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5F6AD1"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18675F">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5F6AD1" w:rsidP="002D1C4E">
            <w:pPr>
              <w:bidi w:val="0"/>
              <w:spacing w:after="20"/>
              <w:jc w:val="left"/>
              <w:rPr>
                <w:szCs w:val="20"/>
              </w:rPr>
            </w:pPr>
            <w:r w:rsidRPr="005F6AD1">
              <w:rPr>
                <w:sz w:val="40"/>
                <w:szCs w:val="20"/>
              </w:rPr>
              <w:t>CCPR</w:t>
            </w:r>
            <w:r>
              <w:rPr>
                <w:szCs w:val="20"/>
              </w:rPr>
              <w:t>/C/126/D/2346/2014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18675F">
              <w:rPr>
                <w:rFonts w:hint="cs"/>
                <w:b/>
                <w:bCs/>
                <w:sz w:val="56"/>
                <w:szCs w:val="56"/>
                <w:rtl/>
              </w:rPr>
              <w:t xml:space="preserve"> </w:t>
            </w:r>
            <w:r w:rsidRPr="00ED7442">
              <w:rPr>
                <w:rFonts w:hint="cs"/>
                <w:b/>
                <w:bCs/>
                <w:sz w:val="56"/>
                <w:szCs w:val="56"/>
                <w:rtl/>
              </w:rPr>
              <w:t>الدولي</w:t>
            </w:r>
            <w:r w:rsidR="0018675F">
              <w:rPr>
                <w:rFonts w:hint="cs"/>
                <w:b/>
                <w:bCs/>
                <w:sz w:val="56"/>
                <w:szCs w:val="56"/>
                <w:rtl/>
              </w:rPr>
              <w:t xml:space="preserve"> </w:t>
            </w:r>
            <w:r w:rsidRPr="00ED7442">
              <w:rPr>
                <w:rFonts w:hint="cs"/>
                <w:b/>
                <w:bCs/>
                <w:sz w:val="56"/>
                <w:szCs w:val="56"/>
                <w:rtl/>
              </w:rPr>
              <w:t>الخاص</w:t>
            </w:r>
            <w:r w:rsidR="0018675F">
              <w:rPr>
                <w:rFonts w:hint="cs"/>
                <w:b/>
                <w:bCs/>
                <w:sz w:val="56"/>
                <w:szCs w:val="56"/>
                <w:rtl/>
              </w:rPr>
              <w:t xml:space="preserve"> </w:t>
            </w:r>
            <w:r w:rsidRPr="00ED7442">
              <w:rPr>
                <w:rFonts w:hint="cs"/>
                <w:b/>
                <w:bCs/>
                <w:sz w:val="56"/>
                <w:szCs w:val="56"/>
                <w:rtl/>
              </w:rPr>
              <w:t>بالحقوق</w:t>
            </w:r>
            <w:r w:rsidR="0018675F">
              <w:rPr>
                <w:rFonts w:hint="cs"/>
                <w:b/>
                <w:bCs/>
                <w:sz w:val="56"/>
                <w:szCs w:val="56"/>
                <w:rtl/>
              </w:rPr>
              <w:t xml:space="preserve"> </w:t>
            </w:r>
            <w:r w:rsidRPr="00ED7442">
              <w:rPr>
                <w:rFonts w:hint="cs"/>
                <w:b/>
                <w:bCs/>
                <w:sz w:val="56"/>
                <w:szCs w:val="56"/>
                <w:rtl/>
              </w:rPr>
              <w:t>المدنية</w:t>
            </w:r>
            <w:r w:rsidR="0018675F">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2D1C4E" w:rsidP="002D1C4E">
            <w:pPr>
              <w:bidi w:val="0"/>
              <w:spacing w:before="240"/>
              <w:jc w:val="left"/>
              <w:rPr>
                <w:szCs w:val="20"/>
              </w:rPr>
            </w:pPr>
            <w:r>
              <w:rPr>
                <w:szCs w:val="20"/>
              </w:rPr>
              <w:t>Distr.:</w:t>
            </w:r>
            <w:r w:rsidR="0018675F">
              <w:rPr>
                <w:szCs w:val="20"/>
              </w:rPr>
              <w:t xml:space="preserve"> </w:t>
            </w:r>
            <w:r>
              <w:rPr>
                <w:szCs w:val="20"/>
              </w:rPr>
              <w:t>General</w:t>
            </w:r>
          </w:p>
          <w:p w:rsidR="002D1C4E" w:rsidRDefault="002D1C4E" w:rsidP="002D1C4E">
            <w:pPr>
              <w:bidi w:val="0"/>
              <w:jc w:val="left"/>
              <w:rPr>
                <w:szCs w:val="20"/>
              </w:rPr>
            </w:pPr>
            <w:r>
              <w:rPr>
                <w:szCs w:val="20"/>
              </w:rPr>
              <w:t>14</w:t>
            </w:r>
            <w:r w:rsidR="0018675F">
              <w:rPr>
                <w:szCs w:val="20"/>
              </w:rPr>
              <w:t xml:space="preserve"> </w:t>
            </w:r>
            <w:r>
              <w:rPr>
                <w:szCs w:val="20"/>
              </w:rPr>
              <w:t>August</w:t>
            </w:r>
            <w:r w:rsidR="0018675F">
              <w:rPr>
                <w:szCs w:val="20"/>
              </w:rPr>
              <w:t xml:space="preserve"> </w:t>
            </w:r>
            <w:r>
              <w:rPr>
                <w:szCs w:val="20"/>
              </w:rPr>
              <w:t>2019</w:t>
            </w:r>
          </w:p>
          <w:p w:rsidR="002D1C4E" w:rsidRDefault="002D1C4E" w:rsidP="002D1C4E">
            <w:pPr>
              <w:bidi w:val="0"/>
              <w:jc w:val="left"/>
              <w:rPr>
                <w:szCs w:val="20"/>
              </w:rPr>
            </w:pPr>
            <w:r>
              <w:rPr>
                <w:szCs w:val="20"/>
              </w:rPr>
              <w:t>Arabic</w:t>
            </w:r>
          </w:p>
          <w:p w:rsidR="002D1C4E" w:rsidRPr="00CB6622" w:rsidRDefault="002D1C4E" w:rsidP="002D1C4E">
            <w:pPr>
              <w:bidi w:val="0"/>
              <w:jc w:val="left"/>
              <w:rPr>
                <w:szCs w:val="20"/>
              </w:rPr>
            </w:pPr>
            <w:r>
              <w:rPr>
                <w:szCs w:val="20"/>
              </w:rPr>
              <w:t>Original:</w:t>
            </w:r>
            <w:r w:rsidR="0018675F">
              <w:rPr>
                <w:szCs w:val="20"/>
              </w:rPr>
              <w:t xml:space="preserve"> </w:t>
            </w:r>
            <w:r>
              <w:rPr>
                <w:szCs w:val="20"/>
              </w:rPr>
              <w:t>English</w:t>
            </w:r>
          </w:p>
        </w:tc>
      </w:tr>
    </w:tbl>
    <w:p w:rsidR="002D1C4E" w:rsidRPr="002C06F3" w:rsidRDefault="002D1C4E" w:rsidP="00DB2643">
      <w:pPr>
        <w:spacing w:before="120" w:line="380" w:lineRule="exact"/>
        <w:textDirection w:val="tbRlV"/>
        <w:rPr>
          <w:b/>
          <w:bCs/>
          <w:sz w:val="36"/>
          <w:szCs w:val="36"/>
          <w:rtl/>
          <w:lang w:val="ar-SA" w:eastAsia="zh-TW"/>
        </w:rPr>
      </w:pPr>
      <w:r w:rsidRPr="002C06F3">
        <w:rPr>
          <w:b/>
          <w:bCs/>
          <w:sz w:val="36"/>
          <w:szCs w:val="36"/>
          <w:rtl/>
        </w:rPr>
        <w:t>اللجنة</w:t>
      </w:r>
      <w:r w:rsidR="0018675F" w:rsidRPr="002C06F3">
        <w:rPr>
          <w:b/>
          <w:bCs/>
          <w:sz w:val="36"/>
          <w:szCs w:val="36"/>
          <w:rtl/>
        </w:rPr>
        <w:t xml:space="preserve"> </w:t>
      </w:r>
      <w:r w:rsidRPr="002C06F3">
        <w:rPr>
          <w:b/>
          <w:bCs/>
          <w:sz w:val="36"/>
          <w:szCs w:val="36"/>
          <w:rtl/>
        </w:rPr>
        <w:t>المعنية</w:t>
      </w:r>
      <w:r w:rsidR="0018675F" w:rsidRPr="002C06F3">
        <w:rPr>
          <w:b/>
          <w:bCs/>
          <w:sz w:val="36"/>
          <w:szCs w:val="36"/>
          <w:rtl/>
        </w:rPr>
        <w:t xml:space="preserve"> </w:t>
      </w:r>
      <w:r w:rsidRPr="002C06F3">
        <w:rPr>
          <w:b/>
          <w:bCs/>
          <w:sz w:val="36"/>
          <w:szCs w:val="36"/>
          <w:rtl/>
        </w:rPr>
        <w:t>بحقوق</w:t>
      </w:r>
      <w:r w:rsidR="0018675F" w:rsidRPr="002C06F3">
        <w:rPr>
          <w:b/>
          <w:bCs/>
          <w:sz w:val="36"/>
          <w:szCs w:val="36"/>
          <w:rtl/>
        </w:rPr>
        <w:t xml:space="preserve"> </w:t>
      </w:r>
      <w:r w:rsidRPr="002C06F3">
        <w:rPr>
          <w:b/>
          <w:bCs/>
          <w:sz w:val="36"/>
          <w:szCs w:val="36"/>
          <w:rtl/>
        </w:rPr>
        <w:t>الإنسان</w:t>
      </w:r>
    </w:p>
    <w:p w:rsidR="002D1C4E" w:rsidRPr="004F0186" w:rsidRDefault="002D1C4E" w:rsidP="00DB2643">
      <w:pPr>
        <w:pStyle w:val="HChGA"/>
        <w:spacing w:before="240"/>
        <w:rPr>
          <w:rFonts w:eastAsiaTheme="minorEastAsia" w:hint="cs"/>
          <w:rtl/>
          <w:lang w:val="en-GB" w:eastAsia="zh-TW"/>
        </w:rPr>
      </w:pPr>
      <w:r>
        <w:tab/>
      </w:r>
      <w:r>
        <w:tab/>
      </w:r>
      <w:r>
        <w:rPr>
          <w:rtl/>
        </w:rPr>
        <w:t>قرار</w:t>
      </w:r>
      <w:r w:rsidR="0018675F">
        <w:rPr>
          <w:rtl/>
        </w:rPr>
        <w:t xml:space="preserve"> </w:t>
      </w:r>
      <w:r>
        <w:rPr>
          <w:rtl/>
        </w:rPr>
        <w:t>اتخذته</w:t>
      </w:r>
      <w:r w:rsidR="0018675F">
        <w:rPr>
          <w:rtl/>
        </w:rPr>
        <w:t xml:space="preserve"> </w:t>
      </w:r>
      <w:r>
        <w:rPr>
          <w:rtl/>
        </w:rPr>
        <w:t>اللجنة</w:t>
      </w:r>
      <w:r w:rsidR="0018675F">
        <w:rPr>
          <w:rtl/>
        </w:rPr>
        <w:t xml:space="preserve"> </w:t>
      </w:r>
      <w:r>
        <w:rPr>
          <w:rtl/>
        </w:rPr>
        <w:t>بموجب</w:t>
      </w:r>
      <w:r w:rsidR="0018675F">
        <w:rPr>
          <w:rtl/>
        </w:rPr>
        <w:t xml:space="preserve"> </w:t>
      </w:r>
      <w:r>
        <w:rPr>
          <w:rtl/>
        </w:rPr>
        <w:t>البروتوكول</w:t>
      </w:r>
      <w:r w:rsidR="0018675F">
        <w:rPr>
          <w:rtl/>
        </w:rPr>
        <w:t xml:space="preserve"> </w:t>
      </w:r>
      <w:r>
        <w:rPr>
          <w:rtl/>
        </w:rPr>
        <w:t>الاختياري،</w:t>
      </w:r>
      <w:r w:rsidR="0018675F">
        <w:rPr>
          <w:rtl/>
        </w:rPr>
        <w:t xml:space="preserve"> </w:t>
      </w:r>
      <w:r>
        <w:rPr>
          <w:rtl/>
        </w:rPr>
        <w:t>بشأن</w:t>
      </w:r>
      <w:r w:rsidR="0018675F">
        <w:rPr>
          <w:rtl/>
        </w:rPr>
        <w:t xml:space="preserve"> </w:t>
      </w:r>
      <w:r>
        <w:rPr>
          <w:rtl/>
        </w:rPr>
        <w:t>البلاغ</w:t>
      </w:r>
      <w:r w:rsidR="0018675F">
        <w:rPr>
          <w:rtl/>
        </w:rPr>
        <w:t xml:space="preserve"> </w:t>
      </w:r>
      <w:r>
        <w:rPr>
          <w:rtl/>
        </w:rPr>
        <w:t>رقم</w:t>
      </w:r>
      <w:r w:rsidR="0063393D">
        <w:rPr>
          <w:rFonts w:hint="cs"/>
          <w:rtl/>
        </w:rPr>
        <w:t> </w:t>
      </w:r>
      <w:r>
        <w:rPr>
          <w:rtl/>
        </w:rPr>
        <w:t>2346/2014</w:t>
      </w:r>
      <w:r w:rsidRPr="002D1C4E">
        <w:rPr>
          <w:rStyle w:val="FootnoteReference"/>
          <w:sz w:val="20"/>
          <w:vertAlign w:val="baseline"/>
          <w:rtl/>
        </w:rPr>
        <w:footnoteReference w:customMarkFollows="1" w:id="1"/>
        <w:t>*</w:t>
      </w:r>
      <w:r w:rsidR="0018675F">
        <w:rPr>
          <w:rFonts w:eastAsiaTheme="minorEastAsia" w:hint="cs"/>
          <w:rtl/>
          <w:lang w:val="en-GB" w:eastAsia="zh-TW" w:bidi="ar-DZ"/>
        </w:rPr>
        <w:t xml:space="preserve"> </w:t>
      </w:r>
      <w:r w:rsidRPr="002D1C4E">
        <w:rPr>
          <w:rStyle w:val="FootnoteReference"/>
          <w:rFonts w:eastAsiaTheme="minorEastAsia"/>
          <w:sz w:val="20"/>
          <w:vertAlign w:val="baseline"/>
          <w:rtl/>
          <w:lang w:val="en-GB" w:eastAsia="zh-TW" w:bidi="ar-DZ"/>
        </w:rPr>
        <w:footnoteReference w:customMarkFollows="1" w:id="2"/>
        <w:t>**</w:t>
      </w:r>
    </w:p>
    <w:p w:rsidR="002D1C4E" w:rsidRPr="0049647C" w:rsidRDefault="002D1C4E" w:rsidP="00DB2643">
      <w:pPr>
        <w:pStyle w:val="SingleTxtGA"/>
        <w:spacing w:line="340" w:lineRule="exact"/>
        <w:ind w:left="2040"/>
        <w:rPr>
          <w:rtl/>
          <w:lang w:val="ar-SA" w:eastAsia="zh-TW"/>
        </w:rPr>
      </w:pPr>
      <w:r>
        <w:rPr>
          <w:i/>
          <w:iCs/>
          <w:rtl/>
        </w:rPr>
        <w:t>المقدم</w:t>
      </w:r>
      <w:r w:rsidR="0018675F">
        <w:rPr>
          <w:i/>
          <w:iCs/>
          <w:rtl/>
        </w:rPr>
        <w:t xml:space="preserve"> </w:t>
      </w:r>
      <w:r>
        <w:rPr>
          <w:i/>
          <w:iCs/>
          <w:rtl/>
        </w:rPr>
        <w:t>من:</w:t>
      </w:r>
      <w:r>
        <w:tab/>
      </w:r>
      <w:r>
        <w:tab/>
      </w:r>
      <w:r>
        <w:tab/>
      </w:r>
      <w:r>
        <w:rPr>
          <w:rtl/>
        </w:rPr>
        <w:t>إ</w:t>
      </w:r>
      <w:r>
        <w:rPr>
          <w:rFonts w:hint="cs"/>
          <w:rtl/>
          <w:lang w:bidi="ar-DZ"/>
        </w:rPr>
        <w:t>.</w:t>
      </w:r>
      <w:r w:rsidR="0018675F">
        <w:rPr>
          <w:rFonts w:hint="cs"/>
          <w:rtl/>
          <w:lang w:bidi="ar-DZ"/>
        </w:rPr>
        <w:t xml:space="preserve"> </w:t>
      </w:r>
      <w:r>
        <w:rPr>
          <w:rtl/>
        </w:rPr>
        <w:t>ك</w:t>
      </w:r>
      <w:r>
        <w:rPr>
          <w:rFonts w:hint="cs"/>
          <w:rtl/>
        </w:rPr>
        <w:t>.</w:t>
      </w:r>
      <w:r w:rsidR="0018675F">
        <w:rPr>
          <w:rtl/>
        </w:rPr>
        <w:t xml:space="preserve"> </w:t>
      </w:r>
      <w:r>
        <w:rPr>
          <w:rtl/>
        </w:rPr>
        <w:t>(يمثله</w:t>
      </w:r>
      <w:r w:rsidR="0018675F">
        <w:rPr>
          <w:rtl/>
        </w:rPr>
        <w:t xml:space="preserve"> </w:t>
      </w:r>
      <w:r>
        <w:rPr>
          <w:rtl/>
        </w:rPr>
        <w:t>المحامي</w:t>
      </w:r>
      <w:r w:rsidR="0018675F">
        <w:rPr>
          <w:rtl/>
        </w:rPr>
        <w:t xml:space="preserve"> </w:t>
      </w:r>
      <w:r>
        <w:rPr>
          <w:rtl/>
        </w:rPr>
        <w:t>نيلز</w:t>
      </w:r>
      <w:r w:rsidR="0018675F">
        <w:rPr>
          <w:rtl/>
        </w:rPr>
        <w:t xml:space="preserve"> </w:t>
      </w:r>
      <w:r>
        <w:rPr>
          <w:rtl/>
        </w:rPr>
        <w:t>-</w:t>
      </w:r>
      <w:r w:rsidR="0018675F">
        <w:rPr>
          <w:rtl/>
        </w:rPr>
        <w:t xml:space="preserve"> </w:t>
      </w:r>
      <w:r>
        <w:rPr>
          <w:rtl/>
        </w:rPr>
        <w:t>إيريك</w:t>
      </w:r>
      <w:r w:rsidR="0018675F">
        <w:rPr>
          <w:rtl/>
        </w:rPr>
        <w:t xml:space="preserve"> </w:t>
      </w:r>
      <w:proofErr w:type="gramStart"/>
      <w:r>
        <w:rPr>
          <w:rtl/>
        </w:rPr>
        <w:t>هانسن)</w:t>
      </w:r>
      <w:r>
        <w:t>‬</w:t>
      </w:r>
      <w:r>
        <w:t>‬</w:t>
      </w:r>
      <w:proofErr w:type="gramEnd"/>
      <w:r>
        <w:t>‬</w:t>
      </w:r>
      <w:r>
        <w:t>‬</w:t>
      </w:r>
      <w:r>
        <w:t>‬</w:t>
      </w:r>
      <w:r>
        <w:t>‬</w:t>
      </w:r>
      <w:r>
        <w:t>‬</w:t>
      </w:r>
      <w:r>
        <w:t>‬</w:t>
      </w:r>
      <w:r>
        <w:t>‬</w:t>
      </w:r>
      <w:r>
        <w:t>‬</w:t>
      </w:r>
      <w:r>
        <w:t>‬</w:t>
      </w:r>
      <w:r>
        <w:t>‬</w:t>
      </w:r>
      <w:r>
        <w:t>‬</w:t>
      </w:r>
      <w:r>
        <w:t>‬</w:t>
      </w:r>
      <w:r>
        <w:t>‬</w:t>
      </w:r>
      <w:r>
        <w:t>‬</w:t>
      </w:r>
    </w:p>
    <w:p w:rsidR="002D1C4E" w:rsidRPr="0049647C" w:rsidRDefault="002D1C4E" w:rsidP="00DB2643">
      <w:pPr>
        <w:pStyle w:val="SingleTxtGA"/>
        <w:spacing w:line="340" w:lineRule="exact"/>
        <w:ind w:left="2040"/>
        <w:rPr>
          <w:rtl/>
          <w:lang w:val="ar-SA" w:eastAsia="zh-TW"/>
        </w:rPr>
      </w:pPr>
      <w:r>
        <w:rPr>
          <w:i/>
          <w:iCs/>
          <w:rtl/>
        </w:rPr>
        <w:t>الشخص</w:t>
      </w:r>
      <w:r w:rsidR="0018675F">
        <w:rPr>
          <w:i/>
          <w:iCs/>
          <w:rtl/>
        </w:rPr>
        <w:t xml:space="preserve"> </w:t>
      </w:r>
      <w:r>
        <w:rPr>
          <w:i/>
          <w:iCs/>
          <w:rtl/>
        </w:rPr>
        <w:t>المدعى</w:t>
      </w:r>
      <w:r w:rsidR="0018675F">
        <w:rPr>
          <w:i/>
          <w:iCs/>
          <w:rtl/>
        </w:rPr>
        <w:t xml:space="preserve"> </w:t>
      </w:r>
      <w:r>
        <w:rPr>
          <w:i/>
          <w:iCs/>
          <w:rtl/>
        </w:rPr>
        <w:t>أنه</w:t>
      </w:r>
      <w:r w:rsidR="0018675F">
        <w:rPr>
          <w:i/>
          <w:iCs/>
          <w:rtl/>
        </w:rPr>
        <w:t xml:space="preserve"> </w:t>
      </w:r>
      <w:r>
        <w:rPr>
          <w:i/>
          <w:iCs/>
          <w:rtl/>
        </w:rPr>
        <w:t>ضحية:</w:t>
      </w:r>
      <w:r>
        <w:tab/>
      </w:r>
      <w:r>
        <w:rPr>
          <w:rtl/>
        </w:rPr>
        <w:t>صاحب</w:t>
      </w:r>
      <w:r w:rsidR="0018675F">
        <w:rPr>
          <w:rtl/>
        </w:rPr>
        <w:t xml:space="preserve"> </w:t>
      </w:r>
      <w:r>
        <w:rPr>
          <w:rtl/>
        </w:rPr>
        <w:t>البلاغ</w:t>
      </w:r>
    </w:p>
    <w:p w:rsidR="002D1C4E" w:rsidRPr="0049647C" w:rsidRDefault="002D1C4E" w:rsidP="00DB2643">
      <w:pPr>
        <w:pStyle w:val="SingleTxtGA"/>
        <w:spacing w:line="340" w:lineRule="exact"/>
        <w:ind w:left="2040"/>
        <w:rPr>
          <w:rtl/>
          <w:lang w:val="ar-SA" w:eastAsia="zh-TW"/>
        </w:rPr>
      </w:pPr>
      <w:r>
        <w:rPr>
          <w:i/>
          <w:iCs/>
          <w:rtl/>
        </w:rPr>
        <w:t>الدولة</w:t>
      </w:r>
      <w:r w:rsidR="0018675F">
        <w:rPr>
          <w:i/>
          <w:iCs/>
          <w:rtl/>
        </w:rPr>
        <w:t xml:space="preserve"> </w:t>
      </w:r>
      <w:r>
        <w:rPr>
          <w:i/>
          <w:iCs/>
          <w:rtl/>
        </w:rPr>
        <w:t>الطرف:</w:t>
      </w:r>
      <w:r>
        <w:tab/>
      </w:r>
      <w:r>
        <w:tab/>
      </w:r>
      <w:r>
        <w:tab/>
      </w:r>
      <w:r>
        <w:rPr>
          <w:rtl/>
        </w:rPr>
        <w:t>الدانمرك</w:t>
      </w:r>
    </w:p>
    <w:p w:rsidR="002D1C4E" w:rsidRPr="0049647C" w:rsidRDefault="002D1C4E" w:rsidP="00DB2643">
      <w:pPr>
        <w:pStyle w:val="SingleTxtGA"/>
        <w:spacing w:line="340" w:lineRule="exact"/>
        <w:ind w:left="2040"/>
        <w:rPr>
          <w:rtl/>
          <w:lang w:val="ar-SA" w:eastAsia="zh-TW"/>
        </w:rPr>
      </w:pPr>
      <w:r>
        <w:rPr>
          <w:i/>
          <w:iCs/>
          <w:rtl/>
        </w:rPr>
        <w:t>تاريخ</w:t>
      </w:r>
      <w:r w:rsidR="0018675F">
        <w:rPr>
          <w:i/>
          <w:iCs/>
          <w:rtl/>
        </w:rPr>
        <w:t xml:space="preserve"> </w:t>
      </w:r>
      <w:r>
        <w:rPr>
          <w:i/>
          <w:iCs/>
          <w:rtl/>
        </w:rPr>
        <w:t>تقديم</w:t>
      </w:r>
      <w:r w:rsidR="0018675F">
        <w:rPr>
          <w:i/>
          <w:iCs/>
          <w:rtl/>
        </w:rPr>
        <w:t xml:space="preserve"> </w:t>
      </w:r>
      <w:r>
        <w:rPr>
          <w:i/>
          <w:iCs/>
          <w:rtl/>
        </w:rPr>
        <w:t>البلاغ</w:t>
      </w:r>
      <w:r w:rsidR="0063393D" w:rsidRPr="0063393D">
        <w:rPr>
          <w:i/>
          <w:iCs/>
        </w:rPr>
        <w:t>:</w:t>
      </w:r>
      <w:r w:rsidRPr="0063393D">
        <w:tab/>
      </w:r>
      <w:r>
        <w:tab/>
      </w:r>
      <w:r>
        <w:rPr>
          <w:rtl/>
        </w:rPr>
        <w:t>7</w:t>
      </w:r>
      <w:r w:rsidR="0018675F">
        <w:rPr>
          <w:rtl/>
        </w:rPr>
        <w:t xml:space="preserve"> </w:t>
      </w:r>
      <w:r>
        <w:rPr>
          <w:rtl/>
        </w:rPr>
        <w:t>شباط/فبراير</w:t>
      </w:r>
      <w:r w:rsidR="0018675F">
        <w:rPr>
          <w:rtl/>
        </w:rPr>
        <w:t xml:space="preserve"> </w:t>
      </w:r>
      <w:r>
        <w:rPr>
          <w:rtl/>
        </w:rPr>
        <w:t>2014</w:t>
      </w:r>
      <w:r w:rsidR="0018675F">
        <w:rPr>
          <w:rtl/>
          <w:lang w:val="ar-SA" w:eastAsia="zh-TW"/>
        </w:rPr>
        <w:t xml:space="preserve"> </w:t>
      </w:r>
      <w:r>
        <w:rPr>
          <w:rtl/>
          <w:lang w:val="ar-SA" w:eastAsia="zh-TW"/>
        </w:rPr>
        <w:t>(تاريخ</w:t>
      </w:r>
      <w:r w:rsidR="0018675F">
        <w:rPr>
          <w:rtl/>
          <w:lang w:val="ar-SA" w:eastAsia="zh-TW"/>
        </w:rPr>
        <w:t xml:space="preserve"> </w:t>
      </w:r>
      <w:r>
        <w:rPr>
          <w:rtl/>
          <w:lang w:val="ar-SA" w:eastAsia="zh-TW"/>
        </w:rPr>
        <w:t>الرسالة</w:t>
      </w:r>
      <w:r w:rsidR="0018675F">
        <w:rPr>
          <w:rtl/>
          <w:lang w:val="ar-SA" w:eastAsia="zh-TW"/>
        </w:rPr>
        <w:t xml:space="preserve"> </w:t>
      </w:r>
      <w:r>
        <w:rPr>
          <w:rtl/>
          <w:lang w:val="ar-SA" w:eastAsia="zh-TW"/>
        </w:rPr>
        <w:t>الأولى)</w:t>
      </w:r>
    </w:p>
    <w:p w:rsidR="002D1C4E" w:rsidRPr="0049647C" w:rsidRDefault="002D1C4E" w:rsidP="00DB2643">
      <w:pPr>
        <w:pStyle w:val="SingleTxtGA"/>
        <w:spacing w:line="340" w:lineRule="exact"/>
        <w:ind w:left="4649" w:hanging="2609"/>
        <w:rPr>
          <w:rtl/>
          <w:lang w:val="ar-SA" w:eastAsia="zh-TW"/>
        </w:rPr>
      </w:pPr>
      <w:r>
        <w:rPr>
          <w:i/>
          <w:iCs/>
          <w:rtl/>
        </w:rPr>
        <w:t>الوثائق</w:t>
      </w:r>
      <w:r w:rsidR="0018675F">
        <w:rPr>
          <w:i/>
          <w:iCs/>
          <w:rtl/>
        </w:rPr>
        <w:t xml:space="preserve"> </w:t>
      </w:r>
      <w:r>
        <w:rPr>
          <w:i/>
          <w:iCs/>
          <w:rtl/>
        </w:rPr>
        <w:t>المرجعية:</w:t>
      </w:r>
      <w:r>
        <w:rPr>
          <w:i/>
          <w:iCs/>
          <w:rtl/>
        </w:rPr>
        <w:tab/>
      </w:r>
      <w:r>
        <w:rPr>
          <w:i/>
          <w:iCs/>
          <w:rtl/>
        </w:rPr>
        <w:tab/>
      </w:r>
      <w:r>
        <w:tab/>
      </w:r>
      <w:r>
        <w:rPr>
          <w:rtl/>
        </w:rPr>
        <w:t>القرار</w:t>
      </w:r>
      <w:r w:rsidR="0018675F">
        <w:rPr>
          <w:rtl/>
        </w:rPr>
        <w:t xml:space="preserve"> </w:t>
      </w:r>
      <w:r>
        <w:rPr>
          <w:rtl/>
        </w:rPr>
        <w:t>المتخذ</w:t>
      </w:r>
      <w:r w:rsidR="0018675F">
        <w:rPr>
          <w:rtl/>
        </w:rPr>
        <w:t xml:space="preserve"> </w:t>
      </w:r>
      <w:r>
        <w:rPr>
          <w:rtl/>
        </w:rPr>
        <w:t>بموجب</w:t>
      </w:r>
      <w:r w:rsidR="0018675F">
        <w:rPr>
          <w:rtl/>
        </w:rPr>
        <w:t xml:space="preserve"> </w:t>
      </w:r>
      <w:r>
        <w:rPr>
          <w:rtl/>
        </w:rPr>
        <w:t>المادة</w:t>
      </w:r>
      <w:r w:rsidR="0018675F">
        <w:rPr>
          <w:rtl/>
        </w:rPr>
        <w:t xml:space="preserve"> </w:t>
      </w:r>
      <w:r>
        <w:rPr>
          <w:rtl/>
        </w:rPr>
        <w:t>92</w:t>
      </w:r>
      <w:r w:rsidR="0018675F">
        <w:rPr>
          <w:rtl/>
        </w:rPr>
        <w:t xml:space="preserve"> </w:t>
      </w:r>
      <w:r>
        <w:rPr>
          <w:rtl/>
        </w:rPr>
        <w:t>من</w:t>
      </w:r>
      <w:r w:rsidR="0018675F">
        <w:rPr>
          <w:rtl/>
        </w:rPr>
        <w:t xml:space="preserve"> </w:t>
      </w:r>
      <w:r>
        <w:rPr>
          <w:rtl/>
        </w:rPr>
        <w:t>النظام</w:t>
      </w:r>
      <w:r w:rsidR="0018675F">
        <w:rPr>
          <w:rtl/>
        </w:rPr>
        <w:t xml:space="preserve"> </w:t>
      </w:r>
      <w:r>
        <w:rPr>
          <w:rtl/>
        </w:rPr>
        <w:t>الداخلي</w:t>
      </w:r>
      <w:r w:rsidR="0018675F">
        <w:rPr>
          <w:rtl/>
        </w:rPr>
        <w:t xml:space="preserve"> </w:t>
      </w:r>
      <w:r>
        <w:rPr>
          <w:rtl/>
        </w:rPr>
        <w:t>للجنة،</w:t>
      </w:r>
      <w:r w:rsidR="0018675F">
        <w:rPr>
          <w:rtl/>
        </w:rPr>
        <w:t xml:space="preserve"> </w:t>
      </w:r>
      <w:r>
        <w:rPr>
          <w:rtl/>
        </w:rPr>
        <w:t>والمحال</w:t>
      </w:r>
      <w:r w:rsidR="0018675F">
        <w:rPr>
          <w:rtl/>
        </w:rPr>
        <w:t xml:space="preserve"> </w:t>
      </w:r>
      <w:r>
        <w:rPr>
          <w:rtl/>
        </w:rPr>
        <w:t>إلى</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١١</w:t>
      </w:r>
      <w:r w:rsidR="0018675F">
        <w:rPr>
          <w:rtl/>
        </w:rPr>
        <w:t xml:space="preserve"> </w:t>
      </w:r>
      <w:r>
        <w:rPr>
          <w:rtl/>
        </w:rPr>
        <w:t>شباط/فبراير</w:t>
      </w:r>
      <w:r w:rsidR="0018675F">
        <w:rPr>
          <w:rtl/>
        </w:rPr>
        <w:t xml:space="preserve"> </w:t>
      </w:r>
      <w:r>
        <w:rPr>
          <w:rtl/>
        </w:rPr>
        <w:t>٢٠١٤</w:t>
      </w:r>
      <w:r w:rsidR="0018675F">
        <w:rPr>
          <w:rtl/>
        </w:rPr>
        <w:t xml:space="preserve"> </w:t>
      </w:r>
      <w:r>
        <w:rPr>
          <w:rtl/>
        </w:rPr>
        <w:t>(لم</w:t>
      </w:r>
      <w:r w:rsidR="0018675F">
        <w:rPr>
          <w:rtl/>
        </w:rPr>
        <w:t xml:space="preserve"> </w:t>
      </w:r>
      <w:r>
        <w:rPr>
          <w:rtl/>
        </w:rPr>
        <w:t>يصدر</w:t>
      </w:r>
      <w:r w:rsidR="0018675F">
        <w:rPr>
          <w:rtl/>
        </w:rPr>
        <w:t xml:space="preserve"> </w:t>
      </w:r>
      <w:r>
        <w:rPr>
          <w:rtl/>
        </w:rPr>
        <w:t>في</w:t>
      </w:r>
      <w:r w:rsidR="0018675F">
        <w:rPr>
          <w:rtl/>
        </w:rPr>
        <w:t xml:space="preserve"> </w:t>
      </w:r>
      <w:r>
        <w:rPr>
          <w:rtl/>
        </w:rPr>
        <w:t>شكل</w:t>
      </w:r>
      <w:r w:rsidR="0018675F">
        <w:rPr>
          <w:rtl/>
        </w:rPr>
        <w:t xml:space="preserve"> </w:t>
      </w:r>
      <w:r>
        <w:rPr>
          <w:rtl/>
        </w:rPr>
        <w:t>وثيقة)</w:t>
      </w:r>
    </w:p>
    <w:p w:rsidR="002D1C4E" w:rsidRPr="0049647C" w:rsidRDefault="002D1C4E" w:rsidP="00DB2643">
      <w:pPr>
        <w:pStyle w:val="SingleTxtGA"/>
        <w:spacing w:line="360" w:lineRule="exact"/>
        <w:ind w:left="2040"/>
        <w:rPr>
          <w:rtl/>
          <w:lang w:val="ar-SA" w:eastAsia="zh-TW"/>
        </w:rPr>
      </w:pPr>
      <w:r>
        <w:rPr>
          <w:i/>
          <w:iCs/>
          <w:rtl/>
        </w:rPr>
        <w:t>تاريخ</w:t>
      </w:r>
      <w:r w:rsidR="0018675F">
        <w:rPr>
          <w:i/>
          <w:iCs/>
          <w:rtl/>
        </w:rPr>
        <w:t xml:space="preserve"> </w:t>
      </w:r>
      <w:r>
        <w:rPr>
          <w:i/>
          <w:iCs/>
          <w:rtl/>
        </w:rPr>
        <w:t>اعتماد</w:t>
      </w:r>
      <w:r w:rsidR="0018675F">
        <w:rPr>
          <w:i/>
          <w:iCs/>
          <w:rtl/>
        </w:rPr>
        <w:t xml:space="preserve"> </w:t>
      </w:r>
      <w:r w:rsidR="009E6A97">
        <w:rPr>
          <w:rFonts w:hint="cs"/>
          <w:i/>
          <w:iCs/>
          <w:rtl/>
        </w:rPr>
        <w:t>القرار</w:t>
      </w:r>
      <w:r>
        <w:rPr>
          <w:i/>
          <w:iCs/>
          <w:rtl/>
        </w:rPr>
        <w:t>:</w:t>
      </w:r>
      <w:r>
        <w:tab/>
      </w:r>
      <w:r>
        <w:tab/>
      </w:r>
      <w:r>
        <w:rPr>
          <w:rtl/>
        </w:rPr>
        <w:t>٢٤</w:t>
      </w:r>
      <w:r w:rsidR="0018675F">
        <w:rPr>
          <w:rtl/>
        </w:rPr>
        <w:t xml:space="preserve"> </w:t>
      </w:r>
      <w:r>
        <w:rPr>
          <w:rtl/>
        </w:rPr>
        <w:t>تموز/يوليه</w:t>
      </w:r>
      <w:r w:rsidR="0018675F">
        <w:rPr>
          <w:rtl/>
        </w:rPr>
        <w:t xml:space="preserve"> </w:t>
      </w:r>
      <w:r>
        <w:rPr>
          <w:rtl/>
        </w:rPr>
        <w:t>٢٠١٩</w:t>
      </w:r>
    </w:p>
    <w:p w:rsidR="002D1C4E" w:rsidRPr="0049647C" w:rsidRDefault="002D1C4E" w:rsidP="00DB2643">
      <w:pPr>
        <w:pStyle w:val="SingleTxtGA"/>
        <w:spacing w:line="360" w:lineRule="exact"/>
        <w:ind w:left="2040"/>
        <w:rPr>
          <w:rtl/>
          <w:lang w:val="ar-SA" w:eastAsia="zh-TW" w:bidi="ar-DZ"/>
        </w:rPr>
      </w:pPr>
      <w:r>
        <w:rPr>
          <w:i/>
          <w:iCs/>
          <w:rtl/>
        </w:rPr>
        <w:t>الموضوع:</w:t>
      </w:r>
      <w:r>
        <w:tab/>
      </w:r>
      <w:r>
        <w:tab/>
      </w:r>
      <w:r>
        <w:tab/>
      </w:r>
      <w:r>
        <w:rPr>
          <w:rtl/>
        </w:rPr>
        <w:t>الإبعاد</w:t>
      </w:r>
      <w:r w:rsidR="0018675F">
        <w:rPr>
          <w:rtl/>
        </w:rPr>
        <w:t xml:space="preserve"> </w:t>
      </w:r>
      <w:r>
        <w:rPr>
          <w:rtl/>
        </w:rPr>
        <w:t>إلى</w:t>
      </w:r>
      <w:r w:rsidR="0018675F">
        <w:rPr>
          <w:rtl/>
        </w:rPr>
        <w:t xml:space="preserve"> </w:t>
      </w:r>
      <w:r>
        <w:rPr>
          <w:rtl/>
        </w:rPr>
        <w:t>أفغانستان</w:t>
      </w:r>
    </w:p>
    <w:p w:rsidR="002D1C4E" w:rsidRPr="0049647C" w:rsidRDefault="002D1C4E" w:rsidP="00DB2643">
      <w:pPr>
        <w:pStyle w:val="SingleTxtGA"/>
        <w:spacing w:line="360" w:lineRule="exact"/>
        <w:ind w:left="2040"/>
        <w:rPr>
          <w:rtl/>
          <w:lang w:val="ar-SA" w:eastAsia="zh-TW"/>
        </w:rPr>
      </w:pPr>
      <w:r>
        <w:rPr>
          <w:i/>
          <w:iCs/>
          <w:rtl/>
        </w:rPr>
        <w:t>المسائل</w:t>
      </w:r>
      <w:r w:rsidR="0018675F">
        <w:rPr>
          <w:i/>
          <w:iCs/>
          <w:rtl/>
        </w:rPr>
        <w:t xml:space="preserve"> </w:t>
      </w:r>
      <w:r>
        <w:rPr>
          <w:i/>
          <w:iCs/>
          <w:rtl/>
        </w:rPr>
        <w:t>الإجرائية:</w:t>
      </w:r>
      <w:r>
        <w:tab/>
      </w:r>
      <w:r>
        <w:tab/>
      </w:r>
      <w:r>
        <w:rPr>
          <w:rtl/>
        </w:rPr>
        <w:t>عدم</w:t>
      </w:r>
      <w:r w:rsidR="0018675F">
        <w:rPr>
          <w:rtl/>
        </w:rPr>
        <w:t xml:space="preserve"> </w:t>
      </w:r>
      <w:r>
        <w:rPr>
          <w:rtl/>
        </w:rPr>
        <w:t>تقديم</w:t>
      </w:r>
      <w:r w:rsidR="0018675F">
        <w:rPr>
          <w:rtl/>
        </w:rPr>
        <w:t xml:space="preserve"> </w:t>
      </w:r>
      <w:r>
        <w:rPr>
          <w:rtl/>
        </w:rPr>
        <w:t>أدلة</w:t>
      </w:r>
      <w:r w:rsidR="0018675F">
        <w:rPr>
          <w:rtl/>
        </w:rPr>
        <w:t xml:space="preserve"> </w:t>
      </w:r>
      <w:r>
        <w:rPr>
          <w:rtl/>
        </w:rPr>
        <w:t>كافية</w:t>
      </w:r>
      <w:r w:rsidR="0018675F">
        <w:rPr>
          <w:rtl/>
        </w:rPr>
        <w:t xml:space="preserve"> </w:t>
      </w:r>
      <w:r>
        <w:rPr>
          <w:rtl/>
        </w:rPr>
        <w:t>لإثبات</w:t>
      </w:r>
      <w:r w:rsidR="0018675F">
        <w:rPr>
          <w:rtl/>
        </w:rPr>
        <w:t xml:space="preserve"> </w:t>
      </w:r>
      <w:r>
        <w:rPr>
          <w:rtl/>
        </w:rPr>
        <w:t>الادعاءات</w:t>
      </w:r>
    </w:p>
    <w:p w:rsidR="002D1C4E" w:rsidRPr="0049647C" w:rsidRDefault="002D1C4E" w:rsidP="00DB2643">
      <w:pPr>
        <w:pStyle w:val="SingleTxtGA"/>
        <w:spacing w:line="340" w:lineRule="exact"/>
        <w:ind w:left="4649" w:hanging="2608"/>
        <w:rPr>
          <w:rtl/>
          <w:lang w:val="ar-SA" w:eastAsia="zh-TW"/>
        </w:rPr>
      </w:pPr>
      <w:r>
        <w:rPr>
          <w:i/>
          <w:iCs/>
          <w:rtl/>
        </w:rPr>
        <w:t>المسائل</w:t>
      </w:r>
      <w:r w:rsidR="0018675F">
        <w:rPr>
          <w:i/>
          <w:iCs/>
          <w:rtl/>
        </w:rPr>
        <w:t xml:space="preserve"> </w:t>
      </w:r>
      <w:r>
        <w:rPr>
          <w:i/>
          <w:iCs/>
          <w:rtl/>
        </w:rPr>
        <w:t>الموضوعية:</w:t>
      </w:r>
      <w:r>
        <w:tab/>
      </w:r>
      <w:r>
        <w:tab/>
      </w:r>
      <w:r>
        <w:rPr>
          <w:rtl/>
        </w:rPr>
        <w:t>الحق</w:t>
      </w:r>
      <w:r w:rsidR="0018675F">
        <w:rPr>
          <w:rtl/>
        </w:rPr>
        <w:t xml:space="preserve"> </w:t>
      </w:r>
      <w:r>
        <w:rPr>
          <w:rtl/>
        </w:rPr>
        <w:t>في</w:t>
      </w:r>
      <w:r w:rsidR="0018675F">
        <w:rPr>
          <w:rtl/>
        </w:rPr>
        <w:t xml:space="preserve"> </w:t>
      </w:r>
      <w:r>
        <w:rPr>
          <w:rtl/>
        </w:rPr>
        <w:t>الحياة؛</w:t>
      </w:r>
      <w:r w:rsidR="0018675F">
        <w:rPr>
          <w:rtl/>
        </w:rPr>
        <w:t xml:space="preserve"> </w:t>
      </w:r>
      <w:r>
        <w:rPr>
          <w:rtl/>
        </w:rPr>
        <w:t>التعذيب</w:t>
      </w:r>
      <w:r w:rsidR="0018675F">
        <w:rPr>
          <w:rtl/>
        </w:rPr>
        <w:t xml:space="preserve"> </w:t>
      </w:r>
      <w:r>
        <w:rPr>
          <w:rtl/>
        </w:rPr>
        <w:t>أو</w:t>
      </w:r>
      <w:r w:rsidR="0018675F">
        <w:rPr>
          <w:rtl/>
        </w:rPr>
        <w:t xml:space="preserve"> </w:t>
      </w:r>
      <w:r>
        <w:rPr>
          <w:rtl/>
        </w:rPr>
        <w:t>المعاملة</w:t>
      </w:r>
      <w:r w:rsidR="0018675F">
        <w:rPr>
          <w:rtl/>
        </w:rPr>
        <w:t xml:space="preserve"> </w:t>
      </w:r>
      <w:r>
        <w:rPr>
          <w:rtl/>
        </w:rPr>
        <w:t>أو</w:t>
      </w:r>
      <w:r w:rsidR="0018675F">
        <w:rPr>
          <w:rtl/>
        </w:rPr>
        <w:t xml:space="preserve"> </w:t>
      </w:r>
      <w:r>
        <w:rPr>
          <w:rtl/>
        </w:rPr>
        <w:t>العقوبة</w:t>
      </w:r>
      <w:r w:rsidR="0018675F">
        <w:rPr>
          <w:rtl/>
        </w:rPr>
        <w:t xml:space="preserve"> </w:t>
      </w:r>
      <w:r>
        <w:rPr>
          <w:rtl/>
        </w:rPr>
        <w:t>القاسية</w:t>
      </w:r>
      <w:r w:rsidR="0018675F">
        <w:rPr>
          <w:rtl/>
        </w:rPr>
        <w:t xml:space="preserve"> </w:t>
      </w:r>
      <w:r>
        <w:rPr>
          <w:rtl/>
        </w:rPr>
        <w:t>أو</w:t>
      </w:r>
      <w:r w:rsidR="0018675F">
        <w:rPr>
          <w:rtl/>
        </w:rPr>
        <w:t xml:space="preserve"> </w:t>
      </w:r>
      <w:r>
        <w:rPr>
          <w:rtl/>
        </w:rPr>
        <w:t>اللاإنسانية</w:t>
      </w:r>
      <w:r w:rsidR="0018675F">
        <w:rPr>
          <w:rtl/>
        </w:rPr>
        <w:t xml:space="preserve"> </w:t>
      </w:r>
      <w:r>
        <w:rPr>
          <w:rtl/>
        </w:rPr>
        <w:t>أو</w:t>
      </w:r>
      <w:r w:rsidR="0018675F">
        <w:rPr>
          <w:rtl/>
        </w:rPr>
        <w:t xml:space="preserve"> </w:t>
      </w:r>
      <w:r>
        <w:rPr>
          <w:rtl/>
        </w:rPr>
        <w:t>المهينة؛</w:t>
      </w:r>
      <w:r w:rsidR="0018675F">
        <w:rPr>
          <w:rtl/>
        </w:rPr>
        <w:t xml:space="preserve"> </w:t>
      </w:r>
      <w:r>
        <w:rPr>
          <w:rtl/>
        </w:rPr>
        <w:t>عدم</w:t>
      </w:r>
      <w:r w:rsidR="0018675F">
        <w:rPr>
          <w:rtl/>
        </w:rPr>
        <w:t xml:space="preserve"> </w:t>
      </w:r>
      <w:r>
        <w:rPr>
          <w:rtl/>
        </w:rPr>
        <w:t>الإعادة</w:t>
      </w:r>
      <w:r w:rsidR="0018675F">
        <w:rPr>
          <w:rtl/>
        </w:rPr>
        <w:t xml:space="preserve"> </w:t>
      </w:r>
      <w:r>
        <w:rPr>
          <w:rtl/>
        </w:rPr>
        <w:t>القسرية؛</w:t>
      </w:r>
      <w:r w:rsidR="0018675F">
        <w:rPr>
          <w:rtl/>
        </w:rPr>
        <w:t xml:space="preserve"> </w:t>
      </w:r>
      <w:r>
        <w:rPr>
          <w:rtl/>
        </w:rPr>
        <w:t>حماية</w:t>
      </w:r>
      <w:r w:rsidR="0018675F">
        <w:rPr>
          <w:rtl/>
        </w:rPr>
        <w:t xml:space="preserve"> </w:t>
      </w:r>
      <w:r>
        <w:rPr>
          <w:rtl/>
        </w:rPr>
        <w:t>الأجانب</w:t>
      </w:r>
      <w:r w:rsidR="0018675F">
        <w:rPr>
          <w:rtl/>
        </w:rPr>
        <w:t xml:space="preserve"> </w:t>
      </w:r>
      <w:r>
        <w:rPr>
          <w:rtl/>
        </w:rPr>
        <w:t>من</w:t>
      </w:r>
      <w:r w:rsidR="0018675F">
        <w:rPr>
          <w:rtl/>
        </w:rPr>
        <w:t xml:space="preserve"> </w:t>
      </w:r>
      <w:r>
        <w:rPr>
          <w:rtl/>
        </w:rPr>
        <w:t>الطرد</w:t>
      </w:r>
      <w:r w:rsidR="0018675F">
        <w:rPr>
          <w:rtl/>
        </w:rPr>
        <w:t xml:space="preserve"> </w:t>
      </w:r>
      <w:r>
        <w:rPr>
          <w:rtl/>
        </w:rPr>
        <w:t>التعسفي؛</w:t>
      </w:r>
      <w:r w:rsidR="0018675F">
        <w:rPr>
          <w:rtl/>
        </w:rPr>
        <w:t xml:space="preserve"> </w:t>
      </w:r>
      <w:r>
        <w:rPr>
          <w:rtl/>
        </w:rPr>
        <w:t>الحق</w:t>
      </w:r>
      <w:r w:rsidR="0018675F">
        <w:rPr>
          <w:rtl/>
        </w:rPr>
        <w:t xml:space="preserve"> </w:t>
      </w:r>
      <w:r>
        <w:rPr>
          <w:rtl/>
        </w:rPr>
        <w:t>في</w:t>
      </w:r>
      <w:r w:rsidR="0018675F">
        <w:rPr>
          <w:rtl/>
        </w:rPr>
        <w:t xml:space="preserve"> </w:t>
      </w:r>
      <w:r>
        <w:rPr>
          <w:rtl/>
        </w:rPr>
        <w:t>جلسة</w:t>
      </w:r>
      <w:r w:rsidR="0018675F">
        <w:rPr>
          <w:rtl/>
        </w:rPr>
        <w:t xml:space="preserve"> </w:t>
      </w:r>
      <w:r>
        <w:rPr>
          <w:rtl/>
        </w:rPr>
        <w:t>علنية</w:t>
      </w:r>
      <w:r w:rsidR="0018675F">
        <w:rPr>
          <w:rtl/>
        </w:rPr>
        <w:t xml:space="preserve"> </w:t>
      </w:r>
      <w:r>
        <w:rPr>
          <w:rtl/>
        </w:rPr>
        <w:t>عادلة</w:t>
      </w:r>
      <w:r w:rsidR="0018675F">
        <w:rPr>
          <w:rtl/>
        </w:rPr>
        <w:t xml:space="preserve"> </w:t>
      </w:r>
      <w:r>
        <w:rPr>
          <w:rtl/>
        </w:rPr>
        <w:t>لسماع</w:t>
      </w:r>
      <w:r w:rsidR="0018675F">
        <w:rPr>
          <w:rtl/>
        </w:rPr>
        <w:t xml:space="preserve"> </w:t>
      </w:r>
      <w:r>
        <w:rPr>
          <w:rtl/>
        </w:rPr>
        <w:t>الدعوى</w:t>
      </w:r>
      <w:r w:rsidR="0018675F">
        <w:rPr>
          <w:rtl/>
        </w:rPr>
        <w:t xml:space="preserve"> </w:t>
      </w:r>
      <w:r>
        <w:rPr>
          <w:rtl/>
        </w:rPr>
        <w:t>أمام</w:t>
      </w:r>
      <w:r w:rsidR="0018675F">
        <w:rPr>
          <w:rtl/>
        </w:rPr>
        <w:t xml:space="preserve"> </w:t>
      </w:r>
      <w:r>
        <w:rPr>
          <w:rtl/>
        </w:rPr>
        <w:t>محكمة</w:t>
      </w:r>
      <w:r w:rsidR="0018675F">
        <w:rPr>
          <w:rtl/>
        </w:rPr>
        <w:t xml:space="preserve"> </w:t>
      </w:r>
      <w:r>
        <w:rPr>
          <w:rtl/>
        </w:rPr>
        <w:t>مختصة</w:t>
      </w:r>
      <w:r w:rsidR="0018675F">
        <w:rPr>
          <w:rtl/>
        </w:rPr>
        <w:t xml:space="preserve"> </w:t>
      </w:r>
      <w:r>
        <w:rPr>
          <w:rtl/>
        </w:rPr>
        <w:t>ومستقلة</w:t>
      </w:r>
      <w:r w:rsidR="0018675F">
        <w:rPr>
          <w:rtl/>
        </w:rPr>
        <w:t xml:space="preserve"> </w:t>
      </w:r>
      <w:r>
        <w:rPr>
          <w:rtl/>
        </w:rPr>
        <w:t>ونزيهة؛</w:t>
      </w:r>
      <w:r w:rsidR="0018675F">
        <w:rPr>
          <w:rtl/>
        </w:rPr>
        <w:t xml:space="preserve"> </w:t>
      </w:r>
      <w:r>
        <w:rPr>
          <w:rtl/>
        </w:rPr>
        <w:t>الحق</w:t>
      </w:r>
      <w:r w:rsidR="0018675F">
        <w:rPr>
          <w:rtl/>
        </w:rPr>
        <w:t xml:space="preserve"> </w:t>
      </w:r>
      <w:r>
        <w:rPr>
          <w:rtl/>
        </w:rPr>
        <w:t>في</w:t>
      </w:r>
      <w:r w:rsidR="0018675F">
        <w:rPr>
          <w:rtl/>
        </w:rPr>
        <w:t xml:space="preserve"> </w:t>
      </w:r>
      <w:r>
        <w:rPr>
          <w:rtl/>
        </w:rPr>
        <w:t>حرية</w:t>
      </w:r>
      <w:r w:rsidR="0018675F">
        <w:rPr>
          <w:rtl/>
        </w:rPr>
        <w:t xml:space="preserve"> </w:t>
      </w:r>
      <w:r>
        <w:rPr>
          <w:rtl/>
        </w:rPr>
        <w:t>الدين</w:t>
      </w:r>
      <w:r w:rsidR="0018675F">
        <w:rPr>
          <w:rtl/>
        </w:rPr>
        <w:t xml:space="preserve"> </w:t>
      </w:r>
      <w:r>
        <w:rPr>
          <w:rtl/>
        </w:rPr>
        <w:t>أو</w:t>
      </w:r>
      <w:r w:rsidR="0018675F">
        <w:rPr>
          <w:rtl/>
        </w:rPr>
        <w:t xml:space="preserve"> </w:t>
      </w:r>
      <w:r>
        <w:rPr>
          <w:rtl/>
        </w:rPr>
        <w:t>المعتقد؛</w:t>
      </w:r>
      <w:r w:rsidR="0018675F">
        <w:rPr>
          <w:rtl/>
        </w:rPr>
        <w:t xml:space="preserve"> </w:t>
      </w:r>
      <w:r>
        <w:rPr>
          <w:rtl/>
        </w:rPr>
        <w:t>الحق</w:t>
      </w:r>
      <w:r w:rsidR="0018675F">
        <w:rPr>
          <w:rtl/>
        </w:rPr>
        <w:t xml:space="preserve"> </w:t>
      </w:r>
      <w:r>
        <w:rPr>
          <w:rtl/>
        </w:rPr>
        <w:t>في</w:t>
      </w:r>
      <w:r w:rsidR="0018675F">
        <w:rPr>
          <w:rtl/>
        </w:rPr>
        <w:t xml:space="preserve"> </w:t>
      </w:r>
      <w:r>
        <w:rPr>
          <w:rtl/>
        </w:rPr>
        <w:t>المساواة</w:t>
      </w:r>
      <w:r w:rsidR="0018675F">
        <w:rPr>
          <w:rtl/>
        </w:rPr>
        <w:t xml:space="preserve"> </w:t>
      </w:r>
      <w:r>
        <w:rPr>
          <w:rtl/>
        </w:rPr>
        <w:t>في</w:t>
      </w:r>
      <w:r w:rsidR="0018675F">
        <w:rPr>
          <w:rtl/>
        </w:rPr>
        <w:t xml:space="preserve"> </w:t>
      </w:r>
      <w:r>
        <w:rPr>
          <w:rtl/>
        </w:rPr>
        <w:t>التمتع</w:t>
      </w:r>
      <w:r w:rsidR="0018675F">
        <w:rPr>
          <w:rtl/>
        </w:rPr>
        <w:t xml:space="preserve"> </w:t>
      </w:r>
      <w:r>
        <w:rPr>
          <w:rtl/>
        </w:rPr>
        <w:t>بحماية</w:t>
      </w:r>
      <w:r w:rsidR="0018675F">
        <w:rPr>
          <w:rtl/>
        </w:rPr>
        <w:t xml:space="preserve"> </w:t>
      </w:r>
      <w:r>
        <w:rPr>
          <w:rtl/>
        </w:rPr>
        <w:t>القانون</w:t>
      </w:r>
    </w:p>
    <w:p w:rsidR="002D1C4E" w:rsidRPr="0049647C" w:rsidRDefault="002D1C4E" w:rsidP="00DB2643">
      <w:pPr>
        <w:pStyle w:val="SingleTxtGA"/>
        <w:spacing w:line="340" w:lineRule="exact"/>
        <w:ind w:left="2041"/>
        <w:rPr>
          <w:rtl/>
          <w:lang w:val="ar-SA" w:eastAsia="zh-TW"/>
        </w:rPr>
      </w:pPr>
      <w:r>
        <w:rPr>
          <w:i/>
          <w:iCs/>
          <w:rtl/>
        </w:rPr>
        <w:t>مواد</w:t>
      </w:r>
      <w:r w:rsidR="0018675F">
        <w:rPr>
          <w:i/>
          <w:iCs/>
          <w:rtl/>
        </w:rPr>
        <w:t xml:space="preserve"> </w:t>
      </w:r>
      <w:r>
        <w:rPr>
          <w:i/>
          <w:iCs/>
          <w:rtl/>
        </w:rPr>
        <w:t>العهد:</w:t>
      </w:r>
      <w:r>
        <w:rPr>
          <w:i/>
          <w:iCs/>
          <w:rtl/>
        </w:rPr>
        <w:tab/>
      </w:r>
      <w:r>
        <w:rPr>
          <w:i/>
          <w:iCs/>
          <w:rtl/>
        </w:rPr>
        <w:tab/>
      </w:r>
      <w:r>
        <w:tab/>
      </w:r>
      <w:r>
        <w:rPr>
          <w:rtl/>
        </w:rPr>
        <w:t>6</w:t>
      </w:r>
      <w:r w:rsidR="0018675F">
        <w:rPr>
          <w:rtl/>
        </w:rPr>
        <w:t xml:space="preserve"> </w:t>
      </w:r>
      <w:r w:rsidRPr="007E381C">
        <w:rPr>
          <w:rtl/>
        </w:rPr>
        <w:t>و7</w:t>
      </w:r>
      <w:r w:rsidR="0018675F">
        <w:rPr>
          <w:rtl/>
        </w:rPr>
        <w:t xml:space="preserve"> </w:t>
      </w:r>
      <w:r w:rsidRPr="007E381C">
        <w:rPr>
          <w:rtl/>
        </w:rPr>
        <w:t>و13</w:t>
      </w:r>
      <w:r w:rsidR="0018675F">
        <w:rPr>
          <w:rtl/>
        </w:rPr>
        <w:t xml:space="preserve"> </w:t>
      </w:r>
      <w:r w:rsidRPr="007E381C">
        <w:rPr>
          <w:rtl/>
        </w:rPr>
        <w:t>و14</w:t>
      </w:r>
      <w:r w:rsidR="0018675F">
        <w:rPr>
          <w:rtl/>
        </w:rPr>
        <w:t xml:space="preserve"> </w:t>
      </w:r>
      <w:r w:rsidRPr="007E381C">
        <w:rPr>
          <w:rtl/>
        </w:rPr>
        <w:t>و18</w:t>
      </w:r>
      <w:r w:rsidR="0018675F">
        <w:rPr>
          <w:rtl/>
        </w:rPr>
        <w:t xml:space="preserve"> </w:t>
      </w:r>
      <w:r w:rsidRPr="007E381C">
        <w:rPr>
          <w:rtl/>
        </w:rPr>
        <w:t>و26</w:t>
      </w:r>
    </w:p>
    <w:p w:rsidR="002D1C4E" w:rsidRPr="0049647C" w:rsidRDefault="002D1C4E" w:rsidP="00DB2643">
      <w:pPr>
        <w:pStyle w:val="SingleTxtGA"/>
        <w:spacing w:after="0" w:line="340" w:lineRule="exact"/>
        <w:ind w:left="2041"/>
        <w:rPr>
          <w:rtl/>
          <w:lang w:val="ar-SA" w:eastAsia="zh-TW"/>
        </w:rPr>
      </w:pPr>
      <w:r>
        <w:rPr>
          <w:i/>
          <w:iCs/>
          <w:rtl/>
        </w:rPr>
        <w:t>مواد</w:t>
      </w:r>
      <w:r w:rsidR="0018675F">
        <w:rPr>
          <w:i/>
          <w:iCs/>
          <w:rtl/>
        </w:rPr>
        <w:t xml:space="preserve"> </w:t>
      </w:r>
      <w:r>
        <w:rPr>
          <w:i/>
          <w:iCs/>
          <w:rtl/>
        </w:rPr>
        <w:t>البروتوكول</w:t>
      </w:r>
      <w:r w:rsidR="0018675F">
        <w:rPr>
          <w:i/>
          <w:iCs/>
          <w:rtl/>
        </w:rPr>
        <w:t xml:space="preserve"> </w:t>
      </w:r>
      <w:r>
        <w:rPr>
          <w:i/>
          <w:iCs/>
          <w:rtl/>
        </w:rPr>
        <w:t>الاختياري:</w:t>
      </w:r>
      <w:r>
        <w:tab/>
      </w:r>
      <w:r>
        <w:rPr>
          <w:rtl/>
        </w:rPr>
        <w:t>٢</w:t>
      </w:r>
    </w:p>
    <w:p w:rsidR="002D1C4E" w:rsidRPr="0049647C" w:rsidRDefault="002D1C4E" w:rsidP="002D1C4E">
      <w:pPr>
        <w:pStyle w:val="SingleTxtGA"/>
        <w:spacing w:before="240"/>
        <w:rPr>
          <w:rtl/>
          <w:lang w:val="ar-SA" w:eastAsia="zh-TW"/>
        </w:rPr>
      </w:pPr>
      <w:r>
        <w:rPr>
          <w:rtl/>
        </w:rPr>
        <w:lastRenderedPageBreak/>
        <w:t>١-١</w:t>
      </w:r>
      <w:r>
        <w:rPr>
          <w:rtl/>
        </w:rPr>
        <w:tab/>
        <w:t>صاحب</w:t>
      </w:r>
      <w:r w:rsidR="0018675F">
        <w:rPr>
          <w:rtl/>
        </w:rPr>
        <w:t xml:space="preserve"> </w:t>
      </w:r>
      <w:r>
        <w:rPr>
          <w:rtl/>
        </w:rPr>
        <w:t>البلاغ</w:t>
      </w:r>
      <w:r w:rsidR="0018675F">
        <w:rPr>
          <w:rtl/>
        </w:rPr>
        <w:t xml:space="preserve"> </w:t>
      </w:r>
      <w:r>
        <w:rPr>
          <w:rtl/>
        </w:rPr>
        <w:t>هو</w:t>
      </w:r>
      <w:r w:rsidR="0018675F">
        <w:rPr>
          <w:rtl/>
        </w:rPr>
        <w:t xml:space="preserve"> </w:t>
      </w:r>
      <w:r>
        <w:rPr>
          <w:rtl/>
        </w:rPr>
        <w:t>إ.</w:t>
      </w:r>
      <w:r w:rsidR="0018675F">
        <w:rPr>
          <w:rtl/>
        </w:rPr>
        <w:t xml:space="preserve"> </w:t>
      </w:r>
      <w:r>
        <w:rPr>
          <w:rtl/>
        </w:rPr>
        <w:t>ك.،</w:t>
      </w:r>
      <w:r w:rsidR="0018675F">
        <w:rPr>
          <w:rtl/>
        </w:rPr>
        <w:t xml:space="preserve"> </w:t>
      </w:r>
      <w:r>
        <w:rPr>
          <w:rtl/>
        </w:rPr>
        <w:t>وهو</w:t>
      </w:r>
      <w:r w:rsidR="0018675F">
        <w:rPr>
          <w:rtl/>
        </w:rPr>
        <w:t xml:space="preserve"> </w:t>
      </w:r>
      <w:r>
        <w:rPr>
          <w:rtl/>
        </w:rPr>
        <w:t>مواطن</w:t>
      </w:r>
      <w:r w:rsidR="0018675F">
        <w:rPr>
          <w:rtl/>
        </w:rPr>
        <w:t xml:space="preserve"> </w:t>
      </w:r>
      <w:r>
        <w:rPr>
          <w:rtl/>
        </w:rPr>
        <w:t>أفغاني</w:t>
      </w:r>
      <w:r w:rsidR="0018675F">
        <w:rPr>
          <w:rtl/>
        </w:rPr>
        <w:t xml:space="preserve"> </w:t>
      </w:r>
      <w:r>
        <w:rPr>
          <w:rtl/>
        </w:rPr>
        <w:t>من</w:t>
      </w:r>
      <w:r w:rsidR="0018675F">
        <w:rPr>
          <w:rtl/>
        </w:rPr>
        <w:t xml:space="preserve"> </w:t>
      </w:r>
      <w:r>
        <w:rPr>
          <w:rtl/>
        </w:rPr>
        <w:t>مواليد</w:t>
      </w:r>
      <w:r w:rsidR="0018675F">
        <w:rPr>
          <w:rtl/>
        </w:rPr>
        <w:t xml:space="preserve"> </w:t>
      </w:r>
      <w:r>
        <w:rPr>
          <w:rtl/>
        </w:rPr>
        <w:t>عام</w:t>
      </w:r>
      <w:r w:rsidR="0018675F">
        <w:rPr>
          <w:rtl/>
        </w:rPr>
        <w:t xml:space="preserve"> </w:t>
      </w:r>
      <w:r>
        <w:rPr>
          <w:rtl/>
        </w:rPr>
        <w:t>1992</w:t>
      </w:r>
      <w:r>
        <w:rPr>
          <w:rStyle w:val="FootnoteReference"/>
          <w:rtl/>
        </w:rPr>
        <w:t>(</w:t>
      </w:r>
      <w:r w:rsidRPr="0049647C">
        <w:rPr>
          <w:rStyle w:val="FootnoteReference"/>
          <w:rtl/>
        </w:rPr>
        <w:footnoteReference w:id="3"/>
      </w:r>
      <w:r>
        <w:rPr>
          <w:rStyle w:val="FootnoteReference"/>
          <w:rtl/>
        </w:rPr>
        <w:t>)</w:t>
      </w:r>
      <w:r>
        <w:rPr>
          <w:rtl/>
        </w:rPr>
        <w:t>.</w:t>
      </w:r>
      <w:r w:rsidR="0018675F">
        <w:rPr>
          <w:rtl/>
        </w:rPr>
        <w:t xml:space="preserve"> </w:t>
      </w:r>
      <w:r>
        <w:rPr>
          <w:rtl/>
        </w:rPr>
        <w:t>وقد</w:t>
      </w:r>
      <w:r w:rsidR="0018675F">
        <w:rPr>
          <w:rtl/>
        </w:rPr>
        <w:t xml:space="preserve"> </w:t>
      </w:r>
      <w:r>
        <w:rPr>
          <w:rtl/>
        </w:rPr>
        <w:t>رُفض</w:t>
      </w:r>
      <w:r w:rsidR="0018675F">
        <w:rPr>
          <w:rtl/>
        </w:rPr>
        <w:t xml:space="preserve"> </w:t>
      </w:r>
      <w:r>
        <w:rPr>
          <w:rtl/>
        </w:rPr>
        <w:t>طلب</w:t>
      </w:r>
      <w:r w:rsidR="0018675F">
        <w:rPr>
          <w:rtl/>
        </w:rPr>
        <w:t xml:space="preserve"> </w:t>
      </w:r>
      <w:r>
        <w:rPr>
          <w:rtl/>
        </w:rPr>
        <w:t>اللجوء</w:t>
      </w:r>
      <w:r w:rsidR="0018675F">
        <w:rPr>
          <w:rtl/>
        </w:rPr>
        <w:t xml:space="preserve"> </w:t>
      </w:r>
      <w:r>
        <w:rPr>
          <w:rtl/>
        </w:rPr>
        <w:t>الذي</w:t>
      </w:r>
      <w:r w:rsidR="0018675F">
        <w:rPr>
          <w:rtl/>
        </w:rPr>
        <w:t xml:space="preserve"> </w:t>
      </w:r>
      <w:r>
        <w:rPr>
          <w:rtl/>
        </w:rPr>
        <w:t>قدمه</w:t>
      </w:r>
      <w:r w:rsidR="0018675F">
        <w:rPr>
          <w:rtl/>
        </w:rPr>
        <w:t xml:space="preserve"> </w:t>
      </w:r>
      <w:r>
        <w:rPr>
          <w:rtl/>
        </w:rPr>
        <w:t>في</w:t>
      </w:r>
      <w:r w:rsidR="0018675F">
        <w:rPr>
          <w:rtl/>
        </w:rPr>
        <w:t xml:space="preserve"> </w:t>
      </w:r>
      <w:r>
        <w:rPr>
          <w:rtl/>
        </w:rPr>
        <w:t>الدانمرك.</w:t>
      </w:r>
      <w:r w:rsidR="0018675F">
        <w:rPr>
          <w:rtl/>
        </w:rPr>
        <w:t xml:space="preserve"> </w:t>
      </w:r>
      <w:r>
        <w:rPr>
          <w:rtl/>
        </w:rPr>
        <w:t>وكان</w:t>
      </w:r>
      <w:r w:rsidR="0018675F">
        <w:rPr>
          <w:rtl/>
        </w:rPr>
        <w:t xml:space="preserve"> </w:t>
      </w:r>
      <w:r>
        <w:rPr>
          <w:rtl/>
        </w:rPr>
        <w:t>وقت</w:t>
      </w:r>
      <w:r w:rsidR="0018675F">
        <w:rPr>
          <w:rtl/>
        </w:rPr>
        <w:t xml:space="preserve"> </w:t>
      </w:r>
      <w:r>
        <w:rPr>
          <w:rtl/>
        </w:rPr>
        <w:t>تقديم</w:t>
      </w:r>
      <w:r w:rsidR="0018675F">
        <w:rPr>
          <w:rtl/>
        </w:rPr>
        <w:t xml:space="preserve"> </w:t>
      </w:r>
      <w:r>
        <w:rPr>
          <w:rtl/>
        </w:rPr>
        <w:t>هذا</w:t>
      </w:r>
      <w:r w:rsidR="0018675F">
        <w:rPr>
          <w:rtl/>
        </w:rPr>
        <w:t xml:space="preserve"> </w:t>
      </w:r>
      <w:r>
        <w:rPr>
          <w:rtl/>
        </w:rPr>
        <w:t>البلاغ</w:t>
      </w:r>
      <w:r w:rsidR="0018675F">
        <w:rPr>
          <w:rtl/>
        </w:rPr>
        <w:t xml:space="preserve"> </w:t>
      </w:r>
      <w:r>
        <w:rPr>
          <w:rtl/>
        </w:rPr>
        <w:t>محتجزاً</w:t>
      </w:r>
      <w:r w:rsidR="0018675F">
        <w:rPr>
          <w:rtl/>
        </w:rPr>
        <w:t xml:space="preserve"> </w:t>
      </w:r>
      <w:r>
        <w:rPr>
          <w:rtl/>
        </w:rPr>
        <w:t>ريثما</w:t>
      </w:r>
      <w:r w:rsidR="0018675F">
        <w:rPr>
          <w:rtl/>
        </w:rPr>
        <w:t xml:space="preserve"> </w:t>
      </w:r>
      <w:r>
        <w:rPr>
          <w:rtl/>
        </w:rPr>
        <w:t>يُبعد</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وادَّعى</w:t>
      </w:r>
      <w:r w:rsidR="0018675F">
        <w:rPr>
          <w:rtl/>
        </w:rPr>
        <w:t xml:space="preserve"> </w:t>
      </w:r>
      <w:r>
        <w:rPr>
          <w:rtl/>
        </w:rPr>
        <w:t>صاحب</w:t>
      </w:r>
      <w:r w:rsidR="0018675F">
        <w:rPr>
          <w:rtl/>
        </w:rPr>
        <w:t xml:space="preserve"> </w:t>
      </w:r>
      <w:r>
        <w:rPr>
          <w:rtl/>
        </w:rPr>
        <w:t>البلاغ</w:t>
      </w:r>
      <w:r w:rsidR="0018675F">
        <w:rPr>
          <w:rtl/>
        </w:rPr>
        <w:t xml:space="preserve"> </w:t>
      </w:r>
      <w:r>
        <w:rPr>
          <w:rtl/>
        </w:rPr>
        <w:t>آنذاك</w:t>
      </w:r>
      <w:r w:rsidR="0018675F">
        <w:rPr>
          <w:rtl/>
        </w:rPr>
        <w:t xml:space="preserve"> </w:t>
      </w:r>
      <w:r>
        <w:rPr>
          <w:rtl/>
        </w:rPr>
        <w:t>أن</w:t>
      </w:r>
      <w:r w:rsidR="0018675F">
        <w:rPr>
          <w:rtl/>
        </w:rPr>
        <w:t xml:space="preserve"> </w:t>
      </w:r>
      <w:r>
        <w:rPr>
          <w:rtl/>
        </w:rPr>
        <w:t>إقدام</w:t>
      </w:r>
      <w:r w:rsidR="0018675F">
        <w:rPr>
          <w:rtl/>
        </w:rPr>
        <w:t xml:space="preserve"> </w:t>
      </w:r>
      <w:r>
        <w:rPr>
          <w:rtl/>
        </w:rPr>
        <w:t>الدانمرك</w:t>
      </w:r>
      <w:r w:rsidR="0018675F">
        <w:rPr>
          <w:rtl/>
        </w:rPr>
        <w:t xml:space="preserve"> </w:t>
      </w:r>
      <w:r>
        <w:rPr>
          <w:rtl/>
        </w:rPr>
        <w:t>على</w:t>
      </w:r>
      <w:r w:rsidR="0018675F">
        <w:rPr>
          <w:rtl/>
        </w:rPr>
        <w:t xml:space="preserve"> </w:t>
      </w:r>
      <w:r>
        <w:rPr>
          <w:rtl/>
        </w:rPr>
        <w:t>إبعاده</w:t>
      </w:r>
      <w:r w:rsidR="0018675F">
        <w:rPr>
          <w:rtl/>
        </w:rPr>
        <w:t xml:space="preserve"> </w:t>
      </w:r>
      <w:r>
        <w:rPr>
          <w:rtl/>
        </w:rPr>
        <w:t>قسراً</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ينتهك</w:t>
      </w:r>
      <w:r w:rsidR="0018675F">
        <w:rPr>
          <w:rtl/>
        </w:rPr>
        <w:t xml:space="preserve"> </w:t>
      </w:r>
      <w:r>
        <w:rPr>
          <w:rtl/>
        </w:rPr>
        <w:t>حقوقه</w:t>
      </w:r>
      <w:r w:rsidR="0018675F">
        <w:rPr>
          <w:rtl/>
        </w:rPr>
        <w:t xml:space="preserve"> </w:t>
      </w:r>
      <w:r>
        <w:rPr>
          <w:rtl/>
        </w:rPr>
        <w:t>المكفولة</w:t>
      </w:r>
      <w:r w:rsidR="0018675F">
        <w:rPr>
          <w:rtl/>
        </w:rPr>
        <w:t xml:space="preserve"> </w:t>
      </w:r>
      <w:r>
        <w:rPr>
          <w:rtl/>
        </w:rPr>
        <w:t>بموجب</w:t>
      </w:r>
      <w:r w:rsidR="0018675F">
        <w:rPr>
          <w:rtl/>
        </w:rPr>
        <w:t xml:space="preserve"> </w:t>
      </w:r>
      <w:r w:rsidRPr="00E6594E">
        <w:rPr>
          <w:rtl/>
        </w:rPr>
        <w:t>المواد</w:t>
      </w:r>
      <w:r w:rsidR="0018675F">
        <w:rPr>
          <w:rtl/>
        </w:rPr>
        <w:t xml:space="preserve"> </w:t>
      </w:r>
      <w:r w:rsidRPr="00E6594E">
        <w:rPr>
          <w:rtl/>
        </w:rPr>
        <w:t>٦</w:t>
      </w:r>
      <w:r w:rsidR="0018675F">
        <w:rPr>
          <w:rtl/>
        </w:rPr>
        <w:t xml:space="preserve"> </w:t>
      </w:r>
      <w:r w:rsidRPr="00E6594E">
        <w:rPr>
          <w:rtl/>
        </w:rPr>
        <w:t>و٧</w:t>
      </w:r>
      <w:r w:rsidR="0018675F">
        <w:rPr>
          <w:rtl/>
        </w:rPr>
        <w:t xml:space="preserve"> </w:t>
      </w:r>
      <w:r w:rsidRPr="00E6594E">
        <w:rPr>
          <w:rtl/>
        </w:rPr>
        <w:t>و١٤</w:t>
      </w:r>
      <w:r w:rsidR="0018675F">
        <w:rPr>
          <w:rtl/>
        </w:rPr>
        <w:t xml:space="preserve"> </w:t>
      </w:r>
      <w:r w:rsidRPr="00E6594E">
        <w:rPr>
          <w:rtl/>
        </w:rPr>
        <w:t>و18</w:t>
      </w:r>
      <w:r w:rsidR="0018675F">
        <w:rPr>
          <w:rtl/>
        </w:rPr>
        <w:t xml:space="preserve"> </w:t>
      </w:r>
      <w:r w:rsidRPr="00E6594E">
        <w:rPr>
          <w:rtl/>
        </w:rPr>
        <w:t>و26</w:t>
      </w:r>
      <w:r w:rsidR="0018675F">
        <w:rPr>
          <w:rtl/>
        </w:rPr>
        <w:t xml:space="preserve"> </w:t>
      </w:r>
      <w:r w:rsidRPr="00E6594E">
        <w:rPr>
          <w:rtl/>
        </w:rPr>
        <w:t>من</w:t>
      </w:r>
      <w:r w:rsidR="0018675F">
        <w:rPr>
          <w:rtl/>
        </w:rPr>
        <w:t xml:space="preserve"> </w:t>
      </w:r>
      <w:r w:rsidRPr="00E6594E">
        <w:rPr>
          <w:rtl/>
        </w:rPr>
        <w:t>العهد</w:t>
      </w:r>
      <w:r>
        <w:rPr>
          <w:rtl/>
        </w:rPr>
        <w:t>.</w:t>
      </w:r>
      <w:r w:rsidR="0018675F">
        <w:rPr>
          <w:rtl/>
        </w:rPr>
        <w:t xml:space="preserve"> </w:t>
      </w:r>
      <w:r>
        <w:rPr>
          <w:rtl/>
        </w:rPr>
        <w:t>وفي</w:t>
      </w:r>
      <w:r w:rsidR="0018675F">
        <w:rPr>
          <w:rtl/>
        </w:rPr>
        <w:t xml:space="preserve"> </w:t>
      </w:r>
      <w:r>
        <w:rPr>
          <w:rtl/>
        </w:rPr>
        <w:t>إفادة</w:t>
      </w:r>
      <w:r w:rsidR="0018675F">
        <w:rPr>
          <w:rtl/>
        </w:rPr>
        <w:t xml:space="preserve"> </w:t>
      </w:r>
      <w:r>
        <w:rPr>
          <w:rtl/>
        </w:rPr>
        <w:t>لاحقة</w:t>
      </w:r>
      <w:r w:rsidR="0018675F">
        <w:rPr>
          <w:rtl/>
        </w:rPr>
        <w:t xml:space="preserve"> </w:t>
      </w:r>
      <w:r>
        <w:rPr>
          <w:rtl/>
        </w:rPr>
        <w:t>مؤرخة</w:t>
      </w:r>
      <w:r w:rsidR="0018675F">
        <w:rPr>
          <w:rtl/>
        </w:rPr>
        <w:t xml:space="preserve"> </w:t>
      </w:r>
      <w:r>
        <w:rPr>
          <w:rtl/>
        </w:rPr>
        <w:t>٩</w:t>
      </w:r>
      <w:r w:rsidR="0018675F">
        <w:rPr>
          <w:rtl/>
        </w:rPr>
        <w:t xml:space="preserve"> </w:t>
      </w:r>
      <w:r>
        <w:rPr>
          <w:rtl/>
        </w:rPr>
        <w:t>شباط/فبراير</w:t>
      </w:r>
      <w:r w:rsidR="0018675F">
        <w:rPr>
          <w:rtl/>
        </w:rPr>
        <w:t xml:space="preserve"> </w:t>
      </w:r>
      <w:r>
        <w:rPr>
          <w:rtl/>
        </w:rPr>
        <w:t>٢٠١٦،</w:t>
      </w:r>
      <w:r w:rsidR="0018675F">
        <w:rPr>
          <w:rtl/>
        </w:rPr>
        <w:t xml:space="preserve"> </w:t>
      </w:r>
      <w:r>
        <w:rPr>
          <w:rtl/>
        </w:rPr>
        <w:t>أُبلغت</w:t>
      </w:r>
      <w:r w:rsidR="0018675F">
        <w:rPr>
          <w:rtl/>
        </w:rPr>
        <w:t xml:space="preserve"> </w:t>
      </w:r>
      <w:r>
        <w:rPr>
          <w:rtl/>
        </w:rPr>
        <w:t>اللجنة</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يدّعي</w:t>
      </w:r>
      <w:r w:rsidR="0018675F">
        <w:rPr>
          <w:rtl/>
        </w:rPr>
        <w:t xml:space="preserve"> </w:t>
      </w:r>
      <w:r>
        <w:rPr>
          <w:rtl/>
        </w:rPr>
        <w:t>أيض</w:t>
      </w:r>
      <w:r w:rsidR="00A21334">
        <w:rPr>
          <w:rtl/>
        </w:rPr>
        <w:t>اً</w:t>
      </w:r>
      <w:r w:rsidR="0018675F">
        <w:rPr>
          <w:rtl/>
        </w:rPr>
        <w:t xml:space="preserve"> </w:t>
      </w:r>
      <w:r>
        <w:rPr>
          <w:rtl/>
        </w:rPr>
        <w:t>انتهاك</w:t>
      </w:r>
      <w:r w:rsidR="0018675F">
        <w:rPr>
          <w:rtl/>
        </w:rPr>
        <w:t xml:space="preserve"> </w:t>
      </w:r>
      <w:r>
        <w:rPr>
          <w:rtl/>
        </w:rPr>
        <w:t>المادة</w:t>
      </w:r>
      <w:r w:rsidR="00BC4357">
        <w:rPr>
          <w:rFonts w:hint="eastAsia"/>
          <w:rtl/>
        </w:rPr>
        <w:t> </w:t>
      </w:r>
      <w:r>
        <w:rPr>
          <w:rtl/>
        </w:rPr>
        <w:t>١٣</w:t>
      </w:r>
      <w:r w:rsidR="0018675F">
        <w:rPr>
          <w:rtl/>
        </w:rPr>
        <w:t xml:space="preserve"> </w:t>
      </w:r>
      <w:r>
        <w:rPr>
          <w:rtl/>
        </w:rPr>
        <w:t>بدل</w:t>
      </w:r>
      <w:r w:rsidR="00A21334">
        <w:rPr>
          <w:rtl/>
        </w:rPr>
        <w:t>اً</w:t>
      </w:r>
      <w:r w:rsidR="0018675F">
        <w:rPr>
          <w:rtl/>
        </w:rPr>
        <w:t xml:space="preserve"> </w:t>
      </w:r>
      <w:r>
        <w:rPr>
          <w:rtl/>
        </w:rPr>
        <w:t>من</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وقد</w:t>
      </w:r>
      <w:r w:rsidR="0018675F">
        <w:rPr>
          <w:rtl/>
        </w:rPr>
        <w:t xml:space="preserve"> </w:t>
      </w:r>
      <w:r>
        <w:rPr>
          <w:rtl/>
        </w:rPr>
        <w:t>دخل</w:t>
      </w:r>
      <w:r w:rsidR="0018675F">
        <w:rPr>
          <w:rtl/>
        </w:rPr>
        <w:t xml:space="preserve"> </w:t>
      </w:r>
      <w:r>
        <w:rPr>
          <w:rtl/>
        </w:rPr>
        <w:t>البروتوكول</w:t>
      </w:r>
      <w:r w:rsidR="0018675F">
        <w:rPr>
          <w:rtl/>
        </w:rPr>
        <w:t xml:space="preserve"> </w:t>
      </w:r>
      <w:r>
        <w:rPr>
          <w:rtl/>
        </w:rPr>
        <w:t>الاختياري</w:t>
      </w:r>
      <w:r w:rsidR="0018675F">
        <w:rPr>
          <w:rtl/>
        </w:rPr>
        <w:t xml:space="preserve"> </w:t>
      </w:r>
      <w:r>
        <w:rPr>
          <w:rtl/>
        </w:rPr>
        <w:t>حيز</w:t>
      </w:r>
      <w:r w:rsidR="0018675F">
        <w:rPr>
          <w:rtl/>
        </w:rPr>
        <w:t xml:space="preserve"> </w:t>
      </w:r>
      <w:r>
        <w:rPr>
          <w:rtl/>
        </w:rPr>
        <w:t>النفاذ</w:t>
      </w:r>
      <w:r w:rsidR="0018675F">
        <w:rPr>
          <w:rtl/>
        </w:rPr>
        <w:t xml:space="preserve"> </w:t>
      </w:r>
      <w:r>
        <w:rPr>
          <w:rtl/>
        </w:rPr>
        <w:t>بالنسبة</w:t>
      </w:r>
      <w:r w:rsidR="0018675F">
        <w:rPr>
          <w:rtl/>
        </w:rPr>
        <w:t xml:space="preserve"> </w:t>
      </w:r>
      <w:r>
        <w:rPr>
          <w:rtl/>
        </w:rPr>
        <w:t>للدولة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٢٣</w:t>
      </w:r>
      <w:r w:rsidR="0018675F">
        <w:rPr>
          <w:rtl/>
        </w:rPr>
        <w:t xml:space="preserve"> </w:t>
      </w:r>
      <w:r>
        <w:rPr>
          <w:rtl/>
        </w:rPr>
        <w:t>آذار/مارس</w:t>
      </w:r>
      <w:r w:rsidR="0018675F">
        <w:rPr>
          <w:rtl/>
        </w:rPr>
        <w:t xml:space="preserve"> </w:t>
      </w:r>
      <w:r>
        <w:rPr>
          <w:rtl/>
        </w:rPr>
        <w:t>١٩٧٦.</w:t>
      </w:r>
      <w:r w:rsidR="0018675F">
        <w:rPr>
          <w:rtl/>
        </w:rPr>
        <w:t xml:space="preserve"> </w:t>
      </w:r>
      <w:r>
        <w:rPr>
          <w:rtl/>
        </w:rPr>
        <w:t>ويمثّل</w:t>
      </w:r>
      <w:r w:rsidR="0018675F">
        <w:rPr>
          <w:rtl/>
        </w:rPr>
        <w:t xml:space="preserve"> </w:t>
      </w:r>
      <w:r>
        <w:rPr>
          <w:rtl/>
        </w:rPr>
        <w:t>محام</w:t>
      </w:r>
      <w:r w:rsidR="0018675F">
        <w:rPr>
          <w:rtl/>
        </w:rPr>
        <w:t xml:space="preserve"> </w:t>
      </w:r>
      <w:r>
        <w:rPr>
          <w:rtl/>
        </w:rPr>
        <w:t>صاحبَ</w:t>
      </w:r>
      <w:r w:rsidR="0018675F">
        <w:rPr>
          <w:rtl/>
        </w:rPr>
        <w:t xml:space="preserve"> </w:t>
      </w:r>
      <w:r>
        <w:rPr>
          <w:rtl/>
        </w:rPr>
        <w:t>البلاغ.</w:t>
      </w:r>
    </w:p>
    <w:p w:rsidR="002D1C4E" w:rsidRPr="0049647C" w:rsidRDefault="002D1C4E" w:rsidP="002D1C4E">
      <w:pPr>
        <w:pStyle w:val="SingleTxtGA"/>
        <w:rPr>
          <w:rtl/>
          <w:lang w:val="ar-SA" w:eastAsia="zh-TW"/>
        </w:rPr>
      </w:pPr>
      <w:r>
        <w:rPr>
          <w:rtl/>
        </w:rPr>
        <w:t>١-٢</w:t>
      </w:r>
      <w:r>
        <w:rPr>
          <w:rtl/>
        </w:rPr>
        <w:tab/>
        <w:t>وعندما</w:t>
      </w:r>
      <w:r w:rsidR="0018675F">
        <w:rPr>
          <w:rtl/>
        </w:rPr>
        <w:t xml:space="preserve"> </w:t>
      </w:r>
      <w:r>
        <w:rPr>
          <w:rtl/>
        </w:rPr>
        <w:t>قدم</w:t>
      </w:r>
      <w:r w:rsidR="0018675F">
        <w:rPr>
          <w:rtl/>
        </w:rPr>
        <w:t xml:space="preserve"> </w:t>
      </w:r>
      <w:r w:rsidRPr="00E6594E">
        <w:rPr>
          <w:rtl/>
        </w:rPr>
        <w:t>صاحب</w:t>
      </w:r>
      <w:r w:rsidR="0018675F">
        <w:rPr>
          <w:rtl/>
        </w:rPr>
        <w:t xml:space="preserve"> </w:t>
      </w:r>
      <w:r w:rsidRPr="00E6594E">
        <w:rPr>
          <w:rtl/>
        </w:rPr>
        <w:t>البلاغ</w:t>
      </w:r>
      <w:r w:rsidR="0018675F">
        <w:rPr>
          <w:rtl/>
        </w:rPr>
        <w:t xml:space="preserve"> </w:t>
      </w:r>
      <w:r w:rsidRPr="00E6594E">
        <w:rPr>
          <w:rtl/>
        </w:rPr>
        <w:t>بلاغه</w:t>
      </w:r>
      <w:r w:rsidR="0018675F">
        <w:rPr>
          <w:rtl/>
        </w:rPr>
        <w:t xml:space="preserve"> </w:t>
      </w:r>
      <w:r w:rsidRPr="00E6594E">
        <w:rPr>
          <w:rtl/>
        </w:rPr>
        <w:t>في</w:t>
      </w:r>
      <w:r w:rsidR="0018675F">
        <w:rPr>
          <w:rtl/>
        </w:rPr>
        <w:t xml:space="preserve"> </w:t>
      </w:r>
      <w:r w:rsidRPr="00E6594E">
        <w:rPr>
          <w:rtl/>
        </w:rPr>
        <w:t>7</w:t>
      </w:r>
      <w:r w:rsidR="0018675F">
        <w:rPr>
          <w:rtl/>
        </w:rPr>
        <w:t xml:space="preserve"> </w:t>
      </w:r>
      <w:r w:rsidRPr="00E6594E">
        <w:rPr>
          <w:rtl/>
        </w:rPr>
        <w:t>شباط/فبراير</w:t>
      </w:r>
      <w:r w:rsidR="0018675F">
        <w:rPr>
          <w:rtl/>
        </w:rPr>
        <w:t xml:space="preserve"> </w:t>
      </w:r>
      <w:r w:rsidRPr="00E6594E">
        <w:rPr>
          <w:rtl/>
        </w:rPr>
        <w:t>2014،</w:t>
      </w:r>
      <w:r w:rsidR="0018675F">
        <w:rPr>
          <w:rtl/>
        </w:rPr>
        <w:t xml:space="preserve"> </w:t>
      </w:r>
      <w:r>
        <w:rPr>
          <w:rtl/>
        </w:rPr>
        <w:t>التمس</w:t>
      </w:r>
      <w:r w:rsidR="0018675F">
        <w:rPr>
          <w:rtl/>
        </w:rPr>
        <w:t xml:space="preserve"> </w:t>
      </w:r>
      <w:r>
        <w:rPr>
          <w:rtl/>
        </w:rPr>
        <w:t>من</w:t>
      </w:r>
      <w:r w:rsidR="0018675F">
        <w:rPr>
          <w:rtl/>
        </w:rPr>
        <w:t xml:space="preserve"> </w:t>
      </w:r>
      <w:r w:rsidRPr="00E6594E">
        <w:rPr>
          <w:rtl/>
        </w:rPr>
        <w:t>اللجنة</w:t>
      </w:r>
      <w:r w:rsidR="0018675F">
        <w:rPr>
          <w:rtl/>
        </w:rPr>
        <w:t xml:space="preserve"> </w:t>
      </w:r>
      <w:r w:rsidRPr="00E6594E">
        <w:rPr>
          <w:rtl/>
        </w:rPr>
        <w:t>أن</w:t>
      </w:r>
      <w:r w:rsidR="0018675F">
        <w:rPr>
          <w:rtl/>
        </w:rPr>
        <w:t xml:space="preserve"> </w:t>
      </w:r>
      <w:r w:rsidRPr="00E6594E">
        <w:rPr>
          <w:rtl/>
        </w:rPr>
        <w:t>تطلب</w:t>
      </w:r>
      <w:r w:rsidR="0018675F">
        <w:rPr>
          <w:rtl/>
        </w:rPr>
        <w:t xml:space="preserve"> </w:t>
      </w:r>
      <w:r w:rsidRPr="00E6594E">
        <w:rPr>
          <w:rtl/>
        </w:rPr>
        <w:t>إلى</w:t>
      </w:r>
      <w:r w:rsidR="0018675F">
        <w:rPr>
          <w:rtl/>
        </w:rPr>
        <w:t xml:space="preserve"> </w:t>
      </w:r>
      <w:r w:rsidRPr="00E6594E">
        <w:rPr>
          <w:rtl/>
        </w:rPr>
        <w:t>الدولة</w:t>
      </w:r>
      <w:r w:rsidR="0018675F">
        <w:rPr>
          <w:rtl/>
        </w:rPr>
        <w:t xml:space="preserve"> </w:t>
      </w:r>
      <w:r w:rsidRPr="00E6594E">
        <w:rPr>
          <w:rtl/>
        </w:rPr>
        <w:t>الطرف،</w:t>
      </w:r>
      <w:r w:rsidR="0018675F">
        <w:rPr>
          <w:rtl/>
        </w:rPr>
        <w:t xml:space="preserve"> </w:t>
      </w:r>
      <w:r w:rsidRPr="00E6594E">
        <w:rPr>
          <w:rtl/>
        </w:rPr>
        <w:t>عملاً</w:t>
      </w:r>
      <w:r w:rsidR="0018675F">
        <w:rPr>
          <w:rtl/>
        </w:rPr>
        <w:t xml:space="preserve"> </w:t>
      </w:r>
      <w:r w:rsidRPr="00E6594E">
        <w:rPr>
          <w:rtl/>
        </w:rPr>
        <w:t>بالمادة</w:t>
      </w:r>
      <w:r w:rsidR="0018675F">
        <w:rPr>
          <w:rtl/>
        </w:rPr>
        <w:t xml:space="preserve"> </w:t>
      </w:r>
      <w:r w:rsidRPr="00E6594E">
        <w:rPr>
          <w:rtl/>
        </w:rPr>
        <w:t>94</w:t>
      </w:r>
      <w:r w:rsidR="0018675F">
        <w:rPr>
          <w:rtl/>
        </w:rPr>
        <w:t xml:space="preserve"> </w:t>
      </w:r>
      <w:r w:rsidRPr="00E6594E">
        <w:rPr>
          <w:rtl/>
        </w:rPr>
        <w:t>من</w:t>
      </w:r>
      <w:r w:rsidR="0018675F">
        <w:rPr>
          <w:rtl/>
        </w:rPr>
        <w:t xml:space="preserve"> </w:t>
      </w:r>
      <w:r w:rsidRPr="00E6594E">
        <w:rPr>
          <w:rtl/>
        </w:rPr>
        <w:t>نظامها</w:t>
      </w:r>
      <w:r w:rsidR="0018675F">
        <w:rPr>
          <w:rtl/>
        </w:rPr>
        <w:t xml:space="preserve"> </w:t>
      </w:r>
      <w:r w:rsidRPr="00E6594E">
        <w:rPr>
          <w:rtl/>
        </w:rPr>
        <w:t>الداخلي،</w:t>
      </w:r>
      <w:r w:rsidR="0018675F">
        <w:rPr>
          <w:rtl/>
        </w:rPr>
        <w:t xml:space="preserve"> </w:t>
      </w:r>
      <w:r w:rsidRPr="00E6594E">
        <w:rPr>
          <w:rtl/>
        </w:rPr>
        <w:t>الامتناع</w:t>
      </w:r>
      <w:r w:rsidR="0018675F">
        <w:rPr>
          <w:rtl/>
        </w:rPr>
        <w:t xml:space="preserve"> </w:t>
      </w:r>
      <w:r w:rsidRPr="00E6594E">
        <w:rPr>
          <w:rtl/>
        </w:rPr>
        <w:t>عن</w:t>
      </w:r>
      <w:r w:rsidR="0018675F">
        <w:rPr>
          <w:rtl/>
        </w:rPr>
        <w:t xml:space="preserve"> </w:t>
      </w:r>
      <w:r w:rsidRPr="00E6594E">
        <w:rPr>
          <w:rtl/>
        </w:rPr>
        <w:t>ترحيله</w:t>
      </w:r>
      <w:r w:rsidR="0018675F">
        <w:rPr>
          <w:rtl/>
        </w:rPr>
        <w:t xml:space="preserve"> </w:t>
      </w:r>
      <w:r w:rsidRPr="00E6594E">
        <w:rPr>
          <w:rtl/>
        </w:rPr>
        <w:t>إلى</w:t>
      </w:r>
      <w:r w:rsidR="0018675F">
        <w:rPr>
          <w:rtl/>
        </w:rPr>
        <w:t xml:space="preserve"> </w:t>
      </w:r>
      <w:r w:rsidRPr="00E6594E">
        <w:rPr>
          <w:rtl/>
        </w:rPr>
        <w:t>أفغانستان</w:t>
      </w:r>
      <w:r w:rsidR="0018675F">
        <w:rPr>
          <w:rtl/>
        </w:rPr>
        <w:t xml:space="preserve"> </w:t>
      </w:r>
      <w:r w:rsidRPr="00E6594E">
        <w:rPr>
          <w:rtl/>
        </w:rPr>
        <w:t>ريثما</w:t>
      </w:r>
      <w:r w:rsidR="0018675F">
        <w:rPr>
          <w:rtl/>
        </w:rPr>
        <w:t xml:space="preserve"> </w:t>
      </w:r>
      <w:r w:rsidRPr="00E6594E">
        <w:rPr>
          <w:rtl/>
        </w:rPr>
        <w:t>تنظر</w:t>
      </w:r>
      <w:r w:rsidR="0018675F">
        <w:rPr>
          <w:rtl/>
        </w:rPr>
        <w:t xml:space="preserve"> </w:t>
      </w:r>
      <w:r w:rsidRPr="00E6594E">
        <w:rPr>
          <w:rtl/>
        </w:rPr>
        <w:t>اللجنة</w:t>
      </w:r>
      <w:r w:rsidR="0018675F">
        <w:rPr>
          <w:rtl/>
        </w:rPr>
        <w:t xml:space="preserve"> </w:t>
      </w:r>
      <w:r w:rsidRPr="00E6594E">
        <w:rPr>
          <w:rtl/>
        </w:rPr>
        <w:t>في</w:t>
      </w:r>
      <w:r w:rsidR="0018675F">
        <w:rPr>
          <w:rtl/>
        </w:rPr>
        <w:t xml:space="preserve"> </w:t>
      </w:r>
      <w:r w:rsidRPr="00E6594E">
        <w:rPr>
          <w:rtl/>
        </w:rPr>
        <w:t>قضيته.</w:t>
      </w:r>
      <w:r w:rsidR="0018675F">
        <w:rPr>
          <w:rtl/>
        </w:rPr>
        <w:t xml:space="preserve"> </w:t>
      </w:r>
      <w:r w:rsidRPr="00E6594E">
        <w:rPr>
          <w:rtl/>
        </w:rPr>
        <w:t>وفي</w:t>
      </w:r>
      <w:r w:rsidR="0018675F">
        <w:rPr>
          <w:rtl/>
        </w:rPr>
        <w:t xml:space="preserve"> </w:t>
      </w:r>
      <w:r w:rsidRPr="00E6594E">
        <w:rPr>
          <w:rtl/>
        </w:rPr>
        <w:t>11</w:t>
      </w:r>
      <w:r w:rsidR="0018675F">
        <w:rPr>
          <w:rtl/>
        </w:rPr>
        <w:t xml:space="preserve"> </w:t>
      </w:r>
      <w:r w:rsidRPr="00E6594E">
        <w:rPr>
          <w:rtl/>
        </w:rPr>
        <w:t>شباط/فبراير</w:t>
      </w:r>
      <w:r w:rsidR="0018675F">
        <w:rPr>
          <w:rtl/>
        </w:rPr>
        <w:t xml:space="preserve"> </w:t>
      </w:r>
      <w:r w:rsidRPr="00E6594E">
        <w:rPr>
          <w:rtl/>
        </w:rPr>
        <w:t>2014،</w:t>
      </w:r>
      <w:r w:rsidR="0018675F">
        <w:rPr>
          <w:rtl/>
        </w:rPr>
        <w:t xml:space="preserve"> </w:t>
      </w:r>
      <w:r w:rsidRPr="00E6594E">
        <w:rPr>
          <w:rtl/>
        </w:rPr>
        <w:t>قررت</w:t>
      </w:r>
      <w:r w:rsidR="0018675F">
        <w:rPr>
          <w:rtl/>
        </w:rPr>
        <w:t xml:space="preserve"> </w:t>
      </w:r>
      <w:r w:rsidRPr="00E6594E">
        <w:rPr>
          <w:rtl/>
        </w:rPr>
        <w:t>اللجنة</w:t>
      </w:r>
      <w:r>
        <w:rPr>
          <w:rtl/>
        </w:rPr>
        <w:t>،</w:t>
      </w:r>
      <w:r w:rsidR="0018675F">
        <w:rPr>
          <w:rtl/>
        </w:rPr>
        <w:t xml:space="preserve"> </w:t>
      </w:r>
      <w:r>
        <w:rPr>
          <w:rtl/>
        </w:rPr>
        <w:t>عن</w:t>
      </w:r>
      <w:r w:rsidR="0018675F">
        <w:rPr>
          <w:rtl/>
        </w:rPr>
        <w:t xml:space="preserve"> </w:t>
      </w:r>
      <w:r>
        <w:rPr>
          <w:rtl/>
        </w:rPr>
        <w:t>طريق</w:t>
      </w:r>
      <w:r w:rsidR="0018675F">
        <w:rPr>
          <w:rtl/>
        </w:rPr>
        <w:t xml:space="preserve"> </w:t>
      </w:r>
      <w:r>
        <w:rPr>
          <w:rtl/>
        </w:rPr>
        <w:t>مقررها</w:t>
      </w:r>
      <w:r w:rsidR="0018675F">
        <w:rPr>
          <w:rtl/>
        </w:rPr>
        <w:t xml:space="preserve"> </w:t>
      </w:r>
      <w:r>
        <w:rPr>
          <w:rtl/>
        </w:rPr>
        <w:t>الخاص</w:t>
      </w:r>
      <w:r w:rsidR="0018675F">
        <w:rPr>
          <w:rtl/>
        </w:rPr>
        <w:t xml:space="preserve"> </w:t>
      </w:r>
      <w:r>
        <w:rPr>
          <w:rtl/>
        </w:rPr>
        <w:t>المعني</w:t>
      </w:r>
      <w:r w:rsidR="0018675F">
        <w:rPr>
          <w:rtl/>
        </w:rPr>
        <w:t xml:space="preserve"> </w:t>
      </w:r>
      <w:r>
        <w:rPr>
          <w:rtl/>
        </w:rPr>
        <w:t>بالبلاغات</w:t>
      </w:r>
      <w:r w:rsidR="0018675F">
        <w:rPr>
          <w:rtl/>
        </w:rPr>
        <w:t xml:space="preserve"> </w:t>
      </w:r>
      <w:r>
        <w:rPr>
          <w:rtl/>
        </w:rPr>
        <w:t>الجديدة</w:t>
      </w:r>
      <w:r w:rsidR="0018675F">
        <w:rPr>
          <w:rtl/>
        </w:rPr>
        <w:t xml:space="preserve"> </w:t>
      </w:r>
      <w:r>
        <w:rPr>
          <w:rtl/>
        </w:rPr>
        <w:t>والتدابير</w:t>
      </w:r>
      <w:r w:rsidR="0018675F">
        <w:rPr>
          <w:rtl/>
        </w:rPr>
        <w:t xml:space="preserve"> </w:t>
      </w:r>
      <w:r>
        <w:rPr>
          <w:rtl/>
        </w:rPr>
        <w:t>المؤقتة،</w:t>
      </w:r>
      <w:r w:rsidR="0018675F">
        <w:rPr>
          <w:rtl/>
        </w:rPr>
        <w:t xml:space="preserve"> </w:t>
      </w:r>
      <w:r>
        <w:rPr>
          <w:rtl/>
        </w:rPr>
        <w:t>عدم</w:t>
      </w:r>
      <w:r w:rsidR="0018675F">
        <w:rPr>
          <w:rtl/>
        </w:rPr>
        <w:t xml:space="preserve"> </w:t>
      </w:r>
      <w:r>
        <w:rPr>
          <w:rtl/>
        </w:rPr>
        <w:t>تلبية</w:t>
      </w:r>
      <w:r w:rsidR="0018675F">
        <w:rPr>
          <w:rtl/>
        </w:rPr>
        <w:t xml:space="preserve"> </w:t>
      </w:r>
      <w:r>
        <w:rPr>
          <w:rtl/>
        </w:rPr>
        <w:t>ذلك</w:t>
      </w:r>
      <w:r w:rsidR="0018675F">
        <w:rPr>
          <w:rtl/>
        </w:rPr>
        <w:t xml:space="preserve"> </w:t>
      </w:r>
      <w:r>
        <w:rPr>
          <w:rtl/>
        </w:rPr>
        <w:t>الطلب.</w:t>
      </w:r>
      <w:r w:rsidR="0018675F">
        <w:rPr>
          <w:rtl/>
        </w:rPr>
        <w:t xml:space="preserve"> </w:t>
      </w:r>
      <w:r>
        <w:rPr>
          <w:rtl/>
        </w:rPr>
        <w:t>وفي</w:t>
      </w:r>
      <w:r w:rsidR="0018675F">
        <w:rPr>
          <w:rtl/>
        </w:rPr>
        <w:t xml:space="preserve"> </w:t>
      </w:r>
      <w:r>
        <w:rPr>
          <w:rtl/>
        </w:rPr>
        <w:t>١٨</w:t>
      </w:r>
      <w:r w:rsidR="0018675F">
        <w:rPr>
          <w:rtl/>
        </w:rPr>
        <w:t xml:space="preserve"> </w:t>
      </w:r>
      <w:r>
        <w:rPr>
          <w:rtl/>
        </w:rPr>
        <w:t>آذار/مارس</w:t>
      </w:r>
      <w:r w:rsidR="0018675F">
        <w:rPr>
          <w:rtl/>
        </w:rPr>
        <w:t xml:space="preserve"> </w:t>
      </w:r>
      <w:r>
        <w:rPr>
          <w:rtl/>
        </w:rPr>
        <w:t>٢٠١٤،</w:t>
      </w:r>
      <w:r w:rsidR="0018675F">
        <w:rPr>
          <w:rtl/>
        </w:rPr>
        <w:t xml:space="preserve"> </w:t>
      </w:r>
      <w:r>
        <w:rPr>
          <w:rtl/>
        </w:rPr>
        <w:t>أبلغ</w:t>
      </w:r>
      <w:r w:rsidR="0018675F">
        <w:rPr>
          <w:rtl/>
        </w:rPr>
        <w:t xml:space="preserve"> </w:t>
      </w:r>
      <w:r>
        <w:rPr>
          <w:rtl/>
        </w:rPr>
        <w:t>المحامي</w:t>
      </w:r>
      <w:r w:rsidR="0018675F">
        <w:rPr>
          <w:rtl/>
        </w:rPr>
        <w:t xml:space="preserve"> </w:t>
      </w:r>
      <w:r>
        <w:rPr>
          <w:rtl/>
        </w:rPr>
        <w:t>اللجنة</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رُحل</w:t>
      </w:r>
      <w:r w:rsidR="0018675F">
        <w:rPr>
          <w:rtl/>
        </w:rPr>
        <w:t xml:space="preserve"> </w:t>
      </w:r>
      <w:r>
        <w:rPr>
          <w:rtl/>
        </w:rPr>
        <w:t>قسر</w:t>
      </w:r>
      <w:r w:rsidR="00A21334">
        <w:rPr>
          <w:rtl/>
        </w:rPr>
        <w:t>اً</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في</w:t>
      </w:r>
      <w:r w:rsidR="0018675F">
        <w:rPr>
          <w:rtl/>
        </w:rPr>
        <w:t xml:space="preserve"> </w:t>
      </w:r>
      <w:r>
        <w:rPr>
          <w:rtl/>
        </w:rPr>
        <w:t>١٧</w:t>
      </w:r>
      <w:r w:rsidR="0018675F">
        <w:rPr>
          <w:rtl/>
        </w:rPr>
        <w:t xml:space="preserve"> </w:t>
      </w:r>
      <w:r>
        <w:rPr>
          <w:rtl/>
        </w:rPr>
        <w:t>آذار/مارس</w:t>
      </w:r>
      <w:r w:rsidR="0018675F">
        <w:rPr>
          <w:rtl/>
        </w:rPr>
        <w:t xml:space="preserve"> </w:t>
      </w:r>
      <w:r>
        <w:rPr>
          <w:rtl/>
        </w:rPr>
        <w:t>٢٠١٤.</w:t>
      </w:r>
    </w:p>
    <w:p w:rsidR="002D1C4E" w:rsidRPr="0049647C" w:rsidRDefault="002D1C4E" w:rsidP="002D1C4E">
      <w:pPr>
        <w:pStyle w:val="H23GA"/>
        <w:rPr>
          <w:rtl/>
          <w:lang w:val="ar-SA" w:eastAsia="zh-TW"/>
        </w:rPr>
      </w:pPr>
      <w:r>
        <w:rPr>
          <w:rtl/>
        </w:rPr>
        <w:tab/>
      </w:r>
      <w:r>
        <w:rPr>
          <w:rtl/>
        </w:rPr>
        <w:tab/>
        <w:t>الوقائع</w:t>
      </w:r>
      <w:r w:rsidR="0018675F">
        <w:rPr>
          <w:rtl/>
        </w:rPr>
        <w:t xml:space="preserve"> </w:t>
      </w:r>
      <w:r>
        <w:rPr>
          <w:rtl/>
        </w:rPr>
        <w:t>الأساسية</w:t>
      </w:r>
      <w:r w:rsidRPr="002D1C4E">
        <w:rPr>
          <w:b w:val="0"/>
          <w:bCs w:val="0"/>
          <w:vertAlign w:val="superscript"/>
          <w:rtl/>
        </w:rPr>
        <w:t>‬</w:t>
      </w:r>
      <w:r>
        <w:rPr>
          <w:rStyle w:val="FootnoteReference"/>
          <w:b/>
          <w:bCs w:val="0"/>
          <w:rtl/>
        </w:rPr>
        <w:t>(</w:t>
      </w:r>
      <w:r w:rsidRPr="002D1C4E">
        <w:rPr>
          <w:rStyle w:val="FootnoteReference"/>
          <w:b/>
          <w:bCs w:val="0"/>
          <w:rtl/>
        </w:rPr>
        <w:footnoteReference w:id="4"/>
      </w:r>
      <w:r>
        <w:rPr>
          <w:rStyle w:val="FootnoteReference"/>
          <w:b/>
          <w:bCs w:val="0"/>
          <w:rtl/>
        </w:rPr>
        <w:t>)</w:t>
      </w:r>
    </w:p>
    <w:p w:rsidR="002D1C4E" w:rsidRPr="0049647C" w:rsidRDefault="002D1C4E" w:rsidP="002D1C4E">
      <w:pPr>
        <w:pStyle w:val="SingleTxtGA"/>
        <w:rPr>
          <w:rtl/>
          <w:lang w:val="ar-SA" w:eastAsia="zh-TW"/>
        </w:rPr>
      </w:pPr>
      <w:r>
        <w:rPr>
          <w:rtl/>
        </w:rPr>
        <w:t>٢-١</w:t>
      </w:r>
      <w:r>
        <w:tab/>
      </w:r>
      <w:r>
        <w:rPr>
          <w:rtl/>
        </w:rPr>
        <w:t>دخل</w:t>
      </w:r>
      <w:r w:rsidR="0018675F">
        <w:rPr>
          <w:rtl/>
        </w:rPr>
        <w:t xml:space="preserve"> </w:t>
      </w:r>
      <w:r w:rsidRPr="00E6594E">
        <w:rPr>
          <w:rtl/>
        </w:rPr>
        <w:t>صاحب</w:t>
      </w:r>
      <w:r w:rsidR="0018675F">
        <w:rPr>
          <w:rtl/>
        </w:rPr>
        <w:t xml:space="preserve"> </w:t>
      </w:r>
      <w:r w:rsidRPr="00E6594E">
        <w:rPr>
          <w:rtl/>
        </w:rPr>
        <w:t>البلاغ</w:t>
      </w:r>
      <w:r w:rsidR="0018675F">
        <w:rPr>
          <w:rtl/>
        </w:rPr>
        <w:t xml:space="preserve"> </w:t>
      </w:r>
      <w:r w:rsidRPr="00E6594E">
        <w:rPr>
          <w:rtl/>
        </w:rPr>
        <w:t>الدانمرك</w:t>
      </w:r>
      <w:r w:rsidR="0018675F">
        <w:rPr>
          <w:rtl/>
        </w:rPr>
        <w:t xml:space="preserve"> </w:t>
      </w:r>
      <w:r w:rsidRPr="00E6594E">
        <w:rPr>
          <w:rtl/>
        </w:rPr>
        <w:t>في</w:t>
      </w:r>
      <w:r w:rsidR="0018675F">
        <w:rPr>
          <w:rtl/>
        </w:rPr>
        <w:t xml:space="preserve"> </w:t>
      </w:r>
      <w:r w:rsidRPr="00E6594E">
        <w:rPr>
          <w:rtl/>
        </w:rPr>
        <w:t>15</w:t>
      </w:r>
      <w:r w:rsidR="0018675F">
        <w:rPr>
          <w:rtl/>
        </w:rPr>
        <w:t xml:space="preserve"> </w:t>
      </w:r>
      <w:r w:rsidRPr="00E6594E">
        <w:rPr>
          <w:rtl/>
        </w:rPr>
        <w:t>أيلول/سبتمبر</w:t>
      </w:r>
      <w:r w:rsidR="0018675F">
        <w:rPr>
          <w:rtl/>
        </w:rPr>
        <w:t xml:space="preserve"> </w:t>
      </w:r>
      <w:r w:rsidRPr="00E6594E">
        <w:rPr>
          <w:rtl/>
        </w:rPr>
        <w:t>2011</w:t>
      </w:r>
      <w:r w:rsidR="0018675F">
        <w:rPr>
          <w:rtl/>
        </w:rPr>
        <w:t xml:space="preserve"> </w:t>
      </w:r>
      <w:r w:rsidRPr="00E6594E">
        <w:rPr>
          <w:rtl/>
        </w:rPr>
        <w:t>دون</w:t>
      </w:r>
      <w:r w:rsidR="0018675F">
        <w:rPr>
          <w:rtl/>
        </w:rPr>
        <w:t xml:space="preserve"> </w:t>
      </w:r>
      <w:r w:rsidRPr="00E6594E">
        <w:rPr>
          <w:rtl/>
        </w:rPr>
        <w:t>أي</w:t>
      </w:r>
      <w:r w:rsidR="0018675F">
        <w:rPr>
          <w:rtl/>
        </w:rPr>
        <w:t xml:space="preserve"> </w:t>
      </w:r>
      <w:r w:rsidRPr="00E6594E">
        <w:rPr>
          <w:rtl/>
        </w:rPr>
        <w:t>وثائق</w:t>
      </w:r>
      <w:r w:rsidR="0018675F">
        <w:rPr>
          <w:rtl/>
        </w:rPr>
        <w:t xml:space="preserve"> </w:t>
      </w:r>
      <w:r w:rsidRPr="00E6594E">
        <w:rPr>
          <w:rtl/>
        </w:rPr>
        <w:t>سفر</w:t>
      </w:r>
      <w:r w:rsidR="0018675F">
        <w:rPr>
          <w:rtl/>
        </w:rPr>
        <w:t xml:space="preserve"> </w:t>
      </w:r>
      <w:r w:rsidRPr="00E6594E">
        <w:rPr>
          <w:rtl/>
        </w:rPr>
        <w:t>صالحة</w:t>
      </w:r>
      <w:r>
        <w:rPr>
          <w:rtl/>
        </w:rPr>
        <w:t>،</w:t>
      </w:r>
      <w:r w:rsidR="0018675F">
        <w:rPr>
          <w:rtl/>
        </w:rPr>
        <w:t xml:space="preserve"> </w:t>
      </w:r>
      <w:r>
        <w:rPr>
          <w:rtl/>
        </w:rPr>
        <w:t>وقدم</w:t>
      </w:r>
      <w:r w:rsidR="0018675F">
        <w:rPr>
          <w:rtl/>
        </w:rPr>
        <w:t xml:space="preserve"> </w:t>
      </w:r>
      <w:r>
        <w:rPr>
          <w:rtl/>
        </w:rPr>
        <w:t>طلب</w:t>
      </w:r>
      <w:r w:rsidR="0018675F">
        <w:rPr>
          <w:rtl/>
        </w:rPr>
        <w:t xml:space="preserve"> </w:t>
      </w:r>
      <w:r>
        <w:rPr>
          <w:rtl/>
        </w:rPr>
        <w:t>لجوء</w:t>
      </w:r>
      <w:r w:rsidR="0018675F">
        <w:rPr>
          <w:rtl/>
        </w:rPr>
        <w:t xml:space="preserve"> </w:t>
      </w:r>
      <w:r>
        <w:rPr>
          <w:rtl/>
        </w:rPr>
        <w:t>فوراً.</w:t>
      </w:r>
      <w:r w:rsidR="0018675F">
        <w:rPr>
          <w:rtl/>
        </w:rPr>
        <w:t xml:space="preserve"> </w:t>
      </w:r>
      <w:r>
        <w:rPr>
          <w:rtl/>
        </w:rPr>
        <w:t>ووفق</w:t>
      </w:r>
      <w:r w:rsidR="00A21334">
        <w:rPr>
          <w:rtl/>
        </w:rPr>
        <w:t>اً</w:t>
      </w:r>
      <w:r w:rsidR="0018675F">
        <w:rPr>
          <w:rtl/>
        </w:rPr>
        <w:t xml:space="preserve"> </w:t>
      </w:r>
      <w:r>
        <w:rPr>
          <w:rtl/>
        </w:rPr>
        <w:t>لتقرير</w:t>
      </w:r>
      <w:r w:rsidR="0018675F">
        <w:rPr>
          <w:rtl/>
        </w:rPr>
        <w:t xml:space="preserve"> </w:t>
      </w:r>
      <w:r>
        <w:rPr>
          <w:rtl/>
        </w:rPr>
        <w:t>تسجيل</w:t>
      </w:r>
      <w:r w:rsidR="0018675F">
        <w:rPr>
          <w:rtl/>
        </w:rPr>
        <w:t xml:space="preserve"> </w:t>
      </w:r>
      <w:r>
        <w:rPr>
          <w:rtl/>
        </w:rPr>
        <w:t>اللجوء</w:t>
      </w:r>
      <w:r w:rsidR="0018675F">
        <w:rPr>
          <w:rtl/>
        </w:rPr>
        <w:t xml:space="preserve"> </w:t>
      </w:r>
      <w:r>
        <w:rPr>
          <w:rtl/>
        </w:rPr>
        <w:t>المؤرخ</w:t>
      </w:r>
      <w:r w:rsidR="0018675F">
        <w:rPr>
          <w:rtl/>
        </w:rPr>
        <w:t xml:space="preserve"> </w:t>
      </w:r>
      <w:r>
        <w:rPr>
          <w:rtl/>
        </w:rPr>
        <w:t>٢١</w:t>
      </w:r>
      <w:r w:rsidR="0018675F">
        <w:rPr>
          <w:rtl/>
        </w:rPr>
        <w:t xml:space="preserve"> </w:t>
      </w:r>
      <w:r>
        <w:rPr>
          <w:rtl/>
        </w:rPr>
        <w:t>أيلول/سبتمبر</w:t>
      </w:r>
      <w:r w:rsidR="0018675F">
        <w:rPr>
          <w:rtl/>
        </w:rPr>
        <w:t xml:space="preserve"> </w:t>
      </w:r>
      <w:r>
        <w:rPr>
          <w:rtl/>
        </w:rPr>
        <w:t>٢٠١١،</w:t>
      </w:r>
      <w:r w:rsidR="0018675F">
        <w:rPr>
          <w:rtl/>
        </w:rPr>
        <w:t xml:space="preserve"> </w:t>
      </w:r>
      <w:r>
        <w:rPr>
          <w:rtl/>
        </w:rPr>
        <w:t>سُجل</w:t>
      </w:r>
      <w:r w:rsidR="0018675F">
        <w:rPr>
          <w:rtl/>
        </w:rPr>
        <w:t xml:space="preserve"> </w:t>
      </w:r>
      <w:r>
        <w:rPr>
          <w:rtl/>
        </w:rPr>
        <w:t>صاحب</w:t>
      </w:r>
      <w:r w:rsidR="0018675F">
        <w:rPr>
          <w:rtl/>
        </w:rPr>
        <w:t xml:space="preserve"> </w:t>
      </w:r>
      <w:r>
        <w:rPr>
          <w:rtl/>
        </w:rPr>
        <w:t>البلاغ</w:t>
      </w:r>
      <w:r w:rsidR="0018675F">
        <w:rPr>
          <w:rtl/>
        </w:rPr>
        <w:t xml:space="preserve"> </w:t>
      </w:r>
      <w:r>
        <w:rPr>
          <w:rtl/>
        </w:rPr>
        <w:t>في</w:t>
      </w:r>
      <w:r w:rsidR="0018675F">
        <w:rPr>
          <w:rtl/>
        </w:rPr>
        <w:t xml:space="preserve"> </w:t>
      </w:r>
      <w:r>
        <w:rPr>
          <w:rtl/>
        </w:rPr>
        <w:t>الدانمرك</w:t>
      </w:r>
      <w:r w:rsidR="0018675F">
        <w:rPr>
          <w:rtl/>
        </w:rPr>
        <w:t xml:space="preserve"> </w:t>
      </w:r>
      <w:r>
        <w:rPr>
          <w:rtl/>
        </w:rPr>
        <w:t>تحت</w:t>
      </w:r>
      <w:r w:rsidR="0018675F">
        <w:rPr>
          <w:rtl/>
        </w:rPr>
        <w:t xml:space="preserve"> </w:t>
      </w:r>
      <w:r>
        <w:rPr>
          <w:rtl/>
        </w:rPr>
        <w:t>اسم</w:t>
      </w:r>
      <w:r w:rsidR="0018675F">
        <w:rPr>
          <w:rtl/>
        </w:rPr>
        <w:t xml:space="preserve"> </w:t>
      </w:r>
      <w:r w:rsidR="00A21334">
        <w:rPr>
          <w:rFonts w:hint="cs"/>
          <w:rtl/>
        </w:rPr>
        <w:t>إ.</w:t>
      </w:r>
      <w:r w:rsidR="0018675F">
        <w:rPr>
          <w:rFonts w:hint="cs"/>
          <w:rtl/>
        </w:rPr>
        <w:t xml:space="preserve"> </w:t>
      </w:r>
      <w:r w:rsidR="00A21334">
        <w:rPr>
          <w:rFonts w:hint="cs"/>
          <w:rtl/>
        </w:rPr>
        <w:t>ك.</w:t>
      </w:r>
      <w:r w:rsidR="0018675F">
        <w:rPr>
          <w:rFonts w:hint="cs"/>
          <w:rtl/>
        </w:rPr>
        <w:t xml:space="preserve"> </w:t>
      </w:r>
      <w:r>
        <w:rPr>
          <w:rtl/>
        </w:rPr>
        <w:t>من</w:t>
      </w:r>
      <w:r w:rsidR="0018675F">
        <w:rPr>
          <w:rtl/>
        </w:rPr>
        <w:t xml:space="preserve"> </w:t>
      </w:r>
      <w:r>
        <w:rPr>
          <w:rtl/>
        </w:rPr>
        <w:t>مواليد</w:t>
      </w:r>
      <w:r w:rsidR="0018675F">
        <w:rPr>
          <w:rtl/>
        </w:rPr>
        <w:t xml:space="preserve"> </w:t>
      </w:r>
      <w:r>
        <w:rPr>
          <w:rtl/>
        </w:rPr>
        <w:t>٣٠</w:t>
      </w:r>
      <w:r w:rsidR="0018675F">
        <w:rPr>
          <w:rtl/>
        </w:rPr>
        <w:t xml:space="preserve"> </w:t>
      </w:r>
      <w:r>
        <w:rPr>
          <w:rtl/>
        </w:rPr>
        <w:t>حزيران/</w:t>
      </w:r>
      <w:proofErr w:type="gramStart"/>
      <w:r>
        <w:rPr>
          <w:rtl/>
        </w:rPr>
        <w:t>يونيه</w:t>
      </w:r>
      <w:proofErr w:type="gramEnd"/>
      <w:r w:rsidR="0018675F">
        <w:rPr>
          <w:rtl/>
        </w:rPr>
        <w:t xml:space="preserve"> </w:t>
      </w:r>
      <w:r>
        <w:rPr>
          <w:rtl/>
        </w:rPr>
        <w:t>١٩٩٢</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بيد</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جادل</w:t>
      </w:r>
      <w:r w:rsidR="0018675F">
        <w:rPr>
          <w:rtl/>
        </w:rPr>
        <w:t xml:space="preserve"> </w:t>
      </w:r>
      <w:r>
        <w:rPr>
          <w:rtl/>
        </w:rPr>
        <w:t>بالقول</w:t>
      </w:r>
      <w:r w:rsidR="0018675F">
        <w:rPr>
          <w:rtl/>
        </w:rPr>
        <w:t xml:space="preserve"> </w:t>
      </w:r>
      <w:r>
        <w:rPr>
          <w:rtl/>
        </w:rPr>
        <w:t>إنه</w:t>
      </w:r>
      <w:r w:rsidR="0018675F">
        <w:rPr>
          <w:rtl/>
        </w:rPr>
        <w:t xml:space="preserve"> </w:t>
      </w:r>
      <w:r>
        <w:rPr>
          <w:rtl/>
        </w:rPr>
        <w:t>ولد</w:t>
      </w:r>
      <w:r w:rsidR="0018675F">
        <w:rPr>
          <w:rtl/>
        </w:rPr>
        <w:t xml:space="preserve"> </w:t>
      </w:r>
      <w:r>
        <w:rPr>
          <w:rtl/>
        </w:rPr>
        <w:t>في</w:t>
      </w:r>
      <w:r w:rsidR="0018675F">
        <w:rPr>
          <w:rtl/>
        </w:rPr>
        <w:t xml:space="preserve"> </w:t>
      </w:r>
      <w:r>
        <w:rPr>
          <w:rtl/>
        </w:rPr>
        <w:t>إيران</w:t>
      </w:r>
      <w:r w:rsidR="0018675F">
        <w:rPr>
          <w:rtl/>
        </w:rPr>
        <w:t xml:space="preserve"> </w:t>
      </w:r>
      <w:r>
        <w:rPr>
          <w:rtl/>
        </w:rPr>
        <w:t>في</w:t>
      </w:r>
      <w:r w:rsidR="0018675F">
        <w:rPr>
          <w:rtl/>
        </w:rPr>
        <w:t xml:space="preserve"> </w:t>
      </w:r>
      <w:r>
        <w:rPr>
          <w:rtl/>
        </w:rPr>
        <w:t>٣٠</w:t>
      </w:r>
      <w:r w:rsidR="0018675F">
        <w:rPr>
          <w:rtl/>
        </w:rPr>
        <w:t xml:space="preserve"> </w:t>
      </w:r>
      <w:r>
        <w:rPr>
          <w:rtl/>
        </w:rPr>
        <w:t>حزيران/</w:t>
      </w:r>
      <w:proofErr w:type="gramStart"/>
      <w:r>
        <w:rPr>
          <w:rtl/>
        </w:rPr>
        <w:t>يونيه</w:t>
      </w:r>
      <w:proofErr w:type="gramEnd"/>
      <w:r w:rsidR="0018675F">
        <w:rPr>
          <w:rtl/>
        </w:rPr>
        <w:t xml:space="preserve"> </w:t>
      </w:r>
      <w:r>
        <w:rPr>
          <w:rtl/>
        </w:rPr>
        <w:t>١٩٩٦</w:t>
      </w:r>
      <w:r w:rsidR="0018675F">
        <w:rPr>
          <w:rtl/>
        </w:rPr>
        <w:t xml:space="preserve"> </w:t>
      </w:r>
      <w:r>
        <w:rPr>
          <w:rtl/>
        </w:rPr>
        <w:t>وإنه</w:t>
      </w:r>
      <w:r w:rsidR="0018675F">
        <w:rPr>
          <w:rtl/>
        </w:rPr>
        <w:t xml:space="preserve"> </w:t>
      </w:r>
      <w:r>
        <w:rPr>
          <w:rtl/>
        </w:rPr>
        <w:t>كان</w:t>
      </w:r>
      <w:r w:rsidR="0018675F">
        <w:rPr>
          <w:rtl/>
        </w:rPr>
        <w:t xml:space="preserve"> </w:t>
      </w:r>
      <w:r>
        <w:rPr>
          <w:rtl/>
        </w:rPr>
        <w:t>لديه</w:t>
      </w:r>
      <w:r w:rsidR="0018675F">
        <w:rPr>
          <w:rtl/>
        </w:rPr>
        <w:t xml:space="preserve"> </w:t>
      </w:r>
      <w:r>
        <w:rPr>
          <w:rtl/>
        </w:rPr>
        <w:t>بطاقة</w:t>
      </w:r>
      <w:r w:rsidR="0018675F">
        <w:rPr>
          <w:rtl/>
        </w:rPr>
        <w:t xml:space="preserve"> </w:t>
      </w:r>
      <w:r>
        <w:rPr>
          <w:rtl/>
        </w:rPr>
        <w:t>زرقاء</w:t>
      </w:r>
      <w:r w:rsidR="0018675F">
        <w:rPr>
          <w:rtl/>
        </w:rPr>
        <w:t xml:space="preserve"> </w:t>
      </w:r>
      <w:r>
        <w:rPr>
          <w:rtl/>
        </w:rPr>
        <w:t>تشير</w:t>
      </w:r>
      <w:r w:rsidR="0018675F">
        <w:rPr>
          <w:rtl/>
        </w:rPr>
        <w:t xml:space="preserve"> </w:t>
      </w:r>
      <w:r>
        <w:rPr>
          <w:rtl/>
        </w:rPr>
        <w:t>إلى</w:t>
      </w:r>
      <w:r w:rsidR="0018675F">
        <w:rPr>
          <w:rtl/>
        </w:rPr>
        <w:t xml:space="preserve"> </w:t>
      </w:r>
      <w:r>
        <w:rPr>
          <w:rtl/>
        </w:rPr>
        <w:t>أنه</w:t>
      </w:r>
      <w:r w:rsidR="0018675F">
        <w:rPr>
          <w:rtl/>
        </w:rPr>
        <w:t xml:space="preserve"> </w:t>
      </w:r>
      <w:r>
        <w:rPr>
          <w:rtl/>
        </w:rPr>
        <w:t>مواطن</w:t>
      </w:r>
      <w:r w:rsidR="0018675F">
        <w:rPr>
          <w:rtl/>
        </w:rPr>
        <w:t xml:space="preserve"> </w:t>
      </w:r>
      <w:r>
        <w:rPr>
          <w:rtl/>
        </w:rPr>
        <w:t>أفغاني</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غير</w:t>
      </w:r>
      <w:r w:rsidR="0018675F">
        <w:rPr>
          <w:rtl/>
        </w:rPr>
        <w:t xml:space="preserve"> </w:t>
      </w:r>
      <w:r>
        <w:rPr>
          <w:rtl/>
        </w:rPr>
        <w:t>أنه</w:t>
      </w:r>
      <w:r w:rsidR="0018675F">
        <w:rPr>
          <w:rtl/>
        </w:rPr>
        <w:t xml:space="preserve"> </w:t>
      </w:r>
      <w:r>
        <w:rPr>
          <w:rtl/>
        </w:rPr>
        <w:t>ادعى</w:t>
      </w:r>
      <w:r w:rsidR="0018675F">
        <w:rPr>
          <w:rtl/>
        </w:rPr>
        <w:t xml:space="preserve"> </w:t>
      </w:r>
      <w:r>
        <w:rPr>
          <w:rtl/>
        </w:rPr>
        <w:t>أنه</w:t>
      </w:r>
      <w:r w:rsidR="0018675F">
        <w:rPr>
          <w:rtl/>
        </w:rPr>
        <w:t xml:space="preserve"> </w:t>
      </w:r>
      <w:r>
        <w:rPr>
          <w:rtl/>
        </w:rPr>
        <w:t>لم</w:t>
      </w:r>
      <w:r w:rsidR="0018675F">
        <w:rPr>
          <w:rtl/>
        </w:rPr>
        <w:t xml:space="preserve"> </w:t>
      </w:r>
      <w:r>
        <w:rPr>
          <w:rtl/>
        </w:rPr>
        <w:t>يذهب</w:t>
      </w:r>
      <w:r w:rsidR="0018675F">
        <w:rPr>
          <w:rtl/>
        </w:rPr>
        <w:t xml:space="preserve"> </w:t>
      </w:r>
      <w:r>
        <w:rPr>
          <w:rtl/>
        </w:rPr>
        <w:t>قط</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ولم</w:t>
      </w:r>
      <w:r w:rsidR="0018675F">
        <w:rPr>
          <w:rtl/>
        </w:rPr>
        <w:t xml:space="preserve"> </w:t>
      </w:r>
      <w:r>
        <w:rPr>
          <w:rtl/>
        </w:rPr>
        <w:t>تُصدَر</w:t>
      </w:r>
      <w:r w:rsidR="0018675F">
        <w:rPr>
          <w:rtl/>
        </w:rPr>
        <w:t xml:space="preserve"> </w:t>
      </w:r>
      <w:r>
        <w:rPr>
          <w:rtl/>
        </w:rPr>
        <w:t>له</w:t>
      </w:r>
      <w:r w:rsidR="0018675F">
        <w:rPr>
          <w:rtl/>
        </w:rPr>
        <w:t xml:space="preserve"> </w:t>
      </w:r>
      <w:r>
        <w:rPr>
          <w:rtl/>
        </w:rPr>
        <w:t>أي</w:t>
      </w:r>
      <w:r w:rsidR="0018675F">
        <w:rPr>
          <w:rtl/>
        </w:rPr>
        <w:t xml:space="preserve"> </w:t>
      </w:r>
      <w:r>
        <w:rPr>
          <w:rtl/>
        </w:rPr>
        <w:t>وثائق</w:t>
      </w:r>
      <w:r w:rsidR="0018675F">
        <w:rPr>
          <w:rtl/>
        </w:rPr>
        <w:t xml:space="preserve"> </w:t>
      </w:r>
      <w:r>
        <w:rPr>
          <w:rtl/>
        </w:rPr>
        <w:t>من</w:t>
      </w:r>
      <w:r w:rsidR="0018675F">
        <w:rPr>
          <w:rtl/>
        </w:rPr>
        <w:t xml:space="preserve"> </w:t>
      </w:r>
      <w:r>
        <w:rPr>
          <w:rtl/>
        </w:rPr>
        <w:t>أفغانستان.</w:t>
      </w:r>
      <w:r w:rsidR="0018675F">
        <w:rPr>
          <w:rtl/>
        </w:rPr>
        <w:t xml:space="preserve"> </w:t>
      </w:r>
      <w:r>
        <w:rPr>
          <w:rtl/>
        </w:rPr>
        <w:t>أما</w:t>
      </w:r>
      <w:r w:rsidR="0018675F">
        <w:rPr>
          <w:rtl/>
        </w:rPr>
        <w:t xml:space="preserve"> </w:t>
      </w:r>
      <w:r>
        <w:rPr>
          <w:rtl/>
        </w:rPr>
        <w:t>البطاقة</w:t>
      </w:r>
      <w:r w:rsidR="0018675F">
        <w:rPr>
          <w:rtl/>
        </w:rPr>
        <w:t xml:space="preserve"> </w:t>
      </w:r>
      <w:r>
        <w:rPr>
          <w:rtl/>
        </w:rPr>
        <w:t>الزرقاء،</w:t>
      </w:r>
      <w:r w:rsidR="0018675F">
        <w:rPr>
          <w:rtl/>
        </w:rPr>
        <w:t xml:space="preserve"> </w:t>
      </w:r>
      <w:r>
        <w:rPr>
          <w:rtl/>
        </w:rPr>
        <w:t>فقد</w:t>
      </w:r>
      <w:r w:rsidR="0018675F">
        <w:rPr>
          <w:rtl/>
        </w:rPr>
        <w:t xml:space="preserve"> </w:t>
      </w:r>
      <w:r>
        <w:rPr>
          <w:rtl/>
        </w:rPr>
        <w:t>ألغتها</w:t>
      </w:r>
      <w:r w:rsidR="0018675F">
        <w:rPr>
          <w:rtl/>
        </w:rPr>
        <w:t xml:space="preserve"> </w:t>
      </w:r>
      <w:r>
        <w:rPr>
          <w:rtl/>
        </w:rPr>
        <w:t>السلطات</w:t>
      </w:r>
      <w:r w:rsidR="0018675F">
        <w:rPr>
          <w:rtl/>
        </w:rPr>
        <w:t xml:space="preserve"> </w:t>
      </w:r>
      <w:r>
        <w:rPr>
          <w:rtl/>
        </w:rPr>
        <w:t>الإيرانية</w:t>
      </w:r>
      <w:r w:rsidR="0018675F">
        <w:rPr>
          <w:rtl/>
        </w:rPr>
        <w:t xml:space="preserve"> </w:t>
      </w:r>
      <w:r>
        <w:rPr>
          <w:rtl/>
        </w:rPr>
        <w:t>في</w:t>
      </w:r>
      <w:r w:rsidR="0018675F">
        <w:rPr>
          <w:rtl/>
        </w:rPr>
        <w:t xml:space="preserve"> </w:t>
      </w:r>
      <w:r>
        <w:rPr>
          <w:rtl/>
        </w:rPr>
        <w:t>عام</w:t>
      </w:r>
      <w:r w:rsidR="0018675F">
        <w:rPr>
          <w:rtl/>
        </w:rPr>
        <w:t xml:space="preserve"> </w:t>
      </w:r>
      <w:r>
        <w:rPr>
          <w:rtl/>
        </w:rPr>
        <w:t>2008</w:t>
      </w:r>
      <w:r w:rsidR="0018675F">
        <w:rPr>
          <w:rtl/>
        </w:rPr>
        <w:t xml:space="preserve"> </w:t>
      </w:r>
      <w:r>
        <w:rPr>
          <w:rtl/>
        </w:rPr>
        <w:t>أو</w:t>
      </w:r>
      <w:r w:rsidR="0018675F">
        <w:rPr>
          <w:rtl/>
        </w:rPr>
        <w:t xml:space="preserve"> </w:t>
      </w:r>
      <w:r>
        <w:rPr>
          <w:rtl/>
        </w:rPr>
        <w:t>حوالي</w:t>
      </w:r>
      <w:r w:rsidR="0018675F">
        <w:rPr>
          <w:rtl/>
        </w:rPr>
        <w:t xml:space="preserve"> </w:t>
      </w:r>
      <w:r>
        <w:rPr>
          <w:rtl/>
        </w:rPr>
        <w:t>هذا</w:t>
      </w:r>
      <w:r w:rsidR="0018675F">
        <w:rPr>
          <w:rtl/>
        </w:rPr>
        <w:t xml:space="preserve"> </w:t>
      </w:r>
      <w:r>
        <w:rPr>
          <w:rtl/>
        </w:rPr>
        <w:t>العام</w:t>
      </w:r>
      <w:r w:rsidR="0018675F">
        <w:rPr>
          <w:rtl/>
        </w:rPr>
        <w:t xml:space="preserve"> </w:t>
      </w:r>
      <w:r>
        <w:rPr>
          <w:rtl/>
        </w:rPr>
        <w:t>بوصفها</w:t>
      </w:r>
      <w:r w:rsidR="0018675F">
        <w:rPr>
          <w:rtl/>
        </w:rPr>
        <w:t xml:space="preserve"> </w:t>
      </w:r>
      <w:r>
        <w:rPr>
          <w:rtl/>
        </w:rPr>
        <w:t>سياسة</w:t>
      </w:r>
      <w:r w:rsidR="0018675F">
        <w:rPr>
          <w:rtl/>
        </w:rPr>
        <w:t xml:space="preserve"> </w:t>
      </w:r>
      <w:r>
        <w:rPr>
          <w:rtl/>
        </w:rPr>
        <w:t>إيرانية</w:t>
      </w:r>
      <w:r w:rsidR="0018675F">
        <w:rPr>
          <w:rtl/>
        </w:rPr>
        <w:t xml:space="preserve"> </w:t>
      </w:r>
      <w:r>
        <w:rPr>
          <w:rtl/>
        </w:rPr>
        <w:t>تجاه</w:t>
      </w:r>
      <w:r w:rsidR="0018675F">
        <w:rPr>
          <w:rtl/>
        </w:rPr>
        <w:t xml:space="preserve"> </w:t>
      </w:r>
      <w:r>
        <w:rPr>
          <w:rtl/>
        </w:rPr>
        <w:t>الأفغان.</w:t>
      </w:r>
      <w:r w:rsidR="0018675F">
        <w:rPr>
          <w:rtl/>
        </w:rPr>
        <w:t xml:space="preserve"> </w:t>
      </w:r>
      <w:r>
        <w:rPr>
          <w:rtl/>
        </w:rPr>
        <w:t>وبعد</w:t>
      </w:r>
      <w:r w:rsidR="0018675F">
        <w:rPr>
          <w:rtl/>
        </w:rPr>
        <w:t xml:space="preserve"> </w:t>
      </w:r>
      <w:r>
        <w:rPr>
          <w:rtl/>
        </w:rPr>
        <w:t>هذا</w:t>
      </w:r>
      <w:r w:rsidR="0018675F">
        <w:rPr>
          <w:rtl/>
        </w:rPr>
        <w:t xml:space="preserve"> </w:t>
      </w:r>
      <w:r>
        <w:rPr>
          <w:rtl/>
        </w:rPr>
        <w:t>الإلغاء،</w:t>
      </w:r>
      <w:r w:rsidR="0018675F">
        <w:rPr>
          <w:rtl/>
        </w:rPr>
        <w:t xml:space="preserve"> </w:t>
      </w:r>
      <w:r>
        <w:rPr>
          <w:rtl/>
        </w:rPr>
        <w:t>أقام</w:t>
      </w:r>
      <w:r w:rsidR="0018675F">
        <w:rPr>
          <w:rtl/>
        </w:rPr>
        <w:t xml:space="preserve"> </w:t>
      </w:r>
      <w:r>
        <w:rPr>
          <w:rtl/>
        </w:rPr>
        <w:t>صاحب</w:t>
      </w:r>
      <w:r w:rsidR="0018675F">
        <w:rPr>
          <w:rtl/>
        </w:rPr>
        <w:t xml:space="preserve"> </w:t>
      </w:r>
      <w:r>
        <w:rPr>
          <w:rtl/>
        </w:rPr>
        <w:t>البلاغ</w:t>
      </w:r>
      <w:r w:rsidR="0018675F">
        <w:rPr>
          <w:rtl/>
        </w:rPr>
        <w:t xml:space="preserve"> </w:t>
      </w:r>
      <w:r>
        <w:rPr>
          <w:rtl/>
        </w:rPr>
        <w:t>وعائلته</w:t>
      </w:r>
      <w:r w:rsidR="0018675F">
        <w:rPr>
          <w:rtl/>
        </w:rPr>
        <w:t xml:space="preserve"> </w:t>
      </w:r>
      <w:r>
        <w:rPr>
          <w:rtl/>
        </w:rPr>
        <w:t>بصورة</w:t>
      </w:r>
      <w:r w:rsidR="0018675F">
        <w:rPr>
          <w:rtl/>
        </w:rPr>
        <w:t xml:space="preserve"> </w:t>
      </w:r>
      <w:r>
        <w:rPr>
          <w:rtl/>
        </w:rPr>
        <w:t>غير</w:t>
      </w:r>
      <w:r w:rsidR="0018675F">
        <w:rPr>
          <w:rtl/>
        </w:rPr>
        <w:t xml:space="preserve"> </w:t>
      </w:r>
      <w:r>
        <w:rPr>
          <w:rtl/>
        </w:rPr>
        <w:t>قانونية</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وكان</w:t>
      </w:r>
      <w:r w:rsidR="0018675F">
        <w:rPr>
          <w:rtl/>
        </w:rPr>
        <w:t xml:space="preserve"> </w:t>
      </w:r>
      <w:r>
        <w:rPr>
          <w:rtl/>
        </w:rPr>
        <w:t>والده</w:t>
      </w:r>
      <w:r w:rsidR="0018675F">
        <w:rPr>
          <w:rtl/>
        </w:rPr>
        <w:t xml:space="preserve"> </w:t>
      </w:r>
      <w:r>
        <w:rPr>
          <w:rtl/>
        </w:rPr>
        <w:t>أعيد</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قبل</w:t>
      </w:r>
      <w:r w:rsidR="0018675F">
        <w:rPr>
          <w:rtl/>
        </w:rPr>
        <w:t xml:space="preserve"> </w:t>
      </w:r>
      <w:r>
        <w:rPr>
          <w:rtl/>
        </w:rPr>
        <w:t>ثلاث</w:t>
      </w:r>
      <w:r w:rsidR="0018675F">
        <w:rPr>
          <w:rtl/>
        </w:rPr>
        <w:t xml:space="preserve"> </w:t>
      </w:r>
      <w:r>
        <w:rPr>
          <w:rtl/>
        </w:rPr>
        <w:t>سنوات</w:t>
      </w:r>
      <w:r w:rsidR="0018675F">
        <w:rPr>
          <w:rtl/>
        </w:rPr>
        <w:t xml:space="preserve"> </w:t>
      </w:r>
      <w:r>
        <w:rPr>
          <w:rtl/>
        </w:rPr>
        <w:t>ونصف</w:t>
      </w:r>
      <w:r w:rsidR="0018675F">
        <w:rPr>
          <w:rtl/>
        </w:rPr>
        <w:t xml:space="preserve"> </w:t>
      </w:r>
      <w:r>
        <w:rPr>
          <w:rtl/>
        </w:rPr>
        <w:t>ولم</w:t>
      </w:r>
      <w:r w:rsidR="0018675F">
        <w:rPr>
          <w:rtl/>
        </w:rPr>
        <w:t xml:space="preserve"> </w:t>
      </w:r>
      <w:r>
        <w:rPr>
          <w:rtl/>
        </w:rPr>
        <w:t>يره</w:t>
      </w:r>
      <w:r w:rsidR="0018675F">
        <w:rPr>
          <w:rtl/>
        </w:rPr>
        <w:t xml:space="preserve"> </w:t>
      </w:r>
      <w:r>
        <w:rPr>
          <w:rtl/>
        </w:rPr>
        <w:t>صاحب</w:t>
      </w:r>
      <w:r w:rsidR="0018675F">
        <w:rPr>
          <w:rtl/>
        </w:rPr>
        <w:t xml:space="preserve"> </w:t>
      </w:r>
      <w:r>
        <w:rPr>
          <w:rtl/>
        </w:rPr>
        <w:t>البلاغ</w:t>
      </w:r>
      <w:r w:rsidR="0018675F">
        <w:rPr>
          <w:rtl/>
        </w:rPr>
        <w:t xml:space="preserve"> </w:t>
      </w:r>
      <w:r>
        <w:rPr>
          <w:rtl/>
        </w:rPr>
        <w:t>منذئذ،</w:t>
      </w:r>
      <w:r w:rsidR="0018675F">
        <w:rPr>
          <w:rtl/>
        </w:rPr>
        <w:t xml:space="preserve"> </w:t>
      </w:r>
      <w:r>
        <w:rPr>
          <w:rtl/>
        </w:rPr>
        <w:t>وأبلغه</w:t>
      </w:r>
      <w:r w:rsidR="0018675F">
        <w:rPr>
          <w:rtl/>
        </w:rPr>
        <w:t xml:space="preserve"> </w:t>
      </w:r>
      <w:r>
        <w:rPr>
          <w:rtl/>
        </w:rPr>
        <w:t>بعض</w:t>
      </w:r>
      <w:r w:rsidR="0018675F">
        <w:rPr>
          <w:rtl/>
        </w:rPr>
        <w:t xml:space="preserve"> </w:t>
      </w:r>
      <w:r>
        <w:rPr>
          <w:rtl/>
        </w:rPr>
        <w:t>معارفه</w:t>
      </w:r>
      <w:r w:rsidR="0018675F">
        <w:rPr>
          <w:rtl/>
        </w:rPr>
        <w:t xml:space="preserve"> </w:t>
      </w:r>
      <w:r>
        <w:rPr>
          <w:rtl/>
        </w:rPr>
        <w:t>بأنه</w:t>
      </w:r>
      <w:r w:rsidR="0018675F">
        <w:rPr>
          <w:rtl/>
        </w:rPr>
        <w:t xml:space="preserve"> </w:t>
      </w:r>
      <w:r>
        <w:rPr>
          <w:rtl/>
        </w:rPr>
        <w:t>تُوفي.</w:t>
      </w:r>
      <w:r w:rsidR="0018675F">
        <w:rPr>
          <w:rtl/>
        </w:rPr>
        <w:t xml:space="preserve"> </w:t>
      </w:r>
      <w:r>
        <w:rPr>
          <w:rtl/>
        </w:rPr>
        <w:t>وفي</w:t>
      </w:r>
      <w:r w:rsidR="0018675F">
        <w:rPr>
          <w:rtl/>
        </w:rPr>
        <w:t xml:space="preserve"> </w:t>
      </w:r>
      <w:r>
        <w:rPr>
          <w:rtl/>
        </w:rPr>
        <w:t>ضوء</w:t>
      </w:r>
      <w:r w:rsidR="0018675F">
        <w:rPr>
          <w:rtl/>
        </w:rPr>
        <w:t xml:space="preserve"> </w:t>
      </w:r>
      <w:r>
        <w:rPr>
          <w:rtl/>
        </w:rPr>
        <w:t>الحالة</w:t>
      </w:r>
      <w:r w:rsidR="0018675F">
        <w:rPr>
          <w:rtl/>
        </w:rPr>
        <w:t xml:space="preserve"> </w:t>
      </w:r>
      <w:r>
        <w:rPr>
          <w:rtl/>
        </w:rPr>
        <w:t>الاقتصادية</w:t>
      </w:r>
      <w:r w:rsidR="0018675F">
        <w:rPr>
          <w:rtl/>
        </w:rPr>
        <w:t xml:space="preserve"> </w:t>
      </w:r>
      <w:r>
        <w:rPr>
          <w:rtl/>
        </w:rPr>
        <w:t>السيئة</w:t>
      </w:r>
      <w:r w:rsidR="0018675F">
        <w:rPr>
          <w:rtl/>
        </w:rPr>
        <w:t xml:space="preserve"> </w:t>
      </w:r>
      <w:r>
        <w:rPr>
          <w:rtl/>
        </w:rPr>
        <w:t>لعائلة</w:t>
      </w:r>
      <w:r w:rsidR="0018675F">
        <w:rPr>
          <w:rtl/>
        </w:rPr>
        <w:t xml:space="preserve"> </w:t>
      </w:r>
      <w:r>
        <w:rPr>
          <w:rtl/>
        </w:rPr>
        <w:t>صاحب</w:t>
      </w:r>
      <w:r w:rsidR="0018675F">
        <w:rPr>
          <w:rtl/>
        </w:rPr>
        <w:t xml:space="preserve"> </w:t>
      </w:r>
      <w:r>
        <w:rPr>
          <w:rtl/>
        </w:rPr>
        <w:t>البلاغ</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قرر</w:t>
      </w:r>
      <w:r w:rsidR="0018675F">
        <w:rPr>
          <w:rtl/>
        </w:rPr>
        <w:t xml:space="preserve"> </w:t>
      </w:r>
      <w:r>
        <w:rPr>
          <w:rtl/>
        </w:rPr>
        <w:t>الذهاب</w:t>
      </w:r>
      <w:r w:rsidR="0018675F">
        <w:rPr>
          <w:rtl/>
        </w:rPr>
        <w:t xml:space="preserve"> </w:t>
      </w:r>
      <w:r>
        <w:rPr>
          <w:rtl/>
        </w:rPr>
        <w:t>إلى</w:t>
      </w:r>
      <w:r w:rsidR="0018675F">
        <w:rPr>
          <w:rtl/>
        </w:rPr>
        <w:t xml:space="preserve"> </w:t>
      </w:r>
      <w:r>
        <w:rPr>
          <w:rtl/>
        </w:rPr>
        <w:t>الدانمرك</w:t>
      </w:r>
      <w:r w:rsidR="0018675F">
        <w:rPr>
          <w:rtl/>
        </w:rPr>
        <w:t xml:space="preserve"> </w:t>
      </w:r>
      <w:r>
        <w:rPr>
          <w:rtl/>
        </w:rPr>
        <w:t>عندما</w:t>
      </w:r>
      <w:r w:rsidR="0018675F">
        <w:rPr>
          <w:rtl/>
        </w:rPr>
        <w:t xml:space="preserve"> </w:t>
      </w:r>
      <w:r>
        <w:rPr>
          <w:rtl/>
        </w:rPr>
        <w:t>أُخبر</w:t>
      </w:r>
      <w:r w:rsidR="0018675F">
        <w:rPr>
          <w:rtl/>
        </w:rPr>
        <w:t xml:space="preserve"> </w:t>
      </w:r>
      <w:r>
        <w:rPr>
          <w:rtl/>
        </w:rPr>
        <w:t>بالظروف</w:t>
      </w:r>
      <w:r w:rsidR="0018675F">
        <w:rPr>
          <w:rtl/>
        </w:rPr>
        <w:t xml:space="preserve"> </w:t>
      </w:r>
      <w:r>
        <w:rPr>
          <w:rtl/>
        </w:rPr>
        <w:t>السائدة</w:t>
      </w:r>
      <w:r w:rsidR="0018675F">
        <w:rPr>
          <w:rtl/>
        </w:rPr>
        <w:t xml:space="preserve"> </w:t>
      </w:r>
      <w:r>
        <w:rPr>
          <w:rtl/>
        </w:rPr>
        <w:t>فيها.</w:t>
      </w:r>
      <w:r w:rsidR="0018675F">
        <w:rPr>
          <w:rtl/>
        </w:rPr>
        <w:t xml:space="preserve"> </w:t>
      </w:r>
      <w:r>
        <w:rPr>
          <w:rtl/>
        </w:rPr>
        <w:t>وحدث</w:t>
      </w:r>
      <w:r w:rsidR="0018675F">
        <w:rPr>
          <w:rtl/>
        </w:rPr>
        <w:t xml:space="preserve"> </w:t>
      </w:r>
      <w:r>
        <w:rPr>
          <w:rtl/>
        </w:rPr>
        <w:t>ذلك</w:t>
      </w:r>
      <w:r w:rsidR="0018675F">
        <w:rPr>
          <w:rtl/>
        </w:rPr>
        <w:t xml:space="preserve"> </w:t>
      </w:r>
      <w:r>
        <w:rPr>
          <w:rtl/>
        </w:rPr>
        <w:t>في</w:t>
      </w:r>
      <w:r w:rsidR="0018675F">
        <w:rPr>
          <w:rtl/>
        </w:rPr>
        <w:t xml:space="preserve"> </w:t>
      </w:r>
      <w:r>
        <w:rPr>
          <w:rtl/>
        </w:rPr>
        <w:t>نفس</w:t>
      </w:r>
      <w:r w:rsidR="0018675F">
        <w:rPr>
          <w:rtl/>
        </w:rPr>
        <w:t xml:space="preserve"> </w:t>
      </w:r>
      <w:r>
        <w:rPr>
          <w:rtl/>
        </w:rPr>
        <w:t>الوقت</w:t>
      </w:r>
      <w:r w:rsidR="0018675F">
        <w:rPr>
          <w:rtl/>
        </w:rPr>
        <w:t xml:space="preserve"> </w:t>
      </w:r>
      <w:r>
        <w:rPr>
          <w:rtl/>
        </w:rPr>
        <w:t>الذي</w:t>
      </w:r>
      <w:r w:rsidR="0018675F">
        <w:rPr>
          <w:rtl/>
        </w:rPr>
        <w:t xml:space="preserve"> </w:t>
      </w:r>
      <w:r>
        <w:rPr>
          <w:rtl/>
        </w:rPr>
        <w:t>اتُهم</w:t>
      </w:r>
      <w:r w:rsidR="0018675F">
        <w:rPr>
          <w:rtl/>
        </w:rPr>
        <w:t xml:space="preserve"> </w:t>
      </w:r>
      <w:r>
        <w:rPr>
          <w:rtl/>
        </w:rPr>
        <w:t>فيه</w:t>
      </w:r>
      <w:r w:rsidR="0018675F">
        <w:rPr>
          <w:rtl/>
        </w:rPr>
        <w:t xml:space="preserve"> </w:t>
      </w:r>
      <w:r>
        <w:rPr>
          <w:rtl/>
        </w:rPr>
        <w:t>زوراً</w:t>
      </w:r>
      <w:r w:rsidR="0018675F">
        <w:rPr>
          <w:rtl/>
        </w:rPr>
        <w:t xml:space="preserve"> </w:t>
      </w:r>
      <w:r>
        <w:rPr>
          <w:rtl/>
        </w:rPr>
        <w:t>بقتل</w:t>
      </w:r>
      <w:r w:rsidR="0018675F">
        <w:rPr>
          <w:rtl/>
        </w:rPr>
        <w:t xml:space="preserve"> </w:t>
      </w:r>
      <w:r>
        <w:rPr>
          <w:rtl/>
        </w:rPr>
        <w:t>رجل.</w:t>
      </w:r>
      <w:r w:rsidR="0018675F">
        <w:rPr>
          <w:rtl/>
        </w:rPr>
        <w:t xml:space="preserve"> </w:t>
      </w:r>
      <w:r>
        <w:rPr>
          <w:rtl/>
        </w:rPr>
        <w:t>ومع</w:t>
      </w:r>
      <w:r w:rsidR="0018675F">
        <w:rPr>
          <w:rtl/>
        </w:rPr>
        <w:t xml:space="preserve"> </w:t>
      </w:r>
      <w:r>
        <w:rPr>
          <w:rtl/>
        </w:rPr>
        <w:t>أنه</w:t>
      </w:r>
      <w:r w:rsidR="0018675F">
        <w:rPr>
          <w:rtl/>
        </w:rPr>
        <w:t xml:space="preserve"> </w:t>
      </w:r>
      <w:r>
        <w:rPr>
          <w:rtl/>
        </w:rPr>
        <w:t>لم</w:t>
      </w:r>
      <w:r w:rsidR="0018675F">
        <w:rPr>
          <w:rtl/>
        </w:rPr>
        <w:t xml:space="preserve"> </w:t>
      </w:r>
      <w:r>
        <w:rPr>
          <w:rtl/>
        </w:rPr>
        <w:t>يتعرض</w:t>
      </w:r>
      <w:r w:rsidR="0018675F">
        <w:rPr>
          <w:rtl/>
        </w:rPr>
        <w:t xml:space="preserve"> </w:t>
      </w:r>
      <w:r>
        <w:rPr>
          <w:rtl/>
        </w:rPr>
        <w:t>للاعتقال</w:t>
      </w:r>
      <w:r w:rsidR="0018675F">
        <w:rPr>
          <w:rtl/>
        </w:rPr>
        <w:t xml:space="preserve"> </w:t>
      </w:r>
      <w:r>
        <w:rPr>
          <w:rtl/>
        </w:rPr>
        <w:t>أو</w:t>
      </w:r>
      <w:r w:rsidR="0018675F">
        <w:rPr>
          <w:rtl/>
        </w:rPr>
        <w:t xml:space="preserve"> </w:t>
      </w:r>
      <w:r>
        <w:rPr>
          <w:rtl/>
        </w:rPr>
        <w:t>السجن</w:t>
      </w:r>
      <w:r w:rsidR="0018675F">
        <w:rPr>
          <w:rtl/>
        </w:rPr>
        <w:t xml:space="preserve"> </w:t>
      </w:r>
      <w:r>
        <w:rPr>
          <w:rtl/>
        </w:rPr>
        <w:t>أو</w:t>
      </w:r>
      <w:r w:rsidR="0018675F">
        <w:rPr>
          <w:rtl/>
        </w:rPr>
        <w:t xml:space="preserve"> </w:t>
      </w:r>
      <w:r>
        <w:rPr>
          <w:rtl/>
        </w:rPr>
        <w:t>يُفتّش</w:t>
      </w:r>
      <w:r w:rsidR="0018675F">
        <w:rPr>
          <w:rtl/>
        </w:rPr>
        <w:t xml:space="preserve"> </w:t>
      </w:r>
      <w:r>
        <w:rPr>
          <w:rtl/>
        </w:rPr>
        <w:t>منزله،</w:t>
      </w:r>
      <w:r w:rsidR="0018675F">
        <w:rPr>
          <w:rtl/>
        </w:rPr>
        <w:t xml:space="preserve"> </w:t>
      </w:r>
      <w:r>
        <w:rPr>
          <w:rtl/>
        </w:rPr>
        <w:t>فإنه</w:t>
      </w:r>
      <w:r w:rsidR="0018675F">
        <w:rPr>
          <w:rtl/>
        </w:rPr>
        <w:t xml:space="preserve"> </w:t>
      </w:r>
      <w:r>
        <w:rPr>
          <w:rtl/>
        </w:rPr>
        <w:t>كان</w:t>
      </w:r>
      <w:r w:rsidR="0018675F">
        <w:rPr>
          <w:rtl/>
        </w:rPr>
        <w:t xml:space="preserve"> </w:t>
      </w:r>
      <w:r>
        <w:rPr>
          <w:rtl/>
        </w:rPr>
        <w:t>يخشى</w:t>
      </w:r>
      <w:r w:rsidR="0018675F">
        <w:rPr>
          <w:rtl/>
        </w:rPr>
        <w:t xml:space="preserve"> </w:t>
      </w:r>
      <w:r>
        <w:rPr>
          <w:rtl/>
        </w:rPr>
        <w:t>أن</w:t>
      </w:r>
      <w:r w:rsidR="0018675F">
        <w:rPr>
          <w:rtl/>
        </w:rPr>
        <w:t xml:space="preserve"> </w:t>
      </w:r>
      <w:r>
        <w:rPr>
          <w:rtl/>
        </w:rPr>
        <w:t>يُسجن</w:t>
      </w:r>
      <w:r w:rsidR="0018675F">
        <w:rPr>
          <w:rtl/>
        </w:rPr>
        <w:t xml:space="preserve"> </w:t>
      </w:r>
      <w:r>
        <w:rPr>
          <w:rtl/>
        </w:rPr>
        <w:t>ظلماً</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lang w:val="fr-CH" w:bidi="ar-DZ"/>
        </w:rPr>
        <w:t xml:space="preserve"> </w:t>
      </w:r>
      <w:r>
        <w:rPr>
          <w:rtl/>
          <w:lang w:val="fr-CH" w:bidi="ar-DZ"/>
        </w:rPr>
        <w:t>بال</w:t>
      </w:r>
      <w:r w:rsidR="00456127">
        <w:rPr>
          <w:rFonts w:hint="cs"/>
          <w:rtl/>
        </w:rPr>
        <w:t>إ</w:t>
      </w:r>
      <w:r>
        <w:rPr>
          <w:rtl/>
        </w:rPr>
        <w:t>ضافة</w:t>
      </w:r>
      <w:r w:rsidR="0018675F">
        <w:rPr>
          <w:rtl/>
        </w:rPr>
        <w:t xml:space="preserve"> </w:t>
      </w:r>
      <w:r>
        <w:rPr>
          <w:rtl/>
        </w:rPr>
        <w:t>إلى</w:t>
      </w:r>
      <w:r w:rsidR="0018675F">
        <w:rPr>
          <w:rtl/>
        </w:rPr>
        <w:t xml:space="preserve"> </w:t>
      </w:r>
      <w:r>
        <w:rPr>
          <w:rtl/>
        </w:rPr>
        <w:t>ذلك،</w:t>
      </w:r>
      <w:r w:rsidR="0018675F">
        <w:rPr>
          <w:rtl/>
        </w:rPr>
        <w:t xml:space="preserve"> </w:t>
      </w:r>
      <w:r>
        <w:rPr>
          <w:rtl/>
        </w:rPr>
        <w:t>أقام</w:t>
      </w:r>
      <w:r w:rsidR="0018675F">
        <w:rPr>
          <w:rtl/>
        </w:rPr>
        <w:t xml:space="preserve"> </w:t>
      </w:r>
      <w:r>
        <w:rPr>
          <w:rtl/>
        </w:rPr>
        <w:t>صاحب</w:t>
      </w:r>
      <w:r w:rsidR="0018675F">
        <w:rPr>
          <w:rtl/>
        </w:rPr>
        <w:t xml:space="preserve"> </w:t>
      </w:r>
      <w:r>
        <w:rPr>
          <w:rtl/>
        </w:rPr>
        <w:t>البلاغ</w:t>
      </w:r>
      <w:r w:rsidR="0018675F">
        <w:rPr>
          <w:rtl/>
        </w:rPr>
        <w:t xml:space="preserve"> </w:t>
      </w:r>
      <w:r>
        <w:rPr>
          <w:rtl/>
        </w:rPr>
        <w:t>بصورة</w:t>
      </w:r>
      <w:r w:rsidR="0018675F">
        <w:rPr>
          <w:rtl/>
        </w:rPr>
        <w:t xml:space="preserve"> </w:t>
      </w:r>
      <w:r>
        <w:rPr>
          <w:rtl/>
        </w:rPr>
        <w:t>غير</w:t>
      </w:r>
      <w:r w:rsidR="0018675F">
        <w:rPr>
          <w:rtl/>
        </w:rPr>
        <w:t xml:space="preserve"> </w:t>
      </w:r>
      <w:r>
        <w:rPr>
          <w:rtl/>
        </w:rPr>
        <w:t>قانونية</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وكان</w:t>
      </w:r>
      <w:r w:rsidR="0018675F">
        <w:rPr>
          <w:rtl/>
        </w:rPr>
        <w:t xml:space="preserve"> </w:t>
      </w:r>
      <w:r>
        <w:rPr>
          <w:rtl/>
        </w:rPr>
        <w:t>يريد</w:t>
      </w:r>
      <w:r w:rsidR="0018675F">
        <w:rPr>
          <w:rtl/>
        </w:rPr>
        <w:t xml:space="preserve"> </w:t>
      </w:r>
      <w:r>
        <w:rPr>
          <w:rtl/>
        </w:rPr>
        <w:t>حياة</w:t>
      </w:r>
      <w:r w:rsidR="0018675F">
        <w:rPr>
          <w:rtl/>
        </w:rPr>
        <w:t xml:space="preserve"> </w:t>
      </w:r>
      <w:r>
        <w:rPr>
          <w:rtl/>
        </w:rPr>
        <w:t>أفضل.</w:t>
      </w:r>
    </w:p>
    <w:p w:rsidR="002D1C4E" w:rsidRPr="0049647C" w:rsidRDefault="002D1C4E" w:rsidP="002D1C4E">
      <w:pPr>
        <w:pStyle w:val="SingleTxtGA"/>
        <w:rPr>
          <w:rtl/>
          <w:lang w:val="ar-SA" w:eastAsia="zh-TW"/>
        </w:rPr>
      </w:pPr>
      <w:r>
        <w:rPr>
          <w:rtl/>
        </w:rPr>
        <w:lastRenderedPageBreak/>
        <w:t>٢-٢</w:t>
      </w:r>
      <w:r>
        <w:tab/>
      </w:r>
      <w:r w:rsidRPr="00B47ED6">
        <w:rPr>
          <w:rtl/>
        </w:rPr>
        <w:t>وفي</w:t>
      </w:r>
      <w:r w:rsidR="0018675F">
        <w:rPr>
          <w:rtl/>
        </w:rPr>
        <w:t xml:space="preserve"> </w:t>
      </w:r>
      <w:r w:rsidRPr="00B47ED6">
        <w:rPr>
          <w:rtl/>
        </w:rPr>
        <w:t>7</w:t>
      </w:r>
      <w:r w:rsidR="0018675F">
        <w:rPr>
          <w:rtl/>
        </w:rPr>
        <w:t xml:space="preserve"> </w:t>
      </w:r>
      <w:r w:rsidRPr="00B47ED6">
        <w:rPr>
          <w:rtl/>
        </w:rPr>
        <w:t>تشرين</w:t>
      </w:r>
      <w:r w:rsidR="0018675F">
        <w:rPr>
          <w:rtl/>
        </w:rPr>
        <w:t xml:space="preserve"> </w:t>
      </w:r>
      <w:r w:rsidRPr="00B47ED6">
        <w:rPr>
          <w:rtl/>
        </w:rPr>
        <w:t>الثاني/نوفمبر</w:t>
      </w:r>
      <w:r w:rsidR="0018675F">
        <w:rPr>
          <w:rtl/>
        </w:rPr>
        <w:t xml:space="preserve"> </w:t>
      </w:r>
      <w:r w:rsidRPr="00B47ED6">
        <w:rPr>
          <w:rtl/>
        </w:rPr>
        <w:t>2011،</w:t>
      </w:r>
      <w:r w:rsidR="0018675F">
        <w:rPr>
          <w:rtl/>
        </w:rPr>
        <w:t xml:space="preserve"> </w:t>
      </w:r>
      <w:r w:rsidRPr="00B47ED6">
        <w:rPr>
          <w:rtl/>
        </w:rPr>
        <w:t>قررت</w:t>
      </w:r>
      <w:r w:rsidR="0018675F">
        <w:rPr>
          <w:rtl/>
        </w:rPr>
        <w:t xml:space="preserve"> </w:t>
      </w:r>
      <w:r w:rsidRPr="00B47ED6">
        <w:rPr>
          <w:rtl/>
        </w:rPr>
        <w:t>دائرة</w:t>
      </w:r>
      <w:r w:rsidR="0018675F">
        <w:rPr>
          <w:rtl/>
        </w:rPr>
        <w:t xml:space="preserve"> </w:t>
      </w:r>
      <w:r w:rsidRPr="00B47ED6">
        <w:rPr>
          <w:rtl/>
        </w:rPr>
        <w:t>الهجرة</w:t>
      </w:r>
      <w:r w:rsidR="0018675F">
        <w:rPr>
          <w:rtl/>
        </w:rPr>
        <w:t xml:space="preserve"> </w:t>
      </w:r>
      <w:r w:rsidRPr="00B47ED6">
        <w:rPr>
          <w:rtl/>
        </w:rPr>
        <w:t>الدانمركية،</w:t>
      </w:r>
      <w:r w:rsidR="0018675F">
        <w:rPr>
          <w:rtl/>
        </w:rPr>
        <w:t xml:space="preserve"> </w:t>
      </w:r>
      <w:r w:rsidRPr="00B47ED6">
        <w:rPr>
          <w:rtl/>
        </w:rPr>
        <w:t>بناء</w:t>
      </w:r>
      <w:r w:rsidR="0018675F">
        <w:rPr>
          <w:rtl/>
        </w:rPr>
        <w:t xml:space="preserve"> </w:t>
      </w:r>
      <w:r w:rsidRPr="00B47ED6">
        <w:rPr>
          <w:rtl/>
        </w:rPr>
        <w:t>على</w:t>
      </w:r>
      <w:r w:rsidR="0018675F">
        <w:rPr>
          <w:rtl/>
        </w:rPr>
        <w:t xml:space="preserve"> </w:t>
      </w:r>
      <w:r w:rsidRPr="00B47ED6">
        <w:rPr>
          <w:rtl/>
        </w:rPr>
        <w:t>تقييم</w:t>
      </w:r>
      <w:r w:rsidR="0018675F">
        <w:rPr>
          <w:rtl/>
        </w:rPr>
        <w:t xml:space="preserve"> </w:t>
      </w:r>
      <w:r w:rsidRPr="00B47ED6">
        <w:rPr>
          <w:rtl/>
        </w:rPr>
        <w:t>س</w:t>
      </w:r>
      <w:r>
        <w:rPr>
          <w:rtl/>
        </w:rPr>
        <w:t>ِ</w:t>
      </w:r>
      <w:r w:rsidRPr="00B47ED6">
        <w:rPr>
          <w:rtl/>
        </w:rPr>
        <w:t>ن</w:t>
      </w:r>
      <w:r>
        <w:rPr>
          <w:rtl/>
        </w:rPr>
        <w:t>ِّ</w:t>
      </w:r>
      <w:r w:rsidR="0018675F">
        <w:rPr>
          <w:rtl/>
        </w:rPr>
        <w:t xml:space="preserve"> </w:t>
      </w:r>
      <w:r>
        <w:rPr>
          <w:rtl/>
        </w:rPr>
        <w:t>صاحب</w:t>
      </w:r>
      <w:r w:rsidR="0018675F">
        <w:rPr>
          <w:rtl/>
        </w:rPr>
        <w:t xml:space="preserve"> </w:t>
      </w:r>
      <w:r w:rsidRPr="00B47ED6">
        <w:rPr>
          <w:rtl/>
        </w:rPr>
        <w:t>البلاغ</w:t>
      </w:r>
      <w:r w:rsidR="0018675F">
        <w:rPr>
          <w:rtl/>
        </w:rPr>
        <w:t xml:space="preserve"> </w:t>
      </w:r>
      <w:r w:rsidRPr="00B47ED6">
        <w:rPr>
          <w:rtl/>
        </w:rPr>
        <w:t>في</w:t>
      </w:r>
      <w:r w:rsidR="0018675F">
        <w:rPr>
          <w:rtl/>
        </w:rPr>
        <w:t xml:space="preserve"> </w:t>
      </w:r>
      <w:r w:rsidRPr="00B47ED6">
        <w:rPr>
          <w:rtl/>
        </w:rPr>
        <w:t>5</w:t>
      </w:r>
      <w:r w:rsidR="0018675F">
        <w:rPr>
          <w:rtl/>
        </w:rPr>
        <w:t xml:space="preserve"> </w:t>
      </w:r>
      <w:r w:rsidRPr="00B47ED6">
        <w:rPr>
          <w:rtl/>
        </w:rPr>
        <w:t>تشرين</w:t>
      </w:r>
      <w:r w:rsidR="0018675F">
        <w:rPr>
          <w:rtl/>
        </w:rPr>
        <w:t xml:space="preserve"> </w:t>
      </w:r>
      <w:r w:rsidRPr="00B47ED6">
        <w:rPr>
          <w:rtl/>
        </w:rPr>
        <w:t>الأول/أكتوبر</w:t>
      </w:r>
      <w:r w:rsidR="0018675F">
        <w:rPr>
          <w:rtl/>
        </w:rPr>
        <w:t xml:space="preserve"> </w:t>
      </w:r>
      <w:r w:rsidRPr="00B47ED6">
        <w:rPr>
          <w:rtl/>
        </w:rPr>
        <w:t>2011،</w:t>
      </w:r>
      <w:r w:rsidR="0018675F">
        <w:rPr>
          <w:rtl/>
        </w:rPr>
        <w:t xml:space="preserve"> </w:t>
      </w:r>
      <w:r>
        <w:rPr>
          <w:rtl/>
        </w:rPr>
        <w:t>تسجيله</w:t>
      </w:r>
      <w:r w:rsidR="0018675F">
        <w:rPr>
          <w:rtl/>
        </w:rPr>
        <w:t xml:space="preserve"> </w:t>
      </w:r>
      <w:r w:rsidRPr="00B47ED6">
        <w:rPr>
          <w:rtl/>
        </w:rPr>
        <w:t>باعتباره</w:t>
      </w:r>
      <w:r w:rsidR="0018675F">
        <w:rPr>
          <w:rtl/>
        </w:rPr>
        <w:t xml:space="preserve"> </w:t>
      </w:r>
      <w:r w:rsidRPr="00B47ED6">
        <w:rPr>
          <w:rtl/>
        </w:rPr>
        <w:t>مولوداً</w:t>
      </w:r>
      <w:r w:rsidR="0018675F">
        <w:rPr>
          <w:rtl/>
        </w:rPr>
        <w:t xml:space="preserve"> </w:t>
      </w:r>
      <w:r w:rsidRPr="00B47ED6">
        <w:rPr>
          <w:rtl/>
        </w:rPr>
        <w:t>في</w:t>
      </w:r>
      <w:r w:rsidR="0018675F">
        <w:rPr>
          <w:rtl/>
        </w:rPr>
        <w:t xml:space="preserve"> </w:t>
      </w:r>
      <w:r w:rsidRPr="00B47ED6">
        <w:rPr>
          <w:rtl/>
        </w:rPr>
        <w:t>30</w:t>
      </w:r>
      <w:r w:rsidR="0018675F">
        <w:rPr>
          <w:rtl/>
        </w:rPr>
        <w:t xml:space="preserve"> </w:t>
      </w:r>
      <w:r w:rsidRPr="00B47ED6">
        <w:rPr>
          <w:rtl/>
        </w:rPr>
        <w:t>حزيران/</w:t>
      </w:r>
      <w:r w:rsidR="007D56DF">
        <w:rPr>
          <w:rFonts w:hint="cs"/>
          <w:rtl/>
        </w:rPr>
        <w:t xml:space="preserve"> </w:t>
      </w:r>
      <w:proofErr w:type="gramStart"/>
      <w:r w:rsidRPr="00B47ED6">
        <w:rPr>
          <w:rtl/>
        </w:rPr>
        <w:t>يونيه</w:t>
      </w:r>
      <w:proofErr w:type="gramEnd"/>
      <w:r w:rsidR="0018675F">
        <w:rPr>
          <w:rtl/>
        </w:rPr>
        <w:t xml:space="preserve"> </w:t>
      </w:r>
      <w:r w:rsidRPr="00B47ED6">
        <w:rPr>
          <w:rtl/>
        </w:rPr>
        <w:t>1992،</w:t>
      </w:r>
      <w:r w:rsidR="0018675F">
        <w:rPr>
          <w:rtl/>
        </w:rPr>
        <w:t xml:space="preserve"> </w:t>
      </w:r>
      <w:r>
        <w:rPr>
          <w:rtl/>
        </w:rPr>
        <w:t>ومن</w:t>
      </w:r>
      <w:r w:rsidR="0018675F">
        <w:rPr>
          <w:rtl/>
        </w:rPr>
        <w:t xml:space="preserve"> </w:t>
      </w:r>
      <w:r>
        <w:rPr>
          <w:rtl/>
        </w:rPr>
        <w:t>ثم</w:t>
      </w:r>
      <w:r w:rsidR="0018675F">
        <w:rPr>
          <w:rtl/>
        </w:rPr>
        <w:t xml:space="preserve"> </w:t>
      </w:r>
      <w:r>
        <w:rPr>
          <w:rtl/>
        </w:rPr>
        <w:t>عدم</w:t>
      </w:r>
      <w:r w:rsidR="0018675F">
        <w:rPr>
          <w:rtl/>
        </w:rPr>
        <w:t xml:space="preserve"> </w:t>
      </w:r>
      <w:r>
        <w:rPr>
          <w:rtl/>
        </w:rPr>
        <w:t>اعتباره</w:t>
      </w:r>
      <w:r w:rsidR="0018675F">
        <w:rPr>
          <w:rtl/>
        </w:rPr>
        <w:t xml:space="preserve"> </w:t>
      </w:r>
      <w:r>
        <w:rPr>
          <w:rtl/>
        </w:rPr>
        <w:t>قاصراً</w:t>
      </w:r>
      <w:r w:rsidR="0018675F">
        <w:rPr>
          <w:rtl/>
        </w:rPr>
        <w:t xml:space="preserve"> </w:t>
      </w:r>
      <w:r>
        <w:rPr>
          <w:rtl/>
        </w:rPr>
        <w:t>غير</w:t>
      </w:r>
      <w:r w:rsidR="0018675F">
        <w:rPr>
          <w:rtl/>
        </w:rPr>
        <w:t xml:space="preserve"> </w:t>
      </w:r>
      <w:r>
        <w:rPr>
          <w:rtl/>
        </w:rPr>
        <w:t>مصحوب.</w:t>
      </w:r>
      <w:r w:rsidR="0018675F">
        <w:rPr>
          <w:rtl/>
        </w:rPr>
        <w:t xml:space="preserve"> </w:t>
      </w:r>
    </w:p>
    <w:p w:rsidR="002D1C4E" w:rsidRPr="0049647C" w:rsidRDefault="002D1C4E" w:rsidP="002D1C4E">
      <w:pPr>
        <w:pStyle w:val="SingleTxtGA"/>
        <w:rPr>
          <w:rtl/>
          <w:lang w:val="ar-SA" w:eastAsia="zh-TW"/>
        </w:rPr>
      </w:pPr>
      <w:r>
        <w:rPr>
          <w:rtl/>
        </w:rPr>
        <w:t>٢</w:t>
      </w:r>
      <w:r w:rsidRPr="002D1C4E">
        <w:rPr>
          <w:spacing w:val="-4"/>
          <w:rtl/>
        </w:rPr>
        <w:t>-٣</w:t>
      </w:r>
      <w:r w:rsidRPr="002D1C4E">
        <w:rPr>
          <w:spacing w:val="-4"/>
        </w:rPr>
        <w:tab/>
      </w:r>
      <w:r w:rsidRPr="002D1C4E">
        <w:rPr>
          <w:spacing w:val="-4"/>
          <w:rtl/>
        </w:rPr>
        <w:t>وذكر</w:t>
      </w:r>
      <w:r w:rsidR="0018675F">
        <w:rPr>
          <w:spacing w:val="-4"/>
          <w:rtl/>
        </w:rPr>
        <w:t xml:space="preserve"> </w:t>
      </w:r>
      <w:r w:rsidRPr="002D1C4E">
        <w:rPr>
          <w:spacing w:val="-4"/>
          <w:rtl/>
        </w:rPr>
        <w:t>صاحب</w:t>
      </w:r>
      <w:r w:rsidR="0018675F">
        <w:rPr>
          <w:spacing w:val="-4"/>
          <w:rtl/>
        </w:rPr>
        <w:t xml:space="preserve"> </w:t>
      </w:r>
      <w:r w:rsidRPr="002D1C4E">
        <w:rPr>
          <w:spacing w:val="-4"/>
          <w:rtl/>
        </w:rPr>
        <w:t>البلاغ</w:t>
      </w:r>
      <w:r w:rsidR="0018675F">
        <w:rPr>
          <w:spacing w:val="-4"/>
          <w:rtl/>
        </w:rPr>
        <w:t xml:space="preserve"> </w:t>
      </w:r>
      <w:r w:rsidRPr="002D1C4E">
        <w:rPr>
          <w:spacing w:val="-4"/>
          <w:rtl/>
        </w:rPr>
        <w:t>في</w:t>
      </w:r>
      <w:r w:rsidR="0018675F">
        <w:rPr>
          <w:spacing w:val="-4"/>
          <w:rtl/>
        </w:rPr>
        <w:t xml:space="preserve"> </w:t>
      </w:r>
      <w:r w:rsidRPr="002D1C4E">
        <w:rPr>
          <w:spacing w:val="-4"/>
          <w:rtl/>
        </w:rPr>
        <w:t>استمارة</w:t>
      </w:r>
      <w:r w:rsidR="0018675F">
        <w:rPr>
          <w:spacing w:val="-4"/>
          <w:rtl/>
        </w:rPr>
        <w:t xml:space="preserve"> </w:t>
      </w:r>
      <w:r w:rsidRPr="002D1C4E">
        <w:rPr>
          <w:spacing w:val="-4"/>
          <w:rtl/>
        </w:rPr>
        <w:t>طلب</w:t>
      </w:r>
      <w:r w:rsidR="0018675F">
        <w:rPr>
          <w:spacing w:val="-4"/>
          <w:rtl/>
        </w:rPr>
        <w:t xml:space="preserve"> </w:t>
      </w:r>
      <w:r w:rsidRPr="002D1C4E">
        <w:rPr>
          <w:spacing w:val="-4"/>
          <w:rtl/>
        </w:rPr>
        <w:t>اللجوء</w:t>
      </w:r>
      <w:r w:rsidR="0018675F">
        <w:rPr>
          <w:spacing w:val="-4"/>
          <w:rtl/>
        </w:rPr>
        <w:t xml:space="preserve"> </w:t>
      </w:r>
      <w:r w:rsidRPr="002D1C4E">
        <w:rPr>
          <w:spacing w:val="-4"/>
          <w:rtl/>
        </w:rPr>
        <w:t>الذي</w:t>
      </w:r>
      <w:r w:rsidR="0018675F">
        <w:rPr>
          <w:spacing w:val="-4"/>
          <w:rtl/>
        </w:rPr>
        <w:t xml:space="preserve"> </w:t>
      </w:r>
      <w:r w:rsidRPr="002D1C4E">
        <w:rPr>
          <w:spacing w:val="-4"/>
          <w:rtl/>
        </w:rPr>
        <w:t>قدمه</w:t>
      </w:r>
      <w:r w:rsidR="0018675F">
        <w:rPr>
          <w:spacing w:val="-4"/>
          <w:rtl/>
        </w:rPr>
        <w:t xml:space="preserve"> </w:t>
      </w:r>
      <w:r w:rsidRPr="002D1C4E">
        <w:rPr>
          <w:spacing w:val="-4"/>
          <w:rtl/>
        </w:rPr>
        <w:t>في</w:t>
      </w:r>
      <w:r w:rsidR="0018675F">
        <w:rPr>
          <w:spacing w:val="-4"/>
          <w:rtl/>
        </w:rPr>
        <w:t xml:space="preserve"> </w:t>
      </w:r>
      <w:r w:rsidRPr="002D1C4E">
        <w:rPr>
          <w:spacing w:val="-4"/>
          <w:rtl/>
        </w:rPr>
        <w:t>٢</w:t>
      </w:r>
      <w:r w:rsidR="00B949B8">
        <w:rPr>
          <w:rFonts w:hint="cs"/>
          <w:spacing w:val="-4"/>
          <w:rtl/>
        </w:rPr>
        <w:t>3</w:t>
      </w:r>
      <w:r w:rsidR="0018675F">
        <w:rPr>
          <w:spacing w:val="-4"/>
          <w:rtl/>
        </w:rPr>
        <w:t xml:space="preserve"> </w:t>
      </w:r>
      <w:r w:rsidRPr="002D1C4E">
        <w:rPr>
          <w:spacing w:val="-4"/>
          <w:rtl/>
        </w:rPr>
        <w:t>أيلول/سبتمبر</w:t>
      </w:r>
      <w:r w:rsidR="0018675F">
        <w:rPr>
          <w:spacing w:val="-4"/>
          <w:rtl/>
        </w:rPr>
        <w:t xml:space="preserve"> </w:t>
      </w:r>
      <w:r w:rsidRPr="002D1C4E">
        <w:rPr>
          <w:spacing w:val="-4"/>
          <w:rtl/>
        </w:rPr>
        <w:t>٢٠١١</w:t>
      </w:r>
      <w:r w:rsidR="0018675F">
        <w:rPr>
          <w:spacing w:val="-4"/>
          <w:rtl/>
        </w:rPr>
        <w:t xml:space="preserve"> </w:t>
      </w:r>
      <w:r w:rsidRPr="002D1C4E">
        <w:rPr>
          <w:spacing w:val="-4"/>
          <w:rtl/>
        </w:rPr>
        <w:t>أن</w:t>
      </w:r>
      <w:r w:rsidR="0018675F">
        <w:rPr>
          <w:rtl/>
        </w:rPr>
        <w:t xml:space="preserve"> </w:t>
      </w:r>
      <w:r>
        <w:rPr>
          <w:rtl/>
        </w:rPr>
        <w:t>اسمه</w:t>
      </w:r>
      <w:r w:rsidR="0018675F">
        <w:rPr>
          <w:rtl/>
        </w:rPr>
        <w:t xml:space="preserve"> </w:t>
      </w:r>
      <w:r w:rsidR="00DD647C">
        <w:rPr>
          <w:rFonts w:hint="cs"/>
          <w:rtl/>
        </w:rPr>
        <w:t>إ.</w:t>
      </w:r>
      <w:r w:rsidR="0018675F">
        <w:rPr>
          <w:rFonts w:hint="cs"/>
          <w:rtl/>
        </w:rPr>
        <w:t xml:space="preserve"> </w:t>
      </w:r>
      <w:r w:rsidR="00DD647C">
        <w:rPr>
          <w:rFonts w:hint="cs"/>
          <w:rtl/>
          <w:lang w:bidi="ar-DZ"/>
        </w:rPr>
        <w:t>ك.</w:t>
      </w:r>
      <w:r w:rsidR="0018675F">
        <w:rPr>
          <w:rFonts w:hint="cs"/>
          <w:rtl/>
        </w:rPr>
        <w:t xml:space="preserve"> </w:t>
      </w:r>
      <w:r>
        <w:rPr>
          <w:rtl/>
        </w:rPr>
        <w:t>من</w:t>
      </w:r>
      <w:r w:rsidR="0018675F">
        <w:rPr>
          <w:rtl/>
        </w:rPr>
        <w:t xml:space="preserve"> </w:t>
      </w:r>
      <w:r>
        <w:rPr>
          <w:rtl/>
        </w:rPr>
        <w:t>مواليد</w:t>
      </w:r>
      <w:r w:rsidR="0018675F">
        <w:rPr>
          <w:rtl/>
        </w:rPr>
        <w:t xml:space="preserve"> </w:t>
      </w:r>
      <w:r>
        <w:rPr>
          <w:rtl/>
        </w:rPr>
        <w:t>٣٠</w:t>
      </w:r>
      <w:r w:rsidR="0018675F">
        <w:rPr>
          <w:rtl/>
        </w:rPr>
        <w:t xml:space="preserve"> </w:t>
      </w:r>
      <w:r>
        <w:rPr>
          <w:rtl/>
        </w:rPr>
        <w:t>حزيران/</w:t>
      </w:r>
      <w:proofErr w:type="gramStart"/>
      <w:r>
        <w:rPr>
          <w:rtl/>
        </w:rPr>
        <w:t>يونيه</w:t>
      </w:r>
      <w:proofErr w:type="gramEnd"/>
      <w:r w:rsidR="0018675F">
        <w:rPr>
          <w:rtl/>
        </w:rPr>
        <w:t xml:space="preserve"> </w:t>
      </w:r>
      <w:r>
        <w:rPr>
          <w:rtl/>
        </w:rPr>
        <w:t>1996</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وهو</w:t>
      </w:r>
      <w:r w:rsidR="0018675F">
        <w:rPr>
          <w:rtl/>
        </w:rPr>
        <w:t xml:space="preserve"> </w:t>
      </w:r>
      <w:r>
        <w:rPr>
          <w:rtl/>
        </w:rPr>
        <w:t>من</w:t>
      </w:r>
      <w:r w:rsidR="0018675F">
        <w:rPr>
          <w:rtl/>
        </w:rPr>
        <w:t xml:space="preserve"> </w:t>
      </w:r>
      <w:r>
        <w:rPr>
          <w:rtl/>
        </w:rPr>
        <w:t>إثنية</w:t>
      </w:r>
      <w:r w:rsidR="0018675F">
        <w:rPr>
          <w:rtl/>
        </w:rPr>
        <w:t xml:space="preserve"> </w:t>
      </w:r>
      <w:r>
        <w:rPr>
          <w:rtl/>
        </w:rPr>
        <w:t>الهزارة</w:t>
      </w:r>
      <w:r w:rsidR="0018675F">
        <w:rPr>
          <w:rtl/>
        </w:rPr>
        <w:t xml:space="preserve"> </w:t>
      </w:r>
      <w:r>
        <w:rPr>
          <w:rtl/>
        </w:rPr>
        <w:t>الشيعية</w:t>
      </w:r>
      <w:r w:rsidR="0018675F">
        <w:rPr>
          <w:rtl/>
        </w:rPr>
        <w:t xml:space="preserve"> </w:t>
      </w:r>
      <w:r>
        <w:rPr>
          <w:rtl/>
        </w:rPr>
        <w:t>المذهب.</w:t>
      </w:r>
      <w:r w:rsidR="0018675F">
        <w:rPr>
          <w:rtl/>
        </w:rPr>
        <w:t xml:space="preserve"> </w:t>
      </w:r>
      <w:r>
        <w:rPr>
          <w:rtl/>
        </w:rPr>
        <w:t>وتردّد</w:t>
      </w:r>
      <w:r w:rsidR="0018675F">
        <w:rPr>
          <w:rtl/>
        </w:rPr>
        <w:t xml:space="preserve"> </w:t>
      </w:r>
      <w:r>
        <w:rPr>
          <w:rtl/>
        </w:rPr>
        <w:t>على</w:t>
      </w:r>
      <w:r w:rsidR="0018675F">
        <w:rPr>
          <w:rtl/>
        </w:rPr>
        <w:t xml:space="preserve"> </w:t>
      </w:r>
      <w:r>
        <w:rPr>
          <w:rtl/>
        </w:rPr>
        <w:t>المدرسة</w:t>
      </w:r>
      <w:r w:rsidR="0018675F">
        <w:rPr>
          <w:rtl/>
        </w:rPr>
        <w:t xml:space="preserve"> </w:t>
      </w:r>
      <w:r>
        <w:rPr>
          <w:rtl/>
        </w:rPr>
        <w:t>لمدة</w:t>
      </w:r>
      <w:r w:rsidR="0018675F">
        <w:rPr>
          <w:rtl/>
        </w:rPr>
        <w:t xml:space="preserve"> </w:t>
      </w:r>
      <w:r>
        <w:rPr>
          <w:rtl/>
        </w:rPr>
        <w:t>خمس</w:t>
      </w:r>
      <w:r w:rsidR="0018675F">
        <w:rPr>
          <w:rtl/>
        </w:rPr>
        <w:t xml:space="preserve"> </w:t>
      </w:r>
      <w:r>
        <w:rPr>
          <w:rtl/>
        </w:rPr>
        <w:t>سنوات،</w:t>
      </w:r>
      <w:r w:rsidR="0018675F">
        <w:rPr>
          <w:rtl/>
        </w:rPr>
        <w:t xml:space="preserve"> </w:t>
      </w:r>
      <w:r>
        <w:rPr>
          <w:rtl/>
        </w:rPr>
        <w:t>وعمل</w:t>
      </w:r>
      <w:r w:rsidR="0018675F">
        <w:rPr>
          <w:rtl/>
        </w:rPr>
        <w:t xml:space="preserve"> </w:t>
      </w:r>
      <w:r>
        <w:rPr>
          <w:rtl/>
        </w:rPr>
        <w:t>متعلِّماً</w:t>
      </w:r>
      <w:r w:rsidR="0018675F">
        <w:rPr>
          <w:rtl/>
        </w:rPr>
        <w:t xml:space="preserve"> </w:t>
      </w:r>
      <w:r>
        <w:rPr>
          <w:rtl/>
        </w:rPr>
        <w:t>لدى</w:t>
      </w:r>
      <w:r w:rsidR="0018675F">
        <w:rPr>
          <w:rtl/>
        </w:rPr>
        <w:t xml:space="preserve"> </w:t>
      </w:r>
      <w:r>
        <w:rPr>
          <w:rtl/>
        </w:rPr>
        <w:t>خياط</w:t>
      </w:r>
      <w:r w:rsidR="0018675F">
        <w:rPr>
          <w:rtl/>
        </w:rPr>
        <w:t xml:space="preserve"> </w:t>
      </w:r>
      <w:r>
        <w:rPr>
          <w:rtl/>
        </w:rPr>
        <w:t>في</w:t>
      </w:r>
      <w:r w:rsidR="0018675F">
        <w:rPr>
          <w:rtl/>
        </w:rPr>
        <w:t xml:space="preserve"> </w:t>
      </w:r>
      <w:r>
        <w:rPr>
          <w:rtl/>
        </w:rPr>
        <w:t>طهران.</w:t>
      </w:r>
      <w:r w:rsidR="0018675F">
        <w:rPr>
          <w:rtl/>
        </w:rPr>
        <w:t xml:space="preserve"> </w:t>
      </w:r>
      <w:r>
        <w:rPr>
          <w:rtl/>
        </w:rPr>
        <w:t>وعن</w:t>
      </w:r>
      <w:r w:rsidR="0018675F">
        <w:rPr>
          <w:rtl/>
        </w:rPr>
        <w:t xml:space="preserve"> </w:t>
      </w:r>
      <w:r>
        <w:rPr>
          <w:rtl/>
        </w:rPr>
        <w:t>أسباب</w:t>
      </w:r>
      <w:r w:rsidR="0018675F">
        <w:rPr>
          <w:rtl/>
        </w:rPr>
        <w:t xml:space="preserve"> </w:t>
      </w:r>
      <w:r>
        <w:rPr>
          <w:rtl/>
        </w:rPr>
        <w:t>طلبه</w:t>
      </w:r>
      <w:r w:rsidR="0018675F">
        <w:rPr>
          <w:rtl/>
        </w:rPr>
        <w:t xml:space="preserve"> </w:t>
      </w:r>
      <w:r>
        <w:rPr>
          <w:rtl/>
        </w:rPr>
        <w:t>اللجوء،</w:t>
      </w:r>
      <w:r w:rsidR="0018675F">
        <w:rPr>
          <w:rtl/>
        </w:rPr>
        <w:t xml:space="preserve"> </w:t>
      </w:r>
      <w:r>
        <w:rPr>
          <w:rtl/>
        </w:rPr>
        <w:t>ذكر</w:t>
      </w:r>
      <w:r w:rsidR="0018675F">
        <w:rPr>
          <w:rtl/>
        </w:rPr>
        <w:t xml:space="preserve"> </w:t>
      </w:r>
      <w:r>
        <w:rPr>
          <w:rtl/>
        </w:rPr>
        <w:t>أنه</w:t>
      </w:r>
      <w:r w:rsidR="0018675F">
        <w:rPr>
          <w:rtl/>
        </w:rPr>
        <w:t xml:space="preserve"> </w:t>
      </w:r>
      <w:r>
        <w:rPr>
          <w:rtl/>
        </w:rPr>
        <w:t>ولد</w:t>
      </w:r>
      <w:r w:rsidR="0018675F">
        <w:rPr>
          <w:rtl/>
        </w:rPr>
        <w:t xml:space="preserve"> </w:t>
      </w:r>
      <w:r>
        <w:rPr>
          <w:rtl/>
        </w:rPr>
        <w:t>ونشأ</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وأُبعد</w:t>
      </w:r>
      <w:r w:rsidR="0018675F">
        <w:rPr>
          <w:rtl/>
        </w:rPr>
        <w:t xml:space="preserve"> </w:t>
      </w:r>
      <w:r>
        <w:rPr>
          <w:rtl/>
        </w:rPr>
        <w:t>والده</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بسبب</w:t>
      </w:r>
      <w:r w:rsidR="0018675F">
        <w:rPr>
          <w:rtl/>
        </w:rPr>
        <w:t xml:space="preserve"> </w:t>
      </w:r>
      <w:r>
        <w:rPr>
          <w:rtl/>
        </w:rPr>
        <w:t>افتقاره</w:t>
      </w:r>
      <w:r w:rsidR="0018675F">
        <w:rPr>
          <w:rtl/>
        </w:rPr>
        <w:t xml:space="preserve"> </w:t>
      </w:r>
      <w:r>
        <w:rPr>
          <w:rtl/>
        </w:rPr>
        <w:t>إلى</w:t>
      </w:r>
      <w:r w:rsidR="0018675F">
        <w:rPr>
          <w:rtl/>
        </w:rPr>
        <w:t xml:space="preserve"> </w:t>
      </w:r>
      <w:r>
        <w:rPr>
          <w:rtl/>
        </w:rPr>
        <w:t>الوثائق.</w:t>
      </w:r>
      <w:r w:rsidR="0018675F">
        <w:rPr>
          <w:rtl/>
        </w:rPr>
        <w:t xml:space="preserve"> </w:t>
      </w:r>
      <w:r>
        <w:rPr>
          <w:rtl/>
        </w:rPr>
        <w:t>وأَعلمه</w:t>
      </w:r>
      <w:r w:rsidR="0018675F">
        <w:rPr>
          <w:rtl/>
        </w:rPr>
        <w:t xml:space="preserve"> </w:t>
      </w:r>
      <w:r>
        <w:rPr>
          <w:rtl/>
        </w:rPr>
        <w:t>بعض</w:t>
      </w:r>
      <w:r w:rsidR="0018675F">
        <w:rPr>
          <w:rtl/>
        </w:rPr>
        <w:t xml:space="preserve"> </w:t>
      </w:r>
      <w:r>
        <w:rPr>
          <w:rtl/>
        </w:rPr>
        <w:t>الأصدقاء</w:t>
      </w:r>
      <w:r w:rsidR="0018675F">
        <w:rPr>
          <w:rtl/>
        </w:rPr>
        <w:t xml:space="preserve"> </w:t>
      </w:r>
      <w:r>
        <w:rPr>
          <w:rtl/>
        </w:rPr>
        <w:t>بعدئذ</w:t>
      </w:r>
      <w:r w:rsidR="0018675F">
        <w:rPr>
          <w:rtl/>
        </w:rPr>
        <w:t xml:space="preserve"> </w:t>
      </w:r>
      <w:r>
        <w:rPr>
          <w:rtl/>
        </w:rPr>
        <w:t>بأن</w:t>
      </w:r>
      <w:r w:rsidR="0018675F">
        <w:rPr>
          <w:rtl/>
        </w:rPr>
        <w:t xml:space="preserve"> </w:t>
      </w:r>
      <w:r>
        <w:rPr>
          <w:rtl/>
        </w:rPr>
        <w:t>حركة</w:t>
      </w:r>
      <w:r w:rsidR="0018675F">
        <w:rPr>
          <w:rtl/>
        </w:rPr>
        <w:t xml:space="preserve"> </w:t>
      </w:r>
      <w:r>
        <w:rPr>
          <w:rtl/>
        </w:rPr>
        <w:t>طالبان</w:t>
      </w:r>
      <w:r w:rsidR="0018675F">
        <w:rPr>
          <w:rtl/>
        </w:rPr>
        <w:t xml:space="preserve"> </w:t>
      </w:r>
      <w:r>
        <w:rPr>
          <w:rtl/>
        </w:rPr>
        <w:t>قتلت</w:t>
      </w:r>
      <w:r w:rsidR="0018675F">
        <w:rPr>
          <w:rtl/>
        </w:rPr>
        <w:t xml:space="preserve"> </w:t>
      </w:r>
      <w:r>
        <w:rPr>
          <w:rtl/>
        </w:rPr>
        <w:t>والده.</w:t>
      </w:r>
      <w:r w:rsidR="0018675F">
        <w:rPr>
          <w:rtl/>
        </w:rPr>
        <w:t xml:space="preserve"> </w:t>
      </w:r>
      <w:r>
        <w:rPr>
          <w:rtl/>
        </w:rPr>
        <w:t>وفي</w:t>
      </w:r>
      <w:r w:rsidR="0018675F">
        <w:rPr>
          <w:rtl/>
        </w:rPr>
        <w:t xml:space="preserve"> </w:t>
      </w:r>
      <w:r>
        <w:rPr>
          <w:rtl/>
        </w:rPr>
        <w:t>يوم</w:t>
      </w:r>
      <w:r w:rsidR="0018675F">
        <w:rPr>
          <w:rtl/>
        </w:rPr>
        <w:t xml:space="preserve"> </w:t>
      </w:r>
      <w:r>
        <w:rPr>
          <w:rtl/>
        </w:rPr>
        <w:t>من</w:t>
      </w:r>
      <w:r w:rsidR="0018675F">
        <w:rPr>
          <w:rtl/>
        </w:rPr>
        <w:t xml:space="preserve"> </w:t>
      </w:r>
      <w:r>
        <w:rPr>
          <w:rtl/>
        </w:rPr>
        <w:t>الأيام،</w:t>
      </w:r>
      <w:r w:rsidR="0018675F">
        <w:rPr>
          <w:rtl/>
        </w:rPr>
        <w:t xml:space="preserve"> </w:t>
      </w:r>
      <w:r>
        <w:rPr>
          <w:rtl/>
        </w:rPr>
        <w:t>اندلع</w:t>
      </w:r>
      <w:r w:rsidR="0018675F">
        <w:rPr>
          <w:rtl/>
        </w:rPr>
        <w:t xml:space="preserve"> </w:t>
      </w:r>
      <w:r>
        <w:rPr>
          <w:rtl/>
        </w:rPr>
        <w:t>شجار</w:t>
      </w:r>
      <w:r w:rsidR="0018675F">
        <w:rPr>
          <w:rtl/>
        </w:rPr>
        <w:t xml:space="preserve"> </w:t>
      </w:r>
      <w:r>
        <w:rPr>
          <w:rtl/>
        </w:rPr>
        <w:t>في</w:t>
      </w:r>
      <w:r w:rsidR="0018675F">
        <w:rPr>
          <w:rtl/>
        </w:rPr>
        <w:t xml:space="preserve"> </w:t>
      </w:r>
      <w:r>
        <w:rPr>
          <w:rtl/>
        </w:rPr>
        <w:t>مكان</w:t>
      </w:r>
      <w:r w:rsidR="0018675F">
        <w:rPr>
          <w:rtl/>
        </w:rPr>
        <w:t xml:space="preserve"> </w:t>
      </w:r>
      <w:r>
        <w:rPr>
          <w:rtl/>
        </w:rPr>
        <w:t>عمل</w:t>
      </w:r>
      <w:r w:rsidR="0018675F">
        <w:rPr>
          <w:rtl/>
        </w:rPr>
        <w:t xml:space="preserve"> </w:t>
      </w:r>
      <w:r>
        <w:rPr>
          <w:rtl/>
        </w:rPr>
        <w:t>صاحب</w:t>
      </w:r>
      <w:r w:rsidR="0018675F">
        <w:rPr>
          <w:rtl/>
        </w:rPr>
        <w:t xml:space="preserve"> </w:t>
      </w:r>
      <w:r>
        <w:rPr>
          <w:rtl/>
        </w:rPr>
        <w:t>البلاغ</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وطعن</w:t>
      </w:r>
      <w:r w:rsidR="0018675F">
        <w:rPr>
          <w:rtl/>
        </w:rPr>
        <w:t xml:space="preserve"> </w:t>
      </w:r>
      <w:r>
        <w:rPr>
          <w:rtl/>
        </w:rPr>
        <w:t>أحدُ</w:t>
      </w:r>
      <w:r w:rsidR="0018675F">
        <w:rPr>
          <w:rtl/>
        </w:rPr>
        <w:t xml:space="preserve"> </w:t>
      </w:r>
      <w:r>
        <w:rPr>
          <w:rtl/>
        </w:rPr>
        <w:t>زملائه</w:t>
      </w:r>
      <w:r w:rsidR="0018675F">
        <w:rPr>
          <w:rtl/>
        </w:rPr>
        <w:t xml:space="preserve"> </w:t>
      </w:r>
      <w:r>
        <w:rPr>
          <w:rtl/>
        </w:rPr>
        <w:t>زميل</w:t>
      </w:r>
      <w:r w:rsidR="00A21334">
        <w:rPr>
          <w:rtl/>
        </w:rPr>
        <w:t>اً</w:t>
      </w:r>
      <w:r w:rsidR="0018675F">
        <w:rPr>
          <w:rtl/>
        </w:rPr>
        <w:t xml:space="preserve"> </w:t>
      </w:r>
      <w:r>
        <w:rPr>
          <w:rtl/>
        </w:rPr>
        <w:t>آخر</w:t>
      </w:r>
      <w:r w:rsidR="0018675F">
        <w:rPr>
          <w:rtl/>
        </w:rPr>
        <w:t xml:space="preserve"> </w:t>
      </w:r>
      <w:r>
        <w:rPr>
          <w:rtl/>
        </w:rPr>
        <w:t>بسكين.</w:t>
      </w:r>
      <w:r w:rsidR="0018675F">
        <w:rPr>
          <w:rtl/>
        </w:rPr>
        <w:t xml:space="preserve"> </w:t>
      </w:r>
      <w:r>
        <w:rPr>
          <w:rtl/>
        </w:rPr>
        <w:t>وألقت</w:t>
      </w:r>
      <w:r w:rsidR="0018675F">
        <w:rPr>
          <w:rtl/>
        </w:rPr>
        <w:t xml:space="preserve"> </w:t>
      </w:r>
      <w:r>
        <w:rPr>
          <w:rtl/>
        </w:rPr>
        <w:t>أسرة</w:t>
      </w:r>
      <w:r w:rsidR="0018675F">
        <w:rPr>
          <w:rtl/>
        </w:rPr>
        <w:t xml:space="preserve"> </w:t>
      </w:r>
      <w:r>
        <w:rPr>
          <w:rtl/>
        </w:rPr>
        <w:t>القتيل</w:t>
      </w:r>
      <w:r w:rsidR="0018675F">
        <w:rPr>
          <w:rtl/>
        </w:rPr>
        <w:t xml:space="preserve"> </w:t>
      </w:r>
      <w:r>
        <w:rPr>
          <w:rtl/>
        </w:rPr>
        <w:t>باللوم</w:t>
      </w:r>
      <w:r w:rsidR="0018675F">
        <w:rPr>
          <w:rtl/>
        </w:rPr>
        <w:t xml:space="preserve"> </w:t>
      </w:r>
      <w:r>
        <w:rPr>
          <w:rtl/>
        </w:rPr>
        <w:t>على</w:t>
      </w:r>
      <w:r w:rsidR="0018675F">
        <w:rPr>
          <w:rtl/>
        </w:rPr>
        <w:t xml:space="preserve"> </w:t>
      </w:r>
      <w:r>
        <w:rPr>
          <w:rtl/>
        </w:rPr>
        <w:t>صاحب</w:t>
      </w:r>
      <w:r w:rsidR="0018675F">
        <w:rPr>
          <w:rtl/>
        </w:rPr>
        <w:t xml:space="preserve"> </w:t>
      </w:r>
      <w:r>
        <w:rPr>
          <w:rtl/>
        </w:rPr>
        <w:t>البلاغ</w:t>
      </w:r>
      <w:r w:rsidR="0018675F">
        <w:rPr>
          <w:rtl/>
        </w:rPr>
        <w:t xml:space="preserve"> </w:t>
      </w:r>
      <w:r>
        <w:rPr>
          <w:rtl/>
        </w:rPr>
        <w:t>لتنظيمه</w:t>
      </w:r>
      <w:r w:rsidR="0018675F">
        <w:rPr>
          <w:rtl/>
        </w:rPr>
        <w:t xml:space="preserve"> </w:t>
      </w:r>
      <w:r>
        <w:rPr>
          <w:rtl/>
        </w:rPr>
        <w:t>عملية</w:t>
      </w:r>
      <w:r w:rsidR="0018675F">
        <w:rPr>
          <w:rtl/>
        </w:rPr>
        <w:t xml:space="preserve"> </w:t>
      </w:r>
      <w:r>
        <w:rPr>
          <w:rtl/>
        </w:rPr>
        <w:t>القتل.</w:t>
      </w:r>
      <w:r w:rsidR="0018675F">
        <w:rPr>
          <w:rtl/>
        </w:rPr>
        <w:t xml:space="preserve"> </w:t>
      </w:r>
      <w:r>
        <w:rPr>
          <w:rtl/>
        </w:rPr>
        <w:t>فجاءت</w:t>
      </w:r>
      <w:r w:rsidR="0018675F">
        <w:rPr>
          <w:rtl/>
        </w:rPr>
        <w:t xml:space="preserve"> </w:t>
      </w:r>
      <w:r>
        <w:rPr>
          <w:rtl/>
        </w:rPr>
        <w:t>إلى</w:t>
      </w:r>
      <w:r w:rsidR="0018675F">
        <w:rPr>
          <w:rtl/>
        </w:rPr>
        <w:t xml:space="preserve"> </w:t>
      </w:r>
      <w:r>
        <w:rPr>
          <w:rtl/>
        </w:rPr>
        <w:t>منزل</w:t>
      </w:r>
      <w:r w:rsidR="0018675F">
        <w:rPr>
          <w:rtl/>
        </w:rPr>
        <w:t xml:space="preserve"> </w:t>
      </w:r>
      <w:r>
        <w:rPr>
          <w:rtl/>
        </w:rPr>
        <w:t>صاحب</w:t>
      </w:r>
      <w:r w:rsidR="0018675F">
        <w:rPr>
          <w:rtl/>
        </w:rPr>
        <w:t xml:space="preserve"> </w:t>
      </w:r>
      <w:r>
        <w:rPr>
          <w:rtl/>
        </w:rPr>
        <w:t>البلاغ</w:t>
      </w:r>
      <w:r w:rsidR="0018675F">
        <w:rPr>
          <w:rtl/>
        </w:rPr>
        <w:t xml:space="preserve"> </w:t>
      </w:r>
      <w:r>
        <w:rPr>
          <w:rtl/>
        </w:rPr>
        <w:t>وهاجمت</w:t>
      </w:r>
      <w:r w:rsidR="0018675F">
        <w:rPr>
          <w:rtl/>
        </w:rPr>
        <w:t xml:space="preserve"> </w:t>
      </w:r>
      <w:r>
        <w:rPr>
          <w:rtl/>
        </w:rPr>
        <w:t>والدته.</w:t>
      </w:r>
      <w:r w:rsidR="0018675F">
        <w:rPr>
          <w:rtl/>
        </w:rPr>
        <w:t xml:space="preserve"> </w:t>
      </w:r>
      <w:r>
        <w:rPr>
          <w:rtl/>
        </w:rPr>
        <w:t>وجاءت</w:t>
      </w:r>
      <w:r w:rsidR="0018675F">
        <w:rPr>
          <w:rtl/>
        </w:rPr>
        <w:t xml:space="preserve"> </w:t>
      </w:r>
      <w:r>
        <w:rPr>
          <w:rtl/>
        </w:rPr>
        <w:t>الشرطة</w:t>
      </w:r>
      <w:r w:rsidR="0018675F">
        <w:rPr>
          <w:rtl/>
        </w:rPr>
        <w:t xml:space="preserve"> </w:t>
      </w:r>
      <w:r>
        <w:rPr>
          <w:rtl/>
        </w:rPr>
        <w:t>أيض</w:t>
      </w:r>
      <w:r w:rsidR="00A21334">
        <w:rPr>
          <w:rtl/>
        </w:rPr>
        <w:t>اً</w:t>
      </w:r>
      <w:r w:rsidR="0018675F">
        <w:rPr>
          <w:rtl/>
        </w:rPr>
        <w:t xml:space="preserve"> </w:t>
      </w:r>
      <w:r>
        <w:rPr>
          <w:rtl/>
        </w:rPr>
        <w:t>إلى</w:t>
      </w:r>
      <w:r w:rsidR="0018675F">
        <w:rPr>
          <w:rtl/>
        </w:rPr>
        <w:t xml:space="preserve"> </w:t>
      </w:r>
      <w:r>
        <w:rPr>
          <w:rtl/>
        </w:rPr>
        <w:t>منزله</w:t>
      </w:r>
      <w:r w:rsidR="0018675F">
        <w:rPr>
          <w:rtl/>
        </w:rPr>
        <w:t xml:space="preserve"> </w:t>
      </w:r>
      <w:r>
        <w:rPr>
          <w:rtl/>
        </w:rPr>
        <w:t>مرتين.</w:t>
      </w:r>
      <w:r w:rsidR="0018675F">
        <w:rPr>
          <w:rtl/>
        </w:rPr>
        <w:t xml:space="preserve"> </w:t>
      </w:r>
      <w:r>
        <w:rPr>
          <w:rtl/>
        </w:rPr>
        <w:t>وقال</w:t>
      </w:r>
      <w:r w:rsidR="0018675F">
        <w:rPr>
          <w:rtl/>
        </w:rPr>
        <w:t xml:space="preserve"> </w:t>
      </w:r>
      <w:r>
        <w:rPr>
          <w:rtl/>
        </w:rPr>
        <w:t>إنه</w:t>
      </w:r>
      <w:r w:rsidR="0018675F">
        <w:rPr>
          <w:rtl/>
        </w:rPr>
        <w:t xml:space="preserve"> </w:t>
      </w:r>
      <w:r>
        <w:rPr>
          <w:rtl/>
        </w:rPr>
        <w:t>يخشى</w:t>
      </w:r>
      <w:r w:rsidR="0018675F">
        <w:rPr>
          <w:rtl/>
        </w:rPr>
        <w:t xml:space="preserve"> </w:t>
      </w:r>
      <w:r>
        <w:rPr>
          <w:rtl/>
        </w:rPr>
        <w:t>إبعاده</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لأنه</w:t>
      </w:r>
      <w:r w:rsidR="0018675F">
        <w:rPr>
          <w:rtl/>
        </w:rPr>
        <w:t xml:space="preserve"> </w:t>
      </w:r>
      <w:r>
        <w:rPr>
          <w:rtl/>
        </w:rPr>
        <w:t>لا</w:t>
      </w:r>
      <w:r w:rsidR="0018675F">
        <w:rPr>
          <w:rtl/>
        </w:rPr>
        <w:t xml:space="preserve"> </w:t>
      </w:r>
      <w:r>
        <w:rPr>
          <w:rtl/>
        </w:rPr>
        <w:t>يريد</w:t>
      </w:r>
      <w:r w:rsidR="0018675F">
        <w:rPr>
          <w:rtl/>
        </w:rPr>
        <w:t xml:space="preserve"> </w:t>
      </w:r>
      <w:r>
        <w:rPr>
          <w:rtl/>
        </w:rPr>
        <w:t>أن</w:t>
      </w:r>
      <w:r w:rsidR="0018675F">
        <w:rPr>
          <w:rtl/>
        </w:rPr>
        <w:t xml:space="preserve"> </w:t>
      </w:r>
      <w:r>
        <w:rPr>
          <w:rtl/>
        </w:rPr>
        <w:t>يلقى</w:t>
      </w:r>
      <w:r w:rsidR="0018675F">
        <w:rPr>
          <w:rtl/>
        </w:rPr>
        <w:t xml:space="preserve"> </w:t>
      </w:r>
      <w:r>
        <w:rPr>
          <w:rtl/>
        </w:rPr>
        <w:t>مصير</w:t>
      </w:r>
      <w:r w:rsidR="00A21334">
        <w:rPr>
          <w:rtl/>
        </w:rPr>
        <w:t>اً</w:t>
      </w:r>
      <w:r w:rsidR="0018675F">
        <w:rPr>
          <w:rtl/>
        </w:rPr>
        <w:t xml:space="preserve"> </w:t>
      </w:r>
      <w:r>
        <w:rPr>
          <w:rtl/>
        </w:rPr>
        <w:t>كمصير</w:t>
      </w:r>
      <w:r w:rsidR="0018675F">
        <w:rPr>
          <w:rtl/>
        </w:rPr>
        <w:t xml:space="preserve"> </w:t>
      </w:r>
      <w:r>
        <w:rPr>
          <w:rtl/>
        </w:rPr>
        <w:t>أبيه؛</w:t>
      </w:r>
      <w:r w:rsidR="0018675F">
        <w:rPr>
          <w:rtl/>
        </w:rPr>
        <w:t xml:space="preserve"> </w:t>
      </w:r>
      <w:r>
        <w:rPr>
          <w:rtl/>
        </w:rPr>
        <w:t>ولما</w:t>
      </w:r>
      <w:r w:rsidR="0018675F">
        <w:rPr>
          <w:rtl/>
        </w:rPr>
        <w:t xml:space="preserve"> </w:t>
      </w:r>
      <w:r>
        <w:rPr>
          <w:rtl/>
        </w:rPr>
        <w:t>كانت</w:t>
      </w:r>
      <w:r w:rsidR="0018675F">
        <w:rPr>
          <w:rtl/>
        </w:rPr>
        <w:t xml:space="preserve"> </w:t>
      </w:r>
      <w:r>
        <w:rPr>
          <w:rtl/>
        </w:rPr>
        <w:t>أفغانستان</w:t>
      </w:r>
      <w:r w:rsidR="0018675F">
        <w:rPr>
          <w:rtl/>
        </w:rPr>
        <w:t xml:space="preserve"> </w:t>
      </w:r>
      <w:r>
        <w:rPr>
          <w:rtl/>
        </w:rPr>
        <w:t>في</w:t>
      </w:r>
      <w:r w:rsidR="0018675F">
        <w:rPr>
          <w:rtl/>
        </w:rPr>
        <w:t xml:space="preserve"> </w:t>
      </w:r>
      <w:r>
        <w:rPr>
          <w:rtl/>
        </w:rPr>
        <w:t>حالة</w:t>
      </w:r>
      <w:r w:rsidR="0018675F">
        <w:rPr>
          <w:rtl/>
        </w:rPr>
        <w:t xml:space="preserve"> </w:t>
      </w:r>
      <w:r>
        <w:rPr>
          <w:rtl/>
        </w:rPr>
        <w:t>حرب،</w:t>
      </w:r>
      <w:r w:rsidR="0018675F">
        <w:rPr>
          <w:rtl/>
        </w:rPr>
        <w:t xml:space="preserve"> </w:t>
      </w:r>
      <w:r>
        <w:rPr>
          <w:rtl/>
        </w:rPr>
        <w:t>فإن</w:t>
      </w:r>
      <w:r w:rsidR="0018675F">
        <w:rPr>
          <w:rtl/>
        </w:rPr>
        <w:t xml:space="preserve"> </w:t>
      </w:r>
      <w:r>
        <w:rPr>
          <w:rtl/>
        </w:rPr>
        <w:t>أعمال</w:t>
      </w:r>
      <w:r w:rsidR="0018675F">
        <w:rPr>
          <w:rtl/>
        </w:rPr>
        <w:t xml:space="preserve"> </w:t>
      </w:r>
      <w:r>
        <w:rPr>
          <w:rtl/>
        </w:rPr>
        <w:t>العنف</w:t>
      </w:r>
      <w:r w:rsidR="0018675F">
        <w:rPr>
          <w:rtl/>
        </w:rPr>
        <w:t xml:space="preserve"> </w:t>
      </w:r>
      <w:r>
        <w:rPr>
          <w:rtl/>
        </w:rPr>
        <w:t>والقتل</w:t>
      </w:r>
      <w:r w:rsidR="0018675F">
        <w:rPr>
          <w:rtl/>
        </w:rPr>
        <w:t xml:space="preserve"> </w:t>
      </w:r>
      <w:r>
        <w:rPr>
          <w:rtl/>
        </w:rPr>
        <w:t>كانت</w:t>
      </w:r>
      <w:r w:rsidR="0018675F">
        <w:rPr>
          <w:rtl/>
        </w:rPr>
        <w:t xml:space="preserve"> </w:t>
      </w:r>
      <w:r>
        <w:rPr>
          <w:rtl/>
        </w:rPr>
        <w:t>تحدث</w:t>
      </w:r>
      <w:r w:rsidR="0018675F">
        <w:rPr>
          <w:rtl/>
        </w:rPr>
        <w:t xml:space="preserve"> </w:t>
      </w:r>
      <w:r>
        <w:rPr>
          <w:rtl/>
        </w:rPr>
        <w:t>كل</w:t>
      </w:r>
      <w:r w:rsidR="0018675F">
        <w:rPr>
          <w:rtl/>
        </w:rPr>
        <w:t xml:space="preserve"> </w:t>
      </w:r>
      <w:r>
        <w:rPr>
          <w:rtl/>
        </w:rPr>
        <w:t>يوم.</w:t>
      </w:r>
      <w:r w:rsidR="0018675F">
        <w:rPr>
          <w:rtl/>
        </w:rPr>
        <w:t xml:space="preserve"> </w:t>
      </w:r>
      <w:r>
        <w:rPr>
          <w:rtl/>
        </w:rPr>
        <w:t>وقتلت</w:t>
      </w:r>
      <w:r w:rsidR="0018675F">
        <w:rPr>
          <w:rtl/>
        </w:rPr>
        <w:t xml:space="preserve"> </w:t>
      </w:r>
      <w:r>
        <w:rPr>
          <w:rtl/>
        </w:rPr>
        <w:t>حركة</w:t>
      </w:r>
      <w:r w:rsidR="0018675F">
        <w:rPr>
          <w:rtl/>
        </w:rPr>
        <w:t xml:space="preserve"> </w:t>
      </w:r>
      <w:r>
        <w:rPr>
          <w:rtl/>
        </w:rPr>
        <w:t>طالبان</w:t>
      </w:r>
      <w:r w:rsidR="0018675F">
        <w:rPr>
          <w:rtl/>
        </w:rPr>
        <w:t xml:space="preserve"> </w:t>
      </w:r>
      <w:r>
        <w:rPr>
          <w:rtl/>
        </w:rPr>
        <w:t>والده</w:t>
      </w:r>
      <w:r w:rsidR="0018675F">
        <w:rPr>
          <w:rtl/>
        </w:rPr>
        <w:t xml:space="preserve"> </w:t>
      </w:r>
      <w:r>
        <w:rPr>
          <w:rtl/>
        </w:rPr>
        <w:t>الذي</w:t>
      </w:r>
      <w:r w:rsidR="0018675F">
        <w:rPr>
          <w:rtl/>
        </w:rPr>
        <w:t xml:space="preserve"> </w:t>
      </w:r>
      <w:r>
        <w:rPr>
          <w:rtl/>
        </w:rPr>
        <w:t>لم</w:t>
      </w:r>
      <w:r w:rsidR="0018675F">
        <w:rPr>
          <w:rtl/>
        </w:rPr>
        <w:t xml:space="preserve"> </w:t>
      </w:r>
      <w:r>
        <w:rPr>
          <w:rtl/>
        </w:rPr>
        <w:t>يكن</w:t>
      </w:r>
      <w:r w:rsidR="0018675F">
        <w:rPr>
          <w:rtl/>
        </w:rPr>
        <w:t xml:space="preserve"> </w:t>
      </w:r>
      <w:r>
        <w:rPr>
          <w:rtl/>
        </w:rPr>
        <w:t>لديه</w:t>
      </w:r>
      <w:r w:rsidR="0018675F">
        <w:rPr>
          <w:rtl/>
        </w:rPr>
        <w:t xml:space="preserve"> </w:t>
      </w:r>
      <w:r>
        <w:rPr>
          <w:rtl/>
        </w:rPr>
        <w:t>أي</w:t>
      </w:r>
      <w:r w:rsidR="0018675F">
        <w:rPr>
          <w:rtl/>
        </w:rPr>
        <w:t xml:space="preserve"> </w:t>
      </w:r>
      <w:r>
        <w:rPr>
          <w:rtl/>
        </w:rPr>
        <w:t>نزاع</w:t>
      </w:r>
      <w:r w:rsidR="0018675F">
        <w:rPr>
          <w:rtl/>
        </w:rPr>
        <w:t xml:space="preserve"> </w:t>
      </w:r>
      <w:r>
        <w:rPr>
          <w:rtl/>
        </w:rPr>
        <w:t>أو</w:t>
      </w:r>
      <w:r w:rsidR="0018675F">
        <w:rPr>
          <w:rtl/>
        </w:rPr>
        <w:t xml:space="preserve"> </w:t>
      </w:r>
      <w:r>
        <w:rPr>
          <w:rtl/>
        </w:rPr>
        <w:t>مشكل</w:t>
      </w:r>
      <w:r w:rsidR="0018675F">
        <w:rPr>
          <w:rtl/>
        </w:rPr>
        <w:t xml:space="preserve"> </w:t>
      </w:r>
      <w:r>
        <w:rPr>
          <w:rtl/>
        </w:rPr>
        <w:t>مع</w:t>
      </w:r>
      <w:r w:rsidR="0018675F">
        <w:rPr>
          <w:rtl/>
        </w:rPr>
        <w:t xml:space="preserve"> </w:t>
      </w:r>
      <w:r>
        <w:rPr>
          <w:rtl/>
        </w:rPr>
        <w:t>أي</w:t>
      </w:r>
      <w:r w:rsidR="0018675F">
        <w:rPr>
          <w:rtl/>
        </w:rPr>
        <w:t xml:space="preserve"> </w:t>
      </w:r>
      <w:r>
        <w:rPr>
          <w:rtl/>
        </w:rPr>
        <w:t>شخص</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أو</w:t>
      </w:r>
      <w:r w:rsidR="0018675F">
        <w:rPr>
          <w:rtl/>
        </w:rPr>
        <w:t xml:space="preserve"> </w:t>
      </w:r>
      <w:r>
        <w:rPr>
          <w:rtl/>
        </w:rPr>
        <w:t>أفغانستان.</w:t>
      </w:r>
    </w:p>
    <w:p w:rsidR="002D1C4E" w:rsidRPr="0049647C" w:rsidRDefault="002D1C4E" w:rsidP="002D1C4E">
      <w:pPr>
        <w:pStyle w:val="SingleTxtGA"/>
        <w:rPr>
          <w:rtl/>
          <w:lang w:val="ar-SA" w:eastAsia="zh-TW"/>
        </w:rPr>
      </w:pPr>
      <w:r>
        <w:rPr>
          <w:rtl/>
        </w:rPr>
        <w:t>٢-٤</w:t>
      </w:r>
      <w:r>
        <w:tab/>
      </w:r>
      <w:r>
        <w:rPr>
          <w:rtl/>
        </w:rPr>
        <w:t>وذكر</w:t>
      </w:r>
      <w:r w:rsidR="0018675F">
        <w:rPr>
          <w:rtl/>
        </w:rPr>
        <w:t xml:space="preserve"> </w:t>
      </w:r>
      <w:r>
        <w:rPr>
          <w:rtl/>
        </w:rPr>
        <w:t>صاحب</w:t>
      </w:r>
      <w:r w:rsidR="0018675F">
        <w:rPr>
          <w:rtl/>
        </w:rPr>
        <w:t xml:space="preserve"> </w:t>
      </w:r>
      <w:r>
        <w:rPr>
          <w:rtl/>
        </w:rPr>
        <w:t>البلاغ</w:t>
      </w:r>
      <w:r w:rsidR="0018675F">
        <w:rPr>
          <w:rtl/>
        </w:rPr>
        <w:t xml:space="preserve"> </w:t>
      </w:r>
      <w:r>
        <w:rPr>
          <w:rtl/>
        </w:rPr>
        <w:t>أثناء</w:t>
      </w:r>
      <w:r w:rsidR="0018675F">
        <w:rPr>
          <w:rtl/>
        </w:rPr>
        <w:t xml:space="preserve"> </w:t>
      </w:r>
      <w:r>
        <w:rPr>
          <w:rtl/>
        </w:rPr>
        <w:t>المقابلة</w:t>
      </w:r>
      <w:r w:rsidR="0018675F">
        <w:rPr>
          <w:rtl/>
        </w:rPr>
        <w:t xml:space="preserve"> </w:t>
      </w:r>
      <w:r>
        <w:rPr>
          <w:rtl/>
        </w:rPr>
        <w:t>التي</w:t>
      </w:r>
      <w:r w:rsidR="0018675F">
        <w:rPr>
          <w:rtl/>
        </w:rPr>
        <w:t xml:space="preserve"> </w:t>
      </w:r>
      <w:r>
        <w:rPr>
          <w:rtl/>
        </w:rPr>
        <w:t>أجرتها</w:t>
      </w:r>
      <w:r w:rsidR="0018675F">
        <w:rPr>
          <w:rtl/>
        </w:rPr>
        <w:t xml:space="preserve"> </w:t>
      </w:r>
      <w:r>
        <w:rPr>
          <w:rtl/>
        </w:rPr>
        <w:t>معه</w:t>
      </w:r>
      <w:r w:rsidR="0018675F">
        <w:rPr>
          <w:rtl/>
        </w:rPr>
        <w:t xml:space="preserve"> </w:t>
      </w:r>
      <w:r>
        <w:rPr>
          <w:rtl/>
        </w:rPr>
        <w:t>دائرة</w:t>
      </w:r>
      <w:r w:rsidR="0018675F">
        <w:rPr>
          <w:rtl/>
        </w:rPr>
        <w:t xml:space="preserve"> </w:t>
      </w:r>
      <w:r>
        <w:rPr>
          <w:rtl/>
        </w:rPr>
        <w:t>الهجرة</w:t>
      </w:r>
      <w:r w:rsidR="0018675F">
        <w:rPr>
          <w:rtl/>
        </w:rPr>
        <w:t xml:space="preserve"> </w:t>
      </w:r>
      <w:r>
        <w:rPr>
          <w:rtl/>
        </w:rPr>
        <w:t>الدانمركية</w:t>
      </w:r>
      <w:r w:rsidR="0018675F">
        <w:rPr>
          <w:rtl/>
        </w:rPr>
        <w:t xml:space="preserve"> </w:t>
      </w:r>
      <w:r>
        <w:rPr>
          <w:rtl/>
        </w:rPr>
        <w:t>في</w:t>
      </w:r>
      <w:r w:rsidR="0018675F">
        <w:rPr>
          <w:rtl/>
        </w:rPr>
        <w:t xml:space="preserve"> </w:t>
      </w:r>
      <w:r>
        <w:rPr>
          <w:rtl/>
        </w:rPr>
        <w:t>١٢</w:t>
      </w:r>
      <w:r w:rsidR="0018675F">
        <w:rPr>
          <w:rtl/>
        </w:rPr>
        <w:t xml:space="preserve"> </w:t>
      </w:r>
      <w:r>
        <w:rPr>
          <w:rtl/>
        </w:rPr>
        <w:t>كانون</w:t>
      </w:r>
      <w:r w:rsidR="0018675F">
        <w:rPr>
          <w:rtl/>
        </w:rPr>
        <w:t xml:space="preserve"> </w:t>
      </w:r>
      <w:r>
        <w:rPr>
          <w:rtl/>
        </w:rPr>
        <w:t>الأول/ديسمبر</w:t>
      </w:r>
      <w:r w:rsidR="0018675F">
        <w:rPr>
          <w:rtl/>
        </w:rPr>
        <w:t xml:space="preserve"> </w:t>
      </w:r>
      <w:r>
        <w:rPr>
          <w:rtl/>
        </w:rPr>
        <w:t>٢٠١١</w:t>
      </w:r>
      <w:r w:rsidR="0018675F">
        <w:rPr>
          <w:rtl/>
        </w:rPr>
        <w:t xml:space="preserve"> </w:t>
      </w:r>
      <w:r>
        <w:rPr>
          <w:rtl/>
        </w:rPr>
        <w:t>بشأن</w:t>
      </w:r>
      <w:r w:rsidR="0018675F">
        <w:rPr>
          <w:rtl/>
        </w:rPr>
        <w:t xml:space="preserve"> </w:t>
      </w:r>
      <w:r>
        <w:rPr>
          <w:rtl/>
        </w:rPr>
        <w:t>أسباب</w:t>
      </w:r>
      <w:r w:rsidR="0018675F">
        <w:rPr>
          <w:rtl/>
        </w:rPr>
        <w:t xml:space="preserve"> </w:t>
      </w:r>
      <w:r>
        <w:rPr>
          <w:rtl/>
        </w:rPr>
        <w:t>طلب</w:t>
      </w:r>
      <w:r w:rsidR="0018675F">
        <w:rPr>
          <w:rtl/>
        </w:rPr>
        <w:t xml:space="preserve"> </w:t>
      </w:r>
      <w:r>
        <w:rPr>
          <w:rtl/>
        </w:rPr>
        <w:t>اللجوء،</w:t>
      </w:r>
      <w:r w:rsidR="0018675F">
        <w:rPr>
          <w:rtl/>
        </w:rPr>
        <w:t xml:space="preserve"> </w:t>
      </w:r>
      <w:r>
        <w:rPr>
          <w:rtl/>
        </w:rPr>
        <w:t>في</w:t>
      </w:r>
      <w:r w:rsidR="0018675F">
        <w:rPr>
          <w:rtl/>
        </w:rPr>
        <w:t xml:space="preserve"> </w:t>
      </w:r>
      <w:r>
        <w:rPr>
          <w:rtl/>
        </w:rPr>
        <w:t>جملة</w:t>
      </w:r>
      <w:r w:rsidR="0018675F">
        <w:rPr>
          <w:rtl/>
        </w:rPr>
        <w:t xml:space="preserve"> </w:t>
      </w:r>
      <w:r>
        <w:rPr>
          <w:rtl/>
        </w:rPr>
        <w:t>أمور،</w:t>
      </w:r>
      <w:r w:rsidR="0018675F">
        <w:rPr>
          <w:rtl/>
        </w:rPr>
        <w:t xml:space="preserve"> </w:t>
      </w:r>
      <w:r>
        <w:rPr>
          <w:rtl/>
        </w:rPr>
        <w:t>أن</w:t>
      </w:r>
      <w:r w:rsidR="0018675F">
        <w:rPr>
          <w:rtl/>
        </w:rPr>
        <w:t xml:space="preserve"> </w:t>
      </w:r>
      <w:r>
        <w:rPr>
          <w:rtl/>
        </w:rPr>
        <w:t>والده</w:t>
      </w:r>
      <w:r w:rsidR="0018675F">
        <w:rPr>
          <w:rtl/>
        </w:rPr>
        <w:t xml:space="preserve"> </w:t>
      </w:r>
      <w:r>
        <w:rPr>
          <w:rtl/>
        </w:rPr>
        <w:t>قُتل</w:t>
      </w:r>
      <w:r w:rsidR="0018675F">
        <w:rPr>
          <w:rtl/>
        </w:rPr>
        <w:t xml:space="preserve"> </w:t>
      </w:r>
      <w:r>
        <w:rPr>
          <w:rtl/>
        </w:rPr>
        <w:t>في</w:t>
      </w:r>
      <w:r w:rsidR="0018675F">
        <w:rPr>
          <w:rtl/>
        </w:rPr>
        <w:t xml:space="preserve"> </w:t>
      </w:r>
      <w:r>
        <w:rPr>
          <w:rtl/>
        </w:rPr>
        <w:t>أفغانستان</w:t>
      </w:r>
      <w:r w:rsidR="0018675F">
        <w:rPr>
          <w:rtl/>
        </w:rPr>
        <w:t xml:space="preserve"> </w:t>
      </w:r>
      <w:r>
        <w:rPr>
          <w:rtl/>
        </w:rPr>
        <w:t>بعد</w:t>
      </w:r>
      <w:r w:rsidR="0018675F">
        <w:rPr>
          <w:rtl/>
        </w:rPr>
        <w:t xml:space="preserve"> </w:t>
      </w:r>
      <w:r>
        <w:rPr>
          <w:rtl/>
        </w:rPr>
        <w:t>إبعاده</w:t>
      </w:r>
      <w:r w:rsidR="0018675F">
        <w:rPr>
          <w:rtl/>
        </w:rPr>
        <w:t xml:space="preserve"> </w:t>
      </w:r>
      <w:r>
        <w:rPr>
          <w:rtl/>
        </w:rPr>
        <w:t>قبل</w:t>
      </w:r>
      <w:r w:rsidR="0018675F">
        <w:rPr>
          <w:rtl/>
        </w:rPr>
        <w:t xml:space="preserve"> </w:t>
      </w:r>
      <w:r>
        <w:rPr>
          <w:rtl/>
        </w:rPr>
        <w:t>عامين</w:t>
      </w:r>
      <w:r w:rsidR="0018675F">
        <w:rPr>
          <w:rtl/>
        </w:rPr>
        <w:t xml:space="preserve"> </w:t>
      </w:r>
      <w:r>
        <w:rPr>
          <w:rtl/>
        </w:rPr>
        <w:t>إلى</w:t>
      </w:r>
      <w:r w:rsidR="0018675F">
        <w:rPr>
          <w:rtl/>
        </w:rPr>
        <w:t xml:space="preserve"> </w:t>
      </w:r>
      <w:r>
        <w:rPr>
          <w:rtl/>
        </w:rPr>
        <w:t>ثلاثة</w:t>
      </w:r>
      <w:r w:rsidR="0018675F">
        <w:rPr>
          <w:rtl/>
        </w:rPr>
        <w:t xml:space="preserve"> </w:t>
      </w:r>
      <w:r>
        <w:rPr>
          <w:rtl/>
        </w:rPr>
        <w:t>أعوام</w:t>
      </w:r>
      <w:r w:rsidR="0018675F">
        <w:rPr>
          <w:rtl/>
        </w:rPr>
        <w:t xml:space="preserve"> </w:t>
      </w:r>
      <w:r>
        <w:rPr>
          <w:rtl/>
        </w:rPr>
        <w:t>ونصف</w:t>
      </w:r>
      <w:r w:rsidR="0018675F">
        <w:rPr>
          <w:rtl/>
        </w:rPr>
        <w:t xml:space="preserve"> </w:t>
      </w:r>
      <w:r>
        <w:rPr>
          <w:rtl/>
        </w:rPr>
        <w:t>العام،</w:t>
      </w:r>
      <w:r w:rsidR="0018675F">
        <w:rPr>
          <w:rtl/>
        </w:rPr>
        <w:t xml:space="preserve"> </w:t>
      </w:r>
      <w:r>
        <w:rPr>
          <w:rtl/>
        </w:rPr>
        <w:t>عندما</w:t>
      </w:r>
      <w:r w:rsidR="0018675F">
        <w:rPr>
          <w:rtl/>
        </w:rPr>
        <w:t xml:space="preserve"> </w:t>
      </w:r>
      <w:r>
        <w:rPr>
          <w:rtl/>
        </w:rPr>
        <w:t>رفضت</w:t>
      </w:r>
      <w:r w:rsidR="0018675F">
        <w:rPr>
          <w:rtl/>
        </w:rPr>
        <w:t xml:space="preserve"> </w:t>
      </w:r>
      <w:r>
        <w:rPr>
          <w:rtl/>
        </w:rPr>
        <w:t>السلطات</w:t>
      </w:r>
      <w:r w:rsidR="0018675F">
        <w:rPr>
          <w:rtl/>
        </w:rPr>
        <w:t xml:space="preserve"> </w:t>
      </w:r>
      <w:r>
        <w:rPr>
          <w:rtl/>
        </w:rPr>
        <w:t>الإيرانية</w:t>
      </w:r>
      <w:r w:rsidR="0018675F">
        <w:rPr>
          <w:rtl/>
        </w:rPr>
        <w:t xml:space="preserve"> </w:t>
      </w:r>
      <w:r>
        <w:rPr>
          <w:rtl/>
        </w:rPr>
        <w:t>تجديد</w:t>
      </w:r>
      <w:r w:rsidR="0018675F">
        <w:rPr>
          <w:rtl/>
        </w:rPr>
        <w:t xml:space="preserve"> </w:t>
      </w:r>
      <w:r>
        <w:rPr>
          <w:rtl/>
        </w:rPr>
        <w:t>بطاقة</w:t>
      </w:r>
      <w:r w:rsidR="0018675F">
        <w:rPr>
          <w:rtl/>
        </w:rPr>
        <w:t xml:space="preserve"> </w:t>
      </w:r>
      <w:r>
        <w:rPr>
          <w:rtl/>
        </w:rPr>
        <w:t>إقامته</w:t>
      </w:r>
      <w:r>
        <w:t>.</w:t>
      </w:r>
      <w:r w:rsidR="0018675F">
        <w:rPr>
          <w:rtl/>
        </w:rPr>
        <w:t xml:space="preserve"> </w:t>
      </w:r>
      <w:r>
        <w:rPr>
          <w:rtl/>
        </w:rPr>
        <w:t>ولم</w:t>
      </w:r>
      <w:r w:rsidR="0018675F">
        <w:rPr>
          <w:rtl/>
        </w:rPr>
        <w:t xml:space="preserve"> </w:t>
      </w:r>
      <w:r>
        <w:rPr>
          <w:rtl/>
        </w:rPr>
        <w:t>يكن</w:t>
      </w:r>
      <w:r w:rsidR="0018675F">
        <w:rPr>
          <w:rtl/>
        </w:rPr>
        <w:t xml:space="preserve"> </w:t>
      </w:r>
      <w:r>
        <w:rPr>
          <w:rtl/>
        </w:rPr>
        <w:t>على</w:t>
      </w:r>
      <w:r w:rsidR="0018675F">
        <w:rPr>
          <w:rtl/>
        </w:rPr>
        <w:t xml:space="preserve"> </w:t>
      </w:r>
      <w:r>
        <w:rPr>
          <w:rtl/>
        </w:rPr>
        <w:t>علم</w:t>
      </w:r>
      <w:r w:rsidR="0018675F">
        <w:rPr>
          <w:rtl/>
        </w:rPr>
        <w:t xml:space="preserve"> </w:t>
      </w:r>
      <w:r>
        <w:rPr>
          <w:rtl/>
        </w:rPr>
        <w:t>بالنزاعات</w:t>
      </w:r>
      <w:r w:rsidR="0018675F">
        <w:rPr>
          <w:rtl/>
        </w:rPr>
        <w:t xml:space="preserve"> </w:t>
      </w:r>
      <w:r>
        <w:rPr>
          <w:rtl/>
        </w:rPr>
        <w:t>التي</w:t>
      </w:r>
      <w:r w:rsidR="0018675F">
        <w:rPr>
          <w:rtl/>
        </w:rPr>
        <w:t xml:space="preserve"> </w:t>
      </w:r>
      <w:r>
        <w:rPr>
          <w:rtl/>
        </w:rPr>
        <w:t>قادت</w:t>
      </w:r>
      <w:r w:rsidR="0018675F">
        <w:rPr>
          <w:rtl/>
        </w:rPr>
        <w:t xml:space="preserve"> </w:t>
      </w:r>
      <w:r>
        <w:rPr>
          <w:rtl/>
        </w:rPr>
        <w:t>والده</w:t>
      </w:r>
      <w:r w:rsidR="0018675F">
        <w:rPr>
          <w:rtl/>
        </w:rPr>
        <w:t xml:space="preserve"> </w:t>
      </w:r>
      <w:r>
        <w:rPr>
          <w:rtl/>
        </w:rPr>
        <w:t>إلى</w:t>
      </w:r>
      <w:r w:rsidR="0018675F">
        <w:rPr>
          <w:rtl/>
        </w:rPr>
        <w:t xml:space="preserve"> </w:t>
      </w:r>
      <w:r>
        <w:rPr>
          <w:rtl/>
        </w:rPr>
        <w:t>الفرار</w:t>
      </w:r>
      <w:r w:rsidR="0018675F">
        <w:rPr>
          <w:rtl/>
        </w:rPr>
        <w:t xml:space="preserve"> </w:t>
      </w:r>
      <w:r>
        <w:rPr>
          <w:rtl/>
        </w:rPr>
        <w:t>من</w:t>
      </w:r>
      <w:r w:rsidR="0018675F">
        <w:rPr>
          <w:rtl/>
        </w:rPr>
        <w:t xml:space="preserve"> </w:t>
      </w:r>
      <w:r>
        <w:rPr>
          <w:rtl/>
        </w:rPr>
        <w:t>أفغانستان.</w:t>
      </w:r>
      <w:r w:rsidR="0018675F">
        <w:rPr>
          <w:rtl/>
        </w:rPr>
        <w:t xml:space="preserve"> </w:t>
      </w:r>
      <w:r>
        <w:rPr>
          <w:rtl/>
        </w:rPr>
        <w:t>وأضاف</w:t>
      </w:r>
      <w:r w:rsidR="0018675F">
        <w:rPr>
          <w:rtl/>
        </w:rPr>
        <w:t xml:space="preserve"> </w:t>
      </w:r>
      <w:r>
        <w:rPr>
          <w:rtl/>
        </w:rPr>
        <w:t>قائل</w:t>
      </w:r>
      <w:r w:rsidR="00A21334">
        <w:rPr>
          <w:rtl/>
        </w:rPr>
        <w:t>اً</w:t>
      </w:r>
      <w:r w:rsidR="0018675F">
        <w:rPr>
          <w:rtl/>
        </w:rPr>
        <w:t xml:space="preserve"> </w:t>
      </w:r>
      <w:r>
        <w:rPr>
          <w:rtl/>
        </w:rPr>
        <w:t>إنه</w:t>
      </w:r>
      <w:r w:rsidR="0018675F">
        <w:rPr>
          <w:rtl/>
        </w:rPr>
        <w:t xml:space="preserve"> </w:t>
      </w:r>
      <w:r>
        <w:rPr>
          <w:rtl/>
        </w:rPr>
        <w:t>يفترض</w:t>
      </w:r>
      <w:r w:rsidR="0018675F">
        <w:rPr>
          <w:rtl/>
        </w:rPr>
        <w:t xml:space="preserve"> </w:t>
      </w:r>
      <w:r>
        <w:rPr>
          <w:rtl/>
        </w:rPr>
        <w:t>أن</w:t>
      </w:r>
      <w:r w:rsidR="0018675F">
        <w:rPr>
          <w:rtl/>
        </w:rPr>
        <w:t xml:space="preserve"> </w:t>
      </w:r>
      <w:r>
        <w:rPr>
          <w:rtl/>
        </w:rPr>
        <w:t>والده</w:t>
      </w:r>
      <w:r w:rsidR="0018675F">
        <w:rPr>
          <w:rtl/>
        </w:rPr>
        <w:t xml:space="preserve"> </w:t>
      </w:r>
      <w:r>
        <w:rPr>
          <w:rtl/>
        </w:rPr>
        <w:t>قتل</w:t>
      </w:r>
      <w:r w:rsidR="0018675F">
        <w:rPr>
          <w:rtl/>
        </w:rPr>
        <w:t xml:space="preserve"> </w:t>
      </w:r>
      <w:r>
        <w:rPr>
          <w:rtl/>
        </w:rPr>
        <w:t>على</w:t>
      </w:r>
      <w:r w:rsidR="0018675F">
        <w:rPr>
          <w:rtl/>
        </w:rPr>
        <w:t xml:space="preserve"> </w:t>
      </w:r>
      <w:r>
        <w:rPr>
          <w:rtl/>
        </w:rPr>
        <w:t>أيدي</w:t>
      </w:r>
      <w:r w:rsidR="0018675F">
        <w:rPr>
          <w:rtl/>
        </w:rPr>
        <w:t xml:space="preserve"> </w:t>
      </w:r>
      <w:r>
        <w:rPr>
          <w:rtl/>
        </w:rPr>
        <w:t>طالبان</w:t>
      </w:r>
      <w:r w:rsidR="0018675F">
        <w:rPr>
          <w:rtl/>
        </w:rPr>
        <w:t xml:space="preserve"> </w:t>
      </w:r>
      <w:r>
        <w:rPr>
          <w:rtl/>
        </w:rPr>
        <w:t>لأنهم</w:t>
      </w:r>
      <w:r w:rsidR="0018675F">
        <w:rPr>
          <w:rtl/>
        </w:rPr>
        <w:t xml:space="preserve"> </w:t>
      </w:r>
      <w:r>
        <w:rPr>
          <w:rtl/>
        </w:rPr>
        <w:t>مسؤولون</w:t>
      </w:r>
      <w:r w:rsidR="0018675F">
        <w:rPr>
          <w:rtl/>
        </w:rPr>
        <w:t xml:space="preserve"> </w:t>
      </w:r>
      <w:r>
        <w:rPr>
          <w:rtl/>
        </w:rPr>
        <w:t>عن</w:t>
      </w:r>
      <w:r w:rsidR="0018675F">
        <w:rPr>
          <w:rtl/>
        </w:rPr>
        <w:t xml:space="preserve"> </w:t>
      </w:r>
      <w:r>
        <w:rPr>
          <w:rtl/>
        </w:rPr>
        <w:t>العديد</w:t>
      </w:r>
      <w:r w:rsidR="0018675F">
        <w:rPr>
          <w:rtl/>
        </w:rPr>
        <w:t xml:space="preserve"> </w:t>
      </w:r>
      <w:r>
        <w:rPr>
          <w:rtl/>
        </w:rPr>
        <w:t>من</w:t>
      </w:r>
      <w:r w:rsidR="0018675F">
        <w:rPr>
          <w:rtl/>
        </w:rPr>
        <w:t xml:space="preserve"> </w:t>
      </w:r>
      <w:r>
        <w:rPr>
          <w:rtl/>
        </w:rPr>
        <w:t>الحوادث</w:t>
      </w:r>
      <w:r w:rsidR="0018675F">
        <w:rPr>
          <w:rtl/>
        </w:rPr>
        <w:t xml:space="preserve"> </w:t>
      </w:r>
      <w:r>
        <w:rPr>
          <w:rtl/>
        </w:rPr>
        <w:t>في</w:t>
      </w:r>
      <w:r w:rsidR="0018675F">
        <w:rPr>
          <w:rtl/>
        </w:rPr>
        <w:t xml:space="preserve"> </w:t>
      </w:r>
      <w:r>
        <w:rPr>
          <w:rtl/>
        </w:rPr>
        <w:t>أفغانستان.</w:t>
      </w:r>
      <w:r w:rsidR="0018675F">
        <w:rPr>
          <w:rtl/>
        </w:rPr>
        <w:t xml:space="preserve"> </w:t>
      </w:r>
      <w:r>
        <w:rPr>
          <w:rtl/>
        </w:rPr>
        <w:t>ولم</w:t>
      </w:r>
      <w:r w:rsidR="0018675F">
        <w:rPr>
          <w:rtl/>
        </w:rPr>
        <w:t xml:space="preserve"> </w:t>
      </w:r>
      <w:r>
        <w:rPr>
          <w:rtl/>
        </w:rPr>
        <w:t>يستطع</w:t>
      </w:r>
      <w:r w:rsidR="0018675F">
        <w:rPr>
          <w:rtl/>
        </w:rPr>
        <w:t xml:space="preserve"> </w:t>
      </w:r>
      <w:r>
        <w:rPr>
          <w:rtl/>
        </w:rPr>
        <w:t>الذهاب</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لأن</w:t>
      </w:r>
      <w:r w:rsidR="0018675F">
        <w:rPr>
          <w:rtl/>
        </w:rPr>
        <w:t xml:space="preserve"> </w:t>
      </w:r>
      <w:r>
        <w:rPr>
          <w:rtl/>
        </w:rPr>
        <w:t>البلاد</w:t>
      </w:r>
      <w:r w:rsidR="0018675F">
        <w:rPr>
          <w:rtl/>
        </w:rPr>
        <w:t xml:space="preserve"> </w:t>
      </w:r>
      <w:r>
        <w:rPr>
          <w:rtl/>
        </w:rPr>
        <w:t>في</w:t>
      </w:r>
      <w:r w:rsidR="0018675F">
        <w:rPr>
          <w:rtl/>
        </w:rPr>
        <w:t xml:space="preserve"> </w:t>
      </w:r>
      <w:r>
        <w:rPr>
          <w:rtl/>
        </w:rPr>
        <w:t>حالة</w:t>
      </w:r>
      <w:r w:rsidR="0018675F">
        <w:rPr>
          <w:rtl/>
        </w:rPr>
        <w:t xml:space="preserve"> </w:t>
      </w:r>
      <w:r>
        <w:rPr>
          <w:rtl/>
        </w:rPr>
        <w:t>حرب</w:t>
      </w:r>
      <w:r w:rsidR="0018675F">
        <w:rPr>
          <w:rtl/>
        </w:rPr>
        <w:t xml:space="preserve"> </w:t>
      </w:r>
      <w:r>
        <w:rPr>
          <w:rtl/>
        </w:rPr>
        <w:t>ولأن</w:t>
      </w:r>
      <w:r w:rsidR="0018675F">
        <w:rPr>
          <w:rtl/>
        </w:rPr>
        <w:t xml:space="preserve"> </w:t>
      </w:r>
      <w:r>
        <w:rPr>
          <w:rtl/>
        </w:rPr>
        <w:t>والده</w:t>
      </w:r>
      <w:r w:rsidR="0018675F">
        <w:rPr>
          <w:rtl/>
        </w:rPr>
        <w:t xml:space="preserve"> </w:t>
      </w:r>
      <w:r>
        <w:rPr>
          <w:rtl/>
        </w:rPr>
        <w:t>قُتل.</w:t>
      </w:r>
      <w:r w:rsidR="0018675F">
        <w:rPr>
          <w:rtl/>
        </w:rPr>
        <w:t xml:space="preserve"> </w:t>
      </w:r>
    </w:p>
    <w:p w:rsidR="002D1C4E" w:rsidRPr="007D56DF" w:rsidRDefault="002D1C4E" w:rsidP="002D1C4E">
      <w:pPr>
        <w:pStyle w:val="SingleTxtGA"/>
        <w:rPr>
          <w:spacing w:val="-2"/>
          <w:rtl/>
          <w:lang w:val="ar-SA" w:eastAsia="zh-TW"/>
        </w:rPr>
      </w:pPr>
      <w:r w:rsidRPr="007D56DF">
        <w:rPr>
          <w:spacing w:val="-2"/>
          <w:rtl/>
        </w:rPr>
        <w:t>٢-٥</w:t>
      </w:r>
      <w:r w:rsidRPr="007D56DF">
        <w:rPr>
          <w:spacing w:val="-2"/>
        </w:rPr>
        <w:tab/>
      </w:r>
      <w:r w:rsidRPr="007D56DF">
        <w:rPr>
          <w:spacing w:val="-2"/>
          <w:rtl/>
        </w:rPr>
        <w:t>وذكر</w:t>
      </w:r>
      <w:r w:rsidR="0018675F" w:rsidRPr="007D56DF">
        <w:rPr>
          <w:spacing w:val="-2"/>
          <w:rtl/>
        </w:rPr>
        <w:t xml:space="preserve"> </w:t>
      </w:r>
      <w:r w:rsidRPr="007D56DF">
        <w:rPr>
          <w:spacing w:val="-2"/>
          <w:rtl/>
        </w:rPr>
        <w:t>صاحب</w:t>
      </w:r>
      <w:r w:rsidR="0018675F" w:rsidRPr="007D56DF">
        <w:rPr>
          <w:spacing w:val="-2"/>
          <w:rtl/>
        </w:rPr>
        <w:t xml:space="preserve"> </w:t>
      </w:r>
      <w:r w:rsidRPr="007D56DF">
        <w:rPr>
          <w:spacing w:val="-2"/>
          <w:rtl/>
        </w:rPr>
        <w:t>البلاغ</w:t>
      </w:r>
      <w:r w:rsidR="0018675F" w:rsidRPr="007D56DF">
        <w:rPr>
          <w:spacing w:val="-2"/>
          <w:rtl/>
        </w:rPr>
        <w:t xml:space="preserve"> </w:t>
      </w:r>
      <w:r w:rsidRPr="007D56DF">
        <w:rPr>
          <w:spacing w:val="-2"/>
          <w:rtl/>
        </w:rPr>
        <w:t>أيض</w:t>
      </w:r>
      <w:r w:rsidR="00A21334" w:rsidRPr="007D56DF">
        <w:rPr>
          <w:spacing w:val="-2"/>
          <w:rtl/>
        </w:rPr>
        <w:t>اً</w:t>
      </w:r>
      <w:r w:rsidR="0018675F" w:rsidRPr="007D56DF">
        <w:rPr>
          <w:spacing w:val="-2"/>
          <w:rtl/>
        </w:rPr>
        <w:t xml:space="preserve"> </w:t>
      </w:r>
      <w:r w:rsidRPr="007D56DF">
        <w:rPr>
          <w:spacing w:val="-2"/>
          <w:rtl/>
        </w:rPr>
        <w:t>أنه</w:t>
      </w:r>
      <w:r w:rsidR="0018675F" w:rsidRPr="007D56DF">
        <w:rPr>
          <w:spacing w:val="-2"/>
          <w:rtl/>
        </w:rPr>
        <w:t xml:space="preserve"> </w:t>
      </w:r>
      <w:r w:rsidRPr="007D56DF">
        <w:rPr>
          <w:spacing w:val="-2"/>
          <w:rtl/>
        </w:rPr>
        <w:t>قدم</w:t>
      </w:r>
      <w:r w:rsidR="0018675F" w:rsidRPr="007D56DF">
        <w:rPr>
          <w:spacing w:val="-2"/>
          <w:rtl/>
        </w:rPr>
        <w:t xml:space="preserve"> </w:t>
      </w:r>
      <w:r w:rsidRPr="007D56DF">
        <w:rPr>
          <w:spacing w:val="-2"/>
          <w:rtl/>
        </w:rPr>
        <w:t>طلب</w:t>
      </w:r>
      <w:r w:rsidR="00A21334" w:rsidRPr="007D56DF">
        <w:rPr>
          <w:spacing w:val="-2"/>
          <w:rtl/>
        </w:rPr>
        <w:t>اً</w:t>
      </w:r>
      <w:r w:rsidR="0018675F" w:rsidRPr="007D56DF">
        <w:rPr>
          <w:spacing w:val="-2"/>
          <w:rtl/>
        </w:rPr>
        <w:t xml:space="preserve"> </w:t>
      </w:r>
      <w:r w:rsidRPr="007D56DF">
        <w:rPr>
          <w:spacing w:val="-2"/>
          <w:rtl/>
        </w:rPr>
        <w:t>للجوء</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الدانمرك</w:t>
      </w:r>
      <w:r w:rsidR="0018675F" w:rsidRPr="007D56DF">
        <w:rPr>
          <w:spacing w:val="-2"/>
          <w:rtl/>
        </w:rPr>
        <w:t xml:space="preserve"> </w:t>
      </w:r>
      <w:r w:rsidRPr="007D56DF">
        <w:rPr>
          <w:spacing w:val="-2"/>
          <w:rtl/>
        </w:rPr>
        <w:t>بسبب</w:t>
      </w:r>
      <w:r w:rsidR="0018675F" w:rsidRPr="007D56DF">
        <w:rPr>
          <w:spacing w:val="-2"/>
          <w:rtl/>
        </w:rPr>
        <w:t xml:space="preserve"> </w:t>
      </w:r>
      <w:r w:rsidRPr="007D56DF">
        <w:rPr>
          <w:spacing w:val="-2"/>
          <w:rtl/>
        </w:rPr>
        <w:t>نزاعٍ</w:t>
      </w:r>
      <w:r w:rsidR="0018675F" w:rsidRPr="007D56DF">
        <w:rPr>
          <w:spacing w:val="-2"/>
          <w:rtl/>
        </w:rPr>
        <w:t xml:space="preserve"> </w:t>
      </w:r>
      <w:r w:rsidRPr="007D56DF">
        <w:rPr>
          <w:spacing w:val="-2"/>
          <w:rtl/>
        </w:rPr>
        <w:t>نشأ</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جمهورية</w:t>
      </w:r>
      <w:r w:rsidR="0018675F" w:rsidRPr="007D56DF">
        <w:rPr>
          <w:spacing w:val="-2"/>
          <w:rtl/>
        </w:rPr>
        <w:t xml:space="preserve"> </w:t>
      </w:r>
      <w:r w:rsidRPr="007D56DF">
        <w:rPr>
          <w:spacing w:val="-2"/>
          <w:rtl/>
        </w:rPr>
        <w:t>إيران</w:t>
      </w:r>
      <w:r w:rsidR="0018675F" w:rsidRPr="007D56DF">
        <w:rPr>
          <w:spacing w:val="-2"/>
          <w:rtl/>
        </w:rPr>
        <w:t xml:space="preserve"> </w:t>
      </w:r>
      <w:r w:rsidRPr="007D56DF">
        <w:rPr>
          <w:spacing w:val="-2"/>
          <w:rtl/>
        </w:rPr>
        <w:t>الإسلامية</w:t>
      </w:r>
      <w:r w:rsidR="0018675F" w:rsidRPr="007D56DF">
        <w:rPr>
          <w:spacing w:val="-2"/>
          <w:rtl/>
        </w:rPr>
        <w:t xml:space="preserve"> </w:t>
      </w:r>
      <w:r w:rsidRPr="007D56DF">
        <w:rPr>
          <w:spacing w:val="-2"/>
          <w:rtl/>
        </w:rPr>
        <w:t>ولأن</w:t>
      </w:r>
      <w:r w:rsidR="0018675F" w:rsidRPr="007D56DF">
        <w:rPr>
          <w:spacing w:val="-2"/>
          <w:rtl/>
        </w:rPr>
        <w:t xml:space="preserve"> </w:t>
      </w:r>
      <w:r w:rsidRPr="007D56DF">
        <w:rPr>
          <w:spacing w:val="-2"/>
          <w:rtl/>
        </w:rPr>
        <w:t>أحد</w:t>
      </w:r>
      <w:r w:rsidR="0018675F" w:rsidRPr="007D56DF">
        <w:rPr>
          <w:spacing w:val="-2"/>
          <w:rtl/>
        </w:rPr>
        <w:t xml:space="preserve"> </w:t>
      </w:r>
      <w:r w:rsidRPr="007D56DF">
        <w:rPr>
          <w:spacing w:val="-2"/>
          <w:rtl/>
        </w:rPr>
        <w:t>أصدقائه</w:t>
      </w:r>
      <w:r w:rsidR="0018675F" w:rsidRPr="007D56DF">
        <w:rPr>
          <w:spacing w:val="-2"/>
          <w:rtl/>
        </w:rPr>
        <w:t xml:space="preserve"> </w:t>
      </w:r>
      <w:r w:rsidRPr="007D56DF">
        <w:rPr>
          <w:spacing w:val="-2"/>
          <w:rtl/>
        </w:rPr>
        <w:t>نصحه</w:t>
      </w:r>
      <w:r w:rsidR="0018675F" w:rsidRPr="007D56DF">
        <w:rPr>
          <w:spacing w:val="-2"/>
          <w:rtl/>
        </w:rPr>
        <w:t xml:space="preserve"> </w:t>
      </w:r>
      <w:r w:rsidRPr="007D56DF">
        <w:rPr>
          <w:spacing w:val="-2"/>
          <w:rtl/>
        </w:rPr>
        <w:t>بالذهاب</w:t>
      </w:r>
      <w:r w:rsidR="0018675F" w:rsidRPr="007D56DF">
        <w:rPr>
          <w:spacing w:val="-2"/>
          <w:rtl/>
        </w:rPr>
        <w:t xml:space="preserve"> </w:t>
      </w:r>
      <w:r w:rsidRPr="007D56DF">
        <w:rPr>
          <w:spacing w:val="-2"/>
          <w:rtl/>
        </w:rPr>
        <w:t>إلى</w:t>
      </w:r>
      <w:r w:rsidR="0018675F" w:rsidRPr="007D56DF">
        <w:rPr>
          <w:spacing w:val="-2"/>
          <w:rtl/>
        </w:rPr>
        <w:t xml:space="preserve"> </w:t>
      </w:r>
      <w:r w:rsidRPr="007D56DF">
        <w:rPr>
          <w:spacing w:val="-2"/>
          <w:rtl/>
        </w:rPr>
        <w:t>الدانمرك.</w:t>
      </w:r>
      <w:r w:rsidR="0018675F" w:rsidRPr="007D56DF">
        <w:rPr>
          <w:spacing w:val="-2"/>
          <w:rtl/>
        </w:rPr>
        <w:t xml:space="preserve"> </w:t>
      </w:r>
      <w:r w:rsidRPr="007D56DF">
        <w:rPr>
          <w:spacing w:val="-2"/>
          <w:rtl/>
        </w:rPr>
        <w:t>ونشأ</w:t>
      </w:r>
      <w:r w:rsidR="0018675F" w:rsidRPr="007D56DF">
        <w:rPr>
          <w:spacing w:val="-2"/>
          <w:rtl/>
        </w:rPr>
        <w:t xml:space="preserve"> </w:t>
      </w:r>
      <w:r w:rsidRPr="007D56DF">
        <w:rPr>
          <w:spacing w:val="-2"/>
          <w:rtl/>
        </w:rPr>
        <w:t>النزاع</w:t>
      </w:r>
      <w:r w:rsidR="0018675F" w:rsidRPr="007D56DF">
        <w:rPr>
          <w:spacing w:val="-2"/>
          <w:rtl/>
        </w:rPr>
        <w:t xml:space="preserve"> </w:t>
      </w:r>
      <w:r w:rsidRPr="007D56DF">
        <w:rPr>
          <w:spacing w:val="-2"/>
          <w:rtl/>
        </w:rPr>
        <w:t>قبل</w:t>
      </w:r>
      <w:r w:rsidR="0018675F" w:rsidRPr="007D56DF">
        <w:rPr>
          <w:spacing w:val="-2"/>
          <w:rtl/>
        </w:rPr>
        <w:t xml:space="preserve"> </w:t>
      </w:r>
      <w:r w:rsidRPr="007D56DF">
        <w:rPr>
          <w:spacing w:val="-2"/>
          <w:rtl/>
        </w:rPr>
        <w:t>نحو</w:t>
      </w:r>
      <w:r w:rsidR="0018675F" w:rsidRPr="007D56DF">
        <w:rPr>
          <w:spacing w:val="-2"/>
          <w:rtl/>
        </w:rPr>
        <w:t xml:space="preserve"> </w:t>
      </w:r>
      <w:r w:rsidRPr="007D56DF">
        <w:rPr>
          <w:spacing w:val="-2"/>
          <w:rtl/>
        </w:rPr>
        <w:t>أربعة</w:t>
      </w:r>
      <w:r w:rsidR="0018675F" w:rsidRPr="007D56DF">
        <w:rPr>
          <w:spacing w:val="-2"/>
          <w:rtl/>
        </w:rPr>
        <w:t xml:space="preserve"> </w:t>
      </w:r>
      <w:r w:rsidRPr="007D56DF">
        <w:rPr>
          <w:spacing w:val="-2"/>
          <w:rtl/>
        </w:rPr>
        <w:t>أشهر</w:t>
      </w:r>
      <w:r w:rsidR="0018675F" w:rsidRPr="007D56DF">
        <w:rPr>
          <w:spacing w:val="-2"/>
          <w:rtl/>
        </w:rPr>
        <w:t xml:space="preserve"> </w:t>
      </w:r>
      <w:r w:rsidRPr="007D56DF">
        <w:rPr>
          <w:spacing w:val="-2"/>
          <w:rtl/>
        </w:rPr>
        <w:t>من</w:t>
      </w:r>
      <w:r w:rsidR="0018675F" w:rsidRPr="007D56DF">
        <w:rPr>
          <w:spacing w:val="-2"/>
          <w:rtl/>
        </w:rPr>
        <w:t xml:space="preserve"> </w:t>
      </w:r>
      <w:r w:rsidRPr="007D56DF">
        <w:rPr>
          <w:spacing w:val="-2"/>
          <w:rtl/>
        </w:rPr>
        <w:t>مغادرته</w:t>
      </w:r>
      <w:r w:rsidR="0018675F" w:rsidRPr="007D56DF">
        <w:rPr>
          <w:spacing w:val="-2"/>
          <w:rtl/>
        </w:rPr>
        <w:t xml:space="preserve"> </w:t>
      </w:r>
      <w:r w:rsidRPr="007D56DF">
        <w:rPr>
          <w:spacing w:val="-2"/>
          <w:rtl/>
        </w:rPr>
        <w:t>جمهورية</w:t>
      </w:r>
      <w:r w:rsidR="0018675F" w:rsidRPr="007D56DF">
        <w:rPr>
          <w:spacing w:val="-2"/>
          <w:rtl/>
        </w:rPr>
        <w:t xml:space="preserve"> </w:t>
      </w:r>
      <w:r w:rsidRPr="007D56DF">
        <w:rPr>
          <w:spacing w:val="-2"/>
          <w:rtl/>
        </w:rPr>
        <w:t>إيران</w:t>
      </w:r>
      <w:r w:rsidR="0018675F" w:rsidRPr="007D56DF">
        <w:rPr>
          <w:spacing w:val="-2"/>
          <w:rtl/>
        </w:rPr>
        <w:t xml:space="preserve"> </w:t>
      </w:r>
      <w:r w:rsidRPr="007D56DF">
        <w:rPr>
          <w:spacing w:val="-2"/>
          <w:rtl/>
        </w:rPr>
        <w:t>الإسلامية</w:t>
      </w:r>
      <w:r w:rsidR="0018675F" w:rsidRPr="007D56DF">
        <w:rPr>
          <w:spacing w:val="-2"/>
          <w:rtl/>
        </w:rPr>
        <w:t xml:space="preserve"> </w:t>
      </w:r>
      <w:r w:rsidRPr="007D56DF">
        <w:rPr>
          <w:spacing w:val="-2"/>
          <w:rtl/>
        </w:rPr>
        <w:t>عندما</w:t>
      </w:r>
      <w:r w:rsidR="0018675F" w:rsidRPr="007D56DF">
        <w:rPr>
          <w:spacing w:val="-2"/>
          <w:rtl/>
        </w:rPr>
        <w:t xml:space="preserve"> </w:t>
      </w:r>
      <w:r w:rsidRPr="007D56DF">
        <w:rPr>
          <w:spacing w:val="-2"/>
          <w:rtl/>
        </w:rPr>
        <w:t>طُعن</w:t>
      </w:r>
      <w:r w:rsidR="0018675F" w:rsidRPr="007D56DF">
        <w:rPr>
          <w:spacing w:val="-2"/>
          <w:rtl/>
        </w:rPr>
        <w:t xml:space="preserve"> </w:t>
      </w:r>
      <w:r w:rsidRPr="007D56DF">
        <w:rPr>
          <w:spacing w:val="-2"/>
          <w:rtl/>
        </w:rPr>
        <w:t>أحد</w:t>
      </w:r>
      <w:r w:rsidR="0018675F" w:rsidRPr="007D56DF">
        <w:rPr>
          <w:spacing w:val="-2"/>
          <w:rtl/>
        </w:rPr>
        <w:t xml:space="preserve"> </w:t>
      </w:r>
      <w:r w:rsidRPr="007D56DF">
        <w:rPr>
          <w:spacing w:val="-2"/>
          <w:rtl/>
        </w:rPr>
        <w:t>زملائه</w:t>
      </w:r>
      <w:r w:rsidR="0018675F" w:rsidRPr="007D56DF">
        <w:rPr>
          <w:spacing w:val="-2"/>
          <w:rtl/>
        </w:rPr>
        <w:t xml:space="preserve"> </w:t>
      </w:r>
      <w:r w:rsidRPr="007D56DF">
        <w:rPr>
          <w:spacing w:val="-2"/>
          <w:rtl/>
        </w:rPr>
        <w:t>بسكين</w:t>
      </w:r>
      <w:r w:rsidR="0018675F" w:rsidRPr="007D56DF">
        <w:rPr>
          <w:spacing w:val="-2"/>
          <w:rtl/>
        </w:rPr>
        <w:t xml:space="preserve"> </w:t>
      </w:r>
      <w:r w:rsidRPr="007D56DF">
        <w:rPr>
          <w:spacing w:val="-2"/>
          <w:rtl/>
        </w:rPr>
        <w:t>حتى</w:t>
      </w:r>
      <w:r w:rsidR="0018675F" w:rsidRPr="007D56DF">
        <w:rPr>
          <w:spacing w:val="-2"/>
          <w:rtl/>
        </w:rPr>
        <w:t xml:space="preserve"> </w:t>
      </w:r>
      <w:r w:rsidRPr="007D56DF">
        <w:rPr>
          <w:spacing w:val="-2"/>
          <w:rtl/>
        </w:rPr>
        <w:t>الموت</w:t>
      </w:r>
      <w:r w:rsidR="0018675F" w:rsidRPr="007D56DF">
        <w:rPr>
          <w:spacing w:val="-2"/>
          <w:rtl/>
        </w:rPr>
        <w:t xml:space="preserve"> </w:t>
      </w:r>
      <w:r w:rsidRPr="007D56DF">
        <w:rPr>
          <w:spacing w:val="-2"/>
          <w:rtl/>
        </w:rPr>
        <w:t>أثناء</w:t>
      </w:r>
      <w:r w:rsidR="0018675F" w:rsidRPr="007D56DF">
        <w:rPr>
          <w:spacing w:val="-2"/>
          <w:rtl/>
        </w:rPr>
        <w:t xml:space="preserve"> </w:t>
      </w:r>
      <w:r w:rsidRPr="007D56DF">
        <w:rPr>
          <w:spacing w:val="-2"/>
          <w:rtl/>
        </w:rPr>
        <w:t>استراحة</w:t>
      </w:r>
      <w:r w:rsidR="0018675F" w:rsidRPr="007D56DF">
        <w:rPr>
          <w:spacing w:val="-2"/>
          <w:rtl/>
        </w:rPr>
        <w:t xml:space="preserve"> </w:t>
      </w:r>
      <w:r w:rsidRPr="007D56DF">
        <w:rPr>
          <w:spacing w:val="-2"/>
          <w:rtl/>
        </w:rPr>
        <w:t>الغداء</w:t>
      </w:r>
      <w:r w:rsidR="0018675F" w:rsidRPr="007D56DF">
        <w:rPr>
          <w:spacing w:val="-2"/>
          <w:rtl/>
        </w:rPr>
        <w:t xml:space="preserve"> </w:t>
      </w:r>
      <w:r w:rsidRPr="007D56DF">
        <w:rPr>
          <w:spacing w:val="-2"/>
          <w:rtl/>
        </w:rPr>
        <w:t>وكان</w:t>
      </w:r>
      <w:r w:rsidR="0018675F" w:rsidRPr="007D56DF">
        <w:rPr>
          <w:spacing w:val="-2"/>
          <w:rtl/>
        </w:rPr>
        <w:t xml:space="preserve"> </w:t>
      </w:r>
      <w:r w:rsidRPr="007D56DF">
        <w:rPr>
          <w:spacing w:val="-2"/>
          <w:rtl/>
        </w:rPr>
        <w:t>صاحب</w:t>
      </w:r>
      <w:r w:rsidR="0018675F" w:rsidRPr="007D56DF">
        <w:rPr>
          <w:spacing w:val="-2"/>
          <w:rtl/>
        </w:rPr>
        <w:t xml:space="preserve"> </w:t>
      </w:r>
      <w:r w:rsidRPr="007D56DF">
        <w:rPr>
          <w:spacing w:val="-2"/>
          <w:rtl/>
        </w:rPr>
        <w:t>البلاغ</w:t>
      </w:r>
      <w:r w:rsidR="0018675F" w:rsidRPr="007D56DF">
        <w:rPr>
          <w:spacing w:val="-2"/>
          <w:rtl/>
        </w:rPr>
        <w:t xml:space="preserve"> </w:t>
      </w:r>
      <w:r w:rsidRPr="007D56DF">
        <w:rPr>
          <w:spacing w:val="-2"/>
          <w:rtl/>
        </w:rPr>
        <w:t>الشخص</w:t>
      </w:r>
      <w:r w:rsidR="0018675F" w:rsidRPr="007D56DF">
        <w:rPr>
          <w:spacing w:val="-2"/>
          <w:rtl/>
        </w:rPr>
        <w:t xml:space="preserve"> </w:t>
      </w:r>
      <w:r w:rsidRPr="007D56DF">
        <w:rPr>
          <w:spacing w:val="-2"/>
          <w:rtl/>
        </w:rPr>
        <w:t>الوحيد</w:t>
      </w:r>
      <w:r w:rsidR="0018675F" w:rsidRPr="007D56DF">
        <w:rPr>
          <w:spacing w:val="-2"/>
          <w:rtl/>
        </w:rPr>
        <w:t xml:space="preserve"> </w:t>
      </w:r>
      <w:r w:rsidRPr="007D56DF">
        <w:rPr>
          <w:spacing w:val="-2"/>
          <w:rtl/>
        </w:rPr>
        <w:t>الموجود</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مكان</w:t>
      </w:r>
      <w:r w:rsidR="0018675F" w:rsidRPr="007D56DF">
        <w:rPr>
          <w:spacing w:val="-2"/>
          <w:rtl/>
        </w:rPr>
        <w:t xml:space="preserve"> </w:t>
      </w:r>
      <w:r w:rsidRPr="007D56DF">
        <w:rPr>
          <w:spacing w:val="-2"/>
          <w:rtl/>
        </w:rPr>
        <w:t>العمل.</w:t>
      </w:r>
      <w:r w:rsidR="0018675F" w:rsidRPr="007D56DF">
        <w:rPr>
          <w:spacing w:val="-2"/>
          <w:rtl/>
        </w:rPr>
        <w:t xml:space="preserve"> </w:t>
      </w:r>
      <w:r w:rsidRPr="007D56DF">
        <w:rPr>
          <w:spacing w:val="-2"/>
          <w:rtl/>
        </w:rPr>
        <w:t>وجاءت</w:t>
      </w:r>
      <w:r w:rsidR="0018675F" w:rsidRPr="007D56DF">
        <w:rPr>
          <w:spacing w:val="-2"/>
          <w:rtl/>
        </w:rPr>
        <w:t xml:space="preserve"> </w:t>
      </w:r>
      <w:r w:rsidRPr="007D56DF">
        <w:rPr>
          <w:spacing w:val="-2"/>
          <w:rtl/>
        </w:rPr>
        <w:t>الشرطة</w:t>
      </w:r>
      <w:r w:rsidR="0018675F" w:rsidRPr="007D56DF">
        <w:rPr>
          <w:spacing w:val="-2"/>
          <w:rtl/>
        </w:rPr>
        <w:t xml:space="preserve"> </w:t>
      </w:r>
      <w:r w:rsidRPr="007D56DF">
        <w:rPr>
          <w:spacing w:val="-2"/>
          <w:rtl/>
        </w:rPr>
        <w:t>وعائلة</w:t>
      </w:r>
      <w:r w:rsidR="0018675F" w:rsidRPr="007D56DF">
        <w:rPr>
          <w:spacing w:val="-2"/>
          <w:rtl/>
        </w:rPr>
        <w:t xml:space="preserve"> </w:t>
      </w:r>
      <w:r w:rsidRPr="007D56DF">
        <w:rPr>
          <w:spacing w:val="-2"/>
          <w:rtl/>
        </w:rPr>
        <w:t>الضحية</w:t>
      </w:r>
      <w:r w:rsidR="0018675F" w:rsidRPr="007D56DF">
        <w:rPr>
          <w:spacing w:val="-2"/>
          <w:rtl/>
        </w:rPr>
        <w:t xml:space="preserve"> </w:t>
      </w:r>
      <w:r w:rsidRPr="007D56DF">
        <w:rPr>
          <w:spacing w:val="-2"/>
          <w:rtl/>
        </w:rPr>
        <w:t>إلى</w:t>
      </w:r>
      <w:r w:rsidR="0018675F" w:rsidRPr="007D56DF">
        <w:rPr>
          <w:spacing w:val="-2"/>
          <w:rtl/>
        </w:rPr>
        <w:t xml:space="preserve"> </w:t>
      </w:r>
      <w:r w:rsidRPr="007D56DF">
        <w:rPr>
          <w:spacing w:val="-2"/>
          <w:rtl/>
        </w:rPr>
        <w:t>منزله</w:t>
      </w:r>
      <w:r w:rsidR="0018675F" w:rsidRPr="007D56DF">
        <w:rPr>
          <w:spacing w:val="-2"/>
          <w:rtl/>
        </w:rPr>
        <w:t xml:space="preserve"> </w:t>
      </w:r>
      <w:r w:rsidRPr="007D56DF">
        <w:rPr>
          <w:spacing w:val="-2"/>
          <w:rtl/>
        </w:rPr>
        <w:t>لأنهما</w:t>
      </w:r>
      <w:r w:rsidR="0018675F" w:rsidRPr="007D56DF">
        <w:rPr>
          <w:spacing w:val="-2"/>
          <w:rtl/>
        </w:rPr>
        <w:t xml:space="preserve"> </w:t>
      </w:r>
      <w:r w:rsidRPr="007D56DF">
        <w:rPr>
          <w:spacing w:val="-2"/>
          <w:rtl/>
        </w:rPr>
        <w:t>كانا</w:t>
      </w:r>
      <w:r w:rsidR="0018675F" w:rsidRPr="007D56DF">
        <w:rPr>
          <w:spacing w:val="-2"/>
          <w:rtl/>
        </w:rPr>
        <w:t xml:space="preserve"> </w:t>
      </w:r>
      <w:r w:rsidRPr="007D56DF">
        <w:rPr>
          <w:spacing w:val="-2"/>
          <w:rtl/>
        </w:rPr>
        <w:t>يظنان</w:t>
      </w:r>
      <w:r w:rsidR="0018675F" w:rsidRPr="007D56DF">
        <w:rPr>
          <w:spacing w:val="-2"/>
          <w:rtl/>
        </w:rPr>
        <w:t xml:space="preserve"> </w:t>
      </w:r>
      <w:r w:rsidRPr="007D56DF">
        <w:rPr>
          <w:spacing w:val="-2"/>
          <w:rtl/>
        </w:rPr>
        <w:t>أنه</w:t>
      </w:r>
      <w:r w:rsidR="0018675F" w:rsidRPr="007D56DF">
        <w:rPr>
          <w:spacing w:val="-2"/>
          <w:rtl/>
        </w:rPr>
        <w:t xml:space="preserve"> </w:t>
      </w:r>
      <w:r w:rsidRPr="007D56DF">
        <w:rPr>
          <w:spacing w:val="-2"/>
          <w:rtl/>
        </w:rPr>
        <w:t>قتل</w:t>
      </w:r>
      <w:r w:rsidR="0018675F" w:rsidRPr="007D56DF">
        <w:rPr>
          <w:spacing w:val="-2"/>
          <w:rtl/>
        </w:rPr>
        <w:t xml:space="preserve"> </w:t>
      </w:r>
      <w:r w:rsidRPr="007D56DF">
        <w:rPr>
          <w:spacing w:val="-2"/>
          <w:rtl/>
        </w:rPr>
        <w:t>زميله.</w:t>
      </w:r>
      <w:r w:rsidR="0018675F" w:rsidRPr="007D56DF">
        <w:rPr>
          <w:spacing w:val="-2"/>
          <w:rtl/>
        </w:rPr>
        <w:t xml:space="preserve"> </w:t>
      </w:r>
      <w:r w:rsidRPr="007D56DF">
        <w:rPr>
          <w:spacing w:val="-2"/>
          <w:rtl/>
        </w:rPr>
        <w:t>وذكر</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تلك</w:t>
      </w:r>
      <w:r w:rsidR="0018675F" w:rsidRPr="007D56DF">
        <w:rPr>
          <w:spacing w:val="-2"/>
          <w:rtl/>
        </w:rPr>
        <w:t xml:space="preserve"> </w:t>
      </w:r>
      <w:r w:rsidRPr="007D56DF">
        <w:rPr>
          <w:spacing w:val="-2"/>
          <w:rtl/>
        </w:rPr>
        <w:t>المقابلة</w:t>
      </w:r>
      <w:r w:rsidR="0018675F" w:rsidRPr="007D56DF">
        <w:rPr>
          <w:spacing w:val="-2"/>
          <w:rtl/>
        </w:rPr>
        <w:t xml:space="preserve"> </w:t>
      </w:r>
      <w:r w:rsidRPr="007D56DF">
        <w:rPr>
          <w:spacing w:val="-2"/>
          <w:rtl/>
        </w:rPr>
        <w:t>أنه</w:t>
      </w:r>
      <w:r w:rsidR="0018675F" w:rsidRPr="007D56DF">
        <w:rPr>
          <w:spacing w:val="-2"/>
          <w:rtl/>
        </w:rPr>
        <w:t xml:space="preserve"> </w:t>
      </w:r>
      <w:r w:rsidRPr="007D56DF">
        <w:rPr>
          <w:spacing w:val="-2"/>
          <w:rtl/>
        </w:rPr>
        <w:t>لا</w:t>
      </w:r>
      <w:r w:rsidR="006E282E" w:rsidRPr="007D56DF">
        <w:rPr>
          <w:rFonts w:hint="eastAsia"/>
          <w:spacing w:val="-2"/>
          <w:rtl/>
        </w:rPr>
        <w:t> </w:t>
      </w:r>
      <w:r w:rsidRPr="007D56DF">
        <w:rPr>
          <w:spacing w:val="-2"/>
          <w:rtl/>
        </w:rPr>
        <w:t>يخشى</w:t>
      </w:r>
      <w:r w:rsidR="0018675F" w:rsidRPr="007D56DF">
        <w:rPr>
          <w:spacing w:val="-2"/>
          <w:rtl/>
        </w:rPr>
        <w:t xml:space="preserve"> </w:t>
      </w:r>
      <w:r w:rsidRPr="007D56DF">
        <w:rPr>
          <w:spacing w:val="-2"/>
          <w:rtl/>
        </w:rPr>
        <w:t>إبعاده</w:t>
      </w:r>
      <w:r w:rsidR="0018675F" w:rsidRPr="007D56DF">
        <w:rPr>
          <w:spacing w:val="-2"/>
          <w:rtl/>
        </w:rPr>
        <w:t xml:space="preserve"> </w:t>
      </w:r>
      <w:r w:rsidRPr="007D56DF">
        <w:rPr>
          <w:spacing w:val="-2"/>
          <w:rtl/>
        </w:rPr>
        <w:t>إلى</w:t>
      </w:r>
      <w:r w:rsidR="0018675F" w:rsidRPr="007D56DF">
        <w:rPr>
          <w:spacing w:val="-2"/>
          <w:rtl/>
        </w:rPr>
        <w:t xml:space="preserve"> </w:t>
      </w:r>
      <w:r w:rsidRPr="007D56DF">
        <w:rPr>
          <w:spacing w:val="-2"/>
          <w:rtl/>
        </w:rPr>
        <w:t>أفغانستان</w:t>
      </w:r>
      <w:r w:rsidR="0018675F" w:rsidRPr="007D56DF">
        <w:rPr>
          <w:spacing w:val="-2"/>
          <w:rtl/>
        </w:rPr>
        <w:t xml:space="preserve"> </w:t>
      </w:r>
      <w:r w:rsidRPr="007D56DF">
        <w:rPr>
          <w:spacing w:val="-2"/>
          <w:rtl/>
        </w:rPr>
        <w:t>وإنما</w:t>
      </w:r>
      <w:r w:rsidR="0018675F" w:rsidRPr="007D56DF">
        <w:rPr>
          <w:spacing w:val="-2"/>
          <w:rtl/>
        </w:rPr>
        <w:t xml:space="preserve"> </w:t>
      </w:r>
      <w:r w:rsidRPr="007D56DF">
        <w:rPr>
          <w:spacing w:val="-2"/>
          <w:rtl/>
        </w:rPr>
        <w:t>يخشى</w:t>
      </w:r>
      <w:r w:rsidR="0018675F" w:rsidRPr="007D56DF">
        <w:rPr>
          <w:spacing w:val="-2"/>
          <w:rtl/>
        </w:rPr>
        <w:t xml:space="preserve"> </w:t>
      </w:r>
      <w:r w:rsidRPr="007D56DF">
        <w:rPr>
          <w:spacing w:val="-2"/>
          <w:rtl/>
        </w:rPr>
        <w:t>أن</w:t>
      </w:r>
      <w:r w:rsidR="0018675F" w:rsidRPr="007D56DF">
        <w:rPr>
          <w:spacing w:val="-2"/>
          <w:rtl/>
        </w:rPr>
        <w:t xml:space="preserve"> </w:t>
      </w:r>
      <w:r w:rsidRPr="007D56DF">
        <w:rPr>
          <w:spacing w:val="-2"/>
          <w:rtl/>
        </w:rPr>
        <w:t>يُقبض</w:t>
      </w:r>
      <w:r w:rsidR="0018675F" w:rsidRPr="007D56DF">
        <w:rPr>
          <w:spacing w:val="-2"/>
          <w:rtl/>
        </w:rPr>
        <w:t xml:space="preserve"> </w:t>
      </w:r>
      <w:r w:rsidRPr="007D56DF">
        <w:rPr>
          <w:spacing w:val="-2"/>
          <w:rtl/>
        </w:rPr>
        <w:t>عليه</w:t>
      </w:r>
      <w:r w:rsidR="0018675F" w:rsidRPr="007D56DF">
        <w:rPr>
          <w:spacing w:val="-2"/>
          <w:rtl/>
        </w:rPr>
        <w:t xml:space="preserve"> </w:t>
      </w:r>
      <w:r w:rsidRPr="007D56DF">
        <w:rPr>
          <w:spacing w:val="-2"/>
          <w:rtl/>
        </w:rPr>
        <w:t>ويُسجن</w:t>
      </w:r>
      <w:r w:rsidR="0018675F" w:rsidRPr="007D56DF">
        <w:rPr>
          <w:spacing w:val="-2"/>
          <w:rtl/>
        </w:rPr>
        <w:t xml:space="preserve"> </w:t>
      </w:r>
      <w:r w:rsidRPr="007D56DF">
        <w:rPr>
          <w:spacing w:val="-2"/>
          <w:rtl/>
        </w:rPr>
        <w:t>ويُعدم</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جمهورية</w:t>
      </w:r>
      <w:r w:rsidR="0018675F" w:rsidRPr="007D56DF">
        <w:rPr>
          <w:spacing w:val="-2"/>
          <w:rtl/>
        </w:rPr>
        <w:t xml:space="preserve"> </w:t>
      </w:r>
      <w:r w:rsidRPr="007D56DF">
        <w:rPr>
          <w:spacing w:val="-2"/>
          <w:rtl/>
        </w:rPr>
        <w:t>إيران</w:t>
      </w:r>
      <w:r w:rsidR="006E282E" w:rsidRPr="007D56DF">
        <w:rPr>
          <w:rFonts w:hint="cs"/>
          <w:spacing w:val="-2"/>
          <w:rtl/>
        </w:rPr>
        <w:t> </w:t>
      </w:r>
      <w:r w:rsidRPr="007D56DF">
        <w:rPr>
          <w:spacing w:val="-2"/>
          <w:rtl/>
        </w:rPr>
        <w:t>الإسلامية.</w:t>
      </w:r>
      <w:r w:rsidR="0018675F" w:rsidRPr="007D56DF">
        <w:rPr>
          <w:spacing w:val="-2"/>
          <w:rtl/>
        </w:rPr>
        <w:t xml:space="preserve"> </w:t>
      </w:r>
    </w:p>
    <w:p w:rsidR="002D1C4E" w:rsidRPr="0049647C" w:rsidRDefault="002D1C4E" w:rsidP="002D1C4E">
      <w:pPr>
        <w:pStyle w:val="SingleTxtGA"/>
        <w:rPr>
          <w:rtl/>
          <w:lang w:val="ar-SA" w:eastAsia="zh-TW"/>
        </w:rPr>
      </w:pPr>
      <w:r>
        <w:rPr>
          <w:rtl/>
        </w:rPr>
        <w:t>٢-٦</w:t>
      </w:r>
      <w:r>
        <w:tab/>
      </w:r>
      <w:r w:rsidRPr="00B47ED6">
        <w:rPr>
          <w:rtl/>
        </w:rPr>
        <w:t>وفي</w:t>
      </w:r>
      <w:r w:rsidR="0018675F">
        <w:rPr>
          <w:rtl/>
        </w:rPr>
        <w:t xml:space="preserve"> </w:t>
      </w:r>
      <w:r w:rsidRPr="00B47ED6">
        <w:rPr>
          <w:rtl/>
        </w:rPr>
        <w:t>29</w:t>
      </w:r>
      <w:r w:rsidR="0018675F">
        <w:rPr>
          <w:rtl/>
        </w:rPr>
        <w:t xml:space="preserve"> </w:t>
      </w:r>
      <w:r w:rsidRPr="00B47ED6">
        <w:rPr>
          <w:rtl/>
        </w:rPr>
        <w:t>تشرين</w:t>
      </w:r>
      <w:r w:rsidR="0018675F">
        <w:rPr>
          <w:rtl/>
        </w:rPr>
        <w:t xml:space="preserve"> </w:t>
      </w:r>
      <w:r w:rsidRPr="00B47ED6">
        <w:rPr>
          <w:rtl/>
        </w:rPr>
        <w:t>الأول/أكتوبر</w:t>
      </w:r>
      <w:r w:rsidR="0018675F">
        <w:rPr>
          <w:rtl/>
        </w:rPr>
        <w:t xml:space="preserve"> </w:t>
      </w:r>
      <w:r w:rsidRPr="00B47ED6">
        <w:rPr>
          <w:rtl/>
        </w:rPr>
        <w:t>2012،</w:t>
      </w:r>
      <w:r w:rsidR="0018675F">
        <w:rPr>
          <w:rtl/>
        </w:rPr>
        <w:t xml:space="preserve"> </w:t>
      </w:r>
      <w:r w:rsidRPr="00B47ED6">
        <w:rPr>
          <w:rtl/>
        </w:rPr>
        <w:t>رفضت</w:t>
      </w:r>
      <w:r w:rsidR="0018675F">
        <w:rPr>
          <w:rtl/>
        </w:rPr>
        <w:t xml:space="preserve"> </w:t>
      </w:r>
      <w:r>
        <w:rPr>
          <w:rtl/>
        </w:rPr>
        <w:t>دائرة</w:t>
      </w:r>
      <w:r w:rsidR="0018675F">
        <w:rPr>
          <w:rtl/>
        </w:rPr>
        <w:t xml:space="preserve"> </w:t>
      </w:r>
      <w:r>
        <w:rPr>
          <w:rtl/>
        </w:rPr>
        <w:t>الهجرة</w:t>
      </w:r>
      <w:r w:rsidR="0018675F">
        <w:rPr>
          <w:rtl/>
        </w:rPr>
        <w:t xml:space="preserve"> </w:t>
      </w:r>
      <w:r>
        <w:rPr>
          <w:rtl/>
        </w:rPr>
        <w:t>الدانمركية</w:t>
      </w:r>
      <w:r w:rsidR="0018675F">
        <w:rPr>
          <w:rtl/>
        </w:rPr>
        <w:t xml:space="preserve"> </w:t>
      </w:r>
      <w:r>
        <w:rPr>
          <w:rtl/>
        </w:rPr>
        <w:t>طلب</w:t>
      </w:r>
      <w:r w:rsidR="0018675F">
        <w:rPr>
          <w:rtl/>
        </w:rPr>
        <w:t xml:space="preserve"> </w:t>
      </w:r>
      <w:r>
        <w:rPr>
          <w:rtl/>
        </w:rPr>
        <w:t>اللجوء</w:t>
      </w:r>
      <w:r w:rsidR="0018675F">
        <w:rPr>
          <w:rtl/>
        </w:rPr>
        <w:t xml:space="preserve"> </w:t>
      </w:r>
      <w:r>
        <w:rPr>
          <w:rtl/>
        </w:rPr>
        <w:t>الذي</w:t>
      </w:r>
      <w:r w:rsidR="0018675F">
        <w:rPr>
          <w:rtl/>
        </w:rPr>
        <w:t xml:space="preserve"> </w:t>
      </w:r>
      <w:r>
        <w:rPr>
          <w:rtl/>
        </w:rPr>
        <w:t>قدمه</w:t>
      </w:r>
      <w:r w:rsidR="0018675F">
        <w:rPr>
          <w:rtl/>
        </w:rPr>
        <w:t xml:space="preserve"> </w:t>
      </w:r>
      <w:r>
        <w:rPr>
          <w:rtl/>
        </w:rPr>
        <w:t>صاحب</w:t>
      </w:r>
      <w:r w:rsidR="0018675F">
        <w:rPr>
          <w:rtl/>
        </w:rPr>
        <w:t xml:space="preserve"> </w:t>
      </w:r>
      <w:r>
        <w:rPr>
          <w:rtl/>
        </w:rPr>
        <w:t>البلاغ</w:t>
      </w:r>
      <w:r w:rsidR="0018675F">
        <w:rPr>
          <w:rtl/>
        </w:rPr>
        <w:t xml:space="preserve"> </w:t>
      </w:r>
      <w:r>
        <w:rPr>
          <w:rtl/>
        </w:rPr>
        <w:t>عملاً</w:t>
      </w:r>
      <w:r w:rsidR="0018675F">
        <w:rPr>
          <w:rtl/>
        </w:rPr>
        <w:t xml:space="preserve"> </w:t>
      </w:r>
      <w:r>
        <w:rPr>
          <w:rtl/>
        </w:rPr>
        <w:t>بالمادة</w:t>
      </w:r>
      <w:r w:rsidR="0018675F">
        <w:rPr>
          <w:rtl/>
        </w:rPr>
        <w:t xml:space="preserve"> </w:t>
      </w:r>
      <w:r>
        <w:rPr>
          <w:rtl/>
        </w:rPr>
        <w:t>7</w:t>
      </w:r>
      <w:r w:rsidR="0018675F">
        <w:rPr>
          <w:rtl/>
        </w:rPr>
        <w:t xml:space="preserve"> </w:t>
      </w:r>
      <w:r>
        <w:rPr>
          <w:rtl/>
        </w:rPr>
        <w:t>من</w:t>
      </w:r>
      <w:r w:rsidR="0018675F">
        <w:rPr>
          <w:rtl/>
        </w:rPr>
        <w:t xml:space="preserve"> </w:t>
      </w:r>
      <w:r>
        <w:rPr>
          <w:rtl/>
        </w:rPr>
        <w:t>قانون</w:t>
      </w:r>
      <w:r w:rsidR="0018675F">
        <w:rPr>
          <w:rtl/>
        </w:rPr>
        <w:t xml:space="preserve"> </w:t>
      </w:r>
      <w:r>
        <w:rPr>
          <w:rtl/>
        </w:rPr>
        <w:t>الأجانب</w:t>
      </w:r>
      <w:r w:rsidR="0018675F">
        <w:rPr>
          <w:rtl/>
        </w:rPr>
        <w:t xml:space="preserve"> </w:t>
      </w:r>
      <w:r>
        <w:rPr>
          <w:rtl/>
        </w:rPr>
        <w:t>الدانمركي</w:t>
      </w:r>
      <w:r>
        <w:t>.</w:t>
      </w:r>
      <w:r>
        <w:t>‬</w:t>
      </w:r>
    </w:p>
    <w:p w:rsidR="002D1C4E" w:rsidRPr="0049647C" w:rsidRDefault="002D1C4E" w:rsidP="002D1C4E">
      <w:pPr>
        <w:pStyle w:val="SingleTxtGA"/>
        <w:rPr>
          <w:rtl/>
          <w:lang w:val="ar-SA" w:eastAsia="zh-TW"/>
        </w:rPr>
      </w:pPr>
      <w:r>
        <w:rPr>
          <w:rtl/>
        </w:rPr>
        <w:t>٢-٧</w:t>
      </w:r>
      <w:r>
        <w:tab/>
      </w:r>
      <w:r>
        <w:rPr>
          <w:rtl/>
        </w:rPr>
        <w:t>وفي</w:t>
      </w:r>
      <w:r w:rsidR="0018675F">
        <w:rPr>
          <w:rtl/>
        </w:rPr>
        <w:t xml:space="preserve"> </w:t>
      </w:r>
      <w:r>
        <w:rPr>
          <w:rtl/>
        </w:rPr>
        <w:t>جلسة</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المعقودة</w:t>
      </w:r>
      <w:r w:rsidR="0018675F">
        <w:rPr>
          <w:rtl/>
        </w:rPr>
        <w:t xml:space="preserve"> </w:t>
      </w:r>
      <w:r w:rsidRPr="00B47ED6">
        <w:rPr>
          <w:rtl/>
        </w:rPr>
        <w:t>في</w:t>
      </w:r>
      <w:r w:rsidR="0018675F">
        <w:rPr>
          <w:rtl/>
        </w:rPr>
        <w:t xml:space="preserve"> </w:t>
      </w:r>
      <w:r w:rsidRPr="00B47ED6">
        <w:rPr>
          <w:rtl/>
        </w:rPr>
        <w:t>6</w:t>
      </w:r>
      <w:r w:rsidR="0018675F">
        <w:rPr>
          <w:rtl/>
        </w:rPr>
        <w:t xml:space="preserve"> </w:t>
      </w:r>
      <w:r w:rsidRPr="00B47ED6">
        <w:rPr>
          <w:rtl/>
        </w:rPr>
        <w:t>شباط/فبراير</w:t>
      </w:r>
      <w:r w:rsidR="0018675F">
        <w:rPr>
          <w:rtl/>
        </w:rPr>
        <w:t xml:space="preserve"> </w:t>
      </w:r>
      <w:r w:rsidRPr="00B47ED6">
        <w:rPr>
          <w:rtl/>
        </w:rPr>
        <w:t>2013،</w:t>
      </w:r>
      <w:r w:rsidR="0018675F">
        <w:rPr>
          <w:rtl/>
        </w:rPr>
        <w:t xml:space="preserve"> </w:t>
      </w:r>
      <w:r w:rsidRPr="00B47ED6">
        <w:rPr>
          <w:rtl/>
        </w:rPr>
        <w:t>ذكر</w:t>
      </w:r>
      <w:r w:rsidR="0018675F">
        <w:rPr>
          <w:rtl/>
        </w:rPr>
        <w:t xml:space="preserve"> </w:t>
      </w:r>
      <w:r>
        <w:rPr>
          <w:rtl/>
        </w:rPr>
        <w:t>صاحب</w:t>
      </w:r>
      <w:r w:rsidR="0018675F">
        <w:rPr>
          <w:rtl/>
        </w:rPr>
        <w:t xml:space="preserve"> </w:t>
      </w:r>
      <w:r>
        <w:rPr>
          <w:rtl/>
        </w:rPr>
        <w:t>البلاغ</w:t>
      </w:r>
      <w:r w:rsidR="0018675F">
        <w:rPr>
          <w:rtl/>
        </w:rPr>
        <w:t xml:space="preserve"> </w:t>
      </w:r>
      <w:r>
        <w:rPr>
          <w:rtl/>
        </w:rPr>
        <w:t>أنه</w:t>
      </w:r>
      <w:r w:rsidR="0018675F">
        <w:rPr>
          <w:rtl/>
        </w:rPr>
        <w:t xml:space="preserve"> </w:t>
      </w:r>
      <w:r>
        <w:rPr>
          <w:rtl/>
        </w:rPr>
        <w:t>اكتشف</w:t>
      </w:r>
      <w:r w:rsidR="0018675F">
        <w:rPr>
          <w:rtl/>
        </w:rPr>
        <w:t xml:space="preserve"> </w:t>
      </w:r>
      <w:r>
        <w:rPr>
          <w:rtl/>
        </w:rPr>
        <w:t>جثة</w:t>
      </w:r>
      <w:r w:rsidR="0018675F">
        <w:rPr>
          <w:rtl/>
        </w:rPr>
        <w:t xml:space="preserve"> </w:t>
      </w:r>
      <w:r>
        <w:rPr>
          <w:rtl/>
        </w:rPr>
        <w:t>الزميل</w:t>
      </w:r>
      <w:r w:rsidR="0018675F">
        <w:rPr>
          <w:rtl/>
        </w:rPr>
        <w:t xml:space="preserve"> </w:t>
      </w:r>
      <w:r>
        <w:rPr>
          <w:rtl/>
        </w:rPr>
        <w:t>الذي</w:t>
      </w:r>
      <w:r w:rsidR="0018675F">
        <w:rPr>
          <w:rtl/>
        </w:rPr>
        <w:t xml:space="preserve"> </w:t>
      </w:r>
      <w:r>
        <w:rPr>
          <w:rtl/>
        </w:rPr>
        <w:t>قُتل</w:t>
      </w:r>
      <w:r w:rsidR="0018675F">
        <w:rPr>
          <w:rtl/>
        </w:rPr>
        <w:t xml:space="preserve"> </w:t>
      </w:r>
      <w:r>
        <w:rPr>
          <w:rtl/>
        </w:rPr>
        <w:t>في</w:t>
      </w:r>
      <w:r w:rsidR="0018675F">
        <w:rPr>
          <w:rtl/>
        </w:rPr>
        <w:t xml:space="preserve"> </w:t>
      </w:r>
      <w:r>
        <w:rPr>
          <w:rtl/>
        </w:rPr>
        <w:t>مكان</w:t>
      </w:r>
      <w:r w:rsidR="0018675F">
        <w:rPr>
          <w:rtl/>
        </w:rPr>
        <w:t xml:space="preserve"> </w:t>
      </w:r>
      <w:r>
        <w:rPr>
          <w:rtl/>
        </w:rPr>
        <w:t>عمله</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وحضر</w:t>
      </w:r>
      <w:r w:rsidR="0018675F">
        <w:rPr>
          <w:rtl/>
        </w:rPr>
        <w:t xml:space="preserve"> </w:t>
      </w:r>
      <w:r>
        <w:rPr>
          <w:rtl/>
        </w:rPr>
        <w:t>ربّ</w:t>
      </w:r>
      <w:r w:rsidR="0018675F">
        <w:rPr>
          <w:rtl/>
        </w:rPr>
        <w:t xml:space="preserve"> </w:t>
      </w:r>
      <w:r>
        <w:rPr>
          <w:rtl/>
        </w:rPr>
        <w:t>عملِ</w:t>
      </w:r>
      <w:r w:rsidR="0018675F">
        <w:rPr>
          <w:rtl/>
        </w:rPr>
        <w:t xml:space="preserve"> </w:t>
      </w:r>
      <w:r>
        <w:rPr>
          <w:rtl/>
        </w:rPr>
        <w:t>صاحب</w:t>
      </w:r>
      <w:r w:rsidR="0018675F">
        <w:rPr>
          <w:rtl/>
        </w:rPr>
        <w:t xml:space="preserve"> </w:t>
      </w:r>
      <w:r>
        <w:rPr>
          <w:rtl/>
        </w:rPr>
        <w:t>البلاغ</w:t>
      </w:r>
      <w:r w:rsidR="0018675F">
        <w:rPr>
          <w:rtl/>
        </w:rPr>
        <w:t xml:space="preserve"> </w:t>
      </w:r>
      <w:r>
        <w:rPr>
          <w:rtl/>
        </w:rPr>
        <w:t>واتصل</w:t>
      </w:r>
      <w:r w:rsidR="0018675F">
        <w:rPr>
          <w:rtl/>
        </w:rPr>
        <w:t xml:space="preserve"> </w:t>
      </w:r>
      <w:r>
        <w:rPr>
          <w:rtl/>
        </w:rPr>
        <w:t>بالشرطة.</w:t>
      </w:r>
      <w:r w:rsidR="0018675F">
        <w:rPr>
          <w:rtl/>
        </w:rPr>
        <w:t xml:space="preserve"> </w:t>
      </w:r>
      <w:r>
        <w:rPr>
          <w:rtl/>
        </w:rPr>
        <w:t>وبعد</w:t>
      </w:r>
      <w:r w:rsidR="0018675F">
        <w:rPr>
          <w:rtl/>
        </w:rPr>
        <w:t xml:space="preserve"> </w:t>
      </w:r>
      <w:r>
        <w:rPr>
          <w:rtl/>
        </w:rPr>
        <w:t>ساعتين،</w:t>
      </w:r>
      <w:r w:rsidR="0018675F">
        <w:rPr>
          <w:rtl/>
        </w:rPr>
        <w:t xml:space="preserve"> </w:t>
      </w:r>
      <w:r>
        <w:rPr>
          <w:rtl/>
        </w:rPr>
        <w:t>جاءت</w:t>
      </w:r>
      <w:r w:rsidR="0018675F">
        <w:rPr>
          <w:rtl/>
        </w:rPr>
        <w:t xml:space="preserve"> </w:t>
      </w:r>
      <w:r>
        <w:rPr>
          <w:rtl/>
        </w:rPr>
        <w:t>الشرطة</w:t>
      </w:r>
      <w:r w:rsidR="0018675F">
        <w:rPr>
          <w:rtl/>
        </w:rPr>
        <w:t xml:space="preserve"> </w:t>
      </w:r>
      <w:r>
        <w:rPr>
          <w:rtl/>
        </w:rPr>
        <w:t>إلى</w:t>
      </w:r>
      <w:r w:rsidR="0018675F">
        <w:rPr>
          <w:rtl/>
        </w:rPr>
        <w:t xml:space="preserve"> </w:t>
      </w:r>
      <w:r>
        <w:rPr>
          <w:rtl/>
        </w:rPr>
        <w:t>منزل</w:t>
      </w:r>
      <w:r w:rsidR="0018675F">
        <w:rPr>
          <w:rtl/>
        </w:rPr>
        <w:t xml:space="preserve"> </w:t>
      </w:r>
      <w:r>
        <w:rPr>
          <w:rtl/>
        </w:rPr>
        <w:t>صاحب</w:t>
      </w:r>
      <w:r w:rsidR="0018675F">
        <w:rPr>
          <w:rtl/>
        </w:rPr>
        <w:t xml:space="preserve"> </w:t>
      </w:r>
      <w:r>
        <w:rPr>
          <w:rtl/>
        </w:rPr>
        <w:t>البلاغ</w:t>
      </w:r>
      <w:r w:rsidR="0018675F">
        <w:rPr>
          <w:rtl/>
        </w:rPr>
        <w:t xml:space="preserve"> </w:t>
      </w:r>
      <w:r>
        <w:rPr>
          <w:rtl/>
        </w:rPr>
        <w:t>ومعها</w:t>
      </w:r>
      <w:r w:rsidR="0018675F">
        <w:rPr>
          <w:rtl/>
        </w:rPr>
        <w:t xml:space="preserve"> </w:t>
      </w:r>
      <w:r>
        <w:rPr>
          <w:rtl/>
        </w:rPr>
        <w:t>مذكرة</w:t>
      </w:r>
      <w:r w:rsidR="0018675F">
        <w:rPr>
          <w:rtl/>
        </w:rPr>
        <w:t xml:space="preserve"> </w:t>
      </w:r>
      <w:r>
        <w:rPr>
          <w:rtl/>
        </w:rPr>
        <w:t>توقيف.</w:t>
      </w:r>
      <w:r w:rsidR="0018675F">
        <w:rPr>
          <w:rtl/>
        </w:rPr>
        <w:t xml:space="preserve"> </w:t>
      </w:r>
      <w:r>
        <w:rPr>
          <w:rtl/>
        </w:rPr>
        <w:t>فقررت</w:t>
      </w:r>
      <w:r w:rsidR="0018675F">
        <w:rPr>
          <w:rtl/>
        </w:rPr>
        <w:t xml:space="preserve"> </w:t>
      </w:r>
      <w:r>
        <w:rPr>
          <w:rtl/>
        </w:rPr>
        <w:t>أسرة</w:t>
      </w:r>
      <w:r w:rsidR="0018675F">
        <w:rPr>
          <w:rtl/>
        </w:rPr>
        <w:t xml:space="preserve"> </w:t>
      </w:r>
      <w:r>
        <w:rPr>
          <w:rtl/>
        </w:rPr>
        <w:t>صاحب</w:t>
      </w:r>
      <w:r w:rsidR="0018675F">
        <w:rPr>
          <w:rtl/>
        </w:rPr>
        <w:t xml:space="preserve"> </w:t>
      </w:r>
      <w:r>
        <w:rPr>
          <w:rtl/>
        </w:rPr>
        <w:t>البلاغ</w:t>
      </w:r>
      <w:r w:rsidR="0018675F">
        <w:rPr>
          <w:rtl/>
        </w:rPr>
        <w:t xml:space="preserve"> </w:t>
      </w:r>
      <w:r>
        <w:rPr>
          <w:rtl/>
        </w:rPr>
        <w:t>أن</w:t>
      </w:r>
      <w:r w:rsidR="0018675F">
        <w:rPr>
          <w:rtl/>
        </w:rPr>
        <w:t xml:space="preserve"> </w:t>
      </w:r>
      <w:r>
        <w:rPr>
          <w:rtl/>
        </w:rPr>
        <w:t>عليه</w:t>
      </w:r>
      <w:r w:rsidR="0018675F">
        <w:rPr>
          <w:rtl/>
        </w:rPr>
        <w:t xml:space="preserve"> </w:t>
      </w:r>
      <w:r>
        <w:rPr>
          <w:rtl/>
        </w:rPr>
        <w:t>مغادرة</w:t>
      </w:r>
      <w:r w:rsidR="0018675F">
        <w:rPr>
          <w:rtl/>
        </w:rPr>
        <w:t xml:space="preserve"> </w:t>
      </w:r>
      <w:r>
        <w:rPr>
          <w:rtl/>
        </w:rPr>
        <w:t>البلاد.</w:t>
      </w:r>
      <w:r w:rsidR="0018675F">
        <w:rPr>
          <w:rtl/>
        </w:rPr>
        <w:t xml:space="preserve"> </w:t>
      </w:r>
    </w:p>
    <w:p w:rsidR="002D1C4E" w:rsidRPr="0049647C" w:rsidRDefault="002D1C4E" w:rsidP="002D1C4E">
      <w:pPr>
        <w:pStyle w:val="SingleTxtGA"/>
        <w:rPr>
          <w:rtl/>
          <w:lang w:val="ar-SA" w:eastAsia="zh-TW"/>
        </w:rPr>
      </w:pPr>
      <w:r>
        <w:rPr>
          <w:rtl/>
        </w:rPr>
        <w:t>٢-٨</w:t>
      </w:r>
      <w:r>
        <w:tab/>
      </w:r>
      <w:r>
        <w:rPr>
          <w:rtl/>
        </w:rPr>
        <w:t>وذكر</w:t>
      </w:r>
      <w:r w:rsidR="0018675F">
        <w:rPr>
          <w:rtl/>
        </w:rPr>
        <w:t xml:space="preserve"> </w:t>
      </w:r>
      <w:r>
        <w:rPr>
          <w:rtl/>
        </w:rPr>
        <w:t>صاحب</w:t>
      </w:r>
      <w:r w:rsidR="0018675F">
        <w:rPr>
          <w:rtl/>
        </w:rPr>
        <w:t xml:space="preserve"> </w:t>
      </w:r>
      <w:r>
        <w:rPr>
          <w:rtl/>
        </w:rPr>
        <w:t>البلاغ</w:t>
      </w:r>
      <w:r w:rsidR="0018675F">
        <w:rPr>
          <w:rtl/>
        </w:rPr>
        <w:t xml:space="preserve"> </w:t>
      </w:r>
      <w:r>
        <w:rPr>
          <w:rtl/>
        </w:rPr>
        <w:t>أيضاً</w:t>
      </w:r>
      <w:r w:rsidR="0018675F">
        <w:rPr>
          <w:rtl/>
        </w:rPr>
        <w:t xml:space="preserve"> </w:t>
      </w:r>
      <w:r>
        <w:rPr>
          <w:rtl/>
        </w:rPr>
        <w:t>أن</w:t>
      </w:r>
      <w:r w:rsidR="0018675F">
        <w:rPr>
          <w:rtl/>
        </w:rPr>
        <w:t xml:space="preserve"> </w:t>
      </w:r>
      <w:r>
        <w:rPr>
          <w:rtl/>
        </w:rPr>
        <w:t>السلطات</w:t>
      </w:r>
      <w:r w:rsidR="0018675F">
        <w:rPr>
          <w:rtl/>
        </w:rPr>
        <w:t xml:space="preserve"> </w:t>
      </w:r>
      <w:r>
        <w:rPr>
          <w:rtl/>
        </w:rPr>
        <w:t>الإيرانية</w:t>
      </w:r>
      <w:r w:rsidR="0018675F">
        <w:rPr>
          <w:rtl/>
        </w:rPr>
        <w:t xml:space="preserve"> </w:t>
      </w:r>
      <w:r>
        <w:rPr>
          <w:rtl/>
        </w:rPr>
        <w:t>أبعدت</w:t>
      </w:r>
      <w:r w:rsidR="0018675F">
        <w:rPr>
          <w:rtl/>
        </w:rPr>
        <w:t xml:space="preserve"> </w:t>
      </w:r>
      <w:r>
        <w:rPr>
          <w:rtl/>
        </w:rPr>
        <w:t>والده</w:t>
      </w:r>
      <w:r w:rsidR="0018675F">
        <w:rPr>
          <w:rtl/>
        </w:rPr>
        <w:t xml:space="preserve"> </w:t>
      </w:r>
      <w:r>
        <w:rPr>
          <w:rtl/>
        </w:rPr>
        <w:t>من</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قبل</w:t>
      </w:r>
      <w:r w:rsidR="0018675F">
        <w:rPr>
          <w:rtl/>
        </w:rPr>
        <w:t xml:space="preserve"> </w:t>
      </w:r>
      <w:r>
        <w:rPr>
          <w:rtl/>
        </w:rPr>
        <w:t>أربع</w:t>
      </w:r>
      <w:r w:rsidR="0018675F">
        <w:rPr>
          <w:rtl/>
        </w:rPr>
        <w:t xml:space="preserve"> </w:t>
      </w:r>
      <w:r>
        <w:rPr>
          <w:rtl/>
        </w:rPr>
        <w:t>سنوات.</w:t>
      </w:r>
      <w:r w:rsidR="0018675F">
        <w:rPr>
          <w:rtl/>
        </w:rPr>
        <w:t xml:space="preserve"> </w:t>
      </w:r>
      <w:r>
        <w:rPr>
          <w:rtl/>
        </w:rPr>
        <w:t>وعاش</w:t>
      </w:r>
      <w:r w:rsidR="0018675F">
        <w:rPr>
          <w:rtl/>
        </w:rPr>
        <w:t xml:space="preserve"> </w:t>
      </w:r>
      <w:r>
        <w:rPr>
          <w:rtl/>
        </w:rPr>
        <w:t>والده</w:t>
      </w:r>
      <w:r w:rsidR="0018675F">
        <w:rPr>
          <w:rtl/>
        </w:rPr>
        <w:t xml:space="preserve"> </w:t>
      </w:r>
      <w:r>
        <w:rPr>
          <w:rtl/>
        </w:rPr>
        <w:t>في</w:t>
      </w:r>
      <w:r w:rsidR="0018675F">
        <w:rPr>
          <w:rtl/>
        </w:rPr>
        <w:t xml:space="preserve"> </w:t>
      </w:r>
      <w:r>
        <w:rPr>
          <w:rtl/>
        </w:rPr>
        <w:t>أفغانستان</w:t>
      </w:r>
      <w:r w:rsidR="0018675F">
        <w:rPr>
          <w:rtl/>
        </w:rPr>
        <w:t xml:space="preserve"> </w:t>
      </w:r>
      <w:r>
        <w:rPr>
          <w:rtl/>
        </w:rPr>
        <w:t>عقب</w:t>
      </w:r>
      <w:r w:rsidR="0018675F">
        <w:rPr>
          <w:rtl/>
        </w:rPr>
        <w:t xml:space="preserve"> </w:t>
      </w:r>
      <w:r>
        <w:rPr>
          <w:rtl/>
        </w:rPr>
        <w:t>إبعاده</w:t>
      </w:r>
      <w:r w:rsidR="0018675F">
        <w:rPr>
          <w:rtl/>
        </w:rPr>
        <w:t xml:space="preserve"> </w:t>
      </w:r>
      <w:r>
        <w:rPr>
          <w:rtl/>
        </w:rPr>
        <w:t>مدة</w:t>
      </w:r>
      <w:r w:rsidR="0018675F">
        <w:rPr>
          <w:rtl/>
        </w:rPr>
        <w:t xml:space="preserve"> </w:t>
      </w:r>
      <w:r>
        <w:rPr>
          <w:rtl/>
        </w:rPr>
        <w:lastRenderedPageBreak/>
        <w:t>تراوحت</w:t>
      </w:r>
      <w:r w:rsidR="0018675F">
        <w:rPr>
          <w:rtl/>
        </w:rPr>
        <w:t xml:space="preserve"> </w:t>
      </w:r>
      <w:r>
        <w:rPr>
          <w:rtl/>
        </w:rPr>
        <w:t>بين</w:t>
      </w:r>
      <w:r w:rsidR="0018675F">
        <w:rPr>
          <w:rtl/>
        </w:rPr>
        <w:t xml:space="preserve"> </w:t>
      </w:r>
      <w:r>
        <w:rPr>
          <w:rtl/>
        </w:rPr>
        <w:t>شهرين</w:t>
      </w:r>
      <w:r w:rsidR="0018675F">
        <w:rPr>
          <w:rtl/>
        </w:rPr>
        <w:t xml:space="preserve"> </w:t>
      </w:r>
      <w:r>
        <w:rPr>
          <w:rtl/>
        </w:rPr>
        <w:t>ونصف</w:t>
      </w:r>
      <w:r w:rsidR="0018675F">
        <w:rPr>
          <w:rtl/>
        </w:rPr>
        <w:t xml:space="preserve"> </w:t>
      </w:r>
      <w:r>
        <w:rPr>
          <w:rtl/>
        </w:rPr>
        <w:t>وثلاثة</w:t>
      </w:r>
      <w:r w:rsidR="0018675F">
        <w:rPr>
          <w:rtl/>
        </w:rPr>
        <w:t xml:space="preserve"> </w:t>
      </w:r>
      <w:r>
        <w:rPr>
          <w:rtl/>
        </w:rPr>
        <w:t>أشهر.</w:t>
      </w:r>
      <w:r w:rsidR="0018675F">
        <w:rPr>
          <w:rtl/>
        </w:rPr>
        <w:t xml:space="preserve"> </w:t>
      </w:r>
      <w:r>
        <w:rPr>
          <w:rtl/>
        </w:rPr>
        <w:t>وذكر</w:t>
      </w:r>
      <w:r w:rsidR="0018675F">
        <w:rPr>
          <w:rtl/>
        </w:rPr>
        <w:t xml:space="preserve"> </w:t>
      </w:r>
      <w:r>
        <w:rPr>
          <w:rtl/>
        </w:rPr>
        <w:t>صاحب</w:t>
      </w:r>
      <w:r w:rsidR="0018675F">
        <w:rPr>
          <w:rtl/>
        </w:rPr>
        <w:t xml:space="preserve"> </w:t>
      </w:r>
      <w:r>
        <w:rPr>
          <w:rtl/>
        </w:rPr>
        <w:t>البلاغ،</w:t>
      </w:r>
      <w:r w:rsidR="0018675F">
        <w:rPr>
          <w:rtl/>
        </w:rPr>
        <w:t xml:space="preserve"> </w:t>
      </w:r>
      <w:r>
        <w:rPr>
          <w:rtl/>
        </w:rPr>
        <w:t>إضافة</w:t>
      </w:r>
      <w:r w:rsidR="0018675F">
        <w:rPr>
          <w:rtl/>
        </w:rPr>
        <w:t xml:space="preserve"> </w:t>
      </w:r>
      <w:r>
        <w:rPr>
          <w:rtl/>
        </w:rPr>
        <w:t>إلى</w:t>
      </w:r>
      <w:r w:rsidR="0018675F">
        <w:rPr>
          <w:rtl/>
        </w:rPr>
        <w:t xml:space="preserve"> </w:t>
      </w:r>
      <w:r>
        <w:rPr>
          <w:rtl/>
        </w:rPr>
        <w:t>ذلك،</w:t>
      </w:r>
      <w:r w:rsidR="0018675F">
        <w:rPr>
          <w:rtl/>
        </w:rPr>
        <w:t xml:space="preserve"> </w:t>
      </w:r>
      <w:r>
        <w:rPr>
          <w:rtl/>
        </w:rPr>
        <w:t>أنه</w:t>
      </w:r>
      <w:r w:rsidR="0018675F">
        <w:rPr>
          <w:rtl/>
        </w:rPr>
        <w:t xml:space="preserve"> </w:t>
      </w:r>
      <w:r>
        <w:rPr>
          <w:rtl/>
        </w:rPr>
        <w:t>كان</w:t>
      </w:r>
      <w:r w:rsidR="0018675F">
        <w:rPr>
          <w:rtl/>
        </w:rPr>
        <w:t xml:space="preserve"> </w:t>
      </w:r>
      <w:r>
        <w:rPr>
          <w:rtl/>
        </w:rPr>
        <w:t>على</w:t>
      </w:r>
      <w:r w:rsidR="0018675F">
        <w:rPr>
          <w:rtl/>
        </w:rPr>
        <w:t xml:space="preserve"> </w:t>
      </w:r>
      <w:r>
        <w:rPr>
          <w:rtl/>
        </w:rPr>
        <w:t>اتصال</w:t>
      </w:r>
      <w:r w:rsidR="0018675F">
        <w:rPr>
          <w:rtl/>
        </w:rPr>
        <w:t xml:space="preserve"> </w:t>
      </w:r>
      <w:r>
        <w:rPr>
          <w:rtl/>
        </w:rPr>
        <w:t>بعمّه</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قبل</w:t>
      </w:r>
      <w:r w:rsidR="0018675F">
        <w:rPr>
          <w:rtl/>
        </w:rPr>
        <w:t xml:space="preserve"> </w:t>
      </w:r>
      <w:r>
        <w:rPr>
          <w:rtl/>
        </w:rPr>
        <w:t>ذاك</w:t>
      </w:r>
      <w:r w:rsidR="0018675F">
        <w:rPr>
          <w:rtl/>
        </w:rPr>
        <w:t xml:space="preserve"> </w:t>
      </w:r>
      <w:r>
        <w:rPr>
          <w:rtl/>
        </w:rPr>
        <w:t>ببضعة</w:t>
      </w:r>
      <w:r w:rsidR="0018675F">
        <w:rPr>
          <w:rtl/>
        </w:rPr>
        <w:t xml:space="preserve"> </w:t>
      </w:r>
      <w:r>
        <w:rPr>
          <w:rtl/>
        </w:rPr>
        <w:t>أشهر،</w:t>
      </w:r>
      <w:r w:rsidR="0018675F">
        <w:rPr>
          <w:rtl/>
        </w:rPr>
        <w:t xml:space="preserve"> </w:t>
      </w:r>
      <w:r>
        <w:rPr>
          <w:rtl/>
        </w:rPr>
        <w:t>وأخبره</w:t>
      </w:r>
      <w:r w:rsidR="0018675F">
        <w:rPr>
          <w:rtl/>
        </w:rPr>
        <w:t xml:space="preserve"> </w:t>
      </w:r>
      <w:r>
        <w:rPr>
          <w:rtl/>
        </w:rPr>
        <w:t>بأن</w:t>
      </w:r>
      <w:r w:rsidR="0018675F">
        <w:rPr>
          <w:rtl/>
        </w:rPr>
        <w:t xml:space="preserve"> </w:t>
      </w:r>
      <w:r>
        <w:rPr>
          <w:rtl/>
        </w:rPr>
        <w:t>أحد</w:t>
      </w:r>
      <w:r w:rsidR="0018675F">
        <w:rPr>
          <w:rtl/>
        </w:rPr>
        <w:t xml:space="preserve"> </w:t>
      </w:r>
      <w:r>
        <w:rPr>
          <w:rtl/>
        </w:rPr>
        <w:t>الأقارب</w:t>
      </w:r>
      <w:r w:rsidR="0018675F">
        <w:rPr>
          <w:rtl/>
        </w:rPr>
        <w:t xml:space="preserve"> </w:t>
      </w:r>
      <w:r>
        <w:rPr>
          <w:rtl/>
        </w:rPr>
        <w:t>قتل</w:t>
      </w:r>
      <w:r w:rsidR="0018675F">
        <w:rPr>
          <w:rtl/>
        </w:rPr>
        <w:t xml:space="preserve"> </w:t>
      </w:r>
      <w:r>
        <w:rPr>
          <w:rtl/>
        </w:rPr>
        <w:t>والده</w:t>
      </w:r>
      <w:r w:rsidR="0018675F">
        <w:rPr>
          <w:rtl/>
        </w:rPr>
        <w:t xml:space="preserve"> </w:t>
      </w:r>
      <w:r>
        <w:rPr>
          <w:rtl/>
        </w:rPr>
        <w:t>بسبب</w:t>
      </w:r>
      <w:r w:rsidR="0018675F">
        <w:rPr>
          <w:rtl/>
        </w:rPr>
        <w:t xml:space="preserve"> </w:t>
      </w:r>
      <w:r>
        <w:rPr>
          <w:rtl/>
        </w:rPr>
        <w:t>نزاع</w:t>
      </w:r>
      <w:r w:rsidR="0018675F">
        <w:rPr>
          <w:rtl/>
        </w:rPr>
        <w:t xml:space="preserve"> </w:t>
      </w:r>
      <w:r>
        <w:rPr>
          <w:rtl/>
        </w:rPr>
        <w:t>على</w:t>
      </w:r>
      <w:r w:rsidR="0018675F">
        <w:rPr>
          <w:rtl/>
        </w:rPr>
        <w:t xml:space="preserve"> </w:t>
      </w:r>
      <w:r>
        <w:rPr>
          <w:rtl/>
        </w:rPr>
        <w:t>الميراث.</w:t>
      </w:r>
      <w:r w:rsidR="0018675F">
        <w:rPr>
          <w:rtl/>
        </w:rPr>
        <w:t xml:space="preserve"> </w:t>
      </w:r>
      <w:r>
        <w:rPr>
          <w:rtl/>
        </w:rPr>
        <w:t>وذكر</w:t>
      </w:r>
      <w:r w:rsidR="0018675F">
        <w:rPr>
          <w:rtl/>
        </w:rPr>
        <w:t xml:space="preserve"> </w:t>
      </w:r>
      <w:r>
        <w:rPr>
          <w:rtl/>
        </w:rPr>
        <w:t>صاحب</w:t>
      </w:r>
      <w:r w:rsidR="0018675F">
        <w:rPr>
          <w:rtl/>
        </w:rPr>
        <w:t xml:space="preserve"> </w:t>
      </w:r>
      <w:r>
        <w:rPr>
          <w:rtl/>
        </w:rPr>
        <w:t>البلاغ</w:t>
      </w:r>
      <w:r w:rsidR="0018675F">
        <w:rPr>
          <w:rtl/>
        </w:rPr>
        <w:t xml:space="preserve"> </w:t>
      </w:r>
      <w:r>
        <w:rPr>
          <w:rtl/>
        </w:rPr>
        <w:t>أنه</w:t>
      </w:r>
      <w:r w:rsidR="0018675F">
        <w:rPr>
          <w:rtl/>
        </w:rPr>
        <w:t xml:space="preserve"> </w:t>
      </w:r>
      <w:r>
        <w:rPr>
          <w:rtl/>
        </w:rPr>
        <w:t>يخشى</w:t>
      </w:r>
      <w:r w:rsidR="0018675F">
        <w:rPr>
          <w:rtl/>
        </w:rPr>
        <w:t xml:space="preserve"> </w:t>
      </w:r>
      <w:r>
        <w:rPr>
          <w:rtl/>
        </w:rPr>
        <w:t>أن</w:t>
      </w:r>
      <w:r w:rsidR="0018675F">
        <w:rPr>
          <w:rtl/>
        </w:rPr>
        <w:t xml:space="preserve"> </w:t>
      </w:r>
      <w:r>
        <w:rPr>
          <w:rtl/>
        </w:rPr>
        <w:t>يتعرض</w:t>
      </w:r>
      <w:r w:rsidR="0018675F">
        <w:rPr>
          <w:rtl/>
        </w:rPr>
        <w:t xml:space="preserve"> </w:t>
      </w:r>
      <w:r>
        <w:rPr>
          <w:rtl/>
        </w:rPr>
        <w:t>للخطر</w:t>
      </w:r>
      <w:r w:rsidR="0018675F">
        <w:rPr>
          <w:rtl/>
        </w:rPr>
        <w:t xml:space="preserve"> </w:t>
      </w:r>
      <w:r>
        <w:rPr>
          <w:rtl/>
        </w:rPr>
        <w:t>في</w:t>
      </w:r>
      <w:r w:rsidR="0018675F">
        <w:rPr>
          <w:rtl/>
        </w:rPr>
        <w:t xml:space="preserve"> </w:t>
      </w:r>
      <w:r>
        <w:rPr>
          <w:rtl/>
        </w:rPr>
        <w:t>أفغانستان</w:t>
      </w:r>
      <w:r w:rsidR="0018675F">
        <w:rPr>
          <w:rtl/>
        </w:rPr>
        <w:t xml:space="preserve"> </w:t>
      </w:r>
      <w:r>
        <w:rPr>
          <w:rtl/>
        </w:rPr>
        <w:t>لأن</w:t>
      </w:r>
      <w:r w:rsidR="0018675F">
        <w:rPr>
          <w:rtl/>
        </w:rPr>
        <w:t xml:space="preserve"> </w:t>
      </w:r>
      <w:r>
        <w:rPr>
          <w:rtl/>
        </w:rPr>
        <w:t>والده</w:t>
      </w:r>
      <w:r w:rsidR="0018675F">
        <w:rPr>
          <w:rtl/>
        </w:rPr>
        <w:t xml:space="preserve"> </w:t>
      </w:r>
      <w:r>
        <w:rPr>
          <w:rtl/>
        </w:rPr>
        <w:t>قُتل</w:t>
      </w:r>
      <w:r w:rsidR="0018675F">
        <w:rPr>
          <w:rtl/>
        </w:rPr>
        <w:t xml:space="preserve"> </w:t>
      </w:r>
      <w:r>
        <w:rPr>
          <w:rtl/>
        </w:rPr>
        <w:t>رغم</w:t>
      </w:r>
      <w:r w:rsidR="0018675F">
        <w:rPr>
          <w:rtl/>
        </w:rPr>
        <w:t xml:space="preserve"> </w:t>
      </w:r>
      <w:r>
        <w:rPr>
          <w:rtl/>
        </w:rPr>
        <w:t>أنه</w:t>
      </w:r>
      <w:r w:rsidR="0018675F">
        <w:rPr>
          <w:rtl/>
        </w:rPr>
        <w:t xml:space="preserve"> </w:t>
      </w:r>
      <w:r>
        <w:rPr>
          <w:rtl/>
        </w:rPr>
        <w:t>عاش</w:t>
      </w:r>
      <w:r w:rsidR="0018675F">
        <w:rPr>
          <w:rtl/>
        </w:rPr>
        <w:t xml:space="preserve"> </w:t>
      </w:r>
      <w:r>
        <w:rPr>
          <w:rtl/>
        </w:rPr>
        <w:t>متخفّياً.</w:t>
      </w:r>
      <w:r w:rsidR="0018675F">
        <w:rPr>
          <w:rtl/>
        </w:rPr>
        <w:t xml:space="preserve"> </w:t>
      </w:r>
      <w:r>
        <w:rPr>
          <w:rtl/>
        </w:rPr>
        <w:t>وقال</w:t>
      </w:r>
      <w:r w:rsidR="0018675F">
        <w:rPr>
          <w:rtl/>
        </w:rPr>
        <w:t xml:space="preserve"> </w:t>
      </w:r>
      <w:r>
        <w:rPr>
          <w:rtl/>
        </w:rPr>
        <w:t>إن</w:t>
      </w:r>
      <w:r w:rsidR="0018675F">
        <w:rPr>
          <w:rtl/>
        </w:rPr>
        <w:t xml:space="preserve"> </w:t>
      </w:r>
      <w:r>
        <w:rPr>
          <w:rtl/>
        </w:rPr>
        <w:t>الشخص</w:t>
      </w:r>
      <w:r w:rsidR="0018675F">
        <w:rPr>
          <w:rtl/>
        </w:rPr>
        <w:t xml:space="preserve"> </w:t>
      </w:r>
      <w:r>
        <w:rPr>
          <w:rtl/>
        </w:rPr>
        <w:t>الذي</w:t>
      </w:r>
      <w:r w:rsidR="0018675F">
        <w:rPr>
          <w:rtl/>
        </w:rPr>
        <w:t xml:space="preserve"> </w:t>
      </w:r>
      <w:r>
        <w:rPr>
          <w:rtl/>
        </w:rPr>
        <w:t>قتل</w:t>
      </w:r>
      <w:r w:rsidR="0018675F">
        <w:rPr>
          <w:rtl/>
        </w:rPr>
        <w:t xml:space="preserve"> </w:t>
      </w:r>
      <w:r>
        <w:rPr>
          <w:rtl/>
        </w:rPr>
        <w:t>والده</w:t>
      </w:r>
      <w:r w:rsidR="0018675F">
        <w:rPr>
          <w:rtl/>
        </w:rPr>
        <w:t xml:space="preserve"> </w:t>
      </w:r>
      <w:r>
        <w:rPr>
          <w:rtl/>
        </w:rPr>
        <w:t>سيشعر</w:t>
      </w:r>
      <w:r w:rsidR="0018675F">
        <w:rPr>
          <w:rtl/>
        </w:rPr>
        <w:t xml:space="preserve"> </w:t>
      </w:r>
      <w:r>
        <w:rPr>
          <w:rtl/>
        </w:rPr>
        <w:t>بالخطر</w:t>
      </w:r>
      <w:r w:rsidR="0018675F">
        <w:rPr>
          <w:rtl/>
        </w:rPr>
        <w:t xml:space="preserve"> </w:t>
      </w:r>
      <w:r>
        <w:rPr>
          <w:rtl/>
        </w:rPr>
        <w:t>إن</w:t>
      </w:r>
      <w:r w:rsidR="0018675F">
        <w:rPr>
          <w:rtl/>
        </w:rPr>
        <w:t xml:space="preserve"> </w:t>
      </w:r>
      <w:r>
        <w:rPr>
          <w:rtl/>
        </w:rPr>
        <w:t>سافر</w:t>
      </w:r>
      <w:r w:rsidR="0018675F">
        <w:rPr>
          <w:rtl/>
        </w:rPr>
        <w:t xml:space="preserve"> </w:t>
      </w:r>
      <w:r>
        <w:rPr>
          <w:rtl/>
        </w:rPr>
        <w:t>صاحب</w:t>
      </w:r>
      <w:r w:rsidR="0018675F">
        <w:rPr>
          <w:rtl/>
        </w:rPr>
        <w:t xml:space="preserve"> </w:t>
      </w:r>
      <w:r>
        <w:rPr>
          <w:rtl/>
        </w:rPr>
        <w:t>البلاغ</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w:t>
      </w:r>
      <w:r>
        <w:rPr>
          <w:rtl/>
          <w:lang w:bidi="ar-DZ"/>
        </w:rPr>
        <w:t>سي</w:t>
      </w:r>
      <w:r>
        <w:rPr>
          <w:rtl/>
        </w:rPr>
        <w:t>قتله</w:t>
      </w:r>
      <w:r w:rsidR="0018675F">
        <w:rPr>
          <w:rtl/>
        </w:rPr>
        <w:t xml:space="preserve"> </w:t>
      </w:r>
      <w:r>
        <w:rPr>
          <w:rtl/>
        </w:rPr>
        <w:t>هو</w:t>
      </w:r>
      <w:r w:rsidR="0018675F">
        <w:rPr>
          <w:rtl/>
        </w:rPr>
        <w:t xml:space="preserve"> </w:t>
      </w:r>
      <w:r>
        <w:rPr>
          <w:rtl/>
        </w:rPr>
        <w:t>أيضا</w:t>
      </w:r>
      <w:r w:rsidR="00DD647C">
        <w:rPr>
          <w:rFonts w:hint="cs"/>
          <w:rtl/>
        </w:rPr>
        <w:t>ً</w:t>
      </w:r>
      <w:r>
        <w:rPr>
          <w:rtl/>
        </w:rPr>
        <w:t>.</w:t>
      </w:r>
    </w:p>
    <w:p w:rsidR="002D1C4E" w:rsidRPr="0049647C" w:rsidRDefault="002D1C4E" w:rsidP="002D1C4E">
      <w:pPr>
        <w:pStyle w:val="SingleTxtGA"/>
        <w:rPr>
          <w:rtl/>
          <w:lang w:val="ar-SA" w:eastAsia="zh-TW"/>
        </w:rPr>
      </w:pPr>
      <w:r>
        <w:rPr>
          <w:rtl/>
        </w:rPr>
        <w:t>٢-٩</w:t>
      </w:r>
      <w:r>
        <w:tab/>
      </w:r>
      <w:r w:rsidRPr="00A74C6D">
        <w:rPr>
          <w:rtl/>
        </w:rPr>
        <w:t>وفي</w:t>
      </w:r>
      <w:r w:rsidR="0018675F">
        <w:rPr>
          <w:rtl/>
        </w:rPr>
        <w:t xml:space="preserve"> </w:t>
      </w:r>
      <w:r w:rsidRPr="00A74C6D">
        <w:rPr>
          <w:rtl/>
        </w:rPr>
        <w:t>6</w:t>
      </w:r>
      <w:r w:rsidR="0018675F">
        <w:rPr>
          <w:rtl/>
        </w:rPr>
        <w:t xml:space="preserve"> </w:t>
      </w:r>
      <w:r w:rsidRPr="00A74C6D">
        <w:rPr>
          <w:rtl/>
        </w:rPr>
        <w:t>شباط/فبراير</w:t>
      </w:r>
      <w:r w:rsidR="0018675F">
        <w:rPr>
          <w:rtl/>
        </w:rPr>
        <w:t xml:space="preserve"> </w:t>
      </w:r>
      <w:r w:rsidRPr="00A74C6D">
        <w:rPr>
          <w:rtl/>
        </w:rPr>
        <w:t>2013،</w:t>
      </w:r>
      <w:r w:rsidR="0018675F">
        <w:rPr>
          <w:rtl/>
        </w:rPr>
        <w:t xml:space="preserve"> </w:t>
      </w:r>
      <w:r w:rsidRPr="00A74C6D">
        <w:rPr>
          <w:rtl/>
        </w:rPr>
        <w:t>أيد</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رفض</w:t>
      </w:r>
      <w:r w:rsidR="0018675F">
        <w:rPr>
          <w:rtl/>
        </w:rPr>
        <w:t xml:space="preserve"> </w:t>
      </w:r>
      <w:r>
        <w:rPr>
          <w:rtl/>
        </w:rPr>
        <w:t>دائرة</w:t>
      </w:r>
      <w:r w:rsidR="0018675F">
        <w:rPr>
          <w:rtl/>
        </w:rPr>
        <w:t xml:space="preserve"> </w:t>
      </w:r>
      <w:r>
        <w:rPr>
          <w:rtl/>
        </w:rPr>
        <w:t>الهجرة</w:t>
      </w:r>
      <w:r w:rsidR="0018675F">
        <w:rPr>
          <w:rtl/>
        </w:rPr>
        <w:t xml:space="preserve"> </w:t>
      </w:r>
      <w:r>
        <w:rPr>
          <w:rtl/>
        </w:rPr>
        <w:t>الدانمركية</w:t>
      </w:r>
      <w:r w:rsidR="0018675F">
        <w:rPr>
          <w:rtl/>
        </w:rPr>
        <w:t xml:space="preserve"> </w:t>
      </w:r>
      <w:r>
        <w:rPr>
          <w:rtl/>
        </w:rPr>
        <w:t>منح</w:t>
      </w:r>
      <w:r w:rsidR="0018675F">
        <w:rPr>
          <w:rtl/>
        </w:rPr>
        <w:t xml:space="preserve"> </w:t>
      </w:r>
      <w:r>
        <w:rPr>
          <w:rtl/>
        </w:rPr>
        <w:t>اللجوء.</w:t>
      </w:r>
      <w:r w:rsidR="0018675F">
        <w:rPr>
          <w:rtl/>
        </w:rPr>
        <w:t xml:space="preserve"> </w:t>
      </w:r>
      <w:r>
        <w:rPr>
          <w:rtl/>
        </w:rPr>
        <w:t>وأثبت</w:t>
      </w:r>
      <w:r w:rsidR="0018675F">
        <w:rPr>
          <w:rtl/>
        </w:rPr>
        <w:t xml:space="preserve"> </w:t>
      </w:r>
      <w:r>
        <w:rPr>
          <w:rtl/>
        </w:rPr>
        <w:t>المجلس</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من</w:t>
      </w:r>
      <w:r w:rsidR="0018675F">
        <w:rPr>
          <w:rtl/>
        </w:rPr>
        <w:t xml:space="preserve"> </w:t>
      </w:r>
      <w:r>
        <w:rPr>
          <w:rtl/>
        </w:rPr>
        <w:t>إثنية</w:t>
      </w:r>
      <w:r w:rsidR="0018675F">
        <w:rPr>
          <w:rtl/>
        </w:rPr>
        <w:t xml:space="preserve"> </w:t>
      </w:r>
      <w:r>
        <w:rPr>
          <w:rtl/>
        </w:rPr>
        <w:t>الهزارة،</w:t>
      </w:r>
      <w:r w:rsidR="0018675F">
        <w:rPr>
          <w:rtl/>
        </w:rPr>
        <w:t xml:space="preserve"> </w:t>
      </w:r>
      <w:r>
        <w:rPr>
          <w:rtl/>
        </w:rPr>
        <w:t>وهو</w:t>
      </w:r>
      <w:r w:rsidR="0018675F">
        <w:rPr>
          <w:rtl/>
        </w:rPr>
        <w:t xml:space="preserve"> </w:t>
      </w:r>
      <w:r>
        <w:rPr>
          <w:rtl/>
        </w:rPr>
        <w:t>مواطن</w:t>
      </w:r>
      <w:r w:rsidR="0018675F">
        <w:rPr>
          <w:rtl/>
        </w:rPr>
        <w:t xml:space="preserve"> </w:t>
      </w:r>
      <w:r>
        <w:rPr>
          <w:rtl/>
        </w:rPr>
        <w:t>أفغاني</w:t>
      </w:r>
      <w:r w:rsidR="0018675F">
        <w:rPr>
          <w:rtl/>
        </w:rPr>
        <w:t xml:space="preserve"> </w:t>
      </w:r>
      <w:r>
        <w:rPr>
          <w:rtl/>
        </w:rPr>
        <w:t>شيعي،</w:t>
      </w:r>
      <w:r w:rsidR="0018675F">
        <w:rPr>
          <w:rtl/>
        </w:rPr>
        <w:t xml:space="preserve"> </w:t>
      </w:r>
      <w:r>
        <w:rPr>
          <w:rtl/>
        </w:rPr>
        <w:t>وأنه</w:t>
      </w:r>
      <w:r w:rsidR="0018675F">
        <w:rPr>
          <w:rtl/>
        </w:rPr>
        <w:t xml:space="preserve"> </w:t>
      </w:r>
      <w:r>
        <w:rPr>
          <w:rtl/>
        </w:rPr>
        <w:t>وُلد</w:t>
      </w:r>
      <w:r w:rsidR="0018675F">
        <w:rPr>
          <w:rtl/>
        </w:rPr>
        <w:t xml:space="preserve"> </w:t>
      </w:r>
      <w:r>
        <w:rPr>
          <w:rtl/>
        </w:rPr>
        <w:t>ونشأ</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وليس</w:t>
      </w:r>
      <w:r w:rsidR="0018675F">
        <w:rPr>
          <w:rtl/>
        </w:rPr>
        <w:t xml:space="preserve"> </w:t>
      </w:r>
      <w:r>
        <w:rPr>
          <w:rtl/>
        </w:rPr>
        <w:t>عضواً</w:t>
      </w:r>
      <w:r w:rsidR="0018675F">
        <w:rPr>
          <w:rtl/>
        </w:rPr>
        <w:t xml:space="preserve"> </w:t>
      </w:r>
      <w:r>
        <w:rPr>
          <w:rtl/>
        </w:rPr>
        <w:t>في</w:t>
      </w:r>
      <w:r w:rsidR="0018675F">
        <w:rPr>
          <w:rtl/>
        </w:rPr>
        <w:t xml:space="preserve"> </w:t>
      </w:r>
      <w:r>
        <w:rPr>
          <w:rtl/>
        </w:rPr>
        <w:t>أي</w:t>
      </w:r>
      <w:r w:rsidR="0018675F">
        <w:rPr>
          <w:rtl/>
        </w:rPr>
        <w:t xml:space="preserve"> </w:t>
      </w:r>
      <w:r>
        <w:rPr>
          <w:rtl/>
        </w:rPr>
        <w:t>جمعية</w:t>
      </w:r>
      <w:r w:rsidR="0018675F">
        <w:rPr>
          <w:rtl/>
        </w:rPr>
        <w:t xml:space="preserve"> </w:t>
      </w:r>
      <w:r>
        <w:rPr>
          <w:rtl/>
        </w:rPr>
        <w:t>أو</w:t>
      </w:r>
      <w:r w:rsidR="0018675F">
        <w:rPr>
          <w:rtl/>
        </w:rPr>
        <w:t xml:space="preserve"> </w:t>
      </w:r>
      <w:r>
        <w:rPr>
          <w:rtl/>
        </w:rPr>
        <w:t>منظمة</w:t>
      </w:r>
      <w:r w:rsidR="0018675F">
        <w:rPr>
          <w:rtl/>
        </w:rPr>
        <w:t xml:space="preserve"> </w:t>
      </w:r>
      <w:r>
        <w:rPr>
          <w:rtl/>
        </w:rPr>
        <w:t>سياسية</w:t>
      </w:r>
      <w:r w:rsidR="0018675F">
        <w:rPr>
          <w:rtl/>
        </w:rPr>
        <w:t xml:space="preserve"> </w:t>
      </w:r>
      <w:r>
        <w:rPr>
          <w:rtl/>
        </w:rPr>
        <w:t>أو</w:t>
      </w:r>
      <w:r w:rsidR="0018675F">
        <w:rPr>
          <w:rtl/>
        </w:rPr>
        <w:t xml:space="preserve"> </w:t>
      </w:r>
      <w:r>
        <w:rPr>
          <w:rtl/>
        </w:rPr>
        <w:t>دينية،</w:t>
      </w:r>
      <w:r w:rsidR="0018675F">
        <w:rPr>
          <w:rtl/>
        </w:rPr>
        <w:t xml:space="preserve"> </w:t>
      </w:r>
      <w:r>
        <w:rPr>
          <w:rtl/>
        </w:rPr>
        <w:t>وليس</w:t>
      </w:r>
      <w:r w:rsidR="0018675F">
        <w:rPr>
          <w:rtl/>
        </w:rPr>
        <w:t xml:space="preserve"> </w:t>
      </w:r>
      <w:r>
        <w:rPr>
          <w:rtl/>
        </w:rPr>
        <w:t>مناضلاً</w:t>
      </w:r>
      <w:r w:rsidR="0018675F">
        <w:rPr>
          <w:rtl/>
        </w:rPr>
        <w:t xml:space="preserve"> </w:t>
      </w:r>
      <w:r>
        <w:rPr>
          <w:rtl/>
        </w:rPr>
        <w:t>سياسياً</w:t>
      </w:r>
      <w:r w:rsidR="0018675F">
        <w:rPr>
          <w:rtl/>
        </w:rPr>
        <w:t xml:space="preserve"> </w:t>
      </w:r>
      <w:r>
        <w:rPr>
          <w:rtl/>
        </w:rPr>
        <w:t>بأي</w:t>
      </w:r>
      <w:r w:rsidR="0018675F">
        <w:rPr>
          <w:rtl/>
        </w:rPr>
        <w:t xml:space="preserve"> </w:t>
      </w:r>
      <w:r>
        <w:rPr>
          <w:rtl/>
        </w:rPr>
        <w:t>شكل</w:t>
      </w:r>
      <w:r w:rsidR="0018675F">
        <w:rPr>
          <w:rtl/>
        </w:rPr>
        <w:t xml:space="preserve"> </w:t>
      </w:r>
      <w:r>
        <w:rPr>
          <w:rtl/>
        </w:rPr>
        <w:t>من</w:t>
      </w:r>
      <w:r w:rsidR="0018675F">
        <w:rPr>
          <w:rtl/>
        </w:rPr>
        <w:t xml:space="preserve"> </w:t>
      </w:r>
      <w:r>
        <w:rPr>
          <w:rtl/>
        </w:rPr>
        <w:t>الأشكال.</w:t>
      </w:r>
      <w:r w:rsidR="0018675F">
        <w:rPr>
          <w:rtl/>
        </w:rPr>
        <w:t xml:space="preserve"> </w:t>
      </w:r>
      <w:r>
        <w:rPr>
          <w:rtl/>
        </w:rPr>
        <w:t>لذلك</w:t>
      </w:r>
      <w:r w:rsidR="0018675F">
        <w:rPr>
          <w:rtl/>
        </w:rPr>
        <w:t xml:space="preserve"> </w:t>
      </w:r>
      <w:r>
        <w:rPr>
          <w:rtl/>
        </w:rPr>
        <w:t>رأى</w:t>
      </w:r>
      <w:r w:rsidR="0018675F">
        <w:rPr>
          <w:rtl/>
        </w:rPr>
        <w:t xml:space="preserve"> </w:t>
      </w:r>
      <w:r>
        <w:rPr>
          <w:rtl/>
        </w:rPr>
        <w:t>المجلس</w:t>
      </w:r>
      <w:r w:rsidR="0018675F">
        <w:rPr>
          <w:rtl/>
        </w:rPr>
        <w:t xml:space="preserve"> </w:t>
      </w:r>
      <w:r>
        <w:rPr>
          <w:rtl/>
        </w:rPr>
        <w:t>أنه</w:t>
      </w:r>
      <w:r w:rsidR="0018675F">
        <w:rPr>
          <w:rtl/>
        </w:rPr>
        <w:t xml:space="preserve"> </w:t>
      </w:r>
      <w:r>
        <w:rPr>
          <w:rtl/>
        </w:rPr>
        <w:t>لا</w:t>
      </w:r>
      <w:r w:rsidR="0018675F">
        <w:rPr>
          <w:rtl/>
        </w:rPr>
        <w:t xml:space="preserve"> </w:t>
      </w:r>
      <w:r>
        <w:rPr>
          <w:rtl/>
        </w:rPr>
        <w:t>يمكنه</w:t>
      </w:r>
      <w:r w:rsidR="0018675F">
        <w:rPr>
          <w:rtl/>
        </w:rPr>
        <w:t xml:space="preserve"> </w:t>
      </w:r>
      <w:r>
        <w:rPr>
          <w:rtl/>
        </w:rPr>
        <w:t>اعتبار</w:t>
      </w:r>
      <w:r w:rsidR="0018675F">
        <w:rPr>
          <w:rtl/>
        </w:rPr>
        <w:t xml:space="preserve"> </w:t>
      </w:r>
      <w:r>
        <w:rPr>
          <w:rtl/>
        </w:rPr>
        <w:t>أقوال</w:t>
      </w:r>
      <w:r w:rsidR="0018675F">
        <w:rPr>
          <w:rtl/>
        </w:rPr>
        <w:t xml:space="preserve"> </w:t>
      </w:r>
      <w:r>
        <w:rPr>
          <w:rtl/>
        </w:rPr>
        <w:t>صاحب</w:t>
      </w:r>
      <w:r w:rsidR="0018675F">
        <w:rPr>
          <w:rtl/>
        </w:rPr>
        <w:t xml:space="preserve"> </w:t>
      </w:r>
      <w:r>
        <w:rPr>
          <w:rtl/>
        </w:rPr>
        <w:t>البلاغ</w:t>
      </w:r>
      <w:r w:rsidR="0018675F">
        <w:rPr>
          <w:rtl/>
        </w:rPr>
        <w:t xml:space="preserve"> </w:t>
      </w:r>
      <w:r>
        <w:rPr>
          <w:rtl/>
        </w:rPr>
        <w:t>وقائع.</w:t>
      </w:r>
      <w:r w:rsidR="0018675F">
        <w:rPr>
          <w:rtl/>
        </w:rPr>
        <w:t xml:space="preserve"> </w:t>
      </w:r>
      <w:r>
        <w:rPr>
          <w:rtl/>
        </w:rPr>
        <w:t>وفي</w:t>
      </w:r>
      <w:r w:rsidR="0018675F">
        <w:rPr>
          <w:rtl/>
        </w:rPr>
        <w:t xml:space="preserve"> </w:t>
      </w:r>
      <w:r>
        <w:rPr>
          <w:rtl/>
        </w:rPr>
        <w:t>ذلك</w:t>
      </w:r>
      <w:r w:rsidR="0018675F">
        <w:rPr>
          <w:rtl/>
        </w:rPr>
        <w:t xml:space="preserve"> </w:t>
      </w:r>
      <w:r>
        <w:rPr>
          <w:rtl/>
        </w:rPr>
        <w:t>الصدد،</w:t>
      </w:r>
      <w:r w:rsidR="0018675F">
        <w:rPr>
          <w:rtl/>
        </w:rPr>
        <w:t xml:space="preserve"> </w:t>
      </w:r>
      <w:r>
        <w:rPr>
          <w:rtl/>
        </w:rPr>
        <w:t>أخذ</w:t>
      </w:r>
      <w:r w:rsidR="0018675F">
        <w:rPr>
          <w:rtl/>
        </w:rPr>
        <w:t xml:space="preserve"> </w:t>
      </w:r>
      <w:r>
        <w:rPr>
          <w:rtl/>
        </w:rPr>
        <w:t>المجلس</w:t>
      </w:r>
      <w:r w:rsidR="0018675F">
        <w:rPr>
          <w:rtl/>
        </w:rPr>
        <w:t xml:space="preserve"> </w:t>
      </w:r>
      <w:r>
        <w:rPr>
          <w:rtl/>
        </w:rPr>
        <w:t>بعين</w:t>
      </w:r>
      <w:r w:rsidR="0018675F">
        <w:rPr>
          <w:rtl/>
        </w:rPr>
        <w:t xml:space="preserve"> </w:t>
      </w:r>
      <w:r>
        <w:rPr>
          <w:rtl/>
        </w:rPr>
        <w:t>الاعتبار</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أدلى</w:t>
      </w:r>
      <w:r w:rsidR="0018675F">
        <w:rPr>
          <w:rtl/>
        </w:rPr>
        <w:t xml:space="preserve"> </w:t>
      </w:r>
      <w:r>
        <w:rPr>
          <w:rtl/>
        </w:rPr>
        <w:t>بأقوال</w:t>
      </w:r>
      <w:r w:rsidR="0018675F">
        <w:rPr>
          <w:rtl/>
        </w:rPr>
        <w:t xml:space="preserve"> </w:t>
      </w:r>
      <w:r>
        <w:rPr>
          <w:rtl/>
        </w:rPr>
        <w:t>متناقضة</w:t>
      </w:r>
      <w:r w:rsidR="0018675F">
        <w:rPr>
          <w:rtl/>
        </w:rPr>
        <w:t xml:space="preserve"> </w:t>
      </w:r>
      <w:r>
        <w:rPr>
          <w:rtl/>
        </w:rPr>
        <w:t>ومطوّلة</w:t>
      </w:r>
      <w:r w:rsidR="0018675F">
        <w:rPr>
          <w:rtl/>
        </w:rPr>
        <w:t xml:space="preserve"> </w:t>
      </w:r>
      <w:r>
        <w:rPr>
          <w:rtl/>
        </w:rPr>
        <w:t>بشأن</w:t>
      </w:r>
      <w:r w:rsidR="0018675F">
        <w:rPr>
          <w:rtl/>
        </w:rPr>
        <w:t xml:space="preserve"> </w:t>
      </w:r>
      <w:r>
        <w:rPr>
          <w:rtl/>
        </w:rPr>
        <w:t>أهم</w:t>
      </w:r>
      <w:r w:rsidR="0018675F">
        <w:rPr>
          <w:rtl/>
        </w:rPr>
        <w:t xml:space="preserve"> </w:t>
      </w:r>
      <w:r>
        <w:rPr>
          <w:rtl/>
        </w:rPr>
        <w:t>الأسباب</w:t>
      </w:r>
      <w:r w:rsidR="0018675F">
        <w:rPr>
          <w:rtl/>
        </w:rPr>
        <w:t xml:space="preserve"> </w:t>
      </w:r>
      <w:r>
        <w:rPr>
          <w:rtl/>
        </w:rPr>
        <w:t>التي</w:t>
      </w:r>
      <w:r w:rsidR="0018675F">
        <w:rPr>
          <w:rtl/>
        </w:rPr>
        <w:t xml:space="preserve"> </w:t>
      </w:r>
      <w:r>
        <w:rPr>
          <w:rtl/>
        </w:rPr>
        <w:t>دفعته</w:t>
      </w:r>
      <w:r w:rsidR="0018675F">
        <w:rPr>
          <w:rtl/>
        </w:rPr>
        <w:t xml:space="preserve"> </w:t>
      </w:r>
      <w:r>
        <w:rPr>
          <w:rtl/>
        </w:rPr>
        <w:t>إلى</w:t>
      </w:r>
      <w:r w:rsidR="0018675F">
        <w:rPr>
          <w:rtl/>
        </w:rPr>
        <w:t xml:space="preserve"> </w:t>
      </w:r>
      <w:r>
        <w:rPr>
          <w:rtl/>
        </w:rPr>
        <w:t>طلب</w:t>
      </w:r>
      <w:r w:rsidR="0018675F">
        <w:rPr>
          <w:rtl/>
        </w:rPr>
        <w:t xml:space="preserve"> </w:t>
      </w:r>
      <w:r>
        <w:rPr>
          <w:rtl/>
        </w:rPr>
        <w:t>اللجوء.</w:t>
      </w:r>
      <w:r w:rsidR="0018675F">
        <w:rPr>
          <w:rtl/>
        </w:rPr>
        <w:t xml:space="preserve"> </w:t>
      </w:r>
      <w:r>
        <w:rPr>
          <w:rtl/>
        </w:rPr>
        <w:t>وخلص</w:t>
      </w:r>
      <w:r w:rsidR="0018675F">
        <w:rPr>
          <w:rtl/>
        </w:rPr>
        <w:t xml:space="preserve"> </w:t>
      </w:r>
      <w:r>
        <w:rPr>
          <w:rtl/>
        </w:rPr>
        <w:t>المجلس</w:t>
      </w:r>
      <w:r w:rsidR="0018675F">
        <w:rPr>
          <w:rtl/>
        </w:rPr>
        <w:t xml:space="preserve"> </w:t>
      </w:r>
      <w:r>
        <w:rPr>
          <w:rtl/>
        </w:rPr>
        <w:t>من</w:t>
      </w:r>
      <w:r w:rsidR="0018675F">
        <w:rPr>
          <w:rtl/>
        </w:rPr>
        <w:t xml:space="preserve"> </w:t>
      </w:r>
      <w:r>
        <w:rPr>
          <w:rtl/>
        </w:rPr>
        <w:t>ثم</w:t>
      </w:r>
      <w:r w:rsidR="00924306">
        <w:rPr>
          <w:rFonts w:hint="cs"/>
          <w:rtl/>
        </w:rPr>
        <w:t> </w:t>
      </w:r>
      <w:r>
        <w:rPr>
          <w:rtl/>
        </w:rPr>
        <w:t>إلى</w:t>
      </w:r>
      <w:r w:rsidR="0018675F">
        <w:rPr>
          <w:rtl/>
        </w:rPr>
        <w:t xml:space="preserve"> </w:t>
      </w:r>
      <w:r>
        <w:rPr>
          <w:rtl/>
        </w:rPr>
        <w:t>أن</w:t>
      </w:r>
      <w:r w:rsidR="0018675F">
        <w:rPr>
          <w:rtl/>
        </w:rPr>
        <w:t xml:space="preserve"> </w:t>
      </w:r>
      <w:r>
        <w:rPr>
          <w:rtl/>
        </w:rPr>
        <w:t>أقوال</w:t>
      </w:r>
      <w:r w:rsidR="0018675F">
        <w:rPr>
          <w:rtl/>
        </w:rPr>
        <w:t xml:space="preserve"> </w:t>
      </w:r>
      <w:r>
        <w:rPr>
          <w:rtl/>
        </w:rPr>
        <w:t>صاحب</w:t>
      </w:r>
      <w:r w:rsidR="0018675F">
        <w:rPr>
          <w:rtl/>
        </w:rPr>
        <w:t xml:space="preserve"> </w:t>
      </w:r>
      <w:r>
        <w:rPr>
          <w:rtl/>
        </w:rPr>
        <w:t>البلاغ</w:t>
      </w:r>
      <w:r w:rsidR="00DB2643">
        <w:rPr>
          <w:rtl/>
        </w:rPr>
        <w:t>،</w:t>
      </w:r>
      <w:r w:rsidR="0018675F">
        <w:rPr>
          <w:rtl/>
        </w:rPr>
        <w:t xml:space="preserve"> </w:t>
      </w:r>
      <w:r>
        <w:rPr>
          <w:rtl/>
        </w:rPr>
        <w:t>على</w:t>
      </w:r>
      <w:r w:rsidR="0018675F">
        <w:rPr>
          <w:rtl/>
        </w:rPr>
        <w:t xml:space="preserve"> </w:t>
      </w:r>
      <w:r>
        <w:rPr>
          <w:rtl/>
        </w:rPr>
        <w:t>ما</w:t>
      </w:r>
      <w:r w:rsidR="0018675F">
        <w:rPr>
          <w:rtl/>
        </w:rPr>
        <w:t xml:space="preserve"> </w:t>
      </w:r>
      <w:r>
        <w:rPr>
          <w:rtl/>
        </w:rPr>
        <w:t>يبدو،</w:t>
      </w:r>
      <w:r w:rsidR="0018675F">
        <w:rPr>
          <w:rtl/>
        </w:rPr>
        <w:t xml:space="preserve"> </w:t>
      </w:r>
      <w:r>
        <w:rPr>
          <w:rtl/>
        </w:rPr>
        <w:t>قد</w:t>
      </w:r>
      <w:r w:rsidR="0018675F">
        <w:rPr>
          <w:rtl/>
        </w:rPr>
        <w:t xml:space="preserve"> </w:t>
      </w:r>
      <w:r>
        <w:rPr>
          <w:rtl/>
        </w:rPr>
        <w:t>لُفقت</w:t>
      </w:r>
      <w:r w:rsidR="0018675F">
        <w:rPr>
          <w:rtl/>
        </w:rPr>
        <w:t xml:space="preserve"> </w:t>
      </w:r>
      <w:r>
        <w:rPr>
          <w:rtl/>
        </w:rPr>
        <w:t>جملةً</w:t>
      </w:r>
      <w:r w:rsidR="0018675F">
        <w:rPr>
          <w:rtl/>
        </w:rPr>
        <w:t xml:space="preserve"> </w:t>
      </w:r>
      <w:r>
        <w:rPr>
          <w:rtl/>
        </w:rPr>
        <w:t>وتفصيلاً</w:t>
      </w:r>
      <w:r w:rsidR="0018675F">
        <w:rPr>
          <w:rtl/>
        </w:rPr>
        <w:t xml:space="preserve"> </w:t>
      </w:r>
      <w:r>
        <w:rPr>
          <w:rtl/>
        </w:rPr>
        <w:t>لهذه</w:t>
      </w:r>
      <w:r w:rsidR="0018675F">
        <w:rPr>
          <w:rtl/>
        </w:rPr>
        <w:t xml:space="preserve"> </w:t>
      </w:r>
      <w:r>
        <w:rPr>
          <w:rtl/>
        </w:rPr>
        <w:t>المناسبة.</w:t>
      </w:r>
      <w:r w:rsidR="0018675F">
        <w:rPr>
          <w:rtl/>
        </w:rPr>
        <w:t xml:space="preserve"> </w:t>
      </w:r>
      <w:r>
        <w:rPr>
          <w:rtl/>
        </w:rPr>
        <w:t>لذا،</w:t>
      </w:r>
      <w:r w:rsidR="0018675F">
        <w:rPr>
          <w:rtl/>
        </w:rPr>
        <w:t xml:space="preserve"> </w:t>
      </w:r>
      <w:r>
        <w:rPr>
          <w:rtl/>
        </w:rPr>
        <w:t>وجد</w:t>
      </w:r>
      <w:r w:rsidR="0018675F">
        <w:rPr>
          <w:rtl/>
        </w:rPr>
        <w:t xml:space="preserve"> </w:t>
      </w:r>
      <w:r>
        <w:rPr>
          <w:rtl/>
        </w:rPr>
        <w:t>المجلس</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يتمكن</w:t>
      </w:r>
      <w:r w:rsidR="0018675F">
        <w:rPr>
          <w:rtl/>
        </w:rPr>
        <w:t xml:space="preserve"> </w:t>
      </w:r>
      <w:r>
        <w:rPr>
          <w:rtl/>
        </w:rPr>
        <w:t>من</w:t>
      </w:r>
      <w:r w:rsidR="0018675F">
        <w:rPr>
          <w:rtl/>
        </w:rPr>
        <w:t xml:space="preserve"> </w:t>
      </w:r>
      <w:r>
        <w:rPr>
          <w:rtl/>
        </w:rPr>
        <w:t>إثبات</w:t>
      </w:r>
      <w:r w:rsidR="0018675F">
        <w:rPr>
          <w:rtl/>
        </w:rPr>
        <w:t xml:space="preserve"> </w:t>
      </w:r>
      <w:r>
        <w:rPr>
          <w:rtl/>
        </w:rPr>
        <w:t>ادعائه</w:t>
      </w:r>
      <w:r w:rsidR="0018675F">
        <w:rPr>
          <w:rtl/>
        </w:rPr>
        <w:t xml:space="preserve"> </w:t>
      </w:r>
      <w:r>
        <w:rPr>
          <w:rtl/>
        </w:rPr>
        <w:t>أنه</w:t>
      </w:r>
      <w:r w:rsidR="0018675F">
        <w:rPr>
          <w:rtl/>
        </w:rPr>
        <w:t xml:space="preserve"> </w:t>
      </w:r>
      <w:r>
        <w:rPr>
          <w:rtl/>
        </w:rPr>
        <w:t>قد</w:t>
      </w:r>
      <w:r w:rsidR="0018675F">
        <w:rPr>
          <w:rtl/>
        </w:rPr>
        <w:t xml:space="preserve"> </w:t>
      </w:r>
      <w:r>
        <w:rPr>
          <w:rtl/>
        </w:rPr>
        <w:t>يواجه</w:t>
      </w:r>
      <w:r w:rsidR="0018675F">
        <w:rPr>
          <w:rtl/>
        </w:rPr>
        <w:t xml:space="preserve"> </w:t>
      </w:r>
      <w:r>
        <w:rPr>
          <w:rtl/>
        </w:rPr>
        <w:t>خطر</w:t>
      </w:r>
      <w:r w:rsidR="00A21334">
        <w:rPr>
          <w:rtl/>
        </w:rPr>
        <w:t>اً</w:t>
      </w:r>
      <w:r w:rsidR="0018675F">
        <w:rPr>
          <w:rtl/>
        </w:rPr>
        <w:t xml:space="preserve"> </w:t>
      </w:r>
      <w:r>
        <w:rPr>
          <w:rtl/>
        </w:rPr>
        <w:t>محدد</w:t>
      </w:r>
      <w:r w:rsidR="00A21334">
        <w:rPr>
          <w:rtl/>
        </w:rPr>
        <w:t>اً</w:t>
      </w:r>
      <w:r w:rsidR="0018675F">
        <w:rPr>
          <w:rtl/>
        </w:rPr>
        <w:t xml:space="preserve"> </w:t>
      </w:r>
      <w:r>
        <w:rPr>
          <w:rtl/>
        </w:rPr>
        <w:t>وفردي</w:t>
      </w:r>
      <w:r w:rsidR="00A21334">
        <w:rPr>
          <w:rtl/>
        </w:rPr>
        <w:t>اً</w:t>
      </w:r>
      <w:r w:rsidR="0018675F">
        <w:rPr>
          <w:rtl/>
        </w:rPr>
        <w:t xml:space="preserve"> </w:t>
      </w:r>
      <w:r>
        <w:rPr>
          <w:rtl/>
        </w:rPr>
        <w:t>بالتعرض</w:t>
      </w:r>
      <w:r w:rsidR="0018675F">
        <w:rPr>
          <w:rtl/>
        </w:rPr>
        <w:t xml:space="preserve"> </w:t>
      </w:r>
      <w:r>
        <w:rPr>
          <w:rtl/>
        </w:rPr>
        <w:t>للاضطهاد</w:t>
      </w:r>
      <w:r w:rsidR="0018675F">
        <w:rPr>
          <w:rtl/>
        </w:rPr>
        <w:t xml:space="preserve"> </w:t>
      </w:r>
      <w:r>
        <w:rPr>
          <w:rtl/>
        </w:rPr>
        <w:t>أو</w:t>
      </w:r>
      <w:r w:rsidR="0018675F">
        <w:rPr>
          <w:rtl/>
        </w:rPr>
        <w:t xml:space="preserve"> </w:t>
      </w:r>
      <w:r>
        <w:rPr>
          <w:rtl/>
        </w:rPr>
        <w:t>سوء</w:t>
      </w:r>
      <w:r w:rsidR="0018675F">
        <w:rPr>
          <w:rtl/>
        </w:rPr>
        <w:t xml:space="preserve"> </w:t>
      </w:r>
      <w:r>
        <w:rPr>
          <w:rtl/>
        </w:rPr>
        <w:t>المعاملة</w:t>
      </w:r>
      <w:r w:rsidR="0018675F">
        <w:rPr>
          <w:rtl/>
        </w:rPr>
        <w:t xml:space="preserve"> </w:t>
      </w:r>
      <w:r>
        <w:rPr>
          <w:rtl/>
        </w:rPr>
        <w:t>بالمعنى</w:t>
      </w:r>
      <w:r w:rsidR="0018675F">
        <w:rPr>
          <w:rtl/>
        </w:rPr>
        <w:t xml:space="preserve"> </w:t>
      </w:r>
      <w:r>
        <w:rPr>
          <w:rtl/>
        </w:rPr>
        <w:t>المقصود</w:t>
      </w:r>
      <w:r w:rsidR="0018675F">
        <w:rPr>
          <w:rtl/>
        </w:rPr>
        <w:t xml:space="preserve"> </w:t>
      </w:r>
      <w:r>
        <w:rPr>
          <w:rtl/>
        </w:rPr>
        <w:t>في</w:t>
      </w:r>
      <w:r w:rsidR="0018675F">
        <w:rPr>
          <w:rtl/>
        </w:rPr>
        <w:t xml:space="preserve"> </w:t>
      </w:r>
      <w:r>
        <w:rPr>
          <w:rtl/>
        </w:rPr>
        <w:t>المادة</w:t>
      </w:r>
      <w:r w:rsidR="0018675F">
        <w:rPr>
          <w:rtl/>
        </w:rPr>
        <w:t xml:space="preserve"> </w:t>
      </w:r>
      <w:r>
        <w:rPr>
          <w:rtl/>
        </w:rPr>
        <w:t>7</w:t>
      </w:r>
      <w:r w:rsidR="0018675F">
        <w:rPr>
          <w:rtl/>
        </w:rPr>
        <w:t xml:space="preserve"> </w:t>
      </w:r>
      <w:r>
        <w:rPr>
          <w:rtl/>
        </w:rPr>
        <w:t>من</w:t>
      </w:r>
      <w:r w:rsidR="0018675F">
        <w:rPr>
          <w:rtl/>
        </w:rPr>
        <w:t xml:space="preserve"> </w:t>
      </w:r>
      <w:r>
        <w:rPr>
          <w:rtl/>
        </w:rPr>
        <w:t>قانون</w:t>
      </w:r>
      <w:r w:rsidR="0018675F">
        <w:rPr>
          <w:rtl/>
        </w:rPr>
        <w:t xml:space="preserve"> </w:t>
      </w:r>
      <w:r>
        <w:rPr>
          <w:rtl/>
        </w:rPr>
        <w:t>الأجانب</w:t>
      </w:r>
      <w:r w:rsidR="0018675F">
        <w:rPr>
          <w:rtl/>
        </w:rPr>
        <w:t xml:space="preserve"> </w:t>
      </w:r>
      <w:r>
        <w:rPr>
          <w:rtl/>
        </w:rPr>
        <w:t>في</w:t>
      </w:r>
      <w:r w:rsidR="0018675F">
        <w:rPr>
          <w:rtl/>
        </w:rPr>
        <w:t xml:space="preserve"> </w:t>
      </w:r>
      <w:r>
        <w:rPr>
          <w:rtl/>
        </w:rPr>
        <w:t>حال</w:t>
      </w:r>
      <w:r w:rsidR="0018675F">
        <w:rPr>
          <w:rtl/>
        </w:rPr>
        <w:t xml:space="preserve"> </w:t>
      </w:r>
      <w:r>
        <w:rPr>
          <w:rtl/>
        </w:rPr>
        <w:t>ترحيله</w:t>
      </w:r>
      <w:r w:rsidR="0018675F">
        <w:rPr>
          <w:rtl/>
        </w:rPr>
        <w:t xml:space="preserve"> </w:t>
      </w:r>
      <w:r>
        <w:rPr>
          <w:rtl/>
        </w:rPr>
        <w:t>إلى</w:t>
      </w:r>
      <w:r w:rsidR="0018675F">
        <w:rPr>
          <w:rtl/>
        </w:rPr>
        <w:t xml:space="preserve"> </w:t>
      </w:r>
      <w:r>
        <w:rPr>
          <w:rtl/>
        </w:rPr>
        <w:t>أفغانستان.</w:t>
      </w:r>
    </w:p>
    <w:p w:rsidR="002D1C4E" w:rsidRPr="0049647C" w:rsidRDefault="002D1C4E" w:rsidP="002D1C4E">
      <w:pPr>
        <w:pStyle w:val="SingleTxtGA"/>
        <w:rPr>
          <w:rtl/>
          <w:lang w:val="ar-SA" w:eastAsia="zh-TW"/>
        </w:rPr>
      </w:pPr>
      <w:r>
        <w:rPr>
          <w:rtl/>
        </w:rPr>
        <w:t>٢-١٠</w:t>
      </w:r>
      <w:r>
        <w:tab/>
      </w:r>
      <w:r>
        <w:rPr>
          <w:rtl/>
        </w:rPr>
        <w:t>وفي</w:t>
      </w:r>
      <w:r w:rsidR="0018675F">
        <w:rPr>
          <w:rtl/>
        </w:rPr>
        <w:t xml:space="preserve"> </w:t>
      </w:r>
      <w:r>
        <w:rPr>
          <w:rtl/>
        </w:rPr>
        <w:t>رسالة</w:t>
      </w:r>
      <w:r w:rsidR="0018675F">
        <w:rPr>
          <w:rtl/>
        </w:rPr>
        <w:t xml:space="preserve"> </w:t>
      </w:r>
      <w:r w:rsidRPr="00E17C72">
        <w:rPr>
          <w:rtl/>
        </w:rPr>
        <w:t>مؤرخة</w:t>
      </w:r>
      <w:r w:rsidR="0018675F">
        <w:rPr>
          <w:rtl/>
        </w:rPr>
        <w:t xml:space="preserve"> </w:t>
      </w:r>
      <w:r w:rsidRPr="00E17C72">
        <w:rPr>
          <w:rtl/>
        </w:rPr>
        <w:t>11</w:t>
      </w:r>
      <w:r w:rsidR="0018675F">
        <w:rPr>
          <w:rtl/>
        </w:rPr>
        <w:t xml:space="preserve"> </w:t>
      </w:r>
      <w:r w:rsidRPr="00E17C72">
        <w:rPr>
          <w:rtl/>
        </w:rPr>
        <w:t>كانون</w:t>
      </w:r>
      <w:r w:rsidR="0018675F">
        <w:rPr>
          <w:rtl/>
        </w:rPr>
        <w:t xml:space="preserve"> </w:t>
      </w:r>
      <w:r w:rsidRPr="00E17C72">
        <w:rPr>
          <w:rtl/>
        </w:rPr>
        <w:t>الأول/ديسمبر</w:t>
      </w:r>
      <w:r w:rsidR="0018675F">
        <w:rPr>
          <w:rtl/>
        </w:rPr>
        <w:t xml:space="preserve"> </w:t>
      </w:r>
      <w:r w:rsidRPr="00E17C72">
        <w:rPr>
          <w:rtl/>
        </w:rPr>
        <w:t>2013،</w:t>
      </w:r>
      <w:r w:rsidR="0018675F">
        <w:rPr>
          <w:rtl/>
        </w:rPr>
        <w:t xml:space="preserve"> </w:t>
      </w:r>
      <w:r w:rsidRPr="00E17C72">
        <w:rPr>
          <w:rtl/>
        </w:rPr>
        <w:t>طلب</w:t>
      </w:r>
      <w:r w:rsidR="0018675F">
        <w:rPr>
          <w:rtl/>
        </w:rPr>
        <w:t xml:space="preserve"> </w:t>
      </w:r>
      <w:r w:rsidRPr="00E17C72">
        <w:rPr>
          <w:rtl/>
        </w:rPr>
        <w:t>المجلس</w:t>
      </w:r>
      <w:r w:rsidR="0018675F">
        <w:rPr>
          <w:rtl/>
        </w:rPr>
        <w:t xml:space="preserve"> </w:t>
      </w:r>
      <w:r w:rsidRPr="00E17C72">
        <w:rPr>
          <w:rtl/>
        </w:rPr>
        <w:t>الدانمركي</w:t>
      </w:r>
      <w:r w:rsidR="0018675F">
        <w:rPr>
          <w:rtl/>
        </w:rPr>
        <w:t xml:space="preserve"> </w:t>
      </w:r>
      <w:r w:rsidRPr="00E17C72">
        <w:rPr>
          <w:rtl/>
        </w:rPr>
        <w:t>للاجئين</w:t>
      </w:r>
      <w:r w:rsidR="0018675F">
        <w:rPr>
          <w:rtl/>
        </w:rPr>
        <w:t xml:space="preserve"> </w:t>
      </w:r>
      <w:r w:rsidRPr="00E17C72">
        <w:rPr>
          <w:rtl/>
        </w:rPr>
        <w:t>إلى</w:t>
      </w:r>
      <w:r w:rsidR="0018675F">
        <w:rPr>
          <w:rtl/>
        </w:rPr>
        <w:t xml:space="preserve"> </w:t>
      </w:r>
      <w:r w:rsidRPr="00E17C72">
        <w:rPr>
          <w:rtl/>
        </w:rPr>
        <w:t>مجلس</w:t>
      </w:r>
      <w:r w:rsidR="0018675F">
        <w:rPr>
          <w:rtl/>
        </w:rPr>
        <w:t xml:space="preserve"> </w:t>
      </w:r>
      <w:r w:rsidRPr="00E17C72">
        <w:rPr>
          <w:rtl/>
        </w:rPr>
        <w:t>طعون</w:t>
      </w:r>
      <w:r w:rsidR="0018675F">
        <w:rPr>
          <w:rtl/>
        </w:rPr>
        <w:t xml:space="preserve"> </w:t>
      </w:r>
      <w:r w:rsidRPr="00E17C72">
        <w:rPr>
          <w:rtl/>
        </w:rPr>
        <w:t>اللاجئين</w:t>
      </w:r>
      <w:r w:rsidR="0018675F">
        <w:rPr>
          <w:rtl/>
        </w:rPr>
        <w:t xml:space="preserve"> </w:t>
      </w:r>
      <w:r w:rsidRPr="00E17C72">
        <w:rPr>
          <w:rtl/>
        </w:rPr>
        <w:t>إعادة</w:t>
      </w:r>
      <w:r w:rsidR="0018675F">
        <w:rPr>
          <w:rtl/>
        </w:rPr>
        <w:t xml:space="preserve"> </w:t>
      </w:r>
      <w:r w:rsidRPr="00E17C72">
        <w:rPr>
          <w:rtl/>
        </w:rPr>
        <w:t>فتح</w:t>
      </w:r>
      <w:r w:rsidR="0018675F">
        <w:rPr>
          <w:rtl/>
        </w:rPr>
        <w:t xml:space="preserve"> </w:t>
      </w:r>
      <w:r w:rsidRPr="00E17C72">
        <w:rPr>
          <w:rtl/>
        </w:rPr>
        <w:t>إجراءات</w:t>
      </w:r>
      <w:r w:rsidR="0018675F">
        <w:rPr>
          <w:rtl/>
        </w:rPr>
        <w:t xml:space="preserve"> </w:t>
      </w:r>
      <w:r w:rsidRPr="00E17C72">
        <w:rPr>
          <w:rtl/>
        </w:rPr>
        <w:t>اللجوء</w:t>
      </w:r>
      <w:r w:rsidR="0018675F">
        <w:rPr>
          <w:rtl/>
        </w:rPr>
        <w:t xml:space="preserve"> </w:t>
      </w:r>
      <w:r w:rsidRPr="00E17C72">
        <w:rPr>
          <w:rtl/>
        </w:rPr>
        <w:t>المتعلقة</w:t>
      </w:r>
      <w:r w:rsidR="0018675F">
        <w:rPr>
          <w:rtl/>
        </w:rPr>
        <w:t xml:space="preserve"> </w:t>
      </w:r>
      <w:r w:rsidRPr="00E17C72">
        <w:rPr>
          <w:rtl/>
        </w:rPr>
        <w:t>بصاحب</w:t>
      </w:r>
      <w:r w:rsidR="0018675F">
        <w:rPr>
          <w:rtl/>
        </w:rPr>
        <w:t xml:space="preserve"> </w:t>
      </w:r>
      <w:r w:rsidRPr="00E17C72">
        <w:rPr>
          <w:rtl/>
        </w:rPr>
        <w:t>البلاغ</w:t>
      </w:r>
      <w:r w:rsidR="0018675F">
        <w:rPr>
          <w:rtl/>
        </w:rPr>
        <w:t xml:space="preserve"> </w:t>
      </w:r>
      <w:r w:rsidRPr="00E17C72">
        <w:rPr>
          <w:rtl/>
        </w:rPr>
        <w:t>التي</w:t>
      </w:r>
      <w:r w:rsidR="0018675F">
        <w:rPr>
          <w:rtl/>
        </w:rPr>
        <w:t xml:space="preserve"> </w:t>
      </w:r>
      <w:r w:rsidRPr="00E17C72">
        <w:rPr>
          <w:rtl/>
        </w:rPr>
        <w:t>تشير</w:t>
      </w:r>
      <w:r w:rsidR="0018675F">
        <w:rPr>
          <w:rtl/>
        </w:rPr>
        <w:t xml:space="preserve"> </w:t>
      </w:r>
      <w:r w:rsidRPr="00E17C72">
        <w:rPr>
          <w:rtl/>
        </w:rPr>
        <w:t>إلى</w:t>
      </w:r>
      <w:r w:rsidR="0018675F">
        <w:rPr>
          <w:rtl/>
        </w:rPr>
        <w:t xml:space="preserve"> </w:t>
      </w:r>
      <w:r w:rsidRPr="00E17C72">
        <w:rPr>
          <w:rtl/>
        </w:rPr>
        <w:t>اعتناقه</w:t>
      </w:r>
      <w:r w:rsidR="0018675F">
        <w:rPr>
          <w:rtl/>
        </w:rPr>
        <w:t xml:space="preserve"> </w:t>
      </w:r>
      <w:r w:rsidRPr="00E17C72">
        <w:rPr>
          <w:rtl/>
        </w:rPr>
        <w:t>المسيحية</w:t>
      </w:r>
      <w:r w:rsidR="0018675F">
        <w:rPr>
          <w:rtl/>
        </w:rPr>
        <w:t xml:space="preserve"> </w:t>
      </w:r>
      <w:r w:rsidRPr="00E17C72">
        <w:rPr>
          <w:rtl/>
        </w:rPr>
        <w:t>بعد</w:t>
      </w:r>
      <w:r w:rsidR="0018675F">
        <w:rPr>
          <w:rtl/>
        </w:rPr>
        <w:t xml:space="preserve"> </w:t>
      </w:r>
      <w:r w:rsidRPr="00E17C72">
        <w:rPr>
          <w:rtl/>
        </w:rPr>
        <w:t>قرار</w:t>
      </w:r>
      <w:r w:rsidR="0018675F">
        <w:rPr>
          <w:rtl/>
        </w:rPr>
        <w:t xml:space="preserve"> </w:t>
      </w:r>
      <w:r w:rsidRPr="00E17C72">
        <w:rPr>
          <w:rtl/>
        </w:rPr>
        <w:t>مجلس</w:t>
      </w:r>
      <w:r w:rsidR="0018675F">
        <w:rPr>
          <w:rtl/>
        </w:rPr>
        <w:t xml:space="preserve"> </w:t>
      </w:r>
      <w:r w:rsidRPr="00E17C72">
        <w:rPr>
          <w:rtl/>
        </w:rPr>
        <w:t>طعون</w:t>
      </w:r>
      <w:r w:rsidR="0018675F">
        <w:rPr>
          <w:rtl/>
        </w:rPr>
        <w:t xml:space="preserve"> </w:t>
      </w:r>
      <w:r w:rsidRPr="00E17C72">
        <w:rPr>
          <w:rtl/>
        </w:rPr>
        <w:t>اللاجئين</w:t>
      </w:r>
      <w:r w:rsidR="0018675F">
        <w:rPr>
          <w:rtl/>
        </w:rPr>
        <w:t xml:space="preserve"> </w:t>
      </w:r>
      <w:r w:rsidRPr="00E17C72">
        <w:rPr>
          <w:rtl/>
        </w:rPr>
        <w:t>الصادر</w:t>
      </w:r>
      <w:r w:rsidR="0018675F">
        <w:rPr>
          <w:rtl/>
        </w:rPr>
        <w:t xml:space="preserve"> </w:t>
      </w:r>
      <w:r w:rsidRPr="00E17C72">
        <w:rPr>
          <w:rtl/>
        </w:rPr>
        <w:t>في</w:t>
      </w:r>
      <w:r w:rsidR="0018675F">
        <w:rPr>
          <w:rtl/>
        </w:rPr>
        <w:t xml:space="preserve"> </w:t>
      </w:r>
      <w:r w:rsidRPr="00E17C72">
        <w:rPr>
          <w:rtl/>
        </w:rPr>
        <w:t>6</w:t>
      </w:r>
      <w:r w:rsidR="0018675F">
        <w:rPr>
          <w:rtl/>
        </w:rPr>
        <w:t xml:space="preserve"> </w:t>
      </w:r>
      <w:r w:rsidRPr="00E17C72">
        <w:rPr>
          <w:rtl/>
        </w:rPr>
        <w:t>شباط/فبراير</w:t>
      </w:r>
      <w:r w:rsidR="0018675F">
        <w:rPr>
          <w:rtl/>
        </w:rPr>
        <w:t xml:space="preserve"> </w:t>
      </w:r>
      <w:r w:rsidRPr="00E17C72">
        <w:rPr>
          <w:rtl/>
        </w:rPr>
        <w:t>2013</w:t>
      </w:r>
      <w:r>
        <w:rPr>
          <w:rtl/>
        </w:rPr>
        <w:t>،</w:t>
      </w:r>
      <w:r w:rsidR="0018675F">
        <w:rPr>
          <w:rtl/>
        </w:rPr>
        <w:t xml:space="preserve"> </w:t>
      </w:r>
      <w:r w:rsidRPr="00E17C72">
        <w:rPr>
          <w:rtl/>
        </w:rPr>
        <w:t>وإلى</w:t>
      </w:r>
      <w:r w:rsidR="0018675F">
        <w:rPr>
          <w:rtl/>
        </w:rPr>
        <w:t xml:space="preserve"> </w:t>
      </w:r>
      <w:r w:rsidRPr="00E17C72">
        <w:rPr>
          <w:rtl/>
        </w:rPr>
        <w:t>الوثائق</w:t>
      </w:r>
      <w:r w:rsidR="0018675F">
        <w:rPr>
          <w:rtl/>
        </w:rPr>
        <w:t xml:space="preserve"> </w:t>
      </w:r>
      <w:r>
        <w:rPr>
          <w:rtl/>
        </w:rPr>
        <w:t>التي</w:t>
      </w:r>
      <w:r w:rsidR="0018675F">
        <w:rPr>
          <w:rtl/>
        </w:rPr>
        <w:t xml:space="preserve"> </w:t>
      </w:r>
      <w:r>
        <w:rPr>
          <w:rtl/>
        </w:rPr>
        <w:t>قدمها</w:t>
      </w:r>
      <w:r w:rsidR="0018675F">
        <w:rPr>
          <w:rtl/>
        </w:rPr>
        <w:t xml:space="preserve"> </w:t>
      </w:r>
      <w:r>
        <w:rPr>
          <w:rtl/>
        </w:rPr>
        <w:t>صاحب</w:t>
      </w:r>
      <w:r w:rsidR="0018675F">
        <w:rPr>
          <w:rtl/>
        </w:rPr>
        <w:t xml:space="preserve"> </w:t>
      </w:r>
      <w:r>
        <w:rPr>
          <w:rtl/>
        </w:rPr>
        <w:t>البلاغ</w:t>
      </w:r>
      <w:r w:rsidR="0018675F">
        <w:rPr>
          <w:rtl/>
        </w:rPr>
        <w:t xml:space="preserve"> </w:t>
      </w:r>
      <w:r>
        <w:rPr>
          <w:rtl/>
        </w:rPr>
        <w:t>والتي</w:t>
      </w:r>
      <w:r w:rsidR="0018675F">
        <w:rPr>
          <w:rtl/>
        </w:rPr>
        <w:t xml:space="preserve"> </w:t>
      </w:r>
      <w:r>
        <w:rPr>
          <w:rtl/>
        </w:rPr>
        <w:t>تبيّن</w:t>
      </w:r>
      <w:r w:rsidR="0018675F">
        <w:rPr>
          <w:rtl/>
        </w:rPr>
        <w:t xml:space="preserve"> </w:t>
      </w:r>
      <w:r>
        <w:rPr>
          <w:rtl/>
        </w:rPr>
        <w:t>أنه</w:t>
      </w:r>
      <w:r w:rsidR="0018675F">
        <w:rPr>
          <w:rtl/>
        </w:rPr>
        <w:t xml:space="preserve"> </w:t>
      </w:r>
      <w:r>
        <w:rPr>
          <w:rtl/>
        </w:rPr>
        <w:t>مواطن</w:t>
      </w:r>
      <w:r w:rsidR="0018675F">
        <w:rPr>
          <w:rtl/>
        </w:rPr>
        <w:t xml:space="preserve"> </w:t>
      </w:r>
      <w:r>
        <w:rPr>
          <w:rtl/>
        </w:rPr>
        <w:t>إيراني.</w:t>
      </w:r>
      <w:r w:rsidR="0018675F">
        <w:rPr>
          <w:rtl/>
        </w:rPr>
        <w:t xml:space="preserve"> </w:t>
      </w:r>
      <w:r>
        <w:rPr>
          <w:rtl/>
        </w:rPr>
        <w:t>وأفاد</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ذكر</w:t>
      </w:r>
      <w:r w:rsidR="0018675F">
        <w:rPr>
          <w:rtl/>
        </w:rPr>
        <w:t xml:space="preserve"> </w:t>
      </w:r>
      <w:r>
        <w:rPr>
          <w:rtl/>
        </w:rPr>
        <w:t>خلال</w:t>
      </w:r>
      <w:r w:rsidR="0018675F">
        <w:rPr>
          <w:rtl/>
        </w:rPr>
        <w:t xml:space="preserve"> </w:t>
      </w:r>
      <w:r>
        <w:rPr>
          <w:rtl/>
        </w:rPr>
        <w:t>المقابلة</w:t>
      </w:r>
      <w:r w:rsidR="0018675F">
        <w:rPr>
          <w:rtl/>
        </w:rPr>
        <w:t xml:space="preserve"> </w:t>
      </w:r>
      <w:r>
        <w:rPr>
          <w:rtl/>
        </w:rPr>
        <w:t>التي</w:t>
      </w:r>
      <w:r w:rsidR="0018675F">
        <w:rPr>
          <w:rtl/>
        </w:rPr>
        <w:t xml:space="preserve"> </w:t>
      </w:r>
      <w:r>
        <w:rPr>
          <w:rtl/>
        </w:rPr>
        <w:t>أجريت</w:t>
      </w:r>
      <w:r w:rsidR="0018675F">
        <w:rPr>
          <w:rtl/>
        </w:rPr>
        <w:t xml:space="preserve"> </w:t>
      </w:r>
      <w:r>
        <w:rPr>
          <w:rtl/>
        </w:rPr>
        <w:t>معه</w:t>
      </w:r>
      <w:r w:rsidR="0018675F">
        <w:rPr>
          <w:rtl/>
        </w:rPr>
        <w:t xml:space="preserve"> </w:t>
      </w:r>
      <w:r>
        <w:rPr>
          <w:rtl/>
        </w:rPr>
        <w:t>في</w:t>
      </w:r>
      <w:r w:rsidR="0018675F">
        <w:rPr>
          <w:rtl/>
        </w:rPr>
        <w:t xml:space="preserve"> </w:t>
      </w:r>
      <w:r>
        <w:rPr>
          <w:rtl/>
        </w:rPr>
        <w:t>١٠</w:t>
      </w:r>
      <w:r w:rsidR="0018675F">
        <w:rPr>
          <w:rtl/>
        </w:rPr>
        <w:t xml:space="preserve"> </w:t>
      </w:r>
      <w:r>
        <w:rPr>
          <w:rtl/>
        </w:rPr>
        <w:t>كانون</w:t>
      </w:r>
      <w:r w:rsidR="0018675F">
        <w:rPr>
          <w:rtl/>
        </w:rPr>
        <w:t xml:space="preserve"> </w:t>
      </w:r>
      <w:r>
        <w:rPr>
          <w:rtl/>
        </w:rPr>
        <w:t>الأول/ديسمبر</w:t>
      </w:r>
      <w:r w:rsidR="0018675F">
        <w:rPr>
          <w:rtl/>
        </w:rPr>
        <w:t xml:space="preserve"> </w:t>
      </w:r>
      <w:r>
        <w:rPr>
          <w:rtl/>
        </w:rPr>
        <w:t>٢٠١٣</w:t>
      </w:r>
      <w:r w:rsidR="0018675F">
        <w:rPr>
          <w:rtl/>
        </w:rPr>
        <w:t xml:space="preserve"> </w:t>
      </w:r>
      <w:r w:rsidRPr="00B949B8">
        <w:rPr>
          <w:spacing w:val="-4"/>
          <w:rtl/>
        </w:rPr>
        <w:t>أنه</w:t>
      </w:r>
      <w:r w:rsidR="0018675F" w:rsidRPr="00B949B8">
        <w:rPr>
          <w:spacing w:val="-4"/>
          <w:rtl/>
        </w:rPr>
        <w:t xml:space="preserve"> </w:t>
      </w:r>
      <w:r w:rsidRPr="00B949B8">
        <w:rPr>
          <w:spacing w:val="-4"/>
          <w:rtl/>
        </w:rPr>
        <w:t>ترعرع</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أسرة</w:t>
      </w:r>
      <w:r w:rsidR="0018675F" w:rsidRPr="00B949B8">
        <w:rPr>
          <w:spacing w:val="-4"/>
          <w:rtl/>
        </w:rPr>
        <w:t xml:space="preserve"> </w:t>
      </w:r>
      <w:r w:rsidRPr="00B949B8">
        <w:rPr>
          <w:spacing w:val="-4"/>
          <w:rtl/>
        </w:rPr>
        <w:t>وثقافة</w:t>
      </w:r>
      <w:r w:rsidR="0018675F" w:rsidRPr="00B949B8">
        <w:rPr>
          <w:spacing w:val="-4"/>
          <w:rtl/>
        </w:rPr>
        <w:t xml:space="preserve"> </w:t>
      </w:r>
      <w:r w:rsidRPr="00B949B8">
        <w:rPr>
          <w:spacing w:val="-4"/>
          <w:rtl/>
        </w:rPr>
        <w:t>مسلمتين</w:t>
      </w:r>
      <w:r w:rsidR="0018675F" w:rsidRPr="00B949B8">
        <w:rPr>
          <w:spacing w:val="-4"/>
          <w:rtl/>
        </w:rPr>
        <w:t xml:space="preserve"> </w:t>
      </w:r>
      <w:r w:rsidRPr="00B949B8">
        <w:rPr>
          <w:spacing w:val="-4"/>
          <w:rtl/>
        </w:rPr>
        <w:t>دون</w:t>
      </w:r>
      <w:r w:rsidR="0018675F" w:rsidRPr="00B949B8">
        <w:rPr>
          <w:spacing w:val="-4"/>
          <w:rtl/>
        </w:rPr>
        <w:t xml:space="preserve"> </w:t>
      </w:r>
      <w:r w:rsidRPr="00B949B8">
        <w:rPr>
          <w:spacing w:val="-4"/>
          <w:rtl/>
        </w:rPr>
        <w:t>أن</w:t>
      </w:r>
      <w:r w:rsidR="0018675F" w:rsidRPr="00B949B8">
        <w:rPr>
          <w:spacing w:val="-4"/>
          <w:rtl/>
        </w:rPr>
        <w:t xml:space="preserve"> </w:t>
      </w:r>
      <w:r w:rsidRPr="00B949B8">
        <w:rPr>
          <w:spacing w:val="-4"/>
          <w:rtl/>
        </w:rPr>
        <w:t>يلتقي</w:t>
      </w:r>
      <w:r w:rsidR="0018675F" w:rsidRPr="00B949B8">
        <w:rPr>
          <w:spacing w:val="-4"/>
          <w:rtl/>
        </w:rPr>
        <w:t xml:space="preserve"> </w:t>
      </w:r>
      <w:r w:rsidRPr="00B949B8">
        <w:rPr>
          <w:spacing w:val="-4"/>
          <w:rtl/>
        </w:rPr>
        <w:t>أي</w:t>
      </w:r>
      <w:r w:rsidR="0018675F" w:rsidRPr="00B949B8">
        <w:rPr>
          <w:spacing w:val="-4"/>
          <w:rtl/>
        </w:rPr>
        <w:t xml:space="preserve"> </w:t>
      </w:r>
      <w:r w:rsidRPr="00B949B8">
        <w:rPr>
          <w:spacing w:val="-4"/>
          <w:rtl/>
        </w:rPr>
        <w:t>مسيحي.</w:t>
      </w:r>
      <w:r w:rsidR="0018675F" w:rsidRPr="00B949B8">
        <w:rPr>
          <w:spacing w:val="-4"/>
          <w:rtl/>
        </w:rPr>
        <w:t xml:space="preserve"> </w:t>
      </w:r>
      <w:r w:rsidRPr="00B949B8">
        <w:rPr>
          <w:spacing w:val="-4"/>
          <w:rtl/>
        </w:rPr>
        <w:t>وقال</w:t>
      </w:r>
      <w:r w:rsidR="0018675F" w:rsidRPr="00B949B8">
        <w:rPr>
          <w:spacing w:val="-4"/>
          <w:rtl/>
        </w:rPr>
        <w:t xml:space="preserve"> </w:t>
      </w:r>
      <w:r w:rsidRPr="00B949B8">
        <w:rPr>
          <w:spacing w:val="-4"/>
          <w:rtl/>
        </w:rPr>
        <w:t>إنه</w:t>
      </w:r>
      <w:r w:rsidR="0018675F" w:rsidRPr="00B949B8">
        <w:rPr>
          <w:spacing w:val="-4"/>
          <w:rtl/>
        </w:rPr>
        <w:t xml:space="preserve"> </w:t>
      </w:r>
      <w:r w:rsidRPr="00B949B8">
        <w:rPr>
          <w:spacing w:val="-4"/>
          <w:rtl/>
        </w:rPr>
        <w:t>بدأ</w:t>
      </w:r>
      <w:r w:rsidR="0018675F" w:rsidRPr="00B949B8">
        <w:rPr>
          <w:spacing w:val="-4"/>
          <w:rtl/>
        </w:rPr>
        <w:t xml:space="preserve"> </w:t>
      </w:r>
      <w:r w:rsidRPr="00B949B8">
        <w:rPr>
          <w:spacing w:val="-4"/>
          <w:rtl/>
        </w:rPr>
        <w:t>قراءة</w:t>
      </w:r>
      <w:r w:rsidR="0018675F" w:rsidRPr="00B949B8">
        <w:rPr>
          <w:spacing w:val="-4"/>
          <w:rtl/>
        </w:rPr>
        <w:t xml:space="preserve"> </w:t>
      </w:r>
      <w:r w:rsidRPr="00B949B8">
        <w:rPr>
          <w:spacing w:val="-4"/>
          <w:rtl/>
        </w:rPr>
        <w:t>الكتاب</w:t>
      </w:r>
      <w:r w:rsidR="0018675F" w:rsidRPr="00B949B8">
        <w:rPr>
          <w:spacing w:val="-4"/>
          <w:rtl/>
        </w:rPr>
        <w:t xml:space="preserve"> </w:t>
      </w:r>
      <w:r w:rsidRPr="00B949B8">
        <w:rPr>
          <w:spacing w:val="-4"/>
          <w:rtl/>
        </w:rPr>
        <w:t>المقدس</w:t>
      </w:r>
      <w:r w:rsidR="0018675F" w:rsidRPr="00B949B8">
        <w:rPr>
          <w:spacing w:val="-4"/>
          <w:rtl/>
        </w:rPr>
        <w:t xml:space="preserve"> </w:t>
      </w:r>
      <w:r w:rsidRPr="00B949B8">
        <w:rPr>
          <w:spacing w:val="-4"/>
          <w:rtl/>
        </w:rPr>
        <w:t>أثناء</w:t>
      </w:r>
      <w:r w:rsidR="0018675F" w:rsidRPr="00B949B8">
        <w:rPr>
          <w:spacing w:val="-4"/>
          <w:rtl/>
        </w:rPr>
        <w:t xml:space="preserve"> </w:t>
      </w:r>
      <w:r w:rsidRPr="00B949B8">
        <w:rPr>
          <w:spacing w:val="-4"/>
          <w:rtl/>
        </w:rPr>
        <w:t>إقامته</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اليونان</w:t>
      </w:r>
      <w:r w:rsidR="0018675F" w:rsidRPr="00B949B8">
        <w:rPr>
          <w:spacing w:val="-4"/>
          <w:rtl/>
        </w:rPr>
        <w:t xml:space="preserve"> </w:t>
      </w:r>
      <w:r w:rsidRPr="00B949B8">
        <w:rPr>
          <w:spacing w:val="-4"/>
          <w:rtl/>
        </w:rPr>
        <w:t>عندما</w:t>
      </w:r>
      <w:r w:rsidR="0018675F" w:rsidRPr="00B949B8">
        <w:rPr>
          <w:spacing w:val="-4"/>
          <w:rtl/>
        </w:rPr>
        <w:t xml:space="preserve"> </w:t>
      </w:r>
      <w:r w:rsidRPr="00B949B8">
        <w:rPr>
          <w:spacing w:val="-4"/>
          <w:rtl/>
        </w:rPr>
        <w:t>التقى</w:t>
      </w:r>
      <w:r w:rsidR="0018675F" w:rsidRPr="00B949B8">
        <w:rPr>
          <w:spacing w:val="-4"/>
          <w:rtl/>
        </w:rPr>
        <w:t xml:space="preserve"> </w:t>
      </w:r>
      <w:r w:rsidRPr="00B949B8">
        <w:rPr>
          <w:spacing w:val="-4"/>
          <w:rtl/>
        </w:rPr>
        <w:t>بعض</w:t>
      </w:r>
      <w:r w:rsidR="0018675F" w:rsidRPr="00B949B8">
        <w:rPr>
          <w:spacing w:val="-4"/>
          <w:rtl/>
        </w:rPr>
        <w:t xml:space="preserve"> </w:t>
      </w:r>
      <w:r w:rsidRPr="00B949B8">
        <w:rPr>
          <w:spacing w:val="-4"/>
          <w:rtl/>
        </w:rPr>
        <w:t>الأصدقاء</w:t>
      </w:r>
      <w:r w:rsidR="0018675F" w:rsidRPr="00B949B8">
        <w:rPr>
          <w:spacing w:val="-4"/>
          <w:rtl/>
        </w:rPr>
        <w:t xml:space="preserve"> </w:t>
      </w:r>
      <w:r w:rsidRPr="00B949B8">
        <w:rPr>
          <w:spacing w:val="-4"/>
          <w:rtl/>
        </w:rPr>
        <w:t>الذين</w:t>
      </w:r>
      <w:r w:rsidR="0018675F" w:rsidRPr="00B949B8">
        <w:rPr>
          <w:spacing w:val="-4"/>
          <w:rtl/>
        </w:rPr>
        <w:t xml:space="preserve"> </w:t>
      </w:r>
      <w:r w:rsidRPr="00B949B8">
        <w:rPr>
          <w:spacing w:val="-4"/>
          <w:rtl/>
        </w:rPr>
        <w:t>يذهبون</w:t>
      </w:r>
      <w:r w:rsidR="0018675F" w:rsidRPr="00B949B8">
        <w:rPr>
          <w:spacing w:val="-4"/>
          <w:rtl/>
        </w:rPr>
        <w:t xml:space="preserve"> </w:t>
      </w:r>
      <w:r w:rsidRPr="00B949B8">
        <w:rPr>
          <w:spacing w:val="-4"/>
          <w:rtl/>
        </w:rPr>
        <w:t>إلى</w:t>
      </w:r>
      <w:r w:rsidR="0018675F" w:rsidRPr="00B949B8">
        <w:rPr>
          <w:spacing w:val="-4"/>
          <w:rtl/>
        </w:rPr>
        <w:t xml:space="preserve"> </w:t>
      </w:r>
      <w:r w:rsidRPr="00B949B8">
        <w:rPr>
          <w:spacing w:val="-4"/>
          <w:rtl/>
        </w:rPr>
        <w:t>الكنيسة،</w:t>
      </w:r>
      <w:r w:rsidR="0018675F" w:rsidRPr="00B949B8">
        <w:rPr>
          <w:spacing w:val="-4"/>
          <w:rtl/>
        </w:rPr>
        <w:t xml:space="preserve"> </w:t>
      </w:r>
      <w:r w:rsidRPr="00B949B8">
        <w:rPr>
          <w:spacing w:val="-4"/>
          <w:rtl/>
        </w:rPr>
        <w:t>وشعر</w:t>
      </w:r>
      <w:r w:rsidR="0018675F">
        <w:rPr>
          <w:rtl/>
        </w:rPr>
        <w:t xml:space="preserve"> </w:t>
      </w:r>
      <w:r w:rsidRPr="00B949B8">
        <w:rPr>
          <w:spacing w:val="-4"/>
          <w:rtl/>
        </w:rPr>
        <w:t>أن</w:t>
      </w:r>
      <w:r w:rsidR="0018675F" w:rsidRPr="00B949B8">
        <w:rPr>
          <w:spacing w:val="-4"/>
          <w:rtl/>
        </w:rPr>
        <w:t xml:space="preserve"> </w:t>
      </w:r>
      <w:r w:rsidRPr="00B949B8">
        <w:rPr>
          <w:spacing w:val="-4"/>
          <w:rtl/>
        </w:rPr>
        <w:t>المسيحيين</w:t>
      </w:r>
      <w:r w:rsidR="0018675F" w:rsidRPr="00B949B8">
        <w:rPr>
          <w:spacing w:val="-4"/>
          <w:rtl/>
        </w:rPr>
        <w:t xml:space="preserve"> </w:t>
      </w:r>
      <w:r w:rsidRPr="00B949B8">
        <w:rPr>
          <w:spacing w:val="-4"/>
          <w:rtl/>
        </w:rPr>
        <w:t>يتصرفون</w:t>
      </w:r>
      <w:r w:rsidR="0018675F" w:rsidRPr="00B949B8">
        <w:rPr>
          <w:spacing w:val="-4"/>
          <w:rtl/>
        </w:rPr>
        <w:t xml:space="preserve"> </w:t>
      </w:r>
      <w:r w:rsidRPr="00B949B8">
        <w:rPr>
          <w:spacing w:val="-4"/>
          <w:rtl/>
        </w:rPr>
        <w:t>وفق</w:t>
      </w:r>
      <w:r w:rsidR="0018675F" w:rsidRPr="00B949B8">
        <w:rPr>
          <w:spacing w:val="-4"/>
          <w:rtl/>
        </w:rPr>
        <w:t xml:space="preserve"> </w:t>
      </w:r>
      <w:r w:rsidRPr="00B949B8">
        <w:rPr>
          <w:spacing w:val="-4"/>
          <w:rtl/>
        </w:rPr>
        <w:t>ما</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الكتاب</w:t>
      </w:r>
      <w:r w:rsidR="0018675F" w:rsidRPr="00B949B8">
        <w:rPr>
          <w:spacing w:val="-4"/>
          <w:rtl/>
        </w:rPr>
        <w:t xml:space="preserve"> </w:t>
      </w:r>
      <w:r w:rsidRPr="00B949B8">
        <w:rPr>
          <w:spacing w:val="-4"/>
          <w:rtl/>
        </w:rPr>
        <w:t>المقدس،</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حين</w:t>
      </w:r>
      <w:r w:rsidR="0018675F" w:rsidRPr="00B949B8">
        <w:rPr>
          <w:spacing w:val="-4"/>
          <w:rtl/>
        </w:rPr>
        <w:t xml:space="preserve"> </w:t>
      </w:r>
      <w:r w:rsidRPr="00B949B8">
        <w:rPr>
          <w:spacing w:val="-4"/>
          <w:rtl/>
        </w:rPr>
        <w:t>أن</w:t>
      </w:r>
      <w:r w:rsidR="0018675F" w:rsidRPr="00B949B8">
        <w:rPr>
          <w:spacing w:val="-4"/>
          <w:rtl/>
        </w:rPr>
        <w:t xml:space="preserve"> </w:t>
      </w:r>
      <w:r w:rsidRPr="00B949B8">
        <w:rPr>
          <w:spacing w:val="-4"/>
          <w:rtl/>
        </w:rPr>
        <w:t>المسلمين</w:t>
      </w:r>
      <w:r w:rsidR="0018675F" w:rsidRPr="00B949B8">
        <w:rPr>
          <w:spacing w:val="-4"/>
          <w:rtl/>
        </w:rPr>
        <w:t xml:space="preserve"> </w:t>
      </w:r>
      <w:r w:rsidRPr="00B949B8">
        <w:rPr>
          <w:spacing w:val="-4"/>
          <w:rtl/>
        </w:rPr>
        <w:t>لا</w:t>
      </w:r>
      <w:r w:rsidR="0018675F" w:rsidRPr="00B949B8">
        <w:rPr>
          <w:spacing w:val="-4"/>
          <w:rtl/>
        </w:rPr>
        <w:t xml:space="preserve"> </w:t>
      </w:r>
      <w:r w:rsidRPr="00B949B8">
        <w:rPr>
          <w:spacing w:val="-4"/>
          <w:rtl/>
        </w:rPr>
        <w:t>يتصرفون</w:t>
      </w:r>
      <w:r w:rsidR="0018675F" w:rsidRPr="00B949B8">
        <w:rPr>
          <w:spacing w:val="-4"/>
          <w:rtl/>
        </w:rPr>
        <w:t xml:space="preserve"> </w:t>
      </w:r>
      <w:r w:rsidRPr="00B949B8">
        <w:rPr>
          <w:spacing w:val="-4"/>
          <w:rtl/>
        </w:rPr>
        <w:t>وفق</w:t>
      </w:r>
      <w:r w:rsidR="0018675F" w:rsidRPr="00B949B8">
        <w:rPr>
          <w:spacing w:val="-4"/>
          <w:rtl/>
        </w:rPr>
        <w:t xml:space="preserve"> </w:t>
      </w:r>
      <w:r w:rsidRPr="00B949B8">
        <w:rPr>
          <w:spacing w:val="-4"/>
          <w:rtl/>
        </w:rPr>
        <w:t>ما</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القرآن.</w:t>
      </w:r>
      <w:r w:rsidR="0018675F">
        <w:rPr>
          <w:rtl/>
        </w:rPr>
        <w:t xml:space="preserve"> </w:t>
      </w:r>
      <w:r>
        <w:rPr>
          <w:rtl/>
        </w:rPr>
        <w:t>لذلك،</w:t>
      </w:r>
      <w:r w:rsidR="0018675F">
        <w:rPr>
          <w:rtl/>
        </w:rPr>
        <w:t xml:space="preserve"> </w:t>
      </w:r>
      <w:r>
        <w:rPr>
          <w:rtl/>
        </w:rPr>
        <w:t>قرر</w:t>
      </w:r>
      <w:r w:rsidR="0018675F">
        <w:rPr>
          <w:rtl/>
        </w:rPr>
        <w:t xml:space="preserve"> </w:t>
      </w:r>
      <w:r>
        <w:rPr>
          <w:rtl/>
        </w:rPr>
        <w:t>اعتناق</w:t>
      </w:r>
      <w:r w:rsidR="0018675F">
        <w:rPr>
          <w:rtl/>
        </w:rPr>
        <w:t xml:space="preserve"> </w:t>
      </w:r>
      <w:r>
        <w:rPr>
          <w:rtl/>
        </w:rPr>
        <w:t>المسيحية.</w:t>
      </w:r>
      <w:r w:rsidR="0018675F">
        <w:rPr>
          <w:rtl/>
        </w:rPr>
        <w:t xml:space="preserve"> </w:t>
      </w:r>
      <w:r>
        <w:rPr>
          <w:rtl/>
        </w:rPr>
        <w:t>وبدأ</w:t>
      </w:r>
      <w:r w:rsidR="0018675F">
        <w:rPr>
          <w:rtl/>
        </w:rPr>
        <w:t xml:space="preserve"> </w:t>
      </w:r>
      <w:r>
        <w:rPr>
          <w:rtl/>
        </w:rPr>
        <w:t>يحضر</w:t>
      </w:r>
      <w:r w:rsidR="0018675F">
        <w:rPr>
          <w:rtl/>
        </w:rPr>
        <w:t xml:space="preserve"> </w:t>
      </w:r>
      <w:r>
        <w:rPr>
          <w:rtl/>
        </w:rPr>
        <w:t>الصلوات</w:t>
      </w:r>
      <w:r w:rsidR="0018675F">
        <w:rPr>
          <w:rtl/>
        </w:rPr>
        <w:t xml:space="preserve"> </w:t>
      </w:r>
      <w:r>
        <w:rPr>
          <w:rtl/>
        </w:rPr>
        <w:t>في</w:t>
      </w:r>
      <w:r w:rsidR="0018675F">
        <w:rPr>
          <w:rtl/>
        </w:rPr>
        <w:t xml:space="preserve"> </w:t>
      </w:r>
      <w:r>
        <w:rPr>
          <w:rtl/>
        </w:rPr>
        <w:t>مركز</w:t>
      </w:r>
      <w:r w:rsidR="0018675F">
        <w:rPr>
          <w:rtl/>
        </w:rPr>
        <w:t xml:space="preserve"> </w:t>
      </w:r>
      <w:r>
        <w:rPr>
          <w:rtl/>
        </w:rPr>
        <w:t>كنيسة</w:t>
      </w:r>
      <w:r w:rsidR="0018675F">
        <w:rPr>
          <w:rtl/>
        </w:rPr>
        <w:t xml:space="preserve"> </w:t>
      </w:r>
      <w:proofErr w:type="spellStart"/>
      <w:r>
        <w:rPr>
          <w:rtl/>
        </w:rPr>
        <w:t>كرونبورغفيجنس</w:t>
      </w:r>
      <w:proofErr w:type="spellEnd"/>
      <w:r w:rsidR="0018675F">
        <w:rPr>
          <w:rtl/>
        </w:rPr>
        <w:t xml:space="preserve"> </w:t>
      </w:r>
      <w:r w:rsidRPr="00B949B8">
        <w:rPr>
          <w:spacing w:val="-4"/>
          <w:rtl/>
        </w:rPr>
        <w:t>الإنجيلية</w:t>
      </w:r>
      <w:r w:rsidR="0018675F" w:rsidRPr="00B949B8">
        <w:rPr>
          <w:spacing w:val="-4"/>
          <w:rtl/>
        </w:rPr>
        <w:t xml:space="preserve"> </w:t>
      </w:r>
      <w:r w:rsidRPr="00B949B8">
        <w:rPr>
          <w:spacing w:val="-4"/>
          <w:rtl/>
        </w:rPr>
        <w:t>الحرة</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حزيران/</w:t>
      </w:r>
      <w:proofErr w:type="gramStart"/>
      <w:r w:rsidRPr="00B949B8">
        <w:rPr>
          <w:spacing w:val="-4"/>
          <w:rtl/>
        </w:rPr>
        <w:t>يونيه</w:t>
      </w:r>
      <w:proofErr w:type="gramEnd"/>
      <w:r w:rsidR="0018675F" w:rsidRPr="00B949B8">
        <w:rPr>
          <w:spacing w:val="-4"/>
          <w:rtl/>
        </w:rPr>
        <w:t xml:space="preserve"> </w:t>
      </w:r>
      <w:r w:rsidRPr="00B949B8">
        <w:rPr>
          <w:spacing w:val="-4"/>
          <w:rtl/>
        </w:rPr>
        <w:t>2013،</w:t>
      </w:r>
      <w:r w:rsidR="0018675F" w:rsidRPr="00B949B8">
        <w:rPr>
          <w:spacing w:val="-4"/>
          <w:rtl/>
        </w:rPr>
        <w:t xml:space="preserve"> </w:t>
      </w:r>
      <w:r w:rsidRPr="00B949B8">
        <w:rPr>
          <w:spacing w:val="-4"/>
          <w:rtl/>
        </w:rPr>
        <w:t>وعُمّد</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تلك</w:t>
      </w:r>
      <w:r w:rsidR="0018675F" w:rsidRPr="00B949B8">
        <w:rPr>
          <w:spacing w:val="-4"/>
          <w:rtl/>
        </w:rPr>
        <w:t xml:space="preserve"> </w:t>
      </w:r>
      <w:r w:rsidRPr="00B949B8">
        <w:rPr>
          <w:spacing w:val="-4"/>
          <w:rtl/>
        </w:rPr>
        <w:t>الكنيسة</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13</w:t>
      </w:r>
      <w:r w:rsidR="0018675F" w:rsidRPr="00B949B8">
        <w:rPr>
          <w:spacing w:val="-4"/>
          <w:rtl/>
        </w:rPr>
        <w:t xml:space="preserve"> </w:t>
      </w:r>
      <w:r w:rsidRPr="00B949B8">
        <w:rPr>
          <w:spacing w:val="-4"/>
          <w:rtl/>
        </w:rPr>
        <w:t>تشرين</w:t>
      </w:r>
      <w:r w:rsidR="0018675F" w:rsidRPr="00B949B8">
        <w:rPr>
          <w:spacing w:val="-4"/>
          <w:rtl/>
        </w:rPr>
        <w:t xml:space="preserve"> </w:t>
      </w:r>
      <w:r w:rsidRPr="00B949B8">
        <w:rPr>
          <w:spacing w:val="-4"/>
          <w:rtl/>
        </w:rPr>
        <w:t>الأول/أكتوبر</w:t>
      </w:r>
      <w:r w:rsidR="0018675F" w:rsidRPr="00B949B8">
        <w:rPr>
          <w:spacing w:val="-4"/>
          <w:rtl/>
        </w:rPr>
        <w:t xml:space="preserve"> </w:t>
      </w:r>
      <w:r w:rsidRPr="00B949B8">
        <w:rPr>
          <w:spacing w:val="-4"/>
          <w:rtl/>
        </w:rPr>
        <w:t>2013</w:t>
      </w:r>
      <w:r>
        <w:rPr>
          <w:rtl/>
        </w:rPr>
        <w:t>.</w:t>
      </w:r>
      <w:r w:rsidR="0018675F">
        <w:rPr>
          <w:rtl/>
        </w:rPr>
        <w:t xml:space="preserve"> </w:t>
      </w:r>
      <w:r>
        <w:rPr>
          <w:rtl/>
        </w:rPr>
        <w:t>وأضاف</w:t>
      </w:r>
      <w:r w:rsidR="0018675F">
        <w:rPr>
          <w:rtl/>
        </w:rPr>
        <w:t xml:space="preserve"> </w:t>
      </w:r>
      <w:r>
        <w:rPr>
          <w:rtl/>
        </w:rPr>
        <w:t>أنه</w:t>
      </w:r>
      <w:r w:rsidR="0018675F">
        <w:rPr>
          <w:rtl/>
        </w:rPr>
        <w:t xml:space="preserve"> </w:t>
      </w:r>
      <w:r>
        <w:rPr>
          <w:rtl/>
        </w:rPr>
        <w:t>يذهب</w:t>
      </w:r>
      <w:r w:rsidR="0018675F">
        <w:rPr>
          <w:rtl/>
        </w:rPr>
        <w:t xml:space="preserve"> </w:t>
      </w:r>
      <w:r>
        <w:rPr>
          <w:rtl/>
        </w:rPr>
        <w:t>الآن</w:t>
      </w:r>
      <w:r w:rsidR="0018675F">
        <w:rPr>
          <w:rtl/>
        </w:rPr>
        <w:t xml:space="preserve"> </w:t>
      </w:r>
      <w:r>
        <w:rPr>
          <w:rtl/>
        </w:rPr>
        <w:t>إلى</w:t>
      </w:r>
      <w:r w:rsidR="0018675F">
        <w:rPr>
          <w:rtl/>
        </w:rPr>
        <w:t xml:space="preserve"> </w:t>
      </w:r>
      <w:r>
        <w:rPr>
          <w:rtl/>
        </w:rPr>
        <w:t>الكنيسة</w:t>
      </w:r>
      <w:r w:rsidR="0018675F">
        <w:rPr>
          <w:rtl/>
        </w:rPr>
        <w:t xml:space="preserve"> </w:t>
      </w:r>
      <w:r>
        <w:rPr>
          <w:rtl/>
        </w:rPr>
        <w:t>كل</w:t>
      </w:r>
      <w:r w:rsidR="0018675F">
        <w:rPr>
          <w:rtl/>
        </w:rPr>
        <w:t xml:space="preserve"> </w:t>
      </w:r>
      <w:r>
        <w:rPr>
          <w:rtl/>
        </w:rPr>
        <w:t>يوم</w:t>
      </w:r>
      <w:r w:rsidR="0018675F">
        <w:rPr>
          <w:rtl/>
        </w:rPr>
        <w:t xml:space="preserve"> </w:t>
      </w:r>
      <w:r>
        <w:rPr>
          <w:rtl/>
        </w:rPr>
        <w:t>أحد،</w:t>
      </w:r>
      <w:r w:rsidR="0018675F">
        <w:rPr>
          <w:rtl/>
        </w:rPr>
        <w:t xml:space="preserve"> </w:t>
      </w:r>
      <w:r>
        <w:rPr>
          <w:rtl/>
        </w:rPr>
        <w:t>وأنه</w:t>
      </w:r>
      <w:r w:rsidR="0018675F">
        <w:rPr>
          <w:rtl/>
        </w:rPr>
        <w:t xml:space="preserve"> </w:t>
      </w:r>
      <w:r>
        <w:rPr>
          <w:rtl/>
        </w:rPr>
        <w:t>يصلي</w:t>
      </w:r>
      <w:r w:rsidR="0018675F">
        <w:rPr>
          <w:rtl/>
        </w:rPr>
        <w:t xml:space="preserve"> </w:t>
      </w:r>
      <w:r>
        <w:rPr>
          <w:rtl/>
        </w:rPr>
        <w:t>بمفرده</w:t>
      </w:r>
      <w:r w:rsidR="0018675F">
        <w:rPr>
          <w:rtl/>
        </w:rPr>
        <w:t xml:space="preserve"> </w:t>
      </w:r>
      <w:r>
        <w:rPr>
          <w:rtl/>
        </w:rPr>
        <w:t>أو</w:t>
      </w:r>
      <w:r w:rsidR="0018675F">
        <w:rPr>
          <w:rtl/>
        </w:rPr>
        <w:t xml:space="preserve"> </w:t>
      </w:r>
      <w:r>
        <w:rPr>
          <w:rtl/>
        </w:rPr>
        <w:t>مع</w:t>
      </w:r>
      <w:r w:rsidR="0018675F">
        <w:rPr>
          <w:rtl/>
        </w:rPr>
        <w:t xml:space="preserve"> </w:t>
      </w:r>
      <w:r>
        <w:rPr>
          <w:rtl/>
        </w:rPr>
        <w:t>أصدقاء،</w:t>
      </w:r>
      <w:r w:rsidR="0018675F">
        <w:rPr>
          <w:rtl/>
        </w:rPr>
        <w:t xml:space="preserve"> </w:t>
      </w:r>
      <w:r>
        <w:rPr>
          <w:rtl/>
        </w:rPr>
        <w:t>وأنه</w:t>
      </w:r>
      <w:r w:rsidR="0018675F">
        <w:rPr>
          <w:rtl/>
        </w:rPr>
        <w:t xml:space="preserve"> </w:t>
      </w:r>
      <w:r>
        <w:rPr>
          <w:rtl/>
        </w:rPr>
        <w:t>يقرأ</w:t>
      </w:r>
      <w:r w:rsidR="0018675F">
        <w:rPr>
          <w:rtl/>
        </w:rPr>
        <w:t xml:space="preserve"> </w:t>
      </w:r>
      <w:r>
        <w:rPr>
          <w:rtl/>
        </w:rPr>
        <w:t>الكتاب</w:t>
      </w:r>
      <w:r w:rsidR="0018675F">
        <w:rPr>
          <w:rtl/>
        </w:rPr>
        <w:t xml:space="preserve"> </w:t>
      </w:r>
      <w:r>
        <w:rPr>
          <w:rtl/>
        </w:rPr>
        <w:t>المقدس</w:t>
      </w:r>
      <w:r w:rsidR="0018675F">
        <w:rPr>
          <w:rtl/>
        </w:rPr>
        <w:t xml:space="preserve"> </w:t>
      </w:r>
      <w:r>
        <w:rPr>
          <w:rtl/>
        </w:rPr>
        <w:t>باللغة</w:t>
      </w:r>
      <w:r w:rsidR="0018675F">
        <w:rPr>
          <w:rtl/>
        </w:rPr>
        <w:t xml:space="preserve"> </w:t>
      </w:r>
      <w:r>
        <w:rPr>
          <w:rtl/>
        </w:rPr>
        <w:t>الفارسية</w:t>
      </w:r>
      <w:r w:rsidR="0018675F">
        <w:rPr>
          <w:rtl/>
        </w:rPr>
        <w:t xml:space="preserve"> </w:t>
      </w:r>
      <w:r>
        <w:rPr>
          <w:rtl/>
        </w:rPr>
        <w:t>مرتين</w:t>
      </w:r>
      <w:r w:rsidR="0018675F">
        <w:rPr>
          <w:rtl/>
        </w:rPr>
        <w:t xml:space="preserve"> </w:t>
      </w:r>
      <w:r>
        <w:rPr>
          <w:rtl/>
        </w:rPr>
        <w:t>في</w:t>
      </w:r>
      <w:r w:rsidR="0018675F">
        <w:rPr>
          <w:rtl/>
        </w:rPr>
        <w:t xml:space="preserve"> </w:t>
      </w:r>
      <w:r>
        <w:rPr>
          <w:rtl/>
        </w:rPr>
        <w:t>الأسبوع.</w:t>
      </w:r>
      <w:r w:rsidR="0018675F">
        <w:rPr>
          <w:rtl/>
        </w:rPr>
        <w:t xml:space="preserve"> </w:t>
      </w:r>
      <w:r>
        <w:rPr>
          <w:rtl/>
        </w:rPr>
        <w:t>وأوضح</w:t>
      </w:r>
      <w:r w:rsidR="0018675F">
        <w:rPr>
          <w:rtl/>
        </w:rPr>
        <w:t xml:space="preserve"> </w:t>
      </w:r>
      <w:r>
        <w:rPr>
          <w:rtl/>
        </w:rPr>
        <w:t>صاحب</w:t>
      </w:r>
      <w:r w:rsidR="0018675F">
        <w:rPr>
          <w:rtl/>
        </w:rPr>
        <w:t xml:space="preserve"> </w:t>
      </w:r>
      <w:r>
        <w:rPr>
          <w:rtl/>
        </w:rPr>
        <w:t>البلاغ</w:t>
      </w:r>
      <w:r w:rsidR="0018675F">
        <w:rPr>
          <w:rtl/>
        </w:rPr>
        <w:t xml:space="preserve"> </w:t>
      </w:r>
      <w:r>
        <w:rPr>
          <w:rtl/>
        </w:rPr>
        <w:t>أنه</w:t>
      </w:r>
      <w:r w:rsidR="0018675F">
        <w:rPr>
          <w:rtl/>
        </w:rPr>
        <w:t xml:space="preserve"> </w:t>
      </w:r>
      <w:r>
        <w:rPr>
          <w:rtl/>
        </w:rPr>
        <w:t>يخشى</w:t>
      </w:r>
      <w:r w:rsidR="0018675F">
        <w:rPr>
          <w:rtl/>
        </w:rPr>
        <w:t xml:space="preserve"> </w:t>
      </w:r>
      <w:r>
        <w:rPr>
          <w:rtl/>
        </w:rPr>
        <w:t>القتل</w:t>
      </w:r>
      <w:r w:rsidR="0018675F">
        <w:rPr>
          <w:rtl/>
        </w:rPr>
        <w:t xml:space="preserve"> </w:t>
      </w:r>
      <w:r>
        <w:rPr>
          <w:rtl/>
        </w:rPr>
        <w:t>إنْ</w:t>
      </w:r>
      <w:r w:rsidR="0018675F">
        <w:rPr>
          <w:rtl/>
        </w:rPr>
        <w:t xml:space="preserve"> </w:t>
      </w:r>
      <w:r>
        <w:rPr>
          <w:rtl/>
        </w:rPr>
        <w:t>هو</w:t>
      </w:r>
      <w:r w:rsidR="0018675F">
        <w:rPr>
          <w:rtl/>
        </w:rPr>
        <w:t xml:space="preserve"> </w:t>
      </w:r>
      <w:r>
        <w:rPr>
          <w:rtl/>
        </w:rPr>
        <w:t>عاد</w:t>
      </w:r>
      <w:r w:rsidR="0018675F">
        <w:rPr>
          <w:rtl/>
        </w:rPr>
        <w:t xml:space="preserve"> </w:t>
      </w:r>
      <w:r>
        <w:rPr>
          <w:rtl/>
        </w:rPr>
        <w:t>إلى</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أو</w:t>
      </w:r>
      <w:r w:rsidR="0018675F">
        <w:rPr>
          <w:rtl/>
        </w:rPr>
        <w:t xml:space="preserve"> </w:t>
      </w:r>
      <w:r>
        <w:rPr>
          <w:rtl/>
        </w:rPr>
        <w:t>سافر</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لأنه</w:t>
      </w:r>
      <w:r w:rsidR="0018675F">
        <w:rPr>
          <w:rtl/>
        </w:rPr>
        <w:t xml:space="preserve"> </w:t>
      </w:r>
      <w:r>
        <w:rPr>
          <w:rtl/>
        </w:rPr>
        <w:t>اعتنق</w:t>
      </w:r>
      <w:r w:rsidR="0018675F">
        <w:rPr>
          <w:rtl/>
        </w:rPr>
        <w:t xml:space="preserve"> </w:t>
      </w:r>
      <w:r>
        <w:rPr>
          <w:rtl/>
        </w:rPr>
        <w:t>المسيحية.</w:t>
      </w:r>
      <w:r w:rsidR="0018675F">
        <w:rPr>
          <w:rtl/>
        </w:rPr>
        <w:t xml:space="preserve"> </w:t>
      </w:r>
      <w:r>
        <w:rPr>
          <w:rtl/>
        </w:rPr>
        <w:t>لذلك،</w:t>
      </w:r>
      <w:r w:rsidR="0018675F">
        <w:rPr>
          <w:rtl/>
        </w:rPr>
        <w:t xml:space="preserve"> </w:t>
      </w:r>
      <w:r>
        <w:rPr>
          <w:rtl/>
        </w:rPr>
        <w:t>لم</w:t>
      </w:r>
      <w:r w:rsidR="0018675F">
        <w:rPr>
          <w:rtl/>
        </w:rPr>
        <w:t xml:space="preserve"> </w:t>
      </w:r>
      <w:r>
        <w:rPr>
          <w:rtl/>
        </w:rPr>
        <w:t>يخبر</w:t>
      </w:r>
      <w:r w:rsidR="0018675F">
        <w:rPr>
          <w:rtl/>
        </w:rPr>
        <w:t xml:space="preserve"> </w:t>
      </w:r>
      <w:r>
        <w:rPr>
          <w:rtl/>
        </w:rPr>
        <w:t>أسرته</w:t>
      </w:r>
      <w:r w:rsidR="0018675F">
        <w:rPr>
          <w:rtl/>
        </w:rPr>
        <w:t xml:space="preserve"> </w:t>
      </w:r>
      <w:r>
        <w:rPr>
          <w:rtl/>
        </w:rPr>
        <w:t>باعتناقه</w:t>
      </w:r>
      <w:r w:rsidR="0018675F">
        <w:rPr>
          <w:rtl/>
        </w:rPr>
        <w:t xml:space="preserve"> </w:t>
      </w:r>
      <w:r>
        <w:rPr>
          <w:rtl/>
        </w:rPr>
        <w:t>المسيحية</w:t>
      </w:r>
      <w:r w:rsidR="0018675F">
        <w:rPr>
          <w:rtl/>
        </w:rPr>
        <w:t xml:space="preserve"> </w:t>
      </w:r>
      <w:r>
        <w:rPr>
          <w:rtl/>
        </w:rPr>
        <w:t>ولم</w:t>
      </w:r>
      <w:r w:rsidR="0018675F">
        <w:rPr>
          <w:rtl/>
        </w:rPr>
        <w:t xml:space="preserve"> </w:t>
      </w:r>
      <w:r>
        <w:rPr>
          <w:rtl/>
        </w:rPr>
        <w:t>يخبر</w:t>
      </w:r>
      <w:r w:rsidR="0018675F">
        <w:rPr>
          <w:rtl/>
        </w:rPr>
        <w:t xml:space="preserve"> </w:t>
      </w:r>
      <w:r>
        <w:rPr>
          <w:rtl/>
        </w:rPr>
        <w:t>سوى</w:t>
      </w:r>
      <w:r w:rsidR="0018675F">
        <w:rPr>
          <w:rtl/>
        </w:rPr>
        <w:t xml:space="preserve"> </w:t>
      </w:r>
      <w:r>
        <w:rPr>
          <w:rtl/>
        </w:rPr>
        <w:t>عدد</w:t>
      </w:r>
      <w:r w:rsidR="0018675F">
        <w:rPr>
          <w:rtl/>
        </w:rPr>
        <w:t xml:space="preserve"> </w:t>
      </w:r>
      <w:r>
        <w:rPr>
          <w:rtl/>
        </w:rPr>
        <w:t>قليل</w:t>
      </w:r>
      <w:r w:rsidR="0018675F">
        <w:rPr>
          <w:rtl/>
        </w:rPr>
        <w:t xml:space="preserve"> </w:t>
      </w:r>
      <w:r>
        <w:rPr>
          <w:rtl/>
        </w:rPr>
        <w:t>من</w:t>
      </w:r>
      <w:r w:rsidR="0018675F">
        <w:rPr>
          <w:rtl/>
        </w:rPr>
        <w:t xml:space="preserve"> </w:t>
      </w:r>
      <w:r>
        <w:rPr>
          <w:rtl/>
        </w:rPr>
        <w:t>الأصدقاء.</w:t>
      </w:r>
      <w:r w:rsidR="0018675F">
        <w:rPr>
          <w:rtl/>
        </w:rPr>
        <w:t xml:space="preserve"> </w:t>
      </w:r>
      <w:r>
        <w:rPr>
          <w:rtl/>
        </w:rPr>
        <w:t>وأُشِيع</w:t>
      </w:r>
      <w:r w:rsidR="0018675F">
        <w:rPr>
          <w:rtl/>
        </w:rPr>
        <w:t xml:space="preserve"> </w:t>
      </w:r>
      <w:r>
        <w:rPr>
          <w:rtl/>
        </w:rPr>
        <w:t>بين</w:t>
      </w:r>
      <w:r w:rsidR="0018675F">
        <w:rPr>
          <w:rtl/>
        </w:rPr>
        <w:t xml:space="preserve"> </w:t>
      </w:r>
      <w:r>
        <w:rPr>
          <w:rtl/>
        </w:rPr>
        <w:t>المسلمين</w:t>
      </w:r>
      <w:r w:rsidR="0018675F">
        <w:rPr>
          <w:rtl/>
        </w:rPr>
        <w:t xml:space="preserve"> </w:t>
      </w:r>
      <w:r>
        <w:rPr>
          <w:rtl/>
        </w:rPr>
        <w:t>اعتناق</w:t>
      </w:r>
      <w:r w:rsidR="0018675F">
        <w:rPr>
          <w:rtl/>
        </w:rPr>
        <w:t xml:space="preserve"> </w:t>
      </w:r>
      <w:r>
        <w:rPr>
          <w:rtl/>
        </w:rPr>
        <w:t>صاحب</w:t>
      </w:r>
      <w:r w:rsidR="0018675F">
        <w:rPr>
          <w:rtl/>
        </w:rPr>
        <w:t xml:space="preserve"> </w:t>
      </w:r>
      <w:r>
        <w:rPr>
          <w:rtl/>
        </w:rPr>
        <w:t>البلاغ</w:t>
      </w:r>
      <w:r w:rsidR="0018675F">
        <w:rPr>
          <w:rtl/>
        </w:rPr>
        <w:t xml:space="preserve"> </w:t>
      </w:r>
      <w:r>
        <w:rPr>
          <w:rtl/>
        </w:rPr>
        <w:t>المسيحية،</w:t>
      </w:r>
      <w:r w:rsidR="0018675F">
        <w:rPr>
          <w:rtl/>
        </w:rPr>
        <w:t xml:space="preserve"> </w:t>
      </w:r>
      <w:r>
        <w:rPr>
          <w:rtl/>
        </w:rPr>
        <w:t>وتعرض</w:t>
      </w:r>
      <w:r w:rsidR="0018675F">
        <w:rPr>
          <w:rtl/>
        </w:rPr>
        <w:t xml:space="preserve"> </w:t>
      </w:r>
      <w:r>
        <w:rPr>
          <w:rtl/>
        </w:rPr>
        <w:t>هو</w:t>
      </w:r>
      <w:r w:rsidR="0018675F">
        <w:rPr>
          <w:rtl/>
        </w:rPr>
        <w:t xml:space="preserve"> </w:t>
      </w:r>
      <w:r>
        <w:rPr>
          <w:rtl/>
        </w:rPr>
        <w:t>وصديقه</w:t>
      </w:r>
      <w:r>
        <w:rPr>
          <w:rStyle w:val="FootnoteReference"/>
          <w:rtl/>
        </w:rPr>
        <w:t>(</w:t>
      </w:r>
      <w:r w:rsidRPr="0049647C">
        <w:rPr>
          <w:rStyle w:val="FootnoteReference"/>
          <w:rtl/>
        </w:rPr>
        <w:footnoteReference w:id="5"/>
      </w:r>
      <w:r>
        <w:rPr>
          <w:rStyle w:val="FootnoteReference"/>
          <w:rtl/>
        </w:rPr>
        <w:t>)</w:t>
      </w:r>
      <w:r w:rsidR="0018675F">
        <w:rPr>
          <w:rtl/>
        </w:rPr>
        <w:t xml:space="preserve"> </w:t>
      </w:r>
      <w:r>
        <w:rPr>
          <w:rtl/>
        </w:rPr>
        <w:t>لمضايقات</w:t>
      </w:r>
      <w:r w:rsidR="0018675F">
        <w:rPr>
          <w:rtl/>
        </w:rPr>
        <w:t xml:space="preserve"> </w:t>
      </w:r>
      <w:r>
        <w:rPr>
          <w:rtl/>
        </w:rPr>
        <w:t>لأسباب</w:t>
      </w:r>
      <w:r w:rsidR="0018675F">
        <w:rPr>
          <w:rtl/>
        </w:rPr>
        <w:t xml:space="preserve"> </w:t>
      </w:r>
      <w:r>
        <w:rPr>
          <w:rtl/>
        </w:rPr>
        <w:t>دينية</w:t>
      </w:r>
      <w:r w:rsidR="0018675F">
        <w:rPr>
          <w:rtl/>
        </w:rPr>
        <w:t xml:space="preserve"> </w:t>
      </w:r>
      <w:r>
        <w:rPr>
          <w:rtl/>
        </w:rPr>
        <w:t>في</w:t>
      </w:r>
      <w:r w:rsidR="0018675F">
        <w:rPr>
          <w:rtl/>
        </w:rPr>
        <w:t xml:space="preserve"> </w:t>
      </w:r>
      <w:r>
        <w:rPr>
          <w:rtl/>
        </w:rPr>
        <w:t>مركز</w:t>
      </w:r>
      <w:r w:rsidR="0018675F">
        <w:rPr>
          <w:rtl/>
        </w:rPr>
        <w:t xml:space="preserve"> </w:t>
      </w:r>
      <w:r>
        <w:rPr>
          <w:rtl/>
        </w:rPr>
        <w:t>اللجوء</w:t>
      </w:r>
      <w:r w:rsidR="0018675F">
        <w:rPr>
          <w:rtl/>
        </w:rPr>
        <w:t xml:space="preserve"> </w:t>
      </w:r>
      <w:r>
        <w:rPr>
          <w:rtl/>
        </w:rPr>
        <w:t>ونَعَتَهما</w:t>
      </w:r>
      <w:r w:rsidR="0018675F">
        <w:rPr>
          <w:rtl/>
        </w:rPr>
        <w:t xml:space="preserve"> </w:t>
      </w:r>
      <w:r>
        <w:rPr>
          <w:rtl/>
        </w:rPr>
        <w:t>ملتمسو</w:t>
      </w:r>
      <w:r w:rsidR="0018675F">
        <w:rPr>
          <w:rtl/>
        </w:rPr>
        <w:t xml:space="preserve"> </w:t>
      </w:r>
      <w:r>
        <w:rPr>
          <w:rtl/>
        </w:rPr>
        <w:t>لجوء</w:t>
      </w:r>
      <w:r w:rsidR="0018675F">
        <w:rPr>
          <w:rtl/>
        </w:rPr>
        <w:t xml:space="preserve"> </w:t>
      </w:r>
      <w:r>
        <w:rPr>
          <w:rtl/>
        </w:rPr>
        <w:t>آخرون</w:t>
      </w:r>
      <w:r w:rsidR="0018675F">
        <w:rPr>
          <w:rtl/>
        </w:rPr>
        <w:t xml:space="preserve"> </w:t>
      </w:r>
      <w:r>
        <w:rPr>
          <w:rtl/>
        </w:rPr>
        <w:t>بالكفر.</w:t>
      </w:r>
    </w:p>
    <w:p w:rsidR="002D1C4E" w:rsidRPr="0049647C" w:rsidRDefault="002D1C4E" w:rsidP="002D1C4E">
      <w:pPr>
        <w:pStyle w:val="SingleTxtGA"/>
        <w:rPr>
          <w:rtl/>
          <w:lang w:val="ar-SA" w:eastAsia="zh-TW"/>
        </w:rPr>
      </w:pPr>
      <w:r>
        <w:rPr>
          <w:rtl/>
        </w:rPr>
        <w:t>٢-١١</w:t>
      </w:r>
      <w:r>
        <w:rPr>
          <w:rtl/>
        </w:rPr>
        <w:tab/>
        <w:t>وأُرفقت</w:t>
      </w:r>
      <w:r w:rsidR="0018675F">
        <w:rPr>
          <w:rtl/>
        </w:rPr>
        <w:t xml:space="preserve"> </w:t>
      </w:r>
      <w:r>
        <w:rPr>
          <w:rtl/>
        </w:rPr>
        <w:t>شهادة</w:t>
      </w:r>
      <w:r w:rsidR="0018675F">
        <w:rPr>
          <w:rtl/>
        </w:rPr>
        <w:t xml:space="preserve"> </w:t>
      </w:r>
      <w:r>
        <w:rPr>
          <w:rtl/>
        </w:rPr>
        <w:t>تعميدٍ</w:t>
      </w:r>
      <w:r w:rsidR="0018675F">
        <w:rPr>
          <w:rtl/>
        </w:rPr>
        <w:t xml:space="preserve"> </w:t>
      </w:r>
      <w:r>
        <w:rPr>
          <w:rtl/>
        </w:rPr>
        <w:t>أصدرها</w:t>
      </w:r>
      <w:r w:rsidR="0018675F">
        <w:rPr>
          <w:rtl/>
        </w:rPr>
        <w:t xml:space="preserve"> </w:t>
      </w:r>
      <w:r>
        <w:rPr>
          <w:rtl/>
        </w:rPr>
        <w:t>مركز</w:t>
      </w:r>
      <w:r w:rsidR="0018675F">
        <w:rPr>
          <w:rtl/>
        </w:rPr>
        <w:t xml:space="preserve"> </w:t>
      </w:r>
      <w:r>
        <w:rPr>
          <w:rtl/>
        </w:rPr>
        <w:t>كنيسة</w:t>
      </w:r>
      <w:r w:rsidR="0018675F">
        <w:rPr>
          <w:rtl/>
        </w:rPr>
        <w:t xml:space="preserve"> </w:t>
      </w:r>
      <w:proofErr w:type="spellStart"/>
      <w:r>
        <w:rPr>
          <w:rtl/>
        </w:rPr>
        <w:t>كرونبورغفيجنس</w:t>
      </w:r>
      <w:proofErr w:type="spellEnd"/>
      <w:r w:rsidR="0018675F">
        <w:rPr>
          <w:rtl/>
        </w:rPr>
        <w:t xml:space="preserve"> </w:t>
      </w:r>
      <w:r>
        <w:rPr>
          <w:rtl/>
        </w:rPr>
        <w:t>بطلب</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لجوء</w:t>
      </w:r>
      <w:r w:rsidR="0018675F">
        <w:rPr>
          <w:rtl/>
        </w:rPr>
        <w:t xml:space="preserve"> </w:t>
      </w:r>
      <w:r>
        <w:rPr>
          <w:rtl/>
        </w:rPr>
        <w:t>صاحب</w:t>
      </w:r>
      <w:r w:rsidR="0018675F">
        <w:rPr>
          <w:rtl/>
        </w:rPr>
        <w:t xml:space="preserve"> </w:t>
      </w:r>
      <w:r>
        <w:rPr>
          <w:rtl/>
        </w:rPr>
        <w:t>البلاغ،</w:t>
      </w:r>
      <w:r w:rsidR="0018675F">
        <w:rPr>
          <w:rtl/>
        </w:rPr>
        <w:t xml:space="preserve"> </w:t>
      </w:r>
      <w:r>
        <w:rPr>
          <w:rtl/>
        </w:rPr>
        <w:t>وكذلك</w:t>
      </w:r>
      <w:r w:rsidR="0018675F">
        <w:rPr>
          <w:rtl/>
        </w:rPr>
        <w:t xml:space="preserve"> </w:t>
      </w:r>
      <w:r>
        <w:rPr>
          <w:rtl/>
        </w:rPr>
        <w:t>وثيقة</w:t>
      </w:r>
      <w:r w:rsidR="0018675F">
        <w:rPr>
          <w:rtl/>
        </w:rPr>
        <w:t xml:space="preserve"> </w:t>
      </w:r>
      <w:r>
        <w:rPr>
          <w:rtl/>
        </w:rPr>
        <w:t>يُزعم</w:t>
      </w:r>
      <w:r w:rsidR="0018675F">
        <w:rPr>
          <w:rtl/>
        </w:rPr>
        <w:t xml:space="preserve"> </w:t>
      </w:r>
      <w:r>
        <w:rPr>
          <w:rtl/>
        </w:rPr>
        <w:t>أنها</w:t>
      </w:r>
      <w:r w:rsidR="0018675F">
        <w:rPr>
          <w:rtl/>
        </w:rPr>
        <w:t xml:space="preserve"> </w:t>
      </w:r>
      <w:r>
        <w:rPr>
          <w:rtl/>
        </w:rPr>
        <w:t>تثبت</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مواطن</w:t>
      </w:r>
      <w:r w:rsidR="0018675F">
        <w:rPr>
          <w:rtl/>
        </w:rPr>
        <w:t xml:space="preserve"> </w:t>
      </w:r>
      <w:r>
        <w:rPr>
          <w:rtl/>
        </w:rPr>
        <w:t>إيراني.</w:t>
      </w:r>
      <w:r w:rsidR="0018675F">
        <w:rPr>
          <w:rtl/>
        </w:rPr>
        <w:t xml:space="preserve"> </w:t>
      </w:r>
      <w:r>
        <w:rPr>
          <w:rtl/>
        </w:rPr>
        <w:t>وأفاد</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يرى</w:t>
      </w:r>
      <w:r w:rsidR="0018675F">
        <w:rPr>
          <w:rtl/>
        </w:rPr>
        <w:t xml:space="preserve"> </w:t>
      </w:r>
      <w:r>
        <w:rPr>
          <w:rtl/>
        </w:rPr>
        <w:t>أنه</w:t>
      </w:r>
      <w:r w:rsidR="0018675F">
        <w:rPr>
          <w:rtl/>
        </w:rPr>
        <w:t xml:space="preserve"> </w:t>
      </w:r>
      <w:r>
        <w:rPr>
          <w:rtl/>
        </w:rPr>
        <w:t>استوفى</w:t>
      </w:r>
      <w:r w:rsidR="0018675F">
        <w:rPr>
          <w:rtl/>
        </w:rPr>
        <w:t xml:space="preserve"> </w:t>
      </w:r>
      <w:r>
        <w:rPr>
          <w:rtl/>
        </w:rPr>
        <w:t>الشروط</w:t>
      </w:r>
      <w:r w:rsidR="0018675F">
        <w:rPr>
          <w:rtl/>
        </w:rPr>
        <w:t xml:space="preserve"> </w:t>
      </w:r>
      <w:r>
        <w:rPr>
          <w:rtl/>
        </w:rPr>
        <w:t>اللازمة</w:t>
      </w:r>
      <w:r w:rsidR="0018675F">
        <w:rPr>
          <w:rtl/>
        </w:rPr>
        <w:t xml:space="preserve"> </w:t>
      </w:r>
      <w:r>
        <w:rPr>
          <w:rtl/>
        </w:rPr>
        <w:t>لمنحه</w:t>
      </w:r>
      <w:r w:rsidR="0018675F">
        <w:rPr>
          <w:rtl/>
        </w:rPr>
        <w:t xml:space="preserve"> </w:t>
      </w:r>
      <w:r>
        <w:rPr>
          <w:rtl/>
        </w:rPr>
        <w:t>تصريح</w:t>
      </w:r>
      <w:r w:rsidR="0018675F">
        <w:rPr>
          <w:rtl/>
        </w:rPr>
        <w:t xml:space="preserve"> </w:t>
      </w:r>
      <w:r>
        <w:rPr>
          <w:rtl/>
        </w:rPr>
        <w:lastRenderedPageBreak/>
        <w:t>إقامة</w:t>
      </w:r>
      <w:r w:rsidR="0018675F">
        <w:rPr>
          <w:rtl/>
        </w:rPr>
        <w:t xml:space="preserve"> </w:t>
      </w:r>
      <w:r>
        <w:rPr>
          <w:rtl/>
        </w:rPr>
        <w:t>بموجب</w:t>
      </w:r>
      <w:r w:rsidR="0018675F">
        <w:rPr>
          <w:rtl/>
        </w:rPr>
        <w:t xml:space="preserve"> </w:t>
      </w:r>
      <w:r>
        <w:rPr>
          <w:rtl/>
        </w:rPr>
        <w:t>المادة</w:t>
      </w:r>
      <w:r w:rsidR="0018675F">
        <w:rPr>
          <w:rtl/>
        </w:rPr>
        <w:t xml:space="preserve"> </w:t>
      </w:r>
      <w:r>
        <w:rPr>
          <w:rtl/>
        </w:rPr>
        <w:t>7(1)</w:t>
      </w:r>
      <w:r w:rsidR="0018675F">
        <w:rPr>
          <w:rtl/>
        </w:rPr>
        <w:t xml:space="preserve"> </w:t>
      </w:r>
      <w:r>
        <w:rPr>
          <w:rtl/>
        </w:rPr>
        <w:t>من</w:t>
      </w:r>
      <w:r w:rsidR="0018675F">
        <w:rPr>
          <w:rtl/>
        </w:rPr>
        <w:t xml:space="preserve"> </w:t>
      </w:r>
      <w:r>
        <w:rPr>
          <w:rtl/>
        </w:rPr>
        <w:t>قانون</w:t>
      </w:r>
      <w:r w:rsidR="0018675F">
        <w:rPr>
          <w:rtl/>
        </w:rPr>
        <w:t xml:space="preserve"> </w:t>
      </w:r>
      <w:r>
        <w:rPr>
          <w:rtl/>
        </w:rPr>
        <w:t>الأجانب.</w:t>
      </w:r>
      <w:r w:rsidR="0018675F">
        <w:rPr>
          <w:rtl/>
        </w:rPr>
        <w:t xml:space="preserve"> </w:t>
      </w:r>
      <w:r>
        <w:rPr>
          <w:rtl/>
        </w:rPr>
        <w:t>وأشار</w:t>
      </w:r>
      <w:r w:rsidR="0018675F">
        <w:rPr>
          <w:rtl/>
        </w:rPr>
        <w:t xml:space="preserve"> </w:t>
      </w:r>
      <w:r>
        <w:rPr>
          <w:rtl/>
        </w:rPr>
        <w:t>المجلس</w:t>
      </w:r>
      <w:r w:rsidR="0018675F">
        <w:rPr>
          <w:rtl/>
        </w:rPr>
        <w:t xml:space="preserve"> </w:t>
      </w:r>
      <w:r>
        <w:rPr>
          <w:rtl/>
        </w:rPr>
        <w:t>في</w:t>
      </w:r>
      <w:r w:rsidR="0018675F">
        <w:rPr>
          <w:rtl/>
        </w:rPr>
        <w:t xml:space="preserve"> </w:t>
      </w:r>
      <w:r>
        <w:rPr>
          <w:rtl/>
        </w:rPr>
        <w:t>ذلك</w:t>
      </w:r>
      <w:r w:rsidR="0018675F">
        <w:rPr>
          <w:rtl/>
        </w:rPr>
        <w:t xml:space="preserve"> </w:t>
      </w:r>
      <w:r>
        <w:rPr>
          <w:rtl/>
        </w:rPr>
        <w:t>الصدد</w:t>
      </w:r>
      <w:r w:rsidR="0018675F">
        <w:rPr>
          <w:rtl/>
        </w:rPr>
        <w:t xml:space="preserve"> </w:t>
      </w:r>
      <w:r>
        <w:rPr>
          <w:rtl/>
        </w:rPr>
        <w:t>إلى</w:t>
      </w:r>
      <w:r w:rsidR="0018675F">
        <w:rPr>
          <w:rtl/>
        </w:rPr>
        <w:t xml:space="preserve"> </w:t>
      </w:r>
      <w:r>
        <w:rPr>
          <w:rtl/>
        </w:rPr>
        <w:t>القرارات</w:t>
      </w:r>
      <w:r w:rsidR="0018675F">
        <w:rPr>
          <w:rtl/>
        </w:rPr>
        <w:t xml:space="preserve"> </w:t>
      </w:r>
      <w:r>
        <w:rPr>
          <w:rtl/>
        </w:rPr>
        <w:t>التي</w:t>
      </w:r>
      <w:r w:rsidR="0018675F">
        <w:rPr>
          <w:rtl/>
        </w:rPr>
        <w:t xml:space="preserve"> </w:t>
      </w:r>
      <w:r>
        <w:rPr>
          <w:rtl/>
        </w:rPr>
        <w:t>سبق</w:t>
      </w:r>
      <w:r w:rsidR="0018675F">
        <w:rPr>
          <w:rtl/>
        </w:rPr>
        <w:t xml:space="preserve"> </w:t>
      </w:r>
      <w:r>
        <w:rPr>
          <w:rtl/>
        </w:rPr>
        <w:t>أن</w:t>
      </w:r>
      <w:r w:rsidR="0018675F">
        <w:rPr>
          <w:rtl/>
        </w:rPr>
        <w:t xml:space="preserve"> </w:t>
      </w:r>
      <w:r>
        <w:rPr>
          <w:rtl/>
        </w:rPr>
        <w:t>أصدرها</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في</w:t>
      </w:r>
      <w:r w:rsidR="0018675F">
        <w:rPr>
          <w:rtl/>
        </w:rPr>
        <w:t xml:space="preserve"> </w:t>
      </w:r>
      <w:r>
        <w:rPr>
          <w:rtl/>
        </w:rPr>
        <w:t>قضايا</w:t>
      </w:r>
      <w:r w:rsidR="0018675F">
        <w:rPr>
          <w:rtl/>
        </w:rPr>
        <w:t xml:space="preserve"> </w:t>
      </w:r>
      <w:r>
        <w:rPr>
          <w:rtl/>
        </w:rPr>
        <w:t>تخص</w:t>
      </w:r>
      <w:r w:rsidR="0018675F">
        <w:rPr>
          <w:rtl/>
        </w:rPr>
        <w:t xml:space="preserve"> </w:t>
      </w:r>
      <w:r>
        <w:rPr>
          <w:rtl/>
        </w:rPr>
        <w:t>معتنقي</w:t>
      </w:r>
      <w:r w:rsidR="0018675F">
        <w:rPr>
          <w:rtl/>
        </w:rPr>
        <w:t xml:space="preserve"> </w:t>
      </w:r>
      <w:r>
        <w:rPr>
          <w:rtl/>
        </w:rPr>
        <w:t>المسيحية</w:t>
      </w:r>
      <w:r w:rsidR="0018675F">
        <w:rPr>
          <w:rtl/>
        </w:rPr>
        <w:t xml:space="preserve"> </w:t>
      </w:r>
      <w:r>
        <w:rPr>
          <w:rtl/>
        </w:rPr>
        <w:t>من</w:t>
      </w:r>
      <w:r w:rsidR="0018675F">
        <w:rPr>
          <w:rtl/>
        </w:rPr>
        <w:t xml:space="preserve"> </w:t>
      </w:r>
      <w:r>
        <w:rPr>
          <w:rtl/>
        </w:rPr>
        <w:t>أفغانستان،</w:t>
      </w:r>
      <w:r w:rsidR="0018675F">
        <w:rPr>
          <w:rtl/>
        </w:rPr>
        <w:t xml:space="preserve"> </w:t>
      </w:r>
      <w:r>
        <w:rPr>
          <w:rtl/>
        </w:rPr>
        <w:t>موضح</w:t>
      </w:r>
      <w:r w:rsidR="00A21334">
        <w:rPr>
          <w:rtl/>
        </w:rPr>
        <w:t>اً</w:t>
      </w:r>
      <w:r w:rsidR="0018675F">
        <w:rPr>
          <w:rtl/>
        </w:rPr>
        <w:t xml:space="preserve"> </w:t>
      </w:r>
      <w:r>
        <w:rPr>
          <w:rtl/>
        </w:rPr>
        <w:t>أنه</w:t>
      </w:r>
      <w:r w:rsidR="0018675F">
        <w:rPr>
          <w:rtl/>
        </w:rPr>
        <w:t xml:space="preserve"> </w:t>
      </w:r>
      <w:r>
        <w:rPr>
          <w:rtl/>
        </w:rPr>
        <w:t>على</w:t>
      </w:r>
      <w:r w:rsidR="0018675F">
        <w:rPr>
          <w:rtl/>
        </w:rPr>
        <w:t xml:space="preserve"> </w:t>
      </w:r>
      <w:r>
        <w:rPr>
          <w:rtl/>
        </w:rPr>
        <w:t>الرغم</w:t>
      </w:r>
      <w:r w:rsidR="0018675F">
        <w:rPr>
          <w:rtl/>
        </w:rPr>
        <w:t xml:space="preserve"> </w:t>
      </w:r>
      <w:r>
        <w:rPr>
          <w:rtl/>
        </w:rPr>
        <w:t>من</w:t>
      </w:r>
      <w:r w:rsidR="0018675F">
        <w:rPr>
          <w:rtl/>
        </w:rPr>
        <w:t xml:space="preserve"> </w:t>
      </w:r>
      <w:r>
        <w:rPr>
          <w:rtl/>
        </w:rPr>
        <w:t>أنه</w:t>
      </w:r>
      <w:r w:rsidR="0018675F">
        <w:rPr>
          <w:rtl/>
        </w:rPr>
        <w:t xml:space="preserve"> </w:t>
      </w:r>
      <w:r>
        <w:rPr>
          <w:rtl/>
        </w:rPr>
        <w:t>لم</w:t>
      </w:r>
      <w:r w:rsidR="0018675F">
        <w:rPr>
          <w:rtl/>
        </w:rPr>
        <w:t xml:space="preserve"> </w:t>
      </w:r>
      <w:r>
        <w:rPr>
          <w:rtl/>
        </w:rPr>
        <w:t>يَكن</w:t>
      </w:r>
      <w:r w:rsidR="0018675F">
        <w:rPr>
          <w:rtl/>
        </w:rPr>
        <w:t xml:space="preserve"> </w:t>
      </w:r>
      <w:r>
        <w:rPr>
          <w:rtl/>
        </w:rPr>
        <w:t>قد</w:t>
      </w:r>
      <w:r w:rsidR="0018675F">
        <w:rPr>
          <w:rtl/>
        </w:rPr>
        <w:t xml:space="preserve"> </w:t>
      </w:r>
      <w:r>
        <w:rPr>
          <w:rtl/>
        </w:rPr>
        <w:t>ثبت</w:t>
      </w:r>
      <w:r w:rsidR="0018675F">
        <w:rPr>
          <w:rtl/>
        </w:rPr>
        <w:t xml:space="preserve"> </w:t>
      </w:r>
      <w:r>
        <w:rPr>
          <w:rtl/>
        </w:rPr>
        <w:t>بعد</w:t>
      </w:r>
      <w:r w:rsidR="0018675F">
        <w:rPr>
          <w:rtl/>
        </w:rPr>
        <w:t xml:space="preserve"> </w:t>
      </w:r>
      <w:r>
        <w:rPr>
          <w:rtl/>
        </w:rPr>
        <w:t>آنئذ</w:t>
      </w:r>
      <w:r w:rsidR="0018675F">
        <w:rPr>
          <w:rtl/>
        </w:rPr>
        <w:t xml:space="preserve"> </w:t>
      </w:r>
      <w:r>
        <w:rPr>
          <w:rtl/>
        </w:rPr>
        <w:t>ما</w:t>
      </w:r>
      <w:r w:rsidR="0018675F">
        <w:rPr>
          <w:rtl/>
        </w:rPr>
        <w:t xml:space="preserve"> </w:t>
      </w:r>
      <w:r>
        <w:rPr>
          <w:rtl/>
        </w:rPr>
        <w:t>إذا</w:t>
      </w:r>
      <w:r w:rsidR="0018675F">
        <w:rPr>
          <w:rtl/>
        </w:rPr>
        <w:t xml:space="preserve"> </w:t>
      </w:r>
      <w:r>
        <w:rPr>
          <w:rtl/>
        </w:rPr>
        <w:t>كانت</w:t>
      </w:r>
      <w:r w:rsidR="0018675F">
        <w:rPr>
          <w:rtl/>
        </w:rPr>
        <w:t xml:space="preserve"> </w:t>
      </w:r>
      <w:r>
        <w:rPr>
          <w:rtl/>
        </w:rPr>
        <w:t>السلطات</w:t>
      </w:r>
      <w:r w:rsidR="0018675F">
        <w:rPr>
          <w:rtl/>
        </w:rPr>
        <w:t xml:space="preserve"> </w:t>
      </w:r>
      <w:r>
        <w:rPr>
          <w:rtl/>
        </w:rPr>
        <w:t>الأفغانية</w:t>
      </w:r>
      <w:r w:rsidR="0018675F">
        <w:rPr>
          <w:rtl/>
        </w:rPr>
        <w:t xml:space="preserve"> </w:t>
      </w:r>
      <w:r>
        <w:rPr>
          <w:rtl/>
        </w:rPr>
        <w:t>أو</w:t>
      </w:r>
      <w:r w:rsidR="00B949B8">
        <w:rPr>
          <w:rFonts w:hint="eastAsia"/>
          <w:rtl/>
        </w:rPr>
        <w:t> </w:t>
      </w:r>
      <w:r>
        <w:rPr>
          <w:rtl/>
        </w:rPr>
        <w:t>الإيرانية</w:t>
      </w:r>
      <w:r w:rsidR="0018675F">
        <w:rPr>
          <w:rtl/>
        </w:rPr>
        <w:t xml:space="preserve"> </w:t>
      </w:r>
      <w:r>
        <w:rPr>
          <w:rtl/>
        </w:rPr>
        <w:t>قد</w:t>
      </w:r>
      <w:r w:rsidR="0018675F">
        <w:rPr>
          <w:rtl/>
        </w:rPr>
        <w:t xml:space="preserve"> </w:t>
      </w:r>
      <w:r>
        <w:rPr>
          <w:rtl/>
        </w:rPr>
        <w:t>علمت</w:t>
      </w:r>
      <w:r w:rsidR="0018675F">
        <w:rPr>
          <w:rtl/>
        </w:rPr>
        <w:t xml:space="preserve"> </w:t>
      </w:r>
      <w:r>
        <w:rPr>
          <w:rtl/>
        </w:rPr>
        <w:t>باعتناق</w:t>
      </w:r>
      <w:r w:rsidR="0018675F">
        <w:rPr>
          <w:rtl/>
        </w:rPr>
        <w:t xml:space="preserve"> </w:t>
      </w:r>
      <w:r>
        <w:rPr>
          <w:rtl/>
        </w:rPr>
        <w:t>صاحب</w:t>
      </w:r>
      <w:r w:rsidR="0018675F">
        <w:rPr>
          <w:rtl/>
        </w:rPr>
        <w:t xml:space="preserve"> </w:t>
      </w:r>
      <w:r>
        <w:rPr>
          <w:rtl/>
        </w:rPr>
        <w:t>البلاغ</w:t>
      </w:r>
      <w:r w:rsidR="0018675F">
        <w:rPr>
          <w:rtl/>
        </w:rPr>
        <w:t xml:space="preserve"> </w:t>
      </w:r>
      <w:r>
        <w:rPr>
          <w:rtl/>
        </w:rPr>
        <w:t>المسيحية،</w:t>
      </w:r>
      <w:r w:rsidR="0018675F">
        <w:rPr>
          <w:rtl/>
        </w:rPr>
        <w:t xml:space="preserve"> </w:t>
      </w:r>
      <w:r>
        <w:rPr>
          <w:rtl/>
        </w:rPr>
        <w:t>فإنه</w:t>
      </w:r>
      <w:r w:rsidR="0018675F">
        <w:rPr>
          <w:rtl/>
        </w:rPr>
        <w:t xml:space="preserve"> </w:t>
      </w:r>
      <w:r>
        <w:rPr>
          <w:rtl/>
        </w:rPr>
        <w:t>لا</w:t>
      </w:r>
      <w:r w:rsidR="0018675F">
        <w:rPr>
          <w:rtl/>
        </w:rPr>
        <w:t xml:space="preserve"> </w:t>
      </w:r>
      <w:r>
        <w:rPr>
          <w:rtl/>
        </w:rPr>
        <w:t>يمكن</w:t>
      </w:r>
      <w:r w:rsidR="0018675F">
        <w:rPr>
          <w:rtl/>
        </w:rPr>
        <w:t xml:space="preserve"> </w:t>
      </w:r>
      <w:r>
        <w:rPr>
          <w:rtl/>
        </w:rPr>
        <w:t>استبعاد</w:t>
      </w:r>
      <w:r w:rsidR="0018675F">
        <w:rPr>
          <w:rtl/>
        </w:rPr>
        <w:t xml:space="preserve"> </w:t>
      </w:r>
      <w:r>
        <w:rPr>
          <w:rtl/>
        </w:rPr>
        <w:t>وجود</w:t>
      </w:r>
      <w:r w:rsidR="0018675F">
        <w:rPr>
          <w:rtl/>
        </w:rPr>
        <w:t xml:space="preserve"> </w:t>
      </w:r>
      <w:r>
        <w:rPr>
          <w:rtl/>
        </w:rPr>
        <w:t>خطر</w:t>
      </w:r>
      <w:r w:rsidR="0018675F">
        <w:rPr>
          <w:rtl/>
        </w:rPr>
        <w:t xml:space="preserve"> </w:t>
      </w:r>
      <w:r>
        <w:rPr>
          <w:rtl/>
        </w:rPr>
        <w:t>بأن</w:t>
      </w:r>
      <w:r w:rsidR="0018675F">
        <w:rPr>
          <w:rtl/>
        </w:rPr>
        <w:t xml:space="preserve"> </w:t>
      </w:r>
      <w:r>
        <w:rPr>
          <w:rtl/>
        </w:rPr>
        <w:t>تَعلم</w:t>
      </w:r>
      <w:r w:rsidR="0018675F">
        <w:rPr>
          <w:rtl/>
        </w:rPr>
        <w:t xml:space="preserve"> </w:t>
      </w:r>
      <w:r>
        <w:rPr>
          <w:rtl/>
        </w:rPr>
        <w:t>بذلك</w:t>
      </w:r>
      <w:r w:rsidR="0018675F">
        <w:rPr>
          <w:rtl/>
        </w:rPr>
        <w:t xml:space="preserve"> </w:t>
      </w:r>
      <w:r>
        <w:rPr>
          <w:rtl/>
        </w:rPr>
        <w:t>إن</w:t>
      </w:r>
      <w:r w:rsidR="0018675F">
        <w:rPr>
          <w:rtl/>
        </w:rPr>
        <w:t xml:space="preserve"> </w:t>
      </w:r>
      <w:r>
        <w:rPr>
          <w:rtl/>
        </w:rPr>
        <w:t>أُبعد</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أو</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ويرى</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أنه</w:t>
      </w:r>
      <w:r w:rsidR="0018675F">
        <w:rPr>
          <w:rtl/>
        </w:rPr>
        <w:t xml:space="preserve"> </w:t>
      </w:r>
      <w:r>
        <w:rPr>
          <w:rtl/>
        </w:rPr>
        <w:t>سيكون</w:t>
      </w:r>
      <w:r w:rsidR="0018675F">
        <w:rPr>
          <w:rtl/>
        </w:rPr>
        <w:t xml:space="preserve"> </w:t>
      </w:r>
      <w:r>
        <w:rPr>
          <w:rtl/>
        </w:rPr>
        <w:t>من</w:t>
      </w:r>
      <w:r w:rsidR="0018675F">
        <w:rPr>
          <w:rtl/>
        </w:rPr>
        <w:t xml:space="preserve"> </w:t>
      </w:r>
      <w:r>
        <w:rPr>
          <w:rtl/>
        </w:rPr>
        <w:t>الصعب</w:t>
      </w:r>
      <w:r w:rsidR="0018675F">
        <w:rPr>
          <w:rtl/>
        </w:rPr>
        <w:t xml:space="preserve"> </w:t>
      </w:r>
      <w:r>
        <w:rPr>
          <w:rtl/>
        </w:rPr>
        <w:t>على</w:t>
      </w:r>
      <w:r w:rsidR="0018675F">
        <w:rPr>
          <w:rtl/>
        </w:rPr>
        <w:t xml:space="preserve"> </w:t>
      </w:r>
      <w:r>
        <w:rPr>
          <w:rtl/>
        </w:rPr>
        <w:t>صاحب</w:t>
      </w:r>
      <w:r w:rsidR="0018675F">
        <w:rPr>
          <w:rtl/>
        </w:rPr>
        <w:t xml:space="preserve"> </w:t>
      </w:r>
      <w:r>
        <w:rPr>
          <w:rtl/>
        </w:rPr>
        <w:t>البلاغ،</w:t>
      </w:r>
      <w:r w:rsidR="0018675F">
        <w:rPr>
          <w:rtl/>
        </w:rPr>
        <w:t xml:space="preserve"> </w:t>
      </w:r>
      <w:r>
        <w:rPr>
          <w:rtl/>
        </w:rPr>
        <w:t>وقد</w:t>
      </w:r>
      <w:r w:rsidR="0018675F">
        <w:rPr>
          <w:rtl/>
        </w:rPr>
        <w:t xml:space="preserve"> </w:t>
      </w:r>
      <w:r>
        <w:rPr>
          <w:rtl/>
        </w:rPr>
        <w:t>اعتنق</w:t>
      </w:r>
      <w:r w:rsidR="0018675F">
        <w:rPr>
          <w:rtl/>
        </w:rPr>
        <w:t xml:space="preserve"> </w:t>
      </w:r>
      <w:r>
        <w:rPr>
          <w:rtl/>
        </w:rPr>
        <w:t>المسيحية،</w:t>
      </w:r>
      <w:r w:rsidR="0018675F">
        <w:rPr>
          <w:rtl/>
        </w:rPr>
        <w:t xml:space="preserve"> </w:t>
      </w:r>
      <w:r>
        <w:rPr>
          <w:rtl/>
        </w:rPr>
        <w:t>إخفاء</w:t>
      </w:r>
      <w:r w:rsidR="0018675F">
        <w:rPr>
          <w:rtl/>
        </w:rPr>
        <w:t xml:space="preserve"> </w:t>
      </w:r>
      <w:r>
        <w:rPr>
          <w:rtl/>
        </w:rPr>
        <w:t>انتمائه</w:t>
      </w:r>
      <w:r w:rsidR="0018675F">
        <w:rPr>
          <w:rtl/>
        </w:rPr>
        <w:t xml:space="preserve"> </w:t>
      </w:r>
      <w:r>
        <w:rPr>
          <w:rtl/>
        </w:rPr>
        <w:t>الجديد</w:t>
      </w:r>
      <w:r w:rsidR="0018675F">
        <w:rPr>
          <w:rtl/>
        </w:rPr>
        <w:t xml:space="preserve"> </w:t>
      </w:r>
      <w:r>
        <w:rPr>
          <w:rtl/>
        </w:rPr>
        <w:t>إن</w:t>
      </w:r>
      <w:r w:rsidR="0018675F">
        <w:rPr>
          <w:rtl/>
        </w:rPr>
        <w:t xml:space="preserve"> </w:t>
      </w:r>
      <w:r>
        <w:rPr>
          <w:rtl/>
        </w:rPr>
        <w:t>رُحل</w:t>
      </w:r>
      <w:r w:rsidR="0018675F">
        <w:rPr>
          <w:rtl/>
        </w:rPr>
        <w:t xml:space="preserve"> </w:t>
      </w:r>
      <w:r>
        <w:rPr>
          <w:rtl/>
        </w:rPr>
        <w:t>إلى</w:t>
      </w:r>
      <w:r w:rsidR="0018675F">
        <w:rPr>
          <w:rtl/>
        </w:rPr>
        <w:t xml:space="preserve"> </w:t>
      </w:r>
      <w:r>
        <w:rPr>
          <w:rtl/>
        </w:rPr>
        <w:t>أي</w:t>
      </w:r>
      <w:r w:rsidR="0018675F">
        <w:rPr>
          <w:rtl/>
        </w:rPr>
        <w:t xml:space="preserve"> </w:t>
      </w:r>
      <w:r>
        <w:rPr>
          <w:rtl/>
        </w:rPr>
        <w:t>من</w:t>
      </w:r>
      <w:r w:rsidR="0018675F">
        <w:rPr>
          <w:rtl/>
        </w:rPr>
        <w:t xml:space="preserve"> </w:t>
      </w:r>
      <w:r>
        <w:rPr>
          <w:rtl/>
        </w:rPr>
        <w:t>البلدين.</w:t>
      </w:r>
      <w:r w:rsidR="0018675F">
        <w:rPr>
          <w:rtl/>
        </w:rPr>
        <w:t xml:space="preserve"> </w:t>
      </w:r>
      <w:r>
        <w:rPr>
          <w:rtl/>
        </w:rPr>
        <w:t>وعلاوة</w:t>
      </w:r>
      <w:r w:rsidR="0018675F">
        <w:rPr>
          <w:rtl/>
        </w:rPr>
        <w:t xml:space="preserve"> </w:t>
      </w:r>
      <w:r>
        <w:rPr>
          <w:rtl/>
        </w:rPr>
        <w:t>على</w:t>
      </w:r>
      <w:r w:rsidR="0018675F">
        <w:rPr>
          <w:rtl/>
        </w:rPr>
        <w:t xml:space="preserve"> </w:t>
      </w:r>
      <w:r>
        <w:rPr>
          <w:rtl/>
        </w:rPr>
        <w:t>ذلك،</w:t>
      </w:r>
      <w:r w:rsidR="0018675F">
        <w:rPr>
          <w:rtl/>
        </w:rPr>
        <w:t xml:space="preserve"> </w:t>
      </w:r>
      <w:r>
        <w:rPr>
          <w:rtl/>
        </w:rPr>
        <w:t>من</w:t>
      </w:r>
      <w:r w:rsidR="0018675F">
        <w:rPr>
          <w:rtl/>
        </w:rPr>
        <w:t xml:space="preserve"> </w:t>
      </w:r>
      <w:r>
        <w:rPr>
          <w:rtl/>
        </w:rPr>
        <w:t>شأن</w:t>
      </w:r>
      <w:r w:rsidR="0018675F">
        <w:rPr>
          <w:rtl/>
        </w:rPr>
        <w:t xml:space="preserve"> </w:t>
      </w:r>
      <w:r>
        <w:rPr>
          <w:rtl/>
        </w:rPr>
        <w:t>سلوكه،</w:t>
      </w:r>
      <w:r w:rsidR="0018675F">
        <w:rPr>
          <w:rtl/>
        </w:rPr>
        <w:t xml:space="preserve"> </w:t>
      </w:r>
      <w:r>
        <w:rPr>
          <w:rtl/>
        </w:rPr>
        <w:t>لأنه</w:t>
      </w:r>
      <w:r w:rsidR="0018675F">
        <w:rPr>
          <w:rtl/>
        </w:rPr>
        <w:t xml:space="preserve"> </w:t>
      </w:r>
      <w:r>
        <w:rPr>
          <w:rtl/>
        </w:rPr>
        <w:t>عائد</w:t>
      </w:r>
      <w:r w:rsidR="0018675F">
        <w:rPr>
          <w:rtl/>
        </w:rPr>
        <w:t xml:space="preserve"> </w:t>
      </w:r>
      <w:r>
        <w:rPr>
          <w:rtl/>
        </w:rPr>
        <w:t>من</w:t>
      </w:r>
      <w:r w:rsidR="0018675F">
        <w:rPr>
          <w:rtl/>
        </w:rPr>
        <w:t xml:space="preserve"> </w:t>
      </w:r>
      <w:r>
        <w:rPr>
          <w:rtl/>
        </w:rPr>
        <w:t>بلد</w:t>
      </w:r>
      <w:r w:rsidR="0018675F">
        <w:rPr>
          <w:rtl/>
        </w:rPr>
        <w:t xml:space="preserve"> </w:t>
      </w:r>
      <w:r>
        <w:rPr>
          <w:rtl/>
        </w:rPr>
        <w:t>أوروبي،</w:t>
      </w:r>
      <w:r w:rsidR="0018675F">
        <w:rPr>
          <w:rtl/>
        </w:rPr>
        <w:t xml:space="preserve"> </w:t>
      </w:r>
      <w:r>
        <w:rPr>
          <w:rtl/>
        </w:rPr>
        <w:t>أن</w:t>
      </w:r>
      <w:r w:rsidR="0018675F">
        <w:rPr>
          <w:rtl/>
        </w:rPr>
        <w:t xml:space="preserve"> </w:t>
      </w:r>
      <w:r>
        <w:rPr>
          <w:rtl/>
        </w:rPr>
        <w:t>يلفت</w:t>
      </w:r>
      <w:r w:rsidR="0018675F">
        <w:rPr>
          <w:rtl/>
        </w:rPr>
        <w:t xml:space="preserve"> </w:t>
      </w:r>
      <w:r>
        <w:rPr>
          <w:rtl/>
        </w:rPr>
        <w:t>مزيد</w:t>
      </w:r>
      <w:r w:rsidR="00A21334">
        <w:rPr>
          <w:rtl/>
        </w:rPr>
        <w:t>اً</w:t>
      </w:r>
      <w:r w:rsidR="0018675F">
        <w:rPr>
          <w:rtl/>
        </w:rPr>
        <w:t xml:space="preserve"> </w:t>
      </w:r>
      <w:r>
        <w:rPr>
          <w:rtl/>
        </w:rPr>
        <w:t>من</w:t>
      </w:r>
      <w:r w:rsidR="0018675F">
        <w:rPr>
          <w:rtl/>
        </w:rPr>
        <w:t xml:space="preserve"> </w:t>
      </w:r>
      <w:r>
        <w:rPr>
          <w:rtl/>
        </w:rPr>
        <w:t>الانتباه</w:t>
      </w:r>
      <w:r w:rsidR="0018675F">
        <w:rPr>
          <w:rtl/>
        </w:rPr>
        <w:t xml:space="preserve"> </w:t>
      </w:r>
      <w:r>
        <w:rPr>
          <w:rtl/>
        </w:rPr>
        <w:t>بين</w:t>
      </w:r>
      <w:r w:rsidR="0018675F">
        <w:rPr>
          <w:rtl/>
        </w:rPr>
        <w:t xml:space="preserve"> </w:t>
      </w:r>
      <w:r>
        <w:rPr>
          <w:rtl/>
        </w:rPr>
        <w:t>السكان</w:t>
      </w:r>
      <w:r w:rsidR="0018675F">
        <w:rPr>
          <w:rtl/>
        </w:rPr>
        <w:t xml:space="preserve"> </w:t>
      </w:r>
      <w:r>
        <w:rPr>
          <w:rtl/>
        </w:rPr>
        <w:t>المحليين،</w:t>
      </w:r>
      <w:r w:rsidR="0018675F">
        <w:rPr>
          <w:rtl/>
        </w:rPr>
        <w:t xml:space="preserve"> </w:t>
      </w:r>
      <w:r>
        <w:rPr>
          <w:rtl/>
        </w:rPr>
        <w:t>فمن</w:t>
      </w:r>
      <w:r w:rsidR="0018675F">
        <w:rPr>
          <w:rtl/>
        </w:rPr>
        <w:t xml:space="preserve"> </w:t>
      </w:r>
      <w:r>
        <w:rPr>
          <w:rtl/>
        </w:rPr>
        <w:t>شأن</w:t>
      </w:r>
      <w:r w:rsidR="0018675F">
        <w:rPr>
          <w:rtl/>
        </w:rPr>
        <w:t xml:space="preserve"> </w:t>
      </w:r>
      <w:r>
        <w:rPr>
          <w:rtl/>
        </w:rPr>
        <w:t>عدم</w:t>
      </w:r>
      <w:r w:rsidR="0018675F">
        <w:rPr>
          <w:rtl/>
        </w:rPr>
        <w:t xml:space="preserve"> </w:t>
      </w:r>
      <w:r>
        <w:rPr>
          <w:rtl/>
        </w:rPr>
        <w:t>الامتثال</w:t>
      </w:r>
      <w:r w:rsidR="0018675F">
        <w:rPr>
          <w:rtl/>
        </w:rPr>
        <w:t xml:space="preserve"> </w:t>
      </w:r>
      <w:r>
        <w:rPr>
          <w:rtl/>
        </w:rPr>
        <w:t>حتى</w:t>
      </w:r>
      <w:r w:rsidR="0018675F">
        <w:rPr>
          <w:rtl/>
        </w:rPr>
        <w:t xml:space="preserve"> </w:t>
      </w:r>
      <w:r>
        <w:rPr>
          <w:rtl/>
        </w:rPr>
        <w:t>لأبسط</w:t>
      </w:r>
      <w:r w:rsidR="0018675F">
        <w:rPr>
          <w:rtl/>
        </w:rPr>
        <w:t xml:space="preserve"> </w:t>
      </w:r>
      <w:r>
        <w:rPr>
          <w:rtl/>
        </w:rPr>
        <w:t>المعايير</w:t>
      </w:r>
      <w:r w:rsidR="0018675F">
        <w:rPr>
          <w:rtl/>
        </w:rPr>
        <w:t xml:space="preserve"> </w:t>
      </w:r>
      <w:r>
        <w:rPr>
          <w:rtl/>
        </w:rPr>
        <w:t>والمبادئ</w:t>
      </w:r>
      <w:r w:rsidR="0018675F">
        <w:rPr>
          <w:rtl/>
        </w:rPr>
        <w:t xml:space="preserve"> </w:t>
      </w:r>
      <w:r>
        <w:rPr>
          <w:rtl/>
        </w:rPr>
        <w:t>الدينية</w:t>
      </w:r>
      <w:r w:rsidR="0018675F">
        <w:rPr>
          <w:rtl/>
        </w:rPr>
        <w:t xml:space="preserve"> </w:t>
      </w:r>
      <w:r>
        <w:rPr>
          <w:rtl/>
        </w:rPr>
        <w:t>أن</w:t>
      </w:r>
      <w:r w:rsidR="0018675F">
        <w:rPr>
          <w:rtl/>
        </w:rPr>
        <w:t xml:space="preserve"> </w:t>
      </w:r>
      <w:r>
        <w:rPr>
          <w:rtl/>
        </w:rPr>
        <w:t>يضعه</w:t>
      </w:r>
      <w:r w:rsidR="0018675F">
        <w:rPr>
          <w:rtl/>
        </w:rPr>
        <w:t xml:space="preserve"> </w:t>
      </w:r>
      <w:r>
        <w:rPr>
          <w:rtl/>
        </w:rPr>
        <w:t>في</w:t>
      </w:r>
      <w:r w:rsidR="0018675F">
        <w:rPr>
          <w:rtl/>
        </w:rPr>
        <w:t xml:space="preserve"> </w:t>
      </w:r>
      <w:r>
        <w:rPr>
          <w:rtl/>
        </w:rPr>
        <w:t>موقف</w:t>
      </w:r>
      <w:r w:rsidR="0018675F">
        <w:rPr>
          <w:rtl/>
        </w:rPr>
        <w:t xml:space="preserve"> </w:t>
      </w:r>
      <w:r>
        <w:rPr>
          <w:rtl/>
        </w:rPr>
        <w:t>لا</w:t>
      </w:r>
      <w:r w:rsidR="0018675F">
        <w:rPr>
          <w:rtl/>
        </w:rPr>
        <w:t xml:space="preserve"> </w:t>
      </w:r>
      <w:r>
        <w:rPr>
          <w:rtl/>
        </w:rPr>
        <w:t>يُحسد</w:t>
      </w:r>
      <w:r w:rsidR="0018675F">
        <w:rPr>
          <w:rtl/>
        </w:rPr>
        <w:t xml:space="preserve"> </w:t>
      </w:r>
      <w:r>
        <w:rPr>
          <w:rtl/>
        </w:rPr>
        <w:t>عليه.</w:t>
      </w:r>
      <w:r w:rsidR="0018675F">
        <w:rPr>
          <w:rtl/>
        </w:rPr>
        <w:t xml:space="preserve"> </w:t>
      </w:r>
      <w:r>
        <w:rPr>
          <w:rtl/>
        </w:rPr>
        <w:t>وأضاف</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أنه،</w:t>
      </w:r>
      <w:r w:rsidR="0018675F">
        <w:rPr>
          <w:rtl/>
        </w:rPr>
        <w:t xml:space="preserve"> </w:t>
      </w:r>
      <w:r>
        <w:rPr>
          <w:rtl/>
        </w:rPr>
        <w:t>وفقاً</w:t>
      </w:r>
      <w:r w:rsidR="0018675F">
        <w:rPr>
          <w:rFonts w:hint="cs"/>
          <w:rtl/>
        </w:rPr>
        <w:t xml:space="preserve"> </w:t>
      </w:r>
      <w:r>
        <w:rPr>
          <w:rtl/>
        </w:rPr>
        <w:t>للقرارات</w:t>
      </w:r>
      <w:r w:rsidR="0018675F">
        <w:rPr>
          <w:rtl/>
        </w:rPr>
        <w:t xml:space="preserve"> </w:t>
      </w:r>
      <w:r>
        <w:rPr>
          <w:rtl/>
        </w:rPr>
        <w:t>السابقة</w:t>
      </w:r>
      <w:r w:rsidR="0018675F">
        <w:rPr>
          <w:rtl/>
        </w:rPr>
        <w:t xml:space="preserve"> </w:t>
      </w:r>
      <w:r>
        <w:rPr>
          <w:rtl/>
        </w:rPr>
        <w:t>التي</w:t>
      </w:r>
      <w:r w:rsidR="0018675F">
        <w:rPr>
          <w:rtl/>
        </w:rPr>
        <w:t xml:space="preserve"> </w:t>
      </w:r>
      <w:r>
        <w:rPr>
          <w:rtl/>
        </w:rPr>
        <w:t>اتخذها</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في</w:t>
      </w:r>
      <w:r w:rsidR="0018675F">
        <w:rPr>
          <w:rtl/>
        </w:rPr>
        <w:t xml:space="preserve"> </w:t>
      </w:r>
      <w:r>
        <w:rPr>
          <w:rtl/>
        </w:rPr>
        <w:t>الحالات</w:t>
      </w:r>
      <w:r w:rsidR="0018675F">
        <w:rPr>
          <w:rtl/>
        </w:rPr>
        <w:t xml:space="preserve"> </w:t>
      </w:r>
      <w:r>
        <w:rPr>
          <w:rtl/>
        </w:rPr>
        <w:t>المتعلقة</w:t>
      </w:r>
      <w:r w:rsidR="0018675F">
        <w:rPr>
          <w:rtl/>
        </w:rPr>
        <w:t xml:space="preserve"> </w:t>
      </w:r>
      <w:r>
        <w:rPr>
          <w:rtl/>
        </w:rPr>
        <w:t>بمن</w:t>
      </w:r>
      <w:r w:rsidR="0018675F">
        <w:rPr>
          <w:rtl/>
        </w:rPr>
        <w:t xml:space="preserve"> </w:t>
      </w:r>
      <w:r>
        <w:rPr>
          <w:rtl/>
        </w:rPr>
        <w:t>اعتنقوا</w:t>
      </w:r>
      <w:r w:rsidR="0018675F">
        <w:rPr>
          <w:rtl/>
        </w:rPr>
        <w:t xml:space="preserve"> </w:t>
      </w:r>
      <w:r>
        <w:rPr>
          <w:rtl/>
        </w:rPr>
        <w:t>المسيحية،</w:t>
      </w:r>
      <w:r w:rsidR="0018675F">
        <w:rPr>
          <w:rtl/>
        </w:rPr>
        <w:t xml:space="preserve"> </w:t>
      </w:r>
      <w:r>
        <w:rPr>
          <w:rtl/>
        </w:rPr>
        <w:t>لا</w:t>
      </w:r>
      <w:r w:rsidR="00B949B8">
        <w:rPr>
          <w:rFonts w:hint="cs"/>
          <w:rtl/>
        </w:rPr>
        <w:t> </w:t>
      </w:r>
      <w:r>
        <w:rPr>
          <w:rtl/>
        </w:rPr>
        <w:t>يمكن</w:t>
      </w:r>
      <w:r w:rsidR="0018675F">
        <w:rPr>
          <w:rtl/>
        </w:rPr>
        <w:t xml:space="preserve"> </w:t>
      </w:r>
      <w:r>
        <w:rPr>
          <w:rtl/>
        </w:rPr>
        <w:t>مطالبة</w:t>
      </w:r>
      <w:r w:rsidR="0018675F">
        <w:rPr>
          <w:rtl/>
        </w:rPr>
        <w:t xml:space="preserve"> </w:t>
      </w:r>
      <w:r>
        <w:rPr>
          <w:rtl/>
        </w:rPr>
        <w:t>صاحب</w:t>
      </w:r>
      <w:r w:rsidR="0018675F">
        <w:rPr>
          <w:rtl/>
        </w:rPr>
        <w:t xml:space="preserve"> </w:t>
      </w:r>
      <w:r>
        <w:rPr>
          <w:rtl/>
        </w:rPr>
        <w:t>البلاغ</w:t>
      </w:r>
      <w:r w:rsidR="0018675F">
        <w:rPr>
          <w:rtl/>
        </w:rPr>
        <w:t xml:space="preserve"> </w:t>
      </w:r>
      <w:r>
        <w:rPr>
          <w:rtl/>
        </w:rPr>
        <w:t>بالإسرار</w:t>
      </w:r>
      <w:r w:rsidR="0018675F">
        <w:rPr>
          <w:rtl/>
        </w:rPr>
        <w:t xml:space="preserve"> </w:t>
      </w:r>
      <w:r>
        <w:rPr>
          <w:rtl/>
        </w:rPr>
        <w:t>بمعتقداته</w:t>
      </w:r>
      <w:r w:rsidR="0018675F">
        <w:rPr>
          <w:rtl/>
        </w:rPr>
        <w:t xml:space="preserve"> </w:t>
      </w:r>
      <w:r>
        <w:rPr>
          <w:rtl/>
        </w:rPr>
        <w:t>الدينية</w:t>
      </w:r>
      <w:r w:rsidR="0018675F">
        <w:rPr>
          <w:rtl/>
        </w:rPr>
        <w:t xml:space="preserve"> </w:t>
      </w:r>
      <w:r>
        <w:rPr>
          <w:rtl/>
        </w:rPr>
        <w:t>لاجتناب</w:t>
      </w:r>
      <w:r w:rsidR="0018675F">
        <w:rPr>
          <w:rtl/>
        </w:rPr>
        <w:t xml:space="preserve"> </w:t>
      </w:r>
      <w:r>
        <w:rPr>
          <w:rtl/>
        </w:rPr>
        <w:t>المشاكل</w:t>
      </w:r>
      <w:r w:rsidR="0018675F">
        <w:rPr>
          <w:rtl/>
        </w:rPr>
        <w:t xml:space="preserve"> </w:t>
      </w:r>
      <w:r>
        <w:rPr>
          <w:rtl/>
        </w:rPr>
        <w:t>في</w:t>
      </w:r>
      <w:r w:rsidR="0018675F">
        <w:rPr>
          <w:rtl/>
        </w:rPr>
        <w:t xml:space="preserve"> </w:t>
      </w:r>
      <w:r>
        <w:rPr>
          <w:rtl/>
        </w:rPr>
        <w:t>بلده</w:t>
      </w:r>
      <w:r w:rsidR="0018675F">
        <w:rPr>
          <w:rFonts w:hint="cs"/>
          <w:rtl/>
        </w:rPr>
        <w:t xml:space="preserve"> </w:t>
      </w:r>
      <w:r>
        <w:rPr>
          <w:rtl/>
        </w:rPr>
        <w:t>الأصلي.</w:t>
      </w:r>
    </w:p>
    <w:p w:rsidR="002D1C4E" w:rsidRPr="0049647C" w:rsidRDefault="002D1C4E" w:rsidP="007D56DF">
      <w:pPr>
        <w:pStyle w:val="SingleTxtGA"/>
        <w:spacing w:line="370" w:lineRule="exact"/>
        <w:rPr>
          <w:rtl/>
          <w:lang w:val="ar-SA" w:eastAsia="zh-TW"/>
        </w:rPr>
      </w:pPr>
      <w:r>
        <w:rPr>
          <w:rtl/>
        </w:rPr>
        <w:t>٢-١٢</w:t>
      </w:r>
      <w:r>
        <w:rPr>
          <w:rtl/>
        </w:rPr>
        <w:tab/>
        <w:t>وكان</w:t>
      </w:r>
      <w:r w:rsidR="0018675F">
        <w:rPr>
          <w:rtl/>
        </w:rPr>
        <w:t xml:space="preserve"> </w:t>
      </w:r>
      <w:r>
        <w:rPr>
          <w:rtl/>
        </w:rPr>
        <w:t>لدى</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ترجمة</w:t>
      </w:r>
      <w:r w:rsidR="0018675F">
        <w:rPr>
          <w:rtl/>
        </w:rPr>
        <w:t xml:space="preserve"> </w:t>
      </w:r>
      <w:r>
        <w:rPr>
          <w:rtl/>
        </w:rPr>
        <w:t>للوثيقة</w:t>
      </w:r>
      <w:r w:rsidR="0018675F">
        <w:rPr>
          <w:rtl/>
        </w:rPr>
        <w:t xml:space="preserve"> </w:t>
      </w:r>
      <w:r>
        <w:rPr>
          <w:rtl/>
        </w:rPr>
        <w:t>المرفقة</w:t>
      </w:r>
      <w:r w:rsidR="0018675F">
        <w:rPr>
          <w:rtl/>
        </w:rPr>
        <w:t xml:space="preserve"> </w:t>
      </w:r>
      <w:r>
        <w:rPr>
          <w:rtl/>
        </w:rPr>
        <w:t>برسالة</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sidRPr="00471C40">
        <w:rPr>
          <w:rtl/>
        </w:rPr>
        <w:t>المؤرخة</w:t>
      </w:r>
      <w:r w:rsidR="0018675F">
        <w:rPr>
          <w:rtl/>
        </w:rPr>
        <w:t xml:space="preserve"> </w:t>
      </w:r>
      <w:r w:rsidRPr="00471C40">
        <w:rPr>
          <w:rtl/>
        </w:rPr>
        <w:t>11</w:t>
      </w:r>
      <w:r w:rsidR="0018675F">
        <w:rPr>
          <w:rtl/>
        </w:rPr>
        <w:t xml:space="preserve"> </w:t>
      </w:r>
      <w:r w:rsidRPr="00471C40">
        <w:rPr>
          <w:rtl/>
        </w:rPr>
        <w:t>كانون</w:t>
      </w:r>
      <w:r w:rsidR="0018675F">
        <w:rPr>
          <w:rtl/>
        </w:rPr>
        <w:t xml:space="preserve"> </w:t>
      </w:r>
      <w:r w:rsidRPr="00471C40">
        <w:rPr>
          <w:rtl/>
        </w:rPr>
        <w:t>الأول/ديسمبر</w:t>
      </w:r>
      <w:r w:rsidR="0018675F">
        <w:rPr>
          <w:rtl/>
        </w:rPr>
        <w:t xml:space="preserve"> </w:t>
      </w:r>
      <w:r w:rsidRPr="00471C40">
        <w:rPr>
          <w:rtl/>
        </w:rPr>
        <w:t>2013.</w:t>
      </w:r>
      <w:r w:rsidR="0018675F">
        <w:rPr>
          <w:rtl/>
        </w:rPr>
        <w:t xml:space="preserve"> </w:t>
      </w:r>
      <w:r w:rsidRPr="00471C40">
        <w:rPr>
          <w:rtl/>
        </w:rPr>
        <w:t>ويبدو</w:t>
      </w:r>
      <w:r w:rsidR="0018675F">
        <w:rPr>
          <w:rtl/>
        </w:rPr>
        <w:t xml:space="preserve"> </w:t>
      </w:r>
      <w:r w:rsidRPr="00471C40">
        <w:rPr>
          <w:rtl/>
        </w:rPr>
        <w:t>من</w:t>
      </w:r>
      <w:r w:rsidR="0018675F">
        <w:rPr>
          <w:rtl/>
        </w:rPr>
        <w:t xml:space="preserve"> </w:t>
      </w:r>
      <w:r w:rsidRPr="00471C40">
        <w:rPr>
          <w:rtl/>
        </w:rPr>
        <w:t>الترجمة</w:t>
      </w:r>
      <w:r w:rsidR="0018675F">
        <w:rPr>
          <w:rtl/>
        </w:rPr>
        <w:t xml:space="preserve"> </w:t>
      </w:r>
      <w:r w:rsidRPr="00471C40">
        <w:rPr>
          <w:rtl/>
        </w:rPr>
        <w:t>أنها</w:t>
      </w:r>
      <w:r w:rsidR="0018675F">
        <w:rPr>
          <w:rtl/>
        </w:rPr>
        <w:t xml:space="preserve"> </w:t>
      </w:r>
      <w:r w:rsidRPr="00471C40">
        <w:rPr>
          <w:rtl/>
        </w:rPr>
        <w:t>شهادة</w:t>
      </w:r>
      <w:r w:rsidR="0018675F">
        <w:rPr>
          <w:rtl/>
        </w:rPr>
        <w:t xml:space="preserve"> </w:t>
      </w:r>
      <w:r w:rsidRPr="00471C40">
        <w:rPr>
          <w:rtl/>
        </w:rPr>
        <w:t>هوية</w:t>
      </w:r>
      <w:r w:rsidR="0018675F">
        <w:rPr>
          <w:rtl/>
        </w:rPr>
        <w:t xml:space="preserve"> </w:t>
      </w:r>
      <w:r w:rsidRPr="00471C40">
        <w:rPr>
          <w:rtl/>
        </w:rPr>
        <w:t>صادرة</w:t>
      </w:r>
      <w:r w:rsidR="0018675F">
        <w:rPr>
          <w:rtl/>
        </w:rPr>
        <w:t xml:space="preserve"> </w:t>
      </w:r>
      <w:r w:rsidRPr="00471C40">
        <w:rPr>
          <w:rtl/>
        </w:rPr>
        <w:t>عن</w:t>
      </w:r>
      <w:r w:rsidR="0018675F">
        <w:rPr>
          <w:rtl/>
        </w:rPr>
        <w:t xml:space="preserve"> </w:t>
      </w:r>
      <w:r w:rsidRPr="00471C40">
        <w:rPr>
          <w:rtl/>
        </w:rPr>
        <w:t>السجل</w:t>
      </w:r>
      <w:r w:rsidR="0018675F">
        <w:rPr>
          <w:rtl/>
        </w:rPr>
        <w:t xml:space="preserve"> </w:t>
      </w:r>
      <w:r w:rsidRPr="00471C40">
        <w:rPr>
          <w:rtl/>
        </w:rPr>
        <w:t>الوطني</w:t>
      </w:r>
      <w:r w:rsidR="0018675F">
        <w:rPr>
          <w:rtl/>
        </w:rPr>
        <w:t xml:space="preserve"> </w:t>
      </w:r>
      <w:r w:rsidRPr="00471C40">
        <w:rPr>
          <w:rtl/>
        </w:rPr>
        <w:t>للسكان</w:t>
      </w:r>
      <w:r w:rsidR="0018675F">
        <w:rPr>
          <w:rtl/>
        </w:rPr>
        <w:t xml:space="preserve"> </w:t>
      </w:r>
      <w:r>
        <w:rPr>
          <w:rtl/>
        </w:rPr>
        <w:t>ب</w:t>
      </w:r>
      <w:r w:rsidRPr="00471C40">
        <w:rPr>
          <w:rtl/>
        </w:rPr>
        <w:t>جمهورية</w:t>
      </w:r>
      <w:r w:rsidR="0018675F">
        <w:rPr>
          <w:rtl/>
        </w:rPr>
        <w:t xml:space="preserve"> </w:t>
      </w:r>
      <w:r w:rsidRPr="00471C40">
        <w:rPr>
          <w:rtl/>
        </w:rPr>
        <w:t>إيران</w:t>
      </w:r>
      <w:r w:rsidR="0018675F">
        <w:rPr>
          <w:rtl/>
        </w:rPr>
        <w:t xml:space="preserve"> </w:t>
      </w:r>
      <w:r w:rsidRPr="00471C40">
        <w:rPr>
          <w:rtl/>
        </w:rPr>
        <w:t>الإسلامية</w:t>
      </w:r>
      <w:r w:rsidR="0018675F">
        <w:rPr>
          <w:rtl/>
        </w:rPr>
        <w:t xml:space="preserve"> </w:t>
      </w:r>
      <w:r w:rsidRPr="00471C40">
        <w:rPr>
          <w:rtl/>
        </w:rPr>
        <w:t>بخصوص</w:t>
      </w:r>
      <w:r w:rsidR="0018675F">
        <w:rPr>
          <w:rtl/>
        </w:rPr>
        <w:t xml:space="preserve"> </w:t>
      </w:r>
      <w:r w:rsidRPr="00471C40">
        <w:rPr>
          <w:rtl/>
        </w:rPr>
        <w:t>إ.</w:t>
      </w:r>
      <w:r w:rsidR="0018675F">
        <w:rPr>
          <w:rtl/>
        </w:rPr>
        <w:t xml:space="preserve"> </w:t>
      </w:r>
      <w:r w:rsidRPr="00471C40">
        <w:rPr>
          <w:rtl/>
        </w:rPr>
        <w:t>ه.</w:t>
      </w:r>
      <w:r w:rsidR="0018675F">
        <w:rPr>
          <w:rtl/>
        </w:rPr>
        <w:t xml:space="preserve"> </w:t>
      </w:r>
      <w:r w:rsidRPr="00471C40">
        <w:rPr>
          <w:rtl/>
        </w:rPr>
        <w:t>من</w:t>
      </w:r>
      <w:r w:rsidR="0018675F">
        <w:rPr>
          <w:rtl/>
        </w:rPr>
        <w:t xml:space="preserve"> </w:t>
      </w:r>
      <w:r w:rsidRPr="00471C40">
        <w:rPr>
          <w:rtl/>
        </w:rPr>
        <w:t>مواليد</w:t>
      </w:r>
      <w:r w:rsidR="0018675F">
        <w:rPr>
          <w:rtl/>
        </w:rPr>
        <w:t xml:space="preserve"> </w:t>
      </w:r>
      <w:r w:rsidRPr="00471C40">
        <w:rPr>
          <w:rtl/>
        </w:rPr>
        <w:t>30</w:t>
      </w:r>
      <w:r w:rsidR="0018675F">
        <w:rPr>
          <w:rtl/>
        </w:rPr>
        <w:t xml:space="preserve"> </w:t>
      </w:r>
      <w:r w:rsidRPr="00471C40">
        <w:rPr>
          <w:rtl/>
        </w:rPr>
        <w:t>حزيران/</w:t>
      </w:r>
      <w:r w:rsidR="0018675F">
        <w:rPr>
          <w:rFonts w:hint="cs"/>
          <w:rtl/>
        </w:rPr>
        <w:t xml:space="preserve">    </w:t>
      </w:r>
      <w:proofErr w:type="gramStart"/>
      <w:r w:rsidRPr="00471C40">
        <w:rPr>
          <w:rtl/>
        </w:rPr>
        <w:t>يونيه</w:t>
      </w:r>
      <w:proofErr w:type="gramEnd"/>
      <w:r w:rsidR="0018675F">
        <w:rPr>
          <w:rtl/>
        </w:rPr>
        <w:t xml:space="preserve"> </w:t>
      </w:r>
      <w:r w:rsidRPr="00471C40">
        <w:rPr>
          <w:rtl/>
        </w:rPr>
        <w:t>1996</w:t>
      </w:r>
      <w:r w:rsidR="0018675F">
        <w:rPr>
          <w:rtl/>
        </w:rPr>
        <w:t xml:space="preserve"> </w:t>
      </w:r>
      <w:r w:rsidRPr="00471C40">
        <w:rPr>
          <w:rtl/>
        </w:rPr>
        <w:t>في</w:t>
      </w:r>
      <w:r w:rsidR="0018675F">
        <w:rPr>
          <w:rtl/>
        </w:rPr>
        <w:t xml:space="preserve"> </w:t>
      </w:r>
      <w:r w:rsidRPr="00471C40">
        <w:rPr>
          <w:rtl/>
        </w:rPr>
        <w:t>طهران.</w:t>
      </w:r>
      <w:r w:rsidR="0018675F">
        <w:rPr>
          <w:rtl/>
        </w:rPr>
        <w:t xml:space="preserve"> </w:t>
      </w:r>
      <w:r>
        <w:rPr>
          <w:rtl/>
        </w:rPr>
        <w:t>وكان</w:t>
      </w:r>
      <w:r w:rsidR="0018675F">
        <w:rPr>
          <w:rtl/>
        </w:rPr>
        <w:t xml:space="preserve"> </w:t>
      </w:r>
      <w:r>
        <w:rPr>
          <w:rtl/>
        </w:rPr>
        <w:t>الوالدان</w:t>
      </w:r>
      <w:r w:rsidR="0018675F">
        <w:rPr>
          <w:rtl/>
        </w:rPr>
        <w:t xml:space="preserve"> </w:t>
      </w:r>
      <w:r>
        <w:rPr>
          <w:rtl/>
        </w:rPr>
        <w:t>ي.</w:t>
      </w:r>
      <w:r w:rsidR="0018675F">
        <w:rPr>
          <w:rtl/>
        </w:rPr>
        <w:t xml:space="preserve"> </w:t>
      </w:r>
      <w:r>
        <w:rPr>
          <w:rtl/>
        </w:rPr>
        <w:t>وك.</w:t>
      </w:r>
      <w:r w:rsidR="0018675F">
        <w:rPr>
          <w:rtl/>
        </w:rPr>
        <w:t xml:space="preserve"> </w:t>
      </w:r>
      <w:r>
        <w:rPr>
          <w:rtl/>
        </w:rPr>
        <w:t>مواطنين</w:t>
      </w:r>
      <w:r w:rsidR="0018675F">
        <w:rPr>
          <w:rtl/>
        </w:rPr>
        <w:t xml:space="preserve"> </w:t>
      </w:r>
      <w:r>
        <w:rPr>
          <w:rtl/>
        </w:rPr>
        <w:t>أفغانيين.</w:t>
      </w:r>
      <w:r w:rsidR="0018675F">
        <w:rPr>
          <w:rtl/>
        </w:rPr>
        <w:t xml:space="preserve"> </w:t>
      </w:r>
      <w:r>
        <w:rPr>
          <w:rtl/>
        </w:rPr>
        <w:t>ويبدو</w:t>
      </w:r>
      <w:r w:rsidR="0018675F">
        <w:rPr>
          <w:rtl/>
        </w:rPr>
        <w:t xml:space="preserve"> </w:t>
      </w:r>
      <w:r>
        <w:rPr>
          <w:rtl/>
        </w:rPr>
        <w:t>أيض</w:t>
      </w:r>
      <w:r w:rsidR="00A21334">
        <w:rPr>
          <w:rtl/>
        </w:rPr>
        <w:t>اً</w:t>
      </w:r>
      <w:r w:rsidR="0018675F">
        <w:rPr>
          <w:rtl/>
        </w:rPr>
        <w:t xml:space="preserve"> </w:t>
      </w:r>
      <w:r>
        <w:rPr>
          <w:rtl/>
        </w:rPr>
        <w:t>أن</w:t>
      </w:r>
      <w:r w:rsidR="0018675F">
        <w:rPr>
          <w:rtl/>
        </w:rPr>
        <w:t xml:space="preserve"> </w:t>
      </w:r>
      <w:r>
        <w:rPr>
          <w:rtl/>
        </w:rPr>
        <w:t>شهادة</w:t>
      </w:r>
      <w:r w:rsidR="0018675F">
        <w:rPr>
          <w:rtl/>
        </w:rPr>
        <w:t xml:space="preserve"> </w:t>
      </w:r>
      <w:r>
        <w:rPr>
          <w:rtl/>
        </w:rPr>
        <w:t>الميلاد</w:t>
      </w:r>
      <w:r w:rsidR="0018675F">
        <w:rPr>
          <w:rtl/>
        </w:rPr>
        <w:t xml:space="preserve"> </w:t>
      </w:r>
      <w:r>
        <w:rPr>
          <w:rtl/>
        </w:rPr>
        <w:t>هذه</w:t>
      </w:r>
      <w:r w:rsidR="0018675F">
        <w:rPr>
          <w:rtl/>
        </w:rPr>
        <w:t xml:space="preserve"> </w:t>
      </w:r>
      <w:r>
        <w:rPr>
          <w:rtl/>
        </w:rPr>
        <w:t>صدرت</w:t>
      </w:r>
      <w:r w:rsidR="0018675F">
        <w:rPr>
          <w:rtl/>
        </w:rPr>
        <w:t xml:space="preserve"> </w:t>
      </w:r>
      <w:r>
        <w:rPr>
          <w:rtl/>
        </w:rPr>
        <w:t>في</w:t>
      </w:r>
      <w:r w:rsidR="0018675F">
        <w:rPr>
          <w:rtl/>
        </w:rPr>
        <w:t xml:space="preserve"> </w:t>
      </w:r>
      <w:r>
        <w:rPr>
          <w:rtl/>
        </w:rPr>
        <w:t>٩</w:t>
      </w:r>
      <w:r w:rsidR="0018675F">
        <w:rPr>
          <w:rtl/>
        </w:rPr>
        <w:t xml:space="preserve"> </w:t>
      </w:r>
      <w:r>
        <w:rPr>
          <w:rtl/>
        </w:rPr>
        <w:t>تموز/يوليه</w:t>
      </w:r>
      <w:r w:rsidR="0018675F">
        <w:rPr>
          <w:rtl/>
        </w:rPr>
        <w:t xml:space="preserve"> </w:t>
      </w:r>
      <w:r>
        <w:rPr>
          <w:rtl/>
        </w:rPr>
        <w:t>١٩٩٦</w:t>
      </w:r>
      <w:r w:rsidR="0018675F">
        <w:rPr>
          <w:rtl/>
        </w:rPr>
        <w:t xml:space="preserve"> </w:t>
      </w:r>
      <w:r>
        <w:rPr>
          <w:rtl/>
        </w:rPr>
        <w:t>فيما</w:t>
      </w:r>
      <w:r w:rsidR="0018675F">
        <w:rPr>
          <w:rtl/>
        </w:rPr>
        <w:t xml:space="preserve"> </w:t>
      </w:r>
      <w:r>
        <w:rPr>
          <w:rtl/>
        </w:rPr>
        <w:t>يقال.</w:t>
      </w:r>
      <w:r w:rsidR="0018675F">
        <w:rPr>
          <w:rtl/>
        </w:rPr>
        <w:t xml:space="preserve"> </w:t>
      </w:r>
      <w:r>
        <w:rPr>
          <w:rtl/>
        </w:rPr>
        <w:t>و</w:t>
      </w:r>
      <w:r w:rsidRPr="00471C40">
        <w:rPr>
          <w:rtl/>
        </w:rPr>
        <w:t>في</w:t>
      </w:r>
      <w:r w:rsidR="0018675F">
        <w:rPr>
          <w:rtl/>
        </w:rPr>
        <w:t xml:space="preserve"> </w:t>
      </w:r>
      <w:r w:rsidRPr="00471C40">
        <w:rPr>
          <w:rtl/>
        </w:rPr>
        <w:t>9</w:t>
      </w:r>
      <w:r w:rsidR="0018675F">
        <w:rPr>
          <w:rtl/>
        </w:rPr>
        <w:t xml:space="preserve"> </w:t>
      </w:r>
      <w:r w:rsidRPr="00471C40">
        <w:rPr>
          <w:rtl/>
        </w:rPr>
        <w:t>كانون</w:t>
      </w:r>
      <w:r w:rsidR="0018675F">
        <w:rPr>
          <w:rtl/>
        </w:rPr>
        <w:t xml:space="preserve"> </w:t>
      </w:r>
      <w:r w:rsidRPr="00471C40">
        <w:rPr>
          <w:rtl/>
        </w:rPr>
        <w:t>الثاني/يناير</w:t>
      </w:r>
      <w:r w:rsidR="0018675F">
        <w:rPr>
          <w:rtl/>
        </w:rPr>
        <w:t xml:space="preserve"> </w:t>
      </w:r>
      <w:r w:rsidRPr="00471C40">
        <w:rPr>
          <w:rtl/>
        </w:rPr>
        <w:t>2014</w:t>
      </w:r>
      <w:r>
        <w:rPr>
          <w:rtl/>
        </w:rPr>
        <w:t>،</w:t>
      </w:r>
      <w:r w:rsidR="0018675F">
        <w:rPr>
          <w:rtl/>
        </w:rPr>
        <w:t xml:space="preserve"> </w:t>
      </w:r>
      <w:r>
        <w:rPr>
          <w:rtl/>
        </w:rPr>
        <w:t>طلب</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إلى</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بالبريد</w:t>
      </w:r>
      <w:r w:rsidR="0018675F">
        <w:rPr>
          <w:rtl/>
        </w:rPr>
        <w:t xml:space="preserve"> </w:t>
      </w:r>
      <w:r>
        <w:rPr>
          <w:rtl/>
        </w:rPr>
        <w:t>الإلكتروني</w:t>
      </w:r>
      <w:r w:rsidR="0018675F">
        <w:rPr>
          <w:rtl/>
        </w:rPr>
        <w:t xml:space="preserve"> </w:t>
      </w:r>
      <w:r w:rsidRPr="00471C40">
        <w:rPr>
          <w:rtl/>
        </w:rPr>
        <w:t>تقديم</w:t>
      </w:r>
      <w:r w:rsidR="0018675F">
        <w:rPr>
          <w:rtl/>
        </w:rPr>
        <w:t xml:space="preserve"> </w:t>
      </w:r>
      <w:r w:rsidRPr="00471C40">
        <w:rPr>
          <w:rtl/>
        </w:rPr>
        <w:t>أي</w:t>
      </w:r>
      <w:r w:rsidR="0018675F">
        <w:rPr>
          <w:rtl/>
        </w:rPr>
        <w:t xml:space="preserve"> </w:t>
      </w:r>
      <w:r w:rsidRPr="00471C40">
        <w:rPr>
          <w:rtl/>
        </w:rPr>
        <w:t>تعليقات</w:t>
      </w:r>
      <w:r w:rsidR="0018675F">
        <w:rPr>
          <w:rtl/>
        </w:rPr>
        <w:t xml:space="preserve"> </w:t>
      </w:r>
      <w:r w:rsidRPr="00471C40">
        <w:rPr>
          <w:rtl/>
        </w:rPr>
        <w:t>على</w:t>
      </w:r>
      <w:r w:rsidR="0018675F">
        <w:rPr>
          <w:rtl/>
        </w:rPr>
        <w:t xml:space="preserve"> </w:t>
      </w:r>
      <w:r w:rsidRPr="00471C40">
        <w:rPr>
          <w:rtl/>
        </w:rPr>
        <w:t>ترجمة</w:t>
      </w:r>
      <w:r w:rsidR="0018675F">
        <w:rPr>
          <w:rtl/>
        </w:rPr>
        <w:t xml:space="preserve"> </w:t>
      </w:r>
      <w:r w:rsidRPr="00471C40">
        <w:rPr>
          <w:rtl/>
        </w:rPr>
        <w:t>الوثيقة.</w:t>
      </w:r>
      <w:r w:rsidR="0018675F">
        <w:rPr>
          <w:rtl/>
        </w:rPr>
        <w:t xml:space="preserve"> </w:t>
      </w:r>
      <w:r w:rsidRPr="00471C40">
        <w:rPr>
          <w:rtl/>
        </w:rPr>
        <w:t>وفي</w:t>
      </w:r>
      <w:r w:rsidR="0018675F">
        <w:rPr>
          <w:rtl/>
        </w:rPr>
        <w:t xml:space="preserve"> </w:t>
      </w:r>
      <w:r w:rsidRPr="00471C40">
        <w:rPr>
          <w:rtl/>
        </w:rPr>
        <w:t>رسالة</w:t>
      </w:r>
      <w:r w:rsidR="0018675F">
        <w:rPr>
          <w:rtl/>
        </w:rPr>
        <w:t xml:space="preserve"> </w:t>
      </w:r>
      <w:r w:rsidRPr="00471C40">
        <w:rPr>
          <w:rtl/>
        </w:rPr>
        <w:t>بالبريد</w:t>
      </w:r>
      <w:r w:rsidR="0018675F">
        <w:rPr>
          <w:rtl/>
        </w:rPr>
        <w:t xml:space="preserve"> </w:t>
      </w:r>
      <w:r w:rsidRPr="00471C40">
        <w:rPr>
          <w:rtl/>
        </w:rPr>
        <w:t>الإلكتروني</w:t>
      </w:r>
      <w:r w:rsidR="0018675F">
        <w:rPr>
          <w:rtl/>
        </w:rPr>
        <w:t xml:space="preserve"> </w:t>
      </w:r>
      <w:r>
        <w:rPr>
          <w:rtl/>
        </w:rPr>
        <w:t>مؤرخة</w:t>
      </w:r>
      <w:r w:rsidR="0018675F">
        <w:rPr>
          <w:rtl/>
        </w:rPr>
        <w:t xml:space="preserve"> </w:t>
      </w:r>
      <w:r w:rsidRPr="00471C40">
        <w:rPr>
          <w:rtl/>
        </w:rPr>
        <w:t>16</w:t>
      </w:r>
      <w:r w:rsidR="0018675F">
        <w:rPr>
          <w:rtl/>
        </w:rPr>
        <w:t xml:space="preserve"> </w:t>
      </w:r>
      <w:r w:rsidRPr="00471C40">
        <w:rPr>
          <w:rtl/>
        </w:rPr>
        <w:t>كانون</w:t>
      </w:r>
      <w:r w:rsidR="0018675F">
        <w:rPr>
          <w:rtl/>
        </w:rPr>
        <w:t xml:space="preserve"> </w:t>
      </w:r>
      <w:r w:rsidRPr="00471C40">
        <w:rPr>
          <w:rtl/>
        </w:rPr>
        <w:t>الثاني/يناير</w:t>
      </w:r>
      <w:r w:rsidR="0018675F">
        <w:rPr>
          <w:rtl/>
        </w:rPr>
        <w:t xml:space="preserve"> </w:t>
      </w:r>
      <w:r w:rsidRPr="00471C40">
        <w:rPr>
          <w:rtl/>
        </w:rPr>
        <w:t>2014،</w:t>
      </w:r>
      <w:r w:rsidR="0018675F">
        <w:rPr>
          <w:rtl/>
        </w:rPr>
        <w:t xml:space="preserve"> </w:t>
      </w:r>
      <w:r w:rsidRPr="00471C40">
        <w:rPr>
          <w:rtl/>
        </w:rPr>
        <w:t>ذكر</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أشار</w:t>
      </w:r>
      <w:r w:rsidR="0018675F">
        <w:rPr>
          <w:rtl/>
        </w:rPr>
        <w:t xml:space="preserve"> </w:t>
      </w:r>
      <w:r>
        <w:rPr>
          <w:rtl/>
        </w:rPr>
        <w:t>إلى</w:t>
      </w:r>
      <w:r w:rsidR="0018675F">
        <w:rPr>
          <w:rtl/>
        </w:rPr>
        <w:t xml:space="preserve"> </w:t>
      </w:r>
      <w:r>
        <w:rPr>
          <w:rtl/>
        </w:rPr>
        <w:t>أن</w:t>
      </w:r>
      <w:r w:rsidR="0018675F">
        <w:rPr>
          <w:rtl/>
        </w:rPr>
        <w:t xml:space="preserve"> </w:t>
      </w:r>
      <w:r>
        <w:rPr>
          <w:rtl/>
        </w:rPr>
        <w:t>ه.،</w:t>
      </w:r>
      <w:r w:rsidR="0018675F">
        <w:rPr>
          <w:rtl/>
        </w:rPr>
        <w:t xml:space="preserve"> </w:t>
      </w:r>
      <w:r>
        <w:rPr>
          <w:rtl/>
        </w:rPr>
        <w:t>وهو</w:t>
      </w:r>
      <w:r w:rsidR="0018675F">
        <w:rPr>
          <w:rtl/>
        </w:rPr>
        <w:t xml:space="preserve"> </w:t>
      </w:r>
      <w:r>
        <w:rPr>
          <w:rtl/>
        </w:rPr>
        <w:t>اللقب</w:t>
      </w:r>
      <w:r w:rsidR="0018675F">
        <w:rPr>
          <w:rtl/>
        </w:rPr>
        <w:t xml:space="preserve"> </w:t>
      </w:r>
      <w:r>
        <w:rPr>
          <w:rtl/>
        </w:rPr>
        <w:t>المكتوب</w:t>
      </w:r>
      <w:r w:rsidR="0018675F">
        <w:rPr>
          <w:rtl/>
        </w:rPr>
        <w:t xml:space="preserve"> </w:t>
      </w:r>
      <w:r>
        <w:rPr>
          <w:rtl/>
        </w:rPr>
        <w:t>في</w:t>
      </w:r>
      <w:r w:rsidR="0018675F">
        <w:rPr>
          <w:rtl/>
        </w:rPr>
        <w:t xml:space="preserve"> </w:t>
      </w:r>
      <w:r>
        <w:rPr>
          <w:rtl/>
        </w:rPr>
        <w:t>الوثيقة،</w:t>
      </w:r>
      <w:r w:rsidR="0018675F">
        <w:rPr>
          <w:rtl/>
        </w:rPr>
        <w:t xml:space="preserve"> </w:t>
      </w:r>
      <w:r>
        <w:rPr>
          <w:rtl/>
        </w:rPr>
        <w:t>هو</w:t>
      </w:r>
      <w:r w:rsidR="0018675F">
        <w:rPr>
          <w:rtl/>
        </w:rPr>
        <w:t xml:space="preserve"> </w:t>
      </w:r>
      <w:r>
        <w:rPr>
          <w:rtl/>
        </w:rPr>
        <w:t>الاسم</w:t>
      </w:r>
      <w:r w:rsidR="0018675F">
        <w:rPr>
          <w:rtl/>
        </w:rPr>
        <w:t xml:space="preserve"> </w:t>
      </w:r>
      <w:r>
        <w:rPr>
          <w:rtl/>
        </w:rPr>
        <w:t>العائلي</w:t>
      </w:r>
      <w:r w:rsidR="0018675F">
        <w:rPr>
          <w:rtl/>
        </w:rPr>
        <w:t xml:space="preserve"> </w:t>
      </w:r>
      <w:r>
        <w:rPr>
          <w:rtl/>
        </w:rPr>
        <w:t>لزوج</w:t>
      </w:r>
      <w:r w:rsidR="0018675F">
        <w:rPr>
          <w:rtl/>
        </w:rPr>
        <w:t xml:space="preserve"> </w:t>
      </w:r>
      <w:r>
        <w:rPr>
          <w:rtl/>
        </w:rPr>
        <w:t>أمه</w:t>
      </w:r>
      <w:r w:rsidR="0018675F">
        <w:rPr>
          <w:rtl/>
        </w:rPr>
        <w:t xml:space="preserve"> </w:t>
      </w:r>
      <w:r>
        <w:rPr>
          <w:rtl/>
        </w:rPr>
        <w:t>الجديد،</w:t>
      </w:r>
      <w:r w:rsidR="0018675F">
        <w:rPr>
          <w:rtl/>
        </w:rPr>
        <w:t xml:space="preserve"> </w:t>
      </w:r>
      <w:r>
        <w:rPr>
          <w:rtl/>
        </w:rPr>
        <w:t>لكنه</w:t>
      </w:r>
      <w:r w:rsidR="0018675F">
        <w:rPr>
          <w:rtl/>
        </w:rPr>
        <w:t xml:space="preserve"> </w:t>
      </w:r>
      <w:r>
        <w:rPr>
          <w:rtl/>
        </w:rPr>
        <w:t>سُجل</w:t>
      </w:r>
      <w:r w:rsidR="0018675F">
        <w:rPr>
          <w:rtl/>
        </w:rPr>
        <w:t xml:space="preserve"> </w:t>
      </w:r>
      <w:r>
        <w:rPr>
          <w:rtl/>
        </w:rPr>
        <w:t>في</w:t>
      </w:r>
      <w:r w:rsidR="0018675F">
        <w:rPr>
          <w:rtl/>
        </w:rPr>
        <w:t xml:space="preserve"> </w:t>
      </w:r>
      <w:r w:rsidR="00B949B8">
        <w:rPr>
          <w:rtl/>
        </w:rPr>
        <w:t>الدانمرك</w:t>
      </w:r>
      <w:r w:rsidR="0018675F">
        <w:rPr>
          <w:rtl/>
        </w:rPr>
        <w:t xml:space="preserve"> </w:t>
      </w:r>
      <w:r>
        <w:rPr>
          <w:rtl/>
        </w:rPr>
        <w:t>باسم</w:t>
      </w:r>
      <w:r w:rsidR="0018675F">
        <w:rPr>
          <w:rtl/>
        </w:rPr>
        <w:t xml:space="preserve"> </w:t>
      </w:r>
      <w:r>
        <w:rPr>
          <w:rtl/>
        </w:rPr>
        <w:t>ك.،</w:t>
      </w:r>
      <w:r w:rsidR="0018675F">
        <w:rPr>
          <w:rtl/>
        </w:rPr>
        <w:t xml:space="preserve"> </w:t>
      </w:r>
      <w:r>
        <w:rPr>
          <w:rtl/>
        </w:rPr>
        <w:t>وهو</w:t>
      </w:r>
      <w:r w:rsidR="0018675F">
        <w:rPr>
          <w:rtl/>
        </w:rPr>
        <w:t xml:space="preserve"> </w:t>
      </w:r>
      <w:r>
        <w:rPr>
          <w:rtl/>
        </w:rPr>
        <w:t>لقب</w:t>
      </w:r>
      <w:r w:rsidR="0018675F">
        <w:rPr>
          <w:rtl/>
        </w:rPr>
        <w:t xml:space="preserve"> </w:t>
      </w:r>
      <w:r>
        <w:rPr>
          <w:rtl/>
        </w:rPr>
        <w:t>والده.</w:t>
      </w:r>
    </w:p>
    <w:p w:rsidR="002D1C4E" w:rsidRPr="0049647C" w:rsidRDefault="002D1C4E" w:rsidP="007D56DF">
      <w:pPr>
        <w:pStyle w:val="SingleTxtGA"/>
        <w:spacing w:line="370" w:lineRule="exact"/>
        <w:rPr>
          <w:rtl/>
          <w:lang w:val="ar-SA" w:eastAsia="zh-TW"/>
        </w:rPr>
      </w:pPr>
      <w:r>
        <w:rPr>
          <w:rtl/>
        </w:rPr>
        <w:t>٢-١٣</w:t>
      </w:r>
      <w:r>
        <w:rPr>
          <w:rtl/>
        </w:rPr>
        <w:tab/>
        <w:t>وفي</w:t>
      </w:r>
      <w:r w:rsidR="0018675F">
        <w:rPr>
          <w:rtl/>
        </w:rPr>
        <w:t xml:space="preserve"> </w:t>
      </w:r>
      <w:r>
        <w:rPr>
          <w:rtl/>
        </w:rPr>
        <w:t>رسالة</w:t>
      </w:r>
      <w:r w:rsidR="0018675F">
        <w:rPr>
          <w:rtl/>
        </w:rPr>
        <w:t xml:space="preserve"> </w:t>
      </w:r>
      <w:r>
        <w:rPr>
          <w:rtl/>
        </w:rPr>
        <w:t>إلكترونية</w:t>
      </w:r>
      <w:r w:rsidR="0018675F">
        <w:rPr>
          <w:rtl/>
        </w:rPr>
        <w:t xml:space="preserve"> </w:t>
      </w:r>
      <w:r w:rsidRPr="00471C40">
        <w:rPr>
          <w:rtl/>
        </w:rPr>
        <w:t>مؤرخة</w:t>
      </w:r>
      <w:r w:rsidR="0018675F">
        <w:rPr>
          <w:rtl/>
        </w:rPr>
        <w:t xml:space="preserve"> </w:t>
      </w:r>
      <w:r w:rsidRPr="00471C40">
        <w:rPr>
          <w:rtl/>
        </w:rPr>
        <w:t>30</w:t>
      </w:r>
      <w:r w:rsidR="0018675F">
        <w:rPr>
          <w:rtl/>
        </w:rPr>
        <w:t xml:space="preserve"> </w:t>
      </w:r>
      <w:r w:rsidRPr="00471C40">
        <w:rPr>
          <w:rtl/>
        </w:rPr>
        <w:t>كانون</w:t>
      </w:r>
      <w:r w:rsidR="0018675F">
        <w:rPr>
          <w:rtl/>
        </w:rPr>
        <w:t xml:space="preserve"> </w:t>
      </w:r>
      <w:r w:rsidRPr="00471C40">
        <w:rPr>
          <w:rtl/>
        </w:rPr>
        <w:t>الثاني/يناير</w:t>
      </w:r>
      <w:r w:rsidR="0018675F">
        <w:rPr>
          <w:rtl/>
        </w:rPr>
        <w:t xml:space="preserve"> </w:t>
      </w:r>
      <w:r w:rsidRPr="00471C40">
        <w:rPr>
          <w:rtl/>
        </w:rPr>
        <w:t>2014،</w:t>
      </w:r>
      <w:r w:rsidR="0018675F">
        <w:rPr>
          <w:rtl/>
        </w:rPr>
        <w:t xml:space="preserve"> </w:t>
      </w:r>
      <w:r w:rsidRPr="00471C40">
        <w:rPr>
          <w:rtl/>
        </w:rPr>
        <w:t>أحال</w:t>
      </w:r>
      <w:r w:rsidR="0018675F">
        <w:rPr>
          <w:rtl/>
        </w:rPr>
        <w:t xml:space="preserve"> </w:t>
      </w:r>
      <w:r w:rsidRPr="00471C40">
        <w:rPr>
          <w:rtl/>
        </w:rPr>
        <w:t>المجلس</w:t>
      </w:r>
      <w:r w:rsidR="0018675F">
        <w:rPr>
          <w:rtl/>
        </w:rPr>
        <w:t xml:space="preserve"> </w:t>
      </w:r>
      <w:r w:rsidRPr="00471C40">
        <w:rPr>
          <w:rtl/>
        </w:rPr>
        <w:t>الدانمركي</w:t>
      </w:r>
      <w:r w:rsidR="0018675F">
        <w:rPr>
          <w:rFonts w:hint="cs"/>
          <w:rtl/>
        </w:rPr>
        <w:t xml:space="preserve"> </w:t>
      </w:r>
      <w:r w:rsidRPr="00471C40">
        <w:rPr>
          <w:rtl/>
        </w:rPr>
        <w:t>للاجئين</w:t>
      </w:r>
      <w:r w:rsidR="0018675F">
        <w:rPr>
          <w:rtl/>
        </w:rPr>
        <w:t xml:space="preserve"> </w:t>
      </w:r>
      <w:r w:rsidRPr="00471C40">
        <w:rPr>
          <w:rtl/>
        </w:rPr>
        <w:t>مواد</w:t>
      </w:r>
      <w:r w:rsidR="0018675F">
        <w:rPr>
          <w:rtl/>
        </w:rPr>
        <w:t xml:space="preserve"> </w:t>
      </w:r>
      <w:r w:rsidRPr="00471C40">
        <w:rPr>
          <w:rtl/>
        </w:rPr>
        <w:t>إضافية</w:t>
      </w:r>
      <w:r w:rsidR="0018675F">
        <w:rPr>
          <w:rtl/>
        </w:rPr>
        <w:t xml:space="preserve"> </w:t>
      </w:r>
      <w:r w:rsidRPr="00471C40">
        <w:rPr>
          <w:rtl/>
        </w:rPr>
        <w:t>إلى</w:t>
      </w:r>
      <w:r w:rsidR="0018675F">
        <w:rPr>
          <w:rtl/>
        </w:rPr>
        <w:t xml:space="preserve"> </w:t>
      </w:r>
      <w:r w:rsidRPr="00471C40">
        <w:rPr>
          <w:rtl/>
        </w:rPr>
        <w:t>مجلس</w:t>
      </w:r>
      <w:r w:rsidR="0018675F">
        <w:rPr>
          <w:rtl/>
        </w:rPr>
        <w:t xml:space="preserve"> </w:t>
      </w:r>
      <w:r w:rsidRPr="00471C40">
        <w:rPr>
          <w:rtl/>
        </w:rPr>
        <w:t>طعون</w:t>
      </w:r>
      <w:r w:rsidR="0018675F">
        <w:rPr>
          <w:rtl/>
        </w:rPr>
        <w:t xml:space="preserve"> </w:t>
      </w:r>
      <w:r w:rsidRPr="00471C40">
        <w:rPr>
          <w:rtl/>
        </w:rPr>
        <w:t>اللاجئين</w:t>
      </w:r>
      <w:r w:rsidR="0018675F">
        <w:rPr>
          <w:rtl/>
        </w:rPr>
        <w:t xml:space="preserve"> </w:t>
      </w:r>
      <w:r w:rsidRPr="00471C40">
        <w:rPr>
          <w:rtl/>
        </w:rPr>
        <w:t>في</w:t>
      </w:r>
      <w:r w:rsidR="0018675F">
        <w:rPr>
          <w:rtl/>
        </w:rPr>
        <w:t xml:space="preserve"> </w:t>
      </w:r>
      <w:r w:rsidRPr="00471C40">
        <w:rPr>
          <w:rtl/>
        </w:rPr>
        <w:t>شكل</w:t>
      </w:r>
      <w:r w:rsidR="0018675F">
        <w:rPr>
          <w:rtl/>
        </w:rPr>
        <w:t xml:space="preserve"> </w:t>
      </w:r>
      <w:r w:rsidRPr="00471C40">
        <w:rPr>
          <w:rtl/>
        </w:rPr>
        <w:t>مذكرة</w:t>
      </w:r>
      <w:r w:rsidR="0018675F">
        <w:rPr>
          <w:rtl/>
        </w:rPr>
        <w:t xml:space="preserve"> </w:t>
      </w:r>
      <w:r w:rsidRPr="00471C40">
        <w:rPr>
          <w:rtl/>
        </w:rPr>
        <w:t>مؤرخة</w:t>
      </w:r>
      <w:r w:rsidR="0018675F">
        <w:rPr>
          <w:rtl/>
        </w:rPr>
        <w:t xml:space="preserve"> </w:t>
      </w:r>
      <w:r w:rsidRPr="00471C40">
        <w:rPr>
          <w:rtl/>
        </w:rPr>
        <w:t>5</w:t>
      </w:r>
      <w:r w:rsidR="0018675F">
        <w:rPr>
          <w:rtl/>
        </w:rPr>
        <w:t xml:space="preserve"> </w:t>
      </w:r>
      <w:r w:rsidRPr="00471C40">
        <w:rPr>
          <w:rtl/>
        </w:rPr>
        <w:t>كانون</w:t>
      </w:r>
      <w:r w:rsidR="0018675F">
        <w:rPr>
          <w:rtl/>
        </w:rPr>
        <w:t xml:space="preserve"> </w:t>
      </w:r>
      <w:r w:rsidRPr="00471C40">
        <w:rPr>
          <w:rtl/>
        </w:rPr>
        <w:t>الأول</w:t>
      </w:r>
      <w:proofErr w:type="gramStart"/>
      <w:r w:rsidRPr="00471C40">
        <w:rPr>
          <w:rtl/>
        </w:rPr>
        <w:t>/</w:t>
      </w:r>
      <w:r w:rsidR="00253DC6">
        <w:rPr>
          <w:rFonts w:hint="cs"/>
          <w:rtl/>
        </w:rPr>
        <w:t xml:space="preserve">  </w:t>
      </w:r>
      <w:r w:rsidRPr="00471C40">
        <w:rPr>
          <w:rtl/>
        </w:rPr>
        <w:t>ديسمبر</w:t>
      </w:r>
      <w:proofErr w:type="gramEnd"/>
      <w:r w:rsidR="0018675F">
        <w:rPr>
          <w:rtl/>
        </w:rPr>
        <w:t xml:space="preserve"> </w:t>
      </w:r>
      <w:r w:rsidRPr="00471C40">
        <w:rPr>
          <w:rtl/>
        </w:rPr>
        <w:t>2013</w:t>
      </w:r>
      <w:r w:rsidR="0018675F">
        <w:rPr>
          <w:rtl/>
        </w:rPr>
        <w:t xml:space="preserve"> </w:t>
      </w:r>
      <w:r w:rsidRPr="00471C40">
        <w:rPr>
          <w:rtl/>
        </w:rPr>
        <w:t>كتبها</w:t>
      </w:r>
      <w:r w:rsidR="0018675F">
        <w:rPr>
          <w:rtl/>
        </w:rPr>
        <w:t xml:space="preserve"> </w:t>
      </w:r>
      <w:r w:rsidRPr="00471C40">
        <w:rPr>
          <w:rtl/>
        </w:rPr>
        <w:t>كاهن</w:t>
      </w:r>
      <w:r w:rsidR="0018675F">
        <w:rPr>
          <w:rtl/>
        </w:rPr>
        <w:t xml:space="preserve"> </w:t>
      </w:r>
      <w:r w:rsidRPr="00471C40">
        <w:rPr>
          <w:rtl/>
        </w:rPr>
        <w:t>بمركز</w:t>
      </w:r>
      <w:r w:rsidR="0018675F">
        <w:rPr>
          <w:rtl/>
        </w:rPr>
        <w:t xml:space="preserve"> </w:t>
      </w:r>
      <w:r w:rsidRPr="00471C40">
        <w:rPr>
          <w:rtl/>
        </w:rPr>
        <w:t>كنيسة</w:t>
      </w:r>
      <w:r w:rsidR="0018675F">
        <w:rPr>
          <w:rtl/>
        </w:rPr>
        <w:t xml:space="preserve"> </w:t>
      </w:r>
      <w:proofErr w:type="spellStart"/>
      <w:r w:rsidRPr="00471C40">
        <w:rPr>
          <w:rtl/>
        </w:rPr>
        <w:t>كرونبورغفيجنس</w:t>
      </w:r>
      <w:proofErr w:type="spellEnd"/>
      <w:r w:rsidR="0018675F">
        <w:rPr>
          <w:rtl/>
        </w:rPr>
        <w:t xml:space="preserve"> </w:t>
      </w:r>
      <w:r w:rsidRPr="00471C40">
        <w:rPr>
          <w:rtl/>
        </w:rPr>
        <w:t>جاء</w:t>
      </w:r>
      <w:r w:rsidR="0018675F">
        <w:rPr>
          <w:rtl/>
        </w:rPr>
        <w:t xml:space="preserve"> </w:t>
      </w:r>
      <w:r w:rsidRPr="00471C40">
        <w:rPr>
          <w:rtl/>
        </w:rPr>
        <w:t>فيها</w:t>
      </w:r>
      <w:r w:rsidR="0018675F">
        <w:rPr>
          <w:rtl/>
        </w:rPr>
        <w:t xml:space="preserve"> </w:t>
      </w:r>
      <w:r w:rsidRPr="00471C40">
        <w:rPr>
          <w:rtl/>
        </w:rPr>
        <w:t>أن</w:t>
      </w:r>
      <w:r w:rsidR="0018675F">
        <w:rPr>
          <w:rtl/>
        </w:rPr>
        <w:t xml:space="preserve"> </w:t>
      </w:r>
      <w:r w:rsidRPr="00471C40">
        <w:rPr>
          <w:rtl/>
        </w:rPr>
        <w:t>صاحب</w:t>
      </w:r>
      <w:r w:rsidR="0018675F">
        <w:rPr>
          <w:rtl/>
        </w:rPr>
        <w:t xml:space="preserve"> </w:t>
      </w:r>
      <w:r w:rsidRPr="00471C40">
        <w:rPr>
          <w:rtl/>
        </w:rPr>
        <w:t>البلاغ</w:t>
      </w:r>
      <w:r w:rsidR="0018675F">
        <w:rPr>
          <w:rtl/>
        </w:rPr>
        <w:t xml:space="preserve"> </w:t>
      </w:r>
      <w:r w:rsidRPr="00471C40">
        <w:rPr>
          <w:rtl/>
        </w:rPr>
        <w:t>كان</w:t>
      </w:r>
      <w:r w:rsidR="0018675F">
        <w:rPr>
          <w:rtl/>
        </w:rPr>
        <w:t xml:space="preserve"> </w:t>
      </w:r>
      <w:r w:rsidRPr="00471C40">
        <w:rPr>
          <w:rtl/>
        </w:rPr>
        <w:t>يحضر</w:t>
      </w:r>
      <w:r w:rsidR="0018675F">
        <w:rPr>
          <w:rtl/>
        </w:rPr>
        <w:t xml:space="preserve"> </w:t>
      </w:r>
      <w:r w:rsidRPr="00471C40">
        <w:rPr>
          <w:rtl/>
        </w:rPr>
        <w:t>الصلوات</w:t>
      </w:r>
      <w:r w:rsidR="0018675F">
        <w:rPr>
          <w:rtl/>
        </w:rPr>
        <w:t xml:space="preserve"> </w:t>
      </w:r>
      <w:r w:rsidRPr="00471C40">
        <w:rPr>
          <w:rtl/>
        </w:rPr>
        <w:t>في</w:t>
      </w:r>
      <w:r w:rsidR="0018675F">
        <w:rPr>
          <w:rtl/>
        </w:rPr>
        <w:t xml:space="preserve"> </w:t>
      </w:r>
      <w:r w:rsidRPr="00471C40">
        <w:rPr>
          <w:rtl/>
        </w:rPr>
        <w:t>الكنيسة</w:t>
      </w:r>
      <w:r w:rsidR="0018675F">
        <w:rPr>
          <w:rtl/>
        </w:rPr>
        <w:t xml:space="preserve"> </w:t>
      </w:r>
      <w:r w:rsidRPr="00471C40">
        <w:rPr>
          <w:rtl/>
        </w:rPr>
        <w:t>بانتظام</w:t>
      </w:r>
      <w:r w:rsidR="0018675F">
        <w:rPr>
          <w:rtl/>
        </w:rPr>
        <w:t xml:space="preserve"> </w:t>
      </w:r>
      <w:r w:rsidRPr="00471C40">
        <w:rPr>
          <w:rtl/>
        </w:rPr>
        <w:t>وأنه</w:t>
      </w:r>
      <w:r w:rsidR="0018675F">
        <w:rPr>
          <w:rtl/>
        </w:rPr>
        <w:t xml:space="preserve"> </w:t>
      </w:r>
      <w:r w:rsidRPr="00471C40">
        <w:rPr>
          <w:rtl/>
        </w:rPr>
        <w:t>كان</w:t>
      </w:r>
      <w:r w:rsidR="0018675F">
        <w:rPr>
          <w:rtl/>
        </w:rPr>
        <w:t xml:space="preserve"> </w:t>
      </w:r>
      <w:r w:rsidRPr="00471C40">
        <w:rPr>
          <w:rtl/>
        </w:rPr>
        <w:t>يأتي</w:t>
      </w:r>
      <w:r w:rsidR="0018675F">
        <w:rPr>
          <w:rtl/>
        </w:rPr>
        <w:t xml:space="preserve"> </w:t>
      </w:r>
      <w:r w:rsidRPr="00471C40">
        <w:rPr>
          <w:rtl/>
        </w:rPr>
        <w:t>إليها</w:t>
      </w:r>
      <w:r w:rsidR="0018675F">
        <w:rPr>
          <w:rtl/>
        </w:rPr>
        <w:t xml:space="preserve"> </w:t>
      </w:r>
      <w:r w:rsidRPr="00471C40">
        <w:rPr>
          <w:rtl/>
        </w:rPr>
        <w:t>منذ</w:t>
      </w:r>
      <w:r w:rsidR="0018675F">
        <w:rPr>
          <w:rtl/>
        </w:rPr>
        <w:t xml:space="preserve"> </w:t>
      </w:r>
      <w:r w:rsidRPr="00471C40">
        <w:rPr>
          <w:rtl/>
        </w:rPr>
        <w:t>6</w:t>
      </w:r>
      <w:r w:rsidR="0018675F">
        <w:rPr>
          <w:rtl/>
        </w:rPr>
        <w:t xml:space="preserve"> </w:t>
      </w:r>
      <w:r w:rsidRPr="00471C40">
        <w:rPr>
          <w:rtl/>
        </w:rPr>
        <w:t>كانون</w:t>
      </w:r>
      <w:r w:rsidR="0018675F">
        <w:rPr>
          <w:rtl/>
        </w:rPr>
        <w:t xml:space="preserve"> </w:t>
      </w:r>
      <w:r w:rsidRPr="00471C40">
        <w:rPr>
          <w:rtl/>
        </w:rPr>
        <w:t>الثاني/يناير</w:t>
      </w:r>
      <w:r w:rsidR="0018675F">
        <w:rPr>
          <w:rtl/>
        </w:rPr>
        <w:t xml:space="preserve"> </w:t>
      </w:r>
      <w:r w:rsidRPr="00471C40">
        <w:rPr>
          <w:rtl/>
        </w:rPr>
        <w:t>2013.</w:t>
      </w:r>
    </w:p>
    <w:p w:rsidR="002D1C4E" w:rsidRPr="0049647C" w:rsidRDefault="002D1C4E" w:rsidP="007D56DF">
      <w:pPr>
        <w:pStyle w:val="SingleTxtGA"/>
        <w:spacing w:line="370" w:lineRule="exact"/>
        <w:rPr>
          <w:rtl/>
          <w:lang w:val="ar-SA" w:eastAsia="zh-TW"/>
        </w:rPr>
      </w:pPr>
      <w:r>
        <w:rPr>
          <w:rtl/>
        </w:rPr>
        <w:t>٢-١٤</w:t>
      </w:r>
      <w:r>
        <w:rPr>
          <w:rtl/>
        </w:rPr>
        <w:tab/>
        <w:t>وفي</w:t>
      </w:r>
      <w:r w:rsidR="0018675F">
        <w:rPr>
          <w:rtl/>
        </w:rPr>
        <w:t xml:space="preserve"> </w:t>
      </w:r>
      <w:r>
        <w:rPr>
          <w:rtl/>
        </w:rPr>
        <w:t>٦</w:t>
      </w:r>
      <w:r w:rsidR="0018675F">
        <w:rPr>
          <w:rtl/>
        </w:rPr>
        <w:t xml:space="preserve"> </w:t>
      </w:r>
      <w:r>
        <w:rPr>
          <w:rtl/>
        </w:rPr>
        <w:t>شباط/فبراير</w:t>
      </w:r>
      <w:r w:rsidR="0018675F">
        <w:rPr>
          <w:rtl/>
        </w:rPr>
        <w:t xml:space="preserve"> </w:t>
      </w:r>
      <w:r>
        <w:rPr>
          <w:rtl/>
        </w:rPr>
        <w:t>٢٠١٤،</w:t>
      </w:r>
      <w:r w:rsidR="0018675F">
        <w:rPr>
          <w:rtl/>
        </w:rPr>
        <w:t xml:space="preserve"> </w:t>
      </w:r>
      <w:r>
        <w:rPr>
          <w:rtl/>
        </w:rPr>
        <w:t>أُعلم</w:t>
      </w:r>
      <w:r w:rsidR="0018675F">
        <w:rPr>
          <w:rtl/>
        </w:rPr>
        <w:t xml:space="preserve"> </w:t>
      </w:r>
      <w:r>
        <w:rPr>
          <w:rtl/>
        </w:rPr>
        <w:t>صاحب</w:t>
      </w:r>
      <w:r w:rsidR="0018675F">
        <w:rPr>
          <w:rtl/>
        </w:rPr>
        <w:t xml:space="preserve"> </w:t>
      </w:r>
      <w:r>
        <w:rPr>
          <w:rtl/>
        </w:rPr>
        <w:t>البلاغ</w:t>
      </w:r>
      <w:r w:rsidR="0018675F">
        <w:rPr>
          <w:rtl/>
        </w:rPr>
        <w:t xml:space="preserve"> </w:t>
      </w:r>
      <w:r>
        <w:rPr>
          <w:rtl/>
        </w:rPr>
        <w:t>بأن</w:t>
      </w:r>
      <w:r w:rsidR="0018675F">
        <w:rPr>
          <w:rtl/>
        </w:rPr>
        <w:t xml:space="preserve"> </w:t>
      </w:r>
      <w:r>
        <w:rPr>
          <w:rtl/>
        </w:rPr>
        <w:t>طلب</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قد</w:t>
      </w:r>
      <w:r w:rsidR="0018675F">
        <w:rPr>
          <w:rtl/>
        </w:rPr>
        <w:t xml:space="preserve"> </w:t>
      </w:r>
      <w:r>
        <w:rPr>
          <w:rtl/>
        </w:rPr>
        <w:t>رفض.</w:t>
      </w:r>
      <w:r w:rsidR="0018675F">
        <w:rPr>
          <w:rtl/>
        </w:rPr>
        <w:t xml:space="preserve"> </w:t>
      </w:r>
      <w:r>
        <w:rPr>
          <w:rtl/>
        </w:rPr>
        <w:t>وأحال</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إلى</w:t>
      </w:r>
      <w:r w:rsidR="0018675F">
        <w:rPr>
          <w:rtl/>
        </w:rPr>
        <w:t xml:space="preserve"> </w:t>
      </w:r>
      <w:r>
        <w:rPr>
          <w:rtl/>
        </w:rPr>
        <w:t>المادة</w:t>
      </w:r>
      <w:r w:rsidR="0018675F">
        <w:rPr>
          <w:rtl/>
        </w:rPr>
        <w:t xml:space="preserve"> </w:t>
      </w:r>
      <w:r>
        <w:rPr>
          <w:rtl/>
        </w:rPr>
        <w:t>40(1)</w:t>
      </w:r>
      <w:r w:rsidR="0018675F">
        <w:rPr>
          <w:rtl/>
        </w:rPr>
        <w:t xml:space="preserve"> </w:t>
      </w:r>
      <w:r>
        <w:rPr>
          <w:rtl/>
        </w:rPr>
        <w:t>من</w:t>
      </w:r>
      <w:r w:rsidR="0018675F">
        <w:rPr>
          <w:rtl/>
        </w:rPr>
        <w:t xml:space="preserve"> </w:t>
      </w:r>
      <w:r>
        <w:rPr>
          <w:rtl/>
        </w:rPr>
        <w:t>قانون</w:t>
      </w:r>
      <w:r w:rsidR="0018675F">
        <w:rPr>
          <w:rtl/>
        </w:rPr>
        <w:t xml:space="preserve"> </w:t>
      </w:r>
      <w:r>
        <w:rPr>
          <w:rtl/>
        </w:rPr>
        <w:t>الأجانب</w:t>
      </w:r>
      <w:r w:rsidR="0018675F">
        <w:rPr>
          <w:rtl/>
        </w:rPr>
        <w:t xml:space="preserve"> </w:t>
      </w:r>
      <w:r>
        <w:rPr>
          <w:rtl/>
        </w:rPr>
        <w:t>التي</w:t>
      </w:r>
      <w:r w:rsidR="0018675F">
        <w:rPr>
          <w:rtl/>
        </w:rPr>
        <w:t xml:space="preserve"> </w:t>
      </w:r>
      <w:r>
        <w:rPr>
          <w:rtl/>
        </w:rPr>
        <w:t>يجب</w:t>
      </w:r>
      <w:r w:rsidR="0018675F">
        <w:rPr>
          <w:rtl/>
        </w:rPr>
        <w:t xml:space="preserve"> </w:t>
      </w:r>
      <w:r>
        <w:rPr>
          <w:rtl/>
        </w:rPr>
        <w:t>بمقتضاها</w:t>
      </w:r>
      <w:r w:rsidR="0018675F">
        <w:rPr>
          <w:rtl/>
        </w:rPr>
        <w:t xml:space="preserve"> </w:t>
      </w:r>
      <w:r>
        <w:rPr>
          <w:rtl/>
        </w:rPr>
        <w:t>على</w:t>
      </w:r>
      <w:r w:rsidR="0018675F">
        <w:rPr>
          <w:rtl/>
        </w:rPr>
        <w:t xml:space="preserve"> </w:t>
      </w:r>
      <w:r>
        <w:rPr>
          <w:rtl/>
        </w:rPr>
        <w:t>ملتمس</w:t>
      </w:r>
      <w:r w:rsidR="0018675F">
        <w:rPr>
          <w:rtl/>
        </w:rPr>
        <w:t xml:space="preserve"> </w:t>
      </w:r>
      <w:r>
        <w:rPr>
          <w:rtl/>
        </w:rPr>
        <w:t>اللجوء</w:t>
      </w:r>
      <w:r w:rsidR="0018675F">
        <w:rPr>
          <w:rtl/>
        </w:rPr>
        <w:t xml:space="preserve"> </w:t>
      </w:r>
      <w:r>
        <w:rPr>
          <w:rtl/>
        </w:rPr>
        <w:t>تقديم</w:t>
      </w:r>
      <w:r w:rsidR="0018675F">
        <w:rPr>
          <w:rtl/>
        </w:rPr>
        <w:t xml:space="preserve"> </w:t>
      </w:r>
      <w:r>
        <w:rPr>
          <w:rtl/>
        </w:rPr>
        <w:t>المعلومات</w:t>
      </w:r>
      <w:r w:rsidR="0018675F">
        <w:rPr>
          <w:rtl/>
        </w:rPr>
        <w:t xml:space="preserve"> </w:t>
      </w:r>
      <w:r>
        <w:rPr>
          <w:rtl/>
        </w:rPr>
        <w:t>اللازمة</w:t>
      </w:r>
      <w:r w:rsidR="0018675F">
        <w:rPr>
          <w:rtl/>
        </w:rPr>
        <w:t xml:space="preserve"> </w:t>
      </w:r>
      <w:r>
        <w:rPr>
          <w:rtl/>
        </w:rPr>
        <w:t>لتقييم</w:t>
      </w:r>
      <w:r w:rsidR="0018675F">
        <w:rPr>
          <w:rtl/>
        </w:rPr>
        <w:t xml:space="preserve"> </w:t>
      </w:r>
      <w:r>
        <w:rPr>
          <w:rtl/>
        </w:rPr>
        <w:t>ما</w:t>
      </w:r>
      <w:r w:rsidR="0018675F">
        <w:rPr>
          <w:rtl/>
        </w:rPr>
        <w:t xml:space="preserve"> </w:t>
      </w:r>
      <w:r>
        <w:rPr>
          <w:rtl/>
        </w:rPr>
        <w:t>إذا</w:t>
      </w:r>
      <w:r w:rsidR="0018675F">
        <w:rPr>
          <w:rtl/>
        </w:rPr>
        <w:t xml:space="preserve"> </w:t>
      </w:r>
      <w:r>
        <w:rPr>
          <w:rtl/>
        </w:rPr>
        <w:t>كان</w:t>
      </w:r>
      <w:r w:rsidR="0018675F">
        <w:rPr>
          <w:rtl/>
        </w:rPr>
        <w:t xml:space="preserve"> </w:t>
      </w:r>
      <w:r>
        <w:rPr>
          <w:rtl/>
        </w:rPr>
        <w:t>يمكن</w:t>
      </w:r>
      <w:r w:rsidR="0018675F">
        <w:rPr>
          <w:rtl/>
        </w:rPr>
        <w:t xml:space="preserve"> </w:t>
      </w:r>
      <w:r>
        <w:rPr>
          <w:rtl/>
        </w:rPr>
        <w:t>منحه</w:t>
      </w:r>
      <w:r w:rsidR="0018675F">
        <w:rPr>
          <w:rtl/>
        </w:rPr>
        <w:t xml:space="preserve"> </w:t>
      </w:r>
      <w:r>
        <w:rPr>
          <w:rtl/>
        </w:rPr>
        <w:t>تصريح</w:t>
      </w:r>
      <w:r w:rsidR="0018675F">
        <w:rPr>
          <w:rtl/>
        </w:rPr>
        <w:t xml:space="preserve"> </w:t>
      </w:r>
      <w:r>
        <w:rPr>
          <w:rtl/>
        </w:rPr>
        <w:t>إقامة</w:t>
      </w:r>
      <w:r w:rsidR="0018675F">
        <w:rPr>
          <w:rtl/>
        </w:rPr>
        <w:t xml:space="preserve"> </w:t>
      </w:r>
      <w:r>
        <w:rPr>
          <w:rtl/>
        </w:rPr>
        <w:t>بموجب</w:t>
      </w:r>
      <w:r w:rsidR="0018675F">
        <w:rPr>
          <w:rtl/>
        </w:rPr>
        <w:t xml:space="preserve"> </w:t>
      </w:r>
      <w:r>
        <w:rPr>
          <w:rtl/>
        </w:rPr>
        <w:t>هذا</w:t>
      </w:r>
      <w:r w:rsidR="0018675F">
        <w:rPr>
          <w:rtl/>
        </w:rPr>
        <w:t xml:space="preserve"> </w:t>
      </w:r>
      <w:r>
        <w:rPr>
          <w:rtl/>
        </w:rPr>
        <w:t>القانون.</w:t>
      </w:r>
      <w:r w:rsidR="0018675F">
        <w:rPr>
          <w:rtl/>
        </w:rPr>
        <w:t xml:space="preserve"> </w:t>
      </w:r>
      <w:r>
        <w:rPr>
          <w:rtl/>
        </w:rPr>
        <w:t>لذا،</w:t>
      </w:r>
      <w:r w:rsidR="0018675F">
        <w:rPr>
          <w:rtl/>
        </w:rPr>
        <w:t xml:space="preserve"> </w:t>
      </w:r>
      <w:r>
        <w:rPr>
          <w:rtl/>
        </w:rPr>
        <w:t>على</w:t>
      </w:r>
      <w:r w:rsidR="0018675F">
        <w:rPr>
          <w:rtl/>
        </w:rPr>
        <w:t xml:space="preserve"> </w:t>
      </w:r>
      <w:r>
        <w:rPr>
          <w:rtl/>
        </w:rPr>
        <w:t>الأجنبي</w:t>
      </w:r>
      <w:r w:rsidR="0018675F">
        <w:rPr>
          <w:rtl/>
        </w:rPr>
        <w:t xml:space="preserve"> </w:t>
      </w:r>
      <w:r>
        <w:rPr>
          <w:rtl/>
        </w:rPr>
        <w:t>الذي</w:t>
      </w:r>
      <w:r w:rsidR="0018675F">
        <w:rPr>
          <w:rtl/>
        </w:rPr>
        <w:t xml:space="preserve"> </w:t>
      </w:r>
      <w:r>
        <w:rPr>
          <w:rtl/>
        </w:rPr>
        <w:t>يقدم</w:t>
      </w:r>
      <w:r w:rsidR="0018675F">
        <w:rPr>
          <w:rtl/>
        </w:rPr>
        <w:t xml:space="preserve"> </w:t>
      </w:r>
      <w:r>
        <w:rPr>
          <w:rtl/>
        </w:rPr>
        <w:t>طلب</w:t>
      </w:r>
      <w:r w:rsidR="00A21334">
        <w:rPr>
          <w:rtl/>
        </w:rPr>
        <w:t>اً</w:t>
      </w:r>
      <w:r w:rsidR="0018675F">
        <w:rPr>
          <w:rtl/>
        </w:rPr>
        <w:t xml:space="preserve"> </w:t>
      </w:r>
      <w:r>
        <w:rPr>
          <w:rtl/>
        </w:rPr>
        <w:t>للحصول</w:t>
      </w:r>
      <w:r w:rsidR="0018675F">
        <w:rPr>
          <w:rtl/>
        </w:rPr>
        <w:t xml:space="preserve"> </w:t>
      </w:r>
      <w:r>
        <w:rPr>
          <w:rtl/>
        </w:rPr>
        <w:t>على</w:t>
      </w:r>
      <w:r w:rsidR="0018675F">
        <w:rPr>
          <w:rtl/>
        </w:rPr>
        <w:t xml:space="preserve"> </w:t>
      </w:r>
      <w:r>
        <w:rPr>
          <w:rtl/>
        </w:rPr>
        <w:t>تصريح</w:t>
      </w:r>
      <w:r w:rsidR="0018675F">
        <w:rPr>
          <w:rtl/>
        </w:rPr>
        <w:t xml:space="preserve"> </w:t>
      </w:r>
      <w:r>
        <w:rPr>
          <w:rtl/>
        </w:rPr>
        <w:t>إقامة</w:t>
      </w:r>
      <w:r w:rsidR="0018675F">
        <w:rPr>
          <w:rtl/>
        </w:rPr>
        <w:t xml:space="preserve"> </w:t>
      </w:r>
      <w:r w:rsidRPr="00D347A6">
        <w:rPr>
          <w:spacing w:val="-4"/>
          <w:rtl/>
        </w:rPr>
        <w:t>بمقتضى</w:t>
      </w:r>
      <w:r w:rsidR="0018675F" w:rsidRPr="00D347A6">
        <w:rPr>
          <w:spacing w:val="-4"/>
          <w:rtl/>
        </w:rPr>
        <w:t xml:space="preserve"> </w:t>
      </w:r>
      <w:r w:rsidRPr="00D347A6">
        <w:rPr>
          <w:spacing w:val="-4"/>
          <w:rtl/>
        </w:rPr>
        <w:t>المادة</w:t>
      </w:r>
      <w:r w:rsidR="0018675F" w:rsidRPr="00D347A6">
        <w:rPr>
          <w:spacing w:val="-4"/>
          <w:rtl/>
        </w:rPr>
        <w:t xml:space="preserve"> </w:t>
      </w:r>
      <w:r w:rsidRPr="00D347A6">
        <w:rPr>
          <w:spacing w:val="-4"/>
          <w:rtl/>
        </w:rPr>
        <w:t>7</w:t>
      </w:r>
      <w:r w:rsidR="0018675F" w:rsidRPr="00D347A6">
        <w:rPr>
          <w:spacing w:val="-4"/>
          <w:rtl/>
        </w:rPr>
        <w:t xml:space="preserve"> </w:t>
      </w:r>
      <w:r w:rsidRPr="00D347A6">
        <w:rPr>
          <w:spacing w:val="-4"/>
          <w:rtl/>
        </w:rPr>
        <w:t>من</w:t>
      </w:r>
      <w:r w:rsidR="0018675F" w:rsidRPr="00D347A6">
        <w:rPr>
          <w:spacing w:val="-4"/>
          <w:rtl/>
        </w:rPr>
        <w:t xml:space="preserve"> </w:t>
      </w:r>
      <w:r w:rsidRPr="00D347A6">
        <w:rPr>
          <w:spacing w:val="-4"/>
          <w:rtl/>
        </w:rPr>
        <w:t>قانون</w:t>
      </w:r>
      <w:r w:rsidR="0018675F" w:rsidRPr="00D347A6">
        <w:rPr>
          <w:spacing w:val="-4"/>
          <w:rtl/>
        </w:rPr>
        <w:t xml:space="preserve"> </w:t>
      </w:r>
      <w:r w:rsidRPr="00D347A6">
        <w:rPr>
          <w:spacing w:val="-4"/>
          <w:rtl/>
        </w:rPr>
        <w:t>الأجانب</w:t>
      </w:r>
      <w:r w:rsidR="0018675F" w:rsidRPr="00D347A6">
        <w:rPr>
          <w:spacing w:val="-4"/>
          <w:rtl/>
        </w:rPr>
        <w:t xml:space="preserve"> </w:t>
      </w:r>
      <w:r w:rsidRPr="00D347A6">
        <w:rPr>
          <w:spacing w:val="-4"/>
          <w:rtl/>
        </w:rPr>
        <w:t>إثبات</w:t>
      </w:r>
      <w:r w:rsidR="0018675F" w:rsidRPr="00D347A6">
        <w:rPr>
          <w:spacing w:val="-4"/>
          <w:rtl/>
        </w:rPr>
        <w:t xml:space="preserve"> </w:t>
      </w:r>
      <w:r w:rsidRPr="00D347A6">
        <w:rPr>
          <w:spacing w:val="-4"/>
          <w:rtl/>
        </w:rPr>
        <w:t>هويته</w:t>
      </w:r>
      <w:r w:rsidR="0018675F" w:rsidRPr="00D347A6">
        <w:rPr>
          <w:spacing w:val="-4"/>
          <w:rtl/>
        </w:rPr>
        <w:t xml:space="preserve"> </w:t>
      </w:r>
      <w:r w:rsidRPr="00D347A6">
        <w:rPr>
          <w:spacing w:val="-4"/>
          <w:rtl/>
        </w:rPr>
        <w:t>وأسباب</w:t>
      </w:r>
      <w:r w:rsidR="0018675F" w:rsidRPr="00D347A6">
        <w:rPr>
          <w:spacing w:val="-4"/>
          <w:rtl/>
        </w:rPr>
        <w:t xml:space="preserve"> </w:t>
      </w:r>
      <w:r w:rsidRPr="00D347A6">
        <w:rPr>
          <w:spacing w:val="-4"/>
          <w:rtl/>
        </w:rPr>
        <w:t>اللجوء</w:t>
      </w:r>
      <w:r w:rsidR="0018675F" w:rsidRPr="00D347A6">
        <w:rPr>
          <w:spacing w:val="-4"/>
          <w:rtl/>
        </w:rPr>
        <w:t xml:space="preserve"> </w:t>
      </w:r>
      <w:r w:rsidRPr="00D347A6">
        <w:rPr>
          <w:spacing w:val="-4"/>
          <w:rtl/>
        </w:rPr>
        <w:t>التي</w:t>
      </w:r>
      <w:r w:rsidR="0018675F" w:rsidRPr="00D347A6">
        <w:rPr>
          <w:spacing w:val="-4"/>
          <w:rtl/>
        </w:rPr>
        <w:t xml:space="preserve"> </w:t>
      </w:r>
      <w:r w:rsidRPr="00D347A6">
        <w:rPr>
          <w:spacing w:val="-4"/>
          <w:rtl/>
        </w:rPr>
        <w:t>يحتج</w:t>
      </w:r>
      <w:r w:rsidR="0018675F" w:rsidRPr="00D347A6">
        <w:rPr>
          <w:spacing w:val="-4"/>
          <w:rtl/>
        </w:rPr>
        <w:t xml:space="preserve"> </w:t>
      </w:r>
      <w:r w:rsidRPr="00D347A6">
        <w:rPr>
          <w:spacing w:val="-4"/>
          <w:rtl/>
        </w:rPr>
        <w:t>بها.</w:t>
      </w:r>
      <w:r w:rsidR="0018675F" w:rsidRPr="00D347A6">
        <w:rPr>
          <w:spacing w:val="-4"/>
          <w:rtl/>
        </w:rPr>
        <w:t xml:space="preserve"> </w:t>
      </w:r>
      <w:r w:rsidRPr="00D347A6">
        <w:rPr>
          <w:spacing w:val="-4"/>
          <w:rtl/>
        </w:rPr>
        <w:t>ولاحظ</w:t>
      </w:r>
      <w:r w:rsidR="0018675F" w:rsidRPr="00D347A6">
        <w:rPr>
          <w:spacing w:val="-4"/>
          <w:rtl/>
        </w:rPr>
        <w:t xml:space="preserve"> </w:t>
      </w:r>
      <w:r w:rsidRPr="00D347A6">
        <w:rPr>
          <w:spacing w:val="-4"/>
          <w:rtl/>
        </w:rPr>
        <w:t>المجلس</w:t>
      </w:r>
      <w:r w:rsidR="0018675F" w:rsidRPr="00D347A6">
        <w:rPr>
          <w:spacing w:val="-4"/>
          <w:rtl/>
        </w:rPr>
        <w:t xml:space="preserve"> </w:t>
      </w:r>
      <w:r w:rsidRPr="00D347A6">
        <w:rPr>
          <w:spacing w:val="-4"/>
          <w:rtl/>
        </w:rPr>
        <w:t>من</w:t>
      </w:r>
      <w:r w:rsidR="0018675F" w:rsidRPr="00D347A6">
        <w:rPr>
          <w:spacing w:val="-4"/>
          <w:rtl/>
        </w:rPr>
        <w:t xml:space="preserve"> </w:t>
      </w:r>
      <w:r w:rsidRPr="00D347A6">
        <w:rPr>
          <w:spacing w:val="-4"/>
          <w:rtl/>
        </w:rPr>
        <w:t>جهة</w:t>
      </w:r>
      <w:r w:rsidR="0018675F" w:rsidRPr="00D347A6">
        <w:rPr>
          <w:spacing w:val="-4"/>
          <w:rtl/>
        </w:rPr>
        <w:t xml:space="preserve"> </w:t>
      </w:r>
      <w:r w:rsidRPr="00D347A6">
        <w:rPr>
          <w:spacing w:val="-4"/>
          <w:rtl/>
        </w:rPr>
        <w:t>أخرى</w:t>
      </w:r>
      <w:r w:rsidR="0018675F" w:rsidRPr="00D347A6">
        <w:rPr>
          <w:spacing w:val="-4"/>
          <w:rtl/>
        </w:rPr>
        <w:t xml:space="preserve"> </w:t>
      </w:r>
      <w:r w:rsidRPr="00D347A6">
        <w:rPr>
          <w:spacing w:val="-4"/>
          <w:rtl/>
        </w:rPr>
        <w:t>أن</w:t>
      </w:r>
      <w:r w:rsidR="0018675F" w:rsidRPr="00D347A6">
        <w:rPr>
          <w:spacing w:val="-4"/>
          <w:rtl/>
        </w:rPr>
        <w:t xml:space="preserve"> </w:t>
      </w:r>
      <w:r w:rsidRPr="00D347A6">
        <w:rPr>
          <w:spacing w:val="-4"/>
          <w:rtl/>
        </w:rPr>
        <w:t>صاحب</w:t>
      </w:r>
      <w:r w:rsidR="0018675F" w:rsidRPr="00D347A6">
        <w:rPr>
          <w:spacing w:val="-4"/>
          <w:rtl/>
        </w:rPr>
        <w:t xml:space="preserve"> </w:t>
      </w:r>
      <w:r w:rsidRPr="00D347A6">
        <w:rPr>
          <w:spacing w:val="-4"/>
          <w:rtl/>
        </w:rPr>
        <w:t>البلاغ</w:t>
      </w:r>
      <w:r w:rsidR="0018675F" w:rsidRPr="00D347A6">
        <w:rPr>
          <w:spacing w:val="-4"/>
          <w:rtl/>
        </w:rPr>
        <w:t xml:space="preserve"> </w:t>
      </w:r>
      <w:r w:rsidRPr="00D347A6">
        <w:rPr>
          <w:spacing w:val="-4"/>
          <w:rtl/>
        </w:rPr>
        <w:t>لم</w:t>
      </w:r>
      <w:r w:rsidR="0018675F" w:rsidRPr="00D347A6">
        <w:rPr>
          <w:spacing w:val="-4"/>
          <w:rtl/>
        </w:rPr>
        <w:t xml:space="preserve"> </w:t>
      </w:r>
      <w:r w:rsidRPr="00D347A6">
        <w:rPr>
          <w:spacing w:val="-4"/>
          <w:rtl/>
        </w:rPr>
        <w:t>يبيّن</w:t>
      </w:r>
      <w:r w:rsidR="0018675F" w:rsidRPr="00D347A6">
        <w:rPr>
          <w:spacing w:val="-4"/>
          <w:rtl/>
        </w:rPr>
        <w:t xml:space="preserve"> </w:t>
      </w:r>
      <w:r w:rsidRPr="00D347A6">
        <w:rPr>
          <w:spacing w:val="-4"/>
          <w:rtl/>
        </w:rPr>
        <w:t>السبب</w:t>
      </w:r>
      <w:r w:rsidR="0018675F" w:rsidRPr="00D347A6">
        <w:rPr>
          <w:spacing w:val="-4"/>
          <w:rtl/>
        </w:rPr>
        <w:t xml:space="preserve"> </w:t>
      </w:r>
      <w:r w:rsidRPr="00D347A6">
        <w:rPr>
          <w:spacing w:val="-4"/>
          <w:rtl/>
        </w:rPr>
        <w:t>الذي</w:t>
      </w:r>
      <w:r w:rsidR="0018675F" w:rsidRPr="00D347A6">
        <w:rPr>
          <w:spacing w:val="-4"/>
          <w:rtl/>
        </w:rPr>
        <w:t xml:space="preserve"> </w:t>
      </w:r>
      <w:r w:rsidRPr="00D347A6">
        <w:rPr>
          <w:spacing w:val="-4"/>
          <w:rtl/>
        </w:rPr>
        <w:t>جعله</w:t>
      </w:r>
      <w:r w:rsidR="0018675F" w:rsidRPr="00D347A6">
        <w:rPr>
          <w:spacing w:val="-4"/>
          <w:rtl/>
        </w:rPr>
        <w:t xml:space="preserve"> </w:t>
      </w:r>
      <w:r w:rsidRPr="00D347A6">
        <w:rPr>
          <w:spacing w:val="-4"/>
          <w:rtl/>
        </w:rPr>
        <w:t>يقول</w:t>
      </w:r>
      <w:r w:rsidR="0018675F" w:rsidRPr="00D347A6">
        <w:rPr>
          <w:spacing w:val="-4"/>
          <w:rtl/>
        </w:rPr>
        <w:t xml:space="preserve"> </w:t>
      </w:r>
      <w:r w:rsidRPr="00D347A6">
        <w:rPr>
          <w:spacing w:val="-4"/>
          <w:rtl/>
        </w:rPr>
        <w:t>الآن</w:t>
      </w:r>
      <w:r w:rsidR="0018675F" w:rsidRPr="00D347A6">
        <w:rPr>
          <w:spacing w:val="-4"/>
          <w:rtl/>
        </w:rPr>
        <w:t xml:space="preserve"> </w:t>
      </w:r>
      <w:r w:rsidRPr="00D347A6">
        <w:rPr>
          <w:spacing w:val="-4"/>
          <w:rtl/>
        </w:rPr>
        <w:t>إنه</w:t>
      </w:r>
      <w:r w:rsidR="0018675F" w:rsidRPr="00D347A6">
        <w:rPr>
          <w:spacing w:val="-4"/>
          <w:rtl/>
        </w:rPr>
        <w:t xml:space="preserve"> </w:t>
      </w:r>
      <w:r w:rsidRPr="00D347A6">
        <w:rPr>
          <w:spacing w:val="-4"/>
          <w:rtl/>
        </w:rPr>
        <w:t>مواطن</w:t>
      </w:r>
      <w:r w:rsidR="0018675F" w:rsidRPr="00D347A6">
        <w:rPr>
          <w:spacing w:val="-4"/>
          <w:rtl/>
        </w:rPr>
        <w:t xml:space="preserve"> </w:t>
      </w:r>
      <w:r w:rsidRPr="00D347A6">
        <w:rPr>
          <w:spacing w:val="-4"/>
          <w:rtl/>
        </w:rPr>
        <w:t>إيراني،</w:t>
      </w:r>
      <w:r w:rsidR="0018675F" w:rsidRPr="00D347A6">
        <w:rPr>
          <w:spacing w:val="-4"/>
          <w:rtl/>
        </w:rPr>
        <w:t xml:space="preserve"> </w:t>
      </w:r>
      <w:r w:rsidRPr="00D347A6">
        <w:rPr>
          <w:spacing w:val="-4"/>
          <w:rtl/>
        </w:rPr>
        <w:t>في</w:t>
      </w:r>
      <w:r w:rsidR="0018675F">
        <w:rPr>
          <w:rtl/>
        </w:rPr>
        <w:t xml:space="preserve"> </w:t>
      </w:r>
      <w:r>
        <w:rPr>
          <w:rtl/>
        </w:rPr>
        <w:t>حين</w:t>
      </w:r>
      <w:r w:rsidR="0018675F">
        <w:rPr>
          <w:rtl/>
        </w:rPr>
        <w:t xml:space="preserve"> </w:t>
      </w:r>
      <w:r>
        <w:rPr>
          <w:rtl/>
        </w:rPr>
        <w:t>أنه</w:t>
      </w:r>
      <w:r w:rsidR="0018675F">
        <w:rPr>
          <w:rtl/>
        </w:rPr>
        <w:t xml:space="preserve"> </w:t>
      </w:r>
      <w:r>
        <w:rPr>
          <w:rtl/>
        </w:rPr>
        <w:t>كان</w:t>
      </w:r>
      <w:r w:rsidR="0018675F">
        <w:rPr>
          <w:rtl/>
        </w:rPr>
        <w:t xml:space="preserve"> </w:t>
      </w:r>
      <w:r>
        <w:rPr>
          <w:rtl/>
        </w:rPr>
        <w:t>قد</w:t>
      </w:r>
      <w:r w:rsidR="0018675F">
        <w:rPr>
          <w:rtl/>
        </w:rPr>
        <w:t xml:space="preserve"> </w:t>
      </w:r>
      <w:r>
        <w:rPr>
          <w:rtl/>
        </w:rPr>
        <w:t>ذكر</w:t>
      </w:r>
      <w:r w:rsidR="0018675F">
        <w:rPr>
          <w:rtl/>
        </w:rPr>
        <w:t xml:space="preserve"> </w:t>
      </w:r>
      <w:r>
        <w:rPr>
          <w:rtl/>
        </w:rPr>
        <w:t>سابق</w:t>
      </w:r>
      <w:r w:rsidR="00A21334">
        <w:rPr>
          <w:rtl/>
        </w:rPr>
        <w:t>اً</w:t>
      </w:r>
      <w:r w:rsidR="0018675F">
        <w:rPr>
          <w:rtl/>
        </w:rPr>
        <w:t xml:space="preserve"> </w:t>
      </w:r>
      <w:r>
        <w:rPr>
          <w:rtl/>
        </w:rPr>
        <w:t>أثناء</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أنه</w:t>
      </w:r>
      <w:r w:rsidR="0018675F">
        <w:rPr>
          <w:rtl/>
        </w:rPr>
        <w:t xml:space="preserve"> </w:t>
      </w:r>
      <w:r>
        <w:rPr>
          <w:rtl/>
        </w:rPr>
        <w:t>مواطن</w:t>
      </w:r>
      <w:r w:rsidR="0018675F">
        <w:rPr>
          <w:rtl/>
        </w:rPr>
        <w:t xml:space="preserve"> </w:t>
      </w:r>
      <w:r>
        <w:rPr>
          <w:rtl/>
        </w:rPr>
        <w:t>أفغاني.</w:t>
      </w:r>
      <w:r w:rsidR="0018675F">
        <w:rPr>
          <w:rtl/>
        </w:rPr>
        <w:t xml:space="preserve"> </w:t>
      </w:r>
      <w:r>
        <w:rPr>
          <w:rtl/>
        </w:rPr>
        <w:t>وفيما</w:t>
      </w:r>
      <w:r w:rsidR="0018675F">
        <w:rPr>
          <w:rtl/>
        </w:rPr>
        <w:t xml:space="preserve"> </w:t>
      </w:r>
      <w:r>
        <w:rPr>
          <w:rtl/>
        </w:rPr>
        <w:t>يتعلق</w:t>
      </w:r>
      <w:r w:rsidR="0018675F">
        <w:rPr>
          <w:rtl/>
        </w:rPr>
        <w:t xml:space="preserve"> </w:t>
      </w:r>
      <w:r>
        <w:rPr>
          <w:rtl/>
        </w:rPr>
        <w:t>بالوثائق</w:t>
      </w:r>
      <w:r w:rsidR="0018675F">
        <w:rPr>
          <w:rtl/>
        </w:rPr>
        <w:t xml:space="preserve"> </w:t>
      </w:r>
      <w:r>
        <w:rPr>
          <w:rtl/>
        </w:rPr>
        <w:t>التي</w:t>
      </w:r>
      <w:r w:rsidR="0018675F">
        <w:rPr>
          <w:rFonts w:hint="cs"/>
          <w:rtl/>
        </w:rPr>
        <w:t xml:space="preserve"> </w:t>
      </w:r>
      <w:r w:rsidRPr="00D347A6">
        <w:rPr>
          <w:spacing w:val="-4"/>
          <w:rtl/>
        </w:rPr>
        <w:t>قدمها</w:t>
      </w:r>
      <w:r w:rsidR="0018675F" w:rsidRPr="00D347A6">
        <w:rPr>
          <w:spacing w:val="-4"/>
          <w:rtl/>
        </w:rPr>
        <w:t xml:space="preserve"> </w:t>
      </w:r>
      <w:r w:rsidRPr="00D347A6">
        <w:rPr>
          <w:spacing w:val="-4"/>
          <w:rtl/>
        </w:rPr>
        <w:t>صاحب</w:t>
      </w:r>
      <w:r w:rsidR="0018675F" w:rsidRPr="00D347A6">
        <w:rPr>
          <w:spacing w:val="-4"/>
          <w:rtl/>
        </w:rPr>
        <w:t xml:space="preserve"> </w:t>
      </w:r>
      <w:r w:rsidRPr="00D347A6">
        <w:rPr>
          <w:spacing w:val="-4"/>
          <w:rtl/>
        </w:rPr>
        <w:t>البلاغ</w:t>
      </w:r>
      <w:r w:rsidR="0018675F" w:rsidRPr="00D347A6">
        <w:rPr>
          <w:spacing w:val="-4"/>
          <w:rtl/>
        </w:rPr>
        <w:t xml:space="preserve"> </w:t>
      </w:r>
      <w:r w:rsidRPr="00D347A6">
        <w:rPr>
          <w:spacing w:val="-4"/>
          <w:rtl/>
        </w:rPr>
        <w:t>في</w:t>
      </w:r>
      <w:r w:rsidR="0018675F" w:rsidRPr="00D347A6">
        <w:rPr>
          <w:spacing w:val="-4"/>
          <w:rtl/>
        </w:rPr>
        <w:t xml:space="preserve"> </w:t>
      </w:r>
      <w:r w:rsidRPr="00D347A6">
        <w:rPr>
          <w:spacing w:val="-4"/>
          <w:rtl/>
        </w:rPr>
        <w:t>إطار</w:t>
      </w:r>
      <w:r w:rsidR="0018675F" w:rsidRPr="00D347A6">
        <w:rPr>
          <w:spacing w:val="-4"/>
          <w:rtl/>
        </w:rPr>
        <w:t xml:space="preserve"> </w:t>
      </w:r>
      <w:r w:rsidRPr="00D347A6">
        <w:rPr>
          <w:spacing w:val="-4"/>
          <w:rtl/>
        </w:rPr>
        <w:t>طلب</w:t>
      </w:r>
      <w:r w:rsidR="0018675F" w:rsidRPr="00D347A6">
        <w:rPr>
          <w:spacing w:val="-4"/>
          <w:rtl/>
        </w:rPr>
        <w:t xml:space="preserve"> </w:t>
      </w:r>
      <w:r w:rsidRPr="00D347A6">
        <w:rPr>
          <w:spacing w:val="-4"/>
          <w:rtl/>
        </w:rPr>
        <w:t>إعادة</w:t>
      </w:r>
      <w:r w:rsidR="0018675F" w:rsidRPr="00D347A6">
        <w:rPr>
          <w:spacing w:val="-4"/>
          <w:rtl/>
        </w:rPr>
        <w:t xml:space="preserve"> </w:t>
      </w:r>
      <w:r w:rsidRPr="00D347A6">
        <w:rPr>
          <w:spacing w:val="-4"/>
          <w:rtl/>
        </w:rPr>
        <w:t>فتح</w:t>
      </w:r>
      <w:r w:rsidR="0018675F" w:rsidRPr="00D347A6">
        <w:rPr>
          <w:spacing w:val="-4"/>
          <w:rtl/>
        </w:rPr>
        <w:t xml:space="preserve"> </w:t>
      </w:r>
      <w:r w:rsidRPr="00D347A6">
        <w:rPr>
          <w:spacing w:val="-4"/>
          <w:rtl/>
        </w:rPr>
        <w:t>ملف</w:t>
      </w:r>
      <w:r w:rsidR="0018675F" w:rsidRPr="00D347A6">
        <w:rPr>
          <w:spacing w:val="-4"/>
          <w:rtl/>
        </w:rPr>
        <w:t xml:space="preserve"> </w:t>
      </w:r>
      <w:r w:rsidRPr="00D347A6">
        <w:rPr>
          <w:spacing w:val="-4"/>
          <w:rtl/>
        </w:rPr>
        <w:t>القضية،</w:t>
      </w:r>
      <w:r w:rsidR="0018675F" w:rsidRPr="00D347A6">
        <w:rPr>
          <w:spacing w:val="-4"/>
          <w:rtl/>
        </w:rPr>
        <w:t xml:space="preserve"> </w:t>
      </w:r>
      <w:r w:rsidRPr="00D347A6">
        <w:rPr>
          <w:spacing w:val="-4"/>
          <w:rtl/>
        </w:rPr>
        <w:t>لاحظ</w:t>
      </w:r>
      <w:r w:rsidR="0018675F" w:rsidRPr="00D347A6">
        <w:rPr>
          <w:spacing w:val="-4"/>
          <w:rtl/>
        </w:rPr>
        <w:t xml:space="preserve"> </w:t>
      </w:r>
      <w:r w:rsidRPr="00D347A6">
        <w:rPr>
          <w:spacing w:val="-4"/>
          <w:rtl/>
        </w:rPr>
        <w:t>المجلس</w:t>
      </w:r>
      <w:r w:rsidR="0018675F" w:rsidRPr="00D347A6">
        <w:rPr>
          <w:spacing w:val="-4"/>
          <w:rtl/>
        </w:rPr>
        <w:t xml:space="preserve"> </w:t>
      </w:r>
      <w:r w:rsidRPr="00D347A6">
        <w:rPr>
          <w:spacing w:val="-4"/>
          <w:rtl/>
        </w:rPr>
        <w:t>أنها،</w:t>
      </w:r>
      <w:r w:rsidR="0018675F" w:rsidRPr="00D347A6">
        <w:rPr>
          <w:spacing w:val="-4"/>
          <w:rtl/>
        </w:rPr>
        <w:t xml:space="preserve"> </w:t>
      </w:r>
      <w:r w:rsidRPr="00D347A6">
        <w:rPr>
          <w:spacing w:val="-4"/>
          <w:rtl/>
        </w:rPr>
        <w:t>بالنظر</w:t>
      </w:r>
      <w:r w:rsidR="0018675F" w:rsidRPr="00D347A6">
        <w:rPr>
          <w:rFonts w:hint="cs"/>
          <w:spacing w:val="-4"/>
          <w:rtl/>
        </w:rPr>
        <w:t xml:space="preserve"> </w:t>
      </w:r>
      <w:r w:rsidRPr="00D347A6">
        <w:rPr>
          <w:spacing w:val="-4"/>
          <w:rtl/>
        </w:rPr>
        <w:t>إلى</w:t>
      </w:r>
      <w:r w:rsidR="0018675F" w:rsidRPr="00D347A6">
        <w:rPr>
          <w:spacing w:val="-4"/>
          <w:rtl/>
        </w:rPr>
        <w:t xml:space="preserve"> </w:t>
      </w:r>
      <w:r w:rsidRPr="00D347A6">
        <w:rPr>
          <w:spacing w:val="-4"/>
          <w:rtl/>
        </w:rPr>
        <w:t>شكلها</w:t>
      </w:r>
      <w:r w:rsidR="0018675F" w:rsidRPr="00D347A6">
        <w:rPr>
          <w:spacing w:val="-4"/>
          <w:rtl/>
        </w:rPr>
        <w:t xml:space="preserve"> </w:t>
      </w:r>
      <w:r w:rsidRPr="00D347A6">
        <w:rPr>
          <w:spacing w:val="-4"/>
          <w:rtl/>
        </w:rPr>
        <w:t>ومضمونها</w:t>
      </w:r>
      <w:r w:rsidR="0018675F" w:rsidRPr="00D347A6">
        <w:rPr>
          <w:spacing w:val="-4"/>
          <w:rtl/>
        </w:rPr>
        <w:t xml:space="preserve"> </w:t>
      </w:r>
      <w:r w:rsidRPr="00D347A6">
        <w:rPr>
          <w:spacing w:val="-4"/>
          <w:rtl/>
        </w:rPr>
        <w:t>ووقت</w:t>
      </w:r>
      <w:r w:rsidR="0018675F" w:rsidRPr="00D347A6">
        <w:rPr>
          <w:spacing w:val="-4"/>
          <w:rtl/>
        </w:rPr>
        <w:t xml:space="preserve"> </w:t>
      </w:r>
      <w:r w:rsidRPr="00D347A6">
        <w:rPr>
          <w:spacing w:val="-4"/>
          <w:rtl/>
        </w:rPr>
        <w:t>إصدارها،</w:t>
      </w:r>
      <w:r w:rsidR="0018675F" w:rsidRPr="00D347A6">
        <w:rPr>
          <w:spacing w:val="-4"/>
          <w:rtl/>
        </w:rPr>
        <w:t xml:space="preserve"> </w:t>
      </w:r>
      <w:r w:rsidRPr="00D347A6">
        <w:rPr>
          <w:spacing w:val="-4"/>
          <w:rtl/>
        </w:rPr>
        <w:t>قد</w:t>
      </w:r>
      <w:r w:rsidR="0018675F" w:rsidRPr="00D347A6">
        <w:rPr>
          <w:spacing w:val="-4"/>
          <w:rtl/>
        </w:rPr>
        <w:t xml:space="preserve"> </w:t>
      </w:r>
      <w:r w:rsidRPr="00D347A6">
        <w:rPr>
          <w:spacing w:val="-4"/>
          <w:rtl/>
        </w:rPr>
        <w:t>بدت</w:t>
      </w:r>
      <w:r w:rsidR="0018675F" w:rsidRPr="00D347A6">
        <w:rPr>
          <w:spacing w:val="-4"/>
          <w:rtl/>
        </w:rPr>
        <w:t xml:space="preserve"> </w:t>
      </w:r>
      <w:r w:rsidRPr="00D347A6">
        <w:rPr>
          <w:spacing w:val="-4"/>
          <w:rtl/>
        </w:rPr>
        <w:t>مزيفة</w:t>
      </w:r>
      <w:r w:rsidR="0018675F" w:rsidRPr="00D347A6">
        <w:rPr>
          <w:spacing w:val="-4"/>
          <w:rtl/>
        </w:rPr>
        <w:t xml:space="preserve"> </w:t>
      </w:r>
      <w:r w:rsidRPr="00D347A6">
        <w:rPr>
          <w:spacing w:val="-4"/>
          <w:rtl/>
        </w:rPr>
        <w:t>اختُلقت</w:t>
      </w:r>
      <w:r w:rsidR="0018675F" w:rsidRPr="00D347A6">
        <w:rPr>
          <w:spacing w:val="-4"/>
          <w:rtl/>
        </w:rPr>
        <w:t xml:space="preserve"> </w:t>
      </w:r>
      <w:r w:rsidRPr="00D347A6">
        <w:rPr>
          <w:spacing w:val="-4"/>
          <w:rtl/>
        </w:rPr>
        <w:t>لأجل</w:t>
      </w:r>
      <w:r w:rsidR="0018675F" w:rsidRPr="00D347A6">
        <w:rPr>
          <w:spacing w:val="-4"/>
          <w:rtl/>
        </w:rPr>
        <w:t xml:space="preserve"> </w:t>
      </w:r>
      <w:r w:rsidRPr="00D347A6">
        <w:rPr>
          <w:spacing w:val="-4"/>
          <w:rtl/>
        </w:rPr>
        <w:t>تقديمها</w:t>
      </w:r>
      <w:r w:rsidR="0018675F" w:rsidRPr="00D347A6">
        <w:rPr>
          <w:spacing w:val="-4"/>
          <w:rtl/>
        </w:rPr>
        <w:t xml:space="preserve"> </w:t>
      </w:r>
      <w:r w:rsidRPr="00D347A6">
        <w:rPr>
          <w:spacing w:val="-4"/>
          <w:rtl/>
        </w:rPr>
        <w:t>للمجلس؛</w:t>
      </w:r>
      <w:r w:rsidR="0018675F" w:rsidRPr="00D347A6">
        <w:rPr>
          <w:spacing w:val="-4"/>
          <w:rtl/>
        </w:rPr>
        <w:t xml:space="preserve"> </w:t>
      </w:r>
      <w:r w:rsidRPr="00D347A6">
        <w:rPr>
          <w:spacing w:val="-4"/>
          <w:rtl/>
        </w:rPr>
        <w:t>ومن</w:t>
      </w:r>
      <w:r w:rsidR="0018675F" w:rsidRPr="00D347A6">
        <w:rPr>
          <w:spacing w:val="-4"/>
          <w:rtl/>
        </w:rPr>
        <w:t xml:space="preserve"> </w:t>
      </w:r>
      <w:r w:rsidRPr="00D347A6">
        <w:rPr>
          <w:spacing w:val="-4"/>
          <w:rtl/>
        </w:rPr>
        <w:t>ثم</w:t>
      </w:r>
      <w:r w:rsidR="0018675F" w:rsidRPr="00D347A6">
        <w:rPr>
          <w:spacing w:val="-4"/>
          <w:rtl/>
        </w:rPr>
        <w:t xml:space="preserve"> </w:t>
      </w:r>
      <w:r w:rsidRPr="00D347A6">
        <w:rPr>
          <w:spacing w:val="-4"/>
          <w:rtl/>
        </w:rPr>
        <w:t>لم</w:t>
      </w:r>
      <w:r w:rsidR="0018675F">
        <w:rPr>
          <w:rtl/>
        </w:rPr>
        <w:t xml:space="preserve"> </w:t>
      </w:r>
      <w:r>
        <w:rPr>
          <w:rtl/>
        </w:rPr>
        <w:t>يكن</w:t>
      </w:r>
      <w:r w:rsidR="0018675F">
        <w:rPr>
          <w:rtl/>
        </w:rPr>
        <w:t xml:space="preserve"> </w:t>
      </w:r>
      <w:r>
        <w:rPr>
          <w:rtl/>
        </w:rPr>
        <w:t>في</w:t>
      </w:r>
      <w:r w:rsidR="0018675F">
        <w:rPr>
          <w:rtl/>
        </w:rPr>
        <w:t xml:space="preserve"> </w:t>
      </w:r>
      <w:r>
        <w:rPr>
          <w:rtl/>
        </w:rPr>
        <w:t>إمكان</w:t>
      </w:r>
      <w:r w:rsidR="0018675F">
        <w:rPr>
          <w:rtl/>
        </w:rPr>
        <w:t xml:space="preserve"> </w:t>
      </w:r>
      <w:r>
        <w:rPr>
          <w:rtl/>
        </w:rPr>
        <w:t>المجلس</w:t>
      </w:r>
      <w:r w:rsidR="0018675F">
        <w:rPr>
          <w:rtl/>
        </w:rPr>
        <w:t xml:space="preserve"> </w:t>
      </w:r>
      <w:r>
        <w:rPr>
          <w:rtl/>
        </w:rPr>
        <w:t>إيلاء</w:t>
      </w:r>
      <w:r w:rsidR="0018675F">
        <w:rPr>
          <w:rtl/>
        </w:rPr>
        <w:t xml:space="preserve"> </w:t>
      </w:r>
      <w:r>
        <w:rPr>
          <w:rtl/>
        </w:rPr>
        <w:t>أي</w:t>
      </w:r>
      <w:r w:rsidR="0018675F">
        <w:rPr>
          <w:rtl/>
        </w:rPr>
        <w:t xml:space="preserve"> </w:t>
      </w:r>
      <w:r>
        <w:rPr>
          <w:rtl/>
        </w:rPr>
        <w:t>اعتبار</w:t>
      </w:r>
      <w:r w:rsidR="0018675F">
        <w:rPr>
          <w:rtl/>
        </w:rPr>
        <w:t xml:space="preserve"> </w:t>
      </w:r>
      <w:r>
        <w:rPr>
          <w:rtl/>
        </w:rPr>
        <w:t>لها.</w:t>
      </w:r>
      <w:r w:rsidR="0018675F">
        <w:rPr>
          <w:rtl/>
        </w:rPr>
        <w:t xml:space="preserve"> </w:t>
      </w:r>
      <w:r>
        <w:rPr>
          <w:rtl/>
        </w:rPr>
        <w:t>ولاحظ</w:t>
      </w:r>
      <w:r w:rsidR="0018675F">
        <w:rPr>
          <w:rtl/>
        </w:rPr>
        <w:t xml:space="preserve"> </w:t>
      </w:r>
      <w:r>
        <w:rPr>
          <w:rtl/>
        </w:rPr>
        <w:t>أيض</w:t>
      </w:r>
      <w:r w:rsidR="00A21334">
        <w:rPr>
          <w:rtl/>
        </w:rPr>
        <w:t>اً</w:t>
      </w:r>
      <w:r w:rsidR="0018675F">
        <w:rPr>
          <w:rtl/>
        </w:rPr>
        <w:t xml:space="preserve"> </w:t>
      </w:r>
      <w:r>
        <w:rPr>
          <w:rtl/>
        </w:rPr>
        <w:t>أن</w:t>
      </w:r>
      <w:r w:rsidR="0018675F">
        <w:rPr>
          <w:rtl/>
        </w:rPr>
        <w:t xml:space="preserve"> </w:t>
      </w:r>
      <w:r>
        <w:rPr>
          <w:rtl/>
        </w:rPr>
        <w:t>الوثائق</w:t>
      </w:r>
      <w:r w:rsidR="0018675F">
        <w:rPr>
          <w:rtl/>
        </w:rPr>
        <w:t xml:space="preserve"> </w:t>
      </w:r>
      <w:r>
        <w:rPr>
          <w:rtl/>
        </w:rPr>
        <w:t>لم</w:t>
      </w:r>
      <w:r w:rsidR="0018675F">
        <w:rPr>
          <w:rFonts w:hint="cs"/>
          <w:rtl/>
        </w:rPr>
        <w:t xml:space="preserve"> </w:t>
      </w:r>
      <w:r>
        <w:rPr>
          <w:rtl/>
        </w:rPr>
        <w:t>تقدم</w:t>
      </w:r>
      <w:r w:rsidR="0018675F">
        <w:rPr>
          <w:rtl/>
        </w:rPr>
        <w:t xml:space="preserve"> </w:t>
      </w:r>
      <w:r>
        <w:rPr>
          <w:rtl/>
        </w:rPr>
        <w:t>فيما</w:t>
      </w:r>
      <w:r w:rsidR="0018675F">
        <w:rPr>
          <w:rtl/>
        </w:rPr>
        <w:t xml:space="preserve"> </w:t>
      </w:r>
      <w:r>
        <w:rPr>
          <w:rtl/>
        </w:rPr>
        <w:t>يبدو</w:t>
      </w:r>
      <w:r w:rsidR="0018675F">
        <w:rPr>
          <w:rtl/>
        </w:rPr>
        <w:t xml:space="preserve"> </w:t>
      </w:r>
      <w:r>
        <w:rPr>
          <w:rtl/>
        </w:rPr>
        <w:t>أي</w:t>
      </w:r>
      <w:r w:rsidR="0018675F">
        <w:rPr>
          <w:rtl/>
        </w:rPr>
        <w:t xml:space="preserve"> </w:t>
      </w:r>
      <w:r>
        <w:rPr>
          <w:rtl/>
        </w:rPr>
        <w:t>معلومات</w:t>
      </w:r>
      <w:r w:rsidR="0018675F">
        <w:rPr>
          <w:rtl/>
        </w:rPr>
        <w:t xml:space="preserve"> </w:t>
      </w:r>
      <w:r>
        <w:rPr>
          <w:rtl/>
        </w:rPr>
        <w:t>تثبت</w:t>
      </w:r>
      <w:r w:rsidR="0018675F">
        <w:rPr>
          <w:rtl/>
        </w:rPr>
        <w:t xml:space="preserve"> </w:t>
      </w:r>
      <w:r>
        <w:rPr>
          <w:rtl/>
        </w:rPr>
        <w:t>ادعاء</w:t>
      </w:r>
      <w:r w:rsidR="0018675F">
        <w:rPr>
          <w:rtl/>
        </w:rPr>
        <w:t xml:space="preserve"> </w:t>
      </w:r>
      <w:r>
        <w:rPr>
          <w:rtl/>
        </w:rPr>
        <w:t>أن</w:t>
      </w:r>
      <w:r w:rsidR="0018675F">
        <w:rPr>
          <w:rtl/>
        </w:rPr>
        <w:t xml:space="preserve"> </w:t>
      </w:r>
      <w:r>
        <w:rPr>
          <w:rtl/>
        </w:rPr>
        <w:t>الشخص</w:t>
      </w:r>
      <w:r w:rsidR="0018675F">
        <w:rPr>
          <w:rtl/>
        </w:rPr>
        <w:t xml:space="preserve"> </w:t>
      </w:r>
      <w:r>
        <w:rPr>
          <w:rtl/>
        </w:rPr>
        <w:t>المشار</w:t>
      </w:r>
      <w:r w:rsidR="0018675F">
        <w:rPr>
          <w:rtl/>
        </w:rPr>
        <w:t xml:space="preserve"> </w:t>
      </w:r>
      <w:r>
        <w:rPr>
          <w:rtl/>
        </w:rPr>
        <w:t>إليه</w:t>
      </w:r>
      <w:r w:rsidR="0018675F">
        <w:rPr>
          <w:rtl/>
        </w:rPr>
        <w:t xml:space="preserve"> </w:t>
      </w:r>
      <w:r>
        <w:rPr>
          <w:rtl/>
        </w:rPr>
        <w:t>في</w:t>
      </w:r>
      <w:r w:rsidR="0018675F">
        <w:rPr>
          <w:rtl/>
        </w:rPr>
        <w:t xml:space="preserve"> </w:t>
      </w:r>
      <w:r>
        <w:rPr>
          <w:rtl/>
        </w:rPr>
        <w:t>تلك</w:t>
      </w:r>
      <w:r w:rsidR="0018675F">
        <w:rPr>
          <w:rtl/>
        </w:rPr>
        <w:t xml:space="preserve"> </w:t>
      </w:r>
      <w:r>
        <w:rPr>
          <w:rtl/>
        </w:rPr>
        <w:t>الوثائق</w:t>
      </w:r>
      <w:r w:rsidR="0018675F">
        <w:rPr>
          <w:rtl/>
        </w:rPr>
        <w:t xml:space="preserve"> </w:t>
      </w:r>
      <w:r>
        <w:rPr>
          <w:rtl/>
        </w:rPr>
        <w:t>مواطن</w:t>
      </w:r>
      <w:r w:rsidR="0018675F">
        <w:rPr>
          <w:rtl/>
        </w:rPr>
        <w:t xml:space="preserve"> </w:t>
      </w:r>
      <w:r>
        <w:rPr>
          <w:rtl/>
        </w:rPr>
        <w:t>إيراني.</w:t>
      </w:r>
      <w:r w:rsidR="0018675F">
        <w:rPr>
          <w:rtl/>
        </w:rPr>
        <w:t xml:space="preserve"> </w:t>
      </w:r>
      <w:r>
        <w:rPr>
          <w:rtl/>
        </w:rPr>
        <w:t>وزيادةً</w:t>
      </w:r>
      <w:r w:rsidR="0018675F">
        <w:rPr>
          <w:rtl/>
        </w:rPr>
        <w:t xml:space="preserve"> </w:t>
      </w:r>
      <w:r>
        <w:rPr>
          <w:rtl/>
        </w:rPr>
        <w:t>على</w:t>
      </w:r>
      <w:r w:rsidR="0018675F">
        <w:rPr>
          <w:rtl/>
        </w:rPr>
        <w:t xml:space="preserve"> </w:t>
      </w:r>
      <w:r>
        <w:rPr>
          <w:rtl/>
        </w:rPr>
        <w:t>ذلك،</w:t>
      </w:r>
      <w:r w:rsidR="0018675F">
        <w:rPr>
          <w:rtl/>
        </w:rPr>
        <w:t xml:space="preserve"> </w:t>
      </w:r>
      <w:r>
        <w:rPr>
          <w:rtl/>
        </w:rPr>
        <w:t>فإن</w:t>
      </w:r>
      <w:r w:rsidR="0018675F">
        <w:rPr>
          <w:rtl/>
        </w:rPr>
        <w:t xml:space="preserve"> </w:t>
      </w:r>
      <w:r>
        <w:rPr>
          <w:rtl/>
        </w:rPr>
        <w:t>الشخص</w:t>
      </w:r>
      <w:r w:rsidR="0018675F">
        <w:rPr>
          <w:rtl/>
        </w:rPr>
        <w:t xml:space="preserve"> </w:t>
      </w:r>
      <w:r>
        <w:rPr>
          <w:rtl/>
        </w:rPr>
        <w:t>المعني</w:t>
      </w:r>
      <w:r w:rsidR="0018675F">
        <w:rPr>
          <w:rtl/>
        </w:rPr>
        <w:t xml:space="preserve"> </w:t>
      </w:r>
      <w:r>
        <w:rPr>
          <w:rtl/>
        </w:rPr>
        <w:t>يُدعى</w:t>
      </w:r>
      <w:r w:rsidR="0018675F">
        <w:rPr>
          <w:rtl/>
        </w:rPr>
        <w:t xml:space="preserve"> </w:t>
      </w:r>
      <w:r>
        <w:rPr>
          <w:rtl/>
        </w:rPr>
        <w:t>إ.</w:t>
      </w:r>
      <w:r w:rsidR="0018675F">
        <w:rPr>
          <w:rtl/>
        </w:rPr>
        <w:t xml:space="preserve"> </w:t>
      </w:r>
      <w:r>
        <w:rPr>
          <w:rtl/>
        </w:rPr>
        <w:t>ه.</w:t>
      </w:r>
      <w:r w:rsidR="0018675F">
        <w:rPr>
          <w:rtl/>
        </w:rPr>
        <w:t xml:space="preserve"> </w:t>
      </w:r>
      <w:r>
        <w:rPr>
          <w:rtl/>
        </w:rPr>
        <w:t>وليس</w:t>
      </w:r>
      <w:r w:rsidR="0018675F">
        <w:rPr>
          <w:rtl/>
        </w:rPr>
        <w:t xml:space="preserve"> </w:t>
      </w:r>
      <w:r>
        <w:rPr>
          <w:rtl/>
        </w:rPr>
        <w:t>إ.</w:t>
      </w:r>
      <w:r w:rsidR="0018675F">
        <w:rPr>
          <w:rtl/>
        </w:rPr>
        <w:t xml:space="preserve"> </w:t>
      </w:r>
      <w:r>
        <w:rPr>
          <w:rtl/>
        </w:rPr>
        <w:t>ك.</w:t>
      </w:r>
      <w:r w:rsidR="0018675F">
        <w:rPr>
          <w:rtl/>
        </w:rPr>
        <w:t xml:space="preserve"> </w:t>
      </w:r>
      <w:r>
        <w:rPr>
          <w:rtl/>
        </w:rPr>
        <w:t>وعلى</w:t>
      </w:r>
      <w:r w:rsidR="0018675F">
        <w:rPr>
          <w:rtl/>
        </w:rPr>
        <w:t xml:space="preserve"> </w:t>
      </w:r>
      <w:r>
        <w:rPr>
          <w:rtl/>
        </w:rPr>
        <w:t>هذه</w:t>
      </w:r>
      <w:r w:rsidR="0018675F">
        <w:rPr>
          <w:rtl/>
        </w:rPr>
        <w:t xml:space="preserve"> </w:t>
      </w:r>
      <w:r>
        <w:rPr>
          <w:rtl/>
        </w:rPr>
        <w:t>الأسس،</w:t>
      </w:r>
      <w:r w:rsidR="0018675F">
        <w:rPr>
          <w:rtl/>
        </w:rPr>
        <w:t xml:space="preserve"> </w:t>
      </w:r>
      <w:r>
        <w:rPr>
          <w:rtl/>
        </w:rPr>
        <w:t>ما</w:t>
      </w:r>
      <w:r w:rsidR="0018675F">
        <w:rPr>
          <w:rFonts w:hint="cs"/>
          <w:rtl/>
        </w:rPr>
        <w:t xml:space="preserve"> </w:t>
      </w:r>
      <w:r>
        <w:rPr>
          <w:rtl/>
        </w:rPr>
        <w:t>زال</w:t>
      </w:r>
      <w:r w:rsidR="0018675F">
        <w:rPr>
          <w:rtl/>
        </w:rPr>
        <w:t xml:space="preserve"> </w:t>
      </w:r>
      <w:r>
        <w:rPr>
          <w:rtl/>
        </w:rPr>
        <w:t>المجلس</w:t>
      </w:r>
      <w:r w:rsidR="0018675F">
        <w:rPr>
          <w:rtl/>
        </w:rPr>
        <w:t xml:space="preserve"> </w:t>
      </w:r>
      <w:r>
        <w:rPr>
          <w:rtl/>
        </w:rPr>
        <w:t>يعتبر</w:t>
      </w:r>
      <w:r w:rsidR="0018675F">
        <w:rPr>
          <w:rtl/>
        </w:rPr>
        <w:t xml:space="preserve"> </w:t>
      </w:r>
      <w:r>
        <w:rPr>
          <w:rtl/>
        </w:rPr>
        <w:t>كونَ</w:t>
      </w:r>
      <w:r w:rsidR="0018675F">
        <w:rPr>
          <w:rtl/>
        </w:rPr>
        <w:t xml:space="preserve"> </w:t>
      </w:r>
      <w:r>
        <w:rPr>
          <w:rtl/>
        </w:rPr>
        <w:t>صاحب</w:t>
      </w:r>
      <w:r w:rsidR="0018675F">
        <w:rPr>
          <w:rtl/>
        </w:rPr>
        <w:t xml:space="preserve"> </w:t>
      </w:r>
      <w:r>
        <w:rPr>
          <w:rtl/>
        </w:rPr>
        <w:t>البلاغ</w:t>
      </w:r>
      <w:r w:rsidR="0018675F">
        <w:rPr>
          <w:rtl/>
        </w:rPr>
        <w:t xml:space="preserve"> </w:t>
      </w:r>
      <w:r>
        <w:rPr>
          <w:rtl/>
        </w:rPr>
        <w:t>مواطن</w:t>
      </w:r>
      <w:r w:rsidR="00A21334">
        <w:rPr>
          <w:rtl/>
        </w:rPr>
        <w:t>اً</w:t>
      </w:r>
      <w:r w:rsidR="0018675F">
        <w:rPr>
          <w:rtl/>
        </w:rPr>
        <w:t xml:space="preserve"> </w:t>
      </w:r>
      <w:r>
        <w:rPr>
          <w:rtl/>
        </w:rPr>
        <w:t>أفغاني</w:t>
      </w:r>
      <w:r w:rsidR="00A21334">
        <w:rPr>
          <w:rtl/>
        </w:rPr>
        <w:t>اً</w:t>
      </w:r>
      <w:r w:rsidR="0018675F">
        <w:rPr>
          <w:rtl/>
        </w:rPr>
        <w:t xml:space="preserve"> </w:t>
      </w:r>
      <w:r>
        <w:rPr>
          <w:rtl/>
        </w:rPr>
        <w:t>أمراً</w:t>
      </w:r>
      <w:r w:rsidR="0018675F">
        <w:rPr>
          <w:rtl/>
        </w:rPr>
        <w:t xml:space="preserve"> </w:t>
      </w:r>
      <w:r>
        <w:rPr>
          <w:rtl/>
        </w:rPr>
        <w:t>واقعاً.</w:t>
      </w:r>
    </w:p>
    <w:p w:rsidR="002D1C4E" w:rsidRPr="0049647C" w:rsidRDefault="002D1C4E" w:rsidP="002D1C4E">
      <w:pPr>
        <w:pStyle w:val="SingleTxtGA"/>
        <w:rPr>
          <w:rtl/>
          <w:lang w:val="ar-SA" w:eastAsia="zh-TW"/>
        </w:rPr>
      </w:pPr>
      <w:r>
        <w:rPr>
          <w:rtl/>
        </w:rPr>
        <w:lastRenderedPageBreak/>
        <w:t>٢-١٥</w:t>
      </w:r>
      <w:r>
        <w:rPr>
          <w:rtl/>
        </w:rPr>
        <w:tab/>
        <w:t>ووجد</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أيض</w:t>
      </w:r>
      <w:r w:rsidR="00A21334">
        <w:rPr>
          <w:rtl/>
        </w:rPr>
        <w:t>اً</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لن</w:t>
      </w:r>
      <w:r w:rsidR="0018675F">
        <w:rPr>
          <w:rtl/>
        </w:rPr>
        <w:t xml:space="preserve"> </w:t>
      </w:r>
      <w:r>
        <w:rPr>
          <w:rtl/>
        </w:rPr>
        <w:t>يتعرض،</w:t>
      </w:r>
      <w:r w:rsidR="0018675F">
        <w:rPr>
          <w:rtl/>
        </w:rPr>
        <w:t xml:space="preserve"> </w:t>
      </w:r>
      <w:r>
        <w:rPr>
          <w:rtl/>
        </w:rPr>
        <w:t>إنْ</w:t>
      </w:r>
      <w:r w:rsidR="0018675F">
        <w:rPr>
          <w:rtl/>
        </w:rPr>
        <w:t xml:space="preserve"> </w:t>
      </w:r>
      <w:r>
        <w:rPr>
          <w:rtl/>
        </w:rPr>
        <w:t>هو</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لخطر</w:t>
      </w:r>
      <w:r w:rsidR="0018675F">
        <w:rPr>
          <w:rtl/>
        </w:rPr>
        <w:t xml:space="preserve"> </w:t>
      </w:r>
      <w:r>
        <w:rPr>
          <w:rtl/>
        </w:rPr>
        <w:t>أي</w:t>
      </w:r>
      <w:r w:rsidR="0018675F">
        <w:rPr>
          <w:rtl/>
        </w:rPr>
        <w:t xml:space="preserve"> </w:t>
      </w:r>
      <w:r>
        <w:rPr>
          <w:rtl/>
        </w:rPr>
        <w:t>اضطهاد</w:t>
      </w:r>
      <w:r w:rsidR="0018675F">
        <w:rPr>
          <w:rtl/>
        </w:rPr>
        <w:t xml:space="preserve"> </w:t>
      </w:r>
      <w:r>
        <w:rPr>
          <w:rtl/>
        </w:rPr>
        <w:t>يندرج</w:t>
      </w:r>
      <w:r w:rsidR="0018675F">
        <w:rPr>
          <w:rtl/>
        </w:rPr>
        <w:t xml:space="preserve"> </w:t>
      </w:r>
      <w:r>
        <w:rPr>
          <w:rtl/>
        </w:rPr>
        <w:t>ضمن</w:t>
      </w:r>
      <w:r w:rsidR="0018675F">
        <w:rPr>
          <w:rtl/>
        </w:rPr>
        <w:t xml:space="preserve"> </w:t>
      </w:r>
      <w:r>
        <w:rPr>
          <w:rtl/>
        </w:rPr>
        <w:t>المادة</w:t>
      </w:r>
      <w:r w:rsidR="0018675F">
        <w:rPr>
          <w:rtl/>
        </w:rPr>
        <w:t xml:space="preserve"> </w:t>
      </w:r>
      <w:r>
        <w:rPr>
          <w:rtl/>
        </w:rPr>
        <w:t>7(1)</w:t>
      </w:r>
      <w:r w:rsidR="0018675F">
        <w:rPr>
          <w:rtl/>
        </w:rPr>
        <w:t xml:space="preserve"> </w:t>
      </w:r>
      <w:r>
        <w:rPr>
          <w:rtl/>
        </w:rPr>
        <w:t>من</w:t>
      </w:r>
      <w:r w:rsidR="0018675F">
        <w:rPr>
          <w:rtl/>
        </w:rPr>
        <w:t xml:space="preserve"> </w:t>
      </w:r>
      <w:r>
        <w:rPr>
          <w:rtl/>
        </w:rPr>
        <w:t>قانون</w:t>
      </w:r>
      <w:r w:rsidR="0018675F">
        <w:rPr>
          <w:rtl/>
        </w:rPr>
        <w:t xml:space="preserve"> </w:t>
      </w:r>
      <w:r>
        <w:rPr>
          <w:rtl/>
        </w:rPr>
        <w:t>الأجانب</w:t>
      </w:r>
      <w:r w:rsidR="0018675F">
        <w:rPr>
          <w:rtl/>
        </w:rPr>
        <w:t xml:space="preserve"> </w:t>
      </w:r>
      <w:r>
        <w:rPr>
          <w:rtl/>
        </w:rPr>
        <w:t>بسبب</w:t>
      </w:r>
      <w:r w:rsidR="0018675F">
        <w:rPr>
          <w:rtl/>
        </w:rPr>
        <w:t xml:space="preserve"> </w:t>
      </w:r>
      <w:r>
        <w:rPr>
          <w:rtl/>
        </w:rPr>
        <w:t>اعتناقه</w:t>
      </w:r>
      <w:r w:rsidR="0018675F">
        <w:rPr>
          <w:rtl/>
        </w:rPr>
        <w:t xml:space="preserve"> </w:t>
      </w:r>
      <w:r>
        <w:rPr>
          <w:rtl/>
        </w:rPr>
        <w:t>المسيحية،</w:t>
      </w:r>
      <w:r w:rsidR="0018675F">
        <w:rPr>
          <w:rtl/>
        </w:rPr>
        <w:t xml:space="preserve"> </w:t>
      </w:r>
      <w:r>
        <w:rPr>
          <w:rtl/>
        </w:rPr>
        <w:t>لأن</w:t>
      </w:r>
      <w:r w:rsidR="0018675F">
        <w:rPr>
          <w:rtl/>
        </w:rPr>
        <w:t xml:space="preserve"> </w:t>
      </w:r>
      <w:r>
        <w:rPr>
          <w:rtl/>
        </w:rPr>
        <w:t>المجلس</w:t>
      </w:r>
      <w:r w:rsidR="0018675F">
        <w:rPr>
          <w:rtl/>
        </w:rPr>
        <w:t xml:space="preserve"> </w:t>
      </w:r>
      <w:r>
        <w:rPr>
          <w:rtl/>
        </w:rPr>
        <w:t>لم</w:t>
      </w:r>
      <w:r w:rsidR="0018675F">
        <w:rPr>
          <w:rtl/>
        </w:rPr>
        <w:t xml:space="preserve"> </w:t>
      </w:r>
      <w:r>
        <w:rPr>
          <w:rtl/>
        </w:rPr>
        <w:t>يصدّق</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قد</w:t>
      </w:r>
      <w:r w:rsidR="0018675F">
        <w:rPr>
          <w:rtl/>
        </w:rPr>
        <w:t xml:space="preserve"> </w:t>
      </w:r>
      <w:r>
        <w:rPr>
          <w:rtl/>
        </w:rPr>
        <w:t>اعتنق</w:t>
      </w:r>
      <w:r w:rsidR="0018675F">
        <w:rPr>
          <w:rtl/>
        </w:rPr>
        <w:t xml:space="preserve"> </w:t>
      </w:r>
      <w:r>
        <w:rPr>
          <w:rtl/>
        </w:rPr>
        <w:t>المسيحية</w:t>
      </w:r>
      <w:r w:rsidR="0018675F">
        <w:rPr>
          <w:rtl/>
        </w:rPr>
        <w:t xml:space="preserve"> </w:t>
      </w:r>
      <w:r>
        <w:rPr>
          <w:rtl/>
        </w:rPr>
        <w:t>حقيقةً.</w:t>
      </w:r>
      <w:r w:rsidR="0018675F">
        <w:rPr>
          <w:rtl/>
        </w:rPr>
        <w:t xml:space="preserve"> </w:t>
      </w:r>
      <w:r>
        <w:rPr>
          <w:rtl/>
        </w:rPr>
        <w:t>ولاحظ</w:t>
      </w:r>
      <w:r w:rsidR="0018675F">
        <w:rPr>
          <w:rtl/>
        </w:rPr>
        <w:t xml:space="preserve"> </w:t>
      </w:r>
      <w:r>
        <w:rPr>
          <w:rtl/>
        </w:rPr>
        <w:t>المجلس</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أثناء</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الأصلية،</w:t>
      </w:r>
      <w:r w:rsidR="0018675F">
        <w:rPr>
          <w:rtl/>
        </w:rPr>
        <w:t xml:space="preserve"> </w:t>
      </w:r>
      <w:r>
        <w:rPr>
          <w:rtl/>
        </w:rPr>
        <w:t>لم</w:t>
      </w:r>
      <w:r w:rsidR="0018675F">
        <w:rPr>
          <w:rtl/>
        </w:rPr>
        <w:t xml:space="preserve"> </w:t>
      </w:r>
      <w:r>
        <w:rPr>
          <w:rtl/>
        </w:rPr>
        <w:t>يذكر</w:t>
      </w:r>
      <w:r w:rsidR="0018675F">
        <w:rPr>
          <w:rtl/>
        </w:rPr>
        <w:t xml:space="preserve"> </w:t>
      </w:r>
      <w:r>
        <w:rPr>
          <w:rtl/>
        </w:rPr>
        <w:t>للشرطة</w:t>
      </w:r>
      <w:r w:rsidR="0018675F">
        <w:rPr>
          <w:rtl/>
        </w:rPr>
        <w:t xml:space="preserve"> </w:t>
      </w:r>
      <w:r>
        <w:rPr>
          <w:rtl/>
        </w:rPr>
        <w:t>أو</w:t>
      </w:r>
      <w:r w:rsidR="0018675F">
        <w:rPr>
          <w:rtl/>
        </w:rPr>
        <w:t xml:space="preserve"> </w:t>
      </w:r>
      <w:r>
        <w:rPr>
          <w:rtl/>
        </w:rPr>
        <w:t>دائرة</w:t>
      </w:r>
      <w:r w:rsidR="0018675F">
        <w:rPr>
          <w:rtl/>
        </w:rPr>
        <w:t xml:space="preserve"> </w:t>
      </w:r>
      <w:r>
        <w:rPr>
          <w:rtl/>
        </w:rPr>
        <w:t>الهجرة</w:t>
      </w:r>
      <w:r w:rsidR="0018675F">
        <w:rPr>
          <w:rtl/>
        </w:rPr>
        <w:t xml:space="preserve"> </w:t>
      </w:r>
      <w:r>
        <w:rPr>
          <w:rtl/>
        </w:rPr>
        <w:t>الدانمركية</w:t>
      </w:r>
      <w:r w:rsidR="0018675F">
        <w:rPr>
          <w:rtl/>
        </w:rPr>
        <w:t xml:space="preserve"> </w:t>
      </w:r>
      <w:r>
        <w:rPr>
          <w:rtl/>
        </w:rPr>
        <w:t>أو</w:t>
      </w:r>
      <w:r w:rsidR="0018675F">
        <w:rPr>
          <w:rtl/>
        </w:rPr>
        <w:t xml:space="preserve"> </w:t>
      </w:r>
      <w:r>
        <w:rPr>
          <w:rtl/>
        </w:rPr>
        <w:t>محاميه</w:t>
      </w:r>
      <w:r w:rsidR="0018675F">
        <w:rPr>
          <w:rtl/>
        </w:rPr>
        <w:t xml:space="preserve"> </w:t>
      </w:r>
      <w:r>
        <w:rPr>
          <w:rtl/>
        </w:rPr>
        <w:t>أو</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اهتمامه</w:t>
      </w:r>
      <w:r w:rsidR="0018675F">
        <w:rPr>
          <w:rtl/>
        </w:rPr>
        <w:t xml:space="preserve"> </w:t>
      </w:r>
      <w:r>
        <w:rPr>
          <w:rtl/>
        </w:rPr>
        <w:t>بالمسيحية</w:t>
      </w:r>
      <w:r w:rsidR="0018675F">
        <w:rPr>
          <w:rtl/>
        </w:rPr>
        <w:t xml:space="preserve"> </w:t>
      </w:r>
      <w:r>
        <w:rPr>
          <w:rtl/>
        </w:rPr>
        <w:t>الذي</w:t>
      </w:r>
      <w:r w:rsidR="0018675F">
        <w:rPr>
          <w:rtl/>
        </w:rPr>
        <w:t xml:space="preserve"> </w:t>
      </w:r>
      <w:r>
        <w:rPr>
          <w:rtl/>
        </w:rPr>
        <w:t>ظهر</w:t>
      </w:r>
      <w:r w:rsidR="0018675F">
        <w:rPr>
          <w:rtl/>
        </w:rPr>
        <w:t xml:space="preserve"> </w:t>
      </w:r>
      <w:r>
        <w:rPr>
          <w:rtl/>
        </w:rPr>
        <w:t>أثناء</w:t>
      </w:r>
      <w:r w:rsidR="0018675F">
        <w:rPr>
          <w:rtl/>
        </w:rPr>
        <w:t xml:space="preserve"> </w:t>
      </w:r>
      <w:r>
        <w:rPr>
          <w:rtl/>
        </w:rPr>
        <w:t>إقامته</w:t>
      </w:r>
      <w:r w:rsidR="0018675F">
        <w:rPr>
          <w:rtl/>
        </w:rPr>
        <w:t xml:space="preserve"> </w:t>
      </w:r>
      <w:r>
        <w:rPr>
          <w:rtl/>
        </w:rPr>
        <w:t>في</w:t>
      </w:r>
      <w:r w:rsidR="0018675F">
        <w:rPr>
          <w:rtl/>
        </w:rPr>
        <w:t xml:space="preserve"> </w:t>
      </w:r>
      <w:r>
        <w:rPr>
          <w:rtl/>
        </w:rPr>
        <w:t>اليونان</w:t>
      </w:r>
      <w:r w:rsidR="0018675F">
        <w:rPr>
          <w:rtl/>
        </w:rPr>
        <w:t xml:space="preserve"> </w:t>
      </w:r>
      <w:r>
        <w:rPr>
          <w:rtl/>
        </w:rPr>
        <w:t>قبل</w:t>
      </w:r>
      <w:r w:rsidR="0018675F">
        <w:rPr>
          <w:rtl/>
        </w:rPr>
        <w:t xml:space="preserve"> </w:t>
      </w:r>
      <w:r>
        <w:rPr>
          <w:rtl/>
        </w:rPr>
        <w:t>دخوله</w:t>
      </w:r>
      <w:r w:rsidR="0018675F">
        <w:rPr>
          <w:rtl/>
        </w:rPr>
        <w:t xml:space="preserve"> </w:t>
      </w:r>
      <w:r w:rsidR="00B949B8">
        <w:rPr>
          <w:rtl/>
        </w:rPr>
        <w:t>الدانمرك</w:t>
      </w:r>
      <w:r>
        <w:rPr>
          <w:rtl/>
        </w:rPr>
        <w:t>،</w:t>
      </w:r>
      <w:r w:rsidR="0018675F">
        <w:rPr>
          <w:rtl/>
        </w:rPr>
        <w:t xml:space="preserve"> </w:t>
      </w:r>
      <w:r>
        <w:rPr>
          <w:rtl/>
        </w:rPr>
        <w:t>وفق</w:t>
      </w:r>
      <w:r w:rsidR="0018675F">
        <w:rPr>
          <w:rtl/>
        </w:rPr>
        <w:t xml:space="preserve"> </w:t>
      </w:r>
      <w:r>
        <w:rPr>
          <w:rtl/>
        </w:rPr>
        <w:t>ما</w:t>
      </w:r>
      <w:r w:rsidR="0018675F">
        <w:rPr>
          <w:rtl/>
        </w:rPr>
        <w:t xml:space="preserve"> </w:t>
      </w:r>
      <w:r>
        <w:rPr>
          <w:rtl/>
        </w:rPr>
        <w:t>جاء</w:t>
      </w:r>
      <w:r w:rsidR="0018675F">
        <w:rPr>
          <w:rtl/>
        </w:rPr>
        <w:t xml:space="preserve"> </w:t>
      </w:r>
      <w:r>
        <w:rPr>
          <w:rtl/>
        </w:rPr>
        <w:t>في</w:t>
      </w:r>
      <w:r w:rsidR="0018675F">
        <w:rPr>
          <w:rtl/>
        </w:rPr>
        <w:t xml:space="preserve"> </w:t>
      </w:r>
      <w:r>
        <w:rPr>
          <w:rtl/>
        </w:rPr>
        <w:t>طلب</w:t>
      </w:r>
      <w:r w:rsidR="0018675F">
        <w:rPr>
          <w:rtl/>
        </w:rPr>
        <w:t xml:space="preserve"> </w:t>
      </w:r>
      <w:r>
        <w:rPr>
          <w:rtl/>
        </w:rPr>
        <w:t>إعادة</w:t>
      </w:r>
      <w:r w:rsidR="0018675F">
        <w:rPr>
          <w:rtl/>
        </w:rPr>
        <w:t xml:space="preserve"> </w:t>
      </w:r>
      <w:r>
        <w:rPr>
          <w:rtl/>
        </w:rPr>
        <w:t>فتح</w:t>
      </w:r>
      <w:r w:rsidR="0018675F">
        <w:rPr>
          <w:rtl/>
        </w:rPr>
        <w:t xml:space="preserve"> </w:t>
      </w:r>
      <w:r>
        <w:rPr>
          <w:rtl/>
        </w:rPr>
        <w:t>ملف</w:t>
      </w:r>
      <w:r w:rsidR="0018675F">
        <w:rPr>
          <w:rtl/>
        </w:rPr>
        <w:t xml:space="preserve"> </w:t>
      </w:r>
      <w:r>
        <w:rPr>
          <w:rtl/>
        </w:rPr>
        <w:t>القضية.</w:t>
      </w:r>
      <w:r w:rsidR="0018675F">
        <w:rPr>
          <w:rtl/>
        </w:rPr>
        <w:t xml:space="preserve"> </w:t>
      </w:r>
      <w:r>
        <w:rPr>
          <w:rtl/>
        </w:rPr>
        <w:t>ولوحظ</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sidRPr="00567B27">
        <w:rPr>
          <w:rtl/>
        </w:rPr>
        <w:t>وفقاً</w:t>
      </w:r>
      <w:r w:rsidR="0018675F">
        <w:rPr>
          <w:rtl/>
        </w:rPr>
        <w:t xml:space="preserve"> </w:t>
      </w:r>
      <w:r w:rsidRPr="00567B27">
        <w:rPr>
          <w:rtl/>
        </w:rPr>
        <w:t>لمذكرة</w:t>
      </w:r>
      <w:r w:rsidR="0018675F">
        <w:rPr>
          <w:rtl/>
        </w:rPr>
        <w:t xml:space="preserve"> </w:t>
      </w:r>
      <w:r w:rsidRPr="00567B27">
        <w:rPr>
          <w:rtl/>
        </w:rPr>
        <w:t>5</w:t>
      </w:r>
      <w:r w:rsidR="0018675F">
        <w:rPr>
          <w:rtl/>
        </w:rPr>
        <w:t xml:space="preserve"> </w:t>
      </w:r>
      <w:r w:rsidRPr="00567B27">
        <w:rPr>
          <w:rtl/>
        </w:rPr>
        <w:t>كانون</w:t>
      </w:r>
      <w:r w:rsidR="0018675F">
        <w:rPr>
          <w:rtl/>
        </w:rPr>
        <w:t xml:space="preserve"> </w:t>
      </w:r>
      <w:r w:rsidRPr="00567B27">
        <w:rPr>
          <w:rtl/>
        </w:rPr>
        <w:t>الأول/ديسمبر</w:t>
      </w:r>
      <w:r w:rsidR="0018675F">
        <w:rPr>
          <w:rtl/>
        </w:rPr>
        <w:t xml:space="preserve"> </w:t>
      </w:r>
      <w:r w:rsidRPr="00567B27">
        <w:rPr>
          <w:rtl/>
        </w:rPr>
        <w:t>2013،</w:t>
      </w:r>
      <w:r w:rsidR="0018675F">
        <w:rPr>
          <w:rtl/>
        </w:rPr>
        <w:t xml:space="preserve"> </w:t>
      </w:r>
      <w:r w:rsidRPr="00567B27">
        <w:rPr>
          <w:rtl/>
        </w:rPr>
        <w:t>بدأ</w:t>
      </w:r>
      <w:r w:rsidR="0018675F">
        <w:rPr>
          <w:rtl/>
        </w:rPr>
        <w:t xml:space="preserve"> </w:t>
      </w:r>
      <w:r w:rsidRPr="00567B27">
        <w:rPr>
          <w:rtl/>
        </w:rPr>
        <w:t>يؤمّ</w:t>
      </w:r>
      <w:r w:rsidR="0018675F">
        <w:rPr>
          <w:rtl/>
        </w:rPr>
        <w:t xml:space="preserve"> </w:t>
      </w:r>
      <w:r w:rsidRPr="00567B27">
        <w:rPr>
          <w:rtl/>
        </w:rPr>
        <w:t>مركز</w:t>
      </w:r>
      <w:r w:rsidR="0018675F">
        <w:rPr>
          <w:rtl/>
        </w:rPr>
        <w:t xml:space="preserve"> </w:t>
      </w:r>
      <w:r w:rsidRPr="00567B27">
        <w:rPr>
          <w:rtl/>
        </w:rPr>
        <w:t>كنيسة</w:t>
      </w:r>
      <w:r w:rsidR="0018675F">
        <w:rPr>
          <w:rtl/>
        </w:rPr>
        <w:t xml:space="preserve"> </w:t>
      </w:r>
      <w:proofErr w:type="spellStart"/>
      <w:r w:rsidRPr="00567B27">
        <w:rPr>
          <w:rtl/>
        </w:rPr>
        <w:t>كرونبورغفيجنس</w:t>
      </w:r>
      <w:proofErr w:type="spellEnd"/>
      <w:r w:rsidR="0018675F">
        <w:rPr>
          <w:rtl/>
        </w:rPr>
        <w:t xml:space="preserve"> </w:t>
      </w:r>
      <w:r w:rsidRPr="00567B27">
        <w:rPr>
          <w:rtl/>
        </w:rPr>
        <w:t>في</w:t>
      </w:r>
      <w:r w:rsidR="0018675F">
        <w:rPr>
          <w:rtl/>
        </w:rPr>
        <w:t xml:space="preserve"> </w:t>
      </w:r>
      <w:r w:rsidRPr="00567B27">
        <w:rPr>
          <w:rtl/>
        </w:rPr>
        <w:t>6</w:t>
      </w:r>
      <w:r w:rsidR="0018675F">
        <w:rPr>
          <w:rtl/>
        </w:rPr>
        <w:t xml:space="preserve"> </w:t>
      </w:r>
      <w:r w:rsidRPr="00567B27">
        <w:rPr>
          <w:rtl/>
        </w:rPr>
        <w:t>كانون</w:t>
      </w:r>
      <w:r w:rsidR="0018675F">
        <w:rPr>
          <w:rtl/>
        </w:rPr>
        <w:t xml:space="preserve"> </w:t>
      </w:r>
      <w:r w:rsidRPr="00567B27">
        <w:rPr>
          <w:rtl/>
        </w:rPr>
        <w:t>الثاني/يناير</w:t>
      </w:r>
      <w:r w:rsidR="0018675F">
        <w:rPr>
          <w:rtl/>
        </w:rPr>
        <w:t xml:space="preserve"> </w:t>
      </w:r>
      <w:r w:rsidRPr="00567B27">
        <w:rPr>
          <w:rtl/>
        </w:rPr>
        <w:t>2013.</w:t>
      </w:r>
      <w:r w:rsidR="0018675F">
        <w:rPr>
          <w:rtl/>
        </w:rPr>
        <w:t xml:space="preserve"> </w:t>
      </w:r>
      <w:r w:rsidRPr="00567B27">
        <w:rPr>
          <w:rtl/>
        </w:rPr>
        <w:t>وأخذ</w:t>
      </w:r>
      <w:r w:rsidR="0018675F">
        <w:rPr>
          <w:rtl/>
        </w:rPr>
        <w:t xml:space="preserve"> </w:t>
      </w:r>
      <w:r w:rsidRPr="00567B27">
        <w:rPr>
          <w:rtl/>
        </w:rPr>
        <w:t>مجلس</w:t>
      </w:r>
      <w:r w:rsidR="0018675F">
        <w:rPr>
          <w:rtl/>
        </w:rPr>
        <w:t xml:space="preserve"> </w:t>
      </w:r>
      <w:r w:rsidRPr="00567B27">
        <w:rPr>
          <w:rtl/>
        </w:rPr>
        <w:t>طعون</w:t>
      </w:r>
      <w:r w:rsidR="0018675F">
        <w:rPr>
          <w:rtl/>
        </w:rPr>
        <w:t xml:space="preserve"> </w:t>
      </w:r>
      <w:r w:rsidRPr="00567B27">
        <w:rPr>
          <w:rtl/>
        </w:rPr>
        <w:t>اللاجئين</w:t>
      </w:r>
      <w:r w:rsidR="0018675F">
        <w:rPr>
          <w:rtl/>
        </w:rPr>
        <w:t xml:space="preserve"> </w:t>
      </w:r>
      <w:r w:rsidRPr="00567B27">
        <w:rPr>
          <w:rtl/>
        </w:rPr>
        <w:t>في</w:t>
      </w:r>
      <w:r w:rsidR="0018675F">
        <w:rPr>
          <w:rtl/>
        </w:rPr>
        <w:t xml:space="preserve"> </w:t>
      </w:r>
      <w:r w:rsidRPr="00567B27">
        <w:rPr>
          <w:rtl/>
        </w:rPr>
        <w:t>الحسبان</w:t>
      </w:r>
      <w:r w:rsidR="0018675F">
        <w:rPr>
          <w:rtl/>
        </w:rPr>
        <w:t xml:space="preserve"> </w:t>
      </w:r>
      <w:r w:rsidRPr="00567B27">
        <w:rPr>
          <w:rtl/>
        </w:rPr>
        <w:t>أيض</w:t>
      </w:r>
      <w:r w:rsidR="0018675F">
        <w:rPr>
          <w:rtl/>
        </w:rPr>
        <w:t xml:space="preserve">اً، </w:t>
      </w:r>
      <w:r w:rsidRPr="00567B27">
        <w:rPr>
          <w:rtl/>
        </w:rPr>
        <w:t>عند</w:t>
      </w:r>
      <w:r w:rsidR="0018675F">
        <w:rPr>
          <w:rtl/>
        </w:rPr>
        <w:t xml:space="preserve"> </w:t>
      </w:r>
      <w:r w:rsidRPr="00567B27">
        <w:rPr>
          <w:rtl/>
        </w:rPr>
        <w:t>تقييمه</w:t>
      </w:r>
      <w:r w:rsidR="0018675F">
        <w:rPr>
          <w:rtl/>
        </w:rPr>
        <w:t xml:space="preserve"> </w:t>
      </w:r>
      <w:r w:rsidRPr="00567B27">
        <w:rPr>
          <w:rtl/>
        </w:rPr>
        <w:t>المعلومات</w:t>
      </w:r>
      <w:r w:rsidR="0018675F">
        <w:rPr>
          <w:rtl/>
        </w:rPr>
        <w:t xml:space="preserve"> </w:t>
      </w:r>
      <w:r w:rsidRPr="00567B27">
        <w:rPr>
          <w:rtl/>
        </w:rPr>
        <w:t>المتعلقة</w:t>
      </w:r>
      <w:r w:rsidR="0018675F">
        <w:rPr>
          <w:rtl/>
        </w:rPr>
        <w:t xml:space="preserve"> </w:t>
      </w:r>
      <w:r w:rsidRPr="00567B27">
        <w:rPr>
          <w:rtl/>
        </w:rPr>
        <w:t>باعتناق</w:t>
      </w:r>
      <w:r w:rsidR="0018675F">
        <w:rPr>
          <w:rtl/>
        </w:rPr>
        <w:t xml:space="preserve"> </w:t>
      </w:r>
      <w:r w:rsidRPr="00567B27">
        <w:rPr>
          <w:rtl/>
        </w:rPr>
        <w:t>صاحب</w:t>
      </w:r>
      <w:r w:rsidR="0018675F">
        <w:rPr>
          <w:rtl/>
        </w:rPr>
        <w:t xml:space="preserve"> </w:t>
      </w:r>
      <w:r w:rsidRPr="00567B27">
        <w:rPr>
          <w:rtl/>
        </w:rPr>
        <w:t>البلاغ</w:t>
      </w:r>
      <w:r w:rsidR="0018675F">
        <w:rPr>
          <w:rtl/>
        </w:rPr>
        <w:t xml:space="preserve"> </w:t>
      </w:r>
      <w:r w:rsidRPr="00567B27">
        <w:rPr>
          <w:rtl/>
        </w:rPr>
        <w:t>المسيحية،</w:t>
      </w:r>
      <w:r w:rsidR="0018675F">
        <w:rPr>
          <w:rtl/>
        </w:rPr>
        <w:t xml:space="preserve"> </w:t>
      </w:r>
      <w:r w:rsidRPr="00567B27">
        <w:rPr>
          <w:rtl/>
        </w:rPr>
        <w:t>كما</w:t>
      </w:r>
      <w:r w:rsidR="0018675F">
        <w:rPr>
          <w:rtl/>
        </w:rPr>
        <w:t xml:space="preserve"> </w:t>
      </w:r>
      <w:r w:rsidRPr="00567B27">
        <w:rPr>
          <w:rtl/>
        </w:rPr>
        <w:t>يتضح</w:t>
      </w:r>
      <w:r w:rsidR="0018675F">
        <w:rPr>
          <w:rtl/>
        </w:rPr>
        <w:t xml:space="preserve"> </w:t>
      </w:r>
      <w:r w:rsidRPr="00567B27">
        <w:rPr>
          <w:rtl/>
        </w:rPr>
        <w:t>من</w:t>
      </w:r>
      <w:r w:rsidR="0018675F">
        <w:rPr>
          <w:rtl/>
        </w:rPr>
        <w:t xml:space="preserve"> </w:t>
      </w:r>
      <w:r w:rsidRPr="00567B27">
        <w:rPr>
          <w:rtl/>
        </w:rPr>
        <w:t>الاستدلال</w:t>
      </w:r>
      <w:r w:rsidR="0018675F">
        <w:rPr>
          <w:rtl/>
        </w:rPr>
        <w:t xml:space="preserve"> </w:t>
      </w:r>
      <w:r w:rsidRPr="00567B27">
        <w:rPr>
          <w:rtl/>
        </w:rPr>
        <w:t>الوارد</w:t>
      </w:r>
      <w:r w:rsidR="0018675F">
        <w:rPr>
          <w:rtl/>
        </w:rPr>
        <w:t xml:space="preserve"> </w:t>
      </w:r>
      <w:r w:rsidRPr="00567B27">
        <w:rPr>
          <w:rtl/>
        </w:rPr>
        <w:t>في</w:t>
      </w:r>
      <w:r w:rsidR="0018675F">
        <w:rPr>
          <w:rtl/>
        </w:rPr>
        <w:t xml:space="preserve"> </w:t>
      </w:r>
      <w:r w:rsidRPr="00567B27">
        <w:rPr>
          <w:rtl/>
        </w:rPr>
        <w:t>قراره</w:t>
      </w:r>
      <w:r w:rsidR="0018675F">
        <w:rPr>
          <w:rtl/>
        </w:rPr>
        <w:t xml:space="preserve"> </w:t>
      </w:r>
      <w:r w:rsidRPr="00567B27">
        <w:rPr>
          <w:rtl/>
        </w:rPr>
        <w:t>الصادر</w:t>
      </w:r>
      <w:r w:rsidR="0018675F">
        <w:rPr>
          <w:rtl/>
        </w:rPr>
        <w:t xml:space="preserve"> </w:t>
      </w:r>
      <w:r w:rsidRPr="00567B27">
        <w:rPr>
          <w:rtl/>
        </w:rPr>
        <w:t>في</w:t>
      </w:r>
      <w:r w:rsidR="0018675F">
        <w:rPr>
          <w:rtl/>
        </w:rPr>
        <w:t xml:space="preserve"> </w:t>
      </w:r>
      <w:r w:rsidRPr="00567B27">
        <w:rPr>
          <w:rtl/>
        </w:rPr>
        <w:t>6</w:t>
      </w:r>
      <w:r w:rsidR="0018675F">
        <w:rPr>
          <w:rtl/>
        </w:rPr>
        <w:t xml:space="preserve"> </w:t>
      </w:r>
      <w:r w:rsidRPr="00567B27">
        <w:rPr>
          <w:rtl/>
        </w:rPr>
        <w:t>شباط/فبراير</w:t>
      </w:r>
      <w:r w:rsidR="0018675F">
        <w:rPr>
          <w:rtl/>
        </w:rPr>
        <w:t xml:space="preserve"> </w:t>
      </w:r>
      <w:r w:rsidRPr="00567B27">
        <w:rPr>
          <w:rtl/>
        </w:rPr>
        <w:t>2013،</w:t>
      </w:r>
      <w:r w:rsidR="0018675F">
        <w:rPr>
          <w:rtl/>
        </w:rPr>
        <w:t xml:space="preserve"> </w:t>
      </w:r>
      <w:r w:rsidRPr="00567B27">
        <w:rPr>
          <w:rtl/>
        </w:rPr>
        <w:t>أن</w:t>
      </w:r>
      <w:r w:rsidR="0018675F">
        <w:rPr>
          <w:rtl/>
        </w:rPr>
        <w:t xml:space="preserve"> </w:t>
      </w:r>
      <w:r w:rsidRPr="00567B27">
        <w:rPr>
          <w:rtl/>
        </w:rPr>
        <w:t>صاحب</w:t>
      </w:r>
      <w:r w:rsidR="0018675F">
        <w:rPr>
          <w:rtl/>
        </w:rPr>
        <w:t xml:space="preserve"> </w:t>
      </w:r>
      <w:r>
        <w:rPr>
          <w:rtl/>
        </w:rPr>
        <w:t>البلاغ</w:t>
      </w:r>
      <w:r w:rsidR="0018675F">
        <w:rPr>
          <w:rtl/>
        </w:rPr>
        <w:t xml:space="preserve"> </w:t>
      </w:r>
      <w:r>
        <w:rPr>
          <w:rtl/>
        </w:rPr>
        <w:t>أدلى</w:t>
      </w:r>
      <w:r w:rsidR="0018675F">
        <w:rPr>
          <w:rtl/>
        </w:rPr>
        <w:t xml:space="preserve"> </w:t>
      </w:r>
      <w:r>
        <w:rPr>
          <w:rtl/>
        </w:rPr>
        <w:t>بتصريحات</w:t>
      </w:r>
      <w:r w:rsidR="0018675F">
        <w:rPr>
          <w:rtl/>
        </w:rPr>
        <w:t xml:space="preserve"> </w:t>
      </w:r>
      <w:r>
        <w:rPr>
          <w:rtl/>
        </w:rPr>
        <w:t>مطولة</w:t>
      </w:r>
      <w:r w:rsidR="0018675F">
        <w:rPr>
          <w:rtl/>
        </w:rPr>
        <w:t xml:space="preserve"> </w:t>
      </w:r>
      <w:r>
        <w:rPr>
          <w:rtl/>
        </w:rPr>
        <w:t>ومتناقضة</w:t>
      </w:r>
      <w:r w:rsidR="0018675F">
        <w:rPr>
          <w:rtl/>
        </w:rPr>
        <w:t xml:space="preserve"> </w:t>
      </w:r>
      <w:r>
        <w:rPr>
          <w:rtl/>
        </w:rPr>
        <w:t>فيما</w:t>
      </w:r>
      <w:r w:rsidR="0018675F">
        <w:rPr>
          <w:rtl/>
        </w:rPr>
        <w:t xml:space="preserve"> </w:t>
      </w:r>
      <w:r>
        <w:rPr>
          <w:rtl/>
        </w:rPr>
        <w:t>يتصل</w:t>
      </w:r>
      <w:r w:rsidR="0018675F">
        <w:rPr>
          <w:rtl/>
        </w:rPr>
        <w:t xml:space="preserve"> </w:t>
      </w:r>
      <w:r>
        <w:rPr>
          <w:rtl/>
        </w:rPr>
        <w:t>بأسباب</w:t>
      </w:r>
      <w:r w:rsidR="0018675F">
        <w:rPr>
          <w:rtl/>
        </w:rPr>
        <w:t xml:space="preserve"> </w:t>
      </w:r>
      <w:r>
        <w:rPr>
          <w:rtl/>
        </w:rPr>
        <w:t>طلب</w:t>
      </w:r>
      <w:r w:rsidR="0018675F">
        <w:rPr>
          <w:rtl/>
        </w:rPr>
        <w:t xml:space="preserve"> </w:t>
      </w:r>
      <w:r>
        <w:rPr>
          <w:rtl/>
        </w:rPr>
        <w:t>اللجوء</w:t>
      </w:r>
      <w:r w:rsidR="0018675F">
        <w:rPr>
          <w:rtl/>
        </w:rPr>
        <w:t xml:space="preserve"> </w:t>
      </w:r>
      <w:r>
        <w:rPr>
          <w:rtl/>
        </w:rPr>
        <w:t>وأنه</w:t>
      </w:r>
      <w:r w:rsidR="0018675F">
        <w:rPr>
          <w:rtl/>
        </w:rPr>
        <w:t xml:space="preserve"> </w:t>
      </w:r>
      <w:r>
        <w:rPr>
          <w:rtl/>
        </w:rPr>
        <w:t>قدم</w:t>
      </w:r>
      <w:r w:rsidR="0018675F">
        <w:rPr>
          <w:rtl/>
        </w:rPr>
        <w:t xml:space="preserve"> </w:t>
      </w:r>
      <w:r>
        <w:rPr>
          <w:rtl/>
        </w:rPr>
        <w:t>أيض</w:t>
      </w:r>
      <w:r w:rsidR="00A21334">
        <w:rPr>
          <w:rtl/>
        </w:rPr>
        <w:t>اً</w:t>
      </w:r>
      <w:r w:rsidR="0018675F">
        <w:rPr>
          <w:rtl/>
        </w:rPr>
        <w:t xml:space="preserve"> </w:t>
      </w:r>
      <w:r>
        <w:rPr>
          <w:rtl/>
        </w:rPr>
        <w:t>معلومات</w:t>
      </w:r>
      <w:r w:rsidR="0018675F">
        <w:rPr>
          <w:rtl/>
        </w:rPr>
        <w:t xml:space="preserve"> </w:t>
      </w:r>
      <w:r>
        <w:rPr>
          <w:rtl/>
        </w:rPr>
        <w:t>جديدة</w:t>
      </w:r>
      <w:r w:rsidR="0018675F">
        <w:rPr>
          <w:rtl/>
        </w:rPr>
        <w:t xml:space="preserve"> </w:t>
      </w:r>
      <w:r>
        <w:rPr>
          <w:rtl/>
        </w:rPr>
        <w:t>عن</w:t>
      </w:r>
      <w:r w:rsidR="0018675F">
        <w:rPr>
          <w:rtl/>
        </w:rPr>
        <w:t xml:space="preserve"> </w:t>
      </w:r>
      <w:r>
        <w:rPr>
          <w:rtl/>
        </w:rPr>
        <w:t>جنسيته</w:t>
      </w:r>
      <w:r w:rsidR="0018675F">
        <w:rPr>
          <w:rtl/>
        </w:rPr>
        <w:t xml:space="preserve"> </w:t>
      </w:r>
      <w:r>
        <w:rPr>
          <w:rtl/>
        </w:rPr>
        <w:t>في</w:t>
      </w:r>
      <w:r w:rsidR="0018675F">
        <w:rPr>
          <w:rtl/>
        </w:rPr>
        <w:t xml:space="preserve"> </w:t>
      </w:r>
      <w:r>
        <w:rPr>
          <w:rtl/>
        </w:rPr>
        <w:t>طلبه</w:t>
      </w:r>
      <w:r w:rsidR="0018675F">
        <w:rPr>
          <w:rtl/>
        </w:rPr>
        <w:t xml:space="preserve"> </w:t>
      </w:r>
      <w:r>
        <w:rPr>
          <w:rtl/>
        </w:rPr>
        <w:t>إعادة</w:t>
      </w:r>
      <w:r w:rsidR="0018675F">
        <w:rPr>
          <w:rtl/>
        </w:rPr>
        <w:t xml:space="preserve"> </w:t>
      </w:r>
      <w:r>
        <w:rPr>
          <w:rtl/>
        </w:rPr>
        <w:t>فتح</w:t>
      </w:r>
      <w:r w:rsidR="0018675F">
        <w:rPr>
          <w:rtl/>
        </w:rPr>
        <w:t xml:space="preserve"> </w:t>
      </w:r>
      <w:r>
        <w:rPr>
          <w:rtl/>
        </w:rPr>
        <w:t>ملف</w:t>
      </w:r>
      <w:r w:rsidR="0018675F">
        <w:rPr>
          <w:rtl/>
        </w:rPr>
        <w:t xml:space="preserve"> </w:t>
      </w:r>
      <w:r>
        <w:rPr>
          <w:rtl/>
        </w:rPr>
        <w:t>القضية.</w:t>
      </w:r>
      <w:r w:rsidR="0018675F">
        <w:rPr>
          <w:rtl/>
        </w:rPr>
        <w:t xml:space="preserve"> </w:t>
      </w:r>
      <w:r>
        <w:rPr>
          <w:rtl/>
        </w:rPr>
        <w:t>وخلص</w:t>
      </w:r>
      <w:r w:rsidR="0018675F">
        <w:rPr>
          <w:rtl/>
        </w:rPr>
        <w:t xml:space="preserve"> </w:t>
      </w:r>
      <w:r>
        <w:rPr>
          <w:rtl/>
        </w:rPr>
        <w:t>المجلس</w:t>
      </w:r>
      <w:r w:rsidR="0018675F">
        <w:rPr>
          <w:rtl/>
        </w:rPr>
        <w:t xml:space="preserve"> </w:t>
      </w:r>
      <w:r>
        <w:rPr>
          <w:rtl/>
        </w:rPr>
        <w:t>في</w:t>
      </w:r>
      <w:r w:rsidR="0018675F">
        <w:rPr>
          <w:rtl/>
        </w:rPr>
        <w:t xml:space="preserve"> </w:t>
      </w:r>
      <w:r>
        <w:rPr>
          <w:rtl/>
        </w:rPr>
        <w:t>هذا</w:t>
      </w:r>
      <w:r w:rsidR="0018675F">
        <w:rPr>
          <w:rtl/>
        </w:rPr>
        <w:t xml:space="preserve"> </w:t>
      </w:r>
      <w:r>
        <w:rPr>
          <w:rtl/>
        </w:rPr>
        <w:t>السياق</w:t>
      </w:r>
      <w:r w:rsidR="0018675F">
        <w:rPr>
          <w:rtl/>
        </w:rPr>
        <w:t xml:space="preserve"> </w:t>
      </w:r>
      <w:r>
        <w:rPr>
          <w:rtl/>
        </w:rPr>
        <w:t>إلى</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لن</w:t>
      </w:r>
      <w:r w:rsidR="0018675F">
        <w:rPr>
          <w:rtl/>
        </w:rPr>
        <w:t xml:space="preserve"> </w:t>
      </w:r>
      <w:r>
        <w:rPr>
          <w:rtl/>
        </w:rPr>
        <w:t>يتعرض،</w:t>
      </w:r>
      <w:r w:rsidR="0018675F">
        <w:rPr>
          <w:rtl/>
        </w:rPr>
        <w:t xml:space="preserve"> </w:t>
      </w:r>
      <w:r>
        <w:rPr>
          <w:rtl/>
        </w:rPr>
        <w:t>في</w:t>
      </w:r>
      <w:r w:rsidR="0018675F">
        <w:rPr>
          <w:rtl/>
        </w:rPr>
        <w:t xml:space="preserve"> </w:t>
      </w:r>
      <w:r>
        <w:rPr>
          <w:rtl/>
        </w:rPr>
        <w:t>حال</w:t>
      </w:r>
      <w:r w:rsidR="0018675F">
        <w:rPr>
          <w:rtl/>
        </w:rPr>
        <w:t xml:space="preserve"> </w:t>
      </w:r>
      <w:r>
        <w:rPr>
          <w:rtl/>
        </w:rPr>
        <w:t>ترحيله</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لخطر</w:t>
      </w:r>
      <w:r w:rsidR="0018675F">
        <w:rPr>
          <w:rtl/>
        </w:rPr>
        <w:t xml:space="preserve"> </w:t>
      </w:r>
      <w:r>
        <w:rPr>
          <w:rtl/>
        </w:rPr>
        <w:t>الاضطهاد</w:t>
      </w:r>
      <w:r w:rsidR="0018675F">
        <w:rPr>
          <w:rtl/>
        </w:rPr>
        <w:t xml:space="preserve"> </w:t>
      </w:r>
      <w:r>
        <w:rPr>
          <w:rtl/>
        </w:rPr>
        <w:t>الذي</w:t>
      </w:r>
      <w:r w:rsidR="0018675F">
        <w:rPr>
          <w:rtl/>
        </w:rPr>
        <w:t xml:space="preserve"> </w:t>
      </w:r>
      <w:r>
        <w:rPr>
          <w:rtl/>
        </w:rPr>
        <w:t>يبرر</w:t>
      </w:r>
      <w:r w:rsidR="0018675F">
        <w:rPr>
          <w:rtl/>
        </w:rPr>
        <w:t xml:space="preserve"> </w:t>
      </w:r>
      <w:r>
        <w:rPr>
          <w:rtl/>
        </w:rPr>
        <w:t>اللجوء.</w:t>
      </w:r>
    </w:p>
    <w:p w:rsidR="002D1C4E" w:rsidRPr="000D029E" w:rsidRDefault="002D1C4E" w:rsidP="002D1C4E">
      <w:pPr>
        <w:pStyle w:val="SingleTxtGA"/>
        <w:rPr>
          <w:rtl/>
          <w:lang w:val="ar-SA" w:eastAsia="zh-TW"/>
        </w:rPr>
      </w:pPr>
      <w:r>
        <w:rPr>
          <w:rtl/>
        </w:rPr>
        <w:t>٢-١٦</w:t>
      </w:r>
      <w:r>
        <w:rPr>
          <w:rtl/>
        </w:rPr>
        <w:tab/>
      </w:r>
      <w:r w:rsidRPr="000D029E">
        <w:rPr>
          <w:rtl/>
        </w:rPr>
        <w:t>وفي</w:t>
      </w:r>
      <w:r w:rsidR="0018675F" w:rsidRPr="000D029E">
        <w:rPr>
          <w:rtl/>
        </w:rPr>
        <w:t xml:space="preserve"> </w:t>
      </w:r>
      <w:r w:rsidRPr="000D029E">
        <w:rPr>
          <w:rtl/>
        </w:rPr>
        <w:t>تاريخ</w:t>
      </w:r>
      <w:r w:rsidR="0018675F" w:rsidRPr="000D029E">
        <w:rPr>
          <w:rtl/>
        </w:rPr>
        <w:t xml:space="preserve"> </w:t>
      </w:r>
      <w:r w:rsidRPr="000D029E">
        <w:rPr>
          <w:rtl/>
        </w:rPr>
        <w:t>غير</w:t>
      </w:r>
      <w:r w:rsidR="0018675F" w:rsidRPr="000D029E">
        <w:rPr>
          <w:rtl/>
        </w:rPr>
        <w:t xml:space="preserve"> </w:t>
      </w:r>
      <w:r w:rsidRPr="000D029E">
        <w:rPr>
          <w:rtl/>
        </w:rPr>
        <w:t>محدد،</w:t>
      </w:r>
      <w:r w:rsidR="0018675F" w:rsidRPr="000D029E">
        <w:rPr>
          <w:rtl/>
        </w:rPr>
        <w:t xml:space="preserve"> </w:t>
      </w:r>
      <w:r w:rsidRPr="000D029E">
        <w:rPr>
          <w:rtl/>
        </w:rPr>
        <w:t>قدم</w:t>
      </w:r>
      <w:r w:rsidR="0018675F" w:rsidRPr="000D029E">
        <w:rPr>
          <w:rtl/>
        </w:rPr>
        <w:t xml:space="preserve"> </w:t>
      </w:r>
      <w:r w:rsidRPr="000D029E">
        <w:rPr>
          <w:rtl/>
        </w:rPr>
        <w:t>صاحب</w:t>
      </w:r>
      <w:r w:rsidR="0018675F" w:rsidRPr="000D029E">
        <w:rPr>
          <w:rtl/>
        </w:rPr>
        <w:t xml:space="preserve"> </w:t>
      </w:r>
      <w:r w:rsidRPr="000D029E">
        <w:rPr>
          <w:rtl/>
        </w:rPr>
        <w:t>البلاغ</w:t>
      </w:r>
      <w:r w:rsidR="0018675F" w:rsidRPr="000D029E">
        <w:rPr>
          <w:rtl/>
        </w:rPr>
        <w:t xml:space="preserve"> </w:t>
      </w:r>
      <w:r w:rsidRPr="000D029E">
        <w:rPr>
          <w:rtl/>
        </w:rPr>
        <w:t>طلب</w:t>
      </w:r>
      <w:r w:rsidR="00A21334" w:rsidRPr="000D029E">
        <w:rPr>
          <w:rtl/>
        </w:rPr>
        <w:t>اً</w:t>
      </w:r>
      <w:r w:rsidR="0018675F" w:rsidRPr="000D029E">
        <w:rPr>
          <w:rtl/>
        </w:rPr>
        <w:t xml:space="preserve"> </w:t>
      </w:r>
      <w:r w:rsidRPr="000D029E">
        <w:rPr>
          <w:rtl/>
        </w:rPr>
        <w:t>جديد</w:t>
      </w:r>
      <w:r w:rsidR="00A21334" w:rsidRPr="000D029E">
        <w:rPr>
          <w:rtl/>
        </w:rPr>
        <w:t>اً</w:t>
      </w:r>
      <w:r w:rsidR="0018675F" w:rsidRPr="000D029E">
        <w:rPr>
          <w:rtl/>
        </w:rPr>
        <w:t xml:space="preserve"> </w:t>
      </w:r>
      <w:r w:rsidRPr="000D029E">
        <w:rPr>
          <w:rtl/>
        </w:rPr>
        <w:t>إلى</w:t>
      </w:r>
      <w:r w:rsidR="0018675F" w:rsidRPr="000D029E">
        <w:rPr>
          <w:rtl/>
        </w:rPr>
        <w:t xml:space="preserve"> </w:t>
      </w:r>
      <w:r w:rsidRPr="000D029E">
        <w:rPr>
          <w:rtl/>
        </w:rPr>
        <w:t>مجلس</w:t>
      </w:r>
      <w:r w:rsidR="0018675F" w:rsidRPr="000D029E">
        <w:rPr>
          <w:rtl/>
        </w:rPr>
        <w:t xml:space="preserve"> </w:t>
      </w:r>
      <w:r w:rsidRPr="000D029E">
        <w:rPr>
          <w:rtl/>
        </w:rPr>
        <w:t>طعون</w:t>
      </w:r>
      <w:r w:rsidR="0018675F" w:rsidRPr="000D029E">
        <w:rPr>
          <w:rtl/>
        </w:rPr>
        <w:t xml:space="preserve"> </w:t>
      </w:r>
      <w:r w:rsidRPr="000D029E">
        <w:rPr>
          <w:rtl/>
        </w:rPr>
        <w:t>اللاجئين</w:t>
      </w:r>
      <w:r w:rsidR="0018675F" w:rsidRPr="000D029E">
        <w:rPr>
          <w:rtl/>
        </w:rPr>
        <w:t xml:space="preserve"> </w:t>
      </w:r>
      <w:r w:rsidRPr="000D029E">
        <w:rPr>
          <w:rtl/>
        </w:rPr>
        <w:t>كي</w:t>
      </w:r>
      <w:r w:rsidR="0018675F" w:rsidRPr="000D029E">
        <w:rPr>
          <w:rtl/>
        </w:rPr>
        <w:t xml:space="preserve"> </w:t>
      </w:r>
      <w:r w:rsidRPr="000D029E">
        <w:rPr>
          <w:rtl/>
        </w:rPr>
        <w:t>يعيد</w:t>
      </w:r>
      <w:r w:rsidR="0018675F" w:rsidRPr="000D029E">
        <w:rPr>
          <w:rtl/>
        </w:rPr>
        <w:t xml:space="preserve"> </w:t>
      </w:r>
      <w:r w:rsidRPr="000D029E">
        <w:rPr>
          <w:rtl/>
        </w:rPr>
        <w:t>فتح</w:t>
      </w:r>
      <w:r w:rsidR="0018675F" w:rsidRPr="000D029E">
        <w:rPr>
          <w:rtl/>
        </w:rPr>
        <w:t xml:space="preserve"> </w:t>
      </w:r>
      <w:r w:rsidRPr="000D029E">
        <w:rPr>
          <w:rtl/>
        </w:rPr>
        <w:t>إجراءات</w:t>
      </w:r>
      <w:r w:rsidR="0018675F" w:rsidRPr="000D029E">
        <w:rPr>
          <w:rtl/>
        </w:rPr>
        <w:t xml:space="preserve"> </w:t>
      </w:r>
      <w:r w:rsidRPr="000D029E">
        <w:rPr>
          <w:rtl/>
        </w:rPr>
        <w:t>اللجوء.</w:t>
      </w:r>
      <w:r w:rsidR="0018675F" w:rsidRPr="000D029E">
        <w:rPr>
          <w:rtl/>
        </w:rPr>
        <w:t xml:space="preserve"> </w:t>
      </w:r>
      <w:r w:rsidRPr="000D029E">
        <w:rPr>
          <w:rtl/>
        </w:rPr>
        <w:t>وأرفق</w:t>
      </w:r>
      <w:r w:rsidR="0018675F" w:rsidRPr="000D029E">
        <w:rPr>
          <w:rtl/>
        </w:rPr>
        <w:t xml:space="preserve"> </w:t>
      </w:r>
      <w:r w:rsidRPr="000D029E">
        <w:rPr>
          <w:rtl/>
        </w:rPr>
        <w:t>مذكرة</w:t>
      </w:r>
      <w:r w:rsidR="0018675F" w:rsidRPr="000D029E">
        <w:rPr>
          <w:rtl/>
        </w:rPr>
        <w:t xml:space="preserve"> </w:t>
      </w:r>
      <w:r w:rsidRPr="000D029E">
        <w:rPr>
          <w:rtl/>
        </w:rPr>
        <w:t>أعدها</w:t>
      </w:r>
      <w:r w:rsidR="0018675F" w:rsidRPr="000D029E">
        <w:rPr>
          <w:rtl/>
        </w:rPr>
        <w:t xml:space="preserve"> </w:t>
      </w:r>
      <w:r w:rsidRPr="000D029E">
        <w:rPr>
          <w:rtl/>
        </w:rPr>
        <w:t>وزير</w:t>
      </w:r>
      <w:r w:rsidR="0018675F" w:rsidRPr="000D029E">
        <w:rPr>
          <w:rtl/>
        </w:rPr>
        <w:t xml:space="preserve"> </w:t>
      </w:r>
      <w:r w:rsidRPr="000D029E">
        <w:rPr>
          <w:rtl/>
        </w:rPr>
        <w:t>السجون</w:t>
      </w:r>
      <w:r w:rsidR="0018675F" w:rsidRPr="000D029E">
        <w:rPr>
          <w:rtl/>
        </w:rPr>
        <w:t xml:space="preserve"> </w:t>
      </w:r>
      <w:r w:rsidRPr="000D029E">
        <w:rPr>
          <w:rtl/>
        </w:rPr>
        <w:t>جاء</w:t>
      </w:r>
      <w:r w:rsidR="0018675F" w:rsidRPr="000D029E">
        <w:rPr>
          <w:rtl/>
        </w:rPr>
        <w:t xml:space="preserve"> </w:t>
      </w:r>
      <w:r w:rsidRPr="000D029E">
        <w:rPr>
          <w:rtl/>
        </w:rPr>
        <w:t>فيها</w:t>
      </w:r>
      <w:r w:rsidR="0018675F" w:rsidRPr="000D029E">
        <w:rPr>
          <w:rtl/>
        </w:rPr>
        <w:t xml:space="preserve"> </w:t>
      </w:r>
      <w:r w:rsidRPr="000D029E">
        <w:rPr>
          <w:rtl/>
        </w:rPr>
        <w:t>أن</w:t>
      </w:r>
      <w:r w:rsidR="0018675F" w:rsidRPr="000D029E">
        <w:rPr>
          <w:rtl/>
        </w:rPr>
        <w:t xml:space="preserve"> </w:t>
      </w:r>
      <w:r w:rsidRPr="000D029E">
        <w:rPr>
          <w:rtl/>
        </w:rPr>
        <w:t>صاحب</w:t>
      </w:r>
      <w:r w:rsidR="0018675F" w:rsidRPr="000D029E">
        <w:rPr>
          <w:rtl/>
        </w:rPr>
        <w:t xml:space="preserve"> </w:t>
      </w:r>
      <w:r w:rsidRPr="000D029E">
        <w:rPr>
          <w:rtl/>
        </w:rPr>
        <w:t>البلاغ</w:t>
      </w:r>
      <w:r w:rsidR="0018675F" w:rsidRPr="000D029E">
        <w:rPr>
          <w:rtl/>
        </w:rPr>
        <w:t xml:space="preserve"> </w:t>
      </w:r>
      <w:r w:rsidRPr="000D029E">
        <w:rPr>
          <w:rtl/>
        </w:rPr>
        <w:t>تعرض</w:t>
      </w:r>
      <w:r w:rsidR="0018675F" w:rsidRPr="000D029E">
        <w:rPr>
          <w:rtl/>
        </w:rPr>
        <w:t xml:space="preserve"> </w:t>
      </w:r>
      <w:r w:rsidRPr="000D029E">
        <w:rPr>
          <w:rtl/>
        </w:rPr>
        <w:t>للتهديد</w:t>
      </w:r>
      <w:r w:rsidR="0018675F" w:rsidRPr="000D029E">
        <w:rPr>
          <w:rtl/>
        </w:rPr>
        <w:t xml:space="preserve"> </w:t>
      </w:r>
      <w:r w:rsidRPr="000D029E">
        <w:rPr>
          <w:rtl/>
        </w:rPr>
        <w:t>في</w:t>
      </w:r>
      <w:r w:rsidR="0018675F" w:rsidRPr="000D029E">
        <w:rPr>
          <w:rtl/>
        </w:rPr>
        <w:t xml:space="preserve"> </w:t>
      </w:r>
      <w:r w:rsidRPr="000D029E">
        <w:rPr>
          <w:rtl/>
        </w:rPr>
        <w:t>معهد</w:t>
      </w:r>
      <w:r w:rsidR="0018675F" w:rsidRPr="000D029E">
        <w:rPr>
          <w:rtl/>
        </w:rPr>
        <w:t xml:space="preserve"> </w:t>
      </w:r>
      <w:proofErr w:type="spellStart"/>
      <w:r w:rsidRPr="000D029E">
        <w:rPr>
          <w:rtl/>
        </w:rPr>
        <w:t>إليباييك</w:t>
      </w:r>
      <w:proofErr w:type="spellEnd"/>
      <w:r w:rsidR="0018675F" w:rsidRPr="000D029E">
        <w:rPr>
          <w:rtl/>
        </w:rPr>
        <w:t xml:space="preserve"> </w:t>
      </w:r>
      <w:r w:rsidRPr="000D029E">
        <w:rPr>
          <w:rtl/>
        </w:rPr>
        <w:t>لملتمسي</w:t>
      </w:r>
      <w:r w:rsidR="0018675F" w:rsidRPr="000D029E">
        <w:rPr>
          <w:rtl/>
        </w:rPr>
        <w:t xml:space="preserve"> </w:t>
      </w:r>
      <w:r w:rsidRPr="000D029E">
        <w:rPr>
          <w:rtl/>
        </w:rPr>
        <w:t>اللجوء</w:t>
      </w:r>
      <w:r w:rsidR="0018675F" w:rsidRPr="000D029E">
        <w:rPr>
          <w:rtl/>
        </w:rPr>
        <w:t xml:space="preserve"> </w:t>
      </w:r>
      <w:r w:rsidRPr="000D029E">
        <w:rPr>
          <w:rtl/>
        </w:rPr>
        <w:t>المحتجزين</w:t>
      </w:r>
      <w:r w:rsidR="0018675F" w:rsidRPr="000D029E">
        <w:rPr>
          <w:rtl/>
        </w:rPr>
        <w:t xml:space="preserve"> </w:t>
      </w:r>
      <w:r w:rsidRPr="000D029E">
        <w:rPr>
          <w:rtl/>
        </w:rPr>
        <w:t>وأحال</w:t>
      </w:r>
      <w:r w:rsidR="0018675F" w:rsidRPr="000D029E">
        <w:rPr>
          <w:rtl/>
        </w:rPr>
        <w:t xml:space="preserve"> </w:t>
      </w:r>
      <w:r w:rsidRPr="000D029E">
        <w:rPr>
          <w:rtl/>
        </w:rPr>
        <w:t>إلى</w:t>
      </w:r>
      <w:r w:rsidR="0018675F" w:rsidRPr="000D029E">
        <w:rPr>
          <w:rtl/>
        </w:rPr>
        <w:t xml:space="preserve"> </w:t>
      </w:r>
      <w:r w:rsidRPr="000D029E">
        <w:rPr>
          <w:rtl/>
        </w:rPr>
        <w:t>إشعار</w:t>
      </w:r>
      <w:r w:rsidR="0018675F" w:rsidRPr="000D029E">
        <w:rPr>
          <w:rtl/>
        </w:rPr>
        <w:t xml:space="preserve"> </w:t>
      </w:r>
      <w:r w:rsidRPr="000D029E">
        <w:rPr>
          <w:rtl/>
        </w:rPr>
        <w:t>مؤرخ</w:t>
      </w:r>
      <w:r w:rsidR="0018675F" w:rsidRPr="000D029E">
        <w:rPr>
          <w:rtl/>
        </w:rPr>
        <w:t xml:space="preserve"> </w:t>
      </w:r>
      <w:r w:rsidRPr="000D029E">
        <w:rPr>
          <w:rtl/>
        </w:rPr>
        <w:t>8</w:t>
      </w:r>
      <w:r w:rsidR="0018675F" w:rsidRPr="000D029E">
        <w:rPr>
          <w:rtl/>
        </w:rPr>
        <w:t xml:space="preserve"> </w:t>
      </w:r>
      <w:r w:rsidRPr="000D029E">
        <w:rPr>
          <w:rtl/>
        </w:rPr>
        <w:t>تشرين</w:t>
      </w:r>
      <w:r w:rsidR="0018675F" w:rsidRPr="000D029E">
        <w:rPr>
          <w:rtl/>
        </w:rPr>
        <w:t xml:space="preserve"> </w:t>
      </w:r>
      <w:r w:rsidRPr="000D029E">
        <w:rPr>
          <w:rtl/>
        </w:rPr>
        <w:t>الثاني/نوفمبر</w:t>
      </w:r>
      <w:r w:rsidR="0018675F" w:rsidRPr="000D029E">
        <w:rPr>
          <w:rtl/>
        </w:rPr>
        <w:t xml:space="preserve"> </w:t>
      </w:r>
      <w:r w:rsidRPr="000D029E">
        <w:rPr>
          <w:rtl/>
        </w:rPr>
        <w:t>2013</w:t>
      </w:r>
      <w:r w:rsidR="0018675F" w:rsidRPr="000D029E">
        <w:rPr>
          <w:rtl/>
        </w:rPr>
        <w:t xml:space="preserve"> </w:t>
      </w:r>
      <w:r w:rsidRPr="000D029E">
        <w:rPr>
          <w:rtl/>
        </w:rPr>
        <w:t>نُشر</w:t>
      </w:r>
      <w:r w:rsidR="0018675F" w:rsidRPr="000D029E">
        <w:rPr>
          <w:rtl/>
        </w:rPr>
        <w:t xml:space="preserve"> </w:t>
      </w:r>
      <w:r w:rsidRPr="000D029E">
        <w:rPr>
          <w:rtl/>
        </w:rPr>
        <w:t>على</w:t>
      </w:r>
      <w:r w:rsidR="0018675F" w:rsidRPr="000D029E">
        <w:rPr>
          <w:rtl/>
        </w:rPr>
        <w:t xml:space="preserve"> </w:t>
      </w:r>
      <w:r w:rsidRPr="000D029E">
        <w:rPr>
          <w:rtl/>
        </w:rPr>
        <w:t>ما</w:t>
      </w:r>
      <w:r w:rsidR="0018675F" w:rsidRPr="000D029E">
        <w:rPr>
          <w:rtl/>
        </w:rPr>
        <w:t xml:space="preserve"> </w:t>
      </w:r>
      <w:r w:rsidRPr="000D029E">
        <w:rPr>
          <w:rtl/>
        </w:rPr>
        <w:t>يبدو</w:t>
      </w:r>
      <w:r w:rsidR="0018675F" w:rsidRPr="000D029E">
        <w:rPr>
          <w:rtl/>
        </w:rPr>
        <w:t xml:space="preserve"> </w:t>
      </w:r>
      <w:r w:rsidRPr="000D029E">
        <w:rPr>
          <w:rtl/>
        </w:rPr>
        <w:t>في</w:t>
      </w:r>
      <w:r w:rsidR="0018675F" w:rsidRPr="000D029E">
        <w:rPr>
          <w:rtl/>
        </w:rPr>
        <w:t xml:space="preserve"> </w:t>
      </w:r>
      <w:r w:rsidRPr="000D029E">
        <w:rPr>
          <w:rtl/>
        </w:rPr>
        <w:t>الموقع</w:t>
      </w:r>
      <w:r w:rsidR="0018675F" w:rsidRPr="000D029E">
        <w:rPr>
          <w:rtl/>
        </w:rPr>
        <w:t xml:space="preserve"> </w:t>
      </w:r>
      <w:r w:rsidRPr="000D029E">
        <w:rPr>
          <w:rtl/>
        </w:rPr>
        <w:t>الشبكي</w:t>
      </w:r>
      <w:r w:rsidR="0018675F" w:rsidRPr="000D029E">
        <w:rPr>
          <w:rtl/>
        </w:rPr>
        <w:t xml:space="preserve"> </w:t>
      </w:r>
      <w:hyperlink r:id="rId9" w:history="1">
        <w:proofErr w:type="spellStart"/>
        <w:r w:rsidRPr="000D029E">
          <w:rPr>
            <w:rStyle w:val="Hyperlink"/>
            <w:rFonts w:asciiTheme="majorBidi" w:hAnsiTheme="majorBidi" w:cstheme="majorBidi"/>
            <w:szCs w:val="20"/>
            <w:u w:val="none"/>
            <w:rtl/>
          </w:rPr>
          <w:t>www.asylret.dk</w:t>
        </w:r>
        <w:proofErr w:type="spellEnd"/>
      </w:hyperlink>
      <w:r w:rsidRPr="000D029E">
        <w:rPr>
          <w:rtl/>
        </w:rPr>
        <w:t>.</w:t>
      </w:r>
      <w:r w:rsidR="0018675F" w:rsidRPr="000D029E">
        <w:rPr>
          <w:rtl/>
        </w:rPr>
        <w:t xml:space="preserve"> </w:t>
      </w:r>
      <w:r w:rsidRPr="000D029E">
        <w:rPr>
          <w:rtl/>
        </w:rPr>
        <w:t>وذكر</w:t>
      </w:r>
      <w:r w:rsidR="0018675F" w:rsidRPr="000D029E">
        <w:rPr>
          <w:rtl/>
        </w:rPr>
        <w:t xml:space="preserve"> </w:t>
      </w:r>
      <w:r w:rsidRPr="000D029E">
        <w:rPr>
          <w:rtl/>
        </w:rPr>
        <w:t>صاحب</w:t>
      </w:r>
      <w:r w:rsidR="0018675F" w:rsidRPr="000D029E">
        <w:rPr>
          <w:rtl/>
        </w:rPr>
        <w:t xml:space="preserve"> </w:t>
      </w:r>
      <w:r w:rsidRPr="000D029E">
        <w:rPr>
          <w:rtl/>
        </w:rPr>
        <w:t>البلاغ</w:t>
      </w:r>
      <w:r w:rsidR="0018675F" w:rsidRPr="000D029E">
        <w:rPr>
          <w:rtl/>
        </w:rPr>
        <w:t xml:space="preserve"> </w:t>
      </w:r>
      <w:r w:rsidRPr="000D029E">
        <w:rPr>
          <w:rtl/>
        </w:rPr>
        <w:t>في</w:t>
      </w:r>
      <w:r w:rsidR="0018675F" w:rsidRPr="000D029E">
        <w:rPr>
          <w:rtl/>
        </w:rPr>
        <w:t xml:space="preserve"> </w:t>
      </w:r>
      <w:r w:rsidRPr="000D029E">
        <w:rPr>
          <w:rtl/>
        </w:rPr>
        <w:t>هذا</w:t>
      </w:r>
      <w:r w:rsidR="0018675F" w:rsidRPr="000D029E">
        <w:rPr>
          <w:rtl/>
        </w:rPr>
        <w:t xml:space="preserve"> </w:t>
      </w:r>
      <w:r w:rsidRPr="000D029E">
        <w:rPr>
          <w:rtl/>
        </w:rPr>
        <w:t>الصدد</w:t>
      </w:r>
      <w:r w:rsidR="0018675F" w:rsidRPr="000D029E">
        <w:rPr>
          <w:rtl/>
        </w:rPr>
        <w:t xml:space="preserve"> </w:t>
      </w:r>
      <w:r w:rsidRPr="000D029E">
        <w:rPr>
          <w:rtl/>
        </w:rPr>
        <w:t>أنه</w:t>
      </w:r>
      <w:r w:rsidR="0018675F" w:rsidRPr="000D029E">
        <w:rPr>
          <w:rtl/>
        </w:rPr>
        <w:t xml:space="preserve"> </w:t>
      </w:r>
      <w:r w:rsidRPr="000D029E">
        <w:rPr>
          <w:rtl/>
        </w:rPr>
        <w:t>يخشى</w:t>
      </w:r>
      <w:r w:rsidR="0018675F" w:rsidRPr="000D029E">
        <w:rPr>
          <w:rtl/>
        </w:rPr>
        <w:t xml:space="preserve"> </w:t>
      </w:r>
      <w:r w:rsidRPr="000D029E">
        <w:rPr>
          <w:rtl/>
        </w:rPr>
        <w:t>أن</w:t>
      </w:r>
      <w:r w:rsidR="0018675F" w:rsidRPr="000D029E">
        <w:rPr>
          <w:rtl/>
        </w:rPr>
        <w:t xml:space="preserve"> </w:t>
      </w:r>
      <w:r w:rsidRPr="000D029E">
        <w:rPr>
          <w:rtl/>
        </w:rPr>
        <w:t>يتصل</w:t>
      </w:r>
      <w:r w:rsidR="0018675F" w:rsidRPr="000D029E">
        <w:rPr>
          <w:rtl/>
        </w:rPr>
        <w:t xml:space="preserve"> </w:t>
      </w:r>
      <w:r w:rsidRPr="000D029E">
        <w:rPr>
          <w:rtl/>
        </w:rPr>
        <w:t>به</w:t>
      </w:r>
      <w:r w:rsidR="0018675F" w:rsidRPr="000D029E">
        <w:rPr>
          <w:rtl/>
        </w:rPr>
        <w:t xml:space="preserve"> </w:t>
      </w:r>
      <w:r w:rsidRPr="000D029E">
        <w:rPr>
          <w:rtl/>
        </w:rPr>
        <w:t>أو</w:t>
      </w:r>
      <w:r w:rsidR="0018675F" w:rsidRPr="000D029E">
        <w:rPr>
          <w:rtl/>
        </w:rPr>
        <w:t xml:space="preserve"> </w:t>
      </w:r>
      <w:r w:rsidRPr="000D029E">
        <w:rPr>
          <w:rtl/>
        </w:rPr>
        <w:t>يعتدي</w:t>
      </w:r>
      <w:r w:rsidR="0018675F" w:rsidRPr="000D029E">
        <w:rPr>
          <w:rtl/>
        </w:rPr>
        <w:t xml:space="preserve"> </w:t>
      </w:r>
      <w:r w:rsidRPr="000D029E">
        <w:rPr>
          <w:rtl/>
        </w:rPr>
        <w:t>عليه</w:t>
      </w:r>
      <w:r w:rsidR="0018675F" w:rsidRPr="000D029E">
        <w:rPr>
          <w:rtl/>
        </w:rPr>
        <w:t xml:space="preserve"> </w:t>
      </w:r>
      <w:r w:rsidRPr="000D029E">
        <w:rPr>
          <w:rtl/>
        </w:rPr>
        <w:t>واحد</w:t>
      </w:r>
      <w:r w:rsidR="0018675F" w:rsidRPr="000D029E">
        <w:rPr>
          <w:rtl/>
        </w:rPr>
        <w:t xml:space="preserve"> </w:t>
      </w:r>
      <w:r w:rsidRPr="000D029E">
        <w:rPr>
          <w:rtl/>
        </w:rPr>
        <w:t>أو</w:t>
      </w:r>
      <w:r w:rsidR="0018675F" w:rsidRPr="000D029E">
        <w:rPr>
          <w:rtl/>
        </w:rPr>
        <w:t xml:space="preserve"> </w:t>
      </w:r>
      <w:r w:rsidRPr="000D029E">
        <w:rPr>
          <w:rtl/>
        </w:rPr>
        <w:t>أكثر</w:t>
      </w:r>
      <w:r w:rsidR="0018675F" w:rsidRPr="000D029E">
        <w:rPr>
          <w:rtl/>
        </w:rPr>
        <w:t xml:space="preserve"> </w:t>
      </w:r>
      <w:r w:rsidRPr="000D029E">
        <w:rPr>
          <w:rtl/>
        </w:rPr>
        <w:t>من</w:t>
      </w:r>
      <w:r w:rsidR="0018675F" w:rsidRPr="000D029E">
        <w:rPr>
          <w:rtl/>
        </w:rPr>
        <w:t xml:space="preserve"> </w:t>
      </w:r>
      <w:r w:rsidRPr="000D029E">
        <w:rPr>
          <w:rtl/>
        </w:rPr>
        <w:t>الأفغان</w:t>
      </w:r>
      <w:r w:rsidR="0018675F" w:rsidRPr="000D029E">
        <w:rPr>
          <w:rtl/>
        </w:rPr>
        <w:t xml:space="preserve"> </w:t>
      </w:r>
      <w:r w:rsidRPr="000D029E">
        <w:rPr>
          <w:rtl/>
        </w:rPr>
        <w:t>المسلمين</w:t>
      </w:r>
      <w:r w:rsidR="0018675F" w:rsidRPr="000D029E">
        <w:rPr>
          <w:rtl/>
        </w:rPr>
        <w:t xml:space="preserve"> </w:t>
      </w:r>
      <w:r w:rsidRPr="000D029E">
        <w:rPr>
          <w:rtl/>
        </w:rPr>
        <w:t>الذين</w:t>
      </w:r>
      <w:r w:rsidR="0018675F" w:rsidRPr="000D029E">
        <w:rPr>
          <w:rtl/>
        </w:rPr>
        <w:t xml:space="preserve"> </w:t>
      </w:r>
      <w:r w:rsidRPr="000D029E">
        <w:rPr>
          <w:rtl/>
        </w:rPr>
        <w:t>أُعيدوا</w:t>
      </w:r>
      <w:r w:rsidR="0018675F" w:rsidRPr="000D029E">
        <w:rPr>
          <w:rtl/>
        </w:rPr>
        <w:t xml:space="preserve"> </w:t>
      </w:r>
      <w:r w:rsidRPr="000D029E">
        <w:rPr>
          <w:rtl/>
        </w:rPr>
        <w:t>قسراً</w:t>
      </w:r>
      <w:r w:rsidR="0018675F" w:rsidRPr="000D029E">
        <w:rPr>
          <w:rtl/>
        </w:rPr>
        <w:t xml:space="preserve"> </w:t>
      </w:r>
      <w:r w:rsidRPr="000D029E">
        <w:rPr>
          <w:rtl/>
        </w:rPr>
        <w:t>بعد</w:t>
      </w:r>
      <w:r w:rsidR="0018675F" w:rsidRPr="000D029E">
        <w:rPr>
          <w:rtl/>
        </w:rPr>
        <w:t xml:space="preserve"> </w:t>
      </w:r>
      <w:r w:rsidRPr="000D029E">
        <w:rPr>
          <w:rtl/>
        </w:rPr>
        <w:t>إقامتهم</w:t>
      </w:r>
      <w:r w:rsidR="0018675F" w:rsidRPr="000D029E">
        <w:rPr>
          <w:rtl/>
        </w:rPr>
        <w:t xml:space="preserve"> </w:t>
      </w:r>
      <w:r w:rsidRPr="000D029E">
        <w:rPr>
          <w:rtl/>
        </w:rPr>
        <w:t>في</w:t>
      </w:r>
      <w:r w:rsidR="0018675F" w:rsidRPr="000D029E">
        <w:rPr>
          <w:rtl/>
        </w:rPr>
        <w:t xml:space="preserve"> </w:t>
      </w:r>
      <w:r w:rsidRPr="000D029E">
        <w:rPr>
          <w:rtl/>
        </w:rPr>
        <w:t>معهد</w:t>
      </w:r>
      <w:r w:rsidR="0018675F" w:rsidRPr="000D029E">
        <w:rPr>
          <w:rtl/>
        </w:rPr>
        <w:t xml:space="preserve"> </w:t>
      </w:r>
      <w:proofErr w:type="spellStart"/>
      <w:r w:rsidRPr="000D029E">
        <w:rPr>
          <w:rtl/>
        </w:rPr>
        <w:t>إليباييك</w:t>
      </w:r>
      <w:proofErr w:type="spellEnd"/>
      <w:r w:rsidRPr="000D029E">
        <w:rPr>
          <w:rtl/>
        </w:rPr>
        <w:t>،</w:t>
      </w:r>
      <w:r w:rsidR="0018675F" w:rsidRPr="000D029E">
        <w:rPr>
          <w:rtl/>
        </w:rPr>
        <w:t xml:space="preserve"> </w:t>
      </w:r>
      <w:r w:rsidRPr="000D029E">
        <w:rPr>
          <w:rtl/>
        </w:rPr>
        <w:t>لأن</w:t>
      </w:r>
      <w:r w:rsidR="0018675F" w:rsidRPr="000D029E">
        <w:rPr>
          <w:rtl/>
        </w:rPr>
        <w:t xml:space="preserve"> </w:t>
      </w:r>
      <w:r w:rsidRPr="000D029E">
        <w:rPr>
          <w:rtl/>
        </w:rPr>
        <w:t>الشريعة</w:t>
      </w:r>
      <w:r w:rsidR="0018675F" w:rsidRPr="000D029E">
        <w:rPr>
          <w:rtl/>
        </w:rPr>
        <w:t xml:space="preserve"> </w:t>
      </w:r>
      <w:r w:rsidRPr="000D029E">
        <w:rPr>
          <w:rtl/>
        </w:rPr>
        <w:t>تنص</w:t>
      </w:r>
      <w:r w:rsidR="0018675F" w:rsidRPr="000D029E">
        <w:rPr>
          <w:rtl/>
        </w:rPr>
        <w:t xml:space="preserve"> </w:t>
      </w:r>
      <w:r w:rsidRPr="000D029E">
        <w:rPr>
          <w:rtl/>
        </w:rPr>
        <w:t>على</w:t>
      </w:r>
      <w:r w:rsidR="0018675F" w:rsidRPr="000D029E">
        <w:rPr>
          <w:rtl/>
        </w:rPr>
        <w:t xml:space="preserve"> </w:t>
      </w:r>
      <w:r w:rsidRPr="000D029E">
        <w:rPr>
          <w:rtl/>
        </w:rPr>
        <w:t>حرمة</w:t>
      </w:r>
      <w:r w:rsidR="0018675F" w:rsidRPr="000D029E">
        <w:rPr>
          <w:rtl/>
        </w:rPr>
        <w:t xml:space="preserve"> </w:t>
      </w:r>
      <w:r w:rsidRPr="000D029E">
        <w:rPr>
          <w:rtl/>
        </w:rPr>
        <w:t>الرّدّة.</w:t>
      </w:r>
      <w:r w:rsidR="0018675F" w:rsidRPr="000D029E">
        <w:rPr>
          <w:rtl/>
        </w:rPr>
        <w:t xml:space="preserve"> </w:t>
      </w:r>
      <w:r w:rsidRPr="000D029E">
        <w:rPr>
          <w:rtl/>
        </w:rPr>
        <w:t>ويخشى</w:t>
      </w:r>
      <w:r w:rsidR="0018675F" w:rsidRPr="000D029E">
        <w:rPr>
          <w:rtl/>
        </w:rPr>
        <w:t xml:space="preserve"> </w:t>
      </w:r>
      <w:r w:rsidRPr="000D029E">
        <w:rPr>
          <w:rtl/>
        </w:rPr>
        <w:t>في</w:t>
      </w:r>
      <w:r w:rsidR="0018675F" w:rsidRPr="000D029E">
        <w:rPr>
          <w:rtl/>
        </w:rPr>
        <w:t xml:space="preserve"> </w:t>
      </w:r>
      <w:r w:rsidRPr="000D029E">
        <w:rPr>
          <w:rtl/>
        </w:rPr>
        <w:t>هذا</w:t>
      </w:r>
      <w:r w:rsidR="0018675F" w:rsidRPr="000D029E">
        <w:rPr>
          <w:rtl/>
        </w:rPr>
        <w:t xml:space="preserve"> </w:t>
      </w:r>
      <w:r w:rsidRPr="000D029E">
        <w:rPr>
          <w:rtl/>
        </w:rPr>
        <w:t>الصدد</w:t>
      </w:r>
      <w:r w:rsidR="0018675F" w:rsidRPr="000D029E">
        <w:rPr>
          <w:rtl/>
        </w:rPr>
        <w:t xml:space="preserve"> </w:t>
      </w:r>
      <w:r w:rsidRPr="000D029E">
        <w:rPr>
          <w:rtl/>
        </w:rPr>
        <w:t>الأشخاصَ</w:t>
      </w:r>
      <w:r w:rsidR="0018675F" w:rsidRPr="000D029E">
        <w:rPr>
          <w:rtl/>
        </w:rPr>
        <w:t xml:space="preserve"> </w:t>
      </w:r>
      <w:r w:rsidRPr="000D029E">
        <w:rPr>
          <w:rtl/>
        </w:rPr>
        <w:t>العاديين</w:t>
      </w:r>
      <w:r w:rsidR="0018675F" w:rsidRPr="000D029E">
        <w:rPr>
          <w:rtl/>
        </w:rPr>
        <w:t xml:space="preserve"> </w:t>
      </w:r>
      <w:r w:rsidRPr="000D029E">
        <w:rPr>
          <w:rtl/>
        </w:rPr>
        <w:t>الذين</w:t>
      </w:r>
      <w:r w:rsidR="0018675F" w:rsidRPr="000D029E">
        <w:rPr>
          <w:rtl/>
        </w:rPr>
        <w:t xml:space="preserve"> </w:t>
      </w:r>
      <w:r w:rsidRPr="000D029E">
        <w:rPr>
          <w:rtl/>
        </w:rPr>
        <w:t>لن</w:t>
      </w:r>
      <w:r w:rsidR="0018675F" w:rsidRPr="000D029E">
        <w:rPr>
          <w:rtl/>
        </w:rPr>
        <w:t xml:space="preserve"> </w:t>
      </w:r>
      <w:r w:rsidRPr="000D029E">
        <w:rPr>
          <w:rtl/>
        </w:rPr>
        <w:t>تحميه</w:t>
      </w:r>
      <w:r w:rsidR="0018675F" w:rsidRPr="000D029E">
        <w:rPr>
          <w:rtl/>
        </w:rPr>
        <w:t xml:space="preserve"> </w:t>
      </w:r>
      <w:r w:rsidRPr="000D029E">
        <w:rPr>
          <w:rtl/>
        </w:rPr>
        <w:t>السلطات</w:t>
      </w:r>
      <w:r w:rsidR="0018675F" w:rsidRPr="000D029E">
        <w:rPr>
          <w:rtl/>
        </w:rPr>
        <w:t xml:space="preserve"> </w:t>
      </w:r>
      <w:r w:rsidRPr="000D029E">
        <w:rPr>
          <w:rtl/>
        </w:rPr>
        <w:t>منهم</w:t>
      </w:r>
      <w:r w:rsidR="0018675F" w:rsidRPr="000D029E">
        <w:rPr>
          <w:rtl/>
        </w:rPr>
        <w:t xml:space="preserve"> </w:t>
      </w:r>
      <w:r w:rsidRPr="000D029E">
        <w:rPr>
          <w:rtl/>
        </w:rPr>
        <w:t>كما</w:t>
      </w:r>
      <w:r w:rsidR="0018675F" w:rsidRPr="000D029E">
        <w:rPr>
          <w:rtl/>
        </w:rPr>
        <w:t xml:space="preserve"> </w:t>
      </w:r>
      <w:r w:rsidRPr="000D029E">
        <w:rPr>
          <w:rtl/>
        </w:rPr>
        <w:t>يخشى</w:t>
      </w:r>
      <w:r w:rsidR="0018675F" w:rsidRPr="000D029E">
        <w:rPr>
          <w:rtl/>
        </w:rPr>
        <w:t xml:space="preserve"> </w:t>
      </w:r>
      <w:r w:rsidRPr="000D029E">
        <w:rPr>
          <w:rtl/>
        </w:rPr>
        <w:t>الاضطهاد</w:t>
      </w:r>
      <w:r w:rsidR="0018675F" w:rsidRPr="000D029E">
        <w:rPr>
          <w:rtl/>
        </w:rPr>
        <w:t xml:space="preserve"> </w:t>
      </w:r>
      <w:r w:rsidRPr="000D029E">
        <w:rPr>
          <w:rtl/>
        </w:rPr>
        <w:t>على</w:t>
      </w:r>
      <w:r w:rsidR="0018675F" w:rsidRPr="000D029E">
        <w:rPr>
          <w:rtl/>
        </w:rPr>
        <w:t xml:space="preserve"> </w:t>
      </w:r>
      <w:r w:rsidRPr="000D029E">
        <w:rPr>
          <w:rtl/>
        </w:rPr>
        <w:t>يد</w:t>
      </w:r>
      <w:r w:rsidR="0018675F" w:rsidRPr="000D029E">
        <w:rPr>
          <w:rtl/>
        </w:rPr>
        <w:t xml:space="preserve"> </w:t>
      </w:r>
      <w:r w:rsidRPr="000D029E">
        <w:rPr>
          <w:rtl/>
        </w:rPr>
        <w:t>السلطات</w:t>
      </w:r>
      <w:r w:rsidR="0018675F" w:rsidRPr="000D029E">
        <w:rPr>
          <w:rtl/>
        </w:rPr>
        <w:t xml:space="preserve"> </w:t>
      </w:r>
      <w:r w:rsidRPr="000D029E">
        <w:rPr>
          <w:rtl/>
        </w:rPr>
        <w:t>لأنه</w:t>
      </w:r>
      <w:r w:rsidR="0018675F" w:rsidRPr="000D029E">
        <w:rPr>
          <w:rtl/>
        </w:rPr>
        <w:t xml:space="preserve"> </w:t>
      </w:r>
      <w:r w:rsidRPr="000D029E">
        <w:rPr>
          <w:rtl/>
        </w:rPr>
        <w:t>انتهك</w:t>
      </w:r>
      <w:r w:rsidR="0018675F" w:rsidRPr="000D029E">
        <w:rPr>
          <w:rtl/>
        </w:rPr>
        <w:t xml:space="preserve"> </w:t>
      </w:r>
      <w:r w:rsidRPr="000D029E">
        <w:rPr>
          <w:rtl/>
        </w:rPr>
        <w:t>حرمة</w:t>
      </w:r>
      <w:r w:rsidR="0018675F" w:rsidRPr="000D029E">
        <w:rPr>
          <w:rtl/>
        </w:rPr>
        <w:t xml:space="preserve"> </w:t>
      </w:r>
      <w:r w:rsidRPr="000D029E">
        <w:rPr>
          <w:rtl/>
        </w:rPr>
        <w:t>الشريعة.</w:t>
      </w:r>
      <w:r w:rsidR="0018675F" w:rsidRPr="000D029E">
        <w:rPr>
          <w:rtl/>
        </w:rPr>
        <w:t xml:space="preserve"> </w:t>
      </w:r>
    </w:p>
    <w:p w:rsidR="002D1C4E" w:rsidRPr="0049647C" w:rsidRDefault="002D1C4E" w:rsidP="002D1C4E">
      <w:pPr>
        <w:pStyle w:val="SingleTxtGA"/>
        <w:rPr>
          <w:rtl/>
          <w:lang w:val="ar-SA" w:eastAsia="zh-TW"/>
        </w:rPr>
      </w:pPr>
      <w:r>
        <w:rPr>
          <w:rtl/>
        </w:rPr>
        <w:t>٢-١٧</w:t>
      </w:r>
      <w:r>
        <w:rPr>
          <w:rtl/>
        </w:rPr>
        <w:tab/>
      </w:r>
      <w:r w:rsidRPr="00567B27">
        <w:rPr>
          <w:rtl/>
        </w:rPr>
        <w:t>وفي</w:t>
      </w:r>
      <w:r w:rsidR="0018675F">
        <w:rPr>
          <w:rtl/>
        </w:rPr>
        <w:t xml:space="preserve"> </w:t>
      </w:r>
      <w:r w:rsidRPr="00567B27">
        <w:rPr>
          <w:rtl/>
        </w:rPr>
        <w:t>14</w:t>
      </w:r>
      <w:r w:rsidR="0018675F">
        <w:rPr>
          <w:rtl/>
        </w:rPr>
        <w:t xml:space="preserve"> </w:t>
      </w:r>
      <w:r w:rsidRPr="00567B27">
        <w:rPr>
          <w:rtl/>
        </w:rPr>
        <w:t>آذار/مارس</w:t>
      </w:r>
      <w:r w:rsidR="0018675F">
        <w:rPr>
          <w:rtl/>
        </w:rPr>
        <w:t xml:space="preserve"> </w:t>
      </w:r>
      <w:r w:rsidRPr="00567B27">
        <w:rPr>
          <w:rtl/>
        </w:rPr>
        <w:t>2014،</w:t>
      </w:r>
      <w:r w:rsidR="0018675F">
        <w:rPr>
          <w:rtl/>
        </w:rPr>
        <w:t xml:space="preserve"> </w:t>
      </w:r>
      <w:r w:rsidRPr="00567B27">
        <w:rPr>
          <w:rtl/>
        </w:rPr>
        <w:t>أُعلم</w:t>
      </w:r>
      <w:r w:rsidR="0018675F">
        <w:rPr>
          <w:rtl/>
        </w:rPr>
        <w:t xml:space="preserve"> </w:t>
      </w:r>
      <w:r w:rsidRPr="00567B27">
        <w:rPr>
          <w:rtl/>
        </w:rPr>
        <w:t>صاحب</w:t>
      </w:r>
      <w:r w:rsidR="0018675F">
        <w:rPr>
          <w:rtl/>
        </w:rPr>
        <w:t xml:space="preserve"> </w:t>
      </w:r>
      <w:r w:rsidRPr="00567B27">
        <w:rPr>
          <w:rtl/>
        </w:rPr>
        <w:t>البلاغ</w:t>
      </w:r>
      <w:r w:rsidR="0018675F">
        <w:rPr>
          <w:rtl/>
        </w:rPr>
        <w:t xml:space="preserve"> </w:t>
      </w:r>
      <w:r w:rsidRPr="00567B27">
        <w:rPr>
          <w:rtl/>
        </w:rPr>
        <w:t>برفض</w:t>
      </w:r>
      <w:r w:rsidR="0018675F">
        <w:rPr>
          <w:rtl/>
        </w:rPr>
        <w:t xml:space="preserve"> </w:t>
      </w:r>
      <w:r w:rsidRPr="00567B27">
        <w:rPr>
          <w:rtl/>
        </w:rPr>
        <w:t>طلب</w:t>
      </w:r>
      <w:r>
        <w:rPr>
          <w:rtl/>
        </w:rPr>
        <w:t>ه</w:t>
      </w:r>
      <w:r w:rsidR="0018675F">
        <w:rPr>
          <w:rtl/>
        </w:rPr>
        <w:t xml:space="preserve"> </w:t>
      </w:r>
      <w:r w:rsidRPr="00567B27">
        <w:rPr>
          <w:rtl/>
        </w:rPr>
        <w:t>إعادة</w:t>
      </w:r>
      <w:r>
        <w:rPr>
          <w:rtl/>
        </w:rPr>
        <w:t>َ</w:t>
      </w:r>
      <w:r w:rsidR="0018675F">
        <w:rPr>
          <w:rtl/>
        </w:rPr>
        <w:t xml:space="preserve"> </w:t>
      </w:r>
      <w:r w:rsidRPr="00567B27">
        <w:rPr>
          <w:rtl/>
        </w:rPr>
        <w:t>فتح</w:t>
      </w:r>
      <w:r w:rsidR="0018675F">
        <w:rPr>
          <w:rtl/>
        </w:rPr>
        <w:t xml:space="preserve"> </w:t>
      </w:r>
      <w:r w:rsidRPr="00567B27">
        <w:rPr>
          <w:rtl/>
        </w:rPr>
        <w:t>إجراءات</w:t>
      </w:r>
      <w:r w:rsidR="0018675F">
        <w:rPr>
          <w:rtl/>
        </w:rPr>
        <w:t xml:space="preserve"> </w:t>
      </w:r>
      <w:r w:rsidRPr="00B949B8">
        <w:rPr>
          <w:spacing w:val="-4"/>
          <w:rtl/>
        </w:rPr>
        <w:t>اللجوء.</w:t>
      </w:r>
      <w:r w:rsidR="0018675F" w:rsidRPr="00B949B8">
        <w:rPr>
          <w:spacing w:val="-4"/>
          <w:rtl/>
        </w:rPr>
        <w:t xml:space="preserve"> </w:t>
      </w:r>
      <w:r w:rsidRPr="00B949B8">
        <w:rPr>
          <w:spacing w:val="-4"/>
          <w:rtl/>
        </w:rPr>
        <w:t>وذكر</w:t>
      </w:r>
      <w:r w:rsidR="0018675F" w:rsidRPr="00B949B8">
        <w:rPr>
          <w:spacing w:val="-4"/>
          <w:rtl/>
        </w:rPr>
        <w:t xml:space="preserve"> </w:t>
      </w:r>
      <w:r w:rsidRPr="00B949B8">
        <w:rPr>
          <w:spacing w:val="-4"/>
          <w:rtl/>
        </w:rPr>
        <w:t>مجلس</w:t>
      </w:r>
      <w:r w:rsidR="0018675F" w:rsidRPr="00B949B8">
        <w:rPr>
          <w:spacing w:val="-4"/>
          <w:rtl/>
        </w:rPr>
        <w:t xml:space="preserve"> </w:t>
      </w:r>
      <w:r w:rsidRPr="00B949B8">
        <w:rPr>
          <w:spacing w:val="-4"/>
          <w:rtl/>
        </w:rPr>
        <w:t>استئناف</w:t>
      </w:r>
      <w:r w:rsidR="0018675F" w:rsidRPr="00B949B8">
        <w:rPr>
          <w:spacing w:val="-4"/>
          <w:rtl/>
        </w:rPr>
        <w:t xml:space="preserve"> </w:t>
      </w:r>
      <w:r w:rsidRPr="00B949B8">
        <w:rPr>
          <w:spacing w:val="-4"/>
          <w:rtl/>
        </w:rPr>
        <w:t>اللاجئين،</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جملة</w:t>
      </w:r>
      <w:r w:rsidR="0018675F" w:rsidRPr="00B949B8">
        <w:rPr>
          <w:spacing w:val="-4"/>
          <w:rtl/>
        </w:rPr>
        <w:t xml:space="preserve"> </w:t>
      </w:r>
      <w:r w:rsidRPr="00B949B8">
        <w:rPr>
          <w:spacing w:val="-4"/>
          <w:rtl/>
        </w:rPr>
        <w:t>أمور،</w:t>
      </w:r>
      <w:r w:rsidR="0018675F" w:rsidRPr="00B949B8">
        <w:rPr>
          <w:spacing w:val="-4"/>
          <w:rtl/>
        </w:rPr>
        <w:t xml:space="preserve"> </w:t>
      </w:r>
      <w:r w:rsidRPr="00B949B8">
        <w:rPr>
          <w:spacing w:val="-4"/>
          <w:rtl/>
        </w:rPr>
        <w:t>أنه</w:t>
      </w:r>
      <w:r w:rsidR="0018675F" w:rsidRPr="00B949B8">
        <w:rPr>
          <w:spacing w:val="-4"/>
          <w:rtl/>
        </w:rPr>
        <w:t xml:space="preserve"> </w:t>
      </w:r>
      <w:r w:rsidRPr="00B949B8">
        <w:rPr>
          <w:spacing w:val="-4"/>
          <w:rtl/>
        </w:rPr>
        <w:t>لم</w:t>
      </w:r>
      <w:r w:rsidR="0018675F" w:rsidRPr="00B949B8">
        <w:rPr>
          <w:spacing w:val="-4"/>
          <w:rtl/>
        </w:rPr>
        <w:t xml:space="preserve"> </w:t>
      </w:r>
      <w:r w:rsidRPr="00B949B8">
        <w:rPr>
          <w:spacing w:val="-4"/>
          <w:rtl/>
        </w:rPr>
        <w:t>يزل</w:t>
      </w:r>
      <w:r w:rsidR="0018675F" w:rsidRPr="00B949B8">
        <w:rPr>
          <w:spacing w:val="-4"/>
          <w:rtl/>
        </w:rPr>
        <w:t xml:space="preserve"> </w:t>
      </w:r>
      <w:r w:rsidRPr="00B949B8">
        <w:rPr>
          <w:spacing w:val="-4"/>
          <w:rtl/>
        </w:rPr>
        <w:t>لا</w:t>
      </w:r>
      <w:r w:rsidR="0018675F" w:rsidRPr="00B949B8">
        <w:rPr>
          <w:spacing w:val="-4"/>
          <w:rtl/>
        </w:rPr>
        <w:t xml:space="preserve"> </w:t>
      </w:r>
      <w:r w:rsidRPr="00B949B8">
        <w:rPr>
          <w:spacing w:val="-4"/>
          <w:rtl/>
        </w:rPr>
        <w:t>يصدق</w:t>
      </w:r>
      <w:r w:rsidR="0018675F" w:rsidRPr="00B949B8">
        <w:rPr>
          <w:spacing w:val="-4"/>
          <w:rtl/>
        </w:rPr>
        <w:t xml:space="preserve"> </w:t>
      </w:r>
      <w:r w:rsidRPr="00B949B8">
        <w:rPr>
          <w:spacing w:val="-4"/>
          <w:rtl/>
        </w:rPr>
        <w:t>ارتداد</w:t>
      </w:r>
      <w:r w:rsidR="0018675F" w:rsidRPr="00B949B8">
        <w:rPr>
          <w:spacing w:val="-4"/>
          <w:rtl/>
        </w:rPr>
        <w:t xml:space="preserve"> </w:t>
      </w:r>
      <w:r w:rsidRPr="00B949B8">
        <w:rPr>
          <w:spacing w:val="-4"/>
          <w:rtl/>
        </w:rPr>
        <w:t>صاحب</w:t>
      </w:r>
      <w:r w:rsidR="0018675F" w:rsidRPr="00B949B8">
        <w:rPr>
          <w:rFonts w:hint="cs"/>
          <w:spacing w:val="-4"/>
          <w:rtl/>
        </w:rPr>
        <w:t xml:space="preserve"> </w:t>
      </w:r>
      <w:r w:rsidRPr="00B949B8">
        <w:rPr>
          <w:spacing w:val="-4"/>
          <w:rtl/>
        </w:rPr>
        <w:t>البلاغ</w:t>
      </w:r>
      <w:r w:rsidR="0018675F">
        <w:rPr>
          <w:rtl/>
        </w:rPr>
        <w:t xml:space="preserve"> </w:t>
      </w:r>
      <w:r w:rsidRPr="00B949B8">
        <w:rPr>
          <w:spacing w:val="-4"/>
          <w:rtl/>
        </w:rPr>
        <w:t>عن</w:t>
      </w:r>
      <w:r w:rsidR="0018675F" w:rsidRPr="00B949B8">
        <w:rPr>
          <w:spacing w:val="-4"/>
          <w:rtl/>
        </w:rPr>
        <w:t xml:space="preserve"> </w:t>
      </w:r>
      <w:r w:rsidRPr="00B949B8">
        <w:rPr>
          <w:spacing w:val="-4"/>
          <w:rtl/>
        </w:rPr>
        <w:t>الإسلام</w:t>
      </w:r>
      <w:r w:rsidR="0018675F" w:rsidRPr="00B949B8">
        <w:rPr>
          <w:spacing w:val="-4"/>
          <w:rtl/>
        </w:rPr>
        <w:t xml:space="preserve"> </w:t>
      </w:r>
      <w:r w:rsidRPr="00B949B8">
        <w:rPr>
          <w:spacing w:val="-4"/>
          <w:rtl/>
        </w:rPr>
        <w:t>واعتناقه</w:t>
      </w:r>
      <w:r w:rsidR="0018675F" w:rsidRPr="00B949B8">
        <w:rPr>
          <w:spacing w:val="-4"/>
          <w:rtl/>
        </w:rPr>
        <w:t xml:space="preserve"> </w:t>
      </w:r>
      <w:r w:rsidRPr="00B949B8">
        <w:rPr>
          <w:spacing w:val="-4"/>
          <w:rtl/>
        </w:rPr>
        <w:t>المسيحية</w:t>
      </w:r>
      <w:r w:rsidR="0018675F" w:rsidRPr="00B949B8">
        <w:rPr>
          <w:spacing w:val="-4"/>
          <w:rtl/>
        </w:rPr>
        <w:t xml:space="preserve"> </w:t>
      </w:r>
      <w:r w:rsidRPr="00B949B8">
        <w:rPr>
          <w:spacing w:val="-4"/>
          <w:rtl/>
        </w:rPr>
        <w:t>حقيقةً</w:t>
      </w:r>
      <w:r w:rsidR="0018675F" w:rsidRPr="00B949B8">
        <w:rPr>
          <w:spacing w:val="-4"/>
          <w:rtl/>
        </w:rPr>
        <w:t xml:space="preserve"> </w:t>
      </w:r>
      <w:r w:rsidRPr="00B949B8">
        <w:rPr>
          <w:spacing w:val="-4"/>
          <w:rtl/>
        </w:rPr>
        <w:t>للأسباب</w:t>
      </w:r>
      <w:r w:rsidR="0018675F" w:rsidRPr="00B949B8">
        <w:rPr>
          <w:spacing w:val="-4"/>
          <w:rtl/>
        </w:rPr>
        <w:t xml:space="preserve"> </w:t>
      </w:r>
      <w:r w:rsidRPr="00B949B8">
        <w:rPr>
          <w:spacing w:val="-4"/>
          <w:rtl/>
        </w:rPr>
        <w:t>المبينة</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قراره</w:t>
      </w:r>
      <w:r w:rsidR="0018675F" w:rsidRPr="00B949B8">
        <w:rPr>
          <w:spacing w:val="-4"/>
          <w:rtl/>
        </w:rPr>
        <w:t xml:space="preserve"> </w:t>
      </w:r>
      <w:r w:rsidRPr="00B949B8">
        <w:rPr>
          <w:spacing w:val="-4"/>
          <w:rtl/>
        </w:rPr>
        <w:t>الصادر</w:t>
      </w:r>
      <w:r w:rsidR="0018675F" w:rsidRPr="00B949B8">
        <w:rPr>
          <w:spacing w:val="-4"/>
          <w:rtl/>
        </w:rPr>
        <w:t xml:space="preserve"> </w:t>
      </w:r>
      <w:r w:rsidRPr="00B949B8">
        <w:rPr>
          <w:spacing w:val="-4"/>
          <w:rtl/>
        </w:rPr>
        <w:t>في</w:t>
      </w:r>
      <w:r w:rsidR="0018675F" w:rsidRPr="00B949B8">
        <w:rPr>
          <w:spacing w:val="-4"/>
          <w:rtl/>
        </w:rPr>
        <w:t xml:space="preserve"> </w:t>
      </w:r>
      <w:r w:rsidRPr="00B949B8">
        <w:rPr>
          <w:spacing w:val="-4"/>
          <w:rtl/>
        </w:rPr>
        <w:t>6</w:t>
      </w:r>
      <w:r w:rsidR="0018675F" w:rsidRPr="00B949B8">
        <w:rPr>
          <w:spacing w:val="-4"/>
          <w:rtl/>
        </w:rPr>
        <w:t xml:space="preserve"> </w:t>
      </w:r>
      <w:r w:rsidRPr="00B949B8">
        <w:rPr>
          <w:spacing w:val="-4"/>
          <w:rtl/>
        </w:rPr>
        <w:t>شباط/فبراير</w:t>
      </w:r>
      <w:r w:rsidR="0018675F" w:rsidRPr="00B949B8">
        <w:rPr>
          <w:spacing w:val="-4"/>
          <w:rtl/>
        </w:rPr>
        <w:t xml:space="preserve"> </w:t>
      </w:r>
      <w:r w:rsidRPr="00B949B8">
        <w:rPr>
          <w:spacing w:val="-4"/>
          <w:rtl/>
        </w:rPr>
        <w:t>2014.</w:t>
      </w:r>
      <w:r w:rsidR="0018675F" w:rsidRPr="00B949B8">
        <w:rPr>
          <w:spacing w:val="-4"/>
          <w:rtl/>
        </w:rPr>
        <w:t xml:space="preserve"> </w:t>
      </w:r>
      <w:r w:rsidRPr="00B949B8">
        <w:rPr>
          <w:spacing w:val="-4"/>
          <w:rtl/>
        </w:rPr>
        <w:t>ويضاف</w:t>
      </w:r>
      <w:r w:rsidR="0018675F" w:rsidRPr="00B949B8">
        <w:rPr>
          <w:spacing w:val="-4"/>
          <w:rtl/>
        </w:rPr>
        <w:t xml:space="preserve"> </w:t>
      </w:r>
      <w:r w:rsidRPr="00B949B8">
        <w:rPr>
          <w:spacing w:val="-4"/>
          <w:rtl/>
        </w:rPr>
        <w:t>إلى</w:t>
      </w:r>
      <w:r w:rsidR="0018675F">
        <w:rPr>
          <w:rtl/>
        </w:rPr>
        <w:t xml:space="preserve"> </w:t>
      </w:r>
      <w:r>
        <w:rPr>
          <w:rtl/>
        </w:rPr>
        <w:t>ذلك</w:t>
      </w:r>
      <w:r w:rsidR="0018675F">
        <w:rPr>
          <w:rtl/>
        </w:rPr>
        <w:t xml:space="preserve"> </w:t>
      </w:r>
      <w:r>
        <w:rPr>
          <w:rtl/>
        </w:rPr>
        <w:t>أنه</w:t>
      </w:r>
      <w:r w:rsidR="0018675F">
        <w:rPr>
          <w:rtl/>
        </w:rPr>
        <w:t xml:space="preserve"> </w:t>
      </w:r>
      <w:r>
        <w:rPr>
          <w:rtl/>
        </w:rPr>
        <w:t>لا</w:t>
      </w:r>
      <w:r w:rsidR="0018675F">
        <w:rPr>
          <w:rtl/>
        </w:rPr>
        <w:t xml:space="preserve"> </w:t>
      </w:r>
      <w:r>
        <w:rPr>
          <w:rtl/>
        </w:rPr>
        <w:t>يمكن</w:t>
      </w:r>
      <w:r w:rsidR="0018675F">
        <w:rPr>
          <w:rtl/>
        </w:rPr>
        <w:t xml:space="preserve"> </w:t>
      </w:r>
      <w:r>
        <w:rPr>
          <w:rtl/>
        </w:rPr>
        <w:t>للمجلس</w:t>
      </w:r>
      <w:r w:rsidR="0018675F">
        <w:rPr>
          <w:rtl/>
        </w:rPr>
        <w:t xml:space="preserve"> </w:t>
      </w:r>
      <w:r>
        <w:rPr>
          <w:rtl/>
        </w:rPr>
        <w:t>أن</w:t>
      </w:r>
      <w:r w:rsidR="0018675F">
        <w:rPr>
          <w:rtl/>
        </w:rPr>
        <w:t xml:space="preserve"> </w:t>
      </w:r>
      <w:r>
        <w:rPr>
          <w:rtl/>
        </w:rPr>
        <w:t>يقبل</w:t>
      </w:r>
      <w:r w:rsidR="0018675F">
        <w:rPr>
          <w:rtl/>
        </w:rPr>
        <w:t xml:space="preserve"> </w:t>
      </w:r>
      <w:r>
        <w:rPr>
          <w:rtl/>
        </w:rPr>
        <w:t>المعلومات</w:t>
      </w:r>
      <w:r w:rsidR="0018675F">
        <w:rPr>
          <w:rtl/>
        </w:rPr>
        <w:t xml:space="preserve"> </w:t>
      </w:r>
      <w:r>
        <w:rPr>
          <w:rtl/>
        </w:rPr>
        <w:t>التي</w:t>
      </w:r>
      <w:r w:rsidR="0018675F">
        <w:rPr>
          <w:rtl/>
        </w:rPr>
        <w:t xml:space="preserve"> </w:t>
      </w:r>
      <w:r>
        <w:rPr>
          <w:rtl/>
        </w:rPr>
        <w:t>قدمها</w:t>
      </w:r>
      <w:r w:rsidR="0018675F">
        <w:rPr>
          <w:rtl/>
        </w:rPr>
        <w:t xml:space="preserve"> </w:t>
      </w:r>
      <w:r>
        <w:rPr>
          <w:rtl/>
        </w:rPr>
        <w:t>صاحب</w:t>
      </w:r>
      <w:r w:rsidR="0018675F">
        <w:rPr>
          <w:rtl/>
        </w:rPr>
        <w:t xml:space="preserve"> </w:t>
      </w:r>
      <w:r>
        <w:rPr>
          <w:rtl/>
        </w:rPr>
        <w:t>البلاغ</w:t>
      </w:r>
      <w:r w:rsidR="0018675F">
        <w:rPr>
          <w:rtl/>
        </w:rPr>
        <w:t xml:space="preserve"> </w:t>
      </w:r>
      <w:r>
        <w:rPr>
          <w:rtl/>
        </w:rPr>
        <w:t>والتي</w:t>
      </w:r>
      <w:r w:rsidR="0018675F">
        <w:rPr>
          <w:rtl/>
        </w:rPr>
        <w:t xml:space="preserve"> </w:t>
      </w:r>
      <w:r>
        <w:rPr>
          <w:rtl/>
        </w:rPr>
        <w:t>يزعم</w:t>
      </w:r>
      <w:r w:rsidR="0018675F">
        <w:rPr>
          <w:rtl/>
        </w:rPr>
        <w:t xml:space="preserve"> </w:t>
      </w:r>
      <w:r>
        <w:rPr>
          <w:rtl/>
        </w:rPr>
        <w:t>فيها</w:t>
      </w:r>
      <w:r w:rsidR="0018675F">
        <w:rPr>
          <w:rtl/>
        </w:rPr>
        <w:t xml:space="preserve"> </w:t>
      </w:r>
      <w:r>
        <w:rPr>
          <w:rtl/>
        </w:rPr>
        <w:t>أنه</w:t>
      </w:r>
      <w:r w:rsidR="0018675F">
        <w:rPr>
          <w:rtl/>
        </w:rPr>
        <w:t xml:space="preserve"> </w:t>
      </w:r>
      <w:r>
        <w:rPr>
          <w:rtl/>
        </w:rPr>
        <w:t>تعرض</w:t>
      </w:r>
      <w:r w:rsidR="0018675F">
        <w:rPr>
          <w:rtl/>
        </w:rPr>
        <w:t xml:space="preserve"> </w:t>
      </w:r>
      <w:r>
        <w:rPr>
          <w:rtl/>
        </w:rPr>
        <w:t>للتهديد</w:t>
      </w:r>
      <w:r w:rsidR="0018675F">
        <w:rPr>
          <w:rtl/>
        </w:rPr>
        <w:t xml:space="preserve"> </w:t>
      </w:r>
      <w:r>
        <w:rPr>
          <w:rtl/>
        </w:rPr>
        <w:t>من</w:t>
      </w:r>
      <w:r w:rsidR="0018675F">
        <w:rPr>
          <w:rtl/>
        </w:rPr>
        <w:t xml:space="preserve"> </w:t>
      </w:r>
      <w:r>
        <w:rPr>
          <w:rtl/>
        </w:rPr>
        <w:t>قبل</w:t>
      </w:r>
      <w:r w:rsidR="0018675F">
        <w:rPr>
          <w:rtl/>
        </w:rPr>
        <w:t xml:space="preserve"> </w:t>
      </w:r>
      <w:r>
        <w:rPr>
          <w:rtl/>
        </w:rPr>
        <w:t>ملتمسي</w:t>
      </w:r>
      <w:r w:rsidR="0018675F">
        <w:rPr>
          <w:rtl/>
        </w:rPr>
        <w:t xml:space="preserve"> </w:t>
      </w:r>
      <w:r>
        <w:rPr>
          <w:rtl/>
        </w:rPr>
        <w:t>اللجوء</w:t>
      </w:r>
      <w:r w:rsidR="0018675F">
        <w:rPr>
          <w:rtl/>
        </w:rPr>
        <w:t xml:space="preserve"> </w:t>
      </w:r>
      <w:r>
        <w:rPr>
          <w:rtl/>
        </w:rPr>
        <w:t>الآخرين</w:t>
      </w:r>
      <w:r w:rsidR="0018675F">
        <w:rPr>
          <w:rtl/>
        </w:rPr>
        <w:t xml:space="preserve"> </w:t>
      </w:r>
      <w:r>
        <w:rPr>
          <w:rtl/>
        </w:rPr>
        <w:t>الذين</w:t>
      </w:r>
      <w:r w:rsidR="0018675F">
        <w:rPr>
          <w:rtl/>
        </w:rPr>
        <w:t xml:space="preserve"> </w:t>
      </w:r>
      <w:r>
        <w:rPr>
          <w:rtl/>
        </w:rPr>
        <w:t>سبق</w:t>
      </w:r>
      <w:r w:rsidR="0018675F">
        <w:rPr>
          <w:rtl/>
        </w:rPr>
        <w:t xml:space="preserve"> </w:t>
      </w:r>
      <w:r>
        <w:rPr>
          <w:rtl/>
        </w:rPr>
        <w:t>أن</w:t>
      </w:r>
      <w:r w:rsidR="0018675F">
        <w:rPr>
          <w:rtl/>
        </w:rPr>
        <w:t xml:space="preserve"> </w:t>
      </w:r>
      <w:r>
        <w:rPr>
          <w:rtl/>
        </w:rPr>
        <w:t>أعيدوا</w:t>
      </w:r>
      <w:r w:rsidR="0018675F">
        <w:rPr>
          <w:rtl/>
        </w:rPr>
        <w:t xml:space="preserve"> </w:t>
      </w:r>
      <w:r>
        <w:rPr>
          <w:rtl/>
        </w:rPr>
        <w:t>من</w:t>
      </w:r>
      <w:r w:rsidR="0018675F">
        <w:rPr>
          <w:rtl/>
        </w:rPr>
        <w:t xml:space="preserve"> </w:t>
      </w:r>
      <w:r>
        <w:rPr>
          <w:rtl/>
        </w:rPr>
        <w:t>الدانمرك</w:t>
      </w:r>
      <w:r w:rsidR="0018675F">
        <w:rPr>
          <w:rtl/>
        </w:rPr>
        <w:t xml:space="preserve"> </w:t>
      </w:r>
      <w:r>
        <w:rPr>
          <w:rtl/>
        </w:rPr>
        <w:t>أو</w:t>
      </w:r>
      <w:r w:rsidR="0018675F">
        <w:rPr>
          <w:rtl/>
        </w:rPr>
        <w:t xml:space="preserve"> </w:t>
      </w:r>
      <w:r>
        <w:rPr>
          <w:rtl/>
        </w:rPr>
        <w:t>على</w:t>
      </w:r>
      <w:r w:rsidR="0018675F">
        <w:rPr>
          <w:rtl/>
        </w:rPr>
        <w:t xml:space="preserve"> </w:t>
      </w:r>
      <w:r>
        <w:rPr>
          <w:rtl/>
        </w:rPr>
        <w:t>وشك</w:t>
      </w:r>
      <w:r w:rsidR="0018675F">
        <w:rPr>
          <w:rtl/>
        </w:rPr>
        <w:t xml:space="preserve"> </w:t>
      </w:r>
      <w:r>
        <w:rPr>
          <w:rtl/>
        </w:rPr>
        <w:t>أن</w:t>
      </w:r>
      <w:r w:rsidR="0018675F">
        <w:rPr>
          <w:rtl/>
        </w:rPr>
        <w:t xml:space="preserve"> </w:t>
      </w:r>
      <w:r>
        <w:rPr>
          <w:rtl/>
        </w:rPr>
        <w:t>يعادوا</w:t>
      </w:r>
      <w:r w:rsidR="0018675F">
        <w:rPr>
          <w:rtl/>
        </w:rPr>
        <w:t xml:space="preserve"> </w:t>
      </w:r>
      <w:r>
        <w:rPr>
          <w:rtl/>
        </w:rPr>
        <w:t>منها،</w:t>
      </w:r>
      <w:r w:rsidR="0018675F">
        <w:rPr>
          <w:rtl/>
        </w:rPr>
        <w:t xml:space="preserve"> </w:t>
      </w:r>
      <w:r>
        <w:rPr>
          <w:rtl/>
        </w:rPr>
        <w:t>مثل</w:t>
      </w:r>
      <w:r w:rsidR="0018675F">
        <w:rPr>
          <w:rtl/>
        </w:rPr>
        <w:t xml:space="preserve"> </w:t>
      </w:r>
      <w:r>
        <w:rPr>
          <w:rtl/>
        </w:rPr>
        <w:t>صاحب</w:t>
      </w:r>
      <w:r w:rsidR="0018675F">
        <w:rPr>
          <w:rtl/>
        </w:rPr>
        <w:t xml:space="preserve"> </w:t>
      </w:r>
      <w:r>
        <w:rPr>
          <w:rtl/>
        </w:rPr>
        <w:t>البلاغ،</w:t>
      </w:r>
      <w:r w:rsidR="0018675F">
        <w:rPr>
          <w:rtl/>
        </w:rPr>
        <w:t xml:space="preserve"> </w:t>
      </w:r>
      <w:r>
        <w:rPr>
          <w:rtl/>
        </w:rPr>
        <w:t>باعتبارها</w:t>
      </w:r>
      <w:r w:rsidR="0018675F">
        <w:rPr>
          <w:rtl/>
        </w:rPr>
        <w:t xml:space="preserve"> </w:t>
      </w:r>
      <w:r>
        <w:rPr>
          <w:rtl/>
        </w:rPr>
        <w:t>أمراً</w:t>
      </w:r>
      <w:r w:rsidR="0018675F">
        <w:rPr>
          <w:rtl/>
        </w:rPr>
        <w:t xml:space="preserve"> </w:t>
      </w:r>
      <w:r>
        <w:rPr>
          <w:rtl/>
        </w:rPr>
        <w:t>واقعاً</w:t>
      </w:r>
      <w:r w:rsidR="0018675F">
        <w:rPr>
          <w:rtl/>
        </w:rPr>
        <w:t xml:space="preserve"> </w:t>
      </w:r>
      <w:r>
        <w:rPr>
          <w:rtl/>
        </w:rPr>
        <w:t>لأن</w:t>
      </w:r>
      <w:r w:rsidR="0018675F">
        <w:rPr>
          <w:rtl/>
        </w:rPr>
        <w:t xml:space="preserve"> </w:t>
      </w:r>
      <w:r>
        <w:rPr>
          <w:rtl/>
        </w:rPr>
        <w:t>المعلومات</w:t>
      </w:r>
      <w:r w:rsidR="0018675F">
        <w:rPr>
          <w:rtl/>
        </w:rPr>
        <w:t xml:space="preserve"> </w:t>
      </w:r>
      <w:r>
        <w:rPr>
          <w:rtl/>
        </w:rPr>
        <w:t>بدت</w:t>
      </w:r>
      <w:r w:rsidR="0018675F">
        <w:rPr>
          <w:rtl/>
        </w:rPr>
        <w:t xml:space="preserve"> </w:t>
      </w:r>
      <w:r>
        <w:rPr>
          <w:rtl/>
        </w:rPr>
        <w:t>وكأنها</w:t>
      </w:r>
      <w:r w:rsidR="0018675F">
        <w:rPr>
          <w:rtl/>
        </w:rPr>
        <w:t xml:space="preserve"> </w:t>
      </w:r>
      <w:r>
        <w:rPr>
          <w:rtl/>
        </w:rPr>
        <w:t>قد</w:t>
      </w:r>
      <w:r w:rsidR="0018675F">
        <w:rPr>
          <w:rtl/>
        </w:rPr>
        <w:t xml:space="preserve"> </w:t>
      </w:r>
      <w:r>
        <w:rPr>
          <w:rtl/>
        </w:rPr>
        <w:t>لُفّقت</w:t>
      </w:r>
      <w:r w:rsidR="0018675F">
        <w:rPr>
          <w:rtl/>
        </w:rPr>
        <w:t xml:space="preserve"> </w:t>
      </w:r>
      <w:r>
        <w:rPr>
          <w:rtl/>
        </w:rPr>
        <w:t>خصيصاً</w:t>
      </w:r>
      <w:r w:rsidR="0018675F">
        <w:rPr>
          <w:rtl/>
        </w:rPr>
        <w:t xml:space="preserve"> </w:t>
      </w:r>
      <w:r w:rsidRPr="004F0186">
        <w:rPr>
          <w:rtl/>
        </w:rPr>
        <w:t>بغرض</w:t>
      </w:r>
      <w:r w:rsidR="0018675F">
        <w:rPr>
          <w:rtl/>
        </w:rPr>
        <w:t xml:space="preserve"> </w:t>
      </w:r>
      <w:r w:rsidRPr="008C7CBE">
        <w:rPr>
          <w:rtl/>
        </w:rPr>
        <w:t>طلب</w:t>
      </w:r>
      <w:r w:rsidR="0018675F">
        <w:rPr>
          <w:rtl/>
        </w:rPr>
        <w:t xml:space="preserve"> </w:t>
      </w:r>
      <w:r w:rsidRPr="008C7CBE">
        <w:rPr>
          <w:rtl/>
        </w:rPr>
        <w:t>اللجوء</w:t>
      </w:r>
      <w:r>
        <w:rPr>
          <w:rtl/>
        </w:rPr>
        <w:t>.</w:t>
      </w:r>
      <w:r w:rsidR="0018675F">
        <w:rPr>
          <w:rtl/>
        </w:rPr>
        <w:t xml:space="preserve"> </w:t>
      </w:r>
      <w:r>
        <w:rPr>
          <w:rtl/>
        </w:rPr>
        <w:t>وأكد</w:t>
      </w:r>
      <w:r w:rsidR="0018675F">
        <w:rPr>
          <w:rtl/>
        </w:rPr>
        <w:t xml:space="preserve"> </w:t>
      </w:r>
      <w:r>
        <w:rPr>
          <w:rtl/>
        </w:rPr>
        <w:t>المجلس</w:t>
      </w:r>
      <w:r w:rsidR="0018675F">
        <w:rPr>
          <w:rtl/>
        </w:rPr>
        <w:t xml:space="preserve"> </w:t>
      </w:r>
      <w:r>
        <w:rPr>
          <w:rtl/>
        </w:rPr>
        <w:t>على</w:t>
      </w:r>
      <w:r w:rsidR="0018675F">
        <w:rPr>
          <w:rtl/>
        </w:rPr>
        <w:t xml:space="preserve"> </w:t>
      </w:r>
      <w:r>
        <w:rPr>
          <w:rtl/>
        </w:rPr>
        <w:t>وجه</w:t>
      </w:r>
      <w:r w:rsidR="0018675F">
        <w:rPr>
          <w:rtl/>
        </w:rPr>
        <w:t xml:space="preserve"> </w:t>
      </w:r>
      <w:r>
        <w:rPr>
          <w:rtl/>
        </w:rPr>
        <w:t>الخصوص</w:t>
      </w:r>
      <w:r w:rsidR="0018675F">
        <w:rPr>
          <w:rtl/>
        </w:rPr>
        <w:t xml:space="preserve"> </w:t>
      </w:r>
      <w:r>
        <w:rPr>
          <w:rtl/>
        </w:rPr>
        <w:t>أن</w:t>
      </w:r>
      <w:r w:rsidR="00B949B8">
        <w:rPr>
          <w:rFonts w:hint="cs"/>
          <w:rtl/>
        </w:rPr>
        <w:t> </w:t>
      </w:r>
      <w:r>
        <w:rPr>
          <w:rtl/>
        </w:rPr>
        <w:t>المعلومات</w:t>
      </w:r>
      <w:r w:rsidR="0018675F">
        <w:rPr>
          <w:rtl/>
        </w:rPr>
        <w:t xml:space="preserve"> </w:t>
      </w:r>
      <w:r>
        <w:rPr>
          <w:rtl/>
        </w:rPr>
        <w:t>قُدمت</w:t>
      </w:r>
      <w:r w:rsidR="0018675F">
        <w:rPr>
          <w:rtl/>
        </w:rPr>
        <w:t xml:space="preserve"> </w:t>
      </w:r>
      <w:r>
        <w:rPr>
          <w:rtl/>
        </w:rPr>
        <w:t>قُبيل</w:t>
      </w:r>
      <w:r w:rsidR="0018675F">
        <w:rPr>
          <w:rtl/>
        </w:rPr>
        <w:t xml:space="preserve"> </w:t>
      </w:r>
      <w:r>
        <w:rPr>
          <w:rtl/>
        </w:rPr>
        <w:t>الإبعاد</w:t>
      </w:r>
      <w:r w:rsidR="0018675F">
        <w:rPr>
          <w:rtl/>
        </w:rPr>
        <w:t xml:space="preserve"> </w:t>
      </w:r>
      <w:r>
        <w:rPr>
          <w:rtl/>
        </w:rPr>
        <w:t>المقرر</w:t>
      </w:r>
      <w:r w:rsidR="0018675F">
        <w:rPr>
          <w:rtl/>
        </w:rPr>
        <w:t xml:space="preserve"> </w:t>
      </w:r>
      <w:r>
        <w:rPr>
          <w:rtl/>
        </w:rPr>
        <w:t>بعد</w:t>
      </w:r>
      <w:r w:rsidR="0018675F">
        <w:rPr>
          <w:rtl/>
        </w:rPr>
        <w:t xml:space="preserve"> </w:t>
      </w:r>
      <w:r>
        <w:rPr>
          <w:rtl/>
        </w:rPr>
        <w:t>أن</w:t>
      </w:r>
      <w:r w:rsidR="0018675F">
        <w:rPr>
          <w:rtl/>
        </w:rPr>
        <w:t xml:space="preserve"> </w:t>
      </w:r>
      <w:r>
        <w:rPr>
          <w:rtl/>
        </w:rPr>
        <w:t>أخطرَ</w:t>
      </w:r>
      <w:r w:rsidR="0018675F">
        <w:rPr>
          <w:rtl/>
        </w:rPr>
        <w:t xml:space="preserve"> </w:t>
      </w:r>
      <w:r>
        <w:rPr>
          <w:rtl/>
        </w:rPr>
        <w:t>المجلس</w:t>
      </w:r>
      <w:r w:rsidR="0018675F">
        <w:rPr>
          <w:rtl/>
        </w:rPr>
        <w:t xml:space="preserve"> </w:t>
      </w:r>
      <w:r>
        <w:rPr>
          <w:rtl/>
        </w:rPr>
        <w:t>صاحب</w:t>
      </w:r>
      <w:r w:rsidR="0018675F">
        <w:rPr>
          <w:rtl/>
        </w:rPr>
        <w:t xml:space="preserve"> </w:t>
      </w:r>
      <w:r>
        <w:rPr>
          <w:rtl/>
        </w:rPr>
        <w:t>البلاغ</w:t>
      </w:r>
      <w:r w:rsidR="0018675F">
        <w:rPr>
          <w:rtl/>
        </w:rPr>
        <w:t xml:space="preserve"> </w:t>
      </w:r>
      <w:r w:rsidRPr="00567B27">
        <w:rPr>
          <w:rtl/>
        </w:rPr>
        <w:t>في</w:t>
      </w:r>
      <w:r w:rsidR="0018675F">
        <w:rPr>
          <w:rtl/>
        </w:rPr>
        <w:t xml:space="preserve"> </w:t>
      </w:r>
      <w:r w:rsidRPr="00567B27">
        <w:rPr>
          <w:rtl/>
        </w:rPr>
        <w:t>6</w:t>
      </w:r>
      <w:r w:rsidR="0018675F">
        <w:rPr>
          <w:rtl/>
        </w:rPr>
        <w:t xml:space="preserve"> </w:t>
      </w:r>
      <w:r w:rsidRPr="00567B27">
        <w:rPr>
          <w:rtl/>
        </w:rPr>
        <w:t>شباط/</w:t>
      </w:r>
      <w:r w:rsidR="00B949B8">
        <w:rPr>
          <w:rFonts w:hint="cs"/>
          <w:rtl/>
        </w:rPr>
        <w:t xml:space="preserve"> </w:t>
      </w:r>
      <w:r w:rsidRPr="00567B27">
        <w:rPr>
          <w:rtl/>
        </w:rPr>
        <w:t>فبراير</w:t>
      </w:r>
      <w:r w:rsidR="0018675F">
        <w:rPr>
          <w:rtl/>
        </w:rPr>
        <w:t xml:space="preserve"> </w:t>
      </w:r>
      <w:r w:rsidRPr="00567B27">
        <w:rPr>
          <w:rtl/>
        </w:rPr>
        <w:t>2014</w:t>
      </w:r>
      <w:r w:rsidR="0018675F">
        <w:rPr>
          <w:rtl/>
        </w:rPr>
        <w:t xml:space="preserve"> </w:t>
      </w:r>
      <w:r w:rsidRPr="00567B27">
        <w:rPr>
          <w:rtl/>
        </w:rPr>
        <w:t>برفضه</w:t>
      </w:r>
      <w:r w:rsidR="0018675F">
        <w:rPr>
          <w:rtl/>
        </w:rPr>
        <w:t xml:space="preserve"> </w:t>
      </w:r>
      <w:r w:rsidRPr="00567B27">
        <w:rPr>
          <w:rtl/>
        </w:rPr>
        <w:t>إعادة</w:t>
      </w:r>
      <w:r w:rsidR="0018675F">
        <w:rPr>
          <w:rtl/>
        </w:rPr>
        <w:t xml:space="preserve"> </w:t>
      </w:r>
      <w:r w:rsidRPr="00567B27">
        <w:rPr>
          <w:rtl/>
        </w:rPr>
        <w:t>فتح</w:t>
      </w:r>
      <w:r w:rsidR="0018675F">
        <w:rPr>
          <w:rtl/>
        </w:rPr>
        <w:t xml:space="preserve"> </w:t>
      </w:r>
      <w:r w:rsidRPr="00567B27">
        <w:rPr>
          <w:rtl/>
        </w:rPr>
        <w:t>ملف</w:t>
      </w:r>
      <w:r w:rsidR="0018675F">
        <w:rPr>
          <w:rtl/>
        </w:rPr>
        <w:t xml:space="preserve"> </w:t>
      </w:r>
      <w:r w:rsidRPr="00567B27">
        <w:rPr>
          <w:rtl/>
        </w:rPr>
        <w:t>القضية.</w:t>
      </w:r>
      <w:r w:rsidR="0018675F">
        <w:rPr>
          <w:rtl/>
        </w:rPr>
        <w:t xml:space="preserve"> </w:t>
      </w:r>
      <w:r>
        <w:rPr>
          <w:rtl/>
        </w:rPr>
        <w:t>و</w:t>
      </w:r>
      <w:r w:rsidRPr="00567B27">
        <w:rPr>
          <w:rtl/>
        </w:rPr>
        <w:t>بناءً</w:t>
      </w:r>
      <w:r w:rsidR="0018675F">
        <w:rPr>
          <w:rtl/>
        </w:rPr>
        <w:t xml:space="preserve"> </w:t>
      </w:r>
      <w:r w:rsidRPr="00567B27">
        <w:rPr>
          <w:rtl/>
        </w:rPr>
        <w:t>على</w:t>
      </w:r>
      <w:r w:rsidR="0018675F">
        <w:rPr>
          <w:rtl/>
        </w:rPr>
        <w:t xml:space="preserve"> </w:t>
      </w:r>
      <w:r w:rsidRPr="00567B27">
        <w:rPr>
          <w:rtl/>
        </w:rPr>
        <w:t>ذلك،</w:t>
      </w:r>
      <w:r w:rsidR="0018675F">
        <w:rPr>
          <w:rtl/>
        </w:rPr>
        <w:t xml:space="preserve"> </w:t>
      </w:r>
      <w:r w:rsidRPr="00567B27">
        <w:rPr>
          <w:rtl/>
        </w:rPr>
        <w:t>ونظر</w:t>
      </w:r>
      <w:r w:rsidR="00A21334">
        <w:rPr>
          <w:rtl/>
        </w:rPr>
        <w:t>اً</w:t>
      </w:r>
      <w:r w:rsidR="0018675F">
        <w:rPr>
          <w:rtl/>
        </w:rPr>
        <w:t xml:space="preserve"> </w:t>
      </w:r>
      <w:r w:rsidRPr="00567B27">
        <w:rPr>
          <w:rtl/>
        </w:rPr>
        <w:t>لأن</w:t>
      </w:r>
      <w:r w:rsidR="0018675F">
        <w:rPr>
          <w:rtl/>
        </w:rPr>
        <w:t xml:space="preserve"> </w:t>
      </w:r>
      <w:r w:rsidRPr="00567B27">
        <w:rPr>
          <w:rtl/>
        </w:rPr>
        <w:t>الملاحظات</w:t>
      </w:r>
      <w:r w:rsidR="0018675F">
        <w:rPr>
          <w:rtl/>
        </w:rPr>
        <w:t xml:space="preserve"> </w:t>
      </w:r>
      <w:r w:rsidRPr="00567B27">
        <w:rPr>
          <w:rtl/>
        </w:rPr>
        <w:t>المتعلقة</w:t>
      </w:r>
      <w:r w:rsidR="0018675F">
        <w:rPr>
          <w:rtl/>
        </w:rPr>
        <w:t xml:space="preserve"> </w:t>
      </w:r>
      <w:r w:rsidRPr="00567B27">
        <w:rPr>
          <w:rtl/>
        </w:rPr>
        <w:t>بقرارات</w:t>
      </w:r>
      <w:r w:rsidR="0018675F">
        <w:rPr>
          <w:rtl/>
        </w:rPr>
        <w:t xml:space="preserve"> </w:t>
      </w:r>
      <w:r w:rsidRPr="00567B27">
        <w:rPr>
          <w:rtl/>
        </w:rPr>
        <w:t>المجلس</w:t>
      </w:r>
      <w:r w:rsidR="0018675F">
        <w:rPr>
          <w:rtl/>
        </w:rPr>
        <w:t xml:space="preserve"> </w:t>
      </w:r>
      <w:r w:rsidRPr="00567B27">
        <w:rPr>
          <w:rtl/>
        </w:rPr>
        <w:t>السابقة</w:t>
      </w:r>
      <w:r w:rsidR="0018675F">
        <w:rPr>
          <w:rtl/>
        </w:rPr>
        <w:t xml:space="preserve"> </w:t>
      </w:r>
      <w:r w:rsidRPr="00567B27">
        <w:rPr>
          <w:rtl/>
        </w:rPr>
        <w:t>في</w:t>
      </w:r>
      <w:r w:rsidR="0018675F">
        <w:rPr>
          <w:rtl/>
        </w:rPr>
        <w:t xml:space="preserve"> </w:t>
      </w:r>
      <w:r w:rsidRPr="00567B27">
        <w:rPr>
          <w:rtl/>
        </w:rPr>
        <w:t>قضايا</w:t>
      </w:r>
      <w:r w:rsidR="0018675F">
        <w:rPr>
          <w:rtl/>
        </w:rPr>
        <w:t xml:space="preserve"> </w:t>
      </w:r>
      <w:r w:rsidRPr="00567B27">
        <w:rPr>
          <w:rtl/>
        </w:rPr>
        <w:t>تتصل</w:t>
      </w:r>
      <w:r w:rsidR="0018675F">
        <w:rPr>
          <w:rtl/>
        </w:rPr>
        <w:t xml:space="preserve"> </w:t>
      </w:r>
      <w:r w:rsidRPr="00567B27">
        <w:rPr>
          <w:rtl/>
        </w:rPr>
        <w:t>بملتمسي</w:t>
      </w:r>
      <w:r w:rsidR="0018675F">
        <w:rPr>
          <w:rtl/>
        </w:rPr>
        <w:t xml:space="preserve"> </w:t>
      </w:r>
      <w:r w:rsidRPr="00567B27">
        <w:rPr>
          <w:rtl/>
        </w:rPr>
        <w:t>اللجوء</w:t>
      </w:r>
      <w:r w:rsidR="0018675F">
        <w:rPr>
          <w:rtl/>
        </w:rPr>
        <w:t xml:space="preserve"> </w:t>
      </w:r>
      <w:r w:rsidRPr="00567B27">
        <w:rPr>
          <w:rtl/>
        </w:rPr>
        <w:t>الذين</w:t>
      </w:r>
      <w:r w:rsidR="0018675F">
        <w:rPr>
          <w:rtl/>
        </w:rPr>
        <w:t xml:space="preserve"> </w:t>
      </w:r>
      <w:r w:rsidRPr="00567B27">
        <w:rPr>
          <w:rtl/>
        </w:rPr>
        <w:t>تحولوا</w:t>
      </w:r>
      <w:r w:rsidR="0018675F">
        <w:rPr>
          <w:rtl/>
        </w:rPr>
        <w:t xml:space="preserve"> </w:t>
      </w:r>
      <w:r w:rsidRPr="00567B27">
        <w:rPr>
          <w:rtl/>
        </w:rPr>
        <w:t>من</w:t>
      </w:r>
      <w:r w:rsidR="0018675F">
        <w:rPr>
          <w:rtl/>
        </w:rPr>
        <w:t xml:space="preserve"> </w:t>
      </w:r>
      <w:r w:rsidRPr="00567B27">
        <w:rPr>
          <w:rtl/>
        </w:rPr>
        <w:t>الإسلام</w:t>
      </w:r>
      <w:r w:rsidR="0018675F">
        <w:rPr>
          <w:rtl/>
        </w:rPr>
        <w:t xml:space="preserve"> </w:t>
      </w:r>
      <w:r w:rsidRPr="00567B27">
        <w:rPr>
          <w:rtl/>
        </w:rPr>
        <w:t>إلى</w:t>
      </w:r>
      <w:r w:rsidR="0018675F">
        <w:rPr>
          <w:rtl/>
        </w:rPr>
        <w:t xml:space="preserve"> </w:t>
      </w:r>
      <w:r w:rsidRPr="00567B27">
        <w:rPr>
          <w:rtl/>
        </w:rPr>
        <w:t>المسيحية</w:t>
      </w:r>
      <w:r w:rsidR="0018675F">
        <w:rPr>
          <w:rtl/>
        </w:rPr>
        <w:t xml:space="preserve"> </w:t>
      </w:r>
      <w:r w:rsidRPr="00567B27">
        <w:rPr>
          <w:rtl/>
        </w:rPr>
        <w:t>لا</w:t>
      </w:r>
      <w:r w:rsidR="0018675F">
        <w:rPr>
          <w:rtl/>
        </w:rPr>
        <w:t xml:space="preserve"> </w:t>
      </w:r>
      <w:r w:rsidRPr="00567B27">
        <w:rPr>
          <w:rtl/>
        </w:rPr>
        <w:t>يمكن</w:t>
      </w:r>
      <w:r w:rsidR="0018675F">
        <w:rPr>
          <w:rtl/>
        </w:rPr>
        <w:t xml:space="preserve"> </w:t>
      </w:r>
      <w:r w:rsidRPr="00567B27">
        <w:rPr>
          <w:rtl/>
        </w:rPr>
        <w:t>أن</w:t>
      </w:r>
      <w:r w:rsidR="0018675F">
        <w:rPr>
          <w:rtl/>
        </w:rPr>
        <w:t xml:space="preserve"> </w:t>
      </w:r>
      <w:r w:rsidRPr="00567B27">
        <w:rPr>
          <w:rtl/>
        </w:rPr>
        <w:t>تؤدي</w:t>
      </w:r>
      <w:r w:rsidR="0018675F">
        <w:rPr>
          <w:rtl/>
        </w:rPr>
        <w:t xml:space="preserve"> </w:t>
      </w:r>
      <w:r w:rsidRPr="00567B27">
        <w:rPr>
          <w:rtl/>
        </w:rPr>
        <w:t>إلى</w:t>
      </w:r>
      <w:r w:rsidR="0018675F">
        <w:rPr>
          <w:rtl/>
        </w:rPr>
        <w:t xml:space="preserve"> </w:t>
      </w:r>
      <w:r w:rsidRPr="00567B27">
        <w:rPr>
          <w:rtl/>
        </w:rPr>
        <w:t>نتيجة</w:t>
      </w:r>
      <w:r w:rsidR="0018675F">
        <w:rPr>
          <w:rtl/>
        </w:rPr>
        <w:t xml:space="preserve"> </w:t>
      </w:r>
      <w:r w:rsidRPr="00567B27">
        <w:rPr>
          <w:rtl/>
        </w:rPr>
        <w:t>مختلفة،</w:t>
      </w:r>
      <w:r w:rsidR="0018675F">
        <w:rPr>
          <w:rtl/>
        </w:rPr>
        <w:t xml:space="preserve"> </w:t>
      </w:r>
      <w:r w:rsidRPr="00567B27">
        <w:rPr>
          <w:rtl/>
        </w:rPr>
        <w:t>وجد</w:t>
      </w:r>
      <w:r w:rsidR="0018675F">
        <w:rPr>
          <w:rtl/>
        </w:rPr>
        <w:t xml:space="preserve"> </w:t>
      </w:r>
      <w:r w:rsidRPr="00567B27">
        <w:rPr>
          <w:rtl/>
        </w:rPr>
        <w:t>المجلس</w:t>
      </w:r>
      <w:r w:rsidR="0018675F">
        <w:rPr>
          <w:rtl/>
        </w:rPr>
        <w:t xml:space="preserve"> </w:t>
      </w:r>
      <w:r w:rsidRPr="00567B27">
        <w:rPr>
          <w:rtl/>
        </w:rPr>
        <w:t>أن</w:t>
      </w:r>
      <w:r w:rsidR="0018675F">
        <w:rPr>
          <w:rtl/>
        </w:rPr>
        <w:t xml:space="preserve"> </w:t>
      </w:r>
      <w:r w:rsidRPr="00567B27">
        <w:rPr>
          <w:rtl/>
        </w:rPr>
        <w:t>صاحب</w:t>
      </w:r>
      <w:r w:rsidR="0018675F">
        <w:rPr>
          <w:rtl/>
        </w:rPr>
        <w:t xml:space="preserve"> </w:t>
      </w:r>
      <w:r w:rsidRPr="00567B27">
        <w:rPr>
          <w:rtl/>
        </w:rPr>
        <w:t>البلاغ</w:t>
      </w:r>
      <w:r w:rsidR="0018675F">
        <w:rPr>
          <w:rtl/>
        </w:rPr>
        <w:t xml:space="preserve"> </w:t>
      </w:r>
      <w:r w:rsidRPr="00567B27">
        <w:rPr>
          <w:rtl/>
        </w:rPr>
        <w:t>لم</w:t>
      </w:r>
      <w:r w:rsidR="0018675F">
        <w:rPr>
          <w:rtl/>
        </w:rPr>
        <w:t xml:space="preserve"> </w:t>
      </w:r>
      <w:r w:rsidRPr="00567B27">
        <w:rPr>
          <w:rtl/>
        </w:rPr>
        <w:t>يثبت</w:t>
      </w:r>
      <w:r w:rsidR="0018675F">
        <w:rPr>
          <w:rtl/>
        </w:rPr>
        <w:t xml:space="preserve"> </w:t>
      </w:r>
      <w:r w:rsidRPr="00567B27">
        <w:rPr>
          <w:rtl/>
        </w:rPr>
        <w:t>ادعاءه</w:t>
      </w:r>
      <w:r w:rsidR="0018675F">
        <w:rPr>
          <w:rtl/>
        </w:rPr>
        <w:t xml:space="preserve"> </w:t>
      </w:r>
      <w:r w:rsidRPr="00567B27">
        <w:rPr>
          <w:rtl/>
        </w:rPr>
        <w:t>أنه</w:t>
      </w:r>
      <w:r w:rsidR="0018675F">
        <w:rPr>
          <w:rtl/>
        </w:rPr>
        <w:t xml:space="preserve"> </w:t>
      </w:r>
      <w:r w:rsidRPr="00567B27">
        <w:rPr>
          <w:rtl/>
        </w:rPr>
        <w:t>سيواجه</w:t>
      </w:r>
      <w:r w:rsidR="0018675F">
        <w:rPr>
          <w:rtl/>
        </w:rPr>
        <w:t xml:space="preserve"> </w:t>
      </w:r>
      <w:r w:rsidRPr="00567B27">
        <w:rPr>
          <w:rtl/>
        </w:rPr>
        <w:t>خطر</w:t>
      </w:r>
      <w:r w:rsidR="0018675F">
        <w:rPr>
          <w:rtl/>
        </w:rPr>
        <w:t xml:space="preserve"> </w:t>
      </w:r>
      <w:r w:rsidRPr="00567B27">
        <w:rPr>
          <w:rtl/>
        </w:rPr>
        <w:t>الاضطهاد</w:t>
      </w:r>
      <w:r w:rsidR="0018675F">
        <w:rPr>
          <w:rtl/>
        </w:rPr>
        <w:t xml:space="preserve"> </w:t>
      </w:r>
      <w:r w:rsidRPr="00567B27">
        <w:rPr>
          <w:rtl/>
        </w:rPr>
        <w:t>الذي</w:t>
      </w:r>
      <w:r w:rsidR="0018675F">
        <w:rPr>
          <w:rtl/>
        </w:rPr>
        <w:t xml:space="preserve"> </w:t>
      </w:r>
      <w:r w:rsidRPr="00567B27">
        <w:rPr>
          <w:rtl/>
        </w:rPr>
        <w:t>يبرر</w:t>
      </w:r>
      <w:r w:rsidR="0018675F">
        <w:rPr>
          <w:rtl/>
        </w:rPr>
        <w:t xml:space="preserve"> </w:t>
      </w:r>
      <w:r w:rsidRPr="00567B27">
        <w:rPr>
          <w:rtl/>
        </w:rPr>
        <w:t>اللجوء</w:t>
      </w:r>
      <w:r w:rsidR="0018675F">
        <w:rPr>
          <w:rtl/>
        </w:rPr>
        <w:t xml:space="preserve"> </w:t>
      </w:r>
      <w:r w:rsidRPr="00567B27">
        <w:rPr>
          <w:rtl/>
        </w:rPr>
        <w:t>بموجب</w:t>
      </w:r>
      <w:r w:rsidR="0018675F">
        <w:rPr>
          <w:rtl/>
        </w:rPr>
        <w:t xml:space="preserve"> </w:t>
      </w:r>
      <w:r w:rsidRPr="00567B27">
        <w:rPr>
          <w:rtl/>
        </w:rPr>
        <w:t>المادة</w:t>
      </w:r>
      <w:r w:rsidR="0018675F">
        <w:rPr>
          <w:rtl/>
        </w:rPr>
        <w:t xml:space="preserve"> </w:t>
      </w:r>
      <w:r w:rsidRPr="00567B27">
        <w:rPr>
          <w:rtl/>
        </w:rPr>
        <w:t>7(1)</w:t>
      </w:r>
      <w:r w:rsidR="0018675F">
        <w:rPr>
          <w:rtl/>
        </w:rPr>
        <w:t xml:space="preserve"> </w:t>
      </w:r>
      <w:r w:rsidRPr="00567B27">
        <w:rPr>
          <w:rtl/>
        </w:rPr>
        <w:t>من</w:t>
      </w:r>
      <w:r w:rsidR="0018675F">
        <w:rPr>
          <w:rtl/>
        </w:rPr>
        <w:t xml:space="preserve"> </w:t>
      </w:r>
      <w:r w:rsidRPr="00567B27">
        <w:rPr>
          <w:rtl/>
        </w:rPr>
        <w:t>قانون</w:t>
      </w:r>
      <w:r w:rsidR="0018675F">
        <w:rPr>
          <w:rtl/>
        </w:rPr>
        <w:t xml:space="preserve"> </w:t>
      </w:r>
      <w:r w:rsidRPr="00567B27">
        <w:rPr>
          <w:rtl/>
        </w:rPr>
        <w:t>الأجانب</w:t>
      </w:r>
      <w:r w:rsidR="0018675F">
        <w:rPr>
          <w:rtl/>
        </w:rPr>
        <w:t xml:space="preserve"> </w:t>
      </w:r>
      <w:r w:rsidRPr="00567B27">
        <w:rPr>
          <w:rtl/>
        </w:rPr>
        <w:t>أو</w:t>
      </w:r>
      <w:r w:rsidR="00456127">
        <w:rPr>
          <w:rFonts w:hint="eastAsia"/>
          <w:rtl/>
        </w:rPr>
        <w:t> </w:t>
      </w:r>
      <w:r w:rsidRPr="00567B27">
        <w:rPr>
          <w:rtl/>
        </w:rPr>
        <w:t>خطر</w:t>
      </w:r>
      <w:r w:rsidR="0018675F">
        <w:rPr>
          <w:rtl/>
        </w:rPr>
        <w:t xml:space="preserve"> </w:t>
      </w:r>
      <w:r w:rsidRPr="00567B27">
        <w:rPr>
          <w:rtl/>
        </w:rPr>
        <w:t>عقوبة</w:t>
      </w:r>
      <w:r w:rsidR="0018675F">
        <w:rPr>
          <w:rtl/>
        </w:rPr>
        <w:t xml:space="preserve"> </w:t>
      </w:r>
      <w:r w:rsidRPr="00567B27">
        <w:rPr>
          <w:rtl/>
        </w:rPr>
        <w:t>الإعدام</w:t>
      </w:r>
      <w:r w:rsidR="0018675F">
        <w:rPr>
          <w:rtl/>
        </w:rPr>
        <w:t xml:space="preserve"> </w:t>
      </w:r>
      <w:r w:rsidRPr="00567B27">
        <w:rPr>
          <w:rtl/>
        </w:rPr>
        <w:t>أو</w:t>
      </w:r>
      <w:r w:rsidR="0018675F">
        <w:rPr>
          <w:rtl/>
        </w:rPr>
        <w:t xml:space="preserve"> </w:t>
      </w:r>
      <w:r w:rsidRPr="00567B27">
        <w:rPr>
          <w:rtl/>
        </w:rPr>
        <w:t>التعرض</w:t>
      </w:r>
      <w:r w:rsidR="0018675F">
        <w:rPr>
          <w:rtl/>
        </w:rPr>
        <w:t xml:space="preserve"> </w:t>
      </w:r>
      <w:r w:rsidRPr="00567B27">
        <w:rPr>
          <w:rtl/>
        </w:rPr>
        <w:t>للتعذيب</w:t>
      </w:r>
      <w:r w:rsidR="0018675F">
        <w:rPr>
          <w:rtl/>
        </w:rPr>
        <w:t xml:space="preserve"> </w:t>
      </w:r>
      <w:r w:rsidRPr="00567B27">
        <w:rPr>
          <w:rtl/>
        </w:rPr>
        <w:t>أو</w:t>
      </w:r>
      <w:r w:rsidR="0018675F">
        <w:rPr>
          <w:rtl/>
        </w:rPr>
        <w:t xml:space="preserve"> </w:t>
      </w:r>
      <w:r w:rsidRPr="00567B27">
        <w:rPr>
          <w:rtl/>
        </w:rPr>
        <w:t>المعاملة</w:t>
      </w:r>
      <w:r w:rsidR="0018675F">
        <w:rPr>
          <w:rtl/>
        </w:rPr>
        <w:t xml:space="preserve"> </w:t>
      </w:r>
      <w:r w:rsidRPr="00567B27">
        <w:rPr>
          <w:rtl/>
        </w:rPr>
        <w:t>أو</w:t>
      </w:r>
      <w:r w:rsidR="0018675F">
        <w:rPr>
          <w:rtl/>
        </w:rPr>
        <w:t xml:space="preserve"> </w:t>
      </w:r>
      <w:r w:rsidRPr="00567B27">
        <w:rPr>
          <w:rtl/>
        </w:rPr>
        <w:t>العقوبة</w:t>
      </w:r>
      <w:r w:rsidR="0018675F">
        <w:rPr>
          <w:rtl/>
        </w:rPr>
        <w:t xml:space="preserve"> </w:t>
      </w:r>
      <w:r w:rsidRPr="00567B27">
        <w:rPr>
          <w:rtl/>
        </w:rPr>
        <w:t>اللاإنسانية</w:t>
      </w:r>
      <w:r w:rsidR="0018675F">
        <w:rPr>
          <w:rtl/>
        </w:rPr>
        <w:t xml:space="preserve"> </w:t>
      </w:r>
      <w:r w:rsidRPr="00567B27">
        <w:rPr>
          <w:rtl/>
        </w:rPr>
        <w:t>أو</w:t>
      </w:r>
      <w:r w:rsidR="0018675F">
        <w:rPr>
          <w:rtl/>
        </w:rPr>
        <w:t xml:space="preserve"> </w:t>
      </w:r>
      <w:r w:rsidRPr="00567B27">
        <w:rPr>
          <w:rtl/>
        </w:rPr>
        <w:t>المهينة</w:t>
      </w:r>
      <w:r w:rsidR="0018675F">
        <w:rPr>
          <w:rtl/>
        </w:rPr>
        <w:t xml:space="preserve"> </w:t>
      </w:r>
      <w:r w:rsidRPr="00567B27">
        <w:rPr>
          <w:rtl/>
        </w:rPr>
        <w:t>بمقتضى</w:t>
      </w:r>
      <w:r w:rsidR="0018675F">
        <w:rPr>
          <w:rtl/>
        </w:rPr>
        <w:t xml:space="preserve"> </w:t>
      </w:r>
      <w:r w:rsidRPr="00567B27">
        <w:rPr>
          <w:rtl/>
        </w:rPr>
        <w:t>المادة</w:t>
      </w:r>
      <w:r w:rsidR="0018675F">
        <w:rPr>
          <w:rtl/>
        </w:rPr>
        <w:t xml:space="preserve"> </w:t>
      </w:r>
      <w:r w:rsidRPr="00567B27">
        <w:rPr>
          <w:rtl/>
        </w:rPr>
        <w:t>7(2)</w:t>
      </w:r>
      <w:r w:rsidR="0018675F">
        <w:rPr>
          <w:rtl/>
        </w:rPr>
        <w:t xml:space="preserve"> </w:t>
      </w:r>
      <w:r w:rsidRPr="00567B27">
        <w:rPr>
          <w:rtl/>
        </w:rPr>
        <w:t>إن</w:t>
      </w:r>
      <w:r>
        <w:rPr>
          <w:rtl/>
        </w:rPr>
        <w:t>ْ</w:t>
      </w:r>
      <w:r w:rsidR="00B949B8">
        <w:rPr>
          <w:rFonts w:hint="cs"/>
          <w:rtl/>
        </w:rPr>
        <w:t> </w:t>
      </w:r>
      <w:r>
        <w:rPr>
          <w:rtl/>
        </w:rPr>
        <w:t>هو</w:t>
      </w:r>
      <w:r w:rsidR="0018675F">
        <w:rPr>
          <w:rtl/>
        </w:rPr>
        <w:t xml:space="preserve"> </w:t>
      </w:r>
      <w:r w:rsidRPr="00567B27">
        <w:rPr>
          <w:rtl/>
        </w:rPr>
        <w:t>أ</w:t>
      </w:r>
      <w:r>
        <w:rPr>
          <w:rtl/>
        </w:rPr>
        <w:t>ُ</w:t>
      </w:r>
      <w:r w:rsidRPr="00567B27">
        <w:rPr>
          <w:rtl/>
        </w:rPr>
        <w:t>بعد</w:t>
      </w:r>
      <w:r w:rsidR="0018675F">
        <w:rPr>
          <w:rtl/>
        </w:rPr>
        <w:t xml:space="preserve"> </w:t>
      </w:r>
      <w:r w:rsidRPr="00567B27">
        <w:rPr>
          <w:rtl/>
        </w:rPr>
        <w:t>إلى</w:t>
      </w:r>
      <w:r w:rsidR="0018675F">
        <w:rPr>
          <w:rtl/>
        </w:rPr>
        <w:t xml:space="preserve"> </w:t>
      </w:r>
      <w:r w:rsidRPr="00567B27">
        <w:rPr>
          <w:rtl/>
        </w:rPr>
        <w:t>أفغانستان.</w:t>
      </w:r>
    </w:p>
    <w:p w:rsidR="002D1C4E" w:rsidRPr="0049647C" w:rsidRDefault="002D1C4E" w:rsidP="007D56DF">
      <w:pPr>
        <w:pStyle w:val="H23GA"/>
        <w:pageBreakBefore/>
        <w:rPr>
          <w:rtl/>
          <w:lang w:val="ar-SA" w:eastAsia="zh-TW"/>
        </w:rPr>
      </w:pPr>
      <w:r>
        <w:rPr>
          <w:rtl/>
        </w:rPr>
        <w:lastRenderedPageBreak/>
        <w:tab/>
      </w:r>
      <w:r>
        <w:rPr>
          <w:rtl/>
        </w:rPr>
        <w:tab/>
        <w:t>الشكوى</w:t>
      </w:r>
    </w:p>
    <w:p w:rsidR="002D1C4E" w:rsidRPr="0049647C" w:rsidRDefault="002D1C4E" w:rsidP="002D1C4E">
      <w:pPr>
        <w:pStyle w:val="SingleTxtGA"/>
        <w:rPr>
          <w:rtl/>
          <w:lang w:val="ar-SA" w:eastAsia="zh-TW"/>
        </w:rPr>
      </w:pPr>
      <w:r>
        <w:rPr>
          <w:rtl/>
        </w:rPr>
        <w:t>٣-١</w:t>
      </w:r>
      <w:r>
        <w:rPr>
          <w:rtl/>
        </w:rPr>
        <w:tab/>
        <w:t>يدعي</w:t>
      </w:r>
      <w:r w:rsidR="0018675F">
        <w:rPr>
          <w:rtl/>
        </w:rPr>
        <w:t xml:space="preserve"> </w:t>
      </w:r>
      <w:r>
        <w:rPr>
          <w:rtl/>
        </w:rPr>
        <w:t>صاحب</w:t>
      </w:r>
      <w:r w:rsidR="0018675F">
        <w:rPr>
          <w:rtl/>
        </w:rPr>
        <w:t xml:space="preserve"> </w:t>
      </w:r>
      <w:r>
        <w:rPr>
          <w:rtl/>
        </w:rPr>
        <w:t>البلاغ</w:t>
      </w:r>
      <w:r w:rsidR="0018675F">
        <w:rPr>
          <w:rtl/>
        </w:rPr>
        <w:t xml:space="preserve"> </w:t>
      </w:r>
      <w:r>
        <w:rPr>
          <w:rtl/>
        </w:rPr>
        <w:t>أن</w:t>
      </w:r>
      <w:r w:rsidR="0018675F">
        <w:rPr>
          <w:rtl/>
        </w:rPr>
        <w:t xml:space="preserve"> </w:t>
      </w:r>
      <w:r>
        <w:rPr>
          <w:rtl/>
        </w:rPr>
        <w:t>من</w:t>
      </w:r>
      <w:r w:rsidR="0018675F">
        <w:rPr>
          <w:rtl/>
        </w:rPr>
        <w:t xml:space="preserve"> </w:t>
      </w:r>
      <w:r>
        <w:rPr>
          <w:rtl/>
        </w:rPr>
        <w:t>شأن</w:t>
      </w:r>
      <w:r w:rsidR="0018675F">
        <w:rPr>
          <w:rtl/>
        </w:rPr>
        <w:t xml:space="preserve"> </w:t>
      </w:r>
      <w:r>
        <w:rPr>
          <w:rtl/>
        </w:rPr>
        <w:t>إبعاده</w:t>
      </w:r>
      <w:r w:rsidR="0018675F">
        <w:rPr>
          <w:rtl/>
        </w:rPr>
        <w:t xml:space="preserve"> </w:t>
      </w:r>
      <w:r>
        <w:rPr>
          <w:rtl/>
        </w:rPr>
        <w:t>من</w:t>
      </w:r>
      <w:r w:rsidR="0018675F">
        <w:rPr>
          <w:rtl/>
        </w:rPr>
        <w:t xml:space="preserve"> </w:t>
      </w:r>
      <w:r>
        <w:rPr>
          <w:rtl/>
        </w:rPr>
        <w:t>الدانمرك</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أن</w:t>
      </w:r>
      <w:r w:rsidR="0018675F">
        <w:rPr>
          <w:rtl/>
        </w:rPr>
        <w:t xml:space="preserve"> </w:t>
      </w:r>
      <w:r>
        <w:rPr>
          <w:rtl/>
        </w:rPr>
        <w:t>ينتهك</w:t>
      </w:r>
      <w:r w:rsidR="0018675F">
        <w:rPr>
          <w:rtl/>
        </w:rPr>
        <w:t xml:space="preserve"> </w:t>
      </w:r>
      <w:r>
        <w:rPr>
          <w:rtl/>
        </w:rPr>
        <w:t>حقوقه</w:t>
      </w:r>
      <w:r w:rsidR="0018675F">
        <w:rPr>
          <w:rtl/>
        </w:rPr>
        <w:t xml:space="preserve"> </w:t>
      </w:r>
      <w:r>
        <w:rPr>
          <w:rtl/>
        </w:rPr>
        <w:t>التي</w:t>
      </w:r>
      <w:r w:rsidR="0018675F">
        <w:rPr>
          <w:rtl/>
        </w:rPr>
        <w:t xml:space="preserve"> </w:t>
      </w:r>
      <w:r>
        <w:rPr>
          <w:rtl/>
        </w:rPr>
        <w:t>تكفلها</w:t>
      </w:r>
      <w:r w:rsidR="0018675F">
        <w:rPr>
          <w:rtl/>
        </w:rPr>
        <w:t xml:space="preserve"> </w:t>
      </w:r>
      <w:r w:rsidRPr="00567B27">
        <w:rPr>
          <w:rtl/>
        </w:rPr>
        <w:t>المواد</w:t>
      </w:r>
      <w:r w:rsidR="0018675F">
        <w:rPr>
          <w:rtl/>
        </w:rPr>
        <w:t xml:space="preserve"> </w:t>
      </w:r>
      <w:r w:rsidRPr="00567B27">
        <w:rPr>
          <w:rtl/>
        </w:rPr>
        <w:t>6</w:t>
      </w:r>
      <w:r w:rsidR="0018675F">
        <w:rPr>
          <w:rtl/>
        </w:rPr>
        <w:t xml:space="preserve"> </w:t>
      </w:r>
      <w:r w:rsidRPr="00567B27">
        <w:rPr>
          <w:rtl/>
        </w:rPr>
        <w:t>و7</w:t>
      </w:r>
      <w:r w:rsidR="0018675F">
        <w:rPr>
          <w:rtl/>
        </w:rPr>
        <w:t xml:space="preserve"> </w:t>
      </w:r>
      <w:r w:rsidRPr="00567B27">
        <w:rPr>
          <w:rtl/>
        </w:rPr>
        <w:t>و14</w:t>
      </w:r>
      <w:r w:rsidR="0018675F">
        <w:rPr>
          <w:rtl/>
        </w:rPr>
        <w:t xml:space="preserve"> </w:t>
      </w:r>
      <w:r w:rsidRPr="00567B27">
        <w:rPr>
          <w:rtl/>
        </w:rPr>
        <w:t>و18</w:t>
      </w:r>
      <w:r w:rsidR="0018675F">
        <w:rPr>
          <w:rtl/>
        </w:rPr>
        <w:t xml:space="preserve"> </w:t>
      </w:r>
      <w:r w:rsidRPr="00567B27">
        <w:rPr>
          <w:rtl/>
        </w:rPr>
        <w:t>و26</w:t>
      </w:r>
      <w:r w:rsidR="0018675F">
        <w:rPr>
          <w:rtl/>
        </w:rPr>
        <w:t xml:space="preserve"> </w:t>
      </w:r>
      <w:r w:rsidRPr="00567B27">
        <w:rPr>
          <w:rtl/>
        </w:rPr>
        <w:t>من</w:t>
      </w:r>
      <w:r w:rsidR="0018675F">
        <w:rPr>
          <w:rtl/>
        </w:rPr>
        <w:t xml:space="preserve"> </w:t>
      </w:r>
      <w:r w:rsidRPr="00567B27">
        <w:rPr>
          <w:rtl/>
        </w:rPr>
        <w:t>العهد.</w:t>
      </w:r>
      <w:r w:rsidR="0018675F">
        <w:rPr>
          <w:rtl/>
        </w:rPr>
        <w:t xml:space="preserve"> </w:t>
      </w:r>
      <w:r w:rsidRPr="00567B27">
        <w:rPr>
          <w:rtl/>
        </w:rPr>
        <w:t>وفي</w:t>
      </w:r>
      <w:r w:rsidR="0018675F">
        <w:rPr>
          <w:rtl/>
        </w:rPr>
        <w:t xml:space="preserve"> </w:t>
      </w:r>
      <w:r w:rsidRPr="00567B27">
        <w:rPr>
          <w:rtl/>
        </w:rPr>
        <w:t>هذا</w:t>
      </w:r>
      <w:r w:rsidR="0018675F">
        <w:rPr>
          <w:rtl/>
        </w:rPr>
        <w:t xml:space="preserve"> </w:t>
      </w:r>
      <w:r w:rsidRPr="00567B27">
        <w:rPr>
          <w:rtl/>
        </w:rPr>
        <w:t>الصدد</w:t>
      </w:r>
      <w:r>
        <w:rPr>
          <w:rtl/>
        </w:rPr>
        <w:t>،</w:t>
      </w:r>
      <w:r w:rsidR="0018675F">
        <w:rPr>
          <w:rtl/>
        </w:rPr>
        <w:t xml:space="preserve"> </w:t>
      </w:r>
      <w:r>
        <w:rPr>
          <w:rtl/>
        </w:rPr>
        <w:t>يؤكد</w:t>
      </w:r>
      <w:r w:rsidR="0018675F">
        <w:rPr>
          <w:rtl/>
        </w:rPr>
        <w:t xml:space="preserve"> </w:t>
      </w:r>
      <w:r>
        <w:rPr>
          <w:rtl/>
        </w:rPr>
        <w:t>صاحب</w:t>
      </w:r>
      <w:r w:rsidR="0018675F">
        <w:rPr>
          <w:rtl/>
        </w:rPr>
        <w:t xml:space="preserve"> </w:t>
      </w:r>
      <w:r>
        <w:rPr>
          <w:rtl/>
        </w:rPr>
        <w:t>البلاغ،</w:t>
      </w:r>
      <w:r w:rsidR="0018675F">
        <w:rPr>
          <w:rtl/>
        </w:rPr>
        <w:t xml:space="preserve"> </w:t>
      </w:r>
      <w:r>
        <w:rPr>
          <w:rtl/>
        </w:rPr>
        <w:t>في</w:t>
      </w:r>
      <w:r w:rsidR="0018675F">
        <w:rPr>
          <w:rtl/>
        </w:rPr>
        <w:t xml:space="preserve"> </w:t>
      </w:r>
      <w:r>
        <w:rPr>
          <w:rtl/>
        </w:rPr>
        <w:t>جملة</w:t>
      </w:r>
      <w:r w:rsidR="0018675F">
        <w:rPr>
          <w:rtl/>
        </w:rPr>
        <w:t xml:space="preserve"> </w:t>
      </w:r>
      <w:r>
        <w:rPr>
          <w:rtl/>
        </w:rPr>
        <w:t>أمور،</w:t>
      </w:r>
      <w:r w:rsidR="0018675F">
        <w:rPr>
          <w:rtl/>
        </w:rPr>
        <w:t xml:space="preserve"> </w:t>
      </w:r>
      <w:r>
        <w:rPr>
          <w:rtl/>
        </w:rPr>
        <w:t>أنه</w:t>
      </w:r>
      <w:r w:rsidR="0018675F">
        <w:rPr>
          <w:rtl/>
        </w:rPr>
        <w:t xml:space="preserve"> </w:t>
      </w:r>
      <w:r>
        <w:rPr>
          <w:rtl/>
        </w:rPr>
        <w:t>لم</w:t>
      </w:r>
      <w:r w:rsidR="0018675F">
        <w:rPr>
          <w:rtl/>
        </w:rPr>
        <w:t xml:space="preserve"> </w:t>
      </w:r>
      <w:r>
        <w:rPr>
          <w:rtl/>
        </w:rPr>
        <w:t>يذكر</w:t>
      </w:r>
      <w:r w:rsidR="0018675F">
        <w:rPr>
          <w:rtl/>
        </w:rPr>
        <w:t xml:space="preserve"> </w:t>
      </w:r>
      <w:r>
        <w:rPr>
          <w:rtl/>
        </w:rPr>
        <w:t>أي</w:t>
      </w:r>
      <w:r w:rsidR="0018675F">
        <w:rPr>
          <w:rtl/>
        </w:rPr>
        <w:t xml:space="preserve"> </w:t>
      </w:r>
      <w:r>
        <w:rPr>
          <w:rtl/>
        </w:rPr>
        <w:t>شيء</w:t>
      </w:r>
      <w:r w:rsidR="0018675F">
        <w:rPr>
          <w:rtl/>
        </w:rPr>
        <w:t xml:space="preserve"> </w:t>
      </w:r>
      <w:r>
        <w:rPr>
          <w:rtl/>
        </w:rPr>
        <w:t>عن</w:t>
      </w:r>
      <w:r w:rsidR="0018675F">
        <w:rPr>
          <w:rtl/>
        </w:rPr>
        <w:t xml:space="preserve"> </w:t>
      </w:r>
      <w:r>
        <w:rPr>
          <w:rtl/>
        </w:rPr>
        <w:t>معتقده</w:t>
      </w:r>
      <w:r w:rsidR="0018675F">
        <w:rPr>
          <w:rtl/>
        </w:rPr>
        <w:t xml:space="preserve"> </w:t>
      </w:r>
      <w:r>
        <w:rPr>
          <w:rtl/>
        </w:rPr>
        <w:t>المسيحي</w:t>
      </w:r>
      <w:r w:rsidR="0018675F">
        <w:rPr>
          <w:rtl/>
        </w:rPr>
        <w:t xml:space="preserve"> </w:t>
      </w:r>
      <w:r>
        <w:rPr>
          <w:rtl/>
        </w:rPr>
        <w:t>أثناء</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الأصلية</w:t>
      </w:r>
      <w:r w:rsidR="0018675F">
        <w:rPr>
          <w:rtl/>
        </w:rPr>
        <w:t xml:space="preserve"> </w:t>
      </w:r>
      <w:r>
        <w:rPr>
          <w:rtl/>
        </w:rPr>
        <w:t>لأنه</w:t>
      </w:r>
      <w:r w:rsidR="0018675F">
        <w:rPr>
          <w:rtl/>
        </w:rPr>
        <w:t xml:space="preserve"> </w:t>
      </w:r>
      <w:r>
        <w:rPr>
          <w:rtl/>
        </w:rPr>
        <w:t>لم</w:t>
      </w:r>
      <w:r w:rsidR="00456127">
        <w:rPr>
          <w:rFonts w:hint="eastAsia"/>
          <w:rtl/>
        </w:rPr>
        <w:t> </w:t>
      </w:r>
      <w:r>
        <w:rPr>
          <w:rtl/>
        </w:rPr>
        <w:t>يكن</w:t>
      </w:r>
      <w:r w:rsidR="0018675F">
        <w:rPr>
          <w:rtl/>
        </w:rPr>
        <w:t xml:space="preserve"> </w:t>
      </w:r>
      <w:r>
        <w:rPr>
          <w:rtl/>
        </w:rPr>
        <w:t>مسيحي</w:t>
      </w:r>
      <w:r w:rsidR="00A21334">
        <w:rPr>
          <w:rtl/>
        </w:rPr>
        <w:t>اً</w:t>
      </w:r>
      <w:r w:rsidR="0018675F">
        <w:rPr>
          <w:rtl/>
        </w:rPr>
        <w:t xml:space="preserve"> </w:t>
      </w:r>
      <w:r>
        <w:rPr>
          <w:rtl/>
        </w:rPr>
        <w:t>آنذاك.</w:t>
      </w:r>
      <w:r w:rsidR="0018675F">
        <w:rPr>
          <w:rtl/>
        </w:rPr>
        <w:t xml:space="preserve"> </w:t>
      </w:r>
      <w:r>
        <w:rPr>
          <w:rtl/>
        </w:rPr>
        <w:t>لذلك</w:t>
      </w:r>
      <w:r w:rsidR="0018675F">
        <w:rPr>
          <w:rtl/>
        </w:rPr>
        <w:t xml:space="preserve"> </w:t>
      </w:r>
      <w:r>
        <w:rPr>
          <w:rtl/>
        </w:rPr>
        <w:t>كان</w:t>
      </w:r>
      <w:r w:rsidR="0018675F">
        <w:rPr>
          <w:rtl/>
        </w:rPr>
        <w:t xml:space="preserve"> </w:t>
      </w:r>
      <w:r>
        <w:rPr>
          <w:rtl/>
        </w:rPr>
        <w:t>ينبغي</w:t>
      </w:r>
      <w:r w:rsidR="0018675F">
        <w:rPr>
          <w:rtl/>
        </w:rPr>
        <w:t xml:space="preserve"> </w:t>
      </w:r>
      <w:r>
        <w:rPr>
          <w:rtl/>
        </w:rPr>
        <w:t>لمجلس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أن</w:t>
      </w:r>
      <w:r w:rsidR="0018675F">
        <w:rPr>
          <w:rtl/>
        </w:rPr>
        <w:t xml:space="preserve"> </w:t>
      </w:r>
      <w:r>
        <w:rPr>
          <w:rtl/>
        </w:rPr>
        <w:t>يعيد</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لأن</w:t>
      </w:r>
      <w:r w:rsidR="0018675F">
        <w:rPr>
          <w:rtl/>
        </w:rPr>
        <w:t xml:space="preserve"> </w:t>
      </w:r>
      <w:r>
        <w:rPr>
          <w:rtl/>
        </w:rPr>
        <w:t>معلومات</w:t>
      </w:r>
      <w:r w:rsidR="0018675F">
        <w:rPr>
          <w:rtl/>
        </w:rPr>
        <w:t xml:space="preserve"> </w:t>
      </w:r>
      <w:r>
        <w:rPr>
          <w:rtl/>
        </w:rPr>
        <w:t>جديدة</w:t>
      </w:r>
      <w:r w:rsidR="0018675F">
        <w:rPr>
          <w:rtl/>
        </w:rPr>
        <w:t xml:space="preserve"> </w:t>
      </w:r>
      <w:r>
        <w:rPr>
          <w:rtl/>
        </w:rPr>
        <w:t>وجيهة</w:t>
      </w:r>
      <w:r w:rsidR="0018675F">
        <w:rPr>
          <w:rtl/>
        </w:rPr>
        <w:t xml:space="preserve"> </w:t>
      </w:r>
      <w:r>
        <w:rPr>
          <w:rtl/>
        </w:rPr>
        <w:t>صدرت</w:t>
      </w:r>
      <w:r w:rsidR="0018675F">
        <w:rPr>
          <w:rtl/>
        </w:rPr>
        <w:t xml:space="preserve"> </w:t>
      </w:r>
      <w:r>
        <w:rPr>
          <w:rtl/>
        </w:rPr>
        <w:t>في</w:t>
      </w:r>
      <w:r w:rsidR="0018675F">
        <w:rPr>
          <w:rtl/>
        </w:rPr>
        <w:t xml:space="preserve"> </w:t>
      </w:r>
      <w:r>
        <w:rPr>
          <w:rtl/>
        </w:rPr>
        <w:t>شكل</w:t>
      </w:r>
      <w:r w:rsidR="0018675F">
        <w:rPr>
          <w:rtl/>
        </w:rPr>
        <w:t xml:space="preserve"> </w:t>
      </w:r>
      <w:r>
        <w:rPr>
          <w:rtl/>
        </w:rPr>
        <w:t>شهادة</w:t>
      </w:r>
      <w:r w:rsidR="0018675F">
        <w:rPr>
          <w:rtl/>
        </w:rPr>
        <w:t xml:space="preserve"> </w:t>
      </w:r>
      <w:r>
        <w:rPr>
          <w:rtl/>
        </w:rPr>
        <w:t>تعميد</w:t>
      </w:r>
      <w:r w:rsidR="0018675F">
        <w:rPr>
          <w:rtl/>
        </w:rPr>
        <w:t xml:space="preserve"> </w:t>
      </w:r>
      <w:r>
        <w:rPr>
          <w:rtl/>
        </w:rPr>
        <w:t>تُظهر</w:t>
      </w:r>
      <w:r w:rsidR="0018675F">
        <w:rPr>
          <w:rtl/>
        </w:rPr>
        <w:t xml:space="preserve"> </w:t>
      </w:r>
      <w:r>
        <w:rPr>
          <w:rtl/>
        </w:rPr>
        <w:t>أنه</w:t>
      </w:r>
      <w:r w:rsidR="0018675F">
        <w:rPr>
          <w:rtl/>
        </w:rPr>
        <w:t xml:space="preserve"> </w:t>
      </w:r>
      <w:r>
        <w:rPr>
          <w:rtl/>
        </w:rPr>
        <w:t>اعتنق</w:t>
      </w:r>
      <w:r w:rsidR="0018675F">
        <w:rPr>
          <w:rtl/>
        </w:rPr>
        <w:t xml:space="preserve"> </w:t>
      </w:r>
      <w:r>
        <w:rPr>
          <w:rtl/>
        </w:rPr>
        <w:t>المسيحية</w:t>
      </w:r>
      <w:r w:rsidR="0018675F">
        <w:rPr>
          <w:rtl/>
        </w:rPr>
        <w:t xml:space="preserve"> </w:t>
      </w:r>
      <w:r>
        <w:rPr>
          <w:rtl/>
        </w:rPr>
        <w:t>ووثيقةٍ</w:t>
      </w:r>
      <w:r w:rsidR="0018675F">
        <w:rPr>
          <w:rtl/>
        </w:rPr>
        <w:t xml:space="preserve"> </w:t>
      </w:r>
      <w:r>
        <w:rPr>
          <w:rtl/>
        </w:rPr>
        <w:t>تثبت</w:t>
      </w:r>
      <w:r w:rsidR="0018675F">
        <w:rPr>
          <w:rtl/>
        </w:rPr>
        <w:t xml:space="preserve"> </w:t>
      </w:r>
      <w:r>
        <w:rPr>
          <w:rtl/>
        </w:rPr>
        <w:t>أنه</w:t>
      </w:r>
      <w:r w:rsidR="0018675F">
        <w:rPr>
          <w:rtl/>
        </w:rPr>
        <w:t xml:space="preserve"> </w:t>
      </w:r>
      <w:r>
        <w:rPr>
          <w:rtl/>
        </w:rPr>
        <w:t>مواطن</w:t>
      </w:r>
      <w:r w:rsidR="0018675F">
        <w:rPr>
          <w:rtl/>
        </w:rPr>
        <w:t xml:space="preserve"> </w:t>
      </w:r>
      <w:r>
        <w:rPr>
          <w:rtl/>
        </w:rPr>
        <w:t>إيراني.</w:t>
      </w:r>
    </w:p>
    <w:p w:rsidR="002D1C4E" w:rsidRPr="0049647C" w:rsidRDefault="002D1C4E" w:rsidP="002D1C4E">
      <w:pPr>
        <w:pStyle w:val="SingleTxtGA"/>
        <w:rPr>
          <w:rtl/>
          <w:lang w:val="ar-SA" w:eastAsia="zh-TW"/>
        </w:rPr>
      </w:pPr>
      <w:r>
        <w:rPr>
          <w:rtl/>
        </w:rPr>
        <w:t>٣-٢</w:t>
      </w:r>
      <w:r>
        <w:rPr>
          <w:rtl/>
        </w:rPr>
        <w:tab/>
        <w:t>ولكي</w:t>
      </w:r>
      <w:r w:rsidR="0018675F">
        <w:rPr>
          <w:rtl/>
        </w:rPr>
        <w:t xml:space="preserve"> </w:t>
      </w:r>
      <w:r>
        <w:rPr>
          <w:rtl/>
        </w:rPr>
        <w:t>يدعم</w:t>
      </w:r>
      <w:r w:rsidR="0018675F">
        <w:rPr>
          <w:rtl/>
        </w:rPr>
        <w:t xml:space="preserve"> </w:t>
      </w:r>
      <w:r>
        <w:rPr>
          <w:rtl/>
        </w:rPr>
        <w:t>صاحب</w:t>
      </w:r>
      <w:r w:rsidR="0018675F">
        <w:rPr>
          <w:rtl/>
        </w:rPr>
        <w:t xml:space="preserve"> </w:t>
      </w:r>
      <w:r>
        <w:rPr>
          <w:rtl/>
        </w:rPr>
        <w:t>البلاغ</w:t>
      </w:r>
      <w:r w:rsidR="0018675F">
        <w:rPr>
          <w:rtl/>
        </w:rPr>
        <w:t xml:space="preserve"> </w:t>
      </w:r>
      <w:r>
        <w:rPr>
          <w:rtl/>
        </w:rPr>
        <w:t>ادعاءه،</w:t>
      </w:r>
      <w:r w:rsidR="0018675F">
        <w:rPr>
          <w:rtl/>
        </w:rPr>
        <w:t xml:space="preserve"> </w:t>
      </w:r>
      <w:r>
        <w:rPr>
          <w:rtl/>
        </w:rPr>
        <w:t>يحيل</w:t>
      </w:r>
      <w:r w:rsidR="0018675F">
        <w:rPr>
          <w:rtl/>
        </w:rPr>
        <w:t xml:space="preserve"> </w:t>
      </w:r>
      <w:r>
        <w:rPr>
          <w:rtl/>
        </w:rPr>
        <w:t>إلى</w:t>
      </w:r>
      <w:r w:rsidR="0018675F">
        <w:rPr>
          <w:rtl/>
        </w:rPr>
        <w:t xml:space="preserve"> </w:t>
      </w:r>
      <w:r>
        <w:rPr>
          <w:rtl/>
        </w:rPr>
        <w:t>المبادئ</w:t>
      </w:r>
      <w:r w:rsidR="0018675F">
        <w:rPr>
          <w:rtl/>
        </w:rPr>
        <w:t xml:space="preserve"> </w:t>
      </w:r>
      <w:r>
        <w:rPr>
          <w:rtl/>
        </w:rPr>
        <w:t>التوجيهية</w:t>
      </w:r>
      <w:r w:rsidR="0018675F">
        <w:rPr>
          <w:rtl/>
        </w:rPr>
        <w:t xml:space="preserve"> </w:t>
      </w:r>
      <w:r>
        <w:rPr>
          <w:rtl/>
        </w:rPr>
        <w:t>لمفوضية</w:t>
      </w:r>
      <w:r w:rsidR="0018675F">
        <w:rPr>
          <w:rtl/>
        </w:rPr>
        <w:t xml:space="preserve"> </w:t>
      </w:r>
      <w:r>
        <w:rPr>
          <w:rtl/>
        </w:rPr>
        <w:t>الأمم</w:t>
      </w:r>
      <w:r w:rsidR="0018675F">
        <w:rPr>
          <w:rtl/>
        </w:rPr>
        <w:t xml:space="preserve"> </w:t>
      </w:r>
      <w:r>
        <w:rPr>
          <w:rtl/>
        </w:rPr>
        <w:t>المتحدة</w:t>
      </w:r>
      <w:r w:rsidR="0018675F">
        <w:rPr>
          <w:rtl/>
        </w:rPr>
        <w:t xml:space="preserve"> </w:t>
      </w:r>
      <w:r>
        <w:rPr>
          <w:rtl/>
        </w:rPr>
        <w:t>السامية</w:t>
      </w:r>
      <w:r w:rsidR="0018675F">
        <w:rPr>
          <w:rtl/>
        </w:rPr>
        <w:t xml:space="preserve"> </w:t>
      </w:r>
      <w:r>
        <w:rPr>
          <w:rtl/>
        </w:rPr>
        <w:t>لشؤون</w:t>
      </w:r>
      <w:r w:rsidR="0018675F">
        <w:rPr>
          <w:rtl/>
        </w:rPr>
        <w:t xml:space="preserve"> </w:t>
      </w:r>
      <w:r>
        <w:rPr>
          <w:rtl/>
        </w:rPr>
        <w:t>اللاجئين</w:t>
      </w:r>
      <w:r w:rsidR="0018675F">
        <w:rPr>
          <w:rtl/>
        </w:rPr>
        <w:t xml:space="preserve"> </w:t>
      </w:r>
      <w:r>
        <w:rPr>
          <w:rtl/>
        </w:rPr>
        <w:t>بشأن</w:t>
      </w:r>
      <w:r w:rsidR="0018675F">
        <w:rPr>
          <w:rtl/>
        </w:rPr>
        <w:t xml:space="preserve"> </w:t>
      </w:r>
      <w:r w:rsidRPr="00B949B8">
        <w:rPr>
          <w:i/>
          <w:iCs/>
          <w:rtl/>
        </w:rPr>
        <w:t>تقييم</w:t>
      </w:r>
      <w:r w:rsidR="0018675F" w:rsidRPr="00B949B8">
        <w:rPr>
          <w:i/>
          <w:iCs/>
          <w:rtl/>
        </w:rPr>
        <w:t xml:space="preserve"> </w:t>
      </w:r>
      <w:r w:rsidRPr="00B949B8">
        <w:rPr>
          <w:i/>
          <w:iCs/>
          <w:rtl/>
        </w:rPr>
        <w:t>شروط</w:t>
      </w:r>
      <w:r w:rsidR="0018675F" w:rsidRPr="00B949B8">
        <w:rPr>
          <w:i/>
          <w:iCs/>
          <w:rtl/>
        </w:rPr>
        <w:t xml:space="preserve"> </w:t>
      </w:r>
      <w:r w:rsidRPr="00B949B8">
        <w:rPr>
          <w:i/>
          <w:iCs/>
          <w:rtl/>
        </w:rPr>
        <w:t>الحماية</w:t>
      </w:r>
      <w:r w:rsidR="0018675F" w:rsidRPr="00B949B8">
        <w:rPr>
          <w:i/>
          <w:iCs/>
          <w:rtl/>
        </w:rPr>
        <w:t xml:space="preserve"> </w:t>
      </w:r>
      <w:r w:rsidRPr="00B949B8">
        <w:rPr>
          <w:i/>
          <w:iCs/>
          <w:rtl/>
        </w:rPr>
        <w:t>الدولية</w:t>
      </w:r>
      <w:r w:rsidR="0018675F" w:rsidRPr="00B949B8">
        <w:rPr>
          <w:i/>
          <w:iCs/>
          <w:rtl/>
        </w:rPr>
        <w:t xml:space="preserve"> </w:t>
      </w:r>
      <w:r w:rsidRPr="00B949B8">
        <w:rPr>
          <w:i/>
          <w:iCs/>
          <w:rtl/>
        </w:rPr>
        <w:t>لملتمسي</w:t>
      </w:r>
      <w:r w:rsidR="0018675F" w:rsidRPr="00B949B8">
        <w:rPr>
          <w:i/>
          <w:iCs/>
          <w:rtl/>
        </w:rPr>
        <w:t xml:space="preserve"> </w:t>
      </w:r>
      <w:r w:rsidRPr="00B949B8">
        <w:rPr>
          <w:i/>
          <w:iCs/>
          <w:rtl/>
        </w:rPr>
        <w:t>اللجوء</w:t>
      </w:r>
      <w:r w:rsidR="0018675F" w:rsidRPr="00B949B8">
        <w:rPr>
          <w:i/>
          <w:iCs/>
          <w:rtl/>
        </w:rPr>
        <w:t xml:space="preserve"> </w:t>
      </w:r>
      <w:r w:rsidRPr="00B949B8">
        <w:rPr>
          <w:i/>
          <w:iCs/>
          <w:rtl/>
        </w:rPr>
        <w:t>من</w:t>
      </w:r>
      <w:r w:rsidR="0018675F" w:rsidRPr="00B949B8">
        <w:rPr>
          <w:i/>
          <w:iCs/>
          <w:rtl/>
        </w:rPr>
        <w:t xml:space="preserve"> </w:t>
      </w:r>
      <w:r w:rsidRPr="00B949B8">
        <w:rPr>
          <w:i/>
          <w:iCs/>
          <w:rtl/>
        </w:rPr>
        <w:t>أفغانستان</w:t>
      </w:r>
      <w:r w:rsidR="0018675F">
        <w:rPr>
          <w:rtl/>
        </w:rPr>
        <w:t xml:space="preserve"> </w:t>
      </w:r>
      <w:r>
        <w:rPr>
          <w:rtl/>
        </w:rPr>
        <w:t>الصادرة</w:t>
      </w:r>
      <w:r w:rsidR="0018675F">
        <w:rPr>
          <w:rtl/>
        </w:rPr>
        <w:t xml:space="preserve"> </w:t>
      </w:r>
      <w:r>
        <w:rPr>
          <w:rtl/>
        </w:rPr>
        <w:t>في</w:t>
      </w:r>
      <w:r w:rsidR="0018675F">
        <w:rPr>
          <w:rtl/>
        </w:rPr>
        <w:t xml:space="preserve"> </w:t>
      </w:r>
      <w:r>
        <w:rPr>
          <w:rtl/>
        </w:rPr>
        <w:t>٦</w:t>
      </w:r>
      <w:r w:rsidR="0018675F">
        <w:rPr>
          <w:rtl/>
        </w:rPr>
        <w:t xml:space="preserve"> </w:t>
      </w:r>
      <w:r>
        <w:rPr>
          <w:rtl/>
        </w:rPr>
        <w:t>آب/أغسطس</w:t>
      </w:r>
      <w:r w:rsidR="0018675F">
        <w:rPr>
          <w:rtl/>
        </w:rPr>
        <w:t xml:space="preserve"> </w:t>
      </w:r>
      <w:r>
        <w:rPr>
          <w:rtl/>
        </w:rPr>
        <w:t>٢٠١٣</w:t>
      </w:r>
      <w:r w:rsidR="0018675F">
        <w:rPr>
          <w:rtl/>
        </w:rPr>
        <w:t xml:space="preserve"> </w:t>
      </w:r>
      <w:r>
        <w:rPr>
          <w:rtl/>
        </w:rPr>
        <w:t>والتي</w:t>
      </w:r>
      <w:r w:rsidR="0018675F">
        <w:rPr>
          <w:rtl/>
        </w:rPr>
        <w:t xml:space="preserve"> </w:t>
      </w:r>
      <w:r>
        <w:rPr>
          <w:rtl/>
        </w:rPr>
        <w:t>تفيد</w:t>
      </w:r>
      <w:r w:rsidR="0018675F">
        <w:rPr>
          <w:rtl/>
        </w:rPr>
        <w:t xml:space="preserve"> </w:t>
      </w:r>
      <w:r>
        <w:rPr>
          <w:rtl/>
        </w:rPr>
        <w:t>بأن</w:t>
      </w:r>
      <w:r w:rsidR="0018675F">
        <w:rPr>
          <w:rtl/>
        </w:rPr>
        <w:t xml:space="preserve"> </w:t>
      </w:r>
      <w:r>
        <w:rPr>
          <w:rtl/>
        </w:rPr>
        <w:t>الأفراد</w:t>
      </w:r>
      <w:r w:rsidR="0018675F">
        <w:rPr>
          <w:rtl/>
        </w:rPr>
        <w:t xml:space="preserve"> </w:t>
      </w:r>
      <w:r>
        <w:rPr>
          <w:rtl/>
        </w:rPr>
        <w:t>الذين</w:t>
      </w:r>
      <w:r w:rsidR="0018675F">
        <w:rPr>
          <w:rtl/>
        </w:rPr>
        <w:t xml:space="preserve"> </w:t>
      </w:r>
      <w:r>
        <w:rPr>
          <w:rtl/>
        </w:rPr>
        <w:t>يستوفون</w:t>
      </w:r>
      <w:r w:rsidR="0018675F">
        <w:rPr>
          <w:rtl/>
        </w:rPr>
        <w:t xml:space="preserve"> </w:t>
      </w:r>
      <w:r>
        <w:rPr>
          <w:rtl/>
        </w:rPr>
        <w:t>المواصفات</w:t>
      </w:r>
      <w:r w:rsidR="0018675F">
        <w:rPr>
          <w:rtl/>
        </w:rPr>
        <w:t xml:space="preserve"> </w:t>
      </w:r>
      <w:r>
        <w:rPr>
          <w:rtl/>
        </w:rPr>
        <w:t>التالية،</w:t>
      </w:r>
      <w:r w:rsidR="0018675F">
        <w:rPr>
          <w:rtl/>
        </w:rPr>
        <w:t xml:space="preserve"> </w:t>
      </w:r>
      <w:r>
        <w:rPr>
          <w:rtl/>
        </w:rPr>
        <w:t>في</w:t>
      </w:r>
      <w:r w:rsidR="0018675F">
        <w:rPr>
          <w:rtl/>
        </w:rPr>
        <w:t xml:space="preserve"> </w:t>
      </w:r>
      <w:r>
        <w:rPr>
          <w:rtl/>
        </w:rPr>
        <w:t>جملة</w:t>
      </w:r>
      <w:r w:rsidR="0018675F">
        <w:rPr>
          <w:rtl/>
        </w:rPr>
        <w:t xml:space="preserve"> </w:t>
      </w:r>
      <w:r>
        <w:rPr>
          <w:rtl/>
        </w:rPr>
        <w:t>أمور،</w:t>
      </w:r>
      <w:r w:rsidR="0018675F">
        <w:rPr>
          <w:rtl/>
        </w:rPr>
        <w:t xml:space="preserve"> </w:t>
      </w:r>
      <w:r>
        <w:rPr>
          <w:rtl/>
        </w:rPr>
        <w:t>يمكن</w:t>
      </w:r>
      <w:r w:rsidR="0018675F">
        <w:rPr>
          <w:rtl/>
        </w:rPr>
        <w:t xml:space="preserve"> </w:t>
      </w:r>
      <w:r>
        <w:rPr>
          <w:rtl/>
        </w:rPr>
        <w:t>أن</w:t>
      </w:r>
      <w:r w:rsidR="0018675F">
        <w:rPr>
          <w:rtl/>
        </w:rPr>
        <w:t xml:space="preserve"> </w:t>
      </w:r>
      <w:r>
        <w:rPr>
          <w:rtl/>
        </w:rPr>
        <w:t>يحتاجوا</w:t>
      </w:r>
      <w:r w:rsidR="0018675F">
        <w:rPr>
          <w:rtl/>
        </w:rPr>
        <w:t xml:space="preserve"> </w:t>
      </w:r>
      <w:r>
        <w:rPr>
          <w:rtl/>
        </w:rPr>
        <w:t>إلى</w:t>
      </w:r>
      <w:r w:rsidR="0018675F">
        <w:rPr>
          <w:rtl/>
        </w:rPr>
        <w:t xml:space="preserve"> </w:t>
      </w:r>
      <w:r>
        <w:rPr>
          <w:rtl/>
        </w:rPr>
        <w:t>حماية</w:t>
      </w:r>
      <w:r w:rsidR="0018675F">
        <w:rPr>
          <w:rtl/>
        </w:rPr>
        <w:t xml:space="preserve"> </w:t>
      </w:r>
      <w:r>
        <w:rPr>
          <w:rtl/>
        </w:rPr>
        <w:t>دولية:</w:t>
      </w:r>
      <w:r w:rsidR="0018675F">
        <w:rPr>
          <w:rtl/>
        </w:rPr>
        <w:t xml:space="preserve"> </w:t>
      </w:r>
      <w:r>
        <w:rPr>
          <w:rtl/>
        </w:rPr>
        <w:t>الأفراد</w:t>
      </w:r>
      <w:r w:rsidR="0018675F">
        <w:rPr>
          <w:rtl/>
        </w:rPr>
        <w:t xml:space="preserve"> </w:t>
      </w:r>
      <w:r>
        <w:rPr>
          <w:rtl/>
        </w:rPr>
        <w:t>الذين</w:t>
      </w:r>
      <w:r w:rsidR="0018675F">
        <w:rPr>
          <w:rtl/>
        </w:rPr>
        <w:t xml:space="preserve"> </w:t>
      </w:r>
      <w:r>
        <w:rPr>
          <w:rtl/>
        </w:rPr>
        <w:t>لهم</w:t>
      </w:r>
      <w:r w:rsidR="0018675F">
        <w:rPr>
          <w:rtl/>
        </w:rPr>
        <w:t xml:space="preserve"> </w:t>
      </w:r>
      <w:r>
        <w:rPr>
          <w:rtl/>
        </w:rPr>
        <w:t>صلة</w:t>
      </w:r>
      <w:r w:rsidR="0018675F">
        <w:rPr>
          <w:rtl/>
        </w:rPr>
        <w:t xml:space="preserve"> </w:t>
      </w:r>
      <w:r>
        <w:rPr>
          <w:rtl/>
        </w:rPr>
        <w:t>بالحكومة</w:t>
      </w:r>
      <w:r w:rsidR="0018675F">
        <w:rPr>
          <w:rtl/>
        </w:rPr>
        <w:t xml:space="preserve"> </w:t>
      </w:r>
      <w:r>
        <w:rPr>
          <w:rtl/>
        </w:rPr>
        <w:t>الأفغانية</w:t>
      </w:r>
      <w:r w:rsidR="0018675F">
        <w:rPr>
          <w:rtl/>
        </w:rPr>
        <w:t xml:space="preserve"> </w:t>
      </w:r>
      <w:r>
        <w:rPr>
          <w:rtl/>
        </w:rPr>
        <w:t>والمجتمع</w:t>
      </w:r>
      <w:r w:rsidR="0018675F">
        <w:rPr>
          <w:rtl/>
        </w:rPr>
        <w:t xml:space="preserve"> </w:t>
      </w:r>
      <w:r>
        <w:rPr>
          <w:rtl/>
        </w:rPr>
        <w:t>الدولي،</w:t>
      </w:r>
      <w:r w:rsidR="0018675F">
        <w:rPr>
          <w:rtl/>
        </w:rPr>
        <w:t xml:space="preserve"> </w:t>
      </w:r>
      <w:r>
        <w:rPr>
          <w:rtl/>
        </w:rPr>
        <w:t>بما</w:t>
      </w:r>
      <w:r w:rsidR="0018675F">
        <w:rPr>
          <w:rtl/>
        </w:rPr>
        <w:t xml:space="preserve"> </w:t>
      </w:r>
      <w:r>
        <w:rPr>
          <w:rtl/>
        </w:rPr>
        <w:t>في</w:t>
      </w:r>
      <w:r w:rsidR="0018675F">
        <w:rPr>
          <w:rtl/>
        </w:rPr>
        <w:t xml:space="preserve"> </w:t>
      </w:r>
      <w:r>
        <w:rPr>
          <w:rtl/>
        </w:rPr>
        <w:t>ذلك</w:t>
      </w:r>
      <w:r w:rsidR="0018675F">
        <w:rPr>
          <w:rtl/>
        </w:rPr>
        <w:t xml:space="preserve"> </w:t>
      </w:r>
      <w:r>
        <w:rPr>
          <w:rtl/>
        </w:rPr>
        <w:t>القوات</w:t>
      </w:r>
      <w:r w:rsidR="0018675F">
        <w:rPr>
          <w:rtl/>
        </w:rPr>
        <w:t xml:space="preserve"> </w:t>
      </w:r>
      <w:r>
        <w:rPr>
          <w:rtl/>
        </w:rPr>
        <w:t>العسكرية</w:t>
      </w:r>
      <w:r w:rsidR="0018675F">
        <w:rPr>
          <w:rtl/>
        </w:rPr>
        <w:t xml:space="preserve"> </w:t>
      </w:r>
      <w:r>
        <w:rPr>
          <w:rtl/>
        </w:rPr>
        <w:t>الدولية،</w:t>
      </w:r>
      <w:r w:rsidR="0018675F">
        <w:rPr>
          <w:rtl/>
        </w:rPr>
        <w:t xml:space="preserve"> </w:t>
      </w:r>
      <w:r>
        <w:rPr>
          <w:rtl/>
        </w:rPr>
        <w:t>أو</w:t>
      </w:r>
      <w:r w:rsidR="0018675F">
        <w:rPr>
          <w:rtl/>
        </w:rPr>
        <w:t xml:space="preserve"> </w:t>
      </w:r>
      <w:r>
        <w:rPr>
          <w:rtl/>
        </w:rPr>
        <w:t>الذين</w:t>
      </w:r>
      <w:r w:rsidR="0018675F">
        <w:rPr>
          <w:rtl/>
        </w:rPr>
        <w:t xml:space="preserve"> </w:t>
      </w:r>
      <w:r>
        <w:rPr>
          <w:rtl/>
        </w:rPr>
        <w:t>يُتصوَّر</w:t>
      </w:r>
      <w:r w:rsidR="0018675F">
        <w:rPr>
          <w:rtl/>
        </w:rPr>
        <w:t xml:space="preserve"> </w:t>
      </w:r>
      <w:r>
        <w:rPr>
          <w:rtl/>
        </w:rPr>
        <w:t>أنهم</w:t>
      </w:r>
      <w:r w:rsidR="0018675F">
        <w:rPr>
          <w:rtl/>
        </w:rPr>
        <w:t xml:space="preserve"> </w:t>
      </w:r>
      <w:r>
        <w:rPr>
          <w:rtl/>
        </w:rPr>
        <w:t>يؤيدونهما؛</w:t>
      </w:r>
      <w:r w:rsidR="0018675F">
        <w:rPr>
          <w:rtl/>
        </w:rPr>
        <w:t xml:space="preserve"> </w:t>
      </w:r>
      <w:r>
        <w:rPr>
          <w:rtl/>
        </w:rPr>
        <w:t>والرجال</w:t>
      </w:r>
      <w:r w:rsidR="0018675F">
        <w:rPr>
          <w:rtl/>
        </w:rPr>
        <w:t xml:space="preserve"> </w:t>
      </w:r>
      <w:r>
        <w:rPr>
          <w:rtl/>
        </w:rPr>
        <w:t>والفتيان</w:t>
      </w:r>
      <w:r w:rsidR="0018675F">
        <w:rPr>
          <w:rtl/>
        </w:rPr>
        <w:t xml:space="preserve"> </w:t>
      </w:r>
      <w:r>
        <w:rPr>
          <w:rtl/>
        </w:rPr>
        <w:t>الذين</w:t>
      </w:r>
      <w:r w:rsidR="0018675F">
        <w:rPr>
          <w:rtl/>
        </w:rPr>
        <w:t xml:space="preserve"> </w:t>
      </w:r>
      <w:r>
        <w:rPr>
          <w:rtl/>
        </w:rPr>
        <w:t>هم</w:t>
      </w:r>
      <w:r w:rsidR="0018675F">
        <w:rPr>
          <w:rtl/>
        </w:rPr>
        <w:t xml:space="preserve"> </w:t>
      </w:r>
      <w:r>
        <w:rPr>
          <w:rtl/>
        </w:rPr>
        <w:t>في</w:t>
      </w:r>
      <w:r w:rsidR="0018675F">
        <w:rPr>
          <w:rtl/>
        </w:rPr>
        <w:t xml:space="preserve"> </w:t>
      </w:r>
      <w:r>
        <w:rPr>
          <w:rtl/>
        </w:rPr>
        <w:t>سن</w:t>
      </w:r>
      <w:r w:rsidR="0018675F">
        <w:rPr>
          <w:rtl/>
        </w:rPr>
        <w:t xml:space="preserve"> </w:t>
      </w:r>
      <w:r>
        <w:rPr>
          <w:rtl/>
        </w:rPr>
        <w:t>القتال؛</w:t>
      </w:r>
      <w:r w:rsidR="0018675F">
        <w:rPr>
          <w:rtl/>
        </w:rPr>
        <w:t xml:space="preserve"> </w:t>
      </w:r>
      <w:r>
        <w:rPr>
          <w:rtl/>
        </w:rPr>
        <w:t>والأفراد</w:t>
      </w:r>
      <w:r w:rsidR="0018675F">
        <w:rPr>
          <w:rtl/>
        </w:rPr>
        <w:t xml:space="preserve"> </w:t>
      </w:r>
      <w:r>
        <w:rPr>
          <w:rtl/>
        </w:rPr>
        <w:t>الذين</w:t>
      </w:r>
      <w:r w:rsidR="0018675F">
        <w:rPr>
          <w:rtl/>
        </w:rPr>
        <w:t xml:space="preserve"> </w:t>
      </w:r>
      <w:r>
        <w:rPr>
          <w:rtl/>
        </w:rPr>
        <w:t>يُتصوَّر</w:t>
      </w:r>
      <w:r w:rsidR="0018675F">
        <w:rPr>
          <w:rtl/>
        </w:rPr>
        <w:t xml:space="preserve"> </w:t>
      </w:r>
      <w:r>
        <w:rPr>
          <w:rtl/>
        </w:rPr>
        <w:t>أنهم</w:t>
      </w:r>
      <w:r w:rsidR="0018675F">
        <w:rPr>
          <w:rtl/>
        </w:rPr>
        <w:t xml:space="preserve"> </w:t>
      </w:r>
      <w:r>
        <w:rPr>
          <w:rtl/>
        </w:rPr>
        <w:t>يخالفون</w:t>
      </w:r>
      <w:r w:rsidR="0018675F">
        <w:rPr>
          <w:rtl/>
        </w:rPr>
        <w:t xml:space="preserve"> </w:t>
      </w:r>
      <w:r>
        <w:rPr>
          <w:rtl/>
        </w:rPr>
        <w:t>تفسير</w:t>
      </w:r>
      <w:r w:rsidR="0018675F">
        <w:rPr>
          <w:rtl/>
        </w:rPr>
        <w:t xml:space="preserve"> </w:t>
      </w:r>
      <w:r>
        <w:rPr>
          <w:rtl/>
        </w:rPr>
        <w:t>حركة</w:t>
      </w:r>
      <w:r w:rsidR="0018675F">
        <w:rPr>
          <w:rtl/>
        </w:rPr>
        <w:t xml:space="preserve"> </w:t>
      </w:r>
      <w:r>
        <w:rPr>
          <w:rtl/>
        </w:rPr>
        <w:t>طالبان</w:t>
      </w:r>
      <w:r w:rsidR="0018675F">
        <w:rPr>
          <w:rtl/>
        </w:rPr>
        <w:t xml:space="preserve"> </w:t>
      </w:r>
      <w:r>
        <w:rPr>
          <w:rtl/>
        </w:rPr>
        <w:t>لمبادئ</w:t>
      </w:r>
      <w:r w:rsidR="0018675F">
        <w:rPr>
          <w:rtl/>
        </w:rPr>
        <w:t xml:space="preserve"> </w:t>
      </w:r>
      <w:r>
        <w:rPr>
          <w:rtl/>
        </w:rPr>
        <w:t>الإسلام</w:t>
      </w:r>
      <w:r w:rsidR="0018675F">
        <w:rPr>
          <w:rtl/>
        </w:rPr>
        <w:t xml:space="preserve"> </w:t>
      </w:r>
      <w:r>
        <w:rPr>
          <w:rtl/>
        </w:rPr>
        <w:t>وقواعده</w:t>
      </w:r>
      <w:r w:rsidR="0018675F">
        <w:rPr>
          <w:rtl/>
        </w:rPr>
        <w:t xml:space="preserve"> </w:t>
      </w:r>
      <w:r>
        <w:rPr>
          <w:rtl/>
        </w:rPr>
        <w:t>وقيمه؛</w:t>
      </w:r>
      <w:r w:rsidR="0018675F">
        <w:rPr>
          <w:rtl/>
        </w:rPr>
        <w:t xml:space="preserve"> </w:t>
      </w:r>
      <w:r>
        <w:rPr>
          <w:rtl/>
        </w:rPr>
        <w:t>والأفراد</w:t>
      </w:r>
      <w:r w:rsidR="0018675F">
        <w:rPr>
          <w:rtl/>
        </w:rPr>
        <w:t xml:space="preserve"> </w:t>
      </w:r>
      <w:r>
        <w:rPr>
          <w:rtl/>
        </w:rPr>
        <w:t>الذين</w:t>
      </w:r>
      <w:r w:rsidR="0018675F">
        <w:rPr>
          <w:rtl/>
        </w:rPr>
        <w:t xml:space="preserve"> </w:t>
      </w:r>
      <w:r>
        <w:rPr>
          <w:rtl/>
        </w:rPr>
        <w:t>ينتمون</w:t>
      </w:r>
      <w:r w:rsidR="0018675F">
        <w:rPr>
          <w:rtl/>
        </w:rPr>
        <w:t xml:space="preserve"> </w:t>
      </w:r>
      <w:r>
        <w:rPr>
          <w:rtl/>
        </w:rPr>
        <w:t>إلى</w:t>
      </w:r>
      <w:r w:rsidR="0018675F">
        <w:rPr>
          <w:rtl/>
        </w:rPr>
        <w:t xml:space="preserve"> </w:t>
      </w:r>
      <w:r>
        <w:rPr>
          <w:rtl/>
        </w:rPr>
        <w:t>مجموعة</w:t>
      </w:r>
      <w:r w:rsidR="0018675F">
        <w:rPr>
          <w:rtl/>
        </w:rPr>
        <w:t xml:space="preserve"> </w:t>
      </w:r>
      <w:r>
        <w:rPr>
          <w:rtl/>
        </w:rPr>
        <w:t>(أقلية)</w:t>
      </w:r>
      <w:r w:rsidR="0018675F">
        <w:rPr>
          <w:rtl/>
        </w:rPr>
        <w:t xml:space="preserve"> </w:t>
      </w:r>
      <w:r>
        <w:rPr>
          <w:rtl/>
        </w:rPr>
        <w:t>من</w:t>
      </w:r>
      <w:r w:rsidR="0018675F">
        <w:rPr>
          <w:rtl/>
        </w:rPr>
        <w:t xml:space="preserve"> </w:t>
      </w:r>
      <w:r>
        <w:rPr>
          <w:rtl/>
        </w:rPr>
        <w:t>المجموعات</w:t>
      </w:r>
      <w:r w:rsidR="0018675F">
        <w:rPr>
          <w:rtl/>
        </w:rPr>
        <w:t xml:space="preserve"> </w:t>
      </w:r>
      <w:r>
        <w:rPr>
          <w:rtl/>
        </w:rPr>
        <w:t>الإثنية.</w:t>
      </w:r>
      <w:r w:rsidR="0018675F">
        <w:rPr>
          <w:rtl/>
        </w:rPr>
        <w:t xml:space="preserve"> </w:t>
      </w:r>
      <w:r>
        <w:rPr>
          <w:rtl/>
        </w:rPr>
        <w:t>ويوضح</w:t>
      </w:r>
      <w:r w:rsidR="0018675F">
        <w:rPr>
          <w:rtl/>
        </w:rPr>
        <w:t xml:space="preserve"> </w:t>
      </w:r>
      <w:r>
        <w:rPr>
          <w:rtl/>
        </w:rPr>
        <w:t>صاحب</w:t>
      </w:r>
      <w:r w:rsidR="0018675F">
        <w:rPr>
          <w:rtl/>
        </w:rPr>
        <w:t xml:space="preserve"> </w:t>
      </w:r>
      <w:r>
        <w:rPr>
          <w:rtl/>
        </w:rPr>
        <w:t>البلاغ</w:t>
      </w:r>
      <w:r w:rsidR="0018675F">
        <w:rPr>
          <w:rtl/>
        </w:rPr>
        <w:t xml:space="preserve"> </w:t>
      </w:r>
      <w:r>
        <w:rPr>
          <w:rtl/>
        </w:rPr>
        <w:t>قائلاً</w:t>
      </w:r>
      <w:r w:rsidR="0018675F">
        <w:rPr>
          <w:rtl/>
        </w:rPr>
        <w:t xml:space="preserve"> </w:t>
      </w:r>
      <w:r>
        <w:rPr>
          <w:rtl/>
        </w:rPr>
        <w:t>إن</w:t>
      </w:r>
      <w:r w:rsidR="0018675F">
        <w:rPr>
          <w:rtl/>
        </w:rPr>
        <w:t xml:space="preserve"> </w:t>
      </w:r>
      <w:r>
        <w:rPr>
          <w:rtl/>
        </w:rPr>
        <w:t>سفره</w:t>
      </w:r>
      <w:r w:rsidR="0018675F">
        <w:rPr>
          <w:rtl/>
        </w:rPr>
        <w:t xml:space="preserve"> </w:t>
      </w:r>
      <w:r>
        <w:rPr>
          <w:rtl/>
        </w:rPr>
        <w:t>إلى</w:t>
      </w:r>
      <w:r w:rsidR="0018675F">
        <w:rPr>
          <w:rtl/>
        </w:rPr>
        <w:t xml:space="preserve"> </w:t>
      </w:r>
      <w:r>
        <w:rPr>
          <w:rtl/>
        </w:rPr>
        <w:t>أوروبا</w:t>
      </w:r>
      <w:r w:rsidR="0018675F">
        <w:rPr>
          <w:rtl/>
        </w:rPr>
        <w:t xml:space="preserve"> </w:t>
      </w:r>
      <w:r>
        <w:rPr>
          <w:rtl/>
        </w:rPr>
        <w:t>سيؤدي</w:t>
      </w:r>
      <w:r w:rsidR="0018675F">
        <w:rPr>
          <w:rtl/>
        </w:rPr>
        <w:t xml:space="preserve"> </w:t>
      </w:r>
      <w:r>
        <w:rPr>
          <w:rtl/>
        </w:rPr>
        <w:t>يقيناً،</w:t>
      </w:r>
      <w:r w:rsidR="0018675F">
        <w:rPr>
          <w:rtl/>
        </w:rPr>
        <w:t xml:space="preserve"> </w:t>
      </w:r>
      <w:r>
        <w:rPr>
          <w:rtl/>
        </w:rPr>
        <w:t>إن</w:t>
      </w:r>
      <w:r w:rsidR="0018675F">
        <w:rPr>
          <w:rtl/>
        </w:rPr>
        <w:t xml:space="preserve"> </w:t>
      </w:r>
      <w:r>
        <w:rPr>
          <w:rtl/>
        </w:rPr>
        <w:t>أُعيد</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إلى</w:t>
      </w:r>
      <w:r w:rsidR="0018675F">
        <w:rPr>
          <w:rtl/>
        </w:rPr>
        <w:t xml:space="preserve"> </w:t>
      </w:r>
      <w:r>
        <w:rPr>
          <w:rtl/>
        </w:rPr>
        <w:t>اعتباره</w:t>
      </w:r>
      <w:r w:rsidR="0018675F">
        <w:rPr>
          <w:rtl/>
        </w:rPr>
        <w:t xml:space="preserve"> </w:t>
      </w:r>
      <w:r>
        <w:rPr>
          <w:rtl/>
        </w:rPr>
        <w:t>مخالفاً</w:t>
      </w:r>
      <w:r w:rsidR="0018675F">
        <w:rPr>
          <w:rtl/>
        </w:rPr>
        <w:t xml:space="preserve"> </w:t>
      </w:r>
      <w:r>
        <w:rPr>
          <w:rtl/>
        </w:rPr>
        <w:t>للأصول</w:t>
      </w:r>
      <w:r w:rsidR="0018675F">
        <w:rPr>
          <w:rtl/>
        </w:rPr>
        <w:t xml:space="preserve"> </w:t>
      </w:r>
      <w:r>
        <w:rPr>
          <w:rtl/>
        </w:rPr>
        <w:t>الإسلامية</w:t>
      </w:r>
      <w:r w:rsidR="0018675F">
        <w:rPr>
          <w:rtl/>
        </w:rPr>
        <w:t xml:space="preserve"> </w:t>
      </w:r>
      <w:r>
        <w:rPr>
          <w:rtl/>
        </w:rPr>
        <w:t>ومؤيداً</w:t>
      </w:r>
      <w:r w:rsidR="0018675F">
        <w:rPr>
          <w:rtl/>
        </w:rPr>
        <w:t xml:space="preserve"> </w:t>
      </w:r>
      <w:r>
        <w:rPr>
          <w:rtl/>
        </w:rPr>
        <w:t>للحكومة</w:t>
      </w:r>
      <w:r w:rsidR="0018675F">
        <w:rPr>
          <w:rtl/>
        </w:rPr>
        <w:t xml:space="preserve"> </w:t>
      </w:r>
      <w:r>
        <w:rPr>
          <w:rtl/>
        </w:rPr>
        <w:t>و/أو</w:t>
      </w:r>
      <w:r w:rsidR="0018675F">
        <w:rPr>
          <w:rtl/>
        </w:rPr>
        <w:t xml:space="preserve"> </w:t>
      </w:r>
      <w:r>
        <w:rPr>
          <w:rtl/>
        </w:rPr>
        <w:t>المجتمع</w:t>
      </w:r>
      <w:r w:rsidR="0018675F">
        <w:rPr>
          <w:rtl/>
        </w:rPr>
        <w:t xml:space="preserve"> </w:t>
      </w:r>
      <w:r>
        <w:rPr>
          <w:rtl/>
        </w:rPr>
        <w:t>الدولي.</w:t>
      </w:r>
      <w:r w:rsidR="0018675F">
        <w:rPr>
          <w:rtl/>
        </w:rPr>
        <w:t xml:space="preserve"> </w:t>
      </w:r>
      <w:r>
        <w:rPr>
          <w:rtl/>
        </w:rPr>
        <w:t>ويضاف</w:t>
      </w:r>
      <w:r w:rsidR="0018675F">
        <w:rPr>
          <w:rtl/>
        </w:rPr>
        <w:t xml:space="preserve"> </w:t>
      </w:r>
      <w:r>
        <w:rPr>
          <w:rtl/>
        </w:rPr>
        <w:t>إلى</w:t>
      </w:r>
      <w:r w:rsidR="0018675F">
        <w:rPr>
          <w:rtl/>
        </w:rPr>
        <w:t xml:space="preserve"> </w:t>
      </w:r>
      <w:r>
        <w:rPr>
          <w:rtl/>
        </w:rPr>
        <w:t>ذلك</w:t>
      </w:r>
      <w:r w:rsidR="0018675F">
        <w:rPr>
          <w:rtl/>
        </w:rPr>
        <w:t xml:space="preserve"> </w:t>
      </w:r>
      <w:r>
        <w:rPr>
          <w:rtl/>
        </w:rPr>
        <w:t>اعتناقه</w:t>
      </w:r>
      <w:r w:rsidR="0018675F">
        <w:rPr>
          <w:rtl/>
        </w:rPr>
        <w:t xml:space="preserve"> </w:t>
      </w:r>
      <w:r>
        <w:rPr>
          <w:rtl/>
        </w:rPr>
        <w:t>المسيحية.</w:t>
      </w:r>
      <w:r w:rsidR="0018675F">
        <w:rPr>
          <w:rtl/>
        </w:rPr>
        <w:t xml:space="preserve"> </w:t>
      </w:r>
      <w:r>
        <w:rPr>
          <w:rtl/>
        </w:rPr>
        <w:t>ويدعي</w:t>
      </w:r>
      <w:r w:rsidR="0018675F">
        <w:rPr>
          <w:rtl/>
        </w:rPr>
        <w:t xml:space="preserve"> </w:t>
      </w:r>
      <w:r>
        <w:rPr>
          <w:rtl/>
        </w:rPr>
        <w:t>أيض</w:t>
      </w:r>
      <w:r w:rsidR="00A21334">
        <w:rPr>
          <w:rtl/>
        </w:rPr>
        <w:t>اً</w:t>
      </w:r>
      <w:r w:rsidR="0018675F">
        <w:rPr>
          <w:rtl/>
        </w:rPr>
        <w:t xml:space="preserve"> </w:t>
      </w:r>
      <w:r>
        <w:rPr>
          <w:rtl/>
        </w:rPr>
        <w:t>أنه،</w:t>
      </w:r>
      <w:r w:rsidR="0018675F">
        <w:rPr>
          <w:rtl/>
        </w:rPr>
        <w:t xml:space="preserve"> </w:t>
      </w:r>
      <w:r>
        <w:rPr>
          <w:rtl/>
        </w:rPr>
        <w:t>بالنظر</w:t>
      </w:r>
      <w:r w:rsidR="0018675F">
        <w:rPr>
          <w:rtl/>
        </w:rPr>
        <w:t xml:space="preserve"> </w:t>
      </w:r>
      <w:r>
        <w:rPr>
          <w:rtl/>
        </w:rPr>
        <w:t>إلى</w:t>
      </w:r>
      <w:r w:rsidR="0018675F">
        <w:rPr>
          <w:rtl/>
        </w:rPr>
        <w:t xml:space="preserve"> </w:t>
      </w:r>
      <w:r>
        <w:rPr>
          <w:rtl/>
        </w:rPr>
        <w:t>سنه،</w:t>
      </w:r>
      <w:r w:rsidR="0018675F">
        <w:rPr>
          <w:rtl/>
        </w:rPr>
        <w:t xml:space="preserve"> </w:t>
      </w:r>
      <w:r>
        <w:rPr>
          <w:rtl/>
        </w:rPr>
        <w:t>قد</w:t>
      </w:r>
      <w:r w:rsidR="0018675F">
        <w:rPr>
          <w:rtl/>
        </w:rPr>
        <w:t xml:space="preserve"> </w:t>
      </w:r>
      <w:r>
        <w:rPr>
          <w:rtl/>
        </w:rPr>
        <w:t>يُرغم</w:t>
      </w:r>
      <w:r w:rsidR="0018675F">
        <w:rPr>
          <w:rtl/>
        </w:rPr>
        <w:t xml:space="preserve"> </w:t>
      </w:r>
      <w:r>
        <w:rPr>
          <w:rtl/>
        </w:rPr>
        <w:t>على</w:t>
      </w:r>
      <w:r w:rsidR="0018675F">
        <w:rPr>
          <w:rtl/>
        </w:rPr>
        <w:t xml:space="preserve"> </w:t>
      </w:r>
      <w:r>
        <w:rPr>
          <w:rtl/>
        </w:rPr>
        <w:t>القتال</w:t>
      </w:r>
      <w:r w:rsidR="0018675F">
        <w:rPr>
          <w:rtl/>
        </w:rPr>
        <w:t xml:space="preserve"> </w:t>
      </w:r>
      <w:r>
        <w:rPr>
          <w:rtl/>
        </w:rPr>
        <w:t>إما</w:t>
      </w:r>
      <w:r w:rsidR="0018675F">
        <w:rPr>
          <w:rtl/>
        </w:rPr>
        <w:t xml:space="preserve"> </w:t>
      </w:r>
      <w:r>
        <w:rPr>
          <w:rtl/>
        </w:rPr>
        <w:t>لصالح</w:t>
      </w:r>
      <w:r w:rsidR="0018675F">
        <w:rPr>
          <w:rtl/>
        </w:rPr>
        <w:t xml:space="preserve"> </w:t>
      </w:r>
      <w:r>
        <w:rPr>
          <w:rtl/>
        </w:rPr>
        <w:t>الحكومة</w:t>
      </w:r>
      <w:r w:rsidR="0018675F">
        <w:rPr>
          <w:rtl/>
        </w:rPr>
        <w:t xml:space="preserve"> </w:t>
      </w:r>
      <w:r>
        <w:rPr>
          <w:rtl/>
        </w:rPr>
        <w:t>أو</w:t>
      </w:r>
      <w:r w:rsidR="00B949B8">
        <w:rPr>
          <w:rFonts w:hint="eastAsia"/>
          <w:rtl/>
        </w:rPr>
        <w:t> </w:t>
      </w:r>
      <w:r>
        <w:rPr>
          <w:rtl/>
        </w:rPr>
        <w:t>طالبان،</w:t>
      </w:r>
      <w:r w:rsidR="0018675F">
        <w:rPr>
          <w:rtl/>
        </w:rPr>
        <w:t xml:space="preserve"> </w:t>
      </w:r>
      <w:r>
        <w:rPr>
          <w:rtl/>
        </w:rPr>
        <w:t>كما</w:t>
      </w:r>
      <w:r w:rsidR="0018675F">
        <w:rPr>
          <w:rtl/>
        </w:rPr>
        <w:t xml:space="preserve"> </w:t>
      </w:r>
      <w:r>
        <w:rPr>
          <w:rtl/>
        </w:rPr>
        <w:t>أنه</w:t>
      </w:r>
      <w:r w:rsidR="0018675F">
        <w:rPr>
          <w:rtl/>
        </w:rPr>
        <w:t xml:space="preserve"> </w:t>
      </w:r>
      <w:r>
        <w:rPr>
          <w:rtl/>
        </w:rPr>
        <w:t>قد</w:t>
      </w:r>
      <w:r w:rsidR="0018675F">
        <w:rPr>
          <w:rtl/>
        </w:rPr>
        <w:t xml:space="preserve"> </w:t>
      </w:r>
      <w:r>
        <w:rPr>
          <w:rtl/>
        </w:rPr>
        <w:t>يتعرض</w:t>
      </w:r>
      <w:r w:rsidR="0018675F">
        <w:rPr>
          <w:rtl/>
        </w:rPr>
        <w:t xml:space="preserve"> </w:t>
      </w:r>
      <w:r>
        <w:rPr>
          <w:rtl/>
        </w:rPr>
        <w:t>للاعتداء</w:t>
      </w:r>
      <w:r w:rsidR="0018675F">
        <w:rPr>
          <w:rtl/>
        </w:rPr>
        <w:t xml:space="preserve"> </w:t>
      </w:r>
      <w:r>
        <w:rPr>
          <w:rtl/>
        </w:rPr>
        <w:t>الجنسي</w:t>
      </w:r>
      <w:r>
        <w:rPr>
          <w:rStyle w:val="FootnoteReference"/>
          <w:rtl/>
        </w:rPr>
        <w:t>(</w:t>
      </w:r>
      <w:r w:rsidRPr="0049647C">
        <w:rPr>
          <w:rStyle w:val="FootnoteReference"/>
          <w:rtl/>
        </w:rPr>
        <w:footnoteReference w:id="6"/>
      </w:r>
      <w:r>
        <w:rPr>
          <w:rStyle w:val="FootnoteReference"/>
          <w:rtl/>
        </w:rPr>
        <w:t>)</w:t>
      </w:r>
      <w:r>
        <w:rPr>
          <w:rtl/>
        </w:rPr>
        <w:t>.</w:t>
      </w:r>
      <w:r w:rsidR="0018675F">
        <w:rPr>
          <w:rtl/>
        </w:rPr>
        <w:t xml:space="preserve"> </w:t>
      </w:r>
      <w:r>
        <w:rPr>
          <w:rtl/>
        </w:rPr>
        <w:t>ويضيف</w:t>
      </w:r>
      <w:r w:rsidR="0018675F">
        <w:rPr>
          <w:rtl/>
        </w:rPr>
        <w:t xml:space="preserve"> </w:t>
      </w:r>
      <w:r>
        <w:rPr>
          <w:rtl/>
        </w:rPr>
        <w:t>صاحب</w:t>
      </w:r>
      <w:r w:rsidR="0018675F">
        <w:rPr>
          <w:rtl/>
        </w:rPr>
        <w:t xml:space="preserve"> </w:t>
      </w:r>
      <w:r>
        <w:rPr>
          <w:rtl/>
        </w:rPr>
        <w:t>البلاغ</w:t>
      </w:r>
      <w:r w:rsidR="0018675F">
        <w:rPr>
          <w:rtl/>
        </w:rPr>
        <w:t xml:space="preserve"> </w:t>
      </w:r>
      <w:r>
        <w:rPr>
          <w:rtl/>
        </w:rPr>
        <w:t>أنه</w:t>
      </w:r>
      <w:r w:rsidR="0018675F">
        <w:rPr>
          <w:rtl/>
        </w:rPr>
        <w:t xml:space="preserve"> </w:t>
      </w:r>
      <w:r>
        <w:rPr>
          <w:rtl/>
        </w:rPr>
        <w:t>لا</w:t>
      </w:r>
      <w:r w:rsidR="0018675F">
        <w:rPr>
          <w:rtl/>
        </w:rPr>
        <w:t xml:space="preserve"> </w:t>
      </w:r>
      <w:r>
        <w:rPr>
          <w:rtl/>
        </w:rPr>
        <w:t>يمكنه</w:t>
      </w:r>
      <w:r w:rsidR="0018675F">
        <w:rPr>
          <w:rtl/>
        </w:rPr>
        <w:t xml:space="preserve"> </w:t>
      </w:r>
      <w:r>
        <w:rPr>
          <w:rtl/>
        </w:rPr>
        <w:t>التماس</w:t>
      </w:r>
      <w:r w:rsidR="0018675F">
        <w:rPr>
          <w:rtl/>
        </w:rPr>
        <w:t xml:space="preserve"> </w:t>
      </w:r>
      <w:r>
        <w:rPr>
          <w:rtl/>
        </w:rPr>
        <w:t>الحماية</w:t>
      </w:r>
      <w:r w:rsidR="0018675F">
        <w:rPr>
          <w:rtl/>
        </w:rPr>
        <w:t xml:space="preserve"> </w:t>
      </w:r>
      <w:r>
        <w:rPr>
          <w:rtl/>
        </w:rPr>
        <w:t>من</w:t>
      </w:r>
      <w:r w:rsidR="0018675F">
        <w:rPr>
          <w:rtl/>
        </w:rPr>
        <w:t xml:space="preserve"> </w:t>
      </w:r>
      <w:r>
        <w:rPr>
          <w:rtl/>
        </w:rPr>
        <w:t>أسرته</w:t>
      </w:r>
      <w:r w:rsidR="0018675F">
        <w:rPr>
          <w:rtl/>
        </w:rPr>
        <w:t xml:space="preserve"> </w:t>
      </w:r>
      <w:r>
        <w:rPr>
          <w:rtl/>
        </w:rPr>
        <w:t>وأنه</w:t>
      </w:r>
      <w:r w:rsidR="0018675F">
        <w:rPr>
          <w:rtl/>
        </w:rPr>
        <w:t xml:space="preserve"> </w:t>
      </w:r>
      <w:r>
        <w:rPr>
          <w:rtl/>
        </w:rPr>
        <w:t>ينتمي</w:t>
      </w:r>
      <w:r w:rsidR="0018675F">
        <w:rPr>
          <w:rtl/>
        </w:rPr>
        <w:t xml:space="preserve"> </w:t>
      </w:r>
      <w:r>
        <w:rPr>
          <w:rtl/>
        </w:rPr>
        <w:t>إلى</w:t>
      </w:r>
      <w:r w:rsidR="0018675F">
        <w:rPr>
          <w:rtl/>
        </w:rPr>
        <w:t xml:space="preserve"> </w:t>
      </w:r>
      <w:r>
        <w:rPr>
          <w:rtl/>
        </w:rPr>
        <w:t>أقلية</w:t>
      </w:r>
      <w:r w:rsidR="0018675F">
        <w:rPr>
          <w:rtl/>
        </w:rPr>
        <w:t xml:space="preserve"> </w:t>
      </w:r>
      <w:r>
        <w:rPr>
          <w:rtl/>
        </w:rPr>
        <w:t>الهزارة</w:t>
      </w:r>
      <w:r w:rsidR="0018675F">
        <w:rPr>
          <w:rtl/>
        </w:rPr>
        <w:t xml:space="preserve"> </w:t>
      </w:r>
      <w:r>
        <w:rPr>
          <w:rtl/>
        </w:rPr>
        <w:t>الإثنية.</w:t>
      </w:r>
      <w:r w:rsidR="0018675F">
        <w:rPr>
          <w:rtl/>
        </w:rPr>
        <w:t xml:space="preserve"> </w:t>
      </w:r>
      <w:r>
        <w:rPr>
          <w:rtl/>
        </w:rPr>
        <w:t>وفي</w:t>
      </w:r>
      <w:r w:rsidR="0018675F">
        <w:rPr>
          <w:rtl/>
        </w:rPr>
        <w:t xml:space="preserve"> </w:t>
      </w:r>
      <w:r>
        <w:rPr>
          <w:rtl/>
        </w:rPr>
        <w:t>ضوء</w:t>
      </w:r>
      <w:r w:rsidR="0018675F">
        <w:rPr>
          <w:rtl/>
        </w:rPr>
        <w:t xml:space="preserve"> </w:t>
      </w:r>
      <w:r>
        <w:rPr>
          <w:rtl/>
        </w:rPr>
        <w:t>ما</w:t>
      </w:r>
      <w:r w:rsidR="0018675F">
        <w:rPr>
          <w:rtl/>
        </w:rPr>
        <w:t xml:space="preserve"> </w:t>
      </w:r>
      <w:r>
        <w:rPr>
          <w:rtl/>
        </w:rPr>
        <w:t>سبق،</w:t>
      </w:r>
      <w:r w:rsidR="0018675F">
        <w:rPr>
          <w:rtl/>
        </w:rPr>
        <w:t xml:space="preserve"> </w:t>
      </w:r>
      <w:r>
        <w:rPr>
          <w:rtl/>
        </w:rPr>
        <w:t>يدّعي</w:t>
      </w:r>
      <w:r w:rsidR="0018675F">
        <w:rPr>
          <w:rtl/>
        </w:rPr>
        <w:t xml:space="preserve"> </w:t>
      </w:r>
      <w:r>
        <w:rPr>
          <w:rtl/>
        </w:rPr>
        <w:t>صاحب</w:t>
      </w:r>
      <w:r w:rsidR="0018675F">
        <w:rPr>
          <w:rtl/>
        </w:rPr>
        <w:t xml:space="preserve"> </w:t>
      </w:r>
      <w:r>
        <w:rPr>
          <w:rtl/>
        </w:rPr>
        <w:t>البلاغ</w:t>
      </w:r>
      <w:r w:rsidR="0018675F">
        <w:rPr>
          <w:rtl/>
        </w:rPr>
        <w:t xml:space="preserve"> </w:t>
      </w:r>
      <w:r>
        <w:rPr>
          <w:rtl/>
        </w:rPr>
        <w:t>أنه</w:t>
      </w:r>
      <w:r w:rsidR="0018675F">
        <w:rPr>
          <w:rtl/>
        </w:rPr>
        <w:t xml:space="preserve"> </w:t>
      </w:r>
      <w:r>
        <w:rPr>
          <w:rtl/>
        </w:rPr>
        <w:t>قد</w:t>
      </w:r>
      <w:r w:rsidR="0018675F">
        <w:rPr>
          <w:rtl/>
        </w:rPr>
        <w:t xml:space="preserve"> </w:t>
      </w:r>
      <w:r>
        <w:rPr>
          <w:rtl/>
        </w:rPr>
        <w:t>يتعرض</w:t>
      </w:r>
      <w:r w:rsidR="0018675F">
        <w:rPr>
          <w:rtl/>
        </w:rPr>
        <w:t xml:space="preserve"> </w:t>
      </w:r>
      <w:r>
        <w:rPr>
          <w:rtl/>
        </w:rPr>
        <w:t>للاضطهاد</w:t>
      </w:r>
      <w:r w:rsidR="0018675F">
        <w:rPr>
          <w:rtl/>
        </w:rPr>
        <w:t xml:space="preserve"> </w:t>
      </w:r>
      <w:r>
        <w:rPr>
          <w:rtl/>
        </w:rPr>
        <w:t>والقتل</w:t>
      </w:r>
      <w:r w:rsidR="0018675F">
        <w:rPr>
          <w:rtl/>
        </w:rPr>
        <w:t xml:space="preserve"> </w:t>
      </w:r>
      <w:r>
        <w:rPr>
          <w:rtl/>
        </w:rPr>
        <w:t>مثل</w:t>
      </w:r>
      <w:r w:rsidR="0018675F">
        <w:rPr>
          <w:rtl/>
        </w:rPr>
        <w:t xml:space="preserve"> </w:t>
      </w:r>
      <w:r>
        <w:rPr>
          <w:rtl/>
        </w:rPr>
        <w:t>أبيه.</w:t>
      </w:r>
      <w:r w:rsidR="0018675F">
        <w:rPr>
          <w:rtl/>
        </w:rPr>
        <w:t xml:space="preserve"> </w:t>
      </w:r>
    </w:p>
    <w:p w:rsidR="002D1C4E" w:rsidRPr="007D56DF" w:rsidRDefault="002D1C4E" w:rsidP="002D1C4E">
      <w:pPr>
        <w:pStyle w:val="SingleTxtGA"/>
        <w:rPr>
          <w:spacing w:val="-2"/>
          <w:rtl/>
          <w:lang w:val="ar-SA" w:eastAsia="zh-TW"/>
        </w:rPr>
      </w:pPr>
      <w:r w:rsidRPr="007D56DF">
        <w:rPr>
          <w:rtl/>
        </w:rPr>
        <w:t>٣-٣</w:t>
      </w:r>
      <w:r w:rsidRPr="007D56DF">
        <w:rPr>
          <w:rtl/>
        </w:rPr>
        <w:tab/>
        <w:t>ويدّعي</w:t>
      </w:r>
      <w:r w:rsidR="0018675F" w:rsidRPr="007D56DF">
        <w:rPr>
          <w:rtl/>
        </w:rPr>
        <w:t xml:space="preserve"> </w:t>
      </w:r>
      <w:r w:rsidRPr="007D56DF">
        <w:rPr>
          <w:rtl/>
        </w:rPr>
        <w:t>صاحب</w:t>
      </w:r>
      <w:r w:rsidR="0018675F" w:rsidRPr="007D56DF">
        <w:rPr>
          <w:rtl/>
        </w:rPr>
        <w:t xml:space="preserve"> </w:t>
      </w:r>
      <w:r w:rsidRPr="007D56DF">
        <w:rPr>
          <w:rtl/>
        </w:rPr>
        <w:t>البلاغ</w:t>
      </w:r>
      <w:r w:rsidR="0018675F" w:rsidRPr="007D56DF">
        <w:rPr>
          <w:rtl/>
        </w:rPr>
        <w:t xml:space="preserve"> </w:t>
      </w:r>
      <w:r w:rsidRPr="007D56DF">
        <w:rPr>
          <w:rtl/>
        </w:rPr>
        <w:t>أيض</w:t>
      </w:r>
      <w:r w:rsidR="00A21334" w:rsidRPr="007D56DF">
        <w:rPr>
          <w:rtl/>
        </w:rPr>
        <w:t>اً</w:t>
      </w:r>
      <w:r w:rsidR="0018675F" w:rsidRPr="007D56DF">
        <w:rPr>
          <w:rtl/>
        </w:rPr>
        <w:t xml:space="preserve"> </w:t>
      </w:r>
      <w:r w:rsidRPr="007D56DF">
        <w:rPr>
          <w:rtl/>
        </w:rPr>
        <w:t>أنه</w:t>
      </w:r>
      <w:r w:rsidR="0018675F" w:rsidRPr="007D56DF">
        <w:rPr>
          <w:rtl/>
        </w:rPr>
        <w:t xml:space="preserve"> </w:t>
      </w:r>
      <w:r w:rsidRPr="007D56DF">
        <w:rPr>
          <w:rtl/>
        </w:rPr>
        <w:t>يحتاج</w:t>
      </w:r>
      <w:r w:rsidR="0018675F" w:rsidRPr="007D56DF">
        <w:rPr>
          <w:rtl/>
        </w:rPr>
        <w:t xml:space="preserve"> </w:t>
      </w:r>
      <w:r w:rsidRPr="007D56DF">
        <w:rPr>
          <w:rtl/>
        </w:rPr>
        <w:t>إلى</w:t>
      </w:r>
      <w:r w:rsidR="0018675F" w:rsidRPr="007D56DF">
        <w:rPr>
          <w:rtl/>
        </w:rPr>
        <w:t xml:space="preserve"> </w:t>
      </w:r>
      <w:r w:rsidRPr="007D56DF">
        <w:rPr>
          <w:rtl/>
        </w:rPr>
        <w:t>حماية</w:t>
      </w:r>
      <w:r w:rsidR="0018675F" w:rsidRPr="007D56DF">
        <w:rPr>
          <w:rtl/>
        </w:rPr>
        <w:t xml:space="preserve"> </w:t>
      </w:r>
      <w:r w:rsidRPr="007D56DF">
        <w:rPr>
          <w:rtl/>
        </w:rPr>
        <w:t>دولية</w:t>
      </w:r>
      <w:r w:rsidR="0018675F" w:rsidRPr="007D56DF">
        <w:rPr>
          <w:rtl/>
        </w:rPr>
        <w:t xml:space="preserve"> </w:t>
      </w:r>
      <w:r w:rsidRPr="007D56DF">
        <w:rPr>
          <w:rtl/>
        </w:rPr>
        <w:t>عملاً</w:t>
      </w:r>
      <w:r w:rsidR="0018675F" w:rsidRPr="007D56DF">
        <w:rPr>
          <w:rtl/>
        </w:rPr>
        <w:t xml:space="preserve"> </w:t>
      </w:r>
      <w:r w:rsidRPr="007D56DF">
        <w:rPr>
          <w:rtl/>
        </w:rPr>
        <w:t>بمبادئ</w:t>
      </w:r>
      <w:r w:rsidR="0018675F" w:rsidRPr="007D56DF">
        <w:rPr>
          <w:rtl/>
        </w:rPr>
        <w:t xml:space="preserve"> </w:t>
      </w:r>
      <w:r w:rsidRPr="007D56DF">
        <w:rPr>
          <w:rtl/>
        </w:rPr>
        <w:t>مفوضية</w:t>
      </w:r>
      <w:r w:rsidR="0018675F" w:rsidRPr="007D56DF">
        <w:rPr>
          <w:rtl/>
        </w:rPr>
        <w:t xml:space="preserve"> </w:t>
      </w:r>
      <w:r w:rsidRPr="007D56DF">
        <w:rPr>
          <w:rtl/>
        </w:rPr>
        <w:t>شؤون</w:t>
      </w:r>
      <w:r w:rsidR="0018675F" w:rsidRPr="007D56DF">
        <w:rPr>
          <w:rFonts w:hint="cs"/>
          <w:rtl/>
        </w:rPr>
        <w:t xml:space="preserve"> </w:t>
      </w:r>
      <w:r w:rsidRPr="007D56DF">
        <w:rPr>
          <w:rtl/>
        </w:rPr>
        <w:t>اللاجئين</w:t>
      </w:r>
      <w:r w:rsidR="0018675F" w:rsidRPr="007D56DF">
        <w:rPr>
          <w:rtl/>
        </w:rPr>
        <w:t xml:space="preserve"> </w:t>
      </w:r>
      <w:r w:rsidRPr="007D56DF">
        <w:rPr>
          <w:rtl/>
        </w:rPr>
        <w:t>التوجيهية</w:t>
      </w:r>
      <w:r w:rsidR="0018675F" w:rsidRPr="007D56DF">
        <w:rPr>
          <w:rtl/>
        </w:rPr>
        <w:t xml:space="preserve"> </w:t>
      </w:r>
      <w:r w:rsidRPr="007D56DF">
        <w:rPr>
          <w:rtl/>
        </w:rPr>
        <w:t>وخلافاً</w:t>
      </w:r>
      <w:r w:rsidR="0018675F" w:rsidRPr="007D56DF">
        <w:rPr>
          <w:rtl/>
        </w:rPr>
        <w:t xml:space="preserve"> </w:t>
      </w:r>
      <w:r w:rsidRPr="007D56DF">
        <w:rPr>
          <w:rtl/>
        </w:rPr>
        <w:t>لتقييم</w:t>
      </w:r>
      <w:r w:rsidR="0018675F" w:rsidRPr="007D56DF">
        <w:rPr>
          <w:rtl/>
        </w:rPr>
        <w:t xml:space="preserve"> </w:t>
      </w:r>
      <w:r w:rsidRPr="007D56DF">
        <w:rPr>
          <w:rtl/>
        </w:rPr>
        <w:t>مجلس</w:t>
      </w:r>
      <w:r w:rsidR="0018675F" w:rsidRPr="007D56DF">
        <w:rPr>
          <w:rtl/>
        </w:rPr>
        <w:t xml:space="preserve"> </w:t>
      </w:r>
      <w:r w:rsidRPr="007D56DF">
        <w:rPr>
          <w:rtl/>
        </w:rPr>
        <w:t>طعون</w:t>
      </w:r>
      <w:r w:rsidR="0018675F" w:rsidRPr="007D56DF">
        <w:rPr>
          <w:rtl/>
        </w:rPr>
        <w:t xml:space="preserve"> </w:t>
      </w:r>
      <w:r w:rsidRPr="007D56DF">
        <w:rPr>
          <w:rtl/>
        </w:rPr>
        <w:t>اللاجئين</w:t>
      </w:r>
      <w:r w:rsidR="0018675F" w:rsidRPr="007D56DF">
        <w:rPr>
          <w:rtl/>
        </w:rPr>
        <w:t xml:space="preserve"> </w:t>
      </w:r>
      <w:r w:rsidRPr="007D56DF">
        <w:rPr>
          <w:rtl/>
        </w:rPr>
        <w:t>في</w:t>
      </w:r>
      <w:r w:rsidR="0018675F" w:rsidRPr="007D56DF">
        <w:rPr>
          <w:rtl/>
        </w:rPr>
        <w:t xml:space="preserve"> </w:t>
      </w:r>
      <w:r w:rsidRPr="007D56DF">
        <w:rPr>
          <w:rtl/>
        </w:rPr>
        <w:t>قراريه</w:t>
      </w:r>
      <w:r w:rsidR="0018675F" w:rsidRPr="007D56DF">
        <w:rPr>
          <w:rtl/>
        </w:rPr>
        <w:t xml:space="preserve"> </w:t>
      </w:r>
      <w:r w:rsidRPr="007D56DF">
        <w:rPr>
          <w:rtl/>
        </w:rPr>
        <w:t>الصادرين</w:t>
      </w:r>
      <w:r w:rsidR="0018675F" w:rsidRPr="007D56DF">
        <w:rPr>
          <w:rtl/>
        </w:rPr>
        <w:t xml:space="preserve"> </w:t>
      </w:r>
      <w:r w:rsidRPr="007D56DF">
        <w:rPr>
          <w:rtl/>
        </w:rPr>
        <w:t>في</w:t>
      </w:r>
      <w:r w:rsidR="0018675F" w:rsidRPr="007D56DF">
        <w:rPr>
          <w:rtl/>
        </w:rPr>
        <w:t xml:space="preserve"> </w:t>
      </w:r>
      <w:r w:rsidRPr="007D56DF">
        <w:rPr>
          <w:rtl/>
        </w:rPr>
        <w:t>٦</w:t>
      </w:r>
      <w:r w:rsidR="0018675F" w:rsidRPr="007D56DF">
        <w:rPr>
          <w:rtl/>
        </w:rPr>
        <w:t xml:space="preserve"> </w:t>
      </w:r>
      <w:r w:rsidRPr="007D56DF">
        <w:rPr>
          <w:rtl/>
        </w:rPr>
        <w:t>شباط/</w:t>
      </w:r>
      <w:r w:rsidR="007D56DF">
        <w:rPr>
          <w:rFonts w:hint="cs"/>
          <w:rtl/>
        </w:rPr>
        <w:t xml:space="preserve"> </w:t>
      </w:r>
      <w:r w:rsidRPr="007D56DF">
        <w:rPr>
          <w:rtl/>
        </w:rPr>
        <w:t>فبراير</w:t>
      </w:r>
      <w:r w:rsidR="007D56DF">
        <w:rPr>
          <w:rFonts w:hint="cs"/>
          <w:rtl/>
        </w:rPr>
        <w:t> </w:t>
      </w:r>
      <w:r w:rsidRPr="007D56DF">
        <w:rPr>
          <w:rtl/>
        </w:rPr>
        <w:t>٢٠١</w:t>
      </w:r>
      <w:r w:rsidR="00B949B8" w:rsidRPr="007D56DF">
        <w:rPr>
          <w:rFonts w:hint="cs"/>
          <w:rtl/>
        </w:rPr>
        <w:t>3</w:t>
      </w:r>
      <w:r w:rsidR="0018675F" w:rsidRPr="007D56DF">
        <w:rPr>
          <w:spacing w:val="-2"/>
          <w:rtl/>
        </w:rPr>
        <w:t xml:space="preserve"> </w:t>
      </w:r>
      <w:proofErr w:type="spellStart"/>
      <w:r w:rsidRPr="007D56DF">
        <w:rPr>
          <w:spacing w:val="-2"/>
          <w:rtl/>
        </w:rPr>
        <w:t>و٦</w:t>
      </w:r>
      <w:proofErr w:type="spellEnd"/>
      <w:r w:rsidR="0018675F" w:rsidRPr="007D56DF">
        <w:rPr>
          <w:spacing w:val="-2"/>
          <w:rtl/>
        </w:rPr>
        <w:t xml:space="preserve"> </w:t>
      </w:r>
      <w:r w:rsidRPr="007D56DF">
        <w:rPr>
          <w:spacing w:val="-2"/>
          <w:rtl/>
        </w:rPr>
        <w:t>شباط/فبراير</w:t>
      </w:r>
      <w:r w:rsidR="0018675F" w:rsidRPr="007D56DF">
        <w:rPr>
          <w:spacing w:val="-2"/>
          <w:rtl/>
        </w:rPr>
        <w:t xml:space="preserve"> </w:t>
      </w:r>
      <w:r w:rsidRPr="007D56DF">
        <w:rPr>
          <w:spacing w:val="-2"/>
          <w:rtl/>
        </w:rPr>
        <w:t>٢٠١</w:t>
      </w:r>
      <w:r w:rsidR="00B949B8" w:rsidRPr="007D56DF">
        <w:rPr>
          <w:rFonts w:hint="cs"/>
          <w:spacing w:val="-2"/>
          <w:rtl/>
        </w:rPr>
        <w:t>4</w:t>
      </w:r>
      <w:r w:rsidRPr="007D56DF">
        <w:rPr>
          <w:spacing w:val="-2"/>
          <w:rtl/>
        </w:rPr>
        <w:t>.</w:t>
      </w:r>
      <w:r w:rsidR="0018675F" w:rsidRPr="007D56DF">
        <w:rPr>
          <w:spacing w:val="-2"/>
          <w:rtl/>
        </w:rPr>
        <w:t xml:space="preserve"> </w:t>
      </w:r>
      <w:r w:rsidRPr="007D56DF">
        <w:rPr>
          <w:spacing w:val="-2"/>
          <w:rtl/>
        </w:rPr>
        <w:t>وإضافة</w:t>
      </w:r>
      <w:r w:rsidR="0018675F" w:rsidRPr="007D56DF">
        <w:rPr>
          <w:spacing w:val="-2"/>
          <w:rtl/>
        </w:rPr>
        <w:t xml:space="preserve"> </w:t>
      </w:r>
      <w:r w:rsidRPr="007D56DF">
        <w:rPr>
          <w:spacing w:val="-2"/>
          <w:rtl/>
        </w:rPr>
        <w:t>إلى</w:t>
      </w:r>
      <w:r w:rsidR="0018675F" w:rsidRPr="007D56DF">
        <w:rPr>
          <w:spacing w:val="-2"/>
          <w:rtl/>
        </w:rPr>
        <w:t xml:space="preserve"> </w:t>
      </w:r>
      <w:r w:rsidRPr="007D56DF">
        <w:rPr>
          <w:spacing w:val="-2"/>
          <w:rtl/>
        </w:rPr>
        <w:t>ذلك،</w:t>
      </w:r>
      <w:r w:rsidR="0018675F" w:rsidRPr="007D56DF">
        <w:rPr>
          <w:spacing w:val="-2"/>
          <w:rtl/>
        </w:rPr>
        <w:t xml:space="preserve"> </w:t>
      </w:r>
      <w:r w:rsidRPr="007D56DF">
        <w:rPr>
          <w:spacing w:val="-2"/>
          <w:rtl/>
        </w:rPr>
        <w:t>توضح</w:t>
      </w:r>
      <w:r w:rsidR="0018675F" w:rsidRPr="007D56DF">
        <w:rPr>
          <w:spacing w:val="-2"/>
          <w:rtl/>
        </w:rPr>
        <w:t xml:space="preserve"> </w:t>
      </w:r>
      <w:r w:rsidRPr="007D56DF">
        <w:rPr>
          <w:spacing w:val="-2"/>
          <w:rtl/>
        </w:rPr>
        <w:t>المبادئ</w:t>
      </w:r>
      <w:r w:rsidR="0018675F" w:rsidRPr="007D56DF">
        <w:rPr>
          <w:spacing w:val="-2"/>
          <w:rtl/>
        </w:rPr>
        <w:t xml:space="preserve"> </w:t>
      </w:r>
      <w:r w:rsidRPr="007D56DF">
        <w:rPr>
          <w:spacing w:val="-2"/>
          <w:rtl/>
        </w:rPr>
        <w:t>التوجيهية</w:t>
      </w:r>
      <w:r w:rsidR="0018675F" w:rsidRPr="007D56DF">
        <w:rPr>
          <w:spacing w:val="-2"/>
          <w:rtl/>
        </w:rPr>
        <w:t xml:space="preserve"> </w:t>
      </w:r>
      <w:r w:rsidRPr="007D56DF">
        <w:rPr>
          <w:spacing w:val="-2"/>
          <w:rtl/>
        </w:rPr>
        <w:t>أنه</w:t>
      </w:r>
      <w:r w:rsidR="0018675F" w:rsidRPr="007D56DF">
        <w:rPr>
          <w:spacing w:val="-2"/>
          <w:rtl/>
        </w:rPr>
        <w:t xml:space="preserve"> </w:t>
      </w:r>
      <w:r w:rsidRPr="007D56DF">
        <w:rPr>
          <w:spacing w:val="-2"/>
          <w:rtl/>
        </w:rPr>
        <w:t>ينبغي</w:t>
      </w:r>
      <w:r w:rsidR="0018675F" w:rsidRPr="007D56DF">
        <w:rPr>
          <w:spacing w:val="-2"/>
          <w:rtl/>
        </w:rPr>
        <w:t xml:space="preserve"> </w:t>
      </w:r>
      <w:r w:rsidRPr="007D56DF">
        <w:rPr>
          <w:spacing w:val="-2"/>
          <w:rtl/>
        </w:rPr>
        <w:t>مراعاة</w:t>
      </w:r>
      <w:r w:rsidR="0018675F" w:rsidRPr="007D56DF">
        <w:rPr>
          <w:spacing w:val="-2"/>
          <w:rtl/>
        </w:rPr>
        <w:t xml:space="preserve"> </w:t>
      </w:r>
      <w:r w:rsidRPr="007D56DF">
        <w:rPr>
          <w:spacing w:val="-2"/>
          <w:rtl/>
        </w:rPr>
        <w:t>العديد</w:t>
      </w:r>
      <w:r w:rsidR="0018675F" w:rsidRPr="007D56DF">
        <w:rPr>
          <w:spacing w:val="-2"/>
          <w:rtl/>
        </w:rPr>
        <w:t xml:space="preserve"> </w:t>
      </w:r>
      <w:r w:rsidRPr="007D56DF">
        <w:rPr>
          <w:spacing w:val="-2"/>
          <w:rtl/>
        </w:rPr>
        <w:t>من</w:t>
      </w:r>
      <w:r w:rsidR="0018675F" w:rsidRPr="007D56DF">
        <w:rPr>
          <w:spacing w:val="-2"/>
          <w:rtl/>
        </w:rPr>
        <w:t xml:space="preserve"> </w:t>
      </w:r>
      <w:r w:rsidRPr="007D56DF">
        <w:rPr>
          <w:spacing w:val="-2"/>
          <w:rtl/>
        </w:rPr>
        <w:t>العوامل</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تقييم</w:t>
      </w:r>
      <w:r w:rsidR="0018675F" w:rsidRPr="007D56DF">
        <w:rPr>
          <w:spacing w:val="-2"/>
          <w:rtl/>
        </w:rPr>
        <w:t xml:space="preserve"> </w:t>
      </w:r>
      <w:r w:rsidRPr="007D56DF">
        <w:rPr>
          <w:spacing w:val="-2"/>
          <w:rtl/>
        </w:rPr>
        <w:t>ما</w:t>
      </w:r>
      <w:r w:rsidR="0018675F" w:rsidRPr="007D56DF">
        <w:rPr>
          <w:spacing w:val="-2"/>
          <w:rtl/>
        </w:rPr>
        <w:t xml:space="preserve"> </w:t>
      </w:r>
      <w:r w:rsidRPr="007D56DF">
        <w:rPr>
          <w:spacing w:val="-2"/>
          <w:rtl/>
        </w:rPr>
        <w:t>إذا</w:t>
      </w:r>
      <w:r w:rsidR="0018675F" w:rsidRPr="007D56DF">
        <w:rPr>
          <w:spacing w:val="-2"/>
          <w:rtl/>
        </w:rPr>
        <w:t xml:space="preserve"> </w:t>
      </w:r>
      <w:r w:rsidRPr="007D56DF">
        <w:rPr>
          <w:spacing w:val="-2"/>
          <w:rtl/>
        </w:rPr>
        <w:t>كان</w:t>
      </w:r>
      <w:r w:rsidR="0018675F" w:rsidRPr="007D56DF">
        <w:rPr>
          <w:spacing w:val="-2"/>
          <w:rtl/>
        </w:rPr>
        <w:t xml:space="preserve"> </w:t>
      </w:r>
      <w:r w:rsidRPr="007D56DF">
        <w:rPr>
          <w:spacing w:val="-2"/>
          <w:rtl/>
        </w:rPr>
        <w:t>خيار</w:t>
      </w:r>
      <w:r w:rsidR="0018675F" w:rsidRPr="007D56DF">
        <w:rPr>
          <w:spacing w:val="-2"/>
          <w:rtl/>
        </w:rPr>
        <w:t xml:space="preserve"> </w:t>
      </w:r>
      <w:r w:rsidRPr="007D56DF">
        <w:rPr>
          <w:spacing w:val="-2"/>
          <w:rtl/>
        </w:rPr>
        <w:t>الفرار</w:t>
      </w:r>
      <w:r w:rsidR="0018675F" w:rsidRPr="007D56DF">
        <w:rPr>
          <w:spacing w:val="-2"/>
          <w:rtl/>
        </w:rPr>
        <w:t xml:space="preserve"> </w:t>
      </w:r>
      <w:r w:rsidRPr="007D56DF">
        <w:rPr>
          <w:spacing w:val="-2"/>
          <w:rtl/>
        </w:rPr>
        <w:t>أو</w:t>
      </w:r>
      <w:r w:rsidR="0018675F" w:rsidRPr="007D56DF">
        <w:rPr>
          <w:spacing w:val="-2"/>
          <w:rtl/>
        </w:rPr>
        <w:t xml:space="preserve"> </w:t>
      </w:r>
      <w:r w:rsidRPr="007D56DF">
        <w:rPr>
          <w:spacing w:val="-2"/>
          <w:rtl/>
        </w:rPr>
        <w:t>إعادة</w:t>
      </w:r>
      <w:r w:rsidR="0018675F" w:rsidRPr="007D56DF">
        <w:rPr>
          <w:spacing w:val="-2"/>
          <w:rtl/>
        </w:rPr>
        <w:t xml:space="preserve"> </w:t>
      </w:r>
      <w:r w:rsidRPr="007D56DF">
        <w:rPr>
          <w:spacing w:val="-2"/>
          <w:rtl/>
        </w:rPr>
        <w:t>التوطين</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أفغانستان</w:t>
      </w:r>
      <w:r w:rsidR="0018675F" w:rsidRPr="007D56DF">
        <w:rPr>
          <w:spacing w:val="-2"/>
          <w:rtl/>
        </w:rPr>
        <w:t xml:space="preserve"> </w:t>
      </w:r>
      <w:r w:rsidRPr="007D56DF">
        <w:rPr>
          <w:spacing w:val="-2"/>
          <w:rtl/>
        </w:rPr>
        <w:t>متاحاً.</w:t>
      </w:r>
      <w:r w:rsidR="0018675F" w:rsidRPr="007D56DF">
        <w:rPr>
          <w:spacing w:val="-2"/>
          <w:rtl/>
        </w:rPr>
        <w:t xml:space="preserve"> </w:t>
      </w:r>
      <w:r w:rsidRPr="007D56DF">
        <w:rPr>
          <w:spacing w:val="-2"/>
          <w:rtl/>
        </w:rPr>
        <w:t>ويشير</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هذا</w:t>
      </w:r>
      <w:r w:rsidR="0018675F" w:rsidRPr="007D56DF">
        <w:rPr>
          <w:spacing w:val="-2"/>
          <w:rtl/>
        </w:rPr>
        <w:t xml:space="preserve"> </w:t>
      </w:r>
      <w:r w:rsidRPr="007D56DF">
        <w:rPr>
          <w:spacing w:val="-2"/>
          <w:rtl/>
        </w:rPr>
        <w:t>المقام</w:t>
      </w:r>
      <w:r w:rsidR="0018675F" w:rsidRPr="007D56DF">
        <w:rPr>
          <w:spacing w:val="-2"/>
          <w:rtl/>
        </w:rPr>
        <w:t xml:space="preserve"> </w:t>
      </w:r>
      <w:r w:rsidRPr="007D56DF">
        <w:rPr>
          <w:spacing w:val="-2"/>
          <w:rtl/>
        </w:rPr>
        <w:t>إلى</w:t>
      </w:r>
      <w:r w:rsidR="0018675F" w:rsidRPr="007D56DF">
        <w:rPr>
          <w:spacing w:val="-2"/>
          <w:rtl/>
        </w:rPr>
        <w:t xml:space="preserve"> </w:t>
      </w:r>
      <w:r w:rsidRPr="007D56DF">
        <w:rPr>
          <w:spacing w:val="-2"/>
          <w:rtl/>
        </w:rPr>
        <w:t>أن</w:t>
      </w:r>
      <w:r w:rsidR="0018675F" w:rsidRPr="007D56DF">
        <w:rPr>
          <w:spacing w:val="-2"/>
          <w:rtl/>
        </w:rPr>
        <w:t xml:space="preserve"> </w:t>
      </w:r>
      <w:r w:rsidRPr="007D56DF">
        <w:rPr>
          <w:spacing w:val="-2"/>
          <w:rtl/>
        </w:rPr>
        <w:t>عدم</w:t>
      </w:r>
      <w:r w:rsidR="0018675F" w:rsidRPr="007D56DF">
        <w:rPr>
          <w:spacing w:val="-2"/>
          <w:rtl/>
        </w:rPr>
        <w:t xml:space="preserve"> </w:t>
      </w:r>
      <w:r w:rsidRPr="007D56DF">
        <w:rPr>
          <w:spacing w:val="-2"/>
          <w:rtl/>
        </w:rPr>
        <w:t>أخذ</w:t>
      </w:r>
      <w:r w:rsidR="0018675F" w:rsidRPr="007D56DF">
        <w:rPr>
          <w:spacing w:val="-2"/>
          <w:rtl/>
        </w:rPr>
        <w:t xml:space="preserve"> </w:t>
      </w:r>
      <w:r w:rsidRPr="007D56DF">
        <w:rPr>
          <w:spacing w:val="-2"/>
          <w:rtl/>
        </w:rPr>
        <w:t>مجلس</w:t>
      </w:r>
      <w:r w:rsidR="0018675F" w:rsidRPr="007D56DF">
        <w:rPr>
          <w:spacing w:val="-2"/>
          <w:rtl/>
        </w:rPr>
        <w:t xml:space="preserve"> </w:t>
      </w:r>
      <w:r w:rsidRPr="007D56DF">
        <w:rPr>
          <w:spacing w:val="-2"/>
          <w:rtl/>
        </w:rPr>
        <w:t>طعون</w:t>
      </w:r>
      <w:r w:rsidR="0018675F" w:rsidRPr="007D56DF">
        <w:rPr>
          <w:spacing w:val="-2"/>
          <w:rtl/>
        </w:rPr>
        <w:t xml:space="preserve"> </w:t>
      </w:r>
      <w:r w:rsidRPr="007D56DF">
        <w:rPr>
          <w:spacing w:val="-2"/>
          <w:rtl/>
        </w:rPr>
        <w:t>اللاجئين</w:t>
      </w:r>
      <w:r w:rsidR="0018675F" w:rsidRPr="007D56DF">
        <w:rPr>
          <w:spacing w:val="-2"/>
          <w:rtl/>
        </w:rPr>
        <w:t xml:space="preserve"> </w:t>
      </w:r>
      <w:r w:rsidRPr="007D56DF">
        <w:rPr>
          <w:spacing w:val="-2"/>
          <w:rtl/>
        </w:rPr>
        <w:t>تلك</w:t>
      </w:r>
      <w:r w:rsidR="0018675F" w:rsidRPr="007D56DF">
        <w:rPr>
          <w:spacing w:val="-2"/>
          <w:rtl/>
        </w:rPr>
        <w:t xml:space="preserve"> </w:t>
      </w:r>
      <w:r w:rsidRPr="007D56DF">
        <w:rPr>
          <w:spacing w:val="-2"/>
          <w:rtl/>
        </w:rPr>
        <w:t>العوامل</w:t>
      </w:r>
      <w:r w:rsidR="0018675F" w:rsidRPr="007D56DF">
        <w:rPr>
          <w:spacing w:val="-2"/>
          <w:rtl/>
        </w:rPr>
        <w:t xml:space="preserve"> </w:t>
      </w:r>
      <w:r w:rsidRPr="007D56DF">
        <w:rPr>
          <w:spacing w:val="-2"/>
          <w:rtl/>
        </w:rPr>
        <w:t>في</w:t>
      </w:r>
      <w:r w:rsidR="0018675F" w:rsidRPr="007D56DF">
        <w:rPr>
          <w:spacing w:val="-2"/>
          <w:rtl/>
        </w:rPr>
        <w:t xml:space="preserve"> </w:t>
      </w:r>
      <w:r w:rsidRPr="007D56DF">
        <w:rPr>
          <w:spacing w:val="-2"/>
          <w:rtl/>
        </w:rPr>
        <w:t>الاعتبار</w:t>
      </w:r>
      <w:r w:rsidR="0018675F" w:rsidRPr="007D56DF">
        <w:rPr>
          <w:spacing w:val="-2"/>
          <w:rtl/>
        </w:rPr>
        <w:t xml:space="preserve"> </w:t>
      </w:r>
      <w:r w:rsidRPr="007D56DF">
        <w:rPr>
          <w:spacing w:val="-2"/>
          <w:rtl/>
        </w:rPr>
        <w:t>عند</w:t>
      </w:r>
      <w:r w:rsidR="0018675F" w:rsidRPr="007D56DF">
        <w:rPr>
          <w:spacing w:val="-2"/>
          <w:rtl/>
        </w:rPr>
        <w:t xml:space="preserve"> </w:t>
      </w:r>
      <w:r w:rsidRPr="007D56DF">
        <w:rPr>
          <w:spacing w:val="-2"/>
          <w:rtl/>
        </w:rPr>
        <w:t>اتخاذ</w:t>
      </w:r>
      <w:r w:rsidR="0018675F" w:rsidRPr="007D56DF">
        <w:rPr>
          <w:spacing w:val="-2"/>
          <w:rtl/>
        </w:rPr>
        <w:t xml:space="preserve"> </w:t>
      </w:r>
      <w:r w:rsidRPr="007D56DF">
        <w:rPr>
          <w:spacing w:val="-2"/>
          <w:rtl/>
        </w:rPr>
        <w:t>قراريه</w:t>
      </w:r>
      <w:r w:rsidR="0018675F" w:rsidRPr="007D56DF">
        <w:rPr>
          <w:spacing w:val="-2"/>
          <w:rtl/>
        </w:rPr>
        <w:t xml:space="preserve"> </w:t>
      </w:r>
      <w:r w:rsidRPr="007D56DF">
        <w:rPr>
          <w:spacing w:val="-2"/>
          <w:rtl/>
        </w:rPr>
        <w:t>المؤرخين</w:t>
      </w:r>
      <w:r w:rsidR="0018675F" w:rsidRPr="007D56DF">
        <w:rPr>
          <w:spacing w:val="-2"/>
          <w:rtl/>
        </w:rPr>
        <w:t xml:space="preserve"> </w:t>
      </w:r>
      <w:r w:rsidRPr="007D56DF">
        <w:rPr>
          <w:spacing w:val="-2"/>
          <w:rtl/>
        </w:rPr>
        <w:t>6</w:t>
      </w:r>
      <w:r w:rsidR="0018675F" w:rsidRPr="007D56DF">
        <w:rPr>
          <w:spacing w:val="-2"/>
          <w:rtl/>
        </w:rPr>
        <w:t xml:space="preserve"> </w:t>
      </w:r>
      <w:r w:rsidRPr="007D56DF">
        <w:rPr>
          <w:spacing w:val="-2"/>
          <w:rtl/>
        </w:rPr>
        <w:t>شباط/فبراير</w:t>
      </w:r>
      <w:r w:rsidR="0018675F" w:rsidRPr="007D56DF">
        <w:rPr>
          <w:spacing w:val="-2"/>
          <w:rtl/>
        </w:rPr>
        <w:t xml:space="preserve"> </w:t>
      </w:r>
      <w:r w:rsidRPr="007D56DF">
        <w:rPr>
          <w:spacing w:val="-2"/>
          <w:rtl/>
        </w:rPr>
        <w:t>2013</w:t>
      </w:r>
      <w:r w:rsidR="0018675F" w:rsidRPr="007D56DF">
        <w:rPr>
          <w:spacing w:val="-2"/>
          <w:rtl/>
        </w:rPr>
        <w:t xml:space="preserve"> </w:t>
      </w:r>
      <w:r w:rsidRPr="007D56DF">
        <w:rPr>
          <w:spacing w:val="-2"/>
          <w:rtl/>
        </w:rPr>
        <w:t>و6</w:t>
      </w:r>
      <w:r w:rsidR="0018675F" w:rsidRPr="007D56DF">
        <w:rPr>
          <w:spacing w:val="-2"/>
          <w:rtl/>
        </w:rPr>
        <w:t xml:space="preserve"> </w:t>
      </w:r>
      <w:r w:rsidRPr="007D56DF">
        <w:rPr>
          <w:spacing w:val="-2"/>
          <w:rtl/>
        </w:rPr>
        <w:t>شباط/فبراير</w:t>
      </w:r>
      <w:r w:rsidR="0018675F" w:rsidRPr="007D56DF">
        <w:rPr>
          <w:spacing w:val="-2"/>
          <w:rtl/>
        </w:rPr>
        <w:t xml:space="preserve"> </w:t>
      </w:r>
      <w:r w:rsidRPr="007D56DF">
        <w:rPr>
          <w:spacing w:val="-2"/>
          <w:rtl/>
        </w:rPr>
        <w:t>2014</w:t>
      </w:r>
      <w:r w:rsidR="0018675F" w:rsidRPr="007D56DF">
        <w:rPr>
          <w:spacing w:val="-2"/>
          <w:rtl/>
        </w:rPr>
        <w:t xml:space="preserve"> </w:t>
      </w:r>
      <w:r w:rsidRPr="007D56DF">
        <w:rPr>
          <w:spacing w:val="-2"/>
          <w:rtl/>
        </w:rPr>
        <w:t>وعند</w:t>
      </w:r>
      <w:r w:rsidR="0018675F" w:rsidRPr="007D56DF">
        <w:rPr>
          <w:spacing w:val="-2"/>
          <w:rtl/>
        </w:rPr>
        <w:t xml:space="preserve"> </w:t>
      </w:r>
      <w:r w:rsidRPr="007D56DF">
        <w:rPr>
          <w:spacing w:val="-2"/>
          <w:rtl/>
        </w:rPr>
        <w:t>التمسك</w:t>
      </w:r>
      <w:r w:rsidR="0018675F" w:rsidRPr="007D56DF">
        <w:rPr>
          <w:spacing w:val="-2"/>
          <w:rtl/>
        </w:rPr>
        <w:t xml:space="preserve"> </w:t>
      </w:r>
      <w:r w:rsidRPr="007D56DF">
        <w:rPr>
          <w:spacing w:val="-2"/>
          <w:rtl/>
        </w:rPr>
        <w:t>بالأمر</w:t>
      </w:r>
      <w:r w:rsidR="0018675F" w:rsidRPr="007D56DF">
        <w:rPr>
          <w:spacing w:val="-2"/>
          <w:rtl/>
        </w:rPr>
        <w:t xml:space="preserve"> </w:t>
      </w:r>
      <w:r w:rsidRPr="007D56DF">
        <w:rPr>
          <w:spacing w:val="-2"/>
          <w:rtl/>
        </w:rPr>
        <w:t>الأولي،</w:t>
      </w:r>
      <w:r w:rsidR="0018675F" w:rsidRPr="007D56DF">
        <w:rPr>
          <w:spacing w:val="-2"/>
          <w:rtl/>
        </w:rPr>
        <w:t xml:space="preserve"> </w:t>
      </w:r>
      <w:r w:rsidRPr="007D56DF">
        <w:rPr>
          <w:spacing w:val="-2"/>
          <w:rtl/>
        </w:rPr>
        <w:t>الأمر</w:t>
      </w:r>
      <w:r w:rsidR="0018675F" w:rsidRPr="007D56DF">
        <w:rPr>
          <w:spacing w:val="-2"/>
          <w:rtl/>
        </w:rPr>
        <w:t xml:space="preserve"> </w:t>
      </w:r>
      <w:r w:rsidRPr="007D56DF">
        <w:rPr>
          <w:spacing w:val="-2"/>
          <w:rtl/>
        </w:rPr>
        <w:t>الذي</w:t>
      </w:r>
      <w:r w:rsidR="0018675F" w:rsidRPr="007D56DF">
        <w:rPr>
          <w:spacing w:val="-2"/>
          <w:rtl/>
        </w:rPr>
        <w:t xml:space="preserve"> </w:t>
      </w:r>
      <w:r w:rsidRPr="007D56DF">
        <w:rPr>
          <w:spacing w:val="-2"/>
          <w:rtl/>
        </w:rPr>
        <w:t>يجبر</w:t>
      </w:r>
      <w:r w:rsidR="0018675F" w:rsidRPr="007D56DF">
        <w:rPr>
          <w:spacing w:val="-2"/>
          <w:rtl/>
        </w:rPr>
        <w:t xml:space="preserve"> </w:t>
      </w:r>
      <w:r w:rsidRPr="007D56DF">
        <w:rPr>
          <w:spacing w:val="-2"/>
          <w:rtl/>
        </w:rPr>
        <w:t>صاحب</w:t>
      </w:r>
      <w:r w:rsidR="0018675F" w:rsidRPr="007D56DF">
        <w:rPr>
          <w:spacing w:val="-2"/>
          <w:rtl/>
        </w:rPr>
        <w:t xml:space="preserve"> </w:t>
      </w:r>
      <w:r w:rsidRPr="007D56DF">
        <w:rPr>
          <w:spacing w:val="-2"/>
          <w:rtl/>
        </w:rPr>
        <w:t>البلاغ</w:t>
      </w:r>
      <w:r w:rsidR="0018675F" w:rsidRPr="007D56DF">
        <w:rPr>
          <w:spacing w:val="-2"/>
          <w:rtl/>
        </w:rPr>
        <w:t xml:space="preserve"> </w:t>
      </w:r>
      <w:r w:rsidRPr="007D56DF">
        <w:rPr>
          <w:spacing w:val="-2"/>
          <w:rtl/>
        </w:rPr>
        <w:t>على</w:t>
      </w:r>
      <w:r w:rsidR="0018675F" w:rsidRPr="007D56DF">
        <w:rPr>
          <w:spacing w:val="-2"/>
          <w:rtl/>
        </w:rPr>
        <w:t xml:space="preserve"> </w:t>
      </w:r>
      <w:r w:rsidRPr="007D56DF">
        <w:rPr>
          <w:spacing w:val="-2"/>
          <w:rtl/>
        </w:rPr>
        <w:t>مغادرة</w:t>
      </w:r>
      <w:r w:rsidR="0018675F" w:rsidRPr="007D56DF">
        <w:rPr>
          <w:spacing w:val="-2"/>
          <w:rtl/>
        </w:rPr>
        <w:t xml:space="preserve"> </w:t>
      </w:r>
      <w:r w:rsidRPr="007D56DF">
        <w:rPr>
          <w:spacing w:val="-2"/>
          <w:rtl/>
        </w:rPr>
        <w:t>الدانمرك،</w:t>
      </w:r>
      <w:r w:rsidR="0018675F" w:rsidRPr="007D56DF">
        <w:rPr>
          <w:spacing w:val="-2"/>
          <w:rtl/>
        </w:rPr>
        <w:t xml:space="preserve"> </w:t>
      </w:r>
      <w:r w:rsidRPr="007D56DF">
        <w:rPr>
          <w:spacing w:val="-2"/>
          <w:rtl/>
        </w:rPr>
        <w:t>يعد</w:t>
      </w:r>
      <w:r w:rsidR="0018675F" w:rsidRPr="007D56DF">
        <w:rPr>
          <w:spacing w:val="-2"/>
          <w:rtl/>
        </w:rPr>
        <w:t xml:space="preserve"> </w:t>
      </w:r>
      <w:r w:rsidRPr="007D56DF">
        <w:rPr>
          <w:spacing w:val="-2"/>
          <w:rtl/>
        </w:rPr>
        <w:t>انتهاك</w:t>
      </w:r>
      <w:r w:rsidR="00A21334" w:rsidRPr="007D56DF">
        <w:rPr>
          <w:spacing w:val="-2"/>
          <w:rtl/>
        </w:rPr>
        <w:t>اً</w:t>
      </w:r>
      <w:r w:rsidR="0018675F" w:rsidRPr="007D56DF">
        <w:rPr>
          <w:spacing w:val="-2"/>
          <w:rtl/>
        </w:rPr>
        <w:t xml:space="preserve"> </w:t>
      </w:r>
      <w:r w:rsidRPr="007D56DF">
        <w:rPr>
          <w:spacing w:val="-2"/>
          <w:rtl/>
        </w:rPr>
        <w:t>للمادتين</w:t>
      </w:r>
      <w:r w:rsidR="0018675F" w:rsidRPr="007D56DF">
        <w:rPr>
          <w:spacing w:val="-2"/>
          <w:rtl/>
        </w:rPr>
        <w:t xml:space="preserve"> </w:t>
      </w:r>
      <w:r w:rsidRPr="007D56DF">
        <w:rPr>
          <w:spacing w:val="-2"/>
          <w:rtl/>
        </w:rPr>
        <w:t>6</w:t>
      </w:r>
      <w:r w:rsidR="0018675F" w:rsidRPr="007D56DF">
        <w:rPr>
          <w:spacing w:val="-2"/>
          <w:rtl/>
        </w:rPr>
        <w:t xml:space="preserve"> </w:t>
      </w:r>
      <w:r w:rsidRPr="007D56DF">
        <w:rPr>
          <w:spacing w:val="-2"/>
          <w:rtl/>
        </w:rPr>
        <w:t>و7</w:t>
      </w:r>
      <w:r w:rsidR="0018675F" w:rsidRPr="007D56DF">
        <w:rPr>
          <w:spacing w:val="-2"/>
          <w:rtl/>
        </w:rPr>
        <w:t xml:space="preserve"> </w:t>
      </w:r>
      <w:r w:rsidRPr="007D56DF">
        <w:rPr>
          <w:spacing w:val="-2"/>
          <w:rtl/>
        </w:rPr>
        <w:t>من</w:t>
      </w:r>
      <w:r w:rsidR="00B949B8" w:rsidRPr="007D56DF">
        <w:rPr>
          <w:rFonts w:hint="eastAsia"/>
          <w:spacing w:val="-2"/>
          <w:rtl/>
        </w:rPr>
        <w:t> </w:t>
      </w:r>
      <w:r w:rsidRPr="007D56DF">
        <w:rPr>
          <w:spacing w:val="-2"/>
          <w:rtl/>
        </w:rPr>
        <w:t>العهد.</w:t>
      </w:r>
      <w:r w:rsidR="0018675F" w:rsidRPr="007D56DF">
        <w:rPr>
          <w:spacing w:val="-2"/>
          <w:rtl/>
        </w:rPr>
        <w:t xml:space="preserve"> </w:t>
      </w:r>
    </w:p>
    <w:p w:rsidR="002D1C4E" w:rsidRPr="0049647C" w:rsidRDefault="002D1C4E" w:rsidP="002D1C4E">
      <w:pPr>
        <w:pStyle w:val="SingleTxtGA"/>
        <w:rPr>
          <w:rtl/>
          <w:lang w:val="ar-SA" w:eastAsia="zh-TW"/>
        </w:rPr>
      </w:pPr>
      <w:r>
        <w:rPr>
          <w:rtl/>
        </w:rPr>
        <w:t>٣-٤</w:t>
      </w:r>
      <w:r>
        <w:rPr>
          <w:rtl/>
        </w:rPr>
        <w:tab/>
        <w:t>ويدفع</w:t>
      </w:r>
      <w:r w:rsidR="0018675F">
        <w:rPr>
          <w:rtl/>
        </w:rPr>
        <w:t xml:space="preserve"> </w:t>
      </w:r>
      <w:r>
        <w:rPr>
          <w:rtl/>
        </w:rPr>
        <w:t>صاحب</w:t>
      </w:r>
      <w:r w:rsidR="0018675F">
        <w:rPr>
          <w:rtl/>
        </w:rPr>
        <w:t xml:space="preserve"> </w:t>
      </w:r>
      <w:r>
        <w:rPr>
          <w:rtl/>
        </w:rPr>
        <w:t>البلاغ</w:t>
      </w:r>
      <w:r w:rsidR="0018675F">
        <w:rPr>
          <w:rtl/>
        </w:rPr>
        <w:t xml:space="preserve"> </w:t>
      </w:r>
      <w:r>
        <w:rPr>
          <w:rtl/>
        </w:rPr>
        <w:t>أيض</w:t>
      </w:r>
      <w:r w:rsidR="00A21334">
        <w:rPr>
          <w:rtl/>
        </w:rPr>
        <w:t>اً</w:t>
      </w:r>
      <w:r w:rsidR="0018675F">
        <w:rPr>
          <w:rtl/>
        </w:rPr>
        <w:t xml:space="preserve"> </w:t>
      </w:r>
      <w:r>
        <w:rPr>
          <w:rtl/>
        </w:rPr>
        <w:t>بأن</w:t>
      </w:r>
      <w:r w:rsidR="0018675F">
        <w:rPr>
          <w:rtl/>
        </w:rPr>
        <w:t xml:space="preserve"> </w:t>
      </w:r>
      <w:r>
        <w:rPr>
          <w:rtl/>
        </w:rPr>
        <w:t>الحقوق</w:t>
      </w:r>
      <w:r w:rsidR="0018675F">
        <w:rPr>
          <w:rtl/>
        </w:rPr>
        <w:t xml:space="preserve"> </w:t>
      </w:r>
      <w:r>
        <w:rPr>
          <w:rtl/>
        </w:rPr>
        <w:t>المكفولة</w:t>
      </w:r>
      <w:r w:rsidR="0018675F">
        <w:rPr>
          <w:rtl/>
        </w:rPr>
        <w:t xml:space="preserve"> </w:t>
      </w:r>
      <w:r>
        <w:rPr>
          <w:rtl/>
        </w:rPr>
        <w:t>له</w:t>
      </w:r>
      <w:r w:rsidR="0018675F">
        <w:rPr>
          <w:rtl/>
        </w:rPr>
        <w:t xml:space="preserve"> </w:t>
      </w:r>
      <w:r>
        <w:rPr>
          <w:rtl/>
        </w:rPr>
        <w:t>بموجب</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قد</w:t>
      </w:r>
      <w:r w:rsidR="0018675F">
        <w:rPr>
          <w:rtl/>
        </w:rPr>
        <w:t xml:space="preserve"> </w:t>
      </w:r>
      <w:r>
        <w:rPr>
          <w:rtl/>
        </w:rPr>
        <w:t>انتُهكت</w:t>
      </w:r>
      <w:r w:rsidR="0018675F">
        <w:rPr>
          <w:rtl/>
        </w:rPr>
        <w:t xml:space="preserve"> </w:t>
      </w:r>
      <w:r>
        <w:rPr>
          <w:rtl/>
        </w:rPr>
        <w:t>لأن</w:t>
      </w:r>
      <w:r w:rsidR="0018675F">
        <w:rPr>
          <w:rtl/>
        </w:rPr>
        <w:t xml:space="preserve"> </w:t>
      </w:r>
      <w:r>
        <w:rPr>
          <w:rtl/>
        </w:rPr>
        <w:t>المجلس</w:t>
      </w:r>
      <w:r w:rsidR="0018675F">
        <w:rPr>
          <w:rtl/>
        </w:rPr>
        <w:t xml:space="preserve"> </w:t>
      </w:r>
      <w:r>
        <w:rPr>
          <w:rtl/>
        </w:rPr>
        <w:t>اتَّخذ،</w:t>
      </w:r>
      <w:r w:rsidR="0018675F">
        <w:rPr>
          <w:rtl/>
        </w:rPr>
        <w:t xml:space="preserve"> </w:t>
      </w:r>
      <w:r>
        <w:rPr>
          <w:rtl/>
        </w:rPr>
        <w:t>بموجب</w:t>
      </w:r>
      <w:r w:rsidR="0018675F">
        <w:rPr>
          <w:rtl/>
        </w:rPr>
        <w:t xml:space="preserve"> </w:t>
      </w:r>
      <w:r>
        <w:rPr>
          <w:rtl/>
        </w:rPr>
        <w:t>الإجراءات</w:t>
      </w:r>
      <w:r w:rsidR="0018675F">
        <w:rPr>
          <w:rtl/>
        </w:rPr>
        <w:t xml:space="preserve"> </w:t>
      </w:r>
      <w:r>
        <w:rPr>
          <w:rtl/>
        </w:rPr>
        <w:t>الإدارية،</w:t>
      </w:r>
      <w:r w:rsidR="0018675F">
        <w:rPr>
          <w:rtl/>
        </w:rPr>
        <w:t xml:space="preserve"> </w:t>
      </w:r>
      <w:r>
        <w:rPr>
          <w:rtl/>
        </w:rPr>
        <w:t>قراراً</w:t>
      </w:r>
      <w:r w:rsidR="0018675F">
        <w:rPr>
          <w:rtl/>
        </w:rPr>
        <w:t xml:space="preserve"> </w:t>
      </w:r>
      <w:r>
        <w:rPr>
          <w:rtl/>
        </w:rPr>
        <w:t>بشأن</w:t>
      </w:r>
      <w:r w:rsidR="0018675F">
        <w:rPr>
          <w:rtl/>
        </w:rPr>
        <w:t xml:space="preserve"> </w:t>
      </w:r>
      <w:r>
        <w:rPr>
          <w:rtl/>
        </w:rPr>
        <w:t>طلبه</w:t>
      </w:r>
      <w:r w:rsidR="0018675F">
        <w:rPr>
          <w:rtl/>
        </w:rPr>
        <w:t xml:space="preserve"> </w:t>
      </w:r>
      <w:r>
        <w:rPr>
          <w:rtl/>
        </w:rPr>
        <w:t>اللجوء</w:t>
      </w:r>
      <w:r w:rsidR="0018675F">
        <w:rPr>
          <w:rtl/>
        </w:rPr>
        <w:t xml:space="preserve"> </w:t>
      </w:r>
      <w:r>
        <w:rPr>
          <w:rtl/>
        </w:rPr>
        <w:t>لا</w:t>
      </w:r>
      <w:r w:rsidR="0018675F">
        <w:rPr>
          <w:rtl/>
        </w:rPr>
        <w:t xml:space="preserve"> </w:t>
      </w:r>
      <w:r>
        <w:rPr>
          <w:rtl/>
        </w:rPr>
        <w:t>يقبل</w:t>
      </w:r>
      <w:r w:rsidR="0018675F">
        <w:rPr>
          <w:rtl/>
        </w:rPr>
        <w:t xml:space="preserve"> </w:t>
      </w:r>
      <w:r>
        <w:rPr>
          <w:rtl/>
        </w:rPr>
        <w:t>الطعن</w:t>
      </w:r>
      <w:r w:rsidR="0018675F">
        <w:rPr>
          <w:rtl/>
        </w:rPr>
        <w:t xml:space="preserve"> </w:t>
      </w:r>
      <w:r>
        <w:rPr>
          <w:rtl/>
        </w:rPr>
        <w:t>أمام</w:t>
      </w:r>
      <w:r w:rsidR="0018675F">
        <w:rPr>
          <w:rtl/>
        </w:rPr>
        <w:t xml:space="preserve"> </w:t>
      </w:r>
      <w:r>
        <w:rPr>
          <w:rtl/>
        </w:rPr>
        <w:t>هيئة</w:t>
      </w:r>
      <w:r w:rsidR="0018675F">
        <w:rPr>
          <w:rtl/>
        </w:rPr>
        <w:t xml:space="preserve"> </w:t>
      </w:r>
      <w:r w:rsidRPr="00567B27">
        <w:rPr>
          <w:rtl/>
        </w:rPr>
        <w:t>قضائية</w:t>
      </w:r>
      <w:r w:rsidR="0018675F">
        <w:rPr>
          <w:rtl/>
        </w:rPr>
        <w:t xml:space="preserve"> </w:t>
      </w:r>
      <w:r w:rsidRPr="00567B27">
        <w:rPr>
          <w:rtl/>
        </w:rPr>
        <w:t>(انظر</w:t>
      </w:r>
      <w:r w:rsidR="0018675F">
        <w:rPr>
          <w:rtl/>
        </w:rPr>
        <w:t xml:space="preserve"> </w:t>
      </w:r>
      <w:r w:rsidRPr="00567B27">
        <w:t>CERD/C/DEN/CO/17</w:t>
      </w:r>
      <w:r w:rsidRPr="00567B27">
        <w:rPr>
          <w:rtl/>
        </w:rPr>
        <w:t>،</w:t>
      </w:r>
      <w:r w:rsidR="0018675F">
        <w:rPr>
          <w:rtl/>
        </w:rPr>
        <w:t xml:space="preserve"> </w:t>
      </w:r>
      <w:r w:rsidRPr="00567B27">
        <w:rPr>
          <w:rtl/>
        </w:rPr>
        <w:t>الفقرة</w:t>
      </w:r>
      <w:r w:rsidR="0018675F">
        <w:rPr>
          <w:rtl/>
        </w:rPr>
        <w:t xml:space="preserve"> </w:t>
      </w:r>
      <w:r w:rsidRPr="00567B27">
        <w:rPr>
          <w:rtl/>
        </w:rPr>
        <w:t>13).</w:t>
      </w:r>
      <w:r w:rsidR="0018675F">
        <w:rPr>
          <w:rtl/>
        </w:rPr>
        <w:t xml:space="preserve"> </w:t>
      </w:r>
      <w:r w:rsidRPr="00567B27">
        <w:rPr>
          <w:rFonts w:ascii="Traditional Arabic" w:hAnsi="Traditional Arabic"/>
          <w:rtl/>
        </w:rPr>
        <w:t>ويرى</w:t>
      </w:r>
      <w:r w:rsidR="0018675F">
        <w:rPr>
          <w:rtl/>
        </w:rPr>
        <w:t xml:space="preserve"> </w:t>
      </w:r>
      <w:r w:rsidRPr="00567B27">
        <w:rPr>
          <w:rFonts w:ascii="Traditional Arabic" w:hAnsi="Traditional Arabic"/>
          <w:rtl/>
        </w:rPr>
        <w:t>أن</w:t>
      </w:r>
      <w:r w:rsidR="0018675F">
        <w:rPr>
          <w:rtl/>
        </w:rPr>
        <w:t xml:space="preserve"> </w:t>
      </w:r>
      <w:r w:rsidRPr="00567B27">
        <w:rPr>
          <w:rFonts w:ascii="Traditional Arabic" w:hAnsi="Traditional Arabic"/>
          <w:rtl/>
        </w:rPr>
        <w:t>هذا</w:t>
      </w:r>
      <w:r w:rsidR="0018675F">
        <w:rPr>
          <w:rtl/>
        </w:rPr>
        <w:t xml:space="preserve"> </w:t>
      </w:r>
      <w:r w:rsidRPr="00567B27">
        <w:rPr>
          <w:rFonts w:ascii="Traditional Arabic" w:hAnsi="Traditional Arabic"/>
          <w:rtl/>
        </w:rPr>
        <w:t>الأمر</w:t>
      </w:r>
      <w:r w:rsidR="0018675F">
        <w:rPr>
          <w:rtl/>
        </w:rPr>
        <w:t xml:space="preserve"> </w:t>
      </w:r>
      <w:r w:rsidRPr="00567B27">
        <w:rPr>
          <w:rFonts w:ascii="Traditional Arabic" w:hAnsi="Traditional Arabic"/>
          <w:rtl/>
        </w:rPr>
        <w:t>يطرح</w:t>
      </w:r>
      <w:r w:rsidR="0018675F">
        <w:rPr>
          <w:rtl/>
        </w:rPr>
        <w:t xml:space="preserve"> </w:t>
      </w:r>
      <w:r w:rsidRPr="00567B27">
        <w:rPr>
          <w:rFonts w:ascii="Traditional Arabic" w:hAnsi="Traditional Arabic"/>
          <w:rtl/>
        </w:rPr>
        <w:t>أيضاً</w:t>
      </w:r>
      <w:r w:rsidR="0018675F">
        <w:rPr>
          <w:rtl/>
        </w:rPr>
        <w:t xml:space="preserve"> </w:t>
      </w:r>
      <w:r w:rsidRPr="00567B27">
        <w:rPr>
          <w:rFonts w:ascii="Traditional Arabic" w:hAnsi="Traditional Arabic"/>
          <w:rtl/>
        </w:rPr>
        <w:t>مسألة</w:t>
      </w:r>
      <w:r w:rsidR="0018675F">
        <w:rPr>
          <w:rtl/>
        </w:rPr>
        <w:t xml:space="preserve"> </w:t>
      </w:r>
      <w:r w:rsidRPr="00567B27">
        <w:rPr>
          <w:rFonts w:ascii="Traditional Arabic" w:hAnsi="Traditional Arabic"/>
          <w:rtl/>
        </w:rPr>
        <w:t>التمييز</w:t>
      </w:r>
      <w:r w:rsidR="0018675F">
        <w:rPr>
          <w:rtl/>
        </w:rPr>
        <w:t xml:space="preserve"> </w:t>
      </w:r>
      <w:r w:rsidRPr="00567B27">
        <w:rPr>
          <w:rFonts w:ascii="Traditional Arabic" w:hAnsi="Traditional Arabic"/>
          <w:rtl/>
        </w:rPr>
        <w:t>في</w:t>
      </w:r>
      <w:r w:rsidR="0018675F">
        <w:rPr>
          <w:rtl/>
        </w:rPr>
        <w:t xml:space="preserve"> </w:t>
      </w:r>
      <w:r w:rsidRPr="00567B27">
        <w:rPr>
          <w:rFonts w:ascii="Traditional Arabic" w:hAnsi="Traditional Arabic"/>
          <w:rtl/>
        </w:rPr>
        <w:t>إطار</w:t>
      </w:r>
      <w:r w:rsidR="0018675F">
        <w:rPr>
          <w:rtl/>
        </w:rPr>
        <w:t xml:space="preserve"> </w:t>
      </w:r>
      <w:r w:rsidRPr="00567B27">
        <w:rPr>
          <w:rFonts w:ascii="Traditional Arabic" w:hAnsi="Traditional Arabic"/>
          <w:rtl/>
        </w:rPr>
        <w:t>المادة</w:t>
      </w:r>
      <w:r w:rsidR="0018675F">
        <w:rPr>
          <w:rtl/>
        </w:rPr>
        <w:t xml:space="preserve"> </w:t>
      </w:r>
      <w:r w:rsidRPr="00567B27">
        <w:rPr>
          <w:rtl/>
        </w:rPr>
        <w:t>26</w:t>
      </w:r>
      <w:r w:rsidR="0018675F">
        <w:rPr>
          <w:rtl/>
        </w:rPr>
        <w:t xml:space="preserve"> </w:t>
      </w:r>
      <w:r w:rsidRPr="00567B27">
        <w:rPr>
          <w:rFonts w:ascii="Traditional Arabic" w:hAnsi="Traditional Arabic"/>
          <w:rtl/>
        </w:rPr>
        <w:t>من</w:t>
      </w:r>
      <w:r w:rsidR="0018675F">
        <w:rPr>
          <w:rtl/>
        </w:rPr>
        <w:t xml:space="preserve"> </w:t>
      </w:r>
      <w:r>
        <w:rPr>
          <w:rtl/>
        </w:rPr>
        <w:t>العهد</w:t>
      </w:r>
      <w:r w:rsidR="0018675F">
        <w:rPr>
          <w:rtl/>
        </w:rPr>
        <w:t xml:space="preserve"> </w:t>
      </w:r>
      <w:r>
        <w:rPr>
          <w:rtl/>
        </w:rPr>
        <w:t>لأن</w:t>
      </w:r>
      <w:r w:rsidR="0018675F">
        <w:rPr>
          <w:rtl/>
        </w:rPr>
        <w:t xml:space="preserve"> </w:t>
      </w:r>
      <w:r>
        <w:rPr>
          <w:rtl/>
        </w:rPr>
        <w:t>قانون</w:t>
      </w:r>
      <w:r w:rsidR="0018675F">
        <w:rPr>
          <w:rtl/>
        </w:rPr>
        <w:t xml:space="preserve"> </w:t>
      </w:r>
      <w:r>
        <w:rPr>
          <w:rtl/>
        </w:rPr>
        <w:t>الدولة</w:t>
      </w:r>
      <w:r w:rsidR="0018675F">
        <w:rPr>
          <w:rtl/>
        </w:rPr>
        <w:t xml:space="preserve"> </w:t>
      </w:r>
      <w:r>
        <w:rPr>
          <w:rtl/>
        </w:rPr>
        <w:t>الطرف</w:t>
      </w:r>
      <w:r w:rsidR="0018675F">
        <w:rPr>
          <w:rtl/>
        </w:rPr>
        <w:t xml:space="preserve"> </w:t>
      </w:r>
      <w:r>
        <w:rPr>
          <w:rtl/>
        </w:rPr>
        <w:t>يجيز</w:t>
      </w:r>
      <w:r w:rsidR="0018675F">
        <w:rPr>
          <w:rtl/>
        </w:rPr>
        <w:t xml:space="preserve"> </w:t>
      </w:r>
      <w:r>
        <w:rPr>
          <w:rtl/>
        </w:rPr>
        <w:t>الاستشهاد</w:t>
      </w:r>
      <w:r w:rsidR="0018675F">
        <w:rPr>
          <w:rtl/>
        </w:rPr>
        <w:t xml:space="preserve"> </w:t>
      </w:r>
      <w:r>
        <w:rPr>
          <w:rtl/>
        </w:rPr>
        <w:t>أمام</w:t>
      </w:r>
      <w:r w:rsidR="0018675F">
        <w:rPr>
          <w:rtl/>
        </w:rPr>
        <w:t xml:space="preserve"> </w:t>
      </w:r>
      <w:r>
        <w:rPr>
          <w:rtl/>
        </w:rPr>
        <w:t>المحاكم</w:t>
      </w:r>
      <w:r w:rsidR="0018675F">
        <w:rPr>
          <w:rtl/>
        </w:rPr>
        <w:t xml:space="preserve"> </w:t>
      </w:r>
      <w:r>
        <w:rPr>
          <w:rtl/>
        </w:rPr>
        <w:t>العادية</w:t>
      </w:r>
      <w:r w:rsidR="0018675F">
        <w:rPr>
          <w:rtl/>
        </w:rPr>
        <w:t xml:space="preserve"> </w:t>
      </w:r>
      <w:r>
        <w:rPr>
          <w:rtl/>
        </w:rPr>
        <w:t>بقرارات</w:t>
      </w:r>
      <w:r w:rsidR="0018675F">
        <w:rPr>
          <w:rtl/>
        </w:rPr>
        <w:t xml:space="preserve"> </w:t>
      </w:r>
      <w:r>
        <w:rPr>
          <w:rtl/>
        </w:rPr>
        <w:t>عدد</w:t>
      </w:r>
      <w:r w:rsidR="0018675F">
        <w:rPr>
          <w:rtl/>
        </w:rPr>
        <w:t xml:space="preserve"> </w:t>
      </w:r>
      <w:r>
        <w:rPr>
          <w:rtl/>
        </w:rPr>
        <w:t>كبير</w:t>
      </w:r>
      <w:r w:rsidR="0018675F">
        <w:rPr>
          <w:rtl/>
        </w:rPr>
        <w:t xml:space="preserve"> </w:t>
      </w:r>
      <w:r>
        <w:rPr>
          <w:rtl/>
        </w:rPr>
        <w:t>من</w:t>
      </w:r>
      <w:r w:rsidR="0018675F">
        <w:rPr>
          <w:rtl/>
        </w:rPr>
        <w:t xml:space="preserve"> </w:t>
      </w:r>
      <w:r>
        <w:rPr>
          <w:rtl/>
        </w:rPr>
        <w:t>المجالس</w:t>
      </w:r>
      <w:r w:rsidR="0018675F">
        <w:rPr>
          <w:rtl/>
        </w:rPr>
        <w:t xml:space="preserve"> </w:t>
      </w:r>
      <w:r>
        <w:rPr>
          <w:rtl/>
        </w:rPr>
        <w:t>الإدارية</w:t>
      </w:r>
      <w:r w:rsidR="0018675F">
        <w:rPr>
          <w:rtl/>
        </w:rPr>
        <w:t xml:space="preserve"> </w:t>
      </w:r>
      <w:r>
        <w:rPr>
          <w:rtl/>
        </w:rPr>
        <w:t>التي</w:t>
      </w:r>
      <w:r w:rsidR="0018675F">
        <w:rPr>
          <w:rtl/>
        </w:rPr>
        <w:t xml:space="preserve"> </w:t>
      </w:r>
      <w:r>
        <w:rPr>
          <w:rtl/>
        </w:rPr>
        <w:t>لها</w:t>
      </w:r>
      <w:r w:rsidR="0018675F">
        <w:rPr>
          <w:rtl/>
        </w:rPr>
        <w:t xml:space="preserve"> </w:t>
      </w:r>
      <w:r>
        <w:rPr>
          <w:rtl/>
        </w:rPr>
        <w:t>تركيبة</w:t>
      </w:r>
      <w:r w:rsidR="0018675F">
        <w:rPr>
          <w:rtl/>
        </w:rPr>
        <w:t xml:space="preserve"> </w:t>
      </w:r>
      <w:r>
        <w:rPr>
          <w:rtl/>
        </w:rPr>
        <w:t>مشابهة</w:t>
      </w:r>
      <w:r w:rsidR="0018675F">
        <w:rPr>
          <w:rtl/>
        </w:rPr>
        <w:t xml:space="preserve"> </w:t>
      </w:r>
      <w:r>
        <w:rPr>
          <w:rtl/>
        </w:rPr>
        <w:t>لتركيبة</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Pr>
          <w:rtl/>
        </w:rPr>
        <w:t>‬</w:t>
      </w:r>
      <w:r w:rsidR="0018675F">
        <w:rPr>
          <w:rtl/>
        </w:rPr>
        <w:t xml:space="preserve"> </w:t>
      </w:r>
      <w:r>
        <w:rPr>
          <w:rtl/>
        </w:rPr>
        <w:t>ويجادل</w:t>
      </w:r>
      <w:r w:rsidR="0018675F">
        <w:rPr>
          <w:rtl/>
        </w:rPr>
        <w:t xml:space="preserve"> </w:t>
      </w:r>
      <w:r>
        <w:rPr>
          <w:rtl/>
        </w:rPr>
        <w:t>بالقول</w:t>
      </w:r>
      <w:r w:rsidR="0018675F">
        <w:rPr>
          <w:rtl/>
        </w:rPr>
        <w:t xml:space="preserve"> </w:t>
      </w:r>
      <w:r>
        <w:rPr>
          <w:rtl/>
        </w:rPr>
        <w:t>إن</w:t>
      </w:r>
      <w:r w:rsidR="0018675F">
        <w:rPr>
          <w:rtl/>
        </w:rPr>
        <w:t xml:space="preserve"> </w:t>
      </w:r>
      <w:r>
        <w:rPr>
          <w:rtl/>
        </w:rPr>
        <w:t>الأسباب</w:t>
      </w:r>
      <w:r w:rsidR="0018675F">
        <w:rPr>
          <w:rtl/>
        </w:rPr>
        <w:t xml:space="preserve"> </w:t>
      </w:r>
      <w:r>
        <w:rPr>
          <w:rtl/>
        </w:rPr>
        <w:t>الجديدة</w:t>
      </w:r>
      <w:r w:rsidR="0018675F">
        <w:rPr>
          <w:rtl/>
        </w:rPr>
        <w:t xml:space="preserve"> </w:t>
      </w:r>
      <w:r>
        <w:rPr>
          <w:rtl/>
        </w:rPr>
        <w:t>للحصول</w:t>
      </w:r>
      <w:r w:rsidR="0018675F">
        <w:rPr>
          <w:rtl/>
        </w:rPr>
        <w:t xml:space="preserve"> </w:t>
      </w:r>
      <w:r>
        <w:rPr>
          <w:rtl/>
        </w:rPr>
        <w:t>على</w:t>
      </w:r>
      <w:r w:rsidR="0018675F">
        <w:rPr>
          <w:rtl/>
        </w:rPr>
        <w:t xml:space="preserve"> </w:t>
      </w:r>
      <w:r>
        <w:rPr>
          <w:rtl/>
        </w:rPr>
        <w:t>حق</w:t>
      </w:r>
      <w:r w:rsidR="0018675F">
        <w:rPr>
          <w:rtl/>
        </w:rPr>
        <w:t xml:space="preserve"> </w:t>
      </w:r>
      <w:r>
        <w:rPr>
          <w:rtl/>
        </w:rPr>
        <w:t>اللجوء،</w:t>
      </w:r>
      <w:r w:rsidR="0018675F">
        <w:rPr>
          <w:rtl/>
        </w:rPr>
        <w:t xml:space="preserve"> </w:t>
      </w:r>
      <w:r>
        <w:rPr>
          <w:rtl/>
        </w:rPr>
        <w:t>التي</w:t>
      </w:r>
      <w:r w:rsidR="0018675F">
        <w:rPr>
          <w:rtl/>
        </w:rPr>
        <w:t xml:space="preserve"> </w:t>
      </w:r>
      <w:r>
        <w:rPr>
          <w:rtl/>
        </w:rPr>
        <w:t>نشأت</w:t>
      </w:r>
      <w:r w:rsidR="0018675F">
        <w:rPr>
          <w:rtl/>
        </w:rPr>
        <w:t xml:space="preserve"> </w:t>
      </w:r>
      <w:r>
        <w:rPr>
          <w:rtl/>
        </w:rPr>
        <w:t>في</w:t>
      </w:r>
      <w:r w:rsidR="0018675F">
        <w:rPr>
          <w:rtl/>
        </w:rPr>
        <w:t xml:space="preserve"> </w:t>
      </w:r>
      <w:r>
        <w:rPr>
          <w:rtl/>
        </w:rPr>
        <w:t>عين</w:t>
      </w:r>
      <w:r w:rsidR="0018675F">
        <w:rPr>
          <w:rtl/>
        </w:rPr>
        <w:t xml:space="preserve"> </w:t>
      </w:r>
      <w:r>
        <w:rPr>
          <w:rtl/>
        </w:rPr>
        <w:t>المكان،</w:t>
      </w:r>
      <w:r w:rsidR="0018675F">
        <w:rPr>
          <w:rtl/>
        </w:rPr>
        <w:t xml:space="preserve"> </w:t>
      </w:r>
      <w:r>
        <w:rPr>
          <w:rtl/>
        </w:rPr>
        <w:t>أي</w:t>
      </w:r>
      <w:r w:rsidR="0018675F">
        <w:rPr>
          <w:rtl/>
        </w:rPr>
        <w:t xml:space="preserve"> </w:t>
      </w:r>
      <w:r>
        <w:rPr>
          <w:rtl/>
        </w:rPr>
        <w:t>اعتناقه</w:t>
      </w:r>
      <w:r w:rsidR="0018675F">
        <w:rPr>
          <w:rtl/>
        </w:rPr>
        <w:t xml:space="preserve"> </w:t>
      </w:r>
      <w:r>
        <w:rPr>
          <w:rtl/>
        </w:rPr>
        <w:t>المسيحية</w:t>
      </w:r>
      <w:r w:rsidR="0018675F">
        <w:rPr>
          <w:rtl/>
        </w:rPr>
        <w:t xml:space="preserve"> </w:t>
      </w:r>
      <w:r>
        <w:rPr>
          <w:rtl/>
        </w:rPr>
        <w:t>أثناء</w:t>
      </w:r>
      <w:r w:rsidR="0018675F">
        <w:rPr>
          <w:rtl/>
        </w:rPr>
        <w:t xml:space="preserve"> </w:t>
      </w:r>
      <w:r>
        <w:rPr>
          <w:rtl/>
        </w:rPr>
        <w:t>وجوده</w:t>
      </w:r>
      <w:r w:rsidR="0018675F">
        <w:rPr>
          <w:rtl/>
        </w:rPr>
        <w:t xml:space="preserve"> </w:t>
      </w:r>
      <w:r>
        <w:rPr>
          <w:rtl/>
        </w:rPr>
        <w:t>في</w:t>
      </w:r>
      <w:r w:rsidR="0018675F">
        <w:rPr>
          <w:rtl/>
        </w:rPr>
        <w:t xml:space="preserve"> </w:t>
      </w:r>
      <w:r>
        <w:rPr>
          <w:rtl/>
        </w:rPr>
        <w:t>الدانمرك،</w:t>
      </w:r>
      <w:r w:rsidR="0018675F">
        <w:rPr>
          <w:rtl/>
        </w:rPr>
        <w:t xml:space="preserve"> </w:t>
      </w:r>
      <w:r>
        <w:rPr>
          <w:rtl/>
        </w:rPr>
        <w:t>لم</w:t>
      </w:r>
      <w:r w:rsidR="0018675F">
        <w:rPr>
          <w:rtl/>
        </w:rPr>
        <w:t xml:space="preserve"> </w:t>
      </w:r>
      <w:r>
        <w:rPr>
          <w:rtl/>
        </w:rPr>
        <w:t>يدرسها</w:t>
      </w:r>
      <w:r w:rsidR="0018675F">
        <w:rPr>
          <w:rtl/>
        </w:rPr>
        <w:t xml:space="preserve"> </w:t>
      </w:r>
      <w:r>
        <w:rPr>
          <w:rtl/>
        </w:rPr>
        <w:t>ويردّها</w:t>
      </w:r>
      <w:r w:rsidR="0018675F">
        <w:rPr>
          <w:rtl/>
        </w:rPr>
        <w:t xml:space="preserve"> </w:t>
      </w:r>
      <w:r>
        <w:rPr>
          <w:rtl/>
        </w:rPr>
        <w:t>إلا</w:t>
      </w:r>
      <w:r w:rsidR="0018675F">
        <w:rPr>
          <w:rtl/>
        </w:rPr>
        <w:t xml:space="preserve"> </w:t>
      </w:r>
      <w:r>
        <w:rPr>
          <w:rtl/>
        </w:rPr>
        <w:t>شخص</w:t>
      </w:r>
      <w:r w:rsidR="0018675F">
        <w:rPr>
          <w:rtl/>
        </w:rPr>
        <w:t xml:space="preserve"> </w:t>
      </w:r>
      <w:r>
        <w:rPr>
          <w:rtl/>
        </w:rPr>
        <w:t>كان</w:t>
      </w:r>
      <w:r w:rsidR="0018675F">
        <w:rPr>
          <w:rtl/>
        </w:rPr>
        <w:t xml:space="preserve"> </w:t>
      </w:r>
      <w:r>
        <w:rPr>
          <w:rtl/>
        </w:rPr>
        <w:t>عضو</w:t>
      </w:r>
      <w:r w:rsidR="00A21334">
        <w:rPr>
          <w:rtl/>
        </w:rPr>
        <w:t>اً</w:t>
      </w:r>
      <w:r w:rsidR="0018675F">
        <w:rPr>
          <w:rtl/>
        </w:rPr>
        <w:t xml:space="preserve"> </w:t>
      </w:r>
      <w:r>
        <w:rPr>
          <w:rtl/>
        </w:rPr>
        <w:lastRenderedPageBreak/>
        <w:t>في</w:t>
      </w:r>
      <w:r w:rsidR="0018675F">
        <w:rPr>
          <w:rtl/>
        </w:rPr>
        <w:t xml:space="preserve"> </w:t>
      </w:r>
      <w:r>
        <w:rPr>
          <w:rtl/>
        </w:rPr>
        <w:t>أمانة</w:t>
      </w:r>
      <w:r w:rsidR="0018675F">
        <w:rPr>
          <w:rtl/>
        </w:rPr>
        <w:t xml:space="preserve"> </w:t>
      </w:r>
      <w:r>
        <w:rPr>
          <w:rtl/>
        </w:rPr>
        <w:t>المجلس،</w:t>
      </w:r>
      <w:r w:rsidR="0018675F">
        <w:rPr>
          <w:rtl/>
        </w:rPr>
        <w:t xml:space="preserve"> </w:t>
      </w:r>
      <w:r>
        <w:rPr>
          <w:rtl/>
        </w:rPr>
        <w:t>بموافقة</w:t>
      </w:r>
      <w:r w:rsidR="0018675F">
        <w:rPr>
          <w:rtl/>
        </w:rPr>
        <w:t xml:space="preserve"> </w:t>
      </w:r>
      <w:r>
        <w:rPr>
          <w:rtl/>
        </w:rPr>
        <w:t>رئيس</w:t>
      </w:r>
      <w:r w:rsidR="0018675F">
        <w:rPr>
          <w:rtl/>
        </w:rPr>
        <w:t xml:space="preserve"> </w:t>
      </w:r>
      <w:r>
        <w:rPr>
          <w:rtl/>
        </w:rPr>
        <w:t>المجلس.</w:t>
      </w:r>
      <w:r w:rsidR="0018675F">
        <w:rPr>
          <w:rtl/>
        </w:rPr>
        <w:t xml:space="preserve"> </w:t>
      </w:r>
      <w:r>
        <w:rPr>
          <w:rtl/>
        </w:rPr>
        <w:t>لذلك</w:t>
      </w:r>
      <w:r w:rsidR="0018675F">
        <w:rPr>
          <w:rtl/>
        </w:rPr>
        <w:t xml:space="preserve"> </w:t>
      </w:r>
      <w:r>
        <w:rPr>
          <w:rtl/>
        </w:rPr>
        <w:t>فليس</w:t>
      </w:r>
      <w:r w:rsidR="0018675F">
        <w:rPr>
          <w:rtl/>
        </w:rPr>
        <w:t xml:space="preserve"> </w:t>
      </w:r>
      <w:r>
        <w:rPr>
          <w:rtl/>
        </w:rPr>
        <w:t>المجلس</w:t>
      </w:r>
      <w:r w:rsidR="0018675F">
        <w:rPr>
          <w:rtl/>
        </w:rPr>
        <w:t xml:space="preserve"> </w:t>
      </w:r>
      <w:r>
        <w:rPr>
          <w:rtl/>
        </w:rPr>
        <w:t>في</w:t>
      </w:r>
      <w:r w:rsidR="0018675F">
        <w:rPr>
          <w:rtl/>
        </w:rPr>
        <w:t xml:space="preserve"> </w:t>
      </w:r>
      <w:r>
        <w:rPr>
          <w:rtl/>
        </w:rPr>
        <w:t>حد</w:t>
      </w:r>
      <w:r w:rsidR="0018675F">
        <w:rPr>
          <w:rtl/>
        </w:rPr>
        <w:t xml:space="preserve"> </w:t>
      </w:r>
      <w:r>
        <w:rPr>
          <w:rtl/>
        </w:rPr>
        <w:t>ذاته</w:t>
      </w:r>
      <w:r w:rsidR="0018675F">
        <w:rPr>
          <w:rtl/>
        </w:rPr>
        <w:t xml:space="preserve"> </w:t>
      </w:r>
      <w:r>
        <w:rPr>
          <w:rtl/>
        </w:rPr>
        <w:t>هو</w:t>
      </w:r>
      <w:r w:rsidR="0018675F">
        <w:rPr>
          <w:rtl/>
        </w:rPr>
        <w:t xml:space="preserve"> </w:t>
      </w:r>
      <w:r>
        <w:rPr>
          <w:rtl/>
        </w:rPr>
        <w:t>الذي</w:t>
      </w:r>
      <w:r w:rsidR="0018675F">
        <w:rPr>
          <w:rtl/>
        </w:rPr>
        <w:t xml:space="preserve"> </w:t>
      </w:r>
      <w:r>
        <w:rPr>
          <w:rtl/>
        </w:rPr>
        <w:t>اتخذ</w:t>
      </w:r>
      <w:r w:rsidR="0018675F">
        <w:rPr>
          <w:rtl/>
        </w:rPr>
        <w:t xml:space="preserve"> </w:t>
      </w:r>
      <w:r>
        <w:rPr>
          <w:rtl/>
        </w:rPr>
        <w:t>قرار</w:t>
      </w:r>
      <w:r w:rsidR="0018675F">
        <w:rPr>
          <w:rtl/>
        </w:rPr>
        <w:t xml:space="preserve"> </w:t>
      </w:r>
      <w:r>
        <w:rPr>
          <w:rtl/>
        </w:rPr>
        <w:t>رفض</w:t>
      </w:r>
      <w:r w:rsidR="0018675F">
        <w:rPr>
          <w:rtl/>
        </w:rPr>
        <w:t xml:space="preserve"> </w:t>
      </w:r>
      <w:r>
        <w:rPr>
          <w:rtl/>
        </w:rPr>
        <w:t>طلب</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p>
    <w:p w:rsidR="002D1C4E" w:rsidRPr="0049647C" w:rsidRDefault="002D1C4E" w:rsidP="002D1C4E">
      <w:pPr>
        <w:pStyle w:val="SingleTxtGA"/>
        <w:rPr>
          <w:rtl/>
          <w:lang w:val="ar-SA" w:eastAsia="zh-TW"/>
        </w:rPr>
      </w:pPr>
      <w:r>
        <w:rPr>
          <w:rtl/>
        </w:rPr>
        <w:t>٣-٥</w:t>
      </w:r>
      <w:r>
        <w:rPr>
          <w:rtl/>
        </w:rPr>
        <w:tab/>
        <w:t>وفي</w:t>
      </w:r>
      <w:r w:rsidR="0018675F">
        <w:rPr>
          <w:rtl/>
        </w:rPr>
        <w:t xml:space="preserve"> </w:t>
      </w:r>
      <w:r>
        <w:rPr>
          <w:rtl/>
        </w:rPr>
        <w:t>إفادة</w:t>
      </w:r>
      <w:r w:rsidR="0018675F">
        <w:rPr>
          <w:rtl/>
        </w:rPr>
        <w:t xml:space="preserve"> </w:t>
      </w:r>
      <w:r>
        <w:rPr>
          <w:rtl/>
        </w:rPr>
        <w:t>لاحقة</w:t>
      </w:r>
      <w:r w:rsidR="0018675F">
        <w:rPr>
          <w:rtl/>
        </w:rPr>
        <w:t xml:space="preserve"> </w:t>
      </w:r>
      <w:r>
        <w:rPr>
          <w:rtl/>
        </w:rPr>
        <w:t>مؤرخة</w:t>
      </w:r>
      <w:r w:rsidR="0018675F">
        <w:rPr>
          <w:rtl/>
        </w:rPr>
        <w:t xml:space="preserve"> </w:t>
      </w:r>
      <w:r>
        <w:rPr>
          <w:rtl/>
        </w:rPr>
        <w:t>في</w:t>
      </w:r>
      <w:r w:rsidR="0018675F">
        <w:rPr>
          <w:rtl/>
        </w:rPr>
        <w:t xml:space="preserve"> </w:t>
      </w:r>
      <w:r>
        <w:rPr>
          <w:rtl/>
        </w:rPr>
        <w:t>٩</w:t>
      </w:r>
      <w:r w:rsidR="0018675F">
        <w:rPr>
          <w:rtl/>
        </w:rPr>
        <w:t xml:space="preserve"> </w:t>
      </w:r>
      <w:r>
        <w:rPr>
          <w:rtl/>
        </w:rPr>
        <w:t>شباط/فبراير</w:t>
      </w:r>
      <w:r w:rsidR="0018675F">
        <w:rPr>
          <w:rtl/>
        </w:rPr>
        <w:t xml:space="preserve"> </w:t>
      </w:r>
      <w:r>
        <w:rPr>
          <w:rtl/>
        </w:rPr>
        <w:t>٢٠١٦،</w:t>
      </w:r>
      <w:r w:rsidR="0018675F">
        <w:rPr>
          <w:rtl/>
        </w:rPr>
        <w:t xml:space="preserve"> </w:t>
      </w:r>
      <w:r>
        <w:rPr>
          <w:rtl/>
        </w:rPr>
        <w:t>أبلغ</w:t>
      </w:r>
      <w:r w:rsidR="0018675F">
        <w:rPr>
          <w:rtl/>
        </w:rPr>
        <w:t xml:space="preserve"> </w:t>
      </w:r>
      <w:r>
        <w:rPr>
          <w:rtl/>
        </w:rPr>
        <w:t>المحامي</w:t>
      </w:r>
      <w:r w:rsidR="0018675F">
        <w:rPr>
          <w:rtl/>
        </w:rPr>
        <w:t xml:space="preserve"> </w:t>
      </w:r>
      <w:r>
        <w:rPr>
          <w:rtl/>
        </w:rPr>
        <w:t>اللجنة</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يدعي</w:t>
      </w:r>
      <w:r w:rsidR="0018675F">
        <w:rPr>
          <w:rtl/>
        </w:rPr>
        <w:t xml:space="preserve"> </w:t>
      </w:r>
      <w:r>
        <w:rPr>
          <w:rtl/>
        </w:rPr>
        <w:t>انتهاك</w:t>
      </w:r>
      <w:r w:rsidR="0018675F">
        <w:rPr>
          <w:rtl/>
        </w:rPr>
        <w:t xml:space="preserve"> </w:t>
      </w:r>
      <w:r>
        <w:rPr>
          <w:rtl/>
        </w:rPr>
        <w:t>المادة</w:t>
      </w:r>
      <w:r w:rsidR="0018675F">
        <w:rPr>
          <w:rtl/>
        </w:rPr>
        <w:t xml:space="preserve"> </w:t>
      </w:r>
      <w:r>
        <w:rPr>
          <w:rtl/>
        </w:rPr>
        <w:t>١٣</w:t>
      </w:r>
      <w:r w:rsidR="0018675F">
        <w:rPr>
          <w:rtl/>
        </w:rPr>
        <w:t xml:space="preserve"> </w:t>
      </w:r>
      <w:r>
        <w:rPr>
          <w:rtl/>
        </w:rPr>
        <w:t>بدلاً</w:t>
      </w:r>
      <w:r w:rsidR="0018675F">
        <w:rPr>
          <w:rtl/>
        </w:rPr>
        <w:t xml:space="preserve"> </w:t>
      </w:r>
      <w:r>
        <w:rPr>
          <w:rtl/>
        </w:rPr>
        <w:t>من</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وجادل،</w:t>
      </w:r>
      <w:r w:rsidR="0018675F">
        <w:rPr>
          <w:rtl/>
        </w:rPr>
        <w:t xml:space="preserve"> </w:t>
      </w:r>
      <w:r>
        <w:rPr>
          <w:rtl/>
        </w:rPr>
        <w:t>على</w:t>
      </w:r>
      <w:r w:rsidR="0018675F">
        <w:rPr>
          <w:rtl/>
        </w:rPr>
        <w:t xml:space="preserve"> </w:t>
      </w:r>
      <w:r>
        <w:rPr>
          <w:rtl/>
        </w:rPr>
        <w:t>وجه</w:t>
      </w:r>
      <w:r w:rsidR="0018675F">
        <w:rPr>
          <w:rtl/>
        </w:rPr>
        <w:t xml:space="preserve"> </w:t>
      </w:r>
      <w:r>
        <w:rPr>
          <w:rtl/>
        </w:rPr>
        <w:t>الخصوص،</w:t>
      </w:r>
      <w:r w:rsidR="0018675F">
        <w:rPr>
          <w:rtl/>
        </w:rPr>
        <w:t xml:space="preserve"> </w:t>
      </w:r>
      <w:r>
        <w:rPr>
          <w:rtl/>
        </w:rPr>
        <w:t>بأن</w:t>
      </w:r>
      <w:r w:rsidR="0018675F">
        <w:rPr>
          <w:rtl/>
        </w:rPr>
        <w:t xml:space="preserve"> </w:t>
      </w:r>
      <w:r>
        <w:rPr>
          <w:rtl/>
        </w:rPr>
        <w:t>احتمال</w:t>
      </w:r>
      <w:r w:rsidR="0018675F">
        <w:rPr>
          <w:rtl/>
        </w:rPr>
        <w:t xml:space="preserve"> </w:t>
      </w:r>
      <w:r>
        <w:rPr>
          <w:rtl/>
        </w:rPr>
        <w:t>تعرض</w:t>
      </w:r>
      <w:r w:rsidR="0018675F">
        <w:rPr>
          <w:rtl/>
        </w:rPr>
        <w:t xml:space="preserve"> </w:t>
      </w:r>
      <w:r>
        <w:rPr>
          <w:rtl/>
        </w:rPr>
        <w:t>صاحب</w:t>
      </w:r>
      <w:r w:rsidR="0018675F">
        <w:rPr>
          <w:rtl/>
        </w:rPr>
        <w:t xml:space="preserve"> </w:t>
      </w:r>
      <w:r>
        <w:rPr>
          <w:rtl/>
        </w:rPr>
        <w:t>البلاغ</w:t>
      </w:r>
      <w:r w:rsidR="0018675F">
        <w:rPr>
          <w:rtl/>
        </w:rPr>
        <w:t xml:space="preserve"> </w:t>
      </w:r>
      <w:r>
        <w:rPr>
          <w:rtl/>
        </w:rPr>
        <w:t>لخطر</w:t>
      </w:r>
      <w:r w:rsidR="0018675F">
        <w:rPr>
          <w:rtl/>
        </w:rPr>
        <w:t xml:space="preserve"> </w:t>
      </w:r>
      <w:r>
        <w:rPr>
          <w:rtl/>
        </w:rPr>
        <w:t>الاضطهاد</w:t>
      </w:r>
      <w:r w:rsidR="0018675F">
        <w:rPr>
          <w:rtl/>
        </w:rPr>
        <w:t xml:space="preserve"> </w:t>
      </w:r>
      <w:r>
        <w:rPr>
          <w:rtl/>
        </w:rPr>
        <w:t>والمعاناة</w:t>
      </w:r>
      <w:r w:rsidR="0018675F">
        <w:rPr>
          <w:rtl/>
        </w:rPr>
        <w:t xml:space="preserve"> </w:t>
      </w:r>
      <w:r>
        <w:rPr>
          <w:rtl/>
        </w:rPr>
        <w:t>من</w:t>
      </w:r>
      <w:r w:rsidR="0018675F">
        <w:rPr>
          <w:rtl/>
        </w:rPr>
        <w:t xml:space="preserve"> </w:t>
      </w:r>
      <w:r>
        <w:rPr>
          <w:rtl/>
        </w:rPr>
        <w:t>ضرر</w:t>
      </w:r>
      <w:r w:rsidR="0018675F">
        <w:rPr>
          <w:rtl/>
        </w:rPr>
        <w:t xml:space="preserve"> </w:t>
      </w:r>
      <w:r>
        <w:rPr>
          <w:rtl/>
        </w:rPr>
        <w:t>لا</w:t>
      </w:r>
      <w:r w:rsidR="0018675F">
        <w:rPr>
          <w:rtl/>
        </w:rPr>
        <w:t xml:space="preserve"> </w:t>
      </w:r>
      <w:r>
        <w:rPr>
          <w:rtl/>
        </w:rPr>
        <w:t>يمكن</w:t>
      </w:r>
      <w:r w:rsidR="0018675F">
        <w:rPr>
          <w:rtl/>
        </w:rPr>
        <w:t xml:space="preserve"> </w:t>
      </w:r>
      <w:r>
        <w:rPr>
          <w:rtl/>
        </w:rPr>
        <w:t>جبره</w:t>
      </w:r>
      <w:r w:rsidR="0018675F">
        <w:rPr>
          <w:rtl/>
        </w:rPr>
        <w:t xml:space="preserve"> </w:t>
      </w:r>
      <w:r>
        <w:rPr>
          <w:rtl/>
        </w:rPr>
        <w:t>إنْ</w:t>
      </w:r>
      <w:r w:rsidR="0018675F">
        <w:rPr>
          <w:rtl/>
        </w:rPr>
        <w:t xml:space="preserve"> </w:t>
      </w:r>
      <w:r>
        <w:rPr>
          <w:rtl/>
        </w:rPr>
        <w:t>هو</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لم</w:t>
      </w:r>
      <w:r w:rsidR="0018675F">
        <w:rPr>
          <w:rtl/>
        </w:rPr>
        <w:t xml:space="preserve"> </w:t>
      </w:r>
      <w:r>
        <w:rPr>
          <w:rtl/>
        </w:rPr>
        <w:t>يقيَّم</w:t>
      </w:r>
      <w:r w:rsidR="0018675F">
        <w:rPr>
          <w:rtl/>
        </w:rPr>
        <w:t xml:space="preserve"> </w:t>
      </w:r>
      <w:r>
        <w:rPr>
          <w:rtl/>
        </w:rPr>
        <w:t>وفق</w:t>
      </w:r>
      <w:r w:rsidR="00A21334">
        <w:rPr>
          <w:rtl/>
        </w:rPr>
        <w:t>اً</w:t>
      </w:r>
      <w:r w:rsidR="0018675F">
        <w:rPr>
          <w:rtl/>
        </w:rPr>
        <w:t xml:space="preserve"> </w:t>
      </w:r>
      <w:r>
        <w:rPr>
          <w:rtl/>
        </w:rPr>
        <w:t>للضمانات</w:t>
      </w:r>
      <w:r w:rsidR="0018675F">
        <w:rPr>
          <w:rtl/>
        </w:rPr>
        <w:t xml:space="preserve"> </w:t>
      </w:r>
      <w:r>
        <w:rPr>
          <w:rtl/>
        </w:rPr>
        <w:t>الإجرائية</w:t>
      </w:r>
      <w:r w:rsidR="0018675F">
        <w:rPr>
          <w:rtl/>
        </w:rPr>
        <w:t xml:space="preserve"> </w:t>
      </w:r>
      <w:r>
        <w:rPr>
          <w:rtl/>
        </w:rPr>
        <w:t>الواردة</w:t>
      </w:r>
      <w:r w:rsidR="0018675F">
        <w:rPr>
          <w:rtl/>
        </w:rPr>
        <w:t xml:space="preserve"> </w:t>
      </w:r>
      <w:r>
        <w:rPr>
          <w:rtl/>
        </w:rPr>
        <w:t>في</w:t>
      </w:r>
      <w:r w:rsidR="0018675F">
        <w:rPr>
          <w:rtl/>
        </w:rPr>
        <w:t xml:space="preserve"> </w:t>
      </w:r>
      <w:r>
        <w:rPr>
          <w:rtl/>
        </w:rPr>
        <w:t>هذه</w:t>
      </w:r>
      <w:r w:rsidR="0018675F">
        <w:rPr>
          <w:rtl/>
        </w:rPr>
        <w:t xml:space="preserve"> </w:t>
      </w:r>
      <w:r>
        <w:rPr>
          <w:rtl/>
        </w:rPr>
        <w:t>المادة</w:t>
      </w:r>
      <w:r w:rsidR="0018675F">
        <w:rPr>
          <w:rtl/>
        </w:rPr>
        <w:t xml:space="preserve"> </w:t>
      </w:r>
      <w:r>
        <w:rPr>
          <w:rtl/>
        </w:rPr>
        <w:t>لأنه</w:t>
      </w:r>
      <w:r w:rsidR="0018675F">
        <w:rPr>
          <w:rtl/>
        </w:rPr>
        <w:t xml:space="preserve"> </w:t>
      </w:r>
      <w:r>
        <w:rPr>
          <w:rtl/>
        </w:rPr>
        <w:t>لم</w:t>
      </w:r>
      <w:r w:rsidR="0018675F">
        <w:rPr>
          <w:rtl/>
        </w:rPr>
        <w:t xml:space="preserve"> </w:t>
      </w:r>
      <w:r>
        <w:rPr>
          <w:rtl/>
        </w:rPr>
        <w:t>يستطع</w:t>
      </w:r>
      <w:r w:rsidR="0018675F">
        <w:rPr>
          <w:rtl/>
        </w:rPr>
        <w:t xml:space="preserve"> </w:t>
      </w:r>
      <w:r>
        <w:rPr>
          <w:rtl/>
        </w:rPr>
        <w:t>الطعن</w:t>
      </w:r>
      <w:r w:rsidR="0018675F">
        <w:rPr>
          <w:rtl/>
        </w:rPr>
        <w:t xml:space="preserve"> </w:t>
      </w:r>
      <w:r>
        <w:rPr>
          <w:rtl/>
        </w:rPr>
        <w:t>في</w:t>
      </w:r>
      <w:r w:rsidR="0018675F">
        <w:rPr>
          <w:rtl/>
        </w:rPr>
        <w:t xml:space="preserve"> </w:t>
      </w:r>
      <w:r>
        <w:rPr>
          <w:rtl/>
        </w:rPr>
        <w:t>قرارات</w:t>
      </w:r>
      <w:r w:rsidR="0018675F">
        <w:rPr>
          <w:rtl/>
        </w:rPr>
        <w:t xml:space="preserve"> </w:t>
      </w:r>
      <w:r>
        <w:rPr>
          <w:rtl/>
        </w:rPr>
        <w:t>المجلس</w:t>
      </w:r>
      <w:r w:rsidR="0018675F">
        <w:rPr>
          <w:rtl/>
        </w:rPr>
        <w:t xml:space="preserve"> </w:t>
      </w:r>
      <w:r>
        <w:rPr>
          <w:rtl/>
        </w:rPr>
        <w:t>أمام</w:t>
      </w:r>
      <w:r w:rsidR="0018675F">
        <w:rPr>
          <w:rtl/>
        </w:rPr>
        <w:t xml:space="preserve"> </w:t>
      </w:r>
      <w:r>
        <w:rPr>
          <w:rtl/>
        </w:rPr>
        <w:t>هيئة</w:t>
      </w:r>
      <w:r w:rsidR="0018675F">
        <w:rPr>
          <w:rtl/>
        </w:rPr>
        <w:t xml:space="preserve"> </w:t>
      </w:r>
      <w:r>
        <w:rPr>
          <w:rtl/>
        </w:rPr>
        <w:t>قضائية.</w:t>
      </w:r>
    </w:p>
    <w:p w:rsidR="002D1C4E" w:rsidRPr="0049647C" w:rsidRDefault="002D1C4E" w:rsidP="00B949B8">
      <w:pPr>
        <w:pStyle w:val="H23GA"/>
        <w:rPr>
          <w:rtl/>
          <w:lang w:val="ar-SA" w:eastAsia="zh-TW"/>
        </w:rPr>
      </w:pPr>
      <w:r>
        <w:rPr>
          <w:rtl/>
        </w:rPr>
        <w:tab/>
      </w:r>
      <w:r>
        <w:rPr>
          <w:rtl/>
        </w:rPr>
        <w:tab/>
        <w:t>ملاحظات</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بشأن</w:t>
      </w:r>
      <w:r w:rsidR="0018675F">
        <w:rPr>
          <w:rtl/>
        </w:rPr>
        <w:t xml:space="preserve"> </w:t>
      </w:r>
      <w:r>
        <w:rPr>
          <w:rtl/>
        </w:rPr>
        <w:t>المقبولية</w:t>
      </w:r>
      <w:r w:rsidR="0018675F">
        <w:rPr>
          <w:rtl/>
        </w:rPr>
        <w:t xml:space="preserve"> </w:t>
      </w:r>
      <w:r>
        <w:rPr>
          <w:rtl/>
        </w:rPr>
        <w:t>والأسس</w:t>
      </w:r>
      <w:r w:rsidR="0018675F">
        <w:rPr>
          <w:rtl/>
        </w:rPr>
        <w:t xml:space="preserve"> </w:t>
      </w:r>
      <w:r>
        <w:rPr>
          <w:rtl/>
        </w:rPr>
        <w:t>الموضوعية</w:t>
      </w:r>
    </w:p>
    <w:p w:rsidR="002D1C4E" w:rsidRPr="0049647C" w:rsidRDefault="002D1C4E" w:rsidP="007D56DF">
      <w:pPr>
        <w:pStyle w:val="SingleTxtGA"/>
        <w:spacing w:line="370" w:lineRule="exact"/>
        <w:rPr>
          <w:rtl/>
          <w:lang w:val="ar-SA" w:eastAsia="zh-TW"/>
        </w:rPr>
      </w:pPr>
      <w:r>
        <w:rPr>
          <w:rtl/>
        </w:rPr>
        <w:t>٤-١</w:t>
      </w:r>
      <w:r>
        <w:rPr>
          <w:rtl/>
        </w:rPr>
        <w:tab/>
        <w:t>ذكرت</w:t>
      </w:r>
      <w:r w:rsidR="0018675F">
        <w:rPr>
          <w:rtl/>
        </w:rPr>
        <w:t xml:space="preserve"> </w:t>
      </w:r>
      <w:r>
        <w:rPr>
          <w:rtl/>
        </w:rPr>
        <w:t>الدولة</w:t>
      </w:r>
      <w:r w:rsidR="0018675F">
        <w:rPr>
          <w:rtl/>
        </w:rPr>
        <w:t xml:space="preserve"> </w:t>
      </w:r>
      <w:r>
        <w:rPr>
          <w:rtl/>
        </w:rPr>
        <w:t>الطرف</w:t>
      </w:r>
      <w:r w:rsidR="0018675F">
        <w:rPr>
          <w:rtl/>
        </w:rPr>
        <w:t xml:space="preserve"> </w:t>
      </w:r>
      <w:r w:rsidRPr="00567B27">
        <w:rPr>
          <w:rtl/>
        </w:rPr>
        <w:t>في</w:t>
      </w:r>
      <w:r w:rsidR="0018675F">
        <w:rPr>
          <w:rtl/>
        </w:rPr>
        <w:t xml:space="preserve"> </w:t>
      </w:r>
      <w:r w:rsidRPr="00567B27">
        <w:rPr>
          <w:rtl/>
        </w:rPr>
        <w:t>11</w:t>
      </w:r>
      <w:r w:rsidR="0018675F">
        <w:rPr>
          <w:rtl/>
        </w:rPr>
        <w:t xml:space="preserve"> </w:t>
      </w:r>
      <w:r w:rsidRPr="00567B27">
        <w:rPr>
          <w:rtl/>
        </w:rPr>
        <w:t>آب/أغسطس</w:t>
      </w:r>
      <w:r w:rsidR="0018675F">
        <w:rPr>
          <w:rtl/>
        </w:rPr>
        <w:t xml:space="preserve"> </w:t>
      </w:r>
      <w:r w:rsidRPr="00567B27">
        <w:rPr>
          <w:rtl/>
        </w:rPr>
        <w:t>2014</w:t>
      </w:r>
      <w:r w:rsidR="0018675F">
        <w:rPr>
          <w:rtl/>
        </w:rPr>
        <w:t xml:space="preserve"> </w:t>
      </w:r>
      <w:r w:rsidRPr="00567B27">
        <w:rPr>
          <w:rtl/>
        </w:rPr>
        <w:t>أنه</w:t>
      </w:r>
      <w:r w:rsidR="0018675F">
        <w:rPr>
          <w:rtl/>
        </w:rPr>
        <w:t xml:space="preserve"> </w:t>
      </w:r>
      <w:r>
        <w:rPr>
          <w:rtl/>
        </w:rPr>
        <w:t>ينبغي</w:t>
      </w:r>
      <w:r w:rsidR="0018675F">
        <w:rPr>
          <w:rtl/>
        </w:rPr>
        <w:t xml:space="preserve"> </w:t>
      </w:r>
      <w:r>
        <w:rPr>
          <w:rtl/>
        </w:rPr>
        <w:t>اعتبار</w:t>
      </w:r>
      <w:r w:rsidR="0018675F">
        <w:rPr>
          <w:rtl/>
        </w:rPr>
        <w:t xml:space="preserve"> </w:t>
      </w:r>
      <w:r>
        <w:rPr>
          <w:rtl/>
        </w:rPr>
        <w:t>البلاغ</w:t>
      </w:r>
      <w:r w:rsidR="0018675F">
        <w:rPr>
          <w:rtl/>
        </w:rPr>
        <w:t xml:space="preserve"> </w:t>
      </w:r>
      <w:r>
        <w:rPr>
          <w:rtl/>
        </w:rPr>
        <w:t>غير</w:t>
      </w:r>
      <w:r w:rsidR="0018675F">
        <w:rPr>
          <w:rtl/>
        </w:rPr>
        <w:t xml:space="preserve"> </w:t>
      </w:r>
      <w:r>
        <w:rPr>
          <w:rtl/>
        </w:rPr>
        <w:t>مقبول.</w:t>
      </w:r>
      <w:r w:rsidR="0018675F">
        <w:rPr>
          <w:rtl/>
        </w:rPr>
        <w:t xml:space="preserve"> </w:t>
      </w:r>
      <w:r>
        <w:rPr>
          <w:rtl/>
        </w:rPr>
        <w:t>فإنْ</w:t>
      </w:r>
      <w:r w:rsidR="0018675F">
        <w:rPr>
          <w:rtl/>
        </w:rPr>
        <w:t xml:space="preserve"> </w:t>
      </w:r>
      <w:r>
        <w:rPr>
          <w:rtl/>
        </w:rPr>
        <w:t>أعلنت</w:t>
      </w:r>
      <w:r w:rsidR="0018675F">
        <w:rPr>
          <w:rtl/>
        </w:rPr>
        <w:t xml:space="preserve"> </w:t>
      </w:r>
      <w:r>
        <w:rPr>
          <w:rtl/>
        </w:rPr>
        <w:t>اللجنة</w:t>
      </w:r>
      <w:r w:rsidR="0018675F">
        <w:rPr>
          <w:rtl/>
        </w:rPr>
        <w:t xml:space="preserve"> </w:t>
      </w:r>
      <w:r>
        <w:rPr>
          <w:rtl/>
        </w:rPr>
        <w:t>البلاغ</w:t>
      </w:r>
      <w:r w:rsidR="0018675F">
        <w:rPr>
          <w:rtl/>
        </w:rPr>
        <w:t xml:space="preserve"> </w:t>
      </w:r>
      <w:r>
        <w:rPr>
          <w:rtl/>
        </w:rPr>
        <w:t>مقبول</w:t>
      </w:r>
      <w:r w:rsidR="0018675F">
        <w:rPr>
          <w:rtl/>
        </w:rPr>
        <w:t xml:space="preserve">اً، </w:t>
      </w:r>
      <w:r>
        <w:rPr>
          <w:rtl/>
        </w:rPr>
        <w:t>دفعت</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بأنه</w:t>
      </w:r>
      <w:r w:rsidR="0018675F">
        <w:rPr>
          <w:rtl/>
        </w:rPr>
        <w:t xml:space="preserve"> </w:t>
      </w:r>
      <w:r>
        <w:rPr>
          <w:rtl/>
        </w:rPr>
        <w:t>لن</w:t>
      </w:r>
      <w:r w:rsidR="0018675F">
        <w:rPr>
          <w:rtl/>
        </w:rPr>
        <w:t xml:space="preserve"> </w:t>
      </w:r>
      <w:r>
        <w:rPr>
          <w:rtl/>
        </w:rPr>
        <w:t>تُنتهك</w:t>
      </w:r>
      <w:r w:rsidR="0018675F">
        <w:rPr>
          <w:rtl/>
        </w:rPr>
        <w:t xml:space="preserve"> </w:t>
      </w:r>
      <w:r>
        <w:rPr>
          <w:rtl/>
        </w:rPr>
        <w:t>أي</w:t>
      </w:r>
      <w:r w:rsidR="0018675F">
        <w:rPr>
          <w:rtl/>
        </w:rPr>
        <w:t xml:space="preserve"> </w:t>
      </w:r>
      <w:r>
        <w:rPr>
          <w:rtl/>
        </w:rPr>
        <w:t>من</w:t>
      </w:r>
      <w:r w:rsidR="0018675F">
        <w:rPr>
          <w:rtl/>
        </w:rPr>
        <w:t xml:space="preserve"> </w:t>
      </w:r>
      <w:r>
        <w:rPr>
          <w:rtl/>
        </w:rPr>
        <w:t>أحكام</w:t>
      </w:r>
      <w:r w:rsidR="0018675F">
        <w:rPr>
          <w:rtl/>
        </w:rPr>
        <w:t xml:space="preserve"> </w:t>
      </w:r>
      <w:r>
        <w:rPr>
          <w:rtl/>
        </w:rPr>
        <w:t>العهد</w:t>
      </w:r>
      <w:r w:rsidR="0018675F">
        <w:rPr>
          <w:rtl/>
        </w:rPr>
        <w:t xml:space="preserve"> </w:t>
      </w:r>
      <w:r>
        <w:rPr>
          <w:rtl/>
        </w:rPr>
        <w:t>إنْ</w:t>
      </w:r>
      <w:r w:rsidR="0018675F">
        <w:rPr>
          <w:rtl/>
        </w:rPr>
        <w:t xml:space="preserve"> </w:t>
      </w:r>
      <w:r>
        <w:rPr>
          <w:rtl/>
        </w:rPr>
        <w:t>أُبعد</w:t>
      </w:r>
      <w:r w:rsidR="0018675F">
        <w:rPr>
          <w:rtl/>
        </w:rPr>
        <w:t xml:space="preserve"> </w:t>
      </w:r>
      <w:r>
        <w:rPr>
          <w:rtl/>
        </w:rPr>
        <w:t>صاحب</w:t>
      </w:r>
      <w:r w:rsidR="0018675F">
        <w:rPr>
          <w:rtl/>
        </w:rPr>
        <w:t xml:space="preserve"> </w:t>
      </w:r>
      <w:r>
        <w:rPr>
          <w:rtl/>
        </w:rPr>
        <w:t>البلاغ</w:t>
      </w:r>
      <w:r w:rsidR="0018675F">
        <w:rPr>
          <w:rtl/>
        </w:rPr>
        <w:t xml:space="preserve"> </w:t>
      </w:r>
      <w:r>
        <w:rPr>
          <w:rtl/>
        </w:rPr>
        <w:t>إلى</w:t>
      </w:r>
      <w:r w:rsidR="0018675F">
        <w:rPr>
          <w:rtl/>
        </w:rPr>
        <w:t xml:space="preserve"> </w:t>
      </w:r>
      <w:r>
        <w:rPr>
          <w:rtl/>
        </w:rPr>
        <w:t>أفغانستان.</w:t>
      </w:r>
    </w:p>
    <w:p w:rsidR="002D1C4E" w:rsidRPr="0049647C" w:rsidRDefault="002D1C4E" w:rsidP="007D56DF">
      <w:pPr>
        <w:pStyle w:val="SingleTxtGA"/>
        <w:spacing w:line="370" w:lineRule="exact"/>
        <w:rPr>
          <w:rtl/>
          <w:lang w:val="ar-SA" w:eastAsia="zh-TW"/>
        </w:rPr>
      </w:pPr>
      <w:r>
        <w:rPr>
          <w:rtl/>
        </w:rPr>
        <w:t>٤-٢</w:t>
      </w:r>
      <w:r>
        <w:rPr>
          <w:rtl/>
        </w:rPr>
        <w:tab/>
        <w:t>وتبيّن</w:t>
      </w:r>
      <w:r w:rsidR="0018675F">
        <w:rPr>
          <w:rtl/>
        </w:rPr>
        <w:t xml:space="preserve"> </w:t>
      </w:r>
      <w:r>
        <w:rPr>
          <w:rtl/>
        </w:rPr>
        <w:t>الدولة</w:t>
      </w:r>
      <w:r w:rsidR="0018675F">
        <w:rPr>
          <w:rtl/>
        </w:rPr>
        <w:t xml:space="preserve"> </w:t>
      </w:r>
      <w:r>
        <w:rPr>
          <w:rtl/>
        </w:rPr>
        <w:t>الطرف</w:t>
      </w:r>
      <w:r w:rsidR="0018675F">
        <w:rPr>
          <w:rtl/>
        </w:rPr>
        <w:t xml:space="preserve"> </w:t>
      </w:r>
      <w:r>
        <w:rPr>
          <w:rtl/>
        </w:rPr>
        <w:t>هيكلية</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وتركيبته</w:t>
      </w:r>
      <w:r w:rsidR="0018675F">
        <w:rPr>
          <w:rtl/>
        </w:rPr>
        <w:t xml:space="preserve"> </w:t>
      </w:r>
      <w:r>
        <w:rPr>
          <w:rtl/>
        </w:rPr>
        <w:t>وأداءه،</w:t>
      </w:r>
      <w:r w:rsidR="0018675F">
        <w:rPr>
          <w:rtl/>
        </w:rPr>
        <w:t xml:space="preserve"> </w:t>
      </w:r>
      <w:r>
        <w:rPr>
          <w:rtl/>
        </w:rPr>
        <w:t>وتعتبره</w:t>
      </w:r>
      <w:r w:rsidR="0018675F">
        <w:rPr>
          <w:rtl/>
        </w:rPr>
        <w:t xml:space="preserve"> </w:t>
      </w:r>
      <w:r>
        <w:rPr>
          <w:rtl/>
        </w:rPr>
        <w:t>هيئة</w:t>
      </w:r>
      <w:r w:rsidR="0018675F">
        <w:rPr>
          <w:rtl/>
        </w:rPr>
        <w:t xml:space="preserve"> </w:t>
      </w:r>
      <w:r>
        <w:rPr>
          <w:rtl/>
        </w:rPr>
        <w:t>مستقلة</w:t>
      </w:r>
      <w:r w:rsidR="0018675F">
        <w:rPr>
          <w:rtl/>
        </w:rPr>
        <w:t xml:space="preserve"> </w:t>
      </w:r>
      <w:r>
        <w:rPr>
          <w:rtl/>
        </w:rPr>
        <w:t>وشبه</w:t>
      </w:r>
      <w:r w:rsidR="0018675F">
        <w:rPr>
          <w:rtl/>
        </w:rPr>
        <w:t xml:space="preserve"> </w:t>
      </w:r>
      <w:r>
        <w:rPr>
          <w:rtl/>
        </w:rPr>
        <w:t>قضائية</w:t>
      </w:r>
      <w:r>
        <w:rPr>
          <w:rStyle w:val="FootnoteReference"/>
          <w:rtl/>
        </w:rPr>
        <w:t>(</w:t>
      </w:r>
      <w:r w:rsidRPr="0049647C">
        <w:rPr>
          <w:rStyle w:val="FootnoteReference"/>
          <w:rtl/>
        </w:rPr>
        <w:footnoteReference w:id="7"/>
      </w:r>
      <w:r>
        <w:rPr>
          <w:rStyle w:val="FootnoteReference"/>
          <w:rtl/>
        </w:rPr>
        <w:t>)</w:t>
      </w:r>
      <w:r>
        <w:rPr>
          <w:rtl/>
        </w:rPr>
        <w:t>،</w:t>
      </w:r>
      <w:r w:rsidR="0018675F">
        <w:rPr>
          <w:rtl/>
        </w:rPr>
        <w:t xml:space="preserve"> </w:t>
      </w:r>
      <w:r>
        <w:rPr>
          <w:rtl/>
        </w:rPr>
        <w:t>والأساسَ</w:t>
      </w:r>
      <w:r w:rsidR="0018675F">
        <w:rPr>
          <w:rtl/>
        </w:rPr>
        <w:t xml:space="preserve"> </w:t>
      </w:r>
      <w:r>
        <w:rPr>
          <w:rtl/>
        </w:rPr>
        <w:t>القانوني</w:t>
      </w:r>
      <w:r w:rsidR="0018675F">
        <w:rPr>
          <w:rtl/>
        </w:rPr>
        <w:t xml:space="preserve"> </w:t>
      </w:r>
      <w:r>
        <w:rPr>
          <w:rtl/>
        </w:rPr>
        <w:t>لقراراته</w:t>
      </w:r>
      <w:r>
        <w:rPr>
          <w:rStyle w:val="FootnoteReference"/>
          <w:rtl/>
        </w:rPr>
        <w:t>(</w:t>
      </w:r>
      <w:r w:rsidRPr="0049647C">
        <w:rPr>
          <w:rStyle w:val="FootnoteReference"/>
          <w:rtl/>
        </w:rPr>
        <w:footnoteReference w:id="8"/>
      </w:r>
      <w:r>
        <w:rPr>
          <w:rStyle w:val="FootnoteReference"/>
          <w:rtl/>
        </w:rPr>
        <w:t>)</w:t>
      </w:r>
      <w:r>
        <w:rPr>
          <w:rtl/>
        </w:rPr>
        <w:t>.</w:t>
      </w:r>
      <w:r w:rsidR="0018675F">
        <w:rPr>
          <w:rtl/>
        </w:rPr>
        <w:t xml:space="preserve"> </w:t>
      </w:r>
    </w:p>
    <w:p w:rsidR="002D1C4E" w:rsidRPr="0049647C" w:rsidRDefault="002D1C4E" w:rsidP="007D56DF">
      <w:pPr>
        <w:pStyle w:val="SingleTxtGA"/>
        <w:spacing w:line="370" w:lineRule="exact"/>
        <w:rPr>
          <w:rtl/>
          <w:lang w:val="ar-SA" w:eastAsia="zh-TW"/>
        </w:rPr>
      </w:pPr>
      <w:r>
        <w:rPr>
          <w:rtl/>
        </w:rPr>
        <w:t>٤-٣</w:t>
      </w:r>
      <w:r>
        <w:rPr>
          <w:rtl/>
        </w:rPr>
        <w:tab/>
        <w:t>وعن</w:t>
      </w:r>
      <w:r w:rsidR="0018675F">
        <w:rPr>
          <w:rtl/>
        </w:rPr>
        <w:t xml:space="preserve"> </w:t>
      </w:r>
      <w:r>
        <w:rPr>
          <w:rtl/>
        </w:rPr>
        <w:t>مقبولية</w:t>
      </w:r>
      <w:r w:rsidR="0018675F">
        <w:rPr>
          <w:rtl/>
        </w:rPr>
        <w:t xml:space="preserve"> </w:t>
      </w:r>
      <w:r>
        <w:rPr>
          <w:rtl/>
        </w:rPr>
        <w:t>البلاغ،</w:t>
      </w:r>
      <w:r w:rsidR="0018675F">
        <w:rPr>
          <w:rtl/>
        </w:rPr>
        <w:t xml:space="preserve"> </w:t>
      </w:r>
      <w:r>
        <w:rPr>
          <w:rtl/>
        </w:rPr>
        <w:t>تجادل</w:t>
      </w:r>
      <w:r w:rsidR="0018675F">
        <w:rPr>
          <w:rtl/>
        </w:rPr>
        <w:t xml:space="preserve"> </w:t>
      </w:r>
      <w:r>
        <w:rPr>
          <w:rtl/>
        </w:rPr>
        <w:t>الدولة</w:t>
      </w:r>
      <w:r w:rsidR="0018675F">
        <w:rPr>
          <w:rtl/>
        </w:rPr>
        <w:t xml:space="preserve"> </w:t>
      </w:r>
      <w:r>
        <w:rPr>
          <w:rtl/>
        </w:rPr>
        <w:t>الطرف</w:t>
      </w:r>
      <w:r w:rsidR="0018675F">
        <w:rPr>
          <w:rtl/>
        </w:rPr>
        <w:t xml:space="preserve"> </w:t>
      </w:r>
      <w:r>
        <w:rPr>
          <w:rtl/>
        </w:rPr>
        <w:t>قائلةً</w:t>
      </w:r>
      <w:r w:rsidR="0018675F">
        <w:rPr>
          <w:rtl/>
        </w:rPr>
        <w:t xml:space="preserve"> </w:t>
      </w:r>
      <w:r>
        <w:rPr>
          <w:rtl/>
        </w:rPr>
        <w:t>إن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يقدم</w:t>
      </w:r>
      <w:r w:rsidR="0018675F">
        <w:rPr>
          <w:rtl/>
        </w:rPr>
        <w:t xml:space="preserve"> </w:t>
      </w:r>
      <w:r>
        <w:rPr>
          <w:rtl/>
        </w:rPr>
        <w:t>دعوى</w:t>
      </w:r>
      <w:r w:rsidR="0018675F">
        <w:rPr>
          <w:rtl/>
        </w:rPr>
        <w:t xml:space="preserve"> </w:t>
      </w:r>
      <w:r>
        <w:rPr>
          <w:rtl/>
        </w:rPr>
        <w:t>ظاهرة</w:t>
      </w:r>
      <w:r w:rsidR="0018675F">
        <w:rPr>
          <w:rtl/>
        </w:rPr>
        <w:t xml:space="preserve"> </w:t>
      </w:r>
      <w:r>
        <w:rPr>
          <w:rtl/>
        </w:rPr>
        <w:t>الوجاهة</w:t>
      </w:r>
      <w:r w:rsidR="0018675F">
        <w:rPr>
          <w:rtl/>
        </w:rPr>
        <w:t xml:space="preserve"> </w:t>
      </w:r>
      <w:r>
        <w:rPr>
          <w:rtl/>
        </w:rPr>
        <w:t>تفي</w:t>
      </w:r>
      <w:r w:rsidR="0018675F">
        <w:rPr>
          <w:rtl/>
        </w:rPr>
        <w:t xml:space="preserve"> </w:t>
      </w:r>
      <w:r>
        <w:rPr>
          <w:rtl/>
        </w:rPr>
        <w:t>بالغرض</w:t>
      </w:r>
      <w:r w:rsidR="0018675F">
        <w:rPr>
          <w:rtl/>
        </w:rPr>
        <w:t xml:space="preserve"> </w:t>
      </w:r>
      <w:r>
        <w:rPr>
          <w:rtl/>
        </w:rPr>
        <w:t>كي</w:t>
      </w:r>
      <w:r w:rsidR="0018675F">
        <w:rPr>
          <w:rtl/>
        </w:rPr>
        <w:t xml:space="preserve"> </w:t>
      </w:r>
      <w:r>
        <w:rPr>
          <w:rtl/>
        </w:rPr>
        <w:t>تُقبل</w:t>
      </w:r>
      <w:r w:rsidR="0018675F">
        <w:rPr>
          <w:rtl/>
        </w:rPr>
        <w:t xml:space="preserve"> </w:t>
      </w:r>
      <w:r>
        <w:rPr>
          <w:rtl/>
        </w:rPr>
        <w:t>شكواه</w:t>
      </w:r>
      <w:r w:rsidR="0018675F">
        <w:rPr>
          <w:rtl/>
        </w:rPr>
        <w:t xml:space="preserve"> </w:t>
      </w:r>
      <w:r>
        <w:rPr>
          <w:rtl/>
        </w:rPr>
        <w:t>بشأن</w:t>
      </w:r>
      <w:r w:rsidR="0018675F">
        <w:rPr>
          <w:rtl/>
        </w:rPr>
        <w:t xml:space="preserve"> </w:t>
      </w:r>
      <w:r>
        <w:rPr>
          <w:rtl/>
        </w:rPr>
        <w:t>الانتهاك</w:t>
      </w:r>
      <w:r w:rsidR="0018675F">
        <w:rPr>
          <w:rtl/>
        </w:rPr>
        <w:t xml:space="preserve"> </w:t>
      </w:r>
      <w:r>
        <w:rPr>
          <w:rtl/>
        </w:rPr>
        <w:t>المزعوم</w:t>
      </w:r>
      <w:r w:rsidR="0018675F">
        <w:rPr>
          <w:rtl/>
        </w:rPr>
        <w:t xml:space="preserve"> </w:t>
      </w:r>
      <w:r>
        <w:rPr>
          <w:rtl/>
        </w:rPr>
        <w:t>للمادتين</w:t>
      </w:r>
      <w:r w:rsidR="0018675F">
        <w:rPr>
          <w:rtl/>
        </w:rPr>
        <w:t xml:space="preserve"> </w:t>
      </w:r>
      <w:r>
        <w:rPr>
          <w:rtl/>
        </w:rPr>
        <w:t>٦</w:t>
      </w:r>
      <w:r w:rsidR="0018675F">
        <w:rPr>
          <w:rtl/>
        </w:rPr>
        <w:t xml:space="preserve"> </w:t>
      </w:r>
      <w:r>
        <w:rPr>
          <w:rtl/>
        </w:rPr>
        <w:t>و٧</w:t>
      </w:r>
      <w:r w:rsidR="0018675F">
        <w:rPr>
          <w:rtl/>
        </w:rPr>
        <w:t xml:space="preserve"> </w:t>
      </w:r>
      <w:r>
        <w:rPr>
          <w:rtl/>
        </w:rPr>
        <w:t>من</w:t>
      </w:r>
      <w:r w:rsidR="0018675F">
        <w:rPr>
          <w:rtl/>
        </w:rPr>
        <w:t xml:space="preserve"> </w:t>
      </w:r>
      <w:r>
        <w:rPr>
          <w:rtl/>
        </w:rPr>
        <w:t>العهد،</w:t>
      </w:r>
      <w:r w:rsidR="0018675F">
        <w:rPr>
          <w:rtl/>
        </w:rPr>
        <w:t xml:space="preserve"> </w:t>
      </w:r>
      <w:r>
        <w:rPr>
          <w:rtl/>
        </w:rPr>
        <w:t>لأنه</w:t>
      </w:r>
      <w:r w:rsidR="0018675F">
        <w:rPr>
          <w:rtl/>
        </w:rPr>
        <w:t xml:space="preserve"> </w:t>
      </w:r>
      <w:r>
        <w:rPr>
          <w:rtl/>
        </w:rPr>
        <w:t>لم</w:t>
      </w:r>
      <w:r w:rsidR="0018675F">
        <w:rPr>
          <w:rtl/>
        </w:rPr>
        <w:t xml:space="preserve"> </w:t>
      </w:r>
      <w:r>
        <w:rPr>
          <w:rtl/>
        </w:rPr>
        <w:t>يثبت</w:t>
      </w:r>
      <w:r w:rsidR="0018675F">
        <w:rPr>
          <w:rtl/>
        </w:rPr>
        <w:t xml:space="preserve"> </w:t>
      </w:r>
      <w:r>
        <w:rPr>
          <w:rtl/>
        </w:rPr>
        <w:t>وجود</w:t>
      </w:r>
      <w:r w:rsidR="0018675F">
        <w:rPr>
          <w:rtl/>
        </w:rPr>
        <w:t xml:space="preserve"> </w:t>
      </w:r>
      <w:r>
        <w:rPr>
          <w:rtl/>
        </w:rPr>
        <w:t>أسباب</w:t>
      </w:r>
      <w:r w:rsidR="0018675F">
        <w:rPr>
          <w:rtl/>
        </w:rPr>
        <w:t xml:space="preserve"> </w:t>
      </w:r>
      <w:r>
        <w:rPr>
          <w:rtl/>
        </w:rPr>
        <w:t>جوهرية</w:t>
      </w:r>
      <w:r w:rsidR="0018675F">
        <w:rPr>
          <w:rtl/>
        </w:rPr>
        <w:t xml:space="preserve"> </w:t>
      </w:r>
      <w:r>
        <w:rPr>
          <w:rtl/>
        </w:rPr>
        <w:t>تحمل</w:t>
      </w:r>
      <w:r w:rsidR="0018675F">
        <w:rPr>
          <w:rtl/>
        </w:rPr>
        <w:t xml:space="preserve"> </w:t>
      </w:r>
      <w:r>
        <w:rPr>
          <w:rtl/>
        </w:rPr>
        <w:t>على</w:t>
      </w:r>
      <w:r w:rsidR="0018675F">
        <w:rPr>
          <w:rtl/>
        </w:rPr>
        <w:t xml:space="preserve"> </w:t>
      </w:r>
      <w:r>
        <w:rPr>
          <w:rtl/>
        </w:rPr>
        <w:t>الاعتقاد</w:t>
      </w:r>
      <w:r w:rsidR="0018675F">
        <w:rPr>
          <w:rtl/>
        </w:rPr>
        <w:t xml:space="preserve"> </w:t>
      </w:r>
      <w:r>
        <w:rPr>
          <w:rtl/>
        </w:rPr>
        <w:t>بأن</w:t>
      </w:r>
      <w:r w:rsidR="0018675F">
        <w:rPr>
          <w:rtl/>
        </w:rPr>
        <w:t xml:space="preserve"> </w:t>
      </w:r>
      <w:r>
        <w:rPr>
          <w:rtl/>
        </w:rPr>
        <w:t>حياته</w:t>
      </w:r>
      <w:r w:rsidR="0018675F">
        <w:rPr>
          <w:rtl/>
        </w:rPr>
        <w:t xml:space="preserve"> </w:t>
      </w:r>
      <w:r>
        <w:rPr>
          <w:rtl/>
        </w:rPr>
        <w:t>ستكون</w:t>
      </w:r>
      <w:r w:rsidR="0018675F">
        <w:rPr>
          <w:rtl/>
        </w:rPr>
        <w:t xml:space="preserve"> </w:t>
      </w:r>
      <w:r>
        <w:rPr>
          <w:rtl/>
        </w:rPr>
        <w:t>في</w:t>
      </w:r>
      <w:r w:rsidR="0018675F">
        <w:rPr>
          <w:rtl/>
        </w:rPr>
        <w:t xml:space="preserve"> </w:t>
      </w:r>
      <w:r>
        <w:rPr>
          <w:rtl/>
        </w:rPr>
        <w:t>خطر</w:t>
      </w:r>
      <w:r w:rsidR="0018675F">
        <w:rPr>
          <w:rtl/>
        </w:rPr>
        <w:t xml:space="preserve"> </w:t>
      </w:r>
      <w:r>
        <w:rPr>
          <w:rtl/>
        </w:rPr>
        <w:t>أو</w:t>
      </w:r>
      <w:r w:rsidR="0018675F">
        <w:rPr>
          <w:rtl/>
        </w:rPr>
        <w:t xml:space="preserve"> </w:t>
      </w:r>
      <w:r>
        <w:rPr>
          <w:rtl/>
        </w:rPr>
        <w:t>بأنه</w:t>
      </w:r>
      <w:r w:rsidR="0018675F">
        <w:rPr>
          <w:rtl/>
        </w:rPr>
        <w:t xml:space="preserve"> </w:t>
      </w:r>
      <w:r>
        <w:rPr>
          <w:rtl/>
        </w:rPr>
        <w:t>سيتعرض</w:t>
      </w:r>
      <w:r w:rsidR="0018675F">
        <w:rPr>
          <w:rtl/>
        </w:rPr>
        <w:t xml:space="preserve"> </w:t>
      </w:r>
      <w:r>
        <w:rPr>
          <w:rtl/>
        </w:rPr>
        <w:t>للتعذيب</w:t>
      </w:r>
      <w:r w:rsidR="0018675F">
        <w:rPr>
          <w:rtl/>
        </w:rPr>
        <w:t xml:space="preserve"> </w:t>
      </w:r>
      <w:r>
        <w:rPr>
          <w:rtl/>
        </w:rPr>
        <w:t>أو</w:t>
      </w:r>
      <w:r w:rsidR="0018675F">
        <w:rPr>
          <w:rtl/>
        </w:rPr>
        <w:t xml:space="preserve"> </w:t>
      </w:r>
      <w:r>
        <w:rPr>
          <w:rtl/>
        </w:rPr>
        <w:t>غيره</w:t>
      </w:r>
      <w:r w:rsidR="0018675F">
        <w:rPr>
          <w:rtl/>
        </w:rPr>
        <w:t xml:space="preserve"> </w:t>
      </w:r>
      <w:r>
        <w:rPr>
          <w:rtl/>
        </w:rPr>
        <w:t>من</w:t>
      </w:r>
      <w:r w:rsidR="0018675F">
        <w:rPr>
          <w:rtl/>
        </w:rPr>
        <w:t xml:space="preserve"> </w:t>
      </w:r>
      <w:r>
        <w:rPr>
          <w:rtl/>
        </w:rPr>
        <w:t>ضروب</w:t>
      </w:r>
      <w:r w:rsidR="0018675F">
        <w:rPr>
          <w:rtl/>
        </w:rPr>
        <w:t xml:space="preserve"> </w:t>
      </w:r>
      <w:r>
        <w:rPr>
          <w:rtl/>
        </w:rPr>
        <w:t>المعاملة</w:t>
      </w:r>
      <w:r w:rsidR="0018675F">
        <w:rPr>
          <w:rtl/>
        </w:rPr>
        <w:t xml:space="preserve"> </w:t>
      </w:r>
      <w:r>
        <w:rPr>
          <w:rtl/>
        </w:rPr>
        <w:t>أو</w:t>
      </w:r>
      <w:r w:rsidR="0018675F">
        <w:rPr>
          <w:rtl/>
        </w:rPr>
        <w:t xml:space="preserve"> </w:t>
      </w:r>
      <w:r>
        <w:rPr>
          <w:rtl/>
        </w:rPr>
        <w:t>العقوبة</w:t>
      </w:r>
      <w:r w:rsidR="0018675F">
        <w:rPr>
          <w:rtl/>
        </w:rPr>
        <w:t xml:space="preserve"> </w:t>
      </w:r>
      <w:r>
        <w:rPr>
          <w:rtl/>
        </w:rPr>
        <w:t>القاسية</w:t>
      </w:r>
      <w:r w:rsidR="0018675F">
        <w:rPr>
          <w:rtl/>
        </w:rPr>
        <w:t xml:space="preserve"> </w:t>
      </w:r>
      <w:r>
        <w:rPr>
          <w:rtl/>
        </w:rPr>
        <w:t>أو</w:t>
      </w:r>
      <w:r w:rsidR="0018675F">
        <w:rPr>
          <w:rtl/>
        </w:rPr>
        <w:t xml:space="preserve"> </w:t>
      </w:r>
      <w:r>
        <w:rPr>
          <w:rtl/>
        </w:rPr>
        <w:t>اللاإنسانية</w:t>
      </w:r>
      <w:r w:rsidR="0018675F">
        <w:rPr>
          <w:rtl/>
        </w:rPr>
        <w:t xml:space="preserve"> </w:t>
      </w:r>
      <w:r>
        <w:rPr>
          <w:rtl/>
        </w:rPr>
        <w:t>أو</w:t>
      </w:r>
      <w:r w:rsidR="0018675F">
        <w:rPr>
          <w:rtl/>
        </w:rPr>
        <w:t xml:space="preserve"> </w:t>
      </w:r>
      <w:r>
        <w:rPr>
          <w:rtl/>
        </w:rPr>
        <w:t>المهينة</w:t>
      </w:r>
      <w:r w:rsidR="0018675F">
        <w:rPr>
          <w:rtl/>
        </w:rPr>
        <w:t xml:space="preserve"> </w:t>
      </w:r>
      <w:r>
        <w:rPr>
          <w:rtl/>
        </w:rPr>
        <w:t>إن</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وعليه،</w:t>
      </w:r>
      <w:r w:rsidR="0018675F">
        <w:rPr>
          <w:rtl/>
        </w:rPr>
        <w:t xml:space="preserve"> </w:t>
      </w:r>
      <w:r>
        <w:rPr>
          <w:rtl/>
        </w:rPr>
        <w:t>فإن</w:t>
      </w:r>
      <w:r w:rsidR="0018675F">
        <w:rPr>
          <w:rtl/>
        </w:rPr>
        <w:t xml:space="preserve"> </w:t>
      </w:r>
      <w:r>
        <w:rPr>
          <w:rtl/>
        </w:rPr>
        <w:t>من</w:t>
      </w:r>
      <w:r w:rsidR="0018675F">
        <w:rPr>
          <w:rtl/>
        </w:rPr>
        <w:t xml:space="preserve"> </w:t>
      </w:r>
      <w:r>
        <w:rPr>
          <w:rtl/>
        </w:rPr>
        <w:t>الواضح</w:t>
      </w:r>
      <w:r w:rsidR="0018675F">
        <w:rPr>
          <w:rtl/>
        </w:rPr>
        <w:t xml:space="preserve"> </w:t>
      </w:r>
      <w:r>
        <w:rPr>
          <w:rtl/>
        </w:rPr>
        <w:t>أن</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لا</w:t>
      </w:r>
      <w:r w:rsidR="0018675F">
        <w:rPr>
          <w:rtl/>
        </w:rPr>
        <w:t xml:space="preserve"> </w:t>
      </w:r>
      <w:r>
        <w:rPr>
          <w:rtl/>
        </w:rPr>
        <w:t>يستند</w:t>
      </w:r>
      <w:r w:rsidR="0018675F">
        <w:rPr>
          <w:rtl/>
        </w:rPr>
        <w:t xml:space="preserve"> </w:t>
      </w:r>
      <w:r>
        <w:rPr>
          <w:rtl/>
        </w:rPr>
        <w:t>إلى</w:t>
      </w:r>
      <w:r w:rsidR="0018675F">
        <w:rPr>
          <w:rtl/>
        </w:rPr>
        <w:t xml:space="preserve"> </w:t>
      </w:r>
      <w:r>
        <w:rPr>
          <w:rtl/>
        </w:rPr>
        <w:t>أساس</w:t>
      </w:r>
      <w:r w:rsidR="0018675F">
        <w:rPr>
          <w:rtl/>
        </w:rPr>
        <w:t xml:space="preserve"> </w:t>
      </w:r>
      <w:r>
        <w:rPr>
          <w:rtl/>
        </w:rPr>
        <w:t>وينبغي</w:t>
      </w:r>
      <w:r w:rsidR="0018675F">
        <w:rPr>
          <w:rtl/>
        </w:rPr>
        <w:t xml:space="preserve"> </w:t>
      </w:r>
      <w:r>
        <w:rPr>
          <w:rtl/>
        </w:rPr>
        <w:t>اعتباره</w:t>
      </w:r>
      <w:r w:rsidR="0018675F">
        <w:rPr>
          <w:rtl/>
        </w:rPr>
        <w:t xml:space="preserve"> </w:t>
      </w:r>
      <w:r>
        <w:rPr>
          <w:rtl/>
        </w:rPr>
        <w:t>غير</w:t>
      </w:r>
      <w:r w:rsidR="0018675F">
        <w:rPr>
          <w:rtl/>
        </w:rPr>
        <w:t xml:space="preserve"> </w:t>
      </w:r>
      <w:r>
        <w:rPr>
          <w:rtl/>
        </w:rPr>
        <w:t>مقبول.</w:t>
      </w:r>
    </w:p>
    <w:p w:rsidR="002D1C4E" w:rsidRPr="0049647C" w:rsidRDefault="002D1C4E" w:rsidP="007D56DF">
      <w:pPr>
        <w:pStyle w:val="SingleTxtGA"/>
        <w:spacing w:line="370" w:lineRule="exact"/>
        <w:rPr>
          <w:rtl/>
          <w:lang w:val="ar-SA" w:eastAsia="zh-TW"/>
        </w:rPr>
      </w:pPr>
      <w:r>
        <w:rPr>
          <w:rtl/>
        </w:rPr>
        <w:t>٤-٤</w:t>
      </w:r>
      <w:r>
        <w:rPr>
          <w:rtl/>
        </w:rPr>
        <w:tab/>
        <w:t>وتذكّر</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تنص</w:t>
      </w:r>
      <w:r w:rsidR="0018675F">
        <w:rPr>
          <w:rtl/>
        </w:rPr>
        <w:t xml:space="preserve"> </w:t>
      </w:r>
      <w:r>
        <w:rPr>
          <w:rtl/>
        </w:rPr>
        <w:t>على</w:t>
      </w:r>
      <w:r w:rsidR="0018675F">
        <w:rPr>
          <w:rtl/>
        </w:rPr>
        <w:t xml:space="preserve"> </w:t>
      </w:r>
      <w:r>
        <w:rPr>
          <w:rtl/>
        </w:rPr>
        <w:t>مبدأ</w:t>
      </w:r>
      <w:r w:rsidR="0018675F">
        <w:rPr>
          <w:rtl/>
        </w:rPr>
        <w:t xml:space="preserve"> </w:t>
      </w:r>
      <w:r>
        <w:rPr>
          <w:rtl/>
        </w:rPr>
        <w:t>مراعاة</w:t>
      </w:r>
      <w:r w:rsidR="0018675F">
        <w:rPr>
          <w:rtl/>
        </w:rPr>
        <w:t xml:space="preserve"> </w:t>
      </w:r>
      <w:r>
        <w:rPr>
          <w:rtl/>
        </w:rPr>
        <w:t>الأصول</w:t>
      </w:r>
      <w:r w:rsidR="0018675F">
        <w:rPr>
          <w:rtl/>
        </w:rPr>
        <w:t xml:space="preserve"> </w:t>
      </w:r>
      <w:r>
        <w:rPr>
          <w:rtl/>
        </w:rPr>
        <w:t>القانونية،</w:t>
      </w:r>
      <w:r w:rsidR="0018675F">
        <w:rPr>
          <w:rtl/>
        </w:rPr>
        <w:t xml:space="preserve"> </w:t>
      </w:r>
      <w:r>
        <w:rPr>
          <w:rtl/>
        </w:rPr>
        <w:t>بما</w:t>
      </w:r>
      <w:r w:rsidR="0018675F">
        <w:rPr>
          <w:rtl/>
        </w:rPr>
        <w:t xml:space="preserve"> </w:t>
      </w:r>
      <w:r>
        <w:rPr>
          <w:rtl/>
        </w:rPr>
        <w:t>في</w:t>
      </w:r>
      <w:r w:rsidR="0018675F">
        <w:rPr>
          <w:rtl/>
        </w:rPr>
        <w:t xml:space="preserve"> </w:t>
      </w:r>
      <w:r>
        <w:rPr>
          <w:rtl/>
        </w:rPr>
        <w:t>ذلك</w:t>
      </w:r>
      <w:r w:rsidR="0018675F">
        <w:rPr>
          <w:rtl/>
        </w:rPr>
        <w:t xml:space="preserve"> </w:t>
      </w:r>
      <w:r>
        <w:rPr>
          <w:rtl/>
        </w:rPr>
        <w:t>حق</w:t>
      </w:r>
      <w:r w:rsidR="0018675F">
        <w:rPr>
          <w:rtl/>
        </w:rPr>
        <w:t xml:space="preserve"> </w:t>
      </w:r>
      <w:r>
        <w:rPr>
          <w:rtl/>
        </w:rPr>
        <w:t>الشخص</w:t>
      </w:r>
      <w:r w:rsidR="0018675F">
        <w:rPr>
          <w:rtl/>
        </w:rPr>
        <w:t xml:space="preserve"> </w:t>
      </w:r>
      <w:r>
        <w:rPr>
          <w:rtl/>
        </w:rPr>
        <w:t>في</w:t>
      </w:r>
      <w:r w:rsidR="0018675F">
        <w:rPr>
          <w:rtl/>
        </w:rPr>
        <w:t xml:space="preserve"> </w:t>
      </w:r>
      <w:r>
        <w:rPr>
          <w:rtl/>
        </w:rPr>
        <w:t>الاحتكام</w:t>
      </w:r>
      <w:r w:rsidR="0018675F">
        <w:rPr>
          <w:rtl/>
        </w:rPr>
        <w:t xml:space="preserve"> </w:t>
      </w:r>
      <w:r>
        <w:rPr>
          <w:rtl/>
        </w:rPr>
        <w:t>إلى</w:t>
      </w:r>
      <w:r w:rsidR="0018675F">
        <w:rPr>
          <w:rtl/>
        </w:rPr>
        <w:t xml:space="preserve"> </w:t>
      </w:r>
      <w:r>
        <w:rPr>
          <w:rtl/>
        </w:rPr>
        <w:t>القضاء</w:t>
      </w:r>
      <w:r w:rsidR="0018675F">
        <w:rPr>
          <w:rtl/>
        </w:rPr>
        <w:t xml:space="preserve"> </w:t>
      </w:r>
      <w:r>
        <w:rPr>
          <w:rtl/>
        </w:rPr>
        <w:t>للفصل</w:t>
      </w:r>
      <w:r w:rsidR="0018675F">
        <w:rPr>
          <w:rtl/>
        </w:rPr>
        <w:t xml:space="preserve"> </w:t>
      </w:r>
      <w:r>
        <w:rPr>
          <w:rtl/>
        </w:rPr>
        <w:t>في</w:t>
      </w:r>
      <w:r w:rsidR="0018675F">
        <w:rPr>
          <w:rtl/>
        </w:rPr>
        <w:t xml:space="preserve"> </w:t>
      </w:r>
      <w:r>
        <w:rPr>
          <w:rtl/>
        </w:rPr>
        <w:t>حقوقه</w:t>
      </w:r>
      <w:r w:rsidR="0018675F">
        <w:rPr>
          <w:rtl/>
        </w:rPr>
        <w:t xml:space="preserve"> </w:t>
      </w:r>
      <w:r>
        <w:rPr>
          <w:rtl/>
        </w:rPr>
        <w:t>والتزاماته</w:t>
      </w:r>
      <w:r w:rsidR="0018675F">
        <w:rPr>
          <w:rtl/>
        </w:rPr>
        <w:t xml:space="preserve"> </w:t>
      </w:r>
      <w:r>
        <w:rPr>
          <w:rtl/>
        </w:rPr>
        <w:t>في</w:t>
      </w:r>
      <w:r w:rsidR="0018675F">
        <w:rPr>
          <w:rtl/>
        </w:rPr>
        <w:t xml:space="preserve"> </w:t>
      </w:r>
      <w:r>
        <w:rPr>
          <w:rtl/>
        </w:rPr>
        <w:t>دعوى</w:t>
      </w:r>
      <w:r w:rsidR="0018675F">
        <w:rPr>
          <w:rtl/>
        </w:rPr>
        <w:t xml:space="preserve"> </w:t>
      </w:r>
      <w:r>
        <w:rPr>
          <w:rtl/>
        </w:rPr>
        <w:t>قانونية.</w:t>
      </w:r>
      <w:r w:rsidR="0018675F">
        <w:rPr>
          <w:rtl/>
        </w:rPr>
        <w:t xml:space="preserve"> </w:t>
      </w:r>
      <w:r>
        <w:rPr>
          <w:rtl/>
        </w:rPr>
        <w:t>ويُستنتج</w:t>
      </w:r>
      <w:r w:rsidR="0018675F">
        <w:rPr>
          <w:rtl/>
        </w:rPr>
        <w:t xml:space="preserve"> </w:t>
      </w:r>
      <w:r>
        <w:rPr>
          <w:rtl/>
        </w:rPr>
        <w:t>من</w:t>
      </w:r>
      <w:r w:rsidR="0018675F">
        <w:rPr>
          <w:rtl/>
        </w:rPr>
        <w:t xml:space="preserve"> </w:t>
      </w:r>
      <w:r>
        <w:rPr>
          <w:rtl/>
        </w:rPr>
        <w:t>اجتهادات</w:t>
      </w:r>
      <w:r w:rsidR="0018675F">
        <w:rPr>
          <w:rtl/>
        </w:rPr>
        <w:t xml:space="preserve"> </w:t>
      </w:r>
      <w:r>
        <w:rPr>
          <w:rtl/>
        </w:rPr>
        <w:t>اللجنة</w:t>
      </w:r>
      <w:r w:rsidR="0018675F">
        <w:rPr>
          <w:rtl/>
        </w:rPr>
        <w:t xml:space="preserve"> </w:t>
      </w:r>
      <w:r>
        <w:rPr>
          <w:rtl/>
        </w:rPr>
        <w:t>أن</w:t>
      </w:r>
      <w:r w:rsidR="0018675F">
        <w:rPr>
          <w:rtl/>
        </w:rPr>
        <w:t xml:space="preserve"> </w:t>
      </w:r>
      <w:r>
        <w:rPr>
          <w:rtl/>
        </w:rPr>
        <w:t>الإجراءات</w:t>
      </w:r>
      <w:r w:rsidR="0018675F">
        <w:rPr>
          <w:rtl/>
        </w:rPr>
        <w:t xml:space="preserve"> </w:t>
      </w:r>
      <w:r>
        <w:rPr>
          <w:rtl/>
        </w:rPr>
        <w:t>المتعلقة</w:t>
      </w:r>
      <w:r w:rsidR="0018675F">
        <w:rPr>
          <w:rtl/>
        </w:rPr>
        <w:t xml:space="preserve"> </w:t>
      </w:r>
      <w:r>
        <w:rPr>
          <w:rtl/>
        </w:rPr>
        <w:t>بطرد</w:t>
      </w:r>
      <w:r w:rsidR="0018675F">
        <w:rPr>
          <w:rtl/>
        </w:rPr>
        <w:t xml:space="preserve"> </w:t>
      </w:r>
      <w:r>
        <w:rPr>
          <w:rtl/>
        </w:rPr>
        <w:t>الأجنبي</w:t>
      </w:r>
      <w:r w:rsidR="0018675F">
        <w:rPr>
          <w:rtl/>
        </w:rPr>
        <w:t xml:space="preserve"> </w:t>
      </w:r>
      <w:r>
        <w:rPr>
          <w:rtl/>
        </w:rPr>
        <w:t>لا</w:t>
      </w:r>
      <w:r w:rsidR="0018675F">
        <w:rPr>
          <w:rtl/>
        </w:rPr>
        <w:t xml:space="preserve"> </w:t>
      </w:r>
      <w:r>
        <w:rPr>
          <w:rtl/>
        </w:rPr>
        <w:t>تندرج</w:t>
      </w:r>
      <w:r w:rsidR="0018675F">
        <w:rPr>
          <w:rtl/>
        </w:rPr>
        <w:t xml:space="preserve"> </w:t>
      </w:r>
      <w:r>
        <w:rPr>
          <w:rtl/>
        </w:rPr>
        <w:t>في</w:t>
      </w:r>
      <w:r w:rsidR="0018675F">
        <w:rPr>
          <w:rtl/>
        </w:rPr>
        <w:t xml:space="preserve"> </w:t>
      </w:r>
      <w:r>
        <w:rPr>
          <w:rtl/>
        </w:rPr>
        <w:t>إطار</w:t>
      </w:r>
      <w:r w:rsidR="0018675F">
        <w:rPr>
          <w:rtl/>
        </w:rPr>
        <w:t xml:space="preserve"> </w:t>
      </w:r>
      <w:proofErr w:type="gramStart"/>
      <w:r>
        <w:rPr>
          <w:rtl/>
        </w:rPr>
        <w:t>الفصل</w:t>
      </w:r>
      <w:r w:rsidR="0018675F">
        <w:rPr>
          <w:rtl/>
        </w:rPr>
        <w:t xml:space="preserve"> </w:t>
      </w:r>
      <w:r w:rsidR="002C140A">
        <w:rPr>
          <w:rtl/>
        </w:rPr>
        <w:t>”</w:t>
      </w:r>
      <w:r>
        <w:rPr>
          <w:rtl/>
        </w:rPr>
        <w:t>في</w:t>
      </w:r>
      <w:proofErr w:type="gramEnd"/>
      <w:r w:rsidR="0018675F">
        <w:rPr>
          <w:rtl/>
        </w:rPr>
        <w:t xml:space="preserve"> </w:t>
      </w:r>
      <w:r>
        <w:rPr>
          <w:rtl/>
        </w:rPr>
        <w:t>حقوقه</w:t>
      </w:r>
      <w:r w:rsidR="0018675F">
        <w:rPr>
          <w:rtl/>
        </w:rPr>
        <w:t xml:space="preserve"> </w:t>
      </w:r>
      <w:r>
        <w:rPr>
          <w:rtl/>
        </w:rPr>
        <w:t>والتزاماته</w:t>
      </w:r>
      <w:r w:rsidR="0018675F">
        <w:rPr>
          <w:rtl/>
        </w:rPr>
        <w:t xml:space="preserve"> </w:t>
      </w:r>
      <w:r>
        <w:rPr>
          <w:rtl/>
        </w:rPr>
        <w:t>في</w:t>
      </w:r>
      <w:r w:rsidR="0018675F">
        <w:rPr>
          <w:rtl/>
        </w:rPr>
        <w:t xml:space="preserve"> </w:t>
      </w:r>
      <w:r>
        <w:rPr>
          <w:rtl/>
        </w:rPr>
        <w:t>أية</w:t>
      </w:r>
      <w:r w:rsidR="0018675F">
        <w:rPr>
          <w:rtl/>
        </w:rPr>
        <w:t xml:space="preserve"> </w:t>
      </w:r>
      <w:r>
        <w:rPr>
          <w:rtl/>
        </w:rPr>
        <w:t>دعوى</w:t>
      </w:r>
      <w:r w:rsidR="0018675F">
        <w:rPr>
          <w:rtl/>
        </w:rPr>
        <w:t xml:space="preserve"> </w:t>
      </w:r>
      <w:r>
        <w:rPr>
          <w:rtl/>
        </w:rPr>
        <w:t>مدنية</w:t>
      </w:r>
      <w:r w:rsidR="002C140A">
        <w:rPr>
          <w:rtl/>
        </w:rPr>
        <w:t>“</w:t>
      </w:r>
      <w:r w:rsidR="0018675F">
        <w:rPr>
          <w:rtl/>
        </w:rPr>
        <w:t xml:space="preserve"> </w:t>
      </w:r>
      <w:r>
        <w:rPr>
          <w:rtl/>
        </w:rPr>
        <w:t>بالمعنى</w:t>
      </w:r>
      <w:r w:rsidR="0018675F">
        <w:rPr>
          <w:rtl/>
        </w:rPr>
        <w:t xml:space="preserve"> </w:t>
      </w:r>
      <w:r>
        <w:rPr>
          <w:rtl/>
        </w:rPr>
        <w:t>المقصود</w:t>
      </w:r>
      <w:r w:rsidR="0018675F">
        <w:rPr>
          <w:rtl/>
        </w:rPr>
        <w:t xml:space="preserve"> </w:t>
      </w:r>
      <w:r>
        <w:rPr>
          <w:rtl/>
        </w:rPr>
        <w:t>في</w:t>
      </w:r>
      <w:r w:rsidR="0018675F">
        <w:rPr>
          <w:rtl/>
        </w:rPr>
        <w:t xml:space="preserve"> </w:t>
      </w:r>
      <w:r>
        <w:rPr>
          <w:rtl/>
        </w:rPr>
        <w:t>المادة</w:t>
      </w:r>
      <w:r w:rsidR="0018675F">
        <w:rPr>
          <w:rtl/>
        </w:rPr>
        <w:t xml:space="preserve"> </w:t>
      </w:r>
      <w:r>
        <w:rPr>
          <w:rtl/>
        </w:rPr>
        <w:t>١٤(١)،</w:t>
      </w:r>
      <w:r w:rsidR="0018675F">
        <w:rPr>
          <w:rtl/>
        </w:rPr>
        <w:t xml:space="preserve"> </w:t>
      </w:r>
      <w:r>
        <w:rPr>
          <w:rtl/>
        </w:rPr>
        <w:t>بل</w:t>
      </w:r>
      <w:r w:rsidR="0018675F">
        <w:rPr>
          <w:rtl/>
        </w:rPr>
        <w:t xml:space="preserve"> </w:t>
      </w:r>
      <w:r>
        <w:rPr>
          <w:rtl/>
        </w:rPr>
        <w:t>تخضع</w:t>
      </w:r>
      <w:r w:rsidR="0018675F">
        <w:rPr>
          <w:rtl/>
        </w:rPr>
        <w:t xml:space="preserve"> </w:t>
      </w:r>
      <w:r>
        <w:rPr>
          <w:rtl/>
        </w:rPr>
        <w:t>لأحكام</w:t>
      </w:r>
      <w:r w:rsidR="0018675F">
        <w:rPr>
          <w:rtl/>
        </w:rPr>
        <w:t xml:space="preserve"> </w:t>
      </w:r>
      <w:r>
        <w:rPr>
          <w:rtl/>
        </w:rPr>
        <w:t>المادة</w:t>
      </w:r>
      <w:r w:rsidR="0018675F">
        <w:rPr>
          <w:rtl/>
        </w:rPr>
        <w:t xml:space="preserve"> </w:t>
      </w:r>
      <w:r>
        <w:rPr>
          <w:rtl/>
        </w:rPr>
        <w:t>١٣</w:t>
      </w:r>
      <w:r w:rsidR="0018675F">
        <w:rPr>
          <w:rtl/>
        </w:rPr>
        <w:t xml:space="preserve"> </w:t>
      </w:r>
      <w:r>
        <w:rPr>
          <w:rtl/>
        </w:rPr>
        <w:t>من</w:t>
      </w:r>
      <w:r w:rsidR="0018675F">
        <w:rPr>
          <w:rtl/>
        </w:rPr>
        <w:t xml:space="preserve"> </w:t>
      </w:r>
      <w:r>
        <w:rPr>
          <w:rtl/>
        </w:rPr>
        <w:t>العهد</w:t>
      </w:r>
      <w:r>
        <w:rPr>
          <w:rStyle w:val="FootnoteReference"/>
          <w:rtl/>
        </w:rPr>
        <w:t>(</w:t>
      </w:r>
      <w:r w:rsidRPr="0049647C">
        <w:rPr>
          <w:rStyle w:val="FootnoteReference"/>
          <w:rtl/>
        </w:rPr>
        <w:footnoteReference w:id="9"/>
      </w:r>
      <w:r>
        <w:rPr>
          <w:rStyle w:val="FootnoteReference"/>
          <w:rtl/>
        </w:rPr>
        <w:t>)</w:t>
      </w:r>
      <w:r>
        <w:rPr>
          <w:rtl/>
        </w:rPr>
        <w:t>.</w:t>
      </w:r>
      <w:r w:rsidR="0018675F">
        <w:rPr>
          <w:rtl/>
        </w:rPr>
        <w:t xml:space="preserve"> </w:t>
      </w:r>
      <w:r>
        <w:rPr>
          <w:rtl/>
        </w:rPr>
        <w:t>وتدفع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بأن</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لا</w:t>
      </w:r>
      <w:r w:rsidR="0018675F">
        <w:rPr>
          <w:rtl/>
        </w:rPr>
        <w:t xml:space="preserve"> </w:t>
      </w:r>
      <w:r>
        <w:rPr>
          <w:rtl/>
        </w:rPr>
        <w:t>تندرج</w:t>
      </w:r>
      <w:r w:rsidR="0018675F">
        <w:rPr>
          <w:rtl/>
        </w:rPr>
        <w:t xml:space="preserve"> </w:t>
      </w:r>
      <w:r>
        <w:rPr>
          <w:rtl/>
        </w:rPr>
        <w:t>في</w:t>
      </w:r>
      <w:r w:rsidR="0018675F">
        <w:rPr>
          <w:rtl/>
        </w:rPr>
        <w:t xml:space="preserve"> </w:t>
      </w:r>
      <w:r>
        <w:rPr>
          <w:rtl/>
        </w:rPr>
        <w:t>نطاق</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وأن</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ينبغي</w:t>
      </w:r>
      <w:r w:rsidR="0018675F">
        <w:rPr>
          <w:rtl/>
        </w:rPr>
        <w:t xml:space="preserve"> </w:t>
      </w:r>
      <w:r>
        <w:rPr>
          <w:rtl/>
        </w:rPr>
        <w:t>من</w:t>
      </w:r>
      <w:r w:rsidR="0018675F">
        <w:rPr>
          <w:rtl/>
        </w:rPr>
        <w:t xml:space="preserve"> </w:t>
      </w:r>
      <w:r>
        <w:rPr>
          <w:rtl/>
        </w:rPr>
        <w:t>ثم</w:t>
      </w:r>
      <w:r w:rsidR="0018675F">
        <w:rPr>
          <w:rtl/>
        </w:rPr>
        <w:t xml:space="preserve"> </w:t>
      </w:r>
      <w:r>
        <w:rPr>
          <w:rtl/>
        </w:rPr>
        <w:t>اعتباره</w:t>
      </w:r>
      <w:r w:rsidR="0018675F">
        <w:rPr>
          <w:rtl/>
        </w:rPr>
        <w:t xml:space="preserve"> </w:t>
      </w:r>
      <w:r>
        <w:rPr>
          <w:rtl/>
        </w:rPr>
        <w:t>غير</w:t>
      </w:r>
      <w:r w:rsidR="0018675F">
        <w:rPr>
          <w:rtl/>
        </w:rPr>
        <w:t xml:space="preserve"> </w:t>
      </w:r>
      <w:r>
        <w:rPr>
          <w:rtl/>
        </w:rPr>
        <w:t>مقبول</w:t>
      </w:r>
      <w:r w:rsidR="0018675F">
        <w:rPr>
          <w:rtl/>
        </w:rPr>
        <w:t xml:space="preserve"> </w:t>
      </w:r>
      <w:r>
        <w:rPr>
          <w:rtl/>
        </w:rPr>
        <w:t>من</w:t>
      </w:r>
      <w:r w:rsidR="0018675F">
        <w:rPr>
          <w:rtl/>
        </w:rPr>
        <w:t xml:space="preserve"> </w:t>
      </w:r>
      <w:r>
        <w:rPr>
          <w:rtl/>
        </w:rPr>
        <w:t>حيث</w:t>
      </w:r>
      <w:r w:rsidR="0018675F">
        <w:rPr>
          <w:rtl/>
        </w:rPr>
        <w:t xml:space="preserve"> </w:t>
      </w:r>
      <w:r>
        <w:rPr>
          <w:rtl/>
        </w:rPr>
        <w:t>الاختصاص</w:t>
      </w:r>
      <w:r w:rsidR="0018675F">
        <w:rPr>
          <w:rtl/>
        </w:rPr>
        <w:t xml:space="preserve"> </w:t>
      </w:r>
      <w:r>
        <w:rPr>
          <w:rtl/>
        </w:rPr>
        <w:t>الموضوعي</w:t>
      </w:r>
      <w:r w:rsidR="0018675F">
        <w:rPr>
          <w:rtl/>
        </w:rPr>
        <w:t xml:space="preserve"> </w:t>
      </w:r>
      <w:r>
        <w:rPr>
          <w:rtl/>
        </w:rPr>
        <w:t>عملاً</w:t>
      </w:r>
      <w:r w:rsidR="0018675F">
        <w:rPr>
          <w:rtl/>
        </w:rPr>
        <w:t xml:space="preserve"> </w:t>
      </w:r>
      <w:r>
        <w:rPr>
          <w:rtl/>
        </w:rPr>
        <w:t>بالمادة</w:t>
      </w:r>
      <w:r w:rsidR="0018675F">
        <w:rPr>
          <w:rtl/>
        </w:rPr>
        <w:t xml:space="preserve"> </w:t>
      </w:r>
      <w:r>
        <w:rPr>
          <w:rtl/>
        </w:rPr>
        <w:t>٣</w:t>
      </w:r>
      <w:r w:rsidR="0018675F">
        <w:rPr>
          <w:rtl/>
        </w:rPr>
        <w:t xml:space="preserve"> </w:t>
      </w:r>
      <w:r>
        <w:rPr>
          <w:rtl/>
        </w:rPr>
        <w:t>من</w:t>
      </w:r>
      <w:r w:rsidR="0018675F">
        <w:rPr>
          <w:rtl/>
        </w:rPr>
        <w:t xml:space="preserve"> </w:t>
      </w:r>
      <w:r>
        <w:rPr>
          <w:rtl/>
        </w:rPr>
        <w:t>البروتوكول</w:t>
      </w:r>
      <w:r w:rsidR="0018675F">
        <w:rPr>
          <w:rtl/>
        </w:rPr>
        <w:t xml:space="preserve"> </w:t>
      </w:r>
      <w:r>
        <w:rPr>
          <w:rtl/>
        </w:rPr>
        <w:t>الاختياري.</w:t>
      </w:r>
    </w:p>
    <w:p w:rsidR="002D1C4E" w:rsidRPr="0049647C" w:rsidRDefault="002D1C4E" w:rsidP="007D56DF">
      <w:pPr>
        <w:pStyle w:val="SingleTxtGA"/>
        <w:spacing w:line="370" w:lineRule="exact"/>
        <w:rPr>
          <w:rtl/>
          <w:lang w:val="ar-SA" w:eastAsia="zh-TW"/>
        </w:rPr>
      </w:pPr>
      <w:r>
        <w:rPr>
          <w:rtl/>
        </w:rPr>
        <w:t>٤-٥</w:t>
      </w:r>
      <w:r>
        <w:rPr>
          <w:rtl/>
        </w:rPr>
        <w:tab/>
        <w:t>وتدفع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أيض</w:t>
      </w:r>
      <w:r w:rsidR="00A21334">
        <w:rPr>
          <w:rtl/>
        </w:rPr>
        <w:t>اً</w:t>
      </w:r>
      <w:r w:rsidR="0018675F">
        <w:rPr>
          <w:rtl/>
        </w:rPr>
        <w:t xml:space="preserve"> </w:t>
      </w:r>
      <w:r>
        <w:rPr>
          <w:rtl/>
        </w:rPr>
        <w:t>بأنه</w:t>
      </w:r>
      <w:r w:rsidR="0018675F">
        <w:rPr>
          <w:rtl/>
        </w:rPr>
        <w:t xml:space="preserve"> </w:t>
      </w:r>
      <w:r>
        <w:rPr>
          <w:rtl/>
        </w:rPr>
        <w:t>يُستنتج</w:t>
      </w:r>
      <w:r w:rsidR="0018675F">
        <w:rPr>
          <w:rtl/>
        </w:rPr>
        <w:t xml:space="preserve"> </w:t>
      </w:r>
      <w:r>
        <w:rPr>
          <w:rtl/>
        </w:rPr>
        <w:t>من</w:t>
      </w:r>
      <w:r w:rsidR="0018675F">
        <w:rPr>
          <w:rtl/>
        </w:rPr>
        <w:t xml:space="preserve"> </w:t>
      </w:r>
      <w:r>
        <w:rPr>
          <w:rtl/>
        </w:rPr>
        <w:t>المادة</w:t>
      </w:r>
      <w:r w:rsidR="0018675F">
        <w:rPr>
          <w:rtl/>
        </w:rPr>
        <w:t xml:space="preserve"> </w:t>
      </w:r>
      <w:r>
        <w:rPr>
          <w:rtl/>
        </w:rPr>
        <w:t>48</w:t>
      </w:r>
      <w:r w:rsidR="0018675F">
        <w:rPr>
          <w:rtl/>
        </w:rPr>
        <w:t xml:space="preserve"> </w:t>
      </w:r>
      <w:r>
        <w:rPr>
          <w:rtl/>
        </w:rPr>
        <w:t>من</w:t>
      </w:r>
      <w:r w:rsidR="0018675F">
        <w:rPr>
          <w:rtl/>
        </w:rPr>
        <w:t xml:space="preserve"> </w:t>
      </w:r>
      <w:r>
        <w:rPr>
          <w:rtl/>
        </w:rPr>
        <w:t>النظام</w:t>
      </w:r>
      <w:r w:rsidR="0018675F">
        <w:rPr>
          <w:rtl/>
        </w:rPr>
        <w:t xml:space="preserve"> </w:t>
      </w:r>
      <w:r>
        <w:rPr>
          <w:rtl/>
        </w:rPr>
        <w:t>الداخلي</w:t>
      </w:r>
      <w:r w:rsidR="0018675F">
        <w:rPr>
          <w:rtl/>
        </w:rPr>
        <w:t xml:space="preserve"> </w:t>
      </w:r>
      <w:r>
        <w:rPr>
          <w:rtl/>
        </w:rPr>
        <w:t>لمجلس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أن</w:t>
      </w:r>
      <w:r w:rsidR="0018675F">
        <w:rPr>
          <w:rtl/>
        </w:rPr>
        <w:t xml:space="preserve"> </w:t>
      </w:r>
      <w:r>
        <w:rPr>
          <w:rtl/>
        </w:rPr>
        <w:t>رئيس</w:t>
      </w:r>
      <w:r w:rsidR="0018675F">
        <w:rPr>
          <w:rtl/>
        </w:rPr>
        <w:t xml:space="preserve"> </w:t>
      </w:r>
      <w:r>
        <w:rPr>
          <w:rtl/>
        </w:rPr>
        <w:t>المجلس،</w:t>
      </w:r>
      <w:r w:rsidR="0018675F">
        <w:rPr>
          <w:rtl/>
        </w:rPr>
        <w:t xml:space="preserve"> </w:t>
      </w:r>
      <w:r>
        <w:rPr>
          <w:rtl/>
        </w:rPr>
        <w:t>وهو</w:t>
      </w:r>
      <w:r w:rsidR="0018675F">
        <w:rPr>
          <w:rtl/>
        </w:rPr>
        <w:t xml:space="preserve"> </w:t>
      </w:r>
      <w:r>
        <w:rPr>
          <w:rtl/>
        </w:rPr>
        <w:t>قاض</w:t>
      </w:r>
      <w:r w:rsidR="0018675F">
        <w:rPr>
          <w:rtl/>
        </w:rPr>
        <w:t xml:space="preserve"> </w:t>
      </w:r>
      <w:r>
        <w:rPr>
          <w:rtl/>
        </w:rPr>
        <w:t>شرعي،</w:t>
      </w:r>
      <w:r w:rsidR="0018675F">
        <w:rPr>
          <w:rtl/>
        </w:rPr>
        <w:t xml:space="preserve"> </w:t>
      </w:r>
      <w:r>
        <w:rPr>
          <w:rtl/>
        </w:rPr>
        <w:t>يبت</w:t>
      </w:r>
      <w:r w:rsidR="0018675F">
        <w:rPr>
          <w:rtl/>
        </w:rPr>
        <w:t xml:space="preserve"> </w:t>
      </w:r>
      <w:r>
        <w:rPr>
          <w:rtl/>
        </w:rPr>
        <w:t>في</w:t>
      </w:r>
      <w:r w:rsidR="0018675F">
        <w:rPr>
          <w:rtl/>
        </w:rPr>
        <w:t xml:space="preserve"> </w:t>
      </w:r>
      <w:r>
        <w:rPr>
          <w:rtl/>
        </w:rPr>
        <w:t>مسألة</w:t>
      </w:r>
      <w:r w:rsidR="0018675F">
        <w:rPr>
          <w:rtl/>
        </w:rPr>
        <w:t xml:space="preserve"> </w:t>
      </w:r>
      <w:r>
        <w:rPr>
          <w:rtl/>
        </w:rPr>
        <w:t>إعادة</w:t>
      </w:r>
      <w:r w:rsidR="0018675F">
        <w:rPr>
          <w:rtl/>
        </w:rPr>
        <w:t xml:space="preserve"> </w:t>
      </w:r>
      <w:r>
        <w:rPr>
          <w:rtl/>
        </w:rPr>
        <w:t>فتح</w:t>
      </w:r>
      <w:r w:rsidR="0018675F">
        <w:rPr>
          <w:rtl/>
        </w:rPr>
        <w:t xml:space="preserve"> </w:t>
      </w:r>
      <w:r>
        <w:rPr>
          <w:rtl/>
        </w:rPr>
        <w:t>ملف</w:t>
      </w:r>
      <w:r w:rsidR="0018675F">
        <w:rPr>
          <w:rtl/>
        </w:rPr>
        <w:t xml:space="preserve"> </w:t>
      </w:r>
      <w:r>
        <w:rPr>
          <w:rtl/>
        </w:rPr>
        <w:t>قضية</w:t>
      </w:r>
      <w:r w:rsidR="0018675F">
        <w:rPr>
          <w:rtl/>
        </w:rPr>
        <w:t xml:space="preserve"> </w:t>
      </w:r>
      <w:r>
        <w:rPr>
          <w:rtl/>
        </w:rPr>
        <w:t>لجوء</w:t>
      </w:r>
      <w:r w:rsidR="0018675F">
        <w:rPr>
          <w:rtl/>
        </w:rPr>
        <w:t xml:space="preserve"> </w:t>
      </w:r>
      <w:r>
        <w:rPr>
          <w:rtl/>
        </w:rPr>
        <w:t>عندما</w:t>
      </w:r>
      <w:r w:rsidR="0018675F">
        <w:rPr>
          <w:rtl/>
        </w:rPr>
        <w:t xml:space="preserve"> </w:t>
      </w:r>
      <w:r>
        <w:rPr>
          <w:rtl/>
        </w:rPr>
        <w:t>لا</w:t>
      </w:r>
      <w:r w:rsidR="0018675F">
        <w:rPr>
          <w:rtl/>
        </w:rPr>
        <w:t xml:space="preserve"> </w:t>
      </w:r>
      <w:r>
        <w:rPr>
          <w:rtl/>
        </w:rPr>
        <w:t>يوجد</w:t>
      </w:r>
      <w:r w:rsidR="0018675F">
        <w:rPr>
          <w:rtl/>
        </w:rPr>
        <w:t xml:space="preserve"> </w:t>
      </w:r>
      <w:r>
        <w:rPr>
          <w:rtl/>
        </w:rPr>
        <w:t>سبب</w:t>
      </w:r>
      <w:r w:rsidR="0018675F">
        <w:rPr>
          <w:rtl/>
        </w:rPr>
        <w:t xml:space="preserve"> </w:t>
      </w:r>
      <w:r>
        <w:rPr>
          <w:rtl/>
        </w:rPr>
        <w:t>لافتراض</w:t>
      </w:r>
      <w:r w:rsidR="0018675F">
        <w:rPr>
          <w:rtl/>
        </w:rPr>
        <w:t xml:space="preserve"> </w:t>
      </w:r>
      <w:r>
        <w:rPr>
          <w:rtl/>
        </w:rPr>
        <w:t>أن</w:t>
      </w:r>
      <w:r w:rsidR="0018675F">
        <w:rPr>
          <w:rtl/>
        </w:rPr>
        <w:t xml:space="preserve"> </w:t>
      </w:r>
      <w:r>
        <w:rPr>
          <w:rtl/>
        </w:rPr>
        <w:t>المجلس</w:t>
      </w:r>
      <w:r w:rsidR="0018675F">
        <w:rPr>
          <w:rtl/>
        </w:rPr>
        <w:t xml:space="preserve"> </w:t>
      </w:r>
      <w:r>
        <w:rPr>
          <w:rtl/>
        </w:rPr>
        <w:t>سوف</w:t>
      </w:r>
      <w:r w:rsidR="0018675F">
        <w:rPr>
          <w:rtl/>
        </w:rPr>
        <w:t xml:space="preserve"> </w:t>
      </w:r>
      <w:r>
        <w:rPr>
          <w:rtl/>
        </w:rPr>
        <w:t>يغير</w:t>
      </w:r>
      <w:r w:rsidR="0018675F">
        <w:rPr>
          <w:rtl/>
        </w:rPr>
        <w:t xml:space="preserve"> </w:t>
      </w:r>
      <w:r>
        <w:rPr>
          <w:rtl/>
        </w:rPr>
        <w:t>قراره،</w:t>
      </w:r>
      <w:r w:rsidR="0018675F">
        <w:rPr>
          <w:rtl/>
        </w:rPr>
        <w:t xml:space="preserve"> </w:t>
      </w:r>
      <w:r>
        <w:rPr>
          <w:rtl/>
        </w:rPr>
        <w:t>وذلك</w:t>
      </w:r>
      <w:r w:rsidR="0018675F">
        <w:rPr>
          <w:rtl/>
        </w:rPr>
        <w:t xml:space="preserve"> </w:t>
      </w:r>
      <w:r>
        <w:rPr>
          <w:rtl/>
        </w:rPr>
        <w:t>حسب</w:t>
      </w:r>
      <w:r w:rsidR="0018675F">
        <w:rPr>
          <w:rtl/>
        </w:rPr>
        <w:t xml:space="preserve"> </w:t>
      </w:r>
      <w:r>
        <w:rPr>
          <w:rtl/>
        </w:rPr>
        <w:t>مضمون</w:t>
      </w:r>
      <w:r w:rsidR="0018675F">
        <w:rPr>
          <w:rtl/>
        </w:rPr>
        <w:t xml:space="preserve"> </w:t>
      </w:r>
      <w:r>
        <w:rPr>
          <w:rtl/>
        </w:rPr>
        <w:t>طلب</w:t>
      </w:r>
      <w:r w:rsidR="0018675F">
        <w:rPr>
          <w:rtl/>
        </w:rPr>
        <w:t xml:space="preserve"> </w:t>
      </w:r>
      <w:r>
        <w:rPr>
          <w:rtl/>
        </w:rPr>
        <w:t>إعادة</w:t>
      </w:r>
      <w:r w:rsidR="0018675F">
        <w:rPr>
          <w:rtl/>
        </w:rPr>
        <w:t xml:space="preserve"> </w:t>
      </w:r>
      <w:r>
        <w:rPr>
          <w:rtl/>
        </w:rPr>
        <w:t>الفتح</w:t>
      </w:r>
      <w:r>
        <w:rPr>
          <w:rStyle w:val="FootnoteReference"/>
          <w:rtl/>
        </w:rPr>
        <w:t>(</w:t>
      </w:r>
      <w:r w:rsidRPr="0049647C">
        <w:rPr>
          <w:rStyle w:val="FootnoteReference"/>
          <w:rtl/>
        </w:rPr>
        <w:footnoteReference w:id="10"/>
      </w:r>
      <w:r>
        <w:rPr>
          <w:rStyle w:val="FootnoteReference"/>
          <w:rtl/>
        </w:rPr>
        <w:t>)</w:t>
      </w:r>
      <w:r>
        <w:rPr>
          <w:rtl/>
        </w:rPr>
        <w:t>.</w:t>
      </w:r>
      <w:r w:rsidR="0018675F">
        <w:rPr>
          <w:rtl/>
        </w:rPr>
        <w:t xml:space="preserve"> </w:t>
      </w:r>
      <w:r>
        <w:rPr>
          <w:rtl/>
        </w:rPr>
        <w:t>وبناء</w:t>
      </w:r>
      <w:r w:rsidR="0018675F">
        <w:rPr>
          <w:rtl/>
        </w:rPr>
        <w:t xml:space="preserve"> </w:t>
      </w:r>
      <w:r>
        <w:rPr>
          <w:rtl/>
        </w:rPr>
        <w:t>على</w:t>
      </w:r>
      <w:r w:rsidR="0018675F">
        <w:rPr>
          <w:rtl/>
        </w:rPr>
        <w:t xml:space="preserve"> </w:t>
      </w:r>
      <w:r>
        <w:rPr>
          <w:rtl/>
        </w:rPr>
        <w:t>ذلك،</w:t>
      </w:r>
      <w:r w:rsidR="0018675F">
        <w:rPr>
          <w:rtl/>
        </w:rPr>
        <w:t xml:space="preserve"> </w:t>
      </w:r>
      <w:r>
        <w:rPr>
          <w:rtl/>
        </w:rPr>
        <w:t>كان</w:t>
      </w:r>
      <w:r w:rsidR="0018675F">
        <w:rPr>
          <w:rtl/>
        </w:rPr>
        <w:t xml:space="preserve"> </w:t>
      </w:r>
      <w:r>
        <w:rPr>
          <w:rtl/>
        </w:rPr>
        <w:t>رئيس</w:t>
      </w:r>
      <w:r w:rsidR="0018675F">
        <w:rPr>
          <w:rtl/>
        </w:rPr>
        <w:t xml:space="preserve"> </w:t>
      </w:r>
      <w:r>
        <w:rPr>
          <w:rtl/>
        </w:rPr>
        <w:t>المجلس</w:t>
      </w:r>
      <w:r w:rsidR="0018675F">
        <w:rPr>
          <w:rtl/>
        </w:rPr>
        <w:t xml:space="preserve"> </w:t>
      </w:r>
      <w:r>
        <w:rPr>
          <w:rtl/>
        </w:rPr>
        <w:t>الذي</w:t>
      </w:r>
      <w:r w:rsidR="0018675F">
        <w:rPr>
          <w:rtl/>
        </w:rPr>
        <w:t xml:space="preserve"> </w:t>
      </w:r>
      <w:r>
        <w:rPr>
          <w:rtl/>
        </w:rPr>
        <w:t>نظر</w:t>
      </w:r>
      <w:r w:rsidR="0018675F">
        <w:rPr>
          <w:rtl/>
        </w:rPr>
        <w:t xml:space="preserve"> </w:t>
      </w:r>
      <w:r>
        <w:rPr>
          <w:rtl/>
        </w:rPr>
        <w:t>أولاً</w:t>
      </w:r>
      <w:r w:rsidR="0018675F">
        <w:rPr>
          <w:rtl/>
        </w:rPr>
        <w:t xml:space="preserve"> </w:t>
      </w:r>
      <w:r>
        <w:rPr>
          <w:rtl/>
        </w:rPr>
        <w:t>في</w:t>
      </w:r>
      <w:r w:rsidR="0018675F">
        <w:rPr>
          <w:rtl/>
        </w:rPr>
        <w:t xml:space="preserve"> </w:t>
      </w:r>
      <w:r>
        <w:rPr>
          <w:rtl/>
        </w:rPr>
        <w:t>القضية</w:t>
      </w:r>
      <w:r w:rsidR="0018675F">
        <w:rPr>
          <w:rtl/>
        </w:rPr>
        <w:t xml:space="preserve"> </w:t>
      </w:r>
      <w:r>
        <w:rPr>
          <w:rtl/>
        </w:rPr>
        <w:t>هو</w:t>
      </w:r>
      <w:r w:rsidR="0018675F">
        <w:rPr>
          <w:rtl/>
        </w:rPr>
        <w:t xml:space="preserve"> </w:t>
      </w:r>
      <w:r>
        <w:rPr>
          <w:rtl/>
        </w:rPr>
        <w:t>الذي</w:t>
      </w:r>
      <w:r w:rsidR="0018675F">
        <w:rPr>
          <w:rtl/>
        </w:rPr>
        <w:t xml:space="preserve"> </w:t>
      </w:r>
      <w:r>
        <w:rPr>
          <w:rtl/>
        </w:rPr>
        <w:t>أقر</w:t>
      </w:r>
      <w:r w:rsidR="0018675F">
        <w:rPr>
          <w:rtl/>
        </w:rPr>
        <w:t xml:space="preserve"> </w:t>
      </w:r>
      <w:r>
        <w:rPr>
          <w:rtl/>
        </w:rPr>
        <w:t>القرار</w:t>
      </w:r>
      <w:r w:rsidR="0018675F">
        <w:rPr>
          <w:rtl/>
        </w:rPr>
        <w:t xml:space="preserve"> </w:t>
      </w:r>
      <w:r>
        <w:rPr>
          <w:rtl/>
        </w:rPr>
        <w:lastRenderedPageBreak/>
        <w:t>المعني</w:t>
      </w:r>
      <w:r w:rsidR="0018675F">
        <w:rPr>
          <w:rtl/>
        </w:rPr>
        <w:t xml:space="preserve"> </w:t>
      </w:r>
      <w:r>
        <w:rPr>
          <w:rtl/>
        </w:rPr>
        <w:t>وليس</w:t>
      </w:r>
      <w:r w:rsidR="0018675F">
        <w:rPr>
          <w:rtl/>
        </w:rPr>
        <w:t xml:space="preserve"> </w:t>
      </w:r>
      <w:r>
        <w:rPr>
          <w:rtl/>
        </w:rPr>
        <w:t>الموظف</w:t>
      </w:r>
      <w:r w:rsidR="0018675F">
        <w:rPr>
          <w:rtl/>
        </w:rPr>
        <w:t xml:space="preserve"> </w:t>
      </w:r>
      <w:r>
        <w:rPr>
          <w:rtl/>
        </w:rPr>
        <w:t>الذي</w:t>
      </w:r>
      <w:r w:rsidR="0018675F">
        <w:rPr>
          <w:rtl/>
        </w:rPr>
        <w:t xml:space="preserve"> </w:t>
      </w:r>
      <w:r>
        <w:rPr>
          <w:rtl/>
        </w:rPr>
        <w:t>وقعه</w:t>
      </w:r>
      <w:r w:rsidR="0018675F">
        <w:rPr>
          <w:rtl/>
        </w:rPr>
        <w:t xml:space="preserve"> </w:t>
      </w:r>
      <w:r>
        <w:rPr>
          <w:rtl/>
        </w:rPr>
        <w:t>رسمي</w:t>
      </w:r>
      <w:r w:rsidR="0018675F">
        <w:rPr>
          <w:rtl/>
        </w:rPr>
        <w:t xml:space="preserve">اً. </w:t>
      </w:r>
      <w:r>
        <w:rPr>
          <w:rtl/>
        </w:rPr>
        <w:t>وترفض</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هذا</w:t>
      </w:r>
      <w:r w:rsidR="0018675F">
        <w:rPr>
          <w:rtl/>
        </w:rPr>
        <w:t xml:space="preserve"> </w:t>
      </w:r>
      <w:r>
        <w:rPr>
          <w:rtl/>
        </w:rPr>
        <w:t>السياق</w:t>
      </w:r>
      <w:r w:rsidR="0018675F">
        <w:rPr>
          <w:rtl/>
        </w:rPr>
        <w:t xml:space="preserve"> </w:t>
      </w:r>
      <w:r>
        <w:rPr>
          <w:rtl/>
        </w:rPr>
        <w:t>ادعاء</w:t>
      </w:r>
      <w:r w:rsidR="0018675F">
        <w:rPr>
          <w:rtl/>
        </w:rPr>
        <w:t xml:space="preserve"> </w:t>
      </w:r>
      <w:r>
        <w:rPr>
          <w:rtl/>
        </w:rPr>
        <w:t>صاحب</w:t>
      </w:r>
      <w:r w:rsidR="0018675F">
        <w:rPr>
          <w:rtl/>
        </w:rPr>
        <w:t xml:space="preserve"> </w:t>
      </w:r>
      <w:r>
        <w:rPr>
          <w:rtl/>
        </w:rPr>
        <w:t>البلاغ</w:t>
      </w:r>
      <w:r w:rsidR="0018675F">
        <w:rPr>
          <w:rtl/>
        </w:rPr>
        <w:t xml:space="preserve"> </w:t>
      </w:r>
      <w:r>
        <w:rPr>
          <w:rtl/>
        </w:rPr>
        <w:t>أن</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انتُهكت</w:t>
      </w:r>
      <w:r w:rsidR="0018675F">
        <w:rPr>
          <w:rtl/>
        </w:rPr>
        <w:t xml:space="preserve"> </w:t>
      </w:r>
      <w:r>
        <w:rPr>
          <w:rtl/>
        </w:rPr>
        <w:t>عندما</w:t>
      </w:r>
      <w:r w:rsidR="0018675F">
        <w:rPr>
          <w:rtl/>
        </w:rPr>
        <w:t xml:space="preserve"> </w:t>
      </w:r>
      <w:r>
        <w:rPr>
          <w:rtl/>
        </w:rPr>
        <w:t>دُرس</w:t>
      </w:r>
      <w:r w:rsidR="0018675F">
        <w:rPr>
          <w:rtl/>
        </w:rPr>
        <w:t xml:space="preserve"> </w:t>
      </w:r>
      <w:r>
        <w:rPr>
          <w:rtl/>
        </w:rPr>
        <w:t>طلبه</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p>
    <w:p w:rsidR="002D1C4E" w:rsidRPr="0049647C" w:rsidRDefault="002D1C4E" w:rsidP="002D1C4E">
      <w:pPr>
        <w:pStyle w:val="SingleTxtGA"/>
        <w:rPr>
          <w:rtl/>
          <w:lang w:val="ar-SA" w:eastAsia="zh-TW"/>
        </w:rPr>
      </w:pPr>
      <w:r>
        <w:rPr>
          <w:rtl/>
        </w:rPr>
        <w:t>٤-٦</w:t>
      </w:r>
      <w:r>
        <w:rPr>
          <w:rtl/>
        </w:rPr>
        <w:tab/>
        <w:t>وتدفع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كذلك</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يثبت</w:t>
      </w:r>
      <w:r w:rsidR="0018675F">
        <w:rPr>
          <w:rtl/>
        </w:rPr>
        <w:t xml:space="preserve"> </w:t>
      </w:r>
      <w:r>
        <w:rPr>
          <w:rtl/>
        </w:rPr>
        <w:t>وجود</w:t>
      </w:r>
      <w:r w:rsidR="0018675F">
        <w:rPr>
          <w:rtl/>
        </w:rPr>
        <w:t xml:space="preserve"> </w:t>
      </w:r>
      <w:r>
        <w:rPr>
          <w:rtl/>
        </w:rPr>
        <w:t>دعوى</w:t>
      </w:r>
      <w:r w:rsidR="0018675F">
        <w:rPr>
          <w:rtl/>
        </w:rPr>
        <w:t xml:space="preserve"> </w:t>
      </w:r>
      <w:r>
        <w:rPr>
          <w:rtl/>
        </w:rPr>
        <w:t>ظاهرة</w:t>
      </w:r>
      <w:r w:rsidR="0018675F">
        <w:rPr>
          <w:rtl/>
        </w:rPr>
        <w:t xml:space="preserve"> </w:t>
      </w:r>
      <w:r>
        <w:rPr>
          <w:rtl/>
        </w:rPr>
        <w:t>الوجاهة</w:t>
      </w:r>
      <w:r w:rsidR="0018675F">
        <w:rPr>
          <w:rtl/>
        </w:rPr>
        <w:t xml:space="preserve"> </w:t>
      </w:r>
      <w:r>
        <w:rPr>
          <w:rtl/>
        </w:rPr>
        <w:t>لأغراض</w:t>
      </w:r>
      <w:r w:rsidR="0018675F">
        <w:rPr>
          <w:rtl/>
        </w:rPr>
        <w:t xml:space="preserve"> </w:t>
      </w:r>
      <w:r>
        <w:rPr>
          <w:rtl/>
        </w:rPr>
        <w:t>مقبولية</w:t>
      </w:r>
      <w:r w:rsidR="0018675F">
        <w:rPr>
          <w:rtl/>
        </w:rPr>
        <w:t xml:space="preserve"> </w:t>
      </w:r>
      <w:r>
        <w:rPr>
          <w:rtl/>
        </w:rPr>
        <w:t>ادعاءاته</w:t>
      </w:r>
      <w:r w:rsidR="0018675F">
        <w:rPr>
          <w:rtl/>
        </w:rPr>
        <w:t xml:space="preserve"> </w:t>
      </w:r>
      <w:r>
        <w:rPr>
          <w:rtl/>
        </w:rPr>
        <w:t>بموجب</w:t>
      </w:r>
      <w:r w:rsidR="0018675F">
        <w:rPr>
          <w:rtl/>
        </w:rPr>
        <w:t xml:space="preserve"> </w:t>
      </w:r>
      <w:r>
        <w:rPr>
          <w:rtl/>
        </w:rPr>
        <w:t>المادة</w:t>
      </w:r>
      <w:r w:rsidR="0018675F">
        <w:rPr>
          <w:rtl/>
        </w:rPr>
        <w:t xml:space="preserve"> </w:t>
      </w:r>
      <w:r>
        <w:rPr>
          <w:rtl/>
        </w:rPr>
        <w:t>18</w:t>
      </w:r>
      <w:r w:rsidR="0018675F">
        <w:rPr>
          <w:rtl/>
        </w:rPr>
        <w:t xml:space="preserve"> </w:t>
      </w:r>
      <w:r>
        <w:rPr>
          <w:rtl/>
        </w:rPr>
        <w:t>من</w:t>
      </w:r>
      <w:r w:rsidR="0018675F">
        <w:rPr>
          <w:rtl/>
        </w:rPr>
        <w:t xml:space="preserve"> </w:t>
      </w:r>
      <w:r>
        <w:rPr>
          <w:rtl/>
        </w:rPr>
        <w:t>العهد،</w:t>
      </w:r>
      <w:r w:rsidR="0018675F">
        <w:rPr>
          <w:rtl/>
        </w:rPr>
        <w:t xml:space="preserve"> </w:t>
      </w:r>
      <w:r>
        <w:rPr>
          <w:rtl/>
        </w:rPr>
        <w:t>إذ</w:t>
      </w:r>
      <w:r w:rsidR="0018675F">
        <w:rPr>
          <w:rtl/>
        </w:rPr>
        <w:t xml:space="preserve"> </w:t>
      </w:r>
      <w:r>
        <w:rPr>
          <w:rtl/>
        </w:rPr>
        <w:t>إنه</w:t>
      </w:r>
      <w:r w:rsidR="0018675F">
        <w:rPr>
          <w:rtl/>
        </w:rPr>
        <w:t xml:space="preserve"> </w:t>
      </w:r>
      <w:r>
        <w:rPr>
          <w:rtl/>
        </w:rPr>
        <w:t>لم</w:t>
      </w:r>
      <w:r w:rsidR="0018675F">
        <w:rPr>
          <w:rtl/>
        </w:rPr>
        <w:t xml:space="preserve"> </w:t>
      </w:r>
      <w:r>
        <w:rPr>
          <w:rtl/>
        </w:rPr>
        <w:t>تُقدم</w:t>
      </w:r>
      <w:r w:rsidR="0018675F">
        <w:rPr>
          <w:rtl/>
        </w:rPr>
        <w:t xml:space="preserve"> </w:t>
      </w:r>
      <w:r>
        <w:rPr>
          <w:rtl/>
        </w:rPr>
        <w:t>أدلة</w:t>
      </w:r>
      <w:r w:rsidR="0018675F">
        <w:rPr>
          <w:rtl/>
        </w:rPr>
        <w:t xml:space="preserve"> </w:t>
      </w:r>
      <w:r>
        <w:rPr>
          <w:rtl/>
        </w:rPr>
        <w:t>كافية</w:t>
      </w:r>
      <w:r w:rsidR="0018675F">
        <w:rPr>
          <w:rtl/>
        </w:rPr>
        <w:t xml:space="preserve"> </w:t>
      </w:r>
      <w:r>
        <w:rPr>
          <w:rtl/>
        </w:rPr>
        <w:t>تثبت</w:t>
      </w:r>
      <w:r w:rsidR="0018675F">
        <w:rPr>
          <w:rtl/>
        </w:rPr>
        <w:t xml:space="preserve"> </w:t>
      </w:r>
      <w:r>
        <w:rPr>
          <w:rtl/>
        </w:rPr>
        <w:t>أن</w:t>
      </w:r>
      <w:r w:rsidR="0018675F">
        <w:rPr>
          <w:rtl/>
        </w:rPr>
        <w:t xml:space="preserve"> </w:t>
      </w:r>
      <w:r>
        <w:rPr>
          <w:rtl/>
        </w:rPr>
        <w:t>هناك</w:t>
      </w:r>
      <w:r w:rsidR="0018675F">
        <w:rPr>
          <w:rtl/>
        </w:rPr>
        <w:t xml:space="preserve"> </w:t>
      </w:r>
      <w:r>
        <w:rPr>
          <w:rtl/>
        </w:rPr>
        <w:t>أسباباً</w:t>
      </w:r>
      <w:r w:rsidR="0018675F">
        <w:rPr>
          <w:rtl/>
        </w:rPr>
        <w:t xml:space="preserve"> </w:t>
      </w:r>
      <w:r>
        <w:rPr>
          <w:rtl/>
        </w:rPr>
        <w:t>وجيهة</w:t>
      </w:r>
      <w:r w:rsidR="0018675F">
        <w:rPr>
          <w:rtl/>
        </w:rPr>
        <w:t xml:space="preserve"> </w:t>
      </w:r>
      <w:r>
        <w:rPr>
          <w:rtl/>
        </w:rPr>
        <w:t>تدعو</w:t>
      </w:r>
      <w:r w:rsidR="0018675F">
        <w:rPr>
          <w:rtl/>
        </w:rPr>
        <w:t xml:space="preserve"> </w:t>
      </w:r>
      <w:r>
        <w:rPr>
          <w:rtl/>
        </w:rPr>
        <w:t>إلى</w:t>
      </w:r>
      <w:r w:rsidR="0018675F">
        <w:rPr>
          <w:rtl/>
        </w:rPr>
        <w:t xml:space="preserve"> </w:t>
      </w:r>
      <w:r>
        <w:rPr>
          <w:rtl/>
        </w:rPr>
        <w:t>الاعتقاد</w:t>
      </w:r>
      <w:r w:rsidR="0018675F">
        <w:rPr>
          <w:rtl/>
        </w:rPr>
        <w:t xml:space="preserve"> </w:t>
      </w:r>
      <w:r>
        <w:rPr>
          <w:rtl/>
        </w:rPr>
        <w:t>بأن</w:t>
      </w:r>
      <w:r w:rsidR="0018675F">
        <w:rPr>
          <w:rtl/>
        </w:rPr>
        <w:t xml:space="preserve"> </w:t>
      </w:r>
      <w:r>
        <w:rPr>
          <w:rtl/>
        </w:rPr>
        <w:t>حقوقه</w:t>
      </w:r>
      <w:r w:rsidR="0018675F">
        <w:rPr>
          <w:rtl/>
        </w:rPr>
        <w:t xml:space="preserve"> </w:t>
      </w:r>
      <w:r>
        <w:rPr>
          <w:rtl/>
        </w:rPr>
        <w:t>في</w:t>
      </w:r>
      <w:r w:rsidR="0018675F">
        <w:rPr>
          <w:rtl/>
        </w:rPr>
        <w:t xml:space="preserve"> </w:t>
      </w:r>
      <w:r>
        <w:rPr>
          <w:rtl/>
        </w:rPr>
        <w:t>ذلك</w:t>
      </w:r>
      <w:r w:rsidR="0018675F">
        <w:rPr>
          <w:rtl/>
        </w:rPr>
        <w:t xml:space="preserve"> </w:t>
      </w:r>
      <w:r>
        <w:rPr>
          <w:rtl/>
        </w:rPr>
        <w:t>الصدد</w:t>
      </w:r>
      <w:r w:rsidR="0018675F">
        <w:rPr>
          <w:rtl/>
        </w:rPr>
        <w:t xml:space="preserve"> </w:t>
      </w:r>
      <w:r>
        <w:rPr>
          <w:rtl/>
        </w:rPr>
        <w:t>قد</w:t>
      </w:r>
      <w:r w:rsidR="0018675F">
        <w:rPr>
          <w:rtl/>
        </w:rPr>
        <w:t xml:space="preserve"> </w:t>
      </w:r>
      <w:r>
        <w:rPr>
          <w:rtl/>
        </w:rPr>
        <w:t>انتُهكت.</w:t>
      </w:r>
      <w:r w:rsidR="0018675F">
        <w:rPr>
          <w:rtl/>
        </w:rPr>
        <w:t xml:space="preserve"> </w:t>
      </w:r>
      <w:r>
        <w:rPr>
          <w:rtl/>
        </w:rPr>
        <w:t>وعليه،</w:t>
      </w:r>
      <w:r w:rsidR="0018675F">
        <w:rPr>
          <w:rtl/>
        </w:rPr>
        <w:t xml:space="preserve"> </w:t>
      </w:r>
      <w:r>
        <w:rPr>
          <w:rtl/>
        </w:rPr>
        <w:t>ينبغي</w:t>
      </w:r>
      <w:r w:rsidR="0018675F">
        <w:rPr>
          <w:rtl/>
        </w:rPr>
        <w:t xml:space="preserve"> </w:t>
      </w:r>
      <w:r>
        <w:rPr>
          <w:rtl/>
        </w:rPr>
        <w:t>اعتبار</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غير</w:t>
      </w:r>
      <w:r w:rsidR="0018675F">
        <w:rPr>
          <w:rtl/>
        </w:rPr>
        <w:t xml:space="preserve"> </w:t>
      </w:r>
      <w:r>
        <w:rPr>
          <w:rtl/>
        </w:rPr>
        <w:t>مقبول.</w:t>
      </w:r>
      <w:r>
        <w:rPr>
          <w:rtl/>
        </w:rPr>
        <w:t>‬</w:t>
      </w:r>
    </w:p>
    <w:p w:rsidR="002D1C4E" w:rsidRPr="0049647C" w:rsidRDefault="002D1C4E" w:rsidP="002D1C4E">
      <w:pPr>
        <w:pStyle w:val="SingleTxtGA"/>
        <w:rPr>
          <w:rtl/>
          <w:lang w:val="ar-SA" w:eastAsia="zh-TW"/>
        </w:rPr>
      </w:pPr>
      <w:r>
        <w:rPr>
          <w:rtl/>
        </w:rPr>
        <w:t>٤-٧</w:t>
      </w:r>
      <w:r>
        <w:rPr>
          <w:rtl/>
        </w:rPr>
        <w:tab/>
        <w:t>وتلاحظ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يسعى</w:t>
      </w:r>
      <w:r w:rsidR="0018675F">
        <w:rPr>
          <w:rtl/>
        </w:rPr>
        <w:t xml:space="preserve"> </w:t>
      </w:r>
      <w:r>
        <w:rPr>
          <w:rtl/>
        </w:rPr>
        <w:t>إلى</w:t>
      </w:r>
      <w:r w:rsidR="0018675F">
        <w:rPr>
          <w:rtl/>
        </w:rPr>
        <w:t xml:space="preserve"> </w:t>
      </w:r>
      <w:r>
        <w:rPr>
          <w:rtl/>
        </w:rPr>
        <w:t>تطبيق</w:t>
      </w:r>
      <w:r w:rsidR="0018675F">
        <w:rPr>
          <w:rtl/>
        </w:rPr>
        <w:t xml:space="preserve"> </w:t>
      </w:r>
      <w:r>
        <w:rPr>
          <w:rtl/>
        </w:rPr>
        <w:t>الالتزامات</w:t>
      </w:r>
      <w:r w:rsidR="0018675F">
        <w:rPr>
          <w:rtl/>
        </w:rPr>
        <w:t xml:space="preserve"> </w:t>
      </w:r>
      <w:r>
        <w:rPr>
          <w:rtl/>
        </w:rPr>
        <w:t>المفروضة</w:t>
      </w:r>
      <w:r w:rsidR="0018675F">
        <w:rPr>
          <w:rtl/>
        </w:rPr>
        <w:t xml:space="preserve"> </w:t>
      </w:r>
      <w:r>
        <w:rPr>
          <w:rtl/>
        </w:rPr>
        <w:t>بمقتضى</w:t>
      </w:r>
      <w:r w:rsidR="0018675F">
        <w:rPr>
          <w:rtl/>
        </w:rPr>
        <w:t xml:space="preserve"> </w:t>
      </w:r>
      <w:r>
        <w:rPr>
          <w:rtl/>
        </w:rPr>
        <w:t>المادة</w:t>
      </w:r>
      <w:r w:rsidR="0018675F">
        <w:rPr>
          <w:rtl/>
        </w:rPr>
        <w:t xml:space="preserve"> </w:t>
      </w:r>
      <w:r>
        <w:rPr>
          <w:rtl/>
        </w:rPr>
        <w:t>١٨</w:t>
      </w:r>
      <w:r w:rsidR="0018675F">
        <w:rPr>
          <w:rtl/>
        </w:rPr>
        <w:t xml:space="preserve"> </w:t>
      </w:r>
      <w:r>
        <w:rPr>
          <w:rtl/>
        </w:rPr>
        <w:t>خارج</w:t>
      </w:r>
      <w:r w:rsidR="0018675F">
        <w:rPr>
          <w:rtl/>
        </w:rPr>
        <w:t xml:space="preserve"> </w:t>
      </w:r>
      <w:r>
        <w:rPr>
          <w:rtl/>
        </w:rPr>
        <w:t>إقليم</w:t>
      </w:r>
      <w:r w:rsidR="0018675F">
        <w:rPr>
          <w:rtl/>
        </w:rPr>
        <w:t xml:space="preserve"> </w:t>
      </w:r>
      <w:r>
        <w:rPr>
          <w:rtl/>
        </w:rPr>
        <w:t>الدولة.</w:t>
      </w:r>
      <w:r w:rsidR="0018675F">
        <w:rPr>
          <w:rtl/>
        </w:rPr>
        <w:t xml:space="preserve"> </w:t>
      </w:r>
      <w:r>
        <w:rPr>
          <w:rtl/>
        </w:rPr>
        <w:t>وهو</w:t>
      </w:r>
      <w:r w:rsidR="0018675F">
        <w:rPr>
          <w:rtl/>
        </w:rPr>
        <w:t xml:space="preserve"> </w:t>
      </w:r>
      <w:r>
        <w:rPr>
          <w:rtl/>
        </w:rPr>
        <w:t>لا</w:t>
      </w:r>
      <w:r w:rsidR="0018675F">
        <w:rPr>
          <w:rtl/>
        </w:rPr>
        <w:t xml:space="preserve"> </w:t>
      </w:r>
      <w:r>
        <w:rPr>
          <w:rtl/>
        </w:rPr>
        <w:t>يدّعي</w:t>
      </w:r>
      <w:r w:rsidR="0018675F">
        <w:rPr>
          <w:rtl/>
        </w:rPr>
        <w:t xml:space="preserve"> </w:t>
      </w:r>
      <w:r>
        <w:rPr>
          <w:rtl/>
        </w:rPr>
        <w:t>على</w:t>
      </w:r>
      <w:r w:rsidR="0018675F">
        <w:rPr>
          <w:rtl/>
        </w:rPr>
        <w:t xml:space="preserve"> </w:t>
      </w:r>
      <w:r>
        <w:rPr>
          <w:rtl/>
        </w:rPr>
        <w:t>وجه</w:t>
      </w:r>
      <w:r w:rsidR="0018675F">
        <w:rPr>
          <w:rtl/>
        </w:rPr>
        <w:t xml:space="preserve"> </w:t>
      </w:r>
      <w:r>
        <w:rPr>
          <w:rtl/>
        </w:rPr>
        <w:t>الخصوص</w:t>
      </w:r>
      <w:r w:rsidR="0018675F">
        <w:rPr>
          <w:rtl/>
        </w:rPr>
        <w:t xml:space="preserve"> </w:t>
      </w:r>
      <w:r>
        <w:rPr>
          <w:rtl/>
        </w:rPr>
        <w:t>حدوث</w:t>
      </w:r>
      <w:r w:rsidR="0018675F">
        <w:rPr>
          <w:rtl/>
        </w:rPr>
        <w:t xml:space="preserve"> </w:t>
      </w:r>
      <w:r>
        <w:rPr>
          <w:rtl/>
        </w:rPr>
        <w:t>انتهاكات</w:t>
      </w:r>
      <w:r w:rsidR="0018675F">
        <w:rPr>
          <w:rtl/>
        </w:rPr>
        <w:t xml:space="preserve"> </w:t>
      </w:r>
      <w:r>
        <w:rPr>
          <w:rtl/>
        </w:rPr>
        <w:t>للمادة</w:t>
      </w:r>
      <w:r w:rsidR="0018675F">
        <w:rPr>
          <w:rtl/>
        </w:rPr>
        <w:t xml:space="preserve"> </w:t>
      </w:r>
      <w:r>
        <w:rPr>
          <w:rtl/>
        </w:rPr>
        <w:t>18</w:t>
      </w:r>
      <w:r w:rsidR="0018675F">
        <w:rPr>
          <w:rtl/>
        </w:rPr>
        <w:t xml:space="preserve"> </w:t>
      </w:r>
      <w:r>
        <w:rPr>
          <w:rtl/>
        </w:rPr>
        <w:t>تستند</w:t>
      </w:r>
      <w:r w:rsidR="0018675F">
        <w:rPr>
          <w:rtl/>
        </w:rPr>
        <w:t xml:space="preserve"> </w:t>
      </w:r>
      <w:r>
        <w:rPr>
          <w:rtl/>
        </w:rPr>
        <w:t>إلى</w:t>
      </w:r>
      <w:r w:rsidR="0018675F">
        <w:rPr>
          <w:rtl/>
        </w:rPr>
        <w:t xml:space="preserve"> </w:t>
      </w:r>
      <w:r>
        <w:rPr>
          <w:rtl/>
        </w:rPr>
        <w:t>المعاملة</w:t>
      </w:r>
      <w:r w:rsidR="0018675F">
        <w:rPr>
          <w:rtl/>
        </w:rPr>
        <w:t xml:space="preserve"> </w:t>
      </w:r>
      <w:r>
        <w:rPr>
          <w:rtl/>
        </w:rPr>
        <w:t>التي</w:t>
      </w:r>
      <w:r w:rsidR="0018675F">
        <w:rPr>
          <w:rtl/>
        </w:rPr>
        <w:t xml:space="preserve"> </w:t>
      </w:r>
      <w:r>
        <w:rPr>
          <w:rtl/>
        </w:rPr>
        <w:t>تعرض</w:t>
      </w:r>
      <w:r w:rsidR="0018675F">
        <w:rPr>
          <w:rtl/>
        </w:rPr>
        <w:t xml:space="preserve"> </w:t>
      </w:r>
      <w:r>
        <w:rPr>
          <w:rtl/>
        </w:rPr>
        <w:t>لها</w:t>
      </w:r>
      <w:r w:rsidR="0018675F">
        <w:rPr>
          <w:rtl/>
        </w:rPr>
        <w:t xml:space="preserve"> </w:t>
      </w:r>
      <w:r>
        <w:rPr>
          <w:rtl/>
        </w:rPr>
        <w:t>في</w:t>
      </w:r>
      <w:r w:rsidR="0018675F">
        <w:rPr>
          <w:rtl/>
        </w:rPr>
        <w:t xml:space="preserve"> </w:t>
      </w:r>
      <w:r>
        <w:rPr>
          <w:rtl/>
        </w:rPr>
        <w:t>الدانمرك</w:t>
      </w:r>
      <w:r w:rsidR="0018675F">
        <w:rPr>
          <w:rtl/>
        </w:rPr>
        <w:t xml:space="preserve"> </w:t>
      </w:r>
      <w:r>
        <w:rPr>
          <w:rtl/>
        </w:rPr>
        <w:t>أو</w:t>
      </w:r>
      <w:r w:rsidR="0018675F">
        <w:rPr>
          <w:rtl/>
        </w:rPr>
        <w:t xml:space="preserve"> </w:t>
      </w:r>
      <w:r>
        <w:rPr>
          <w:rtl/>
        </w:rPr>
        <w:t>في</w:t>
      </w:r>
      <w:r w:rsidR="0018675F">
        <w:rPr>
          <w:rtl/>
        </w:rPr>
        <w:t xml:space="preserve"> </w:t>
      </w:r>
      <w:r>
        <w:rPr>
          <w:rtl/>
        </w:rPr>
        <w:t>منطقة</w:t>
      </w:r>
      <w:r w:rsidR="0018675F">
        <w:rPr>
          <w:rtl/>
        </w:rPr>
        <w:t xml:space="preserve"> </w:t>
      </w:r>
      <w:r>
        <w:rPr>
          <w:rtl/>
        </w:rPr>
        <w:t>تسيطر</w:t>
      </w:r>
      <w:r w:rsidR="0018675F">
        <w:rPr>
          <w:rtl/>
        </w:rPr>
        <w:t xml:space="preserve"> </w:t>
      </w:r>
      <w:r>
        <w:rPr>
          <w:rtl/>
        </w:rPr>
        <w:t>عليها</w:t>
      </w:r>
      <w:r w:rsidR="0018675F">
        <w:rPr>
          <w:rtl/>
        </w:rPr>
        <w:t xml:space="preserve"> </w:t>
      </w:r>
      <w:r>
        <w:rPr>
          <w:rtl/>
        </w:rPr>
        <w:t>السلطات</w:t>
      </w:r>
      <w:r w:rsidR="0018675F">
        <w:rPr>
          <w:rtl/>
        </w:rPr>
        <w:t xml:space="preserve"> </w:t>
      </w:r>
      <w:r>
        <w:rPr>
          <w:rtl/>
        </w:rPr>
        <w:t>الدانمركية</w:t>
      </w:r>
      <w:r w:rsidR="0018675F">
        <w:rPr>
          <w:rtl/>
        </w:rPr>
        <w:t xml:space="preserve"> </w:t>
      </w:r>
      <w:r>
        <w:rPr>
          <w:rtl/>
        </w:rPr>
        <w:t>فعلي</w:t>
      </w:r>
      <w:r w:rsidR="00A21334">
        <w:rPr>
          <w:rtl/>
        </w:rPr>
        <w:t>اً</w:t>
      </w:r>
      <w:r w:rsidR="0018675F">
        <w:rPr>
          <w:rtl/>
        </w:rPr>
        <w:t xml:space="preserve"> </w:t>
      </w:r>
      <w:r>
        <w:rPr>
          <w:rtl/>
        </w:rPr>
        <w:t>أو</w:t>
      </w:r>
      <w:r w:rsidR="0018675F">
        <w:rPr>
          <w:rtl/>
        </w:rPr>
        <w:t xml:space="preserve"> </w:t>
      </w:r>
      <w:r>
        <w:rPr>
          <w:rtl/>
        </w:rPr>
        <w:t>بسبب</w:t>
      </w:r>
      <w:r w:rsidR="0018675F">
        <w:rPr>
          <w:rtl/>
        </w:rPr>
        <w:t xml:space="preserve"> </w:t>
      </w:r>
      <w:r>
        <w:rPr>
          <w:rtl/>
        </w:rPr>
        <w:t>سلوك</w:t>
      </w:r>
      <w:r w:rsidR="0018675F">
        <w:rPr>
          <w:rtl/>
        </w:rPr>
        <w:t xml:space="preserve"> </w:t>
      </w:r>
      <w:r>
        <w:rPr>
          <w:rtl/>
        </w:rPr>
        <w:t>السلطات</w:t>
      </w:r>
      <w:r w:rsidR="0018675F">
        <w:rPr>
          <w:rtl/>
        </w:rPr>
        <w:t xml:space="preserve"> </w:t>
      </w:r>
      <w:r>
        <w:rPr>
          <w:rtl/>
        </w:rPr>
        <w:t>الدانمركية.</w:t>
      </w:r>
      <w:r w:rsidR="0018675F">
        <w:rPr>
          <w:rtl/>
        </w:rPr>
        <w:t xml:space="preserve"> </w:t>
      </w:r>
      <w:r>
        <w:rPr>
          <w:rtl/>
        </w:rPr>
        <w:t>لذلك</w:t>
      </w:r>
      <w:r w:rsidR="0018675F">
        <w:rPr>
          <w:rtl/>
        </w:rPr>
        <w:t xml:space="preserve"> </w:t>
      </w:r>
      <w:r>
        <w:rPr>
          <w:rtl/>
        </w:rPr>
        <w:t>تفتقر</w:t>
      </w:r>
      <w:r w:rsidR="0018675F">
        <w:rPr>
          <w:rtl/>
        </w:rPr>
        <w:t xml:space="preserve"> </w:t>
      </w:r>
      <w:r>
        <w:rPr>
          <w:rtl/>
        </w:rPr>
        <w:t>اللجنة</w:t>
      </w:r>
      <w:r w:rsidR="0018675F">
        <w:rPr>
          <w:rtl/>
        </w:rPr>
        <w:t xml:space="preserve"> </w:t>
      </w:r>
      <w:r>
        <w:rPr>
          <w:rtl/>
        </w:rPr>
        <w:t>إلى</w:t>
      </w:r>
      <w:r w:rsidR="0018675F">
        <w:rPr>
          <w:rtl/>
        </w:rPr>
        <w:t xml:space="preserve"> </w:t>
      </w:r>
      <w:r>
        <w:rPr>
          <w:rtl/>
        </w:rPr>
        <w:t>الولاية</w:t>
      </w:r>
      <w:r w:rsidR="0018675F">
        <w:rPr>
          <w:rtl/>
        </w:rPr>
        <w:t xml:space="preserve"> </w:t>
      </w:r>
      <w:r>
        <w:rPr>
          <w:rtl/>
        </w:rPr>
        <w:t>القضائية</w:t>
      </w:r>
      <w:r w:rsidR="0018675F">
        <w:rPr>
          <w:rtl/>
        </w:rPr>
        <w:t xml:space="preserve"> </w:t>
      </w:r>
      <w:r>
        <w:rPr>
          <w:rtl/>
        </w:rPr>
        <w:t>بشأن</w:t>
      </w:r>
      <w:r w:rsidR="0018675F">
        <w:rPr>
          <w:rtl/>
        </w:rPr>
        <w:t xml:space="preserve"> </w:t>
      </w:r>
      <w:r>
        <w:rPr>
          <w:rtl/>
        </w:rPr>
        <w:t>الانتهاك</w:t>
      </w:r>
      <w:r w:rsidR="0018675F">
        <w:rPr>
          <w:rtl/>
        </w:rPr>
        <w:t xml:space="preserve"> </w:t>
      </w:r>
      <w:r>
        <w:rPr>
          <w:rtl/>
        </w:rPr>
        <w:t>المعني</w:t>
      </w:r>
      <w:r w:rsidR="0018675F">
        <w:rPr>
          <w:rtl/>
        </w:rPr>
        <w:t xml:space="preserve"> </w:t>
      </w:r>
      <w:r>
        <w:rPr>
          <w:rtl/>
        </w:rPr>
        <w:t>فيما</w:t>
      </w:r>
      <w:r w:rsidR="0018675F">
        <w:rPr>
          <w:rtl/>
        </w:rPr>
        <w:t xml:space="preserve"> </w:t>
      </w:r>
      <w:r>
        <w:rPr>
          <w:rtl/>
        </w:rPr>
        <w:t>يتعلق</w:t>
      </w:r>
      <w:r w:rsidR="0018675F">
        <w:rPr>
          <w:rtl/>
        </w:rPr>
        <w:t xml:space="preserve"> </w:t>
      </w:r>
      <w:r>
        <w:rPr>
          <w:rtl/>
        </w:rPr>
        <w:t>بالدانمرك،</w:t>
      </w:r>
      <w:r w:rsidR="0018675F">
        <w:rPr>
          <w:rtl/>
        </w:rPr>
        <w:t xml:space="preserve"> </w:t>
      </w:r>
      <w:r>
        <w:rPr>
          <w:rtl/>
        </w:rPr>
        <w:t>ومن</w:t>
      </w:r>
      <w:r w:rsidR="0018675F">
        <w:rPr>
          <w:rtl/>
        </w:rPr>
        <w:t xml:space="preserve"> </w:t>
      </w:r>
      <w:r>
        <w:rPr>
          <w:rtl/>
        </w:rPr>
        <w:t>ثم</w:t>
      </w:r>
      <w:r w:rsidR="0018675F">
        <w:rPr>
          <w:rtl/>
        </w:rPr>
        <w:t xml:space="preserve"> </w:t>
      </w:r>
      <w:r>
        <w:rPr>
          <w:rtl/>
        </w:rPr>
        <w:t>يتعارض</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أيض</w:t>
      </w:r>
      <w:r w:rsidR="00A21334">
        <w:rPr>
          <w:rtl/>
        </w:rPr>
        <w:t>اً</w:t>
      </w:r>
      <w:r w:rsidR="0018675F">
        <w:rPr>
          <w:rtl/>
        </w:rPr>
        <w:t xml:space="preserve"> </w:t>
      </w:r>
      <w:r>
        <w:rPr>
          <w:rtl/>
        </w:rPr>
        <w:t>مع</w:t>
      </w:r>
      <w:r w:rsidR="0018675F">
        <w:rPr>
          <w:rtl/>
        </w:rPr>
        <w:t xml:space="preserve"> </w:t>
      </w:r>
      <w:r>
        <w:rPr>
          <w:rtl/>
        </w:rPr>
        <w:t>أحكام</w:t>
      </w:r>
      <w:r w:rsidR="0018675F">
        <w:rPr>
          <w:rtl/>
        </w:rPr>
        <w:t xml:space="preserve"> </w:t>
      </w:r>
      <w:r>
        <w:rPr>
          <w:rtl/>
        </w:rPr>
        <w:t>العهد.</w:t>
      </w:r>
      <w:r w:rsidR="0018675F">
        <w:rPr>
          <w:rtl/>
        </w:rPr>
        <w:t xml:space="preserve"> </w:t>
      </w:r>
      <w:r>
        <w:rPr>
          <w:rtl/>
        </w:rPr>
        <w:t>وتدفع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بأنه</w:t>
      </w:r>
      <w:r w:rsidR="0018675F">
        <w:rPr>
          <w:rtl/>
        </w:rPr>
        <w:t xml:space="preserve"> </w:t>
      </w:r>
      <w:r>
        <w:rPr>
          <w:rtl/>
        </w:rPr>
        <w:t>لا</w:t>
      </w:r>
      <w:r w:rsidR="0018675F">
        <w:rPr>
          <w:rtl/>
        </w:rPr>
        <w:t xml:space="preserve"> </w:t>
      </w:r>
      <w:r>
        <w:rPr>
          <w:rtl/>
        </w:rPr>
        <w:t>يمكن</w:t>
      </w:r>
      <w:r w:rsidR="0018675F">
        <w:rPr>
          <w:rtl/>
        </w:rPr>
        <w:t xml:space="preserve"> </w:t>
      </w:r>
      <w:r>
        <w:rPr>
          <w:rtl/>
        </w:rPr>
        <w:t>اعتبارها</w:t>
      </w:r>
      <w:r w:rsidR="0018675F">
        <w:rPr>
          <w:rtl/>
        </w:rPr>
        <w:t xml:space="preserve"> </w:t>
      </w:r>
      <w:r>
        <w:rPr>
          <w:rtl/>
        </w:rPr>
        <w:t>مسؤولة</w:t>
      </w:r>
      <w:r w:rsidR="0018675F">
        <w:rPr>
          <w:rtl/>
        </w:rPr>
        <w:t xml:space="preserve"> </w:t>
      </w:r>
      <w:r>
        <w:rPr>
          <w:rtl/>
        </w:rPr>
        <w:t>عن</w:t>
      </w:r>
      <w:r w:rsidR="0018675F">
        <w:rPr>
          <w:rtl/>
        </w:rPr>
        <w:t xml:space="preserve"> </w:t>
      </w:r>
      <w:r>
        <w:rPr>
          <w:rtl/>
        </w:rPr>
        <w:t>انتهاكات</w:t>
      </w:r>
      <w:r w:rsidR="0018675F">
        <w:rPr>
          <w:rtl/>
        </w:rPr>
        <w:t xml:space="preserve"> </w:t>
      </w:r>
      <w:r>
        <w:rPr>
          <w:rtl/>
        </w:rPr>
        <w:t>المادة</w:t>
      </w:r>
      <w:r w:rsidR="0018675F">
        <w:rPr>
          <w:rtl/>
        </w:rPr>
        <w:t xml:space="preserve"> </w:t>
      </w:r>
      <w:r>
        <w:rPr>
          <w:rtl/>
        </w:rPr>
        <w:t>18</w:t>
      </w:r>
      <w:r w:rsidR="0018675F">
        <w:rPr>
          <w:rtl/>
        </w:rPr>
        <w:t xml:space="preserve"> </w:t>
      </w:r>
      <w:r>
        <w:rPr>
          <w:rtl/>
        </w:rPr>
        <w:t>التي</w:t>
      </w:r>
      <w:r w:rsidR="0018675F">
        <w:rPr>
          <w:rtl/>
        </w:rPr>
        <w:t xml:space="preserve"> </w:t>
      </w:r>
      <w:r>
        <w:rPr>
          <w:rtl/>
        </w:rPr>
        <w:t>يُزعَم</w:t>
      </w:r>
      <w:r w:rsidR="0018675F">
        <w:rPr>
          <w:rtl/>
        </w:rPr>
        <w:t xml:space="preserve"> </w:t>
      </w:r>
      <w:r>
        <w:rPr>
          <w:rtl/>
        </w:rPr>
        <w:t>أن</w:t>
      </w:r>
      <w:r w:rsidR="0018675F">
        <w:rPr>
          <w:rtl/>
        </w:rPr>
        <w:t xml:space="preserve"> </w:t>
      </w:r>
      <w:r>
        <w:rPr>
          <w:rtl/>
        </w:rPr>
        <w:t>دولة</w:t>
      </w:r>
      <w:r w:rsidR="0018675F">
        <w:rPr>
          <w:rtl/>
        </w:rPr>
        <w:t xml:space="preserve"> </w:t>
      </w:r>
      <w:r>
        <w:rPr>
          <w:rtl/>
        </w:rPr>
        <w:t>طرف</w:t>
      </w:r>
      <w:r w:rsidR="00A21334">
        <w:rPr>
          <w:rtl/>
        </w:rPr>
        <w:t>اً</w:t>
      </w:r>
      <w:r w:rsidR="0018675F">
        <w:rPr>
          <w:rtl/>
        </w:rPr>
        <w:t xml:space="preserve"> </w:t>
      </w:r>
      <w:r>
        <w:rPr>
          <w:rtl/>
        </w:rPr>
        <w:t>أخرى</w:t>
      </w:r>
      <w:r w:rsidR="0018675F">
        <w:rPr>
          <w:rtl/>
        </w:rPr>
        <w:t xml:space="preserve"> </w:t>
      </w:r>
      <w:r>
        <w:rPr>
          <w:rtl/>
        </w:rPr>
        <w:t>ارتكبتها</w:t>
      </w:r>
      <w:r w:rsidR="0018675F">
        <w:rPr>
          <w:rtl/>
        </w:rPr>
        <w:t xml:space="preserve"> </w:t>
      </w:r>
      <w:r>
        <w:rPr>
          <w:rtl/>
        </w:rPr>
        <w:t>خارج</w:t>
      </w:r>
      <w:r w:rsidR="0018675F">
        <w:rPr>
          <w:rtl/>
        </w:rPr>
        <w:t xml:space="preserve"> </w:t>
      </w:r>
      <w:r>
        <w:rPr>
          <w:rtl/>
        </w:rPr>
        <w:t>إقليم</w:t>
      </w:r>
      <w:r w:rsidR="0018675F">
        <w:rPr>
          <w:rtl/>
        </w:rPr>
        <w:t xml:space="preserve"> </w:t>
      </w:r>
      <w:r>
        <w:rPr>
          <w:rtl/>
        </w:rPr>
        <w:t>الدانمرك</w:t>
      </w:r>
      <w:r w:rsidR="0018675F">
        <w:rPr>
          <w:rtl/>
        </w:rPr>
        <w:t xml:space="preserve"> </w:t>
      </w:r>
      <w:r>
        <w:rPr>
          <w:rtl/>
        </w:rPr>
        <w:t>وخارج</w:t>
      </w:r>
      <w:r w:rsidR="0018675F">
        <w:rPr>
          <w:rtl/>
        </w:rPr>
        <w:t xml:space="preserve"> </w:t>
      </w:r>
      <w:r>
        <w:rPr>
          <w:rtl/>
        </w:rPr>
        <w:t>نطاق</w:t>
      </w:r>
      <w:r w:rsidR="0018675F">
        <w:rPr>
          <w:rtl/>
        </w:rPr>
        <w:t xml:space="preserve"> </w:t>
      </w:r>
      <w:r>
        <w:rPr>
          <w:rtl/>
        </w:rPr>
        <w:t>ولايتها</w:t>
      </w:r>
      <w:r w:rsidR="0018675F">
        <w:rPr>
          <w:rtl/>
        </w:rPr>
        <w:t xml:space="preserve"> </w:t>
      </w:r>
      <w:r>
        <w:rPr>
          <w:rtl/>
        </w:rPr>
        <w:t>القضائية.</w:t>
      </w:r>
      <w:r w:rsidR="0018675F">
        <w:rPr>
          <w:rtl/>
        </w:rPr>
        <w:t xml:space="preserve"> </w:t>
      </w:r>
      <w:r>
        <w:rPr>
          <w:rtl/>
        </w:rPr>
        <w:t>وتضيف</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أن</w:t>
      </w:r>
      <w:r w:rsidR="0018675F">
        <w:rPr>
          <w:rtl/>
        </w:rPr>
        <w:t xml:space="preserve"> </w:t>
      </w:r>
      <w:r>
        <w:rPr>
          <w:rtl/>
        </w:rPr>
        <w:t>المحكمة</w:t>
      </w:r>
      <w:r w:rsidR="0018675F">
        <w:rPr>
          <w:rtl/>
        </w:rPr>
        <w:t xml:space="preserve"> </w:t>
      </w:r>
      <w:r>
        <w:rPr>
          <w:rtl/>
        </w:rPr>
        <w:t>الأوروبية</w:t>
      </w:r>
      <w:r w:rsidR="0018675F">
        <w:rPr>
          <w:rtl/>
        </w:rPr>
        <w:t xml:space="preserve"> </w:t>
      </w:r>
      <w:r>
        <w:rPr>
          <w:rtl/>
        </w:rPr>
        <w:t>لحقوق</w:t>
      </w:r>
      <w:r w:rsidR="0018675F">
        <w:rPr>
          <w:rtl/>
        </w:rPr>
        <w:t xml:space="preserve"> </w:t>
      </w:r>
      <w:r>
        <w:rPr>
          <w:rtl/>
        </w:rPr>
        <w:t>الإنسان</w:t>
      </w:r>
      <w:r w:rsidR="0018675F">
        <w:rPr>
          <w:rtl/>
        </w:rPr>
        <w:t xml:space="preserve"> </w:t>
      </w:r>
      <w:r>
        <w:rPr>
          <w:rtl/>
        </w:rPr>
        <w:t>أكدت</w:t>
      </w:r>
      <w:r w:rsidR="0018675F">
        <w:rPr>
          <w:rtl/>
        </w:rPr>
        <w:t xml:space="preserve"> </w:t>
      </w:r>
      <w:r>
        <w:rPr>
          <w:rtl/>
        </w:rPr>
        <w:t>بوضوح</w:t>
      </w:r>
      <w:r w:rsidR="0018675F">
        <w:rPr>
          <w:rtl/>
        </w:rPr>
        <w:t xml:space="preserve"> </w:t>
      </w:r>
      <w:r>
        <w:rPr>
          <w:rtl/>
        </w:rPr>
        <w:t>في</w:t>
      </w:r>
      <w:r w:rsidR="0018675F">
        <w:rPr>
          <w:rtl/>
        </w:rPr>
        <w:t xml:space="preserve"> </w:t>
      </w:r>
      <w:r>
        <w:rPr>
          <w:rtl/>
        </w:rPr>
        <w:t>اجتهاداتها</w:t>
      </w:r>
      <w:r w:rsidR="0018675F">
        <w:rPr>
          <w:rtl/>
        </w:rPr>
        <w:t xml:space="preserve"> </w:t>
      </w:r>
      <w:r>
        <w:rPr>
          <w:rtl/>
        </w:rPr>
        <w:t>الطابع</w:t>
      </w:r>
      <w:r w:rsidR="0018675F">
        <w:rPr>
          <w:rtl/>
        </w:rPr>
        <w:t xml:space="preserve"> </w:t>
      </w:r>
      <w:r>
        <w:rPr>
          <w:rtl/>
        </w:rPr>
        <w:t>الاستثنائي</w:t>
      </w:r>
      <w:r w:rsidR="0018675F">
        <w:rPr>
          <w:rtl/>
        </w:rPr>
        <w:t xml:space="preserve"> </w:t>
      </w:r>
      <w:r>
        <w:rPr>
          <w:rtl/>
        </w:rPr>
        <w:t>لحماية</w:t>
      </w:r>
      <w:r w:rsidR="0018675F">
        <w:rPr>
          <w:rtl/>
        </w:rPr>
        <w:t xml:space="preserve"> </w:t>
      </w:r>
      <w:r>
        <w:rPr>
          <w:rtl/>
        </w:rPr>
        <w:t>الحقوق</w:t>
      </w:r>
      <w:r w:rsidR="0018675F">
        <w:rPr>
          <w:rtl/>
        </w:rPr>
        <w:t xml:space="preserve"> </w:t>
      </w:r>
      <w:r>
        <w:rPr>
          <w:rtl/>
        </w:rPr>
        <w:t>الواردة</w:t>
      </w:r>
      <w:r w:rsidR="0018675F">
        <w:rPr>
          <w:rtl/>
        </w:rPr>
        <w:t xml:space="preserve"> </w:t>
      </w:r>
      <w:r>
        <w:rPr>
          <w:rtl/>
        </w:rPr>
        <w:t>في</w:t>
      </w:r>
      <w:r w:rsidR="0018675F">
        <w:rPr>
          <w:rtl/>
        </w:rPr>
        <w:t xml:space="preserve"> </w:t>
      </w:r>
      <w:r>
        <w:rPr>
          <w:rtl/>
        </w:rPr>
        <w:t>الاتفاقية</w:t>
      </w:r>
      <w:r w:rsidR="0018675F">
        <w:rPr>
          <w:rtl/>
        </w:rPr>
        <w:t xml:space="preserve"> </w:t>
      </w:r>
      <w:r>
        <w:rPr>
          <w:rtl/>
        </w:rPr>
        <w:t>الأوروبية</w:t>
      </w:r>
      <w:r w:rsidR="0018675F">
        <w:rPr>
          <w:rtl/>
        </w:rPr>
        <w:t xml:space="preserve"> </w:t>
      </w:r>
      <w:r>
        <w:rPr>
          <w:rtl/>
        </w:rPr>
        <w:t>لحماية</w:t>
      </w:r>
      <w:r w:rsidR="0018675F">
        <w:rPr>
          <w:rtl/>
        </w:rPr>
        <w:t xml:space="preserve"> </w:t>
      </w:r>
      <w:r>
        <w:rPr>
          <w:rtl/>
        </w:rPr>
        <w:t>حقوق</w:t>
      </w:r>
      <w:r w:rsidR="0018675F">
        <w:rPr>
          <w:rtl/>
        </w:rPr>
        <w:t xml:space="preserve"> </w:t>
      </w:r>
      <w:r>
        <w:rPr>
          <w:rtl/>
        </w:rPr>
        <w:t>الإنسان</w:t>
      </w:r>
      <w:r w:rsidR="0018675F">
        <w:rPr>
          <w:rtl/>
        </w:rPr>
        <w:t xml:space="preserve"> </w:t>
      </w:r>
      <w:r>
        <w:rPr>
          <w:rtl/>
        </w:rPr>
        <w:t>والحريات</w:t>
      </w:r>
      <w:r w:rsidR="0018675F">
        <w:rPr>
          <w:rtl/>
        </w:rPr>
        <w:t xml:space="preserve"> </w:t>
      </w:r>
      <w:r>
        <w:rPr>
          <w:rtl/>
        </w:rPr>
        <w:t>الأساسية</w:t>
      </w:r>
      <w:r w:rsidR="0018675F">
        <w:rPr>
          <w:rtl/>
        </w:rPr>
        <w:t xml:space="preserve"> </w:t>
      </w:r>
      <w:r>
        <w:rPr>
          <w:rtl/>
        </w:rPr>
        <w:t>خارج</w:t>
      </w:r>
      <w:r w:rsidR="0018675F">
        <w:rPr>
          <w:rtl/>
        </w:rPr>
        <w:t xml:space="preserve"> </w:t>
      </w:r>
      <w:r>
        <w:rPr>
          <w:rtl/>
        </w:rPr>
        <w:t>الحدود</w:t>
      </w:r>
      <w:r w:rsidR="0018675F">
        <w:rPr>
          <w:rtl/>
        </w:rPr>
        <w:t xml:space="preserve"> </w:t>
      </w:r>
      <w:r>
        <w:rPr>
          <w:rtl/>
        </w:rPr>
        <w:t>الإقليمية</w:t>
      </w:r>
      <w:r w:rsidR="0018675F">
        <w:rPr>
          <w:rStyle w:val="FootnoteReference"/>
          <w:rtl/>
        </w:rPr>
        <w:t xml:space="preserve"> </w:t>
      </w:r>
      <w:r>
        <w:rPr>
          <w:rStyle w:val="FootnoteReference"/>
          <w:rtl/>
        </w:rPr>
        <w:t>(</w:t>
      </w:r>
      <w:r w:rsidRPr="0049647C">
        <w:rPr>
          <w:rStyle w:val="FootnoteReference"/>
          <w:rtl/>
        </w:rPr>
        <w:footnoteReference w:id="11"/>
      </w:r>
      <w:r>
        <w:rPr>
          <w:rStyle w:val="FootnoteReference"/>
          <w:rtl/>
        </w:rPr>
        <w:t>)</w:t>
      </w:r>
      <w:r>
        <w:rPr>
          <w:rtl/>
        </w:rPr>
        <w:t>.</w:t>
      </w:r>
    </w:p>
    <w:p w:rsidR="002D1C4E" w:rsidRPr="0049647C" w:rsidRDefault="002D1C4E" w:rsidP="002D1C4E">
      <w:pPr>
        <w:pStyle w:val="SingleTxtGA"/>
        <w:rPr>
          <w:rtl/>
          <w:lang w:val="ar-SA" w:eastAsia="zh-TW"/>
        </w:rPr>
      </w:pPr>
      <w:r>
        <w:rPr>
          <w:rtl/>
        </w:rPr>
        <w:t>٤-٨</w:t>
      </w:r>
      <w:r>
        <w:rPr>
          <w:rtl/>
        </w:rPr>
        <w:tab/>
        <w:t>وتذكّر</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اللجنة،</w:t>
      </w:r>
      <w:r w:rsidR="0018675F">
        <w:rPr>
          <w:rtl/>
        </w:rPr>
        <w:t xml:space="preserve"> </w:t>
      </w:r>
      <w:r>
        <w:rPr>
          <w:rtl/>
        </w:rPr>
        <w:t>أسوةً</w:t>
      </w:r>
      <w:r w:rsidR="0018675F">
        <w:rPr>
          <w:rtl/>
        </w:rPr>
        <w:t xml:space="preserve"> </w:t>
      </w:r>
      <w:r>
        <w:rPr>
          <w:rtl/>
        </w:rPr>
        <w:t>بالمحكمة</w:t>
      </w:r>
      <w:r w:rsidR="0018675F">
        <w:rPr>
          <w:rtl/>
        </w:rPr>
        <w:t xml:space="preserve"> </w:t>
      </w:r>
      <w:r>
        <w:rPr>
          <w:rtl/>
        </w:rPr>
        <w:t>الأوروبية</w:t>
      </w:r>
      <w:r w:rsidR="0018675F">
        <w:rPr>
          <w:rtl/>
        </w:rPr>
        <w:t xml:space="preserve"> </w:t>
      </w:r>
      <w:r>
        <w:rPr>
          <w:rtl/>
        </w:rPr>
        <w:t>لحقوق</w:t>
      </w:r>
      <w:r w:rsidR="0018675F">
        <w:rPr>
          <w:rtl/>
        </w:rPr>
        <w:t xml:space="preserve"> </w:t>
      </w:r>
      <w:r>
        <w:rPr>
          <w:rtl/>
        </w:rPr>
        <w:t>الإنسان،</w:t>
      </w:r>
      <w:r w:rsidR="0018675F">
        <w:rPr>
          <w:rtl/>
        </w:rPr>
        <w:t xml:space="preserve"> </w:t>
      </w:r>
      <w:r>
        <w:rPr>
          <w:rtl/>
        </w:rPr>
        <w:t>خلصت</w:t>
      </w:r>
      <w:r w:rsidR="0018675F">
        <w:rPr>
          <w:rtl/>
        </w:rPr>
        <w:t xml:space="preserve"> </w:t>
      </w:r>
      <w:r>
        <w:rPr>
          <w:rtl/>
        </w:rPr>
        <w:t>في</w:t>
      </w:r>
      <w:r w:rsidR="0018675F">
        <w:rPr>
          <w:rtl/>
        </w:rPr>
        <w:t xml:space="preserve"> </w:t>
      </w:r>
      <w:r>
        <w:rPr>
          <w:rtl/>
        </w:rPr>
        <w:t>عدد</w:t>
      </w:r>
      <w:r w:rsidR="0018675F">
        <w:rPr>
          <w:rtl/>
        </w:rPr>
        <w:t xml:space="preserve"> </w:t>
      </w:r>
      <w:r>
        <w:rPr>
          <w:rtl/>
        </w:rPr>
        <w:t>من</w:t>
      </w:r>
      <w:r w:rsidR="0018675F">
        <w:rPr>
          <w:rtl/>
        </w:rPr>
        <w:t xml:space="preserve"> </w:t>
      </w:r>
      <w:r>
        <w:rPr>
          <w:rtl/>
        </w:rPr>
        <w:t>القضايا</w:t>
      </w:r>
      <w:r w:rsidR="0018675F">
        <w:rPr>
          <w:rtl/>
        </w:rPr>
        <w:t xml:space="preserve"> </w:t>
      </w:r>
      <w:r>
        <w:rPr>
          <w:rtl/>
        </w:rPr>
        <w:t>إلى</w:t>
      </w:r>
      <w:r w:rsidR="0018675F">
        <w:rPr>
          <w:rtl/>
        </w:rPr>
        <w:t xml:space="preserve"> </w:t>
      </w:r>
      <w:r>
        <w:rPr>
          <w:rtl/>
        </w:rPr>
        <w:t>أن</w:t>
      </w:r>
      <w:r w:rsidR="0018675F">
        <w:rPr>
          <w:rtl/>
        </w:rPr>
        <w:t xml:space="preserve"> </w:t>
      </w:r>
      <w:r>
        <w:rPr>
          <w:rtl/>
        </w:rPr>
        <w:t>إبعاد</w:t>
      </w:r>
      <w:r w:rsidR="0018675F">
        <w:rPr>
          <w:rtl/>
        </w:rPr>
        <w:t xml:space="preserve"> </w:t>
      </w:r>
      <w:r>
        <w:rPr>
          <w:rtl/>
        </w:rPr>
        <w:t>الدول</w:t>
      </w:r>
      <w:r w:rsidR="0018675F">
        <w:rPr>
          <w:rtl/>
        </w:rPr>
        <w:t xml:space="preserve"> </w:t>
      </w:r>
      <w:r>
        <w:rPr>
          <w:rtl/>
        </w:rPr>
        <w:t>الأطراف</w:t>
      </w:r>
      <w:r w:rsidR="0018675F">
        <w:rPr>
          <w:rtl/>
        </w:rPr>
        <w:t xml:space="preserve"> </w:t>
      </w:r>
      <w:r>
        <w:rPr>
          <w:rtl/>
        </w:rPr>
        <w:t>أشخاص</w:t>
      </w:r>
      <w:r w:rsidR="00A21334">
        <w:rPr>
          <w:rtl/>
        </w:rPr>
        <w:t>اً</w:t>
      </w:r>
      <w:r w:rsidR="0018675F">
        <w:rPr>
          <w:rtl/>
        </w:rPr>
        <w:t xml:space="preserve"> </w:t>
      </w:r>
      <w:r>
        <w:rPr>
          <w:rtl/>
        </w:rPr>
        <w:t>إلى</w:t>
      </w:r>
      <w:r w:rsidR="0018675F">
        <w:rPr>
          <w:rtl/>
        </w:rPr>
        <w:t xml:space="preserve"> </w:t>
      </w:r>
      <w:r>
        <w:rPr>
          <w:rtl/>
        </w:rPr>
        <w:t>دول</w:t>
      </w:r>
      <w:r w:rsidR="0018675F">
        <w:rPr>
          <w:rtl/>
        </w:rPr>
        <w:t xml:space="preserve"> </w:t>
      </w:r>
      <w:r>
        <w:rPr>
          <w:rtl/>
        </w:rPr>
        <w:t>أخرى</w:t>
      </w:r>
      <w:r w:rsidR="0018675F">
        <w:rPr>
          <w:rtl/>
        </w:rPr>
        <w:t xml:space="preserve"> </w:t>
      </w:r>
      <w:r>
        <w:rPr>
          <w:rtl/>
        </w:rPr>
        <w:t>المؤدي</w:t>
      </w:r>
      <w:r w:rsidR="0018675F">
        <w:rPr>
          <w:rtl/>
        </w:rPr>
        <w:t xml:space="preserve"> </w:t>
      </w:r>
      <w:r>
        <w:rPr>
          <w:rtl/>
        </w:rPr>
        <w:t>إلى</w:t>
      </w:r>
      <w:r w:rsidR="0018675F">
        <w:rPr>
          <w:rtl/>
        </w:rPr>
        <w:t xml:space="preserve"> </w:t>
      </w:r>
      <w:r>
        <w:rPr>
          <w:rtl/>
        </w:rPr>
        <w:t>انتهاك</w:t>
      </w:r>
      <w:r w:rsidR="0018675F">
        <w:rPr>
          <w:rtl/>
        </w:rPr>
        <w:t xml:space="preserve"> </w:t>
      </w:r>
      <w:r>
        <w:rPr>
          <w:rtl/>
        </w:rPr>
        <w:t>متوقع</w:t>
      </w:r>
      <w:r w:rsidR="0018675F">
        <w:rPr>
          <w:rtl/>
        </w:rPr>
        <w:t xml:space="preserve"> </w:t>
      </w:r>
      <w:r>
        <w:rPr>
          <w:rtl/>
        </w:rPr>
        <w:t>لحقهم</w:t>
      </w:r>
      <w:r w:rsidR="0018675F">
        <w:rPr>
          <w:rtl/>
        </w:rPr>
        <w:t xml:space="preserve"> </w:t>
      </w:r>
      <w:r>
        <w:rPr>
          <w:rtl/>
        </w:rPr>
        <w:t>في</w:t>
      </w:r>
      <w:r w:rsidR="0018675F">
        <w:rPr>
          <w:rtl/>
        </w:rPr>
        <w:t xml:space="preserve"> </w:t>
      </w:r>
      <w:r>
        <w:rPr>
          <w:rtl/>
        </w:rPr>
        <w:t>الحياة</w:t>
      </w:r>
      <w:r w:rsidR="0018675F">
        <w:rPr>
          <w:rtl/>
        </w:rPr>
        <w:t xml:space="preserve"> </w:t>
      </w:r>
      <w:r>
        <w:rPr>
          <w:rtl/>
        </w:rPr>
        <w:t>أو</w:t>
      </w:r>
      <w:r w:rsidR="0018675F">
        <w:rPr>
          <w:rtl/>
        </w:rPr>
        <w:t xml:space="preserve"> </w:t>
      </w:r>
      <w:r>
        <w:rPr>
          <w:rtl/>
        </w:rPr>
        <w:t>حقهم</w:t>
      </w:r>
      <w:r w:rsidR="0018675F">
        <w:rPr>
          <w:rtl/>
        </w:rPr>
        <w:t xml:space="preserve"> </w:t>
      </w:r>
      <w:r>
        <w:rPr>
          <w:rtl/>
        </w:rPr>
        <w:t>في</w:t>
      </w:r>
      <w:r w:rsidR="0018675F">
        <w:rPr>
          <w:rtl/>
        </w:rPr>
        <w:t xml:space="preserve"> </w:t>
      </w:r>
      <w:r>
        <w:rPr>
          <w:rtl/>
        </w:rPr>
        <w:t>عدم</w:t>
      </w:r>
      <w:r w:rsidR="0018675F">
        <w:rPr>
          <w:rtl/>
        </w:rPr>
        <w:t xml:space="preserve"> </w:t>
      </w:r>
      <w:r>
        <w:rPr>
          <w:rtl/>
        </w:rPr>
        <w:t>التعرض</w:t>
      </w:r>
      <w:r w:rsidR="0018675F">
        <w:rPr>
          <w:rtl/>
        </w:rPr>
        <w:t xml:space="preserve"> </w:t>
      </w:r>
      <w:r>
        <w:rPr>
          <w:rtl/>
        </w:rPr>
        <w:t>للتعذيب</w:t>
      </w:r>
      <w:r w:rsidR="0018675F">
        <w:rPr>
          <w:rtl/>
        </w:rPr>
        <w:t xml:space="preserve"> </w:t>
      </w:r>
      <w:r>
        <w:rPr>
          <w:rtl/>
        </w:rPr>
        <w:t>من</w:t>
      </w:r>
      <w:r w:rsidR="0018675F">
        <w:rPr>
          <w:rtl/>
        </w:rPr>
        <w:t xml:space="preserve"> </w:t>
      </w:r>
      <w:r>
        <w:rPr>
          <w:rtl/>
        </w:rPr>
        <w:t>شأنه</w:t>
      </w:r>
      <w:r w:rsidR="0018675F">
        <w:rPr>
          <w:rtl/>
        </w:rPr>
        <w:t xml:space="preserve"> </w:t>
      </w:r>
      <w:r>
        <w:rPr>
          <w:rtl/>
        </w:rPr>
        <w:t>أن</w:t>
      </w:r>
      <w:r w:rsidR="0018675F">
        <w:rPr>
          <w:rtl/>
        </w:rPr>
        <w:t xml:space="preserve"> </w:t>
      </w:r>
      <w:r>
        <w:rPr>
          <w:rtl/>
        </w:rPr>
        <w:t>ينتهك</w:t>
      </w:r>
      <w:r w:rsidR="0018675F">
        <w:rPr>
          <w:rtl/>
        </w:rPr>
        <w:t xml:space="preserve"> </w:t>
      </w:r>
      <w:r>
        <w:rPr>
          <w:rtl/>
        </w:rPr>
        <w:t>حقوقهم</w:t>
      </w:r>
      <w:r w:rsidR="0018675F">
        <w:rPr>
          <w:rtl/>
        </w:rPr>
        <w:t xml:space="preserve"> </w:t>
      </w:r>
      <w:r>
        <w:rPr>
          <w:rtl/>
        </w:rPr>
        <w:t>المنصوص</w:t>
      </w:r>
      <w:r w:rsidR="0018675F">
        <w:rPr>
          <w:rtl/>
        </w:rPr>
        <w:t xml:space="preserve"> </w:t>
      </w:r>
      <w:r>
        <w:rPr>
          <w:rtl/>
        </w:rPr>
        <w:t>عليها</w:t>
      </w:r>
      <w:r w:rsidR="0018675F">
        <w:rPr>
          <w:rtl/>
        </w:rPr>
        <w:t xml:space="preserve"> </w:t>
      </w:r>
      <w:r>
        <w:rPr>
          <w:rtl/>
        </w:rPr>
        <w:t>في</w:t>
      </w:r>
      <w:r w:rsidR="0018675F">
        <w:rPr>
          <w:rtl/>
        </w:rPr>
        <w:t xml:space="preserve"> </w:t>
      </w:r>
      <w:r>
        <w:rPr>
          <w:rtl/>
        </w:rPr>
        <w:t>العهد.</w:t>
      </w:r>
      <w:r w:rsidR="0018675F">
        <w:rPr>
          <w:rtl/>
        </w:rPr>
        <w:t xml:space="preserve"> </w:t>
      </w:r>
      <w:r>
        <w:rPr>
          <w:rtl/>
        </w:rPr>
        <w:t>غير</w:t>
      </w:r>
      <w:r w:rsidR="0018675F">
        <w:rPr>
          <w:rtl/>
        </w:rPr>
        <w:t xml:space="preserve"> </w:t>
      </w:r>
      <w:r>
        <w:rPr>
          <w:rtl/>
        </w:rPr>
        <w:t>أنه</w:t>
      </w:r>
      <w:r w:rsidR="0018675F">
        <w:rPr>
          <w:rtl/>
        </w:rPr>
        <w:t xml:space="preserve"> </w:t>
      </w:r>
      <w:r>
        <w:rPr>
          <w:rtl/>
        </w:rPr>
        <w:t>لم</w:t>
      </w:r>
      <w:r w:rsidR="0018675F">
        <w:rPr>
          <w:rtl/>
        </w:rPr>
        <w:t xml:space="preserve"> </w:t>
      </w:r>
      <w:r>
        <w:rPr>
          <w:rtl/>
        </w:rPr>
        <w:t>يسبق</w:t>
      </w:r>
      <w:r w:rsidR="0018675F">
        <w:rPr>
          <w:rtl/>
        </w:rPr>
        <w:t xml:space="preserve"> </w:t>
      </w:r>
      <w:r>
        <w:rPr>
          <w:rtl/>
        </w:rPr>
        <w:t>قط</w:t>
      </w:r>
      <w:r w:rsidR="0018675F">
        <w:rPr>
          <w:rtl/>
        </w:rPr>
        <w:t xml:space="preserve"> </w:t>
      </w:r>
      <w:r>
        <w:rPr>
          <w:rtl/>
        </w:rPr>
        <w:t>للجنة</w:t>
      </w:r>
      <w:r w:rsidR="0018675F">
        <w:rPr>
          <w:rtl/>
        </w:rPr>
        <w:t xml:space="preserve"> </w:t>
      </w:r>
      <w:r>
        <w:rPr>
          <w:rtl/>
        </w:rPr>
        <w:t>أن</w:t>
      </w:r>
      <w:r w:rsidR="0018675F">
        <w:rPr>
          <w:rtl/>
        </w:rPr>
        <w:t xml:space="preserve"> </w:t>
      </w:r>
      <w:r>
        <w:rPr>
          <w:rtl/>
        </w:rPr>
        <w:t>نظرت</w:t>
      </w:r>
      <w:r w:rsidR="0018675F">
        <w:rPr>
          <w:rtl/>
        </w:rPr>
        <w:t xml:space="preserve"> </w:t>
      </w:r>
      <w:r>
        <w:rPr>
          <w:rtl/>
        </w:rPr>
        <w:t>في</w:t>
      </w:r>
      <w:r w:rsidR="0018675F">
        <w:rPr>
          <w:rtl/>
        </w:rPr>
        <w:t xml:space="preserve"> </w:t>
      </w:r>
      <w:r>
        <w:rPr>
          <w:rtl/>
        </w:rPr>
        <w:t>الأسس</w:t>
      </w:r>
      <w:r w:rsidR="0018675F">
        <w:rPr>
          <w:rtl/>
        </w:rPr>
        <w:t xml:space="preserve"> </w:t>
      </w:r>
      <w:r>
        <w:rPr>
          <w:rtl/>
        </w:rPr>
        <w:t>الموضوعية</w:t>
      </w:r>
      <w:r w:rsidR="0018675F">
        <w:rPr>
          <w:rtl/>
        </w:rPr>
        <w:t xml:space="preserve"> </w:t>
      </w:r>
      <w:r>
        <w:rPr>
          <w:rtl/>
        </w:rPr>
        <w:t>لشكوى</w:t>
      </w:r>
      <w:r w:rsidR="0018675F">
        <w:rPr>
          <w:rtl/>
        </w:rPr>
        <w:t xml:space="preserve"> </w:t>
      </w:r>
      <w:r>
        <w:rPr>
          <w:rtl/>
        </w:rPr>
        <w:t>تتعلق</w:t>
      </w:r>
      <w:r w:rsidR="0018675F">
        <w:rPr>
          <w:rtl/>
        </w:rPr>
        <w:t xml:space="preserve"> </w:t>
      </w:r>
      <w:r>
        <w:rPr>
          <w:rtl/>
        </w:rPr>
        <w:t>بإبعاد</w:t>
      </w:r>
      <w:r w:rsidR="0018675F">
        <w:rPr>
          <w:rtl/>
        </w:rPr>
        <w:t xml:space="preserve"> </w:t>
      </w:r>
      <w:r>
        <w:rPr>
          <w:rtl/>
        </w:rPr>
        <w:t>شخص</w:t>
      </w:r>
      <w:r w:rsidR="0018675F">
        <w:rPr>
          <w:rtl/>
        </w:rPr>
        <w:t xml:space="preserve"> </w:t>
      </w:r>
      <w:r>
        <w:rPr>
          <w:rtl/>
        </w:rPr>
        <w:t>يخشى</w:t>
      </w:r>
      <w:r w:rsidR="0018675F">
        <w:rPr>
          <w:rtl/>
        </w:rPr>
        <w:t xml:space="preserve"> </w:t>
      </w:r>
      <w:r>
        <w:rPr>
          <w:rtl/>
        </w:rPr>
        <w:t>انتهاك</w:t>
      </w:r>
      <w:r w:rsidR="0018675F">
        <w:rPr>
          <w:rtl/>
        </w:rPr>
        <w:t xml:space="preserve"> </w:t>
      </w:r>
      <w:r>
        <w:rPr>
          <w:rtl/>
        </w:rPr>
        <w:t>أحكام</w:t>
      </w:r>
      <w:r w:rsidR="0018675F">
        <w:rPr>
          <w:rtl/>
        </w:rPr>
        <w:t xml:space="preserve"> </w:t>
      </w:r>
      <w:r>
        <w:rPr>
          <w:rtl/>
        </w:rPr>
        <w:t>أخرى</w:t>
      </w:r>
      <w:r w:rsidR="0018675F">
        <w:rPr>
          <w:rtl/>
        </w:rPr>
        <w:t xml:space="preserve"> </w:t>
      </w:r>
      <w:r>
        <w:rPr>
          <w:rtl/>
        </w:rPr>
        <w:t>غير</w:t>
      </w:r>
      <w:r w:rsidR="0018675F">
        <w:rPr>
          <w:rtl/>
        </w:rPr>
        <w:t xml:space="preserve"> </w:t>
      </w:r>
      <w:r>
        <w:rPr>
          <w:rtl/>
        </w:rPr>
        <w:t>المادتين</w:t>
      </w:r>
      <w:r w:rsidR="0018675F">
        <w:rPr>
          <w:rtl/>
        </w:rPr>
        <w:t xml:space="preserve"> </w:t>
      </w:r>
      <w:r>
        <w:rPr>
          <w:rtl/>
        </w:rPr>
        <w:t>6</w:t>
      </w:r>
      <w:r w:rsidR="0018675F">
        <w:rPr>
          <w:rtl/>
        </w:rPr>
        <w:t xml:space="preserve"> </w:t>
      </w:r>
      <w:r>
        <w:rPr>
          <w:rtl/>
        </w:rPr>
        <w:t>و7</w:t>
      </w:r>
      <w:r w:rsidR="0018675F">
        <w:rPr>
          <w:rtl/>
        </w:rPr>
        <w:t xml:space="preserve"> </w:t>
      </w:r>
      <w:r>
        <w:rPr>
          <w:rtl/>
        </w:rPr>
        <w:t>من</w:t>
      </w:r>
      <w:r w:rsidR="0018675F">
        <w:rPr>
          <w:rtl/>
        </w:rPr>
        <w:t xml:space="preserve"> </w:t>
      </w:r>
      <w:r>
        <w:rPr>
          <w:rtl/>
        </w:rPr>
        <w:t>العهد</w:t>
      </w:r>
      <w:r w:rsidR="0018675F">
        <w:rPr>
          <w:rtl/>
        </w:rPr>
        <w:t xml:space="preserve"> </w:t>
      </w:r>
      <w:r>
        <w:rPr>
          <w:rtl/>
        </w:rPr>
        <w:t>في</w:t>
      </w:r>
      <w:r w:rsidR="0018675F">
        <w:rPr>
          <w:rtl/>
        </w:rPr>
        <w:t xml:space="preserve"> </w:t>
      </w:r>
      <w:r>
        <w:rPr>
          <w:rtl/>
        </w:rPr>
        <w:t>الدولة</w:t>
      </w:r>
      <w:r w:rsidR="0018675F">
        <w:rPr>
          <w:rtl/>
        </w:rPr>
        <w:t xml:space="preserve"> </w:t>
      </w:r>
      <w:r>
        <w:rPr>
          <w:rtl/>
        </w:rPr>
        <w:t>المستقبِلة.</w:t>
      </w:r>
      <w:r w:rsidR="0018675F">
        <w:rPr>
          <w:rtl/>
        </w:rPr>
        <w:t xml:space="preserve"> </w:t>
      </w:r>
      <w:r>
        <w:rPr>
          <w:rtl/>
        </w:rPr>
        <w:t>وترى</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أنه</w:t>
      </w:r>
      <w:r w:rsidR="0018675F">
        <w:rPr>
          <w:rtl/>
        </w:rPr>
        <w:t xml:space="preserve"> </w:t>
      </w:r>
      <w:r>
        <w:rPr>
          <w:rtl/>
        </w:rPr>
        <w:t>ليس</w:t>
      </w:r>
      <w:r w:rsidR="0018675F">
        <w:rPr>
          <w:rtl/>
        </w:rPr>
        <w:t xml:space="preserve"> </w:t>
      </w:r>
      <w:r>
        <w:rPr>
          <w:rtl/>
        </w:rPr>
        <w:t>من</w:t>
      </w:r>
      <w:r w:rsidR="0018675F">
        <w:rPr>
          <w:rtl/>
        </w:rPr>
        <w:t xml:space="preserve"> </w:t>
      </w:r>
      <w:r>
        <w:rPr>
          <w:rtl/>
        </w:rPr>
        <w:t>شأن</w:t>
      </w:r>
      <w:r w:rsidR="0018675F">
        <w:rPr>
          <w:rtl/>
        </w:rPr>
        <w:t xml:space="preserve"> </w:t>
      </w:r>
      <w:r>
        <w:rPr>
          <w:rtl/>
        </w:rPr>
        <w:t>تسليم</w:t>
      </w:r>
      <w:r w:rsidR="0018675F">
        <w:rPr>
          <w:rtl/>
        </w:rPr>
        <w:t xml:space="preserve"> </w:t>
      </w:r>
      <w:r>
        <w:rPr>
          <w:rtl/>
        </w:rPr>
        <w:t>أي</w:t>
      </w:r>
      <w:r w:rsidR="0018675F">
        <w:rPr>
          <w:rtl/>
        </w:rPr>
        <w:t xml:space="preserve"> </w:t>
      </w:r>
      <w:r>
        <w:rPr>
          <w:rtl/>
        </w:rPr>
        <w:t>شخص</w:t>
      </w:r>
      <w:r w:rsidR="0018675F">
        <w:rPr>
          <w:rtl/>
        </w:rPr>
        <w:t xml:space="preserve"> </w:t>
      </w:r>
      <w:r>
        <w:rPr>
          <w:rtl/>
        </w:rPr>
        <w:t>يخشى</w:t>
      </w:r>
      <w:r w:rsidR="0018675F">
        <w:rPr>
          <w:rtl/>
        </w:rPr>
        <w:t xml:space="preserve"> </w:t>
      </w:r>
      <w:r>
        <w:rPr>
          <w:rtl/>
        </w:rPr>
        <w:t>انتهاك</w:t>
      </w:r>
      <w:r w:rsidR="0018675F">
        <w:rPr>
          <w:rtl/>
        </w:rPr>
        <w:t xml:space="preserve"> </w:t>
      </w:r>
      <w:r>
        <w:rPr>
          <w:rtl/>
        </w:rPr>
        <w:t>حقوقه</w:t>
      </w:r>
      <w:r w:rsidR="0018675F">
        <w:rPr>
          <w:rtl/>
        </w:rPr>
        <w:t xml:space="preserve"> </w:t>
      </w:r>
      <w:r>
        <w:rPr>
          <w:rtl/>
        </w:rPr>
        <w:t>من</w:t>
      </w:r>
      <w:r w:rsidR="0018675F">
        <w:rPr>
          <w:rtl/>
        </w:rPr>
        <w:t xml:space="preserve"> </w:t>
      </w:r>
      <w:r>
        <w:rPr>
          <w:rtl/>
        </w:rPr>
        <w:t>جانب</w:t>
      </w:r>
      <w:r w:rsidR="0018675F">
        <w:rPr>
          <w:rtl/>
        </w:rPr>
        <w:t xml:space="preserve"> </w:t>
      </w:r>
      <w:r>
        <w:rPr>
          <w:rtl/>
        </w:rPr>
        <w:t>دولة</w:t>
      </w:r>
      <w:r w:rsidR="0018675F">
        <w:rPr>
          <w:rtl/>
        </w:rPr>
        <w:t xml:space="preserve"> </w:t>
      </w:r>
      <w:r>
        <w:rPr>
          <w:rtl/>
        </w:rPr>
        <w:t>أخرى،</w:t>
      </w:r>
      <w:r w:rsidR="0018675F">
        <w:rPr>
          <w:rtl/>
        </w:rPr>
        <w:t xml:space="preserve"> </w:t>
      </w:r>
      <w:r>
        <w:rPr>
          <w:rtl/>
        </w:rPr>
        <w:t>مثلاً</w:t>
      </w:r>
      <w:r w:rsidR="0018675F">
        <w:rPr>
          <w:rtl/>
        </w:rPr>
        <w:t xml:space="preserve"> </w:t>
      </w:r>
      <w:r>
        <w:rPr>
          <w:rtl/>
        </w:rPr>
        <w:t>بموجب</w:t>
      </w:r>
      <w:r w:rsidR="0018675F">
        <w:rPr>
          <w:rtl/>
        </w:rPr>
        <w:t xml:space="preserve"> </w:t>
      </w:r>
      <w:r>
        <w:rPr>
          <w:rtl/>
        </w:rPr>
        <w:t>المادة</w:t>
      </w:r>
      <w:r w:rsidR="0018675F">
        <w:rPr>
          <w:rtl/>
        </w:rPr>
        <w:t xml:space="preserve"> </w:t>
      </w:r>
      <w:r>
        <w:rPr>
          <w:rtl/>
        </w:rPr>
        <w:t>18</w:t>
      </w:r>
      <w:r w:rsidR="0018675F">
        <w:rPr>
          <w:rtl/>
        </w:rPr>
        <w:t xml:space="preserve"> </w:t>
      </w:r>
      <w:r>
        <w:rPr>
          <w:rtl/>
        </w:rPr>
        <w:t>من</w:t>
      </w:r>
      <w:r w:rsidR="0018675F">
        <w:rPr>
          <w:rtl/>
        </w:rPr>
        <w:t xml:space="preserve"> </w:t>
      </w:r>
      <w:r>
        <w:rPr>
          <w:rtl/>
        </w:rPr>
        <w:t>العهد،</w:t>
      </w:r>
      <w:r w:rsidR="0018675F">
        <w:rPr>
          <w:rtl/>
        </w:rPr>
        <w:t xml:space="preserve"> </w:t>
      </w:r>
      <w:r>
        <w:rPr>
          <w:rtl/>
        </w:rPr>
        <w:t>أو</w:t>
      </w:r>
      <w:r w:rsidR="0018675F">
        <w:rPr>
          <w:rtl/>
        </w:rPr>
        <w:t xml:space="preserve"> </w:t>
      </w:r>
      <w:r>
        <w:rPr>
          <w:rtl/>
        </w:rPr>
        <w:t>إبعاده</w:t>
      </w:r>
      <w:r w:rsidR="0018675F">
        <w:rPr>
          <w:rtl/>
        </w:rPr>
        <w:t xml:space="preserve"> </w:t>
      </w:r>
      <w:r>
        <w:rPr>
          <w:rtl/>
        </w:rPr>
        <w:t>أو</w:t>
      </w:r>
      <w:r w:rsidR="0018675F">
        <w:rPr>
          <w:rtl/>
        </w:rPr>
        <w:t xml:space="preserve"> </w:t>
      </w:r>
      <w:r>
        <w:rPr>
          <w:rtl/>
        </w:rPr>
        <w:t>طرده</w:t>
      </w:r>
      <w:r w:rsidR="0018675F">
        <w:rPr>
          <w:rtl/>
        </w:rPr>
        <w:t xml:space="preserve"> </w:t>
      </w:r>
      <w:r>
        <w:rPr>
          <w:rtl/>
        </w:rPr>
        <w:t>أو</w:t>
      </w:r>
      <w:r w:rsidR="0018675F">
        <w:rPr>
          <w:rtl/>
        </w:rPr>
        <w:t xml:space="preserve"> </w:t>
      </w:r>
      <w:r>
        <w:rPr>
          <w:rtl/>
        </w:rPr>
        <w:t>ترحيله</w:t>
      </w:r>
      <w:r w:rsidR="0018675F">
        <w:rPr>
          <w:rtl/>
        </w:rPr>
        <w:t xml:space="preserve"> </w:t>
      </w:r>
      <w:r>
        <w:rPr>
          <w:rtl/>
        </w:rPr>
        <w:t>بأي</w:t>
      </w:r>
      <w:r w:rsidR="0018675F">
        <w:rPr>
          <w:rtl/>
        </w:rPr>
        <w:t xml:space="preserve"> </w:t>
      </w:r>
      <w:r>
        <w:rPr>
          <w:rtl/>
        </w:rPr>
        <w:t>طريقة</w:t>
      </w:r>
      <w:r w:rsidR="0018675F">
        <w:rPr>
          <w:rtl/>
        </w:rPr>
        <w:t xml:space="preserve"> </w:t>
      </w:r>
      <w:r>
        <w:rPr>
          <w:rtl/>
        </w:rPr>
        <w:t>أخرى،</w:t>
      </w:r>
      <w:r w:rsidR="0018675F">
        <w:rPr>
          <w:rtl/>
        </w:rPr>
        <w:t xml:space="preserve"> </w:t>
      </w:r>
      <w:r>
        <w:rPr>
          <w:rtl/>
        </w:rPr>
        <w:t>أن</w:t>
      </w:r>
      <w:r w:rsidR="0018675F">
        <w:rPr>
          <w:rtl/>
        </w:rPr>
        <w:t xml:space="preserve"> </w:t>
      </w:r>
      <w:r>
        <w:rPr>
          <w:rtl/>
        </w:rPr>
        <w:t>يُلحِق</w:t>
      </w:r>
      <w:r w:rsidR="0018675F">
        <w:rPr>
          <w:rtl/>
        </w:rPr>
        <w:t xml:space="preserve"> </w:t>
      </w:r>
      <w:r>
        <w:rPr>
          <w:rtl/>
        </w:rPr>
        <w:t>به</w:t>
      </w:r>
      <w:r w:rsidR="0018675F">
        <w:rPr>
          <w:rtl/>
        </w:rPr>
        <w:t xml:space="preserve"> </w:t>
      </w:r>
      <w:r>
        <w:rPr>
          <w:rtl/>
        </w:rPr>
        <w:t>أضراراً</w:t>
      </w:r>
      <w:r w:rsidR="0018675F">
        <w:rPr>
          <w:rtl/>
        </w:rPr>
        <w:t xml:space="preserve"> </w:t>
      </w:r>
      <w:r>
        <w:rPr>
          <w:rtl/>
        </w:rPr>
        <w:t>لا</w:t>
      </w:r>
      <w:r w:rsidR="0018675F">
        <w:rPr>
          <w:rtl/>
        </w:rPr>
        <w:t xml:space="preserve"> </w:t>
      </w:r>
      <w:r>
        <w:rPr>
          <w:rtl/>
        </w:rPr>
        <w:t>يمكن</w:t>
      </w:r>
      <w:r w:rsidR="0018675F">
        <w:rPr>
          <w:rtl/>
        </w:rPr>
        <w:t xml:space="preserve"> </w:t>
      </w:r>
      <w:r>
        <w:rPr>
          <w:rtl/>
        </w:rPr>
        <w:t>جبرها</w:t>
      </w:r>
      <w:r w:rsidR="0018675F">
        <w:rPr>
          <w:rtl/>
        </w:rPr>
        <w:t xml:space="preserve"> </w:t>
      </w:r>
      <w:r>
        <w:rPr>
          <w:rtl/>
        </w:rPr>
        <w:t>على</w:t>
      </w:r>
      <w:r w:rsidR="0018675F">
        <w:rPr>
          <w:rtl/>
        </w:rPr>
        <w:t xml:space="preserve"> </w:t>
      </w:r>
      <w:r>
        <w:rPr>
          <w:rtl/>
        </w:rPr>
        <w:t>النحو</w:t>
      </w:r>
      <w:r w:rsidR="0018675F">
        <w:rPr>
          <w:rtl/>
        </w:rPr>
        <w:t xml:space="preserve"> </w:t>
      </w:r>
      <w:r>
        <w:rPr>
          <w:rtl/>
        </w:rPr>
        <w:t>المنصوص</w:t>
      </w:r>
      <w:r w:rsidR="0018675F">
        <w:rPr>
          <w:rtl/>
        </w:rPr>
        <w:t xml:space="preserve"> </w:t>
      </w:r>
      <w:r>
        <w:rPr>
          <w:rtl/>
        </w:rPr>
        <w:t>عليه</w:t>
      </w:r>
      <w:r w:rsidR="0018675F">
        <w:rPr>
          <w:rtl/>
        </w:rPr>
        <w:t xml:space="preserve"> </w:t>
      </w:r>
      <w:r>
        <w:rPr>
          <w:rtl/>
        </w:rPr>
        <w:t>في</w:t>
      </w:r>
      <w:r w:rsidR="0018675F">
        <w:rPr>
          <w:rtl/>
        </w:rPr>
        <w:t xml:space="preserve"> </w:t>
      </w:r>
      <w:r>
        <w:rPr>
          <w:rtl/>
        </w:rPr>
        <w:t>المادتين</w:t>
      </w:r>
      <w:r w:rsidR="0018675F">
        <w:rPr>
          <w:rtl/>
        </w:rPr>
        <w:t xml:space="preserve"> </w:t>
      </w:r>
      <w:r>
        <w:rPr>
          <w:rtl/>
        </w:rPr>
        <w:t>6</w:t>
      </w:r>
      <w:r w:rsidR="0018675F">
        <w:rPr>
          <w:rtl/>
        </w:rPr>
        <w:t xml:space="preserve"> </w:t>
      </w:r>
      <w:r>
        <w:rPr>
          <w:rtl/>
        </w:rPr>
        <w:t>و7</w:t>
      </w:r>
      <w:r w:rsidR="0018675F">
        <w:rPr>
          <w:rtl/>
        </w:rPr>
        <w:t xml:space="preserve"> </w:t>
      </w:r>
      <w:r>
        <w:rPr>
          <w:rtl/>
        </w:rPr>
        <w:t>من</w:t>
      </w:r>
      <w:r w:rsidR="0018675F">
        <w:rPr>
          <w:rtl/>
        </w:rPr>
        <w:t xml:space="preserve"> </w:t>
      </w:r>
      <w:r>
        <w:rPr>
          <w:rtl/>
        </w:rPr>
        <w:t>العهد.</w:t>
      </w:r>
      <w:r w:rsidR="0018675F">
        <w:rPr>
          <w:rtl/>
        </w:rPr>
        <w:t xml:space="preserve"> </w:t>
      </w:r>
      <w:r>
        <w:rPr>
          <w:rtl/>
        </w:rPr>
        <w:t>لذا،</w:t>
      </w:r>
      <w:r w:rsidR="0018675F">
        <w:rPr>
          <w:rtl/>
        </w:rPr>
        <w:t xml:space="preserve"> </w:t>
      </w:r>
      <w:r>
        <w:rPr>
          <w:rtl/>
        </w:rPr>
        <w:t>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بأنه</w:t>
      </w:r>
      <w:r w:rsidR="0018675F">
        <w:rPr>
          <w:rtl/>
        </w:rPr>
        <w:t xml:space="preserve"> </w:t>
      </w:r>
      <w:r>
        <w:rPr>
          <w:rtl/>
        </w:rPr>
        <w:t>ينبغي</w:t>
      </w:r>
      <w:r w:rsidR="0018675F">
        <w:rPr>
          <w:rtl/>
        </w:rPr>
        <w:t xml:space="preserve"> </w:t>
      </w:r>
      <w:r>
        <w:rPr>
          <w:rtl/>
        </w:rPr>
        <w:t>رفض</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باعتباره</w:t>
      </w:r>
      <w:r w:rsidR="0018675F">
        <w:rPr>
          <w:rtl/>
        </w:rPr>
        <w:t xml:space="preserve"> </w:t>
      </w:r>
      <w:r>
        <w:rPr>
          <w:rtl/>
        </w:rPr>
        <w:t>غير</w:t>
      </w:r>
      <w:r w:rsidR="0018675F">
        <w:rPr>
          <w:rtl/>
        </w:rPr>
        <w:t xml:space="preserve"> </w:t>
      </w:r>
      <w:r>
        <w:rPr>
          <w:rtl/>
        </w:rPr>
        <w:t>مقبول</w:t>
      </w:r>
      <w:r w:rsidR="0018675F">
        <w:rPr>
          <w:rtl/>
        </w:rPr>
        <w:t xml:space="preserve"> </w:t>
      </w:r>
      <w:r>
        <w:rPr>
          <w:rtl/>
        </w:rPr>
        <w:t>من</w:t>
      </w:r>
      <w:r w:rsidR="0018675F">
        <w:rPr>
          <w:rtl/>
        </w:rPr>
        <w:t xml:space="preserve"> </w:t>
      </w:r>
      <w:r>
        <w:rPr>
          <w:rtl/>
        </w:rPr>
        <w:t>حيث</w:t>
      </w:r>
      <w:r w:rsidR="0018675F">
        <w:rPr>
          <w:rtl/>
        </w:rPr>
        <w:t xml:space="preserve"> </w:t>
      </w:r>
      <w:r>
        <w:rPr>
          <w:rtl/>
        </w:rPr>
        <w:t>الاختصاص</w:t>
      </w:r>
      <w:r w:rsidR="0018675F">
        <w:rPr>
          <w:rtl/>
        </w:rPr>
        <w:t xml:space="preserve"> </w:t>
      </w:r>
      <w:r>
        <w:rPr>
          <w:rtl/>
        </w:rPr>
        <w:t>المحلي</w:t>
      </w:r>
      <w:r w:rsidR="0018675F">
        <w:rPr>
          <w:rtl/>
        </w:rPr>
        <w:t xml:space="preserve"> </w:t>
      </w:r>
      <w:r>
        <w:rPr>
          <w:rtl/>
        </w:rPr>
        <w:t>والاختصاص</w:t>
      </w:r>
      <w:r w:rsidR="0018675F">
        <w:rPr>
          <w:rtl/>
        </w:rPr>
        <w:t xml:space="preserve"> </w:t>
      </w:r>
      <w:r>
        <w:rPr>
          <w:rtl/>
        </w:rPr>
        <w:t>الموضوعي</w:t>
      </w:r>
      <w:r w:rsidR="0018675F">
        <w:rPr>
          <w:rtl/>
        </w:rPr>
        <w:t xml:space="preserve"> </w:t>
      </w:r>
      <w:r w:rsidRPr="00567B27">
        <w:rPr>
          <w:rtl/>
        </w:rPr>
        <w:t>عملاً</w:t>
      </w:r>
      <w:r w:rsidR="0018675F">
        <w:rPr>
          <w:rtl/>
        </w:rPr>
        <w:t xml:space="preserve"> </w:t>
      </w:r>
      <w:r w:rsidRPr="00567B27">
        <w:rPr>
          <w:rtl/>
        </w:rPr>
        <w:t>بالمادة</w:t>
      </w:r>
      <w:r w:rsidR="0018675F">
        <w:rPr>
          <w:rtl/>
        </w:rPr>
        <w:t xml:space="preserve"> </w:t>
      </w:r>
      <w:r w:rsidRPr="00567B27">
        <w:rPr>
          <w:rtl/>
        </w:rPr>
        <w:t>99(د)</w:t>
      </w:r>
      <w:r w:rsidR="0018675F">
        <w:rPr>
          <w:rtl/>
        </w:rPr>
        <w:t xml:space="preserve"> </w:t>
      </w:r>
      <w:r w:rsidRPr="00567B27">
        <w:rPr>
          <w:rtl/>
        </w:rPr>
        <w:t>من</w:t>
      </w:r>
      <w:r w:rsidR="0018675F">
        <w:rPr>
          <w:rtl/>
        </w:rPr>
        <w:t xml:space="preserve"> </w:t>
      </w:r>
      <w:r>
        <w:rPr>
          <w:rtl/>
        </w:rPr>
        <w:t>النظام</w:t>
      </w:r>
      <w:r w:rsidR="0018675F">
        <w:rPr>
          <w:rtl/>
        </w:rPr>
        <w:t xml:space="preserve"> </w:t>
      </w:r>
      <w:r>
        <w:rPr>
          <w:rtl/>
        </w:rPr>
        <w:t>الداخلي</w:t>
      </w:r>
      <w:r w:rsidR="0018675F">
        <w:rPr>
          <w:rtl/>
        </w:rPr>
        <w:t xml:space="preserve"> </w:t>
      </w:r>
      <w:r>
        <w:rPr>
          <w:rtl/>
        </w:rPr>
        <w:t>للجنة،</w:t>
      </w:r>
      <w:r w:rsidR="0018675F">
        <w:rPr>
          <w:rtl/>
        </w:rPr>
        <w:t xml:space="preserve"> </w:t>
      </w:r>
      <w:r>
        <w:rPr>
          <w:rtl/>
        </w:rPr>
        <w:t>مقترنة</w:t>
      </w:r>
      <w:r w:rsidR="0018675F">
        <w:rPr>
          <w:rtl/>
        </w:rPr>
        <w:t xml:space="preserve"> </w:t>
      </w:r>
      <w:r>
        <w:rPr>
          <w:rtl/>
        </w:rPr>
        <w:t>بالمادة</w:t>
      </w:r>
      <w:r w:rsidR="0018675F">
        <w:rPr>
          <w:rtl/>
        </w:rPr>
        <w:t xml:space="preserve"> </w:t>
      </w:r>
      <w:r>
        <w:rPr>
          <w:rtl/>
        </w:rPr>
        <w:t>99(أ)</w:t>
      </w:r>
      <w:r w:rsidR="0018675F">
        <w:rPr>
          <w:rtl/>
        </w:rPr>
        <w:t xml:space="preserve"> </w:t>
      </w:r>
      <w:r>
        <w:rPr>
          <w:rtl/>
        </w:rPr>
        <w:t>منه،</w:t>
      </w:r>
      <w:r w:rsidR="0018675F">
        <w:rPr>
          <w:rtl/>
        </w:rPr>
        <w:t xml:space="preserve"> </w:t>
      </w:r>
      <w:r>
        <w:rPr>
          <w:rtl/>
        </w:rPr>
        <w:t>وبالمادة</w:t>
      </w:r>
      <w:r w:rsidR="0018675F">
        <w:rPr>
          <w:rtl/>
        </w:rPr>
        <w:t xml:space="preserve"> </w:t>
      </w:r>
      <w:r>
        <w:rPr>
          <w:rtl/>
        </w:rPr>
        <w:t>2</w:t>
      </w:r>
      <w:r w:rsidR="0018675F">
        <w:rPr>
          <w:rtl/>
        </w:rPr>
        <w:t xml:space="preserve"> </w:t>
      </w:r>
      <w:r>
        <w:rPr>
          <w:rtl/>
        </w:rPr>
        <w:t>من</w:t>
      </w:r>
      <w:r w:rsidR="0018675F">
        <w:rPr>
          <w:rtl/>
        </w:rPr>
        <w:t xml:space="preserve"> </w:t>
      </w:r>
      <w:r>
        <w:rPr>
          <w:rtl/>
        </w:rPr>
        <w:t>البروتوكول</w:t>
      </w:r>
      <w:r w:rsidR="0018675F">
        <w:rPr>
          <w:rtl/>
        </w:rPr>
        <w:t xml:space="preserve"> </w:t>
      </w:r>
      <w:r>
        <w:rPr>
          <w:rtl/>
        </w:rPr>
        <w:t>الاختياري.</w:t>
      </w:r>
    </w:p>
    <w:p w:rsidR="002D1C4E" w:rsidRPr="0049647C" w:rsidRDefault="002D1C4E" w:rsidP="002D1C4E">
      <w:pPr>
        <w:pStyle w:val="SingleTxtGA"/>
        <w:rPr>
          <w:rtl/>
          <w:lang w:val="ar-SA" w:eastAsia="zh-TW"/>
        </w:rPr>
      </w:pPr>
      <w:r>
        <w:rPr>
          <w:rtl/>
        </w:rPr>
        <w:t>٤-٩</w:t>
      </w:r>
      <w:r>
        <w:rPr>
          <w:rtl/>
        </w:rPr>
        <w:tab/>
        <w:t>وفيما</w:t>
      </w:r>
      <w:r w:rsidR="0018675F">
        <w:rPr>
          <w:rtl/>
        </w:rPr>
        <w:t xml:space="preserve"> </w:t>
      </w:r>
      <w:r>
        <w:rPr>
          <w:rtl/>
        </w:rPr>
        <w:t>يتعلق</w:t>
      </w:r>
      <w:r w:rsidR="0018675F">
        <w:rPr>
          <w:rtl/>
        </w:rPr>
        <w:t xml:space="preserve"> </w:t>
      </w:r>
      <w:r>
        <w:rPr>
          <w:rtl/>
        </w:rPr>
        <w:t>بالمادة</w:t>
      </w:r>
      <w:r w:rsidR="0018675F">
        <w:rPr>
          <w:rtl/>
        </w:rPr>
        <w:t xml:space="preserve"> </w:t>
      </w:r>
      <w:r>
        <w:rPr>
          <w:rtl/>
        </w:rPr>
        <w:t>26</w:t>
      </w:r>
      <w:r w:rsidR="0018675F">
        <w:rPr>
          <w:rtl/>
        </w:rPr>
        <w:t xml:space="preserve"> </w:t>
      </w:r>
      <w:r>
        <w:rPr>
          <w:rtl/>
        </w:rPr>
        <w:t>من</w:t>
      </w:r>
      <w:r w:rsidR="0018675F">
        <w:rPr>
          <w:rtl/>
        </w:rPr>
        <w:t xml:space="preserve"> </w:t>
      </w:r>
      <w:r>
        <w:rPr>
          <w:rtl/>
        </w:rPr>
        <w:t>العهد</w:t>
      </w:r>
      <w:r w:rsidR="0018675F">
        <w:rPr>
          <w:rtl/>
        </w:rPr>
        <w:t xml:space="preserve"> </w:t>
      </w:r>
      <w:r>
        <w:rPr>
          <w:rtl/>
        </w:rPr>
        <w:t>(انظر</w:t>
      </w:r>
      <w:r w:rsidR="0018675F">
        <w:rPr>
          <w:rtl/>
        </w:rPr>
        <w:t xml:space="preserve"> </w:t>
      </w:r>
      <w:r>
        <w:rPr>
          <w:rtl/>
        </w:rPr>
        <w:t>الفقرة</w:t>
      </w:r>
      <w:r w:rsidR="0018675F">
        <w:rPr>
          <w:rtl/>
        </w:rPr>
        <w:t xml:space="preserve"> </w:t>
      </w:r>
      <w:r>
        <w:rPr>
          <w:rtl/>
        </w:rPr>
        <w:t>3-4</w:t>
      </w:r>
      <w:r w:rsidR="0018675F">
        <w:rPr>
          <w:rtl/>
        </w:rPr>
        <w:t xml:space="preserve"> </w:t>
      </w:r>
      <w:r>
        <w:rPr>
          <w:rtl/>
        </w:rPr>
        <w:t>أعلاه)،</w:t>
      </w:r>
      <w:r w:rsidR="0018675F">
        <w:rPr>
          <w:rtl/>
        </w:rPr>
        <w:t xml:space="preserve"> </w:t>
      </w:r>
      <w:r>
        <w:rPr>
          <w:rtl/>
        </w:rPr>
        <w:t>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يعامَل</w:t>
      </w:r>
      <w:r w:rsidR="0018675F">
        <w:rPr>
          <w:rtl/>
        </w:rPr>
        <w:t xml:space="preserve"> </w:t>
      </w:r>
      <w:r>
        <w:rPr>
          <w:rtl/>
        </w:rPr>
        <w:t>معاملة</w:t>
      </w:r>
      <w:r w:rsidR="0018675F">
        <w:rPr>
          <w:rtl/>
        </w:rPr>
        <w:t xml:space="preserve"> </w:t>
      </w:r>
      <w:r>
        <w:rPr>
          <w:rtl/>
        </w:rPr>
        <w:t>تختلف</w:t>
      </w:r>
      <w:r w:rsidR="0018675F">
        <w:rPr>
          <w:rtl/>
        </w:rPr>
        <w:t xml:space="preserve"> </w:t>
      </w:r>
      <w:r>
        <w:rPr>
          <w:rtl/>
        </w:rPr>
        <w:t>عن</w:t>
      </w:r>
      <w:r w:rsidR="0018675F">
        <w:rPr>
          <w:rtl/>
        </w:rPr>
        <w:t xml:space="preserve"> </w:t>
      </w:r>
      <w:r>
        <w:rPr>
          <w:rtl/>
        </w:rPr>
        <w:t>معاملة</w:t>
      </w:r>
      <w:r w:rsidR="0018675F">
        <w:rPr>
          <w:rtl/>
        </w:rPr>
        <w:t xml:space="preserve"> </w:t>
      </w:r>
      <w:r>
        <w:rPr>
          <w:rtl/>
        </w:rPr>
        <w:t>أي</w:t>
      </w:r>
      <w:r w:rsidR="0018675F">
        <w:rPr>
          <w:rtl/>
        </w:rPr>
        <w:t xml:space="preserve"> </w:t>
      </w:r>
      <w:r>
        <w:rPr>
          <w:rtl/>
        </w:rPr>
        <w:t>شخص</w:t>
      </w:r>
      <w:r w:rsidR="0018675F">
        <w:rPr>
          <w:rtl/>
        </w:rPr>
        <w:t xml:space="preserve"> </w:t>
      </w:r>
      <w:r>
        <w:rPr>
          <w:rtl/>
        </w:rPr>
        <w:t>آخر</w:t>
      </w:r>
      <w:r w:rsidR="0018675F">
        <w:rPr>
          <w:rtl/>
        </w:rPr>
        <w:t xml:space="preserve"> </w:t>
      </w:r>
      <w:r>
        <w:rPr>
          <w:rtl/>
        </w:rPr>
        <w:t>يطلب</w:t>
      </w:r>
      <w:r w:rsidR="0018675F">
        <w:rPr>
          <w:rtl/>
        </w:rPr>
        <w:t xml:space="preserve"> </w:t>
      </w:r>
      <w:r>
        <w:rPr>
          <w:rtl/>
        </w:rPr>
        <w:t>اللجوء</w:t>
      </w:r>
      <w:r w:rsidR="0018675F">
        <w:rPr>
          <w:rtl/>
        </w:rPr>
        <w:t xml:space="preserve"> </w:t>
      </w:r>
      <w:r>
        <w:rPr>
          <w:rtl/>
        </w:rPr>
        <w:t>أياً</w:t>
      </w:r>
      <w:r w:rsidR="0018675F">
        <w:rPr>
          <w:rtl/>
        </w:rPr>
        <w:t xml:space="preserve"> </w:t>
      </w:r>
      <w:r>
        <w:rPr>
          <w:rtl/>
        </w:rPr>
        <w:t>كان</w:t>
      </w:r>
      <w:r w:rsidR="0018675F">
        <w:rPr>
          <w:rtl/>
        </w:rPr>
        <w:t xml:space="preserve"> </w:t>
      </w:r>
      <w:r>
        <w:rPr>
          <w:rtl/>
        </w:rPr>
        <w:t>عرقه</w:t>
      </w:r>
      <w:r w:rsidR="0018675F">
        <w:rPr>
          <w:rtl/>
        </w:rPr>
        <w:t xml:space="preserve"> </w:t>
      </w:r>
      <w:r>
        <w:rPr>
          <w:rtl/>
        </w:rPr>
        <w:t>أو</w:t>
      </w:r>
      <w:r w:rsidR="0018675F">
        <w:rPr>
          <w:rtl/>
        </w:rPr>
        <w:t xml:space="preserve"> </w:t>
      </w:r>
      <w:r>
        <w:rPr>
          <w:rtl/>
        </w:rPr>
        <w:t>لونه</w:t>
      </w:r>
      <w:r w:rsidR="0018675F">
        <w:rPr>
          <w:rtl/>
        </w:rPr>
        <w:t xml:space="preserve"> </w:t>
      </w:r>
      <w:r>
        <w:rPr>
          <w:rtl/>
        </w:rPr>
        <w:t>أو</w:t>
      </w:r>
      <w:r w:rsidR="0018675F">
        <w:rPr>
          <w:rtl/>
        </w:rPr>
        <w:t xml:space="preserve"> </w:t>
      </w:r>
      <w:r>
        <w:rPr>
          <w:rtl/>
        </w:rPr>
        <w:t>جنسه</w:t>
      </w:r>
      <w:r w:rsidR="0018675F">
        <w:rPr>
          <w:rtl/>
        </w:rPr>
        <w:t xml:space="preserve"> </w:t>
      </w:r>
      <w:r>
        <w:rPr>
          <w:rtl/>
        </w:rPr>
        <w:t>أو</w:t>
      </w:r>
      <w:r w:rsidR="0018675F">
        <w:rPr>
          <w:rtl/>
        </w:rPr>
        <w:t xml:space="preserve"> </w:t>
      </w:r>
      <w:r>
        <w:rPr>
          <w:rtl/>
        </w:rPr>
        <w:t>لغته</w:t>
      </w:r>
      <w:r w:rsidR="0018675F">
        <w:rPr>
          <w:rtl/>
        </w:rPr>
        <w:t xml:space="preserve"> </w:t>
      </w:r>
      <w:r>
        <w:rPr>
          <w:rtl/>
        </w:rPr>
        <w:t>أو</w:t>
      </w:r>
      <w:r w:rsidR="0018675F">
        <w:rPr>
          <w:rtl/>
        </w:rPr>
        <w:t xml:space="preserve"> </w:t>
      </w:r>
      <w:r>
        <w:rPr>
          <w:rtl/>
        </w:rPr>
        <w:t>دينه</w:t>
      </w:r>
      <w:r w:rsidR="0018675F">
        <w:rPr>
          <w:rtl/>
        </w:rPr>
        <w:t xml:space="preserve"> </w:t>
      </w:r>
      <w:r>
        <w:rPr>
          <w:rtl/>
        </w:rPr>
        <w:t>أو</w:t>
      </w:r>
      <w:r w:rsidR="0018675F">
        <w:rPr>
          <w:rtl/>
        </w:rPr>
        <w:t xml:space="preserve"> </w:t>
      </w:r>
      <w:r>
        <w:rPr>
          <w:rtl/>
        </w:rPr>
        <w:t>رأيه</w:t>
      </w:r>
      <w:r w:rsidR="0018675F">
        <w:rPr>
          <w:rtl/>
        </w:rPr>
        <w:t xml:space="preserve"> </w:t>
      </w:r>
      <w:r>
        <w:rPr>
          <w:rtl/>
        </w:rPr>
        <w:t>السياسي</w:t>
      </w:r>
      <w:r w:rsidR="0018675F">
        <w:rPr>
          <w:rtl/>
        </w:rPr>
        <w:t xml:space="preserve"> </w:t>
      </w:r>
      <w:r>
        <w:rPr>
          <w:rtl/>
        </w:rPr>
        <w:t>أو</w:t>
      </w:r>
      <w:r w:rsidR="0018675F">
        <w:rPr>
          <w:rtl/>
        </w:rPr>
        <w:t xml:space="preserve"> </w:t>
      </w:r>
      <w:r>
        <w:rPr>
          <w:rtl/>
        </w:rPr>
        <w:t>غيره</w:t>
      </w:r>
      <w:r w:rsidR="0018675F">
        <w:rPr>
          <w:rtl/>
        </w:rPr>
        <w:t xml:space="preserve"> </w:t>
      </w:r>
      <w:r>
        <w:rPr>
          <w:rtl/>
        </w:rPr>
        <w:t>أو</w:t>
      </w:r>
      <w:r w:rsidR="0018675F">
        <w:rPr>
          <w:rtl/>
        </w:rPr>
        <w:t xml:space="preserve"> </w:t>
      </w:r>
      <w:r>
        <w:rPr>
          <w:rtl/>
        </w:rPr>
        <w:t>أصله</w:t>
      </w:r>
      <w:r w:rsidR="0018675F">
        <w:rPr>
          <w:rtl/>
        </w:rPr>
        <w:t xml:space="preserve"> </w:t>
      </w:r>
      <w:r>
        <w:rPr>
          <w:rtl/>
        </w:rPr>
        <w:t>القومي</w:t>
      </w:r>
      <w:r w:rsidR="0018675F">
        <w:rPr>
          <w:rtl/>
        </w:rPr>
        <w:t xml:space="preserve"> </w:t>
      </w:r>
      <w:r>
        <w:rPr>
          <w:rtl/>
        </w:rPr>
        <w:t>أو</w:t>
      </w:r>
      <w:r w:rsidR="0018675F">
        <w:rPr>
          <w:rtl/>
        </w:rPr>
        <w:t xml:space="preserve"> </w:t>
      </w:r>
      <w:r>
        <w:rPr>
          <w:rtl/>
        </w:rPr>
        <w:t>وضعه</w:t>
      </w:r>
      <w:r w:rsidR="0018675F">
        <w:rPr>
          <w:rtl/>
        </w:rPr>
        <w:t xml:space="preserve"> </w:t>
      </w:r>
      <w:r>
        <w:rPr>
          <w:rtl/>
        </w:rPr>
        <w:t>الاجتماعي</w:t>
      </w:r>
      <w:r w:rsidR="0018675F">
        <w:rPr>
          <w:rtl/>
        </w:rPr>
        <w:t xml:space="preserve"> </w:t>
      </w:r>
      <w:r>
        <w:rPr>
          <w:rtl/>
        </w:rPr>
        <w:t>أو</w:t>
      </w:r>
      <w:r w:rsidR="0018675F">
        <w:rPr>
          <w:rtl/>
        </w:rPr>
        <w:t xml:space="preserve"> </w:t>
      </w:r>
      <w:r>
        <w:rPr>
          <w:rtl/>
        </w:rPr>
        <w:t>ممتلكاته</w:t>
      </w:r>
      <w:r w:rsidR="0018675F">
        <w:rPr>
          <w:rtl/>
        </w:rPr>
        <w:t xml:space="preserve"> </w:t>
      </w:r>
      <w:r>
        <w:rPr>
          <w:rtl/>
        </w:rPr>
        <w:t>أو</w:t>
      </w:r>
      <w:r w:rsidR="0018675F">
        <w:rPr>
          <w:rtl/>
        </w:rPr>
        <w:t xml:space="preserve"> </w:t>
      </w:r>
      <w:r>
        <w:rPr>
          <w:rtl/>
        </w:rPr>
        <w:t>نسبه</w:t>
      </w:r>
      <w:r w:rsidR="0018675F">
        <w:rPr>
          <w:rtl/>
        </w:rPr>
        <w:t xml:space="preserve"> </w:t>
      </w:r>
      <w:r>
        <w:rPr>
          <w:rtl/>
        </w:rPr>
        <w:t>أو</w:t>
      </w:r>
      <w:r w:rsidR="0018675F">
        <w:rPr>
          <w:rtl/>
        </w:rPr>
        <w:t xml:space="preserve"> </w:t>
      </w:r>
      <w:r>
        <w:rPr>
          <w:rtl/>
        </w:rPr>
        <w:t>أي</w:t>
      </w:r>
      <w:r w:rsidR="0018675F">
        <w:rPr>
          <w:rtl/>
        </w:rPr>
        <w:t xml:space="preserve"> </w:t>
      </w:r>
      <w:r>
        <w:rPr>
          <w:rtl/>
        </w:rPr>
        <w:t>وضع</w:t>
      </w:r>
      <w:r w:rsidR="0018675F">
        <w:rPr>
          <w:rtl/>
        </w:rPr>
        <w:t xml:space="preserve"> </w:t>
      </w:r>
      <w:r>
        <w:rPr>
          <w:rtl/>
        </w:rPr>
        <w:t>آخر.</w:t>
      </w:r>
      <w:r w:rsidR="0018675F">
        <w:rPr>
          <w:rtl/>
        </w:rPr>
        <w:t xml:space="preserve"> </w:t>
      </w:r>
      <w:r>
        <w:rPr>
          <w:rtl/>
        </w:rPr>
        <w:t>وبما</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يقدم</w:t>
      </w:r>
      <w:r w:rsidR="0018675F">
        <w:rPr>
          <w:rtl/>
        </w:rPr>
        <w:t xml:space="preserve"> </w:t>
      </w:r>
      <w:r>
        <w:rPr>
          <w:rtl/>
        </w:rPr>
        <w:t>أي</w:t>
      </w:r>
      <w:r w:rsidR="0018675F">
        <w:rPr>
          <w:rtl/>
        </w:rPr>
        <w:t xml:space="preserve"> </w:t>
      </w:r>
      <w:r>
        <w:rPr>
          <w:rtl/>
        </w:rPr>
        <w:t>تفاصيل</w:t>
      </w:r>
      <w:r w:rsidR="0018675F">
        <w:rPr>
          <w:rtl/>
        </w:rPr>
        <w:t xml:space="preserve"> </w:t>
      </w:r>
      <w:r>
        <w:rPr>
          <w:rtl/>
        </w:rPr>
        <w:t>إضافية</w:t>
      </w:r>
      <w:r w:rsidR="0018675F">
        <w:rPr>
          <w:rtl/>
        </w:rPr>
        <w:t xml:space="preserve"> </w:t>
      </w:r>
      <w:r>
        <w:rPr>
          <w:rtl/>
        </w:rPr>
        <w:t>عن</w:t>
      </w:r>
      <w:r w:rsidR="0018675F">
        <w:rPr>
          <w:rtl/>
        </w:rPr>
        <w:t xml:space="preserve"> </w:t>
      </w:r>
      <w:r>
        <w:rPr>
          <w:rtl/>
        </w:rPr>
        <w:t>الظروف</w:t>
      </w:r>
      <w:r w:rsidR="0018675F">
        <w:rPr>
          <w:rtl/>
        </w:rPr>
        <w:t xml:space="preserve"> </w:t>
      </w:r>
      <w:r>
        <w:rPr>
          <w:rtl/>
        </w:rPr>
        <w:t>التي</w:t>
      </w:r>
      <w:r w:rsidR="0018675F">
        <w:rPr>
          <w:rtl/>
        </w:rPr>
        <w:t xml:space="preserve"> </w:t>
      </w:r>
      <w:r>
        <w:rPr>
          <w:rtl/>
        </w:rPr>
        <w:t>يستند</w:t>
      </w:r>
      <w:r w:rsidR="0018675F">
        <w:rPr>
          <w:rtl/>
        </w:rPr>
        <w:t xml:space="preserve"> </w:t>
      </w:r>
      <w:r>
        <w:rPr>
          <w:rtl/>
        </w:rPr>
        <w:t>إليها</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فإن</w:t>
      </w:r>
      <w:r w:rsidR="0018675F">
        <w:rPr>
          <w:rtl/>
        </w:rPr>
        <w:t xml:space="preserve"> </w:t>
      </w:r>
      <w:r>
        <w:rPr>
          <w:rtl/>
        </w:rPr>
        <w:t>الدولة</w:t>
      </w:r>
      <w:r w:rsidR="0018675F">
        <w:rPr>
          <w:rtl/>
        </w:rPr>
        <w:t xml:space="preserve"> </w:t>
      </w:r>
      <w:r>
        <w:rPr>
          <w:rtl/>
        </w:rPr>
        <w:t>الطرف</w:t>
      </w:r>
      <w:r w:rsidR="0018675F">
        <w:rPr>
          <w:rtl/>
        </w:rPr>
        <w:t xml:space="preserve"> </w:t>
      </w:r>
      <w:r>
        <w:rPr>
          <w:rtl/>
        </w:rPr>
        <w:t>تدفع</w:t>
      </w:r>
      <w:r w:rsidR="0018675F">
        <w:rPr>
          <w:rtl/>
        </w:rPr>
        <w:t xml:space="preserve"> </w:t>
      </w:r>
      <w:r>
        <w:rPr>
          <w:rtl/>
        </w:rPr>
        <w:t>بأن</w:t>
      </w:r>
      <w:r w:rsidR="0018675F">
        <w:rPr>
          <w:rtl/>
        </w:rPr>
        <w:t xml:space="preserve"> </w:t>
      </w:r>
      <w:r>
        <w:rPr>
          <w:rtl/>
        </w:rPr>
        <w:lastRenderedPageBreak/>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يثبت</w:t>
      </w:r>
      <w:r w:rsidR="0018675F">
        <w:rPr>
          <w:rtl/>
        </w:rPr>
        <w:t xml:space="preserve"> </w:t>
      </w:r>
      <w:r>
        <w:rPr>
          <w:rtl/>
        </w:rPr>
        <w:t>وجود</w:t>
      </w:r>
      <w:r w:rsidR="0018675F">
        <w:rPr>
          <w:rtl/>
        </w:rPr>
        <w:t xml:space="preserve"> </w:t>
      </w:r>
      <w:r>
        <w:rPr>
          <w:rtl/>
        </w:rPr>
        <w:t>دعوى</w:t>
      </w:r>
      <w:r w:rsidR="0018675F">
        <w:rPr>
          <w:rtl/>
        </w:rPr>
        <w:t xml:space="preserve"> </w:t>
      </w:r>
      <w:r>
        <w:rPr>
          <w:rtl/>
        </w:rPr>
        <w:t>ظاهرة</w:t>
      </w:r>
      <w:r w:rsidR="0018675F">
        <w:rPr>
          <w:rtl/>
        </w:rPr>
        <w:t xml:space="preserve"> </w:t>
      </w:r>
      <w:r>
        <w:rPr>
          <w:rtl/>
        </w:rPr>
        <w:t>الوجاهة</w:t>
      </w:r>
      <w:r w:rsidR="0018675F">
        <w:rPr>
          <w:rtl/>
        </w:rPr>
        <w:t xml:space="preserve"> </w:t>
      </w:r>
      <w:r>
        <w:rPr>
          <w:rtl/>
        </w:rPr>
        <w:t>لغرض</w:t>
      </w:r>
      <w:r w:rsidR="0018675F">
        <w:rPr>
          <w:rtl/>
        </w:rPr>
        <w:t xml:space="preserve"> </w:t>
      </w:r>
      <w:r>
        <w:rPr>
          <w:rtl/>
        </w:rPr>
        <w:t>المقبولية</w:t>
      </w:r>
      <w:r w:rsidR="0018675F">
        <w:rPr>
          <w:rtl/>
        </w:rPr>
        <w:t xml:space="preserve"> </w:t>
      </w:r>
      <w:r>
        <w:rPr>
          <w:rtl/>
        </w:rPr>
        <w:t>فيما</w:t>
      </w:r>
      <w:r w:rsidR="0018675F">
        <w:rPr>
          <w:rtl/>
        </w:rPr>
        <w:t xml:space="preserve"> </w:t>
      </w:r>
      <w:r>
        <w:rPr>
          <w:rtl/>
        </w:rPr>
        <w:t>يتعلق</w:t>
      </w:r>
      <w:r w:rsidR="0018675F">
        <w:rPr>
          <w:rtl/>
        </w:rPr>
        <w:t xml:space="preserve"> </w:t>
      </w:r>
      <w:r>
        <w:rPr>
          <w:rtl/>
        </w:rPr>
        <w:t>بادعائه</w:t>
      </w:r>
      <w:r w:rsidR="0018675F">
        <w:rPr>
          <w:rtl/>
        </w:rPr>
        <w:t xml:space="preserve"> </w:t>
      </w:r>
      <w:r>
        <w:rPr>
          <w:rtl/>
        </w:rPr>
        <w:t>انتهاك</w:t>
      </w:r>
      <w:r w:rsidR="0018675F">
        <w:rPr>
          <w:rtl/>
        </w:rPr>
        <w:t xml:space="preserve"> </w:t>
      </w:r>
      <w:r>
        <w:rPr>
          <w:rtl/>
        </w:rPr>
        <w:t>المادة</w:t>
      </w:r>
      <w:r w:rsidR="0018675F">
        <w:rPr>
          <w:rtl/>
        </w:rPr>
        <w:t xml:space="preserve"> </w:t>
      </w:r>
      <w:r>
        <w:rPr>
          <w:rtl/>
        </w:rPr>
        <w:t>26</w:t>
      </w:r>
      <w:r w:rsidR="0018675F">
        <w:rPr>
          <w:rtl/>
        </w:rPr>
        <w:t xml:space="preserve"> </w:t>
      </w:r>
      <w:r>
        <w:rPr>
          <w:rtl/>
        </w:rPr>
        <w:t>من</w:t>
      </w:r>
      <w:r w:rsidR="0018675F">
        <w:rPr>
          <w:rtl/>
        </w:rPr>
        <w:t xml:space="preserve"> </w:t>
      </w:r>
      <w:r>
        <w:rPr>
          <w:rtl/>
        </w:rPr>
        <w:t>العهد</w:t>
      </w:r>
      <w:r w:rsidR="0018675F">
        <w:rPr>
          <w:rtl/>
        </w:rPr>
        <w:t xml:space="preserve"> </w:t>
      </w:r>
      <w:r>
        <w:rPr>
          <w:rtl/>
        </w:rPr>
        <w:t>لأنه</w:t>
      </w:r>
      <w:r w:rsidR="0018675F">
        <w:rPr>
          <w:rtl/>
        </w:rPr>
        <w:t xml:space="preserve"> </w:t>
      </w:r>
      <w:r>
        <w:rPr>
          <w:rtl/>
        </w:rPr>
        <w:t>لم</w:t>
      </w:r>
      <w:r w:rsidR="0018675F">
        <w:rPr>
          <w:rtl/>
        </w:rPr>
        <w:t xml:space="preserve"> </w:t>
      </w:r>
      <w:r>
        <w:rPr>
          <w:rtl/>
        </w:rPr>
        <w:t>يثبت</w:t>
      </w:r>
      <w:r w:rsidR="0018675F">
        <w:rPr>
          <w:rtl/>
        </w:rPr>
        <w:t xml:space="preserve"> </w:t>
      </w:r>
      <w:r>
        <w:rPr>
          <w:rtl/>
        </w:rPr>
        <w:t>أن</w:t>
      </w:r>
      <w:r w:rsidR="0018675F">
        <w:rPr>
          <w:rtl/>
        </w:rPr>
        <w:t xml:space="preserve"> </w:t>
      </w:r>
      <w:r>
        <w:rPr>
          <w:rtl/>
        </w:rPr>
        <w:t>هناك</w:t>
      </w:r>
      <w:r w:rsidR="0018675F">
        <w:rPr>
          <w:rtl/>
        </w:rPr>
        <w:t xml:space="preserve"> </w:t>
      </w:r>
      <w:r>
        <w:rPr>
          <w:rtl/>
        </w:rPr>
        <w:t>أسباب</w:t>
      </w:r>
      <w:r w:rsidR="00A21334">
        <w:rPr>
          <w:rtl/>
        </w:rPr>
        <w:t>اً</w:t>
      </w:r>
      <w:r w:rsidR="0018675F">
        <w:rPr>
          <w:rtl/>
        </w:rPr>
        <w:t xml:space="preserve"> </w:t>
      </w:r>
      <w:r>
        <w:rPr>
          <w:rtl/>
        </w:rPr>
        <w:t>جوهرية</w:t>
      </w:r>
      <w:r w:rsidR="0018675F">
        <w:rPr>
          <w:rtl/>
        </w:rPr>
        <w:t xml:space="preserve"> </w:t>
      </w:r>
      <w:r>
        <w:rPr>
          <w:rtl/>
        </w:rPr>
        <w:t>تحمل</w:t>
      </w:r>
      <w:r w:rsidR="0018675F">
        <w:rPr>
          <w:rtl/>
        </w:rPr>
        <w:t xml:space="preserve"> </w:t>
      </w:r>
      <w:r>
        <w:rPr>
          <w:rtl/>
        </w:rPr>
        <w:t>على</w:t>
      </w:r>
      <w:r w:rsidR="0018675F">
        <w:rPr>
          <w:rtl/>
        </w:rPr>
        <w:t xml:space="preserve"> </w:t>
      </w:r>
      <w:r>
        <w:rPr>
          <w:rtl/>
        </w:rPr>
        <w:t>الاعتقاد</w:t>
      </w:r>
      <w:r w:rsidR="0018675F">
        <w:rPr>
          <w:rtl/>
        </w:rPr>
        <w:t xml:space="preserve"> </w:t>
      </w:r>
      <w:r>
        <w:rPr>
          <w:rtl/>
        </w:rPr>
        <w:t>بأنه</w:t>
      </w:r>
      <w:r w:rsidR="0018675F">
        <w:rPr>
          <w:rtl/>
        </w:rPr>
        <w:t xml:space="preserve"> </w:t>
      </w:r>
      <w:r>
        <w:rPr>
          <w:rtl/>
        </w:rPr>
        <w:t>تعرض</w:t>
      </w:r>
      <w:r w:rsidR="0018675F">
        <w:rPr>
          <w:rtl/>
        </w:rPr>
        <w:t xml:space="preserve"> </w:t>
      </w:r>
      <w:r>
        <w:rPr>
          <w:rtl/>
        </w:rPr>
        <w:t>للتمييز.</w:t>
      </w:r>
      <w:r w:rsidR="0018675F">
        <w:rPr>
          <w:rtl/>
        </w:rPr>
        <w:t xml:space="preserve"> </w:t>
      </w:r>
      <w:r>
        <w:rPr>
          <w:rtl/>
        </w:rPr>
        <w:t>وعليه،</w:t>
      </w:r>
      <w:r w:rsidR="0018675F">
        <w:rPr>
          <w:rtl/>
        </w:rPr>
        <w:t xml:space="preserve"> </w:t>
      </w:r>
      <w:r>
        <w:rPr>
          <w:rtl/>
        </w:rPr>
        <w:t>ينبغي</w:t>
      </w:r>
      <w:r w:rsidR="0018675F">
        <w:rPr>
          <w:rtl/>
        </w:rPr>
        <w:t xml:space="preserve"> </w:t>
      </w:r>
      <w:r>
        <w:rPr>
          <w:rtl/>
        </w:rPr>
        <w:t>اعتبار</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غير</w:t>
      </w:r>
      <w:r w:rsidR="0018675F">
        <w:rPr>
          <w:rtl/>
        </w:rPr>
        <w:t xml:space="preserve"> </w:t>
      </w:r>
      <w:r>
        <w:rPr>
          <w:rtl/>
        </w:rPr>
        <w:t>مقبول.</w:t>
      </w:r>
      <w:r>
        <w:rPr>
          <w:rtl/>
        </w:rPr>
        <w:t>‬</w:t>
      </w:r>
    </w:p>
    <w:p w:rsidR="002D1C4E" w:rsidRPr="0049647C" w:rsidRDefault="002D1C4E" w:rsidP="002D1C4E">
      <w:pPr>
        <w:pStyle w:val="SingleTxtGA"/>
        <w:rPr>
          <w:rtl/>
          <w:lang w:val="ar-SA" w:eastAsia="zh-TW"/>
        </w:rPr>
      </w:pPr>
      <w:r>
        <w:rPr>
          <w:rtl/>
        </w:rPr>
        <w:t>٤-١٠</w:t>
      </w:r>
      <w:r>
        <w:rPr>
          <w:rtl/>
        </w:rPr>
        <w:tab/>
        <w:t>وعن</w:t>
      </w:r>
      <w:r w:rsidR="0018675F">
        <w:rPr>
          <w:rtl/>
        </w:rPr>
        <w:t xml:space="preserve"> </w:t>
      </w:r>
      <w:r>
        <w:rPr>
          <w:rtl/>
        </w:rPr>
        <w:t>الأسس</w:t>
      </w:r>
      <w:r w:rsidR="0018675F">
        <w:rPr>
          <w:rtl/>
        </w:rPr>
        <w:t xml:space="preserve"> </w:t>
      </w:r>
      <w:r>
        <w:rPr>
          <w:rtl/>
        </w:rPr>
        <w:t>الموضوعية،</w:t>
      </w:r>
      <w:r w:rsidR="0018675F">
        <w:rPr>
          <w:rtl/>
        </w:rPr>
        <w:t xml:space="preserve"> </w:t>
      </w:r>
      <w:r>
        <w:rPr>
          <w:rtl/>
        </w:rPr>
        <w:t>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قد</w:t>
      </w:r>
      <w:r w:rsidR="0018675F">
        <w:rPr>
          <w:rtl/>
        </w:rPr>
        <w:t xml:space="preserve"> </w:t>
      </w:r>
      <w:r>
        <w:rPr>
          <w:rtl/>
        </w:rPr>
        <w:t>وضع</w:t>
      </w:r>
      <w:r w:rsidR="0018675F">
        <w:rPr>
          <w:rtl/>
        </w:rPr>
        <w:t xml:space="preserve"> </w:t>
      </w:r>
      <w:r>
        <w:rPr>
          <w:rtl/>
        </w:rPr>
        <w:t>في</w:t>
      </w:r>
      <w:r w:rsidR="0018675F">
        <w:rPr>
          <w:rtl/>
        </w:rPr>
        <w:t xml:space="preserve"> </w:t>
      </w:r>
      <w:r>
        <w:rPr>
          <w:rtl/>
        </w:rPr>
        <w:t>الحسبان،</w:t>
      </w:r>
      <w:r w:rsidR="0018675F">
        <w:rPr>
          <w:rtl/>
        </w:rPr>
        <w:t xml:space="preserve"> </w:t>
      </w:r>
      <w:r>
        <w:rPr>
          <w:rtl/>
        </w:rPr>
        <w:t>عند</w:t>
      </w:r>
      <w:r w:rsidR="0018675F">
        <w:rPr>
          <w:rtl/>
        </w:rPr>
        <w:t xml:space="preserve"> </w:t>
      </w:r>
      <w:r>
        <w:rPr>
          <w:rtl/>
        </w:rPr>
        <w:t>اتخاذ</w:t>
      </w:r>
      <w:r w:rsidR="0018675F">
        <w:rPr>
          <w:rtl/>
        </w:rPr>
        <w:t xml:space="preserve"> </w:t>
      </w:r>
      <w:r>
        <w:rPr>
          <w:rtl/>
        </w:rPr>
        <w:t>قراره</w:t>
      </w:r>
      <w:r w:rsidR="0018675F">
        <w:rPr>
          <w:rtl/>
        </w:rPr>
        <w:t xml:space="preserve"> </w:t>
      </w:r>
      <w:r w:rsidRPr="00DC0F26">
        <w:rPr>
          <w:rtl/>
        </w:rPr>
        <w:t>في</w:t>
      </w:r>
      <w:r w:rsidR="0018675F">
        <w:rPr>
          <w:rtl/>
        </w:rPr>
        <w:t xml:space="preserve"> </w:t>
      </w:r>
      <w:r w:rsidRPr="00DC0F26">
        <w:rPr>
          <w:rtl/>
        </w:rPr>
        <w:t>6</w:t>
      </w:r>
      <w:r w:rsidR="0018675F">
        <w:rPr>
          <w:rtl/>
        </w:rPr>
        <w:t xml:space="preserve"> </w:t>
      </w:r>
      <w:r w:rsidRPr="00DC0F26">
        <w:rPr>
          <w:rtl/>
        </w:rPr>
        <w:t>شباط/فبراير</w:t>
      </w:r>
      <w:r w:rsidR="0018675F">
        <w:rPr>
          <w:rtl/>
        </w:rPr>
        <w:t xml:space="preserve"> </w:t>
      </w:r>
      <w:r w:rsidRPr="00DC0F26">
        <w:rPr>
          <w:rtl/>
        </w:rPr>
        <w:t>2013،</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أدلى</w:t>
      </w:r>
      <w:r w:rsidR="0018675F">
        <w:rPr>
          <w:rtl/>
        </w:rPr>
        <w:t xml:space="preserve"> </w:t>
      </w:r>
      <w:r>
        <w:rPr>
          <w:rtl/>
        </w:rPr>
        <w:t>بأقوال</w:t>
      </w:r>
      <w:r w:rsidR="0018675F">
        <w:rPr>
          <w:rtl/>
        </w:rPr>
        <w:t xml:space="preserve"> </w:t>
      </w:r>
      <w:r>
        <w:rPr>
          <w:rtl/>
        </w:rPr>
        <w:t>متناقضة</w:t>
      </w:r>
      <w:r w:rsidR="0018675F">
        <w:rPr>
          <w:rtl/>
        </w:rPr>
        <w:t xml:space="preserve"> </w:t>
      </w:r>
      <w:r>
        <w:rPr>
          <w:rtl/>
        </w:rPr>
        <w:t>ومطولة</w:t>
      </w:r>
      <w:r w:rsidR="0018675F">
        <w:rPr>
          <w:rtl/>
        </w:rPr>
        <w:t xml:space="preserve"> </w:t>
      </w:r>
      <w:r>
        <w:rPr>
          <w:rtl/>
        </w:rPr>
        <w:t>بشأن</w:t>
      </w:r>
      <w:r w:rsidR="0018675F">
        <w:rPr>
          <w:rtl/>
        </w:rPr>
        <w:t xml:space="preserve"> </w:t>
      </w:r>
      <w:r>
        <w:rPr>
          <w:rtl/>
        </w:rPr>
        <w:t>أهم</w:t>
      </w:r>
      <w:r w:rsidR="0018675F">
        <w:rPr>
          <w:rtl/>
        </w:rPr>
        <w:t xml:space="preserve"> </w:t>
      </w:r>
      <w:r>
        <w:rPr>
          <w:rtl/>
        </w:rPr>
        <w:t>الأسباب</w:t>
      </w:r>
      <w:r w:rsidR="0018675F">
        <w:rPr>
          <w:rtl/>
        </w:rPr>
        <w:t xml:space="preserve"> </w:t>
      </w:r>
      <w:r>
        <w:rPr>
          <w:rtl/>
        </w:rPr>
        <w:t>التي</w:t>
      </w:r>
      <w:r w:rsidR="0018675F">
        <w:rPr>
          <w:rtl/>
        </w:rPr>
        <w:t xml:space="preserve"> </w:t>
      </w:r>
      <w:r>
        <w:rPr>
          <w:rtl/>
        </w:rPr>
        <w:t>دفعته</w:t>
      </w:r>
      <w:r w:rsidR="0018675F">
        <w:rPr>
          <w:rtl/>
        </w:rPr>
        <w:t xml:space="preserve"> </w:t>
      </w:r>
      <w:r>
        <w:rPr>
          <w:rtl/>
        </w:rPr>
        <w:t>إلى</w:t>
      </w:r>
      <w:r w:rsidR="0018675F">
        <w:rPr>
          <w:rtl/>
        </w:rPr>
        <w:t xml:space="preserve"> </w:t>
      </w:r>
      <w:r>
        <w:rPr>
          <w:rtl/>
        </w:rPr>
        <w:t>طلب</w:t>
      </w:r>
      <w:r w:rsidR="0018675F">
        <w:rPr>
          <w:rtl/>
        </w:rPr>
        <w:t xml:space="preserve"> </w:t>
      </w:r>
      <w:r>
        <w:rPr>
          <w:rtl/>
        </w:rPr>
        <w:t>اللجوء</w:t>
      </w:r>
      <w:r w:rsidR="0018675F">
        <w:rPr>
          <w:rtl/>
        </w:rPr>
        <w:t xml:space="preserve"> </w:t>
      </w:r>
      <w:r w:rsidRPr="00D37FC2">
        <w:rPr>
          <w:rtl/>
        </w:rPr>
        <w:t>والتي</w:t>
      </w:r>
      <w:r w:rsidR="0018675F">
        <w:rPr>
          <w:rtl/>
        </w:rPr>
        <w:t xml:space="preserve"> </w:t>
      </w:r>
      <w:r w:rsidRPr="00D37FC2">
        <w:rPr>
          <w:rtl/>
        </w:rPr>
        <w:t>يبدو</w:t>
      </w:r>
      <w:r w:rsidR="0018675F">
        <w:rPr>
          <w:rtl/>
        </w:rPr>
        <w:t xml:space="preserve"> </w:t>
      </w:r>
      <w:r w:rsidRPr="004F0186">
        <w:rPr>
          <w:rtl/>
        </w:rPr>
        <w:t>من</w:t>
      </w:r>
      <w:r w:rsidR="0018675F">
        <w:rPr>
          <w:rtl/>
        </w:rPr>
        <w:t xml:space="preserve"> </w:t>
      </w:r>
      <w:r w:rsidRPr="004F0186">
        <w:rPr>
          <w:rtl/>
        </w:rPr>
        <w:t>ثم</w:t>
      </w:r>
      <w:r w:rsidR="0018675F">
        <w:rPr>
          <w:rtl/>
        </w:rPr>
        <w:t xml:space="preserve"> </w:t>
      </w:r>
      <w:r w:rsidRPr="00D37FC2">
        <w:rPr>
          <w:rtl/>
        </w:rPr>
        <w:t>أنها</w:t>
      </w:r>
      <w:r w:rsidR="0018675F">
        <w:rPr>
          <w:rtl/>
        </w:rPr>
        <w:t xml:space="preserve"> </w:t>
      </w:r>
      <w:r w:rsidRPr="00D37FC2">
        <w:rPr>
          <w:rtl/>
        </w:rPr>
        <w:t>لُفقت</w:t>
      </w:r>
      <w:r w:rsidR="0018675F">
        <w:rPr>
          <w:rtl/>
        </w:rPr>
        <w:t xml:space="preserve"> </w:t>
      </w:r>
      <w:r>
        <w:rPr>
          <w:rtl/>
        </w:rPr>
        <w:t>في</w:t>
      </w:r>
      <w:r w:rsidR="0018675F">
        <w:rPr>
          <w:rtl/>
        </w:rPr>
        <w:t xml:space="preserve"> </w:t>
      </w:r>
      <w:r>
        <w:rPr>
          <w:rtl/>
        </w:rPr>
        <w:t>مجملها</w:t>
      </w:r>
      <w:r w:rsidR="0018675F">
        <w:rPr>
          <w:rtl/>
        </w:rPr>
        <w:t xml:space="preserve"> </w:t>
      </w:r>
      <w:r>
        <w:rPr>
          <w:rtl/>
        </w:rPr>
        <w:t>بغرض</w:t>
      </w:r>
      <w:r w:rsidR="0018675F">
        <w:rPr>
          <w:rtl/>
        </w:rPr>
        <w:t xml:space="preserve"> </w:t>
      </w:r>
      <w:r>
        <w:rPr>
          <w:rtl/>
        </w:rPr>
        <w:t>طلب</w:t>
      </w:r>
      <w:r w:rsidR="0018675F">
        <w:rPr>
          <w:rtl/>
        </w:rPr>
        <w:t xml:space="preserve"> </w:t>
      </w:r>
      <w:r>
        <w:rPr>
          <w:rtl/>
        </w:rPr>
        <w:t>اللجوء.</w:t>
      </w:r>
      <w:r w:rsidR="0018675F">
        <w:rPr>
          <w:rtl/>
        </w:rPr>
        <w:t xml:space="preserve"> </w:t>
      </w:r>
      <w:r>
        <w:rPr>
          <w:rtl/>
        </w:rPr>
        <w:t>لذلك</w:t>
      </w:r>
      <w:r w:rsidR="0018675F">
        <w:rPr>
          <w:rtl/>
        </w:rPr>
        <w:t xml:space="preserve"> </w:t>
      </w:r>
      <w:r>
        <w:rPr>
          <w:rtl/>
        </w:rPr>
        <w:t>رأى</w:t>
      </w:r>
      <w:r w:rsidR="0018675F">
        <w:rPr>
          <w:rtl/>
        </w:rPr>
        <w:t xml:space="preserve"> </w:t>
      </w:r>
      <w:r>
        <w:rPr>
          <w:rtl/>
        </w:rPr>
        <w:t>المجلس</w:t>
      </w:r>
      <w:r w:rsidR="0018675F">
        <w:rPr>
          <w:rtl/>
        </w:rPr>
        <w:t xml:space="preserve"> </w:t>
      </w:r>
      <w:r>
        <w:rPr>
          <w:rtl/>
        </w:rPr>
        <w:t>أنه</w:t>
      </w:r>
      <w:r w:rsidR="0018675F">
        <w:rPr>
          <w:rtl/>
        </w:rPr>
        <w:t xml:space="preserve"> </w:t>
      </w:r>
      <w:r>
        <w:rPr>
          <w:rtl/>
        </w:rPr>
        <w:t>لا</w:t>
      </w:r>
      <w:r w:rsidR="0018675F">
        <w:rPr>
          <w:rtl/>
        </w:rPr>
        <w:t xml:space="preserve"> </w:t>
      </w:r>
      <w:r>
        <w:rPr>
          <w:rtl/>
        </w:rPr>
        <w:t>يمكنه</w:t>
      </w:r>
      <w:r w:rsidR="0018675F">
        <w:rPr>
          <w:rtl/>
        </w:rPr>
        <w:t xml:space="preserve"> </w:t>
      </w:r>
      <w:r>
        <w:rPr>
          <w:rtl/>
        </w:rPr>
        <w:t>اعتبار</w:t>
      </w:r>
      <w:r w:rsidR="0018675F">
        <w:rPr>
          <w:rtl/>
        </w:rPr>
        <w:t xml:space="preserve"> </w:t>
      </w:r>
      <w:r>
        <w:rPr>
          <w:rtl/>
        </w:rPr>
        <w:t>أقوال</w:t>
      </w:r>
      <w:r w:rsidR="0018675F">
        <w:rPr>
          <w:rtl/>
        </w:rPr>
        <w:t xml:space="preserve"> </w:t>
      </w:r>
      <w:r>
        <w:rPr>
          <w:rtl/>
        </w:rPr>
        <w:t>صاحب</w:t>
      </w:r>
      <w:r w:rsidR="0018675F">
        <w:rPr>
          <w:rtl/>
        </w:rPr>
        <w:t xml:space="preserve"> </w:t>
      </w:r>
      <w:r>
        <w:rPr>
          <w:rtl/>
        </w:rPr>
        <w:t>البلاغ</w:t>
      </w:r>
      <w:r w:rsidR="0018675F">
        <w:rPr>
          <w:rtl/>
        </w:rPr>
        <w:t xml:space="preserve"> </w:t>
      </w:r>
      <w:r>
        <w:rPr>
          <w:rtl/>
        </w:rPr>
        <w:t>وقائع.</w:t>
      </w:r>
      <w:r w:rsidR="0018675F">
        <w:rPr>
          <w:rtl/>
        </w:rPr>
        <w:t xml:space="preserve"> </w:t>
      </w:r>
      <w:r>
        <w:rPr>
          <w:rtl/>
        </w:rPr>
        <w:t>وعلى</w:t>
      </w:r>
      <w:r w:rsidR="0018675F">
        <w:rPr>
          <w:rtl/>
        </w:rPr>
        <w:t xml:space="preserve"> </w:t>
      </w:r>
      <w:r>
        <w:rPr>
          <w:rtl/>
        </w:rPr>
        <w:t>وجه</w:t>
      </w:r>
      <w:r w:rsidR="0018675F">
        <w:rPr>
          <w:rtl/>
        </w:rPr>
        <w:t xml:space="preserve"> </w:t>
      </w:r>
      <w:r>
        <w:rPr>
          <w:rtl/>
        </w:rPr>
        <w:t>الخصوص،</w:t>
      </w:r>
      <w:r w:rsidR="0018675F">
        <w:rPr>
          <w:rtl/>
        </w:rPr>
        <w:t xml:space="preserve"> </w:t>
      </w:r>
      <w:r>
        <w:rPr>
          <w:rtl/>
        </w:rPr>
        <w:t>في</w:t>
      </w:r>
      <w:r w:rsidR="0018675F">
        <w:rPr>
          <w:rtl/>
        </w:rPr>
        <w:t xml:space="preserve"> </w:t>
      </w:r>
      <w:r>
        <w:rPr>
          <w:rtl/>
        </w:rPr>
        <w:t>سياق</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الأولية،</w:t>
      </w:r>
      <w:r w:rsidR="0018675F">
        <w:rPr>
          <w:rtl/>
        </w:rPr>
        <w:t xml:space="preserve"> </w:t>
      </w:r>
      <w:r>
        <w:rPr>
          <w:rtl/>
        </w:rPr>
        <w:t>فصّل</w:t>
      </w:r>
      <w:r w:rsidR="0018675F">
        <w:rPr>
          <w:rtl/>
        </w:rPr>
        <w:t xml:space="preserve"> </w:t>
      </w:r>
      <w:r>
        <w:rPr>
          <w:rtl/>
        </w:rPr>
        <w:t>صاحب</w:t>
      </w:r>
      <w:r w:rsidR="0018675F">
        <w:rPr>
          <w:rtl/>
        </w:rPr>
        <w:t xml:space="preserve"> </w:t>
      </w:r>
      <w:r>
        <w:rPr>
          <w:rtl/>
        </w:rPr>
        <w:t>البلاغ</w:t>
      </w:r>
      <w:r w:rsidR="0018675F">
        <w:rPr>
          <w:rtl/>
        </w:rPr>
        <w:t xml:space="preserve"> </w:t>
      </w:r>
      <w:r>
        <w:rPr>
          <w:rtl/>
        </w:rPr>
        <w:t>القول</w:t>
      </w:r>
      <w:r w:rsidR="0018675F">
        <w:rPr>
          <w:rtl/>
        </w:rPr>
        <w:t xml:space="preserve"> </w:t>
      </w:r>
      <w:r>
        <w:rPr>
          <w:rtl/>
        </w:rPr>
        <w:t>في</w:t>
      </w:r>
      <w:r w:rsidR="0018675F">
        <w:rPr>
          <w:rtl/>
        </w:rPr>
        <w:t xml:space="preserve"> </w:t>
      </w:r>
      <w:r>
        <w:rPr>
          <w:rtl/>
        </w:rPr>
        <w:t>المعلومات</w:t>
      </w:r>
      <w:r w:rsidR="0018675F">
        <w:rPr>
          <w:rtl/>
        </w:rPr>
        <w:t xml:space="preserve"> </w:t>
      </w:r>
      <w:r>
        <w:rPr>
          <w:rtl/>
        </w:rPr>
        <w:t>التي</w:t>
      </w:r>
      <w:r w:rsidR="0018675F">
        <w:rPr>
          <w:rtl/>
        </w:rPr>
        <w:t xml:space="preserve"> </w:t>
      </w:r>
      <w:r>
        <w:rPr>
          <w:rtl/>
        </w:rPr>
        <w:t>قدمها</w:t>
      </w:r>
      <w:r w:rsidR="0018675F">
        <w:rPr>
          <w:rtl/>
        </w:rPr>
        <w:t xml:space="preserve"> </w:t>
      </w:r>
      <w:r>
        <w:rPr>
          <w:rtl/>
        </w:rPr>
        <w:t>عن</w:t>
      </w:r>
      <w:r w:rsidR="0018675F">
        <w:rPr>
          <w:rtl/>
        </w:rPr>
        <w:t xml:space="preserve"> </w:t>
      </w:r>
      <w:r>
        <w:rPr>
          <w:rtl/>
        </w:rPr>
        <w:t>الأسباب،</w:t>
      </w:r>
      <w:r w:rsidR="0018675F">
        <w:rPr>
          <w:rtl/>
        </w:rPr>
        <w:t xml:space="preserve"> </w:t>
      </w:r>
      <w:r>
        <w:rPr>
          <w:rtl/>
        </w:rPr>
        <w:t>البسيطة</w:t>
      </w:r>
      <w:r w:rsidR="0018675F">
        <w:rPr>
          <w:rtl/>
        </w:rPr>
        <w:t xml:space="preserve"> </w:t>
      </w:r>
      <w:r>
        <w:rPr>
          <w:rtl/>
        </w:rPr>
        <w:t>جد</w:t>
      </w:r>
      <w:r w:rsidR="00A21334">
        <w:rPr>
          <w:rtl/>
        </w:rPr>
        <w:t>اً</w:t>
      </w:r>
      <w:r w:rsidR="0018675F">
        <w:rPr>
          <w:rtl/>
        </w:rPr>
        <w:t xml:space="preserve"> </w:t>
      </w:r>
      <w:r>
        <w:rPr>
          <w:rtl/>
        </w:rPr>
        <w:t>في</w:t>
      </w:r>
      <w:r w:rsidR="0018675F">
        <w:rPr>
          <w:rtl/>
        </w:rPr>
        <w:t xml:space="preserve"> </w:t>
      </w:r>
      <w:r>
        <w:rPr>
          <w:rtl/>
        </w:rPr>
        <w:t>واقع</w:t>
      </w:r>
      <w:r w:rsidR="0018675F">
        <w:rPr>
          <w:rtl/>
        </w:rPr>
        <w:t xml:space="preserve"> </w:t>
      </w:r>
      <w:r>
        <w:rPr>
          <w:rtl/>
        </w:rPr>
        <w:t>الأمر،</w:t>
      </w:r>
      <w:r w:rsidR="0018675F">
        <w:rPr>
          <w:rtl/>
        </w:rPr>
        <w:t xml:space="preserve"> </w:t>
      </w:r>
      <w:r>
        <w:rPr>
          <w:rtl/>
        </w:rPr>
        <w:t>لطلب</w:t>
      </w:r>
      <w:r w:rsidR="0018675F">
        <w:rPr>
          <w:rtl/>
        </w:rPr>
        <w:t xml:space="preserve"> </w:t>
      </w:r>
      <w:r>
        <w:rPr>
          <w:rtl/>
        </w:rPr>
        <w:t>اللجوء</w:t>
      </w:r>
      <w:r w:rsidR="0018675F">
        <w:rPr>
          <w:rtl/>
        </w:rPr>
        <w:t xml:space="preserve"> </w:t>
      </w:r>
      <w:r>
        <w:rPr>
          <w:rtl/>
        </w:rPr>
        <w:t>(انظر</w:t>
      </w:r>
      <w:r w:rsidR="0018675F">
        <w:rPr>
          <w:rtl/>
        </w:rPr>
        <w:t xml:space="preserve"> </w:t>
      </w:r>
      <w:r w:rsidRPr="00DC0F26">
        <w:rPr>
          <w:rtl/>
        </w:rPr>
        <w:t>الفقرات</w:t>
      </w:r>
      <w:r w:rsidR="0018675F">
        <w:rPr>
          <w:rtl/>
        </w:rPr>
        <w:t xml:space="preserve"> </w:t>
      </w:r>
      <w:r w:rsidRPr="00DC0F26">
        <w:rPr>
          <w:rtl/>
        </w:rPr>
        <w:t>2-1</w:t>
      </w:r>
      <w:r w:rsidR="0018675F">
        <w:rPr>
          <w:rtl/>
        </w:rPr>
        <w:t xml:space="preserve"> </w:t>
      </w:r>
      <w:r w:rsidRPr="00DC0F26">
        <w:rPr>
          <w:rtl/>
        </w:rPr>
        <w:t>و2-3</w:t>
      </w:r>
      <w:r w:rsidR="0018675F">
        <w:rPr>
          <w:rtl/>
        </w:rPr>
        <w:t xml:space="preserve"> </w:t>
      </w:r>
      <w:r w:rsidRPr="00DC0F26">
        <w:rPr>
          <w:rtl/>
        </w:rPr>
        <w:t>و2-4</w:t>
      </w:r>
      <w:r w:rsidR="0018675F">
        <w:rPr>
          <w:rtl/>
        </w:rPr>
        <w:t xml:space="preserve"> </w:t>
      </w:r>
      <w:r w:rsidRPr="00DC0F26">
        <w:rPr>
          <w:rtl/>
        </w:rPr>
        <w:t>و2-5</w:t>
      </w:r>
      <w:r w:rsidR="0018675F">
        <w:rPr>
          <w:rtl/>
        </w:rPr>
        <w:t xml:space="preserve"> </w:t>
      </w:r>
      <w:r w:rsidRPr="00DC0F26">
        <w:rPr>
          <w:rtl/>
        </w:rPr>
        <w:t>و2-8</w:t>
      </w:r>
      <w:r w:rsidR="0018675F">
        <w:rPr>
          <w:rtl/>
        </w:rPr>
        <w:t xml:space="preserve"> </w:t>
      </w:r>
      <w:r w:rsidR="0034378C">
        <w:rPr>
          <w:rFonts w:hint="cs"/>
          <w:rtl/>
        </w:rPr>
        <w:t>و</w:t>
      </w:r>
      <w:r w:rsidRPr="00DC0F26">
        <w:rPr>
          <w:rtl/>
        </w:rPr>
        <w:t>2-9</w:t>
      </w:r>
      <w:r w:rsidR="0018675F">
        <w:rPr>
          <w:rtl/>
        </w:rPr>
        <w:t xml:space="preserve"> </w:t>
      </w:r>
      <w:r w:rsidRPr="00DC0F26">
        <w:rPr>
          <w:rtl/>
        </w:rPr>
        <w:t>أعلاه).</w:t>
      </w:r>
      <w:r w:rsidR="0018675F">
        <w:rPr>
          <w:rtl/>
        </w:rPr>
        <w:t xml:space="preserve"> </w:t>
      </w:r>
      <w:r w:rsidRPr="00DC0F26">
        <w:rPr>
          <w:rtl/>
        </w:rPr>
        <w:t>وقال</w:t>
      </w:r>
      <w:r w:rsidR="0018675F">
        <w:rPr>
          <w:rtl/>
        </w:rPr>
        <w:t xml:space="preserve"> </w:t>
      </w:r>
      <w:r>
        <w:rPr>
          <w:rtl/>
        </w:rPr>
        <w:t>صاحب</w:t>
      </w:r>
      <w:r w:rsidR="0018675F">
        <w:rPr>
          <w:rtl/>
        </w:rPr>
        <w:t xml:space="preserve"> </w:t>
      </w:r>
      <w:r>
        <w:rPr>
          <w:rtl/>
        </w:rPr>
        <w:t>البلاغ</w:t>
      </w:r>
      <w:r w:rsidR="0018675F">
        <w:rPr>
          <w:rtl/>
        </w:rPr>
        <w:t xml:space="preserve"> </w:t>
      </w:r>
      <w:r>
        <w:rPr>
          <w:rtl/>
        </w:rPr>
        <w:t>أيض</w:t>
      </w:r>
      <w:r w:rsidR="0018675F">
        <w:rPr>
          <w:rtl/>
        </w:rPr>
        <w:t xml:space="preserve">اً، </w:t>
      </w:r>
      <w:r>
        <w:rPr>
          <w:rtl/>
        </w:rPr>
        <w:t>عندما</w:t>
      </w:r>
      <w:r w:rsidR="0018675F">
        <w:rPr>
          <w:rtl/>
        </w:rPr>
        <w:t xml:space="preserve"> </w:t>
      </w:r>
      <w:r>
        <w:rPr>
          <w:rtl/>
        </w:rPr>
        <w:t>استجوبته</w:t>
      </w:r>
      <w:r w:rsidR="0018675F">
        <w:rPr>
          <w:rtl/>
        </w:rPr>
        <w:t xml:space="preserve"> </w:t>
      </w:r>
      <w:r>
        <w:rPr>
          <w:rtl/>
        </w:rPr>
        <w:t>دائرة</w:t>
      </w:r>
      <w:r w:rsidR="0018675F">
        <w:rPr>
          <w:rtl/>
        </w:rPr>
        <w:t xml:space="preserve"> </w:t>
      </w:r>
      <w:r>
        <w:rPr>
          <w:rtl/>
        </w:rPr>
        <w:t>الهجرة</w:t>
      </w:r>
      <w:r w:rsidR="0018675F">
        <w:rPr>
          <w:rtl/>
        </w:rPr>
        <w:t xml:space="preserve"> </w:t>
      </w:r>
      <w:r>
        <w:rPr>
          <w:rtl/>
        </w:rPr>
        <w:t>الدانمركية،</w:t>
      </w:r>
      <w:r w:rsidR="0018675F">
        <w:rPr>
          <w:rtl/>
        </w:rPr>
        <w:t xml:space="preserve"> </w:t>
      </w:r>
      <w:r>
        <w:rPr>
          <w:rtl/>
        </w:rPr>
        <w:t>إنه</w:t>
      </w:r>
      <w:r w:rsidR="0018675F">
        <w:rPr>
          <w:rtl/>
        </w:rPr>
        <w:t xml:space="preserve"> </w:t>
      </w:r>
      <w:r>
        <w:rPr>
          <w:rtl/>
        </w:rPr>
        <w:t>يخشى</w:t>
      </w:r>
      <w:r w:rsidR="0018675F">
        <w:rPr>
          <w:rtl/>
        </w:rPr>
        <w:t xml:space="preserve"> </w:t>
      </w:r>
      <w:r>
        <w:rPr>
          <w:rtl/>
        </w:rPr>
        <w:t>أن</w:t>
      </w:r>
      <w:r w:rsidR="0018675F">
        <w:rPr>
          <w:rtl/>
        </w:rPr>
        <w:t xml:space="preserve"> </w:t>
      </w:r>
      <w:r>
        <w:rPr>
          <w:rtl/>
        </w:rPr>
        <w:t>يُسجن</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w:t>
      </w:r>
      <w:r w:rsidR="003B5035">
        <w:rPr>
          <w:rFonts w:hint="cs"/>
          <w:rtl/>
        </w:rPr>
        <w:t>لإسلا</w:t>
      </w:r>
      <w:r>
        <w:rPr>
          <w:rtl/>
        </w:rPr>
        <w:t>مية</w:t>
      </w:r>
      <w:r w:rsidR="0018675F">
        <w:rPr>
          <w:rtl/>
        </w:rPr>
        <w:t xml:space="preserve"> </w:t>
      </w:r>
      <w:r>
        <w:rPr>
          <w:rtl/>
        </w:rPr>
        <w:t>وليس</w:t>
      </w:r>
      <w:r w:rsidR="0018675F">
        <w:rPr>
          <w:rtl/>
        </w:rPr>
        <w:t xml:space="preserve"> </w:t>
      </w:r>
      <w:r>
        <w:rPr>
          <w:rtl/>
        </w:rPr>
        <w:t>ترحيله</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وإن</w:t>
      </w:r>
      <w:r w:rsidR="0018675F">
        <w:rPr>
          <w:rtl/>
        </w:rPr>
        <w:t xml:space="preserve"> </w:t>
      </w:r>
      <w:r>
        <w:rPr>
          <w:rtl/>
        </w:rPr>
        <w:t>النزاع</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w:t>
      </w:r>
      <w:r w:rsidR="003B5035">
        <w:rPr>
          <w:rFonts w:hint="cs"/>
          <w:rtl/>
        </w:rPr>
        <w:t>لإ</w:t>
      </w:r>
      <w:r>
        <w:rPr>
          <w:rtl/>
        </w:rPr>
        <w:t>سلامية</w:t>
      </w:r>
      <w:r w:rsidR="0018675F">
        <w:rPr>
          <w:rtl/>
        </w:rPr>
        <w:t xml:space="preserve"> </w:t>
      </w:r>
      <w:r>
        <w:rPr>
          <w:rtl/>
        </w:rPr>
        <w:t>المتعلق</w:t>
      </w:r>
      <w:r w:rsidR="0018675F">
        <w:rPr>
          <w:rtl/>
        </w:rPr>
        <w:t xml:space="preserve"> </w:t>
      </w:r>
      <w:r>
        <w:rPr>
          <w:rtl/>
        </w:rPr>
        <w:t>بمقتل</w:t>
      </w:r>
      <w:r w:rsidR="0018675F">
        <w:rPr>
          <w:rtl/>
        </w:rPr>
        <w:t xml:space="preserve"> </w:t>
      </w:r>
      <w:r>
        <w:rPr>
          <w:rtl/>
        </w:rPr>
        <w:t>زميله</w:t>
      </w:r>
      <w:r w:rsidR="0018675F">
        <w:rPr>
          <w:rtl/>
        </w:rPr>
        <w:t xml:space="preserve"> </w:t>
      </w:r>
      <w:r>
        <w:rPr>
          <w:rtl/>
        </w:rPr>
        <w:t>هو</w:t>
      </w:r>
      <w:r w:rsidR="0018675F">
        <w:rPr>
          <w:rtl/>
        </w:rPr>
        <w:t xml:space="preserve"> </w:t>
      </w:r>
      <w:r>
        <w:rPr>
          <w:rtl/>
        </w:rPr>
        <w:t>سبب</w:t>
      </w:r>
      <w:r w:rsidR="0018675F">
        <w:rPr>
          <w:rtl/>
        </w:rPr>
        <w:t xml:space="preserve"> </w:t>
      </w:r>
      <w:r>
        <w:rPr>
          <w:rtl/>
        </w:rPr>
        <w:t>طلبه</w:t>
      </w:r>
      <w:r w:rsidR="0018675F">
        <w:rPr>
          <w:rtl/>
        </w:rPr>
        <w:t xml:space="preserve"> </w:t>
      </w:r>
      <w:r>
        <w:rPr>
          <w:rtl/>
        </w:rPr>
        <w:t>اللجوء</w:t>
      </w:r>
      <w:r w:rsidR="0018675F">
        <w:rPr>
          <w:rtl/>
        </w:rPr>
        <w:t xml:space="preserve"> </w:t>
      </w:r>
      <w:r>
        <w:rPr>
          <w:rtl/>
        </w:rPr>
        <w:t>في</w:t>
      </w:r>
      <w:r w:rsidR="0018675F">
        <w:rPr>
          <w:rtl/>
        </w:rPr>
        <w:t xml:space="preserve"> </w:t>
      </w:r>
      <w:r>
        <w:rPr>
          <w:rtl/>
        </w:rPr>
        <w:t>الدانمرك.</w:t>
      </w:r>
      <w:r w:rsidR="0018675F">
        <w:rPr>
          <w:rtl/>
        </w:rPr>
        <w:t xml:space="preserve"> </w:t>
      </w:r>
      <w:r>
        <w:rPr>
          <w:rtl/>
        </w:rPr>
        <w:t>وإضافة</w:t>
      </w:r>
      <w:r w:rsidR="0018675F">
        <w:rPr>
          <w:rtl/>
        </w:rPr>
        <w:t xml:space="preserve"> </w:t>
      </w:r>
      <w:r>
        <w:rPr>
          <w:rtl/>
        </w:rPr>
        <w:t>إلى</w:t>
      </w:r>
      <w:r w:rsidR="0018675F">
        <w:rPr>
          <w:rtl/>
        </w:rPr>
        <w:t xml:space="preserve"> </w:t>
      </w:r>
      <w:r>
        <w:rPr>
          <w:rtl/>
        </w:rPr>
        <w:t>ذلك،</w:t>
      </w:r>
      <w:r w:rsidR="0018675F">
        <w:rPr>
          <w:rtl/>
        </w:rPr>
        <w:t xml:space="preserve"> </w:t>
      </w:r>
      <w:r>
        <w:rPr>
          <w:rtl/>
        </w:rPr>
        <w:t>لم</w:t>
      </w:r>
      <w:r w:rsidR="0018675F">
        <w:rPr>
          <w:rtl/>
        </w:rPr>
        <w:t xml:space="preserve"> </w:t>
      </w:r>
      <w:r>
        <w:rPr>
          <w:rtl/>
        </w:rPr>
        <w:t>يقدم</w:t>
      </w:r>
      <w:r w:rsidR="0018675F">
        <w:rPr>
          <w:rtl/>
        </w:rPr>
        <w:t xml:space="preserve"> </w:t>
      </w:r>
      <w:r>
        <w:rPr>
          <w:rtl/>
        </w:rPr>
        <w:t>صاحب</w:t>
      </w:r>
      <w:r w:rsidR="0018675F">
        <w:rPr>
          <w:rtl/>
        </w:rPr>
        <w:t xml:space="preserve"> </w:t>
      </w:r>
      <w:r>
        <w:rPr>
          <w:rtl/>
        </w:rPr>
        <w:t>البلاغ</w:t>
      </w:r>
      <w:r w:rsidR="0018675F">
        <w:rPr>
          <w:rtl/>
        </w:rPr>
        <w:t xml:space="preserve"> </w:t>
      </w:r>
      <w:r>
        <w:rPr>
          <w:rtl/>
        </w:rPr>
        <w:t>سوى</w:t>
      </w:r>
      <w:r w:rsidR="0018675F">
        <w:rPr>
          <w:rtl/>
        </w:rPr>
        <w:t xml:space="preserve"> </w:t>
      </w:r>
      <w:r>
        <w:rPr>
          <w:rtl/>
        </w:rPr>
        <w:t>معلومات</w:t>
      </w:r>
      <w:r w:rsidR="0018675F">
        <w:rPr>
          <w:rtl/>
        </w:rPr>
        <w:t xml:space="preserve"> </w:t>
      </w:r>
      <w:r>
        <w:rPr>
          <w:rtl/>
        </w:rPr>
        <w:t>اجتماعية</w:t>
      </w:r>
      <w:r w:rsidR="0018675F">
        <w:rPr>
          <w:rFonts w:hint="cs"/>
          <w:rtl/>
        </w:rPr>
        <w:t xml:space="preserve"> </w:t>
      </w:r>
      <w:r>
        <w:rPr>
          <w:rtl/>
        </w:rPr>
        <w:t>-</w:t>
      </w:r>
      <w:r w:rsidR="0018675F">
        <w:rPr>
          <w:rFonts w:hint="cs"/>
          <w:rtl/>
        </w:rPr>
        <w:t xml:space="preserve"> </w:t>
      </w:r>
      <w:r>
        <w:rPr>
          <w:rtl/>
        </w:rPr>
        <w:t>اقتصادية</w:t>
      </w:r>
      <w:r w:rsidR="0018675F">
        <w:rPr>
          <w:rtl/>
        </w:rPr>
        <w:t xml:space="preserve"> </w:t>
      </w:r>
      <w:r>
        <w:rPr>
          <w:rtl/>
        </w:rPr>
        <w:t>لا</w:t>
      </w:r>
      <w:r w:rsidR="00B949B8">
        <w:rPr>
          <w:rFonts w:hint="eastAsia"/>
          <w:rtl/>
        </w:rPr>
        <w:t> </w:t>
      </w:r>
      <w:r>
        <w:rPr>
          <w:rtl/>
        </w:rPr>
        <w:t>تدعم</w:t>
      </w:r>
      <w:r w:rsidR="0018675F">
        <w:rPr>
          <w:rtl/>
        </w:rPr>
        <w:t xml:space="preserve"> </w:t>
      </w:r>
      <w:r>
        <w:rPr>
          <w:rtl/>
        </w:rPr>
        <w:t>طلبه</w:t>
      </w:r>
      <w:r w:rsidR="0018675F">
        <w:rPr>
          <w:rtl/>
        </w:rPr>
        <w:t xml:space="preserve"> </w:t>
      </w:r>
      <w:r>
        <w:rPr>
          <w:rtl/>
        </w:rPr>
        <w:t>الحصول</w:t>
      </w:r>
      <w:r w:rsidR="0018675F">
        <w:rPr>
          <w:rtl/>
        </w:rPr>
        <w:t xml:space="preserve"> </w:t>
      </w:r>
      <w:r>
        <w:rPr>
          <w:rtl/>
        </w:rPr>
        <w:t>على</w:t>
      </w:r>
      <w:r w:rsidR="0018675F">
        <w:rPr>
          <w:rtl/>
        </w:rPr>
        <w:t xml:space="preserve"> </w:t>
      </w:r>
      <w:r>
        <w:rPr>
          <w:rtl/>
        </w:rPr>
        <w:t>اللجوء</w:t>
      </w:r>
      <w:r w:rsidR="0018675F">
        <w:rPr>
          <w:rtl/>
        </w:rPr>
        <w:t xml:space="preserve"> </w:t>
      </w:r>
      <w:r>
        <w:rPr>
          <w:rtl/>
        </w:rPr>
        <w:t>أثناء</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الأولية،</w:t>
      </w:r>
      <w:r w:rsidR="0018675F">
        <w:rPr>
          <w:rtl/>
        </w:rPr>
        <w:t xml:space="preserve"> </w:t>
      </w:r>
      <w:r>
        <w:rPr>
          <w:rtl/>
        </w:rPr>
        <w:t>ومن</w:t>
      </w:r>
      <w:r w:rsidR="0018675F">
        <w:rPr>
          <w:rtl/>
        </w:rPr>
        <w:t xml:space="preserve"> </w:t>
      </w:r>
      <w:r>
        <w:rPr>
          <w:rtl/>
        </w:rPr>
        <w:t>جملتها</w:t>
      </w:r>
      <w:r w:rsidR="0018675F">
        <w:rPr>
          <w:rtl/>
        </w:rPr>
        <w:t xml:space="preserve"> </w:t>
      </w:r>
      <w:r>
        <w:rPr>
          <w:rtl/>
        </w:rPr>
        <w:t>أن</w:t>
      </w:r>
      <w:r w:rsidR="0018675F">
        <w:rPr>
          <w:rtl/>
        </w:rPr>
        <w:t xml:space="preserve"> </w:t>
      </w:r>
      <w:r>
        <w:rPr>
          <w:rtl/>
        </w:rPr>
        <w:t>أسرته</w:t>
      </w:r>
      <w:r w:rsidR="0018675F">
        <w:rPr>
          <w:rtl/>
        </w:rPr>
        <w:t xml:space="preserve"> </w:t>
      </w:r>
      <w:r>
        <w:rPr>
          <w:rtl/>
        </w:rPr>
        <w:t>فقيرة</w:t>
      </w:r>
      <w:r w:rsidR="0018675F">
        <w:rPr>
          <w:rtl/>
        </w:rPr>
        <w:t xml:space="preserve"> </w:t>
      </w:r>
      <w:r>
        <w:rPr>
          <w:rtl/>
        </w:rPr>
        <w:t>في</w:t>
      </w:r>
      <w:r w:rsidR="0018675F">
        <w:rPr>
          <w:rtl/>
        </w:rPr>
        <w:t xml:space="preserve"> </w:t>
      </w:r>
      <w:r>
        <w:rPr>
          <w:rtl/>
        </w:rPr>
        <w:t>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وأنه</w:t>
      </w:r>
      <w:r w:rsidR="0018675F">
        <w:rPr>
          <w:rtl/>
        </w:rPr>
        <w:t xml:space="preserve"> </w:t>
      </w:r>
      <w:r>
        <w:rPr>
          <w:rtl/>
        </w:rPr>
        <w:t>يريد</w:t>
      </w:r>
      <w:r w:rsidR="0018675F">
        <w:rPr>
          <w:rtl/>
        </w:rPr>
        <w:t xml:space="preserve"> </w:t>
      </w:r>
      <w:r>
        <w:rPr>
          <w:rtl/>
        </w:rPr>
        <w:t>حياة</w:t>
      </w:r>
      <w:r w:rsidR="0018675F">
        <w:rPr>
          <w:rtl/>
        </w:rPr>
        <w:t xml:space="preserve"> </w:t>
      </w:r>
      <w:r>
        <w:rPr>
          <w:rtl/>
        </w:rPr>
        <w:t>أفضل.</w:t>
      </w:r>
    </w:p>
    <w:p w:rsidR="002D1C4E" w:rsidRPr="0049647C" w:rsidRDefault="002D1C4E" w:rsidP="002D1C4E">
      <w:pPr>
        <w:pStyle w:val="SingleTxtGA"/>
        <w:rPr>
          <w:rtl/>
          <w:lang w:val="ar-SA" w:eastAsia="zh-TW"/>
        </w:rPr>
      </w:pPr>
      <w:r>
        <w:rPr>
          <w:rtl/>
        </w:rPr>
        <w:t>٤-١١</w:t>
      </w:r>
      <w:r>
        <w:rPr>
          <w:rtl/>
        </w:rPr>
        <w:tab/>
        <w:t>وفيما</w:t>
      </w:r>
      <w:r w:rsidR="0018675F">
        <w:rPr>
          <w:rtl/>
        </w:rPr>
        <w:t xml:space="preserve"> </w:t>
      </w:r>
      <w:r>
        <w:rPr>
          <w:rtl/>
        </w:rPr>
        <w:t>يتعلق</w:t>
      </w:r>
      <w:r w:rsidR="0018675F">
        <w:rPr>
          <w:rtl/>
        </w:rPr>
        <w:t xml:space="preserve"> </w:t>
      </w:r>
      <w:r>
        <w:rPr>
          <w:rtl/>
        </w:rPr>
        <w:t>بقرار</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الصادر</w:t>
      </w:r>
      <w:r w:rsidR="0018675F">
        <w:rPr>
          <w:rtl/>
        </w:rPr>
        <w:t xml:space="preserve"> </w:t>
      </w:r>
      <w:r w:rsidRPr="00DC0F26">
        <w:rPr>
          <w:rtl/>
        </w:rPr>
        <w:t>في</w:t>
      </w:r>
      <w:r w:rsidR="0018675F">
        <w:rPr>
          <w:rtl/>
        </w:rPr>
        <w:t xml:space="preserve"> </w:t>
      </w:r>
      <w:r w:rsidRPr="00DC0F26">
        <w:rPr>
          <w:rtl/>
        </w:rPr>
        <w:t>6</w:t>
      </w:r>
      <w:r w:rsidR="0018675F">
        <w:rPr>
          <w:rtl/>
        </w:rPr>
        <w:t xml:space="preserve"> </w:t>
      </w:r>
      <w:r w:rsidRPr="00DC0F26">
        <w:rPr>
          <w:rtl/>
        </w:rPr>
        <w:t>شباط/فبراير</w:t>
      </w:r>
      <w:r w:rsidR="0018675F">
        <w:rPr>
          <w:rtl/>
        </w:rPr>
        <w:t xml:space="preserve"> </w:t>
      </w:r>
      <w:r w:rsidRPr="00DC0F26">
        <w:rPr>
          <w:rtl/>
        </w:rPr>
        <w:t>2014</w:t>
      </w:r>
      <w:r w:rsidR="0018675F">
        <w:rPr>
          <w:rtl/>
        </w:rPr>
        <w:t xml:space="preserve"> </w:t>
      </w:r>
      <w:r w:rsidRPr="00DC0F26">
        <w:rPr>
          <w:rtl/>
        </w:rPr>
        <w:t>عدم</w:t>
      </w:r>
      <w:r w:rsidR="0018675F">
        <w:rPr>
          <w:rtl/>
        </w:rPr>
        <w:t xml:space="preserve"> </w:t>
      </w:r>
      <w:r w:rsidRPr="00DC0F26">
        <w:rPr>
          <w:rtl/>
        </w:rPr>
        <w:t>فتح</w:t>
      </w:r>
      <w:r w:rsidR="0018675F">
        <w:rPr>
          <w:rtl/>
        </w:rPr>
        <w:t xml:space="preserve"> </w:t>
      </w:r>
      <w:r w:rsidRPr="00DC0F26">
        <w:rPr>
          <w:rtl/>
        </w:rPr>
        <w:t>إجراءات</w:t>
      </w:r>
      <w:r w:rsidR="0018675F">
        <w:rPr>
          <w:rtl/>
        </w:rPr>
        <w:t xml:space="preserve"> </w:t>
      </w:r>
      <w:r w:rsidRPr="00DC0F26">
        <w:rPr>
          <w:rtl/>
        </w:rPr>
        <w:t>لجوء</w:t>
      </w:r>
      <w:r w:rsidR="0018675F">
        <w:rPr>
          <w:rtl/>
        </w:rPr>
        <w:t xml:space="preserve"> </w:t>
      </w:r>
      <w:r w:rsidRPr="00DC0F26">
        <w:rPr>
          <w:rtl/>
        </w:rPr>
        <w:t>صاحب</w:t>
      </w:r>
      <w:r w:rsidR="0018675F">
        <w:rPr>
          <w:rtl/>
        </w:rPr>
        <w:t xml:space="preserve"> </w:t>
      </w:r>
      <w:r w:rsidRPr="00DC0F26">
        <w:rPr>
          <w:rtl/>
        </w:rPr>
        <w:t>البلاغ</w:t>
      </w:r>
      <w:r w:rsidR="0018675F">
        <w:rPr>
          <w:rtl/>
        </w:rPr>
        <w:t xml:space="preserve"> </w:t>
      </w:r>
      <w:r w:rsidRPr="00DC0F26">
        <w:rPr>
          <w:rtl/>
        </w:rPr>
        <w:t>على</w:t>
      </w:r>
      <w:r w:rsidR="0018675F">
        <w:rPr>
          <w:rtl/>
        </w:rPr>
        <w:t xml:space="preserve"> </w:t>
      </w:r>
      <w:r w:rsidRPr="00DC0F26">
        <w:rPr>
          <w:rtl/>
        </w:rPr>
        <w:t>أساس</w:t>
      </w:r>
      <w:r w:rsidR="0018675F">
        <w:rPr>
          <w:rtl/>
        </w:rPr>
        <w:t xml:space="preserve"> </w:t>
      </w:r>
      <w:r w:rsidRPr="00DC0F26">
        <w:rPr>
          <w:rtl/>
        </w:rPr>
        <w:t>اعتناقه</w:t>
      </w:r>
      <w:r w:rsidR="0018675F">
        <w:rPr>
          <w:rtl/>
        </w:rPr>
        <w:t xml:space="preserve"> </w:t>
      </w:r>
      <w:r w:rsidRPr="00DC0F26">
        <w:rPr>
          <w:rtl/>
        </w:rPr>
        <w:t>المسيحية،</w:t>
      </w:r>
      <w:r w:rsidR="0018675F">
        <w:rPr>
          <w:rtl/>
        </w:rPr>
        <w:t xml:space="preserve"> </w:t>
      </w:r>
      <w:r w:rsidRPr="00DC0F26">
        <w:rPr>
          <w:rtl/>
        </w:rPr>
        <w:t>تذكّر</w:t>
      </w:r>
      <w:r w:rsidR="0018675F">
        <w:rPr>
          <w:rtl/>
        </w:rPr>
        <w:t xml:space="preserve"> </w:t>
      </w:r>
      <w:r w:rsidRPr="00DC0F26">
        <w:rPr>
          <w:rtl/>
        </w:rPr>
        <w:t>الدولة</w:t>
      </w:r>
      <w:r w:rsidR="0018675F">
        <w:rPr>
          <w:rtl/>
        </w:rPr>
        <w:t xml:space="preserve"> </w:t>
      </w:r>
      <w:r w:rsidRPr="00DC0F26">
        <w:rPr>
          <w:rtl/>
        </w:rPr>
        <w:t>الطرف</w:t>
      </w:r>
      <w:r w:rsidR="0018675F">
        <w:rPr>
          <w:rtl/>
        </w:rPr>
        <w:t xml:space="preserve"> </w:t>
      </w:r>
      <w:r w:rsidRPr="00DC0F26">
        <w:rPr>
          <w:rtl/>
        </w:rPr>
        <w:t>بأنه</w:t>
      </w:r>
      <w:r>
        <w:rPr>
          <w:rtl/>
        </w:rPr>
        <w:t>،</w:t>
      </w:r>
      <w:r w:rsidR="0018675F">
        <w:rPr>
          <w:rtl/>
        </w:rPr>
        <w:t xml:space="preserve"> </w:t>
      </w:r>
      <w:r w:rsidRPr="00DC0F26">
        <w:rPr>
          <w:rtl/>
        </w:rPr>
        <w:t>عملاً</w:t>
      </w:r>
      <w:r w:rsidR="0018675F">
        <w:rPr>
          <w:rtl/>
        </w:rPr>
        <w:t xml:space="preserve"> </w:t>
      </w:r>
      <w:r w:rsidRPr="00DC0F26">
        <w:rPr>
          <w:rtl/>
        </w:rPr>
        <w:t>بالمادة</w:t>
      </w:r>
      <w:r w:rsidR="0018675F">
        <w:rPr>
          <w:rtl/>
        </w:rPr>
        <w:t xml:space="preserve"> </w:t>
      </w:r>
      <w:r w:rsidRPr="00DC0F26">
        <w:rPr>
          <w:rtl/>
        </w:rPr>
        <w:t>40</w:t>
      </w:r>
      <w:r w:rsidR="0018675F">
        <w:rPr>
          <w:rtl/>
        </w:rPr>
        <w:t xml:space="preserve"> </w:t>
      </w:r>
      <w:r w:rsidRPr="00DC0F26">
        <w:rPr>
          <w:rtl/>
        </w:rPr>
        <w:t>من</w:t>
      </w:r>
      <w:r w:rsidR="0018675F">
        <w:rPr>
          <w:rtl/>
        </w:rPr>
        <w:t xml:space="preserve"> </w:t>
      </w:r>
      <w:r w:rsidRPr="00DC0F26">
        <w:rPr>
          <w:rtl/>
        </w:rPr>
        <w:t>قانون</w:t>
      </w:r>
      <w:r w:rsidR="0018675F">
        <w:rPr>
          <w:rtl/>
        </w:rPr>
        <w:t xml:space="preserve"> </w:t>
      </w:r>
      <w:r w:rsidRPr="00DC0F26">
        <w:rPr>
          <w:rtl/>
        </w:rPr>
        <w:t>الأجانب،</w:t>
      </w:r>
      <w:r w:rsidR="0018675F">
        <w:rPr>
          <w:rtl/>
        </w:rPr>
        <w:t xml:space="preserve"> </w:t>
      </w:r>
      <w:r w:rsidRPr="00DC0F26">
        <w:rPr>
          <w:rtl/>
        </w:rPr>
        <w:t>يجب</w:t>
      </w:r>
      <w:r w:rsidR="0018675F">
        <w:rPr>
          <w:rtl/>
        </w:rPr>
        <w:t xml:space="preserve"> </w:t>
      </w:r>
      <w:r w:rsidRPr="00DC0F26">
        <w:rPr>
          <w:rtl/>
        </w:rPr>
        <w:t>على</w:t>
      </w:r>
      <w:r w:rsidR="0018675F">
        <w:rPr>
          <w:rtl/>
        </w:rPr>
        <w:t xml:space="preserve"> </w:t>
      </w:r>
      <w:r>
        <w:rPr>
          <w:rtl/>
        </w:rPr>
        <w:t>ملتمسي</w:t>
      </w:r>
      <w:r w:rsidR="0018675F">
        <w:rPr>
          <w:rtl/>
        </w:rPr>
        <w:t xml:space="preserve"> </w:t>
      </w:r>
      <w:r w:rsidRPr="00DC0F26">
        <w:rPr>
          <w:rtl/>
        </w:rPr>
        <w:t>اللجوء</w:t>
      </w:r>
      <w:r w:rsidR="0018675F">
        <w:rPr>
          <w:rtl/>
        </w:rPr>
        <w:t xml:space="preserve"> </w:t>
      </w:r>
      <w:r w:rsidRPr="00DC0F26">
        <w:rPr>
          <w:rtl/>
        </w:rPr>
        <w:t>إقامة</w:t>
      </w:r>
      <w:r w:rsidR="0018675F">
        <w:rPr>
          <w:rtl/>
        </w:rPr>
        <w:t xml:space="preserve"> </w:t>
      </w:r>
      <w:r w:rsidRPr="00DC0F26">
        <w:rPr>
          <w:rtl/>
        </w:rPr>
        <w:t>الدليل</w:t>
      </w:r>
      <w:r w:rsidR="0018675F">
        <w:rPr>
          <w:rtl/>
        </w:rPr>
        <w:t xml:space="preserve"> </w:t>
      </w:r>
      <w:r w:rsidRPr="00DC0F26">
        <w:rPr>
          <w:rtl/>
        </w:rPr>
        <w:t>على</w:t>
      </w:r>
      <w:r w:rsidR="0018675F">
        <w:rPr>
          <w:rtl/>
        </w:rPr>
        <w:t xml:space="preserve"> </w:t>
      </w:r>
      <w:r w:rsidRPr="00DC0F26">
        <w:rPr>
          <w:rtl/>
        </w:rPr>
        <w:t>أسباب</w:t>
      </w:r>
      <w:r w:rsidR="0018675F">
        <w:rPr>
          <w:rtl/>
        </w:rPr>
        <w:t xml:space="preserve"> </w:t>
      </w:r>
      <w:r>
        <w:rPr>
          <w:rtl/>
        </w:rPr>
        <w:t>طلبهم</w:t>
      </w:r>
      <w:r w:rsidR="0018675F">
        <w:rPr>
          <w:rtl/>
        </w:rPr>
        <w:t xml:space="preserve"> </w:t>
      </w:r>
      <w:r w:rsidRPr="00DC0F26">
        <w:rPr>
          <w:rtl/>
        </w:rPr>
        <w:t>اللجوء</w:t>
      </w:r>
      <w:r w:rsidR="0018675F">
        <w:rPr>
          <w:rtl/>
        </w:rPr>
        <w:t xml:space="preserve"> </w:t>
      </w:r>
      <w:r w:rsidRPr="00DC0F26">
        <w:rPr>
          <w:rtl/>
        </w:rPr>
        <w:t>(الفقرة</w:t>
      </w:r>
      <w:r w:rsidR="0018675F">
        <w:rPr>
          <w:rtl/>
        </w:rPr>
        <w:t xml:space="preserve"> </w:t>
      </w:r>
      <w:r w:rsidRPr="00DC0F26">
        <w:rPr>
          <w:rtl/>
        </w:rPr>
        <w:t>2-14</w:t>
      </w:r>
      <w:r w:rsidR="0018675F">
        <w:rPr>
          <w:rtl/>
        </w:rPr>
        <w:t xml:space="preserve"> </w:t>
      </w:r>
      <w:r w:rsidRPr="00DC0F26">
        <w:rPr>
          <w:rtl/>
        </w:rPr>
        <w:t>أعلاه).</w:t>
      </w:r>
      <w:r w:rsidR="0018675F">
        <w:rPr>
          <w:rtl/>
        </w:rPr>
        <w:t xml:space="preserve"> </w:t>
      </w:r>
      <w:r w:rsidRPr="00DC0F26">
        <w:rPr>
          <w:rtl/>
        </w:rPr>
        <w:t>وبناء</w:t>
      </w:r>
      <w:r w:rsidR="0018675F">
        <w:rPr>
          <w:rtl/>
        </w:rPr>
        <w:t xml:space="preserve"> </w:t>
      </w:r>
      <w:r w:rsidRPr="00DC0F26">
        <w:rPr>
          <w:rtl/>
        </w:rPr>
        <w:t>على</w:t>
      </w:r>
      <w:r w:rsidR="0018675F">
        <w:rPr>
          <w:rtl/>
        </w:rPr>
        <w:t xml:space="preserve"> </w:t>
      </w:r>
      <w:r w:rsidRPr="00DC0F26">
        <w:rPr>
          <w:rtl/>
        </w:rPr>
        <w:t>ذلك</w:t>
      </w:r>
      <w:r>
        <w:rPr>
          <w:rtl/>
        </w:rPr>
        <w:t>،</w:t>
      </w:r>
      <w:r w:rsidR="0018675F">
        <w:rPr>
          <w:rtl/>
        </w:rPr>
        <w:t xml:space="preserve"> </w:t>
      </w:r>
      <w:r>
        <w:rPr>
          <w:rtl/>
        </w:rPr>
        <w:t>كان</w:t>
      </w:r>
      <w:r w:rsidR="0018675F">
        <w:rPr>
          <w:rtl/>
        </w:rPr>
        <w:t xml:space="preserve"> </w:t>
      </w:r>
      <w:r>
        <w:rPr>
          <w:rtl/>
        </w:rPr>
        <w:t>ينبغي</w:t>
      </w:r>
      <w:r w:rsidR="0018675F">
        <w:rPr>
          <w:rtl/>
        </w:rPr>
        <w:t xml:space="preserve"> </w:t>
      </w:r>
      <w:r>
        <w:rPr>
          <w:rtl/>
        </w:rPr>
        <w:t>لصاحب</w:t>
      </w:r>
      <w:r w:rsidR="0018675F">
        <w:rPr>
          <w:rtl/>
        </w:rPr>
        <w:t xml:space="preserve"> </w:t>
      </w:r>
      <w:r>
        <w:rPr>
          <w:rtl/>
        </w:rPr>
        <w:t>البلاغ</w:t>
      </w:r>
      <w:r w:rsidR="0018675F">
        <w:rPr>
          <w:rtl/>
        </w:rPr>
        <w:t xml:space="preserve"> </w:t>
      </w:r>
      <w:r>
        <w:rPr>
          <w:rtl/>
        </w:rPr>
        <w:t>أن</w:t>
      </w:r>
      <w:r w:rsidR="0018675F">
        <w:rPr>
          <w:rtl/>
        </w:rPr>
        <w:t xml:space="preserve"> </w:t>
      </w:r>
      <w:r>
        <w:rPr>
          <w:rtl/>
        </w:rPr>
        <w:t>يفصح</w:t>
      </w:r>
      <w:r w:rsidR="0018675F">
        <w:rPr>
          <w:rtl/>
        </w:rPr>
        <w:t xml:space="preserve"> </w:t>
      </w:r>
      <w:r>
        <w:rPr>
          <w:rtl/>
        </w:rPr>
        <w:t>عن</w:t>
      </w:r>
      <w:r w:rsidR="0018675F">
        <w:rPr>
          <w:rtl/>
        </w:rPr>
        <w:t xml:space="preserve"> </w:t>
      </w:r>
      <w:r>
        <w:rPr>
          <w:rtl/>
        </w:rPr>
        <w:t>اهتمامه</w:t>
      </w:r>
      <w:r w:rsidR="0018675F">
        <w:rPr>
          <w:rtl/>
        </w:rPr>
        <w:t xml:space="preserve"> </w:t>
      </w:r>
      <w:r>
        <w:rPr>
          <w:rtl/>
        </w:rPr>
        <w:t>بالمسيحية</w:t>
      </w:r>
      <w:r w:rsidR="0018675F">
        <w:rPr>
          <w:rtl/>
        </w:rPr>
        <w:t xml:space="preserve"> </w:t>
      </w:r>
      <w:r>
        <w:rPr>
          <w:rtl/>
        </w:rPr>
        <w:t>وأنه</w:t>
      </w:r>
      <w:r w:rsidR="0018675F">
        <w:rPr>
          <w:rtl/>
        </w:rPr>
        <w:t xml:space="preserve"> </w:t>
      </w:r>
      <w:r>
        <w:rPr>
          <w:rtl/>
        </w:rPr>
        <w:t>شرع</w:t>
      </w:r>
      <w:r w:rsidR="0018675F">
        <w:rPr>
          <w:rtl/>
        </w:rPr>
        <w:t xml:space="preserve"> </w:t>
      </w:r>
      <w:r>
        <w:rPr>
          <w:rtl/>
        </w:rPr>
        <w:t>في</w:t>
      </w:r>
      <w:r w:rsidR="0018675F">
        <w:rPr>
          <w:rtl/>
        </w:rPr>
        <w:t xml:space="preserve"> </w:t>
      </w:r>
      <w:r>
        <w:rPr>
          <w:rtl/>
        </w:rPr>
        <w:t>الذهاب</w:t>
      </w:r>
      <w:r w:rsidR="0018675F">
        <w:rPr>
          <w:rtl/>
        </w:rPr>
        <w:t xml:space="preserve"> </w:t>
      </w:r>
      <w:r>
        <w:rPr>
          <w:rtl/>
        </w:rPr>
        <w:t>إلى</w:t>
      </w:r>
      <w:r w:rsidR="0018675F">
        <w:rPr>
          <w:rtl/>
        </w:rPr>
        <w:t xml:space="preserve"> </w:t>
      </w:r>
      <w:r>
        <w:rPr>
          <w:rtl/>
        </w:rPr>
        <w:t>الكنيسة</w:t>
      </w:r>
      <w:r w:rsidR="0018675F">
        <w:rPr>
          <w:rtl/>
        </w:rPr>
        <w:t xml:space="preserve"> </w:t>
      </w:r>
      <w:r>
        <w:rPr>
          <w:rtl/>
        </w:rPr>
        <w:t>قبل</w:t>
      </w:r>
      <w:r w:rsidR="0018675F">
        <w:rPr>
          <w:rtl/>
        </w:rPr>
        <w:t xml:space="preserve"> </w:t>
      </w:r>
      <w:r>
        <w:rPr>
          <w:rtl/>
        </w:rPr>
        <w:t>شهر</w:t>
      </w:r>
      <w:r w:rsidR="0018675F">
        <w:rPr>
          <w:rtl/>
        </w:rPr>
        <w:t xml:space="preserve"> </w:t>
      </w:r>
      <w:r>
        <w:rPr>
          <w:rtl/>
        </w:rPr>
        <w:t>واحد</w:t>
      </w:r>
      <w:r w:rsidR="0018675F">
        <w:rPr>
          <w:rtl/>
        </w:rPr>
        <w:t xml:space="preserve"> </w:t>
      </w:r>
      <w:r>
        <w:rPr>
          <w:rtl/>
        </w:rPr>
        <w:t>من</w:t>
      </w:r>
      <w:r w:rsidR="0018675F">
        <w:rPr>
          <w:rtl/>
        </w:rPr>
        <w:t xml:space="preserve"> </w:t>
      </w:r>
      <w:r>
        <w:rPr>
          <w:rtl/>
        </w:rPr>
        <w:t>مثوله</w:t>
      </w:r>
      <w:r w:rsidR="0018675F">
        <w:rPr>
          <w:rtl/>
        </w:rPr>
        <w:t xml:space="preserve"> </w:t>
      </w:r>
      <w:r>
        <w:rPr>
          <w:rtl/>
        </w:rPr>
        <w:t>أمام</w:t>
      </w:r>
      <w:r w:rsidR="0018675F">
        <w:rPr>
          <w:rtl/>
        </w:rPr>
        <w:t xml:space="preserve"> </w:t>
      </w:r>
      <w:r>
        <w:rPr>
          <w:rtl/>
        </w:rPr>
        <w:t>المجلس</w:t>
      </w:r>
      <w:r w:rsidR="0018675F">
        <w:rPr>
          <w:rtl/>
        </w:rPr>
        <w:t xml:space="preserve"> </w:t>
      </w:r>
      <w:r>
        <w:rPr>
          <w:rtl/>
        </w:rPr>
        <w:t>في</w:t>
      </w:r>
      <w:r w:rsidR="00B949B8">
        <w:rPr>
          <w:rFonts w:hint="eastAsia"/>
          <w:rtl/>
        </w:rPr>
        <w:t> </w:t>
      </w:r>
      <w:r>
        <w:rPr>
          <w:rtl/>
        </w:rPr>
        <w:t>٦</w:t>
      </w:r>
      <w:r w:rsidR="0018675F">
        <w:rPr>
          <w:rtl/>
        </w:rPr>
        <w:t xml:space="preserve"> </w:t>
      </w:r>
      <w:r>
        <w:rPr>
          <w:rtl/>
        </w:rPr>
        <w:t>شباط/فبراير</w:t>
      </w:r>
      <w:r w:rsidR="0018675F">
        <w:rPr>
          <w:rtl/>
        </w:rPr>
        <w:t xml:space="preserve"> </w:t>
      </w:r>
      <w:r>
        <w:rPr>
          <w:rtl/>
        </w:rPr>
        <w:t>٢٠١٣</w:t>
      </w:r>
      <w:r w:rsidR="0018675F">
        <w:rPr>
          <w:rtl/>
        </w:rPr>
        <w:t xml:space="preserve"> </w:t>
      </w:r>
      <w:r>
        <w:rPr>
          <w:rtl/>
        </w:rPr>
        <w:t>حيث</w:t>
      </w:r>
      <w:r w:rsidR="0018675F">
        <w:rPr>
          <w:rtl/>
        </w:rPr>
        <w:t xml:space="preserve"> </w:t>
      </w:r>
      <w:r>
        <w:rPr>
          <w:rtl/>
        </w:rPr>
        <w:t>قدم</w:t>
      </w:r>
      <w:r w:rsidR="0018675F">
        <w:rPr>
          <w:rtl/>
        </w:rPr>
        <w:t xml:space="preserve"> </w:t>
      </w:r>
      <w:r>
        <w:rPr>
          <w:rtl/>
        </w:rPr>
        <w:t>صاحب</w:t>
      </w:r>
      <w:r w:rsidR="0018675F">
        <w:rPr>
          <w:rtl/>
        </w:rPr>
        <w:t xml:space="preserve"> </w:t>
      </w:r>
      <w:r>
        <w:rPr>
          <w:rtl/>
        </w:rPr>
        <w:t>البلاغ</w:t>
      </w:r>
      <w:r w:rsidR="0018675F">
        <w:rPr>
          <w:rtl/>
        </w:rPr>
        <w:t xml:space="preserve"> </w:t>
      </w:r>
      <w:r>
        <w:rPr>
          <w:rtl/>
        </w:rPr>
        <w:t>أدلة</w:t>
      </w:r>
      <w:r w:rsidR="0018675F">
        <w:rPr>
          <w:rtl/>
        </w:rPr>
        <w:t xml:space="preserve"> </w:t>
      </w:r>
      <w:r>
        <w:rPr>
          <w:rtl/>
        </w:rPr>
        <w:t>شفهية</w:t>
      </w:r>
      <w:r w:rsidR="0018675F">
        <w:rPr>
          <w:rtl/>
        </w:rPr>
        <w:t xml:space="preserve"> </w:t>
      </w:r>
      <w:r>
        <w:rPr>
          <w:rtl/>
        </w:rPr>
        <w:t>بمساعدة</w:t>
      </w:r>
      <w:r w:rsidR="0018675F">
        <w:rPr>
          <w:rtl/>
        </w:rPr>
        <w:t xml:space="preserve"> </w:t>
      </w:r>
      <w:r>
        <w:rPr>
          <w:rtl/>
        </w:rPr>
        <w:t>مترجم</w:t>
      </w:r>
      <w:r w:rsidR="0018675F">
        <w:rPr>
          <w:rtl/>
        </w:rPr>
        <w:t xml:space="preserve"> </w:t>
      </w:r>
      <w:r>
        <w:rPr>
          <w:rtl/>
        </w:rPr>
        <w:t>شفوي</w:t>
      </w:r>
      <w:r w:rsidR="0018675F">
        <w:rPr>
          <w:rtl/>
        </w:rPr>
        <w:t xml:space="preserve"> </w:t>
      </w:r>
      <w:r>
        <w:rPr>
          <w:rtl/>
        </w:rPr>
        <w:t>ومحام.</w:t>
      </w:r>
      <w:r w:rsidR="0018675F">
        <w:rPr>
          <w:rtl/>
        </w:rPr>
        <w:t xml:space="preserve"> </w:t>
      </w:r>
      <w:r>
        <w:rPr>
          <w:rtl/>
        </w:rPr>
        <w:t>وإضافة</w:t>
      </w:r>
      <w:r w:rsidR="0018675F">
        <w:rPr>
          <w:rtl/>
        </w:rPr>
        <w:t xml:space="preserve"> </w:t>
      </w:r>
      <w:r>
        <w:rPr>
          <w:rtl/>
        </w:rPr>
        <w:t>إلى</w:t>
      </w:r>
      <w:r w:rsidR="0018675F">
        <w:rPr>
          <w:rtl/>
        </w:rPr>
        <w:t xml:space="preserve"> </w:t>
      </w:r>
      <w:r>
        <w:rPr>
          <w:rtl/>
        </w:rPr>
        <w:t>ذلك،</w:t>
      </w:r>
      <w:r w:rsidR="0018675F">
        <w:rPr>
          <w:rtl/>
        </w:rPr>
        <w:t xml:space="preserve"> </w:t>
      </w:r>
      <w:r>
        <w:rPr>
          <w:rtl/>
        </w:rPr>
        <w:t>سُئل</w:t>
      </w:r>
      <w:r w:rsidR="0018675F">
        <w:rPr>
          <w:rtl/>
        </w:rPr>
        <w:t xml:space="preserve"> </w:t>
      </w:r>
      <w:r>
        <w:rPr>
          <w:rtl/>
        </w:rPr>
        <w:t>صاحب</w:t>
      </w:r>
      <w:r w:rsidR="0018675F">
        <w:rPr>
          <w:rtl/>
        </w:rPr>
        <w:t xml:space="preserve"> </w:t>
      </w:r>
      <w:r>
        <w:rPr>
          <w:rtl/>
        </w:rPr>
        <w:t>البلاغ</w:t>
      </w:r>
      <w:r w:rsidR="0018675F">
        <w:rPr>
          <w:rtl/>
        </w:rPr>
        <w:t xml:space="preserve"> </w:t>
      </w:r>
      <w:r>
        <w:rPr>
          <w:rtl/>
        </w:rPr>
        <w:t>عن</w:t>
      </w:r>
      <w:r w:rsidR="0018675F">
        <w:rPr>
          <w:rtl/>
        </w:rPr>
        <w:t xml:space="preserve"> </w:t>
      </w:r>
      <w:r>
        <w:rPr>
          <w:rtl/>
        </w:rPr>
        <w:t>انتمائه</w:t>
      </w:r>
      <w:r w:rsidR="0018675F">
        <w:rPr>
          <w:rtl/>
        </w:rPr>
        <w:t xml:space="preserve"> </w:t>
      </w:r>
      <w:r>
        <w:rPr>
          <w:rtl/>
        </w:rPr>
        <w:t>الديني</w:t>
      </w:r>
      <w:r w:rsidR="0018675F">
        <w:rPr>
          <w:rtl/>
        </w:rPr>
        <w:t xml:space="preserve"> </w:t>
      </w:r>
      <w:r>
        <w:rPr>
          <w:rtl/>
        </w:rPr>
        <w:t>مرات</w:t>
      </w:r>
      <w:r w:rsidR="0018675F">
        <w:rPr>
          <w:rtl/>
        </w:rPr>
        <w:t xml:space="preserve"> </w:t>
      </w:r>
      <w:r>
        <w:rPr>
          <w:rtl/>
        </w:rPr>
        <w:t>عدة</w:t>
      </w:r>
      <w:r w:rsidR="0018675F">
        <w:rPr>
          <w:rtl/>
        </w:rPr>
        <w:t xml:space="preserve"> </w:t>
      </w:r>
      <w:r>
        <w:rPr>
          <w:rtl/>
        </w:rPr>
        <w:t>في</w:t>
      </w:r>
      <w:r w:rsidR="0018675F">
        <w:rPr>
          <w:rtl/>
        </w:rPr>
        <w:t xml:space="preserve"> </w:t>
      </w:r>
      <w:r>
        <w:rPr>
          <w:rtl/>
        </w:rPr>
        <w:t>إطار</w:t>
      </w:r>
      <w:r w:rsidR="0018675F">
        <w:rPr>
          <w:rtl/>
        </w:rPr>
        <w:t xml:space="preserve"> </w:t>
      </w:r>
      <w:r>
        <w:rPr>
          <w:rtl/>
        </w:rPr>
        <w:t>النظر</w:t>
      </w:r>
      <w:r w:rsidR="0018675F">
        <w:rPr>
          <w:rtl/>
        </w:rPr>
        <w:t xml:space="preserve"> </w:t>
      </w:r>
      <w:r>
        <w:rPr>
          <w:rtl/>
        </w:rPr>
        <w:t>في</w:t>
      </w:r>
      <w:r w:rsidR="0018675F">
        <w:rPr>
          <w:rtl/>
        </w:rPr>
        <w:t xml:space="preserve"> </w:t>
      </w:r>
      <w:r>
        <w:rPr>
          <w:rtl/>
        </w:rPr>
        <w:t>طلب</w:t>
      </w:r>
      <w:r w:rsidR="0018675F">
        <w:rPr>
          <w:rtl/>
        </w:rPr>
        <w:t xml:space="preserve"> </w:t>
      </w:r>
      <w:r>
        <w:rPr>
          <w:rtl/>
        </w:rPr>
        <w:t>اللجوء</w:t>
      </w:r>
      <w:r w:rsidR="0018675F">
        <w:rPr>
          <w:rtl/>
        </w:rPr>
        <w:t xml:space="preserve"> </w:t>
      </w:r>
      <w:r>
        <w:rPr>
          <w:rtl/>
        </w:rPr>
        <w:t>افي</w:t>
      </w:r>
      <w:r w:rsidR="0018675F">
        <w:rPr>
          <w:rtl/>
        </w:rPr>
        <w:t xml:space="preserve"> </w:t>
      </w:r>
      <w:r>
        <w:rPr>
          <w:rtl/>
        </w:rPr>
        <w:t>الدانمرك</w:t>
      </w:r>
      <w:r w:rsidR="0018675F">
        <w:rPr>
          <w:rtl/>
        </w:rPr>
        <w:t xml:space="preserve"> </w:t>
      </w:r>
      <w:r>
        <w:rPr>
          <w:rtl/>
        </w:rPr>
        <w:t>فأجاب</w:t>
      </w:r>
      <w:r w:rsidR="0018675F">
        <w:rPr>
          <w:rtl/>
        </w:rPr>
        <w:t xml:space="preserve"> </w:t>
      </w:r>
      <w:r>
        <w:rPr>
          <w:rtl/>
        </w:rPr>
        <w:t>بأنه</w:t>
      </w:r>
      <w:r w:rsidR="0018675F">
        <w:rPr>
          <w:rtl/>
        </w:rPr>
        <w:t xml:space="preserve"> </w:t>
      </w:r>
      <w:r>
        <w:rPr>
          <w:rtl/>
        </w:rPr>
        <w:t>مسلم.</w:t>
      </w:r>
      <w:r w:rsidR="0018675F">
        <w:rPr>
          <w:rtl/>
        </w:rPr>
        <w:t xml:space="preserve"> </w:t>
      </w:r>
      <w:r>
        <w:rPr>
          <w:rtl/>
        </w:rPr>
        <w:t>وقيل</w:t>
      </w:r>
      <w:r w:rsidR="0018675F">
        <w:rPr>
          <w:rtl/>
        </w:rPr>
        <w:t xml:space="preserve"> </w:t>
      </w:r>
      <w:r>
        <w:rPr>
          <w:rtl/>
        </w:rPr>
        <w:t>له</w:t>
      </w:r>
      <w:r w:rsidR="0018675F">
        <w:rPr>
          <w:rtl/>
        </w:rPr>
        <w:t xml:space="preserve"> </w:t>
      </w:r>
      <w:r>
        <w:rPr>
          <w:rtl/>
        </w:rPr>
        <w:t>مرات</w:t>
      </w:r>
      <w:r w:rsidR="0018675F">
        <w:rPr>
          <w:rtl/>
        </w:rPr>
        <w:t xml:space="preserve"> </w:t>
      </w:r>
      <w:r>
        <w:rPr>
          <w:rtl/>
        </w:rPr>
        <w:t>عدة</w:t>
      </w:r>
      <w:r w:rsidR="0018675F">
        <w:rPr>
          <w:rtl/>
        </w:rPr>
        <w:t xml:space="preserve"> </w:t>
      </w:r>
      <w:r>
        <w:rPr>
          <w:rtl/>
        </w:rPr>
        <w:t>أيض</w:t>
      </w:r>
      <w:r w:rsidR="00A21334">
        <w:rPr>
          <w:rtl/>
        </w:rPr>
        <w:t>اً</w:t>
      </w:r>
      <w:r w:rsidR="0018675F">
        <w:rPr>
          <w:rtl/>
        </w:rPr>
        <w:t xml:space="preserve"> </w:t>
      </w:r>
      <w:r>
        <w:rPr>
          <w:rtl/>
        </w:rPr>
        <w:t>إن</w:t>
      </w:r>
      <w:r w:rsidR="0018675F">
        <w:rPr>
          <w:rtl/>
        </w:rPr>
        <w:t xml:space="preserve"> </w:t>
      </w:r>
      <w:r>
        <w:rPr>
          <w:rtl/>
        </w:rPr>
        <w:t>من</w:t>
      </w:r>
      <w:r w:rsidR="0018675F">
        <w:rPr>
          <w:rtl/>
        </w:rPr>
        <w:t xml:space="preserve"> </w:t>
      </w:r>
      <w:r>
        <w:rPr>
          <w:rtl/>
        </w:rPr>
        <w:t>المهم</w:t>
      </w:r>
      <w:r w:rsidR="0018675F">
        <w:rPr>
          <w:rtl/>
        </w:rPr>
        <w:t xml:space="preserve"> </w:t>
      </w:r>
      <w:r>
        <w:rPr>
          <w:rtl/>
        </w:rPr>
        <w:t>أن</w:t>
      </w:r>
      <w:r w:rsidR="0018675F">
        <w:rPr>
          <w:rtl/>
        </w:rPr>
        <w:t xml:space="preserve"> </w:t>
      </w:r>
      <w:r>
        <w:rPr>
          <w:rtl/>
        </w:rPr>
        <w:t>يكشف</w:t>
      </w:r>
      <w:r w:rsidR="0018675F">
        <w:rPr>
          <w:rtl/>
        </w:rPr>
        <w:t xml:space="preserve"> </w:t>
      </w:r>
      <w:r>
        <w:rPr>
          <w:rtl/>
        </w:rPr>
        <w:t>عن</w:t>
      </w:r>
      <w:r w:rsidR="0018675F">
        <w:rPr>
          <w:rtl/>
        </w:rPr>
        <w:t xml:space="preserve"> </w:t>
      </w:r>
      <w:r>
        <w:rPr>
          <w:rtl/>
        </w:rPr>
        <w:t>كل</w:t>
      </w:r>
      <w:r w:rsidR="0018675F">
        <w:rPr>
          <w:rtl/>
        </w:rPr>
        <w:t xml:space="preserve"> </w:t>
      </w:r>
      <w:r>
        <w:rPr>
          <w:rtl/>
        </w:rPr>
        <w:t>الأمور</w:t>
      </w:r>
      <w:r w:rsidR="0018675F">
        <w:rPr>
          <w:rtl/>
        </w:rPr>
        <w:t xml:space="preserve"> </w:t>
      </w:r>
      <w:r>
        <w:rPr>
          <w:rtl/>
        </w:rPr>
        <w:t>التي</w:t>
      </w:r>
      <w:r w:rsidR="0018675F">
        <w:rPr>
          <w:rtl/>
        </w:rPr>
        <w:t xml:space="preserve"> </w:t>
      </w:r>
      <w:r>
        <w:rPr>
          <w:rtl/>
        </w:rPr>
        <w:t>قد</w:t>
      </w:r>
      <w:r w:rsidR="0018675F">
        <w:rPr>
          <w:rtl/>
        </w:rPr>
        <w:t xml:space="preserve"> </w:t>
      </w:r>
      <w:r>
        <w:rPr>
          <w:rtl/>
        </w:rPr>
        <w:t>تكون</w:t>
      </w:r>
      <w:r w:rsidR="0018675F">
        <w:rPr>
          <w:rtl/>
        </w:rPr>
        <w:t xml:space="preserve"> </w:t>
      </w:r>
      <w:r>
        <w:rPr>
          <w:rtl/>
        </w:rPr>
        <w:t>مرتبطة</w:t>
      </w:r>
      <w:r w:rsidR="0018675F">
        <w:rPr>
          <w:rtl/>
        </w:rPr>
        <w:t xml:space="preserve"> </w:t>
      </w:r>
      <w:r>
        <w:rPr>
          <w:rtl/>
        </w:rPr>
        <w:t>بالبت</w:t>
      </w:r>
      <w:r w:rsidR="0018675F">
        <w:rPr>
          <w:rtl/>
        </w:rPr>
        <w:t xml:space="preserve"> </w:t>
      </w:r>
      <w:r>
        <w:rPr>
          <w:rtl/>
        </w:rPr>
        <w:t>في</w:t>
      </w:r>
      <w:r w:rsidR="0018675F">
        <w:rPr>
          <w:rtl/>
        </w:rPr>
        <w:t xml:space="preserve"> </w:t>
      </w:r>
      <w:r>
        <w:rPr>
          <w:rtl/>
        </w:rPr>
        <w:t>طلب</w:t>
      </w:r>
      <w:r w:rsidR="0018675F">
        <w:rPr>
          <w:rtl/>
        </w:rPr>
        <w:t xml:space="preserve"> </w:t>
      </w:r>
      <w:r>
        <w:rPr>
          <w:rtl/>
        </w:rPr>
        <w:t>اللجوء</w:t>
      </w:r>
      <w:r w:rsidR="0018675F">
        <w:rPr>
          <w:rtl/>
        </w:rPr>
        <w:t xml:space="preserve"> </w:t>
      </w:r>
      <w:r>
        <w:rPr>
          <w:rtl/>
        </w:rPr>
        <w:t>الذي</w:t>
      </w:r>
      <w:r w:rsidR="0018675F">
        <w:rPr>
          <w:rtl/>
        </w:rPr>
        <w:t xml:space="preserve"> </w:t>
      </w:r>
      <w:r>
        <w:rPr>
          <w:rtl/>
        </w:rPr>
        <w:t>قدمه.</w:t>
      </w:r>
      <w:r w:rsidR="0018675F">
        <w:rPr>
          <w:rtl/>
        </w:rPr>
        <w:t xml:space="preserve"> </w:t>
      </w:r>
    </w:p>
    <w:p w:rsidR="002D1C4E" w:rsidRPr="0049647C" w:rsidRDefault="002D1C4E" w:rsidP="002D1C4E">
      <w:pPr>
        <w:pStyle w:val="SingleTxtGA"/>
        <w:rPr>
          <w:rtl/>
          <w:lang w:val="ar-SA" w:eastAsia="zh-TW"/>
        </w:rPr>
      </w:pPr>
      <w:r>
        <w:rPr>
          <w:rtl/>
        </w:rPr>
        <w:t>٤-١٢</w:t>
      </w:r>
      <w:r>
        <w:rPr>
          <w:rtl/>
        </w:rPr>
        <w:tab/>
        <w:t>وأخير</w:t>
      </w:r>
      <w:r w:rsidR="0018675F">
        <w:rPr>
          <w:rtl/>
        </w:rPr>
        <w:t xml:space="preserve">اً، </w:t>
      </w:r>
      <w:r>
        <w:rPr>
          <w:rtl/>
        </w:rPr>
        <w:t>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بأنه</w:t>
      </w:r>
      <w:r w:rsidR="0018675F">
        <w:rPr>
          <w:rtl/>
        </w:rPr>
        <w:t xml:space="preserve"> </w:t>
      </w:r>
      <w:r>
        <w:rPr>
          <w:rtl/>
        </w:rPr>
        <w:t>يجب</w:t>
      </w:r>
      <w:r w:rsidR="0018675F">
        <w:rPr>
          <w:rtl/>
        </w:rPr>
        <w:t xml:space="preserve"> </w:t>
      </w:r>
      <w:r>
        <w:rPr>
          <w:rtl/>
        </w:rPr>
        <w:t>افتراض</w:t>
      </w:r>
      <w:r w:rsidR="0018675F">
        <w:rPr>
          <w:rtl/>
        </w:rPr>
        <w:t xml:space="preserve"> </w:t>
      </w:r>
      <w:r>
        <w:rPr>
          <w:rtl/>
        </w:rPr>
        <w:t>أن</w:t>
      </w:r>
      <w:r w:rsidR="0018675F">
        <w:rPr>
          <w:rtl/>
        </w:rPr>
        <w:t xml:space="preserve"> </w:t>
      </w:r>
      <w:r>
        <w:rPr>
          <w:rtl/>
        </w:rPr>
        <w:t>من</w:t>
      </w:r>
      <w:r w:rsidR="0018675F">
        <w:rPr>
          <w:rtl/>
        </w:rPr>
        <w:t xml:space="preserve"> </w:t>
      </w:r>
      <w:r>
        <w:rPr>
          <w:rtl/>
        </w:rPr>
        <w:t>المسلّم</w:t>
      </w:r>
      <w:r w:rsidR="0018675F">
        <w:rPr>
          <w:rtl/>
        </w:rPr>
        <w:t xml:space="preserve"> </w:t>
      </w:r>
      <w:r>
        <w:rPr>
          <w:rtl/>
        </w:rPr>
        <w:t>به</w:t>
      </w:r>
      <w:r w:rsidR="0018675F">
        <w:rPr>
          <w:rtl/>
        </w:rPr>
        <w:t xml:space="preserve"> </w:t>
      </w:r>
      <w:r>
        <w:rPr>
          <w:rtl/>
        </w:rPr>
        <w:t>بين</w:t>
      </w:r>
      <w:r w:rsidR="0018675F">
        <w:rPr>
          <w:rtl/>
        </w:rPr>
        <w:t xml:space="preserve"> </w:t>
      </w:r>
      <w:r>
        <w:rPr>
          <w:rtl/>
        </w:rPr>
        <w:t>محاميي</w:t>
      </w:r>
      <w:r w:rsidR="0018675F">
        <w:rPr>
          <w:rtl/>
        </w:rPr>
        <w:t xml:space="preserve"> </w:t>
      </w:r>
      <w:r>
        <w:rPr>
          <w:rtl/>
        </w:rPr>
        <w:t>الهجرة</w:t>
      </w:r>
      <w:r w:rsidR="0018675F">
        <w:rPr>
          <w:rtl/>
        </w:rPr>
        <w:t xml:space="preserve"> </w:t>
      </w:r>
      <w:r>
        <w:rPr>
          <w:rtl/>
        </w:rPr>
        <w:t>الدانمركيين،</w:t>
      </w:r>
      <w:r w:rsidR="0018675F">
        <w:rPr>
          <w:rtl/>
        </w:rPr>
        <w:t xml:space="preserve"> </w:t>
      </w:r>
      <w:r>
        <w:rPr>
          <w:rtl/>
        </w:rPr>
        <w:t>وملتمسي</w:t>
      </w:r>
      <w:r w:rsidR="0018675F">
        <w:rPr>
          <w:rtl/>
        </w:rPr>
        <w:t xml:space="preserve"> </w:t>
      </w:r>
      <w:r>
        <w:rPr>
          <w:rtl/>
        </w:rPr>
        <w:t>اللجوء</w:t>
      </w:r>
      <w:r w:rsidR="0018675F">
        <w:rPr>
          <w:rtl/>
        </w:rPr>
        <w:t xml:space="preserve"> </w:t>
      </w:r>
      <w:r>
        <w:rPr>
          <w:rtl/>
        </w:rPr>
        <w:t>خاصة،</w:t>
      </w:r>
      <w:r w:rsidR="0018675F">
        <w:rPr>
          <w:rtl/>
        </w:rPr>
        <w:t xml:space="preserve"> </w:t>
      </w:r>
      <w:r>
        <w:rPr>
          <w:rtl/>
        </w:rPr>
        <w:t>أن</w:t>
      </w:r>
      <w:r w:rsidR="0018675F">
        <w:rPr>
          <w:rtl/>
        </w:rPr>
        <w:t xml:space="preserve"> </w:t>
      </w:r>
      <w:r>
        <w:rPr>
          <w:rtl/>
        </w:rPr>
        <w:t>التحول</w:t>
      </w:r>
      <w:r w:rsidR="0018675F">
        <w:rPr>
          <w:rtl/>
        </w:rPr>
        <w:t xml:space="preserve"> </w:t>
      </w:r>
      <w:r>
        <w:rPr>
          <w:rtl/>
        </w:rPr>
        <w:t>من</w:t>
      </w:r>
      <w:r w:rsidR="0018675F">
        <w:rPr>
          <w:rtl/>
        </w:rPr>
        <w:t xml:space="preserve"> </w:t>
      </w:r>
      <w:r>
        <w:rPr>
          <w:rtl/>
        </w:rPr>
        <w:t>الإسلام</w:t>
      </w:r>
      <w:r w:rsidR="0018675F">
        <w:rPr>
          <w:rtl/>
        </w:rPr>
        <w:t xml:space="preserve"> </w:t>
      </w:r>
      <w:r>
        <w:rPr>
          <w:rtl/>
        </w:rPr>
        <w:t>إلى</w:t>
      </w:r>
      <w:r w:rsidR="0018675F">
        <w:rPr>
          <w:rtl/>
        </w:rPr>
        <w:t xml:space="preserve"> </w:t>
      </w:r>
      <w:r>
        <w:rPr>
          <w:rtl/>
        </w:rPr>
        <w:t>المسيحية</w:t>
      </w:r>
      <w:r w:rsidR="0018675F">
        <w:rPr>
          <w:rtl/>
        </w:rPr>
        <w:t xml:space="preserve"> </w:t>
      </w:r>
      <w:r>
        <w:rPr>
          <w:rtl/>
        </w:rPr>
        <w:t>مبرر</w:t>
      </w:r>
      <w:r w:rsidR="0018675F">
        <w:rPr>
          <w:rtl/>
        </w:rPr>
        <w:t xml:space="preserve"> </w:t>
      </w:r>
      <w:r>
        <w:rPr>
          <w:rtl/>
        </w:rPr>
        <w:t>مقبول</w:t>
      </w:r>
      <w:r w:rsidR="0018675F">
        <w:rPr>
          <w:rtl/>
        </w:rPr>
        <w:t xml:space="preserve"> </w:t>
      </w:r>
      <w:r>
        <w:rPr>
          <w:rtl/>
        </w:rPr>
        <w:t>ووجيه</w:t>
      </w:r>
      <w:r w:rsidR="0018675F">
        <w:rPr>
          <w:rtl/>
        </w:rPr>
        <w:t xml:space="preserve"> </w:t>
      </w:r>
      <w:r>
        <w:rPr>
          <w:rtl/>
        </w:rPr>
        <w:t>لطلب</w:t>
      </w:r>
      <w:r w:rsidR="0018675F">
        <w:rPr>
          <w:rtl/>
        </w:rPr>
        <w:t xml:space="preserve"> </w:t>
      </w:r>
      <w:r>
        <w:rPr>
          <w:rtl/>
        </w:rPr>
        <w:t>اللجوء.</w:t>
      </w:r>
      <w:r w:rsidR="0018675F">
        <w:rPr>
          <w:rtl/>
        </w:rPr>
        <w:t xml:space="preserve"> </w:t>
      </w:r>
      <w:r>
        <w:rPr>
          <w:rtl/>
        </w:rPr>
        <w:t>وترى</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هذا</w:t>
      </w:r>
      <w:r w:rsidR="0018675F">
        <w:rPr>
          <w:rtl/>
        </w:rPr>
        <w:t xml:space="preserve"> </w:t>
      </w:r>
      <w:r>
        <w:rPr>
          <w:rtl/>
        </w:rPr>
        <w:t>السياق</w:t>
      </w:r>
      <w:r w:rsidR="0018675F">
        <w:rPr>
          <w:rtl/>
        </w:rPr>
        <w:t xml:space="preserve"> </w:t>
      </w:r>
      <w:r>
        <w:rPr>
          <w:rtl/>
        </w:rPr>
        <w:t>أن</w:t>
      </w:r>
      <w:r w:rsidR="0018675F">
        <w:rPr>
          <w:rtl/>
        </w:rPr>
        <w:t xml:space="preserve"> </w:t>
      </w:r>
      <w:r>
        <w:rPr>
          <w:rtl/>
        </w:rPr>
        <w:t>من</w:t>
      </w:r>
      <w:r w:rsidR="0018675F">
        <w:rPr>
          <w:rtl/>
        </w:rPr>
        <w:t xml:space="preserve"> </w:t>
      </w:r>
      <w:r>
        <w:rPr>
          <w:rtl/>
        </w:rPr>
        <w:t>غير</w:t>
      </w:r>
      <w:r w:rsidR="0018675F">
        <w:rPr>
          <w:rtl/>
        </w:rPr>
        <w:t xml:space="preserve"> </w:t>
      </w:r>
      <w:r>
        <w:rPr>
          <w:rtl/>
        </w:rPr>
        <w:t>المعقول</w:t>
      </w:r>
      <w:r w:rsidR="0018675F">
        <w:rPr>
          <w:rtl/>
        </w:rPr>
        <w:t xml:space="preserve"> </w:t>
      </w:r>
      <w:r>
        <w:rPr>
          <w:rtl/>
        </w:rPr>
        <w:t>أن</w:t>
      </w:r>
      <w:r w:rsidR="0018675F">
        <w:rPr>
          <w:rtl/>
        </w:rPr>
        <w:t xml:space="preserve"> </w:t>
      </w:r>
      <w:r>
        <w:rPr>
          <w:rtl/>
        </w:rPr>
        <w:t>يكون</w:t>
      </w:r>
      <w:r w:rsidR="0018675F">
        <w:rPr>
          <w:rtl/>
        </w:rPr>
        <w:t xml:space="preserve"> </w:t>
      </w:r>
      <w:r>
        <w:rPr>
          <w:rtl/>
        </w:rPr>
        <w:t>صاحب</w:t>
      </w:r>
      <w:r w:rsidR="0018675F">
        <w:rPr>
          <w:rtl/>
        </w:rPr>
        <w:t xml:space="preserve"> </w:t>
      </w:r>
      <w:r>
        <w:rPr>
          <w:rtl/>
        </w:rPr>
        <w:t>البلاغ</w:t>
      </w:r>
      <w:r w:rsidR="0018675F">
        <w:rPr>
          <w:rtl/>
        </w:rPr>
        <w:t xml:space="preserve"> </w:t>
      </w:r>
      <w:r>
        <w:rPr>
          <w:rtl/>
        </w:rPr>
        <w:t>قد</w:t>
      </w:r>
      <w:r w:rsidR="0018675F">
        <w:rPr>
          <w:rtl/>
        </w:rPr>
        <w:t xml:space="preserve"> </w:t>
      </w:r>
      <w:r>
        <w:rPr>
          <w:rtl/>
        </w:rPr>
        <w:t>اعتنق</w:t>
      </w:r>
      <w:r w:rsidR="0018675F">
        <w:rPr>
          <w:rtl/>
        </w:rPr>
        <w:t xml:space="preserve"> </w:t>
      </w:r>
      <w:r>
        <w:rPr>
          <w:rtl/>
        </w:rPr>
        <w:t>المسيحية</w:t>
      </w:r>
      <w:r w:rsidR="0018675F">
        <w:rPr>
          <w:rtl/>
        </w:rPr>
        <w:t xml:space="preserve"> </w:t>
      </w:r>
      <w:r>
        <w:rPr>
          <w:rtl/>
        </w:rPr>
        <w:t>حقيقةً.</w:t>
      </w:r>
      <w:r w:rsidR="0018675F">
        <w:rPr>
          <w:rtl/>
        </w:rPr>
        <w:t xml:space="preserve"> </w:t>
      </w:r>
      <w:r>
        <w:rPr>
          <w:rtl/>
        </w:rPr>
        <w:t>ويشير</w:t>
      </w:r>
      <w:r w:rsidR="0018675F">
        <w:rPr>
          <w:rtl/>
        </w:rPr>
        <w:t xml:space="preserve"> </w:t>
      </w:r>
      <w:r>
        <w:rPr>
          <w:rtl/>
        </w:rPr>
        <w:t>إضافة</w:t>
      </w:r>
      <w:r w:rsidR="0018675F">
        <w:rPr>
          <w:rtl/>
        </w:rPr>
        <w:t xml:space="preserve"> </w:t>
      </w:r>
      <w:r>
        <w:rPr>
          <w:rtl/>
        </w:rPr>
        <w:t>إلى</w:t>
      </w:r>
      <w:r w:rsidR="0018675F">
        <w:rPr>
          <w:rtl/>
        </w:rPr>
        <w:t xml:space="preserve"> </w:t>
      </w:r>
      <w:r>
        <w:rPr>
          <w:rtl/>
        </w:rPr>
        <w:t>ذلك</w:t>
      </w:r>
      <w:r w:rsidR="0018675F">
        <w:rPr>
          <w:rtl/>
        </w:rPr>
        <w:t xml:space="preserve"> </w:t>
      </w:r>
      <w:r>
        <w:rPr>
          <w:rtl/>
        </w:rPr>
        <w:t>إلى</w:t>
      </w:r>
      <w:r w:rsidR="0018675F">
        <w:rPr>
          <w:rtl/>
        </w:rPr>
        <w:t xml:space="preserve"> </w:t>
      </w:r>
      <w:r>
        <w:rPr>
          <w:rtl/>
        </w:rPr>
        <w:t>الافتقار</w:t>
      </w:r>
      <w:r w:rsidR="0018675F">
        <w:rPr>
          <w:rtl/>
        </w:rPr>
        <w:t xml:space="preserve"> </w:t>
      </w:r>
      <w:r>
        <w:rPr>
          <w:rtl/>
        </w:rPr>
        <w:t>العام</w:t>
      </w:r>
      <w:r w:rsidR="0018675F">
        <w:rPr>
          <w:rtl/>
        </w:rPr>
        <w:t xml:space="preserve"> </w:t>
      </w:r>
      <w:r>
        <w:rPr>
          <w:rtl/>
        </w:rPr>
        <w:t>إلى</w:t>
      </w:r>
      <w:r w:rsidR="0018675F">
        <w:rPr>
          <w:rtl/>
        </w:rPr>
        <w:t xml:space="preserve"> </w:t>
      </w:r>
      <w:r>
        <w:rPr>
          <w:rtl/>
        </w:rPr>
        <w:t>المصداقية</w:t>
      </w:r>
      <w:r w:rsidR="0018675F">
        <w:rPr>
          <w:rtl/>
        </w:rPr>
        <w:t xml:space="preserve"> </w:t>
      </w:r>
      <w:r>
        <w:rPr>
          <w:rtl/>
        </w:rPr>
        <w:t>فيما</w:t>
      </w:r>
      <w:r w:rsidR="00456127">
        <w:rPr>
          <w:rFonts w:hint="eastAsia"/>
          <w:rtl/>
        </w:rPr>
        <w:t> </w:t>
      </w:r>
      <w:r>
        <w:rPr>
          <w:rtl/>
        </w:rPr>
        <w:t>يخص</w:t>
      </w:r>
      <w:r w:rsidR="0018675F">
        <w:rPr>
          <w:rtl/>
        </w:rPr>
        <w:t xml:space="preserve"> </w:t>
      </w:r>
      <w:r>
        <w:rPr>
          <w:rtl/>
        </w:rPr>
        <w:t>الأسباب</w:t>
      </w:r>
      <w:r w:rsidR="0018675F">
        <w:rPr>
          <w:rtl/>
        </w:rPr>
        <w:t xml:space="preserve"> </w:t>
      </w:r>
      <w:r>
        <w:rPr>
          <w:rtl/>
        </w:rPr>
        <w:t>الأخرى</w:t>
      </w:r>
      <w:r w:rsidR="0018675F">
        <w:rPr>
          <w:rtl/>
        </w:rPr>
        <w:t xml:space="preserve"> </w:t>
      </w:r>
      <w:r>
        <w:rPr>
          <w:rtl/>
        </w:rPr>
        <w:t>التي</w:t>
      </w:r>
      <w:r w:rsidR="0018675F">
        <w:rPr>
          <w:rtl/>
        </w:rPr>
        <w:t xml:space="preserve"> </w:t>
      </w:r>
      <w:r>
        <w:rPr>
          <w:rtl/>
        </w:rPr>
        <w:t>ذكرها</w:t>
      </w:r>
      <w:r w:rsidR="0018675F">
        <w:rPr>
          <w:rtl/>
        </w:rPr>
        <w:t xml:space="preserve"> </w:t>
      </w:r>
      <w:r>
        <w:rPr>
          <w:rtl/>
        </w:rPr>
        <w:t>صاحب</w:t>
      </w:r>
      <w:r w:rsidR="0018675F">
        <w:rPr>
          <w:rtl/>
        </w:rPr>
        <w:t xml:space="preserve"> </w:t>
      </w:r>
      <w:r>
        <w:rPr>
          <w:rtl/>
        </w:rPr>
        <w:t>البلاغ</w:t>
      </w:r>
      <w:r w:rsidR="0018675F">
        <w:rPr>
          <w:rtl/>
        </w:rPr>
        <w:t xml:space="preserve"> </w:t>
      </w:r>
      <w:r>
        <w:rPr>
          <w:rtl/>
        </w:rPr>
        <w:t>لطلب</w:t>
      </w:r>
      <w:r w:rsidR="0018675F">
        <w:rPr>
          <w:rtl/>
        </w:rPr>
        <w:t xml:space="preserve"> </w:t>
      </w:r>
      <w:r>
        <w:rPr>
          <w:rtl/>
        </w:rPr>
        <w:t>اللجوء.</w:t>
      </w:r>
    </w:p>
    <w:p w:rsidR="002D1C4E" w:rsidRPr="0049647C" w:rsidRDefault="002D1C4E" w:rsidP="002D1C4E">
      <w:pPr>
        <w:pStyle w:val="SingleTxtGA"/>
        <w:rPr>
          <w:rtl/>
          <w:lang w:val="ar-SA" w:eastAsia="zh-TW"/>
        </w:rPr>
      </w:pPr>
      <w:r>
        <w:rPr>
          <w:rtl/>
        </w:rPr>
        <w:t>٤-١٣</w:t>
      </w:r>
      <w:r>
        <w:rPr>
          <w:rtl/>
        </w:rPr>
        <w:tab/>
        <w:t>وتلاحظ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يكشف</w:t>
      </w:r>
      <w:r w:rsidR="0018675F">
        <w:rPr>
          <w:rtl/>
        </w:rPr>
        <w:t xml:space="preserve"> </w:t>
      </w:r>
      <w:r>
        <w:rPr>
          <w:rtl/>
        </w:rPr>
        <w:t>لمجلس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عن</w:t>
      </w:r>
      <w:r w:rsidR="0018675F">
        <w:rPr>
          <w:rtl/>
        </w:rPr>
        <w:t xml:space="preserve"> </w:t>
      </w:r>
      <w:r>
        <w:rPr>
          <w:rtl/>
        </w:rPr>
        <w:t>اعتناقه</w:t>
      </w:r>
      <w:r w:rsidR="0018675F">
        <w:rPr>
          <w:rtl/>
        </w:rPr>
        <w:t xml:space="preserve"> </w:t>
      </w:r>
      <w:r>
        <w:rPr>
          <w:rtl/>
        </w:rPr>
        <w:t>المسيحية</w:t>
      </w:r>
      <w:r w:rsidR="0018675F">
        <w:rPr>
          <w:rtl/>
        </w:rPr>
        <w:t xml:space="preserve"> </w:t>
      </w:r>
      <w:r>
        <w:rPr>
          <w:rtl/>
        </w:rPr>
        <w:t>إلا</w:t>
      </w:r>
      <w:r w:rsidR="0018675F">
        <w:rPr>
          <w:rtl/>
        </w:rPr>
        <w:t xml:space="preserve"> </w:t>
      </w:r>
      <w:r>
        <w:rPr>
          <w:rtl/>
        </w:rPr>
        <w:t>في</w:t>
      </w:r>
      <w:r w:rsidR="0018675F">
        <w:rPr>
          <w:rtl/>
        </w:rPr>
        <w:t xml:space="preserve"> </w:t>
      </w:r>
      <w:r>
        <w:rPr>
          <w:rtl/>
        </w:rPr>
        <w:t>منتصف</w:t>
      </w:r>
      <w:r w:rsidR="0018675F">
        <w:rPr>
          <w:rtl/>
        </w:rPr>
        <w:t xml:space="preserve"> </w:t>
      </w:r>
      <w:r w:rsidRPr="00DC0F26">
        <w:rPr>
          <w:rtl/>
        </w:rPr>
        <w:t>كانون</w:t>
      </w:r>
      <w:r w:rsidR="0018675F">
        <w:rPr>
          <w:rtl/>
        </w:rPr>
        <w:t xml:space="preserve"> </w:t>
      </w:r>
      <w:r w:rsidRPr="00DC0F26">
        <w:rPr>
          <w:rtl/>
        </w:rPr>
        <w:t>الأول/ديسمبر</w:t>
      </w:r>
      <w:r w:rsidR="0018675F">
        <w:rPr>
          <w:rtl/>
        </w:rPr>
        <w:t xml:space="preserve"> </w:t>
      </w:r>
      <w:r w:rsidRPr="00DC0F26">
        <w:rPr>
          <w:rtl/>
        </w:rPr>
        <w:t>2013</w:t>
      </w:r>
      <w:r w:rsidR="0018675F">
        <w:rPr>
          <w:rtl/>
        </w:rPr>
        <w:t xml:space="preserve"> </w:t>
      </w:r>
      <w:r>
        <w:rPr>
          <w:rtl/>
        </w:rPr>
        <w:t>عندما</w:t>
      </w:r>
      <w:r w:rsidR="0018675F">
        <w:rPr>
          <w:rtl/>
        </w:rPr>
        <w:t xml:space="preserve"> </w:t>
      </w:r>
      <w:r w:rsidRPr="00DC0F26">
        <w:rPr>
          <w:rtl/>
        </w:rPr>
        <w:t>كان</w:t>
      </w:r>
      <w:r w:rsidR="0018675F">
        <w:rPr>
          <w:rtl/>
        </w:rPr>
        <w:t xml:space="preserve"> </w:t>
      </w:r>
      <w:r w:rsidRPr="00DC0F26">
        <w:rPr>
          <w:rtl/>
        </w:rPr>
        <w:t>على</w:t>
      </w:r>
      <w:r w:rsidR="0018675F">
        <w:rPr>
          <w:rtl/>
        </w:rPr>
        <w:t xml:space="preserve"> </w:t>
      </w:r>
      <w:r w:rsidRPr="00DC0F26">
        <w:rPr>
          <w:rtl/>
        </w:rPr>
        <w:t>وشك</w:t>
      </w:r>
      <w:r w:rsidR="0018675F">
        <w:rPr>
          <w:rtl/>
        </w:rPr>
        <w:t xml:space="preserve"> </w:t>
      </w:r>
      <w:r w:rsidRPr="00DC0F26">
        <w:rPr>
          <w:rtl/>
        </w:rPr>
        <w:t>أن</w:t>
      </w:r>
      <w:r w:rsidR="0018675F">
        <w:rPr>
          <w:rtl/>
        </w:rPr>
        <w:t xml:space="preserve"> </w:t>
      </w:r>
      <w:r w:rsidRPr="00DC0F26">
        <w:rPr>
          <w:rtl/>
        </w:rPr>
        <w:t>يعاد</w:t>
      </w:r>
      <w:r w:rsidR="0018675F">
        <w:rPr>
          <w:rtl/>
        </w:rPr>
        <w:t xml:space="preserve"> </w:t>
      </w:r>
      <w:r w:rsidRPr="00DC0F26">
        <w:rPr>
          <w:rtl/>
        </w:rPr>
        <w:t>قسر</w:t>
      </w:r>
      <w:r w:rsidR="0018675F">
        <w:rPr>
          <w:rtl/>
        </w:rPr>
        <w:t xml:space="preserve">اً. </w:t>
      </w:r>
      <w:r w:rsidRPr="00DC0F26">
        <w:rPr>
          <w:rtl/>
        </w:rPr>
        <w:t>وقد</w:t>
      </w:r>
      <w:r w:rsidR="0018675F">
        <w:rPr>
          <w:rtl/>
        </w:rPr>
        <w:t xml:space="preserve"> </w:t>
      </w:r>
      <w:r w:rsidRPr="00DC0F26">
        <w:rPr>
          <w:rtl/>
        </w:rPr>
        <w:t>أخذ</w:t>
      </w:r>
      <w:r w:rsidR="0018675F">
        <w:rPr>
          <w:rtl/>
        </w:rPr>
        <w:t xml:space="preserve"> </w:t>
      </w:r>
      <w:r w:rsidRPr="00DC0F26">
        <w:rPr>
          <w:rtl/>
        </w:rPr>
        <w:t>بهذا</w:t>
      </w:r>
      <w:r w:rsidR="0018675F">
        <w:rPr>
          <w:rtl/>
        </w:rPr>
        <w:t xml:space="preserve"> </w:t>
      </w:r>
      <w:r w:rsidRPr="00DC0F26">
        <w:rPr>
          <w:rtl/>
        </w:rPr>
        <w:t>الخيار</w:t>
      </w:r>
      <w:r w:rsidR="0018675F">
        <w:rPr>
          <w:rtl/>
        </w:rPr>
        <w:t xml:space="preserve"> </w:t>
      </w:r>
      <w:r w:rsidRPr="00DC0F26">
        <w:rPr>
          <w:rtl/>
        </w:rPr>
        <w:t>رغم</w:t>
      </w:r>
      <w:r w:rsidR="0018675F">
        <w:rPr>
          <w:rtl/>
        </w:rPr>
        <w:t xml:space="preserve"> </w:t>
      </w:r>
      <w:r w:rsidRPr="00DC0F26">
        <w:rPr>
          <w:rtl/>
        </w:rPr>
        <w:t>أن</w:t>
      </w:r>
      <w:r w:rsidR="0018675F">
        <w:rPr>
          <w:rtl/>
        </w:rPr>
        <w:t xml:space="preserve"> </w:t>
      </w:r>
      <w:r w:rsidRPr="00DC0F26">
        <w:rPr>
          <w:rtl/>
        </w:rPr>
        <w:t>الدين</w:t>
      </w:r>
      <w:r w:rsidR="0018675F">
        <w:rPr>
          <w:rtl/>
        </w:rPr>
        <w:t xml:space="preserve"> </w:t>
      </w:r>
      <w:r w:rsidRPr="00DC0F26">
        <w:rPr>
          <w:rtl/>
        </w:rPr>
        <w:t>يؤدي</w:t>
      </w:r>
      <w:r w:rsidR="0018675F">
        <w:rPr>
          <w:rtl/>
        </w:rPr>
        <w:t xml:space="preserve"> </w:t>
      </w:r>
      <w:r w:rsidRPr="00DC0F26">
        <w:rPr>
          <w:rtl/>
        </w:rPr>
        <w:t>دور</w:t>
      </w:r>
      <w:r w:rsidR="00A21334">
        <w:rPr>
          <w:rtl/>
        </w:rPr>
        <w:t>اً</w:t>
      </w:r>
      <w:r w:rsidR="0018675F">
        <w:rPr>
          <w:rtl/>
        </w:rPr>
        <w:t xml:space="preserve"> </w:t>
      </w:r>
      <w:r w:rsidRPr="00DC0F26">
        <w:rPr>
          <w:rtl/>
        </w:rPr>
        <w:t>كبير</w:t>
      </w:r>
      <w:r w:rsidR="00A21334">
        <w:rPr>
          <w:rtl/>
        </w:rPr>
        <w:t>اً</w:t>
      </w:r>
      <w:r w:rsidR="0018675F">
        <w:rPr>
          <w:rtl/>
        </w:rPr>
        <w:t xml:space="preserve"> </w:t>
      </w:r>
      <w:r w:rsidRPr="00DC0F26">
        <w:rPr>
          <w:rtl/>
        </w:rPr>
        <w:t>في</w:t>
      </w:r>
      <w:r w:rsidR="0018675F">
        <w:rPr>
          <w:rtl/>
        </w:rPr>
        <w:t xml:space="preserve"> </w:t>
      </w:r>
      <w:r w:rsidRPr="00DC0F26">
        <w:rPr>
          <w:rtl/>
        </w:rPr>
        <w:t>حياته</w:t>
      </w:r>
      <w:r w:rsidR="0018675F">
        <w:rPr>
          <w:rtl/>
        </w:rPr>
        <w:t xml:space="preserve"> </w:t>
      </w:r>
      <w:r w:rsidRPr="00DC0F26">
        <w:rPr>
          <w:rtl/>
        </w:rPr>
        <w:t>حسب</w:t>
      </w:r>
      <w:r w:rsidR="0018675F">
        <w:rPr>
          <w:rtl/>
        </w:rPr>
        <w:t xml:space="preserve"> </w:t>
      </w:r>
      <w:r w:rsidRPr="00DC0F26">
        <w:rPr>
          <w:rtl/>
        </w:rPr>
        <w:t>المعلومات</w:t>
      </w:r>
      <w:r w:rsidR="0018675F">
        <w:rPr>
          <w:rtl/>
        </w:rPr>
        <w:t xml:space="preserve"> </w:t>
      </w:r>
      <w:r w:rsidRPr="00DC0F26">
        <w:rPr>
          <w:rtl/>
        </w:rPr>
        <w:t>التي</w:t>
      </w:r>
      <w:r w:rsidR="0018675F">
        <w:rPr>
          <w:rtl/>
        </w:rPr>
        <w:t xml:space="preserve"> </w:t>
      </w:r>
      <w:r w:rsidRPr="00DC0F26">
        <w:rPr>
          <w:rtl/>
        </w:rPr>
        <w:t>أدلى</w:t>
      </w:r>
      <w:r w:rsidR="0018675F">
        <w:rPr>
          <w:rtl/>
        </w:rPr>
        <w:t xml:space="preserve"> </w:t>
      </w:r>
      <w:r w:rsidRPr="00DC0F26">
        <w:rPr>
          <w:rtl/>
        </w:rPr>
        <w:t>بها</w:t>
      </w:r>
      <w:r w:rsidR="0018675F">
        <w:rPr>
          <w:rtl/>
        </w:rPr>
        <w:t xml:space="preserve"> </w:t>
      </w:r>
      <w:r w:rsidRPr="00DC0F26">
        <w:rPr>
          <w:rtl/>
        </w:rPr>
        <w:t>هو</w:t>
      </w:r>
      <w:r w:rsidR="0018675F">
        <w:rPr>
          <w:rtl/>
        </w:rPr>
        <w:t xml:space="preserve"> </w:t>
      </w:r>
      <w:r w:rsidRPr="00DC0F26">
        <w:rPr>
          <w:rtl/>
        </w:rPr>
        <w:t>نفسه</w:t>
      </w:r>
      <w:r w:rsidR="0018675F">
        <w:rPr>
          <w:rtl/>
        </w:rPr>
        <w:t xml:space="preserve"> </w:t>
      </w:r>
      <w:r w:rsidRPr="00DC0F26">
        <w:rPr>
          <w:rtl/>
        </w:rPr>
        <w:t>ورغم</w:t>
      </w:r>
      <w:r w:rsidR="0018675F">
        <w:rPr>
          <w:rtl/>
        </w:rPr>
        <w:t xml:space="preserve"> </w:t>
      </w:r>
      <w:r w:rsidRPr="00DC0F26">
        <w:rPr>
          <w:rtl/>
        </w:rPr>
        <w:t>أنه</w:t>
      </w:r>
      <w:r w:rsidR="0018675F">
        <w:rPr>
          <w:rtl/>
        </w:rPr>
        <w:t xml:space="preserve"> </w:t>
      </w:r>
      <w:r w:rsidRPr="00DC0F26">
        <w:rPr>
          <w:rtl/>
        </w:rPr>
        <w:t>أتيحت</w:t>
      </w:r>
      <w:r w:rsidR="0018675F">
        <w:rPr>
          <w:rtl/>
        </w:rPr>
        <w:t xml:space="preserve"> </w:t>
      </w:r>
      <w:r w:rsidRPr="00DC0F26">
        <w:rPr>
          <w:rtl/>
        </w:rPr>
        <w:t>له</w:t>
      </w:r>
      <w:r w:rsidR="0018675F">
        <w:rPr>
          <w:rtl/>
        </w:rPr>
        <w:t xml:space="preserve"> </w:t>
      </w:r>
      <w:r w:rsidRPr="00DC0F26">
        <w:rPr>
          <w:rtl/>
        </w:rPr>
        <w:t>فرصة</w:t>
      </w:r>
      <w:r w:rsidR="0018675F">
        <w:rPr>
          <w:rtl/>
        </w:rPr>
        <w:t xml:space="preserve"> </w:t>
      </w:r>
      <w:r w:rsidRPr="00DC0F26">
        <w:rPr>
          <w:rtl/>
        </w:rPr>
        <w:t>التحدث</w:t>
      </w:r>
      <w:r w:rsidR="0018675F">
        <w:rPr>
          <w:rtl/>
        </w:rPr>
        <w:t xml:space="preserve"> </w:t>
      </w:r>
      <w:r w:rsidRPr="00DC0F26">
        <w:rPr>
          <w:rtl/>
        </w:rPr>
        <w:t>عن</w:t>
      </w:r>
      <w:r w:rsidR="0018675F">
        <w:rPr>
          <w:rtl/>
        </w:rPr>
        <w:t xml:space="preserve"> </w:t>
      </w:r>
      <w:r w:rsidRPr="00DC0F26">
        <w:rPr>
          <w:rtl/>
        </w:rPr>
        <w:t>اهتمامه</w:t>
      </w:r>
      <w:r w:rsidR="0018675F">
        <w:rPr>
          <w:rtl/>
        </w:rPr>
        <w:t xml:space="preserve"> </w:t>
      </w:r>
      <w:r w:rsidRPr="00DC0F26">
        <w:rPr>
          <w:rtl/>
        </w:rPr>
        <w:t>بالمسيحية</w:t>
      </w:r>
      <w:r w:rsidR="0018675F">
        <w:rPr>
          <w:rtl/>
        </w:rPr>
        <w:t xml:space="preserve"> </w:t>
      </w:r>
      <w:r w:rsidRPr="00DC0F26">
        <w:rPr>
          <w:rtl/>
        </w:rPr>
        <w:t>وارتداده</w:t>
      </w:r>
      <w:r w:rsidR="0018675F">
        <w:rPr>
          <w:rtl/>
        </w:rPr>
        <w:t xml:space="preserve"> </w:t>
      </w:r>
      <w:r w:rsidRPr="00DC0F26">
        <w:rPr>
          <w:rtl/>
        </w:rPr>
        <w:t>عن</w:t>
      </w:r>
      <w:r w:rsidR="0018675F">
        <w:rPr>
          <w:rtl/>
        </w:rPr>
        <w:t xml:space="preserve"> </w:t>
      </w:r>
      <w:r w:rsidRPr="00DC0F26">
        <w:rPr>
          <w:rtl/>
        </w:rPr>
        <w:t>الإسلام</w:t>
      </w:r>
      <w:r w:rsidR="0018675F">
        <w:rPr>
          <w:rtl/>
        </w:rPr>
        <w:t xml:space="preserve"> </w:t>
      </w:r>
      <w:r w:rsidRPr="00DC0F26">
        <w:rPr>
          <w:rtl/>
        </w:rPr>
        <w:t>في</w:t>
      </w:r>
      <w:r w:rsidR="0018675F">
        <w:rPr>
          <w:rtl/>
        </w:rPr>
        <w:t xml:space="preserve"> </w:t>
      </w:r>
      <w:r w:rsidRPr="00DC0F26">
        <w:rPr>
          <w:rtl/>
        </w:rPr>
        <w:t>الجلسة</w:t>
      </w:r>
      <w:r w:rsidR="0018675F">
        <w:rPr>
          <w:rtl/>
        </w:rPr>
        <w:t xml:space="preserve"> </w:t>
      </w:r>
      <w:r w:rsidRPr="00DC0F26">
        <w:rPr>
          <w:rtl/>
        </w:rPr>
        <w:t>الشفوية</w:t>
      </w:r>
      <w:r w:rsidR="0018675F">
        <w:rPr>
          <w:rtl/>
        </w:rPr>
        <w:t xml:space="preserve"> </w:t>
      </w:r>
      <w:r w:rsidRPr="00DC0F26">
        <w:rPr>
          <w:rtl/>
        </w:rPr>
        <w:t>للمجلس</w:t>
      </w:r>
      <w:r w:rsidR="0018675F">
        <w:rPr>
          <w:rtl/>
        </w:rPr>
        <w:t xml:space="preserve"> </w:t>
      </w:r>
      <w:r w:rsidRPr="00DC0F26">
        <w:rPr>
          <w:rtl/>
        </w:rPr>
        <w:t>في</w:t>
      </w:r>
      <w:r w:rsidR="0018675F">
        <w:rPr>
          <w:rtl/>
        </w:rPr>
        <w:t xml:space="preserve"> </w:t>
      </w:r>
      <w:r w:rsidRPr="00DC0F26">
        <w:rPr>
          <w:rtl/>
        </w:rPr>
        <w:t>6</w:t>
      </w:r>
      <w:r w:rsidR="0018675F">
        <w:rPr>
          <w:rtl/>
        </w:rPr>
        <w:t xml:space="preserve"> </w:t>
      </w:r>
      <w:r w:rsidRPr="00DC0F26">
        <w:rPr>
          <w:rtl/>
        </w:rPr>
        <w:t>شباط/فبراير</w:t>
      </w:r>
      <w:r w:rsidR="0018675F">
        <w:rPr>
          <w:rtl/>
        </w:rPr>
        <w:t xml:space="preserve"> </w:t>
      </w:r>
      <w:r w:rsidRPr="00DC0F26">
        <w:rPr>
          <w:rtl/>
        </w:rPr>
        <w:t>2013،</w:t>
      </w:r>
      <w:r w:rsidR="0018675F">
        <w:rPr>
          <w:rtl/>
        </w:rPr>
        <w:t xml:space="preserve"> </w:t>
      </w:r>
      <w:r>
        <w:rPr>
          <w:rtl/>
        </w:rPr>
        <w:t>لكنه</w:t>
      </w:r>
      <w:r w:rsidR="0018675F">
        <w:rPr>
          <w:rtl/>
        </w:rPr>
        <w:t xml:space="preserve"> </w:t>
      </w:r>
      <w:r>
        <w:rPr>
          <w:rtl/>
        </w:rPr>
        <w:t>اختار</w:t>
      </w:r>
      <w:r w:rsidR="0018675F">
        <w:rPr>
          <w:rtl/>
        </w:rPr>
        <w:t xml:space="preserve"> </w:t>
      </w:r>
      <w:r>
        <w:rPr>
          <w:rtl/>
        </w:rPr>
        <w:t>ألا</w:t>
      </w:r>
      <w:r w:rsidR="0018675F">
        <w:rPr>
          <w:rtl/>
        </w:rPr>
        <w:t xml:space="preserve"> </w:t>
      </w:r>
      <w:r>
        <w:rPr>
          <w:rtl/>
        </w:rPr>
        <w:t>يفعل.</w:t>
      </w:r>
    </w:p>
    <w:p w:rsidR="002D1C4E" w:rsidRPr="0049647C" w:rsidRDefault="002D1C4E" w:rsidP="002D1C4E">
      <w:pPr>
        <w:pStyle w:val="SingleTxtGA"/>
        <w:rPr>
          <w:rtl/>
          <w:lang w:val="ar-SA" w:eastAsia="zh-TW"/>
        </w:rPr>
      </w:pPr>
      <w:r>
        <w:rPr>
          <w:rtl/>
        </w:rPr>
        <w:t>٤-١٤</w:t>
      </w:r>
      <w:r>
        <w:rPr>
          <w:rtl/>
        </w:rPr>
        <w:tab/>
        <w:t>وفيما</w:t>
      </w:r>
      <w:r w:rsidR="0018675F">
        <w:rPr>
          <w:rtl/>
        </w:rPr>
        <w:t xml:space="preserve"> </w:t>
      </w:r>
      <w:r>
        <w:rPr>
          <w:rtl/>
        </w:rPr>
        <w:t>يتعلق</w:t>
      </w:r>
      <w:r w:rsidR="0018675F">
        <w:rPr>
          <w:rtl/>
        </w:rPr>
        <w:t xml:space="preserve"> </w:t>
      </w:r>
      <w:r>
        <w:rPr>
          <w:rtl/>
        </w:rPr>
        <w:t>بشهادة</w:t>
      </w:r>
      <w:r w:rsidR="0018675F">
        <w:rPr>
          <w:rtl/>
        </w:rPr>
        <w:t xml:space="preserve"> </w:t>
      </w:r>
      <w:r>
        <w:rPr>
          <w:rtl/>
        </w:rPr>
        <w:t>الهوية</w:t>
      </w:r>
      <w:r w:rsidR="0018675F">
        <w:rPr>
          <w:rtl/>
        </w:rPr>
        <w:t xml:space="preserve"> </w:t>
      </w:r>
      <w:r>
        <w:rPr>
          <w:rtl/>
        </w:rPr>
        <w:t>الصادرة</w:t>
      </w:r>
      <w:r w:rsidR="0018675F">
        <w:rPr>
          <w:rtl/>
        </w:rPr>
        <w:t xml:space="preserve"> </w:t>
      </w:r>
      <w:r>
        <w:rPr>
          <w:rtl/>
        </w:rPr>
        <w:t>عن</w:t>
      </w:r>
      <w:r w:rsidR="0018675F">
        <w:rPr>
          <w:rtl/>
        </w:rPr>
        <w:t xml:space="preserve"> </w:t>
      </w:r>
      <w:r>
        <w:rPr>
          <w:rtl/>
        </w:rPr>
        <w:t>السجل</w:t>
      </w:r>
      <w:r w:rsidR="0018675F">
        <w:rPr>
          <w:rtl/>
        </w:rPr>
        <w:t xml:space="preserve"> </w:t>
      </w:r>
      <w:r>
        <w:rPr>
          <w:rtl/>
        </w:rPr>
        <w:t>الوطني</w:t>
      </w:r>
      <w:r w:rsidR="0018675F">
        <w:rPr>
          <w:rtl/>
        </w:rPr>
        <w:t xml:space="preserve"> </w:t>
      </w:r>
      <w:r>
        <w:rPr>
          <w:rtl/>
        </w:rPr>
        <w:t>للسكان</w:t>
      </w:r>
      <w:r w:rsidR="0018675F">
        <w:rPr>
          <w:rtl/>
        </w:rPr>
        <w:t xml:space="preserve"> </w:t>
      </w:r>
      <w:r>
        <w:rPr>
          <w:rtl/>
        </w:rPr>
        <w:t>بجمهورية</w:t>
      </w:r>
      <w:r w:rsidR="0018675F">
        <w:rPr>
          <w:rtl/>
        </w:rPr>
        <w:t xml:space="preserve"> </w:t>
      </w:r>
      <w:r>
        <w:rPr>
          <w:rtl/>
        </w:rPr>
        <w:t>إيران</w:t>
      </w:r>
      <w:r w:rsidR="0018675F">
        <w:rPr>
          <w:rtl/>
        </w:rPr>
        <w:t xml:space="preserve"> </w:t>
      </w:r>
      <w:r>
        <w:rPr>
          <w:rtl/>
        </w:rPr>
        <w:t>الإسلامية،</w:t>
      </w:r>
      <w:r w:rsidR="0018675F">
        <w:rPr>
          <w:rtl/>
        </w:rPr>
        <w:t xml:space="preserve"> </w:t>
      </w:r>
      <w:r>
        <w:rPr>
          <w:rtl/>
        </w:rPr>
        <w:t>لاحظ</w:t>
      </w:r>
      <w:r w:rsidR="0018675F">
        <w:rPr>
          <w:rtl/>
        </w:rPr>
        <w:t xml:space="preserve"> </w:t>
      </w:r>
      <w:r>
        <w:rPr>
          <w:rtl/>
        </w:rPr>
        <w:t>المجلس</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ذكر</w:t>
      </w:r>
      <w:r w:rsidR="0018675F">
        <w:rPr>
          <w:rtl/>
        </w:rPr>
        <w:t xml:space="preserve"> </w:t>
      </w:r>
      <w:r>
        <w:rPr>
          <w:rtl/>
        </w:rPr>
        <w:t>طوال</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أنه</w:t>
      </w:r>
      <w:r w:rsidR="0018675F">
        <w:rPr>
          <w:rtl/>
        </w:rPr>
        <w:t xml:space="preserve"> </w:t>
      </w:r>
      <w:r>
        <w:rPr>
          <w:rtl/>
        </w:rPr>
        <w:t>مواطن</w:t>
      </w:r>
      <w:r w:rsidR="0018675F">
        <w:rPr>
          <w:rtl/>
        </w:rPr>
        <w:t xml:space="preserve"> </w:t>
      </w:r>
      <w:r>
        <w:rPr>
          <w:rtl/>
        </w:rPr>
        <w:t>أفغاني</w:t>
      </w:r>
      <w:r w:rsidR="0018675F">
        <w:rPr>
          <w:rtl/>
        </w:rPr>
        <w:t xml:space="preserve"> </w:t>
      </w:r>
      <w:r>
        <w:rPr>
          <w:rtl/>
        </w:rPr>
        <w:lastRenderedPageBreak/>
        <w:t>ومولود</w:t>
      </w:r>
      <w:r w:rsidR="0018675F">
        <w:rPr>
          <w:rtl/>
        </w:rPr>
        <w:t xml:space="preserve"> </w:t>
      </w:r>
      <w:r>
        <w:rPr>
          <w:rtl/>
        </w:rPr>
        <w:t>لأبوين</w:t>
      </w:r>
      <w:r w:rsidR="0018675F">
        <w:rPr>
          <w:rtl/>
        </w:rPr>
        <w:t xml:space="preserve"> </w:t>
      </w:r>
      <w:r>
        <w:rPr>
          <w:rtl/>
        </w:rPr>
        <w:t>أفغانيين.</w:t>
      </w:r>
      <w:r w:rsidR="0018675F">
        <w:rPr>
          <w:rtl/>
        </w:rPr>
        <w:t xml:space="preserve"> </w:t>
      </w:r>
      <w:r>
        <w:rPr>
          <w:rtl/>
        </w:rPr>
        <w:t>فلهذا</w:t>
      </w:r>
      <w:r w:rsidR="0018675F">
        <w:rPr>
          <w:rtl/>
        </w:rPr>
        <w:t xml:space="preserve"> </w:t>
      </w:r>
      <w:r>
        <w:rPr>
          <w:rtl/>
        </w:rPr>
        <w:t>السبب</w:t>
      </w:r>
      <w:r w:rsidR="0018675F">
        <w:rPr>
          <w:rtl/>
        </w:rPr>
        <w:t xml:space="preserve"> </w:t>
      </w:r>
      <w:r>
        <w:rPr>
          <w:rtl/>
        </w:rPr>
        <w:t>ولأن</w:t>
      </w:r>
      <w:r w:rsidR="0018675F">
        <w:rPr>
          <w:rtl/>
        </w:rPr>
        <w:t xml:space="preserve"> </w:t>
      </w:r>
      <w:r>
        <w:rPr>
          <w:rtl/>
        </w:rPr>
        <w:t>الشهادة</w:t>
      </w:r>
      <w:r w:rsidR="0018675F">
        <w:rPr>
          <w:rtl/>
        </w:rPr>
        <w:t xml:space="preserve"> </w:t>
      </w:r>
      <w:r>
        <w:rPr>
          <w:rtl/>
        </w:rPr>
        <w:t>المذكورة</w:t>
      </w:r>
      <w:r w:rsidR="0018675F">
        <w:rPr>
          <w:rtl/>
        </w:rPr>
        <w:t xml:space="preserve"> </w:t>
      </w:r>
      <w:r>
        <w:rPr>
          <w:rtl/>
        </w:rPr>
        <w:t>أصدرت</w:t>
      </w:r>
      <w:r w:rsidR="0018675F">
        <w:rPr>
          <w:rtl/>
        </w:rPr>
        <w:t xml:space="preserve"> </w:t>
      </w:r>
      <w:r>
        <w:rPr>
          <w:rtl/>
        </w:rPr>
        <w:t>في</w:t>
      </w:r>
      <w:r w:rsidR="0018675F">
        <w:rPr>
          <w:rtl/>
        </w:rPr>
        <w:t xml:space="preserve"> </w:t>
      </w:r>
      <w:r>
        <w:rPr>
          <w:rtl/>
        </w:rPr>
        <w:t>مرحلة</w:t>
      </w:r>
      <w:r w:rsidR="0018675F">
        <w:rPr>
          <w:rtl/>
        </w:rPr>
        <w:t xml:space="preserve"> </w:t>
      </w:r>
      <w:r>
        <w:rPr>
          <w:rtl/>
        </w:rPr>
        <w:t>متأخرة،</w:t>
      </w:r>
      <w:r w:rsidR="0018675F">
        <w:rPr>
          <w:rtl/>
        </w:rPr>
        <w:t xml:space="preserve"> </w:t>
      </w:r>
      <w:r>
        <w:rPr>
          <w:rtl/>
        </w:rPr>
        <w:t>لا</w:t>
      </w:r>
      <w:r w:rsidR="00456127">
        <w:rPr>
          <w:rFonts w:hint="eastAsia"/>
          <w:rtl/>
        </w:rPr>
        <w:t> </w:t>
      </w:r>
      <w:r>
        <w:rPr>
          <w:rtl/>
        </w:rPr>
        <w:t>يمكن</w:t>
      </w:r>
      <w:r w:rsidR="0018675F">
        <w:rPr>
          <w:rtl/>
        </w:rPr>
        <w:t xml:space="preserve"> </w:t>
      </w:r>
      <w:r>
        <w:rPr>
          <w:rtl/>
        </w:rPr>
        <w:t>إيلاء</w:t>
      </w:r>
      <w:r w:rsidR="0018675F">
        <w:rPr>
          <w:rtl/>
        </w:rPr>
        <w:t xml:space="preserve"> </w:t>
      </w:r>
      <w:r>
        <w:rPr>
          <w:rtl/>
        </w:rPr>
        <w:t>أي</w:t>
      </w:r>
      <w:r w:rsidR="0018675F">
        <w:rPr>
          <w:rtl/>
        </w:rPr>
        <w:t xml:space="preserve"> </w:t>
      </w:r>
      <w:r>
        <w:rPr>
          <w:rtl/>
        </w:rPr>
        <w:t>اعتبار</w:t>
      </w:r>
      <w:r w:rsidR="0018675F">
        <w:rPr>
          <w:rtl/>
        </w:rPr>
        <w:t xml:space="preserve"> </w:t>
      </w:r>
      <w:r>
        <w:rPr>
          <w:rtl/>
        </w:rPr>
        <w:t>لها.</w:t>
      </w:r>
      <w:r w:rsidR="0018675F">
        <w:rPr>
          <w:rtl/>
        </w:rPr>
        <w:t xml:space="preserve"> </w:t>
      </w:r>
      <w:r>
        <w:rPr>
          <w:rtl/>
        </w:rPr>
        <w:t>لذا</w:t>
      </w:r>
      <w:r w:rsidR="0018675F">
        <w:rPr>
          <w:rtl/>
        </w:rPr>
        <w:t xml:space="preserve"> </w:t>
      </w:r>
      <w:r>
        <w:rPr>
          <w:rtl/>
        </w:rPr>
        <w:t>شدد</w:t>
      </w:r>
      <w:r w:rsidR="0018675F">
        <w:rPr>
          <w:rtl/>
        </w:rPr>
        <w:t xml:space="preserve"> </w:t>
      </w:r>
      <w:r>
        <w:rPr>
          <w:rtl/>
        </w:rPr>
        <w:t>المجلس</w:t>
      </w:r>
      <w:r w:rsidR="0018675F">
        <w:rPr>
          <w:rtl/>
        </w:rPr>
        <w:t xml:space="preserve"> </w:t>
      </w:r>
      <w:r>
        <w:rPr>
          <w:rtl/>
        </w:rPr>
        <w:t>على</w:t>
      </w:r>
      <w:r w:rsidR="0018675F">
        <w:rPr>
          <w:rtl/>
        </w:rPr>
        <w:t xml:space="preserve"> </w:t>
      </w:r>
      <w:r>
        <w:rPr>
          <w:rtl/>
        </w:rPr>
        <w:t>أن</w:t>
      </w:r>
      <w:r w:rsidR="0018675F">
        <w:rPr>
          <w:rtl/>
        </w:rPr>
        <w:t xml:space="preserve"> </w:t>
      </w:r>
      <w:r>
        <w:rPr>
          <w:rtl/>
        </w:rPr>
        <w:t>النتائج</w:t>
      </w:r>
      <w:r w:rsidR="0018675F">
        <w:rPr>
          <w:rtl/>
        </w:rPr>
        <w:t xml:space="preserve"> </w:t>
      </w:r>
      <w:r>
        <w:rPr>
          <w:rtl/>
        </w:rPr>
        <w:t>الوقائعية</w:t>
      </w:r>
      <w:r w:rsidR="0018675F">
        <w:rPr>
          <w:rtl/>
        </w:rPr>
        <w:t xml:space="preserve"> </w:t>
      </w:r>
      <w:r>
        <w:rPr>
          <w:rtl/>
        </w:rPr>
        <w:t>لا</w:t>
      </w:r>
      <w:r w:rsidR="0018675F">
        <w:rPr>
          <w:rtl/>
        </w:rPr>
        <w:t xml:space="preserve"> </w:t>
      </w:r>
      <w:r>
        <w:rPr>
          <w:rtl/>
        </w:rPr>
        <w:t>يمكن</w:t>
      </w:r>
      <w:r w:rsidR="0018675F">
        <w:rPr>
          <w:rtl/>
        </w:rPr>
        <w:t xml:space="preserve"> </w:t>
      </w:r>
      <w:r>
        <w:rPr>
          <w:rtl/>
        </w:rPr>
        <w:t>أن</w:t>
      </w:r>
      <w:r w:rsidR="0018675F">
        <w:rPr>
          <w:rtl/>
        </w:rPr>
        <w:t xml:space="preserve"> </w:t>
      </w:r>
      <w:r>
        <w:rPr>
          <w:rtl/>
        </w:rPr>
        <w:t>تنبني</w:t>
      </w:r>
      <w:r w:rsidR="0018675F">
        <w:rPr>
          <w:rtl/>
        </w:rPr>
        <w:t xml:space="preserve"> </w:t>
      </w:r>
      <w:r>
        <w:rPr>
          <w:rtl/>
        </w:rPr>
        <w:t>على</w:t>
      </w:r>
      <w:r w:rsidR="0018675F">
        <w:rPr>
          <w:rtl/>
        </w:rPr>
        <w:t xml:space="preserve"> </w:t>
      </w:r>
      <w:r>
        <w:rPr>
          <w:rtl/>
        </w:rPr>
        <w:t>شهادة</w:t>
      </w:r>
      <w:r w:rsidR="0018675F">
        <w:rPr>
          <w:rtl/>
        </w:rPr>
        <w:t xml:space="preserve"> </w:t>
      </w:r>
      <w:r>
        <w:rPr>
          <w:rtl/>
        </w:rPr>
        <w:t>الهوية.</w:t>
      </w:r>
      <w:r w:rsidR="0018675F">
        <w:rPr>
          <w:rtl/>
        </w:rPr>
        <w:t xml:space="preserve"> </w:t>
      </w:r>
      <w:r>
        <w:rPr>
          <w:rtl/>
        </w:rPr>
        <w:t>وترى</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يقدم</w:t>
      </w:r>
      <w:r w:rsidR="0018675F">
        <w:rPr>
          <w:rtl/>
        </w:rPr>
        <w:t xml:space="preserve"> </w:t>
      </w:r>
      <w:r>
        <w:rPr>
          <w:rtl/>
        </w:rPr>
        <w:t>إلى</w:t>
      </w:r>
      <w:r w:rsidR="0018675F">
        <w:rPr>
          <w:rtl/>
        </w:rPr>
        <w:t xml:space="preserve"> </w:t>
      </w:r>
      <w:r>
        <w:rPr>
          <w:rtl/>
        </w:rPr>
        <w:t>المجلس</w:t>
      </w:r>
      <w:r w:rsidR="0018675F">
        <w:rPr>
          <w:rtl/>
        </w:rPr>
        <w:t xml:space="preserve"> </w:t>
      </w:r>
      <w:r>
        <w:rPr>
          <w:rtl/>
        </w:rPr>
        <w:t>هذه</w:t>
      </w:r>
      <w:r w:rsidR="0018675F">
        <w:rPr>
          <w:rtl/>
        </w:rPr>
        <w:t xml:space="preserve"> </w:t>
      </w:r>
      <w:r>
        <w:rPr>
          <w:rtl/>
        </w:rPr>
        <w:t>المعلومات</w:t>
      </w:r>
      <w:r w:rsidR="0018675F">
        <w:rPr>
          <w:rtl/>
        </w:rPr>
        <w:t xml:space="preserve"> </w:t>
      </w:r>
      <w:r>
        <w:rPr>
          <w:rtl/>
        </w:rPr>
        <w:t>أو</w:t>
      </w:r>
      <w:r w:rsidR="00456127">
        <w:rPr>
          <w:rFonts w:hint="eastAsia"/>
          <w:rtl/>
        </w:rPr>
        <w:t> </w:t>
      </w:r>
      <w:r>
        <w:rPr>
          <w:rtl/>
        </w:rPr>
        <w:t>أسباب</w:t>
      </w:r>
      <w:r w:rsidR="00A21334">
        <w:rPr>
          <w:rtl/>
        </w:rPr>
        <w:t>اً</w:t>
      </w:r>
      <w:r w:rsidR="0018675F">
        <w:rPr>
          <w:rtl/>
        </w:rPr>
        <w:t xml:space="preserve"> </w:t>
      </w:r>
      <w:r>
        <w:rPr>
          <w:rtl/>
        </w:rPr>
        <w:t>كافية</w:t>
      </w:r>
      <w:r w:rsidR="0018675F">
        <w:rPr>
          <w:rtl/>
        </w:rPr>
        <w:t xml:space="preserve"> </w:t>
      </w:r>
      <w:r>
        <w:rPr>
          <w:rtl/>
        </w:rPr>
        <w:t>لإثبات</w:t>
      </w:r>
      <w:r w:rsidR="0018675F">
        <w:rPr>
          <w:rtl/>
        </w:rPr>
        <w:t xml:space="preserve"> </w:t>
      </w:r>
      <w:r>
        <w:rPr>
          <w:rtl/>
        </w:rPr>
        <w:t>ادعائه</w:t>
      </w:r>
      <w:r w:rsidR="0018675F">
        <w:rPr>
          <w:rtl/>
        </w:rPr>
        <w:t xml:space="preserve"> </w:t>
      </w:r>
      <w:r>
        <w:rPr>
          <w:rtl/>
        </w:rPr>
        <w:t>أن</w:t>
      </w:r>
      <w:r w:rsidR="0018675F">
        <w:rPr>
          <w:rtl/>
        </w:rPr>
        <w:t xml:space="preserve"> </w:t>
      </w:r>
      <w:r>
        <w:rPr>
          <w:rtl/>
        </w:rPr>
        <w:t>حقوقه</w:t>
      </w:r>
      <w:r w:rsidR="0018675F">
        <w:rPr>
          <w:rtl/>
        </w:rPr>
        <w:t xml:space="preserve"> </w:t>
      </w:r>
      <w:r>
        <w:rPr>
          <w:rtl/>
        </w:rPr>
        <w:t>قد</w:t>
      </w:r>
      <w:r w:rsidR="0018675F">
        <w:rPr>
          <w:rtl/>
        </w:rPr>
        <w:t xml:space="preserve"> </w:t>
      </w:r>
      <w:r>
        <w:rPr>
          <w:rtl/>
        </w:rPr>
        <w:t>تتعرض</w:t>
      </w:r>
      <w:r w:rsidR="0018675F">
        <w:rPr>
          <w:rtl/>
        </w:rPr>
        <w:t xml:space="preserve"> </w:t>
      </w:r>
      <w:r>
        <w:rPr>
          <w:rtl/>
        </w:rPr>
        <w:t>للانتهاك</w:t>
      </w:r>
      <w:r w:rsidR="0018675F">
        <w:rPr>
          <w:rtl/>
        </w:rPr>
        <w:t xml:space="preserve"> </w:t>
      </w:r>
      <w:r>
        <w:rPr>
          <w:rtl/>
        </w:rPr>
        <w:t>بموجب</w:t>
      </w:r>
      <w:r w:rsidR="0018675F">
        <w:rPr>
          <w:rtl/>
        </w:rPr>
        <w:t xml:space="preserve"> </w:t>
      </w:r>
      <w:r w:rsidRPr="00DC0F26">
        <w:rPr>
          <w:rtl/>
        </w:rPr>
        <w:t>المادة</w:t>
      </w:r>
      <w:r w:rsidR="0018675F">
        <w:rPr>
          <w:rtl/>
        </w:rPr>
        <w:t xml:space="preserve"> </w:t>
      </w:r>
      <w:r w:rsidRPr="00DC0F26">
        <w:rPr>
          <w:rtl/>
        </w:rPr>
        <w:t>6</w:t>
      </w:r>
      <w:r w:rsidR="0018675F">
        <w:rPr>
          <w:rtl/>
        </w:rPr>
        <w:t xml:space="preserve"> </w:t>
      </w:r>
      <w:r w:rsidRPr="00DC0F26">
        <w:rPr>
          <w:rtl/>
        </w:rPr>
        <w:t>أو</w:t>
      </w:r>
      <w:r w:rsidR="0018675F">
        <w:rPr>
          <w:rtl/>
        </w:rPr>
        <w:t xml:space="preserve"> </w:t>
      </w:r>
      <w:r w:rsidRPr="00DC0F26">
        <w:rPr>
          <w:rtl/>
        </w:rPr>
        <w:t>7</w:t>
      </w:r>
      <w:r w:rsidR="0018675F">
        <w:rPr>
          <w:rtl/>
        </w:rPr>
        <w:t xml:space="preserve"> </w:t>
      </w:r>
      <w:r w:rsidRPr="00DC0F26">
        <w:rPr>
          <w:rtl/>
        </w:rPr>
        <w:t>من</w:t>
      </w:r>
      <w:r w:rsidR="0018675F">
        <w:rPr>
          <w:rtl/>
        </w:rPr>
        <w:t xml:space="preserve"> </w:t>
      </w:r>
      <w:r>
        <w:rPr>
          <w:rtl/>
        </w:rPr>
        <w:t>العهد</w:t>
      </w:r>
      <w:r w:rsidR="0018675F">
        <w:rPr>
          <w:rtl/>
        </w:rPr>
        <w:t xml:space="preserve"> </w:t>
      </w:r>
      <w:r>
        <w:rPr>
          <w:rtl/>
        </w:rPr>
        <w:t>إنْ</w:t>
      </w:r>
      <w:r w:rsidR="0018675F">
        <w:rPr>
          <w:rtl/>
        </w:rPr>
        <w:t xml:space="preserve"> </w:t>
      </w:r>
      <w:r>
        <w:rPr>
          <w:rtl/>
        </w:rPr>
        <w:t>هو</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p>
    <w:p w:rsidR="002D1C4E" w:rsidRPr="0049647C" w:rsidRDefault="002D1C4E" w:rsidP="002D1C4E">
      <w:pPr>
        <w:pStyle w:val="SingleTxtGA"/>
        <w:rPr>
          <w:rtl/>
          <w:lang w:val="ar-SA" w:eastAsia="zh-TW"/>
        </w:rPr>
      </w:pPr>
      <w:r>
        <w:rPr>
          <w:rtl/>
        </w:rPr>
        <w:t>٤-١٥</w:t>
      </w:r>
      <w:r>
        <w:rPr>
          <w:rtl/>
        </w:rPr>
        <w:tab/>
        <w:t>وعن</w:t>
      </w:r>
      <w:r w:rsidR="0018675F">
        <w:rPr>
          <w:rtl/>
        </w:rPr>
        <w:t xml:space="preserve"> </w:t>
      </w:r>
      <w:r>
        <w:rPr>
          <w:rtl/>
        </w:rPr>
        <w:t>إحالة</w:t>
      </w:r>
      <w:r w:rsidR="0018675F">
        <w:rPr>
          <w:rtl/>
        </w:rPr>
        <w:t xml:space="preserve"> </w:t>
      </w:r>
      <w:r>
        <w:rPr>
          <w:rtl/>
        </w:rPr>
        <w:t>صاحب</w:t>
      </w:r>
      <w:r w:rsidR="0018675F">
        <w:rPr>
          <w:rtl/>
        </w:rPr>
        <w:t xml:space="preserve"> </w:t>
      </w:r>
      <w:r>
        <w:rPr>
          <w:rtl/>
        </w:rPr>
        <w:t>البلاغ</w:t>
      </w:r>
      <w:r w:rsidR="0018675F">
        <w:rPr>
          <w:rtl/>
        </w:rPr>
        <w:t xml:space="preserve"> </w:t>
      </w:r>
      <w:r>
        <w:rPr>
          <w:rtl/>
        </w:rPr>
        <w:t>إلى</w:t>
      </w:r>
      <w:r w:rsidR="0018675F">
        <w:rPr>
          <w:rtl/>
        </w:rPr>
        <w:t xml:space="preserve"> </w:t>
      </w:r>
      <w:r>
        <w:rPr>
          <w:rtl/>
        </w:rPr>
        <w:t>مبادئ</w:t>
      </w:r>
      <w:r w:rsidR="0018675F">
        <w:rPr>
          <w:rtl/>
        </w:rPr>
        <w:t xml:space="preserve"> </w:t>
      </w:r>
      <w:r>
        <w:rPr>
          <w:rtl/>
        </w:rPr>
        <w:t>مفوضية</w:t>
      </w:r>
      <w:r w:rsidR="0018675F">
        <w:rPr>
          <w:rtl/>
        </w:rPr>
        <w:t xml:space="preserve"> </w:t>
      </w:r>
      <w:r>
        <w:rPr>
          <w:rtl/>
        </w:rPr>
        <w:t>شؤون</w:t>
      </w:r>
      <w:r w:rsidR="0018675F">
        <w:rPr>
          <w:rtl/>
        </w:rPr>
        <w:t xml:space="preserve"> </w:t>
      </w:r>
      <w:r>
        <w:rPr>
          <w:rtl/>
        </w:rPr>
        <w:t>اللاجئين</w:t>
      </w:r>
      <w:r w:rsidR="0018675F">
        <w:rPr>
          <w:rtl/>
        </w:rPr>
        <w:t xml:space="preserve"> </w:t>
      </w:r>
      <w:r>
        <w:rPr>
          <w:rtl/>
        </w:rPr>
        <w:t>التوجيهية</w:t>
      </w:r>
      <w:r w:rsidR="0018675F">
        <w:rPr>
          <w:rtl/>
        </w:rPr>
        <w:t xml:space="preserve"> </w:t>
      </w:r>
      <w:r w:rsidRPr="007578C0">
        <w:rPr>
          <w:rtl/>
        </w:rPr>
        <w:t>(انظر</w:t>
      </w:r>
      <w:r w:rsidR="0018675F">
        <w:rPr>
          <w:rFonts w:hint="cs"/>
          <w:rtl/>
        </w:rPr>
        <w:t xml:space="preserve"> </w:t>
      </w:r>
      <w:r w:rsidRPr="007578C0">
        <w:rPr>
          <w:rtl/>
        </w:rPr>
        <w:t>الفقرة</w:t>
      </w:r>
      <w:r w:rsidR="00253DC6">
        <w:rPr>
          <w:rFonts w:hint="eastAsia"/>
          <w:rtl/>
        </w:rPr>
        <w:t> </w:t>
      </w:r>
      <w:r w:rsidRPr="007578C0">
        <w:rPr>
          <w:rtl/>
        </w:rPr>
        <w:t>3-2</w:t>
      </w:r>
      <w:r w:rsidR="0018675F">
        <w:rPr>
          <w:rtl/>
        </w:rPr>
        <w:t xml:space="preserve"> </w:t>
      </w:r>
      <w:r w:rsidRPr="007578C0">
        <w:rPr>
          <w:rtl/>
        </w:rPr>
        <w:t>أعلاه)</w:t>
      </w:r>
      <w:r>
        <w:rPr>
          <w:rtl/>
        </w:rPr>
        <w:t>،</w:t>
      </w:r>
      <w:r w:rsidR="0018675F">
        <w:rPr>
          <w:rtl/>
        </w:rPr>
        <w:t xml:space="preserve"> </w:t>
      </w:r>
      <w:r>
        <w:rPr>
          <w:rtl/>
        </w:rPr>
        <w:t>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كون</w:t>
      </w:r>
      <w:r w:rsidR="0018675F">
        <w:rPr>
          <w:rtl/>
        </w:rPr>
        <w:t xml:space="preserve"> </w:t>
      </w:r>
      <w:r>
        <w:rPr>
          <w:rtl/>
        </w:rPr>
        <w:t>صاحب</w:t>
      </w:r>
      <w:r w:rsidR="0018675F">
        <w:rPr>
          <w:rtl/>
        </w:rPr>
        <w:t xml:space="preserve"> </w:t>
      </w:r>
      <w:r>
        <w:rPr>
          <w:rtl/>
        </w:rPr>
        <w:t>البلاغ</w:t>
      </w:r>
      <w:r w:rsidR="0018675F">
        <w:rPr>
          <w:rtl/>
        </w:rPr>
        <w:t xml:space="preserve"> </w:t>
      </w:r>
      <w:r>
        <w:rPr>
          <w:rtl/>
        </w:rPr>
        <w:t>شاب</w:t>
      </w:r>
      <w:r w:rsidR="00A21334">
        <w:rPr>
          <w:rtl/>
        </w:rPr>
        <w:t>اً</w:t>
      </w:r>
      <w:r w:rsidR="0018675F">
        <w:rPr>
          <w:rtl/>
        </w:rPr>
        <w:t xml:space="preserve"> </w:t>
      </w:r>
      <w:r>
        <w:rPr>
          <w:rtl/>
        </w:rPr>
        <w:t>ينتمي</w:t>
      </w:r>
      <w:r w:rsidR="0018675F">
        <w:rPr>
          <w:rtl/>
        </w:rPr>
        <w:t xml:space="preserve"> </w:t>
      </w:r>
      <w:r>
        <w:rPr>
          <w:rtl/>
        </w:rPr>
        <w:t>إلى</w:t>
      </w:r>
      <w:r w:rsidR="0018675F">
        <w:rPr>
          <w:rtl/>
        </w:rPr>
        <w:t xml:space="preserve"> </w:t>
      </w:r>
      <w:r>
        <w:rPr>
          <w:rtl/>
        </w:rPr>
        <w:t>أقلية</w:t>
      </w:r>
      <w:r w:rsidR="0018675F">
        <w:rPr>
          <w:rtl/>
        </w:rPr>
        <w:t xml:space="preserve"> </w:t>
      </w:r>
      <w:r>
        <w:rPr>
          <w:rtl/>
        </w:rPr>
        <w:t>الهزارة</w:t>
      </w:r>
      <w:r w:rsidR="0018675F">
        <w:rPr>
          <w:rtl/>
        </w:rPr>
        <w:t xml:space="preserve"> </w:t>
      </w:r>
      <w:r>
        <w:rPr>
          <w:rtl/>
        </w:rPr>
        <w:t>الإثنية</w:t>
      </w:r>
      <w:r w:rsidR="0018675F">
        <w:rPr>
          <w:rtl/>
        </w:rPr>
        <w:t xml:space="preserve"> </w:t>
      </w:r>
      <w:r>
        <w:rPr>
          <w:rtl/>
        </w:rPr>
        <w:t>لا</w:t>
      </w:r>
      <w:r w:rsidR="0018675F">
        <w:rPr>
          <w:rtl/>
        </w:rPr>
        <w:t xml:space="preserve"> </w:t>
      </w:r>
      <w:r>
        <w:rPr>
          <w:rtl/>
        </w:rPr>
        <w:t>يبرر،</w:t>
      </w:r>
      <w:r w:rsidR="0018675F">
        <w:rPr>
          <w:rtl/>
        </w:rPr>
        <w:t xml:space="preserve"> </w:t>
      </w:r>
      <w:r>
        <w:rPr>
          <w:rtl/>
        </w:rPr>
        <w:t>في</w:t>
      </w:r>
      <w:r w:rsidR="0018675F">
        <w:rPr>
          <w:rtl/>
        </w:rPr>
        <w:t xml:space="preserve"> </w:t>
      </w:r>
      <w:r>
        <w:rPr>
          <w:rtl/>
        </w:rPr>
        <w:t>حد</w:t>
      </w:r>
      <w:r w:rsidR="0018675F">
        <w:rPr>
          <w:rtl/>
        </w:rPr>
        <w:t xml:space="preserve"> </w:t>
      </w:r>
      <w:r>
        <w:rPr>
          <w:rtl/>
        </w:rPr>
        <w:t>ذاته،</w:t>
      </w:r>
      <w:r w:rsidR="0018675F">
        <w:rPr>
          <w:rtl/>
        </w:rPr>
        <w:t xml:space="preserve"> </w:t>
      </w:r>
      <w:r>
        <w:rPr>
          <w:rtl/>
        </w:rPr>
        <w:t>اللجوء.</w:t>
      </w:r>
      <w:r w:rsidR="0018675F">
        <w:rPr>
          <w:rtl/>
        </w:rPr>
        <w:t xml:space="preserve"> </w:t>
      </w:r>
      <w:r>
        <w:rPr>
          <w:rtl/>
        </w:rPr>
        <w:t>وتلاحظ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أن</w:t>
      </w:r>
      <w:r w:rsidR="0018675F">
        <w:rPr>
          <w:rtl/>
        </w:rPr>
        <w:t xml:space="preserve"> </w:t>
      </w:r>
      <w:r>
        <w:rPr>
          <w:rtl/>
        </w:rPr>
        <w:t>صاحب</w:t>
      </w:r>
      <w:r w:rsidR="0018675F">
        <w:rPr>
          <w:rFonts w:hint="cs"/>
          <w:rtl/>
        </w:rPr>
        <w:t xml:space="preserve"> </w:t>
      </w:r>
      <w:r>
        <w:rPr>
          <w:rtl/>
        </w:rPr>
        <w:t>البلاغ</w:t>
      </w:r>
      <w:r w:rsidR="0018675F">
        <w:rPr>
          <w:rtl/>
        </w:rPr>
        <w:t xml:space="preserve"> </w:t>
      </w:r>
      <w:r>
        <w:rPr>
          <w:rtl/>
        </w:rPr>
        <w:t>من</w:t>
      </w:r>
      <w:r w:rsidR="0018675F">
        <w:rPr>
          <w:rtl/>
        </w:rPr>
        <w:t xml:space="preserve"> </w:t>
      </w:r>
      <w:r>
        <w:rPr>
          <w:rtl/>
        </w:rPr>
        <w:t>إثنية</w:t>
      </w:r>
      <w:r w:rsidR="0018675F">
        <w:rPr>
          <w:rtl/>
        </w:rPr>
        <w:t xml:space="preserve"> </w:t>
      </w:r>
      <w:r>
        <w:rPr>
          <w:rtl/>
        </w:rPr>
        <w:t>الهزارة</w:t>
      </w:r>
      <w:r w:rsidR="0018675F">
        <w:rPr>
          <w:rtl/>
        </w:rPr>
        <w:t xml:space="preserve"> </w:t>
      </w:r>
      <w:r>
        <w:rPr>
          <w:rtl/>
        </w:rPr>
        <w:t>وأن</w:t>
      </w:r>
      <w:r w:rsidR="0018675F">
        <w:rPr>
          <w:rtl/>
        </w:rPr>
        <w:t xml:space="preserve"> </w:t>
      </w:r>
      <w:r>
        <w:rPr>
          <w:rtl/>
        </w:rPr>
        <w:t>أصل</w:t>
      </w:r>
      <w:r w:rsidR="0018675F">
        <w:rPr>
          <w:rtl/>
        </w:rPr>
        <w:t xml:space="preserve"> </w:t>
      </w:r>
      <w:r>
        <w:rPr>
          <w:rtl/>
        </w:rPr>
        <w:t>والده</w:t>
      </w:r>
      <w:r w:rsidR="0018675F">
        <w:rPr>
          <w:rtl/>
        </w:rPr>
        <w:t xml:space="preserve"> </w:t>
      </w:r>
      <w:r>
        <w:rPr>
          <w:rtl/>
        </w:rPr>
        <w:t>من</w:t>
      </w:r>
      <w:r w:rsidR="0018675F">
        <w:rPr>
          <w:rtl/>
        </w:rPr>
        <w:t xml:space="preserve"> </w:t>
      </w:r>
      <w:proofErr w:type="spellStart"/>
      <w:r>
        <w:rPr>
          <w:rtl/>
        </w:rPr>
        <w:t>بهسود</w:t>
      </w:r>
      <w:proofErr w:type="spellEnd"/>
      <w:r>
        <w:rPr>
          <w:rtl/>
        </w:rPr>
        <w:t>،</w:t>
      </w:r>
      <w:r w:rsidR="0018675F">
        <w:rPr>
          <w:rtl/>
        </w:rPr>
        <w:t xml:space="preserve"> </w:t>
      </w:r>
      <w:r>
        <w:rPr>
          <w:rtl/>
        </w:rPr>
        <w:t>المتاخمة</w:t>
      </w:r>
      <w:r w:rsidR="0018675F">
        <w:rPr>
          <w:rtl/>
        </w:rPr>
        <w:t xml:space="preserve"> </w:t>
      </w:r>
      <w:r>
        <w:rPr>
          <w:rtl/>
        </w:rPr>
        <w:t>لمقاطعة</w:t>
      </w:r>
      <w:r w:rsidR="0018675F">
        <w:rPr>
          <w:rtl/>
        </w:rPr>
        <w:t xml:space="preserve"> </w:t>
      </w:r>
      <w:r>
        <w:rPr>
          <w:rtl/>
        </w:rPr>
        <w:t>كابول،</w:t>
      </w:r>
      <w:r w:rsidR="0018675F">
        <w:rPr>
          <w:rtl/>
        </w:rPr>
        <w:t xml:space="preserve"> </w:t>
      </w:r>
      <w:r>
        <w:rPr>
          <w:rtl/>
        </w:rPr>
        <w:t>حيث</w:t>
      </w:r>
      <w:r w:rsidR="0018675F">
        <w:rPr>
          <w:rtl/>
        </w:rPr>
        <w:t xml:space="preserve"> </w:t>
      </w:r>
      <w:r>
        <w:rPr>
          <w:rtl/>
        </w:rPr>
        <w:t>يشكل</w:t>
      </w:r>
      <w:r w:rsidR="0018675F">
        <w:rPr>
          <w:rtl/>
        </w:rPr>
        <w:t xml:space="preserve"> </w:t>
      </w:r>
      <w:r>
        <w:rPr>
          <w:rtl/>
        </w:rPr>
        <w:t>الهزارة</w:t>
      </w:r>
      <w:r w:rsidR="0018675F">
        <w:rPr>
          <w:rtl/>
        </w:rPr>
        <w:t xml:space="preserve"> </w:t>
      </w:r>
      <w:r>
        <w:rPr>
          <w:rtl/>
        </w:rPr>
        <w:t>25</w:t>
      </w:r>
      <w:r w:rsidR="0018675F">
        <w:rPr>
          <w:rtl/>
        </w:rPr>
        <w:t xml:space="preserve"> </w:t>
      </w:r>
      <w:r>
        <w:rPr>
          <w:rtl/>
        </w:rPr>
        <w:t>في</w:t>
      </w:r>
      <w:r w:rsidR="0018675F">
        <w:rPr>
          <w:rtl/>
        </w:rPr>
        <w:t xml:space="preserve"> </w:t>
      </w:r>
      <w:r>
        <w:rPr>
          <w:rtl/>
        </w:rPr>
        <w:t>المائة</w:t>
      </w:r>
      <w:r w:rsidR="0018675F">
        <w:rPr>
          <w:rtl/>
        </w:rPr>
        <w:t xml:space="preserve"> </w:t>
      </w:r>
      <w:r>
        <w:rPr>
          <w:rtl/>
        </w:rPr>
        <w:t>من</w:t>
      </w:r>
      <w:r w:rsidR="0018675F">
        <w:rPr>
          <w:rtl/>
        </w:rPr>
        <w:t xml:space="preserve"> </w:t>
      </w:r>
      <w:r>
        <w:rPr>
          <w:rtl/>
        </w:rPr>
        <w:t>السكان.</w:t>
      </w:r>
      <w:r w:rsidR="0018675F">
        <w:rPr>
          <w:rtl/>
        </w:rPr>
        <w:t xml:space="preserve"> </w:t>
      </w:r>
      <w:r>
        <w:rPr>
          <w:rtl/>
        </w:rPr>
        <w:t>وتتاخم</w:t>
      </w:r>
      <w:r w:rsidR="0018675F">
        <w:rPr>
          <w:rtl/>
        </w:rPr>
        <w:t xml:space="preserve"> </w:t>
      </w:r>
      <w:proofErr w:type="spellStart"/>
      <w:r>
        <w:rPr>
          <w:rtl/>
        </w:rPr>
        <w:t>بهسود</w:t>
      </w:r>
      <w:proofErr w:type="spellEnd"/>
      <w:r w:rsidR="0018675F">
        <w:rPr>
          <w:rtl/>
        </w:rPr>
        <w:t xml:space="preserve"> </w:t>
      </w:r>
      <w:r>
        <w:rPr>
          <w:rtl/>
        </w:rPr>
        <w:t>أيض</w:t>
      </w:r>
      <w:r w:rsidR="00A21334">
        <w:rPr>
          <w:rtl/>
        </w:rPr>
        <w:t>اً</w:t>
      </w:r>
      <w:r w:rsidR="0018675F">
        <w:rPr>
          <w:rtl/>
        </w:rPr>
        <w:t xml:space="preserve"> </w:t>
      </w:r>
      <w:r>
        <w:rPr>
          <w:rtl/>
        </w:rPr>
        <w:t>منطقة</w:t>
      </w:r>
      <w:r w:rsidR="0018675F">
        <w:rPr>
          <w:rtl/>
        </w:rPr>
        <w:t xml:space="preserve"> </w:t>
      </w:r>
      <w:r>
        <w:rPr>
          <w:rtl/>
        </w:rPr>
        <w:t>تعد</w:t>
      </w:r>
      <w:r w:rsidR="0018675F">
        <w:rPr>
          <w:rtl/>
        </w:rPr>
        <w:t xml:space="preserve"> </w:t>
      </w:r>
      <w:r>
        <w:rPr>
          <w:rtl/>
        </w:rPr>
        <w:t>فيها</w:t>
      </w:r>
      <w:r w:rsidR="0018675F">
        <w:rPr>
          <w:rtl/>
        </w:rPr>
        <w:t xml:space="preserve"> </w:t>
      </w:r>
      <w:r>
        <w:rPr>
          <w:rtl/>
        </w:rPr>
        <w:t>مدينة</w:t>
      </w:r>
      <w:r w:rsidR="0018675F">
        <w:rPr>
          <w:rtl/>
        </w:rPr>
        <w:t xml:space="preserve"> </w:t>
      </w:r>
      <w:proofErr w:type="spellStart"/>
      <w:r>
        <w:rPr>
          <w:rtl/>
        </w:rPr>
        <w:t>باميان</w:t>
      </w:r>
      <w:proofErr w:type="spellEnd"/>
      <w:r w:rsidR="0018675F">
        <w:rPr>
          <w:rtl/>
        </w:rPr>
        <w:t xml:space="preserve"> </w:t>
      </w:r>
      <w:r>
        <w:rPr>
          <w:rtl/>
        </w:rPr>
        <w:t>أكبر</w:t>
      </w:r>
      <w:r w:rsidR="0018675F">
        <w:rPr>
          <w:rtl/>
        </w:rPr>
        <w:t xml:space="preserve"> </w:t>
      </w:r>
      <w:r>
        <w:rPr>
          <w:rtl/>
        </w:rPr>
        <w:t>مدينة</w:t>
      </w:r>
      <w:r w:rsidR="0018675F">
        <w:rPr>
          <w:rtl/>
        </w:rPr>
        <w:t xml:space="preserve"> </w:t>
      </w:r>
      <w:r>
        <w:rPr>
          <w:rtl/>
        </w:rPr>
        <w:t>وحيث</w:t>
      </w:r>
      <w:r w:rsidR="0018675F">
        <w:rPr>
          <w:rtl/>
        </w:rPr>
        <w:t xml:space="preserve"> </w:t>
      </w:r>
      <w:r>
        <w:rPr>
          <w:rtl/>
        </w:rPr>
        <w:t>الهزارة</w:t>
      </w:r>
      <w:r w:rsidR="0018675F">
        <w:rPr>
          <w:rtl/>
        </w:rPr>
        <w:t xml:space="preserve"> </w:t>
      </w:r>
      <w:r>
        <w:rPr>
          <w:rtl/>
        </w:rPr>
        <w:t>هم</w:t>
      </w:r>
      <w:r w:rsidR="0018675F">
        <w:rPr>
          <w:rtl/>
        </w:rPr>
        <w:t xml:space="preserve"> </w:t>
      </w:r>
      <w:r>
        <w:rPr>
          <w:rtl/>
        </w:rPr>
        <w:t>الإثنية</w:t>
      </w:r>
      <w:r w:rsidR="0018675F">
        <w:rPr>
          <w:rtl/>
        </w:rPr>
        <w:t xml:space="preserve"> </w:t>
      </w:r>
      <w:r>
        <w:rPr>
          <w:rtl/>
        </w:rPr>
        <w:t>السائدة.</w:t>
      </w:r>
      <w:r w:rsidR="0018675F">
        <w:rPr>
          <w:rtl/>
        </w:rPr>
        <w:t xml:space="preserve"> </w:t>
      </w:r>
      <w:r>
        <w:rPr>
          <w:rtl/>
        </w:rPr>
        <w:t>ويضاف</w:t>
      </w:r>
      <w:r w:rsidR="0018675F">
        <w:rPr>
          <w:rtl/>
        </w:rPr>
        <w:t xml:space="preserve"> </w:t>
      </w:r>
      <w:r>
        <w:rPr>
          <w:rtl/>
        </w:rPr>
        <w:t>إلى</w:t>
      </w:r>
      <w:r w:rsidR="0018675F">
        <w:rPr>
          <w:rtl/>
        </w:rPr>
        <w:t xml:space="preserve"> </w:t>
      </w:r>
      <w:r>
        <w:rPr>
          <w:rtl/>
        </w:rPr>
        <w:t>ذلك</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شاب</w:t>
      </w:r>
      <w:r w:rsidR="0018675F">
        <w:rPr>
          <w:rtl/>
        </w:rPr>
        <w:t xml:space="preserve"> </w:t>
      </w:r>
      <w:r>
        <w:rPr>
          <w:rtl/>
        </w:rPr>
        <w:t>غير</w:t>
      </w:r>
      <w:r w:rsidR="0018675F">
        <w:rPr>
          <w:rtl/>
        </w:rPr>
        <w:t xml:space="preserve"> </w:t>
      </w:r>
      <w:r>
        <w:rPr>
          <w:rtl/>
        </w:rPr>
        <w:t>متزوج</w:t>
      </w:r>
      <w:r w:rsidR="0018675F">
        <w:rPr>
          <w:rtl/>
        </w:rPr>
        <w:t xml:space="preserve"> </w:t>
      </w:r>
      <w:r>
        <w:rPr>
          <w:rtl/>
        </w:rPr>
        <w:t>في</w:t>
      </w:r>
      <w:r w:rsidR="0018675F">
        <w:rPr>
          <w:rtl/>
        </w:rPr>
        <w:t xml:space="preserve"> </w:t>
      </w:r>
      <w:r>
        <w:rPr>
          <w:rtl/>
        </w:rPr>
        <w:t>سن</w:t>
      </w:r>
      <w:r w:rsidR="0018675F">
        <w:rPr>
          <w:rtl/>
        </w:rPr>
        <w:t xml:space="preserve"> </w:t>
      </w:r>
      <w:r>
        <w:rPr>
          <w:rtl/>
        </w:rPr>
        <w:t>العمل</w:t>
      </w:r>
      <w:r w:rsidR="0018675F">
        <w:rPr>
          <w:rtl/>
        </w:rPr>
        <w:t xml:space="preserve"> </w:t>
      </w:r>
      <w:r>
        <w:rPr>
          <w:rtl/>
        </w:rPr>
        <w:t>ولا</w:t>
      </w:r>
      <w:r w:rsidR="00456127">
        <w:rPr>
          <w:rFonts w:hint="cs"/>
          <w:rtl/>
        </w:rPr>
        <w:t> </w:t>
      </w:r>
      <w:r>
        <w:rPr>
          <w:rtl/>
        </w:rPr>
        <w:t>يعاني</w:t>
      </w:r>
      <w:r w:rsidR="0018675F">
        <w:rPr>
          <w:rtl/>
        </w:rPr>
        <w:t xml:space="preserve"> </w:t>
      </w:r>
      <w:r>
        <w:rPr>
          <w:rtl/>
        </w:rPr>
        <w:t>أي</w:t>
      </w:r>
      <w:r w:rsidR="0018675F">
        <w:rPr>
          <w:rtl/>
        </w:rPr>
        <w:t xml:space="preserve"> </w:t>
      </w:r>
      <w:r>
        <w:rPr>
          <w:rtl/>
        </w:rPr>
        <w:t>مشاكل</w:t>
      </w:r>
      <w:r w:rsidR="0018675F">
        <w:rPr>
          <w:rtl/>
        </w:rPr>
        <w:t xml:space="preserve"> </w:t>
      </w:r>
      <w:r>
        <w:rPr>
          <w:rtl/>
        </w:rPr>
        <w:t>صحية.</w:t>
      </w:r>
      <w:r w:rsidR="0018675F">
        <w:rPr>
          <w:rtl/>
        </w:rPr>
        <w:t xml:space="preserve"> </w:t>
      </w:r>
      <w:r>
        <w:rPr>
          <w:rtl/>
        </w:rPr>
        <w:t>ولم</w:t>
      </w:r>
      <w:r w:rsidR="0018675F">
        <w:rPr>
          <w:rtl/>
        </w:rPr>
        <w:t xml:space="preserve"> </w:t>
      </w:r>
      <w:r>
        <w:rPr>
          <w:rtl/>
        </w:rPr>
        <w:t>يسبق</w:t>
      </w:r>
      <w:r w:rsidR="0018675F">
        <w:rPr>
          <w:rtl/>
        </w:rPr>
        <w:t xml:space="preserve"> </w:t>
      </w:r>
      <w:r>
        <w:rPr>
          <w:rtl/>
        </w:rPr>
        <w:t>له</w:t>
      </w:r>
      <w:r w:rsidR="0018675F">
        <w:rPr>
          <w:rtl/>
        </w:rPr>
        <w:t xml:space="preserve"> </w:t>
      </w:r>
      <w:r>
        <w:rPr>
          <w:rtl/>
        </w:rPr>
        <w:t>أن</w:t>
      </w:r>
      <w:r w:rsidR="0018675F">
        <w:rPr>
          <w:rtl/>
        </w:rPr>
        <w:t xml:space="preserve"> </w:t>
      </w:r>
      <w:r>
        <w:rPr>
          <w:rtl/>
        </w:rPr>
        <w:t>زار</w:t>
      </w:r>
      <w:r w:rsidR="0018675F">
        <w:rPr>
          <w:rtl/>
        </w:rPr>
        <w:t xml:space="preserve"> </w:t>
      </w:r>
      <w:r>
        <w:rPr>
          <w:rtl/>
        </w:rPr>
        <w:t>أفغانستان؛</w:t>
      </w:r>
      <w:r w:rsidR="0018675F">
        <w:rPr>
          <w:rtl/>
        </w:rPr>
        <w:t xml:space="preserve"> </w:t>
      </w:r>
      <w:r>
        <w:rPr>
          <w:rtl/>
        </w:rPr>
        <w:t>لذا،</w:t>
      </w:r>
      <w:r w:rsidR="0018675F">
        <w:rPr>
          <w:rtl/>
        </w:rPr>
        <w:t xml:space="preserve"> </w:t>
      </w:r>
      <w:r>
        <w:rPr>
          <w:rtl/>
        </w:rPr>
        <w:t>فهو</w:t>
      </w:r>
      <w:r w:rsidR="0018675F">
        <w:rPr>
          <w:rtl/>
        </w:rPr>
        <w:t xml:space="preserve"> </w:t>
      </w:r>
      <w:r>
        <w:rPr>
          <w:rtl/>
        </w:rPr>
        <w:t>لم</w:t>
      </w:r>
      <w:r w:rsidR="0018675F">
        <w:rPr>
          <w:rtl/>
        </w:rPr>
        <w:t xml:space="preserve"> </w:t>
      </w:r>
      <w:r>
        <w:rPr>
          <w:rtl/>
        </w:rPr>
        <w:t>يواجه</w:t>
      </w:r>
      <w:r w:rsidR="0018675F">
        <w:rPr>
          <w:rtl/>
        </w:rPr>
        <w:t xml:space="preserve"> </w:t>
      </w:r>
      <w:r>
        <w:rPr>
          <w:rtl/>
        </w:rPr>
        <w:t>قط</w:t>
      </w:r>
      <w:r w:rsidR="0018675F">
        <w:rPr>
          <w:rtl/>
        </w:rPr>
        <w:t xml:space="preserve"> </w:t>
      </w:r>
      <w:r>
        <w:rPr>
          <w:rtl/>
        </w:rPr>
        <w:t>أي</w:t>
      </w:r>
      <w:r w:rsidR="0018675F">
        <w:rPr>
          <w:rtl/>
        </w:rPr>
        <w:t xml:space="preserve"> </w:t>
      </w:r>
      <w:r>
        <w:rPr>
          <w:rtl/>
        </w:rPr>
        <w:t>مشاكل</w:t>
      </w:r>
      <w:r w:rsidR="0018675F">
        <w:rPr>
          <w:rtl/>
        </w:rPr>
        <w:t xml:space="preserve"> </w:t>
      </w:r>
      <w:r>
        <w:rPr>
          <w:rtl/>
        </w:rPr>
        <w:t>مع</w:t>
      </w:r>
      <w:r w:rsidR="0018675F">
        <w:rPr>
          <w:rtl/>
        </w:rPr>
        <w:t xml:space="preserve"> </w:t>
      </w:r>
      <w:r>
        <w:rPr>
          <w:rtl/>
        </w:rPr>
        <w:t>السلطات</w:t>
      </w:r>
      <w:r w:rsidR="0018675F">
        <w:rPr>
          <w:rtl/>
        </w:rPr>
        <w:t xml:space="preserve"> </w:t>
      </w:r>
      <w:r>
        <w:rPr>
          <w:rtl/>
        </w:rPr>
        <w:t>الأفغانية.</w:t>
      </w:r>
      <w:r w:rsidR="0018675F">
        <w:rPr>
          <w:rtl/>
        </w:rPr>
        <w:t xml:space="preserve"> </w:t>
      </w:r>
      <w:r>
        <w:rPr>
          <w:rtl/>
        </w:rPr>
        <w:t>وبناءً</w:t>
      </w:r>
      <w:r w:rsidR="0018675F">
        <w:rPr>
          <w:rtl/>
        </w:rPr>
        <w:t xml:space="preserve"> </w:t>
      </w:r>
      <w:r>
        <w:rPr>
          <w:rtl/>
        </w:rPr>
        <w:t>عليه،</w:t>
      </w:r>
      <w:r w:rsidR="0018675F">
        <w:rPr>
          <w:rtl/>
        </w:rPr>
        <w:t xml:space="preserve"> </w:t>
      </w:r>
      <w:r>
        <w:rPr>
          <w:rtl/>
        </w:rPr>
        <w:t>يبدو</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شخص</w:t>
      </w:r>
      <w:r w:rsidR="0018675F">
        <w:rPr>
          <w:rtl/>
        </w:rPr>
        <w:t xml:space="preserve"> </w:t>
      </w:r>
      <w:r>
        <w:rPr>
          <w:rtl/>
        </w:rPr>
        <w:t>مغمور؛</w:t>
      </w:r>
      <w:r w:rsidR="0018675F">
        <w:rPr>
          <w:rtl/>
        </w:rPr>
        <w:t xml:space="preserve"> </w:t>
      </w:r>
      <w:r>
        <w:rPr>
          <w:rtl/>
        </w:rPr>
        <w:t>لذلك</w:t>
      </w:r>
      <w:r w:rsidR="0018675F">
        <w:rPr>
          <w:rtl/>
        </w:rPr>
        <w:t xml:space="preserve"> </w:t>
      </w:r>
      <w:r>
        <w:rPr>
          <w:rtl/>
        </w:rPr>
        <w:t>ترى</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ترحيله</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لا</w:t>
      </w:r>
      <w:r w:rsidR="0018675F">
        <w:rPr>
          <w:rtl/>
        </w:rPr>
        <w:t xml:space="preserve"> </w:t>
      </w:r>
      <w:r>
        <w:rPr>
          <w:rtl/>
        </w:rPr>
        <w:t>ينطوي</w:t>
      </w:r>
      <w:r w:rsidR="0018675F">
        <w:rPr>
          <w:rtl/>
        </w:rPr>
        <w:t xml:space="preserve"> </w:t>
      </w:r>
      <w:r>
        <w:rPr>
          <w:rtl/>
        </w:rPr>
        <w:t>على</w:t>
      </w:r>
      <w:r w:rsidR="0018675F">
        <w:rPr>
          <w:rtl/>
        </w:rPr>
        <w:t xml:space="preserve"> </w:t>
      </w:r>
      <w:r>
        <w:rPr>
          <w:rtl/>
        </w:rPr>
        <w:t>خطر</w:t>
      </w:r>
      <w:r w:rsidR="0018675F">
        <w:rPr>
          <w:rtl/>
        </w:rPr>
        <w:t xml:space="preserve"> </w:t>
      </w:r>
      <w:r>
        <w:rPr>
          <w:rtl/>
        </w:rPr>
        <w:t>محدد</w:t>
      </w:r>
      <w:r w:rsidR="0018675F">
        <w:rPr>
          <w:rtl/>
        </w:rPr>
        <w:t xml:space="preserve"> </w:t>
      </w:r>
      <w:r>
        <w:rPr>
          <w:rtl/>
        </w:rPr>
        <w:t>أو</w:t>
      </w:r>
      <w:r w:rsidR="0018675F">
        <w:rPr>
          <w:rtl/>
        </w:rPr>
        <w:t xml:space="preserve"> </w:t>
      </w:r>
      <w:r>
        <w:rPr>
          <w:rtl/>
        </w:rPr>
        <w:t>فردي</w:t>
      </w:r>
      <w:r w:rsidR="0018675F">
        <w:rPr>
          <w:rtl/>
        </w:rPr>
        <w:t xml:space="preserve"> </w:t>
      </w:r>
      <w:r>
        <w:rPr>
          <w:rtl/>
        </w:rPr>
        <w:t>بانتهاك</w:t>
      </w:r>
      <w:r w:rsidR="0018675F">
        <w:rPr>
          <w:rtl/>
        </w:rPr>
        <w:t xml:space="preserve"> </w:t>
      </w:r>
      <w:r>
        <w:rPr>
          <w:rtl/>
        </w:rPr>
        <w:t>حقوقه</w:t>
      </w:r>
      <w:r w:rsidR="0018675F">
        <w:rPr>
          <w:rtl/>
        </w:rPr>
        <w:t xml:space="preserve"> </w:t>
      </w:r>
      <w:r>
        <w:rPr>
          <w:rtl/>
        </w:rPr>
        <w:t>بموجب</w:t>
      </w:r>
      <w:r w:rsidR="0018675F">
        <w:rPr>
          <w:rtl/>
        </w:rPr>
        <w:t xml:space="preserve"> </w:t>
      </w:r>
      <w:r w:rsidRPr="002C4736">
        <w:rPr>
          <w:rtl/>
        </w:rPr>
        <w:t>المادتين</w:t>
      </w:r>
      <w:r w:rsidR="0018675F">
        <w:rPr>
          <w:rtl/>
        </w:rPr>
        <w:t xml:space="preserve"> </w:t>
      </w:r>
      <w:r w:rsidRPr="002C4736">
        <w:rPr>
          <w:rtl/>
        </w:rPr>
        <w:t>6</w:t>
      </w:r>
      <w:r w:rsidR="0018675F">
        <w:rPr>
          <w:rtl/>
        </w:rPr>
        <w:t xml:space="preserve"> </w:t>
      </w:r>
      <w:r w:rsidRPr="002C4736">
        <w:rPr>
          <w:rtl/>
        </w:rPr>
        <w:t>و7</w:t>
      </w:r>
      <w:r w:rsidR="0018675F">
        <w:rPr>
          <w:rtl/>
        </w:rPr>
        <w:t xml:space="preserve"> </w:t>
      </w:r>
      <w:r w:rsidRPr="002C4736">
        <w:rPr>
          <w:rtl/>
        </w:rPr>
        <w:t>من</w:t>
      </w:r>
      <w:r w:rsidR="0018675F">
        <w:rPr>
          <w:rtl/>
        </w:rPr>
        <w:t xml:space="preserve"> </w:t>
      </w:r>
      <w:r>
        <w:rPr>
          <w:rtl/>
        </w:rPr>
        <w:t>العهد</w:t>
      </w:r>
      <w:r w:rsidR="0018675F">
        <w:rPr>
          <w:rtl/>
        </w:rPr>
        <w:t xml:space="preserve"> </w:t>
      </w:r>
      <w:r>
        <w:rPr>
          <w:rtl/>
        </w:rPr>
        <w:t>من</w:t>
      </w:r>
      <w:r w:rsidR="0018675F">
        <w:rPr>
          <w:rtl/>
        </w:rPr>
        <w:t xml:space="preserve"> </w:t>
      </w:r>
      <w:r>
        <w:rPr>
          <w:rtl/>
        </w:rPr>
        <w:t>قبل</w:t>
      </w:r>
      <w:r w:rsidR="0018675F">
        <w:rPr>
          <w:rtl/>
        </w:rPr>
        <w:t xml:space="preserve"> </w:t>
      </w:r>
      <w:r>
        <w:rPr>
          <w:rtl/>
        </w:rPr>
        <w:t>السلطات</w:t>
      </w:r>
      <w:r w:rsidR="0018675F">
        <w:rPr>
          <w:rtl/>
        </w:rPr>
        <w:t xml:space="preserve"> </w:t>
      </w:r>
      <w:r>
        <w:rPr>
          <w:rtl/>
        </w:rPr>
        <w:t>أو</w:t>
      </w:r>
      <w:r w:rsidR="0018675F">
        <w:rPr>
          <w:rtl/>
        </w:rPr>
        <w:t xml:space="preserve"> </w:t>
      </w:r>
      <w:r>
        <w:rPr>
          <w:rtl/>
        </w:rPr>
        <w:t>طالبان</w:t>
      </w:r>
      <w:r w:rsidR="0018675F">
        <w:rPr>
          <w:rtl/>
        </w:rPr>
        <w:t xml:space="preserve"> </w:t>
      </w:r>
      <w:r>
        <w:rPr>
          <w:rtl/>
        </w:rPr>
        <w:t>أو</w:t>
      </w:r>
      <w:r w:rsidR="0018675F">
        <w:rPr>
          <w:rtl/>
        </w:rPr>
        <w:t xml:space="preserve"> </w:t>
      </w:r>
      <w:r>
        <w:rPr>
          <w:rtl/>
        </w:rPr>
        <w:t>أي</w:t>
      </w:r>
      <w:r w:rsidR="0018675F">
        <w:rPr>
          <w:rtl/>
        </w:rPr>
        <w:t xml:space="preserve"> </w:t>
      </w:r>
      <w:r>
        <w:rPr>
          <w:rtl/>
        </w:rPr>
        <w:t>جهات</w:t>
      </w:r>
      <w:r w:rsidR="0018675F">
        <w:rPr>
          <w:rtl/>
        </w:rPr>
        <w:t xml:space="preserve"> </w:t>
      </w:r>
      <w:r>
        <w:rPr>
          <w:rtl/>
        </w:rPr>
        <w:t>أخرى</w:t>
      </w:r>
      <w:r w:rsidR="0018675F">
        <w:rPr>
          <w:rtl/>
        </w:rPr>
        <w:t xml:space="preserve"> </w:t>
      </w:r>
      <w:r>
        <w:rPr>
          <w:rtl/>
        </w:rPr>
        <w:t>في</w:t>
      </w:r>
      <w:r w:rsidR="0018675F">
        <w:rPr>
          <w:rtl/>
        </w:rPr>
        <w:t xml:space="preserve"> </w:t>
      </w:r>
      <w:r>
        <w:rPr>
          <w:rtl/>
        </w:rPr>
        <w:t>أفغانستان.</w:t>
      </w:r>
    </w:p>
    <w:p w:rsidR="002D1C4E" w:rsidRPr="0049647C" w:rsidRDefault="002D1C4E" w:rsidP="002D1C4E">
      <w:pPr>
        <w:pStyle w:val="SingleTxtGA"/>
        <w:rPr>
          <w:rtl/>
          <w:lang w:val="ar-SA" w:eastAsia="zh-TW"/>
        </w:rPr>
      </w:pPr>
      <w:r>
        <w:rPr>
          <w:rtl/>
        </w:rPr>
        <w:t>٤-١٦</w:t>
      </w:r>
      <w:r>
        <w:rPr>
          <w:rtl/>
        </w:rPr>
        <w:tab/>
        <w:t>وفيما</w:t>
      </w:r>
      <w:r w:rsidR="0018675F">
        <w:rPr>
          <w:rtl/>
        </w:rPr>
        <w:t xml:space="preserve"> </w:t>
      </w:r>
      <w:r>
        <w:rPr>
          <w:rtl/>
        </w:rPr>
        <w:t>يتعلق</w:t>
      </w:r>
      <w:r w:rsidR="0018675F">
        <w:rPr>
          <w:rtl/>
        </w:rPr>
        <w:t xml:space="preserve"> </w:t>
      </w:r>
      <w:r>
        <w:rPr>
          <w:rtl/>
        </w:rPr>
        <w:t>بإفادة</w:t>
      </w:r>
      <w:r w:rsidR="0018675F">
        <w:rPr>
          <w:rtl/>
        </w:rPr>
        <w:t xml:space="preserve"> </w:t>
      </w:r>
      <w:r>
        <w:rPr>
          <w:rtl/>
        </w:rPr>
        <w:t>صاحب</w:t>
      </w:r>
      <w:r w:rsidR="0018675F">
        <w:rPr>
          <w:rtl/>
        </w:rPr>
        <w:t xml:space="preserve"> </w:t>
      </w:r>
      <w:r>
        <w:rPr>
          <w:rtl/>
        </w:rPr>
        <w:t>البلاغ</w:t>
      </w:r>
      <w:r w:rsidR="0018675F">
        <w:rPr>
          <w:rtl/>
        </w:rPr>
        <w:t xml:space="preserve"> </w:t>
      </w:r>
      <w:r>
        <w:rPr>
          <w:rtl/>
        </w:rPr>
        <w:t>بأن</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لم</w:t>
      </w:r>
      <w:r w:rsidR="0018675F">
        <w:rPr>
          <w:rtl/>
        </w:rPr>
        <w:t xml:space="preserve"> </w:t>
      </w:r>
      <w:r>
        <w:rPr>
          <w:rtl/>
        </w:rPr>
        <w:t>يبتّ</w:t>
      </w:r>
      <w:r w:rsidR="0018675F">
        <w:rPr>
          <w:rtl/>
        </w:rPr>
        <w:t xml:space="preserve"> </w:t>
      </w:r>
      <w:r>
        <w:rPr>
          <w:rtl/>
        </w:rPr>
        <w:t>في</w:t>
      </w:r>
      <w:r w:rsidR="0018675F">
        <w:rPr>
          <w:rtl/>
        </w:rPr>
        <w:t xml:space="preserve"> </w:t>
      </w:r>
      <w:r>
        <w:rPr>
          <w:rtl/>
        </w:rPr>
        <w:t>مسألة</w:t>
      </w:r>
      <w:r w:rsidR="0018675F">
        <w:rPr>
          <w:rtl/>
        </w:rPr>
        <w:t xml:space="preserve"> </w:t>
      </w:r>
      <w:r>
        <w:rPr>
          <w:rtl/>
        </w:rPr>
        <w:t>خيار</w:t>
      </w:r>
      <w:r w:rsidR="0018675F">
        <w:rPr>
          <w:rtl/>
        </w:rPr>
        <w:t xml:space="preserve"> </w:t>
      </w:r>
      <w:r>
        <w:rPr>
          <w:rtl/>
        </w:rPr>
        <w:t>الفرار</w:t>
      </w:r>
      <w:r w:rsidR="0018675F">
        <w:rPr>
          <w:rtl/>
        </w:rPr>
        <w:t xml:space="preserve"> </w:t>
      </w:r>
      <w:r>
        <w:rPr>
          <w:rtl/>
        </w:rPr>
        <w:t>الداخلي</w:t>
      </w:r>
      <w:r w:rsidR="0018675F">
        <w:rPr>
          <w:rtl/>
        </w:rPr>
        <w:t xml:space="preserve"> </w:t>
      </w:r>
      <w:r>
        <w:rPr>
          <w:rtl/>
        </w:rPr>
        <w:t>(انظر</w:t>
      </w:r>
      <w:r w:rsidR="0018675F">
        <w:rPr>
          <w:rtl/>
        </w:rPr>
        <w:t xml:space="preserve"> </w:t>
      </w:r>
      <w:r>
        <w:rPr>
          <w:rtl/>
          <w:lang w:val="fr-CH"/>
        </w:rPr>
        <w:t>الفقرة</w:t>
      </w:r>
      <w:r w:rsidR="0018675F">
        <w:rPr>
          <w:rtl/>
          <w:lang w:val="fr-CH"/>
        </w:rPr>
        <w:t xml:space="preserve"> </w:t>
      </w:r>
      <w:r>
        <w:rPr>
          <w:rtl/>
          <w:lang w:val="fr-CH"/>
        </w:rPr>
        <w:t>3-3</w:t>
      </w:r>
      <w:r w:rsidR="0018675F">
        <w:rPr>
          <w:rtl/>
          <w:lang w:val="fr-CH"/>
        </w:rPr>
        <w:t xml:space="preserve"> </w:t>
      </w:r>
      <w:r>
        <w:rPr>
          <w:rtl/>
        </w:rPr>
        <w:t>أعلاه)،</w:t>
      </w:r>
      <w:r w:rsidR="0018675F">
        <w:rPr>
          <w:rtl/>
        </w:rPr>
        <w:t xml:space="preserve"> </w:t>
      </w:r>
      <w:r>
        <w:rPr>
          <w:rtl/>
        </w:rPr>
        <w:t>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هذه</w:t>
      </w:r>
      <w:r w:rsidR="0018675F">
        <w:rPr>
          <w:rtl/>
        </w:rPr>
        <w:t xml:space="preserve"> </w:t>
      </w:r>
      <w:r>
        <w:rPr>
          <w:rtl/>
        </w:rPr>
        <w:t>المسألة</w:t>
      </w:r>
      <w:r w:rsidR="0018675F">
        <w:rPr>
          <w:rtl/>
        </w:rPr>
        <w:t xml:space="preserve"> </w:t>
      </w:r>
      <w:r>
        <w:rPr>
          <w:rtl/>
        </w:rPr>
        <w:t>لا</w:t>
      </w:r>
      <w:r w:rsidR="0018675F">
        <w:rPr>
          <w:rtl/>
        </w:rPr>
        <w:t xml:space="preserve"> </w:t>
      </w:r>
      <w:r>
        <w:rPr>
          <w:rtl/>
        </w:rPr>
        <w:t>تمت</w:t>
      </w:r>
      <w:r w:rsidR="0018675F">
        <w:rPr>
          <w:rtl/>
        </w:rPr>
        <w:t xml:space="preserve"> </w:t>
      </w:r>
      <w:r>
        <w:rPr>
          <w:rtl/>
        </w:rPr>
        <w:t>إلى</w:t>
      </w:r>
      <w:r w:rsidR="0018675F">
        <w:rPr>
          <w:rtl/>
        </w:rPr>
        <w:t xml:space="preserve"> </w:t>
      </w:r>
      <w:r>
        <w:rPr>
          <w:rtl/>
        </w:rPr>
        <w:t>الموضوع</w:t>
      </w:r>
      <w:r w:rsidR="0018675F">
        <w:rPr>
          <w:rtl/>
        </w:rPr>
        <w:t xml:space="preserve"> </w:t>
      </w:r>
      <w:r>
        <w:rPr>
          <w:rtl/>
        </w:rPr>
        <w:t>بصلة</w:t>
      </w:r>
      <w:r w:rsidR="0018675F">
        <w:rPr>
          <w:rtl/>
        </w:rPr>
        <w:t xml:space="preserve"> </w:t>
      </w:r>
      <w:r>
        <w:rPr>
          <w:rtl/>
        </w:rPr>
        <w:t>لأن</w:t>
      </w:r>
      <w:r w:rsidR="0018675F">
        <w:rPr>
          <w:rtl/>
        </w:rPr>
        <w:t xml:space="preserve"> </w:t>
      </w:r>
      <w:r>
        <w:rPr>
          <w:rtl/>
        </w:rPr>
        <w:t>المجلس</w:t>
      </w:r>
      <w:r w:rsidR="0018675F">
        <w:rPr>
          <w:rtl/>
        </w:rPr>
        <w:t xml:space="preserve"> </w:t>
      </w:r>
      <w:r>
        <w:rPr>
          <w:rtl/>
        </w:rPr>
        <w:t>وجد</w:t>
      </w:r>
      <w:r w:rsidR="0018675F">
        <w:rPr>
          <w:rtl/>
        </w:rPr>
        <w:t xml:space="preserve"> </w:t>
      </w:r>
      <w:r>
        <w:rPr>
          <w:rtl/>
        </w:rPr>
        <w:t>في</w:t>
      </w:r>
      <w:r w:rsidR="0018675F">
        <w:rPr>
          <w:rtl/>
        </w:rPr>
        <w:t xml:space="preserve"> </w:t>
      </w:r>
      <w:r>
        <w:rPr>
          <w:rtl/>
        </w:rPr>
        <w:t>قراراته</w:t>
      </w:r>
      <w:r w:rsidR="0018675F">
        <w:rPr>
          <w:rtl/>
        </w:rPr>
        <w:t xml:space="preserve"> </w:t>
      </w:r>
      <w:r>
        <w:rPr>
          <w:rtl/>
        </w:rPr>
        <w:t>الثلاثة</w:t>
      </w:r>
      <w:r w:rsidR="0018675F">
        <w:rPr>
          <w:rtl/>
        </w:rPr>
        <w:t xml:space="preserve"> </w:t>
      </w:r>
      <w:r>
        <w:rPr>
          <w:rtl/>
        </w:rPr>
        <w:t>بشأن</w:t>
      </w:r>
      <w:r w:rsidR="0018675F">
        <w:rPr>
          <w:rtl/>
        </w:rPr>
        <w:t xml:space="preserve"> </w:t>
      </w:r>
      <w:r>
        <w:rPr>
          <w:rtl/>
        </w:rPr>
        <w:t>القضية</w:t>
      </w:r>
      <w:r w:rsidR="0018675F">
        <w:rPr>
          <w:rtl/>
        </w:rPr>
        <w:t xml:space="preserve"> </w:t>
      </w:r>
      <w:r>
        <w:rPr>
          <w:rtl/>
        </w:rPr>
        <w:t>-</w:t>
      </w:r>
      <w:r w:rsidR="0018675F">
        <w:rPr>
          <w:rFonts w:hint="cs"/>
          <w:rtl/>
        </w:rPr>
        <w:t xml:space="preserve"> </w:t>
      </w:r>
      <w:r>
        <w:rPr>
          <w:rtl/>
        </w:rPr>
        <w:t>ولا</w:t>
      </w:r>
      <w:r w:rsidR="0018675F">
        <w:rPr>
          <w:rtl/>
        </w:rPr>
        <w:t xml:space="preserve"> </w:t>
      </w:r>
      <w:r>
        <w:rPr>
          <w:rtl/>
        </w:rPr>
        <w:t>يزال</w:t>
      </w:r>
      <w:r w:rsidR="0018675F">
        <w:rPr>
          <w:rtl/>
        </w:rPr>
        <w:t xml:space="preserve"> </w:t>
      </w:r>
      <w:r>
        <w:rPr>
          <w:rtl/>
        </w:rPr>
        <w:t>يجد</w:t>
      </w:r>
      <w:r w:rsidR="0018675F">
        <w:rPr>
          <w:rFonts w:hint="cs"/>
          <w:rtl/>
        </w:rPr>
        <w:t xml:space="preserve"> </w:t>
      </w:r>
      <w:r>
        <w:rPr>
          <w:rtl/>
        </w:rPr>
        <w:t>-</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لن</w:t>
      </w:r>
      <w:r w:rsidR="0018675F">
        <w:rPr>
          <w:rtl/>
        </w:rPr>
        <w:t xml:space="preserve"> </w:t>
      </w:r>
      <w:r>
        <w:rPr>
          <w:rtl/>
        </w:rPr>
        <w:t>يكون</w:t>
      </w:r>
      <w:r w:rsidR="0018675F">
        <w:rPr>
          <w:rtl/>
        </w:rPr>
        <w:t xml:space="preserve"> </w:t>
      </w:r>
      <w:r>
        <w:rPr>
          <w:rtl/>
        </w:rPr>
        <w:t>في</w:t>
      </w:r>
      <w:r w:rsidR="0018675F">
        <w:rPr>
          <w:rtl/>
        </w:rPr>
        <w:t xml:space="preserve"> </w:t>
      </w:r>
      <w:r>
        <w:rPr>
          <w:rtl/>
        </w:rPr>
        <w:t>خطر</w:t>
      </w:r>
      <w:r w:rsidR="0018675F">
        <w:rPr>
          <w:rtl/>
        </w:rPr>
        <w:t xml:space="preserve"> </w:t>
      </w:r>
      <w:r>
        <w:rPr>
          <w:rtl/>
        </w:rPr>
        <w:t>محدد</w:t>
      </w:r>
      <w:r w:rsidR="0018675F">
        <w:rPr>
          <w:rtl/>
        </w:rPr>
        <w:t xml:space="preserve"> </w:t>
      </w:r>
      <w:r>
        <w:rPr>
          <w:rtl/>
        </w:rPr>
        <w:t>أو</w:t>
      </w:r>
      <w:r w:rsidR="0018675F">
        <w:rPr>
          <w:rtl/>
        </w:rPr>
        <w:t xml:space="preserve"> </w:t>
      </w:r>
      <w:r>
        <w:rPr>
          <w:rtl/>
        </w:rPr>
        <w:t>فردي</w:t>
      </w:r>
      <w:r w:rsidR="0018675F">
        <w:rPr>
          <w:rtl/>
        </w:rPr>
        <w:t xml:space="preserve"> </w:t>
      </w:r>
      <w:r>
        <w:rPr>
          <w:rtl/>
        </w:rPr>
        <w:t>بالتعرض</w:t>
      </w:r>
      <w:r w:rsidR="0018675F">
        <w:rPr>
          <w:rtl/>
        </w:rPr>
        <w:t xml:space="preserve"> </w:t>
      </w:r>
      <w:r>
        <w:rPr>
          <w:rtl/>
        </w:rPr>
        <w:t>للاضطهاد</w:t>
      </w:r>
      <w:r w:rsidR="0018675F">
        <w:rPr>
          <w:rtl/>
        </w:rPr>
        <w:t xml:space="preserve"> </w:t>
      </w:r>
      <w:r>
        <w:rPr>
          <w:rtl/>
        </w:rPr>
        <w:t>أو</w:t>
      </w:r>
      <w:r w:rsidR="0018675F">
        <w:rPr>
          <w:rtl/>
        </w:rPr>
        <w:t xml:space="preserve"> </w:t>
      </w:r>
      <w:r>
        <w:rPr>
          <w:rtl/>
        </w:rPr>
        <w:t>سوء</w:t>
      </w:r>
      <w:r w:rsidR="0018675F">
        <w:rPr>
          <w:rtl/>
        </w:rPr>
        <w:t xml:space="preserve"> </w:t>
      </w:r>
      <w:r>
        <w:rPr>
          <w:rtl/>
        </w:rPr>
        <w:t>المعاملة</w:t>
      </w:r>
      <w:r w:rsidR="0018675F">
        <w:rPr>
          <w:rtl/>
        </w:rPr>
        <w:t xml:space="preserve"> </w:t>
      </w:r>
      <w:r>
        <w:rPr>
          <w:rtl/>
        </w:rPr>
        <w:t>لتبرير</w:t>
      </w:r>
      <w:r w:rsidR="0018675F">
        <w:rPr>
          <w:rtl/>
        </w:rPr>
        <w:t xml:space="preserve"> </w:t>
      </w:r>
      <w:r>
        <w:rPr>
          <w:rtl/>
        </w:rPr>
        <w:t>اللجوء</w:t>
      </w:r>
      <w:r w:rsidR="0018675F">
        <w:rPr>
          <w:rtl/>
        </w:rPr>
        <w:t xml:space="preserve"> </w:t>
      </w:r>
      <w:r>
        <w:rPr>
          <w:rtl/>
        </w:rPr>
        <w:t>بموجب</w:t>
      </w:r>
      <w:r w:rsidR="0018675F">
        <w:rPr>
          <w:rtl/>
        </w:rPr>
        <w:t xml:space="preserve"> </w:t>
      </w:r>
      <w:r>
        <w:rPr>
          <w:rtl/>
        </w:rPr>
        <w:t>المادة</w:t>
      </w:r>
      <w:r w:rsidR="0018675F">
        <w:rPr>
          <w:rtl/>
        </w:rPr>
        <w:t xml:space="preserve"> </w:t>
      </w:r>
      <w:r>
        <w:rPr>
          <w:rtl/>
        </w:rPr>
        <w:t>7(1)</w:t>
      </w:r>
      <w:r w:rsidR="0018675F">
        <w:rPr>
          <w:rtl/>
        </w:rPr>
        <w:t xml:space="preserve"> </w:t>
      </w:r>
      <w:r>
        <w:rPr>
          <w:rtl/>
        </w:rPr>
        <w:t>أو</w:t>
      </w:r>
      <w:r w:rsidR="0018675F">
        <w:rPr>
          <w:rtl/>
        </w:rPr>
        <w:t xml:space="preserve"> </w:t>
      </w:r>
      <w:r>
        <w:rPr>
          <w:rtl/>
        </w:rPr>
        <w:t>(2)</w:t>
      </w:r>
      <w:r w:rsidR="0018675F">
        <w:rPr>
          <w:rtl/>
        </w:rPr>
        <w:t xml:space="preserve"> </w:t>
      </w:r>
      <w:r>
        <w:rPr>
          <w:rtl/>
        </w:rPr>
        <w:t>من</w:t>
      </w:r>
      <w:r w:rsidR="0018675F">
        <w:rPr>
          <w:rtl/>
        </w:rPr>
        <w:t xml:space="preserve"> </w:t>
      </w:r>
      <w:r>
        <w:rPr>
          <w:rtl/>
        </w:rPr>
        <w:t>قانون</w:t>
      </w:r>
      <w:r w:rsidR="0018675F">
        <w:rPr>
          <w:rtl/>
        </w:rPr>
        <w:t xml:space="preserve"> </w:t>
      </w:r>
      <w:r>
        <w:rPr>
          <w:rtl/>
        </w:rPr>
        <w:t>الأجانب</w:t>
      </w:r>
      <w:r w:rsidR="0018675F">
        <w:rPr>
          <w:rtl/>
        </w:rPr>
        <w:t xml:space="preserve"> </w:t>
      </w:r>
      <w:r>
        <w:rPr>
          <w:rtl/>
        </w:rPr>
        <w:t>إنْ</w:t>
      </w:r>
      <w:r w:rsidR="0018675F">
        <w:rPr>
          <w:rtl/>
        </w:rPr>
        <w:t xml:space="preserve"> </w:t>
      </w:r>
      <w:r>
        <w:rPr>
          <w:rtl/>
        </w:rPr>
        <w:t>هو</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p>
    <w:p w:rsidR="002D1C4E" w:rsidRPr="0049647C" w:rsidRDefault="002D1C4E" w:rsidP="002D1C4E">
      <w:pPr>
        <w:pStyle w:val="SingleTxtGA"/>
        <w:rPr>
          <w:rtl/>
          <w:lang w:val="ar-SA" w:eastAsia="zh-TW"/>
        </w:rPr>
      </w:pPr>
      <w:r>
        <w:rPr>
          <w:rtl/>
        </w:rPr>
        <w:t>٤-١٧</w:t>
      </w:r>
      <w:r>
        <w:rPr>
          <w:rtl/>
        </w:rPr>
        <w:tab/>
        <w:t>وتدفع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الختام</w:t>
      </w:r>
      <w:r w:rsidR="0018675F">
        <w:rPr>
          <w:rtl/>
        </w:rPr>
        <w:t xml:space="preserve"> </w:t>
      </w:r>
      <w:r>
        <w:rPr>
          <w:rtl/>
        </w:rPr>
        <w:t>بأن</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وهو</w:t>
      </w:r>
      <w:r w:rsidR="0018675F">
        <w:rPr>
          <w:rtl/>
        </w:rPr>
        <w:t xml:space="preserve"> </w:t>
      </w:r>
      <w:r>
        <w:rPr>
          <w:rtl/>
        </w:rPr>
        <w:t>هيئة</w:t>
      </w:r>
      <w:r w:rsidR="0018675F">
        <w:rPr>
          <w:rtl/>
        </w:rPr>
        <w:t xml:space="preserve"> </w:t>
      </w:r>
      <w:r>
        <w:rPr>
          <w:rtl/>
        </w:rPr>
        <w:t>جماعية</w:t>
      </w:r>
      <w:r w:rsidR="0018675F">
        <w:rPr>
          <w:rtl/>
        </w:rPr>
        <w:t xml:space="preserve"> </w:t>
      </w:r>
      <w:r>
        <w:rPr>
          <w:rtl/>
        </w:rPr>
        <w:t>ذات</w:t>
      </w:r>
      <w:r w:rsidR="0018675F">
        <w:rPr>
          <w:rtl/>
        </w:rPr>
        <w:t xml:space="preserve"> </w:t>
      </w:r>
      <w:r>
        <w:rPr>
          <w:rtl/>
        </w:rPr>
        <w:t>طابع</w:t>
      </w:r>
      <w:r w:rsidR="0018675F">
        <w:rPr>
          <w:rtl/>
        </w:rPr>
        <w:t xml:space="preserve"> </w:t>
      </w:r>
      <w:r>
        <w:rPr>
          <w:rtl/>
        </w:rPr>
        <w:t>شبه</w:t>
      </w:r>
      <w:r w:rsidR="0018675F">
        <w:rPr>
          <w:rtl/>
        </w:rPr>
        <w:t xml:space="preserve"> </w:t>
      </w:r>
      <w:r>
        <w:rPr>
          <w:rtl/>
        </w:rPr>
        <w:t>قضائي،</w:t>
      </w:r>
      <w:r w:rsidR="0018675F">
        <w:rPr>
          <w:rtl/>
        </w:rPr>
        <w:t xml:space="preserve"> </w:t>
      </w:r>
      <w:r>
        <w:rPr>
          <w:rtl/>
        </w:rPr>
        <w:t>اتخذ</w:t>
      </w:r>
      <w:r w:rsidR="0018675F">
        <w:rPr>
          <w:rtl/>
        </w:rPr>
        <w:t xml:space="preserve"> </w:t>
      </w:r>
      <w:r>
        <w:rPr>
          <w:rtl/>
        </w:rPr>
        <w:t>قراره</w:t>
      </w:r>
      <w:r w:rsidR="0018675F">
        <w:rPr>
          <w:rtl/>
        </w:rPr>
        <w:t xml:space="preserve"> </w:t>
      </w:r>
      <w:r w:rsidRPr="00894606">
        <w:rPr>
          <w:rtl/>
        </w:rPr>
        <w:t>في</w:t>
      </w:r>
      <w:r w:rsidR="0018675F">
        <w:rPr>
          <w:rtl/>
        </w:rPr>
        <w:t xml:space="preserve"> </w:t>
      </w:r>
      <w:r w:rsidRPr="00894606">
        <w:rPr>
          <w:rtl/>
        </w:rPr>
        <w:t>6</w:t>
      </w:r>
      <w:r w:rsidR="0018675F">
        <w:rPr>
          <w:rtl/>
        </w:rPr>
        <w:t xml:space="preserve"> </w:t>
      </w:r>
      <w:r w:rsidRPr="00894606">
        <w:rPr>
          <w:rtl/>
        </w:rPr>
        <w:t>شباط/فبراير</w:t>
      </w:r>
      <w:r w:rsidR="0018675F">
        <w:rPr>
          <w:rtl/>
        </w:rPr>
        <w:t xml:space="preserve"> </w:t>
      </w:r>
      <w:r w:rsidRPr="00894606">
        <w:rPr>
          <w:rtl/>
        </w:rPr>
        <w:t>2013</w:t>
      </w:r>
      <w:r w:rsidR="0018675F">
        <w:rPr>
          <w:rtl/>
        </w:rPr>
        <w:t xml:space="preserve"> </w:t>
      </w:r>
      <w:r w:rsidRPr="00894606">
        <w:rPr>
          <w:rtl/>
        </w:rPr>
        <w:t>استناداً</w:t>
      </w:r>
      <w:r w:rsidR="0018675F">
        <w:rPr>
          <w:rtl/>
        </w:rPr>
        <w:t xml:space="preserve"> </w:t>
      </w:r>
      <w:r>
        <w:rPr>
          <w:rtl/>
        </w:rPr>
        <w:t>إلى</w:t>
      </w:r>
      <w:r w:rsidR="0018675F">
        <w:rPr>
          <w:rtl/>
        </w:rPr>
        <w:t xml:space="preserve"> </w:t>
      </w:r>
      <w:r>
        <w:rPr>
          <w:rtl/>
        </w:rPr>
        <w:t>إجراءات</w:t>
      </w:r>
      <w:r w:rsidR="0018675F">
        <w:rPr>
          <w:rtl/>
        </w:rPr>
        <w:t xml:space="preserve"> </w:t>
      </w:r>
      <w:r>
        <w:rPr>
          <w:rtl/>
        </w:rPr>
        <w:t>أُتيحت</w:t>
      </w:r>
      <w:r w:rsidR="0018675F">
        <w:rPr>
          <w:rtl/>
        </w:rPr>
        <w:t xml:space="preserve"> </w:t>
      </w:r>
      <w:r>
        <w:rPr>
          <w:rtl/>
        </w:rPr>
        <w:t>خلالها</w:t>
      </w:r>
      <w:r w:rsidR="0018675F">
        <w:rPr>
          <w:rtl/>
        </w:rPr>
        <w:t xml:space="preserve"> </w:t>
      </w:r>
      <w:r>
        <w:rPr>
          <w:rtl/>
        </w:rPr>
        <w:t>لصاحب</w:t>
      </w:r>
      <w:r w:rsidR="0018675F">
        <w:rPr>
          <w:rtl/>
        </w:rPr>
        <w:t xml:space="preserve"> </w:t>
      </w:r>
      <w:r>
        <w:rPr>
          <w:rtl/>
        </w:rPr>
        <w:t>البلاغ</w:t>
      </w:r>
      <w:r w:rsidR="0018675F">
        <w:rPr>
          <w:rtl/>
        </w:rPr>
        <w:t xml:space="preserve"> </w:t>
      </w:r>
      <w:r>
        <w:rPr>
          <w:rtl/>
        </w:rPr>
        <w:t>فرصة</w:t>
      </w:r>
      <w:r w:rsidR="0018675F">
        <w:rPr>
          <w:rtl/>
        </w:rPr>
        <w:t xml:space="preserve"> </w:t>
      </w:r>
      <w:r>
        <w:rPr>
          <w:rtl/>
        </w:rPr>
        <w:t>عرض</w:t>
      </w:r>
      <w:r w:rsidR="0018675F">
        <w:rPr>
          <w:rtl/>
        </w:rPr>
        <w:t xml:space="preserve"> </w:t>
      </w:r>
      <w:r>
        <w:rPr>
          <w:rtl/>
        </w:rPr>
        <w:t>وجهات</w:t>
      </w:r>
      <w:r w:rsidR="0018675F">
        <w:rPr>
          <w:rtl/>
        </w:rPr>
        <w:t xml:space="preserve"> </w:t>
      </w:r>
      <w:r>
        <w:rPr>
          <w:rtl/>
        </w:rPr>
        <w:t>نظره</w:t>
      </w:r>
      <w:r w:rsidR="0018675F">
        <w:rPr>
          <w:rtl/>
        </w:rPr>
        <w:t xml:space="preserve"> </w:t>
      </w:r>
      <w:r>
        <w:rPr>
          <w:rtl/>
        </w:rPr>
        <w:t>كتابة</w:t>
      </w:r>
      <w:r w:rsidR="0018675F">
        <w:rPr>
          <w:rtl/>
        </w:rPr>
        <w:t xml:space="preserve"> </w:t>
      </w:r>
      <w:proofErr w:type="spellStart"/>
      <w:r>
        <w:rPr>
          <w:rtl/>
        </w:rPr>
        <w:t>وشفاهة</w:t>
      </w:r>
      <w:proofErr w:type="spellEnd"/>
      <w:r w:rsidR="0018675F">
        <w:rPr>
          <w:rtl/>
        </w:rPr>
        <w:t xml:space="preserve"> </w:t>
      </w:r>
      <w:r>
        <w:rPr>
          <w:rtl/>
        </w:rPr>
        <w:t>أمام</w:t>
      </w:r>
      <w:r w:rsidR="0018675F">
        <w:rPr>
          <w:rtl/>
        </w:rPr>
        <w:t xml:space="preserve"> </w:t>
      </w:r>
      <w:r>
        <w:rPr>
          <w:rtl/>
        </w:rPr>
        <w:t>المجلس</w:t>
      </w:r>
      <w:r w:rsidR="0018675F">
        <w:rPr>
          <w:rtl/>
        </w:rPr>
        <w:t xml:space="preserve"> </w:t>
      </w:r>
      <w:r>
        <w:rPr>
          <w:rtl/>
        </w:rPr>
        <w:t>بمؤازرة</w:t>
      </w:r>
      <w:r w:rsidR="0018675F">
        <w:rPr>
          <w:rtl/>
        </w:rPr>
        <w:t xml:space="preserve"> </w:t>
      </w:r>
      <w:r>
        <w:rPr>
          <w:rtl/>
        </w:rPr>
        <w:t>مستشار</w:t>
      </w:r>
      <w:r w:rsidR="0018675F">
        <w:rPr>
          <w:rtl/>
        </w:rPr>
        <w:t xml:space="preserve"> </w:t>
      </w:r>
      <w:r>
        <w:rPr>
          <w:rtl/>
        </w:rPr>
        <w:t>قانوني.</w:t>
      </w:r>
      <w:r>
        <w:rPr>
          <w:rtl/>
        </w:rPr>
        <w:t>‬</w:t>
      </w:r>
      <w:r w:rsidR="0018675F">
        <w:rPr>
          <w:rtl/>
        </w:rPr>
        <w:t xml:space="preserve"> </w:t>
      </w:r>
      <w:r>
        <w:rPr>
          <w:rtl/>
        </w:rPr>
        <w:t>ودرس</w:t>
      </w:r>
      <w:r w:rsidR="0018675F">
        <w:rPr>
          <w:rtl/>
        </w:rPr>
        <w:t xml:space="preserve"> </w:t>
      </w:r>
      <w:r>
        <w:rPr>
          <w:rtl/>
        </w:rPr>
        <w:t>المجلس</w:t>
      </w:r>
      <w:r w:rsidR="0018675F">
        <w:rPr>
          <w:rtl/>
        </w:rPr>
        <w:t xml:space="preserve"> </w:t>
      </w:r>
      <w:r>
        <w:rPr>
          <w:rtl/>
        </w:rPr>
        <w:t>الأدلة</w:t>
      </w:r>
      <w:r w:rsidR="0018675F">
        <w:rPr>
          <w:rtl/>
        </w:rPr>
        <w:t xml:space="preserve"> </w:t>
      </w:r>
      <w:r>
        <w:rPr>
          <w:rtl/>
        </w:rPr>
        <w:t>المقدمة</w:t>
      </w:r>
      <w:r w:rsidR="0018675F">
        <w:rPr>
          <w:rtl/>
        </w:rPr>
        <w:t xml:space="preserve"> </w:t>
      </w:r>
      <w:r>
        <w:rPr>
          <w:rtl/>
        </w:rPr>
        <w:t>في</w:t>
      </w:r>
      <w:r w:rsidR="0018675F">
        <w:rPr>
          <w:rtl/>
        </w:rPr>
        <w:t xml:space="preserve"> </w:t>
      </w:r>
      <w:r>
        <w:rPr>
          <w:rtl/>
        </w:rPr>
        <w:t>القضية</w:t>
      </w:r>
      <w:r w:rsidR="0018675F">
        <w:rPr>
          <w:rtl/>
        </w:rPr>
        <w:t xml:space="preserve"> </w:t>
      </w:r>
      <w:r>
        <w:rPr>
          <w:rtl/>
        </w:rPr>
        <w:t>دراسة</w:t>
      </w:r>
      <w:r w:rsidR="0018675F">
        <w:rPr>
          <w:rtl/>
        </w:rPr>
        <w:t xml:space="preserve"> </w:t>
      </w:r>
      <w:r>
        <w:rPr>
          <w:rtl/>
        </w:rPr>
        <w:t>شاملة</w:t>
      </w:r>
      <w:r w:rsidR="0018675F">
        <w:rPr>
          <w:rtl/>
        </w:rPr>
        <w:t xml:space="preserve"> </w:t>
      </w:r>
      <w:r>
        <w:rPr>
          <w:rtl/>
        </w:rPr>
        <w:t>ودقيقة.</w:t>
      </w:r>
      <w:r w:rsidR="0018675F">
        <w:rPr>
          <w:rtl/>
        </w:rPr>
        <w:t xml:space="preserve"> </w:t>
      </w:r>
      <w:r>
        <w:rPr>
          <w:rtl/>
        </w:rPr>
        <w:t>وتذكّر</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اللجنة</w:t>
      </w:r>
      <w:r w:rsidR="0018675F">
        <w:rPr>
          <w:rtl/>
        </w:rPr>
        <w:t xml:space="preserve"> </w:t>
      </w:r>
      <w:r>
        <w:rPr>
          <w:rtl/>
        </w:rPr>
        <w:t>قالت</w:t>
      </w:r>
      <w:r w:rsidR="0018675F">
        <w:rPr>
          <w:rtl/>
        </w:rPr>
        <w:t xml:space="preserve"> </w:t>
      </w:r>
      <w:r>
        <w:rPr>
          <w:rtl/>
        </w:rPr>
        <w:t>في</w:t>
      </w:r>
      <w:r w:rsidR="0018675F">
        <w:rPr>
          <w:rtl/>
        </w:rPr>
        <w:t xml:space="preserve"> </w:t>
      </w:r>
      <w:r>
        <w:rPr>
          <w:rtl/>
        </w:rPr>
        <w:t>مناسبات</w:t>
      </w:r>
      <w:r w:rsidR="0018675F">
        <w:rPr>
          <w:rtl/>
        </w:rPr>
        <w:t xml:space="preserve"> </w:t>
      </w:r>
      <w:r>
        <w:rPr>
          <w:rtl/>
        </w:rPr>
        <w:t>عدة</w:t>
      </w:r>
      <w:r w:rsidR="0018675F">
        <w:rPr>
          <w:rtl/>
        </w:rPr>
        <w:t xml:space="preserve"> </w:t>
      </w:r>
      <w:r>
        <w:rPr>
          <w:rtl/>
        </w:rPr>
        <w:t>إن</w:t>
      </w:r>
      <w:r w:rsidR="0018675F">
        <w:rPr>
          <w:rtl/>
        </w:rPr>
        <w:t xml:space="preserve"> </w:t>
      </w:r>
      <w:r>
        <w:rPr>
          <w:rtl/>
        </w:rPr>
        <w:t>من</w:t>
      </w:r>
      <w:r w:rsidR="0018675F">
        <w:rPr>
          <w:rtl/>
        </w:rPr>
        <w:t xml:space="preserve"> </w:t>
      </w:r>
      <w:r>
        <w:rPr>
          <w:rtl/>
        </w:rPr>
        <w:t>اختصاص</w:t>
      </w:r>
      <w:r w:rsidR="0018675F">
        <w:rPr>
          <w:rtl/>
        </w:rPr>
        <w:t xml:space="preserve"> </w:t>
      </w:r>
      <w:r>
        <w:rPr>
          <w:rtl/>
        </w:rPr>
        <w:t>محاكم</w:t>
      </w:r>
      <w:r w:rsidR="0018675F">
        <w:rPr>
          <w:rtl/>
        </w:rPr>
        <w:t xml:space="preserve"> </w:t>
      </w:r>
      <w:r>
        <w:rPr>
          <w:rtl/>
        </w:rPr>
        <w:t>الدول</w:t>
      </w:r>
      <w:r w:rsidR="0018675F">
        <w:rPr>
          <w:rtl/>
        </w:rPr>
        <w:t xml:space="preserve"> </w:t>
      </w:r>
      <w:r>
        <w:rPr>
          <w:rtl/>
        </w:rPr>
        <w:t>الأطراف</w:t>
      </w:r>
      <w:r w:rsidR="0018675F">
        <w:rPr>
          <w:rtl/>
        </w:rPr>
        <w:t xml:space="preserve"> </w:t>
      </w:r>
      <w:r>
        <w:rPr>
          <w:rtl/>
        </w:rPr>
        <w:t>عموم</w:t>
      </w:r>
      <w:r w:rsidR="00A21334">
        <w:rPr>
          <w:rtl/>
        </w:rPr>
        <w:t>اً</w:t>
      </w:r>
      <w:r w:rsidR="0018675F">
        <w:rPr>
          <w:rtl/>
        </w:rPr>
        <w:t xml:space="preserve"> </w:t>
      </w:r>
      <w:r>
        <w:rPr>
          <w:rtl/>
        </w:rPr>
        <w:t>تقييم</w:t>
      </w:r>
      <w:r w:rsidR="0018675F">
        <w:rPr>
          <w:rtl/>
        </w:rPr>
        <w:t xml:space="preserve"> </w:t>
      </w:r>
      <w:r>
        <w:rPr>
          <w:rtl/>
        </w:rPr>
        <w:t>الوقائع</w:t>
      </w:r>
      <w:r w:rsidR="0018675F">
        <w:rPr>
          <w:rtl/>
        </w:rPr>
        <w:t xml:space="preserve"> </w:t>
      </w:r>
      <w:r>
        <w:rPr>
          <w:rtl/>
        </w:rPr>
        <w:t>والأدلة</w:t>
      </w:r>
      <w:r w:rsidR="0018675F">
        <w:rPr>
          <w:rtl/>
        </w:rPr>
        <w:t xml:space="preserve"> </w:t>
      </w:r>
      <w:r>
        <w:rPr>
          <w:rtl/>
        </w:rPr>
        <w:t>المتعلقة</w:t>
      </w:r>
      <w:r w:rsidR="0018675F">
        <w:rPr>
          <w:rtl/>
        </w:rPr>
        <w:t xml:space="preserve"> </w:t>
      </w:r>
      <w:r>
        <w:rPr>
          <w:rtl/>
        </w:rPr>
        <w:t>بقضية</w:t>
      </w:r>
      <w:r w:rsidR="0018675F">
        <w:rPr>
          <w:rtl/>
        </w:rPr>
        <w:t xml:space="preserve"> </w:t>
      </w:r>
      <w:r>
        <w:rPr>
          <w:rtl/>
        </w:rPr>
        <w:t>معينة،</w:t>
      </w:r>
      <w:r w:rsidR="0018675F">
        <w:rPr>
          <w:rtl/>
        </w:rPr>
        <w:t xml:space="preserve"> </w:t>
      </w:r>
      <w:r>
        <w:rPr>
          <w:rtl/>
        </w:rPr>
        <w:t>ما</w:t>
      </w:r>
      <w:r w:rsidR="0018675F">
        <w:rPr>
          <w:rtl/>
        </w:rPr>
        <w:t xml:space="preserve"> </w:t>
      </w:r>
      <w:r>
        <w:rPr>
          <w:rtl/>
        </w:rPr>
        <w:t>لم</w:t>
      </w:r>
      <w:r w:rsidR="0018675F">
        <w:rPr>
          <w:rtl/>
        </w:rPr>
        <w:t xml:space="preserve"> </w:t>
      </w:r>
      <w:r>
        <w:rPr>
          <w:rtl/>
        </w:rPr>
        <w:t>يتبين</w:t>
      </w:r>
      <w:r w:rsidR="0018675F">
        <w:rPr>
          <w:rtl/>
        </w:rPr>
        <w:t xml:space="preserve"> </w:t>
      </w:r>
      <w:r>
        <w:rPr>
          <w:rtl/>
        </w:rPr>
        <w:t>أن</w:t>
      </w:r>
      <w:r w:rsidR="0018675F">
        <w:rPr>
          <w:rtl/>
        </w:rPr>
        <w:t xml:space="preserve"> </w:t>
      </w:r>
      <w:r>
        <w:rPr>
          <w:rtl/>
        </w:rPr>
        <w:t>التقييم</w:t>
      </w:r>
      <w:r w:rsidR="0018675F">
        <w:rPr>
          <w:rtl/>
        </w:rPr>
        <w:t xml:space="preserve"> </w:t>
      </w:r>
      <w:r>
        <w:rPr>
          <w:rtl/>
        </w:rPr>
        <w:t>كان</w:t>
      </w:r>
      <w:r w:rsidR="0018675F">
        <w:rPr>
          <w:rtl/>
        </w:rPr>
        <w:t xml:space="preserve"> </w:t>
      </w:r>
      <w:r>
        <w:rPr>
          <w:rtl/>
        </w:rPr>
        <w:t>واضح</w:t>
      </w:r>
      <w:r w:rsidR="0018675F">
        <w:rPr>
          <w:rtl/>
        </w:rPr>
        <w:t xml:space="preserve"> </w:t>
      </w:r>
      <w:r>
        <w:rPr>
          <w:rtl/>
        </w:rPr>
        <w:t>التعسف</w:t>
      </w:r>
      <w:r w:rsidR="0018675F">
        <w:rPr>
          <w:rtl/>
        </w:rPr>
        <w:t xml:space="preserve"> </w:t>
      </w:r>
      <w:r>
        <w:rPr>
          <w:rtl/>
        </w:rPr>
        <w:t>أو</w:t>
      </w:r>
      <w:r w:rsidR="0018675F">
        <w:rPr>
          <w:rtl/>
        </w:rPr>
        <w:t xml:space="preserve"> </w:t>
      </w:r>
      <w:r>
        <w:rPr>
          <w:rtl/>
        </w:rPr>
        <w:t>يبلغ</w:t>
      </w:r>
      <w:r w:rsidR="0018675F">
        <w:rPr>
          <w:rtl/>
        </w:rPr>
        <w:t xml:space="preserve"> </w:t>
      </w:r>
      <w:r>
        <w:rPr>
          <w:rtl/>
        </w:rPr>
        <w:t>حد</w:t>
      </w:r>
      <w:r w:rsidR="0018675F">
        <w:rPr>
          <w:rtl/>
        </w:rPr>
        <w:t xml:space="preserve"> </w:t>
      </w:r>
      <w:r>
        <w:rPr>
          <w:rtl/>
        </w:rPr>
        <w:t>الخطأ</w:t>
      </w:r>
      <w:r w:rsidR="0018675F">
        <w:rPr>
          <w:rtl/>
        </w:rPr>
        <w:t xml:space="preserve"> </w:t>
      </w:r>
      <w:r>
        <w:rPr>
          <w:rtl/>
        </w:rPr>
        <w:t>القضائي.</w:t>
      </w:r>
      <w:r w:rsidR="0018675F">
        <w:rPr>
          <w:rtl/>
        </w:rPr>
        <w:t xml:space="preserve"> </w:t>
      </w:r>
      <w:r>
        <w:rPr>
          <w:rtl/>
        </w:rPr>
        <w:t>وتخلص</w:t>
      </w:r>
      <w:r w:rsidR="0018675F">
        <w:rPr>
          <w:rtl/>
        </w:rPr>
        <w:t xml:space="preserve"> </w:t>
      </w:r>
      <w:r>
        <w:rPr>
          <w:rtl/>
        </w:rPr>
        <w:t>الدولة</w:t>
      </w:r>
      <w:r w:rsidR="0018675F">
        <w:rPr>
          <w:rtl/>
        </w:rPr>
        <w:t xml:space="preserve"> </w:t>
      </w:r>
      <w:r>
        <w:rPr>
          <w:rtl/>
        </w:rPr>
        <w:t>الطرف</w:t>
      </w:r>
      <w:r w:rsidR="0018675F">
        <w:rPr>
          <w:rtl/>
        </w:rPr>
        <w:t xml:space="preserve"> </w:t>
      </w:r>
      <w:r>
        <w:rPr>
          <w:rtl/>
        </w:rPr>
        <w:t>إلى</w:t>
      </w:r>
      <w:r w:rsidR="0018675F">
        <w:rPr>
          <w:rtl/>
        </w:rPr>
        <w:t xml:space="preserve"> </w:t>
      </w:r>
      <w:r>
        <w:rPr>
          <w:rtl/>
        </w:rPr>
        <w:t>أن</w:t>
      </w:r>
      <w:r w:rsidR="0018675F">
        <w:rPr>
          <w:rtl/>
        </w:rPr>
        <w:t xml:space="preserve"> </w:t>
      </w:r>
      <w:r>
        <w:rPr>
          <w:rtl/>
        </w:rPr>
        <w:t>المجلس</w:t>
      </w:r>
      <w:r w:rsidR="0018675F">
        <w:rPr>
          <w:rtl/>
        </w:rPr>
        <w:t xml:space="preserve"> </w:t>
      </w:r>
      <w:r>
        <w:rPr>
          <w:rtl/>
        </w:rPr>
        <w:t>أدرج</w:t>
      </w:r>
      <w:r w:rsidR="0018675F">
        <w:rPr>
          <w:rtl/>
        </w:rPr>
        <w:t xml:space="preserve"> </w:t>
      </w:r>
      <w:r>
        <w:rPr>
          <w:rtl/>
        </w:rPr>
        <w:t>جميع</w:t>
      </w:r>
      <w:r w:rsidR="0018675F">
        <w:rPr>
          <w:rtl/>
        </w:rPr>
        <w:t xml:space="preserve"> </w:t>
      </w:r>
      <w:r>
        <w:rPr>
          <w:rtl/>
        </w:rPr>
        <w:t>المعلومات</w:t>
      </w:r>
      <w:r w:rsidR="0018675F">
        <w:rPr>
          <w:rtl/>
        </w:rPr>
        <w:t xml:space="preserve"> </w:t>
      </w:r>
      <w:r>
        <w:rPr>
          <w:rtl/>
        </w:rPr>
        <w:t>الوجيهة</w:t>
      </w:r>
      <w:r w:rsidR="0018675F">
        <w:rPr>
          <w:rtl/>
        </w:rPr>
        <w:t xml:space="preserve"> </w:t>
      </w:r>
      <w:r>
        <w:rPr>
          <w:rtl/>
        </w:rPr>
        <w:t>في</w:t>
      </w:r>
      <w:r w:rsidR="0018675F">
        <w:rPr>
          <w:rtl/>
        </w:rPr>
        <w:t xml:space="preserve"> </w:t>
      </w:r>
      <w:r>
        <w:rPr>
          <w:rtl/>
        </w:rPr>
        <w:t>قراراته</w:t>
      </w:r>
      <w:r w:rsidR="0018675F">
        <w:rPr>
          <w:rtl/>
        </w:rPr>
        <w:t xml:space="preserve"> </w:t>
      </w:r>
      <w:r>
        <w:rPr>
          <w:rtl/>
        </w:rPr>
        <w:t>وأن</w:t>
      </w:r>
      <w:r w:rsidR="0018675F">
        <w:rPr>
          <w:rtl/>
        </w:rPr>
        <w:t xml:space="preserve"> </w:t>
      </w:r>
      <w:r>
        <w:rPr>
          <w:rtl/>
        </w:rPr>
        <w:t>تقديم</w:t>
      </w:r>
      <w:r w:rsidR="0018675F">
        <w:rPr>
          <w:rtl/>
        </w:rPr>
        <w:t xml:space="preserve"> </w:t>
      </w:r>
      <w:r>
        <w:rPr>
          <w:rtl/>
        </w:rPr>
        <w:t>البلاغ</w:t>
      </w:r>
      <w:r w:rsidR="0018675F">
        <w:rPr>
          <w:rtl/>
        </w:rPr>
        <w:t xml:space="preserve"> </w:t>
      </w:r>
      <w:r>
        <w:rPr>
          <w:rtl/>
        </w:rPr>
        <w:t>إلى</w:t>
      </w:r>
      <w:r w:rsidR="0018675F">
        <w:rPr>
          <w:rtl/>
        </w:rPr>
        <w:t xml:space="preserve"> </w:t>
      </w:r>
      <w:r>
        <w:rPr>
          <w:rtl/>
        </w:rPr>
        <w:t>اللجنة</w:t>
      </w:r>
      <w:r w:rsidR="0018675F">
        <w:rPr>
          <w:rtl/>
        </w:rPr>
        <w:t xml:space="preserve"> </w:t>
      </w:r>
      <w:r>
        <w:rPr>
          <w:rtl/>
        </w:rPr>
        <w:t>لم</w:t>
      </w:r>
      <w:r w:rsidR="0018675F">
        <w:rPr>
          <w:rtl/>
        </w:rPr>
        <w:t xml:space="preserve"> </w:t>
      </w:r>
      <w:r>
        <w:rPr>
          <w:rtl/>
        </w:rPr>
        <w:t>يسلط</w:t>
      </w:r>
      <w:r w:rsidR="0018675F">
        <w:rPr>
          <w:rtl/>
        </w:rPr>
        <w:t xml:space="preserve"> </w:t>
      </w:r>
      <w:r>
        <w:rPr>
          <w:rtl/>
        </w:rPr>
        <w:t>الضوء</w:t>
      </w:r>
      <w:r w:rsidR="0018675F">
        <w:rPr>
          <w:rtl/>
        </w:rPr>
        <w:t xml:space="preserve"> </w:t>
      </w:r>
      <w:r>
        <w:rPr>
          <w:rtl/>
        </w:rPr>
        <w:t>على</w:t>
      </w:r>
      <w:r w:rsidR="0018675F">
        <w:rPr>
          <w:rtl/>
        </w:rPr>
        <w:t xml:space="preserve"> </w:t>
      </w:r>
      <w:r>
        <w:rPr>
          <w:rtl/>
        </w:rPr>
        <w:t>أي</w:t>
      </w:r>
      <w:r w:rsidR="0018675F">
        <w:rPr>
          <w:rtl/>
        </w:rPr>
        <w:t xml:space="preserve"> </w:t>
      </w:r>
      <w:r>
        <w:rPr>
          <w:rtl/>
        </w:rPr>
        <w:t>معلومات</w:t>
      </w:r>
      <w:r w:rsidR="0018675F">
        <w:rPr>
          <w:rtl/>
        </w:rPr>
        <w:t xml:space="preserve"> </w:t>
      </w:r>
      <w:r>
        <w:rPr>
          <w:rtl/>
        </w:rPr>
        <w:t>تثبت</w:t>
      </w:r>
      <w:r w:rsidR="0018675F">
        <w:rPr>
          <w:rtl/>
        </w:rPr>
        <w:t xml:space="preserve"> </w:t>
      </w:r>
      <w:r>
        <w:rPr>
          <w:rtl/>
        </w:rPr>
        <w:t>ادعاء</w:t>
      </w:r>
      <w:r w:rsidR="0018675F">
        <w:rPr>
          <w:rtl/>
        </w:rPr>
        <w:t xml:space="preserve"> </w:t>
      </w:r>
      <w:r>
        <w:rPr>
          <w:rtl/>
        </w:rPr>
        <w:t>صاحب</w:t>
      </w:r>
      <w:r w:rsidR="0018675F">
        <w:rPr>
          <w:rtl/>
        </w:rPr>
        <w:t xml:space="preserve"> </w:t>
      </w:r>
      <w:r>
        <w:rPr>
          <w:rtl/>
        </w:rPr>
        <w:t>البلاغ</w:t>
      </w:r>
      <w:r w:rsidR="0018675F">
        <w:rPr>
          <w:rtl/>
        </w:rPr>
        <w:t xml:space="preserve"> </w:t>
      </w:r>
      <w:r>
        <w:rPr>
          <w:rtl/>
        </w:rPr>
        <w:t>أنه</w:t>
      </w:r>
      <w:r w:rsidR="0018675F">
        <w:rPr>
          <w:rtl/>
        </w:rPr>
        <w:t xml:space="preserve"> </w:t>
      </w:r>
      <w:r>
        <w:rPr>
          <w:rtl/>
        </w:rPr>
        <w:t>سيتعرض</w:t>
      </w:r>
      <w:r w:rsidR="0018675F">
        <w:rPr>
          <w:rtl/>
        </w:rPr>
        <w:t xml:space="preserve"> </w:t>
      </w:r>
      <w:r>
        <w:rPr>
          <w:rtl/>
        </w:rPr>
        <w:t>لخطر</w:t>
      </w:r>
      <w:r w:rsidR="0018675F">
        <w:rPr>
          <w:rtl/>
        </w:rPr>
        <w:t xml:space="preserve"> </w:t>
      </w:r>
      <w:r>
        <w:rPr>
          <w:rtl/>
        </w:rPr>
        <w:t>الاضطهاد</w:t>
      </w:r>
      <w:r w:rsidR="0018675F">
        <w:rPr>
          <w:rtl/>
        </w:rPr>
        <w:t xml:space="preserve"> </w:t>
      </w:r>
      <w:r>
        <w:rPr>
          <w:rtl/>
        </w:rPr>
        <w:t>أو</w:t>
      </w:r>
      <w:r w:rsidR="0018675F">
        <w:rPr>
          <w:rtl/>
        </w:rPr>
        <w:t xml:space="preserve"> </w:t>
      </w:r>
      <w:r>
        <w:rPr>
          <w:rtl/>
        </w:rPr>
        <w:t>سوء</w:t>
      </w:r>
      <w:r w:rsidR="0018675F">
        <w:rPr>
          <w:rtl/>
        </w:rPr>
        <w:t xml:space="preserve"> </w:t>
      </w:r>
      <w:r>
        <w:rPr>
          <w:rtl/>
        </w:rPr>
        <w:t>المعاملة</w:t>
      </w:r>
      <w:r w:rsidR="0018675F">
        <w:rPr>
          <w:rtl/>
        </w:rPr>
        <w:t xml:space="preserve"> </w:t>
      </w:r>
      <w:r>
        <w:rPr>
          <w:rtl/>
        </w:rPr>
        <w:t>إنْ</w:t>
      </w:r>
      <w:r w:rsidR="0018675F">
        <w:rPr>
          <w:rtl/>
        </w:rPr>
        <w:t xml:space="preserve"> </w:t>
      </w:r>
      <w:r>
        <w:rPr>
          <w:rtl/>
        </w:rPr>
        <w:t>هو</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p>
    <w:p w:rsidR="002D1C4E" w:rsidRPr="0049647C" w:rsidRDefault="002D1C4E" w:rsidP="002D1C4E">
      <w:pPr>
        <w:pStyle w:val="SingleTxtGA"/>
        <w:rPr>
          <w:rtl/>
          <w:lang w:val="ar-SA" w:eastAsia="zh-TW"/>
        </w:rPr>
      </w:pPr>
      <w:r>
        <w:rPr>
          <w:rtl/>
        </w:rPr>
        <w:t>٤-١٨</w:t>
      </w:r>
      <w:r>
        <w:rPr>
          <w:rtl/>
        </w:rPr>
        <w:tab/>
        <w:t>وتذكّر</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يُعتبر</w:t>
      </w:r>
      <w:r w:rsidR="0018675F">
        <w:rPr>
          <w:rtl/>
        </w:rPr>
        <w:t xml:space="preserve"> </w:t>
      </w:r>
      <w:r>
        <w:rPr>
          <w:rtl/>
        </w:rPr>
        <w:t>أنه</w:t>
      </w:r>
      <w:r w:rsidR="0018675F">
        <w:rPr>
          <w:rtl/>
        </w:rPr>
        <w:t xml:space="preserve"> </w:t>
      </w:r>
      <w:r>
        <w:rPr>
          <w:rtl/>
        </w:rPr>
        <w:t>لم</w:t>
      </w:r>
      <w:r w:rsidR="0018675F">
        <w:rPr>
          <w:rtl/>
        </w:rPr>
        <w:t xml:space="preserve"> </w:t>
      </w:r>
      <w:r>
        <w:rPr>
          <w:rtl/>
        </w:rPr>
        <w:t>يقدم</w:t>
      </w:r>
      <w:r w:rsidR="0018675F">
        <w:rPr>
          <w:rtl/>
        </w:rPr>
        <w:t xml:space="preserve"> </w:t>
      </w:r>
      <w:r>
        <w:rPr>
          <w:rtl/>
        </w:rPr>
        <w:t>أي</w:t>
      </w:r>
      <w:r w:rsidR="0018675F">
        <w:rPr>
          <w:rtl/>
        </w:rPr>
        <w:t xml:space="preserve"> </w:t>
      </w:r>
      <w:r>
        <w:rPr>
          <w:rtl/>
        </w:rPr>
        <w:t>أسباب</w:t>
      </w:r>
      <w:r w:rsidR="0018675F">
        <w:rPr>
          <w:rtl/>
        </w:rPr>
        <w:t xml:space="preserve"> </w:t>
      </w:r>
      <w:r>
        <w:rPr>
          <w:rtl/>
        </w:rPr>
        <w:t>للاعتماد</w:t>
      </w:r>
      <w:r w:rsidR="0018675F">
        <w:rPr>
          <w:rtl/>
        </w:rPr>
        <w:t xml:space="preserve"> </w:t>
      </w:r>
      <w:r>
        <w:rPr>
          <w:rtl/>
        </w:rPr>
        <w:t>على</w:t>
      </w:r>
      <w:r w:rsidR="0018675F">
        <w:rPr>
          <w:rtl/>
        </w:rPr>
        <w:t xml:space="preserve"> </w:t>
      </w:r>
      <w:r>
        <w:rPr>
          <w:rtl/>
        </w:rPr>
        <w:t>المادة</w:t>
      </w:r>
      <w:r w:rsidR="0018675F">
        <w:rPr>
          <w:rtl/>
        </w:rPr>
        <w:t xml:space="preserve"> </w:t>
      </w:r>
      <w:r>
        <w:rPr>
          <w:rtl/>
        </w:rPr>
        <w:t>18</w:t>
      </w:r>
      <w:r w:rsidR="0018675F">
        <w:rPr>
          <w:rtl/>
        </w:rPr>
        <w:t xml:space="preserve"> </w:t>
      </w:r>
      <w:r>
        <w:rPr>
          <w:rtl/>
        </w:rPr>
        <w:t>من</w:t>
      </w:r>
      <w:r w:rsidR="0018675F">
        <w:rPr>
          <w:rtl/>
        </w:rPr>
        <w:t xml:space="preserve"> </w:t>
      </w:r>
      <w:r>
        <w:rPr>
          <w:rtl/>
        </w:rPr>
        <w:t>العهد</w:t>
      </w:r>
      <w:r w:rsidR="0018675F">
        <w:rPr>
          <w:rtl/>
        </w:rPr>
        <w:t xml:space="preserve"> </w:t>
      </w:r>
      <w:r>
        <w:rPr>
          <w:rtl/>
        </w:rPr>
        <w:t>في</w:t>
      </w:r>
      <w:r w:rsidR="0018675F">
        <w:rPr>
          <w:rtl/>
        </w:rPr>
        <w:t xml:space="preserve"> </w:t>
      </w:r>
      <w:r>
        <w:rPr>
          <w:rtl/>
        </w:rPr>
        <w:t>القضية</w:t>
      </w:r>
      <w:r w:rsidR="0018675F">
        <w:rPr>
          <w:rtl/>
        </w:rPr>
        <w:t xml:space="preserve"> </w:t>
      </w:r>
      <w:r>
        <w:rPr>
          <w:rtl/>
        </w:rPr>
        <w:t>موضع</w:t>
      </w:r>
      <w:r w:rsidR="0018675F">
        <w:rPr>
          <w:rtl/>
        </w:rPr>
        <w:t xml:space="preserve"> </w:t>
      </w:r>
      <w:r>
        <w:rPr>
          <w:rtl/>
        </w:rPr>
        <w:t>النظر</w:t>
      </w:r>
      <w:r w:rsidR="0018675F">
        <w:rPr>
          <w:rtl/>
        </w:rPr>
        <w:t xml:space="preserve"> </w:t>
      </w:r>
      <w:r>
        <w:rPr>
          <w:rtl/>
        </w:rPr>
        <w:t>(انظر</w:t>
      </w:r>
      <w:r w:rsidR="0018675F">
        <w:rPr>
          <w:rtl/>
        </w:rPr>
        <w:t xml:space="preserve"> </w:t>
      </w:r>
      <w:r>
        <w:rPr>
          <w:rtl/>
        </w:rPr>
        <w:t>الفقرة</w:t>
      </w:r>
      <w:r w:rsidR="0018675F">
        <w:rPr>
          <w:rtl/>
        </w:rPr>
        <w:t xml:space="preserve"> </w:t>
      </w:r>
      <w:r>
        <w:rPr>
          <w:rtl/>
        </w:rPr>
        <w:t>4-6</w:t>
      </w:r>
      <w:r w:rsidR="0018675F">
        <w:rPr>
          <w:rtl/>
        </w:rPr>
        <w:t xml:space="preserve"> </w:t>
      </w:r>
      <w:r>
        <w:rPr>
          <w:rtl/>
        </w:rPr>
        <w:t>أعلاه).</w:t>
      </w:r>
      <w:r w:rsidR="0018675F">
        <w:rPr>
          <w:rtl/>
        </w:rPr>
        <w:t xml:space="preserve"> </w:t>
      </w:r>
      <w:r>
        <w:rPr>
          <w:rtl/>
        </w:rPr>
        <w:t>لذا</w:t>
      </w:r>
      <w:r w:rsidR="0018675F">
        <w:rPr>
          <w:rtl/>
        </w:rPr>
        <w:t xml:space="preserve"> </w:t>
      </w:r>
      <w:r>
        <w:rPr>
          <w:rtl/>
        </w:rPr>
        <w:t>تدفع</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يثبت</w:t>
      </w:r>
      <w:r w:rsidR="0018675F">
        <w:rPr>
          <w:rtl/>
        </w:rPr>
        <w:t xml:space="preserve"> </w:t>
      </w:r>
      <w:r>
        <w:rPr>
          <w:rtl/>
        </w:rPr>
        <w:t>أنه</w:t>
      </w:r>
      <w:r w:rsidR="0018675F">
        <w:rPr>
          <w:rtl/>
        </w:rPr>
        <w:t xml:space="preserve"> </w:t>
      </w:r>
      <w:r>
        <w:rPr>
          <w:rtl/>
        </w:rPr>
        <w:t>حُرم</w:t>
      </w:r>
      <w:r w:rsidR="0018675F">
        <w:rPr>
          <w:rtl/>
        </w:rPr>
        <w:t xml:space="preserve"> </w:t>
      </w:r>
      <w:r>
        <w:rPr>
          <w:rtl/>
        </w:rPr>
        <w:t>حقوقه</w:t>
      </w:r>
      <w:r w:rsidR="0018675F">
        <w:rPr>
          <w:rtl/>
        </w:rPr>
        <w:t xml:space="preserve"> </w:t>
      </w:r>
      <w:r>
        <w:rPr>
          <w:rtl/>
        </w:rPr>
        <w:t>المنصوص</w:t>
      </w:r>
      <w:r w:rsidR="0018675F">
        <w:rPr>
          <w:rtl/>
        </w:rPr>
        <w:t xml:space="preserve"> </w:t>
      </w:r>
      <w:r>
        <w:rPr>
          <w:rtl/>
        </w:rPr>
        <w:t>عليها</w:t>
      </w:r>
      <w:r w:rsidR="0018675F">
        <w:rPr>
          <w:rtl/>
        </w:rPr>
        <w:t xml:space="preserve"> </w:t>
      </w:r>
      <w:r>
        <w:rPr>
          <w:rtl/>
        </w:rPr>
        <w:t>في</w:t>
      </w:r>
      <w:r w:rsidR="0018675F">
        <w:rPr>
          <w:rtl/>
        </w:rPr>
        <w:t xml:space="preserve"> </w:t>
      </w:r>
      <w:r>
        <w:rPr>
          <w:rtl/>
        </w:rPr>
        <w:t>المادة</w:t>
      </w:r>
      <w:r w:rsidR="0018675F">
        <w:rPr>
          <w:rtl/>
        </w:rPr>
        <w:t xml:space="preserve"> </w:t>
      </w:r>
      <w:r>
        <w:rPr>
          <w:rtl/>
        </w:rPr>
        <w:t>١٨.</w:t>
      </w:r>
      <w:r w:rsidR="0018675F">
        <w:rPr>
          <w:rtl/>
        </w:rPr>
        <w:t xml:space="preserve"> </w:t>
      </w:r>
      <w:r>
        <w:rPr>
          <w:rtl/>
        </w:rPr>
        <w:t>وتكرر</w:t>
      </w:r>
      <w:r w:rsidR="0018675F">
        <w:rPr>
          <w:rtl/>
        </w:rPr>
        <w:t xml:space="preserve"> </w:t>
      </w:r>
      <w:r>
        <w:rPr>
          <w:rtl/>
        </w:rPr>
        <w:t>موقفها</w:t>
      </w:r>
      <w:r w:rsidR="0018675F">
        <w:rPr>
          <w:rtl/>
        </w:rPr>
        <w:t xml:space="preserve"> </w:t>
      </w:r>
      <w:r>
        <w:rPr>
          <w:rtl/>
        </w:rPr>
        <w:t>الذي</w:t>
      </w:r>
      <w:r w:rsidR="0018675F">
        <w:rPr>
          <w:rtl/>
        </w:rPr>
        <w:t xml:space="preserve"> </w:t>
      </w:r>
      <w:r>
        <w:rPr>
          <w:rtl/>
        </w:rPr>
        <w:t>مفاده</w:t>
      </w:r>
      <w:r w:rsidR="0018675F">
        <w:rPr>
          <w:rtl/>
        </w:rPr>
        <w:t xml:space="preserve"> </w:t>
      </w:r>
      <w:r>
        <w:rPr>
          <w:rtl/>
        </w:rPr>
        <w:t>أنه</w:t>
      </w:r>
      <w:r w:rsidR="0018675F">
        <w:rPr>
          <w:rtl/>
        </w:rPr>
        <w:t xml:space="preserve"> </w:t>
      </w:r>
      <w:r>
        <w:rPr>
          <w:rtl/>
        </w:rPr>
        <w:t>لا</w:t>
      </w:r>
      <w:r w:rsidR="00456127">
        <w:rPr>
          <w:rFonts w:hint="eastAsia"/>
          <w:rtl/>
        </w:rPr>
        <w:t> </w:t>
      </w:r>
      <w:r>
        <w:rPr>
          <w:rtl/>
        </w:rPr>
        <w:t>يمكن</w:t>
      </w:r>
      <w:r w:rsidR="0018675F">
        <w:rPr>
          <w:rtl/>
        </w:rPr>
        <w:t xml:space="preserve"> </w:t>
      </w:r>
      <w:r>
        <w:rPr>
          <w:rtl/>
        </w:rPr>
        <w:t>تحميل</w:t>
      </w:r>
      <w:r w:rsidR="0018675F">
        <w:rPr>
          <w:rtl/>
        </w:rPr>
        <w:t xml:space="preserve"> </w:t>
      </w:r>
      <w:r>
        <w:rPr>
          <w:rtl/>
        </w:rPr>
        <w:t>الدانمرك</w:t>
      </w:r>
      <w:r w:rsidR="0018675F">
        <w:rPr>
          <w:rtl/>
        </w:rPr>
        <w:t xml:space="preserve"> </w:t>
      </w:r>
      <w:r>
        <w:rPr>
          <w:rtl/>
        </w:rPr>
        <w:t>مسؤولية</w:t>
      </w:r>
      <w:r w:rsidR="0018675F">
        <w:rPr>
          <w:rtl/>
        </w:rPr>
        <w:t xml:space="preserve"> </w:t>
      </w:r>
      <w:r>
        <w:rPr>
          <w:rtl/>
        </w:rPr>
        <w:t>انتهاكات</w:t>
      </w:r>
      <w:r w:rsidR="0018675F">
        <w:rPr>
          <w:rtl/>
        </w:rPr>
        <w:t xml:space="preserve"> </w:t>
      </w:r>
      <w:r>
        <w:rPr>
          <w:rtl/>
        </w:rPr>
        <w:t>المادة</w:t>
      </w:r>
      <w:r w:rsidR="0018675F">
        <w:rPr>
          <w:rtl/>
        </w:rPr>
        <w:t xml:space="preserve"> </w:t>
      </w:r>
      <w:r>
        <w:rPr>
          <w:rtl/>
        </w:rPr>
        <w:t>18</w:t>
      </w:r>
      <w:r w:rsidR="0018675F">
        <w:rPr>
          <w:rtl/>
        </w:rPr>
        <w:t xml:space="preserve"> </w:t>
      </w:r>
      <w:r>
        <w:rPr>
          <w:rtl/>
        </w:rPr>
        <w:t>التي</w:t>
      </w:r>
      <w:r w:rsidR="0018675F">
        <w:rPr>
          <w:rtl/>
        </w:rPr>
        <w:t xml:space="preserve"> </w:t>
      </w:r>
      <w:r>
        <w:rPr>
          <w:rtl/>
        </w:rPr>
        <w:t>يُزعم</w:t>
      </w:r>
      <w:r w:rsidR="0018675F">
        <w:rPr>
          <w:rtl/>
        </w:rPr>
        <w:t xml:space="preserve"> </w:t>
      </w:r>
      <w:r>
        <w:rPr>
          <w:rtl/>
        </w:rPr>
        <w:t>أن</w:t>
      </w:r>
      <w:r w:rsidR="0018675F">
        <w:rPr>
          <w:rtl/>
        </w:rPr>
        <w:t xml:space="preserve"> </w:t>
      </w:r>
      <w:r>
        <w:rPr>
          <w:rtl/>
        </w:rPr>
        <w:t>دولة</w:t>
      </w:r>
      <w:r w:rsidR="0018675F">
        <w:rPr>
          <w:rtl/>
        </w:rPr>
        <w:t xml:space="preserve"> </w:t>
      </w:r>
      <w:r>
        <w:rPr>
          <w:rtl/>
        </w:rPr>
        <w:t>طرف</w:t>
      </w:r>
      <w:r w:rsidR="00A21334">
        <w:rPr>
          <w:rtl/>
        </w:rPr>
        <w:t>اً</w:t>
      </w:r>
      <w:r w:rsidR="0018675F">
        <w:rPr>
          <w:rtl/>
        </w:rPr>
        <w:t xml:space="preserve"> </w:t>
      </w:r>
      <w:r>
        <w:rPr>
          <w:rtl/>
        </w:rPr>
        <w:t>أخرى</w:t>
      </w:r>
      <w:r w:rsidR="0018675F">
        <w:rPr>
          <w:rtl/>
        </w:rPr>
        <w:t xml:space="preserve"> </w:t>
      </w:r>
      <w:r>
        <w:rPr>
          <w:rtl/>
        </w:rPr>
        <w:t>ارتكبتها</w:t>
      </w:r>
      <w:r w:rsidR="0018675F">
        <w:rPr>
          <w:rtl/>
        </w:rPr>
        <w:t xml:space="preserve"> </w:t>
      </w:r>
      <w:r>
        <w:rPr>
          <w:rtl/>
        </w:rPr>
        <w:t>خارج</w:t>
      </w:r>
      <w:r w:rsidR="0018675F">
        <w:rPr>
          <w:rtl/>
        </w:rPr>
        <w:t xml:space="preserve"> </w:t>
      </w:r>
      <w:r>
        <w:rPr>
          <w:rtl/>
        </w:rPr>
        <w:t>إقليم</w:t>
      </w:r>
      <w:r w:rsidR="0018675F">
        <w:rPr>
          <w:rtl/>
        </w:rPr>
        <w:t xml:space="preserve"> </w:t>
      </w:r>
      <w:r>
        <w:rPr>
          <w:rtl/>
        </w:rPr>
        <w:t>الدانمرك</w:t>
      </w:r>
      <w:r w:rsidR="0018675F">
        <w:rPr>
          <w:rtl/>
        </w:rPr>
        <w:t xml:space="preserve"> </w:t>
      </w:r>
      <w:r>
        <w:rPr>
          <w:rtl/>
        </w:rPr>
        <w:t>وخارج</w:t>
      </w:r>
      <w:r w:rsidR="0018675F">
        <w:rPr>
          <w:rtl/>
        </w:rPr>
        <w:t xml:space="preserve"> </w:t>
      </w:r>
      <w:r>
        <w:rPr>
          <w:rtl/>
        </w:rPr>
        <w:t>نطاق</w:t>
      </w:r>
      <w:r w:rsidR="0018675F">
        <w:rPr>
          <w:rtl/>
        </w:rPr>
        <w:t xml:space="preserve"> </w:t>
      </w:r>
      <w:r>
        <w:rPr>
          <w:rtl/>
        </w:rPr>
        <w:t>ولايتها</w:t>
      </w:r>
      <w:r w:rsidR="0018675F">
        <w:rPr>
          <w:rtl/>
        </w:rPr>
        <w:t xml:space="preserve"> </w:t>
      </w:r>
      <w:r>
        <w:rPr>
          <w:rtl/>
        </w:rPr>
        <w:t>القضائية.</w:t>
      </w:r>
    </w:p>
    <w:p w:rsidR="002D1C4E" w:rsidRPr="0049647C" w:rsidRDefault="002D1C4E" w:rsidP="002D1C4E">
      <w:pPr>
        <w:pStyle w:val="SingleTxtGA"/>
        <w:rPr>
          <w:rtl/>
          <w:lang w:val="ar-SA" w:eastAsia="zh-TW"/>
        </w:rPr>
      </w:pPr>
      <w:r>
        <w:rPr>
          <w:rtl/>
        </w:rPr>
        <w:t>٤-١٩</w:t>
      </w:r>
      <w:r>
        <w:rPr>
          <w:rtl/>
        </w:rPr>
        <w:tab/>
        <w:t>وتدفع</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يعامَل</w:t>
      </w:r>
      <w:r w:rsidR="0018675F">
        <w:rPr>
          <w:rtl/>
        </w:rPr>
        <w:t xml:space="preserve"> </w:t>
      </w:r>
      <w:r>
        <w:rPr>
          <w:rtl/>
        </w:rPr>
        <w:t>معاملة</w:t>
      </w:r>
      <w:r w:rsidR="0018675F">
        <w:rPr>
          <w:rtl/>
        </w:rPr>
        <w:t xml:space="preserve"> </w:t>
      </w:r>
      <w:r>
        <w:rPr>
          <w:rtl/>
        </w:rPr>
        <w:t>تختلف</w:t>
      </w:r>
      <w:r w:rsidR="0018675F">
        <w:rPr>
          <w:rtl/>
        </w:rPr>
        <w:t xml:space="preserve"> </w:t>
      </w:r>
      <w:r>
        <w:rPr>
          <w:rtl/>
        </w:rPr>
        <w:t>عن</w:t>
      </w:r>
      <w:r w:rsidR="0018675F">
        <w:rPr>
          <w:rtl/>
        </w:rPr>
        <w:t xml:space="preserve"> </w:t>
      </w:r>
      <w:r>
        <w:rPr>
          <w:rtl/>
        </w:rPr>
        <w:t>معاملة</w:t>
      </w:r>
      <w:r w:rsidR="0018675F">
        <w:rPr>
          <w:rtl/>
        </w:rPr>
        <w:t xml:space="preserve"> </w:t>
      </w:r>
      <w:r>
        <w:rPr>
          <w:rtl/>
        </w:rPr>
        <w:t>أي</w:t>
      </w:r>
      <w:r w:rsidR="0018675F">
        <w:rPr>
          <w:rtl/>
        </w:rPr>
        <w:t xml:space="preserve"> </w:t>
      </w:r>
      <w:r>
        <w:rPr>
          <w:rtl/>
        </w:rPr>
        <w:t>شخص</w:t>
      </w:r>
      <w:r w:rsidR="0018675F">
        <w:rPr>
          <w:rtl/>
        </w:rPr>
        <w:t xml:space="preserve"> </w:t>
      </w:r>
      <w:r>
        <w:rPr>
          <w:rtl/>
        </w:rPr>
        <w:t>آخر</w:t>
      </w:r>
      <w:r w:rsidR="0018675F">
        <w:rPr>
          <w:rtl/>
        </w:rPr>
        <w:t xml:space="preserve"> </w:t>
      </w:r>
      <w:r>
        <w:rPr>
          <w:rtl/>
        </w:rPr>
        <w:t>يطلب</w:t>
      </w:r>
      <w:r w:rsidR="0018675F">
        <w:rPr>
          <w:rtl/>
        </w:rPr>
        <w:t xml:space="preserve"> </w:t>
      </w:r>
      <w:r>
        <w:rPr>
          <w:rtl/>
        </w:rPr>
        <w:t>اللجوء</w:t>
      </w:r>
      <w:r w:rsidR="0018675F">
        <w:rPr>
          <w:rtl/>
        </w:rPr>
        <w:t xml:space="preserve"> </w:t>
      </w:r>
      <w:r>
        <w:rPr>
          <w:rtl/>
        </w:rPr>
        <w:t>أياً</w:t>
      </w:r>
      <w:r w:rsidR="0018675F">
        <w:rPr>
          <w:rtl/>
        </w:rPr>
        <w:t xml:space="preserve"> </w:t>
      </w:r>
      <w:r>
        <w:rPr>
          <w:rtl/>
        </w:rPr>
        <w:t>كان</w:t>
      </w:r>
      <w:r w:rsidR="0018675F">
        <w:rPr>
          <w:rtl/>
        </w:rPr>
        <w:t xml:space="preserve"> </w:t>
      </w:r>
      <w:r>
        <w:rPr>
          <w:rtl/>
        </w:rPr>
        <w:t>عرقه</w:t>
      </w:r>
      <w:r w:rsidR="0018675F">
        <w:rPr>
          <w:rtl/>
        </w:rPr>
        <w:t xml:space="preserve"> </w:t>
      </w:r>
      <w:r>
        <w:rPr>
          <w:rtl/>
        </w:rPr>
        <w:t>أو</w:t>
      </w:r>
      <w:r w:rsidR="0018675F">
        <w:rPr>
          <w:rtl/>
        </w:rPr>
        <w:t xml:space="preserve"> </w:t>
      </w:r>
      <w:r>
        <w:rPr>
          <w:rtl/>
        </w:rPr>
        <w:t>لونه</w:t>
      </w:r>
      <w:r w:rsidR="0018675F">
        <w:rPr>
          <w:rtl/>
        </w:rPr>
        <w:t xml:space="preserve"> </w:t>
      </w:r>
      <w:r>
        <w:rPr>
          <w:rtl/>
        </w:rPr>
        <w:t>أو</w:t>
      </w:r>
      <w:r w:rsidR="0018675F">
        <w:rPr>
          <w:rtl/>
        </w:rPr>
        <w:t xml:space="preserve"> </w:t>
      </w:r>
      <w:r>
        <w:rPr>
          <w:rtl/>
        </w:rPr>
        <w:t>جنسه</w:t>
      </w:r>
      <w:r w:rsidR="0018675F">
        <w:rPr>
          <w:rtl/>
        </w:rPr>
        <w:t xml:space="preserve"> </w:t>
      </w:r>
      <w:r>
        <w:rPr>
          <w:rtl/>
        </w:rPr>
        <w:t>أو</w:t>
      </w:r>
      <w:r w:rsidR="0018675F">
        <w:rPr>
          <w:rtl/>
        </w:rPr>
        <w:t xml:space="preserve"> </w:t>
      </w:r>
      <w:r>
        <w:rPr>
          <w:rtl/>
        </w:rPr>
        <w:t>لغته</w:t>
      </w:r>
      <w:r w:rsidR="0018675F">
        <w:rPr>
          <w:rtl/>
        </w:rPr>
        <w:t xml:space="preserve"> </w:t>
      </w:r>
      <w:r>
        <w:rPr>
          <w:rtl/>
        </w:rPr>
        <w:t>أو</w:t>
      </w:r>
      <w:r w:rsidR="0018675F">
        <w:rPr>
          <w:rtl/>
        </w:rPr>
        <w:t xml:space="preserve"> </w:t>
      </w:r>
      <w:r>
        <w:rPr>
          <w:rtl/>
        </w:rPr>
        <w:t>دينه</w:t>
      </w:r>
      <w:r w:rsidR="0018675F">
        <w:rPr>
          <w:rtl/>
        </w:rPr>
        <w:t xml:space="preserve"> </w:t>
      </w:r>
      <w:r>
        <w:rPr>
          <w:rtl/>
        </w:rPr>
        <w:t>أو</w:t>
      </w:r>
      <w:r w:rsidR="0018675F">
        <w:rPr>
          <w:rtl/>
        </w:rPr>
        <w:t xml:space="preserve"> </w:t>
      </w:r>
      <w:r>
        <w:rPr>
          <w:rtl/>
        </w:rPr>
        <w:t>رأيه</w:t>
      </w:r>
      <w:r w:rsidR="0018675F">
        <w:rPr>
          <w:rtl/>
        </w:rPr>
        <w:t xml:space="preserve"> </w:t>
      </w:r>
      <w:r>
        <w:rPr>
          <w:rtl/>
        </w:rPr>
        <w:t>السياسي</w:t>
      </w:r>
      <w:r w:rsidR="0018675F">
        <w:rPr>
          <w:rtl/>
        </w:rPr>
        <w:t xml:space="preserve"> </w:t>
      </w:r>
      <w:r>
        <w:rPr>
          <w:rtl/>
        </w:rPr>
        <w:lastRenderedPageBreak/>
        <w:t>أو</w:t>
      </w:r>
      <w:r w:rsidR="00456127">
        <w:rPr>
          <w:rFonts w:hint="eastAsia"/>
          <w:rtl/>
        </w:rPr>
        <w:t> </w:t>
      </w:r>
      <w:r>
        <w:rPr>
          <w:rtl/>
        </w:rPr>
        <w:t>غيره</w:t>
      </w:r>
      <w:r w:rsidR="0018675F">
        <w:rPr>
          <w:rtl/>
        </w:rPr>
        <w:t xml:space="preserve"> </w:t>
      </w:r>
      <w:r>
        <w:rPr>
          <w:rtl/>
        </w:rPr>
        <w:t>أو</w:t>
      </w:r>
      <w:r w:rsidR="0018675F">
        <w:rPr>
          <w:rtl/>
        </w:rPr>
        <w:t xml:space="preserve"> </w:t>
      </w:r>
      <w:r>
        <w:rPr>
          <w:rtl/>
        </w:rPr>
        <w:t>أصله</w:t>
      </w:r>
      <w:r w:rsidR="0018675F">
        <w:rPr>
          <w:rtl/>
        </w:rPr>
        <w:t xml:space="preserve"> </w:t>
      </w:r>
      <w:r>
        <w:rPr>
          <w:rtl/>
        </w:rPr>
        <w:t>القومي</w:t>
      </w:r>
      <w:r w:rsidR="0018675F">
        <w:rPr>
          <w:rtl/>
        </w:rPr>
        <w:t xml:space="preserve"> </w:t>
      </w:r>
      <w:r>
        <w:rPr>
          <w:rtl/>
        </w:rPr>
        <w:t>أو</w:t>
      </w:r>
      <w:r w:rsidR="0018675F">
        <w:rPr>
          <w:rtl/>
        </w:rPr>
        <w:t xml:space="preserve"> </w:t>
      </w:r>
      <w:r>
        <w:rPr>
          <w:rtl/>
        </w:rPr>
        <w:t>وضعه</w:t>
      </w:r>
      <w:r w:rsidR="0018675F">
        <w:rPr>
          <w:rtl/>
        </w:rPr>
        <w:t xml:space="preserve"> </w:t>
      </w:r>
      <w:r>
        <w:rPr>
          <w:rtl/>
        </w:rPr>
        <w:t>الاجتماعي</w:t>
      </w:r>
      <w:r w:rsidR="0018675F">
        <w:rPr>
          <w:rtl/>
        </w:rPr>
        <w:t xml:space="preserve"> </w:t>
      </w:r>
      <w:r>
        <w:rPr>
          <w:rtl/>
        </w:rPr>
        <w:t>أو</w:t>
      </w:r>
      <w:r w:rsidR="0018675F">
        <w:rPr>
          <w:rtl/>
        </w:rPr>
        <w:t xml:space="preserve"> </w:t>
      </w:r>
      <w:r>
        <w:rPr>
          <w:rtl/>
        </w:rPr>
        <w:t>ممتلكاته</w:t>
      </w:r>
      <w:r w:rsidR="0018675F">
        <w:rPr>
          <w:rtl/>
        </w:rPr>
        <w:t xml:space="preserve"> </w:t>
      </w:r>
      <w:r>
        <w:rPr>
          <w:rtl/>
        </w:rPr>
        <w:t>أو</w:t>
      </w:r>
      <w:r w:rsidR="0018675F">
        <w:rPr>
          <w:rtl/>
        </w:rPr>
        <w:t xml:space="preserve"> </w:t>
      </w:r>
      <w:r>
        <w:rPr>
          <w:rtl/>
        </w:rPr>
        <w:t>نسبه</w:t>
      </w:r>
      <w:r w:rsidR="0018675F">
        <w:rPr>
          <w:rtl/>
        </w:rPr>
        <w:t xml:space="preserve"> </w:t>
      </w:r>
      <w:r>
        <w:rPr>
          <w:rtl/>
        </w:rPr>
        <w:t>أو</w:t>
      </w:r>
      <w:r w:rsidR="0018675F">
        <w:rPr>
          <w:rtl/>
        </w:rPr>
        <w:t xml:space="preserve"> </w:t>
      </w:r>
      <w:r>
        <w:rPr>
          <w:rtl/>
        </w:rPr>
        <w:t>أي</w:t>
      </w:r>
      <w:r w:rsidR="0018675F">
        <w:rPr>
          <w:rtl/>
        </w:rPr>
        <w:t xml:space="preserve"> </w:t>
      </w:r>
      <w:r>
        <w:rPr>
          <w:rtl/>
        </w:rPr>
        <w:t>وضع</w:t>
      </w:r>
      <w:r w:rsidR="0018675F">
        <w:rPr>
          <w:rtl/>
        </w:rPr>
        <w:t xml:space="preserve"> </w:t>
      </w:r>
      <w:r>
        <w:rPr>
          <w:rtl/>
        </w:rPr>
        <w:t>آخر</w:t>
      </w:r>
      <w:r w:rsidR="0018675F">
        <w:rPr>
          <w:rtl/>
        </w:rPr>
        <w:t xml:space="preserve"> </w:t>
      </w:r>
      <w:r>
        <w:rPr>
          <w:rtl/>
        </w:rPr>
        <w:t>(انظر</w:t>
      </w:r>
      <w:r w:rsidR="0018675F">
        <w:rPr>
          <w:rtl/>
        </w:rPr>
        <w:t xml:space="preserve"> </w:t>
      </w:r>
      <w:r>
        <w:rPr>
          <w:rtl/>
        </w:rPr>
        <w:t>الفقرة</w:t>
      </w:r>
      <w:r w:rsidR="0018675F">
        <w:rPr>
          <w:rtl/>
        </w:rPr>
        <w:t xml:space="preserve"> </w:t>
      </w:r>
      <w:r>
        <w:rPr>
          <w:rtl/>
        </w:rPr>
        <w:t>4-9</w:t>
      </w:r>
      <w:r w:rsidR="0018675F">
        <w:rPr>
          <w:rtl/>
        </w:rPr>
        <w:t xml:space="preserve"> </w:t>
      </w:r>
      <w:r>
        <w:rPr>
          <w:rtl/>
        </w:rPr>
        <w:t>أعلاه).</w:t>
      </w:r>
      <w:r w:rsidR="0018675F">
        <w:rPr>
          <w:rtl/>
        </w:rPr>
        <w:t xml:space="preserve"> </w:t>
      </w:r>
      <w:r>
        <w:rPr>
          <w:rtl/>
        </w:rPr>
        <w:t>وعليه،</w:t>
      </w:r>
      <w:r w:rsidR="0018675F">
        <w:rPr>
          <w:rtl/>
        </w:rPr>
        <w:t xml:space="preserve"> </w:t>
      </w:r>
      <w:r>
        <w:rPr>
          <w:rtl/>
        </w:rPr>
        <w:t>لم</w:t>
      </w:r>
      <w:r w:rsidR="0018675F">
        <w:rPr>
          <w:rtl/>
        </w:rPr>
        <w:t xml:space="preserve"> </w:t>
      </w:r>
      <w:r>
        <w:rPr>
          <w:rtl/>
        </w:rPr>
        <w:t>يعامل</w:t>
      </w:r>
      <w:r w:rsidR="0018675F">
        <w:rPr>
          <w:rtl/>
        </w:rPr>
        <w:t xml:space="preserve"> </w:t>
      </w:r>
      <w:r>
        <w:rPr>
          <w:rtl/>
        </w:rPr>
        <w:t>صاحب</w:t>
      </w:r>
      <w:r w:rsidR="0018675F">
        <w:rPr>
          <w:rtl/>
        </w:rPr>
        <w:t xml:space="preserve"> </w:t>
      </w:r>
      <w:r>
        <w:rPr>
          <w:rtl/>
        </w:rPr>
        <w:t>البلاغ</w:t>
      </w:r>
      <w:r w:rsidR="0018675F">
        <w:rPr>
          <w:rtl/>
        </w:rPr>
        <w:t xml:space="preserve"> </w:t>
      </w:r>
      <w:r>
        <w:rPr>
          <w:rtl/>
        </w:rPr>
        <w:t>معاملة</w:t>
      </w:r>
      <w:r w:rsidR="0018675F">
        <w:rPr>
          <w:rtl/>
        </w:rPr>
        <w:t xml:space="preserve"> </w:t>
      </w:r>
      <w:r>
        <w:rPr>
          <w:rtl/>
        </w:rPr>
        <w:t>تتنافى</w:t>
      </w:r>
      <w:r w:rsidR="0018675F">
        <w:rPr>
          <w:rtl/>
        </w:rPr>
        <w:t xml:space="preserve"> </w:t>
      </w:r>
      <w:r>
        <w:rPr>
          <w:rtl/>
        </w:rPr>
        <w:t>والمادة</w:t>
      </w:r>
      <w:r w:rsidR="0018675F">
        <w:rPr>
          <w:rtl/>
        </w:rPr>
        <w:t xml:space="preserve"> </w:t>
      </w:r>
      <w:r>
        <w:rPr>
          <w:rtl/>
        </w:rPr>
        <w:t>26</w:t>
      </w:r>
      <w:r w:rsidR="0018675F">
        <w:rPr>
          <w:rtl/>
        </w:rPr>
        <w:t xml:space="preserve"> </w:t>
      </w:r>
      <w:r>
        <w:rPr>
          <w:rtl/>
        </w:rPr>
        <w:t>من</w:t>
      </w:r>
      <w:r w:rsidR="0018675F">
        <w:rPr>
          <w:rtl/>
        </w:rPr>
        <w:t xml:space="preserve"> </w:t>
      </w:r>
      <w:r>
        <w:rPr>
          <w:rtl/>
        </w:rPr>
        <w:t>العهد.</w:t>
      </w:r>
    </w:p>
    <w:p w:rsidR="002D1C4E" w:rsidRPr="00DC0F26" w:rsidRDefault="002D1C4E" w:rsidP="00DD647C">
      <w:pPr>
        <w:pStyle w:val="H23GA"/>
        <w:rPr>
          <w:rtl/>
          <w:lang w:val="ar-SA" w:eastAsia="zh-TW"/>
        </w:rPr>
      </w:pPr>
      <w:r w:rsidRPr="00DC0F26">
        <w:rPr>
          <w:rtl/>
        </w:rPr>
        <w:tab/>
      </w:r>
      <w:r w:rsidRPr="00DC0F26">
        <w:rPr>
          <w:rtl/>
        </w:rPr>
        <w:tab/>
        <w:t>تعليقات</w:t>
      </w:r>
      <w:r w:rsidR="0018675F">
        <w:rPr>
          <w:rtl/>
        </w:rPr>
        <w:t xml:space="preserve"> </w:t>
      </w:r>
      <w:r w:rsidRPr="00DC0F26">
        <w:rPr>
          <w:rtl/>
        </w:rPr>
        <w:t>صاحب</w:t>
      </w:r>
      <w:r w:rsidR="0018675F">
        <w:rPr>
          <w:rtl/>
        </w:rPr>
        <w:t xml:space="preserve"> </w:t>
      </w:r>
      <w:r w:rsidRPr="00DC0F26">
        <w:rPr>
          <w:rtl/>
        </w:rPr>
        <w:t>البلاغ</w:t>
      </w:r>
      <w:r w:rsidR="0018675F">
        <w:rPr>
          <w:rtl/>
        </w:rPr>
        <w:t xml:space="preserve"> </w:t>
      </w:r>
      <w:r w:rsidRPr="00DC0F26">
        <w:rPr>
          <w:rtl/>
        </w:rPr>
        <w:t>على</w:t>
      </w:r>
      <w:r w:rsidR="0018675F">
        <w:rPr>
          <w:rtl/>
        </w:rPr>
        <w:t xml:space="preserve"> </w:t>
      </w:r>
      <w:r w:rsidRPr="00DC0F26">
        <w:rPr>
          <w:rtl/>
        </w:rPr>
        <w:t>ملاحظات</w:t>
      </w:r>
      <w:r w:rsidR="0018675F">
        <w:rPr>
          <w:rtl/>
        </w:rPr>
        <w:t xml:space="preserve"> </w:t>
      </w:r>
      <w:r w:rsidRPr="00DC0F26">
        <w:rPr>
          <w:rtl/>
        </w:rPr>
        <w:t>الدولة</w:t>
      </w:r>
      <w:r w:rsidR="0018675F">
        <w:rPr>
          <w:rtl/>
        </w:rPr>
        <w:t xml:space="preserve"> </w:t>
      </w:r>
      <w:r w:rsidRPr="00DC0F26">
        <w:rPr>
          <w:rtl/>
        </w:rPr>
        <w:t>الطرف</w:t>
      </w:r>
      <w:r w:rsidRPr="00DC0F26">
        <w:rPr>
          <w:rFonts w:ascii="Arial" w:hAnsi="Arial" w:cs="Arial" w:hint="cs"/>
          <w:rtl/>
        </w:rPr>
        <w:t>‬</w:t>
      </w:r>
      <w:r w:rsidR="0018675F">
        <w:rPr>
          <w:rtl/>
        </w:rPr>
        <w:t xml:space="preserve"> </w:t>
      </w:r>
      <w:r w:rsidRPr="00DC0F26">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rsidR="002D1C4E" w:rsidRPr="0049647C" w:rsidRDefault="002D1C4E" w:rsidP="002D1C4E">
      <w:pPr>
        <w:pStyle w:val="SingleTxtGA"/>
        <w:rPr>
          <w:rtl/>
          <w:lang w:val="ar-SA" w:eastAsia="zh-TW"/>
        </w:rPr>
      </w:pPr>
      <w:r>
        <w:rPr>
          <w:rtl/>
        </w:rPr>
        <w:t>٥-١</w:t>
      </w:r>
      <w:r>
        <w:rPr>
          <w:rtl/>
        </w:rPr>
        <w:tab/>
        <w:t>في</w:t>
      </w:r>
      <w:r w:rsidR="0018675F">
        <w:rPr>
          <w:rtl/>
        </w:rPr>
        <w:t xml:space="preserve"> </w:t>
      </w:r>
      <w:r>
        <w:rPr>
          <w:rtl/>
        </w:rPr>
        <w:t>٩</w:t>
      </w:r>
      <w:r w:rsidR="0018675F">
        <w:rPr>
          <w:rtl/>
        </w:rPr>
        <w:t xml:space="preserve"> </w:t>
      </w:r>
      <w:r>
        <w:rPr>
          <w:rtl/>
        </w:rPr>
        <w:t>شباط/فبراير</w:t>
      </w:r>
      <w:r w:rsidR="0018675F">
        <w:rPr>
          <w:rtl/>
        </w:rPr>
        <w:t xml:space="preserve"> </w:t>
      </w:r>
      <w:r>
        <w:rPr>
          <w:rtl/>
        </w:rPr>
        <w:t>٢٠١٦،</w:t>
      </w:r>
      <w:r w:rsidR="0018675F">
        <w:rPr>
          <w:rtl/>
        </w:rPr>
        <w:t xml:space="preserve"> </w:t>
      </w:r>
      <w:r>
        <w:rPr>
          <w:rtl/>
        </w:rPr>
        <w:t>أبلغ</w:t>
      </w:r>
      <w:r w:rsidR="0018675F">
        <w:rPr>
          <w:rtl/>
        </w:rPr>
        <w:t xml:space="preserve"> </w:t>
      </w:r>
      <w:r>
        <w:rPr>
          <w:rtl/>
        </w:rPr>
        <w:t>محامي</w:t>
      </w:r>
      <w:r w:rsidR="0018675F">
        <w:rPr>
          <w:rtl/>
        </w:rPr>
        <w:t xml:space="preserve"> </w:t>
      </w:r>
      <w:r>
        <w:rPr>
          <w:rtl/>
        </w:rPr>
        <w:t>صاحب</w:t>
      </w:r>
      <w:r w:rsidR="0018675F">
        <w:rPr>
          <w:rtl/>
        </w:rPr>
        <w:t xml:space="preserve"> </w:t>
      </w:r>
      <w:r>
        <w:rPr>
          <w:rtl/>
        </w:rPr>
        <w:t>البلاغ</w:t>
      </w:r>
      <w:r w:rsidR="0018675F">
        <w:rPr>
          <w:rtl/>
        </w:rPr>
        <w:t xml:space="preserve"> </w:t>
      </w:r>
      <w:r>
        <w:rPr>
          <w:rtl/>
        </w:rPr>
        <w:t>اللجنة</w:t>
      </w:r>
      <w:r w:rsidR="0018675F">
        <w:rPr>
          <w:rtl/>
        </w:rPr>
        <w:t xml:space="preserve"> </w:t>
      </w:r>
      <w:r>
        <w:rPr>
          <w:rtl/>
        </w:rPr>
        <w:t>أنه</w:t>
      </w:r>
      <w:r w:rsidR="0018675F">
        <w:rPr>
          <w:rtl/>
        </w:rPr>
        <w:t xml:space="preserve"> </w:t>
      </w:r>
      <w:r>
        <w:rPr>
          <w:rtl/>
        </w:rPr>
        <w:t>سيواصل</w:t>
      </w:r>
      <w:r w:rsidR="0018675F">
        <w:rPr>
          <w:rtl/>
        </w:rPr>
        <w:t xml:space="preserve"> </w:t>
      </w:r>
      <w:r>
        <w:rPr>
          <w:rtl/>
        </w:rPr>
        <w:t>تمثيل</w:t>
      </w:r>
      <w:r w:rsidR="0018675F">
        <w:rPr>
          <w:rtl/>
        </w:rPr>
        <w:t xml:space="preserve"> </w:t>
      </w:r>
      <w:r>
        <w:rPr>
          <w:rtl/>
        </w:rPr>
        <w:t>موكّله</w:t>
      </w:r>
      <w:r w:rsidR="0018675F">
        <w:rPr>
          <w:rtl/>
        </w:rPr>
        <w:t xml:space="preserve"> </w:t>
      </w:r>
      <w:r>
        <w:rPr>
          <w:rtl/>
        </w:rPr>
        <w:t>أمام</w:t>
      </w:r>
      <w:r w:rsidR="0018675F">
        <w:rPr>
          <w:rtl/>
        </w:rPr>
        <w:t xml:space="preserve"> </w:t>
      </w:r>
      <w:r>
        <w:rPr>
          <w:rtl/>
        </w:rPr>
        <w:t>اللجنة،</w:t>
      </w:r>
      <w:r w:rsidR="0018675F">
        <w:rPr>
          <w:rtl/>
        </w:rPr>
        <w:t xml:space="preserve"> </w:t>
      </w:r>
      <w:r>
        <w:rPr>
          <w:rtl/>
        </w:rPr>
        <w:t>رغم</w:t>
      </w:r>
      <w:r w:rsidR="0018675F">
        <w:rPr>
          <w:rtl/>
        </w:rPr>
        <w:t xml:space="preserve"> </w:t>
      </w:r>
      <w:r>
        <w:rPr>
          <w:rtl/>
        </w:rPr>
        <w:t>ترحيله</w:t>
      </w:r>
      <w:r w:rsidR="0018675F">
        <w:rPr>
          <w:rtl/>
        </w:rPr>
        <w:t xml:space="preserve"> </w:t>
      </w:r>
      <w:r>
        <w:rPr>
          <w:rtl/>
        </w:rPr>
        <w:t>قسر</w:t>
      </w:r>
      <w:r w:rsidR="00A21334">
        <w:rPr>
          <w:rtl/>
        </w:rPr>
        <w:t>اً</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لأن</w:t>
      </w:r>
      <w:r w:rsidR="0018675F">
        <w:rPr>
          <w:rtl/>
        </w:rPr>
        <w:t xml:space="preserve"> </w:t>
      </w:r>
      <w:r>
        <w:rPr>
          <w:rtl/>
        </w:rPr>
        <w:t>التوكيل</w:t>
      </w:r>
      <w:r w:rsidR="0018675F">
        <w:rPr>
          <w:rtl/>
        </w:rPr>
        <w:t xml:space="preserve"> </w:t>
      </w:r>
      <w:r>
        <w:rPr>
          <w:rtl/>
        </w:rPr>
        <w:t>الرسمي</w:t>
      </w:r>
      <w:r w:rsidR="0018675F">
        <w:rPr>
          <w:rtl/>
        </w:rPr>
        <w:t xml:space="preserve"> </w:t>
      </w:r>
      <w:r>
        <w:rPr>
          <w:rtl/>
        </w:rPr>
        <w:t>الذي</w:t>
      </w:r>
      <w:r w:rsidR="0018675F">
        <w:rPr>
          <w:rtl/>
        </w:rPr>
        <w:t xml:space="preserve"> </w:t>
      </w:r>
      <w:r>
        <w:rPr>
          <w:rtl/>
        </w:rPr>
        <w:t>منحه</w:t>
      </w:r>
      <w:r w:rsidR="0018675F">
        <w:rPr>
          <w:rtl/>
        </w:rPr>
        <w:t xml:space="preserve"> </w:t>
      </w:r>
      <w:r>
        <w:rPr>
          <w:rtl/>
        </w:rPr>
        <w:t>إياه</w:t>
      </w:r>
      <w:r w:rsidR="0018675F">
        <w:rPr>
          <w:rtl/>
        </w:rPr>
        <w:t xml:space="preserve"> </w:t>
      </w:r>
      <w:r>
        <w:rPr>
          <w:rtl/>
        </w:rPr>
        <w:t>يظل</w:t>
      </w:r>
      <w:r w:rsidR="0018675F">
        <w:rPr>
          <w:rtl/>
        </w:rPr>
        <w:t xml:space="preserve"> </w:t>
      </w:r>
      <w:r>
        <w:rPr>
          <w:rtl/>
        </w:rPr>
        <w:t>ساري</w:t>
      </w:r>
      <w:r w:rsidR="0018675F">
        <w:rPr>
          <w:rtl/>
        </w:rPr>
        <w:t xml:space="preserve"> </w:t>
      </w:r>
      <w:r>
        <w:rPr>
          <w:rtl/>
        </w:rPr>
        <w:t>المفعول.</w:t>
      </w:r>
      <w:r w:rsidR="0018675F">
        <w:rPr>
          <w:rtl/>
        </w:rPr>
        <w:t xml:space="preserve"> </w:t>
      </w:r>
      <w:r>
        <w:rPr>
          <w:rtl/>
        </w:rPr>
        <w:t>وقال</w:t>
      </w:r>
      <w:r w:rsidR="0018675F">
        <w:rPr>
          <w:rtl/>
        </w:rPr>
        <w:t xml:space="preserve"> </w:t>
      </w:r>
      <w:r>
        <w:rPr>
          <w:rtl/>
        </w:rPr>
        <w:t>أيضاً</w:t>
      </w:r>
      <w:r w:rsidR="0018675F">
        <w:rPr>
          <w:rtl/>
        </w:rPr>
        <w:t xml:space="preserve"> </w:t>
      </w:r>
      <w:r>
        <w:rPr>
          <w:rtl/>
        </w:rPr>
        <w:t>إن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يدّعي</w:t>
      </w:r>
      <w:r w:rsidR="0018675F">
        <w:rPr>
          <w:rtl/>
        </w:rPr>
        <w:t xml:space="preserve"> </w:t>
      </w:r>
      <w:r>
        <w:rPr>
          <w:rtl/>
        </w:rPr>
        <w:t>انتهاك</w:t>
      </w:r>
      <w:r w:rsidR="0018675F">
        <w:rPr>
          <w:rtl/>
        </w:rPr>
        <w:t xml:space="preserve"> </w:t>
      </w:r>
      <w:r>
        <w:rPr>
          <w:rtl/>
        </w:rPr>
        <w:t>المادة</w:t>
      </w:r>
      <w:r w:rsidR="0018675F">
        <w:rPr>
          <w:rtl/>
        </w:rPr>
        <w:t xml:space="preserve"> </w:t>
      </w:r>
      <w:r>
        <w:rPr>
          <w:rtl/>
        </w:rPr>
        <w:t>13</w:t>
      </w:r>
      <w:r w:rsidR="0018675F">
        <w:rPr>
          <w:rtl/>
        </w:rPr>
        <w:t xml:space="preserve"> </w:t>
      </w:r>
      <w:r>
        <w:rPr>
          <w:rtl/>
        </w:rPr>
        <w:t>بدلاً</w:t>
      </w:r>
      <w:r w:rsidR="0018675F">
        <w:rPr>
          <w:rtl/>
        </w:rPr>
        <w:t xml:space="preserve"> </w:t>
      </w:r>
      <w:r>
        <w:rPr>
          <w:rtl/>
        </w:rPr>
        <w:t>من</w:t>
      </w:r>
      <w:r w:rsidR="0018675F">
        <w:rPr>
          <w:rtl/>
        </w:rPr>
        <w:t xml:space="preserve"> </w:t>
      </w:r>
      <w:r>
        <w:rPr>
          <w:rtl/>
        </w:rPr>
        <w:t>المادة</w:t>
      </w:r>
      <w:r w:rsidR="0018675F">
        <w:rPr>
          <w:rtl/>
        </w:rPr>
        <w:t xml:space="preserve"> </w:t>
      </w:r>
      <w:r>
        <w:rPr>
          <w:rtl/>
        </w:rPr>
        <w:t>14</w:t>
      </w:r>
      <w:r w:rsidR="0018675F">
        <w:rPr>
          <w:rtl/>
        </w:rPr>
        <w:t xml:space="preserve"> </w:t>
      </w:r>
      <w:r>
        <w:rPr>
          <w:rtl/>
        </w:rPr>
        <w:t>من</w:t>
      </w:r>
      <w:r w:rsidR="0018675F">
        <w:rPr>
          <w:rtl/>
        </w:rPr>
        <w:t xml:space="preserve"> </w:t>
      </w:r>
      <w:r>
        <w:rPr>
          <w:rtl/>
        </w:rPr>
        <w:t>العهد</w:t>
      </w:r>
      <w:r w:rsidR="0018675F">
        <w:rPr>
          <w:rtl/>
        </w:rPr>
        <w:t xml:space="preserve"> </w:t>
      </w:r>
      <w:r>
        <w:rPr>
          <w:rtl/>
        </w:rPr>
        <w:t>لأنه</w:t>
      </w:r>
      <w:r w:rsidR="0018675F">
        <w:rPr>
          <w:rtl/>
        </w:rPr>
        <w:t xml:space="preserve"> </w:t>
      </w:r>
      <w:r>
        <w:rPr>
          <w:rtl/>
        </w:rPr>
        <w:t>لم</w:t>
      </w:r>
      <w:r w:rsidR="0018675F">
        <w:rPr>
          <w:rtl/>
        </w:rPr>
        <w:t xml:space="preserve"> </w:t>
      </w:r>
      <w:r>
        <w:rPr>
          <w:rtl/>
        </w:rPr>
        <w:t>يُسمح</w:t>
      </w:r>
      <w:r w:rsidR="0018675F">
        <w:rPr>
          <w:rtl/>
        </w:rPr>
        <w:t xml:space="preserve"> </w:t>
      </w:r>
      <w:r>
        <w:rPr>
          <w:rtl/>
        </w:rPr>
        <w:t>لصاحب</w:t>
      </w:r>
      <w:r w:rsidR="0018675F">
        <w:rPr>
          <w:rtl/>
        </w:rPr>
        <w:t xml:space="preserve"> </w:t>
      </w:r>
      <w:r>
        <w:rPr>
          <w:rtl/>
        </w:rPr>
        <w:t>البلاغ</w:t>
      </w:r>
      <w:r w:rsidR="0018675F">
        <w:rPr>
          <w:rtl/>
        </w:rPr>
        <w:t xml:space="preserve"> </w:t>
      </w:r>
      <w:r>
        <w:rPr>
          <w:rtl/>
        </w:rPr>
        <w:t>إلا</w:t>
      </w:r>
      <w:r w:rsidR="0018675F">
        <w:rPr>
          <w:rtl/>
        </w:rPr>
        <w:t xml:space="preserve"> </w:t>
      </w:r>
      <w:r>
        <w:rPr>
          <w:rtl/>
        </w:rPr>
        <w:t>بإجراء</w:t>
      </w:r>
      <w:r w:rsidR="0018675F">
        <w:rPr>
          <w:rtl/>
        </w:rPr>
        <w:t xml:space="preserve"> </w:t>
      </w:r>
      <w:r>
        <w:rPr>
          <w:rtl/>
        </w:rPr>
        <w:t>إداري</w:t>
      </w:r>
      <w:r w:rsidR="0018675F">
        <w:rPr>
          <w:rtl/>
        </w:rPr>
        <w:t xml:space="preserve"> </w:t>
      </w:r>
      <w:r>
        <w:rPr>
          <w:rtl/>
        </w:rPr>
        <w:t>لتقييم</w:t>
      </w:r>
      <w:r w:rsidR="0018675F">
        <w:rPr>
          <w:rtl/>
        </w:rPr>
        <w:t xml:space="preserve"> </w:t>
      </w:r>
      <w:r>
        <w:rPr>
          <w:rtl/>
        </w:rPr>
        <w:t>أسباب</w:t>
      </w:r>
      <w:r w:rsidR="0018675F">
        <w:rPr>
          <w:rtl/>
        </w:rPr>
        <w:t xml:space="preserve"> </w:t>
      </w:r>
      <w:r>
        <w:rPr>
          <w:rtl/>
        </w:rPr>
        <w:t>حصوله</w:t>
      </w:r>
      <w:r w:rsidR="0018675F">
        <w:rPr>
          <w:rtl/>
        </w:rPr>
        <w:t xml:space="preserve"> </w:t>
      </w:r>
      <w:r>
        <w:rPr>
          <w:rtl/>
        </w:rPr>
        <w:t>على</w:t>
      </w:r>
      <w:r w:rsidR="0018675F">
        <w:rPr>
          <w:rtl/>
        </w:rPr>
        <w:t xml:space="preserve"> </w:t>
      </w:r>
      <w:r>
        <w:rPr>
          <w:rtl/>
        </w:rPr>
        <w:t>حق</w:t>
      </w:r>
      <w:r w:rsidR="0018675F">
        <w:rPr>
          <w:rtl/>
        </w:rPr>
        <w:t xml:space="preserve"> </w:t>
      </w:r>
      <w:r>
        <w:rPr>
          <w:rtl/>
        </w:rPr>
        <w:t>اللجوء</w:t>
      </w:r>
      <w:r w:rsidR="0018675F">
        <w:rPr>
          <w:rtl/>
        </w:rPr>
        <w:t xml:space="preserve"> </w:t>
      </w:r>
      <w:r>
        <w:rPr>
          <w:rtl/>
        </w:rPr>
        <w:t>وحُرم</w:t>
      </w:r>
      <w:r w:rsidR="0018675F">
        <w:rPr>
          <w:rtl/>
        </w:rPr>
        <w:t xml:space="preserve"> </w:t>
      </w:r>
      <w:r>
        <w:rPr>
          <w:rtl/>
        </w:rPr>
        <w:t>الاحتكام</w:t>
      </w:r>
      <w:r w:rsidR="0018675F">
        <w:rPr>
          <w:rtl/>
        </w:rPr>
        <w:t xml:space="preserve"> </w:t>
      </w:r>
      <w:r>
        <w:rPr>
          <w:rtl/>
        </w:rPr>
        <w:t>إلى</w:t>
      </w:r>
      <w:r w:rsidR="0018675F">
        <w:rPr>
          <w:rtl/>
        </w:rPr>
        <w:t xml:space="preserve"> </w:t>
      </w:r>
      <w:r>
        <w:rPr>
          <w:rtl/>
        </w:rPr>
        <w:t>القضاء</w:t>
      </w:r>
      <w:r w:rsidR="0018675F">
        <w:rPr>
          <w:rtl/>
        </w:rPr>
        <w:t xml:space="preserve"> </w:t>
      </w:r>
      <w:r>
        <w:rPr>
          <w:rtl/>
        </w:rPr>
        <w:t>للطعن</w:t>
      </w:r>
      <w:r w:rsidR="0018675F">
        <w:rPr>
          <w:rtl/>
        </w:rPr>
        <w:t xml:space="preserve"> </w:t>
      </w:r>
      <w:r>
        <w:rPr>
          <w:rtl/>
        </w:rPr>
        <w:t>في</w:t>
      </w:r>
      <w:r w:rsidR="0018675F">
        <w:rPr>
          <w:rtl/>
        </w:rPr>
        <w:t xml:space="preserve"> </w:t>
      </w:r>
      <w:r>
        <w:rPr>
          <w:rtl/>
        </w:rPr>
        <w:t>قرار</w:t>
      </w:r>
      <w:r w:rsidR="0018675F">
        <w:rPr>
          <w:rtl/>
        </w:rPr>
        <w:t xml:space="preserve"> </w:t>
      </w:r>
      <w:r>
        <w:rPr>
          <w:rtl/>
        </w:rPr>
        <w:t>المجلس</w:t>
      </w:r>
      <w:r w:rsidR="0018675F">
        <w:rPr>
          <w:rtl/>
        </w:rPr>
        <w:t xml:space="preserve"> </w:t>
      </w:r>
      <w:r>
        <w:rPr>
          <w:rtl/>
        </w:rPr>
        <w:t>رَفْضَ</w:t>
      </w:r>
      <w:r w:rsidR="0018675F">
        <w:rPr>
          <w:rtl/>
        </w:rPr>
        <w:t xml:space="preserve"> </w:t>
      </w:r>
      <w:r>
        <w:rPr>
          <w:rtl/>
        </w:rPr>
        <w:t>طلبه</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p>
    <w:p w:rsidR="002D1C4E" w:rsidRPr="0049647C" w:rsidRDefault="002D1C4E" w:rsidP="002D1C4E">
      <w:pPr>
        <w:pStyle w:val="SingleTxtGA"/>
        <w:rPr>
          <w:rtl/>
          <w:lang w:val="ar-SA" w:eastAsia="zh-TW"/>
        </w:rPr>
      </w:pPr>
      <w:r>
        <w:rPr>
          <w:rtl/>
        </w:rPr>
        <w:t>٥-٢</w:t>
      </w:r>
      <w:r>
        <w:rPr>
          <w:rtl/>
        </w:rPr>
        <w:tab/>
        <w:t>وليس</w:t>
      </w:r>
      <w:r w:rsidR="0018675F">
        <w:rPr>
          <w:rtl/>
        </w:rPr>
        <w:t xml:space="preserve"> </w:t>
      </w:r>
      <w:r>
        <w:rPr>
          <w:rtl/>
        </w:rPr>
        <w:t>لدى</w:t>
      </w:r>
      <w:r w:rsidR="0018675F">
        <w:rPr>
          <w:rtl/>
        </w:rPr>
        <w:t xml:space="preserve"> </w:t>
      </w:r>
      <w:r>
        <w:rPr>
          <w:rtl/>
        </w:rPr>
        <w:t>محامي</w:t>
      </w:r>
      <w:r w:rsidR="0018675F">
        <w:rPr>
          <w:rtl/>
        </w:rPr>
        <w:t xml:space="preserve"> </w:t>
      </w:r>
      <w:r>
        <w:rPr>
          <w:rtl/>
        </w:rPr>
        <w:t>صاحب</w:t>
      </w:r>
      <w:r w:rsidR="0018675F">
        <w:rPr>
          <w:rtl/>
        </w:rPr>
        <w:t xml:space="preserve"> </w:t>
      </w:r>
      <w:r>
        <w:rPr>
          <w:rtl/>
        </w:rPr>
        <w:t>البلاغ</w:t>
      </w:r>
      <w:r w:rsidR="0018675F">
        <w:rPr>
          <w:rtl/>
        </w:rPr>
        <w:t xml:space="preserve"> </w:t>
      </w:r>
      <w:r>
        <w:rPr>
          <w:rtl/>
        </w:rPr>
        <w:t>أي</w:t>
      </w:r>
      <w:r w:rsidR="0018675F">
        <w:rPr>
          <w:rtl/>
        </w:rPr>
        <w:t xml:space="preserve"> </w:t>
      </w:r>
      <w:r>
        <w:rPr>
          <w:rtl/>
        </w:rPr>
        <w:t>تعليقات</w:t>
      </w:r>
      <w:r w:rsidR="0018675F">
        <w:rPr>
          <w:rtl/>
        </w:rPr>
        <w:t xml:space="preserve"> </w:t>
      </w:r>
      <w:r>
        <w:rPr>
          <w:rtl/>
        </w:rPr>
        <w:t>على</w:t>
      </w:r>
      <w:r w:rsidR="0018675F">
        <w:rPr>
          <w:rtl/>
        </w:rPr>
        <w:t xml:space="preserve"> </w:t>
      </w:r>
      <w:r>
        <w:rPr>
          <w:rtl/>
        </w:rPr>
        <w:t>تقييم</w:t>
      </w:r>
      <w:r w:rsidR="0018675F">
        <w:rPr>
          <w:rtl/>
        </w:rPr>
        <w:t xml:space="preserve"> </w:t>
      </w:r>
      <w:r>
        <w:rPr>
          <w:rtl/>
        </w:rPr>
        <w:t>الأسباب</w:t>
      </w:r>
      <w:r w:rsidR="0018675F">
        <w:rPr>
          <w:rtl/>
        </w:rPr>
        <w:t xml:space="preserve"> </w:t>
      </w:r>
      <w:r>
        <w:rPr>
          <w:rtl/>
        </w:rPr>
        <w:t>الأولية</w:t>
      </w:r>
      <w:r w:rsidR="0018675F">
        <w:rPr>
          <w:rtl/>
        </w:rPr>
        <w:t xml:space="preserve"> </w:t>
      </w:r>
      <w:r>
        <w:rPr>
          <w:rtl/>
        </w:rPr>
        <w:t>التي</w:t>
      </w:r>
      <w:r w:rsidR="0018675F">
        <w:rPr>
          <w:rtl/>
        </w:rPr>
        <w:t xml:space="preserve"> </w:t>
      </w:r>
      <w:r>
        <w:rPr>
          <w:rtl/>
        </w:rPr>
        <w:t>قدمها</w:t>
      </w:r>
      <w:r w:rsidR="0018675F">
        <w:rPr>
          <w:rtl/>
        </w:rPr>
        <w:t xml:space="preserve"> </w:t>
      </w:r>
      <w:r>
        <w:rPr>
          <w:rtl/>
        </w:rPr>
        <w:t>صاحب</w:t>
      </w:r>
      <w:r w:rsidR="0018675F">
        <w:rPr>
          <w:rtl/>
        </w:rPr>
        <w:t xml:space="preserve"> </w:t>
      </w:r>
      <w:r>
        <w:rPr>
          <w:rtl/>
        </w:rPr>
        <w:t>البلاغ</w:t>
      </w:r>
      <w:r w:rsidR="0018675F">
        <w:rPr>
          <w:rtl/>
        </w:rPr>
        <w:t xml:space="preserve"> </w:t>
      </w:r>
      <w:r>
        <w:rPr>
          <w:rtl/>
        </w:rPr>
        <w:t>للحصول</w:t>
      </w:r>
      <w:r w:rsidR="0018675F">
        <w:rPr>
          <w:rtl/>
        </w:rPr>
        <w:t xml:space="preserve"> </w:t>
      </w:r>
      <w:r>
        <w:rPr>
          <w:rtl/>
        </w:rPr>
        <w:t>على</w:t>
      </w:r>
      <w:r w:rsidR="0018675F">
        <w:rPr>
          <w:rtl/>
        </w:rPr>
        <w:t xml:space="preserve"> </w:t>
      </w:r>
      <w:r>
        <w:rPr>
          <w:rtl/>
        </w:rPr>
        <w:t>اللجوء</w:t>
      </w:r>
      <w:r w:rsidR="0018675F">
        <w:rPr>
          <w:rtl/>
        </w:rPr>
        <w:t xml:space="preserve"> </w:t>
      </w:r>
      <w:r>
        <w:rPr>
          <w:rtl/>
        </w:rPr>
        <w:t>من</w:t>
      </w:r>
      <w:r w:rsidR="0018675F">
        <w:rPr>
          <w:rtl/>
        </w:rPr>
        <w:t xml:space="preserve"> </w:t>
      </w:r>
      <w:r>
        <w:rPr>
          <w:rtl/>
        </w:rPr>
        <w:t>طرف</w:t>
      </w:r>
      <w:r w:rsidR="0018675F">
        <w:rPr>
          <w:rtl/>
        </w:rPr>
        <w:t xml:space="preserve"> </w:t>
      </w:r>
      <w:r>
        <w:rPr>
          <w:rtl/>
        </w:rPr>
        <w:t>دائرة</w:t>
      </w:r>
      <w:r w:rsidR="0018675F">
        <w:rPr>
          <w:rtl/>
        </w:rPr>
        <w:t xml:space="preserve"> </w:t>
      </w:r>
      <w:r>
        <w:rPr>
          <w:rtl/>
        </w:rPr>
        <w:t>الهجرة</w:t>
      </w:r>
      <w:r w:rsidR="0018675F">
        <w:rPr>
          <w:rtl/>
        </w:rPr>
        <w:t xml:space="preserve"> </w:t>
      </w:r>
      <w:r>
        <w:rPr>
          <w:rtl/>
        </w:rPr>
        <w:t>الدانمركية</w:t>
      </w:r>
      <w:r w:rsidR="0018675F">
        <w:rPr>
          <w:rtl/>
        </w:rPr>
        <w:t xml:space="preserve"> </w:t>
      </w:r>
      <w:r>
        <w:rPr>
          <w:rtl/>
        </w:rPr>
        <w:t>ومجلس</w:t>
      </w:r>
      <w:r w:rsidR="0018675F">
        <w:rPr>
          <w:rtl/>
        </w:rPr>
        <w:t xml:space="preserve"> </w:t>
      </w:r>
      <w:r>
        <w:rPr>
          <w:rtl/>
        </w:rPr>
        <w:t>طعون</w:t>
      </w:r>
      <w:r w:rsidR="0018675F">
        <w:rPr>
          <w:rtl/>
        </w:rPr>
        <w:t xml:space="preserve"> </w:t>
      </w:r>
      <w:r>
        <w:rPr>
          <w:rtl/>
        </w:rPr>
        <w:t>اللاجئين.</w:t>
      </w:r>
      <w:r w:rsidR="0018675F">
        <w:rPr>
          <w:rtl/>
        </w:rPr>
        <w:t xml:space="preserve"> </w:t>
      </w:r>
    </w:p>
    <w:p w:rsidR="002D1C4E" w:rsidRPr="000D029E" w:rsidRDefault="002D1C4E" w:rsidP="002D1C4E">
      <w:pPr>
        <w:pStyle w:val="SingleTxtGA"/>
        <w:rPr>
          <w:spacing w:val="-2"/>
          <w:rtl/>
          <w:lang w:val="ar-SA" w:eastAsia="zh-TW"/>
        </w:rPr>
      </w:pPr>
      <w:r w:rsidRPr="000D029E">
        <w:rPr>
          <w:spacing w:val="-2"/>
          <w:rtl/>
        </w:rPr>
        <w:t>٥-٣</w:t>
      </w:r>
      <w:r w:rsidRPr="000D029E">
        <w:rPr>
          <w:spacing w:val="-2"/>
          <w:rtl/>
        </w:rPr>
        <w:tab/>
        <w:t>ويذكّر</w:t>
      </w:r>
      <w:r w:rsidR="0018675F" w:rsidRPr="000D029E">
        <w:rPr>
          <w:spacing w:val="-2"/>
          <w:rtl/>
        </w:rPr>
        <w:t xml:space="preserve"> </w:t>
      </w:r>
      <w:r w:rsidRPr="000D029E">
        <w:rPr>
          <w:spacing w:val="-2"/>
          <w:rtl/>
        </w:rPr>
        <w:t>صاحب</w:t>
      </w:r>
      <w:r w:rsidR="0018675F" w:rsidRPr="000D029E">
        <w:rPr>
          <w:spacing w:val="-2"/>
          <w:rtl/>
        </w:rPr>
        <w:t xml:space="preserve"> </w:t>
      </w:r>
      <w:r w:rsidRPr="000D029E">
        <w:rPr>
          <w:spacing w:val="-2"/>
          <w:rtl/>
        </w:rPr>
        <w:t>البلاغ</w:t>
      </w:r>
      <w:r w:rsidR="0018675F" w:rsidRPr="000D029E">
        <w:rPr>
          <w:spacing w:val="-2"/>
          <w:rtl/>
        </w:rPr>
        <w:t xml:space="preserve"> </w:t>
      </w:r>
      <w:r w:rsidRPr="000D029E">
        <w:rPr>
          <w:spacing w:val="-2"/>
          <w:rtl/>
        </w:rPr>
        <w:t>بأن</w:t>
      </w:r>
      <w:r w:rsidR="0018675F" w:rsidRPr="000D029E">
        <w:rPr>
          <w:spacing w:val="-2"/>
          <w:rtl/>
        </w:rPr>
        <w:t xml:space="preserve"> </w:t>
      </w:r>
      <w:r w:rsidRPr="000D029E">
        <w:rPr>
          <w:spacing w:val="-2"/>
          <w:rtl/>
        </w:rPr>
        <w:t>الأسباب</w:t>
      </w:r>
      <w:r w:rsidR="0018675F" w:rsidRPr="000D029E">
        <w:rPr>
          <w:spacing w:val="-2"/>
          <w:rtl/>
        </w:rPr>
        <w:t xml:space="preserve"> </w:t>
      </w:r>
      <w:r w:rsidRPr="000D029E">
        <w:rPr>
          <w:spacing w:val="-2"/>
          <w:rtl/>
        </w:rPr>
        <w:t>الجديدة</w:t>
      </w:r>
      <w:r w:rsidR="0018675F" w:rsidRPr="000D029E">
        <w:rPr>
          <w:spacing w:val="-2"/>
          <w:rtl/>
        </w:rPr>
        <w:t xml:space="preserve"> </w:t>
      </w:r>
      <w:r w:rsidRPr="000D029E">
        <w:rPr>
          <w:spacing w:val="-2"/>
          <w:rtl/>
        </w:rPr>
        <w:t>للحصول</w:t>
      </w:r>
      <w:r w:rsidR="0018675F" w:rsidRPr="000D029E">
        <w:rPr>
          <w:spacing w:val="-2"/>
          <w:rtl/>
        </w:rPr>
        <w:t xml:space="preserve"> </w:t>
      </w:r>
      <w:r w:rsidRPr="000D029E">
        <w:rPr>
          <w:spacing w:val="-2"/>
          <w:rtl/>
        </w:rPr>
        <w:t>على</w:t>
      </w:r>
      <w:r w:rsidR="0018675F" w:rsidRPr="000D029E">
        <w:rPr>
          <w:spacing w:val="-2"/>
          <w:rtl/>
        </w:rPr>
        <w:t xml:space="preserve"> </w:t>
      </w:r>
      <w:r w:rsidRPr="000D029E">
        <w:rPr>
          <w:spacing w:val="-2"/>
          <w:rtl/>
        </w:rPr>
        <w:t>حق</w:t>
      </w:r>
      <w:r w:rsidR="0018675F" w:rsidRPr="000D029E">
        <w:rPr>
          <w:spacing w:val="-2"/>
          <w:rtl/>
        </w:rPr>
        <w:t xml:space="preserve"> </w:t>
      </w:r>
      <w:r w:rsidRPr="000D029E">
        <w:rPr>
          <w:spacing w:val="-2"/>
          <w:rtl/>
        </w:rPr>
        <w:t>اللجوء،</w:t>
      </w:r>
      <w:r w:rsidR="0018675F" w:rsidRPr="000D029E">
        <w:rPr>
          <w:spacing w:val="-2"/>
          <w:rtl/>
        </w:rPr>
        <w:t xml:space="preserve"> </w:t>
      </w:r>
      <w:r w:rsidRPr="000D029E">
        <w:rPr>
          <w:spacing w:val="-2"/>
          <w:rtl/>
        </w:rPr>
        <w:t>التي</w:t>
      </w:r>
      <w:r w:rsidR="0018675F" w:rsidRPr="000D029E">
        <w:rPr>
          <w:spacing w:val="-2"/>
          <w:rtl/>
        </w:rPr>
        <w:t xml:space="preserve"> </w:t>
      </w:r>
      <w:r w:rsidRPr="000D029E">
        <w:rPr>
          <w:spacing w:val="-2"/>
          <w:rtl/>
        </w:rPr>
        <w:t>نشأت</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عين</w:t>
      </w:r>
      <w:r w:rsidR="0018675F" w:rsidRPr="000D029E">
        <w:rPr>
          <w:spacing w:val="-2"/>
          <w:rtl/>
        </w:rPr>
        <w:t xml:space="preserve"> </w:t>
      </w:r>
      <w:r w:rsidRPr="000D029E">
        <w:rPr>
          <w:spacing w:val="-2"/>
          <w:rtl/>
        </w:rPr>
        <w:t>المكان،</w:t>
      </w:r>
      <w:r w:rsidR="0018675F" w:rsidRPr="000D029E">
        <w:rPr>
          <w:spacing w:val="-2"/>
          <w:rtl/>
        </w:rPr>
        <w:t xml:space="preserve"> </w:t>
      </w:r>
      <w:r w:rsidRPr="000D029E">
        <w:rPr>
          <w:spacing w:val="-2"/>
          <w:rtl/>
        </w:rPr>
        <w:t>أي</w:t>
      </w:r>
      <w:r w:rsidR="0018675F" w:rsidRPr="000D029E">
        <w:rPr>
          <w:spacing w:val="-2"/>
          <w:rtl/>
        </w:rPr>
        <w:t xml:space="preserve"> </w:t>
      </w:r>
      <w:r w:rsidRPr="000D029E">
        <w:rPr>
          <w:spacing w:val="-2"/>
          <w:rtl/>
        </w:rPr>
        <w:t>اعتناقه</w:t>
      </w:r>
      <w:r w:rsidR="0018675F" w:rsidRPr="000D029E">
        <w:rPr>
          <w:spacing w:val="-2"/>
          <w:rtl/>
        </w:rPr>
        <w:t xml:space="preserve"> </w:t>
      </w:r>
      <w:r w:rsidRPr="000D029E">
        <w:rPr>
          <w:spacing w:val="-2"/>
          <w:rtl/>
        </w:rPr>
        <w:t>المسيحية</w:t>
      </w:r>
      <w:r w:rsidR="0018675F" w:rsidRPr="000D029E">
        <w:rPr>
          <w:spacing w:val="-2"/>
          <w:rtl/>
        </w:rPr>
        <w:t xml:space="preserve"> </w:t>
      </w:r>
      <w:r w:rsidRPr="000D029E">
        <w:rPr>
          <w:spacing w:val="-2"/>
          <w:rtl/>
        </w:rPr>
        <w:t>أثناء</w:t>
      </w:r>
      <w:r w:rsidR="0018675F" w:rsidRPr="000D029E">
        <w:rPr>
          <w:spacing w:val="-2"/>
          <w:rtl/>
        </w:rPr>
        <w:t xml:space="preserve"> </w:t>
      </w:r>
      <w:r w:rsidRPr="000D029E">
        <w:rPr>
          <w:spacing w:val="-2"/>
          <w:rtl/>
        </w:rPr>
        <w:t>وجوده</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الدانمرك،</w:t>
      </w:r>
      <w:r w:rsidR="0018675F" w:rsidRPr="000D029E">
        <w:rPr>
          <w:spacing w:val="-2"/>
          <w:rtl/>
        </w:rPr>
        <w:t xml:space="preserve"> </w:t>
      </w:r>
      <w:r w:rsidRPr="000D029E">
        <w:rPr>
          <w:spacing w:val="-2"/>
          <w:rtl/>
        </w:rPr>
        <w:t>لم</w:t>
      </w:r>
      <w:r w:rsidR="0018675F" w:rsidRPr="000D029E">
        <w:rPr>
          <w:spacing w:val="-2"/>
          <w:rtl/>
        </w:rPr>
        <w:t xml:space="preserve"> </w:t>
      </w:r>
      <w:r w:rsidRPr="000D029E">
        <w:rPr>
          <w:spacing w:val="-2"/>
          <w:rtl/>
        </w:rPr>
        <w:t>يدرسها</w:t>
      </w:r>
      <w:r w:rsidR="0018675F" w:rsidRPr="000D029E">
        <w:rPr>
          <w:spacing w:val="-2"/>
          <w:rtl/>
        </w:rPr>
        <w:t xml:space="preserve"> </w:t>
      </w:r>
      <w:r w:rsidRPr="000D029E">
        <w:rPr>
          <w:spacing w:val="-2"/>
          <w:rtl/>
        </w:rPr>
        <w:t>ويردّها</w:t>
      </w:r>
      <w:r w:rsidR="0018675F" w:rsidRPr="000D029E">
        <w:rPr>
          <w:spacing w:val="-2"/>
          <w:rtl/>
        </w:rPr>
        <w:t xml:space="preserve"> </w:t>
      </w:r>
      <w:r w:rsidRPr="000D029E">
        <w:rPr>
          <w:spacing w:val="-2"/>
          <w:rtl/>
        </w:rPr>
        <w:t>إلا</w:t>
      </w:r>
      <w:r w:rsidR="0018675F" w:rsidRPr="000D029E">
        <w:rPr>
          <w:spacing w:val="-2"/>
          <w:rtl/>
        </w:rPr>
        <w:t xml:space="preserve"> </w:t>
      </w:r>
      <w:r w:rsidRPr="000D029E">
        <w:rPr>
          <w:spacing w:val="-2"/>
          <w:rtl/>
        </w:rPr>
        <w:t>شخص</w:t>
      </w:r>
      <w:r w:rsidR="0018675F" w:rsidRPr="000D029E">
        <w:rPr>
          <w:spacing w:val="-2"/>
          <w:rtl/>
        </w:rPr>
        <w:t xml:space="preserve"> </w:t>
      </w:r>
      <w:r w:rsidRPr="000D029E">
        <w:rPr>
          <w:spacing w:val="-2"/>
          <w:rtl/>
        </w:rPr>
        <w:t>واحد</w:t>
      </w:r>
      <w:r w:rsidR="0018675F" w:rsidRPr="000D029E">
        <w:rPr>
          <w:spacing w:val="-2"/>
          <w:rtl/>
        </w:rPr>
        <w:t xml:space="preserve"> </w:t>
      </w:r>
      <w:r w:rsidRPr="000D029E">
        <w:rPr>
          <w:spacing w:val="-2"/>
          <w:rtl/>
        </w:rPr>
        <w:t>من</w:t>
      </w:r>
      <w:r w:rsidR="0018675F" w:rsidRPr="000D029E">
        <w:rPr>
          <w:spacing w:val="-2"/>
          <w:rtl/>
        </w:rPr>
        <w:t xml:space="preserve"> </w:t>
      </w:r>
      <w:r w:rsidRPr="000D029E">
        <w:rPr>
          <w:spacing w:val="-2"/>
          <w:rtl/>
        </w:rPr>
        <w:t>فريق</w:t>
      </w:r>
      <w:r w:rsidR="0018675F" w:rsidRPr="000D029E">
        <w:rPr>
          <w:spacing w:val="-2"/>
          <w:rtl/>
        </w:rPr>
        <w:t xml:space="preserve"> </w:t>
      </w:r>
      <w:r w:rsidRPr="000D029E">
        <w:rPr>
          <w:spacing w:val="-2"/>
          <w:rtl/>
        </w:rPr>
        <w:t>المختصين</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القانون</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أمانة</w:t>
      </w:r>
      <w:r w:rsidR="0018675F" w:rsidRPr="000D029E">
        <w:rPr>
          <w:spacing w:val="-2"/>
          <w:rtl/>
        </w:rPr>
        <w:t xml:space="preserve"> </w:t>
      </w:r>
      <w:r w:rsidRPr="000D029E">
        <w:rPr>
          <w:spacing w:val="-2"/>
          <w:rtl/>
        </w:rPr>
        <w:t>مجلس</w:t>
      </w:r>
      <w:r w:rsidR="0018675F" w:rsidRPr="000D029E">
        <w:rPr>
          <w:spacing w:val="-2"/>
          <w:rtl/>
        </w:rPr>
        <w:t xml:space="preserve"> </w:t>
      </w:r>
      <w:r w:rsidRPr="000D029E">
        <w:rPr>
          <w:spacing w:val="-2"/>
          <w:rtl/>
        </w:rPr>
        <w:t>طعون</w:t>
      </w:r>
      <w:r w:rsidR="0018675F" w:rsidRPr="000D029E">
        <w:rPr>
          <w:spacing w:val="-2"/>
          <w:rtl/>
        </w:rPr>
        <w:t xml:space="preserve"> </w:t>
      </w:r>
      <w:r w:rsidRPr="000D029E">
        <w:rPr>
          <w:spacing w:val="-2"/>
          <w:rtl/>
        </w:rPr>
        <w:t>اللاجئين،</w:t>
      </w:r>
      <w:r w:rsidR="0018675F" w:rsidRPr="000D029E">
        <w:rPr>
          <w:spacing w:val="-2"/>
          <w:rtl/>
        </w:rPr>
        <w:t xml:space="preserve"> </w:t>
      </w:r>
      <w:r w:rsidRPr="000D029E">
        <w:rPr>
          <w:spacing w:val="-2"/>
          <w:rtl/>
        </w:rPr>
        <w:t>بموافقة</w:t>
      </w:r>
      <w:r w:rsidR="0018675F" w:rsidRPr="000D029E">
        <w:rPr>
          <w:spacing w:val="-2"/>
          <w:rtl/>
        </w:rPr>
        <w:t xml:space="preserve"> </w:t>
      </w:r>
      <w:r w:rsidRPr="000D029E">
        <w:rPr>
          <w:spacing w:val="-2"/>
          <w:rtl/>
        </w:rPr>
        <w:t>رئيس</w:t>
      </w:r>
      <w:r w:rsidR="0018675F" w:rsidRPr="000D029E">
        <w:rPr>
          <w:spacing w:val="-2"/>
          <w:rtl/>
        </w:rPr>
        <w:t xml:space="preserve"> </w:t>
      </w:r>
      <w:r w:rsidRPr="000D029E">
        <w:rPr>
          <w:spacing w:val="-2"/>
          <w:rtl/>
        </w:rPr>
        <w:t>المجلس.</w:t>
      </w:r>
      <w:r w:rsidR="0018675F" w:rsidRPr="000D029E">
        <w:rPr>
          <w:spacing w:val="-2"/>
          <w:rtl/>
        </w:rPr>
        <w:t xml:space="preserve"> </w:t>
      </w:r>
      <w:r w:rsidRPr="000D029E">
        <w:rPr>
          <w:spacing w:val="-2"/>
          <w:rtl/>
        </w:rPr>
        <w:t>لذلك،</w:t>
      </w:r>
      <w:r w:rsidR="0018675F" w:rsidRPr="000D029E">
        <w:rPr>
          <w:spacing w:val="-2"/>
          <w:rtl/>
        </w:rPr>
        <w:t xml:space="preserve"> </w:t>
      </w:r>
      <w:r w:rsidRPr="000D029E">
        <w:rPr>
          <w:spacing w:val="-2"/>
          <w:rtl/>
        </w:rPr>
        <w:t>فليس</w:t>
      </w:r>
      <w:r w:rsidR="0018675F" w:rsidRPr="000D029E">
        <w:rPr>
          <w:spacing w:val="-2"/>
          <w:rtl/>
        </w:rPr>
        <w:t xml:space="preserve"> </w:t>
      </w:r>
      <w:r w:rsidRPr="000D029E">
        <w:rPr>
          <w:spacing w:val="-2"/>
          <w:rtl/>
        </w:rPr>
        <w:t>المجلس</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حد</w:t>
      </w:r>
      <w:r w:rsidR="0018675F" w:rsidRPr="000D029E">
        <w:rPr>
          <w:spacing w:val="-2"/>
          <w:rtl/>
        </w:rPr>
        <w:t xml:space="preserve"> </w:t>
      </w:r>
      <w:r w:rsidRPr="000D029E">
        <w:rPr>
          <w:spacing w:val="-2"/>
          <w:rtl/>
        </w:rPr>
        <w:t>ذاته</w:t>
      </w:r>
      <w:r w:rsidR="0018675F" w:rsidRPr="000D029E">
        <w:rPr>
          <w:spacing w:val="-2"/>
          <w:rtl/>
        </w:rPr>
        <w:t xml:space="preserve"> </w:t>
      </w:r>
      <w:r w:rsidRPr="000D029E">
        <w:rPr>
          <w:spacing w:val="-2"/>
          <w:rtl/>
        </w:rPr>
        <w:t>هو</w:t>
      </w:r>
      <w:r w:rsidR="0018675F" w:rsidRPr="000D029E">
        <w:rPr>
          <w:spacing w:val="-2"/>
          <w:rtl/>
        </w:rPr>
        <w:t xml:space="preserve"> </w:t>
      </w:r>
      <w:r w:rsidRPr="000D029E">
        <w:rPr>
          <w:spacing w:val="-2"/>
          <w:rtl/>
        </w:rPr>
        <w:t>الذي</w:t>
      </w:r>
      <w:r w:rsidR="0018675F" w:rsidRPr="000D029E">
        <w:rPr>
          <w:spacing w:val="-2"/>
          <w:rtl/>
        </w:rPr>
        <w:t xml:space="preserve"> </w:t>
      </w:r>
      <w:r w:rsidRPr="000D029E">
        <w:rPr>
          <w:spacing w:val="-2"/>
          <w:rtl/>
        </w:rPr>
        <w:t>اتخذ</w:t>
      </w:r>
      <w:r w:rsidR="0018675F" w:rsidRPr="000D029E">
        <w:rPr>
          <w:spacing w:val="-2"/>
          <w:rtl/>
        </w:rPr>
        <w:t xml:space="preserve"> </w:t>
      </w:r>
      <w:r w:rsidRPr="000D029E">
        <w:rPr>
          <w:spacing w:val="-2"/>
          <w:rtl/>
        </w:rPr>
        <w:t>قرار</w:t>
      </w:r>
      <w:r w:rsidR="0018675F" w:rsidRPr="000D029E">
        <w:rPr>
          <w:spacing w:val="-2"/>
          <w:rtl/>
        </w:rPr>
        <w:t xml:space="preserve"> </w:t>
      </w:r>
      <w:r w:rsidRPr="000D029E">
        <w:rPr>
          <w:spacing w:val="-2"/>
          <w:rtl/>
        </w:rPr>
        <w:t>رفض</w:t>
      </w:r>
      <w:r w:rsidR="0018675F" w:rsidRPr="000D029E">
        <w:rPr>
          <w:spacing w:val="-2"/>
          <w:rtl/>
        </w:rPr>
        <w:t xml:space="preserve"> </w:t>
      </w:r>
      <w:r w:rsidRPr="000D029E">
        <w:rPr>
          <w:spacing w:val="-2"/>
          <w:rtl/>
        </w:rPr>
        <w:t>طلب</w:t>
      </w:r>
      <w:r w:rsidR="0018675F" w:rsidRPr="000D029E">
        <w:rPr>
          <w:spacing w:val="-2"/>
          <w:rtl/>
        </w:rPr>
        <w:t xml:space="preserve"> </w:t>
      </w:r>
      <w:r w:rsidRPr="000D029E">
        <w:rPr>
          <w:spacing w:val="-2"/>
          <w:rtl/>
        </w:rPr>
        <w:t>إعادة</w:t>
      </w:r>
      <w:r w:rsidR="0018675F" w:rsidRPr="000D029E">
        <w:rPr>
          <w:spacing w:val="-2"/>
          <w:rtl/>
        </w:rPr>
        <w:t xml:space="preserve"> </w:t>
      </w:r>
      <w:r w:rsidRPr="000D029E">
        <w:rPr>
          <w:spacing w:val="-2"/>
          <w:rtl/>
        </w:rPr>
        <w:t>فتح</w:t>
      </w:r>
      <w:r w:rsidR="0018675F" w:rsidRPr="000D029E">
        <w:rPr>
          <w:spacing w:val="-2"/>
          <w:rtl/>
        </w:rPr>
        <w:t xml:space="preserve"> </w:t>
      </w:r>
      <w:r w:rsidRPr="000D029E">
        <w:rPr>
          <w:spacing w:val="-2"/>
          <w:rtl/>
        </w:rPr>
        <w:t>إجراءات</w:t>
      </w:r>
      <w:r w:rsidR="0018675F" w:rsidRPr="000D029E">
        <w:rPr>
          <w:spacing w:val="-2"/>
          <w:rtl/>
        </w:rPr>
        <w:t xml:space="preserve"> </w:t>
      </w:r>
      <w:r w:rsidRPr="000D029E">
        <w:rPr>
          <w:spacing w:val="-2"/>
          <w:rtl/>
        </w:rPr>
        <w:t>اللجوء.</w:t>
      </w:r>
      <w:r w:rsidR="0018675F" w:rsidRPr="000D029E">
        <w:rPr>
          <w:spacing w:val="-2"/>
          <w:rtl/>
        </w:rPr>
        <w:t xml:space="preserve"> </w:t>
      </w:r>
      <w:r w:rsidRPr="000D029E">
        <w:rPr>
          <w:spacing w:val="-2"/>
          <w:rtl/>
        </w:rPr>
        <w:t>ويجادل</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هذا</w:t>
      </w:r>
      <w:r w:rsidR="0018675F" w:rsidRPr="000D029E">
        <w:rPr>
          <w:spacing w:val="-2"/>
          <w:rtl/>
        </w:rPr>
        <w:t xml:space="preserve"> </w:t>
      </w:r>
      <w:r w:rsidRPr="000D029E">
        <w:rPr>
          <w:spacing w:val="-2"/>
          <w:rtl/>
        </w:rPr>
        <w:t>الصدد</w:t>
      </w:r>
      <w:r w:rsidR="0018675F" w:rsidRPr="000D029E">
        <w:rPr>
          <w:spacing w:val="-2"/>
          <w:rtl/>
        </w:rPr>
        <w:t xml:space="preserve"> </w:t>
      </w:r>
      <w:r w:rsidRPr="000D029E">
        <w:rPr>
          <w:spacing w:val="-2"/>
          <w:rtl/>
        </w:rPr>
        <w:t>بأنه</w:t>
      </w:r>
      <w:r w:rsidR="0018675F" w:rsidRPr="000D029E">
        <w:rPr>
          <w:spacing w:val="-2"/>
          <w:rtl/>
        </w:rPr>
        <w:t xml:space="preserve"> </w:t>
      </w:r>
      <w:r w:rsidRPr="000D029E">
        <w:rPr>
          <w:spacing w:val="-2"/>
          <w:rtl/>
        </w:rPr>
        <w:t>كان</w:t>
      </w:r>
      <w:r w:rsidR="0018675F" w:rsidRPr="000D029E">
        <w:rPr>
          <w:spacing w:val="-2"/>
          <w:rtl/>
        </w:rPr>
        <w:t xml:space="preserve"> </w:t>
      </w:r>
      <w:r w:rsidRPr="000D029E">
        <w:rPr>
          <w:spacing w:val="-2"/>
          <w:rtl/>
        </w:rPr>
        <w:t>ينبغي</w:t>
      </w:r>
      <w:r w:rsidR="0018675F" w:rsidRPr="000D029E">
        <w:rPr>
          <w:spacing w:val="-2"/>
          <w:rtl/>
        </w:rPr>
        <w:t xml:space="preserve"> </w:t>
      </w:r>
      <w:r w:rsidRPr="000D029E">
        <w:rPr>
          <w:spacing w:val="-2"/>
          <w:rtl/>
        </w:rPr>
        <w:t>أن</w:t>
      </w:r>
      <w:r w:rsidR="0018675F" w:rsidRPr="000D029E">
        <w:rPr>
          <w:spacing w:val="-2"/>
          <w:rtl/>
        </w:rPr>
        <w:t xml:space="preserve"> </w:t>
      </w:r>
      <w:r w:rsidRPr="000D029E">
        <w:rPr>
          <w:spacing w:val="-2"/>
          <w:rtl/>
        </w:rPr>
        <w:t>يستفيد</w:t>
      </w:r>
      <w:r w:rsidR="0018675F" w:rsidRPr="000D029E">
        <w:rPr>
          <w:spacing w:val="-2"/>
          <w:rtl/>
        </w:rPr>
        <w:t xml:space="preserve"> </w:t>
      </w:r>
      <w:r w:rsidRPr="000D029E">
        <w:rPr>
          <w:spacing w:val="-2"/>
          <w:rtl/>
        </w:rPr>
        <w:t>صاحب</w:t>
      </w:r>
      <w:r w:rsidR="0018675F" w:rsidRPr="000D029E">
        <w:rPr>
          <w:spacing w:val="-2"/>
          <w:rtl/>
        </w:rPr>
        <w:t xml:space="preserve"> </w:t>
      </w:r>
      <w:r w:rsidRPr="000D029E">
        <w:rPr>
          <w:spacing w:val="-2"/>
          <w:rtl/>
        </w:rPr>
        <w:t>البلاغ</w:t>
      </w:r>
      <w:r w:rsidR="0018675F" w:rsidRPr="000D029E">
        <w:rPr>
          <w:spacing w:val="-2"/>
          <w:rtl/>
        </w:rPr>
        <w:t xml:space="preserve"> </w:t>
      </w:r>
      <w:r w:rsidRPr="000D029E">
        <w:rPr>
          <w:spacing w:val="-2"/>
          <w:rtl/>
        </w:rPr>
        <w:t>من</w:t>
      </w:r>
      <w:r w:rsidR="0018675F" w:rsidRPr="000D029E">
        <w:rPr>
          <w:spacing w:val="-2"/>
          <w:rtl/>
        </w:rPr>
        <w:t xml:space="preserve"> </w:t>
      </w:r>
      <w:r w:rsidRPr="000D029E">
        <w:rPr>
          <w:spacing w:val="-2"/>
          <w:rtl/>
        </w:rPr>
        <w:t>جلسة</w:t>
      </w:r>
      <w:r w:rsidR="0018675F" w:rsidRPr="000D029E">
        <w:rPr>
          <w:spacing w:val="-2"/>
          <w:rtl/>
        </w:rPr>
        <w:t xml:space="preserve"> </w:t>
      </w:r>
      <w:r w:rsidRPr="000D029E">
        <w:rPr>
          <w:spacing w:val="-2"/>
          <w:rtl/>
        </w:rPr>
        <w:t>استماع</w:t>
      </w:r>
      <w:r w:rsidR="0018675F" w:rsidRPr="000D029E">
        <w:rPr>
          <w:spacing w:val="-2"/>
          <w:rtl/>
        </w:rPr>
        <w:t xml:space="preserve"> </w:t>
      </w:r>
      <w:r w:rsidRPr="000D029E">
        <w:rPr>
          <w:spacing w:val="-2"/>
          <w:rtl/>
        </w:rPr>
        <w:t>شفوية</w:t>
      </w:r>
      <w:r w:rsidR="0018675F" w:rsidRPr="000D029E">
        <w:rPr>
          <w:spacing w:val="-2"/>
          <w:rtl/>
        </w:rPr>
        <w:t xml:space="preserve"> </w:t>
      </w:r>
      <w:r w:rsidRPr="000D029E">
        <w:rPr>
          <w:spacing w:val="-2"/>
          <w:rtl/>
        </w:rPr>
        <w:t>جديدة</w:t>
      </w:r>
      <w:r w:rsidR="0018675F" w:rsidRPr="000D029E">
        <w:rPr>
          <w:spacing w:val="-2"/>
          <w:rtl/>
        </w:rPr>
        <w:t xml:space="preserve"> </w:t>
      </w:r>
      <w:r w:rsidRPr="000D029E">
        <w:rPr>
          <w:spacing w:val="-2"/>
          <w:rtl/>
        </w:rPr>
        <w:t>أمام</w:t>
      </w:r>
      <w:r w:rsidR="0018675F" w:rsidRPr="000D029E">
        <w:rPr>
          <w:spacing w:val="-2"/>
          <w:rtl/>
        </w:rPr>
        <w:t xml:space="preserve"> </w:t>
      </w:r>
      <w:r w:rsidRPr="000D029E">
        <w:rPr>
          <w:spacing w:val="-2"/>
          <w:rtl/>
        </w:rPr>
        <w:t>دائرة</w:t>
      </w:r>
      <w:r w:rsidR="0018675F" w:rsidRPr="000D029E">
        <w:rPr>
          <w:spacing w:val="-2"/>
          <w:rtl/>
        </w:rPr>
        <w:t xml:space="preserve"> </w:t>
      </w:r>
      <w:r w:rsidRPr="000D029E">
        <w:rPr>
          <w:spacing w:val="-2"/>
          <w:rtl/>
        </w:rPr>
        <w:t>الهجرة</w:t>
      </w:r>
      <w:r w:rsidR="0018675F" w:rsidRPr="000D029E">
        <w:rPr>
          <w:spacing w:val="-2"/>
          <w:rtl/>
        </w:rPr>
        <w:t xml:space="preserve"> </w:t>
      </w:r>
      <w:r w:rsidRPr="000D029E">
        <w:rPr>
          <w:spacing w:val="-2"/>
          <w:rtl/>
        </w:rPr>
        <w:t>الدانمركية</w:t>
      </w:r>
      <w:r w:rsidR="0018675F" w:rsidRPr="000D029E">
        <w:rPr>
          <w:spacing w:val="-2"/>
          <w:rtl/>
        </w:rPr>
        <w:t xml:space="preserve"> </w:t>
      </w:r>
      <w:r w:rsidRPr="000D029E">
        <w:rPr>
          <w:spacing w:val="-2"/>
          <w:rtl/>
        </w:rPr>
        <w:t>كانت</w:t>
      </w:r>
      <w:r w:rsidR="0018675F" w:rsidRPr="000D029E">
        <w:rPr>
          <w:spacing w:val="-2"/>
          <w:rtl/>
        </w:rPr>
        <w:t xml:space="preserve"> </w:t>
      </w:r>
      <w:r w:rsidRPr="000D029E">
        <w:rPr>
          <w:spacing w:val="-2"/>
          <w:rtl/>
        </w:rPr>
        <w:t>ستوفر</w:t>
      </w:r>
      <w:r w:rsidR="0018675F" w:rsidRPr="000D029E">
        <w:rPr>
          <w:spacing w:val="-2"/>
          <w:rtl/>
        </w:rPr>
        <w:t xml:space="preserve"> </w:t>
      </w:r>
      <w:r w:rsidRPr="000D029E">
        <w:rPr>
          <w:spacing w:val="-2"/>
          <w:rtl/>
        </w:rPr>
        <w:t>له</w:t>
      </w:r>
      <w:r w:rsidR="0018675F" w:rsidRPr="000D029E">
        <w:rPr>
          <w:spacing w:val="-2"/>
          <w:rtl/>
        </w:rPr>
        <w:t xml:space="preserve"> </w:t>
      </w:r>
      <w:r w:rsidRPr="000D029E">
        <w:rPr>
          <w:spacing w:val="-2"/>
          <w:rtl/>
        </w:rPr>
        <w:t>فرصة</w:t>
      </w:r>
      <w:r w:rsidR="0018675F" w:rsidRPr="000D029E">
        <w:rPr>
          <w:spacing w:val="-2"/>
          <w:rtl/>
        </w:rPr>
        <w:t xml:space="preserve"> </w:t>
      </w:r>
      <w:r w:rsidRPr="000D029E">
        <w:rPr>
          <w:spacing w:val="-2"/>
          <w:rtl/>
        </w:rPr>
        <w:t>شرح</w:t>
      </w:r>
      <w:r w:rsidR="0018675F" w:rsidRPr="000D029E">
        <w:rPr>
          <w:spacing w:val="-2"/>
          <w:rtl/>
        </w:rPr>
        <w:t xml:space="preserve"> </w:t>
      </w:r>
      <w:r w:rsidRPr="000D029E">
        <w:rPr>
          <w:spacing w:val="-2"/>
          <w:rtl/>
        </w:rPr>
        <w:t>الأسباب</w:t>
      </w:r>
      <w:r w:rsidR="0018675F" w:rsidRPr="000D029E">
        <w:rPr>
          <w:spacing w:val="-2"/>
          <w:rtl/>
        </w:rPr>
        <w:t xml:space="preserve"> </w:t>
      </w:r>
      <w:r w:rsidRPr="000D029E">
        <w:rPr>
          <w:spacing w:val="-2"/>
          <w:rtl/>
        </w:rPr>
        <w:t>الجديدة</w:t>
      </w:r>
      <w:r w:rsidR="0018675F" w:rsidRPr="000D029E">
        <w:rPr>
          <w:spacing w:val="-2"/>
          <w:rtl/>
        </w:rPr>
        <w:t xml:space="preserve"> </w:t>
      </w:r>
      <w:r w:rsidRPr="000D029E">
        <w:rPr>
          <w:spacing w:val="-2"/>
          <w:rtl/>
        </w:rPr>
        <w:t>للحصول</w:t>
      </w:r>
      <w:r w:rsidR="0018675F" w:rsidRPr="000D029E">
        <w:rPr>
          <w:spacing w:val="-2"/>
          <w:rtl/>
        </w:rPr>
        <w:t xml:space="preserve"> </w:t>
      </w:r>
      <w:r w:rsidRPr="000D029E">
        <w:rPr>
          <w:spacing w:val="-2"/>
          <w:rtl/>
        </w:rPr>
        <w:t>على</w:t>
      </w:r>
      <w:r w:rsidR="0018675F" w:rsidRPr="000D029E">
        <w:rPr>
          <w:spacing w:val="-2"/>
          <w:rtl/>
        </w:rPr>
        <w:t xml:space="preserve"> </w:t>
      </w:r>
      <w:r w:rsidRPr="000D029E">
        <w:rPr>
          <w:spacing w:val="-2"/>
          <w:rtl/>
        </w:rPr>
        <w:t>اللجوء</w:t>
      </w:r>
      <w:r w:rsidR="0018675F" w:rsidRPr="000D029E">
        <w:rPr>
          <w:spacing w:val="-2"/>
          <w:rtl/>
        </w:rPr>
        <w:t xml:space="preserve"> </w:t>
      </w:r>
      <w:r w:rsidRPr="000D029E">
        <w:rPr>
          <w:spacing w:val="-2"/>
          <w:rtl/>
        </w:rPr>
        <w:t>التي</w:t>
      </w:r>
      <w:r w:rsidR="0018675F" w:rsidRPr="000D029E">
        <w:rPr>
          <w:spacing w:val="-2"/>
          <w:rtl/>
        </w:rPr>
        <w:t xml:space="preserve"> </w:t>
      </w:r>
      <w:r w:rsidRPr="000D029E">
        <w:rPr>
          <w:spacing w:val="-2"/>
          <w:rtl/>
        </w:rPr>
        <w:t>نشأت</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عين</w:t>
      </w:r>
      <w:r w:rsidR="0018675F" w:rsidRPr="000D029E">
        <w:rPr>
          <w:spacing w:val="-2"/>
          <w:rtl/>
        </w:rPr>
        <w:t xml:space="preserve"> </w:t>
      </w:r>
      <w:r w:rsidRPr="000D029E">
        <w:rPr>
          <w:spacing w:val="-2"/>
          <w:rtl/>
        </w:rPr>
        <w:t>المكان</w:t>
      </w:r>
      <w:r w:rsidR="0018675F" w:rsidRPr="000D029E">
        <w:rPr>
          <w:spacing w:val="-2"/>
          <w:rtl/>
        </w:rPr>
        <w:t xml:space="preserve"> </w:t>
      </w:r>
      <w:r w:rsidRPr="000D029E">
        <w:rPr>
          <w:spacing w:val="-2"/>
          <w:rtl/>
        </w:rPr>
        <w:t>ومن</w:t>
      </w:r>
      <w:r w:rsidR="0018675F" w:rsidRPr="000D029E">
        <w:rPr>
          <w:spacing w:val="-2"/>
          <w:rtl/>
        </w:rPr>
        <w:t xml:space="preserve"> </w:t>
      </w:r>
      <w:r w:rsidRPr="000D029E">
        <w:rPr>
          <w:spacing w:val="-2"/>
          <w:rtl/>
        </w:rPr>
        <w:t>ثم</w:t>
      </w:r>
      <w:r w:rsidR="0018675F" w:rsidRPr="000D029E">
        <w:rPr>
          <w:spacing w:val="-2"/>
          <w:rtl/>
        </w:rPr>
        <w:t xml:space="preserve"> </w:t>
      </w:r>
      <w:r w:rsidRPr="000D029E">
        <w:rPr>
          <w:spacing w:val="-2"/>
          <w:rtl/>
        </w:rPr>
        <w:t>كان</w:t>
      </w:r>
      <w:r w:rsidR="0018675F" w:rsidRPr="000D029E">
        <w:rPr>
          <w:spacing w:val="-2"/>
          <w:rtl/>
        </w:rPr>
        <w:t xml:space="preserve"> </w:t>
      </w:r>
      <w:r w:rsidRPr="000D029E">
        <w:rPr>
          <w:spacing w:val="-2"/>
          <w:rtl/>
        </w:rPr>
        <w:t>بإمكانه</w:t>
      </w:r>
      <w:r w:rsidR="0018675F" w:rsidRPr="000D029E">
        <w:rPr>
          <w:spacing w:val="-2"/>
          <w:rtl/>
        </w:rPr>
        <w:t xml:space="preserve"> </w:t>
      </w:r>
      <w:r w:rsidRPr="000D029E">
        <w:rPr>
          <w:spacing w:val="-2"/>
          <w:rtl/>
        </w:rPr>
        <w:t>الوصول</w:t>
      </w:r>
      <w:r w:rsidR="0018675F" w:rsidRPr="000D029E">
        <w:rPr>
          <w:spacing w:val="-2"/>
          <w:rtl/>
        </w:rPr>
        <w:t xml:space="preserve"> </w:t>
      </w:r>
      <w:r w:rsidRPr="000D029E">
        <w:rPr>
          <w:spacing w:val="-2"/>
          <w:rtl/>
        </w:rPr>
        <w:t>إلى</w:t>
      </w:r>
      <w:r w:rsidR="0018675F" w:rsidRPr="000D029E">
        <w:rPr>
          <w:spacing w:val="-2"/>
          <w:rtl/>
        </w:rPr>
        <w:t xml:space="preserve"> </w:t>
      </w:r>
      <w:r w:rsidRPr="000D029E">
        <w:rPr>
          <w:spacing w:val="-2"/>
          <w:rtl/>
        </w:rPr>
        <w:t>المجلس</w:t>
      </w:r>
      <w:r w:rsidR="0018675F" w:rsidRPr="000D029E">
        <w:rPr>
          <w:spacing w:val="-2"/>
          <w:rtl/>
        </w:rPr>
        <w:t xml:space="preserve"> </w:t>
      </w:r>
      <w:r w:rsidRPr="000D029E">
        <w:rPr>
          <w:spacing w:val="-2"/>
          <w:rtl/>
        </w:rPr>
        <w:t>باعتباره</w:t>
      </w:r>
      <w:r w:rsidR="0018675F" w:rsidRPr="000D029E">
        <w:rPr>
          <w:spacing w:val="-2"/>
          <w:rtl/>
        </w:rPr>
        <w:t xml:space="preserve"> </w:t>
      </w:r>
      <w:r w:rsidRPr="000D029E">
        <w:rPr>
          <w:spacing w:val="-2"/>
          <w:rtl/>
        </w:rPr>
        <w:t>الهيئة</w:t>
      </w:r>
      <w:r w:rsidR="0018675F" w:rsidRPr="000D029E">
        <w:rPr>
          <w:spacing w:val="-2"/>
          <w:rtl/>
        </w:rPr>
        <w:t xml:space="preserve"> </w:t>
      </w:r>
      <w:r w:rsidRPr="000D029E">
        <w:rPr>
          <w:spacing w:val="-2"/>
          <w:rtl/>
        </w:rPr>
        <w:t>الثانية</w:t>
      </w:r>
      <w:r w:rsidR="0018675F" w:rsidRPr="000D029E">
        <w:rPr>
          <w:spacing w:val="-2"/>
          <w:rtl/>
        </w:rPr>
        <w:t xml:space="preserve"> </w:t>
      </w:r>
      <w:r w:rsidRPr="000D029E">
        <w:rPr>
          <w:spacing w:val="-2"/>
          <w:rtl/>
        </w:rPr>
        <w:t>المخوّلة</w:t>
      </w:r>
      <w:r w:rsidR="0018675F" w:rsidRPr="000D029E">
        <w:rPr>
          <w:spacing w:val="-2"/>
          <w:rtl/>
        </w:rPr>
        <w:t xml:space="preserve"> </w:t>
      </w:r>
      <w:r w:rsidRPr="000D029E">
        <w:rPr>
          <w:spacing w:val="-2"/>
          <w:rtl/>
        </w:rPr>
        <w:t>سلطة</w:t>
      </w:r>
      <w:r w:rsidR="0018675F" w:rsidRPr="000D029E">
        <w:rPr>
          <w:spacing w:val="-2"/>
          <w:rtl/>
        </w:rPr>
        <w:t xml:space="preserve"> </w:t>
      </w:r>
      <w:r w:rsidRPr="000D029E">
        <w:rPr>
          <w:spacing w:val="-2"/>
          <w:rtl/>
        </w:rPr>
        <w:t>اتخاذ</w:t>
      </w:r>
      <w:r w:rsidR="0018675F" w:rsidRPr="000D029E">
        <w:rPr>
          <w:spacing w:val="-2"/>
          <w:rtl/>
        </w:rPr>
        <w:t xml:space="preserve"> </w:t>
      </w:r>
      <w:r w:rsidRPr="000D029E">
        <w:rPr>
          <w:spacing w:val="-2"/>
          <w:rtl/>
        </w:rPr>
        <w:t>قرار</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الأمر</w:t>
      </w:r>
      <w:r w:rsidRPr="000D029E">
        <w:rPr>
          <w:rStyle w:val="FootnoteReference"/>
          <w:spacing w:val="-2"/>
          <w:rtl/>
        </w:rPr>
        <w:t>(</w:t>
      </w:r>
      <w:r w:rsidRPr="000D029E">
        <w:rPr>
          <w:rStyle w:val="FootnoteReference"/>
          <w:spacing w:val="-2"/>
          <w:rtl/>
        </w:rPr>
        <w:footnoteReference w:id="12"/>
      </w:r>
      <w:r w:rsidRPr="000D029E">
        <w:rPr>
          <w:rStyle w:val="FootnoteReference"/>
          <w:spacing w:val="-2"/>
          <w:rtl/>
        </w:rPr>
        <w:t>)</w:t>
      </w:r>
      <w:r w:rsidRPr="000D029E">
        <w:rPr>
          <w:spacing w:val="-2"/>
          <w:rtl/>
        </w:rPr>
        <w:t>.</w:t>
      </w:r>
      <w:r w:rsidR="0018675F" w:rsidRPr="000D029E">
        <w:rPr>
          <w:spacing w:val="-2"/>
          <w:rtl/>
        </w:rPr>
        <w:t xml:space="preserve"> </w:t>
      </w:r>
      <w:r w:rsidRPr="000D029E">
        <w:rPr>
          <w:spacing w:val="-2"/>
          <w:rtl/>
        </w:rPr>
        <w:t>ويُعَدّ</w:t>
      </w:r>
      <w:r w:rsidR="0018675F" w:rsidRPr="000D029E">
        <w:rPr>
          <w:spacing w:val="-2"/>
          <w:rtl/>
        </w:rPr>
        <w:t xml:space="preserve"> </w:t>
      </w:r>
      <w:r w:rsidRPr="000D029E">
        <w:rPr>
          <w:spacing w:val="-2"/>
          <w:rtl/>
        </w:rPr>
        <w:t>عدم</w:t>
      </w:r>
      <w:r w:rsidR="0018675F" w:rsidRPr="000D029E">
        <w:rPr>
          <w:spacing w:val="-2"/>
          <w:rtl/>
        </w:rPr>
        <w:t xml:space="preserve"> </w:t>
      </w:r>
      <w:r w:rsidRPr="000D029E">
        <w:rPr>
          <w:spacing w:val="-2"/>
          <w:rtl/>
        </w:rPr>
        <w:t>تمكن</w:t>
      </w:r>
      <w:r w:rsidR="0018675F" w:rsidRPr="000D029E">
        <w:rPr>
          <w:spacing w:val="-2"/>
          <w:rtl/>
        </w:rPr>
        <w:t xml:space="preserve"> </w:t>
      </w:r>
      <w:r w:rsidRPr="000D029E">
        <w:rPr>
          <w:spacing w:val="-2"/>
          <w:rtl/>
        </w:rPr>
        <w:t>صاحب</w:t>
      </w:r>
      <w:r w:rsidR="0018675F" w:rsidRPr="000D029E">
        <w:rPr>
          <w:spacing w:val="-2"/>
          <w:rtl/>
        </w:rPr>
        <w:t xml:space="preserve"> </w:t>
      </w:r>
      <w:r w:rsidRPr="000D029E">
        <w:rPr>
          <w:spacing w:val="-2"/>
          <w:rtl/>
        </w:rPr>
        <w:t>البلاغ</w:t>
      </w:r>
      <w:r w:rsidR="0018675F" w:rsidRPr="000D029E">
        <w:rPr>
          <w:spacing w:val="-2"/>
          <w:rtl/>
        </w:rPr>
        <w:t xml:space="preserve"> </w:t>
      </w:r>
      <w:r w:rsidRPr="000D029E">
        <w:rPr>
          <w:spacing w:val="-2"/>
          <w:rtl/>
        </w:rPr>
        <w:t>من</w:t>
      </w:r>
      <w:r w:rsidR="0018675F" w:rsidRPr="000D029E">
        <w:rPr>
          <w:spacing w:val="-2"/>
          <w:rtl/>
        </w:rPr>
        <w:t xml:space="preserve"> </w:t>
      </w:r>
      <w:r w:rsidRPr="000D029E">
        <w:rPr>
          <w:spacing w:val="-2"/>
          <w:rtl/>
        </w:rPr>
        <w:t>أن</w:t>
      </w:r>
      <w:r w:rsidR="0018675F" w:rsidRPr="000D029E">
        <w:rPr>
          <w:spacing w:val="-2"/>
          <w:rtl/>
        </w:rPr>
        <w:t xml:space="preserve"> </w:t>
      </w:r>
      <w:r w:rsidRPr="000D029E">
        <w:rPr>
          <w:spacing w:val="-2"/>
          <w:rtl/>
        </w:rPr>
        <w:t>يثبت،</w:t>
      </w:r>
      <w:r w:rsidR="0018675F" w:rsidRPr="000D029E">
        <w:rPr>
          <w:spacing w:val="-2"/>
          <w:rtl/>
        </w:rPr>
        <w:t xml:space="preserve"> </w:t>
      </w:r>
      <w:r w:rsidRPr="000D029E">
        <w:rPr>
          <w:spacing w:val="-2"/>
          <w:rtl/>
        </w:rPr>
        <w:t>في</w:t>
      </w:r>
      <w:r w:rsidR="0018675F" w:rsidRPr="000D029E">
        <w:rPr>
          <w:spacing w:val="-2"/>
          <w:rtl/>
        </w:rPr>
        <w:t xml:space="preserve"> </w:t>
      </w:r>
      <w:r w:rsidRPr="000D029E">
        <w:rPr>
          <w:spacing w:val="-2"/>
          <w:rtl/>
        </w:rPr>
        <w:t>إطار</w:t>
      </w:r>
      <w:r w:rsidR="0018675F" w:rsidRPr="000D029E">
        <w:rPr>
          <w:spacing w:val="-2"/>
          <w:rtl/>
        </w:rPr>
        <w:t xml:space="preserve"> </w:t>
      </w:r>
      <w:r w:rsidRPr="000D029E">
        <w:rPr>
          <w:spacing w:val="-2"/>
          <w:rtl/>
        </w:rPr>
        <w:t>جلسة</w:t>
      </w:r>
      <w:r w:rsidR="0018675F" w:rsidRPr="000D029E">
        <w:rPr>
          <w:spacing w:val="-2"/>
          <w:rtl/>
        </w:rPr>
        <w:t xml:space="preserve"> </w:t>
      </w:r>
      <w:r w:rsidRPr="000D029E">
        <w:rPr>
          <w:spacing w:val="-2"/>
          <w:rtl/>
        </w:rPr>
        <w:t>استماع</w:t>
      </w:r>
      <w:r w:rsidR="0018675F" w:rsidRPr="000D029E">
        <w:rPr>
          <w:spacing w:val="-2"/>
          <w:rtl/>
        </w:rPr>
        <w:t xml:space="preserve"> </w:t>
      </w:r>
      <w:r w:rsidRPr="000D029E">
        <w:rPr>
          <w:spacing w:val="-2"/>
          <w:rtl/>
        </w:rPr>
        <w:t>شفوية</w:t>
      </w:r>
      <w:r w:rsidR="0018675F" w:rsidRPr="000D029E">
        <w:rPr>
          <w:spacing w:val="-2"/>
          <w:rtl/>
        </w:rPr>
        <w:t xml:space="preserve"> </w:t>
      </w:r>
      <w:r w:rsidRPr="000D029E">
        <w:rPr>
          <w:spacing w:val="-2"/>
          <w:rtl/>
        </w:rPr>
        <w:t>جديدة</w:t>
      </w:r>
      <w:r w:rsidR="0018675F" w:rsidRPr="000D029E">
        <w:rPr>
          <w:spacing w:val="-2"/>
          <w:rtl/>
        </w:rPr>
        <w:t xml:space="preserve"> </w:t>
      </w:r>
      <w:r w:rsidRPr="000D029E">
        <w:rPr>
          <w:spacing w:val="-2"/>
          <w:rtl/>
        </w:rPr>
        <w:t>أمام</w:t>
      </w:r>
      <w:r w:rsidR="0018675F" w:rsidRPr="000D029E">
        <w:rPr>
          <w:spacing w:val="-2"/>
          <w:rtl/>
        </w:rPr>
        <w:t xml:space="preserve"> </w:t>
      </w:r>
      <w:r w:rsidRPr="000D029E">
        <w:rPr>
          <w:spacing w:val="-2"/>
          <w:rtl/>
        </w:rPr>
        <w:t>المجلس،</w:t>
      </w:r>
      <w:r w:rsidR="0018675F" w:rsidRPr="000D029E">
        <w:rPr>
          <w:spacing w:val="-2"/>
          <w:rtl/>
        </w:rPr>
        <w:t xml:space="preserve"> </w:t>
      </w:r>
      <w:r w:rsidRPr="000D029E">
        <w:rPr>
          <w:spacing w:val="-2"/>
          <w:rtl/>
        </w:rPr>
        <w:t>أن</w:t>
      </w:r>
      <w:r w:rsidR="0018675F" w:rsidRPr="000D029E">
        <w:rPr>
          <w:spacing w:val="-2"/>
          <w:rtl/>
        </w:rPr>
        <w:t xml:space="preserve"> </w:t>
      </w:r>
      <w:r w:rsidRPr="000D029E">
        <w:rPr>
          <w:spacing w:val="-2"/>
          <w:rtl/>
        </w:rPr>
        <w:t>تحوُّله</w:t>
      </w:r>
      <w:r w:rsidR="0018675F" w:rsidRPr="000D029E">
        <w:rPr>
          <w:spacing w:val="-2"/>
          <w:rtl/>
        </w:rPr>
        <w:t xml:space="preserve"> </w:t>
      </w:r>
      <w:r w:rsidRPr="000D029E">
        <w:rPr>
          <w:spacing w:val="-2"/>
          <w:rtl/>
        </w:rPr>
        <w:t>إلى</w:t>
      </w:r>
      <w:r w:rsidR="0018675F" w:rsidRPr="000D029E">
        <w:rPr>
          <w:spacing w:val="-2"/>
          <w:rtl/>
        </w:rPr>
        <w:t xml:space="preserve"> </w:t>
      </w:r>
      <w:r w:rsidRPr="000D029E">
        <w:rPr>
          <w:spacing w:val="-2"/>
          <w:rtl/>
        </w:rPr>
        <w:t>المسيحية</w:t>
      </w:r>
      <w:r w:rsidR="0018675F" w:rsidRPr="000D029E">
        <w:rPr>
          <w:spacing w:val="-2"/>
          <w:rtl/>
        </w:rPr>
        <w:t xml:space="preserve"> </w:t>
      </w:r>
      <w:r w:rsidRPr="000D029E">
        <w:rPr>
          <w:spacing w:val="-2"/>
          <w:rtl/>
        </w:rPr>
        <w:t>حقيقي</w:t>
      </w:r>
      <w:r w:rsidR="0018675F" w:rsidRPr="000D029E">
        <w:rPr>
          <w:spacing w:val="-2"/>
          <w:rtl/>
        </w:rPr>
        <w:t xml:space="preserve"> </w:t>
      </w:r>
      <w:r w:rsidRPr="000D029E">
        <w:rPr>
          <w:spacing w:val="-2"/>
          <w:rtl/>
        </w:rPr>
        <w:t>انتهاك</w:t>
      </w:r>
      <w:r w:rsidR="00A21334" w:rsidRPr="000D029E">
        <w:rPr>
          <w:spacing w:val="-2"/>
          <w:rtl/>
        </w:rPr>
        <w:t>اً</w:t>
      </w:r>
      <w:r w:rsidR="0018675F" w:rsidRPr="000D029E">
        <w:rPr>
          <w:spacing w:val="-2"/>
          <w:rtl/>
        </w:rPr>
        <w:t xml:space="preserve"> </w:t>
      </w:r>
      <w:r w:rsidRPr="000D029E">
        <w:rPr>
          <w:spacing w:val="-2"/>
          <w:rtl/>
        </w:rPr>
        <w:t>قائماً</w:t>
      </w:r>
      <w:r w:rsidR="0018675F" w:rsidRPr="000D029E">
        <w:rPr>
          <w:spacing w:val="-2"/>
          <w:rtl/>
        </w:rPr>
        <w:t xml:space="preserve"> </w:t>
      </w:r>
      <w:r w:rsidRPr="000D029E">
        <w:rPr>
          <w:spacing w:val="-2"/>
          <w:rtl/>
        </w:rPr>
        <w:t>بذاته</w:t>
      </w:r>
      <w:r w:rsidR="0018675F" w:rsidRPr="000D029E">
        <w:rPr>
          <w:spacing w:val="-2"/>
          <w:rtl/>
        </w:rPr>
        <w:t xml:space="preserve"> </w:t>
      </w:r>
      <w:r w:rsidRPr="000D029E">
        <w:rPr>
          <w:spacing w:val="-2"/>
          <w:rtl/>
        </w:rPr>
        <w:t>للمادة</w:t>
      </w:r>
      <w:r w:rsidR="0018675F" w:rsidRPr="000D029E">
        <w:rPr>
          <w:spacing w:val="-2"/>
          <w:rtl/>
        </w:rPr>
        <w:t xml:space="preserve"> </w:t>
      </w:r>
      <w:r w:rsidRPr="000D029E">
        <w:rPr>
          <w:spacing w:val="-2"/>
          <w:rtl/>
        </w:rPr>
        <w:t>13</w:t>
      </w:r>
      <w:r w:rsidR="0018675F" w:rsidRPr="000D029E">
        <w:rPr>
          <w:spacing w:val="-2"/>
          <w:rtl/>
        </w:rPr>
        <w:t xml:space="preserve"> </w:t>
      </w:r>
      <w:r w:rsidRPr="000D029E">
        <w:rPr>
          <w:spacing w:val="-2"/>
          <w:rtl/>
        </w:rPr>
        <w:t>من</w:t>
      </w:r>
      <w:r w:rsidR="0018675F" w:rsidRPr="000D029E">
        <w:rPr>
          <w:spacing w:val="-2"/>
          <w:rtl/>
        </w:rPr>
        <w:t xml:space="preserve"> </w:t>
      </w:r>
      <w:r w:rsidRPr="000D029E">
        <w:rPr>
          <w:spacing w:val="-2"/>
          <w:rtl/>
        </w:rPr>
        <w:t>العهد.</w:t>
      </w:r>
      <w:r w:rsidR="0018675F" w:rsidRPr="000D029E">
        <w:rPr>
          <w:spacing w:val="-2"/>
          <w:rtl/>
        </w:rPr>
        <w:t xml:space="preserve"> </w:t>
      </w:r>
    </w:p>
    <w:p w:rsidR="002D1C4E" w:rsidRPr="00903D40" w:rsidRDefault="002D1C4E" w:rsidP="002D1C4E">
      <w:pPr>
        <w:pStyle w:val="SingleTxtGA"/>
        <w:rPr>
          <w:rtl/>
          <w:lang w:eastAsia="zh-TW"/>
        </w:rPr>
      </w:pPr>
      <w:r>
        <w:rPr>
          <w:rtl/>
        </w:rPr>
        <w:t>٥-٤</w:t>
      </w:r>
      <w:r>
        <w:rPr>
          <w:rtl/>
        </w:rPr>
        <w:tab/>
        <w:t>ويجادل</w:t>
      </w:r>
      <w:r w:rsidR="0018675F">
        <w:rPr>
          <w:rtl/>
        </w:rPr>
        <w:t xml:space="preserve"> </w:t>
      </w:r>
      <w:r>
        <w:rPr>
          <w:rtl/>
        </w:rPr>
        <w:t>محامي</w:t>
      </w:r>
      <w:r w:rsidR="0018675F">
        <w:rPr>
          <w:rtl/>
        </w:rPr>
        <w:t xml:space="preserve"> </w:t>
      </w:r>
      <w:r>
        <w:rPr>
          <w:rtl/>
        </w:rPr>
        <w:t>صاحب</w:t>
      </w:r>
      <w:r w:rsidR="0018675F">
        <w:rPr>
          <w:rtl/>
        </w:rPr>
        <w:t xml:space="preserve"> </w:t>
      </w:r>
      <w:r>
        <w:rPr>
          <w:rtl/>
        </w:rPr>
        <w:t>البلاغ</w:t>
      </w:r>
      <w:r w:rsidR="0018675F">
        <w:rPr>
          <w:rtl/>
        </w:rPr>
        <w:t xml:space="preserve"> </w:t>
      </w:r>
      <w:r>
        <w:rPr>
          <w:rtl/>
        </w:rPr>
        <w:t>بأن</w:t>
      </w:r>
      <w:r w:rsidR="0018675F">
        <w:rPr>
          <w:rtl/>
        </w:rPr>
        <w:t xml:space="preserve"> </w:t>
      </w:r>
      <w:r>
        <w:rPr>
          <w:rtl/>
        </w:rPr>
        <w:t>عدم</w:t>
      </w:r>
      <w:r w:rsidR="0018675F">
        <w:rPr>
          <w:rtl/>
        </w:rPr>
        <w:t xml:space="preserve"> </w:t>
      </w:r>
      <w:r>
        <w:rPr>
          <w:rtl/>
        </w:rPr>
        <w:t>إتاحة</w:t>
      </w:r>
      <w:r w:rsidR="0018675F">
        <w:rPr>
          <w:rtl/>
        </w:rPr>
        <w:t xml:space="preserve"> </w:t>
      </w:r>
      <w:r>
        <w:rPr>
          <w:rtl/>
        </w:rPr>
        <w:t>سبيل</w:t>
      </w:r>
      <w:r w:rsidR="0018675F">
        <w:rPr>
          <w:rtl/>
        </w:rPr>
        <w:t xml:space="preserve"> </w:t>
      </w:r>
      <w:r>
        <w:rPr>
          <w:rtl/>
        </w:rPr>
        <w:t>طعن</w:t>
      </w:r>
      <w:r w:rsidR="0018675F">
        <w:rPr>
          <w:rtl/>
        </w:rPr>
        <w:t xml:space="preserve"> </w:t>
      </w:r>
      <w:r>
        <w:rPr>
          <w:rtl/>
        </w:rPr>
        <w:t>لصاحب</w:t>
      </w:r>
      <w:r w:rsidR="0018675F">
        <w:rPr>
          <w:rtl/>
        </w:rPr>
        <w:t xml:space="preserve"> </w:t>
      </w:r>
      <w:r>
        <w:rPr>
          <w:rtl/>
        </w:rPr>
        <w:t>البلاغ</w:t>
      </w:r>
      <w:r w:rsidR="0018675F">
        <w:rPr>
          <w:rtl/>
        </w:rPr>
        <w:t xml:space="preserve"> </w:t>
      </w:r>
      <w:r>
        <w:rPr>
          <w:rtl/>
        </w:rPr>
        <w:t>في</w:t>
      </w:r>
      <w:r w:rsidR="0018675F">
        <w:rPr>
          <w:rtl/>
        </w:rPr>
        <w:t xml:space="preserve"> </w:t>
      </w:r>
      <w:r>
        <w:rPr>
          <w:rtl/>
        </w:rPr>
        <w:t>رفض</w:t>
      </w:r>
      <w:r w:rsidR="0018675F">
        <w:rPr>
          <w:rtl/>
        </w:rPr>
        <w:t xml:space="preserve"> </w:t>
      </w:r>
      <w:r>
        <w:rPr>
          <w:rtl/>
        </w:rPr>
        <w:t>الأسباب</w:t>
      </w:r>
      <w:r w:rsidR="0018675F">
        <w:rPr>
          <w:rtl/>
        </w:rPr>
        <w:t xml:space="preserve"> </w:t>
      </w:r>
      <w:r>
        <w:rPr>
          <w:rtl/>
        </w:rPr>
        <w:t>الجديدة</w:t>
      </w:r>
      <w:r w:rsidR="0018675F">
        <w:rPr>
          <w:rtl/>
        </w:rPr>
        <w:t xml:space="preserve"> </w:t>
      </w:r>
      <w:r>
        <w:rPr>
          <w:rtl/>
        </w:rPr>
        <w:t>التي</w:t>
      </w:r>
      <w:r w:rsidR="0018675F">
        <w:rPr>
          <w:rtl/>
        </w:rPr>
        <w:t xml:space="preserve"> </w:t>
      </w:r>
      <w:r>
        <w:rPr>
          <w:rtl/>
        </w:rPr>
        <w:t>نشأت</w:t>
      </w:r>
      <w:r w:rsidR="0018675F">
        <w:rPr>
          <w:rtl/>
        </w:rPr>
        <w:t xml:space="preserve"> </w:t>
      </w:r>
      <w:r>
        <w:rPr>
          <w:rtl/>
        </w:rPr>
        <w:t>في</w:t>
      </w:r>
      <w:r w:rsidR="0018675F">
        <w:rPr>
          <w:rtl/>
        </w:rPr>
        <w:t xml:space="preserve"> </w:t>
      </w:r>
      <w:r>
        <w:rPr>
          <w:rtl/>
        </w:rPr>
        <w:t>عين</w:t>
      </w:r>
      <w:r w:rsidR="0018675F">
        <w:rPr>
          <w:rtl/>
        </w:rPr>
        <w:t xml:space="preserve"> </w:t>
      </w:r>
      <w:r>
        <w:rPr>
          <w:rtl/>
        </w:rPr>
        <w:t>المكان</w:t>
      </w:r>
      <w:r w:rsidR="0018675F">
        <w:rPr>
          <w:rtl/>
        </w:rPr>
        <w:t xml:space="preserve"> </w:t>
      </w:r>
      <w:r>
        <w:rPr>
          <w:rtl/>
        </w:rPr>
        <w:t>للحصول</w:t>
      </w:r>
      <w:r w:rsidR="0018675F">
        <w:rPr>
          <w:rtl/>
        </w:rPr>
        <w:t xml:space="preserve"> </w:t>
      </w:r>
      <w:r>
        <w:rPr>
          <w:rtl/>
        </w:rPr>
        <w:t>على</w:t>
      </w:r>
      <w:r w:rsidR="0018675F">
        <w:rPr>
          <w:rtl/>
        </w:rPr>
        <w:t xml:space="preserve"> </w:t>
      </w:r>
      <w:r>
        <w:rPr>
          <w:rtl/>
        </w:rPr>
        <w:t>اللجوء</w:t>
      </w:r>
      <w:r w:rsidR="0018675F">
        <w:rPr>
          <w:rtl/>
        </w:rPr>
        <w:t xml:space="preserve"> </w:t>
      </w:r>
      <w:r>
        <w:rPr>
          <w:rtl/>
        </w:rPr>
        <w:t>يبلغ</w:t>
      </w:r>
      <w:r w:rsidR="0018675F">
        <w:rPr>
          <w:rtl/>
        </w:rPr>
        <w:t xml:space="preserve"> </w:t>
      </w:r>
      <w:r>
        <w:rPr>
          <w:rtl/>
        </w:rPr>
        <w:t>أيض</w:t>
      </w:r>
      <w:r w:rsidR="00A21334">
        <w:rPr>
          <w:rtl/>
        </w:rPr>
        <w:t>اً</w:t>
      </w:r>
      <w:r w:rsidR="0018675F">
        <w:rPr>
          <w:rtl/>
        </w:rPr>
        <w:t xml:space="preserve"> </w:t>
      </w:r>
      <w:r>
        <w:rPr>
          <w:rtl/>
        </w:rPr>
        <w:t>حد</w:t>
      </w:r>
      <w:r w:rsidR="0018675F">
        <w:rPr>
          <w:rtl/>
        </w:rPr>
        <w:t xml:space="preserve"> </w:t>
      </w:r>
      <w:r>
        <w:rPr>
          <w:rtl/>
        </w:rPr>
        <w:t>التمييز</w:t>
      </w:r>
      <w:r w:rsidR="0018675F">
        <w:rPr>
          <w:rtl/>
        </w:rPr>
        <w:t xml:space="preserve"> </w:t>
      </w:r>
      <w:r>
        <w:rPr>
          <w:rtl/>
        </w:rPr>
        <w:t>بمقتضى</w:t>
      </w:r>
      <w:r w:rsidR="0018675F">
        <w:rPr>
          <w:rtl/>
        </w:rPr>
        <w:t xml:space="preserve"> </w:t>
      </w:r>
      <w:r>
        <w:rPr>
          <w:rtl/>
        </w:rPr>
        <w:t>المادة</w:t>
      </w:r>
      <w:r w:rsidR="0018675F">
        <w:rPr>
          <w:rtl/>
        </w:rPr>
        <w:t xml:space="preserve"> </w:t>
      </w:r>
      <w:r>
        <w:rPr>
          <w:rtl/>
        </w:rPr>
        <w:t>26</w:t>
      </w:r>
      <w:r w:rsidR="0018675F">
        <w:rPr>
          <w:rtl/>
        </w:rPr>
        <w:t xml:space="preserve"> </w:t>
      </w:r>
      <w:r>
        <w:rPr>
          <w:rtl/>
        </w:rPr>
        <w:t>من</w:t>
      </w:r>
      <w:r w:rsidR="0018675F">
        <w:rPr>
          <w:rtl/>
        </w:rPr>
        <w:t xml:space="preserve"> </w:t>
      </w:r>
      <w:r>
        <w:rPr>
          <w:rtl/>
        </w:rPr>
        <w:t>العهد.</w:t>
      </w:r>
      <w:r w:rsidR="0018675F">
        <w:rPr>
          <w:rtl/>
        </w:rPr>
        <w:t xml:space="preserve"> </w:t>
      </w:r>
      <w:r>
        <w:rPr>
          <w:rtl/>
        </w:rPr>
        <w:t>ويدفع،</w:t>
      </w:r>
      <w:r w:rsidR="0018675F">
        <w:rPr>
          <w:rtl/>
        </w:rPr>
        <w:t xml:space="preserve"> </w:t>
      </w:r>
      <w:r>
        <w:rPr>
          <w:rtl/>
        </w:rPr>
        <w:t>على</w:t>
      </w:r>
      <w:r w:rsidR="0018675F">
        <w:rPr>
          <w:rtl/>
        </w:rPr>
        <w:t xml:space="preserve"> </w:t>
      </w:r>
      <w:r>
        <w:rPr>
          <w:rtl/>
        </w:rPr>
        <w:t>وجه</w:t>
      </w:r>
      <w:r w:rsidR="0018675F">
        <w:rPr>
          <w:rtl/>
        </w:rPr>
        <w:t xml:space="preserve"> </w:t>
      </w:r>
      <w:r>
        <w:rPr>
          <w:rtl/>
        </w:rPr>
        <w:t>الخصوص،</w:t>
      </w:r>
      <w:r w:rsidR="0018675F">
        <w:rPr>
          <w:rtl/>
        </w:rPr>
        <w:t xml:space="preserve"> </w:t>
      </w:r>
      <w:r>
        <w:rPr>
          <w:rtl/>
        </w:rPr>
        <w:t>بأنه،</w:t>
      </w:r>
      <w:r w:rsidR="0018675F">
        <w:rPr>
          <w:rtl/>
        </w:rPr>
        <w:t xml:space="preserve"> </w:t>
      </w:r>
      <w:r>
        <w:rPr>
          <w:rtl/>
        </w:rPr>
        <w:t>في</w:t>
      </w:r>
      <w:r w:rsidR="0018675F">
        <w:rPr>
          <w:rtl/>
        </w:rPr>
        <w:t xml:space="preserve"> </w:t>
      </w:r>
      <w:r>
        <w:rPr>
          <w:rtl/>
        </w:rPr>
        <w:t>النظام</w:t>
      </w:r>
      <w:r w:rsidR="0018675F">
        <w:rPr>
          <w:rtl/>
        </w:rPr>
        <w:t xml:space="preserve"> </w:t>
      </w:r>
      <w:r>
        <w:rPr>
          <w:rtl/>
        </w:rPr>
        <w:t>الإداري</w:t>
      </w:r>
      <w:r w:rsidR="0018675F">
        <w:rPr>
          <w:rtl/>
        </w:rPr>
        <w:t xml:space="preserve"> </w:t>
      </w:r>
      <w:r>
        <w:rPr>
          <w:rtl/>
        </w:rPr>
        <w:t>الدانمركي</w:t>
      </w:r>
      <w:r w:rsidR="0018675F">
        <w:rPr>
          <w:rtl/>
        </w:rPr>
        <w:t xml:space="preserve"> </w:t>
      </w:r>
      <w:r>
        <w:rPr>
          <w:rtl/>
        </w:rPr>
        <w:t>بأكمله،</w:t>
      </w:r>
      <w:r w:rsidR="0018675F">
        <w:rPr>
          <w:rtl/>
        </w:rPr>
        <w:t xml:space="preserve"> </w:t>
      </w:r>
      <w:r>
        <w:rPr>
          <w:rtl/>
        </w:rPr>
        <w:t>لا</w:t>
      </w:r>
      <w:r w:rsidR="0018675F">
        <w:rPr>
          <w:rtl/>
        </w:rPr>
        <w:t xml:space="preserve"> </w:t>
      </w:r>
      <w:r>
        <w:rPr>
          <w:rtl/>
        </w:rPr>
        <w:t>ينظر</w:t>
      </w:r>
      <w:r w:rsidR="0018675F">
        <w:rPr>
          <w:rtl/>
        </w:rPr>
        <w:t xml:space="preserve"> </w:t>
      </w:r>
      <w:r>
        <w:rPr>
          <w:rtl/>
        </w:rPr>
        <w:t>في</w:t>
      </w:r>
      <w:r w:rsidR="0018675F">
        <w:rPr>
          <w:rtl/>
        </w:rPr>
        <w:t xml:space="preserve"> </w:t>
      </w:r>
      <w:r>
        <w:rPr>
          <w:rtl/>
        </w:rPr>
        <w:t>الأسباب</w:t>
      </w:r>
      <w:r w:rsidR="0018675F">
        <w:rPr>
          <w:rtl/>
        </w:rPr>
        <w:t xml:space="preserve"> </w:t>
      </w:r>
      <w:r>
        <w:rPr>
          <w:rtl/>
        </w:rPr>
        <w:t>الجديدة</w:t>
      </w:r>
      <w:r w:rsidR="0018675F">
        <w:rPr>
          <w:rtl/>
        </w:rPr>
        <w:t xml:space="preserve"> </w:t>
      </w:r>
      <w:r>
        <w:rPr>
          <w:rtl/>
        </w:rPr>
        <w:t>التي</w:t>
      </w:r>
      <w:r w:rsidR="0018675F">
        <w:rPr>
          <w:rtl/>
        </w:rPr>
        <w:t xml:space="preserve"> </w:t>
      </w:r>
      <w:r>
        <w:rPr>
          <w:rtl/>
        </w:rPr>
        <w:t>تنشأ</w:t>
      </w:r>
      <w:r w:rsidR="0018675F">
        <w:rPr>
          <w:rtl/>
        </w:rPr>
        <w:t xml:space="preserve"> </w:t>
      </w:r>
      <w:r>
        <w:rPr>
          <w:rtl/>
        </w:rPr>
        <w:t>في</w:t>
      </w:r>
      <w:r w:rsidR="0018675F">
        <w:rPr>
          <w:rtl/>
        </w:rPr>
        <w:t xml:space="preserve"> </w:t>
      </w:r>
      <w:r>
        <w:rPr>
          <w:rtl/>
        </w:rPr>
        <w:t>عين</w:t>
      </w:r>
      <w:r w:rsidR="0018675F">
        <w:rPr>
          <w:rtl/>
        </w:rPr>
        <w:t xml:space="preserve"> </w:t>
      </w:r>
      <w:r>
        <w:rPr>
          <w:rtl/>
        </w:rPr>
        <w:t>المكان</w:t>
      </w:r>
      <w:r w:rsidR="0018675F">
        <w:rPr>
          <w:rtl/>
        </w:rPr>
        <w:t xml:space="preserve"> </w:t>
      </w:r>
      <w:r>
        <w:rPr>
          <w:rtl/>
        </w:rPr>
        <w:t>إلا</w:t>
      </w:r>
      <w:r w:rsidR="0018675F">
        <w:rPr>
          <w:rtl/>
        </w:rPr>
        <w:t xml:space="preserve"> </w:t>
      </w:r>
      <w:r>
        <w:rPr>
          <w:rtl/>
        </w:rPr>
        <w:t>المجلسُ</w:t>
      </w:r>
      <w:r w:rsidR="0018675F">
        <w:rPr>
          <w:rtl/>
        </w:rPr>
        <w:t xml:space="preserve"> </w:t>
      </w:r>
      <w:r>
        <w:rPr>
          <w:rtl/>
        </w:rPr>
        <w:t>باعتباره</w:t>
      </w:r>
      <w:r w:rsidR="0018675F">
        <w:rPr>
          <w:rtl/>
        </w:rPr>
        <w:t xml:space="preserve"> </w:t>
      </w:r>
      <w:r>
        <w:rPr>
          <w:rtl/>
        </w:rPr>
        <w:t>الهيئة</w:t>
      </w:r>
      <w:r w:rsidR="0018675F">
        <w:rPr>
          <w:rtl/>
        </w:rPr>
        <w:t xml:space="preserve"> </w:t>
      </w:r>
      <w:r>
        <w:rPr>
          <w:rtl/>
        </w:rPr>
        <w:t>الأولى</w:t>
      </w:r>
      <w:r w:rsidR="0018675F">
        <w:rPr>
          <w:rtl/>
        </w:rPr>
        <w:t xml:space="preserve"> </w:t>
      </w:r>
      <w:r>
        <w:rPr>
          <w:rtl/>
        </w:rPr>
        <w:t>والوحيدة</w:t>
      </w:r>
      <w:r w:rsidR="0018675F">
        <w:rPr>
          <w:rtl/>
        </w:rPr>
        <w:t xml:space="preserve"> </w:t>
      </w:r>
      <w:r>
        <w:rPr>
          <w:rtl/>
        </w:rPr>
        <w:t>المختصة</w:t>
      </w:r>
      <w:r w:rsidR="0018675F">
        <w:rPr>
          <w:rtl/>
        </w:rPr>
        <w:t xml:space="preserve"> </w:t>
      </w:r>
      <w:r>
        <w:rPr>
          <w:rtl/>
        </w:rPr>
        <w:t>بإجراءات</w:t>
      </w:r>
      <w:r w:rsidR="0018675F">
        <w:rPr>
          <w:rtl/>
        </w:rPr>
        <w:t xml:space="preserve"> </w:t>
      </w:r>
      <w:r>
        <w:rPr>
          <w:rtl/>
        </w:rPr>
        <w:t>اللجوء</w:t>
      </w:r>
      <w:r w:rsidR="0018675F">
        <w:rPr>
          <w:rtl/>
        </w:rPr>
        <w:t xml:space="preserve"> </w:t>
      </w:r>
      <w:r>
        <w:rPr>
          <w:rtl/>
        </w:rPr>
        <w:t>وأنه</w:t>
      </w:r>
      <w:r w:rsidR="0018675F">
        <w:rPr>
          <w:rtl/>
        </w:rPr>
        <w:t xml:space="preserve"> </w:t>
      </w:r>
      <w:r>
        <w:rPr>
          <w:rtl/>
        </w:rPr>
        <w:t>لا</w:t>
      </w:r>
      <w:r w:rsidR="0018675F">
        <w:rPr>
          <w:rtl/>
        </w:rPr>
        <w:t xml:space="preserve"> </w:t>
      </w:r>
      <w:r>
        <w:rPr>
          <w:rtl/>
        </w:rPr>
        <w:t>يمكن</w:t>
      </w:r>
      <w:r w:rsidR="0018675F">
        <w:rPr>
          <w:rtl/>
        </w:rPr>
        <w:t xml:space="preserve"> </w:t>
      </w:r>
      <w:r>
        <w:rPr>
          <w:rtl/>
        </w:rPr>
        <w:t>الطعن</w:t>
      </w:r>
      <w:r w:rsidR="0018675F">
        <w:rPr>
          <w:rtl/>
        </w:rPr>
        <w:t xml:space="preserve"> </w:t>
      </w:r>
      <w:r>
        <w:rPr>
          <w:rtl/>
        </w:rPr>
        <w:t>في</w:t>
      </w:r>
      <w:r w:rsidR="0018675F">
        <w:rPr>
          <w:rtl/>
        </w:rPr>
        <w:t xml:space="preserve"> </w:t>
      </w:r>
      <w:r>
        <w:rPr>
          <w:rtl/>
        </w:rPr>
        <w:t>قرارات</w:t>
      </w:r>
      <w:r w:rsidR="0018675F">
        <w:rPr>
          <w:rtl/>
        </w:rPr>
        <w:t xml:space="preserve"> </w:t>
      </w:r>
      <w:r>
        <w:rPr>
          <w:rtl/>
        </w:rPr>
        <w:t>المجلس</w:t>
      </w:r>
      <w:r w:rsidR="0018675F">
        <w:rPr>
          <w:rtl/>
        </w:rPr>
        <w:t xml:space="preserve"> </w:t>
      </w:r>
      <w:r>
        <w:rPr>
          <w:rtl/>
        </w:rPr>
        <w:t>بالرفض</w:t>
      </w:r>
      <w:r w:rsidR="0018675F">
        <w:rPr>
          <w:rtl/>
        </w:rPr>
        <w:t xml:space="preserve"> </w:t>
      </w:r>
      <w:r>
        <w:rPr>
          <w:rtl/>
        </w:rPr>
        <w:t>إلا</w:t>
      </w:r>
      <w:r w:rsidR="0018675F">
        <w:rPr>
          <w:rtl/>
        </w:rPr>
        <w:t xml:space="preserve"> </w:t>
      </w:r>
      <w:r>
        <w:rPr>
          <w:rtl/>
        </w:rPr>
        <w:t>أمام</w:t>
      </w:r>
      <w:r w:rsidR="0018675F">
        <w:rPr>
          <w:rtl/>
        </w:rPr>
        <w:t xml:space="preserve"> </w:t>
      </w:r>
      <w:r>
        <w:rPr>
          <w:rtl/>
        </w:rPr>
        <w:t>هيئات</w:t>
      </w:r>
      <w:r w:rsidR="0018675F">
        <w:rPr>
          <w:rtl/>
        </w:rPr>
        <w:t xml:space="preserve"> </w:t>
      </w:r>
      <w:r>
        <w:rPr>
          <w:rtl/>
        </w:rPr>
        <w:t>معاهدات</w:t>
      </w:r>
      <w:r w:rsidR="0018675F">
        <w:rPr>
          <w:rtl/>
        </w:rPr>
        <w:t xml:space="preserve"> </w:t>
      </w:r>
      <w:r>
        <w:rPr>
          <w:rtl/>
        </w:rPr>
        <w:t>الأمم</w:t>
      </w:r>
      <w:r w:rsidR="0018675F">
        <w:rPr>
          <w:rtl/>
        </w:rPr>
        <w:t xml:space="preserve"> </w:t>
      </w:r>
      <w:r>
        <w:rPr>
          <w:rtl/>
        </w:rPr>
        <w:t>المتحدة</w:t>
      </w:r>
      <w:r w:rsidR="0018675F">
        <w:rPr>
          <w:rtl/>
        </w:rPr>
        <w:t xml:space="preserve"> </w:t>
      </w:r>
      <w:r>
        <w:rPr>
          <w:rtl/>
        </w:rPr>
        <w:t>أو</w:t>
      </w:r>
      <w:r w:rsidR="0018675F">
        <w:rPr>
          <w:rtl/>
        </w:rPr>
        <w:t xml:space="preserve"> </w:t>
      </w:r>
      <w:r>
        <w:rPr>
          <w:rtl/>
        </w:rPr>
        <w:t>المحكمة</w:t>
      </w:r>
      <w:r w:rsidR="0018675F">
        <w:rPr>
          <w:rtl/>
        </w:rPr>
        <w:t xml:space="preserve"> </w:t>
      </w:r>
      <w:r>
        <w:rPr>
          <w:rtl/>
        </w:rPr>
        <w:t>الأوروبية</w:t>
      </w:r>
      <w:r w:rsidR="0018675F">
        <w:rPr>
          <w:rtl/>
        </w:rPr>
        <w:t xml:space="preserve"> </w:t>
      </w:r>
      <w:r>
        <w:rPr>
          <w:rtl/>
        </w:rPr>
        <w:t>لحقوق</w:t>
      </w:r>
      <w:r w:rsidR="0018675F">
        <w:rPr>
          <w:rtl/>
        </w:rPr>
        <w:t xml:space="preserve"> </w:t>
      </w:r>
      <w:r>
        <w:rPr>
          <w:rtl/>
        </w:rPr>
        <w:t>الإنسان.</w:t>
      </w:r>
      <w:r w:rsidR="0018675F">
        <w:rPr>
          <w:rtl/>
        </w:rPr>
        <w:t xml:space="preserve"> </w:t>
      </w:r>
    </w:p>
    <w:p w:rsidR="002D1C4E" w:rsidRPr="0049647C" w:rsidRDefault="002D1C4E" w:rsidP="002D1C4E">
      <w:pPr>
        <w:pStyle w:val="SingleTxtGA"/>
        <w:rPr>
          <w:rtl/>
          <w:lang w:val="ar-SA" w:eastAsia="zh-TW"/>
        </w:rPr>
      </w:pPr>
      <w:r w:rsidRPr="00B55591">
        <w:rPr>
          <w:spacing w:val="-4"/>
          <w:rtl/>
        </w:rPr>
        <w:t>٥-٥</w:t>
      </w:r>
      <w:r w:rsidRPr="00B55591">
        <w:rPr>
          <w:spacing w:val="-4"/>
          <w:rtl/>
        </w:rPr>
        <w:tab/>
        <w:t>ويدفع</w:t>
      </w:r>
      <w:r w:rsidR="0018675F" w:rsidRPr="00B55591">
        <w:rPr>
          <w:spacing w:val="-4"/>
          <w:rtl/>
        </w:rPr>
        <w:t xml:space="preserve"> </w:t>
      </w:r>
      <w:r w:rsidRPr="00B55591">
        <w:rPr>
          <w:spacing w:val="-4"/>
          <w:rtl/>
        </w:rPr>
        <w:t>محامي</w:t>
      </w:r>
      <w:r w:rsidR="0018675F" w:rsidRPr="00B55591">
        <w:rPr>
          <w:spacing w:val="-4"/>
          <w:rtl/>
        </w:rPr>
        <w:t xml:space="preserve"> </w:t>
      </w:r>
      <w:r w:rsidRPr="00B55591">
        <w:rPr>
          <w:spacing w:val="-4"/>
          <w:rtl/>
        </w:rPr>
        <w:t>صاحب</w:t>
      </w:r>
      <w:r w:rsidR="0018675F" w:rsidRPr="00B55591">
        <w:rPr>
          <w:spacing w:val="-4"/>
          <w:rtl/>
        </w:rPr>
        <w:t xml:space="preserve"> </w:t>
      </w:r>
      <w:r w:rsidRPr="00B55591">
        <w:rPr>
          <w:spacing w:val="-4"/>
          <w:rtl/>
        </w:rPr>
        <w:t>البلاغ</w:t>
      </w:r>
      <w:r w:rsidR="0018675F" w:rsidRPr="00B55591">
        <w:rPr>
          <w:spacing w:val="-4"/>
          <w:rtl/>
        </w:rPr>
        <w:t xml:space="preserve"> </w:t>
      </w:r>
      <w:r w:rsidRPr="00B55591">
        <w:rPr>
          <w:spacing w:val="-4"/>
          <w:rtl/>
        </w:rPr>
        <w:t>بأن</w:t>
      </w:r>
      <w:r w:rsidR="0018675F" w:rsidRPr="00B55591">
        <w:rPr>
          <w:spacing w:val="-4"/>
          <w:rtl/>
        </w:rPr>
        <w:t xml:space="preserve"> </w:t>
      </w:r>
      <w:r w:rsidRPr="00B55591">
        <w:rPr>
          <w:spacing w:val="-4"/>
          <w:rtl/>
        </w:rPr>
        <w:t>الحالة</w:t>
      </w:r>
      <w:r w:rsidR="0018675F" w:rsidRPr="00B55591">
        <w:rPr>
          <w:spacing w:val="-4"/>
          <w:rtl/>
        </w:rPr>
        <w:t xml:space="preserve"> </w:t>
      </w:r>
      <w:r w:rsidRPr="00B55591">
        <w:rPr>
          <w:spacing w:val="-4"/>
          <w:rtl/>
        </w:rPr>
        <w:t>الأمنية</w:t>
      </w:r>
      <w:r w:rsidR="0018675F" w:rsidRPr="00B55591">
        <w:rPr>
          <w:spacing w:val="-4"/>
          <w:rtl/>
        </w:rPr>
        <w:t xml:space="preserve"> </w:t>
      </w:r>
      <w:r w:rsidRPr="00B55591">
        <w:rPr>
          <w:spacing w:val="-4"/>
          <w:rtl/>
        </w:rPr>
        <w:t>في</w:t>
      </w:r>
      <w:r w:rsidR="0018675F" w:rsidRPr="00B55591">
        <w:rPr>
          <w:spacing w:val="-4"/>
          <w:rtl/>
        </w:rPr>
        <w:t xml:space="preserve"> </w:t>
      </w:r>
      <w:r w:rsidRPr="00B55591">
        <w:rPr>
          <w:spacing w:val="-4"/>
          <w:rtl/>
        </w:rPr>
        <w:t>أفغانستان</w:t>
      </w:r>
      <w:r w:rsidR="0018675F" w:rsidRPr="00B55591">
        <w:rPr>
          <w:spacing w:val="-4"/>
          <w:rtl/>
        </w:rPr>
        <w:t xml:space="preserve"> </w:t>
      </w:r>
      <w:r w:rsidRPr="00B55591">
        <w:rPr>
          <w:spacing w:val="-4"/>
          <w:rtl/>
        </w:rPr>
        <w:t>بالغة</w:t>
      </w:r>
      <w:r w:rsidR="0018675F" w:rsidRPr="00B55591">
        <w:rPr>
          <w:spacing w:val="-4"/>
          <w:rtl/>
        </w:rPr>
        <w:t xml:space="preserve"> </w:t>
      </w:r>
      <w:r w:rsidRPr="00B55591">
        <w:rPr>
          <w:spacing w:val="-4"/>
          <w:rtl/>
        </w:rPr>
        <w:t>الخطورة.</w:t>
      </w:r>
      <w:r w:rsidR="0018675F" w:rsidRPr="00B55591">
        <w:rPr>
          <w:spacing w:val="-4"/>
          <w:rtl/>
        </w:rPr>
        <w:t xml:space="preserve"> </w:t>
      </w:r>
      <w:r w:rsidRPr="00B55591">
        <w:rPr>
          <w:spacing w:val="-4"/>
          <w:rtl/>
        </w:rPr>
        <w:t>ويذكّر</w:t>
      </w:r>
      <w:r w:rsidR="0018675F" w:rsidRPr="00B55591">
        <w:rPr>
          <w:spacing w:val="-4"/>
          <w:rtl/>
        </w:rPr>
        <w:t xml:space="preserve"> </w:t>
      </w:r>
      <w:r w:rsidRPr="00B55591">
        <w:rPr>
          <w:spacing w:val="-4"/>
          <w:rtl/>
        </w:rPr>
        <w:t>في</w:t>
      </w:r>
      <w:r w:rsidR="0018675F" w:rsidRPr="00B55591">
        <w:rPr>
          <w:rFonts w:hint="cs"/>
          <w:spacing w:val="-4"/>
          <w:rtl/>
        </w:rPr>
        <w:t xml:space="preserve"> </w:t>
      </w:r>
      <w:r w:rsidRPr="00B55591">
        <w:rPr>
          <w:spacing w:val="-4"/>
          <w:rtl/>
        </w:rPr>
        <w:t>هذا</w:t>
      </w:r>
      <w:r w:rsidR="0018675F" w:rsidRPr="00B55591">
        <w:rPr>
          <w:spacing w:val="-4"/>
          <w:rtl/>
        </w:rPr>
        <w:t xml:space="preserve"> </w:t>
      </w:r>
      <w:r w:rsidRPr="00B55591">
        <w:rPr>
          <w:spacing w:val="-4"/>
          <w:rtl/>
        </w:rPr>
        <w:t>الصدد</w:t>
      </w:r>
      <w:r w:rsidR="0018675F" w:rsidRPr="00B55591">
        <w:rPr>
          <w:spacing w:val="-4"/>
          <w:rtl/>
        </w:rPr>
        <w:t xml:space="preserve"> </w:t>
      </w:r>
      <w:r w:rsidRPr="00B55591">
        <w:rPr>
          <w:spacing w:val="-4"/>
          <w:rtl/>
        </w:rPr>
        <w:t>بإحالة</w:t>
      </w:r>
      <w:r w:rsidR="0018675F" w:rsidRPr="00B55591">
        <w:rPr>
          <w:spacing w:val="-4"/>
          <w:rtl/>
        </w:rPr>
        <w:t xml:space="preserve"> </w:t>
      </w:r>
      <w:r w:rsidRPr="00B55591">
        <w:rPr>
          <w:spacing w:val="-4"/>
          <w:rtl/>
        </w:rPr>
        <w:t>صاحب</w:t>
      </w:r>
      <w:r w:rsidR="0018675F" w:rsidRPr="00B55591">
        <w:rPr>
          <w:spacing w:val="-4"/>
          <w:rtl/>
        </w:rPr>
        <w:t xml:space="preserve"> </w:t>
      </w:r>
      <w:r w:rsidRPr="00B55591">
        <w:rPr>
          <w:spacing w:val="-4"/>
          <w:rtl/>
        </w:rPr>
        <w:t>البلاغ</w:t>
      </w:r>
      <w:r w:rsidR="0018675F" w:rsidRPr="00B55591">
        <w:rPr>
          <w:spacing w:val="-4"/>
          <w:rtl/>
        </w:rPr>
        <w:t xml:space="preserve"> </w:t>
      </w:r>
      <w:r w:rsidRPr="00B55591">
        <w:rPr>
          <w:spacing w:val="-4"/>
          <w:rtl/>
        </w:rPr>
        <w:t>إلى</w:t>
      </w:r>
      <w:r w:rsidR="0018675F" w:rsidRPr="00B55591">
        <w:rPr>
          <w:spacing w:val="-4"/>
          <w:rtl/>
        </w:rPr>
        <w:t xml:space="preserve"> </w:t>
      </w:r>
      <w:r w:rsidRPr="00B55591">
        <w:rPr>
          <w:spacing w:val="-4"/>
          <w:rtl/>
        </w:rPr>
        <w:t>مبادئ</w:t>
      </w:r>
      <w:r w:rsidR="0018675F" w:rsidRPr="00B55591">
        <w:rPr>
          <w:spacing w:val="-4"/>
          <w:rtl/>
        </w:rPr>
        <w:t xml:space="preserve"> </w:t>
      </w:r>
      <w:r w:rsidRPr="00B55591">
        <w:rPr>
          <w:spacing w:val="-4"/>
          <w:rtl/>
        </w:rPr>
        <w:t>مفوضية</w:t>
      </w:r>
      <w:r w:rsidR="0018675F" w:rsidRPr="00B55591">
        <w:rPr>
          <w:spacing w:val="-4"/>
          <w:rtl/>
        </w:rPr>
        <w:t xml:space="preserve"> </w:t>
      </w:r>
      <w:r w:rsidRPr="00B55591">
        <w:rPr>
          <w:spacing w:val="-4"/>
          <w:rtl/>
        </w:rPr>
        <w:t>شؤون</w:t>
      </w:r>
      <w:r w:rsidR="0018675F" w:rsidRPr="00B55591">
        <w:rPr>
          <w:spacing w:val="-4"/>
          <w:rtl/>
        </w:rPr>
        <w:t xml:space="preserve"> </w:t>
      </w:r>
      <w:r w:rsidRPr="00B55591">
        <w:rPr>
          <w:spacing w:val="-4"/>
          <w:rtl/>
        </w:rPr>
        <w:t>اللاجئين</w:t>
      </w:r>
      <w:r w:rsidR="0018675F" w:rsidRPr="00B55591">
        <w:rPr>
          <w:spacing w:val="-4"/>
          <w:rtl/>
        </w:rPr>
        <w:t xml:space="preserve"> </w:t>
      </w:r>
      <w:r w:rsidRPr="00B55591">
        <w:rPr>
          <w:spacing w:val="-4"/>
          <w:rtl/>
        </w:rPr>
        <w:t>التوجيهية</w:t>
      </w:r>
      <w:r w:rsidR="0018675F" w:rsidRPr="00B55591">
        <w:rPr>
          <w:spacing w:val="-4"/>
          <w:rtl/>
        </w:rPr>
        <w:t xml:space="preserve"> </w:t>
      </w:r>
      <w:r w:rsidRPr="00B55591">
        <w:rPr>
          <w:spacing w:val="-4"/>
          <w:rtl/>
        </w:rPr>
        <w:t>(انظر</w:t>
      </w:r>
      <w:r w:rsidR="0018675F" w:rsidRPr="00B55591">
        <w:rPr>
          <w:spacing w:val="-4"/>
          <w:rtl/>
        </w:rPr>
        <w:t xml:space="preserve"> </w:t>
      </w:r>
      <w:r w:rsidRPr="00B55591">
        <w:rPr>
          <w:spacing w:val="-4"/>
          <w:rtl/>
        </w:rPr>
        <w:t>الفقرتين</w:t>
      </w:r>
      <w:r w:rsidR="0018675F" w:rsidRPr="00B55591">
        <w:rPr>
          <w:spacing w:val="-4"/>
          <w:rtl/>
        </w:rPr>
        <w:t xml:space="preserve"> </w:t>
      </w:r>
      <w:r w:rsidRPr="00B55591">
        <w:rPr>
          <w:spacing w:val="-4"/>
          <w:rtl/>
        </w:rPr>
        <w:t>3-2</w:t>
      </w:r>
      <w:r w:rsidR="0018675F">
        <w:rPr>
          <w:rtl/>
        </w:rPr>
        <w:t xml:space="preserve"> </w:t>
      </w:r>
      <w:r w:rsidRPr="00603951">
        <w:rPr>
          <w:rtl/>
        </w:rPr>
        <w:t>و3-3).</w:t>
      </w:r>
      <w:r w:rsidR="0018675F">
        <w:rPr>
          <w:rtl/>
        </w:rPr>
        <w:t xml:space="preserve"> </w:t>
      </w:r>
      <w:r w:rsidRPr="00603951">
        <w:rPr>
          <w:rtl/>
        </w:rPr>
        <w:t>وإضافة</w:t>
      </w:r>
      <w:r w:rsidR="0018675F">
        <w:rPr>
          <w:rtl/>
        </w:rPr>
        <w:t xml:space="preserve"> </w:t>
      </w:r>
      <w:r>
        <w:rPr>
          <w:rtl/>
        </w:rPr>
        <w:t>إلى</w:t>
      </w:r>
      <w:r w:rsidR="0018675F">
        <w:rPr>
          <w:rtl/>
        </w:rPr>
        <w:t xml:space="preserve"> </w:t>
      </w:r>
      <w:r>
        <w:rPr>
          <w:rtl/>
        </w:rPr>
        <w:t>ذلك،</w:t>
      </w:r>
      <w:r w:rsidR="0018675F">
        <w:rPr>
          <w:rtl/>
        </w:rPr>
        <w:t xml:space="preserve"> </w:t>
      </w:r>
      <w:r>
        <w:rPr>
          <w:rtl/>
        </w:rPr>
        <w:t>يشير</w:t>
      </w:r>
      <w:r w:rsidR="0018675F">
        <w:rPr>
          <w:rtl/>
        </w:rPr>
        <w:t xml:space="preserve"> </w:t>
      </w:r>
      <w:r>
        <w:rPr>
          <w:rtl/>
        </w:rPr>
        <w:t>إلى</w:t>
      </w:r>
      <w:r w:rsidR="0018675F">
        <w:rPr>
          <w:rtl/>
        </w:rPr>
        <w:t xml:space="preserve"> </w:t>
      </w:r>
      <w:r>
        <w:rPr>
          <w:rtl/>
        </w:rPr>
        <w:t>المقابلة</w:t>
      </w:r>
      <w:r w:rsidR="0018675F">
        <w:rPr>
          <w:rtl/>
        </w:rPr>
        <w:t xml:space="preserve"> </w:t>
      </w:r>
      <w:r>
        <w:rPr>
          <w:rtl/>
        </w:rPr>
        <w:t>مع</w:t>
      </w:r>
      <w:r w:rsidR="0018675F">
        <w:rPr>
          <w:rtl/>
        </w:rPr>
        <w:t xml:space="preserve"> </w:t>
      </w:r>
      <w:r>
        <w:rPr>
          <w:rtl/>
        </w:rPr>
        <w:t>وزير</w:t>
      </w:r>
      <w:r w:rsidR="0018675F">
        <w:rPr>
          <w:rtl/>
        </w:rPr>
        <w:t xml:space="preserve"> </w:t>
      </w:r>
      <w:r>
        <w:rPr>
          <w:rtl/>
        </w:rPr>
        <w:t>شؤون</w:t>
      </w:r>
      <w:r w:rsidR="0018675F">
        <w:rPr>
          <w:rtl/>
        </w:rPr>
        <w:t xml:space="preserve"> </w:t>
      </w:r>
      <w:r>
        <w:rPr>
          <w:rtl/>
        </w:rPr>
        <w:t>اللاجئين</w:t>
      </w:r>
      <w:r w:rsidR="0018675F">
        <w:rPr>
          <w:rtl/>
        </w:rPr>
        <w:t xml:space="preserve"> </w:t>
      </w:r>
      <w:r>
        <w:rPr>
          <w:rtl/>
        </w:rPr>
        <w:t>والعودة</w:t>
      </w:r>
      <w:r w:rsidR="0018675F">
        <w:rPr>
          <w:rtl/>
        </w:rPr>
        <w:t xml:space="preserve"> </w:t>
      </w:r>
      <w:r>
        <w:rPr>
          <w:rtl/>
        </w:rPr>
        <w:t>إلى</w:t>
      </w:r>
      <w:r w:rsidR="0018675F">
        <w:rPr>
          <w:rtl/>
        </w:rPr>
        <w:t xml:space="preserve"> </w:t>
      </w:r>
      <w:r>
        <w:rPr>
          <w:rtl/>
        </w:rPr>
        <w:t>الوطن</w:t>
      </w:r>
      <w:r w:rsidR="0018675F">
        <w:rPr>
          <w:rtl/>
        </w:rPr>
        <w:t xml:space="preserve"> </w:t>
      </w:r>
      <w:r>
        <w:rPr>
          <w:rtl/>
        </w:rPr>
        <w:t>بأفغانستان</w:t>
      </w:r>
      <w:r w:rsidR="0018675F">
        <w:rPr>
          <w:rtl/>
        </w:rPr>
        <w:t xml:space="preserve"> </w:t>
      </w:r>
      <w:r>
        <w:rPr>
          <w:rtl/>
        </w:rPr>
        <w:t>التي</w:t>
      </w:r>
      <w:r w:rsidR="0018675F">
        <w:rPr>
          <w:rtl/>
        </w:rPr>
        <w:t xml:space="preserve"> </w:t>
      </w:r>
      <w:r>
        <w:rPr>
          <w:rtl/>
        </w:rPr>
        <w:t>نُشرت</w:t>
      </w:r>
      <w:r w:rsidR="0018675F">
        <w:rPr>
          <w:rtl/>
        </w:rPr>
        <w:t xml:space="preserve"> </w:t>
      </w:r>
      <w:r>
        <w:rPr>
          <w:rtl/>
        </w:rPr>
        <w:t>في</w:t>
      </w:r>
      <w:r w:rsidR="0018675F">
        <w:rPr>
          <w:rtl/>
        </w:rPr>
        <w:t xml:space="preserve"> </w:t>
      </w:r>
      <w:r>
        <w:rPr>
          <w:rtl/>
        </w:rPr>
        <w:t>٢١</w:t>
      </w:r>
      <w:r w:rsidR="0018675F">
        <w:rPr>
          <w:rtl/>
        </w:rPr>
        <w:t xml:space="preserve"> </w:t>
      </w:r>
      <w:r>
        <w:rPr>
          <w:rtl/>
        </w:rPr>
        <w:t>شباط/فبراير</w:t>
      </w:r>
      <w:r w:rsidR="0018675F">
        <w:rPr>
          <w:rtl/>
        </w:rPr>
        <w:t xml:space="preserve"> </w:t>
      </w:r>
      <w:r>
        <w:rPr>
          <w:rtl/>
        </w:rPr>
        <w:t>2015</w:t>
      </w:r>
      <w:r>
        <w:rPr>
          <w:rStyle w:val="FootnoteReference"/>
          <w:rtl/>
        </w:rPr>
        <w:t>(</w:t>
      </w:r>
      <w:r w:rsidRPr="0049647C">
        <w:rPr>
          <w:rStyle w:val="FootnoteReference"/>
          <w:rtl/>
        </w:rPr>
        <w:footnoteReference w:id="13"/>
      </w:r>
      <w:r>
        <w:rPr>
          <w:rStyle w:val="FootnoteReference"/>
          <w:rtl/>
        </w:rPr>
        <w:t>)</w:t>
      </w:r>
      <w:r w:rsidR="00DD647C">
        <w:rPr>
          <w:rFonts w:hint="cs"/>
          <w:rtl/>
        </w:rPr>
        <w:t>.</w:t>
      </w:r>
      <w:r w:rsidR="0018675F">
        <w:rPr>
          <w:rtl/>
        </w:rPr>
        <w:t xml:space="preserve"> </w:t>
      </w:r>
      <w:r>
        <w:rPr>
          <w:rtl/>
        </w:rPr>
        <w:t>ففي</w:t>
      </w:r>
      <w:r w:rsidR="0018675F">
        <w:rPr>
          <w:rtl/>
        </w:rPr>
        <w:t xml:space="preserve"> </w:t>
      </w:r>
      <w:r>
        <w:rPr>
          <w:rtl/>
        </w:rPr>
        <w:t>تلك</w:t>
      </w:r>
      <w:r w:rsidR="0018675F">
        <w:rPr>
          <w:rtl/>
        </w:rPr>
        <w:t xml:space="preserve"> </w:t>
      </w:r>
      <w:r>
        <w:rPr>
          <w:rtl/>
        </w:rPr>
        <w:t>المقابلة،</w:t>
      </w:r>
      <w:r w:rsidR="0018675F">
        <w:rPr>
          <w:rtl/>
        </w:rPr>
        <w:t xml:space="preserve"> </w:t>
      </w:r>
      <w:r>
        <w:rPr>
          <w:rtl/>
        </w:rPr>
        <w:t>التمس</w:t>
      </w:r>
      <w:r w:rsidR="0018675F">
        <w:rPr>
          <w:rtl/>
        </w:rPr>
        <w:t xml:space="preserve"> </w:t>
      </w:r>
      <w:r>
        <w:rPr>
          <w:rtl/>
        </w:rPr>
        <w:t>الوزير</w:t>
      </w:r>
      <w:r w:rsidR="0018675F">
        <w:rPr>
          <w:rtl/>
        </w:rPr>
        <w:t xml:space="preserve"> </w:t>
      </w:r>
      <w:r>
        <w:rPr>
          <w:rtl/>
        </w:rPr>
        <w:t>من</w:t>
      </w:r>
      <w:r w:rsidR="0018675F">
        <w:rPr>
          <w:rtl/>
        </w:rPr>
        <w:t xml:space="preserve"> </w:t>
      </w:r>
      <w:r>
        <w:rPr>
          <w:rtl/>
        </w:rPr>
        <w:t>البلدان</w:t>
      </w:r>
      <w:r w:rsidR="0018675F">
        <w:rPr>
          <w:rtl/>
        </w:rPr>
        <w:t xml:space="preserve"> </w:t>
      </w:r>
      <w:r>
        <w:rPr>
          <w:rtl/>
        </w:rPr>
        <w:t>الأوروبية</w:t>
      </w:r>
      <w:r w:rsidR="0018675F">
        <w:rPr>
          <w:rtl/>
        </w:rPr>
        <w:t xml:space="preserve"> </w:t>
      </w:r>
      <w:r>
        <w:rPr>
          <w:rtl/>
        </w:rPr>
        <w:t>وقف</w:t>
      </w:r>
      <w:r w:rsidR="0018675F">
        <w:rPr>
          <w:rtl/>
        </w:rPr>
        <w:t xml:space="preserve"> </w:t>
      </w:r>
      <w:r>
        <w:rPr>
          <w:rtl/>
        </w:rPr>
        <w:t>عمليات</w:t>
      </w:r>
      <w:r w:rsidR="0018675F">
        <w:rPr>
          <w:rtl/>
        </w:rPr>
        <w:t xml:space="preserve"> </w:t>
      </w:r>
      <w:r>
        <w:rPr>
          <w:rtl/>
        </w:rPr>
        <w:t>الإبعاد</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وصرح</w:t>
      </w:r>
      <w:r w:rsidR="0018675F">
        <w:rPr>
          <w:rtl/>
        </w:rPr>
        <w:t xml:space="preserve"> </w:t>
      </w:r>
      <w:r>
        <w:rPr>
          <w:rtl/>
        </w:rPr>
        <w:t>على</w:t>
      </w:r>
      <w:r w:rsidR="0018675F">
        <w:rPr>
          <w:rtl/>
        </w:rPr>
        <w:t xml:space="preserve"> </w:t>
      </w:r>
      <w:r>
        <w:rPr>
          <w:rtl/>
        </w:rPr>
        <w:t>وجه</w:t>
      </w:r>
      <w:r w:rsidR="0018675F">
        <w:rPr>
          <w:rtl/>
        </w:rPr>
        <w:t xml:space="preserve"> </w:t>
      </w:r>
      <w:r>
        <w:rPr>
          <w:rtl/>
        </w:rPr>
        <w:t>التحديد</w:t>
      </w:r>
      <w:r w:rsidR="0018675F">
        <w:rPr>
          <w:rtl/>
        </w:rPr>
        <w:t xml:space="preserve"> </w:t>
      </w:r>
      <w:r>
        <w:rPr>
          <w:rtl/>
        </w:rPr>
        <w:t>قائل</w:t>
      </w:r>
      <w:r w:rsidR="00A21334">
        <w:rPr>
          <w:rtl/>
        </w:rPr>
        <w:t>اً</w:t>
      </w:r>
      <w:r w:rsidR="0018675F">
        <w:rPr>
          <w:rtl/>
        </w:rPr>
        <w:t xml:space="preserve"> </w:t>
      </w:r>
      <w:proofErr w:type="gramStart"/>
      <w:r>
        <w:rPr>
          <w:rtl/>
        </w:rPr>
        <w:t>إنه</w:t>
      </w:r>
      <w:r w:rsidR="0018675F">
        <w:rPr>
          <w:rtl/>
        </w:rPr>
        <w:t xml:space="preserve"> </w:t>
      </w:r>
      <w:r w:rsidR="002C140A">
        <w:rPr>
          <w:rtl/>
        </w:rPr>
        <w:t>”</w:t>
      </w:r>
      <w:r>
        <w:rPr>
          <w:rtl/>
        </w:rPr>
        <w:t>لا</w:t>
      </w:r>
      <w:proofErr w:type="gramEnd"/>
      <w:r w:rsidR="00456127">
        <w:rPr>
          <w:rFonts w:hint="eastAsia"/>
          <w:rtl/>
        </w:rPr>
        <w:t> </w:t>
      </w:r>
      <w:r>
        <w:rPr>
          <w:rtl/>
        </w:rPr>
        <w:t>ينبغي</w:t>
      </w:r>
      <w:r w:rsidR="0018675F">
        <w:rPr>
          <w:rtl/>
        </w:rPr>
        <w:t xml:space="preserve"> </w:t>
      </w:r>
      <w:r>
        <w:rPr>
          <w:rtl/>
        </w:rPr>
        <w:t>[لها]</w:t>
      </w:r>
      <w:r w:rsidR="0018675F">
        <w:rPr>
          <w:rtl/>
        </w:rPr>
        <w:t xml:space="preserve"> </w:t>
      </w:r>
      <w:r>
        <w:rPr>
          <w:rtl/>
        </w:rPr>
        <w:t>إبعاد</w:t>
      </w:r>
      <w:r w:rsidR="0018675F">
        <w:rPr>
          <w:rtl/>
        </w:rPr>
        <w:t xml:space="preserve"> </w:t>
      </w:r>
      <w:r>
        <w:rPr>
          <w:rtl/>
        </w:rPr>
        <w:t>أي</w:t>
      </w:r>
      <w:r w:rsidR="0018675F">
        <w:rPr>
          <w:rtl/>
        </w:rPr>
        <w:t xml:space="preserve"> </w:t>
      </w:r>
      <w:r>
        <w:rPr>
          <w:rtl/>
        </w:rPr>
        <w:t>شخص</w:t>
      </w:r>
      <w:r w:rsidR="0018675F">
        <w:rPr>
          <w:rtl/>
        </w:rPr>
        <w:t xml:space="preserve"> </w:t>
      </w:r>
      <w:r>
        <w:rPr>
          <w:rtl/>
        </w:rPr>
        <w:t>لأننا</w:t>
      </w:r>
      <w:r w:rsidR="0018675F">
        <w:rPr>
          <w:rtl/>
        </w:rPr>
        <w:t xml:space="preserve"> </w:t>
      </w:r>
      <w:r>
        <w:rPr>
          <w:rtl/>
        </w:rPr>
        <w:t>لا</w:t>
      </w:r>
      <w:r w:rsidR="0018675F">
        <w:rPr>
          <w:rtl/>
        </w:rPr>
        <w:t xml:space="preserve"> </w:t>
      </w:r>
      <w:r>
        <w:rPr>
          <w:rtl/>
        </w:rPr>
        <w:t>نستطيع</w:t>
      </w:r>
      <w:r w:rsidR="0018675F">
        <w:rPr>
          <w:rtl/>
        </w:rPr>
        <w:t xml:space="preserve"> </w:t>
      </w:r>
      <w:r>
        <w:rPr>
          <w:rtl/>
        </w:rPr>
        <w:t>الاعتناء</w:t>
      </w:r>
      <w:r w:rsidR="0018675F">
        <w:rPr>
          <w:rtl/>
        </w:rPr>
        <w:t xml:space="preserve"> </w:t>
      </w:r>
      <w:r>
        <w:rPr>
          <w:rtl/>
        </w:rPr>
        <w:t>بهم</w:t>
      </w:r>
      <w:r w:rsidR="0018675F">
        <w:rPr>
          <w:rtl/>
        </w:rPr>
        <w:t xml:space="preserve"> </w:t>
      </w:r>
      <w:r>
        <w:rPr>
          <w:rtl/>
        </w:rPr>
        <w:t>هنا</w:t>
      </w:r>
      <w:r w:rsidR="002C140A">
        <w:rPr>
          <w:rtl/>
        </w:rPr>
        <w:t>“</w:t>
      </w:r>
      <w:r>
        <w:rPr>
          <w:rtl/>
        </w:rPr>
        <w:t>.</w:t>
      </w:r>
      <w:r w:rsidR="0018675F">
        <w:rPr>
          <w:rtl/>
        </w:rPr>
        <w:t xml:space="preserve"> </w:t>
      </w:r>
      <w:r>
        <w:rPr>
          <w:rtl/>
        </w:rPr>
        <w:t>وأوضح</w:t>
      </w:r>
      <w:r w:rsidR="0018675F">
        <w:rPr>
          <w:rtl/>
        </w:rPr>
        <w:t xml:space="preserve"> </w:t>
      </w:r>
      <w:r>
        <w:rPr>
          <w:rtl/>
        </w:rPr>
        <w:t>أن</w:t>
      </w:r>
      <w:r w:rsidR="0018675F">
        <w:rPr>
          <w:rtl/>
        </w:rPr>
        <w:t xml:space="preserve"> </w:t>
      </w:r>
      <w:r>
        <w:rPr>
          <w:rtl/>
        </w:rPr>
        <w:t>مذكرات</w:t>
      </w:r>
      <w:r w:rsidR="0018675F">
        <w:rPr>
          <w:rtl/>
        </w:rPr>
        <w:t xml:space="preserve"> </w:t>
      </w:r>
      <w:r>
        <w:rPr>
          <w:rtl/>
        </w:rPr>
        <w:lastRenderedPageBreak/>
        <w:t>التفاهم</w:t>
      </w:r>
      <w:r w:rsidR="0018675F">
        <w:rPr>
          <w:rtl/>
        </w:rPr>
        <w:t xml:space="preserve"> </w:t>
      </w:r>
      <w:r>
        <w:rPr>
          <w:rtl/>
        </w:rPr>
        <w:t>التي</w:t>
      </w:r>
      <w:r w:rsidR="0018675F">
        <w:rPr>
          <w:rtl/>
        </w:rPr>
        <w:t xml:space="preserve"> </w:t>
      </w:r>
      <w:r>
        <w:rPr>
          <w:rtl/>
        </w:rPr>
        <w:t>وقعتها</w:t>
      </w:r>
      <w:r w:rsidR="0018675F">
        <w:rPr>
          <w:rtl/>
        </w:rPr>
        <w:t xml:space="preserve"> </w:t>
      </w:r>
      <w:r>
        <w:rPr>
          <w:rtl/>
        </w:rPr>
        <w:t>أفغانستان</w:t>
      </w:r>
      <w:r w:rsidR="0018675F">
        <w:rPr>
          <w:rtl/>
        </w:rPr>
        <w:t xml:space="preserve"> </w:t>
      </w:r>
      <w:r>
        <w:rPr>
          <w:rtl/>
        </w:rPr>
        <w:t>مع</w:t>
      </w:r>
      <w:r w:rsidR="0018675F">
        <w:rPr>
          <w:rtl/>
        </w:rPr>
        <w:t xml:space="preserve"> </w:t>
      </w:r>
      <w:r>
        <w:rPr>
          <w:rtl/>
        </w:rPr>
        <w:t>بعض</w:t>
      </w:r>
      <w:r w:rsidR="0018675F">
        <w:rPr>
          <w:rtl/>
        </w:rPr>
        <w:t xml:space="preserve"> </w:t>
      </w:r>
      <w:r>
        <w:rPr>
          <w:rtl/>
        </w:rPr>
        <w:t>البلدان</w:t>
      </w:r>
      <w:r w:rsidR="0018675F">
        <w:rPr>
          <w:rtl/>
        </w:rPr>
        <w:t xml:space="preserve"> </w:t>
      </w:r>
      <w:r>
        <w:rPr>
          <w:rtl/>
        </w:rPr>
        <w:t>الأوروبية</w:t>
      </w:r>
      <w:r w:rsidR="0018675F">
        <w:rPr>
          <w:rtl/>
        </w:rPr>
        <w:t xml:space="preserve"> </w:t>
      </w:r>
      <w:r>
        <w:rPr>
          <w:rtl/>
        </w:rPr>
        <w:t>في</w:t>
      </w:r>
      <w:r w:rsidR="0018675F">
        <w:rPr>
          <w:rtl/>
        </w:rPr>
        <w:t xml:space="preserve"> </w:t>
      </w:r>
      <w:r>
        <w:rPr>
          <w:rtl/>
        </w:rPr>
        <w:t>عام</w:t>
      </w:r>
      <w:r w:rsidR="0018675F">
        <w:rPr>
          <w:rtl/>
        </w:rPr>
        <w:t xml:space="preserve"> </w:t>
      </w:r>
      <w:proofErr w:type="gramStart"/>
      <w:r>
        <w:rPr>
          <w:rtl/>
        </w:rPr>
        <w:t>٢٠١١</w:t>
      </w:r>
      <w:r w:rsidR="0018675F">
        <w:rPr>
          <w:rtl/>
        </w:rPr>
        <w:t xml:space="preserve"> </w:t>
      </w:r>
      <w:r w:rsidR="002C140A">
        <w:rPr>
          <w:rtl/>
        </w:rPr>
        <w:t>”</w:t>
      </w:r>
      <w:r>
        <w:rPr>
          <w:rtl/>
        </w:rPr>
        <w:t>تشير</w:t>
      </w:r>
      <w:proofErr w:type="gramEnd"/>
      <w:r w:rsidR="0018675F">
        <w:rPr>
          <w:rtl/>
        </w:rPr>
        <w:t xml:space="preserve"> </w:t>
      </w:r>
      <w:r>
        <w:rPr>
          <w:rtl/>
        </w:rPr>
        <w:t>بوضوح</w:t>
      </w:r>
      <w:r w:rsidR="0018675F">
        <w:rPr>
          <w:rtl/>
        </w:rPr>
        <w:t xml:space="preserve"> </w:t>
      </w:r>
      <w:r>
        <w:rPr>
          <w:rtl/>
        </w:rPr>
        <w:t>إلى</w:t>
      </w:r>
      <w:r w:rsidR="0018675F">
        <w:rPr>
          <w:rtl/>
        </w:rPr>
        <w:t xml:space="preserve"> </w:t>
      </w:r>
      <w:r>
        <w:rPr>
          <w:rtl/>
        </w:rPr>
        <w:t>أن</w:t>
      </w:r>
      <w:r w:rsidR="0018675F">
        <w:rPr>
          <w:rtl/>
        </w:rPr>
        <w:t xml:space="preserve"> </w:t>
      </w:r>
      <w:r>
        <w:rPr>
          <w:rtl/>
        </w:rPr>
        <w:t>اللاجئين</w:t>
      </w:r>
      <w:r w:rsidR="0018675F">
        <w:rPr>
          <w:rtl/>
        </w:rPr>
        <w:t xml:space="preserve"> </w:t>
      </w:r>
      <w:r>
        <w:rPr>
          <w:rtl/>
        </w:rPr>
        <w:t>القادمين</w:t>
      </w:r>
      <w:r w:rsidR="0018675F">
        <w:rPr>
          <w:rtl/>
        </w:rPr>
        <w:t xml:space="preserve"> </w:t>
      </w:r>
      <w:r>
        <w:rPr>
          <w:rtl/>
        </w:rPr>
        <w:t>من</w:t>
      </w:r>
      <w:r w:rsidR="0018675F">
        <w:rPr>
          <w:rtl/>
        </w:rPr>
        <w:t xml:space="preserve"> </w:t>
      </w:r>
      <w:r>
        <w:rPr>
          <w:rtl/>
        </w:rPr>
        <w:t>مقاطعات</w:t>
      </w:r>
      <w:r w:rsidR="0018675F">
        <w:rPr>
          <w:rtl/>
        </w:rPr>
        <w:t xml:space="preserve"> </w:t>
      </w:r>
      <w:r>
        <w:rPr>
          <w:rtl/>
        </w:rPr>
        <w:t>تسودها</w:t>
      </w:r>
      <w:r w:rsidR="0018675F">
        <w:rPr>
          <w:rtl/>
        </w:rPr>
        <w:t xml:space="preserve"> </w:t>
      </w:r>
      <w:r>
        <w:rPr>
          <w:rtl/>
        </w:rPr>
        <w:t>المخاطر</w:t>
      </w:r>
      <w:r w:rsidR="0018675F">
        <w:rPr>
          <w:rtl/>
        </w:rPr>
        <w:t xml:space="preserve"> </w:t>
      </w:r>
      <w:r>
        <w:rPr>
          <w:rtl/>
        </w:rPr>
        <w:t>لن</w:t>
      </w:r>
      <w:r w:rsidR="0018675F">
        <w:rPr>
          <w:rtl/>
        </w:rPr>
        <w:t xml:space="preserve"> </w:t>
      </w:r>
      <w:r>
        <w:rPr>
          <w:rtl/>
        </w:rPr>
        <w:t>يعادوا</w:t>
      </w:r>
      <w:r w:rsidR="002C140A">
        <w:rPr>
          <w:rtl/>
        </w:rPr>
        <w:t>“</w:t>
      </w:r>
      <w:r>
        <w:rPr>
          <w:rtl/>
        </w:rPr>
        <w:t>.</w:t>
      </w:r>
      <w:r w:rsidR="0018675F">
        <w:rPr>
          <w:rtl/>
        </w:rPr>
        <w:t xml:space="preserve"> </w:t>
      </w:r>
      <w:r>
        <w:rPr>
          <w:rtl/>
        </w:rPr>
        <w:t>وأفاد</w:t>
      </w:r>
      <w:r w:rsidR="0018675F">
        <w:rPr>
          <w:rtl/>
        </w:rPr>
        <w:t xml:space="preserve"> </w:t>
      </w:r>
      <w:r>
        <w:rPr>
          <w:rtl/>
        </w:rPr>
        <w:t>بأن</w:t>
      </w:r>
      <w:r w:rsidR="0018675F">
        <w:rPr>
          <w:rtl/>
        </w:rPr>
        <w:t xml:space="preserve"> </w:t>
      </w:r>
      <w:r>
        <w:rPr>
          <w:rtl/>
        </w:rPr>
        <w:t>معظم</w:t>
      </w:r>
      <w:r w:rsidR="0018675F">
        <w:rPr>
          <w:rtl/>
        </w:rPr>
        <w:t xml:space="preserve"> </w:t>
      </w:r>
      <w:r>
        <w:rPr>
          <w:rtl/>
        </w:rPr>
        <w:t>من</w:t>
      </w:r>
      <w:r w:rsidR="0018675F">
        <w:rPr>
          <w:rtl/>
        </w:rPr>
        <w:t xml:space="preserve"> </w:t>
      </w:r>
      <w:r>
        <w:rPr>
          <w:rtl/>
        </w:rPr>
        <w:t>يعادون</w:t>
      </w:r>
      <w:r w:rsidR="0018675F">
        <w:rPr>
          <w:rtl/>
        </w:rPr>
        <w:t xml:space="preserve"> </w:t>
      </w:r>
      <w:r>
        <w:rPr>
          <w:rtl/>
        </w:rPr>
        <w:t>حالي</w:t>
      </w:r>
      <w:r w:rsidR="00A21334">
        <w:rPr>
          <w:rtl/>
        </w:rPr>
        <w:t>اً</w:t>
      </w:r>
      <w:r w:rsidR="0018675F">
        <w:rPr>
          <w:rtl/>
        </w:rPr>
        <w:t xml:space="preserve"> </w:t>
      </w:r>
      <w:r>
        <w:rPr>
          <w:rtl/>
        </w:rPr>
        <w:t>أتوا</w:t>
      </w:r>
      <w:r w:rsidR="0018675F">
        <w:rPr>
          <w:rtl/>
        </w:rPr>
        <w:t xml:space="preserve"> </w:t>
      </w:r>
      <w:r>
        <w:rPr>
          <w:rtl/>
        </w:rPr>
        <w:t>من</w:t>
      </w:r>
      <w:r w:rsidR="0018675F">
        <w:rPr>
          <w:rtl/>
        </w:rPr>
        <w:t xml:space="preserve"> </w:t>
      </w:r>
      <w:proofErr w:type="gramStart"/>
      <w:r>
        <w:rPr>
          <w:rtl/>
        </w:rPr>
        <w:t>مقاطعات</w:t>
      </w:r>
      <w:r w:rsidR="0018675F">
        <w:rPr>
          <w:rtl/>
        </w:rPr>
        <w:t xml:space="preserve"> </w:t>
      </w:r>
      <w:r w:rsidR="002C140A">
        <w:rPr>
          <w:rtl/>
        </w:rPr>
        <w:t>”</w:t>
      </w:r>
      <w:r>
        <w:rPr>
          <w:rtl/>
        </w:rPr>
        <w:t>خطيرة</w:t>
      </w:r>
      <w:proofErr w:type="gramEnd"/>
      <w:r w:rsidR="0018675F">
        <w:rPr>
          <w:rtl/>
        </w:rPr>
        <w:t xml:space="preserve"> </w:t>
      </w:r>
      <w:r>
        <w:rPr>
          <w:rtl/>
        </w:rPr>
        <w:t>جدا</w:t>
      </w:r>
      <w:r w:rsidR="0018675F">
        <w:rPr>
          <w:rFonts w:hint="cs"/>
          <w:rtl/>
        </w:rPr>
        <w:t>ً</w:t>
      </w:r>
      <w:r w:rsidR="002C140A">
        <w:rPr>
          <w:rtl/>
        </w:rPr>
        <w:t>“</w:t>
      </w:r>
      <w:r w:rsidR="0018675F">
        <w:rPr>
          <w:rtl/>
        </w:rPr>
        <w:t xml:space="preserve"> </w:t>
      </w:r>
      <w:r>
        <w:rPr>
          <w:rtl/>
        </w:rPr>
        <w:t>ولم</w:t>
      </w:r>
      <w:r w:rsidR="0018675F">
        <w:rPr>
          <w:rtl/>
        </w:rPr>
        <w:t xml:space="preserve"> </w:t>
      </w:r>
      <w:r>
        <w:rPr>
          <w:rtl/>
        </w:rPr>
        <w:t>يتمكنوا</w:t>
      </w:r>
      <w:r w:rsidR="0018675F">
        <w:rPr>
          <w:rtl/>
        </w:rPr>
        <w:t xml:space="preserve"> </w:t>
      </w:r>
      <w:r>
        <w:rPr>
          <w:rtl/>
        </w:rPr>
        <w:t>من</w:t>
      </w:r>
      <w:r w:rsidR="0018675F">
        <w:rPr>
          <w:rtl/>
        </w:rPr>
        <w:t xml:space="preserve"> </w:t>
      </w:r>
      <w:r>
        <w:rPr>
          <w:rtl/>
        </w:rPr>
        <w:t>العودة</w:t>
      </w:r>
      <w:r w:rsidR="0018675F">
        <w:rPr>
          <w:rtl/>
        </w:rPr>
        <w:t xml:space="preserve"> </w:t>
      </w:r>
      <w:r>
        <w:rPr>
          <w:rtl/>
        </w:rPr>
        <w:t>إليها.</w:t>
      </w:r>
      <w:r w:rsidR="0018675F">
        <w:rPr>
          <w:rtl/>
        </w:rPr>
        <w:t xml:space="preserve"> </w:t>
      </w:r>
      <w:r>
        <w:rPr>
          <w:rtl/>
        </w:rPr>
        <w:t>ولاحظ</w:t>
      </w:r>
      <w:r w:rsidR="0018675F">
        <w:rPr>
          <w:rtl/>
        </w:rPr>
        <w:t xml:space="preserve"> </w:t>
      </w:r>
      <w:r>
        <w:rPr>
          <w:rtl/>
        </w:rPr>
        <w:t>الوزير</w:t>
      </w:r>
      <w:r w:rsidR="0018675F">
        <w:rPr>
          <w:rtl/>
        </w:rPr>
        <w:t xml:space="preserve"> </w:t>
      </w:r>
      <w:r>
        <w:rPr>
          <w:rtl/>
        </w:rPr>
        <w:t>أنه</w:t>
      </w:r>
      <w:r w:rsidR="0018675F">
        <w:rPr>
          <w:rtl/>
        </w:rPr>
        <w:t xml:space="preserve"> </w:t>
      </w:r>
      <w:r>
        <w:rPr>
          <w:rtl/>
        </w:rPr>
        <w:t>لا</w:t>
      </w:r>
      <w:r w:rsidR="0018675F">
        <w:rPr>
          <w:rtl/>
        </w:rPr>
        <w:t xml:space="preserve"> </w:t>
      </w:r>
      <w:r>
        <w:rPr>
          <w:rtl/>
        </w:rPr>
        <w:t>يمكن</w:t>
      </w:r>
      <w:r w:rsidR="0018675F">
        <w:rPr>
          <w:rtl/>
        </w:rPr>
        <w:t xml:space="preserve"> </w:t>
      </w:r>
      <w:r>
        <w:rPr>
          <w:rtl/>
        </w:rPr>
        <w:t>إعادة</w:t>
      </w:r>
      <w:r w:rsidR="0018675F">
        <w:rPr>
          <w:rtl/>
        </w:rPr>
        <w:t xml:space="preserve"> </w:t>
      </w:r>
      <w:r>
        <w:rPr>
          <w:rtl/>
        </w:rPr>
        <w:t>توطين</w:t>
      </w:r>
      <w:r w:rsidR="0018675F">
        <w:rPr>
          <w:rtl/>
        </w:rPr>
        <w:t xml:space="preserve"> </w:t>
      </w:r>
      <w:r>
        <w:rPr>
          <w:rtl/>
        </w:rPr>
        <w:t>السبعة</w:t>
      </w:r>
      <w:r w:rsidR="0018675F">
        <w:rPr>
          <w:rtl/>
        </w:rPr>
        <w:t xml:space="preserve"> </w:t>
      </w:r>
      <w:r>
        <w:rPr>
          <w:rtl/>
        </w:rPr>
        <w:t>ملايين</w:t>
      </w:r>
      <w:r w:rsidR="0018675F">
        <w:rPr>
          <w:rtl/>
        </w:rPr>
        <w:t xml:space="preserve"> </w:t>
      </w:r>
      <w:r>
        <w:rPr>
          <w:rtl/>
        </w:rPr>
        <w:t>من</w:t>
      </w:r>
      <w:r w:rsidR="0018675F">
        <w:rPr>
          <w:rtl/>
        </w:rPr>
        <w:t xml:space="preserve"> </w:t>
      </w:r>
      <w:r>
        <w:rPr>
          <w:rtl/>
        </w:rPr>
        <w:t>الأفغان</w:t>
      </w:r>
      <w:r w:rsidR="0018675F">
        <w:rPr>
          <w:rtl/>
        </w:rPr>
        <w:t xml:space="preserve"> </w:t>
      </w:r>
      <w:r>
        <w:rPr>
          <w:rtl/>
        </w:rPr>
        <w:t>الذين</w:t>
      </w:r>
      <w:r w:rsidR="0018675F">
        <w:rPr>
          <w:rtl/>
        </w:rPr>
        <w:t xml:space="preserve"> </w:t>
      </w:r>
      <w:r>
        <w:rPr>
          <w:rtl/>
        </w:rPr>
        <w:t>كانوا</w:t>
      </w:r>
      <w:r w:rsidR="0018675F">
        <w:rPr>
          <w:rtl/>
        </w:rPr>
        <w:t xml:space="preserve"> </w:t>
      </w:r>
      <w:r>
        <w:rPr>
          <w:rtl/>
        </w:rPr>
        <w:t>يعيشون</w:t>
      </w:r>
      <w:r w:rsidR="0018675F">
        <w:rPr>
          <w:rtl/>
        </w:rPr>
        <w:t xml:space="preserve"> </w:t>
      </w:r>
      <w:r>
        <w:rPr>
          <w:rtl/>
        </w:rPr>
        <w:t>في</w:t>
      </w:r>
      <w:r w:rsidR="0018675F">
        <w:rPr>
          <w:rtl/>
        </w:rPr>
        <w:t xml:space="preserve"> </w:t>
      </w:r>
      <w:r>
        <w:rPr>
          <w:rtl/>
        </w:rPr>
        <w:t>المنفى</w:t>
      </w:r>
      <w:r w:rsidR="0018675F">
        <w:rPr>
          <w:rtl/>
        </w:rPr>
        <w:t xml:space="preserve"> </w:t>
      </w:r>
      <w:r>
        <w:rPr>
          <w:rtl/>
        </w:rPr>
        <w:t>جميعاً</w:t>
      </w:r>
      <w:r w:rsidR="0018675F">
        <w:rPr>
          <w:rtl/>
        </w:rPr>
        <w:t xml:space="preserve"> </w:t>
      </w:r>
      <w:r>
        <w:rPr>
          <w:rtl/>
        </w:rPr>
        <w:t>في</w:t>
      </w:r>
      <w:r w:rsidR="0018675F">
        <w:rPr>
          <w:rtl/>
        </w:rPr>
        <w:t xml:space="preserve"> </w:t>
      </w:r>
      <w:r>
        <w:rPr>
          <w:rtl/>
        </w:rPr>
        <w:t>كابول</w:t>
      </w:r>
      <w:r w:rsidR="0018675F">
        <w:rPr>
          <w:rtl/>
        </w:rPr>
        <w:t xml:space="preserve"> </w:t>
      </w:r>
      <w:r>
        <w:rPr>
          <w:rtl/>
        </w:rPr>
        <w:t>التي</w:t>
      </w:r>
      <w:r w:rsidR="0018675F">
        <w:rPr>
          <w:rtl/>
        </w:rPr>
        <w:t xml:space="preserve"> </w:t>
      </w:r>
      <w:r>
        <w:rPr>
          <w:rtl/>
        </w:rPr>
        <w:t>تعتبرها</w:t>
      </w:r>
      <w:r w:rsidR="0018675F">
        <w:rPr>
          <w:rtl/>
        </w:rPr>
        <w:t xml:space="preserve"> </w:t>
      </w:r>
      <w:r>
        <w:rPr>
          <w:rtl/>
        </w:rPr>
        <w:t>البلدان</w:t>
      </w:r>
      <w:r w:rsidR="0018675F">
        <w:rPr>
          <w:rtl/>
        </w:rPr>
        <w:t xml:space="preserve"> </w:t>
      </w:r>
      <w:r>
        <w:rPr>
          <w:rtl/>
        </w:rPr>
        <w:t>المبعِدة</w:t>
      </w:r>
      <w:r w:rsidR="0018675F">
        <w:rPr>
          <w:rtl/>
        </w:rPr>
        <w:t xml:space="preserve"> </w:t>
      </w:r>
      <w:r>
        <w:rPr>
          <w:rtl/>
        </w:rPr>
        <w:t>آمنة.</w:t>
      </w:r>
      <w:r w:rsidR="0018675F">
        <w:rPr>
          <w:rtl/>
        </w:rPr>
        <w:t xml:space="preserve"> </w:t>
      </w:r>
    </w:p>
    <w:p w:rsidR="002D1C4E" w:rsidRPr="0049647C" w:rsidRDefault="002D1C4E" w:rsidP="002D1C4E">
      <w:pPr>
        <w:pStyle w:val="SingleTxtGA"/>
        <w:rPr>
          <w:rtl/>
          <w:lang w:val="ar-SA" w:eastAsia="zh-TW"/>
        </w:rPr>
      </w:pPr>
      <w:r>
        <w:rPr>
          <w:rtl/>
        </w:rPr>
        <w:t>٥-٦</w:t>
      </w:r>
      <w:r>
        <w:rPr>
          <w:rtl/>
        </w:rPr>
        <w:tab/>
        <w:t>ويجادل</w:t>
      </w:r>
      <w:r w:rsidR="0018675F">
        <w:rPr>
          <w:rtl/>
        </w:rPr>
        <w:t xml:space="preserve"> </w:t>
      </w:r>
      <w:r>
        <w:rPr>
          <w:rtl/>
        </w:rPr>
        <w:t>محامي</w:t>
      </w:r>
      <w:r w:rsidR="0018675F">
        <w:rPr>
          <w:rtl/>
        </w:rPr>
        <w:t xml:space="preserve"> </w:t>
      </w:r>
      <w:r>
        <w:rPr>
          <w:rtl/>
        </w:rPr>
        <w:t>صاحب</w:t>
      </w:r>
      <w:r w:rsidR="0018675F">
        <w:rPr>
          <w:rtl/>
        </w:rPr>
        <w:t xml:space="preserve"> </w:t>
      </w:r>
      <w:r>
        <w:rPr>
          <w:rtl/>
        </w:rPr>
        <w:t>البلاغ</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بأن</w:t>
      </w:r>
      <w:r w:rsidR="0018675F">
        <w:rPr>
          <w:rtl/>
        </w:rPr>
        <w:t xml:space="preserve"> </w:t>
      </w:r>
      <w:r>
        <w:rPr>
          <w:rtl/>
        </w:rPr>
        <w:t>ما</w:t>
      </w:r>
      <w:r w:rsidR="0018675F">
        <w:rPr>
          <w:rtl/>
        </w:rPr>
        <w:t xml:space="preserve"> </w:t>
      </w:r>
      <w:r>
        <w:rPr>
          <w:rtl/>
        </w:rPr>
        <w:t>يسمى</w:t>
      </w:r>
      <w:r w:rsidR="0018675F">
        <w:rPr>
          <w:rtl/>
        </w:rPr>
        <w:t xml:space="preserve"> </w:t>
      </w:r>
      <w:r>
        <w:rPr>
          <w:rtl/>
        </w:rPr>
        <w:t>بالكفار</w:t>
      </w:r>
      <w:r w:rsidR="0018675F">
        <w:rPr>
          <w:rtl/>
        </w:rPr>
        <w:t xml:space="preserve"> </w:t>
      </w:r>
      <w:r>
        <w:rPr>
          <w:rtl/>
        </w:rPr>
        <w:t>يتعرضون</w:t>
      </w:r>
      <w:r w:rsidR="0018675F">
        <w:rPr>
          <w:rtl/>
        </w:rPr>
        <w:t xml:space="preserve"> </w:t>
      </w:r>
      <w:r>
        <w:rPr>
          <w:rtl/>
        </w:rPr>
        <w:t>للاضطهاد</w:t>
      </w:r>
      <w:r w:rsidR="0018675F">
        <w:rPr>
          <w:rtl/>
        </w:rPr>
        <w:t xml:space="preserve"> </w:t>
      </w:r>
      <w:r>
        <w:rPr>
          <w:rtl/>
        </w:rPr>
        <w:t>حتى</w:t>
      </w:r>
      <w:r w:rsidR="0018675F">
        <w:rPr>
          <w:rtl/>
        </w:rPr>
        <w:t xml:space="preserve"> </w:t>
      </w:r>
      <w:r>
        <w:rPr>
          <w:rtl/>
        </w:rPr>
        <w:t>في</w:t>
      </w:r>
      <w:r w:rsidR="0018675F">
        <w:rPr>
          <w:rtl/>
        </w:rPr>
        <w:t xml:space="preserve"> </w:t>
      </w:r>
      <w:r>
        <w:rPr>
          <w:rtl/>
        </w:rPr>
        <w:t>كابول.</w:t>
      </w:r>
      <w:r w:rsidR="0018675F">
        <w:rPr>
          <w:rtl/>
        </w:rPr>
        <w:t xml:space="preserve"> </w:t>
      </w:r>
      <w:r>
        <w:rPr>
          <w:rtl/>
        </w:rPr>
        <w:t>وإضافة</w:t>
      </w:r>
      <w:r w:rsidR="0018675F">
        <w:rPr>
          <w:rtl/>
        </w:rPr>
        <w:t xml:space="preserve"> </w:t>
      </w:r>
      <w:r>
        <w:rPr>
          <w:rtl/>
        </w:rPr>
        <w:t>إلى</w:t>
      </w:r>
      <w:r w:rsidR="0018675F">
        <w:rPr>
          <w:rtl/>
        </w:rPr>
        <w:t xml:space="preserve"> </w:t>
      </w:r>
      <w:r>
        <w:rPr>
          <w:rtl/>
        </w:rPr>
        <w:t>ذلك،</w:t>
      </w:r>
      <w:r w:rsidR="0018675F">
        <w:rPr>
          <w:rtl/>
        </w:rPr>
        <w:t xml:space="preserve"> </w:t>
      </w:r>
      <w:r>
        <w:rPr>
          <w:rtl/>
        </w:rPr>
        <w:t>لم</w:t>
      </w:r>
      <w:r w:rsidR="0018675F">
        <w:rPr>
          <w:rtl/>
        </w:rPr>
        <w:t xml:space="preserve"> </w:t>
      </w:r>
      <w:r>
        <w:rPr>
          <w:rtl/>
        </w:rPr>
        <w:t>يعد</w:t>
      </w:r>
      <w:r w:rsidR="0018675F">
        <w:rPr>
          <w:rtl/>
        </w:rPr>
        <w:t xml:space="preserve"> </w:t>
      </w:r>
      <w:r>
        <w:rPr>
          <w:rtl/>
        </w:rPr>
        <w:t>في</w:t>
      </w:r>
      <w:r w:rsidR="0018675F">
        <w:rPr>
          <w:rtl/>
        </w:rPr>
        <w:t xml:space="preserve"> </w:t>
      </w:r>
      <w:r>
        <w:rPr>
          <w:rtl/>
        </w:rPr>
        <w:t>إمكان</w:t>
      </w:r>
      <w:r w:rsidR="0018675F">
        <w:rPr>
          <w:rtl/>
        </w:rPr>
        <w:t xml:space="preserve"> </w:t>
      </w:r>
      <w:r>
        <w:rPr>
          <w:rtl/>
        </w:rPr>
        <w:t>الأفغان</w:t>
      </w:r>
      <w:r w:rsidR="0018675F">
        <w:rPr>
          <w:rtl/>
        </w:rPr>
        <w:t xml:space="preserve"> </w:t>
      </w:r>
      <w:r>
        <w:rPr>
          <w:rtl/>
        </w:rPr>
        <w:t>من</w:t>
      </w:r>
      <w:r w:rsidR="0018675F">
        <w:rPr>
          <w:rtl/>
        </w:rPr>
        <w:t xml:space="preserve"> </w:t>
      </w:r>
      <w:r>
        <w:rPr>
          <w:rtl/>
        </w:rPr>
        <w:t>المناطق</w:t>
      </w:r>
      <w:r w:rsidR="0018675F">
        <w:rPr>
          <w:rtl/>
        </w:rPr>
        <w:t xml:space="preserve"> </w:t>
      </w:r>
      <w:r>
        <w:rPr>
          <w:rtl/>
        </w:rPr>
        <w:t>غير</w:t>
      </w:r>
      <w:r w:rsidR="0018675F">
        <w:rPr>
          <w:rtl/>
        </w:rPr>
        <w:t xml:space="preserve"> </w:t>
      </w:r>
      <w:r>
        <w:rPr>
          <w:rtl/>
        </w:rPr>
        <w:t>الآمنة</w:t>
      </w:r>
      <w:r w:rsidR="0018675F">
        <w:rPr>
          <w:rtl/>
        </w:rPr>
        <w:t xml:space="preserve"> </w:t>
      </w:r>
      <w:r>
        <w:rPr>
          <w:rtl/>
        </w:rPr>
        <w:t>أن</w:t>
      </w:r>
      <w:r w:rsidR="0018675F">
        <w:rPr>
          <w:rtl/>
        </w:rPr>
        <w:t xml:space="preserve"> </w:t>
      </w:r>
      <w:r>
        <w:rPr>
          <w:rtl/>
        </w:rPr>
        <w:t>يتوقعوا</w:t>
      </w:r>
      <w:r w:rsidR="0018675F">
        <w:rPr>
          <w:rtl/>
        </w:rPr>
        <w:t xml:space="preserve"> </w:t>
      </w:r>
      <w:r>
        <w:rPr>
          <w:rtl/>
        </w:rPr>
        <w:t>إعادة</w:t>
      </w:r>
      <w:r w:rsidR="0018675F">
        <w:rPr>
          <w:rtl/>
        </w:rPr>
        <w:t xml:space="preserve"> </w:t>
      </w:r>
      <w:r>
        <w:rPr>
          <w:rtl/>
        </w:rPr>
        <w:t>توطينهم</w:t>
      </w:r>
      <w:r w:rsidR="0018675F">
        <w:rPr>
          <w:rtl/>
        </w:rPr>
        <w:t xml:space="preserve"> </w:t>
      </w:r>
      <w:r>
        <w:rPr>
          <w:rtl/>
        </w:rPr>
        <w:t>في</w:t>
      </w:r>
      <w:r w:rsidR="0018675F">
        <w:rPr>
          <w:rtl/>
        </w:rPr>
        <w:t xml:space="preserve"> </w:t>
      </w:r>
      <w:r>
        <w:rPr>
          <w:rtl/>
        </w:rPr>
        <w:t>كابول</w:t>
      </w:r>
      <w:r w:rsidR="0018675F">
        <w:rPr>
          <w:rtl/>
        </w:rPr>
        <w:t xml:space="preserve"> </w:t>
      </w:r>
      <w:r>
        <w:rPr>
          <w:rtl/>
        </w:rPr>
        <w:t>بسبب</w:t>
      </w:r>
      <w:r w:rsidR="0018675F">
        <w:rPr>
          <w:rtl/>
        </w:rPr>
        <w:t xml:space="preserve"> </w:t>
      </w:r>
      <w:r>
        <w:rPr>
          <w:rtl/>
        </w:rPr>
        <w:t>العدد</w:t>
      </w:r>
      <w:r w:rsidR="0018675F">
        <w:rPr>
          <w:rtl/>
        </w:rPr>
        <w:t xml:space="preserve"> </w:t>
      </w:r>
      <w:r>
        <w:rPr>
          <w:rtl/>
        </w:rPr>
        <w:t>الكبير</w:t>
      </w:r>
      <w:r w:rsidR="0018675F">
        <w:rPr>
          <w:rtl/>
        </w:rPr>
        <w:t xml:space="preserve"> </w:t>
      </w:r>
      <w:r>
        <w:rPr>
          <w:rtl/>
        </w:rPr>
        <w:t>من</w:t>
      </w:r>
      <w:r w:rsidR="0018675F">
        <w:rPr>
          <w:rtl/>
        </w:rPr>
        <w:t xml:space="preserve"> </w:t>
      </w:r>
      <w:r>
        <w:rPr>
          <w:rtl/>
        </w:rPr>
        <w:t>الأفغان</w:t>
      </w:r>
      <w:r w:rsidR="0018675F">
        <w:rPr>
          <w:rtl/>
        </w:rPr>
        <w:t xml:space="preserve"> </w:t>
      </w:r>
      <w:r>
        <w:rPr>
          <w:rtl/>
        </w:rPr>
        <w:t>العائدين</w:t>
      </w:r>
      <w:r w:rsidR="0018675F">
        <w:rPr>
          <w:rtl/>
        </w:rPr>
        <w:t xml:space="preserve"> </w:t>
      </w:r>
      <w:r>
        <w:rPr>
          <w:rtl/>
        </w:rPr>
        <w:t>الذين</w:t>
      </w:r>
      <w:r w:rsidR="0018675F">
        <w:rPr>
          <w:rtl/>
        </w:rPr>
        <w:t xml:space="preserve"> </w:t>
      </w:r>
      <w:r>
        <w:rPr>
          <w:rtl/>
        </w:rPr>
        <w:t>يقيمون</w:t>
      </w:r>
      <w:r w:rsidR="0018675F">
        <w:rPr>
          <w:rtl/>
        </w:rPr>
        <w:t xml:space="preserve"> </w:t>
      </w:r>
      <w:r>
        <w:rPr>
          <w:rtl/>
        </w:rPr>
        <w:t>في</w:t>
      </w:r>
      <w:r w:rsidR="0018675F">
        <w:rPr>
          <w:rtl/>
        </w:rPr>
        <w:t xml:space="preserve"> </w:t>
      </w:r>
      <w:r>
        <w:rPr>
          <w:rtl/>
        </w:rPr>
        <w:t>هذه</w:t>
      </w:r>
      <w:r w:rsidR="0018675F">
        <w:rPr>
          <w:rtl/>
        </w:rPr>
        <w:t xml:space="preserve"> </w:t>
      </w:r>
      <w:r>
        <w:rPr>
          <w:rtl/>
        </w:rPr>
        <w:t>المدينة.</w:t>
      </w:r>
      <w:r w:rsidR="0018675F">
        <w:rPr>
          <w:rtl/>
        </w:rPr>
        <w:t xml:space="preserve"> </w:t>
      </w:r>
      <w:r>
        <w:rPr>
          <w:rtl/>
        </w:rPr>
        <w:t>لذلك،</w:t>
      </w:r>
      <w:r w:rsidR="0018675F">
        <w:rPr>
          <w:rtl/>
        </w:rPr>
        <w:t xml:space="preserve"> </w:t>
      </w:r>
      <w:r>
        <w:rPr>
          <w:rtl/>
        </w:rPr>
        <w:t>فإن</w:t>
      </w:r>
      <w:r w:rsidR="0018675F">
        <w:rPr>
          <w:rtl/>
        </w:rPr>
        <w:t xml:space="preserve"> </w:t>
      </w:r>
      <w:r>
        <w:rPr>
          <w:rtl/>
        </w:rPr>
        <w:t>حياة</w:t>
      </w:r>
      <w:r w:rsidR="0018675F">
        <w:rPr>
          <w:rtl/>
        </w:rPr>
        <w:t xml:space="preserve"> </w:t>
      </w:r>
      <w:r>
        <w:rPr>
          <w:rtl/>
        </w:rPr>
        <w:t>صاحب</w:t>
      </w:r>
      <w:r w:rsidR="0018675F">
        <w:rPr>
          <w:rtl/>
        </w:rPr>
        <w:t xml:space="preserve"> </w:t>
      </w:r>
      <w:r>
        <w:rPr>
          <w:rtl/>
        </w:rPr>
        <w:t>البلاغ</w:t>
      </w:r>
      <w:r w:rsidR="0018675F">
        <w:rPr>
          <w:rtl/>
        </w:rPr>
        <w:t xml:space="preserve"> </w:t>
      </w:r>
      <w:r>
        <w:rPr>
          <w:rtl/>
        </w:rPr>
        <w:t>في</w:t>
      </w:r>
      <w:r w:rsidR="0018675F">
        <w:rPr>
          <w:rtl/>
        </w:rPr>
        <w:t xml:space="preserve"> </w:t>
      </w:r>
      <w:r>
        <w:rPr>
          <w:rtl/>
        </w:rPr>
        <w:t>خطر</w:t>
      </w:r>
      <w:r w:rsidR="0018675F">
        <w:rPr>
          <w:rtl/>
        </w:rPr>
        <w:t xml:space="preserve"> </w:t>
      </w:r>
      <w:r>
        <w:rPr>
          <w:rtl/>
        </w:rPr>
        <w:t>دائم</w:t>
      </w:r>
      <w:r w:rsidR="0018675F">
        <w:rPr>
          <w:rtl/>
        </w:rPr>
        <w:t xml:space="preserve"> </w:t>
      </w:r>
      <w:r>
        <w:rPr>
          <w:rtl/>
        </w:rPr>
        <w:t>بسبب</w:t>
      </w:r>
      <w:r w:rsidR="0018675F">
        <w:rPr>
          <w:rtl/>
        </w:rPr>
        <w:t xml:space="preserve"> </w:t>
      </w:r>
      <w:r>
        <w:rPr>
          <w:rtl/>
        </w:rPr>
        <w:t>اعتناقه</w:t>
      </w:r>
      <w:r w:rsidR="0018675F">
        <w:rPr>
          <w:rtl/>
        </w:rPr>
        <w:t xml:space="preserve"> </w:t>
      </w:r>
      <w:r>
        <w:rPr>
          <w:rtl/>
        </w:rPr>
        <w:t>المسيحية؛</w:t>
      </w:r>
      <w:r w:rsidR="0018675F">
        <w:rPr>
          <w:rtl/>
        </w:rPr>
        <w:t xml:space="preserve"> </w:t>
      </w:r>
      <w:r>
        <w:rPr>
          <w:rtl/>
        </w:rPr>
        <w:t>وتعد</w:t>
      </w:r>
      <w:r w:rsidR="0018675F">
        <w:rPr>
          <w:rtl/>
        </w:rPr>
        <w:t xml:space="preserve"> </w:t>
      </w:r>
      <w:r>
        <w:rPr>
          <w:rtl/>
        </w:rPr>
        <w:t>قرارات</w:t>
      </w:r>
      <w:r w:rsidR="0018675F">
        <w:rPr>
          <w:rtl/>
        </w:rPr>
        <w:t xml:space="preserve"> </w:t>
      </w:r>
      <w:r>
        <w:rPr>
          <w:rtl/>
        </w:rPr>
        <w:t>سلطات</w:t>
      </w:r>
      <w:r w:rsidR="0018675F">
        <w:rPr>
          <w:rtl/>
        </w:rPr>
        <w:t xml:space="preserve"> </w:t>
      </w:r>
      <w:r>
        <w:rPr>
          <w:rtl/>
        </w:rPr>
        <w:t>اللجوء</w:t>
      </w:r>
      <w:r w:rsidR="0018675F">
        <w:rPr>
          <w:rtl/>
        </w:rPr>
        <w:t xml:space="preserve"> </w:t>
      </w:r>
      <w:r>
        <w:rPr>
          <w:rtl/>
        </w:rPr>
        <w:t>الدانمركية</w:t>
      </w:r>
      <w:r w:rsidR="0018675F">
        <w:rPr>
          <w:rtl/>
        </w:rPr>
        <w:t xml:space="preserve"> </w:t>
      </w:r>
      <w:r>
        <w:rPr>
          <w:rtl/>
        </w:rPr>
        <w:t>القاضية</w:t>
      </w:r>
      <w:r w:rsidR="0018675F">
        <w:rPr>
          <w:rtl/>
        </w:rPr>
        <w:t xml:space="preserve"> </w:t>
      </w:r>
      <w:r>
        <w:rPr>
          <w:rtl/>
        </w:rPr>
        <w:t>بعدم</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انتهاكاً</w:t>
      </w:r>
      <w:r w:rsidR="0018675F">
        <w:rPr>
          <w:rtl/>
        </w:rPr>
        <w:t xml:space="preserve"> </w:t>
      </w:r>
      <w:r>
        <w:rPr>
          <w:rtl/>
        </w:rPr>
        <w:t>للمادتين</w:t>
      </w:r>
      <w:r w:rsidR="0018675F">
        <w:rPr>
          <w:rtl/>
        </w:rPr>
        <w:t xml:space="preserve"> </w:t>
      </w:r>
      <w:r>
        <w:rPr>
          <w:rtl/>
        </w:rPr>
        <w:t>6</w:t>
      </w:r>
      <w:r w:rsidR="0018675F">
        <w:rPr>
          <w:rtl/>
        </w:rPr>
        <w:t xml:space="preserve"> </w:t>
      </w:r>
      <w:r>
        <w:rPr>
          <w:rtl/>
        </w:rPr>
        <w:t>و7</w:t>
      </w:r>
      <w:r w:rsidR="0018675F">
        <w:rPr>
          <w:rtl/>
        </w:rPr>
        <w:t xml:space="preserve"> </w:t>
      </w:r>
      <w:r>
        <w:rPr>
          <w:rtl/>
        </w:rPr>
        <w:t>من</w:t>
      </w:r>
      <w:r w:rsidR="0018675F">
        <w:rPr>
          <w:rtl/>
        </w:rPr>
        <w:t xml:space="preserve"> </w:t>
      </w:r>
      <w:r>
        <w:rPr>
          <w:rtl/>
        </w:rPr>
        <w:t>العهد.</w:t>
      </w:r>
      <w:r w:rsidR="0018675F">
        <w:rPr>
          <w:rtl/>
        </w:rPr>
        <w:t xml:space="preserve"> </w:t>
      </w:r>
    </w:p>
    <w:p w:rsidR="002D1C4E" w:rsidRPr="0049647C" w:rsidRDefault="002D1C4E" w:rsidP="002D1C4E">
      <w:pPr>
        <w:pStyle w:val="SingleTxtGA"/>
        <w:rPr>
          <w:rtl/>
          <w:lang w:val="ar-SA" w:eastAsia="zh-TW"/>
        </w:rPr>
      </w:pPr>
      <w:r>
        <w:rPr>
          <w:rtl/>
        </w:rPr>
        <w:t>٥-٧</w:t>
      </w:r>
      <w:r>
        <w:rPr>
          <w:rtl/>
        </w:rPr>
        <w:tab/>
        <w:t>ويؤكد</w:t>
      </w:r>
      <w:r w:rsidR="0018675F">
        <w:rPr>
          <w:rtl/>
        </w:rPr>
        <w:t xml:space="preserve"> </w:t>
      </w:r>
      <w:r>
        <w:rPr>
          <w:rtl/>
        </w:rPr>
        <w:t>المحامي</w:t>
      </w:r>
      <w:r w:rsidR="0018675F">
        <w:rPr>
          <w:rtl/>
        </w:rPr>
        <w:t xml:space="preserve"> </w:t>
      </w:r>
      <w:r>
        <w:rPr>
          <w:rtl/>
        </w:rPr>
        <w:t>أنه</w:t>
      </w:r>
      <w:r w:rsidR="0018675F">
        <w:rPr>
          <w:rtl/>
        </w:rPr>
        <w:t xml:space="preserve"> </w:t>
      </w:r>
      <w:r>
        <w:rPr>
          <w:rtl/>
        </w:rPr>
        <w:t>ينبغي</w:t>
      </w:r>
      <w:r w:rsidR="0018675F">
        <w:rPr>
          <w:rtl/>
        </w:rPr>
        <w:t xml:space="preserve"> </w:t>
      </w:r>
      <w:r>
        <w:rPr>
          <w:rtl/>
        </w:rPr>
        <w:t>اعتبار</w:t>
      </w:r>
      <w:r w:rsidR="0018675F">
        <w:rPr>
          <w:rtl/>
        </w:rPr>
        <w:t xml:space="preserve"> </w:t>
      </w:r>
      <w:r>
        <w:rPr>
          <w:rtl/>
        </w:rPr>
        <w:t>ادعاءات</w:t>
      </w:r>
      <w:r w:rsidR="0018675F">
        <w:rPr>
          <w:rtl/>
        </w:rPr>
        <w:t xml:space="preserve"> </w:t>
      </w:r>
      <w:r>
        <w:rPr>
          <w:rtl/>
        </w:rPr>
        <w:t>صاحب</w:t>
      </w:r>
      <w:r w:rsidR="0018675F">
        <w:rPr>
          <w:rtl/>
        </w:rPr>
        <w:t xml:space="preserve"> </w:t>
      </w:r>
      <w:r>
        <w:rPr>
          <w:rtl/>
        </w:rPr>
        <w:t>البلاغ</w:t>
      </w:r>
      <w:r w:rsidR="0018675F">
        <w:rPr>
          <w:rtl/>
        </w:rPr>
        <w:t xml:space="preserve"> </w:t>
      </w:r>
      <w:r>
        <w:rPr>
          <w:rtl/>
        </w:rPr>
        <w:t>بموجب</w:t>
      </w:r>
      <w:r w:rsidR="0018675F">
        <w:rPr>
          <w:rtl/>
        </w:rPr>
        <w:t xml:space="preserve"> </w:t>
      </w:r>
      <w:r w:rsidRPr="00603951">
        <w:rPr>
          <w:rtl/>
        </w:rPr>
        <w:t>المواد</w:t>
      </w:r>
      <w:r w:rsidR="0018675F">
        <w:rPr>
          <w:rtl/>
        </w:rPr>
        <w:t xml:space="preserve"> </w:t>
      </w:r>
      <w:r w:rsidRPr="00603951">
        <w:rPr>
          <w:rtl/>
        </w:rPr>
        <w:t>6</w:t>
      </w:r>
      <w:r w:rsidR="0018675F">
        <w:rPr>
          <w:rtl/>
        </w:rPr>
        <w:t xml:space="preserve"> </w:t>
      </w:r>
      <w:r w:rsidRPr="00603951">
        <w:rPr>
          <w:rtl/>
        </w:rPr>
        <w:t>و7</w:t>
      </w:r>
      <w:r w:rsidR="0018675F">
        <w:rPr>
          <w:rtl/>
        </w:rPr>
        <w:t xml:space="preserve"> </w:t>
      </w:r>
      <w:r w:rsidRPr="00603951">
        <w:rPr>
          <w:rtl/>
        </w:rPr>
        <w:t>و13</w:t>
      </w:r>
      <w:r w:rsidR="0018675F">
        <w:rPr>
          <w:rtl/>
        </w:rPr>
        <w:t xml:space="preserve"> </w:t>
      </w:r>
      <w:r w:rsidRPr="00603951">
        <w:rPr>
          <w:rtl/>
        </w:rPr>
        <w:t>و18</w:t>
      </w:r>
      <w:r w:rsidR="0018675F">
        <w:rPr>
          <w:rtl/>
        </w:rPr>
        <w:t xml:space="preserve"> </w:t>
      </w:r>
      <w:r w:rsidRPr="00603951">
        <w:rPr>
          <w:rtl/>
        </w:rPr>
        <w:t>و26</w:t>
      </w:r>
      <w:r w:rsidR="0018675F">
        <w:rPr>
          <w:rtl/>
        </w:rPr>
        <w:t xml:space="preserve"> </w:t>
      </w:r>
      <w:r w:rsidRPr="00603951">
        <w:rPr>
          <w:rtl/>
        </w:rPr>
        <w:t>من</w:t>
      </w:r>
      <w:r w:rsidR="0018675F">
        <w:rPr>
          <w:rtl/>
        </w:rPr>
        <w:t xml:space="preserve"> </w:t>
      </w:r>
      <w:r>
        <w:rPr>
          <w:rtl/>
        </w:rPr>
        <w:t>العهد</w:t>
      </w:r>
      <w:r w:rsidR="0018675F">
        <w:rPr>
          <w:rtl/>
        </w:rPr>
        <w:t xml:space="preserve"> </w:t>
      </w:r>
      <w:r>
        <w:rPr>
          <w:rtl/>
        </w:rPr>
        <w:t>مقبولة</w:t>
      </w:r>
      <w:r w:rsidR="0018675F">
        <w:rPr>
          <w:rtl/>
        </w:rPr>
        <w:t xml:space="preserve"> </w:t>
      </w:r>
      <w:r>
        <w:rPr>
          <w:rtl/>
        </w:rPr>
        <w:t>لأنه</w:t>
      </w:r>
      <w:r w:rsidR="0018675F">
        <w:rPr>
          <w:rtl/>
        </w:rPr>
        <w:t xml:space="preserve"> </w:t>
      </w:r>
      <w:r>
        <w:rPr>
          <w:rtl/>
        </w:rPr>
        <w:t>لم</w:t>
      </w:r>
      <w:r w:rsidR="0018675F">
        <w:rPr>
          <w:rtl/>
        </w:rPr>
        <w:t xml:space="preserve"> </w:t>
      </w:r>
      <w:r>
        <w:rPr>
          <w:rtl/>
        </w:rPr>
        <w:t>يحاكم</w:t>
      </w:r>
      <w:r w:rsidR="0018675F">
        <w:rPr>
          <w:rtl/>
        </w:rPr>
        <w:t xml:space="preserve"> </w:t>
      </w:r>
      <w:r>
        <w:rPr>
          <w:rtl/>
        </w:rPr>
        <w:t>محاكمة</w:t>
      </w:r>
      <w:r w:rsidR="0018675F">
        <w:rPr>
          <w:rtl/>
        </w:rPr>
        <w:t xml:space="preserve"> </w:t>
      </w:r>
      <w:r>
        <w:rPr>
          <w:rtl/>
        </w:rPr>
        <w:t>عادلة</w:t>
      </w:r>
      <w:r w:rsidR="0018675F">
        <w:rPr>
          <w:rtl/>
        </w:rPr>
        <w:t xml:space="preserve"> </w:t>
      </w:r>
      <w:r>
        <w:rPr>
          <w:rtl/>
        </w:rPr>
        <w:t>في</w:t>
      </w:r>
      <w:r w:rsidR="0018675F">
        <w:rPr>
          <w:rtl/>
        </w:rPr>
        <w:t xml:space="preserve"> </w:t>
      </w:r>
      <w:r>
        <w:rPr>
          <w:rtl/>
        </w:rPr>
        <w:t>إطار</w:t>
      </w:r>
      <w:r w:rsidR="0018675F">
        <w:rPr>
          <w:rtl/>
        </w:rPr>
        <w:t xml:space="preserve"> </w:t>
      </w:r>
      <w:r>
        <w:rPr>
          <w:rtl/>
        </w:rPr>
        <w:t>اعتناقه</w:t>
      </w:r>
      <w:r w:rsidR="0018675F">
        <w:rPr>
          <w:rtl/>
        </w:rPr>
        <w:t xml:space="preserve"> </w:t>
      </w:r>
      <w:r>
        <w:rPr>
          <w:rtl/>
        </w:rPr>
        <w:t>المسيحية</w:t>
      </w:r>
      <w:r w:rsidR="0018675F">
        <w:rPr>
          <w:rtl/>
        </w:rPr>
        <w:t xml:space="preserve"> </w:t>
      </w:r>
      <w:r>
        <w:rPr>
          <w:rtl/>
        </w:rPr>
        <w:t>وخوفه</w:t>
      </w:r>
      <w:r w:rsidR="0018675F">
        <w:rPr>
          <w:rtl/>
        </w:rPr>
        <w:t xml:space="preserve"> </w:t>
      </w:r>
      <w:r>
        <w:rPr>
          <w:rtl/>
        </w:rPr>
        <w:t>من</w:t>
      </w:r>
      <w:r w:rsidR="0018675F">
        <w:rPr>
          <w:rtl/>
        </w:rPr>
        <w:t xml:space="preserve"> </w:t>
      </w:r>
      <w:r>
        <w:rPr>
          <w:rtl/>
        </w:rPr>
        <w:t>الاضطهاد</w:t>
      </w:r>
      <w:r w:rsidR="0018675F">
        <w:rPr>
          <w:rtl/>
        </w:rPr>
        <w:t xml:space="preserve"> </w:t>
      </w:r>
      <w:r>
        <w:rPr>
          <w:rtl/>
        </w:rPr>
        <w:t>بسبب</w:t>
      </w:r>
      <w:r w:rsidR="0018675F">
        <w:rPr>
          <w:rtl/>
        </w:rPr>
        <w:t xml:space="preserve"> </w:t>
      </w:r>
      <w:r>
        <w:rPr>
          <w:rtl/>
        </w:rPr>
        <w:t>الأسباب</w:t>
      </w:r>
      <w:r w:rsidR="0018675F">
        <w:rPr>
          <w:rtl/>
        </w:rPr>
        <w:t xml:space="preserve"> </w:t>
      </w:r>
      <w:r>
        <w:rPr>
          <w:rtl/>
        </w:rPr>
        <w:t>الجديدة</w:t>
      </w:r>
      <w:r w:rsidR="0018675F">
        <w:rPr>
          <w:rtl/>
        </w:rPr>
        <w:t xml:space="preserve"> </w:t>
      </w:r>
      <w:r>
        <w:rPr>
          <w:rtl/>
        </w:rPr>
        <w:t>التي</w:t>
      </w:r>
      <w:r w:rsidR="0018675F">
        <w:rPr>
          <w:rtl/>
        </w:rPr>
        <w:t xml:space="preserve"> </w:t>
      </w:r>
      <w:r>
        <w:rPr>
          <w:rtl/>
        </w:rPr>
        <w:t>نشأت</w:t>
      </w:r>
      <w:r w:rsidR="0018675F">
        <w:rPr>
          <w:rtl/>
        </w:rPr>
        <w:t xml:space="preserve"> </w:t>
      </w:r>
      <w:r>
        <w:rPr>
          <w:rtl/>
        </w:rPr>
        <w:t>في</w:t>
      </w:r>
      <w:r w:rsidR="0018675F">
        <w:rPr>
          <w:rtl/>
        </w:rPr>
        <w:t xml:space="preserve"> </w:t>
      </w:r>
      <w:r>
        <w:rPr>
          <w:rtl/>
        </w:rPr>
        <w:t>عين</w:t>
      </w:r>
      <w:r w:rsidR="0018675F">
        <w:rPr>
          <w:rtl/>
        </w:rPr>
        <w:t xml:space="preserve"> </w:t>
      </w:r>
      <w:r>
        <w:rPr>
          <w:rtl/>
        </w:rPr>
        <w:t>المكان</w:t>
      </w:r>
      <w:r w:rsidR="0018675F">
        <w:rPr>
          <w:rtl/>
        </w:rPr>
        <w:t xml:space="preserve"> </w:t>
      </w:r>
      <w:r>
        <w:rPr>
          <w:rtl/>
        </w:rPr>
        <w:t>للحصول</w:t>
      </w:r>
      <w:r w:rsidR="0018675F">
        <w:rPr>
          <w:rtl/>
        </w:rPr>
        <w:t xml:space="preserve"> </w:t>
      </w:r>
      <w:r>
        <w:rPr>
          <w:rtl/>
        </w:rPr>
        <w:t>على</w:t>
      </w:r>
      <w:r w:rsidR="0018675F">
        <w:rPr>
          <w:rtl/>
        </w:rPr>
        <w:t xml:space="preserve"> </w:t>
      </w:r>
      <w:r>
        <w:rPr>
          <w:rtl/>
        </w:rPr>
        <w:t>حق</w:t>
      </w:r>
      <w:r w:rsidR="0018675F">
        <w:rPr>
          <w:rtl/>
        </w:rPr>
        <w:t xml:space="preserve"> </w:t>
      </w:r>
      <w:r>
        <w:rPr>
          <w:rtl/>
        </w:rPr>
        <w:t>اللجوء.</w:t>
      </w:r>
      <w:r w:rsidR="0018675F">
        <w:rPr>
          <w:rtl/>
        </w:rPr>
        <w:t xml:space="preserve"> </w:t>
      </w:r>
      <w:r>
        <w:rPr>
          <w:rtl/>
        </w:rPr>
        <w:t>ثم</w:t>
      </w:r>
      <w:r w:rsidR="00456127">
        <w:rPr>
          <w:rFonts w:hint="eastAsia"/>
          <w:rtl/>
        </w:rPr>
        <w:t> </w:t>
      </w:r>
      <w:r>
        <w:rPr>
          <w:rtl/>
        </w:rPr>
        <w:t>إن</w:t>
      </w:r>
      <w:r w:rsidR="0018675F">
        <w:rPr>
          <w:rtl/>
        </w:rPr>
        <w:t xml:space="preserve"> </w:t>
      </w:r>
      <w:r>
        <w:rPr>
          <w:rtl/>
        </w:rPr>
        <w:t>عدم</w:t>
      </w:r>
      <w:r w:rsidR="0018675F">
        <w:rPr>
          <w:rtl/>
        </w:rPr>
        <w:t xml:space="preserve"> </w:t>
      </w:r>
      <w:r>
        <w:rPr>
          <w:rtl/>
        </w:rPr>
        <w:t>تمكن</w:t>
      </w:r>
      <w:r w:rsidR="0018675F">
        <w:rPr>
          <w:rtl/>
        </w:rPr>
        <w:t xml:space="preserve"> </w:t>
      </w:r>
      <w:r>
        <w:rPr>
          <w:rtl/>
        </w:rPr>
        <w:t>صاحب</w:t>
      </w:r>
      <w:r w:rsidR="0018675F">
        <w:rPr>
          <w:rtl/>
        </w:rPr>
        <w:t xml:space="preserve"> </w:t>
      </w:r>
      <w:r>
        <w:rPr>
          <w:rtl/>
        </w:rPr>
        <w:t>البلاغ</w:t>
      </w:r>
      <w:r w:rsidR="0018675F">
        <w:rPr>
          <w:rtl/>
        </w:rPr>
        <w:t xml:space="preserve"> </w:t>
      </w:r>
      <w:r>
        <w:rPr>
          <w:rtl/>
        </w:rPr>
        <w:t>من</w:t>
      </w:r>
      <w:r w:rsidR="0018675F">
        <w:rPr>
          <w:rtl/>
        </w:rPr>
        <w:t xml:space="preserve"> </w:t>
      </w:r>
      <w:r>
        <w:rPr>
          <w:rtl/>
        </w:rPr>
        <w:t>الطعن</w:t>
      </w:r>
      <w:r w:rsidR="0018675F">
        <w:rPr>
          <w:rtl/>
        </w:rPr>
        <w:t xml:space="preserve"> </w:t>
      </w:r>
      <w:r>
        <w:rPr>
          <w:rtl/>
        </w:rPr>
        <w:t>في</w:t>
      </w:r>
      <w:r w:rsidR="0018675F">
        <w:rPr>
          <w:rtl/>
        </w:rPr>
        <w:t xml:space="preserve"> </w:t>
      </w:r>
      <w:r>
        <w:rPr>
          <w:rtl/>
        </w:rPr>
        <w:t>قرار</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المؤرخ</w:t>
      </w:r>
      <w:r w:rsidR="0018675F">
        <w:rPr>
          <w:rtl/>
        </w:rPr>
        <w:t xml:space="preserve"> </w:t>
      </w:r>
      <w:r>
        <w:rPr>
          <w:rtl/>
        </w:rPr>
        <w:t>٦</w:t>
      </w:r>
      <w:r w:rsidR="0018675F">
        <w:rPr>
          <w:rtl/>
        </w:rPr>
        <w:t xml:space="preserve"> </w:t>
      </w:r>
      <w:r>
        <w:rPr>
          <w:rtl/>
        </w:rPr>
        <w:t>شباط/فبراير</w:t>
      </w:r>
      <w:r w:rsidR="0018675F">
        <w:rPr>
          <w:rtl/>
        </w:rPr>
        <w:t xml:space="preserve"> </w:t>
      </w:r>
      <w:r>
        <w:rPr>
          <w:rtl/>
        </w:rPr>
        <w:t>٢٠١٤</w:t>
      </w:r>
      <w:r w:rsidR="0018675F">
        <w:rPr>
          <w:rtl/>
        </w:rPr>
        <w:t xml:space="preserve"> </w:t>
      </w:r>
      <w:r>
        <w:rPr>
          <w:rtl/>
        </w:rPr>
        <w:t>لدى</w:t>
      </w:r>
      <w:r w:rsidR="0018675F">
        <w:rPr>
          <w:rtl/>
        </w:rPr>
        <w:t xml:space="preserve"> </w:t>
      </w:r>
      <w:r>
        <w:rPr>
          <w:rtl/>
        </w:rPr>
        <w:t>أي</w:t>
      </w:r>
      <w:r w:rsidR="0018675F">
        <w:rPr>
          <w:rtl/>
        </w:rPr>
        <w:t xml:space="preserve"> </w:t>
      </w:r>
      <w:r>
        <w:rPr>
          <w:rtl/>
        </w:rPr>
        <w:t>هيئة</w:t>
      </w:r>
      <w:r w:rsidR="0018675F">
        <w:rPr>
          <w:rtl/>
        </w:rPr>
        <w:t xml:space="preserve"> </w:t>
      </w:r>
      <w:r>
        <w:rPr>
          <w:rtl/>
        </w:rPr>
        <w:t>أخرى</w:t>
      </w:r>
      <w:r w:rsidR="0018675F">
        <w:rPr>
          <w:rtl/>
        </w:rPr>
        <w:t xml:space="preserve"> </w:t>
      </w:r>
      <w:r>
        <w:rPr>
          <w:rtl/>
        </w:rPr>
        <w:t>في</w:t>
      </w:r>
      <w:r w:rsidR="0018675F">
        <w:rPr>
          <w:rtl/>
        </w:rPr>
        <w:t xml:space="preserve"> </w:t>
      </w:r>
      <w:r>
        <w:rPr>
          <w:rtl/>
        </w:rPr>
        <w:t>الدانمرك</w:t>
      </w:r>
      <w:r w:rsidR="0018675F">
        <w:rPr>
          <w:rtl/>
        </w:rPr>
        <w:t xml:space="preserve"> </w:t>
      </w:r>
      <w:r>
        <w:rPr>
          <w:rtl/>
        </w:rPr>
        <w:t>ينتهك</w:t>
      </w:r>
      <w:r w:rsidR="0018675F">
        <w:rPr>
          <w:rtl/>
        </w:rPr>
        <w:t xml:space="preserve"> </w:t>
      </w:r>
      <w:r>
        <w:rPr>
          <w:rtl/>
        </w:rPr>
        <w:t>المادتين</w:t>
      </w:r>
      <w:r w:rsidR="0018675F">
        <w:rPr>
          <w:rtl/>
        </w:rPr>
        <w:t xml:space="preserve"> </w:t>
      </w:r>
      <w:r>
        <w:rPr>
          <w:rtl/>
        </w:rPr>
        <w:t>١٣</w:t>
      </w:r>
      <w:r w:rsidR="0018675F">
        <w:rPr>
          <w:rtl/>
        </w:rPr>
        <w:t xml:space="preserve"> </w:t>
      </w:r>
      <w:r>
        <w:rPr>
          <w:rtl/>
        </w:rPr>
        <w:t>و٢٦</w:t>
      </w:r>
      <w:r w:rsidR="0018675F">
        <w:rPr>
          <w:rtl/>
        </w:rPr>
        <w:t xml:space="preserve"> </w:t>
      </w:r>
      <w:r>
        <w:rPr>
          <w:rtl/>
        </w:rPr>
        <w:t>من</w:t>
      </w:r>
      <w:r w:rsidR="0018675F">
        <w:rPr>
          <w:rtl/>
        </w:rPr>
        <w:t xml:space="preserve"> </w:t>
      </w:r>
      <w:r>
        <w:rPr>
          <w:rtl/>
        </w:rPr>
        <w:t>العهد.</w:t>
      </w:r>
      <w:r w:rsidR="0018675F">
        <w:rPr>
          <w:rtl/>
        </w:rPr>
        <w:t xml:space="preserve"> </w:t>
      </w:r>
      <w:r>
        <w:rPr>
          <w:rtl/>
        </w:rPr>
        <w:t>وإضافة</w:t>
      </w:r>
      <w:r w:rsidR="0018675F">
        <w:rPr>
          <w:rtl/>
        </w:rPr>
        <w:t xml:space="preserve"> </w:t>
      </w:r>
      <w:r>
        <w:rPr>
          <w:rtl/>
        </w:rPr>
        <w:t>إلى</w:t>
      </w:r>
      <w:r w:rsidR="0018675F">
        <w:rPr>
          <w:rtl/>
        </w:rPr>
        <w:t xml:space="preserve"> </w:t>
      </w:r>
      <w:r>
        <w:rPr>
          <w:rtl/>
        </w:rPr>
        <w:t>ذلك،</w:t>
      </w:r>
      <w:r w:rsidR="0018675F">
        <w:rPr>
          <w:rtl/>
        </w:rPr>
        <w:t xml:space="preserve"> </w:t>
      </w:r>
      <w:r>
        <w:rPr>
          <w:rtl/>
        </w:rPr>
        <w:t>أدى</w:t>
      </w:r>
      <w:r w:rsidR="0018675F">
        <w:rPr>
          <w:rtl/>
        </w:rPr>
        <w:t xml:space="preserve"> </w:t>
      </w:r>
      <w:r>
        <w:rPr>
          <w:rtl/>
        </w:rPr>
        <w:t>قرار</w:t>
      </w:r>
      <w:r w:rsidR="0018675F">
        <w:rPr>
          <w:rtl/>
        </w:rPr>
        <w:t xml:space="preserve"> </w:t>
      </w:r>
      <w:r>
        <w:rPr>
          <w:rtl/>
        </w:rPr>
        <w:t>المجلس</w:t>
      </w:r>
      <w:r w:rsidR="0018675F">
        <w:rPr>
          <w:rtl/>
        </w:rPr>
        <w:t xml:space="preserve"> </w:t>
      </w:r>
      <w:r>
        <w:rPr>
          <w:rtl/>
        </w:rPr>
        <w:t>المؤرخ</w:t>
      </w:r>
      <w:r w:rsidR="0018675F">
        <w:rPr>
          <w:rtl/>
        </w:rPr>
        <w:t xml:space="preserve"> </w:t>
      </w:r>
      <w:r>
        <w:rPr>
          <w:rtl/>
        </w:rPr>
        <w:t>في</w:t>
      </w:r>
      <w:r w:rsidR="0018675F">
        <w:rPr>
          <w:rtl/>
        </w:rPr>
        <w:t xml:space="preserve"> </w:t>
      </w:r>
      <w:r>
        <w:rPr>
          <w:rtl/>
        </w:rPr>
        <w:t>٦</w:t>
      </w:r>
      <w:r w:rsidR="0018675F">
        <w:rPr>
          <w:rtl/>
        </w:rPr>
        <w:t xml:space="preserve"> </w:t>
      </w:r>
      <w:r>
        <w:rPr>
          <w:rtl/>
        </w:rPr>
        <w:t>شباط/فبراير</w:t>
      </w:r>
      <w:r w:rsidR="0018675F">
        <w:rPr>
          <w:rtl/>
        </w:rPr>
        <w:t xml:space="preserve"> </w:t>
      </w:r>
      <w:r>
        <w:rPr>
          <w:rtl/>
        </w:rPr>
        <w:t>٢٠١٤،</w:t>
      </w:r>
      <w:r w:rsidR="0018675F">
        <w:rPr>
          <w:rtl/>
        </w:rPr>
        <w:t xml:space="preserve"> </w:t>
      </w:r>
      <w:r>
        <w:rPr>
          <w:rtl/>
        </w:rPr>
        <w:t>في</w:t>
      </w:r>
      <w:r w:rsidR="0018675F">
        <w:rPr>
          <w:rtl/>
        </w:rPr>
        <w:t xml:space="preserve"> </w:t>
      </w:r>
      <w:r>
        <w:rPr>
          <w:rtl/>
        </w:rPr>
        <w:t>حد</w:t>
      </w:r>
      <w:r w:rsidR="0018675F">
        <w:rPr>
          <w:rtl/>
        </w:rPr>
        <w:t xml:space="preserve"> </w:t>
      </w:r>
      <w:r>
        <w:rPr>
          <w:rtl/>
        </w:rPr>
        <w:t>ذاته،</w:t>
      </w:r>
      <w:r w:rsidR="0018675F">
        <w:rPr>
          <w:rtl/>
        </w:rPr>
        <w:t xml:space="preserve"> </w:t>
      </w:r>
      <w:r>
        <w:rPr>
          <w:rtl/>
        </w:rPr>
        <w:t>إلى</w:t>
      </w:r>
      <w:r w:rsidR="0018675F">
        <w:rPr>
          <w:rtl/>
        </w:rPr>
        <w:t xml:space="preserve"> </w:t>
      </w:r>
      <w:r>
        <w:rPr>
          <w:rtl/>
        </w:rPr>
        <w:t>انتهاك</w:t>
      </w:r>
      <w:r w:rsidR="0018675F">
        <w:rPr>
          <w:rtl/>
        </w:rPr>
        <w:t xml:space="preserve"> </w:t>
      </w:r>
      <w:r>
        <w:rPr>
          <w:rtl/>
        </w:rPr>
        <w:t>حقوق</w:t>
      </w:r>
      <w:r w:rsidR="0018675F">
        <w:rPr>
          <w:rtl/>
        </w:rPr>
        <w:t xml:space="preserve"> </w:t>
      </w:r>
      <w:r>
        <w:rPr>
          <w:rtl/>
        </w:rPr>
        <w:t>صاحب</w:t>
      </w:r>
      <w:r w:rsidR="0018675F">
        <w:rPr>
          <w:rtl/>
        </w:rPr>
        <w:t xml:space="preserve"> </w:t>
      </w:r>
      <w:r>
        <w:rPr>
          <w:rtl/>
        </w:rPr>
        <w:t>البلاغ</w:t>
      </w:r>
      <w:r w:rsidR="0018675F">
        <w:rPr>
          <w:rtl/>
        </w:rPr>
        <w:t xml:space="preserve"> </w:t>
      </w:r>
      <w:r>
        <w:rPr>
          <w:rtl/>
        </w:rPr>
        <w:t>بموجب</w:t>
      </w:r>
      <w:r w:rsidR="0018675F">
        <w:rPr>
          <w:rtl/>
        </w:rPr>
        <w:t xml:space="preserve"> </w:t>
      </w:r>
      <w:r>
        <w:rPr>
          <w:rtl/>
        </w:rPr>
        <w:t>المواد</w:t>
      </w:r>
      <w:r w:rsidR="0018675F">
        <w:rPr>
          <w:rtl/>
        </w:rPr>
        <w:t xml:space="preserve"> </w:t>
      </w:r>
      <w:r>
        <w:rPr>
          <w:rtl/>
        </w:rPr>
        <w:t>٦</w:t>
      </w:r>
      <w:r w:rsidR="0018675F">
        <w:rPr>
          <w:rtl/>
        </w:rPr>
        <w:t xml:space="preserve"> </w:t>
      </w:r>
      <w:r>
        <w:rPr>
          <w:rtl/>
        </w:rPr>
        <w:t>و٧</w:t>
      </w:r>
      <w:r w:rsidR="0018675F">
        <w:rPr>
          <w:rtl/>
        </w:rPr>
        <w:t xml:space="preserve"> </w:t>
      </w:r>
      <w:r>
        <w:rPr>
          <w:rtl/>
        </w:rPr>
        <w:t>و١٨</w:t>
      </w:r>
      <w:r w:rsidR="0018675F">
        <w:rPr>
          <w:rtl/>
        </w:rPr>
        <w:t xml:space="preserve"> </w:t>
      </w:r>
      <w:r>
        <w:rPr>
          <w:rtl/>
        </w:rPr>
        <w:t>من</w:t>
      </w:r>
      <w:r w:rsidR="0018675F">
        <w:rPr>
          <w:rtl/>
        </w:rPr>
        <w:t xml:space="preserve"> </w:t>
      </w:r>
      <w:r>
        <w:rPr>
          <w:rtl/>
        </w:rPr>
        <w:t>العهد.</w:t>
      </w:r>
      <w:r w:rsidR="0018675F">
        <w:rPr>
          <w:rtl/>
        </w:rPr>
        <w:t xml:space="preserve"> </w:t>
      </w:r>
    </w:p>
    <w:p w:rsidR="002D1C4E" w:rsidRPr="0049647C" w:rsidRDefault="002D1C4E" w:rsidP="00DD647C">
      <w:pPr>
        <w:pStyle w:val="H23GA"/>
        <w:rPr>
          <w:rtl/>
          <w:lang w:val="ar-SA" w:eastAsia="zh-TW"/>
        </w:rPr>
      </w:pPr>
      <w:r>
        <w:rPr>
          <w:rtl/>
        </w:rPr>
        <w:tab/>
      </w:r>
      <w:r>
        <w:rPr>
          <w:rtl/>
        </w:rPr>
        <w:tab/>
        <w:t>ملاحظات</w:t>
      </w:r>
      <w:r w:rsidR="0018675F">
        <w:rPr>
          <w:rtl/>
        </w:rPr>
        <w:t xml:space="preserve"> </w:t>
      </w:r>
      <w:r>
        <w:rPr>
          <w:rtl/>
        </w:rPr>
        <w:t>إضافية</w:t>
      </w:r>
      <w:r w:rsidR="0018675F">
        <w:rPr>
          <w:rtl/>
        </w:rPr>
        <w:t xml:space="preserve"> </w:t>
      </w:r>
      <w:r>
        <w:rPr>
          <w:rtl/>
        </w:rPr>
        <w:t>من</w:t>
      </w:r>
      <w:r w:rsidR="0018675F">
        <w:rPr>
          <w:rtl/>
        </w:rPr>
        <w:t xml:space="preserve"> </w:t>
      </w:r>
      <w:r>
        <w:rPr>
          <w:rtl/>
        </w:rPr>
        <w:t>الدولة</w:t>
      </w:r>
      <w:r w:rsidR="0018675F">
        <w:rPr>
          <w:rtl/>
        </w:rPr>
        <w:t xml:space="preserve"> </w:t>
      </w:r>
      <w:r>
        <w:rPr>
          <w:rtl/>
        </w:rPr>
        <w:t>الطرف</w:t>
      </w:r>
    </w:p>
    <w:p w:rsidR="002D1C4E" w:rsidRPr="0049647C" w:rsidRDefault="002D1C4E" w:rsidP="002D1C4E">
      <w:pPr>
        <w:pStyle w:val="SingleTxtGA"/>
        <w:rPr>
          <w:rtl/>
          <w:lang w:val="ar-SA" w:eastAsia="zh-TW"/>
        </w:rPr>
      </w:pPr>
      <w:r>
        <w:rPr>
          <w:rtl/>
        </w:rPr>
        <w:t>٦-١</w:t>
      </w:r>
      <w:r>
        <w:rPr>
          <w:rtl/>
        </w:rPr>
        <w:tab/>
        <w:t>في</w:t>
      </w:r>
      <w:r w:rsidR="0018675F">
        <w:rPr>
          <w:rtl/>
        </w:rPr>
        <w:t xml:space="preserve"> </w:t>
      </w:r>
      <w:r>
        <w:rPr>
          <w:rtl/>
        </w:rPr>
        <w:t>١٧</w:t>
      </w:r>
      <w:r w:rsidR="0018675F">
        <w:rPr>
          <w:rtl/>
        </w:rPr>
        <w:t xml:space="preserve"> </w:t>
      </w:r>
      <w:r>
        <w:rPr>
          <w:rtl/>
        </w:rPr>
        <w:t>أيار/مايو</w:t>
      </w:r>
      <w:r w:rsidR="0018675F">
        <w:rPr>
          <w:rtl/>
        </w:rPr>
        <w:t xml:space="preserve"> </w:t>
      </w:r>
      <w:r>
        <w:rPr>
          <w:rtl/>
        </w:rPr>
        <w:t>٢٠١٦،</w:t>
      </w:r>
      <w:r w:rsidR="0018675F">
        <w:rPr>
          <w:rtl/>
        </w:rPr>
        <w:t xml:space="preserve"> </w:t>
      </w:r>
      <w:r>
        <w:rPr>
          <w:rtl/>
        </w:rPr>
        <w:t>قدمت</w:t>
      </w:r>
      <w:r w:rsidR="0018675F">
        <w:rPr>
          <w:rtl/>
        </w:rPr>
        <w:t xml:space="preserve"> </w:t>
      </w:r>
      <w:r>
        <w:rPr>
          <w:rtl/>
        </w:rPr>
        <w:t>الدولة</w:t>
      </w:r>
      <w:r w:rsidR="0018675F">
        <w:rPr>
          <w:rtl/>
        </w:rPr>
        <w:t xml:space="preserve"> </w:t>
      </w:r>
      <w:r>
        <w:rPr>
          <w:rtl/>
        </w:rPr>
        <w:t>الطرف</w:t>
      </w:r>
      <w:r w:rsidR="0018675F">
        <w:rPr>
          <w:rtl/>
        </w:rPr>
        <w:t xml:space="preserve"> </w:t>
      </w:r>
      <w:r>
        <w:rPr>
          <w:rtl/>
        </w:rPr>
        <w:t>ملاحظات</w:t>
      </w:r>
      <w:r w:rsidR="0018675F">
        <w:rPr>
          <w:rtl/>
        </w:rPr>
        <w:t xml:space="preserve"> </w:t>
      </w:r>
      <w:r>
        <w:rPr>
          <w:rtl/>
        </w:rPr>
        <w:t>إضافية</w:t>
      </w:r>
      <w:r w:rsidR="0018675F">
        <w:rPr>
          <w:rtl/>
        </w:rPr>
        <w:t xml:space="preserve"> </w:t>
      </w:r>
      <w:r>
        <w:rPr>
          <w:rtl/>
        </w:rPr>
        <w:t>إلى</w:t>
      </w:r>
      <w:r w:rsidR="0018675F">
        <w:rPr>
          <w:rtl/>
        </w:rPr>
        <w:t xml:space="preserve"> </w:t>
      </w:r>
      <w:r>
        <w:rPr>
          <w:rtl/>
        </w:rPr>
        <w:t>اللجنة</w:t>
      </w:r>
      <w:r w:rsidR="0018675F">
        <w:rPr>
          <w:rtl/>
        </w:rPr>
        <w:t xml:space="preserve"> </w:t>
      </w:r>
      <w:r>
        <w:rPr>
          <w:rtl/>
        </w:rPr>
        <w:t>وقالت</w:t>
      </w:r>
      <w:r w:rsidR="0018675F">
        <w:rPr>
          <w:rtl/>
        </w:rPr>
        <w:t xml:space="preserve"> </w:t>
      </w:r>
      <w:r>
        <w:rPr>
          <w:rtl/>
        </w:rPr>
        <w:t>إن</w:t>
      </w:r>
      <w:r w:rsidR="0018675F">
        <w:rPr>
          <w:rtl/>
        </w:rPr>
        <w:t xml:space="preserve"> </w:t>
      </w:r>
      <w:r>
        <w:rPr>
          <w:rtl/>
        </w:rPr>
        <w:t>طلب</w:t>
      </w:r>
      <w:r w:rsidR="0018675F">
        <w:rPr>
          <w:rtl/>
        </w:rPr>
        <w:t xml:space="preserve"> </w:t>
      </w:r>
      <w:r>
        <w:rPr>
          <w:rtl/>
        </w:rPr>
        <w:t>محامي</w:t>
      </w:r>
      <w:r w:rsidR="0018675F">
        <w:rPr>
          <w:rtl/>
        </w:rPr>
        <w:t xml:space="preserve"> </w:t>
      </w:r>
      <w:r>
        <w:rPr>
          <w:rtl/>
        </w:rPr>
        <w:t>صاحب</w:t>
      </w:r>
      <w:r w:rsidR="0018675F">
        <w:rPr>
          <w:rtl/>
        </w:rPr>
        <w:t xml:space="preserve"> </w:t>
      </w:r>
      <w:r>
        <w:rPr>
          <w:rtl/>
        </w:rPr>
        <w:t>البلاغ</w:t>
      </w:r>
      <w:r w:rsidR="0018675F">
        <w:rPr>
          <w:rtl/>
        </w:rPr>
        <w:t xml:space="preserve"> </w:t>
      </w:r>
      <w:r>
        <w:rPr>
          <w:rtl/>
        </w:rPr>
        <w:t>المؤرخ</w:t>
      </w:r>
      <w:r w:rsidR="0018675F">
        <w:rPr>
          <w:rtl/>
        </w:rPr>
        <w:t xml:space="preserve"> </w:t>
      </w:r>
      <w:r>
        <w:rPr>
          <w:rtl/>
        </w:rPr>
        <w:t>٩</w:t>
      </w:r>
      <w:r w:rsidR="0018675F">
        <w:rPr>
          <w:rtl/>
        </w:rPr>
        <w:t xml:space="preserve"> </w:t>
      </w:r>
      <w:r>
        <w:rPr>
          <w:rtl/>
        </w:rPr>
        <w:t>شباط/فبراير</w:t>
      </w:r>
      <w:r w:rsidR="0018675F">
        <w:rPr>
          <w:rtl/>
        </w:rPr>
        <w:t xml:space="preserve"> </w:t>
      </w:r>
      <w:r>
        <w:rPr>
          <w:rtl/>
        </w:rPr>
        <w:t>٢٠١٦</w:t>
      </w:r>
      <w:r w:rsidR="0018675F">
        <w:rPr>
          <w:rtl/>
        </w:rPr>
        <w:t xml:space="preserve"> </w:t>
      </w:r>
      <w:r>
        <w:rPr>
          <w:rtl/>
        </w:rPr>
        <w:t>لم</w:t>
      </w:r>
      <w:r w:rsidR="0018675F">
        <w:rPr>
          <w:rtl/>
        </w:rPr>
        <w:t xml:space="preserve"> </w:t>
      </w:r>
      <w:r>
        <w:rPr>
          <w:rtl/>
        </w:rPr>
        <w:t>يقدم</w:t>
      </w:r>
      <w:r w:rsidR="0018675F">
        <w:rPr>
          <w:rtl/>
        </w:rPr>
        <w:t xml:space="preserve"> </w:t>
      </w:r>
      <w:r>
        <w:rPr>
          <w:rtl/>
        </w:rPr>
        <w:t>أي</w:t>
      </w:r>
      <w:r w:rsidR="0018675F">
        <w:rPr>
          <w:rtl/>
        </w:rPr>
        <w:t xml:space="preserve"> </w:t>
      </w:r>
      <w:r>
        <w:rPr>
          <w:rtl/>
        </w:rPr>
        <w:t>معلومات</w:t>
      </w:r>
      <w:r w:rsidR="0018675F">
        <w:rPr>
          <w:rtl/>
        </w:rPr>
        <w:t xml:space="preserve"> </w:t>
      </w:r>
      <w:r>
        <w:rPr>
          <w:rtl/>
        </w:rPr>
        <w:t>جوهرية</w:t>
      </w:r>
      <w:r w:rsidR="0018675F">
        <w:rPr>
          <w:rtl/>
        </w:rPr>
        <w:t xml:space="preserve"> </w:t>
      </w:r>
      <w:r>
        <w:rPr>
          <w:rtl/>
        </w:rPr>
        <w:t>جديدة</w:t>
      </w:r>
      <w:r w:rsidR="0018675F">
        <w:rPr>
          <w:rtl/>
        </w:rPr>
        <w:t xml:space="preserve"> </w:t>
      </w:r>
      <w:r>
        <w:rPr>
          <w:rtl/>
        </w:rPr>
        <w:t>أو</w:t>
      </w:r>
      <w:r w:rsidR="0018675F">
        <w:rPr>
          <w:rtl/>
        </w:rPr>
        <w:t xml:space="preserve"> </w:t>
      </w:r>
      <w:r>
        <w:rPr>
          <w:rtl/>
        </w:rPr>
        <w:t>محددة</w:t>
      </w:r>
      <w:r w:rsidR="0018675F">
        <w:rPr>
          <w:rtl/>
        </w:rPr>
        <w:t xml:space="preserve"> </w:t>
      </w:r>
      <w:r>
        <w:rPr>
          <w:rtl/>
        </w:rPr>
        <w:t>عن</w:t>
      </w:r>
      <w:r w:rsidR="0018675F">
        <w:rPr>
          <w:rtl/>
        </w:rPr>
        <w:t xml:space="preserve"> </w:t>
      </w:r>
      <w:r>
        <w:rPr>
          <w:rtl/>
        </w:rPr>
        <w:t>حالة</w:t>
      </w:r>
      <w:r w:rsidR="0018675F">
        <w:rPr>
          <w:rtl/>
        </w:rPr>
        <w:t xml:space="preserve"> </w:t>
      </w:r>
      <w:r>
        <w:rPr>
          <w:rtl/>
        </w:rPr>
        <w:t>صاحب</w:t>
      </w:r>
      <w:r w:rsidR="0018675F">
        <w:rPr>
          <w:rtl/>
        </w:rPr>
        <w:t xml:space="preserve"> </w:t>
      </w:r>
      <w:r>
        <w:rPr>
          <w:rtl/>
        </w:rPr>
        <w:t>البلاغ</w:t>
      </w:r>
      <w:r w:rsidR="0018675F">
        <w:rPr>
          <w:rtl/>
        </w:rPr>
        <w:t xml:space="preserve"> </w:t>
      </w:r>
      <w:r>
        <w:rPr>
          <w:rtl/>
        </w:rPr>
        <w:t>الشخصية.</w:t>
      </w:r>
      <w:r w:rsidR="0018675F">
        <w:rPr>
          <w:rtl/>
        </w:rPr>
        <w:t xml:space="preserve"> </w:t>
      </w:r>
      <w:r>
        <w:rPr>
          <w:rtl/>
        </w:rPr>
        <w:t>ولهذا</w:t>
      </w:r>
      <w:r w:rsidR="0018675F">
        <w:rPr>
          <w:rtl/>
        </w:rPr>
        <w:t xml:space="preserve"> </w:t>
      </w:r>
      <w:r>
        <w:rPr>
          <w:rtl/>
        </w:rPr>
        <w:t>السبب</w:t>
      </w:r>
      <w:r w:rsidR="0018675F">
        <w:rPr>
          <w:rtl/>
        </w:rPr>
        <w:t xml:space="preserve"> </w:t>
      </w:r>
      <w:r>
        <w:rPr>
          <w:rtl/>
        </w:rPr>
        <w:t>تحيل</w:t>
      </w:r>
      <w:r w:rsidR="0018675F">
        <w:rPr>
          <w:rtl/>
        </w:rPr>
        <w:t xml:space="preserve"> </w:t>
      </w:r>
      <w:r>
        <w:rPr>
          <w:rtl/>
        </w:rPr>
        <w:t>الدولة</w:t>
      </w:r>
      <w:r w:rsidR="0018675F">
        <w:rPr>
          <w:rtl/>
        </w:rPr>
        <w:t xml:space="preserve"> </w:t>
      </w:r>
      <w:r>
        <w:rPr>
          <w:rtl/>
        </w:rPr>
        <w:t>الطرف</w:t>
      </w:r>
      <w:r w:rsidR="0018675F">
        <w:rPr>
          <w:rtl/>
        </w:rPr>
        <w:t xml:space="preserve"> </w:t>
      </w:r>
      <w:r>
        <w:rPr>
          <w:rtl/>
        </w:rPr>
        <w:t>عموم</w:t>
      </w:r>
      <w:r w:rsidR="0018675F">
        <w:rPr>
          <w:rtl/>
        </w:rPr>
        <w:t xml:space="preserve">اً </w:t>
      </w:r>
      <w:r>
        <w:rPr>
          <w:rtl/>
        </w:rPr>
        <w:t>إلى</w:t>
      </w:r>
      <w:r w:rsidR="0018675F">
        <w:rPr>
          <w:rtl/>
        </w:rPr>
        <w:t xml:space="preserve"> </w:t>
      </w:r>
      <w:r>
        <w:rPr>
          <w:rtl/>
        </w:rPr>
        <w:t>ملاحظاتها</w:t>
      </w:r>
      <w:r w:rsidR="0018675F">
        <w:rPr>
          <w:rtl/>
        </w:rPr>
        <w:t xml:space="preserve"> </w:t>
      </w:r>
      <w:r w:rsidRPr="003F4437">
        <w:rPr>
          <w:rtl/>
        </w:rPr>
        <w:t>المؤرخة</w:t>
      </w:r>
      <w:r w:rsidR="0018675F">
        <w:rPr>
          <w:rtl/>
        </w:rPr>
        <w:t xml:space="preserve"> </w:t>
      </w:r>
      <w:r w:rsidRPr="003F4437">
        <w:rPr>
          <w:rtl/>
        </w:rPr>
        <w:t>11</w:t>
      </w:r>
      <w:r w:rsidR="0018675F">
        <w:rPr>
          <w:rtl/>
        </w:rPr>
        <w:t xml:space="preserve"> </w:t>
      </w:r>
      <w:r w:rsidRPr="003F4437">
        <w:rPr>
          <w:rtl/>
        </w:rPr>
        <w:t>آب/أغسطس</w:t>
      </w:r>
      <w:r w:rsidR="0018675F">
        <w:rPr>
          <w:rtl/>
        </w:rPr>
        <w:t xml:space="preserve"> </w:t>
      </w:r>
      <w:r w:rsidRPr="003F4437">
        <w:rPr>
          <w:rtl/>
        </w:rPr>
        <w:t>2014.</w:t>
      </w:r>
    </w:p>
    <w:p w:rsidR="002D1C4E" w:rsidRPr="0049647C" w:rsidRDefault="002D1C4E" w:rsidP="002D1C4E">
      <w:pPr>
        <w:pStyle w:val="SingleTxtGA"/>
        <w:rPr>
          <w:rtl/>
          <w:lang w:val="ar-SA" w:eastAsia="zh-TW"/>
        </w:rPr>
      </w:pPr>
      <w:r>
        <w:rPr>
          <w:rtl/>
        </w:rPr>
        <w:t>٦-٢</w:t>
      </w:r>
      <w:r>
        <w:rPr>
          <w:rtl/>
        </w:rPr>
        <w:tab/>
        <w:t>وتلاحظ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إضافة</w:t>
      </w:r>
      <w:r w:rsidR="0018675F">
        <w:rPr>
          <w:rtl/>
        </w:rPr>
        <w:t xml:space="preserve"> </w:t>
      </w:r>
      <w:r>
        <w:rPr>
          <w:rtl/>
        </w:rPr>
        <w:t>إلى</w:t>
      </w:r>
      <w:r w:rsidR="0018675F">
        <w:rPr>
          <w:rtl/>
        </w:rPr>
        <w:t xml:space="preserve"> </w:t>
      </w:r>
      <w:r>
        <w:rPr>
          <w:rtl/>
        </w:rPr>
        <w:t>ذلك،</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ادَّعى،</w:t>
      </w:r>
      <w:r w:rsidR="0018675F">
        <w:rPr>
          <w:rtl/>
        </w:rPr>
        <w:t xml:space="preserve"> </w:t>
      </w:r>
      <w:r>
        <w:rPr>
          <w:rtl/>
        </w:rPr>
        <w:t>في</w:t>
      </w:r>
      <w:r w:rsidR="0018675F">
        <w:rPr>
          <w:rtl/>
        </w:rPr>
        <w:t xml:space="preserve"> </w:t>
      </w:r>
      <w:r>
        <w:rPr>
          <w:rtl/>
        </w:rPr>
        <w:t>رسالته</w:t>
      </w:r>
      <w:r w:rsidR="0018675F">
        <w:rPr>
          <w:rtl/>
        </w:rPr>
        <w:t xml:space="preserve"> </w:t>
      </w:r>
      <w:r>
        <w:rPr>
          <w:rtl/>
        </w:rPr>
        <w:t>الأولى</w:t>
      </w:r>
      <w:r w:rsidR="0018675F">
        <w:rPr>
          <w:rtl/>
        </w:rPr>
        <w:t xml:space="preserve"> </w:t>
      </w:r>
      <w:r>
        <w:rPr>
          <w:rtl/>
        </w:rPr>
        <w:t>إلى</w:t>
      </w:r>
      <w:r w:rsidR="0018675F">
        <w:rPr>
          <w:rtl/>
        </w:rPr>
        <w:t xml:space="preserve"> </w:t>
      </w:r>
      <w:r>
        <w:rPr>
          <w:rtl/>
        </w:rPr>
        <w:t>اللجنة،</w:t>
      </w:r>
      <w:r w:rsidR="0018675F">
        <w:rPr>
          <w:rtl/>
        </w:rPr>
        <w:t xml:space="preserve"> </w:t>
      </w:r>
      <w:r>
        <w:rPr>
          <w:rtl/>
        </w:rPr>
        <w:t>أن</w:t>
      </w:r>
      <w:r w:rsidR="0018675F">
        <w:rPr>
          <w:rtl/>
        </w:rPr>
        <w:t xml:space="preserve"> </w:t>
      </w:r>
      <w:r>
        <w:rPr>
          <w:rtl/>
        </w:rPr>
        <w:t>الدانمرك</w:t>
      </w:r>
      <w:r w:rsidR="0018675F">
        <w:rPr>
          <w:rtl/>
        </w:rPr>
        <w:t xml:space="preserve"> </w:t>
      </w:r>
      <w:r>
        <w:rPr>
          <w:rtl/>
        </w:rPr>
        <w:t>قد</w:t>
      </w:r>
      <w:r w:rsidR="0018675F">
        <w:rPr>
          <w:rtl/>
        </w:rPr>
        <w:t xml:space="preserve"> </w:t>
      </w:r>
      <w:r>
        <w:rPr>
          <w:rtl/>
        </w:rPr>
        <w:t>انتهكت</w:t>
      </w:r>
      <w:r w:rsidR="0018675F">
        <w:rPr>
          <w:rtl/>
        </w:rPr>
        <w:t xml:space="preserve"> </w:t>
      </w:r>
      <w:r>
        <w:rPr>
          <w:rtl/>
        </w:rPr>
        <w:t>أيضاً</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وأفادت</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في</w:t>
      </w:r>
      <w:r w:rsidR="0018675F">
        <w:rPr>
          <w:rtl/>
        </w:rPr>
        <w:t xml:space="preserve"> </w:t>
      </w:r>
      <w:r>
        <w:rPr>
          <w:rtl/>
        </w:rPr>
        <w:t>ملاحظاتها</w:t>
      </w:r>
      <w:r w:rsidR="0018675F">
        <w:rPr>
          <w:rtl/>
        </w:rPr>
        <w:t xml:space="preserve"> </w:t>
      </w:r>
      <w:r w:rsidRPr="003F4437">
        <w:rPr>
          <w:rtl/>
        </w:rPr>
        <w:t>المؤرخة</w:t>
      </w:r>
      <w:r w:rsidR="0018675F">
        <w:rPr>
          <w:rtl/>
        </w:rPr>
        <w:t xml:space="preserve"> </w:t>
      </w:r>
      <w:r w:rsidRPr="003F4437">
        <w:rPr>
          <w:rtl/>
        </w:rPr>
        <w:t>11</w:t>
      </w:r>
      <w:r w:rsidR="0018675F">
        <w:rPr>
          <w:rtl/>
        </w:rPr>
        <w:t xml:space="preserve"> </w:t>
      </w:r>
      <w:r w:rsidRPr="003F4437">
        <w:rPr>
          <w:rtl/>
        </w:rPr>
        <w:t>آب/أغسطس</w:t>
      </w:r>
      <w:r w:rsidR="0018675F">
        <w:rPr>
          <w:rtl/>
        </w:rPr>
        <w:t xml:space="preserve"> </w:t>
      </w:r>
      <w:r w:rsidRPr="003F4437">
        <w:rPr>
          <w:rtl/>
        </w:rPr>
        <w:t>2014</w:t>
      </w:r>
      <w:r w:rsidR="0018675F">
        <w:rPr>
          <w:rtl/>
        </w:rPr>
        <w:t xml:space="preserve"> </w:t>
      </w:r>
      <w:r>
        <w:rPr>
          <w:rtl/>
        </w:rPr>
        <w:t>ب</w:t>
      </w:r>
      <w:r w:rsidRPr="003F4437">
        <w:rPr>
          <w:rtl/>
        </w:rPr>
        <w:t>أن</w:t>
      </w:r>
      <w:r w:rsidR="0018675F">
        <w:rPr>
          <w:rtl/>
        </w:rPr>
        <w:t xml:space="preserve"> </w:t>
      </w:r>
      <w:r w:rsidRPr="003F4437">
        <w:rPr>
          <w:rtl/>
        </w:rPr>
        <w:t>هذه</w:t>
      </w:r>
      <w:r w:rsidR="0018675F">
        <w:rPr>
          <w:rtl/>
        </w:rPr>
        <w:t xml:space="preserve"> </w:t>
      </w:r>
      <w:r w:rsidRPr="003F4437">
        <w:rPr>
          <w:rtl/>
        </w:rPr>
        <w:t>المادة</w:t>
      </w:r>
      <w:r w:rsidR="0018675F">
        <w:rPr>
          <w:rtl/>
        </w:rPr>
        <w:t xml:space="preserve"> </w:t>
      </w:r>
      <w:r>
        <w:rPr>
          <w:rtl/>
        </w:rPr>
        <w:t>لا</w:t>
      </w:r>
      <w:r w:rsidR="0018675F">
        <w:rPr>
          <w:rtl/>
        </w:rPr>
        <w:t xml:space="preserve"> </w:t>
      </w:r>
      <w:r>
        <w:rPr>
          <w:rtl/>
        </w:rPr>
        <w:t>تسري</w:t>
      </w:r>
      <w:r w:rsidR="0018675F">
        <w:rPr>
          <w:rtl/>
        </w:rPr>
        <w:t xml:space="preserve"> </w:t>
      </w:r>
      <w:r>
        <w:rPr>
          <w:rtl/>
        </w:rPr>
        <w:t>على</w:t>
      </w:r>
      <w:r w:rsidR="0018675F">
        <w:rPr>
          <w:rtl/>
        </w:rPr>
        <w:t xml:space="preserve"> </w:t>
      </w:r>
      <w:r w:rsidRPr="003F4437">
        <w:rPr>
          <w:rtl/>
        </w:rPr>
        <w:t>إجراءات</w:t>
      </w:r>
      <w:r w:rsidR="0018675F">
        <w:rPr>
          <w:rtl/>
        </w:rPr>
        <w:t xml:space="preserve"> </w:t>
      </w:r>
      <w:r w:rsidRPr="003F4437">
        <w:rPr>
          <w:rtl/>
        </w:rPr>
        <w:t>اللجوء.</w:t>
      </w:r>
      <w:r w:rsidR="0018675F">
        <w:rPr>
          <w:rtl/>
        </w:rPr>
        <w:t xml:space="preserve"> </w:t>
      </w:r>
      <w:r w:rsidRPr="003F4437">
        <w:rPr>
          <w:rtl/>
        </w:rPr>
        <w:t>وتلاحظ</w:t>
      </w:r>
      <w:r w:rsidR="0018675F">
        <w:rPr>
          <w:rtl/>
        </w:rPr>
        <w:t xml:space="preserve"> </w:t>
      </w:r>
      <w:r w:rsidRPr="003F4437">
        <w:rPr>
          <w:rtl/>
        </w:rPr>
        <w:t>الدولة</w:t>
      </w:r>
      <w:r w:rsidR="0018675F">
        <w:rPr>
          <w:rtl/>
        </w:rPr>
        <w:t xml:space="preserve"> </w:t>
      </w:r>
      <w:r w:rsidRPr="003F4437">
        <w:rPr>
          <w:rtl/>
        </w:rPr>
        <w:t>الطرف</w:t>
      </w:r>
      <w:r w:rsidR="0018675F">
        <w:rPr>
          <w:rtl/>
        </w:rPr>
        <w:t xml:space="preserve"> </w:t>
      </w:r>
      <w:r w:rsidRPr="003F4437">
        <w:rPr>
          <w:rtl/>
        </w:rPr>
        <w:t>أن</w:t>
      </w:r>
      <w:r w:rsidR="0018675F">
        <w:rPr>
          <w:rtl/>
        </w:rPr>
        <w:t xml:space="preserve"> </w:t>
      </w:r>
      <w:r w:rsidRPr="003F4437">
        <w:rPr>
          <w:rtl/>
        </w:rPr>
        <w:t>محامي</w:t>
      </w:r>
      <w:r w:rsidR="0018675F">
        <w:rPr>
          <w:rtl/>
        </w:rPr>
        <w:t xml:space="preserve"> </w:t>
      </w:r>
      <w:r w:rsidRPr="003F4437">
        <w:rPr>
          <w:rtl/>
        </w:rPr>
        <w:t>صاحب</w:t>
      </w:r>
      <w:r w:rsidR="0018675F">
        <w:rPr>
          <w:rtl/>
        </w:rPr>
        <w:t xml:space="preserve"> </w:t>
      </w:r>
      <w:r w:rsidRPr="003F4437">
        <w:rPr>
          <w:rtl/>
        </w:rPr>
        <w:t>البلاغ</w:t>
      </w:r>
      <w:r w:rsidR="0018675F">
        <w:rPr>
          <w:rtl/>
        </w:rPr>
        <w:t xml:space="preserve"> </w:t>
      </w:r>
      <w:r w:rsidRPr="003F4437">
        <w:rPr>
          <w:rtl/>
        </w:rPr>
        <w:t>احتج</w:t>
      </w:r>
      <w:r w:rsidR="0018675F">
        <w:rPr>
          <w:rtl/>
        </w:rPr>
        <w:t xml:space="preserve"> </w:t>
      </w:r>
      <w:r w:rsidRPr="003F4437">
        <w:rPr>
          <w:rtl/>
        </w:rPr>
        <w:t>بعدئذ</w:t>
      </w:r>
      <w:r w:rsidR="0018675F">
        <w:rPr>
          <w:rtl/>
        </w:rPr>
        <w:t xml:space="preserve"> </w:t>
      </w:r>
      <w:r w:rsidRPr="003F4437">
        <w:rPr>
          <w:rtl/>
        </w:rPr>
        <w:t>بانتهاك</w:t>
      </w:r>
      <w:r w:rsidR="0018675F">
        <w:rPr>
          <w:rtl/>
        </w:rPr>
        <w:t xml:space="preserve"> </w:t>
      </w:r>
      <w:r w:rsidRPr="003F4437">
        <w:rPr>
          <w:rtl/>
        </w:rPr>
        <w:t>المادة</w:t>
      </w:r>
      <w:r w:rsidR="00FF5A1F">
        <w:rPr>
          <w:rFonts w:hint="eastAsia"/>
          <w:rtl/>
        </w:rPr>
        <w:t> </w:t>
      </w:r>
      <w:r w:rsidRPr="003F4437">
        <w:rPr>
          <w:rtl/>
        </w:rPr>
        <w:t>13</w:t>
      </w:r>
      <w:r w:rsidR="0018675F">
        <w:rPr>
          <w:rtl/>
        </w:rPr>
        <w:t xml:space="preserve"> </w:t>
      </w:r>
      <w:r w:rsidRPr="003F4437">
        <w:rPr>
          <w:rtl/>
        </w:rPr>
        <w:t>من</w:t>
      </w:r>
      <w:r w:rsidR="0018675F">
        <w:rPr>
          <w:rtl/>
        </w:rPr>
        <w:t xml:space="preserve"> </w:t>
      </w:r>
      <w:r w:rsidRPr="003F4437">
        <w:rPr>
          <w:rtl/>
        </w:rPr>
        <w:t>العهد</w:t>
      </w:r>
      <w:r w:rsidR="0018675F">
        <w:rPr>
          <w:rtl/>
        </w:rPr>
        <w:t xml:space="preserve"> </w:t>
      </w:r>
      <w:r w:rsidRPr="003F4437">
        <w:rPr>
          <w:rtl/>
        </w:rPr>
        <w:t>بسبب</w:t>
      </w:r>
      <w:r w:rsidR="0018675F">
        <w:rPr>
          <w:rtl/>
        </w:rPr>
        <w:t xml:space="preserve"> </w:t>
      </w:r>
      <w:r w:rsidRPr="003F4437">
        <w:rPr>
          <w:rtl/>
        </w:rPr>
        <w:t>استحالة</w:t>
      </w:r>
      <w:r w:rsidR="0018675F">
        <w:rPr>
          <w:rtl/>
        </w:rPr>
        <w:t xml:space="preserve"> </w:t>
      </w:r>
      <w:r w:rsidRPr="003F4437">
        <w:rPr>
          <w:rtl/>
        </w:rPr>
        <w:t>الطعن</w:t>
      </w:r>
      <w:r w:rsidR="0018675F">
        <w:rPr>
          <w:rtl/>
        </w:rPr>
        <w:t xml:space="preserve"> </w:t>
      </w:r>
      <w:r>
        <w:rPr>
          <w:rtl/>
        </w:rPr>
        <w:t>قضائياً</w:t>
      </w:r>
      <w:r w:rsidR="0018675F">
        <w:rPr>
          <w:rtl/>
        </w:rPr>
        <w:t xml:space="preserve"> </w:t>
      </w:r>
      <w:r w:rsidRPr="003F4437">
        <w:rPr>
          <w:rtl/>
        </w:rPr>
        <w:t>في</w:t>
      </w:r>
      <w:r w:rsidR="0018675F">
        <w:rPr>
          <w:rtl/>
        </w:rPr>
        <w:t xml:space="preserve"> </w:t>
      </w:r>
      <w:r>
        <w:rPr>
          <w:rtl/>
        </w:rPr>
        <w:t>قرار</w:t>
      </w:r>
      <w:r w:rsidR="0018675F">
        <w:rPr>
          <w:rtl/>
        </w:rPr>
        <w:t xml:space="preserve"> </w:t>
      </w:r>
      <w:r w:rsidRPr="003F4437">
        <w:rPr>
          <w:rtl/>
        </w:rPr>
        <w:t>مجلس</w:t>
      </w:r>
      <w:r w:rsidR="0018675F">
        <w:rPr>
          <w:rtl/>
        </w:rPr>
        <w:t xml:space="preserve"> </w:t>
      </w:r>
      <w:r w:rsidRPr="003F4437">
        <w:rPr>
          <w:rtl/>
        </w:rPr>
        <w:t>طعون</w:t>
      </w:r>
      <w:r w:rsidR="0018675F">
        <w:rPr>
          <w:rtl/>
        </w:rPr>
        <w:t xml:space="preserve"> </w:t>
      </w:r>
      <w:r w:rsidRPr="003F4437">
        <w:rPr>
          <w:rtl/>
        </w:rPr>
        <w:t>اللاجئين</w:t>
      </w:r>
      <w:r w:rsidR="0018675F">
        <w:rPr>
          <w:rtl/>
        </w:rPr>
        <w:t xml:space="preserve"> </w:t>
      </w:r>
      <w:r>
        <w:rPr>
          <w:rtl/>
        </w:rPr>
        <w:t>رفضَ</w:t>
      </w:r>
      <w:r w:rsidR="0018675F">
        <w:rPr>
          <w:rtl/>
        </w:rPr>
        <w:t xml:space="preserve"> </w:t>
      </w:r>
      <w:r w:rsidRPr="003F4437">
        <w:rPr>
          <w:rtl/>
        </w:rPr>
        <w:t>طلب</w:t>
      </w:r>
      <w:r w:rsidR="0018675F">
        <w:rPr>
          <w:rtl/>
        </w:rPr>
        <w:t xml:space="preserve"> </w:t>
      </w:r>
      <w:r w:rsidRPr="003F4437">
        <w:rPr>
          <w:rtl/>
        </w:rPr>
        <w:t>صاحب</w:t>
      </w:r>
      <w:r w:rsidR="0018675F">
        <w:rPr>
          <w:rtl/>
        </w:rPr>
        <w:t xml:space="preserve"> </w:t>
      </w:r>
      <w:r w:rsidRPr="003F4437">
        <w:rPr>
          <w:rtl/>
        </w:rPr>
        <w:t>البلاغ</w:t>
      </w:r>
      <w:r w:rsidR="0018675F">
        <w:rPr>
          <w:rtl/>
        </w:rPr>
        <w:t xml:space="preserve"> </w:t>
      </w:r>
      <w:r w:rsidRPr="003F4437">
        <w:rPr>
          <w:rtl/>
        </w:rPr>
        <w:t>إعادة</w:t>
      </w:r>
      <w:r w:rsidR="0018675F">
        <w:rPr>
          <w:rtl/>
        </w:rPr>
        <w:t xml:space="preserve"> </w:t>
      </w:r>
      <w:r w:rsidRPr="003F4437">
        <w:rPr>
          <w:rtl/>
        </w:rPr>
        <w:t>فتح</w:t>
      </w:r>
      <w:r w:rsidR="0018675F">
        <w:rPr>
          <w:rtl/>
        </w:rPr>
        <w:t xml:space="preserve"> </w:t>
      </w:r>
      <w:r w:rsidRPr="003F4437">
        <w:rPr>
          <w:rtl/>
        </w:rPr>
        <w:t>إجراءات</w:t>
      </w:r>
      <w:r w:rsidR="0018675F">
        <w:rPr>
          <w:rtl/>
        </w:rPr>
        <w:t xml:space="preserve"> </w:t>
      </w:r>
      <w:r>
        <w:rPr>
          <w:rtl/>
        </w:rPr>
        <w:t>ال</w:t>
      </w:r>
      <w:r w:rsidRPr="003F4437">
        <w:rPr>
          <w:rtl/>
        </w:rPr>
        <w:t>لجوء.</w:t>
      </w:r>
      <w:r w:rsidR="0018675F">
        <w:rPr>
          <w:rtl/>
        </w:rPr>
        <w:t xml:space="preserve"> </w:t>
      </w:r>
      <w:r w:rsidRPr="003F4437">
        <w:rPr>
          <w:rtl/>
        </w:rPr>
        <w:t>كما</w:t>
      </w:r>
      <w:r w:rsidR="0018675F">
        <w:rPr>
          <w:rtl/>
        </w:rPr>
        <w:t xml:space="preserve"> </w:t>
      </w:r>
      <w:r w:rsidRPr="003F4437">
        <w:rPr>
          <w:rtl/>
        </w:rPr>
        <w:t>ادعى</w:t>
      </w:r>
      <w:r w:rsidR="0018675F">
        <w:rPr>
          <w:rtl/>
        </w:rPr>
        <w:t xml:space="preserve"> </w:t>
      </w:r>
      <w:r w:rsidRPr="003F4437">
        <w:rPr>
          <w:rtl/>
        </w:rPr>
        <w:t>انتهاك</w:t>
      </w:r>
      <w:r w:rsidR="0018675F">
        <w:rPr>
          <w:rtl/>
        </w:rPr>
        <w:t xml:space="preserve"> </w:t>
      </w:r>
      <w:r w:rsidRPr="003F4437">
        <w:rPr>
          <w:rtl/>
        </w:rPr>
        <w:t>المادتين</w:t>
      </w:r>
      <w:r w:rsidR="0018675F">
        <w:rPr>
          <w:rtl/>
        </w:rPr>
        <w:t xml:space="preserve"> </w:t>
      </w:r>
      <w:r w:rsidRPr="003F4437">
        <w:rPr>
          <w:rtl/>
        </w:rPr>
        <w:t>13</w:t>
      </w:r>
      <w:r w:rsidR="0018675F">
        <w:rPr>
          <w:rtl/>
        </w:rPr>
        <w:t xml:space="preserve"> </w:t>
      </w:r>
      <w:r w:rsidRPr="003F4437">
        <w:rPr>
          <w:rtl/>
        </w:rPr>
        <w:t>و26</w:t>
      </w:r>
      <w:r w:rsidR="0018675F">
        <w:rPr>
          <w:rtl/>
        </w:rPr>
        <w:t xml:space="preserve"> </w:t>
      </w:r>
      <w:r w:rsidRPr="003F4437">
        <w:rPr>
          <w:rtl/>
        </w:rPr>
        <w:t>من</w:t>
      </w:r>
      <w:r w:rsidR="0018675F">
        <w:rPr>
          <w:rtl/>
        </w:rPr>
        <w:t xml:space="preserve"> </w:t>
      </w:r>
      <w:r>
        <w:rPr>
          <w:rtl/>
        </w:rPr>
        <w:t>العهد</w:t>
      </w:r>
      <w:r w:rsidR="0018675F">
        <w:rPr>
          <w:rFonts w:hint="cs"/>
          <w:rtl/>
        </w:rPr>
        <w:t xml:space="preserve"> </w:t>
      </w:r>
      <w:r>
        <w:rPr>
          <w:rtl/>
        </w:rPr>
        <w:t>لأن</w:t>
      </w:r>
      <w:r w:rsidR="0018675F">
        <w:rPr>
          <w:rtl/>
        </w:rPr>
        <w:t xml:space="preserve"> </w:t>
      </w:r>
      <w:r>
        <w:rPr>
          <w:rtl/>
        </w:rPr>
        <w:t>قرار</w:t>
      </w:r>
      <w:r w:rsidR="0018675F">
        <w:rPr>
          <w:rtl/>
        </w:rPr>
        <w:t xml:space="preserve"> </w:t>
      </w:r>
      <w:r>
        <w:rPr>
          <w:rtl/>
        </w:rPr>
        <w:t>رفض</w:t>
      </w:r>
      <w:r w:rsidR="0018675F">
        <w:rPr>
          <w:rtl/>
        </w:rPr>
        <w:t xml:space="preserve"> </w:t>
      </w:r>
      <w:r>
        <w:rPr>
          <w:rtl/>
        </w:rPr>
        <w:t>طلب</w:t>
      </w:r>
      <w:r w:rsidR="0018675F">
        <w:rPr>
          <w:rtl/>
        </w:rPr>
        <w:t xml:space="preserve"> </w:t>
      </w:r>
      <w:r>
        <w:rPr>
          <w:rtl/>
        </w:rPr>
        <w:t>صاحب</w:t>
      </w:r>
      <w:r w:rsidR="0018675F">
        <w:rPr>
          <w:rtl/>
        </w:rPr>
        <w:t xml:space="preserve"> </w:t>
      </w:r>
      <w:r>
        <w:rPr>
          <w:rtl/>
        </w:rPr>
        <w:t>البلاغ</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الصادر</w:t>
      </w:r>
      <w:r w:rsidR="0018675F">
        <w:rPr>
          <w:rtl/>
        </w:rPr>
        <w:t xml:space="preserve"> </w:t>
      </w:r>
      <w:r>
        <w:rPr>
          <w:rtl/>
        </w:rPr>
        <w:t>في</w:t>
      </w:r>
      <w:r w:rsidR="0018675F">
        <w:rPr>
          <w:rtl/>
        </w:rPr>
        <w:t xml:space="preserve"> </w:t>
      </w:r>
      <w:r>
        <w:rPr>
          <w:rtl/>
        </w:rPr>
        <w:t>٦</w:t>
      </w:r>
      <w:r w:rsidR="0018675F">
        <w:rPr>
          <w:rtl/>
        </w:rPr>
        <w:t xml:space="preserve"> </w:t>
      </w:r>
      <w:r>
        <w:rPr>
          <w:rtl/>
        </w:rPr>
        <w:t>شباط/</w:t>
      </w:r>
      <w:r w:rsidR="00FF5A1F">
        <w:rPr>
          <w:rFonts w:hint="cs"/>
          <w:rtl/>
        </w:rPr>
        <w:t xml:space="preserve">     </w:t>
      </w:r>
      <w:r>
        <w:rPr>
          <w:rtl/>
        </w:rPr>
        <w:t>فبراير</w:t>
      </w:r>
      <w:r w:rsidR="0018675F">
        <w:rPr>
          <w:rtl/>
        </w:rPr>
        <w:t xml:space="preserve"> </w:t>
      </w:r>
      <w:r>
        <w:rPr>
          <w:rtl/>
        </w:rPr>
        <w:t>٢٠١٤،</w:t>
      </w:r>
      <w:r w:rsidR="0018675F">
        <w:rPr>
          <w:rtl/>
        </w:rPr>
        <w:t xml:space="preserve"> </w:t>
      </w:r>
      <w:r>
        <w:rPr>
          <w:rtl/>
        </w:rPr>
        <w:t>قد</w:t>
      </w:r>
      <w:r w:rsidR="0018675F">
        <w:rPr>
          <w:rtl/>
        </w:rPr>
        <w:t xml:space="preserve"> </w:t>
      </w:r>
      <w:r>
        <w:rPr>
          <w:rtl/>
        </w:rPr>
        <w:t>اتخذته</w:t>
      </w:r>
      <w:r w:rsidR="0018675F">
        <w:rPr>
          <w:rtl/>
        </w:rPr>
        <w:t xml:space="preserve"> </w:t>
      </w:r>
      <w:r>
        <w:rPr>
          <w:rtl/>
        </w:rPr>
        <w:t>أمانة</w:t>
      </w:r>
      <w:r w:rsidR="0018675F">
        <w:rPr>
          <w:rtl/>
        </w:rPr>
        <w:t xml:space="preserve"> </w:t>
      </w:r>
      <w:r>
        <w:rPr>
          <w:rtl/>
        </w:rPr>
        <w:t>المجلس</w:t>
      </w:r>
      <w:r w:rsidR="0018675F">
        <w:rPr>
          <w:rtl/>
        </w:rPr>
        <w:t xml:space="preserve"> </w:t>
      </w:r>
      <w:r>
        <w:rPr>
          <w:rtl/>
        </w:rPr>
        <w:t>بموافقة</w:t>
      </w:r>
      <w:r w:rsidR="0018675F">
        <w:rPr>
          <w:rtl/>
        </w:rPr>
        <w:t xml:space="preserve"> </w:t>
      </w:r>
      <w:r>
        <w:rPr>
          <w:rtl/>
        </w:rPr>
        <w:t>الرئيس</w:t>
      </w:r>
      <w:r w:rsidR="0018675F">
        <w:rPr>
          <w:rtl/>
        </w:rPr>
        <w:t xml:space="preserve"> </w:t>
      </w:r>
      <w:r>
        <w:rPr>
          <w:rtl/>
        </w:rPr>
        <w:t>وليس</w:t>
      </w:r>
      <w:r w:rsidR="0018675F">
        <w:rPr>
          <w:rtl/>
        </w:rPr>
        <w:t xml:space="preserve"> </w:t>
      </w:r>
      <w:r>
        <w:rPr>
          <w:rtl/>
        </w:rPr>
        <w:t>المجلس</w:t>
      </w:r>
      <w:r w:rsidR="0018675F">
        <w:rPr>
          <w:rtl/>
        </w:rPr>
        <w:t xml:space="preserve"> </w:t>
      </w:r>
      <w:r>
        <w:rPr>
          <w:rtl/>
        </w:rPr>
        <w:t>نفسه.</w:t>
      </w:r>
      <w:r w:rsidR="0018675F">
        <w:rPr>
          <w:rtl/>
        </w:rPr>
        <w:t xml:space="preserve"> </w:t>
      </w:r>
    </w:p>
    <w:p w:rsidR="002D1C4E" w:rsidRPr="0049647C" w:rsidRDefault="002D1C4E" w:rsidP="002D1C4E">
      <w:pPr>
        <w:pStyle w:val="SingleTxtGA"/>
        <w:rPr>
          <w:rtl/>
          <w:lang w:val="ar-SA" w:eastAsia="zh-TW"/>
        </w:rPr>
      </w:pPr>
      <w:r>
        <w:rPr>
          <w:rtl/>
        </w:rPr>
        <w:t>٦-٣</w:t>
      </w:r>
      <w:r>
        <w:rPr>
          <w:rtl/>
        </w:rPr>
        <w:tab/>
        <w:t>ورداً</w:t>
      </w:r>
      <w:r w:rsidR="0018675F">
        <w:rPr>
          <w:rtl/>
        </w:rPr>
        <w:t xml:space="preserve"> </w:t>
      </w:r>
      <w:r>
        <w:rPr>
          <w:rtl/>
        </w:rPr>
        <w:t>على</w:t>
      </w:r>
      <w:r w:rsidR="0018675F">
        <w:rPr>
          <w:rtl/>
        </w:rPr>
        <w:t xml:space="preserve"> </w:t>
      </w:r>
      <w:r>
        <w:rPr>
          <w:rtl/>
        </w:rPr>
        <w:t>هذين</w:t>
      </w:r>
      <w:r w:rsidR="0018675F">
        <w:rPr>
          <w:rtl/>
        </w:rPr>
        <w:t xml:space="preserve"> </w:t>
      </w:r>
      <w:r>
        <w:rPr>
          <w:rtl/>
        </w:rPr>
        <w:t>الادعاءين،</w:t>
      </w:r>
      <w:r w:rsidR="0018675F">
        <w:rPr>
          <w:rtl/>
        </w:rPr>
        <w:t xml:space="preserve"> </w:t>
      </w:r>
      <w:r>
        <w:rPr>
          <w:rtl/>
        </w:rPr>
        <w:t>تحيل</w:t>
      </w:r>
      <w:r w:rsidR="0018675F">
        <w:rPr>
          <w:rtl/>
        </w:rPr>
        <w:t xml:space="preserve"> </w:t>
      </w:r>
      <w:r>
        <w:rPr>
          <w:rtl/>
        </w:rPr>
        <w:t>الدولة</w:t>
      </w:r>
      <w:r w:rsidR="0018675F">
        <w:rPr>
          <w:rtl/>
        </w:rPr>
        <w:t xml:space="preserve"> </w:t>
      </w:r>
      <w:r>
        <w:rPr>
          <w:rtl/>
        </w:rPr>
        <w:t>الطرف</w:t>
      </w:r>
      <w:r w:rsidR="0018675F">
        <w:rPr>
          <w:rtl/>
        </w:rPr>
        <w:t xml:space="preserve"> </w:t>
      </w:r>
      <w:r>
        <w:rPr>
          <w:rtl/>
        </w:rPr>
        <w:t>إلى</w:t>
      </w:r>
      <w:r w:rsidR="0018675F">
        <w:rPr>
          <w:rtl/>
        </w:rPr>
        <w:t xml:space="preserve"> </w:t>
      </w:r>
      <w:r>
        <w:rPr>
          <w:rtl/>
        </w:rPr>
        <w:t>اجتهادات</w:t>
      </w:r>
      <w:r w:rsidR="0018675F">
        <w:rPr>
          <w:rtl/>
        </w:rPr>
        <w:t xml:space="preserve"> </w:t>
      </w:r>
      <w:r>
        <w:rPr>
          <w:rtl/>
        </w:rPr>
        <w:t>اللجنة</w:t>
      </w:r>
      <w:r w:rsidR="0018675F">
        <w:rPr>
          <w:rtl/>
        </w:rPr>
        <w:t xml:space="preserve"> </w:t>
      </w:r>
      <w:r>
        <w:rPr>
          <w:rtl/>
        </w:rPr>
        <w:t>التي</w:t>
      </w:r>
      <w:r w:rsidR="0018675F">
        <w:rPr>
          <w:rtl/>
        </w:rPr>
        <w:t xml:space="preserve"> </w:t>
      </w:r>
      <w:r>
        <w:rPr>
          <w:rtl/>
        </w:rPr>
        <w:t>تقضي</w:t>
      </w:r>
      <w:r w:rsidR="0018675F">
        <w:rPr>
          <w:rtl/>
        </w:rPr>
        <w:t xml:space="preserve"> </w:t>
      </w:r>
      <w:r>
        <w:rPr>
          <w:rtl/>
        </w:rPr>
        <w:t>بأن</w:t>
      </w:r>
      <w:r w:rsidR="0018675F">
        <w:rPr>
          <w:rtl/>
        </w:rPr>
        <w:t xml:space="preserve"> </w:t>
      </w:r>
      <w:r>
        <w:rPr>
          <w:rtl/>
        </w:rPr>
        <w:t>المادة</w:t>
      </w:r>
      <w:r w:rsidR="0018675F">
        <w:rPr>
          <w:rtl/>
        </w:rPr>
        <w:t xml:space="preserve"> </w:t>
      </w:r>
      <w:r>
        <w:rPr>
          <w:rtl/>
        </w:rPr>
        <w:t>١٣</w:t>
      </w:r>
      <w:r w:rsidR="0018675F">
        <w:rPr>
          <w:rtl/>
        </w:rPr>
        <w:t xml:space="preserve"> </w:t>
      </w:r>
      <w:r>
        <w:rPr>
          <w:rtl/>
        </w:rPr>
        <w:t>تمنح</w:t>
      </w:r>
      <w:r w:rsidR="0018675F">
        <w:rPr>
          <w:rtl/>
        </w:rPr>
        <w:t xml:space="preserve"> </w:t>
      </w:r>
      <w:r>
        <w:rPr>
          <w:rtl/>
        </w:rPr>
        <w:t>الشخص</w:t>
      </w:r>
      <w:r w:rsidR="0018675F">
        <w:rPr>
          <w:rtl/>
        </w:rPr>
        <w:t xml:space="preserve"> </w:t>
      </w:r>
      <w:r>
        <w:rPr>
          <w:rtl/>
        </w:rPr>
        <w:t>بعض</w:t>
      </w:r>
      <w:r w:rsidR="0018675F">
        <w:rPr>
          <w:rtl/>
        </w:rPr>
        <w:t xml:space="preserve"> </w:t>
      </w:r>
      <w:r>
        <w:rPr>
          <w:rtl/>
        </w:rPr>
        <w:t>الضمانات</w:t>
      </w:r>
      <w:r w:rsidR="0018675F">
        <w:rPr>
          <w:rtl/>
        </w:rPr>
        <w:t xml:space="preserve"> </w:t>
      </w:r>
      <w:r>
        <w:rPr>
          <w:rtl/>
        </w:rPr>
        <w:t>المنصوص</w:t>
      </w:r>
      <w:r w:rsidR="0018675F">
        <w:rPr>
          <w:rtl/>
        </w:rPr>
        <w:t xml:space="preserve"> </w:t>
      </w:r>
      <w:r>
        <w:rPr>
          <w:rtl/>
        </w:rPr>
        <w:t>عليها</w:t>
      </w:r>
      <w:r w:rsidR="0018675F">
        <w:rPr>
          <w:rtl/>
        </w:rPr>
        <w:t xml:space="preserve"> </w:t>
      </w:r>
      <w:r>
        <w:rPr>
          <w:rtl/>
        </w:rPr>
        <w:t>في</w:t>
      </w:r>
      <w:r w:rsidR="0018675F">
        <w:rPr>
          <w:rtl/>
        </w:rPr>
        <w:t xml:space="preserve"> </w:t>
      </w:r>
      <w:r>
        <w:rPr>
          <w:rtl/>
        </w:rPr>
        <w:t>المادة</w:t>
      </w:r>
      <w:r w:rsidR="0018675F">
        <w:rPr>
          <w:rtl/>
        </w:rPr>
        <w:t xml:space="preserve"> </w:t>
      </w:r>
      <w:r>
        <w:rPr>
          <w:rtl/>
        </w:rPr>
        <w:t>١٤(١)</w:t>
      </w:r>
      <w:r w:rsidR="0018675F">
        <w:rPr>
          <w:rtl/>
        </w:rPr>
        <w:t xml:space="preserve"> </w:t>
      </w:r>
      <w:r>
        <w:rPr>
          <w:rtl/>
        </w:rPr>
        <w:t>من</w:t>
      </w:r>
      <w:r w:rsidR="0018675F">
        <w:rPr>
          <w:rtl/>
        </w:rPr>
        <w:t xml:space="preserve"> </w:t>
      </w:r>
      <w:r>
        <w:rPr>
          <w:rtl/>
        </w:rPr>
        <w:t>العهد،</w:t>
      </w:r>
      <w:r w:rsidR="0018675F">
        <w:rPr>
          <w:rtl/>
        </w:rPr>
        <w:t xml:space="preserve"> </w:t>
      </w:r>
      <w:r>
        <w:rPr>
          <w:rtl/>
        </w:rPr>
        <w:t>ولكنها</w:t>
      </w:r>
      <w:r w:rsidR="0018675F">
        <w:rPr>
          <w:rtl/>
        </w:rPr>
        <w:t xml:space="preserve"> </w:t>
      </w:r>
      <w:r>
        <w:rPr>
          <w:rtl/>
        </w:rPr>
        <w:lastRenderedPageBreak/>
        <w:t>لا</w:t>
      </w:r>
      <w:r w:rsidR="0018675F">
        <w:rPr>
          <w:rtl/>
        </w:rPr>
        <w:t xml:space="preserve"> </w:t>
      </w:r>
      <w:r>
        <w:rPr>
          <w:rtl/>
        </w:rPr>
        <w:t>تمنحه</w:t>
      </w:r>
      <w:r w:rsidR="0018675F">
        <w:rPr>
          <w:rtl/>
        </w:rPr>
        <w:t xml:space="preserve"> </w:t>
      </w:r>
      <w:r>
        <w:rPr>
          <w:rtl/>
        </w:rPr>
        <w:t>الحق</w:t>
      </w:r>
      <w:r w:rsidR="0018675F">
        <w:rPr>
          <w:rtl/>
        </w:rPr>
        <w:t xml:space="preserve"> </w:t>
      </w:r>
      <w:r>
        <w:rPr>
          <w:rtl/>
        </w:rPr>
        <w:t>في</w:t>
      </w:r>
      <w:r w:rsidR="0018675F">
        <w:rPr>
          <w:rtl/>
        </w:rPr>
        <w:t xml:space="preserve"> </w:t>
      </w:r>
      <w:r>
        <w:rPr>
          <w:rtl/>
        </w:rPr>
        <w:t>الطعن</w:t>
      </w:r>
      <w:r>
        <w:rPr>
          <w:rStyle w:val="FootnoteReference"/>
          <w:rtl/>
        </w:rPr>
        <w:t>(</w:t>
      </w:r>
      <w:r w:rsidRPr="0049647C">
        <w:rPr>
          <w:rStyle w:val="FootnoteReference"/>
          <w:rtl/>
        </w:rPr>
        <w:footnoteReference w:id="14"/>
      </w:r>
      <w:r>
        <w:rPr>
          <w:rStyle w:val="FootnoteReference"/>
          <w:rtl/>
        </w:rPr>
        <w:t>)</w:t>
      </w:r>
      <w:r w:rsidR="0018675F">
        <w:rPr>
          <w:rtl/>
        </w:rPr>
        <w:t xml:space="preserve"> </w:t>
      </w:r>
      <w:r>
        <w:rPr>
          <w:rtl/>
        </w:rPr>
        <w:t>أو</w:t>
      </w:r>
      <w:r w:rsidR="0018675F">
        <w:rPr>
          <w:rtl/>
        </w:rPr>
        <w:t xml:space="preserve"> </w:t>
      </w:r>
      <w:r>
        <w:rPr>
          <w:rtl/>
        </w:rPr>
        <w:t>الحق</w:t>
      </w:r>
      <w:r w:rsidR="0018675F">
        <w:rPr>
          <w:rtl/>
        </w:rPr>
        <w:t xml:space="preserve"> </w:t>
      </w:r>
      <w:r>
        <w:rPr>
          <w:rtl/>
        </w:rPr>
        <w:t>في</w:t>
      </w:r>
      <w:r w:rsidR="0018675F">
        <w:rPr>
          <w:rtl/>
        </w:rPr>
        <w:t xml:space="preserve"> </w:t>
      </w:r>
      <w:r>
        <w:rPr>
          <w:rtl/>
        </w:rPr>
        <w:t>الاستماع</w:t>
      </w:r>
      <w:r w:rsidR="0018675F">
        <w:rPr>
          <w:rtl/>
        </w:rPr>
        <w:t xml:space="preserve"> </w:t>
      </w:r>
      <w:r>
        <w:rPr>
          <w:rtl/>
        </w:rPr>
        <w:t>إلى</w:t>
      </w:r>
      <w:r w:rsidR="0018675F">
        <w:rPr>
          <w:rtl/>
        </w:rPr>
        <w:t xml:space="preserve"> </w:t>
      </w:r>
      <w:r>
        <w:rPr>
          <w:rtl/>
        </w:rPr>
        <w:t>أقواله</w:t>
      </w:r>
      <w:r w:rsidR="0018675F">
        <w:rPr>
          <w:rtl/>
        </w:rPr>
        <w:t xml:space="preserve"> </w:t>
      </w:r>
      <w:r>
        <w:rPr>
          <w:rtl/>
        </w:rPr>
        <w:t>أمام</w:t>
      </w:r>
      <w:r w:rsidR="0018675F">
        <w:rPr>
          <w:rtl/>
        </w:rPr>
        <w:t xml:space="preserve"> </w:t>
      </w:r>
      <w:r>
        <w:rPr>
          <w:rtl/>
        </w:rPr>
        <w:t>محكمة</w:t>
      </w:r>
      <w:r>
        <w:rPr>
          <w:rStyle w:val="FootnoteReference"/>
          <w:rtl/>
        </w:rPr>
        <w:t>(</w:t>
      </w:r>
      <w:r w:rsidRPr="0049647C">
        <w:rPr>
          <w:rStyle w:val="FootnoteReference"/>
          <w:rtl/>
        </w:rPr>
        <w:footnoteReference w:id="15"/>
      </w:r>
      <w:r>
        <w:rPr>
          <w:rStyle w:val="FootnoteReference"/>
          <w:rtl/>
        </w:rPr>
        <w:t>)</w:t>
      </w:r>
      <w:r>
        <w:rPr>
          <w:rtl/>
        </w:rPr>
        <w:t>.</w:t>
      </w:r>
      <w:r w:rsidR="0018675F">
        <w:rPr>
          <w:rtl/>
        </w:rPr>
        <w:t xml:space="preserve"> </w:t>
      </w:r>
      <w:r>
        <w:rPr>
          <w:rtl/>
        </w:rPr>
        <w:t>وبما</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يقدم</w:t>
      </w:r>
      <w:r w:rsidR="0018675F">
        <w:rPr>
          <w:rtl/>
        </w:rPr>
        <w:t xml:space="preserve"> </w:t>
      </w:r>
      <w:r>
        <w:rPr>
          <w:rtl/>
        </w:rPr>
        <w:t>أي</w:t>
      </w:r>
      <w:r w:rsidR="0018675F">
        <w:rPr>
          <w:rtl/>
        </w:rPr>
        <w:t xml:space="preserve"> </w:t>
      </w:r>
      <w:r>
        <w:rPr>
          <w:rtl/>
        </w:rPr>
        <w:t>تفاصيل</w:t>
      </w:r>
      <w:r w:rsidR="0018675F">
        <w:rPr>
          <w:rtl/>
        </w:rPr>
        <w:t xml:space="preserve"> </w:t>
      </w:r>
      <w:r>
        <w:rPr>
          <w:rtl/>
        </w:rPr>
        <w:t>إضافية</w:t>
      </w:r>
      <w:r w:rsidR="0018675F">
        <w:rPr>
          <w:rtl/>
        </w:rPr>
        <w:t xml:space="preserve"> </w:t>
      </w:r>
      <w:r>
        <w:rPr>
          <w:rtl/>
        </w:rPr>
        <w:t>عن</w:t>
      </w:r>
      <w:r w:rsidR="0018675F">
        <w:rPr>
          <w:rtl/>
        </w:rPr>
        <w:t xml:space="preserve"> </w:t>
      </w:r>
      <w:r>
        <w:rPr>
          <w:rtl/>
        </w:rPr>
        <w:t>الظروف</w:t>
      </w:r>
      <w:r w:rsidR="0018675F">
        <w:rPr>
          <w:rtl/>
        </w:rPr>
        <w:t xml:space="preserve"> </w:t>
      </w:r>
      <w:r>
        <w:rPr>
          <w:rtl/>
        </w:rPr>
        <w:t>التي</w:t>
      </w:r>
      <w:r w:rsidR="0018675F">
        <w:rPr>
          <w:rtl/>
        </w:rPr>
        <w:t xml:space="preserve"> </w:t>
      </w:r>
      <w:r>
        <w:rPr>
          <w:rtl/>
        </w:rPr>
        <w:t>يستند</w:t>
      </w:r>
      <w:r w:rsidR="0018675F">
        <w:rPr>
          <w:rtl/>
        </w:rPr>
        <w:t xml:space="preserve"> </w:t>
      </w:r>
      <w:r>
        <w:rPr>
          <w:rtl/>
        </w:rPr>
        <w:t>إليها</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فإن</w:t>
      </w:r>
      <w:r w:rsidR="0018675F">
        <w:rPr>
          <w:rtl/>
        </w:rPr>
        <w:t xml:space="preserve"> </w:t>
      </w:r>
      <w:r>
        <w:rPr>
          <w:rtl/>
        </w:rPr>
        <w:t>الدولة</w:t>
      </w:r>
      <w:r w:rsidR="0018675F">
        <w:rPr>
          <w:rtl/>
        </w:rPr>
        <w:t xml:space="preserve"> </w:t>
      </w:r>
      <w:r>
        <w:rPr>
          <w:rtl/>
        </w:rPr>
        <w:t>الطرف</w:t>
      </w:r>
      <w:r w:rsidR="0018675F">
        <w:rPr>
          <w:rtl/>
        </w:rPr>
        <w:t xml:space="preserve"> </w:t>
      </w:r>
      <w:r>
        <w:rPr>
          <w:rtl/>
        </w:rPr>
        <w:t>تدفع</w:t>
      </w:r>
      <w:r w:rsidR="0018675F">
        <w:rPr>
          <w:rtl/>
        </w:rPr>
        <w:t xml:space="preserve"> </w:t>
      </w:r>
      <w:r>
        <w:rPr>
          <w:rtl/>
        </w:rPr>
        <w:t>بأنه</w:t>
      </w:r>
      <w:r w:rsidR="0018675F">
        <w:rPr>
          <w:rtl/>
        </w:rPr>
        <w:t xml:space="preserve"> </w:t>
      </w:r>
      <w:r>
        <w:rPr>
          <w:rtl/>
        </w:rPr>
        <w:t>لم</w:t>
      </w:r>
      <w:r w:rsidR="0018675F">
        <w:rPr>
          <w:rtl/>
        </w:rPr>
        <w:t xml:space="preserve"> </w:t>
      </w:r>
      <w:r>
        <w:rPr>
          <w:rtl/>
        </w:rPr>
        <w:t>يثبت</w:t>
      </w:r>
      <w:r w:rsidR="0018675F">
        <w:rPr>
          <w:rtl/>
        </w:rPr>
        <w:t xml:space="preserve"> </w:t>
      </w:r>
      <w:r>
        <w:rPr>
          <w:rtl/>
        </w:rPr>
        <w:t>وجود</w:t>
      </w:r>
      <w:r w:rsidR="0018675F">
        <w:rPr>
          <w:rtl/>
        </w:rPr>
        <w:t xml:space="preserve"> </w:t>
      </w:r>
      <w:r>
        <w:rPr>
          <w:rtl/>
        </w:rPr>
        <w:t>دعوى</w:t>
      </w:r>
      <w:r w:rsidR="0018675F">
        <w:rPr>
          <w:rtl/>
        </w:rPr>
        <w:t xml:space="preserve"> </w:t>
      </w:r>
      <w:r>
        <w:rPr>
          <w:rtl/>
        </w:rPr>
        <w:t>ظاهرة</w:t>
      </w:r>
      <w:r w:rsidR="0018675F">
        <w:rPr>
          <w:rtl/>
        </w:rPr>
        <w:t xml:space="preserve"> </w:t>
      </w:r>
      <w:r>
        <w:rPr>
          <w:rtl/>
        </w:rPr>
        <w:t>الوجاهة</w:t>
      </w:r>
      <w:r w:rsidR="0018675F">
        <w:rPr>
          <w:rtl/>
        </w:rPr>
        <w:t xml:space="preserve"> </w:t>
      </w:r>
      <w:r>
        <w:rPr>
          <w:rtl/>
        </w:rPr>
        <w:t>لغرض</w:t>
      </w:r>
      <w:r w:rsidR="0018675F">
        <w:rPr>
          <w:rtl/>
        </w:rPr>
        <w:t xml:space="preserve"> </w:t>
      </w:r>
      <w:r>
        <w:rPr>
          <w:rtl/>
        </w:rPr>
        <w:t>مقبولية</w:t>
      </w:r>
      <w:r w:rsidR="0018675F">
        <w:rPr>
          <w:rtl/>
        </w:rPr>
        <w:t xml:space="preserve"> </w:t>
      </w:r>
      <w:r>
        <w:rPr>
          <w:rtl/>
        </w:rPr>
        <w:t>ادعاءاته</w:t>
      </w:r>
      <w:r w:rsidR="0018675F">
        <w:rPr>
          <w:rtl/>
        </w:rPr>
        <w:t xml:space="preserve"> </w:t>
      </w:r>
      <w:r>
        <w:rPr>
          <w:rtl/>
        </w:rPr>
        <w:t>بموجب</w:t>
      </w:r>
      <w:r w:rsidR="0018675F">
        <w:rPr>
          <w:rtl/>
        </w:rPr>
        <w:t xml:space="preserve"> </w:t>
      </w:r>
      <w:r>
        <w:rPr>
          <w:rtl/>
        </w:rPr>
        <w:t>المادة</w:t>
      </w:r>
      <w:r w:rsidR="0018675F">
        <w:rPr>
          <w:rtl/>
        </w:rPr>
        <w:t xml:space="preserve"> </w:t>
      </w:r>
      <w:r>
        <w:rPr>
          <w:rtl/>
        </w:rPr>
        <w:t>13</w:t>
      </w:r>
      <w:r w:rsidR="0018675F">
        <w:rPr>
          <w:rtl/>
        </w:rPr>
        <w:t xml:space="preserve"> </w:t>
      </w:r>
      <w:r>
        <w:rPr>
          <w:rtl/>
        </w:rPr>
        <w:t>من</w:t>
      </w:r>
      <w:r w:rsidR="0018675F">
        <w:rPr>
          <w:rtl/>
        </w:rPr>
        <w:t xml:space="preserve"> </w:t>
      </w:r>
      <w:r>
        <w:rPr>
          <w:rtl/>
        </w:rPr>
        <w:t>العهد.</w:t>
      </w:r>
      <w:r w:rsidR="0018675F">
        <w:rPr>
          <w:rtl/>
        </w:rPr>
        <w:t xml:space="preserve"> </w:t>
      </w:r>
      <w:r>
        <w:rPr>
          <w:rtl/>
        </w:rPr>
        <w:t>وعليه،</w:t>
      </w:r>
      <w:r w:rsidR="0018675F">
        <w:rPr>
          <w:rtl/>
        </w:rPr>
        <w:t xml:space="preserve"> </w:t>
      </w:r>
      <w:r>
        <w:rPr>
          <w:rtl/>
        </w:rPr>
        <w:t>فإن</w:t>
      </w:r>
      <w:r w:rsidR="0018675F">
        <w:rPr>
          <w:rtl/>
        </w:rPr>
        <w:t xml:space="preserve"> </w:t>
      </w:r>
      <w:r>
        <w:rPr>
          <w:rtl/>
        </w:rPr>
        <w:t>من</w:t>
      </w:r>
      <w:r w:rsidR="0018675F">
        <w:rPr>
          <w:rtl/>
        </w:rPr>
        <w:t xml:space="preserve"> </w:t>
      </w:r>
      <w:r>
        <w:rPr>
          <w:rtl/>
        </w:rPr>
        <w:t>الواضح</w:t>
      </w:r>
      <w:r w:rsidR="0018675F">
        <w:rPr>
          <w:rtl/>
        </w:rPr>
        <w:t xml:space="preserve"> </w:t>
      </w:r>
      <w:r>
        <w:rPr>
          <w:rtl/>
        </w:rPr>
        <w:t>أن</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لا</w:t>
      </w:r>
      <w:r w:rsidR="0018675F">
        <w:rPr>
          <w:rtl/>
        </w:rPr>
        <w:t xml:space="preserve"> </w:t>
      </w:r>
      <w:r>
        <w:rPr>
          <w:rtl/>
        </w:rPr>
        <w:t>أساس</w:t>
      </w:r>
      <w:r w:rsidR="0018675F">
        <w:rPr>
          <w:rtl/>
        </w:rPr>
        <w:t xml:space="preserve"> </w:t>
      </w:r>
      <w:r>
        <w:rPr>
          <w:rtl/>
        </w:rPr>
        <w:t>له</w:t>
      </w:r>
      <w:r w:rsidR="0018675F">
        <w:rPr>
          <w:rtl/>
        </w:rPr>
        <w:t xml:space="preserve"> </w:t>
      </w:r>
      <w:r>
        <w:rPr>
          <w:rtl/>
        </w:rPr>
        <w:t>من</w:t>
      </w:r>
      <w:r w:rsidR="0018675F">
        <w:rPr>
          <w:rtl/>
        </w:rPr>
        <w:t xml:space="preserve"> </w:t>
      </w:r>
      <w:r>
        <w:rPr>
          <w:rtl/>
        </w:rPr>
        <w:t>الواقع</w:t>
      </w:r>
      <w:r w:rsidR="0018675F">
        <w:rPr>
          <w:rtl/>
        </w:rPr>
        <w:t xml:space="preserve"> </w:t>
      </w:r>
      <w:r>
        <w:rPr>
          <w:rtl/>
        </w:rPr>
        <w:t>وينبغي</w:t>
      </w:r>
      <w:r w:rsidR="0018675F">
        <w:rPr>
          <w:rtl/>
        </w:rPr>
        <w:t xml:space="preserve"> </w:t>
      </w:r>
      <w:r>
        <w:rPr>
          <w:rtl/>
        </w:rPr>
        <w:t>اعتباره</w:t>
      </w:r>
      <w:r w:rsidR="0018675F">
        <w:rPr>
          <w:rtl/>
        </w:rPr>
        <w:t xml:space="preserve"> </w:t>
      </w:r>
      <w:r>
        <w:rPr>
          <w:rtl/>
        </w:rPr>
        <w:t>غير</w:t>
      </w:r>
      <w:r w:rsidR="0018675F">
        <w:rPr>
          <w:rtl/>
        </w:rPr>
        <w:t xml:space="preserve"> </w:t>
      </w:r>
      <w:r>
        <w:rPr>
          <w:rtl/>
        </w:rPr>
        <w:t>مقبول.</w:t>
      </w:r>
    </w:p>
    <w:p w:rsidR="002D1C4E" w:rsidRPr="0049647C" w:rsidRDefault="002D1C4E" w:rsidP="002D1C4E">
      <w:pPr>
        <w:pStyle w:val="SingleTxtGA"/>
        <w:rPr>
          <w:rtl/>
          <w:lang w:val="ar-SA" w:eastAsia="zh-TW"/>
        </w:rPr>
      </w:pPr>
      <w:r>
        <w:rPr>
          <w:rtl/>
        </w:rPr>
        <w:t>٦-٤</w:t>
      </w:r>
      <w:r>
        <w:rPr>
          <w:rtl/>
        </w:rPr>
        <w:tab/>
        <w:t>وفيما</w:t>
      </w:r>
      <w:r w:rsidR="0018675F">
        <w:rPr>
          <w:rtl/>
        </w:rPr>
        <w:t xml:space="preserve"> </w:t>
      </w:r>
      <w:r>
        <w:rPr>
          <w:rtl/>
        </w:rPr>
        <w:t>يتعلق</w:t>
      </w:r>
      <w:r w:rsidR="0018675F">
        <w:rPr>
          <w:rtl/>
        </w:rPr>
        <w:t xml:space="preserve"> </w:t>
      </w:r>
      <w:r>
        <w:rPr>
          <w:rtl/>
        </w:rPr>
        <w:t>بإعادة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عموم</w:t>
      </w:r>
      <w:r w:rsidR="0018675F">
        <w:rPr>
          <w:rtl/>
        </w:rPr>
        <w:t xml:space="preserve">اً </w:t>
      </w:r>
      <w:r>
        <w:rPr>
          <w:rtl/>
        </w:rPr>
        <w:t>أنه</w:t>
      </w:r>
      <w:r w:rsidR="0018675F">
        <w:rPr>
          <w:rtl/>
        </w:rPr>
        <w:t xml:space="preserve"> </w:t>
      </w:r>
      <w:r>
        <w:rPr>
          <w:rtl/>
        </w:rPr>
        <w:t>متى</w:t>
      </w:r>
      <w:r w:rsidR="0018675F">
        <w:rPr>
          <w:rtl/>
        </w:rPr>
        <w:t xml:space="preserve"> </w:t>
      </w:r>
      <w:r>
        <w:rPr>
          <w:rtl/>
        </w:rPr>
        <w:t>بَتّ</w:t>
      </w:r>
      <w:r w:rsidR="0018675F">
        <w:rPr>
          <w:rtl/>
        </w:rPr>
        <w:t xml:space="preserve"> </w:t>
      </w:r>
      <w:r>
        <w:rPr>
          <w:rtl/>
        </w:rPr>
        <w:t>المجلس</w:t>
      </w:r>
      <w:r w:rsidR="0018675F">
        <w:rPr>
          <w:rtl/>
        </w:rPr>
        <w:t xml:space="preserve"> </w:t>
      </w:r>
      <w:r>
        <w:rPr>
          <w:rtl/>
        </w:rPr>
        <w:t>في</w:t>
      </w:r>
      <w:r w:rsidR="0018675F">
        <w:rPr>
          <w:rtl/>
        </w:rPr>
        <w:t xml:space="preserve"> </w:t>
      </w:r>
      <w:r>
        <w:rPr>
          <w:rtl/>
        </w:rPr>
        <w:t>قضية</w:t>
      </w:r>
      <w:r w:rsidR="0018675F">
        <w:rPr>
          <w:rtl/>
        </w:rPr>
        <w:t xml:space="preserve"> </w:t>
      </w:r>
      <w:r>
        <w:rPr>
          <w:rtl/>
        </w:rPr>
        <w:t>من</w:t>
      </w:r>
      <w:r w:rsidR="0018675F">
        <w:rPr>
          <w:rtl/>
        </w:rPr>
        <w:t xml:space="preserve"> </w:t>
      </w:r>
      <w:r>
        <w:rPr>
          <w:rtl/>
        </w:rPr>
        <w:t>القضايا،</w:t>
      </w:r>
      <w:r w:rsidR="0018675F">
        <w:rPr>
          <w:rtl/>
        </w:rPr>
        <w:t xml:space="preserve"> </w:t>
      </w:r>
      <w:r>
        <w:rPr>
          <w:rtl/>
        </w:rPr>
        <w:t>جاز</w:t>
      </w:r>
      <w:r w:rsidR="0018675F">
        <w:rPr>
          <w:rtl/>
        </w:rPr>
        <w:t xml:space="preserve"> </w:t>
      </w:r>
      <w:r>
        <w:rPr>
          <w:rtl/>
        </w:rPr>
        <w:t>لملتمس</w:t>
      </w:r>
      <w:r w:rsidR="0018675F">
        <w:rPr>
          <w:rtl/>
        </w:rPr>
        <w:t xml:space="preserve"> </w:t>
      </w:r>
      <w:r>
        <w:rPr>
          <w:rtl/>
        </w:rPr>
        <w:t>اللجوء</w:t>
      </w:r>
      <w:r w:rsidR="0018675F">
        <w:rPr>
          <w:rtl/>
        </w:rPr>
        <w:t xml:space="preserve"> </w:t>
      </w:r>
      <w:r>
        <w:rPr>
          <w:rtl/>
        </w:rPr>
        <w:t>أن</w:t>
      </w:r>
      <w:r w:rsidR="0018675F">
        <w:rPr>
          <w:rtl/>
        </w:rPr>
        <w:t xml:space="preserve"> </w:t>
      </w:r>
      <w:r>
        <w:rPr>
          <w:rtl/>
        </w:rPr>
        <w:t>يطلب</w:t>
      </w:r>
      <w:r w:rsidR="0018675F">
        <w:rPr>
          <w:rtl/>
        </w:rPr>
        <w:t xml:space="preserve"> </w:t>
      </w:r>
      <w:r>
        <w:rPr>
          <w:rtl/>
        </w:rPr>
        <w:t>إلى</w:t>
      </w:r>
      <w:r w:rsidR="0018675F">
        <w:rPr>
          <w:rtl/>
        </w:rPr>
        <w:t xml:space="preserve"> </w:t>
      </w:r>
      <w:r>
        <w:rPr>
          <w:rtl/>
        </w:rPr>
        <w:t>المجلس</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ويخوَّل</w:t>
      </w:r>
      <w:r w:rsidR="0018675F">
        <w:rPr>
          <w:rtl/>
        </w:rPr>
        <w:t xml:space="preserve"> </w:t>
      </w:r>
      <w:r>
        <w:rPr>
          <w:rtl/>
        </w:rPr>
        <w:t>رئيس</w:t>
      </w:r>
      <w:r w:rsidR="0018675F">
        <w:rPr>
          <w:rtl/>
        </w:rPr>
        <w:t xml:space="preserve"> </w:t>
      </w:r>
      <w:r>
        <w:rPr>
          <w:rtl/>
        </w:rPr>
        <w:t>الهيئة</w:t>
      </w:r>
      <w:r w:rsidR="0018675F">
        <w:rPr>
          <w:rtl/>
        </w:rPr>
        <w:t xml:space="preserve"> </w:t>
      </w:r>
      <w:r>
        <w:rPr>
          <w:rtl/>
        </w:rPr>
        <w:t>التي</w:t>
      </w:r>
      <w:r w:rsidR="0018675F">
        <w:rPr>
          <w:rtl/>
        </w:rPr>
        <w:t xml:space="preserve"> </w:t>
      </w:r>
      <w:r>
        <w:rPr>
          <w:rtl/>
        </w:rPr>
        <w:t>تتخذ</w:t>
      </w:r>
      <w:r w:rsidR="0018675F">
        <w:rPr>
          <w:rtl/>
        </w:rPr>
        <w:t xml:space="preserve"> </w:t>
      </w:r>
      <w:r>
        <w:rPr>
          <w:rtl/>
        </w:rPr>
        <w:t>القرار</w:t>
      </w:r>
      <w:r w:rsidR="0018675F">
        <w:rPr>
          <w:rtl/>
        </w:rPr>
        <w:t xml:space="preserve"> </w:t>
      </w:r>
      <w:r>
        <w:rPr>
          <w:rtl/>
        </w:rPr>
        <w:t>الأصلي،</w:t>
      </w:r>
      <w:r w:rsidR="0018675F">
        <w:rPr>
          <w:rtl/>
        </w:rPr>
        <w:t xml:space="preserve"> </w:t>
      </w:r>
      <w:r>
        <w:rPr>
          <w:rtl/>
        </w:rPr>
        <w:t>الذي</w:t>
      </w:r>
      <w:r w:rsidR="0018675F">
        <w:rPr>
          <w:rtl/>
        </w:rPr>
        <w:t xml:space="preserve"> </w:t>
      </w:r>
      <w:r>
        <w:rPr>
          <w:rtl/>
        </w:rPr>
        <w:t>يكون</w:t>
      </w:r>
      <w:r w:rsidR="0018675F">
        <w:rPr>
          <w:rtl/>
        </w:rPr>
        <w:t xml:space="preserve"> </w:t>
      </w:r>
      <w:r>
        <w:rPr>
          <w:rtl/>
        </w:rPr>
        <w:t>دائم</w:t>
      </w:r>
      <w:r w:rsidR="0018675F">
        <w:rPr>
          <w:rtl/>
        </w:rPr>
        <w:t xml:space="preserve">اً </w:t>
      </w:r>
      <w:r>
        <w:rPr>
          <w:rtl/>
        </w:rPr>
        <w:t>قاضي</w:t>
      </w:r>
      <w:r w:rsidR="0018675F">
        <w:rPr>
          <w:rtl/>
        </w:rPr>
        <w:t xml:space="preserve">اً، </w:t>
      </w:r>
      <w:r>
        <w:rPr>
          <w:rtl/>
        </w:rPr>
        <w:t>سلطة</w:t>
      </w:r>
      <w:r w:rsidR="0018675F">
        <w:rPr>
          <w:rtl/>
        </w:rPr>
        <w:t xml:space="preserve"> </w:t>
      </w:r>
      <w:r>
        <w:rPr>
          <w:rtl/>
        </w:rPr>
        <w:t>البت</w:t>
      </w:r>
      <w:r w:rsidR="0018675F">
        <w:rPr>
          <w:rtl/>
        </w:rPr>
        <w:t xml:space="preserve"> </w:t>
      </w:r>
      <w:r>
        <w:rPr>
          <w:rtl/>
        </w:rPr>
        <w:t>في</w:t>
      </w:r>
      <w:r w:rsidR="0018675F">
        <w:rPr>
          <w:rtl/>
        </w:rPr>
        <w:t xml:space="preserve"> </w:t>
      </w:r>
      <w:r>
        <w:rPr>
          <w:rtl/>
        </w:rPr>
        <w:t>إعادة</w:t>
      </w:r>
      <w:r w:rsidR="0018675F">
        <w:rPr>
          <w:rtl/>
        </w:rPr>
        <w:t xml:space="preserve"> </w:t>
      </w:r>
      <w:r>
        <w:rPr>
          <w:rtl/>
        </w:rPr>
        <w:t>فتح</w:t>
      </w:r>
      <w:r w:rsidR="0018675F">
        <w:rPr>
          <w:rtl/>
        </w:rPr>
        <w:t xml:space="preserve"> </w:t>
      </w:r>
      <w:r>
        <w:rPr>
          <w:rtl/>
        </w:rPr>
        <w:t>ملف</w:t>
      </w:r>
      <w:r w:rsidR="0018675F">
        <w:rPr>
          <w:rtl/>
        </w:rPr>
        <w:t xml:space="preserve"> </w:t>
      </w:r>
      <w:r>
        <w:rPr>
          <w:rtl/>
        </w:rPr>
        <w:t>لجوء،</w:t>
      </w:r>
      <w:r w:rsidR="0018675F">
        <w:rPr>
          <w:rtl/>
        </w:rPr>
        <w:t xml:space="preserve"> </w:t>
      </w:r>
      <w:r>
        <w:rPr>
          <w:rtl/>
        </w:rPr>
        <w:t>عندما</w:t>
      </w:r>
      <w:r w:rsidR="0018675F">
        <w:rPr>
          <w:rtl/>
        </w:rPr>
        <w:t xml:space="preserve"> </w:t>
      </w:r>
      <w:r>
        <w:rPr>
          <w:rtl/>
        </w:rPr>
        <w:t>لا</w:t>
      </w:r>
      <w:r w:rsidR="0018675F">
        <w:rPr>
          <w:rtl/>
        </w:rPr>
        <w:t xml:space="preserve"> </w:t>
      </w:r>
      <w:r>
        <w:rPr>
          <w:rtl/>
        </w:rPr>
        <w:t>يكون</w:t>
      </w:r>
      <w:r w:rsidR="0018675F">
        <w:rPr>
          <w:rtl/>
        </w:rPr>
        <w:t xml:space="preserve"> </w:t>
      </w:r>
      <w:r>
        <w:rPr>
          <w:rtl/>
        </w:rPr>
        <w:t>هناك،</w:t>
      </w:r>
      <w:r w:rsidR="0018675F">
        <w:rPr>
          <w:rtl/>
        </w:rPr>
        <w:t xml:space="preserve"> </w:t>
      </w:r>
      <w:r>
        <w:rPr>
          <w:rtl/>
        </w:rPr>
        <w:t>وفق</w:t>
      </w:r>
      <w:r w:rsidR="0018675F">
        <w:rPr>
          <w:rtl/>
        </w:rPr>
        <w:t xml:space="preserve">اً </w:t>
      </w:r>
      <w:r>
        <w:rPr>
          <w:rtl/>
        </w:rPr>
        <w:t>لمضمون</w:t>
      </w:r>
      <w:r w:rsidR="0018675F">
        <w:rPr>
          <w:rtl/>
        </w:rPr>
        <w:t xml:space="preserve"> </w:t>
      </w:r>
      <w:r>
        <w:rPr>
          <w:rtl/>
        </w:rPr>
        <w:t>طلب</w:t>
      </w:r>
      <w:r w:rsidR="0018675F">
        <w:rPr>
          <w:rtl/>
        </w:rPr>
        <w:t xml:space="preserve"> </w:t>
      </w:r>
      <w:r>
        <w:rPr>
          <w:rtl/>
        </w:rPr>
        <w:t>إعادة</w:t>
      </w:r>
      <w:r w:rsidR="0018675F">
        <w:rPr>
          <w:rtl/>
        </w:rPr>
        <w:t xml:space="preserve"> </w:t>
      </w:r>
      <w:r>
        <w:rPr>
          <w:rtl/>
        </w:rPr>
        <w:t>الفتح،</w:t>
      </w:r>
      <w:r w:rsidR="0018675F">
        <w:rPr>
          <w:rtl/>
        </w:rPr>
        <w:t xml:space="preserve"> </w:t>
      </w:r>
      <w:r>
        <w:rPr>
          <w:rtl/>
        </w:rPr>
        <w:t>أي</w:t>
      </w:r>
      <w:r w:rsidR="0018675F">
        <w:rPr>
          <w:rtl/>
        </w:rPr>
        <w:t xml:space="preserve"> </w:t>
      </w:r>
      <w:r>
        <w:rPr>
          <w:rtl/>
        </w:rPr>
        <w:t>سبب</w:t>
      </w:r>
      <w:r w:rsidR="0018675F">
        <w:rPr>
          <w:rtl/>
        </w:rPr>
        <w:t xml:space="preserve"> </w:t>
      </w:r>
      <w:r>
        <w:rPr>
          <w:rtl/>
        </w:rPr>
        <w:t>لافتراض</w:t>
      </w:r>
      <w:r w:rsidR="0018675F">
        <w:rPr>
          <w:rtl/>
        </w:rPr>
        <w:t xml:space="preserve"> </w:t>
      </w:r>
      <w:r>
        <w:rPr>
          <w:rtl/>
        </w:rPr>
        <w:t>أن</w:t>
      </w:r>
      <w:r w:rsidR="0018675F">
        <w:rPr>
          <w:rtl/>
        </w:rPr>
        <w:t xml:space="preserve"> </w:t>
      </w:r>
      <w:r>
        <w:rPr>
          <w:rtl/>
        </w:rPr>
        <w:t>المجلس</w:t>
      </w:r>
      <w:r w:rsidR="0018675F">
        <w:rPr>
          <w:rtl/>
        </w:rPr>
        <w:t xml:space="preserve"> </w:t>
      </w:r>
      <w:r>
        <w:rPr>
          <w:rtl/>
        </w:rPr>
        <w:t>سوف</w:t>
      </w:r>
      <w:r w:rsidR="0018675F">
        <w:rPr>
          <w:rtl/>
        </w:rPr>
        <w:t xml:space="preserve"> </w:t>
      </w:r>
      <w:r>
        <w:rPr>
          <w:rtl/>
        </w:rPr>
        <w:t>يغير</w:t>
      </w:r>
      <w:r w:rsidR="0018675F">
        <w:rPr>
          <w:rtl/>
        </w:rPr>
        <w:t xml:space="preserve"> </w:t>
      </w:r>
      <w:r>
        <w:rPr>
          <w:rtl/>
        </w:rPr>
        <w:t>قراره</w:t>
      </w:r>
      <w:r w:rsidR="0018675F">
        <w:rPr>
          <w:rtl/>
        </w:rPr>
        <w:t xml:space="preserve"> </w:t>
      </w:r>
      <w:r>
        <w:rPr>
          <w:rtl/>
        </w:rPr>
        <w:t>أو</w:t>
      </w:r>
      <w:r w:rsidR="0018675F">
        <w:rPr>
          <w:rtl/>
        </w:rPr>
        <w:t xml:space="preserve"> </w:t>
      </w:r>
      <w:r>
        <w:rPr>
          <w:rtl/>
        </w:rPr>
        <w:t>عندما</w:t>
      </w:r>
      <w:r w:rsidR="0018675F">
        <w:rPr>
          <w:rtl/>
        </w:rPr>
        <w:t xml:space="preserve"> </w:t>
      </w:r>
      <w:r>
        <w:rPr>
          <w:rtl/>
        </w:rPr>
        <w:t>يتعيّن</w:t>
      </w:r>
      <w:r w:rsidR="0018675F">
        <w:rPr>
          <w:rtl/>
        </w:rPr>
        <w:t xml:space="preserve"> </w:t>
      </w:r>
      <w:r>
        <w:rPr>
          <w:rtl/>
        </w:rPr>
        <w:t>اعتبار</w:t>
      </w:r>
      <w:r w:rsidR="0018675F">
        <w:rPr>
          <w:rtl/>
        </w:rPr>
        <w:t xml:space="preserve"> </w:t>
      </w:r>
      <w:r>
        <w:rPr>
          <w:rtl/>
        </w:rPr>
        <w:t>شروط</w:t>
      </w:r>
      <w:r w:rsidR="0018675F">
        <w:rPr>
          <w:rtl/>
        </w:rPr>
        <w:t xml:space="preserve"> </w:t>
      </w:r>
      <w:r>
        <w:rPr>
          <w:rtl/>
        </w:rPr>
        <w:t>منح</w:t>
      </w:r>
      <w:r w:rsidR="0018675F">
        <w:rPr>
          <w:rtl/>
        </w:rPr>
        <w:t xml:space="preserve"> </w:t>
      </w:r>
      <w:r>
        <w:rPr>
          <w:rtl/>
        </w:rPr>
        <w:t>حق</w:t>
      </w:r>
      <w:r w:rsidR="0018675F">
        <w:rPr>
          <w:rtl/>
        </w:rPr>
        <w:t xml:space="preserve"> </w:t>
      </w:r>
      <w:r>
        <w:rPr>
          <w:rtl/>
        </w:rPr>
        <w:t>اللجوء</w:t>
      </w:r>
      <w:r w:rsidR="0018675F">
        <w:rPr>
          <w:rtl/>
        </w:rPr>
        <w:t xml:space="preserve"> </w:t>
      </w:r>
      <w:r>
        <w:rPr>
          <w:rtl/>
        </w:rPr>
        <w:t>مستوفاة</w:t>
      </w:r>
      <w:r w:rsidR="0018675F">
        <w:rPr>
          <w:rtl/>
        </w:rPr>
        <w:t xml:space="preserve"> </w:t>
      </w:r>
      <w:r>
        <w:rPr>
          <w:rtl/>
        </w:rPr>
        <w:t>بكل</w:t>
      </w:r>
      <w:r w:rsidR="0018675F">
        <w:rPr>
          <w:rtl/>
        </w:rPr>
        <w:t xml:space="preserve"> </w:t>
      </w:r>
      <w:r>
        <w:rPr>
          <w:rtl/>
        </w:rPr>
        <w:t>وضوح</w:t>
      </w:r>
      <w:r>
        <w:rPr>
          <w:rStyle w:val="FootnoteReference"/>
          <w:rtl/>
        </w:rPr>
        <w:t>(</w:t>
      </w:r>
      <w:r w:rsidRPr="0049647C">
        <w:rPr>
          <w:rStyle w:val="FootnoteReference"/>
          <w:rtl/>
        </w:rPr>
        <w:footnoteReference w:id="16"/>
      </w:r>
      <w:r>
        <w:rPr>
          <w:rStyle w:val="FootnoteReference"/>
          <w:rtl/>
        </w:rPr>
        <w:t>)</w:t>
      </w:r>
      <w:r>
        <w:rPr>
          <w:rtl/>
        </w:rPr>
        <w:t>.</w:t>
      </w:r>
      <w:r w:rsidR="0018675F">
        <w:rPr>
          <w:rtl/>
        </w:rPr>
        <w:t xml:space="preserve"> </w:t>
      </w:r>
    </w:p>
    <w:p w:rsidR="002D1C4E" w:rsidRPr="0049647C" w:rsidRDefault="002D1C4E" w:rsidP="002D1C4E">
      <w:pPr>
        <w:pStyle w:val="SingleTxtGA"/>
        <w:rPr>
          <w:rtl/>
          <w:lang w:val="ar-SA" w:eastAsia="zh-TW"/>
        </w:rPr>
      </w:pPr>
      <w:r>
        <w:rPr>
          <w:rtl/>
        </w:rPr>
        <w:t>٦-٥</w:t>
      </w:r>
      <w:r>
        <w:rPr>
          <w:rtl/>
        </w:rPr>
        <w:tab/>
        <w:t>وتساعد</w:t>
      </w:r>
      <w:r w:rsidR="0018675F">
        <w:rPr>
          <w:rtl/>
        </w:rPr>
        <w:t xml:space="preserve"> </w:t>
      </w:r>
      <w:r>
        <w:rPr>
          <w:rtl/>
        </w:rPr>
        <w:t>أمانة</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اللجنة</w:t>
      </w:r>
      <w:r w:rsidR="0018675F">
        <w:rPr>
          <w:rtl/>
        </w:rPr>
        <w:t xml:space="preserve"> </w:t>
      </w:r>
      <w:r>
        <w:rPr>
          <w:rtl/>
        </w:rPr>
        <w:t>التنفيذية</w:t>
      </w:r>
      <w:r w:rsidR="0018675F">
        <w:rPr>
          <w:rtl/>
        </w:rPr>
        <w:t xml:space="preserve"> </w:t>
      </w:r>
      <w:r>
        <w:rPr>
          <w:rtl/>
        </w:rPr>
        <w:t>على</w:t>
      </w:r>
      <w:r w:rsidR="0018675F">
        <w:rPr>
          <w:rtl/>
        </w:rPr>
        <w:t xml:space="preserve"> </w:t>
      </w:r>
      <w:r>
        <w:rPr>
          <w:rtl/>
        </w:rPr>
        <w:t>صياغة</w:t>
      </w:r>
      <w:r w:rsidR="0018675F">
        <w:rPr>
          <w:rtl/>
        </w:rPr>
        <w:t xml:space="preserve"> </w:t>
      </w:r>
      <w:r>
        <w:rPr>
          <w:rtl/>
        </w:rPr>
        <w:t>القرارات،</w:t>
      </w:r>
      <w:r w:rsidR="0018675F">
        <w:rPr>
          <w:rtl/>
        </w:rPr>
        <w:t xml:space="preserve"> </w:t>
      </w:r>
      <w:r>
        <w:rPr>
          <w:rtl/>
        </w:rPr>
        <w:t>التي</w:t>
      </w:r>
      <w:r w:rsidR="0018675F">
        <w:rPr>
          <w:rtl/>
        </w:rPr>
        <w:t xml:space="preserve"> </w:t>
      </w:r>
      <w:r>
        <w:rPr>
          <w:rtl/>
        </w:rPr>
        <w:t>تصبح</w:t>
      </w:r>
      <w:r w:rsidR="0018675F">
        <w:rPr>
          <w:rtl/>
        </w:rPr>
        <w:t xml:space="preserve"> </w:t>
      </w:r>
      <w:r>
        <w:rPr>
          <w:rtl/>
        </w:rPr>
        <w:t>نهائية</w:t>
      </w:r>
      <w:r w:rsidR="0018675F">
        <w:rPr>
          <w:rtl/>
        </w:rPr>
        <w:t xml:space="preserve"> </w:t>
      </w:r>
      <w:r>
        <w:rPr>
          <w:rtl/>
        </w:rPr>
        <w:t>عندما</w:t>
      </w:r>
      <w:r w:rsidR="0018675F">
        <w:rPr>
          <w:rtl/>
        </w:rPr>
        <w:t xml:space="preserve"> </w:t>
      </w:r>
      <w:r>
        <w:rPr>
          <w:rtl/>
        </w:rPr>
        <w:t>يصادق</w:t>
      </w:r>
      <w:r w:rsidR="0018675F">
        <w:rPr>
          <w:rtl/>
        </w:rPr>
        <w:t xml:space="preserve"> </w:t>
      </w:r>
      <w:r>
        <w:rPr>
          <w:rtl/>
        </w:rPr>
        <w:t>عليها</w:t>
      </w:r>
      <w:r w:rsidR="0018675F">
        <w:rPr>
          <w:rtl/>
        </w:rPr>
        <w:t xml:space="preserve"> </w:t>
      </w:r>
      <w:r>
        <w:rPr>
          <w:rtl/>
        </w:rPr>
        <w:t>رئيس</w:t>
      </w:r>
      <w:r w:rsidR="0018675F">
        <w:rPr>
          <w:rtl/>
        </w:rPr>
        <w:t xml:space="preserve"> </w:t>
      </w:r>
      <w:r>
        <w:rPr>
          <w:rtl/>
        </w:rPr>
        <w:t>المجلس.</w:t>
      </w:r>
      <w:r w:rsidR="0018675F">
        <w:rPr>
          <w:rtl/>
        </w:rPr>
        <w:t xml:space="preserve"> </w:t>
      </w:r>
      <w:r>
        <w:rPr>
          <w:rtl/>
        </w:rPr>
        <w:t>ثم</w:t>
      </w:r>
      <w:r w:rsidR="0018675F">
        <w:rPr>
          <w:rtl/>
        </w:rPr>
        <w:t xml:space="preserve"> </w:t>
      </w:r>
      <w:r>
        <w:rPr>
          <w:rtl/>
        </w:rPr>
        <w:t>يوقع</w:t>
      </w:r>
      <w:r w:rsidR="0018675F">
        <w:rPr>
          <w:rtl/>
        </w:rPr>
        <w:t xml:space="preserve"> </w:t>
      </w:r>
      <w:r>
        <w:rPr>
          <w:rtl/>
        </w:rPr>
        <w:t>موظفٌ</w:t>
      </w:r>
      <w:r w:rsidR="0018675F">
        <w:rPr>
          <w:rtl/>
        </w:rPr>
        <w:t xml:space="preserve"> </w:t>
      </w:r>
      <w:r>
        <w:rPr>
          <w:rtl/>
        </w:rPr>
        <w:t>في</w:t>
      </w:r>
      <w:r w:rsidR="0018675F">
        <w:rPr>
          <w:rtl/>
        </w:rPr>
        <w:t xml:space="preserve"> </w:t>
      </w:r>
      <w:r>
        <w:rPr>
          <w:rtl/>
        </w:rPr>
        <w:t>الأمانة</w:t>
      </w:r>
      <w:r w:rsidR="0018675F">
        <w:rPr>
          <w:rtl/>
        </w:rPr>
        <w:t xml:space="preserve"> </w:t>
      </w:r>
      <w:r>
        <w:rPr>
          <w:rtl/>
        </w:rPr>
        <w:t>القرارَ</w:t>
      </w:r>
      <w:r w:rsidR="0018675F">
        <w:rPr>
          <w:rtl/>
        </w:rPr>
        <w:t xml:space="preserve"> </w:t>
      </w:r>
      <w:r>
        <w:rPr>
          <w:rtl/>
        </w:rPr>
        <w:t>ويرسله</w:t>
      </w:r>
      <w:r w:rsidR="0018675F">
        <w:rPr>
          <w:rtl/>
        </w:rPr>
        <w:t xml:space="preserve"> </w:t>
      </w:r>
      <w:r>
        <w:rPr>
          <w:rtl/>
        </w:rPr>
        <w:t>إلى</w:t>
      </w:r>
      <w:r w:rsidR="0018675F">
        <w:rPr>
          <w:rtl/>
        </w:rPr>
        <w:t xml:space="preserve"> </w:t>
      </w:r>
      <w:r>
        <w:rPr>
          <w:rtl/>
        </w:rPr>
        <w:t>ملتمِس</w:t>
      </w:r>
      <w:r w:rsidR="0018675F">
        <w:rPr>
          <w:rtl/>
        </w:rPr>
        <w:t xml:space="preserve"> </w:t>
      </w:r>
      <w:r>
        <w:rPr>
          <w:rtl/>
        </w:rPr>
        <w:t>اللجوء.</w:t>
      </w:r>
      <w:r w:rsidR="0018675F">
        <w:rPr>
          <w:rtl/>
        </w:rPr>
        <w:t xml:space="preserve"> </w:t>
      </w:r>
      <w:r>
        <w:rPr>
          <w:rtl/>
        </w:rPr>
        <w:t>وبناء</w:t>
      </w:r>
      <w:r w:rsidR="0018675F">
        <w:rPr>
          <w:rtl/>
        </w:rPr>
        <w:t xml:space="preserve"> </w:t>
      </w:r>
      <w:r>
        <w:rPr>
          <w:rtl/>
        </w:rPr>
        <w:t>على</w:t>
      </w:r>
      <w:r w:rsidR="0018675F">
        <w:rPr>
          <w:rtl/>
        </w:rPr>
        <w:t xml:space="preserve"> </w:t>
      </w:r>
      <w:r>
        <w:rPr>
          <w:rtl/>
        </w:rPr>
        <w:t>ذلك،</w:t>
      </w:r>
      <w:r w:rsidR="0018675F">
        <w:rPr>
          <w:rtl/>
        </w:rPr>
        <w:t xml:space="preserve"> </w:t>
      </w:r>
      <w:r>
        <w:rPr>
          <w:rtl/>
        </w:rPr>
        <w:t>يتخذ</w:t>
      </w:r>
      <w:r w:rsidR="0018675F">
        <w:rPr>
          <w:rtl/>
        </w:rPr>
        <w:t xml:space="preserve"> </w:t>
      </w:r>
      <w:r>
        <w:rPr>
          <w:rtl/>
        </w:rPr>
        <w:t>رئيس</w:t>
      </w:r>
      <w:r w:rsidR="0018675F">
        <w:rPr>
          <w:rtl/>
        </w:rPr>
        <w:t xml:space="preserve"> </w:t>
      </w:r>
      <w:r>
        <w:rPr>
          <w:rtl/>
        </w:rPr>
        <w:t>الهيئة</w:t>
      </w:r>
      <w:r w:rsidR="0018675F">
        <w:rPr>
          <w:rtl/>
        </w:rPr>
        <w:t xml:space="preserve"> </w:t>
      </w:r>
      <w:r>
        <w:rPr>
          <w:rtl/>
        </w:rPr>
        <w:t>المعنية،</w:t>
      </w:r>
      <w:r w:rsidR="0018675F">
        <w:rPr>
          <w:rtl/>
        </w:rPr>
        <w:t xml:space="preserve"> </w:t>
      </w:r>
      <w:r>
        <w:rPr>
          <w:rtl/>
        </w:rPr>
        <w:t>رسمي</w:t>
      </w:r>
      <w:r w:rsidR="0018675F">
        <w:rPr>
          <w:rtl/>
        </w:rPr>
        <w:t xml:space="preserve">اً </w:t>
      </w:r>
      <w:r>
        <w:rPr>
          <w:rtl/>
        </w:rPr>
        <w:t>وعملي</w:t>
      </w:r>
      <w:r w:rsidR="0018675F">
        <w:rPr>
          <w:rtl/>
        </w:rPr>
        <w:t xml:space="preserve">اً، </w:t>
      </w:r>
      <w:r>
        <w:rPr>
          <w:rtl/>
        </w:rPr>
        <w:t>القرارات</w:t>
      </w:r>
      <w:r w:rsidR="0018675F">
        <w:rPr>
          <w:rtl/>
        </w:rPr>
        <w:t xml:space="preserve"> </w:t>
      </w:r>
      <w:r>
        <w:rPr>
          <w:rtl/>
        </w:rPr>
        <w:t>المتعلقة</w:t>
      </w:r>
      <w:r w:rsidR="0018675F">
        <w:rPr>
          <w:rtl/>
        </w:rPr>
        <w:t xml:space="preserve"> </w:t>
      </w:r>
      <w:r>
        <w:rPr>
          <w:rtl/>
        </w:rPr>
        <w:t>بإعادة</w:t>
      </w:r>
      <w:r w:rsidR="0018675F">
        <w:rPr>
          <w:rtl/>
        </w:rPr>
        <w:t xml:space="preserve"> </w:t>
      </w:r>
      <w:r>
        <w:rPr>
          <w:rtl/>
        </w:rPr>
        <w:t>فتح</w:t>
      </w:r>
      <w:r w:rsidR="0018675F">
        <w:rPr>
          <w:rtl/>
        </w:rPr>
        <w:t xml:space="preserve"> </w:t>
      </w:r>
      <w:r>
        <w:rPr>
          <w:rtl/>
        </w:rPr>
        <w:t>الطلبات.</w:t>
      </w:r>
      <w:r w:rsidR="0018675F">
        <w:rPr>
          <w:rtl/>
        </w:rPr>
        <w:t xml:space="preserve"> </w:t>
      </w:r>
      <w:r>
        <w:rPr>
          <w:rtl/>
        </w:rPr>
        <w:t>ولا</w:t>
      </w:r>
      <w:r w:rsidR="0018675F">
        <w:rPr>
          <w:rtl/>
        </w:rPr>
        <w:t xml:space="preserve"> </w:t>
      </w:r>
      <w:r>
        <w:rPr>
          <w:rtl/>
        </w:rPr>
        <w:t>يغير</w:t>
      </w:r>
      <w:r w:rsidR="0018675F">
        <w:rPr>
          <w:rtl/>
        </w:rPr>
        <w:t xml:space="preserve"> </w:t>
      </w:r>
      <w:r>
        <w:rPr>
          <w:rtl/>
        </w:rPr>
        <w:t>من</w:t>
      </w:r>
      <w:r w:rsidR="0018675F">
        <w:rPr>
          <w:rtl/>
        </w:rPr>
        <w:t xml:space="preserve"> </w:t>
      </w:r>
      <w:r>
        <w:rPr>
          <w:rtl/>
        </w:rPr>
        <w:t>هذا</w:t>
      </w:r>
      <w:r w:rsidR="0018675F">
        <w:rPr>
          <w:rtl/>
        </w:rPr>
        <w:t xml:space="preserve"> </w:t>
      </w:r>
      <w:r>
        <w:rPr>
          <w:rtl/>
        </w:rPr>
        <w:t>الأمر</w:t>
      </w:r>
      <w:r w:rsidR="0018675F">
        <w:rPr>
          <w:rtl/>
        </w:rPr>
        <w:t xml:space="preserve"> </w:t>
      </w:r>
      <w:r>
        <w:rPr>
          <w:rtl/>
        </w:rPr>
        <w:t>شيئ</w:t>
      </w:r>
      <w:r w:rsidR="0018675F">
        <w:rPr>
          <w:rtl/>
        </w:rPr>
        <w:t xml:space="preserve">اً </w:t>
      </w:r>
      <w:r>
        <w:rPr>
          <w:rtl/>
        </w:rPr>
        <w:t>أن</w:t>
      </w:r>
      <w:r w:rsidR="0018675F">
        <w:rPr>
          <w:rtl/>
        </w:rPr>
        <w:t xml:space="preserve"> </w:t>
      </w:r>
      <w:r>
        <w:rPr>
          <w:rtl/>
        </w:rPr>
        <w:t>يوقع</w:t>
      </w:r>
      <w:r w:rsidR="0018675F">
        <w:rPr>
          <w:rtl/>
        </w:rPr>
        <w:t xml:space="preserve"> </w:t>
      </w:r>
      <w:r>
        <w:rPr>
          <w:rtl/>
        </w:rPr>
        <w:t>القرارَ</w:t>
      </w:r>
      <w:r w:rsidR="0018675F">
        <w:rPr>
          <w:rtl/>
        </w:rPr>
        <w:t xml:space="preserve"> </w:t>
      </w:r>
      <w:r>
        <w:rPr>
          <w:rtl/>
        </w:rPr>
        <w:t>موظف</w:t>
      </w:r>
      <w:r w:rsidR="0018675F">
        <w:rPr>
          <w:rtl/>
        </w:rPr>
        <w:t xml:space="preserve"> </w:t>
      </w:r>
      <w:r>
        <w:rPr>
          <w:rtl/>
        </w:rPr>
        <w:t>من</w:t>
      </w:r>
      <w:r w:rsidR="0018675F">
        <w:rPr>
          <w:rtl/>
        </w:rPr>
        <w:t xml:space="preserve"> </w:t>
      </w:r>
      <w:r>
        <w:rPr>
          <w:rtl/>
        </w:rPr>
        <w:t>موظفي</w:t>
      </w:r>
      <w:r w:rsidR="0018675F">
        <w:rPr>
          <w:rtl/>
        </w:rPr>
        <w:t xml:space="preserve"> </w:t>
      </w:r>
      <w:r>
        <w:rPr>
          <w:rtl/>
        </w:rPr>
        <w:t>الأمانة.</w:t>
      </w:r>
      <w:r w:rsidR="0018675F">
        <w:rPr>
          <w:rtl/>
        </w:rPr>
        <w:t xml:space="preserve"> </w:t>
      </w:r>
      <w:r>
        <w:rPr>
          <w:rtl/>
        </w:rPr>
        <w:t>وعلى</w:t>
      </w:r>
      <w:r w:rsidR="0018675F">
        <w:rPr>
          <w:rtl/>
        </w:rPr>
        <w:t xml:space="preserve"> </w:t>
      </w:r>
      <w:r>
        <w:rPr>
          <w:rtl/>
        </w:rPr>
        <w:t>هذا،</w:t>
      </w:r>
      <w:r w:rsidR="0018675F">
        <w:rPr>
          <w:rtl/>
        </w:rPr>
        <w:t xml:space="preserve"> </w:t>
      </w:r>
      <w:r>
        <w:rPr>
          <w:rtl/>
        </w:rPr>
        <w:t>ليس</w:t>
      </w:r>
      <w:r w:rsidR="0018675F">
        <w:rPr>
          <w:rtl/>
        </w:rPr>
        <w:t xml:space="preserve"> </w:t>
      </w:r>
      <w:r>
        <w:rPr>
          <w:rtl/>
        </w:rPr>
        <w:t>لادعاء</w:t>
      </w:r>
      <w:r w:rsidR="0018675F">
        <w:rPr>
          <w:rtl/>
        </w:rPr>
        <w:t xml:space="preserve"> </w:t>
      </w:r>
      <w:r>
        <w:rPr>
          <w:rtl/>
        </w:rPr>
        <w:t>أن</w:t>
      </w:r>
      <w:r w:rsidR="0018675F">
        <w:rPr>
          <w:rtl/>
        </w:rPr>
        <w:t xml:space="preserve"> </w:t>
      </w:r>
      <w:r>
        <w:rPr>
          <w:rtl/>
        </w:rPr>
        <w:t>الأمانة</w:t>
      </w:r>
      <w:r w:rsidR="0018675F">
        <w:rPr>
          <w:rtl/>
        </w:rPr>
        <w:t xml:space="preserve"> </w:t>
      </w:r>
      <w:r>
        <w:rPr>
          <w:rtl/>
        </w:rPr>
        <w:t>هي</w:t>
      </w:r>
      <w:r w:rsidR="0018675F">
        <w:rPr>
          <w:rtl/>
        </w:rPr>
        <w:t xml:space="preserve"> </w:t>
      </w:r>
      <w:r>
        <w:rPr>
          <w:rtl/>
        </w:rPr>
        <w:t>من</w:t>
      </w:r>
      <w:r w:rsidR="0018675F">
        <w:rPr>
          <w:rtl/>
        </w:rPr>
        <w:t xml:space="preserve"> </w:t>
      </w:r>
      <w:r>
        <w:rPr>
          <w:rtl/>
        </w:rPr>
        <w:t>يتخذ</w:t>
      </w:r>
      <w:r w:rsidR="0018675F">
        <w:rPr>
          <w:rtl/>
        </w:rPr>
        <w:t xml:space="preserve"> </w:t>
      </w:r>
      <w:r>
        <w:rPr>
          <w:rtl/>
        </w:rPr>
        <w:t>القرارات</w:t>
      </w:r>
      <w:r w:rsidR="0018675F">
        <w:rPr>
          <w:rtl/>
        </w:rPr>
        <w:t xml:space="preserve"> </w:t>
      </w:r>
      <w:r>
        <w:rPr>
          <w:rtl/>
        </w:rPr>
        <w:t>التي</w:t>
      </w:r>
      <w:r w:rsidR="0018675F">
        <w:rPr>
          <w:rtl/>
        </w:rPr>
        <w:t xml:space="preserve"> </w:t>
      </w:r>
      <w:r>
        <w:rPr>
          <w:rtl/>
        </w:rPr>
        <w:t>ترفض</w:t>
      </w:r>
      <w:r w:rsidR="0018675F">
        <w:rPr>
          <w:rtl/>
        </w:rPr>
        <w:t xml:space="preserve"> </w:t>
      </w:r>
      <w:r>
        <w:rPr>
          <w:rtl/>
        </w:rPr>
        <w:t>طلبات</w:t>
      </w:r>
      <w:r w:rsidR="0018675F">
        <w:rPr>
          <w:rtl/>
        </w:rPr>
        <w:t xml:space="preserve"> </w:t>
      </w:r>
      <w:r>
        <w:rPr>
          <w:rtl/>
        </w:rPr>
        <w:t>إعادة</w:t>
      </w:r>
      <w:r w:rsidR="0018675F">
        <w:rPr>
          <w:rtl/>
        </w:rPr>
        <w:t xml:space="preserve"> </w:t>
      </w:r>
      <w:r>
        <w:rPr>
          <w:rtl/>
        </w:rPr>
        <w:t>فتح</w:t>
      </w:r>
      <w:r w:rsidR="0018675F">
        <w:rPr>
          <w:rtl/>
        </w:rPr>
        <w:t xml:space="preserve"> </w:t>
      </w:r>
      <w:r>
        <w:rPr>
          <w:rtl/>
        </w:rPr>
        <w:t>ملفات</w:t>
      </w:r>
      <w:r w:rsidR="0018675F">
        <w:rPr>
          <w:rtl/>
        </w:rPr>
        <w:t xml:space="preserve"> </w:t>
      </w:r>
      <w:r>
        <w:rPr>
          <w:rtl/>
        </w:rPr>
        <w:t>اللجوء</w:t>
      </w:r>
      <w:r w:rsidR="0018675F">
        <w:rPr>
          <w:rtl/>
        </w:rPr>
        <w:t xml:space="preserve"> </w:t>
      </w:r>
      <w:r>
        <w:rPr>
          <w:rtl/>
        </w:rPr>
        <w:t>أي</w:t>
      </w:r>
      <w:r w:rsidR="00456127">
        <w:rPr>
          <w:rFonts w:hint="eastAsia"/>
          <w:rtl/>
        </w:rPr>
        <w:t> </w:t>
      </w:r>
      <w:r>
        <w:rPr>
          <w:rtl/>
        </w:rPr>
        <w:t>أساس.</w:t>
      </w:r>
    </w:p>
    <w:p w:rsidR="002D1C4E" w:rsidRPr="0049647C" w:rsidRDefault="002D1C4E" w:rsidP="002D1C4E">
      <w:pPr>
        <w:pStyle w:val="SingleTxtGA"/>
        <w:rPr>
          <w:rtl/>
          <w:lang w:val="ar-SA" w:eastAsia="zh-TW"/>
        </w:rPr>
      </w:pPr>
      <w:r>
        <w:rPr>
          <w:rtl/>
        </w:rPr>
        <w:t>٦</w:t>
      </w:r>
      <w:r w:rsidRPr="00DD647C">
        <w:rPr>
          <w:spacing w:val="-6"/>
          <w:rtl/>
        </w:rPr>
        <w:t>-٦</w:t>
      </w:r>
      <w:r w:rsidRPr="00DD647C">
        <w:rPr>
          <w:spacing w:val="-6"/>
          <w:rtl/>
        </w:rPr>
        <w:tab/>
        <w:t>وتؤكد</w:t>
      </w:r>
      <w:r w:rsidR="0018675F">
        <w:rPr>
          <w:spacing w:val="-6"/>
          <w:rtl/>
        </w:rPr>
        <w:t xml:space="preserve"> </w:t>
      </w:r>
      <w:r w:rsidRPr="00DD647C">
        <w:rPr>
          <w:spacing w:val="-6"/>
          <w:rtl/>
        </w:rPr>
        <w:t>الدولة</w:t>
      </w:r>
      <w:r w:rsidR="0018675F">
        <w:rPr>
          <w:spacing w:val="-6"/>
          <w:rtl/>
        </w:rPr>
        <w:t xml:space="preserve"> </w:t>
      </w:r>
      <w:r w:rsidRPr="00DD647C">
        <w:rPr>
          <w:spacing w:val="-6"/>
          <w:rtl/>
        </w:rPr>
        <w:t>الطرف،</w:t>
      </w:r>
      <w:r w:rsidR="0018675F">
        <w:rPr>
          <w:spacing w:val="-6"/>
          <w:rtl/>
        </w:rPr>
        <w:t xml:space="preserve"> </w:t>
      </w:r>
      <w:r w:rsidRPr="00DD647C">
        <w:rPr>
          <w:spacing w:val="-6"/>
          <w:rtl/>
        </w:rPr>
        <w:t>في</w:t>
      </w:r>
      <w:r w:rsidR="0018675F">
        <w:rPr>
          <w:spacing w:val="-6"/>
          <w:rtl/>
        </w:rPr>
        <w:t xml:space="preserve"> </w:t>
      </w:r>
      <w:r w:rsidRPr="00DD647C">
        <w:rPr>
          <w:spacing w:val="-6"/>
          <w:rtl/>
        </w:rPr>
        <w:t>معرض</w:t>
      </w:r>
      <w:r w:rsidR="0018675F">
        <w:rPr>
          <w:spacing w:val="-6"/>
          <w:rtl/>
        </w:rPr>
        <w:t xml:space="preserve"> </w:t>
      </w:r>
      <w:r w:rsidRPr="00DD647C">
        <w:rPr>
          <w:spacing w:val="-6"/>
          <w:rtl/>
        </w:rPr>
        <w:t>إشارتها</w:t>
      </w:r>
      <w:r w:rsidR="0018675F">
        <w:rPr>
          <w:spacing w:val="-6"/>
          <w:rtl/>
        </w:rPr>
        <w:t xml:space="preserve"> </w:t>
      </w:r>
      <w:r w:rsidRPr="00DD647C">
        <w:rPr>
          <w:spacing w:val="-6"/>
          <w:rtl/>
        </w:rPr>
        <w:t>إلى</w:t>
      </w:r>
      <w:r w:rsidR="0018675F">
        <w:rPr>
          <w:spacing w:val="-6"/>
          <w:rtl/>
        </w:rPr>
        <w:t xml:space="preserve"> </w:t>
      </w:r>
      <w:r w:rsidRPr="00DD647C">
        <w:rPr>
          <w:spacing w:val="-6"/>
          <w:rtl/>
        </w:rPr>
        <w:t>ملاحظاتها</w:t>
      </w:r>
      <w:r w:rsidR="0018675F">
        <w:rPr>
          <w:spacing w:val="-6"/>
          <w:rtl/>
        </w:rPr>
        <w:t xml:space="preserve"> </w:t>
      </w:r>
      <w:r w:rsidRPr="00DD647C">
        <w:rPr>
          <w:spacing w:val="-6"/>
          <w:rtl/>
        </w:rPr>
        <w:t>المؤرخة</w:t>
      </w:r>
      <w:r w:rsidR="0018675F">
        <w:rPr>
          <w:spacing w:val="-6"/>
          <w:rtl/>
        </w:rPr>
        <w:t xml:space="preserve"> </w:t>
      </w:r>
      <w:r w:rsidRPr="00DD647C">
        <w:rPr>
          <w:spacing w:val="-6"/>
          <w:rtl/>
        </w:rPr>
        <w:t>١١</w:t>
      </w:r>
      <w:r w:rsidR="0018675F">
        <w:rPr>
          <w:spacing w:val="-6"/>
          <w:rtl/>
        </w:rPr>
        <w:t xml:space="preserve"> </w:t>
      </w:r>
      <w:r w:rsidRPr="00DD647C">
        <w:rPr>
          <w:spacing w:val="-6"/>
          <w:rtl/>
        </w:rPr>
        <w:t>آب/أغسطس</w:t>
      </w:r>
      <w:r w:rsidR="0018675F">
        <w:rPr>
          <w:spacing w:val="-6"/>
          <w:rtl/>
        </w:rPr>
        <w:t xml:space="preserve"> </w:t>
      </w:r>
      <w:r w:rsidRPr="00DD647C">
        <w:rPr>
          <w:spacing w:val="-6"/>
          <w:rtl/>
        </w:rPr>
        <w:t>٢٠١٤،</w:t>
      </w:r>
      <w:r w:rsidR="0018675F">
        <w:rPr>
          <w:spacing w:val="-4"/>
          <w:rtl/>
        </w:rPr>
        <w:t xml:space="preserve"> </w:t>
      </w:r>
      <w:r w:rsidRPr="00456127">
        <w:rPr>
          <w:spacing w:val="-6"/>
          <w:rtl/>
        </w:rPr>
        <w:t>أن</w:t>
      </w:r>
      <w:r w:rsidR="0018675F" w:rsidRPr="00456127">
        <w:rPr>
          <w:spacing w:val="-6"/>
          <w:rtl/>
        </w:rPr>
        <w:t xml:space="preserve"> </w:t>
      </w:r>
      <w:r w:rsidRPr="00456127">
        <w:rPr>
          <w:spacing w:val="-6"/>
          <w:rtl/>
        </w:rPr>
        <w:t>صاحب</w:t>
      </w:r>
      <w:r w:rsidR="0018675F" w:rsidRPr="00456127">
        <w:rPr>
          <w:spacing w:val="-6"/>
          <w:rtl/>
        </w:rPr>
        <w:t xml:space="preserve"> </w:t>
      </w:r>
      <w:r w:rsidRPr="00456127">
        <w:rPr>
          <w:spacing w:val="-6"/>
          <w:rtl/>
        </w:rPr>
        <w:t>البلاغ</w:t>
      </w:r>
      <w:r w:rsidR="0018675F" w:rsidRPr="00456127">
        <w:rPr>
          <w:spacing w:val="-6"/>
          <w:rtl/>
        </w:rPr>
        <w:t xml:space="preserve"> </w:t>
      </w:r>
      <w:r w:rsidRPr="00456127">
        <w:rPr>
          <w:spacing w:val="-6"/>
          <w:rtl/>
        </w:rPr>
        <w:t>لقي</w:t>
      </w:r>
      <w:r w:rsidR="0018675F" w:rsidRPr="00456127">
        <w:rPr>
          <w:spacing w:val="-6"/>
          <w:rtl/>
        </w:rPr>
        <w:t xml:space="preserve"> </w:t>
      </w:r>
      <w:r w:rsidRPr="00456127">
        <w:rPr>
          <w:spacing w:val="-6"/>
          <w:rtl/>
        </w:rPr>
        <w:t>معاملة</w:t>
      </w:r>
      <w:r w:rsidR="0018675F" w:rsidRPr="00456127">
        <w:rPr>
          <w:spacing w:val="-6"/>
          <w:rtl/>
        </w:rPr>
        <w:t xml:space="preserve"> </w:t>
      </w:r>
      <w:r w:rsidRPr="00456127">
        <w:rPr>
          <w:spacing w:val="-6"/>
          <w:rtl/>
        </w:rPr>
        <w:t>لا</w:t>
      </w:r>
      <w:r w:rsidR="0018675F" w:rsidRPr="00456127">
        <w:rPr>
          <w:spacing w:val="-6"/>
          <w:rtl/>
        </w:rPr>
        <w:t xml:space="preserve"> </w:t>
      </w:r>
      <w:r w:rsidRPr="00456127">
        <w:rPr>
          <w:spacing w:val="-6"/>
          <w:rtl/>
        </w:rPr>
        <w:t>تختلف</w:t>
      </w:r>
      <w:r w:rsidR="0018675F" w:rsidRPr="00456127">
        <w:rPr>
          <w:spacing w:val="-6"/>
          <w:rtl/>
        </w:rPr>
        <w:t xml:space="preserve"> </w:t>
      </w:r>
      <w:r w:rsidRPr="00456127">
        <w:rPr>
          <w:spacing w:val="-6"/>
          <w:rtl/>
        </w:rPr>
        <w:t>عن</w:t>
      </w:r>
      <w:r w:rsidR="0018675F" w:rsidRPr="00456127">
        <w:rPr>
          <w:spacing w:val="-6"/>
          <w:rtl/>
        </w:rPr>
        <w:t xml:space="preserve"> </w:t>
      </w:r>
      <w:r w:rsidRPr="00456127">
        <w:rPr>
          <w:spacing w:val="-6"/>
          <w:rtl/>
        </w:rPr>
        <w:t>معاملة</w:t>
      </w:r>
      <w:r w:rsidR="0018675F" w:rsidRPr="00456127">
        <w:rPr>
          <w:spacing w:val="-6"/>
          <w:rtl/>
        </w:rPr>
        <w:t xml:space="preserve"> </w:t>
      </w:r>
      <w:r w:rsidRPr="00456127">
        <w:rPr>
          <w:spacing w:val="-6"/>
          <w:rtl/>
        </w:rPr>
        <w:t>أي</w:t>
      </w:r>
      <w:r w:rsidR="0018675F" w:rsidRPr="00456127">
        <w:rPr>
          <w:spacing w:val="-6"/>
          <w:rtl/>
        </w:rPr>
        <w:t xml:space="preserve"> </w:t>
      </w:r>
      <w:r w:rsidRPr="00456127">
        <w:rPr>
          <w:spacing w:val="-6"/>
          <w:rtl/>
        </w:rPr>
        <w:t>شخص</w:t>
      </w:r>
      <w:r w:rsidR="0018675F" w:rsidRPr="00456127">
        <w:rPr>
          <w:spacing w:val="-6"/>
          <w:rtl/>
        </w:rPr>
        <w:t xml:space="preserve"> </w:t>
      </w:r>
      <w:r w:rsidRPr="00456127">
        <w:rPr>
          <w:spacing w:val="-6"/>
          <w:rtl/>
        </w:rPr>
        <w:t>طلب</w:t>
      </w:r>
      <w:r w:rsidR="0018675F" w:rsidRPr="00456127">
        <w:rPr>
          <w:spacing w:val="-6"/>
          <w:rtl/>
        </w:rPr>
        <w:t xml:space="preserve"> </w:t>
      </w:r>
      <w:r w:rsidRPr="00456127">
        <w:rPr>
          <w:spacing w:val="-6"/>
          <w:rtl/>
        </w:rPr>
        <w:t>اللجوء</w:t>
      </w:r>
      <w:r w:rsidR="0018675F" w:rsidRPr="00456127">
        <w:rPr>
          <w:spacing w:val="-6"/>
          <w:rtl/>
        </w:rPr>
        <w:t xml:space="preserve"> </w:t>
      </w:r>
      <w:r w:rsidRPr="00456127">
        <w:rPr>
          <w:spacing w:val="-6"/>
          <w:rtl/>
        </w:rPr>
        <w:t>(انظر</w:t>
      </w:r>
      <w:r w:rsidR="0018675F" w:rsidRPr="00456127">
        <w:rPr>
          <w:spacing w:val="-6"/>
          <w:rtl/>
        </w:rPr>
        <w:t xml:space="preserve"> </w:t>
      </w:r>
      <w:r w:rsidRPr="00456127">
        <w:rPr>
          <w:spacing w:val="-6"/>
          <w:rtl/>
        </w:rPr>
        <w:t>الفقرتين</w:t>
      </w:r>
      <w:r w:rsidR="0018675F" w:rsidRPr="00456127">
        <w:rPr>
          <w:rFonts w:hint="cs"/>
          <w:spacing w:val="-6"/>
          <w:rtl/>
        </w:rPr>
        <w:t xml:space="preserve"> </w:t>
      </w:r>
      <w:r w:rsidRPr="00456127">
        <w:rPr>
          <w:spacing w:val="-6"/>
          <w:rtl/>
        </w:rPr>
        <w:t>4-9</w:t>
      </w:r>
      <w:r w:rsidR="0018675F" w:rsidRPr="00456127">
        <w:rPr>
          <w:spacing w:val="-6"/>
          <w:rtl/>
        </w:rPr>
        <w:t xml:space="preserve"> </w:t>
      </w:r>
      <w:r w:rsidRPr="00456127">
        <w:rPr>
          <w:spacing w:val="-6"/>
          <w:rtl/>
        </w:rPr>
        <w:t>و4-</w:t>
      </w:r>
      <w:r w:rsidRPr="003F4437">
        <w:rPr>
          <w:rtl/>
        </w:rPr>
        <w:t>19</w:t>
      </w:r>
      <w:r w:rsidR="0018675F">
        <w:rPr>
          <w:rtl/>
        </w:rPr>
        <w:t xml:space="preserve"> </w:t>
      </w:r>
      <w:r w:rsidRPr="003F4437">
        <w:rPr>
          <w:rtl/>
        </w:rPr>
        <w:t>أعلاه).</w:t>
      </w:r>
      <w:r w:rsidR="0018675F">
        <w:rPr>
          <w:rtl/>
        </w:rPr>
        <w:t xml:space="preserve"> </w:t>
      </w:r>
      <w:r w:rsidRPr="003F4437">
        <w:rPr>
          <w:rtl/>
        </w:rPr>
        <w:t>وعليه،</w:t>
      </w:r>
      <w:r w:rsidR="0018675F">
        <w:rPr>
          <w:rtl/>
        </w:rPr>
        <w:t xml:space="preserve"> </w:t>
      </w:r>
      <w:r w:rsidRPr="003F4437">
        <w:rPr>
          <w:rtl/>
        </w:rPr>
        <w:t>لم</w:t>
      </w:r>
      <w:r w:rsidR="0018675F">
        <w:rPr>
          <w:rtl/>
        </w:rPr>
        <w:t xml:space="preserve"> </w:t>
      </w:r>
      <w:r w:rsidRPr="003F4437">
        <w:rPr>
          <w:rtl/>
        </w:rPr>
        <w:t>يثبت</w:t>
      </w:r>
      <w:r w:rsidR="0018675F">
        <w:rPr>
          <w:rtl/>
        </w:rPr>
        <w:t xml:space="preserve"> </w:t>
      </w:r>
      <w:r w:rsidRPr="003F4437">
        <w:rPr>
          <w:rtl/>
        </w:rPr>
        <w:t>صاحب</w:t>
      </w:r>
      <w:r w:rsidR="0018675F">
        <w:rPr>
          <w:rtl/>
        </w:rPr>
        <w:t xml:space="preserve"> </w:t>
      </w:r>
      <w:r w:rsidRPr="003F4437">
        <w:rPr>
          <w:rtl/>
        </w:rPr>
        <w:t>البلاغ</w:t>
      </w:r>
      <w:r w:rsidR="0018675F">
        <w:rPr>
          <w:rtl/>
        </w:rPr>
        <w:t xml:space="preserve"> </w:t>
      </w:r>
      <w:r w:rsidRPr="003F4437">
        <w:rPr>
          <w:rtl/>
        </w:rPr>
        <w:t>وجود</w:t>
      </w:r>
      <w:r w:rsidR="0018675F">
        <w:rPr>
          <w:rtl/>
        </w:rPr>
        <w:t xml:space="preserve"> </w:t>
      </w:r>
      <w:r w:rsidRPr="003F4437">
        <w:rPr>
          <w:rtl/>
        </w:rPr>
        <w:t>دعوى</w:t>
      </w:r>
      <w:r w:rsidR="0018675F">
        <w:rPr>
          <w:rtl/>
        </w:rPr>
        <w:t xml:space="preserve"> </w:t>
      </w:r>
      <w:r w:rsidRPr="003F4437">
        <w:rPr>
          <w:rtl/>
        </w:rPr>
        <w:t>ظاهرة</w:t>
      </w:r>
      <w:r w:rsidR="0018675F">
        <w:rPr>
          <w:rtl/>
        </w:rPr>
        <w:t xml:space="preserve"> </w:t>
      </w:r>
      <w:r w:rsidRPr="003F4437">
        <w:rPr>
          <w:rtl/>
        </w:rPr>
        <w:t>الوجاهة</w:t>
      </w:r>
      <w:r w:rsidR="0018675F">
        <w:rPr>
          <w:rtl/>
        </w:rPr>
        <w:t xml:space="preserve"> </w:t>
      </w:r>
      <w:r w:rsidRPr="003F4437">
        <w:rPr>
          <w:rtl/>
        </w:rPr>
        <w:t>لأغراض</w:t>
      </w:r>
      <w:r w:rsidR="0018675F">
        <w:rPr>
          <w:rtl/>
        </w:rPr>
        <w:t xml:space="preserve"> </w:t>
      </w:r>
      <w:r w:rsidRPr="003F4437">
        <w:rPr>
          <w:rtl/>
        </w:rPr>
        <w:t>مقبولية</w:t>
      </w:r>
      <w:r w:rsidR="0018675F">
        <w:rPr>
          <w:rtl/>
        </w:rPr>
        <w:t xml:space="preserve"> </w:t>
      </w:r>
      <w:r w:rsidRPr="003F4437">
        <w:rPr>
          <w:rtl/>
        </w:rPr>
        <w:t>ادعائه</w:t>
      </w:r>
      <w:r w:rsidR="0018675F">
        <w:rPr>
          <w:rtl/>
        </w:rPr>
        <w:t xml:space="preserve"> </w:t>
      </w:r>
      <w:r w:rsidRPr="003F4437">
        <w:rPr>
          <w:rtl/>
        </w:rPr>
        <w:t>بموجب</w:t>
      </w:r>
      <w:r w:rsidR="0018675F">
        <w:rPr>
          <w:rtl/>
        </w:rPr>
        <w:t xml:space="preserve"> </w:t>
      </w:r>
      <w:r w:rsidRPr="003F4437">
        <w:rPr>
          <w:rtl/>
        </w:rPr>
        <w:t>المادة</w:t>
      </w:r>
      <w:r w:rsidR="0018675F">
        <w:rPr>
          <w:rtl/>
        </w:rPr>
        <w:t xml:space="preserve"> </w:t>
      </w:r>
      <w:r w:rsidRPr="003F4437">
        <w:rPr>
          <w:rtl/>
        </w:rPr>
        <w:t>26</w:t>
      </w:r>
      <w:r w:rsidR="0018675F">
        <w:rPr>
          <w:rtl/>
        </w:rPr>
        <w:t xml:space="preserve"> </w:t>
      </w:r>
      <w:r w:rsidRPr="003F4437">
        <w:rPr>
          <w:rtl/>
        </w:rPr>
        <w:t>من</w:t>
      </w:r>
      <w:r w:rsidR="0018675F">
        <w:rPr>
          <w:rtl/>
        </w:rPr>
        <w:t xml:space="preserve"> </w:t>
      </w:r>
      <w:r>
        <w:rPr>
          <w:rtl/>
        </w:rPr>
        <w:t>العهد،</w:t>
      </w:r>
      <w:r w:rsidR="0018675F">
        <w:rPr>
          <w:rtl/>
        </w:rPr>
        <w:t xml:space="preserve"> </w:t>
      </w:r>
      <w:r>
        <w:rPr>
          <w:rtl/>
        </w:rPr>
        <w:t>إذ</w:t>
      </w:r>
      <w:r w:rsidR="0018675F">
        <w:rPr>
          <w:rtl/>
        </w:rPr>
        <w:t xml:space="preserve"> </w:t>
      </w:r>
      <w:r>
        <w:rPr>
          <w:rtl/>
        </w:rPr>
        <w:t>إنه</w:t>
      </w:r>
      <w:r w:rsidR="0018675F">
        <w:rPr>
          <w:rtl/>
        </w:rPr>
        <w:t xml:space="preserve"> </w:t>
      </w:r>
      <w:r>
        <w:rPr>
          <w:rtl/>
        </w:rPr>
        <w:t>لم</w:t>
      </w:r>
      <w:r w:rsidR="0018675F">
        <w:rPr>
          <w:rtl/>
        </w:rPr>
        <w:t xml:space="preserve"> </w:t>
      </w:r>
      <w:r>
        <w:rPr>
          <w:rtl/>
        </w:rPr>
        <w:t>يَثبت</w:t>
      </w:r>
      <w:r w:rsidR="0018675F">
        <w:rPr>
          <w:rtl/>
        </w:rPr>
        <w:t xml:space="preserve"> </w:t>
      </w:r>
      <w:r>
        <w:rPr>
          <w:rtl/>
        </w:rPr>
        <w:t>أن</w:t>
      </w:r>
      <w:r w:rsidR="0018675F">
        <w:rPr>
          <w:rtl/>
        </w:rPr>
        <w:t xml:space="preserve"> </w:t>
      </w:r>
      <w:r>
        <w:rPr>
          <w:rtl/>
        </w:rPr>
        <w:t>هناك</w:t>
      </w:r>
      <w:r w:rsidR="0018675F">
        <w:rPr>
          <w:rtl/>
        </w:rPr>
        <w:t xml:space="preserve"> </w:t>
      </w:r>
      <w:r>
        <w:rPr>
          <w:rtl/>
        </w:rPr>
        <w:t>أسباباً</w:t>
      </w:r>
      <w:r w:rsidR="0018675F">
        <w:rPr>
          <w:rtl/>
        </w:rPr>
        <w:t xml:space="preserve"> </w:t>
      </w:r>
      <w:r>
        <w:rPr>
          <w:rtl/>
        </w:rPr>
        <w:t>جوهرية</w:t>
      </w:r>
      <w:r w:rsidR="0018675F">
        <w:rPr>
          <w:rtl/>
        </w:rPr>
        <w:t xml:space="preserve"> </w:t>
      </w:r>
      <w:r>
        <w:rPr>
          <w:rtl/>
        </w:rPr>
        <w:t>تحمل</w:t>
      </w:r>
      <w:r w:rsidR="0018675F">
        <w:rPr>
          <w:rtl/>
        </w:rPr>
        <w:t xml:space="preserve"> </w:t>
      </w:r>
      <w:r>
        <w:rPr>
          <w:rtl/>
        </w:rPr>
        <w:t>على</w:t>
      </w:r>
      <w:r w:rsidR="0018675F">
        <w:rPr>
          <w:rtl/>
        </w:rPr>
        <w:t xml:space="preserve"> </w:t>
      </w:r>
      <w:r>
        <w:rPr>
          <w:rtl/>
        </w:rPr>
        <w:t>الاعتقاد</w:t>
      </w:r>
      <w:r w:rsidR="0018675F">
        <w:rPr>
          <w:rtl/>
        </w:rPr>
        <w:t xml:space="preserve"> </w:t>
      </w:r>
      <w:r>
        <w:rPr>
          <w:rtl/>
        </w:rPr>
        <w:t>بأنه</w:t>
      </w:r>
      <w:r w:rsidR="0018675F">
        <w:rPr>
          <w:rtl/>
        </w:rPr>
        <w:t xml:space="preserve"> </w:t>
      </w:r>
      <w:r>
        <w:rPr>
          <w:rtl/>
        </w:rPr>
        <w:t>تعرض</w:t>
      </w:r>
      <w:r w:rsidR="0018675F">
        <w:rPr>
          <w:rtl/>
        </w:rPr>
        <w:t xml:space="preserve"> </w:t>
      </w:r>
      <w:r>
        <w:rPr>
          <w:rtl/>
        </w:rPr>
        <w:t>للتمييز.</w:t>
      </w:r>
      <w:r w:rsidR="0018675F">
        <w:rPr>
          <w:rtl/>
        </w:rPr>
        <w:t xml:space="preserve"> </w:t>
      </w:r>
      <w:r>
        <w:rPr>
          <w:rtl/>
        </w:rPr>
        <w:t>وعليه،</w:t>
      </w:r>
      <w:r w:rsidR="0018675F">
        <w:rPr>
          <w:rtl/>
        </w:rPr>
        <w:t xml:space="preserve"> </w:t>
      </w:r>
      <w:r>
        <w:rPr>
          <w:rtl/>
        </w:rPr>
        <w:t>ينبغي</w:t>
      </w:r>
      <w:r w:rsidR="0018675F">
        <w:rPr>
          <w:rtl/>
        </w:rPr>
        <w:t xml:space="preserve"> </w:t>
      </w:r>
      <w:r>
        <w:rPr>
          <w:rtl/>
        </w:rPr>
        <w:t>اعتبار</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غير</w:t>
      </w:r>
      <w:r w:rsidR="0018675F">
        <w:rPr>
          <w:rtl/>
        </w:rPr>
        <w:t xml:space="preserve"> </w:t>
      </w:r>
      <w:r>
        <w:rPr>
          <w:rtl/>
        </w:rPr>
        <w:t>مقبول.</w:t>
      </w:r>
      <w:r>
        <w:rPr>
          <w:rtl/>
        </w:rPr>
        <w:t>‬</w:t>
      </w:r>
    </w:p>
    <w:p w:rsidR="002D1C4E" w:rsidRPr="0049647C" w:rsidRDefault="002D1C4E" w:rsidP="002D1C4E">
      <w:pPr>
        <w:pStyle w:val="SingleTxtGA"/>
        <w:rPr>
          <w:rtl/>
          <w:lang w:val="ar-SA" w:eastAsia="zh-TW"/>
        </w:rPr>
      </w:pPr>
      <w:r>
        <w:rPr>
          <w:rtl/>
        </w:rPr>
        <w:t>٦-٧</w:t>
      </w:r>
      <w:r>
        <w:rPr>
          <w:rtl/>
        </w:rPr>
        <w:tab/>
        <w:t>وفيما</w:t>
      </w:r>
      <w:r w:rsidR="0018675F">
        <w:rPr>
          <w:rtl/>
        </w:rPr>
        <w:t xml:space="preserve"> </w:t>
      </w:r>
      <w:r>
        <w:rPr>
          <w:rtl/>
        </w:rPr>
        <w:t>يتعلق</w:t>
      </w:r>
      <w:r w:rsidR="0018675F">
        <w:rPr>
          <w:rtl/>
        </w:rPr>
        <w:t xml:space="preserve"> </w:t>
      </w:r>
      <w:r>
        <w:rPr>
          <w:rtl/>
        </w:rPr>
        <w:t>بما</w:t>
      </w:r>
      <w:r w:rsidR="0018675F">
        <w:rPr>
          <w:rtl/>
        </w:rPr>
        <w:t xml:space="preserve"> </w:t>
      </w:r>
      <w:r>
        <w:rPr>
          <w:rtl/>
        </w:rPr>
        <w:t>يدَّعى</w:t>
      </w:r>
      <w:r w:rsidR="0018675F">
        <w:rPr>
          <w:rtl/>
        </w:rPr>
        <w:t xml:space="preserve"> </w:t>
      </w:r>
      <w:r>
        <w:rPr>
          <w:rtl/>
        </w:rPr>
        <w:t>من</w:t>
      </w:r>
      <w:r w:rsidR="0018675F">
        <w:rPr>
          <w:rtl/>
        </w:rPr>
        <w:t xml:space="preserve"> </w:t>
      </w:r>
      <w:r>
        <w:rPr>
          <w:rtl/>
        </w:rPr>
        <w:t>اعتناق</w:t>
      </w:r>
      <w:r w:rsidR="0018675F">
        <w:rPr>
          <w:rtl/>
        </w:rPr>
        <w:t xml:space="preserve"> </w:t>
      </w:r>
      <w:r>
        <w:rPr>
          <w:rtl/>
        </w:rPr>
        <w:t>صاحب</w:t>
      </w:r>
      <w:r w:rsidR="0018675F">
        <w:rPr>
          <w:rtl/>
        </w:rPr>
        <w:t xml:space="preserve"> </w:t>
      </w:r>
      <w:r>
        <w:rPr>
          <w:rtl/>
        </w:rPr>
        <w:t>البلاغ</w:t>
      </w:r>
      <w:r w:rsidR="0018675F">
        <w:rPr>
          <w:rtl/>
        </w:rPr>
        <w:t xml:space="preserve"> </w:t>
      </w:r>
      <w:r>
        <w:rPr>
          <w:rtl/>
        </w:rPr>
        <w:t>المسيحية،</w:t>
      </w:r>
      <w:r w:rsidR="0018675F">
        <w:rPr>
          <w:rtl/>
        </w:rPr>
        <w:t xml:space="preserve"> </w:t>
      </w:r>
      <w:r>
        <w:rPr>
          <w:rtl/>
        </w:rPr>
        <w:t>ترى</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أنه</w:t>
      </w:r>
      <w:r w:rsidR="0018675F">
        <w:rPr>
          <w:rtl/>
        </w:rPr>
        <w:t xml:space="preserve"> </w:t>
      </w:r>
      <w:r>
        <w:rPr>
          <w:rtl/>
        </w:rPr>
        <w:t>لا</w:t>
      </w:r>
      <w:r w:rsidR="00FF5A1F">
        <w:rPr>
          <w:rFonts w:hint="eastAsia"/>
          <w:rtl/>
        </w:rPr>
        <w:t> </w:t>
      </w:r>
      <w:r>
        <w:rPr>
          <w:rtl/>
        </w:rPr>
        <w:t>يوجد</w:t>
      </w:r>
      <w:r w:rsidR="0018675F">
        <w:rPr>
          <w:rtl/>
        </w:rPr>
        <w:t xml:space="preserve"> </w:t>
      </w:r>
      <w:r>
        <w:rPr>
          <w:rtl/>
        </w:rPr>
        <w:t>أي</w:t>
      </w:r>
      <w:r w:rsidR="0018675F">
        <w:rPr>
          <w:rtl/>
        </w:rPr>
        <w:t xml:space="preserve"> </w:t>
      </w:r>
      <w:r>
        <w:rPr>
          <w:rtl/>
        </w:rPr>
        <w:t>أساس</w:t>
      </w:r>
      <w:r w:rsidR="0018675F">
        <w:rPr>
          <w:rtl/>
        </w:rPr>
        <w:t xml:space="preserve"> </w:t>
      </w:r>
      <w:r>
        <w:rPr>
          <w:rtl/>
        </w:rPr>
        <w:t>لاستبعاد</w:t>
      </w:r>
      <w:r w:rsidR="0018675F">
        <w:rPr>
          <w:rtl/>
        </w:rPr>
        <w:t xml:space="preserve"> </w:t>
      </w:r>
      <w:r>
        <w:rPr>
          <w:rtl/>
        </w:rPr>
        <w:t>تقييم</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أن</w:t>
      </w:r>
      <w:r w:rsidR="0018675F">
        <w:rPr>
          <w:rtl/>
        </w:rPr>
        <w:t xml:space="preserve"> </w:t>
      </w:r>
      <w:r>
        <w:rPr>
          <w:rtl/>
        </w:rPr>
        <w:t>طرد</w:t>
      </w:r>
      <w:r w:rsidR="0018675F">
        <w:rPr>
          <w:rtl/>
        </w:rPr>
        <w:t xml:space="preserve"> </w:t>
      </w:r>
      <w:r>
        <w:rPr>
          <w:rtl/>
        </w:rPr>
        <w:t>صاحب</w:t>
      </w:r>
      <w:r w:rsidR="0018675F">
        <w:rPr>
          <w:rtl/>
        </w:rPr>
        <w:t xml:space="preserve"> </w:t>
      </w:r>
      <w:r>
        <w:rPr>
          <w:rtl/>
        </w:rPr>
        <w:t>البلاغ</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لن</w:t>
      </w:r>
      <w:r w:rsidR="0018675F">
        <w:rPr>
          <w:rtl/>
        </w:rPr>
        <w:t xml:space="preserve"> </w:t>
      </w:r>
      <w:r>
        <w:rPr>
          <w:rtl/>
        </w:rPr>
        <w:t>ينتهك</w:t>
      </w:r>
      <w:r w:rsidR="0018675F">
        <w:rPr>
          <w:rtl/>
        </w:rPr>
        <w:t xml:space="preserve"> </w:t>
      </w:r>
      <w:r w:rsidRPr="003F4437">
        <w:rPr>
          <w:rtl/>
        </w:rPr>
        <w:t>المواد</w:t>
      </w:r>
      <w:r w:rsidR="0018675F">
        <w:rPr>
          <w:rtl/>
        </w:rPr>
        <w:t xml:space="preserve"> </w:t>
      </w:r>
      <w:r w:rsidRPr="003F4437">
        <w:rPr>
          <w:rtl/>
        </w:rPr>
        <w:t>6</w:t>
      </w:r>
      <w:r w:rsidR="0018675F">
        <w:rPr>
          <w:rtl/>
        </w:rPr>
        <w:t xml:space="preserve"> </w:t>
      </w:r>
      <w:r w:rsidRPr="003F4437">
        <w:rPr>
          <w:rtl/>
        </w:rPr>
        <w:t>و7</w:t>
      </w:r>
      <w:r w:rsidR="0018675F">
        <w:rPr>
          <w:rtl/>
        </w:rPr>
        <w:t xml:space="preserve"> </w:t>
      </w:r>
      <w:r w:rsidRPr="003F4437">
        <w:rPr>
          <w:rtl/>
        </w:rPr>
        <w:t>و18</w:t>
      </w:r>
      <w:r w:rsidR="0018675F">
        <w:rPr>
          <w:rtl/>
        </w:rPr>
        <w:t xml:space="preserve"> </w:t>
      </w:r>
      <w:r w:rsidRPr="003F4437">
        <w:rPr>
          <w:rtl/>
        </w:rPr>
        <w:t>من</w:t>
      </w:r>
      <w:r w:rsidR="0018675F">
        <w:rPr>
          <w:rtl/>
        </w:rPr>
        <w:t xml:space="preserve"> </w:t>
      </w:r>
      <w:r w:rsidRPr="003F4437">
        <w:rPr>
          <w:rtl/>
        </w:rPr>
        <w:t>العهد</w:t>
      </w:r>
      <w:r w:rsidR="0018675F">
        <w:rPr>
          <w:rtl/>
        </w:rPr>
        <w:t xml:space="preserve"> </w:t>
      </w:r>
      <w:r w:rsidRPr="003F4437">
        <w:rPr>
          <w:rtl/>
        </w:rPr>
        <w:t>لأنه</w:t>
      </w:r>
      <w:r w:rsidR="0018675F">
        <w:rPr>
          <w:rtl/>
        </w:rPr>
        <w:t xml:space="preserve"> </w:t>
      </w:r>
      <w:r w:rsidRPr="003F4437">
        <w:rPr>
          <w:rtl/>
        </w:rPr>
        <w:t>لا</w:t>
      </w:r>
      <w:r w:rsidR="0018675F">
        <w:rPr>
          <w:rtl/>
        </w:rPr>
        <w:t xml:space="preserve"> </w:t>
      </w:r>
      <w:r w:rsidRPr="003F4437">
        <w:rPr>
          <w:rtl/>
        </w:rPr>
        <w:t>يزال</w:t>
      </w:r>
      <w:r w:rsidR="0018675F">
        <w:rPr>
          <w:rtl/>
        </w:rPr>
        <w:t xml:space="preserve"> </w:t>
      </w:r>
      <w:r w:rsidRPr="003F4437">
        <w:rPr>
          <w:rtl/>
        </w:rPr>
        <w:t>من</w:t>
      </w:r>
      <w:r w:rsidR="0018675F">
        <w:rPr>
          <w:rtl/>
        </w:rPr>
        <w:t xml:space="preserve"> </w:t>
      </w:r>
      <w:r w:rsidRPr="003F4437">
        <w:rPr>
          <w:rtl/>
        </w:rPr>
        <w:t>غير</w:t>
      </w:r>
      <w:r w:rsidR="0018675F">
        <w:rPr>
          <w:rtl/>
        </w:rPr>
        <w:t xml:space="preserve"> </w:t>
      </w:r>
      <w:r w:rsidRPr="003F4437">
        <w:rPr>
          <w:rtl/>
        </w:rPr>
        <w:t>الممكن</w:t>
      </w:r>
      <w:r w:rsidR="0018675F">
        <w:rPr>
          <w:rtl/>
        </w:rPr>
        <w:t xml:space="preserve"> </w:t>
      </w:r>
      <w:r w:rsidRPr="003F4437">
        <w:rPr>
          <w:rtl/>
        </w:rPr>
        <w:t>اعتبار</w:t>
      </w:r>
      <w:r w:rsidR="0018675F">
        <w:rPr>
          <w:rtl/>
        </w:rPr>
        <w:t xml:space="preserve"> </w:t>
      </w:r>
      <w:r w:rsidRPr="003F4437">
        <w:rPr>
          <w:rtl/>
        </w:rPr>
        <w:t>تحوله</w:t>
      </w:r>
      <w:r w:rsidR="0018675F">
        <w:rPr>
          <w:rtl/>
        </w:rPr>
        <w:t xml:space="preserve"> </w:t>
      </w:r>
      <w:r w:rsidRPr="003F4437">
        <w:rPr>
          <w:rtl/>
        </w:rPr>
        <w:t>من</w:t>
      </w:r>
      <w:r w:rsidR="0018675F">
        <w:rPr>
          <w:rtl/>
        </w:rPr>
        <w:t xml:space="preserve"> </w:t>
      </w:r>
      <w:r w:rsidRPr="003F4437">
        <w:rPr>
          <w:rtl/>
        </w:rPr>
        <w:t>الإسلام</w:t>
      </w:r>
      <w:r w:rsidR="0018675F">
        <w:rPr>
          <w:rtl/>
        </w:rPr>
        <w:t xml:space="preserve"> </w:t>
      </w:r>
      <w:r w:rsidRPr="003F4437">
        <w:rPr>
          <w:rtl/>
        </w:rPr>
        <w:t>إلى</w:t>
      </w:r>
      <w:r w:rsidR="0018675F">
        <w:rPr>
          <w:rtl/>
        </w:rPr>
        <w:t xml:space="preserve"> </w:t>
      </w:r>
      <w:r w:rsidRPr="003F4437">
        <w:rPr>
          <w:rtl/>
        </w:rPr>
        <w:t>المسيحية</w:t>
      </w:r>
      <w:r w:rsidR="0018675F">
        <w:rPr>
          <w:rtl/>
        </w:rPr>
        <w:t xml:space="preserve"> </w:t>
      </w:r>
      <w:r w:rsidRPr="003F4437">
        <w:rPr>
          <w:rtl/>
        </w:rPr>
        <w:t>حقيقياً</w:t>
      </w:r>
      <w:r w:rsidR="0018675F">
        <w:rPr>
          <w:rtl/>
        </w:rPr>
        <w:t xml:space="preserve"> </w:t>
      </w:r>
      <w:r w:rsidRPr="003F4437">
        <w:rPr>
          <w:rtl/>
        </w:rPr>
        <w:t>(انظر</w:t>
      </w:r>
      <w:r w:rsidR="0018675F">
        <w:rPr>
          <w:rtl/>
        </w:rPr>
        <w:t xml:space="preserve"> </w:t>
      </w:r>
      <w:r w:rsidRPr="003F4437">
        <w:rPr>
          <w:rtl/>
        </w:rPr>
        <w:t>الفقرتين</w:t>
      </w:r>
      <w:r w:rsidR="0018675F">
        <w:rPr>
          <w:rtl/>
        </w:rPr>
        <w:t xml:space="preserve"> </w:t>
      </w:r>
      <w:r w:rsidRPr="003F4437">
        <w:rPr>
          <w:rtl/>
        </w:rPr>
        <w:t>2-15</w:t>
      </w:r>
      <w:r w:rsidR="0018675F">
        <w:rPr>
          <w:rtl/>
        </w:rPr>
        <w:t xml:space="preserve"> </w:t>
      </w:r>
      <w:r w:rsidRPr="003F4437">
        <w:rPr>
          <w:rtl/>
        </w:rPr>
        <w:t>و4-12</w:t>
      </w:r>
      <w:r w:rsidR="0018675F">
        <w:rPr>
          <w:rtl/>
        </w:rPr>
        <w:t xml:space="preserve"> </w:t>
      </w:r>
      <w:r w:rsidRPr="003F4437">
        <w:rPr>
          <w:rtl/>
        </w:rPr>
        <w:t>أعلاه).</w:t>
      </w:r>
      <w:r w:rsidR="0018675F">
        <w:rPr>
          <w:rtl/>
        </w:rPr>
        <w:t xml:space="preserve"> </w:t>
      </w:r>
      <w:r w:rsidRPr="003F4437">
        <w:rPr>
          <w:rtl/>
        </w:rPr>
        <w:t>وفيما</w:t>
      </w:r>
      <w:r w:rsidR="0018675F">
        <w:rPr>
          <w:rtl/>
        </w:rPr>
        <w:t xml:space="preserve"> </w:t>
      </w:r>
      <w:r>
        <w:rPr>
          <w:rtl/>
        </w:rPr>
        <w:t>يخص</w:t>
      </w:r>
      <w:r w:rsidR="0018675F">
        <w:rPr>
          <w:rtl/>
        </w:rPr>
        <w:t xml:space="preserve"> </w:t>
      </w:r>
      <w:r>
        <w:rPr>
          <w:rtl/>
        </w:rPr>
        <w:t>تقييم</w:t>
      </w:r>
      <w:r w:rsidR="0018675F">
        <w:rPr>
          <w:rtl/>
        </w:rPr>
        <w:t xml:space="preserve"> </w:t>
      </w:r>
      <w:r>
        <w:rPr>
          <w:rtl/>
        </w:rPr>
        <w:t>المجلس</w:t>
      </w:r>
      <w:r w:rsidR="0018675F">
        <w:rPr>
          <w:rtl/>
        </w:rPr>
        <w:t xml:space="preserve"> </w:t>
      </w:r>
      <w:r>
        <w:rPr>
          <w:rtl/>
        </w:rPr>
        <w:t>الأدلة</w:t>
      </w:r>
      <w:r w:rsidR="0018675F">
        <w:rPr>
          <w:rtl/>
        </w:rPr>
        <w:t xml:space="preserve"> </w:t>
      </w:r>
      <w:r>
        <w:rPr>
          <w:rtl/>
        </w:rPr>
        <w:t>على</w:t>
      </w:r>
      <w:r w:rsidR="0018675F">
        <w:rPr>
          <w:rtl/>
        </w:rPr>
        <w:t xml:space="preserve"> </w:t>
      </w:r>
      <w:r>
        <w:rPr>
          <w:rtl/>
        </w:rPr>
        <w:t>تحول</w:t>
      </w:r>
      <w:r w:rsidR="0018675F">
        <w:rPr>
          <w:rtl/>
        </w:rPr>
        <w:t xml:space="preserve"> </w:t>
      </w:r>
      <w:r>
        <w:rPr>
          <w:rtl/>
        </w:rPr>
        <w:t>صاحب</w:t>
      </w:r>
      <w:r w:rsidR="0018675F">
        <w:rPr>
          <w:rtl/>
        </w:rPr>
        <w:t xml:space="preserve"> </w:t>
      </w:r>
      <w:r>
        <w:rPr>
          <w:rtl/>
        </w:rPr>
        <w:t>البلاغ</w:t>
      </w:r>
      <w:r w:rsidR="0018675F">
        <w:rPr>
          <w:rtl/>
        </w:rPr>
        <w:t xml:space="preserve"> </w:t>
      </w:r>
      <w:r>
        <w:rPr>
          <w:rtl/>
        </w:rPr>
        <w:t>المدعى</w:t>
      </w:r>
      <w:r w:rsidR="0018675F">
        <w:rPr>
          <w:rtl/>
        </w:rPr>
        <w:t xml:space="preserve"> </w:t>
      </w:r>
      <w:r>
        <w:rPr>
          <w:rtl/>
        </w:rPr>
        <w:t>والأسباب</w:t>
      </w:r>
      <w:r w:rsidR="0018675F">
        <w:rPr>
          <w:rtl/>
        </w:rPr>
        <w:t xml:space="preserve"> </w:t>
      </w:r>
      <w:r>
        <w:rPr>
          <w:rtl/>
        </w:rPr>
        <w:t>الأخرى</w:t>
      </w:r>
      <w:r w:rsidR="0018675F">
        <w:rPr>
          <w:rtl/>
        </w:rPr>
        <w:t xml:space="preserve"> </w:t>
      </w:r>
      <w:r>
        <w:rPr>
          <w:rtl/>
        </w:rPr>
        <w:t>وراء</w:t>
      </w:r>
      <w:r w:rsidR="0018675F">
        <w:rPr>
          <w:rtl/>
        </w:rPr>
        <w:t xml:space="preserve"> </w:t>
      </w:r>
      <w:r>
        <w:rPr>
          <w:rtl/>
        </w:rPr>
        <w:t>التماسه</w:t>
      </w:r>
      <w:r w:rsidR="0018675F">
        <w:rPr>
          <w:rtl/>
        </w:rPr>
        <w:t xml:space="preserve"> </w:t>
      </w:r>
      <w:r>
        <w:rPr>
          <w:rtl/>
        </w:rPr>
        <w:t>اللجوء،</w:t>
      </w:r>
      <w:r w:rsidR="0018675F">
        <w:rPr>
          <w:rtl/>
        </w:rPr>
        <w:t xml:space="preserve"> </w:t>
      </w:r>
      <w:r>
        <w:rPr>
          <w:rtl/>
        </w:rPr>
        <w:t>تحيل</w:t>
      </w:r>
      <w:r w:rsidR="0018675F">
        <w:rPr>
          <w:rtl/>
        </w:rPr>
        <w:t xml:space="preserve"> </w:t>
      </w:r>
      <w:r>
        <w:rPr>
          <w:rtl/>
        </w:rPr>
        <w:t>الدولة</w:t>
      </w:r>
      <w:r w:rsidR="0018675F">
        <w:rPr>
          <w:rtl/>
        </w:rPr>
        <w:t xml:space="preserve"> </w:t>
      </w:r>
      <w:r>
        <w:rPr>
          <w:rtl/>
        </w:rPr>
        <w:t>الطرف</w:t>
      </w:r>
      <w:r w:rsidR="0018675F">
        <w:rPr>
          <w:rtl/>
        </w:rPr>
        <w:t xml:space="preserve"> </w:t>
      </w:r>
      <w:r>
        <w:rPr>
          <w:rtl/>
        </w:rPr>
        <w:t>إلى</w:t>
      </w:r>
      <w:r w:rsidR="0018675F">
        <w:rPr>
          <w:rtl/>
        </w:rPr>
        <w:t xml:space="preserve"> </w:t>
      </w:r>
      <w:r>
        <w:rPr>
          <w:rtl/>
        </w:rPr>
        <w:t>ملاحظاتها</w:t>
      </w:r>
      <w:r w:rsidR="0018675F">
        <w:rPr>
          <w:rtl/>
        </w:rPr>
        <w:t xml:space="preserve"> </w:t>
      </w:r>
      <w:r>
        <w:rPr>
          <w:rtl/>
        </w:rPr>
        <w:t>المؤرخة</w:t>
      </w:r>
      <w:r w:rsidR="0018675F">
        <w:rPr>
          <w:rtl/>
        </w:rPr>
        <w:t xml:space="preserve"> </w:t>
      </w:r>
      <w:r>
        <w:rPr>
          <w:rtl/>
        </w:rPr>
        <w:t>١١</w:t>
      </w:r>
      <w:r w:rsidR="0018675F">
        <w:rPr>
          <w:rtl/>
        </w:rPr>
        <w:t xml:space="preserve"> </w:t>
      </w:r>
      <w:r>
        <w:rPr>
          <w:rtl/>
        </w:rPr>
        <w:t>آب/أغسطس</w:t>
      </w:r>
      <w:r w:rsidR="0018675F">
        <w:rPr>
          <w:rtl/>
        </w:rPr>
        <w:t xml:space="preserve"> </w:t>
      </w:r>
      <w:r>
        <w:rPr>
          <w:rtl/>
        </w:rPr>
        <w:t>٢٠١٤.</w:t>
      </w:r>
    </w:p>
    <w:p w:rsidR="002D1C4E" w:rsidRPr="0049647C" w:rsidRDefault="002D1C4E" w:rsidP="002D1C4E">
      <w:pPr>
        <w:pStyle w:val="SingleTxtGA"/>
        <w:rPr>
          <w:rtl/>
          <w:lang w:val="ar-SA" w:eastAsia="zh-TW"/>
        </w:rPr>
      </w:pPr>
      <w:r>
        <w:rPr>
          <w:rtl/>
        </w:rPr>
        <w:t>٦-٨</w:t>
      </w:r>
      <w:r>
        <w:rPr>
          <w:rtl/>
        </w:rPr>
        <w:tab/>
        <w:t>وتوجه</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أيضاً</w:t>
      </w:r>
      <w:r w:rsidR="0018675F">
        <w:rPr>
          <w:rtl/>
        </w:rPr>
        <w:t xml:space="preserve"> </w:t>
      </w:r>
      <w:r>
        <w:rPr>
          <w:rtl/>
        </w:rPr>
        <w:t>عناية</w:t>
      </w:r>
      <w:r w:rsidR="0018675F">
        <w:rPr>
          <w:rtl/>
        </w:rPr>
        <w:t xml:space="preserve"> </w:t>
      </w:r>
      <w:r>
        <w:rPr>
          <w:rtl/>
        </w:rPr>
        <w:t>اللجنة</w:t>
      </w:r>
      <w:r w:rsidR="0018675F">
        <w:rPr>
          <w:rtl/>
        </w:rPr>
        <w:t xml:space="preserve"> </w:t>
      </w:r>
      <w:r>
        <w:rPr>
          <w:rtl/>
        </w:rPr>
        <w:t>إلى</w:t>
      </w:r>
      <w:r w:rsidR="0018675F">
        <w:rPr>
          <w:rtl/>
        </w:rPr>
        <w:t xml:space="preserve"> </w:t>
      </w:r>
      <w:r>
        <w:rPr>
          <w:rtl/>
        </w:rPr>
        <w:t>أن</w:t>
      </w:r>
      <w:r w:rsidR="0018675F">
        <w:rPr>
          <w:rtl/>
        </w:rPr>
        <w:t xml:space="preserve"> </w:t>
      </w:r>
      <w:r>
        <w:rPr>
          <w:rtl/>
        </w:rPr>
        <w:t>النقاش</w:t>
      </w:r>
      <w:r w:rsidR="0018675F">
        <w:rPr>
          <w:rtl/>
        </w:rPr>
        <w:t xml:space="preserve"> </w:t>
      </w:r>
      <w:r>
        <w:rPr>
          <w:rtl/>
        </w:rPr>
        <w:t>العام</w:t>
      </w:r>
      <w:r w:rsidR="0018675F">
        <w:rPr>
          <w:rtl/>
        </w:rPr>
        <w:t xml:space="preserve"> </w:t>
      </w:r>
      <w:r>
        <w:rPr>
          <w:rtl/>
        </w:rPr>
        <w:t>في</w:t>
      </w:r>
      <w:r w:rsidR="0018675F">
        <w:rPr>
          <w:rtl/>
        </w:rPr>
        <w:t xml:space="preserve"> </w:t>
      </w:r>
      <w:r>
        <w:rPr>
          <w:rtl/>
        </w:rPr>
        <w:t>الدانمرك</w:t>
      </w:r>
      <w:r w:rsidR="0018675F">
        <w:rPr>
          <w:rtl/>
        </w:rPr>
        <w:t xml:space="preserve"> </w:t>
      </w:r>
      <w:r>
        <w:rPr>
          <w:rtl/>
        </w:rPr>
        <w:t>عموماً</w:t>
      </w:r>
      <w:r w:rsidR="0018675F">
        <w:rPr>
          <w:rtl/>
        </w:rPr>
        <w:t xml:space="preserve"> </w:t>
      </w:r>
      <w:r>
        <w:rPr>
          <w:rtl/>
        </w:rPr>
        <w:t>وبين</w:t>
      </w:r>
      <w:r w:rsidR="0018675F">
        <w:rPr>
          <w:rtl/>
        </w:rPr>
        <w:t xml:space="preserve"> </w:t>
      </w:r>
      <w:r>
        <w:rPr>
          <w:rtl/>
        </w:rPr>
        <w:t>ملتمسي</w:t>
      </w:r>
      <w:r w:rsidR="0018675F">
        <w:rPr>
          <w:rtl/>
        </w:rPr>
        <w:t xml:space="preserve"> </w:t>
      </w:r>
      <w:r>
        <w:rPr>
          <w:rtl/>
        </w:rPr>
        <w:t>اللجوء</w:t>
      </w:r>
      <w:r w:rsidR="0018675F">
        <w:rPr>
          <w:rtl/>
        </w:rPr>
        <w:t xml:space="preserve"> </w:t>
      </w:r>
      <w:r>
        <w:rPr>
          <w:rtl/>
        </w:rPr>
        <w:t>خصوصاً</w:t>
      </w:r>
      <w:r w:rsidR="0018675F">
        <w:rPr>
          <w:rtl/>
        </w:rPr>
        <w:t xml:space="preserve"> </w:t>
      </w:r>
      <w:r>
        <w:rPr>
          <w:rtl/>
        </w:rPr>
        <w:t>يركز</w:t>
      </w:r>
      <w:r w:rsidR="0018675F">
        <w:rPr>
          <w:rtl/>
        </w:rPr>
        <w:t xml:space="preserve"> </w:t>
      </w:r>
      <w:r>
        <w:rPr>
          <w:rtl/>
        </w:rPr>
        <w:t>تركيز</w:t>
      </w:r>
      <w:r w:rsidR="0018675F">
        <w:rPr>
          <w:rtl/>
        </w:rPr>
        <w:t xml:space="preserve">اً </w:t>
      </w:r>
      <w:r>
        <w:rPr>
          <w:rtl/>
        </w:rPr>
        <w:t>شديد</w:t>
      </w:r>
      <w:r w:rsidR="0018675F">
        <w:rPr>
          <w:rtl/>
        </w:rPr>
        <w:t xml:space="preserve">اً </w:t>
      </w:r>
      <w:r>
        <w:rPr>
          <w:rtl/>
        </w:rPr>
        <w:t>على</w:t>
      </w:r>
      <w:r w:rsidR="0018675F">
        <w:rPr>
          <w:rtl/>
        </w:rPr>
        <w:t xml:space="preserve"> </w:t>
      </w:r>
      <w:r>
        <w:rPr>
          <w:rtl/>
        </w:rPr>
        <w:t>أهمية</w:t>
      </w:r>
      <w:r w:rsidR="0018675F">
        <w:rPr>
          <w:rtl/>
        </w:rPr>
        <w:t xml:space="preserve"> </w:t>
      </w:r>
      <w:r>
        <w:rPr>
          <w:rtl/>
        </w:rPr>
        <w:t>تغيير</w:t>
      </w:r>
      <w:r w:rsidR="0018675F">
        <w:rPr>
          <w:rtl/>
        </w:rPr>
        <w:t xml:space="preserve"> </w:t>
      </w:r>
      <w:r>
        <w:rPr>
          <w:rtl/>
        </w:rPr>
        <w:t>الدين،</w:t>
      </w:r>
      <w:r w:rsidR="0018675F">
        <w:rPr>
          <w:rtl/>
        </w:rPr>
        <w:t xml:space="preserve"> </w:t>
      </w:r>
      <w:r>
        <w:rPr>
          <w:rtl/>
        </w:rPr>
        <w:t>من</w:t>
      </w:r>
      <w:r w:rsidR="0018675F">
        <w:rPr>
          <w:rtl/>
        </w:rPr>
        <w:t xml:space="preserve"> </w:t>
      </w:r>
      <w:r>
        <w:rPr>
          <w:rtl/>
        </w:rPr>
        <w:t>الإسلام</w:t>
      </w:r>
      <w:r w:rsidR="0018675F">
        <w:rPr>
          <w:rtl/>
        </w:rPr>
        <w:t xml:space="preserve"> </w:t>
      </w:r>
      <w:r>
        <w:rPr>
          <w:rtl/>
        </w:rPr>
        <w:t>إلى</w:t>
      </w:r>
      <w:r w:rsidR="0018675F">
        <w:rPr>
          <w:rtl/>
        </w:rPr>
        <w:t xml:space="preserve"> </w:t>
      </w:r>
      <w:r>
        <w:rPr>
          <w:rtl/>
        </w:rPr>
        <w:t>المسيحية</w:t>
      </w:r>
      <w:r w:rsidR="0018675F">
        <w:rPr>
          <w:rtl/>
        </w:rPr>
        <w:t xml:space="preserve"> </w:t>
      </w:r>
      <w:r>
        <w:rPr>
          <w:rtl/>
        </w:rPr>
        <w:t>عادةً،</w:t>
      </w:r>
      <w:r w:rsidR="0018675F">
        <w:rPr>
          <w:rtl/>
        </w:rPr>
        <w:t xml:space="preserve"> </w:t>
      </w:r>
      <w:r>
        <w:rPr>
          <w:rtl/>
        </w:rPr>
        <w:t>بالنسبة</w:t>
      </w:r>
      <w:r w:rsidR="0018675F">
        <w:rPr>
          <w:rtl/>
        </w:rPr>
        <w:t xml:space="preserve"> </w:t>
      </w:r>
      <w:r>
        <w:rPr>
          <w:rtl/>
        </w:rPr>
        <w:t>إلى</w:t>
      </w:r>
      <w:r w:rsidR="0018675F">
        <w:rPr>
          <w:rtl/>
        </w:rPr>
        <w:t xml:space="preserve"> </w:t>
      </w:r>
      <w:r>
        <w:rPr>
          <w:rtl/>
        </w:rPr>
        <w:t>نتيجة</w:t>
      </w:r>
      <w:r w:rsidR="0018675F">
        <w:rPr>
          <w:rtl/>
        </w:rPr>
        <w:t xml:space="preserve"> </w:t>
      </w:r>
      <w:r>
        <w:rPr>
          <w:rtl/>
        </w:rPr>
        <w:t>أي</w:t>
      </w:r>
      <w:r w:rsidR="0018675F">
        <w:rPr>
          <w:rtl/>
        </w:rPr>
        <w:t xml:space="preserve"> </w:t>
      </w:r>
      <w:r>
        <w:rPr>
          <w:rtl/>
        </w:rPr>
        <w:t>قضية</w:t>
      </w:r>
      <w:r w:rsidR="0018675F">
        <w:rPr>
          <w:rtl/>
        </w:rPr>
        <w:t xml:space="preserve"> </w:t>
      </w:r>
      <w:r>
        <w:rPr>
          <w:rtl/>
        </w:rPr>
        <w:t>من</w:t>
      </w:r>
      <w:r w:rsidR="0018675F">
        <w:rPr>
          <w:rtl/>
        </w:rPr>
        <w:t xml:space="preserve"> </w:t>
      </w:r>
      <w:r>
        <w:rPr>
          <w:rtl/>
        </w:rPr>
        <w:t>قضايا</w:t>
      </w:r>
      <w:r w:rsidR="0018675F">
        <w:rPr>
          <w:rtl/>
        </w:rPr>
        <w:t xml:space="preserve"> </w:t>
      </w:r>
      <w:r>
        <w:rPr>
          <w:rtl/>
        </w:rPr>
        <w:t>اللجوء.</w:t>
      </w:r>
      <w:r w:rsidR="0018675F">
        <w:rPr>
          <w:rtl/>
        </w:rPr>
        <w:t xml:space="preserve"> </w:t>
      </w:r>
      <w:r>
        <w:rPr>
          <w:rtl/>
        </w:rPr>
        <w:t>لذلك</w:t>
      </w:r>
      <w:r w:rsidR="0018675F">
        <w:rPr>
          <w:rtl/>
        </w:rPr>
        <w:t xml:space="preserve"> </w:t>
      </w:r>
      <w:r>
        <w:rPr>
          <w:rtl/>
        </w:rPr>
        <w:t>من</w:t>
      </w:r>
      <w:r w:rsidR="0018675F">
        <w:rPr>
          <w:rtl/>
        </w:rPr>
        <w:t xml:space="preserve"> </w:t>
      </w:r>
      <w:r>
        <w:rPr>
          <w:rtl/>
        </w:rPr>
        <w:t>المسلّم</w:t>
      </w:r>
      <w:r w:rsidR="0018675F">
        <w:rPr>
          <w:rtl/>
        </w:rPr>
        <w:t xml:space="preserve"> </w:t>
      </w:r>
      <w:r>
        <w:rPr>
          <w:rtl/>
        </w:rPr>
        <w:t>به</w:t>
      </w:r>
      <w:r w:rsidR="0018675F">
        <w:rPr>
          <w:rtl/>
        </w:rPr>
        <w:t xml:space="preserve"> </w:t>
      </w:r>
      <w:r>
        <w:rPr>
          <w:rtl/>
        </w:rPr>
        <w:t>عند</w:t>
      </w:r>
      <w:r w:rsidR="0018675F">
        <w:rPr>
          <w:rtl/>
        </w:rPr>
        <w:t xml:space="preserve"> </w:t>
      </w:r>
      <w:r>
        <w:rPr>
          <w:rtl/>
        </w:rPr>
        <w:t>ملتمسي</w:t>
      </w:r>
      <w:r w:rsidR="0018675F">
        <w:rPr>
          <w:rtl/>
        </w:rPr>
        <w:t xml:space="preserve"> </w:t>
      </w:r>
      <w:r>
        <w:rPr>
          <w:rtl/>
        </w:rPr>
        <w:t>اللجوء</w:t>
      </w:r>
      <w:r w:rsidR="0018675F">
        <w:rPr>
          <w:rtl/>
        </w:rPr>
        <w:t xml:space="preserve"> </w:t>
      </w:r>
      <w:r>
        <w:rPr>
          <w:rtl/>
        </w:rPr>
        <w:lastRenderedPageBreak/>
        <w:t>والأطراف</w:t>
      </w:r>
      <w:r w:rsidR="0018675F">
        <w:rPr>
          <w:rtl/>
        </w:rPr>
        <w:t xml:space="preserve"> </w:t>
      </w:r>
      <w:r>
        <w:rPr>
          <w:rtl/>
        </w:rPr>
        <w:t>الأخرى</w:t>
      </w:r>
      <w:r w:rsidR="0018675F">
        <w:rPr>
          <w:rtl/>
        </w:rPr>
        <w:t xml:space="preserve"> </w:t>
      </w:r>
      <w:r>
        <w:rPr>
          <w:rtl/>
        </w:rPr>
        <w:t>في</w:t>
      </w:r>
      <w:r w:rsidR="0018675F">
        <w:rPr>
          <w:rtl/>
        </w:rPr>
        <w:t xml:space="preserve"> </w:t>
      </w:r>
      <w:r>
        <w:rPr>
          <w:rtl/>
        </w:rPr>
        <w:t>مجال</w:t>
      </w:r>
      <w:r w:rsidR="0018675F">
        <w:rPr>
          <w:rtl/>
        </w:rPr>
        <w:t xml:space="preserve"> </w:t>
      </w:r>
      <w:r>
        <w:rPr>
          <w:rtl/>
        </w:rPr>
        <w:t>اللجوء</w:t>
      </w:r>
      <w:r w:rsidR="0018675F">
        <w:rPr>
          <w:rtl/>
        </w:rPr>
        <w:t xml:space="preserve"> </w:t>
      </w:r>
      <w:r>
        <w:rPr>
          <w:rtl/>
        </w:rPr>
        <w:t>أن</w:t>
      </w:r>
      <w:r w:rsidR="0018675F">
        <w:rPr>
          <w:rtl/>
        </w:rPr>
        <w:t xml:space="preserve"> </w:t>
      </w:r>
      <w:r>
        <w:rPr>
          <w:rtl/>
        </w:rPr>
        <w:t>المعلومات</w:t>
      </w:r>
      <w:r w:rsidR="0018675F">
        <w:rPr>
          <w:rtl/>
        </w:rPr>
        <w:t xml:space="preserve"> </w:t>
      </w:r>
      <w:r>
        <w:rPr>
          <w:rtl/>
        </w:rPr>
        <w:t>المتعلقة</w:t>
      </w:r>
      <w:r w:rsidR="0018675F">
        <w:rPr>
          <w:rtl/>
        </w:rPr>
        <w:t xml:space="preserve"> </w:t>
      </w:r>
      <w:r>
        <w:rPr>
          <w:rtl/>
        </w:rPr>
        <w:t>بالتحوّل</w:t>
      </w:r>
      <w:r w:rsidR="0018675F">
        <w:rPr>
          <w:rtl/>
        </w:rPr>
        <w:t xml:space="preserve"> </w:t>
      </w:r>
      <w:r>
        <w:rPr>
          <w:rtl/>
        </w:rPr>
        <w:t>إلى</w:t>
      </w:r>
      <w:r w:rsidR="0018675F">
        <w:rPr>
          <w:rtl/>
        </w:rPr>
        <w:t xml:space="preserve"> </w:t>
      </w:r>
      <w:r>
        <w:rPr>
          <w:rtl/>
        </w:rPr>
        <w:t>دين</w:t>
      </w:r>
      <w:r w:rsidR="0018675F">
        <w:rPr>
          <w:rtl/>
        </w:rPr>
        <w:t xml:space="preserve"> </w:t>
      </w:r>
      <w:r>
        <w:rPr>
          <w:rtl/>
        </w:rPr>
        <w:t>آخر</w:t>
      </w:r>
      <w:r w:rsidR="0018675F">
        <w:rPr>
          <w:rtl/>
        </w:rPr>
        <w:t xml:space="preserve"> </w:t>
      </w:r>
      <w:r>
        <w:rPr>
          <w:rtl/>
        </w:rPr>
        <w:t>تعتبر</w:t>
      </w:r>
      <w:r w:rsidR="0018675F">
        <w:rPr>
          <w:rtl/>
        </w:rPr>
        <w:t xml:space="preserve"> </w:t>
      </w:r>
      <w:r>
        <w:rPr>
          <w:rtl/>
        </w:rPr>
        <w:t>من</w:t>
      </w:r>
      <w:r w:rsidR="0018675F">
        <w:rPr>
          <w:rtl/>
        </w:rPr>
        <w:t xml:space="preserve"> </w:t>
      </w:r>
      <w:r>
        <w:rPr>
          <w:rtl/>
        </w:rPr>
        <w:t>أسباب</w:t>
      </w:r>
      <w:r w:rsidR="0018675F">
        <w:rPr>
          <w:rtl/>
        </w:rPr>
        <w:t xml:space="preserve"> </w:t>
      </w:r>
      <w:r>
        <w:rPr>
          <w:rtl/>
        </w:rPr>
        <w:t>اللجوء</w:t>
      </w:r>
      <w:r w:rsidR="0018675F">
        <w:rPr>
          <w:rtl/>
        </w:rPr>
        <w:t xml:space="preserve"> </w:t>
      </w:r>
      <w:r>
        <w:rPr>
          <w:rtl/>
        </w:rPr>
        <w:t>التي</w:t>
      </w:r>
      <w:r w:rsidR="0018675F">
        <w:rPr>
          <w:rtl/>
        </w:rPr>
        <w:t xml:space="preserve"> </w:t>
      </w:r>
      <w:r>
        <w:rPr>
          <w:rtl/>
        </w:rPr>
        <w:t>قد</w:t>
      </w:r>
      <w:r w:rsidR="0018675F">
        <w:rPr>
          <w:rtl/>
        </w:rPr>
        <w:t xml:space="preserve"> </w:t>
      </w:r>
      <w:r>
        <w:rPr>
          <w:rtl/>
        </w:rPr>
        <w:t>تؤدي،</w:t>
      </w:r>
      <w:r w:rsidR="0018675F">
        <w:rPr>
          <w:rtl/>
        </w:rPr>
        <w:t xml:space="preserve"> </w:t>
      </w:r>
      <w:r>
        <w:rPr>
          <w:rtl/>
        </w:rPr>
        <w:t>حسب</w:t>
      </w:r>
      <w:r w:rsidR="0018675F">
        <w:rPr>
          <w:rtl/>
        </w:rPr>
        <w:t xml:space="preserve"> </w:t>
      </w:r>
      <w:r>
        <w:rPr>
          <w:rtl/>
        </w:rPr>
        <w:t>الظروف،</w:t>
      </w:r>
      <w:r w:rsidR="0018675F">
        <w:rPr>
          <w:rtl/>
        </w:rPr>
        <w:t xml:space="preserve"> </w:t>
      </w:r>
      <w:r>
        <w:rPr>
          <w:rtl/>
        </w:rPr>
        <w:t>إلى</w:t>
      </w:r>
      <w:r w:rsidR="0018675F">
        <w:rPr>
          <w:rtl/>
        </w:rPr>
        <w:t xml:space="preserve"> </w:t>
      </w:r>
      <w:r>
        <w:rPr>
          <w:rtl/>
        </w:rPr>
        <w:t>منح</w:t>
      </w:r>
      <w:r w:rsidR="0018675F">
        <w:rPr>
          <w:rtl/>
        </w:rPr>
        <w:t xml:space="preserve"> </w:t>
      </w:r>
      <w:r>
        <w:rPr>
          <w:rtl/>
        </w:rPr>
        <w:t>الإقامة</w:t>
      </w:r>
      <w:r w:rsidR="0018675F">
        <w:rPr>
          <w:rtl/>
        </w:rPr>
        <w:t xml:space="preserve"> </w:t>
      </w:r>
      <w:r>
        <w:rPr>
          <w:rtl/>
        </w:rPr>
        <w:t>إذا</w:t>
      </w:r>
      <w:r w:rsidR="0018675F">
        <w:rPr>
          <w:rtl/>
        </w:rPr>
        <w:t xml:space="preserve"> </w:t>
      </w:r>
      <w:r>
        <w:rPr>
          <w:rtl/>
        </w:rPr>
        <w:t>كان</w:t>
      </w:r>
      <w:r w:rsidR="0018675F">
        <w:rPr>
          <w:rtl/>
        </w:rPr>
        <w:t xml:space="preserve"> </w:t>
      </w:r>
      <w:r>
        <w:rPr>
          <w:rtl/>
        </w:rPr>
        <w:t>التحول</w:t>
      </w:r>
      <w:r w:rsidR="0018675F">
        <w:rPr>
          <w:rtl/>
        </w:rPr>
        <w:t xml:space="preserve"> </w:t>
      </w:r>
      <w:r>
        <w:rPr>
          <w:rtl/>
        </w:rPr>
        <w:t>حقيقي</w:t>
      </w:r>
      <w:r w:rsidR="0018675F">
        <w:rPr>
          <w:rtl/>
        </w:rPr>
        <w:t xml:space="preserve">اً </w:t>
      </w:r>
      <w:r>
        <w:rPr>
          <w:rtl/>
        </w:rPr>
        <w:t>وإذا</w:t>
      </w:r>
      <w:r w:rsidR="0018675F">
        <w:rPr>
          <w:rtl/>
        </w:rPr>
        <w:t xml:space="preserve"> </w:t>
      </w:r>
      <w:r>
        <w:rPr>
          <w:rtl/>
        </w:rPr>
        <w:t>كان</w:t>
      </w:r>
      <w:r w:rsidR="0018675F">
        <w:rPr>
          <w:rtl/>
        </w:rPr>
        <w:t xml:space="preserve"> </w:t>
      </w:r>
      <w:r>
        <w:rPr>
          <w:rtl/>
        </w:rPr>
        <w:t>مقبول</w:t>
      </w:r>
      <w:r w:rsidR="0018675F">
        <w:rPr>
          <w:rtl/>
        </w:rPr>
        <w:t xml:space="preserve">اً </w:t>
      </w:r>
      <w:r>
        <w:rPr>
          <w:rtl/>
        </w:rPr>
        <w:t>على</w:t>
      </w:r>
      <w:r w:rsidR="0018675F">
        <w:rPr>
          <w:rtl/>
        </w:rPr>
        <w:t xml:space="preserve"> </w:t>
      </w:r>
      <w:r>
        <w:rPr>
          <w:rtl/>
        </w:rPr>
        <w:t>أنه</w:t>
      </w:r>
      <w:r w:rsidR="0018675F">
        <w:rPr>
          <w:rtl/>
        </w:rPr>
        <w:t xml:space="preserve"> </w:t>
      </w:r>
      <w:r>
        <w:rPr>
          <w:rtl/>
        </w:rPr>
        <w:t>واقع</w:t>
      </w:r>
      <w:r w:rsidR="0018675F">
        <w:rPr>
          <w:rtl/>
        </w:rPr>
        <w:t xml:space="preserve"> </w:t>
      </w:r>
      <w:r>
        <w:rPr>
          <w:rtl/>
        </w:rPr>
        <w:t>لتبرير</w:t>
      </w:r>
      <w:r w:rsidR="0018675F">
        <w:rPr>
          <w:rtl/>
        </w:rPr>
        <w:t xml:space="preserve"> </w:t>
      </w:r>
      <w:r>
        <w:rPr>
          <w:rtl/>
        </w:rPr>
        <w:t>اللجوء</w:t>
      </w:r>
      <w:r w:rsidR="0018675F">
        <w:rPr>
          <w:rtl/>
        </w:rPr>
        <w:t xml:space="preserve"> </w:t>
      </w:r>
      <w:r>
        <w:rPr>
          <w:rtl/>
        </w:rPr>
        <w:t>لأنّ</w:t>
      </w:r>
      <w:r w:rsidR="0018675F">
        <w:rPr>
          <w:rtl/>
        </w:rPr>
        <w:t xml:space="preserve"> </w:t>
      </w:r>
      <w:r>
        <w:rPr>
          <w:rtl/>
        </w:rPr>
        <w:t>ملتمس</w:t>
      </w:r>
      <w:r w:rsidR="0018675F">
        <w:rPr>
          <w:rtl/>
        </w:rPr>
        <w:t xml:space="preserve"> </w:t>
      </w:r>
      <w:r>
        <w:rPr>
          <w:rtl/>
        </w:rPr>
        <w:t>اللجوء</w:t>
      </w:r>
      <w:r w:rsidR="0018675F">
        <w:rPr>
          <w:rtl/>
        </w:rPr>
        <w:t xml:space="preserve"> </w:t>
      </w:r>
      <w:r>
        <w:rPr>
          <w:rtl/>
        </w:rPr>
        <w:t>سيمارس</w:t>
      </w:r>
      <w:r w:rsidR="0018675F">
        <w:rPr>
          <w:rtl/>
        </w:rPr>
        <w:t xml:space="preserve"> </w:t>
      </w:r>
      <w:r>
        <w:rPr>
          <w:rtl/>
        </w:rPr>
        <w:t>عقيدته</w:t>
      </w:r>
      <w:r w:rsidR="0018675F">
        <w:rPr>
          <w:rtl/>
        </w:rPr>
        <w:t xml:space="preserve"> </w:t>
      </w:r>
      <w:r>
        <w:rPr>
          <w:rtl/>
        </w:rPr>
        <w:t>الجديدة</w:t>
      </w:r>
      <w:r w:rsidR="0018675F">
        <w:rPr>
          <w:rtl/>
        </w:rPr>
        <w:t xml:space="preserve"> </w:t>
      </w:r>
      <w:r>
        <w:rPr>
          <w:rtl/>
        </w:rPr>
        <w:t>عند</w:t>
      </w:r>
      <w:r w:rsidR="0018675F">
        <w:rPr>
          <w:rtl/>
        </w:rPr>
        <w:t xml:space="preserve"> </w:t>
      </w:r>
      <w:r>
        <w:rPr>
          <w:rtl/>
        </w:rPr>
        <w:t>عودته</w:t>
      </w:r>
      <w:r w:rsidR="0018675F">
        <w:rPr>
          <w:rtl/>
        </w:rPr>
        <w:t xml:space="preserve"> </w:t>
      </w:r>
      <w:r>
        <w:rPr>
          <w:rtl/>
        </w:rPr>
        <w:t>إلى</w:t>
      </w:r>
      <w:r w:rsidR="0018675F">
        <w:rPr>
          <w:rtl/>
        </w:rPr>
        <w:t xml:space="preserve"> </w:t>
      </w:r>
      <w:r>
        <w:rPr>
          <w:rtl/>
        </w:rPr>
        <w:t>بلده</w:t>
      </w:r>
      <w:r w:rsidR="0018675F">
        <w:rPr>
          <w:rtl/>
        </w:rPr>
        <w:t xml:space="preserve"> </w:t>
      </w:r>
      <w:r>
        <w:rPr>
          <w:rtl/>
        </w:rPr>
        <w:t>الأصلي،</w:t>
      </w:r>
      <w:r w:rsidR="0018675F">
        <w:rPr>
          <w:rtl/>
        </w:rPr>
        <w:t xml:space="preserve"> </w:t>
      </w:r>
      <w:r>
        <w:rPr>
          <w:rtl/>
        </w:rPr>
        <w:t>ومن</w:t>
      </w:r>
      <w:r w:rsidR="0018675F">
        <w:rPr>
          <w:rtl/>
        </w:rPr>
        <w:t xml:space="preserve"> </w:t>
      </w:r>
      <w:r>
        <w:rPr>
          <w:rtl/>
        </w:rPr>
        <w:t>ثم</w:t>
      </w:r>
      <w:r w:rsidR="0018675F">
        <w:rPr>
          <w:rtl/>
        </w:rPr>
        <w:t xml:space="preserve"> </w:t>
      </w:r>
      <w:r>
        <w:rPr>
          <w:rtl/>
        </w:rPr>
        <w:t>سيكون</w:t>
      </w:r>
      <w:r w:rsidR="0018675F">
        <w:rPr>
          <w:rtl/>
        </w:rPr>
        <w:t xml:space="preserve"> </w:t>
      </w:r>
      <w:r>
        <w:rPr>
          <w:rtl/>
        </w:rPr>
        <w:t>عرضة</w:t>
      </w:r>
      <w:r w:rsidR="0018675F">
        <w:rPr>
          <w:rtl/>
        </w:rPr>
        <w:t xml:space="preserve"> </w:t>
      </w:r>
      <w:r>
        <w:rPr>
          <w:rtl/>
        </w:rPr>
        <w:t>لخطر</w:t>
      </w:r>
      <w:r w:rsidR="0018675F">
        <w:rPr>
          <w:rtl/>
        </w:rPr>
        <w:t xml:space="preserve"> </w:t>
      </w:r>
      <w:r>
        <w:rPr>
          <w:rtl/>
        </w:rPr>
        <w:t>الاضطهاد</w:t>
      </w:r>
      <w:r w:rsidR="0018675F">
        <w:rPr>
          <w:rtl/>
        </w:rPr>
        <w:t xml:space="preserve"> </w:t>
      </w:r>
      <w:r>
        <w:rPr>
          <w:rtl/>
        </w:rPr>
        <w:t>في</w:t>
      </w:r>
      <w:r w:rsidR="0018675F">
        <w:rPr>
          <w:rtl/>
        </w:rPr>
        <w:t xml:space="preserve"> </w:t>
      </w:r>
      <w:r>
        <w:rPr>
          <w:rtl/>
        </w:rPr>
        <w:t>ذلك</w:t>
      </w:r>
      <w:r w:rsidR="0018675F">
        <w:rPr>
          <w:rtl/>
        </w:rPr>
        <w:t xml:space="preserve"> </w:t>
      </w:r>
      <w:r>
        <w:rPr>
          <w:rtl/>
        </w:rPr>
        <w:t>البلد.</w:t>
      </w:r>
    </w:p>
    <w:p w:rsidR="002D1C4E" w:rsidRPr="0049647C" w:rsidRDefault="002D1C4E" w:rsidP="002D1C4E">
      <w:pPr>
        <w:pStyle w:val="SingleTxtGA"/>
        <w:rPr>
          <w:rtl/>
          <w:lang w:val="ar-SA" w:eastAsia="zh-TW"/>
        </w:rPr>
      </w:pPr>
      <w:r>
        <w:rPr>
          <w:rtl/>
        </w:rPr>
        <w:t>٦-٩</w:t>
      </w:r>
      <w:r>
        <w:rPr>
          <w:rtl/>
        </w:rPr>
        <w:tab/>
        <w:t>وإضافة</w:t>
      </w:r>
      <w:r w:rsidR="0018675F">
        <w:rPr>
          <w:rtl/>
        </w:rPr>
        <w:t xml:space="preserve"> </w:t>
      </w:r>
      <w:r>
        <w:rPr>
          <w:rtl/>
        </w:rPr>
        <w:t>إلى</w:t>
      </w:r>
      <w:r w:rsidR="0018675F">
        <w:rPr>
          <w:rtl/>
        </w:rPr>
        <w:t xml:space="preserve"> </w:t>
      </w:r>
      <w:r>
        <w:rPr>
          <w:rtl/>
        </w:rPr>
        <w:t>ذلك،</w:t>
      </w:r>
      <w:r w:rsidR="0018675F">
        <w:rPr>
          <w:rtl/>
        </w:rPr>
        <w:t xml:space="preserve"> </w:t>
      </w:r>
      <w:r>
        <w:rPr>
          <w:rtl/>
        </w:rPr>
        <w:t>يوجه</w:t>
      </w:r>
      <w:r w:rsidR="0018675F">
        <w:rPr>
          <w:rtl/>
        </w:rPr>
        <w:t xml:space="preserve"> </w:t>
      </w:r>
      <w:r>
        <w:rPr>
          <w:rtl/>
        </w:rPr>
        <w:t>عناية</w:t>
      </w:r>
      <w:r w:rsidR="0018675F">
        <w:rPr>
          <w:rtl/>
        </w:rPr>
        <w:t xml:space="preserve"> </w:t>
      </w:r>
      <w:r>
        <w:rPr>
          <w:rtl/>
        </w:rPr>
        <w:t>اللجنة</w:t>
      </w:r>
      <w:r w:rsidR="0018675F">
        <w:rPr>
          <w:rtl/>
        </w:rPr>
        <w:t xml:space="preserve"> </w:t>
      </w:r>
      <w:r>
        <w:rPr>
          <w:rtl/>
        </w:rPr>
        <w:t>إلى</w:t>
      </w:r>
      <w:r w:rsidR="0018675F">
        <w:rPr>
          <w:rtl/>
        </w:rPr>
        <w:t xml:space="preserve"> </w:t>
      </w:r>
      <w:r>
        <w:rPr>
          <w:rtl/>
        </w:rPr>
        <w:t>تقرير</w:t>
      </w:r>
      <w:r w:rsidR="0018675F">
        <w:rPr>
          <w:rtl/>
        </w:rPr>
        <w:t xml:space="preserve"> </w:t>
      </w:r>
      <w:r>
        <w:rPr>
          <w:rtl/>
        </w:rPr>
        <w:t>أعده</w:t>
      </w:r>
      <w:r w:rsidR="0018675F">
        <w:rPr>
          <w:rtl/>
        </w:rPr>
        <w:t xml:space="preserve"> </w:t>
      </w:r>
      <w:r>
        <w:rPr>
          <w:rtl/>
        </w:rPr>
        <w:t>مركز</w:t>
      </w:r>
      <w:r w:rsidR="0018675F">
        <w:rPr>
          <w:rtl/>
        </w:rPr>
        <w:t xml:space="preserve"> </w:t>
      </w:r>
      <w:r>
        <w:rPr>
          <w:rtl/>
        </w:rPr>
        <w:t>المعلومات</w:t>
      </w:r>
      <w:r w:rsidR="0018675F">
        <w:rPr>
          <w:rtl/>
        </w:rPr>
        <w:t xml:space="preserve"> </w:t>
      </w:r>
      <w:r>
        <w:rPr>
          <w:rtl/>
        </w:rPr>
        <w:t>النرويجي</w:t>
      </w:r>
      <w:r w:rsidR="0018675F">
        <w:rPr>
          <w:rtl/>
        </w:rPr>
        <w:t xml:space="preserve"> </w:t>
      </w:r>
      <w:r>
        <w:rPr>
          <w:rtl/>
        </w:rPr>
        <w:t>عن</w:t>
      </w:r>
      <w:r w:rsidR="0018675F">
        <w:rPr>
          <w:rtl/>
        </w:rPr>
        <w:t xml:space="preserve"> </w:t>
      </w:r>
      <w:r>
        <w:rPr>
          <w:rtl/>
        </w:rPr>
        <w:t>البلد</w:t>
      </w:r>
      <w:r w:rsidR="0018675F">
        <w:rPr>
          <w:rtl/>
        </w:rPr>
        <w:t xml:space="preserve"> </w:t>
      </w:r>
      <w:r>
        <w:rPr>
          <w:rtl/>
        </w:rPr>
        <w:t>الأصلي</w:t>
      </w:r>
      <w:r w:rsidR="0018675F">
        <w:rPr>
          <w:rtl/>
        </w:rPr>
        <w:t xml:space="preserve"> </w:t>
      </w:r>
      <w:r>
        <w:rPr>
          <w:rtl/>
        </w:rPr>
        <w:t>(</w:t>
      </w:r>
      <w:proofErr w:type="spellStart"/>
      <w:r w:rsidRPr="00DD647C">
        <w:rPr>
          <w:rFonts w:asciiTheme="majorBidi" w:hAnsiTheme="majorBidi" w:cstheme="majorBidi"/>
          <w:szCs w:val="20"/>
          <w:rtl/>
        </w:rPr>
        <w:t>Landinfo</w:t>
      </w:r>
      <w:proofErr w:type="spellEnd"/>
      <w:r>
        <w:rPr>
          <w:rtl/>
        </w:rPr>
        <w:t>)</w:t>
      </w:r>
      <w:r w:rsidR="0018675F">
        <w:rPr>
          <w:rtl/>
        </w:rPr>
        <w:t xml:space="preserve"> </w:t>
      </w:r>
      <w:r>
        <w:rPr>
          <w:rtl/>
        </w:rPr>
        <w:t>عن</w:t>
      </w:r>
      <w:r w:rsidR="0018675F">
        <w:rPr>
          <w:rtl/>
        </w:rPr>
        <w:t xml:space="preserve"> </w:t>
      </w:r>
      <w:r>
        <w:rPr>
          <w:rtl/>
        </w:rPr>
        <w:t>أوضاع</w:t>
      </w:r>
      <w:r w:rsidR="0018675F">
        <w:rPr>
          <w:rtl/>
        </w:rPr>
        <w:t xml:space="preserve"> </w:t>
      </w:r>
      <w:r>
        <w:rPr>
          <w:rtl/>
        </w:rPr>
        <w:t>المسيحيين</w:t>
      </w:r>
      <w:r w:rsidR="0018675F">
        <w:rPr>
          <w:rtl/>
        </w:rPr>
        <w:t xml:space="preserve"> </w:t>
      </w:r>
      <w:r>
        <w:rPr>
          <w:rtl/>
        </w:rPr>
        <w:t>ومعتنقي</w:t>
      </w:r>
      <w:r w:rsidR="0018675F">
        <w:rPr>
          <w:rtl/>
        </w:rPr>
        <w:t xml:space="preserve"> </w:t>
      </w:r>
      <w:r>
        <w:rPr>
          <w:rtl/>
        </w:rPr>
        <w:t>المسيحية</w:t>
      </w:r>
      <w:r w:rsidR="0018675F">
        <w:rPr>
          <w:rtl/>
        </w:rPr>
        <w:t xml:space="preserve"> </w:t>
      </w:r>
      <w:r>
        <w:rPr>
          <w:rtl/>
        </w:rPr>
        <w:t>في</w:t>
      </w:r>
      <w:r w:rsidR="0018675F">
        <w:rPr>
          <w:rtl/>
        </w:rPr>
        <w:t xml:space="preserve"> </w:t>
      </w:r>
      <w:r>
        <w:rPr>
          <w:rtl/>
        </w:rPr>
        <w:t>أفغانستان</w:t>
      </w:r>
      <w:r w:rsidR="0018675F">
        <w:rPr>
          <w:rtl/>
        </w:rPr>
        <w:t xml:space="preserve"> </w:t>
      </w:r>
      <w:r>
        <w:rPr>
          <w:rtl/>
        </w:rPr>
        <w:t>الصادر</w:t>
      </w:r>
      <w:r w:rsidR="0018675F">
        <w:rPr>
          <w:rtl/>
        </w:rPr>
        <w:t xml:space="preserve"> </w:t>
      </w:r>
      <w:r>
        <w:rPr>
          <w:rtl/>
        </w:rPr>
        <w:t>في</w:t>
      </w:r>
      <w:r w:rsidR="0018675F">
        <w:rPr>
          <w:rtl/>
        </w:rPr>
        <w:t xml:space="preserve"> </w:t>
      </w:r>
      <w:r>
        <w:rPr>
          <w:rtl/>
        </w:rPr>
        <w:t>٤</w:t>
      </w:r>
      <w:r w:rsidR="0018675F">
        <w:rPr>
          <w:rtl/>
        </w:rPr>
        <w:t xml:space="preserve"> </w:t>
      </w:r>
      <w:r>
        <w:rPr>
          <w:rtl/>
        </w:rPr>
        <w:t>أيلول/سبتمبر</w:t>
      </w:r>
      <w:r w:rsidR="0018675F">
        <w:rPr>
          <w:rtl/>
        </w:rPr>
        <w:t xml:space="preserve"> </w:t>
      </w:r>
      <w:r>
        <w:rPr>
          <w:rtl/>
        </w:rPr>
        <w:t>٢٠١٣</w:t>
      </w:r>
      <w:r w:rsidR="0018675F">
        <w:rPr>
          <w:rtl/>
        </w:rPr>
        <w:t xml:space="preserve"> </w:t>
      </w:r>
      <w:r>
        <w:rPr>
          <w:rtl/>
        </w:rPr>
        <w:t>(باللغة</w:t>
      </w:r>
      <w:r w:rsidR="0018675F">
        <w:rPr>
          <w:rtl/>
        </w:rPr>
        <w:t xml:space="preserve"> </w:t>
      </w:r>
      <w:r>
        <w:rPr>
          <w:rtl/>
        </w:rPr>
        <w:t>النرويجية).</w:t>
      </w:r>
      <w:r w:rsidR="0018675F">
        <w:rPr>
          <w:rtl/>
        </w:rPr>
        <w:t xml:space="preserve"> </w:t>
      </w:r>
      <w:r>
        <w:rPr>
          <w:rtl/>
        </w:rPr>
        <w:t>ففي</w:t>
      </w:r>
      <w:r w:rsidR="0018675F">
        <w:rPr>
          <w:rtl/>
        </w:rPr>
        <w:t xml:space="preserve"> </w:t>
      </w:r>
      <w:r>
        <w:rPr>
          <w:rtl/>
        </w:rPr>
        <w:t>نهاية</w:t>
      </w:r>
      <w:r w:rsidR="0018675F">
        <w:rPr>
          <w:rtl/>
        </w:rPr>
        <w:t xml:space="preserve"> </w:t>
      </w:r>
      <w:r>
        <w:rPr>
          <w:rtl/>
        </w:rPr>
        <w:t>التقرير،</w:t>
      </w:r>
      <w:r w:rsidR="0018675F">
        <w:rPr>
          <w:rtl/>
        </w:rPr>
        <w:t xml:space="preserve"> </w:t>
      </w:r>
      <w:r>
        <w:rPr>
          <w:rtl/>
        </w:rPr>
        <w:t>تشير</w:t>
      </w:r>
      <w:r w:rsidR="0018675F">
        <w:rPr>
          <w:rtl/>
        </w:rPr>
        <w:t xml:space="preserve"> </w:t>
      </w:r>
      <w:r>
        <w:rPr>
          <w:rtl/>
        </w:rPr>
        <w:t>عدة</w:t>
      </w:r>
      <w:r w:rsidR="0018675F">
        <w:rPr>
          <w:rtl/>
        </w:rPr>
        <w:t xml:space="preserve"> </w:t>
      </w:r>
      <w:r>
        <w:rPr>
          <w:rtl/>
        </w:rPr>
        <w:t>مصادر</w:t>
      </w:r>
      <w:r w:rsidR="0018675F">
        <w:rPr>
          <w:rtl/>
        </w:rPr>
        <w:t xml:space="preserve"> </w:t>
      </w:r>
      <w:r>
        <w:rPr>
          <w:rtl/>
        </w:rPr>
        <w:t>إلى</w:t>
      </w:r>
      <w:r w:rsidR="0018675F">
        <w:rPr>
          <w:rtl/>
        </w:rPr>
        <w:t xml:space="preserve"> </w:t>
      </w:r>
      <w:r>
        <w:rPr>
          <w:rtl/>
        </w:rPr>
        <w:t>أنه،</w:t>
      </w:r>
      <w:r w:rsidR="0018675F">
        <w:rPr>
          <w:rtl/>
        </w:rPr>
        <w:t xml:space="preserve"> </w:t>
      </w:r>
      <w:r>
        <w:rPr>
          <w:rtl/>
        </w:rPr>
        <w:t>حتى</w:t>
      </w:r>
      <w:r w:rsidR="0018675F">
        <w:rPr>
          <w:rtl/>
        </w:rPr>
        <w:t xml:space="preserve"> </w:t>
      </w:r>
      <w:r>
        <w:rPr>
          <w:rtl/>
        </w:rPr>
        <w:t>إنْ</w:t>
      </w:r>
      <w:r w:rsidR="0018675F">
        <w:rPr>
          <w:rtl/>
        </w:rPr>
        <w:t xml:space="preserve"> </w:t>
      </w:r>
      <w:r>
        <w:rPr>
          <w:rtl/>
        </w:rPr>
        <w:t>أصبح</w:t>
      </w:r>
      <w:r w:rsidR="0018675F">
        <w:rPr>
          <w:rtl/>
        </w:rPr>
        <w:t xml:space="preserve"> </w:t>
      </w:r>
      <w:r>
        <w:rPr>
          <w:rtl/>
        </w:rPr>
        <w:t>معروف</w:t>
      </w:r>
      <w:r w:rsidR="0018675F">
        <w:rPr>
          <w:rtl/>
        </w:rPr>
        <w:t xml:space="preserve">اً </w:t>
      </w:r>
      <w:r>
        <w:rPr>
          <w:rtl/>
        </w:rPr>
        <w:t>في</w:t>
      </w:r>
      <w:r w:rsidR="0018675F">
        <w:rPr>
          <w:rtl/>
        </w:rPr>
        <w:t xml:space="preserve"> </w:t>
      </w:r>
      <w:r>
        <w:rPr>
          <w:rtl/>
        </w:rPr>
        <w:t>البلد</w:t>
      </w:r>
      <w:r w:rsidR="0018675F">
        <w:rPr>
          <w:rtl/>
        </w:rPr>
        <w:t xml:space="preserve"> </w:t>
      </w:r>
      <w:r>
        <w:rPr>
          <w:rtl/>
        </w:rPr>
        <w:t>الأصلي</w:t>
      </w:r>
      <w:r w:rsidR="0018675F">
        <w:rPr>
          <w:rtl/>
        </w:rPr>
        <w:t xml:space="preserve"> </w:t>
      </w:r>
      <w:r>
        <w:rPr>
          <w:rtl/>
        </w:rPr>
        <w:t>أن</w:t>
      </w:r>
      <w:r w:rsidR="0018675F">
        <w:rPr>
          <w:rtl/>
        </w:rPr>
        <w:t xml:space="preserve"> </w:t>
      </w:r>
      <w:r>
        <w:rPr>
          <w:rtl/>
        </w:rPr>
        <w:t>الشخص</w:t>
      </w:r>
      <w:r w:rsidR="0018675F">
        <w:rPr>
          <w:rtl/>
        </w:rPr>
        <w:t xml:space="preserve"> </w:t>
      </w:r>
      <w:r>
        <w:rPr>
          <w:rtl/>
        </w:rPr>
        <w:t>أشار</w:t>
      </w:r>
      <w:r w:rsidR="0018675F">
        <w:rPr>
          <w:rtl/>
        </w:rPr>
        <w:t xml:space="preserve"> </w:t>
      </w:r>
      <w:r>
        <w:rPr>
          <w:rtl/>
        </w:rPr>
        <w:t>إلى</w:t>
      </w:r>
      <w:r w:rsidR="0018675F">
        <w:rPr>
          <w:rtl/>
        </w:rPr>
        <w:t xml:space="preserve"> </w:t>
      </w:r>
      <w:r>
        <w:rPr>
          <w:rtl/>
        </w:rPr>
        <w:t>اعتناق</w:t>
      </w:r>
      <w:r w:rsidR="0018675F">
        <w:rPr>
          <w:rtl/>
        </w:rPr>
        <w:t xml:space="preserve"> </w:t>
      </w:r>
      <w:r>
        <w:rPr>
          <w:rtl/>
        </w:rPr>
        <w:t>المسيحية</w:t>
      </w:r>
      <w:r w:rsidR="0018675F">
        <w:rPr>
          <w:rtl/>
        </w:rPr>
        <w:t xml:space="preserve"> </w:t>
      </w:r>
      <w:r>
        <w:rPr>
          <w:rtl/>
        </w:rPr>
        <w:t>على</w:t>
      </w:r>
      <w:r w:rsidR="0018675F">
        <w:rPr>
          <w:rtl/>
        </w:rPr>
        <w:t xml:space="preserve"> </w:t>
      </w:r>
      <w:r>
        <w:rPr>
          <w:rtl/>
        </w:rPr>
        <w:t>أنه</w:t>
      </w:r>
      <w:r w:rsidR="0018675F">
        <w:rPr>
          <w:rtl/>
        </w:rPr>
        <w:t xml:space="preserve"> </w:t>
      </w:r>
      <w:r>
        <w:rPr>
          <w:rtl/>
        </w:rPr>
        <w:t>سبب</w:t>
      </w:r>
      <w:r w:rsidR="0018675F">
        <w:rPr>
          <w:rtl/>
        </w:rPr>
        <w:t xml:space="preserve"> </w:t>
      </w:r>
      <w:r>
        <w:rPr>
          <w:rtl/>
        </w:rPr>
        <w:t>لالتماسه</w:t>
      </w:r>
      <w:r w:rsidR="0018675F">
        <w:rPr>
          <w:rtl/>
        </w:rPr>
        <w:t xml:space="preserve"> </w:t>
      </w:r>
      <w:r>
        <w:rPr>
          <w:rtl/>
        </w:rPr>
        <w:t>اللجوء</w:t>
      </w:r>
      <w:r w:rsidR="0018675F">
        <w:rPr>
          <w:rtl/>
        </w:rPr>
        <w:t xml:space="preserve"> </w:t>
      </w:r>
      <w:r>
        <w:rPr>
          <w:rtl/>
        </w:rPr>
        <w:t>في</w:t>
      </w:r>
      <w:r w:rsidR="0018675F">
        <w:rPr>
          <w:rtl/>
        </w:rPr>
        <w:t xml:space="preserve"> </w:t>
      </w:r>
      <w:r>
        <w:rPr>
          <w:rtl/>
        </w:rPr>
        <w:t>بلد</w:t>
      </w:r>
      <w:r w:rsidR="0018675F">
        <w:rPr>
          <w:rtl/>
        </w:rPr>
        <w:t xml:space="preserve"> </w:t>
      </w:r>
      <w:r>
        <w:rPr>
          <w:rtl/>
        </w:rPr>
        <w:t>آخر،</w:t>
      </w:r>
      <w:r w:rsidR="0018675F">
        <w:rPr>
          <w:rtl/>
        </w:rPr>
        <w:t xml:space="preserve"> </w:t>
      </w:r>
      <w:r>
        <w:rPr>
          <w:rtl/>
        </w:rPr>
        <w:t>فإن</w:t>
      </w:r>
      <w:r w:rsidR="0018675F">
        <w:rPr>
          <w:rtl/>
        </w:rPr>
        <w:t xml:space="preserve"> </w:t>
      </w:r>
      <w:r>
        <w:rPr>
          <w:rtl/>
        </w:rPr>
        <w:t>هذا</w:t>
      </w:r>
      <w:r w:rsidR="0018675F">
        <w:rPr>
          <w:rtl/>
        </w:rPr>
        <w:t xml:space="preserve"> </w:t>
      </w:r>
      <w:r>
        <w:rPr>
          <w:rtl/>
        </w:rPr>
        <w:t>لا</w:t>
      </w:r>
      <w:r w:rsidR="0018675F">
        <w:rPr>
          <w:rtl/>
        </w:rPr>
        <w:t xml:space="preserve"> </w:t>
      </w:r>
      <w:r>
        <w:rPr>
          <w:rtl/>
        </w:rPr>
        <w:t>يعني</w:t>
      </w:r>
      <w:r w:rsidR="0018675F">
        <w:rPr>
          <w:rtl/>
        </w:rPr>
        <w:t xml:space="preserve"> </w:t>
      </w:r>
      <w:r>
        <w:rPr>
          <w:rtl/>
        </w:rPr>
        <w:t>أن</w:t>
      </w:r>
      <w:r w:rsidR="0018675F">
        <w:rPr>
          <w:rtl/>
        </w:rPr>
        <w:t xml:space="preserve"> </w:t>
      </w:r>
      <w:r>
        <w:rPr>
          <w:rtl/>
        </w:rPr>
        <w:t>الشخص</w:t>
      </w:r>
      <w:r w:rsidR="0018675F">
        <w:rPr>
          <w:rtl/>
        </w:rPr>
        <w:t xml:space="preserve"> </w:t>
      </w:r>
      <w:r>
        <w:rPr>
          <w:rtl/>
        </w:rPr>
        <w:t>سيصبح</w:t>
      </w:r>
      <w:r w:rsidR="0018675F">
        <w:rPr>
          <w:rtl/>
        </w:rPr>
        <w:t xml:space="preserve"> </w:t>
      </w:r>
      <w:r>
        <w:rPr>
          <w:rtl/>
        </w:rPr>
        <w:t>مستهدفاً</w:t>
      </w:r>
      <w:r w:rsidR="0018675F">
        <w:rPr>
          <w:rtl/>
        </w:rPr>
        <w:t xml:space="preserve"> </w:t>
      </w:r>
      <w:r>
        <w:rPr>
          <w:rtl/>
        </w:rPr>
        <w:t>عند</w:t>
      </w:r>
      <w:r w:rsidR="0018675F">
        <w:rPr>
          <w:rtl/>
        </w:rPr>
        <w:t xml:space="preserve"> </w:t>
      </w:r>
      <w:r>
        <w:rPr>
          <w:rtl/>
        </w:rPr>
        <w:t>عودته،</w:t>
      </w:r>
      <w:r w:rsidR="0018675F">
        <w:rPr>
          <w:rtl/>
        </w:rPr>
        <w:t xml:space="preserve"> </w:t>
      </w:r>
      <w:r>
        <w:rPr>
          <w:rtl/>
        </w:rPr>
        <w:t>لأن</w:t>
      </w:r>
      <w:r w:rsidR="0018675F">
        <w:rPr>
          <w:rtl/>
        </w:rPr>
        <w:t xml:space="preserve"> </w:t>
      </w:r>
      <w:r>
        <w:rPr>
          <w:rtl/>
        </w:rPr>
        <w:t>الأفغان</w:t>
      </w:r>
      <w:r w:rsidR="0018675F">
        <w:rPr>
          <w:rtl/>
        </w:rPr>
        <w:t xml:space="preserve"> </w:t>
      </w:r>
      <w:r>
        <w:rPr>
          <w:rtl/>
        </w:rPr>
        <w:t>يبدون</w:t>
      </w:r>
      <w:r w:rsidR="0018675F">
        <w:rPr>
          <w:rtl/>
        </w:rPr>
        <w:t xml:space="preserve"> </w:t>
      </w:r>
      <w:r>
        <w:rPr>
          <w:rtl/>
        </w:rPr>
        <w:t>تفهم</w:t>
      </w:r>
      <w:r w:rsidR="0018675F">
        <w:rPr>
          <w:rtl/>
        </w:rPr>
        <w:t xml:space="preserve">اً </w:t>
      </w:r>
      <w:r>
        <w:rPr>
          <w:rtl/>
        </w:rPr>
        <w:t>كبير</w:t>
      </w:r>
      <w:r w:rsidR="0018675F">
        <w:rPr>
          <w:rtl/>
        </w:rPr>
        <w:t xml:space="preserve">اً </w:t>
      </w:r>
      <w:r>
        <w:rPr>
          <w:rtl/>
        </w:rPr>
        <w:t>تجاه</w:t>
      </w:r>
      <w:r w:rsidR="0018675F">
        <w:rPr>
          <w:rtl/>
        </w:rPr>
        <w:t xml:space="preserve"> </w:t>
      </w:r>
      <w:r>
        <w:rPr>
          <w:rtl/>
        </w:rPr>
        <w:t>مواطنيهم</w:t>
      </w:r>
      <w:r w:rsidR="0018675F">
        <w:rPr>
          <w:rtl/>
        </w:rPr>
        <w:t xml:space="preserve"> </w:t>
      </w:r>
      <w:r>
        <w:rPr>
          <w:rtl/>
        </w:rPr>
        <w:t>الذين</w:t>
      </w:r>
      <w:r w:rsidR="0018675F">
        <w:rPr>
          <w:rtl/>
        </w:rPr>
        <w:t xml:space="preserve"> </w:t>
      </w:r>
      <w:r>
        <w:rPr>
          <w:rtl/>
        </w:rPr>
        <w:t>يحاولون</w:t>
      </w:r>
      <w:r w:rsidR="0018675F">
        <w:rPr>
          <w:rtl/>
        </w:rPr>
        <w:t xml:space="preserve"> </w:t>
      </w:r>
      <w:r>
        <w:rPr>
          <w:rtl/>
        </w:rPr>
        <w:t>فعل</w:t>
      </w:r>
      <w:r w:rsidR="0018675F">
        <w:rPr>
          <w:rtl/>
        </w:rPr>
        <w:t xml:space="preserve"> </w:t>
      </w:r>
      <w:r>
        <w:rPr>
          <w:rtl/>
        </w:rPr>
        <w:t>أي</w:t>
      </w:r>
      <w:r w:rsidR="0018675F">
        <w:rPr>
          <w:rtl/>
        </w:rPr>
        <w:t xml:space="preserve"> </w:t>
      </w:r>
      <w:r>
        <w:rPr>
          <w:rtl/>
        </w:rPr>
        <w:t>شيء</w:t>
      </w:r>
      <w:r w:rsidR="0018675F">
        <w:rPr>
          <w:rtl/>
        </w:rPr>
        <w:t xml:space="preserve"> </w:t>
      </w:r>
      <w:r>
        <w:rPr>
          <w:rtl/>
        </w:rPr>
        <w:t>للحصول</w:t>
      </w:r>
      <w:r w:rsidR="0018675F">
        <w:rPr>
          <w:rtl/>
        </w:rPr>
        <w:t xml:space="preserve"> </w:t>
      </w:r>
      <w:r>
        <w:rPr>
          <w:rtl/>
        </w:rPr>
        <w:t>على</w:t>
      </w:r>
      <w:r w:rsidR="0018675F">
        <w:rPr>
          <w:rtl/>
        </w:rPr>
        <w:t xml:space="preserve"> </w:t>
      </w:r>
      <w:r>
        <w:rPr>
          <w:rtl/>
        </w:rPr>
        <w:t>الإقامة</w:t>
      </w:r>
      <w:r w:rsidR="0018675F">
        <w:rPr>
          <w:rtl/>
        </w:rPr>
        <w:t xml:space="preserve"> </w:t>
      </w:r>
      <w:r>
        <w:rPr>
          <w:rtl/>
        </w:rPr>
        <w:t>في</w:t>
      </w:r>
      <w:r w:rsidR="0018675F">
        <w:rPr>
          <w:rtl/>
        </w:rPr>
        <w:t xml:space="preserve"> </w:t>
      </w:r>
      <w:r>
        <w:rPr>
          <w:rtl/>
        </w:rPr>
        <w:t>أوروبا.</w:t>
      </w:r>
      <w:r w:rsidR="0018675F">
        <w:rPr>
          <w:rtl/>
        </w:rPr>
        <w:t xml:space="preserve"> </w:t>
      </w:r>
      <w:r>
        <w:rPr>
          <w:rtl/>
        </w:rPr>
        <w:t>وتضيف</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أنه</w:t>
      </w:r>
      <w:r w:rsidR="0018675F">
        <w:rPr>
          <w:rtl/>
        </w:rPr>
        <w:t xml:space="preserve"> </w:t>
      </w:r>
      <w:r>
        <w:rPr>
          <w:rtl/>
        </w:rPr>
        <w:t>جاء</w:t>
      </w:r>
      <w:r w:rsidR="0018675F">
        <w:rPr>
          <w:rtl/>
        </w:rPr>
        <w:t xml:space="preserve"> </w:t>
      </w:r>
      <w:r>
        <w:rPr>
          <w:rtl/>
        </w:rPr>
        <w:t>في</w:t>
      </w:r>
      <w:r w:rsidR="0018675F">
        <w:rPr>
          <w:rtl/>
        </w:rPr>
        <w:t xml:space="preserve"> </w:t>
      </w:r>
      <w:r>
        <w:rPr>
          <w:rtl/>
        </w:rPr>
        <w:t>الفقرة</w:t>
      </w:r>
      <w:r w:rsidR="0018675F">
        <w:rPr>
          <w:rtl/>
        </w:rPr>
        <w:t xml:space="preserve"> </w:t>
      </w:r>
      <w:r>
        <w:rPr>
          <w:rtl/>
        </w:rPr>
        <w:t>36</w:t>
      </w:r>
      <w:r w:rsidR="0018675F">
        <w:rPr>
          <w:rtl/>
        </w:rPr>
        <w:t xml:space="preserve"> </w:t>
      </w:r>
      <w:r>
        <w:rPr>
          <w:rtl/>
        </w:rPr>
        <w:t>من</w:t>
      </w:r>
      <w:r w:rsidR="0018675F">
        <w:rPr>
          <w:rtl/>
        </w:rPr>
        <w:t xml:space="preserve"> </w:t>
      </w:r>
      <w:r>
        <w:rPr>
          <w:rtl/>
        </w:rPr>
        <w:t>مبادئ</w:t>
      </w:r>
      <w:r w:rsidR="0018675F">
        <w:rPr>
          <w:rtl/>
        </w:rPr>
        <w:t xml:space="preserve"> </w:t>
      </w:r>
      <w:r>
        <w:rPr>
          <w:rtl/>
        </w:rPr>
        <w:t>المفوضية</w:t>
      </w:r>
      <w:r w:rsidR="0018675F">
        <w:rPr>
          <w:rtl/>
        </w:rPr>
        <w:t xml:space="preserve"> </w:t>
      </w:r>
      <w:r>
        <w:rPr>
          <w:rtl/>
        </w:rPr>
        <w:t>السامية</w:t>
      </w:r>
      <w:r w:rsidR="0018675F">
        <w:rPr>
          <w:rtl/>
        </w:rPr>
        <w:t xml:space="preserve"> </w:t>
      </w:r>
      <w:r>
        <w:rPr>
          <w:rtl/>
        </w:rPr>
        <w:t>لشؤون</w:t>
      </w:r>
      <w:r w:rsidR="0018675F">
        <w:rPr>
          <w:rtl/>
        </w:rPr>
        <w:t xml:space="preserve"> </w:t>
      </w:r>
      <w:r>
        <w:rPr>
          <w:rtl/>
        </w:rPr>
        <w:t>اللاجئين</w:t>
      </w:r>
      <w:r w:rsidR="0018675F">
        <w:rPr>
          <w:rtl/>
        </w:rPr>
        <w:t xml:space="preserve"> </w:t>
      </w:r>
      <w:r>
        <w:rPr>
          <w:rtl/>
        </w:rPr>
        <w:t>التوجيهية</w:t>
      </w:r>
      <w:r w:rsidR="0018675F">
        <w:rPr>
          <w:rtl/>
        </w:rPr>
        <w:t xml:space="preserve"> </w:t>
      </w:r>
      <w:r>
        <w:rPr>
          <w:rtl/>
        </w:rPr>
        <w:t>بشأن</w:t>
      </w:r>
      <w:r w:rsidR="0018675F">
        <w:rPr>
          <w:rtl/>
        </w:rPr>
        <w:t xml:space="preserve"> </w:t>
      </w:r>
      <w:r>
        <w:rPr>
          <w:rtl/>
        </w:rPr>
        <w:t>الحماية</w:t>
      </w:r>
      <w:r w:rsidR="0018675F">
        <w:rPr>
          <w:rtl/>
        </w:rPr>
        <w:t xml:space="preserve"> </w:t>
      </w:r>
      <w:r>
        <w:rPr>
          <w:rtl/>
        </w:rPr>
        <w:t>الدولية:</w:t>
      </w:r>
      <w:r w:rsidR="0018675F">
        <w:rPr>
          <w:rtl/>
        </w:rPr>
        <w:t xml:space="preserve"> </w:t>
      </w:r>
      <w:r>
        <w:rPr>
          <w:rtl/>
        </w:rPr>
        <w:t>طلبات</w:t>
      </w:r>
      <w:r w:rsidR="0018675F">
        <w:rPr>
          <w:rtl/>
        </w:rPr>
        <w:t xml:space="preserve"> </w:t>
      </w:r>
      <w:r>
        <w:rPr>
          <w:rtl/>
        </w:rPr>
        <w:t>اللجوء</w:t>
      </w:r>
      <w:r w:rsidR="0018675F">
        <w:rPr>
          <w:rtl/>
        </w:rPr>
        <w:t xml:space="preserve"> </w:t>
      </w:r>
      <w:r>
        <w:rPr>
          <w:rtl/>
        </w:rPr>
        <w:t>على</w:t>
      </w:r>
      <w:r w:rsidR="0018675F">
        <w:rPr>
          <w:rtl/>
        </w:rPr>
        <w:t xml:space="preserve"> </w:t>
      </w:r>
      <w:r>
        <w:rPr>
          <w:rtl/>
        </w:rPr>
        <w:t>أساس</w:t>
      </w:r>
      <w:r w:rsidR="0018675F">
        <w:rPr>
          <w:rtl/>
        </w:rPr>
        <w:t xml:space="preserve"> </w:t>
      </w:r>
      <w:r>
        <w:rPr>
          <w:rtl/>
        </w:rPr>
        <w:t>الدين</w:t>
      </w:r>
      <w:r w:rsidR="0018675F">
        <w:rPr>
          <w:rtl/>
        </w:rPr>
        <w:t xml:space="preserve"> </w:t>
      </w:r>
      <w:r>
        <w:rPr>
          <w:rtl/>
        </w:rPr>
        <w:t>بموجب</w:t>
      </w:r>
      <w:r w:rsidR="0018675F">
        <w:rPr>
          <w:rtl/>
        </w:rPr>
        <w:t xml:space="preserve"> </w:t>
      </w:r>
      <w:r w:rsidRPr="004B51B7">
        <w:rPr>
          <w:rtl/>
        </w:rPr>
        <w:t>المادة</w:t>
      </w:r>
      <w:r w:rsidR="0018675F">
        <w:rPr>
          <w:rtl/>
        </w:rPr>
        <w:t xml:space="preserve"> </w:t>
      </w:r>
      <w:r w:rsidRPr="004B51B7">
        <w:rPr>
          <w:rtl/>
        </w:rPr>
        <w:t>1</w:t>
      </w:r>
      <w:r w:rsidR="0018675F">
        <w:rPr>
          <w:rtl/>
        </w:rPr>
        <w:t xml:space="preserve"> </w:t>
      </w:r>
      <w:r w:rsidRPr="004B51B7">
        <w:rPr>
          <w:rtl/>
        </w:rPr>
        <w:t>ألف</w:t>
      </w:r>
      <w:r w:rsidR="0018675F">
        <w:rPr>
          <w:rtl/>
        </w:rPr>
        <w:t xml:space="preserve"> </w:t>
      </w:r>
      <w:r w:rsidRPr="004B51B7">
        <w:rPr>
          <w:rtl/>
        </w:rPr>
        <w:t>(2)</w:t>
      </w:r>
      <w:r w:rsidR="0018675F">
        <w:rPr>
          <w:rtl/>
        </w:rPr>
        <w:t xml:space="preserve"> </w:t>
      </w:r>
      <w:r w:rsidRPr="004B51B7">
        <w:rPr>
          <w:rtl/>
        </w:rPr>
        <w:t>من</w:t>
      </w:r>
      <w:r w:rsidR="0018675F">
        <w:rPr>
          <w:rtl/>
        </w:rPr>
        <w:t xml:space="preserve"> </w:t>
      </w:r>
      <w:r w:rsidRPr="004B51B7">
        <w:rPr>
          <w:rtl/>
        </w:rPr>
        <w:t>اتفاقية</w:t>
      </w:r>
      <w:r w:rsidR="0018675F">
        <w:rPr>
          <w:rtl/>
        </w:rPr>
        <w:t xml:space="preserve"> </w:t>
      </w:r>
      <w:r w:rsidRPr="004B51B7">
        <w:rPr>
          <w:rtl/>
        </w:rPr>
        <w:t>1951</w:t>
      </w:r>
      <w:r w:rsidR="0018675F">
        <w:rPr>
          <w:rtl/>
        </w:rPr>
        <w:t xml:space="preserve"> </w:t>
      </w:r>
      <w:r w:rsidRPr="004B51B7">
        <w:rPr>
          <w:rtl/>
        </w:rPr>
        <w:t>و/أو</w:t>
      </w:r>
      <w:r w:rsidR="0018675F">
        <w:rPr>
          <w:rtl/>
        </w:rPr>
        <w:t xml:space="preserve"> </w:t>
      </w:r>
      <w:r>
        <w:rPr>
          <w:rtl/>
        </w:rPr>
        <w:t>بروتوكول</w:t>
      </w:r>
      <w:r w:rsidR="0018675F">
        <w:rPr>
          <w:rtl/>
        </w:rPr>
        <w:t xml:space="preserve"> </w:t>
      </w:r>
      <w:r>
        <w:rPr>
          <w:rtl/>
        </w:rPr>
        <w:t>عام</w:t>
      </w:r>
      <w:r w:rsidR="0018675F">
        <w:rPr>
          <w:rtl/>
        </w:rPr>
        <w:t xml:space="preserve"> </w:t>
      </w:r>
      <w:r>
        <w:rPr>
          <w:rtl/>
        </w:rPr>
        <w:t>1967</w:t>
      </w:r>
      <w:r w:rsidR="0018675F">
        <w:rPr>
          <w:rtl/>
        </w:rPr>
        <w:t xml:space="preserve"> </w:t>
      </w:r>
      <w:r>
        <w:rPr>
          <w:rtl/>
        </w:rPr>
        <w:t>الخاص</w:t>
      </w:r>
      <w:r w:rsidR="0018675F">
        <w:rPr>
          <w:rtl/>
        </w:rPr>
        <w:t xml:space="preserve"> </w:t>
      </w:r>
      <w:r>
        <w:rPr>
          <w:rtl/>
        </w:rPr>
        <w:t>بوضع</w:t>
      </w:r>
      <w:r w:rsidR="0018675F">
        <w:rPr>
          <w:rtl/>
        </w:rPr>
        <w:t xml:space="preserve"> </w:t>
      </w:r>
      <w:r>
        <w:rPr>
          <w:rtl/>
        </w:rPr>
        <w:t>اللاجئين،</w:t>
      </w:r>
      <w:r w:rsidR="0018675F">
        <w:rPr>
          <w:rtl/>
        </w:rPr>
        <w:t xml:space="preserve"> </w:t>
      </w:r>
      <w:r>
        <w:rPr>
          <w:rtl/>
        </w:rPr>
        <w:t>في</w:t>
      </w:r>
      <w:r w:rsidR="0018675F">
        <w:rPr>
          <w:rtl/>
        </w:rPr>
        <w:t xml:space="preserve"> </w:t>
      </w:r>
      <w:r>
        <w:rPr>
          <w:rtl/>
        </w:rPr>
        <w:t>جملة</w:t>
      </w:r>
      <w:r w:rsidR="0018675F">
        <w:rPr>
          <w:rtl/>
        </w:rPr>
        <w:t xml:space="preserve"> </w:t>
      </w:r>
      <w:r>
        <w:rPr>
          <w:rtl/>
        </w:rPr>
        <w:t>أمور،</w:t>
      </w:r>
      <w:r w:rsidR="0018675F">
        <w:rPr>
          <w:rtl/>
        </w:rPr>
        <w:t xml:space="preserve"> </w:t>
      </w:r>
      <w:r>
        <w:rPr>
          <w:rtl/>
        </w:rPr>
        <w:t>أن</w:t>
      </w:r>
      <w:r w:rsidR="0018675F">
        <w:rPr>
          <w:rtl/>
        </w:rPr>
        <w:t xml:space="preserve"> </w:t>
      </w:r>
      <w:r>
        <w:rPr>
          <w:rtl/>
        </w:rPr>
        <w:t>أنشطة</w:t>
      </w:r>
      <w:r w:rsidR="0018675F">
        <w:rPr>
          <w:rtl/>
        </w:rPr>
        <w:t xml:space="preserve"> </w:t>
      </w:r>
      <w:r w:rsidR="002C140A">
        <w:rPr>
          <w:rtl/>
        </w:rPr>
        <w:t>”</w:t>
      </w:r>
      <w:r w:rsidR="009021D3" w:rsidRPr="009021D3">
        <w:rPr>
          <w:rFonts w:hint="cs"/>
          <w:rtl/>
        </w:rPr>
        <w:t>’</w:t>
      </w:r>
      <w:r>
        <w:rPr>
          <w:rtl/>
        </w:rPr>
        <w:t>خدمة</w:t>
      </w:r>
      <w:r w:rsidR="0018675F">
        <w:rPr>
          <w:rtl/>
        </w:rPr>
        <w:t xml:space="preserve"> </w:t>
      </w:r>
      <w:r>
        <w:rPr>
          <w:rtl/>
        </w:rPr>
        <w:t>المصلحة</w:t>
      </w:r>
      <w:r w:rsidR="0018675F">
        <w:rPr>
          <w:rtl/>
        </w:rPr>
        <w:t xml:space="preserve"> </w:t>
      </w:r>
      <w:r>
        <w:rPr>
          <w:rtl/>
        </w:rPr>
        <w:t>الشخصية</w:t>
      </w:r>
      <w:r w:rsidR="009021D3" w:rsidRPr="009021D3">
        <w:rPr>
          <w:rFonts w:hint="cs"/>
          <w:rtl/>
        </w:rPr>
        <w:t>‘</w:t>
      </w:r>
      <w:r w:rsidR="0018675F">
        <w:rPr>
          <w:rtl/>
        </w:rPr>
        <w:t xml:space="preserve"> </w:t>
      </w:r>
      <w:r>
        <w:rPr>
          <w:rtl/>
        </w:rPr>
        <w:t>المدعاة</w:t>
      </w:r>
      <w:r w:rsidR="0018675F">
        <w:rPr>
          <w:rtl/>
        </w:rPr>
        <w:t xml:space="preserve"> </w:t>
      </w:r>
      <w:r>
        <w:rPr>
          <w:rtl/>
        </w:rPr>
        <w:t>لا</w:t>
      </w:r>
      <w:r w:rsidR="0018675F">
        <w:rPr>
          <w:rtl/>
        </w:rPr>
        <w:t xml:space="preserve"> </w:t>
      </w:r>
      <w:r>
        <w:rPr>
          <w:rtl/>
        </w:rPr>
        <w:t>ينشأ</w:t>
      </w:r>
      <w:r w:rsidR="0018675F">
        <w:rPr>
          <w:rtl/>
        </w:rPr>
        <w:t xml:space="preserve"> </w:t>
      </w:r>
      <w:r>
        <w:rPr>
          <w:rtl/>
        </w:rPr>
        <w:t>عنها</w:t>
      </w:r>
      <w:r w:rsidR="0018675F">
        <w:rPr>
          <w:rtl/>
        </w:rPr>
        <w:t xml:space="preserve"> </w:t>
      </w:r>
      <w:r>
        <w:rPr>
          <w:rtl/>
        </w:rPr>
        <w:t>خوف</w:t>
      </w:r>
      <w:r w:rsidR="0018675F">
        <w:rPr>
          <w:rtl/>
        </w:rPr>
        <w:t xml:space="preserve"> </w:t>
      </w:r>
      <w:r>
        <w:rPr>
          <w:rtl/>
        </w:rPr>
        <w:t>مبرَّر</w:t>
      </w:r>
      <w:r w:rsidR="0018675F">
        <w:rPr>
          <w:rtl/>
        </w:rPr>
        <w:t xml:space="preserve"> </w:t>
      </w:r>
      <w:r>
        <w:rPr>
          <w:rtl/>
        </w:rPr>
        <w:t>من</w:t>
      </w:r>
      <w:r w:rsidR="0018675F">
        <w:rPr>
          <w:rtl/>
        </w:rPr>
        <w:t xml:space="preserve"> </w:t>
      </w:r>
      <w:r>
        <w:rPr>
          <w:rtl/>
        </w:rPr>
        <w:t>الاضطهاد</w:t>
      </w:r>
      <w:r w:rsidR="0018675F">
        <w:rPr>
          <w:rtl/>
        </w:rPr>
        <w:t xml:space="preserve"> </w:t>
      </w:r>
      <w:r>
        <w:rPr>
          <w:rtl/>
        </w:rPr>
        <w:t>باعتباره</w:t>
      </w:r>
      <w:r w:rsidR="0018675F">
        <w:rPr>
          <w:rtl/>
        </w:rPr>
        <w:t xml:space="preserve"> </w:t>
      </w:r>
      <w:r>
        <w:rPr>
          <w:rtl/>
        </w:rPr>
        <w:t>من</w:t>
      </w:r>
      <w:r w:rsidR="0018675F">
        <w:rPr>
          <w:rtl/>
        </w:rPr>
        <w:t xml:space="preserve"> </w:t>
      </w:r>
      <w:r>
        <w:rPr>
          <w:rtl/>
        </w:rPr>
        <w:t>أسباب</w:t>
      </w:r>
      <w:r w:rsidR="0018675F">
        <w:rPr>
          <w:rtl/>
        </w:rPr>
        <w:t xml:space="preserve"> </w:t>
      </w:r>
      <w:r>
        <w:rPr>
          <w:rtl/>
        </w:rPr>
        <w:t>اللجوء</w:t>
      </w:r>
      <w:r w:rsidR="0018675F">
        <w:rPr>
          <w:rtl/>
        </w:rPr>
        <w:t xml:space="preserve"> </w:t>
      </w:r>
      <w:r>
        <w:rPr>
          <w:rtl/>
        </w:rPr>
        <w:t>المذكورة</w:t>
      </w:r>
      <w:r w:rsidR="0018675F">
        <w:rPr>
          <w:rtl/>
        </w:rPr>
        <w:t xml:space="preserve"> </w:t>
      </w:r>
      <w:r>
        <w:rPr>
          <w:rtl/>
        </w:rPr>
        <w:t>في</w:t>
      </w:r>
      <w:r w:rsidR="0018675F">
        <w:rPr>
          <w:rtl/>
        </w:rPr>
        <w:t xml:space="preserve"> </w:t>
      </w:r>
      <w:r>
        <w:rPr>
          <w:rtl/>
        </w:rPr>
        <w:t>الاتفاقية</w:t>
      </w:r>
      <w:r w:rsidR="0018675F">
        <w:rPr>
          <w:rtl/>
        </w:rPr>
        <w:t xml:space="preserve"> </w:t>
      </w:r>
      <w:r>
        <w:rPr>
          <w:rtl/>
        </w:rPr>
        <w:t>في</w:t>
      </w:r>
      <w:r w:rsidR="0018675F">
        <w:rPr>
          <w:rtl/>
        </w:rPr>
        <w:t xml:space="preserve"> </w:t>
      </w:r>
      <w:r>
        <w:rPr>
          <w:rtl/>
        </w:rPr>
        <w:t>البلد</w:t>
      </w:r>
      <w:r w:rsidR="0018675F">
        <w:rPr>
          <w:rtl/>
        </w:rPr>
        <w:t xml:space="preserve"> </w:t>
      </w:r>
      <w:r>
        <w:rPr>
          <w:rtl/>
        </w:rPr>
        <w:t>الأصلي</w:t>
      </w:r>
      <w:r w:rsidR="0018675F">
        <w:rPr>
          <w:rtl/>
        </w:rPr>
        <w:t xml:space="preserve"> </w:t>
      </w:r>
      <w:r>
        <w:rPr>
          <w:rtl/>
        </w:rPr>
        <w:t>لطالب</w:t>
      </w:r>
      <w:r w:rsidR="0018675F">
        <w:rPr>
          <w:rtl/>
        </w:rPr>
        <w:t xml:space="preserve"> </w:t>
      </w:r>
      <w:r>
        <w:rPr>
          <w:rtl/>
        </w:rPr>
        <w:t>اللجوء</w:t>
      </w:r>
      <w:r w:rsidR="0018675F">
        <w:rPr>
          <w:rtl/>
        </w:rPr>
        <w:t xml:space="preserve"> </w:t>
      </w:r>
      <w:r>
        <w:rPr>
          <w:rtl/>
        </w:rPr>
        <w:t>إذا</w:t>
      </w:r>
      <w:r w:rsidR="0018675F">
        <w:rPr>
          <w:rtl/>
        </w:rPr>
        <w:t xml:space="preserve"> </w:t>
      </w:r>
      <w:r>
        <w:rPr>
          <w:rtl/>
        </w:rPr>
        <w:t>كانت</w:t>
      </w:r>
      <w:r w:rsidR="0018675F">
        <w:rPr>
          <w:rtl/>
        </w:rPr>
        <w:t xml:space="preserve"> </w:t>
      </w:r>
      <w:r>
        <w:rPr>
          <w:rtl/>
        </w:rPr>
        <w:t>لهذه</w:t>
      </w:r>
      <w:r w:rsidR="0018675F">
        <w:rPr>
          <w:rtl/>
        </w:rPr>
        <w:t xml:space="preserve"> </w:t>
      </w:r>
      <w:r>
        <w:rPr>
          <w:rtl/>
        </w:rPr>
        <w:t>الأنشطة</w:t>
      </w:r>
      <w:r w:rsidR="0018675F">
        <w:rPr>
          <w:rtl/>
        </w:rPr>
        <w:t xml:space="preserve"> </w:t>
      </w:r>
      <w:r>
        <w:rPr>
          <w:rtl/>
        </w:rPr>
        <w:t>طبيعة</w:t>
      </w:r>
      <w:r w:rsidR="0018675F">
        <w:rPr>
          <w:rtl/>
        </w:rPr>
        <w:t xml:space="preserve"> </w:t>
      </w:r>
      <w:r>
        <w:rPr>
          <w:rtl/>
        </w:rPr>
        <w:t>انتهازية</w:t>
      </w:r>
      <w:r w:rsidR="0018675F">
        <w:rPr>
          <w:rtl/>
        </w:rPr>
        <w:t xml:space="preserve"> </w:t>
      </w:r>
      <w:r>
        <w:rPr>
          <w:rtl/>
        </w:rPr>
        <w:t>واضحة</w:t>
      </w:r>
      <w:r w:rsidR="0018675F">
        <w:rPr>
          <w:rtl/>
        </w:rPr>
        <w:t xml:space="preserve"> </w:t>
      </w:r>
      <w:r>
        <w:rPr>
          <w:rtl/>
        </w:rPr>
        <w:t>للجميع،</w:t>
      </w:r>
      <w:r w:rsidR="0018675F">
        <w:rPr>
          <w:rtl/>
        </w:rPr>
        <w:t xml:space="preserve"> </w:t>
      </w:r>
      <w:r>
        <w:rPr>
          <w:rtl/>
        </w:rPr>
        <w:t>بما</w:t>
      </w:r>
      <w:r w:rsidR="0018675F">
        <w:rPr>
          <w:rtl/>
        </w:rPr>
        <w:t xml:space="preserve"> </w:t>
      </w:r>
      <w:r>
        <w:rPr>
          <w:rtl/>
        </w:rPr>
        <w:t>في</w:t>
      </w:r>
      <w:r w:rsidR="0018675F">
        <w:rPr>
          <w:rtl/>
        </w:rPr>
        <w:t xml:space="preserve"> </w:t>
      </w:r>
      <w:r>
        <w:rPr>
          <w:rtl/>
        </w:rPr>
        <w:t>ذلك</w:t>
      </w:r>
      <w:r w:rsidR="0018675F">
        <w:rPr>
          <w:rtl/>
        </w:rPr>
        <w:t xml:space="preserve"> </w:t>
      </w:r>
      <w:r>
        <w:rPr>
          <w:rtl/>
        </w:rPr>
        <w:t>السلطات</w:t>
      </w:r>
      <w:r w:rsidR="0018675F">
        <w:rPr>
          <w:rtl/>
        </w:rPr>
        <w:t xml:space="preserve"> </w:t>
      </w:r>
      <w:r>
        <w:rPr>
          <w:rtl/>
        </w:rPr>
        <w:t>هناك،</w:t>
      </w:r>
      <w:r w:rsidR="0018675F">
        <w:rPr>
          <w:rtl/>
        </w:rPr>
        <w:t xml:space="preserve"> </w:t>
      </w:r>
      <w:r>
        <w:rPr>
          <w:rtl/>
        </w:rPr>
        <w:t>ولن</w:t>
      </w:r>
      <w:r w:rsidR="0018675F">
        <w:rPr>
          <w:rtl/>
        </w:rPr>
        <w:t xml:space="preserve"> </w:t>
      </w:r>
      <w:r>
        <w:rPr>
          <w:rtl/>
        </w:rPr>
        <w:t>تترتب</w:t>
      </w:r>
      <w:r w:rsidR="0018675F">
        <w:rPr>
          <w:rtl/>
        </w:rPr>
        <w:t xml:space="preserve"> </w:t>
      </w:r>
      <w:r>
        <w:rPr>
          <w:rtl/>
        </w:rPr>
        <w:t>عليها</w:t>
      </w:r>
      <w:r w:rsidR="0018675F">
        <w:rPr>
          <w:rtl/>
        </w:rPr>
        <w:t xml:space="preserve"> </w:t>
      </w:r>
      <w:r>
        <w:rPr>
          <w:rtl/>
        </w:rPr>
        <w:t>عواقب</w:t>
      </w:r>
      <w:r w:rsidR="0018675F">
        <w:rPr>
          <w:rtl/>
        </w:rPr>
        <w:t xml:space="preserve"> </w:t>
      </w:r>
      <w:r>
        <w:rPr>
          <w:rtl/>
        </w:rPr>
        <w:t>وخيمة</w:t>
      </w:r>
      <w:r w:rsidR="0018675F">
        <w:rPr>
          <w:rtl/>
        </w:rPr>
        <w:t xml:space="preserve"> </w:t>
      </w:r>
      <w:r>
        <w:rPr>
          <w:rtl/>
        </w:rPr>
        <w:t>إن</w:t>
      </w:r>
      <w:r w:rsidR="0018675F">
        <w:rPr>
          <w:rtl/>
        </w:rPr>
        <w:t xml:space="preserve"> </w:t>
      </w:r>
      <w:r>
        <w:rPr>
          <w:rtl/>
        </w:rPr>
        <w:t>أعيد</w:t>
      </w:r>
      <w:r w:rsidR="0018675F">
        <w:rPr>
          <w:rtl/>
        </w:rPr>
        <w:t xml:space="preserve"> </w:t>
      </w:r>
      <w:r>
        <w:rPr>
          <w:rtl/>
        </w:rPr>
        <w:t>الشخص</w:t>
      </w:r>
      <w:r w:rsidR="0018675F">
        <w:rPr>
          <w:rtl/>
        </w:rPr>
        <w:t xml:space="preserve"> </w:t>
      </w:r>
      <w:r>
        <w:rPr>
          <w:rtl/>
        </w:rPr>
        <w:t>إلى</w:t>
      </w:r>
      <w:r w:rsidR="0018675F">
        <w:rPr>
          <w:rtl/>
        </w:rPr>
        <w:t xml:space="preserve"> </w:t>
      </w:r>
      <w:r>
        <w:rPr>
          <w:rtl/>
        </w:rPr>
        <w:t>بلده</w:t>
      </w:r>
      <w:r w:rsidR="0018675F">
        <w:rPr>
          <w:rtl/>
        </w:rPr>
        <w:t xml:space="preserve"> </w:t>
      </w:r>
      <w:r>
        <w:rPr>
          <w:rtl/>
        </w:rPr>
        <w:t>الأصلي</w:t>
      </w:r>
      <w:r w:rsidR="009021D3">
        <w:rPr>
          <w:rtl/>
        </w:rPr>
        <w:t>“</w:t>
      </w:r>
      <w:r>
        <w:rPr>
          <w:rStyle w:val="FootnoteReference"/>
          <w:rtl/>
        </w:rPr>
        <w:t>(</w:t>
      </w:r>
      <w:r w:rsidRPr="0049647C">
        <w:rPr>
          <w:rStyle w:val="FootnoteReference"/>
          <w:rtl/>
        </w:rPr>
        <w:footnoteReference w:id="17"/>
      </w:r>
      <w:r>
        <w:rPr>
          <w:rStyle w:val="FootnoteReference"/>
          <w:rtl/>
        </w:rPr>
        <w:t>)</w:t>
      </w:r>
      <w:r>
        <w:rPr>
          <w:rtl/>
        </w:rPr>
        <w:t>.</w:t>
      </w:r>
    </w:p>
    <w:p w:rsidR="002D1C4E" w:rsidRPr="00071460" w:rsidRDefault="002D1C4E" w:rsidP="002D1C4E">
      <w:pPr>
        <w:pStyle w:val="SingleTxtGA"/>
        <w:rPr>
          <w:rtl/>
          <w:lang w:eastAsia="zh-TW"/>
        </w:rPr>
      </w:pPr>
      <w:r>
        <w:rPr>
          <w:rtl/>
        </w:rPr>
        <w:t>٦-١٠</w:t>
      </w:r>
      <w:r>
        <w:rPr>
          <w:rtl/>
        </w:rPr>
        <w:tab/>
        <w:t>وتلاحظ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أن</w:t>
      </w:r>
      <w:r w:rsidR="0018675F">
        <w:rPr>
          <w:rtl/>
        </w:rPr>
        <w:t xml:space="preserve"> </w:t>
      </w:r>
      <w:r>
        <w:rPr>
          <w:rtl/>
        </w:rPr>
        <w:t>تعميد</w:t>
      </w:r>
      <w:r w:rsidR="0018675F">
        <w:rPr>
          <w:rtl/>
        </w:rPr>
        <w:t xml:space="preserve"> </w:t>
      </w:r>
      <w:r>
        <w:rPr>
          <w:rtl/>
        </w:rPr>
        <w:t>شخص</w:t>
      </w:r>
      <w:r w:rsidR="0018675F">
        <w:rPr>
          <w:rtl/>
        </w:rPr>
        <w:t xml:space="preserve"> </w:t>
      </w:r>
      <w:r>
        <w:rPr>
          <w:rtl/>
        </w:rPr>
        <w:t>ومشاركته</w:t>
      </w:r>
      <w:r w:rsidR="0018675F">
        <w:rPr>
          <w:rtl/>
        </w:rPr>
        <w:t xml:space="preserve"> </w:t>
      </w:r>
      <w:r>
        <w:rPr>
          <w:rtl/>
        </w:rPr>
        <w:t>في</w:t>
      </w:r>
      <w:r w:rsidR="0018675F">
        <w:rPr>
          <w:rtl/>
        </w:rPr>
        <w:t xml:space="preserve"> </w:t>
      </w:r>
      <w:r>
        <w:rPr>
          <w:rtl/>
        </w:rPr>
        <w:t>أنشطة</w:t>
      </w:r>
      <w:r w:rsidR="0018675F">
        <w:rPr>
          <w:rtl/>
        </w:rPr>
        <w:t xml:space="preserve"> </w:t>
      </w:r>
      <w:r>
        <w:rPr>
          <w:rtl/>
        </w:rPr>
        <w:t>دينية</w:t>
      </w:r>
      <w:r w:rsidR="0018675F">
        <w:rPr>
          <w:rtl/>
        </w:rPr>
        <w:t xml:space="preserve"> </w:t>
      </w:r>
      <w:r>
        <w:rPr>
          <w:rtl/>
        </w:rPr>
        <w:t>شتى</w:t>
      </w:r>
      <w:r w:rsidR="0018675F">
        <w:rPr>
          <w:rtl/>
        </w:rPr>
        <w:t xml:space="preserve"> </w:t>
      </w:r>
      <w:r>
        <w:rPr>
          <w:rtl/>
        </w:rPr>
        <w:t>لا</w:t>
      </w:r>
      <w:r w:rsidR="0018675F">
        <w:rPr>
          <w:rtl/>
        </w:rPr>
        <w:t xml:space="preserve"> </w:t>
      </w:r>
      <w:r>
        <w:rPr>
          <w:rtl/>
        </w:rPr>
        <w:t>يعنيان،</w:t>
      </w:r>
      <w:r w:rsidR="0018675F">
        <w:rPr>
          <w:rtl/>
        </w:rPr>
        <w:t xml:space="preserve"> </w:t>
      </w:r>
      <w:r>
        <w:rPr>
          <w:rtl/>
        </w:rPr>
        <w:t>في</w:t>
      </w:r>
      <w:r w:rsidR="0018675F">
        <w:rPr>
          <w:rtl/>
        </w:rPr>
        <w:t xml:space="preserve"> </w:t>
      </w:r>
      <w:r>
        <w:rPr>
          <w:rtl/>
        </w:rPr>
        <w:t>حد</w:t>
      </w:r>
      <w:r w:rsidR="0018675F">
        <w:rPr>
          <w:rtl/>
        </w:rPr>
        <w:t xml:space="preserve"> </w:t>
      </w:r>
      <w:r>
        <w:rPr>
          <w:rtl/>
        </w:rPr>
        <w:t>ذاتهما،</w:t>
      </w:r>
      <w:r w:rsidR="0018675F">
        <w:rPr>
          <w:rtl/>
        </w:rPr>
        <w:t xml:space="preserve"> </w:t>
      </w:r>
      <w:r>
        <w:rPr>
          <w:rtl/>
        </w:rPr>
        <w:t>أن</w:t>
      </w:r>
      <w:r w:rsidR="0018675F">
        <w:rPr>
          <w:rtl/>
        </w:rPr>
        <w:t xml:space="preserve"> </w:t>
      </w:r>
      <w:r>
        <w:rPr>
          <w:rtl/>
        </w:rPr>
        <w:t>الشخص</w:t>
      </w:r>
      <w:r w:rsidR="0018675F">
        <w:rPr>
          <w:rtl/>
        </w:rPr>
        <w:t xml:space="preserve"> </w:t>
      </w:r>
      <w:r>
        <w:rPr>
          <w:rtl/>
        </w:rPr>
        <w:t>المذكور</w:t>
      </w:r>
      <w:r w:rsidR="0018675F">
        <w:rPr>
          <w:rtl/>
        </w:rPr>
        <w:t xml:space="preserve"> </w:t>
      </w:r>
      <w:r>
        <w:rPr>
          <w:rtl/>
        </w:rPr>
        <w:t>اعتنق</w:t>
      </w:r>
      <w:r w:rsidR="0018675F">
        <w:rPr>
          <w:rtl/>
        </w:rPr>
        <w:t xml:space="preserve"> </w:t>
      </w:r>
      <w:r>
        <w:rPr>
          <w:rtl/>
        </w:rPr>
        <w:t>المسيحية</w:t>
      </w:r>
      <w:r w:rsidR="0018675F">
        <w:rPr>
          <w:rtl/>
        </w:rPr>
        <w:t xml:space="preserve"> </w:t>
      </w:r>
      <w:r>
        <w:rPr>
          <w:rtl/>
        </w:rPr>
        <w:t>فعلاً.</w:t>
      </w:r>
      <w:r w:rsidR="0018675F">
        <w:rPr>
          <w:rtl/>
        </w:rPr>
        <w:t xml:space="preserve"> </w:t>
      </w:r>
      <w:r>
        <w:rPr>
          <w:rtl/>
        </w:rPr>
        <w:t>وفي</w:t>
      </w:r>
      <w:r w:rsidR="0018675F">
        <w:rPr>
          <w:rtl/>
        </w:rPr>
        <w:t xml:space="preserve"> </w:t>
      </w:r>
      <w:r>
        <w:rPr>
          <w:rtl/>
        </w:rPr>
        <w:t>كل</w:t>
      </w:r>
      <w:r w:rsidR="0018675F">
        <w:rPr>
          <w:rtl/>
        </w:rPr>
        <w:t xml:space="preserve"> </w:t>
      </w:r>
      <w:r>
        <w:rPr>
          <w:rtl/>
        </w:rPr>
        <w:t>حالة</w:t>
      </w:r>
      <w:r w:rsidR="0018675F">
        <w:rPr>
          <w:rtl/>
        </w:rPr>
        <w:t xml:space="preserve"> </w:t>
      </w:r>
      <w:r>
        <w:rPr>
          <w:rtl/>
        </w:rPr>
        <w:t>لجوء</w:t>
      </w:r>
      <w:r w:rsidR="0018675F">
        <w:rPr>
          <w:rtl/>
        </w:rPr>
        <w:t xml:space="preserve"> </w:t>
      </w:r>
      <w:r>
        <w:rPr>
          <w:rtl/>
        </w:rPr>
        <w:t>يدعي</w:t>
      </w:r>
      <w:r w:rsidR="0018675F">
        <w:rPr>
          <w:rtl/>
        </w:rPr>
        <w:t xml:space="preserve"> </w:t>
      </w:r>
      <w:r>
        <w:rPr>
          <w:rtl/>
        </w:rPr>
        <w:t>فيها</w:t>
      </w:r>
      <w:r w:rsidR="0018675F">
        <w:rPr>
          <w:rtl/>
        </w:rPr>
        <w:t xml:space="preserve"> </w:t>
      </w:r>
      <w:r>
        <w:rPr>
          <w:rtl/>
        </w:rPr>
        <w:t>شخص</w:t>
      </w:r>
      <w:r w:rsidR="0018675F">
        <w:rPr>
          <w:rtl/>
        </w:rPr>
        <w:t xml:space="preserve"> </w:t>
      </w:r>
      <w:r>
        <w:rPr>
          <w:rtl/>
        </w:rPr>
        <w:t>أنه</w:t>
      </w:r>
      <w:r w:rsidR="0018675F">
        <w:rPr>
          <w:rtl/>
        </w:rPr>
        <w:t xml:space="preserve"> </w:t>
      </w:r>
      <w:r>
        <w:rPr>
          <w:rtl/>
        </w:rPr>
        <w:t>اعتنق</w:t>
      </w:r>
      <w:r w:rsidR="0018675F">
        <w:rPr>
          <w:rtl/>
        </w:rPr>
        <w:t xml:space="preserve"> </w:t>
      </w:r>
      <w:r>
        <w:rPr>
          <w:rtl/>
        </w:rPr>
        <w:t>دينا</w:t>
      </w:r>
      <w:r w:rsidR="0018675F">
        <w:rPr>
          <w:rtl/>
        </w:rPr>
        <w:t xml:space="preserve"> </w:t>
      </w:r>
      <w:r>
        <w:rPr>
          <w:rtl/>
        </w:rPr>
        <w:t>آخر،</w:t>
      </w:r>
      <w:r w:rsidR="0018675F">
        <w:rPr>
          <w:rtl/>
        </w:rPr>
        <w:t xml:space="preserve"> </w:t>
      </w:r>
      <w:r>
        <w:rPr>
          <w:rtl/>
        </w:rPr>
        <w:t>يجري</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تقييم</w:t>
      </w:r>
      <w:r w:rsidR="0018675F">
        <w:rPr>
          <w:rtl/>
        </w:rPr>
        <w:t xml:space="preserve">اً </w:t>
      </w:r>
      <w:r>
        <w:rPr>
          <w:rtl/>
        </w:rPr>
        <w:t>شامل</w:t>
      </w:r>
      <w:r w:rsidR="0018675F">
        <w:rPr>
          <w:rtl/>
        </w:rPr>
        <w:t xml:space="preserve">اً </w:t>
      </w:r>
      <w:r>
        <w:rPr>
          <w:rtl/>
        </w:rPr>
        <w:t>لجميع</w:t>
      </w:r>
      <w:r w:rsidR="0018675F">
        <w:rPr>
          <w:rtl/>
        </w:rPr>
        <w:t xml:space="preserve"> </w:t>
      </w:r>
      <w:r>
        <w:rPr>
          <w:rtl/>
        </w:rPr>
        <w:t>ملابسات</w:t>
      </w:r>
      <w:r w:rsidR="0018675F">
        <w:rPr>
          <w:rtl/>
        </w:rPr>
        <w:t xml:space="preserve"> </w:t>
      </w:r>
      <w:r>
        <w:rPr>
          <w:rtl/>
        </w:rPr>
        <w:t>القضية،</w:t>
      </w:r>
      <w:r w:rsidR="0018675F">
        <w:rPr>
          <w:rtl/>
        </w:rPr>
        <w:t xml:space="preserve"> </w:t>
      </w:r>
      <w:r>
        <w:rPr>
          <w:rtl/>
        </w:rPr>
        <w:t>بما</w:t>
      </w:r>
      <w:r w:rsidR="0018675F">
        <w:rPr>
          <w:rtl/>
        </w:rPr>
        <w:t xml:space="preserve"> </w:t>
      </w:r>
      <w:r>
        <w:rPr>
          <w:rtl/>
        </w:rPr>
        <w:t>فيها</w:t>
      </w:r>
      <w:r w:rsidR="0018675F">
        <w:rPr>
          <w:rtl/>
        </w:rPr>
        <w:t xml:space="preserve"> </w:t>
      </w:r>
      <w:r>
        <w:rPr>
          <w:rtl/>
        </w:rPr>
        <w:t>الخلفية</w:t>
      </w:r>
      <w:r w:rsidR="0018675F">
        <w:rPr>
          <w:rtl/>
        </w:rPr>
        <w:t xml:space="preserve"> </w:t>
      </w:r>
      <w:r>
        <w:rPr>
          <w:rtl/>
        </w:rPr>
        <w:t>التعليمية</w:t>
      </w:r>
      <w:r w:rsidR="0018675F">
        <w:rPr>
          <w:rtl/>
        </w:rPr>
        <w:t xml:space="preserve"> </w:t>
      </w:r>
      <w:r>
        <w:rPr>
          <w:rtl/>
        </w:rPr>
        <w:t>لملتمس</w:t>
      </w:r>
      <w:r w:rsidR="0018675F">
        <w:rPr>
          <w:rtl/>
        </w:rPr>
        <w:t xml:space="preserve"> </w:t>
      </w:r>
      <w:r>
        <w:rPr>
          <w:rtl/>
        </w:rPr>
        <w:t>اللجوء،</w:t>
      </w:r>
      <w:r w:rsidR="0018675F">
        <w:rPr>
          <w:rtl/>
        </w:rPr>
        <w:t xml:space="preserve"> </w:t>
      </w:r>
      <w:r>
        <w:rPr>
          <w:rtl/>
        </w:rPr>
        <w:t>ومعرفة</w:t>
      </w:r>
      <w:r w:rsidR="0018675F">
        <w:rPr>
          <w:rtl/>
        </w:rPr>
        <w:t xml:space="preserve"> </w:t>
      </w:r>
      <w:r>
        <w:rPr>
          <w:rtl/>
        </w:rPr>
        <w:t>المسيحية،</w:t>
      </w:r>
      <w:r w:rsidR="0018675F">
        <w:rPr>
          <w:rtl/>
        </w:rPr>
        <w:t xml:space="preserve"> </w:t>
      </w:r>
      <w:r>
        <w:rPr>
          <w:rtl/>
        </w:rPr>
        <w:t>ودوافع</w:t>
      </w:r>
      <w:r w:rsidR="0018675F">
        <w:rPr>
          <w:rtl/>
        </w:rPr>
        <w:t xml:space="preserve"> </w:t>
      </w:r>
      <w:r>
        <w:rPr>
          <w:rtl/>
        </w:rPr>
        <w:t>الاعتناق،</w:t>
      </w:r>
      <w:r w:rsidR="0018675F">
        <w:rPr>
          <w:rtl/>
        </w:rPr>
        <w:t xml:space="preserve"> </w:t>
      </w:r>
      <w:r>
        <w:rPr>
          <w:rtl/>
        </w:rPr>
        <w:t>واعتبارات</w:t>
      </w:r>
      <w:r w:rsidR="0018675F">
        <w:rPr>
          <w:rtl/>
        </w:rPr>
        <w:t xml:space="preserve"> </w:t>
      </w:r>
      <w:r>
        <w:rPr>
          <w:rtl/>
        </w:rPr>
        <w:t>عواقب</w:t>
      </w:r>
      <w:r w:rsidR="0018675F">
        <w:rPr>
          <w:rtl/>
        </w:rPr>
        <w:t xml:space="preserve"> </w:t>
      </w:r>
      <w:r>
        <w:rPr>
          <w:rtl/>
        </w:rPr>
        <w:t>الاعتناق،</w:t>
      </w:r>
      <w:r w:rsidR="0018675F">
        <w:rPr>
          <w:rtl/>
        </w:rPr>
        <w:t xml:space="preserve"> </w:t>
      </w:r>
      <w:r>
        <w:rPr>
          <w:rtl/>
        </w:rPr>
        <w:t>وكل</w:t>
      </w:r>
      <w:r w:rsidR="0018675F">
        <w:rPr>
          <w:rtl/>
        </w:rPr>
        <w:t xml:space="preserve"> </w:t>
      </w:r>
      <w:r>
        <w:rPr>
          <w:rtl/>
        </w:rPr>
        <w:t>العملية</w:t>
      </w:r>
      <w:r w:rsidR="0018675F">
        <w:rPr>
          <w:rtl/>
        </w:rPr>
        <w:t xml:space="preserve"> </w:t>
      </w:r>
      <w:r>
        <w:rPr>
          <w:rtl/>
        </w:rPr>
        <w:t>السابقة</w:t>
      </w:r>
      <w:r w:rsidR="0018675F">
        <w:rPr>
          <w:rtl/>
        </w:rPr>
        <w:t xml:space="preserve"> </w:t>
      </w:r>
      <w:r>
        <w:rPr>
          <w:rtl/>
        </w:rPr>
        <w:t>للاعتناق،</w:t>
      </w:r>
      <w:r w:rsidR="0018675F">
        <w:rPr>
          <w:rtl/>
        </w:rPr>
        <w:t xml:space="preserve"> </w:t>
      </w:r>
      <w:r>
        <w:rPr>
          <w:rtl/>
        </w:rPr>
        <w:t>والمشاركة</w:t>
      </w:r>
      <w:r w:rsidR="0018675F">
        <w:rPr>
          <w:rtl/>
        </w:rPr>
        <w:t xml:space="preserve"> </w:t>
      </w:r>
      <w:r>
        <w:rPr>
          <w:rtl/>
        </w:rPr>
        <w:t>في</w:t>
      </w:r>
      <w:r w:rsidR="0018675F">
        <w:rPr>
          <w:rtl/>
        </w:rPr>
        <w:t xml:space="preserve"> </w:t>
      </w:r>
      <w:r>
        <w:rPr>
          <w:rtl/>
        </w:rPr>
        <w:t>أنشطة</w:t>
      </w:r>
      <w:r w:rsidR="0018675F">
        <w:rPr>
          <w:rtl/>
        </w:rPr>
        <w:t xml:space="preserve"> </w:t>
      </w:r>
      <w:r>
        <w:rPr>
          <w:rtl/>
        </w:rPr>
        <w:t>الكنيسة،</w:t>
      </w:r>
      <w:r w:rsidR="0018675F">
        <w:rPr>
          <w:rtl/>
        </w:rPr>
        <w:t xml:space="preserve"> </w:t>
      </w:r>
      <w:r>
        <w:rPr>
          <w:rtl/>
        </w:rPr>
        <w:t>والمصداقية</w:t>
      </w:r>
      <w:r w:rsidR="0018675F">
        <w:rPr>
          <w:rtl/>
        </w:rPr>
        <w:t xml:space="preserve"> </w:t>
      </w:r>
      <w:r>
        <w:rPr>
          <w:rtl/>
        </w:rPr>
        <w:t>العامة</w:t>
      </w:r>
      <w:r w:rsidR="0018675F">
        <w:rPr>
          <w:rtl/>
        </w:rPr>
        <w:t xml:space="preserve"> </w:t>
      </w:r>
      <w:r>
        <w:rPr>
          <w:rtl/>
        </w:rPr>
        <w:t>لملتمِس</w:t>
      </w:r>
      <w:r w:rsidR="0018675F">
        <w:rPr>
          <w:rtl/>
        </w:rPr>
        <w:t xml:space="preserve"> </w:t>
      </w:r>
      <w:r>
        <w:rPr>
          <w:rtl/>
        </w:rPr>
        <w:t>اللجوء.</w:t>
      </w:r>
      <w:r w:rsidR="0018675F">
        <w:rPr>
          <w:rtl/>
        </w:rPr>
        <w:t xml:space="preserve"> </w:t>
      </w:r>
    </w:p>
    <w:p w:rsidR="002D1C4E" w:rsidRPr="0049647C" w:rsidRDefault="002D1C4E" w:rsidP="002D1C4E">
      <w:pPr>
        <w:pStyle w:val="SingleTxtGA"/>
        <w:rPr>
          <w:rtl/>
          <w:lang w:val="ar-SA" w:eastAsia="zh-TW"/>
        </w:rPr>
      </w:pPr>
      <w:r>
        <w:rPr>
          <w:rtl/>
        </w:rPr>
        <w:t>٦-١١</w:t>
      </w:r>
      <w:r>
        <w:rPr>
          <w:rtl/>
        </w:rPr>
        <w:tab/>
        <w:t>وتلاحظ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قد</w:t>
      </w:r>
      <w:r w:rsidR="0018675F">
        <w:rPr>
          <w:rtl/>
        </w:rPr>
        <w:t xml:space="preserve"> </w:t>
      </w:r>
      <w:r>
        <w:rPr>
          <w:rtl/>
        </w:rPr>
        <w:t>وجد،</w:t>
      </w:r>
      <w:r w:rsidR="0018675F">
        <w:rPr>
          <w:rtl/>
        </w:rPr>
        <w:t xml:space="preserve"> </w:t>
      </w:r>
      <w:r>
        <w:rPr>
          <w:rtl/>
        </w:rPr>
        <w:t>في</w:t>
      </w:r>
      <w:r w:rsidR="0018675F">
        <w:rPr>
          <w:rtl/>
        </w:rPr>
        <w:t xml:space="preserve"> </w:t>
      </w:r>
      <w:r>
        <w:rPr>
          <w:rtl/>
        </w:rPr>
        <w:t>قراره</w:t>
      </w:r>
      <w:r w:rsidR="0018675F">
        <w:rPr>
          <w:rtl/>
        </w:rPr>
        <w:t xml:space="preserve"> </w:t>
      </w:r>
      <w:r>
        <w:rPr>
          <w:rtl/>
        </w:rPr>
        <w:t>الصادر</w:t>
      </w:r>
      <w:r w:rsidR="0018675F">
        <w:rPr>
          <w:rtl/>
        </w:rPr>
        <w:t xml:space="preserve"> </w:t>
      </w:r>
      <w:r>
        <w:rPr>
          <w:rtl/>
        </w:rPr>
        <w:t>في</w:t>
      </w:r>
      <w:r w:rsidR="0018675F">
        <w:rPr>
          <w:rtl/>
        </w:rPr>
        <w:t xml:space="preserve"> </w:t>
      </w:r>
      <w:r>
        <w:rPr>
          <w:rtl/>
        </w:rPr>
        <w:t>٦</w:t>
      </w:r>
      <w:r w:rsidR="0018675F">
        <w:rPr>
          <w:rtl/>
        </w:rPr>
        <w:t xml:space="preserve"> </w:t>
      </w:r>
      <w:r>
        <w:rPr>
          <w:rtl/>
        </w:rPr>
        <w:t>شباط/فبراير</w:t>
      </w:r>
      <w:r w:rsidR="0018675F">
        <w:rPr>
          <w:rtl/>
        </w:rPr>
        <w:t xml:space="preserve"> </w:t>
      </w:r>
      <w:r>
        <w:rPr>
          <w:rtl/>
        </w:rPr>
        <w:t>٢٠١٤،</w:t>
      </w:r>
      <w:r w:rsidR="0018675F">
        <w:rPr>
          <w:rtl/>
        </w:rPr>
        <w:t xml:space="preserve"> </w:t>
      </w:r>
      <w:r>
        <w:rPr>
          <w:rtl/>
        </w:rPr>
        <w:t>أن</w:t>
      </w:r>
      <w:r w:rsidR="0018675F">
        <w:rPr>
          <w:rtl/>
        </w:rPr>
        <w:t xml:space="preserve"> </w:t>
      </w:r>
      <w:r>
        <w:rPr>
          <w:rtl/>
        </w:rPr>
        <w:t>الاعتناق</w:t>
      </w:r>
      <w:r w:rsidR="0018675F">
        <w:rPr>
          <w:rtl/>
        </w:rPr>
        <w:t xml:space="preserve"> </w:t>
      </w:r>
      <w:r>
        <w:rPr>
          <w:rtl/>
        </w:rPr>
        <w:t>لم</w:t>
      </w:r>
      <w:r w:rsidR="0018675F">
        <w:rPr>
          <w:rtl/>
        </w:rPr>
        <w:t xml:space="preserve"> </w:t>
      </w:r>
      <w:r>
        <w:rPr>
          <w:rtl/>
        </w:rPr>
        <w:t>يكن</w:t>
      </w:r>
      <w:r w:rsidR="0018675F">
        <w:rPr>
          <w:rtl/>
        </w:rPr>
        <w:t xml:space="preserve"> </w:t>
      </w:r>
      <w:r>
        <w:rPr>
          <w:rtl/>
        </w:rPr>
        <w:t>حقيقياً.</w:t>
      </w:r>
      <w:r w:rsidR="0018675F">
        <w:rPr>
          <w:rtl/>
        </w:rPr>
        <w:t xml:space="preserve"> </w:t>
      </w:r>
      <w:r>
        <w:rPr>
          <w:rtl/>
        </w:rPr>
        <w:t>ثم</w:t>
      </w:r>
      <w:r w:rsidR="0018675F">
        <w:rPr>
          <w:rtl/>
        </w:rPr>
        <w:t xml:space="preserve"> </w:t>
      </w:r>
      <w:r>
        <w:rPr>
          <w:rtl/>
        </w:rPr>
        <w:t>إن</w:t>
      </w:r>
      <w:r w:rsidR="0018675F">
        <w:rPr>
          <w:rtl/>
        </w:rPr>
        <w:t xml:space="preserve"> </w:t>
      </w:r>
      <w:r>
        <w:rPr>
          <w:rtl/>
        </w:rPr>
        <w:t>كون</w:t>
      </w:r>
      <w:r w:rsidR="0018675F">
        <w:rPr>
          <w:rtl/>
        </w:rPr>
        <w:t xml:space="preserve"> </w:t>
      </w:r>
      <w:r>
        <w:rPr>
          <w:rtl/>
        </w:rPr>
        <w:t>صاحب</w:t>
      </w:r>
      <w:r w:rsidR="0018675F">
        <w:rPr>
          <w:rtl/>
        </w:rPr>
        <w:t xml:space="preserve"> </w:t>
      </w:r>
      <w:r>
        <w:rPr>
          <w:rtl/>
        </w:rPr>
        <w:t>البلاغ</w:t>
      </w:r>
      <w:r w:rsidR="0018675F">
        <w:rPr>
          <w:rtl/>
        </w:rPr>
        <w:t xml:space="preserve"> </w:t>
      </w:r>
      <w:r>
        <w:rPr>
          <w:rtl/>
        </w:rPr>
        <w:t>قام</w:t>
      </w:r>
      <w:r w:rsidR="0018675F">
        <w:rPr>
          <w:rtl/>
        </w:rPr>
        <w:t xml:space="preserve"> </w:t>
      </w:r>
      <w:r>
        <w:rPr>
          <w:rtl/>
        </w:rPr>
        <w:t>بالعديد</w:t>
      </w:r>
      <w:r w:rsidR="0018675F">
        <w:rPr>
          <w:rtl/>
        </w:rPr>
        <w:t xml:space="preserve"> </w:t>
      </w:r>
      <w:r>
        <w:rPr>
          <w:rtl/>
        </w:rPr>
        <w:t>من</w:t>
      </w:r>
      <w:r w:rsidR="0018675F">
        <w:rPr>
          <w:rtl/>
        </w:rPr>
        <w:t xml:space="preserve"> </w:t>
      </w:r>
      <w:r>
        <w:rPr>
          <w:rtl/>
        </w:rPr>
        <w:t>الأنشطة</w:t>
      </w:r>
      <w:r w:rsidR="0018675F">
        <w:rPr>
          <w:rtl/>
        </w:rPr>
        <w:t xml:space="preserve"> </w:t>
      </w:r>
      <w:r>
        <w:rPr>
          <w:rtl/>
        </w:rPr>
        <w:t>ذات</w:t>
      </w:r>
      <w:r w:rsidR="0018675F">
        <w:rPr>
          <w:rtl/>
        </w:rPr>
        <w:t xml:space="preserve"> </w:t>
      </w:r>
      <w:r>
        <w:rPr>
          <w:rtl/>
        </w:rPr>
        <w:t>الطبيعة</w:t>
      </w:r>
      <w:r w:rsidR="0018675F">
        <w:rPr>
          <w:rtl/>
        </w:rPr>
        <w:t xml:space="preserve"> </w:t>
      </w:r>
      <w:r>
        <w:rPr>
          <w:rtl/>
        </w:rPr>
        <w:t>المسيحية</w:t>
      </w:r>
      <w:r w:rsidR="0018675F">
        <w:rPr>
          <w:rtl/>
        </w:rPr>
        <w:t xml:space="preserve"> </w:t>
      </w:r>
      <w:r>
        <w:rPr>
          <w:rtl/>
        </w:rPr>
        <w:t>لا</w:t>
      </w:r>
      <w:r w:rsidR="0018675F">
        <w:rPr>
          <w:rtl/>
        </w:rPr>
        <w:t xml:space="preserve"> </w:t>
      </w:r>
      <w:r>
        <w:rPr>
          <w:rtl/>
        </w:rPr>
        <w:t>يعني،</w:t>
      </w:r>
      <w:r w:rsidR="0018675F">
        <w:rPr>
          <w:rtl/>
        </w:rPr>
        <w:t xml:space="preserve"> </w:t>
      </w:r>
      <w:r>
        <w:rPr>
          <w:rtl/>
        </w:rPr>
        <w:t>في</w:t>
      </w:r>
      <w:r w:rsidR="0018675F">
        <w:rPr>
          <w:rtl/>
        </w:rPr>
        <w:t xml:space="preserve"> </w:t>
      </w:r>
      <w:r>
        <w:rPr>
          <w:rtl/>
        </w:rPr>
        <w:t>حد</w:t>
      </w:r>
      <w:r w:rsidR="0018675F">
        <w:rPr>
          <w:rtl/>
        </w:rPr>
        <w:t xml:space="preserve"> </w:t>
      </w:r>
      <w:r>
        <w:rPr>
          <w:rtl/>
        </w:rPr>
        <w:t>ذاته،</w:t>
      </w:r>
      <w:r w:rsidR="0018675F">
        <w:rPr>
          <w:rtl/>
        </w:rPr>
        <w:t xml:space="preserve"> </w:t>
      </w:r>
      <w:r>
        <w:rPr>
          <w:rtl/>
        </w:rPr>
        <w:t>أن</w:t>
      </w:r>
      <w:r w:rsidR="0018675F">
        <w:rPr>
          <w:rtl/>
        </w:rPr>
        <w:t xml:space="preserve"> </w:t>
      </w:r>
      <w:r>
        <w:rPr>
          <w:rtl/>
        </w:rPr>
        <w:t>هذه</w:t>
      </w:r>
      <w:r w:rsidR="0018675F">
        <w:rPr>
          <w:rtl/>
        </w:rPr>
        <w:t xml:space="preserve"> </w:t>
      </w:r>
      <w:r>
        <w:rPr>
          <w:rtl/>
        </w:rPr>
        <w:t>الأنشطة</w:t>
      </w:r>
      <w:r w:rsidR="0018675F">
        <w:rPr>
          <w:rtl/>
        </w:rPr>
        <w:t xml:space="preserve"> </w:t>
      </w:r>
      <w:r>
        <w:rPr>
          <w:rtl/>
        </w:rPr>
        <w:t>تجسّد</w:t>
      </w:r>
      <w:r w:rsidR="0018675F">
        <w:rPr>
          <w:rtl/>
        </w:rPr>
        <w:t xml:space="preserve"> </w:t>
      </w:r>
      <w:r>
        <w:rPr>
          <w:rtl/>
        </w:rPr>
        <w:t>إيمان</w:t>
      </w:r>
      <w:r w:rsidR="0018675F">
        <w:rPr>
          <w:rtl/>
        </w:rPr>
        <w:t xml:space="preserve">اً </w:t>
      </w:r>
      <w:r>
        <w:rPr>
          <w:rtl/>
        </w:rPr>
        <w:t>حقيقي</w:t>
      </w:r>
      <w:r w:rsidR="0018675F">
        <w:rPr>
          <w:rtl/>
        </w:rPr>
        <w:t xml:space="preserve">اً. </w:t>
      </w:r>
      <w:r>
        <w:rPr>
          <w:rtl/>
        </w:rPr>
        <w:t>وللسبب</w:t>
      </w:r>
      <w:r w:rsidR="0018675F">
        <w:rPr>
          <w:rtl/>
        </w:rPr>
        <w:t xml:space="preserve"> </w:t>
      </w:r>
      <w:r>
        <w:rPr>
          <w:rtl/>
        </w:rPr>
        <w:t>نفسه،</w:t>
      </w:r>
      <w:r w:rsidR="0018675F">
        <w:rPr>
          <w:rtl/>
        </w:rPr>
        <w:t xml:space="preserve"> </w:t>
      </w:r>
      <w:r>
        <w:rPr>
          <w:rtl/>
        </w:rPr>
        <w:t>تخلص</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أيض</w:t>
      </w:r>
      <w:r w:rsidR="0018675F">
        <w:rPr>
          <w:rtl/>
        </w:rPr>
        <w:t xml:space="preserve">اً </w:t>
      </w:r>
      <w:r>
        <w:rPr>
          <w:rtl/>
        </w:rPr>
        <w:t>إلى</w:t>
      </w:r>
      <w:r w:rsidR="0018675F">
        <w:rPr>
          <w:rtl/>
        </w:rPr>
        <w:t xml:space="preserve"> </w:t>
      </w:r>
      <w:r>
        <w:rPr>
          <w:rtl/>
        </w:rPr>
        <w:t>أن</w:t>
      </w:r>
      <w:r w:rsidR="0018675F">
        <w:rPr>
          <w:rtl/>
        </w:rPr>
        <w:t xml:space="preserve"> </w:t>
      </w:r>
      <w:r>
        <w:rPr>
          <w:rtl/>
        </w:rPr>
        <w:t>أقوال</w:t>
      </w:r>
      <w:r w:rsidR="0018675F">
        <w:rPr>
          <w:rtl/>
        </w:rPr>
        <w:t xml:space="preserve"> </w:t>
      </w:r>
      <w:r>
        <w:rPr>
          <w:rtl/>
        </w:rPr>
        <w:t>الأشخاص</w:t>
      </w:r>
      <w:r w:rsidR="0018675F">
        <w:rPr>
          <w:rtl/>
        </w:rPr>
        <w:t xml:space="preserve"> </w:t>
      </w:r>
      <w:r>
        <w:rPr>
          <w:rtl/>
        </w:rPr>
        <w:t>الذين</w:t>
      </w:r>
      <w:r w:rsidR="0018675F">
        <w:rPr>
          <w:rtl/>
        </w:rPr>
        <w:t xml:space="preserve"> </w:t>
      </w:r>
      <w:r>
        <w:rPr>
          <w:rtl/>
        </w:rPr>
        <w:t>قابلوا</w:t>
      </w:r>
      <w:r w:rsidR="0018675F">
        <w:rPr>
          <w:rtl/>
        </w:rPr>
        <w:t xml:space="preserve"> </w:t>
      </w:r>
      <w:r>
        <w:rPr>
          <w:rtl/>
        </w:rPr>
        <w:t>صاحب</w:t>
      </w:r>
      <w:r w:rsidR="0018675F">
        <w:rPr>
          <w:rtl/>
        </w:rPr>
        <w:t xml:space="preserve"> </w:t>
      </w:r>
      <w:r>
        <w:rPr>
          <w:rtl/>
        </w:rPr>
        <w:t>البلاغ</w:t>
      </w:r>
      <w:r w:rsidR="0018675F">
        <w:rPr>
          <w:rtl/>
        </w:rPr>
        <w:t xml:space="preserve"> </w:t>
      </w:r>
      <w:r>
        <w:rPr>
          <w:rtl/>
        </w:rPr>
        <w:t>في</w:t>
      </w:r>
      <w:r w:rsidR="0018675F">
        <w:rPr>
          <w:rtl/>
        </w:rPr>
        <w:t xml:space="preserve"> </w:t>
      </w:r>
      <w:r>
        <w:rPr>
          <w:rtl/>
        </w:rPr>
        <w:t>سياق</w:t>
      </w:r>
      <w:r w:rsidR="0018675F">
        <w:rPr>
          <w:rtl/>
        </w:rPr>
        <w:t xml:space="preserve"> </w:t>
      </w:r>
      <w:r>
        <w:rPr>
          <w:rtl/>
        </w:rPr>
        <w:t>الكنيسة</w:t>
      </w:r>
      <w:r w:rsidR="0018675F">
        <w:rPr>
          <w:rtl/>
        </w:rPr>
        <w:t xml:space="preserve"> </w:t>
      </w:r>
      <w:r>
        <w:rPr>
          <w:rtl/>
        </w:rPr>
        <w:t>أو</w:t>
      </w:r>
      <w:r w:rsidR="0018675F">
        <w:rPr>
          <w:rtl/>
        </w:rPr>
        <w:t xml:space="preserve"> </w:t>
      </w:r>
      <w:r>
        <w:rPr>
          <w:rtl/>
        </w:rPr>
        <w:t>عبروا</w:t>
      </w:r>
      <w:r w:rsidR="0018675F">
        <w:rPr>
          <w:rtl/>
        </w:rPr>
        <w:t xml:space="preserve"> </w:t>
      </w:r>
      <w:r>
        <w:rPr>
          <w:rtl/>
        </w:rPr>
        <w:t>عن</w:t>
      </w:r>
      <w:r w:rsidR="0018675F">
        <w:rPr>
          <w:rtl/>
        </w:rPr>
        <w:t xml:space="preserve"> </w:t>
      </w:r>
      <w:r>
        <w:rPr>
          <w:rtl/>
        </w:rPr>
        <w:t>رأي</w:t>
      </w:r>
      <w:r w:rsidR="0018675F">
        <w:rPr>
          <w:rtl/>
        </w:rPr>
        <w:t xml:space="preserve"> </w:t>
      </w:r>
      <w:r>
        <w:rPr>
          <w:rtl/>
        </w:rPr>
        <w:t>في</w:t>
      </w:r>
      <w:r w:rsidR="0018675F">
        <w:rPr>
          <w:rtl/>
        </w:rPr>
        <w:t xml:space="preserve"> </w:t>
      </w:r>
      <w:r>
        <w:rPr>
          <w:rtl/>
        </w:rPr>
        <w:t>عقيدة</w:t>
      </w:r>
      <w:r w:rsidR="0018675F">
        <w:rPr>
          <w:rtl/>
        </w:rPr>
        <w:t xml:space="preserve"> </w:t>
      </w:r>
      <w:r>
        <w:rPr>
          <w:rtl/>
        </w:rPr>
        <w:t>صاحب</w:t>
      </w:r>
      <w:r w:rsidR="0018675F">
        <w:rPr>
          <w:rtl/>
        </w:rPr>
        <w:t xml:space="preserve"> </w:t>
      </w:r>
      <w:r>
        <w:rPr>
          <w:rtl/>
        </w:rPr>
        <w:t>البلاغ</w:t>
      </w:r>
      <w:r w:rsidR="0018675F">
        <w:rPr>
          <w:rtl/>
        </w:rPr>
        <w:t xml:space="preserve"> </w:t>
      </w:r>
      <w:r>
        <w:rPr>
          <w:rtl/>
        </w:rPr>
        <w:t>لا</w:t>
      </w:r>
      <w:r w:rsidR="0018675F">
        <w:rPr>
          <w:rtl/>
        </w:rPr>
        <w:t xml:space="preserve"> </w:t>
      </w:r>
      <w:r>
        <w:rPr>
          <w:rtl/>
        </w:rPr>
        <w:t>يمكن</w:t>
      </w:r>
      <w:r w:rsidR="0018675F">
        <w:rPr>
          <w:rtl/>
        </w:rPr>
        <w:t xml:space="preserve"> </w:t>
      </w:r>
      <w:r>
        <w:rPr>
          <w:rtl/>
        </w:rPr>
        <w:t>أن</w:t>
      </w:r>
      <w:r w:rsidR="0018675F">
        <w:rPr>
          <w:rtl/>
        </w:rPr>
        <w:t xml:space="preserve"> </w:t>
      </w:r>
      <w:r>
        <w:rPr>
          <w:rtl/>
        </w:rPr>
        <w:t>تؤدي</w:t>
      </w:r>
      <w:r w:rsidR="0018675F">
        <w:rPr>
          <w:rtl/>
        </w:rPr>
        <w:t xml:space="preserve"> </w:t>
      </w:r>
      <w:r>
        <w:rPr>
          <w:rtl/>
        </w:rPr>
        <w:t>في</w:t>
      </w:r>
      <w:r w:rsidR="0018675F">
        <w:rPr>
          <w:rtl/>
        </w:rPr>
        <w:t xml:space="preserve"> </w:t>
      </w:r>
      <w:r>
        <w:rPr>
          <w:rtl/>
        </w:rPr>
        <w:t>حد</w:t>
      </w:r>
      <w:r w:rsidR="0018675F">
        <w:rPr>
          <w:rtl/>
        </w:rPr>
        <w:t xml:space="preserve"> </w:t>
      </w:r>
      <w:r>
        <w:rPr>
          <w:rtl/>
        </w:rPr>
        <w:t>ذاتها</w:t>
      </w:r>
      <w:r w:rsidR="0018675F">
        <w:rPr>
          <w:rtl/>
        </w:rPr>
        <w:t xml:space="preserve"> </w:t>
      </w:r>
      <w:r>
        <w:rPr>
          <w:rtl/>
        </w:rPr>
        <w:t>إلى</w:t>
      </w:r>
      <w:r w:rsidR="0018675F">
        <w:rPr>
          <w:rtl/>
        </w:rPr>
        <w:t xml:space="preserve"> </w:t>
      </w:r>
      <w:r>
        <w:rPr>
          <w:rtl/>
        </w:rPr>
        <w:t>تقييم</w:t>
      </w:r>
      <w:r w:rsidR="0018675F">
        <w:rPr>
          <w:rtl/>
        </w:rPr>
        <w:t xml:space="preserve"> </w:t>
      </w:r>
      <w:r>
        <w:rPr>
          <w:rtl/>
        </w:rPr>
        <w:t>مختلف.</w:t>
      </w:r>
      <w:r w:rsidR="0018675F">
        <w:rPr>
          <w:rtl/>
        </w:rPr>
        <w:t xml:space="preserve"> </w:t>
      </w:r>
      <w:r>
        <w:rPr>
          <w:rtl/>
        </w:rPr>
        <w:t>وتخلص</w:t>
      </w:r>
      <w:r w:rsidR="0018675F">
        <w:rPr>
          <w:rtl/>
        </w:rPr>
        <w:t xml:space="preserve"> </w:t>
      </w:r>
      <w:r>
        <w:rPr>
          <w:rtl/>
        </w:rPr>
        <w:t>الدولة</w:t>
      </w:r>
      <w:r w:rsidR="0018675F">
        <w:rPr>
          <w:rtl/>
        </w:rPr>
        <w:t xml:space="preserve"> </w:t>
      </w:r>
      <w:r>
        <w:rPr>
          <w:rtl/>
        </w:rPr>
        <w:t>الطرف</w:t>
      </w:r>
      <w:r w:rsidR="0018675F">
        <w:rPr>
          <w:rtl/>
        </w:rPr>
        <w:t xml:space="preserve"> </w:t>
      </w:r>
      <w:r>
        <w:rPr>
          <w:rtl/>
        </w:rPr>
        <w:t>إلى</w:t>
      </w:r>
      <w:r w:rsidR="0018675F">
        <w:rPr>
          <w:rtl/>
        </w:rPr>
        <w:t xml:space="preserve"> </w:t>
      </w:r>
      <w:r>
        <w:rPr>
          <w:rtl/>
        </w:rPr>
        <w:t>أن</w:t>
      </w:r>
      <w:r w:rsidR="0018675F">
        <w:rPr>
          <w:rtl/>
        </w:rPr>
        <w:t xml:space="preserve"> </w:t>
      </w:r>
      <w:r>
        <w:rPr>
          <w:rtl/>
        </w:rPr>
        <w:t>هؤلاء</w:t>
      </w:r>
      <w:r w:rsidR="0018675F">
        <w:rPr>
          <w:rtl/>
        </w:rPr>
        <w:t xml:space="preserve"> </w:t>
      </w:r>
      <w:r>
        <w:rPr>
          <w:rtl/>
        </w:rPr>
        <w:t>الأشخاص</w:t>
      </w:r>
      <w:r w:rsidR="0018675F">
        <w:rPr>
          <w:rtl/>
        </w:rPr>
        <w:t xml:space="preserve"> </w:t>
      </w:r>
      <w:r>
        <w:rPr>
          <w:rtl/>
        </w:rPr>
        <w:t>سيجدون</w:t>
      </w:r>
      <w:r w:rsidR="0018675F">
        <w:rPr>
          <w:rtl/>
        </w:rPr>
        <w:t xml:space="preserve"> </w:t>
      </w:r>
      <w:r>
        <w:rPr>
          <w:rtl/>
        </w:rPr>
        <w:t>صعوبة</w:t>
      </w:r>
      <w:r w:rsidR="0018675F">
        <w:rPr>
          <w:rtl/>
        </w:rPr>
        <w:t xml:space="preserve"> </w:t>
      </w:r>
      <w:r>
        <w:rPr>
          <w:rtl/>
        </w:rPr>
        <w:t>في</w:t>
      </w:r>
      <w:r w:rsidR="0018675F">
        <w:rPr>
          <w:rtl/>
        </w:rPr>
        <w:t xml:space="preserve"> </w:t>
      </w:r>
      <w:r>
        <w:rPr>
          <w:rtl/>
        </w:rPr>
        <w:t>تقييم</w:t>
      </w:r>
      <w:r w:rsidR="0018675F">
        <w:rPr>
          <w:rtl/>
        </w:rPr>
        <w:t xml:space="preserve"> </w:t>
      </w:r>
      <w:r>
        <w:rPr>
          <w:rtl/>
        </w:rPr>
        <w:t>ما</w:t>
      </w:r>
      <w:r w:rsidR="00456127">
        <w:rPr>
          <w:rFonts w:hint="eastAsia"/>
          <w:rtl/>
        </w:rPr>
        <w:t> </w:t>
      </w:r>
      <w:r>
        <w:rPr>
          <w:rtl/>
        </w:rPr>
        <w:t>إذا</w:t>
      </w:r>
      <w:r w:rsidR="0018675F">
        <w:rPr>
          <w:rtl/>
        </w:rPr>
        <w:t xml:space="preserve"> </w:t>
      </w:r>
      <w:r>
        <w:rPr>
          <w:rtl/>
        </w:rPr>
        <w:t>كان</w:t>
      </w:r>
      <w:r w:rsidR="0018675F">
        <w:rPr>
          <w:rtl/>
        </w:rPr>
        <w:t xml:space="preserve"> </w:t>
      </w:r>
      <w:r>
        <w:rPr>
          <w:rtl/>
        </w:rPr>
        <w:t>اعتناق</w:t>
      </w:r>
      <w:r w:rsidR="0018675F">
        <w:rPr>
          <w:rtl/>
        </w:rPr>
        <w:t xml:space="preserve"> </w:t>
      </w:r>
      <w:r>
        <w:rPr>
          <w:rtl/>
        </w:rPr>
        <w:t>المسيحية</w:t>
      </w:r>
      <w:r w:rsidR="0018675F">
        <w:rPr>
          <w:rtl/>
        </w:rPr>
        <w:t xml:space="preserve"> </w:t>
      </w:r>
      <w:r>
        <w:rPr>
          <w:rtl/>
        </w:rPr>
        <w:t>حقيقي</w:t>
      </w:r>
      <w:r w:rsidR="0018675F">
        <w:rPr>
          <w:rtl/>
        </w:rPr>
        <w:t xml:space="preserve">اً </w:t>
      </w:r>
      <w:r>
        <w:rPr>
          <w:rtl/>
        </w:rPr>
        <w:t>أو</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يتصرف</w:t>
      </w:r>
      <w:r w:rsidR="0018675F">
        <w:rPr>
          <w:rtl/>
        </w:rPr>
        <w:t xml:space="preserve"> </w:t>
      </w:r>
      <w:r>
        <w:rPr>
          <w:rtl/>
        </w:rPr>
        <w:t>فقط</w:t>
      </w:r>
      <w:r w:rsidR="0018675F">
        <w:rPr>
          <w:rtl/>
        </w:rPr>
        <w:t xml:space="preserve"> </w:t>
      </w:r>
      <w:r>
        <w:rPr>
          <w:rtl/>
        </w:rPr>
        <w:t>كما</w:t>
      </w:r>
      <w:r w:rsidR="0018675F">
        <w:rPr>
          <w:rtl/>
        </w:rPr>
        <w:t xml:space="preserve"> </w:t>
      </w:r>
      <w:r>
        <w:rPr>
          <w:rtl/>
        </w:rPr>
        <w:t>هو</w:t>
      </w:r>
      <w:r w:rsidR="0018675F">
        <w:rPr>
          <w:rtl/>
        </w:rPr>
        <w:t xml:space="preserve"> </w:t>
      </w:r>
      <w:r>
        <w:rPr>
          <w:rtl/>
        </w:rPr>
        <w:t>متوقع</w:t>
      </w:r>
      <w:r w:rsidR="0018675F">
        <w:rPr>
          <w:rtl/>
        </w:rPr>
        <w:t xml:space="preserve"> </w:t>
      </w:r>
      <w:r>
        <w:rPr>
          <w:rtl/>
        </w:rPr>
        <w:t>منه</w:t>
      </w:r>
      <w:r w:rsidR="0018675F">
        <w:rPr>
          <w:rtl/>
        </w:rPr>
        <w:t xml:space="preserve"> </w:t>
      </w:r>
      <w:r>
        <w:rPr>
          <w:rtl/>
        </w:rPr>
        <w:t>في</w:t>
      </w:r>
      <w:r w:rsidR="0018675F">
        <w:rPr>
          <w:rtl/>
        </w:rPr>
        <w:t xml:space="preserve"> </w:t>
      </w:r>
      <w:r>
        <w:rPr>
          <w:rtl/>
        </w:rPr>
        <w:t>ذلك</w:t>
      </w:r>
      <w:r w:rsidR="0018675F">
        <w:rPr>
          <w:rtl/>
        </w:rPr>
        <w:t xml:space="preserve"> </w:t>
      </w:r>
      <w:r>
        <w:rPr>
          <w:rtl/>
        </w:rPr>
        <w:t>السياق</w:t>
      </w:r>
      <w:r w:rsidR="0018675F">
        <w:rPr>
          <w:rtl/>
        </w:rPr>
        <w:t xml:space="preserve"> </w:t>
      </w:r>
      <w:r>
        <w:rPr>
          <w:rtl/>
        </w:rPr>
        <w:t>الديني.</w:t>
      </w:r>
      <w:r w:rsidR="0018675F">
        <w:rPr>
          <w:rtl/>
        </w:rPr>
        <w:t xml:space="preserve"> </w:t>
      </w:r>
      <w:r>
        <w:rPr>
          <w:rtl/>
        </w:rPr>
        <w:t>لذلك،</w:t>
      </w:r>
      <w:r w:rsidR="0018675F">
        <w:rPr>
          <w:rtl/>
        </w:rPr>
        <w:t xml:space="preserve"> </w:t>
      </w:r>
      <w:r>
        <w:rPr>
          <w:rtl/>
        </w:rPr>
        <w:t>لا</w:t>
      </w:r>
      <w:r w:rsidR="0018675F">
        <w:rPr>
          <w:rtl/>
        </w:rPr>
        <w:t xml:space="preserve"> </w:t>
      </w:r>
      <w:r>
        <w:rPr>
          <w:rtl/>
        </w:rPr>
        <w:t>يمكن</w:t>
      </w:r>
      <w:r w:rsidR="0018675F">
        <w:rPr>
          <w:rtl/>
        </w:rPr>
        <w:t xml:space="preserve"> </w:t>
      </w:r>
      <w:r>
        <w:rPr>
          <w:rtl/>
        </w:rPr>
        <w:t>للدولة</w:t>
      </w:r>
      <w:r w:rsidR="0018675F">
        <w:rPr>
          <w:rtl/>
        </w:rPr>
        <w:t xml:space="preserve"> </w:t>
      </w:r>
      <w:r>
        <w:rPr>
          <w:rtl/>
        </w:rPr>
        <w:t>الطرف</w:t>
      </w:r>
      <w:r w:rsidR="0018675F">
        <w:rPr>
          <w:rtl/>
        </w:rPr>
        <w:t xml:space="preserve"> </w:t>
      </w:r>
      <w:r>
        <w:rPr>
          <w:rtl/>
        </w:rPr>
        <w:t>أن</w:t>
      </w:r>
      <w:r w:rsidR="0018675F">
        <w:rPr>
          <w:rtl/>
        </w:rPr>
        <w:t xml:space="preserve"> </w:t>
      </w:r>
      <w:r>
        <w:rPr>
          <w:rtl/>
        </w:rPr>
        <w:t>تعتبر</w:t>
      </w:r>
      <w:r w:rsidR="0018675F">
        <w:rPr>
          <w:rtl/>
        </w:rPr>
        <w:t xml:space="preserve"> </w:t>
      </w:r>
      <w:r>
        <w:rPr>
          <w:rtl/>
        </w:rPr>
        <w:t>أن</w:t>
      </w:r>
      <w:r w:rsidR="0018675F">
        <w:rPr>
          <w:rtl/>
        </w:rPr>
        <w:t xml:space="preserve"> </w:t>
      </w:r>
      <w:r>
        <w:rPr>
          <w:rtl/>
        </w:rPr>
        <w:t>الأنشطة</w:t>
      </w:r>
      <w:r w:rsidR="0018675F">
        <w:rPr>
          <w:rtl/>
        </w:rPr>
        <w:t xml:space="preserve"> </w:t>
      </w:r>
      <w:r>
        <w:rPr>
          <w:rtl/>
        </w:rPr>
        <w:t>التي</w:t>
      </w:r>
      <w:r w:rsidR="0018675F">
        <w:rPr>
          <w:rtl/>
        </w:rPr>
        <w:t xml:space="preserve"> </w:t>
      </w:r>
      <w:r>
        <w:rPr>
          <w:rtl/>
        </w:rPr>
        <w:t>قام</w:t>
      </w:r>
      <w:r w:rsidR="0018675F">
        <w:rPr>
          <w:rtl/>
        </w:rPr>
        <w:t xml:space="preserve"> </w:t>
      </w:r>
      <w:r>
        <w:rPr>
          <w:rtl/>
        </w:rPr>
        <w:t>بها</w:t>
      </w:r>
      <w:r w:rsidR="0018675F">
        <w:rPr>
          <w:rtl/>
        </w:rPr>
        <w:t xml:space="preserve"> </w:t>
      </w:r>
      <w:r>
        <w:rPr>
          <w:rtl/>
        </w:rPr>
        <w:t>صاحب</w:t>
      </w:r>
      <w:r w:rsidR="0018675F">
        <w:rPr>
          <w:rtl/>
        </w:rPr>
        <w:t xml:space="preserve"> </w:t>
      </w:r>
      <w:r>
        <w:rPr>
          <w:rtl/>
        </w:rPr>
        <w:t>البلاغ</w:t>
      </w:r>
      <w:r w:rsidR="0018675F">
        <w:rPr>
          <w:rtl/>
        </w:rPr>
        <w:t xml:space="preserve"> </w:t>
      </w:r>
      <w:r>
        <w:rPr>
          <w:rtl/>
        </w:rPr>
        <w:t>فيما</w:t>
      </w:r>
      <w:r w:rsidR="0018675F">
        <w:rPr>
          <w:rtl/>
        </w:rPr>
        <w:t xml:space="preserve"> </w:t>
      </w:r>
      <w:r>
        <w:rPr>
          <w:rtl/>
        </w:rPr>
        <w:t>بعد</w:t>
      </w:r>
      <w:r w:rsidR="0018675F">
        <w:rPr>
          <w:rtl/>
        </w:rPr>
        <w:t xml:space="preserve"> </w:t>
      </w:r>
      <w:r>
        <w:rPr>
          <w:rtl/>
        </w:rPr>
        <w:t>تجسّد</w:t>
      </w:r>
      <w:r w:rsidR="0018675F">
        <w:rPr>
          <w:rtl/>
        </w:rPr>
        <w:t xml:space="preserve"> </w:t>
      </w:r>
      <w:r>
        <w:rPr>
          <w:rtl/>
        </w:rPr>
        <w:t>إيمان</w:t>
      </w:r>
      <w:r w:rsidR="0018675F">
        <w:rPr>
          <w:rtl/>
        </w:rPr>
        <w:t xml:space="preserve">اً </w:t>
      </w:r>
      <w:r>
        <w:rPr>
          <w:rtl/>
        </w:rPr>
        <w:t>حقيقي</w:t>
      </w:r>
      <w:r w:rsidR="0018675F">
        <w:rPr>
          <w:rtl/>
        </w:rPr>
        <w:t xml:space="preserve">اً </w:t>
      </w:r>
      <w:r>
        <w:rPr>
          <w:rtl/>
        </w:rPr>
        <w:t>وأنها</w:t>
      </w:r>
      <w:r w:rsidR="0018675F">
        <w:rPr>
          <w:rtl/>
        </w:rPr>
        <w:t xml:space="preserve"> </w:t>
      </w:r>
      <w:r>
        <w:rPr>
          <w:rtl/>
        </w:rPr>
        <w:t>واقعٌ،</w:t>
      </w:r>
      <w:r w:rsidR="0018675F">
        <w:rPr>
          <w:rtl/>
        </w:rPr>
        <w:t xml:space="preserve"> </w:t>
      </w:r>
      <w:r>
        <w:rPr>
          <w:rtl/>
        </w:rPr>
        <w:t>بالاستناد</w:t>
      </w:r>
      <w:r w:rsidR="0018675F">
        <w:rPr>
          <w:rtl/>
        </w:rPr>
        <w:t xml:space="preserve"> </w:t>
      </w:r>
      <w:r>
        <w:rPr>
          <w:rtl/>
        </w:rPr>
        <w:t>فقط</w:t>
      </w:r>
      <w:r w:rsidR="0018675F">
        <w:rPr>
          <w:rtl/>
        </w:rPr>
        <w:t xml:space="preserve"> </w:t>
      </w:r>
      <w:r>
        <w:rPr>
          <w:rtl/>
        </w:rPr>
        <w:t>على</w:t>
      </w:r>
      <w:r w:rsidR="0018675F">
        <w:rPr>
          <w:rtl/>
        </w:rPr>
        <w:t xml:space="preserve"> </w:t>
      </w:r>
      <w:r>
        <w:rPr>
          <w:rtl/>
        </w:rPr>
        <w:t>الأقوال</w:t>
      </w:r>
      <w:r w:rsidR="0018675F">
        <w:rPr>
          <w:rtl/>
        </w:rPr>
        <w:t xml:space="preserve"> </w:t>
      </w:r>
      <w:r>
        <w:rPr>
          <w:rtl/>
        </w:rPr>
        <w:t>المدلى</w:t>
      </w:r>
      <w:r w:rsidR="0018675F">
        <w:rPr>
          <w:rtl/>
        </w:rPr>
        <w:t xml:space="preserve"> </w:t>
      </w:r>
      <w:r>
        <w:rPr>
          <w:rtl/>
        </w:rPr>
        <w:t>بها.</w:t>
      </w:r>
    </w:p>
    <w:p w:rsidR="002D1C4E" w:rsidRPr="0049647C" w:rsidRDefault="002D1C4E" w:rsidP="002D1C4E">
      <w:pPr>
        <w:pStyle w:val="SingleTxtGA"/>
        <w:rPr>
          <w:rtl/>
          <w:lang w:val="ar-SA" w:eastAsia="zh-TW"/>
        </w:rPr>
      </w:pPr>
      <w:r>
        <w:rPr>
          <w:rtl/>
        </w:rPr>
        <w:t>٦-١٢</w:t>
      </w:r>
      <w:r>
        <w:rPr>
          <w:rtl/>
        </w:rPr>
        <w:tab/>
        <w:t>وتكرر</w:t>
      </w:r>
      <w:r w:rsidR="0018675F">
        <w:rPr>
          <w:rtl/>
        </w:rPr>
        <w:t xml:space="preserve"> </w:t>
      </w:r>
      <w:r>
        <w:rPr>
          <w:rtl/>
        </w:rPr>
        <w:t>الدولة</w:t>
      </w:r>
      <w:r w:rsidR="0018675F">
        <w:rPr>
          <w:rtl/>
        </w:rPr>
        <w:t xml:space="preserve"> </w:t>
      </w:r>
      <w:r>
        <w:rPr>
          <w:rtl/>
        </w:rPr>
        <w:t>الطرف</w:t>
      </w:r>
      <w:r w:rsidR="0018675F">
        <w:rPr>
          <w:rtl/>
        </w:rPr>
        <w:t xml:space="preserve"> </w:t>
      </w:r>
      <w:r>
        <w:rPr>
          <w:rtl/>
        </w:rPr>
        <w:t>موقفها</w:t>
      </w:r>
      <w:r w:rsidR="0018675F">
        <w:rPr>
          <w:rtl/>
        </w:rPr>
        <w:t xml:space="preserve"> </w:t>
      </w:r>
      <w:r>
        <w:rPr>
          <w:rtl/>
        </w:rPr>
        <w:t>المتمثل</w:t>
      </w:r>
      <w:r w:rsidR="0018675F">
        <w:rPr>
          <w:rtl/>
        </w:rPr>
        <w:t xml:space="preserve"> </w:t>
      </w:r>
      <w:r>
        <w:rPr>
          <w:rtl/>
        </w:rPr>
        <w:t>في</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DB2643">
        <w:rPr>
          <w:rtl/>
        </w:rPr>
        <w:t>،</w:t>
      </w:r>
      <w:r w:rsidR="0018675F">
        <w:rPr>
          <w:rtl/>
        </w:rPr>
        <w:t xml:space="preserve"> </w:t>
      </w:r>
      <w:r>
        <w:rPr>
          <w:rtl/>
        </w:rPr>
        <w:t>في</w:t>
      </w:r>
      <w:r w:rsidR="0018675F">
        <w:rPr>
          <w:rtl/>
        </w:rPr>
        <w:t xml:space="preserve"> </w:t>
      </w:r>
      <w:r>
        <w:rPr>
          <w:rtl/>
        </w:rPr>
        <w:t>حال</w:t>
      </w:r>
      <w:r w:rsidR="0018675F">
        <w:rPr>
          <w:rtl/>
        </w:rPr>
        <w:t xml:space="preserve"> </w:t>
      </w:r>
      <w:r>
        <w:rPr>
          <w:rtl/>
        </w:rPr>
        <w:t>ترحيله</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بعكس</w:t>
      </w:r>
      <w:r w:rsidR="0018675F">
        <w:rPr>
          <w:rtl/>
        </w:rPr>
        <w:t xml:space="preserve"> </w:t>
      </w:r>
      <w:r>
        <w:rPr>
          <w:rtl/>
        </w:rPr>
        <w:t>ما</w:t>
      </w:r>
      <w:r w:rsidR="0018675F">
        <w:rPr>
          <w:rtl/>
        </w:rPr>
        <w:t xml:space="preserve"> </w:t>
      </w:r>
      <w:r>
        <w:rPr>
          <w:rtl/>
        </w:rPr>
        <w:t>تنص</w:t>
      </w:r>
      <w:r w:rsidR="0018675F">
        <w:rPr>
          <w:rtl/>
        </w:rPr>
        <w:t xml:space="preserve"> </w:t>
      </w:r>
      <w:r>
        <w:rPr>
          <w:rtl/>
        </w:rPr>
        <w:t>عليه</w:t>
      </w:r>
      <w:r w:rsidR="0018675F">
        <w:rPr>
          <w:rtl/>
        </w:rPr>
        <w:t xml:space="preserve"> </w:t>
      </w:r>
      <w:r>
        <w:rPr>
          <w:rtl/>
        </w:rPr>
        <w:t>المادة</w:t>
      </w:r>
      <w:r w:rsidR="0018675F">
        <w:rPr>
          <w:rtl/>
        </w:rPr>
        <w:t xml:space="preserve"> </w:t>
      </w:r>
      <w:r>
        <w:rPr>
          <w:rtl/>
        </w:rPr>
        <w:t>7</w:t>
      </w:r>
      <w:r w:rsidR="0018675F">
        <w:rPr>
          <w:rtl/>
        </w:rPr>
        <w:t xml:space="preserve"> </w:t>
      </w:r>
      <w:r>
        <w:rPr>
          <w:rtl/>
        </w:rPr>
        <w:t>من</w:t>
      </w:r>
      <w:r w:rsidR="0018675F">
        <w:rPr>
          <w:rtl/>
        </w:rPr>
        <w:t xml:space="preserve"> </w:t>
      </w:r>
      <w:r>
        <w:rPr>
          <w:rtl/>
        </w:rPr>
        <w:t>العهد،</w:t>
      </w:r>
      <w:r w:rsidR="0018675F">
        <w:rPr>
          <w:rtl/>
        </w:rPr>
        <w:t xml:space="preserve"> </w:t>
      </w:r>
      <w:r>
        <w:rPr>
          <w:rtl/>
        </w:rPr>
        <w:t>لن</w:t>
      </w:r>
      <w:r w:rsidR="0018675F">
        <w:rPr>
          <w:rtl/>
        </w:rPr>
        <w:t xml:space="preserve"> </w:t>
      </w:r>
      <w:r>
        <w:rPr>
          <w:rtl/>
        </w:rPr>
        <w:t>يتعرض</w:t>
      </w:r>
      <w:r w:rsidR="0018675F">
        <w:rPr>
          <w:rtl/>
        </w:rPr>
        <w:t xml:space="preserve"> </w:t>
      </w:r>
      <w:r>
        <w:rPr>
          <w:rtl/>
        </w:rPr>
        <w:t>لخطر</w:t>
      </w:r>
      <w:r w:rsidR="0018675F">
        <w:rPr>
          <w:rtl/>
        </w:rPr>
        <w:t xml:space="preserve"> </w:t>
      </w:r>
      <w:r>
        <w:rPr>
          <w:rtl/>
        </w:rPr>
        <w:t>إساءة</w:t>
      </w:r>
      <w:r w:rsidR="0018675F">
        <w:rPr>
          <w:rtl/>
        </w:rPr>
        <w:t xml:space="preserve"> </w:t>
      </w:r>
      <w:r>
        <w:rPr>
          <w:rtl/>
        </w:rPr>
        <w:t>المعاملة</w:t>
      </w:r>
      <w:r w:rsidR="0018675F">
        <w:rPr>
          <w:rtl/>
        </w:rPr>
        <w:t xml:space="preserve"> </w:t>
      </w:r>
      <w:r>
        <w:rPr>
          <w:rtl/>
        </w:rPr>
        <w:t>بسبب</w:t>
      </w:r>
      <w:r w:rsidR="0018675F">
        <w:rPr>
          <w:rtl/>
        </w:rPr>
        <w:t xml:space="preserve"> </w:t>
      </w:r>
      <w:r>
        <w:rPr>
          <w:rtl/>
        </w:rPr>
        <w:lastRenderedPageBreak/>
        <w:t>عمره</w:t>
      </w:r>
      <w:r w:rsidR="0018675F">
        <w:rPr>
          <w:rtl/>
        </w:rPr>
        <w:t xml:space="preserve"> </w:t>
      </w:r>
      <w:proofErr w:type="spellStart"/>
      <w:r>
        <w:rPr>
          <w:rtl/>
        </w:rPr>
        <w:t>وإثنيته</w:t>
      </w:r>
      <w:proofErr w:type="spellEnd"/>
      <w:r w:rsidR="0018675F">
        <w:rPr>
          <w:rtl/>
        </w:rPr>
        <w:t xml:space="preserve"> </w:t>
      </w:r>
      <w:r>
        <w:rPr>
          <w:rtl/>
        </w:rPr>
        <w:t>(انظر</w:t>
      </w:r>
      <w:r w:rsidR="0018675F">
        <w:rPr>
          <w:rtl/>
        </w:rPr>
        <w:t xml:space="preserve"> </w:t>
      </w:r>
      <w:r>
        <w:rPr>
          <w:rtl/>
        </w:rPr>
        <w:t>الفقرة</w:t>
      </w:r>
      <w:r w:rsidR="0018675F">
        <w:rPr>
          <w:rtl/>
        </w:rPr>
        <w:t xml:space="preserve"> </w:t>
      </w:r>
      <w:r>
        <w:rPr>
          <w:rtl/>
        </w:rPr>
        <w:t>4-15</w:t>
      </w:r>
      <w:r w:rsidR="0018675F">
        <w:rPr>
          <w:rtl/>
        </w:rPr>
        <w:t xml:space="preserve"> </w:t>
      </w:r>
      <w:r>
        <w:rPr>
          <w:rtl/>
        </w:rPr>
        <w:t>أعلاه).</w:t>
      </w:r>
      <w:r w:rsidR="0018675F">
        <w:rPr>
          <w:rtl/>
        </w:rPr>
        <w:t xml:space="preserve"> </w:t>
      </w:r>
      <w:r>
        <w:rPr>
          <w:rtl/>
        </w:rPr>
        <w:t>وعليه،</w:t>
      </w:r>
      <w:r w:rsidR="0018675F">
        <w:rPr>
          <w:rtl/>
        </w:rPr>
        <w:t xml:space="preserve"> </w:t>
      </w:r>
      <w:r>
        <w:rPr>
          <w:rtl/>
        </w:rPr>
        <w:t>تخلص</w:t>
      </w:r>
      <w:r w:rsidR="0018675F">
        <w:rPr>
          <w:rtl/>
        </w:rPr>
        <w:t xml:space="preserve"> </w:t>
      </w:r>
      <w:r>
        <w:rPr>
          <w:rtl/>
        </w:rPr>
        <w:t>الدولة</w:t>
      </w:r>
      <w:r w:rsidR="0018675F">
        <w:rPr>
          <w:rtl/>
        </w:rPr>
        <w:t xml:space="preserve"> </w:t>
      </w:r>
      <w:r>
        <w:rPr>
          <w:rtl/>
        </w:rPr>
        <w:t>الطرف</w:t>
      </w:r>
      <w:r w:rsidR="0018675F">
        <w:rPr>
          <w:rtl/>
        </w:rPr>
        <w:t xml:space="preserve"> </w:t>
      </w:r>
      <w:r>
        <w:rPr>
          <w:rtl/>
        </w:rPr>
        <w:t>إلى</w:t>
      </w:r>
      <w:r w:rsidR="0018675F">
        <w:rPr>
          <w:rtl/>
        </w:rPr>
        <w:t xml:space="preserve"> </w:t>
      </w:r>
      <w:r>
        <w:rPr>
          <w:rtl/>
        </w:rPr>
        <w:t>أن</w:t>
      </w:r>
      <w:r w:rsidR="0018675F">
        <w:rPr>
          <w:rtl/>
        </w:rPr>
        <w:t xml:space="preserve"> </w:t>
      </w:r>
      <w:r>
        <w:rPr>
          <w:rtl/>
        </w:rPr>
        <w:t>الحالة</w:t>
      </w:r>
      <w:r w:rsidR="0018675F">
        <w:rPr>
          <w:rtl/>
        </w:rPr>
        <w:t xml:space="preserve"> </w:t>
      </w:r>
      <w:r>
        <w:rPr>
          <w:rtl/>
        </w:rPr>
        <w:t>السائدة</w:t>
      </w:r>
      <w:r w:rsidR="0018675F">
        <w:rPr>
          <w:rtl/>
        </w:rPr>
        <w:t xml:space="preserve"> </w:t>
      </w:r>
      <w:r>
        <w:rPr>
          <w:rtl/>
        </w:rPr>
        <w:t>في</w:t>
      </w:r>
      <w:r w:rsidR="0018675F">
        <w:rPr>
          <w:rtl/>
        </w:rPr>
        <w:t xml:space="preserve"> </w:t>
      </w:r>
      <w:r>
        <w:rPr>
          <w:rtl/>
        </w:rPr>
        <w:t>أفغانستان،</w:t>
      </w:r>
      <w:r w:rsidR="0018675F">
        <w:rPr>
          <w:rtl/>
        </w:rPr>
        <w:t xml:space="preserve"> </w:t>
      </w:r>
      <w:r>
        <w:rPr>
          <w:rtl/>
        </w:rPr>
        <w:t>بما</w:t>
      </w:r>
      <w:r w:rsidR="0018675F">
        <w:rPr>
          <w:rtl/>
        </w:rPr>
        <w:t xml:space="preserve"> </w:t>
      </w:r>
      <w:r>
        <w:rPr>
          <w:rtl/>
        </w:rPr>
        <w:t>فيها</w:t>
      </w:r>
      <w:r w:rsidR="0018675F">
        <w:rPr>
          <w:rtl/>
        </w:rPr>
        <w:t xml:space="preserve"> </w:t>
      </w:r>
      <w:r>
        <w:rPr>
          <w:rtl/>
        </w:rPr>
        <w:t>كابول،</w:t>
      </w:r>
      <w:r w:rsidR="0018675F">
        <w:rPr>
          <w:rtl/>
        </w:rPr>
        <w:t xml:space="preserve"> </w:t>
      </w:r>
      <w:r>
        <w:rPr>
          <w:rtl/>
        </w:rPr>
        <w:t>ليست</w:t>
      </w:r>
      <w:r w:rsidR="0018675F">
        <w:rPr>
          <w:rtl/>
        </w:rPr>
        <w:t xml:space="preserve"> </w:t>
      </w:r>
      <w:r>
        <w:rPr>
          <w:rtl/>
        </w:rPr>
        <w:t>في</w:t>
      </w:r>
      <w:r w:rsidR="0018675F">
        <w:rPr>
          <w:rtl/>
        </w:rPr>
        <w:t xml:space="preserve"> </w:t>
      </w:r>
      <w:r>
        <w:rPr>
          <w:rtl/>
        </w:rPr>
        <w:t>حد</w:t>
      </w:r>
      <w:r w:rsidR="0018675F">
        <w:rPr>
          <w:rtl/>
        </w:rPr>
        <w:t xml:space="preserve"> </w:t>
      </w:r>
      <w:r>
        <w:rPr>
          <w:rtl/>
        </w:rPr>
        <w:t>ذاتها</w:t>
      </w:r>
      <w:r w:rsidR="0018675F">
        <w:rPr>
          <w:rtl/>
        </w:rPr>
        <w:t xml:space="preserve"> </w:t>
      </w:r>
      <w:r>
        <w:rPr>
          <w:rtl/>
        </w:rPr>
        <w:t>من</w:t>
      </w:r>
      <w:r w:rsidR="0018675F">
        <w:rPr>
          <w:rtl/>
        </w:rPr>
        <w:t xml:space="preserve"> </w:t>
      </w:r>
      <w:r>
        <w:rPr>
          <w:rtl/>
        </w:rPr>
        <w:t>الخطورة</w:t>
      </w:r>
      <w:r w:rsidR="0018675F">
        <w:rPr>
          <w:rtl/>
        </w:rPr>
        <w:t xml:space="preserve"> </w:t>
      </w:r>
      <w:r>
        <w:rPr>
          <w:rtl/>
        </w:rPr>
        <w:t>بحيث</w:t>
      </w:r>
      <w:r w:rsidR="0018675F">
        <w:rPr>
          <w:rtl/>
        </w:rPr>
        <w:t xml:space="preserve"> </w:t>
      </w:r>
      <w:r>
        <w:rPr>
          <w:rtl/>
        </w:rPr>
        <w:t>تجعل</w:t>
      </w:r>
      <w:r w:rsidR="0018675F">
        <w:rPr>
          <w:rtl/>
        </w:rPr>
        <w:t xml:space="preserve"> </w:t>
      </w:r>
      <w:r>
        <w:rPr>
          <w:rtl/>
        </w:rPr>
        <w:t>صاحب</w:t>
      </w:r>
      <w:r w:rsidR="0018675F">
        <w:rPr>
          <w:rtl/>
        </w:rPr>
        <w:t xml:space="preserve"> </w:t>
      </w:r>
      <w:r>
        <w:rPr>
          <w:rtl/>
        </w:rPr>
        <w:t>البلاغ</w:t>
      </w:r>
      <w:r w:rsidR="0018675F">
        <w:rPr>
          <w:rtl/>
        </w:rPr>
        <w:t xml:space="preserve"> </w:t>
      </w:r>
      <w:r>
        <w:rPr>
          <w:rtl/>
        </w:rPr>
        <w:t>يستوفي</w:t>
      </w:r>
      <w:r w:rsidR="0018675F">
        <w:rPr>
          <w:rtl/>
        </w:rPr>
        <w:t xml:space="preserve"> </w:t>
      </w:r>
      <w:r>
        <w:rPr>
          <w:rtl/>
        </w:rPr>
        <w:t>الشروط</w:t>
      </w:r>
      <w:r w:rsidR="0018675F">
        <w:rPr>
          <w:rtl/>
        </w:rPr>
        <w:t xml:space="preserve"> </w:t>
      </w:r>
      <w:r>
        <w:rPr>
          <w:rtl/>
        </w:rPr>
        <w:t>المطلوبة</w:t>
      </w:r>
      <w:r w:rsidR="0018675F">
        <w:rPr>
          <w:rtl/>
        </w:rPr>
        <w:t xml:space="preserve"> </w:t>
      </w:r>
      <w:r>
        <w:rPr>
          <w:rtl/>
        </w:rPr>
        <w:t>لمنحه</w:t>
      </w:r>
      <w:r w:rsidR="0018675F">
        <w:rPr>
          <w:rtl/>
        </w:rPr>
        <w:t xml:space="preserve"> </w:t>
      </w:r>
      <w:r>
        <w:rPr>
          <w:rtl/>
        </w:rPr>
        <w:t>اللجوء</w:t>
      </w:r>
      <w:r w:rsidR="0018675F">
        <w:rPr>
          <w:rtl/>
        </w:rPr>
        <w:t xml:space="preserve"> </w:t>
      </w:r>
      <w:r>
        <w:rPr>
          <w:rtl/>
        </w:rPr>
        <w:t>لهذا</w:t>
      </w:r>
      <w:r w:rsidR="0018675F">
        <w:rPr>
          <w:rtl/>
        </w:rPr>
        <w:t xml:space="preserve"> </w:t>
      </w:r>
      <w:r>
        <w:rPr>
          <w:rtl/>
        </w:rPr>
        <w:t>السبب</w:t>
      </w:r>
      <w:r w:rsidR="0018675F">
        <w:rPr>
          <w:rtl/>
        </w:rPr>
        <w:t xml:space="preserve"> </w:t>
      </w:r>
      <w:r>
        <w:rPr>
          <w:rtl/>
        </w:rPr>
        <w:t>وحده.</w:t>
      </w:r>
      <w:r w:rsidR="0018675F">
        <w:rPr>
          <w:rtl/>
        </w:rPr>
        <w:t xml:space="preserve"> </w:t>
      </w:r>
    </w:p>
    <w:p w:rsidR="002D1C4E" w:rsidRPr="0049647C" w:rsidRDefault="002D1C4E" w:rsidP="002D1C4E">
      <w:pPr>
        <w:pStyle w:val="SingleTxtGA"/>
        <w:rPr>
          <w:rtl/>
          <w:lang w:val="ar-SA" w:eastAsia="zh-TW"/>
        </w:rPr>
      </w:pPr>
      <w:r>
        <w:rPr>
          <w:rtl/>
        </w:rPr>
        <w:t>٦-١٣</w:t>
      </w:r>
      <w:r>
        <w:rPr>
          <w:rtl/>
        </w:rPr>
        <w:tab/>
        <w:t>وتلاحظ</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السلطات</w:t>
      </w:r>
      <w:r w:rsidR="0018675F">
        <w:rPr>
          <w:rtl/>
        </w:rPr>
        <w:t xml:space="preserve"> </w:t>
      </w:r>
      <w:r>
        <w:rPr>
          <w:rtl/>
        </w:rPr>
        <w:t>الأفغانية</w:t>
      </w:r>
      <w:r w:rsidR="0018675F">
        <w:rPr>
          <w:rtl/>
        </w:rPr>
        <w:t xml:space="preserve"> </w:t>
      </w:r>
      <w:r>
        <w:rPr>
          <w:rtl/>
        </w:rPr>
        <w:t>وافقت</w:t>
      </w:r>
      <w:r w:rsidR="0018675F">
        <w:rPr>
          <w:rtl/>
        </w:rPr>
        <w:t xml:space="preserve"> </w:t>
      </w:r>
      <w:r>
        <w:rPr>
          <w:rtl/>
        </w:rPr>
        <w:t>على</w:t>
      </w:r>
      <w:r w:rsidR="0018675F">
        <w:rPr>
          <w:rtl/>
        </w:rPr>
        <w:t xml:space="preserve"> </w:t>
      </w:r>
      <w:r>
        <w:rPr>
          <w:rtl/>
        </w:rPr>
        <w:t>استرجاع</w:t>
      </w:r>
      <w:r w:rsidR="0018675F">
        <w:rPr>
          <w:rtl/>
        </w:rPr>
        <w:t xml:space="preserve"> </w:t>
      </w:r>
      <w:r>
        <w:rPr>
          <w:rtl/>
        </w:rPr>
        <w:t>صاحب</w:t>
      </w:r>
      <w:r w:rsidR="0018675F">
        <w:rPr>
          <w:rtl/>
        </w:rPr>
        <w:t xml:space="preserve"> </w:t>
      </w:r>
      <w:r>
        <w:rPr>
          <w:rtl/>
        </w:rPr>
        <w:t>البلاغ</w:t>
      </w:r>
      <w:r w:rsidR="0018675F">
        <w:rPr>
          <w:rtl/>
        </w:rPr>
        <w:t xml:space="preserve"> </w:t>
      </w:r>
      <w:r>
        <w:rPr>
          <w:rtl/>
        </w:rPr>
        <w:t>عندما</w:t>
      </w:r>
      <w:r w:rsidR="0018675F">
        <w:rPr>
          <w:rtl/>
        </w:rPr>
        <w:t xml:space="preserve"> </w:t>
      </w:r>
      <w:r>
        <w:rPr>
          <w:rtl/>
        </w:rPr>
        <w:t>رُحل</w:t>
      </w:r>
      <w:r w:rsidR="0018675F">
        <w:rPr>
          <w:rtl/>
        </w:rPr>
        <w:t xml:space="preserve"> </w:t>
      </w:r>
      <w:r>
        <w:rPr>
          <w:rtl/>
        </w:rPr>
        <w:t>قسراً</w:t>
      </w:r>
      <w:r w:rsidR="0018675F">
        <w:rPr>
          <w:rtl/>
        </w:rPr>
        <w:t xml:space="preserve"> </w:t>
      </w:r>
      <w:r>
        <w:rPr>
          <w:rtl/>
        </w:rPr>
        <w:t>في</w:t>
      </w:r>
      <w:r w:rsidR="0018675F">
        <w:rPr>
          <w:rtl/>
        </w:rPr>
        <w:t xml:space="preserve"> </w:t>
      </w:r>
      <w:r>
        <w:rPr>
          <w:rtl/>
        </w:rPr>
        <w:t>١٧</w:t>
      </w:r>
      <w:r w:rsidR="0018675F">
        <w:rPr>
          <w:rtl/>
        </w:rPr>
        <w:t xml:space="preserve"> </w:t>
      </w:r>
      <w:r>
        <w:rPr>
          <w:rtl/>
        </w:rPr>
        <w:t>آذار/مارس</w:t>
      </w:r>
      <w:r w:rsidR="0018675F">
        <w:rPr>
          <w:rtl/>
        </w:rPr>
        <w:t xml:space="preserve"> </w:t>
      </w:r>
      <w:r>
        <w:rPr>
          <w:rtl/>
        </w:rPr>
        <w:t>٢٠١٤.</w:t>
      </w:r>
      <w:r w:rsidR="0018675F">
        <w:rPr>
          <w:rtl/>
        </w:rPr>
        <w:t xml:space="preserve"> </w:t>
      </w:r>
    </w:p>
    <w:p w:rsidR="002D1C4E" w:rsidRPr="0049647C" w:rsidRDefault="002D1C4E" w:rsidP="002D1C4E">
      <w:pPr>
        <w:pStyle w:val="SingleTxtGA"/>
        <w:rPr>
          <w:rtl/>
          <w:lang w:val="ar-SA" w:eastAsia="zh-TW"/>
        </w:rPr>
      </w:pPr>
      <w:r>
        <w:rPr>
          <w:rtl/>
        </w:rPr>
        <w:t>٦-١٤</w:t>
      </w:r>
      <w:r>
        <w:rPr>
          <w:rtl/>
        </w:rPr>
        <w:tab/>
        <w:t>وفي</w:t>
      </w:r>
      <w:r w:rsidR="0018675F">
        <w:rPr>
          <w:rtl/>
        </w:rPr>
        <w:t xml:space="preserve"> </w:t>
      </w:r>
      <w:r>
        <w:rPr>
          <w:rtl/>
        </w:rPr>
        <w:t>الختام،</w:t>
      </w:r>
      <w:r w:rsidR="0018675F">
        <w:rPr>
          <w:rtl/>
        </w:rPr>
        <w:t xml:space="preserve"> </w:t>
      </w:r>
      <w:r>
        <w:rPr>
          <w:rtl/>
        </w:rPr>
        <w:t>تؤكد</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أجرى</w:t>
      </w:r>
      <w:r w:rsidR="0018675F">
        <w:rPr>
          <w:rtl/>
        </w:rPr>
        <w:t xml:space="preserve"> </w:t>
      </w:r>
      <w:r>
        <w:rPr>
          <w:rtl/>
        </w:rPr>
        <w:t>تقييماً</w:t>
      </w:r>
      <w:r w:rsidR="0018675F">
        <w:rPr>
          <w:rtl/>
        </w:rPr>
        <w:t xml:space="preserve"> </w:t>
      </w:r>
      <w:r>
        <w:rPr>
          <w:rtl/>
        </w:rPr>
        <w:t>شاملاً</w:t>
      </w:r>
      <w:r w:rsidR="0018675F">
        <w:rPr>
          <w:rtl/>
        </w:rPr>
        <w:t xml:space="preserve"> </w:t>
      </w:r>
      <w:r>
        <w:rPr>
          <w:rtl/>
        </w:rPr>
        <w:t>للظروف</w:t>
      </w:r>
      <w:r w:rsidR="0018675F">
        <w:rPr>
          <w:rtl/>
        </w:rPr>
        <w:t xml:space="preserve"> </w:t>
      </w:r>
      <w:r>
        <w:rPr>
          <w:rtl/>
        </w:rPr>
        <w:t>المحددة</w:t>
      </w:r>
      <w:r w:rsidR="0018675F">
        <w:rPr>
          <w:rtl/>
        </w:rPr>
        <w:t xml:space="preserve"> </w:t>
      </w:r>
      <w:r>
        <w:rPr>
          <w:rtl/>
        </w:rPr>
        <w:t>لصاحب</w:t>
      </w:r>
      <w:r w:rsidR="0018675F">
        <w:rPr>
          <w:rtl/>
        </w:rPr>
        <w:t xml:space="preserve"> </w:t>
      </w:r>
      <w:r>
        <w:rPr>
          <w:rtl/>
        </w:rPr>
        <w:t>البلاغ</w:t>
      </w:r>
      <w:r w:rsidR="0018675F">
        <w:rPr>
          <w:rtl/>
        </w:rPr>
        <w:t xml:space="preserve"> </w:t>
      </w:r>
      <w:r>
        <w:rPr>
          <w:rtl/>
        </w:rPr>
        <w:t>وللمعلومات</w:t>
      </w:r>
      <w:r w:rsidR="0018675F">
        <w:rPr>
          <w:rtl/>
        </w:rPr>
        <w:t xml:space="preserve"> </w:t>
      </w:r>
      <w:r>
        <w:rPr>
          <w:rtl/>
        </w:rPr>
        <w:t>الأساسية</w:t>
      </w:r>
      <w:r w:rsidR="0018675F">
        <w:rPr>
          <w:rtl/>
        </w:rPr>
        <w:t xml:space="preserve"> </w:t>
      </w:r>
      <w:r>
        <w:rPr>
          <w:rtl/>
        </w:rPr>
        <w:t>المتاحة</w:t>
      </w:r>
      <w:r w:rsidR="0018675F">
        <w:rPr>
          <w:rtl/>
        </w:rPr>
        <w:t xml:space="preserve"> </w:t>
      </w:r>
      <w:r>
        <w:rPr>
          <w:rtl/>
        </w:rPr>
        <w:t>ووجد</w:t>
      </w:r>
      <w:r w:rsidR="0018675F">
        <w:rPr>
          <w:rtl/>
        </w:rPr>
        <w:t xml:space="preserve"> </w:t>
      </w:r>
      <w:r>
        <w:rPr>
          <w:rtl/>
        </w:rPr>
        <w:t>أنه</w:t>
      </w:r>
      <w:r w:rsidR="0018675F">
        <w:rPr>
          <w:rtl/>
        </w:rPr>
        <w:t xml:space="preserve"> </w:t>
      </w:r>
      <w:r>
        <w:rPr>
          <w:rtl/>
        </w:rPr>
        <w:t>لم</w:t>
      </w:r>
      <w:r w:rsidR="0018675F">
        <w:rPr>
          <w:rtl/>
        </w:rPr>
        <w:t xml:space="preserve"> </w:t>
      </w:r>
      <w:r>
        <w:rPr>
          <w:rtl/>
        </w:rPr>
        <w:t>يتمكن</w:t>
      </w:r>
      <w:r w:rsidR="0018675F">
        <w:rPr>
          <w:rtl/>
        </w:rPr>
        <w:t xml:space="preserve"> </w:t>
      </w:r>
      <w:r>
        <w:rPr>
          <w:rtl/>
        </w:rPr>
        <w:t>من</w:t>
      </w:r>
      <w:r w:rsidR="0018675F">
        <w:rPr>
          <w:rtl/>
        </w:rPr>
        <w:t xml:space="preserve"> </w:t>
      </w:r>
      <w:r>
        <w:rPr>
          <w:rtl/>
        </w:rPr>
        <w:t>دعم</w:t>
      </w:r>
      <w:r w:rsidR="0018675F">
        <w:rPr>
          <w:rtl/>
        </w:rPr>
        <w:t xml:space="preserve"> </w:t>
      </w:r>
      <w:r>
        <w:rPr>
          <w:rtl/>
        </w:rPr>
        <w:t>معقولية</w:t>
      </w:r>
      <w:r w:rsidR="0018675F">
        <w:rPr>
          <w:rtl/>
        </w:rPr>
        <w:t xml:space="preserve"> </w:t>
      </w:r>
      <w:r>
        <w:rPr>
          <w:rtl/>
        </w:rPr>
        <w:t>ادعائه</w:t>
      </w:r>
      <w:r w:rsidR="0018675F">
        <w:rPr>
          <w:rtl/>
        </w:rPr>
        <w:t xml:space="preserve"> </w:t>
      </w:r>
      <w:r>
        <w:rPr>
          <w:rtl/>
        </w:rPr>
        <w:t>أنه</w:t>
      </w:r>
      <w:r w:rsidR="0018675F">
        <w:rPr>
          <w:rtl/>
        </w:rPr>
        <w:t xml:space="preserve"> </w:t>
      </w:r>
      <w:r>
        <w:rPr>
          <w:rtl/>
        </w:rPr>
        <w:t>سيتعرض</w:t>
      </w:r>
      <w:r w:rsidR="0018675F">
        <w:rPr>
          <w:rtl/>
        </w:rPr>
        <w:t xml:space="preserve"> </w:t>
      </w:r>
      <w:r>
        <w:rPr>
          <w:rtl/>
        </w:rPr>
        <w:t>لخطر</w:t>
      </w:r>
      <w:r w:rsidR="0018675F">
        <w:rPr>
          <w:rtl/>
        </w:rPr>
        <w:t xml:space="preserve"> </w:t>
      </w:r>
      <w:r>
        <w:rPr>
          <w:rtl/>
        </w:rPr>
        <w:t>القتل</w:t>
      </w:r>
      <w:r w:rsidR="0018675F">
        <w:rPr>
          <w:rtl/>
        </w:rPr>
        <w:t xml:space="preserve"> </w:t>
      </w:r>
      <w:r>
        <w:rPr>
          <w:rtl/>
        </w:rPr>
        <w:t>أو</w:t>
      </w:r>
      <w:r w:rsidR="0018675F">
        <w:rPr>
          <w:rtl/>
        </w:rPr>
        <w:t xml:space="preserve"> </w:t>
      </w:r>
      <w:r>
        <w:rPr>
          <w:rtl/>
        </w:rPr>
        <w:t>التعذيب</w:t>
      </w:r>
      <w:r w:rsidR="0018675F">
        <w:rPr>
          <w:rtl/>
        </w:rPr>
        <w:t xml:space="preserve"> </w:t>
      </w:r>
      <w:r>
        <w:rPr>
          <w:rtl/>
        </w:rPr>
        <w:t>أو</w:t>
      </w:r>
      <w:r w:rsidR="0018675F">
        <w:rPr>
          <w:rtl/>
        </w:rPr>
        <w:t xml:space="preserve"> </w:t>
      </w:r>
      <w:r>
        <w:rPr>
          <w:rtl/>
        </w:rPr>
        <w:t>المعاملة</w:t>
      </w:r>
      <w:r w:rsidR="0018675F">
        <w:rPr>
          <w:rtl/>
        </w:rPr>
        <w:t xml:space="preserve"> </w:t>
      </w:r>
      <w:r>
        <w:rPr>
          <w:rtl/>
        </w:rPr>
        <w:t>أو</w:t>
      </w:r>
      <w:r w:rsidR="0018675F">
        <w:rPr>
          <w:rtl/>
        </w:rPr>
        <w:t xml:space="preserve"> </w:t>
      </w:r>
      <w:r>
        <w:rPr>
          <w:rtl/>
        </w:rPr>
        <w:t>العقوبة</w:t>
      </w:r>
      <w:r w:rsidR="0018675F">
        <w:rPr>
          <w:rtl/>
        </w:rPr>
        <w:t xml:space="preserve"> </w:t>
      </w:r>
      <w:r>
        <w:rPr>
          <w:rtl/>
        </w:rPr>
        <w:t>القاسية</w:t>
      </w:r>
      <w:r w:rsidR="0018675F">
        <w:rPr>
          <w:rtl/>
        </w:rPr>
        <w:t xml:space="preserve"> </w:t>
      </w:r>
      <w:r>
        <w:rPr>
          <w:rtl/>
        </w:rPr>
        <w:t>أو</w:t>
      </w:r>
      <w:r w:rsidR="0018675F">
        <w:rPr>
          <w:rtl/>
        </w:rPr>
        <w:t xml:space="preserve"> </w:t>
      </w:r>
      <w:r>
        <w:rPr>
          <w:rtl/>
        </w:rPr>
        <w:t>اللاإنسانية</w:t>
      </w:r>
      <w:r w:rsidR="0018675F">
        <w:rPr>
          <w:rtl/>
        </w:rPr>
        <w:t xml:space="preserve"> </w:t>
      </w:r>
      <w:r>
        <w:rPr>
          <w:rtl/>
        </w:rPr>
        <w:t>أو</w:t>
      </w:r>
      <w:r w:rsidR="00456127">
        <w:rPr>
          <w:rFonts w:hint="eastAsia"/>
          <w:rtl/>
        </w:rPr>
        <w:t> </w:t>
      </w:r>
      <w:r>
        <w:rPr>
          <w:rtl/>
        </w:rPr>
        <w:t>المهينة</w:t>
      </w:r>
      <w:r w:rsidR="0018675F">
        <w:rPr>
          <w:rtl/>
        </w:rPr>
        <w:t xml:space="preserve"> </w:t>
      </w:r>
      <w:r>
        <w:rPr>
          <w:rtl/>
        </w:rPr>
        <w:t>إنْ</w:t>
      </w:r>
      <w:r w:rsidR="0018675F">
        <w:rPr>
          <w:rtl/>
        </w:rPr>
        <w:t xml:space="preserve"> </w:t>
      </w:r>
      <w:r>
        <w:rPr>
          <w:rtl/>
        </w:rPr>
        <w:t>هو</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وترى</w:t>
      </w:r>
      <w:r w:rsidR="0018675F">
        <w:rPr>
          <w:rtl/>
        </w:rPr>
        <w:t xml:space="preserve"> </w:t>
      </w:r>
      <w:r>
        <w:rPr>
          <w:rtl/>
        </w:rPr>
        <w:t>الدولة</w:t>
      </w:r>
      <w:r w:rsidR="0018675F">
        <w:rPr>
          <w:rtl/>
        </w:rPr>
        <w:t xml:space="preserve"> </w:t>
      </w:r>
      <w:r>
        <w:rPr>
          <w:rtl/>
        </w:rPr>
        <w:t>الطرف</w:t>
      </w:r>
      <w:r w:rsidR="0018675F">
        <w:rPr>
          <w:rtl/>
        </w:rPr>
        <w:t xml:space="preserve"> </w:t>
      </w:r>
      <w:r>
        <w:rPr>
          <w:rtl/>
        </w:rPr>
        <w:t>أن</w:t>
      </w:r>
      <w:r w:rsidR="0018675F">
        <w:rPr>
          <w:rtl/>
        </w:rPr>
        <w:t xml:space="preserve"> </w:t>
      </w:r>
      <w:r>
        <w:rPr>
          <w:rtl/>
        </w:rPr>
        <w:t>البلاغ</w:t>
      </w:r>
      <w:r w:rsidR="0018675F">
        <w:rPr>
          <w:rtl/>
        </w:rPr>
        <w:t xml:space="preserve"> </w:t>
      </w:r>
      <w:r>
        <w:rPr>
          <w:rtl/>
        </w:rPr>
        <w:t>لا</w:t>
      </w:r>
      <w:r w:rsidR="0018675F">
        <w:rPr>
          <w:rtl/>
        </w:rPr>
        <w:t xml:space="preserve"> </w:t>
      </w:r>
      <w:r>
        <w:rPr>
          <w:rtl/>
        </w:rPr>
        <w:t>يعبّر</w:t>
      </w:r>
      <w:r w:rsidR="0018675F">
        <w:rPr>
          <w:rtl/>
        </w:rPr>
        <w:t xml:space="preserve"> </w:t>
      </w:r>
      <w:r>
        <w:rPr>
          <w:rtl/>
        </w:rPr>
        <w:t>سوى</w:t>
      </w:r>
      <w:r w:rsidR="0018675F">
        <w:rPr>
          <w:rtl/>
        </w:rPr>
        <w:t xml:space="preserve"> </w:t>
      </w:r>
      <w:r>
        <w:rPr>
          <w:rtl/>
        </w:rPr>
        <w:t>عن</w:t>
      </w:r>
      <w:r w:rsidR="0018675F">
        <w:rPr>
          <w:rtl/>
        </w:rPr>
        <w:t xml:space="preserve"> </w:t>
      </w:r>
      <w:r>
        <w:rPr>
          <w:rtl/>
        </w:rPr>
        <w:t>عدم</w:t>
      </w:r>
      <w:r w:rsidR="0018675F">
        <w:rPr>
          <w:rtl/>
        </w:rPr>
        <w:t xml:space="preserve"> </w:t>
      </w:r>
      <w:r>
        <w:rPr>
          <w:rtl/>
        </w:rPr>
        <w:t>اتفاق</w:t>
      </w:r>
      <w:r w:rsidR="0018675F">
        <w:rPr>
          <w:rtl/>
        </w:rPr>
        <w:t xml:space="preserve"> </w:t>
      </w:r>
      <w:r>
        <w:rPr>
          <w:rtl/>
        </w:rPr>
        <w:t>صاحبه</w:t>
      </w:r>
      <w:r w:rsidR="0018675F">
        <w:rPr>
          <w:rtl/>
        </w:rPr>
        <w:t xml:space="preserve"> </w:t>
      </w:r>
      <w:r>
        <w:rPr>
          <w:rtl/>
        </w:rPr>
        <w:t>مع</w:t>
      </w:r>
      <w:r w:rsidR="0018675F">
        <w:rPr>
          <w:rtl/>
        </w:rPr>
        <w:t xml:space="preserve"> </w:t>
      </w:r>
      <w:r>
        <w:rPr>
          <w:rtl/>
        </w:rPr>
        <w:t>تقييم</w:t>
      </w:r>
      <w:r w:rsidR="0018675F">
        <w:rPr>
          <w:rtl/>
        </w:rPr>
        <w:t xml:space="preserve"> </w:t>
      </w:r>
      <w:r>
        <w:rPr>
          <w:rtl/>
        </w:rPr>
        <w:t>المجلس</w:t>
      </w:r>
      <w:r w:rsidR="0018675F">
        <w:rPr>
          <w:rtl/>
        </w:rPr>
        <w:t xml:space="preserve"> </w:t>
      </w:r>
      <w:r>
        <w:rPr>
          <w:rtl/>
        </w:rPr>
        <w:t>لظروفه</w:t>
      </w:r>
      <w:r w:rsidR="0018675F">
        <w:rPr>
          <w:rtl/>
        </w:rPr>
        <w:t xml:space="preserve"> </w:t>
      </w:r>
      <w:r>
        <w:rPr>
          <w:rtl/>
        </w:rPr>
        <w:t>المحددة</w:t>
      </w:r>
      <w:r w:rsidR="0018675F">
        <w:rPr>
          <w:rtl/>
        </w:rPr>
        <w:t xml:space="preserve"> </w:t>
      </w:r>
      <w:r>
        <w:rPr>
          <w:rtl/>
        </w:rPr>
        <w:t>وللمعلومات</w:t>
      </w:r>
      <w:r w:rsidR="0018675F">
        <w:rPr>
          <w:rtl/>
        </w:rPr>
        <w:t xml:space="preserve"> </w:t>
      </w:r>
      <w:r>
        <w:rPr>
          <w:rtl/>
        </w:rPr>
        <w:t>الأساسية.</w:t>
      </w:r>
      <w:r w:rsidR="0018675F">
        <w:rPr>
          <w:rtl/>
        </w:rPr>
        <w:t xml:space="preserve"> </w:t>
      </w:r>
      <w:r>
        <w:rPr>
          <w:rtl/>
        </w:rPr>
        <w:t>ولم</w:t>
      </w:r>
      <w:r w:rsidR="0018675F">
        <w:rPr>
          <w:rtl/>
        </w:rPr>
        <w:t xml:space="preserve"> </w:t>
      </w:r>
      <w:r>
        <w:rPr>
          <w:rtl/>
        </w:rPr>
        <w:t>يكشف</w:t>
      </w:r>
      <w:r w:rsidR="0018675F">
        <w:rPr>
          <w:rtl/>
        </w:rPr>
        <w:t xml:space="preserve"> </w:t>
      </w:r>
      <w:r>
        <w:rPr>
          <w:rtl/>
        </w:rPr>
        <w:t>صاحب</w:t>
      </w:r>
      <w:r w:rsidR="0018675F">
        <w:rPr>
          <w:rtl/>
        </w:rPr>
        <w:t xml:space="preserve"> </w:t>
      </w:r>
      <w:r>
        <w:rPr>
          <w:rtl/>
        </w:rPr>
        <w:t>البلاغ</w:t>
      </w:r>
      <w:r w:rsidR="0018675F">
        <w:rPr>
          <w:rtl/>
        </w:rPr>
        <w:t xml:space="preserve"> </w:t>
      </w:r>
      <w:r>
        <w:rPr>
          <w:rtl/>
        </w:rPr>
        <w:t>أيضاً</w:t>
      </w:r>
      <w:r w:rsidR="0018675F">
        <w:rPr>
          <w:rtl/>
        </w:rPr>
        <w:t xml:space="preserve"> </w:t>
      </w:r>
      <w:r>
        <w:rPr>
          <w:rtl/>
        </w:rPr>
        <w:t>عن</w:t>
      </w:r>
      <w:r w:rsidR="0018675F">
        <w:rPr>
          <w:rtl/>
        </w:rPr>
        <w:t xml:space="preserve"> </w:t>
      </w:r>
      <w:r>
        <w:rPr>
          <w:rtl/>
        </w:rPr>
        <w:t>أي</w:t>
      </w:r>
      <w:r w:rsidR="0018675F">
        <w:rPr>
          <w:rtl/>
        </w:rPr>
        <w:t xml:space="preserve"> </w:t>
      </w:r>
      <w:r>
        <w:rPr>
          <w:rtl/>
        </w:rPr>
        <w:t>مخالفة</w:t>
      </w:r>
      <w:r w:rsidR="0018675F">
        <w:rPr>
          <w:rtl/>
        </w:rPr>
        <w:t xml:space="preserve"> </w:t>
      </w:r>
      <w:r>
        <w:rPr>
          <w:rtl/>
        </w:rPr>
        <w:t>في</w:t>
      </w:r>
      <w:r w:rsidR="0018675F">
        <w:rPr>
          <w:rtl/>
        </w:rPr>
        <w:t xml:space="preserve"> </w:t>
      </w:r>
      <w:r>
        <w:rPr>
          <w:rtl/>
        </w:rPr>
        <w:t>عملية</w:t>
      </w:r>
      <w:r w:rsidR="0018675F">
        <w:rPr>
          <w:rtl/>
        </w:rPr>
        <w:t xml:space="preserve"> </w:t>
      </w:r>
      <w:r>
        <w:rPr>
          <w:rtl/>
        </w:rPr>
        <w:t>اتخاذ</w:t>
      </w:r>
      <w:r w:rsidR="0018675F">
        <w:rPr>
          <w:rtl/>
        </w:rPr>
        <w:t xml:space="preserve"> </w:t>
      </w:r>
      <w:r>
        <w:rPr>
          <w:rtl/>
        </w:rPr>
        <w:t>القرار</w:t>
      </w:r>
      <w:r w:rsidR="0018675F">
        <w:rPr>
          <w:rtl/>
        </w:rPr>
        <w:t xml:space="preserve"> </w:t>
      </w:r>
      <w:r>
        <w:rPr>
          <w:rtl/>
        </w:rPr>
        <w:t>أو</w:t>
      </w:r>
      <w:r w:rsidR="0018675F">
        <w:rPr>
          <w:rtl/>
        </w:rPr>
        <w:t xml:space="preserve"> </w:t>
      </w:r>
      <w:r>
        <w:rPr>
          <w:rtl/>
        </w:rPr>
        <w:t>أي</w:t>
      </w:r>
      <w:r w:rsidR="0018675F">
        <w:rPr>
          <w:rtl/>
        </w:rPr>
        <w:t xml:space="preserve"> </w:t>
      </w:r>
      <w:r>
        <w:rPr>
          <w:rtl/>
        </w:rPr>
        <w:t>عوامل</w:t>
      </w:r>
      <w:r w:rsidR="0018675F">
        <w:rPr>
          <w:rtl/>
        </w:rPr>
        <w:t xml:space="preserve"> </w:t>
      </w:r>
      <w:r>
        <w:rPr>
          <w:rtl/>
        </w:rPr>
        <w:t>خطورة</w:t>
      </w:r>
      <w:r w:rsidR="0018675F">
        <w:rPr>
          <w:rtl/>
        </w:rPr>
        <w:t xml:space="preserve"> </w:t>
      </w:r>
      <w:r>
        <w:rPr>
          <w:rtl/>
        </w:rPr>
        <w:t>لم</w:t>
      </w:r>
      <w:r w:rsidR="0018675F">
        <w:rPr>
          <w:rtl/>
        </w:rPr>
        <w:t xml:space="preserve"> </w:t>
      </w:r>
      <w:r>
        <w:rPr>
          <w:rtl/>
        </w:rPr>
        <w:t>يضعها</w:t>
      </w:r>
      <w:r w:rsidR="0018675F">
        <w:rPr>
          <w:rtl/>
        </w:rPr>
        <w:t xml:space="preserve"> </w:t>
      </w:r>
      <w:r>
        <w:rPr>
          <w:rtl/>
        </w:rPr>
        <w:t>المجلس</w:t>
      </w:r>
      <w:r w:rsidR="0018675F">
        <w:rPr>
          <w:rtl/>
        </w:rPr>
        <w:t xml:space="preserve"> </w:t>
      </w:r>
      <w:r>
        <w:rPr>
          <w:rtl/>
        </w:rPr>
        <w:t>في</w:t>
      </w:r>
      <w:r w:rsidR="0018675F">
        <w:rPr>
          <w:rtl/>
        </w:rPr>
        <w:t xml:space="preserve"> </w:t>
      </w:r>
      <w:r>
        <w:rPr>
          <w:rtl/>
        </w:rPr>
        <w:t>الاعتبار</w:t>
      </w:r>
      <w:r w:rsidR="0018675F">
        <w:rPr>
          <w:rtl/>
        </w:rPr>
        <w:t xml:space="preserve"> </w:t>
      </w:r>
      <w:r>
        <w:rPr>
          <w:rtl/>
        </w:rPr>
        <w:t>كما</w:t>
      </w:r>
      <w:r w:rsidR="0018675F">
        <w:rPr>
          <w:rtl/>
        </w:rPr>
        <w:t xml:space="preserve"> </w:t>
      </w:r>
      <w:r>
        <w:rPr>
          <w:rtl/>
        </w:rPr>
        <w:t>يجب.</w:t>
      </w:r>
      <w:r w:rsidR="0018675F">
        <w:rPr>
          <w:rtl/>
        </w:rPr>
        <w:t xml:space="preserve"> </w:t>
      </w:r>
      <w:r>
        <w:rPr>
          <w:rtl/>
        </w:rPr>
        <w:t>ويحاول</w:t>
      </w:r>
      <w:r w:rsidR="0018675F">
        <w:rPr>
          <w:rtl/>
        </w:rPr>
        <w:t xml:space="preserve"> </w:t>
      </w:r>
      <w:r>
        <w:rPr>
          <w:rtl/>
        </w:rPr>
        <w:t>صاحب</w:t>
      </w:r>
      <w:r w:rsidR="0018675F">
        <w:rPr>
          <w:rtl/>
        </w:rPr>
        <w:t xml:space="preserve"> </w:t>
      </w:r>
      <w:r>
        <w:rPr>
          <w:rtl/>
        </w:rPr>
        <w:t>البلاغ</w:t>
      </w:r>
      <w:r w:rsidR="0018675F">
        <w:rPr>
          <w:rtl/>
        </w:rPr>
        <w:t xml:space="preserve"> </w:t>
      </w:r>
      <w:r>
        <w:rPr>
          <w:rtl/>
        </w:rPr>
        <w:t>توظيف</w:t>
      </w:r>
      <w:r w:rsidR="0018675F">
        <w:rPr>
          <w:rtl/>
        </w:rPr>
        <w:t xml:space="preserve"> </w:t>
      </w:r>
      <w:r>
        <w:rPr>
          <w:rtl/>
        </w:rPr>
        <w:t>اللجنة</w:t>
      </w:r>
      <w:r w:rsidR="0018675F">
        <w:rPr>
          <w:rtl/>
        </w:rPr>
        <w:t xml:space="preserve"> </w:t>
      </w:r>
      <w:r>
        <w:rPr>
          <w:rtl/>
        </w:rPr>
        <w:t>هيئةَ</w:t>
      </w:r>
      <w:r w:rsidR="0018675F">
        <w:rPr>
          <w:rtl/>
        </w:rPr>
        <w:t xml:space="preserve"> </w:t>
      </w:r>
      <w:r>
        <w:rPr>
          <w:rtl/>
        </w:rPr>
        <w:t>استئناف</w:t>
      </w:r>
      <w:r w:rsidR="0018675F">
        <w:rPr>
          <w:rtl/>
        </w:rPr>
        <w:t xml:space="preserve"> </w:t>
      </w:r>
      <w:r>
        <w:rPr>
          <w:rtl/>
        </w:rPr>
        <w:t>بحيث</w:t>
      </w:r>
      <w:r w:rsidR="0018675F">
        <w:rPr>
          <w:rtl/>
        </w:rPr>
        <w:t xml:space="preserve"> </w:t>
      </w:r>
      <w:r>
        <w:rPr>
          <w:rtl/>
        </w:rPr>
        <w:t>تعيد</w:t>
      </w:r>
      <w:r w:rsidR="0018675F">
        <w:rPr>
          <w:rtl/>
        </w:rPr>
        <w:t xml:space="preserve"> </w:t>
      </w:r>
      <w:r>
        <w:rPr>
          <w:rtl/>
        </w:rPr>
        <w:t>تقييم</w:t>
      </w:r>
      <w:r w:rsidR="0018675F">
        <w:rPr>
          <w:rtl/>
        </w:rPr>
        <w:t xml:space="preserve"> </w:t>
      </w:r>
      <w:r>
        <w:rPr>
          <w:rtl/>
        </w:rPr>
        <w:t>الوقائع</w:t>
      </w:r>
      <w:r w:rsidR="0018675F">
        <w:rPr>
          <w:rtl/>
        </w:rPr>
        <w:t xml:space="preserve"> </w:t>
      </w:r>
      <w:r>
        <w:rPr>
          <w:rtl/>
        </w:rPr>
        <w:t>التي</w:t>
      </w:r>
      <w:r w:rsidR="0018675F">
        <w:rPr>
          <w:rtl/>
        </w:rPr>
        <w:t xml:space="preserve"> </w:t>
      </w:r>
      <w:r>
        <w:rPr>
          <w:rtl/>
        </w:rPr>
        <w:t>استشهد</w:t>
      </w:r>
      <w:r w:rsidR="0018675F">
        <w:rPr>
          <w:rtl/>
        </w:rPr>
        <w:t xml:space="preserve"> </w:t>
      </w:r>
      <w:r>
        <w:rPr>
          <w:rtl/>
        </w:rPr>
        <w:t>بها</w:t>
      </w:r>
      <w:r w:rsidR="0018675F">
        <w:rPr>
          <w:rtl/>
        </w:rPr>
        <w:t xml:space="preserve"> </w:t>
      </w:r>
      <w:r>
        <w:rPr>
          <w:rtl/>
        </w:rPr>
        <w:t>لدعم</w:t>
      </w:r>
      <w:r w:rsidR="0018675F">
        <w:rPr>
          <w:rtl/>
        </w:rPr>
        <w:t xml:space="preserve"> </w:t>
      </w:r>
      <w:r>
        <w:rPr>
          <w:rtl/>
        </w:rPr>
        <w:t>طلبه</w:t>
      </w:r>
      <w:r w:rsidR="0018675F">
        <w:rPr>
          <w:rtl/>
        </w:rPr>
        <w:t xml:space="preserve"> </w:t>
      </w:r>
      <w:r>
        <w:rPr>
          <w:rtl/>
        </w:rPr>
        <w:t>اللجوء.</w:t>
      </w:r>
      <w:r w:rsidR="0018675F">
        <w:rPr>
          <w:rtl/>
        </w:rPr>
        <w:t xml:space="preserve"> </w:t>
      </w:r>
      <w:r>
        <w:rPr>
          <w:rtl/>
        </w:rPr>
        <w:t>غير</w:t>
      </w:r>
      <w:r w:rsidR="0018675F">
        <w:rPr>
          <w:rtl/>
        </w:rPr>
        <w:t xml:space="preserve"> </w:t>
      </w:r>
      <w:r>
        <w:rPr>
          <w:rtl/>
        </w:rPr>
        <w:t>أن</w:t>
      </w:r>
      <w:r w:rsidR="0018675F">
        <w:rPr>
          <w:rtl/>
        </w:rPr>
        <w:t xml:space="preserve"> </w:t>
      </w:r>
      <w:r>
        <w:rPr>
          <w:rtl/>
        </w:rPr>
        <w:t>على</w:t>
      </w:r>
      <w:r w:rsidR="0018675F">
        <w:rPr>
          <w:rtl/>
        </w:rPr>
        <w:t xml:space="preserve"> </w:t>
      </w:r>
      <w:r>
        <w:rPr>
          <w:rtl/>
        </w:rPr>
        <w:t>اللجنة</w:t>
      </w:r>
      <w:r w:rsidR="0018675F">
        <w:rPr>
          <w:rtl/>
        </w:rPr>
        <w:t xml:space="preserve"> </w:t>
      </w:r>
      <w:r>
        <w:rPr>
          <w:rtl/>
        </w:rPr>
        <w:t>أن</w:t>
      </w:r>
      <w:r w:rsidR="0018675F">
        <w:rPr>
          <w:rtl/>
        </w:rPr>
        <w:t xml:space="preserve"> </w:t>
      </w:r>
      <w:r>
        <w:rPr>
          <w:rtl/>
        </w:rPr>
        <w:t>تولي</w:t>
      </w:r>
      <w:r w:rsidR="0018675F">
        <w:rPr>
          <w:rtl/>
        </w:rPr>
        <w:t xml:space="preserve"> </w:t>
      </w:r>
      <w:r>
        <w:rPr>
          <w:rtl/>
        </w:rPr>
        <w:t>أهمية</w:t>
      </w:r>
      <w:r w:rsidR="0018675F">
        <w:rPr>
          <w:rtl/>
        </w:rPr>
        <w:t xml:space="preserve"> </w:t>
      </w:r>
      <w:r>
        <w:rPr>
          <w:rtl/>
        </w:rPr>
        <w:t>كبيرة</w:t>
      </w:r>
      <w:r w:rsidR="0018675F">
        <w:rPr>
          <w:rtl/>
        </w:rPr>
        <w:t xml:space="preserve"> </w:t>
      </w:r>
      <w:r>
        <w:rPr>
          <w:rtl/>
        </w:rPr>
        <w:t>للنتائج</w:t>
      </w:r>
      <w:r w:rsidR="0018675F">
        <w:rPr>
          <w:rtl/>
        </w:rPr>
        <w:t xml:space="preserve"> </w:t>
      </w:r>
      <w:r>
        <w:rPr>
          <w:rtl/>
        </w:rPr>
        <w:t>التي</w:t>
      </w:r>
      <w:r w:rsidR="0018675F">
        <w:rPr>
          <w:rtl/>
        </w:rPr>
        <w:t xml:space="preserve"> </w:t>
      </w:r>
      <w:r>
        <w:rPr>
          <w:rtl/>
        </w:rPr>
        <w:t>خلص</w:t>
      </w:r>
      <w:r w:rsidR="0018675F">
        <w:rPr>
          <w:rtl/>
        </w:rPr>
        <w:t xml:space="preserve"> </w:t>
      </w:r>
      <w:r>
        <w:rPr>
          <w:rtl/>
        </w:rPr>
        <w:t>إليها</w:t>
      </w:r>
      <w:r w:rsidR="0018675F">
        <w:rPr>
          <w:rtl/>
        </w:rPr>
        <w:t xml:space="preserve"> </w:t>
      </w:r>
      <w:r>
        <w:rPr>
          <w:rtl/>
        </w:rPr>
        <w:t>المجلس،</w:t>
      </w:r>
      <w:r w:rsidR="0018675F">
        <w:rPr>
          <w:rtl/>
        </w:rPr>
        <w:t xml:space="preserve"> </w:t>
      </w:r>
      <w:r>
        <w:rPr>
          <w:rtl/>
        </w:rPr>
        <w:t>الذي</w:t>
      </w:r>
      <w:r w:rsidR="0018675F">
        <w:rPr>
          <w:rtl/>
        </w:rPr>
        <w:t xml:space="preserve"> </w:t>
      </w:r>
      <w:r>
        <w:rPr>
          <w:rtl/>
        </w:rPr>
        <w:t>هو</w:t>
      </w:r>
      <w:r w:rsidR="0018675F">
        <w:rPr>
          <w:rtl/>
        </w:rPr>
        <w:t xml:space="preserve"> </w:t>
      </w:r>
      <w:r>
        <w:rPr>
          <w:rtl/>
        </w:rPr>
        <w:t>أَقْدر</w:t>
      </w:r>
      <w:r w:rsidR="0018675F">
        <w:rPr>
          <w:rtl/>
        </w:rPr>
        <w:t xml:space="preserve"> </w:t>
      </w:r>
      <w:r>
        <w:rPr>
          <w:rtl/>
        </w:rPr>
        <w:t>على</w:t>
      </w:r>
      <w:r w:rsidR="0018675F">
        <w:rPr>
          <w:rtl/>
        </w:rPr>
        <w:t xml:space="preserve"> </w:t>
      </w:r>
      <w:r>
        <w:rPr>
          <w:rtl/>
        </w:rPr>
        <w:t>تقييم</w:t>
      </w:r>
      <w:r w:rsidR="0018675F">
        <w:rPr>
          <w:rtl/>
        </w:rPr>
        <w:t xml:space="preserve"> </w:t>
      </w:r>
      <w:r>
        <w:rPr>
          <w:rtl/>
        </w:rPr>
        <w:t>وقائع</w:t>
      </w:r>
      <w:r w:rsidR="0018675F">
        <w:rPr>
          <w:rtl/>
        </w:rPr>
        <w:t xml:space="preserve"> </w:t>
      </w:r>
      <w:r>
        <w:rPr>
          <w:rtl/>
        </w:rPr>
        <w:t>القضية</w:t>
      </w:r>
      <w:r w:rsidR="0018675F">
        <w:rPr>
          <w:rtl/>
        </w:rPr>
        <w:t xml:space="preserve"> </w:t>
      </w:r>
      <w:r>
        <w:rPr>
          <w:rtl/>
        </w:rPr>
        <w:t>محل</w:t>
      </w:r>
      <w:r w:rsidR="0018675F">
        <w:rPr>
          <w:rtl/>
        </w:rPr>
        <w:t xml:space="preserve"> </w:t>
      </w:r>
      <w:r>
        <w:rPr>
          <w:rtl/>
        </w:rPr>
        <w:t>النظر.</w:t>
      </w:r>
      <w:r w:rsidR="0018675F">
        <w:rPr>
          <w:rtl/>
        </w:rPr>
        <w:t xml:space="preserve"> </w:t>
      </w:r>
      <w:r>
        <w:rPr>
          <w:rtl/>
        </w:rPr>
        <w:t>ولا</w:t>
      </w:r>
      <w:r w:rsidR="0018675F">
        <w:rPr>
          <w:rtl/>
        </w:rPr>
        <w:t xml:space="preserve"> </w:t>
      </w:r>
      <w:r>
        <w:rPr>
          <w:rtl/>
        </w:rPr>
        <w:t>يوجد</w:t>
      </w:r>
      <w:r w:rsidR="0018675F">
        <w:rPr>
          <w:rtl/>
        </w:rPr>
        <w:t xml:space="preserve"> </w:t>
      </w:r>
      <w:r>
        <w:rPr>
          <w:rtl/>
        </w:rPr>
        <w:t>أي</w:t>
      </w:r>
      <w:r w:rsidR="0018675F">
        <w:rPr>
          <w:rtl/>
        </w:rPr>
        <w:t xml:space="preserve"> </w:t>
      </w:r>
      <w:r>
        <w:rPr>
          <w:rtl/>
        </w:rPr>
        <w:t>أساس</w:t>
      </w:r>
      <w:r w:rsidR="0018675F">
        <w:rPr>
          <w:rtl/>
        </w:rPr>
        <w:t xml:space="preserve"> </w:t>
      </w:r>
      <w:r>
        <w:rPr>
          <w:rtl/>
        </w:rPr>
        <w:t>للطعن</w:t>
      </w:r>
      <w:r w:rsidR="0018675F">
        <w:rPr>
          <w:rtl/>
        </w:rPr>
        <w:t xml:space="preserve"> </w:t>
      </w:r>
      <w:r>
        <w:rPr>
          <w:rtl/>
        </w:rPr>
        <w:t>في</w:t>
      </w:r>
      <w:r w:rsidR="0018675F">
        <w:rPr>
          <w:rtl/>
        </w:rPr>
        <w:t xml:space="preserve"> </w:t>
      </w:r>
      <w:r>
        <w:rPr>
          <w:rtl/>
        </w:rPr>
        <w:t>تقييم</w:t>
      </w:r>
      <w:r w:rsidR="0018675F">
        <w:rPr>
          <w:rtl/>
        </w:rPr>
        <w:t xml:space="preserve"> </w:t>
      </w:r>
      <w:r>
        <w:rPr>
          <w:rtl/>
        </w:rPr>
        <w:t>المجلس،</w:t>
      </w:r>
      <w:r w:rsidR="0018675F">
        <w:rPr>
          <w:rtl/>
        </w:rPr>
        <w:t xml:space="preserve"> </w:t>
      </w:r>
      <w:r>
        <w:rPr>
          <w:rtl/>
        </w:rPr>
        <w:t>ناهيك</w:t>
      </w:r>
      <w:r w:rsidR="0018675F">
        <w:rPr>
          <w:rtl/>
        </w:rPr>
        <w:t xml:space="preserve"> </w:t>
      </w:r>
      <w:r>
        <w:rPr>
          <w:rtl/>
        </w:rPr>
        <w:t>عن</w:t>
      </w:r>
      <w:r w:rsidR="0018675F">
        <w:rPr>
          <w:rtl/>
        </w:rPr>
        <w:t xml:space="preserve"> </w:t>
      </w:r>
      <w:r>
        <w:rPr>
          <w:rtl/>
        </w:rPr>
        <w:t>إلغائه،</w:t>
      </w:r>
      <w:r w:rsidR="0018675F">
        <w:rPr>
          <w:rtl/>
        </w:rPr>
        <w:t xml:space="preserve"> </w:t>
      </w:r>
      <w:r>
        <w:rPr>
          <w:rtl/>
        </w:rPr>
        <w:t>الذي</w:t>
      </w:r>
      <w:r w:rsidR="0018675F">
        <w:rPr>
          <w:rtl/>
        </w:rPr>
        <w:t xml:space="preserve"> </w:t>
      </w:r>
      <w:r>
        <w:rPr>
          <w:rtl/>
        </w:rPr>
        <w:t>جاء</w:t>
      </w:r>
      <w:r w:rsidR="0018675F">
        <w:rPr>
          <w:rtl/>
        </w:rPr>
        <w:t xml:space="preserve"> </w:t>
      </w:r>
      <w:r>
        <w:rPr>
          <w:rtl/>
        </w:rPr>
        <w:t>فيه</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يثبت</w:t>
      </w:r>
      <w:r w:rsidR="0018675F">
        <w:rPr>
          <w:rtl/>
        </w:rPr>
        <w:t xml:space="preserve"> </w:t>
      </w:r>
      <w:r>
        <w:rPr>
          <w:rtl/>
        </w:rPr>
        <w:t>وجود</w:t>
      </w:r>
      <w:r w:rsidR="0018675F">
        <w:rPr>
          <w:rtl/>
        </w:rPr>
        <w:t xml:space="preserve"> </w:t>
      </w:r>
      <w:r>
        <w:rPr>
          <w:rtl/>
        </w:rPr>
        <w:t>أسباب</w:t>
      </w:r>
      <w:r w:rsidR="0018675F">
        <w:rPr>
          <w:rtl/>
        </w:rPr>
        <w:t xml:space="preserve"> </w:t>
      </w:r>
      <w:r>
        <w:rPr>
          <w:rtl/>
        </w:rPr>
        <w:t>جوهرية</w:t>
      </w:r>
      <w:r w:rsidR="0018675F">
        <w:rPr>
          <w:rtl/>
        </w:rPr>
        <w:t xml:space="preserve"> </w:t>
      </w:r>
      <w:r>
        <w:rPr>
          <w:rtl/>
        </w:rPr>
        <w:t>تدعو</w:t>
      </w:r>
      <w:r w:rsidR="0018675F">
        <w:rPr>
          <w:rtl/>
        </w:rPr>
        <w:t xml:space="preserve"> </w:t>
      </w:r>
      <w:r>
        <w:rPr>
          <w:rtl/>
        </w:rPr>
        <w:t>إلى</w:t>
      </w:r>
      <w:r w:rsidR="0018675F">
        <w:rPr>
          <w:rtl/>
        </w:rPr>
        <w:t xml:space="preserve"> </w:t>
      </w:r>
      <w:r>
        <w:rPr>
          <w:rtl/>
        </w:rPr>
        <w:t>الاعتقاد</w:t>
      </w:r>
      <w:r w:rsidR="0018675F">
        <w:rPr>
          <w:rtl/>
        </w:rPr>
        <w:t xml:space="preserve"> </w:t>
      </w:r>
      <w:r>
        <w:rPr>
          <w:rtl/>
        </w:rPr>
        <w:t>أنه</w:t>
      </w:r>
      <w:r w:rsidR="0018675F">
        <w:rPr>
          <w:rtl/>
        </w:rPr>
        <w:t xml:space="preserve"> </w:t>
      </w:r>
      <w:r>
        <w:rPr>
          <w:rtl/>
        </w:rPr>
        <w:t>سيواجه</w:t>
      </w:r>
      <w:r w:rsidR="0018675F">
        <w:rPr>
          <w:rtl/>
        </w:rPr>
        <w:t xml:space="preserve"> </w:t>
      </w:r>
      <w:r>
        <w:rPr>
          <w:rtl/>
        </w:rPr>
        <w:t>خطر</w:t>
      </w:r>
      <w:r w:rsidR="0018675F">
        <w:rPr>
          <w:rtl/>
        </w:rPr>
        <w:t xml:space="preserve"> </w:t>
      </w:r>
      <w:r>
        <w:rPr>
          <w:rtl/>
        </w:rPr>
        <w:t>التعرض</w:t>
      </w:r>
      <w:r w:rsidR="0018675F">
        <w:rPr>
          <w:rtl/>
        </w:rPr>
        <w:t xml:space="preserve"> </w:t>
      </w:r>
      <w:r>
        <w:rPr>
          <w:rtl/>
        </w:rPr>
        <w:t>للقتل</w:t>
      </w:r>
      <w:r w:rsidR="0018675F">
        <w:rPr>
          <w:rtl/>
        </w:rPr>
        <w:t xml:space="preserve"> </w:t>
      </w:r>
      <w:r>
        <w:rPr>
          <w:rtl/>
        </w:rPr>
        <w:t>أو</w:t>
      </w:r>
      <w:r w:rsidR="0018675F">
        <w:rPr>
          <w:rtl/>
        </w:rPr>
        <w:t xml:space="preserve"> </w:t>
      </w:r>
      <w:r>
        <w:rPr>
          <w:rtl/>
        </w:rPr>
        <w:t>لمعاملة</w:t>
      </w:r>
      <w:r w:rsidR="0018675F">
        <w:rPr>
          <w:rtl/>
        </w:rPr>
        <w:t xml:space="preserve"> </w:t>
      </w:r>
      <w:r>
        <w:rPr>
          <w:rtl/>
        </w:rPr>
        <w:t>أو</w:t>
      </w:r>
      <w:r w:rsidR="0018675F">
        <w:rPr>
          <w:rtl/>
        </w:rPr>
        <w:t xml:space="preserve"> </w:t>
      </w:r>
      <w:r>
        <w:rPr>
          <w:rtl/>
        </w:rPr>
        <w:t>عقوبة</w:t>
      </w:r>
      <w:r w:rsidR="0018675F">
        <w:rPr>
          <w:rtl/>
        </w:rPr>
        <w:t xml:space="preserve"> </w:t>
      </w:r>
      <w:r>
        <w:rPr>
          <w:rtl/>
        </w:rPr>
        <w:t>قاسية</w:t>
      </w:r>
      <w:r w:rsidR="0018675F">
        <w:rPr>
          <w:rtl/>
        </w:rPr>
        <w:t xml:space="preserve"> </w:t>
      </w:r>
      <w:r>
        <w:rPr>
          <w:rtl/>
        </w:rPr>
        <w:t>أو</w:t>
      </w:r>
      <w:r w:rsidR="0018675F">
        <w:rPr>
          <w:rtl/>
        </w:rPr>
        <w:t xml:space="preserve"> </w:t>
      </w:r>
      <w:r>
        <w:rPr>
          <w:rtl/>
        </w:rPr>
        <w:t>لاإنسانية</w:t>
      </w:r>
      <w:r w:rsidR="0018675F">
        <w:rPr>
          <w:rtl/>
        </w:rPr>
        <w:t xml:space="preserve"> </w:t>
      </w:r>
      <w:r>
        <w:rPr>
          <w:rtl/>
        </w:rPr>
        <w:t>أو</w:t>
      </w:r>
      <w:r w:rsidR="0018675F">
        <w:rPr>
          <w:rtl/>
        </w:rPr>
        <w:t xml:space="preserve"> </w:t>
      </w:r>
      <w:r>
        <w:rPr>
          <w:rtl/>
        </w:rPr>
        <w:t>مهينة</w:t>
      </w:r>
      <w:r w:rsidR="0018675F">
        <w:rPr>
          <w:rtl/>
        </w:rPr>
        <w:t xml:space="preserve"> </w:t>
      </w:r>
      <w:r>
        <w:rPr>
          <w:rtl/>
        </w:rPr>
        <w:t>إنْ</w:t>
      </w:r>
      <w:r w:rsidR="0018675F">
        <w:rPr>
          <w:rtl/>
        </w:rPr>
        <w:t xml:space="preserve"> </w:t>
      </w:r>
      <w:r>
        <w:rPr>
          <w:rtl/>
        </w:rPr>
        <w:t>هو</w:t>
      </w:r>
      <w:r w:rsidR="0018675F">
        <w:rPr>
          <w:rtl/>
        </w:rPr>
        <w:t xml:space="preserve"> </w:t>
      </w:r>
      <w:r>
        <w:rPr>
          <w:rtl/>
        </w:rPr>
        <w:t>رُحل</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ثم</w:t>
      </w:r>
      <w:r w:rsidR="0018675F">
        <w:rPr>
          <w:rtl/>
        </w:rPr>
        <w:t xml:space="preserve"> </w:t>
      </w:r>
      <w:r>
        <w:rPr>
          <w:rtl/>
        </w:rPr>
        <w:t>إنه</w:t>
      </w:r>
      <w:r w:rsidR="0018675F">
        <w:rPr>
          <w:rtl/>
        </w:rPr>
        <w:t xml:space="preserve"> </w:t>
      </w:r>
      <w:r>
        <w:rPr>
          <w:rtl/>
        </w:rPr>
        <w:t>ليس</w:t>
      </w:r>
      <w:r w:rsidR="0018675F">
        <w:rPr>
          <w:rtl/>
        </w:rPr>
        <w:t xml:space="preserve"> </w:t>
      </w:r>
      <w:r>
        <w:rPr>
          <w:rtl/>
        </w:rPr>
        <w:t>من</w:t>
      </w:r>
      <w:r w:rsidR="0018675F">
        <w:rPr>
          <w:rtl/>
        </w:rPr>
        <w:t xml:space="preserve"> </w:t>
      </w:r>
      <w:r>
        <w:rPr>
          <w:rtl/>
        </w:rPr>
        <w:t>شأن</w:t>
      </w:r>
      <w:r w:rsidR="0018675F">
        <w:rPr>
          <w:rtl/>
        </w:rPr>
        <w:t xml:space="preserve"> </w:t>
      </w:r>
      <w:r>
        <w:rPr>
          <w:rtl/>
        </w:rPr>
        <w:t>ترحيل</w:t>
      </w:r>
      <w:r w:rsidR="0018675F">
        <w:rPr>
          <w:rtl/>
        </w:rPr>
        <w:t xml:space="preserve"> </w:t>
      </w:r>
      <w:r>
        <w:rPr>
          <w:rtl/>
        </w:rPr>
        <w:t>صاحب</w:t>
      </w:r>
      <w:r w:rsidR="0018675F">
        <w:rPr>
          <w:rtl/>
        </w:rPr>
        <w:t xml:space="preserve"> </w:t>
      </w:r>
      <w:r>
        <w:rPr>
          <w:rtl/>
        </w:rPr>
        <w:t>البلاغ</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والحالة</w:t>
      </w:r>
      <w:r w:rsidR="0018675F">
        <w:rPr>
          <w:rtl/>
        </w:rPr>
        <w:t xml:space="preserve"> </w:t>
      </w:r>
      <w:r>
        <w:rPr>
          <w:rtl/>
        </w:rPr>
        <w:t>هذه،</w:t>
      </w:r>
      <w:r w:rsidR="0018675F">
        <w:rPr>
          <w:rtl/>
        </w:rPr>
        <w:t xml:space="preserve"> </w:t>
      </w:r>
      <w:r>
        <w:rPr>
          <w:rtl/>
        </w:rPr>
        <w:t>أن</w:t>
      </w:r>
      <w:r w:rsidR="0018675F">
        <w:rPr>
          <w:rtl/>
        </w:rPr>
        <w:t xml:space="preserve"> </w:t>
      </w:r>
      <w:r>
        <w:rPr>
          <w:rtl/>
        </w:rPr>
        <w:t>ينتهك</w:t>
      </w:r>
      <w:r w:rsidR="0018675F">
        <w:rPr>
          <w:rtl/>
        </w:rPr>
        <w:t xml:space="preserve"> </w:t>
      </w:r>
      <w:r w:rsidRPr="004B51B7">
        <w:rPr>
          <w:rtl/>
        </w:rPr>
        <w:t>المواد</w:t>
      </w:r>
      <w:r w:rsidR="0018675F">
        <w:rPr>
          <w:rtl/>
        </w:rPr>
        <w:t xml:space="preserve"> </w:t>
      </w:r>
      <w:r w:rsidRPr="004B51B7">
        <w:rPr>
          <w:rtl/>
        </w:rPr>
        <w:t>6</w:t>
      </w:r>
      <w:r w:rsidR="0018675F">
        <w:rPr>
          <w:rtl/>
        </w:rPr>
        <w:t xml:space="preserve"> </w:t>
      </w:r>
      <w:r w:rsidRPr="004B51B7">
        <w:rPr>
          <w:rtl/>
        </w:rPr>
        <w:t>و7</w:t>
      </w:r>
      <w:r w:rsidR="0018675F">
        <w:rPr>
          <w:rtl/>
        </w:rPr>
        <w:t xml:space="preserve"> </w:t>
      </w:r>
      <w:r w:rsidRPr="004B51B7">
        <w:rPr>
          <w:rtl/>
        </w:rPr>
        <w:t>و18</w:t>
      </w:r>
      <w:r w:rsidR="0018675F">
        <w:rPr>
          <w:rtl/>
        </w:rPr>
        <w:t xml:space="preserve"> </w:t>
      </w:r>
      <w:r w:rsidRPr="004B51B7">
        <w:rPr>
          <w:rtl/>
        </w:rPr>
        <w:t>من</w:t>
      </w:r>
      <w:r w:rsidR="0018675F">
        <w:rPr>
          <w:rtl/>
        </w:rPr>
        <w:t xml:space="preserve"> </w:t>
      </w:r>
      <w:r>
        <w:rPr>
          <w:rtl/>
        </w:rPr>
        <w:t>العهد.</w:t>
      </w:r>
    </w:p>
    <w:p w:rsidR="002D1C4E" w:rsidRPr="0049647C" w:rsidRDefault="002D1C4E" w:rsidP="00DD647C">
      <w:pPr>
        <w:pStyle w:val="H23GA"/>
        <w:rPr>
          <w:rtl/>
          <w:lang w:val="ar-SA" w:eastAsia="zh-TW"/>
        </w:rPr>
      </w:pPr>
      <w:r>
        <w:rPr>
          <w:rtl/>
        </w:rPr>
        <w:tab/>
      </w:r>
      <w:r>
        <w:rPr>
          <w:rtl/>
        </w:rPr>
        <w:tab/>
        <w:t>المسائل</w:t>
      </w:r>
      <w:r w:rsidR="0018675F">
        <w:rPr>
          <w:rtl/>
        </w:rPr>
        <w:t xml:space="preserve"> </w:t>
      </w:r>
      <w:r>
        <w:rPr>
          <w:rtl/>
        </w:rPr>
        <w:t>والإجراءات</w:t>
      </w:r>
      <w:r w:rsidR="0018675F">
        <w:rPr>
          <w:rtl/>
        </w:rPr>
        <w:t xml:space="preserve"> </w:t>
      </w:r>
      <w:r>
        <w:rPr>
          <w:rtl/>
        </w:rPr>
        <w:t>المعروضة</w:t>
      </w:r>
      <w:r w:rsidR="0018675F">
        <w:rPr>
          <w:rtl/>
        </w:rPr>
        <w:t xml:space="preserve"> </w:t>
      </w:r>
      <w:r>
        <w:rPr>
          <w:rtl/>
        </w:rPr>
        <w:t>على</w:t>
      </w:r>
      <w:r w:rsidR="0018675F">
        <w:rPr>
          <w:rtl/>
        </w:rPr>
        <w:t xml:space="preserve"> </w:t>
      </w:r>
      <w:r>
        <w:rPr>
          <w:rtl/>
        </w:rPr>
        <w:t>اللجنة</w:t>
      </w:r>
    </w:p>
    <w:p w:rsidR="002D1C4E" w:rsidRPr="0049647C" w:rsidRDefault="002D1C4E" w:rsidP="00DD647C">
      <w:pPr>
        <w:pStyle w:val="H4GA"/>
        <w:rPr>
          <w:rtl/>
          <w:lang w:val="ar-SA" w:eastAsia="zh-TW"/>
        </w:rPr>
      </w:pPr>
      <w:r>
        <w:rPr>
          <w:rtl/>
        </w:rPr>
        <w:tab/>
      </w:r>
      <w:r>
        <w:rPr>
          <w:rtl/>
        </w:rPr>
        <w:tab/>
        <w:t>النظر</w:t>
      </w:r>
      <w:r w:rsidR="0018675F">
        <w:rPr>
          <w:rtl/>
        </w:rPr>
        <w:t xml:space="preserve"> </w:t>
      </w:r>
      <w:r>
        <w:rPr>
          <w:rtl/>
        </w:rPr>
        <w:t>في</w:t>
      </w:r>
      <w:r w:rsidR="0018675F">
        <w:rPr>
          <w:rtl/>
        </w:rPr>
        <w:t xml:space="preserve"> </w:t>
      </w:r>
      <w:r>
        <w:rPr>
          <w:rtl/>
        </w:rPr>
        <w:t>المقبولية</w:t>
      </w:r>
    </w:p>
    <w:p w:rsidR="002D1C4E" w:rsidRPr="0049647C" w:rsidRDefault="002D1C4E" w:rsidP="002D1C4E">
      <w:pPr>
        <w:pStyle w:val="SingleTxtGA"/>
        <w:rPr>
          <w:rtl/>
          <w:lang w:val="ar-SA" w:eastAsia="zh-TW"/>
        </w:rPr>
      </w:pPr>
      <w:r>
        <w:rPr>
          <w:rtl/>
        </w:rPr>
        <w:t>٧-١</w:t>
      </w:r>
      <w:r>
        <w:rPr>
          <w:rtl/>
        </w:rPr>
        <w:tab/>
        <w:t>قبل</w:t>
      </w:r>
      <w:r w:rsidR="0018675F">
        <w:rPr>
          <w:rtl/>
        </w:rPr>
        <w:t xml:space="preserve"> </w:t>
      </w:r>
      <w:r>
        <w:rPr>
          <w:rtl/>
        </w:rPr>
        <w:t>النظر</w:t>
      </w:r>
      <w:r w:rsidR="0018675F">
        <w:rPr>
          <w:rtl/>
        </w:rPr>
        <w:t xml:space="preserve"> </w:t>
      </w:r>
      <w:r>
        <w:rPr>
          <w:rtl/>
        </w:rPr>
        <w:t>في</w:t>
      </w:r>
      <w:r w:rsidR="0018675F">
        <w:rPr>
          <w:rtl/>
        </w:rPr>
        <w:t xml:space="preserve"> </w:t>
      </w:r>
      <w:r>
        <w:rPr>
          <w:rtl/>
        </w:rPr>
        <w:t>أي</w:t>
      </w:r>
      <w:r w:rsidR="0018675F">
        <w:rPr>
          <w:rtl/>
        </w:rPr>
        <w:t xml:space="preserve"> </w:t>
      </w:r>
      <w:r>
        <w:rPr>
          <w:rtl/>
        </w:rPr>
        <w:t>ادعاء</w:t>
      </w:r>
      <w:r w:rsidR="0018675F">
        <w:rPr>
          <w:rtl/>
        </w:rPr>
        <w:t xml:space="preserve"> </w:t>
      </w:r>
      <w:r>
        <w:rPr>
          <w:rtl/>
        </w:rPr>
        <w:t>يرد</w:t>
      </w:r>
      <w:r w:rsidR="0018675F">
        <w:rPr>
          <w:rtl/>
        </w:rPr>
        <w:t xml:space="preserve"> </w:t>
      </w:r>
      <w:r>
        <w:rPr>
          <w:rtl/>
        </w:rPr>
        <w:t>في</w:t>
      </w:r>
      <w:r w:rsidR="0018675F">
        <w:rPr>
          <w:rtl/>
        </w:rPr>
        <w:t xml:space="preserve"> </w:t>
      </w:r>
      <w:r>
        <w:rPr>
          <w:rtl/>
        </w:rPr>
        <w:t>بلاغ</w:t>
      </w:r>
      <w:r w:rsidR="0018675F">
        <w:rPr>
          <w:rtl/>
        </w:rPr>
        <w:t xml:space="preserve"> </w:t>
      </w:r>
      <w:r>
        <w:rPr>
          <w:rtl/>
        </w:rPr>
        <w:t>ما،</w:t>
      </w:r>
      <w:r w:rsidR="0018675F">
        <w:rPr>
          <w:rtl/>
        </w:rPr>
        <w:t xml:space="preserve"> </w:t>
      </w:r>
      <w:r>
        <w:rPr>
          <w:rtl/>
        </w:rPr>
        <w:t>يجب</w:t>
      </w:r>
      <w:r w:rsidR="0018675F">
        <w:rPr>
          <w:rtl/>
        </w:rPr>
        <w:t xml:space="preserve"> </w:t>
      </w:r>
      <w:r>
        <w:rPr>
          <w:rtl/>
        </w:rPr>
        <w:t>على</w:t>
      </w:r>
      <w:r w:rsidR="0018675F">
        <w:rPr>
          <w:rtl/>
        </w:rPr>
        <w:t xml:space="preserve"> </w:t>
      </w:r>
      <w:r>
        <w:rPr>
          <w:rtl/>
        </w:rPr>
        <w:t>اللجنة،</w:t>
      </w:r>
      <w:r w:rsidR="0018675F">
        <w:rPr>
          <w:rtl/>
        </w:rPr>
        <w:t xml:space="preserve"> </w:t>
      </w:r>
      <w:r>
        <w:rPr>
          <w:rtl/>
        </w:rPr>
        <w:t>وفقاً</w:t>
      </w:r>
      <w:r w:rsidR="0018675F">
        <w:rPr>
          <w:rtl/>
        </w:rPr>
        <w:t xml:space="preserve"> </w:t>
      </w:r>
      <w:r>
        <w:rPr>
          <w:rtl/>
        </w:rPr>
        <w:t>للمادة</w:t>
      </w:r>
      <w:r w:rsidR="0018675F">
        <w:rPr>
          <w:rtl/>
        </w:rPr>
        <w:t xml:space="preserve"> </w:t>
      </w:r>
      <w:r>
        <w:rPr>
          <w:rtl/>
        </w:rPr>
        <w:t>97</w:t>
      </w:r>
      <w:r w:rsidR="0018675F">
        <w:rPr>
          <w:rtl/>
        </w:rPr>
        <w:t xml:space="preserve"> </w:t>
      </w:r>
      <w:r>
        <w:rPr>
          <w:rtl/>
        </w:rPr>
        <w:t>من</w:t>
      </w:r>
      <w:r w:rsidR="0018675F">
        <w:rPr>
          <w:rtl/>
        </w:rPr>
        <w:t xml:space="preserve"> </w:t>
      </w:r>
      <w:r>
        <w:rPr>
          <w:rtl/>
        </w:rPr>
        <w:t>نظامها</w:t>
      </w:r>
      <w:r w:rsidR="0018675F">
        <w:rPr>
          <w:rtl/>
        </w:rPr>
        <w:t xml:space="preserve"> </w:t>
      </w:r>
      <w:r>
        <w:rPr>
          <w:rtl/>
        </w:rPr>
        <w:t>الداخلي،</w:t>
      </w:r>
      <w:r w:rsidR="0018675F">
        <w:rPr>
          <w:rtl/>
        </w:rPr>
        <w:t xml:space="preserve"> </w:t>
      </w:r>
      <w:r>
        <w:rPr>
          <w:rtl/>
        </w:rPr>
        <w:t>أن</w:t>
      </w:r>
      <w:r w:rsidR="0018675F">
        <w:rPr>
          <w:rtl/>
        </w:rPr>
        <w:t xml:space="preserve"> </w:t>
      </w:r>
      <w:r>
        <w:rPr>
          <w:rtl/>
        </w:rPr>
        <w:t>تحدد</w:t>
      </w:r>
      <w:r w:rsidR="0018675F">
        <w:rPr>
          <w:rtl/>
        </w:rPr>
        <w:t xml:space="preserve"> </w:t>
      </w:r>
      <w:r>
        <w:rPr>
          <w:rtl/>
        </w:rPr>
        <w:t>ما</w:t>
      </w:r>
      <w:r w:rsidR="0018675F">
        <w:rPr>
          <w:rtl/>
        </w:rPr>
        <w:t xml:space="preserve"> </w:t>
      </w:r>
      <w:r>
        <w:rPr>
          <w:rtl/>
        </w:rPr>
        <w:t>إذا</w:t>
      </w:r>
      <w:r w:rsidR="0018675F">
        <w:rPr>
          <w:rtl/>
        </w:rPr>
        <w:t xml:space="preserve"> </w:t>
      </w:r>
      <w:r>
        <w:rPr>
          <w:rtl/>
        </w:rPr>
        <w:t>كان</w:t>
      </w:r>
      <w:r w:rsidR="0018675F">
        <w:rPr>
          <w:rtl/>
        </w:rPr>
        <w:t xml:space="preserve"> </w:t>
      </w:r>
      <w:r>
        <w:rPr>
          <w:rtl/>
        </w:rPr>
        <w:t>البلاغ</w:t>
      </w:r>
      <w:r w:rsidR="0018675F">
        <w:rPr>
          <w:rtl/>
        </w:rPr>
        <w:t xml:space="preserve"> </w:t>
      </w:r>
      <w:r>
        <w:rPr>
          <w:rtl/>
        </w:rPr>
        <w:t>مقبولاً</w:t>
      </w:r>
      <w:r w:rsidR="0018675F">
        <w:rPr>
          <w:rtl/>
        </w:rPr>
        <w:t xml:space="preserve"> </w:t>
      </w:r>
      <w:r>
        <w:rPr>
          <w:rtl/>
        </w:rPr>
        <w:t>أم</w:t>
      </w:r>
      <w:r w:rsidR="0018675F">
        <w:rPr>
          <w:rtl/>
        </w:rPr>
        <w:t xml:space="preserve"> </w:t>
      </w:r>
      <w:r>
        <w:rPr>
          <w:rtl/>
        </w:rPr>
        <w:t>لا</w:t>
      </w:r>
      <w:r w:rsidR="0018675F">
        <w:rPr>
          <w:rtl/>
        </w:rPr>
        <w:t xml:space="preserve"> </w:t>
      </w:r>
      <w:r>
        <w:rPr>
          <w:rtl/>
        </w:rPr>
        <w:t>بموجب</w:t>
      </w:r>
      <w:r w:rsidR="0018675F">
        <w:rPr>
          <w:rtl/>
        </w:rPr>
        <w:t xml:space="preserve"> </w:t>
      </w:r>
      <w:r>
        <w:rPr>
          <w:rtl/>
        </w:rPr>
        <w:t>البروتوكول</w:t>
      </w:r>
      <w:r w:rsidR="0018675F">
        <w:rPr>
          <w:rtl/>
        </w:rPr>
        <w:t xml:space="preserve"> </w:t>
      </w:r>
      <w:r>
        <w:rPr>
          <w:rtl/>
        </w:rPr>
        <w:t>الاختياري.</w:t>
      </w:r>
    </w:p>
    <w:p w:rsidR="002D1C4E" w:rsidRPr="0049647C" w:rsidRDefault="002D1C4E" w:rsidP="002D1C4E">
      <w:pPr>
        <w:pStyle w:val="SingleTxtGA"/>
        <w:rPr>
          <w:rtl/>
          <w:lang w:val="ar-SA" w:eastAsia="zh-TW"/>
        </w:rPr>
      </w:pPr>
      <w:r>
        <w:rPr>
          <w:rtl/>
        </w:rPr>
        <w:t>٧-٢</w:t>
      </w:r>
      <w:r>
        <w:rPr>
          <w:rtl/>
        </w:rPr>
        <w:tab/>
        <w:t>وقد</w:t>
      </w:r>
      <w:r w:rsidR="0018675F">
        <w:rPr>
          <w:rtl/>
        </w:rPr>
        <w:t xml:space="preserve"> </w:t>
      </w:r>
      <w:r>
        <w:rPr>
          <w:rtl/>
        </w:rPr>
        <w:t>استيقنت</w:t>
      </w:r>
      <w:r w:rsidR="0018675F">
        <w:rPr>
          <w:rtl/>
        </w:rPr>
        <w:t xml:space="preserve"> </w:t>
      </w:r>
      <w:r>
        <w:rPr>
          <w:rtl/>
        </w:rPr>
        <w:t>اللجنة،</w:t>
      </w:r>
      <w:r w:rsidR="0018675F">
        <w:rPr>
          <w:rtl/>
        </w:rPr>
        <w:t xml:space="preserve"> </w:t>
      </w:r>
      <w:r>
        <w:rPr>
          <w:rtl/>
        </w:rPr>
        <w:t>وفقاً</w:t>
      </w:r>
      <w:r w:rsidR="0018675F">
        <w:rPr>
          <w:rtl/>
        </w:rPr>
        <w:t xml:space="preserve"> </w:t>
      </w:r>
      <w:r>
        <w:rPr>
          <w:rtl/>
        </w:rPr>
        <w:t>لما</w:t>
      </w:r>
      <w:r w:rsidR="0018675F">
        <w:rPr>
          <w:rtl/>
        </w:rPr>
        <w:t xml:space="preserve"> </w:t>
      </w:r>
      <w:r>
        <w:rPr>
          <w:rtl/>
        </w:rPr>
        <w:t>تنص</w:t>
      </w:r>
      <w:r w:rsidR="0018675F">
        <w:rPr>
          <w:rtl/>
        </w:rPr>
        <w:t xml:space="preserve"> </w:t>
      </w:r>
      <w:r>
        <w:rPr>
          <w:rtl/>
        </w:rPr>
        <w:t>عليه</w:t>
      </w:r>
      <w:r w:rsidR="0018675F">
        <w:rPr>
          <w:rtl/>
        </w:rPr>
        <w:t xml:space="preserve"> </w:t>
      </w:r>
      <w:r w:rsidRPr="004B51B7">
        <w:rPr>
          <w:rtl/>
        </w:rPr>
        <w:t>المادة</w:t>
      </w:r>
      <w:r w:rsidR="0018675F">
        <w:rPr>
          <w:rtl/>
        </w:rPr>
        <w:t xml:space="preserve"> </w:t>
      </w:r>
      <w:r w:rsidRPr="004B51B7">
        <w:rPr>
          <w:rtl/>
        </w:rPr>
        <w:t>5(2)(أ)</w:t>
      </w:r>
      <w:r w:rsidR="0018675F">
        <w:rPr>
          <w:rtl/>
        </w:rPr>
        <w:t xml:space="preserve"> </w:t>
      </w:r>
      <w:r w:rsidRPr="004B51B7">
        <w:rPr>
          <w:rtl/>
        </w:rPr>
        <w:t>من</w:t>
      </w:r>
      <w:r w:rsidR="0018675F">
        <w:rPr>
          <w:rtl/>
        </w:rPr>
        <w:t xml:space="preserve"> </w:t>
      </w:r>
      <w:r>
        <w:rPr>
          <w:rtl/>
        </w:rPr>
        <w:t>البروتوكول</w:t>
      </w:r>
      <w:r w:rsidR="0018675F">
        <w:rPr>
          <w:rtl/>
        </w:rPr>
        <w:t xml:space="preserve"> </w:t>
      </w:r>
      <w:r>
        <w:rPr>
          <w:rtl/>
        </w:rPr>
        <w:t>الاختياري،</w:t>
      </w:r>
      <w:r w:rsidR="0018675F">
        <w:rPr>
          <w:rtl/>
        </w:rPr>
        <w:t xml:space="preserve"> </w:t>
      </w:r>
      <w:r>
        <w:rPr>
          <w:rtl/>
        </w:rPr>
        <w:t>من</w:t>
      </w:r>
      <w:r w:rsidR="0018675F">
        <w:rPr>
          <w:rtl/>
        </w:rPr>
        <w:t xml:space="preserve"> </w:t>
      </w:r>
      <w:r>
        <w:rPr>
          <w:rtl/>
        </w:rPr>
        <w:t>أن</w:t>
      </w:r>
      <w:r w:rsidR="0018675F">
        <w:rPr>
          <w:rtl/>
        </w:rPr>
        <w:t xml:space="preserve"> </w:t>
      </w:r>
      <w:r>
        <w:rPr>
          <w:rtl/>
        </w:rPr>
        <w:t>المسألة</w:t>
      </w:r>
      <w:r w:rsidR="0018675F">
        <w:rPr>
          <w:rtl/>
        </w:rPr>
        <w:t xml:space="preserve"> </w:t>
      </w:r>
      <w:r>
        <w:rPr>
          <w:rtl/>
        </w:rPr>
        <w:t>نفسها</w:t>
      </w:r>
      <w:r w:rsidR="0018675F">
        <w:rPr>
          <w:rtl/>
        </w:rPr>
        <w:t xml:space="preserve"> </w:t>
      </w:r>
      <w:r>
        <w:rPr>
          <w:rtl/>
        </w:rPr>
        <w:t>ليست</w:t>
      </w:r>
      <w:r w:rsidR="0018675F">
        <w:rPr>
          <w:rtl/>
        </w:rPr>
        <w:t xml:space="preserve"> </w:t>
      </w:r>
      <w:r>
        <w:rPr>
          <w:rtl/>
        </w:rPr>
        <w:t>قيد</w:t>
      </w:r>
      <w:r w:rsidR="0018675F">
        <w:rPr>
          <w:rtl/>
        </w:rPr>
        <w:t xml:space="preserve"> </w:t>
      </w:r>
      <w:r>
        <w:rPr>
          <w:rtl/>
        </w:rPr>
        <w:t>البحث</w:t>
      </w:r>
      <w:r w:rsidR="0018675F">
        <w:rPr>
          <w:rtl/>
        </w:rPr>
        <w:t xml:space="preserve"> </w:t>
      </w:r>
      <w:r>
        <w:rPr>
          <w:rtl/>
        </w:rPr>
        <w:t>في</w:t>
      </w:r>
      <w:r w:rsidR="0018675F">
        <w:rPr>
          <w:rtl/>
        </w:rPr>
        <w:t xml:space="preserve"> </w:t>
      </w:r>
      <w:r>
        <w:rPr>
          <w:rtl/>
        </w:rPr>
        <w:t>إطار</w:t>
      </w:r>
      <w:r w:rsidR="0018675F">
        <w:rPr>
          <w:rtl/>
        </w:rPr>
        <w:t xml:space="preserve"> </w:t>
      </w:r>
      <w:r>
        <w:rPr>
          <w:rtl/>
        </w:rPr>
        <w:t>أي</w:t>
      </w:r>
      <w:r w:rsidR="0018675F">
        <w:rPr>
          <w:rtl/>
        </w:rPr>
        <w:t xml:space="preserve"> </w:t>
      </w:r>
      <w:r>
        <w:rPr>
          <w:rtl/>
        </w:rPr>
        <w:t>إجراء</w:t>
      </w:r>
      <w:r w:rsidR="0018675F">
        <w:rPr>
          <w:rtl/>
        </w:rPr>
        <w:t xml:space="preserve"> </w:t>
      </w:r>
      <w:r>
        <w:rPr>
          <w:rtl/>
        </w:rPr>
        <w:t>آخر</w:t>
      </w:r>
      <w:r w:rsidR="0018675F">
        <w:rPr>
          <w:rtl/>
        </w:rPr>
        <w:t xml:space="preserve"> </w:t>
      </w:r>
      <w:r>
        <w:rPr>
          <w:rtl/>
        </w:rPr>
        <w:t>من</w:t>
      </w:r>
      <w:r w:rsidR="0018675F">
        <w:rPr>
          <w:rtl/>
        </w:rPr>
        <w:t xml:space="preserve"> </w:t>
      </w:r>
      <w:r>
        <w:rPr>
          <w:rtl/>
        </w:rPr>
        <w:t>إجراءات</w:t>
      </w:r>
      <w:r w:rsidR="0018675F">
        <w:rPr>
          <w:rtl/>
        </w:rPr>
        <w:t xml:space="preserve"> </w:t>
      </w:r>
      <w:r>
        <w:rPr>
          <w:rtl/>
        </w:rPr>
        <w:t>التحقيق</w:t>
      </w:r>
      <w:r w:rsidR="0018675F">
        <w:rPr>
          <w:rtl/>
        </w:rPr>
        <w:t xml:space="preserve"> </w:t>
      </w:r>
      <w:r>
        <w:rPr>
          <w:rtl/>
        </w:rPr>
        <w:t>الدولي</w:t>
      </w:r>
      <w:r w:rsidR="0018675F">
        <w:rPr>
          <w:rtl/>
        </w:rPr>
        <w:t xml:space="preserve"> </w:t>
      </w:r>
      <w:r>
        <w:rPr>
          <w:rtl/>
        </w:rPr>
        <w:t>أو</w:t>
      </w:r>
      <w:r w:rsidR="00456127">
        <w:rPr>
          <w:rFonts w:hint="cs"/>
          <w:rtl/>
        </w:rPr>
        <w:t> </w:t>
      </w:r>
      <w:r>
        <w:rPr>
          <w:rtl/>
        </w:rPr>
        <w:t>التسوية</w:t>
      </w:r>
      <w:r w:rsidR="0018675F">
        <w:rPr>
          <w:rtl/>
        </w:rPr>
        <w:t xml:space="preserve"> </w:t>
      </w:r>
      <w:r>
        <w:rPr>
          <w:rtl/>
        </w:rPr>
        <w:t>الدولية.</w:t>
      </w:r>
    </w:p>
    <w:p w:rsidR="002D1C4E" w:rsidRPr="0049647C" w:rsidRDefault="002D1C4E" w:rsidP="002D1C4E">
      <w:pPr>
        <w:pStyle w:val="SingleTxtGA"/>
        <w:rPr>
          <w:rtl/>
          <w:lang w:val="ar-SA" w:eastAsia="zh-TW"/>
        </w:rPr>
      </w:pPr>
      <w:r>
        <w:rPr>
          <w:rtl/>
        </w:rPr>
        <w:t>٧-٣</w:t>
      </w:r>
      <w:r>
        <w:rPr>
          <w:rtl/>
        </w:rPr>
        <w:tab/>
        <w:t>وتحيط</w:t>
      </w:r>
      <w:r w:rsidR="0018675F">
        <w:rPr>
          <w:rtl/>
        </w:rPr>
        <w:t xml:space="preserve"> </w:t>
      </w:r>
      <w:r>
        <w:rPr>
          <w:rtl/>
        </w:rPr>
        <w:t>اللجنة</w:t>
      </w:r>
      <w:r w:rsidR="0018675F">
        <w:rPr>
          <w:rtl/>
        </w:rPr>
        <w:t xml:space="preserve"> </w:t>
      </w:r>
      <w:r>
        <w:rPr>
          <w:rtl/>
        </w:rPr>
        <w:t>علماً</w:t>
      </w:r>
      <w:r w:rsidR="0018675F">
        <w:rPr>
          <w:rtl/>
        </w:rPr>
        <w:t xml:space="preserve"> </w:t>
      </w:r>
      <w:r>
        <w:rPr>
          <w:rtl/>
        </w:rPr>
        <w:t>بادعاء</w:t>
      </w:r>
      <w:r w:rsidR="0018675F">
        <w:rPr>
          <w:rtl/>
        </w:rPr>
        <w:t xml:space="preserve"> </w:t>
      </w:r>
      <w:r>
        <w:rPr>
          <w:rtl/>
        </w:rPr>
        <w:t>صاحب</w:t>
      </w:r>
      <w:r w:rsidR="0018675F">
        <w:rPr>
          <w:rtl/>
        </w:rPr>
        <w:t xml:space="preserve"> </w:t>
      </w:r>
      <w:r>
        <w:rPr>
          <w:rtl/>
        </w:rPr>
        <w:t>البلاغ</w:t>
      </w:r>
      <w:r w:rsidR="0018675F">
        <w:rPr>
          <w:rtl/>
        </w:rPr>
        <w:t xml:space="preserve"> </w:t>
      </w:r>
      <w:r>
        <w:rPr>
          <w:rtl/>
        </w:rPr>
        <w:t>استنفاده</w:t>
      </w:r>
      <w:r w:rsidR="0018675F">
        <w:rPr>
          <w:rtl/>
        </w:rPr>
        <w:t xml:space="preserve"> </w:t>
      </w:r>
      <w:r>
        <w:rPr>
          <w:rtl/>
        </w:rPr>
        <w:t>جميع</w:t>
      </w:r>
      <w:r w:rsidR="0018675F">
        <w:rPr>
          <w:rtl/>
        </w:rPr>
        <w:t xml:space="preserve"> </w:t>
      </w:r>
      <w:r>
        <w:rPr>
          <w:rtl/>
        </w:rPr>
        <w:t>سبل</w:t>
      </w:r>
      <w:r w:rsidR="0018675F">
        <w:rPr>
          <w:rtl/>
        </w:rPr>
        <w:t xml:space="preserve"> </w:t>
      </w:r>
      <w:r>
        <w:rPr>
          <w:rtl/>
        </w:rPr>
        <w:t>الانتصاف</w:t>
      </w:r>
      <w:r w:rsidR="0018675F">
        <w:rPr>
          <w:rtl/>
        </w:rPr>
        <w:t xml:space="preserve"> </w:t>
      </w:r>
      <w:r>
        <w:rPr>
          <w:rtl/>
        </w:rPr>
        <w:t>المحلية</w:t>
      </w:r>
      <w:r w:rsidR="0018675F">
        <w:rPr>
          <w:rtl/>
        </w:rPr>
        <w:t xml:space="preserve"> </w:t>
      </w:r>
      <w:r>
        <w:rPr>
          <w:rtl/>
        </w:rPr>
        <w:t>المتاحة</w:t>
      </w:r>
      <w:r w:rsidR="0018675F">
        <w:rPr>
          <w:rtl/>
        </w:rPr>
        <w:t xml:space="preserve"> </w:t>
      </w:r>
      <w:r>
        <w:rPr>
          <w:rtl/>
        </w:rPr>
        <w:t>له.</w:t>
      </w:r>
      <w:r w:rsidR="0018675F">
        <w:rPr>
          <w:rtl/>
        </w:rPr>
        <w:t xml:space="preserve"> </w:t>
      </w:r>
      <w:r>
        <w:rPr>
          <w:rtl/>
        </w:rPr>
        <w:t>وفي</w:t>
      </w:r>
      <w:r w:rsidR="0018675F">
        <w:rPr>
          <w:rtl/>
        </w:rPr>
        <w:t xml:space="preserve"> </w:t>
      </w:r>
      <w:r>
        <w:rPr>
          <w:rtl/>
        </w:rPr>
        <w:t>غياب</w:t>
      </w:r>
      <w:r w:rsidR="0018675F">
        <w:rPr>
          <w:rtl/>
        </w:rPr>
        <w:t xml:space="preserve"> </w:t>
      </w:r>
      <w:r>
        <w:rPr>
          <w:rtl/>
        </w:rPr>
        <w:t>أي</w:t>
      </w:r>
      <w:r w:rsidR="0018675F">
        <w:rPr>
          <w:rtl/>
        </w:rPr>
        <w:t xml:space="preserve"> </w:t>
      </w:r>
      <w:r>
        <w:rPr>
          <w:rtl/>
        </w:rPr>
        <w:t>اعتراض</w:t>
      </w:r>
      <w:r w:rsidR="0018675F">
        <w:rPr>
          <w:rtl/>
        </w:rPr>
        <w:t xml:space="preserve"> </w:t>
      </w:r>
      <w:r>
        <w:rPr>
          <w:rtl/>
        </w:rPr>
        <w:t>من</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ترى</w:t>
      </w:r>
      <w:r w:rsidR="0018675F">
        <w:rPr>
          <w:rtl/>
        </w:rPr>
        <w:t xml:space="preserve"> </w:t>
      </w:r>
      <w:r>
        <w:rPr>
          <w:rtl/>
        </w:rPr>
        <w:t>اللجنة</w:t>
      </w:r>
      <w:r w:rsidR="0018675F">
        <w:rPr>
          <w:rtl/>
        </w:rPr>
        <w:t xml:space="preserve"> </w:t>
      </w:r>
      <w:r>
        <w:rPr>
          <w:rtl/>
        </w:rPr>
        <w:t>أن</w:t>
      </w:r>
      <w:r w:rsidR="0018675F">
        <w:rPr>
          <w:rtl/>
        </w:rPr>
        <w:t xml:space="preserve"> </w:t>
      </w:r>
      <w:r>
        <w:rPr>
          <w:rtl/>
        </w:rPr>
        <w:t>مقتضيات</w:t>
      </w:r>
      <w:r w:rsidR="0018675F">
        <w:rPr>
          <w:rtl/>
        </w:rPr>
        <w:t xml:space="preserve"> </w:t>
      </w:r>
      <w:r w:rsidRPr="004B51B7">
        <w:rPr>
          <w:rtl/>
        </w:rPr>
        <w:t>المادة</w:t>
      </w:r>
      <w:r w:rsidR="0018675F">
        <w:rPr>
          <w:rtl/>
        </w:rPr>
        <w:t xml:space="preserve"> </w:t>
      </w:r>
      <w:r w:rsidRPr="004B51B7">
        <w:rPr>
          <w:rtl/>
        </w:rPr>
        <w:t>5(2)(ب)</w:t>
      </w:r>
      <w:r w:rsidR="0018675F">
        <w:rPr>
          <w:rtl/>
        </w:rPr>
        <w:t xml:space="preserve"> </w:t>
      </w:r>
      <w:r w:rsidRPr="004B51B7">
        <w:rPr>
          <w:rtl/>
        </w:rPr>
        <w:t>من</w:t>
      </w:r>
      <w:r w:rsidR="0018675F">
        <w:rPr>
          <w:rtl/>
        </w:rPr>
        <w:t xml:space="preserve"> </w:t>
      </w:r>
      <w:r>
        <w:rPr>
          <w:rtl/>
        </w:rPr>
        <w:t>البروتوكول</w:t>
      </w:r>
      <w:r w:rsidR="0018675F">
        <w:rPr>
          <w:rtl/>
        </w:rPr>
        <w:t xml:space="preserve"> </w:t>
      </w:r>
      <w:r>
        <w:rPr>
          <w:rtl/>
        </w:rPr>
        <w:t>الاختياري</w:t>
      </w:r>
      <w:r w:rsidR="0018675F">
        <w:rPr>
          <w:rtl/>
        </w:rPr>
        <w:t xml:space="preserve"> </w:t>
      </w:r>
      <w:r>
        <w:rPr>
          <w:rtl/>
        </w:rPr>
        <w:t>قد</w:t>
      </w:r>
      <w:r w:rsidR="0018675F">
        <w:rPr>
          <w:rtl/>
        </w:rPr>
        <w:t xml:space="preserve"> </w:t>
      </w:r>
      <w:r>
        <w:rPr>
          <w:rtl/>
        </w:rPr>
        <w:t>استوفيت.</w:t>
      </w:r>
      <w:r w:rsidR="0018675F">
        <w:rPr>
          <w:rtl/>
        </w:rPr>
        <w:t xml:space="preserve"> </w:t>
      </w:r>
    </w:p>
    <w:p w:rsidR="002D1C4E" w:rsidRPr="0049647C" w:rsidRDefault="002D1C4E" w:rsidP="002D1C4E">
      <w:pPr>
        <w:pStyle w:val="SingleTxtGA"/>
        <w:rPr>
          <w:rtl/>
          <w:lang w:val="ar-SA" w:eastAsia="zh-TW"/>
        </w:rPr>
      </w:pPr>
      <w:r>
        <w:rPr>
          <w:rtl/>
        </w:rPr>
        <w:t>٧-٤</w:t>
      </w:r>
      <w:r>
        <w:rPr>
          <w:rtl/>
        </w:rPr>
        <w:tab/>
        <w:t>وتلاحظ</w:t>
      </w:r>
      <w:r w:rsidR="0018675F">
        <w:rPr>
          <w:rtl/>
        </w:rPr>
        <w:t xml:space="preserve"> </w:t>
      </w:r>
      <w:r>
        <w:rPr>
          <w:rtl/>
        </w:rPr>
        <w:t>اللجنة</w:t>
      </w:r>
      <w:r w:rsidR="0018675F">
        <w:rPr>
          <w:rtl/>
        </w:rPr>
        <w:t xml:space="preserve"> </w:t>
      </w:r>
      <w:r>
        <w:rPr>
          <w:rtl/>
        </w:rPr>
        <w:t>ادعاءات</w:t>
      </w:r>
      <w:r w:rsidR="0018675F">
        <w:rPr>
          <w:rtl/>
        </w:rPr>
        <w:t xml:space="preserve"> </w:t>
      </w:r>
      <w:r>
        <w:rPr>
          <w:rtl/>
        </w:rPr>
        <w:t>صاحب</w:t>
      </w:r>
      <w:r w:rsidR="0018675F">
        <w:rPr>
          <w:rtl/>
        </w:rPr>
        <w:t xml:space="preserve"> </w:t>
      </w:r>
      <w:r>
        <w:rPr>
          <w:rtl/>
        </w:rPr>
        <w:t>البلاغ</w:t>
      </w:r>
      <w:r w:rsidR="0018675F">
        <w:rPr>
          <w:rtl/>
        </w:rPr>
        <w:t xml:space="preserve"> </w:t>
      </w:r>
      <w:r>
        <w:rPr>
          <w:rtl/>
        </w:rPr>
        <w:t>بموجب</w:t>
      </w:r>
      <w:r w:rsidR="0018675F">
        <w:rPr>
          <w:rtl/>
        </w:rPr>
        <w:t xml:space="preserve"> </w:t>
      </w:r>
      <w:r>
        <w:rPr>
          <w:rtl/>
        </w:rPr>
        <w:t>المادتين</w:t>
      </w:r>
      <w:r w:rsidR="0018675F">
        <w:rPr>
          <w:rtl/>
        </w:rPr>
        <w:t xml:space="preserve"> </w:t>
      </w:r>
      <w:r>
        <w:rPr>
          <w:rtl/>
        </w:rPr>
        <w:t>٦</w:t>
      </w:r>
      <w:r w:rsidR="0018675F">
        <w:rPr>
          <w:rtl/>
        </w:rPr>
        <w:t xml:space="preserve"> </w:t>
      </w:r>
      <w:r>
        <w:rPr>
          <w:rtl/>
        </w:rPr>
        <w:t>و٧</w:t>
      </w:r>
      <w:r w:rsidR="0018675F">
        <w:rPr>
          <w:rtl/>
        </w:rPr>
        <w:t xml:space="preserve"> </w:t>
      </w:r>
      <w:r>
        <w:rPr>
          <w:rtl/>
        </w:rPr>
        <w:t>من</w:t>
      </w:r>
      <w:r w:rsidR="0018675F">
        <w:rPr>
          <w:rtl/>
        </w:rPr>
        <w:t xml:space="preserve"> </w:t>
      </w:r>
      <w:r>
        <w:rPr>
          <w:rtl/>
        </w:rPr>
        <w:t>العهد</w:t>
      </w:r>
      <w:r w:rsidR="0018675F">
        <w:rPr>
          <w:rtl/>
        </w:rPr>
        <w:t xml:space="preserve"> </w:t>
      </w:r>
      <w:r>
        <w:rPr>
          <w:rtl/>
        </w:rPr>
        <w:t>أن</w:t>
      </w:r>
      <w:r w:rsidR="0018675F">
        <w:rPr>
          <w:rtl/>
        </w:rPr>
        <w:t xml:space="preserve"> </w:t>
      </w:r>
      <w:r>
        <w:rPr>
          <w:rtl/>
        </w:rPr>
        <w:t>من</w:t>
      </w:r>
      <w:r w:rsidR="0018675F">
        <w:rPr>
          <w:rtl/>
        </w:rPr>
        <w:t xml:space="preserve"> </w:t>
      </w:r>
      <w:r>
        <w:rPr>
          <w:rtl/>
        </w:rPr>
        <w:t>شأن</w:t>
      </w:r>
      <w:r w:rsidR="0018675F">
        <w:rPr>
          <w:rtl/>
        </w:rPr>
        <w:t xml:space="preserve"> </w:t>
      </w:r>
      <w:r>
        <w:rPr>
          <w:rtl/>
        </w:rPr>
        <w:t>ترحيله</w:t>
      </w:r>
      <w:r w:rsidR="0018675F">
        <w:rPr>
          <w:rtl/>
        </w:rPr>
        <w:t xml:space="preserve"> </w:t>
      </w:r>
      <w:r>
        <w:rPr>
          <w:rtl/>
        </w:rPr>
        <w:t>القسري</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أن</w:t>
      </w:r>
      <w:r w:rsidR="0018675F">
        <w:rPr>
          <w:rtl/>
        </w:rPr>
        <w:t xml:space="preserve"> </w:t>
      </w:r>
      <w:r>
        <w:rPr>
          <w:rtl/>
        </w:rPr>
        <w:t>يعرضه</w:t>
      </w:r>
      <w:r w:rsidR="0018675F">
        <w:rPr>
          <w:rtl/>
        </w:rPr>
        <w:t xml:space="preserve"> </w:t>
      </w:r>
      <w:r>
        <w:rPr>
          <w:rtl/>
        </w:rPr>
        <w:t>لخطر</w:t>
      </w:r>
      <w:r w:rsidR="0018675F">
        <w:rPr>
          <w:rtl/>
        </w:rPr>
        <w:t xml:space="preserve"> </w:t>
      </w:r>
      <w:r>
        <w:rPr>
          <w:rtl/>
        </w:rPr>
        <w:t>القتل</w:t>
      </w:r>
      <w:r w:rsidR="0018675F">
        <w:rPr>
          <w:rtl/>
        </w:rPr>
        <w:t xml:space="preserve"> </w:t>
      </w:r>
      <w:r>
        <w:rPr>
          <w:rtl/>
        </w:rPr>
        <w:t>أو</w:t>
      </w:r>
      <w:r w:rsidR="0018675F">
        <w:rPr>
          <w:rtl/>
        </w:rPr>
        <w:t xml:space="preserve"> </w:t>
      </w:r>
      <w:r>
        <w:rPr>
          <w:rtl/>
        </w:rPr>
        <w:t>للتعذيب</w:t>
      </w:r>
      <w:r w:rsidR="0018675F">
        <w:rPr>
          <w:rtl/>
        </w:rPr>
        <w:t xml:space="preserve"> </w:t>
      </w:r>
      <w:r>
        <w:rPr>
          <w:rtl/>
        </w:rPr>
        <w:t>أو</w:t>
      </w:r>
      <w:r w:rsidR="0018675F">
        <w:rPr>
          <w:rtl/>
        </w:rPr>
        <w:t xml:space="preserve"> </w:t>
      </w:r>
      <w:r>
        <w:rPr>
          <w:rtl/>
        </w:rPr>
        <w:t>غيره</w:t>
      </w:r>
      <w:r w:rsidR="0018675F">
        <w:rPr>
          <w:rtl/>
        </w:rPr>
        <w:t xml:space="preserve"> </w:t>
      </w:r>
      <w:r>
        <w:rPr>
          <w:rtl/>
        </w:rPr>
        <w:t>من</w:t>
      </w:r>
      <w:r w:rsidR="0018675F">
        <w:rPr>
          <w:rtl/>
        </w:rPr>
        <w:t xml:space="preserve"> </w:t>
      </w:r>
      <w:r>
        <w:rPr>
          <w:rtl/>
        </w:rPr>
        <w:t>ضروب</w:t>
      </w:r>
      <w:r w:rsidR="0018675F">
        <w:rPr>
          <w:rtl/>
        </w:rPr>
        <w:t xml:space="preserve"> </w:t>
      </w:r>
      <w:r>
        <w:rPr>
          <w:rtl/>
        </w:rPr>
        <w:t>المعاملة</w:t>
      </w:r>
      <w:r w:rsidR="0018675F">
        <w:rPr>
          <w:rtl/>
        </w:rPr>
        <w:t xml:space="preserve"> </w:t>
      </w:r>
      <w:r>
        <w:rPr>
          <w:rtl/>
        </w:rPr>
        <w:t>أو</w:t>
      </w:r>
      <w:r w:rsidR="0018675F">
        <w:rPr>
          <w:rtl/>
        </w:rPr>
        <w:t xml:space="preserve"> </w:t>
      </w:r>
      <w:r>
        <w:rPr>
          <w:rtl/>
        </w:rPr>
        <w:t>العقوبة</w:t>
      </w:r>
      <w:r w:rsidR="0018675F">
        <w:rPr>
          <w:rtl/>
        </w:rPr>
        <w:t xml:space="preserve"> </w:t>
      </w:r>
      <w:r>
        <w:rPr>
          <w:rtl/>
        </w:rPr>
        <w:t>القاسية</w:t>
      </w:r>
      <w:r w:rsidR="0018675F">
        <w:rPr>
          <w:rtl/>
        </w:rPr>
        <w:t xml:space="preserve"> </w:t>
      </w:r>
      <w:r>
        <w:rPr>
          <w:rtl/>
        </w:rPr>
        <w:t>أو</w:t>
      </w:r>
      <w:r w:rsidR="0018675F">
        <w:rPr>
          <w:rtl/>
        </w:rPr>
        <w:t xml:space="preserve"> </w:t>
      </w:r>
      <w:r>
        <w:rPr>
          <w:rtl/>
        </w:rPr>
        <w:t>اللاإنسانية</w:t>
      </w:r>
      <w:r w:rsidR="0018675F">
        <w:rPr>
          <w:rtl/>
        </w:rPr>
        <w:t xml:space="preserve"> </w:t>
      </w:r>
      <w:r>
        <w:rPr>
          <w:rtl/>
        </w:rPr>
        <w:t>أو</w:t>
      </w:r>
      <w:r w:rsidR="0018675F">
        <w:rPr>
          <w:rtl/>
        </w:rPr>
        <w:t xml:space="preserve"> </w:t>
      </w:r>
      <w:r>
        <w:rPr>
          <w:rtl/>
        </w:rPr>
        <w:t>المهينة،</w:t>
      </w:r>
      <w:r w:rsidR="0018675F">
        <w:rPr>
          <w:rtl/>
        </w:rPr>
        <w:t xml:space="preserve"> </w:t>
      </w:r>
      <w:r>
        <w:rPr>
          <w:rtl/>
        </w:rPr>
        <w:t>بسبب</w:t>
      </w:r>
      <w:r w:rsidR="0018675F">
        <w:rPr>
          <w:rtl/>
        </w:rPr>
        <w:t xml:space="preserve"> </w:t>
      </w:r>
      <w:r>
        <w:rPr>
          <w:rtl/>
        </w:rPr>
        <w:t>ارتداده</w:t>
      </w:r>
      <w:r w:rsidR="0018675F">
        <w:rPr>
          <w:rtl/>
        </w:rPr>
        <w:t xml:space="preserve"> </w:t>
      </w:r>
      <w:r>
        <w:rPr>
          <w:rtl/>
        </w:rPr>
        <w:t>عن</w:t>
      </w:r>
      <w:r w:rsidR="0018675F">
        <w:rPr>
          <w:rtl/>
        </w:rPr>
        <w:t xml:space="preserve"> </w:t>
      </w:r>
      <w:r>
        <w:rPr>
          <w:rtl/>
        </w:rPr>
        <w:t>الإسلام</w:t>
      </w:r>
      <w:r w:rsidR="0018675F">
        <w:rPr>
          <w:rtl/>
        </w:rPr>
        <w:t xml:space="preserve"> </w:t>
      </w:r>
      <w:r>
        <w:rPr>
          <w:rtl/>
        </w:rPr>
        <w:t>واعتناقه</w:t>
      </w:r>
      <w:r w:rsidR="0018675F">
        <w:rPr>
          <w:rtl/>
        </w:rPr>
        <w:t xml:space="preserve"> </w:t>
      </w:r>
      <w:r>
        <w:rPr>
          <w:rtl/>
        </w:rPr>
        <w:t>المسيحية.</w:t>
      </w:r>
      <w:r w:rsidR="0018675F">
        <w:rPr>
          <w:rtl/>
        </w:rPr>
        <w:t xml:space="preserve"> </w:t>
      </w:r>
      <w:r>
        <w:rPr>
          <w:rtl/>
        </w:rPr>
        <w:t>وتلاحظ</w:t>
      </w:r>
      <w:r w:rsidR="0018675F">
        <w:rPr>
          <w:rtl/>
        </w:rPr>
        <w:t xml:space="preserve"> </w:t>
      </w:r>
      <w:r>
        <w:rPr>
          <w:rtl/>
        </w:rPr>
        <w:t>اللجنة</w:t>
      </w:r>
      <w:r w:rsidR="0018675F">
        <w:rPr>
          <w:rtl/>
        </w:rPr>
        <w:t xml:space="preserve"> </w:t>
      </w:r>
      <w:r>
        <w:rPr>
          <w:rtl/>
        </w:rPr>
        <w:t>في</w:t>
      </w:r>
      <w:r w:rsidR="0018675F">
        <w:rPr>
          <w:rtl/>
        </w:rPr>
        <w:t xml:space="preserve"> </w:t>
      </w:r>
      <w:r>
        <w:rPr>
          <w:rtl/>
        </w:rPr>
        <w:t>هذا</w:t>
      </w:r>
      <w:r w:rsidR="0018675F">
        <w:rPr>
          <w:rtl/>
        </w:rPr>
        <w:t xml:space="preserve"> </w:t>
      </w:r>
      <w:r>
        <w:rPr>
          <w:rtl/>
        </w:rPr>
        <w:t>السياق</w:t>
      </w:r>
      <w:r w:rsidR="0018675F">
        <w:rPr>
          <w:rtl/>
        </w:rPr>
        <w:t xml:space="preserve"> </w:t>
      </w:r>
      <w:r>
        <w:rPr>
          <w:rtl/>
        </w:rPr>
        <w:t>أن</w:t>
      </w:r>
      <w:r w:rsidR="0018675F">
        <w:rPr>
          <w:rtl/>
        </w:rPr>
        <w:t xml:space="preserve"> </w:t>
      </w:r>
      <w:r>
        <w:rPr>
          <w:rtl/>
        </w:rPr>
        <w:t>الأسباب</w:t>
      </w:r>
      <w:r w:rsidR="0018675F">
        <w:rPr>
          <w:rtl/>
        </w:rPr>
        <w:t xml:space="preserve"> </w:t>
      </w:r>
      <w:r>
        <w:rPr>
          <w:rtl/>
        </w:rPr>
        <w:t>الأخرى</w:t>
      </w:r>
      <w:r w:rsidR="0018675F">
        <w:rPr>
          <w:rtl/>
        </w:rPr>
        <w:t xml:space="preserve"> </w:t>
      </w:r>
      <w:r>
        <w:rPr>
          <w:rtl/>
        </w:rPr>
        <w:t>لطلب</w:t>
      </w:r>
      <w:r w:rsidR="0018675F">
        <w:rPr>
          <w:rtl/>
        </w:rPr>
        <w:t xml:space="preserve"> </w:t>
      </w:r>
      <w:r>
        <w:rPr>
          <w:rtl/>
        </w:rPr>
        <w:t>اللجوء</w:t>
      </w:r>
      <w:r w:rsidR="0018675F">
        <w:rPr>
          <w:rtl/>
        </w:rPr>
        <w:t xml:space="preserve"> </w:t>
      </w:r>
      <w:r>
        <w:rPr>
          <w:rtl/>
        </w:rPr>
        <w:t>الذي</w:t>
      </w:r>
      <w:r w:rsidR="0018675F">
        <w:rPr>
          <w:rtl/>
        </w:rPr>
        <w:t xml:space="preserve"> </w:t>
      </w:r>
      <w:r>
        <w:rPr>
          <w:rtl/>
        </w:rPr>
        <w:t>قدمه</w:t>
      </w:r>
      <w:r w:rsidR="0018675F">
        <w:rPr>
          <w:rtl/>
        </w:rPr>
        <w:t xml:space="preserve"> </w:t>
      </w:r>
      <w:r>
        <w:rPr>
          <w:rtl/>
        </w:rPr>
        <w:t>صاحب</w:t>
      </w:r>
      <w:r w:rsidR="0018675F">
        <w:rPr>
          <w:rtl/>
        </w:rPr>
        <w:t xml:space="preserve"> </w:t>
      </w:r>
      <w:r>
        <w:rPr>
          <w:rtl/>
        </w:rPr>
        <w:t>البلاغ</w:t>
      </w:r>
      <w:r w:rsidR="0018675F">
        <w:rPr>
          <w:rtl/>
        </w:rPr>
        <w:t xml:space="preserve"> </w:t>
      </w:r>
      <w:r>
        <w:rPr>
          <w:rtl/>
        </w:rPr>
        <w:t>إلى</w:t>
      </w:r>
      <w:r w:rsidR="0018675F">
        <w:rPr>
          <w:rtl/>
        </w:rPr>
        <w:t xml:space="preserve"> </w:t>
      </w:r>
      <w:r>
        <w:rPr>
          <w:rtl/>
        </w:rPr>
        <w:t>سلطات</w:t>
      </w:r>
      <w:r w:rsidR="0018675F">
        <w:rPr>
          <w:rtl/>
        </w:rPr>
        <w:t xml:space="preserve"> </w:t>
      </w:r>
      <w:r>
        <w:rPr>
          <w:rtl/>
        </w:rPr>
        <w:t>الدولة</w:t>
      </w:r>
      <w:r w:rsidR="0018675F">
        <w:rPr>
          <w:rtl/>
        </w:rPr>
        <w:t xml:space="preserve"> </w:t>
      </w:r>
      <w:r>
        <w:rPr>
          <w:rtl/>
        </w:rPr>
        <w:t>الطرف</w:t>
      </w:r>
      <w:r w:rsidR="0018675F">
        <w:rPr>
          <w:rtl/>
        </w:rPr>
        <w:t xml:space="preserve"> </w:t>
      </w:r>
      <w:r>
        <w:rPr>
          <w:rtl/>
        </w:rPr>
        <w:t>في</w:t>
      </w:r>
      <w:r w:rsidR="0018675F">
        <w:rPr>
          <w:rtl/>
        </w:rPr>
        <w:t xml:space="preserve"> </w:t>
      </w:r>
      <w:r>
        <w:rPr>
          <w:rtl/>
        </w:rPr>
        <w:t>مراحل</w:t>
      </w:r>
      <w:r w:rsidR="0018675F">
        <w:rPr>
          <w:rtl/>
        </w:rPr>
        <w:t xml:space="preserve"> </w:t>
      </w:r>
      <w:r>
        <w:rPr>
          <w:rtl/>
        </w:rPr>
        <w:t>شتى</w:t>
      </w:r>
      <w:r w:rsidR="0018675F">
        <w:rPr>
          <w:rtl/>
        </w:rPr>
        <w:t xml:space="preserve"> </w:t>
      </w:r>
      <w:r>
        <w:rPr>
          <w:rtl/>
        </w:rPr>
        <w:t>من</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ليست</w:t>
      </w:r>
      <w:r w:rsidR="0018675F">
        <w:rPr>
          <w:rtl/>
        </w:rPr>
        <w:t xml:space="preserve"> </w:t>
      </w:r>
      <w:r>
        <w:rPr>
          <w:rtl/>
        </w:rPr>
        <w:t>جزء</w:t>
      </w:r>
      <w:r w:rsidR="0018675F">
        <w:rPr>
          <w:rtl/>
        </w:rPr>
        <w:t xml:space="preserve">اً </w:t>
      </w:r>
      <w:r>
        <w:rPr>
          <w:rtl/>
        </w:rPr>
        <w:t>من</w:t>
      </w:r>
      <w:r w:rsidR="0018675F">
        <w:rPr>
          <w:rtl/>
        </w:rPr>
        <w:t xml:space="preserve"> </w:t>
      </w:r>
      <w:r>
        <w:rPr>
          <w:rtl/>
        </w:rPr>
        <w:t>هذا</w:t>
      </w:r>
      <w:r w:rsidR="0018675F">
        <w:rPr>
          <w:rtl/>
        </w:rPr>
        <w:t xml:space="preserve"> </w:t>
      </w:r>
      <w:r>
        <w:rPr>
          <w:rtl/>
        </w:rPr>
        <w:t>البلاغ</w:t>
      </w:r>
      <w:r w:rsidR="0018675F">
        <w:rPr>
          <w:rtl/>
        </w:rPr>
        <w:t xml:space="preserve"> </w:t>
      </w:r>
      <w:r>
        <w:rPr>
          <w:rtl/>
        </w:rPr>
        <w:t>إلى</w:t>
      </w:r>
      <w:r w:rsidR="0018675F">
        <w:rPr>
          <w:rtl/>
        </w:rPr>
        <w:t xml:space="preserve"> </w:t>
      </w:r>
      <w:r>
        <w:rPr>
          <w:rtl/>
        </w:rPr>
        <w:t>اللجنة</w:t>
      </w:r>
      <w:r w:rsidR="0018675F">
        <w:rPr>
          <w:rtl/>
        </w:rPr>
        <w:t xml:space="preserve"> </w:t>
      </w:r>
      <w:r>
        <w:rPr>
          <w:rtl/>
        </w:rPr>
        <w:t>(انظر</w:t>
      </w:r>
      <w:r w:rsidR="0018675F">
        <w:rPr>
          <w:rtl/>
        </w:rPr>
        <w:t xml:space="preserve"> </w:t>
      </w:r>
      <w:r>
        <w:rPr>
          <w:rtl/>
        </w:rPr>
        <w:t>الفقرة</w:t>
      </w:r>
      <w:r w:rsidR="0018675F">
        <w:rPr>
          <w:rtl/>
        </w:rPr>
        <w:t xml:space="preserve"> </w:t>
      </w:r>
      <w:r>
        <w:rPr>
          <w:rtl/>
        </w:rPr>
        <w:t>5-2</w:t>
      </w:r>
      <w:r w:rsidR="0018675F">
        <w:rPr>
          <w:rtl/>
        </w:rPr>
        <w:t xml:space="preserve"> </w:t>
      </w:r>
      <w:r>
        <w:rPr>
          <w:rtl/>
        </w:rPr>
        <w:t>أعلاه).</w:t>
      </w:r>
      <w:r w:rsidR="0018675F">
        <w:rPr>
          <w:rtl/>
        </w:rPr>
        <w:t xml:space="preserve"> </w:t>
      </w:r>
    </w:p>
    <w:p w:rsidR="002D1C4E" w:rsidRPr="0049647C" w:rsidRDefault="002D1C4E" w:rsidP="002D1C4E">
      <w:pPr>
        <w:pStyle w:val="SingleTxtGA"/>
        <w:rPr>
          <w:rtl/>
          <w:lang w:val="ar-SA" w:eastAsia="zh-TW"/>
        </w:rPr>
      </w:pPr>
      <w:r>
        <w:rPr>
          <w:rtl/>
        </w:rPr>
        <w:lastRenderedPageBreak/>
        <w:t>٧-٥</w:t>
      </w:r>
      <w:r>
        <w:rPr>
          <w:rtl/>
        </w:rPr>
        <w:tab/>
        <w:t>وتذكّر</w:t>
      </w:r>
      <w:r w:rsidR="0018675F">
        <w:rPr>
          <w:rtl/>
        </w:rPr>
        <w:t xml:space="preserve"> </w:t>
      </w:r>
      <w:r>
        <w:rPr>
          <w:rtl/>
        </w:rPr>
        <w:t>اللجنة</w:t>
      </w:r>
      <w:r w:rsidR="0018675F">
        <w:rPr>
          <w:rtl/>
        </w:rPr>
        <w:t xml:space="preserve"> </w:t>
      </w:r>
      <w:r>
        <w:rPr>
          <w:rtl/>
        </w:rPr>
        <w:t>باجتهاداتها</w:t>
      </w:r>
      <w:r w:rsidR="0018675F">
        <w:rPr>
          <w:rtl/>
        </w:rPr>
        <w:t xml:space="preserve"> </w:t>
      </w:r>
      <w:r>
        <w:rPr>
          <w:rtl/>
        </w:rPr>
        <w:t>التي</w:t>
      </w:r>
      <w:r w:rsidR="0018675F">
        <w:rPr>
          <w:rtl/>
        </w:rPr>
        <w:t xml:space="preserve"> </w:t>
      </w:r>
      <w:r>
        <w:rPr>
          <w:rtl/>
        </w:rPr>
        <w:t>تقضي</w:t>
      </w:r>
      <w:r w:rsidR="0018675F">
        <w:rPr>
          <w:rtl/>
        </w:rPr>
        <w:t xml:space="preserve"> </w:t>
      </w:r>
      <w:r>
        <w:rPr>
          <w:rtl/>
        </w:rPr>
        <w:t>بضرورة</w:t>
      </w:r>
      <w:r w:rsidR="0018675F">
        <w:rPr>
          <w:rtl/>
        </w:rPr>
        <w:t xml:space="preserve"> </w:t>
      </w:r>
      <w:r>
        <w:rPr>
          <w:rtl/>
        </w:rPr>
        <w:t>إيلاء</w:t>
      </w:r>
      <w:r w:rsidR="0018675F">
        <w:rPr>
          <w:rtl/>
        </w:rPr>
        <w:t xml:space="preserve"> </w:t>
      </w:r>
      <w:r>
        <w:rPr>
          <w:rtl/>
        </w:rPr>
        <w:t>أهمية</w:t>
      </w:r>
      <w:r w:rsidR="0018675F">
        <w:rPr>
          <w:rtl/>
        </w:rPr>
        <w:t xml:space="preserve"> </w:t>
      </w:r>
      <w:r>
        <w:rPr>
          <w:rtl/>
        </w:rPr>
        <w:t>كبيرة</w:t>
      </w:r>
      <w:r w:rsidR="0018675F">
        <w:rPr>
          <w:rtl/>
        </w:rPr>
        <w:t xml:space="preserve"> </w:t>
      </w:r>
      <w:r>
        <w:rPr>
          <w:rtl/>
        </w:rPr>
        <w:t>للتقييم</w:t>
      </w:r>
      <w:r w:rsidR="0018675F">
        <w:rPr>
          <w:rtl/>
        </w:rPr>
        <w:t xml:space="preserve"> </w:t>
      </w:r>
      <w:r>
        <w:rPr>
          <w:rtl/>
        </w:rPr>
        <w:t>الذي</w:t>
      </w:r>
      <w:r w:rsidR="0018675F">
        <w:rPr>
          <w:rtl/>
        </w:rPr>
        <w:t xml:space="preserve"> </w:t>
      </w:r>
      <w:r>
        <w:rPr>
          <w:rtl/>
        </w:rPr>
        <w:t>تجريه</w:t>
      </w:r>
      <w:r w:rsidR="0018675F">
        <w:rPr>
          <w:rtl/>
        </w:rPr>
        <w:t xml:space="preserve"> </w:t>
      </w:r>
      <w:r>
        <w:rPr>
          <w:rtl/>
        </w:rPr>
        <w:t>الدولة</w:t>
      </w:r>
      <w:r w:rsidR="0018675F">
        <w:rPr>
          <w:rtl/>
        </w:rPr>
        <w:t xml:space="preserve"> </w:t>
      </w:r>
      <w:r>
        <w:rPr>
          <w:rtl/>
        </w:rPr>
        <w:t>الطرف</w:t>
      </w:r>
      <w:r w:rsidR="0018675F">
        <w:rPr>
          <w:rtl/>
        </w:rPr>
        <w:t xml:space="preserve"> </w:t>
      </w:r>
      <w:r>
        <w:rPr>
          <w:rtl/>
        </w:rPr>
        <w:t>وأنه</w:t>
      </w:r>
      <w:r w:rsidR="0018675F">
        <w:rPr>
          <w:rtl/>
        </w:rPr>
        <w:t xml:space="preserve"> </w:t>
      </w:r>
      <w:r>
        <w:rPr>
          <w:rtl/>
        </w:rPr>
        <w:t>يتعين</w:t>
      </w:r>
      <w:r w:rsidR="0018675F">
        <w:rPr>
          <w:rtl/>
        </w:rPr>
        <w:t xml:space="preserve"> </w:t>
      </w:r>
      <w:r>
        <w:rPr>
          <w:rtl/>
        </w:rPr>
        <w:t>عموماً</w:t>
      </w:r>
      <w:r w:rsidR="0018675F">
        <w:rPr>
          <w:rtl/>
        </w:rPr>
        <w:t xml:space="preserve"> </w:t>
      </w:r>
      <w:r>
        <w:rPr>
          <w:rtl/>
        </w:rPr>
        <w:t>على</w:t>
      </w:r>
      <w:r w:rsidR="0018675F">
        <w:rPr>
          <w:rtl/>
        </w:rPr>
        <w:t xml:space="preserve"> </w:t>
      </w:r>
      <w:r>
        <w:rPr>
          <w:rtl/>
        </w:rPr>
        <w:t>أجهزة</w:t>
      </w:r>
      <w:r w:rsidR="0018675F">
        <w:rPr>
          <w:rtl/>
        </w:rPr>
        <w:t xml:space="preserve"> </w:t>
      </w:r>
      <w:r>
        <w:rPr>
          <w:rtl/>
        </w:rPr>
        <w:t>الدول</w:t>
      </w:r>
      <w:r w:rsidR="0018675F">
        <w:rPr>
          <w:rtl/>
        </w:rPr>
        <w:t xml:space="preserve"> </w:t>
      </w:r>
      <w:r>
        <w:rPr>
          <w:rtl/>
        </w:rPr>
        <w:t>الأطراف</w:t>
      </w:r>
      <w:r w:rsidR="0018675F">
        <w:rPr>
          <w:rtl/>
        </w:rPr>
        <w:t xml:space="preserve"> </w:t>
      </w:r>
      <w:r>
        <w:rPr>
          <w:rtl/>
        </w:rPr>
        <w:t>في</w:t>
      </w:r>
      <w:r w:rsidR="0018675F">
        <w:rPr>
          <w:rtl/>
        </w:rPr>
        <w:t xml:space="preserve"> </w:t>
      </w:r>
      <w:r>
        <w:rPr>
          <w:rtl/>
        </w:rPr>
        <w:t>العهد</w:t>
      </w:r>
      <w:r w:rsidR="0018675F">
        <w:rPr>
          <w:rtl/>
        </w:rPr>
        <w:t xml:space="preserve"> </w:t>
      </w:r>
      <w:r>
        <w:rPr>
          <w:rtl/>
        </w:rPr>
        <w:t>مراجعة</w:t>
      </w:r>
      <w:r w:rsidR="0018675F">
        <w:rPr>
          <w:rtl/>
        </w:rPr>
        <w:t xml:space="preserve"> </w:t>
      </w:r>
      <w:r>
        <w:rPr>
          <w:rtl/>
        </w:rPr>
        <w:t>الوقائع</w:t>
      </w:r>
      <w:r w:rsidR="0018675F">
        <w:rPr>
          <w:rtl/>
        </w:rPr>
        <w:t xml:space="preserve"> </w:t>
      </w:r>
      <w:r>
        <w:rPr>
          <w:rtl/>
        </w:rPr>
        <w:t>والأدلة</w:t>
      </w:r>
      <w:r w:rsidR="0018675F">
        <w:rPr>
          <w:rtl/>
        </w:rPr>
        <w:t xml:space="preserve"> </w:t>
      </w:r>
      <w:r>
        <w:rPr>
          <w:rtl/>
        </w:rPr>
        <w:t>وتقييمها</w:t>
      </w:r>
      <w:r w:rsidR="0018675F">
        <w:rPr>
          <w:rtl/>
        </w:rPr>
        <w:t xml:space="preserve"> </w:t>
      </w:r>
      <w:r>
        <w:rPr>
          <w:rtl/>
        </w:rPr>
        <w:t>من</w:t>
      </w:r>
      <w:r w:rsidR="0018675F">
        <w:rPr>
          <w:rtl/>
        </w:rPr>
        <w:t xml:space="preserve"> </w:t>
      </w:r>
      <w:r>
        <w:rPr>
          <w:rtl/>
        </w:rPr>
        <w:t>أجل</w:t>
      </w:r>
      <w:r w:rsidR="0018675F">
        <w:rPr>
          <w:rtl/>
        </w:rPr>
        <w:t xml:space="preserve"> </w:t>
      </w:r>
      <w:r>
        <w:rPr>
          <w:rtl/>
        </w:rPr>
        <w:t>تحديد</w:t>
      </w:r>
      <w:r w:rsidR="0018675F">
        <w:rPr>
          <w:rtl/>
        </w:rPr>
        <w:t xml:space="preserve"> </w:t>
      </w:r>
      <w:r>
        <w:rPr>
          <w:rtl/>
        </w:rPr>
        <w:t>ما</w:t>
      </w:r>
      <w:r w:rsidR="0018675F">
        <w:rPr>
          <w:rtl/>
        </w:rPr>
        <w:t xml:space="preserve"> </w:t>
      </w:r>
      <w:r>
        <w:rPr>
          <w:rtl/>
        </w:rPr>
        <w:t>إذا</w:t>
      </w:r>
      <w:r w:rsidR="0018675F">
        <w:rPr>
          <w:rtl/>
        </w:rPr>
        <w:t xml:space="preserve"> </w:t>
      </w:r>
      <w:r>
        <w:rPr>
          <w:rtl/>
        </w:rPr>
        <w:t>كان</w:t>
      </w:r>
      <w:r w:rsidR="0018675F">
        <w:rPr>
          <w:rtl/>
        </w:rPr>
        <w:t xml:space="preserve"> </w:t>
      </w:r>
      <w:r>
        <w:rPr>
          <w:rtl/>
        </w:rPr>
        <w:t>هذا</w:t>
      </w:r>
      <w:r w:rsidR="0018675F">
        <w:rPr>
          <w:rtl/>
        </w:rPr>
        <w:t xml:space="preserve"> </w:t>
      </w:r>
      <w:r>
        <w:rPr>
          <w:rtl/>
        </w:rPr>
        <w:t>الخطر</w:t>
      </w:r>
      <w:r w:rsidR="0018675F">
        <w:rPr>
          <w:rtl/>
        </w:rPr>
        <w:t xml:space="preserve"> </w:t>
      </w:r>
      <w:r>
        <w:rPr>
          <w:rtl/>
        </w:rPr>
        <w:t>قائماً،</w:t>
      </w:r>
      <w:r w:rsidR="0018675F">
        <w:rPr>
          <w:rtl/>
        </w:rPr>
        <w:t xml:space="preserve"> </w:t>
      </w:r>
      <w:r>
        <w:rPr>
          <w:rtl/>
        </w:rPr>
        <w:t>ما</w:t>
      </w:r>
      <w:r w:rsidR="0018675F">
        <w:rPr>
          <w:rtl/>
        </w:rPr>
        <w:t xml:space="preserve"> </w:t>
      </w:r>
      <w:r>
        <w:rPr>
          <w:rtl/>
        </w:rPr>
        <w:t>لم</w:t>
      </w:r>
      <w:r w:rsidR="0018675F">
        <w:rPr>
          <w:rtl/>
        </w:rPr>
        <w:t xml:space="preserve"> </w:t>
      </w:r>
      <w:r>
        <w:rPr>
          <w:rtl/>
        </w:rPr>
        <w:t>يتبين</w:t>
      </w:r>
      <w:r w:rsidR="0018675F">
        <w:rPr>
          <w:rtl/>
        </w:rPr>
        <w:t xml:space="preserve"> </w:t>
      </w:r>
      <w:r>
        <w:rPr>
          <w:rtl/>
        </w:rPr>
        <w:t>أن</w:t>
      </w:r>
      <w:r w:rsidR="0018675F">
        <w:rPr>
          <w:rtl/>
        </w:rPr>
        <w:t xml:space="preserve"> </w:t>
      </w:r>
      <w:r>
        <w:rPr>
          <w:rtl/>
        </w:rPr>
        <w:t>التقييم</w:t>
      </w:r>
      <w:r w:rsidR="0018675F">
        <w:rPr>
          <w:rtl/>
        </w:rPr>
        <w:t xml:space="preserve"> </w:t>
      </w:r>
      <w:r>
        <w:rPr>
          <w:rtl/>
        </w:rPr>
        <w:t>واضح</w:t>
      </w:r>
      <w:r w:rsidR="0018675F">
        <w:rPr>
          <w:rtl/>
        </w:rPr>
        <w:t xml:space="preserve"> </w:t>
      </w:r>
      <w:r>
        <w:rPr>
          <w:rtl/>
        </w:rPr>
        <w:t>التعسف</w:t>
      </w:r>
      <w:r w:rsidR="0018675F">
        <w:rPr>
          <w:rtl/>
        </w:rPr>
        <w:t xml:space="preserve"> </w:t>
      </w:r>
      <w:r>
        <w:rPr>
          <w:rtl/>
        </w:rPr>
        <w:t>أو</w:t>
      </w:r>
      <w:r w:rsidR="0018675F">
        <w:rPr>
          <w:rtl/>
        </w:rPr>
        <w:t xml:space="preserve"> </w:t>
      </w:r>
      <w:r>
        <w:rPr>
          <w:rtl/>
        </w:rPr>
        <w:t>يصل</w:t>
      </w:r>
      <w:r w:rsidR="0018675F">
        <w:rPr>
          <w:rtl/>
        </w:rPr>
        <w:t xml:space="preserve"> </w:t>
      </w:r>
      <w:r>
        <w:rPr>
          <w:rtl/>
        </w:rPr>
        <w:t>إلى</w:t>
      </w:r>
      <w:r w:rsidR="0018675F">
        <w:rPr>
          <w:rtl/>
        </w:rPr>
        <w:t xml:space="preserve"> </w:t>
      </w:r>
      <w:r>
        <w:rPr>
          <w:rtl/>
        </w:rPr>
        <w:t>حد</w:t>
      </w:r>
      <w:r w:rsidR="0018675F">
        <w:rPr>
          <w:rtl/>
        </w:rPr>
        <w:t xml:space="preserve"> </w:t>
      </w:r>
      <w:r>
        <w:rPr>
          <w:rtl/>
        </w:rPr>
        <w:t>الخطأ</w:t>
      </w:r>
      <w:r w:rsidR="0018675F">
        <w:rPr>
          <w:rtl/>
        </w:rPr>
        <w:t xml:space="preserve"> </w:t>
      </w:r>
      <w:r>
        <w:rPr>
          <w:rtl/>
        </w:rPr>
        <w:t>القضائي</w:t>
      </w:r>
      <w:r>
        <w:rPr>
          <w:rStyle w:val="FootnoteReference"/>
          <w:rtl/>
        </w:rPr>
        <w:t>(</w:t>
      </w:r>
      <w:r w:rsidRPr="0049647C">
        <w:rPr>
          <w:rStyle w:val="FootnoteReference"/>
          <w:rtl/>
        </w:rPr>
        <w:footnoteReference w:id="18"/>
      </w:r>
      <w:r>
        <w:rPr>
          <w:rStyle w:val="FootnoteReference"/>
          <w:rtl/>
        </w:rPr>
        <w:t>)</w:t>
      </w:r>
      <w:r>
        <w:rPr>
          <w:rtl/>
        </w:rPr>
        <w:t>.</w:t>
      </w:r>
      <w:r w:rsidR="0018675F">
        <w:rPr>
          <w:rtl/>
        </w:rPr>
        <w:t xml:space="preserve"> </w:t>
      </w:r>
      <w:r>
        <w:rPr>
          <w:rtl/>
        </w:rPr>
        <w:t>وتلاحظ</w:t>
      </w:r>
      <w:r w:rsidR="0018675F">
        <w:rPr>
          <w:rtl/>
        </w:rPr>
        <w:t xml:space="preserve"> </w:t>
      </w:r>
      <w:r>
        <w:rPr>
          <w:rtl/>
        </w:rPr>
        <w:t>اللجنة</w:t>
      </w:r>
      <w:r w:rsidR="0018675F">
        <w:rPr>
          <w:rtl/>
        </w:rPr>
        <w:t xml:space="preserve"> </w:t>
      </w:r>
      <w:r>
        <w:rPr>
          <w:rtl/>
        </w:rPr>
        <w:t>أنه</w:t>
      </w:r>
      <w:r w:rsidR="0018675F">
        <w:rPr>
          <w:rtl/>
        </w:rPr>
        <w:t xml:space="preserve"> </w:t>
      </w:r>
      <w:r>
        <w:rPr>
          <w:rtl/>
        </w:rPr>
        <w:t>جاء</w:t>
      </w:r>
      <w:r w:rsidR="0018675F">
        <w:rPr>
          <w:rtl/>
        </w:rPr>
        <w:t xml:space="preserve"> </w:t>
      </w:r>
      <w:r>
        <w:rPr>
          <w:rtl/>
        </w:rPr>
        <w:t>في</w:t>
      </w:r>
      <w:r w:rsidR="0018675F">
        <w:rPr>
          <w:rtl/>
        </w:rPr>
        <w:t xml:space="preserve"> </w:t>
      </w:r>
      <w:r>
        <w:rPr>
          <w:rtl/>
        </w:rPr>
        <w:t>قرار</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sidRPr="004B51B7">
        <w:rPr>
          <w:rtl/>
        </w:rPr>
        <w:t>الصادر</w:t>
      </w:r>
      <w:r w:rsidR="0018675F">
        <w:rPr>
          <w:rtl/>
        </w:rPr>
        <w:t xml:space="preserve"> </w:t>
      </w:r>
      <w:r w:rsidRPr="004B51B7">
        <w:rPr>
          <w:rtl/>
        </w:rPr>
        <w:t>في</w:t>
      </w:r>
      <w:r w:rsidR="0018675F">
        <w:rPr>
          <w:rtl/>
        </w:rPr>
        <w:t xml:space="preserve"> </w:t>
      </w:r>
      <w:r w:rsidRPr="004B51B7">
        <w:rPr>
          <w:rtl/>
        </w:rPr>
        <w:t>6</w:t>
      </w:r>
      <w:r w:rsidR="0018675F">
        <w:rPr>
          <w:rtl/>
        </w:rPr>
        <w:t xml:space="preserve"> </w:t>
      </w:r>
      <w:r w:rsidRPr="004B51B7">
        <w:rPr>
          <w:rtl/>
        </w:rPr>
        <w:t>شباط/فبراير</w:t>
      </w:r>
      <w:r w:rsidR="0018675F">
        <w:rPr>
          <w:rtl/>
        </w:rPr>
        <w:t xml:space="preserve"> </w:t>
      </w:r>
      <w:r w:rsidRPr="004B51B7">
        <w:rPr>
          <w:rtl/>
        </w:rPr>
        <w:t>2014</w:t>
      </w:r>
      <w:r w:rsidR="0018675F">
        <w:rPr>
          <w:rtl/>
        </w:rPr>
        <w:t xml:space="preserve"> </w:t>
      </w:r>
      <w:r w:rsidRPr="004B51B7">
        <w:rPr>
          <w:rtl/>
        </w:rPr>
        <w:t>أن</w:t>
      </w:r>
      <w:r w:rsidR="0018675F">
        <w:rPr>
          <w:rtl/>
        </w:rPr>
        <w:t xml:space="preserve"> </w:t>
      </w:r>
      <w:r w:rsidRPr="004B51B7">
        <w:rPr>
          <w:rtl/>
        </w:rPr>
        <w:t>المجلس</w:t>
      </w:r>
      <w:r w:rsidR="0018675F">
        <w:rPr>
          <w:rtl/>
        </w:rPr>
        <w:t xml:space="preserve"> </w:t>
      </w:r>
      <w:r w:rsidRPr="004B51B7">
        <w:rPr>
          <w:rtl/>
        </w:rPr>
        <w:t>لا</w:t>
      </w:r>
      <w:r w:rsidR="0018675F">
        <w:rPr>
          <w:rtl/>
        </w:rPr>
        <w:t xml:space="preserve"> </w:t>
      </w:r>
      <w:r w:rsidRPr="004B51B7">
        <w:rPr>
          <w:rtl/>
        </w:rPr>
        <w:t>يمكنه</w:t>
      </w:r>
      <w:r w:rsidR="0018675F">
        <w:rPr>
          <w:rtl/>
        </w:rPr>
        <w:t xml:space="preserve"> </w:t>
      </w:r>
      <w:r w:rsidRPr="004B51B7">
        <w:rPr>
          <w:rtl/>
        </w:rPr>
        <w:t>قبول</w:t>
      </w:r>
      <w:r w:rsidR="0018675F">
        <w:rPr>
          <w:rtl/>
        </w:rPr>
        <w:t xml:space="preserve"> </w:t>
      </w:r>
      <w:r w:rsidRPr="004B51B7">
        <w:rPr>
          <w:rtl/>
        </w:rPr>
        <w:t>كون</w:t>
      </w:r>
      <w:r w:rsidR="0018675F">
        <w:rPr>
          <w:rtl/>
        </w:rPr>
        <w:t xml:space="preserve"> </w:t>
      </w:r>
      <w:r w:rsidRPr="004B51B7">
        <w:rPr>
          <w:rtl/>
        </w:rPr>
        <w:t>اعتناق</w:t>
      </w:r>
      <w:r w:rsidR="0018675F">
        <w:rPr>
          <w:rtl/>
        </w:rPr>
        <w:t xml:space="preserve"> </w:t>
      </w:r>
      <w:r w:rsidRPr="004B51B7">
        <w:rPr>
          <w:rtl/>
        </w:rPr>
        <w:t>صاحب</w:t>
      </w:r>
      <w:r w:rsidR="0018675F">
        <w:rPr>
          <w:rtl/>
        </w:rPr>
        <w:t xml:space="preserve"> </w:t>
      </w:r>
      <w:r w:rsidRPr="004B51B7">
        <w:rPr>
          <w:rtl/>
        </w:rPr>
        <w:t>البلاغ</w:t>
      </w:r>
      <w:r w:rsidR="0018675F">
        <w:rPr>
          <w:rtl/>
        </w:rPr>
        <w:t xml:space="preserve"> </w:t>
      </w:r>
      <w:r w:rsidRPr="004B51B7">
        <w:rPr>
          <w:rtl/>
        </w:rPr>
        <w:t>المسيحية</w:t>
      </w:r>
      <w:r w:rsidR="0018675F">
        <w:rPr>
          <w:rtl/>
        </w:rPr>
        <w:t xml:space="preserve"> </w:t>
      </w:r>
      <w:r w:rsidRPr="004B51B7">
        <w:rPr>
          <w:rtl/>
        </w:rPr>
        <w:t>حقيقي</w:t>
      </w:r>
      <w:r w:rsidR="0018675F">
        <w:rPr>
          <w:rtl/>
        </w:rPr>
        <w:t xml:space="preserve">اً، </w:t>
      </w:r>
      <w:r w:rsidRPr="004B51B7">
        <w:rPr>
          <w:rtl/>
        </w:rPr>
        <w:t>رغم</w:t>
      </w:r>
      <w:r w:rsidR="0018675F">
        <w:rPr>
          <w:rtl/>
        </w:rPr>
        <w:t xml:space="preserve"> </w:t>
      </w:r>
      <w:r w:rsidRPr="004B51B7">
        <w:rPr>
          <w:rtl/>
        </w:rPr>
        <w:t>وجود</w:t>
      </w:r>
      <w:r w:rsidR="0018675F">
        <w:rPr>
          <w:rtl/>
        </w:rPr>
        <w:t xml:space="preserve"> </w:t>
      </w:r>
      <w:r w:rsidRPr="004B51B7">
        <w:rPr>
          <w:rtl/>
        </w:rPr>
        <w:t>شهادة</w:t>
      </w:r>
      <w:r w:rsidR="0018675F">
        <w:rPr>
          <w:rtl/>
        </w:rPr>
        <w:t xml:space="preserve"> </w:t>
      </w:r>
      <w:r w:rsidRPr="004B51B7">
        <w:rPr>
          <w:rtl/>
        </w:rPr>
        <w:t>تعميد</w:t>
      </w:r>
      <w:r w:rsidR="0018675F">
        <w:rPr>
          <w:rtl/>
        </w:rPr>
        <w:t xml:space="preserve"> </w:t>
      </w:r>
      <w:r w:rsidRPr="004B51B7">
        <w:rPr>
          <w:rtl/>
        </w:rPr>
        <w:t>ومذكرة</w:t>
      </w:r>
      <w:r w:rsidR="0018675F">
        <w:rPr>
          <w:rtl/>
        </w:rPr>
        <w:t xml:space="preserve"> </w:t>
      </w:r>
      <w:r w:rsidRPr="004B51B7">
        <w:rPr>
          <w:rtl/>
        </w:rPr>
        <w:t>كتبها</w:t>
      </w:r>
      <w:r w:rsidR="0018675F">
        <w:rPr>
          <w:rtl/>
        </w:rPr>
        <w:t xml:space="preserve"> </w:t>
      </w:r>
      <w:r w:rsidRPr="004B51B7">
        <w:rPr>
          <w:rtl/>
        </w:rPr>
        <w:t>راهب</w:t>
      </w:r>
      <w:r w:rsidR="0018675F">
        <w:rPr>
          <w:rtl/>
        </w:rPr>
        <w:t xml:space="preserve"> </w:t>
      </w:r>
      <w:r w:rsidRPr="004B51B7">
        <w:rPr>
          <w:rtl/>
        </w:rPr>
        <w:t>من</w:t>
      </w:r>
      <w:r w:rsidR="0018675F">
        <w:rPr>
          <w:rtl/>
        </w:rPr>
        <w:t xml:space="preserve"> </w:t>
      </w:r>
      <w:r w:rsidRPr="004B51B7">
        <w:rPr>
          <w:rtl/>
        </w:rPr>
        <w:t>مركز</w:t>
      </w:r>
      <w:r w:rsidR="0018675F">
        <w:rPr>
          <w:rtl/>
        </w:rPr>
        <w:t xml:space="preserve"> </w:t>
      </w:r>
      <w:r w:rsidRPr="004B51B7">
        <w:rPr>
          <w:rtl/>
        </w:rPr>
        <w:t>كنيسة</w:t>
      </w:r>
      <w:r w:rsidR="0018675F">
        <w:rPr>
          <w:rtl/>
        </w:rPr>
        <w:t xml:space="preserve"> </w:t>
      </w:r>
      <w:proofErr w:type="spellStart"/>
      <w:r w:rsidRPr="004B51B7">
        <w:rPr>
          <w:rtl/>
        </w:rPr>
        <w:t>كرونبورغفيجنس</w:t>
      </w:r>
      <w:proofErr w:type="spellEnd"/>
      <w:r w:rsidRPr="004B51B7">
        <w:rPr>
          <w:rtl/>
        </w:rPr>
        <w:t>.</w:t>
      </w:r>
      <w:r w:rsidR="0018675F">
        <w:rPr>
          <w:rtl/>
        </w:rPr>
        <w:t xml:space="preserve"> </w:t>
      </w:r>
      <w:r w:rsidRPr="004B51B7">
        <w:rPr>
          <w:rtl/>
        </w:rPr>
        <w:t>وأخذ</w:t>
      </w:r>
      <w:r w:rsidR="0018675F">
        <w:rPr>
          <w:rtl/>
        </w:rPr>
        <w:t xml:space="preserve"> </w:t>
      </w:r>
      <w:r w:rsidRPr="004B51B7">
        <w:rPr>
          <w:rtl/>
        </w:rPr>
        <w:t>مجلس</w:t>
      </w:r>
      <w:r w:rsidR="0018675F">
        <w:rPr>
          <w:rtl/>
        </w:rPr>
        <w:t xml:space="preserve"> </w:t>
      </w:r>
      <w:r w:rsidRPr="004B51B7">
        <w:rPr>
          <w:rtl/>
        </w:rPr>
        <w:t>طعون</w:t>
      </w:r>
      <w:r w:rsidR="0018675F">
        <w:rPr>
          <w:rtl/>
        </w:rPr>
        <w:t xml:space="preserve"> </w:t>
      </w:r>
      <w:r w:rsidRPr="004B51B7">
        <w:rPr>
          <w:rtl/>
        </w:rPr>
        <w:t>اللاجئين</w:t>
      </w:r>
      <w:r w:rsidR="0018675F">
        <w:rPr>
          <w:rtl/>
        </w:rPr>
        <w:t xml:space="preserve"> </w:t>
      </w:r>
      <w:r>
        <w:rPr>
          <w:rtl/>
        </w:rPr>
        <w:t>بعين</w:t>
      </w:r>
      <w:r w:rsidR="0018675F">
        <w:rPr>
          <w:rtl/>
        </w:rPr>
        <w:t xml:space="preserve"> </w:t>
      </w:r>
      <w:r>
        <w:rPr>
          <w:rtl/>
        </w:rPr>
        <w:t>الاعتبار</w:t>
      </w:r>
      <w:r w:rsidR="0018675F">
        <w:rPr>
          <w:rtl/>
        </w:rPr>
        <w:t xml:space="preserve"> </w:t>
      </w:r>
      <w:r w:rsidRPr="004B51B7">
        <w:rPr>
          <w:rtl/>
        </w:rPr>
        <w:t>أيض</w:t>
      </w:r>
      <w:r w:rsidR="0018675F">
        <w:rPr>
          <w:rtl/>
        </w:rPr>
        <w:t xml:space="preserve">اً، </w:t>
      </w:r>
      <w:r w:rsidRPr="004B51B7">
        <w:rPr>
          <w:rtl/>
        </w:rPr>
        <w:t>عند</w:t>
      </w:r>
      <w:r w:rsidR="0018675F">
        <w:rPr>
          <w:rtl/>
        </w:rPr>
        <w:t xml:space="preserve"> </w:t>
      </w:r>
      <w:r w:rsidRPr="004B51B7">
        <w:rPr>
          <w:rtl/>
        </w:rPr>
        <w:t>تقييمه</w:t>
      </w:r>
      <w:r w:rsidR="0018675F">
        <w:rPr>
          <w:rtl/>
        </w:rPr>
        <w:t xml:space="preserve"> </w:t>
      </w:r>
      <w:r w:rsidRPr="004B51B7">
        <w:rPr>
          <w:rtl/>
        </w:rPr>
        <w:t>المعلومات</w:t>
      </w:r>
      <w:r w:rsidR="0018675F">
        <w:rPr>
          <w:rtl/>
        </w:rPr>
        <w:t xml:space="preserve"> </w:t>
      </w:r>
      <w:r w:rsidRPr="004B51B7">
        <w:rPr>
          <w:rtl/>
        </w:rPr>
        <w:t>المتعلقة</w:t>
      </w:r>
      <w:r w:rsidR="0018675F">
        <w:rPr>
          <w:rtl/>
        </w:rPr>
        <w:t xml:space="preserve"> </w:t>
      </w:r>
      <w:r w:rsidRPr="004B51B7">
        <w:rPr>
          <w:rtl/>
        </w:rPr>
        <w:t>باعتناق</w:t>
      </w:r>
      <w:r w:rsidR="0018675F">
        <w:rPr>
          <w:rtl/>
        </w:rPr>
        <w:t xml:space="preserve"> </w:t>
      </w:r>
      <w:r w:rsidRPr="004B51B7">
        <w:rPr>
          <w:rtl/>
        </w:rPr>
        <w:t>صاحب</w:t>
      </w:r>
      <w:r w:rsidR="0018675F">
        <w:rPr>
          <w:rtl/>
        </w:rPr>
        <w:t xml:space="preserve"> </w:t>
      </w:r>
      <w:r w:rsidRPr="004B51B7">
        <w:rPr>
          <w:rtl/>
        </w:rPr>
        <w:t>البلاغ</w:t>
      </w:r>
      <w:r w:rsidR="0018675F">
        <w:rPr>
          <w:rtl/>
        </w:rPr>
        <w:t xml:space="preserve"> </w:t>
      </w:r>
      <w:r w:rsidRPr="004B51B7">
        <w:rPr>
          <w:rtl/>
        </w:rPr>
        <w:t>المسيحية،</w:t>
      </w:r>
      <w:r w:rsidR="0018675F">
        <w:rPr>
          <w:rtl/>
        </w:rPr>
        <w:t xml:space="preserve"> </w:t>
      </w:r>
      <w:r w:rsidRPr="004B51B7">
        <w:rPr>
          <w:rtl/>
        </w:rPr>
        <w:t>كما</w:t>
      </w:r>
      <w:r w:rsidR="0018675F">
        <w:rPr>
          <w:rtl/>
        </w:rPr>
        <w:t xml:space="preserve"> </w:t>
      </w:r>
      <w:r w:rsidRPr="004B51B7">
        <w:rPr>
          <w:rtl/>
        </w:rPr>
        <w:t>يتضح</w:t>
      </w:r>
      <w:r w:rsidR="0018675F">
        <w:rPr>
          <w:rtl/>
        </w:rPr>
        <w:t xml:space="preserve"> </w:t>
      </w:r>
      <w:r w:rsidRPr="004B51B7">
        <w:rPr>
          <w:rtl/>
        </w:rPr>
        <w:t>من</w:t>
      </w:r>
      <w:r w:rsidR="0018675F">
        <w:rPr>
          <w:rtl/>
        </w:rPr>
        <w:t xml:space="preserve"> </w:t>
      </w:r>
      <w:r w:rsidRPr="004B51B7">
        <w:rPr>
          <w:rtl/>
        </w:rPr>
        <w:t>الاستدلال</w:t>
      </w:r>
      <w:r w:rsidR="0018675F">
        <w:rPr>
          <w:rtl/>
        </w:rPr>
        <w:t xml:space="preserve"> </w:t>
      </w:r>
      <w:r w:rsidRPr="004B51B7">
        <w:rPr>
          <w:rtl/>
        </w:rPr>
        <w:t>الوارد</w:t>
      </w:r>
      <w:r w:rsidR="0018675F">
        <w:rPr>
          <w:rtl/>
        </w:rPr>
        <w:t xml:space="preserve"> </w:t>
      </w:r>
      <w:r w:rsidRPr="004B51B7">
        <w:rPr>
          <w:rtl/>
        </w:rPr>
        <w:t>في</w:t>
      </w:r>
      <w:r w:rsidR="0018675F">
        <w:rPr>
          <w:rtl/>
        </w:rPr>
        <w:t xml:space="preserve"> </w:t>
      </w:r>
      <w:r w:rsidRPr="004B51B7">
        <w:rPr>
          <w:rtl/>
        </w:rPr>
        <w:t>قراريه</w:t>
      </w:r>
      <w:r w:rsidR="0018675F">
        <w:rPr>
          <w:rtl/>
        </w:rPr>
        <w:t xml:space="preserve"> </w:t>
      </w:r>
      <w:r w:rsidRPr="004B51B7">
        <w:rPr>
          <w:rtl/>
        </w:rPr>
        <w:t>الصادرين</w:t>
      </w:r>
      <w:r w:rsidR="0018675F">
        <w:rPr>
          <w:rtl/>
        </w:rPr>
        <w:t xml:space="preserve"> </w:t>
      </w:r>
      <w:r w:rsidRPr="004B51B7">
        <w:rPr>
          <w:rtl/>
        </w:rPr>
        <w:t>في</w:t>
      </w:r>
      <w:r w:rsidR="0018675F">
        <w:rPr>
          <w:rtl/>
        </w:rPr>
        <w:t xml:space="preserve"> </w:t>
      </w:r>
      <w:r w:rsidRPr="004B51B7">
        <w:rPr>
          <w:rtl/>
        </w:rPr>
        <w:t>6</w:t>
      </w:r>
      <w:r w:rsidR="0018675F">
        <w:rPr>
          <w:rtl/>
        </w:rPr>
        <w:t xml:space="preserve"> </w:t>
      </w:r>
      <w:r w:rsidRPr="004B51B7">
        <w:rPr>
          <w:rtl/>
        </w:rPr>
        <w:t>شباط/فبراير</w:t>
      </w:r>
      <w:r w:rsidR="0018675F">
        <w:rPr>
          <w:rtl/>
        </w:rPr>
        <w:t xml:space="preserve"> </w:t>
      </w:r>
      <w:r w:rsidRPr="004B51B7">
        <w:rPr>
          <w:rtl/>
        </w:rPr>
        <w:t>2013</w:t>
      </w:r>
      <w:r w:rsidR="0018675F">
        <w:rPr>
          <w:rtl/>
        </w:rPr>
        <w:t xml:space="preserve"> </w:t>
      </w:r>
      <w:r w:rsidRPr="004B51B7">
        <w:rPr>
          <w:rtl/>
        </w:rPr>
        <w:t>و6</w:t>
      </w:r>
      <w:r w:rsidR="0018675F">
        <w:rPr>
          <w:rtl/>
        </w:rPr>
        <w:t xml:space="preserve"> </w:t>
      </w:r>
      <w:r w:rsidRPr="004B51B7">
        <w:rPr>
          <w:rtl/>
        </w:rPr>
        <w:t>شباط/فبراير</w:t>
      </w:r>
      <w:r w:rsidR="0018675F">
        <w:rPr>
          <w:rtl/>
        </w:rPr>
        <w:t xml:space="preserve"> </w:t>
      </w:r>
      <w:r w:rsidRPr="004B51B7">
        <w:rPr>
          <w:rtl/>
        </w:rPr>
        <w:t>2014،</w:t>
      </w:r>
      <w:r w:rsidR="0018675F">
        <w:rPr>
          <w:rtl/>
        </w:rPr>
        <w:t xml:space="preserve"> </w:t>
      </w:r>
      <w:r w:rsidRPr="004B51B7">
        <w:rPr>
          <w:rtl/>
        </w:rPr>
        <w:t>أن</w:t>
      </w:r>
      <w:r w:rsidR="0018675F">
        <w:rPr>
          <w:rtl/>
        </w:rPr>
        <w:t xml:space="preserve"> </w:t>
      </w:r>
      <w:r w:rsidRPr="004B51B7">
        <w:rPr>
          <w:rtl/>
        </w:rPr>
        <w:t>صاحب</w:t>
      </w:r>
      <w:r w:rsidR="0018675F">
        <w:rPr>
          <w:rtl/>
        </w:rPr>
        <w:t xml:space="preserve"> </w:t>
      </w:r>
      <w:r>
        <w:rPr>
          <w:rtl/>
        </w:rPr>
        <w:t>البلاغ</w:t>
      </w:r>
      <w:r w:rsidR="0018675F">
        <w:rPr>
          <w:rtl/>
        </w:rPr>
        <w:t xml:space="preserve"> </w:t>
      </w:r>
      <w:r>
        <w:rPr>
          <w:rtl/>
        </w:rPr>
        <w:t>قدم</w:t>
      </w:r>
      <w:r w:rsidR="0018675F">
        <w:rPr>
          <w:rtl/>
        </w:rPr>
        <w:t xml:space="preserve"> </w:t>
      </w:r>
      <w:r>
        <w:rPr>
          <w:rtl/>
        </w:rPr>
        <w:t>بيانات</w:t>
      </w:r>
      <w:r w:rsidR="0018675F">
        <w:rPr>
          <w:rtl/>
        </w:rPr>
        <w:t xml:space="preserve"> </w:t>
      </w:r>
      <w:r>
        <w:rPr>
          <w:rtl/>
        </w:rPr>
        <w:t>مطولة</w:t>
      </w:r>
      <w:r w:rsidR="0018675F">
        <w:rPr>
          <w:rtl/>
        </w:rPr>
        <w:t xml:space="preserve"> </w:t>
      </w:r>
      <w:r>
        <w:rPr>
          <w:rtl/>
        </w:rPr>
        <w:t>متناقضة</w:t>
      </w:r>
      <w:r w:rsidR="0018675F">
        <w:rPr>
          <w:rtl/>
        </w:rPr>
        <w:t xml:space="preserve"> </w:t>
      </w:r>
      <w:r>
        <w:rPr>
          <w:rtl/>
        </w:rPr>
        <w:t>فيما</w:t>
      </w:r>
      <w:r w:rsidR="0018675F">
        <w:rPr>
          <w:rtl/>
        </w:rPr>
        <w:t xml:space="preserve"> </w:t>
      </w:r>
      <w:r>
        <w:rPr>
          <w:rtl/>
        </w:rPr>
        <w:t>يخص</w:t>
      </w:r>
      <w:r w:rsidR="0018675F">
        <w:rPr>
          <w:rtl/>
        </w:rPr>
        <w:t xml:space="preserve"> </w:t>
      </w:r>
      <w:r>
        <w:rPr>
          <w:rtl/>
        </w:rPr>
        <w:t>أسباب</w:t>
      </w:r>
      <w:r w:rsidR="0018675F">
        <w:rPr>
          <w:rtl/>
        </w:rPr>
        <w:t xml:space="preserve"> </w:t>
      </w:r>
      <w:r>
        <w:rPr>
          <w:rtl/>
        </w:rPr>
        <w:t>طلبه</w:t>
      </w:r>
      <w:r w:rsidR="0018675F">
        <w:rPr>
          <w:rtl/>
        </w:rPr>
        <w:t xml:space="preserve"> </w:t>
      </w:r>
      <w:r>
        <w:rPr>
          <w:rtl/>
        </w:rPr>
        <w:t>اللجوء</w:t>
      </w:r>
      <w:r w:rsidR="0018675F">
        <w:rPr>
          <w:rtl/>
        </w:rPr>
        <w:t xml:space="preserve"> </w:t>
      </w:r>
      <w:r>
        <w:rPr>
          <w:rtl/>
        </w:rPr>
        <w:t>وأنه</w:t>
      </w:r>
      <w:r w:rsidR="0018675F">
        <w:rPr>
          <w:rtl/>
        </w:rPr>
        <w:t xml:space="preserve"> </w:t>
      </w:r>
      <w:r>
        <w:rPr>
          <w:rtl/>
        </w:rPr>
        <w:t>قدم</w:t>
      </w:r>
      <w:r w:rsidR="0018675F">
        <w:rPr>
          <w:rtl/>
        </w:rPr>
        <w:t xml:space="preserve"> </w:t>
      </w:r>
      <w:r>
        <w:rPr>
          <w:rtl/>
        </w:rPr>
        <w:t>أيض</w:t>
      </w:r>
      <w:r w:rsidR="0018675F">
        <w:rPr>
          <w:rtl/>
        </w:rPr>
        <w:t xml:space="preserve">اً </w:t>
      </w:r>
      <w:r>
        <w:rPr>
          <w:rtl/>
        </w:rPr>
        <w:t>معلومات</w:t>
      </w:r>
      <w:r w:rsidR="0018675F">
        <w:rPr>
          <w:rtl/>
        </w:rPr>
        <w:t xml:space="preserve"> </w:t>
      </w:r>
      <w:r>
        <w:rPr>
          <w:rtl/>
        </w:rPr>
        <w:t>جديدة</w:t>
      </w:r>
      <w:r w:rsidR="0018675F">
        <w:rPr>
          <w:rtl/>
        </w:rPr>
        <w:t xml:space="preserve"> </w:t>
      </w:r>
      <w:r>
        <w:rPr>
          <w:rtl/>
        </w:rPr>
        <w:t>عن</w:t>
      </w:r>
      <w:r w:rsidR="0018675F">
        <w:rPr>
          <w:rtl/>
        </w:rPr>
        <w:t xml:space="preserve"> </w:t>
      </w:r>
      <w:r>
        <w:rPr>
          <w:rtl/>
        </w:rPr>
        <w:t>جنسيته</w:t>
      </w:r>
      <w:r w:rsidR="0018675F">
        <w:rPr>
          <w:rtl/>
        </w:rPr>
        <w:t xml:space="preserve"> </w:t>
      </w:r>
      <w:r>
        <w:rPr>
          <w:rtl/>
        </w:rPr>
        <w:t>في</w:t>
      </w:r>
      <w:r w:rsidR="0018675F">
        <w:rPr>
          <w:rtl/>
        </w:rPr>
        <w:t xml:space="preserve"> </w:t>
      </w:r>
      <w:r>
        <w:rPr>
          <w:rtl/>
        </w:rPr>
        <w:t>طلبه</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الذي</w:t>
      </w:r>
      <w:r w:rsidR="0018675F">
        <w:rPr>
          <w:rtl/>
        </w:rPr>
        <w:t xml:space="preserve"> </w:t>
      </w:r>
      <w:r>
        <w:rPr>
          <w:rtl/>
        </w:rPr>
        <w:t>قدمه</w:t>
      </w:r>
      <w:r w:rsidR="0018675F">
        <w:rPr>
          <w:rtl/>
        </w:rPr>
        <w:t xml:space="preserve"> </w:t>
      </w:r>
      <w:r>
        <w:rPr>
          <w:rtl/>
        </w:rPr>
        <w:t>المجلس</w:t>
      </w:r>
      <w:r w:rsidR="0018675F">
        <w:rPr>
          <w:rtl/>
        </w:rPr>
        <w:t xml:space="preserve"> </w:t>
      </w:r>
      <w:r>
        <w:rPr>
          <w:rtl/>
        </w:rPr>
        <w:t>الدانمركي</w:t>
      </w:r>
      <w:r w:rsidR="0018675F">
        <w:rPr>
          <w:rtl/>
        </w:rPr>
        <w:t xml:space="preserve"> </w:t>
      </w:r>
      <w:r>
        <w:rPr>
          <w:rtl/>
        </w:rPr>
        <w:t>للاجئين</w:t>
      </w:r>
      <w:r w:rsidR="0018675F">
        <w:rPr>
          <w:rtl/>
        </w:rPr>
        <w:t xml:space="preserve"> </w:t>
      </w:r>
      <w:r>
        <w:rPr>
          <w:rtl/>
        </w:rPr>
        <w:t>نيابة</w:t>
      </w:r>
      <w:r w:rsidR="0018675F">
        <w:rPr>
          <w:rtl/>
        </w:rPr>
        <w:t xml:space="preserve"> </w:t>
      </w:r>
      <w:r>
        <w:rPr>
          <w:rtl/>
        </w:rPr>
        <w:t>عنه.</w:t>
      </w:r>
      <w:r w:rsidR="0018675F">
        <w:rPr>
          <w:rtl/>
        </w:rPr>
        <w:t xml:space="preserve"> </w:t>
      </w:r>
      <w:r>
        <w:rPr>
          <w:rtl/>
        </w:rPr>
        <w:t>ورفض</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الطلب</w:t>
      </w:r>
      <w:r w:rsidR="0018675F">
        <w:rPr>
          <w:rtl/>
        </w:rPr>
        <w:t xml:space="preserve"> </w:t>
      </w:r>
      <w:r>
        <w:rPr>
          <w:rtl/>
        </w:rPr>
        <w:t>على</w:t>
      </w:r>
      <w:r w:rsidR="0018675F">
        <w:rPr>
          <w:rtl/>
        </w:rPr>
        <w:t xml:space="preserve"> </w:t>
      </w:r>
      <w:r>
        <w:rPr>
          <w:rtl/>
        </w:rPr>
        <w:t>أساس</w:t>
      </w:r>
      <w:r w:rsidR="0018675F">
        <w:rPr>
          <w:rtl/>
        </w:rPr>
        <w:t xml:space="preserve"> </w:t>
      </w:r>
      <w:r>
        <w:rPr>
          <w:rtl/>
        </w:rPr>
        <w:t>أنه</w:t>
      </w:r>
      <w:r w:rsidR="0018675F">
        <w:rPr>
          <w:rtl/>
        </w:rPr>
        <w:t xml:space="preserve"> </w:t>
      </w:r>
      <w:r>
        <w:rPr>
          <w:rtl/>
        </w:rPr>
        <w:t>لُفق</w:t>
      </w:r>
      <w:r w:rsidR="0018675F">
        <w:rPr>
          <w:rtl/>
        </w:rPr>
        <w:t xml:space="preserve"> </w:t>
      </w:r>
      <w:r>
        <w:rPr>
          <w:rtl/>
        </w:rPr>
        <w:t>بقصد</w:t>
      </w:r>
      <w:r w:rsidR="0018675F">
        <w:rPr>
          <w:rtl/>
        </w:rPr>
        <w:t xml:space="preserve"> </w:t>
      </w:r>
      <w:r>
        <w:rPr>
          <w:rtl/>
        </w:rPr>
        <w:t>الحصول</w:t>
      </w:r>
      <w:r w:rsidR="0018675F">
        <w:rPr>
          <w:rtl/>
        </w:rPr>
        <w:t xml:space="preserve"> </w:t>
      </w:r>
      <w:r>
        <w:rPr>
          <w:rtl/>
        </w:rPr>
        <w:t>على</w:t>
      </w:r>
      <w:r w:rsidR="0018675F">
        <w:rPr>
          <w:rtl/>
        </w:rPr>
        <w:t xml:space="preserve"> </w:t>
      </w:r>
      <w:r>
        <w:rPr>
          <w:rtl/>
        </w:rPr>
        <w:t>اللجوء.</w:t>
      </w:r>
      <w:r w:rsidR="0018675F">
        <w:rPr>
          <w:rtl/>
        </w:rPr>
        <w:t xml:space="preserve"> </w:t>
      </w:r>
    </w:p>
    <w:p w:rsidR="002D1C4E" w:rsidRPr="0049647C" w:rsidRDefault="002D1C4E" w:rsidP="002D1C4E">
      <w:pPr>
        <w:pStyle w:val="SingleTxtGA"/>
        <w:rPr>
          <w:rtl/>
          <w:lang w:val="ar-SA" w:eastAsia="zh-TW"/>
        </w:rPr>
      </w:pPr>
      <w:r>
        <w:rPr>
          <w:rtl/>
        </w:rPr>
        <w:t>٧-٦</w:t>
      </w:r>
      <w:r>
        <w:rPr>
          <w:rtl/>
        </w:rPr>
        <w:tab/>
        <w:t>وتلاحظ</w:t>
      </w:r>
      <w:r w:rsidR="0018675F">
        <w:rPr>
          <w:rtl/>
        </w:rPr>
        <w:t xml:space="preserve"> </w:t>
      </w:r>
      <w:r>
        <w:rPr>
          <w:rtl/>
        </w:rPr>
        <w:t>اللجنة</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رغم</w:t>
      </w:r>
      <w:r w:rsidR="0018675F">
        <w:rPr>
          <w:rtl/>
        </w:rPr>
        <w:t xml:space="preserve"> </w:t>
      </w:r>
      <w:r>
        <w:rPr>
          <w:rtl/>
        </w:rPr>
        <w:t>اعتراضه</w:t>
      </w:r>
      <w:r w:rsidR="0018675F">
        <w:rPr>
          <w:rtl/>
        </w:rPr>
        <w:t xml:space="preserve"> </w:t>
      </w:r>
      <w:r>
        <w:rPr>
          <w:rtl/>
        </w:rPr>
        <w:t>عموم</w:t>
      </w:r>
      <w:r w:rsidR="0018675F">
        <w:rPr>
          <w:rtl/>
        </w:rPr>
        <w:t xml:space="preserve">اً </w:t>
      </w:r>
      <w:r>
        <w:rPr>
          <w:rtl/>
        </w:rPr>
        <w:t>على</w:t>
      </w:r>
      <w:r w:rsidR="0018675F">
        <w:rPr>
          <w:rtl/>
        </w:rPr>
        <w:t xml:space="preserve"> </w:t>
      </w:r>
      <w:r>
        <w:rPr>
          <w:rtl/>
        </w:rPr>
        <w:t>تقييم</w:t>
      </w:r>
      <w:r w:rsidR="0018675F">
        <w:rPr>
          <w:rtl/>
        </w:rPr>
        <w:t xml:space="preserve"> </w:t>
      </w:r>
      <w:r>
        <w:rPr>
          <w:rtl/>
        </w:rPr>
        <w:t>واستنتاج</w:t>
      </w:r>
      <w:r w:rsidR="0018675F">
        <w:rPr>
          <w:rtl/>
        </w:rPr>
        <w:t xml:space="preserve"> </w:t>
      </w:r>
      <w:r>
        <w:rPr>
          <w:rtl/>
        </w:rPr>
        <w:t>السلطات</w:t>
      </w:r>
      <w:r w:rsidR="0018675F">
        <w:rPr>
          <w:rtl/>
        </w:rPr>
        <w:t xml:space="preserve"> </w:t>
      </w:r>
      <w:r>
        <w:rPr>
          <w:rtl/>
        </w:rPr>
        <w:t>الدانمركية</w:t>
      </w:r>
      <w:r w:rsidR="0018675F">
        <w:rPr>
          <w:rtl/>
        </w:rPr>
        <w:t xml:space="preserve"> </w:t>
      </w:r>
      <w:r>
        <w:rPr>
          <w:rtl/>
        </w:rPr>
        <w:t>بشأن</w:t>
      </w:r>
      <w:r w:rsidR="0018675F">
        <w:rPr>
          <w:rtl/>
        </w:rPr>
        <w:t xml:space="preserve"> </w:t>
      </w:r>
      <w:r>
        <w:rPr>
          <w:rtl/>
        </w:rPr>
        <w:t>ما</w:t>
      </w:r>
      <w:r w:rsidR="0018675F">
        <w:rPr>
          <w:rtl/>
        </w:rPr>
        <w:t xml:space="preserve"> </w:t>
      </w:r>
      <w:r>
        <w:rPr>
          <w:rtl/>
        </w:rPr>
        <w:t>قد</w:t>
      </w:r>
      <w:r w:rsidR="0018675F">
        <w:rPr>
          <w:rtl/>
        </w:rPr>
        <w:t xml:space="preserve"> </w:t>
      </w:r>
      <w:r>
        <w:rPr>
          <w:rtl/>
        </w:rPr>
        <w:t>يتعرض</w:t>
      </w:r>
      <w:r w:rsidR="0018675F">
        <w:rPr>
          <w:rtl/>
        </w:rPr>
        <w:t xml:space="preserve"> </w:t>
      </w:r>
      <w:r>
        <w:rPr>
          <w:rtl/>
        </w:rPr>
        <w:t>له</w:t>
      </w:r>
      <w:r w:rsidR="0018675F">
        <w:rPr>
          <w:rtl/>
        </w:rPr>
        <w:t xml:space="preserve"> </w:t>
      </w:r>
      <w:r>
        <w:rPr>
          <w:rtl/>
        </w:rPr>
        <w:t>من</w:t>
      </w:r>
      <w:r w:rsidR="0018675F">
        <w:rPr>
          <w:rtl/>
        </w:rPr>
        <w:t xml:space="preserve"> </w:t>
      </w:r>
      <w:r>
        <w:rPr>
          <w:rtl/>
        </w:rPr>
        <w:t>ضرر</w:t>
      </w:r>
      <w:r w:rsidR="0018675F">
        <w:rPr>
          <w:rtl/>
        </w:rPr>
        <w:t xml:space="preserve"> </w:t>
      </w:r>
      <w:r>
        <w:rPr>
          <w:rtl/>
        </w:rPr>
        <w:t>في</w:t>
      </w:r>
      <w:r w:rsidR="0018675F">
        <w:rPr>
          <w:rtl/>
        </w:rPr>
        <w:t xml:space="preserve"> </w:t>
      </w:r>
      <w:r>
        <w:rPr>
          <w:rtl/>
        </w:rPr>
        <w:t>أفغانستان،</w:t>
      </w:r>
      <w:r w:rsidR="0018675F">
        <w:rPr>
          <w:rtl/>
        </w:rPr>
        <w:t xml:space="preserve"> </w:t>
      </w:r>
      <w:r>
        <w:rPr>
          <w:rtl/>
        </w:rPr>
        <w:t>فإنه</w:t>
      </w:r>
      <w:r w:rsidR="0018675F">
        <w:rPr>
          <w:rtl/>
        </w:rPr>
        <w:t xml:space="preserve"> </w:t>
      </w:r>
      <w:r>
        <w:rPr>
          <w:rtl/>
        </w:rPr>
        <w:t>لم</w:t>
      </w:r>
      <w:r w:rsidR="0018675F">
        <w:rPr>
          <w:rtl/>
        </w:rPr>
        <w:t xml:space="preserve"> </w:t>
      </w:r>
      <w:r>
        <w:rPr>
          <w:rtl/>
        </w:rPr>
        <w:t>يقدم</w:t>
      </w:r>
      <w:r w:rsidR="0018675F">
        <w:rPr>
          <w:rtl/>
        </w:rPr>
        <w:t xml:space="preserve"> </w:t>
      </w:r>
      <w:r>
        <w:rPr>
          <w:rtl/>
        </w:rPr>
        <w:t>أي</w:t>
      </w:r>
      <w:r w:rsidR="0018675F">
        <w:rPr>
          <w:rtl/>
        </w:rPr>
        <w:t xml:space="preserve"> </w:t>
      </w:r>
      <w:r>
        <w:rPr>
          <w:rtl/>
        </w:rPr>
        <w:t>أدلة</w:t>
      </w:r>
      <w:r w:rsidR="0018675F">
        <w:rPr>
          <w:rtl/>
        </w:rPr>
        <w:t xml:space="preserve"> </w:t>
      </w:r>
      <w:r>
        <w:rPr>
          <w:rtl/>
        </w:rPr>
        <w:t>تدعم</w:t>
      </w:r>
      <w:r w:rsidR="0018675F">
        <w:rPr>
          <w:rtl/>
        </w:rPr>
        <w:t xml:space="preserve"> </w:t>
      </w:r>
      <w:r>
        <w:rPr>
          <w:rtl/>
        </w:rPr>
        <w:t>بما</w:t>
      </w:r>
      <w:r w:rsidR="0018675F">
        <w:rPr>
          <w:rtl/>
        </w:rPr>
        <w:t xml:space="preserve"> </w:t>
      </w:r>
      <w:r>
        <w:rPr>
          <w:rtl/>
        </w:rPr>
        <w:t>يكفي</w:t>
      </w:r>
      <w:r w:rsidR="0018675F">
        <w:rPr>
          <w:rtl/>
        </w:rPr>
        <w:t xml:space="preserve"> </w:t>
      </w:r>
      <w:r>
        <w:rPr>
          <w:rtl/>
        </w:rPr>
        <w:t>ادعاءاته</w:t>
      </w:r>
      <w:r w:rsidR="0018675F">
        <w:rPr>
          <w:rtl/>
        </w:rPr>
        <w:t xml:space="preserve"> </w:t>
      </w:r>
      <w:r>
        <w:rPr>
          <w:rtl/>
        </w:rPr>
        <w:t>بموجب</w:t>
      </w:r>
      <w:r w:rsidR="0018675F">
        <w:rPr>
          <w:rtl/>
        </w:rPr>
        <w:t xml:space="preserve"> </w:t>
      </w:r>
      <w:r>
        <w:rPr>
          <w:rtl/>
        </w:rPr>
        <w:t>المادتين</w:t>
      </w:r>
      <w:r w:rsidR="0018675F">
        <w:rPr>
          <w:rtl/>
        </w:rPr>
        <w:t xml:space="preserve"> </w:t>
      </w:r>
      <w:r>
        <w:rPr>
          <w:rtl/>
        </w:rPr>
        <w:t>٦</w:t>
      </w:r>
      <w:r w:rsidR="0018675F">
        <w:rPr>
          <w:rtl/>
        </w:rPr>
        <w:t xml:space="preserve"> </w:t>
      </w:r>
      <w:r>
        <w:rPr>
          <w:rtl/>
        </w:rPr>
        <w:t>و٧</w:t>
      </w:r>
      <w:r w:rsidR="0018675F">
        <w:rPr>
          <w:rtl/>
        </w:rPr>
        <w:t xml:space="preserve"> </w:t>
      </w:r>
      <w:r>
        <w:rPr>
          <w:rtl/>
        </w:rPr>
        <w:t>من</w:t>
      </w:r>
      <w:r w:rsidR="0018675F">
        <w:rPr>
          <w:rtl/>
        </w:rPr>
        <w:t xml:space="preserve"> </w:t>
      </w:r>
      <w:r>
        <w:rPr>
          <w:rtl/>
        </w:rPr>
        <w:t>العهد.</w:t>
      </w:r>
      <w:r w:rsidR="0018675F">
        <w:rPr>
          <w:rtl/>
        </w:rPr>
        <w:t xml:space="preserve"> </w:t>
      </w:r>
      <w:r>
        <w:rPr>
          <w:rtl/>
        </w:rPr>
        <w:t>وتلاحظ</w:t>
      </w:r>
      <w:r w:rsidR="0018675F">
        <w:rPr>
          <w:rtl/>
        </w:rPr>
        <w:t xml:space="preserve"> </w:t>
      </w:r>
      <w:r>
        <w:rPr>
          <w:rtl/>
        </w:rPr>
        <w:t>بوجه</w:t>
      </w:r>
      <w:r w:rsidR="0018675F">
        <w:rPr>
          <w:rtl/>
        </w:rPr>
        <w:t xml:space="preserve"> </w:t>
      </w:r>
      <w:r>
        <w:rPr>
          <w:rtl/>
        </w:rPr>
        <w:t>خاص</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يذهب</w:t>
      </w:r>
      <w:r w:rsidR="0018675F">
        <w:rPr>
          <w:rtl/>
        </w:rPr>
        <w:t xml:space="preserve"> </w:t>
      </w:r>
      <w:r>
        <w:rPr>
          <w:rtl/>
        </w:rPr>
        <w:t>قط</w:t>
      </w:r>
      <w:r w:rsidR="0018675F">
        <w:rPr>
          <w:rtl/>
        </w:rPr>
        <w:t xml:space="preserve"> </w:t>
      </w:r>
      <w:r>
        <w:rPr>
          <w:rtl/>
        </w:rPr>
        <w:t>إلى</w:t>
      </w:r>
      <w:r w:rsidR="0018675F">
        <w:rPr>
          <w:rtl/>
        </w:rPr>
        <w:t xml:space="preserve"> </w:t>
      </w:r>
      <w:r>
        <w:rPr>
          <w:rtl/>
        </w:rPr>
        <w:t>أفغانستان</w:t>
      </w:r>
      <w:r w:rsidR="0018675F">
        <w:rPr>
          <w:rtl/>
        </w:rPr>
        <w:t xml:space="preserve"> </w:t>
      </w:r>
      <w:r>
        <w:rPr>
          <w:rtl/>
        </w:rPr>
        <w:t>شخصي</w:t>
      </w:r>
      <w:r w:rsidR="0018675F">
        <w:rPr>
          <w:rtl/>
        </w:rPr>
        <w:t xml:space="preserve">اً، </w:t>
      </w:r>
      <w:r>
        <w:rPr>
          <w:rtl/>
        </w:rPr>
        <w:t>ولذلك</w:t>
      </w:r>
      <w:r w:rsidR="0018675F">
        <w:rPr>
          <w:rtl/>
        </w:rPr>
        <w:t xml:space="preserve"> </w:t>
      </w:r>
      <w:r>
        <w:rPr>
          <w:rtl/>
        </w:rPr>
        <w:t>لم</w:t>
      </w:r>
      <w:r w:rsidR="0018675F">
        <w:rPr>
          <w:rtl/>
        </w:rPr>
        <w:t xml:space="preserve"> </w:t>
      </w:r>
      <w:r>
        <w:rPr>
          <w:rtl/>
        </w:rPr>
        <w:t>يعان</w:t>
      </w:r>
      <w:r w:rsidR="0018675F">
        <w:rPr>
          <w:rtl/>
        </w:rPr>
        <w:t xml:space="preserve"> </w:t>
      </w:r>
      <w:r>
        <w:rPr>
          <w:rtl/>
        </w:rPr>
        <w:t>شخصي</w:t>
      </w:r>
      <w:r w:rsidR="0018675F">
        <w:rPr>
          <w:rtl/>
        </w:rPr>
        <w:t xml:space="preserve">اً </w:t>
      </w:r>
      <w:r>
        <w:rPr>
          <w:rtl/>
        </w:rPr>
        <w:t>قط</w:t>
      </w:r>
      <w:r w:rsidR="0018675F">
        <w:rPr>
          <w:rtl/>
        </w:rPr>
        <w:t xml:space="preserve"> </w:t>
      </w:r>
      <w:r>
        <w:rPr>
          <w:rtl/>
        </w:rPr>
        <w:t>أي</w:t>
      </w:r>
      <w:r w:rsidR="0018675F">
        <w:rPr>
          <w:rtl/>
        </w:rPr>
        <w:t xml:space="preserve"> </w:t>
      </w:r>
      <w:r>
        <w:rPr>
          <w:rtl/>
        </w:rPr>
        <w:t>مشاكل</w:t>
      </w:r>
      <w:r w:rsidR="0018675F">
        <w:rPr>
          <w:rtl/>
        </w:rPr>
        <w:t xml:space="preserve"> </w:t>
      </w:r>
      <w:r>
        <w:rPr>
          <w:rtl/>
        </w:rPr>
        <w:t>مع</w:t>
      </w:r>
      <w:r w:rsidR="0018675F">
        <w:rPr>
          <w:rtl/>
        </w:rPr>
        <w:t xml:space="preserve"> </w:t>
      </w:r>
      <w:r>
        <w:rPr>
          <w:rtl/>
        </w:rPr>
        <w:t>السلطات</w:t>
      </w:r>
      <w:r w:rsidR="0018675F">
        <w:rPr>
          <w:rtl/>
        </w:rPr>
        <w:t xml:space="preserve"> </w:t>
      </w:r>
      <w:r>
        <w:rPr>
          <w:rtl/>
        </w:rPr>
        <w:t>الأفغانية</w:t>
      </w:r>
      <w:r w:rsidR="0018675F">
        <w:rPr>
          <w:rtl/>
        </w:rPr>
        <w:t xml:space="preserve"> </w:t>
      </w:r>
      <w:r>
        <w:rPr>
          <w:rtl/>
        </w:rPr>
        <w:t>أو</w:t>
      </w:r>
      <w:r w:rsidR="0018675F">
        <w:rPr>
          <w:rtl/>
        </w:rPr>
        <w:t xml:space="preserve"> </w:t>
      </w:r>
      <w:r>
        <w:rPr>
          <w:rtl/>
        </w:rPr>
        <w:t>طالبان</w:t>
      </w:r>
      <w:r w:rsidR="0018675F">
        <w:rPr>
          <w:rtl/>
        </w:rPr>
        <w:t xml:space="preserve"> </w:t>
      </w:r>
      <w:r>
        <w:rPr>
          <w:rtl/>
        </w:rPr>
        <w:t>أو</w:t>
      </w:r>
      <w:r w:rsidR="0018675F">
        <w:rPr>
          <w:rtl/>
        </w:rPr>
        <w:t xml:space="preserve"> </w:t>
      </w:r>
      <w:r>
        <w:rPr>
          <w:rtl/>
        </w:rPr>
        <w:t>غيرهما</w:t>
      </w:r>
      <w:r w:rsidR="0018675F">
        <w:rPr>
          <w:rtl/>
        </w:rPr>
        <w:t xml:space="preserve"> </w:t>
      </w:r>
      <w:r>
        <w:rPr>
          <w:rtl/>
        </w:rPr>
        <w:t>في</w:t>
      </w:r>
      <w:r w:rsidR="0018675F">
        <w:rPr>
          <w:rtl/>
        </w:rPr>
        <w:t xml:space="preserve"> </w:t>
      </w:r>
      <w:r>
        <w:rPr>
          <w:rtl/>
        </w:rPr>
        <w:t>أفغانستان.</w:t>
      </w:r>
      <w:r w:rsidR="0018675F">
        <w:rPr>
          <w:rtl/>
        </w:rPr>
        <w:t xml:space="preserve"> </w:t>
      </w:r>
      <w:r>
        <w:rPr>
          <w:rtl/>
        </w:rPr>
        <w:t>وفي</w:t>
      </w:r>
      <w:r w:rsidR="0018675F">
        <w:rPr>
          <w:rtl/>
        </w:rPr>
        <w:t xml:space="preserve"> </w:t>
      </w:r>
      <w:r>
        <w:rPr>
          <w:rtl/>
        </w:rPr>
        <w:t>ضوء</w:t>
      </w:r>
      <w:r w:rsidR="0018675F">
        <w:rPr>
          <w:rtl/>
        </w:rPr>
        <w:t xml:space="preserve"> </w:t>
      </w:r>
      <w:r>
        <w:rPr>
          <w:rtl/>
        </w:rPr>
        <w:t>ما</w:t>
      </w:r>
      <w:r w:rsidR="0018675F">
        <w:rPr>
          <w:rtl/>
        </w:rPr>
        <w:t xml:space="preserve"> </w:t>
      </w:r>
      <w:r>
        <w:rPr>
          <w:rtl/>
        </w:rPr>
        <w:t>سلف،</w:t>
      </w:r>
      <w:r w:rsidR="0018675F">
        <w:rPr>
          <w:rtl/>
        </w:rPr>
        <w:t xml:space="preserve"> </w:t>
      </w:r>
      <w:r>
        <w:rPr>
          <w:rtl/>
        </w:rPr>
        <w:t>ترى</w:t>
      </w:r>
      <w:r w:rsidR="0018675F">
        <w:rPr>
          <w:rtl/>
        </w:rPr>
        <w:t xml:space="preserve"> </w:t>
      </w:r>
      <w:r>
        <w:rPr>
          <w:rtl/>
        </w:rPr>
        <w:t>أن</w:t>
      </w:r>
      <w:r w:rsidR="0018675F">
        <w:rPr>
          <w:rtl/>
        </w:rPr>
        <w:t xml:space="preserve"> </w:t>
      </w:r>
      <w:r>
        <w:rPr>
          <w:rtl/>
        </w:rPr>
        <w:t>المعلومات</w:t>
      </w:r>
      <w:r w:rsidR="0018675F">
        <w:rPr>
          <w:rtl/>
        </w:rPr>
        <w:t xml:space="preserve"> </w:t>
      </w:r>
      <w:r>
        <w:rPr>
          <w:rtl/>
        </w:rPr>
        <w:t>المعروضة</w:t>
      </w:r>
      <w:r w:rsidR="0018675F">
        <w:rPr>
          <w:rtl/>
        </w:rPr>
        <w:t xml:space="preserve"> </w:t>
      </w:r>
      <w:r>
        <w:rPr>
          <w:rtl/>
        </w:rPr>
        <w:t>عليها</w:t>
      </w:r>
      <w:r w:rsidR="0018675F">
        <w:rPr>
          <w:rtl/>
        </w:rPr>
        <w:t xml:space="preserve"> </w:t>
      </w:r>
      <w:r>
        <w:rPr>
          <w:rtl/>
        </w:rPr>
        <w:t>تبين</w:t>
      </w:r>
      <w:r w:rsidR="0018675F">
        <w:rPr>
          <w:rtl/>
        </w:rPr>
        <w:t xml:space="preserve"> </w:t>
      </w:r>
      <w:r>
        <w:rPr>
          <w:rtl/>
        </w:rPr>
        <w:t>أن</w:t>
      </w:r>
      <w:r w:rsidR="0018675F">
        <w:rPr>
          <w:rtl/>
        </w:rPr>
        <w:t xml:space="preserve"> </w:t>
      </w:r>
      <w:r>
        <w:rPr>
          <w:rtl/>
        </w:rPr>
        <w:t>الدولة</w:t>
      </w:r>
      <w:r w:rsidR="0018675F">
        <w:rPr>
          <w:rtl/>
        </w:rPr>
        <w:t xml:space="preserve"> </w:t>
      </w:r>
      <w:r>
        <w:rPr>
          <w:rtl/>
        </w:rPr>
        <w:t>الطرف</w:t>
      </w:r>
      <w:r w:rsidR="0018675F">
        <w:rPr>
          <w:rtl/>
        </w:rPr>
        <w:t xml:space="preserve"> </w:t>
      </w:r>
      <w:r>
        <w:rPr>
          <w:rtl/>
        </w:rPr>
        <w:t>أخذت</w:t>
      </w:r>
      <w:r w:rsidR="0018675F">
        <w:rPr>
          <w:rtl/>
        </w:rPr>
        <w:t xml:space="preserve"> </w:t>
      </w:r>
      <w:r>
        <w:rPr>
          <w:rtl/>
        </w:rPr>
        <w:t>في</w:t>
      </w:r>
      <w:r w:rsidR="0018675F">
        <w:rPr>
          <w:rtl/>
        </w:rPr>
        <w:t xml:space="preserve"> </w:t>
      </w:r>
      <w:r>
        <w:rPr>
          <w:rtl/>
        </w:rPr>
        <w:t>الاعتبار</w:t>
      </w:r>
      <w:r w:rsidR="0018675F">
        <w:rPr>
          <w:rtl/>
        </w:rPr>
        <w:t xml:space="preserve"> </w:t>
      </w:r>
      <w:r>
        <w:rPr>
          <w:rtl/>
        </w:rPr>
        <w:t>جميع</w:t>
      </w:r>
      <w:r w:rsidR="0018675F">
        <w:rPr>
          <w:rtl/>
        </w:rPr>
        <w:t xml:space="preserve"> </w:t>
      </w:r>
      <w:r>
        <w:rPr>
          <w:rtl/>
        </w:rPr>
        <w:t>العناصر</w:t>
      </w:r>
      <w:r w:rsidR="0018675F">
        <w:rPr>
          <w:rtl/>
        </w:rPr>
        <w:t xml:space="preserve"> </w:t>
      </w:r>
      <w:r>
        <w:rPr>
          <w:rtl/>
        </w:rPr>
        <w:t>المتاحة</w:t>
      </w:r>
      <w:r w:rsidR="0018675F">
        <w:rPr>
          <w:rtl/>
        </w:rPr>
        <w:t xml:space="preserve"> </w:t>
      </w:r>
      <w:r>
        <w:rPr>
          <w:rtl/>
        </w:rPr>
        <w:t>لها</w:t>
      </w:r>
      <w:r w:rsidR="0018675F">
        <w:rPr>
          <w:rtl/>
        </w:rPr>
        <w:t xml:space="preserve"> </w:t>
      </w:r>
      <w:r>
        <w:rPr>
          <w:rtl/>
        </w:rPr>
        <w:t>لتقييم</w:t>
      </w:r>
      <w:r w:rsidR="0018675F">
        <w:rPr>
          <w:rtl/>
        </w:rPr>
        <w:t xml:space="preserve"> </w:t>
      </w:r>
      <w:r>
        <w:rPr>
          <w:rtl/>
        </w:rPr>
        <w:t>احتمال</w:t>
      </w:r>
      <w:r w:rsidR="0018675F">
        <w:rPr>
          <w:rtl/>
        </w:rPr>
        <w:t xml:space="preserve"> </w:t>
      </w:r>
      <w:r>
        <w:rPr>
          <w:rtl/>
        </w:rPr>
        <w:t>تعرض</w:t>
      </w:r>
      <w:r w:rsidR="0018675F">
        <w:rPr>
          <w:rtl/>
        </w:rPr>
        <w:t xml:space="preserve"> </w:t>
      </w:r>
      <w:r>
        <w:rPr>
          <w:rtl/>
        </w:rPr>
        <w:t>صاحب</w:t>
      </w:r>
      <w:r w:rsidR="0018675F">
        <w:rPr>
          <w:rtl/>
        </w:rPr>
        <w:t xml:space="preserve"> </w:t>
      </w:r>
      <w:r>
        <w:rPr>
          <w:rtl/>
        </w:rPr>
        <w:t>البلاغ</w:t>
      </w:r>
      <w:r w:rsidR="0018675F">
        <w:rPr>
          <w:rtl/>
        </w:rPr>
        <w:t xml:space="preserve"> </w:t>
      </w:r>
      <w:r>
        <w:rPr>
          <w:rtl/>
        </w:rPr>
        <w:t>لأضرار</w:t>
      </w:r>
      <w:r w:rsidR="0018675F">
        <w:rPr>
          <w:rtl/>
        </w:rPr>
        <w:t xml:space="preserve"> </w:t>
      </w:r>
      <w:r>
        <w:rPr>
          <w:rtl/>
        </w:rPr>
        <w:t>لا</w:t>
      </w:r>
      <w:r w:rsidR="0018675F">
        <w:rPr>
          <w:rtl/>
        </w:rPr>
        <w:t xml:space="preserve"> </w:t>
      </w:r>
      <w:r>
        <w:rPr>
          <w:rtl/>
        </w:rPr>
        <w:t>يمكن</w:t>
      </w:r>
      <w:r w:rsidR="0018675F">
        <w:rPr>
          <w:rtl/>
        </w:rPr>
        <w:t xml:space="preserve"> </w:t>
      </w:r>
      <w:r>
        <w:rPr>
          <w:rtl/>
        </w:rPr>
        <w:t>جبرها،</w:t>
      </w:r>
      <w:r w:rsidR="0018675F">
        <w:rPr>
          <w:rtl/>
        </w:rPr>
        <w:t xml:space="preserve"> </w:t>
      </w:r>
      <w:r>
        <w:rPr>
          <w:rtl/>
        </w:rPr>
        <w:t>وأن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يحدد</w:t>
      </w:r>
      <w:r w:rsidR="0018675F">
        <w:rPr>
          <w:rtl/>
        </w:rPr>
        <w:t xml:space="preserve"> </w:t>
      </w:r>
      <w:r>
        <w:rPr>
          <w:rtl/>
        </w:rPr>
        <w:t>أي</w:t>
      </w:r>
      <w:r w:rsidR="0018675F">
        <w:rPr>
          <w:rtl/>
        </w:rPr>
        <w:t xml:space="preserve"> </w:t>
      </w:r>
      <w:r>
        <w:rPr>
          <w:rtl/>
        </w:rPr>
        <w:t>مخالفة</w:t>
      </w:r>
      <w:r w:rsidR="0018675F">
        <w:rPr>
          <w:rtl/>
        </w:rPr>
        <w:t xml:space="preserve"> </w:t>
      </w:r>
      <w:r>
        <w:rPr>
          <w:rtl/>
        </w:rPr>
        <w:t>في</w:t>
      </w:r>
      <w:r w:rsidR="0018675F">
        <w:rPr>
          <w:rtl/>
        </w:rPr>
        <w:t xml:space="preserve"> </w:t>
      </w:r>
      <w:r>
        <w:rPr>
          <w:rtl/>
        </w:rPr>
        <w:t>عملية</w:t>
      </w:r>
      <w:r w:rsidR="0018675F">
        <w:rPr>
          <w:rtl/>
        </w:rPr>
        <w:t xml:space="preserve"> </w:t>
      </w:r>
      <w:r>
        <w:rPr>
          <w:rtl/>
        </w:rPr>
        <w:t>اتخاذ</w:t>
      </w:r>
      <w:r w:rsidR="0018675F">
        <w:rPr>
          <w:rtl/>
        </w:rPr>
        <w:t xml:space="preserve"> </w:t>
      </w:r>
      <w:r>
        <w:rPr>
          <w:rtl/>
        </w:rPr>
        <w:t>القرار.</w:t>
      </w:r>
      <w:r>
        <w:rPr>
          <w:rtl/>
        </w:rPr>
        <w:t>‬</w:t>
      </w:r>
      <w:r w:rsidR="0018675F">
        <w:rPr>
          <w:rtl/>
        </w:rPr>
        <w:t xml:space="preserve"> </w:t>
      </w:r>
      <w:r>
        <w:rPr>
          <w:rtl/>
        </w:rPr>
        <w:t>وترى</w:t>
      </w:r>
      <w:r w:rsidR="0018675F">
        <w:rPr>
          <w:rtl/>
        </w:rPr>
        <w:t xml:space="preserve"> </w:t>
      </w:r>
      <w:r>
        <w:rPr>
          <w:rtl/>
        </w:rPr>
        <w:t>أيضاً</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رغم</w:t>
      </w:r>
      <w:r w:rsidR="0018675F">
        <w:rPr>
          <w:rtl/>
        </w:rPr>
        <w:t xml:space="preserve"> </w:t>
      </w:r>
      <w:r>
        <w:rPr>
          <w:rtl/>
        </w:rPr>
        <w:t>اعتراضه</w:t>
      </w:r>
      <w:r w:rsidR="0018675F">
        <w:rPr>
          <w:rtl/>
        </w:rPr>
        <w:t xml:space="preserve"> </w:t>
      </w:r>
      <w:r>
        <w:rPr>
          <w:rtl/>
        </w:rPr>
        <w:t>على</w:t>
      </w:r>
      <w:r w:rsidR="0018675F">
        <w:rPr>
          <w:rtl/>
        </w:rPr>
        <w:t xml:space="preserve"> </w:t>
      </w:r>
      <w:r>
        <w:rPr>
          <w:rtl/>
        </w:rPr>
        <w:t>استنتاجات</w:t>
      </w:r>
      <w:r w:rsidR="0018675F">
        <w:rPr>
          <w:rtl/>
        </w:rPr>
        <w:t xml:space="preserve"> </w:t>
      </w:r>
      <w:r>
        <w:rPr>
          <w:rtl/>
        </w:rPr>
        <w:t>سلطات</w:t>
      </w:r>
      <w:r w:rsidR="0018675F">
        <w:rPr>
          <w:rtl/>
        </w:rPr>
        <w:t xml:space="preserve"> </w:t>
      </w:r>
      <w:r>
        <w:rPr>
          <w:rtl/>
        </w:rPr>
        <w:t>الدولة</w:t>
      </w:r>
      <w:r w:rsidR="0018675F">
        <w:rPr>
          <w:rtl/>
        </w:rPr>
        <w:t xml:space="preserve"> </w:t>
      </w:r>
      <w:r>
        <w:rPr>
          <w:rtl/>
        </w:rPr>
        <w:t>الطرف</w:t>
      </w:r>
      <w:r w:rsidR="0018675F">
        <w:rPr>
          <w:rtl/>
        </w:rPr>
        <w:t xml:space="preserve"> </w:t>
      </w:r>
      <w:r>
        <w:rPr>
          <w:rtl/>
        </w:rPr>
        <w:t>بشأن</w:t>
      </w:r>
      <w:r w:rsidR="0018675F">
        <w:rPr>
          <w:rtl/>
        </w:rPr>
        <w:t xml:space="preserve"> </w:t>
      </w:r>
      <w:r>
        <w:rPr>
          <w:rtl/>
        </w:rPr>
        <w:t>الوقائع</w:t>
      </w:r>
      <w:r w:rsidR="0018675F">
        <w:rPr>
          <w:rtl/>
        </w:rPr>
        <w:t xml:space="preserve"> </w:t>
      </w:r>
      <w:r>
        <w:rPr>
          <w:rtl/>
        </w:rPr>
        <w:t>وعلى</w:t>
      </w:r>
      <w:r w:rsidR="0018675F">
        <w:rPr>
          <w:rtl/>
        </w:rPr>
        <w:t xml:space="preserve"> </w:t>
      </w:r>
      <w:r>
        <w:rPr>
          <w:rtl/>
        </w:rPr>
        <w:t>قرارها</w:t>
      </w:r>
      <w:r w:rsidR="0018675F">
        <w:rPr>
          <w:rtl/>
        </w:rPr>
        <w:t xml:space="preserve"> </w:t>
      </w:r>
      <w:r>
        <w:rPr>
          <w:rtl/>
        </w:rPr>
        <w:t>القاضي</w:t>
      </w:r>
      <w:r w:rsidR="0018675F">
        <w:rPr>
          <w:rtl/>
        </w:rPr>
        <w:t xml:space="preserve"> </w:t>
      </w:r>
      <w:r>
        <w:rPr>
          <w:rtl/>
        </w:rPr>
        <w:t>بعدم</w:t>
      </w:r>
      <w:r w:rsidR="0018675F">
        <w:rPr>
          <w:rtl/>
        </w:rPr>
        <w:t xml:space="preserve"> </w:t>
      </w:r>
      <w:r>
        <w:rPr>
          <w:rtl/>
        </w:rPr>
        <w:t>إعادة</w:t>
      </w:r>
      <w:r w:rsidR="0018675F">
        <w:rPr>
          <w:rtl/>
        </w:rPr>
        <w:t xml:space="preserve"> </w:t>
      </w:r>
      <w:r>
        <w:rPr>
          <w:rtl/>
        </w:rPr>
        <w:t>فتح</w:t>
      </w:r>
      <w:r w:rsidR="0018675F">
        <w:rPr>
          <w:rtl/>
        </w:rPr>
        <w:t xml:space="preserve"> </w:t>
      </w:r>
      <w:r>
        <w:rPr>
          <w:rtl/>
        </w:rPr>
        <w:t>ملف</w:t>
      </w:r>
      <w:r w:rsidR="0018675F">
        <w:rPr>
          <w:rtl/>
        </w:rPr>
        <w:t xml:space="preserve"> </w:t>
      </w:r>
      <w:r>
        <w:rPr>
          <w:rtl/>
        </w:rPr>
        <w:t>قضيته،</w:t>
      </w:r>
      <w:r w:rsidR="0018675F">
        <w:rPr>
          <w:rtl/>
        </w:rPr>
        <w:t xml:space="preserve"> </w:t>
      </w:r>
      <w:r>
        <w:rPr>
          <w:rtl/>
        </w:rPr>
        <w:t>لم</w:t>
      </w:r>
      <w:r w:rsidR="0018675F">
        <w:rPr>
          <w:rtl/>
        </w:rPr>
        <w:t xml:space="preserve"> </w:t>
      </w:r>
      <w:r>
        <w:rPr>
          <w:rtl/>
        </w:rPr>
        <w:t>يثبت</w:t>
      </w:r>
      <w:r w:rsidR="0018675F">
        <w:rPr>
          <w:rtl/>
        </w:rPr>
        <w:t xml:space="preserve"> </w:t>
      </w:r>
      <w:r>
        <w:rPr>
          <w:rtl/>
        </w:rPr>
        <w:t>أن</w:t>
      </w:r>
      <w:r w:rsidR="0018675F">
        <w:rPr>
          <w:rtl/>
        </w:rPr>
        <w:t xml:space="preserve"> </w:t>
      </w:r>
      <w:r>
        <w:rPr>
          <w:rtl/>
        </w:rPr>
        <w:t>قرارات</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كانت</w:t>
      </w:r>
      <w:r w:rsidR="0018675F">
        <w:rPr>
          <w:rtl/>
        </w:rPr>
        <w:t xml:space="preserve"> </w:t>
      </w:r>
      <w:r>
        <w:rPr>
          <w:rtl/>
        </w:rPr>
        <w:t>تعسفية</w:t>
      </w:r>
      <w:r w:rsidR="0018675F">
        <w:rPr>
          <w:rtl/>
        </w:rPr>
        <w:t xml:space="preserve"> </w:t>
      </w:r>
      <w:r>
        <w:rPr>
          <w:rtl/>
        </w:rPr>
        <w:t>أو</w:t>
      </w:r>
      <w:r w:rsidR="0018675F">
        <w:rPr>
          <w:rtl/>
        </w:rPr>
        <w:t xml:space="preserve"> </w:t>
      </w:r>
      <w:r>
        <w:rPr>
          <w:rtl/>
        </w:rPr>
        <w:t>ظاهرة</w:t>
      </w:r>
      <w:r w:rsidR="0018675F">
        <w:rPr>
          <w:rtl/>
        </w:rPr>
        <w:t xml:space="preserve"> </w:t>
      </w:r>
      <w:r>
        <w:rPr>
          <w:rtl/>
        </w:rPr>
        <w:t>البطلان</w:t>
      </w:r>
      <w:r w:rsidR="0018675F">
        <w:rPr>
          <w:rtl/>
        </w:rPr>
        <w:t xml:space="preserve"> </w:t>
      </w:r>
      <w:r>
        <w:rPr>
          <w:rtl/>
        </w:rPr>
        <w:t>أو</w:t>
      </w:r>
      <w:r w:rsidR="0018675F">
        <w:rPr>
          <w:rtl/>
        </w:rPr>
        <w:t xml:space="preserve"> </w:t>
      </w:r>
      <w:r>
        <w:rPr>
          <w:rtl/>
        </w:rPr>
        <w:t>أنها</w:t>
      </w:r>
      <w:r w:rsidR="0018675F">
        <w:rPr>
          <w:rtl/>
        </w:rPr>
        <w:t xml:space="preserve"> </w:t>
      </w:r>
      <w:r>
        <w:rPr>
          <w:rtl/>
        </w:rPr>
        <w:t>تبلغ</w:t>
      </w:r>
      <w:r w:rsidR="0018675F">
        <w:rPr>
          <w:rtl/>
        </w:rPr>
        <w:t xml:space="preserve"> </w:t>
      </w:r>
      <w:r>
        <w:rPr>
          <w:rtl/>
        </w:rPr>
        <w:t>حد</w:t>
      </w:r>
      <w:r w:rsidR="0018675F">
        <w:rPr>
          <w:rtl/>
        </w:rPr>
        <w:t xml:space="preserve"> </w:t>
      </w:r>
      <w:r>
        <w:rPr>
          <w:rtl/>
        </w:rPr>
        <w:t>الخطأ</w:t>
      </w:r>
      <w:r w:rsidR="0018675F">
        <w:rPr>
          <w:rtl/>
        </w:rPr>
        <w:t xml:space="preserve"> </w:t>
      </w:r>
      <w:r>
        <w:rPr>
          <w:rtl/>
        </w:rPr>
        <w:t>القضائي.</w:t>
      </w:r>
      <w:r w:rsidR="0018675F">
        <w:rPr>
          <w:rtl/>
        </w:rPr>
        <w:t xml:space="preserve"> </w:t>
      </w:r>
      <w:r>
        <w:rPr>
          <w:rtl/>
        </w:rPr>
        <w:t>وبناء</w:t>
      </w:r>
      <w:r w:rsidR="0018675F">
        <w:rPr>
          <w:rtl/>
        </w:rPr>
        <w:t xml:space="preserve"> </w:t>
      </w:r>
      <w:r>
        <w:rPr>
          <w:rtl/>
        </w:rPr>
        <w:t>عليه،</w:t>
      </w:r>
      <w:r w:rsidR="0018675F">
        <w:rPr>
          <w:rtl/>
        </w:rPr>
        <w:t xml:space="preserve"> </w:t>
      </w:r>
      <w:r>
        <w:rPr>
          <w:rtl/>
        </w:rPr>
        <w:t>ترى</w:t>
      </w:r>
      <w:r w:rsidR="0018675F">
        <w:rPr>
          <w:rtl/>
        </w:rPr>
        <w:t xml:space="preserve"> </w:t>
      </w:r>
      <w:r>
        <w:rPr>
          <w:rtl/>
        </w:rPr>
        <w:t>أن</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غير</w:t>
      </w:r>
      <w:r w:rsidR="0018675F">
        <w:rPr>
          <w:rtl/>
        </w:rPr>
        <w:t xml:space="preserve"> </w:t>
      </w:r>
      <w:r>
        <w:rPr>
          <w:rtl/>
        </w:rPr>
        <w:t>مشفوع</w:t>
      </w:r>
      <w:r w:rsidR="0018675F">
        <w:rPr>
          <w:rtl/>
        </w:rPr>
        <w:t xml:space="preserve"> </w:t>
      </w:r>
      <w:r>
        <w:rPr>
          <w:rtl/>
        </w:rPr>
        <w:t>بأدلة</w:t>
      </w:r>
      <w:r w:rsidR="0018675F">
        <w:rPr>
          <w:rtl/>
        </w:rPr>
        <w:t xml:space="preserve"> </w:t>
      </w:r>
      <w:r>
        <w:rPr>
          <w:rtl/>
        </w:rPr>
        <w:t>كافية</w:t>
      </w:r>
      <w:r w:rsidR="0018675F">
        <w:rPr>
          <w:rtl/>
        </w:rPr>
        <w:t xml:space="preserve"> </w:t>
      </w:r>
      <w:r>
        <w:rPr>
          <w:rtl/>
        </w:rPr>
        <w:t>لأغراض</w:t>
      </w:r>
      <w:r w:rsidR="0018675F">
        <w:rPr>
          <w:rtl/>
        </w:rPr>
        <w:t xml:space="preserve"> </w:t>
      </w:r>
      <w:r>
        <w:rPr>
          <w:rtl/>
        </w:rPr>
        <w:t>المقبولية</w:t>
      </w:r>
      <w:r w:rsidR="0018675F">
        <w:rPr>
          <w:rtl/>
        </w:rPr>
        <w:t xml:space="preserve"> </w:t>
      </w:r>
      <w:r>
        <w:rPr>
          <w:rtl/>
        </w:rPr>
        <w:t>وتعلن</w:t>
      </w:r>
      <w:r w:rsidR="0018675F">
        <w:rPr>
          <w:rtl/>
        </w:rPr>
        <w:t xml:space="preserve"> </w:t>
      </w:r>
      <w:r>
        <w:rPr>
          <w:rtl/>
        </w:rPr>
        <w:t>من</w:t>
      </w:r>
      <w:r w:rsidR="0018675F">
        <w:rPr>
          <w:rtl/>
        </w:rPr>
        <w:t xml:space="preserve"> </w:t>
      </w:r>
      <w:r>
        <w:rPr>
          <w:rtl/>
        </w:rPr>
        <w:t>ثم</w:t>
      </w:r>
      <w:r w:rsidR="0018675F">
        <w:rPr>
          <w:rtl/>
        </w:rPr>
        <w:t xml:space="preserve"> </w:t>
      </w:r>
      <w:r>
        <w:rPr>
          <w:rtl/>
        </w:rPr>
        <w:t>أنه</w:t>
      </w:r>
      <w:r w:rsidR="0018675F">
        <w:rPr>
          <w:rtl/>
        </w:rPr>
        <w:t xml:space="preserve"> </w:t>
      </w:r>
      <w:r>
        <w:rPr>
          <w:rtl/>
        </w:rPr>
        <w:t>غير</w:t>
      </w:r>
      <w:r w:rsidR="0018675F">
        <w:rPr>
          <w:rtl/>
        </w:rPr>
        <w:t xml:space="preserve"> </w:t>
      </w:r>
      <w:r>
        <w:rPr>
          <w:rtl/>
        </w:rPr>
        <w:t>مقبول</w:t>
      </w:r>
      <w:r w:rsidR="0018675F">
        <w:rPr>
          <w:rtl/>
        </w:rPr>
        <w:t xml:space="preserve"> </w:t>
      </w:r>
      <w:r>
        <w:rPr>
          <w:rtl/>
        </w:rPr>
        <w:t>بموجب</w:t>
      </w:r>
      <w:r w:rsidR="0018675F">
        <w:rPr>
          <w:rtl/>
        </w:rPr>
        <w:t xml:space="preserve"> </w:t>
      </w:r>
      <w:r>
        <w:rPr>
          <w:rtl/>
        </w:rPr>
        <w:t>المادة</w:t>
      </w:r>
      <w:r w:rsidR="0018675F">
        <w:rPr>
          <w:rtl/>
        </w:rPr>
        <w:t xml:space="preserve"> </w:t>
      </w:r>
      <w:r>
        <w:rPr>
          <w:rtl/>
        </w:rPr>
        <w:t>2</w:t>
      </w:r>
      <w:r w:rsidR="0018675F">
        <w:rPr>
          <w:rtl/>
        </w:rPr>
        <w:t xml:space="preserve"> </w:t>
      </w:r>
      <w:r>
        <w:rPr>
          <w:rtl/>
        </w:rPr>
        <w:t>من</w:t>
      </w:r>
      <w:r w:rsidR="0018675F">
        <w:rPr>
          <w:rtl/>
        </w:rPr>
        <w:t xml:space="preserve"> </w:t>
      </w:r>
      <w:r>
        <w:rPr>
          <w:rtl/>
        </w:rPr>
        <w:t>البروتوكول</w:t>
      </w:r>
      <w:r w:rsidR="0018675F">
        <w:rPr>
          <w:rtl/>
        </w:rPr>
        <w:t xml:space="preserve"> </w:t>
      </w:r>
      <w:r>
        <w:rPr>
          <w:rtl/>
        </w:rPr>
        <w:t>الاختياري</w:t>
      </w:r>
      <w:r w:rsidR="00DB2643">
        <w:rPr>
          <w:rFonts w:hint="cs"/>
          <w:rtl/>
        </w:rPr>
        <w:t>.</w:t>
      </w:r>
    </w:p>
    <w:p w:rsidR="002D1C4E" w:rsidRPr="0049647C" w:rsidRDefault="002D1C4E" w:rsidP="002D1C4E">
      <w:pPr>
        <w:pStyle w:val="SingleTxtGA"/>
        <w:rPr>
          <w:rtl/>
          <w:lang w:val="ar-SA" w:eastAsia="zh-TW"/>
        </w:rPr>
      </w:pPr>
      <w:r>
        <w:rPr>
          <w:rtl/>
        </w:rPr>
        <w:t>٧-٧</w:t>
      </w:r>
      <w:r>
        <w:rPr>
          <w:rtl/>
        </w:rPr>
        <w:tab/>
        <w:t>وتحيط</w:t>
      </w:r>
      <w:r w:rsidR="0018675F">
        <w:rPr>
          <w:rtl/>
        </w:rPr>
        <w:t xml:space="preserve"> </w:t>
      </w:r>
      <w:r>
        <w:rPr>
          <w:rtl/>
        </w:rPr>
        <w:t>اللجنة</w:t>
      </w:r>
      <w:r w:rsidR="0018675F">
        <w:rPr>
          <w:rtl/>
        </w:rPr>
        <w:t xml:space="preserve"> </w:t>
      </w:r>
      <w:r>
        <w:rPr>
          <w:rtl/>
        </w:rPr>
        <w:t>علم</w:t>
      </w:r>
      <w:r w:rsidR="0018675F">
        <w:rPr>
          <w:rtl/>
        </w:rPr>
        <w:t xml:space="preserve">اً </w:t>
      </w:r>
      <w:r>
        <w:rPr>
          <w:rtl/>
        </w:rPr>
        <w:t>بادعاء</w:t>
      </w:r>
      <w:r w:rsidR="0018675F">
        <w:rPr>
          <w:rtl/>
        </w:rPr>
        <w:t xml:space="preserve"> </w:t>
      </w:r>
      <w:r>
        <w:rPr>
          <w:rtl/>
        </w:rPr>
        <w:t>صاحب</w:t>
      </w:r>
      <w:r w:rsidR="0018675F">
        <w:rPr>
          <w:rtl/>
        </w:rPr>
        <w:t xml:space="preserve"> </w:t>
      </w:r>
      <w:r>
        <w:rPr>
          <w:rtl/>
        </w:rPr>
        <w:t>البلاغ</w:t>
      </w:r>
      <w:r w:rsidR="0018675F">
        <w:rPr>
          <w:rtl/>
        </w:rPr>
        <w:t xml:space="preserve"> </w:t>
      </w:r>
      <w:r>
        <w:rPr>
          <w:rtl/>
        </w:rPr>
        <w:t>بموجب</w:t>
      </w:r>
      <w:r w:rsidR="0018675F">
        <w:rPr>
          <w:rtl/>
        </w:rPr>
        <w:t xml:space="preserve"> </w:t>
      </w:r>
      <w:r>
        <w:rPr>
          <w:rtl/>
        </w:rPr>
        <w:t>المادة</w:t>
      </w:r>
      <w:r w:rsidR="0018675F">
        <w:rPr>
          <w:rtl/>
        </w:rPr>
        <w:t xml:space="preserve"> </w:t>
      </w:r>
      <w:r>
        <w:rPr>
          <w:rtl/>
        </w:rPr>
        <w:t>١٣</w:t>
      </w:r>
      <w:r w:rsidR="0018675F">
        <w:rPr>
          <w:rtl/>
        </w:rPr>
        <w:t xml:space="preserve"> </w:t>
      </w:r>
      <w:r>
        <w:rPr>
          <w:rtl/>
        </w:rPr>
        <w:t>من</w:t>
      </w:r>
      <w:r w:rsidR="0018675F">
        <w:rPr>
          <w:rtl/>
        </w:rPr>
        <w:t xml:space="preserve"> </w:t>
      </w:r>
      <w:r>
        <w:rPr>
          <w:rtl/>
        </w:rPr>
        <w:t>العهد</w:t>
      </w:r>
      <w:r w:rsidR="0018675F">
        <w:rPr>
          <w:rtl/>
        </w:rPr>
        <w:t xml:space="preserve"> </w:t>
      </w:r>
      <w:r>
        <w:rPr>
          <w:rtl/>
        </w:rPr>
        <w:t>أنه</w:t>
      </w:r>
      <w:r w:rsidR="0018675F">
        <w:rPr>
          <w:rtl/>
        </w:rPr>
        <w:t xml:space="preserve"> </w:t>
      </w:r>
      <w:r>
        <w:rPr>
          <w:rtl/>
        </w:rPr>
        <w:t>لم</w:t>
      </w:r>
      <w:r w:rsidR="0018675F">
        <w:rPr>
          <w:rtl/>
        </w:rPr>
        <w:t xml:space="preserve"> </w:t>
      </w:r>
      <w:r>
        <w:rPr>
          <w:rtl/>
        </w:rPr>
        <w:t>يتمكن</w:t>
      </w:r>
      <w:r w:rsidR="0018675F">
        <w:rPr>
          <w:rtl/>
        </w:rPr>
        <w:t xml:space="preserve"> </w:t>
      </w:r>
      <w:r>
        <w:rPr>
          <w:rtl/>
        </w:rPr>
        <w:t>من</w:t>
      </w:r>
      <w:r w:rsidR="0018675F">
        <w:rPr>
          <w:rtl/>
        </w:rPr>
        <w:t xml:space="preserve"> </w:t>
      </w:r>
      <w:r>
        <w:rPr>
          <w:rtl/>
        </w:rPr>
        <w:t>الطعن</w:t>
      </w:r>
      <w:r w:rsidR="0018675F">
        <w:rPr>
          <w:rtl/>
        </w:rPr>
        <w:t xml:space="preserve"> </w:t>
      </w:r>
      <w:r>
        <w:rPr>
          <w:rtl/>
        </w:rPr>
        <w:t>في</w:t>
      </w:r>
      <w:r w:rsidR="0018675F">
        <w:rPr>
          <w:rtl/>
        </w:rPr>
        <w:t xml:space="preserve"> </w:t>
      </w:r>
      <w:r>
        <w:rPr>
          <w:rtl/>
        </w:rPr>
        <w:t>قرارات</w:t>
      </w:r>
      <w:r w:rsidR="0018675F">
        <w:rPr>
          <w:rtl/>
        </w:rPr>
        <w:t xml:space="preserve"> </w:t>
      </w:r>
      <w:r>
        <w:rPr>
          <w:rtl/>
        </w:rPr>
        <w:t>المجلس</w:t>
      </w:r>
      <w:r w:rsidR="0018675F">
        <w:rPr>
          <w:rtl/>
        </w:rPr>
        <w:t xml:space="preserve"> </w:t>
      </w:r>
      <w:r>
        <w:rPr>
          <w:rtl/>
        </w:rPr>
        <w:t>السلبية</w:t>
      </w:r>
      <w:r w:rsidR="0018675F">
        <w:rPr>
          <w:rtl/>
        </w:rPr>
        <w:t xml:space="preserve"> </w:t>
      </w:r>
      <w:r>
        <w:rPr>
          <w:rtl/>
        </w:rPr>
        <w:t>لدى</w:t>
      </w:r>
      <w:r w:rsidR="0018675F">
        <w:rPr>
          <w:rtl/>
        </w:rPr>
        <w:t xml:space="preserve"> </w:t>
      </w:r>
      <w:r>
        <w:rPr>
          <w:rtl/>
        </w:rPr>
        <w:t>هيئة</w:t>
      </w:r>
      <w:r w:rsidR="0018675F">
        <w:rPr>
          <w:rtl/>
        </w:rPr>
        <w:t xml:space="preserve"> </w:t>
      </w:r>
      <w:r>
        <w:rPr>
          <w:rtl/>
        </w:rPr>
        <w:t>قضائية.</w:t>
      </w:r>
      <w:r w:rsidR="0018675F">
        <w:rPr>
          <w:rtl/>
        </w:rPr>
        <w:t xml:space="preserve"> </w:t>
      </w:r>
      <w:r>
        <w:rPr>
          <w:rtl/>
        </w:rPr>
        <w:t>وتحيل</w:t>
      </w:r>
      <w:r w:rsidR="0018675F">
        <w:rPr>
          <w:rtl/>
        </w:rPr>
        <w:t xml:space="preserve"> </w:t>
      </w:r>
      <w:r>
        <w:rPr>
          <w:rtl/>
        </w:rPr>
        <w:t>في</w:t>
      </w:r>
      <w:r w:rsidR="0018675F">
        <w:rPr>
          <w:rtl/>
        </w:rPr>
        <w:t xml:space="preserve"> </w:t>
      </w:r>
      <w:r>
        <w:rPr>
          <w:rtl/>
        </w:rPr>
        <w:t>هذا</w:t>
      </w:r>
      <w:r w:rsidR="0018675F">
        <w:rPr>
          <w:rtl/>
        </w:rPr>
        <w:t xml:space="preserve"> </w:t>
      </w:r>
      <w:r>
        <w:rPr>
          <w:rtl/>
        </w:rPr>
        <w:t>الصدد</w:t>
      </w:r>
      <w:r w:rsidR="0018675F">
        <w:rPr>
          <w:rtl/>
        </w:rPr>
        <w:t xml:space="preserve"> </w:t>
      </w:r>
      <w:r>
        <w:rPr>
          <w:rtl/>
        </w:rPr>
        <w:t>إلى</w:t>
      </w:r>
      <w:r w:rsidR="0018675F">
        <w:rPr>
          <w:rtl/>
        </w:rPr>
        <w:t xml:space="preserve"> </w:t>
      </w:r>
      <w:r>
        <w:rPr>
          <w:rtl/>
        </w:rPr>
        <w:t>اجتهاداتها</w:t>
      </w:r>
      <w:r w:rsidR="0018675F">
        <w:rPr>
          <w:rtl/>
        </w:rPr>
        <w:t xml:space="preserve"> </w:t>
      </w:r>
      <w:r>
        <w:rPr>
          <w:rtl/>
        </w:rPr>
        <w:t>حيث</w:t>
      </w:r>
      <w:r w:rsidR="0018675F">
        <w:rPr>
          <w:rtl/>
        </w:rPr>
        <w:t xml:space="preserve"> </w:t>
      </w:r>
      <w:r>
        <w:rPr>
          <w:rtl/>
        </w:rPr>
        <w:t>يمنح</w:t>
      </w:r>
      <w:r w:rsidR="0018675F">
        <w:rPr>
          <w:rtl/>
        </w:rPr>
        <w:t xml:space="preserve"> </w:t>
      </w:r>
      <w:r>
        <w:rPr>
          <w:rtl/>
        </w:rPr>
        <w:t>هذا</w:t>
      </w:r>
      <w:r w:rsidR="0018675F">
        <w:rPr>
          <w:rtl/>
        </w:rPr>
        <w:t xml:space="preserve"> </w:t>
      </w:r>
      <w:r>
        <w:rPr>
          <w:rtl/>
        </w:rPr>
        <w:t>الحكم</w:t>
      </w:r>
      <w:r w:rsidR="0018675F">
        <w:rPr>
          <w:rtl/>
        </w:rPr>
        <w:t xml:space="preserve"> </w:t>
      </w:r>
      <w:r>
        <w:rPr>
          <w:rtl/>
        </w:rPr>
        <w:t>ملتمسي</w:t>
      </w:r>
      <w:r w:rsidR="0018675F">
        <w:rPr>
          <w:rtl/>
        </w:rPr>
        <w:t xml:space="preserve"> </w:t>
      </w:r>
      <w:r>
        <w:rPr>
          <w:rtl/>
        </w:rPr>
        <w:t>اللجوء</w:t>
      </w:r>
      <w:r w:rsidR="0018675F">
        <w:rPr>
          <w:rtl/>
        </w:rPr>
        <w:t xml:space="preserve"> </w:t>
      </w:r>
      <w:r>
        <w:rPr>
          <w:rtl/>
        </w:rPr>
        <w:t>بعض</w:t>
      </w:r>
      <w:r w:rsidR="0018675F">
        <w:rPr>
          <w:rtl/>
        </w:rPr>
        <w:t xml:space="preserve"> </w:t>
      </w:r>
      <w:r>
        <w:rPr>
          <w:rtl/>
        </w:rPr>
        <w:t>الحماية</w:t>
      </w:r>
      <w:r w:rsidR="0018675F">
        <w:rPr>
          <w:rtl/>
        </w:rPr>
        <w:t xml:space="preserve"> </w:t>
      </w:r>
      <w:r>
        <w:rPr>
          <w:rtl/>
        </w:rPr>
        <w:t>المنصوص</w:t>
      </w:r>
      <w:r w:rsidR="0018675F">
        <w:rPr>
          <w:rtl/>
        </w:rPr>
        <w:t xml:space="preserve"> </w:t>
      </w:r>
      <w:r>
        <w:rPr>
          <w:rtl/>
        </w:rPr>
        <w:t>عليها</w:t>
      </w:r>
      <w:r w:rsidR="0018675F">
        <w:rPr>
          <w:rtl/>
        </w:rPr>
        <w:t xml:space="preserve"> </w:t>
      </w:r>
      <w:r>
        <w:rPr>
          <w:rtl/>
        </w:rPr>
        <w:t>في</w:t>
      </w:r>
      <w:r w:rsidR="0018675F">
        <w:rPr>
          <w:rtl/>
        </w:rPr>
        <w:t xml:space="preserve"> </w:t>
      </w:r>
      <w:r>
        <w:rPr>
          <w:rtl/>
        </w:rPr>
        <w:t>المادة</w:t>
      </w:r>
      <w:r w:rsidR="0018675F">
        <w:rPr>
          <w:rtl/>
        </w:rPr>
        <w:t xml:space="preserve"> </w:t>
      </w:r>
      <w:r>
        <w:rPr>
          <w:rtl/>
        </w:rPr>
        <w:t>١٤</w:t>
      </w:r>
      <w:r w:rsidR="0018675F">
        <w:rPr>
          <w:rtl/>
        </w:rPr>
        <w:t xml:space="preserve"> </w:t>
      </w:r>
      <w:r>
        <w:rPr>
          <w:rtl/>
        </w:rPr>
        <w:t>من</w:t>
      </w:r>
      <w:r w:rsidR="0018675F">
        <w:rPr>
          <w:rtl/>
        </w:rPr>
        <w:t xml:space="preserve"> </w:t>
      </w:r>
      <w:r>
        <w:rPr>
          <w:rtl/>
        </w:rPr>
        <w:t>العهد،</w:t>
      </w:r>
      <w:r w:rsidR="0018675F">
        <w:rPr>
          <w:rtl/>
        </w:rPr>
        <w:t xml:space="preserve"> </w:t>
      </w:r>
      <w:r>
        <w:rPr>
          <w:rtl/>
        </w:rPr>
        <w:t>ولكنه</w:t>
      </w:r>
      <w:r w:rsidR="0018675F">
        <w:rPr>
          <w:rtl/>
        </w:rPr>
        <w:t xml:space="preserve"> </w:t>
      </w:r>
      <w:r>
        <w:rPr>
          <w:rtl/>
        </w:rPr>
        <w:t>لا</w:t>
      </w:r>
      <w:r w:rsidR="0018675F">
        <w:rPr>
          <w:rtl/>
        </w:rPr>
        <w:t xml:space="preserve"> </w:t>
      </w:r>
      <w:r>
        <w:rPr>
          <w:rtl/>
        </w:rPr>
        <w:t>يمنحهم</w:t>
      </w:r>
      <w:r w:rsidR="0018675F">
        <w:rPr>
          <w:rtl/>
        </w:rPr>
        <w:t xml:space="preserve"> </w:t>
      </w:r>
      <w:r>
        <w:rPr>
          <w:rtl/>
        </w:rPr>
        <w:t>حق</w:t>
      </w:r>
      <w:r w:rsidR="0018675F">
        <w:rPr>
          <w:rtl/>
        </w:rPr>
        <w:t xml:space="preserve"> </w:t>
      </w:r>
      <w:r>
        <w:rPr>
          <w:rtl/>
        </w:rPr>
        <w:t>الاستئناف</w:t>
      </w:r>
      <w:r w:rsidR="0018675F">
        <w:rPr>
          <w:rtl/>
        </w:rPr>
        <w:t xml:space="preserve"> </w:t>
      </w:r>
      <w:r>
        <w:rPr>
          <w:rtl/>
        </w:rPr>
        <w:t>لدى</w:t>
      </w:r>
      <w:r w:rsidR="0018675F">
        <w:rPr>
          <w:rtl/>
        </w:rPr>
        <w:t xml:space="preserve"> </w:t>
      </w:r>
      <w:r>
        <w:rPr>
          <w:rtl/>
        </w:rPr>
        <w:t>الهيئات</w:t>
      </w:r>
      <w:r w:rsidR="0018675F">
        <w:rPr>
          <w:rtl/>
        </w:rPr>
        <w:t xml:space="preserve"> </w:t>
      </w:r>
      <w:r>
        <w:rPr>
          <w:rtl/>
        </w:rPr>
        <w:t>القضائية</w:t>
      </w:r>
      <w:r>
        <w:rPr>
          <w:rStyle w:val="FootnoteReference"/>
          <w:rtl/>
        </w:rPr>
        <w:t>(</w:t>
      </w:r>
      <w:r w:rsidRPr="0049647C">
        <w:rPr>
          <w:rStyle w:val="FootnoteReference"/>
          <w:rtl/>
        </w:rPr>
        <w:footnoteReference w:id="19"/>
      </w:r>
      <w:r>
        <w:rPr>
          <w:rStyle w:val="FootnoteReference"/>
          <w:rtl/>
        </w:rPr>
        <w:t>)</w:t>
      </w:r>
      <w:r>
        <w:rPr>
          <w:rtl/>
        </w:rPr>
        <w:t>.</w:t>
      </w:r>
      <w:r w:rsidR="0018675F">
        <w:rPr>
          <w:rtl/>
        </w:rPr>
        <w:t xml:space="preserve"> </w:t>
      </w:r>
      <w:r>
        <w:rPr>
          <w:rtl/>
        </w:rPr>
        <w:t>وعليه،</w:t>
      </w:r>
      <w:r w:rsidR="0018675F">
        <w:rPr>
          <w:rtl/>
        </w:rPr>
        <w:t xml:space="preserve"> </w:t>
      </w:r>
      <w:r>
        <w:rPr>
          <w:rtl/>
        </w:rPr>
        <w:t>تخلص</w:t>
      </w:r>
      <w:r w:rsidR="0018675F">
        <w:rPr>
          <w:rtl/>
        </w:rPr>
        <w:t xml:space="preserve"> </w:t>
      </w:r>
      <w:r>
        <w:rPr>
          <w:rtl/>
        </w:rPr>
        <w:t>اللجنة</w:t>
      </w:r>
      <w:r w:rsidR="0018675F">
        <w:rPr>
          <w:rtl/>
        </w:rPr>
        <w:t xml:space="preserve"> </w:t>
      </w:r>
      <w:r>
        <w:rPr>
          <w:rtl/>
        </w:rPr>
        <w:t>إلى</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يثبت</w:t>
      </w:r>
      <w:r w:rsidR="0018675F">
        <w:rPr>
          <w:rtl/>
        </w:rPr>
        <w:t xml:space="preserve"> </w:t>
      </w:r>
      <w:r>
        <w:rPr>
          <w:rtl/>
        </w:rPr>
        <w:t>بالأدلة</w:t>
      </w:r>
      <w:r w:rsidR="0018675F">
        <w:rPr>
          <w:rtl/>
        </w:rPr>
        <w:t xml:space="preserve"> </w:t>
      </w:r>
      <w:r>
        <w:rPr>
          <w:rtl/>
        </w:rPr>
        <w:t>الكافية</w:t>
      </w:r>
      <w:r w:rsidR="0018675F">
        <w:rPr>
          <w:rtl/>
        </w:rPr>
        <w:t xml:space="preserve"> </w:t>
      </w:r>
      <w:r>
        <w:rPr>
          <w:rtl/>
        </w:rPr>
        <w:t>هذا</w:t>
      </w:r>
      <w:r w:rsidR="0018675F">
        <w:rPr>
          <w:rtl/>
        </w:rPr>
        <w:t xml:space="preserve"> </w:t>
      </w:r>
      <w:r>
        <w:rPr>
          <w:rtl/>
        </w:rPr>
        <w:t>الادعاء</w:t>
      </w:r>
      <w:r w:rsidR="0018675F">
        <w:rPr>
          <w:rtl/>
        </w:rPr>
        <w:t xml:space="preserve"> </w:t>
      </w:r>
      <w:r>
        <w:rPr>
          <w:rtl/>
        </w:rPr>
        <w:t>تحديد</w:t>
      </w:r>
      <w:r w:rsidR="0018675F">
        <w:rPr>
          <w:rtl/>
        </w:rPr>
        <w:t xml:space="preserve">اً </w:t>
      </w:r>
      <w:r>
        <w:rPr>
          <w:rtl/>
        </w:rPr>
        <w:t>بموجب</w:t>
      </w:r>
      <w:r w:rsidR="0018675F">
        <w:rPr>
          <w:rtl/>
        </w:rPr>
        <w:t xml:space="preserve"> </w:t>
      </w:r>
      <w:r>
        <w:rPr>
          <w:rtl/>
        </w:rPr>
        <w:t>المادة</w:t>
      </w:r>
      <w:r w:rsidR="0018675F">
        <w:rPr>
          <w:rtl/>
        </w:rPr>
        <w:t xml:space="preserve"> </w:t>
      </w:r>
      <w:r>
        <w:rPr>
          <w:rtl/>
        </w:rPr>
        <w:t>١٣</w:t>
      </w:r>
      <w:r w:rsidR="0018675F">
        <w:rPr>
          <w:rtl/>
        </w:rPr>
        <w:t xml:space="preserve"> </w:t>
      </w:r>
      <w:r>
        <w:rPr>
          <w:rtl/>
        </w:rPr>
        <w:t>من</w:t>
      </w:r>
      <w:r w:rsidR="0018675F">
        <w:rPr>
          <w:rtl/>
        </w:rPr>
        <w:t xml:space="preserve"> </w:t>
      </w:r>
      <w:r>
        <w:rPr>
          <w:rtl/>
        </w:rPr>
        <w:t>العهد،</w:t>
      </w:r>
      <w:r w:rsidR="0018675F">
        <w:rPr>
          <w:rtl/>
        </w:rPr>
        <w:t xml:space="preserve"> </w:t>
      </w:r>
      <w:r>
        <w:rPr>
          <w:rtl/>
        </w:rPr>
        <w:t>وتعلن</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غير</w:t>
      </w:r>
      <w:r w:rsidR="0018675F">
        <w:rPr>
          <w:rtl/>
        </w:rPr>
        <w:t xml:space="preserve"> </w:t>
      </w:r>
      <w:r>
        <w:rPr>
          <w:rtl/>
        </w:rPr>
        <w:t>مقبول</w:t>
      </w:r>
      <w:r w:rsidR="0018675F">
        <w:rPr>
          <w:rtl/>
        </w:rPr>
        <w:t xml:space="preserve"> </w:t>
      </w:r>
      <w:r>
        <w:rPr>
          <w:rtl/>
        </w:rPr>
        <w:t>بموجب</w:t>
      </w:r>
      <w:r w:rsidR="0018675F">
        <w:rPr>
          <w:rtl/>
        </w:rPr>
        <w:t xml:space="preserve"> </w:t>
      </w:r>
      <w:r>
        <w:rPr>
          <w:rtl/>
        </w:rPr>
        <w:t>المادة</w:t>
      </w:r>
      <w:r w:rsidR="0018675F">
        <w:rPr>
          <w:rtl/>
        </w:rPr>
        <w:t xml:space="preserve"> </w:t>
      </w:r>
      <w:r>
        <w:rPr>
          <w:rtl/>
        </w:rPr>
        <w:t>٢</w:t>
      </w:r>
      <w:r w:rsidR="0018675F">
        <w:rPr>
          <w:rtl/>
        </w:rPr>
        <w:t xml:space="preserve"> </w:t>
      </w:r>
      <w:r>
        <w:rPr>
          <w:rtl/>
        </w:rPr>
        <w:t>من</w:t>
      </w:r>
      <w:r w:rsidR="0018675F">
        <w:rPr>
          <w:rtl/>
        </w:rPr>
        <w:t xml:space="preserve"> </w:t>
      </w:r>
      <w:r>
        <w:rPr>
          <w:rtl/>
        </w:rPr>
        <w:t>البروتوكول</w:t>
      </w:r>
      <w:r w:rsidR="0018675F">
        <w:rPr>
          <w:rtl/>
        </w:rPr>
        <w:t xml:space="preserve"> </w:t>
      </w:r>
      <w:r>
        <w:rPr>
          <w:rtl/>
        </w:rPr>
        <w:t>الاختياري.</w:t>
      </w:r>
    </w:p>
    <w:p w:rsidR="002D1C4E" w:rsidRPr="0049647C" w:rsidRDefault="002D1C4E" w:rsidP="002D1C4E">
      <w:pPr>
        <w:pStyle w:val="SingleTxtGA"/>
        <w:rPr>
          <w:rtl/>
          <w:lang w:val="ar-SA" w:eastAsia="zh-TW"/>
        </w:rPr>
      </w:pPr>
      <w:r>
        <w:rPr>
          <w:rtl/>
        </w:rPr>
        <w:lastRenderedPageBreak/>
        <w:t>٧-٨</w:t>
      </w:r>
      <w:r>
        <w:rPr>
          <w:rtl/>
        </w:rPr>
        <w:tab/>
        <w:t>وتلاحظ</w:t>
      </w:r>
      <w:r w:rsidR="0018675F">
        <w:rPr>
          <w:rtl/>
        </w:rPr>
        <w:t xml:space="preserve"> </w:t>
      </w:r>
      <w:r>
        <w:rPr>
          <w:rtl/>
        </w:rPr>
        <w:t>اللجنة،</w:t>
      </w:r>
      <w:r w:rsidR="0018675F">
        <w:rPr>
          <w:rtl/>
        </w:rPr>
        <w:t xml:space="preserve"> </w:t>
      </w:r>
      <w:r>
        <w:rPr>
          <w:rtl/>
        </w:rPr>
        <w:t>إضافة</w:t>
      </w:r>
      <w:r w:rsidR="0018675F">
        <w:rPr>
          <w:rtl/>
        </w:rPr>
        <w:t xml:space="preserve"> </w:t>
      </w:r>
      <w:r>
        <w:rPr>
          <w:rtl/>
        </w:rPr>
        <w:t>إلى</w:t>
      </w:r>
      <w:r w:rsidR="0018675F">
        <w:rPr>
          <w:rtl/>
        </w:rPr>
        <w:t xml:space="preserve"> </w:t>
      </w:r>
      <w:r>
        <w:rPr>
          <w:rtl/>
        </w:rPr>
        <w:t>ذلك،</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يدعي</w:t>
      </w:r>
      <w:r w:rsidR="0018675F">
        <w:rPr>
          <w:rtl/>
        </w:rPr>
        <w:t xml:space="preserve"> </w:t>
      </w:r>
      <w:r>
        <w:rPr>
          <w:rtl/>
        </w:rPr>
        <w:t>أيض</w:t>
      </w:r>
      <w:r w:rsidR="0018675F">
        <w:rPr>
          <w:rtl/>
        </w:rPr>
        <w:t xml:space="preserve">اً </w:t>
      </w:r>
      <w:r>
        <w:rPr>
          <w:rtl/>
        </w:rPr>
        <w:t>انتهاك</w:t>
      </w:r>
      <w:r w:rsidR="0018675F">
        <w:rPr>
          <w:rtl/>
        </w:rPr>
        <w:t xml:space="preserve"> </w:t>
      </w:r>
      <w:r w:rsidRPr="004B51B7">
        <w:rPr>
          <w:rtl/>
        </w:rPr>
        <w:t>المادتين</w:t>
      </w:r>
      <w:r w:rsidR="0018675F">
        <w:rPr>
          <w:rtl/>
        </w:rPr>
        <w:t xml:space="preserve"> </w:t>
      </w:r>
      <w:r w:rsidRPr="004B51B7">
        <w:rPr>
          <w:rtl/>
        </w:rPr>
        <w:t>13</w:t>
      </w:r>
      <w:r w:rsidR="0018675F">
        <w:rPr>
          <w:rtl/>
        </w:rPr>
        <w:t xml:space="preserve"> </w:t>
      </w:r>
      <w:r w:rsidRPr="004B51B7">
        <w:rPr>
          <w:rtl/>
        </w:rPr>
        <w:t>و26</w:t>
      </w:r>
      <w:r w:rsidR="0018675F">
        <w:rPr>
          <w:rtl/>
        </w:rPr>
        <w:t xml:space="preserve"> </w:t>
      </w:r>
      <w:r w:rsidRPr="004B51B7">
        <w:rPr>
          <w:rtl/>
        </w:rPr>
        <w:t>من</w:t>
      </w:r>
      <w:r w:rsidR="0018675F">
        <w:rPr>
          <w:rtl/>
        </w:rPr>
        <w:t xml:space="preserve"> </w:t>
      </w:r>
      <w:r>
        <w:rPr>
          <w:rtl/>
        </w:rPr>
        <w:t>العهد</w:t>
      </w:r>
      <w:r w:rsidR="0018675F">
        <w:rPr>
          <w:rtl/>
        </w:rPr>
        <w:t xml:space="preserve"> </w:t>
      </w:r>
      <w:r>
        <w:rPr>
          <w:rtl/>
        </w:rPr>
        <w:t>لأن</w:t>
      </w:r>
      <w:r w:rsidR="0018675F">
        <w:rPr>
          <w:rtl/>
        </w:rPr>
        <w:t xml:space="preserve"> </w:t>
      </w:r>
      <w:r>
        <w:rPr>
          <w:rtl/>
        </w:rPr>
        <w:t>القرار</w:t>
      </w:r>
      <w:r w:rsidR="0018675F">
        <w:rPr>
          <w:rtl/>
        </w:rPr>
        <w:t xml:space="preserve"> </w:t>
      </w:r>
      <w:r>
        <w:rPr>
          <w:rtl/>
        </w:rPr>
        <w:t>الصادر</w:t>
      </w:r>
      <w:r w:rsidR="0018675F">
        <w:rPr>
          <w:rtl/>
        </w:rPr>
        <w:t xml:space="preserve"> </w:t>
      </w:r>
      <w:r>
        <w:rPr>
          <w:rtl/>
        </w:rPr>
        <w:t>في</w:t>
      </w:r>
      <w:r w:rsidR="0018675F">
        <w:rPr>
          <w:rtl/>
        </w:rPr>
        <w:t xml:space="preserve"> </w:t>
      </w:r>
      <w:r>
        <w:rPr>
          <w:rtl/>
        </w:rPr>
        <w:t>٦</w:t>
      </w:r>
      <w:r w:rsidR="0018675F">
        <w:rPr>
          <w:rtl/>
        </w:rPr>
        <w:t xml:space="preserve"> </w:t>
      </w:r>
      <w:r>
        <w:rPr>
          <w:rtl/>
        </w:rPr>
        <w:t>شباط/فبراير</w:t>
      </w:r>
      <w:r w:rsidR="0018675F">
        <w:rPr>
          <w:rtl/>
        </w:rPr>
        <w:t xml:space="preserve"> </w:t>
      </w:r>
      <w:r>
        <w:rPr>
          <w:rtl/>
        </w:rPr>
        <w:t>٢٠١٤،</w:t>
      </w:r>
      <w:r w:rsidR="0018675F">
        <w:rPr>
          <w:rtl/>
        </w:rPr>
        <w:t xml:space="preserve"> </w:t>
      </w:r>
      <w:r>
        <w:rPr>
          <w:rtl/>
        </w:rPr>
        <w:t>والقاضي</w:t>
      </w:r>
      <w:r w:rsidR="0018675F">
        <w:rPr>
          <w:rtl/>
        </w:rPr>
        <w:t xml:space="preserve"> </w:t>
      </w:r>
      <w:r>
        <w:rPr>
          <w:rtl/>
        </w:rPr>
        <w:t>برفض</w:t>
      </w:r>
      <w:r w:rsidR="0018675F">
        <w:rPr>
          <w:rtl/>
        </w:rPr>
        <w:t xml:space="preserve"> </w:t>
      </w:r>
      <w:r>
        <w:rPr>
          <w:rtl/>
        </w:rPr>
        <w:t>طلب</w:t>
      </w:r>
      <w:r w:rsidR="0018675F">
        <w:rPr>
          <w:rtl/>
        </w:rPr>
        <w:t xml:space="preserve"> </w:t>
      </w:r>
      <w:r>
        <w:rPr>
          <w:rtl/>
        </w:rPr>
        <w:t>صاحب</w:t>
      </w:r>
      <w:r w:rsidR="0018675F">
        <w:rPr>
          <w:rtl/>
        </w:rPr>
        <w:t xml:space="preserve"> </w:t>
      </w:r>
      <w:r>
        <w:rPr>
          <w:rtl/>
        </w:rPr>
        <w:t>البلاغ</w:t>
      </w:r>
      <w:r w:rsidR="0018675F">
        <w:rPr>
          <w:rtl/>
        </w:rPr>
        <w:t xml:space="preserve"> </w:t>
      </w:r>
      <w:r>
        <w:rPr>
          <w:rtl/>
        </w:rPr>
        <w:t>إعادةَ</w:t>
      </w:r>
      <w:r w:rsidR="0018675F">
        <w:rPr>
          <w:rtl/>
        </w:rPr>
        <w:t xml:space="preserve"> </w:t>
      </w:r>
      <w:r>
        <w:rPr>
          <w:rtl/>
        </w:rPr>
        <w:t>فتح</w:t>
      </w:r>
      <w:r w:rsidR="0018675F">
        <w:rPr>
          <w:rtl/>
        </w:rPr>
        <w:t xml:space="preserve"> </w:t>
      </w:r>
      <w:r>
        <w:rPr>
          <w:rtl/>
        </w:rPr>
        <w:t>إجراءات</w:t>
      </w:r>
      <w:r w:rsidR="0018675F">
        <w:rPr>
          <w:rtl/>
        </w:rPr>
        <w:t xml:space="preserve"> </w:t>
      </w:r>
      <w:r>
        <w:rPr>
          <w:rtl/>
        </w:rPr>
        <w:t>اللجوء،</w:t>
      </w:r>
      <w:r w:rsidR="0018675F">
        <w:rPr>
          <w:rtl/>
        </w:rPr>
        <w:t xml:space="preserve"> </w:t>
      </w:r>
      <w:r>
        <w:rPr>
          <w:rtl/>
        </w:rPr>
        <w:t>اتخذته</w:t>
      </w:r>
      <w:r w:rsidR="0018675F">
        <w:rPr>
          <w:rtl/>
        </w:rPr>
        <w:t xml:space="preserve"> </w:t>
      </w:r>
      <w:r>
        <w:rPr>
          <w:rtl/>
        </w:rPr>
        <w:t>أمانة</w:t>
      </w:r>
      <w:r w:rsidR="0018675F">
        <w:rPr>
          <w:rtl/>
        </w:rPr>
        <w:t xml:space="preserve"> </w:t>
      </w:r>
      <w:r>
        <w:rPr>
          <w:rtl/>
        </w:rPr>
        <w:t>مجلس</w:t>
      </w:r>
      <w:r w:rsidR="0018675F">
        <w:rPr>
          <w:rtl/>
        </w:rPr>
        <w:t xml:space="preserve"> </w:t>
      </w:r>
      <w:r>
        <w:rPr>
          <w:rtl/>
        </w:rPr>
        <w:t>الطعون،</w:t>
      </w:r>
      <w:r w:rsidR="0018675F">
        <w:rPr>
          <w:rtl/>
        </w:rPr>
        <w:t xml:space="preserve"> </w:t>
      </w:r>
      <w:r>
        <w:rPr>
          <w:rtl/>
        </w:rPr>
        <w:t>بموافقة</w:t>
      </w:r>
      <w:r w:rsidR="0018675F">
        <w:rPr>
          <w:rtl/>
        </w:rPr>
        <w:t xml:space="preserve"> </w:t>
      </w:r>
      <w:r>
        <w:rPr>
          <w:rtl/>
        </w:rPr>
        <w:t>الرئيس،</w:t>
      </w:r>
      <w:r w:rsidR="0018675F">
        <w:rPr>
          <w:rtl/>
        </w:rPr>
        <w:t xml:space="preserve"> </w:t>
      </w:r>
      <w:r>
        <w:rPr>
          <w:rtl/>
        </w:rPr>
        <w:t>وليس</w:t>
      </w:r>
      <w:r w:rsidR="0018675F">
        <w:rPr>
          <w:rtl/>
        </w:rPr>
        <w:t xml:space="preserve"> </w:t>
      </w:r>
      <w:r>
        <w:rPr>
          <w:rtl/>
        </w:rPr>
        <w:t>المجلس</w:t>
      </w:r>
      <w:r w:rsidR="0018675F">
        <w:rPr>
          <w:rtl/>
        </w:rPr>
        <w:t xml:space="preserve"> </w:t>
      </w:r>
      <w:r>
        <w:rPr>
          <w:rtl/>
        </w:rPr>
        <w:t>نفسه.</w:t>
      </w:r>
      <w:r w:rsidR="0018675F">
        <w:rPr>
          <w:rtl/>
        </w:rPr>
        <w:t xml:space="preserve"> </w:t>
      </w:r>
      <w:r>
        <w:rPr>
          <w:rtl/>
        </w:rPr>
        <w:t>وتحيط</w:t>
      </w:r>
      <w:r w:rsidR="0018675F">
        <w:rPr>
          <w:rtl/>
        </w:rPr>
        <w:t xml:space="preserve"> </w:t>
      </w:r>
      <w:r>
        <w:rPr>
          <w:rtl/>
        </w:rPr>
        <w:t>اللجنة</w:t>
      </w:r>
      <w:r w:rsidR="0018675F">
        <w:rPr>
          <w:rtl/>
        </w:rPr>
        <w:t xml:space="preserve"> </w:t>
      </w:r>
      <w:r>
        <w:rPr>
          <w:rtl/>
        </w:rPr>
        <w:t>علماً</w:t>
      </w:r>
      <w:r w:rsidR="0018675F">
        <w:rPr>
          <w:rtl/>
        </w:rPr>
        <w:t xml:space="preserve"> </w:t>
      </w:r>
      <w:r>
        <w:rPr>
          <w:rtl/>
        </w:rPr>
        <w:t>أيضاً</w:t>
      </w:r>
      <w:r w:rsidR="0018675F">
        <w:rPr>
          <w:rtl/>
        </w:rPr>
        <w:t xml:space="preserve"> </w:t>
      </w:r>
      <w:r>
        <w:rPr>
          <w:rtl/>
        </w:rPr>
        <w:t>بحجج</w:t>
      </w:r>
      <w:r w:rsidR="0018675F">
        <w:rPr>
          <w:rtl/>
        </w:rPr>
        <w:t xml:space="preserve"> </w:t>
      </w:r>
      <w:r>
        <w:rPr>
          <w:rtl/>
        </w:rPr>
        <w:t>الدولة</w:t>
      </w:r>
      <w:r w:rsidR="0018675F">
        <w:rPr>
          <w:rtl/>
        </w:rPr>
        <w:t xml:space="preserve"> </w:t>
      </w:r>
      <w:r>
        <w:rPr>
          <w:rtl/>
        </w:rPr>
        <w:t>الطرف</w:t>
      </w:r>
      <w:r w:rsidR="0018675F">
        <w:rPr>
          <w:rtl/>
        </w:rPr>
        <w:t xml:space="preserve"> </w:t>
      </w:r>
      <w:r>
        <w:rPr>
          <w:rtl/>
        </w:rPr>
        <w:t>التي</w:t>
      </w:r>
      <w:r w:rsidR="0018675F">
        <w:rPr>
          <w:rtl/>
        </w:rPr>
        <w:t xml:space="preserve"> </w:t>
      </w:r>
      <w:r>
        <w:rPr>
          <w:rtl/>
        </w:rPr>
        <w:t>رأت</w:t>
      </w:r>
      <w:r w:rsidR="0018675F">
        <w:rPr>
          <w:rtl/>
        </w:rPr>
        <w:t xml:space="preserve"> </w:t>
      </w:r>
      <w:r>
        <w:rPr>
          <w:rtl/>
        </w:rPr>
        <w:t>فيها</w:t>
      </w:r>
      <w:r w:rsidR="0018675F">
        <w:rPr>
          <w:rtl/>
        </w:rPr>
        <w:t xml:space="preserve"> </w:t>
      </w:r>
      <w:r>
        <w:rPr>
          <w:rtl/>
        </w:rPr>
        <w:t>أن</w:t>
      </w:r>
      <w:r w:rsidR="0018675F">
        <w:rPr>
          <w:rtl/>
        </w:rPr>
        <w:t xml:space="preserve"> </w:t>
      </w:r>
      <w:r>
        <w:rPr>
          <w:rtl/>
        </w:rPr>
        <w:t>إجراءات</w:t>
      </w:r>
      <w:r w:rsidR="0018675F">
        <w:rPr>
          <w:rtl/>
        </w:rPr>
        <w:t xml:space="preserve"> </w:t>
      </w:r>
      <w:r>
        <w:rPr>
          <w:rtl/>
        </w:rPr>
        <w:t>النظر</w:t>
      </w:r>
      <w:r w:rsidR="0018675F">
        <w:rPr>
          <w:rtl/>
        </w:rPr>
        <w:t xml:space="preserve"> </w:t>
      </w:r>
      <w:r>
        <w:rPr>
          <w:rtl/>
        </w:rPr>
        <w:t>في</w:t>
      </w:r>
      <w:r w:rsidR="0018675F">
        <w:rPr>
          <w:rtl/>
        </w:rPr>
        <w:t xml:space="preserve"> </w:t>
      </w:r>
      <w:r>
        <w:rPr>
          <w:rtl/>
        </w:rPr>
        <w:t>طلب</w:t>
      </w:r>
      <w:r w:rsidR="0018675F">
        <w:rPr>
          <w:rtl/>
        </w:rPr>
        <w:t xml:space="preserve"> </w:t>
      </w:r>
      <w:r>
        <w:rPr>
          <w:rtl/>
        </w:rPr>
        <w:t>اللجوء</w:t>
      </w:r>
      <w:r w:rsidR="0018675F">
        <w:rPr>
          <w:rtl/>
        </w:rPr>
        <w:t xml:space="preserve"> </w:t>
      </w:r>
      <w:r>
        <w:rPr>
          <w:rtl/>
        </w:rPr>
        <w:t>الذي</w:t>
      </w:r>
      <w:r w:rsidR="0018675F">
        <w:rPr>
          <w:rtl/>
        </w:rPr>
        <w:t xml:space="preserve"> </w:t>
      </w:r>
      <w:r>
        <w:rPr>
          <w:rtl/>
        </w:rPr>
        <w:t>قدمه</w:t>
      </w:r>
      <w:r w:rsidR="0018675F">
        <w:rPr>
          <w:rtl/>
        </w:rPr>
        <w:t xml:space="preserve"> </w:t>
      </w:r>
      <w:r>
        <w:rPr>
          <w:rtl/>
        </w:rPr>
        <w:t>صاحب</w:t>
      </w:r>
      <w:r w:rsidR="0018675F">
        <w:rPr>
          <w:rtl/>
        </w:rPr>
        <w:t xml:space="preserve"> </w:t>
      </w:r>
      <w:r>
        <w:rPr>
          <w:rtl/>
        </w:rPr>
        <w:t>البلاغ،</w:t>
      </w:r>
      <w:r w:rsidR="0018675F">
        <w:rPr>
          <w:rtl/>
        </w:rPr>
        <w:t xml:space="preserve"> </w:t>
      </w:r>
      <w:r>
        <w:rPr>
          <w:rtl/>
        </w:rPr>
        <w:t>بما</w:t>
      </w:r>
      <w:r w:rsidR="0018675F">
        <w:rPr>
          <w:rtl/>
        </w:rPr>
        <w:t xml:space="preserve"> </w:t>
      </w:r>
      <w:r>
        <w:rPr>
          <w:rtl/>
        </w:rPr>
        <w:t>في</w:t>
      </w:r>
      <w:r w:rsidR="0018675F">
        <w:rPr>
          <w:rtl/>
        </w:rPr>
        <w:t xml:space="preserve"> </w:t>
      </w:r>
      <w:r>
        <w:rPr>
          <w:rtl/>
        </w:rPr>
        <w:t>ذلك</w:t>
      </w:r>
      <w:r w:rsidR="0018675F">
        <w:rPr>
          <w:rtl/>
        </w:rPr>
        <w:t xml:space="preserve"> </w:t>
      </w:r>
      <w:r>
        <w:rPr>
          <w:rtl/>
        </w:rPr>
        <w:t>طلبه</w:t>
      </w:r>
      <w:r w:rsidR="0018675F">
        <w:rPr>
          <w:rtl/>
        </w:rPr>
        <w:t xml:space="preserve"> </w:t>
      </w:r>
      <w:r>
        <w:rPr>
          <w:rtl/>
        </w:rPr>
        <w:t>إعادة</w:t>
      </w:r>
      <w:r w:rsidR="0018675F">
        <w:rPr>
          <w:rtl/>
        </w:rPr>
        <w:t xml:space="preserve"> </w:t>
      </w:r>
      <w:r>
        <w:rPr>
          <w:rtl/>
        </w:rPr>
        <w:t>فتح</w:t>
      </w:r>
      <w:r w:rsidR="0018675F">
        <w:rPr>
          <w:rtl/>
        </w:rPr>
        <w:t xml:space="preserve"> </w:t>
      </w:r>
      <w:r>
        <w:rPr>
          <w:rtl/>
        </w:rPr>
        <w:t>ملف</w:t>
      </w:r>
      <w:r w:rsidR="0018675F">
        <w:rPr>
          <w:rtl/>
        </w:rPr>
        <w:t xml:space="preserve"> </w:t>
      </w:r>
      <w:r>
        <w:rPr>
          <w:rtl/>
        </w:rPr>
        <w:t>قضيته،</w:t>
      </w:r>
      <w:r w:rsidR="0018675F">
        <w:rPr>
          <w:rtl/>
        </w:rPr>
        <w:t xml:space="preserve"> </w:t>
      </w:r>
      <w:r>
        <w:rPr>
          <w:rtl/>
        </w:rPr>
        <w:t>جرت</w:t>
      </w:r>
      <w:r w:rsidR="0018675F">
        <w:rPr>
          <w:rtl/>
        </w:rPr>
        <w:t xml:space="preserve"> </w:t>
      </w:r>
      <w:r>
        <w:rPr>
          <w:rtl/>
        </w:rPr>
        <w:t>وفقاً</w:t>
      </w:r>
      <w:r w:rsidR="0018675F">
        <w:rPr>
          <w:rtl/>
        </w:rPr>
        <w:t xml:space="preserve"> </w:t>
      </w:r>
      <w:r>
        <w:rPr>
          <w:rtl/>
        </w:rPr>
        <w:t>للقانون</w:t>
      </w:r>
      <w:r w:rsidR="0018675F">
        <w:rPr>
          <w:rtl/>
        </w:rPr>
        <w:t xml:space="preserve"> </w:t>
      </w:r>
      <w:r>
        <w:rPr>
          <w:rtl/>
        </w:rPr>
        <w:t>الدانمركي،</w:t>
      </w:r>
      <w:r w:rsidR="0018675F">
        <w:rPr>
          <w:rtl/>
        </w:rPr>
        <w:t xml:space="preserve"> </w:t>
      </w:r>
      <w:r>
        <w:rPr>
          <w:rtl/>
        </w:rPr>
        <w:t>وأنه</w:t>
      </w:r>
      <w:r w:rsidR="0018675F">
        <w:rPr>
          <w:rtl/>
        </w:rPr>
        <w:t xml:space="preserve"> </w:t>
      </w:r>
      <w:r>
        <w:rPr>
          <w:rtl/>
        </w:rPr>
        <w:t>عومل</w:t>
      </w:r>
      <w:r w:rsidR="0018675F">
        <w:rPr>
          <w:rtl/>
        </w:rPr>
        <w:t xml:space="preserve"> </w:t>
      </w:r>
      <w:r>
        <w:rPr>
          <w:rtl/>
        </w:rPr>
        <w:t>معاملة</w:t>
      </w:r>
      <w:r w:rsidR="0018675F">
        <w:rPr>
          <w:rtl/>
        </w:rPr>
        <w:t xml:space="preserve"> </w:t>
      </w:r>
      <w:r>
        <w:rPr>
          <w:rtl/>
        </w:rPr>
        <w:t>لا</w:t>
      </w:r>
      <w:r w:rsidR="0018675F">
        <w:rPr>
          <w:rtl/>
        </w:rPr>
        <w:t xml:space="preserve"> </w:t>
      </w:r>
      <w:r>
        <w:rPr>
          <w:rtl/>
        </w:rPr>
        <w:t>تختلف</w:t>
      </w:r>
      <w:r w:rsidR="0018675F">
        <w:rPr>
          <w:rtl/>
        </w:rPr>
        <w:t xml:space="preserve"> </w:t>
      </w:r>
      <w:r>
        <w:rPr>
          <w:rtl/>
        </w:rPr>
        <w:t>عن</w:t>
      </w:r>
      <w:r w:rsidR="0018675F">
        <w:rPr>
          <w:rtl/>
        </w:rPr>
        <w:t xml:space="preserve"> </w:t>
      </w:r>
      <w:r>
        <w:rPr>
          <w:rtl/>
        </w:rPr>
        <w:t>معاملة</w:t>
      </w:r>
      <w:r w:rsidR="0018675F">
        <w:rPr>
          <w:rtl/>
        </w:rPr>
        <w:t xml:space="preserve"> </w:t>
      </w:r>
      <w:r>
        <w:rPr>
          <w:rtl/>
        </w:rPr>
        <w:t>أي</w:t>
      </w:r>
      <w:r w:rsidR="0018675F">
        <w:rPr>
          <w:rtl/>
        </w:rPr>
        <w:t xml:space="preserve"> </w:t>
      </w:r>
      <w:r>
        <w:rPr>
          <w:rtl/>
        </w:rPr>
        <w:t>شخص</w:t>
      </w:r>
      <w:r w:rsidR="0018675F">
        <w:rPr>
          <w:rtl/>
        </w:rPr>
        <w:t xml:space="preserve"> </w:t>
      </w:r>
      <w:r>
        <w:rPr>
          <w:rtl/>
        </w:rPr>
        <w:t>آخر</w:t>
      </w:r>
      <w:r w:rsidR="0018675F">
        <w:rPr>
          <w:rtl/>
        </w:rPr>
        <w:t xml:space="preserve"> </w:t>
      </w:r>
      <w:r>
        <w:rPr>
          <w:rtl/>
        </w:rPr>
        <w:t>يلتمس</w:t>
      </w:r>
      <w:r w:rsidR="0018675F">
        <w:rPr>
          <w:rtl/>
        </w:rPr>
        <w:t xml:space="preserve"> </w:t>
      </w:r>
      <w:r>
        <w:rPr>
          <w:rtl/>
        </w:rPr>
        <w:t>اللجوء.</w:t>
      </w:r>
      <w:r w:rsidR="0018675F">
        <w:rPr>
          <w:rtl/>
        </w:rPr>
        <w:t xml:space="preserve"> </w:t>
      </w:r>
      <w:r>
        <w:rPr>
          <w:rtl/>
        </w:rPr>
        <w:t>وتلاحظ</w:t>
      </w:r>
      <w:r w:rsidR="0018675F">
        <w:rPr>
          <w:rtl/>
        </w:rPr>
        <w:t xml:space="preserve"> </w:t>
      </w:r>
      <w:r>
        <w:rPr>
          <w:rtl/>
        </w:rPr>
        <w:t>اللجنة</w:t>
      </w:r>
      <w:r w:rsidR="0018675F">
        <w:rPr>
          <w:rtl/>
        </w:rPr>
        <w:t xml:space="preserve"> </w:t>
      </w:r>
      <w:r>
        <w:rPr>
          <w:rtl/>
        </w:rPr>
        <w:t>أنه</w:t>
      </w:r>
      <w:r w:rsidR="0018675F">
        <w:rPr>
          <w:rtl/>
        </w:rPr>
        <w:t xml:space="preserve"> </w:t>
      </w:r>
      <w:r>
        <w:rPr>
          <w:rtl/>
        </w:rPr>
        <w:t>أتيح</w:t>
      </w:r>
      <w:r w:rsidR="0018675F">
        <w:rPr>
          <w:rtl/>
        </w:rPr>
        <w:t xml:space="preserve"> </w:t>
      </w:r>
      <w:r>
        <w:rPr>
          <w:rtl/>
        </w:rPr>
        <w:t>لصاحب</w:t>
      </w:r>
      <w:r w:rsidR="0018675F">
        <w:rPr>
          <w:rtl/>
        </w:rPr>
        <w:t xml:space="preserve"> </w:t>
      </w:r>
      <w:r>
        <w:rPr>
          <w:rtl/>
        </w:rPr>
        <w:t>البلاغ</w:t>
      </w:r>
      <w:r w:rsidR="0018675F">
        <w:rPr>
          <w:rtl/>
        </w:rPr>
        <w:t xml:space="preserve"> </w:t>
      </w:r>
      <w:r>
        <w:rPr>
          <w:rtl/>
        </w:rPr>
        <w:t>فرصة</w:t>
      </w:r>
      <w:r w:rsidR="0018675F">
        <w:rPr>
          <w:rtl/>
        </w:rPr>
        <w:t xml:space="preserve"> </w:t>
      </w:r>
      <w:r>
        <w:rPr>
          <w:rtl/>
        </w:rPr>
        <w:t>تقديم</w:t>
      </w:r>
      <w:r w:rsidR="0018675F">
        <w:rPr>
          <w:rtl/>
        </w:rPr>
        <w:t xml:space="preserve"> </w:t>
      </w:r>
      <w:r>
        <w:rPr>
          <w:rtl/>
        </w:rPr>
        <w:t>أدلة</w:t>
      </w:r>
      <w:r w:rsidR="0018675F">
        <w:rPr>
          <w:rtl/>
        </w:rPr>
        <w:t xml:space="preserve"> </w:t>
      </w:r>
      <w:r>
        <w:rPr>
          <w:rtl/>
        </w:rPr>
        <w:t>بشأن</w:t>
      </w:r>
      <w:r w:rsidR="0018675F">
        <w:rPr>
          <w:rtl/>
        </w:rPr>
        <w:t xml:space="preserve"> </w:t>
      </w:r>
      <w:r>
        <w:rPr>
          <w:rtl/>
        </w:rPr>
        <w:t>ترحيله</w:t>
      </w:r>
      <w:r w:rsidR="0018675F">
        <w:rPr>
          <w:rtl/>
        </w:rPr>
        <w:t xml:space="preserve"> </w:t>
      </w:r>
      <w:r>
        <w:rPr>
          <w:rtl/>
        </w:rPr>
        <w:t>قسراً</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والطعن</w:t>
      </w:r>
      <w:r w:rsidR="0018675F">
        <w:rPr>
          <w:rtl/>
        </w:rPr>
        <w:t xml:space="preserve"> </w:t>
      </w:r>
      <w:r>
        <w:rPr>
          <w:rtl/>
        </w:rPr>
        <w:t>في</w:t>
      </w:r>
      <w:r w:rsidR="0018675F">
        <w:rPr>
          <w:rtl/>
        </w:rPr>
        <w:t xml:space="preserve"> </w:t>
      </w:r>
      <w:r>
        <w:rPr>
          <w:rtl/>
        </w:rPr>
        <w:t>قرار</w:t>
      </w:r>
      <w:r w:rsidR="0018675F">
        <w:rPr>
          <w:rtl/>
        </w:rPr>
        <w:t xml:space="preserve"> </w:t>
      </w:r>
      <w:r>
        <w:rPr>
          <w:rtl/>
        </w:rPr>
        <w:t>الترحيل،</w:t>
      </w:r>
      <w:r w:rsidR="0018675F">
        <w:rPr>
          <w:rtl/>
        </w:rPr>
        <w:t xml:space="preserve"> </w:t>
      </w:r>
      <w:r>
        <w:rPr>
          <w:rtl/>
        </w:rPr>
        <w:t>وأن</w:t>
      </w:r>
      <w:r w:rsidR="0018675F">
        <w:rPr>
          <w:rtl/>
        </w:rPr>
        <w:t xml:space="preserve"> </w:t>
      </w:r>
      <w:r>
        <w:rPr>
          <w:rtl/>
        </w:rPr>
        <w:t>طلب</w:t>
      </w:r>
      <w:r w:rsidR="0018675F">
        <w:rPr>
          <w:rtl/>
        </w:rPr>
        <w:t xml:space="preserve"> </w:t>
      </w:r>
      <w:r>
        <w:rPr>
          <w:rtl/>
        </w:rPr>
        <w:t>اللجوء</w:t>
      </w:r>
      <w:r w:rsidR="0018675F">
        <w:rPr>
          <w:rtl/>
        </w:rPr>
        <w:t xml:space="preserve"> </w:t>
      </w:r>
      <w:r>
        <w:rPr>
          <w:rtl/>
        </w:rPr>
        <w:t>الذي</w:t>
      </w:r>
      <w:r w:rsidR="0018675F">
        <w:rPr>
          <w:rtl/>
        </w:rPr>
        <w:t xml:space="preserve"> </w:t>
      </w:r>
      <w:r>
        <w:rPr>
          <w:rtl/>
        </w:rPr>
        <w:t>قدمه</w:t>
      </w:r>
      <w:r w:rsidR="0018675F">
        <w:rPr>
          <w:rtl/>
        </w:rPr>
        <w:t xml:space="preserve"> </w:t>
      </w:r>
      <w:r>
        <w:rPr>
          <w:rtl/>
        </w:rPr>
        <w:t>خضع</w:t>
      </w:r>
      <w:r w:rsidR="0018675F">
        <w:rPr>
          <w:rtl/>
        </w:rPr>
        <w:t xml:space="preserve"> </w:t>
      </w:r>
      <w:r>
        <w:rPr>
          <w:rtl/>
        </w:rPr>
        <w:t>للدراسة</w:t>
      </w:r>
      <w:r w:rsidR="0018675F">
        <w:rPr>
          <w:rtl/>
        </w:rPr>
        <w:t xml:space="preserve"> </w:t>
      </w:r>
      <w:r>
        <w:rPr>
          <w:rtl/>
        </w:rPr>
        <w:t>من</w:t>
      </w:r>
      <w:r w:rsidR="0018675F">
        <w:rPr>
          <w:rtl/>
        </w:rPr>
        <w:t xml:space="preserve"> </w:t>
      </w:r>
      <w:r>
        <w:rPr>
          <w:rtl/>
        </w:rPr>
        <w:t>قِبَل</w:t>
      </w:r>
      <w:r w:rsidR="0018675F">
        <w:rPr>
          <w:rtl/>
        </w:rPr>
        <w:t xml:space="preserve"> </w:t>
      </w:r>
      <w:r>
        <w:rPr>
          <w:rtl/>
        </w:rPr>
        <w:t>دائرة</w:t>
      </w:r>
      <w:r w:rsidR="0018675F">
        <w:rPr>
          <w:rtl/>
        </w:rPr>
        <w:t xml:space="preserve"> </w:t>
      </w:r>
      <w:r>
        <w:rPr>
          <w:rtl/>
        </w:rPr>
        <w:t>الهجرة</w:t>
      </w:r>
      <w:r w:rsidR="0018675F">
        <w:rPr>
          <w:rtl/>
        </w:rPr>
        <w:t xml:space="preserve"> </w:t>
      </w:r>
      <w:r>
        <w:rPr>
          <w:rtl/>
        </w:rPr>
        <w:t>الدانمركية</w:t>
      </w:r>
      <w:r w:rsidR="0018675F">
        <w:rPr>
          <w:rtl/>
        </w:rPr>
        <w:t xml:space="preserve"> </w:t>
      </w:r>
      <w:r>
        <w:rPr>
          <w:rtl/>
        </w:rPr>
        <w:t>وللمراجعة</w:t>
      </w:r>
      <w:r w:rsidR="0018675F">
        <w:rPr>
          <w:rtl/>
        </w:rPr>
        <w:t xml:space="preserve"> </w:t>
      </w:r>
      <w:r>
        <w:rPr>
          <w:rtl/>
        </w:rPr>
        <w:t>من</w:t>
      </w:r>
      <w:r w:rsidR="0018675F">
        <w:rPr>
          <w:rtl/>
        </w:rPr>
        <w:t xml:space="preserve"> </w:t>
      </w:r>
      <w:r>
        <w:rPr>
          <w:rtl/>
        </w:rPr>
        <w:t>قِبَل</w:t>
      </w:r>
      <w:r w:rsidR="0018675F">
        <w:rPr>
          <w:rtl/>
        </w:rPr>
        <w:t xml:space="preserve"> </w:t>
      </w:r>
      <w:r>
        <w:rPr>
          <w:rtl/>
        </w:rPr>
        <w:t>مجلس</w:t>
      </w:r>
      <w:r w:rsidR="0018675F">
        <w:rPr>
          <w:rtl/>
        </w:rPr>
        <w:t xml:space="preserve"> </w:t>
      </w:r>
      <w:r>
        <w:rPr>
          <w:rtl/>
        </w:rPr>
        <w:t>طعون</w:t>
      </w:r>
      <w:r w:rsidR="0018675F">
        <w:rPr>
          <w:rtl/>
        </w:rPr>
        <w:t xml:space="preserve"> </w:t>
      </w:r>
      <w:r>
        <w:rPr>
          <w:rtl/>
        </w:rPr>
        <w:t>اللاجئين</w:t>
      </w:r>
      <w:r w:rsidR="0018675F">
        <w:rPr>
          <w:rtl/>
        </w:rPr>
        <w:t xml:space="preserve"> </w:t>
      </w:r>
      <w:r>
        <w:rPr>
          <w:rtl/>
        </w:rPr>
        <w:t>وللمراجعة</w:t>
      </w:r>
      <w:r w:rsidR="0018675F">
        <w:rPr>
          <w:rtl/>
        </w:rPr>
        <w:t xml:space="preserve"> </w:t>
      </w:r>
      <w:r>
        <w:rPr>
          <w:rtl/>
        </w:rPr>
        <w:t>مرتين</w:t>
      </w:r>
      <w:r w:rsidR="0018675F">
        <w:rPr>
          <w:rtl/>
        </w:rPr>
        <w:t xml:space="preserve"> </w:t>
      </w:r>
      <w:r>
        <w:rPr>
          <w:rtl/>
        </w:rPr>
        <w:t>من</w:t>
      </w:r>
      <w:r w:rsidR="0018675F">
        <w:rPr>
          <w:rtl/>
        </w:rPr>
        <w:t xml:space="preserve"> </w:t>
      </w:r>
      <w:r>
        <w:rPr>
          <w:rtl/>
        </w:rPr>
        <w:t>قِبَل</w:t>
      </w:r>
      <w:r w:rsidR="0018675F">
        <w:rPr>
          <w:rtl/>
        </w:rPr>
        <w:t xml:space="preserve"> </w:t>
      </w:r>
      <w:r>
        <w:rPr>
          <w:rtl/>
        </w:rPr>
        <w:t>رئيس</w:t>
      </w:r>
      <w:r w:rsidR="0018675F">
        <w:rPr>
          <w:rtl/>
        </w:rPr>
        <w:t xml:space="preserve"> </w:t>
      </w:r>
      <w:r>
        <w:rPr>
          <w:rtl/>
        </w:rPr>
        <w:t>المجلس</w:t>
      </w:r>
      <w:r w:rsidR="0018675F">
        <w:rPr>
          <w:rtl/>
        </w:rPr>
        <w:t xml:space="preserve"> </w:t>
      </w:r>
      <w:r>
        <w:rPr>
          <w:rtl/>
        </w:rPr>
        <w:t>الذي</w:t>
      </w:r>
      <w:r w:rsidR="0018675F">
        <w:rPr>
          <w:rtl/>
        </w:rPr>
        <w:t xml:space="preserve"> </w:t>
      </w:r>
      <w:r>
        <w:rPr>
          <w:rtl/>
        </w:rPr>
        <w:t>نظر،</w:t>
      </w:r>
      <w:r w:rsidR="0018675F">
        <w:rPr>
          <w:rtl/>
        </w:rPr>
        <w:t xml:space="preserve"> </w:t>
      </w:r>
      <w:r>
        <w:rPr>
          <w:rtl/>
        </w:rPr>
        <w:t>في</w:t>
      </w:r>
      <w:r w:rsidR="0018675F">
        <w:rPr>
          <w:rtl/>
        </w:rPr>
        <w:t xml:space="preserve"> </w:t>
      </w:r>
      <w:r>
        <w:rPr>
          <w:rtl/>
        </w:rPr>
        <w:t>جملة</w:t>
      </w:r>
      <w:r w:rsidR="0018675F">
        <w:rPr>
          <w:rtl/>
        </w:rPr>
        <w:t xml:space="preserve"> </w:t>
      </w:r>
      <w:r>
        <w:rPr>
          <w:rtl/>
        </w:rPr>
        <w:t>أمور،</w:t>
      </w:r>
      <w:r w:rsidR="0018675F">
        <w:rPr>
          <w:rtl/>
        </w:rPr>
        <w:t xml:space="preserve"> </w:t>
      </w:r>
      <w:r>
        <w:rPr>
          <w:rtl/>
        </w:rPr>
        <w:t>في</w:t>
      </w:r>
      <w:r w:rsidR="0018675F">
        <w:rPr>
          <w:rtl/>
        </w:rPr>
        <w:t xml:space="preserve"> </w:t>
      </w:r>
      <w:r>
        <w:rPr>
          <w:rtl/>
        </w:rPr>
        <w:t>الأسباب</w:t>
      </w:r>
      <w:r w:rsidR="0018675F">
        <w:rPr>
          <w:rtl/>
        </w:rPr>
        <w:t xml:space="preserve"> </w:t>
      </w:r>
      <w:r>
        <w:rPr>
          <w:rtl/>
        </w:rPr>
        <w:t>الجديدة</w:t>
      </w:r>
      <w:r w:rsidR="0018675F">
        <w:rPr>
          <w:rtl/>
        </w:rPr>
        <w:t xml:space="preserve"> </w:t>
      </w:r>
      <w:r>
        <w:rPr>
          <w:rtl/>
        </w:rPr>
        <w:t>التي</w:t>
      </w:r>
      <w:r w:rsidR="0018675F">
        <w:rPr>
          <w:rtl/>
        </w:rPr>
        <w:t xml:space="preserve"> </w:t>
      </w:r>
      <w:r>
        <w:rPr>
          <w:rtl/>
        </w:rPr>
        <w:t>نشأت</w:t>
      </w:r>
      <w:r w:rsidR="0018675F">
        <w:rPr>
          <w:rtl/>
        </w:rPr>
        <w:t xml:space="preserve"> </w:t>
      </w:r>
      <w:r>
        <w:rPr>
          <w:rtl/>
        </w:rPr>
        <w:t>في</w:t>
      </w:r>
      <w:r w:rsidR="0018675F">
        <w:rPr>
          <w:rtl/>
        </w:rPr>
        <w:t xml:space="preserve"> </w:t>
      </w:r>
      <w:r>
        <w:rPr>
          <w:rtl/>
        </w:rPr>
        <w:t>عين</w:t>
      </w:r>
      <w:r w:rsidR="0018675F">
        <w:rPr>
          <w:rtl/>
        </w:rPr>
        <w:t xml:space="preserve"> </w:t>
      </w:r>
      <w:r>
        <w:rPr>
          <w:rtl/>
        </w:rPr>
        <w:t>المكان</w:t>
      </w:r>
      <w:r w:rsidR="0018675F">
        <w:rPr>
          <w:rtl/>
        </w:rPr>
        <w:t xml:space="preserve"> </w:t>
      </w:r>
      <w:r>
        <w:rPr>
          <w:rtl/>
        </w:rPr>
        <w:t>للحصول</w:t>
      </w:r>
      <w:r w:rsidR="0018675F">
        <w:rPr>
          <w:rtl/>
        </w:rPr>
        <w:t xml:space="preserve"> </w:t>
      </w:r>
      <w:r>
        <w:rPr>
          <w:rtl/>
        </w:rPr>
        <w:t>على</w:t>
      </w:r>
      <w:r w:rsidR="0018675F">
        <w:rPr>
          <w:rtl/>
        </w:rPr>
        <w:t xml:space="preserve"> </w:t>
      </w:r>
      <w:r>
        <w:rPr>
          <w:rtl/>
        </w:rPr>
        <w:t>اللجوء</w:t>
      </w:r>
      <w:r w:rsidR="0018675F">
        <w:rPr>
          <w:rtl/>
        </w:rPr>
        <w:t xml:space="preserve"> </w:t>
      </w:r>
      <w:r>
        <w:rPr>
          <w:rtl/>
        </w:rPr>
        <w:t>والأدلة</w:t>
      </w:r>
      <w:r w:rsidR="0018675F">
        <w:rPr>
          <w:rtl/>
        </w:rPr>
        <w:t xml:space="preserve"> </w:t>
      </w:r>
      <w:r>
        <w:rPr>
          <w:rtl/>
        </w:rPr>
        <w:t>التي</w:t>
      </w:r>
      <w:r w:rsidR="0018675F">
        <w:rPr>
          <w:rtl/>
        </w:rPr>
        <w:t xml:space="preserve"> </w:t>
      </w:r>
      <w:r>
        <w:rPr>
          <w:rtl/>
        </w:rPr>
        <w:t>قدمها</w:t>
      </w:r>
      <w:r w:rsidR="0018675F">
        <w:rPr>
          <w:rtl/>
        </w:rPr>
        <w:t xml:space="preserve"> </w:t>
      </w:r>
      <w:r>
        <w:rPr>
          <w:rtl/>
        </w:rPr>
        <w:t>صاحب</w:t>
      </w:r>
      <w:r w:rsidR="0018675F">
        <w:rPr>
          <w:rtl/>
        </w:rPr>
        <w:t xml:space="preserve"> </w:t>
      </w:r>
      <w:r>
        <w:rPr>
          <w:rtl/>
        </w:rPr>
        <w:t>البلاغ.</w:t>
      </w:r>
      <w:r w:rsidR="0018675F">
        <w:rPr>
          <w:rtl/>
        </w:rPr>
        <w:t xml:space="preserve"> </w:t>
      </w:r>
      <w:r>
        <w:rPr>
          <w:rtl/>
        </w:rPr>
        <w:t>وعليه،</w:t>
      </w:r>
      <w:r w:rsidR="0018675F">
        <w:rPr>
          <w:rtl/>
        </w:rPr>
        <w:t xml:space="preserve"> </w:t>
      </w:r>
      <w:r>
        <w:rPr>
          <w:rtl/>
        </w:rPr>
        <w:t>ترى</w:t>
      </w:r>
      <w:r w:rsidR="0018675F">
        <w:rPr>
          <w:rtl/>
        </w:rPr>
        <w:t xml:space="preserve"> </w:t>
      </w:r>
      <w:r>
        <w:rPr>
          <w:rtl/>
        </w:rPr>
        <w:t>اللجنة</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لم</w:t>
      </w:r>
      <w:r w:rsidR="0018675F">
        <w:rPr>
          <w:rtl/>
        </w:rPr>
        <w:t xml:space="preserve"> </w:t>
      </w:r>
      <w:r>
        <w:rPr>
          <w:rtl/>
        </w:rPr>
        <w:t>يقدم</w:t>
      </w:r>
      <w:r w:rsidR="0018675F">
        <w:rPr>
          <w:rtl/>
        </w:rPr>
        <w:t xml:space="preserve"> </w:t>
      </w:r>
      <w:r>
        <w:rPr>
          <w:rtl/>
        </w:rPr>
        <w:t>أدلة</w:t>
      </w:r>
      <w:r w:rsidR="0018675F">
        <w:rPr>
          <w:rtl/>
        </w:rPr>
        <w:t xml:space="preserve"> </w:t>
      </w:r>
      <w:r>
        <w:rPr>
          <w:rtl/>
        </w:rPr>
        <w:t>كافية</w:t>
      </w:r>
      <w:r w:rsidR="0018675F">
        <w:rPr>
          <w:rtl/>
        </w:rPr>
        <w:t xml:space="preserve"> </w:t>
      </w:r>
      <w:r>
        <w:rPr>
          <w:rtl/>
        </w:rPr>
        <w:t>لدعم</w:t>
      </w:r>
      <w:r w:rsidR="0018675F">
        <w:rPr>
          <w:rtl/>
        </w:rPr>
        <w:t xml:space="preserve"> </w:t>
      </w:r>
      <w:r>
        <w:rPr>
          <w:rtl/>
        </w:rPr>
        <w:t>ادعاءاته</w:t>
      </w:r>
      <w:r w:rsidR="0018675F">
        <w:rPr>
          <w:rtl/>
        </w:rPr>
        <w:t xml:space="preserve"> </w:t>
      </w:r>
      <w:r>
        <w:rPr>
          <w:rtl/>
        </w:rPr>
        <w:t>بشأن</w:t>
      </w:r>
      <w:r w:rsidR="0018675F">
        <w:rPr>
          <w:rtl/>
        </w:rPr>
        <w:t xml:space="preserve"> </w:t>
      </w:r>
      <w:r>
        <w:rPr>
          <w:rtl/>
        </w:rPr>
        <w:t>الإجراء</w:t>
      </w:r>
      <w:r w:rsidR="0018675F">
        <w:rPr>
          <w:rtl/>
        </w:rPr>
        <w:t xml:space="preserve"> </w:t>
      </w:r>
      <w:r>
        <w:rPr>
          <w:rtl/>
        </w:rPr>
        <w:t>المعروض</w:t>
      </w:r>
      <w:r w:rsidR="0018675F">
        <w:rPr>
          <w:rtl/>
        </w:rPr>
        <w:t xml:space="preserve"> </w:t>
      </w:r>
      <w:r>
        <w:rPr>
          <w:rtl/>
        </w:rPr>
        <w:t>على</w:t>
      </w:r>
      <w:r w:rsidR="0018675F">
        <w:rPr>
          <w:rtl/>
        </w:rPr>
        <w:t xml:space="preserve"> </w:t>
      </w:r>
      <w:r>
        <w:rPr>
          <w:rtl/>
        </w:rPr>
        <w:t>المجلس</w:t>
      </w:r>
      <w:r w:rsidR="0018675F">
        <w:rPr>
          <w:rtl/>
        </w:rPr>
        <w:t xml:space="preserve"> </w:t>
      </w:r>
      <w:r>
        <w:rPr>
          <w:rtl/>
        </w:rPr>
        <w:t>بموجب</w:t>
      </w:r>
      <w:r w:rsidR="0018675F">
        <w:rPr>
          <w:rtl/>
        </w:rPr>
        <w:t xml:space="preserve"> </w:t>
      </w:r>
      <w:r w:rsidRPr="004B51B7">
        <w:rPr>
          <w:rtl/>
        </w:rPr>
        <w:t>المادتين</w:t>
      </w:r>
      <w:r w:rsidR="0018675F">
        <w:rPr>
          <w:rtl/>
        </w:rPr>
        <w:t xml:space="preserve"> </w:t>
      </w:r>
      <w:r w:rsidRPr="004B51B7">
        <w:rPr>
          <w:rtl/>
        </w:rPr>
        <w:t>13</w:t>
      </w:r>
      <w:r w:rsidR="0018675F">
        <w:rPr>
          <w:rtl/>
        </w:rPr>
        <w:t xml:space="preserve"> </w:t>
      </w:r>
      <w:r w:rsidRPr="004B51B7">
        <w:rPr>
          <w:rtl/>
        </w:rPr>
        <w:t>و26</w:t>
      </w:r>
      <w:r w:rsidR="0018675F">
        <w:rPr>
          <w:rtl/>
        </w:rPr>
        <w:t xml:space="preserve"> </w:t>
      </w:r>
      <w:r w:rsidRPr="004B51B7">
        <w:rPr>
          <w:rtl/>
        </w:rPr>
        <w:t>من</w:t>
      </w:r>
      <w:r w:rsidR="0018675F">
        <w:rPr>
          <w:rtl/>
        </w:rPr>
        <w:t xml:space="preserve"> </w:t>
      </w:r>
      <w:r w:rsidRPr="004B51B7">
        <w:rPr>
          <w:rtl/>
        </w:rPr>
        <w:t>العهد</w:t>
      </w:r>
      <w:r w:rsidR="0018675F">
        <w:rPr>
          <w:rtl/>
        </w:rPr>
        <w:t xml:space="preserve"> </w:t>
      </w:r>
      <w:r w:rsidRPr="004B51B7">
        <w:rPr>
          <w:rtl/>
        </w:rPr>
        <w:t>لأغراض</w:t>
      </w:r>
      <w:r w:rsidR="0018675F">
        <w:rPr>
          <w:rtl/>
        </w:rPr>
        <w:t xml:space="preserve"> </w:t>
      </w:r>
      <w:r w:rsidRPr="004B51B7">
        <w:rPr>
          <w:rtl/>
        </w:rPr>
        <w:t>المقبولية،</w:t>
      </w:r>
      <w:r w:rsidR="0018675F">
        <w:rPr>
          <w:rtl/>
        </w:rPr>
        <w:t xml:space="preserve"> </w:t>
      </w:r>
      <w:r w:rsidRPr="004B51B7">
        <w:rPr>
          <w:rtl/>
        </w:rPr>
        <w:t>وأن</w:t>
      </w:r>
      <w:r>
        <w:rPr>
          <w:rtl/>
        </w:rPr>
        <w:t>ه</w:t>
      </w:r>
      <w:r w:rsidR="0018675F">
        <w:rPr>
          <w:rtl/>
        </w:rPr>
        <w:t xml:space="preserve"> </w:t>
      </w:r>
      <w:r>
        <w:rPr>
          <w:rtl/>
        </w:rPr>
        <w:t>يجب</w:t>
      </w:r>
      <w:r w:rsidR="0018675F">
        <w:rPr>
          <w:rtl/>
        </w:rPr>
        <w:t xml:space="preserve"> </w:t>
      </w:r>
      <w:r>
        <w:rPr>
          <w:rtl/>
        </w:rPr>
        <w:t>من</w:t>
      </w:r>
      <w:r w:rsidR="0018675F">
        <w:rPr>
          <w:rtl/>
        </w:rPr>
        <w:t xml:space="preserve"> </w:t>
      </w:r>
      <w:r>
        <w:rPr>
          <w:rtl/>
        </w:rPr>
        <w:t>ثم</w:t>
      </w:r>
      <w:r w:rsidR="0018675F">
        <w:rPr>
          <w:rtl/>
        </w:rPr>
        <w:t xml:space="preserve"> </w:t>
      </w:r>
      <w:r>
        <w:rPr>
          <w:rtl/>
        </w:rPr>
        <w:t>اعتبار</w:t>
      </w:r>
      <w:r w:rsidR="0018675F">
        <w:rPr>
          <w:rtl/>
        </w:rPr>
        <w:t xml:space="preserve"> </w:t>
      </w:r>
      <w:r w:rsidRPr="004B51B7">
        <w:rPr>
          <w:rtl/>
        </w:rPr>
        <w:t>هذا</w:t>
      </w:r>
      <w:r w:rsidR="0018675F">
        <w:rPr>
          <w:rtl/>
        </w:rPr>
        <w:t xml:space="preserve"> </w:t>
      </w:r>
      <w:r w:rsidRPr="004B51B7">
        <w:rPr>
          <w:rtl/>
        </w:rPr>
        <w:t>الجزء</w:t>
      </w:r>
      <w:r w:rsidR="0018675F">
        <w:rPr>
          <w:rtl/>
        </w:rPr>
        <w:t xml:space="preserve"> </w:t>
      </w:r>
      <w:r w:rsidRPr="004B51B7">
        <w:rPr>
          <w:rtl/>
        </w:rPr>
        <w:t>من</w:t>
      </w:r>
      <w:r w:rsidR="0018675F">
        <w:rPr>
          <w:rtl/>
        </w:rPr>
        <w:t xml:space="preserve"> </w:t>
      </w:r>
      <w:r w:rsidRPr="004B51B7">
        <w:rPr>
          <w:rtl/>
        </w:rPr>
        <w:t>البلاغ</w:t>
      </w:r>
      <w:r w:rsidR="0018675F">
        <w:rPr>
          <w:rtl/>
        </w:rPr>
        <w:t xml:space="preserve"> </w:t>
      </w:r>
      <w:r w:rsidRPr="004B51B7">
        <w:rPr>
          <w:rtl/>
        </w:rPr>
        <w:t>غير</w:t>
      </w:r>
      <w:r w:rsidR="0018675F">
        <w:rPr>
          <w:rtl/>
        </w:rPr>
        <w:t xml:space="preserve"> </w:t>
      </w:r>
      <w:r w:rsidRPr="004B51B7">
        <w:rPr>
          <w:rtl/>
        </w:rPr>
        <w:t>مقبول</w:t>
      </w:r>
      <w:r w:rsidR="0018675F">
        <w:rPr>
          <w:rtl/>
        </w:rPr>
        <w:t xml:space="preserve"> </w:t>
      </w:r>
      <w:r w:rsidRPr="004B51B7">
        <w:rPr>
          <w:rtl/>
        </w:rPr>
        <w:t>بمقتضى</w:t>
      </w:r>
      <w:r w:rsidR="0018675F">
        <w:rPr>
          <w:rtl/>
        </w:rPr>
        <w:t xml:space="preserve"> </w:t>
      </w:r>
      <w:r w:rsidRPr="004B51B7">
        <w:rPr>
          <w:rtl/>
        </w:rPr>
        <w:t>المادة</w:t>
      </w:r>
      <w:r w:rsidR="0018675F">
        <w:rPr>
          <w:rtl/>
        </w:rPr>
        <w:t xml:space="preserve"> </w:t>
      </w:r>
      <w:r w:rsidRPr="004B51B7">
        <w:rPr>
          <w:rtl/>
        </w:rPr>
        <w:t>2</w:t>
      </w:r>
      <w:r w:rsidR="0018675F">
        <w:rPr>
          <w:rtl/>
        </w:rPr>
        <w:t xml:space="preserve"> </w:t>
      </w:r>
      <w:r w:rsidRPr="004B51B7">
        <w:rPr>
          <w:rtl/>
        </w:rPr>
        <w:t>من</w:t>
      </w:r>
      <w:r w:rsidR="0018675F">
        <w:rPr>
          <w:rtl/>
        </w:rPr>
        <w:t xml:space="preserve"> </w:t>
      </w:r>
      <w:r>
        <w:rPr>
          <w:rtl/>
        </w:rPr>
        <w:t>البروتوكول</w:t>
      </w:r>
      <w:r w:rsidR="0018675F">
        <w:rPr>
          <w:rtl/>
        </w:rPr>
        <w:t xml:space="preserve"> </w:t>
      </w:r>
      <w:r>
        <w:rPr>
          <w:rtl/>
        </w:rPr>
        <w:t>الاختياري.</w:t>
      </w:r>
    </w:p>
    <w:p w:rsidR="002D1C4E" w:rsidRPr="0049647C" w:rsidRDefault="002D1C4E" w:rsidP="002D1C4E">
      <w:pPr>
        <w:pStyle w:val="SingleTxtGA"/>
        <w:rPr>
          <w:rtl/>
          <w:lang w:val="ar-SA" w:eastAsia="zh-TW"/>
        </w:rPr>
      </w:pPr>
      <w:r>
        <w:rPr>
          <w:rtl/>
        </w:rPr>
        <w:t>٧-٩</w:t>
      </w:r>
      <w:r>
        <w:rPr>
          <w:rtl/>
        </w:rPr>
        <w:tab/>
        <w:t>وأخير</w:t>
      </w:r>
      <w:r w:rsidR="0018675F">
        <w:rPr>
          <w:rtl/>
        </w:rPr>
        <w:t xml:space="preserve">اً، </w:t>
      </w:r>
      <w:r>
        <w:rPr>
          <w:rtl/>
        </w:rPr>
        <w:t>تلاحظ</w:t>
      </w:r>
      <w:r w:rsidR="0018675F">
        <w:rPr>
          <w:rtl/>
        </w:rPr>
        <w:t xml:space="preserve"> </w:t>
      </w:r>
      <w:r>
        <w:rPr>
          <w:rtl/>
        </w:rPr>
        <w:t>اللجنة</w:t>
      </w:r>
      <w:r w:rsidR="0018675F">
        <w:rPr>
          <w:rtl/>
        </w:rPr>
        <w:t xml:space="preserve"> </w:t>
      </w:r>
      <w:r>
        <w:rPr>
          <w:rtl/>
        </w:rPr>
        <w:t>أن</w:t>
      </w:r>
      <w:r w:rsidR="0018675F">
        <w:rPr>
          <w:rtl/>
        </w:rPr>
        <w:t xml:space="preserve"> </w:t>
      </w:r>
      <w:r>
        <w:rPr>
          <w:rtl/>
        </w:rPr>
        <w:t>صاحب</w:t>
      </w:r>
      <w:r w:rsidR="0018675F">
        <w:rPr>
          <w:rtl/>
        </w:rPr>
        <w:t xml:space="preserve"> </w:t>
      </w:r>
      <w:r>
        <w:rPr>
          <w:rtl/>
        </w:rPr>
        <w:t>البلاغ</w:t>
      </w:r>
      <w:r w:rsidR="0018675F">
        <w:rPr>
          <w:rtl/>
        </w:rPr>
        <w:t xml:space="preserve"> </w:t>
      </w:r>
      <w:r>
        <w:rPr>
          <w:rtl/>
        </w:rPr>
        <w:t>احتج</w:t>
      </w:r>
      <w:r w:rsidR="0018675F">
        <w:rPr>
          <w:rtl/>
        </w:rPr>
        <w:t xml:space="preserve"> </w:t>
      </w:r>
      <w:r>
        <w:rPr>
          <w:rtl/>
        </w:rPr>
        <w:t>بانتهاك</w:t>
      </w:r>
      <w:r w:rsidR="0018675F">
        <w:rPr>
          <w:rtl/>
        </w:rPr>
        <w:t xml:space="preserve"> </w:t>
      </w:r>
      <w:r>
        <w:rPr>
          <w:rtl/>
        </w:rPr>
        <w:t>المادة</w:t>
      </w:r>
      <w:r w:rsidR="0018675F">
        <w:rPr>
          <w:rtl/>
        </w:rPr>
        <w:t xml:space="preserve"> </w:t>
      </w:r>
      <w:r>
        <w:rPr>
          <w:rtl/>
        </w:rPr>
        <w:t>١٨</w:t>
      </w:r>
      <w:r w:rsidR="0018675F">
        <w:rPr>
          <w:rtl/>
        </w:rPr>
        <w:t xml:space="preserve"> </w:t>
      </w:r>
      <w:r>
        <w:rPr>
          <w:rtl/>
        </w:rPr>
        <w:t>من</w:t>
      </w:r>
      <w:r w:rsidR="0018675F">
        <w:rPr>
          <w:rtl/>
        </w:rPr>
        <w:t xml:space="preserve"> </w:t>
      </w:r>
      <w:r>
        <w:rPr>
          <w:rtl/>
        </w:rPr>
        <w:t>العهد،</w:t>
      </w:r>
      <w:r w:rsidR="0018675F">
        <w:rPr>
          <w:rtl/>
        </w:rPr>
        <w:t xml:space="preserve"> </w:t>
      </w:r>
      <w:r>
        <w:rPr>
          <w:rtl/>
        </w:rPr>
        <w:t>دون</w:t>
      </w:r>
      <w:r w:rsidR="0018675F">
        <w:rPr>
          <w:rtl/>
        </w:rPr>
        <w:t xml:space="preserve"> </w:t>
      </w:r>
      <w:r>
        <w:rPr>
          <w:rtl/>
        </w:rPr>
        <w:t>أن</w:t>
      </w:r>
      <w:r w:rsidR="0018675F">
        <w:rPr>
          <w:rtl/>
        </w:rPr>
        <w:t xml:space="preserve"> </w:t>
      </w:r>
      <w:r>
        <w:rPr>
          <w:rtl/>
        </w:rPr>
        <w:t>يقدم</w:t>
      </w:r>
      <w:r w:rsidR="0018675F">
        <w:rPr>
          <w:rtl/>
        </w:rPr>
        <w:t xml:space="preserve"> </w:t>
      </w:r>
      <w:r>
        <w:rPr>
          <w:rtl/>
        </w:rPr>
        <w:t>أية</w:t>
      </w:r>
      <w:r w:rsidR="0018675F">
        <w:rPr>
          <w:rtl/>
        </w:rPr>
        <w:t xml:space="preserve"> </w:t>
      </w:r>
      <w:r>
        <w:rPr>
          <w:rtl/>
        </w:rPr>
        <w:t>معلومات</w:t>
      </w:r>
      <w:r w:rsidR="0018675F">
        <w:rPr>
          <w:rtl/>
        </w:rPr>
        <w:t xml:space="preserve"> </w:t>
      </w:r>
      <w:r>
        <w:rPr>
          <w:rtl/>
        </w:rPr>
        <w:t>أو</w:t>
      </w:r>
      <w:r w:rsidR="0018675F">
        <w:rPr>
          <w:rtl/>
        </w:rPr>
        <w:t xml:space="preserve"> </w:t>
      </w:r>
      <w:r>
        <w:rPr>
          <w:rtl/>
        </w:rPr>
        <w:t>أدلة</w:t>
      </w:r>
      <w:r w:rsidR="0018675F">
        <w:rPr>
          <w:rtl/>
        </w:rPr>
        <w:t xml:space="preserve"> </w:t>
      </w:r>
      <w:r>
        <w:rPr>
          <w:rtl/>
        </w:rPr>
        <w:t>أو</w:t>
      </w:r>
      <w:r w:rsidR="0018675F">
        <w:rPr>
          <w:rtl/>
        </w:rPr>
        <w:t xml:space="preserve"> </w:t>
      </w:r>
      <w:r>
        <w:rPr>
          <w:rtl/>
        </w:rPr>
        <w:t>تفسير</w:t>
      </w:r>
      <w:r w:rsidR="0018675F">
        <w:rPr>
          <w:rtl/>
        </w:rPr>
        <w:t xml:space="preserve"> </w:t>
      </w:r>
      <w:r>
        <w:rPr>
          <w:rtl/>
        </w:rPr>
        <w:t>بشأن</w:t>
      </w:r>
      <w:r w:rsidR="0018675F">
        <w:rPr>
          <w:rtl/>
        </w:rPr>
        <w:t xml:space="preserve"> </w:t>
      </w:r>
      <w:r>
        <w:rPr>
          <w:rtl/>
        </w:rPr>
        <w:t>كيفية</w:t>
      </w:r>
      <w:r w:rsidR="0018675F">
        <w:rPr>
          <w:rtl/>
        </w:rPr>
        <w:t xml:space="preserve"> </w:t>
      </w:r>
      <w:r>
        <w:rPr>
          <w:rtl/>
        </w:rPr>
        <w:t>انتهاك</w:t>
      </w:r>
      <w:r w:rsidR="0018675F">
        <w:rPr>
          <w:rtl/>
        </w:rPr>
        <w:t xml:space="preserve"> </w:t>
      </w:r>
      <w:r>
        <w:rPr>
          <w:rtl/>
        </w:rPr>
        <w:t>الدولة</w:t>
      </w:r>
      <w:r w:rsidR="0018675F">
        <w:rPr>
          <w:rtl/>
        </w:rPr>
        <w:t xml:space="preserve"> </w:t>
      </w:r>
      <w:r>
        <w:rPr>
          <w:rtl/>
        </w:rPr>
        <w:t>الطرف</w:t>
      </w:r>
      <w:r w:rsidR="0018675F">
        <w:rPr>
          <w:rtl/>
        </w:rPr>
        <w:t xml:space="preserve"> </w:t>
      </w:r>
      <w:r>
        <w:rPr>
          <w:rtl/>
        </w:rPr>
        <w:t>حقوقه</w:t>
      </w:r>
      <w:r w:rsidR="0018675F">
        <w:rPr>
          <w:rtl/>
        </w:rPr>
        <w:t xml:space="preserve"> </w:t>
      </w:r>
      <w:r>
        <w:rPr>
          <w:rtl/>
        </w:rPr>
        <w:t>بموجب</w:t>
      </w:r>
      <w:r w:rsidR="0018675F">
        <w:rPr>
          <w:rtl/>
        </w:rPr>
        <w:t xml:space="preserve"> </w:t>
      </w:r>
      <w:r>
        <w:rPr>
          <w:rtl/>
        </w:rPr>
        <w:t>هذه</w:t>
      </w:r>
      <w:r w:rsidR="0018675F">
        <w:rPr>
          <w:rtl/>
        </w:rPr>
        <w:t xml:space="preserve"> </w:t>
      </w:r>
      <w:r>
        <w:rPr>
          <w:rtl/>
        </w:rPr>
        <w:t>المادة</w:t>
      </w:r>
      <w:r w:rsidR="0018675F">
        <w:rPr>
          <w:rtl/>
        </w:rPr>
        <w:t xml:space="preserve"> </w:t>
      </w:r>
      <w:r>
        <w:rPr>
          <w:rtl/>
        </w:rPr>
        <w:t>من</w:t>
      </w:r>
      <w:r w:rsidR="0018675F">
        <w:rPr>
          <w:rtl/>
        </w:rPr>
        <w:t xml:space="preserve"> </w:t>
      </w:r>
      <w:r>
        <w:rPr>
          <w:rtl/>
        </w:rPr>
        <w:t>خلال</w:t>
      </w:r>
      <w:r w:rsidR="0018675F">
        <w:rPr>
          <w:rtl/>
        </w:rPr>
        <w:t xml:space="preserve"> </w:t>
      </w:r>
      <w:r>
        <w:rPr>
          <w:rtl/>
        </w:rPr>
        <w:t>ترحيله</w:t>
      </w:r>
      <w:r w:rsidR="0018675F">
        <w:rPr>
          <w:rtl/>
        </w:rPr>
        <w:t xml:space="preserve"> </w:t>
      </w:r>
      <w:r>
        <w:rPr>
          <w:rtl/>
        </w:rPr>
        <w:t>إلى</w:t>
      </w:r>
      <w:r w:rsidR="0018675F">
        <w:rPr>
          <w:rtl/>
        </w:rPr>
        <w:t xml:space="preserve"> </w:t>
      </w:r>
      <w:r>
        <w:rPr>
          <w:rtl/>
        </w:rPr>
        <w:t>أفغانستان.</w:t>
      </w:r>
      <w:r w:rsidR="0018675F">
        <w:rPr>
          <w:rtl/>
        </w:rPr>
        <w:t xml:space="preserve"> </w:t>
      </w:r>
      <w:r>
        <w:rPr>
          <w:rtl/>
        </w:rPr>
        <w:t>وبناء</w:t>
      </w:r>
      <w:r w:rsidR="0018675F">
        <w:rPr>
          <w:rtl/>
        </w:rPr>
        <w:t xml:space="preserve"> </w:t>
      </w:r>
      <w:r>
        <w:rPr>
          <w:rtl/>
        </w:rPr>
        <w:t>عليه،</w:t>
      </w:r>
      <w:r w:rsidR="0018675F">
        <w:rPr>
          <w:rtl/>
        </w:rPr>
        <w:t xml:space="preserve"> </w:t>
      </w:r>
      <w:r>
        <w:rPr>
          <w:rtl/>
        </w:rPr>
        <w:t>تخلص</w:t>
      </w:r>
      <w:r w:rsidR="0018675F">
        <w:rPr>
          <w:rtl/>
        </w:rPr>
        <w:t xml:space="preserve"> </w:t>
      </w:r>
      <w:r>
        <w:rPr>
          <w:rtl/>
        </w:rPr>
        <w:t>اللجنة</w:t>
      </w:r>
      <w:r w:rsidR="0018675F">
        <w:rPr>
          <w:rtl/>
        </w:rPr>
        <w:t xml:space="preserve"> </w:t>
      </w:r>
      <w:r>
        <w:rPr>
          <w:rtl/>
        </w:rPr>
        <w:t>إلى</w:t>
      </w:r>
      <w:r w:rsidR="0018675F">
        <w:rPr>
          <w:rtl/>
        </w:rPr>
        <w:t xml:space="preserve"> </w:t>
      </w:r>
      <w:r>
        <w:rPr>
          <w:rtl/>
        </w:rPr>
        <w:t>أن</w:t>
      </w:r>
      <w:r w:rsidR="0018675F">
        <w:rPr>
          <w:rtl/>
        </w:rPr>
        <w:t xml:space="preserve"> </w:t>
      </w:r>
      <w:r>
        <w:rPr>
          <w:rtl/>
        </w:rPr>
        <w:t>هذا</w:t>
      </w:r>
      <w:r w:rsidR="0018675F">
        <w:rPr>
          <w:rtl/>
        </w:rPr>
        <w:t xml:space="preserve"> </w:t>
      </w:r>
      <w:r>
        <w:rPr>
          <w:rtl/>
        </w:rPr>
        <w:t>الجزء</w:t>
      </w:r>
      <w:r w:rsidR="0018675F">
        <w:rPr>
          <w:rtl/>
        </w:rPr>
        <w:t xml:space="preserve"> </w:t>
      </w:r>
      <w:r>
        <w:rPr>
          <w:rtl/>
        </w:rPr>
        <w:t>من</w:t>
      </w:r>
      <w:r w:rsidR="0018675F">
        <w:rPr>
          <w:rtl/>
        </w:rPr>
        <w:t xml:space="preserve"> </w:t>
      </w:r>
      <w:r>
        <w:rPr>
          <w:rtl/>
        </w:rPr>
        <w:t>البلاغ</w:t>
      </w:r>
      <w:r w:rsidR="0018675F">
        <w:rPr>
          <w:rtl/>
        </w:rPr>
        <w:t xml:space="preserve"> </w:t>
      </w:r>
      <w:r>
        <w:rPr>
          <w:rtl/>
        </w:rPr>
        <w:t>غير</w:t>
      </w:r>
      <w:r w:rsidR="0018675F">
        <w:rPr>
          <w:rtl/>
        </w:rPr>
        <w:t xml:space="preserve"> </w:t>
      </w:r>
      <w:r>
        <w:rPr>
          <w:rtl/>
        </w:rPr>
        <w:t>مشفوع</w:t>
      </w:r>
      <w:r w:rsidR="0018675F">
        <w:rPr>
          <w:rtl/>
        </w:rPr>
        <w:t xml:space="preserve"> </w:t>
      </w:r>
      <w:r>
        <w:rPr>
          <w:rtl/>
        </w:rPr>
        <w:t>بأدلة</w:t>
      </w:r>
      <w:r w:rsidR="0018675F">
        <w:rPr>
          <w:rtl/>
        </w:rPr>
        <w:t xml:space="preserve"> </w:t>
      </w:r>
      <w:r>
        <w:rPr>
          <w:rtl/>
        </w:rPr>
        <w:t>كافية</w:t>
      </w:r>
      <w:r w:rsidR="0018675F">
        <w:rPr>
          <w:rtl/>
        </w:rPr>
        <w:t xml:space="preserve"> </w:t>
      </w:r>
      <w:r>
        <w:rPr>
          <w:rtl/>
        </w:rPr>
        <w:t>وتعلن</w:t>
      </w:r>
      <w:r w:rsidR="0018675F">
        <w:rPr>
          <w:rtl/>
        </w:rPr>
        <w:t xml:space="preserve"> </w:t>
      </w:r>
      <w:r>
        <w:rPr>
          <w:rtl/>
        </w:rPr>
        <w:t>من</w:t>
      </w:r>
      <w:r w:rsidR="0018675F">
        <w:rPr>
          <w:rtl/>
        </w:rPr>
        <w:t xml:space="preserve"> </w:t>
      </w:r>
      <w:r>
        <w:rPr>
          <w:rtl/>
        </w:rPr>
        <w:t>ثم</w:t>
      </w:r>
      <w:r w:rsidR="0018675F">
        <w:rPr>
          <w:rtl/>
        </w:rPr>
        <w:t xml:space="preserve"> </w:t>
      </w:r>
      <w:r>
        <w:rPr>
          <w:rtl/>
        </w:rPr>
        <w:t>أنه</w:t>
      </w:r>
      <w:r w:rsidR="0018675F">
        <w:rPr>
          <w:rtl/>
        </w:rPr>
        <w:t xml:space="preserve"> </w:t>
      </w:r>
      <w:r>
        <w:rPr>
          <w:rtl/>
        </w:rPr>
        <w:t>غير</w:t>
      </w:r>
      <w:r w:rsidR="0018675F">
        <w:rPr>
          <w:rtl/>
        </w:rPr>
        <w:t xml:space="preserve"> </w:t>
      </w:r>
      <w:r>
        <w:rPr>
          <w:rtl/>
        </w:rPr>
        <w:t>مقبول</w:t>
      </w:r>
      <w:r w:rsidR="0018675F">
        <w:rPr>
          <w:rtl/>
        </w:rPr>
        <w:t xml:space="preserve"> </w:t>
      </w:r>
      <w:r>
        <w:rPr>
          <w:rtl/>
        </w:rPr>
        <w:t>بموجب</w:t>
      </w:r>
      <w:r w:rsidR="0018675F">
        <w:rPr>
          <w:rtl/>
        </w:rPr>
        <w:t xml:space="preserve"> </w:t>
      </w:r>
      <w:r>
        <w:rPr>
          <w:rtl/>
        </w:rPr>
        <w:t>المادة</w:t>
      </w:r>
      <w:r w:rsidR="0018675F">
        <w:rPr>
          <w:rtl/>
        </w:rPr>
        <w:t xml:space="preserve"> </w:t>
      </w:r>
      <w:r>
        <w:rPr>
          <w:rtl/>
        </w:rPr>
        <w:t>2</w:t>
      </w:r>
      <w:r w:rsidR="0018675F">
        <w:rPr>
          <w:rtl/>
        </w:rPr>
        <w:t xml:space="preserve"> </w:t>
      </w:r>
      <w:r>
        <w:rPr>
          <w:rtl/>
        </w:rPr>
        <w:t>من</w:t>
      </w:r>
      <w:r w:rsidR="0018675F">
        <w:rPr>
          <w:rtl/>
        </w:rPr>
        <w:t xml:space="preserve"> </w:t>
      </w:r>
      <w:r>
        <w:rPr>
          <w:rtl/>
        </w:rPr>
        <w:t>البروتوكول</w:t>
      </w:r>
      <w:r w:rsidR="0018675F">
        <w:rPr>
          <w:rtl/>
        </w:rPr>
        <w:t xml:space="preserve"> </w:t>
      </w:r>
      <w:r>
        <w:rPr>
          <w:rtl/>
        </w:rPr>
        <w:t>الاختياري.</w:t>
      </w:r>
      <w:r>
        <w:rPr>
          <w:rtl/>
        </w:rPr>
        <w:t>‬</w:t>
      </w:r>
      <w:r w:rsidR="0018675F">
        <w:rPr>
          <w:rtl/>
        </w:rPr>
        <w:t xml:space="preserve"> </w:t>
      </w:r>
      <w:r>
        <w:rPr>
          <w:rtl/>
        </w:rPr>
        <w:t>‬</w:t>
      </w:r>
    </w:p>
    <w:p w:rsidR="002D1C4E" w:rsidRPr="0049647C" w:rsidRDefault="002D1C4E" w:rsidP="002D1C4E">
      <w:pPr>
        <w:pStyle w:val="SingleTxtGA"/>
        <w:rPr>
          <w:rtl/>
          <w:lang w:val="ar-SA" w:eastAsia="zh-TW"/>
        </w:rPr>
      </w:pPr>
      <w:r>
        <w:rPr>
          <w:rtl/>
        </w:rPr>
        <w:t>٨-</w:t>
      </w:r>
      <w:r>
        <w:rPr>
          <w:rtl/>
        </w:rPr>
        <w:tab/>
        <w:t>وبناءً</w:t>
      </w:r>
      <w:r w:rsidR="0018675F">
        <w:rPr>
          <w:rtl/>
        </w:rPr>
        <w:t xml:space="preserve"> </w:t>
      </w:r>
      <w:r>
        <w:rPr>
          <w:rtl/>
        </w:rPr>
        <w:t>عليه،</w:t>
      </w:r>
      <w:r w:rsidR="0018675F">
        <w:rPr>
          <w:rtl/>
        </w:rPr>
        <w:t xml:space="preserve"> </w:t>
      </w:r>
      <w:r>
        <w:rPr>
          <w:rtl/>
        </w:rPr>
        <w:t>تقرر</w:t>
      </w:r>
      <w:r w:rsidR="0018675F">
        <w:rPr>
          <w:rtl/>
        </w:rPr>
        <w:t xml:space="preserve"> </w:t>
      </w:r>
      <w:r>
        <w:rPr>
          <w:rtl/>
        </w:rPr>
        <w:t>اللجنة</w:t>
      </w:r>
      <w:r w:rsidR="0018675F">
        <w:rPr>
          <w:rtl/>
        </w:rPr>
        <w:t xml:space="preserve"> </w:t>
      </w:r>
      <w:r>
        <w:rPr>
          <w:rtl/>
        </w:rPr>
        <w:t>ما</w:t>
      </w:r>
      <w:r w:rsidR="0018675F">
        <w:rPr>
          <w:rtl/>
        </w:rPr>
        <w:t xml:space="preserve"> </w:t>
      </w:r>
      <w:r>
        <w:rPr>
          <w:rtl/>
        </w:rPr>
        <w:t>يلي:</w:t>
      </w:r>
    </w:p>
    <w:p w:rsidR="002D1C4E" w:rsidRPr="0049647C" w:rsidRDefault="009021D3" w:rsidP="002D1C4E">
      <w:pPr>
        <w:pStyle w:val="SingleTxtGA"/>
        <w:rPr>
          <w:rtl/>
          <w:lang w:val="ar-SA" w:eastAsia="zh-TW"/>
        </w:rPr>
      </w:pPr>
      <w:r>
        <w:rPr>
          <w:rtl/>
        </w:rPr>
        <w:tab/>
      </w:r>
      <w:r w:rsidR="002D1C4E">
        <w:rPr>
          <w:rtl/>
        </w:rPr>
        <w:t>(أ)</w:t>
      </w:r>
      <w:r w:rsidR="002D1C4E">
        <w:rPr>
          <w:rtl/>
        </w:rPr>
        <w:tab/>
        <w:t>أن</w:t>
      </w:r>
      <w:r w:rsidR="0018675F">
        <w:rPr>
          <w:rtl/>
        </w:rPr>
        <w:t xml:space="preserve"> </w:t>
      </w:r>
      <w:r w:rsidR="002D1C4E">
        <w:rPr>
          <w:rtl/>
        </w:rPr>
        <w:t>البلاغ</w:t>
      </w:r>
      <w:r w:rsidR="0018675F">
        <w:rPr>
          <w:rtl/>
        </w:rPr>
        <w:t xml:space="preserve"> </w:t>
      </w:r>
      <w:r w:rsidR="002D1C4E">
        <w:rPr>
          <w:rtl/>
        </w:rPr>
        <w:t>غير</w:t>
      </w:r>
      <w:r w:rsidR="0018675F">
        <w:rPr>
          <w:rtl/>
        </w:rPr>
        <w:t xml:space="preserve"> </w:t>
      </w:r>
      <w:r w:rsidR="002D1C4E">
        <w:rPr>
          <w:rtl/>
        </w:rPr>
        <w:t>مقبول</w:t>
      </w:r>
      <w:r w:rsidR="0018675F">
        <w:rPr>
          <w:rtl/>
        </w:rPr>
        <w:t xml:space="preserve"> </w:t>
      </w:r>
      <w:r w:rsidR="002D1C4E">
        <w:rPr>
          <w:rtl/>
        </w:rPr>
        <w:t>بموجب</w:t>
      </w:r>
      <w:r w:rsidR="0018675F">
        <w:rPr>
          <w:rtl/>
        </w:rPr>
        <w:t xml:space="preserve"> </w:t>
      </w:r>
      <w:r w:rsidR="002D1C4E">
        <w:rPr>
          <w:rtl/>
        </w:rPr>
        <w:t>المادة</w:t>
      </w:r>
      <w:r w:rsidR="0018675F">
        <w:rPr>
          <w:rtl/>
        </w:rPr>
        <w:t xml:space="preserve"> </w:t>
      </w:r>
      <w:r w:rsidR="002D1C4E">
        <w:rPr>
          <w:rtl/>
        </w:rPr>
        <w:t>2</w:t>
      </w:r>
      <w:r w:rsidR="0018675F">
        <w:rPr>
          <w:rtl/>
        </w:rPr>
        <w:t xml:space="preserve"> </w:t>
      </w:r>
      <w:r w:rsidR="002D1C4E">
        <w:rPr>
          <w:rtl/>
        </w:rPr>
        <w:t>من</w:t>
      </w:r>
      <w:r w:rsidR="0018675F">
        <w:rPr>
          <w:rtl/>
        </w:rPr>
        <w:t xml:space="preserve"> </w:t>
      </w:r>
      <w:r w:rsidR="002D1C4E">
        <w:rPr>
          <w:rtl/>
        </w:rPr>
        <w:t>البروتوكول</w:t>
      </w:r>
      <w:r w:rsidR="0018675F">
        <w:rPr>
          <w:rtl/>
        </w:rPr>
        <w:t xml:space="preserve"> </w:t>
      </w:r>
      <w:r w:rsidR="002D1C4E">
        <w:rPr>
          <w:rtl/>
        </w:rPr>
        <w:t>الاختياري؛</w:t>
      </w:r>
    </w:p>
    <w:p w:rsidR="002D1C4E" w:rsidRDefault="009021D3" w:rsidP="002D1C4E">
      <w:pPr>
        <w:pStyle w:val="SingleTxtGA"/>
        <w:rPr>
          <w:rtl/>
          <w:lang w:val="ar-SA" w:eastAsia="zh-TW"/>
        </w:rPr>
      </w:pPr>
      <w:r>
        <w:rPr>
          <w:rtl/>
        </w:rPr>
        <w:tab/>
      </w:r>
      <w:r w:rsidR="002D1C4E">
        <w:rPr>
          <w:rtl/>
        </w:rPr>
        <w:t>(ب)</w:t>
      </w:r>
      <w:r w:rsidR="002D1C4E">
        <w:rPr>
          <w:rtl/>
        </w:rPr>
        <w:tab/>
        <w:t>أن</w:t>
      </w:r>
      <w:r w:rsidR="0018675F">
        <w:rPr>
          <w:rtl/>
        </w:rPr>
        <w:t xml:space="preserve"> </w:t>
      </w:r>
      <w:r w:rsidR="002D1C4E">
        <w:rPr>
          <w:rtl/>
        </w:rPr>
        <w:t>يُحال</w:t>
      </w:r>
      <w:r w:rsidR="0018675F">
        <w:rPr>
          <w:rtl/>
        </w:rPr>
        <w:t xml:space="preserve"> </w:t>
      </w:r>
      <w:r w:rsidR="002D1C4E">
        <w:rPr>
          <w:rtl/>
        </w:rPr>
        <w:t>هذا</w:t>
      </w:r>
      <w:r w:rsidR="0018675F">
        <w:rPr>
          <w:rtl/>
        </w:rPr>
        <w:t xml:space="preserve"> </w:t>
      </w:r>
      <w:r w:rsidR="002D1C4E">
        <w:rPr>
          <w:rtl/>
        </w:rPr>
        <w:t>القرار</w:t>
      </w:r>
      <w:r w:rsidR="0018675F">
        <w:rPr>
          <w:rtl/>
        </w:rPr>
        <w:t xml:space="preserve"> </w:t>
      </w:r>
      <w:r w:rsidR="002D1C4E">
        <w:rPr>
          <w:rtl/>
        </w:rPr>
        <w:t>إلى</w:t>
      </w:r>
      <w:r w:rsidR="0018675F">
        <w:rPr>
          <w:rtl/>
        </w:rPr>
        <w:t xml:space="preserve"> </w:t>
      </w:r>
      <w:r w:rsidR="002D1C4E">
        <w:rPr>
          <w:rtl/>
        </w:rPr>
        <w:t>الدولة</w:t>
      </w:r>
      <w:r w:rsidR="0018675F">
        <w:rPr>
          <w:rtl/>
        </w:rPr>
        <w:t xml:space="preserve"> </w:t>
      </w:r>
      <w:r w:rsidR="002D1C4E">
        <w:rPr>
          <w:rtl/>
        </w:rPr>
        <w:t>الطرف</w:t>
      </w:r>
      <w:r w:rsidR="0018675F">
        <w:rPr>
          <w:rtl/>
        </w:rPr>
        <w:t xml:space="preserve"> </w:t>
      </w:r>
      <w:r w:rsidR="002D1C4E">
        <w:rPr>
          <w:rtl/>
        </w:rPr>
        <w:t>وصاحب</w:t>
      </w:r>
      <w:r w:rsidR="0018675F">
        <w:rPr>
          <w:rtl/>
        </w:rPr>
        <w:t xml:space="preserve"> </w:t>
      </w:r>
      <w:r w:rsidR="002D1C4E">
        <w:rPr>
          <w:rtl/>
        </w:rPr>
        <w:t>البلاغ.</w:t>
      </w:r>
    </w:p>
    <w:p w:rsidR="00B54045" w:rsidRPr="00DB2643" w:rsidRDefault="00DB2643" w:rsidP="00DB2643">
      <w:pPr>
        <w:spacing w:before="120"/>
        <w:jc w:val="center"/>
        <w:rPr>
          <w:u w:val="single"/>
          <w:lang w:val="ar-SA" w:eastAsia="zh-TW"/>
        </w:rPr>
      </w:pPr>
      <w:r>
        <w:rPr>
          <w:u w:val="single"/>
          <w:rtl/>
          <w:lang w:val="ar-SA" w:eastAsia="zh-TW"/>
        </w:rPr>
        <w:tab/>
      </w:r>
      <w:r>
        <w:rPr>
          <w:u w:val="single"/>
          <w:rtl/>
          <w:lang w:val="ar-SA" w:eastAsia="zh-TW"/>
        </w:rPr>
        <w:tab/>
      </w:r>
      <w:r>
        <w:rPr>
          <w:u w:val="single"/>
          <w:rtl/>
          <w:lang w:val="ar-SA" w:eastAsia="zh-TW"/>
        </w:rPr>
        <w:tab/>
      </w:r>
    </w:p>
    <w:sectPr w:rsidR="00B54045" w:rsidRPr="00DB2643" w:rsidSect="005F6AD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C4E" w:rsidRPr="002901D9" w:rsidRDefault="002D1C4E" w:rsidP="002901D9">
      <w:pPr>
        <w:spacing w:after="60" w:line="240" w:lineRule="auto"/>
        <w:rPr>
          <w:i/>
          <w:iCs/>
        </w:rPr>
      </w:pPr>
      <w:r>
        <w:rPr>
          <w:rFonts w:hint="cs"/>
          <w:i/>
          <w:iCs/>
          <w:rtl/>
        </w:rPr>
        <w:t>الحواشي</w:t>
      </w:r>
    </w:p>
  </w:endnote>
  <w:endnote w:type="continuationSeparator" w:id="0">
    <w:p w:rsidR="002D1C4E" w:rsidRDefault="002D1C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4E" w:rsidRPr="002D1C4E" w:rsidRDefault="002D1C4E" w:rsidP="002D1C4E">
    <w:pPr>
      <w:pStyle w:val="Footer"/>
      <w:tabs>
        <w:tab w:val="right" w:pos="9598"/>
      </w:tabs>
      <w:rPr>
        <w:sz w:val="17"/>
        <w:lang w:bidi="ar-DZ"/>
      </w:rPr>
    </w:pPr>
    <w:r>
      <w:rPr>
        <w:sz w:val="17"/>
      </w:rPr>
      <w:t>GE.19-13873</w:t>
    </w:r>
    <w:r>
      <w:rPr>
        <w:sz w:val="17"/>
        <w:lang w:bidi="ar-DZ"/>
      </w:rPr>
      <w:tab/>
    </w:r>
    <w:r w:rsidRPr="002D1C4E">
      <w:rPr>
        <w:b/>
        <w:sz w:val="18"/>
      </w:rPr>
      <w:fldChar w:fldCharType="begin"/>
    </w:r>
    <w:r w:rsidRPr="002D1C4E">
      <w:rPr>
        <w:b/>
        <w:sz w:val="18"/>
      </w:rPr>
      <w:instrText xml:space="preserve"> PAGE  \* MERGEFORMAT </w:instrText>
    </w:r>
    <w:r w:rsidRPr="002D1C4E">
      <w:rPr>
        <w:b/>
        <w:sz w:val="18"/>
      </w:rPr>
      <w:fldChar w:fldCharType="separate"/>
    </w:r>
    <w:r>
      <w:rPr>
        <w:b/>
        <w:sz w:val="18"/>
      </w:rPr>
      <w:t>2</w:t>
    </w:r>
    <w:r w:rsidRPr="002D1C4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4E" w:rsidRPr="002D1C4E" w:rsidRDefault="002D1C4E" w:rsidP="006959B0">
    <w:pPr>
      <w:pStyle w:val="Footer"/>
      <w:tabs>
        <w:tab w:val="right" w:pos="9599"/>
      </w:tabs>
      <w:jc w:val="left"/>
      <w:rPr>
        <w:b/>
        <w:sz w:val="18"/>
        <w:lang w:val="en-US"/>
      </w:rPr>
    </w:pPr>
    <w:r w:rsidRPr="002D1C4E">
      <w:rPr>
        <w:b/>
        <w:sz w:val="18"/>
        <w:lang w:val="en-US"/>
      </w:rPr>
      <w:fldChar w:fldCharType="begin"/>
    </w:r>
    <w:r w:rsidRPr="002D1C4E">
      <w:rPr>
        <w:b/>
        <w:sz w:val="18"/>
        <w:lang w:val="en-US"/>
      </w:rPr>
      <w:instrText xml:space="preserve"> PAGE  \* MERGEFORMAT </w:instrText>
    </w:r>
    <w:r w:rsidRPr="002D1C4E">
      <w:rPr>
        <w:b/>
        <w:sz w:val="18"/>
        <w:lang w:val="en-US"/>
      </w:rPr>
      <w:fldChar w:fldCharType="separate"/>
    </w:r>
    <w:r w:rsidRPr="002D1C4E">
      <w:rPr>
        <w:b/>
        <w:noProof/>
        <w:sz w:val="18"/>
        <w:lang w:val="en-US"/>
      </w:rPr>
      <w:t>3</w:t>
    </w:r>
    <w:r w:rsidRPr="002D1C4E">
      <w:rPr>
        <w:b/>
        <w:sz w:val="18"/>
        <w:lang w:val="en-US"/>
      </w:rPr>
      <w:fldChar w:fldCharType="end"/>
    </w:r>
    <w:r>
      <w:rPr>
        <w:b/>
        <w:sz w:val="18"/>
        <w:lang w:val="en-US"/>
      </w:rPr>
      <w:tab/>
    </w:r>
    <w:r>
      <w:rPr>
        <w:sz w:val="17"/>
        <w:lang w:val="en-US"/>
      </w:rPr>
      <w:t>GE.19-13873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4E" w:rsidRDefault="002D1C4E" w:rsidP="00982139">
    <w:pPr>
      <w:pStyle w:val="Footer"/>
      <w:spacing w:before="360"/>
      <w:jc w:val="right"/>
      <w:rPr>
        <w:sz w:val="20"/>
        <w:szCs w:val="20"/>
      </w:rPr>
    </w:pPr>
    <w:r>
      <w:rPr>
        <w:sz w:val="20"/>
        <w:szCs w:val="20"/>
      </w:rPr>
      <w:t>GE.19-13873</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D1C4E" w:rsidRPr="005F6AD1" w:rsidRDefault="002D1C4E" w:rsidP="005F6AD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619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C4E" w:rsidRDefault="002D1C4E" w:rsidP="000437B8">
      <w:pPr>
        <w:pStyle w:val="Footer"/>
        <w:bidi/>
        <w:spacing w:after="80" w:line="200" w:lineRule="exact"/>
        <w:ind w:left="680"/>
      </w:pPr>
      <w:r>
        <w:rPr>
          <w:rtl/>
        </w:rPr>
        <w:t>__________</w:t>
      </w:r>
    </w:p>
  </w:footnote>
  <w:footnote w:type="continuationSeparator" w:id="0">
    <w:p w:rsidR="002D1C4E" w:rsidRDefault="002D1C4E" w:rsidP="00656392">
      <w:pPr>
        <w:spacing w:line="240" w:lineRule="auto"/>
      </w:pPr>
      <w:r>
        <w:continuationSeparator/>
      </w:r>
    </w:p>
  </w:footnote>
  <w:footnote w:id="1">
    <w:p w:rsidR="002D1C4E" w:rsidRPr="002D1C4E" w:rsidRDefault="002D1C4E" w:rsidP="00DB2643">
      <w:pPr>
        <w:pStyle w:val="FootnoteText1"/>
        <w:spacing w:line="280" w:lineRule="exact"/>
      </w:pPr>
      <w:r w:rsidRPr="002D1C4E">
        <w:rPr>
          <w:rtl/>
          <w:lang w:bidi="ar-DZ"/>
        </w:rPr>
        <w:t>*</w:t>
      </w:r>
      <w:r w:rsidRPr="002D1C4E">
        <w:rPr>
          <w:rtl/>
          <w:lang w:bidi="ar-DZ"/>
        </w:rPr>
        <w:tab/>
      </w:r>
      <w:r w:rsidRPr="002D1C4E">
        <w:rPr>
          <w:sz w:val="26"/>
          <w:rtl/>
        </w:rPr>
        <w:t>اعتمدته</w:t>
      </w:r>
      <w:r w:rsidR="0018675F">
        <w:rPr>
          <w:sz w:val="26"/>
          <w:rtl/>
        </w:rPr>
        <w:t xml:space="preserve"> </w:t>
      </w:r>
      <w:r w:rsidRPr="002D1C4E">
        <w:rPr>
          <w:sz w:val="26"/>
          <w:rtl/>
        </w:rPr>
        <w:t>اللجنة</w:t>
      </w:r>
      <w:r w:rsidR="0018675F">
        <w:rPr>
          <w:sz w:val="26"/>
          <w:rtl/>
        </w:rPr>
        <w:t xml:space="preserve"> </w:t>
      </w:r>
      <w:r w:rsidRPr="002D1C4E">
        <w:rPr>
          <w:sz w:val="26"/>
          <w:rtl/>
        </w:rPr>
        <w:t>في</w:t>
      </w:r>
      <w:r w:rsidR="0018675F">
        <w:rPr>
          <w:sz w:val="26"/>
          <w:rtl/>
        </w:rPr>
        <w:t xml:space="preserve"> </w:t>
      </w:r>
      <w:r w:rsidRPr="002D1C4E">
        <w:rPr>
          <w:sz w:val="26"/>
          <w:rtl/>
        </w:rPr>
        <w:t>دورتها</w:t>
      </w:r>
      <w:r w:rsidR="0018675F">
        <w:rPr>
          <w:sz w:val="26"/>
          <w:rtl/>
        </w:rPr>
        <w:t xml:space="preserve"> </w:t>
      </w:r>
      <w:r w:rsidRPr="002D1C4E">
        <w:rPr>
          <w:sz w:val="26"/>
          <w:rtl/>
        </w:rPr>
        <w:t>126</w:t>
      </w:r>
      <w:r w:rsidR="0018675F">
        <w:rPr>
          <w:sz w:val="26"/>
          <w:rtl/>
        </w:rPr>
        <w:t xml:space="preserve"> </w:t>
      </w:r>
      <w:r w:rsidRPr="002D1C4E">
        <w:rPr>
          <w:sz w:val="26"/>
          <w:rtl/>
        </w:rPr>
        <w:t>(1-٢٦</w:t>
      </w:r>
      <w:r w:rsidR="0018675F">
        <w:rPr>
          <w:sz w:val="26"/>
          <w:rtl/>
        </w:rPr>
        <w:t xml:space="preserve"> </w:t>
      </w:r>
      <w:r w:rsidRPr="002D1C4E">
        <w:rPr>
          <w:sz w:val="26"/>
          <w:rtl/>
        </w:rPr>
        <w:t>تموز/يوليه</w:t>
      </w:r>
      <w:r w:rsidR="0018675F">
        <w:rPr>
          <w:sz w:val="26"/>
          <w:rtl/>
        </w:rPr>
        <w:t xml:space="preserve"> </w:t>
      </w:r>
      <w:r w:rsidRPr="002D1C4E">
        <w:rPr>
          <w:sz w:val="26"/>
          <w:rtl/>
        </w:rPr>
        <w:t>٢٠١٩).</w:t>
      </w:r>
    </w:p>
  </w:footnote>
  <w:footnote w:id="2">
    <w:p w:rsidR="002D1C4E" w:rsidRPr="002D1C4E" w:rsidRDefault="002D1C4E" w:rsidP="00DB2643">
      <w:pPr>
        <w:pStyle w:val="FootnoteText1"/>
        <w:spacing w:line="280" w:lineRule="exact"/>
      </w:pPr>
      <w:r w:rsidRPr="002D1C4E">
        <w:rPr>
          <w:rtl/>
          <w:lang w:bidi="ar-DZ"/>
        </w:rPr>
        <w:t>**</w:t>
      </w:r>
      <w:r w:rsidRPr="002D1C4E">
        <w:rPr>
          <w:rtl/>
          <w:lang w:bidi="ar-DZ"/>
        </w:rPr>
        <w:tab/>
      </w:r>
      <w:r w:rsidRPr="002D1C4E">
        <w:rPr>
          <w:sz w:val="26"/>
          <w:rtl/>
        </w:rPr>
        <w:t>شارك</w:t>
      </w:r>
      <w:r w:rsidR="0018675F">
        <w:rPr>
          <w:sz w:val="26"/>
          <w:rtl/>
        </w:rPr>
        <w:t xml:space="preserve"> </w:t>
      </w:r>
      <w:r w:rsidRPr="002D1C4E">
        <w:rPr>
          <w:sz w:val="26"/>
          <w:rtl/>
        </w:rPr>
        <w:t>في</w:t>
      </w:r>
      <w:r w:rsidR="0018675F">
        <w:rPr>
          <w:sz w:val="26"/>
          <w:rtl/>
        </w:rPr>
        <w:t xml:space="preserve"> </w:t>
      </w:r>
      <w:r w:rsidRPr="002D1C4E">
        <w:rPr>
          <w:sz w:val="26"/>
          <w:rtl/>
        </w:rPr>
        <w:t>دراسة</w:t>
      </w:r>
      <w:r w:rsidR="0018675F">
        <w:rPr>
          <w:sz w:val="26"/>
          <w:rtl/>
        </w:rPr>
        <w:t xml:space="preserve"> </w:t>
      </w:r>
      <w:r w:rsidRPr="002D1C4E">
        <w:rPr>
          <w:sz w:val="26"/>
          <w:rtl/>
        </w:rPr>
        <w:t>هذا</w:t>
      </w:r>
      <w:r w:rsidR="0018675F">
        <w:rPr>
          <w:sz w:val="26"/>
          <w:rtl/>
        </w:rPr>
        <w:t xml:space="preserve"> </w:t>
      </w:r>
      <w:r w:rsidRPr="002D1C4E">
        <w:rPr>
          <w:sz w:val="26"/>
          <w:rtl/>
        </w:rPr>
        <w:t>البلاغ</w:t>
      </w:r>
      <w:r w:rsidR="0018675F">
        <w:rPr>
          <w:sz w:val="26"/>
          <w:rtl/>
        </w:rPr>
        <w:t xml:space="preserve"> </w:t>
      </w:r>
      <w:r w:rsidRPr="002D1C4E">
        <w:rPr>
          <w:sz w:val="26"/>
          <w:rtl/>
        </w:rPr>
        <w:t>أعضاء</w:t>
      </w:r>
      <w:r w:rsidR="0018675F">
        <w:rPr>
          <w:sz w:val="26"/>
          <w:rtl/>
        </w:rPr>
        <w:t xml:space="preserve"> </w:t>
      </w:r>
      <w:r w:rsidRPr="002D1C4E">
        <w:rPr>
          <w:sz w:val="26"/>
          <w:rtl/>
        </w:rPr>
        <w:t>اللجنة</w:t>
      </w:r>
      <w:r w:rsidR="0018675F">
        <w:rPr>
          <w:sz w:val="26"/>
          <w:rtl/>
        </w:rPr>
        <w:t xml:space="preserve"> </w:t>
      </w:r>
      <w:r w:rsidRPr="002D1C4E">
        <w:rPr>
          <w:sz w:val="26"/>
          <w:rtl/>
        </w:rPr>
        <w:t>التالية</w:t>
      </w:r>
      <w:r w:rsidR="0018675F">
        <w:rPr>
          <w:sz w:val="26"/>
          <w:rtl/>
        </w:rPr>
        <w:t xml:space="preserve"> </w:t>
      </w:r>
      <w:r w:rsidRPr="002D1C4E">
        <w:rPr>
          <w:sz w:val="26"/>
          <w:rtl/>
        </w:rPr>
        <w:t>أسماؤهم:</w:t>
      </w:r>
      <w:r w:rsidR="0018675F">
        <w:rPr>
          <w:sz w:val="26"/>
          <w:rtl/>
        </w:rPr>
        <w:t xml:space="preserve"> </w:t>
      </w:r>
      <w:r w:rsidRPr="002D1C4E">
        <w:rPr>
          <w:sz w:val="26"/>
          <w:rtl/>
        </w:rPr>
        <w:t>تانيا</w:t>
      </w:r>
      <w:r w:rsidR="0018675F">
        <w:rPr>
          <w:sz w:val="26"/>
          <w:rtl/>
        </w:rPr>
        <w:t xml:space="preserve"> </w:t>
      </w:r>
      <w:r w:rsidRPr="002D1C4E">
        <w:rPr>
          <w:sz w:val="26"/>
          <w:rtl/>
        </w:rPr>
        <w:t>ماريا</w:t>
      </w:r>
      <w:r w:rsidR="0018675F">
        <w:rPr>
          <w:sz w:val="26"/>
          <w:rtl/>
        </w:rPr>
        <w:t xml:space="preserve"> </w:t>
      </w:r>
      <w:r w:rsidRPr="002D1C4E">
        <w:rPr>
          <w:sz w:val="26"/>
          <w:rtl/>
        </w:rPr>
        <w:t>عبدو</w:t>
      </w:r>
      <w:r w:rsidR="0018675F">
        <w:rPr>
          <w:sz w:val="26"/>
          <w:rtl/>
        </w:rPr>
        <w:t xml:space="preserve"> </w:t>
      </w:r>
      <w:proofErr w:type="spellStart"/>
      <w:r w:rsidRPr="002D1C4E">
        <w:rPr>
          <w:sz w:val="26"/>
          <w:rtl/>
        </w:rPr>
        <w:t>روتشول</w:t>
      </w:r>
      <w:proofErr w:type="spellEnd"/>
      <w:r w:rsidRPr="002D1C4E">
        <w:rPr>
          <w:sz w:val="26"/>
          <w:rtl/>
        </w:rPr>
        <w:t>،</w:t>
      </w:r>
      <w:r w:rsidR="0018675F">
        <w:rPr>
          <w:sz w:val="26"/>
          <w:rtl/>
        </w:rPr>
        <w:t xml:space="preserve"> </w:t>
      </w:r>
      <w:r w:rsidRPr="002D1C4E">
        <w:rPr>
          <w:sz w:val="26"/>
          <w:rtl/>
        </w:rPr>
        <w:t>وعياض</w:t>
      </w:r>
      <w:r w:rsidR="0018675F">
        <w:rPr>
          <w:sz w:val="26"/>
          <w:rtl/>
        </w:rPr>
        <w:t xml:space="preserve"> </w:t>
      </w:r>
      <w:r w:rsidRPr="002D1C4E">
        <w:rPr>
          <w:sz w:val="26"/>
          <w:rtl/>
        </w:rPr>
        <w:t>بن</w:t>
      </w:r>
      <w:r w:rsidR="0018675F">
        <w:rPr>
          <w:sz w:val="26"/>
          <w:rtl/>
        </w:rPr>
        <w:t xml:space="preserve"> </w:t>
      </w:r>
      <w:r w:rsidRPr="002D1C4E">
        <w:rPr>
          <w:sz w:val="26"/>
          <w:rtl/>
        </w:rPr>
        <w:t>عاشور،</w:t>
      </w:r>
      <w:r w:rsidR="0018675F">
        <w:rPr>
          <w:sz w:val="26"/>
          <w:rtl/>
        </w:rPr>
        <w:t xml:space="preserve"> </w:t>
      </w:r>
      <w:proofErr w:type="spellStart"/>
      <w:r w:rsidRPr="002D1C4E">
        <w:rPr>
          <w:sz w:val="26"/>
          <w:rtl/>
        </w:rPr>
        <w:t>وإلزه</w:t>
      </w:r>
      <w:proofErr w:type="spellEnd"/>
      <w:r w:rsidR="0018675F">
        <w:rPr>
          <w:sz w:val="26"/>
          <w:rtl/>
        </w:rPr>
        <w:t xml:space="preserve"> </w:t>
      </w:r>
      <w:proofErr w:type="spellStart"/>
      <w:r w:rsidRPr="002D1C4E">
        <w:rPr>
          <w:sz w:val="26"/>
          <w:rtl/>
        </w:rPr>
        <w:t>براندز</w:t>
      </w:r>
      <w:proofErr w:type="spellEnd"/>
      <w:r w:rsidR="0018675F">
        <w:rPr>
          <w:sz w:val="26"/>
          <w:rtl/>
        </w:rPr>
        <w:t xml:space="preserve"> </w:t>
      </w:r>
      <w:proofErr w:type="spellStart"/>
      <w:r w:rsidRPr="002D1C4E">
        <w:rPr>
          <w:sz w:val="26"/>
          <w:rtl/>
        </w:rPr>
        <w:t>كيريس</w:t>
      </w:r>
      <w:proofErr w:type="spellEnd"/>
      <w:r w:rsidRPr="002D1C4E">
        <w:rPr>
          <w:sz w:val="26"/>
          <w:rtl/>
        </w:rPr>
        <w:t>،</w:t>
      </w:r>
      <w:r w:rsidR="0018675F">
        <w:rPr>
          <w:sz w:val="26"/>
          <w:rtl/>
        </w:rPr>
        <w:t xml:space="preserve"> </w:t>
      </w:r>
      <w:r w:rsidRPr="002D1C4E">
        <w:rPr>
          <w:sz w:val="26"/>
          <w:rtl/>
        </w:rPr>
        <w:t>وعارف</w:t>
      </w:r>
      <w:r w:rsidR="0018675F">
        <w:rPr>
          <w:sz w:val="26"/>
          <w:rtl/>
        </w:rPr>
        <w:t xml:space="preserve"> </w:t>
      </w:r>
      <w:r w:rsidRPr="002D1C4E">
        <w:rPr>
          <w:sz w:val="26"/>
          <w:rtl/>
        </w:rPr>
        <w:t>بلقان،</w:t>
      </w:r>
      <w:r w:rsidR="0018675F">
        <w:rPr>
          <w:sz w:val="26"/>
          <w:rtl/>
        </w:rPr>
        <w:t xml:space="preserve"> </w:t>
      </w:r>
      <w:r w:rsidRPr="002D1C4E">
        <w:rPr>
          <w:sz w:val="26"/>
          <w:rtl/>
        </w:rPr>
        <w:t>وأحمد</w:t>
      </w:r>
      <w:r w:rsidR="0018675F">
        <w:rPr>
          <w:sz w:val="26"/>
          <w:rtl/>
        </w:rPr>
        <w:t xml:space="preserve"> </w:t>
      </w:r>
      <w:r w:rsidRPr="002D1C4E">
        <w:rPr>
          <w:sz w:val="26"/>
          <w:rtl/>
        </w:rPr>
        <w:t>أمين</w:t>
      </w:r>
      <w:r w:rsidR="0018675F">
        <w:rPr>
          <w:sz w:val="26"/>
          <w:rtl/>
        </w:rPr>
        <w:t xml:space="preserve"> </w:t>
      </w:r>
      <w:r w:rsidRPr="002D1C4E">
        <w:rPr>
          <w:sz w:val="26"/>
          <w:rtl/>
        </w:rPr>
        <w:t>فتح</w:t>
      </w:r>
      <w:r w:rsidR="0018675F">
        <w:rPr>
          <w:sz w:val="26"/>
          <w:rtl/>
        </w:rPr>
        <w:t xml:space="preserve"> </w:t>
      </w:r>
      <w:r w:rsidRPr="002D1C4E">
        <w:rPr>
          <w:sz w:val="26"/>
          <w:rtl/>
        </w:rPr>
        <w:t>الله،</w:t>
      </w:r>
      <w:r w:rsidR="0018675F">
        <w:rPr>
          <w:sz w:val="26"/>
          <w:rtl/>
        </w:rPr>
        <w:t xml:space="preserve"> </w:t>
      </w:r>
      <w:proofErr w:type="spellStart"/>
      <w:r w:rsidRPr="002D1C4E">
        <w:rPr>
          <w:sz w:val="26"/>
          <w:rtl/>
        </w:rPr>
        <w:t>وشويتشي</w:t>
      </w:r>
      <w:proofErr w:type="spellEnd"/>
      <w:r w:rsidR="0018675F">
        <w:rPr>
          <w:sz w:val="26"/>
          <w:rtl/>
        </w:rPr>
        <w:t xml:space="preserve"> </w:t>
      </w:r>
      <w:proofErr w:type="spellStart"/>
      <w:r w:rsidRPr="002D1C4E">
        <w:rPr>
          <w:sz w:val="26"/>
          <w:rtl/>
        </w:rPr>
        <w:t>فورويا</w:t>
      </w:r>
      <w:proofErr w:type="spellEnd"/>
      <w:r w:rsidRPr="002D1C4E">
        <w:rPr>
          <w:sz w:val="26"/>
          <w:rtl/>
        </w:rPr>
        <w:t>،</w:t>
      </w:r>
      <w:r w:rsidR="0018675F">
        <w:rPr>
          <w:sz w:val="26"/>
          <w:rtl/>
        </w:rPr>
        <w:t xml:space="preserve"> </w:t>
      </w:r>
      <w:proofErr w:type="spellStart"/>
      <w:r w:rsidRPr="002D1C4E">
        <w:rPr>
          <w:sz w:val="26"/>
          <w:rtl/>
        </w:rPr>
        <w:t>وباماريان</w:t>
      </w:r>
      <w:proofErr w:type="spellEnd"/>
      <w:r w:rsidR="0018675F">
        <w:rPr>
          <w:sz w:val="26"/>
          <w:rtl/>
        </w:rPr>
        <w:t xml:space="preserve"> </w:t>
      </w:r>
      <w:proofErr w:type="spellStart"/>
      <w:r w:rsidRPr="002D1C4E">
        <w:rPr>
          <w:sz w:val="26"/>
          <w:rtl/>
        </w:rPr>
        <w:t>كواتا</w:t>
      </w:r>
      <w:proofErr w:type="spellEnd"/>
      <w:r w:rsidRPr="002D1C4E">
        <w:rPr>
          <w:sz w:val="26"/>
          <w:rtl/>
        </w:rPr>
        <w:t>،</w:t>
      </w:r>
      <w:r w:rsidR="0018675F">
        <w:rPr>
          <w:sz w:val="26"/>
          <w:rtl/>
        </w:rPr>
        <w:t xml:space="preserve"> </w:t>
      </w:r>
      <w:proofErr w:type="spellStart"/>
      <w:r w:rsidRPr="002D1C4E">
        <w:rPr>
          <w:sz w:val="26"/>
          <w:rtl/>
        </w:rPr>
        <w:t>ودنكان</w:t>
      </w:r>
      <w:proofErr w:type="spellEnd"/>
      <w:r w:rsidR="0018675F">
        <w:rPr>
          <w:sz w:val="26"/>
          <w:rtl/>
        </w:rPr>
        <w:t xml:space="preserve"> </w:t>
      </w:r>
      <w:proofErr w:type="spellStart"/>
      <w:r w:rsidRPr="002D1C4E">
        <w:rPr>
          <w:sz w:val="26"/>
          <w:rtl/>
        </w:rPr>
        <w:t>لاكي</w:t>
      </w:r>
      <w:proofErr w:type="spellEnd"/>
      <w:r w:rsidR="0018675F">
        <w:rPr>
          <w:sz w:val="26"/>
          <w:rtl/>
        </w:rPr>
        <w:t xml:space="preserve"> </w:t>
      </w:r>
      <w:proofErr w:type="spellStart"/>
      <w:r w:rsidRPr="002D1C4E">
        <w:rPr>
          <w:sz w:val="26"/>
          <w:rtl/>
        </w:rPr>
        <w:t>موهوموزا</w:t>
      </w:r>
      <w:proofErr w:type="spellEnd"/>
      <w:r w:rsidRPr="002D1C4E">
        <w:rPr>
          <w:sz w:val="26"/>
          <w:rtl/>
        </w:rPr>
        <w:t>،</w:t>
      </w:r>
      <w:r w:rsidR="0018675F">
        <w:rPr>
          <w:sz w:val="26"/>
          <w:rtl/>
        </w:rPr>
        <w:t xml:space="preserve"> </w:t>
      </w:r>
      <w:r w:rsidRPr="002D1C4E">
        <w:rPr>
          <w:sz w:val="26"/>
          <w:rtl/>
        </w:rPr>
        <w:t>وفوتيني</w:t>
      </w:r>
      <w:r w:rsidR="0018675F">
        <w:rPr>
          <w:sz w:val="26"/>
          <w:rtl/>
        </w:rPr>
        <w:t xml:space="preserve"> </w:t>
      </w:r>
      <w:proofErr w:type="spellStart"/>
      <w:r w:rsidRPr="002D1C4E">
        <w:rPr>
          <w:sz w:val="26"/>
          <w:rtl/>
        </w:rPr>
        <w:t>بازارتسيس</w:t>
      </w:r>
      <w:proofErr w:type="spellEnd"/>
      <w:r w:rsidRPr="002D1C4E">
        <w:rPr>
          <w:sz w:val="26"/>
          <w:rtl/>
        </w:rPr>
        <w:t>،</w:t>
      </w:r>
      <w:r w:rsidR="0018675F">
        <w:rPr>
          <w:sz w:val="26"/>
          <w:rtl/>
        </w:rPr>
        <w:t xml:space="preserve"> </w:t>
      </w:r>
      <w:proofErr w:type="spellStart"/>
      <w:r w:rsidRPr="002D1C4E">
        <w:rPr>
          <w:sz w:val="26"/>
          <w:rtl/>
        </w:rPr>
        <w:t>وهيرنان</w:t>
      </w:r>
      <w:proofErr w:type="spellEnd"/>
      <w:r w:rsidR="0018675F">
        <w:rPr>
          <w:sz w:val="26"/>
          <w:rtl/>
        </w:rPr>
        <w:t xml:space="preserve"> </w:t>
      </w:r>
      <w:proofErr w:type="spellStart"/>
      <w:r w:rsidRPr="002D1C4E">
        <w:rPr>
          <w:sz w:val="26"/>
          <w:rtl/>
        </w:rPr>
        <w:t>كيزادا</w:t>
      </w:r>
      <w:proofErr w:type="spellEnd"/>
      <w:r w:rsidR="0018675F">
        <w:rPr>
          <w:sz w:val="26"/>
          <w:rtl/>
        </w:rPr>
        <w:t xml:space="preserve"> </w:t>
      </w:r>
      <w:proofErr w:type="spellStart"/>
      <w:r w:rsidRPr="002D1C4E">
        <w:rPr>
          <w:sz w:val="26"/>
          <w:rtl/>
        </w:rPr>
        <w:t>كابريرا</w:t>
      </w:r>
      <w:proofErr w:type="spellEnd"/>
      <w:r w:rsidRPr="002D1C4E">
        <w:rPr>
          <w:sz w:val="26"/>
          <w:rtl/>
        </w:rPr>
        <w:t>،</w:t>
      </w:r>
      <w:r w:rsidR="0018675F">
        <w:rPr>
          <w:sz w:val="26"/>
          <w:rtl/>
        </w:rPr>
        <w:t xml:space="preserve"> </w:t>
      </w:r>
      <w:proofErr w:type="spellStart"/>
      <w:r w:rsidRPr="002D1C4E">
        <w:rPr>
          <w:sz w:val="26"/>
          <w:rtl/>
        </w:rPr>
        <w:t>وفاسيلكا</w:t>
      </w:r>
      <w:proofErr w:type="spellEnd"/>
      <w:r w:rsidR="0018675F">
        <w:rPr>
          <w:sz w:val="26"/>
          <w:rtl/>
        </w:rPr>
        <w:t xml:space="preserve"> </w:t>
      </w:r>
      <w:proofErr w:type="spellStart"/>
      <w:r w:rsidRPr="002D1C4E">
        <w:rPr>
          <w:sz w:val="26"/>
          <w:rtl/>
        </w:rPr>
        <w:t>سانسين</w:t>
      </w:r>
      <w:proofErr w:type="spellEnd"/>
      <w:r w:rsidRPr="002D1C4E">
        <w:rPr>
          <w:sz w:val="26"/>
          <w:rtl/>
        </w:rPr>
        <w:t>،</w:t>
      </w:r>
      <w:r w:rsidR="0018675F">
        <w:rPr>
          <w:sz w:val="26"/>
          <w:rtl/>
        </w:rPr>
        <w:t xml:space="preserve"> </w:t>
      </w:r>
      <w:r w:rsidRPr="002D1C4E">
        <w:rPr>
          <w:sz w:val="26"/>
          <w:rtl/>
        </w:rPr>
        <w:t>وخوسيه</w:t>
      </w:r>
      <w:r w:rsidR="0018675F">
        <w:rPr>
          <w:sz w:val="26"/>
          <w:rtl/>
        </w:rPr>
        <w:t xml:space="preserve"> </w:t>
      </w:r>
      <w:r w:rsidRPr="002D1C4E">
        <w:rPr>
          <w:sz w:val="26"/>
          <w:rtl/>
        </w:rPr>
        <w:t>مانويل</w:t>
      </w:r>
      <w:r w:rsidR="0018675F">
        <w:rPr>
          <w:sz w:val="26"/>
          <w:rtl/>
        </w:rPr>
        <w:t xml:space="preserve"> </w:t>
      </w:r>
      <w:r w:rsidRPr="002D1C4E">
        <w:rPr>
          <w:sz w:val="26"/>
          <w:rtl/>
        </w:rPr>
        <w:t>سانتوس</w:t>
      </w:r>
      <w:r w:rsidR="0018675F">
        <w:rPr>
          <w:sz w:val="26"/>
          <w:rtl/>
        </w:rPr>
        <w:t xml:space="preserve"> </w:t>
      </w:r>
      <w:proofErr w:type="spellStart"/>
      <w:r w:rsidRPr="002D1C4E">
        <w:rPr>
          <w:sz w:val="26"/>
          <w:rtl/>
        </w:rPr>
        <w:t>بايس</w:t>
      </w:r>
      <w:proofErr w:type="spellEnd"/>
      <w:r w:rsidRPr="002D1C4E">
        <w:rPr>
          <w:sz w:val="26"/>
          <w:rtl/>
        </w:rPr>
        <w:t>،</w:t>
      </w:r>
      <w:r w:rsidR="0018675F">
        <w:rPr>
          <w:sz w:val="26"/>
          <w:rtl/>
        </w:rPr>
        <w:t xml:space="preserve"> </w:t>
      </w:r>
      <w:r w:rsidRPr="002D1C4E">
        <w:rPr>
          <w:sz w:val="26"/>
          <w:rtl/>
        </w:rPr>
        <w:t>ويوفال</w:t>
      </w:r>
      <w:r w:rsidR="0018675F">
        <w:rPr>
          <w:sz w:val="26"/>
          <w:rtl/>
        </w:rPr>
        <w:t xml:space="preserve"> </w:t>
      </w:r>
      <w:proofErr w:type="spellStart"/>
      <w:r w:rsidRPr="002D1C4E">
        <w:rPr>
          <w:sz w:val="26"/>
          <w:rtl/>
        </w:rPr>
        <w:t>شاني</w:t>
      </w:r>
      <w:proofErr w:type="spellEnd"/>
      <w:r w:rsidRPr="002D1C4E">
        <w:rPr>
          <w:sz w:val="26"/>
          <w:rtl/>
        </w:rPr>
        <w:t>،</w:t>
      </w:r>
      <w:r w:rsidR="0018675F">
        <w:rPr>
          <w:sz w:val="26"/>
          <w:rtl/>
        </w:rPr>
        <w:t xml:space="preserve"> </w:t>
      </w:r>
      <w:r w:rsidRPr="002D1C4E">
        <w:rPr>
          <w:sz w:val="26"/>
          <w:rtl/>
        </w:rPr>
        <w:t>وإيلين</w:t>
      </w:r>
      <w:r w:rsidR="0018675F">
        <w:rPr>
          <w:sz w:val="26"/>
          <w:rtl/>
        </w:rPr>
        <w:t xml:space="preserve"> </w:t>
      </w:r>
      <w:proofErr w:type="spellStart"/>
      <w:r w:rsidRPr="002D1C4E">
        <w:rPr>
          <w:sz w:val="26"/>
          <w:rtl/>
        </w:rPr>
        <w:t>تيغرودجا</w:t>
      </w:r>
      <w:proofErr w:type="spellEnd"/>
      <w:r w:rsidRPr="002D1C4E">
        <w:rPr>
          <w:sz w:val="26"/>
          <w:rtl/>
        </w:rPr>
        <w:t>،</w:t>
      </w:r>
      <w:r w:rsidR="0018675F">
        <w:rPr>
          <w:sz w:val="26"/>
          <w:rtl/>
        </w:rPr>
        <w:t xml:space="preserve"> </w:t>
      </w:r>
      <w:r w:rsidRPr="002D1C4E">
        <w:rPr>
          <w:sz w:val="26"/>
          <w:rtl/>
        </w:rPr>
        <w:t>وأندرياس</w:t>
      </w:r>
      <w:r w:rsidR="0018675F">
        <w:rPr>
          <w:sz w:val="26"/>
          <w:rtl/>
        </w:rPr>
        <w:t xml:space="preserve"> </w:t>
      </w:r>
      <w:proofErr w:type="spellStart"/>
      <w:r w:rsidRPr="002D1C4E">
        <w:rPr>
          <w:sz w:val="26"/>
          <w:rtl/>
        </w:rPr>
        <w:t>زيمرمان</w:t>
      </w:r>
      <w:proofErr w:type="spellEnd"/>
      <w:r w:rsidRPr="002D1C4E">
        <w:rPr>
          <w:sz w:val="26"/>
          <w:rtl/>
        </w:rPr>
        <w:t>،</w:t>
      </w:r>
      <w:r w:rsidR="0018675F">
        <w:rPr>
          <w:sz w:val="26"/>
          <w:rtl/>
        </w:rPr>
        <w:t xml:space="preserve"> </w:t>
      </w:r>
      <w:proofErr w:type="spellStart"/>
      <w:r w:rsidRPr="002D1C4E">
        <w:rPr>
          <w:sz w:val="26"/>
          <w:rtl/>
        </w:rPr>
        <w:t>وجنتيان</w:t>
      </w:r>
      <w:proofErr w:type="spellEnd"/>
      <w:r w:rsidR="0018675F">
        <w:rPr>
          <w:sz w:val="26"/>
          <w:rtl/>
        </w:rPr>
        <w:t xml:space="preserve"> </w:t>
      </w:r>
      <w:proofErr w:type="spellStart"/>
      <w:r w:rsidRPr="002D1C4E">
        <w:rPr>
          <w:sz w:val="26"/>
          <w:rtl/>
        </w:rPr>
        <w:t>زيبيري</w:t>
      </w:r>
      <w:proofErr w:type="spellEnd"/>
      <w:r w:rsidRPr="002D1C4E">
        <w:rPr>
          <w:sz w:val="26"/>
          <w:rtl/>
        </w:rPr>
        <w:t>.</w:t>
      </w:r>
    </w:p>
  </w:footnote>
  <w:footnote w:id="3">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كانت</w:t>
      </w:r>
      <w:r w:rsidR="0018675F">
        <w:rPr>
          <w:sz w:val="26"/>
          <w:rtl/>
        </w:rPr>
        <w:t xml:space="preserve"> </w:t>
      </w:r>
      <w:r w:rsidRPr="002D1C4E">
        <w:rPr>
          <w:sz w:val="26"/>
          <w:rtl/>
        </w:rPr>
        <w:t>جنسية</w:t>
      </w:r>
      <w:r w:rsidR="0018675F">
        <w:rPr>
          <w:sz w:val="26"/>
          <w:rtl/>
        </w:rPr>
        <w:t xml:space="preserve"> </w:t>
      </w:r>
      <w:r w:rsidRPr="002D1C4E">
        <w:rPr>
          <w:sz w:val="26"/>
          <w:rtl/>
        </w:rPr>
        <w:t>صاحب</w:t>
      </w:r>
      <w:r w:rsidR="0018675F">
        <w:rPr>
          <w:sz w:val="26"/>
          <w:rtl/>
        </w:rPr>
        <w:t xml:space="preserve"> </w:t>
      </w:r>
      <w:r w:rsidRPr="002D1C4E">
        <w:rPr>
          <w:sz w:val="26"/>
          <w:rtl/>
        </w:rPr>
        <w:t>البلاغ</w:t>
      </w:r>
      <w:r w:rsidR="0018675F">
        <w:rPr>
          <w:sz w:val="26"/>
          <w:rtl/>
        </w:rPr>
        <w:t xml:space="preserve"> </w:t>
      </w:r>
      <w:r w:rsidRPr="002D1C4E">
        <w:rPr>
          <w:sz w:val="26"/>
          <w:rtl/>
        </w:rPr>
        <w:t>وسنة</w:t>
      </w:r>
      <w:r w:rsidR="0018675F">
        <w:rPr>
          <w:sz w:val="26"/>
          <w:rtl/>
        </w:rPr>
        <w:t xml:space="preserve"> </w:t>
      </w:r>
      <w:r w:rsidRPr="002D1C4E">
        <w:rPr>
          <w:sz w:val="26"/>
          <w:rtl/>
        </w:rPr>
        <w:t>ميلاده</w:t>
      </w:r>
      <w:r w:rsidR="0018675F">
        <w:rPr>
          <w:sz w:val="26"/>
          <w:rtl/>
        </w:rPr>
        <w:t xml:space="preserve"> </w:t>
      </w:r>
      <w:r w:rsidRPr="002D1C4E">
        <w:rPr>
          <w:sz w:val="26"/>
          <w:rtl/>
        </w:rPr>
        <w:t>محل</w:t>
      </w:r>
      <w:r w:rsidR="0018675F">
        <w:rPr>
          <w:sz w:val="26"/>
          <w:rtl/>
        </w:rPr>
        <w:t xml:space="preserve"> </w:t>
      </w:r>
      <w:r w:rsidRPr="002D1C4E">
        <w:rPr>
          <w:sz w:val="26"/>
          <w:rtl/>
        </w:rPr>
        <w:t>جدال</w:t>
      </w:r>
      <w:r w:rsidR="0018675F">
        <w:rPr>
          <w:sz w:val="26"/>
          <w:rtl/>
        </w:rPr>
        <w:t xml:space="preserve"> </w:t>
      </w:r>
      <w:r w:rsidRPr="002D1C4E">
        <w:rPr>
          <w:sz w:val="26"/>
          <w:rtl/>
        </w:rPr>
        <w:t>في</w:t>
      </w:r>
      <w:r w:rsidR="0018675F">
        <w:rPr>
          <w:sz w:val="26"/>
          <w:rtl/>
        </w:rPr>
        <w:t xml:space="preserve"> </w:t>
      </w:r>
      <w:r w:rsidRPr="002D1C4E">
        <w:rPr>
          <w:sz w:val="26"/>
          <w:rtl/>
        </w:rPr>
        <w:t>مراحل</w:t>
      </w:r>
      <w:r w:rsidR="0018675F">
        <w:rPr>
          <w:sz w:val="26"/>
          <w:rtl/>
        </w:rPr>
        <w:t xml:space="preserve"> </w:t>
      </w:r>
      <w:r w:rsidRPr="002D1C4E">
        <w:rPr>
          <w:sz w:val="26"/>
          <w:rtl/>
        </w:rPr>
        <w:t>مختلفة</w:t>
      </w:r>
      <w:r w:rsidR="0018675F">
        <w:rPr>
          <w:sz w:val="26"/>
          <w:rtl/>
        </w:rPr>
        <w:t xml:space="preserve"> </w:t>
      </w:r>
      <w:r w:rsidRPr="002D1C4E">
        <w:rPr>
          <w:sz w:val="26"/>
          <w:rtl/>
        </w:rPr>
        <w:t>من</w:t>
      </w:r>
      <w:r w:rsidR="0018675F">
        <w:rPr>
          <w:sz w:val="26"/>
          <w:rtl/>
        </w:rPr>
        <w:t xml:space="preserve"> </w:t>
      </w:r>
      <w:r w:rsidRPr="002D1C4E">
        <w:rPr>
          <w:sz w:val="26"/>
          <w:rtl/>
        </w:rPr>
        <w:t>إجراءات</w:t>
      </w:r>
      <w:r w:rsidR="0018675F">
        <w:rPr>
          <w:sz w:val="26"/>
          <w:rtl/>
        </w:rPr>
        <w:t xml:space="preserve"> </w:t>
      </w:r>
      <w:r w:rsidRPr="002D1C4E">
        <w:rPr>
          <w:sz w:val="26"/>
          <w:rtl/>
        </w:rPr>
        <w:t>اللجوء</w:t>
      </w:r>
      <w:r w:rsidR="0018675F">
        <w:rPr>
          <w:sz w:val="26"/>
          <w:rtl/>
        </w:rPr>
        <w:t xml:space="preserve"> </w:t>
      </w:r>
      <w:r w:rsidRPr="002D1C4E">
        <w:rPr>
          <w:sz w:val="26"/>
          <w:rtl/>
        </w:rPr>
        <w:t>في</w:t>
      </w:r>
      <w:r w:rsidR="0018675F">
        <w:rPr>
          <w:sz w:val="26"/>
          <w:rtl/>
        </w:rPr>
        <w:t xml:space="preserve"> </w:t>
      </w:r>
      <w:r w:rsidRPr="002D1C4E">
        <w:rPr>
          <w:sz w:val="26"/>
          <w:rtl/>
        </w:rPr>
        <w:t>الدانمرك.</w:t>
      </w:r>
    </w:p>
  </w:footnote>
  <w:footnote w:id="4">
    <w:p w:rsidR="002D1C4E" w:rsidRPr="002D1C4E" w:rsidRDefault="002D1C4E" w:rsidP="002D1C4E">
      <w:pPr>
        <w:pStyle w:val="FootnoteText1"/>
        <w:textDirection w:val="tbRlV"/>
        <w:rPr>
          <w:rStyle w:val="FootnoteReference"/>
          <w:sz w:val="26"/>
          <w:vertAlign w:val="baseline"/>
          <w:rtl/>
          <w:lang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أُعيد</w:t>
      </w:r>
      <w:r w:rsidR="0018675F">
        <w:rPr>
          <w:sz w:val="26"/>
          <w:rtl/>
        </w:rPr>
        <w:t xml:space="preserve"> </w:t>
      </w:r>
      <w:r w:rsidRPr="002D1C4E">
        <w:rPr>
          <w:sz w:val="26"/>
          <w:rtl/>
        </w:rPr>
        <w:t>ترتيب</w:t>
      </w:r>
      <w:r w:rsidR="0018675F">
        <w:rPr>
          <w:sz w:val="26"/>
          <w:rtl/>
        </w:rPr>
        <w:t xml:space="preserve"> </w:t>
      </w:r>
      <w:r w:rsidRPr="002D1C4E">
        <w:rPr>
          <w:sz w:val="26"/>
          <w:rtl/>
        </w:rPr>
        <w:t>الوقائع</w:t>
      </w:r>
      <w:r w:rsidR="0018675F">
        <w:rPr>
          <w:sz w:val="26"/>
          <w:rtl/>
        </w:rPr>
        <w:t xml:space="preserve"> </w:t>
      </w:r>
      <w:r w:rsidRPr="002D1C4E">
        <w:rPr>
          <w:sz w:val="26"/>
          <w:rtl/>
        </w:rPr>
        <w:t>التي</w:t>
      </w:r>
      <w:r w:rsidR="0018675F">
        <w:rPr>
          <w:sz w:val="26"/>
          <w:rtl/>
        </w:rPr>
        <w:t xml:space="preserve"> </w:t>
      </w:r>
      <w:r w:rsidRPr="002D1C4E">
        <w:rPr>
          <w:sz w:val="26"/>
          <w:rtl/>
        </w:rPr>
        <w:t>يستند</w:t>
      </w:r>
      <w:r w:rsidR="0018675F">
        <w:rPr>
          <w:sz w:val="26"/>
          <w:rtl/>
        </w:rPr>
        <w:t xml:space="preserve"> </w:t>
      </w:r>
      <w:r w:rsidRPr="002D1C4E">
        <w:rPr>
          <w:sz w:val="26"/>
          <w:rtl/>
        </w:rPr>
        <w:t>إليها</w:t>
      </w:r>
      <w:r w:rsidR="0018675F">
        <w:rPr>
          <w:sz w:val="26"/>
          <w:rtl/>
        </w:rPr>
        <w:t xml:space="preserve"> </w:t>
      </w:r>
      <w:r w:rsidRPr="002D1C4E">
        <w:rPr>
          <w:sz w:val="26"/>
          <w:rtl/>
        </w:rPr>
        <w:t>هذا</w:t>
      </w:r>
      <w:r w:rsidR="0018675F">
        <w:rPr>
          <w:sz w:val="26"/>
          <w:rtl/>
        </w:rPr>
        <w:t xml:space="preserve"> </w:t>
      </w:r>
      <w:r w:rsidRPr="002D1C4E">
        <w:rPr>
          <w:sz w:val="26"/>
          <w:rtl/>
        </w:rPr>
        <w:t>البلاغ</w:t>
      </w:r>
      <w:r w:rsidR="0018675F">
        <w:rPr>
          <w:sz w:val="26"/>
          <w:rtl/>
        </w:rPr>
        <w:t xml:space="preserve"> </w:t>
      </w:r>
      <w:r w:rsidRPr="002D1C4E">
        <w:rPr>
          <w:sz w:val="26"/>
          <w:rtl/>
        </w:rPr>
        <w:t>على</w:t>
      </w:r>
      <w:r w:rsidR="0018675F">
        <w:rPr>
          <w:sz w:val="26"/>
          <w:rtl/>
        </w:rPr>
        <w:t xml:space="preserve"> </w:t>
      </w:r>
      <w:r w:rsidRPr="002D1C4E">
        <w:rPr>
          <w:sz w:val="26"/>
          <w:rtl/>
        </w:rPr>
        <w:t>أساس</w:t>
      </w:r>
      <w:r w:rsidR="0018675F">
        <w:rPr>
          <w:sz w:val="26"/>
          <w:rtl/>
        </w:rPr>
        <w:t xml:space="preserve"> </w:t>
      </w:r>
      <w:r w:rsidRPr="002D1C4E">
        <w:rPr>
          <w:sz w:val="26"/>
          <w:rtl/>
        </w:rPr>
        <w:t>الرواية</w:t>
      </w:r>
      <w:r w:rsidR="0018675F">
        <w:rPr>
          <w:sz w:val="26"/>
          <w:rtl/>
        </w:rPr>
        <w:t xml:space="preserve"> </w:t>
      </w:r>
      <w:r w:rsidRPr="002D1C4E">
        <w:rPr>
          <w:sz w:val="26"/>
          <w:rtl/>
        </w:rPr>
        <w:t>غير</w:t>
      </w:r>
      <w:r w:rsidR="0018675F">
        <w:rPr>
          <w:sz w:val="26"/>
          <w:rtl/>
        </w:rPr>
        <w:t xml:space="preserve"> </w:t>
      </w:r>
      <w:r w:rsidRPr="002D1C4E">
        <w:rPr>
          <w:sz w:val="26"/>
          <w:rtl/>
        </w:rPr>
        <w:t>الكاملة</w:t>
      </w:r>
      <w:r w:rsidR="0018675F">
        <w:rPr>
          <w:sz w:val="26"/>
          <w:rtl/>
        </w:rPr>
        <w:t xml:space="preserve"> </w:t>
      </w:r>
      <w:r w:rsidRPr="002D1C4E">
        <w:rPr>
          <w:sz w:val="26"/>
          <w:rtl/>
        </w:rPr>
        <w:t>التي</w:t>
      </w:r>
      <w:r w:rsidR="0018675F">
        <w:rPr>
          <w:sz w:val="26"/>
          <w:rtl/>
        </w:rPr>
        <w:t xml:space="preserve"> </w:t>
      </w:r>
      <w:r w:rsidRPr="002D1C4E">
        <w:rPr>
          <w:sz w:val="26"/>
          <w:rtl/>
        </w:rPr>
        <w:t>قدمها</w:t>
      </w:r>
      <w:r w:rsidR="0018675F">
        <w:rPr>
          <w:sz w:val="26"/>
          <w:rtl/>
        </w:rPr>
        <w:t xml:space="preserve"> </w:t>
      </w:r>
      <w:r w:rsidRPr="002D1C4E">
        <w:rPr>
          <w:sz w:val="26"/>
          <w:rtl/>
        </w:rPr>
        <w:t>صاحب</w:t>
      </w:r>
      <w:r w:rsidR="0018675F">
        <w:rPr>
          <w:sz w:val="26"/>
          <w:rtl/>
        </w:rPr>
        <w:t xml:space="preserve"> </w:t>
      </w:r>
      <w:r w:rsidRPr="002D1C4E">
        <w:rPr>
          <w:sz w:val="26"/>
          <w:rtl/>
        </w:rPr>
        <w:t>البلاغ</w:t>
      </w:r>
      <w:r w:rsidR="0018675F">
        <w:rPr>
          <w:sz w:val="26"/>
          <w:rtl/>
        </w:rPr>
        <w:t xml:space="preserve"> </w:t>
      </w:r>
      <w:r w:rsidRPr="002D1C4E">
        <w:rPr>
          <w:sz w:val="26"/>
          <w:rtl/>
        </w:rPr>
        <w:t>وقرارَي</w:t>
      </w:r>
      <w:r w:rsidR="0018675F">
        <w:rPr>
          <w:sz w:val="26"/>
          <w:rtl/>
        </w:rPr>
        <w:t xml:space="preserve"> </w:t>
      </w:r>
      <w:r w:rsidRPr="002D1C4E">
        <w:rPr>
          <w:sz w:val="26"/>
          <w:rtl/>
        </w:rPr>
        <w:t>مجلس</w:t>
      </w:r>
      <w:r w:rsidR="0018675F">
        <w:rPr>
          <w:sz w:val="26"/>
          <w:rtl/>
        </w:rPr>
        <w:t xml:space="preserve"> </w:t>
      </w:r>
      <w:r w:rsidRPr="002D1C4E">
        <w:rPr>
          <w:sz w:val="26"/>
          <w:rtl/>
        </w:rPr>
        <w:t>طعون</w:t>
      </w:r>
      <w:r w:rsidR="0018675F">
        <w:rPr>
          <w:sz w:val="26"/>
          <w:rtl/>
        </w:rPr>
        <w:t xml:space="preserve"> </w:t>
      </w:r>
      <w:r w:rsidRPr="002D1C4E">
        <w:rPr>
          <w:sz w:val="26"/>
          <w:rtl/>
        </w:rPr>
        <w:t>اللاجئين</w:t>
      </w:r>
      <w:bookmarkStart w:id="0" w:name="_GoBack"/>
      <w:bookmarkEnd w:id="0"/>
      <w:r w:rsidR="0018675F">
        <w:rPr>
          <w:sz w:val="26"/>
          <w:rtl/>
        </w:rPr>
        <w:t xml:space="preserve"> </w:t>
      </w:r>
      <w:r w:rsidRPr="002D1C4E">
        <w:rPr>
          <w:sz w:val="26"/>
          <w:rtl/>
        </w:rPr>
        <w:t>المؤرخين</w:t>
      </w:r>
      <w:r w:rsidR="0018675F">
        <w:rPr>
          <w:sz w:val="26"/>
          <w:rtl/>
        </w:rPr>
        <w:t xml:space="preserve"> </w:t>
      </w:r>
      <w:r w:rsidRPr="002D1C4E">
        <w:rPr>
          <w:sz w:val="26"/>
          <w:rtl/>
        </w:rPr>
        <w:t>6</w:t>
      </w:r>
      <w:r w:rsidR="0018675F">
        <w:rPr>
          <w:sz w:val="26"/>
          <w:rtl/>
        </w:rPr>
        <w:t xml:space="preserve"> </w:t>
      </w:r>
      <w:r w:rsidRPr="002D1C4E">
        <w:rPr>
          <w:sz w:val="26"/>
          <w:rtl/>
        </w:rPr>
        <w:t>شباط/فبراير</w:t>
      </w:r>
      <w:r w:rsidR="0018675F">
        <w:rPr>
          <w:sz w:val="26"/>
          <w:rtl/>
        </w:rPr>
        <w:t xml:space="preserve"> </w:t>
      </w:r>
      <w:r w:rsidRPr="002D1C4E">
        <w:rPr>
          <w:sz w:val="26"/>
          <w:rtl/>
        </w:rPr>
        <w:t>2013</w:t>
      </w:r>
      <w:r w:rsidR="0018675F">
        <w:rPr>
          <w:sz w:val="26"/>
          <w:rtl/>
        </w:rPr>
        <w:t xml:space="preserve"> </w:t>
      </w:r>
      <w:r w:rsidRPr="002D1C4E">
        <w:rPr>
          <w:sz w:val="26"/>
          <w:rtl/>
        </w:rPr>
        <w:t>و6</w:t>
      </w:r>
      <w:r w:rsidR="0018675F">
        <w:rPr>
          <w:sz w:val="26"/>
          <w:rtl/>
        </w:rPr>
        <w:t xml:space="preserve"> </w:t>
      </w:r>
      <w:r w:rsidRPr="002D1C4E">
        <w:rPr>
          <w:sz w:val="26"/>
          <w:rtl/>
        </w:rPr>
        <w:t>شباط/فبراير</w:t>
      </w:r>
      <w:r w:rsidR="0018675F">
        <w:rPr>
          <w:sz w:val="26"/>
          <w:rtl/>
        </w:rPr>
        <w:t xml:space="preserve"> </w:t>
      </w:r>
      <w:r w:rsidRPr="002D1C4E">
        <w:rPr>
          <w:sz w:val="26"/>
          <w:rtl/>
        </w:rPr>
        <w:t>2014،</w:t>
      </w:r>
      <w:r w:rsidR="0018675F">
        <w:rPr>
          <w:sz w:val="26"/>
          <w:rtl/>
        </w:rPr>
        <w:t xml:space="preserve"> </w:t>
      </w:r>
      <w:r w:rsidRPr="002D1C4E">
        <w:rPr>
          <w:sz w:val="26"/>
          <w:rtl/>
        </w:rPr>
        <w:t>وغير</w:t>
      </w:r>
      <w:r w:rsidR="0018675F">
        <w:rPr>
          <w:sz w:val="26"/>
          <w:rtl/>
        </w:rPr>
        <w:t xml:space="preserve"> </w:t>
      </w:r>
      <w:r w:rsidRPr="002D1C4E">
        <w:rPr>
          <w:sz w:val="26"/>
          <w:rtl/>
        </w:rPr>
        <w:t>ذلك</w:t>
      </w:r>
      <w:r w:rsidR="0018675F">
        <w:rPr>
          <w:sz w:val="26"/>
          <w:rtl/>
        </w:rPr>
        <w:t xml:space="preserve"> </w:t>
      </w:r>
      <w:r w:rsidRPr="002D1C4E">
        <w:rPr>
          <w:sz w:val="26"/>
          <w:rtl/>
        </w:rPr>
        <w:t>من</w:t>
      </w:r>
      <w:r w:rsidR="0018675F">
        <w:rPr>
          <w:sz w:val="26"/>
          <w:rtl/>
        </w:rPr>
        <w:t xml:space="preserve"> </w:t>
      </w:r>
      <w:r w:rsidRPr="002D1C4E">
        <w:rPr>
          <w:sz w:val="26"/>
          <w:rtl/>
        </w:rPr>
        <w:t>المستندات</w:t>
      </w:r>
      <w:r w:rsidR="0018675F">
        <w:rPr>
          <w:sz w:val="26"/>
          <w:rtl/>
        </w:rPr>
        <w:t xml:space="preserve"> </w:t>
      </w:r>
      <w:r w:rsidRPr="002D1C4E">
        <w:rPr>
          <w:sz w:val="26"/>
          <w:rtl/>
        </w:rPr>
        <w:t>الداعمة</w:t>
      </w:r>
      <w:r w:rsidR="0018675F">
        <w:rPr>
          <w:sz w:val="26"/>
          <w:rtl/>
        </w:rPr>
        <w:t xml:space="preserve"> </w:t>
      </w:r>
      <w:r w:rsidRPr="002D1C4E">
        <w:rPr>
          <w:sz w:val="26"/>
          <w:rtl/>
        </w:rPr>
        <w:t>الموجودة</w:t>
      </w:r>
      <w:r w:rsidR="0018675F">
        <w:rPr>
          <w:sz w:val="26"/>
          <w:rtl/>
        </w:rPr>
        <w:t xml:space="preserve"> </w:t>
      </w:r>
      <w:r w:rsidRPr="002D1C4E">
        <w:rPr>
          <w:sz w:val="26"/>
          <w:rtl/>
        </w:rPr>
        <w:t>في</w:t>
      </w:r>
      <w:r w:rsidR="0018675F">
        <w:rPr>
          <w:sz w:val="26"/>
          <w:rtl/>
        </w:rPr>
        <w:t xml:space="preserve"> </w:t>
      </w:r>
      <w:r w:rsidRPr="002D1C4E">
        <w:rPr>
          <w:sz w:val="26"/>
          <w:rtl/>
        </w:rPr>
        <w:t>الملف.</w:t>
      </w:r>
      <w:r w:rsidR="0018675F">
        <w:rPr>
          <w:sz w:val="26"/>
          <w:rtl/>
        </w:rPr>
        <w:t xml:space="preserve"> </w:t>
      </w:r>
    </w:p>
  </w:footnote>
  <w:footnote w:id="5">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يرد</w:t>
      </w:r>
      <w:r w:rsidR="0018675F">
        <w:rPr>
          <w:sz w:val="26"/>
          <w:rtl/>
        </w:rPr>
        <w:t xml:space="preserve"> </w:t>
      </w:r>
      <w:r w:rsidRPr="002D1C4E">
        <w:rPr>
          <w:sz w:val="26"/>
          <w:rtl/>
        </w:rPr>
        <w:t>اسم</w:t>
      </w:r>
      <w:r w:rsidR="0018675F">
        <w:rPr>
          <w:sz w:val="26"/>
          <w:rtl/>
        </w:rPr>
        <w:t xml:space="preserve"> </w:t>
      </w:r>
      <w:r w:rsidRPr="002D1C4E">
        <w:rPr>
          <w:sz w:val="26"/>
          <w:rtl/>
        </w:rPr>
        <w:t>الصديق</w:t>
      </w:r>
      <w:r w:rsidR="0018675F">
        <w:rPr>
          <w:sz w:val="26"/>
          <w:rtl/>
        </w:rPr>
        <w:t xml:space="preserve"> </w:t>
      </w:r>
      <w:r w:rsidRPr="002D1C4E">
        <w:rPr>
          <w:sz w:val="26"/>
          <w:rtl/>
        </w:rPr>
        <w:t>في</w:t>
      </w:r>
      <w:r w:rsidR="0018675F">
        <w:rPr>
          <w:sz w:val="26"/>
          <w:rtl/>
        </w:rPr>
        <w:t xml:space="preserve"> </w:t>
      </w:r>
      <w:r w:rsidRPr="002D1C4E">
        <w:rPr>
          <w:sz w:val="26"/>
          <w:rtl/>
        </w:rPr>
        <w:t>الملف.</w:t>
      </w:r>
      <w:r w:rsidR="0018675F">
        <w:rPr>
          <w:sz w:val="26"/>
          <w:rtl/>
        </w:rPr>
        <w:t xml:space="preserve"> </w:t>
      </w:r>
    </w:p>
  </w:footnote>
  <w:footnote w:id="6">
    <w:p w:rsidR="002D1C4E" w:rsidRPr="002D1C4E" w:rsidRDefault="002D1C4E" w:rsidP="002D1C4E">
      <w:pPr>
        <w:pStyle w:val="FootnoteText1"/>
        <w:textDirection w:val="tbRlV"/>
        <w:rPr>
          <w:rStyle w:val="FootnoteReference"/>
          <w:sz w:val="26"/>
          <w:vertAlign w:val="baseline"/>
          <w:rtl/>
          <w:lang w:val="ar-SA" w:eastAsia="zh-TW"/>
        </w:rPr>
      </w:pPr>
      <w:r w:rsidRPr="002D1C4E">
        <w:rPr>
          <w:b/>
          <w:rtl/>
          <w:lang w:bidi="ar-DZ"/>
        </w:rPr>
        <w:t>(</w:t>
      </w:r>
      <w:r w:rsidRPr="002D1C4E">
        <w:rPr>
          <w:b/>
          <w:rtl/>
          <w:lang w:bidi="ar-DZ"/>
        </w:rPr>
        <w:footnoteRef/>
      </w:r>
      <w:r w:rsidRPr="002D1C4E">
        <w:rPr>
          <w:b/>
          <w:rtl/>
          <w:lang w:bidi="ar-DZ"/>
        </w:rPr>
        <w:t>)</w:t>
      </w:r>
      <w:r w:rsidRPr="002D1C4E">
        <w:rPr>
          <w:rtl/>
          <w:lang w:bidi="ar-DZ"/>
        </w:rPr>
        <w:tab/>
        <w:t>لم</w:t>
      </w:r>
      <w:r w:rsidR="0018675F">
        <w:rPr>
          <w:rtl/>
          <w:lang w:bidi="ar-DZ"/>
        </w:rPr>
        <w:t xml:space="preserve"> </w:t>
      </w:r>
      <w:r w:rsidRPr="002D1C4E">
        <w:rPr>
          <w:rtl/>
          <w:lang w:bidi="ar-DZ"/>
        </w:rPr>
        <w:t>يقدم</w:t>
      </w:r>
      <w:r w:rsidR="0018675F">
        <w:rPr>
          <w:sz w:val="26"/>
          <w:rtl/>
        </w:rPr>
        <w:t xml:space="preserve"> </w:t>
      </w:r>
      <w:r w:rsidRPr="002D1C4E">
        <w:rPr>
          <w:sz w:val="26"/>
          <w:rtl/>
        </w:rPr>
        <w:t>صاحب</w:t>
      </w:r>
      <w:r w:rsidR="0018675F">
        <w:rPr>
          <w:sz w:val="26"/>
          <w:rtl/>
        </w:rPr>
        <w:t xml:space="preserve"> </w:t>
      </w:r>
      <w:r w:rsidRPr="002D1C4E">
        <w:rPr>
          <w:sz w:val="26"/>
          <w:rtl/>
        </w:rPr>
        <w:t>البلاغ</w:t>
      </w:r>
      <w:r w:rsidR="0018675F">
        <w:rPr>
          <w:sz w:val="26"/>
          <w:rtl/>
        </w:rPr>
        <w:t xml:space="preserve"> </w:t>
      </w:r>
      <w:r w:rsidRPr="002D1C4E">
        <w:rPr>
          <w:sz w:val="26"/>
          <w:rtl/>
        </w:rPr>
        <w:t>أي</w:t>
      </w:r>
      <w:r w:rsidR="0018675F">
        <w:rPr>
          <w:sz w:val="26"/>
          <w:rtl/>
        </w:rPr>
        <w:t xml:space="preserve"> </w:t>
      </w:r>
      <w:r w:rsidRPr="002D1C4E">
        <w:rPr>
          <w:sz w:val="26"/>
          <w:rtl/>
        </w:rPr>
        <w:t>تفاصيل</w:t>
      </w:r>
      <w:r w:rsidR="0018675F">
        <w:rPr>
          <w:sz w:val="26"/>
          <w:rtl/>
        </w:rPr>
        <w:t xml:space="preserve"> </w:t>
      </w:r>
      <w:r w:rsidRPr="002D1C4E">
        <w:rPr>
          <w:sz w:val="26"/>
          <w:rtl/>
        </w:rPr>
        <w:t>إضافية.</w:t>
      </w:r>
      <w:r w:rsidR="0018675F">
        <w:rPr>
          <w:sz w:val="26"/>
          <w:rtl/>
        </w:rPr>
        <w:t xml:space="preserve"> </w:t>
      </w:r>
    </w:p>
  </w:footnote>
  <w:footnote w:id="7">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tl/>
        </w:rPr>
        <w:tab/>
        <w:t>انظر</w:t>
      </w:r>
      <w:r w:rsidR="0018675F">
        <w:rPr>
          <w:sz w:val="26"/>
          <w:rtl/>
        </w:rPr>
        <w:t xml:space="preserve"> </w:t>
      </w:r>
      <w:r w:rsidRPr="002D1C4E">
        <w:rPr>
          <w:i/>
          <w:iCs/>
          <w:sz w:val="26"/>
          <w:rtl/>
        </w:rPr>
        <w:t>أحمد</w:t>
      </w:r>
      <w:r w:rsidR="0018675F">
        <w:rPr>
          <w:i/>
          <w:iCs/>
          <w:sz w:val="26"/>
          <w:rtl/>
        </w:rPr>
        <w:t xml:space="preserve"> </w:t>
      </w:r>
      <w:r w:rsidRPr="002D1C4E">
        <w:rPr>
          <w:i/>
          <w:iCs/>
          <w:sz w:val="26"/>
          <w:rtl/>
        </w:rPr>
        <w:t>وآخرون</w:t>
      </w:r>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الدانمرك</w:t>
      </w:r>
      <w:r w:rsidR="0018675F">
        <w:rPr>
          <w:i/>
          <w:iCs/>
          <w:sz w:val="26"/>
          <w:rtl/>
        </w:rPr>
        <w:t xml:space="preserve"> </w:t>
      </w:r>
      <w:r w:rsidRPr="002D1C4E">
        <w:rPr>
          <w:sz w:val="26"/>
          <w:rtl/>
        </w:rPr>
        <w:t>(</w:t>
      </w:r>
      <w:r w:rsidRPr="002D1C4E">
        <w:rPr>
          <w:szCs w:val="18"/>
        </w:rPr>
        <w:t>CCPR/C/117/D/2379/2014</w:t>
      </w:r>
      <w:r w:rsidRPr="002D1C4E">
        <w:rPr>
          <w:sz w:val="26"/>
          <w:rtl/>
        </w:rPr>
        <w:t>)،</w:t>
      </w:r>
      <w:r w:rsidR="0018675F">
        <w:rPr>
          <w:sz w:val="26"/>
          <w:rtl/>
        </w:rPr>
        <w:t xml:space="preserve"> </w:t>
      </w:r>
      <w:r w:rsidRPr="002D1C4E">
        <w:rPr>
          <w:sz w:val="26"/>
          <w:rtl/>
        </w:rPr>
        <w:t>الفقرات</w:t>
      </w:r>
      <w:r w:rsidR="0018675F">
        <w:rPr>
          <w:sz w:val="26"/>
          <w:rtl/>
        </w:rPr>
        <w:t xml:space="preserve"> </w:t>
      </w:r>
      <w:r w:rsidRPr="002D1C4E">
        <w:rPr>
          <w:sz w:val="26"/>
          <w:rtl/>
        </w:rPr>
        <w:t>من</w:t>
      </w:r>
      <w:r w:rsidR="0018675F">
        <w:rPr>
          <w:sz w:val="26"/>
          <w:rtl/>
        </w:rPr>
        <w:t xml:space="preserve"> </w:t>
      </w:r>
      <w:r w:rsidRPr="002D1C4E">
        <w:rPr>
          <w:sz w:val="26"/>
          <w:rtl/>
        </w:rPr>
        <w:t>4-1</w:t>
      </w:r>
      <w:r w:rsidR="0018675F">
        <w:rPr>
          <w:sz w:val="26"/>
          <w:rtl/>
        </w:rPr>
        <w:t xml:space="preserve"> </w:t>
      </w:r>
      <w:r w:rsidRPr="002D1C4E">
        <w:rPr>
          <w:sz w:val="26"/>
          <w:rtl/>
        </w:rPr>
        <w:t>إلى</w:t>
      </w:r>
      <w:r w:rsidR="0018675F">
        <w:rPr>
          <w:sz w:val="26"/>
          <w:rtl/>
        </w:rPr>
        <w:t xml:space="preserve"> </w:t>
      </w:r>
      <w:r w:rsidRPr="002D1C4E">
        <w:rPr>
          <w:sz w:val="26"/>
          <w:rtl/>
        </w:rPr>
        <w:t>4-3.</w:t>
      </w:r>
    </w:p>
  </w:footnote>
  <w:footnote w:id="8">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tl/>
        </w:rPr>
        <w:tab/>
        <w:t>قانون</w:t>
      </w:r>
      <w:r w:rsidR="0018675F">
        <w:rPr>
          <w:sz w:val="26"/>
          <w:rtl/>
        </w:rPr>
        <w:t xml:space="preserve"> </w:t>
      </w:r>
      <w:r w:rsidRPr="002D1C4E">
        <w:rPr>
          <w:sz w:val="26"/>
          <w:rtl/>
        </w:rPr>
        <w:t>الأجانب،</w:t>
      </w:r>
      <w:r w:rsidR="0018675F">
        <w:rPr>
          <w:sz w:val="26"/>
          <w:rtl/>
        </w:rPr>
        <w:t xml:space="preserve"> </w:t>
      </w:r>
      <w:r w:rsidRPr="002D1C4E">
        <w:rPr>
          <w:sz w:val="26"/>
          <w:rtl/>
        </w:rPr>
        <w:t>المادتان</w:t>
      </w:r>
      <w:r w:rsidR="0018675F">
        <w:rPr>
          <w:sz w:val="26"/>
          <w:rtl/>
        </w:rPr>
        <w:t xml:space="preserve"> </w:t>
      </w:r>
      <w:r w:rsidRPr="002D1C4E">
        <w:rPr>
          <w:sz w:val="26"/>
          <w:rtl/>
        </w:rPr>
        <w:t>٧(١)-(٢)</w:t>
      </w:r>
      <w:r w:rsidR="0018675F">
        <w:rPr>
          <w:sz w:val="26"/>
          <w:rtl/>
        </w:rPr>
        <w:t xml:space="preserve"> </w:t>
      </w:r>
      <w:r w:rsidRPr="002D1C4E">
        <w:rPr>
          <w:sz w:val="26"/>
          <w:rtl/>
        </w:rPr>
        <w:t>و٣١(١)-(٢).</w:t>
      </w:r>
      <w:r w:rsidR="0018675F">
        <w:rPr>
          <w:sz w:val="26"/>
          <w:rtl/>
        </w:rPr>
        <w:t xml:space="preserve"> </w:t>
      </w:r>
    </w:p>
  </w:footnote>
  <w:footnote w:id="9">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tl/>
        </w:rPr>
        <w:tab/>
      </w:r>
      <w:r w:rsidRPr="002D1C4E">
        <w:rPr>
          <w:i/>
          <w:iCs/>
          <w:sz w:val="26"/>
          <w:rtl/>
        </w:rPr>
        <w:t>فلان</w:t>
      </w:r>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الدانمرك</w:t>
      </w:r>
      <w:r w:rsidR="0018675F">
        <w:rPr>
          <w:i/>
          <w:iCs/>
          <w:sz w:val="26"/>
          <w:rtl/>
        </w:rPr>
        <w:t xml:space="preserve"> </w:t>
      </w:r>
      <w:r w:rsidRPr="002D1C4E">
        <w:rPr>
          <w:sz w:val="26"/>
          <w:rtl/>
        </w:rPr>
        <w:t>(</w:t>
      </w:r>
      <w:r w:rsidRPr="002D1C4E">
        <w:rPr>
          <w:szCs w:val="18"/>
        </w:rPr>
        <w:t>CCPR/C/110/D/2007/2010</w:t>
      </w:r>
      <w:r w:rsidRPr="002D1C4E">
        <w:rPr>
          <w:sz w:val="26"/>
          <w:rtl/>
        </w:rPr>
        <w:t>)،</w:t>
      </w:r>
      <w:r w:rsidR="0018675F">
        <w:rPr>
          <w:sz w:val="26"/>
          <w:rtl/>
        </w:rPr>
        <w:t xml:space="preserve"> </w:t>
      </w:r>
      <w:r w:rsidRPr="002D1C4E">
        <w:rPr>
          <w:sz w:val="26"/>
          <w:rtl/>
        </w:rPr>
        <w:t>الفقرة</w:t>
      </w:r>
      <w:r w:rsidR="0018675F">
        <w:rPr>
          <w:sz w:val="26"/>
          <w:rtl/>
        </w:rPr>
        <w:t xml:space="preserve"> </w:t>
      </w:r>
      <w:r w:rsidRPr="002D1C4E">
        <w:rPr>
          <w:sz w:val="26"/>
          <w:rtl/>
        </w:rPr>
        <w:t>8-5.</w:t>
      </w:r>
    </w:p>
  </w:footnote>
  <w:footnote w:id="10">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انظر</w:t>
      </w:r>
      <w:r w:rsidR="0018675F">
        <w:rPr>
          <w:sz w:val="26"/>
          <w:rtl/>
        </w:rPr>
        <w:t xml:space="preserve"> </w:t>
      </w:r>
      <w:r w:rsidRPr="002D1C4E">
        <w:rPr>
          <w:sz w:val="26"/>
          <w:rtl/>
        </w:rPr>
        <w:t>الأمر</w:t>
      </w:r>
      <w:r w:rsidR="0018675F">
        <w:rPr>
          <w:sz w:val="26"/>
          <w:rtl/>
        </w:rPr>
        <w:t xml:space="preserve"> </w:t>
      </w:r>
      <w:r w:rsidRPr="002D1C4E">
        <w:rPr>
          <w:sz w:val="26"/>
          <w:rtl/>
        </w:rPr>
        <w:t>التنفيذي</w:t>
      </w:r>
      <w:r w:rsidR="0018675F">
        <w:rPr>
          <w:sz w:val="26"/>
          <w:rtl/>
        </w:rPr>
        <w:t xml:space="preserve"> </w:t>
      </w:r>
      <w:r w:rsidRPr="002D1C4E">
        <w:rPr>
          <w:sz w:val="26"/>
          <w:rtl/>
        </w:rPr>
        <w:t>رقم</w:t>
      </w:r>
      <w:r w:rsidR="0018675F">
        <w:rPr>
          <w:sz w:val="26"/>
          <w:rtl/>
        </w:rPr>
        <w:t xml:space="preserve"> </w:t>
      </w:r>
      <w:r w:rsidRPr="002D1C4E">
        <w:rPr>
          <w:sz w:val="26"/>
          <w:rtl/>
        </w:rPr>
        <w:t>١٦٥١</w:t>
      </w:r>
      <w:r w:rsidR="0018675F">
        <w:rPr>
          <w:sz w:val="26"/>
          <w:rtl/>
        </w:rPr>
        <w:t xml:space="preserve"> </w:t>
      </w:r>
      <w:r w:rsidRPr="002D1C4E">
        <w:rPr>
          <w:sz w:val="26"/>
          <w:rtl/>
        </w:rPr>
        <w:t>الصادر</w:t>
      </w:r>
      <w:r w:rsidR="0018675F">
        <w:rPr>
          <w:sz w:val="26"/>
          <w:rtl/>
        </w:rPr>
        <w:t xml:space="preserve"> </w:t>
      </w:r>
      <w:r w:rsidRPr="002D1C4E">
        <w:rPr>
          <w:sz w:val="26"/>
          <w:rtl/>
        </w:rPr>
        <w:t>في</w:t>
      </w:r>
      <w:r w:rsidR="0018675F">
        <w:rPr>
          <w:sz w:val="26"/>
          <w:rtl/>
        </w:rPr>
        <w:t xml:space="preserve"> </w:t>
      </w:r>
      <w:r w:rsidRPr="002D1C4E">
        <w:rPr>
          <w:sz w:val="26"/>
          <w:rtl/>
        </w:rPr>
        <w:t>٢٧</w:t>
      </w:r>
      <w:r w:rsidR="0018675F">
        <w:rPr>
          <w:sz w:val="26"/>
          <w:rtl/>
        </w:rPr>
        <w:t xml:space="preserve"> </w:t>
      </w:r>
      <w:r w:rsidRPr="002D1C4E">
        <w:rPr>
          <w:sz w:val="26"/>
          <w:rtl/>
        </w:rPr>
        <w:t>كانون</w:t>
      </w:r>
      <w:r w:rsidR="0018675F">
        <w:rPr>
          <w:sz w:val="26"/>
          <w:rtl/>
        </w:rPr>
        <w:t xml:space="preserve"> </w:t>
      </w:r>
      <w:r w:rsidRPr="002D1C4E">
        <w:rPr>
          <w:sz w:val="26"/>
          <w:rtl/>
        </w:rPr>
        <w:t>الأول/ديسمبر</w:t>
      </w:r>
      <w:r w:rsidR="0018675F">
        <w:rPr>
          <w:sz w:val="26"/>
          <w:rtl/>
        </w:rPr>
        <w:t xml:space="preserve"> </w:t>
      </w:r>
      <w:r w:rsidRPr="002D1C4E">
        <w:rPr>
          <w:sz w:val="26"/>
          <w:rtl/>
        </w:rPr>
        <w:t>٢٠١٣</w:t>
      </w:r>
      <w:r w:rsidR="0018675F">
        <w:rPr>
          <w:sz w:val="26"/>
          <w:rtl/>
        </w:rPr>
        <w:t xml:space="preserve"> </w:t>
      </w:r>
      <w:r w:rsidRPr="002D1C4E">
        <w:rPr>
          <w:sz w:val="26"/>
          <w:rtl/>
        </w:rPr>
        <w:t>بشأن</w:t>
      </w:r>
      <w:r w:rsidR="0018675F">
        <w:rPr>
          <w:sz w:val="26"/>
          <w:rtl/>
        </w:rPr>
        <w:t xml:space="preserve"> </w:t>
      </w:r>
      <w:r w:rsidRPr="002D1C4E">
        <w:rPr>
          <w:sz w:val="26"/>
          <w:rtl/>
        </w:rPr>
        <w:t>النظام</w:t>
      </w:r>
      <w:r w:rsidR="0018675F">
        <w:rPr>
          <w:sz w:val="26"/>
          <w:rtl/>
        </w:rPr>
        <w:t xml:space="preserve"> </w:t>
      </w:r>
      <w:r w:rsidRPr="002D1C4E">
        <w:rPr>
          <w:sz w:val="26"/>
          <w:rtl/>
        </w:rPr>
        <w:t>الداخلي</w:t>
      </w:r>
      <w:r w:rsidR="0018675F">
        <w:rPr>
          <w:sz w:val="26"/>
          <w:rtl/>
        </w:rPr>
        <w:t xml:space="preserve"> </w:t>
      </w:r>
      <w:r w:rsidRPr="002D1C4E">
        <w:rPr>
          <w:sz w:val="26"/>
          <w:rtl/>
        </w:rPr>
        <w:t>لمجلس</w:t>
      </w:r>
      <w:r w:rsidR="0018675F">
        <w:rPr>
          <w:sz w:val="26"/>
          <w:rtl/>
        </w:rPr>
        <w:t xml:space="preserve"> </w:t>
      </w:r>
      <w:r w:rsidRPr="002D1C4E">
        <w:rPr>
          <w:sz w:val="26"/>
          <w:rtl/>
        </w:rPr>
        <w:t>طعون</w:t>
      </w:r>
      <w:r w:rsidR="0018675F">
        <w:rPr>
          <w:sz w:val="26"/>
          <w:rtl/>
        </w:rPr>
        <w:t xml:space="preserve"> </w:t>
      </w:r>
      <w:r w:rsidRPr="002D1C4E">
        <w:rPr>
          <w:sz w:val="26"/>
          <w:rtl/>
        </w:rPr>
        <w:t>اللاجئين.</w:t>
      </w:r>
    </w:p>
  </w:footnote>
  <w:footnote w:id="11">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tl/>
        </w:rPr>
        <w:tab/>
        <w:t>انظر</w:t>
      </w:r>
      <w:r w:rsidR="0018675F">
        <w:rPr>
          <w:sz w:val="26"/>
          <w:rtl/>
        </w:rPr>
        <w:t xml:space="preserve"> </w:t>
      </w:r>
      <w:r w:rsidRPr="002D1C4E">
        <w:rPr>
          <w:sz w:val="26"/>
          <w:rtl/>
        </w:rPr>
        <w:t>الحكم</w:t>
      </w:r>
      <w:r w:rsidR="0018675F">
        <w:rPr>
          <w:sz w:val="26"/>
          <w:rtl/>
        </w:rPr>
        <w:t xml:space="preserve"> </w:t>
      </w:r>
      <w:r w:rsidRPr="002D1C4E">
        <w:rPr>
          <w:sz w:val="26"/>
          <w:rtl/>
        </w:rPr>
        <w:t>الصادر</w:t>
      </w:r>
      <w:r w:rsidR="0018675F">
        <w:rPr>
          <w:sz w:val="26"/>
          <w:rtl/>
        </w:rPr>
        <w:t xml:space="preserve"> </w:t>
      </w:r>
      <w:r w:rsidRPr="002D1C4E">
        <w:rPr>
          <w:sz w:val="26"/>
          <w:rtl/>
        </w:rPr>
        <w:t>عن</w:t>
      </w:r>
      <w:r w:rsidR="0018675F">
        <w:rPr>
          <w:sz w:val="26"/>
          <w:rtl/>
        </w:rPr>
        <w:t xml:space="preserve"> </w:t>
      </w:r>
      <w:r w:rsidRPr="002D1C4E">
        <w:rPr>
          <w:sz w:val="26"/>
          <w:rtl/>
        </w:rPr>
        <w:t>المحكمة</w:t>
      </w:r>
      <w:r w:rsidR="0018675F">
        <w:rPr>
          <w:sz w:val="26"/>
          <w:rtl/>
        </w:rPr>
        <w:t xml:space="preserve"> </w:t>
      </w:r>
      <w:r w:rsidRPr="002D1C4E">
        <w:rPr>
          <w:sz w:val="26"/>
          <w:rtl/>
        </w:rPr>
        <w:t>الأوروبية</w:t>
      </w:r>
      <w:r w:rsidR="0018675F">
        <w:rPr>
          <w:sz w:val="26"/>
          <w:rtl/>
        </w:rPr>
        <w:t xml:space="preserve"> </w:t>
      </w:r>
      <w:r w:rsidRPr="002D1C4E">
        <w:rPr>
          <w:sz w:val="26"/>
          <w:rtl/>
        </w:rPr>
        <w:t>لحقوق</w:t>
      </w:r>
      <w:r w:rsidR="0018675F">
        <w:rPr>
          <w:sz w:val="26"/>
          <w:rtl/>
        </w:rPr>
        <w:t xml:space="preserve"> </w:t>
      </w:r>
      <w:r w:rsidRPr="002D1C4E">
        <w:rPr>
          <w:sz w:val="26"/>
          <w:rtl/>
        </w:rPr>
        <w:t>الإنسان</w:t>
      </w:r>
      <w:r w:rsidR="0018675F">
        <w:rPr>
          <w:sz w:val="26"/>
          <w:rtl/>
        </w:rPr>
        <w:t xml:space="preserve"> </w:t>
      </w:r>
      <w:r w:rsidRPr="002D1C4E">
        <w:rPr>
          <w:sz w:val="26"/>
          <w:rtl/>
        </w:rPr>
        <w:t>في</w:t>
      </w:r>
      <w:r w:rsidR="0018675F">
        <w:rPr>
          <w:sz w:val="26"/>
          <w:rtl/>
        </w:rPr>
        <w:t xml:space="preserve"> </w:t>
      </w:r>
      <w:r w:rsidRPr="002D1C4E">
        <w:rPr>
          <w:sz w:val="26"/>
          <w:rtl/>
        </w:rPr>
        <w:t>قضية</w:t>
      </w:r>
      <w:r w:rsidR="0018675F">
        <w:rPr>
          <w:sz w:val="26"/>
          <w:rtl/>
        </w:rPr>
        <w:t xml:space="preserve"> </w:t>
      </w:r>
      <w:proofErr w:type="spellStart"/>
      <w:r w:rsidRPr="002D1C4E">
        <w:rPr>
          <w:i/>
          <w:iCs/>
          <w:sz w:val="26"/>
          <w:rtl/>
        </w:rPr>
        <w:t>سورينغ</w:t>
      </w:r>
      <w:proofErr w:type="spellEnd"/>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المملكة</w:t>
      </w:r>
      <w:r w:rsidR="0018675F">
        <w:rPr>
          <w:i/>
          <w:iCs/>
          <w:sz w:val="26"/>
          <w:rtl/>
        </w:rPr>
        <w:t xml:space="preserve"> </w:t>
      </w:r>
      <w:r w:rsidRPr="002D1C4E">
        <w:rPr>
          <w:i/>
          <w:iCs/>
          <w:sz w:val="26"/>
          <w:rtl/>
        </w:rPr>
        <w:t>المتحدة</w:t>
      </w:r>
      <w:r w:rsidR="0018675F">
        <w:rPr>
          <w:sz w:val="26"/>
          <w:rtl/>
        </w:rPr>
        <w:t xml:space="preserve"> </w:t>
      </w:r>
      <w:r w:rsidRPr="002D1C4E">
        <w:rPr>
          <w:sz w:val="26"/>
          <w:rtl/>
        </w:rPr>
        <w:t>(الطلب</w:t>
      </w:r>
      <w:r w:rsidR="0018675F">
        <w:rPr>
          <w:sz w:val="26"/>
          <w:rtl/>
        </w:rPr>
        <w:t xml:space="preserve"> </w:t>
      </w:r>
      <w:r w:rsidRPr="002D1C4E">
        <w:rPr>
          <w:sz w:val="26"/>
          <w:rtl/>
        </w:rPr>
        <w:t>رقم</w:t>
      </w:r>
      <w:r w:rsidR="00B949B8">
        <w:rPr>
          <w:rFonts w:hint="eastAsia"/>
          <w:sz w:val="26"/>
          <w:rtl/>
        </w:rPr>
        <w:t> </w:t>
      </w:r>
      <w:r w:rsidRPr="002D1C4E">
        <w:rPr>
          <w:sz w:val="26"/>
          <w:rtl/>
        </w:rPr>
        <w:t>14038/88)،</w:t>
      </w:r>
      <w:r w:rsidR="0018675F">
        <w:rPr>
          <w:sz w:val="26"/>
          <w:rtl/>
        </w:rPr>
        <w:t xml:space="preserve"> </w:t>
      </w:r>
      <w:r w:rsidRPr="002D1C4E">
        <w:rPr>
          <w:sz w:val="26"/>
          <w:rtl/>
        </w:rPr>
        <w:t>7</w:t>
      </w:r>
      <w:r w:rsidR="0018675F">
        <w:rPr>
          <w:sz w:val="26"/>
          <w:rtl/>
        </w:rPr>
        <w:t xml:space="preserve"> </w:t>
      </w:r>
      <w:r w:rsidRPr="002D1C4E">
        <w:rPr>
          <w:sz w:val="26"/>
          <w:rtl/>
        </w:rPr>
        <w:t>تموز/يوليه</w:t>
      </w:r>
      <w:r w:rsidR="0018675F">
        <w:rPr>
          <w:sz w:val="26"/>
          <w:rtl/>
        </w:rPr>
        <w:t xml:space="preserve"> </w:t>
      </w:r>
      <w:r w:rsidRPr="002D1C4E">
        <w:rPr>
          <w:sz w:val="26"/>
          <w:rtl/>
        </w:rPr>
        <w:t>١٩٨٩،</w:t>
      </w:r>
      <w:r w:rsidR="0018675F">
        <w:rPr>
          <w:sz w:val="26"/>
          <w:rtl/>
        </w:rPr>
        <w:t xml:space="preserve"> </w:t>
      </w:r>
      <w:r w:rsidRPr="002D1C4E">
        <w:rPr>
          <w:sz w:val="26"/>
          <w:rtl/>
        </w:rPr>
        <w:t>الفقرة</w:t>
      </w:r>
      <w:r w:rsidR="0018675F">
        <w:rPr>
          <w:sz w:val="26"/>
          <w:rtl/>
        </w:rPr>
        <w:t xml:space="preserve"> </w:t>
      </w:r>
      <w:r w:rsidRPr="002D1C4E">
        <w:rPr>
          <w:sz w:val="26"/>
          <w:rtl/>
        </w:rPr>
        <w:t>88.</w:t>
      </w:r>
      <w:r w:rsidR="0018675F">
        <w:rPr>
          <w:sz w:val="26"/>
          <w:rtl/>
        </w:rPr>
        <w:t xml:space="preserve"> </w:t>
      </w:r>
      <w:r w:rsidRPr="002D1C4E">
        <w:rPr>
          <w:sz w:val="26"/>
          <w:rtl/>
        </w:rPr>
        <w:t>وانظر</w:t>
      </w:r>
      <w:r w:rsidR="0018675F">
        <w:rPr>
          <w:sz w:val="26"/>
          <w:rtl/>
        </w:rPr>
        <w:t xml:space="preserve"> </w:t>
      </w:r>
      <w:r w:rsidRPr="002D1C4E">
        <w:rPr>
          <w:sz w:val="26"/>
          <w:rtl/>
        </w:rPr>
        <w:t>أيض</w:t>
      </w:r>
      <w:r w:rsidR="0018675F">
        <w:rPr>
          <w:sz w:val="26"/>
          <w:rtl/>
        </w:rPr>
        <w:t xml:space="preserve">اً </w:t>
      </w:r>
      <w:r w:rsidRPr="002D1C4E">
        <w:rPr>
          <w:sz w:val="26"/>
          <w:rtl/>
        </w:rPr>
        <w:t>قرارات</w:t>
      </w:r>
      <w:r w:rsidR="0018675F">
        <w:rPr>
          <w:sz w:val="26"/>
          <w:rtl/>
        </w:rPr>
        <w:t xml:space="preserve"> </w:t>
      </w:r>
      <w:r w:rsidRPr="002D1C4E">
        <w:rPr>
          <w:sz w:val="26"/>
          <w:rtl/>
        </w:rPr>
        <w:t>المحكمة</w:t>
      </w:r>
      <w:r w:rsidR="0018675F">
        <w:rPr>
          <w:sz w:val="26"/>
          <w:rtl/>
        </w:rPr>
        <w:t xml:space="preserve"> </w:t>
      </w:r>
      <w:r w:rsidRPr="002D1C4E">
        <w:rPr>
          <w:sz w:val="26"/>
          <w:rtl/>
        </w:rPr>
        <w:t>في</w:t>
      </w:r>
      <w:r w:rsidR="0018675F">
        <w:rPr>
          <w:sz w:val="26"/>
          <w:rtl/>
        </w:rPr>
        <w:t xml:space="preserve"> </w:t>
      </w:r>
      <w:r w:rsidRPr="002D1C4E">
        <w:rPr>
          <w:sz w:val="26"/>
          <w:rtl/>
        </w:rPr>
        <w:t>قضية</w:t>
      </w:r>
      <w:r w:rsidR="0018675F">
        <w:rPr>
          <w:sz w:val="26"/>
          <w:rtl/>
        </w:rPr>
        <w:t xml:space="preserve"> </w:t>
      </w:r>
      <w:r w:rsidRPr="002D1C4E">
        <w:rPr>
          <w:i/>
          <w:iCs/>
          <w:sz w:val="26"/>
          <w:rtl/>
        </w:rPr>
        <w:t>ف.</w:t>
      </w:r>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المملكة</w:t>
      </w:r>
      <w:r w:rsidR="0018675F">
        <w:rPr>
          <w:i/>
          <w:iCs/>
          <w:sz w:val="26"/>
          <w:rtl/>
        </w:rPr>
        <w:t xml:space="preserve"> </w:t>
      </w:r>
      <w:r w:rsidRPr="002D1C4E">
        <w:rPr>
          <w:i/>
          <w:iCs/>
          <w:sz w:val="26"/>
          <w:rtl/>
        </w:rPr>
        <w:t>المتحدة</w:t>
      </w:r>
      <w:r w:rsidR="0018675F">
        <w:rPr>
          <w:sz w:val="26"/>
          <w:rtl/>
        </w:rPr>
        <w:t xml:space="preserve"> </w:t>
      </w:r>
      <w:r w:rsidRPr="002D1C4E">
        <w:rPr>
          <w:sz w:val="26"/>
          <w:rtl/>
        </w:rPr>
        <w:t>(الطلب</w:t>
      </w:r>
      <w:r w:rsidR="0018675F">
        <w:rPr>
          <w:sz w:val="26"/>
          <w:rtl/>
        </w:rPr>
        <w:t xml:space="preserve"> </w:t>
      </w:r>
      <w:r w:rsidRPr="002D1C4E">
        <w:rPr>
          <w:sz w:val="26"/>
          <w:rtl/>
        </w:rPr>
        <w:t>رقم</w:t>
      </w:r>
      <w:r w:rsidR="0018675F">
        <w:rPr>
          <w:sz w:val="26"/>
          <w:rtl/>
        </w:rPr>
        <w:t xml:space="preserve"> </w:t>
      </w:r>
      <w:r w:rsidRPr="002D1C4E">
        <w:rPr>
          <w:sz w:val="26"/>
          <w:rtl/>
        </w:rPr>
        <w:t>17341/03)،</w:t>
      </w:r>
      <w:r w:rsidR="0018675F">
        <w:rPr>
          <w:sz w:val="26"/>
          <w:rtl/>
        </w:rPr>
        <w:t xml:space="preserve"> </w:t>
      </w:r>
      <w:r w:rsidRPr="002D1C4E">
        <w:rPr>
          <w:sz w:val="26"/>
          <w:rtl/>
        </w:rPr>
        <w:t>٢٢</w:t>
      </w:r>
      <w:r w:rsidR="0018675F">
        <w:rPr>
          <w:sz w:val="26"/>
          <w:rtl/>
        </w:rPr>
        <w:t xml:space="preserve"> </w:t>
      </w:r>
      <w:r w:rsidRPr="002D1C4E">
        <w:rPr>
          <w:sz w:val="26"/>
          <w:rtl/>
        </w:rPr>
        <w:t>حزيران/</w:t>
      </w:r>
      <w:proofErr w:type="gramStart"/>
      <w:r w:rsidRPr="002D1C4E">
        <w:rPr>
          <w:sz w:val="26"/>
          <w:rtl/>
        </w:rPr>
        <w:t>يونيه</w:t>
      </w:r>
      <w:proofErr w:type="gramEnd"/>
      <w:r w:rsidR="0018675F">
        <w:rPr>
          <w:sz w:val="26"/>
          <w:rtl/>
        </w:rPr>
        <w:t xml:space="preserve"> </w:t>
      </w:r>
      <w:r w:rsidRPr="002D1C4E">
        <w:rPr>
          <w:sz w:val="26"/>
          <w:rtl/>
        </w:rPr>
        <w:t>٢٠٠٤،</w:t>
      </w:r>
      <w:r w:rsidR="0018675F">
        <w:rPr>
          <w:sz w:val="26"/>
          <w:rtl/>
        </w:rPr>
        <w:t xml:space="preserve"> </w:t>
      </w:r>
      <w:r w:rsidRPr="002D1C4E">
        <w:rPr>
          <w:sz w:val="26"/>
          <w:rtl/>
        </w:rPr>
        <w:t>وكذلك</w:t>
      </w:r>
      <w:r w:rsidR="0018675F">
        <w:rPr>
          <w:sz w:val="26"/>
          <w:rtl/>
        </w:rPr>
        <w:t xml:space="preserve"> </w:t>
      </w:r>
      <w:r w:rsidRPr="002D1C4E">
        <w:rPr>
          <w:i/>
          <w:iCs/>
          <w:sz w:val="26"/>
          <w:rtl/>
        </w:rPr>
        <w:t>ز.</w:t>
      </w:r>
      <w:r w:rsidR="0018675F">
        <w:rPr>
          <w:i/>
          <w:iCs/>
          <w:sz w:val="26"/>
          <w:rtl/>
        </w:rPr>
        <w:t xml:space="preserve"> </w:t>
      </w:r>
      <w:proofErr w:type="spellStart"/>
      <w:r w:rsidRPr="002D1C4E">
        <w:rPr>
          <w:i/>
          <w:iCs/>
          <w:sz w:val="26"/>
          <w:rtl/>
        </w:rPr>
        <w:t>وت</w:t>
      </w:r>
      <w:proofErr w:type="spellEnd"/>
      <w:r w:rsidRPr="002D1C4E">
        <w:rPr>
          <w:i/>
          <w:iCs/>
          <w:sz w:val="26"/>
          <w:rtl/>
        </w:rPr>
        <w:t>.</w:t>
      </w:r>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المملكة</w:t>
      </w:r>
      <w:r w:rsidR="0018675F">
        <w:rPr>
          <w:i/>
          <w:iCs/>
          <w:sz w:val="26"/>
          <w:rtl/>
        </w:rPr>
        <w:t xml:space="preserve"> </w:t>
      </w:r>
      <w:r w:rsidRPr="002D1C4E">
        <w:rPr>
          <w:i/>
          <w:iCs/>
          <w:sz w:val="26"/>
          <w:rtl/>
        </w:rPr>
        <w:t>المتحدة</w:t>
      </w:r>
      <w:r w:rsidR="0018675F">
        <w:rPr>
          <w:sz w:val="26"/>
          <w:rtl/>
        </w:rPr>
        <w:t xml:space="preserve"> </w:t>
      </w:r>
      <w:r w:rsidRPr="002D1C4E">
        <w:rPr>
          <w:sz w:val="26"/>
          <w:rtl/>
        </w:rPr>
        <w:t>(الطلب</w:t>
      </w:r>
      <w:r w:rsidR="0018675F">
        <w:rPr>
          <w:sz w:val="26"/>
          <w:rtl/>
        </w:rPr>
        <w:t xml:space="preserve"> </w:t>
      </w:r>
      <w:r w:rsidRPr="002D1C4E">
        <w:rPr>
          <w:sz w:val="26"/>
          <w:rtl/>
        </w:rPr>
        <w:t>رقم</w:t>
      </w:r>
      <w:r w:rsidR="0018675F">
        <w:rPr>
          <w:sz w:val="26"/>
          <w:rtl/>
        </w:rPr>
        <w:t xml:space="preserve"> </w:t>
      </w:r>
      <w:r w:rsidRPr="002D1C4E">
        <w:rPr>
          <w:sz w:val="26"/>
          <w:rtl/>
        </w:rPr>
        <w:t>27034/05)،</w:t>
      </w:r>
      <w:r w:rsidR="0018675F">
        <w:rPr>
          <w:sz w:val="26"/>
          <w:rtl/>
        </w:rPr>
        <w:t xml:space="preserve"> </w:t>
      </w:r>
      <w:r w:rsidRPr="002D1C4E">
        <w:rPr>
          <w:sz w:val="26"/>
          <w:rtl/>
        </w:rPr>
        <w:t>٢٨</w:t>
      </w:r>
      <w:r w:rsidR="0018675F">
        <w:rPr>
          <w:sz w:val="26"/>
          <w:rtl/>
        </w:rPr>
        <w:t xml:space="preserve"> </w:t>
      </w:r>
      <w:r w:rsidRPr="002D1C4E">
        <w:rPr>
          <w:sz w:val="26"/>
          <w:rtl/>
        </w:rPr>
        <w:t>شباط/فبراير</w:t>
      </w:r>
      <w:r w:rsidR="0018675F">
        <w:rPr>
          <w:sz w:val="26"/>
          <w:rtl/>
        </w:rPr>
        <w:t xml:space="preserve"> </w:t>
      </w:r>
      <w:r w:rsidRPr="002D1C4E">
        <w:rPr>
          <w:sz w:val="26"/>
          <w:rtl/>
        </w:rPr>
        <w:t>٢٠٠٦.</w:t>
      </w:r>
      <w:r w:rsidR="0018675F">
        <w:rPr>
          <w:sz w:val="26"/>
          <w:rtl/>
        </w:rPr>
        <w:t xml:space="preserve"> </w:t>
      </w:r>
    </w:p>
  </w:footnote>
  <w:footnote w:id="12">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ذكر</w:t>
      </w:r>
      <w:r w:rsidR="0018675F">
        <w:rPr>
          <w:sz w:val="26"/>
          <w:rtl/>
        </w:rPr>
        <w:t xml:space="preserve"> </w:t>
      </w:r>
      <w:r w:rsidRPr="002D1C4E">
        <w:rPr>
          <w:sz w:val="26"/>
          <w:rtl/>
        </w:rPr>
        <w:t>محامي</w:t>
      </w:r>
      <w:r w:rsidR="0018675F">
        <w:rPr>
          <w:sz w:val="26"/>
          <w:rtl/>
        </w:rPr>
        <w:t xml:space="preserve"> </w:t>
      </w:r>
      <w:r w:rsidRPr="002D1C4E">
        <w:rPr>
          <w:sz w:val="26"/>
          <w:rtl/>
        </w:rPr>
        <w:t>صاحب</w:t>
      </w:r>
      <w:r w:rsidR="0018675F">
        <w:rPr>
          <w:sz w:val="26"/>
          <w:rtl/>
        </w:rPr>
        <w:t xml:space="preserve"> </w:t>
      </w:r>
      <w:r w:rsidRPr="002D1C4E">
        <w:rPr>
          <w:sz w:val="26"/>
          <w:rtl/>
        </w:rPr>
        <w:t>البلاغ</w:t>
      </w:r>
      <w:r w:rsidR="0018675F">
        <w:rPr>
          <w:sz w:val="26"/>
          <w:rtl/>
        </w:rPr>
        <w:t xml:space="preserve"> </w:t>
      </w:r>
      <w:r w:rsidRPr="002D1C4E">
        <w:rPr>
          <w:sz w:val="26"/>
          <w:rtl/>
        </w:rPr>
        <w:t>أنه</w:t>
      </w:r>
      <w:r w:rsidR="0018675F">
        <w:rPr>
          <w:sz w:val="26"/>
          <w:rtl/>
        </w:rPr>
        <w:t xml:space="preserve"> </w:t>
      </w:r>
      <w:r w:rsidRPr="002D1C4E">
        <w:rPr>
          <w:sz w:val="26"/>
          <w:rtl/>
        </w:rPr>
        <w:t>لم</w:t>
      </w:r>
      <w:r w:rsidR="0018675F">
        <w:rPr>
          <w:sz w:val="26"/>
          <w:rtl/>
        </w:rPr>
        <w:t xml:space="preserve"> </w:t>
      </w:r>
      <w:r w:rsidRPr="002D1C4E">
        <w:rPr>
          <w:sz w:val="26"/>
          <w:rtl/>
        </w:rPr>
        <w:t>يعد</w:t>
      </w:r>
      <w:r w:rsidR="0018675F">
        <w:rPr>
          <w:sz w:val="26"/>
          <w:rtl/>
        </w:rPr>
        <w:t xml:space="preserve"> </w:t>
      </w:r>
      <w:r w:rsidRPr="002D1C4E">
        <w:rPr>
          <w:sz w:val="26"/>
          <w:rtl/>
        </w:rPr>
        <w:t>في</w:t>
      </w:r>
      <w:r w:rsidR="0018675F">
        <w:rPr>
          <w:sz w:val="26"/>
          <w:rtl/>
        </w:rPr>
        <w:t xml:space="preserve"> </w:t>
      </w:r>
      <w:r w:rsidRPr="002D1C4E">
        <w:rPr>
          <w:sz w:val="26"/>
          <w:rtl/>
        </w:rPr>
        <w:t>إمكان</w:t>
      </w:r>
      <w:r w:rsidR="0018675F">
        <w:rPr>
          <w:sz w:val="26"/>
          <w:rtl/>
        </w:rPr>
        <w:t xml:space="preserve"> </w:t>
      </w:r>
      <w:r w:rsidRPr="002D1C4E">
        <w:rPr>
          <w:sz w:val="26"/>
          <w:rtl/>
        </w:rPr>
        <w:t>دائرة</w:t>
      </w:r>
      <w:r w:rsidR="0018675F">
        <w:rPr>
          <w:sz w:val="26"/>
          <w:rtl/>
        </w:rPr>
        <w:t xml:space="preserve"> </w:t>
      </w:r>
      <w:r w:rsidRPr="002D1C4E">
        <w:rPr>
          <w:sz w:val="26"/>
          <w:rtl/>
        </w:rPr>
        <w:t>الهجرة</w:t>
      </w:r>
      <w:r w:rsidR="0018675F">
        <w:rPr>
          <w:sz w:val="26"/>
          <w:rtl/>
        </w:rPr>
        <w:t xml:space="preserve"> </w:t>
      </w:r>
      <w:r w:rsidRPr="002D1C4E">
        <w:rPr>
          <w:sz w:val="26"/>
          <w:rtl/>
        </w:rPr>
        <w:t>الدانمركية،</w:t>
      </w:r>
      <w:r w:rsidR="0018675F">
        <w:rPr>
          <w:sz w:val="26"/>
          <w:rtl/>
        </w:rPr>
        <w:t xml:space="preserve"> </w:t>
      </w:r>
      <w:r w:rsidRPr="002D1C4E">
        <w:rPr>
          <w:sz w:val="26"/>
          <w:rtl/>
        </w:rPr>
        <w:t>اعتباراً</w:t>
      </w:r>
      <w:r w:rsidR="0018675F">
        <w:rPr>
          <w:sz w:val="26"/>
          <w:rtl/>
        </w:rPr>
        <w:t xml:space="preserve"> </w:t>
      </w:r>
      <w:r w:rsidRPr="002D1C4E">
        <w:rPr>
          <w:sz w:val="26"/>
          <w:rtl/>
        </w:rPr>
        <w:t>من</w:t>
      </w:r>
      <w:r w:rsidR="0018675F">
        <w:rPr>
          <w:sz w:val="26"/>
          <w:rtl/>
        </w:rPr>
        <w:t xml:space="preserve"> </w:t>
      </w:r>
      <w:r w:rsidRPr="002D1C4E">
        <w:rPr>
          <w:sz w:val="26"/>
          <w:rtl/>
        </w:rPr>
        <w:t>12</w:t>
      </w:r>
      <w:r w:rsidR="0018675F">
        <w:rPr>
          <w:sz w:val="26"/>
          <w:rtl/>
        </w:rPr>
        <w:t xml:space="preserve"> </w:t>
      </w:r>
      <w:r w:rsidRPr="002D1C4E">
        <w:rPr>
          <w:sz w:val="26"/>
          <w:rtl/>
        </w:rPr>
        <w:t>كانون</w:t>
      </w:r>
      <w:r w:rsidR="0018675F">
        <w:rPr>
          <w:sz w:val="26"/>
          <w:rtl/>
        </w:rPr>
        <w:t xml:space="preserve"> </w:t>
      </w:r>
      <w:r w:rsidRPr="002D1C4E">
        <w:rPr>
          <w:sz w:val="26"/>
          <w:rtl/>
        </w:rPr>
        <w:t>الثاني/</w:t>
      </w:r>
      <w:r w:rsidR="0018675F">
        <w:rPr>
          <w:rFonts w:hint="cs"/>
          <w:sz w:val="26"/>
          <w:rtl/>
        </w:rPr>
        <w:t xml:space="preserve">  </w:t>
      </w:r>
      <w:r w:rsidR="00253DC6">
        <w:rPr>
          <w:rFonts w:hint="cs"/>
          <w:sz w:val="26"/>
          <w:rtl/>
        </w:rPr>
        <w:t xml:space="preserve">    </w:t>
      </w:r>
      <w:r w:rsidR="0018675F">
        <w:rPr>
          <w:rFonts w:hint="cs"/>
          <w:sz w:val="26"/>
          <w:rtl/>
        </w:rPr>
        <w:t xml:space="preserve">  </w:t>
      </w:r>
      <w:r w:rsidRPr="002D1C4E">
        <w:rPr>
          <w:sz w:val="26"/>
          <w:rtl/>
        </w:rPr>
        <w:t>يناير</w:t>
      </w:r>
      <w:r w:rsidR="0018675F">
        <w:rPr>
          <w:sz w:val="26"/>
          <w:rtl/>
        </w:rPr>
        <w:t xml:space="preserve"> </w:t>
      </w:r>
      <w:r w:rsidRPr="002D1C4E">
        <w:rPr>
          <w:sz w:val="26"/>
          <w:rtl/>
        </w:rPr>
        <w:t>2012،</w:t>
      </w:r>
      <w:r w:rsidR="0018675F">
        <w:rPr>
          <w:sz w:val="26"/>
          <w:rtl/>
        </w:rPr>
        <w:t xml:space="preserve"> </w:t>
      </w:r>
      <w:r w:rsidRPr="002D1C4E">
        <w:rPr>
          <w:sz w:val="26"/>
          <w:rtl/>
        </w:rPr>
        <w:t>تلقي</w:t>
      </w:r>
      <w:r w:rsidR="0018675F">
        <w:rPr>
          <w:sz w:val="26"/>
          <w:rtl/>
        </w:rPr>
        <w:t xml:space="preserve"> </w:t>
      </w:r>
      <w:r w:rsidRPr="002D1C4E">
        <w:rPr>
          <w:sz w:val="26"/>
          <w:rtl/>
        </w:rPr>
        <w:t>طلبات</w:t>
      </w:r>
      <w:r w:rsidR="0018675F">
        <w:rPr>
          <w:sz w:val="26"/>
          <w:rtl/>
        </w:rPr>
        <w:t xml:space="preserve"> </w:t>
      </w:r>
      <w:r w:rsidRPr="002D1C4E">
        <w:rPr>
          <w:sz w:val="26"/>
          <w:rtl/>
        </w:rPr>
        <w:t>إعادة</w:t>
      </w:r>
      <w:r w:rsidR="0018675F">
        <w:rPr>
          <w:sz w:val="26"/>
          <w:rtl/>
        </w:rPr>
        <w:t xml:space="preserve"> </w:t>
      </w:r>
      <w:r w:rsidRPr="002D1C4E">
        <w:rPr>
          <w:sz w:val="26"/>
          <w:rtl/>
        </w:rPr>
        <w:t>فتح</w:t>
      </w:r>
      <w:r w:rsidR="0018675F">
        <w:rPr>
          <w:sz w:val="26"/>
          <w:rtl/>
        </w:rPr>
        <w:t xml:space="preserve"> </w:t>
      </w:r>
      <w:r w:rsidRPr="002D1C4E">
        <w:rPr>
          <w:sz w:val="26"/>
          <w:rtl/>
        </w:rPr>
        <w:t>إجراءات</w:t>
      </w:r>
      <w:r w:rsidR="0018675F">
        <w:rPr>
          <w:sz w:val="26"/>
          <w:rtl/>
        </w:rPr>
        <w:t xml:space="preserve"> </w:t>
      </w:r>
      <w:r w:rsidRPr="002D1C4E">
        <w:rPr>
          <w:sz w:val="26"/>
          <w:rtl/>
        </w:rPr>
        <w:t>اللجوء</w:t>
      </w:r>
      <w:r w:rsidR="0018675F">
        <w:rPr>
          <w:sz w:val="26"/>
          <w:rtl/>
        </w:rPr>
        <w:t xml:space="preserve"> </w:t>
      </w:r>
      <w:r w:rsidRPr="002D1C4E">
        <w:rPr>
          <w:sz w:val="26"/>
          <w:rtl/>
        </w:rPr>
        <w:t>بعد</w:t>
      </w:r>
      <w:r w:rsidR="0018675F">
        <w:rPr>
          <w:sz w:val="26"/>
          <w:rtl/>
        </w:rPr>
        <w:t xml:space="preserve"> </w:t>
      </w:r>
      <w:r w:rsidRPr="002D1C4E">
        <w:rPr>
          <w:sz w:val="26"/>
          <w:rtl/>
        </w:rPr>
        <w:t>صدور</w:t>
      </w:r>
      <w:r w:rsidR="0018675F">
        <w:rPr>
          <w:sz w:val="26"/>
          <w:rtl/>
        </w:rPr>
        <w:t xml:space="preserve"> </w:t>
      </w:r>
      <w:r w:rsidRPr="002D1C4E">
        <w:rPr>
          <w:sz w:val="26"/>
          <w:rtl/>
        </w:rPr>
        <w:t>قرار</w:t>
      </w:r>
      <w:r w:rsidR="0018675F">
        <w:rPr>
          <w:sz w:val="26"/>
          <w:rtl/>
        </w:rPr>
        <w:t xml:space="preserve"> </w:t>
      </w:r>
      <w:r w:rsidRPr="002D1C4E">
        <w:rPr>
          <w:sz w:val="26"/>
          <w:rtl/>
        </w:rPr>
        <w:t>مجلس</w:t>
      </w:r>
      <w:r w:rsidR="0018675F">
        <w:rPr>
          <w:sz w:val="26"/>
          <w:rtl/>
        </w:rPr>
        <w:t xml:space="preserve"> </w:t>
      </w:r>
      <w:r w:rsidRPr="002D1C4E">
        <w:rPr>
          <w:sz w:val="26"/>
          <w:rtl/>
        </w:rPr>
        <w:t>طعون</w:t>
      </w:r>
      <w:r w:rsidR="0018675F">
        <w:rPr>
          <w:sz w:val="26"/>
          <w:rtl/>
        </w:rPr>
        <w:t xml:space="preserve"> </w:t>
      </w:r>
      <w:r w:rsidRPr="002D1C4E">
        <w:rPr>
          <w:sz w:val="26"/>
          <w:rtl/>
        </w:rPr>
        <w:t>اللاجئين.</w:t>
      </w:r>
    </w:p>
  </w:footnote>
  <w:footnote w:id="13">
    <w:p w:rsidR="002D1C4E" w:rsidRPr="007D56DF" w:rsidRDefault="002D1C4E" w:rsidP="002D1C4E">
      <w:pPr>
        <w:pStyle w:val="FootnoteText1"/>
        <w:textDirection w:val="tbRlV"/>
        <w:rPr>
          <w:rStyle w:val="FootnoteReference"/>
          <w:sz w:val="26"/>
          <w:vertAlign w:val="baseline"/>
          <w:rtl/>
          <w:lang w:val="ar-SA" w:eastAsia="zh-TW" w:bidi="ar-DZ"/>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tl/>
        </w:rPr>
        <w:tab/>
        <w:t>متاحة</w:t>
      </w:r>
      <w:r w:rsidR="0018675F">
        <w:rPr>
          <w:sz w:val="26"/>
          <w:rtl/>
        </w:rPr>
        <w:t xml:space="preserve"> </w:t>
      </w:r>
      <w:r w:rsidRPr="002D1C4E">
        <w:rPr>
          <w:sz w:val="26"/>
          <w:rtl/>
        </w:rPr>
        <w:t>على</w:t>
      </w:r>
      <w:r w:rsidR="0018675F">
        <w:rPr>
          <w:sz w:val="26"/>
          <w:rtl/>
        </w:rPr>
        <w:t xml:space="preserve"> </w:t>
      </w:r>
      <w:r w:rsidRPr="007D56DF">
        <w:rPr>
          <w:sz w:val="26"/>
          <w:rtl/>
        </w:rPr>
        <w:t>هذا</w:t>
      </w:r>
      <w:r w:rsidR="0018675F" w:rsidRPr="007D56DF">
        <w:rPr>
          <w:sz w:val="26"/>
          <w:rtl/>
        </w:rPr>
        <w:t xml:space="preserve"> </w:t>
      </w:r>
      <w:r w:rsidRPr="007D56DF">
        <w:rPr>
          <w:sz w:val="26"/>
          <w:rtl/>
        </w:rPr>
        <w:t>الرابط:</w:t>
      </w:r>
      <w:r w:rsidR="00456127" w:rsidRPr="007D56DF">
        <w:rPr>
          <w:rFonts w:hint="cs"/>
          <w:sz w:val="26"/>
          <w:rtl/>
        </w:rPr>
        <w:t xml:space="preserve"> </w:t>
      </w:r>
      <w:hyperlink r:id="rId1" w:history="1">
        <w:r w:rsidRPr="007D56DF">
          <w:rPr>
            <w:rStyle w:val="Hyperlink"/>
            <w:szCs w:val="18"/>
            <w:u w:val="none"/>
          </w:rPr>
          <w:t>https://kabulblogs.wordpress.com/2015/02/21/afghan-minister-for-refugees-and-repatriation-stop-deportation-to-afghanistan/</w:t>
        </w:r>
      </w:hyperlink>
      <w:r w:rsidR="00DD647C" w:rsidRPr="007D56DF">
        <w:rPr>
          <w:rFonts w:hint="cs"/>
          <w:sz w:val="26"/>
          <w:rtl/>
          <w:lang w:val="ar-SA" w:eastAsia="zh-TW" w:bidi="ar-DZ"/>
        </w:rPr>
        <w:t>.</w:t>
      </w:r>
    </w:p>
  </w:footnote>
  <w:footnote w:id="14">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tl/>
        </w:rPr>
        <w:tab/>
        <w:t>انظر</w:t>
      </w:r>
      <w:r w:rsidR="0018675F">
        <w:rPr>
          <w:sz w:val="26"/>
          <w:rtl/>
        </w:rPr>
        <w:t xml:space="preserve"> </w:t>
      </w:r>
      <w:r w:rsidRPr="002D1C4E">
        <w:rPr>
          <w:i/>
          <w:iCs/>
          <w:sz w:val="26"/>
          <w:rtl/>
        </w:rPr>
        <w:t>السيد</w:t>
      </w:r>
      <w:r w:rsidR="0018675F">
        <w:rPr>
          <w:i/>
          <w:iCs/>
          <w:sz w:val="26"/>
          <w:rtl/>
        </w:rPr>
        <w:t xml:space="preserve"> </w:t>
      </w:r>
      <w:r w:rsidRPr="002D1C4E">
        <w:rPr>
          <w:i/>
          <w:iCs/>
          <w:sz w:val="26"/>
          <w:rtl/>
        </w:rPr>
        <w:t>فلان</w:t>
      </w:r>
      <w:r w:rsidR="0018675F">
        <w:rPr>
          <w:i/>
          <w:iCs/>
          <w:sz w:val="26"/>
          <w:rtl/>
        </w:rPr>
        <w:t xml:space="preserve"> </w:t>
      </w:r>
      <w:r w:rsidRPr="002D1C4E">
        <w:rPr>
          <w:i/>
          <w:iCs/>
          <w:sz w:val="26"/>
          <w:rtl/>
        </w:rPr>
        <w:t>والسيدة</w:t>
      </w:r>
      <w:r w:rsidR="0018675F">
        <w:rPr>
          <w:i/>
          <w:iCs/>
          <w:sz w:val="26"/>
          <w:rtl/>
        </w:rPr>
        <w:t xml:space="preserve"> </w:t>
      </w:r>
      <w:r w:rsidRPr="002D1C4E">
        <w:rPr>
          <w:i/>
          <w:iCs/>
          <w:sz w:val="26"/>
          <w:rtl/>
        </w:rPr>
        <w:t>فلانة</w:t>
      </w:r>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الدانمرك</w:t>
      </w:r>
      <w:r w:rsidR="0018675F">
        <w:rPr>
          <w:i/>
          <w:iCs/>
          <w:sz w:val="26"/>
          <w:rtl/>
        </w:rPr>
        <w:t xml:space="preserve"> </w:t>
      </w:r>
      <w:r w:rsidRPr="002D1C4E">
        <w:rPr>
          <w:sz w:val="26"/>
          <w:rtl/>
        </w:rPr>
        <w:t>(</w:t>
      </w:r>
      <w:r w:rsidRPr="002D1C4E">
        <w:rPr>
          <w:szCs w:val="18"/>
        </w:rPr>
        <w:t>CCPR/C/112/D/2186/2012</w:t>
      </w:r>
      <w:r w:rsidRPr="002D1C4E">
        <w:rPr>
          <w:sz w:val="26"/>
          <w:rtl/>
        </w:rPr>
        <w:t>)،</w:t>
      </w:r>
      <w:r w:rsidR="0018675F">
        <w:rPr>
          <w:sz w:val="26"/>
          <w:rtl/>
        </w:rPr>
        <w:t xml:space="preserve"> </w:t>
      </w:r>
      <w:r w:rsidRPr="002D1C4E">
        <w:rPr>
          <w:sz w:val="26"/>
          <w:rtl/>
        </w:rPr>
        <w:t>الفقرة</w:t>
      </w:r>
      <w:r w:rsidR="0018675F">
        <w:rPr>
          <w:sz w:val="26"/>
          <w:rtl/>
        </w:rPr>
        <w:t xml:space="preserve"> </w:t>
      </w:r>
      <w:r w:rsidRPr="002D1C4E">
        <w:rPr>
          <w:sz w:val="26"/>
          <w:rtl/>
        </w:rPr>
        <w:t>6-3</w:t>
      </w:r>
      <w:r w:rsidRPr="002D1C4E">
        <w:rPr>
          <w:i/>
          <w:iCs/>
          <w:sz w:val="26"/>
          <w:rtl/>
        </w:rPr>
        <w:t>.</w:t>
      </w:r>
    </w:p>
  </w:footnote>
  <w:footnote w:id="15">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انظر</w:t>
      </w:r>
      <w:r w:rsidR="0018675F">
        <w:rPr>
          <w:sz w:val="26"/>
          <w:rtl/>
        </w:rPr>
        <w:t xml:space="preserve"> </w:t>
      </w:r>
      <w:proofErr w:type="spellStart"/>
      <w:r w:rsidRPr="002D1C4E">
        <w:rPr>
          <w:i/>
          <w:iCs/>
          <w:sz w:val="26"/>
          <w:rtl/>
        </w:rPr>
        <w:t>ماروفيدو</w:t>
      </w:r>
      <w:proofErr w:type="spellEnd"/>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السويد</w:t>
      </w:r>
      <w:r w:rsidR="0018675F">
        <w:rPr>
          <w:sz w:val="26"/>
          <w:rtl/>
        </w:rPr>
        <w:t xml:space="preserve"> </w:t>
      </w:r>
      <w:r w:rsidRPr="002D1C4E">
        <w:rPr>
          <w:sz w:val="26"/>
          <w:rtl/>
        </w:rPr>
        <w:t>(</w:t>
      </w:r>
      <w:r w:rsidRPr="002D1C4E">
        <w:rPr>
          <w:szCs w:val="18"/>
        </w:rPr>
        <w:t>CCPR/C/12/D/58/1979</w:t>
      </w:r>
      <w:r w:rsidRPr="002D1C4E">
        <w:rPr>
          <w:sz w:val="26"/>
          <w:rtl/>
        </w:rPr>
        <w:t>).</w:t>
      </w:r>
      <w:r w:rsidR="0018675F">
        <w:rPr>
          <w:sz w:val="26"/>
          <w:rtl/>
        </w:rPr>
        <w:t xml:space="preserve"> </w:t>
      </w:r>
      <w:r w:rsidRPr="002D1C4E">
        <w:rPr>
          <w:sz w:val="26"/>
          <w:rtl/>
        </w:rPr>
        <w:t>في</w:t>
      </w:r>
      <w:r w:rsidR="0018675F">
        <w:rPr>
          <w:sz w:val="26"/>
          <w:rtl/>
        </w:rPr>
        <w:t xml:space="preserve"> </w:t>
      </w:r>
      <w:r w:rsidRPr="002D1C4E">
        <w:rPr>
          <w:sz w:val="26"/>
          <w:rtl/>
        </w:rPr>
        <w:t>هذا</w:t>
      </w:r>
      <w:r w:rsidR="0018675F">
        <w:rPr>
          <w:sz w:val="26"/>
          <w:rtl/>
        </w:rPr>
        <w:t xml:space="preserve"> </w:t>
      </w:r>
      <w:r w:rsidRPr="002D1C4E">
        <w:rPr>
          <w:sz w:val="26"/>
          <w:rtl/>
        </w:rPr>
        <w:t>البلاغ،</w:t>
      </w:r>
      <w:r w:rsidR="0018675F">
        <w:rPr>
          <w:sz w:val="26"/>
          <w:rtl/>
        </w:rPr>
        <w:t xml:space="preserve"> </w:t>
      </w:r>
      <w:r w:rsidRPr="002D1C4E">
        <w:rPr>
          <w:sz w:val="26"/>
          <w:rtl/>
        </w:rPr>
        <w:t>لم</w:t>
      </w:r>
      <w:r w:rsidR="0018675F">
        <w:rPr>
          <w:sz w:val="26"/>
          <w:rtl/>
        </w:rPr>
        <w:t xml:space="preserve"> </w:t>
      </w:r>
      <w:r w:rsidRPr="002D1C4E">
        <w:rPr>
          <w:sz w:val="26"/>
          <w:rtl/>
        </w:rPr>
        <w:t>تجادل</w:t>
      </w:r>
      <w:r w:rsidR="0018675F">
        <w:rPr>
          <w:sz w:val="26"/>
          <w:rtl/>
        </w:rPr>
        <w:t xml:space="preserve"> </w:t>
      </w:r>
      <w:r w:rsidRPr="002D1C4E">
        <w:rPr>
          <w:sz w:val="26"/>
          <w:rtl/>
        </w:rPr>
        <w:t>اللجنة</w:t>
      </w:r>
      <w:r w:rsidR="0018675F">
        <w:rPr>
          <w:sz w:val="26"/>
          <w:rtl/>
        </w:rPr>
        <w:t xml:space="preserve"> </w:t>
      </w:r>
      <w:r w:rsidRPr="002D1C4E">
        <w:rPr>
          <w:sz w:val="26"/>
          <w:rtl/>
        </w:rPr>
        <w:t>في</w:t>
      </w:r>
      <w:r w:rsidR="0018675F">
        <w:rPr>
          <w:sz w:val="26"/>
          <w:rtl/>
        </w:rPr>
        <w:t xml:space="preserve"> </w:t>
      </w:r>
      <w:r w:rsidRPr="002D1C4E">
        <w:rPr>
          <w:sz w:val="26"/>
          <w:rtl/>
        </w:rPr>
        <w:t>القول</w:t>
      </w:r>
      <w:r w:rsidR="0018675F">
        <w:rPr>
          <w:sz w:val="26"/>
          <w:rtl/>
        </w:rPr>
        <w:t xml:space="preserve"> </w:t>
      </w:r>
      <w:r w:rsidRPr="002D1C4E">
        <w:rPr>
          <w:sz w:val="26"/>
          <w:rtl/>
        </w:rPr>
        <w:t>إن</w:t>
      </w:r>
      <w:r w:rsidR="0018675F">
        <w:rPr>
          <w:sz w:val="26"/>
          <w:rtl/>
        </w:rPr>
        <w:t xml:space="preserve"> </w:t>
      </w:r>
      <w:r w:rsidRPr="002D1C4E">
        <w:rPr>
          <w:sz w:val="26"/>
          <w:rtl/>
        </w:rPr>
        <w:t>مجرد</w:t>
      </w:r>
      <w:r w:rsidR="0018675F">
        <w:rPr>
          <w:sz w:val="26"/>
          <w:rtl/>
        </w:rPr>
        <w:t xml:space="preserve"> </w:t>
      </w:r>
      <w:r w:rsidRPr="002D1C4E">
        <w:rPr>
          <w:sz w:val="26"/>
          <w:rtl/>
        </w:rPr>
        <w:t>إجراء</w:t>
      </w:r>
      <w:r w:rsidR="0018675F">
        <w:rPr>
          <w:sz w:val="26"/>
          <w:rtl/>
        </w:rPr>
        <w:t xml:space="preserve"> </w:t>
      </w:r>
      <w:r w:rsidRPr="002D1C4E">
        <w:rPr>
          <w:sz w:val="26"/>
          <w:rtl/>
        </w:rPr>
        <w:t>مراجعة</w:t>
      </w:r>
      <w:r w:rsidR="0018675F">
        <w:rPr>
          <w:sz w:val="26"/>
          <w:rtl/>
        </w:rPr>
        <w:t xml:space="preserve"> </w:t>
      </w:r>
      <w:r w:rsidRPr="002D1C4E">
        <w:rPr>
          <w:sz w:val="26"/>
          <w:rtl/>
        </w:rPr>
        <w:t>إدارية</w:t>
      </w:r>
      <w:r w:rsidR="0018675F">
        <w:rPr>
          <w:sz w:val="26"/>
          <w:rtl/>
        </w:rPr>
        <w:t xml:space="preserve"> </w:t>
      </w:r>
      <w:r w:rsidRPr="002D1C4E">
        <w:rPr>
          <w:sz w:val="26"/>
          <w:rtl/>
        </w:rPr>
        <w:t>لقرار</w:t>
      </w:r>
      <w:r w:rsidR="0018675F">
        <w:rPr>
          <w:sz w:val="26"/>
          <w:rtl/>
        </w:rPr>
        <w:t xml:space="preserve"> </w:t>
      </w:r>
      <w:r w:rsidRPr="002D1C4E">
        <w:rPr>
          <w:sz w:val="26"/>
          <w:rtl/>
        </w:rPr>
        <w:t>طرد</w:t>
      </w:r>
      <w:r w:rsidR="0018675F">
        <w:rPr>
          <w:sz w:val="26"/>
          <w:rtl/>
        </w:rPr>
        <w:t xml:space="preserve"> </w:t>
      </w:r>
      <w:r w:rsidRPr="002D1C4E">
        <w:rPr>
          <w:sz w:val="26"/>
          <w:rtl/>
        </w:rPr>
        <w:t>الأجنبي</w:t>
      </w:r>
      <w:r w:rsidR="0018675F">
        <w:rPr>
          <w:sz w:val="26"/>
          <w:rtl/>
        </w:rPr>
        <w:t xml:space="preserve"> </w:t>
      </w:r>
      <w:r w:rsidRPr="002D1C4E">
        <w:rPr>
          <w:sz w:val="26"/>
          <w:rtl/>
        </w:rPr>
        <w:t>من</w:t>
      </w:r>
      <w:r w:rsidR="0018675F">
        <w:rPr>
          <w:sz w:val="26"/>
          <w:rtl/>
        </w:rPr>
        <w:t xml:space="preserve"> </w:t>
      </w:r>
      <w:r w:rsidRPr="002D1C4E">
        <w:rPr>
          <w:sz w:val="26"/>
          <w:rtl/>
        </w:rPr>
        <w:t>السويد</w:t>
      </w:r>
      <w:r w:rsidR="0018675F">
        <w:rPr>
          <w:sz w:val="26"/>
          <w:rtl/>
        </w:rPr>
        <w:t xml:space="preserve"> </w:t>
      </w:r>
      <w:r w:rsidRPr="002D1C4E">
        <w:rPr>
          <w:sz w:val="26"/>
          <w:rtl/>
        </w:rPr>
        <w:t>لا</w:t>
      </w:r>
      <w:r w:rsidR="0018675F">
        <w:rPr>
          <w:sz w:val="26"/>
          <w:rtl/>
        </w:rPr>
        <w:t xml:space="preserve"> </w:t>
      </w:r>
      <w:r w:rsidRPr="002D1C4E">
        <w:rPr>
          <w:sz w:val="26"/>
          <w:rtl/>
        </w:rPr>
        <w:t>يعد</w:t>
      </w:r>
      <w:r w:rsidR="0018675F">
        <w:rPr>
          <w:sz w:val="26"/>
          <w:rtl/>
        </w:rPr>
        <w:t xml:space="preserve"> </w:t>
      </w:r>
      <w:r w:rsidRPr="002D1C4E">
        <w:rPr>
          <w:sz w:val="26"/>
          <w:rtl/>
        </w:rPr>
        <w:t>انتهاكاً</w:t>
      </w:r>
      <w:r w:rsidR="0018675F">
        <w:rPr>
          <w:sz w:val="26"/>
          <w:rtl/>
        </w:rPr>
        <w:t xml:space="preserve"> </w:t>
      </w:r>
      <w:r w:rsidRPr="002D1C4E">
        <w:rPr>
          <w:sz w:val="26"/>
          <w:rtl/>
        </w:rPr>
        <w:t>للمادة</w:t>
      </w:r>
      <w:r w:rsidR="0018675F">
        <w:rPr>
          <w:sz w:val="26"/>
          <w:rtl/>
        </w:rPr>
        <w:t xml:space="preserve"> </w:t>
      </w:r>
      <w:r w:rsidRPr="002D1C4E">
        <w:rPr>
          <w:sz w:val="26"/>
          <w:rtl/>
        </w:rPr>
        <w:t>١٣</w:t>
      </w:r>
      <w:r w:rsidR="0018675F">
        <w:rPr>
          <w:sz w:val="26"/>
          <w:rtl/>
        </w:rPr>
        <w:t xml:space="preserve"> </w:t>
      </w:r>
      <w:r w:rsidRPr="002D1C4E">
        <w:rPr>
          <w:sz w:val="26"/>
          <w:rtl/>
        </w:rPr>
        <w:t>من</w:t>
      </w:r>
      <w:r w:rsidR="0018675F">
        <w:rPr>
          <w:sz w:val="26"/>
          <w:rtl/>
        </w:rPr>
        <w:t xml:space="preserve"> </w:t>
      </w:r>
      <w:r w:rsidRPr="002D1C4E">
        <w:rPr>
          <w:sz w:val="26"/>
          <w:rtl/>
        </w:rPr>
        <w:t>العهد.</w:t>
      </w:r>
      <w:r w:rsidR="0018675F">
        <w:rPr>
          <w:sz w:val="26"/>
          <w:rtl/>
        </w:rPr>
        <w:t xml:space="preserve"> </w:t>
      </w:r>
    </w:p>
  </w:footnote>
  <w:footnote w:id="16">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انظر</w:t>
      </w:r>
      <w:r w:rsidR="0018675F">
        <w:rPr>
          <w:sz w:val="26"/>
          <w:rtl/>
        </w:rPr>
        <w:t xml:space="preserve"> </w:t>
      </w:r>
      <w:r w:rsidRPr="002D1C4E">
        <w:rPr>
          <w:sz w:val="26"/>
          <w:rtl/>
        </w:rPr>
        <w:t>المادة</w:t>
      </w:r>
      <w:r w:rsidR="0018675F">
        <w:rPr>
          <w:sz w:val="26"/>
          <w:rtl/>
        </w:rPr>
        <w:t xml:space="preserve"> </w:t>
      </w:r>
      <w:r w:rsidRPr="002D1C4E">
        <w:rPr>
          <w:sz w:val="26"/>
          <w:rtl/>
        </w:rPr>
        <w:t>٥٣</w:t>
      </w:r>
      <w:r w:rsidR="0018675F">
        <w:rPr>
          <w:sz w:val="26"/>
          <w:rtl/>
        </w:rPr>
        <w:t xml:space="preserve"> </w:t>
      </w:r>
      <w:r w:rsidRPr="002D1C4E">
        <w:rPr>
          <w:sz w:val="26"/>
          <w:rtl/>
        </w:rPr>
        <w:t>من</w:t>
      </w:r>
      <w:r w:rsidR="0018675F">
        <w:rPr>
          <w:sz w:val="26"/>
          <w:rtl/>
        </w:rPr>
        <w:t xml:space="preserve"> </w:t>
      </w:r>
      <w:r w:rsidRPr="002D1C4E">
        <w:rPr>
          <w:sz w:val="26"/>
          <w:rtl/>
        </w:rPr>
        <w:t>قانون</w:t>
      </w:r>
      <w:r w:rsidR="0018675F">
        <w:rPr>
          <w:sz w:val="26"/>
          <w:rtl/>
        </w:rPr>
        <w:t xml:space="preserve"> </w:t>
      </w:r>
      <w:r w:rsidRPr="002D1C4E">
        <w:rPr>
          <w:sz w:val="26"/>
          <w:rtl/>
        </w:rPr>
        <w:t>الأجانب</w:t>
      </w:r>
      <w:r w:rsidR="0018675F">
        <w:rPr>
          <w:sz w:val="26"/>
          <w:rtl/>
        </w:rPr>
        <w:t xml:space="preserve"> </w:t>
      </w:r>
      <w:r w:rsidRPr="002D1C4E">
        <w:rPr>
          <w:sz w:val="26"/>
          <w:rtl/>
        </w:rPr>
        <w:t>والمادة</w:t>
      </w:r>
      <w:r w:rsidR="0018675F">
        <w:rPr>
          <w:sz w:val="26"/>
          <w:rtl/>
        </w:rPr>
        <w:t xml:space="preserve"> </w:t>
      </w:r>
      <w:r w:rsidRPr="002D1C4E">
        <w:rPr>
          <w:sz w:val="26"/>
          <w:rtl/>
        </w:rPr>
        <w:t>٤٨</w:t>
      </w:r>
      <w:r w:rsidR="0018675F">
        <w:rPr>
          <w:sz w:val="26"/>
          <w:rtl/>
        </w:rPr>
        <w:t xml:space="preserve"> </w:t>
      </w:r>
      <w:r w:rsidRPr="002D1C4E">
        <w:rPr>
          <w:sz w:val="26"/>
          <w:rtl/>
        </w:rPr>
        <w:t>من</w:t>
      </w:r>
      <w:r w:rsidR="0018675F">
        <w:rPr>
          <w:sz w:val="26"/>
          <w:rtl/>
        </w:rPr>
        <w:t xml:space="preserve"> </w:t>
      </w:r>
      <w:r w:rsidRPr="002D1C4E">
        <w:rPr>
          <w:sz w:val="26"/>
          <w:rtl/>
        </w:rPr>
        <w:t>النظام</w:t>
      </w:r>
      <w:r w:rsidR="0018675F">
        <w:rPr>
          <w:sz w:val="26"/>
          <w:rtl/>
        </w:rPr>
        <w:t xml:space="preserve"> </w:t>
      </w:r>
      <w:r w:rsidRPr="002D1C4E">
        <w:rPr>
          <w:sz w:val="26"/>
          <w:rtl/>
        </w:rPr>
        <w:t>الداخلي</w:t>
      </w:r>
      <w:r w:rsidR="0018675F">
        <w:rPr>
          <w:sz w:val="26"/>
          <w:rtl/>
        </w:rPr>
        <w:t xml:space="preserve"> </w:t>
      </w:r>
      <w:r w:rsidRPr="002D1C4E">
        <w:rPr>
          <w:sz w:val="26"/>
          <w:rtl/>
        </w:rPr>
        <w:t>للمجلس.</w:t>
      </w:r>
    </w:p>
  </w:footnote>
  <w:footnote w:id="17">
    <w:p w:rsidR="002D1C4E" w:rsidRPr="002D1C4E" w:rsidRDefault="002D1C4E" w:rsidP="002D1C4E">
      <w:pPr>
        <w:pStyle w:val="FootnoteText1"/>
        <w:textDirection w:val="tbRlV"/>
        <w:rPr>
          <w:rStyle w:val="FootnoteReference"/>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Pr>
        <w:tab/>
      </w:r>
      <w:r w:rsidRPr="002D1C4E">
        <w:rPr>
          <w:sz w:val="26"/>
          <w:rtl/>
        </w:rPr>
        <w:t>انظر،</w:t>
      </w:r>
      <w:r w:rsidR="0018675F">
        <w:rPr>
          <w:sz w:val="26"/>
          <w:rtl/>
        </w:rPr>
        <w:t xml:space="preserve"> </w:t>
      </w:r>
      <w:r w:rsidRPr="002D1C4E">
        <w:rPr>
          <w:sz w:val="26"/>
          <w:rtl/>
        </w:rPr>
        <w:t>في</w:t>
      </w:r>
      <w:r w:rsidR="0018675F">
        <w:rPr>
          <w:sz w:val="26"/>
          <w:rtl/>
        </w:rPr>
        <w:t xml:space="preserve"> </w:t>
      </w:r>
      <w:r w:rsidRPr="002D1C4E">
        <w:rPr>
          <w:sz w:val="26"/>
          <w:rtl/>
        </w:rPr>
        <w:t>جملة</w:t>
      </w:r>
      <w:r w:rsidR="0018675F">
        <w:rPr>
          <w:sz w:val="26"/>
          <w:rtl/>
        </w:rPr>
        <w:t xml:space="preserve"> </w:t>
      </w:r>
      <w:r w:rsidRPr="002D1C4E">
        <w:rPr>
          <w:sz w:val="26"/>
          <w:rtl/>
        </w:rPr>
        <w:t>أمور،</w:t>
      </w:r>
      <w:r w:rsidR="0018675F">
        <w:rPr>
          <w:sz w:val="26"/>
          <w:rtl/>
        </w:rPr>
        <w:t xml:space="preserve"> </w:t>
      </w:r>
      <w:r w:rsidRPr="002D1C4E">
        <w:rPr>
          <w:sz w:val="26"/>
          <w:rtl/>
        </w:rPr>
        <w:t>قضية</w:t>
      </w:r>
      <w:r w:rsidR="0018675F">
        <w:rPr>
          <w:sz w:val="26"/>
          <w:rtl/>
        </w:rPr>
        <w:t xml:space="preserve"> </w:t>
      </w:r>
      <w:r w:rsidRPr="002D1C4E">
        <w:rPr>
          <w:i/>
          <w:iCs/>
          <w:sz w:val="26"/>
          <w:rtl/>
        </w:rPr>
        <w:t>فلان</w:t>
      </w:r>
      <w:r w:rsidR="0018675F">
        <w:rPr>
          <w:i/>
          <w:iCs/>
          <w:sz w:val="26"/>
          <w:rtl/>
        </w:rPr>
        <w:t xml:space="preserve"> </w:t>
      </w:r>
      <w:r w:rsidRPr="002D1C4E">
        <w:rPr>
          <w:i/>
          <w:iCs/>
          <w:sz w:val="26"/>
          <w:rtl/>
        </w:rPr>
        <w:t>ضد</w:t>
      </w:r>
      <w:r w:rsidR="0018675F">
        <w:rPr>
          <w:i/>
          <w:iCs/>
          <w:sz w:val="26"/>
          <w:rtl/>
        </w:rPr>
        <w:t xml:space="preserve"> </w:t>
      </w:r>
      <w:r w:rsidRPr="002D1C4E">
        <w:rPr>
          <w:i/>
          <w:iCs/>
          <w:sz w:val="26"/>
          <w:rtl/>
        </w:rPr>
        <w:t>النرويج</w:t>
      </w:r>
      <w:r w:rsidR="0018675F">
        <w:rPr>
          <w:sz w:val="26"/>
          <w:rtl/>
        </w:rPr>
        <w:t xml:space="preserve"> </w:t>
      </w:r>
      <w:r w:rsidRPr="002D1C4E">
        <w:rPr>
          <w:sz w:val="26"/>
          <w:rtl/>
        </w:rPr>
        <w:t>(</w:t>
      </w:r>
      <w:r w:rsidRPr="002D1C4E">
        <w:rPr>
          <w:szCs w:val="18"/>
        </w:rPr>
        <w:t>CCPR/C/115/D/2474/2014</w:t>
      </w:r>
      <w:r w:rsidRPr="002D1C4E">
        <w:rPr>
          <w:sz w:val="26"/>
          <w:rtl/>
        </w:rPr>
        <w:t>)،</w:t>
      </w:r>
      <w:r w:rsidR="0018675F">
        <w:rPr>
          <w:sz w:val="26"/>
          <w:rtl/>
        </w:rPr>
        <w:t xml:space="preserve"> </w:t>
      </w:r>
      <w:r w:rsidRPr="002D1C4E">
        <w:rPr>
          <w:sz w:val="26"/>
          <w:rtl/>
        </w:rPr>
        <w:t>الفقرة</w:t>
      </w:r>
      <w:r w:rsidR="0018675F">
        <w:rPr>
          <w:sz w:val="26"/>
          <w:rtl/>
        </w:rPr>
        <w:t xml:space="preserve"> </w:t>
      </w:r>
      <w:r w:rsidRPr="002D1C4E">
        <w:rPr>
          <w:sz w:val="26"/>
          <w:rtl/>
        </w:rPr>
        <w:t>7-6.</w:t>
      </w:r>
    </w:p>
  </w:footnote>
  <w:footnote w:id="18">
    <w:p w:rsidR="002D1C4E" w:rsidRPr="00DB2643" w:rsidRDefault="002D1C4E" w:rsidP="002D1C4E">
      <w:pPr>
        <w:pStyle w:val="FootnoteText1"/>
        <w:textDirection w:val="tbRlV"/>
        <w:rPr>
          <w:rStyle w:val="FootnoteReference"/>
          <w:spacing w:val="-4"/>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2D1C4E">
        <w:rPr>
          <w:sz w:val="26"/>
          <w:rtl/>
        </w:rPr>
        <w:tab/>
        <w:t>انظر</w:t>
      </w:r>
      <w:r w:rsidR="0018675F">
        <w:rPr>
          <w:sz w:val="26"/>
          <w:rtl/>
        </w:rPr>
        <w:t xml:space="preserve"> </w:t>
      </w:r>
      <w:r w:rsidRPr="002D1C4E">
        <w:rPr>
          <w:i/>
          <w:iCs/>
          <w:sz w:val="26"/>
          <w:rtl/>
        </w:rPr>
        <w:t>ي</w:t>
      </w:r>
      <w:r w:rsidRPr="00DB2643">
        <w:rPr>
          <w:i/>
          <w:iCs/>
          <w:spacing w:val="-4"/>
          <w:sz w:val="26"/>
          <w:rtl/>
        </w:rPr>
        <w:t>.</w:t>
      </w:r>
      <w:r w:rsidR="0018675F">
        <w:rPr>
          <w:i/>
          <w:iCs/>
          <w:spacing w:val="-4"/>
          <w:sz w:val="26"/>
          <w:rtl/>
        </w:rPr>
        <w:t xml:space="preserve"> </w:t>
      </w:r>
      <w:r w:rsidRPr="00DB2643">
        <w:rPr>
          <w:i/>
          <w:iCs/>
          <w:spacing w:val="-4"/>
          <w:sz w:val="26"/>
          <w:rtl/>
        </w:rPr>
        <w:t>أ.</w:t>
      </w:r>
      <w:r w:rsidR="0018675F">
        <w:rPr>
          <w:i/>
          <w:iCs/>
          <w:spacing w:val="-4"/>
          <w:sz w:val="26"/>
          <w:rtl/>
        </w:rPr>
        <w:t xml:space="preserve"> </w:t>
      </w:r>
      <w:r w:rsidRPr="00DB2643">
        <w:rPr>
          <w:i/>
          <w:iCs/>
          <w:spacing w:val="-4"/>
          <w:sz w:val="26"/>
          <w:rtl/>
        </w:rPr>
        <w:t>أ.</w:t>
      </w:r>
      <w:r w:rsidR="0018675F">
        <w:rPr>
          <w:i/>
          <w:iCs/>
          <w:spacing w:val="-4"/>
          <w:sz w:val="26"/>
          <w:rtl/>
        </w:rPr>
        <w:t xml:space="preserve"> </w:t>
      </w:r>
      <w:r w:rsidRPr="00DB2643">
        <w:rPr>
          <w:i/>
          <w:iCs/>
          <w:spacing w:val="-4"/>
          <w:sz w:val="26"/>
          <w:rtl/>
        </w:rPr>
        <w:t>وف.</w:t>
      </w:r>
      <w:r w:rsidR="0018675F">
        <w:rPr>
          <w:i/>
          <w:iCs/>
          <w:spacing w:val="-4"/>
          <w:sz w:val="26"/>
          <w:rtl/>
        </w:rPr>
        <w:t xml:space="preserve"> </w:t>
      </w:r>
      <w:r w:rsidRPr="00DB2643">
        <w:rPr>
          <w:i/>
          <w:iCs/>
          <w:spacing w:val="-4"/>
          <w:sz w:val="26"/>
          <w:rtl/>
        </w:rPr>
        <w:t>ه.</w:t>
      </w:r>
      <w:r w:rsidR="0018675F">
        <w:rPr>
          <w:i/>
          <w:iCs/>
          <w:spacing w:val="-4"/>
          <w:sz w:val="26"/>
          <w:rtl/>
        </w:rPr>
        <w:t xml:space="preserve"> </w:t>
      </w:r>
      <w:r w:rsidRPr="00DB2643">
        <w:rPr>
          <w:i/>
          <w:iCs/>
          <w:spacing w:val="-4"/>
          <w:sz w:val="26"/>
          <w:rtl/>
        </w:rPr>
        <w:t>م.</w:t>
      </w:r>
      <w:r w:rsidR="0018675F">
        <w:rPr>
          <w:i/>
          <w:iCs/>
          <w:spacing w:val="-4"/>
          <w:sz w:val="26"/>
          <w:rtl/>
        </w:rPr>
        <w:t xml:space="preserve"> </w:t>
      </w:r>
      <w:r w:rsidRPr="00DB2643">
        <w:rPr>
          <w:i/>
          <w:iCs/>
          <w:spacing w:val="-4"/>
          <w:sz w:val="26"/>
          <w:rtl/>
        </w:rPr>
        <w:t>ضد</w:t>
      </w:r>
      <w:r w:rsidR="0018675F">
        <w:rPr>
          <w:i/>
          <w:iCs/>
          <w:spacing w:val="-4"/>
          <w:sz w:val="26"/>
          <w:rtl/>
        </w:rPr>
        <w:t xml:space="preserve"> </w:t>
      </w:r>
      <w:r w:rsidRPr="00DB2643">
        <w:rPr>
          <w:i/>
          <w:iCs/>
          <w:spacing w:val="-4"/>
          <w:sz w:val="26"/>
          <w:rtl/>
        </w:rPr>
        <w:t>الدانمرك</w:t>
      </w:r>
      <w:r w:rsidR="0018675F">
        <w:rPr>
          <w:spacing w:val="-4"/>
          <w:sz w:val="26"/>
          <w:rtl/>
        </w:rPr>
        <w:t xml:space="preserve"> </w:t>
      </w:r>
      <w:r w:rsidRPr="00DB2643">
        <w:rPr>
          <w:spacing w:val="-4"/>
          <w:sz w:val="26"/>
          <w:rtl/>
        </w:rPr>
        <w:t>(</w:t>
      </w:r>
      <w:r w:rsidRPr="00DB2643">
        <w:rPr>
          <w:spacing w:val="-4"/>
          <w:szCs w:val="18"/>
        </w:rPr>
        <w:t>CCPR/C/119/D/2681/2015</w:t>
      </w:r>
      <w:r w:rsidRPr="00DB2643">
        <w:rPr>
          <w:spacing w:val="-4"/>
          <w:sz w:val="26"/>
          <w:rtl/>
        </w:rPr>
        <w:t>)،</w:t>
      </w:r>
      <w:r w:rsidR="0018675F">
        <w:rPr>
          <w:spacing w:val="-4"/>
          <w:sz w:val="26"/>
          <w:rtl/>
        </w:rPr>
        <w:t xml:space="preserve"> </w:t>
      </w:r>
      <w:r w:rsidRPr="00DB2643">
        <w:rPr>
          <w:spacing w:val="-4"/>
          <w:sz w:val="26"/>
          <w:rtl/>
        </w:rPr>
        <w:t>الفقرة</w:t>
      </w:r>
      <w:r w:rsidR="0018675F">
        <w:rPr>
          <w:spacing w:val="-4"/>
          <w:sz w:val="26"/>
          <w:rtl/>
        </w:rPr>
        <w:t xml:space="preserve"> </w:t>
      </w:r>
      <w:r w:rsidRPr="00DB2643">
        <w:rPr>
          <w:spacing w:val="-4"/>
          <w:sz w:val="26"/>
          <w:rtl/>
        </w:rPr>
        <w:t>7-3،</w:t>
      </w:r>
      <w:r w:rsidR="0018675F">
        <w:rPr>
          <w:spacing w:val="-4"/>
          <w:sz w:val="26"/>
          <w:rtl/>
        </w:rPr>
        <w:t xml:space="preserve"> </w:t>
      </w:r>
      <w:proofErr w:type="spellStart"/>
      <w:r w:rsidRPr="00DB2643">
        <w:rPr>
          <w:spacing w:val="-4"/>
          <w:sz w:val="26"/>
          <w:rtl/>
        </w:rPr>
        <w:t>و</w:t>
      </w:r>
      <w:r w:rsidRPr="00DB2643">
        <w:rPr>
          <w:i/>
          <w:iCs/>
          <w:spacing w:val="-4"/>
          <w:sz w:val="26"/>
          <w:rtl/>
        </w:rPr>
        <w:t>رضايفر</w:t>
      </w:r>
      <w:proofErr w:type="spellEnd"/>
      <w:r w:rsidR="0018675F">
        <w:rPr>
          <w:i/>
          <w:iCs/>
          <w:spacing w:val="-4"/>
          <w:sz w:val="26"/>
          <w:rtl/>
        </w:rPr>
        <w:t xml:space="preserve"> </w:t>
      </w:r>
      <w:r w:rsidRPr="00DB2643">
        <w:rPr>
          <w:i/>
          <w:iCs/>
          <w:spacing w:val="-4"/>
          <w:sz w:val="26"/>
          <w:rtl/>
        </w:rPr>
        <w:t>ضد</w:t>
      </w:r>
      <w:r w:rsidR="0018675F">
        <w:rPr>
          <w:i/>
          <w:iCs/>
          <w:spacing w:val="-4"/>
          <w:sz w:val="26"/>
          <w:rtl/>
        </w:rPr>
        <w:t xml:space="preserve"> </w:t>
      </w:r>
      <w:r w:rsidRPr="00DB2643">
        <w:rPr>
          <w:i/>
          <w:iCs/>
          <w:spacing w:val="-4"/>
          <w:sz w:val="26"/>
          <w:rtl/>
        </w:rPr>
        <w:t>الدانمرك</w:t>
      </w:r>
      <w:r w:rsidR="0018675F">
        <w:rPr>
          <w:spacing w:val="-4"/>
          <w:sz w:val="26"/>
          <w:rtl/>
        </w:rPr>
        <w:t xml:space="preserve"> </w:t>
      </w:r>
      <w:r w:rsidRPr="00DB2643">
        <w:rPr>
          <w:spacing w:val="-4"/>
          <w:sz w:val="26"/>
          <w:rtl/>
        </w:rPr>
        <w:t>(</w:t>
      </w:r>
      <w:r w:rsidRPr="00DB2643">
        <w:rPr>
          <w:spacing w:val="-4"/>
          <w:szCs w:val="18"/>
        </w:rPr>
        <w:t>CCPR/C/119/D/2512/2014</w:t>
      </w:r>
      <w:r w:rsidRPr="00DB2643">
        <w:rPr>
          <w:spacing w:val="-4"/>
          <w:sz w:val="26"/>
          <w:rtl/>
        </w:rPr>
        <w:t>)،</w:t>
      </w:r>
      <w:r w:rsidR="0018675F">
        <w:rPr>
          <w:spacing w:val="-4"/>
          <w:sz w:val="26"/>
          <w:rtl/>
        </w:rPr>
        <w:t xml:space="preserve"> </w:t>
      </w:r>
      <w:r w:rsidRPr="00DB2643">
        <w:rPr>
          <w:spacing w:val="-4"/>
          <w:sz w:val="26"/>
          <w:rtl/>
        </w:rPr>
        <w:t>الفقرة</w:t>
      </w:r>
      <w:r w:rsidR="0018675F">
        <w:rPr>
          <w:spacing w:val="-4"/>
          <w:sz w:val="26"/>
          <w:rtl/>
        </w:rPr>
        <w:t xml:space="preserve"> </w:t>
      </w:r>
      <w:r w:rsidRPr="00DB2643">
        <w:rPr>
          <w:spacing w:val="-4"/>
          <w:sz w:val="26"/>
          <w:rtl/>
        </w:rPr>
        <w:t>8-3.</w:t>
      </w:r>
    </w:p>
  </w:footnote>
  <w:footnote w:id="19">
    <w:p w:rsidR="002D1C4E" w:rsidRPr="00DB2643" w:rsidRDefault="002D1C4E" w:rsidP="002D1C4E">
      <w:pPr>
        <w:pStyle w:val="FootnoteText1"/>
        <w:textDirection w:val="tbRlV"/>
        <w:rPr>
          <w:rStyle w:val="FootnoteReference"/>
          <w:spacing w:val="-2"/>
          <w:sz w:val="26"/>
          <w:vertAlign w:val="baseline"/>
          <w:rtl/>
          <w:lang w:val="ar-SA" w:eastAsia="zh-TW"/>
        </w:rPr>
      </w:pPr>
      <w:r w:rsidRPr="002D1C4E">
        <w:rPr>
          <w:rStyle w:val="FootnoteReference"/>
          <w:sz w:val="26"/>
          <w:vertAlign w:val="baseline"/>
          <w:rtl/>
        </w:rPr>
        <w:t>(</w:t>
      </w:r>
      <w:r w:rsidRPr="002D1C4E">
        <w:rPr>
          <w:rStyle w:val="FootnoteReference"/>
          <w:sz w:val="26"/>
          <w:vertAlign w:val="baseline"/>
          <w:rtl/>
        </w:rPr>
        <w:footnoteRef/>
      </w:r>
      <w:r w:rsidRPr="002D1C4E">
        <w:rPr>
          <w:rStyle w:val="FootnoteReference"/>
          <w:sz w:val="26"/>
          <w:vertAlign w:val="baseline"/>
          <w:rtl/>
        </w:rPr>
        <w:t>)</w:t>
      </w:r>
      <w:r w:rsidRPr="00DB2643">
        <w:rPr>
          <w:spacing w:val="-2"/>
          <w:sz w:val="26"/>
          <w:rtl/>
        </w:rPr>
        <w:tab/>
        <w:t>انظر،</w:t>
      </w:r>
      <w:r w:rsidR="0018675F">
        <w:rPr>
          <w:spacing w:val="-2"/>
          <w:sz w:val="26"/>
          <w:rtl/>
        </w:rPr>
        <w:t xml:space="preserve"> </w:t>
      </w:r>
      <w:r w:rsidRPr="00DB2643">
        <w:rPr>
          <w:spacing w:val="-2"/>
          <w:sz w:val="26"/>
          <w:rtl/>
        </w:rPr>
        <w:t>على</w:t>
      </w:r>
      <w:r w:rsidR="0018675F">
        <w:rPr>
          <w:spacing w:val="-2"/>
          <w:sz w:val="26"/>
          <w:rtl/>
        </w:rPr>
        <w:t xml:space="preserve"> </w:t>
      </w:r>
      <w:r w:rsidRPr="00DB2643">
        <w:rPr>
          <w:spacing w:val="-2"/>
          <w:sz w:val="26"/>
          <w:rtl/>
        </w:rPr>
        <w:t>سبيل</w:t>
      </w:r>
      <w:r w:rsidR="0018675F">
        <w:rPr>
          <w:spacing w:val="-2"/>
          <w:sz w:val="26"/>
          <w:rtl/>
        </w:rPr>
        <w:t xml:space="preserve"> </w:t>
      </w:r>
      <w:r w:rsidRPr="00DB2643">
        <w:rPr>
          <w:spacing w:val="-2"/>
          <w:sz w:val="26"/>
          <w:rtl/>
        </w:rPr>
        <w:t>المثال،</w:t>
      </w:r>
      <w:r w:rsidR="0018675F">
        <w:rPr>
          <w:spacing w:val="-2"/>
          <w:sz w:val="26"/>
          <w:rtl/>
        </w:rPr>
        <w:t xml:space="preserve"> </w:t>
      </w:r>
      <w:r w:rsidRPr="00DB2643">
        <w:rPr>
          <w:i/>
          <w:iCs/>
          <w:spacing w:val="-2"/>
          <w:sz w:val="26"/>
          <w:rtl/>
        </w:rPr>
        <w:t>أومو-</w:t>
      </w:r>
      <w:r w:rsidR="0018675F">
        <w:rPr>
          <w:spacing w:val="-2"/>
          <w:rtl/>
        </w:rPr>
        <w:t xml:space="preserve"> </w:t>
      </w:r>
      <w:proofErr w:type="spellStart"/>
      <w:r w:rsidRPr="00DB2643">
        <w:rPr>
          <w:i/>
          <w:iCs/>
          <w:spacing w:val="-2"/>
          <w:sz w:val="26"/>
          <w:rtl/>
        </w:rPr>
        <w:t>أميناغهاوون</w:t>
      </w:r>
      <w:proofErr w:type="spellEnd"/>
      <w:r w:rsidR="0018675F">
        <w:rPr>
          <w:i/>
          <w:iCs/>
          <w:spacing w:val="-2"/>
          <w:sz w:val="26"/>
          <w:rtl/>
        </w:rPr>
        <w:t xml:space="preserve"> </w:t>
      </w:r>
      <w:r w:rsidRPr="00DB2643">
        <w:rPr>
          <w:i/>
          <w:iCs/>
          <w:spacing w:val="-2"/>
          <w:sz w:val="26"/>
          <w:rtl/>
        </w:rPr>
        <w:t>ضد</w:t>
      </w:r>
      <w:r w:rsidR="0018675F">
        <w:rPr>
          <w:i/>
          <w:iCs/>
          <w:spacing w:val="-2"/>
          <w:sz w:val="26"/>
          <w:rtl/>
        </w:rPr>
        <w:t xml:space="preserve"> </w:t>
      </w:r>
      <w:r w:rsidRPr="00DB2643">
        <w:rPr>
          <w:i/>
          <w:iCs/>
          <w:spacing w:val="-2"/>
          <w:sz w:val="26"/>
          <w:rtl/>
        </w:rPr>
        <w:t>الدانمرك</w:t>
      </w:r>
      <w:r w:rsidR="0018675F">
        <w:rPr>
          <w:spacing w:val="-2"/>
          <w:sz w:val="26"/>
          <w:rtl/>
        </w:rPr>
        <w:t xml:space="preserve"> </w:t>
      </w:r>
      <w:r w:rsidRPr="00DB2643">
        <w:rPr>
          <w:spacing w:val="-2"/>
          <w:sz w:val="26"/>
          <w:rtl/>
        </w:rPr>
        <w:t>(</w:t>
      </w:r>
      <w:r w:rsidRPr="00DB2643">
        <w:rPr>
          <w:spacing w:val="-2"/>
          <w:szCs w:val="18"/>
        </w:rPr>
        <w:t>CCPR/C/114/D/2288/2013</w:t>
      </w:r>
      <w:r w:rsidRPr="00DB2643">
        <w:rPr>
          <w:spacing w:val="-2"/>
          <w:sz w:val="26"/>
          <w:rtl/>
        </w:rPr>
        <w:t>)،</w:t>
      </w:r>
      <w:r w:rsidR="0018675F">
        <w:rPr>
          <w:spacing w:val="-2"/>
          <w:sz w:val="26"/>
          <w:rtl/>
        </w:rPr>
        <w:t xml:space="preserve"> </w:t>
      </w:r>
      <w:r w:rsidRPr="00DB2643">
        <w:rPr>
          <w:spacing w:val="-2"/>
          <w:sz w:val="26"/>
          <w:rtl/>
        </w:rPr>
        <w:t>الفقرة</w:t>
      </w:r>
      <w:r w:rsidR="0018675F">
        <w:rPr>
          <w:spacing w:val="-2"/>
          <w:sz w:val="26"/>
          <w:rtl/>
        </w:rPr>
        <w:t xml:space="preserve"> </w:t>
      </w:r>
      <w:r w:rsidRPr="00DB2643">
        <w:rPr>
          <w:spacing w:val="-2"/>
          <w:sz w:val="26"/>
          <w:rtl/>
        </w:rPr>
        <w:t>6-4،</w:t>
      </w:r>
      <w:r w:rsidR="0018675F">
        <w:rPr>
          <w:spacing w:val="-2"/>
          <w:sz w:val="26"/>
          <w:rtl/>
        </w:rPr>
        <w:t xml:space="preserve"> </w:t>
      </w:r>
      <w:proofErr w:type="spellStart"/>
      <w:r w:rsidRPr="00DB2643">
        <w:rPr>
          <w:spacing w:val="-2"/>
          <w:sz w:val="26"/>
          <w:rtl/>
        </w:rPr>
        <w:t>و</w:t>
      </w:r>
      <w:r w:rsidRPr="00DB2643">
        <w:rPr>
          <w:i/>
          <w:iCs/>
          <w:spacing w:val="-2"/>
          <w:sz w:val="26"/>
          <w:rtl/>
        </w:rPr>
        <w:t>س</w:t>
      </w:r>
      <w:proofErr w:type="spellEnd"/>
      <w:r w:rsidRPr="00DB2643">
        <w:rPr>
          <w:i/>
          <w:iCs/>
          <w:spacing w:val="-2"/>
          <w:sz w:val="26"/>
          <w:rtl/>
        </w:rPr>
        <w:t>.</w:t>
      </w:r>
      <w:r w:rsidR="00253DC6">
        <w:rPr>
          <w:rFonts w:hint="cs"/>
          <w:i/>
          <w:iCs/>
          <w:spacing w:val="-2"/>
          <w:sz w:val="26"/>
          <w:rtl/>
        </w:rPr>
        <w:t> </w:t>
      </w:r>
      <w:r w:rsidRPr="00DB2643">
        <w:rPr>
          <w:i/>
          <w:iCs/>
          <w:spacing w:val="-2"/>
          <w:sz w:val="26"/>
          <w:rtl/>
        </w:rPr>
        <w:t>ز.</w:t>
      </w:r>
      <w:r w:rsidR="0018675F">
        <w:rPr>
          <w:i/>
          <w:iCs/>
          <w:spacing w:val="-2"/>
          <w:sz w:val="26"/>
          <w:rtl/>
        </w:rPr>
        <w:t xml:space="preserve"> </w:t>
      </w:r>
      <w:r w:rsidRPr="00DB2643">
        <w:rPr>
          <w:i/>
          <w:iCs/>
          <w:spacing w:val="-2"/>
          <w:sz w:val="26"/>
          <w:rtl/>
        </w:rPr>
        <w:t>ضد</w:t>
      </w:r>
      <w:r w:rsidR="0018675F">
        <w:rPr>
          <w:i/>
          <w:iCs/>
          <w:spacing w:val="-2"/>
          <w:sz w:val="26"/>
          <w:rtl/>
        </w:rPr>
        <w:t xml:space="preserve"> </w:t>
      </w:r>
      <w:r w:rsidRPr="00DB2643">
        <w:rPr>
          <w:i/>
          <w:iCs/>
          <w:spacing w:val="-2"/>
          <w:sz w:val="26"/>
          <w:rtl/>
        </w:rPr>
        <w:t>الدانمرك</w:t>
      </w:r>
      <w:r w:rsidR="0018675F">
        <w:rPr>
          <w:spacing w:val="-2"/>
          <w:sz w:val="26"/>
          <w:rtl/>
        </w:rPr>
        <w:t xml:space="preserve"> </w:t>
      </w:r>
      <w:r w:rsidRPr="00DB2643">
        <w:rPr>
          <w:spacing w:val="-2"/>
          <w:sz w:val="26"/>
          <w:rtl/>
        </w:rPr>
        <w:t>(</w:t>
      </w:r>
      <w:r w:rsidRPr="00DB2643">
        <w:rPr>
          <w:spacing w:val="-2"/>
          <w:szCs w:val="18"/>
        </w:rPr>
        <w:t>CCPR/C/120/D/2625/2015</w:t>
      </w:r>
      <w:r w:rsidRPr="00DB2643">
        <w:rPr>
          <w:spacing w:val="-2"/>
          <w:sz w:val="26"/>
          <w:rtl/>
        </w:rPr>
        <w:t>)،</w:t>
      </w:r>
      <w:r w:rsidR="0018675F">
        <w:rPr>
          <w:spacing w:val="-2"/>
          <w:sz w:val="26"/>
          <w:rtl/>
        </w:rPr>
        <w:t xml:space="preserve"> </w:t>
      </w:r>
      <w:r w:rsidRPr="00DB2643">
        <w:rPr>
          <w:spacing w:val="-2"/>
          <w:sz w:val="26"/>
          <w:rtl/>
        </w:rPr>
        <w:t>الفقرة</w:t>
      </w:r>
      <w:r w:rsidR="0018675F">
        <w:rPr>
          <w:spacing w:val="-2"/>
          <w:sz w:val="26"/>
          <w:rtl/>
        </w:rPr>
        <w:t xml:space="preserve"> </w:t>
      </w:r>
      <w:r w:rsidRPr="00DB2643">
        <w:rPr>
          <w:spacing w:val="-2"/>
          <w:sz w:val="26"/>
          <w:rtl/>
        </w:rPr>
        <w:t>7-12.</w:t>
      </w:r>
      <w:r w:rsidR="0018675F">
        <w:rPr>
          <w:spacing w:val="-2"/>
          <w:sz w:val="26"/>
          <w:rtl/>
        </w:rPr>
        <w:t xml:space="preserve"> </w:t>
      </w:r>
      <w:r w:rsidRPr="00DB2643">
        <w:rPr>
          <w:spacing w:val="-2"/>
          <w:sz w:val="26"/>
          <w:rtl/>
        </w:rPr>
        <w:t>وانظر</w:t>
      </w:r>
      <w:r w:rsidR="0018675F">
        <w:rPr>
          <w:spacing w:val="-2"/>
          <w:sz w:val="26"/>
          <w:rtl/>
        </w:rPr>
        <w:t xml:space="preserve"> </w:t>
      </w:r>
      <w:r w:rsidRPr="00DB2643">
        <w:rPr>
          <w:spacing w:val="-2"/>
          <w:sz w:val="26"/>
          <w:rtl/>
        </w:rPr>
        <w:t>أيضاً</w:t>
      </w:r>
      <w:r w:rsidR="0018675F">
        <w:rPr>
          <w:spacing w:val="-2"/>
          <w:sz w:val="26"/>
          <w:rtl/>
        </w:rPr>
        <w:t xml:space="preserve"> </w:t>
      </w:r>
      <w:r w:rsidRPr="00DB2643">
        <w:rPr>
          <w:spacing w:val="-2"/>
          <w:sz w:val="26"/>
          <w:rtl/>
        </w:rPr>
        <w:t>تعليق</w:t>
      </w:r>
      <w:r w:rsidR="0018675F">
        <w:rPr>
          <w:spacing w:val="-2"/>
          <w:sz w:val="26"/>
          <w:rtl/>
        </w:rPr>
        <w:t xml:space="preserve"> </w:t>
      </w:r>
      <w:r w:rsidRPr="00DB2643">
        <w:rPr>
          <w:spacing w:val="-2"/>
          <w:sz w:val="26"/>
          <w:rtl/>
        </w:rPr>
        <w:t>اللجنة</w:t>
      </w:r>
      <w:r w:rsidR="0018675F">
        <w:rPr>
          <w:spacing w:val="-2"/>
          <w:sz w:val="26"/>
          <w:rtl/>
        </w:rPr>
        <w:t xml:space="preserve"> </w:t>
      </w:r>
      <w:r w:rsidRPr="00DB2643">
        <w:rPr>
          <w:spacing w:val="-2"/>
          <w:sz w:val="26"/>
          <w:rtl/>
        </w:rPr>
        <w:t>العام</w:t>
      </w:r>
      <w:r w:rsidR="0018675F">
        <w:rPr>
          <w:spacing w:val="-2"/>
          <w:sz w:val="26"/>
          <w:rtl/>
        </w:rPr>
        <w:t xml:space="preserve"> </w:t>
      </w:r>
      <w:r w:rsidRPr="00DB2643">
        <w:rPr>
          <w:spacing w:val="-2"/>
          <w:sz w:val="26"/>
          <w:rtl/>
        </w:rPr>
        <w:t>رقم</w:t>
      </w:r>
      <w:r w:rsidR="00253DC6">
        <w:rPr>
          <w:rFonts w:hint="eastAsia"/>
          <w:spacing w:val="-2"/>
          <w:sz w:val="26"/>
          <w:rtl/>
        </w:rPr>
        <w:t> </w:t>
      </w:r>
      <w:r w:rsidRPr="00DB2643">
        <w:rPr>
          <w:spacing w:val="-2"/>
          <w:sz w:val="26"/>
          <w:rtl/>
        </w:rPr>
        <w:t>٣٢(2007)</w:t>
      </w:r>
      <w:r w:rsidR="0018675F">
        <w:rPr>
          <w:spacing w:val="-2"/>
          <w:sz w:val="26"/>
          <w:rtl/>
        </w:rPr>
        <w:t xml:space="preserve"> </w:t>
      </w:r>
      <w:r w:rsidRPr="00DB2643">
        <w:rPr>
          <w:spacing w:val="-2"/>
          <w:sz w:val="26"/>
          <w:rtl/>
        </w:rPr>
        <w:t>بشأن</w:t>
      </w:r>
      <w:r w:rsidR="0018675F">
        <w:rPr>
          <w:spacing w:val="-2"/>
          <w:sz w:val="26"/>
          <w:rtl/>
        </w:rPr>
        <w:t xml:space="preserve"> </w:t>
      </w:r>
      <w:r w:rsidRPr="00DB2643">
        <w:rPr>
          <w:spacing w:val="-2"/>
          <w:sz w:val="26"/>
          <w:rtl/>
        </w:rPr>
        <w:t>الحق</w:t>
      </w:r>
      <w:r w:rsidR="0018675F">
        <w:rPr>
          <w:spacing w:val="-2"/>
          <w:sz w:val="26"/>
          <w:rtl/>
        </w:rPr>
        <w:t xml:space="preserve"> </w:t>
      </w:r>
      <w:r w:rsidRPr="00DB2643">
        <w:rPr>
          <w:spacing w:val="-2"/>
          <w:sz w:val="26"/>
          <w:rtl/>
        </w:rPr>
        <w:t>في</w:t>
      </w:r>
      <w:r w:rsidR="0018675F">
        <w:rPr>
          <w:spacing w:val="-2"/>
          <w:sz w:val="26"/>
          <w:rtl/>
        </w:rPr>
        <w:t xml:space="preserve"> </w:t>
      </w:r>
      <w:r w:rsidRPr="00DB2643">
        <w:rPr>
          <w:spacing w:val="-2"/>
          <w:sz w:val="26"/>
          <w:rtl/>
        </w:rPr>
        <w:t>المساواة</w:t>
      </w:r>
      <w:r w:rsidR="0018675F">
        <w:rPr>
          <w:spacing w:val="-2"/>
          <w:sz w:val="26"/>
          <w:rtl/>
        </w:rPr>
        <w:t xml:space="preserve"> </w:t>
      </w:r>
      <w:r w:rsidRPr="00DB2643">
        <w:rPr>
          <w:spacing w:val="-2"/>
          <w:sz w:val="26"/>
          <w:rtl/>
        </w:rPr>
        <w:t>أمام</w:t>
      </w:r>
      <w:r w:rsidR="0018675F">
        <w:rPr>
          <w:spacing w:val="-2"/>
          <w:sz w:val="26"/>
          <w:rtl/>
        </w:rPr>
        <w:t xml:space="preserve"> </w:t>
      </w:r>
      <w:r w:rsidRPr="00DB2643">
        <w:rPr>
          <w:spacing w:val="-2"/>
          <w:sz w:val="26"/>
          <w:rtl/>
        </w:rPr>
        <w:t>المحاكم</w:t>
      </w:r>
      <w:r w:rsidR="0018675F">
        <w:rPr>
          <w:spacing w:val="-2"/>
          <w:sz w:val="26"/>
          <w:rtl/>
        </w:rPr>
        <w:t xml:space="preserve"> </w:t>
      </w:r>
      <w:r w:rsidRPr="00DB2643">
        <w:rPr>
          <w:spacing w:val="-2"/>
          <w:sz w:val="26"/>
          <w:rtl/>
        </w:rPr>
        <w:t>والهيئات</w:t>
      </w:r>
      <w:r w:rsidR="0018675F">
        <w:rPr>
          <w:spacing w:val="-2"/>
          <w:sz w:val="26"/>
          <w:rtl/>
        </w:rPr>
        <w:t xml:space="preserve"> </w:t>
      </w:r>
      <w:r w:rsidRPr="00DB2643">
        <w:rPr>
          <w:spacing w:val="-2"/>
          <w:sz w:val="26"/>
          <w:rtl/>
        </w:rPr>
        <w:t>القضائية</w:t>
      </w:r>
      <w:r w:rsidR="0018675F">
        <w:rPr>
          <w:spacing w:val="-2"/>
          <w:sz w:val="26"/>
          <w:rtl/>
        </w:rPr>
        <w:t xml:space="preserve"> </w:t>
      </w:r>
      <w:r w:rsidRPr="00DB2643">
        <w:rPr>
          <w:spacing w:val="-2"/>
          <w:sz w:val="26"/>
          <w:rtl/>
        </w:rPr>
        <w:t>وفي</w:t>
      </w:r>
      <w:r w:rsidR="0018675F">
        <w:rPr>
          <w:spacing w:val="-2"/>
          <w:sz w:val="26"/>
          <w:rtl/>
        </w:rPr>
        <w:t xml:space="preserve"> </w:t>
      </w:r>
      <w:r w:rsidRPr="00DB2643">
        <w:rPr>
          <w:spacing w:val="-2"/>
          <w:sz w:val="26"/>
          <w:rtl/>
        </w:rPr>
        <w:t>محاكمة</w:t>
      </w:r>
      <w:r w:rsidR="0018675F">
        <w:rPr>
          <w:spacing w:val="-2"/>
          <w:sz w:val="26"/>
          <w:rtl/>
        </w:rPr>
        <w:t xml:space="preserve"> </w:t>
      </w:r>
      <w:r w:rsidRPr="00DB2643">
        <w:rPr>
          <w:spacing w:val="-2"/>
          <w:sz w:val="26"/>
          <w:rtl/>
        </w:rPr>
        <w:t>عادلة،</w:t>
      </w:r>
      <w:r w:rsidR="0018675F">
        <w:rPr>
          <w:spacing w:val="-2"/>
          <w:sz w:val="26"/>
          <w:rtl/>
        </w:rPr>
        <w:t xml:space="preserve"> </w:t>
      </w:r>
      <w:r w:rsidRPr="00DB2643">
        <w:rPr>
          <w:spacing w:val="-2"/>
          <w:sz w:val="26"/>
          <w:rtl/>
        </w:rPr>
        <w:t>الفقرتان</w:t>
      </w:r>
      <w:r w:rsidR="0018675F">
        <w:rPr>
          <w:spacing w:val="-2"/>
          <w:sz w:val="26"/>
          <w:rtl/>
        </w:rPr>
        <w:t xml:space="preserve"> </w:t>
      </w:r>
      <w:r w:rsidRPr="00DB2643">
        <w:rPr>
          <w:spacing w:val="-2"/>
          <w:sz w:val="26"/>
          <w:rtl/>
        </w:rPr>
        <w:t>١٧</w:t>
      </w:r>
      <w:r w:rsidR="0018675F">
        <w:rPr>
          <w:spacing w:val="-2"/>
          <w:sz w:val="26"/>
          <w:rtl/>
        </w:rPr>
        <w:t xml:space="preserve"> </w:t>
      </w:r>
      <w:r w:rsidRPr="00DB2643">
        <w:rPr>
          <w:spacing w:val="-2"/>
          <w:sz w:val="26"/>
          <w:rtl/>
        </w:rPr>
        <w:t>و٦٢.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4E" w:rsidRPr="002D1C4E" w:rsidRDefault="002D1C4E" w:rsidP="002D1C4E">
    <w:pPr>
      <w:pStyle w:val="Header"/>
      <w:jc w:val="right"/>
    </w:pPr>
    <w:r w:rsidRPr="002D1C4E">
      <w:t>CCPR/C/126/D/2346/2014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4E" w:rsidRPr="002D1C4E" w:rsidRDefault="002D1C4E" w:rsidP="002D1C4E">
    <w:pPr>
      <w:pStyle w:val="Header"/>
      <w:jc w:val="left"/>
    </w:pPr>
    <w:r w:rsidRPr="002D1C4E">
      <w:t>CCPR/C/126/D/2346/2014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B115A"/>
    <w:rsid w:val="000076D5"/>
    <w:rsid w:val="00043663"/>
    <w:rsid w:val="000437B8"/>
    <w:rsid w:val="000505CF"/>
    <w:rsid w:val="000D029E"/>
    <w:rsid w:val="000D701C"/>
    <w:rsid w:val="000E2A71"/>
    <w:rsid w:val="00160263"/>
    <w:rsid w:val="00181F96"/>
    <w:rsid w:val="0018675F"/>
    <w:rsid w:val="001929A9"/>
    <w:rsid w:val="001A1371"/>
    <w:rsid w:val="001B346A"/>
    <w:rsid w:val="001E1CAD"/>
    <w:rsid w:val="001E290D"/>
    <w:rsid w:val="002144FA"/>
    <w:rsid w:val="0023469A"/>
    <w:rsid w:val="00243C8A"/>
    <w:rsid w:val="00253DC6"/>
    <w:rsid w:val="00267A0E"/>
    <w:rsid w:val="002901D9"/>
    <w:rsid w:val="002976C2"/>
    <w:rsid w:val="002C06F3"/>
    <w:rsid w:val="002C140A"/>
    <w:rsid w:val="002D1C4E"/>
    <w:rsid w:val="003260FF"/>
    <w:rsid w:val="0034378C"/>
    <w:rsid w:val="00343D95"/>
    <w:rsid w:val="00363A18"/>
    <w:rsid w:val="00374341"/>
    <w:rsid w:val="003B5035"/>
    <w:rsid w:val="003D1062"/>
    <w:rsid w:val="00420D7B"/>
    <w:rsid w:val="00436BA1"/>
    <w:rsid w:val="00450B21"/>
    <w:rsid w:val="00453B63"/>
    <w:rsid w:val="00455780"/>
    <w:rsid w:val="00456127"/>
    <w:rsid w:val="00495283"/>
    <w:rsid w:val="004B0A1C"/>
    <w:rsid w:val="004D298E"/>
    <w:rsid w:val="00517BC9"/>
    <w:rsid w:val="0054472E"/>
    <w:rsid w:val="005662A9"/>
    <w:rsid w:val="005827D4"/>
    <w:rsid w:val="0059622A"/>
    <w:rsid w:val="005C5878"/>
    <w:rsid w:val="005C7CEA"/>
    <w:rsid w:val="005D3C0B"/>
    <w:rsid w:val="005E5217"/>
    <w:rsid w:val="005F0FA4"/>
    <w:rsid w:val="005F30EE"/>
    <w:rsid w:val="005F6AD1"/>
    <w:rsid w:val="0060473A"/>
    <w:rsid w:val="0063393D"/>
    <w:rsid w:val="00656392"/>
    <w:rsid w:val="0068781D"/>
    <w:rsid w:val="006959B0"/>
    <w:rsid w:val="006B3E27"/>
    <w:rsid w:val="006B6507"/>
    <w:rsid w:val="006C104C"/>
    <w:rsid w:val="006E282E"/>
    <w:rsid w:val="00733704"/>
    <w:rsid w:val="0078071A"/>
    <w:rsid w:val="00787E1E"/>
    <w:rsid w:val="007D56DF"/>
    <w:rsid w:val="00852A9A"/>
    <w:rsid w:val="008F49E1"/>
    <w:rsid w:val="009021D3"/>
    <w:rsid w:val="0090370F"/>
    <w:rsid w:val="00924306"/>
    <w:rsid w:val="009269D2"/>
    <w:rsid w:val="00942135"/>
    <w:rsid w:val="009521B0"/>
    <w:rsid w:val="00982139"/>
    <w:rsid w:val="009867A8"/>
    <w:rsid w:val="009A7E9F"/>
    <w:rsid w:val="009B115A"/>
    <w:rsid w:val="009E5018"/>
    <w:rsid w:val="009E6A97"/>
    <w:rsid w:val="00A12B37"/>
    <w:rsid w:val="00A21334"/>
    <w:rsid w:val="00AB6758"/>
    <w:rsid w:val="00B13763"/>
    <w:rsid w:val="00B41FF2"/>
    <w:rsid w:val="00B477A4"/>
    <w:rsid w:val="00B54045"/>
    <w:rsid w:val="00B55591"/>
    <w:rsid w:val="00B949B8"/>
    <w:rsid w:val="00BC4357"/>
    <w:rsid w:val="00C438D7"/>
    <w:rsid w:val="00C81B50"/>
    <w:rsid w:val="00CB6622"/>
    <w:rsid w:val="00CD1801"/>
    <w:rsid w:val="00CF65C6"/>
    <w:rsid w:val="00D10EF1"/>
    <w:rsid w:val="00D347A6"/>
    <w:rsid w:val="00D42810"/>
    <w:rsid w:val="00D914A7"/>
    <w:rsid w:val="00DB2643"/>
    <w:rsid w:val="00DD13C3"/>
    <w:rsid w:val="00DD596E"/>
    <w:rsid w:val="00DD621E"/>
    <w:rsid w:val="00DD647C"/>
    <w:rsid w:val="00DE50B1"/>
    <w:rsid w:val="00DF0575"/>
    <w:rsid w:val="00E70E04"/>
    <w:rsid w:val="00EC05A7"/>
    <w:rsid w:val="00EC4B6B"/>
    <w:rsid w:val="00ED7442"/>
    <w:rsid w:val="00EF1EE5"/>
    <w:rsid w:val="00F763B4"/>
    <w:rsid w:val="00F81A3D"/>
    <w:rsid w:val="00F900C3"/>
    <w:rsid w:val="00F90B32"/>
    <w:rsid w:val="00FC3A38"/>
    <w:rsid w:val="00FC6EDD"/>
    <w:rsid w:val="00FF2AB2"/>
    <w:rsid w:val="00FF5A1F"/>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6FBDD1"/>
  <w15:docId w15:val="{39A1FCDF-158A-4679-A36A-AF5C7428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Re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D1C4E"/>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2D1C4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D1C4E"/>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D1C4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2D1C4E"/>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2D1C4E"/>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2D1C4E"/>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2D1C4E"/>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2D1C4E"/>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2D1C4E"/>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2D1C4E"/>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2D1C4E"/>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2D1C4E"/>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2D1C4E"/>
    <w:pPr>
      <w:numPr>
        <w:numId w:val="14"/>
      </w:numPr>
      <w:tabs>
        <w:tab w:val="clear" w:pos="0"/>
        <w:tab w:val="num" w:pos="2495"/>
      </w:tabs>
      <w:ind w:left="2495" w:hanging="545"/>
    </w:pPr>
  </w:style>
  <w:style w:type="numbering" w:styleId="111111">
    <w:name w:val="Outline List 2"/>
    <w:basedOn w:val="NoList"/>
    <w:semiHidden/>
    <w:rsid w:val="002D1C4E"/>
    <w:pPr>
      <w:numPr>
        <w:numId w:val="16"/>
      </w:numPr>
    </w:pPr>
  </w:style>
  <w:style w:type="numbering" w:styleId="1ai">
    <w:name w:val="Outline List 1"/>
    <w:basedOn w:val="NoList"/>
    <w:semiHidden/>
    <w:rsid w:val="002D1C4E"/>
    <w:pPr>
      <w:numPr>
        <w:numId w:val="17"/>
      </w:numPr>
    </w:pPr>
  </w:style>
  <w:style w:type="character" w:customStyle="1" w:styleId="SingleTxtGChar">
    <w:name w:val="_ Single Txt_G Char"/>
    <w:link w:val="SingleTxtG"/>
    <w:locked/>
    <w:rsid w:val="002D1C4E"/>
    <w:rPr>
      <w:rFonts w:ascii="Times New Roman" w:eastAsia="SimSun" w:cs="Traditional Arabic"/>
      <w:sz w:val="20"/>
      <w:szCs w:val="30"/>
      <w:lang w:val="en-GB" w:eastAsia="zh-CN"/>
    </w:rPr>
  </w:style>
  <w:style w:type="paragraph" w:customStyle="1" w:styleId="Default">
    <w:name w:val="Default"/>
    <w:rsid w:val="002D1C4E"/>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character" w:styleId="Hyperlink">
    <w:name w:val="Hyperlink"/>
    <w:basedOn w:val="DefaultParagraphFont"/>
    <w:uiPriority w:val="99"/>
    <w:unhideWhenUsed/>
    <w:rsid w:val="002D1C4E"/>
    <w:rPr>
      <w:color w:val="0000FF" w:themeColor="hyperlink"/>
      <w:u w:val="single"/>
    </w:rPr>
  </w:style>
  <w:style w:type="character" w:styleId="CommentReference">
    <w:name w:val="annotation reference"/>
    <w:basedOn w:val="DefaultParagraphFont"/>
    <w:uiPriority w:val="99"/>
    <w:semiHidden/>
    <w:unhideWhenUsed/>
    <w:rsid w:val="002D1C4E"/>
    <w:rPr>
      <w:sz w:val="16"/>
      <w:szCs w:val="16"/>
    </w:rPr>
  </w:style>
  <w:style w:type="paragraph" w:styleId="CommentText">
    <w:name w:val="annotation text"/>
    <w:basedOn w:val="Normal"/>
    <w:link w:val="CommentTextChar"/>
    <w:uiPriority w:val="99"/>
    <w:semiHidden/>
    <w:unhideWhenUsed/>
    <w:rsid w:val="002D1C4E"/>
    <w:pPr>
      <w:suppressAutoHyphens/>
      <w:bidi w:val="0"/>
      <w:spacing w:line="240" w:lineRule="auto"/>
      <w:jc w:val="left"/>
    </w:pPr>
    <w:rPr>
      <w:rFonts w:eastAsia="SimSun" w:hAnsiTheme="minorHAnsi" w:hint="cs"/>
      <w:lang w:val="en-GB"/>
    </w:rPr>
  </w:style>
  <w:style w:type="character" w:customStyle="1" w:styleId="CommentTextChar">
    <w:name w:val="Comment Text Char"/>
    <w:basedOn w:val="DefaultParagraphFont"/>
    <w:link w:val="CommentText"/>
    <w:uiPriority w:val="99"/>
    <w:semiHidden/>
    <w:rsid w:val="002D1C4E"/>
    <w:rPr>
      <w:rFonts w:ascii="Times New Roman" w:eastAsia="SimSun" w:cs="Traditional Arabic"/>
      <w:sz w:val="20"/>
      <w:szCs w:val="30"/>
      <w:lang w:val="en-GB"/>
    </w:rPr>
  </w:style>
  <w:style w:type="paragraph" w:styleId="CommentSubject">
    <w:name w:val="annotation subject"/>
    <w:basedOn w:val="CommentText"/>
    <w:next w:val="CommentText"/>
    <w:link w:val="CommentSubjectChar"/>
    <w:uiPriority w:val="99"/>
    <w:semiHidden/>
    <w:unhideWhenUsed/>
    <w:rsid w:val="002D1C4E"/>
    <w:rPr>
      <w:b/>
      <w:bCs/>
    </w:rPr>
  </w:style>
  <w:style w:type="character" w:customStyle="1" w:styleId="CommentSubjectChar">
    <w:name w:val="Comment Subject Char"/>
    <w:basedOn w:val="CommentTextChar"/>
    <w:link w:val="CommentSubject"/>
    <w:uiPriority w:val="99"/>
    <w:semiHidden/>
    <w:rsid w:val="002D1C4E"/>
    <w:rPr>
      <w:rFonts w:ascii="Times New Roman" w:eastAsia="SimSun" w:cs="Traditional Arabic"/>
      <w:b/>
      <w:bCs/>
      <w:sz w:val="20"/>
      <w:szCs w:val="30"/>
      <w:lang w:val="en-GB"/>
    </w:rPr>
  </w:style>
  <w:style w:type="character" w:styleId="UnresolvedMention">
    <w:name w:val="Unresolved Mention"/>
    <w:basedOn w:val="DefaultParagraphFont"/>
    <w:uiPriority w:val="99"/>
    <w:semiHidden/>
    <w:unhideWhenUsed/>
    <w:rsid w:val="00FC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onf-share1\LS\ARA\COMMON\MSWDocs\_3Final\www.asylret.dk"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kabulblogs.wordpress.com/2015/02/21/afghan-minister-for-refugees-and-repatriation-stop-deportation-to-afghanist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6D14-34EF-4120-91E9-6C505F40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7718</Words>
  <Characters>36588</Characters>
  <Application>Microsoft Office Word</Application>
  <DocSecurity>0</DocSecurity>
  <Lines>590</Lines>
  <Paragraphs>124</Paragraphs>
  <ScaleCrop>false</ScaleCrop>
  <HeadingPairs>
    <vt:vector size="2" baseType="variant">
      <vt:variant>
        <vt:lpstr>Title</vt:lpstr>
      </vt:variant>
      <vt:variant>
        <vt:i4>1</vt:i4>
      </vt:variant>
    </vt:vector>
  </HeadingPairs>
  <TitlesOfParts>
    <vt:vector size="1" baseType="lpstr">
      <vt:lpstr>CCPR/C/126/D/2346/2014</vt:lpstr>
    </vt:vector>
  </TitlesOfParts>
  <Company>DCM</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CCPR/C/126/D/2346/2014</dc:title>
  <dc:subject>GE.1913873A</dc:subject>
  <dc:creator>MBU, NAB</dc:creator>
  <cp:keywords>ODS No.1924278</cp:keywords>
  <dc:description>Distribution:_x000d_
Original: English_x000d_
Date: 2019</dc:description>
  <cp:lastModifiedBy>Ibrahim Balan</cp:lastModifiedBy>
  <cp:revision>2</cp:revision>
  <cp:lastPrinted>2020-01-08T07:17:00Z</cp:lastPrinted>
  <dcterms:created xsi:type="dcterms:W3CDTF">2020-01-08T13:12:00Z</dcterms:created>
  <dcterms:modified xsi:type="dcterms:W3CDTF">2020-01-08T13:12:00Z</dcterms:modified>
  <cp:category>Finale</cp:category>
</cp:coreProperties>
</file>