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791A091E" w14:textId="77777777" w:rsidTr="00DC18BF">
        <w:trPr>
          <w:trHeight w:hRule="exact" w:val="851"/>
        </w:trPr>
        <w:tc>
          <w:tcPr>
            <w:tcW w:w="1280" w:type="dxa"/>
            <w:tcBorders>
              <w:bottom w:val="single" w:sz="4" w:space="0" w:color="auto"/>
            </w:tcBorders>
          </w:tcPr>
          <w:p w14:paraId="6A3A996C" w14:textId="77777777" w:rsidR="00494EB8" w:rsidRPr="00F124C6" w:rsidRDefault="00494EB8" w:rsidP="005B4286">
            <w:pPr>
              <w:pStyle w:val="H1GC"/>
            </w:pPr>
          </w:p>
        </w:tc>
        <w:tc>
          <w:tcPr>
            <w:tcW w:w="2273" w:type="dxa"/>
            <w:tcBorders>
              <w:bottom w:val="single" w:sz="4" w:space="0" w:color="auto"/>
            </w:tcBorders>
            <w:vAlign w:val="bottom"/>
          </w:tcPr>
          <w:p w14:paraId="651CBEBD"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ACE5831" w14:textId="7410921C" w:rsidR="00494EB8" w:rsidRPr="00AE320C" w:rsidRDefault="0084252F" w:rsidP="00DC18BF">
            <w:pPr>
              <w:spacing w:line="240" w:lineRule="atLeast"/>
              <w:jc w:val="right"/>
              <w:rPr>
                <w:sz w:val="20"/>
                <w:szCs w:val="21"/>
              </w:rPr>
            </w:pPr>
            <w:r>
              <w:rPr>
                <w:sz w:val="40"/>
                <w:szCs w:val="21"/>
              </w:rPr>
              <w:t>CAT</w:t>
            </w:r>
            <w:r>
              <w:rPr>
                <w:sz w:val="20"/>
                <w:szCs w:val="21"/>
              </w:rPr>
              <w:t>/C/7</w:t>
            </w:r>
            <w:r w:rsidR="00AE320C">
              <w:rPr>
                <w:sz w:val="20"/>
                <w:szCs w:val="21"/>
              </w:rPr>
              <w:t>0</w:t>
            </w:r>
            <w:r>
              <w:rPr>
                <w:sz w:val="20"/>
                <w:szCs w:val="21"/>
              </w:rPr>
              <w:t>/D/743/2</w:t>
            </w:r>
            <w:r w:rsidR="00AE320C">
              <w:rPr>
                <w:sz w:val="20"/>
                <w:szCs w:val="21"/>
              </w:rPr>
              <w:t>0</w:t>
            </w:r>
            <w:r>
              <w:rPr>
                <w:sz w:val="20"/>
                <w:szCs w:val="21"/>
              </w:rPr>
              <w:t>16</w:t>
            </w:r>
          </w:p>
        </w:tc>
      </w:tr>
      <w:tr w:rsidR="00494EB8" w:rsidRPr="00F124C6" w14:paraId="12210374" w14:textId="77777777" w:rsidTr="00DC18BF">
        <w:trPr>
          <w:trHeight w:hRule="exact" w:val="2835"/>
        </w:trPr>
        <w:tc>
          <w:tcPr>
            <w:tcW w:w="1280" w:type="dxa"/>
            <w:tcBorders>
              <w:top w:val="single" w:sz="4" w:space="0" w:color="auto"/>
              <w:bottom w:val="single" w:sz="12" w:space="0" w:color="auto"/>
            </w:tcBorders>
          </w:tcPr>
          <w:p w14:paraId="76DCC260" w14:textId="77777777" w:rsidR="00494EB8" w:rsidRPr="00F124C6" w:rsidRDefault="00494EB8" w:rsidP="00DC18BF">
            <w:pPr>
              <w:spacing w:line="120" w:lineRule="atLeast"/>
              <w:rPr>
                <w:sz w:val="10"/>
                <w:szCs w:val="10"/>
              </w:rPr>
            </w:pPr>
          </w:p>
          <w:p w14:paraId="0E19CE18"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46D65E1A" wp14:editId="28E4E270">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F0433E2"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2F470B51"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5389EE54" w14:textId="481255A6" w:rsidR="00494EB8" w:rsidRPr="0004600B" w:rsidRDefault="0084252F" w:rsidP="00DC18BF">
            <w:pPr>
              <w:spacing w:before="240" w:line="240" w:lineRule="atLeast"/>
              <w:rPr>
                <w:sz w:val="20"/>
              </w:rPr>
            </w:pPr>
            <w:r>
              <w:rPr>
                <w:sz w:val="20"/>
              </w:rPr>
              <w:t>Distr.: General</w:t>
            </w:r>
          </w:p>
          <w:p w14:paraId="6D88E66D" w14:textId="4437AB37" w:rsidR="00494EB8" w:rsidRPr="00F124C6" w:rsidRDefault="0084252F" w:rsidP="00DC18BF">
            <w:pPr>
              <w:spacing w:line="240" w:lineRule="atLeast"/>
              <w:rPr>
                <w:sz w:val="20"/>
              </w:rPr>
            </w:pPr>
            <w:r>
              <w:rPr>
                <w:sz w:val="20"/>
              </w:rPr>
              <w:t>25</w:t>
            </w:r>
            <w:r w:rsidR="0003202E">
              <w:rPr>
                <w:sz w:val="20"/>
              </w:rPr>
              <w:t xml:space="preserve"> </w:t>
            </w:r>
            <w:r>
              <w:rPr>
                <w:sz w:val="20"/>
              </w:rPr>
              <w:t>January</w:t>
            </w:r>
            <w:r w:rsidR="005505A1">
              <w:rPr>
                <w:sz w:val="20"/>
              </w:rPr>
              <w:t xml:space="preserve"> </w:t>
            </w:r>
            <w:r>
              <w:rPr>
                <w:sz w:val="20"/>
              </w:rPr>
              <w:t>2</w:t>
            </w:r>
            <w:r w:rsidR="005505A1">
              <w:rPr>
                <w:sz w:val="20"/>
              </w:rPr>
              <w:t>0</w:t>
            </w:r>
            <w:r>
              <w:rPr>
                <w:sz w:val="20"/>
              </w:rPr>
              <w:t>21</w:t>
            </w:r>
          </w:p>
          <w:p w14:paraId="37FCE29A" w14:textId="267C1938" w:rsidR="00494EB8" w:rsidRPr="00F124C6" w:rsidRDefault="0084252F" w:rsidP="00DC18BF">
            <w:pPr>
              <w:spacing w:line="240" w:lineRule="atLeast"/>
              <w:rPr>
                <w:sz w:val="20"/>
              </w:rPr>
            </w:pPr>
            <w:r>
              <w:rPr>
                <w:sz w:val="20"/>
              </w:rPr>
              <w:t>Chinese</w:t>
            </w:r>
            <w:r w:rsidR="00494EB8" w:rsidRPr="00F124C6">
              <w:rPr>
                <w:sz w:val="20"/>
              </w:rPr>
              <w:t xml:space="preserve"> </w:t>
            </w:r>
          </w:p>
          <w:p w14:paraId="7B8E0349" w14:textId="1599471D" w:rsidR="00494EB8" w:rsidRPr="00F124C6" w:rsidRDefault="0084252F" w:rsidP="00DC18BF">
            <w:pPr>
              <w:spacing w:line="240" w:lineRule="atLeast"/>
            </w:pPr>
            <w:r>
              <w:rPr>
                <w:sz w:val="20"/>
              </w:rPr>
              <w:t>Original: English</w:t>
            </w:r>
          </w:p>
        </w:tc>
      </w:tr>
    </w:tbl>
    <w:p w14:paraId="305EA055" w14:textId="77777777" w:rsidR="00062596" w:rsidRPr="00EC2359" w:rsidRDefault="00062596" w:rsidP="00831F30">
      <w:pPr>
        <w:spacing w:before="120"/>
        <w:rPr>
          <w:rFonts w:eastAsia="黑体"/>
          <w:sz w:val="24"/>
          <w:szCs w:val="24"/>
        </w:rPr>
      </w:pPr>
      <w:r w:rsidRPr="00EC2359">
        <w:rPr>
          <w:rFonts w:eastAsia="黑体" w:hAnsi="Time New Roman" w:hint="eastAsia"/>
          <w:sz w:val="24"/>
          <w:szCs w:val="24"/>
        </w:rPr>
        <w:t>禁止酷刑委员会</w:t>
      </w:r>
    </w:p>
    <w:p w14:paraId="3939ACD4" w14:textId="4950B816" w:rsidR="00062596" w:rsidRPr="00EC2359" w:rsidRDefault="00062596" w:rsidP="00D00EF6">
      <w:pPr>
        <w:pStyle w:val="HChGC"/>
        <w:spacing w:before="760" w:after="360"/>
        <w:rPr>
          <w:lang w:val="fr-CH"/>
        </w:rPr>
      </w:pPr>
      <w:r w:rsidRPr="00EC2359">
        <w:rPr>
          <w:rFonts w:hint="eastAsia"/>
          <w:lang w:val="fr-CH"/>
        </w:rPr>
        <w:tab/>
      </w:r>
      <w:r w:rsidRPr="00EC2359">
        <w:rPr>
          <w:rFonts w:hint="eastAsia"/>
          <w:lang w:val="fr-CH"/>
        </w:rPr>
        <w:tab/>
      </w:r>
      <w:r w:rsidRPr="00062596">
        <w:rPr>
          <w:bCs/>
          <w:lang w:val="en-GB"/>
        </w:rPr>
        <w:t>委员会根据《公约》第</w:t>
      </w:r>
      <w:r w:rsidR="0084252F">
        <w:rPr>
          <w:bCs/>
          <w:lang w:val="en-GB"/>
        </w:rPr>
        <w:t>22</w:t>
      </w:r>
      <w:r w:rsidRPr="00062596">
        <w:rPr>
          <w:bCs/>
          <w:lang w:val="en-GB"/>
        </w:rPr>
        <w:t>条通过的关于第</w:t>
      </w:r>
      <w:r w:rsidR="0084252F">
        <w:rPr>
          <w:bCs/>
          <w:lang w:val="en-GB"/>
        </w:rPr>
        <w:t>743/2</w:t>
      </w:r>
      <w:r w:rsidRPr="00062596">
        <w:rPr>
          <w:bCs/>
          <w:lang w:val="en-GB"/>
        </w:rPr>
        <w:t>0</w:t>
      </w:r>
      <w:r w:rsidR="0084252F">
        <w:rPr>
          <w:bCs/>
          <w:lang w:val="en-GB"/>
        </w:rPr>
        <w:t>16</w:t>
      </w:r>
      <w:r w:rsidRPr="00062596">
        <w:rPr>
          <w:bCs/>
          <w:lang w:val="en-GB"/>
        </w:rPr>
        <w:t>号</w:t>
      </w:r>
      <w:r w:rsidR="00A60989">
        <w:rPr>
          <w:bCs/>
          <w:lang w:val="en-GB"/>
        </w:rPr>
        <w:br/>
      </w:r>
      <w:r w:rsidRPr="00062596">
        <w:rPr>
          <w:bCs/>
          <w:lang w:val="en-GB"/>
        </w:rPr>
        <w:t>来文的决定</w:t>
      </w:r>
      <w:r w:rsidRPr="00062596">
        <w:rPr>
          <w:bCs/>
          <w:lang w:val="en-GB"/>
        </w:rPr>
        <w:footnoteReference w:customMarkFollows="1" w:id="2"/>
        <w:t>*</w:t>
      </w:r>
      <w:r w:rsidR="0084252F">
        <w:rPr>
          <w:position w:val="-6"/>
          <w:vertAlign w:val="superscript"/>
          <w:lang w:val="en-GB"/>
        </w:rPr>
        <w:t>，</w:t>
      </w:r>
      <w:r w:rsidRPr="00062596">
        <w:rPr>
          <w:bCs/>
          <w:lang w:val="en-GB"/>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062596" w:rsidRPr="00EC2359" w14:paraId="190A5628" w14:textId="77777777" w:rsidTr="00D00EF6">
        <w:tc>
          <w:tcPr>
            <w:tcW w:w="2459" w:type="dxa"/>
          </w:tcPr>
          <w:p w14:paraId="6F0441C6" w14:textId="6BA660EE" w:rsidR="00062596" w:rsidRPr="006B07B3" w:rsidRDefault="00A60989" w:rsidP="00D00EF6">
            <w:pPr>
              <w:pStyle w:val="SingleTxtGC"/>
              <w:suppressAutoHyphens w:val="0"/>
              <w:ind w:left="0" w:right="0"/>
              <w:rPr>
                <w:rFonts w:eastAsia="楷体"/>
              </w:rPr>
            </w:pPr>
            <w:r w:rsidRPr="00A60989">
              <w:rPr>
                <w:rFonts w:eastAsia="楷体" w:hAnsi="Time New Roman" w:hint="eastAsia"/>
              </w:rPr>
              <w:t>来文</w:t>
            </w:r>
            <w:r w:rsidR="00062596" w:rsidRPr="006B07B3">
              <w:rPr>
                <w:rFonts w:eastAsia="楷体" w:hAnsi="Time New Roman" w:hint="eastAsia"/>
              </w:rPr>
              <w:t>提交人</w:t>
            </w:r>
            <w:r w:rsidR="0084252F">
              <w:rPr>
                <w:rFonts w:eastAsia="楷体" w:hAnsi="Time New Roman" w:hint="eastAsia"/>
              </w:rPr>
              <w:t>：</w:t>
            </w:r>
          </w:p>
        </w:tc>
        <w:tc>
          <w:tcPr>
            <w:tcW w:w="4345" w:type="dxa"/>
          </w:tcPr>
          <w:p w14:paraId="115C3282" w14:textId="341FAC62" w:rsidR="00062596" w:rsidRPr="00EC2359" w:rsidRDefault="0084252F" w:rsidP="00D00EF6">
            <w:pPr>
              <w:pStyle w:val="SingleTxtGC"/>
              <w:suppressAutoHyphens w:val="0"/>
              <w:ind w:left="0" w:right="0"/>
              <w:rPr>
                <w:snapToGrid/>
                <w:lang w:val="fr-FR"/>
              </w:rPr>
            </w:pPr>
            <w:proofErr w:type="spellStart"/>
            <w:r>
              <w:rPr>
                <w:rFonts w:hint="eastAsia"/>
                <w:snapToGrid/>
                <w:lang w:val="fr-FR"/>
              </w:rPr>
              <w:t>F</w:t>
            </w:r>
            <w:r w:rsidR="00A60989" w:rsidRPr="00A60989">
              <w:rPr>
                <w:rFonts w:hint="eastAsia"/>
                <w:snapToGrid/>
                <w:lang w:val="fr-FR"/>
              </w:rPr>
              <w:t>.</w:t>
            </w:r>
            <w:proofErr w:type="gramStart"/>
            <w:r>
              <w:rPr>
                <w:rFonts w:hint="eastAsia"/>
                <w:snapToGrid/>
                <w:lang w:val="fr-FR"/>
              </w:rPr>
              <w:t>K</w:t>
            </w:r>
            <w:proofErr w:type="spellEnd"/>
            <w:r w:rsidR="00A60989" w:rsidRPr="00A60989">
              <w:rPr>
                <w:rFonts w:hint="eastAsia"/>
                <w:snapToGrid/>
                <w:lang w:val="fr-FR"/>
              </w:rPr>
              <w:t>.</w:t>
            </w:r>
            <w:r>
              <w:rPr>
                <w:rFonts w:hint="eastAsia"/>
                <w:snapToGrid/>
                <w:lang w:val="fr-FR"/>
              </w:rPr>
              <w:t>(</w:t>
            </w:r>
            <w:proofErr w:type="gramEnd"/>
            <w:r w:rsidR="00A60989" w:rsidRPr="00A60989">
              <w:rPr>
                <w:rFonts w:hint="eastAsia"/>
                <w:snapToGrid/>
                <w:lang w:val="fr-FR"/>
              </w:rPr>
              <w:t>由律师</w:t>
            </w:r>
            <w:r>
              <w:rPr>
                <w:rFonts w:hint="eastAsia"/>
                <w:snapToGrid/>
                <w:lang w:val="fr-FR"/>
              </w:rPr>
              <w:t>Niels</w:t>
            </w:r>
            <w:r w:rsidR="00A60989" w:rsidRPr="00A60989">
              <w:rPr>
                <w:rFonts w:hint="eastAsia"/>
                <w:snapToGrid/>
                <w:lang w:val="fr-FR"/>
              </w:rPr>
              <w:t>-</w:t>
            </w:r>
            <w:r>
              <w:rPr>
                <w:rFonts w:hint="eastAsia"/>
                <w:snapToGrid/>
                <w:lang w:val="fr-FR"/>
              </w:rPr>
              <w:t>Erik</w:t>
            </w:r>
            <w:r w:rsidR="00A60989" w:rsidRPr="00A60989">
              <w:rPr>
                <w:rFonts w:hint="eastAsia"/>
                <w:snapToGrid/>
                <w:lang w:val="fr-FR"/>
              </w:rPr>
              <w:t xml:space="preserve"> </w:t>
            </w:r>
            <w:r>
              <w:rPr>
                <w:rFonts w:hint="eastAsia"/>
                <w:snapToGrid/>
                <w:lang w:val="fr-FR"/>
              </w:rPr>
              <w:t>Hansen</w:t>
            </w:r>
            <w:r w:rsidR="00A60989" w:rsidRPr="00A60989">
              <w:rPr>
                <w:rFonts w:hint="eastAsia"/>
                <w:snapToGrid/>
                <w:lang w:val="fr-FR"/>
              </w:rPr>
              <w:t>代理</w:t>
            </w:r>
            <w:r>
              <w:rPr>
                <w:rFonts w:hint="eastAsia"/>
                <w:snapToGrid/>
                <w:lang w:val="fr-FR"/>
              </w:rPr>
              <w:t>)</w:t>
            </w:r>
          </w:p>
        </w:tc>
      </w:tr>
      <w:tr w:rsidR="00062596" w:rsidRPr="00EC2359" w14:paraId="04E6F03A" w14:textId="77777777" w:rsidTr="00D00EF6">
        <w:tc>
          <w:tcPr>
            <w:tcW w:w="2459" w:type="dxa"/>
          </w:tcPr>
          <w:p w14:paraId="3C980776" w14:textId="2F12F332" w:rsidR="00062596" w:rsidRPr="006B07B3" w:rsidRDefault="00062596" w:rsidP="00D00EF6">
            <w:pPr>
              <w:pStyle w:val="SingleTxtGC"/>
              <w:suppressAutoHyphens w:val="0"/>
              <w:ind w:left="0" w:right="0"/>
              <w:rPr>
                <w:rFonts w:eastAsia="楷体"/>
              </w:rPr>
            </w:pPr>
            <w:r w:rsidRPr="006B07B3">
              <w:rPr>
                <w:rFonts w:eastAsia="楷体" w:hAnsi="Time New Roman" w:hint="eastAsia"/>
              </w:rPr>
              <w:t>据称受害人</w:t>
            </w:r>
            <w:r w:rsidR="0084252F">
              <w:rPr>
                <w:rFonts w:eastAsia="楷体" w:hAnsi="Time New Roman" w:hint="eastAsia"/>
              </w:rPr>
              <w:t>：</w:t>
            </w:r>
          </w:p>
        </w:tc>
        <w:tc>
          <w:tcPr>
            <w:tcW w:w="4345" w:type="dxa"/>
          </w:tcPr>
          <w:p w14:paraId="2F6305EC" w14:textId="77777777" w:rsidR="00062596" w:rsidRPr="00EC2359" w:rsidRDefault="00062596" w:rsidP="00D00EF6">
            <w:pPr>
              <w:pStyle w:val="SingleTxtGC"/>
              <w:suppressAutoHyphens w:val="0"/>
              <w:ind w:left="0" w:right="0"/>
              <w:rPr>
                <w:snapToGrid/>
                <w:lang w:val="fr-FR"/>
              </w:rPr>
            </w:pPr>
            <w:r w:rsidRPr="00EC2359">
              <w:rPr>
                <w:rFonts w:hint="eastAsia"/>
                <w:snapToGrid/>
                <w:lang w:val="fr-FR"/>
              </w:rPr>
              <w:t>申诉人</w:t>
            </w:r>
          </w:p>
        </w:tc>
      </w:tr>
      <w:tr w:rsidR="00062596" w:rsidRPr="00EC2359" w14:paraId="32AA6C93" w14:textId="77777777" w:rsidTr="00D00EF6">
        <w:tc>
          <w:tcPr>
            <w:tcW w:w="2459" w:type="dxa"/>
          </w:tcPr>
          <w:p w14:paraId="2A9A8B1B" w14:textId="363061E4" w:rsidR="00062596" w:rsidRPr="006B07B3" w:rsidRDefault="00062596" w:rsidP="00D00EF6">
            <w:pPr>
              <w:pStyle w:val="SingleTxtGC"/>
              <w:suppressAutoHyphens w:val="0"/>
              <w:ind w:left="0" w:right="0"/>
              <w:rPr>
                <w:rFonts w:eastAsia="楷体"/>
              </w:rPr>
            </w:pPr>
            <w:r w:rsidRPr="006B07B3">
              <w:rPr>
                <w:rFonts w:eastAsia="楷体" w:hAnsi="Time New Roman" w:hint="eastAsia"/>
              </w:rPr>
              <w:t>所涉缔约国</w:t>
            </w:r>
            <w:r w:rsidR="0084252F">
              <w:rPr>
                <w:rFonts w:eastAsia="楷体" w:hAnsi="Time New Roman" w:hint="eastAsia"/>
              </w:rPr>
              <w:t>：</w:t>
            </w:r>
          </w:p>
        </w:tc>
        <w:tc>
          <w:tcPr>
            <w:tcW w:w="4345" w:type="dxa"/>
          </w:tcPr>
          <w:p w14:paraId="05D760D5" w14:textId="016B051E" w:rsidR="00062596" w:rsidRPr="00EC2359" w:rsidRDefault="00330493" w:rsidP="00D00EF6">
            <w:pPr>
              <w:pStyle w:val="SingleTxtGC"/>
              <w:suppressAutoHyphens w:val="0"/>
              <w:ind w:left="0" w:right="0"/>
              <w:rPr>
                <w:snapToGrid/>
                <w:lang w:val="fr-FR"/>
              </w:rPr>
            </w:pPr>
            <w:r w:rsidRPr="00330493">
              <w:rPr>
                <w:rFonts w:hint="eastAsia"/>
                <w:snapToGrid/>
                <w:lang w:val="fr-FR"/>
              </w:rPr>
              <w:t>丹麦</w:t>
            </w:r>
          </w:p>
        </w:tc>
      </w:tr>
      <w:tr w:rsidR="00062596" w:rsidRPr="00EC2359" w14:paraId="34615C67" w14:textId="77777777" w:rsidTr="00D00EF6">
        <w:tc>
          <w:tcPr>
            <w:tcW w:w="2459" w:type="dxa"/>
          </w:tcPr>
          <w:p w14:paraId="4F1408C9" w14:textId="169783E0" w:rsidR="00062596" w:rsidRPr="006B07B3" w:rsidRDefault="00062596" w:rsidP="00D00EF6">
            <w:pPr>
              <w:pStyle w:val="SingleTxtGC"/>
              <w:suppressAutoHyphens w:val="0"/>
              <w:ind w:left="0" w:right="0"/>
              <w:rPr>
                <w:rFonts w:eastAsia="楷体"/>
              </w:rPr>
            </w:pPr>
            <w:r w:rsidRPr="006B07B3">
              <w:rPr>
                <w:rFonts w:eastAsia="楷体" w:hAnsi="Time New Roman" w:hint="eastAsia"/>
              </w:rPr>
              <w:t>申诉日期</w:t>
            </w:r>
            <w:r w:rsidR="0084252F">
              <w:rPr>
                <w:rFonts w:eastAsia="楷体" w:hAnsi="Time New Roman"/>
              </w:rPr>
              <w:t>：</w:t>
            </w:r>
          </w:p>
        </w:tc>
        <w:tc>
          <w:tcPr>
            <w:tcW w:w="4345" w:type="dxa"/>
          </w:tcPr>
          <w:p w14:paraId="4EA1E880" w14:textId="0DC399C1" w:rsidR="00062596" w:rsidRPr="00EC2359" w:rsidRDefault="0084252F" w:rsidP="00D00EF6">
            <w:pPr>
              <w:pStyle w:val="SingleTxtGC"/>
              <w:suppressAutoHyphens w:val="0"/>
              <w:ind w:left="0" w:right="0"/>
              <w:rPr>
                <w:snapToGrid/>
                <w:lang w:val="fr-FR"/>
              </w:rPr>
            </w:pPr>
            <w:r>
              <w:rPr>
                <w:rFonts w:hint="eastAsia"/>
                <w:snapToGrid/>
                <w:lang w:val="fr-FR"/>
              </w:rPr>
              <w:t>2</w:t>
            </w:r>
            <w:r w:rsidR="00330493" w:rsidRPr="00330493">
              <w:rPr>
                <w:rFonts w:hint="eastAsia"/>
                <w:snapToGrid/>
                <w:lang w:val="fr-FR"/>
              </w:rPr>
              <w:t>0</w:t>
            </w:r>
            <w:r>
              <w:rPr>
                <w:rFonts w:hint="eastAsia"/>
                <w:snapToGrid/>
                <w:lang w:val="fr-FR"/>
              </w:rPr>
              <w:t>16</w:t>
            </w:r>
            <w:r w:rsidR="00330493" w:rsidRPr="00330493">
              <w:rPr>
                <w:rFonts w:hint="eastAsia"/>
                <w:snapToGrid/>
                <w:lang w:val="fr-FR"/>
              </w:rPr>
              <w:t>年</w:t>
            </w:r>
            <w:r>
              <w:rPr>
                <w:rFonts w:hint="eastAsia"/>
                <w:snapToGrid/>
                <w:lang w:val="fr-FR"/>
              </w:rPr>
              <w:t>4</w:t>
            </w:r>
            <w:r w:rsidR="00330493" w:rsidRPr="00330493">
              <w:rPr>
                <w:rFonts w:hint="eastAsia"/>
                <w:snapToGrid/>
                <w:lang w:val="fr-FR"/>
              </w:rPr>
              <w:t>月</w:t>
            </w:r>
            <w:r>
              <w:rPr>
                <w:rFonts w:hint="eastAsia"/>
                <w:snapToGrid/>
                <w:lang w:val="fr-FR"/>
              </w:rPr>
              <w:t>15</w:t>
            </w:r>
            <w:r w:rsidR="00330493" w:rsidRPr="00330493">
              <w:rPr>
                <w:rFonts w:hint="eastAsia"/>
                <w:snapToGrid/>
                <w:lang w:val="fr-FR"/>
              </w:rPr>
              <w:t>日</w:t>
            </w:r>
            <w:r>
              <w:rPr>
                <w:rFonts w:hint="eastAsia"/>
                <w:snapToGrid/>
                <w:lang w:val="fr-FR"/>
              </w:rPr>
              <w:t>(</w:t>
            </w:r>
            <w:r w:rsidR="00330493" w:rsidRPr="00330493">
              <w:rPr>
                <w:rFonts w:hint="eastAsia"/>
                <w:snapToGrid/>
                <w:lang w:val="fr-FR"/>
              </w:rPr>
              <w:t>首次提交</w:t>
            </w:r>
            <w:r>
              <w:rPr>
                <w:rFonts w:hint="eastAsia"/>
                <w:snapToGrid/>
                <w:lang w:val="fr-FR"/>
              </w:rPr>
              <w:t>)</w:t>
            </w:r>
          </w:p>
        </w:tc>
      </w:tr>
      <w:tr w:rsidR="00330493" w:rsidRPr="00EC2359" w14:paraId="6DCA4F73" w14:textId="77777777" w:rsidTr="00D00EF6">
        <w:tc>
          <w:tcPr>
            <w:tcW w:w="2459" w:type="dxa"/>
          </w:tcPr>
          <w:p w14:paraId="57110EFD" w14:textId="31A0EAC3" w:rsidR="00330493" w:rsidRPr="006B07B3" w:rsidRDefault="00C020E0" w:rsidP="00D00EF6">
            <w:pPr>
              <w:pStyle w:val="SingleTxtGC"/>
              <w:ind w:left="0" w:right="0"/>
              <w:rPr>
                <w:rFonts w:eastAsia="楷体" w:hAnsi="Time New Roman" w:hint="eastAsia"/>
              </w:rPr>
            </w:pPr>
            <w:r w:rsidRPr="00C020E0">
              <w:rPr>
                <w:rFonts w:eastAsia="楷体" w:hAnsi="Time New Roman" w:hint="eastAsia"/>
              </w:rPr>
              <w:t>参考文件</w:t>
            </w:r>
            <w:r w:rsidR="0084252F">
              <w:rPr>
                <w:rFonts w:eastAsia="楷体" w:hAnsi="Time New Roman" w:hint="eastAsia"/>
              </w:rPr>
              <w:t>：</w:t>
            </w:r>
          </w:p>
        </w:tc>
        <w:tc>
          <w:tcPr>
            <w:tcW w:w="4345" w:type="dxa"/>
          </w:tcPr>
          <w:p w14:paraId="4478EA88" w14:textId="4257D2E3" w:rsidR="00330493" w:rsidRPr="00330493" w:rsidRDefault="00C020E0" w:rsidP="00D00EF6">
            <w:pPr>
              <w:pStyle w:val="SingleTxtGC"/>
              <w:ind w:left="0" w:right="0"/>
              <w:rPr>
                <w:rFonts w:hint="eastAsia"/>
                <w:snapToGrid/>
                <w:lang w:val="fr-FR"/>
              </w:rPr>
            </w:pPr>
            <w:r w:rsidRPr="00C020E0">
              <w:rPr>
                <w:rFonts w:hint="eastAsia"/>
                <w:snapToGrid/>
                <w:lang w:val="fr-FR"/>
              </w:rPr>
              <w:t>根据委员会议事</w:t>
            </w:r>
            <w:proofErr w:type="gramStart"/>
            <w:r w:rsidRPr="00C020E0">
              <w:rPr>
                <w:rFonts w:hint="eastAsia"/>
                <w:snapToGrid/>
                <w:lang w:val="fr-FR"/>
              </w:rPr>
              <w:t>规则第</w:t>
            </w:r>
            <w:r w:rsidR="0084252F">
              <w:rPr>
                <w:rFonts w:hint="eastAsia"/>
                <w:snapToGrid/>
                <w:lang w:val="fr-FR"/>
              </w:rPr>
              <w:t>114</w:t>
            </w:r>
            <w:proofErr w:type="gramEnd"/>
            <w:r w:rsidRPr="00C020E0">
              <w:rPr>
                <w:rFonts w:hint="eastAsia"/>
                <w:snapToGrid/>
                <w:lang w:val="fr-FR"/>
              </w:rPr>
              <w:t>和第</w:t>
            </w:r>
            <w:r w:rsidR="0084252F">
              <w:rPr>
                <w:rFonts w:hint="eastAsia"/>
                <w:snapToGrid/>
                <w:lang w:val="fr-FR"/>
              </w:rPr>
              <w:t>115</w:t>
            </w:r>
            <w:r w:rsidRPr="00C020E0">
              <w:rPr>
                <w:rFonts w:hint="eastAsia"/>
                <w:snapToGrid/>
                <w:lang w:val="fr-FR"/>
              </w:rPr>
              <w:t>条</w:t>
            </w:r>
            <w:proofErr w:type="gramStart"/>
            <w:r w:rsidRPr="00C020E0">
              <w:rPr>
                <w:rFonts w:hint="eastAsia"/>
                <w:snapToGrid/>
                <w:lang w:val="fr-FR"/>
              </w:rPr>
              <w:t>作出</w:t>
            </w:r>
            <w:proofErr w:type="gramEnd"/>
            <w:r w:rsidRPr="00C020E0">
              <w:rPr>
                <w:rFonts w:hint="eastAsia"/>
                <w:snapToGrid/>
                <w:lang w:val="fr-FR"/>
              </w:rPr>
              <w:t>的</w:t>
            </w:r>
            <w:r w:rsidRPr="008A2F7D">
              <w:rPr>
                <w:rFonts w:hint="eastAsia"/>
                <w:snapToGrid/>
                <w:spacing w:val="10"/>
                <w:lang w:val="fr-FR"/>
              </w:rPr>
              <w:t>决定</w:t>
            </w:r>
            <w:r w:rsidR="0084252F" w:rsidRPr="008A2F7D">
              <w:rPr>
                <w:rFonts w:hint="eastAsia"/>
                <w:snapToGrid/>
                <w:spacing w:val="10"/>
                <w:lang w:val="fr-FR"/>
              </w:rPr>
              <w:t>，</w:t>
            </w:r>
            <w:r w:rsidRPr="008A2F7D">
              <w:rPr>
                <w:rFonts w:hint="eastAsia"/>
                <w:snapToGrid/>
                <w:spacing w:val="10"/>
                <w:lang w:val="fr-FR"/>
              </w:rPr>
              <w:t>已于</w:t>
            </w:r>
            <w:r w:rsidR="0084252F" w:rsidRPr="008A2F7D">
              <w:rPr>
                <w:rFonts w:hint="eastAsia"/>
                <w:snapToGrid/>
                <w:spacing w:val="10"/>
                <w:lang w:val="fr-FR"/>
              </w:rPr>
              <w:t>2</w:t>
            </w:r>
            <w:r w:rsidRPr="008A2F7D">
              <w:rPr>
                <w:rFonts w:hint="eastAsia"/>
                <w:snapToGrid/>
                <w:spacing w:val="10"/>
                <w:lang w:val="fr-FR"/>
              </w:rPr>
              <w:t>0</w:t>
            </w:r>
            <w:r w:rsidR="0084252F" w:rsidRPr="008A2F7D">
              <w:rPr>
                <w:rFonts w:hint="eastAsia"/>
                <w:snapToGrid/>
                <w:spacing w:val="10"/>
                <w:lang w:val="fr-FR"/>
              </w:rPr>
              <w:t>16</w:t>
            </w:r>
            <w:r w:rsidRPr="008A2F7D">
              <w:rPr>
                <w:rFonts w:hint="eastAsia"/>
                <w:snapToGrid/>
                <w:spacing w:val="10"/>
                <w:lang w:val="fr-FR"/>
              </w:rPr>
              <w:t>年</w:t>
            </w:r>
            <w:r w:rsidR="0084252F" w:rsidRPr="008A2F7D">
              <w:rPr>
                <w:rFonts w:hint="eastAsia"/>
                <w:snapToGrid/>
                <w:spacing w:val="10"/>
                <w:lang w:val="fr-FR"/>
              </w:rPr>
              <w:t>4</w:t>
            </w:r>
            <w:r w:rsidRPr="008A2F7D">
              <w:rPr>
                <w:rFonts w:hint="eastAsia"/>
                <w:snapToGrid/>
                <w:spacing w:val="10"/>
                <w:lang w:val="fr-FR"/>
              </w:rPr>
              <w:t>月</w:t>
            </w:r>
            <w:r w:rsidR="0084252F" w:rsidRPr="008A2F7D">
              <w:rPr>
                <w:rFonts w:hint="eastAsia"/>
                <w:snapToGrid/>
                <w:spacing w:val="10"/>
                <w:lang w:val="fr-FR"/>
              </w:rPr>
              <w:t>28</w:t>
            </w:r>
            <w:r w:rsidRPr="008A2F7D">
              <w:rPr>
                <w:rFonts w:hint="eastAsia"/>
                <w:snapToGrid/>
                <w:spacing w:val="10"/>
                <w:lang w:val="fr-FR"/>
              </w:rPr>
              <w:t>日转交缔约国</w:t>
            </w:r>
            <w:r w:rsidR="0084252F" w:rsidRPr="008A2F7D">
              <w:rPr>
                <w:rFonts w:hint="eastAsia"/>
                <w:snapToGrid/>
                <w:spacing w:val="10"/>
                <w:lang w:val="fr-FR"/>
              </w:rPr>
              <w:t>(</w:t>
            </w:r>
            <w:r w:rsidRPr="008A2F7D">
              <w:rPr>
                <w:rFonts w:hint="eastAsia"/>
                <w:snapToGrid/>
                <w:spacing w:val="10"/>
                <w:lang w:val="fr-FR"/>
              </w:rPr>
              <w:t>未以</w:t>
            </w:r>
            <w:r w:rsidRPr="00C020E0">
              <w:rPr>
                <w:rFonts w:hint="eastAsia"/>
                <w:snapToGrid/>
                <w:lang w:val="fr-FR"/>
              </w:rPr>
              <w:t>文件形式印发</w:t>
            </w:r>
            <w:r w:rsidR="0084252F">
              <w:rPr>
                <w:rFonts w:hint="eastAsia"/>
                <w:snapToGrid/>
                <w:lang w:val="fr-FR"/>
              </w:rPr>
              <w:t>)</w:t>
            </w:r>
          </w:p>
        </w:tc>
      </w:tr>
      <w:tr w:rsidR="00062596" w:rsidRPr="00EC2359" w14:paraId="418B35F2" w14:textId="77777777" w:rsidTr="00D00EF6">
        <w:tc>
          <w:tcPr>
            <w:tcW w:w="2459" w:type="dxa"/>
          </w:tcPr>
          <w:p w14:paraId="1622B675" w14:textId="0F440AC5" w:rsidR="00062596" w:rsidRPr="006B07B3" w:rsidRDefault="00062596" w:rsidP="00D00EF6">
            <w:pPr>
              <w:pStyle w:val="SingleTxtGC"/>
              <w:suppressAutoHyphens w:val="0"/>
              <w:ind w:left="0" w:right="0"/>
              <w:rPr>
                <w:rFonts w:eastAsia="楷体"/>
              </w:rPr>
            </w:pPr>
            <w:r w:rsidRPr="006B07B3">
              <w:rPr>
                <w:rFonts w:eastAsia="楷体" w:hAnsi="Time New Roman" w:hint="eastAsia"/>
              </w:rPr>
              <w:t>本决定日期</w:t>
            </w:r>
            <w:r w:rsidR="0084252F">
              <w:rPr>
                <w:rFonts w:eastAsia="楷体" w:hAnsi="Time New Roman"/>
              </w:rPr>
              <w:t>：</w:t>
            </w:r>
          </w:p>
        </w:tc>
        <w:tc>
          <w:tcPr>
            <w:tcW w:w="4345" w:type="dxa"/>
          </w:tcPr>
          <w:p w14:paraId="4CBE7494" w14:textId="295E4B93" w:rsidR="00062596" w:rsidRPr="00EC2359" w:rsidRDefault="0084252F" w:rsidP="00D00EF6">
            <w:pPr>
              <w:pStyle w:val="SingleTxtGC"/>
              <w:suppressAutoHyphens w:val="0"/>
              <w:ind w:left="0" w:right="0"/>
              <w:rPr>
                <w:snapToGrid/>
                <w:lang w:val="fr-FR"/>
              </w:rPr>
            </w:pPr>
            <w:r>
              <w:rPr>
                <w:lang w:val="zh-CN"/>
              </w:rPr>
              <w:t>2</w:t>
            </w:r>
            <w:r w:rsidR="00C229B7">
              <w:rPr>
                <w:lang w:val="zh-CN"/>
              </w:rPr>
              <w:t>0</w:t>
            </w:r>
            <w:r>
              <w:rPr>
                <w:lang w:val="zh-CN"/>
              </w:rPr>
              <w:t>2</w:t>
            </w:r>
            <w:r w:rsidR="00C229B7">
              <w:rPr>
                <w:lang w:val="zh-CN"/>
              </w:rPr>
              <w:t>0</w:t>
            </w:r>
            <w:r w:rsidR="00C229B7">
              <w:rPr>
                <w:lang w:val="zh-CN"/>
              </w:rPr>
              <w:t>年</w:t>
            </w:r>
            <w:r>
              <w:rPr>
                <w:lang w:val="zh-CN"/>
              </w:rPr>
              <w:t>12</w:t>
            </w:r>
            <w:r w:rsidR="00C229B7">
              <w:rPr>
                <w:lang w:val="zh-CN"/>
              </w:rPr>
              <w:t>月</w:t>
            </w:r>
            <w:r>
              <w:rPr>
                <w:lang w:val="zh-CN"/>
              </w:rPr>
              <w:t>3</w:t>
            </w:r>
            <w:r w:rsidR="00C229B7">
              <w:rPr>
                <w:lang w:val="zh-CN"/>
              </w:rPr>
              <w:t>0</w:t>
            </w:r>
            <w:r w:rsidR="00C229B7">
              <w:rPr>
                <w:lang w:val="zh-CN"/>
              </w:rPr>
              <w:t>日</w:t>
            </w:r>
          </w:p>
        </w:tc>
      </w:tr>
      <w:tr w:rsidR="00062596" w:rsidRPr="00EC2359" w14:paraId="53DA699C" w14:textId="77777777" w:rsidTr="00D00EF6">
        <w:tc>
          <w:tcPr>
            <w:tcW w:w="2459" w:type="dxa"/>
          </w:tcPr>
          <w:p w14:paraId="14A15923" w14:textId="6C6C7DDF" w:rsidR="00062596" w:rsidRPr="006B07B3" w:rsidRDefault="00062596" w:rsidP="00D00EF6">
            <w:pPr>
              <w:pStyle w:val="SingleTxtGC"/>
              <w:suppressAutoHyphens w:val="0"/>
              <w:ind w:left="0" w:right="0"/>
              <w:rPr>
                <w:rFonts w:eastAsia="楷体"/>
              </w:rPr>
            </w:pPr>
            <w:r w:rsidRPr="006B07B3">
              <w:rPr>
                <w:rFonts w:eastAsia="楷体" w:hAnsi="Time New Roman" w:hint="eastAsia"/>
              </w:rPr>
              <w:t>事由</w:t>
            </w:r>
            <w:r w:rsidR="0084252F">
              <w:rPr>
                <w:rFonts w:eastAsia="楷体" w:hAnsi="Time New Roman"/>
              </w:rPr>
              <w:t>：</w:t>
            </w:r>
          </w:p>
        </w:tc>
        <w:tc>
          <w:tcPr>
            <w:tcW w:w="4345" w:type="dxa"/>
          </w:tcPr>
          <w:p w14:paraId="0CE54D7D" w14:textId="232B5A13" w:rsidR="00062596" w:rsidRPr="00EC2359" w:rsidRDefault="00C229B7" w:rsidP="00D00EF6">
            <w:pPr>
              <w:pStyle w:val="SingleTxtGC"/>
              <w:suppressAutoHyphens w:val="0"/>
              <w:ind w:left="0" w:right="0"/>
              <w:rPr>
                <w:snapToGrid/>
                <w:lang w:val="fr-FR"/>
              </w:rPr>
            </w:pPr>
            <w:r>
              <w:rPr>
                <w:lang w:val="zh-CN"/>
              </w:rPr>
              <w:t>从丹麦驱逐至土耳其</w:t>
            </w:r>
          </w:p>
        </w:tc>
      </w:tr>
      <w:tr w:rsidR="00062596" w:rsidRPr="00EC2359" w14:paraId="2A8ECFB3" w14:textId="77777777" w:rsidTr="00D00EF6">
        <w:tc>
          <w:tcPr>
            <w:tcW w:w="2459" w:type="dxa"/>
          </w:tcPr>
          <w:p w14:paraId="7D125E29" w14:textId="597968AD" w:rsidR="00062596" w:rsidRPr="006B07B3" w:rsidRDefault="00062596" w:rsidP="00D00EF6">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84252F">
              <w:rPr>
                <w:rFonts w:eastAsia="楷体"/>
                <w:lang w:val="en-GB"/>
              </w:rPr>
              <w:t>：</w:t>
            </w:r>
          </w:p>
        </w:tc>
        <w:tc>
          <w:tcPr>
            <w:tcW w:w="4345" w:type="dxa"/>
          </w:tcPr>
          <w:p w14:paraId="44B33897" w14:textId="28993B46" w:rsidR="00062596" w:rsidRPr="00EC2359" w:rsidRDefault="00C229B7" w:rsidP="00D00EF6">
            <w:pPr>
              <w:pStyle w:val="SingleTxtGC"/>
              <w:suppressAutoHyphens w:val="0"/>
              <w:ind w:left="0" w:right="0"/>
              <w:rPr>
                <w:snapToGrid/>
                <w:lang w:val="fr-FR"/>
              </w:rPr>
            </w:pPr>
            <w:r w:rsidRPr="00D65908">
              <w:rPr>
                <w:rFonts w:hint="eastAsia"/>
                <w:snapToGrid/>
                <w:spacing w:val="-8"/>
                <w:lang w:val="fr-FR"/>
              </w:rPr>
              <w:t>另一项国际调查或解决程序</w:t>
            </w:r>
            <w:r w:rsidR="0084252F">
              <w:rPr>
                <w:rFonts w:hint="eastAsia"/>
                <w:snapToGrid/>
                <w:spacing w:val="-8"/>
                <w:lang w:val="fr-FR"/>
              </w:rPr>
              <w:t>；</w:t>
            </w:r>
            <w:r w:rsidRPr="00D65908">
              <w:rPr>
                <w:rFonts w:hint="eastAsia"/>
                <w:snapToGrid/>
                <w:spacing w:val="-8"/>
                <w:lang w:val="fr-FR"/>
              </w:rPr>
              <w:t>用尽国内补救办法</w:t>
            </w:r>
            <w:r w:rsidR="0084252F">
              <w:rPr>
                <w:rFonts w:hint="eastAsia"/>
                <w:snapToGrid/>
                <w:spacing w:val="-8"/>
                <w:lang w:val="fr-FR"/>
              </w:rPr>
              <w:t>；</w:t>
            </w:r>
            <w:r w:rsidRPr="00C229B7">
              <w:rPr>
                <w:rFonts w:hint="eastAsia"/>
                <w:snapToGrid/>
                <w:lang w:val="fr-FR"/>
              </w:rPr>
              <w:t>证实申诉</w:t>
            </w:r>
            <w:r w:rsidR="0084252F">
              <w:rPr>
                <w:rFonts w:hint="eastAsia"/>
                <w:snapToGrid/>
                <w:lang w:val="fr-FR"/>
              </w:rPr>
              <w:t>；</w:t>
            </w:r>
            <w:r w:rsidRPr="00C229B7">
              <w:rPr>
                <w:rFonts w:hint="eastAsia"/>
                <w:snapToGrid/>
                <w:lang w:val="fr-FR"/>
              </w:rPr>
              <w:t>基于属事理由的可受理性</w:t>
            </w:r>
          </w:p>
        </w:tc>
      </w:tr>
      <w:tr w:rsidR="00062596" w:rsidRPr="00EC2359" w14:paraId="3C5BE0F7" w14:textId="77777777" w:rsidTr="00D00EF6">
        <w:tc>
          <w:tcPr>
            <w:tcW w:w="2459" w:type="dxa"/>
          </w:tcPr>
          <w:p w14:paraId="43C2CD82" w14:textId="370601B8" w:rsidR="00062596" w:rsidRPr="006B07B3" w:rsidRDefault="00062596" w:rsidP="00D00EF6">
            <w:pPr>
              <w:pStyle w:val="SingleTxtGC"/>
              <w:suppressAutoHyphens w:val="0"/>
              <w:ind w:left="0" w:right="0"/>
              <w:rPr>
                <w:rFonts w:eastAsia="楷体"/>
              </w:rPr>
            </w:pPr>
            <w:r w:rsidRPr="006B07B3">
              <w:rPr>
                <w:rFonts w:eastAsia="楷体" w:hAnsi="Time New Roman" w:hint="eastAsia"/>
              </w:rPr>
              <w:t>实质性问题</w:t>
            </w:r>
            <w:r w:rsidR="0084252F">
              <w:rPr>
                <w:rFonts w:eastAsia="楷体" w:hAnsi="Time New Roman"/>
              </w:rPr>
              <w:t>：</w:t>
            </w:r>
          </w:p>
        </w:tc>
        <w:tc>
          <w:tcPr>
            <w:tcW w:w="4345" w:type="dxa"/>
          </w:tcPr>
          <w:p w14:paraId="2352D902" w14:textId="02F4AA84" w:rsidR="00062596" w:rsidRPr="00EC2359" w:rsidRDefault="00C229B7" w:rsidP="00D00EF6">
            <w:pPr>
              <w:pStyle w:val="SingleTxtGC"/>
              <w:suppressAutoHyphens w:val="0"/>
              <w:ind w:left="0" w:right="0"/>
              <w:rPr>
                <w:snapToGrid/>
                <w:lang w:val="fr-FR"/>
              </w:rPr>
            </w:pPr>
            <w:r w:rsidRPr="00C229B7">
              <w:rPr>
                <w:rFonts w:hint="eastAsia"/>
                <w:snapToGrid/>
                <w:lang w:val="fr-FR"/>
              </w:rPr>
              <w:t>酷刑和虐待风险</w:t>
            </w:r>
          </w:p>
        </w:tc>
      </w:tr>
      <w:tr w:rsidR="00062596" w:rsidRPr="00EC2359" w14:paraId="72323573" w14:textId="77777777" w:rsidTr="00D00EF6">
        <w:tc>
          <w:tcPr>
            <w:tcW w:w="2459" w:type="dxa"/>
          </w:tcPr>
          <w:p w14:paraId="2BD24943" w14:textId="57865072" w:rsidR="00062596" w:rsidRPr="006B07B3" w:rsidRDefault="00062596" w:rsidP="00D00EF6">
            <w:pPr>
              <w:pStyle w:val="SingleTxtGC"/>
              <w:suppressAutoHyphens w:val="0"/>
              <w:ind w:left="-85" w:right="0"/>
              <w:rPr>
                <w:rFonts w:eastAsia="楷体"/>
              </w:rPr>
            </w:pPr>
            <w:r w:rsidRPr="006B07B3">
              <w:rPr>
                <w:rFonts w:eastAsia="楷体" w:hAnsi="Time New Roman" w:hint="eastAsia"/>
              </w:rPr>
              <w:t>《公约》条款</w:t>
            </w:r>
            <w:r w:rsidR="0084252F">
              <w:rPr>
                <w:rFonts w:eastAsia="楷体" w:hAnsi="Time New Roman"/>
              </w:rPr>
              <w:t>：</w:t>
            </w:r>
          </w:p>
        </w:tc>
        <w:tc>
          <w:tcPr>
            <w:tcW w:w="4345" w:type="dxa"/>
          </w:tcPr>
          <w:p w14:paraId="3D514789" w14:textId="2DA76934" w:rsidR="00062596" w:rsidRPr="00EC2359" w:rsidRDefault="007E2A04" w:rsidP="00D00EF6">
            <w:pPr>
              <w:pStyle w:val="SingleTxtGC"/>
              <w:suppressAutoHyphens w:val="0"/>
              <w:ind w:left="0" w:right="0"/>
              <w:rPr>
                <w:lang w:val="en-GB"/>
              </w:rPr>
            </w:pPr>
            <w:r w:rsidRPr="007E2A04">
              <w:rPr>
                <w:rFonts w:hint="eastAsia"/>
                <w:snapToGrid/>
                <w:lang w:val="fr-FR"/>
              </w:rPr>
              <w:t>第</w:t>
            </w:r>
            <w:r w:rsidR="0084252F">
              <w:rPr>
                <w:rFonts w:hint="eastAsia"/>
                <w:snapToGrid/>
                <w:lang w:val="fr-FR"/>
              </w:rPr>
              <w:t>3</w:t>
            </w:r>
            <w:r w:rsidRPr="007E2A04">
              <w:rPr>
                <w:rFonts w:hint="eastAsia"/>
                <w:snapToGrid/>
                <w:lang w:val="fr-FR"/>
              </w:rPr>
              <w:t>条</w:t>
            </w:r>
          </w:p>
        </w:tc>
      </w:tr>
    </w:tbl>
    <w:p w14:paraId="0B395F16" w14:textId="77777777" w:rsidR="00062596" w:rsidRPr="00EC2359" w:rsidRDefault="00062596" w:rsidP="00831F30">
      <w:pPr>
        <w:pStyle w:val="SingleTxtGC"/>
        <w:rPr>
          <w:lang w:val="en-GB"/>
        </w:rPr>
      </w:pPr>
    </w:p>
    <w:p w14:paraId="5A3CF8A7" w14:textId="6D0FA3DA" w:rsidR="0084252F" w:rsidRPr="0084252F" w:rsidRDefault="0084252F" w:rsidP="0084252F">
      <w:pPr>
        <w:pStyle w:val="SingleTxtGC"/>
      </w:pPr>
      <w:r>
        <w:lastRenderedPageBreak/>
        <w:t>1.1</w:t>
      </w:r>
      <w:r w:rsidRPr="0084252F">
        <w:tab/>
      </w:r>
      <w:r w:rsidRPr="0084252F">
        <w:t>申诉人是</w:t>
      </w:r>
      <w:r>
        <w:t>F</w:t>
      </w:r>
      <w:r w:rsidRPr="0084252F">
        <w:t>.</w:t>
      </w:r>
      <w:r>
        <w:t>K</w:t>
      </w:r>
      <w:r w:rsidRPr="0084252F">
        <w:t>.</w:t>
      </w:r>
      <w:r>
        <w:t>，</w:t>
      </w:r>
      <w:r w:rsidRPr="0084252F">
        <w:rPr>
          <w:vertAlign w:val="superscript"/>
        </w:rPr>
        <w:footnoteReference w:id="4"/>
      </w:r>
      <w:r w:rsidR="006F593E">
        <w:rPr>
          <w:rFonts w:hint="eastAsia"/>
        </w:rPr>
        <w:t xml:space="preserve"> </w:t>
      </w:r>
      <w:r w:rsidRPr="0084252F">
        <w:t>土耳其国民</w:t>
      </w:r>
      <w:r>
        <w:t>，</w:t>
      </w:r>
      <w:r w:rsidRPr="0084252F">
        <w:t>生于</w:t>
      </w:r>
      <w:r>
        <w:t>199</w:t>
      </w:r>
      <w:r w:rsidRPr="0084252F">
        <w:t>0</w:t>
      </w:r>
      <w:r w:rsidRPr="0084252F">
        <w:t>年。他在丹麦的庇护申请被拒绝</w:t>
      </w:r>
      <w:r>
        <w:t>，</w:t>
      </w:r>
      <w:r w:rsidRPr="0084252F">
        <w:t>在首次提交申请时</w:t>
      </w:r>
      <w:r>
        <w:t>，</w:t>
      </w:r>
      <w:r w:rsidRPr="0084252F">
        <w:t>他被移民拘留</w:t>
      </w:r>
      <w:r>
        <w:t>，</w:t>
      </w:r>
      <w:r w:rsidRPr="0084252F">
        <w:t>正等待被驱逐回土耳其。申诉人声称</w:t>
      </w:r>
      <w:r>
        <w:t>，</w:t>
      </w:r>
      <w:r w:rsidRPr="0084252F">
        <w:t>将其</w:t>
      </w:r>
      <w:r w:rsidRPr="009E24C2">
        <w:rPr>
          <w:spacing w:val="4"/>
        </w:rPr>
        <w:t>驱逐回土耳其将构成侵犯其根据《公约》第</w:t>
      </w:r>
      <w:r w:rsidRPr="009E24C2">
        <w:rPr>
          <w:spacing w:val="4"/>
        </w:rPr>
        <w:t>3</w:t>
      </w:r>
      <w:r w:rsidRPr="009E24C2">
        <w:rPr>
          <w:spacing w:val="4"/>
        </w:rPr>
        <w:t>条享有的权利。《公约》于</w:t>
      </w:r>
      <w:r w:rsidRPr="009E24C2">
        <w:rPr>
          <w:spacing w:val="4"/>
        </w:rPr>
        <w:t>1987</w:t>
      </w:r>
      <w:r w:rsidRPr="009E24C2">
        <w:rPr>
          <w:spacing w:val="-4"/>
        </w:rPr>
        <w:t>年</w:t>
      </w:r>
      <w:r w:rsidRPr="009E24C2">
        <w:rPr>
          <w:spacing w:val="-4"/>
        </w:rPr>
        <w:t>6</w:t>
      </w:r>
      <w:r w:rsidRPr="009E24C2">
        <w:rPr>
          <w:spacing w:val="-4"/>
        </w:rPr>
        <w:t>月</w:t>
      </w:r>
      <w:r w:rsidRPr="009E24C2">
        <w:rPr>
          <w:spacing w:val="-4"/>
        </w:rPr>
        <w:t>26</w:t>
      </w:r>
      <w:r w:rsidRPr="009E24C2">
        <w:rPr>
          <w:spacing w:val="-4"/>
        </w:rPr>
        <w:t>日对缔约国生效。缔约国根据《公约》第</w:t>
      </w:r>
      <w:r w:rsidRPr="009E24C2">
        <w:rPr>
          <w:spacing w:val="-4"/>
        </w:rPr>
        <w:t>22</w:t>
      </w:r>
      <w:r w:rsidRPr="009E24C2">
        <w:rPr>
          <w:spacing w:val="-4"/>
        </w:rPr>
        <w:t>条第</w:t>
      </w:r>
      <w:r w:rsidRPr="009E24C2">
        <w:rPr>
          <w:spacing w:val="-4"/>
        </w:rPr>
        <w:t>1</w:t>
      </w:r>
      <w:r w:rsidRPr="009E24C2">
        <w:rPr>
          <w:spacing w:val="-4"/>
        </w:rPr>
        <w:t>款发表了声明，</w:t>
      </w:r>
      <w:r w:rsidRPr="0084252F">
        <w:t>自</w:t>
      </w:r>
      <w:r>
        <w:t>1987</w:t>
      </w:r>
      <w:r w:rsidRPr="0084252F">
        <w:t>年</w:t>
      </w:r>
      <w:r>
        <w:t>6</w:t>
      </w:r>
      <w:r w:rsidRPr="0084252F">
        <w:t>月</w:t>
      </w:r>
      <w:r>
        <w:t>26</w:t>
      </w:r>
      <w:r w:rsidRPr="0084252F">
        <w:t>日起生效。</w:t>
      </w:r>
    </w:p>
    <w:p w14:paraId="701BF7D4" w14:textId="01A0165E" w:rsidR="0084252F" w:rsidRPr="0084252F" w:rsidRDefault="0084252F" w:rsidP="0084252F">
      <w:pPr>
        <w:pStyle w:val="SingleTxtGC"/>
      </w:pPr>
      <w:r>
        <w:t>1.2</w:t>
      </w:r>
      <w:r w:rsidRPr="0084252F">
        <w:tab/>
      </w:r>
      <w:r w:rsidRPr="00874BEC">
        <w:rPr>
          <w:spacing w:val="-4"/>
        </w:rPr>
        <w:t>2016</w:t>
      </w:r>
      <w:r w:rsidRPr="00874BEC">
        <w:rPr>
          <w:spacing w:val="-4"/>
        </w:rPr>
        <w:t>年</w:t>
      </w:r>
      <w:r w:rsidRPr="00874BEC">
        <w:rPr>
          <w:spacing w:val="-4"/>
        </w:rPr>
        <w:t>4</w:t>
      </w:r>
      <w:r w:rsidRPr="00874BEC">
        <w:rPr>
          <w:spacing w:val="-4"/>
        </w:rPr>
        <w:t>月</w:t>
      </w:r>
      <w:r w:rsidRPr="00874BEC">
        <w:rPr>
          <w:spacing w:val="-4"/>
        </w:rPr>
        <w:t>28</w:t>
      </w:r>
      <w:r w:rsidRPr="00874BEC">
        <w:rPr>
          <w:spacing w:val="-4"/>
        </w:rPr>
        <w:t>日，委员会根据议事规则第</w:t>
      </w:r>
      <w:r w:rsidRPr="00874BEC">
        <w:rPr>
          <w:spacing w:val="-4"/>
        </w:rPr>
        <w:t>114</w:t>
      </w:r>
      <w:r w:rsidRPr="00874BEC">
        <w:rPr>
          <w:spacing w:val="-4"/>
        </w:rPr>
        <w:t>条第</w:t>
      </w:r>
      <w:r w:rsidRPr="00874BEC">
        <w:rPr>
          <w:spacing w:val="-4"/>
        </w:rPr>
        <w:t>1</w:t>
      </w:r>
      <w:r w:rsidRPr="00874BEC">
        <w:rPr>
          <w:spacing w:val="-4"/>
        </w:rPr>
        <w:t>款，通过新申诉和临时</w:t>
      </w:r>
      <w:r w:rsidRPr="0084252F">
        <w:t>措施报告员行事</w:t>
      </w:r>
      <w:r>
        <w:t>，</w:t>
      </w:r>
      <w:r w:rsidRPr="0084252F">
        <w:t>请缔约国在委员会审议来文期间不要将申诉人驱逐回土耳其。</w:t>
      </w:r>
    </w:p>
    <w:p w14:paraId="7BFF860F" w14:textId="64BB3B4E" w:rsidR="0084252F" w:rsidRPr="0084252F" w:rsidRDefault="0084252F" w:rsidP="0084252F">
      <w:pPr>
        <w:pStyle w:val="SingleTxtGC"/>
      </w:pPr>
      <w:r>
        <w:t>1.3</w:t>
      </w:r>
      <w:r w:rsidRPr="0084252F">
        <w:tab/>
      </w:r>
      <w:r w:rsidRPr="0084252F">
        <w:t>关于申诉人先前提交的针对缔约国的第</w:t>
      </w:r>
      <w:r>
        <w:t>58</w:t>
      </w:r>
      <w:r w:rsidRPr="0084252F">
        <w:t>0</w:t>
      </w:r>
      <w:r>
        <w:t>/2</w:t>
      </w:r>
      <w:r w:rsidRPr="0084252F">
        <w:t>0</w:t>
      </w:r>
      <w:r>
        <w:t>14</w:t>
      </w:r>
      <w:r w:rsidRPr="0084252F">
        <w:t>号来文</w:t>
      </w:r>
      <w:r>
        <w:t>(</w:t>
      </w:r>
      <w:r w:rsidRPr="0084252F">
        <w:t>见</w:t>
      </w:r>
      <w:r>
        <w:t>CAT/C/56/D/58</w:t>
      </w:r>
      <w:r w:rsidRPr="0084252F">
        <w:t>0</w:t>
      </w:r>
      <w:r>
        <w:t>/2</w:t>
      </w:r>
      <w:r w:rsidRPr="0084252F">
        <w:t>0</w:t>
      </w:r>
      <w:r>
        <w:t>14)</w:t>
      </w:r>
      <w:r>
        <w:t>，</w:t>
      </w:r>
      <w:r w:rsidRPr="0084252F">
        <w:t>委员会于</w:t>
      </w:r>
      <w:r>
        <w:t>2</w:t>
      </w:r>
      <w:r w:rsidRPr="0084252F">
        <w:t>0</w:t>
      </w:r>
      <w:r>
        <w:t>14</w:t>
      </w:r>
      <w:r w:rsidRPr="0084252F">
        <w:t>年</w:t>
      </w:r>
      <w:r>
        <w:t>1</w:t>
      </w:r>
      <w:r w:rsidRPr="0084252F">
        <w:t>月</w:t>
      </w:r>
      <w:r>
        <w:t>2</w:t>
      </w:r>
      <w:r w:rsidRPr="0084252F">
        <w:t>日同样要求政府在委员会审议该案期间不要将申诉人驱逐回土耳其。</w:t>
      </w:r>
      <w:r>
        <w:t>2</w:t>
      </w:r>
      <w:r w:rsidRPr="0084252F">
        <w:t>0</w:t>
      </w:r>
      <w:r>
        <w:t>14</w:t>
      </w:r>
      <w:r w:rsidRPr="0084252F">
        <w:t>年</w:t>
      </w:r>
      <w:r>
        <w:t>7</w:t>
      </w:r>
      <w:r w:rsidRPr="0084252F">
        <w:t>月</w:t>
      </w:r>
      <w:r>
        <w:t>2</w:t>
      </w:r>
      <w:r w:rsidRPr="0084252F">
        <w:t>日</w:t>
      </w:r>
      <w:r>
        <w:t>，</w:t>
      </w:r>
      <w:r w:rsidRPr="0084252F">
        <w:t>缔约国通知委员会</w:t>
      </w:r>
      <w:r>
        <w:t>，</w:t>
      </w:r>
      <w:r w:rsidRPr="0084252F">
        <w:t>已释放申诉人</w:t>
      </w:r>
      <w:r>
        <w:t>，</w:t>
      </w:r>
      <w:r w:rsidRPr="0084252F">
        <w:t>并命令他向移民当局报告。</w:t>
      </w:r>
      <w:r>
        <w:t>2</w:t>
      </w:r>
      <w:r w:rsidRPr="0084252F">
        <w:t>0</w:t>
      </w:r>
      <w:r>
        <w:t>16</w:t>
      </w:r>
      <w:r w:rsidRPr="0084252F">
        <w:t>年</w:t>
      </w:r>
      <w:r>
        <w:t>6</w:t>
      </w:r>
      <w:r w:rsidRPr="0084252F">
        <w:t>月</w:t>
      </w:r>
      <w:r>
        <w:t>28</w:t>
      </w:r>
      <w:r w:rsidRPr="0084252F">
        <w:t>日</w:t>
      </w:r>
      <w:r>
        <w:t>，</w:t>
      </w:r>
      <w:r w:rsidRPr="0084252F">
        <w:t>缔约国通知委员会</w:t>
      </w:r>
      <w:r>
        <w:t>，</w:t>
      </w:r>
      <w:r w:rsidRPr="0084252F">
        <w:t>它已决定不接受委员会关于在本案中采取临时措施的要求。在</w:t>
      </w:r>
      <w:r>
        <w:t>2</w:t>
      </w:r>
      <w:r w:rsidRPr="0084252F">
        <w:t>0</w:t>
      </w:r>
      <w:r>
        <w:t>16</w:t>
      </w:r>
      <w:r w:rsidRPr="0084252F">
        <w:t>年</w:t>
      </w:r>
      <w:r>
        <w:t>6</w:t>
      </w:r>
      <w:r w:rsidRPr="0084252F">
        <w:t>月</w:t>
      </w:r>
      <w:r>
        <w:t>3</w:t>
      </w:r>
      <w:r w:rsidRPr="0084252F">
        <w:t>0</w:t>
      </w:r>
      <w:r w:rsidRPr="0084252F">
        <w:t>日的普通照会中</w:t>
      </w:r>
      <w:r>
        <w:t>，</w:t>
      </w:r>
      <w:r w:rsidRPr="0084252F">
        <w:t>委员会再次要求采取临时措施</w:t>
      </w:r>
      <w:r>
        <w:t>，</w:t>
      </w:r>
      <w:r w:rsidRPr="0084252F">
        <w:t>并告知缔约国</w:t>
      </w:r>
      <w:r>
        <w:t>，</w:t>
      </w:r>
      <w:r w:rsidRPr="0084252F">
        <w:t>根据委员会长期</w:t>
      </w:r>
      <w:r w:rsidRPr="00B2636C">
        <w:rPr>
          <w:spacing w:val="-4"/>
        </w:rPr>
        <w:t>以来的判例，不遵守这一要求将构成缔约国严重违反《公约》第</w:t>
      </w:r>
      <w:r w:rsidRPr="00B2636C">
        <w:rPr>
          <w:spacing w:val="-4"/>
        </w:rPr>
        <w:t>22</w:t>
      </w:r>
      <w:r w:rsidRPr="00B2636C">
        <w:rPr>
          <w:spacing w:val="-4"/>
        </w:rPr>
        <w:t>条规定的义务。</w:t>
      </w:r>
      <w:r>
        <w:t>2</w:t>
      </w:r>
      <w:r w:rsidRPr="0084252F">
        <w:t>0</w:t>
      </w:r>
      <w:r>
        <w:t>19</w:t>
      </w:r>
      <w:r w:rsidRPr="0084252F">
        <w:t>年</w:t>
      </w:r>
      <w:r>
        <w:t>11</w:t>
      </w:r>
      <w:r w:rsidRPr="0084252F">
        <w:t>月</w:t>
      </w:r>
      <w:r>
        <w:t>14</w:t>
      </w:r>
      <w:r w:rsidRPr="0084252F">
        <w:t>日</w:t>
      </w:r>
      <w:r>
        <w:t>，</w:t>
      </w:r>
      <w:r w:rsidRPr="0084252F">
        <w:t>申诉人的律师证实</w:t>
      </w:r>
      <w:r>
        <w:t>，</w:t>
      </w:r>
      <w:r w:rsidRPr="0084252F">
        <w:t>申诉人已被驱逐回土耳其。</w:t>
      </w:r>
    </w:p>
    <w:p w14:paraId="14C6EC02" w14:textId="77777777" w:rsidR="0084252F" w:rsidRPr="0084252F" w:rsidRDefault="0084252F" w:rsidP="00A6606F">
      <w:pPr>
        <w:pStyle w:val="H23GC"/>
      </w:pPr>
      <w:r w:rsidRPr="0084252F">
        <w:tab/>
      </w:r>
      <w:r w:rsidRPr="0084252F">
        <w:tab/>
      </w:r>
      <w:r w:rsidRPr="0084252F">
        <w:t>申诉人陈述的事实</w:t>
      </w:r>
    </w:p>
    <w:p w14:paraId="2E58B443" w14:textId="1ED8B003" w:rsidR="0084252F" w:rsidRPr="0084252F" w:rsidRDefault="0084252F" w:rsidP="0084252F">
      <w:pPr>
        <w:pStyle w:val="SingleTxtGC"/>
      </w:pPr>
      <w:r>
        <w:t>2.1</w:t>
      </w:r>
      <w:r w:rsidRPr="0084252F">
        <w:tab/>
      </w:r>
      <w:r w:rsidRPr="00B2636C">
        <w:rPr>
          <w:spacing w:val="2"/>
        </w:rPr>
        <w:t>申诉人是</w:t>
      </w:r>
      <w:r w:rsidRPr="00B2636C">
        <w:rPr>
          <w:rFonts w:hint="eastAsia"/>
          <w:spacing w:val="2"/>
        </w:rPr>
        <w:t>库尔德裔</w:t>
      </w:r>
      <w:r w:rsidRPr="00B2636C">
        <w:rPr>
          <w:spacing w:val="2"/>
        </w:rPr>
        <w:t>土耳其公民。</w:t>
      </w:r>
      <w:r w:rsidRPr="00B2636C">
        <w:rPr>
          <w:spacing w:val="2"/>
        </w:rPr>
        <w:t>2006-2010</w:t>
      </w:r>
      <w:r w:rsidRPr="00B2636C">
        <w:rPr>
          <w:spacing w:val="2"/>
        </w:rPr>
        <w:t>年期间，他因参与政治活动在土</w:t>
      </w:r>
      <w:r w:rsidRPr="0084252F">
        <w:t>耳其多次被捕。他声称被捕后遭受过酷刑。</w:t>
      </w:r>
    </w:p>
    <w:p w14:paraId="1C083646" w14:textId="5260DF95" w:rsidR="0084252F" w:rsidRPr="0084252F" w:rsidRDefault="0084252F" w:rsidP="0084252F">
      <w:pPr>
        <w:pStyle w:val="SingleTxtGC"/>
      </w:pPr>
      <w:r>
        <w:t>2.2</w:t>
      </w:r>
      <w:r w:rsidRPr="0084252F">
        <w:tab/>
      </w:r>
      <w:r w:rsidRPr="0084252F">
        <w:t>申诉人在丹麦寻求庇护</w:t>
      </w:r>
      <w:r>
        <w:t>，</w:t>
      </w:r>
      <w:r w:rsidRPr="0084252F">
        <w:t>并</w:t>
      </w:r>
      <w:r w:rsidRPr="0084252F">
        <w:rPr>
          <w:rFonts w:hint="eastAsia"/>
        </w:rPr>
        <w:t>请</w:t>
      </w:r>
      <w:r w:rsidRPr="0084252F">
        <w:t>丹麦移民局下令进行体检以验证其过去遭受酷刑的痕迹。丹麦移民局拒绝了他的请求</w:t>
      </w:r>
      <w:r>
        <w:t>，</w:t>
      </w:r>
      <w:r w:rsidRPr="0084252F">
        <w:t>并拒绝了他的庇护申请。他就庇护申请被拒绝的决定提起上诉</w:t>
      </w:r>
      <w:r>
        <w:t>，</w:t>
      </w:r>
      <w:r>
        <w:t>2</w:t>
      </w:r>
      <w:r w:rsidRPr="0084252F">
        <w:t>0</w:t>
      </w:r>
      <w:r>
        <w:t>13</w:t>
      </w:r>
      <w:r w:rsidRPr="0084252F">
        <w:t>年</w:t>
      </w:r>
      <w:r>
        <w:t>8</w:t>
      </w:r>
      <w:r w:rsidRPr="0084252F">
        <w:t>月</w:t>
      </w:r>
      <w:r>
        <w:t>3</w:t>
      </w:r>
      <w:r w:rsidRPr="0084252F">
        <w:t>0</w:t>
      </w:r>
      <w:r w:rsidRPr="0084252F">
        <w:t>日丹麦难民上诉委员会多数成员驳回了上诉</w:t>
      </w:r>
      <w:r>
        <w:t>，</w:t>
      </w:r>
      <w:r w:rsidRPr="0084252F">
        <w:t>主要理由是申诉人缺乏可信度</w:t>
      </w:r>
      <w:r>
        <w:t>，</w:t>
      </w:r>
      <w:r w:rsidRPr="0084252F">
        <w:t>也没有就他的酷刑</w:t>
      </w:r>
      <w:r w:rsidRPr="0084252F">
        <w:rPr>
          <w:rFonts w:hint="eastAsia"/>
        </w:rPr>
        <w:t>主张</w:t>
      </w:r>
      <w:r w:rsidRPr="0084252F">
        <w:t>进行体检。</w:t>
      </w:r>
    </w:p>
    <w:p w14:paraId="0216DD4C" w14:textId="7A739454" w:rsidR="0084252F" w:rsidRPr="0084252F" w:rsidRDefault="0084252F" w:rsidP="0084252F">
      <w:pPr>
        <w:pStyle w:val="SingleTxtGC"/>
      </w:pPr>
      <w:r>
        <w:t>2.3</w:t>
      </w:r>
      <w:r w:rsidRPr="0084252F">
        <w:tab/>
      </w:r>
      <w:r w:rsidRPr="0084252F">
        <w:t>申诉人寻求庇护的第二个</w:t>
      </w:r>
      <w:r w:rsidRPr="0084252F">
        <w:rPr>
          <w:rFonts w:hint="eastAsia"/>
        </w:rPr>
        <w:t>理由</w:t>
      </w:r>
      <w:r w:rsidRPr="0084252F">
        <w:t>是</w:t>
      </w:r>
      <w:r>
        <w:t>，</w:t>
      </w:r>
      <w:r w:rsidRPr="0084252F">
        <w:t>他害怕在土耳其受到库尔德斯坦工人党的迫害</w:t>
      </w:r>
      <w:r>
        <w:t>，</w:t>
      </w:r>
      <w:r w:rsidRPr="0084252F">
        <w:t>他曾是一名活跃的库尔德斯坦工人党成员</w:t>
      </w:r>
      <w:r>
        <w:t>，</w:t>
      </w:r>
      <w:r w:rsidRPr="0084252F">
        <w:t>直到</w:t>
      </w:r>
      <w:r>
        <w:t>2</w:t>
      </w:r>
      <w:r w:rsidRPr="0084252F">
        <w:t>0</w:t>
      </w:r>
      <w:r>
        <w:t>1</w:t>
      </w:r>
      <w:r w:rsidRPr="0084252F">
        <w:t>0</w:t>
      </w:r>
      <w:r w:rsidRPr="0084252F">
        <w:t>年退出。丹麦庇护当局同样以缺乏可信度为由驳回了这一</w:t>
      </w:r>
      <w:r w:rsidRPr="0084252F">
        <w:rPr>
          <w:rFonts w:hint="eastAsia"/>
        </w:rPr>
        <w:t>主张</w:t>
      </w:r>
      <w:r w:rsidRPr="0084252F">
        <w:t>。</w:t>
      </w:r>
    </w:p>
    <w:p w14:paraId="4234531F" w14:textId="4250F7AA" w:rsidR="0084252F" w:rsidRPr="0084252F" w:rsidRDefault="0084252F" w:rsidP="0084252F">
      <w:pPr>
        <w:pStyle w:val="SingleTxtGC"/>
      </w:pPr>
      <w:r>
        <w:t>2.4</w:t>
      </w:r>
      <w:r w:rsidRPr="0084252F">
        <w:tab/>
      </w:r>
      <w:r w:rsidRPr="000F2A3F">
        <w:rPr>
          <w:spacing w:val="4"/>
        </w:rPr>
        <w:t>此前，在</w:t>
      </w:r>
      <w:r w:rsidRPr="000F2A3F">
        <w:rPr>
          <w:spacing w:val="4"/>
        </w:rPr>
        <w:t>2008</w:t>
      </w:r>
      <w:r w:rsidRPr="000F2A3F">
        <w:rPr>
          <w:spacing w:val="4"/>
        </w:rPr>
        <w:t>年，申诉人曾被要求</w:t>
      </w:r>
      <w:proofErr w:type="gramStart"/>
      <w:r w:rsidRPr="000F2A3F">
        <w:rPr>
          <w:spacing w:val="4"/>
        </w:rPr>
        <w:t>服义务</w:t>
      </w:r>
      <w:proofErr w:type="gramEnd"/>
      <w:r w:rsidRPr="000F2A3F">
        <w:rPr>
          <w:spacing w:val="4"/>
        </w:rPr>
        <w:t>兵役，但他担心将被迫与其他</w:t>
      </w:r>
      <w:r w:rsidRPr="000F2A3F">
        <w:rPr>
          <w:spacing w:val="-4"/>
        </w:rPr>
        <w:t>库尔德人作战，又担心会因为</w:t>
      </w:r>
      <w:r w:rsidRPr="000F2A3F">
        <w:rPr>
          <w:rFonts w:hint="eastAsia"/>
          <w:spacing w:val="-4"/>
        </w:rPr>
        <w:t>身为</w:t>
      </w:r>
      <w:r w:rsidRPr="000F2A3F">
        <w:rPr>
          <w:spacing w:val="-4"/>
        </w:rPr>
        <w:t>库尔德</w:t>
      </w:r>
      <w:r w:rsidRPr="000F2A3F">
        <w:rPr>
          <w:rFonts w:hint="eastAsia"/>
          <w:spacing w:val="-4"/>
        </w:rPr>
        <w:t>裔而</w:t>
      </w:r>
      <w:r w:rsidRPr="000F2A3F">
        <w:rPr>
          <w:spacing w:val="-4"/>
        </w:rPr>
        <w:t>在军队中受到虐待，所以他潜逃了。</w:t>
      </w:r>
      <w:r w:rsidRPr="0084252F">
        <w:t>他潜逃到国外并寻求庇护</w:t>
      </w:r>
      <w:r>
        <w:t>，</w:t>
      </w:r>
      <w:r w:rsidRPr="0084252F">
        <w:t>这将使他进一步面临监禁的风险</w:t>
      </w:r>
      <w:r>
        <w:t>，</w:t>
      </w:r>
      <w:r w:rsidRPr="0084252F">
        <w:t>并有可能在监狱中遭受不人道待遇。但是</w:t>
      </w:r>
      <w:r>
        <w:t>，</w:t>
      </w:r>
      <w:r w:rsidRPr="0084252F">
        <w:t>丹麦庇护当局认为</w:t>
      </w:r>
      <w:r>
        <w:t>，</w:t>
      </w:r>
      <w:r w:rsidRPr="0084252F">
        <w:t>因逃避兵役而被监禁不算过分。</w:t>
      </w:r>
    </w:p>
    <w:p w14:paraId="6C65B40A" w14:textId="48911DCA" w:rsidR="0084252F" w:rsidRPr="0084252F" w:rsidRDefault="0084252F" w:rsidP="0084252F">
      <w:pPr>
        <w:pStyle w:val="SingleTxtGC"/>
      </w:pPr>
      <w:r>
        <w:t>2.5</w:t>
      </w:r>
      <w:r w:rsidRPr="0084252F">
        <w:tab/>
      </w:r>
      <w:r>
        <w:t>2</w:t>
      </w:r>
      <w:r w:rsidRPr="0084252F">
        <w:t>0</w:t>
      </w:r>
      <w:r>
        <w:t>13</w:t>
      </w:r>
      <w:r w:rsidRPr="0084252F">
        <w:t>年</w:t>
      </w:r>
      <w:r>
        <w:t>12</w:t>
      </w:r>
      <w:r w:rsidRPr="0084252F">
        <w:t>月</w:t>
      </w:r>
      <w:r>
        <w:t>18</w:t>
      </w:r>
      <w:r w:rsidRPr="0084252F">
        <w:t>日</w:t>
      </w:r>
      <w:r>
        <w:t>，</w:t>
      </w:r>
      <w:r w:rsidRPr="0084252F">
        <w:t>警方试图强迫申诉人前往土耳其大使馆。据申诉人称</w:t>
      </w:r>
      <w:r>
        <w:t>，</w:t>
      </w:r>
      <w:r w:rsidRPr="008565A8">
        <w:rPr>
          <w:spacing w:val="2"/>
        </w:rPr>
        <w:t>这种行为可能会招致更多关注。他反抗并割伤了自己的手臂，身上也割伤了。拘留中心的警卫将他交给警方，让警察带他去大使馆，但在到达大使馆之前，警</w:t>
      </w:r>
      <w:r w:rsidRPr="0084252F">
        <w:t>察</w:t>
      </w:r>
      <w:r w:rsidRPr="0084252F">
        <w:rPr>
          <w:rFonts w:hint="eastAsia"/>
        </w:rPr>
        <w:t>作了</w:t>
      </w:r>
      <w:r w:rsidRPr="0084252F">
        <w:t>重新考虑</w:t>
      </w:r>
      <w:r>
        <w:rPr>
          <w:rFonts w:hint="eastAsia"/>
        </w:rPr>
        <w:t>，</w:t>
      </w:r>
      <w:r w:rsidRPr="0084252F">
        <w:t>将他送回了拘留中心</w:t>
      </w:r>
      <w:r>
        <w:t>，</w:t>
      </w:r>
      <w:r w:rsidRPr="0084252F">
        <w:t>没有先送他去医院。</w:t>
      </w:r>
    </w:p>
    <w:p w14:paraId="14B8C412" w14:textId="731D4A90" w:rsidR="0084252F" w:rsidRPr="0084252F" w:rsidRDefault="0084252F" w:rsidP="004C7B16">
      <w:pPr>
        <w:pStyle w:val="SingleTxtGC"/>
        <w:spacing w:line="310" w:lineRule="exact"/>
      </w:pPr>
      <w:r>
        <w:lastRenderedPageBreak/>
        <w:t>2.6</w:t>
      </w:r>
      <w:r w:rsidRPr="0084252F">
        <w:tab/>
      </w:r>
      <w:r w:rsidRPr="00ED06C7">
        <w:rPr>
          <w:spacing w:val="2"/>
        </w:rPr>
        <w:t>基于这些事实，</w:t>
      </w:r>
      <w:r w:rsidRPr="00ED06C7">
        <w:rPr>
          <w:spacing w:val="2"/>
        </w:rPr>
        <w:t>2013</w:t>
      </w:r>
      <w:r w:rsidRPr="00ED06C7">
        <w:rPr>
          <w:spacing w:val="2"/>
        </w:rPr>
        <w:t>年</w:t>
      </w:r>
      <w:r w:rsidRPr="00ED06C7">
        <w:rPr>
          <w:spacing w:val="2"/>
        </w:rPr>
        <w:t>12</w:t>
      </w:r>
      <w:r w:rsidRPr="00ED06C7">
        <w:rPr>
          <w:spacing w:val="2"/>
        </w:rPr>
        <w:t>月</w:t>
      </w:r>
      <w:r w:rsidRPr="00ED06C7">
        <w:rPr>
          <w:spacing w:val="2"/>
        </w:rPr>
        <w:t>19</w:t>
      </w:r>
      <w:r w:rsidRPr="00ED06C7">
        <w:rPr>
          <w:spacing w:val="2"/>
        </w:rPr>
        <w:t>日，申诉人向委员会提交了来文。委员会在</w:t>
      </w:r>
      <w:r w:rsidRPr="0084252F">
        <w:t>其</w:t>
      </w:r>
      <w:r>
        <w:t>2</w:t>
      </w:r>
      <w:r w:rsidRPr="0084252F">
        <w:t>0</w:t>
      </w:r>
      <w:r>
        <w:t>15</w:t>
      </w:r>
      <w:r w:rsidRPr="0084252F">
        <w:t>年</w:t>
      </w:r>
      <w:r>
        <w:t>11</w:t>
      </w:r>
      <w:r w:rsidRPr="0084252F">
        <w:t>月</w:t>
      </w:r>
      <w:r>
        <w:t>23</w:t>
      </w:r>
      <w:r w:rsidRPr="0084252F">
        <w:t>日的决定</w:t>
      </w:r>
      <w:r>
        <w:t>(CAT/C/56/D/58</w:t>
      </w:r>
      <w:r w:rsidRPr="0084252F">
        <w:t>0</w:t>
      </w:r>
      <w:r>
        <w:t>/2</w:t>
      </w:r>
      <w:r w:rsidRPr="0084252F">
        <w:t>0</w:t>
      </w:r>
      <w:r>
        <w:t>14)</w:t>
      </w:r>
      <w:r w:rsidRPr="0084252F">
        <w:t>中认为</w:t>
      </w:r>
      <w:r>
        <w:t>，</w:t>
      </w:r>
      <w:r w:rsidRPr="0084252F">
        <w:t>将申诉人驱逐到</w:t>
      </w:r>
      <w:r w:rsidRPr="0038117B">
        <w:rPr>
          <w:spacing w:val="-4"/>
        </w:rPr>
        <w:t>土耳其将构成违反《公约》第</w:t>
      </w:r>
      <w:r w:rsidRPr="0038117B">
        <w:rPr>
          <w:spacing w:val="-4"/>
        </w:rPr>
        <w:t>3</w:t>
      </w:r>
      <w:r w:rsidRPr="0038117B">
        <w:rPr>
          <w:spacing w:val="-4"/>
        </w:rPr>
        <w:t>条。此外，委员会认为，鉴于丹麦警方对待申诉人</w:t>
      </w:r>
      <w:r w:rsidRPr="0038117B">
        <w:rPr>
          <w:spacing w:val="-2"/>
        </w:rPr>
        <w:t>的方式以及随后缺乏调查，缔约国违反了《公约》第</w:t>
      </w:r>
      <w:r w:rsidRPr="0038117B">
        <w:rPr>
          <w:spacing w:val="-2"/>
        </w:rPr>
        <w:t>12</w:t>
      </w:r>
      <w:r w:rsidRPr="0038117B">
        <w:rPr>
          <w:spacing w:val="-2"/>
        </w:rPr>
        <w:t>条</w:t>
      </w:r>
      <w:r w:rsidRPr="0038117B">
        <w:rPr>
          <w:spacing w:val="-2"/>
        </w:rPr>
        <w:t>(</w:t>
      </w:r>
      <w:r w:rsidRPr="0038117B">
        <w:rPr>
          <w:spacing w:val="-2"/>
        </w:rPr>
        <w:t>与第</w:t>
      </w:r>
      <w:r w:rsidRPr="0038117B">
        <w:rPr>
          <w:spacing w:val="-2"/>
        </w:rPr>
        <w:t>16</w:t>
      </w:r>
      <w:r w:rsidRPr="0038117B">
        <w:rPr>
          <w:spacing w:val="-2"/>
        </w:rPr>
        <w:t>条一并解读</w:t>
      </w:r>
      <w:r w:rsidRPr="0038117B">
        <w:rPr>
          <w:spacing w:val="-2"/>
        </w:rPr>
        <w:t>)</w:t>
      </w:r>
      <w:r w:rsidRPr="0038117B">
        <w:rPr>
          <w:spacing w:val="-2"/>
        </w:rPr>
        <w:t>。</w:t>
      </w:r>
    </w:p>
    <w:p w14:paraId="0F469154" w14:textId="4D0D9CF2" w:rsidR="0084252F" w:rsidRPr="0084252F" w:rsidRDefault="0084252F" w:rsidP="004C7B16">
      <w:pPr>
        <w:pStyle w:val="SingleTxtGC"/>
        <w:spacing w:line="310" w:lineRule="exact"/>
      </w:pPr>
      <w:r>
        <w:t>2.7</w:t>
      </w:r>
      <w:r w:rsidRPr="0084252F">
        <w:tab/>
      </w:r>
      <w:r>
        <w:t>2</w:t>
      </w:r>
      <w:r w:rsidRPr="0084252F">
        <w:t>0</w:t>
      </w:r>
      <w:r>
        <w:t>16</w:t>
      </w:r>
      <w:r w:rsidRPr="0084252F">
        <w:t>年</w:t>
      </w:r>
      <w:r>
        <w:t>3</w:t>
      </w:r>
      <w:r w:rsidRPr="0084252F">
        <w:t>月</w:t>
      </w:r>
      <w:r>
        <w:t>14</w:t>
      </w:r>
      <w:r w:rsidRPr="0084252F">
        <w:t>日</w:t>
      </w:r>
      <w:r>
        <w:t>，</w:t>
      </w:r>
      <w:r w:rsidRPr="0084252F">
        <w:t>申诉人应邀与难民上诉委员会面谈。他向律师解释说</w:t>
      </w:r>
      <w:r>
        <w:t>，</w:t>
      </w:r>
      <w:r w:rsidRPr="0084252F">
        <w:t>他在第一次面谈时告知了丹麦移民局关于</w:t>
      </w:r>
      <w:r w:rsidRPr="0084252F">
        <w:rPr>
          <w:rFonts w:hint="eastAsia"/>
        </w:rPr>
        <w:t>自己</w:t>
      </w:r>
      <w:r w:rsidRPr="0084252F">
        <w:t>过去遭受酷刑的情况</w:t>
      </w:r>
      <w:r>
        <w:t>，</w:t>
      </w:r>
      <w:r w:rsidRPr="0084252F">
        <w:t>但从未有人要求他签署文件以确认他愿意就此接受体检。在面谈期间</w:t>
      </w:r>
      <w:r>
        <w:t>，</w:t>
      </w:r>
      <w:r w:rsidRPr="0084252F">
        <w:t>难民上诉委员会成员</w:t>
      </w:r>
      <w:r w:rsidRPr="00CA7FF9">
        <w:rPr>
          <w:spacing w:val="-4"/>
        </w:rPr>
        <w:t>没有向申诉人提出任何问题。也没有讨论关于申诉人遭受酷刑的体检报告，该报告</w:t>
      </w:r>
      <w:r w:rsidRPr="0084252F">
        <w:t>由大赦国际丹麦医疗小组出具</w:t>
      </w:r>
      <w:r>
        <w:t>，</w:t>
      </w:r>
      <w:r w:rsidRPr="0084252F">
        <w:t>日期为</w:t>
      </w:r>
      <w:r>
        <w:t>2</w:t>
      </w:r>
      <w:r w:rsidRPr="0084252F">
        <w:t>0</w:t>
      </w:r>
      <w:r>
        <w:t>14</w:t>
      </w:r>
      <w:r w:rsidRPr="0084252F">
        <w:t>年</w:t>
      </w:r>
      <w:r>
        <w:t>9</w:t>
      </w:r>
      <w:r w:rsidRPr="0084252F">
        <w:t>月</w:t>
      </w:r>
      <w:r>
        <w:t>25</w:t>
      </w:r>
      <w:r w:rsidRPr="0084252F">
        <w:t>日。</w:t>
      </w:r>
    </w:p>
    <w:p w14:paraId="2141EC21" w14:textId="3B74ABD4" w:rsidR="0084252F" w:rsidRPr="0084252F" w:rsidRDefault="0084252F" w:rsidP="004C7B16">
      <w:pPr>
        <w:pStyle w:val="SingleTxtGC"/>
        <w:spacing w:line="310" w:lineRule="exact"/>
      </w:pPr>
      <w:r>
        <w:t>2.8</w:t>
      </w:r>
      <w:r w:rsidRPr="0084252F">
        <w:tab/>
      </w:r>
      <w:r w:rsidRPr="0084252F">
        <w:rPr>
          <w:rFonts w:hint="eastAsia"/>
        </w:rPr>
        <w:t>难民上诉委员会于</w:t>
      </w:r>
      <w:r>
        <w:t>2</w:t>
      </w:r>
      <w:r w:rsidRPr="0084252F">
        <w:t>0</w:t>
      </w:r>
      <w:r>
        <w:t>16</w:t>
      </w:r>
      <w:r w:rsidRPr="0084252F">
        <w:rPr>
          <w:rFonts w:hint="eastAsia"/>
        </w:rPr>
        <w:t>年</w:t>
      </w:r>
      <w:r>
        <w:t>3</w:t>
      </w:r>
      <w:r w:rsidRPr="0084252F">
        <w:rPr>
          <w:rFonts w:hint="eastAsia"/>
        </w:rPr>
        <w:t>月</w:t>
      </w:r>
      <w:r>
        <w:t>17</w:t>
      </w:r>
      <w:r w:rsidRPr="0084252F">
        <w:rPr>
          <w:rFonts w:hint="eastAsia"/>
        </w:rPr>
        <w:t>日发布了对申诉人案件的决定</w:t>
      </w:r>
      <w:r>
        <w:rPr>
          <w:rFonts w:hint="eastAsia"/>
        </w:rPr>
        <w:t>，</w:t>
      </w:r>
      <w:r w:rsidRPr="0084252F">
        <w:rPr>
          <w:rFonts w:hint="eastAsia"/>
        </w:rPr>
        <w:t>认为没有理由要求体检。</w:t>
      </w:r>
      <w:r>
        <w:t>2</w:t>
      </w:r>
      <w:r w:rsidRPr="0084252F">
        <w:t>0</w:t>
      </w:r>
      <w:r>
        <w:t>16</w:t>
      </w:r>
      <w:r w:rsidRPr="0084252F">
        <w:rPr>
          <w:rFonts w:hint="eastAsia"/>
        </w:rPr>
        <w:t>年</w:t>
      </w:r>
      <w:r>
        <w:t>3</w:t>
      </w:r>
      <w:r w:rsidRPr="0084252F">
        <w:rPr>
          <w:rFonts w:hint="eastAsia"/>
        </w:rPr>
        <w:t>月</w:t>
      </w:r>
      <w:r>
        <w:t>21</w:t>
      </w:r>
      <w:r w:rsidRPr="0084252F">
        <w:rPr>
          <w:rFonts w:hint="eastAsia"/>
        </w:rPr>
        <w:t>日</w:t>
      </w:r>
      <w:r>
        <w:rPr>
          <w:rFonts w:hint="eastAsia"/>
        </w:rPr>
        <w:t>，</w:t>
      </w:r>
      <w:r w:rsidRPr="0084252F">
        <w:rPr>
          <w:rFonts w:hint="eastAsia"/>
        </w:rPr>
        <w:t>警方通知申诉人</w:t>
      </w:r>
      <w:r>
        <w:rPr>
          <w:rFonts w:hint="eastAsia"/>
        </w:rPr>
        <w:t>，</w:t>
      </w:r>
      <w:r w:rsidRPr="0084252F">
        <w:rPr>
          <w:rFonts w:hint="eastAsia"/>
        </w:rPr>
        <w:t>他必须立即离开丹麦。</w:t>
      </w:r>
    </w:p>
    <w:p w14:paraId="790C72B2" w14:textId="36C8DBAC" w:rsidR="0084252F" w:rsidRPr="0084252F" w:rsidRDefault="0084252F" w:rsidP="004C7B16">
      <w:pPr>
        <w:pStyle w:val="SingleTxtGC"/>
        <w:spacing w:line="310" w:lineRule="exact"/>
      </w:pPr>
      <w:r>
        <w:t>2.9</w:t>
      </w:r>
      <w:r w:rsidRPr="0084252F">
        <w:tab/>
      </w:r>
      <w:r w:rsidRPr="0084252F">
        <w:t>申诉人声称</w:t>
      </w:r>
      <w:r>
        <w:t>，</w:t>
      </w:r>
      <w:r w:rsidRPr="0084252F">
        <w:t>他随后向欧洲人权法院提出申请</w:t>
      </w:r>
      <w:r>
        <w:t>，</w:t>
      </w:r>
      <w:r w:rsidRPr="0084252F">
        <w:t>但他的案件未被登记。</w:t>
      </w:r>
      <w:r w:rsidRPr="0084252F">
        <w:rPr>
          <w:vertAlign w:val="superscript"/>
        </w:rPr>
        <w:footnoteReference w:id="5"/>
      </w:r>
    </w:p>
    <w:p w14:paraId="6D990628" w14:textId="0B5CA403" w:rsidR="0084252F" w:rsidRPr="0084252F" w:rsidRDefault="0084252F" w:rsidP="004C7B16">
      <w:pPr>
        <w:pStyle w:val="SingleTxtGC"/>
        <w:tabs>
          <w:tab w:val="clear" w:pos="1565"/>
          <w:tab w:val="left" w:pos="1701"/>
        </w:tabs>
        <w:spacing w:line="310" w:lineRule="exact"/>
      </w:pPr>
      <w:r>
        <w:t>2.1</w:t>
      </w:r>
      <w:r w:rsidRPr="0084252F">
        <w:t>0</w:t>
      </w:r>
      <w:r w:rsidRPr="0084252F">
        <w:tab/>
      </w:r>
      <w:r w:rsidRPr="0084252F">
        <w:t>申诉人声称</w:t>
      </w:r>
      <w:r>
        <w:t>，</w:t>
      </w:r>
      <w:r w:rsidRPr="0084252F">
        <w:t>将其驱逐回土耳其将构成侵犯其根据《公约》第</w:t>
      </w:r>
      <w:r>
        <w:t>3</w:t>
      </w:r>
      <w:r w:rsidRPr="0084252F">
        <w:t>条享有的</w:t>
      </w:r>
      <w:r w:rsidRPr="00CA7FF9">
        <w:rPr>
          <w:spacing w:val="2"/>
        </w:rPr>
        <w:t>权利。为支持该说法，他指出，包括大赦国际丹麦医疗小组的报告在内的若干报</w:t>
      </w:r>
      <w:r w:rsidRPr="0084252F">
        <w:t>告显示</w:t>
      </w:r>
      <w:r>
        <w:t>，</w:t>
      </w:r>
      <w:r w:rsidRPr="0084252F">
        <w:t>土耳其的人权状况非常严重</w:t>
      </w:r>
      <w:r>
        <w:t>，</w:t>
      </w:r>
      <w:r w:rsidRPr="0084252F">
        <w:t>当局过度使用武力、酷刑和虐待</w:t>
      </w:r>
      <w:r>
        <w:t>，</w:t>
      </w:r>
      <w:r w:rsidRPr="0084252F">
        <w:t>将他驱逐到土耳其将违反《公约》第</w:t>
      </w:r>
      <w:r>
        <w:t>3</w:t>
      </w:r>
      <w:r w:rsidRPr="0084252F">
        <w:t>条。申诉人重申</w:t>
      </w:r>
      <w:r>
        <w:t>：</w:t>
      </w:r>
    </w:p>
    <w:p w14:paraId="228E1129" w14:textId="66BA2F85" w:rsidR="0084252F" w:rsidRPr="0084252F" w:rsidRDefault="0084252F" w:rsidP="004C7B16">
      <w:pPr>
        <w:pStyle w:val="SingleTxtGC"/>
        <w:spacing w:line="310" w:lineRule="exact"/>
      </w:pPr>
      <w:r w:rsidRPr="0084252F">
        <w:tab/>
      </w:r>
      <w:r>
        <w:t>(a)</w:t>
      </w:r>
      <w:r w:rsidRPr="0084252F">
        <w:tab/>
      </w:r>
      <w:r w:rsidRPr="0084252F">
        <w:t>正如大赦国际</w:t>
      </w:r>
      <w:r>
        <w:t>2</w:t>
      </w:r>
      <w:r w:rsidRPr="0084252F">
        <w:t>0</w:t>
      </w:r>
      <w:r>
        <w:t>14</w:t>
      </w:r>
      <w:r w:rsidRPr="0084252F">
        <w:t>年</w:t>
      </w:r>
      <w:r>
        <w:t>9</w:t>
      </w:r>
      <w:r w:rsidRPr="0084252F">
        <w:t>月</w:t>
      </w:r>
      <w:r>
        <w:t>25</w:t>
      </w:r>
      <w:r w:rsidRPr="0084252F">
        <w:t>日的体检报告所记录的那样</w:t>
      </w:r>
      <w:r>
        <w:t>，</w:t>
      </w:r>
      <w:r w:rsidRPr="0084252F">
        <w:t>他过去曾遭受酷刑</w:t>
      </w:r>
      <w:r>
        <w:t>，</w:t>
      </w:r>
      <w:r w:rsidRPr="0084252F">
        <w:t>尽管他在这方面向丹麦移民当局提出了具体要求</w:t>
      </w:r>
      <w:r>
        <w:t>，</w:t>
      </w:r>
      <w:r w:rsidRPr="0084252F">
        <w:t>但移民当局没有出具其他体检报告</w:t>
      </w:r>
      <w:r>
        <w:t>；</w:t>
      </w:r>
    </w:p>
    <w:p w14:paraId="3F3529A3" w14:textId="0DA442FE" w:rsidR="0084252F" w:rsidRPr="0084252F" w:rsidRDefault="0084252F" w:rsidP="004C7B16">
      <w:pPr>
        <w:pStyle w:val="SingleTxtGC"/>
        <w:spacing w:line="310" w:lineRule="exact"/>
      </w:pPr>
      <w:r w:rsidRPr="0084252F">
        <w:tab/>
      </w:r>
      <w:r>
        <w:t>(b)</w:t>
      </w:r>
      <w:r w:rsidRPr="0084252F">
        <w:tab/>
      </w:r>
      <w:r w:rsidRPr="0084252F">
        <w:t>他曾在库尔德斯坦工人党积极从事政治活动</w:t>
      </w:r>
      <w:r>
        <w:t>，</w:t>
      </w:r>
      <w:r w:rsidRPr="0084252F">
        <w:t>但他后来退出了</w:t>
      </w:r>
      <w:r>
        <w:t>，</w:t>
      </w:r>
      <w:r w:rsidRPr="0084252F">
        <w:t>如果他回到土耳其</w:t>
      </w:r>
      <w:r>
        <w:t>，</w:t>
      </w:r>
      <w:r w:rsidRPr="0084252F">
        <w:t>将会受到库尔德斯坦工人党的惩罚</w:t>
      </w:r>
      <w:r>
        <w:t>；</w:t>
      </w:r>
    </w:p>
    <w:p w14:paraId="758B2096" w14:textId="78DF49F2" w:rsidR="0084252F" w:rsidRPr="0084252F" w:rsidRDefault="0084252F" w:rsidP="004C7B16">
      <w:pPr>
        <w:pStyle w:val="SingleTxtGC"/>
        <w:spacing w:line="310" w:lineRule="exact"/>
      </w:pPr>
      <w:r w:rsidRPr="0084252F">
        <w:tab/>
      </w:r>
      <w:r>
        <w:t>(c)</w:t>
      </w:r>
      <w:r w:rsidRPr="0084252F">
        <w:tab/>
      </w:r>
      <w:r w:rsidRPr="0084252F">
        <w:t>丹麦移民当局一直质疑他的可信度</w:t>
      </w:r>
      <w:r>
        <w:t>，</w:t>
      </w:r>
      <w:r w:rsidRPr="0084252F">
        <w:t>但对于他自</w:t>
      </w:r>
      <w:r>
        <w:t>2</w:t>
      </w:r>
      <w:r w:rsidRPr="0084252F">
        <w:t>00</w:t>
      </w:r>
      <w:r>
        <w:t>6</w:t>
      </w:r>
      <w:r w:rsidRPr="0084252F">
        <w:t>年以来一直积极推动库尔德</w:t>
      </w:r>
      <w:r w:rsidRPr="0084252F">
        <w:rPr>
          <w:rFonts w:hint="eastAsia"/>
        </w:rPr>
        <w:t>事业</w:t>
      </w:r>
      <w:r w:rsidRPr="0084252F">
        <w:t>这一点从未质疑</w:t>
      </w:r>
      <w:r>
        <w:t>；</w:t>
      </w:r>
    </w:p>
    <w:p w14:paraId="756E1A8B" w14:textId="0E3C70D6" w:rsidR="0084252F" w:rsidRPr="0084252F" w:rsidRDefault="0084252F" w:rsidP="004C7B16">
      <w:pPr>
        <w:pStyle w:val="SingleTxtGC"/>
        <w:spacing w:line="310" w:lineRule="exact"/>
      </w:pPr>
      <w:r w:rsidRPr="0084252F">
        <w:tab/>
      </w:r>
      <w:r>
        <w:t>(d)</w:t>
      </w:r>
      <w:r w:rsidRPr="0084252F">
        <w:tab/>
      </w:r>
      <w:r w:rsidRPr="0084252F">
        <w:t>他拒绝</w:t>
      </w:r>
      <w:proofErr w:type="gramStart"/>
      <w:r w:rsidRPr="0084252F">
        <w:t>服义务</w:t>
      </w:r>
      <w:proofErr w:type="gramEnd"/>
      <w:r w:rsidRPr="0084252F">
        <w:t>兵役</w:t>
      </w:r>
      <w:r>
        <w:t>，</w:t>
      </w:r>
      <w:r w:rsidRPr="0084252F">
        <w:t>不仅害怕在这方面受到监禁和虐待</w:t>
      </w:r>
      <w:r>
        <w:t>，</w:t>
      </w:r>
      <w:r w:rsidRPr="0084252F">
        <w:t>而且还担心被强征入伍</w:t>
      </w:r>
      <w:r>
        <w:t>，</w:t>
      </w:r>
      <w:r w:rsidRPr="0084252F">
        <w:t>丹麦当局对这些从未质疑。</w:t>
      </w:r>
    </w:p>
    <w:p w14:paraId="1BFD30AC" w14:textId="4AFA7ED4" w:rsidR="0084252F" w:rsidRPr="0084252F" w:rsidRDefault="0084252F" w:rsidP="004C7B16">
      <w:pPr>
        <w:pStyle w:val="SingleTxtGC"/>
        <w:tabs>
          <w:tab w:val="clear" w:pos="1565"/>
          <w:tab w:val="left" w:pos="1701"/>
        </w:tabs>
        <w:spacing w:line="310" w:lineRule="exact"/>
      </w:pPr>
      <w:r>
        <w:t>2.11</w:t>
      </w:r>
      <w:r w:rsidRPr="0084252F">
        <w:tab/>
      </w:r>
      <w:r w:rsidRPr="0084252F">
        <w:t>难民上诉委员会重点关注可信度问题</w:t>
      </w:r>
      <w:r>
        <w:t>：</w:t>
      </w:r>
      <w:r w:rsidRPr="0084252F">
        <w:t>尽管大多数委员会成员质疑申诉人的可信度</w:t>
      </w:r>
      <w:r>
        <w:t>，</w:t>
      </w:r>
      <w:r w:rsidRPr="0084252F">
        <w:t>但他们无法就他们质疑的点达成一致。在其他地方</w:t>
      </w:r>
      <w:r>
        <w:t>，</w:t>
      </w:r>
      <w:r w:rsidRPr="0084252F">
        <w:t>通常可以对这种决定提起上诉</w:t>
      </w:r>
      <w:r>
        <w:t>，</w:t>
      </w:r>
      <w:r w:rsidRPr="0084252F">
        <w:t>但在丹麦</w:t>
      </w:r>
      <w:r>
        <w:t>，</w:t>
      </w:r>
      <w:r w:rsidRPr="0084252F">
        <w:t>难民上诉委员会的决定不受法院的控制。在这方面</w:t>
      </w:r>
      <w:r>
        <w:t>，</w:t>
      </w:r>
      <w:r w:rsidRPr="00661AA1">
        <w:rPr>
          <w:spacing w:val="4"/>
        </w:rPr>
        <w:t>申诉人指出，消除种族歧视委员会在审议丹麦根据《消除一切形式种族歧视</w:t>
      </w:r>
      <w:r w:rsidRPr="00661AA1">
        <w:rPr>
          <w:spacing w:val="6"/>
        </w:rPr>
        <w:t>国际公约》提交的第十六次和第十七次定期报告后的结论性意见中表示关切的</w:t>
      </w:r>
      <w:r w:rsidRPr="0084252F">
        <w:t>是</w:t>
      </w:r>
      <w:r>
        <w:t>，</w:t>
      </w:r>
      <w:r w:rsidRPr="0084252F">
        <w:t>难民上诉委员会关于庇护申请的决定具有最终效力</w:t>
      </w:r>
      <w:r>
        <w:t>，</w:t>
      </w:r>
      <w:r w:rsidRPr="0084252F">
        <w:t>不能向法院上诉</w:t>
      </w:r>
      <w:r>
        <w:t>(</w:t>
      </w:r>
      <w:proofErr w:type="spellStart"/>
      <w:r>
        <w:t>CERD</w:t>
      </w:r>
      <w:proofErr w:type="spellEnd"/>
      <w:r>
        <w:t>/C/DEN/CO/17,</w:t>
      </w:r>
      <w:r w:rsidR="00093A85">
        <w:t xml:space="preserve"> </w:t>
      </w:r>
      <w:r w:rsidRPr="0084252F">
        <w:t>第</w:t>
      </w:r>
      <w:r>
        <w:t>13</w:t>
      </w:r>
      <w:r w:rsidRPr="0084252F">
        <w:t>段</w:t>
      </w:r>
      <w:r>
        <w:t>)</w:t>
      </w:r>
      <w:r w:rsidRPr="0084252F">
        <w:t>。</w:t>
      </w:r>
    </w:p>
    <w:p w14:paraId="5B40F8CB" w14:textId="04E8D88A" w:rsidR="0084252F" w:rsidRPr="0084252F" w:rsidRDefault="0084252F" w:rsidP="004C7B16">
      <w:pPr>
        <w:pStyle w:val="SingleTxtGC"/>
        <w:tabs>
          <w:tab w:val="clear" w:pos="1565"/>
          <w:tab w:val="left" w:pos="1701"/>
        </w:tabs>
        <w:spacing w:line="310" w:lineRule="exact"/>
      </w:pPr>
      <w:r>
        <w:t>2.12</w:t>
      </w:r>
      <w:r w:rsidRPr="0084252F">
        <w:tab/>
      </w:r>
      <w:r w:rsidRPr="0084252F">
        <w:t>申诉人声称</w:t>
      </w:r>
      <w:r>
        <w:t>，</w:t>
      </w:r>
      <w:r w:rsidRPr="0084252F">
        <w:t>缔约国有责任根据过去的酷刑情况评估强行驱逐的风险。他</w:t>
      </w:r>
      <w:r w:rsidRPr="000B386E">
        <w:rPr>
          <w:spacing w:val="-8"/>
        </w:rPr>
        <w:t>认为，难民上诉委员会试图逃避这项义务。首先，难民上诉委员会于</w:t>
      </w:r>
      <w:r w:rsidRPr="000B386E">
        <w:rPr>
          <w:spacing w:val="-8"/>
        </w:rPr>
        <w:t>2015</w:t>
      </w:r>
      <w:r w:rsidRPr="000B386E">
        <w:rPr>
          <w:spacing w:val="-8"/>
        </w:rPr>
        <w:t>年</w:t>
      </w:r>
      <w:r w:rsidRPr="000B386E">
        <w:rPr>
          <w:spacing w:val="-8"/>
        </w:rPr>
        <w:t>9</w:t>
      </w:r>
      <w:r w:rsidRPr="000B386E">
        <w:rPr>
          <w:spacing w:val="-8"/>
        </w:rPr>
        <w:t>月</w:t>
      </w:r>
      <w:r w:rsidRPr="000B386E">
        <w:rPr>
          <w:spacing w:val="-8"/>
        </w:rPr>
        <w:t>18</w:t>
      </w:r>
      <w:r w:rsidRPr="000B386E">
        <w:rPr>
          <w:spacing w:val="-8"/>
        </w:rPr>
        <w:t>日</w:t>
      </w:r>
      <w:r w:rsidRPr="00135539">
        <w:rPr>
          <w:spacing w:val="-4"/>
        </w:rPr>
        <w:t>拒绝重新审理该庇护案，指出大赦国际的报告没有包含新的相关信息，不需要重新审理案件。其次，在委员会于</w:t>
      </w:r>
      <w:r w:rsidRPr="00135539">
        <w:rPr>
          <w:spacing w:val="-4"/>
        </w:rPr>
        <w:t>2015</w:t>
      </w:r>
      <w:r w:rsidRPr="00135539">
        <w:rPr>
          <w:spacing w:val="-4"/>
        </w:rPr>
        <w:t>年</w:t>
      </w:r>
      <w:r w:rsidRPr="00135539">
        <w:rPr>
          <w:spacing w:val="-4"/>
        </w:rPr>
        <w:t>11</w:t>
      </w:r>
      <w:r w:rsidRPr="00135539">
        <w:rPr>
          <w:spacing w:val="-4"/>
        </w:rPr>
        <w:t>月通过关于第</w:t>
      </w:r>
      <w:r w:rsidRPr="00135539">
        <w:rPr>
          <w:spacing w:val="-4"/>
        </w:rPr>
        <w:t>580/2014</w:t>
      </w:r>
      <w:r w:rsidRPr="00135539">
        <w:rPr>
          <w:spacing w:val="-4"/>
        </w:rPr>
        <w:t>号来文的决定后，</w:t>
      </w:r>
      <w:r w:rsidRPr="0084252F">
        <w:t>难民上诉委员会确实重新审理了该案件</w:t>
      </w:r>
      <w:r>
        <w:t>，</w:t>
      </w:r>
      <w:r w:rsidRPr="0084252F">
        <w:t>但这一程序没有带来任何改变。申诉人声称</w:t>
      </w:r>
      <w:r>
        <w:t>，</w:t>
      </w:r>
      <w:r w:rsidRPr="0084252F">
        <w:t>难民上诉委员会在</w:t>
      </w:r>
      <w:r>
        <w:t>2</w:t>
      </w:r>
      <w:r w:rsidRPr="0084252F">
        <w:t>0</w:t>
      </w:r>
      <w:r>
        <w:t>15</w:t>
      </w:r>
      <w:r w:rsidRPr="0084252F">
        <w:t>年和</w:t>
      </w:r>
      <w:r>
        <w:t>2</w:t>
      </w:r>
      <w:r w:rsidRPr="0084252F">
        <w:t>0</w:t>
      </w:r>
      <w:r>
        <w:t>16</w:t>
      </w:r>
      <w:r w:rsidRPr="0084252F">
        <w:t>年及更早的所有决定都违反了《公约》第</w:t>
      </w:r>
      <w:r>
        <w:t>3</w:t>
      </w:r>
      <w:r w:rsidRPr="0084252F">
        <w:t>条。</w:t>
      </w:r>
    </w:p>
    <w:p w14:paraId="66957A6E" w14:textId="77777777" w:rsidR="0084252F" w:rsidRPr="0084252F" w:rsidRDefault="0084252F" w:rsidP="004117AA">
      <w:pPr>
        <w:pStyle w:val="H23GC"/>
        <w:spacing w:after="180"/>
      </w:pPr>
      <w:r w:rsidRPr="0084252F">
        <w:lastRenderedPageBreak/>
        <w:tab/>
      </w:r>
      <w:r w:rsidRPr="0084252F">
        <w:tab/>
      </w:r>
      <w:r w:rsidRPr="0084252F">
        <w:rPr>
          <w:bCs/>
        </w:rPr>
        <w:t>申诉</w:t>
      </w:r>
    </w:p>
    <w:p w14:paraId="0F86C360" w14:textId="440BC196" w:rsidR="0084252F" w:rsidRPr="0084252F" w:rsidRDefault="0084252F" w:rsidP="004117AA">
      <w:pPr>
        <w:pStyle w:val="SingleTxtGC"/>
        <w:spacing w:line="340" w:lineRule="exact"/>
      </w:pPr>
      <w:r>
        <w:t>3.1</w:t>
      </w:r>
      <w:r w:rsidRPr="0084252F">
        <w:tab/>
      </w:r>
      <w:r w:rsidRPr="0084252F">
        <w:t>申诉人声称</w:t>
      </w:r>
      <w:r>
        <w:t>，</w:t>
      </w:r>
      <w:r w:rsidRPr="0084252F">
        <w:t>他首次提交的来文仍然有效。即使难民上诉委员会重新审理此案并请申诉人出席听证</w:t>
      </w:r>
      <w:r>
        <w:t>，</w:t>
      </w:r>
      <w:r w:rsidRPr="0084252F">
        <w:t>缔约国也从未下令进行体检以检验酷刑痕迹</w:t>
      </w:r>
      <w:r>
        <w:t>，</w:t>
      </w:r>
      <w:r w:rsidRPr="0084252F">
        <w:t>尽管大赦国际丹麦医疗小组报告了他过去遭受酷刑的情况。难民上诉委员会拒绝考虑大赦国际报告的结论</w:t>
      </w:r>
      <w:r>
        <w:t>，</w:t>
      </w:r>
      <w:r w:rsidRPr="0084252F">
        <w:t>违反了《公约》第</w:t>
      </w:r>
      <w:r>
        <w:t>3</w:t>
      </w:r>
      <w:r w:rsidRPr="0084252F">
        <w:t>条。</w:t>
      </w:r>
    </w:p>
    <w:p w14:paraId="4002058E" w14:textId="7900B8A4" w:rsidR="0084252F" w:rsidRPr="0084252F" w:rsidRDefault="0084252F" w:rsidP="004117AA">
      <w:pPr>
        <w:pStyle w:val="SingleTxtGC"/>
        <w:spacing w:line="340" w:lineRule="exact"/>
      </w:pPr>
      <w:r>
        <w:t>3.2</w:t>
      </w:r>
      <w:r w:rsidRPr="0084252F">
        <w:tab/>
      </w:r>
      <w:r w:rsidRPr="00753662">
        <w:rPr>
          <w:spacing w:val="-4"/>
        </w:rPr>
        <w:t>申诉人认为，正如欧洲人权法院对</w:t>
      </w:r>
      <w:proofErr w:type="spellStart"/>
      <w:r w:rsidRPr="00753662">
        <w:rPr>
          <w:spacing w:val="-4"/>
        </w:rPr>
        <w:t>Oberschlick</w:t>
      </w:r>
      <w:proofErr w:type="spellEnd"/>
      <w:r w:rsidRPr="00753662">
        <w:rPr>
          <w:spacing w:val="-4"/>
        </w:rPr>
        <w:t>诉奥地利案</w:t>
      </w:r>
      <w:proofErr w:type="gramStart"/>
      <w:r w:rsidRPr="00753662">
        <w:rPr>
          <w:spacing w:val="-4"/>
        </w:rPr>
        <w:t>作出</w:t>
      </w:r>
      <w:proofErr w:type="gramEnd"/>
      <w:r w:rsidRPr="00753662">
        <w:rPr>
          <w:rFonts w:hint="eastAsia"/>
          <w:spacing w:val="-4"/>
        </w:rPr>
        <w:t>了</w:t>
      </w:r>
      <w:r w:rsidRPr="00753662">
        <w:rPr>
          <w:spacing w:val="-4"/>
        </w:rPr>
        <w:t>两项裁决，</w:t>
      </w:r>
      <w:r w:rsidRPr="00753662">
        <w:rPr>
          <w:spacing w:val="-4"/>
          <w:vertAlign w:val="superscript"/>
        </w:rPr>
        <w:footnoteReference w:id="6"/>
      </w:r>
      <w:r w:rsidRPr="00C01371">
        <w:rPr>
          <w:spacing w:val="2"/>
        </w:rPr>
        <w:t>难民上诉委员会</w:t>
      </w:r>
      <w:r w:rsidRPr="00C01371">
        <w:rPr>
          <w:spacing w:val="2"/>
        </w:rPr>
        <w:t>2016</w:t>
      </w:r>
      <w:r w:rsidRPr="00C01371">
        <w:rPr>
          <w:spacing w:val="2"/>
        </w:rPr>
        <w:t>年</w:t>
      </w:r>
      <w:r w:rsidRPr="00C01371">
        <w:rPr>
          <w:spacing w:val="2"/>
        </w:rPr>
        <w:t>3</w:t>
      </w:r>
      <w:r w:rsidRPr="00C01371">
        <w:rPr>
          <w:spacing w:val="2"/>
        </w:rPr>
        <w:t>月</w:t>
      </w:r>
      <w:r w:rsidRPr="00C01371">
        <w:rPr>
          <w:spacing w:val="2"/>
        </w:rPr>
        <w:t>17</w:t>
      </w:r>
      <w:r w:rsidRPr="00C01371">
        <w:rPr>
          <w:spacing w:val="2"/>
        </w:rPr>
        <w:t>日对该案件的裁决构成一项新裁决，</w:t>
      </w:r>
      <w:r w:rsidRPr="00C01371">
        <w:rPr>
          <w:rFonts w:hint="eastAsia"/>
          <w:spacing w:val="2"/>
        </w:rPr>
        <w:t>因此</w:t>
      </w:r>
      <w:r w:rsidRPr="00C01371">
        <w:rPr>
          <w:spacing w:val="2"/>
        </w:rPr>
        <w:t>需要禁</w:t>
      </w:r>
      <w:r w:rsidRPr="0084252F">
        <w:t>止酷刑委员会相应地</w:t>
      </w:r>
      <w:proofErr w:type="gramStart"/>
      <w:r w:rsidRPr="0084252F">
        <w:t>作出</w:t>
      </w:r>
      <w:proofErr w:type="gramEnd"/>
      <w:r w:rsidRPr="0084252F">
        <w:t>新的</w:t>
      </w:r>
      <w:r w:rsidRPr="0084252F">
        <w:rPr>
          <w:rFonts w:hint="eastAsia"/>
        </w:rPr>
        <w:t>决定</w:t>
      </w:r>
      <w:r w:rsidRPr="0084252F">
        <w:t>。</w:t>
      </w:r>
    </w:p>
    <w:p w14:paraId="289BDD99" w14:textId="77777777" w:rsidR="0084252F" w:rsidRPr="0084252F" w:rsidRDefault="0084252F" w:rsidP="004117AA">
      <w:pPr>
        <w:pStyle w:val="H23GC"/>
        <w:spacing w:after="180" w:line="340" w:lineRule="exact"/>
      </w:pPr>
      <w:r w:rsidRPr="0084252F">
        <w:tab/>
      </w:r>
      <w:r w:rsidRPr="0084252F">
        <w:tab/>
      </w:r>
      <w:r w:rsidRPr="0084252F">
        <w:t>缔约国关于可否受理的意见</w:t>
      </w:r>
    </w:p>
    <w:p w14:paraId="7E90F538" w14:textId="3BB6D175" w:rsidR="0084252F" w:rsidRPr="0084252F" w:rsidRDefault="0084252F" w:rsidP="004117AA">
      <w:pPr>
        <w:pStyle w:val="SingleTxtGC"/>
        <w:spacing w:line="340" w:lineRule="exact"/>
      </w:pPr>
      <w:r>
        <w:t>4.1</w:t>
      </w:r>
      <w:r w:rsidRPr="0084252F">
        <w:tab/>
      </w:r>
      <w:r w:rsidRPr="00C01371">
        <w:rPr>
          <w:spacing w:val="6"/>
        </w:rPr>
        <w:t>缔约国在</w:t>
      </w:r>
      <w:r w:rsidRPr="00C01371">
        <w:rPr>
          <w:spacing w:val="6"/>
        </w:rPr>
        <w:t>2016</w:t>
      </w:r>
      <w:r w:rsidRPr="00C01371">
        <w:rPr>
          <w:spacing w:val="6"/>
        </w:rPr>
        <w:t>年</w:t>
      </w:r>
      <w:r w:rsidRPr="00C01371">
        <w:rPr>
          <w:spacing w:val="6"/>
        </w:rPr>
        <w:t>6</w:t>
      </w:r>
      <w:r w:rsidRPr="00C01371">
        <w:rPr>
          <w:spacing w:val="6"/>
        </w:rPr>
        <w:t>月</w:t>
      </w:r>
      <w:r w:rsidRPr="00C01371">
        <w:rPr>
          <w:spacing w:val="6"/>
        </w:rPr>
        <w:t>28</w:t>
      </w:r>
      <w:r w:rsidRPr="00C01371">
        <w:rPr>
          <w:spacing w:val="6"/>
        </w:rPr>
        <w:t>日的普通照会中就可否受理问题提出了意见。</w:t>
      </w:r>
      <w:r w:rsidRPr="00C01371">
        <w:rPr>
          <w:spacing w:val="-4"/>
        </w:rPr>
        <w:t>缔约国指出，与第</w:t>
      </w:r>
      <w:r w:rsidRPr="00C01371">
        <w:rPr>
          <w:spacing w:val="-4"/>
        </w:rPr>
        <w:t>580/2014</w:t>
      </w:r>
      <w:r w:rsidRPr="00C01371">
        <w:rPr>
          <w:spacing w:val="-4"/>
        </w:rPr>
        <w:t>号来文的案件不同，申诉人在本案中没有援引《公约》</w:t>
      </w:r>
      <w:r w:rsidRPr="0084252F">
        <w:t>第</w:t>
      </w:r>
      <w:r>
        <w:rPr>
          <w:rFonts w:hint="eastAsia"/>
        </w:rPr>
        <w:t>1</w:t>
      </w:r>
      <w:r>
        <w:t>2</w:t>
      </w:r>
      <w:r w:rsidRPr="0084252F">
        <w:t>条和第</w:t>
      </w:r>
      <w:r>
        <w:rPr>
          <w:rFonts w:hint="eastAsia"/>
        </w:rPr>
        <w:t>1</w:t>
      </w:r>
      <w:r>
        <w:t>6</w:t>
      </w:r>
      <w:r w:rsidRPr="0084252F">
        <w:t>条。缔约国认为</w:t>
      </w:r>
      <w:r>
        <w:t>，</w:t>
      </w:r>
      <w:r w:rsidRPr="0084252F">
        <w:t>应宣布来文不可受理</w:t>
      </w:r>
      <w:r>
        <w:t>，</w:t>
      </w:r>
      <w:r w:rsidRPr="0084252F">
        <w:t>因为委员会已经审议了同一事项。</w:t>
      </w:r>
    </w:p>
    <w:p w14:paraId="1A1C5FDB" w14:textId="2F73D0F6" w:rsidR="0084252F" w:rsidRPr="0084252F" w:rsidRDefault="0084252F" w:rsidP="004117AA">
      <w:pPr>
        <w:pStyle w:val="SingleTxtGC"/>
        <w:spacing w:line="340" w:lineRule="exact"/>
      </w:pPr>
      <w:r>
        <w:t>4.2</w:t>
      </w:r>
      <w:r w:rsidRPr="0084252F">
        <w:tab/>
      </w:r>
      <w:r w:rsidRPr="0084252F">
        <w:t>缔约国回顾了该案的事实。申诉人是土耳其国民</w:t>
      </w:r>
      <w:r>
        <w:t>，</w:t>
      </w:r>
      <w:r w:rsidRPr="0084252F">
        <w:rPr>
          <w:rFonts w:hint="eastAsia"/>
        </w:rPr>
        <w:t>于</w:t>
      </w:r>
      <w:r>
        <w:t>2</w:t>
      </w:r>
      <w:r w:rsidRPr="0084252F">
        <w:t>0</w:t>
      </w:r>
      <w:r>
        <w:t>1</w:t>
      </w:r>
      <w:r w:rsidRPr="0084252F">
        <w:t>0</w:t>
      </w:r>
      <w:r w:rsidRPr="0084252F">
        <w:t>年</w:t>
      </w:r>
      <w:r>
        <w:t>11</w:t>
      </w:r>
      <w:r w:rsidRPr="0084252F">
        <w:t>月在没有有效旅行证件的情况下进入丹麦。</w:t>
      </w:r>
      <w:r>
        <w:t>2</w:t>
      </w:r>
      <w:r w:rsidRPr="0084252F">
        <w:t>0</w:t>
      </w:r>
      <w:r>
        <w:t>12</w:t>
      </w:r>
      <w:r w:rsidRPr="0084252F">
        <w:t>年</w:t>
      </w:r>
      <w:r>
        <w:t>2</w:t>
      </w:r>
      <w:r w:rsidRPr="0084252F">
        <w:t>月</w:t>
      </w:r>
      <w:r>
        <w:t>4</w:t>
      </w:r>
      <w:r w:rsidRPr="0084252F">
        <w:t>日</w:t>
      </w:r>
      <w:r>
        <w:t>，</w:t>
      </w:r>
      <w:r w:rsidRPr="0084252F">
        <w:t>他因持有受管制物质以及提交</w:t>
      </w:r>
      <w:r w:rsidRPr="00F36BA1">
        <w:rPr>
          <w:spacing w:val="-4"/>
        </w:rPr>
        <w:t>错误身份信息而被警方逮捕，并于</w:t>
      </w:r>
      <w:r w:rsidRPr="00F36BA1">
        <w:rPr>
          <w:spacing w:val="-4"/>
        </w:rPr>
        <w:t>2012</w:t>
      </w:r>
      <w:r w:rsidRPr="00F36BA1">
        <w:rPr>
          <w:spacing w:val="-4"/>
        </w:rPr>
        <w:t>年</w:t>
      </w:r>
      <w:r w:rsidRPr="00F36BA1">
        <w:rPr>
          <w:spacing w:val="-4"/>
        </w:rPr>
        <w:t>12</w:t>
      </w:r>
      <w:r w:rsidRPr="00F36BA1">
        <w:rPr>
          <w:spacing w:val="-4"/>
        </w:rPr>
        <w:t>月</w:t>
      </w:r>
      <w:r w:rsidRPr="00F36BA1">
        <w:rPr>
          <w:spacing w:val="-4"/>
        </w:rPr>
        <w:t>11</w:t>
      </w:r>
      <w:r w:rsidRPr="00F36BA1">
        <w:rPr>
          <w:spacing w:val="-4"/>
        </w:rPr>
        <w:t>日被判处</w:t>
      </w:r>
      <w:r w:rsidRPr="00F36BA1">
        <w:rPr>
          <w:spacing w:val="-4"/>
        </w:rPr>
        <w:t>40</w:t>
      </w:r>
      <w:r w:rsidRPr="00F36BA1">
        <w:rPr>
          <w:spacing w:val="-4"/>
        </w:rPr>
        <w:t>天监禁缓刑。因此，</w:t>
      </w:r>
      <w:r w:rsidRPr="0084252F">
        <w:t>下令将他驱逐出丹麦</w:t>
      </w:r>
      <w:r>
        <w:t>，</w:t>
      </w:r>
      <w:r w:rsidRPr="0084252F">
        <w:t>六年内禁止其再次入境。</w:t>
      </w:r>
    </w:p>
    <w:p w14:paraId="4D96076F" w14:textId="09B43DF0" w:rsidR="0084252F" w:rsidRPr="0084252F" w:rsidRDefault="0084252F" w:rsidP="004117AA">
      <w:pPr>
        <w:pStyle w:val="SingleTxtGC"/>
        <w:spacing w:line="340" w:lineRule="exact"/>
      </w:pPr>
      <w:r>
        <w:t>4.3</w:t>
      </w:r>
      <w:r w:rsidRPr="0084252F">
        <w:tab/>
      </w:r>
      <w:r w:rsidRPr="009F2465">
        <w:rPr>
          <w:spacing w:val="-4"/>
        </w:rPr>
        <w:t>2012</w:t>
      </w:r>
      <w:r w:rsidRPr="009F2465">
        <w:rPr>
          <w:spacing w:val="-4"/>
        </w:rPr>
        <w:t>年</w:t>
      </w:r>
      <w:r w:rsidRPr="009F2465">
        <w:rPr>
          <w:spacing w:val="-4"/>
        </w:rPr>
        <w:t>11</w:t>
      </w:r>
      <w:r w:rsidRPr="009F2465">
        <w:rPr>
          <w:spacing w:val="-4"/>
        </w:rPr>
        <w:t>月</w:t>
      </w:r>
      <w:r w:rsidRPr="009F2465">
        <w:rPr>
          <w:spacing w:val="-4"/>
        </w:rPr>
        <w:t>13</w:t>
      </w:r>
      <w:r w:rsidRPr="009F2465">
        <w:rPr>
          <w:spacing w:val="-4"/>
        </w:rPr>
        <w:t>日，申诉人申请庇护。</w:t>
      </w:r>
      <w:r w:rsidRPr="009F2465">
        <w:rPr>
          <w:spacing w:val="-4"/>
        </w:rPr>
        <w:t>2013</w:t>
      </w:r>
      <w:r w:rsidRPr="009F2465">
        <w:rPr>
          <w:spacing w:val="-4"/>
        </w:rPr>
        <w:t>年</w:t>
      </w:r>
      <w:r w:rsidRPr="009F2465">
        <w:rPr>
          <w:spacing w:val="-4"/>
        </w:rPr>
        <w:t>5</w:t>
      </w:r>
      <w:r w:rsidRPr="009F2465">
        <w:rPr>
          <w:spacing w:val="-4"/>
        </w:rPr>
        <w:t>月</w:t>
      </w:r>
      <w:r w:rsidRPr="009F2465">
        <w:rPr>
          <w:spacing w:val="-4"/>
        </w:rPr>
        <w:t>31</w:t>
      </w:r>
      <w:r w:rsidRPr="009F2465">
        <w:rPr>
          <w:spacing w:val="-4"/>
        </w:rPr>
        <w:t>日，丹麦移民局拒绝了</w:t>
      </w:r>
      <w:r w:rsidRPr="002A093A">
        <w:rPr>
          <w:spacing w:val="-4"/>
        </w:rPr>
        <w:t>他的申请。</w:t>
      </w:r>
      <w:r w:rsidRPr="002A093A">
        <w:rPr>
          <w:spacing w:val="-4"/>
        </w:rPr>
        <w:t>2013</w:t>
      </w:r>
      <w:r w:rsidRPr="002A093A">
        <w:rPr>
          <w:spacing w:val="-4"/>
        </w:rPr>
        <w:t>年</w:t>
      </w:r>
      <w:r w:rsidRPr="002A093A">
        <w:rPr>
          <w:spacing w:val="-4"/>
        </w:rPr>
        <w:t>8</w:t>
      </w:r>
      <w:r w:rsidRPr="002A093A">
        <w:rPr>
          <w:spacing w:val="-4"/>
        </w:rPr>
        <w:t>月</w:t>
      </w:r>
      <w:r w:rsidRPr="002A093A">
        <w:rPr>
          <w:spacing w:val="-4"/>
        </w:rPr>
        <w:t>30</w:t>
      </w:r>
      <w:r w:rsidRPr="002A093A">
        <w:rPr>
          <w:spacing w:val="-4"/>
        </w:rPr>
        <w:t>日，难民上诉委员会维持丹麦移民局拒绝给予他庇护的</w:t>
      </w:r>
      <w:r w:rsidRPr="0084252F">
        <w:t>决</w:t>
      </w:r>
      <w:r w:rsidRPr="002A093A">
        <w:rPr>
          <w:spacing w:val="-6"/>
        </w:rPr>
        <w:t>定。</w:t>
      </w:r>
      <w:r w:rsidRPr="002A093A">
        <w:rPr>
          <w:spacing w:val="-6"/>
        </w:rPr>
        <w:t>2013</w:t>
      </w:r>
      <w:r w:rsidRPr="002A093A">
        <w:rPr>
          <w:spacing w:val="-6"/>
        </w:rPr>
        <w:t>年</w:t>
      </w:r>
      <w:r w:rsidRPr="002A093A">
        <w:rPr>
          <w:spacing w:val="-6"/>
        </w:rPr>
        <w:t>12</w:t>
      </w:r>
      <w:r w:rsidRPr="002A093A">
        <w:rPr>
          <w:spacing w:val="-6"/>
        </w:rPr>
        <w:t>月</w:t>
      </w:r>
      <w:r w:rsidRPr="002A093A">
        <w:rPr>
          <w:spacing w:val="-6"/>
        </w:rPr>
        <w:t>19</w:t>
      </w:r>
      <w:r w:rsidRPr="002A093A">
        <w:rPr>
          <w:spacing w:val="-6"/>
        </w:rPr>
        <w:t>日，申诉人向禁止酷刑委员会提出申请</w:t>
      </w:r>
      <w:r w:rsidRPr="002A093A">
        <w:rPr>
          <w:spacing w:val="-6"/>
        </w:rPr>
        <w:t>(</w:t>
      </w:r>
      <w:r w:rsidRPr="002A093A">
        <w:rPr>
          <w:spacing w:val="-6"/>
        </w:rPr>
        <w:t>第</w:t>
      </w:r>
      <w:r w:rsidRPr="002A093A">
        <w:rPr>
          <w:spacing w:val="-6"/>
        </w:rPr>
        <w:t>580/2014</w:t>
      </w:r>
      <w:r w:rsidRPr="002A093A">
        <w:rPr>
          <w:spacing w:val="-6"/>
        </w:rPr>
        <w:t>号来文</w:t>
      </w:r>
      <w:r w:rsidRPr="002A093A">
        <w:rPr>
          <w:spacing w:val="-6"/>
        </w:rPr>
        <w:t>)</w:t>
      </w:r>
      <w:r w:rsidRPr="002A093A">
        <w:rPr>
          <w:spacing w:val="-6"/>
        </w:rPr>
        <w:t>。</w:t>
      </w:r>
      <w:r>
        <w:t>2</w:t>
      </w:r>
      <w:r w:rsidRPr="0084252F">
        <w:t>0</w:t>
      </w:r>
      <w:r>
        <w:t>15</w:t>
      </w:r>
      <w:r w:rsidRPr="0084252F">
        <w:t>年</w:t>
      </w:r>
      <w:r>
        <w:t>9</w:t>
      </w:r>
      <w:r w:rsidRPr="0084252F">
        <w:t>月</w:t>
      </w:r>
      <w:r>
        <w:t>18</w:t>
      </w:r>
      <w:r w:rsidRPr="0084252F">
        <w:t>日</w:t>
      </w:r>
      <w:r>
        <w:t>，</w:t>
      </w:r>
      <w:r w:rsidRPr="0084252F">
        <w:t>难民上诉委员会拒绝重新审理此案。</w:t>
      </w:r>
    </w:p>
    <w:p w14:paraId="0FA813FB" w14:textId="0B941B29" w:rsidR="0084252F" w:rsidRPr="0084252F" w:rsidRDefault="0084252F" w:rsidP="004117AA">
      <w:pPr>
        <w:pStyle w:val="SingleTxtGC"/>
        <w:spacing w:line="340" w:lineRule="exact"/>
      </w:pPr>
      <w:r>
        <w:t>4.4</w:t>
      </w:r>
      <w:r w:rsidRPr="0084252F">
        <w:tab/>
      </w:r>
      <w:r w:rsidRPr="002A34C9">
        <w:rPr>
          <w:spacing w:val="-4"/>
        </w:rPr>
        <w:t>禁止酷刑委员会于</w:t>
      </w:r>
      <w:r w:rsidRPr="002A34C9">
        <w:rPr>
          <w:spacing w:val="-4"/>
        </w:rPr>
        <w:t>2015</w:t>
      </w:r>
      <w:r w:rsidRPr="002A34C9">
        <w:rPr>
          <w:spacing w:val="-4"/>
        </w:rPr>
        <w:t>年</w:t>
      </w:r>
      <w:r w:rsidRPr="002A34C9">
        <w:rPr>
          <w:spacing w:val="-4"/>
        </w:rPr>
        <w:t>11</w:t>
      </w:r>
      <w:r w:rsidRPr="002A34C9">
        <w:rPr>
          <w:spacing w:val="-4"/>
        </w:rPr>
        <w:t>月</w:t>
      </w:r>
      <w:r w:rsidRPr="002A34C9">
        <w:rPr>
          <w:spacing w:val="-4"/>
        </w:rPr>
        <w:t>23</w:t>
      </w:r>
      <w:r w:rsidRPr="002A34C9">
        <w:rPr>
          <w:spacing w:val="-4"/>
        </w:rPr>
        <w:t>日通过了关于第</w:t>
      </w:r>
      <w:r w:rsidRPr="002A34C9">
        <w:rPr>
          <w:spacing w:val="-4"/>
        </w:rPr>
        <w:t>580/2014</w:t>
      </w:r>
      <w:r w:rsidRPr="002A34C9">
        <w:rPr>
          <w:spacing w:val="-4"/>
        </w:rPr>
        <w:t>号来文的决定。</w:t>
      </w:r>
      <w:r>
        <w:t>2</w:t>
      </w:r>
      <w:r w:rsidRPr="0084252F">
        <w:t>0</w:t>
      </w:r>
      <w:r>
        <w:t>15</w:t>
      </w:r>
      <w:r w:rsidRPr="0084252F">
        <w:t>年</w:t>
      </w:r>
      <w:r>
        <w:t>12</w:t>
      </w:r>
      <w:r w:rsidRPr="0084252F">
        <w:t>月</w:t>
      </w:r>
      <w:r>
        <w:t>28</w:t>
      </w:r>
      <w:r w:rsidRPr="0084252F">
        <w:t>日</w:t>
      </w:r>
      <w:r>
        <w:t>，</w:t>
      </w:r>
      <w:r w:rsidRPr="0084252F">
        <w:t>申诉人要求难民上诉委员会根据禁止酷刑委员会的决定重新审理他的案件。</w:t>
      </w:r>
      <w:r>
        <w:t>2</w:t>
      </w:r>
      <w:r w:rsidRPr="0084252F">
        <w:t>0</w:t>
      </w:r>
      <w:r>
        <w:t>16</w:t>
      </w:r>
      <w:r w:rsidRPr="0084252F">
        <w:t>年</w:t>
      </w:r>
      <w:r>
        <w:t>1</w:t>
      </w:r>
      <w:r w:rsidRPr="0084252F">
        <w:t>月</w:t>
      </w:r>
      <w:r>
        <w:t>7</w:t>
      </w:r>
      <w:r w:rsidRPr="0084252F">
        <w:t>日</w:t>
      </w:r>
      <w:r>
        <w:t>，</w:t>
      </w:r>
      <w:r w:rsidRPr="0084252F">
        <w:t>难民上诉委员会决定在口头</w:t>
      </w:r>
      <w:r w:rsidRPr="0084252F">
        <w:rPr>
          <w:rFonts w:hint="eastAsia"/>
        </w:rPr>
        <w:t>听证</w:t>
      </w:r>
      <w:r w:rsidRPr="0084252F">
        <w:t>上重新审理该案件</w:t>
      </w:r>
      <w:r>
        <w:t>，</w:t>
      </w:r>
      <w:r w:rsidRPr="0084252F">
        <w:t>并维持暂停申诉人的离境期限。</w:t>
      </w:r>
    </w:p>
    <w:p w14:paraId="3E1331D1" w14:textId="7B3D3932" w:rsidR="0084252F" w:rsidRPr="0084252F" w:rsidRDefault="0084252F" w:rsidP="004117AA">
      <w:pPr>
        <w:pStyle w:val="SingleTxtGC"/>
        <w:spacing w:line="340" w:lineRule="exact"/>
      </w:pPr>
      <w:r>
        <w:t>4.5</w:t>
      </w:r>
      <w:r w:rsidRPr="0084252F">
        <w:tab/>
      </w:r>
      <w:r>
        <w:t>2</w:t>
      </w:r>
      <w:r w:rsidRPr="0084252F">
        <w:t>0</w:t>
      </w:r>
      <w:r>
        <w:t>16</w:t>
      </w:r>
      <w:r w:rsidRPr="0084252F">
        <w:t>年</w:t>
      </w:r>
      <w:r>
        <w:t>3</w:t>
      </w:r>
      <w:r w:rsidRPr="0084252F">
        <w:t>月</w:t>
      </w:r>
      <w:r>
        <w:t>17</w:t>
      </w:r>
      <w:r w:rsidRPr="0084252F">
        <w:t>日</w:t>
      </w:r>
      <w:r>
        <w:t>，</w:t>
      </w:r>
      <w:r w:rsidRPr="0084252F">
        <w:t>难民上诉委员会维持拒绝申诉人庇护申请的决定。</w:t>
      </w:r>
    </w:p>
    <w:p w14:paraId="016AEA28" w14:textId="730AFCC3" w:rsidR="0084252F" w:rsidRPr="0084252F" w:rsidRDefault="0084252F" w:rsidP="004117AA">
      <w:pPr>
        <w:pStyle w:val="SingleTxtGC"/>
        <w:spacing w:line="340" w:lineRule="exact"/>
      </w:pPr>
      <w:r>
        <w:t>4.6</w:t>
      </w:r>
      <w:r w:rsidRPr="0084252F">
        <w:tab/>
      </w:r>
      <w:r>
        <w:t>2</w:t>
      </w:r>
      <w:r w:rsidRPr="0084252F">
        <w:t>0</w:t>
      </w:r>
      <w:r>
        <w:t>16</w:t>
      </w:r>
      <w:r w:rsidRPr="0084252F">
        <w:t>年</w:t>
      </w:r>
      <w:r>
        <w:t>4</w:t>
      </w:r>
      <w:r w:rsidRPr="0084252F">
        <w:t>月</w:t>
      </w:r>
      <w:r>
        <w:t>1</w:t>
      </w:r>
      <w:r w:rsidRPr="0084252F">
        <w:t>日</w:t>
      </w:r>
      <w:r>
        <w:t>，</w:t>
      </w:r>
      <w:r w:rsidRPr="0084252F">
        <w:t>申诉人向欧洲人权法院提出申请</w:t>
      </w:r>
      <w:r>
        <w:t>，</w:t>
      </w:r>
      <w:r w:rsidRPr="0084252F">
        <w:t>声称将他驱逐回土耳其将相当于违反《保护人权与基本自由公约》</w:t>
      </w:r>
      <w:r>
        <w:t>(</w:t>
      </w:r>
      <w:r w:rsidRPr="0084252F">
        <w:t>《欧洲人权公约》</w:t>
      </w:r>
      <w:r>
        <w:t>)</w:t>
      </w:r>
      <w:r w:rsidRPr="0084252F">
        <w:t>第</w:t>
      </w:r>
      <w:r>
        <w:t>3</w:t>
      </w:r>
      <w:r w:rsidRPr="0084252F">
        <w:t>条。</w:t>
      </w:r>
      <w:r>
        <w:t>2</w:t>
      </w:r>
      <w:r w:rsidRPr="0084252F">
        <w:t>0</w:t>
      </w:r>
      <w:r>
        <w:t>16</w:t>
      </w:r>
      <w:r w:rsidRPr="0084252F">
        <w:t>年</w:t>
      </w:r>
      <w:r>
        <w:t>4</w:t>
      </w:r>
      <w:r w:rsidRPr="0084252F">
        <w:t>月</w:t>
      </w:r>
      <w:r>
        <w:t>5</w:t>
      </w:r>
      <w:r w:rsidRPr="0084252F">
        <w:t>日</w:t>
      </w:r>
      <w:r>
        <w:t>，</w:t>
      </w:r>
      <w:r w:rsidRPr="0084252F">
        <w:t>法院驳回了申请</w:t>
      </w:r>
      <w:r>
        <w:t>，</w:t>
      </w:r>
      <w:r w:rsidRPr="0084252F">
        <w:t>因其不符合《欧洲人权公约》第</w:t>
      </w:r>
      <w:r>
        <w:t>34</w:t>
      </w:r>
      <w:r w:rsidRPr="0084252F">
        <w:t>条和第</w:t>
      </w:r>
      <w:r>
        <w:t>35</w:t>
      </w:r>
      <w:r w:rsidRPr="0084252F">
        <w:t>条。</w:t>
      </w:r>
    </w:p>
    <w:p w14:paraId="7DA5C217" w14:textId="7798A3CA" w:rsidR="0084252F" w:rsidRPr="0084252F" w:rsidRDefault="0084252F" w:rsidP="004117AA">
      <w:pPr>
        <w:pStyle w:val="SingleTxtGC"/>
        <w:spacing w:line="340" w:lineRule="exact"/>
      </w:pPr>
      <w:r>
        <w:t>4.7</w:t>
      </w:r>
      <w:r w:rsidRPr="0084252F">
        <w:tab/>
      </w:r>
      <w:r w:rsidRPr="006F2036">
        <w:rPr>
          <w:spacing w:val="4"/>
        </w:rPr>
        <w:t>2016</w:t>
      </w:r>
      <w:r w:rsidRPr="006F2036">
        <w:rPr>
          <w:spacing w:val="4"/>
        </w:rPr>
        <w:t>年</w:t>
      </w:r>
      <w:r w:rsidRPr="006F2036">
        <w:rPr>
          <w:spacing w:val="4"/>
        </w:rPr>
        <w:t>4</w:t>
      </w:r>
      <w:r w:rsidRPr="006F2036">
        <w:rPr>
          <w:spacing w:val="4"/>
        </w:rPr>
        <w:t>月</w:t>
      </w:r>
      <w:r w:rsidRPr="006F2036">
        <w:rPr>
          <w:spacing w:val="4"/>
        </w:rPr>
        <w:t>15</w:t>
      </w:r>
      <w:r w:rsidRPr="006F2036">
        <w:rPr>
          <w:spacing w:val="4"/>
        </w:rPr>
        <w:t>日，申诉人向禁止酷刑委员会提交了本案，声称将他强行驱</w:t>
      </w:r>
      <w:r w:rsidRPr="0084252F">
        <w:t>逐回土耳其将构成违反《公约》第</w:t>
      </w:r>
      <w:r>
        <w:t>3</w:t>
      </w:r>
      <w:r w:rsidRPr="0084252F">
        <w:t>条。</w:t>
      </w:r>
    </w:p>
    <w:p w14:paraId="5B13EA16" w14:textId="5374DF94" w:rsidR="0084252F" w:rsidRPr="0084252F" w:rsidRDefault="0084252F" w:rsidP="004117AA">
      <w:pPr>
        <w:pStyle w:val="SingleTxtGC"/>
        <w:spacing w:line="340" w:lineRule="exact"/>
      </w:pPr>
      <w:r>
        <w:t>4.8</w:t>
      </w:r>
      <w:r w:rsidRPr="0084252F">
        <w:tab/>
      </w:r>
      <w:r w:rsidRPr="004117AA">
        <w:rPr>
          <w:spacing w:val="2"/>
        </w:rPr>
        <w:t>2016</w:t>
      </w:r>
      <w:r w:rsidRPr="004117AA">
        <w:rPr>
          <w:spacing w:val="2"/>
        </w:rPr>
        <w:t>年</w:t>
      </w:r>
      <w:r w:rsidRPr="004117AA">
        <w:rPr>
          <w:spacing w:val="2"/>
        </w:rPr>
        <w:t>5</w:t>
      </w:r>
      <w:r w:rsidRPr="004117AA">
        <w:rPr>
          <w:spacing w:val="2"/>
        </w:rPr>
        <w:t>月</w:t>
      </w:r>
      <w:r w:rsidRPr="004117AA">
        <w:rPr>
          <w:spacing w:val="2"/>
        </w:rPr>
        <w:t>10</w:t>
      </w:r>
      <w:r w:rsidRPr="004117AA">
        <w:rPr>
          <w:spacing w:val="2"/>
        </w:rPr>
        <w:t>日，难民上诉委员会暂停了申诉人离开丹麦的期限，等待委</w:t>
      </w:r>
      <w:r w:rsidRPr="0084252F">
        <w:t>员会审议</w:t>
      </w:r>
      <w:r>
        <w:t>2</w:t>
      </w:r>
      <w:r w:rsidRPr="0084252F">
        <w:t>0</w:t>
      </w:r>
      <w:r>
        <w:t>16</w:t>
      </w:r>
      <w:r w:rsidRPr="0084252F">
        <w:t>年</w:t>
      </w:r>
      <w:r>
        <w:t>4</w:t>
      </w:r>
      <w:r w:rsidRPr="0084252F">
        <w:t>月</w:t>
      </w:r>
      <w:r>
        <w:t>15</w:t>
      </w:r>
      <w:r w:rsidRPr="0084252F">
        <w:t>日提交的申诉。</w:t>
      </w:r>
      <w:r>
        <w:t>2</w:t>
      </w:r>
      <w:r w:rsidRPr="0084252F">
        <w:t>0</w:t>
      </w:r>
      <w:r>
        <w:t>16</w:t>
      </w:r>
      <w:r w:rsidRPr="0084252F">
        <w:t>年</w:t>
      </w:r>
      <w:r>
        <w:t>6</w:t>
      </w:r>
      <w:r w:rsidRPr="0084252F">
        <w:t>月</w:t>
      </w:r>
      <w:r>
        <w:t>27</w:t>
      </w:r>
      <w:r w:rsidRPr="0084252F">
        <w:t>日</w:t>
      </w:r>
      <w:r>
        <w:t>，</w:t>
      </w:r>
      <w:r w:rsidRPr="0084252F">
        <w:t>难民上诉委员会决定没有理由进一步暂停申诉人离开的期限</w:t>
      </w:r>
      <w:r>
        <w:t>，</w:t>
      </w:r>
      <w:r w:rsidRPr="0084252F">
        <w:t>并通知申诉人的律师以下内容</w:t>
      </w:r>
      <w:r>
        <w:t>：</w:t>
      </w:r>
    </w:p>
    <w:p w14:paraId="701C5FEB" w14:textId="77777777" w:rsidR="004117AA" w:rsidRDefault="004117AA">
      <w:pPr>
        <w:tabs>
          <w:tab w:val="clear" w:pos="431"/>
        </w:tabs>
        <w:overflowPunct/>
        <w:adjustRightInd/>
        <w:snapToGrid/>
        <w:spacing w:line="240" w:lineRule="auto"/>
        <w:jc w:val="left"/>
      </w:pPr>
      <w:r>
        <w:br w:type="page"/>
      </w:r>
    </w:p>
    <w:p w14:paraId="26082B6E" w14:textId="1BF06340" w:rsidR="0084252F" w:rsidRPr="0084252F" w:rsidRDefault="00C118B6" w:rsidP="00FB2E72">
      <w:pPr>
        <w:pStyle w:val="SingleTxtGC"/>
        <w:spacing w:line="334" w:lineRule="exact"/>
        <w:ind w:left="1554"/>
      </w:pPr>
      <w:r>
        <w:lastRenderedPageBreak/>
        <w:tab/>
      </w:r>
      <w:r>
        <w:tab/>
      </w:r>
      <w:r w:rsidR="0084252F" w:rsidRPr="00524443">
        <w:rPr>
          <w:spacing w:val="-4"/>
        </w:rPr>
        <w:t>[</w:t>
      </w:r>
      <w:r w:rsidR="0084252F" w:rsidRPr="00524443">
        <w:rPr>
          <w:spacing w:val="-4"/>
        </w:rPr>
        <w:t>难民上诉委员会</w:t>
      </w:r>
      <w:r w:rsidR="0084252F" w:rsidRPr="00524443">
        <w:rPr>
          <w:spacing w:val="-4"/>
        </w:rPr>
        <w:t>]</w:t>
      </w:r>
      <w:r w:rsidR="0084252F" w:rsidRPr="00524443">
        <w:rPr>
          <w:spacing w:val="-4"/>
        </w:rPr>
        <w:t>现已审议了该申诉的</w:t>
      </w:r>
      <w:r w:rsidR="0084252F" w:rsidRPr="00524443">
        <w:rPr>
          <w:rFonts w:hint="eastAsia"/>
          <w:spacing w:val="-4"/>
        </w:rPr>
        <w:t>可否</w:t>
      </w:r>
      <w:r w:rsidR="0084252F" w:rsidRPr="00524443">
        <w:rPr>
          <w:spacing w:val="-4"/>
        </w:rPr>
        <w:t>受理</w:t>
      </w:r>
      <w:r w:rsidR="0084252F" w:rsidRPr="00524443">
        <w:rPr>
          <w:rFonts w:hint="eastAsia"/>
          <w:spacing w:val="-4"/>
        </w:rPr>
        <w:t>问题</w:t>
      </w:r>
      <w:r w:rsidR="0084252F" w:rsidRPr="00524443">
        <w:rPr>
          <w:spacing w:val="-4"/>
        </w:rPr>
        <w:t>和实质</w:t>
      </w:r>
      <w:r w:rsidR="0084252F" w:rsidRPr="00524443">
        <w:rPr>
          <w:rFonts w:hint="eastAsia"/>
          <w:spacing w:val="-4"/>
        </w:rPr>
        <w:t>问题</w:t>
      </w:r>
      <w:r w:rsidR="0084252F" w:rsidRPr="00524443">
        <w:rPr>
          <w:spacing w:val="-4"/>
        </w:rPr>
        <w:t>。因</w:t>
      </w:r>
      <w:r w:rsidR="0084252F" w:rsidRPr="0084252F">
        <w:t>此</w:t>
      </w:r>
      <w:r w:rsidR="0084252F">
        <w:t>，</w:t>
      </w:r>
      <w:r w:rsidR="0084252F" w:rsidRPr="0084252F">
        <w:t>难民上诉委员会今天向司法部转发了其意见</w:t>
      </w:r>
      <w:r w:rsidR="0084252F">
        <w:t>，</w:t>
      </w:r>
      <w:r w:rsidR="0084252F" w:rsidRPr="0084252F">
        <w:t>以便政府向禁止酷刑委员会提交缔约国</w:t>
      </w:r>
      <w:r w:rsidR="0084252F" w:rsidRPr="0084252F">
        <w:rPr>
          <w:rFonts w:hint="eastAsia"/>
        </w:rPr>
        <w:t>政府的</w:t>
      </w:r>
      <w:r w:rsidR="0084252F" w:rsidRPr="0084252F">
        <w:t>意见</w:t>
      </w:r>
      <w:r w:rsidR="0084252F">
        <w:t>，</w:t>
      </w:r>
      <w:r w:rsidR="0084252F" w:rsidRPr="0084252F">
        <w:t>难民上诉委员会认为</w:t>
      </w:r>
      <w:r w:rsidR="0084252F">
        <w:t>，</w:t>
      </w:r>
      <w:r w:rsidR="0084252F" w:rsidRPr="0084252F">
        <w:t>您的当事人向禁止酷刑委员会</w:t>
      </w:r>
      <w:r w:rsidR="0084252F" w:rsidRPr="009B36DF">
        <w:rPr>
          <w:spacing w:val="-4"/>
        </w:rPr>
        <w:t>提出的新申诉明显没有根据，应被视为不可受理。因此，难民上诉委员会认为</w:t>
      </w:r>
      <w:r w:rsidR="0084252F" w:rsidRPr="0084252F">
        <w:t>没有理由继续暂停您当事人的离境期限。因此</w:t>
      </w:r>
      <w:r w:rsidR="0084252F">
        <w:t>，</w:t>
      </w:r>
      <w:r w:rsidR="0084252F" w:rsidRPr="0084252F">
        <w:t>您的当事人必须在终止暂停</w:t>
      </w:r>
      <w:r w:rsidR="0084252F" w:rsidRPr="009B36DF">
        <w:rPr>
          <w:spacing w:val="-4"/>
        </w:rPr>
        <w:t>离境期限的决定生效时立即离开丹麦。</w:t>
      </w:r>
      <w:proofErr w:type="gramStart"/>
      <w:r w:rsidR="0084252F" w:rsidRPr="009B36DF">
        <w:rPr>
          <w:spacing w:val="-4"/>
        </w:rPr>
        <w:t>正如</w:t>
      </w:r>
      <w:r w:rsidR="0084252F" w:rsidRPr="009B36DF">
        <w:rPr>
          <w:spacing w:val="-4"/>
        </w:rPr>
        <w:t>[</w:t>
      </w:r>
      <w:proofErr w:type="gramEnd"/>
      <w:r w:rsidR="0084252F" w:rsidRPr="009B36DF">
        <w:rPr>
          <w:spacing w:val="-4"/>
        </w:rPr>
        <w:t>难民上诉委员会</w:t>
      </w:r>
      <w:r w:rsidR="0084252F" w:rsidRPr="009B36DF">
        <w:rPr>
          <w:spacing w:val="-4"/>
        </w:rPr>
        <w:t>]2016</w:t>
      </w:r>
      <w:r w:rsidR="0084252F" w:rsidRPr="009B36DF">
        <w:rPr>
          <w:spacing w:val="-4"/>
        </w:rPr>
        <w:t>年</w:t>
      </w:r>
      <w:r w:rsidR="0084252F" w:rsidRPr="009B36DF">
        <w:rPr>
          <w:spacing w:val="-4"/>
        </w:rPr>
        <w:t>3</w:t>
      </w:r>
      <w:r w:rsidR="0084252F" w:rsidRPr="009B36DF">
        <w:rPr>
          <w:spacing w:val="-4"/>
        </w:rPr>
        <w:t>月</w:t>
      </w:r>
      <w:r w:rsidR="0084252F" w:rsidRPr="009B36DF">
        <w:rPr>
          <w:spacing w:val="-4"/>
        </w:rPr>
        <w:t>17</w:t>
      </w:r>
      <w:r w:rsidR="0084252F" w:rsidRPr="009B36DF">
        <w:rPr>
          <w:spacing w:val="-4"/>
        </w:rPr>
        <w:t>日</w:t>
      </w:r>
      <w:r w:rsidR="0084252F" w:rsidRPr="0084252F">
        <w:t>的决定所示</w:t>
      </w:r>
      <w:r w:rsidR="0084252F">
        <w:t>，</w:t>
      </w:r>
      <w:r w:rsidR="0084252F" w:rsidRPr="0084252F">
        <w:t>如果您的当事人</w:t>
      </w:r>
      <w:proofErr w:type="gramStart"/>
      <w:r w:rsidR="0084252F" w:rsidRPr="0084252F">
        <w:t>不</w:t>
      </w:r>
      <w:proofErr w:type="gramEnd"/>
      <w:r w:rsidR="0084252F" w:rsidRPr="0084252F">
        <w:t>自行离开</w:t>
      </w:r>
      <w:r w:rsidR="0084252F">
        <w:t>，</w:t>
      </w:r>
      <w:r w:rsidR="0084252F" w:rsidRPr="0084252F">
        <w:t>他可能会被强行遣返回土耳其。</w:t>
      </w:r>
    </w:p>
    <w:p w14:paraId="2276E1D8" w14:textId="65BFC7E5" w:rsidR="0084252F" w:rsidRPr="0084252F" w:rsidRDefault="0084252F" w:rsidP="00FB2E72">
      <w:pPr>
        <w:pStyle w:val="SingleTxtGC"/>
        <w:spacing w:line="334" w:lineRule="exact"/>
      </w:pPr>
      <w:r>
        <w:t>4.9</w:t>
      </w:r>
      <w:r w:rsidRPr="0084252F">
        <w:tab/>
      </w:r>
      <w:r w:rsidRPr="0084252F">
        <w:t>缔约国指出</w:t>
      </w:r>
      <w:r>
        <w:t>，</w:t>
      </w:r>
      <w:r w:rsidRPr="0084252F">
        <w:t>申诉人在向禁止酷刑委员会提出的申诉中声称</w:t>
      </w:r>
      <w:r>
        <w:t>，</w:t>
      </w:r>
      <w:r w:rsidRPr="0084252F">
        <w:t>如果丹麦强行</w:t>
      </w:r>
      <w:r w:rsidRPr="009276A2">
        <w:rPr>
          <w:spacing w:val="2"/>
        </w:rPr>
        <w:t>驱逐他，将违反《公约》第</w:t>
      </w:r>
      <w:r w:rsidRPr="009276A2">
        <w:rPr>
          <w:spacing w:val="2"/>
        </w:rPr>
        <w:t>3</w:t>
      </w:r>
      <w:r w:rsidRPr="009276A2">
        <w:rPr>
          <w:spacing w:val="2"/>
        </w:rPr>
        <w:t>条。他重申了在第</w:t>
      </w:r>
      <w:r w:rsidRPr="009276A2">
        <w:rPr>
          <w:spacing w:val="2"/>
        </w:rPr>
        <w:t>580/2014</w:t>
      </w:r>
      <w:r w:rsidRPr="009276A2">
        <w:rPr>
          <w:spacing w:val="2"/>
        </w:rPr>
        <w:t>号来文中提到的关于其</w:t>
      </w:r>
      <w:r w:rsidRPr="0084252F">
        <w:t>曾在土耳其从事政治活动的说法</w:t>
      </w:r>
      <w:r>
        <w:t>，</w:t>
      </w:r>
      <w:r w:rsidRPr="0084252F">
        <w:t>以及他在土耳其遭受酷刑的信息。他在</w:t>
      </w:r>
      <w:r>
        <w:t>2</w:t>
      </w:r>
      <w:r w:rsidRPr="0084252F">
        <w:t>0</w:t>
      </w:r>
      <w:r>
        <w:t>16</w:t>
      </w:r>
      <w:r w:rsidRPr="0084252F">
        <w:t>年</w:t>
      </w:r>
      <w:r>
        <w:t>4</w:t>
      </w:r>
      <w:r w:rsidRPr="0084252F">
        <w:t>月</w:t>
      </w:r>
      <w:r>
        <w:t>15</w:t>
      </w:r>
      <w:r w:rsidRPr="0084252F">
        <w:t>日提交的来文中没有提供新的信息</w:t>
      </w:r>
      <w:r>
        <w:t>，</w:t>
      </w:r>
      <w:r w:rsidRPr="0084252F">
        <w:t>依据的理由与第</w:t>
      </w:r>
      <w:r>
        <w:t>58</w:t>
      </w:r>
      <w:r w:rsidRPr="0084252F">
        <w:t>0</w:t>
      </w:r>
      <w:r>
        <w:t>/2</w:t>
      </w:r>
      <w:r w:rsidRPr="0084252F">
        <w:t>0</w:t>
      </w:r>
      <w:r>
        <w:t>14</w:t>
      </w:r>
      <w:r w:rsidRPr="0084252F">
        <w:t>号来文相同。</w:t>
      </w:r>
    </w:p>
    <w:p w14:paraId="45C2EEDD" w14:textId="72C82C42" w:rsidR="0084252F" w:rsidRPr="0084252F" w:rsidRDefault="0084252F" w:rsidP="00FB2E72">
      <w:pPr>
        <w:pStyle w:val="SingleTxtGC"/>
        <w:tabs>
          <w:tab w:val="clear" w:pos="1565"/>
          <w:tab w:val="left" w:pos="1701"/>
        </w:tabs>
        <w:spacing w:line="334" w:lineRule="exact"/>
      </w:pPr>
      <w:r>
        <w:t>4.1</w:t>
      </w:r>
      <w:r w:rsidRPr="0084252F">
        <w:t>0</w:t>
      </w:r>
      <w:r w:rsidRPr="0084252F">
        <w:tab/>
      </w:r>
      <w:r w:rsidRPr="003D10AF">
        <w:rPr>
          <w:spacing w:val="-8"/>
        </w:rPr>
        <w:t>在第</w:t>
      </w:r>
      <w:r w:rsidRPr="003D10AF">
        <w:rPr>
          <w:spacing w:val="-8"/>
        </w:rPr>
        <w:t>580/2014</w:t>
      </w:r>
      <w:r w:rsidRPr="003D10AF">
        <w:rPr>
          <w:spacing w:val="-8"/>
        </w:rPr>
        <w:t>号来文中，申诉人提交了大赦国际丹麦医疗小组</w:t>
      </w:r>
      <w:r w:rsidRPr="003D10AF">
        <w:rPr>
          <w:spacing w:val="-8"/>
        </w:rPr>
        <w:t>2014</w:t>
      </w:r>
      <w:r w:rsidRPr="003D10AF">
        <w:rPr>
          <w:spacing w:val="-8"/>
        </w:rPr>
        <w:t>年</w:t>
      </w:r>
      <w:r w:rsidRPr="003D10AF">
        <w:rPr>
          <w:spacing w:val="-8"/>
        </w:rPr>
        <w:t>9</w:t>
      </w:r>
      <w:r w:rsidRPr="003D10AF">
        <w:rPr>
          <w:spacing w:val="-8"/>
        </w:rPr>
        <w:t>月</w:t>
      </w:r>
      <w:r w:rsidRPr="003D10AF">
        <w:rPr>
          <w:spacing w:val="-8"/>
        </w:rPr>
        <w:t>25</w:t>
      </w:r>
      <w:r w:rsidRPr="003D10AF">
        <w:rPr>
          <w:spacing w:val="-8"/>
        </w:rPr>
        <w:t>日</w:t>
      </w:r>
      <w:r w:rsidRPr="003D10AF">
        <w:rPr>
          <w:spacing w:val="-4"/>
        </w:rPr>
        <w:t>的报告。申诉人重申，缔约国从未对他进行过体检以验证酷刑痕迹。他声称缔约国</w:t>
      </w:r>
      <w:r w:rsidRPr="0084252F">
        <w:t>违反了《公约》第</w:t>
      </w:r>
      <w:r>
        <w:t>3</w:t>
      </w:r>
      <w:r w:rsidRPr="0084252F">
        <w:t>条</w:t>
      </w:r>
      <w:r>
        <w:t>，</w:t>
      </w:r>
      <w:r w:rsidRPr="0084252F">
        <w:t>因为难民上诉委员会拒绝接受大赦国际的报告的结论</w:t>
      </w:r>
      <w:r>
        <w:t>，</w:t>
      </w:r>
      <w:r w:rsidRPr="0084252F">
        <w:t>拒绝下令对申诉人进行体检以及拒绝申诉人的庇护申请。据申诉人称</w:t>
      </w:r>
      <w:r>
        <w:t>，</w:t>
      </w:r>
      <w:r w:rsidRPr="0084252F">
        <w:t>难民上诉</w:t>
      </w:r>
      <w:r w:rsidRPr="003D10AF">
        <w:rPr>
          <w:spacing w:val="4"/>
        </w:rPr>
        <w:t>委员会</w:t>
      </w:r>
      <w:r w:rsidRPr="003D10AF">
        <w:rPr>
          <w:rFonts w:hint="eastAsia"/>
          <w:spacing w:val="4"/>
        </w:rPr>
        <w:t>若</w:t>
      </w:r>
      <w:r w:rsidRPr="003D10AF">
        <w:rPr>
          <w:spacing w:val="4"/>
        </w:rPr>
        <w:t>想对大赦国际报告的结论提出异议，</w:t>
      </w:r>
      <w:r w:rsidRPr="003D10AF">
        <w:rPr>
          <w:rFonts w:hint="eastAsia"/>
          <w:spacing w:val="4"/>
        </w:rPr>
        <w:t>本应</w:t>
      </w:r>
      <w:r w:rsidRPr="003D10AF">
        <w:rPr>
          <w:spacing w:val="4"/>
        </w:rPr>
        <w:t>下令进行体检。他声称，</w:t>
      </w:r>
      <w:r w:rsidRPr="007A37C8">
        <w:rPr>
          <w:spacing w:val="-4"/>
        </w:rPr>
        <w:t>缔约国仅仅传唤他进行口头听证，未能履行进行体检的义务。申诉人进一步声称，</w:t>
      </w:r>
      <w:r w:rsidRPr="0084252F">
        <w:t>在</w:t>
      </w:r>
      <w:r>
        <w:t>2</w:t>
      </w:r>
      <w:r w:rsidRPr="0084252F">
        <w:t>0</w:t>
      </w:r>
      <w:r>
        <w:t>16</w:t>
      </w:r>
      <w:r w:rsidRPr="0084252F">
        <w:t>年</w:t>
      </w:r>
      <w:r>
        <w:t>3</w:t>
      </w:r>
      <w:r w:rsidRPr="0084252F">
        <w:t>月</w:t>
      </w:r>
      <w:r>
        <w:t>14</w:t>
      </w:r>
      <w:r w:rsidRPr="0084252F">
        <w:t>日难民上诉委员会的听证上</w:t>
      </w:r>
      <w:r>
        <w:t>，</w:t>
      </w:r>
      <w:r w:rsidRPr="0084252F">
        <w:t>委员会成员只问了他几个与大赦国际的报告无关的问题。</w:t>
      </w:r>
    </w:p>
    <w:p w14:paraId="6252747E" w14:textId="0FD010ED" w:rsidR="0084252F" w:rsidRPr="0084252F" w:rsidRDefault="0084252F" w:rsidP="00FB2E72">
      <w:pPr>
        <w:pStyle w:val="SingleTxtGC"/>
        <w:tabs>
          <w:tab w:val="clear" w:pos="1565"/>
          <w:tab w:val="left" w:pos="1701"/>
        </w:tabs>
        <w:spacing w:line="334" w:lineRule="exact"/>
      </w:pPr>
      <w:r>
        <w:t>4.11</w:t>
      </w:r>
      <w:r w:rsidRPr="0084252F">
        <w:tab/>
      </w:r>
      <w:r w:rsidRPr="0084252F">
        <w:t>缔约国指出</w:t>
      </w:r>
      <w:r>
        <w:t>，</w:t>
      </w:r>
      <w:r w:rsidRPr="0084252F">
        <w:t>在禁止酷刑委员会</w:t>
      </w:r>
      <w:r>
        <w:t>2</w:t>
      </w:r>
      <w:r w:rsidRPr="0084252F">
        <w:t>00</w:t>
      </w:r>
      <w:r>
        <w:t>5</w:t>
      </w:r>
      <w:r w:rsidRPr="0084252F">
        <w:t>年</w:t>
      </w:r>
      <w:r>
        <w:t>5</w:t>
      </w:r>
      <w:r w:rsidRPr="0084252F">
        <w:t>月</w:t>
      </w:r>
      <w:r>
        <w:t>2</w:t>
      </w:r>
      <w:r w:rsidRPr="0084252F">
        <w:t>0</w:t>
      </w:r>
      <w:r w:rsidRPr="0084252F">
        <w:t>日关于</w:t>
      </w:r>
      <w:proofErr w:type="spellStart"/>
      <w:r>
        <w:t>Agiza</w:t>
      </w:r>
      <w:proofErr w:type="spellEnd"/>
      <w:r w:rsidRPr="0084252F">
        <w:t>诉瑞典案的决定</w:t>
      </w:r>
      <w:r>
        <w:t>(CAT/C/34/D/233/2</w:t>
      </w:r>
      <w:r w:rsidRPr="0084252F">
        <w:t>00</w:t>
      </w:r>
      <w:r>
        <w:t>3)</w:t>
      </w:r>
      <w:r w:rsidRPr="0084252F">
        <w:t>中</w:t>
      </w:r>
      <w:r>
        <w:t>，</w:t>
      </w:r>
      <w:r w:rsidRPr="0084252F">
        <w:t>委员会审议了向其提交的申诉是否只是重新提出了己经做了决定的问题</w:t>
      </w:r>
      <w:r>
        <w:t>，</w:t>
      </w:r>
      <w:r w:rsidRPr="0084252F">
        <w:t>从而构成了滥用《公约》第</w:t>
      </w:r>
      <w:r>
        <w:t>22</w:t>
      </w:r>
      <w:r w:rsidRPr="0084252F">
        <w:t>条第</w:t>
      </w:r>
      <w:r>
        <w:t>2</w:t>
      </w:r>
      <w:r w:rsidRPr="0084252F">
        <w:t>款规定的程序和</w:t>
      </w:r>
      <w:r w:rsidRPr="009F3C36">
        <w:rPr>
          <w:spacing w:val="-4"/>
        </w:rPr>
        <w:t>委员会议事规则第</w:t>
      </w:r>
      <w:r w:rsidRPr="009F3C36">
        <w:rPr>
          <w:spacing w:val="-4"/>
        </w:rPr>
        <w:t>113</w:t>
      </w:r>
      <w:r w:rsidRPr="009F3C36">
        <w:rPr>
          <w:spacing w:val="-4"/>
        </w:rPr>
        <w:t>条</w:t>
      </w:r>
      <w:r w:rsidRPr="009F3C36">
        <w:rPr>
          <w:spacing w:val="-4"/>
        </w:rPr>
        <w:t>(b)</w:t>
      </w:r>
      <w:r w:rsidRPr="009F3C36">
        <w:rPr>
          <w:spacing w:val="-4"/>
        </w:rPr>
        <w:t>项。由于</w:t>
      </w:r>
      <w:r w:rsidRPr="009F3C36">
        <w:rPr>
          <w:rFonts w:hint="eastAsia"/>
          <w:spacing w:val="-4"/>
        </w:rPr>
        <w:t>这</w:t>
      </w:r>
      <w:r w:rsidRPr="009F3C36">
        <w:rPr>
          <w:spacing w:val="-4"/>
        </w:rPr>
        <w:t>两项申诉涉及两个不同的人，委员会认为，</w:t>
      </w:r>
      <w:r w:rsidRPr="009F3C36">
        <w:rPr>
          <w:spacing w:val="-6"/>
        </w:rPr>
        <w:t>两项申诉性质并不相同，因此不认为第二项申诉构成滥用提交权。然而，在本案中，</w:t>
      </w:r>
      <w:r w:rsidRPr="0084252F">
        <w:t>此次申诉与之前的申诉性质相同。该案涉及的当事人与第</w:t>
      </w:r>
      <w:r>
        <w:t>58</w:t>
      </w:r>
      <w:r w:rsidRPr="0084252F">
        <w:t>0</w:t>
      </w:r>
      <w:r>
        <w:t>/2</w:t>
      </w:r>
      <w:r w:rsidRPr="0084252F">
        <w:t>0</w:t>
      </w:r>
      <w:r>
        <w:t>14</w:t>
      </w:r>
      <w:r w:rsidRPr="0084252F">
        <w:t>号来文相同</w:t>
      </w:r>
      <w:r>
        <w:t>，</w:t>
      </w:r>
      <w:r w:rsidRPr="0084252F">
        <w:t>并都涉及《公约》第</w:t>
      </w:r>
      <w:r>
        <w:t>3</w:t>
      </w:r>
      <w:r w:rsidRPr="0084252F">
        <w:t>条下的实质性权利。关于案件事实</w:t>
      </w:r>
      <w:r>
        <w:t>，</w:t>
      </w:r>
      <w:r w:rsidRPr="0084252F">
        <w:t>缔约国指出</w:t>
      </w:r>
      <w:r>
        <w:t>，</w:t>
      </w:r>
      <w:r w:rsidRPr="0084252F">
        <w:t>在这两次申诉中</w:t>
      </w:r>
      <w:r>
        <w:t>，</w:t>
      </w:r>
      <w:r w:rsidRPr="0084252F">
        <w:t>申诉人使用了相同的资料</w:t>
      </w:r>
      <w:r>
        <w:t>，</w:t>
      </w:r>
      <w:r w:rsidRPr="0084252F">
        <w:t>都是关于</w:t>
      </w:r>
      <w:r>
        <w:t>2</w:t>
      </w:r>
      <w:r w:rsidRPr="0084252F">
        <w:t>00</w:t>
      </w:r>
      <w:r>
        <w:t>6</w:t>
      </w:r>
      <w:r w:rsidRPr="0084252F">
        <w:t>-</w:t>
      </w:r>
      <w:r>
        <w:t>2</w:t>
      </w:r>
      <w:r w:rsidRPr="0084252F">
        <w:t>0</w:t>
      </w:r>
      <w:r>
        <w:t>1</w:t>
      </w:r>
      <w:r w:rsidRPr="0084252F">
        <w:t>0</w:t>
      </w:r>
      <w:r w:rsidRPr="0084252F">
        <w:t>年期间他在土耳其的情况的资料。除第</w:t>
      </w:r>
      <w:r>
        <w:t>58</w:t>
      </w:r>
      <w:r w:rsidRPr="0084252F">
        <w:t>0</w:t>
      </w:r>
      <w:r>
        <w:t>/2</w:t>
      </w:r>
      <w:r w:rsidRPr="0084252F">
        <w:t>0</w:t>
      </w:r>
      <w:r>
        <w:t>14</w:t>
      </w:r>
      <w:r w:rsidRPr="0084252F">
        <w:t>号来文已有的信息外</w:t>
      </w:r>
      <w:r>
        <w:t>，</w:t>
      </w:r>
      <w:r w:rsidRPr="0084252F">
        <w:t>本案没有提供任何实质性的新信息。因此</w:t>
      </w:r>
      <w:r>
        <w:t>，</w:t>
      </w:r>
      <w:r w:rsidRPr="0084252F">
        <w:t>根据《公约》第</w:t>
      </w:r>
      <w:r>
        <w:t>22</w:t>
      </w:r>
      <w:r w:rsidRPr="0084252F">
        <w:t>条第</w:t>
      </w:r>
      <w:r>
        <w:t>2</w:t>
      </w:r>
      <w:r w:rsidRPr="0084252F">
        <w:t>款和委员会议事规则第</w:t>
      </w:r>
      <w:r>
        <w:t>113</w:t>
      </w:r>
      <w:r w:rsidRPr="0084252F">
        <w:t>条</w:t>
      </w:r>
      <w:r>
        <w:t>(b)</w:t>
      </w:r>
      <w:r w:rsidRPr="0084252F">
        <w:t>项</w:t>
      </w:r>
      <w:r>
        <w:t>，</w:t>
      </w:r>
      <w:r w:rsidRPr="0084252F">
        <w:t>应宣布本来文不可受理。</w:t>
      </w:r>
    </w:p>
    <w:p w14:paraId="104BE84F" w14:textId="191D2E2A" w:rsidR="0084252F" w:rsidRPr="0084252F" w:rsidRDefault="0084252F" w:rsidP="00FB2E72">
      <w:pPr>
        <w:pStyle w:val="SingleTxtGC"/>
        <w:tabs>
          <w:tab w:val="clear" w:pos="1565"/>
          <w:tab w:val="left" w:pos="1701"/>
        </w:tabs>
        <w:spacing w:line="334" w:lineRule="exact"/>
      </w:pPr>
      <w:r>
        <w:t>4.12</w:t>
      </w:r>
      <w:r w:rsidRPr="0084252F">
        <w:tab/>
      </w:r>
      <w:r w:rsidRPr="0084252F">
        <w:t>申诉人在难民上诉委员会出席了两次审理</w:t>
      </w:r>
      <w:r>
        <w:t>，</w:t>
      </w:r>
      <w:r w:rsidRPr="0084252F">
        <w:t>之后难民上诉委员会完全驳回了申诉人关于其政治活动和由此造成的虐待和酷刑的陈述。在这方面</w:t>
      </w:r>
      <w:r>
        <w:t>，</w:t>
      </w:r>
      <w:r w:rsidRPr="0084252F">
        <w:t>难民上诉</w:t>
      </w:r>
      <w:r w:rsidRPr="005A3D80">
        <w:rPr>
          <w:spacing w:val="6"/>
        </w:rPr>
        <w:t>委员会考虑到禁止酷刑委员会</w:t>
      </w:r>
      <w:r w:rsidRPr="005A3D80">
        <w:rPr>
          <w:spacing w:val="6"/>
        </w:rPr>
        <w:t>2015</w:t>
      </w:r>
      <w:r w:rsidRPr="005A3D80">
        <w:rPr>
          <w:spacing w:val="6"/>
        </w:rPr>
        <w:t>年</w:t>
      </w:r>
      <w:r w:rsidRPr="005A3D80">
        <w:rPr>
          <w:spacing w:val="6"/>
        </w:rPr>
        <w:t>11</w:t>
      </w:r>
      <w:r w:rsidRPr="005A3D80">
        <w:rPr>
          <w:spacing w:val="6"/>
        </w:rPr>
        <w:t>月</w:t>
      </w:r>
      <w:r w:rsidRPr="005A3D80">
        <w:rPr>
          <w:spacing w:val="6"/>
        </w:rPr>
        <w:t>23</w:t>
      </w:r>
      <w:r w:rsidRPr="005A3D80">
        <w:rPr>
          <w:spacing w:val="6"/>
        </w:rPr>
        <w:t>日关于第</w:t>
      </w:r>
      <w:r w:rsidRPr="005A3D80">
        <w:rPr>
          <w:spacing w:val="6"/>
        </w:rPr>
        <w:t>580/2014</w:t>
      </w:r>
      <w:r w:rsidRPr="005A3D80">
        <w:rPr>
          <w:spacing w:val="6"/>
        </w:rPr>
        <w:t>号来文的决</w:t>
      </w:r>
      <w:r w:rsidRPr="0084252F">
        <w:t>定。</w:t>
      </w:r>
    </w:p>
    <w:p w14:paraId="4B1BCCB4" w14:textId="2D8B4015" w:rsidR="0084252F" w:rsidRPr="0084252F" w:rsidRDefault="0084252F" w:rsidP="00FB2E72">
      <w:pPr>
        <w:pStyle w:val="SingleTxtGC"/>
        <w:tabs>
          <w:tab w:val="clear" w:pos="1565"/>
          <w:tab w:val="left" w:pos="1701"/>
        </w:tabs>
        <w:spacing w:line="334" w:lineRule="exact"/>
      </w:pPr>
      <w:r>
        <w:t>4.13</w:t>
      </w:r>
      <w:r w:rsidRPr="0084252F">
        <w:tab/>
      </w:r>
      <w:r w:rsidRPr="0084252F">
        <w:t>缔约国认为</w:t>
      </w:r>
      <w:r>
        <w:t>，</w:t>
      </w:r>
      <w:r w:rsidRPr="0084252F">
        <w:t>国家移民当局比禁止酷刑委员会更适合评估证据</w:t>
      </w:r>
      <w:r>
        <w:t>，</w:t>
      </w:r>
      <w:r w:rsidRPr="0084252F">
        <w:t>因为国家移民当局直接听取了申诉人的陈述。禁止酷刑委员会应依据难民上诉委员会对证据的评估</w:t>
      </w:r>
      <w:r>
        <w:t>，</w:t>
      </w:r>
      <w:r w:rsidRPr="0084252F">
        <w:t>特殊情况除外。难民上诉委员会在其</w:t>
      </w:r>
      <w:r>
        <w:t>2</w:t>
      </w:r>
      <w:r w:rsidRPr="0084252F">
        <w:t>0</w:t>
      </w:r>
      <w:r>
        <w:t>16</w:t>
      </w:r>
      <w:r w:rsidRPr="0084252F">
        <w:t>年</w:t>
      </w:r>
      <w:r>
        <w:t>3</w:t>
      </w:r>
      <w:r w:rsidRPr="0084252F">
        <w:t>月</w:t>
      </w:r>
      <w:r>
        <w:t>17</w:t>
      </w:r>
      <w:r w:rsidRPr="0084252F">
        <w:t>日的决定中关于重新体检的可能性的意见如下</w:t>
      </w:r>
      <w:r>
        <w:t>：</w:t>
      </w:r>
    </w:p>
    <w:p w14:paraId="6854E9C6" w14:textId="77777777" w:rsidR="005A3D80" w:rsidRDefault="005A3D80">
      <w:pPr>
        <w:tabs>
          <w:tab w:val="clear" w:pos="431"/>
        </w:tabs>
        <w:overflowPunct/>
        <w:adjustRightInd/>
        <w:snapToGrid/>
        <w:spacing w:line="240" w:lineRule="auto"/>
        <w:jc w:val="left"/>
      </w:pPr>
      <w:r>
        <w:br w:type="page"/>
      </w:r>
    </w:p>
    <w:p w14:paraId="04890377" w14:textId="04FC910A" w:rsidR="0084252F" w:rsidRPr="0084252F" w:rsidRDefault="002055E4" w:rsidP="002055E4">
      <w:pPr>
        <w:pStyle w:val="SingleTxtGC"/>
        <w:ind w:left="1554"/>
      </w:pPr>
      <w:r>
        <w:lastRenderedPageBreak/>
        <w:tab/>
      </w:r>
      <w:r>
        <w:tab/>
      </w:r>
      <w:r w:rsidR="0084252F">
        <w:t>[</w:t>
      </w:r>
      <w:r w:rsidR="0084252F" w:rsidRPr="0084252F">
        <w:t>难民上诉委员会</w:t>
      </w:r>
      <w:r w:rsidR="0084252F">
        <w:t>]</w:t>
      </w:r>
      <w:r w:rsidR="0084252F" w:rsidRPr="0084252F">
        <w:t>就大赦国际丹麦医疗小组对申请人进行的体检指出</w:t>
      </w:r>
      <w:r w:rsidR="0084252F">
        <w:t>，</w:t>
      </w:r>
      <w:r w:rsidR="0084252F">
        <w:t>2</w:t>
      </w:r>
      <w:r w:rsidR="0084252F" w:rsidRPr="0084252F">
        <w:t>0</w:t>
      </w:r>
      <w:r w:rsidR="0084252F">
        <w:t>14</w:t>
      </w:r>
      <w:r w:rsidR="0084252F" w:rsidRPr="0084252F">
        <w:t>年</w:t>
      </w:r>
      <w:r w:rsidR="0084252F">
        <w:t>9</w:t>
      </w:r>
      <w:r w:rsidR="0084252F" w:rsidRPr="0084252F">
        <w:t>月</w:t>
      </w:r>
      <w:r w:rsidR="0084252F">
        <w:t>25</w:t>
      </w:r>
      <w:r w:rsidR="0084252F" w:rsidRPr="0084252F">
        <w:t>日的报告中提到的调查结果中有几点与申请人在庇护程序中所述身体受虐待情况不符。他在</w:t>
      </w:r>
      <w:r w:rsidR="0084252F">
        <w:t>2</w:t>
      </w:r>
      <w:r w:rsidR="0084252F" w:rsidRPr="0084252F">
        <w:t>0</w:t>
      </w:r>
      <w:r w:rsidR="0084252F">
        <w:t>12</w:t>
      </w:r>
      <w:r w:rsidR="0084252F" w:rsidRPr="0084252F">
        <w:t>年</w:t>
      </w:r>
      <w:r w:rsidR="0084252F">
        <w:t>12</w:t>
      </w:r>
      <w:r w:rsidR="0084252F" w:rsidRPr="0084252F">
        <w:t>月</w:t>
      </w:r>
      <w:r w:rsidR="0084252F">
        <w:t>2</w:t>
      </w:r>
      <w:r w:rsidR="0084252F" w:rsidRPr="0084252F">
        <w:t>0</w:t>
      </w:r>
      <w:r w:rsidR="0084252F" w:rsidRPr="0084252F">
        <w:t>日的庇护申请表中解释了</w:t>
      </w:r>
      <w:r w:rsidR="0084252F" w:rsidRPr="00C9376A">
        <w:rPr>
          <w:spacing w:val="2"/>
        </w:rPr>
        <w:t>他是如何遭受酷刑或其他身体虐待的，陈述如下：</w:t>
      </w:r>
      <w:r w:rsidR="0084252F" w:rsidRPr="00C9376A">
        <w:rPr>
          <w:rFonts w:hint="eastAsia"/>
          <w:spacing w:val="2"/>
        </w:rPr>
        <w:t>“</w:t>
      </w:r>
      <w:r w:rsidR="0084252F" w:rsidRPr="00C9376A">
        <w:rPr>
          <w:spacing w:val="2"/>
        </w:rPr>
        <w:t>由于遭受酷刑，我的左</w:t>
      </w:r>
      <w:r w:rsidR="0084252F" w:rsidRPr="0084252F">
        <w:t>臂骨折</w:t>
      </w:r>
      <w:r w:rsidR="0084252F">
        <w:t>；</w:t>
      </w:r>
      <w:r w:rsidR="0084252F" w:rsidRPr="0084252F">
        <w:t>在我的眉毛中间</w:t>
      </w:r>
      <w:r w:rsidR="0084252F">
        <w:t>，</w:t>
      </w:r>
      <w:r w:rsidR="0084252F" w:rsidRPr="0084252F">
        <w:t>额头中间</w:t>
      </w:r>
      <w:r w:rsidR="0084252F">
        <w:t>，</w:t>
      </w:r>
      <w:r w:rsidR="0084252F" w:rsidRPr="0084252F">
        <w:t>下巴下面和头上</w:t>
      </w:r>
      <w:r w:rsidR="0084252F">
        <w:t>，</w:t>
      </w:r>
      <w:r w:rsidR="0084252F" w:rsidRPr="0084252F">
        <w:t>仍然有永久性的虐待伤痕</w:t>
      </w:r>
      <w:r w:rsidR="0084252F" w:rsidRPr="0084252F">
        <w:rPr>
          <w:rFonts w:hint="eastAsia"/>
        </w:rPr>
        <w:t>……</w:t>
      </w:r>
      <w:r w:rsidR="0084252F" w:rsidRPr="0084252F">
        <w:t>左臂</w:t>
      </w:r>
      <w:r w:rsidR="0084252F" w:rsidRPr="0084252F">
        <w:rPr>
          <w:rFonts w:hint="eastAsia"/>
        </w:rPr>
        <w:t>有两处酷刑导致的伤</w:t>
      </w:r>
      <w:r w:rsidR="0084252F">
        <w:rPr>
          <w:rFonts w:hint="eastAsia"/>
        </w:rPr>
        <w:t>，</w:t>
      </w:r>
      <w:r w:rsidR="0084252F" w:rsidRPr="0084252F">
        <w:rPr>
          <w:rFonts w:hint="eastAsia"/>
        </w:rPr>
        <w:t>一处是</w:t>
      </w:r>
      <w:r w:rsidR="0084252F" w:rsidRPr="0084252F">
        <w:t>骨折</w:t>
      </w:r>
      <w:r w:rsidR="0084252F">
        <w:rPr>
          <w:rFonts w:hint="eastAsia"/>
        </w:rPr>
        <w:t>，</w:t>
      </w:r>
      <w:r w:rsidR="0084252F" w:rsidRPr="0084252F">
        <w:rPr>
          <w:rFonts w:hint="eastAsia"/>
        </w:rPr>
        <w:t>一处是</w:t>
      </w:r>
      <w:r w:rsidR="0084252F" w:rsidRPr="0084252F">
        <w:t>扭伤。</w:t>
      </w:r>
      <w:r w:rsidR="0084252F">
        <w:rPr>
          <w:rFonts w:hint="eastAsia"/>
        </w:rPr>
        <w:t>”</w:t>
      </w:r>
    </w:p>
    <w:p w14:paraId="17569931" w14:textId="4D874902" w:rsidR="0084252F" w:rsidRPr="0084252F" w:rsidRDefault="0084252F" w:rsidP="005A4B92">
      <w:pPr>
        <w:pStyle w:val="SingleTxtGC"/>
        <w:tabs>
          <w:tab w:val="clear" w:pos="1565"/>
          <w:tab w:val="left" w:pos="1701"/>
        </w:tabs>
      </w:pPr>
      <w:r>
        <w:t>4.14</w:t>
      </w:r>
      <w:r w:rsidRPr="0084252F">
        <w:tab/>
      </w:r>
      <w:r w:rsidRPr="0084252F">
        <w:t>难民上诉委员会指出</w:t>
      </w:r>
      <w:r>
        <w:t>，</w:t>
      </w:r>
      <w:r w:rsidRPr="0084252F">
        <w:t>申诉人所描述的酷刑被视为与</w:t>
      </w:r>
      <w:r>
        <w:t>2</w:t>
      </w:r>
      <w:r w:rsidRPr="0084252F">
        <w:t>0</w:t>
      </w:r>
      <w:r>
        <w:t>14</w:t>
      </w:r>
      <w:r w:rsidRPr="0084252F">
        <w:t>年</w:t>
      </w:r>
      <w:r>
        <w:t>9</w:t>
      </w:r>
      <w:r w:rsidRPr="0084252F">
        <w:t>月</w:t>
      </w:r>
      <w:r>
        <w:t>25</w:t>
      </w:r>
      <w:r w:rsidRPr="0084252F">
        <w:t>日的报告不符。关于申诉人的胳膊和腿</w:t>
      </w:r>
      <w:r>
        <w:t>，</w:t>
      </w:r>
      <w:r w:rsidRPr="0084252F">
        <w:t>报告只写道</w:t>
      </w:r>
      <w:r>
        <w:t>：</w:t>
      </w:r>
      <w:r>
        <w:rPr>
          <w:rFonts w:hint="eastAsia"/>
        </w:rPr>
        <w:t>“</w:t>
      </w:r>
      <w:r w:rsidRPr="0084252F">
        <w:t>具有正常的力量、敏感度和灵活性。未检验到任何异常。</w:t>
      </w:r>
      <w:r>
        <w:rPr>
          <w:rFonts w:hint="eastAsia"/>
        </w:rPr>
        <w:t>”</w:t>
      </w:r>
      <w:r w:rsidRPr="0084252F">
        <w:t>相比之下</w:t>
      </w:r>
      <w:r>
        <w:t>，</w:t>
      </w:r>
      <w:r w:rsidRPr="0084252F">
        <w:t>该报告多次提到打脚底</w:t>
      </w:r>
      <w:r>
        <w:t>(</w:t>
      </w:r>
      <w:proofErr w:type="spellStart"/>
      <w:r>
        <w:rPr>
          <w:i/>
          <w:iCs/>
        </w:rPr>
        <w:t>falanga</w:t>
      </w:r>
      <w:proofErr w:type="spellEnd"/>
      <w:r>
        <w:t>)</w:t>
      </w:r>
      <w:r w:rsidRPr="0084252F">
        <w:t>这种酷刑</w:t>
      </w:r>
      <w:r>
        <w:t>；</w:t>
      </w:r>
      <w:r w:rsidRPr="0084252F">
        <w:t>但是</w:t>
      </w:r>
      <w:r>
        <w:t>，</w:t>
      </w:r>
      <w:r w:rsidRPr="0084252F">
        <w:t>申诉人在其庇护申请表、与丹麦移民局的面谈或</w:t>
      </w:r>
      <w:r>
        <w:t>2</w:t>
      </w:r>
      <w:r w:rsidRPr="0084252F">
        <w:t>0</w:t>
      </w:r>
      <w:r>
        <w:t>13</w:t>
      </w:r>
      <w:r w:rsidRPr="0084252F">
        <w:t>年</w:t>
      </w:r>
      <w:r>
        <w:t>8</w:t>
      </w:r>
      <w:r w:rsidRPr="0084252F">
        <w:t>月</w:t>
      </w:r>
      <w:r>
        <w:t>3</w:t>
      </w:r>
      <w:r w:rsidRPr="0084252F">
        <w:t>0</w:t>
      </w:r>
      <w:r w:rsidRPr="0084252F">
        <w:t>日难民上诉委员会</w:t>
      </w:r>
      <w:r w:rsidRPr="0084252F">
        <w:rPr>
          <w:rFonts w:hint="eastAsia"/>
        </w:rPr>
        <w:t>的</w:t>
      </w:r>
      <w:r w:rsidRPr="0084252F">
        <w:t>听证上都没有提到这一点。</w:t>
      </w:r>
    </w:p>
    <w:p w14:paraId="703F9FAD" w14:textId="6346D880" w:rsidR="0084252F" w:rsidRPr="0084252F" w:rsidRDefault="0084252F" w:rsidP="005A4B92">
      <w:pPr>
        <w:pStyle w:val="SingleTxtGC"/>
        <w:tabs>
          <w:tab w:val="clear" w:pos="1565"/>
          <w:tab w:val="left" w:pos="1701"/>
        </w:tabs>
      </w:pPr>
      <w:r>
        <w:t>4.15</w:t>
      </w:r>
      <w:r w:rsidRPr="0084252F">
        <w:tab/>
      </w:r>
      <w:r w:rsidRPr="00025ABD">
        <w:rPr>
          <w:spacing w:val="-4"/>
        </w:rPr>
        <w:t>难民上诉委员会还注意到，申诉人除了害怕因逃避义务兵役而受到惩罚外，</w:t>
      </w:r>
      <w:r w:rsidRPr="00025ABD">
        <w:rPr>
          <w:spacing w:val="4"/>
        </w:rPr>
        <w:t>他寻求庇护的理由还与</w:t>
      </w:r>
      <w:r w:rsidRPr="00025ABD">
        <w:rPr>
          <w:spacing w:val="4"/>
        </w:rPr>
        <w:t>2010</w:t>
      </w:r>
      <w:r w:rsidRPr="00025ABD">
        <w:rPr>
          <w:spacing w:val="4"/>
        </w:rPr>
        <w:t>年退出库尔德斯坦工人党和库尔德斯坦社区联盟</w:t>
      </w:r>
      <w:r w:rsidRPr="00025ABD">
        <w:rPr>
          <w:spacing w:val="2"/>
        </w:rPr>
        <w:t>以及逃离训练营有关，不管怎样，体检结果与对申诉人可信度的评估没有直接关</w:t>
      </w:r>
      <w:r w:rsidRPr="0084252F">
        <w:t>联。此外</w:t>
      </w:r>
      <w:r>
        <w:t>，</w:t>
      </w:r>
      <w:r w:rsidRPr="0084252F">
        <w:t>难民上诉委员会认定没有理由认为申诉人对庇护申请这一部分所包含事件的陈述和</w:t>
      </w:r>
      <w:proofErr w:type="gramStart"/>
      <w:r w:rsidRPr="0084252F">
        <w:t>回忆因</w:t>
      </w:r>
      <w:proofErr w:type="gramEnd"/>
      <w:r w:rsidRPr="0084252F">
        <w:t>其据称遭受的任何身体虐待而受到</w:t>
      </w:r>
      <w:r w:rsidRPr="0084252F">
        <w:rPr>
          <w:rFonts w:hint="eastAsia"/>
        </w:rPr>
        <w:t>了</w:t>
      </w:r>
      <w:r w:rsidRPr="0084252F">
        <w:t>严重影响。难民上诉</w:t>
      </w:r>
      <w:r w:rsidRPr="005E0E82">
        <w:rPr>
          <w:spacing w:val="-4"/>
        </w:rPr>
        <w:t>委员会还认定，大赦国际丹麦医疗小组报告的结论本身并没有增加申诉人庇护理由</w:t>
      </w:r>
      <w:r w:rsidRPr="0084252F">
        <w:t>的可信度</w:t>
      </w:r>
      <w:r>
        <w:t>，</w:t>
      </w:r>
      <w:r w:rsidRPr="0084252F">
        <w:t>包括如他自己所述遭受了酷刑这件事的可信度。</w:t>
      </w:r>
    </w:p>
    <w:p w14:paraId="53DD9680" w14:textId="55B3DB2E" w:rsidR="0084252F" w:rsidRPr="0084252F" w:rsidRDefault="0084252F" w:rsidP="005A4B92">
      <w:pPr>
        <w:pStyle w:val="SingleTxtGC"/>
        <w:tabs>
          <w:tab w:val="clear" w:pos="1565"/>
          <w:tab w:val="left" w:pos="1701"/>
        </w:tabs>
      </w:pPr>
      <w:r>
        <w:t>4.16</w:t>
      </w:r>
      <w:r w:rsidRPr="0084252F">
        <w:tab/>
      </w:r>
      <w:r w:rsidRPr="0084252F">
        <w:t>关于难民上诉委员会的可信度评估</w:t>
      </w:r>
      <w:r>
        <w:t>，</w:t>
      </w:r>
      <w:r w:rsidRPr="0084252F">
        <w:t>缔约国提到人权事务委员会关于</w:t>
      </w:r>
      <w:r>
        <w:t>K</w:t>
      </w:r>
      <w:r w:rsidRPr="0084252F">
        <w:t>诉丹麦案的意见</w:t>
      </w:r>
      <w:r>
        <w:t>(</w:t>
      </w:r>
      <w:proofErr w:type="spellStart"/>
      <w:r>
        <w:t>CCPR</w:t>
      </w:r>
      <w:proofErr w:type="spellEnd"/>
      <w:r>
        <w:t>/C/114/D/2393/2</w:t>
      </w:r>
      <w:r w:rsidRPr="0084252F">
        <w:t>0</w:t>
      </w:r>
      <w:r>
        <w:t>14,</w:t>
      </w:r>
      <w:r w:rsidR="00C118B6">
        <w:t xml:space="preserve"> </w:t>
      </w:r>
      <w:r w:rsidRPr="0084252F">
        <w:t>第</w:t>
      </w:r>
      <w:r>
        <w:t>7.4</w:t>
      </w:r>
      <w:r w:rsidRPr="0084252F">
        <w:t>-</w:t>
      </w:r>
      <w:r>
        <w:t>7.5</w:t>
      </w:r>
      <w:r w:rsidRPr="0084252F">
        <w:t>段</w:t>
      </w:r>
      <w:r>
        <w:t>)</w:t>
      </w:r>
      <w:r>
        <w:t>，</w:t>
      </w:r>
      <w:r w:rsidRPr="0084252F">
        <w:t>委员会在其中回顾</w:t>
      </w:r>
      <w:r>
        <w:t>，</w:t>
      </w:r>
      <w:r w:rsidRPr="0084252F">
        <w:t>一般应由缔约国的机构审查案件的事实和证据</w:t>
      </w:r>
      <w:r>
        <w:t>，</w:t>
      </w:r>
      <w:r w:rsidRPr="0084252F">
        <w:t>以确定如果一个人被遣离其领土</w:t>
      </w:r>
      <w:r>
        <w:t>，</w:t>
      </w:r>
      <w:r w:rsidRPr="0084252F">
        <w:t>是否确实存在不可弥补的损害风险</w:t>
      </w:r>
      <w:r>
        <w:t>，</w:t>
      </w:r>
      <w:r w:rsidRPr="0084252F">
        <w:t>除非可以确定评估具有任意性或明显有错或构成司法不公。</w:t>
      </w:r>
      <w:r w:rsidRPr="0084252F">
        <w:rPr>
          <w:vertAlign w:val="superscript"/>
        </w:rPr>
        <w:footnoteReference w:id="7"/>
      </w:r>
      <w:r w:rsidR="00C118B6">
        <w:rPr>
          <w:rFonts w:hint="eastAsia"/>
        </w:rPr>
        <w:t xml:space="preserve"> </w:t>
      </w:r>
      <w:r w:rsidRPr="0084252F">
        <w:t>人权事务委员会注意到</w:t>
      </w:r>
      <w:r>
        <w:t>，</w:t>
      </w:r>
      <w:r w:rsidRPr="0084252F">
        <w:t>难民上诉委员会彻底审查了提交人的每一项申诉</w:t>
      </w:r>
      <w:r>
        <w:t>，</w:t>
      </w:r>
      <w:r w:rsidRPr="0084252F">
        <w:t>并特别分析了提交人据称在阿富汗受到的威胁</w:t>
      </w:r>
      <w:r>
        <w:t>，</w:t>
      </w:r>
      <w:r w:rsidRPr="0084252F">
        <w:t>并基于若干理由认为这些威胁前后不一致</w:t>
      </w:r>
      <w:r>
        <w:t>，</w:t>
      </w:r>
      <w:r w:rsidRPr="0084252F">
        <w:t>不可采信</w:t>
      </w:r>
      <w:r>
        <w:t>；</w:t>
      </w:r>
      <w:r w:rsidRPr="0084252F">
        <w:t>提交人对难民上诉委员会的证据评估和得出的事实结论提出质疑</w:t>
      </w:r>
      <w:r>
        <w:t>，</w:t>
      </w:r>
      <w:r w:rsidRPr="0084252F">
        <w:t>但他没有解释为什么该评估具有任意性或构成司法不公。</w:t>
      </w:r>
    </w:p>
    <w:p w14:paraId="76E380A4" w14:textId="63E28964" w:rsidR="0084252F" w:rsidRPr="0084252F" w:rsidRDefault="0084252F" w:rsidP="005A4B92">
      <w:pPr>
        <w:pStyle w:val="SingleTxtGC"/>
        <w:tabs>
          <w:tab w:val="clear" w:pos="1565"/>
          <w:tab w:val="left" w:pos="1701"/>
        </w:tabs>
      </w:pPr>
      <w:r>
        <w:t>4.17</w:t>
      </w:r>
      <w:r w:rsidRPr="0084252F">
        <w:tab/>
      </w:r>
      <w:r w:rsidRPr="0084252F">
        <w:t>缔约国还注意到</w:t>
      </w:r>
      <w:r>
        <w:t>，</w:t>
      </w:r>
      <w:r w:rsidRPr="0084252F">
        <w:t>在</w:t>
      </w:r>
      <w:r>
        <w:t>X</w:t>
      </w:r>
      <w:r w:rsidRPr="0084252F">
        <w:t>先生和</w:t>
      </w:r>
      <w:r>
        <w:t>X</w:t>
      </w:r>
      <w:r w:rsidRPr="0084252F">
        <w:t>女士诉丹麦案</w:t>
      </w:r>
      <w:r>
        <w:t>(</w:t>
      </w:r>
      <w:proofErr w:type="spellStart"/>
      <w:r>
        <w:t>CCPR</w:t>
      </w:r>
      <w:proofErr w:type="spellEnd"/>
      <w:r>
        <w:t>/C/112/D/2186/2</w:t>
      </w:r>
      <w:r w:rsidRPr="0084252F">
        <w:t>0</w:t>
      </w:r>
      <w:r>
        <w:t>12,</w:t>
      </w:r>
      <w:r w:rsidRPr="0084252F">
        <w:t>第</w:t>
      </w:r>
      <w:r>
        <w:t>7.5</w:t>
      </w:r>
      <w:r w:rsidRPr="0084252F">
        <w:t>段</w:t>
      </w:r>
      <w:r>
        <w:t>)</w:t>
      </w:r>
      <w:r w:rsidRPr="0084252F">
        <w:t>中</w:t>
      </w:r>
      <w:r>
        <w:t>，</w:t>
      </w:r>
      <w:r w:rsidRPr="0084252F">
        <w:t>人权事务委员会指出</w:t>
      </w:r>
      <w:r>
        <w:t>，</w:t>
      </w:r>
      <w:r w:rsidRPr="0084252F">
        <w:t>缔约国当局对提交人的难民申请进行了彻底评估</w:t>
      </w:r>
      <w:r>
        <w:t>，</w:t>
      </w:r>
      <w:r w:rsidRPr="0084252F">
        <w:t>认为提交人关于寻求庇护动机的声明不可信</w:t>
      </w:r>
      <w:r>
        <w:t>，</w:t>
      </w:r>
      <w:r w:rsidRPr="0084252F">
        <w:t>他们对可能导致酷刑或丧命</w:t>
      </w:r>
      <w:r w:rsidRPr="0077013F">
        <w:rPr>
          <w:spacing w:val="2"/>
        </w:rPr>
        <w:t>风险的事件的描述也不可信。人权事务委员会接着指出，提交人没有指出决策过</w:t>
      </w:r>
      <w:r w:rsidRPr="0084252F">
        <w:t>程中存在的任何违规行为或缔约国当局未能适当考虑的任何风险因素。因此</w:t>
      </w:r>
      <w:r>
        <w:t>，</w:t>
      </w:r>
      <w:r w:rsidRPr="0084252F">
        <w:t>人权事务委员会指出</w:t>
      </w:r>
      <w:r>
        <w:t>，</w:t>
      </w:r>
      <w:r w:rsidRPr="0084252F">
        <w:t>根据这些意见</w:t>
      </w:r>
      <w:r>
        <w:t>，</w:t>
      </w:r>
      <w:r w:rsidRPr="0084252F">
        <w:t>它不能得出结论认为</w:t>
      </w:r>
      <w:r>
        <w:t>，</w:t>
      </w:r>
      <w:r w:rsidRPr="0084252F">
        <w:t>如果提交人被遣返</w:t>
      </w:r>
      <w:r w:rsidRPr="0077013F">
        <w:rPr>
          <w:spacing w:val="2"/>
        </w:rPr>
        <w:t>俄罗斯联邦，他们将面临违反《公民及政治权利国际公约》第六条或第七条的待</w:t>
      </w:r>
      <w:r w:rsidRPr="0084252F">
        <w:t>遇的真实风险。</w:t>
      </w:r>
    </w:p>
    <w:p w14:paraId="10CB131C" w14:textId="3DFB2DCE" w:rsidR="0084252F" w:rsidRPr="0084252F" w:rsidRDefault="0084252F" w:rsidP="005A4B92">
      <w:pPr>
        <w:pStyle w:val="SingleTxtGC"/>
        <w:tabs>
          <w:tab w:val="clear" w:pos="1565"/>
          <w:tab w:val="left" w:pos="1701"/>
        </w:tabs>
      </w:pPr>
      <w:r>
        <w:t>4.18</w:t>
      </w:r>
      <w:r w:rsidRPr="0084252F">
        <w:tab/>
      </w:r>
      <w:r w:rsidRPr="0084252F">
        <w:t>在</w:t>
      </w:r>
      <w:r>
        <w:t>P</w:t>
      </w:r>
      <w:r w:rsidRPr="0084252F">
        <w:t>.</w:t>
      </w:r>
      <w:r>
        <w:t>T</w:t>
      </w:r>
      <w:r w:rsidRPr="0084252F">
        <w:t>.</w:t>
      </w:r>
      <w:r w:rsidRPr="0084252F">
        <w:t>诉丹麦案</w:t>
      </w:r>
      <w:r>
        <w:t>(</w:t>
      </w:r>
      <w:proofErr w:type="spellStart"/>
      <w:r>
        <w:t>CCPR</w:t>
      </w:r>
      <w:proofErr w:type="spellEnd"/>
      <w:r>
        <w:t>/C/113/D/2272/2</w:t>
      </w:r>
      <w:r w:rsidRPr="0084252F">
        <w:t>0</w:t>
      </w:r>
      <w:r>
        <w:t>13,</w:t>
      </w:r>
      <w:r w:rsidR="00BB71A3">
        <w:t xml:space="preserve"> </w:t>
      </w:r>
      <w:r w:rsidRPr="0084252F">
        <w:t>第</w:t>
      </w:r>
      <w:r>
        <w:t>7.3</w:t>
      </w:r>
      <w:r w:rsidRPr="0084252F">
        <w:t>段</w:t>
      </w:r>
      <w:r>
        <w:t>)</w:t>
      </w:r>
      <w:r w:rsidRPr="0084252F">
        <w:t>中</w:t>
      </w:r>
      <w:r>
        <w:t>，</w:t>
      </w:r>
      <w:r w:rsidRPr="0084252F">
        <w:t>人权事务委员会</w:t>
      </w:r>
      <w:r w:rsidRPr="00BB71A3">
        <w:rPr>
          <w:spacing w:val="-4"/>
        </w:rPr>
        <w:t>回顾了其判例，即应对缔约国进行的评估给予重视，除非认定评估显然具有任意性</w:t>
      </w:r>
      <w:r w:rsidRPr="0084252F">
        <w:t>或构成司法不公</w:t>
      </w:r>
      <w:r>
        <w:t>，</w:t>
      </w:r>
      <w:r w:rsidRPr="0084252F">
        <w:t>而且通常应由《公约》缔约国的机构审查或评估事实和证据</w:t>
      </w:r>
      <w:r>
        <w:t>，</w:t>
      </w:r>
      <w:r w:rsidRPr="0084252F">
        <w:t>以确定是否存在这种风险。</w:t>
      </w:r>
    </w:p>
    <w:p w14:paraId="59A8D2A4" w14:textId="5845652F" w:rsidR="0084252F" w:rsidRPr="0084252F" w:rsidRDefault="0084252F" w:rsidP="00011462">
      <w:pPr>
        <w:pStyle w:val="SingleTxtGC"/>
        <w:tabs>
          <w:tab w:val="clear" w:pos="1565"/>
          <w:tab w:val="left" w:pos="1701"/>
        </w:tabs>
        <w:spacing w:line="328" w:lineRule="exact"/>
      </w:pPr>
      <w:r>
        <w:lastRenderedPageBreak/>
        <w:t>4.19</w:t>
      </w:r>
      <w:r w:rsidRPr="0084252F">
        <w:tab/>
      </w:r>
      <w:r w:rsidRPr="0084252F">
        <w:t>缔约国还提到</w:t>
      </w:r>
      <w:r>
        <w:t>N</w:t>
      </w:r>
      <w:r w:rsidRPr="0084252F">
        <w:t>诉丹麦案</w:t>
      </w:r>
      <w:r>
        <w:t>(</w:t>
      </w:r>
      <w:proofErr w:type="spellStart"/>
      <w:r>
        <w:t>CCPR</w:t>
      </w:r>
      <w:proofErr w:type="spellEnd"/>
      <w:r>
        <w:t>/C/114/D/2426/2</w:t>
      </w:r>
      <w:r w:rsidRPr="0084252F">
        <w:t>0</w:t>
      </w:r>
      <w:r>
        <w:t>14,</w:t>
      </w:r>
      <w:r w:rsidR="009B5E77">
        <w:t xml:space="preserve"> </w:t>
      </w:r>
      <w:r w:rsidRPr="0084252F">
        <w:t>第</w:t>
      </w:r>
      <w:r>
        <w:t>6.6</w:t>
      </w:r>
      <w:r w:rsidRPr="0084252F">
        <w:t>段</w:t>
      </w:r>
      <w:r>
        <w:t>)</w:t>
      </w:r>
      <w:r>
        <w:t>，</w:t>
      </w:r>
      <w:r w:rsidRPr="0084252F">
        <w:t>其中人权事务委员会回顾</w:t>
      </w:r>
      <w:r>
        <w:t>，</w:t>
      </w:r>
      <w:r w:rsidRPr="0084252F">
        <w:t>通常应由缔约国机构审查案件的事实和证据</w:t>
      </w:r>
      <w:r>
        <w:t>，</w:t>
      </w:r>
      <w:r w:rsidRPr="0084252F">
        <w:t>除非可以确定这种审查工作具有任意性或明显有错或构成司法不公。在该案中</w:t>
      </w:r>
      <w:r>
        <w:t>，</w:t>
      </w:r>
      <w:r w:rsidRPr="0084252F">
        <w:t>提交人没有解释为什么难民上诉委员会的决定违反了这一标准</w:t>
      </w:r>
      <w:r>
        <w:t>，</w:t>
      </w:r>
      <w:r w:rsidRPr="0084252F">
        <w:t>他也没有提供充分的理由支持他的主张</w:t>
      </w:r>
      <w:r>
        <w:t>，</w:t>
      </w:r>
      <w:r w:rsidRPr="0084252F">
        <w:t>即他被遣送到伊朗伊斯兰共和国会使他面临违反《公约》第</w:t>
      </w:r>
      <w:r>
        <w:t>7</w:t>
      </w:r>
      <w:r w:rsidRPr="0084252F">
        <w:t>条的不可</w:t>
      </w:r>
      <w:r w:rsidRPr="009B5E77">
        <w:rPr>
          <w:spacing w:val="-4"/>
        </w:rPr>
        <w:t>弥补的损害的真实风险。委员会由此得出结论认为，就来文可否受理而言，提交人</w:t>
      </w:r>
      <w:r w:rsidRPr="009B5E77">
        <w:rPr>
          <w:spacing w:val="-6"/>
        </w:rPr>
        <w:t>未能充分证实他所称违反《公约》第</w:t>
      </w:r>
      <w:r w:rsidRPr="009B5E77">
        <w:rPr>
          <w:spacing w:val="-6"/>
        </w:rPr>
        <w:t>7</w:t>
      </w:r>
      <w:r w:rsidRPr="009B5E77">
        <w:rPr>
          <w:spacing w:val="-6"/>
        </w:rPr>
        <w:t>条的指称。因此，委员会依据《任择议定书》</w:t>
      </w:r>
      <w:r w:rsidRPr="0084252F">
        <w:t>第</w:t>
      </w:r>
      <w:r>
        <w:t>2</w:t>
      </w:r>
      <w:r w:rsidRPr="0084252F">
        <w:t>条认定他的来文不可受理。</w:t>
      </w:r>
    </w:p>
    <w:p w14:paraId="3CA5C3A2" w14:textId="0341915D" w:rsidR="0084252F" w:rsidRPr="0084252F" w:rsidRDefault="0084252F" w:rsidP="00011462">
      <w:pPr>
        <w:pStyle w:val="SingleTxtGC"/>
        <w:tabs>
          <w:tab w:val="clear" w:pos="1565"/>
          <w:tab w:val="left" w:pos="1701"/>
        </w:tabs>
        <w:spacing w:line="328" w:lineRule="exact"/>
      </w:pPr>
      <w:r>
        <w:t>4.2</w:t>
      </w:r>
      <w:r w:rsidRPr="0084252F">
        <w:t>0</w:t>
      </w:r>
      <w:r w:rsidRPr="0084252F">
        <w:tab/>
      </w:r>
      <w:r w:rsidRPr="00ED7A15">
        <w:rPr>
          <w:spacing w:val="-6"/>
        </w:rPr>
        <w:t>缔约国认为，对本案申诉人给予了同样的正当程序保障，也对庇护申请进行了</w:t>
      </w:r>
      <w:r w:rsidRPr="0084252F">
        <w:t>认真审议。</w:t>
      </w:r>
    </w:p>
    <w:p w14:paraId="3E4EE077" w14:textId="0EBC85F1" w:rsidR="0084252F" w:rsidRPr="0084252F" w:rsidRDefault="0084252F" w:rsidP="00011462">
      <w:pPr>
        <w:pStyle w:val="SingleTxtGC"/>
        <w:tabs>
          <w:tab w:val="clear" w:pos="1565"/>
          <w:tab w:val="left" w:pos="1701"/>
        </w:tabs>
        <w:spacing w:line="328" w:lineRule="exact"/>
      </w:pPr>
      <w:r>
        <w:t>4.21</w:t>
      </w:r>
      <w:r w:rsidRPr="0084252F">
        <w:tab/>
      </w:r>
      <w:r w:rsidRPr="00ED7A15">
        <w:rPr>
          <w:spacing w:val="2"/>
        </w:rPr>
        <w:t>关于医疗信息的重要性，缔约国提到欧洲人权法院对</w:t>
      </w:r>
      <w:r w:rsidRPr="00ED7A15">
        <w:rPr>
          <w:spacing w:val="2"/>
        </w:rPr>
        <w:t xml:space="preserve">Cruz </w:t>
      </w:r>
      <w:proofErr w:type="spellStart"/>
      <w:r w:rsidRPr="00ED7A15">
        <w:rPr>
          <w:spacing w:val="2"/>
        </w:rPr>
        <w:t>Varas</w:t>
      </w:r>
      <w:proofErr w:type="spellEnd"/>
      <w:r w:rsidRPr="00ED7A15">
        <w:rPr>
          <w:spacing w:val="2"/>
        </w:rPr>
        <w:t>等人诉瑞</w:t>
      </w:r>
      <w:r w:rsidRPr="0084252F">
        <w:t>典案的判决</w:t>
      </w:r>
      <w:r>
        <w:t>(</w:t>
      </w:r>
      <w:r w:rsidRPr="0084252F">
        <w:t>第</w:t>
      </w:r>
      <w:r>
        <w:t>15576/89</w:t>
      </w:r>
      <w:r w:rsidRPr="0084252F">
        <w:t>号申请</w:t>
      </w:r>
      <w:r>
        <w:t>)</w:t>
      </w:r>
      <w:r w:rsidRPr="0084252F">
        <w:t>和委员会关于</w:t>
      </w:r>
      <w:r>
        <w:t>M</w:t>
      </w:r>
      <w:r w:rsidRPr="0084252F">
        <w:t>.</w:t>
      </w:r>
      <w:r>
        <w:t>O</w:t>
      </w:r>
      <w:r w:rsidRPr="0084252F">
        <w:t>.</w:t>
      </w:r>
      <w:r w:rsidRPr="0084252F">
        <w:t>诉丹麦案的决定</w:t>
      </w:r>
      <w:r>
        <w:t>(CAT/C/31/D/2</w:t>
      </w:r>
      <w:r w:rsidRPr="0084252F">
        <w:t>0</w:t>
      </w:r>
      <w:r>
        <w:t>9/2</w:t>
      </w:r>
      <w:r w:rsidRPr="0084252F">
        <w:t>00</w:t>
      </w:r>
      <w:r>
        <w:t>2)</w:t>
      </w:r>
      <w:r w:rsidRPr="0084252F">
        <w:t>。在这两起案件中</w:t>
      </w:r>
      <w:r>
        <w:t>，</w:t>
      </w:r>
      <w:r w:rsidRPr="0084252F">
        <w:t>由于申诉人整体缺乏可信度</w:t>
      </w:r>
      <w:r>
        <w:t>，</w:t>
      </w:r>
      <w:r w:rsidRPr="0084252F">
        <w:t>申诉人提出的酷刑指称以及在这方面提供的医疗信息都被驳回。</w:t>
      </w:r>
    </w:p>
    <w:p w14:paraId="7305FB10" w14:textId="78270F0E" w:rsidR="0084252F" w:rsidRPr="0084252F" w:rsidRDefault="0084252F" w:rsidP="00011462">
      <w:pPr>
        <w:pStyle w:val="SingleTxtGC"/>
        <w:tabs>
          <w:tab w:val="clear" w:pos="1565"/>
          <w:tab w:val="left" w:pos="1701"/>
        </w:tabs>
        <w:spacing w:line="328" w:lineRule="exact"/>
      </w:pPr>
      <w:r>
        <w:t>4.22</w:t>
      </w:r>
      <w:r w:rsidRPr="0084252F">
        <w:tab/>
      </w:r>
      <w:r w:rsidRPr="00F03480">
        <w:rPr>
          <w:spacing w:val="-4"/>
        </w:rPr>
        <w:t>缔约国指出，难民上诉委员会的判例法包括与本案类似的案件，寻求庇护者</w:t>
      </w:r>
      <w:r w:rsidRPr="0084252F">
        <w:t>称</w:t>
      </w:r>
      <w:r w:rsidRPr="0084252F">
        <w:rPr>
          <w:rFonts w:hint="eastAsia"/>
        </w:rPr>
        <w:t>自己</w:t>
      </w:r>
      <w:r w:rsidRPr="0084252F">
        <w:t>遭受了酷刑</w:t>
      </w:r>
      <w:r>
        <w:t>，</w:t>
      </w:r>
      <w:r w:rsidRPr="0084252F">
        <w:t>承受了身体或精神伤害。这种信息</w:t>
      </w:r>
      <w:r w:rsidRPr="0084252F">
        <w:rPr>
          <w:rFonts w:hint="eastAsia"/>
        </w:rPr>
        <w:t>有时有体检结果作为</w:t>
      </w:r>
      <w:r w:rsidRPr="0084252F">
        <w:t>完全或部分</w:t>
      </w:r>
      <w:r w:rsidRPr="0084252F">
        <w:rPr>
          <w:rFonts w:hint="eastAsia"/>
        </w:rPr>
        <w:t>佐证</w:t>
      </w:r>
      <w:r>
        <w:rPr>
          <w:rFonts w:hint="eastAsia"/>
        </w:rPr>
        <w:t>，</w:t>
      </w:r>
      <w:r w:rsidRPr="0084252F">
        <w:t>有时由大赦国际丹麦医疗小组</w:t>
      </w:r>
      <w:r w:rsidRPr="0084252F">
        <w:rPr>
          <w:rFonts w:hint="eastAsia"/>
        </w:rPr>
        <w:t>佐证</w:t>
      </w:r>
      <w:r w:rsidRPr="0084252F">
        <w:t>。从体检的结论来看</w:t>
      </w:r>
      <w:r>
        <w:t>，</w:t>
      </w:r>
      <w:r w:rsidRPr="0084252F">
        <w:t>客观结果与寻求庇护者关于酷刑的陈述似乎一致</w:t>
      </w:r>
      <w:r>
        <w:t>，</w:t>
      </w:r>
      <w:r w:rsidRPr="0084252F">
        <w:t>这是相当常见的。如果难民上诉委员会</w:t>
      </w:r>
      <w:r w:rsidRPr="0084252F">
        <w:rPr>
          <w:rFonts w:hint="eastAsia"/>
        </w:rPr>
        <w:t>不考虑</w:t>
      </w:r>
      <w:r w:rsidRPr="0084252F">
        <w:t>寻求庇护者的酷刑</w:t>
      </w:r>
      <w:r w:rsidRPr="0084252F">
        <w:rPr>
          <w:rFonts w:hint="eastAsia"/>
        </w:rPr>
        <w:t>主张</w:t>
      </w:r>
      <w:r>
        <w:t>(</w:t>
      </w:r>
      <w:r w:rsidRPr="0084252F">
        <w:t>例如</w:t>
      </w:r>
      <w:r>
        <w:t>，</w:t>
      </w:r>
      <w:r w:rsidRPr="0084252F">
        <w:t>不能确定寻求庇护者参与了政治</w:t>
      </w:r>
      <w:r w:rsidRPr="0084252F">
        <w:rPr>
          <w:rFonts w:hint="eastAsia"/>
        </w:rPr>
        <w:t>活动</w:t>
      </w:r>
      <w:r>
        <w:t>，</w:t>
      </w:r>
      <w:r w:rsidRPr="0084252F">
        <w:t>也不能确定当局已</w:t>
      </w:r>
      <w:r w:rsidRPr="0084252F">
        <w:rPr>
          <w:rFonts w:hint="eastAsia"/>
        </w:rPr>
        <w:t>据称</w:t>
      </w:r>
      <w:r w:rsidRPr="0084252F">
        <w:t>发现</w:t>
      </w:r>
      <w:r w:rsidRPr="0084252F">
        <w:rPr>
          <w:rFonts w:hint="eastAsia"/>
        </w:rPr>
        <w:t>了这种参与</w:t>
      </w:r>
      <w:r>
        <w:t>)</w:t>
      </w:r>
      <w:r>
        <w:t>，</w:t>
      </w:r>
      <w:r w:rsidRPr="0084252F">
        <w:t>则仅靠结论不能促使启动审查。在这种</w:t>
      </w:r>
      <w:r w:rsidRPr="00395E49">
        <w:rPr>
          <w:spacing w:val="2"/>
        </w:rPr>
        <w:t>情况下，难民上诉委员会可确定寻求庇护者遭受了身体或精神伤害，但不确定</w:t>
      </w:r>
      <w:r w:rsidRPr="00391D1D">
        <w:rPr>
          <w:spacing w:val="2"/>
        </w:rPr>
        <w:t>造成伤害的原因或造成伤害的责任人。要求进行法医检查，也无法获得进一步说</w:t>
      </w:r>
      <w:r w:rsidRPr="0084252F">
        <w:t>明。这种检查只能表明寻求庇护者遭受了身体和精神伤害</w:t>
      </w:r>
      <w:r>
        <w:t>，</w:t>
      </w:r>
      <w:r w:rsidRPr="0084252F">
        <w:t>这种伤害可能是以寻求庇护者声称的方式造成的</w:t>
      </w:r>
      <w:r>
        <w:t>，</w:t>
      </w:r>
      <w:r w:rsidRPr="0084252F">
        <w:t>也可能是以其他方式造成的。因此</w:t>
      </w:r>
      <w:r>
        <w:t>，</w:t>
      </w:r>
      <w:r w:rsidRPr="0084252F">
        <w:t>这种检查不能说明伤害是由酷刑还是其他原因造成的</w:t>
      </w:r>
      <w:r>
        <w:t>(</w:t>
      </w:r>
      <w:r w:rsidRPr="0084252F">
        <w:t>例如</w:t>
      </w:r>
      <w:r>
        <w:t>，</w:t>
      </w:r>
      <w:r w:rsidRPr="0084252F">
        <w:t>由于打架、攻击、事故或战争行为</w:t>
      </w:r>
      <w:r>
        <w:t>)</w:t>
      </w:r>
      <w:r w:rsidRPr="0084252F">
        <w:t>。</w:t>
      </w:r>
    </w:p>
    <w:p w14:paraId="477D79BE" w14:textId="07D5F977" w:rsidR="0084252F" w:rsidRPr="0084252F" w:rsidRDefault="0084252F" w:rsidP="00011462">
      <w:pPr>
        <w:pStyle w:val="SingleTxtGC"/>
        <w:tabs>
          <w:tab w:val="clear" w:pos="1565"/>
          <w:tab w:val="left" w:pos="1701"/>
        </w:tabs>
        <w:spacing w:line="328" w:lineRule="exact"/>
      </w:pPr>
      <w:r>
        <w:t>4.23</w:t>
      </w:r>
      <w:r w:rsidRPr="0084252F">
        <w:tab/>
      </w:r>
      <w:r w:rsidRPr="0084252F">
        <w:t>如果寻求庇护者的酷刑</w:t>
      </w:r>
      <w:r w:rsidRPr="0084252F">
        <w:rPr>
          <w:rFonts w:hint="eastAsia"/>
        </w:rPr>
        <w:t>主张</w:t>
      </w:r>
      <w:r w:rsidRPr="0084252F">
        <w:t>因不可信而必须不予</w:t>
      </w:r>
      <w:r w:rsidRPr="0084252F">
        <w:rPr>
          <w:rFonts w:hint="eastAsia"/>
        </w:rPr>
        <w:t>考虑</w:t>
      </w:r>
      <w:r>
        <w:t>，</w:t>
      </w:r>
      <w:r w:rsidRPr="0084252F">
        <w:t>而寻求庇护者仍以同样的理由声称有遭受酷刑的风险</w:t>
      </w:r>
      <w:r>
        <w:t>，</w:t>
      </w:r>
      <w:r w:rsidRPr="0084252F">
        <w:t>则不能认为</w:t>
      </w:r>
      <w:r>
        <w:t>，</w:t>
      </w:r>
      <w:r w:rsidRPr="0084252F">
        <w:t>基于同样的理由寻求庇护者返回后有遭受酷刑的风险。因此</w:t>
      </w:r>
      <w:r>
        <w:t>，</w:t>
      </w:r>
      <w:r w:rsidRPr="0084252F">
        <w:t>难民上诉委员会认为</w:t>
      </w:r>
      <w:r>
        <w:t>，</w:t>
      </w:r>
      <w:r w:rsidRPr="0084252F">
        <w:t>在这种情况下</w:t>
      </w:r>
      <w:r>
        <w:t>，</w:t>
      </w:r>
      <w:r w:rsidRPr="0084252F">
        <w:t>没有必要验证酷刑痕迹</w:t>
      </w:r>
      <w:r>
        <w:t>，</w:t>
      </w:r>
      <w:r w:rsidRPr="0084252F">
        <w:t>因为这种检查无助于查明案件事实。</w:t>
      </w:r>
    </w:p>
    <w:p w14:paraId="33B43B47" w14:textId="528115AF" w:rsidR="0084252F" w:rsidRPr="0084252F" w:rsidRDefault="0084252F" w:rsidP="00011462">
      <w:pPr>
        <w:pStyle w:val="SingleTxtGC"/>
        <w:tabs>
          <w:tab w:val="clear" w:pos="1565"/>
          <w:tab w:val="left" w:pos="1701"/>
        </w:tabs>
        <w:spacing w:line="328" w:lineRule="exact"/>
      </w:pPr>
      <w:r>
        <w:t>4.24</w:t>
      </w:r>
      <w:r w:rsidRPr="0084252F">
        <w:tab/>
      </w:r>
      <w:r w:rsidRPr="0084252F">
        <w:t>缔约国指出</w:t>
      </w:r>
      <w:r>
        <w:t>，</w:t>
      </w:r>
      <w:r w:rsidRPr="0084252F">
        <w:t>难民上诉委员会彻底评估了本案的事实</w:t>
      </w:r>
      <w:r>
        <w:t>，</w:t>
      </w:r>
      <w:r w:rsidRPr="0084252F">
        <w:t>包括体检报告的结果。难民上诉委员会认为</w:t>
      </w:r>
      <w:r>
        <w:t>，</w:t>
      </w:r>
      <w:r w:rsidRPr="0084252F">
        <w:t>没有必要通过对酷刑痕迹进行法医检查来获得第二种意见</w:t>
      </w:r>
      <w:r>
        <w:t>，</w:t>
      </w:r>
      <w:r w:rsidRPr="0084252F">
        <w:t>因为预计这种检查无助于查明案件的进一步事实。</w:t>
      </w:r>
    </w:p>
    <w:p w14:paraId="2452D0B0" w14:textId="63939C99" w:rsidR="0084252F" w:rsidRPr="0084252F" w:rsidRDefault="0084252F" w:rsidP="00011462">
      <w:pPr>
        <w:pStyle w:val="SingleTxtGC"/>
        <w:tabs>
          <w:tab w:val="clear" w:pos="1565"/>
          <w:tab w:val="left" w:pos="1701"/>
        </w:tabs>
        <w:spacing w:line="328" w:lineRule="exact"/>
      </w:pPr>
      <w:r>
        <w:t>4.25</w:t>
      </w:r>
      <w:r w:rsidRPr="0084252F">
        <w:tab/>
      </w:r>
      <w:r w:rsidRPr="00514DF6">
        <w:rPr>
          <w:spacing w:val="2"/>
        </w:rPr>
        <w:t>缔约国认为没有理由质疑难民上诉委员会对这一问题的评估，申诉人也</w:t>
      </w:r>
      <w:r w:rsidRPr="00CC57CC">
        <w:t>没有指出决策过程中存在的任何违规行为或缔约国当局未能适当考虑的任何风险</w:t>
      </w:r>
      <w:r w:rsidRPr="00514DF6">
        <w:rPr>
          <w:spacing w:val="2"/>
        </w:rPr>
        <w:t>因</w:t>
      </w:r>
      <w:r w:rsidRPr="0084252F">
        <w:t>素。</w:t>
      </w:r>
    </w:p>
    <w:p w14:paraId="181CA4C4" w14:textId="77A9B65B" w:rsidR="0084252F" w:rsidRPr="0084252F" w:rsidRDefault="0084252F" w:rsidP="00011462">
      <w:pPr>
        <w:pStyle w:val="SingleTxtGC"/>
        <w:tabs>
          <w:tab w:val="clear" w:pos="1565"/>
          <w:tab w:val="left" w:pos="1701"/>
        </w:tabs>
        <w:spacing w:line="328" w:lineRule="exact"/>
      </w:pPr>
      <w:r>
        <w:t>4.26</w:t>
      </w:r>
      <w:r w:rsidRPr="0084252F">
        <w:tab/>
      </w:r>
      <w:r w:rsidRPr="0084252F">
        <w:t>鉴于这些考虑</w:t>
      </w:r>
      <w:r>
        <w:t>，</w:t>
      </w:r>
      <w:r w:rsidRPr="0084252F">
        <w:t>缔约国认为</w:t>
      </w:r>
      <w:r>
        <w:t>，</w:t>
      </w:r>
      <w:r w:rsidRPr="0084252F">
        <w:t>禁止酷刑委员会不能得出结论认为</w:t>
      </w:r>
      <w:r>
        <w:t>，</w:t>
      </w:r>
      <w:r w:rsidRPr="0084252F">
        <w:t>申诉人</w:t>
      </w:r>
      <w:r w:rsidRPr="00CC57CC">
        <w:rPr>
          <w:spacing w:val="-4"/>
        </w:rPr>
        <w:t>如果被遣送回土耳其将面临遭受酷刑的真实风险，应以明显缺乏依据为由宣布该案</w:t>
      </w:r>
      <w:r w:rsidRPr="0084252F">
        <w:t>不可受理。</w:t>
      </w:r>
    </w:p>
    <w:p w14:paraId="1F9BC220" w14:textId="77777777" w:rsidR="00CC57CC" w:rsidRDefault="00CC57CC">
      <w:pPr>
        <w:tabs>
          <w:tab w:val="clear" w:pos="431"/>
        </w:tabs>
        <w:overflowPunct/>
        <w:adjustRightInd/>
        <w:snapToGrid/>
        <w:spacing w:line="240" w:lineRule="auto"/>
        <w:jc w:val="left"/>
      </w:pPr>
      <w:r>
        <w:br w:type="page"/>
      </w:r>
    </w:p>
    <w:p w14:paraId="1DE9A8DB" w14:textId="77F225A9" w:rsidR="0084252F" w:rsidRPr="0084252F" w:rsidRDefault="0084252F" w:rsidP="006D74AE">
      <w:pPr>
        <w:pStyle w:val="SingleTxtGC"/>
        <w:tabs>
          <w:tab w:val="clear" w:pos="1565"/>
          <w:tab w:val="left" w:pos="1701"/>
        </w:tabs>
        <w:spacing w:line="310" w:lineRule="exact"/>
      </w:pPr>
      <w:r>
        <w:lastRenderedPageBreak/>
        <w:t>4.27</w:t>
      </w:r>
      <w:r w:rsidRPr="0084252F">
        <w:tab/>
      </w:r>
      <w:r w:rsidRPr="0084252F">
        <w:t>关于</w:t>
      </w:r>
      <w:r>
        <w:t>2</w:t>
      </w:r>
      <w:r w:rsidRPr="0084252F">
        <w:t>0</w:t>
      </w:r>
      <w:r>
        <w:t>16</w:t>
      </w:r>
      <w:r w:rsidRPr="0084252F">
        <w:t>年</w:t>
      </w:r>
      <w:r>
        <w:t>3</w:t>
      </w:r>
      <w:r w:rsidRPr="0084252F">
        <w:t>月</w:t>
      </w:r>
      <w:r>
        <w:t>14</w:t>
      </w:r>
      <w:r w:rsidRPr="0084252F">
        <w:t>日难民上诉委员会的听证</w:t>
      </w:r>
      <w:r>
        <w:t>，</w:t>
      </w:r>
      <w:r w:rsidRPr="0084252F">
        <w:t>缔约国注意到申诉人的论点</w:t>
      </w:r>
      <w:r>
        <w:t>，</w:t>
      </w:r>
      <w:r w:rsidRPr="0084252F">
        <w:t>即委员会只问了他几个问题</w:t>
      </w:r>
      <w:r>
        <w:t>，</w:t>
      </w:r>
      <w:r w:rsidRPr="0084252F">
        <w:t>没有询问他之前的陈述与体检报告结论之间的不一致之处</w:t>
      </w:r>
      <w:r>
        <w:t>，</w:t>
      </w:r>
      <w:r w:rsidRPr="0084252F">
        <w:t>也没有谈及体检问题。缔约国指出</w:t>
      </w:r>
      <w:r>
        <w:t>，</w:t>
      </w:r>
      <w:r w:rsidRPr="0084252F">
        <w:t>根据《外国人法》第</w:t>
      </w:r>
      <w:r>
        <w:t>4</w:t>
      </w:r>
      <w:r w:rsidRPr="0084252F">
        <w:t>0</w:t>
      </w:r>
      <w:r w:rsidRPr="0084252F">
        <w:t>条</w:t>
      </w:r>
      <w:r>
        <w:t>，</w:t>
      </w:r>
      <w:r w:rsidRPr="0084252F">
        <w:t>寻求庇护者必须按要求提供此类信息</w:t>
      </w:r>
      <w:r>
        <w:t>，</w:t>
      </w:r>
      <w:r w:rsidRPr="0084252F">
        <w:t>以便确定其是否属于《外国人法》第</w:t>
      </w:r>
      <w:r>
        <w:t>7</w:t>
      </w:r>
      <w:r w:rsidRPr="0084252F">
        <w:t>条所指的范围。因此</w:t>
      </w:r>
      <w:r>
        <w:t>，</w:t>
      </w:r>
      <w:r w:rsidRPr="0084252F">
        <w:t>寻求庇护者必须证明其符合给予庇护的条件。寻求庇护者有机会在难民上诉委员会的听证上进行陈述。首先</w:t>
      </w:r>
      <w:r>
        <w:t>，</w:t>
      </w:r>
      <w:r w:rsidRPr="0084252F">
        <w:t>他们的律师向他们提问</w:t>
      </w:r>
      <w:r>
        <w:t>，</w:t>
      </w:r>
      <w:r w:rsidRPr="0084252F">
        <w:t>然后丹麦移民局的代表向他们提问。难民上诉委员会可进一步提问</w:t>
      </w:r>
      <w:r>
        <w:t>，</w:t>
      </w:r>
      <w:r w:rsidRPr="0084252F">
        <w:t>以澄清情况。如果难民上诉委员会提的问题很少</w:t>
      </w:r>
      <w:r>
        <w:t>，</w:t>
      </w:r>
      <w:r w:rsidRPr="0084252F">
        <w:t>这意味着寻求庇护者及其律师已经为委员会的评估提供了足够的信息。</w:t>
      </w:r>
    </w:p>
    <w:p w14:paraId="27FF8F22" w14:textId="1C0AC7BE" w:rsidR="0084252F" w:rsidRPr="0084252F" w:rsidRDefault="0084252F" w:rsidP="006D74AE">
      <w:pPr>
        <w:pStyle w:val="SingleTxtGC"/>
        <w:tabs>
          <w:tab w:val="clear" w:pos="1565"/>
          <w:tab w:val="left" w:pos="1701"/>
        </w:tabs>
        <w:spacing w:line="310" w:lineRule="exact"/>
      </w:pPr>
      <w:r>
        <w:t>4.28</w:t>
      </w:r>
      <w:r w:rsidRPr="0084252F">
        <w:tab/>
      </w:r>
      <w:r w:rsidRPr="0084252F">
        <w:t>至于没有谈及体检问题</w:t>
      </w:r>
      <w:r>
        <w:t>，</w:t>
      </w:r>
      <w:r w:rsidRPr="0084252F">
        <w:t>缔约国指出</w:t>
      </w:r>
      <w:r>
        <w:t>，</w:t>
      </w:r>
      <w:r w:rsidRPr="0084252F">
        <w:t>难民上诉委员会已将体检报告的调查结果视为事实</w:t>
      </w:r>
      <w:r>
        <w:t>，</w:t>
      </w:r>
      <w:r w:rsidRPr="0084252F">
        <w:t>申诉人及其律师在</w:t>
      </w:r>
      <w:r>
        <w:t>2</w:t>
      </w:r>
      <w:r w:rsidRPr="0084252F">
        <w:t>0</w:t>
      </w:r>
      <w:r>
        <w:t>16</w:t>
      </w:r>
      <w:r w:rsidRPr="0084252F">
        <w:t>年</w:t>
      </w:r>
      <w:r>
        <w:t>3</w:t>
      </w:r>
      <w:r w:rsidRPr="0084252F">
        <w:t>月</w:t>
      </w:r>
      <w:r>
        <w:t>14</w:t>
      </w:r>
      <w:r w:rsidRPr="0084252F">
        <w:t>日的委员会听证上有机会就报告发表任何相关意见。</w:t>
      </w:r>
    </w:p>
    <w:p w14:paraId="1222E053" w14:textId="34224DF1" w:rsidR="0084252F" w:rsidRPr="0084252F" w:rsidRDefault="0084252F" w:rsidP="006D74AE">
      <w:pPr>
        <w:pStyle w:val="SingleTxtGC"/>
        <w:tabs>
          <w:tab w:val="clear" w:pos="1565"/>
          <w:tab w:val="left" w:pos="1701"/>
        </w:tabs>
        <w:spacing w:line="310" w:lineRule="exact"/>
      </w:pPr>
      <w:r>
        <w:t>4.29</w:t>
      </w:r>
      <w:r w:rsidRPr="0084252F">
        <w:tab/>
      </w:r>
      <w:r w:rsidRPr="00011462">
        <w:rPr>
          <w:spacing w:val="4"/>
        </w:rPr>
        <w:t>关于申诉人对难民上诉委员会客观性和独立性的评论，缔约国指出，</w:t>
      </w:r>
      <w:r w:rsidRPr="00011462">
        <w:rPr>
          <w:spacing w:val="4"/>
        </w:rPr>
        <w:t>2013</w:t>
      </w:r>
      <w:r w:rsidRPr="0084252F">
        <w:t>年</w:t>
      </w:r>
      <w:r>
        <w:t>8</w:t>
      </w:r>
      <w:r w:rsidRPr="0084252F">
        <w:t>月</w:t>
      </w:r>
      <w:r>
        <w:t>3</w:t>
      </w:r>
      <w:r w:rsidRPr="0084252F">
        <w:t>0</w:t>
      </w:r>
      <w:r w:rsidRPr="0084252F">
        <w:t>日和</w:t>
      </w:r>
      <w:r>
        <w:t>2</w:t>
      </w:r>
      <w:r w:rsidRPr="0084252F">
        <w:t>0</w:t>
      </w:r>
      <w:r>
        <w:t>16</w:t>
      </w:r>
      <w:r w:rsidRPr="0084252F">
        <w:t>年</w:t>
      </w:r>
      <w:r>
        <w:t>3</w:t>
      </w:r>
      <w:r w:rsidRPr="0084252F">
        <w:t>月</w:t>
      </w:r>
      <w:r>
        <w:t>17</w:t>
      </w:r>
      <w:r w:rsidRPr="0084252F">
        <w:t>日对其案件</w:t>
      </w:r>
      <w:proofErr w:type="gramStart"/>
      <w:r w:rsidRPr="0084252F">
        <w:t>作出</w:t>
      </w:r>
      <w:proofErr w:type="gramEnd"/>
      <w:r w:rsidRPr="0084252F">
        <w:t>的决定由不同的委员会成员通过。</w:t>
      </w:r>
      <w:r w:rsidRPr="0084252F">
        <w:rPr>
          <w:rFonts w:hint="eastAsia"/>
        </w:rPr>
        <w:t>此案已得到</w:t>
      </w:r>
      <w:r w:rsidRPr="0084252F">
        <w:t>重新审理</w:t>
      </w:r>
      <w:r>
        <w:t>，</w:t>
      </w:r>
      <w:r w:rsidRPr="0084252F">
        <w:t>这意味着</w:t>
      </w:r>
      <w:r w:rsidRPr="0084252F">
        <w:rPr>
          <w:rFonts w:hint="eastAsia"/>
        </w:rPr>
        <w:t>当局</w:t>
      </w:r>
      <w:r w:rsidRPr="0084252F">
        <w:t>对案件进行了全面审查</w:t>
      </w:r>
      <w:r>
        <w:t>，</w:t>
      </w:r>
      <w:r w:rsidRPr="0084252F">
        <w:t>包括案件中的任何新信息</w:t>
      </w:r>
      <w:r>
        <w:t>，</w:t>
      </w:r>
      <w:r>
        <w:t>2</w:t>
      </w:r>
      <w:r w:rsidRPr="0084252F">
        <w:t>0</w:t>
      </w:r>
      <w:r>
        <w:t>16</w:t>
      </w:r>
      <w:r w:rsidRPr="0084252F">
        <w:t>年</w:t>
      </w:r>
      <w:r>
        <w:t>3</w:t>
      </w:r>
      <w:r w:rsidRPr="0084252F">
        <w:t>月</w:t>
      </w:r>
      <w:r>
        <w:t>17</w:t>
      </w:r>
      <w:r w:rsidRPr="0084252F">
        <w:t>日由另一个小组进行了口头听证。申诉人作了陈述</w:t>
      </w:r>
      <w:r>
        <w:t>，</w:t>
      </w:r>
      <w:r w:rsidRPr="0084252F">
        <w:t>他的律师向他提问</w:t>
      </w:r>
      <w:r>
        <w:t>，</w:t>
      </w:r>
      <w:r w:rsidRPr="0084252F">
        <w:t>然后丹麦移民局的代表向他提问。申诉人对自己的情况</w:t>
      </w:r>
      <w:r w:rsidRPr="009067E4">
        <w:rPr>
          <w:spacing w:val="-4"/>
        </w:rPr>
        <w:t>做了长篇陈述。他的律师和丹麦移民局</w:t>
      </w:r>
      <w:r w:rsidRPr="009067E4">
        <w:rPr>
          <w:rFonts w:hint="eastAsia"/>
          <w:spacing w:val="-4"/>
        </w:rPr>
        <w:t>获准</w:t>
      </w:r>
      <w:r w:rsidRPr="009067E4">
        <w:rPr>
          <w:spacing w:val="-4"/>
        </w:rPr>
        <w:t>进行</w:t>
      </w:r>
      <w:r w:rsidRPr="009067E4">
        <w:rPr>
          <w:rFonts w:hint="eastAsia"/>
          <w:spacing w:val="-4"/>
        </w:rPr>
        <w:t>了</w:t>
      </w:r>
      <w:r w:rsidRPr="009067E4">
        <w:rPr>
          <w:spacing w:val="-4"/>
        </w:rPr>
        <w:t>口头辩论，最后申诉人</w:t>
      </w:r>
      <w:r w:rsidRPr="009067E4">
        <w:rPr>
          <w:rFonts w:hint="eastAsia"/>
          <w:spacing w:val="-4"/>
        </w:rPr>
        <w:t>还有机会</w:t>
      </w:r>
      <w:r w:rsidRPr="0084252F">
        <w:t>作</w:t>
      </w:r>
      <w:r w:rsidRPr="0084252F">
        <w:rPr>
          <w:rFonts w:hint="eastAsia"/>
        </w:rPr>
        <w:t>了</w:t>
      </w:r>
      <w:r w:rsidRPr="0084252F">
        <w:t>最后陈述。</w:t>
      </w:r>
    </w:p>
    <w:p w14:paraId="5F0482E1" w14:textId="10DBBC1C" w:rsidR="0084252F" w:rsidRPr="0084252F" w:rsidRDefault="0084252F" w:rsidP="006D74AE">
      <w:pPr>
        <w:pStyle w:val="SingleTxtGC"/>
        <w:tabs>
          <w:tab w:val="clear" w:pos="1565"/>
          <w:tab w:val="left" w:pos="1701"/>
        </w:tabs>
        <w:spacing w:line="310" w:lineRule="exact"/>
      </w:pPr>
      <w:r>
        <w:t>4.3</w:t>
      </w:r>
      <w:r w:rsidRPr="0084252F">
        <w:t>0</w:t>
      </w:r>
      <w:r w:rsidRPr="0084252F">
        <w:tab/>
      </w:r>
      <w:r w:rsidRPr="0084252F">
        <w:t>缔约国注意到</w:t>
      </w:r>
      <w:r>
        <w:t>，</w:t>
      </w:r>
      <w:r w:rsidRPr="0084252F">
        <w:t>难民上诉委员会在其</w:t>
      </w:r>
      <w:r>
        <w:t>2</w:t>
      </w:r>
      <w:r w:rsidRPr="0084252F">
        <w:t>0</w:t>
      </w:r>
      <w:r>
        <w:t>16</w:t>
      </w:r>
      <w:r w:rsidRPr="0084252F">
        <w:t>年</w:t>
      </w:r>
      <w:r>
        <w:t>3</w:t>
      </w:r>
      <w:r w:rsidRPr="0084252F">
        <w:t>月</w:t>
      </w:r>
      <w:r>
        <w:t>17</w:t>
      </w:r>
      <w:r w:rsidRPr="0084252F">
        <w:t>日的决定中指出</w:t>
      </w:r>
      <w:r>
        <w:t>，</w:t>
      </w:r>
      <w:r w:rsidRPr="0084252F">
        <w:t>不能确定申诉人关于其自</w:t>
      </w:r>
      <w:r>
        <w:t>2</w:t>
      </w:r>
      <w:r w:rsidRPr="0084252F">
        <w:t>00</w:t>
      </w:r>
      <w:r>
        <w:t>6</w:t>
      </w:r>
      <w:r w:rsidRPr="0084252F">
        <w:t>年以来一直是</w:t>
      </w:r>
      <w:proofErr w:type="gramStart"/>
      <w:r w:rsidRPr="0084252F">
        <w:t>民主社会党</w:t>
      </w:r>
      <w:proofErr w:type="gramEnd"/>
      <w:r w:rsidRPr="0084252F">
        <w:t>成员以及他在</w:t>
      </w:r>
      <w:r>
        <w:t>2</w:t>
      </w:r>
      <w:r w:rsidRPr="0084252F">
        <w:t>00</w:t>
      </w:r>
      <w:r>
        <w:t>6</w:t>
      </w:r>
      <w:r w:rsidRPr="0084252F">
        <w:t>-</w:t>
      </w:r>
      <w:r>
        <w:t>2</w:t>
      </w:r>
      <w:r w:rsidRPr="0084252F">
        <w:t>00</w:t>
      </w:r>
      <w:r>
        <w:t>8</w:t>
      </w:r>
      <w:r w:rsidRPr="0084252F">
        <w:t>年期间遭受了身心虐待的说法属实。据难民上诉委员会称</w:t>
      </w:r>
      <w:r>
        <w:t>，</w:t>
      </w:r>
      <w:r w:rsidRPr="0084252F">
        <w:t>申诉人未能以应有的确定性和准确性说明他何时以及如何在所述党派中积极活动</w:t>
      </w:r>
      <w:r>
        <w:t>，</w:t>
      </w:r>
      <w:r w:rsidRPr="0084252F">
        <w:t>以及他被拘留和遭受虐待的情况。</w:t>
      </w:r>
    </w:p>
    <w:p w14:paraId="4B1DCA74" w14:textId="75907B69" w:rsidR="0084252F" w:rsidRPr="0084252F" w:rsidRDefault="0084252F" w:rsidP="006D74AE">
      <w:pPr>
        <w:pStyle w:val="SingleTxtGC"/>
        <w:tabs>
          <w:tab w:val="clear" w:pos="1565"/>
          <w:tab w:val="left" w:pos="1701"/>
        </w:tabs>
        <w:spacing w:line="310" w:lineRule="exact"/>
      </w:pPr>
      <w:r>
        <w:t>4.31</w:t>
      </w:r>
      <w:r w:rsidRPr="0084252F">
        <w:tab/>
      </w:r>
      <w:r w:rsidRPr="0033793E">
        <w:rPr>
          <w:spacing w:val="-4"/>
        </w:rPr>
        <w:t>难民上诉委员会还认为，也不</w:t>
      </w:r>
      <w:r w:rsidRPr="0033793E">
        <w:rPr>
          <w:rFonts w:hint="eastAsia"/>
          <w:spacing w:val="-4"/>
        </w:rPr>
        <w:t>能</w:t>
      </w:r>
      <w:r w:rsidRPr="0033793E">
        <w:rPr>
          <w:spacing w:val="-4"/>
        </w:rPr>
        <w:t>确定申诉人关于他曾加入库尔德斯坦工人党</w:t>
      </w:r>
      <w:r w:rsidRPr="0084252F">
        <w:t>并于</w:t>
      </w:r>
      <w:r>
        <w:t>2</w:t>
      </w:r>
      <w:r w:rsidRPr="0084252F">
        <w:t>0</w:t>
      </w:r>
      <w:r>
        <w:t>1</w:t>
      </w:r>
      <w:r w:rsidRPr="0084252F">
        <w:t>0</w:t>
      </w:r>
      <w:r w:rsidRPr="0084252F">
        <w:t>年年中逃离军营的说法属实。在庇护程序中</w:t>
      </w:r>
      <w:r>
        <w:t>，</w:t>
      </w:r>
      <w:r w:rsidRPr="0084252F">
        <w:t>申诉人关于他如何加入库尔德斯坦工人党的说法前后不一致。此外</w:t>
      </w:r>
      <w:r>
        <w:t>，</w:t>
      </w:r>
      <w:r w:rsidRPr="0084252F">
        <w:t>他</w:t>
      </w:r>
      <w:r w:rsidRPr="0084252F">
        <w:rPr>
          <w:rFonts w:hint="eastAsia"/>
        </w:rPr>
        <w:t>曾表示自己</w:t>
      </w:r>
      <w:r w:rsidRPr="0084252F">
        <w:t>希望接受武器训练</w:t>
      </w:r>
      <w:r>
        <w:t>，</w:t>
      </w:r>
      <w:r w:rsidRPr="0084252F">
        <w:t>这与他</w:t>
      </w:r>
      <w:r>
        <w:t>2</w:t>
      </w:r>
      <w:r w:rsidRPr="0084252F">
        <w:t>0</w:t>
      </w:r>
      <w:r>
        <w:t>13</w:t>
      </w:r>
      <w:r w:rsidRPr="0084252F">
        <w:t>年</w:t>
      </w:r>
      <w:r>
        <w:t>3</w:t>
      </w:r>
      <w:r w:rsidRPr="0084252F">
        <w:t>月</w:t>
      </w:r>
      <w:r>
        <w:t>21</w:t>
      </w:r>
      <w:r w:rsidRPr="0084252F">
        <w:t>日的说法相矛盾</w:t>
      </w:r>
      <w:r>
        <w:t>，</w:t>
      </w:r>
      <w:r w:rsidRPr="0084252F">
        <w:t>当时他说从来没有考虑过参加任何类型的武装战斗。难民上诉委员会还认为</w:t>
      </w:r>
      <w:r>
        <w:t>，</w:t>
      </w:r>
      <w:r w:rsidRPr="0084252F">
        <w:t>申诉人于</w:t>
      </w:r>
      <w:r>
        <w:t>2</w:t>
      </w:r>
      <w:r w:rsidRPr="0084252F">
        <w:t>0</w:t>
      </w:r>
      <w:r>
        <w:t>13</w:t>
      </w:r>
      <w:r w:rsidRPr="0084252F">
        <w:t>年</w:t>
      </w:r>
      <w:r>
        <w:t>8</w:t>
      </w:r>
      <w:r w:rsidRPr="0084252F">
        <w:t>月</w:t>
      </w:r>
      <w:r>
        <w:t>3</w:t>
      </w:r>
      <w:r w:rsidRPr="0084252F">
        <w:t>0</w:t>
      </w:r>
      <w:r w:rsidRPr="0084252F">
        <w:t>日向委员会</w:t>
      </w:r>
      <w:proofErr w:type="gramStart"/>
      <w:r w:rsidRPr="0084252F">
        <w:t>作出</w:t>
      </w:r>
      <w:proofErr w:type="gramEnd"/>
      <w:r w:rsidRPr="0033793E">
        <w:rPr>
          <w:spacing w:val="4"/>
        </w:rPr>
        <w:t>的陈述内容详尽，但与他之前的陈述不一致，大意是</w:t>
      </w:r>
      <w:r w:rsidRPr="0033793E">
        <w:rPr>
          <w:spacing w:val="4"/>
        </w:rPr>
        <w:t>2009</w:t>
      </w:r>
      <w:r w:rsidRPr="0033793E">
        <w:rPr>
          <w:spacing w:val="4"/>
        </w:rPr>
        <w:t>年他因其他原因在</w:t>
      </w:r>
      <w:r w:rsidRPr="00F80FA2">
        <w:rPr>
          <w:spacing w:val="-4"/>
        </w:rPr>
        <w:t>土耳其多次被逮捕，当局没有意识到他实际上是被通缉的。鉴于可获得的背景信息</w:t>
      </w:r>
      <w:r w:rsidRPr="0084252F">
        <w:t>显示土耳其警方和情报机构逮捕库尔德反对者并根据反</w:t>
      </w:r>
      <w:proofErr w:type="gramStart"/>
      <w:r w:rsidRPr="0084252F">
        <w:t>恐法律</w:t>
      </w:r>
      <w:proofErr w:type="gramEnd"/>
      <w:r w:rsidRPr="0084252F">
        <w:t>对他们进行指控</w:t>
      </w:r>
      <w:r>
        <w:t>，</w:t>
      </w:r>
      <w:r w:rsidRPr="0084252F">
        <w:t>这项工作性质严肃</w:t>
      </w:r>
      <w:r>
        <w:t>，</w:t>
      </w:r>
      <w:r w:rsidRPr="0084252F">
        <w:t>力度很大</w:t>
      </w:r>
      <w:r>
        <w:t>，</w:t>
      </w:r>
      <w:r w:rsidRPr="0084252F">
        <w:t>所以申诉人这一陈述似乎不可信。</w:t>
      </w:r>
    </w:p>
    <w:p w14:paraId="50ECA060" w14:textId="0F2932C5" w:rsidR="0084252F" w:rsidRPr="0084252F" w:rsidRDefault="0084252F" w:rsidP="006D74AE">
      <w:pPr>
        <w:pStyle w:val="SingleTxtGC"/>
        <w:tabs>
          <w:tab w:val="clear" w:pos="1565"/>
          <w:tab w:val="left" w:pos="1701"/>
        </w:tabs>
        <w:spacing w:line="310" w:lineRule="exact"/>
      </w:pPr>
      <w:r>
        <w:t>4.32</w:t>
      </w:r>
      <w:r w:rsidRPr="0084252F">
        <w:tab/>
      </w:r>
      <w:r w:rsidRPr="00F80FA2">
        <w:rPr>
          <w:spacing w:val="6"/>
        </w:rPr>
        <w:t>关于申诉人声称他不想服兵役，难民上诉委员会于</w:t>
      </w:r>
      <w:r w:rsidRPr="00F80FA2">
        <w:rPr>
          <w:spacing w:val="6"/>
        </w:rPr>
        <w:t>2016</w:t>
      </w:r>
      <w:r w:rsidRPr="00F80FA2">
        <w:rPr>
          <w:spacing w:val="6"/>
        </w:rPr>
        <w:t>年</w:t>
      </w:r>
      <w:r w:rsidRPr="00F80FA2">
        <w:rPr>
          <w:spacing w:val="6"/>
        </w:rPr>
        <w:t>3</w:t>
      </w:r>
      <w:r w:rsidRPr="00F80FA2">
        <w:rPr>
          <w:spacing w:val="6"/>
        </w:rPr>
        <w:t>月</w:t>
      </w:r>
      <w:r w:rsidRPr="00F80FA2">
        <w:rPr>
          <w:spacing w:val="6"/>
        </w:rPr>
        <w:t>17</w:t>
      </w:r>
      <w:r w:rsidRPr="00F80FA2">
        <w:rPr>
          <w:spacing w:val="6"/>
        </w:rPr>
        <w:t>日指</w:t>
      </w:r>
      <w:r w:rsidRPr="0084252F">
        <w:t>出</w:t>
      </w:r>
      <w:r>
        <w:t>：</w:t>
      </w:r>
      <w:r>
        <w:rPr>
          <w:rFonts w:hint="eastAsia"/>
        </w:rPr>
        <w:t>“</w:t>
      </w:r>
      <w:r w:rsidRPr="0084252F">
        <w:t>根据现有资料</w:t>
      </w:r>
      <w:r>
        <w:t>，</w:t>
      </w:r>
      <w:r w:rsidRPr="0084252F">
        <w:t>申请人没有服义务兵役的情况不会导致任何过度处罚</w:t>
      </w:r>
      <w:r>
        <w:t>，</w:t>
      </w:r>
      <w:r w:rsidRPr="0084252F">
        <w:t>并且这不能成为获得居留</w:t>
      </w:r>
      <w:r w:rsidRPr="0084252F">
        <w:rPr>
          <w:rFonts w:hint="eastAsia"/>
        </w:rPr>
        <w:t>许可</w:t>
      </w:r>
      <w:r w:rsidRPr="0084252F">
        <w:t>的理由</w:t>
      </w:r>
      <w:r>
        <w:rPr>
          <w:rFonts w:hint="eastAsia"/>
        </w:rPr>
        <w:t>”</w:t>
      </w:r>
      <w:r w:rsidRPr="0084252F">
        <w:t>。</w:t>
      </w:r>
    </w:p>
    <w:p w14:paraId="20D173B8" w14:textId="5351FC64" w:rsidR="0084252F" w:rsidRPr="0084252F" w:rsidRDefault="0084252F" w:rsidP="006D74AE">
      <w:pPr>
        <w:pStyle w:val="SingleTxtGC"/>
        <w:tabs>
          <w:tab w:val="clear" w:pos="1565"/>
          <w:tab w:val="left" w:pos="1701"/>
        </w:tabs>
        <w:spacing w:line="310" w:lineRule="exact"/>
      </w:pPr>
      <w:r>
        <w:t>4.33</w:t>
      </w:r>
      <w:r w:rsidRPr="0084252F">
        <w:tab/>
      </w:r>
      <w:r w:rsidRPr="00FA5F03">
        <w:t>缔约国强调，在禁止酷刑委员会于</w:t>
      </w:r>
      <w:r w:rsidRPr="00FA5F03">
        <w:t>2015</w:t>
      </w:r>
      <w:r w:rsidRPr="00FA5F03">
        <w:t>年</w:t>
      </w:r>
      <w:r w:rsidRPr="00FA5F03">
        <w:t>11</w:t>
      </w:r>
      <w:r w:rsidRPr="00FA5F03">
        <w:t>月</w:t>
      </w:r>
      <w:r w:rsidRPr="00FA5F03">
        <w:t>23</w:t>
      </w:r>
      <w:r w:rsidRPr="00FA5F03">
        <w:t>日通过其关于第</w:t>
      </w:r>
      <w:r>
        <w:t>58</w:t>
      </w:r>
      <w:r w:rsidRPr="0084252F">
        <w:t>0</w:t>
      </w:r>
      <w:r>
        <w:t>/2</w:t>
      </w:r>
      <w:r w:rsidRPr="0084252F">
        <w:t>0</w:t>
      </w:r>
      <w:r>
        <w:t>14</w:t>
      </w:r>
      <w:r w:rsidRPr="0084252F">
        <w:t>号来文的决定后</w:t>
      </w:r>
      <w:r>
        <w:t>，</w:t>
      </w:r>
      <w:r w:rsidRPr="0084252F">
        <w:t>申诉人的庇护案件得以重新审理。</w:t>
      </w:r>
      <w:r>
        <w:t>2</w:t>
      </w:r>
      <w:r w:rsidRPr="0084252F">
        <w:t>0</w:t>
      </w:r>
      <w:r>
        <w:t>16</w:t>
      </w:r>
      <w:r w:rsidRPr="0084252F">
        <w:t>年</w:t>
      </w:r>
      <w:r>
        <w:t>3</w:t>
      </w:r>
      <w:r w:rsidRPr="0084252F">
        <w:t>月</w:t>
      </w:r>
      <w:r>
        <w:t>14</w:t>
      </w:r>
      <w:r w:rsidRPr="0084252F">
        <w:t>日</w:t>
      </w:r>
      <w:r>
        <w:t>，</w:t>
      </w:r>
      <w:r w:rsidRPr="0084252F">
        <w:t>难民上诉委员会根据大赦国际丹麦医疗小组的体检报告和禁止酷刑委员会关于第</w:t>
      </w:r>
      <w:r>
        <w:t>58</w:t>
      </w:r>
      <w:r w:rsidRPr="0084252F">
        <w:t>0</w:t>
      </w:r>
      <w:r>
        <w:t>/2</w:t>
      </w:r>
      <w:r w:rsidRPr="0084252F">
        <w:t>0</w:t>
      </w:r>
      <w:r>
        <w:t>14</w:t>
      </w:r>
      <w:r w:rsidRPr="0084252F">
        <w:t>号来文的决定</w:t>
      </w:r>
      <w:r>
        <w:t>，</w:t>
      </w:r>
      <w:r w:rsidRPr="0084252F">
        <w:t>在口头听证上重新审议了该案件。难民上诉委员会在</w:t>
      </w:r>
      <w:r w:rsidRPr="00F3125A">
        <w:rPr>
          <w:spacing w:val="2"/>
        </w:rPr>
        <w:t>2016</w:t>
      </w:r>
      <w:r w:rsidRPr="00F3125A">
        <w:rPr>
          <w:spacing w:val="2"/>
        </w:rPr>
        <w:t>年</w:t>
      </w:r>
      <w:r w:rsidRPr="00F3125A">
        <w:rPr>
          <w:spacing w:val="2"/>
        </w:rPr>
        <w:t>3</w:t>
      </w:r>
      <w:r w:rsidRPr="00F3125A">
        <w:rPr>
          <w:spacing w:val="2"/>
        </w:rPr>
        <w:t>月</w:t>
      </w:r>
      <w:r w:rsidRPr="00F3125A">
        <w:rPr>
          <w:spacing w:val="2"/>
        </w:rPr>
        <w:t>17</w:t>
      </w:r>
      <w:r w:rsidRPr="00F3125A">
        <w:rPr>
          <w:spacing w:val="2"/>
        </w:rPr>
        <w:t>日的决定中认定，申诉人未能证明他的庇护理由，其居留许可申</w:t>
      </w:r>
      <w:r w:rsidRPr="0084252F">
        <w:t>请被拒绝。缔约国认为</w:t>
      </w:r>
      <w:r>
        <w:t>，</w:t>
      </w:r>
      <w:r w:rsidRPr="0084252F">
        <w:t>难民上诉委员会已经充分考虑了禁止酷刑委员会</w:t>
      </w:r>
      <w:r>
        <w:t>2</w:t>
      </w:r>
      <w:r w:rsidRPr="0084252F">
        <w:t>0</w:t>
      </w:r>
      <w:r>
        <w:t>15</w:t>
      </w:r>
      <w:r w:rsidRPr="0084252F">
        <w:t>年</w:t>
      </w:r>
      <w:r>
        <w:t>11</w:t>
      </w:r>
      <w:r w:rsidRPr="0084252F">
        <w:t>月</w:t>
      </w:r>
      <w:r>
        <w:t>23</w:t>
      </w:r>
      <w:r w:rsidRPr="0084252F">
        <w:t>日的决定。</w:t>
      </w:r>
    </w:p>
    <w:p w14:paraId="1E512274" w14:textId="4F0910C5" w:rsidR="0084252F" w:rsidRPr="0084252F" w:rsidRDefault="0084252F" w:rsidP="005A4B92">
      <w:pPr>
        <w:pStyle w:val="SingleTxtGC"/>
        <w:tabs>
          <w:tab w:val="clear" w:pos="1565"/>
          <w:tab w:val="left" w:pos="1701"/>
        </w:tabs>
      </w:pPr>
      <w:r>
        <w:lastRenderedPageBreak/>
        <w:t>4.34</w:t>
      </w:r>
      <w:r w:rsidRPr="0084252F">
        <w:tab/>
      </w:r>
      <w:r w:rsidRPr="0084252F">
        <w:t>关于本案</w:t>
      </w:r>
      <w:r>
        <w:t>，</w:t>
      </w:r>
      <w:r w:rsidRPr="0084252F">
        <w:t>缔约国指出</w:t>
      </w:r>
      <w:r>
        <w:t>，</w:t>
      </w:r>
      <w:r w:rsidRPr="0084252F">
        <w:t>申诉人没有提交新的资料来证明难民上诉委员会有必要再次进行审查。因此</w:t>
      </w:r>
      <w:r>
        <w:t>，</w:t>
      </w:r>
      <w:r w:rsidRPr="0084252F">
        <w:t>本来文应被视为不可受理。在这种情况下</w:t>
      </w:r>
      <w:r>
        <w:t>，</w:t>
      </w:r>
      <w:r w:rsidRPr="0084252F">
        <w:t>缔约国决定不接受禁止酷刑委员会</w:t>
      </w:r>
      <w:r w:rsidRPr="0084252F">
        <w:rPr>
          <w:rFonts w:hint="eastAsia"/>
        </w:rPr>
        <w:t>对</w:t>
      </w:r>
      <w:r w:rsidRPr="0084252F">
        <w:t>本案采取临时措施的请求</w:t>
      </w:r>
      <w:r>
        <w:t>，</w:t>
      </w:r>
      <w:r w:rsidRPr="0084252F">
        <w:t>但这不影响缔约国充分</w:t>
      </w:r>
      <w:r w:rsidRPr="001866FF">
        <w:rPr>
          <w:spacing w:val="2"/>
        </w:rPr>
        <w:t>支持个人向委员会提交个人来文，并支持委员会为避免不可弥补的损害而采取临</w:t>
      </w:r>
      <w:r w:rsidRPr="0084252F">
        <w:t>时措施的请求。</w:t>
      </w:r>
    </w:p>
    <w:p w14:paraId="29A36FFE" w14:textId="0966A03F" w:rsidR="0084252F" w:rsidRPr="0084252F" w:rsidRDefault="0084252F" w:rsidP="005A4B92">
      <w:pPr>
        <w:pStyle w:val="SingleTxtGC"/>
        <w:tabs>
          <w:tab w:val="clear" w:pos="1565"/>
          <w:tab w:val="left" w:pos="1701"/>
        </w:tabs>
      </w:pPr>
      <w:r>
        <w:t>4.35</w:t>
      </w:r>
      <w:r w:rsidRPr="0084252F">
        <w:tab/>
      </w:r>
      <w:r w:rsidRPr="001866FF">
        <w:rPr>
          <w:spacing w:val="-4"/>
        </w:rPr>
        <w:t>鉴于上述考虑，缔约国认为，根据《公约》第</w:t>
      </w:r>
      <w:r w:rsidRPr="001866FF">
        <w:rPr>
          <w:spacing w:val="-4"/>
        </w:rPr>
        <w:t>22</w:t>
      </w:r>
      <w:r w:rsidRPr="001866FF">
        <w:rPr>
          <w:spacing w:val="-4"/>
        </w:rPr>
        <w:t>条第</w:t>
      </w:r>
      <w:r w:rsidRPr="001866FF">
        <w:rPr>
          <w:spacing w:val="-4"/>
        </w:rPr>
        <w:t>2</w:t>
      </w:r>
      <w:r w:rsidRPr="001866FF">
        <w:rPr>
          <w:spacing w:val="-4"/>
        </w:rPr>
        <w:t>款和委员会议事规则</w:t>
      </w:r>
      <w:r w:rsidRPr="0084252F">
        <w:t>第</w:t>
      </w:r>
      <w:r>
        <w:t>113</w:t>
      </w:r>
      <w:r w:rsidRPr="0084252F">
        <w:t>条</w:t>
      </w:r>
      <w:r>
        <w:t>(b)</w:t>
      </w:r>
      <w:r w:rsidRPr="0084252F">
        <w:t>项</w:t>
      </w:r>
      <w:r>
        <w:t>，</w:t>
      </w:r>
      <w:r w:rsidRPr="0084252F">
        <w:t>应宣布来文不可受理</w:t>
      </w:r>
      <w:r>
        <w:t>，</w:t>
      </w:r>
      <w:r w:rsidRPr="0084252F">
        <w:t>因为同一事项已由委员会审查</w:t>
      </w:r>
      <w:r>
        <w:t>，</w:t>
      </w:r>
      <w:r w:rsidRPr="0084252F">
        <w:t>这构成了对个人来文程序的滥用。根据委员会议事规则第</w:t>
      </w:r>
      <w:r>
        <w:t>113</w:t>
      </w:r>
      <w:r w:rsidRPr="0084252F">
        <w:t>条</w:t>
      </w:r>
      <w:r>
        <w:t>(b)</w:t>
      </w:r>
      <w:r w:rsidRPr="0084252F">
        <w:t>项和第</w:t>
      </w:r>
      <w:r>
        <w:t>115</w:t>
      </w:r>
      <w:r w:rsidRPr="0084252F">
        <w:t>条第</w:t>
      </w:r>
      <w:r>
        <w:t>3</w:t>
      </w:r>
      <w:r w:rsidRPr="0084252F">
        <w:t>款</w:t>
      </w:r>
      <w:r>
        <w:t>，</w:t>
      </w:r>
      <w:r w:rsidRPr="0084252F">
        <w:t>该案件明显没有根据</w:t>
      </w:r>
      <w:r>
        <w:t>，</w:t>
      </w:r>
      <w:r w:rsidRPr="0084252F">
        <w:t>因此也不可受理。</w:t>
      </w:r>
    </w:p>
    <w:p w14:paraId="7E0C316C" w14:textId="77777777" w:rsidR="0084252F" w:rsidRPr="0084252F" w:rsidRDefault="0084252F" w:rsidP="005A4B92">
      <w:pPr>
        <w:pStyle w:val="H23GC"/>
      </w:pPr>
      <w:r w:rsidRPr="0084252F">
        <w:tab/>
      </w:r>
      <w:r w:rsidRPr="0084252F">
        <w:tab/>
      </w:r>
      <w:r w:rsidRPr="0084252F">
        <w:t>双方提交的补充材料</w:t>
      </w:r>
    </w:p>
    <w:p w14:paraId="34D0E762" w14:textId="77777777" w:rsidR="0084252F" w:rsidRPr="0084252F" w:rsidRDefault="0084252F" w:rsidP="000B6520">
      <w:pPr>
        <w:pStyle w:val="H4GC"/>
        <w:spacing w:after="180"/>
      </w:pPr>
      <w:r w:rsidRPr="0084252F">
        <w:tab/>
      </w:r>
      <w:r w:rsidRPr="0084252F">
        <w:tab/>
      </w:r>
      <w:r w:rsidRPr="0084252F">
        <w:t>申诉人</w:t>
      </w:r>
    </w:p>
    <w:p w14:paraId="4D496AD9" w14:textId="03AD18C1" w:rsidR="0084252F" w:rsidRPr="0084252F" w:rsidRDefault="0084252F" w:rsidP="0084252F">
      <w:pPr>
        <w:pStyle w:val="SingleTxtGC"/>
      </w:pPr>
      <w:r>
        <w:t>5.</w:t>
      </w:r>
      <w:r w:rsidRPr="0084252F">
        <w:tab/>
      </w:r>
      <w:r w:rsidRPr="0084252F">
        <w:t>在</w:t>
      </w:r>
      <w:r>
        <w:t>2</w:t>
      </w:r>
      <w:r w:rsidRPr="0084252F">
        <w:t>0</w:t>
      </w:r>
      <w:r>
        <w:t>17</w:t>
      </w:r>
      <w:r w:rsidRPr="0084252F">
        <w:t>年</w:t>
      </w:r>
      <w:r>
        <w:t>3</w:t>
      </w:r>
      <w:r w:rsidRPr="0084252F">
        <w:t>月</w:t>
      </w:r>
      <w:r>
        <w:t>21</w:t>
      </w:r>
      <w:r w:rsidRPr="0084252F">
        <w:t>日的一封信中</w:t>
      </w:r>
      <w:r>
        <w:t>，</w:t>
      </w:r>
      <w:r w:rsidRPr="0084252F">
        <w:t>申诉人告知委员会</w:t>
      </w:r>
      <w:r>
        <w:t>，</w:t>
      </w:r>
      <w:r w:rsidRPr="0084252F">
        <w:t>鉴于缔约国打算将他</w:t>
      </w:r>
      <w:r w:rsidRPr="00E86DDE">
        <w:rPr>
          <w:spacing w:val="-4"/>
        </w:rPr>
        <w:t>驱逐出境，他躲了起来。他补充说，他已经向哥本哈根市法院提起诉讼，寻求获准</w:t>
      </w:r>
      <w:r w:rsidRPr="0084252F">
        <w:t>留在丹麦。</w:t>
      </w:r>
    </w:p>
    <w:p w14:paraId="1494F548" w14:textId="77777777" w:rsidR="0084252F" w:rsidRPr="0084252F" w:rsidRDefault="0084252F" w:rsidP="000B6520">
      <w:pPr>
        <w:pStyle w:val="H4GC"/>
        <w:spacing w:after="180"/>
      </w:pPr>
      <w:r w:rsidRPr="0084252F">
        <w:tab/>
      </w:r>
      <w:r w:rsidRPr="0084252F">
        <w:tab/>
      </w:r>
      <w:r w:rsidRPr="0084252F">
        <w:t>缔约国</w:t>
      </w:r>
    </w:p>
    <w:p w14:paraId="31927498" w14:textId="75C651AE" w:rsidR="0084252F" w:rsidRPr="0084252F" w:rsidRDefault="0084252F" w:rsidP="0084252F">
      <w:pPr>
        <w:pStyle w:val="SingleTxtGC"/>
      </w:pPr>
      <w:r>
        <w:t>6.</w:t>
      </w:r>
      <w:r w:rsidRPr="0084252F">
        <w:tab/>
      </w:r>
      <w:r w:rsidRPr="0084252F">
        <w:t>缔约国在</w:t>
      </w:r>
      <w:r>
        <w:t>2</w:t>
      </w:r>
      <w:r w:rsidRPr="0084252F">
        <w:t>0</w:t>
      </w:r>
      <w:r>
        <w:t>19</w:t>
      </w:r>
      <w:r w:rsidRPr="0084252F">
        <w:t>年</w:t>
      </w:r>
      <w:r>
        <w:t>2</w:t>
      </w:r>
      <w:r w:rsidRPr="0084252F">
        <w:t>月</w:t>
      </w:r>
      <w:r>
        <w:t>8</w:t>
      </w:r>
      <w:r w:rsidRPr="0084252F">
        <w:t>日的普通照会中指出</w:t>
      </w:r>
      <w:r>
        <w:t>，</w:t>
      </w:r>
      <w:r w:rsidRPr="0084252F">
        <w:t>对申诉人最近提交的材料没有任何进一步意见。</w:t>
      </w:r>
      <w:r>
        <w:t>2</w:t>
      </w:r>
      <w:r w:rsidRPr="0084252F">
        <w:t>0</w:t>
      </w:r>
      <w:r>
        <w:t>16</w:t>
      </w:r>
      <w:r w:rsidRPr="0084252F">
        <w:t>年</w:t>
      </w:r>
      <w:r>
        <w:t>11</w:t>
      </w:r>
      <w:r w:rsidRPr="0084252F">
        <w:t>月</w:t>
      </w:r>
      <w:r>
        <w:t>4</w:t>
      </w:r>
      <w:r w:rsidRPr="0084252F">
        <w:t>日</w:t>
      </w:r>
      <w:r>
        <w:t>，</w:t>
      </w:r>
      <w:r w:rsidRPr="0084252F">
        <w:t>申诉人就难民上诉委员会不维持暂停其</w:t>
      </w:r>
      <w:r w:rsidRPr="003300EE">
        <w:rPr>
          <w:spacing w:val="-4"/>
        </w:rPr>
        <w:t>离境期限的决定向哥本哈根市法院提出上诉。</w:t>
      </w:r>
      <w:r w:rsidRPr="003300EE">
        <w:rPr>
          <w:spacing w:val="-4"/>
        </w:rPr>
        <w:t>2017</w:t>
      </w:r>
      <w:r w:rsidRPr="003300EE">
        <w:rPr>
          <w:spacing w:val="-4"/>
        </w:rPr>
        <w:t>年</w:t>
      </w:r>
      <w:r w:rsidRPr="003300EE">
        <w:rPr>
          <w:spacing w:val="-4"/>
        </w:rPr>
        <w:t>3</w:t>
      </w:r>
      <w:r w:rsidRPr="003300EE">
        <w:rPr>
          <w:spacing w:val="-4"/>
        </w:rPr>
        <w:t>月</w:t>
      </w:r>
      <w:r w:rsidRPr="003300EE">
        <w:rPr>
          <w:spacing w:val="-4"/>
        </w:rPr>
        <w:t>3</w:t>
      </w:r>
      <w:r w:rsidRPr="003300EE">
        <w:rPr>
          <w:spacing w:val="-4"/>
        </w:rPr>
        <w:t>日，哥本哈根城市法院</w:t>
      </w:r>
      <w:r w:rsidRPr="003300EE">
        <w:rPr>
          <w:spacing w:val="-8"/>
        </w:rPr>
        <w:t>裁定，该诉讼程序确实对申诉人的离开期限具有暂停效力。经上诉，</w:t>
      </w:r>
      <w:r w:rsidRPr="003300EE">
        <w:rPr>
          <w:spacing w:val="-8"/>
        </w:rPr>
        <w:t>2017</w:t>
      </w:r>
      <w:r w:rsidRPr="003300EE">
        <w:rPr>
          <w:spacing w:val="-8"/>
        </w:rPr>
        <w:t>年</w:t>
      </w:r>
      <w:r w:rsidRPr="003300EE">
        <w:rPr>
          <w:spacing w:val="-8"/>
        </w:rPr>
        <w:t>7</w:t>
      </w:r>
      <w:r w:rsidRPr="003300EE">
        <w:rPr>
          <w:spacing w:val="-8"/>
        </w:rPr>
        <w:t>月</w:t>
      </w:r>
      <w:r w:rsidRPr="003300EE">
        <w:rPr>
          <w:spacing w:val="-8"/>
        </w:rPr>
        <w:t>6</w:t>
      </w:r>
      <w:r w:rsidRPr="003300EE">
        <w:rPr>
          <w:spacing w:val="-8"/>
        </w:rPr>
        <w:t>日，</w:t>
      </w:r>
      <w:r w:rsidRPr="0084252F">
        <w:t>东部高等法院裁定</w:t>
      </w:r>
      <w:r>
        <w:t>，</w:t>
      </w:r>
      <w:r w:rsidRPr="0084252F">
        <w:t>法院审理的诉讼程序不具有暂停效力。</w:t>
      </w:r>
      <w:r>
        <w:t>2</w:t>
      </w:r>
      <w:r w:rsidRPr="0084252F">
        <w:t>0</w:t>
      </w:r>
      <w:r>
        <w:t>17</w:t>
      </w:r>
      <w:r w:rsidRPr="0084252F">
        <w:t>年</w:t>
      </w:r>
      <w:r>
        <w:t>11</w:t>
      </w:r>
      <w:r w:rsidRPr="0084252F">
        <w:t>月</w:t>
      </w:r>
      <w:r>
        <w:t>15</w:t>
      </w:r>
      <w:r w:rsidRPr="0084252F">
        <w:t>日</w:t>
      </w:r>
      <w:r>
        <w:t>，</w:t>
      </w:r>
      <w:r w:rsidRPr="003300EE">
        <w:rPr>
          <w:spacing w:val="2"/>
        </w:rPr>
        <w:t>最高法院维持东部高等法院的裁决。</w:t>
      </w:r>
      <w:r w:rsidRPr="003300EE">
        <w:rPr>
          <w:spacing w:val="2"/>
        </w:rPr>
        <w:t>2018</w:t>
      </w:r>
      <w:r w:rsidRPr="003300EE">
        <w:rPr>
          <w:spacing w:val="2"/>
        </w:rPr>
        <w:t>年</w:t>
      </w:r>
      <w:r w:rsidRPr="003300EE">
        <w:rPr>
          <w:spacing w:val="2"/>
        </w:rPr>
        <w:t>12</w:t>
      </w:r>
      <w:r w:rsidRPr="003300EE">
        <w:rPr>
          <w:spacing w:val="2"/>
        </w:rPr>
        <w:t>月</w:t>
      </w:r>
      <w:r w:rsidRPr="003300EE">
        <w:rPr>
          <w:spacing w:val="2"/>
        </w:rPr>
        <w:t>18</w:t>
      </w:r>
      <w:r w:rsidRPr="003300EE">
        <w:rPr>
          <w:spacing w:val="2"/>
        </w:rPr>
        <w:t>日，鉴于申诉人被遣返回土</w:t>
      </w:r>
      <w:r w:rsidRPr="0084252F">
        <w:t>耳其</w:t>
      </w:r>
      <w:r>
        <w:t>，</w:t>
      </w:r>
      <w:r w:rsidRPr="0084252F">
        <w:t>申诉人的律师撤销了国家法院的诉讼程序。</w:t>
      </w:r>
    </w:p>
    <w:p w14:paraId="5A8FAFDA" w14:textId="77777777" w:rsidR="0084252F" w:rsidRPr="0084252F" w:rsidRDefault="0084252F" w:rsidP="000B6520">
      <w:pPr>
        <w:pStyle w:val="H4GC"/>
        <w:spacing w:after="180"/>
      </w:pPr>
      <w:r w:rsidRPr="0084252F">
        <w:tab/>
      </w:r>
      <w:r w:rsidRPr="0084252F">
        <w:tab/>
      </w:r>
      <w:r w:rsidRPr="0084252F">
        <w:t>申诉人的律师</w:t>
      </w:r>
    </w:p>
    <w:p w14:paraId="555A26B8" w14:textId="1683959B" w:rsidR="0084252F" w:rsidRPr="0084252F" w:rsidRDefault="0084252F" w:rsidP="0084252F">
      <w:pPr>
        <w:pStyle w:val="SingleTxtGC"/>
      </w:pPr>
      <w:r>
        <w:t>7.1</w:t>
      </w:r>
      <w:r w:rsidRPr="0084252F">
        <w:tab/>
      </w:r>
      <w:r w:rsidRPr="001222CA">
        <w:rPr>
          <w:spacing w:val="4"/>
        </w:rPr>
        <w:t>在</w:t>
      </w:r>
      <w:r w:rsidRPr="001222CA">
        <w:rPr>
          <w:spacing w:val="4"/>
        </w:rPr>
        <w:t>2019</w:t>
      </w:r>
      <w:r w:rsidRPr="001222CA">
        <w:rPr>
          <w:spacing w:val="4"/>
        </w:rPr>
        <w:t>年</w:t>
      </w:r>
      <w:r w:rsidRPr="001222CA">
        <w:rPr>
          <w:spacing w:val="4"/>
        </w:rPr>
        <w:t>11</w:t>
      </w:r>
      <w:r w:rsidRPr="001222CA">
        <w:rPr>
          <w:spacing w:val="4"/>
        </w:rPr>
        <w:t>月</w:t>
      </w:r>
      <w:r w:rsidRPr="001222CA">
        <w:rPr>
          <w:spacing w:val="4"/>
        </w:rPr>
        <w:t>14</w:t>
      </w:r>
      <w:r w:rsidRPr="001222CA">
        <w:rPr>
          <w:spacing w:val="4"/>
        </w:rPr>
        <w:t>日和</w:t>
      </w:r>
      <w:r w:rsidRPr="001222CA">
        <w:rPr>
          <w:spacing w:val="4"/>
        </w:rPr>
        <w:t>2020</w:t>
      </w:r>
      <w:r w:rsidRPr="001222CA">
        <w:rPr>
          <w:spacing w:val="4"/>
        </w:rPr>
        <w:t>年</w:t>
      </w:r>
      <w:r w:rsidRPr="001222CA">
        <w:rPr>
          <w:spacing w:val="4"/>
        </w:rPr>
        <w:t>2</w:t>
      </w:r>
      <w:r w:rsidRPr="001222CA">
        <w:rPr>
          <w:spacing w:val="4"/>
        </w:rPr>
        <w:t>月</w:t>
      </w:r>
      <w:r w:rsidRPr="001222CA">
        <w:rPr>
          <w:spacing w:val="4"/>
        </w:rPr>
        <w:t>4</w:t>
      </w:r>
      <w:r w:rsidRPr="001222CA">
        <w:rPr>
          <w:spacing w:val="4"/>
        </w:rPr>
        <w:t>日的信中，申诉人的律师解释说，申</w:t>
      </w:r>
      <w:r w:rsidRPr="0084252F">
        <w:t>诉人在被驱逐出境后曾与他联系。他提交了一份申诉人的体检报告副本</w:t>
      </w:r>
      <w:r>
        <w:t>，</w:t>
      </w:r>
      <w:r w:rsidRPr="0084252F">
        <w:t>日期为</w:t>
      </w:r>
      <w:r>
        <w:t>2</w:t>
      </w:r>
      <w:r w:rsidRPr="0084252F">
        <w:t>0</w:t>
      </w:r>
      <w:r>
        <w:t>2</w:t>
      </w:r>
      <w:r w:rsidRPr="0084252F">
        <w:t>0</w:t>
      </w:r>
      <w:r w:rsidRPr="0084252F">
        <w:t>年</w:t>
      </w:r>
      <w:r>
        <w:t>1</w:t>
      </w:r>
      <w:r w:rsidRPr="0084252F">
        <w:t>月</w:t>
      </w:r>
      <w:r>
        <w:t>27</w:t>
      </w:r>
      <w:r w:rsidRPr="0084252F">
        <w:t>日。</w:t>
      </w:r>
    </w:p>
    <w:p w14:paraId="7E8C4997" w14:textId="76532B02" w:rsidR="0084252F" w:rsidRPr="0084252F" w:rsidRDefault="0084252F" w:rsidP="0084252F">
      <w:pPr>
        <w:pStyle w:val="SingleTxtGC"/>
      </w:pPr>
      <w:r>
        <w:t>7.2</w:t>
      </w:r>
      <w:r w:rsidRPr="0084252F">
        <w:tab/>
      </w:r>
      <w:r w:rsidRPr="001C68EE">
        <w:rPr>
          <w:spacing w:val="4"/>
        </w:rPr>
        <w:t>律师提到了他对第</w:t>
      </w:r>
      <w:r w:rsidRPr="001C68EE">
        <w:rPr>
          <w:spacing w:val="4"/>
        </w:rPr>
        <w:t>580/2014</w:t>
      </w:r>
      <w:r w:rsidRPr="001C68EE">
        <w:rPr>
          <w:spacing w:val="4"/>
        </w:rPr>
        <w:t>号来文后续行动的意见，并强调指出，尽管委</w:t>
      </w:r>
      <w:r w:rsidRPr="0084252F">
        <w:t>员会要求采取临时措施</w:t>
      </w:r>
      <w:r>
        <w:t>，</w:t>
      </w:r>
      <w:r w:rsidRPr="0084252F">
        <w:t>申诉人仍被强行遣返回土耳其</w:t>
      </w:r>
      <w:r>
        <w:t>，</w:t>
      </w:r>
      <w:r w:rsidRPr="0084252F">
        <w:t>这构成缔约国违反《公约》第</w:t>
      </w:r>
      <w:r>
        <w:t>22</w:t>
      </w:r>
      <w:r w:rsidRPr="0084252F">
        <w:t>条规定的义务。</w:t>
      </w:r>
    </w:p>
    <w:p w14:paraId="66F02382" w14:textId="68B9B91D" w:rsidR="0084252F" w:rsidRPr="0084252F" w:rsidRDefault="0084252F" w:rsidP="0084252F">
      <w:pPr>
        <w:pStyle w:val="SingleTxtGC"/>
      </w:pPr>
      <w:r>
        <w:t>7.3</w:t>
      </w:r>
      <w:r w:rsidRPr="0084252F">
        <w:tab/>
      </w:r>
      <w:r w:rsidRPr="0084252F">
        <w:t>申诉人告知律师</w:t>
      </w:r>
      <w:r>
        <w:t>，</w:t>
      </w:r>
      <w:r w:rsidRPr="0084252F">
        <w:t>被驱逐出境后</w:t>
      </w:r>
      <w:r>
        <w:t>，</w:t>
      </w:r>
      <w:r w:rsidRPr="0084252F">
        <w:t>他在土耳其遭受了警察的酷刑</w:t>
      </w:r>
      <w:r>
        <w:t>，</w:t>
      </w:r>
      <w:r w:rsidRPr="0084252F">
        <w:t>目前他被征召入伍</w:t>
      </w:r>
      <w:proofErr w:type="gramStart"/>
      <w:r w:rsidRPr="0084252F">
        <w:t>服义务</w:t>
      </w:r>
      <w:proofErr w:type="gramEnd"/>
      <w:r w:rsidRPr="0084252F">
        <w:t>兵役。</w:t>
      </w:r>
    </w:p>
    <w:p w14:paraId="258F2398" w14:textId="6FEC50D8" w:rsidR="0084252F" w:rsidRPr="0084252F" w:rsidRDefault="0084252F" w:rsidP="0084252F">
      <w:pPr>
        <w:pStyle w:val="SingleTxtGC"/>
      </w:pPr>
      <w:r>
        <w:t>7.4</w:t>
      </w:r>
      <w:r w:rsidRPr="0084252F">
        <w:tab/>
      </w:r>
      <w:r w:rsidRPr="00EE4D2B">
        <w:rPr>
          <w:spacing w:val="-6"/>
        </w:rPr>
        <w:t>2020</w:t>
      </w:r>
      <w:r w:rsidRPr="00EE4D2B">
        <w:rPr>
          <w:spacing w:val="-6"/>
        </w:rPr>
        <w:t>年</w:t>
      </w:r>
      <w:r w:rsidRPr="00EE4D2B">
        <w:rPr>
          <w:spacing w:val="-6"/>
        </w:rPr>
        <w:t>2</w:t>
      </w:r>
      <w:r w:rsidRPr="00EE4D2B">
        <w:rPr>
          <w:spacing w:val="-6"/>
        </w:rPr>
        <w:t>月</w:t>
      </w:r>
      <w:r w:rsidRPr="00EE4D2B">
        <w:rPr>
          <w:spacing w:val="-6"/>
        </w:rPr>
        <w:t>10</w:t>
      </w:r>
      <w:r w:rsidRPr="00EE4D2B">
        <w:rPr>
          <w:spacing w:val="-6"/>
        </w:rPr>
        <w:t>日，律师补充说，在欧洲人权法院对</w:t>
      </w:r>
      <w:proofErr w:type="spellStart"/>
      <w:r w:rsidRPr="00EE4D2B">
        <w:rPr>
          <w:spacing w:val="-6"/>
        </w:rPr>
        <w:t>Savran</w:t>
      </w:r>
      <w:proofErr w:type="spellEnd"/>
      <w:r w:rsidRPr="00EE4D2B">
        <w:rPr>
          <w:spacing w:val="-6"/>
        </w:rPr>
        <w:t>诉丹麦案的判例中，</w:t>
      </w:r>
      <w:r w:rsidRPr="007C7CA8">
        <w:rPr>
          <w:spacing w:val="2"/>
        </w:rPr>
        <w:t>驱逐申请人的决定违反了《欧洲人权公约》第</w:t>
      </w:r>
      <w:r w:rsidRPr="007C7CA8">
        <w:rPr>
          <w:spacing w:val="2"/>
        </w:rPr>
        <w:t>3</w:t>
      </w:r>
      <w:r w:rsidRPr="007C7CA8">
        <w:rPr>
          <w:spacing w:val="2"/>
        </w:rPr>
        <w:t>条。</w:t>
      </w:r>
      <w:r w:rsidRPr="007C7CA8">
        <w:rPr>
          <w:spacing w:val="2"/>
          <w:vertAlign w:val="superscript"/>
        </w:rPr>
        <w:footnoteReference w:id="8"/>
      </w:r>
      <w:r w:rsidR="00C118B6" w:rsidRPr="007C7CA8">
        <w:rPr>
          <w:rFonts w:hint="eastAsia"/>
          <w:spacing w:val="2"/>
        </w:rPr>
        <w:t xml:space="preserve"> </w:t>
      </w:r>
      <w:r w:rsidRPr="007C7CA8">
        <w:rPr>
          <w:spacing w:val="2"/>
        </w:rPr>
        <w:t>律师认为，在本案中，驱</w:t>
      </w:r>
      <w:r w:rsidRPr="0084252F">
        <w:t>逐申诉人构成了类似的侵权行为。</w:t>
      </w:r>
    </w:p>
    <w:p w14:paraId="0B401B3A" w14:textId="77777777" w:rsidR="007C7CA8" w:rsidRDefault="007C7CA8">
      <w:pPr>
        <w:tabs>
          <w:tab w:val="clear" w:pos="431"/>
        </w:tabs>
        <w:overflowPunct/>
        <w:adjustRightInd/>
        <w:snapToGrid/>
        <w:spacing w:line="240" w:lineRule="auto"/>
        <w:jc w:val="left"/>
      </w:pPr>
      <w:r>
        <w:br w:type="page"/>
      </w:r>
    </w:p>
    <w:p w14:paraId="7F55513C" w14:textId="3D449620" w:rsidR="0084252F" w:rsidRPr="0084252F" w:rsidRDefault="0084252F" w:rsidP="007A1452">
      <w:pPr>
        <w:pStyle w:val="SingleTxtGC"/>
        <w:spacing w:after="160" w:line="340" w:lineRule="exact"/>
      </w:pPr>
      <w:r>
        <w:lastRenderedPageBreak/>
        <w:t>7.5</w:t>
      </w:r>
      <w:r w:rsidRPr="0084252F">
        <w:tab/>
      </w:r>
      <w:r w:rsidRPr="0084252F">
        <w:t>律师回顾说</w:t>
      </w:r>
      <w:r>
        <w:t>，</w:t>
      </w:r>
      <w:r w:rsidRPr="0084252F">
        <w:t>禁止酷刑委员会在其关于第</w:t>
      </w:r>
      <w:r>
        <w:t>58</w:t>
      </w:r>
      <w:r w:rsidRPr="0084252F">
        <w:t>0</w:t>
      </w:r>
      <w:r>
        <w:t>/2</w:t>
      </w:r>
      <w:r w:rsidRPr="0084252F">
        <w:t>0</w:t>
      </w:r>
      <w:r>
        <w:t>14</w:t>
      </w:r>
      <w:r w:rsidRPr="0084252F">
        <w:t>号来文的决定中得出结论认为</w:t>
      </w:r>
      <w:r>
        <w:t>，</w:t>
      </w:r>
      <w:r w:rsidRPr="0084252F">
        <w:t>缔约国违反了《公约》第</w:t>
      </w:r>
      <w:r>
        <w:t>12</w:t>
      </w:r>
      <w:r w:rsidRPr="0084252F">
        <w:t>条</w:t>
      </w:r>
      <w:r>
        <w:t>(</w:t>
      </w:r>
      <w:r w:rsidRPr="0084252F">
        <w:t>与第</w:t>
      </w:r>
      <w:r>
        <w:t>16</w:t>
      </w:r>
      <w:r w:rsidRPr="0084252F">
        <w:t>条一并解读</w:t>
      </w:r>
      <w:r>
        <w:t>)</w:t>
      </w:r>
      <w:r>
        <w:t>，</w:t>
      </w:r>
      <w:r w:rsidRPr="0084252F">
        <w:t>部分原因是当局拒绝下令进行体检以评估过去遭受酷刑的痕迹。就本来文而言</w:t>
      </w:r>
      <w:r>
        <w:t>，</w:t>
      </w:r>
      <w:r w:rsidRPr="0084252F">
        <w:t>当局再次拒绝对</w:t>
      </w:r>
      <w:r w:rsidRPr="000B6520">
        <w:rPr>
          <w:spacing w:val="-6"/>
        </w:rPr>
        <w:t>申诉人进行体检，违反了《公约》第</w:t>
      </w:r>
      <w:r w:rsidRPr="000B6520">
        <w:rPr>
          <w:spacing w:val="-6"/>
        </w:rPr>
        <w:t>3</w:t>
      </w:r>
      <w:r w:rsidRPr="000B6520">
        <w:rPr>
          <w:spacing w:val="-6"/>
        </w:rPr>
        <w:t>条。尽管禁止酷刑委员会要求采取临时措施，</w:t>
      </w:r>
      <w:r w:rsidRPr="0084252F">
        <w:t>但缔约国仍将申诉人驱逐出境</w:t>
      </w:r>
      <w:r>
        <w:t>，</w:t>
      </w:r>
      <w:r w:rsidRPr="0084252F">
        <w:t>这也违反了《公约》第</w:t>
      </w:r>
      <w:r>
        <w:t>3</w:t>
      </w:r>
      <w:r w:rsidRPr="0084252F">
        <w:t>条。</w:t>
      </w:r>
    </w:p>
    <w:p w14:paraId="071A74E5" w14:textId="77777777" w:rsidR="0084252F" w:rsidRPr="0084252F" w:rsidRDefault="0084252F" w:rsidP="007A1452">
      <w:pPr>
        <w:pStyle w:val="H23GC"/>
        <w:spacing w:after="160" w:line="340" w:lineRule="exact"/>
      </w:pPr>
      <w:r w:rsidRPr="0084252F">
        <w:tab/>
      </w:r>
      <w:r w:rsidRPr="0084252F">
        <w:tab/>
      </w:r>
      <w:r w:rsidRPr="0084252F">
        <w:t>委员会需处理的问题和议事情况</w:t>
      </w:r>
    </w:p>
    <w:p w14:paraId="1D031FAE" w14:textId="093EFC8E" w:rsidR="0084252F" w:rsidRPr="0084252F" w:rsidRDefault="0084252F" w:rsidP="007A1452">
      <w:pPr>
        <w:pStyle w:val="H4GC"/>
        <w:spacing w:after="240" w:line="340" w:lineRule="exact"/>
      </w:pPr>
      <w:r w:rsidRPr="0084252F">
        <w:tab/>
      </w:r>
      <w:r w:rsidRPr="0084252F">
        <w:tab/>
      </w:r>
      <w:r w:rsidRPr="007F1575">
        <w:rPr>
          <w:rFonts w:hint="eastAsia"/>
          <w:spacing w:val="-4"/>
        </w:rPr>
        <w:t>缔约国不予合作，</w:t>
      </w:r>
      <w:proofErr w:type="gramStart"/>
      <w:r w:rsidRPr="007F1575">
        <w:rPr>
          <w:rFonts w:hint="eastAsia"/>
          <w:spacing w:val="-4"/>
        </w:rPr>
        <w:t>未尊重</w:t>
      </w:r>
      <w:proofErr w:type="gramEnd"/>
      <w:r w:rsidRPr="007F1575">
        <w:rPr>
          <w:rFonts w:hint="eastAsia"/>
          <w:spacing w:val="-4"/>
        </w:rPr>
        <w:t>委员会根据议事规则第</w:t>
      </w:r>
      <w:r w:rsidRPr="007F1575">
        <w:rPr>
          <w:spacing w:val="-4"/>
        </w:rPr>
        <w:t>114</w:t>
      </w:r>
      <w:r w:rsidRPr="007F1575">
        <w:rPr>
          <w:rFonts w:hint="eastAsia"/>
          <w:spacing w:val="-4"/>
        </w:rPr>
        <w:t>条提出的采取临时措施的</w:t>
      </w:r>
      <w:r w:rsidRPr="0084252F">
        <w:rPr>
          <w:rFonts w:hint="eastAsia"/>
        </w:rPr>
        <w:t>请求</w:t>
      </w:r>
      <w:r w:rsidRPr="0084252F">
        <w:rPr>
          <w:vertAlign w:val="superscript"/>
        </w:rPr>
        <w:footnoteReference w:id="9"/>
      </w:r>
    </w:p>
    <w:p w14:paraId="1BE30951" w14:textId="21BE6063" w:rsidR="0084252F" w:rsidRPr="0084252F" w:rsidRDefault="0084252F" w:rsidP="007A1452">
      <w:pPr>
        <w:pStyle w:val="SingleTxtGC"/>
        <w:spacing w:after="160" w:line="340" w:lineRule="exact"/>
      </w:pPr>
      <w:r>
        <w:t>8.1</w:t>
      </w:r>
      <w:r w:rsidRPr="0084252F">
        <w:tab/>
      </w:r>
      <w:r w:rsidRPr="00572E73">
        <w:rPr>
          <w:spacing w:val="-4"/>
        </w:rPr>
        <w:t>委员会注意到，按照《公约》第</w:t>
      </w:r>
      <w:r w:rsidRPr="00572E73">
        <w:rPr>
          <w:spacing w:val="-4"/>
        </w:rPr>
        <w:t>22</w:t>
      </w:r>
      <w:r w:rsidRPr="00572E73">
        <w:rPr>
          <w:spacing w:val="-4"/>
        </w:rPr>
        <w:t>条的规定采取委员会议事规则第</w:t>
      </w:r>
      <w:r w:rsidRPr="00572E73">
        <w:rPr>
          <w:spacing w:val="-4"/>
        </w:rPr>
        <w:t>114</w:t>
      </w:r>
      <w:r w:rsidRPr="00572E73">
        <w:rPr>
          <w:spacing w:val="-4"/>
        </w:rPr>
        <w:t>条下</w:t>
      </w:r>
      <w:r w:rsidRPr="0084252F">
        <w:t>的</w:t>
      </w:r>
      <w:r w:rsidRPr="00701817">
        <w:rPr>
          <w:spacing w:val="4"/>
        </w:rPr>
        <w:t>临时措施，对委员会履行第</w:t>
      </w:r>
      <w:r w:rsidRPr="00701817">
        <w:rPr>
          <w:spacing w:val="4"/>
        </w:rPr>
        <w:t>22</w:t>
      </w:r>
      <w:r w:rsidRPr="00701817">
        <w:rPr>
          <w:spacing w:val="4"/>
        </w:rPr>
        <w:t>条赋予的职责至关重要。缔约国不</w:t>
      </w:r>
      <w:r w:rsidRPr="00701817">
        <w:rPr>
          <w:rFonts w:hint="eastAsia"/>
          <w:spacing w:val="4"/>
        </w:rPr>
        <w:t>遵循</w:t>
      </w:r>
      <w:r w:rsidRPr="00701817">
        <w:rPr>
          <w:spacing w:val="4"/>
        </w:rPr>
        <w:t>委员会提</w:t>
      </w:r>
      <w:r w:rsidRPr="0084252F">
        <w:t>出的采取临时措施的请求</w:t>
      </w:r>
      <w:r>
        <w:t>，</w:t>
      </w:r>
      <w:r w:rsidRPr="0084252F">
        <w:t>尤其是采取引渡据称受害人这种无法弥补的行动</w:t>
      </w:r>
      <w:r>
        <w:t>，</w:t>
      </w:r>
      <w:r w:rsidRPr="0084252F">
        <w:t>将削弱对《公约》所载权利的保护。</w:t>
      </w:r>
    </w:p>
    <w:p w14:paraId="6FE91741" w14:textId="03D0994D" w:rsidR="0084252F" w:rsidRPr="0084252F" w:rsidRDefault="0084252F" w:rsidP="007A1452">
      <w:pPr>
        <w:pStyle w:val="SingleTxtGC"/>
        <w:spacing w:after="160" w:line="340" w:lineRule="exact"/>
      </w:pPr>
      <w:r>
        <w:t>8.2</w:t>
      </w:r>
      <w:r w:rsidRPr="0084252F">
        <w:tab/>
      </w:r>
      <w:r w:rsidRPr="00AF5B30">
        <w:rPr>
          <w:spacing w:val="2"/>
        </w:rPr>
        <w:t>委员会回顾，《公约》第</w:t>
      </w:r>
      <w:r w:rsidRPr="00AF5B30">
        <w:rPr>
          <w:spacing w:val="2"/>
        </w:rPr>
        <w:t>3</w:t>
      </w:r>
      <w:r w:rsidRPr="00AF5B30">
        <w:rPr>
          <w:spacing w:val="2"/>
        </w:rPr>
        <w:t>条所载</w:t>
      </w:r>
      <w:proofErr w:type="gramStart"/>
      <w:r w:rsidRPr="00AF5B30">
        <w:rPr>
          <w:spacing w:val="2"/>
        </w:rPr>
        <w:t>不</w:t>
      </w:r>
      <w:proofErr w:type="gramEnd"/>
      <w:r w:rsidRPr="00AF5B30">
        <w:rPr>
          <w:spacing w:val="2"/>
        </w:rPr>
        <w:t>推回原则具有绝对性。委员会指出，任</w:t>
      </w:r>
      <w:r w:rsidRPr="0084252F">
        <w:t>何缔约国只要根据《公约》第</w:t>
      </w:r>
      <w:r>
        <w:t>22</w:t>
      </w:r>
      <w:r w:rsidRPr="0084252F">
        <w:t>条第</w:t>
      </w:r>
      <w:r>
        <w:t>1</w:t>
      </w:r>
      <w:r w:rsidRPr="0084252F">
        <w:t>款</w:t>
      </w:r>
      <w:proofErr w:type="gramStart"/>
      <w:r w:rsidRPr="0084252F">
        <w:t>作出</w:t>
      </w:r>
      <w:proofErr w:type="gramEnd"/>
      <w:r w:rsidRPr="0084252F">
        <w:t>声明</w:t>
      </w:r>
      <w:r>
        <w:t>，</w:t>
      </w:r>
      <w:r w:rsidRPr="0084252F">
        <w:t>即承认委员会有权接受</w:t>
      </w:r>
      <w:r w:rsidRPr="0050738A">
        <w:rPr>
          <w:spacing w:val="-6"/>
        </w:rPr>
        <w:t>和审议声称因缔约国违反《公约》条款而受害的个人的申诉。</w:t>
      </w:r>
      <w:proofErr w:type="gramStart"/>
      <w:r w:rsidRPr="0050738A">
        <w:rPr>
          <w:spacing w:val="-6"/>
        </w:rPr>
        <w:t>作出</w:t>
      </w:r>
      <w:proofErr w:type="gramEnd"/>
      <w:r w:rsidRPr="0050738A">
        <w:rPr>
          <w:spacing w:val="-6"/>
        </w:rPr>
        <w:t>这项声明意味着，</w:t>
      </w:r>
      <w:r w:rsidRPr="0084252F">
        <w:t>缔约国承诺</w:t>
      </w:r>
      <w:proofErr w:type="gramStart"/>
      <w:r w:rsidRPr="0084252F">
        <w:t>一秉</w:t>
      </w:r>
      <w:proofErr w:type="gramEnd"/>
      <w:r w:rsidRPr="0084252F">
        <w:t>诚意与委员会合作</w:t>
      </w:r>
      <w:r>
        <w:t>，</w:t>
      </w:r>
      <w:r w:rsidRPr="0084252F">
        <w:t>向委员会提供办法以便其审查收到的申诉</w:t>
      </w:r>
      <w:r>
        <w:t>，</w:t>
      </w:r>
      <w:r w:rsidRPr="0084252F">
        <w:t>委员会在审查之后将意见传达给缔约国和申诉人。委员会认为</w:t>
      </w:r>
      <w:r>
        <w:t>，</w:t>
      </w:r>
      <w:r w:rsidRPr="0084252F">
        <w:t>缔约国不</w:t>
      </w:r>
      <w:r w:rsidRPr="0084252F">
        <w:rPr>
          <w:rFonts w:hint="eastAsia"/>
        </w:rPr>
        <w:t>遵循</w:t>
      </w:r>
      <w:r>
        <w:t>2</w:t>
      </w:r>
      <w:r w:rsidRPr="0084252F">
        <w:t>0</w:t>
      </w:r>
      <w:r>
        <w:t>16</w:t>
      </w:r>
      <w:r w:rsidRPr="0084252F">
        <w:t>年</w:t>
      </w:r>
      <w:r>
        <w:t>4</w:t>
      </w:r>
      <w:r w:rsidRPr="0084252F">
        <w:t>月</w:t>
      </w:r>
      <w:r>
        <w:t>28</w:t>
      </w:r>
      <w:r w:rsidRPr="0084252F">
        <w:t>日转交的临时措施请求并将申诉人驱逐回土耳其</w:t>
      </w:r>
      <w:r>
        <w:t>，</w:t>
      </w:r>
      <w:r w:rsidRPr="0084252F">
        <w:t>严重违反了《公约》第</w:t>
      </w:r>
      <w:r>
        <w:t>22</w:t>
      </w:r>
      <w:r w:rsidRPr="0084252F">
        <w:t>条规定的义务。</w:t>
      </w:r>
    </w:p>
    <w:p w14:paraId="5C2E069B" w14:textId="77777777" w:rsidR="0084252F" w:rsidRPr="0084252F" w:rsidRDefault="0084252F" w:rsidP="007A1452">
      <w:pPr>
        <w:pStyle w:val="H4GC"/>
        <w:spacing w:after="180" w:line="340" w:lineRule="exact"/>
      </w:pPr>
      <w:r w:rsidRPr="0084252F">
        <w:tab/>
      </w:r>
      <w:r w:rsidRPr="0084252F">
        <w:tab/>
      </w:r>
      <w:r w:rsidRPr="0084252F">
        <w:t>审议可否受理</w:t>
      </w:r>
    </w:p>
    <w:p w14:paraId="6CC05B05" w14:textId="4AB11B71" w:rsidR="0084252F" w:rsidRPr="0084252F" w:rsidRDefault="0084252F" w:rsidP="007A1452">
      <w:pPr>
        <w:pStyle w:val="SingleTxtGC"/>
        <w:spacing w:after="160" w:line="340" w:lineRule="exact"/>
      </w:pPr>
      <w:r>
        <w:t>9.1</w:t>
      </w:r>
      <w:r w:rsidRPr="0084252F">
        <w:tab/>
      </w:r>
      <w:r w:rsidRPr="009730E4">
        <w:rPr>
          <w:spacing w:val="2"/>
        </w:rPr>
        <w:t>委员会在审议来文提交的任何申诉之前，必须裁定来文是否符合《公约》第</w:t>
      </w:r>
      <w:r>
        <w:t>22</w:t>
      </w:r>
      <w:r w:rsidRPr="0084252F">
        <w:t>条规定的受理条件。委员会已确定同一事项过去和现在均未受到另一国际调查程序或解决办法的审查。因此</w:t>
      </w:r>
      <w:r>
        <w:t>，</w:t>
      </w:r>
      <w:r w:rsidRPr="0084252F">
        <w:t>《公约》第</w:t>
      </w:r>
      <w:r>
        <w:t>22</w:t>
      </w:r>
      <w:r w:rsidRPr="0084252F">
        <w:t>条第</w:t>
      </w:r>
      <w:r>
        <w:t>5</w:t>
      </w:r>
      <w:r w:rsidRPr="0084252F">
        <w:t>款</w:t>
      </w:r>
      <w:r>
        <w:t>(</w:t>
      </w:r>
      <w:r>
        <w:rPr>
          <w:rFonts w:hint="eastAsia"/>
        </w:rPr>
        <w:t>a</w:t>
      </w:r>
      <w:r>
        <w:t>)</w:t>
      </w:r>
      <w:r w:rsidRPr="0084252F">
        <w:t>项不妨碍其审议本来文。</w:t>
      </w:r>
    </w:p>
    <w:p w14:paraId="2A70D28B" w14:textId="699FCF2A" w:rsidR="0084252F" w:rsidRPr="0084252F" w:rsidRDefault="0084252F" w:rsidP="007A1452">
      <w:pPr>
        <w:pStyle w:val="SingleTxtGC"/>
        <w:spacing w:after="160" w:line="340" w:lineRule="exact"/>
      </w:pPr>
      <w:r>
        <w:t>9.2</w:t>
      </w:r>
      <w:r w:rsidRPr="0084252F">
        <w:tab/>
      </w:r>
      <w:r w:rsidRPr="0084252F">
        <w:t>委员会注意到</w:t>
      </w:r>
      <w:r>
        <w:t>，</w:t>
      </w:r>
      <w:r w:rsidRPr="0084252F">
        <w:t>在本案中缔约国没有质疑申诉人已用尽所有可用的国内补救办法。因此</w:t>
      </w:r>
      <w:r>
        <w:t>，</w:t>
      </w:r>
      <w:r w:rsidRPr="0084252F">
        <w:t>委员会认为《公约》第</w:t>
      </w:r>
      <w:r>
        <w:t>22</w:t>
      </w:r>
      <w:r w:rsidRPr="0084252F">
        <w:t>条第</w:t>
      </w:r>
      <w:r>
        <w:t>5</w:t>
      </w:r>
      <w:r w:rsidRPr="0084252F">
        <w:t>款</w:t>
      </w:r>
      <w:r>
        <w:t>(b)</w:t>
      </w:r>
      <w:r w:rsidRPr="0084252F">
        <w:t>项不妨碍其审议本来文。</w:t>
      </w:r>
    </w:p>
    <w:p w14:paraId="4549DE8F" w14:textId="2786FDF3" w:rsidR="0084252F" w:rsidRPr="0084252F" w:rsidRDefault="0084252F" w:rsidP="007A1452">
      <w:pPr>
        <w:pStyle w:val="SingleTxtGC"/>
        <w:spacing w:after="160" w:line="340" w:lineRule="exact"/>
      </w:pPr>
      <w:r>
        <w:t>9.3</w:t>
      </w:r>
      <w:r w:rsidRPr="0084252F">
        <w:tab/>
      </w:r>
      <w:r w:rsidRPr="00B924CE">
        <w:rPr>
          <w:spacing w:val="2"/>
        </w:rPr>
        <w:t>委员会注意到，申诉人声称，将他驱逐到土耳其将使他遭受违反《公约》</w:t>
      </w:r>
      <w:r w:rsidRPr="00B924CE">
        <w:rPr>
          <w:spacing w:val="-4"/>
        </w:rPr>
        <w:t>第</w:t>
      </w:r>
      <w:r w:rsidRPr="00B924CE">
        <w:rPr>
          <w:spacing w:val="-4"/>
        </w:rPr>
        <w:t>3</w:t>
      </w:r>
      <w:r w:rsidRPr="00B924CE">
        <w:rPr>
          <w:spacing w:val="-4"/>
        </w:rPr>
        <w:t>条的待遇。委员会注意到，这一申诉是委员会在第</w:t>
      </w:r>
      <w:r w:rsidRPr="00B924CE">
        <w:rPr>
          <w:spacing w:val="-4"/>
        </w:rPr>
        <w:t>580/2014</w:t>
      </w:r>
      <w:r w:rsidRPr="00B924CE">
        <w:rPr>
          <w:spacing w:val="-4"/>
        </w:rPr>
        <w:t>号来文框架内审议</w:t>
      </w:r>
      <w:r w:rsidRPr="0084252F">
        <w:t>的内容</w:t>
      </w:r>
      <w:r>
        <w:t>，</w:t>
      </w:r>
      <w:r w:rsidRPr="0084252F">
        <w:t>委员会就该来文通过决定</w:t>
      </w:r>
      <w:r>
        <w:t>，</w:t>
      </w:r>
      <w:r w:rsidRPr="0084252F">
        <w:t>得出结论认为将申诉人驱逐到土耳其将违反缔约国根据《公约》第</w:t>
      </w:r>
      <w:r>
        <w:t>3</w:t>
      </w:r>
      <w:r w:rsidRPr="0084252F">
        <w:t>条承担的义务。</w:t>
      </w:r>
    </w:p>
    <w:p w14:paraId="6E7C5DB1" w14:textId="77777777" w:rsidR="00201332" w:rsidRDefault="00201332">
      <w:pPr>
        <w:tabs>
          <w:tab w:val="clear" w:pos="431"/>
        </w:tabs>
        <w:overflowPunct/>
        <w:adjustRightInd/>
        <w:snapToGrid/>
        <w:spacing w:line="240" w:lineRule="auto"/>
        <w:jc w:val="left"/>
      </w:pPr>
      <w:r>
        <w:br w:type="page"/>
      </w:r>
    </w:p>
    <w:p w14:paraId="3DEBF967" w14:textId="0FDEB96E" w:rsidR="0084252F" w:rsidRPr="0084252F" w:rsidRDefault="0084252F" w:rsidP="0084252F">
      <w:pPr>
        <w:pStyle w:val="SingleTxtGC"/>
      </w:pPr>
      <w:r>
        <w:lastRenderedPageBreak/>
        <w:t>9.4</w:t>
      </w:r>
      <w:r w:rsidRPr="0084252F">
        <w:tab/>
      </w:r>
      <w:r w:rsidRPr="0084252F">
        <w:t>委员会注意到缔约国的意见</w:t>
      </w:r>
      <w:r>
        <w:t>，</w:t>
      </w:r>
      <w:r w:rsidRPr="0084252F">
        <w:t>即在本案中</w:t>
      </w:r>
      <w:r>
        <w:t>，</w:t>
      </w:r>
      <w:r w:rsidRPr="0084252F">
        <w:t>申诉人重复了他在第</w:t>
      </w:r>
      <w:r>
        <w:t>58</w:t>
      </w:r>
      <w:r w:rsidRPr="0084252F">
        <w:t>0</w:t>
      </w:r>
      <w:r>
        <w:t>/2</w:t>
      </w:r>
      <w:r w:rsidRPr="0084252F">
        <w:t>0</w:t>
      </w:r>
      <w:r>
        <w:t>14</w:t>
      </w:r>
      <w:r w:rsidRPr="0084252F">
        <w:t>号来文中提到的关于他过去在土耳其从事政治活动的说法</w:t>
      </w:r>
      <w:r>
        <w:t>，</w:t>
      </w:r>
      <w:r w:rsidRPr="0084252F">
        <w:t>并重申他在土耳其遭受酷刑的信息。申诉人在</w:t>
      </w:r>
      <w:r>
        <w:t>2</w:t>
      </w:r>
      <w:r w:rsidRPr="0084252F">
        <w:t>0</w:t>
      </w:r>
      <w:r>
        <w:t>16</w:t>
      </w:r>
      <w:r w:rsidRPr="0084252F">
        <w:t>年</w:t>
      </w:r>
      <w:r>
        <w:t>4</w:t>
      </w:r>
      <w:r w:rsidRPr="0084252F">
        <w:t>月</w:t>
      </w:r>
      <w:r>
        <w:t>15</w:t>
      </w:r>
      <w:r w:rsidRPr="0084252F">
        <w:t>日提交的来文中没有提供新的信息</w:t>
      </w:r>
      <w:r>
        <w:t>，</w:t>
      </w:r>
      <w:r w:rsidRPr="0084252F">
        <w:t>依据的理由与第</w:t>
      </w:r>
      <w:r>
        <w:t>58</w:t>
      </w:r>
      <w:r w:rsidRPr="0084252F">
        <w:t>0</w:t>
      </w:r>
      <w:r>
        <w:t>/2</w:t>
      </w:r>
      <w:r w:rsidRPr="0084252F">
        <w:t>0</w:t>
      </w:r>
      <w:r>
        <w:t>14</w:t>
      </w:r>
      <w:r w:rsidRPr="0084252F">
        <w:t>号来文相同。缔约国强调</w:t>
      </w:r>
      <w:r>
        <w:t>，</w:t>
      </w:r>
      <w:r w:rsidRPr="0084252F">
        <w:t>在委员会于</w:t>
      </w:r>
      <w:r>
        <w:t>2</w:t>
      </w:r>
      <w:r w:rsidRPr="0084252F">
        <w:t>0</w:t>
      </w:r>
      <w:r>
        <w:t>15</w:t>
      </w:r>
      <w:r w:rsidRPr="0084252F">
        <w:t>年</w:t>
      </w:r>
      <w:r>
        <w:t>11</w:t>
      </w:r>
      <w:r w:rsidRPr="0084252F">
        <w:t>月</w:t>
      </w:r>
      <w:r>
        <w:t>23</w:t>
      </w:r>
      <w:r w:rsidRPr="0084252F">
        <w:t>日</w:t>
      </w:r>
      <w:r w:rsidRPr="00AE72FF">
        <w:rPr>
          <w:spacing w:val="4"/>
        </w:rPr>
        <w:t>通过关于第</w:t>
      </w:r>
      <w:r w:rsidRPr="00AE72FF">
        <w:rPr>
          <w:spacing w:val="4"/>
        </w:rPr>
        <w:t>580/2014</w:t>
      </w:r>
      <w:r w:rsidRPr="00AE72FF">
        <w:rPr>
          <w:spacing w:val="4"/>
        </w:rPr>
        <w:t>号来文的决定后，申诉人的庇护案件得以重新审理。</w:t>
      </w:r>
      <w:r w:rsidRPr="00AE72FF">
        <w:rPr>
          <w:spacing w:val="2"/>
        </w:rPr>
        <w:t>2016</w:t>
      </w:r>
      <w:r w:rsidRPr="00AE72FF">
        <w:rPr>
          <w:spacing w:val="2"/>
        </w:rPr>
        <w:t>年</w:t>
      </w:r>
      <w:r w:rsidRPr="00AE72FF">
        <w:rPr>
          <w:spacing w:val="2"/>
        </w:rPr>
        <w:t>3</w:t>
      </w:r>
      <w:r w:rsidRPr="00AE72FF">
        <w:rPr>
          <w:spacing w:val="2"/>
        </w:rPr>
        <w:t>月</w:t>
      </w:r>
      <w:r w:rsidRPr="00AE72FF">
        <w:rPr>
          <w:spacing w:val="2"/>
        </w:rPr>
        <w:t>14</w:t>
      </w:r>
      <w:r w:rsidRPr="00AE72FF">
        <w:rPr>
          <w:spacing w:val="2"/>
        </w:rPr>
        <w:t>日，难民上诉委员会根据大赦国际丹麦医疗小组的体检报告和委</w:t>
      </w:r>
      <w:r w:rsidRPr="0084252F">
        <w:t>员会关于第</w:t>
      </w:r>
      <w:r>
        <w:t>58</w:t>
      </w:r>
      <w:r w:rsidRPr="0084252F">
        <w:t>0</w:t>
      </w:r>
      <w:r>
        <w:t>/2</w:t>
      </w:r>
      <w:r w:rsidRPr="0084252F">
        <w:t>0</w:t>
      </w:r>
      <w:r>
        <w:t>14</w:t>
      </w:r>
      <w:r w:rsidRPr="0084252F">
        <w:t>号来文的决定</w:t>
      </w:r>
      <w:r>
        <w:t>，</w:t>
      </w:r>
      <w:r w:rsidRPr="0084252F">
        <w:t>在口头听证上重新审议了该案件。委员会</w:t>
      </w:r>
      <w:r w:rsidRPr="00AE72FF">
        <w:rPr>
          <w:spacing w:val="-4"/>
        </w:rPr>
        <w:t>在</w:t>
      </w:r>
      <w:r w:rsidRPr="00AE72FF">
        <w:rPr>
          <w:spacing w:val="-4"/>
        </w:rPr>
        <w:t>2016</w:t>
      </w:r>
      <w:r w:rsidRPr="00AE72FF">
        <w:rPr>
          <w:spacing w:val="-4"/>
        </w:rPr>
        <w:t>年</w:t>
      </w:r>
      <w:r w:rsidRPr="00AE72FF">
        <w:rPr>
          <w:spacing w:val="-4"/>
        </w:rPr>
        <w:t>3</w:t>
      </w:r>
      <w:r w:rsidRPr="00AE72FF">
        <w:rPr>
          <w:spacing w:val="-4"/>
        </w:rPr>
        <w:t>月</w:t>
      </w:r>
      <w:r w:rsidRPr="00AE72FF">
        <w:rPr>
          <w:spacing w:val="-4"/>
        </w:rPr>
        <w:t>17</w:t>
      </w:r>
      <w:r w:rsidRPr="00AE72FF">
        <w:rPr>
          <w:spacing w:val="-4"/>
        </w:rPr>
        <w:t>日的决定中认定，申诉人未能证明他申请庇护的理由，</w:t>
      </w:r>
      <w:r w:rsidRPr="00AE72FF">
        <w:rPr>
          <w:rFonts w:hint="eastAsia"/>
          <w:spacing w:val="-4"/>
        </w:rPr>
        <w:t>对</w:t>
      </w:r>
      <w:r w:rsidRPr="00AE72FF">
        <w:rPr>
          <w:spacing w:val="-4"/>
        </w:rPr>
        <w:t>其居留</w:t>
      </w:r>
      <w:r w:rsidRPr="0084252F">
        <w:t>许可申请</w:t>
      </w:r>
      <w:r w:rsidRPr="0084252F">
        <w:rPr>
          <w:rFonts w:hint="eastAsia"/>
        </w:rPr>
        <w:t>予以驳回</w:t>
      </w:r>
      <w:r w:rsidRPr="0084252F">
        <w:t>。缔约国认为</w:t>
      </w:r>
      <w:r>
        <w:t>，</w:t>
      </w:r>
      <w:r w:rsidRPr="0084252F">
        <w:t>难民上诉委员会已充分考虑了禁止酷刑委员会</w:t>
      </w:r>
      <w:r>
        <w:t>2</w:t>
      </w:r>
      <w:r w:rsidRPr="0084252F">
        <w:t>0</w:t>
      </w:r>
      <w:r>
        <w:t>15</w:t>
      </w:r>
      <w:r w:rsidRPr="0084252F">
        <w:t>年</w:t>
      </w:r>
      <w:r>
        <w:t>11</w:t>
      </w:r>
      <w:r w:rsidRPr="0084252F">
        <w:t>月</w:t>
      </w:r>
      <w:r>
        <w:t>23</w:t>
      </w:r>
      <w:r w:rsidRPr="0084252F">
        <w:t>日的决定。因此</w:t>
      </w:r>
      <w:r>
        <w:t>，</w:t>
      </w:r>
      <w:r w:rsidRPr="0084252F">
        <w:t>由于申诉人没有提交新的资料</w:t>
      </w:r>
      <w:r>
        <w:t>，</w:t>
      </w:r>
      <w:r w:rsidRPr="0084252F">
        <w:t>缔约国认为</w:t>
      </w:r>
      <w:r>
        <w:t>，</w:t>
      </w:r>
      <w:r w:rsidRPr="0084252F">
        <w:t>本来文应被视为不可受理。</w:t>
      </w:r>
    </w:p>
    <w:p w14:paraId="20CBBC03" w14:textId="5D556DA5" w:rsidR="0084252F" w:rsidRPr="0084252F" w:rsidRDefault="0084252F" w:rsidP="0084252F">
      <w:pPr>
        <w:pStyle w:val="SingleTxtGC"/>
      </w:pPr>
      <w:r>
        <w:t>9.5</w:t>
      </w:r>
      <w:r w:rsidRPr="0084252F">
        <w:tab/>
      </w:r>
      <w:r w:rsidRPr="0084252F">
        <w:t>委员会注意到</w:t>
      </w:r>
      <w:r>
        <w:t>，</w:t>
      </w:r>
      <w:r w:rsidRPr="0084252F">
        <w:t>本来文的主题</w:t>
      </w:r>
      <w:r>
        <w:t>(</w:t>
      </w:r>
      <w:r w:rsidRPr="0084252F">
        <w:t>申诉人被驱逐到土耳其的风险</w:t>
      </w:r>
      <w:r>
        <w:t>)</w:t>
      </w:r>
      <w:r w:rsidRPr="0084252F">
        <w:t>也是第</w:t>
      </w:r>
      <w:r w:rsidRPr="00552554">
        <w:rPr>
          <w:spacing w:val="-4"/>
        </w:rPr>
        <w:t>580/2014</w:t>
      </w:r>
      <w:r w:rsidRPr="00552554">
        <w:rPr>
          <w:spacing w:val="-4"/>
        </w:rPr>
        <w:t>号来文审议的内容，委员会就第</w:t>
      </w:r>
      <w:r w:rsidRPr="00552554">
        <w:rPr>
          <w:spacing w:val="-4"/>
        </w:rPr>
        <w:t>580/2014</w:t>
      </w:r>
      <w:r w:rsidRPr="00552554">
        <w:rPr>
          <w:spacing w:val="-4"/>
        </w:rPr>
        <w:t>号来文得出结论认为，将申诉人</w:t>
      </w:r>
      <w:r w:rsidRPr="0084252F">
        <w:t>驱逐出境违反了缔约国根据《公约》第</w:t>
      </w:r>
      <w:r>
        <w:t>3</w:t>
      </w:r>
      <w:r w:rsidRPr="0084252F">
        <w:t>条承担的义务。委员会回顾</w:t>
      </w:r>
      <w:r>
        <w:t>，</w:t>
      </w:r>
      <w:r w:rsidRPr="0084252F">
        <w:t>在其关于第</w:t>
      </w:r>
      <w:r>
        <w:t>58</w:t>
      </w:r>
      <w:r w:rsidRPr="0084252F">
        <w:t>0</w:t>
      </w:r>
      <w:r>
        <w:t>/2</w:t>
      </w:r>
      <w:r w:rsidRPr="0084252F">
        <w:t>0</w:t>
      </w:r>
      <w:r>
        <w:t>14</w:t>
      </w:r>
      <w:r w:rsidRPr="0084252F">
        <w:t>号来文的决定中</w:t>
      </w:r>
      <w:r>
        <w:t>，</w:t>
      </w:r>
      <w:r w:rsidRPr="0084252F">
        <w:t>委员会认为</w:t>
      </w:r>
      <w:r>
        <w:t>，</w:t>
      </w:r>
      <w:r w:rsidRPr="0084252F">
        <w:t>缔约国没有根据大赦国际丹麦医疗小组的报告下令进行体检而拒绝申诉人的庇护申请</w:t>
      </w:r>
      <w:r>
        <w:t>，</w:t>
      </w:r>
      <w:r w:rsidRPr="0084252F">
        <w:t>未能充分调查是否有充分理由认为申诉人如果返回土耳其将面临遭受酷刑的危险。因此</w:t>
      </w:r>
      <w:r>
        <w:t>，</w:t>
      </w:r>
      <w:r w:rsidRPr="0084252F">
        <w:t>委员会认为将申诉人</w:t>
      </w:r>
      <w:r w:rsidRPr="00E27BCB">
        <w:rPr>
          <w:spacing w:val="-4"/>
        </w:rPr>
        <w:t>驱逐到土耳其将违反《公约》第</w:t>
      </w:r>
      <w:r w:rsidRPr="00E27BCB">
        <w:rPr>
          <w:spacing w:val="-4"/>
        </w:rPr>
        <w:t>3</w:t>
      </w:r>
      <w:r w:rsidRPr="00E27BCB">
        <w:rPr>
          <w:spacing w:val="-4"/>
        </w:rPr>
        <w:t>条。委员会还认为，缔约国违反了</w:t>
      </w:r>
      <w:r w:rsidRPr="00E27BCB">
        <w:rPr>
          <w:rFonts w:hint="eastAsia"/>
          <w:spacing w:val="-4"/>
        </w:rPr>
        <w:t>本案中未援引</w:t>
      </w:r>
      <w:r w:rsidRPr="0084252F">
        <w:rPr>
          <w:rFonts w:hint="eastAsia"/>
        </w:rPr>
        <w:t>的</w:t>
      </w:r>
      <w:r w:rsidRPr="0084252F">
        <w:t>《公约》第</w:t>
      </w:r>
      <w:r>
        <w:t>12</w:t>
      </w:r>
      <w:r w:rsidRPr="0084252F">
        <w:t>条</w:t>
      </w:r>
      <w:r>
        <w:t>(</w:t>
      </w:r>
      <w:r w:rsidRPr="0084252F">
        <w:t>与第</w:t>
      </w:r>
      <w:r>
        <w:t>16</w:t>
      </w:r>
      <w:r w:rsidRPr="0084252F">
        <w:t>条一并解读</w:t>
      </w:r>
      <w:r>
        <w:t>)</w:t>
      </w:r>
      <w:r w:rsidRPr="0084252F">
        <w:t>的要求。</w:t>
      </w:r>
    </w:p>
    <w:p w14:paraId="42F87F87" w14:textId="7FAC49B2" w:rsidR="0084252F" w:rsidRPr="0084252F" w:rsidRDefault="0084252F" w:rsidP="0084252F">
      <w:pPr>
        <w:pStyle w:val="SingleTxtGC"/>
      </w:pPr>
      <w:r>
        <w:t>9.6</w:t>
      </w:r>
      <w:r w:rsidRPr="0084252F">
        <w:tab/>
      </w:r>
      <w:r w:rsidRPr="0084252F">
        <w:t>委员会感到满意的是</w:t>
      </w:r>
      <w:r>
        <w:t>，</w:t>
      </w:r>
      <w:r w:rsidRPr="0084252F">
        <w:t>缔约国政府适当考虑了委员会关于第</w:t>
      </w:r>
      <w:r>
        <w:t>58</w:t>
      </w:r>
      <w:r w:rsidRPr="0084252F">
        <w:t>0</w:t>
      </w:r>
      <w:r>
        <w:t>/2</w:t>
      </w:r>
      <w:r w:rsidRPr="0084252F">
        <w:t>0</w:t>
      </w:r>
      <w:r>
        <w:t>14</w:t>
      </w:r>
      <w:r w:rsidRPr="0084252F">
        <w:t>号来文的决定</w:t>
      </w:r>
      <w:r>
        <w:t>，</w:t>
      </w:r>
      <w:r w:rsidRPr="0084252F">
        <w:t>难民上诉委员会基于禁止酷刑委员会的决定</w:t>
      </w:r>
      <w:r>
        <w:t>，</w:t>
      </w:r>
      <w:r w:rsidRPr="0084252F">
        <w:t>并考虑到大赦国际丹麦</w:t>
      </w:r>
      <w:r w:rsidRPr="008F6D98">
        <w:rPr>
          <w:spacing w:val="2"/>
        </w:rPr>
        <w:t>医疗小组</w:t>
      </w:r>
      <w:r w:rsidRPr="008F6D98">
        <w:rPr>
          <w:spacing w:val="2"/>
        </w:rPr>
        <w:t>2014</w:t>
      </w:r>
      <w:r w:rsidRPr="008F6D98">
        <w:rPr>
          <w:spacing w:val="2"/>
        </w:rPr>
        <w:t>年</w:t>
      </w:r>
      <w:r w:rsidRPr="008F6D98">
        <w:rPr>
          <w:spacing w:val="2"/>
        </w:rPr>
        <w:t>9</w:t>
      </w:r>
      <w:r w:rsidRPr="008F6D98">
        <w:rPr>
          <w:spacing w:val="2"/>
        </w:rPr>
        <w:t>月</w:t>
      </w:r>
      <w:r w:rsidRPr="008F6D98">
        <w:rPr>
          <w:spacing w:val="2"/>
        </w:rPr>
        <w:t>25</w:t>
      </w:r>
      <w:r w:rsidRPr="008F6D98">
        <w:rPr>
          <w:spacing w:val="2"/>
        </w:rPr>
        <w:t>日体检报告的结论，重新审理了申诉人的庇护案件。在</w:t>
      </w:r>
      <w:r w:rsidRPr="0084252F">
        <w:t>这方面</w:t>
      </w:r>
      <w:r>
        <w:t>，</w:t>
      </w:r>
      <w:r w:rsidRPr="0084252F">
        <w:t>委员会注意到</w:t>
      </w:r>
      <w:r>
        <w:t>，</w:t>
      </w:r>
      <w:r w:rsidRPr="0084252F">
        <w:t>申诉人及其律师都有机会向丹麦庇护当局提供资料和澄清。</w:t>
      </w:r>
    </w:p>
    <w:p w14:paraId="52413FF9" w14:textId="447A95B0" w:rsidR="0084252F" w:rsidRPr="0084252F" w:rsidRDefault="0084252F" w:rsidP="0084252F">
      <w:pPr>
        <w:pStyle w:val="SingleTxtGC"/>
      </w:pPr>
      <w:r>
        <w:t>9.7</w:t>
      </w:r>
      <w:r w:rsidRPr="0084252F">
        <w:tab/>
      </w:r>
      <w:r w:rsidRPr="0084252F">
        <w:t>委员会还注意到申诉人的反对意见</w:t>
      </w:r>
      <w:r>
        <w:t>，</w:t>
      </w:r>
      <w:r w:rsidRPr="0084252F">
        <w:t>即虽然难民上诉委员会重新审理该案件并请他出席听证</w:t>
      </w:r>
      <w:r>
        <w:t>，</w:t>
      </w:r>
      <w:r w:rsidRPr="0084252F">
        <w:t>却从未下令进行体检以验证酷刑痕迹</w:t>
      </w:r>
      <w:r>
        <w:t>，</w:t>
      </w:r>
      <w:r w:rsidRPr="0084252F">
        <w:t>尽管大赦国际丹麦医疗小组就过去的酷刑问题出具了报告</w:t>
      </w:r>
      <w:r>
        <w:t>，</w:t>
      </w:r>
      <w:r w:rsidRPr="0084252F">
        <w:t>难民上诉委员会却对此置若罔闻。</w:t>
      </w:r>
    </w:p>
    <w:p w14:paraId="2C401CCF" w14:textId="38E14452" w:rsidR="0084252F" w:rsidRPr="0084252F" w:rsidRDefault="0084252F" w:rsidP="0084252F">
      <w:pPr>
        <w:pStyle w:val="SingleTxtGC"/>
      </w:pPr>
      <w:r>
        <w:t>9.8</w:t>
      </w:r>
      <w:r w:rsidRPr="0084252F">
        <w:tab/>
      </w:r>
      <w:r w:rsidRPr="008F6D98">
        <w:rPr>
          <w:spacing w:val="-4"/>
        </w:rPr>
        <w:t>委员会认为，从案卷文件可以看出，难民上诉委员会适当考虑了大赦国际丹麦</w:t>
      </w:r>
      <w:r w:rsidRPr="0084252F">
        <w:t>医疗小组报告的结论</w:t>
      </w:r>
      <w:r>
        <w:t>，</w:t>
      </w:r>
      <w:r w:rsidRPr="0084252F">
        <w:t>该报告揭示了申诉人在整个庇护程序中所作陈述的一些矛盾之处。委员会注意到</w:t>
      </w:r>
      <w:r>
        <w:t>，</w:t>
      </w:r>
      <w:r w:rsidRPr="0084252F">
        <w:t>根据案卷材料</w:t>
      </w:r>
      <w:r>
        <w:t>，</w:t>
      </w:r>
      <w:r w:rsidRPr="0084252F">
        <w:t>不能得出结论认为</w:t>
      </w:r>
      <w:r>
        <w:t>，</w:t>
      </w:r>
      <w:r w:rsidRPr="0084252F">
        <w:t>在本案中难民上诉</w:t>
      </w:r>
      <w:r w:rsidRPr="004B7A94">
        <w:rPr>
          <w:spacing w:val="-4"/>
        </w:rPr>
        <w:t>委员会的行为带有偏见或</w:t>
      </w:r>
      <w:r w:rsidRPr="004B7A94">
        <w:rPr>
          <w:rFonts w:hint="eastAsia"/>
          <w:spacing w:val="-4"/>
        </w:rPr>
        <w:t>以其他方式</w:t>
      </w:r>
      <w:r w:rsidRPr="004B7A94">
        <w:rPr>
          <w:spacing w:val="-4"/>
        </w:rPr>
        <w:t>构成司法不公。在这方面，委员会还注意到，</w:t>
      </w:r>
      <w:r w:rsidRPr="0084252F">
        <w:t>申诉人没有提到任何此类不当行为</w:t>
      </w:r>
      <w:r>
        <w:t>；</w:t>
      </w:r>
      <w:r w:rsidRPr="0084252F">
        <w:t>他只是不同意难民上诉委员会的结论</w:t>
      </w:r>
      <w:r>
        <w:t>，</w:t>
      </w:r>
      <w:r w:rsidRPr="0084252F">
        <w:t>寻求对这些结论进行审查。</w:t>
      </w:r>
    </w:p>
    <w:p w14:paraId="329DF383" w14:textId="34FBE507" w:rsidR="0084252F" w:rsidRPr="0084252F" w:rsidRDefault="0084252F" w:rsidP="0084252F">
      <w:pPr>
        <w:pStyle w:val="SingleTxtGC"/>
      </w:pPr>
      <w:r>
        <w:t>9.9</w:t>
      </w:r>
      <w:r w:rsidRPr="0084252F">
        <w:tab/>
      </w:r>
      <w:r w:rsidRPr="004B7A94">
        <w:rPr>
          <w:spacing w:val="-4"/>
        </w:rPr>
        <w:t>委员会注意到申诉人律师的</w:t>
      </w:r>
      <w:r w:rsidRPr="004B7A94">
        <w:rPr>
          <w:rFonts w:hint="eastAsia"/>
          <w:spacing w:val="-4"/>
        </w:rPr>
        <w:t>主张</w:t>
      </w:r>
      <w:r w:rsidRPr="004B7A94">
        <w:rPr>
          <w:spacing w:val="-4"/>
        </w:rPr>
        <w:t>，即申诉人告知，被驱逐出境后，他在土耳其</w:t>
      </w:r>
      <w:r w:rsidRPr="0084252F">
        <w:t>遭受了警察的酷刑。委员会注意到</w:t>
      </w:r>
      <w:r>
        <w:t>，</w:t>
      </w:r>
      <w:r w:rsidRPr="0084252F">
        <w:t>没有进一步的资料或解释来支持这一说法</w:t>
      </w:r>
      <w:r>
        <w:t>，</w:t>
      </w:r>
      <w:r w:rsidRPr="0084252F">
        <w:t>特别是对申诉人施以酷刑的责任人的身份、指称施以酷刑的地点</w:t>
      </w:r>
      <w:r>
        <w:t>，</w:t>
      </w:r>
      <w:r w:rsidRPr="0084252F">
        <w:t>或施以酷刑的具体方式、强度或其他虐待的细节。申诉人被驱逐出境后</w:t>
      </w:r>
      <w:r>
        <w:t>，</w:t>
      </w:r>
      <w:r w:rsidRPr="0084252F">
        <w:t>他的律师提交了一份日期为</w:t>
      </w:r>
      <w:r>
        <w:t>2</w:t>
      </w:r>
      <w:r w:rsidRPr="0084252F">
        <w:t>0</w:t>
      </w:r>
      <w:r>
        <w:t>2</w:t>
      </w:r>
      <w:r w:rsidRPr="0084252F">
        <w:t>0</w:t>
      </w:r>
      <w:r w:rsidRPr="0084252F">
        <w:t>年</w:t>
      </w:r>
      <w:r>
        <w:t>1</w:t>
      </w:r>
      <w:r w:rsidRPr="0084252F">
        <w:t>月</w:t>
      </w:r>
      <w:r>
        <w:t>27</w:t>
      </w:r>
      <w:r w:rsidRPr="0084252F">
        <w:t>日的简要医疗证明副本</w:t>
      </w:r>
      <w:r>
        <w:t>，</w:t>
      </w:r>
      <w:r w:rsidRPr="0084252F">
        <w:t>其中显示申诉人的体检结果是患有焦虑症</w:t>
      </w:r>
      <w:r>
        <w:t>，</w:t>
      </w:r>
      <w:r w:rsidRPr="0084252F">
        <w:t>而没有提及任何酷刑。</w:t>
      </w:r>
      <w:r w:rsidRPr="0084252F">
        <w:rPr>
          <w:vertAlign w:val="superscript"/>
        </w:rPr>
        <w:footnoteReference w:id="10"/>
      </w:r>
      <w:r w:rsidR="00ED06C7">
        <w:rPr>
          <w:rFonts w:hint="eastAsia"/>
        </w:rPr>
        <w:t xml:space="preserve"> </w:t>
      </w:r>
      <w:r w:rsidRPr="0084252F">
        <w:t>委员会还注意到</w:t>
      </w:r>
      <w:r>
        <w:t>，</w:t>
      </w:r>
      <w:r w:rsidRPr="0084252F">
        <w:t>没有具体说明申诉人是否就这些酷刑指控向土耳其主管当局提出过申诉</w:t>
      </w:r>
      <w:r>
        <w:t>，</w:t>
      </w:r>
      <w:r w:rsidRPr="0084252F">
        <w:t>以及申诉结果如何。</w:t>
      </w:r>
    </w:p>
    <w:p w14:paraId="7093B8E9" w14:textId="2279F5AB" w:rsidR="0084252F" w:rsidRPr="0084252F" w:rsidRDefault="0084252F" w:rsidP="007F1575">
      <w:pPr>
        <w:pStyle w:val="SingleTxtGC"/>
        <w:tabs>
          <w:tab w:val="clear" w:pos="1565"/>
          <w:tab w:val="left" w:pos="1701"/>
        </w:tabs>
      </w:pPr>
      <w:r>
        <w:lastRenderedPageBreak/>
        <w:t>9.1</w:t>
      </w:r>
      <w:r w:rsidRPr="0084252F">
        <w:t>0</w:t>
      </w:r>
      <w:r w:rsidRPr="0084252F">
        <w:tab/>
      </w:r>
      <w:r w:rsidRPr="002A575D">
        <w:rPr>
          <w:spacing w:val="2"/>
        </w:rPr>
        <w:t>在这种情况下，又鉴于案卷中没有任何进一步相关资料，委员会认为，根</w:t>
      </w:r>
      <w:r w:rsidRPr="0084252F">
        <w:t>据《公约》第</w:t>
      </w:r>
      <w:r>
        <w:t>22</w:t>
      </w:r>
      <w:r w:rsidRPr="0084252F">
        <w:t>条第</w:t>
      </w:r>
      <w:r>
        <w:t>2</w:t>
      </w:r>
      <w:r w:rsidRPr="0084252F">
        <w:t>款</w:t>
      </w:r>
      <w:r>
        <w:t>，</w:t>
      </w:r>
      <w:r w:rsidRPr="0084252F">
        <w:t>本来文显然没有根据</w:t>
      </w:r>
      <w:r>
        <w:t>，</w:t>
      </w:r>
      <w:r w:rsidRPr="0084252F">
        <w:t>不可受理。鉴于这一结论</w:t>
      </w:r>
      <w:r>
        <w:t>，</w:t>
      </w:r>
      <w:r w:rsidRPr="0084252F">
        <w:t>委员会决定不审查任何其他不可受理的理由。</w:t>
      </w:r>
    </w:p>
    <w:p w14:paraId="6E29B80E" w14:textId="28A2C3AF" w:rsidR="0084252F" w:rsidRPr="0084252F" w:rsidRDefault="0084252F" w:rsidP="0084252F">
      <w:pPr>
        <w:pStyle w:val="SingleTxtGC"/>
      </w:pPr>
      <w:r>
        <w:t>10.</w:t>
      </w:r>
      <w:r w:rsidRPr="0084252F">
        <w:tab/>
      </w:r>
      <w:r w:rsidRPr="0084252F">
        <w:t>因此</w:t>
      </w:r>
      <w:r>
        <w:t>，</w:t>
      </w:r>
      <w:r w:rsidRPr="0084252F">
        <w:t>委员会决定</w:t>
      </w:r>
      <w:r>
        <w:t>：</w:t>
      </w:r>
    </w:p>
    <w:p w14:paraId="5186E333" w14:textId="0CFC73B1" w:rsidR="0084252F" w:rsidRPr="0084252F" w:rsidRDefault="0084252F" w:rsidP="0084252F">
      <w:pPr>
        <w:pStyle w:val="SingleTxtGC"/>
      </w:pPr>
      <w:r w:rsidRPr="0084252F">
        <w:tab/>
      </w:r>
      <w:r>
        <w:t>(a)</w:t>
      </w:r>
      <w:r w:rsidRPr="0084252F">
        <w:tab/>
      </w:r>
      <w:r w:rsidRPr="0084252F">
        <w:t>根据《公约》第</w:t>
      </w:r>
      <w:r>
        <w:t>22</w:t>
      </w:r>
      <w:r w:rsidRPr="0084252F">
        <w:t>条第</w:t>
      </w:r>
      <w:r>
        <w:t>2</w:t>
      </w:r>
      <w:r w:rsidRPr="0084252F">
        <w:t>款</w:t>
      </w:r>
      <w:r>
        <w:t>，</w:t>
      </w:r>
      <w:r w:rsidRPr="0084252F">
        <w:t>来文不予受理</w:t>
      </w:r>
      <w:r>
        <w:t>；</w:t>
      </w:r>
    </w:p>
    <w:p w14:paraId="178E3D67" w14:textId="18B02005" w:rsidR="00AE320C" w:rsidRDefault="0084252F" w:rsidP="0084252F">
      <w:pPr>
        <w:pStyle w:val="SingleTxtGC"/>
      </w:pPr>
      <w:r w:rsidRPr="0084252F">
        <w:tab/>
      </w:r>
      <w:r>
        <w:t>(b)</w:t>
      </w:r>
      <w:r w:rsidRPr="0084252F">
        <w:tab/>
      </w:r>
      <w:r w:rsidRPr="0084252F">
        <w:t>将本决定通知申诉人和缔约国。</w:t>
      </w:r>
    </w:p>
    <w:p w14:paraId="55B0E998" w14:textId="77777777" w:rsidR="0084252F" w:rsidRPr="002D6A9C" w:rsidRDefault="0084252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4252F" w:rsidRPr="002D6A9C"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66E36" w14:textId="77777777" w:rsidR="00D00EF6" w:rsidRPr="000D319F" w:rsidRDefault="00D00EF6" w:rsidP="000D319F">
      <w:pPr>
        <w:pStyle w:val="af0"/>
        <w:spacing w:after="240"/>
        <w:ind w:left="907"/>
        <w:rPr>
          <w:rFonts w:asciiTheme="majorBidi" w:eastAsia="宋体" w:hAnsiTheme="majorBidi" w:cstheme="majorBidi"/>
          <w:sz w:val="21"/>
          <w:szCs w:val="21"/>
          <w:lang w:val="en-US"/>
        </w:rPr>
      </w:pPr>
    </w:p>
    <w:p w14:paraId="6D9EFAC9" w14:textId="77777777" w:rsidR="00D00EF6" w:rsidRPr="000D319F" w:rsidRDefault="00D00EF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4BB6087" w14:textId="77777777" w:rsidR="00D00EF6" w:rsidRPr="000D319F" w:rsidRDefault="00D00EF6" w:rsidP="000D319F">
      <w:pPr>
        <w:pStyle w:val="af0"/>
      </w:pPr>
    </w:p>
  </w:endnote>
  <w:endnote w:type="continuationNotice" w:id="1">
    <w:p w14:paraId="5D68656B" w14:textId="77777777" w:rsidR="00D00EF6" w:rsidRDefault="00D00E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74B5" w14:textId="77777777" w:rsidR="00D00EF6" w:rsidRPr="00AE320C" w:rsidRDefault="00D00EF6" w:rsidP="00AE320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AE320C">
      <w:rPr>
        <w:rStyle w:val="af2"/>
        <w:b w:val="0"/>
        <w:snapToGrid w:val="0"/>
        <w:sz w:val="16"/>
      </w:rPr>
      <w:t>GE.21</w:t>
    </w:r>
    <w:proofErr w:type="spellEnd"/>
    <w:r w:rsidRPr="00AE320C">
      <w:rPr>
        <w:rStyle w:val="af2"/>
        <w:b w:val="0"/>
        <w:snapToGrid w:val="0"/>
        <w:sz w:val="16"/>
      </w:rPr>
      <w:t>-00908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DEE0D" w14:textId="77777777" w:rsidR="00D00EF6" w:rsidRPr="00AE320C" w:rsidRDefault="00D00EF6" w:rsidP="00AE320C">
    <w:pPr>
      <w:pStyle w:val="af0"/>
      <w:tabs>
        <w:tab w:val="clear" w:pos="431"/>
        <w:tab w:val="right" w:pos="9638"/>
      </w:tabs>
      <w:rPr>
        <w:rStyle w:val="af2"/>
      </w:rPr>
    </w:pPr>
    <w:proofErr w:type="spellStart"/>
    <w:r>
      <w:t>GE.21</w:t>
    </w:r>
    <w:proofErr w:type="spellEnd"/>
    <w:r>
      <w:t>-00908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F1C83" w14:textId="642D8CC3" w:rsidR="00D00EF6" w:rsidRPr="00487939" w:rsidRDefault="00D00EF6"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407B15A" wp14:editId="262BA483">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-00908</w:t>
    </w:r>
    <w:r w:rsidRPr="00EE277A">
      <w:rPr>
        <w:sz w:val="20"/>
        <w:lang w:eastAsia="zh-CN"/>
      </w:rPr>
      <w:t xml:space="preserve"> (C)</w:t>
    </w:r>
    <w:r>
      <w:rPr>
        <w:sz w:val="20"/>
        <w:lang w:eastAsia="zh-CN"/>
      </w:rPr>
      <w:tab/>
      <w:t>240321</w:t>
    </w:r>
    <w:r>
      <w:rPr>
        <w:sz w:val="20"/>
        <w:lang w:eastAsia="zh-CN"/>
      </w:rPr>
      <w:tab/>
    </w:r>
    <w:r w:rsidRPr="00EE277A">
      <w:rPr>
        <w:sz w:val="20"/>
        <w:lang w:eastAsia="zh-CN"/>
      </w:rPr>
      <w:t>0</w:t>
    </w:r>
    <w:r>
      <w:rPr>
        <w:sz w:val="20"/>
        <w:lang w:eastAsia="zh-CN"/>
      </w:rPr>
      <w:t>80421</w:t>
    </w:r>
    <w:r>
      <w:rPr>
        <w:b/>
        <w:sz w:val="21"/>
      </w:rPr>
      <w:tab/>
    </w:r>
    <w:r>
      <w:rPr>
        <w:rFonts w:hint="eastAsia"/>
        <w:b/>
        <w:noProof/>
        <w:snapToGrid/>
        <w:sz w:val="21"/>
        <w:lang w:val="en-US" w:eastAsia="zh-CN"/>
      </w:rPr>
      <w:drawing>
        <wp:inline distT="0" distB="0" distL="0" distR="0" wp14:anchorId="7352EEC2" wp14:editId="4F9E7905">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C1207" w14:textId="77777777" w:rsidR="00D00EF6" w:rsidRPr="000157B1" w:rsidRDefault="00D00EF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7F64C5C" w14:textId="77777777" w:rsidR="00D00EF6" w:rsidRPr="000157B1" w:rsidRDefault="00D00EF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5060166" w14:textId="77777777" w:rsidR="00D00EF6" w:rsidRDefault="00D00EF6"/>
  </w:footnote>
  <w:footnote w:id="2">
    <w:p w14:paraId="0A7E69EE" w14:textId="267EC039" w:rsidR="00D00EF6" w:rsidRPr="0090138A" w:rsidRDefault="00D00EF6" w:rsidP="00D00EF6">
      <w:pPr>
        <w:pStyle w:val="a6"/>
        <w:spacing w:line="280" w:lineRule="exact"/>
      </w:pPr>
      <w:r>
        <w:rPr>
          <w:lang w:val="zh-CN"/>
        </w:rPr>
        <w:tab/>
        <w:t>*</w:t>
      </w:r>
      <w:r>
        <w:rPr>
          <w:lang w:val="zh-CN"/>
        </w:rPr>
        <w:tab/>
      </w:r>
      <w:r w:rsidRPr="005C4D8F">
        <w:rPr>
          <w:rFonts w:hint="eastAsia"/>
          <w:lang w:val="zh-CN"/>
        </w:rPr>
        <w:t>委员会于</w:t>
      </w:r>
      <w:r w:rsidR="00621527">
        <w:rPr>
          <w:lang w:val="zh-CN"/>
        </w:rPr>
        <w:t>2</w:t>
      </w:r>
      <w:r w:rsidRPr="005C4D8F">
        <w:rPr>
          <w:lang w:val="zh-CN"/>
        </w:rPr>
        <w:t>0</w:t>
      </w:r>
      <w:r w:rsidR="00621527">
        <w:rPr>
          <w:lang w:val="zh-CN"/>
        </w:rPr>
        <w:t>2</w:t>
      </w:r>
      <w:r w:rsidRPr="005C4D8F">
        <w:rPr>
          <w:lang w:val="zh-CN"/>
        </w:rPr>
        <w:t>0</w:t>
      </w:r>
      <w:r w:rsidRPr="005C4D8F">
        <w:rPr>
          <w:rFonts w:hint="eastAsia"/>
          <w:lang w:val="zh-CN"/>
        </w:rPr>
        <w:t>年</w:t>
      </w:r>
      <w:r w:rsidR="00621527">
        <w:rPr>
          <w:lang w:val="zh-CN"/>
        </w:rPr>
        <w:t>12</w:t>
      </w:r>
      <w:r w:rsidRPr="005C4D8F">
        <w:rPr>
          <w:rFonts w:hint="eastAsia"/>
          <w:lang w:val="zh-CN"/>
        </w:rPr>
        <w:t>月</w:t>
      </w:r>
      <w:r w:rsidR="00621527">
        <w:rPr>
          <w:lang w:val="zh-CN"/>
        </w:rPr>
        <w:t>3</w:t>
      </w:r>
      <w:r w:rsidRPr="005C4D8F">
        <w:rPr>
          <w:lang w:val="zh-CN"/>
        </w:rPr>
        <w:t>0</w:t>
      </w:r>
      <w:r w:rsidRPr="005C4D8F">
        <w:rPr>
          <w:rFonts w:hint="eastAsia"/>
          <w:lang w:val="zh-CN"/>
        </w:rPr>
        <w:t>日闭会期间通过</w:t>
      </w:r>
      <w:r>
        <w:rPr>
          <w:lang w:val="zh-CN"/>
        </w:rPr>
        <w:t>。</w:t>
      </w:r>
    </w:p>
  </w:footnote>
  <w:footnote w:id="3">
    <w:p w14:paraId="2EB29153" w14:textId="36035228" w:rsidR="00D00EF6" w:rsidRPr="0090138A" w:rsidRDefault="00D00EF6" w:rsidP="00D00EF6">
      <w:pPr>
        <w:pStyle w:val="a6"/>
        <w:spacing w:after="240" w:line="280" w:lineRule="exact"/>
      </w:pPr>
      <w:r>
        <w:rPr>
          <w:lang w:val="zh-CN"/>
        </w:rPr>
        <w:tab/>
      </w:r>
      <w:r>
        <w:rPr>
          <w:lang w:val="zh-CN"/>
        </w:rPr>
        <w:t>**</w:t>
      </w:r>
      <w:r>
        <w:rPr>
          <w:lang w:val="zh-CN"/>
        </w:rPr>
        <w:tab/>
      </w:r>
      <w:r>
        <w:rPr>
          <w:lang w:val="zh-CN"/>
        </w:rPr>
        <w:t>委员会下列委员参加了本来文的审查</w:t>
      </w:r>
      <w:r w:rsidR="00621527">
        <w:rPr>
          <w:lang w:val="zh-CN"/>
        </w:rPr>
        <w:t>：</w:t>
      </w:r>
      <w:r>
        <w:rPr>
          <w:lang w:val="zh-CN"/>
        </w:rPr>
        <w:t>艾萨迪亚</w:t>
      </w:r>
      <w:r>
        <w:rPr>
          <w:rFonts w:hint="eastAsia"/>
          <w:lang w:val="zh-CN"/>
        </w:rPr>
        <w:t>·</w:t>
      </w:r>
      <w:r>
        <w:rPr>
          <w:lang w:val="zh-CN"/>
        </w:rPr>
        <w:t>贝尔米、克劳德</w:t>
      </w:r>
      <w:r>
        <w:rPr>
          <w:rFonts w:hint="eastAsia"/>
          <w:lang w:val="zh-CN"/>
        </w:rPr>
        <w:t>·</w:t>
      </w:r>
      <w:r w:rsidRPr="0075790E">
        <w:rPr>
          <w:rFonts w:hint="eastAsia"/>
          <w:lang w:val="zh-CN"/>
        </w:rPr>
        <w:t>埃莱尔</w:t>
      </w:r>
      <w:r>
        <w:rPr>
          <w:lang w:val="zh-CN"/>
        </w:rPr>
        <w:t>、柳华文、</w:t>
      </w:r>
      <w:r w:rsidRPr="00005025">
        <w:rPr>
          <w:rFonts w:hint="eastAsia"/>
          <w:lang w:val="zh-CN"/>
        </w:rPr>
        <w:t>伊尔维</w:t>
      </w:r>
      <w:r w:rsidRPr="00E915CE">
        <w:rPr>
          <w:rFonts w:hint="eastAsia"/>
          <w:spacing w:val="-2"/>
          <w:lang w:val="zh-CN"/>
        </w:rPr>
        <w:t>亚·普策</w:t>
      </w:r>
      <w:r w:rsidRPr="00E915CE">
        <w:rPr>
          <w:spacing w:val="-2"/>
          <w:lang w:val="zh-CN"/>
        </w:rPr>
        <w:t>、迭戈</w:t>
      </w:r>
      <w:r w:rsidRPr="00E915CE">
        <w:rPr>
          <w:rFonts w:hint="eastAsia"/>
          <w:spacing w:val="-2"/>
          <w:lang w:val="zh-CN"/>
        </w:rPr>
        <w:t>·</w:t>
      </w:r>
      <w:r w:rsidRPr="00E915CE">
        <w:rPr>
          <w:spacing w:val="-2"/>
          <w:lang w:val="zh-CN"/>
        </w:rPr>
        <w:t>罗德里格斯</w:t>
      </w:r>
      <w:r w:rsidRPr="00E915CE">
        <w:rPr>
          <w:rFonts w:hint="eastAsia"/>
          <w:spacing w:val="-2"/>
          <w:lang w:val="zh-CN"/>
        </w:rPr>
        <w:t>－</w:t>
      </w:r>
      <w:r w:rsidRPr="00E915CE">
        <w:rPr>
          <w:spacing w:val="-2"/>
          <w:lang w:val="zh-CN"/>
        </w:rPr>
        <w:t>平松、塞巴斯蒂安</w:t>
      </w:r>
      <w:r w:rsidRPr="00E915CE">
        <w:rPr>
          <w:rFonts w:hint="eastAsia"/>
          <w:spacing w:val="-2"/>
          <w:lang w:val="zh-CN"/>
        </w:rPr>
        <w:t>·</w:t>
      </w:r>
      <w:r w:rsidRPr="00E915CE">
        <w:rPr>
          <w:spacing w:val="-2"/>
          <w:lang w:val="zh-CN"/>
        </w:rPr>
        <w:t>图泽和巴赫季亚尔</w:t>
      </w:r>
      <w:r w:rsidRPr="00E915CE">
        <w:rPr>
          <w:rFonts w:hint="eastAsia"/>
          <w:spacing w:val="-2"/>
          <w:lang w:val="zh-CN"/>
        </w:rPr>
        <w:t>·</w:t>
      </w:r>
      <w:r w:rsidRPr="00E915CE">
        <w:rPr>
          <w:spacing w:val="-2"/>
          <w:lang w:val="zh-CN"/>
        </w:rPr>
        <w:t>图兹穆哈梅多夫。</w:t>
      </w:r>
      <w:r w:rsidRPr="00330990">
        <w:rPr>
          <w:spacing w:val="-6"/>
          <w:lang w:val="zh-CN"/>
        </w:rPr>
        <w:t>根据委员会议事规则第</w:t>
      </w:r>
      <w:r w:rsidR="00621527">
        <w:rPr>
          <w:spacing w:val="-6"/>
          <w:lang w:val="zh-CN"/>
        </w:rPr>
        <w:t>1</w:t>
      </w:r>
      <w:r w:rsidRPr="00330990">
        <w:rPr>
          <w:spacing w:val="-6"/>
          <w:lang w:val="zh-CN"/>
        </w:rPr>
        <w:t>0</w:t>
      </w:r>
      <w:r w:rsidR="00621527">
        <w:rPr>
          <w:spacing w:val="-6"/>
          <w:lang w:val="zh-CN"/>
        </w:rPr>
        <w:t>9</w:t>
      </w:r>
      <w:r w:rsidRPr="00330990">
        <w:rPr>
          <w:spacing w:val="-6"/>
          <w:lang w:val="zh-CN"/>
        </w:rPr>
        <w:t>条</w:t>
      </w:r>
      <w:r w:rsidR="00621527">
        <w:rPr>
          <w:spacing w:val="-6"/>
          <w:lang w:val="zh-CN"/>
        </w:rPr>
        <w:t>(</w:t>
      </w:r>
      <w:r w:rsidRPr="00330990">
        <w:rPr>
          <w:spacing w:val="-6"/>
          <w:lang w:val="zh-CN"/>
        </w:rPr>
        <w:t>与第</w:t>
      </w:r>
      <w:r w:rsidR="00621527">
        <w:rPr>
          <w:spacing w:val="-6"/>
          <w:lang w:val="zh-CN"/>
        </w:rPr>
        <w:t>15</w:t>
      </w:r>
      <w:r w:rsidRPr="00330990">
        <w:rPr>
          <w:spacing w:val="-6"/>
          <w:lang w:val="zh-CN"/>
        </w:rPr>
        <w:t>条一并解读</w:t>
      </w:r>
      <w:r w:rsidR="00621527">
        <w:rPr>
          <w:spacing w:val="-6"/>
          <w:lang w:val="zh-CN"/>
        </w:rPr>
        <w:t>)</w:t>
      </w:r>
      <w:r w:rsidRPr="00330990">
        <w:rPr>
          <w:spacing w:val="-6"/>
          <w:lang w:val="zh-CN"/>
        </w:rPr>
        <w:t>以及《人权条约机构成员独立性和公正性准则》</w:t>
      </w:r>
      <w:r w:rsidR="00621527">
        <w:rPr>
          <w:spacing w:val="-4"/>
          <w:lang w:val="zh-CN"/>
        </w:rPr>
        <w:t>(</w:t>
      </w:r>
      <w:r w:rsidRPr="00330990">
        <w:rPr>
          <w:spacing w:val="-4"/>
          <w:lang w:val="zh-CN"/>
        </w:rPr>
        <w:t>《亚的斯亚贝巴准则》</w:t>
      </w:r>
      <w:r w:rsidR="00621527">
        <w:rPr>
          <w:spacing w:val="-4"/>
          <w:lang w:val="zh-CN"/>
        </w:rPr>
        <w:t>)</w:t>
      </w:r>
      <w:r w:rsidRPr="00330990">
        <w:rPr>
          <w:spacing w:val="-4"/>
          <w:lang w:val="zh-CN"/>
        </w:rPr>
        <w:t>第</w:t>
      </w:r>
      <w:r w:rsidR="00621527">
        <w:rPr>
          <w:spacing w:val="-4"/>
          <w:lang w:val="zh-CN"/>
        </w:rPr>
        <w:t>1</w:t>
      </w:r>
      <w:r w:rsidRPr="00330990">
        <w:rPr>
          <w:spacing w:val="-4"/>
          <w:lang w:val="zh-CN"/>
        </w:rPr>
        <w:t>0</w:t>
      </w:r>
      <w:r w:rsidRPr="00330990">
        <w:rPr>
          <w:spacing w:val="-4"/>
          <w:lang w:val="zh-CN"/>
        </w:rPr>
        <w:t>段</w:t>
      </w:r>
      <w:r w:rsidR="00621527">
        <w:rPr>
          <w:spacing w:val="-4"/>
          <w:lang w:val="zh-CN"/>
        </w:rPr>
        <w:t>，</w:t>
      </w:r>
      <w:r w:rsidRPr="00330990">
        <w:rPr>
          <w:spacing w:val="-4"/>
          <w:lang w:val="zh-CN"/>
        </w:rPr>
        <w:t>延斯</w:t>
      </w:r>
      <w:r w:rsidRPr="00330990">
        <w:rPr>
          <w:rFonts w:hint="eastAsia"/>
          <w:spacing w:val="-4"/>
          <w:lang w:val="zh-CN"/>
        </w:rPr>
        <w:t>·</w:t>
      </w:r>
      <w:r w:rsidRPr="00330990">
        <w:rPr>
          <w:spacing w:val="-4"/>
          <w:lang w:val="zh-CN"/>
        </w:rPr>
        <w:t>莫德维格和埃尔多安</w:t>
      </w:r>
      <w:r w:rsidRPr="00330990">
        <w:rPr>
          <w:rFonts w:hint="eastAsia"/>
          <w:spacing w:val="-4"/>
          <w:lang w:val="zh-CN"/>
        </w:rPr>
        <w:t>·</w:t>
      </w:r>
      <w:r w:rsidRPr="00330990">
        <w:rPr>
          <w:spacing w:val="-4"/>
          <w:lang w:val="zh-CN"/>
        </w:rPr>
        <w:t>伊什</w:t>
      </w:r>
      <w:proofErr w:type="gramStart"/>
      <w:r w:rsidRPr="00330990">
        <w:rPr>
          <w:spacing w:val="-4"/>
          <w:lang w:val="zh-CN"/>
        </w:rPr>
        <w:t>詹</w:t>
      </w:r>
      <w:proofErr w:type="gramEnd"/>
      <w:r w:rsidRPr="00330990">
        <w:rPr>
          <w:spacing w:val="-4"/>
          <w:lang w:val="zh-CN"/>
        </w:rPr>
        <w:t>没有参加</w:t>
      </w:r>
      <w:r w:rsidRPr="00330990">
        <w:rPr>
          <w:rFonts w:hint="eastAsia"/>
          <w:spacing w:val="-4"/>
          <w:lang w:val="zh-CN"/>
        </w:rPr>
        <w:t>对</w:t>
      </w:r>
      <w:r w:rsidRPr="00330990">
        <w:rPr>
          <w:spacing w:val="-4"/>
          <w:lang w:val="zh-CN"/>
        </w:rPr>
        <w:t>来文的审查。</w:t>
      </w:r>
      <w:bookmarkStart w:id="0" w:name="_Hlk3905243"/>
      <w:bookmarkEnd w:id="0"/>
    </w:p>
  </w:footnote>
  <w:footnote w:id="4">
    <w:p w14:paraId="756EBE66" w14:textId="602E5CE3" w:rsidR="00D00EF6" w:rsidRDefault="00D00EF6" w:rsidP="004B6172">
      <w:pPr>
        <w:pStyle w:val="a6"/>
      </w:pPr>
      <w:r>
        <w:rPr>
          <w:lang w:val="zh-CN"/>
        </w:rPr>
        <w:tab/>
      </w:r>
      <w:r>
        <w:rPr>
          <w:rStyle w:val="a8"/>
          <w:rFonts w:eastAsia="宋体"/>
          <w:lang w:val="zh-CN"/>
        </w:rPr>
        <w:footnoteRef/>
      </w:r>
      <w:r>
        <w:rPr>
          <w:lang w:val="zh-CN"/>
        </w:rPr>
        <w:tab/>
      </w:r>
      <w:r w:rsidRPr="00621527">
        <w:rPr>
          <w:spacing w:val="2"/>
          <w:lang w:val="zh-CN"/>
        </w:rPr>
        <w:t>应当指出</w:t>
      </w:r>
      <w:r w:rsidR="00621527">
        <w:rPr>
          <w:spacing w:val="2"/>
          <w:lang w:val="zh-CN"/>
        </w:rPr>
        <w:t>，</w:t>
      </w:r>
      <w:r w:rsidRPr="00621527">
        <w:rPr>
          <w:spacing w:val="2"/>
          <w:lang w:val="zh-CN"/>
        </w:rPr>
        <w:t>同一申诉人于</w:t>
      </w:r>
      <w:r w:rsidR="00621527">
        <w:rPr>
          <w:spacing w:val="2"/>
          <w:lang w:val="zh-CN"/>
        </w:rPr>
        <w:t>2</w:t>
      </w:r>
      <w:r w:rsidRPr="00621527">
        <w:rPr>
          <w:spacing w:val="2"/>
          <w:lang w:val="zh-CN"/>
        </w:rPr>
        <w:t>0</w:t>
      </w:r>
      <w:r w:rsidR="00621527">
        <w:rPr>
          <w:spacing w:val="2"/>
          <w:lang w:val="zh-CN"/>
        </w:rPr>
        <w:t>13</w:t>
      </w:r>
      <w:r w:rsidRPr="00621527">
        <w:rPr>
          <w:spacing w:val="2"/>
          <w:lang w:val="zh-CN"/>
        </w:rPr>
        <w:t>年根据《公约》第</w:t>
      </w:r>
      <w:r w:rsidR="00621527">
        <w:rPr>
          <w:spacing w:val="2"/>
          <w:lang w:val="zh-CN"/>
        </w:rPr>
        <w:t>22</w:t>
      </w:r>
      <w:r w:rsidRPr="00621527">
        <w:rPr>
          <w:spacing w:val="2"/>
          <w:lang w:val="zh-CN"/>
        </w:rPr>
        <w:t>条提交了一份针对丹麦的来文</w:t>
      </w:r>
      <w:r w:rsidR="00621527">
        <w:rPr>
          <w:spacing w:val="2"/>
          <w:lang w:val="zh-CN"/>
        </w:rPr>
        <w:t>，</w:t>
      </w:r>
      <w:r w:rsidRPr="00621527">
        <w:rPr>
          <w:spacing w:val="2"/>
          <w:lang w:val="zh-CN"/>
        </w:rPr>
        <w:t>登记为第</w:t>
      </w:r>
      <w:r w:rsidR="00621527">
        <w:rPr>
          <w:lang w:val="zh-CN"/>
        </w:rPr>
        <w:t>58</w:t>
      </w:r>
      <w:r>
        <w:rPr>
          <w:lang w:val="zh-CN"/>
        </w:rPr>
        <w:t>0</w:t>
      </w:r>
      <w:r w:rsidR="00621527">
        <w:rPr>
          <w:lang w:val="zh-CN"/>
        </w:rPr>
        <w:t>/2</w:t>
      </w:r>
      <w:r>
        <w:rPr>
          <w:lang w:val="zh-CN"/>
        </w:rPr>
        <w:t>0</w:t>
      </w:r>
      <w:r w:rsidR="00621527">
        <w:rPr>
          <w:lang w:val="zh-CN"/>
        </w:rPr>
        <w:t>14</w:t>
      </w:r>
      <w:r>
        <w:rPr>
          <w:lang w:val="zh-CN"/>
        </w:rPr>
        <w:t>号来文。委员会于</w:t>
      </w:r>
      <w:r w:rsidR="00621527">
        <w:rPr>
          <w:lang w:val="zh-CN"/>
        </w:rPr>
        <w:t>2</w:t>
      </w:r>
      <w:r>
        <w:rPr>
          <w:lang w:val="zh-CN"/>
        </w:rPr>
        <w:t>0</w:t>
      </w:r>
      <w:r w:rsidR="00621527">
        <w:rPr>
          <w:lang w:val="zh-CN"/>
        </w:rPr>
        <w:t>15</w:t>
      </w:r>
      <w:r>
        <w:rPr>
          <w:lang w:val="zh-CN"/>
        </w:rPr>
        <w:t>年</w:t>
      </w:r>
      <w:r w:rsidR="00621527">
        <w:rPr>
          <w:lang w:val="zh-CN"/>
        </w:rPr>
        <w:t>11</w:t>
      </w:r>
      <w:r>
        <w:rPr>
          <w:lang w:val="zh-CN"/>
        </w:rPr>
        <w:t>月</w:t>
      </w:r>
      <w:r w:rsidR="00621527">
        <w:rPr>
          <w:lang w:val="zh-CN"/>
        </w:rPr>
        <w:t>23</w:t>
      </w:r>
      <w:r>
        <w:rPr>
          <w:lang w:val="zh-CN"/>
        </w:rPr>
        <w:t>日通过了关于实质</w:t>
      </w:r>
      <w:r>
        <w:rPr>
          <w:rFonts w:hint="eastAsia"/>
          <w:lang w:val="zh-CN"/>
        </w:rPr>
        <w:t>问题</w:t>
      </w:r>
      <w:r>
        <w:rPr>
          <w:lang w:val="zh-CN"/>
        </w:rPr>
        <w:t>的决定</w:t>
      </w:r>
      <w:r w:rsidR="00621527">
        <w:rPr>
          <w:spacing w:val="-4"/>
          <w:lang w:val="zh-CN"/>
        </w:rPr>
        <w:t>(CAT/C/56/D/58</w:t>
      </w:r>
      <w:r w:rsidRPr="00621527">
        <w:rPr>
          <w:spacing w:val="-4"/>
          <w:lang w:val="zh-CN"/>
        </w:rPr>
        <w:t>0</w:t>
      </w:r>
      <w:r w:rsidR="00621527">
        <w:rPr>
          <w:spacing w:val="-4"/>
          <w:lang w:val="zh-CN"/>
        </w:rPr>
        <w:t>/2</w:t>
      </w:r>
      <w:r w:rsidRPr="00621527">
        <w:rPr>
          <w:spacing w:val="-4"/>
          <w:lang w:val="zh-CN"/>
        </w:rPr>
        <w:t>0</w:t>
      </w:r>
      <w:r w:rsidR="00621527">
        <w:rPr>
          <w:spacing w:val="-4"/>
          <w:lang w:val="zh-CN"/>
        </w:rPr>
        <w:t>14)</w:t>
      </w:r>
      <w:r w:rsidRPr="00621527">
        <w:rPr>
          <w:spacing w:val="-4"/>
          <w:lang w:val="zh-CN"/>
        </w:rPr>
        <w:t>。委员会除其他外认为</w:t>
      </w:r>
      <w:r w:rsidR="00621527">
        <w:rPr>
          <w:spacing w:val="-4"/>
          <w:lang w:val="zh-CN"/>
        </w:rPr>
        <w:t>，</w:t>
      </w:r>
      <w:r w:rsidRPr="00621527">
        <w:rPr>
          <w:spacing w:val="-4"/>
          <w:lang w:val="zh-CN"/>
        </w:rPr>
        <w:t>缔约国在未下令体检的情况下拒绝申诉人的庇护</w:t>
      </w:r>
      <w:r>
        <w:rPr>
          <w:lang w:val="zh-CN"/>
        </w:rPr>
        <w:t>申请</w:t>
      </w:r>
      <w:r w:rsidR="00621527">
        <w:rPr>
          <w:lang w:val="zh-CN"/>
        </w:rPr>
        <w:t>，</w:t>
      </w:r>
      <w:r>
        <w:rPr>
          <w:lang w:val="zh-CN"/>
        </w:rPr>
        <w:t>未能充分调查是否有确凿理由认为申诉人在土耳其有遭受酷刑的危险。因此</w:t>
      </w:r>
      <w:r w:rsidR="00621527">
        <w:rPr>
          <w:lang w:val="zh-CN"/>
        </w:rPr>
        <w:t>，</w:t>
      </w:r>
      <w:r>
        <w:rPr>
          <w:lang w:val="zh-CN"/>
        </w:rPr>
        <w:t>委员会</w:t>
      </w:r>
      <w:r w:rsidRPr="001C326E">
        <w:rPr>
          <w:spacing w:val="-4"/>
          <w:lang w:val="zh-CN"/>
        </w:rPr>
        <w:t>认为</w:t>
      </w:r>
      <w:r w:rsidR="00621527" w:rsidRPr="001C326E">
        <w:rPr>
          <w:spacing w:val="-4"/>
          <w:lang w:val="zh-CN"/>
        </w:rPr>
        <w:t>，</w:t>
      </w:r>
      <w:r w:rsidRPr="001C326E">
        <w:rPr>
          <w:spacing w:val="-4"/>
          <w:lang w:val="zh-CN"/>
        </w:rPr>
        <w:t>在这种情况下</w:t>
      </w:r>
      <w:r w:rsidR="00621527" w:rsidRPr="001C326E">
        <w:rPr>
          <w:spacing w:val="-4"/>
          <w:lang w:val="zh-CN"/>
        </w:rPr>
        <w:t>，</w:t>
      </w:r>
      <w:r w:rsidRPr="001C326E">
        <w:rPr>
          <w:spacing w:val="-4"/>
          <w:lang w:val="zh-CN"/>
        </w:rPr>
        <w:t>将申诉人驱逐回土耳其将构成违反《公约》第</w:t>
      </w:r>
      <w:r w:rsidR="00621527" w:rsidRPr="001C326E">
        <w:rPr>
          <w:spacing w:val="-4"/>
          <w:lang w:val="zh-CN"/>
        </w:rPr>
        <w:t>3</w:t>
      </w:r>
      <w:r w:rsidRPr="001C326E">
        <w:rPr>
          <w:spacing w:val="-4"/>
          <w:lang w:val="zh-CN"/>
        </w:rPr>
        <w:t>条。此外</w:t>
      </w:r>
      <w:r w:rsidR="00621527" w:rsidRPr="001C326E">
        <w:rPr>
          <w:spacing w:val="-4"/>
          <w:lang w:val="zh-CN"/>
        </w:rPr>
        <w:t>，</w:t>
      </w:r>
      <w:r w:rsidRPr="001C326E">
        <w:rPr>
          <w:spacing w:val="-4"/>
          <w:lang w:val="zh-CN"/>
        </w:rPr>
        <w:t>委员会认为</w:t>
      </w:r>
      <w:r w:rsidR="00621527" w:rsidRPr="001C326E">
        <w:rPr>
          <w:spacing w:val="-4"/>
          <w:lang w:val="zh-CN"/>
        </w:rPr>
        <w:t>，</w:t>
      </w:r>
      <w:r>
        <w:rPr>
          <w:lang w:val="zh-CN"/>
        </w:rPr>
        <w:t>鉴</w:t>
      </w:r>
      <w:r w:rsidRPr="001C326E">
        <w:rPr>
          <w:spacing w:val="-2"/>
          <w:lang w:val="zh-CN"/>
        </w:rPr>
        <w:t>于丹麦警方对待申诉人的方式以及随后缺乏调查</w:t>
      </w:r>
      <w:r w:rsidR="00621527" w:rsidRPr="001C326E">
        <w:rPr>
          <w:spacing w:val="-2"/>
          <w:lang w:val="zh-CN"/>
        </w:rPr>
        <w:t>，</w:t>
      </w:r>
      <w:r w:rsidRPr="001C326E">
        <w:rPr>
          <w:spacing w:val="-2"/>
          <w:lang w:val="zh-CN"/>
        </w:rPr>
        <w:t>缔约国违反了《公约》第</w:t>
      </w:r>
      <w:r w:rsidR="00621527" w:rsidRPr="001C326E">
        <w:rPr>
          <w:spacing w:val="-2"/>
          <w:lang w:val="zh-CN"/>
        </w:rPr>
        <w:t>12</w:t>
      </w:r>
      <w:r w:rsidRPr="001C326E">
        <w:rPr>
          <w:spacing w:val="-2"/>
          <w:lang w:val="zh-CN"/>
        </w:rPr>
        <w:t>条</w:t>
      </w:r>
      <w:r w:rsidR="00621527" w:rsidRPr="001C326E">
        <w:rPr>
          <w:spacing w:val="-2"/>
          <w:lang w:val="zh-CN"/>
        </w:rPr>
        <w:t>(</w:t>
      </w:r>
      <w:r w:rsidRPr="001C326E">
        <w:rPr>
          <w:spacing w:val="-2"/>
          <w:lang w:val="zh-CN"/>
        </w:rPr>
        <w:t>与第</w:t>
      </w:r>
      <w:r w:rsidR="00621527" w:rsidRPr="001C326E">
        <w:rPr>
          <w:spacing w:val="-2"/>
          <w:lang w:val="zh-CN"/>
        </w:rPr>
        <w:t>16</w:t>
      </w:r>
      <w:r w:rsidRPr="001C326E">
        <w:rPr>
          <w:spacing w:val="-2"/>
          <w:lang w:val="zh-CN"/>
        </w:rPr>
        <w:t>条</w:t>
      </w:r>
      <w:r>
        <w:rPr>
          <w:lang w:val="zh-CN"/>
        </w:rPr>
        <w:t>一并解读</w:t>
      </w:r>
      <w:r w:rsidR="00621527">
        <w:rPr>
          <w:lang w:val="zh-CN"/>
        </w:rPr>
        <w:t>)</w:t>
      </w:r>
      <w:r>
        <w:rPr>
          <w:lang w:val="zh-CN"/>
        </w:rPr>
        <w:t>。</w:t>
      </w:r>
    </w:p>
  </w:footnote>
  <w:footnote w:id="5">
    <w:p w14:paraId="348B45D1" w14:textId="15CCAE8D" w:rsidR="00D00EF6" w:rsidRDefault="00D00EF6" w:rsidP="00135539">
      <w:pPr>
        <w:pStyle w:val="a6"/>
        <w:spacing w:after="0"/>
      </w:pPr>
      <w:r>
        <w:rPr>
          <w:lang w:val="zh-CN"/>
        </w:rPr>
        <w:tab/>
      </w:r>
      <w:r>
        <w:rPr>
          <w:rStyle w:val="a8"/>
          <w:rFonts w:eastAsia="宋体"/>
          <w:lang w:val="zh-CN"/>
        </w:rPr>
        <w:footnoteRef/>
      </w:r>
      <w:r>
        <w:rPr>
          <w:lang w:val="zh-CN"/>
        </w:rPr>
        <w:tab/>
      </w:r>
      <w:r>
        <w:rPr>
          <w:lang w:val="zh-CN"/>
        </w:rPr>
        <w:t>申诉人的律师在</w:t>
      </w:r>
      <w:r>
        <w:rPr>
          <w:rFonts w:hint="eastAsia"/>
          <w:lang w:val="zh-CN"/>
        </w:rPr>
        <w:t>之后</w:t>
      </w:r>
      <w:r>
        <w:rPr>
          <w:lang w:val="zh-CN"/>
        </w:rPr>
        <w:t>提交的材料中又指出</w:t>
      </w:r>
      <w:r w:rsidR="00621527">
        <w:rPr>
          <w:lang w:val="zh-CN"/>
        </w:rPr>
        <w:t>，</w:t>
      </w:r>
      <w:r>
        <w:rPr>
          <w:lang w:val="zh-CN"/>
        </w:rPr>
        <w:t>欧洲人权法院已宣布该案不可受理</w:t>
      </w:r>
      <w:r w:rsidR="00621527">
        <w:rPr>
          <w:lang w:val="zh-CN"/>
        </w:rPr>
        <w:t>，</w:t>
      </w:r>
      <w:r>
        <w:rPr>
          <w:lang w:val="zh-CN"/>
        </w:rPr>
        <w:t>这与之前的说法不一致</w:t>
      </w:r>
      <w:r w:rsidR="00621527">
        <w:rPr>
          <w:lang w:val="zh-CN"/>
        </w:rPr>
        <w:t>，</w:t>
      </w:r>
      <w:r>
        <w:rPr>
          <w:lang w:val="zh-CN"/>
        </w:rPr>
        <w:t>但律师未作进一步澄清。</w:t>
      </w:r>
    </w:p>
  </w:footnote>
  <w:footnote w:id="6">
    <w:p w14:paraId="5E023904" w14:textId="067A884F" w:rsidR="00D00EF6" w:rsidRPr="000D3586" w:rsidRDefault="00D00EF6" w:rsidP="004B6172">
      <w:pPr>
        <w:pStyle w:val="a6"/>
      </w:pPr>
      <w:r>
        <w:rPr>
          <w:lang w:val="zh-CN"/>
        </w:rPr>
        <w:tab/>
      </w:r>
      <w:r>
        <w:rPr>
          <w:rStyle w:val="a8"/>
          <w:rFonts w:eastAsia="宋体"/>
          <w:lang w:val="zh-CN"/>
        </w:rPr>
        <w:footnoteRef/>
      </w:r>
      <w:r>
        <w:rPr>
          <w:lang w:val="zh-CN"/>
        </w:rPr>
        <w:tab/>
      </w:r>
      <w:r>
        <w:rPr>
          <w:lang w:val="zh-CN"/>
        </w:rPr>
        <w:t>欧洲人权法院</w:t>
      </w:r>
      <w:r w:rsidR="00621527">
        <w:rPr>
          <w:lang w:val="zh-CN"/>
        </w:rPr>
        <w:t>，</w:t>
      </w:r>
      <w:r w:rsidR="00621527">
        <w:rPr>
          <w:rFonts w:eastAsia="楷体"/>
          <w:lang w:val="zh-CN"/>
        </w:rPr>
        <w:t>Oberschlick</w:t>
      </w:r>
      <w:r w:rsidRPr="00611137">
        <w:rPr>
          <w:rFonts w:eastAsia="楷体"/>
          <w:lang w:val="zh-CN"/>
        </w:rPr>
        <w:t>诉奥地利</w:t>
      </w:r>
      <w:r w:rsidR="00621527">
        <w:rPr>
          <w:lang w:val="zh-CN"/>
        </w:rPr>
        <w:t>，</w:t>
      </w:r>
      <w:r>
        <w:rPr>
          <w:lang w:val="zh-CN"/>
        </w:rPr>
        <w:t>第</w:t>
      </w:r>
      <w:r w:rsidR="00621527">
        <w:rPr>
          <w:lang w:val="zh-CN"/>
        </w:rPr>
        <w:t>19255/92</w:t>
      </w:r>
      <w:r>
        <w:rPr>
          <w:lang w:val="zh-CN"/>
        </w:rPr>
        <w:t>号和第</w:t>
      </w:r>
      <w:r w:rsidR="00621527">
        <w:rPr>
          <w:lang w:val="zh-CN"/>
        </w:rPr>
        <w:t>21655/93</w:t>
      </w:r>
      <w:r>
        <w:rPr>
          <w:lang w:val="zh-CN"/>
        </w:rPr>
        <w:t>号申请。</w:t>
      </w:r>
    </w:p>
  </w:footnote>
  <w:footnote w:id="7">
    <w:p w14:paraId="16524358" w14:textId="1FC2D8A5" w:rsidR="00D00EF6" w:rsidRPr="00B96517" w:rsidRDefault="00D00EF6" w:rsidP="004B6172">
      <w:pPr>
        <w:pStyle w:val="a6"/>
      </w:pPr>
      <w:r w:rsidRPr="000D3586">
        <w:rPr>
          <w:lang w:val="zh-CN"/>
        </w:rPr>
        <w:tab/>
      </w:r>
      <w:r>
        <w:rPr>
          <w:rStyle w:val="a8"/>
          <w:rFonts w:eastAsia="宋体"/>
          <w:lang w:val="zh-CN"/>
        </w:rPr>
        <w:footnoteRef/>
      </w:r>
      <w:r>
        <w:rPr>
          <w:lang w:val="zh-CN"/>
        </w:rPr>
        <w:tab/>
      </w:r>
      <w:r>
        <w:rPr>
          <w:lang w:val="zh-CN"/>
        </w:rPr>
        <w:t>除其他外</w:t>
      </w:r>
      <w:r w:rsidR="00621527">
        <w:rPr>
          <w:lang w:val="zh-CN"/>
        </w:rPr>
        <w:t>，</w:t>
      </w:r>
      <w:r>
        <w:rPr>
          <w:lang w:val="zh-CN"/>
        </w:rPr>
        <w:t>见</w:t>
      </w:r>
      <w:r w:rsidR="00621527">
        <w:rPr>
          <w:rFonts w:eastAsia="楷体"/>
          <w:lang w:val="zh-CN"/>
        </w:rPr>
        <w:t>Z</w:t>
      </w:r>
      <w:r w:rsidRPr="00611137">
        <w:rPr>
          <w:rFonts w:eastAsia="楷体"/>
          <w:lang w:val="zh-CN"/>
        </w:rPr>
        <w:t>诉澳大利亚</w:t>
      </w:r>
      <w:r w:rsidR="00621527">
        <w:rPr>
          <w:lang w:val="zh-CN"/>
        </w:rPr>
        <w:t>(CCPR/C/111/D/2</w:t>
      </w:r>
      <w:r>
        <w:rPr>
          <w:lang w:val="zh-CN"/>
        </w:rPr>
        <w:t>0</w:t>
      </w:r>
      <w:r w:rsidR="00621527">
        <w:rPr>
          <w:lang w:val="zh-CN"/>
        </w:rPr>
        <w:t>49/2</w:t>
      </w:r>
      <w:r>
        <w:rPr>
          <w:lang w:val="zh-CN"/>
        </w:rPr>
        <w:t>0</w:t>
      </w:r>
      <w:r w:rsidR="00621527">
        <w:rPr>
          <w:lang w:val="zh-CN"/>
        </w:rPr>
        <w:t>11)</w:t>
      </w:r>
      <w:r w:rsidR="00621527">
        <w:rPr>
          <w:lang w:val="zh-CN"/>
        </w:rPr>
        <w:t>，</w:t>
      </w:r>
      <w:r>
        <w:rPr>
          <w:lang w:val="zh-CN"/>
        </w:rPr>
        <w:t>第</w:t>
      </w:r>
      <w:r w:rsidR="00621527">
        <w:rPr>
          <w:lang w:val="zh-CN"/>
        </w:rPr>
        <w:t>9.3</w:t>
      </w:r>
      <w:r>
        <w:rPr>
          <w:lang w:val="zh-CN"/>
        </w:rPr>
        <w:t>段</w:t>
      </w:r>
      <w:r w:rsidR="00621527">
        <w:rPr>
          <w:lang w:val="zh-CN"/>
        </w:rPr>
        <w:t>；</w:t>
      </w:r>
      <w:r w:rsidR="00621527">
        <w:rPr>
          <w:rFonts w:eastAsia="楷体"/>
          <w:lang w:val="zh-CN"/>
        </w:rPr>
        <w:t>B</w:t>
      </w:r>
      <w:r w:rsidRPr="00611137">
        <w:rPr>
          <w:rFonts w:eastAsia="楷体"/>
          <w:lang w:val="zh-CN"/>
        </w:rPr>
        <w:t>.</w:t>
      </w:r>
      <w:r w:rsidR="00621527">
        <w:rPr>
          <w:rFonts w:eastAsia="楷体"/>
          <w:lang w:val="zh-CN"/>
        </w:rPr>
        <w:t>L</w:t>
      </w:r>
      <w:r w:rsidRPr="00611137">
        <w:rPr>
          <w:rFonts w:eastAsia="楷体"/>
          <w:lang w:val="zh-CN"/>
        </w:rPr>
        <w:t>.</w:t>
      </w:r>
      <w:r w:rsidRPr="00611137">
        <w:rPr>
          <w:rFonts w:eastAsia="楷体"/>
          <w:lang w:val="zh-CN"/>
        </w:rPr>
        <w:t>诉澳大利亚</w:t>
      </w:r>
      <w:r w:rsidR="00621527">
        <w:rPr>
          <w:lang w:val="zh-CN"/>
        </w:rPr>
        <w:t>(CCPR/C/112/D/2</w:t>
      </w:r>
      <w:r>
        <w:rPr>
          <w:lang w:val="zh-CN"/>
        </w:rPr>
        <w:t>0</w:t>
      </w:r>
      <w:r w:rsidR="00621527">
        <w:rPr>
          <w:lang w:val="zh-CN"/>
        </w:rPr>
        <w:t>53/2</w:t>
      </w:r>
      <w:r>
        <w:rPr>
          <w:lang w:val="zh-CN"/>
        </w:rPr>
        <w:t>0</w:t>
      </w:r>
      <w:r w:rsidR="00621527">
        <w:rPr>
          <w:lang w:val="zh-CN"/>
        </w:rPr>
        <w:t>11)</w:t>
      </w:r>
      <w:r w:rsidR="00621527">
        <w:rPr>
          <w:lang w:val="zh-CN"/>
        </w:rPr>
        <w:t>，</w:t>
      </w:r>
      <w:r>
        <w:rPr>
          <w:lang w:val="zh-CN"/>
        </w:rPr>
        <w:t>第</w:t>
      </w:r>
      <w:r w:rsidR="00621527">
        <w:rPr>
          <w:lang w:val="zh-CN"/>
        </w:rPr>
        <w:t>7.3</w:t>
      </w:r>
      <w:r>
        <w:rPr>
          <w:lang w:val="zh-CN"/>
        </w:rPr>
        <w:t>段</w:t>
      </w:r>
      <w:r w:rsidR="00621527">
        <w:rPr>
          <w:lang w:val="zh-CN"/>
        </w:rPr>
        <w:t>；</w:t>
      </w:r>
      <w:r>
        <w:rPr>
          <w:lang w:val="zh-CN"/>
        </w:rPr>
        <w:t>以及</w:t>
      </w:r>
      <w:r w:rsidR="00621527">
        <w:rPr>
          <w:rFonts w:eastAsia="楷体"/>
          <w:lang w:val="zh-CN"/>
        </w:rPr>
        <w:t>P</w:t>
      </w:r>
      <w:r w:rsidRPr="00611137">
        <w:rPr>
          <w:rFonts w:eastAsia="楷体"/>
          <w:lang w:val="zh-CN"/>
        </w:rPr>
        <w:t>.</w:t>
      </w:r>
      <w:r w:rsidR="00621527">
        <w:rPr>
          <w:rFonts w:eastAsia="楷体"/>
          <w:lang w:val="zh-CN"/>
        </w:rPr>
        <w:t>T</w:t>
      </w:r>
      <w:r w:rsidRPr="00611137">
        <w:rPr>
          <w:rFonts w:eastAsia="楷体"/>
          <w:lang w:val="zh-CN"/>
        </w:rPr>
        <w:t>.</w:t>
      </w:r>
      <w:r w:rsidRPr="00611137">
        <w:rPr>
          <w:rFonts w:eastAsia="楷体"/>
          <w:lang w:val="zh-CN"/>
        </w:rPr>
        <w:t>诉丹麦</w:t>
      </w:r>
      <w:r w:rsidR="00621527">
        <w:rPr>
          <w:lang w:val="zh-CN"/>
        </w:rPr>
        <w:t>(CCPR/C/113/D/2272/2</w:t>
      </w:r>
      <w:r>
        <w:rPr>
          <w:lang w:val="zh-CN"/>
        </w:rPr>
        <w:t>0</w:t>
      </w:r>
      <w:r w:rsidR="00621527">
        <w:rPr>
          <w:lang w:val="zh-CN"/>
        </w:rPr>
        <w:t>13)</w:t>
      </w:r>
      <w:r w:rsidR="00621527">
        <w:rPr>
          <w:lang w:val="zh-CN"/>
        </w:rPr>
        <w:t>，</w:t>
      </w:r>
      <w:r>
        <w:rPr>
          <w:lang w:val="zh-CN"/>
        </w:rPr>
        <w:t>第</w:t>
      </w:r>
      <w:r w:rsidR="00621527">
        <w:rPr>
          <w:lang w:val="zh-CN"/>
        </w:rPr>
        <w:t>7.3</w:t>
      </w:r>
      <w:r>
        <w:rPr>
          <w:lang w:val="zh-CN"/>
        </w:rPr>
        <w:t>段。</w:t>
      </w:r>
    </w:p>
  </w:footnote>
  <w:footnote w:id="8">
    <w:p w14:paraId="6CEE483B" w14:textId="44B75263" w:rsidR="00D00EF6" w:rsidRDefault="00D00EF6" w:rsidP="004B6172">
      <w:pPr>
        <w:pStyle w:val="a6"/>
      </w:pPr>
      <w:r>
        <w:rPr>
          <w:lang w:val="zh-CN"/>
        </w:rPr>
        <w:tab/>
      </w:r>
      <w:r>
        <w:rPr>
          <w:rStyle w:val="a8"/>
          <w:rFonts w:eastAsia="宋体"/>
          <w:lang w:val="zh-CN"/>
        </w:rPr>
        <w:footnoteRef/>
      </w:r>
      <w:r>
        <w:rPr>
          <w:lang w:val="zh-CN"/>
        </w:rPr>
        <w:tab/>
      </w:r>
      <w:r>
        <w:rPr>
          <w:lang w:val="zh-CN"/>
        </w:rPr>
        <w:t>第</w:t>
      </w:r>
      <w:r w:rsidR="00621527">
        <w:rPr>
          <w:lang w:val="zh-CN"/>
        </w:rPr>
        <w:t>57467/15</w:t>
      </w:r>
      <w:r>
        <w:rPr>
          <w:lang w:val="zh-CN"/>
        </w:rPr>
        <w:t>号申请</w:t>
      </w:r>
      <w:r w:rsidR="00621527">
        <w:rPr>
          <w:lang w:val="zh-CN"/>
        </w:rPr>
        <w:t>，</w:t>
      </w:r>
      <w:r w:rsidR="00621527">
        <w:rPr>
          <w:lang w:val="zh-CN"/>
        </w:rPr>
        <w:t>2</w:t>
      </w:r>
      <w:r>
        <w:rPr>
          <w:lang w:val="zh-CN"/>
        </w:rPr>
        <w:t>0</w:t>
      </w:r>
      <w:r w:rsidR="00621527">
        <w:rPr>
          <w:lang w:val="zh-CN"/>
        </w:rPr>
        <w:t>19</w:t>
      </w:r>
      <w:r>
        <w:rPr>
          <w:lang w:val="zh-CN"/>
        </w:rPr>
        <w:t>年</w:t>
      </w:r>
      <w:r w:rsidR="00621527">
        <w:rPr>
          <w:lang w:val="zh-CN"/>
        </w:rPr>
        <w:t>1</w:t>
      </w:r>
      <w:r>
        <w:rPr>
          <w:lang w:val="zh-CN"/>
        </w:rPr>
        <w:t>0</w:t>
      </w:r>
      <w:r>
        <w:rPr>
          <w:lang w:val="zh-CN"/>
        </w:rPr>
        <w:t>月</w:t>
      </w:r>
      <w:r w:rsidR="00621527">
        <w:rPr>
          <w:lang w:val="zh-CN"/>
        </w:rPr>
        <w:t>1</w:t>
      </w:r>
      <w:r>
        <w:rPr>
          <w:lang w:val="zh-CN"/>
        </w:rPr>
        <w:t>日判决</w:t>
      </w:r>
      <w:r w:rsidR="00621527">
        <w:rPr>
          <w:lang w:val="zh-CN"/>
        </w:rPr>
        <w:t>(2</w:t>
      </w:r>
      <w:r>
        <w:rPr>
          <w:lang w:val="zh-CN"/>
        </w:rPr>
        <w:t>0</w:t>
      </w:r>
      <w:r w:rsidR="00621527">
        <w:rPr>
          <w:lang w:val="zh-CN"/>
        </w:rPr>
        <w:t>2</w:t>
      </w:r>
      <w:r>
        <w:rPr>
          <w:lang w:val="zh-CN"/>
        </w:rPr>
        <w:t>0</w:t>
      </w:r>
      <w:r>
        <w:rPr>
          <w:lang w:val="zh-CN"/>
        </w:rPr>
        <w:t>年</w:t>
      </w:r>
      <w:r w:rsidR="00621527">
        <w:rPr>
          <w:lang w:val="zh-CN"/>
        </w:rPr>
        <w:t>1</w:t>
      </w:r>
      <w:r>
        <w:rPr>
          <w:lang w:val="zh-CN"/>
        </w:rPr>
        <w:t>月</w:t>
      </w:r>
      <w:r w:rsidR="00621527">
        <w:rPr>
          <w:lang w:val="zh-CN"/>
        </w:rPr>
        <w:t>27</w:t>
      </w:r>
      <w:r>
        <w:rPr>
          <w:lang w:val="zh-CN"/>
        </w:rPr>
        <w:t>日移交大审判庭</w:t>
      </w:r>
      <w:r w:rsidR="00621527">
        <w:rPr>
          <w:lang w:val="zh-CN"/>
        </w:rPr>
        <w:t>)</w:t>
      </w:r>
      <w:r>
        <w:rPr>
          <w:lang w:val="zh-CN"/>
        </w:rPr>
        <w:t>。</w:t>
      </w:r>
    </w:p>
  </w:footnote>
  <w:footnote w:id="9">
    <w:p w14:paraId="0C55E14B" w14:textId="3895488B" w:rsidR="00D00EF6" w:rsidRDefault="00D00EF6" w:rsidP="00201332">
      <w:pPr>
        <w:pStyle w:val="a6"/>
        <w:spacing w:line="280" w:lineRule="exact"/>
      </w:pPr>
      <w:r>
        <w:rPr>
          <w:lang w:val="zh-CN"/>
        </w:rPr>
        <w:tab/>
      </w:r>
      <w:r>
        <w:rPr>
          <w:rStyle w:val="a8"/>
          <w:rFonts w:eastAsia="宋体"/>
          <w:lang w:val="zh-CN"/>
        </w:rPr>
        <w:footnoteRef/>
      </w:r>
      <w:r>
        <w:rPr>
          <w:lang w:val="zh-CN"/>
        </w:rPr>
        <w:tab/>
      </w:r>
      <w:r w:rsidRPr="0006313F">
        <w:rPr>
          <w:rFonts w:hint="eastAsia"/>
          <w:spacing w:val="-6"/>
          <w:lang w:val="zh-CN"/>
        </w:rPr>
        <w:t>类似的情况</w:t>
      </w:r>
      <w:r w:rsidR="00621527" w:rsidRPr="0006313F">
        <w:rPr>
          <w:spacing w:val="-6"/>
          <w:lang w:val="zh-CN"/>
        </w:rPr>
        <w:t>，</w:t>
      </w:r>
      <w:r w:rsidRPr="0006313F">
        <w:rPr>
          <w:spacing w:val="-6"/>
          <w:lang w:val="zh-CN"/>
        </w:rPr>
        <w:t>除其他外</w:t>
      </w:r>
      <w:r w:rsidR="00621527" w:rsidRPr="0006313F">
        <w:rPr>
          <w:spacing w:val="-6"/>
          <w:lang w:val="zh-CN"/>
        </w:rPr>
        <w:t>，</w:t>
      </w:r>
      <w:r w:rsidRPr="0006313F">
        <w:rPr>
          <w:spacing w:val="-6"/>
          <w:lang w:val="zh-CN"/>
        </w:rPr>
        <w:t>见</w:t>
      </w:r>
      <w:r w:rsidR="00621527" w:rsidRPr="0006313F">
        <w:rPr>
          <w:rFonts w:eastAsia="楷体"/>
          <w:spacing w:val="-6"/>
          <w:lang w:val="zh-CN"/>
        </w:rPr>
        <w:t>R</w:t>
      </w:r>
      <w:r w:rsidRPr="0006313F">
        <w:rPr>
          <w:rFonts w:eastAsia="楷体"/>
          <w:spacing w:val="-6"/>
          <w:lang w:val="zh-CN"/>
        </w:rPr>
        <w:t>.</w:t>
      </w:r>
      <w:r w:rsidR="00621527" w:rsidRPr="0006313F">
        <w:rPr>
          <w:rFonts w:eastAsia="楷体"/>
          <w:spacing w:val="-6"/>
          <w:lang w:val="zh-CN"/>
        </w:rPr>
        <w:t>S</w:t>
      </w:r>
      <w:r w:rsidRPr="0006313F">
        <w:rPr>
          <w:rFonts w:eastAsia="楷体"/>
          <w:spacing w:val="-6"/>
          <w:lang w:val="zh-CN"/>
        </w:rPr>
        <w:t>.</w:t>
      </w:r>
      <w:r w:rsidRPr="0006313F">
        <w:rPr>
          <w:rFonts w:eastAsia="楷体"/>
          <w:spacing w:val="-6"/>
          <w:lang w:val="zh-CN"/>
        </w:rPr>
        <w:t>等人诉瑞士</w:t>
      </w:r>
      <w:r w:rsidR="00621527" w:rsidRPr="0006313F">
        <w:rPr>
          <w:spacing w:val="-6"/>
          <w:lang w:val="zh-CN"/>
        </w:rPr>
        <w:t>(CAT/C/53/D/482/2</w:t>
      </w:r>
      <w:r w:rsidRPr="0006313F">
        <w:rPr>
          <w:spacing w:val="-6"/>
          <w:lang w:val="zh-CN"/>
        </w:rPr>
        <w:t>0</w:t>
      </w:r>
      <w:r w:rsidR="00621527" w:rsidRPr="0006313F">
        <w:rPr>
          <w:spacing w:val="-6"/>
          <w:lang w:val="zh-CN"/>
        </w:rPr>
        <w:t>11)</w:t>
      </w:r>
      <w:r w:rsidR="00621527" w:rsidRPr="0006313F">
        <w:rPr>
          <w:spacing w:val="-6"/>
          <w:lang w:val="zh-CN"/>
        </w:rPr>
        <w:t>，</w:t>
      </w:r>
      <w:r w:rsidRPr="0006313F">
        <w:rPr>
          <w:spacing w:val="-6"/>
          <w:lang w:val="zh-CN"/>
        </w:rPr>
        <w:t>第</w:t>
      </w:r>
      <w:r w:rsidR="00621527" w:rsidRPr="0006313F">
        <w:rPr>
          <w:spacing w:val="-6"/>
          <w:lang w:val="zh-CN"/>
        </w:rPr>
        <w:t>7</w:t>
      </w:r>
      <w:r w:rsidRPr="0006313F">
        <w:rPr>
          <w:spacing w:val="-6"/>
          <w:lang w:val="zh-CN"/>
        </w:rPr>
        <w:t>段</w:t>
      </w:r>
      <w:r w:rsidR="00621527" w:rsidRPr="0006313F">
        <w:rPr>
          <w:spacing w:val="-6"/>
          <w:lang w:val="zh-CN"/>
        </w:rPr>
        <w:t>；</w:t>
      </w:r>
      <w:r w:rsidR="00621527" w:rsidRPr="0006313F">
        <w:rPr>
          <w:rFonts w:eastAsia="楷体"/>
          <w:spacing w:val="-6"/>
          <w:lang w:val="zh-CN"/>
        </w:rPr>
        <w:t>Tursunov</w:t>
      </w:r>
      <w:r w:rsidRPr="0006313F">
        <w:rPr>
          <w:rFonts w:eastAsia="楷体"/>
          <w:spacing w:val="-6"/>
          <w:lang w:val="zh-CN"/>
        </w:rPr>
        <w:t>诉哈萨克斯坦</w:t>
      </w:r>
      <w:r w:rsidR="00621527" w:rsidRPr="00662DC2">
        <w:rPr>
          <w:spacing w:val="-2"/>
          <w:lang w:val="zh-CN"/>
        </w:rPr>
        <w:t>(CAT/C/54/D/538/2</w:t>
      </w:r>
      <w:r w:rsidRPr="00662DC2">
        <w:rPr>
          <w:spacing w:val="-2"/>
          <w:lang w:val="zh-CN"/>
        </w:rPr>
        <w:t>0</w:t>
      </w:r>
      <w:r w:rsidR="00621527" w:rsidRPr="00662DC2">
        <w:rPr>
          <w:spacing w:val="-2"/>
          <w:lang w:val="zh-CN"/>
        </w:rPr>
        <w:t>13)</w:t>
      </w:r>
      <w:r w:rsidR="00621527" w:rsidRPr="00662DC2">
        <w:rPr>
          <w:spacing w:val="-2"/>
          <w:lang w:val="zh-CN"/>
        </w:rPr>
        <w:t>，</w:t>
      </w:r>
      <w:r w:rsidRPr="00662DC2">
        <w:rPr>
          <w:spacing w:val="-2"/>
          <w:lang w:val="zh-CN"/>
        </w:rPr>
        <w:t>第</w:t>
      </w:r>
      <w:r w:rsidR="00621527" w:rsidRPr="00662DC2">
        <w:rPr>
          <w:spacing w:val="-2"/>
          <w:lang w:val="zh-CN"/>
        </w:rPr>
        <w:t>7.1</w:t>
      </w:r>
      <w:r w:rsidRPr="00662DC2">
        <w:rPr>
          <w:spacing w:val="-2"/>
          <w:lang w:val="zh-CN"/>
        </w:rPr>
        <w:t>-</w:t>
      </w:r>
      <w:r w:rsidR="00621527" w:rsidRPr="00662DC2">
        <w:rPr>
          <w:spacing w:val="-2"/>
          <w:lang w:val="zh-CN"/>
        </w:rPr>
        <w:t>7.2</w:t>
      </w:r>
      <w:r w:rsidRPr="00662DC2">
        <w:rPr>
          <w:spacing w:val="-2"/>
          <w:lang w:val="zh-CN"/>
        </w:rPr>
        <w:t>段</w:t>
      </w:r>
      <w:r w:rsidR="00621527" w:rsidRPr="00662DC2">
        <w:rPr>
          <w:spacing w:val="-2"/>
          <w:lang w:val="zh-CN"/>
        </w:rPr>
        <w:t>；</w:t>
      </w:r>
      <w:r w:rsidR="00621527" w:rsidRPr="00662DC2">
        <w:rPr>
          <w:rFonts w:eastAsia="楷体"/>
          <w:spacing w:val="-2"/>
          <w:lang w:val="zh-CN"/>
        </w:rPr>
        <w:t>X</w:t>
      </w:r>
      <w:r w:rsidRPr="00662DC2">
        <w:rPr>
          <w:rFonts w:eastAsia="楷体"/>
          <w:spacing w:val="-2"/>
          <w:lang w:val="zh-CN"/>
        </w:rPr>
        <w:t>诉俄罗斯联邦</w:t>
      </w:r>
      <w:r w:rsidR="00621527" w:rsidRPr="00662DC2">
        <w:rPr>
          <w:spacing w:val="-2"/>
          <w:lang w:val="zh-CN"/>
        </w:rPr>
        <w:t>(CAT/C/54/D/542/2</w:t>
      </w:r>
      <w:r w:rsidRPr="00662DC2">
        <w:rPr>
          <w:spacing w:val="-2"/>
          <w:lang w:val="zh-CN"/>
        </w:rPr>
        <w:t>0</w:t>
      </w:r>
      <w:r w:rsidR="00621527" w:rsidRPr="00662DC2">
        <w:rPr>
          <w:spacing w:val="-2"/>
          <w:lang w:val="zh-CN"/>
        </w:rPr>
        <w:t>13)</w:t>
      </w:r>
      <w:r w:rsidR="00621527" w:rsidRPr="00662DC2">
        <w:rPr>
          <w:spacing w:val="-2"/>
          <w:lang w:val="zh-CN"/>
        </w:rPr>
        <w:t>，</w:t>
      </w:r>
      <w:r>
        <w:rPr>
          <w:lang w:val="zh-CN"/>
        </w:rPr>
        <w:t>第</w:t>
      </w:r>
      <w:r w:rsidR="00621527">
        <w:rPr>
          <w:lang w:val="zh-CN"/>
        </w:rPr>
        <w:t>9.1</w:t>
      </w:r>
      <w:r w:rsidR="00662DC2">
        <w:t>-</w:t>
      </w:r>
      <w:r w:rsidR="00621527">
        <w:rPr>
          <w:lang w:val="zh-CN"/>
        </w:rPr>
        <w:t>9.2</w:t>
      </w:r>
      <w:r>
        <w:rPr>
          <w:lang w:val="zh-CN"/>
        </w:rPr>
        <w:t>段</w:t>
      </w:r>
      <w:r w:rsidR="00621527">
        <w:rPr>
          <w:lang w:val="zh-CN"/>
        </w:rPr>
        <w:t>；</w:t>
      </w:r>
      <w:r>
        <w:rPr>
          <w:lang w:val="zh-CN"/>
        </w:rPr>
        <w:t>以及</w:t>
      </w:r>
      <w:r w:rsidR="00621527">
        <w:rPr>
          <w:rFonts w:eastAsia="楷体"/>
          <w:lang w:val="zh-CN"/>
        </w:rPr>
        <w:t>H</w:t>
      </w:r>
      <w:r w:rsidRPr="00611137">
        <w:rPr>
          <w:rFonts w:eastAsia="楷体"/>
          <w:lang w:val="zh-CN"/>
        </w:rPr>
        <w:t>.</w:t>
      </w:r>
      <w:r w:rsidR="00621527">
        <w:rPr>
          <w:rFonts w:eastAsia="楷体"/>
          <w:lang w:val="zh-CN"/>
        </w:rPr>
        <w:t>S</w:t>
      </w:r>
      <w:r w:rsidRPr="00611137">
        <w:rPr>
          <w:rFonts w:eastAsia="楷体"/>
          <w:lang w:val="zh-CN"/>
        </w:rPr>
        <w:t>.</w:t>
      </w:r>
      <w:r w:rsidRPr="00611137">
        <w:rPr>
          <w:rFonts w:eastAsia="楷体"/>
          <w:lang w:val="zh-CN"/>
        </w:rPr>
        <w:t>诉加拿大</w:t>
      </w:r>
      <w:r w:rsidR="00621527">
        <w:rPr>
          <w:lang w:val="zh-CN"/>
        </w:rPr>
        <w:t>(CAT/C/68/D/568/2</w:t>
      </w:r>
      <w:r>
        <w:rPr>
          <w:lang w:val="zh-CN"/>
        </w:rPr>
        <w:t>0</w:t>
      </w:r>
      <w:r w:rsidR="00621527">
        <w:rPr>
          <w:lang w:val="zh-CN"/>
        </w:rPr>
        <w:t>13)</w:t>
      </w:r>
      <w:r w:rsidR="00621527">
        <w:rPr>
          <w:lang w:val="zh-CN"/>
        </w:rPr>
        <w:t>，</w:t>
      </w:r>
      <w:r>
        <w:rPr>
          <w:lang w:val="zh-CN"/>
        </w:rPr>
        <w:t>第</w:t>
      </w:r>
      <w:r w:rsidR="00621527">
        <w:rPr>
          <w:lang w:val="zh-CN"/>
        </w:rPr>
        <w:t>9.1</w:t>
      </w:r>
      <w:r w:rsidR="00067086">
        <w:t>-</w:t>
      </w:r>
      <w:r w:rsidR="00621527">
        <w:rPr>
          <w:lang w:val="zh-CN"/>
        </w:rPr>
        <w:t>9.3</w:t>
      </w:r>
      <w:r>
        <w:rPr>
          <w:lang w:val="zh-CN"/>
        </w:rPr>
        <w:t>段。</w:t>
      </w:r>
    </w:p>
  </w:footnote>
  <w:footnote w:id="10">
    <w:p w14:paraId="55B0B66A" w14:textId="48F26F7B" w:rsidR="00D00EF6" w:rsidRDefault="00D00EF6" w:rsidP="004B6172">
      <w:pPr>
        <w:pStyle w:val="a6"/>
      </w:pPr>
      <w:r>
        <w:rPr>
          <w:lang w:val="zh-CN"/>
        </w:rPr>
        <w:tab/>
      </w:r>
      <w:r>
        <w:rPr>
          <w:rStyle w:val="a8"/>
          <w:rFonts w:eastAsia="宋体"/>
          <w:lang w:val="zh-CN"/>
        </w:rPr>
        <w:footnoteRef/>
      </w:r>
      <w:r>
        <w:rPr>
          <w:lang w:val="zh-CN"/>
        </w:rPr>
        <w:tab/>
      </w:r>
      <w:r>
        <w:rPr>
          <w:lang w:val="zh-CN"/>
        </w:rPr>
        <w:t>医疗证明中使用了</w:t>
      </w:r>
      <w:r w:rsidR="00621527">
        <w:rPr>
          <w:rFonts w:hint="eastAsia"/>
          <w:lang w:val="zh-CN"/>
        </w:rPr>
        <w:t>“</w:t>
      </w:r>
      <w:r>
        <w:rPr>
          <w:lang w:val="zh-CN"/>
        </w:rPr>
        <w:t>创伤</w:t>
      </w:r>
      <w:r>
        <w:rPr>
          <w:rFonts w:hint="eastAsia"/>
          <w:lang w:val="zh-CN"/>
        </w:rPr>
        <w:t>性焦虑应激障碍</w:t>
      </w:r>
      <w:r w:rsidR="00621527">
        <w:rPr>
          <w:rFonts w:hint="eastAsia"/>
          <w:lang w:val="zh-CN"/>
        </w:rPr>
        <w:t>”</w:t>
      </w:r>
      <w:r>
        <w:rPr>
          <w:lang w:val="zh-CN"/>
        </w:rPr>
        <w:t>的表述。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5A86" w14:textId="77777777" w:rsidR="00D00EF6" w:rsidRDefault="00D00EF6" w:rsidP="00AE320C">
    <w:pPr>
      <w:pStyle w:val="af3"/>
    </w:pPr>
    <w:r>
      <w:t>CAT/C/70/D/743/2016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A4DA" w14:textId="77777777" w:rsidR="00D00EF6" w:rsidRPr="00202A30" w:rsidRDefault="00D00EF6" w:rsidP="00AE320C">
    <w:pPr>
      <w:pStyle w:val="af3"/>
      <w:jc w:val="right"/>
    </w:pPr>
    <w:r>
      <w:t>CAT/C/70/D/743/2016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01"/>
    <w:rsid w:val="00011462"/>
    <w:rsid w:val="00011483"/>
    <w:rsid w:val="000220DF"/>
    <w:rsid w:val="00025ABD"/>
    <w:rsid w:val="0003202E"/>
    <w:rsid w:val="0003324B"/>
    <w:rsid w:val="00062596"/>
    <w:rsid w:val="0006313F"/>
    <w:rsid w:val="00067086"/>
    <w:rsid w:val="00080803"/>
    <w:rsid w:val="00093A85"/>
    <w:rsid w:val="000A0B81"/>
    <w:rsid w:val="000B0E35"/>
    <w:rsid w:val="000B386E"/>
    <w:rsid w:val="000B6520"/>
    <w:rsid w:val="000D319F"/>
    <w:rsid w:val="000E4D0E"/>
    <w:rsid w:val="000F2A3F"/>
    <w:rsid w:val="00121B4A"/>
    <w:rsid w:val="001222CA"/>
    <w:rsid w:val="00135539"/>
    <w:rsid w:val="00144B69"/>
    <w:rsid w:val="00153E86"/>
    <w:rsid w:val="001866FF"/>
    <w:rsid w:val="00192831"/>
    <w:rsid w:val="001B1BD1"/>
    <w:rsid w:val="001C326E"/>
    <w:rsid w:val="001C3EF2"/>
    <w:rsid w:val="001C68EE"/>
    <w:rsid w:val="001D17F6"/>
    <w:rsid w:val="00201332"/>
    <w:rsid w:val="002041F0"/>
    <w:rsid w:val="00204B42"/>
    <w:rsid w:val="002055E4"/>
    <w:rsid w:val="002231C3"/>
    <w:rsid w:val="0024417F"/>
    <w:rsid w:val="00250F8D"/>
    <w:rsid w:val="00256EC7"/>
    <w:rsid w:val="002A093A"/>
    <w:rsid w:val="002A34C9"/>
    <w:rsid w:val="002A575D"/>
    <w:rsid w:val="002D14FC"/>
    <w:rsid w:val="002E1C97"/>
    <w:rsid w:val="002F0F24"/>
    <w:rsid w:val="002F5834"/>
    <w:rsid w:val="003006AB"/>
    <w:rsid w:val="00326EBF"/>
    <w:rsid w:val="00327FE4"/>
    <w:rsid w:val="003300EE"/>
    <w:rsid w:val="00330493"/>
    <w:rsid w:val="00330990"/>
    <w:rsid w:val="00335E8A"/>
    <w:rsid w:val="0033793E"/>
    <w:rsid w:val="00352798"/>
    <w:rsid w:val="0038117B"/>
    <w:rsid w:val="00391D1D"/>
    <w:rsid w:val="00395E49"/>
    <w:rsid w:val="003A0646"/>
    <w:rsid w:val="003D10AF"/>
    <w:rsid w:val="004117AA"/>
    <w:rsid w:val="00427F63"/>
    <w:rsid w:val="004303D8"/>
    <w:rsid w:val="00434D38"/>
    <w:rsid w:val="00494EB8"/>
    <w:rsid w:val="004A34AA"/>
    <w:rsid w:val="004B6172"/>
    <w:rsid w:val="004B7A94"/>
    <w:rsid w:val="004C4A0A"/>
    <w:rsid w:val="004C7B16"/>
    <w:rsid w:val="004E5055"/>
    <w:rsid w:val="00501220"/>
    <w:rsid w:val="0050738A"/>
    <w:rsid w:val="00514DF6"/>
    <w:rsid w:val="00524443"/>
    <w:rsid w:val="005505A1"/>
    <w:rsid w:val="00552554"/>
    <w:rsid w:val="00572E73"/>
    <w:rsid w:val="00597013"/>
    <w:rsid w:val="005A3D80"/>
    <w:rsid w:val="005A48BF"/>
    <w:rsid w:val="005A4B92"/>
    <w:rsid w:val="005B4286"/>
    <w:rsid w:val="005B5D35"/>
    <w:rsid w:val="005D337E"/>
    <w:rsid w:val="005E0E82"/>
    <w:rsid w:val="005E403A"/>
    <w:rsid w:val="00621527"/>
    <w:rsid w:val="00631320"/>
    <w:rsid w:val="00661AA1"/>
    <w:rsid w:val="00662DC2"/>
    <w:rsid w:val="00680656"/>
    <w:rsid w:val="006B07B3"/>
    <w:rsid w:val="006B1119"/>
    <w:rsid w:val="006C70CF"/>
    <w:rsid w:val="006D74AE"/>
    <w:rsid w:val="006E3E46"/>
    <w:rsid w:val="006E71B1"/>
    <w:rsid w:val="006F2036"/>
    <w:rsid w:val="006F593E"/>
    <w:rsid w:val="00701817"/>
    <w:rsid w:val="0070593B"/>
    <w:rsid w:val="00705D89"/>
    <w:rsid w:val="00731A42"/>
    <w:rsid w:val="00753662"/>
    <w:rsid w:val="00757801"/>
    <w:rsid w:val="00767E69"/>
    <w:rsid w:val="0077013F"/>
    <w:rsid w:val="0077079A"/>
    <w:rsid w:val="007A1452"/>
    <w:rsid w:val="007A37C8"/>
    <w:rsid w:val="007A5599"/>
    <w:rsid w:val="007C7CA8"/>
    <w:rsid w:val="007E2A04"/>
    <w:rsid w:val="007F1575"/>
    <w:rsid w:val="00831F30"/>
    <w:rsid w:val="0084252F"/>
    <w:rsid w:val="00856233"/>
    <w:rsid w:val="008565A8"/>
    <w:rsid w:val="00860F27"/>
    <w:rsid w:val="00874BEC"/>
    <w:rsid w:val="00892E66"/>
    <w:rsid w:val="008A2F7D"/>
    <w:rsid w:val="008B0560"/>
    <w:rsid w:val="008B2BFA"/>
    <w:rsid w:val="008D149F"/>
    <w:rsid w:val="008E6A3F"/>
    <w:rsid w:val="008F6D98"/>
    <w:rsid w:val="009067E4"/>
    <w:rsid w:val="009276A2"/>
    <w:rsid w:val="00936F03"/>
    <w:rsid w:val="00943B69"/>
    <w:rsid w:val="00944CB3"/>
    <w:rsid w:val="00945B28"/>
    <w:rsid w:val="00951B31"/>
    <w:rsid w:val="00964BB3"/>
    <w:rsid w:val="009730E4"/>
    <w:rsid w:val="009B09D7"/>
    <w:rsid w:val="009B36DF"/>
    <w:rsid w:val="009B5E77"/>
    <w:rsid w:val="009D35ED"/>
    <w:rsid w:val="009D4CBC"/>
    <w:rsid w:val="009E24C2"/>
    <w:rsid w:val="009E489E"/>
    <w:rsid w:val="009F1DB0"/>
    <w:rsid w:val="009F2465"/>
    <w:rsid w:val="009F3C36"/>
    <w:rsid w:val="00A03CB6"/>
    <w:rsid w:val="00A07E15"/>
    <w:rsid w:val="00A1364C"/>
    <w:rsid w:val="00A21076"/>
    <w:rsid w:val="00A3739A"/>
    <w:rsid w:val="00A52DAF"/>
    <w:rsid w:val="00A60989"/>
    <w:rsid w:val="00A6606F"/>
    <w:rsid w:val="00A84072"/>
    <w:rsid w:val="00AB5964"/>
    <w:rsid w:val="00AE320C"/>
    <w:rsid w:val="00AE72FF"/>
    <w:rsid w:val="00AF5B30"/>
    <w:rsid w:val="00B16570"/>
    <w:rsid w:val="00B23B03"/>
    <w:rsid w:val="00B2636C"/>
    <w:rsid w:val="00B43EB7"/>
    <w:rsid w:val="00B445D1"/>
    <w:rsid w:val="00B53320"/>
    <w:rsid w:val="00B71DC1"/>
    <w:rsid w:val="00B924CE"/>
    <w:rsid w:val="00BB71A3"/>
    <w:rsid w:val="00BC6522"/>
    <w:rsid w:val="00BE03FD"/>
    <w:rsid w:val="00C01371"/>
    <w:rsid w:val="00C020E0"/>
    <w:rsid w:val="00C118B6"/>
    <w:rsid w:val="00C121D5"/>
    <w:rsid w:val="00C17349"/>
    <w:rsid w:val="00C229B7"/>
    <w:rsid w:val="00C351AA"/>
    <w:rsid w:val="00C7253F"/>
    <w:rsid w:val="00C859B3"/>
    <w:rsid w:val="00C9376A"/>
    <w:rsid w:val="00C95189"/>
    <w:rsid w:val="00CA7FF9"/>
    <w:rsid w:val="00CC57CC"/>
    <w:rsid w:val="00CD7F13"/>
    <w:rsid w:val="00D00EF6"/>
    <w:rsid w:val="00D26A05"/>
    <w:rsid w:val="00D636EE"/>
    <w:rsid w:val="00D65908"/>
    <w:rsid w:val="00D97B98"/>
    <w:rsid w:val="00DC18BF"/>
    <w:rsid w:val="00DC671F"/>
    <w:rsid w:val="00DE4DA7"/>
    <w:rsid w:val="00E245ED"/>
    <w:rsid w:val="00E27BCB"/>
    <w:rsid w:val="00E31A20"/>
    <w:rsid w:val="00E33B38"/>
    <w:rsid w:val="00E47FE5"/>
    <w:rsid w:val="00E572EF"/>
    <w:rsid w:val="00E574AF"/>
    <w:rsid w:val="00E86DDE"/>
    <w:rsid w:val="00E915CE"/>
    <w:rsid w:val="00ED06C7"/>
    <w:rsid w:val="00ED7A15"/>
    <w:rsid w:val="00EE4D2B"/>
    <w:rsid w:val="00EF40DA"/>
    <w:rsid w:val="00F03480"/>
    <w:rsid w:val="00F24E6D"/>
    <w:rsid w:val="00F3125A"/>
    <w:rsid w:val="00F36BA1"/>
    <w:rsid w:val="00F57165"/>
    <w:rsid w:val="00F714DA"/>
    <w:rsid w:val="00F80FA2"/>
    <w:rsid w:val="00FA1CD2"/>
    <w:rsid w:val="00FA5F03"/>
    <w:rsid w:val="00FB2E7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91A016"/>
  <w15:docId w15:val="{8DDE58C2-5BC2-4926-A1C4-263AC485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11217</Words>
  <Characters>12377</Characters>
  <Application>Microsoft Office Word</Application>
  <DocSecurity>0</DocSecurity>
  <Lines>419</Lines>
  <Paragraphs>120</Paragraphs>
  <ScaleCrop>false</ScaleCrop>
  <Company>DCM</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CAT/C/70/D/743/2016</dc:title>
  <dc:subject>2100908</dc:subject>
  <dc:creator>tian</dc:creator>
  <cp:keywords/>
  <dc:description/>
  <cp:lastModifiedBy>Hui Tian</cp:lastModifiedBy>
  <cp:revision>2</cp:revision>
  <cp:lastPrinted>2014-05-09T11:28:00Z</cp:lastPrinted>
  <dcterms:created xsi:type="dcterms:W3CDTF">2021-04-07T18:43:00Z</dcterms:created>
  <dcterms:modified xsi:type="dcterms:W3CDTF">2021-04-07T18:43:00Z</dcterms:modified>
</cp:coreProperties>
</file>