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07FB23AA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2107A19" w14:textId="77777777" w:rsidR="002D5AAC" w:rsidRPr="003067C5" w:rsidRDefault="002D5AAC" w:rsidP="006842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Emphasi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29188D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C9FC2A6" w14:textId="77777777" w:rsidR="002D5AAC" w:rsidRDefault="0068429C" w:rsidP="0068429C">
            <w:pPr>
              <w:jc w:val="right"/>
            </w:pPr>
            <w:r w:rsidRPr="0068429C">
              <w:rPr>
                <w:sz w:val="40"/>
              </w:rPr>
              <w:t>CAT</w:t>
            </w:r>
            <w:r>
              <w:t>/C/70/D/861/2018</w:t>
            </w:r>
          </w:p>
        </w:tc>
      </w:tr>
      <w:tr w:rsidR="002D5AAC" w14:paraId="04AA445D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93DD91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A21D46D" wp14:editId="7EDF58AC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A7CEFA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1FBC3BB7" w14:textId="77777777" w:rsidR="002D5AAC" w:rsidRDefault="0068429C" w:rsidP="00462E81">
            <w:pPr>
              <w:spacing w:before="240"/>
            </w:pPr>
            <w:r>
              <w:t>Distr. general</w:t>
            </w:r>
          </w:p>
          <w:p w14:paraId="134BAEBB" w14:textId="77777777" w:rsidR="0068429C" w:rsidRDefault="0068429C" w:rsidP="0068429C">
            <w:pPr>
              <w:spacing w:line="240" w:lineRule="exact"/>
            </w:pPr>
            <w:r>
              <w:t>12 de febrero de 2021</w:t>
            </w:r>
          </w:p>
          <w:p w14:paraId="597AE7D7" w14:textId="77777777" w:rsidR="0068429C" w:rsidRDefault="0068429C" w:rsidP="0068429C">
            <w:pPr>
              <w:spacing w:line="240" w:lineRule="exact"/>
            </w:pPr>
            <w:r>
              <w:t>Español</w:t>
            </w:r>
          </w:p>
          <w:p w14:paraId="5B1D0DE1" w14:textId="77777777" w:rsidR="0068429C" w:rsidRDefault="0068429C" w:rsidP="0068429C">
            <w:pPr>
              <w:spacing w:line="240" w:lineRule="exact"/>
            </w:pPr>
            <w:r>
              <w:t>Original: inglés</w:t>
            </w:r>
          </w:p>
        </w:tc>
      </w:tr>
    </w:tbl>
    <w:p w14:paraId="130D4C2D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00300A28" w14:textId="77777777" w:rsidR="007E7C64" w:rsidRPr="007E7C64" w:rsidRDefault="007E7C64" w:rsidP="007E7C64">
      <w:pPr>
        <w:pStyle w:val="HChG"/>
        <w:rPr>
          <w:b w:val="0"/>
          <w:bCs/>
        </w:rPr>
      </w:pPr>
      <w:r>
        <w:tab/>
      </w:r>
      <w:r>
        <w:tab/>
      </w:r>
      <w:r w:rsidRPr="006D7DCA">
        <w:t>Decisión adoptada por el Comité en virtud del</w:t>
      </w:r>
      <w:r>
        <w:t> </w:t>
      </w:r>
      <w:r w:rsidRPr="006D7DCA">
        <w:t>artículo</w:t>
      </w:r>
      <w:r>
        <w:t> </w:t>
      </w:r>
      <w:r w:rsidRPr="006D7DCA">
        <w:t>22</w:t>
      </w:r>
      <w:r>
        <w:t> </w:t>
      </w:r>
      <w:r w:rsidRPr="006D7DCA">
        <w:t>de</w:t>
      </w:r>
      <w:r>
        <w:t> </w:t>
      </w:r>
      <w:r w:rsidRPr="006D7DCA">
        <w:t>la Convención, respecto de</w:t>
      </w:r>
      <w:r>
        <w:t> </w:t>
      </w:r>
      <w:r w:rsidRPr="006D7DCA">
        <w:t>la</w:t>
      </w:r>
      <w:r>
        <w:t> </w:t>
      </w:r>
      <w:r w:rsidRPr="006D7DCA">
        <w:t>comunicación</w:t>
      </w:r>
      <w:r>
        <w:t> </w:t>
      </w:r>
      <w:r w:rsidRPr="006D7DCA">
        <w:t>núm. 861/2018</w:t>
      </w:r>
      <w:r w:rsidRPr="007E7C6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7E7C64">
        <w:rPr>
          <w:b w:val="0"/>
          <w:bCs/>
          <w:sz w:val="20"/>
        </w:rPr>
        <w:t xml:space="preserve"> </w:t>
      </w:r>
      <w:r w:rsidRPr="007E7C6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7E7C64" w:rsidRPr="009923E2" w14:paraId="09380D2D" w14:textId="77777777" w:rsidTr="007E7C64">
        <w:tc>
          <w:tcPr>
            <w:tcW w:w="2694" w:type="dxa"/>
          </w:tcPr>
          <w:p w14:paraId="4E024FA9" w14:textId="77777777" w:rsidR="007E7C64" w:rsidRDefault="007E7C6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4111" w:type="dxa"/>
          </w:tcPr>
          <w:p w14:paraId="49B6E9E7" w14:textId="77777777" w:rsidR="007E7C64" w:rsidRPr="009923E2" w:rsidRDefault="007E7C64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9923E2">
              <w:rPr>
                <w:lang w:val="en-US"/>
              </w:rPr>
              <w:t>T. Ç. y M. E. Ç. (representados por el abogado Mehmet Kilic, Journalists and Writers Foundation)</w:t>
            </w:r>
          </w:p>
        </w:tc>
      </w:tr>
      <w:tr w:rsidR="007E7C64" w14:paraId="78A23136" w14:textId="77777777" w:rsidTr="007E7C64">
        <w:tc>
          <w:tcPr>
            <w:tcW w:w="2694" w:type="dxa"/>
          </w:tcPr>
          <w:p w14:paraId="465E2B0C" w14:textId="77777777" w:rsidR="007E7C64" w:rsidRDefault="007E7C6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Presuntas víctimas:</w:t>
            </w:r>
          </w:p>
        </w:tc>
        <w:tc>
          <w:tcPr>
            <w:tcW w:w="4111" w:type="dxa"/>
          </w:tcPr>
          <w:p w14:paraId="25A651F0" w14:textId="77777777" w:rsidR="007E7C64" w:rsidRDefault="007E7C64">
            <w:pPr>
              <w:pStyle w:val="SingleTxtG"/>
              <w:ind w:left="0" w:right="0"/>
              <w:jc w:val="left"/>
            </w:pPr>
            <w:r w:rsidRPr="006D7DCA">
              <w:t>Los autores</w:t>
            </w:r>
          </w:p>
        </w:tc>
      </w:tr>
      <w:tr w:rsidR="007E7C64" w14:paraId="319C36F0" w14:textId="77777777" w:rsidTr="007E7C64">
        <w:tc>
          <w:tcPr>
            <w:tcW w:w="2694" w:type="dxa"/>
          </w:tcPr>
          <w:p w14:paraId="0146DA55" w14:textId="77777777" w:rsidR="007E7C64" w:rsidRDefault="007E7C6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14:paraId="1632B025" w14:textId="77777777" w:rsidR="007E7C64" w:rsidRDefault="007E7C64">
            <w:pPr>
              <w:pStyle w:val="SingleTxtG"/>
              <w:ind w:left="0" w:right="0"/>
              <w:jc w:val="left"/>
            </w:pPr>
            <w:r w:rsidRPr="006D7DCA">
              <w:t>Georgia</w:t>
            </w:r>
          </w:p>
        </w:tc>
      </w:tr>
      <w:tr w:rsidR="007E7C64" w14:paraId="02B0C212" w14:textId="77777777" w:rsidTr="007E7C64">
        <w:tc>
          <w:tcPr>
            <w:tcW w:w="2694" w:type="dxa"/>
          </w:tcPr>
          <w:p w14:paraId="50F45CB5" w14:textId="77777777" w:rsidR="007E7C64" w:rsidRDefault="007E7C6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queja:</w:t>
            </w:r>
          </w:p>
        </w:tc>
        <w:tc>
          <w:tcPr>
            <w:tcW w:w="4111" w:type="dxa"/>
          </w:tcPr>
          <w:p w14:paraId="499560D6" w14:textId="77777777" w:rsidR="007E7C64" w:rsidRDefault="007E7C64">
            <w:pPr>
              <w:pStyle w:val="SingleTxtG"/>
              <w:ind w:left="0" w:right="0"/>
              <w:jc w:val="left"/>
            </w:pPr>
            <w:r w:rsidRPr="006D7DCA">
              <w:t>15 de febrero de 2018 (presentación inicial)</w:t>
            </w:r>
          </w:p>
        </w:tc>
      </w:tr>
      <w:tr w:rsidR="007E7C64" w14:paraId="27A0EAC4" w14:textId="77777777" w:rsidTr="007E7C64">
        <w:tc>
          <w:tcPr>
            <w:tcW w:w="2694" w:type="dxa"/>
          </w:tcPr>
          <w:p w14:paraId="5211D539" w14:textId="77777777" w:rsidR="007E7C64" w:rsidRDefault="007E7C6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Cuestión de fondo:</w:t>
            </w:r>
          </w:p>
        </w:tc>
        <w:tc>
          <w:tcPr>
            <w:tcW w:w="4111" w:type="dxa"/>
            <w:vAlign w:val="bottom"/>
          </w:tcPr>
          <w:p w14:paraId="112DDDC1" w14:textId="77777777" w:rsidR="007E7C64" w:rsidRDefault="007E7C64">
            <w:pPr>
              <w:pStyle w:val="SingleTxtG"/>
              <w:ind w:left="0" w:right="0"/>
              <w:jc w:val="left"/>
            </w:pPr>
            <w:r w:rsidRPr="006D7DCA">
              <w:t>Expulsión a Turquía de un presunto partidario del movimiento Hizmet/Gülen</w:t>
            </w:r>
          </w:p>
        </w:tc>
      </w:tr>
    </w:tbl>
    <w:p w14:paraId="635B16C6" w14:textId="77777777" w:rsidR="007E7C64" w:rsidRPr="006D7DCA" w:rsidRDefault="007E7C64" w:rsidP="007E7C64">
      <w:pPr>
        <w:pStyle w:val="SingleTxtG"/>
        <w:spacing w:before="120"/>
      </w:pPr>
      <w:r w:rsidRPr="006D7DCA">
        <w:tab/>
        <w:t>El 30 de diciembre de 2020, el Comité, tras haber sido informado de que los autores habían abandonado Georgia y habían viajado a Suecia, donde se les había concedido la residencia permanente el 24 de mayo de 2018, decidió poner fin al examen de la comunicación núm. 861/2018, al entender que M. E. Ç. ya no corría el riesgo de ser expulsado a Turquía, puesto que había abandonado el territorio de Georgia.</w:t>
      </w:r>
    </w:p>
    <w:p w14:paraId="3885A543" w14:textId="77777777" w:rsidR="00AC611E" w:rsidRPr="007E7C64" w:rsidRDefault="007E7C64" w:rsidP="007E7C64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7E7C64" w:rsidSect="006842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0866" w14:textId="77777777" w:rsidR="00BA35BF" w:rsidRPr="00A312BC" w:rsidRDefault="00BA35BF" w:rsidP="00A312BC">
      <w:pPr>
        <w:pStyle w:val="Footer"/>
      </w:pPr>
    </w:p>
  </w:endnote>
  <w:endnote w:type="continuationSeparator" w:id="0">
    <w:p w14:paraId="4CF3EF48" w14:textId="77777777" w:rsidR="00BA35BF" w:rsidRPr="00A312BC" w:rsidRDefault="00BA35BF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2E6A" w14:textId="77777777" w:rsidR="0068429C" w:rsidRPr="0068429C" w:rsidRDefault="0068429C" w:rsidP="0068429C">
    <w:pPr>
      <w:pStyle w:val="Footer"/>
      <w:tabs>
        <w:tab w:val="right" w:pos="9638"/>
      </w:tabs>
    </w:pPr>
    <w:r w:rsidRPr="0068429C">
      <w:rPr>
        <w:b/>
        <w:sz w:val="18"/>
      </w:rPr>
      <w:fldChar w:fldCharType="begin"/>
    </w:r>
    <w:r w:rsidRPr="0068429C">
      <w:rPr>
        <w:b/>
        <w:sz w:val="18"/>
      </w:rPr>
      <w:instrText xml:space="preserve"> PAGE  \* MERGEFORMAT </w:instrText>
    </w:r>
    <w:r w:rsidRPr="0068429C">
      <w:rPr>
        <w:b/>
        <w:sz w:val="18"/>
      </w:rPr>
      <w:fldChar w:fldCharType="separate"/>
    </w:r>
    <w:r w:rsidRPr="0068429C">
      <w:rPr>
        <w:b/>
        <w:noProof/>
        <w:sz w:val="18"/>
      </w:rPr>
      <w:t>2</w:t>
    </w:r>
    <w:r w:rsidRPr="0068429C">
      <w:rPr>
        <w:b/>
        <w:sz w:val="18"/>
      </w:rPr>
      <w:fldChar w:fldCharType="end"/>
    </w:r>
    <w:r>
      <w:rPr>
        <w:b/>
        <w:sz w:val="18"/>
      </w:rPr>
      <w:tab/>
    </w:r>
    <w:r>
      <w:t>GE.21-01918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A28E" w14:textId="77777777" w:rsidR="0068429C" w:rsidRPr="0068429C" w:rsidRDefault="0068429C" w:rsidP="0068429C">
    <w:pPr>
      <w:pStyle w:val="Footer"/>
      <w:tabs>
        <w:tab w:val="right" w:pos="9638"/>
      </w:tabs>
      <w:rPr>
        <w:b/>
        <w:sz w:val="18"/>
      </w:rPr>
    </w:pPr>
    <w:r>
      <w:t>GE.21-01918</w:t>
    </w:r>
    <w:r>
      <w:tab/>
    </w:r>
    <w:r w:rsidRPr="0068429C">
      <w:rPr>
        <w:b/>
        <w:sz w:val="18"/>
      </w:rPr>
      <w:fldChar w:fldCharType="begin"/>
    </w:r>
    <w:r w:rsidRPr="0068429C">
      <w:rPr>
        <w:b/>
        <w:sz w:val="18"/>
      </w:rPr>
      <w:instrText xml:space="preserve"> PAGE  \* MERGEFORMAT </w:instrText>
    </w:r>
    <w:r w:rsidRPr="0068429C">
      <w:rPr>
        <w:b/>
        <w:sz w:val="18"/>
      </w:rPr>
      <w:fldChar w:fldCharType="separate"/>
    </w:r>
    <w:r w:rsidRPr="0068429C">
      <w:rPr>
        <w:b/>
        <w:noProof/>
        <w:sz w:val="18"/>
      </w:rPr>
      <w:t>3</w:t>
    </w:r>
    <w:r w:rsidRPr="00684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E576" w14:textId="77777777" w:rsidR="00042B72" w:rsidRPr="0068429C" w:rsidRDefault="0068429C" w:rsidP="0068429C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1684BF5F" wp14:editId="7DAE66E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21-01918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6AF232F" wp14:editId="27E5857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180221    180221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9C115" w14:textId="77777777" w:rsidR="00BA35BF" w:rsidRPr="001075E9" w:rsidRDefault="00BA35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33516F" w14:textId="77777777" w:rsidR="00BA35BF" w:rsidRDefault="00BA35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3CD87B" w14:textId="77777777" w:rsidR="007E7C64" w:rsidRPr="007E7C64" w:rsidRDefault="007E7C64">
      <w:pPr>
        <w:pStyle w:val="FootnoteText"/>
        <w:rPr>
          <w:sz w:val="20"/>
        </w:rPr>
      </w:pPr>
      <w:r>
        <w:tab/>
      </w:r>
      <w:r w:rsidRPr="007E7C64">
        <w:rPr>
          <w:rStyle w:val="FootnoteReference"/>
          <w:sz w:val="20"/>
          <w:vertAlign w:val="baseline"/>
        </w:rPr>
        <w:t>*</w:t>
      </w:r>
      <w:r w:rsidRPr="007E7C64">
        <w:rPr>
          <w:rStyle w:val="FootnoteReference"/>
          <w:vertAlign w:val="baseline"/>
        </w:rPr>
        <w:tab/>
      </w:r>
      <w:r w:rsidRPr="006D7DCA">
        <w:t>Adoptada por el Comité entre períodos de sesiones el 30 de diciembre de 2020.</w:t>
      </w:r>
    </w:p>
  </w:footnote>
  <w:footnote w:id="2">
    <w:p w14:paraId="5849A266" w14:textId="77777777" w:rsidR="007E7C64" w:rsidRPr="006D7DCA" w:rsidRDefault="007E7C64" w:rsidP="007E7C64">
      <w:pPr>
        <w:pStyle w:val="FootnoteText"/>
        <w:spacing w:after="60"/>
      </w:pPr>
      <w:r>
        <w:tab/>
      </w:r>
      <w:r w:rsidRPr="007E7C64">
        <w:rPr>
          <w:rStyle w:val="FootnoteReference"/>
          <w:sz w:val="20"/>
          <w:vertAlign w:val="baseline"/>
        </w:rPr>
        <w:t>**</w:t>
      </w:r>
      <w:r w:rsidRPr="007E7C64">
        <w:rPr>
          <w:rStyle w:val="FootnoteReference"/>
          <w:vertAlign w:val="baseline"/>
        </w:rPr>
        <w:tab/>
      </w:r>
      <w:r w:rsidRPr="006D7DCA">
        <w:t>Participaron en el examen de la comunicación los siguientes miembros del Comité: Essadia Belmir, Claude Heller, Liu Huawen, Jens Modvig, Ilvija Puce, Diego Rodríguez-Pinzón, Sébastien Touzé y Bakhtiyar Tuzmukhamedov</w:t>
      </w:r>
      <w:r>
        <w:t>.</w:t>
      </w:r>
    </w:p>
    <w:p w14:paraId="1BE81A58" w14:textId="77777777" w:rsidR="007E7C64" w:rsidRPr="007E7C64" w:rsidRDefault="007E7C64" w:rsidP="007E7C64">
      <w:pPr>
        <w:pStyle w:val="FootnoteText"/>
        <w:rPr>
          <w:sz w:val="20"/>
        </w:rPr>
      </w:pPr>
      <w:r w:rsidRPr="006D7DCA">
        <w:tab/>
      </w:r>
      <w:r w:rsidRPr="006D7DCA">
        <w:tab/>
        <w:t>De conformidad con el artículo 109, leído conjuntamente con el artículo 15, del reglamento del Comité y el párrafo 10 de las directrices sobre la independencia y la imparcialidad de los miembros de los órganos creados en virtud de tratados de derechos humanos (directrices de Addis Abeba), Erdogan Iscan no participó en el examen de la comunicación.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9791" w14:textId="5E6216EA" w:rsidR="0068429C" w:rsidRPr="0068429C" w:rsidRDefault="009923E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CAT/C/70/D/861/2018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7DB2" w14:textId="0AC2F9C7" w:rsidR="0068429C" w:rsidRPr="0068429C" w:rsidRDefault="009923E2" w:rsidP="0068429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CAT/C/70/D/861/2018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BF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4931D8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8429C"/>
    <w:rsid w:val="006C2031"/>
    <w:rsid w:val="006D461A"/>
    <w:rsid w:val="006E7495"/>
    <w:rsid w:val="006F35EE"/>
    <w:rsid w:val="007021FF"/>
    <w:rsid w:val="00712895"/>
    <w:rsid w:val="00740428"/>
    <w:rsid w:val="00757357"/>
    <w:rsid w:val="007E7C64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9923E2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A35BF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73F76"/>
    <w:rsid w:val="00E74774"/>
    <w:rsid w:val="00EA2C9F"/>
    <w:rsid w:val="00ED0BDA"/>
    <w:rsid w:val="00EE7EDE"/>
    <w:rsid w:val="00EF1360"/>
    <w:rsid w:val="00EF3220"/>
    <w:rsid w:val="00F4145E"/>
    <w:rsid w:val="00F7365F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E33C2"/>
  <w15:docId w15:val="{1B23ECD8-6686-4B8B-955E-9753DA08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character" w:styleId="Emphasis">
    <w:name w:val="Emphasis"/>
    <w:basedOn w:val="DefaultParagraphFont"/>
    <w:semiHidden/>
    <w:rsid w:val="00681A10"/>
    <w:rPr>
      <w:i/>
      <w:iCs/>
    </w:rPr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rsid w:val="00844557"/>
    <w:rPr>
      <w:color w:val="0000FF"/>
      <w:u w:val="none"/>
    </w:rPr>
  </w:style>
  <w:style w:type="character" w:styleId="FollowedHyperlink">
    <w:name w:val="FollowedHyperlink"/>
    <w:basedOn w:val="DefaultParagraphFont"/>
    <w:rsid w:val="00844557"/>
    <w:rPr>
      <w:color w:val="0000FF"/>
      <w:u w:val="non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905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93114A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E7C64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7E7C6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CAT/C/70/D/861/2018</dc:title>
  <dc:subject/>
  <dc:creator>Juan-Carlos KOROL</dc:creator>
  <cp:keywords/>
  <cp:lastModifiedBy>Maria Luisa Zeballos Moreno</cp:lastModifiedBy>
  <cp:revision>3</cp:revision>
  <cp:lastPrinted>2021-02-18T13:45:00Z</cp:lastPrinted>
  <dcterms:created xsi:type="dcterms:W3CDTF">2021-02-18T13:44:00Z</dcterms:created>
  <dcterms:modified xsi:type="dcterms:W3CDTF">2021-02-18T13:49:00Z</dcterms:modified>
</cp:coreProperties>
</file>