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5AFC3B6D" w14:textId="77777777" w:rsidTr="00DC18BF">
        <w:trPr>
          <w:trHeight w:hRule="exact" w:val="851"/>
        </w:trPr>
        <w:tc>
          <w:tcPr>
            <w:tcW w:w="1280" w:type="dxa"/>
            <w:tcBorders>
              <w:bottom w:val="single" w:sz="4" w:space="0" w:color="auto"/>
            </w:tcBorders>
          </w:tcPr>
          <w:p w14:paraId="68D0703A" w14:textId="77777777" w:rsidR="00494EB8" w:rsidRPr="00F124C6" w:rsidRDefault="00494EB8" w:rsidP="005B4286">
            <w:pPr>
              <w:pStyle w:val="H1GC"/>
            </w:pPr>
          </w:p>
        </w:tc>
        <w:tc>
          <w:tcPr>
            <w:tcW w:w="2273" w:type="dxa"/>
            <w:tcBorders>
              <w:bottom w:val="single" w:sz="4" w:space="0" w:color="auto"/>
            </w:tcBorders>
            <w:vAlign w:val="bottom"/>
          </w:tcPr>
          <w:p w14:paraId="1F6E5E2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681DD188" w14:textId="1616EBB3" w:rsidR="00494EB8" w:rsidRPr="00676F0A" w:rsidRDefault="00747855" w:rsidP="00DC18BF">
            <w:pPr>
              <w:spacing w:line="240" w:lineRule="atLeast"/>
              <w:jc w:val="right"/>
              <w:rPr>
                <w:sz w:val="20"/>
                <w:szCs w:val="21"/>
              </w:rPr>
            </w:pPr>
            <w:r>
              <w:rPr>
                <w:sz w:val="40"/>
                <w:szCs w:val="21"/>
              </w:rPr>
              <w:t>CAT</w:t>
            </w:r>
            <w:r>
              <w:rPr>
                <w:sz w:val="20"/>
                <w:szCs w:val="21"/>
              </w:rPr>
              <w:t>/C/71/D/789/2</w:t>
            </w:r>
            <w:r w:rsidR="00676F0A">
              <w:rPr>
                <w:sz w:val="20"/>
                <w:szCs w:val="21"/>
              </w:rPr>
              <w:t>0</w:t>
            </w:r>
            <w:r>
              <w:rPr>
                <w:sz w:val="20"/>
                <w:szCs w:val="21"/>
              </w:rPr>
              <w:t>16</w:t>
            </w:r>
          </w:p>
        </w:tc>
      </w:tr>
      <w:tr w:rsidR="00494EB8" w:rsidRPr="00F124C6" w14:paraId="1FE4DD25" w14:textId="77777777" w:rsidTr="00DC18BF">
        <w:trPr>
          <w:trHeight w:hRule="exact" w:val="2835"/>
        </w:trPr>
        <w:tc>
          <w:tcPr>
            <w:tcW w:w="1280" w:type="dxa"/>
            <w:tcBorders>
              <w:top w:val="single" w:sz="4" w:space="0" w:color="auto"/>
              <w:bottom w:val="single" w:sz="12" w:space="0" w:color="auto"/>
            </w:tcBorders>
          </w:tcPr>
          <w:p w14:paraId="1980A974" w14:textId="77777777" w:rsidR="00494EB8" w:rsidRPr="00F124C6" w:rsidRDefault="00494EB8" w:rsidP="00DC18BF">
            <w:pPr>
              <w:spacing w:line="120" w:lineRule="atLeast"/>
              <w:rPr>
                <w:sz w:val="10"/>
                <w:szCs w:val="10"/>
              </w:rPr>
            </w:pPr>
          </w:p>
          <w:p w14:paraId="77F18D58"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0DC4B2AE" wp14:editId="4E077B2D">
                  <wp:extent cx="715010" cy="592455"/>
                  <wp:effectExtent l="0" t="0" r="8890" b="0"/>
                  <wp:docPr id="1" name="图片 1" descr="联合国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8C870BE"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0C99E199"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6706362" w14:textId="3015957E" w:rsidR="00494EB8" w:rsidRPr="0004600B" w:rsidRDefault="00747855" w:rsidP="00DC18BF">
            <w:pPr>
              <w:spacing w:before="240" w:line="240" w:lineRule="atLeast"/>
              <w:rPr>
                <w:sz w:val="20"/>
              </w:rPr>
            </w:pPr>
            <w:r>
              <w:rPr>
                <w:sz w:val="20"/>
              </w:rPr>
              <w:t>Distr.: General</w:t>
            </w:r>
          </w:p>
          <w:p w14:paraId="20A14DF1" w14:textId="36EC59C1" w:rsidR="00494EB8" w:rsidRPr="00F124C6" w:rsidRDefault="00747855" w:rsidP="00DC18BF">
            <w:pPr>
              <w:spacing w:line="240" w:lineRule="atLeast"/>
              <w:rPr>
                <w:sz w:val="20"/>
              </w:rPr>
            </w:pPr>
            <w:r>
              <w:rPr>
                <w:sz w:val="20"/>
              </w:rPr>
              <w:t>1</w:t>
            </w:r>
            <w:r w:rsidR="00093F8A">
              <w:rPr>
                <w:sz w:val="20"/>
              </w:rPr>
              <w:t xml:space="preserve"> </w:t>
            </w:r>
            <w:r>
              <w:rPr>
                <w:sz w:val="20"/>
              </w:rPr>
              <w:t>September</w:t>
            </w:r>
            <w:r w:rsidR="005505A1">
              <w:rPr>
                <w:sz w:val="20"/>
              </w:rPr>
              <w:t xml:space="preserve"> </w:t>
            </w:r>
            <w:r>
              <w:rPr>
                <w:sz w:val="20"/>
              </w:rPr>
              <w:t>2</w:t>
            </w:r>
            <w:r w:rsidR="005505A1">
              <w:rPr>
                <w:sz w:val="20"/>
              </w:rPr>
              <w:t>0</w:t>
            </w:r>
            <w:r>
              <w:rPr>
                <w:sz w:val="20"/>
              </w:rPr>
              <w:t>21</w:t>
            </w:r>
          </w:p>
          <w:p w14:paraId="6737D7E3" w14:textId="663797AE" w:rsidR="00494EB8" w:rsidRPr="00F124C6" w:rsidRDefault="00747855" w:rsidP="00DC18BF">
            <w:pPr>
              <w:spacing w:line="240" w:lineRule="atLeast"/>
              <w:rPr>
                <w:sz w:val="20"/>
              </w:rPr>
            </w:pPr>
            <w:r>
              <w:rPr>
                <w:sz w:val="20"/>
              </w:rPr>
              <w:t>Chinese</w:t>
            </w:r>
            <w:r w:rsidR="00494EB8" w:rsidRPr="00F124C6">
              <w:rPr>
                <w:sz w:val="20"/>
              </w:rPr>
              <w:t xml:space="preserve"> </w:t>
            </w:r>
          </w:p>
          <w:p w14:paraId="6462084A" w14:textId="37F6C490" w:rsidR="00494EB8" w:rsidRPr="00F124C6" w:rsidRDefault="00747855" w:rsidP="00DC18BF">
            <w:pPr>
              <w:spacing w:line="240" w:lineRule="atLeast"/>
            </w:pPr>
            <w:r>
              <w:rPr>
                <w:sz w:val="20"/>
              </w:rPr>
              <w:t>Original: English</w:t>
            </w:r>
          </w:p>
        </w:tc>
      </w:tr>
    </w:tbl>
    <w:p w14:paraId="15DFBF0C" w14:textId="77777777" w:rsidR="00093F8A" w:rsidRPr="00EC2359" w:rsidRDefault="00093F8A" w:rsidP="00831F30">
      <w:pPr>
        <w:spacing w:before="120"/>
        <w:rPr>
          <w:rFonts w:eastAsia="黑体"/>
          <w:sz w:val="24"/>
          <w:szCs w:val="24"/>
        </w:rPr>
      </w:pPr>
      <w:r w:rsidRPr="00EC2359">
        <w:rPr>
          <w:rFonts w:eastAsia="黑体" w:hAnsi="Time New Roman" w:hint="eastAsia"/>
          <w:sz w:val="24"/>
          <w:szCs w:val="24"/>
        </w:rPr>
        <w:t>禁止酷刑委员会</w:t>
      </w:r>
    </w:p>
    <w:p w14:paraId="43B0E1DC" w14:textId="6DBB0498" w:rsidR="00093F8A" w:rsidRPr="00EC2359" w:rsidRDefault="00093F8A" w:rsidP="00093F8A">
      <w:pPr>
        <w:pStyle w:val="HChGC"/>
        <w:rPr>
          <w:lang w:val="fr-CH"/>
        </w:rPr>
      </w:pPr>
      <w:r w:rsidRPr="00EC2359">
        <w:rPr>
          <w:rFonts w:hint="eastAsia"/>
          <w:lang w:val="fr-CH"/>
        </w:rPr>
        <w:tab/>
      </w:r>
      <w:r w:rsidRPr="00EC2359">
        <w:rPr>
          <w:rFonts w:hint="eastAsia"/>
          <w:lang w:val="fr-CH"/>
        </w:rPr>
        <w:tab/>
      </w:r>
      <w:r w:rsidRPr="00093F8A">
        <w:rPr>
          <w:rFonts w:hint="eastAsia"/>
          <w:lang w:val="en-GB"/>
        </w:rPr>
        <w:t>委员会根据《公约》第</w:t>
      </w:r>
      <w:r w:rsidR="00747855">
        <w:rPr>
          <w:rFonts w:hint="eastAsia"/>
          <w:lang w:val="en-GB"/>
        </w:rPr>
        <w:t>22</w:t>
      </w:r>
      <w:r w:rsidRPr="00093F8A">
        <w:rPr>
          <w:rFonts w:hint="eastAsia"/>
          <w:lang w:val="en-GB"/>
        </w:rPr>
        <w:t>条通过的关于第</w:t>
      </w:r>
      <w:r w:rsidR="00747855">
        <w:rPr>
          <w:rFonts w:hint="eastAsia"/>
          <w:lang w:val="en-GB"/>
        </w:rPr>
        <w:t>789/2</w:t>
      </w:r>
      <w:r w:rsidRPr="00093F8A">
        <w:rPr>
          <w:rFonts w:hint="eastAsia"/>
          <w:lang w:val="en-GB"/>
        </w:rPr>
        <w:t>0</w:t>
      </w:r>
      <w:r w:rsidR="00747855">
        <w:rPr>
          <w:rFonts w:hint="eastAsia"/>
          <w:lang w:val="en-GB"/>
        </w:rPr>
        <w:t>16</w:t>
      </w:r>
      <w:r w:rsidRPr="00093F8A">
        <w:rPr>
          <w:rFonts w:hint="eastAsia"/>
          <w:lang w:val="en-GB"/>
        </w:rPr>
        <w:t>号来文的决定</w:t>
      </w:r>
      <w:r w:rsidR="000C1A57" w:rsidRPr="000C1A57">
        <w:rPr>
          <w:rStyle w:val="a8"/>
          <w:rFonts w:eastAsia="黑体"/>
          <w:sz w:val="28"/>
          <w:vertAlign w:val="baseline"/>
          <w:lang w:val="en-GB"/>
        </w:rPr>
        <w:footnoteReference w:customMarkFollows="1" w:id="2"/>
        <w:t>*</w:t>
      </w:r>
      <w:r w:rsidR="000C1A57" w:rsidRPr="000C1A57">
        <w:rPr>
          <w:lang w:val="en-GB"/>
        </w:rPr>
        <w:t xml:space="preserve"> </w:t>
      </w:r>
      <w:r w:rsidR="000C1A57" w:rsidRPr="000C1A57">
        <w:rPr>
          <w:rStyle w:val="a8"/>
          <w:rFonts w:eastAsia="黑体"/>
          <w:sz w:val="28"/>
          <w:vertAlign w:val="baseline"/>
          <w:lang w:val="en-GB"/>
        </w:rPr>
        <w:footnoteReference w:customMarkFollows="1" w:id="3"/>
        <w:t>**</w:t>
      </w:r>
    </w:p>
    <w:tbl>
      <w:tblPr>
        <w:tblStyle w:val="af5"/>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59"/>
        <w:gridCol w:w="4345"/>
      </w:tblGrid>
      <w:tr w:rsidR="00093F8A" w:rsidRPr="00EC2359" w14:paraId="0E96A99D" w14:textId="77777777" w:rsidTr="00747855">
        <w:tc>
          <w:tcPr>
            <w:tcW w:w="2459" w:type="dxa"/>
          </w:tcPr>
          <w:p w14:paraId="65454451" w14:textId="5E72481A" w:rsidR="00093F8A" w:rsidRPr="006B07B3" w:rsidRDefault="0014067B" w:rsidP="00747855">
            <w:pPr>
              <w:pStyle w:val="SingleTxtGC"/>
              <w:suppressAutoHyphens w:val="0"/>
              <w:ind w:left="0" w:right="0"/>
              <w:rPr>
                <w:rFonts w:eastAsia="楷体"/>
              </w:rPr>
            </w:pPr>
            <w:r>
              <w:rPr>
                <w:rFonts w:eastAsia="楷体" w:hAnsi="Time New Roman" w:hint="eastAsia"/>
              </w:rPr>
              <w:t>来文</w:t>
            </w:r>
            <w:r w:rsidR="00093F8A" w:rsidRPr="006B07B3">
              <w:rPr>
                <w:rFonts w:eastAsia="楷体" w:hAnsi="Time New Roman" w:hint="eastAsia"/>
              </w:rPr>
              <w:t>提交人</w:t>
            </w:r>
            <w:r w:rsidR="00747855">
              <w:rPr>
                <w:rFonts w:eastAsia="楷体" w:hAnsi="Time New Roman" w:hint="eastAsia"/>
              </w:rPr>
              <w:t>：</w:t>
            </w:r>
          </w:p>
        </w:tc>
        <w:tc>
          <w:tcPr>
            <w:tcW w:w="4345" w:type="dxa"/>
          </w:tcPr>
          <w:p w14:paraId="2D5AC725" w14:textId="2CE63CD2" w:rsidR="00093F8A" w:rsidRPr="00EC2359" w:rsidRDefault="00747855" w:rsidP="00747855">
            <w:pPr>
              <w:pStyle w:val="SingleTxtGC"/>
              <w:suppressAutoHyphens w:val="0"/>
              <w:ind w:left="0" w:right="0"/>
              <w:rPr>
                <w:snapToGrid/>
                <w:lang w:val="fr-FR"/>
              </w:rPr>
            </w:pPr>
            <w:r>
              <w:rPr>
                <w:rFonts w:hint="eastAsia"/>
                <w:snapToGrid/>
                <w:lang w:val="fr-FR"/>
              </w:rPr>
              <w:t>X(</w:t>
            </w:r>
            <w:r w:rsidR="00CD3277" w:rsidRPr="00CD3277">
              <w:rPr>
                <w:rFonts w:hint="eastAsia"/>
                <w:snapToGrid/>
                <w:lang w:val="fr-FR"/>
              </w:rPr>
              <w:t>由律师</w:t>
            </w:r>
            <w:r>
              <w:rPr>
                <w:rFonts w:hint="eastAsia"/>
                <w:snapToGrid/>
                <w:lang w:val="fr-FR"/>
              </w:rPr>
              <w:t>John</w:t>
            </w:r>
            <w:r w:rsidR="00CD3277" w:rsidRPr="00CD3277">
              <w:rPr>
                <w:rFonts w:hint="eastAsia"/>
                <w:snapToGrid/>
                <w:lang w:val="fr-FR"/>
              </w:rPr>
              <w:t xml:space="preserve"> </w:t>
            </w:r>
            <w:r>
              <w:rPr>
                <w:rFonts w:hint="eastAsia"/>
                <w:snapToGrid/>
                <w:lang w:val="fr-FR"/>
              </w:rPr>
              <w:t>Sweeney</w:t>
            </w:r>
            <w:r w:rsidR="00CD3277" w:rsidRPr="00CD3277">
              <w:rPr>
                <w:rFonts w:hint="eastAsia"/>
                <w:snapToGrid/>
                <w:lang w:val="fr-FR"/>
              </w:rPr>
              <w:t>和</w:t>
            </w:r>
            <w:r>
              <w:rPr>
                <w:rFonts w:hint="eastAsia"/>
                <w:snapToGrid/>
                <w:lang w:val="fr-FR"/>
              </w:rPr>
              <w:t>Daniel</w:t>
            </w:r>
            <w:r w:rsidR="00CD3277" w:rsidRPr="00CD3277">
              <w:rPr>
                <w:rFonts w:hint="eastAsia"/>
                <w:snapToGrid/>
                <w:lang w:val="fr-FR"/>
              </w:rPr>
              <w:t xml:space="preserve"> </w:t>
            </w:r>
            <w:r>
              <w:rPr>
                <w:rFonts w:hint="eastAsia"/>
                <w:snapToGrid/>
                <w:lang w:val="fr-FR"/>
              </w:rPr>
              <w:t>Taylor</w:t>
            </w:r>
            <w:r w:rsidR="00CD3277" w:rsidRPr="00CD3277">
              <w:rPr>
                <w:rFonts w:hint="eastAsia"/>
                <w:snapToGrid/>
                <w:lang w:val="fr-FR"/>
              </w:rPr>
              <w:t>代理</w:t>
            </w:r>
            <w:r>
              <w:rPr>
                <w:rFonts w:hint="eastAsia"/>
                <w:snapToGrid/>
                <w:lang w:val="fr-FR"/>
              </w:rPr>
              <w:t>)</w:t>
            </w:r>
          </w:p>
        </w:tc>
      </w:tr>
      <w:tr w:rsidR="00093F8A" w:rsidRPr="00EC2359" w14:paraId="5EA70AF5" w14:textId="77777777" w:rsidTr="00747855">
        <w:tc>
          <w:tcPr>
            <w:tcW w:w="2459" w:type="dxa"/>
          </w:tcPr>
          <w:p w14:paraId="44F5B757" w14:textId="2C1EC50C" w:rsidR="00093F8A" w:rsidRPr="006B07B3" w:rsidRDefault="00093F8A" w:rsidP="00747855">
            <w:pPr>
              <w:pStyle w:val="SingleTxtGC"/>
              <w:suppressAutoHyphens w:val="0"/>
              <w:ind w:left="0" w:right="0"/>
              <w:rPr>
                <w:rFonts w:eastAsia="楷体"/>
              </w:rPr>
            </w:pPr>
            <w:r w:rsidRPr="006B07B3">
              <w:rPr>
                <w:rFonts w:eastAsia="楷体" w:hAnsi="Time New Roman" w:hint="eastAsia"/>
              </w:rPr>
              <w:t>据称受害人</w:t>
            </w:r>
            <w:r w:rsidR="00747855">
              <w:rPr>
                <w:rFonts w:eastAsia="楷体" w:hAnsi="Time New Roman" w:hint="eastAsia"/>
              </w:rPr>
              <w:t>：</w:t>
            </w:r>
          </w:p>
        </w:tc>
        <w:tc>
          <w:tcPr>
            <w:tcW w:w="4345" w:type="dxa"/>
          </w:tcPr>
          <w:p w14:paraId="21874D23" w14:textId="77777777" w:rsidR="00093F8A" w:rsidRPr="00EC2359" w:rsidRDefault="00093F8A" w:rsidP="00747855">
            <w:pPr>
              <w:pStyle w:val="SingleTxtGC"/>
              <w:suppressAutoHyphens w:val="0"/>
              <w:ind w:left="0" w:right="0"/>
              <w:rPr>
                <w:snapToGrid/>
                <w:lang w:val="fr-FR"/>
              </w:rPr>
            </w:pPr>
            <w:r w:rsidRPr="00EC2359">
              <w:rPr>
                <w:rFonts w:hint="eastAsia"/>
                <w:snapToGrid/>
                <w:lang w:val="fr-FR"/>
              </w:rPr>
              <w:t>申诉人</w:t>
            </w:r>
          </w:p>
        </w:tc>
      </w:tr>
      <w:tr w:rsidR="00093F8A" w:rsidRPr="00EC2359" w14:paraId="32F5F188" w14:textId="77777777" w:rsidTr="00747855">
        <w:tc>
          <w:tcPr>
            <w:tcW w:w="2459" w:type="dxa"/>
          </w:tcPr>
          <w:p w14:paraId="495C51A3" w14:textId="6E2984CC" w:rsidR="00093F8A" w:rsidRPr="006B07B3" w:rsidRDefault="00093F8A" w:rsidP="00747855">
            <w:pPr>
              <w:pStyle w:val="SingleTxtGC"/>
              <w:suppressAutoHyphens w:val="0"/>
              <w:ind w:left="0" w:right="0"/>
              <w:rPr>
                <w:rFonts w:eastAsia="楷体"/>
              </w:rPr>
            </w:pPr>
            <w:r w:rsidRPr="006B07B3">
              <w:rPr>
                <w:rFonts w:eastAsia="楷体" w:hAnsi="Time New Roman" w:hint="eastAsia"/>
              </w:rPr>
              <w:t>所涉缔约国</w:t>
            </w:r>
            <w:r w:rsidR="00747855">
              <w:rPr>
                <w:rFonts w:eastAsia="楷体" w:hAnsi="Time New Roman" w:hint="eastAsia"/>
              </w:rPr>
              <w:t>：</w:t>
            </w:r>
          </w:p>
        </w:tc>
        <w:tc>
          <w:tcPr>
            <w:tcW w:w="4345" w:type="dxa"/>
          </w:tcPr>
          <w:p w14:paraId="75B4C4FC" w14:textId="21C70780" w:rsidR="00093F8A" w:rsidRPr="00EC2359" w:rsidRDefault="00CD3277" w:rsidP="00747855">
            <w:pPr>
              <w:pStyle w:val="SingleTxtGC"/>
              <w:suppressAutoHyphens w:val="0"/>
              <w:ind w:left="0" w:right="0"/>
              <w:rPr>
                <w:snapToGrid/>
                <w:lang w:val="fr-FR"/>
              </w:rPr>
            </w:pPr>
            <w:r w:rsidRPr="00CD3277">
              <w:rPr>
                <w:rFonts w:hint="eastAsia"/>
                <w:snapToGrid/>
                <w:lang w:val="fr-FR"/>
              </w:rPr>
              <w:t>澳大利亚</w:t>
            </w:r>
          </w:p>
        </w:tc>
      </w:tr>
      <w:tr w:rsidR="00093F8A" w:rsidRPr="00EC2359" w14:paraId="200B1186" w14:textId="77777777" w:rsidTr="00747855">
        <w:tc>
          <w:tcPr>
            <w:tcW w:w="2459" w:type="dxa"/>
          </w:tcPr>
          <w:p w14:paraId="203FBD28" w14:textId="11C826D8" w:rsidR="00093F8A" w:rsidRPr="006B07B3" w:rsidRDefault="00093F8A" w:rsidP="00747855">
            <w:pPr>
              <w:pStyle w:val="SingleTxtGC"/>
              <w:suppressAutoHyphens w:val="0"/>
              <w:ind w:left="0" w:right="0"/>
              <w:rPr>
                <w:rFonts w:eastAsia="楷体"/>
              </w:rPr>
            </w:pPr>
            <w:r w:rsidRPr="006B07B3">
              <w:rPr>
                <w:rFonts w:eastAsia="楷体" w:hAnsi="Time New Roman" w:hint="eastAsia"/>
              </w:rPr>
              <w:t>申诉日期</w:t>
            </w:r>
            <w:r w:rsidR="00747855">
              <w:rPr>
                <w:rFonts w:eastAsia="楷体" w:hAnsi="Time New Roman"/>
              </w:rPr>
              <w:t>：</w:t>
            </w:r>
          </w:p>
        </w:tc>
        <w:tc>
          <w:tcPr>
            <w:tcW w:w="4345" w:type="dxa"/>
          </w:tcPr>
          <w:p w14:paraId="48487DB3" w14:textId="1A7980DF" w:rsidR="00093F8A" w:rsidRPr="00EC2359" w:rsidRDefault="00747855" w:rsidP="00747855">
            <w:pPr>
              <w:pStyle w:val="SingleTxtGC"/>
              <w:suppressAutoHyphens w:val="0"/>
              <w:ind w:left="0" w:right="0"/>
              <w:rPr>
                <w:snapToGrid/>
                <w:lang w:val="fr-FR"/>
              </w:rPr>
            </w:pPr>
            <w:r>
              <w:rPr>
                <w:rFonts w:hint="eastAsia"/>
                <w:snapToGrid/>
                <w:lang w:val="fr-FR"/>
              </w:rPr>
              <w:t>2</w:t>
            </w:r>
            <w:r w:rsidR="00CD3277" w:rsidRPr="00CD3277">
              <w:rPr>
                <w:rFonts w:hint="eastAsia"/>
                <w:snapToGrid/>
                <w:lang w:val="fr-FR"/>
              </w:rPr>
              <w:t>0</w:t>
            </w:r>
            <w:r>
              <w:rPr>
                <w:rFonts w:hint="eastAsia"/>
                <w:snapToGrid/>
                <w:lang w:val="fr-FR"/>
              </w:rPr>
              <w:t>16</w:t>
            </w:r>
            <w:r w:rsidR="00CD3277" w:rsidRPr="00CD3277">
              <w:rPr>
                <w:rFonts w:hint="eastAsia"/>
                <w:snapToGrid/>
                <w:lang w:val="fr-FR"/>
              </w:rPr>
              <w:t>年</w:t>
            </w:r>
            <w:r>
              <w:rPr>
                <w:rFonts w:hint="eastAsia"/>
                <w:snapToGrid/>
                <w:lang w:val="fr-FR"/>
              </w:rPr>
              <w:t>1</w:t>
            </w:r>
            <w:r w:rsidR="00CD3277" w:rsidRPr="00CD3277">
              <w:rPr>
                <w:rFonts w:hint="eastAsia"/>
                <w:snapToGrid/>
                <w:lang w:val="fr-FR"/>
              </w:rPr>
              <w:t>0</w:t>
            </w:r>
            <w:r w:rsidR="00CD3277" w:rsidRPr="00CD3277">
              <w:rPr>
                <w:rFonts w:hint="eastAsia"/>
                <w:snapToGrid/>
                <w:lang w:val="fr-FR"/>
              </w:rPr>
              <w:t>月</w:t>
            </w:r>
            <w:r>
              <w:rPr>
                <w:rFonts w:hint="eastAsia"/>
                <w:snapToGrid/>
                <w:lang w:val="fr-FR"/>
              </w:rPr>
              <w:t>21</w:t>
            </w:r>
            <w:r w:rsidR="00CD3277" w:rsidRPr="00CD3277">
              <w:rPr>
                <w:rFonts w:hint="eastAsia"/>
                <w:snapToGrid/>
                <w:lang w:val="fr-FR"/>
              </w:rPr>
              <w:t>日</w:t>
            </w:r>
            <w:r>
              <w:rPr>
                <w:rFonts w:hint="eastAsia"/>
                <w:snapToGrid/>
                <w:lang w:val="fr-FR"/>
              </w:rPr>
              <w:t>(</w:t>
            </w:r>
            <w:r w:rsidR="00CD3277" w:rsidRPr="00CD3277">
              <w:rPr>
                <w:rFonts w:hint="eastAsia"/>
                <w:snapToGrid/>
                <w:lang w:val="fr-FR"/>
              </w:rPr>
              <w:t>首次提交</w:t>
            </w:r>
            <w:r>
              <w:rPr>
                <w:rFonts w:hint="eastAsia"/>
                <w:snapToGrid/>
                <w:lang w:val="fr-FR"/>
              </w:rPr>
              <w:t>)</w:t>
            </w:r>
          </w:p>
        </w:tc>
      </w:tr>
      <w:tr w:rsidR="0014067B" w:rsidRPr="00EC2359" w14:paraId="55E671C9" w14:textId="77777777" w:rsidTr="00747855">
        <w:tc>
          <w:tcPr>
            <w:tcW w:w="2459" w:type="dxa"/>
          </w:tcPr>
          <w:p w14:paraId="3D03EAA1" w14:textId="42DF0F55" w:rsidR="0014067B" w:rsidRPr="006B07B3" w:rsidRDefault="00CD3277" w:rsidP="00747855">
            <w:pPr>
              <w:pStyle w:val="SingleTxtGC"/>
              <w:ind w:left="0" w:right="0"/>
              <w:rPr>
                <w:rFonts w:eastAsia="楷体" w:hAnsi="Time New Roman" w:hint="eastAsia"/>
              </w:rPr>
            </w:pPr>
            <w:r>
              <w:rPr>
                <w:rFonts w:eastAsia="楷体" w:hAnsi="Time New Roman" w:hint="eastAsia"/>
              </w:rPr>
              <w:t>参考文件</w:t>
            </w:r>
            <w:r w:rsidR="00747855">
              <w:rPr>
                <w:rFonts w:eastAsia="楷体" w:hAnsi="Time New Roman" w:hint="eastAsia"/>
              </w:rPr>
              <w:t>：</w:t>
            </w:r>
          </w:p>
        </w:tc>
        <w:tc>
          <w:tcPr>
            <w:tcW w:w="4345" w:type="dxa"/>
          </w:tcPr>
          <w:p w14:paraId="5A4CF882" w14:textId="11DF9609" w:rsidR="0014067B" w:rsidRDefault="00CD3277" w:rsidP="00747855">
            <w:pPr>
              <w:pStyle w:val="SingleTxtGC"/>
              <w:ind w:left="0" w:right="0"/>
              <w:rPr>
                <w:snapToGrid/>
                <w:lang w:val="fr-FR"/>
              </w:rPr>
            </w:pPr>
            <w:r w:rsidRPr="00CD3277">
              <w:rPr>
                <w:rFonts w:hint="eastAsia"/>
                <w:snapToGrid/>
                <w:lang w:val="fr-FR"/>
              </w:rPr>
              <w:t>根据委员会议事规则第</w:t>
            </w:r>
            <w:r w:rsidR="00747855">
              <w:rPr>
                <w:rFonts w:hint="eastAsia"/>
                <w:snapToGrid/>
                <w:lang w:val="fr-FR"/>
              </w:rPr>
              <w:t>115</w:t>
            </w:r>
            <w:r w:rsidRPr="00CD3277">
              <w:rPr>
                <w:rFonts w:hint="eastAsia"/>
                <w:snapToGrid/>
                <w:lang w:val="fr-FR"/>
              </w:rPr>
              <w:t>条作出的决定</w:t>
            </w:r>
            <w:r w:rsidR="00747855">
              <w:rPr>
                <w:rFonts w:hint="eastAsia"/>
                <w:snapToGrid/>
                <w:lang w:val="fr-FR"/>
              </w:rPr>
              <w:t>，</w:t>
            </w:r>
            <w:r w:rsidRPr="00CD3277">
              <w:rPr>
                <w:rFonts w:hint="eastAsia"/>
                <w:snapToGrid/>
                <w:lang w:val="fr-FR"/>
              </w:rPr>
              <w:t>已于</w:t>
            </w:r>
            <w:r w:rsidR="00747855">
              <w:rPr>
                <w:rFonts w:hint="eastAsia"/>
                <w:snapToGrid/>
                <w:lang w:val="fr-FR"/>
              </w:rPr>
              <w:t>2</w:t>
            </w:r>
            <w:r w:rsidRPr="00CD3277">
              <w:rPr>
                <w:rFonts w:hint="eastAsia"/>
                <w:snapToGrid/>
                <w:lang w:val="fr-FR"/>
              </w:rPr>
              <w:t>0</w:t>
            </w:r>
            <w:r w:rsidR="00747855">
              <w:rPr>
                <w:rFonts w:hint="eastAsia"/>
                <w:snapToGrid/>
                <w:lang w:val="fr-FR"/>
              </w:rPr>
              <w:t>16</w:t>
            </w:r>
            <w:r w:rsidRPr="00CD3277">
              <w:rPr>
                <w:rFonts w:hint="eastAsia"/>
                <w:snapToGrid/>
                <w:lang w:val="fr-FR"/>
              </w:rPr>
              <w:t>年</w:t>
            </w:r>
            <w:r w:rsidR="00747855">
              <w:rPr>
                <w:rFonts w:hint="eastAsia"/>
                <w:snapToGrid/>
                <w:lang w:val="fr-FR"/>
              </w:rPr>
              <w:t>12</w:t>
            </w:r>
            <w:r w:rsidRPr="00CD3277">
              <w:rPr>
                <w:rFonts w:hint="eastAsia"/>
                <w:snapToGrid/>
                <w:lang w:val="fr-FR"/>
              </w:rPr>
              <w:t>月</w:t>
            </w:r>
            <w:r w:rsidR="00747855">
              <w:rPr>
                <w:rFonts w:hint="eastAsia"/>
                <w:snapToGrid/>
                <w:lang w:val="fr-FR"/>
              </w:rPr>
              <w:t>6</w:t>
            </w:r>
            <w:r w:rsidRPr="00CD3277">
              <w:rPr>
                <w:rFonts w:hint="eastAsia"/>
                <w:snapToGrid/>
                <w:lang w:val="fr-FR"/>
              </w:rPr>
              <w:t>日转交缔约国</w:t>
            </w:r>
            <w:r w:rsidR="00747855">
              <w:rPr>
                <w:rFonts w:hint="eastAsia"/>
                <w:snapToGrid/>
                <w:lang w:val="fr-FR"/>
              </w:rPr>
              <w:t>(</w:t>
            </w:r>
            <w:r w:rsidRPr="00CD3277">
              <w:rPr>
                <w:rFonts w:hint="eastAsia"/>
                <w:snapToGrid/>
                <w:lang w:val="fr-FR"/>
              </w:rPr>
              <w:t>未以文件形式印发</w:t>
            </w:r>
            <w:r w:rsidR="00747855">
              <w:rPr>
                <w:rFonts w:hint="eastAsia"/>
                <w:snapToGrid/>
                <w:lang w:val="fr-FR"/>
              </w:rPr>
              <w:t>)</w:t>
            </w:r>
          </w:p>
        </w:tc>
      </w:tr>
      <w:tr w:rsidR="00093F8A" w:rsidRPr="00EC2359" w14:paraId="4E29ED2D" w14:textId="77777777" w:rsidTr="00747855">
        <w:tc>
          <w:tcPr>
            <w:tcW w:w="2459" w:type="dxa"/>
          </w:tcPr>
          <w:p w14:paraId="63ABFED2" w14:textId="1E529C03" w:rsidR="00093F8A" w:rsidRPr="006B07B3" w:rsidRDefault="00093F8A" w:rsidP="00747855">
            <w:pPr>
              <w:pStyle w:val="SingleTxtGC"/>
              <w:suppressAutoHyphens w:val="0"/>
              <w:ind w:left="0" w:right="0"/>
              <w:rPr>
                <w:rFonts w:eastAsia="楷体"/>
              </w:rPr>
            </w:pPr>
            <w:r w:rsidRPr="006B07B3">
              <w:rPr>
                <w:rFonts w:eastAsia="楷体" w:hAnsi="Time New Roman" w:hint="eastAsia"/>
              </w:rPr>
              <w:t>决定</w:t>
            </w:r>
            <w:r w:rsidR="00CD3277">
              <w:rPr>
                <w:rFonts w:eastAsia="楷体" w:hAnsi="Time New Roman" w:hint="eastAsia"/>
              </w:rPr>
              <w:t>通过</w:t>
            </w:r>
            <w:r w:rsidRPr="006B07B3">
              <w:rPr>
                <w:rFonts w:eastAsia="楷体" w:hAnsi="Time New Roman" w:hint="eastAsia"/>
              </w:rPr>
              <w:t>日期</w:t>
            </w:r>
            <w:r w:rsidR="00747855">
              <w:rPr>
                <w:rFonts w:eastAsia="楷体" w:hAnsi="Time New Roman"/>
              </w:rPr>
              <w:t>：</w:t>
            </w:r>
          </w:p>
        </w:tc>
        <w:tc>
          <w:tcPr>
            <w:tcW w:w="4345" w:type="dxa"/>
          </w:tcPr>
          <w:p w14:paraId="585BA085" w14:textId="2997D6FA" w:rsidR="00093F8A" w:rsidRPr="00EC2359" w:rsidRDefault="00747855" w:rsidP="00747855">
            <w:pPr>
              <w:pStyle w:val="SingleTxtGC"/>
              <w:suppressAutoHyphens w:val="0"/>
              <w:ind w:left="0" w:right="0"/>
              <w:rPr>
                <w:snapToGrid/>
                <w:lang w:val="fr-FR"/>
              </w:rPr>
            </w:pPr>
            <w:r>
              <w:rPr>
                <w:rFonts w:hint="eastAsia"/>
                <w:snapToGrid/>
                <w:lang w:val="fr-FR"/>
              </w:rPr>
              <w:t>2</w:t>
            </w:r>
            <w:r w:rsidR="00D513AA" w:rsidRPr="00D513AA">
              <w:rPr>
                <w:rFonts w:hint="eastAsia"/>
                <w:snapToGrid/>
                <w:lang w:val="fr-FR"/>
              </w:rPr>
              <w:t>0</w:t>
            </w:r>
            <w:r>
              <w:rPr>
                <w:rFonts w:hint="eastAsia"/>
                <w:snapToGrid/>
                <w:lang w:val="fr-FR"/>
              </w:rPr>
              <w:t>21</w:t>
            </w:r>
            <w:r w:rsidR="00D513AA" w:rsidRPr="00D513AA">
              <w:rPr>
                <w:rFonts w:hint="eastAsia"/>
                <w:snapToGrid/>
                <w:lang w:val="fr-FR"/>
              </w:rPr>
              <w:t>年</w:t>
            </w:r>
            <w:r>
              <w:rPr>
                <w:rFonts w:hint="eastAsia"/>
                <w:snapToGrid/>
                <w:lang w:val="fr-FR"/>
              </w:rPr>
              <w:t>7</w:t>
            </w:r>
            <w:r w:rsidR="00D513AA" w:rsidRPr="00D513AA">
              <w:rPr>
                <w:rFonts w:hint="eastAsia"/>
                <w:snapToGrid/>
                <w:lang w:val="fr-FR"/>
              </w:rPr>
              <w:t>月</w:t>
            </w:r>
            <w:r>
              <w:rPr>
                <w:rFonts w:hint="eastAsia"/>
                <w:snapToGrid/>
                <w:lang w:val="fr-FR"/>
              </w:rPr>
              <w:t>27</w:t>
            </w:r>
            <w:r w:rsidR="00D513AA" w:rsidRPr="00D513AA">
              <w:rPr>
                <w:rFonts w:hint="eastAsia"/>
                <w:snapToGrid/>
                <w:lang w:val="fr-FR"/>
              </w:rPr>
              <w:t>日</w:t>
            </w:r>
          </w:p>
        </w:tc>
      </w:tr>
      <w:tr w:rsidR="00093F8A" w:rsidRPr="00EC2359" w14:paraId="304F01F8" w14:textId="77777777" w:rsidTr="00747855">
        <w:tc>
          <w:tcPr>
            <w:tcW w:w="2459" w:type="dxa"/>
          </w:tcPr>
          <w:p w14:paraId="397CAF8A" w14:textId="14987634" w:rsidR="00093F8A" w:rsidRPr="006B07B3" w:rsidRDefault="00093F8A" w:rsidP="00747855">
            <w:pPr>
              <w:pStyle w:val="SingleTxtGC"/>
              <w:suppressAutoHyphens w:val="0"/>
              <w:ind w:left="0" w:right="0"/>
              <w:rPr>
                <w:rFonts w:eastAsia="楷体"/>
              </w:rPr>
            </w:pPr>
            <w:r w:rsidRPr="006B07B3">
              <w:rPr>
                <w:rFonts w:eastAsia="楷体" w:hAnsi="Time New Roman" w:hint="eastAsia"/>
              </w:rPr>
              <w:t>事由</w:t>
            </w:r>
            <w:r w:rsidR="00747855">
              <w:rPr>
                <w:rFonts w:eastAsia="楷体" w:hAnsi="Time New Roman"/>
              </w:rPr>
              <w:t>：</w:t>
            </w:r>
          </w:p>
        </w:tc>
        <w:tc>
          <w:tcPr>
            <w:tcW w:w="4345" w:type="dxa"/>
          </w:tcPr>
          <w:p w14:paraId="7F6712F3" w14:textId="029F3592" w:rsidR="00093F8A" w:rsidRPr="00EC2359" w:rsidRDefault="00D513AA" w:rsidP="00747855">
            <w:pPr>
              <w:pStyle w:val="SingleTxtGC"/>
              <w:suppressAutoHyphens w:val="0"/>
              <w:ind w:left="0" w:right="0"/>
              <w:rPr>
                <w:snapToGrid/>
                <w:lang w:val="fr-FR"/>
              </w:rPr>
            </w:pPr>
            <w:r w:rsidRPr="00D513AA">
              <w:rPr>
                <w:rFonts w:hint="eastAsia"/>
                <w:snapToGrid/>
                <w:lang w:val="fr-FR"/>
              </w:rPr>
              <w:t>遣返斯里兰卡</w:t>
            </w:r>
          </w:p>
        </w:tc>
      </w:tr>
      <w:tr w:rsidR="00093F8A" w:rsidRPr="00EC2359" w14:paraId="7C07E863" w14:textId="77777777" w:rsidTr="00747855">
        <w:tc>
          <w:tcPr>
            <w:tcW w:w="2459" w:type="dxa"/>
          </w:tcPr>
          <w:p w14:paraId="620B4D26" w14:textId="4415B129" w:rsidR="00093F8A" w:rsidRPr="006B07B3" w:rsidRDefault="00093F8A" w:rsidP="00747855">
            <w:pPr>
              <w:pStyle w:val="SingleTxtGC"/>
              <w:suppressAutoHyphens w:val="0"/>
              <w:ind w:left="0" w:right="0"/>
              <w:rPr>
                <w:rFonts w:eastAsia="楷体"/>
                <w:iCs/>
                <w:lang w:val="en-GB"/>
              </w:rPr>
            </w:pPr>
            <w:r w:rsidRPr="006B07B3">
              <w:rPr>
                <w:rFonts w:eastAsia="楷体" w:hint="eastAsia"/>
                <w:iCs/>
                <w:lang w:val="en-GB"/>
              </w:rPr>
              <w:t>程序性</w:t>
            </w:r>
            <w:r w:rsidRPr="006B07B3">
              <w:rPr>
                <w:rFonts w:eastAsia="楷体" w:hAnsi="Time New Roman" w:hint="eastAsia"/>
              </w:rPr>
              <w:t>问题</w:t>
            </w:r>
            <w:r w:rsidR="00747855">
              <w:rPr>
                <w:rFonts w:eastAsia="楷体"/>
                <w:lang w:val="en-GB"/>
              </w:rPr>
              <w:t>：</w:t>
            </w:r>
          </w:p>
        </w:tc>
        <w:tc>
          <w:tcPr>
            <w:tcW w:w="4345" w:type="dxa"/>
          </w:tcPr>
          <w:p w14:paraId="669BA4A3" w14:textId="1E26F320" w:rsidR="00093F8A" w:rsidRPr="00EC2359" w:rsidRDefault="00D513AA" w:rsidP="00747855">
            <w:pPr>
              <w:pStyle w:val="SingleTxtGC"/>
              <w:suppressAutoHyphens w:val="0"/>
              <w:ind w:left="0" w:right="0"/>
              <w:rPr>
                <w:snapToGrid/>
                <w:lang w:val="fr-FR"/>
              </w:rPr>
            </w:pPr>
            <w:r w:rsidRPr="00D513AA">
              <w:rPr>
                <w:rFonts w:hint="eastAsia"/>
                <w:snapToGrid/>
                <w:lang w:val="fr-FR"/>
              </w:rPr>
              <w:t>可否受理</w:t>
            </w:r>
            <w:r w:rsidR="00783A0A" w:rsidRPr="00783A0A">
              <w:rPr>
                <w:rFonts w:hint="eastAsia"/>
                <w:snapToGrid/>
                <w:spacing w:val="-50"/>
              </w:rPr>
              <w:t>―</w:t>
            </w:r>
            <w:r w:rsidR="00783A0A" w:rsidRPr="00783A0A">
              <w:rPr>
                <w:rFonts w:hint="eastAsia"/>
                <w:snapToGrid/>
              </w:rPr>
              <w:t>―</w:t>
            </w:r>
            <w:r w:rsidRPr="00D513AA">
              <w:rPr>
                <w:rFonts w:hint="eastAsia"/>
                <w:snapToGrid/>
                <w:lang w:val="fr-FR"/>
              </w:rPr>
              <w:t>属事理由</w:t>
            </w:r>
            <w:r w:rsidR="00747855">
              <w:rPr>
                <w:rFonts w:hint="eastAsia"/>
                <w:snapToGrid/>
                <w:lang w:val="fr-FR"/>
              </w:rPr>
              <w:t>；</w:t>
            </w:r>
            <w:r w:rsidRPr="00D513AA">
              <w:rPr>
                <w:rFonts w:hint="eastAsia"/>
                <w:snapToGrid/>
                <w:lang w:val="fr-FR"/>
              </w:rPr>
              <w:t>可受理性</w:t>
            </w:r>
            <w:r w:rsidR="00783A0A" w:rsidRPr="00783A0A">
              <w:rPr>
                <w:rFonts w:hint="eastAsia"/>
                <w:snapToGrid/>
                <w:spacing w:val="-50"/>
              </w:rPr>
              <w:t>―</w:t>
            </w:r>
            <w:r w:rsidR="00783A0A" w:rsidRPr="00783A0A">
              <w:rPr>
                <w:rFonts w:hint="eastAsia"/>
                <w:snapToGrid/>
              </w:rPr>
              <w:t>―</w:t>
            </w:r>
            <w:r w:rsidRPr="00D513AA">
              <w:rPr>
                <w:rFonts w:hint="eastAsia"/>
                <w:snapToGrid/>
                <w:lang w:val="fr-FR"/>
              </w:rPr>
              <w:t>明显缺乏依据</w:t>
            </w:r>
          </w:p>
        </w:tc>
      </w:tr>
      <w:tr w:rsidR="00093F8A" w:rsidRPr="00EC2359" w14:paraId="651136F7" w14:textId="77777777" w:rsidTr="00747855">
        <w:tc>
          <w:tcPr>
            <w:tcW w:w="2459" w:type="dxa"/>
          </w:tcPr>
          <w:p w14:paraId="566B22BD" w14:textId="4B9D6FC7" w:rsidR="00093F8A" w:rsidRPr="006B07B3" w:rsidRDefault="00093F8A" w:rsidP="00747855">
            <w:pPr>
              <w:pStyle w:val="SingleTxtGC"/>
              <w:suppressAutoHyphens w:val="0"/>
              <w:ind w:left="0" w:right="0"/>
              <w:rPr>
                <w:rFonts w:eastAsia="楷体"/>
              </w:rPr>
            </w:pPr>
            <w:r w:rsidRPr="006B07B3">
              <w:rPr>
                <w:rFonts w:eastAsia="楷体" w:hAnsi="Time New Roman" w:hint="eastAsia"/>
              </w:rPr>
              <w:t>实质性问题</w:t>
            </w:r>
            <w:r w:rsidR="00747855">
              <w:rPr>
                <w:rFonts w:eastAsia="楷体" w:hAnsi="Time New Roman"/>
              </w:rPr>
              <w:t>：</w:t>
            </w:r>
          </w:p>
        </w:tc>
        <w:tc>
          <w:tcPr>
            <w:tcW w:w="4345" w:type="dxa"/>
          </w:tcPr>
          <w:p w14:paraId="67208167" w14:textId="1CA7ABC6" w:rsidR="00093F8A" w:rsidRPr="00EC2359" w:rsidRDefault="00D513AA" w:rsidP="00747855">
            <w:pPr>
              <w:pStyle w:val="SingleTxtGC"/>
              <w:suppressAutoHyphens w:val="0"/>
              <w:ind w:left="0" w:right="0"/>
              <w:rPr>
                <w:snapToGrid/>
                <w:lang w:val="fr-FR"/>
              </w:rPr>
            </w:pPr>
            <w:r w:rsidRPr="00D513AA">
              <w:rPr>
                <w:rFonts w:hint="eastAsia"/>
                <w:snapToGrid/>
                <w:lang w:val="fr-FR"/>
              </w:rPr>
              <w:t>如遣返原籍国</w:t>
            </w:r>
            <w:r w:rsidR="00747855">
              <w:rPr>
                <w:rFonts w:hint="eastAsia"/>
                <w:snapToGrid/>
                <w:lang w:val="fr-FR"/>
              </w:rPr>
              <w:t>，</w:t>
            </w:r>
            <w:r w:rsidRPr="00D513AA">
              <w:rPr>
                <w:rFonts w:hint="eastAsia"/>
                <w:snapToGrid/>
                <w:lang w:val="fr-FR"/>
              </w:rPr>
              <w:t>将面临酷刑或其他残忍、不人道或有辱人格的待遇或处罚的危险</w:t>
            </w:r>
            <w:r w:rsidR="00747855">
              <w:rPr>
                <w:rFonts w:hint="eastAsia"/>
                <w:snapToGrid/>
                <w:lang w:val="fr-FR"/>
              </w:rPr>
              <w:t>(</w:t>
            </w:r>
            <w:r w:rsidRPr="00D513AA">
              <w:rPr>
                <w:rFonts w:hint="eastAsia"/>
                <w:snapToGrid/>
                <w:lang w:val="fr-FR"/>
              </w:rPr>
              <w:t>不推回</w:t>
            </w:r>
            <w:r w:rsidR="00747855">
              <w:rPr>
                <w:rFonts w:hint="eastAsia"/>
                <w:snapToGrid/>
                <w:lang w:val="fr-FR"/>
              </w:rPr>
              <w:t>)</w:t>
            </w:r>
          </w:p>
        </w:tc>
      </w:tr>
      <w:tr w:rsidR="00093F8A" w:rsidRPr="00EC2359" w14:paraId="3546681B" w14:textId="77777777" w:rsidTr="00747855">
        <w:tc>
          <w:tcPr>
            <w:tcW w:w="2459" w:type="dxa"/>
          </w:tcPr>
          <w:p w14:paraId="607686CF" w14:textId="39D78AF4" w:rsidR="00093F8A" w:rsidRPr="006B07B3" w:rsidRDefault="00093F8A" w:rsidP="00747855">
            <w:pPr>
              <w:pStyle w:val="SingleTxtGC"/>
              <w:suppressAutoHyphens w:val="0"/>
              <w:ind w:left="-85" w:right="0"/>
              <w:rPr>
                <w:rFonts w:eastAsia="楷体"/>
              </w:rPr>
            </w:pPr>
            <w:r w:rsidRPr="006B07B3">
              <w:rPr>
                <w:rFonts w:eastAsia="楷体" w:hAnsi="Time New Roman" w:hint="eastAsia"/>
              </w:rPr>
              <w:t>《公约》条款</w:t>
            </w:r>
            <w:r w:rsidR="00747855">
              <w:rPr>
                <w:rFonts w:eastAsia="楷体" w:hAnsi="Time New Roman"/>
              </w:rPr>
              <w:t>：</w:t>
            </w:r>
          </w:p>
        </w:tc>
        <w:tc>
          <w:tcPr>
            <w:tcW w:w="4345" w:type="dxa"/>
          </w:tcPr>
          <w:p w14:paraId="3E1E8E50" w14:textId="2F9F216B" w:rsidR="00093F8A" w:rsidRPr="00EC2359" w:rsidRDefault="00093F8A" w:rsidP="00747855">
            <w:pPr>
              <w:pStyle w:val="SingleTxtGC"/>
              <w:suppressAutoHyphens w:val="0"/>
              <w:ind w:left="0" w:right="0"/>
              <w:rPr>
                <w:lang w:val="en-GB"/>
              </w:rPr>
            </w:pPr>
            <w:r w:rsidRPr="00EC2359">
              <w:rPr>
                <w:rFonts w:hint="eastAsia"/>
                <w:snapToGrid/>
                <w:lang w:val="fr-FR"/>
              </w:rPr>
              <w:t>第</w:t>
            </w:r>
            <w:r w:rsidR="00747855">
              <w:rPr>
                <w:snapToGrid/>
                <w:lang w:val="fr-FR"/>
              </w:rPr>
              <w:t>3</w:t>
            </w:r>
            <w:r w:rsidRPr="00EC2359">
              <w:rPr>
                <w:rFonts w:hint="eastAsia"/>
                <w:snapToGrid/>
                <w:lang w:val="fr-FR"/>
              </w:rPr>
              <w:t>条</w:t>
            </w:r>
          </w:p>
        </w:tc>
      </w:tr>
    </w:tbl>
    <w:p w14:paraId="2A049B40" w14:textId="6341EF09" w:rsidR="00676F0A" w:rsidRDefault="00676F0A" w:rsidP="00D513AA">
      <w:pPr>
        <w:pStyle w:val="SingleTxtGC"/>
      </w:pPr>
    </w:p>
    <w:p w14:paraId="526FD84C" w14:textId="0D0677B0" w:rsidR="00053595" w:rsidRPr="00747855" w:rsidRDefault="00747855" w:rsidP="00747855">
      <w:pPr>
        <w:pStyle w:val="SingleTxtGC"/>
      </w:pPr>
      <w:r>
        <w:rPr>
          <w:rFonts w:hint="eastAsia"/>
        </w:rPr>
        <w:t>1.1</w:t>
      </w:r>
      <w:r w:rsidR="00053595" w:rsidRPr="00747855">
        <w:rPr>
          <w:rFonts w:hint="eastAsia"/>
        </w:rPr>
        <w:tab/>
      </w:r>
      <w:r w:rsidR="00053595" w:rsidRPr="00747855">
        <w:rPr>
          <w:rFonts w:hint="eastAsia"/>
        </w:rPr>
        <w:t>申诉人</w:t>
      </w:r>
      <w:r>
        <w:rPr>
          <w:rFonts w:hint="eastAsia"/>
        </w:rPr>
        <w:t>X</w:t>
      </w:r>
      <w:r w:rsidR="00053595" w:rsidRPr="00747855">
        <w:rPr>
          <w:rFonts w:hint="eastAsia"/>
        </w:rPr>
        <w:t>为斯里兰卡国民</w:t>
      </w:r>
      <w:r>
        <w:rPr>
          <w:rFonts w:hint="eastAsia"/>
        </w:rPr>
        <w:t>，</w:t>
      </w:r>
      <w:r w:rsidR="00053595" w:rsidRPr="00747855">
        <w:rPr>
          <w:rFonts w:hint="eastAsia"/>
        </w:rPr>
        <w:t>生于</w:t>
      </w:r>
      <w:r>
        <w:rPr>
          <w:rFonts w:hint="eastAsia"/>
        </w:rPr>
        <w:t>1989</w:t>
      </w:r>
      <w:r w:rsidR="00053595" w:rsidRPr="00747855">
        <w:rPr>
          <w:rFonts w:hint="eastAsia"/>
        </w:rPr>
        <w:t>年。他的庇护申请被驳回</w:t>
      </w:r>
      <w:r>
        <w:rPr>
          <w:rFonts w:hint="eastAsia"/>
        </w:rPr>
        <w:t>，</w:t>
      </w:r>
      <w:r w:rsidR="00053595" w:rsidRPr="00747855">
        <w:rPr>
          <w:rFonts w:hint="eastAsia"/>
        </w:rPr>
        <w:t>面临被驱逐的危险。他声称</w:t>
      </w:r>
      <w:r>
        <w:rPr>
          <w:rFonts w:hint="eastAsia"/>
        </w:rPr>
        <w:t>，</w:t>
      </w:r>
      <w:r w:rsidR="00053595" w:rsidRPr="00747855">
        <w:rPr>
          <w:rFonts w:hint="eastAsia"/>
        </w:rPr>
        <w:t>如果被遣返斯里兰卡</w:t>
      </w:r>
      <w:r>
        <w:rPr>
          <w:rFonts w:hint="eastAsia"/>
        </w:rPr>
        <w:t>，</w:t>
      </w:r>
      <w:r w:rsidR="00053595" w:rsidRPr="00747855">
        <w:rPr>
          <w:rFonts w:hint="eastAsia"/>
        </w:rPr>
        <w:t>缔约国将侵犯他根据《公约》第</w:t>
      </w:r>
      <w:r>
        <w:rPr>
          <w:rFonts w:hint="eastAsia"/>
        </w:rPr>
        <w:t>3</w:t>
      </w:r>
      <w:r w:rsidR="00053595" w:rsidRPr="00747855">
        <w:rPr>
          <w:rFonts w:hint="eastAsia"/>
        </w:rPr>
        <w:t>条享有的权利。缔约国已根据《公约》第</w:t>
      </w:r>
      <w:r>
        <w:rPr>
          <w:rFonts w:hint="eastAsia"/>
        </w:rPr>
        <w:t>22</w:t>
      </w:r>
      <w:r w:rsidR="00053595" w:rsidRPr="00747855">
        <w:rPr>
          <w:rFonts w:hint="eastAsia"/>
        </w:rPr>
        <w:t>条第</w:t>
      </w:r>
      <w:r>
        <w:rPr>
          <w:rFonts w:hint="eastAsia"/>
        </w:rPr>
        <w:t>1</w:t>
      </w:r>
      <w:r w:rsidR="00053595" w:rsidRPr="00747855">
        <w:rPr>
          <w:rFonts w:hint="eastAsia"/>
        </w:rPr>
        <w:t>款作出了声明</w:t>
      </w:r>
      <w:r>
        <w:rPr>
          <w:rFonts w:hint="eastAsia"/>
        </w:rPr>
        <w:t>，</w:t>
      </w:r>
      <w:r w:rsidR="00053595" w:rsidRPr="00747855">
        <w:rPr>
          <w:rFonts w:hint="eastAsia"/>
        </w:rPr>
        <w:t>自</w:t>
      </w:r>
      <w:r>
        <w:rPr>
          <w:rFonts w:hint="eastAsia"/>
        </w:rPr>
        <w:t>1993</w:t>
      </w:r>
      <w:r w:rsidR="00053595" w:rsidRPr="00747855">
        <w:rPr>
          <w:rFonts w:hint="eastAsia"/>
        </w:rPr>
        <w:t>年</w:t>
      </w:r>
      <w:r>
        <w:rPr>
          <w:rFonts w:hint="eastAsia"/>
        </w:rPr>
        <w:t>1</w:t>
      </w:r>
      <w:r w:rsidR="00053595" w:rsidRPr="00747855">
        <w:rPr>
          <w:rFonts w:hint="eastAsia"/>
        </w:rPr>
        <w:t>月</w:t>
      </w:r>
      <w:r>
        <w:rPr>
          <w:rFonts w:hint="eastAsia"/>
        </w:rPr>
        <w:t>28</w:t>
      </w:r>
      <w:r w:rsidR="00053595" w:rsidRPr="00747855">
        <w:rPr>
          <w:rFonts w:hint="eastAsia"/>
        </w:rPr>
        <w:t>日起生效。申诉人由律师代理。</w:t>
      </w:r>
    </w:p>
    <w:p w14:paraId="27C9AAA9" w14:textId="02A2BD93" w:rsidR="00053595" w:rsidRPr="00747855" w:rsidRDefault="00747855" w:rsidP="00747855">
      <w:pPr>
        <w:pStyle w:val="SingleTxtGC"/>
      </w:pPr>
      <w:r>
        <w:rPr>
          <w:rFonts w:hint="eastAsia"/>
        </w:rPr>
        <w:lastRenderedPageBreak/>
        <w:t>1.2</w:t>
      </w:r>
      <w:r w:rsidR="00053595" w:rsidRPr="00747855">
        <w:rPr>
          <w:rFonts w:hint="eastAsia"/>
        </w:rPr>
        <w:tab/>
      </w:r>
      <w:r>
        <w:rPr>
          <w:rFonts w:hint="eastAsia"/>
        </w:rPr>
        <w:t>2</w:t>
      </w:r>
      <w:r w:rsidR="00053595" w:rsidRPr="00747855">
        <w:rPr>
          <w:rFonts w:hint="eastAsia"/>
        </w:rPr>
        <w:t>0</w:t>
      </w:r>
      <w:r>
        <w:rPr>
          <w:rFonts w:hint="eastAsia"/>
        </w:rPr>
        <w:t>16</w:t>
      </w:r>
      <w:r w:rsidR="00053595" w:rsidRPr="00747855">
        <w:rPr>
          <w:rFonts w:hint="eastAsia"/>
        </w:rPr>
        <w:t>年</w:t>
      </w:r>
      <w:r>
        <w:rPr>
          <w:rFonts w:hint="eastAsia"/>
        </w:rPr>
        <w:t>1</w:t>
      </w:r>
      <w:r w:rsidR="00053595" w:rsidRPr="00747855">
        <w:rPr>
          <w:rFonts w:hint="eastAsia"/>
        </w:rPr>
        <w:t>0</w:t>
      </w:r>
      <w:r w:rsidR="00053595" w:rsidRPr="00747855">
        <w:rPr>
          <w:rFonts w:hint="eastAsia"/>
        </w:rPr>
        <w:t>月</w:t>
      </w:r>
      <w:r>
        <w:rPr>
          <w:rFonts w:hint="eastAsia"/>
        </w:rPr>
        <w:t>28</w:t>
      </w:r>
      <w:r w:rsidR="00053595" w:rsidRPr="00747855">
        <w:rPr>
          <w:rFonts w:hint="eastAsia"/>
        </w:rPr>
        <w:t>日</w:t>
      </w:r>
      <w:r>
        <w:rPr>
          <w:rFonts w:hint="eastAsia"/>
        </w:rPr>
        <w:t>，</w:t>
      </w:r>
      <w:r w:rsidR="00053595" w:rsidRPr="00747855">
        <w:rPr>
          <w:rFonts w:hint="eastAsia"/>
        </w:rPr>
        <w:t>委员会通过新申诉和临时措施报告员通知申诉人</w:t>
      </w:r>
      <w:r>
        <w:rPr>
          <w:rFonts w:hint="eastAsia"/>
        </w:rPr>
        <w:t>，</w:t>
      </w:r>
      <w:r w:rsidR="00053595" w:rsidRPr="00747855">
        <w:rPr>
          <w:rFonts w:hint="eastAsia"/>
        </w:rPr>
        <w:t>委员会拒绝了他提出的提供临时措施的请求</w:t>
      </w:r>
      <w:r>
        <w:rPr>
          <w:rFonts w:hint="eastAsia"/>
        </w:rPr>
        <w:t>，</w:t>
      </w:r>
      <w:r w:rsidR="00053595" w:rsidRPr="00747855">
        <w:rPr>
          <w:rFonts w:hint="eastAsia"/>
        </w:rPr>
        <w:t>包括请求缔约国在审议他的申诉期间不将他遣送斯里兰卡。</w:t>
      </w:r>
    </w:p>
    <w:p w14:paraId="7EA4E112" w14:textId="5E6887BD" w:rsidR="00053595" w:rsidRPr="00747855" w:rsidRDefault="00747855" w:rsidP="00747855">
      <w:pPr>
        <w:pStyle w:val="SingleTxtGC"/>
      </w:pPr>
      <w:r>
        <w:rPr>
          <w:rFonts w:hint="eastAsia"/>
        </w:rPr>
        <w:t>1.3</w:t>
      </w:r>
      <w:r w:rsidR="00053595" w:rsidRPr="00747855">
        <w:rPr>
          <w:rFonts w:hint="eastAsia"/>
        </w:rPr>
        <w:tab/>
      </w:r>
      <w:r>
        <w:rPr>
          <w:rFonts w:hint="eastAsia"/>
        </w:rPr>
        <w:t>2</w:t>
      </w:r>
      <w:r w:rsidR="00053595" w:rsidRPr="00747855">
        <w:rPr>
          <w:rFonts w:hint="eastAsia"/>
        </w:rPr>
        <w:t>0</w:t>
      </w:r>
      <w:r>
        <w:rPr>
          <w:rFonts w:hint="eastAsia"/>
        </w:rPr>
        <w:t>17</w:t>
      </w:r>
      <w:r w:rsidR="00053595" w:rsidRPr="00747855">
        <w:rPr>
          <w:rFonts w:hint="eastAsia"/>
        </w:rPr>
        <w:t>年</w:t>
      </w:r>
      <w:r>
        <w:rPr>
          <w:rFonts w:hint="eastAsia"/>
        </w:rPr>
        <w:t>4</w:t>
      </w:r>
      <w:r w:rsidR="00053595" w:rsidRPr="00747855">
        <w:rPr>
          <w:rFonts w:hint="eastAsia"/>
        </w:rPr>
        <w:t>月</w:t>
      </w:r>
      <w:r>
        <w:rPr>
          <w:rFonts w:hint="eastAsia"/>
        </w:rPr>
        <w:t>26</w:t>
      </w:r>
      <w:r w:rsidR="00053595" w:rsidRPr="00747855">
        <w:rPr>
          <w:rFonts w:hint="eastAsia"/>
        </w:rPr>
        <w:t>日</w:t>
      </w:r>
      <w:r>
        <w:rPr>
          <w:rFonts w:hint="eastAsia"/>
        </w:rPr>
        <w:t>，</w:t>
      </w:r>
      <w:r w:rsidR="00053595" w:rsidRPr="00747855">
        <w:rPr>
          <w:rFonts w:hint="eastAsia"/>
        </w:rPr>
        <w:t>委员会根据议事规则第</w:t>
      </w:r>
      <w:r>
        <w:rPr>
          <w:rFonts w:hint="eastAsia"/>
        </w:rPr>
        <w:t>115(3)</w:t>
      </w:r>
      <w:r w:rsidR="00053595" w:rsidRPr="00747855">
        <w:rPr>
          <w:rFonts w:hint="eastAsia"/>
        </w:rPr>
        <w:t>条</w:t>
      </w:r>
      <w:r>
        <w:rPr>
          <w:rFonts w:hint="eastAsia"/>
        </w:rPr>
        <w:t>，</w:t>
      </w:r>
      <w:r w:rsidR="00053595" w:rsidRPr="00747855">
        <w:rPr>
          <w:rFonts w:hint="eastAsia"/>
        </w:rPr>
        <w:t>再次通过新申诉和临时措施特别报告员行事</w:t>
      </w:r>
      <w:r>
        <w:rPr>
          <w:rFonts w:hint="eastAsia"/>
        </w:rPr>
        <w:t>，</w:t>
      </w:r>
      <w:r w:rsidR="00053595" w:rsidRPr="00747855">
        <w:rPr>
          <w:rFonts w:hint="eastAsia"/>
        </w:rPr>
        <w:t>拒绝了缔约国关于将来文可否受理与实质问题分开审查的请求。</w:t>
      </w:r>
    </w:p>
    <w:p w14:paraId="165B5AEA" w14:textId="77777777" w:rsidR="00053595" w:rsidRPr="00747855" w:rsidRDefault="00053595" w:rsidP="00F74AF3">
      <w:pPr>
        <w:pStyle w:val="H23GC"/>
      </w:pPr>
      <w:r w:rsidRPr="00747855">
        <w:rPr>
          <w:rFonts w:hint="eastAsia"/>
        </w:rPr>
        <w:tab/>
      </w:r>
      <w:r w:rsidRPr="00747855">
        <w:rPr>
          <w:rFonts w:hint="eastAsia"/>
        </w:rPr>
        <w:tab/>
      </w:r>
      <w:r w:rsidRPr="00747855">
        <w:rPr>
          <w:rFonts w:hint="eastAsia"/>
        </w:rPr>
        <w:t>申诉人陈述的事实</w:t>
      </w:r>
    </w:p>
    <w:p w14:paraId="49BB81B9" w14:textId="7F722775" w:rsidR="00053595" w:rsidRPr="00747855" w:rsidRDefault="00747855" w:rsidP="00747855">
      <w:pPr>
        <w:pStyle w:val="SingleTxtGC"/>
      </w:pPr>
      <w:r>
        <w:rPr>
          <w:rFonts w:hint="eastAsia"/>
        </w:rPr>
        <w:t>2.1</w:t>
      </w:r>
      <w:r w:rsidR="00053595" w:rsidRPr="00747855">
        <w:rPr>
          <w:rFonts w:hint="eastAsia"/>
        </w:rPr>
        <w:tab/>
      </w:r>
      <w:r w:rsidR="00053595" w:rsidRPr="00747855">
        <w:rPr>
          <w:rFonts w:hint="eastAsia"/>
        </w:rPr>
        <w:t>申诉人是泰米尔族人。</w:t>
      </w:r>
      <w:r>
        <w:rPr>
          <w:rFonts w:hint="eastAsia"/>
        </w:rPr>
        <w:t>2</w:t>
      </w:r>
      <w:r w:rsidR="00053595" w:rsidRPr="00747855">
        <w:rPr>
          <w:rFonts w:hint="eastAsia"/>
        </w:rPr>
        <w:t>00</w:t>
      </w:r>
      <w:r>
        <w:rPr>
          <w:rFonts w:hint="eastAsia"/>
        </w:rPr>
        <w:t>4</w:t>
      </w:r>
      <w:r w:rsidR="00053595" w:rsidRPr="00747855">
        <w:rPr>
          <w:rFonts w:hint="eastAsia"/>
        </w:rPr>
        <w:t>年申诉人父亲去世后</w:t>
      </w:r>
      <w:r>
        <w:rPr>
          <w:rFonts w:hint="eastAsia"/>
        </w:rPr>
        <w:t>，</w:t>
      </w:r>
      <w:r w:rsidR="00053595" w:rsidRPr="00747855">
        <w:rPr>
          <w:rFonts w:hint="eastAsia"/>
        </w:rPr>
        <w:t>申诉人叔叔开始照顾申诉人一家。这家人是渔民</w:t>
      </w:r>
      <w:r>
        <w:rPr>
          <w:rFonts w:hint="eastAsia"/>
        </w:rPr>
        <w:t>，</w:t>
      </w:r>
      <w:r w:rsidR="00053595" w:rsidRPr="00747855">
        <w:rPr>
          <w:rFonts w:hint="eastAsia"/>
        </w:rPr>
        <w:t>定期从</w:t>
      </w:r>
      <w:r>
        <w:rPr>
          <w:rFonts w:hint="eastAsia"/>
        </w:rPr>
        <w:t>Udappu</w:t>
      </w:r>
      <w:r w:rsidR="00053595" w:rsidRPr="00747855">
        <w:rPr>
          <w:rFonts w:hint="eastAsia"/>
        </w:rPr>
        <w:t>到斯里兰卡东海岸的</w:t>
      </w:r>
      <w:r>
        <w:rPr>
          <w:rFonts w:hint="eastAsia"/>
        </w:rPr>
        <w:t>Mullaitivu</w:t>
      </w:r>
      <w:r w:rsidR="00053595" w:rsidRPr="00747855">
        <w:rPr>
          <w:rFonts w:hint="eastAsia"/>
        </w:rPr>
        <w:t>打渔。</w:t>
      </w:r>
      <w:r>
        <w:rPr>
          <w:rFonts w:hint="eastAsia"/>
        </w:rPr>
        <w:t>Udappu</w:t>
      </w:r>
      <w:r w:rsidR="00053595" w:rsidRPr="00747855">
        <w:rPr>
          <w:rFonts w:hint="eastAsia"/>
        </w:rPr>
        <w:t>由斯里兰卡军队控制</w:t>
      </w:r>
      <w:r>
        <w:rPr>
          <w:rFonts w:hint="eastAsia"/>
        </w:rPr>
        <w:t>，</w:t>
      </w:r>
      <w:r w:rsidR="00053595" w:rsidRPr="00747855">
        <w:rPr>
          <w:rFonts w:hint="eastAsia"/>
        </w:rPr>
        <w:t>而</w:t>
      </w:r>
      <w:r>
        <w:rPr>
          <w:rFonts w:hint="eastAsia"/>
        </w:rPr>
        <w:t>Mullaitivu</w:t>
      </w:r>
      <w:r w:rsidR="00053595" w:rsidRPr="00747855">
        <w:rPr>
          <w:rFonts w:hint="eastAsia"/>
        </w:rPr>
        <w:t>受泰米尔伊拉姆猛虎解放组织</w:t>
      </w:r>
      <w:r>
        <w:rPr>
          <w:rFonts w:hint="eastAsia"/>
        </w:rPr>
        <w:t>(</w:t>
      </w:r>
      <w:r w:rsidR="00053595" w:rsidRPr="00747855">
        <w:rPr>
          <w:rFonts w:hint="eastAsia"/>
        </w:rPr>
        <w:t>猛虎组织</w:t>
      </w:r>
      <w:r>
        <w:rPr>
          <w:rFonts w:hint="eastAsia"/>
        </w:rPr>
        <w:t>)</w:t>
      </w:r>
      <w:r w:rsidR="00053595" w:rsidRPr="00747855">
        <w:rPr>
          <w:rFonts w:hint="eastAsia"/>
        </w:rPr>
        <w:t>控制。这家人定期前往猛虎组织控制的地区一事引起斯里兰卡军队的怀疑。</w:t>
      </w:r>
    </w:p>
    <w:p w14:paraId="396C7152" w14:textId="57BA8BCB" w:rsidR="00053595" w:rsidRPr="00747855" w:rsidRDefault="00747855" w:rsidP="00747855">
      <w:pPr>
        <w:pStyle w:val="SingleTxtGC"/>
      </w:pPr>
      <w:r>
        <w:rPr>
          <w:rFonts w:hint="eastAsia"/>
        </w:rPr>
        <w:t>2.2</w:t>
      </w:r>
      <w:r w:rsidR="00053595" w:rsidRPr="00747855">
        <w:rPr>
          <w:rFonts w:hint="eastAsia"/>
        </w:rPr>
        <w:tab/>
      </w:r>
      <w:r>
        <w:rPr>
          <w:rFonts w:hint="eastAsia"/>
        </w:rPr>
        <w:t>2</w:t>
      </w:r>
      <w:r w:rsidR="00053595" w:rsidRPr="00747855">
        <w:rPr>
          <w:rFonts w:hint="eastAsia"/>
        </w:rPr>
        <w:t>00</w:t>
      </w:r>
      <w:r>
        <w:rPr>
          <w:rFonts w:hint="eastAsia"/>
        </w:rPr>
        <w:t>7</w:t>
      </w:r>
      <w:r w:rsidR="00053595" w:rsidRPr="00747855">
        <w:rPr>
          <w:rFonts w:hint="eastAsia"/>
        </w:rPr>
        <w:t>年</w:t>
      </w:r>
      <w:r>
        <w:rPr>
          <w:rFonts w:hint="eastAsia"/>
        </w:rPr>
        <w:t>，</w:t>
      </w:r>
      <w:r w:rsidR="00053595" w:rsidRPr="00747855">
        <w:rPr>
          <w:rFonts w:hint="eastAsia"/>
        </w:rPr>
        <w:t>斯里兰卡警察部门刑事调查局人员到申诉人叔叔家</w:t>
      </w:r>
      <w:r>
        <w:rPr>
          <w:rFonts w:hint="eastAsia"/>
        </w:rPr>
        <w:t>，</w:t>
      </w:r>
      <w:r w:rsidR="00053595" w:rsidRPr="00747855">
        <w:rPr>
          <w:rFonts w:hint="eastAsia"/>
        </w:rPr>
        <w:t>带走了申诉人的叔叔。调查人员称要把他带到警察局</w:t>
      </w:r>
      <w:r>
        <w:rPr>
          <w:rFonts w:hint="eastAsia"/>
        </w:rPr>
        <w:t>，</w:t>
      </w:r>
      <w:r w:rsidR="00053595" w:rsidRPr="00747855">
        <w:rPr>
          <w:rFonts w:hint="eastAsia"/>
        </w:rPr>
        <w:t>但当家人询问他的下落时</w:t>
      </w:r>
      <w:r>
        <w:rPr>
          <w:rFonts w:hint="eastAsia"/>
        </w:rPr>
        <w:t>，</w:t>
      </w:r>
      <w:r w:rsidR="00053595" w:rsidRPr="00747855">
        <w:rPr>
          <w:rFonts w:hint="eastAsia"/>
        </w:rPr>
        <w:t>起初却被告知他不在警察局。当家人最终获许见到他时</w:t>
      </w:r>
      <w:r>
        <w:rPr>
          <w:rFonts w:hint="eastAsia"/>
        </w:rPr>
        <w:t>，</w:t>
      </w:r>
      <w:r w:rsidR="00053595" w:rsidRPr="00747855">
        <w:rPr>
          <w:rFonts w:hint="eastAsia"/>
        </w:rPr>
        <w:t>发现他受伤出血。接下来的一周</w:t>
      </w:r>
      <w:r>
        <w:rPr>
          <w:rFonts w:hint="eastAsia"/>
        </w:rPr>
        <w:t>，</w:t>
      </w:r>
      <w:r w:rsidR="00053595" w:rsidRPr="00747855">
        <w:rPr>
          <w:rFonts w:hint="eastAsia"/>
        </w:rPr>
        <w:t>刑事调查局人员讯问了这个家庭的所有人</w:t>
      </w:r>
      <w:r>
        <w:rPr>
          <w:rFonts w:hint="eastAsia"/>
        </w:rPr>
        <w:t>，</w:t>
      </w:r>
      <w:r w:rsidR="00053595" w:rsidRPr="00747855">
        <w:rPr>
          <w:rFonts w:hint="eastAsia"/>
        </w:rPr>
        <w:t>指控他们藏匿武器并帮助猛虎组织。申诉人叔叔</w:t>
      </w:r>
      <w:r>
        <w:rPr>
          <w:rFonts w:hint="eastAsia"/>
        </w:rPr>
        <w:t>2</w:t>
      </w:r>
      <w:r w:rsidR="00053595" w:rsidRPr="00747855">
        <w:rPr>
          <w:rFonts w:hint="eastAsia"/>
        </w:rPr>
        <w:t>00</w:t>
      </w:r>
      <w:r>
        <w:rPr>
          <w:rFonts w:hint="eastAsia"/>
        </w:rPr>
        <w:t>8</w:t>
      </w:r>
      <w:r w:rsidR="00053595" w:rsidRPr="00747855">
        <w:rPr>
          <w:rFonts w:hint="eastAsia"/>
        </w:rPr>
        <w:t>年</w:t>
      </w:r>
      <w:r>
        <w:rPr>
          <w:rFonts w:hint="eastAsia"/>
        </w:rPr>
        <w:t>3</w:t>
      </w:r>
      <w:r w:rsidR="00053595" w:rsidRPr="00747855">
        <w:rPr>
          <w:rFonts w:hint="eastAsia"/>
        </w:rPr>
        <w:t>月获释。</w:t>
      </w:r>
    </w:p>
    <w:p w14:paraId="10442BD6" w14:textId="0C8DDB83" w:rsidR="00053595" w:rsidRPr="00747855" w:rsidRDefault="00747855" w:rsidP="00747855">
      <w:pPr>
        <w:pStyle w:val="SingleTxtGC"/>
      </w:pPr>
      <w:r>
        <w:rPr>
          <w:rFonts w:hint="eastAsia"/>
        </w:rPr>
        <w:t>2.3</w:t>
      </w:r>
      <w:r w:rsidR="00053595" w:rsidRPr="00747855">
        <w:rPr>
          <w:rFonts w:hint="eastAsia"/>
        </w:rPr>
        <w:tab/>
      </w:r>
      <w:r w:rsidR="00053595" w:rsidRPr="00747855">
        <w:rPr>
          <w:rFonts w:hint="eastAsia"/>
        </w:rPr>
        <w:t>这家人继续受到当局骚扰</w:t>
      </w:r>
      <w:r>
        <w:rPr>
          <w:rFonts w:hint="eastAsia"/>
        </w:rPr>
        <w:t>，</w:t>
      </w:r>
      <w:r w:rsidR="00053595" w:rsidRPr="00747855">
        <w:rPr>
          <w:rFonts w:hint="eastAsia"/>
        </w:rPr>
        <w:t>申诉人担心自身安全。他通过一代理人向移民官员行贿</w:t>
      </w:r>
      <w:r>
        <w:rPr>
          <w:rFonts w:hint="eastAsia"/>
        </w:rPr>
        <w:t>，</w:t>
      </w:r>
      <w:r w:rsidR="00053595" w:rsidRPr="00747855">
        <w:rPr>
          <w:rFonts w:hint="eastAsia"/>
        </w:rPr>
        <w:t>于</w:t>
      </w:r>
      <w:r>
        <w:rPr>
          <w:rFonts w:hint="eastAsia"/>
        </w:rPr>
        <w:t>2</w:t>
      </w:r>
      <w:r w:rsidR="00053595" w:rsidRPr="00747855">
        <w:rPr>
          <w:rFonts w:hint="eastAsia"/>
        </w:rPr>
        <w:t>0</w:t>
      </w:r>
      <w:r>
        <w:rPr>
          <w:rFonts w:hint="eastAsia"/>
        </w:rPr>
        <w:t>11</w:t>
      </w:r>
      <w:r w:rsidR="00053595" w:rsidRPr="00747855">
        <w:rPr>
          <w:rFonts w:hint="eastAsia"/>
        </w:rPr>
        <w:t>年</w:t>
      </w:r>
      <w:r>
        <w:rPr>
          <w:rFonts w:hint="eastAsia"/>
        </w:rPr>
        <w:t>7</w:t>
      </w:r>
      <w:r w:rsidR="00053595" w:rsidRPr="00747855">
        <w:rPr>
          <w:rFonts w:hint="eastAsia"/>
        </w:rPr>
        <w:t>月前往阿联酋迪拜。他在迪拜待了约</w:t>
      </w:r>
      <w:r>
        <w:rPr>
          <w:rFonts w:hint="eastAsia"/>
        </w:rPr>
        <w:t>9</w:t>
      </w:r>
      <w:r w:rsidR="00053595" w:rsidRPr="00747855">
        <w:rPr>
          <w:rFonts w:hint="eastAsia"/>
        </w:rPr>
        <w:t>个月后</w:t>
      </w:r>
      <w:r>
        <w:rPr>
          <w:rFonts w:hint="eastAsia"/>
        </w:rPr>
        <w:t>，</w:t>
      </w:r>
      <w:r w:rsidR="00053595" w:rsidRPr="00747855">
        <w:rPr>
          <w:rFonts w:hint="eastAsia"/>
        </w:rPr>
        <w:t>他叔叔生病</w:t>
      </w:r>
      <w:r>
        <w:rPr>
          <w:rFonts w:hint="eastAsia"/>
        </w:rPr>
        <w:t>，</w:t>
      </w:r>
      <w:r w:rsidR="00053595" w:rsidRPr="00747855">
        <w:rPr>
          <w:rFonts w:hint="eastAsia"/>
        </w:rPr>
        <w:t>他就回到了斯里兰卡。</w:t>
      </w:r>
    </w:p>
    <w:p w14:paraId="22526A70" w14:textId="3AF7D78D" w:rsidR="00053595" w:rsidRPr="00747855" w:rsidRDefault="00747855" w:rsidP="00747855">
      <w:pPr>
        <w:pStyle w:val="SingleTxtGC"/>
      </w:pPr>
      <w:r>
        <w:rPr>
          <w:rFonts w:hint="eastAsia"/>
        </w:rPr>
        <w:t>2.4</w:t>
      </w:r>
      <w:r w:rsidR="00053595" w:rsidRPr="00747855">
        <w:rPr>
          <w:rFonts w:hint="eastAsia"/>
        </w:rPr>
        <w:tab/>
      </w:r>
      <w:r>
        <w:rPr>
          <w:rFonts w:hint="eastAsia"/>
        </w:rPr>
        <w:t>2</w:t>
      </w:r>
      <w:r w:rsidR="00053595" w:rsidRPr="00747855">
        <w:rPr>
          <w:rFonts w:hint="eastAsia"/>
        </w:rPr>
        <w:t>0</w:t>
      </w:r>
      <w:r>
        <w:rPr>
          <w:rFonts w:hint="eastAsia"/>
        </w:rPr>
        <w:t>12</w:t>
      </w:r>
      <w:r w:rsidR="00053595" w:rsidRPr="00747855">
        <w:rPr>
          <w:rFonts w:hint="eastAsia"/>
        </w:rPr>
        <w:t>年</w:t>
      </w:r>
      <w:r>
        <w:rPr>
          <w:rFonts w:hint="eastAsia"/>
        </w:rPr>
        <w:t>5</w:t>
      </w:r>
      <w:r w:rsidR="00053595" w:rsidRPr="00747855">
        <w:rPr>
          <w:rFonts w:hint="eastAsia"/>
        </w:rPr>
        <w:t>月</w:t>
      </w:r>
      <w:r>
        <w:rPr>
          <w:rFonts w:hint="eastAsia"/>
        </w:rPr>
        <w:t>，</w:t>
      </w:r>
      <w:r w:rsidR="00053595" w:rsidRPr="00747855">
        <w:rPr>
          <w:rFonts w:hint="eastAsia"/>
        </w:rPr>
        <w:t>申诉人回国约两个月后</w:t>
      </w:r>
      <w:r>
        <w:rPr>
          <w:rFonts w:hint="eastAsia"/>
        </w:rPr>
        <w:t>，</w:t>
      </w:r>
      <w:r w:rsidR="00053595" w:rsidRPr="00747855">
        <w:rPr>
          <w:rFonts w:hint="eastAsia"/>
        </w:rPr>
        <w:t>他和他的兄弟与几位朋友去参加节庆活动。他们在一个公交车站被捕</w:t>
      </w:r>
      <w:r>
        <w:rPr>
          <w:rFonts w:hint="eastAsia"/>
        </w:rPr>
        <w:t>，</w:t>
      </w:r>
      <w:r w:rsidR="00053595" w:rsidRPr="00747855">
        <w:rPr>
          <w:rFonts w:hint="eastAsia"/>
        </w:rPr>
        <w:t>然后被带至科伦坡</w:t>
      </w:r>
      <w:r>
        <w:rPr>
          <w:rFonts w:hint="eastAsia"/>
        </w:rPr>
        <w:t>，</w:t>
      </w:r>
      <w:r w:rsidR="00053595" w:rsidRPr="00747855">
        <w:rPr>
          <w:rFonts w:hint="eastAsia"/>
        </w:rPr>
        <w:t>被单独拘禁了三天。同一时间</w:t>
      </w:r>
      <w:r>
        <w:rPr>
          <w:rFonts w:hint="eastAsia"/>
        </w:rPr>
        <w:t>，</w:t>
      </w:r>
      <w:r w:rsidR="00053595" w:rsidRPr="00747855">
        <w:rPr>
          <w:rFonts w:hint="eastAsia"/>
        </w:rPr>
        <w:t>还有其他许多人在不同地点被捕。申诉人被指控与猛虎组织有关系</w:t>
      </w:r>
      <w:r>
        <w:rPr>
          <w:rFonts w:hint="eastAsia"/>
        </w:rPr>
        <w:t>，</w:t>
      </w:r>
      <w:r w:rsidR="00053595" w:rsidRPr="00747855">
        <w:rPr>
          <w:rFonts w:hint="eastAsia"/>
        </w:rPr>
        <w:t>并企图非法离境。审讯者殴打他</w:t>
      </w:r>
      <w:r>
        <w:rPr>
          <w:rFonts w:hint="eastAsia"/>
        </w:rPr>
        <w:t>，</w:t>
      </w:r>
      <w:r w:rsidR="00053595" w:rsidRPr="00747855">
        <w:rPr>
          <w:rFonts w:hint="eastAsia"/>
        </w:rPr>
        <w:t>甚至挤压他的睾丸。申诉人对此感到羞耻</w:t>
      </w:r>
      <w:r>
        <w:rPr>
          <w:rFonts w:hint="eastAsia"/>
        </w:rPr>
        <w:t>，</w:t>
      </w:r>
      <w:r w:rsidR="00053595" w:rsidRPr="00747855">
        <w:rPr>
          <w:rFonts w:hint="eastAsia"/>
        </w:rPr>
        <w:t>所以在最初申请庇护时没有向缔约国当局透露这一点。</w:t>
      </w:r>
    </w:p>
    <w:p w14:paraId="4ECA1F48" w14:textId="3FAF9880" w:rsidR="00053595" w:rsidRPr="00747855" w:rsidRDefault="00747855" w:rsidP="00747855">
      <w:pPr>
        <w:pStyle w:val="SingleTxtGC"/>
      </w:pPr>
      <w:r>
        <w:rPr>
          <w:rFonts w:hint="eastAsia"/>
        </w:rPr>
        <w:t>2.5</w:t>
      </w:r>
      <w:r w:rsidR="00053595" w:rsidRPr="00747855">
        <w:rPr>
          <w:rFonts w:hint="eastAsia"/>
        </w:rPr>
        <w:tab/>
      </w:r>
      <w:r w:rsidR="00053595" w:rsidRPr="00747855">
        <w:rPr>
          <w:rFonts w:hint="eastAsia"/>
        </w:rPr>
        <w:t>申诉人及其兄弟以及当时被拘留的其他大多数人被控企图非法离境</w:t>
      </w:r>
      <w:r>
        <w:rPr>
          <w:rFonts w:hint="eastAsia"/>
        </w:rPr>
        <w:t>，</w:t>
      </w:r>
      <w:r w:rsidR="00053595" w:rsidRPr="00747855">
        <w:rPr>
          <w:rFonts w:hint="eastAsia"/>
        </w:rPr>
        <w:t>他们获得了保释。媒体拍摄了他们的照片</w:t>
      </w:r>
      <w:r>
        <w:rPr>
          <w:rFonts w:hint="eastAsia"/>
        </w:rPr>
        <w:t>，</w:t>
      </w:r>
      <w:r w:rsidR="00053595" w:rsidRPr="00747855">
        <w:rPr>
          <w:rFonts w:hint="eastAsia"/>
        </w:rPr>
        <w:t>并发表了数篇文章。当时共有</w:t>
      </w:r>
      <w:r>
        <w:rPr>
          <w:rFonts w:hint="eastAsia"/>
        </w:rPr>
        <w:t>119</w:t>
      </w:r>
      <w:r w:rsidR="00053595" w:rsidRPr="00747855">
        <w:rPr>
          <w:rFonts w:hint="eastAsia"/>
        </w:rPr>
        <w:t>人被捕</w:t>
      </w:r>
      <w:r>
        <w:rPr>
          <w:rFonts w:hint="eastAsia"/>
        </w:rPr>
        <w:t>，</w:t>
      </w:r>
      <w:r w:rsidR="00053595" w:rsidRPr="00747855">
        <w:rPr>
          <w:rFonts w:hint="eastAsia"/>
        </w:rPr>
        <w:t>其中</w:t>
      </w:r>
      <w:r>
        <w:rPr>
          <w:rFonts w:hint="eastAsia"/>
        </w:rPr>
        <w:t>113</w:t>
      </w:r>
      <w:r w:rsidR="00053595" w:rsidRPr="00747855">
        <w:rPr>
          <w:rFonts w:hint="eastAsia"/>
        </w:rPr>
        <w:t>人之后遭起诉</w:t>
      </w:r>
      <w:r>
        <w:rPr>
          <w:rFonts w:hint="eastAsia"/>
        </w:rPr>
        <w:t>，</w:t>
      </w:r>
      <w:r w:rsidR="00053595" w:rsidRPr="00747855">
        <w:rPr>
          <w:rFonts w:hint="eastAsia"/>
        </w:rPr>
        <w:t>有</w:t>
      </w:r>
      <w:r>
        <w:rPr>
          <w:rFonts w:hint="eastAsia"/>
        </w:rPr>
        <w:t>7</w:t>
      </w:r>
      <w:r w:rsidR="00053595" w:rsidRPr="00747855">
        <w:rPr>
          <w:rFonts w:hint="eastAsia"/>
        </w:rPr>
        <w:t>人被控组织移民乘船离开斯里兰卡</w:t>
      </w:r>
      <w:r>
        <w:rPr>
          <w:rFonts w:hint="eastAsia"/>
        </w:rPr>
        <w:t>，</w:t>
      </w:r>
      <w:r w:rsidR="00053595" w:rsidRPr="00747855">
        <w:rPr>
          <w:rFonts w:hint="eastAsia"/>
        </w:rPr>
        <w:t>包括申诉人在内的其他人被控企图非法离开斯里兰卡。申诉人在审判开始前离开斯里兰卡</w:t>
      </w:r>
      <w:r>
        <w:rPr>
          <w:rFonts w:hint="eastAsia"/>
        </w:rPr>
        <w:t>，</w:t>
      </w:r>
      <w:r w:rsidR="00053595" w:rsidRPr="00747855">
        <w:rPr>
          <w:rFonts w:hint="eastAsia"/>
        </w:rPr>
        <w:t>于</w:t>
      </w:r>
      <w:r>
        <w:rPr>
          <w:rFonts w:hint="eastAsia"/>
        </w:rPr>
        <w:t>2</w:t>
      </w:r>
      <w:r w:rsidR="00053595" w:rsidRPr="00747855">
        <w:rPr>
          <w:rFonts w:hint="eastAsia"/>
        </w:rPr>
        <w:t>0</w:t>
      </w:r>
      <w:r>
        <w:rPr>
          <w:rFonts w:hint="eastAsia"/>
        </w:rPr>
        <w:t>12</w:t>
      </w:r>
      <w:r w:rsidR="00053595" w:rsidRPr="00747855">
        <w:rPr>
          <w:rFonts w:hint="eastAsia"/>
        </w:rPr>
        <w:t>年</w:t>
      </w:r>
      <w:r>
        <w:rPr>
          <w:rFonts w:hint="eastAsia"/>
        </w:rPr>
        <w:t>7</w:t>
      </w:r>
      <w:r w:rsidR="00053595" w:rsidRPr="00747855">
        <w:rPr>
          <w:rFonts w:hint="eastAsia"/>
        </w:rPr>
        <w:t>月抵达澳大利亚。</w:t>
      </w:r>
    </w:p>
    <w:p w14:paraId="3B1EE9C5" w14:textId="453A0F6C" w:rsidR="00053595" w:rsidRPr="00747855" w:rsidRDefault="00747855" w:rsidP="00747855">
      <w:pPr>
        <w:pStyle w:val="SingleTxtGC"/>
      </w:pPr>
      <w:r>
        <w:rPr>
          <w:rFonts w:hint="eastAsia"/>
        </w:rPr>
        <w:t>2.6</w:t>
      </w:r>
      <w:r w:rsidR="00053595" w:rsidRPr="00747855">
        <w:rPr>
          <w:rFonts w:hint="eastAsia"/>
        </w:rPr>
        <w:tab/>
      </w:r>
      <w:r>
        <w:rPr>
          <w:rFonts w:hint="eastAsia"/>
        </w:rPr>
        <w:t>2</w:t>
      </w:r>
      <w:r w:rsidR="00053595" w:rsidRPr="00747855">
        <w:rPr>
          <w:rFonts w:hint="eastAsia"/>
        </w:rPr>
        <w:t>0</w:t>
      </w:r>
      <w:r>
        <w:rPr>
          <w:rFonts w:hint="eastAsia"/>
        </w:rPr>
        <w:t>13</w:t>
      </w:r>
      <w:r w:rsidR="00053595" w:rsidRPr="00747855">
        <w:rPr>
          <w:rFonts w:hint="eastAsia"/>
        </w:rPr>
        <w:t>年</w:t>
      </w:r>
      <w:r>
        <w:rPr>
          <w:rFonts w:hint="eastAsia"/>
        </w:rPr>
        <w:t>1</w:t>
      </w:r>
      <w:r w:rsidR="00053595" w:rsidRPr="00747855">
        <w:rPr>
          <w:rFonts w:hint="eastAsia"/>
        </w:rPr>
        <w:t>0</w:t>
      </w:r>
      <w:r w:rsidR="00053595" w:rsidRPr="00747855">
        <w:rPr>
          <w:rFonts w:hint="eastAsia"/>
        </w:rPr>
        <w:t>月</w:t>
      </w:r>
      <w:r>
        <w:rPr>
          <w:rFonts w:hint="eastAsia"/>
        </w:rPr>
        <w:t>17</w:t>
      </w:r>
      <w:r w:rsidR="00053595" w:rsidRPr="00747855">
        <w:rPr>
          <w:rFonts w:hint="eastAsia"/>
        </w:rPr>
        <w:t>日</w:t>
      </w:r>
      <w:r>
        <w:rPr>
          <w:rFonts w:hint="eastAsia"/>
        </w:rPr>
        <w:t>，</w:t>
      </w:r>
      <w:r w:rsidR="00053595" w:rsidRPr="00747855">
        <w:rPr>
          <w:rFonts w:hint="eastAsia"/>
        </w:rPr>
        <w:t>澳大利亚移民和边境保护部拒绝了申诉人的保护签证申请。该部注意到</w:t>
      </w:r>
      <w:r>
        <w:rPr>
          <w:rFonts w:hint="eastAsia"/>
        </w:rPr>
        <w:t>，</w:t>
      </w:r>
      <w:r w:rsidR="00053595" w:rsidRPr="00747855">
        <w:rPr>
          <w:rFonts w:hint="eastAsia"/>
        </w:rPr>
        <w:t>申诉人前往迪拜时</w:t>
      </w:r>
      <w:r>
        <w:rPr>
          <w:rFonts w:hint="eastAsia"/>
        </w:rPr>
        <w:t>，</w:t>
      </w:r>
      <w:r w:rsidR="00053595" w:rsidRPr="00747855">
        <w:rPr>
          <w:rFonts w:hint="eastAsia"/>
        </w:rPr>
        <w:t>他的叔叔已出狱三年</w:t>
      </w:r>
      <w:r>
        <w:rPr>
          <w:rFonts w:hint="eastAsia"/>
        </w:rPr>
        <w:t>，</w:t>
      </w:r>
      <w:r w:rsidR="00053595" w:rsidRPr="00747855">
        <w:rPr>
          <w:rFonts w:hint="eastAsia"/>
        </w:rPr>
        <w:t>在此期间</w:t>
      </w:r>
      <w:r>
        <w:rPr>
          <w:rFonts w:hint="eastAsia"/>
        </w:rPr>
        <w:t>，</w:t>
      </w:r>
      <w:r w:rsidR="00053595" w:rsidRPr="00747855">
        <w:rPr>
          <w:rFonts w:hint="eastAsia"/>
        </w:rPr>
        <w:t>申诉人及他家中其他任何成员与地方当局间似乎都没有任何特别问题。该部得出结论</w:t>
      </w:r>
      <w:r>
        <w:rPr>
          <w:rFonts w:hint="eastAsia"/>
        </w:rPr>
        <w:t>，</w:t>
      </w:r>
      <w:r w:rsidR="00053595" w:rsidRPr="00747855">
        <w:rPr>
          <w:rFonts w:hint="eastAsia"/>
        </w:rPr>
        <w:t>申诉人前往迪拜是为寻求就业机会</w:t>
      </w:r>
      <w:r>
        <w:rPr>
          <w:rFonts w:hint="eastAsia"/>
        </w:rPr>
        <w:t>，</w:t>
      </w:r>
      <w:r w:rsidR="00053595" w:rsidRPr="00747855">
        <w:rPr>
          <w:rFonts w:hint="eastAsia"/>
        </w:rPr>
        <w:t>而不是因担心受到伤害。根据法庭记录</w:t>
      </w:r>
      <w:r>
        <w:rPr>
          <w:rFonts w:hint="eastAsia"/>
        </w:rPr>
        <w:t>，</w:t>
      </w:r>
      <w:r w:rsidR="00053595" w:rsidRPr="00747855">
        <w:rPr>
          <w:rFonts w:hint="eastAsia"/>
        </w:rPr>
        <w:t>该部进一步认定</w:t>
      </w:r>
      <w:r>
        <w:rPr>
          <w:rFonts w:hint="eastAsia"/>
        </w:rPr>
        <w:t>，</w:t>
      </w:r>
      <w:r w:rsidR="00053595" w:rsidRPr="00747855">
        <w:rPr>
          <w:rFonts w:hint="eastAsia"/>
        </w:rPr>
        <w:t>申诉人</w:t>
      </w:r>
      <w:r>
        <w:rPr>
          <w:rFonts w:hint="eastAsia"/>
        </w:rPr>
        <w:t>2</w:t>
      </w:r>
      <w:r w:rsidR="00053595" w:rsidRPr="00747855">
        <w:rPr>
          <w:rFonts w:hint="eastAsia"/>
        </w:rPr>
        <w:t>0</w:t>
      </w:r>
      <w:r>
        <w:rPr>
          <w:rFonts w:hint="eastAsia"/>
        </w:rPr>
        <w:t>12</w:t>
      </w:r>
      <w:r w:rsidR="00053595" w:rsidRPr="00747855">
        <w:rPr>
          <w:rFonts w:hint="eastAsia"/>
        </w:rPr>
        <w:t>年被捕并非是一次随机行动</w:t>
      </w:r>
      <w:r>
        <w:rPr>
          <w:rFonts w:hint="eastAsia"/>
        </w:rPr>
        <w:t>，</w:t>
      </w:r>
      <w:r w:rsidR="00053595" w:rsidRPr="00747855">
        <w:rPr>
          <w:rFonts w:hint="eastAsia"/>
        </w:rPr>
        <w:t>而是在他准备非法离开斯里兰卡时。关于申诉人称他在被拘留期间受到虐待事</w:t>
      </w:r>
      <w:r>
        <w:rPr>
          <w:rFonts w:hint="eastAsia"/>
        </w:rPr>
        <w:t>，</w:t>
      </w:r>
      <w:r w:rsidR="00053595" w:rsidRPr="00747855">
        <w:rPr>
          <w:rFonts w:hint="eastAsia"/>
        </w:rPr>
        <w:t>考虑到被逮捕人数多、案件的常规性质以及申诉人对具体情形的描述含糊其辞</w:t>
      </w:r>
      <w:r>
        <w:rPr>
          <w:rFonts w:hint="eastAsia"/>
        </w:rPr>
        <w:t>，</w:t>
      </w:r>
      <w:r w:rsidR="00053595" w:rsidRPr="00747855">
        <w:rPr>
          <w:rFonts w:hint="eastAsia"/>
        </w:rPr>
        <w:t>该部认定他未受到虐待。此外</w:t>
      </w:r>
      <w:r>
        <w:rPr>
          <w:rFonts w:hint="eastAsia"/>
        </w:rPr>
        <w:t>，</w:t>
      </w:r>
      <w:r w:rsidR="00053595" w:rsidRPr="00747855">
        <w:rPr>
          <w:rFonts w:hint="eastAsia"/>
        </w:rPr>
        <w:t>该部注意到</w:t>
      </w:r>
      <w:r>
        <w:rPr>
          <w:rFonts w:hint="eastAsia"/>
        </w:rPr>
        <w:t>，</w:t>
      </w:r>
      <w:r w:rsidR="00053595" w:rsidRPr="00747855">
        <w:rPr>
          <w:rFonts w:hint="eastAsia"/>
        </w:rPr>
        <w:t>虽然申诉人的兄弟也已被捕</w:t>
      </w:r>
      <w:r>
        <w:rPr>
          <w:rFonts w:hint="eastAsia"/>
        </w:rPr>
        <w:t>，</w:t>
      </w:r>
      <w:r w:rsidR="00053595" w:rsidRPr="00747855">
        <w:rPr>
          <w:rFonts w:hint="eastAsia"/>
        </w:rPr>
        <w:t>但后者仍留在斯里兰卡</w:t>
      </w:r>
      <w:r>
        <w:rPr>
          <w:rFonts w:hint="eastAsia"/>
        </w:rPr>
        <w:t>，</w:t>
      </w:r>
      <w:r w:rsidR="00053595" w:rsidRPr="00747855">
        <w:rPr>
          <w:rFonts w:hint="eastAsia"/>
        </w:rPr>
        <w:t>未受到伤害。该部的结论是</w:t>
      </w:r>
      <w:r>
        <w:rPr>
          <w:rFonts w:hint="eastAsia"/>
        </w:rPr>
        <w:t>，</w:t>
      </w:r>
      <w:r w:rsidR="00053595" w:rsidRPr="00747855">
        <w:rPr>
          <w:rFonts w:hint="eastAsia"/>
        </w:rPr>
        <w:t>没有证据表明斯里兰卡当局曾认为申诉人与猛虎组织有任何关系</w:t>
      </w:r>
      <w:r>
        <w:rPr>
          <w:rFonts w:hint="eastAsia"/>
        </w:rPr>
        <w:t>，</w:t>
      </w:r>
      <w:r w:rsidR="00053595" w:rsidRPr="00747855">
        <w:rPr>
          <w:rFonts w:hint="eastAsia"/>
        </w:rPr>
        <w:t>因此他在斯里兰卡不会有遭受虐待的危险。</w:t>
      </w:r>
    </w:p>
    <w:p w14:paraId="2BFAF186" w14:textId="2ECDC137" w:rsidR="00053595" w:rsidRPr="00747855" w:rsidRDefault="00747855" w:rsidP="00747855">
      <w:pPr>
        <w:pStyle w:val="SingleTxtGC"/>
      </w:pPr>
      <w:r>
        <w:rPr>
          <w:rFonts w:hint="eastAsia"/>
        </w:rPr>
        <w:lastRenderedPageBreak/>
        <w:t>2.7</w:t>
      </w:r>
      <w:r w:rsidR="00053595" w:rsidRPr="00747855">
        <w:rPr>
          <w:rFonts w:hint="eastAsia"/>
        </w:rPr>
        <w:tab/>
      </w:r>
      <w:r w:rsidR="00053595" w:rsidRPr="00747855">
        <w:rPr>
          <w:rFonts w:hint="eastAsia"/>
        </w:rPr>
        <w:t>申诉人就移民和边境保护部裁决向难民审查法庭提出上诉。在为该上诉举行的面谈中</w:t>
      </w:r>
      <w:r>
        <w:rPr>
          <w:rFonts w:hint="eastAsia"/>
        </w:rPr>
        <w:t>，</w:t>
      </w:r>
      <w:r w:rsidR="00053595" w:rsidRPr="00747855">
        <w:rPr>
          <w:rFonts w:hint="eastAsia"/>
        </w:rPr>
        <w:t>申诉人说</w:t>
      </w:r>
      <w:r>
        <w:rPr>
          <w:rFonts w:hint="eastAsia"/>
        </w:rPr>
        <w:t>，</w:t>
      </w:r>
      <w:r w:rsidR="00053595" w:rsidRPr="00747855">
        <w:rPr>
          <w:rFonts w:hint="eastAsia"/>
        </w:rPr>
        <w:t>被警方拘留期间他遭人用棍棒插入身体并殴打。他还提交了斯里兰卡一名执业医师开具的医疗记录</w:t>
      </w:r>
      <w:r>
        <w:rPr>
          <w:rFonts w:hint="eastAsia"/>
        </w:rPr>
        <w:t>，</w:t>
      </w:r>
      <w:r w:rsidR="00053595" w:rsidRPr="00747855">
        <w:rPr>
          <w:rFonts w:hint="eastAsia"/>
        </w:rPr>
        <w:t>称申诉人在</w:t>
      </w:r>
      <w:r>
        <w:rPr>
          <w:rFonts w:hint="eastAsia"/>
        </w:rPr>
        <w:t>2</w:t>
      </w:r>
      <w:r w:rsidR="00053595" w:rsidRPr="00747855">
        <w:rPr>
          <w:rFonts w:hint="eastAsia"/>
        </w:rPr>
        <w:t>0</w:t>
      </w:r>
      <w:r>
        <w:rPr>
          <w:rFonts w:hint="eastAsia"/>
        </w:rPr>
        <w:t>12</w:t>
      </w:r>
      <w:r w:rsidR="00053595" w:rsidRPr="00747855">
        <w:rPr>
          <w:rFonts w:hint="eastAsia"/>
        </w:rPr>
        <w:t>年</w:t>
      </w:r>
      <w:r>
        <w:rPr>
          <w:rFonts w:hint="eastAsia"/>
        </w:rPr>
        <w:t>6</w:t>
      </w:r>
      <w:r w:rsidR="00053595" w:rsidRPr="00747855">
        <w:rPr>
          <w:rFonts w:hint="eastAsia"/>
        </w:rPr>
        <w:t>月</w:t>
      </w:r>
      <w:r>
        <w:rPr>
          <w:rFonts w:hint="eastAsia"/>
        </w:rPr>
        <w:t>3</w:t>
      </w:r>
      <w:r w:rsidR="00053595" w:rsidRPr="00747855">
        <w:rPr>
          <w:rFonts w:hint="eastAsia"/>
        </w:rPr>
        <w:t>日遭殴打后全身多处挫伤。难民审查法庭认定</w:t>
      </w:r>
      <w:r>
        <w:rPr>
          <w:rFonts w:hint="eastAsia"/>
        </w:rPr>
        <w:t>，</w:t>
      </w:r>
      <w:r w:rsidR="00053595" w:rsidRPr="00747855">
        <w:rPr>
          <w:rFonts w:hint="eastAsia"/>
        </w:rPr>
        <w:t>申诉人的陈述不完全可信</w:t>
      </w:r>
      <w:r>
        <w:rPr>
          <w:rFonts w:hint="eastAsia"/>
        </w:rPr>
        <w:t>，</w:t>
      </w:r>
      <w:r w:rsidR="00053595" w:rsidRPr="00747855">
        <w:rPr>
          <w:rFonts w:hint="eastAsia"/>
        </w:rPr>
        <w:t>因为他并非像他最初声称的那样在猛虎组织控制地区长大。法庭还认定</w:t>
      </w:r>
      <w:r>
        <w:rPr>
          <w:rFonts w:hint="eastAsia"/>
        </w:rPr>
        <w:t>，</w:t>
      </w:r>
      <w:r w:rsidR="00053595" w:rsidRPr="00747855">
        <w:rPr>
          <w:rFonts w:hint="eastAsia"/>
        </w:rPr>
        <w:t>申诉人在试图离开斯里兰卡时被捕。关于医生的证明</w:t>
      </w:r>
      <w:r>
        <w:rPr>
          <w:rFonts w:hint="eastAsia"/>
        </w:rPr>
        <w:t>，</w:t>
      </w:r>
      <w:r w:rsidR="00053595" w:rsidRPr="00747855">
        <w:rPr>
          <w:rFonts w:hint="eastAsia"/>
        </w:rPr>
        <w:t>法庭指出</w:t>
      </w:r>
      <w:r>
        <w:rPr>
          <w:rFonts w:hint="eastAsia"/>
        </w:rPr>
        <w:t>，</w:t>
      </w:r>
      <w:r w:rsidR="00053595" w:rsidRPr="00747855">
        <w:rPr>
          <w:rFonts w:hint="eastAsia"/>
        </w:rPr>
        <w:t>在法庭提出关于医疗文件的问题后</w:t>
      </w:r>
      <w:r>
        <w:rPr>
          <w:rFonts w:hint="eastAsia"/>
        </w:rPr>
        <w:t>，</w:t>
      </w:r>
      <w:r w:rsidR="00053595" w:rsidRPr="00747855">
        <w:rPr>
          <w:rFonts w:hint="eastAsia"/>
        </w:rPr>
        <w:t>该证明才被提交。</w:t>
      </w:r>
    </w:p>
    <w:p w14:paraId="55107C0B" w14:textId="42A15FAD" w:rsidR="00053595" w:rsidRPr="00747855" w:rsidRDefault="00747855" w:rsidP="00747855">
      <w:pPr>
        <w:pStyle w:val="SingleTxtGC"/>
      </w:pPr>
      <w:r>
        <w:rPr>
          <w:rFonts w:hint="eastAsia"/>
        </w:rPr>
        <w:t>2.8</w:t>
      </w:r>
      <w:r w:rsidR="00053595" w:rsidRPr="00747855">
        <w:rPr>
          <w:rFonts w:hint="eastAsia"/>
        </w:rPr>
        <w:tab/>
      </w:r>
      <w:r w:rsidR="00053595" w:rsidRPr="00747855">
        <w:rPr>
          <w:rFonts w:hint="eastAsia"/>
        </w:rPr>
        <w:t>法庭注意到</w:t>
      </w:r>
      <w:r>
        <w:rPr>
          <w:rFonts w:hint="eastAsia"/>
        </w:rPr>
        <w:t>，</w:t>
      </w:r>
      <w:r w:rsidR="00053595" w:rsidRPr="00747855">
        <w:rPr>
          <w:rFonts w:hint="eastAsia"/>
        </w:rPr>
        <w:t>申诉人于</w:t>
      </w:r>
      <w:r>
        <w:rPr>
          <w:rFonts w:hint="eastAsia"/>
        </w:rPr>
        <w:t>2</w:t>
      </w:r>
      <w:r w:rsidR="00053595" w:rsidRPr="00747855">
        <w:rPr>
          <w:rFonts w:hint="eastAsia"/>
        </w:rPr>
        <w:t>0</w:t>
      </w:r>
      <w:r>
        <w:rPr>
          <w:rFonts w:hint="eastAsia"/>
        </w:rPr>
        <w:t>12</w:t>
      </w:r>
      <w:r w:rsidR="00053595" w:rsidRPr="00747855">
        <w:rPr>
          <w:rFonts w:hint="eastAsia"/>
        </w:rPr>
        <w:t>年</w:t>
      </w:r>
      <w:r>
        <w:rPr>
          <w:rFonts w:hint="eastAsia"/>
        </w:rPr>
        <w:t>5</w:t>
      </w:r>
      <w:r w:rsidR="00053595" w:rsidRPr="00747855">
        <w:rPr>
          <w:rFonts w:hint="eastAsia"/>
        </w:rPr>
        <w:t>月被捕</w:t>
      </w:r>
      <w:r>
        <w:rPr>
          <w:rFonts w:hint="eastAsia"/>
        </w:rPr>
        <w:t>，</w:t>
      </w:r>
      <w:r w:rsidR="00053595" w:rsidRPr="00747855">
        <w:rPr>
          <w:rFonts w:hint="eastAsia"/>
        </w:rPr>
        <w:t>但医生证明的日期为</w:t>
      </w:r>
      <w:r>
        <w:rPr>
          <w:rFonts w:hint="eastAsia"/>
        </w:rPr>
        <w:t>2</w:t>
      </w:r>
      <w:r w:rsidR="00053595" w:rsidRPr="00747855">
        <w:rPr>
          <w:rFonts w:hint="eastAsia"/>
        </w:rPr>
        <w:t>0</w:t>
      </w:r>
      <w:r>
        <w:rPr>
          <w:rFonts w:hint="eastAsia"/>
        </w:rPr>
        <w:t>15</w:t>
      </w:r>
      <w:r w:rsidR="00053595" w:rsidRPr="00747855">
        <w:rPr>
          <w:rFonts w:hint="eastAsia"/>
        </w:rPr>
        <w:t>年</w:t>
      </w:r>
      <w:r>
        <w:rPr>
          <w:rFonts w:hint="eastAsia"/>
        </w:rPr>
        <w:t>1</w:t>
      </w:r>
      <w:r w:rsidR="00053595" w:rsidRPr="00747855">
        <w:rPr>
          <w:rFonts w:hint="eastAsia"/>
        </w:rPr>
        <w:t>月</w:t>
      </w:r>
      <w:r>
        <w:rPr>
          <w:rFonts w:hint="eastAsia"/>
        </w:rPr>
        <w:t>23</w:t>
      </w:r>
      <w:r w:rsidR="00053595" w:rsidRPr="00747855">
        <w:rPr>
          <w:rFonts w:hint="eastAsia"/>
        </w:rPr>
        <w:t>日。此外</w:t>
      </w:r>
      <w:r>
        <w:rPr>
          <w:rFonts w:hint="eastAsia"/>
        </w:rPr>
        <w:t>，</w:t>
      </w:r>
      <w:r w:rsidR="00053595" w:rsidRPr="00747855">
        <w:rPr>
          <w:rFonts w:hint="eastAsia"/>
        </w:rPr>
        <w:t>申诉人指控称</w:t>
      </w:r>
      <w:r>
        <w:rPr>
          <w:rFonts w:hint="eastAsia"/>
        </w:rPr>
        <w:t>，</w:t>
      </w:r>
      <w:r w:rsidR="00053595" w:rsidRPr="00747855">
        <w:rPr>
          <w:rFonts w:hint="eastAsia"/>
        </w:rPr>
        <w:t>遭受了用棍棒插入身体等虐待</w:t>
      </w:r>
      <w:r>
        <w:rPr>
          <w:rFonts w:hint="eastAsia"/>
        </w:rPr>
        <w:t>，</w:t>
      </w:r>
      <w:r w:rsidR="00053595" w:rsidRPr="00747855">
        <w:rPr>
          <w:rFonts w:hint="eastAsia"/>
        </w:rPr>
        <w:t>但法庭注意到该证明不支持申诉人的上述指控。法庭对申诉人陈述的总体可信度表示关切</w:t>
      </w:r>
      <w:r>
        <w:rPr>
          <w:rFonts w:hint="eastAsia"/>
        </w:rPr>
        <w:t>，</w:t>
      </w:r>
      <w:r w:rsidR="00053595" w:rsidRPr="00747855">
        <w:rPr>
          <w:rFonts w:hint="eastAsia"/>
        </w:rPr>
        <w:t>因此法庭不能认定申诉人在被拘留期间受到虐待。法庭认定</w:t>
      </w:r>
      <w:r>
        <w:rPr>
          <w:rFonts w:hint="eastAsia"/>
        </w:rPr>
        <w:t>，</w:t>
      </w:r>
      <w:r w:rsidR="00053595" w:rsidRPr="00747855">
        <w:rPr>
          <w:rFonts w:hint="eastAsia"/>
        </w:rPr>
        <w:t>即使申诉人被遣返斯里兰卡后会因未了结的指控被拘留</w:t>
      </w:r>
      <w:r>
        <w:rPr>
          <w:rFonts w:hint="eastAsia"/>
        </w:rPr>
        <w:t>，</w:t>
      </w:r>
      <w:r w:rsidR="00053595" w:rsidRPr="00747855">
        <w:rPr>
          <w:rFonts w:hint="eastAsia"/>
        </w:rPr>
        <w:t>但他的个人材料并未表明他会被当局单独挑出来进行虐待。根据关于该国局势的现有资料</w:t>
      </w:r>
      <w:r>
        <w:rPr>
          <w:rFonts w:hint="eastAsia"/>
        </w:rPr>
        <w:t>，</w:t>
      </w:r>
      <w:r w:rsidR="00053595" w:rsidRPr="00747855">
        <w:rPr>
          <w:rFonts w:hint="eastAsia"/>
        </w:rPr>
        <w:t>除非涉嫌组织人口走私或提供相关便利</w:t>
      </w:r>
      <w:r>
        <w:rPr>
          <w:rFonts w:hint="eastAsia"/>
        </w:rPr>
        <w:t>，</w:t>
      </w:r>
      <w:r w:rsidR="00053595" w:rsidRPr="00747855">
        <w:rPr>
          <w:rFonts w:hint="eastAsia"/>
        </w:rPr>
        <w:t>否则某人非法离开斯里兰卡最有可能受到的处罚是罚款。</w:t>
      </w:r>
      <w:r>
        <w:rPr>
          <w:rFonts w:hint="eastAsia"/>
        </w:rPr>
        <w:t>2</w:t>
      </w:r>
      <w:r w:rsidR="00053595" w:rsidRPr="00747855">
        <w:rPr>
          <w:rFonts w:hint="eastAsia"/>
        </w:rPr>
        <w:t>0</w:t>
      </w:r>
      <w:r>
        <w:rPr>
          <w:rFonts w:hint="eastAsia"/>
        </w:rPr>
        <w:t>15</w:t>
      </w:r>
      <w:r w:rsidR="00053595" w:rsidRPr="00747855">
        <w:rPr>
          <w:rFonts w:hint="eastAsia"/>
        </w:rPr>
        <w:t>年</w:t>
      </w:r>
      <w:r>
        <w:rPr>
          <w:rFonts w:hint="eastAsia"/>
        </w:rPr>
        <w:t>8</w:t>
      </w:r>
      <w:r w:rsidR="00053595" w:rsidRPr="00747855">
        <w:rPr>
          <w:rFonts w:hint="eastAsia"/>
        </w:rPr>
        <w:t>月</w:t>
      </w:r>
      <w:r>
        <w:rPr>
          <w:rFonts w:hint="eastAsia"/>
        </w:rPr>
        <w:t>14</w:t>
      </w:r>
      <w:r w:rsidR="00053595" w:rsidRPr="00747855">
        <w:rPr>
          <w:rFonts w:hint="eastAsia"/>
        </w:rPr>
        <w:t>日</w:t>
      </w:r>
      <w:r>
        <w:rPr>
          <w:rFonts w:hint="eastAsia"/>
        </w:rPr>
        <w:t>，</w:t>
      </w:r>
      <w:r w:rsidR="00053595" w:rsidRPr="00747855">
        <w:rPr>
          <w:rFonts w:hint="eastAsia"/>
        </w:rPr>
        <w:t>联邦巡回法院驳回了申诉人提出的对裁决进行司法复议的申请。</w:t>
      </w:r>
      <w:r>
        <w:rPr>
          <w:rFonts w:hint="eastAsia"/>
        </w:rPr>
        <w:t>2</w:t>
      </w:r>
      <w:r w:rsidR="00053595" w:rsidRPr="00747855">
        <w:rPr>
          <w:rFonts w:hint="eastAsia"/>
        </w:rPr>
        <w:t>0</w:t>
      </w:r>
      <w:r>
        <w:rPr>
          <w:rFonts w:hint="eastAsia"/>
        </w:rPr>
        <w:t>15</w:t>
      </w:r>
      <w:r w:rsidR="00053595" w:rsidRPr="00747855">
        <w:rPr>
          <w:rFonts w:hint="eastAsia"/>
        </w:rPr>
        <w:t>年</w:t>
      </w:r>
      <w:r>
        <w:rPr>
          <w:rFonts w:hint="eastAsia"/>
        </w:rPr>
        <w:t>9</w:t>
      </w:r>
      <w:r w:rsidR="00053595" w:rsidRPr="00747855">
        <w:rPr>
          <w:rFonts w:hint="eastAsia"/>
        </w:rPr>
        <w:t>月</w:t>
      </w:r>
      <w:r>
        <w:rPr>
          <w:rFonts w:hint="eastAsia"/>
        </w:rPr>
        <w:t>2</w:t>
      </w:r>
      <w:r w:rsidR="00053595" w:rsidRPr="00747855">
        <w:rPr>
          <w:rFonts w:hint="eastAsia"/>
        </w:rPr>
        <w:t>日</w:t>
      </w:r>
      <w:r>
        <w:rPr>
          <w:rFonts w:hint="eastAsia"/>
        </w:rPr>
        <w:t>，</w:t>
      </w:r>
      <w:r w:rsidR="00053595" w:rsidRPr="00747855">
        <w:rPr>
          <w:rFonts w:hint="eastAsia"/>
        </w:rPr>
        <w:t>联邦法院维持了该裁决。</w:t>
      </w:r>
    </w:p>
    <w:p w14:paraId="74738E15" w14:textId="77777777" w:rsidR="00053595" w:rsidRPr="00747855" w:rsidRDefault="00053595" w:rsidP="00F74AF3">
      <w:pPr>
        <w:pStyle w:val="H23GC"/>
      </w:pPr>
      <w:r w:rsidRPr="00747855">
        <w:rPr>
          <w:rFonts w:hint="eastAsia"/>
        </w:rPr>
        <w:tab/>
      </w:r>
      <w:r w:rsidRPr="00747855">
        <w:rPr>
          <w:rFonts w:hint="eastAsia"/>
        </w:rPr>
        <w:tab/>
      </w:r>
      <w:r w:rsidRPr="00747855">
        <w:rPr>
          <w:rFonts w:hint="eastAsia"/>
        </w:rPr>
        <w:t>申诉</w:t>
      </w:r>
    </w:p>
    <w:p w14:paraId="101E9E8A" w14:textId="7B5CC7B7" w:rsidR="00053595" w:rsidRPr="00747855" w:rsidRDefault="00747855" w:rsidP="00747855">
      <w:pPr>
        <w:pStyle w:val="SingleTxtGC"/>
      </w:pPr>
      <w:r>
        <w:rPr>
          <w:rFonts w:hint="eastAsia"/>
        </w:rPr>
        <w:t>3.</w:t>
      </w:r>
      <w:r w:rsidR="00053595" w:rsidRPr="00747855">
        <w:rPr>
          <w:rFonts w:hint="eastAsia"/>
        </w:rPr>
        <w:tab/>
      </w:r>
      <w:r w:rsidR="00053595" w:rsidRPr="00747855">
        <w:rPr>
          <w:rFonts w:hint="eastAsia"/>
        </w:rPr>
        <w:t>申诉人声称</w:t>
      </w:r>
      <w:r>
        <w:rPr>
          <w:rFonts w:hint="eastAsia"/>
        </w:rPr>
        <w:t>，</w:t>
      </w:r>
      <w:r w:rsidR="00053595" w:rsidRPr="00747855">
        <w:rPr>
          <w:rFonts w:hint="eastAsia"/>
        </w:rPr>
        <w:t>如果被遣返斯里兰卡</w:t>
      </w:r>
      <w:r>
        <w:rPr>
          <w:rFonts w:hint="eastAsia"/>
        </w:rPr>
        <w:t>，</w:t>
      </w:r>
      <w:r w:rsidR="00053595" w:rsidRPr="00747855">
        <w:rPr>
          <w:rFonts w:hint="eastAsia"/>
        </w:rPr>
        <w:t>他将因非法离境被捕</w:t>
      </w:r>
      <w:r>
        <w:rPr>
          <w:rFonts w:hint="eastAsia"/>
        </w:rPr>
        <w:t>，</w:t>
      </w:r>
      <w:r w:rsidR="00053595" w:rsidRPr="00747855">
        <w:rPr>
          <w:rFonts w:hint="eastAsia"/>
        </w:rPr>
        <w:t>一旦发现他之前曾遭指控</w:t>
      </w:r>
      <w:r>
        <w:rPr>
          <w:rFonts w:hint="eastAsia"/>
        </w:rPr>
        <w:t>，</w:t>
      </w:r>
      <w:r w:rsidR="00053595" w:rsidRPr="00747855">
        <w:rPr>
          <w:rFonts w:hint="eastAsia"/>
        </w:rPr>
        <w:t>他将被长期拘留。他声称</w:t>
      </w:r>
      <w:r>
        <w:rPr>
          <w:rFonts w:hint="eastAsia"/>
        </w:rPr>
        <w:t>，</w:t>
      </w:r>
      <w:r w:rsidR="00053595" w:rsidRPr="00747855">
        <w:rPr>
          <w:rFonts w:hint="eastAsia"/>
        </w:rPr>
        <w:t>被拘留期间他将面临酷刑和虐待危险</w:t>
      </w:r>
      <w:r>
        <w:rPr>
          <w:rFonts w:hint="eastAsia"/>
        </w:rPr>
        <w:t>，</w:t>
      </w:r>
      <w:r w:rsidR="00053595" w:rsidRPr="00747855">
        <w:rPr>
          <w:rFonts w:hint="eastAsia"/>
        </w:rPr>
        <w:t>因为这是斯里兰卡的惯常做法。</w:t>
      </w:r>
    </w:p>
    <w:p w14:paraId="01B4BE9F" w14:textId="77777777" w:rsidR="00053595" w:rsidRPr="00747855" w:rsidRDefault="00053595" w:rsidP="00F74AF3">
      <w:pPr>
        <w:pStyle w:val="H23GC"/>
      </w:pPr>
      <w:r w:rsidRPr="00747855">
        <w:rPr>
          <w:rFonts w:hint="eastAsia"/>
        </w:rPr>
        <w:tab/>
      </w:r>
      <w:r w:rsidRPr="00747855">
        <w:rPr>
          <w:rFonts w:hint="eastAsia"/>
        </w:rPr>
        <w:tab/>
      </w:r>
      <w:r w:rsidRPr="00747855">
        <w:rPr>
          <w:rFonts w:hint="eastAsia"/>
        </w:rPr>
        <w:t>缔约国关于可否受理和实质问题的意见</w:t>
      </w:r>
    </w:p>
    <w:p w14:paraId="0E018CDE" w14:textId="35FC3D82" w:rsidR="00053595" w:rsidRPr="00747855" w:rsidRDefault="00747855" w:rsidP="00747855">
      <w:pPr>
        <w:pStyle w:val="SingleTxtGC"/>
      </w:pPr>
      <w:r>
        <w:rPr>
          <w:rFonts w:hint="eastAsia"/>
        </w:rPr>
        <w:t>4.1</w:t>
      </w:r>
      <w:r w:rsidR="00053595" w:rsidRPr="00747855">
        <w:rPr>
          <w:rFonts w:hint="eastAsia"/>
        </w:rPr>
        <w:tab/>
      </w:r>
      <w:r w:rsidR="00053595" w:rsidRPr="00747855">
        <w:rPr>
          <w:rFonts w:hint="eastAsia"/>
        </w:rPr>
        <w:t>缔约国在</w:t>
      </w:r>
      <w:r>
        <w:rPr>
          <w:rFonts w:hint="eastAsia"/>
        </w:rPr>
        <w:t>2</w:t>
      </w:r>
      <w:r w:rsidR="00053595" w:rsidRPr="00747855">
        <w:rPr>
          <w:rFonts w:hint="eastAsia"/>
        </w:rPr>
        <w:t>0</w:t>
      </w:r>
      <w:r>
        <w:rPr>
          <w:rFonts w:hint="eastAsia"/>
        </w:rPr>
        <w:t>16</w:t>
      </w:r>
      <w:r w:rsidR="00053595" w:rsidRPr="00747855">
        <w:rPr>
          <w:rFonts w:hint="eastAsia"/>
        </w:rPr>
        <w:t>年</w:t>
      </w:r>
      <w:r>
        <w:rPr>
          <w:rFonts w:hint="eastAsia"/>
        </w:rPr>
        <w:t>2</w:t>
      </w:r>
      <w:r w:rsidR="00053595" w:rsidRPr="00747855">
        <w:rPr>
          <w:rFonts w:hint="eastAsia"/>
        </w:rPr>
        <w:t>月</w:t>
      </w:r>
      <w:r>
        <w:rPr>
          <w:rFonts w:hint="eastAsia"/>
        </w:rPr>
        <w:t>6</w:t>
      </w:r>
      <w:r w:rsidR="00053595" w:rsidRPr="00747855">
        <w:rPr>
          <w:rFonts w:hint="eastAsia"/>
        </w:rPr>
        <w:t>日的普通照会中提交了关于来文可否受理的意见。缔约国认为</w:t>
      </w:r>
      <w:r>
        <w:rPr>
          <w:rFonts w:hint="eastAsia"/>
        </w:rPr>
        <w:t>，</w:t>
      </w:r>
      <w:r w:rsidR="00053595" w:rsidRPr="00747855">
        <w:rPr>
          <w:rFonts w:hint="eastAsia"/>
        </w:rPr>
        <w:t>来文显然缺乏依据</w:t>
      </w:r>
      <w:r>
        <w:rPr>
          <w:rFonts w:hint="eastAsia"/>
        </w:rPr>
        <w:t>，</w:t>
      </w:r>
      <w:r w:rsidR="00053595" w:rsidRPr="00747855">
        <w:rPr>
          <w:rFonts w:hint="eastAsia"/>
        </w:rPr>
        <w:t>基于属事理由不可受理。</w:t>
      </w:r>
    </w:p>
    <w:p w14:paraId="6C85CF7B" w14:textId="26BA024B" w:rsidR="00053595" w:rsidRPr="00747855" w:rsidRDefault="00747855" w:rsidP="00747855">
      <w:pPr>
        <w:pStyle w:val="SingleTxtGC"/>
      </w:pPr>
      <w:r>
        <w:rPr>
          <w:rFonts w:hint="eastAsia"/>
        </w:rPr>
        <w:t>4.2</w:t>
      </w:r>
      <w:r w:rsidR="00053595" w:rsidRPr="00747855">
        <w:rPr>
          <w:rFonts w:hint="eastAsia"/>
        </w:rPr>
        <w:tab/>
      </w:r>
      <w:r w:rsidR="00053595" w:rsidRPr="00747855">
        <w:rPr>
          <w:rFonts w:hint="eastAsia"/>
        </w:rPr>
        <w:t>缔约国认为</w:t>
      </w:r>
      <w:r>
        <w:rPr>
          <w:rFonts w:hint="eastAsia"/>
        </w:rPr>
        <w:t>，</w:t>
      </w:r>
      <w:r w:rsidR="00053595" w:rsidRPr="00747855">
        <w:rPr>
          <w:rFonts w:hint="eastAsia"/>
        </w:rPr>
        <w:t>申诉人提出的多项申诉基于属事理由不可受理。缔约国特别提到申诉人关于受到刑事调查局残忍、不人道或有辱人格的待遇或处罚的指称。缔约国辩称</w:t>
      </w:r>
      <w:r>
        <w:rPr>
          <w:rFonts w:hint="eastAsia"/>
        </w:rPr>
        <w:t>，</w:t>
      </w:r>
      <w:r w:rsidR="00053595" w:rsidRPr="00747855">
        <w:rPr>
          <w:rFonts w:hint="eastAsia"/>
        </w:rPr>
        <w:t>《公约》第</w:t>
      </w:r>
      <w:r>
        <w:rPr>
          <w:rFonts w:hint="eastAsia"/>
        </w:rPr>
        <w:t>3</w:t>
      </w:r>
      <w:r w:rsidR="00053595" w:rsidRPr="00747855">
        <w:rPr>
          <w:rFonts w:hint="eastAsia"/>
        </w:rPr>
        <w:t>条不适用于这些申诉</w:t>
      </w:r>
      <w:r>
        <w:rPr>
          <w:rFonts w:hint="eastAsia"/>
        </w:rPr>
        <w:t>，</w:t>
      </w:r>
      <w:r w:rsidR="00053595" w:rsidRPr="00747855">
        <w:rPr>
          <w:rFonts w:hint="eastAsia"/>
        </w:rPr>
        <w:t>因为申诉所涉指称并未表明申诉人所受伤害程度符合《公约》第</w:t>
      </w:r>
      <w:r>
        <w:rPr>
          <w:rFonts w:hint="eastAsia"/>
        </w:rPr>
        <w:t>1</w:t>
      </w:r>
      <w:r w:rsidR="00053595" w:rsidRPr="00747855">
        <w:rPr>
          <w:rFonts w:hint="eastAsia"/>
        </w:rPr>
        <w:t>条对酷刑的定义。因此申诉人不能声称他是缔约国违反《公约》行为的受害者。</w:t>
      </w:r>
    </w:p>
    <w:p w14:paraId="64758051" w14:textId="3FB48B2F" w:rsidR="00053595" w:rsidRPr="00747855" w:rsidRDefault="00747855" w:rsidP="00747855">
      <w:pPr>
        <w:pStyle w:val="SingleTxtGC"/>
      </w:pPr>
      <w:r>
        <w:rPr>
          <w:rFonts w:hint="eastAsia"/>
        </w:rPr>
        <w:t>4.3</w:t>
      </w:r>
      <w:r w:rsidR="00053595" w:rsidRPr="00747855">
        <w:rPr>
          <w:rFonts w:hint="eastAsia"/>
        </w:rPr>
        <w:tab/>
      </w:r>
      <w:r w:rsidR="00053595" w:rsidRPr="00747855">
        <w:rPr>
          <w:rFonts w:hint="eastAsia"/>
        </w:rPr>
        <w:t>如果委员会不同意申诉人的申诉因属事理由不可受理</w:t>
      </w:r>
      <w:r>
        <w:rPr>
          <w:rFonts w:hint="eastAsia"/>
        </w:rPr>
        <w:t>，</w:t>
      </w:r>
      <w:r w:rsidR="00053595" w:rsidRPr="00747855">
        <w:rPr>
          <w:rFonts w:hint="eastAsia"/>
        </w:rPr>
        <w:t>缔约国则认为</w:t>
      </w:r>
      <w:r>
        <w:rPr>
          <w:rFonts w:hint="eastAsia"/>
        </w:rPr>
        <w:t>，</w:t>
      </w:r>
      <w:r w:rsidR="00053595" w:rsidRPr="00747855">
        <w:rPr>
          <w:rFonts w:hint="eastAsia"/>
        </w:rPr>
        <w:t>申诉显然没有根据。缔约国注意到</w:t>
      </w:r>
      <w:r>
        <w:rPr>
          <w:rFonts w:hint="eastAsia"/>
        </w:rPr>
        <w:t>，</w:t>
      </w:r>
      <w:r w:rsidR="00053595" w:rsidRPr="00747855">
        <w:rPr>
          <w:rFonts w:hint="eastAsia"/>
        </w:rPr>
        <w:t>申诉人声称他可能会在斯里兰卡遭受拘留和酷刑。缔约国辩称</w:t>
      </w:r>
      <w:r>
        <w:rPr>
          <w:rFonts w:hint="eastAsia"/>
        </w:rPr>
        <w:t>，</w:t>
      </w:r>
      <w:r w:rsidR="00053595" w:rsidRPr="00747855">
        <w:rPr>
          <w:rFonts w:hint="eastAsia"/>
        </w:rPr>
        <w:t>申诉人没有提供任何支持这一申诉的具体证据</w:t>
      </w:r>
      <w:r>
        <w:rPr>
          <w:rFonts w:hint="eastAsia"/>
        </w:rPr>
        <w:t>，</w:t>
      </w:r>
      <w:r w:rsidR="00053595" w:rsidRPr="00747855">
        <w:rPr>
          <w:rFonts w:hint="eastAsia"/>
        </w:rPr>
        <w:t>由于这些申诉显然缺乏依据</w:t>
      </w:r>
      <w:r>
        <w:rPr>
          <w:rFonts w:hint="eastAsia"/>
        </w:rPr>
        <w:t>，</w:t>
      </w:r>
      <w:r w:rsidR="00053595" w:rsidRPr="00747855">
        <w:rPr>
          <w:rFonts w:hint="eastAsia"/>
        </w:rPr>
        <w:t>因此不可受理。</w:t>
      </w:r>
    </w:p>
    <w:p w14:paraId="0AC88D27" w14:textId="3CC2A2BF" w:rsidR="00053595" w:rsidRPr="00747855" w:rsidRDefault="00747855" w:rsidP="00747855">
      <w:pPr>
        <w:pStyle w:val="SingleTxtGC"/>
      </w:pPr>
      <w:r>
        <w:rPr>
          <w:rFonts w:hint="eastAsia"/>
        </w:rPr>
        <w:t>4.4</w:t>
      </w:r>
      <w:r w:rsidR="00053595" w:rsidRPr="00747855">
        <w:rPr>
          <w:rFonts w:hint="eastAsia"/>
        </w:rPr>
        <w:tab/>
      </w:r>
      <w:r w:rsidR="00053595" w:rsidRPr="00747855">
        <w:rPr>
          <w:rFonts w:hint="eastAsia"/>
        </w:rPr>
        <w:t>缔约国还指出</w:t>
      </w:r>
      <w:r>
        <w:rPr>
          <w:rFonts w:hint="eastAsia"/>
        </w:rPr>
        <w:t>，</w:t>
      </w:r>
      <w:r w:rsidR="00053595" w:rsidRPr="00747855">
        <w:rPr>
          <w:rFonts w:hint="eastAsia"/>
        </w:rPr>
        <w:t>其国内多个裁决机构已充分审议了申诉人的申诉</w:t>
      </w:r>
      <w:r>
        <w:rPr>
          <w:rFonts w:hint="eastAsia"/>
        </w:rPr>
        <w:t>，</w:t>
      </w:r>
      <w:r w:rsidR="00053595" w:rsidRPr="00747855">
        <w:rPr>
          <w:rFonts w:hint="eastAsia"/>
        </w:rPr>
        <w:t>认为这些申诉不涉及缔约国根据《公约》承担的不推回义务。申诉人向委员会提交的材料中不包括缔约国国内当局尚未审议的任何新申诉或新证据。缔约国还指出</w:t>
      </w:r>
      <w:r>
        <w:rPr>
          <w:rFonts w:hint="eastAsia"/>
        </w:rPr>
        <w:t>，</w:t>
      </w:r>
      <w:r w:rsidR="00053595" w:rsidRPr="00747855">
        <w:rPr>
          <w:rFonts w:hint="eastAsia"/>
        </w:rPr>
        <w:t>国内当局认为申诉人的一些说法不可信。</w:t>
      </w:r>
    </w:p>
    <w:p w14:paraId="4ADBCFF5" w14:textId="4CD8D57B" w:rsidR="00053595" w:rsidRPr="00747855" w:rsidRDefault="00747855" w:rsidP="00747855">
      <w:pPr>
        <w:pStyle w:val="SingleTxtGC"/>
      </w:pPr>
      <w:r>
        <w:rPr>
          <w:rFonts w:hint="eastAsia"/>
        </w:rPr>
        <w:t>4.5</w:t>
      </w:r>
      <w:r w:rsidR="00053595" w:rsidRPr="00747855">
        <w:rPr>
          <w:rFonts w:hint="eastAsia"/>
        </w:rPr>
        <w:tab/>
      </w:r>
      <w:r>
        <w:rPr>
          <w:rFonts w:hint="eastAsia"/>
        </w:rPr>
        <w:t>2</w:t>
      </w:r>
      <w:r w:rsidR="00053595" w:rsidRPr="00747855">
        <w:rPr>
          <w:rFonts w:hint="eastAsia"/>
        </w:rPr>
        <w:t>0</w:t>
      </w:r>
      <w:r>
        <w:rPr>
          <w:rFonts w:hint="eastAsia"/>
        </w:rPr>
        <w:t>17</w:t>
      </w:r>
      <w:r w:rsidR="00053595" w:rsidRPr="00747855">
        <w:rPr>
          <w:rFonts w:hint="eastAsia"/>
        </w:rPr>
        <w:t>年</w:t>
      </w:r>
      <w:r>
        <w:rPr>
          <w:rFonts w:hint="eastAsia"/>
        </w:rPr>
        <w:t>8</w:t>
      </w:r>
      <w:r w:rsidR="00053595" w:rsidRPr="00747855">
        <w:rPr>
          <w:rFonts w:hint="eastAsia"/>
        </w:rPr>
        <w:t>月</w:t>
      </w:r>
      <w:r>
        <w:rPr>
          <w:rFonts w:hint="eastAsia"/>
        </w:rPr>
        <w:t>28</w:t>
      </w:r>
      <w:r w:rsidR="00053595" w:rsidRPr="00747855">
        <w:rPr>
          <w:rFonts w:hint="eastAsia"/>
        </w:rPr>
        <w:t>日</w:t>
      </w:r>
      <w:r>
        <w:rPr>
          <w:rFonts w:hint="eastAsia"/>
        </w:rPr>
        <w:t>，</w:t>
      </w:r>
      <w:r w:rsidR="00053595" w:rsidRPr="00747855">
        <w:rPr>
          <w:rFonts w:hint="eastAsia"/>
        </w:rPr>
        <w:t>缔约国就实质问题提交了意见。缔约国重申</w:t>
      </w:r>
      <w:r>
        <w:rPr>
          <w:rFonts w:hint="eastAsia"/>
        </w:rPr>
        <w:t>，</w:t>
      </w:r>
      <w:r w:rsidR="00053595" w:rsidRPr="00747855">
        <w:rPr>
          <w:rFonts w:hint="eastAsia"/>
        </w:rPr>
        <w:t>应认定来文不可受理。即使委员会认为来文可以受理</w:t>
      </w:r>
      <w:r>
        <w:rPr>
          <w:rFonts w:hint="eastAsia"/>
        </w:rPr>
        <w:t>，</w:t>
      </w:r>
      <w:r w:rsidR="00053595" w:rsidRPr="00747855">
        <w:rPr>
          <w:rFonts w:hint="eastAsia"/>
        </w:rPr>
        <w:t>申诉人的申诉也缺乏实质理由。</w:t>
      </w:r>
    </w:p>
    <w:p w14:paraId="6DC5CC15" w14:textId="246EE722" w:rsidR="00053595" w:rsidRPr="00747855" w:rsidRDefault="00747855" w:rsidP="00747855">
      <w:pPr>
        <w:pStyle w:val="SingleTxtGC"/>
      </w:pPr>
      <w:r>
        <w:rPr>
          <w:rFonts w:hint="eastAsia"/>
        </w:rPr>
        <w:t>4.6</w:t>
      </w:r>
      <w:r w:rsidR="00053595" w:rsidRPr="00747855">
        <w:rPr>
          <w:rFonts w:hint="eastAsia"/>
        </w:rPr>
        <w:tab/>
      </w:r>
      <w:r w:rsidR="00053595" w:rsidRPr="00747855">
        <w:rPr>
          <w:rFonts w:hint="eastAsia"/>
        </w:rPr>
        <w:t>缔约国辩称</w:t>
      </w:r>
      <w:r>
        <w:rPr>
          <w:rFonts w:hint="eastAsia"/>
        </w:rPr>
        <w:t>，</w:t>
      </w:r>
      <w:r w:rsidR="00053595" w:rsidRPr="00747855">
        <w:rPr>
          <w:rFonts w:hint="eastAsia"/>
        </w:rPr>
        <w:t>该国当局详细审议了申诉人的申诉</w:t>
      </w:r>
      <w:r>
        <w:rPr>
          <w:rFonts w:hint="eastAsia"/>
        </w:rPr>
        <w:t>，</w:t>
      </w:r>
      <w:r w:rsidR="00053595" w:rsidRPr="00747855">
        <w:rPr>
          <w:rFonts w:hint="eastAsia"/>
        </w:rPr>
        <w:t>认定他申请保护的诉求没有事实根据</w:t>
      </w:r>
      <w:r>
        <w:rPr>
          <w:rFonts w:hint="eastAsia"/>
        </w:rPr>
        <w:t>，</w:t>
      </w:r>
      <w:r w:rsidR="00053595" w:rsidRPr="00747855">
        <w:rPr>
          <w:rFonts w:hint="eastAsia"/>
        </w:rPr>
        <w:t>有些指称是夸大其辞。缔约国指出</w:t>
      </w:r>
      <w:r>
        <w:rPr>
          <w:rFonts w:hint="eastAsia"/>
        </w:rPr>
        <w:t>，</w:t>
      </w:r>
      <w:r w:rsidR="00053595" w:rsidRPr="00747855">
        <w:rPr>
          <w:rFonts w:hint="eastAsia"/>
        </w:rPr>
        <w:t>当局从不推回义务的角度评估</w:t>
      </w:r>
      <w:r w:rsidR="00053595" w:rsidRPr="00747855">
        <w:rPr>
          <w:rFonts w:hint="eastAsia"/>
        </w:rPr>
        <w:lastRenderedPageBreak/>
        <w:t>了申诉人的申诉</w:t>
      </w:r>
      <w:r>
        <w:rPr>
          <w:rFonts w:hint="eastAsia"/>
        </w:rPr>
        <w:t>，</w:t>
      </w:r>
      <w:r w:rsidR="00053595" w:rsidRPr="00747855">
        <w:rPr>
          <w:rFonts w:hint="eastAsia"/>
        </w:rPr>
        <w:t>认定相关申诉不涉及不推回义务。缔约国指出</w:t>
      </w:r>
      <w:r>
        <w:rPr>
          <w:rFonts w:hint="eastAsia"/>
        </w:rPr>
        <w:t>，</w:t>
      </w:r>
      <w:r w:rsidR="00053595" w:rsidRPr="00747855">
        <w:rPr>
          <w:rFonts w:hint="eastAsia"/>
        </w:rPr>
        <w:t>申诉人的保护签证申请于</w:t>
      </w:r>
      <w:r>
        <w:rPr>
          <w:rFonts w:hint="eastAsia"/>
        </w:rPr>
        <w:t>2</w:t>
      </w:r>
      <w:r w:rsidR="00053595" w:rsidRPr="00747855">
        <w:rPr>
          <w:rFonts w:hint="eastAsia"/>
        </w:rPr>
        <w:t>0</w:t>
      </w:r>
      <w:r>
        <w:rPr>
          <w:rFonts w:hint="eastAsia"/>
        </w:rPr>
        <w:t>13</w:t>
      </w:r>
      <w:r w:rsidR="00053595" w:rsidRPr="00747855">
        <w:rPr>
          <w:rFonts w:hint="eastAsia"/>
        </w:rPr>
        <w:t>年</w:t>
      </w:r>
      <w:r>
        <w:rPr>
          <w:rFonts w:hint="eastAsia"/>
        </w:rPr>
        <w:t>1</w:t>
      </w:r>
      <w:r w:rsidR="00053595" w:rsidRPr="00747855">
        <w:rPr>
          <w:rFonts w:hint="eastAsia"/>
        </w:rPr>
        <w:t>0</w:t>
      </w:r>
      <w:r w:rsidR="00053595" w:rsidRPr="00747855">
        <w:rPr>
          <w:rFonts w:hint="eastAsia"/>
        </w:rPr>
        <w:t>月</w:t>
      </w:r>
      <w:r>
        <w:rPr>
          <w:rFonts w:hint="eastAsia"/>
        </w:rPr>
        <w:t>17</w:t>
      </w:r>
      <w:r w:rsidR="00053595" w:rsidRPr="00747855">
        <w:rPr>
          <w:rFonts w:hint="eastAsia"/>
        </w:rPr>
        <w:t>日被驳回。在审议申诉人的申请时</w:t>
      </w:r>
      <w:r>
        <w:rPr>
          <w:rFonts w:hint="eastAsia"/>
        </w:rPr>
        <w:t>，</w:t>
      </w:r>
      <w:r w:rsidR="00053595" w:rsidRPr="00747855">
        <w:rPr>
          <w:rFonts w:hint="eastAsia"/>
        </w:rPr>
        <w:t>当局收到了移民和边境保护部一名官员在一名泰米尔语口译员在场的情况下与申诉人进行的申请保护签证面谈记录、相关材料</w:t>
      </w:r>
      <w:r>
        <w:rPr>
          <w:rFonts w:hint="eastAsia"/>
        </w:rPr>
        <w:t>(</w:t>
      </w:r>
      <w:r w:rsidR="00053595" w:rsidRPr="00747855">
        <w:rPr>
          <w:rFonts w:hint="eastAsia"/>
        </w:rPr>
        <w:t>如《联合国难民事务高级专员公署评估斯里兰卡寻求庇护者国际保护需求的资格准则》</w:t>
      </w:r>
      <w:r>
        <w:rPr>
          <w:rFonts w:hint="eastAsia"/>
        </w:rPr>
        <w:t>)</w:t>
      </w:r>
      <w:r w:rsidR="00053595" w:rsidRPr="00747855">
        <w:rPr>
          <w:rFonts w:hint="eastAsia"/>
        </w:rPr>
        <w:t>和国别资料</w:t>
      </w:r>
      <w:r>
        <w:rPr>
          <w:rFonts w:hint="eastAsia"/>
        </w:rPr>
        <w:t>，</w:t>
      </w:r>
      <w:r w:rsidR="00053595" w:rsidRPr="00747855">
        <w:rPr>
          <w:rFonts w:hint="eastAsia"/>
        </w:rPr>
        <w:t>包括来自澳大利亚外交贸易部、美利坚合众国国务院和大不列颠及北爱尔兰联合王国内政部的资料。根据这些资料</w:t>
      </w:r>
      <w:r>
        <w:rPr>
          <w:rFonts w:hint="eastAsia"/>
        </w:rPr>
        <w:t>，</w:t>
      </w:r>
      <w:r w:rsidR="00053595" w:rsidRPr="00747855">
        <w:rPr>
          <w:rFonts w:hint="eastAsia"/>
        </w:rPr>
        <w:t>当局得出结论认为</w:t>
      </w:r>
      <w:r>
        <w:rPr>
          <w:rFonts w:hint="eastAsia"/>
        </w:rPr>
        <w:t>，</w:t>
      </w:r>
      <w:r w:rsidR="00053595" w:rsidRPr="00747855">
        <w:rPr>
          <w:rFonts w:hint="eastAsia"/>
        </w:rPr>
        <w:t>尽管申诉人于</w:t>
      </w:r>
      <w:r>
        <w:rPr>
          <w:rFonts w:hint="eastAsia"/>
        </w:rPr>
        <w:t>2</w:t>
      </w:r>
      <w:r w:rsidR="00053595" w:rsidRPr="00747855">
        <w:rPr>
          <w:rFonts w:hint="eastAsia"/>
        </w:rPr>
        <w:t>0</w:t>
      </w:r>
      <w:r>
        <w:rPr>
          <w:rFonts w:hint="eastAsia"/>
        </w:rPr>
        <w:t>12</w:t>
      </w:r>
      <w:r w:rsidR="00053595" w:rsidRPr="00747855">
        <w:rPr>
          <w:rFonts w:hint="eastAsia"/>
        </w:rPr>
        <w:t>年被捕</w:t>
      </w:r>
      <w:r>
        <w:rPr>
          <w:rFonts w:hint="eastAsia"/>
        </w:rPr>
        <w:t>，</w:t>
      </w:r>
      <w:r w:rsidR="00053595" w:rsidRPr="00747855">
        <w:rPr>
          <w:rFonts w:hint="eastAsia"/>
        </w:rPr>
        <w:t>但斯里兰卡当局从未关注过他。不存在他在抵达科伦坡机场后、在尼甘布监狱还押期间或之后受到严重或重大伤害的真实风险。</w:t>
      </w:r>
    </w:p>
    <w:p w14:paraId="583338EA" w14:textId="6B40DF38" w:rsidR="00053595" w:rsidRPr="00747855" w:rsidRDefault="00747855" w:rsidP="00747855">
      <w:pPr>
        <w:pStyle w:val="SingleTxtGC"/>
      </w:pPr>
      <w:r>
        <w:rPr>
          <w:rFonts w:hint="eastAsia"/>
        </w:rPr>
        <w:t>4.7</w:t>
      </w:r>
      <w:r w:rsidR="00053595" w:rsidRPr="00747855">
        <w:rPr>
          <w:rFonts w:hint="eastAsia"/>
        </w:rPr>
        <w:tab/>
      </w:r>
      <w:r w:rsidR="00053595" w:rsidRPr="00747855">
        <w:rPr>
          <w:rFonts w:hint="eastAsia"/>
        </w:rPr>
        <w:t>申诉人对该裁决提出上诉后</w:t>
      </w:r>
      <w:r>
        <w:rPr>
          <w:rFonts w:hint="eastAsia"/>
        </w:rPr>
        <w:t>，</w:t>
      </w:r>
      <w:r w:rsidR="00053595" w:rsidRPr="00747855">
        <w:rPr>
          <w:rFonts w:hint="eastAsia"/>
        </w:rPr>
        <w:t>难民审查法庭</w:t>
      </w:r>
      <w:r>
        <w:rPr>
          <w:rFonts w:hint="eastAsia"/>
        </w:rPr>
        <w:t>2</w:t>
      </w:r>
      <w:r w:rsidR="00053595" w:rsidRPr="00747855">
        <w:rPr>
          <w:rFonts w:hint="eastAsia"/>
        </w:rPr>
        <w:t>0</w:t>
      </w:r>
      <w:r>
        <w:rPr>
          <w:rFonts w:hint="eastAsia"/>
        </w:rPr>
        <w:t>15</w:t>
      </w:r>
      <w:r w:rsidR="00053595" w:rsidRPr="00747855">
        <w:rPr>
          <w:rFonts w:hint="eastAsia"/>
        </w:rPr>
        <w:t>年</w:t>
      </w:r>
      <w:r>
        <w:rPr>
          <w:rFonts w:hint="eastAsia"/>
        </w:rPr>
        <w:t>1</w:t>
      </w:r>
      <w:r w:rsidR="00053595" w:rsidRPr="00747855">
        <w:rPr>
          <w:rFonts w:hint="eastAsia"/>
        </w:rPr>
        <w:t>月</w:t>
      </w:r>
      <w:r>
        <w:rPr>
          <w:rFonts w:hint="eastAsia"/>
        </w:rPr>
        <w:t>15</w:t>
      </w:r>
      <w:r w:rsidR="00053595" w:rsidRPr="00747855">
        <w:rPr>
          <w:rFonts w:hint="eastAsia"/>
        </w:rPr>
        <w:t>日举行了听证会。在一名泰米尔口译员的协助下</w:t>
      </w:r>
      <w:r>
        <w:rPr>
          <w:rFonts w:hint="eastAsia"/>
        </w:rPr>
        <w:t>，</w:t>
      </w:r>
      <w:r w:rsidR="00053595" w:rsidRPr="00747855">
        <w:rPr>
          <w:rFonts w:hint="eastAsia"/>
        </w:rPr>
        <w:t>申诉人得以作出口头和书面陈述。他的注册移民代理代表他出席了听证会。法庭审议了申诉人在提交委员会材料中提出的所有申诉。法庭对申诉人说法的可信度表示关切。特别是</w:t>
      </w:r>
      <w:r>
        <w:rPr>
          <w:rFonts w:hint="eastAsia"/>
        </w:rPr>
        <w:t>，</w:t>
      </w:r>
      <w:r w:rsidR="00053595" w:rsidRPr="00747855">
        <w:rPr>
          <w:rFonts w:hint="eastAsia"/>
        </w:rPr>
        <w:t>法庭注意到</w:t>
      </w:r>
      <w:r>
        <w:rPr>
          <w:rFonts w:hint="eastAsia"/>
        </w:rPr>
        <w:t>，</w:t>
      </w:r>
      <w:r w:rsidR="00053595" w:rsidRPr="00747855">
        <w:rPr>
          <w:rFonts w:hint="eastAsia"/>
        </w:rPr>
        <w:t>申诉人的书面陈述与他的法定声明严重不一致</w:t>
      </w:r>
      <w:r>
        <w:rPr>
          <w:rFonts w:hint="eastAsia"/>
        </w:rPr>
        <w:t>，</w:t>
      </w:r>
      <w:r w:rsidR="00053595" w:rsidRPr="00747855">
        <w:rPr>
          <w:rFonts w:hint="eastAsia"/>
        </w:rPr>
        <w:t>并认为他的一些指称过于夸张或含糊。法庭不能满意地认定</w:t>
      </w:r>
      <w:r>
        <w:rPr>
          <w:rFonts w:hint="eastAsia"/>
        </w:rPr>
        <w:t>，</w:t>
      </w:r>
      <w:r w:rsidR="00053595" w:rsidRPr="00747855">
        <w:rPr>
          <w:rFonts w:hint="eastAsia"/>
        </w:rPr>
        <w:t>申诉人作为一名年轻的泰米尔族男子</w:t>
      </w:r>
      <w:r>
        <w:rPr>
          <w:rFonts w:hint="eastAsia"/>
        </w:rPr>
        <w:t>，</w:t>
      </w:r>
      <w:r w:rsidR="00053595" w:rsidRPr="00747855">
        <w:rPr>
          <w:rFonts w:hint="eastAsia"/>
        </w:rPr>
        <w:t>被认为具有支持猛虎组织的立场</w:t>
      </w:r>
      <w:r>
        <w:rPr>
          <w:rFonts w:hint="eastAsia"/>
        </w:rPr>
        <w:t>，</w:t>
      </w:r>
      <w:r w:rsidR="00053595" w:rsidRPr="00747855">
        <w:rPr>
          <w:rFonts w:hint="eastAsia"/>
        </w:rPr>
        <w:t>或者在猛虎组织控制地区长大或是在战争结束后住在此类地区</w:t>
      </w:r>
      <w:r>
        <w:rPr>
          <w:rFonts w:hint="eastAsia"/>
        </w:rPr>
        <w:t>，</w:t>
      </w:r>
      <w:r w:rsidR="00053595" w:rsidRPr="00747855">
        <w:rPr>
          <w:rFonts w:hint="eastAsia"/>
        </w:rPr>
        <w:t>这些事实就使他具备了担心遭受迫害的充分理由。</w:t>
      </w:r>
    </w:p>
    <w:p w14:paraId="401B4971" w14:textId="77777777" w:rsidR="00053595" w:rsidRPr="00747855" w:rsidRDefault="00053595" w:rsidP="00F74AF3">
      <w:pPr>
        <w:pStyle w:val="H23GC"/>
      </w:pPr>
      <w:r w:rsidRPr="00747855">
        <w:rPr>
          <w:rFonts w:hint="eastAsia"/>
        </w:rPr>
        <w:tab/>
      </w:r>
      <w:r w:rsidRPr="00747855">
        <w:rPr>
          <w:rFonts w:hint="eastAsia"/>
        </w:rPr>
        <w:tab/>
      </w:r>
      <w:r w:rsidRPr="00747855">
        <w:rPr>
          <w:rFonts w:hint="eastAsia"/>
        </w:rPr>
        <w:t>申诉人对缔约国关于可否受理和实质问题的意见的评论</w:t>
      </w:r>
    </w:p>
    <w:p w14:paraId="71DD451F" w14:textId="0C66CE69" w:rsidR="00053595" w:rsidRPr="00747855" w:rsidRDefault="00747855" w:rsidP="00747855">
      <w:pPr>
        <w:pStyle w:val="SingleTxtGC"/>
      </w:pPr>
      <w:r>
        <w:rPr>
          <w:rFonts w:hint="eastAsia"/>
        </w:rPr>
        <w:t>5.1</w:t>
      </w:r>
      <w:r w:rsidR="00053595" w:rsidRPr="00747855">
        <w:rPr>
          <w:rFonts w:hint="eastAsia"/>
        </w:rPr>
        <w:tab/>
      </w:r>
      <w:r>
        <w:rPr>
          <w:rFonts w:hint="eastAsia"/>
        </w:rPr>
        <w:t>2</w:t>
      </w:r>
      <w:r w:rsidR="00053595" w:rsidRPr="00747855">
        <w:rPr>
          <w:rFonts w:hint="eastAsia"/>
        </w:rPr>
        <w:t>0</w:t>
      </w:r>
      <w:r>
        <w:rPr>
          <w:rFonts w:hint="eastAsia"/>
        </w:rPr>
        <w:t>18</w:t>
      </w:r>
      <w:r w:rsidR="00053595" w:rsidRPr="00747855">
        <w:rPr>
          <w:rFonts w:hint="eastAsia"/>
        </w:rPr>
        <w:t>年</w:t>
      </w:r>
      <w:r>
        <w:rPr>
          <w:rFonts w:hint="eastAsia"/>
        </w:rPr>
        <w:t>9</w:t>
      </w:r>
      <w:r w:rsidR="00053595" w:rsidRPr="00747855">
        <w:rPr>
          <w:rFonts w:hint="eastAsia"/>
        </w:rPr>
        <w:t>月</w:t>
      </w:r>
      <w:r>
        <w:rPr>
          <w:rFonts w:hint="eastAsia"/>
        </w:rPr>
        <w:t>3</w:t>
      </w:r>
      <w:r w:rsidR="00053595" w:rsidRPr="00747855">
        <w:rPr>
          <w:rFonts w:hint="eastAsia"/>
        </w:rPr>
        <w:t>日</w:t>
      </w:r>
      <w:r>
        <w:rPr>
          <w:rFonts w:hint="eastAsia"/>
        </w:rPr>
        <w:t>，</w:t>
      </w:r>
      <w:r w:rsidR="00053595" w:rsidRPr="00747855">
        <w:rPr>
          <w:rFonts w:hint="eastAsia"/>
        </w:rPr>
        <w:t>申诉人提交了对缔约国意见的评论。他坚称来文可以受理。他指出</w:t>
      </w:r>
      <w:r>
        <w:rPr>
          <w:rFonts w:hint="eastAsia"/>
        </w:rPr>
        <w:t>，</w:t>
      </w:r>
      <w:r w:rsidR="00053595" w:rsidRPr="00747855">
        <w:rPr>
          <w:rFonts w:hint="eastAsia"/>
        </w:rPr>
        <w:t>由于陈述中的不一致</w:t>
      </w:r>
      <w:r>
        <w:rPr>
          <w:rFonts w:hint="eastAsia"/>
        </w:rPr>
        <w:t>，</w:t>
      </w:r>
      <w:r w:rsidR="00053595" w:rsidRPr="00747855">
        <w:rPr>
          <w:rFonts w:hint="eastAsia"/>
        </w:rPr>
        <w:t>他对事件的描述被认为不可信</w:t>
      </w:r>
      <w:r>
        <w:rPr>
          <w:rFonts w:hint="eastAsia"/>
        </w:rPr>
        <w:t>，</w:t>
      </w:r>
      <w:r w:rsidR="00053595" w:rsidRPr="00747855">
        <w:rPr>
          <w:rFonts w:hint="eastAsia"/>
        </w:rPr>
        <w:t>但他辩称</w:t>
      </w:r>
      <w:r>
        <w:rPr>
          <w:rFonts w:hint="eastAsia"/>
        </w:rPr>
        <w:t>，</w:t>
      </w:r>
      <w:r w:rsidR="00053595" w:rsidRPr="00747855">
        <w:rPr>
          <w:rFonts w:hint="eastAsia"/>
        </w:rPr>
        <w:t>他回忆日期和时间长短等某些具体细节的能力因遭受酷刑和创伤而受到影响。他认为</w:t>
      </w:r>
      <w:r>
        <w:rPr>
          <w:rFonts w:hint="eastAsia"/>
        </w:rPr>
        <w:t>，</w:t>
      </w:r>
      <w:r w:rsidR="00053595" w:rsidRPr="00747855">
        <w:rPr>
          <w:rFonts w:hint="eastAsia"/>
        </w:rPr>
        <w:t>在评估可信度时过于强调这些不一致之处了。</w:t>
      </w:r>
    </w:p>
    <w:p w14:paraId="50B1A4A1" w14:textId="63178736" w:rsidR="00053595" w:rsidRPr="00747855" w:rsidRDefault="00747855" w:rsidP="00747855">
      <w:pPr>
        <w:pStyle w:val="SingleTxtGC"/>
      </w:pPr>
      <w:r>
        <w:rPr>
          <w:rFonts w:hint="eastAsia"/>
        </w:rPr>
        <w:t>5.2</w:t>
      </w:r>
      <w:r w:rsidR="00053595" w:rsidRPr="00747855">
        <w:rPr>
          <w:rFonts w:hint="eastAsia"/>
        </w:rPr>
        <w:tab/>
      </w:r>
      <w:r w:rsidR="00053595" w:rsidRPr="00747855">
        <w:rPr>
          <w:rFonts w:hint="eastAsia"/>
        </w:rPr>
        <w:t>申诉人重申他的主张</w:t>
      </w:r>
      <w:r>
        <w:rPr>
          <w:rFonts w:hint="eastAsia"/>
        </w:rPr>
        <w:t>，</w:t>
      </w:r>
      <w:r w:rsidR="00053595" w:rsidRPr="00747855">
        <w:rPr>
          <w:rFonts w:hint="eastAsia"/>
        </w:rPr>
        <w:t>即如果被遣返斯里兰卡</w:t>
      </w:r>
      <w:r>
        <w:rPr>
          <w:rFonts w:hint="eastAsia"/>
        </w:rPr>
        <w:t>，</w:t>
      </w:r>
      <w:r w:rsidR="00053595" w:rsidRPr="00747855">
        <w:rPr>
          <w:rFonts w:hint="eastAsia"/>
        </w:rPr>
        <w:t>他会因曾企图非法离开该国而面临被长时间审前拘留的危险。他声称</w:t>
      </w:r>
      <w:r>
        <w:rPr>
          <w:rFonts w:hint="eastAsia"/>
        </w:rPr>
        <w:t>，</w:t>
      </w:r>
      <w:r w:rsidR="00053595" w:rsidRPr="00747855">
        <w:rPr>
          <w:rFonts w:hint="eastAsia"/>
        </w:rPr>
        <w:t>他曾遭受酷刑并被认定为猛虎组织支持者</w:t>
      </w:r>
      <w:r>
        <w:rPr>
          <w:rFonts w:hint="eastAsia"/>
        </w:rPr>
        <w:t>，</w:t>
      </w:r>
      <w:r w:rsidR="00053595" w:rsidRPr="00747855">
        <w:rPr>
          <w:rFonts w:hint="eastAsia"/>
        </w:rPr>
        <w:t>因此回国后将面临遭受酷刑和虐待的真实危险。他声称</w:t>
      </w:r>
      <w:r>
        <w:rPr>
          <w:rFonts w:hint="eastAsia"/>
        </w:rPr>
        <w:t>，</w:t>
      </w:r>
      <w:r w:rsidR="00053595" w:rsidRPr="00747855">
        <w:rPr>
          <w:rFonts w:hint="eastAsia"/>
        </w:rPr>
        <w:t>没有向他提供适合自己文化的方式来提出酷刑申诉。他不知道</w:t>
      </w:r>
      <w:r>
        <w:rPr>
          <w:rFonts w:hint="eastAsia"/>
        </w:rPr>
        <w:t>，</w:t>
      </w:r>
      <w:r w:rsidR="00053595" w:rsidRPr="00747855">
        <w:rPr>
          <w:rFonts w:hint="eastAsia"/>
        </w:rPr>
        <w:t>作为性暴力受害者</w:t>
      </w:r>
      <w:r>
        <w:rPr>
          <w:rFonts w:hint="eastAsia"/>
        </w:rPr>
        <w:t>，</w:t>
      </w:r>
      <w:r w:rsidR="00053595" w:rsidRPr="00747855">
        <w:rPr>
          <w:rFonts w:hint="eastAsia"/>
        </w:rPr>
        <w:t>他有权要求律师和口译员为男性</w:t>
      </w:r>
      <w:r>
        <w:rPr>
          <w:rFonts w:hint="eastAsia"/>
        </w:rPr>
        <w:t>，</w:t>
      </w:r>
      <w:r w:rsidR="00053595" w:rsidRPr="00747855">
        <w:rPr>
          <w:rFonts w:hint="eastAsia"/>
        </w:rPr>
        <w:t>这会让他更容易透露他遭受的性暴力。在相关程序一经启动时</w:t>
      </w:r>
      <w:r>
        <w:rPr>
          <w:rFonts w:hint="eastAsia"/>
        </w:rPr>
        <w:t>，</w:t>
      </w:r>
      <w:r w:rsidR="00053595" w:rsidRPr="00747855">
        <w:rPr>
          <w:rFonts w:hint="eastAsia"/>
        </w:rPr>
        <w:t>包括在分配政府指定律师和口译员时</w:t>
      </w:r>
      <w:r>
        <w:rPr>
          <w:rFonts w:hint="eastAsia"/>
        </w:rPr>
        <w:t>，</w:t>
      </w:r>
      <w:r w:rsidR="00053595" w:rsidRPr="00747855">
        <w:rPr>
          <w:rFonts w:hint="eastAsia"/>
        </w:rPr>
        <w:t>就应该询问他</w:t>
      </w:r>
      <w:r>
        <w:rPr>
          <w:rFonts w:hint="eastAsia"/>
        </w:rPr>
        <w:t>，</w:t>
      </w:r>
      <w:r w:rsidR="00053595" w:rsidRPr="00747855">
        <w:rPr>
          <w:rFonts w:hint="eastAsia"/>
        </w:rPr>
        <w:t>他是否有任何诉求而需要由特定性别的工作人员或官员履行职责。申诉人声称</w:t>
      </w:r>
      <w:r>
        <w:rPr>
          <w:rFonts w:hint="eastAsia"/>
        </w:rPr>
        <w:t>，</w:t>
      </w:r>
      <w:r w:rsidR="00053595" w:rsidRPr="00747855">
        <w:rPr>
          <w:rFonts w:hint="eastAsia"/>
        </w:rPr>
        <w:t>他未享有公平机会</w:t>
      </w:r>
      <w:r>
        <w:rPr>
          <w:rFonts w:hint="eastAsia"/>
        </w:rPr>
        <w:t>，</w:t>
      </w:r>
      <w:r w:rsidR="00053595" w:rsidRPr="00747855">
        <w:rPr>
          <w:rFonts w:hint="eastAsia"/>
        </w:rPr>
        <w:t>以提出证据证明他曾遭受酷刑</w:t>
      </w:r>
      <w:r>
        <w:rPr>
          <w:rFonts w:hint="eastAsia"/>
        </w:rPr>
        <w:t>，</w:t>
      </w:r>
      <w:r w:rsidR="00053595" w:rsidRPr="00747855">
        <w:rPr>
          <w:rFonts w:hint="eastAsia"/>
        </w:rPr>
        <w:t>并且他能提出的证据未得到公正评估</w:t>
      </w:r>
      <w:r>
        <w:rPr>
          <w:rFonts w:hint="eastAsia"/>
        </w:rPr>
        <w:t>，</w:t>
      </w:r>
      <w:r w:rsidR="00053595" w:rsidRPr="00747855">
        <w:rPr>
          <w:rFonts w:hint="eastAsia"/>
        </w:rPr>
        <w:t>相反</w:t>
      </w:r>
      <w:r>
        <w:rPr>
          <w:rFonts w:hint="eastAsia"/>
        </w:rPr>
        <w:t>，</w:t>
      </w:r>
      <w:r w:rsidR="00053595" w:rsidRPr="00747855">
        <w:rPr>
          <w:rFonts w:hint="eastAsia"/>
        </w:rPr>
        <w:t>因他对事件其他部分的叙述存在不一致和错误</w:t>
      </w:r>
      <w:r>
        <w:rPr>
          <w:rFonts w:hint="eastAsia"/>
        </w:rPr>
        <w:t>，</w:t>
      </w:r>
      <w:r w:rsidR="00053595" w:rsidRPr="00747855">
        <w:rPr>
          <w:rFonts w:hint="eastAsia"/>
        </w:rPr>
        <w:t>证据被驳回。</w:t>
      </w:r>
    </w:p>
    <w:p w14:paraId="4A05A3C2" w14:textId="263D5629" w:rsidR="00053595" w:rsidRPr="00747855" w:rsidRDefault="00747855" w:rsidP="00747855">
      <w:pPr>
        <w:pStyle w:val="SingleTxtGC"/>
      </w:pPr>
      <w:r>
        <w:rPr>
          <w:rFonts w:hint="eastAsia"/>
        </w:rPr>
        <w:t>5.3</w:t>
      </w:r>
      <w:r w:rsidR="00053595" w:rsidRPr="00747855">
        <w:rPr>
          <w:rFonts w:hint="eastAsia"/>
        </w:rPr>
        <w:tab/>
      </w:r>
      <w:r>
        <w:rPr>
          <w:rFonts w:hint="eastAsia"/>
        </w:rPr>
        <w:t>2</w:t>
      </w:r>
      <w:r w:rsidR="00053595" w:rsidRPr="00747855">
        <w:rPr>
          <w:rFonts w:hint="eastAsia"/>
        </w:rPr>
        <w:t>0</w:t>
      </w:r>
      <w:r>
        <w:rPr>
          <w:rFonts w:hint="eastAsia"/>
        </w:rPr>
        <w:t>19</w:t>
      </w:r>
      <w:r w:rsidR="00053595" w:rsidRPr="00747855">
        <w:rPr>
          <w:rFonts w:hint="eastAsia"/>
        </w:rPr>
        <w:t>年</w:t>
      </w:r>
      <w:r>
        <w:rPr>
          <w:rFonts w:hint="eastAsia"/>
        </w:rPr>
        <w:t>9</w:t>
      </w:r>
      <w:r w:rsidR="00053595" w:rsidRPr="00747855">
        <w:rPr>
          <w:rFonts w:hint="eastAsia"/>
        </w:rPr>
        <w:t>月</w:t>
      </w:r>
      <w:r>
        <w:rPr>
          <w:rFonts w:hint="eastAsia"/>
        </w:rPr>
        <w:t>11</w:t>
      </w:r>
      <w:r w:rsidR="00053595" w:rsidRPr="00747855">
        <w:rPr>
          <w:rFonts w:hint="eastAsia"/>
        </w:rPr>
        <w:t>日</w:t>
      </w:r>
      <w:r>
        <w:rPr>
          <w:rFonts w:hint="eastAsia"/>
        </w:rPr>
        <w:t>，</w:t>
      </w:r>
      <w:r w:rsidR="00053595" w:rsidRPr="00747855">
        <w:rPr>
          <w:rFonts w:hint="eastAsia"/>
        </w:rPr>
        <w:t>申诉人提交了补充资料</w:t>
      </w:r>
      <w:r>
        <w:rPr>
          <w:rFonts w:hint="eastAsia"/>
        </w:rPr>
        <w:t>，</w:t>
      </w:r>
      <w:r w:rsidR="00053595" w:rsidRPr="00747855">
        <w:rPr>
          <w:rFonts w:hint="eastAsia"/>
        </w:rPr>
        <w:t>称公布联邦巡回法院对他的司法审查申请的裁决结果可能会让他暴露</w:t>
      </w:r>
      <w:r>
        <w:rPr>
          <w:rFonts w:hint="eastAsia"/>
        </w:rPr>
        <w:t>，</w:t>
      </w:r>
      <w:r w:rsidR="00053595" w:rsidRPr="00747855">
        <w:rPr>
          <w:rFonts w:hint="eastAsia"/>
        </w:rPr>
        <w:t>使斯里兰卡当局确认他的身份</w:t>
      </w:r>
      <w:r>
        <w:rPr>
          <w:rFonts w:hint="eastAsia"/>
        </w:rPr>
        <w:t>，</w:t>
      </w:r>
      <w:r w:rsidR="00053595" w:rsidRPr="00747855">
        <w:rPr>
          <w:rFonts w:hint="eastAsia"/>
        </w:rPr>
        <w:t>因为该裁决载有他在斯里兰卡被拘留的日期。他声称</w:t>
      </w:r>
      <w:r>
        <w:rPr>
          <w:rFonts w:hint="eastAsia"/>
        </w:rPr>
        <w:t>，</w:t>
      </w:r>
      <w:r w:rsidR="00053595" w:rsidRPr="00747855">
        <w:rPr>
          <w:rFonts w:hint="eastAsia"/>
        </w:rPr>
        <w:t>基于此</w:t>
      </w:r>
      <w:r>
        <w:rPr>
          <w:rFonts w:hint="eastAsia"/>
        </w:rPr>
        <w:t>，</w:t>
      </w:r>
      <w:r w:rsidR="00053595" w:rsidRPr="00747855">
        <w:rPr>
          <w:rFonts w:hint="eastAsia"/>
        </w:rPr>
        <w:t>斯里兰卡当局可能会将法院公布的资料与当局自己的资料进行匹配</w:t>
      </w:r>
      <w:r>
        <w:rPr>
          <w:rFonts w:hint="eastAsia"/>
        </w:rPr>
        <w:t>，</w:t>
      </w:r>
      <w:r w:rsidR="00053595" w:rsidRPr="00747855">
        <w:rPr>
          <w:rFonts w:hint="eastAsia"/>
        </w:rPr>
        <w:t>进而确定是他提出了相关申诉。</w:t>
      </w:r>
    </w:p>
    <w:p w14:paraId="55681933" w14:textId="77777777" w:rsidR="00053595" w:rsidRPr="00747855" w:rsidRDefault="00053595" w:rsidP="00F74AF3">
      <w:pPr>
        <w:pStyle w:val="H23GC"/>
      </w:pPr>
      <w:r w:rsidRPr="00747855">
        <w:rPr>
          <w:rFonts w:hint="eastAsia"/>
        </w:rPr>
        <w:tab/>
      </w:r>
      <w:r w:rsidRPr="00747855">
        <w:rPr>
          <w:rFonts w:hint="eastAsia"/>
        </w:rPr>
        <w:tab/>
      </w:r>
      <w:r w:rsidRPr="00747855">
        <w:rPr>
          <w:rFonts w:hint="eastAsia"/>
        </w:rPr>
        <w:t>缔约国的补充陈述</w:t>
      </w:r>
    </w:p>
    <w:p w14:paraId="159B9D8F" w14:textId="38F66E37" w:rsidR="00053595" w:rsidRPr="00747855" w:rsidRDefault="00747855" w:rsidP="00747855">
      <w:pPr>
        <w:pStyle w:val="SingleTxtGC"/>
      </w:pPr>
      <w:r>
        <w:rPr>
          <w:rFonts w:hint="eastAsia"/>
        </w:rPr>
        <w:t>6.1</w:t>
      </w:r>
      <w:r w:rsidR="00053595" w:rsidRPr="00747855">
        <w:rPr>
          <w:rFonts w:hint="eastAsia"/>
        </w:rPr>
        <w:tab/>
      </w:r>
      <w:r>
        <w:rPr>
          <w:rFonts w:hint="eastAsia"/>
        </w:rPr>
        <w:t>2</w:t>
      </w:r>
      <w:r w:rsidR="00053595" w:rsidRPr="00747855">
        <w:rPr>
          <w:rFonts w:hint="eastAsia"/>
        </w:rPr>
        <w:t>0</w:t>
      </w:r>
      <w:r>
        <w:rPr>
          <w:rFonts w:hint="eastAsia"/>
        </w:rPr>
        <w:t>19</w:t>
      </w:r>
      <w:r w:rsidR="00053595" w:rsidRPr="00747855">
        <w:rPr>
          <w:rFonts w:hint="eastAsia"/>
        </w:rPr>
        <w:t>年</w:t>
      </w:r>
      <w:r>
        <w:rPr>
          <w:rFonts w:hint="eastAsia"/>
        </w:rPr>
        <w:t>12</w:t>
      </w:r>
      <w:r w:rsidR="00053595" w:rsidRPr="00747855">
        <w:rPr>
          <w:rFonts w:hint="eastAsia"/>
        </w:rPr>
        <w:t>月</w:t>
      </w:r>
      <w:r>
        <w:rPr>
          <w:rFonts w:hint="eastAsia"/>
        </w:rPr>
        <w:t>5</w:t>
      </w:r>
      <w:r w:rsidR="00053595" w:rsidRPr="00747855">
        <w:rPr>
          <w:rFonts w:hint="eastAsia"/>
        </w:rPr>
        <w:t>日</w:t>
      </w:r>
      <w:r>
        <w:rPr>
          <w:rFonts w:hint="eastAsia"/>
        </w:rPr>
        <w:t>，</w:t>
      </w:r>
      <w:r w:rsidR="00053595" w:rsidRPr="00747855">
        <w:rPr>
          <w:rFonts w:hint="eastAsia"/>
        </w:rPr>
        <w:t>缔约国提交了补充意见。缔约国重申</w:t>
      </w:r>
      <w:r>
        <w:rPr>
          <w:rFonts w:hint="eastAsia"/>
        </w:rPr>
        <w:t>，</w:t>
      </w:r>
      <w:r w:rsidR="00053595" w:rsidRPr="00747855">
        <w:rPr>
          <w:rFonts w:hint="eastAsia"/>
        </w:rPr>
        <w:t>申诉不可受理</w:t>
      </w:r>
      <w:r>
        <w:rPr>
          <w:rFonts w:hint="eastAsia"/>
        </w:rPr>
        <w:t>，</w:t>
      </w:r>
      <w:r w:rsidR="00053595" w:rsidRPr="00747855">
        <w:rPr>
          <w:rFonts w:hint="eastAsia"/>
        </w:rPr>
        <w:t>并注意到申诉人称未享有公平机会以提出遭酷刑指控的证据。缔约国辩称</w:t>
      </w:r>
      <w:r>
        <w:rPr>
          <w:rFonts w:hint="eastAsia"/>
        </w:rPr>
        <w:t>，</w:t>
      </w:r>
      <w:r w:rsidR="00053595" w:rsidRPr="00747855">
        <w:rPr>
          <w:rFonts w:hint="eastAsia"/>
        </w:rPr>
        <w:t>难民审查法庭对申诉人指称的可信度进行了严格和充分的审议</w:t>
      </w:r>
      <w:r>
        <w:rPr>
          <w:rFonts w:hint="eastAsia"/>
        </w:rPr>
        <w:t>，</w:t>
      </w:r>
      <w:r w:rsidR="00053595" w:rsidRPr="00747855">
        <w:rPr>
          <w:rFonts w:hint="eastAsia"/>
        </w:rPr>
        <w:t>并在此基础上作了评估。法庭关于指称可信度的调查结果基于多个因素</w:t>
      </w:r>
      <w:r>
        <w:rPr>
          <w:rFonts w:hint="eastAsia"/>
        </w:rPr>
        <w:t>，</w:t>
      </w:r>
      <w:r w:rsidR="00053595" w:rsidRPr="00747855">
        <w:rPr>
          <w:rFonts w:hint="eastAsia"/>
        </w:rPr>
        <w:t>包括申诉人未解释或无法解释所提指称</w:t>
      </w:r>
      <w:r>
        <w:rPr>
          <w:rFonts w:hint="eastAsia"/>
        </w:rPr>
        <w:t>，</w:t>
      </w:r>
      <w:r w:rsidR="00053595" w:rsidRPr="00747855">
        <w:rPr>
          <w:rFonts w:hint="eastAsia"/>
        </w:rPr>
        <w:t>认定他的法定声明有误导性</w:t>
      </w:r>
      <w:r>
        <w:rPr>
          <w:rFonts w:hint="eastAsia"/>
        </w:rPr>
        <w:t>，</w:t>
      </w:r>
      <w:r w:rsidR="00053595" w:rsidRPr="00747855">
        <w:rPr>
          <w:rFonts w:hint="eastAsia"/>
        </w:rPr>
        <w:t>他倾向于夸大其指称的某些方面</w:t>
      </w:r>
      <w:r>
        <w:rPr>
          <w:rFonts w:hint="eastAsia"/>
        </w:rPr>
        <w:t>，</w:t>
      </w:r>
      <w:r w:rsidR="00053595" w:rsidRPr="00747855">
        <w:rPr>
          <w:rFonts w:hint="eastAsia"/>
        </w:rPr>
        <w:t>以</w:t>
      </w:r>
      <w:r w:rsidR="00053595" w:rsidRPr="00747855">
        <w:rPr>
          <w:rFonts w:hint="eastAsia"/>
        </w:rPr>
        <w:lastRenderedPageBreak/>
        <w:t>及未向法庭提出他书面陈述中所载的多项指称。在法庭聆讯期间</w:t>
      </w:r>
      <w:r>
        <w:rPr>
          <w:rFonts w:hint="eastAsia"/>
        </w:rPr>
        <w:t>，</w:t>
      </w:r>
      <w:r w:rsidR="00053595" w:rsidRPr="00747855">
        <w:rPr>
          <w:rFonts w:hint="eastAsia"/>
        </w:rPr>
        <w:t>申诉人被赋予充分机会提交证据。申诉人提出的所有指称</w:t>
      </w:r>
      <w:r>
        <w:rPr>
          <w:rFonts w:hint="eastAsia"/>
        </w:rPr>
        <w:t>，</w:t>
      </w:r>
      <w:r w:rsidR="00053595" w:rsidRPr="00747855">
        <w:rPr>
          <w:rFonts w:hint="eastAsia"/>
        </w:rPr>
        <w:t>包括曾受性侵犯的指称</w:t>
      </w:r>
      <w:r>
        <w:rPr>
          <w:rFonts w:hint="eastAsia"/>
        </w:rPr>
        <w:t>，</w:t>
      </w:r>
      <w:r w:rsidR="00053595" w:rsidRPr="00747855">
        <w:rPr>
          <w:rFonts w:hint="eastAsia"/>
        </w:rPr>
        <w:t>均得到应有的考虑。缔约国指出</w:t>
      </w:r>
      <w:r>
        <w:rPr>
          <w:rFonts w:hint="eastAsia"/>
        </w:rPr>
        <w:t>，</w:t>
      </w:r>
      <w:r w:rsidR="00053595" w:rsidRPr="00747855">
        <w:rPr>
          <w:rFonts w:hint="eastAsia"/>
        </w:rPr>
        <w:t>在申请保护签证面谈阶段申诉人是有代理人的</w:t>
      </w:r>
      <w:r>
        <w:rPr>
          <w:rFonts w:hint="eastAsia"/>
        </w:rPr>
        <w:t>，</w:t>
      </w:r>
      <w:r w:rsidR="00053595" w:rsidRPr="00747855">
        <w:rPr>
          <w:rFonts w:hint="eastAsia"/>
        </w:rPr>
        <w:t>关于申诉人参与相关程序的能力或本应给予的任何特殊考虑</w:t>
      </w:r>
      <w:r>
        <w:rPr>
          <w:rFonts w:hint="eastAsia"/>
        </w:rPr>
        <w:t>，</w:t>
      </w:r>
      <w:r w:rsidR="00053595" w:rsidRPr="00747855">
        <w:rPr>
          <w:rFonts w:hint="eastAsia"/>
        </w:rPr>
        <w:t>申诉人如有任何关切</w:t>
      </w:r>
      <w:r>
        <w:rPr>
          <w:rFonts w:hint="eastAsia"/>
        </w:rPr>
        <w:t>，</w:t>
      </w:r>
      <w:r w:rsidR="00053595" w:rsidRPr="00747855">
        <w:rPr>
          <w:rFonts w:hint="eastAsia"/>
        </w:rPr>
        <w:t>当时都可以提出。</w:t>
      </w:r>
    </w:p>
    <w:p w14:paraId="0DF83D3C" w14:textId="5FA04464" w:rsidR="00053595" w:rsidRPr="00747855" w:rsidRDefault="00747855" w:rsidP="00747855">
      <w:pPr>
        <w:pStyle w:val="SingleTxtGC"/>
      </w:pPr>
      <w:r>
        <w:rPr>
          <w:rFonts w:hint="eastAsia"/>
        </w:rPr>
        <w:t>6.2</w:t>
      </w:r>
      <w:r w:rsidR="00053595" w:rsidRPr="00747855">
        <w:rPr>
          <w:rFonts w:hint="eastAsia"/>
        </w:rPr>
        <w:tab/>
      </w:r>
      <w:r w:rsidR="00053595" w:rsidRPr="00747855">
        <w:rPr>
          <w:rFonts w:hint="eastAsia"/>
        </w:rPr>
        <w:t>缔约国注意到</w:t>
      </w:r>
      <w:r>
        <w:rPr>
          <w:rFonts w:hint="eastAsia"/>
        </w:rPr>
        <w:t>，</w:t>
      </w:r>
      <w:r w:rsidR="00053595" w:rsidRPr="00747855">
        <w:rPr>
          <w:rFonts w:hint="eastAsia"/>
        </w:rPr>
        <w:t>申诉人声称</w:t>
      </w:r>
      <w:r>
        <w:rPr>
          <w:rFonts w:hint="eastAsia"/>
        </w:rPr>
        <w:t>，</w:t>
      </w:r>
      <w:r w:rsidR="00053595" w:rsidRPr="00747855">
        <w:rPr>
          <w:rFonts w:hint="eastAsia"/>
        </w:rPr>
        <w:t>联邦巡回法院公布裁决后</w:t>
      </w:r>
      <w:r>
        <w:rPr>
          <w:rFonts w:hint="eastAsia"/>
        </w:rPr>
        <w:t>，</w:t>
      </w:r>
      <w:r w:rsidR="00053595" w:rsidRPr="00747855">
        <w:rPr>
          <w:rFonts w:hint="eastAsia"/>
        </w:rPr>
        <w:t>斯里兰卡当局可能会确认他的身份。缔约国认为</w:t>
      </w:r>
      <w:r>
        <w:rPr>
          <w:rFonts w:hint="eastAsia"/>
        </w:rPr>
        <w:t>，</w:t>
      </w:r>
      <w:r w:rsidR="00053595" w:rsidRPr="00747855">
        <w:rPr>
          <w:rFonts w:hint="eastAsia"/>
        </w:rPr>
        <w:t>仅根据申诉人离境和被拘留日期斯里兰卡当局就能确认他的身份</w:t>
      </w:r>
      <w:r>
        <w:rPr>
          <w:rFonts w:hint="eastAsia"/>
        </w:rPr>
        <w:t>，</w:t>
      </w:r>
      <w:r w:rsidR="00053595" w:rsidRPr="00747855">
        <w:rPr>
          <w:rFonts w:hint="eastAsia"/>
        </w:rPr>
        <w:t>这不合情理。缔约国称</w:t>
      </w:r>
      <w:r>
        <w:rPr>
          <w:rFonts w:hint="eastAsia"/>
        </w:rPr>
        <w:t>，</w:t>
      </w:r>
      <w:r w:rsidR="00053595" w:rsidRPr="00747855">
        <w:rPr>
          <w:rFonts w:hint="eastAsia"/>
        </w:rPr>
        <w:t>缔约国当局始终未发现有任何证据可以表明</w:t>
      </w:r>
      <w:r>
        <w:rPr>
          <w:rFonts w:hint="eastAsia"/>
        </w:rPr>
        <w:t>，</w:t>
      </w:r>
      <w:r w:rsidR="00053595" w:rsidRPr="00747855">
        <w:rPr>
          <w:rFonts w:hint="eastAsia"/>
        </w:rPr>
        <w:t>若申诉人被遣返</w:t>
      </w:r>
      <w:r>
        <w:rPr>
          <w:rFonts w:hint="eastAsia"/>
        </w:rPr>
        <w:t>，</w:t>
      </w:r>
      <w:r w:rsidR="00053595" w:rsidRPr="00747855">
        <w:rPr>
          <w:rFonts w:hint="eastAsia"/>
        </w:rPr>
        <w:t>斯里兰卡当局将继续关注他。</w:t>
      </w:r>
    </w:p>
    <w:p w14:paraId="0751E8D0" w14:textId="77777777" w:rsidR="00053595" w:rsidRPr="00747855" w:rsidRDefault="00053595" w:rsidP="00371F69">
      <w:pPr>
        <w:pStyle w:val="H23GC"/>
      </w:pPr>
      <w:r w:rsidRPr="00747855">
        <w:rPr>
          <w:rFonts w:hint="eastAsia"/>
        </w:rPr>
        <w:tab/>
      </w:r>
      <w:r w:rsidRPr="00747855">
        <w:rPr>
          <w:rFonts w:hint="eastAsia"/>
        </w:rPr>
        <w:tab/>
      </w:r>
      <w:r w:rsidRPr="00747855">
        <w:rPr>
          <w:rFonts w:hint="eastAsia"/>
        </w:rPr>
        <w:t>申诉人的补充陈述</w:t>
      </w:r>
    </w:p>
    <w:p w14:paraId="6C5D2803" w14:textId="15776F7A" w:rsidR="00053595" w:rsidRPr="00747855" w:rsidRDefault="00747855" w:rsidP="00747855">
      <w:pPr>
        <w:pStyle w:val="SingleTxtGC"/>
      </w:pPr>
      <w:r>
        <w:rPr>
          <w:rFonts w:hint="eastAsia"/>
        </w:rPr>
        <w:t>7.</w:t>
      </w:r>
      <w:r w:rsidR="00053595" w:rsidRPr="00747855">
        <w:rPr>
          <w:rFonts w:hint="eastAsia"/>
        </w:rPr>
        <w:tab/>
      </w:r>
      <w:r>
        <w:rPr>
          <w:rFonts w:hint="eastAsia"/>
        </w:rPr>
        <w:t>2</w:t>
      </w:r>
      <w:r w:rsidR="00053595" w:rsidRPr="00747855">
        <w:rPr>
          <w:rFonts w:hint="eastAsia"/>
        </w:rPr>
        <w:t>0</w:t>
      </w:r>
      <w:r>
        <w:rPr>
          <w:rFonts w:hint="eastAsia"/>
        </w:rPr>
        <w:t>2</w:t>
      </w:r>
      <w:r w:rsidR="00053595" w:rsidRPr="00747855">
        <w:rPr>
          <w:rFonts w:hint="eastAsia"/>
        </w:rPr>
        <w:t>0</w:t>
      </w:r>
      <w:r w:rsidR="00053595" w:rsidRPr="00747855">
        <w:rPr>
          <w:rFonts w:hint="eastAsia"/>
        </w:rPr>
        <w:t>年</w:t>
      </w:r>
      <w:r>
        <w:rPr>
          <w:rFonts w:hint="eastAsia"/>
        </w:rPr>
        <w:t>3</w:t>
      </w:r>
      <w:r w:rsidR="00053595" w:rsidRPr="00747855">
        <w:rPr>
          <w:rFonts w:hint="eastAsia"/>
        </w:rPr>
        <w:t>月</w:t>
      </w:r>
      <w:r>
        <w:rPr>
          <w:rFonts w:hint="eastAsia"/>
        </w:rPr>
        <w:t>1</w:t>
      </w:r>
      <w:r w:rsidR="00053595" w:rsidRPr="00747855">
        <w:rPr>
          <w:rFonts w:hint="eastAsia"/>
        </w:rPr>
        <w:t>日</w:t>
      </w:r>
      <w:r>
        <w:rPr>
          <w:rFonts w:hint="eastAsia"/>
        </w:rPr>
        <w:t>，</w:t>
      </w:r>
      <w:r w:rsidR="00053595" w:rsidRPr="00747855">
        <w:rPr>
          <w:rFonts w:hint="eastAsia"/>
        </w:rPr>
        <w:t>申诉人就缔约国意见提交了补充评论。他重申了他的主张</w:t>
      </w:r>
      <w:r>
        <w:rPr>
          <w:rFonts w:hint="eastAsia"/>
        </w:rPr>
        <w:t>，</w:t>
      </w:r>
      <w:r w:rsidR="00053595" w:rsidRPr="00747855">
        <w:rPr>
          <w:rFonts w:hint="eastAsia"/>
        </w:rPr>
        <w:t>即因联邦巡回法院公布了裁决结果</w:t>
      </w:r>
      <w:r>
        <w:rPr>
          <w:rFonts w:hint="eastAsia"/>
        </w:rPr>
        <w:t>，</w:t>
      </w:r>
      <w:r w:rsidR="00053595" w:rsidRPr="00747855">
        <w:rPr>
          <w:rFonts w:hint="eastAsia"/>
        </w:rPr>
        <w:t>他面临被确认身份的危险。他重申他的指称</w:t>
      </w:r>
      <w:r>
        <w:rPr>
          <w:rFonts w:hint="eastAsia"/>
        </w:rPr>
        <w:t>，</w:t>
      </w:r>
      <w:r w:rsidR="00053595" w:rsidRPr="00747855">
        <w:rPr>
          <w:rFonts w:hint="eastAsia"/>
        </w:rPr>
        <w:t>即</w:t>
      </w:r>
      <w:r>
        <w:rPr>
          <w:rFonts w:hint="eastAsia"/>
        </w:rPr>
        <w:t>2</w:t>
      </w:r>
      <w:r w:rsidR="00053595" w:rsidRPr="00747855">
        <w:rPr>
          <w:rFonts w:hint="eastAsia"/>
        </w:rPr>
        <w:t>0</w:t>
      </w:r>
      <w:r>
        <w:rPr>
          <w:rFonts w:hint="eastAsia"/>
        </w:rPr>
        <w:t>12</w:t>
      </w:r>
      <w:r w:rsidR="00053595" w:rsidRPr="00747855">
        <w:rPr>
          <w:rFonts w:hint="eastAsia"/>
        </w:rPr>
        <w:t>年被拘留期间遭受酷刑和虐待</w:t>
      </w:r>
      <w:r>
        <w:rPr>
          <w:rFonts w:hint="eastAsia"/>
        </w:rPr>
        <w:t>，</w:t>
      </w:r>
      <w:r w:rsidR="00053595" w:rsidRPr="00747855">
        <w:rPr>
          <w:rFonts w:hint="eastAsia"/>
        </w:rPr>
        <w:t>并声称难民审查法庭在作出裁决时未适当考虑这些事实。</w:t>
      </w:r>
    </w:p>
    <w:p w14:paraId="4CD4DA9F" w14:textId="77777777" w:rsidR="00053595" w:rsidRPr="00747855" w:rsidRDefault="00053595" w:rsidP="00371F69">
      <w:pPr>
        <w:pStyle w:val="H23GC"/>
      </w:pPr>
      <w:r w:rsidRPr="00747855">
        <w:rPr>
          <w:rFonts w:hint="eastAsia"/>
        </w:rPr>
        <w:tab/>
      </w:r>
      <w:r w:rsidRPr="00747855">
        <w:rPr>
          <w:rFonts w:hint="eastAsia"/>
        </w:rPr>
        <w:tab/>
      </w:r>
      <w:r w:rsidRPr="00747855">
        <w:rPr>
          <w:rFonts w:hint="eastAsia"/>
        </w:rPr>
        <w:t>委员会需处理的问题和议事情况</w:t>
      </w:r>
    </w:p>
    <w:p w14:paraId="1CD3F662" w14:textId="77777777" w:rsidR="00053595" w:rsidRPr="00747855" w:rsidRDefault="00053595" w:rsidP="00371F69">
      <w:pPr>
        <w:pStyle w:val="H4GC"/>
      </w:pPr>
      <w:r w:rsidRPr="00747855">
        <w:rPr>
          <w:rFonts w:hint="eastAsia"/>
        </w:rPr>
        <w:tab/>
      </w:r>
      <w:r w:rsidRPr="00747855">
        <w:rPr>
          <w:rFonts w:hint="eastAsia"/>
        </w:rPr>
        <w:tab/>
      </w:r>
      <w:r w:rsidRPr="00747855">
        <w:rPr>
          <w:rFonts w:hint="eastAsia"/>
        </w:rPr>
        <w:t>审议可否受理</w:t>
      </w:r>
    </w:p>
    <w:p w14:paraId="0A9FC14E" w14:textId="6AB7B3A1" w:rsidR="00053595" w:rsidRPr="00747855" w:rsidRDefault="00747855" w:rsidP="00747855">
      <w:pPr>
        <w:pStyle w:val="SingleTxtGC"/>
      </w:pPr>
      <w:r>
        <w:rPr>
          <w:rFonts w:hint="eastAsia"/>
        </w:rPr>
        <w:t>8.1</w:t>
      </w:r>
      <w:r w:rsidR="00053595" w:rsidRPr="00747855">
        <w:rPr>
          <w:rFonts w:hint="eastAsia"/>
        </w:rPr>
        <w:tab/>
      </w:r>
      <w:r w:rsidR="00053595" w:rsidRPr="00747855">
        <w:rPr>
          <w:rFonts w:hint="eastAsia"/>
        </w:rPr>
        <w:t>在审议来文所载的任何申诉之前</w:t>
      </w:r>
      <w:r>
        <w:rPr>
          <w:rFonts w:hint="eastAsia"/>
        </w:rPr>
        <w:t>，</w:t>
      </w:r>
      <w:r w:rsidR="00053595" w:rsidRPr="00747855">
        <w:rPr>
          <w:rFonts w:hint="eastAsia"/>
        </w:rPr>
        <w:t>委员会必须决定来文是否符合《公约》第</w:t>
      </w:r>
      <w:r>
        <w:rPr>
          <w:rFonts w:hint="eastAsia"/>
        </w:rPr>
        <w:t>22</w:t>
      </w:r>
      <w:r w:rsidR="00053595" w:rsidRPr="00747855">
        <w:rPr>
          <w:rFonts w:hint="eastAsia"/>
        </w:rPr>
        <w:t>条规定的受理条件。按照《公约》第</w:t>
      </w:r>
      <w:r>
        <w:rPr>
          <w:rFonts w:hint="eastAsia"/>
        </w:rPr>
        <w:t>22</w:t>
      </w:r>
      <w:r w:rsidR="00053595" w:rsidRPr="00747855">
        <w:rPr>
          <w:rFonts w:hint="eastAsia"/>
        </w:rPr>
        <w:t>条第</w:t>
      </w:r>
      <w:r>
        <w:rPr>
          <w:rFonts w:hint="eastAsia"/>
        </w:rPr>
        <w:t>5</w:t>
      </w:r>
      <w:r w:rsidR="00053595" w:rsidRPr="00747855">
        <w:rPr>
          <w:rFonts w:hint="eastAsia"/>
        </w:rPr>
        <w:t>款</w:t>
      </w:r>
      <w:r>
        <w:rPr>
          <w:rFonts w:hint="eastAsia"/>
        </w:rPr>
        <w:t>(a)</w:t>
      </w:r>
      <w:r w:rsidR="00053595" w:rsidRPr="00747855">
        <w:rPr>
          <w:rFonts w:hint="eastAsia"/>
        </w:rPr>
        <w:t>项的要求</w:t>
      </w:r>
      <w:r>
        <w:rPr>
          <w:rFonts w:hint="eastAsia"/>
        </w:rPr>
        <w:t>，</w:t>
      </w:r>
      <w:r w:rsidR="00053595" w:rsidRPr="00747855">
        <w:rPr>
          <w:rFonts w:hint="eastAsia"/>
        </w:rPr>
        <w:t>委员会已确定同一事项过去和现在均未受到另一国际调查程序或解决办法的审查。</w:t>
      </w:r>
    </w:p>
    <w:p w14:paraId="2DC78D8D" w14:textId="6CBE9166" w:rsidR="00053595" w:rsidRPr="00747855" w:rsidRDefault="00747855" w:rsidP="00747855">
      <w:pPr>
        <w:pStyle w:val="SingleTxtGC"/>
      </w:pPr>
      <w:r>
        <w:rPr>
          <w:rFonts w:hint="eastAsia"/>
        </w:rPr>
        <w:t>8.2</w:t>
      </w:r>
      <w:r w:rsidR="00053595" w:rsidRPr="00747855">
        <w:rPr>
          <w:rFonts w:hint="eastAsia"/>
        </w:rPr>
        <w:tab/>
      </w:r>
      <w:r w:rsidR="00053595" w:rsidRPr="00747855">
        <w:rPr>
          <w:rFonts w:hint="eastAsia"/>
        </w:rPr>
        <w:t>根据《公约》第</w:t>
      </w:r>
      <w:r>
        <w:rPr>
          <w:rFonts w:hint="eastAsia"/>
        </w:rPr>
        <w:t>22</w:t>
      </w:r>
      <w:r w:rsidR="00053595" w:rsidRPr="00747855">
        <w:rPr>
          <w:rFonts w:hint="eastAsia"/>
        </w:rPr>
        <w:t>条第</w:t>
      </w:r>
      <w:r>
        <w:rPr>
          <w:rFonts w:hint="eastAsia"/>
        </w:rPr>
        <w:t>5</w:t>
      </w:r>
      <w:r w:rsidR="00053595" w:rsidRPr="00747855">
        <w:rPr>
          <w:rFonts w:hint="eastAsia"/>
        </w:rPr>
        <w:t>款</w:t>
      </w:r>
      <w:r>
        <w:rPr>
          <w:rFonts w:hint="eastAsia"/>
        </w:rPr>
        <w:t>(b)</w:t>
      </w:r>
      <w:r w:rsidR="00053595" w:rsidRPr="00747855">
        <w:rPr>
          <w:rFonts w:hint="eastAsia"/>
        </w:rPr>
        <w:t>项</w:t>
      </w:r>
      <w:r>
        <w:rPr>
          <w:rFonts w:hint="eastAsia"/>
        </w:rPr>
        <w:t>，</w:t>
      </w:r>
      <w:r w:rsidR="00053595" w:rsidRPr="00747855">
        <w:rPr>
          <w:rFonts w:hint="eastAsia"/>
        </w:rPr>
        <w:t>除非委员会能够断定相关个人已用尽一切国内补救办法</w:t>
      </w:r>
      <w:r>
        <w:rPr>
          <w:rFonts w:hint="eastAsia"/>
        </w:rPr>
        <w:t>，</w:t>
      </w:r>
      <w:r w:rsidR="00053595" w:rsidRPr="00747855">
        <w:rPr>
          <w:rFonts w:hint="eastAsia"/>
        </w:rPr>
        <w:t>否则不应审议其提交的任何来文。委员会注意到</w:t>
      </w:r>
      <w:r>
        <w:rPr>
          <w:rFonts w:hint="eastAsia"/>
        </w:rPr>
        <w:t>，</w:t>
      </w:r>
      <w:r w:rsidR="00053595" w:rsidRPr="00747855">
        <w:rPr>
          <w:rFonts w:hint="eastAsia"/>
        </w:rPr>
        <w:t>在本案中缔约国没有对申诉人已用尽一切国内补救办法提出异议。因此</w:t>
      </w:r>
      <w:r>
        <w:rPr>
          <w:rFonts w:hint="eastAsia"/>
        </w:rPr>
        <w:t>，</w:t>
      </w:r>
      <w:r w:rsidR="00053595" w:rsidRPr="00747855">
        <w:rPr>
          <w:rFonts w:hint="eastAsia"/>
        </w:rPr>
        <w:t>委员会认为《公约》第</w:t>
      </w:r>
      <w:r>
        <w:rPr>
          <w:rFonts w:hint="eastAsia"/>
        </w:rPr>
        <w:t>22</w:t>
      </w:r>
      <w:r w:rsidR="00053595" w:rsidRPr="00747855">
        <w:rPr>
          <w:rFonts w:hint="eastAsia"/>
        </w:rPr>
        <w:t>条第</w:t>
      </w:r>
      <w:r>
        <w:rPr>
          <w:rFonts w:hint="eastAsia"/>
        </w:rPr>
        <w:t>5</w:t>
      </w:r>
      <w:r w:rsidR="00053595" w:rsidRPr="00747855">
        <w:rPr>
          <w:rFonts w:hint="eastAsia"/>
        </w:rPr>
        <w:t>款</w:t>
      </w:r>
      <w:r>
        <w:rPr>
          <w:rFonts w:hint="eastAsia"/>
        </w:rPr>
        <w:t>(b)</w:t>
      </w:r>
      <w:r w:rsidR="00053595" w:rsidRPr="00747855">
        <w:rPr>
          <w:rFonts w:hint="eastAsia"/>
        </w:rPr>
        <w:t>项的规定不妨碍委员会审议本来文。</w:t>
      </w:r>
    </w:p>
    <w:p w14:paraId="5B8E273F" w14:textId="664DD169" w:rsidR="00053595" w:rsidRPr="00747855" w:rsidRDefault="00747855" w:rsidP="00747855">
      <w:pPr>
        <w:pStyle w:val="SingleTxtGC"/>
      </w:pPr>
      <w:r>
        <w:rPr>
          <w:rFonts w:hint="eastAsia"/>
        </w:rPr>
        <w:t>8.3</w:t>
      </w:r>
      <w:r w:rsidR="00053595" w:rsidRPr="00747855">
        <w:rPr>
          <w:rFonts w:hint="eastAsia"/>
        </w:rPr>
        <w:tab/>
      </w:r>
      <w:r w:rsidR="00053595" w:rsidRPr="00747855">
        <w:rPr>
          <w:rFonts w:hint="eastAsia"/>
        </w:rPr>
        <w:t>委员会注意到</w:t>
      </w:r>
      <w:r>
        <w:rPr>
          <w:rFonts w:hint="eastAsia"/>
        </w:rPr>
        <w:t>，</w:t>
      </w:r>
      <w:r w:rsidR="00053595" w:rsidRPr="00747855">
        <w:rPr>
          <w:rFonts w:hint="eastAsia"/>
        </w:rPr>
        <w:t>缔约国主张来文基于属事理由不可受理且明显没有根据</w:t>
      </w:r>
      <w:r>
        <w:rPr>
          <w:rFonts w:hint="eastAsia"/>
        </w:rPr>
        <w:t>，</w:t>
      </w:r>
      <w:r w:rsidR="00053595" w:rsidRPr="00747855">
        <w:rPr>
          <w:rFonts w:hint="eastAsia"/>
        </w:rPr>
        <w:t>因为申诉人未能证明有充分理由使人相信</w:t>
      </w:r>
      <w:r>
        <w:rPr>
          <w:rFonts w:hint="eastAsia"/>
        </w:rPr>
        <w:t>，</w:t>
      </w:r>
      <w:r w:rsidR="00053595" w:rsidRPr="00747855">
        <w:rPr>
          <w:rFonts w:hint="eastAsia"/>
        </w:rPr>
        <w:t>如果被遣返斯里兰卡</w:t>
      </w:r>
      <w:r>
        <w:rPr>
          <w:rFonts w:hint="eastAsia"/>
        </w:rPr>
        <w:t>，</w:t>
      </w:r>
      <w:r w:rsidR="00053595" w:rsidRPr="00747855">
        <w:rPr>
          <w:rFonts w:hint="eastAsia"/>
        </w:rPr>
        <w:t>他将面临可预见、现实存在、针对个人和真实的酷刑危险。关于属事管辖权问题</w:t>
      </w:r>
      <w:r>
        <w:rPr>
          <w:rFonts w:hint="eastAsia"/>
        </w:rPr>
        <w:t>，</w:t>
      </w:r>
      <w:r w:rsidR="00053595" w:rsidRPr="00747855">
        <w:rPr>
          <w:rFonts w:hint="eastAsia"/>
        </w:rPr>
        <w:t>委员会注意到</w:t>
      </w:r>
      <w:r>
        <w:rPr>
          <w:rFonts w:hint="eastAsia"/>
        </w:rPr>
        <w:t>，</w:t>
      </w:r>
      <w:r w:rsidR="00053595" w:rsidRPr="00747855">
        <w:rPr>
          <w:rFonts w:hint="eastAsia"/>
        </w:rPr>
        <w:t>申诉人主张</w:t>
      </w:r>
      <w:r>
        <w:rPr>
          <w:rFonts w:hint="eastAsia"/>
        </w:rPr>
        <w:t>，</w:t>
      </w:r>
      <w:r w:rsidR="00053595" w:rsidRPr="00747855">
        <w:rPr>
          <w:rFonts w:hint="eastAsia"/>
        </w:rPr>
        <w:t>如果被遣返斯里兰卡</w:t>
      </w:r>
      <w:r>
        <w:rPr>
          <w:rFonts w:hint="eastAsia"/>
        </w:rPr>
        <w:t>，</w:t>
      </w:r>
      <w:r w:rsidR="00053595" w:rsidRPr="00747855">
        <w:rPr>
          <w:rFonts w:hint="eastAsia"/>
        </w:rPr>
        <w:t>他将面临被拘留和遭受酷刑的危险。委员会认为</w:t>
      </w:r>
      <w:r>
        <w:rPr>
          <w:rFonts w:hint="eastAsia"/>
        </w:rPr>
        <w:t>，</w:t>
      </w:r>
      <w:r w:rsidR="00053595" w:rsidRPr="00747855">
        <w:rPr>
          <w:rFonts w:hint="eastAsia"/>
        </w:rPr>
        <w:t>这些主张可能提出了《公约》第</w:t>
      </w:r>
      <w:r>
        <w:rPr>
          <w:rFonts w:hint="eastAsia"/>
        </w:rPr>
        <w:t>3</w:t>
      </w:r>
      <w:r w:rsidR="00053595" w:rsidRPr="00747855">
        <w:rPr>
          <w:rFonts w:hint="eastAsia"/>
        </w:rPr>
        <w:t>条下的问题。委员会据此认为</w:t>
      </w:r>
      <w:r>
        <w:rPr>
          <w:rFonts w:hint="eastAsia"/>
        </w:rPr>
        <w:t>，</w:t>
      </w:r>
      <w:r w:rsidR="00053595" w:rsidRPr="00747855">
        <w:rPr>
          <w:rFonts w:hint="eastAsia"/>
        </w:rPr>
        <w:t>申诉人根据第</w:t>
      </w:r>
      <w:r>
        <w:rPr>
          <w:rFonts w:hint="eastAsia"/>
        </w:rPr>
        <w:t>3</w:t>
      </w:r>
      <w:r w:rsidR="00053595" w:rsidRPr="00747855">
        <w:rPr>
          <w:rFonts w:hint="eastAsia"/>
        </w:rPr>
        <w:t>条提出的指称基于属事理由可予受理。委员会还认为</w:t>
      </w:r>
      <w:r>
        <w:rPr>
          <w:rFonts w:hint="eastAsia"/>
        </w:rPr>
        <w:t>，</w:t>
      </w:r>
      <w:r w:rsidR="00053595" w:rsidRPr="00747855">
        <w:rPr>
          <w:rFonts w:hint="eastAsia"/>
        </w:rPr>
        <w:t>就可否受理而言</w:t>
      </w:r>
      <w:r>
        <w:rPr>
          <w:rFonts w:hint="eastAsia"/>
        </w:rPr>
        <w:t>，</w:t>
      </w:r>
      <w:r w:rsidR="00053595" w:rsidRPr="00747855">
        <w:rPr>
          <w:rFonts w:hint="eastAsia"/>
        </w:rPr>
        <w:t>申诉人已充分证明了他根据《公约》第</w:t>
      </w:r>
      <w:r>
        <w:rPr>
          <w:rFonts w:hint="eastAsia"/>
        </w:rPr>
        <w:t>3</w:t>
      </w:r>
      <w:r w:rsidR="00053595" w:rsidRPr="00747855">
        <w:rPr>
          <w:rFonts w:hint="eastAsia"/>
        </w:rPr>
        <w:t>条提出的主张</w:t>
      </w:r>
      <w:r>
        <w:rPr>
          <w:rFonts w:hint="eastAsia"/>
        </w:rPr>
        <w:t>，</w:t>
      </w:r>
      <w:r w:rsidR="00053595" w:rsidRPr="00747855">
        <w:rPr>
          <w:rFonts w:hint="eastAsia"/>
        </w:rPr>
        <w:t>即如果他被遣返斯里兰卡有遭受酷刑和虐待危险。</w:t>
      </w:r>
    </w:p>
    <w:p w14:paraId="77849199" w14:textId="6D90B03C" w:rsidR="00053595" w:rsidRPr="00747855" w:rsidRDefault="00747855" w:rsidP="00747855">
      <w:pPr>
        <w:pStyle w:val="SingleTxtGC"/>
      </w:pPr>
      <w:r>
        <w:rPr>
          <w:rFonts w:hint="eastAsia"/>
        </w:rPr>
        <w:t>8.4</w:t>
      </w:r>
      <w:r w:rsidR="00053595" w:rsidRPr="00747855">
        <w:rPr>
          <w:rFonts w:hint="eastAsia"/>
        </w:rPr>
        <w:tab/>
      </w:r>
      <w:r w:rsidR="00053595" w:rsidRPr="00747855">
        <w:rPr>
          <w:rFonts w:hint="eastAsia"/>
        </w:rPr>
        <w:t>委员会认为</w:t>
      </w:r>
      <w:r>
        <w:rPr>
          <w:rFonts w:hint="eastAsia"/>
        </w:rPr>
        <w:t>，</w:t>
      </w:r>
      <w:r w:rsidR="00053595" w:rsidRPr="00747855">
        <w:rPr>
          <w:rFonts w:hint="eastAsia"/>
        </w:rPr>
        <w:t>在受理方面不存在其他障碍</w:t>
      </w:r>
      <w:r>
        <w:rPr>
          <w:rFonts w:hint="eastAsia"/>
        </w:rPr>
        <w:t>，</w:t>
      </w:r>
      <w:r w:rsidR="00053595" w:rsidRPr="00747855">
        <w:rPr>
          <w:rFonts w:hint="eastAsia"/>
        </w:rPr>
        <w:t>因此宣布来文可予受理</w:t>
      </w:r>
      <w:r>
        <w:rPr>
          <w:rFonts w:hint="eastAsia"/>
        </w:rPr>
        <w:t>，</w:t>
      </w:r>
      <w:r w:rsidR="00053595" w:rsidRPr="00747855">
        <w:rPr>
          <w:rFonts w:hint="eastAsia"/>
        </w:rPr>
        <w:t>并着手审议实质问题。</w:t>
      </w:r>
    </w:p>
    <w:p w14:paraId="33D28222" w14:textId="77777777" w:rsidR="00053595" w:rsidRPr="00747855" w:rsidRDefault="00053595" w:rsidP="00371F69">
      <w:pPr>
        <w:pStyle w:val="H4GC"/>
      </w:pPr>
      <w:r w:rsidRPr="00747855">
        <w:rPr>
          <w:rFonts w:hint="eastAsia"/>
        </w:rPr>
        <w:tab/>
      </w:r>
      <w:r w:rsidRPr="00747855">
        <w:rPr>
          <w:rFonts w:hint="eastAsia"/>
        </w:rPr>
        <w:tab/>
      </w:r>
      <w:r w:rsidRPr="00747855">
        <w:rPr>
          <w:rFonts w:hint="eastAsia"/>
        </w:rPr>
        <w:t>审议实质问题</w:t>
      </w:r>
    </w:p>
    <w:p w14:paraId="2DD72D64" w14:textId="66F471B0" w:rsidR="00053595" w:rsidRPr="00747855" w:rsidRDefault="00747855" w:rsidP="00747855">
      <w:pPr>
        <w:pStyle w:val="SingleTxtGC"/>
      </w:pPr>
      <w:r>
        <w:rPr>
          <w:rFonts w:hint="eastAsia"/>
        </w:rPr>
        <w:t>9.1</w:t>
      </w:r>
      <w:r w:rsidR="00053595" w:rsidRPr="00747855">
        <w:rPr>
          <w:rFonts w:hint="eastAsia"/>
        </w:rPr>
        <w:tab/>
      </w:r>
      <w:r w:rsidR="00053595" w:rsidRPr="00747855">
        <w:rPr>
          <w:rFonts w:hint="eastAsia"/>
        </w:rPr>
        <w:t>委员会依照《公约》第</w:t>
      </w:r>
      <w:r>
        <w:rPr>
          <w:rFonts w:hint="eastAsia"/>
        </w:rPr>
        <w:t>22</w:t>
      </w:r>
      <w:r w:rsidR="00053595" w:rsidRPr="00747855">
        <w:rPr>
          <w:rFonts w:hint="eastAsia"/>
        </w:rPr>
        <w:t>条第</w:t>
      </w:r>
      <w:r>
        <w:rPr>
          <w:rFonts w:hint="eastAsia"/>
        </w:rPr>
        <w:t>4</w:t>
      </w:r>
      <w:r w:rsidR="00053595" w:rsidRPr="00747855">
        <w:rPr>
          <w:rFonts w:hint="eastAsia"/>
        </w:rPr>
        <w:t>款</w:t>
      </w:r>
      <w:r>
        <w:rPr>
          <w:rFonts w:hint="eastAsia"/>
        </w:rPr>
        <w:t>，</w:t>
      </w:r>
      <w:r w:rsidR="00053595" w:rsidRPr="00747855">
        <w:rPr>
          <w:rFonts w:hint="eastAsia"/>
        </w:rPr>
        <w:t>参照当事各方提供的所有材料审议了本来文。</w:t>
      </w:r>
    </w:p>
    <w:p w14:paraId="737C1F48" w14:textId="6FF2263B" w:rsidR="00D513AA" w:rsidRPr="00747855" w:rsidRDefault="00747855" w:rsidP="00747855">
      <w:pPr>
        <w:pStyle w:val="SingleTxtGC"/>
      </w:pPr>
      <w:r>
        <w:rPr>
          <w:rFonts w:hint="eastAsia"/>
        </w:rPr>
        <w:lastRenderedPageBreak/>
        <w:t>9.2</w:t>
      </w:r>
      <w:r w:rsidR="00053595" w:rsidRPr="00747855">
        <w:rPr>
          <w:rFonts w:hint="eastAsia"/>
        </w:rPr>
        <w:tab/>
      </w:r>
      <w:r w:rsidR="00053595" w:rsidRPr="00747855">
        <w:rPr>
          <w:rFonts w:hint="eastAsia"/>
        </w:rPr>
        <w:t>在本案中</w:t>
      </w:r>
      <w:r>
        <w:rPr>
          <w:rFonts w:hint="eastAsia"/>
        </w:rPr>
        <w:t>，</w:t>
      </w:r>
      <w:r w:rsidR="00053595" w:rsidRPr="00747855">
        <w:rPr>
          <w:rFonts w:hint="eastAsia"/>
        </w:rPr>
        <w:t>委员会要处理的问题是</w:t>
      </w:r>
      <w:r>
        <w:rPr>
          <w:rFonts w:hint="eastAsia"/>
        </w:rPr>
        <w:t>，</w:t>
      </w:r>
      <w:r w:rsidR="00053595" w:rsidRPr="00747855">
        <w:rPr>
          <w:rFonts w:hint="eastAsia"/>
        </w:rPr>
        <w:t>将申诉人强制驱回斯里兰卡是否违反缔约国根据《公约》第</w:t>
      </w:r>
      <w:r>
        <w:rPr>
          <w:rFonts w:hint="eastAsia"/>
        </w:rPr>
        <w:t>3</w:t>
      </w:r>
      <w:r w:rsidR="00053595" w:rsidRPr="00747855">
        <w:rPr>
          <w:rFonts w:hint="eastAsia"/>
        </w:rPr>
        <w:t>条承担的义务</w:t>
      </w:r>
      <w:r>
        <w:rPr>
          <w:rFonts w:hint="eastAsia"/>
        </w:rPr>
        <w:t>，</w:t>
      </w:r>
      <w:r w:rsidR="00053595" w:rsidRPr="00747855">
        <w:rPr>
          <w:rFonts w:hint="eastAsia"/>
        </w:rPr>
        <w:t>即如有充分理由相信任何人在另一国家将有遭受酷刑的危险</w:t>
      </w:r>
      <w:r>
        <w:rPr>
          <w:rFonts w:hint="eastAsia"/>
        </w:rPr>
        <w:t>，</w:t>
      </w:r>
      <w:r w:rsidR="00053595" w:rsidRPr="00747855">
        <w:rPr>
          <w:rFonts w:hint="eastAsia"/>
        </w:rPr>
        <w:t>不得将该人驱逐或遣返至该国。</w:t>
      </w:r>
    </w:p>
    <w:p w14:paraId="06A75F76" w14:textId="13D5378E" w:rsidR="00053595" w:rsidRPr="00747855" w:rsidRDefault="00747855" w:rsidP="00747855">
      <w:pPr>
        <w:pStyle w:val="SingleTxtGC"/>
      </w:pPr>
      <w:r>
        <w:t>9.3</w:t>
      </w:r>
      <w:r w:rsidR="00053595" w:rsidRPr="00747855">
        <w:tab/>
      </w:r>
      <w:r w:rsidR="00053595" w:rsidRPr="00747855">
        <w:t>委员会必须评估是否有充分理由认为被遣返斯里兰卡后申诉人本人将有遭受酷刑的危险。委员会评估这一危险时必须根据《公约》第</w:t>
      </w:r>
      <w:r>
        <w:t>3</w:t>
      </w:r>
      <w:r w:rsidR="00053595" w:rsidRPr="00747855">
        <w:t>条第</w:t>
      </w:r>
      <w:r>
        <w:t>2</w:t>
      </w:r>
      <w:r w:rsidR="00053595" w:rsidRPr="00747855">
        <w:t>款考虑所有相关因素</w:t>
      </w:r>
      <w:r>
        <w:t>，</w:t>
      </w:r>
      <w:r w:rsidR="00053595" w:rsidRPr="00747855">
        <w:t>包括是否存在一贯严重、公然或大规模侵犯人权的情况。关于本案</w:t>
      </w:r>
      <w:r>
        <w:t>，</w:t>
      </w:r>
      <w:r w:rsidR="00053595" w:rsidRPr="00747855">
        <w:t>委员会提及其关于斯里兰卡第五次定期报告的结论性意见</w:t>
      </w:r>
      <w:r>
        <w:t>，</w:t>
      </w:r>
      <w:r w:rsidR="00053595" w:rsidRPr="00747855">
        <w:t>委员会在其中表示</w:t>
      </w:r>
      <w:r w:rsidR="00053595" w:rsidRPr="00747855">
        <w:rPr>
          <w:rFonts w:hint="eastAsia"/>
        </w:rPr>
        <w:t>严重</w:t>
      </w:r>
      <w:r w:rsidR="00053595" w:rsidRPr="00747855">
        <w:t>关切的是</w:t>
      </w:r>
      <w:r>
        <w:t>，</w:t>
      </w:r>
      <w:r w:rsidR="00053595" w:rsidRPr="00747855">
        <w:t>有报告称</w:t>
      </w:r>
      <w:r>
        <w:t>2</w:t>
      </w:r>
      <w:r w:rsidR="00053595" w:rsidRPr="00747855">
        <w:t>00</w:t>
      </w:r>
      <w:r>
        <w:t>9</w:t>
      </w:r>
      <w:r w:rsidR="00053595" w:rsidRPr="00747855">
        <w:t>年</w:t>
      </w:r>
      <w:r>
        <w:t>5</w:t>
      </w:r>
      <w:r w:rsidR="00053595" w:rsidRPr="00747855">
        <w:t>月与猛虎组织的冲突结束后</w:t>
      </w:r>
      <w:r>
        <w:t>，</w:t>
      </w:r>
      <w:r w:rsidR="00053595" w:rsidRPr="00747855">
        <w:t>包括警察在内的斯里兰卡国家安全部队仍继续在该国多地实施绑架、酷刑和虐待。</w:t>
      </w:r>
      <w:r w:rsidR="00053595" w:rsidRPr="00747855">
        <w:rPr>
          <w:vertAlign w:val="superscript"/>
        </w:rPr>
        <w:footnoteReference w:id="4"/>
      </w:r>
      <w:r w:rsidR="008F360C">
        <w:rPr>
          <w:rFonts w:hint="eastAsia"/>
        </w:rPr>
        <w:t xml:space="preserve"> </w:t>
      </w:r>
      <w:r w:rsidR="00053595" w:rsidRPr="00747855">
        <w:t>委员会还参考</w:t>
      </w:r>
      <w:r w:rsidR="00053595" w:rsidRPr="008F360C">
        <w:rPr>
          <w:spacing w:val="-2"/>
        </w:rPr>
        <w:t>了非政府组织的可信报告</w:t>
      </w:r>
      <w:r w:rsidRPr="008F360C">
        <w:rPr>
          <w:spacing w:val="-2"/>
        </w:rPr>
        <w:t>，</w:t>
      </w:r>
      <w:r w:rsidR="00053595" w:rsidRPr="008F360C">
        <w:rPr>
          <w:spacing w:val="-2"/>
        </w:rPr>
        <w:t>涉及斯里兰卡当局虐待被遣返斯里兰卡的多名人员。</w:t>
      </w:r>
      <w:r w:rsidR="00053595" w:rsidRPr="008F360C">
        <w:rPr>
          <w:spacing w:val="-2"/>
          <w:vertAlign w:val="superscript"/>
        </w:rPr>
        <w:footnoteReference w:id="5"/>
      </w:r>
      <w:r w:rsidR="008F360C" w:rsidRPr="008F360C">
        <w:rPr>
          <w:rFonts w:hint="eastAsia"/>
          <w:spacing w:val="-2"/>
        </w:rPr>
        <w:t xml:space="preserve"> </w:t>
      </w:r>
      <w:r w:rsidR="00053595" w:rsidRPr="00747855">
        <w:t>然而</w:t>
      </w:r>
      <w:r>
        <w:t>，</w:t>
      </w:r>
      <w:r w:rsidR="00053595" w:rsidRPr="00747855">
        <w:t>委员会忆及</w:t>
      </w:r>
      <w:r>
        <w:t>，</w:t>
      </w:r>
      <w:r w:rsidR="00053595" w:rsidRPr="00747855">
        <w:t>就个人申诉作此类评估旨在确定所涉个人在将要被遣返</w:t>
      </w:r>
      <w:r w:rsidR="00053595" w:rsidRPr="00747855">
        <w:rPr>
          <w:rFonts w:hint="eastAsia"/>
        </w:rPr>
        <w:t>的</w:t>
      </w:r>
      <w:r w:rsidR="00053595" w:rsidRPr="00747855">
        <w:t>目的地国是否会遭受可预见的、真实的酷刑危险。</w:t>
      </w:r>
      <w:r w:rsidR="00053595" w:rsidRPr="00747855">
        <w:rPr>
          <w:rFonts w:hint="eastAsia"/>
        </w:rPr>
        <w:t>因此</w:t>
      </w:r>
      <w:r>
        <w:t>，</w:t>
      </w:r>
      <w:r w:rsidR="00053595" w:rsidRPr="00747855">
        <w:t>一国</w:t>
      </w:r>
      <w:r w:rsidR="00053595" w:rsidRPr="00747855">
        <w:rPr>
          <w:rFonts w:hint="eastAsia"/>
        </w:rPr>
        <w:t>一贯</w:t>
      </w:r>
      <w:r w:rsidR="00053595" w:rsidRPr="00747855">
        <w:t>存在严重、公然或大规模侵犯人权的</w:t>
      </w:r>
      <w:r w:rsidR="00053595" w:rsidRPr="00747855">
        <w:rPr>
          <w:rFonts w:hint="eastAsia"/>
        </w:rPr>
        <w:t>事实本身</w:t>
      </w:r>
      <w:r w:rsidR="00053595" w:rsidRPr="00747855">
        <w:t>并不构成可以认定某一特定人员被遣返该国后将有遭受酷刑危险的充分理由</w:t>
      </w:r>
      <w:r>
        <w:t>，</w:t>
      </w:r>
      <w:r w:rsidR="00053595" w:rsidRPr="00747855">
        <w:t>还必须提出其他理由证明当事人本人面临危险。</w:t>
      </w:r>
      <w:r w:rsidR="00053595" w:rsidRPr="00747855">
        <w:rPr>
          <w:vertAlign w:val="superscript"/>
        </w:rPr>
        <w:footnoteReference w:id="6"/>
      </w:r>
      <w:r w:rsidR="008F360C">
        <w:rPr>
          <w:rFonts w:hint="eastAsia"/>
        </w:rPr>
        <w:t xml:space="preserve"> </w:t>
      </w:r>
      <w:r w:rsidR="00053595" w:rsidRPr="00747855">
        <w:t>此外</w:t>
      </w:r>
      <w:r>
        <w:t>，</w:t>
      </w:r>
      <w:r w:rsidR="00053595" w:rsidRPr="00747855">
        <w:t>尽管过去的事件可能有</w:t>
      </w:r>
      <w:r w:rsidR="00053595" w:rsidRPr="00747855">
        <w:rPr>
          <w:rFonts w:hint="eastAsia"/>
        </w:rPr>
        <w:t>参照</w:t>
      </w:r>
      <w:r w:rsidR="00053595" w:rsidRPr="00747855">
        <w:t>性</w:t>
      </w:r>
      <w:r>
        <w:t>，</w:t>
      </w:r>
      <w:r w:rsidR="00053595" w:rsidRPr="00747855">
        <w:t>但委员会面临的主要问题是</w:t>
      </w:r>
      <w:r>
        <w:t>，</w:t>
      </w:r>
      <w:r w:rsidR="00053595" w:rsidRPr="00747855">
        <w:t>申诉人</w:t>
      </w:r>
      <w:r w:rsidR="00053595" w:rsidRPr="00747855">
        <w:rPr>
          <w:rFonts w:hint="eastAsia"/>
        </w:rPr>
        <w:t>目</w:t>
      </w:r>
      <w:r w:rsidR="00053595" w:rsidRPr="00747855">
        <w:t>前如果被遣返斯里兰是否有遭受酷刑的危险。</w:t>
      </w:r>
    </w:p>
    <w:p w14:paraId="430F63CD" w14:textId="207E887F" w:rsidR="00053595" w:rsidRPr="00747855" w:rsidRDefault="00747855" w:rsidP="00747855">
      <w:pPr>
        <w:pStyle w:val="SingleTxtGC"/>
      </w:pPr>
      <w:r>
        <w:t>9.4</w:t>
      </w:r>
      <w:r w:rsidR="00053595" w:rsidRPr="00747855">
        <w:tab/>
      </w:r>
      <w:r w:rsidR="00053595" w:rsidRPr="00747855">
        <w:t>委员会回顾其第</w:t>
      </w:r>
      <w:r>
        <w:t>4</w:t>
      </w:r>
      <w:r w:rsidR="00053595" w:rsidRPr="00747855">
        <w:t>号一般性意见</w:t>
      </w:r>
      <w:r>
        <w:t>(2</w:t>
      </w:r>
      <w:r w:rsidR="00053595" w:rsidRPr="00747855">
        <w:t>0</w:t>
      </w:r>
      <w:r>
        <w:t>17</w:t>
      </w:r>
      <w:r w:rsidR="00053595" w:rsidRPr="00747855">
        <w:t>年</w:t>
      </w:r>
      <w:r>
        <w:t>)</w:t>
      </w:r>
      <w:r>
        <w:t>，</w:t>
      </w:r>
      <w:r w:rsidR="00053595" w:rsidRPr="00747855">
        <w:t>其中指出</w:t>
      </w:r>
      <w:r>
        <w:t>，</w:t>
      </w:r>
      <w:r w:rsidR="00053595" w:rsidRPr="00747855">
        <w:t>委员会将评估</w:t>
      </w:r>
      <w:r>
        <w:rPr>
          <w:rFonts w:hint="eastAsia"/>
        </w:rPr>
        <w:t>“</w:t>
      </w:r>
      <w:r w:rsidR="00053595" w:rsidRPr="00747855">
        <w:t>充分理由</w:t>
      </w:r>
      <w:r>
        <w:rPr>
          <w:rFonts w:hint="eastAsia"/>
        </w:rPr>
        <w:t>”</w:t>
      </w:r>
      <w:r>
        <w:t>，</w:t>
      </w:r>
      <w:r w:rsidR="00053595" w:rsidRPr="00747855">
        <w:t>在委员会作出决定时</w:t>
      </w:r>
      <w:r>
        <w:t>，</w:t>
      </w:r>
      <w:r w:rsidR="00053595" w:rsidRPr="00747855">
        <w:t>如果申诉人被递解</w:t>
      </w:r>
      <w:r>
        <w:t>，</w:t>
      </w:r>
      <w:r w:rsidR="00053595" w:rsidRPr="00747855">
        <w:t>其根据《公约》享有的权利会因为存在与酷刑危险相关的事实本身受到影响</w:t>
      </w:r>
      <w:r>
        <w:t>，</w:t>
      </w:r>
      <w:r w:rsidR="00053595" w:rsidRPr="00747855">
        <w:t>则委员会认为酷刑危险是可预见、针对个人、现实存在而且真实的。个人遭受危险的迹象可能包括但不限于</w:t>
      </w:r>
      <w:r>
        <w:t>：</w:t>
      </w:r>
      <w:r>
        <w:t>(a)</w:t>
      </w:r>
      <w:r w:rsidR="001B34CE">
        <w:t xml:space="preserve"> </w:t>
      </w:r>
      <w:r w:rsidR="00053595" w:rsidRPr="00747855">
        <w:t>申诉人的族裔背景</w:t>
      </w:r>
      <w:r>
        <w:t>；</w:t>
      </w:r>
      <w:r>
        <w:t>(b)</w:t>
      </w:r>
      <w:r w:rsidR="00053595" w:rsidRPr="00747855">
        <w:t xml:space="preserve"> </w:t>
      </w:r>
      <w:r w:rsidR="00053595" w:rsidRPr="00747855">
        <w:t>申诉人</w:t>
      </w:r>
      <w:r w:rsidR="00053595" w:rsidRPr="00747855">
        <w:rPr>
          <w:rFonts w:hint="eastAsia"/>
        </w:rPr>
        <w:t>或其</w:t>
      </w:r>
      <w:r w:rsidR="00053595" w:rsidRPr="00747855">
        <w:t>家人的政治派别或政治活动</w:t>
      </w:r>
      <w:r>
        <w:t>；</w:t>
      </w:r>
      <w:r>
        <w:t>(c)</w:t>
      </w:r>
      <w:r w:rsidR="00053595" w:rsidRPr="00747855">
        <w:t xml:space="preserve"> </w:t>
      </w:r>
      <w:r w:rsidR="00053595" w:rsidRPr="00747855">
        <w:t>被逮捕或被拘留</w:t>
      </w:r>
      <w:r>
        <w:t>，</w:t>
      </w:r>
      <w:r w:rsidR="00053595" w:rsidRPr="00747855">
        <w:t>且无法保证得到公正待遇和审判</w:t>
      </w:r>
      <w:r>
        <w:t>；</w:t>
      </w:r>
      <w:r w:rsidR="00053595" w:rsidRPr="00747855">
        <w:t>和</w:t>
      </w:r>
      <w:r>
        <w:t>(d)</w:t>
      </w:r>
      <w:r w:rsidR="001B34CE">
        <w:t xml:space="preserve"> </w:t>
      </w:r>
      <w:r w:rsidR="00053595" w:rsidRPr="00747855">
        <w:t>缺席判刑</w:t>
      </w:r>
      <w:r>
        <w:t>(</w:t>
      </w:r>
      <w:r w:rsidR="00053595" w:rsidRPr="00747855">
        <w:t>第</w:t>
      </w:r>
      <w:r>
        <w:t>45</w:t>
      </w:r>
      <w:r w:rsidR="00053595" w:rsidRPr="00747855">
        <w:t>段</w:t>
      </w:r>
      <w:r>
        <w:t>)</w:t>
      </w:r>
      <w:r w:rsidR="00053595" w:rsidRPr="00747855">
        <w:t>。关于根据《公约》第</w:t>
      </w:r>
      <w:r>
        <w:t>22</w:t>
      </w:r>
      <w:r w:rsidR="00053595" w:rsidRPr="00747855">
        <w:t>条所提交来文的实质问题</w:t>
      </w:r>
      <w:r>
        <w:t>，</w:t>
      </w:r>
      <w:r w:rsidR="00053595" w:rsidRPr="00747855">
        <w:t>举证责任由来文提交人承担</w:t>
      </w:r>
      <w:r>
        <w:t>，</w:t>
      </w:r>
      <w:r w:rsidR="00053595" w:rsidRPr="00747855">
        <w:t>提交人必须提出可以论证的案件</w:t>
      </w:r>
      <w:r>
        <w:t>，</w:t>
      </w:r>
      <w:r w:rsidR="00053595" w:rsidRPr="00747855">
        <w:t>即提出确凿证据表明遭受酷刑的危险是可预见、现实存在、针对个人而且真实的</w:t>
      </w:r>
      <w:r>
        <w:t>(</w:t>
      </w:r>
      <w:r w:rsidR="00053595" w:rsidRPr="00747855">
        <w:t>第</w:t>
      </w:r>
      <w:r>
        <w:t>38</w:t>
      </w:r>
      <w:r w:rsidR="00053595" w:rsidRPr="00747855">
        <w:t>段</w:t>
      </w:r>
      <w:r>
        <w:t>)</w:t>
      </w:r>
      <w:r w:rsidR="00053595" w:rsidRPr="00747855">
        <w:t>。</w:t>
      </w:r>
      <w:r w:rsidR="00053595" w:rsidRPr="00747855">
        <w:rPr>
          <w:vertAlign w:val="superscript"/>
        </w:rPr>
        <w:footnoteReference w:id="7"/>
      </w:r>
      <w:r w:rsidR="001B34CE">
        <w:rPr>
          <w:rFonts w:hint="eastAsia"/>
        </w:rPr>
        <w:t xml:space="preserve"> </w:t>
      </w:r>
      <w:r w:rsidR="00053595" w:rsidRPr="00747855">
        <w:t>委员会还忆及</w:t>
      </w:r>
      <w:r>
        <w:t>，</w:t>
      </w:r>
      <w:r w:rsidR="00053595" w:rsidRPr="00747855">
        <w:t>它相当重视有关缔约国机关对事实的调查结果</w:t>
      </w:r>
      <w:r>
        <w:t>，</w:t>
      </w:r>
      <w:r w:rsidR="00053595" w:rsidRPr="00747855">
        <w:t>但又不受这些调查结果的约束</w:t>
      </w:r>
      <w:r>
        <w:t>，</w:t>
      </w:r>
      <w:r w:rsidR="00053595" w:rsidRPr="00747855">
        <w:t>可以根据《公约》第</w:t>
      </w:r>
      <w:r>
        <w:t>22</w:t>
      </w:r>
      <w:r w:rsidR="00053595" w:rsidRPr="00747855">
        <w:t>条第</w:t>
      </w:r>
      <w:r>
        <w:t>4</w:t>
      </w:r>
      <w:r w:rsidR="00053595" w:rsidRPr="00747855">
        <w:t>款</w:t>
      </w:r>
      <w:r>
        <w:t>，</w:t>
      </w:r>
      <w:r w:rsidR="00053595" w:rsidRPr="00747855">
        <w:t>参照每个案件的全部情况</w:t>
      </w:r>
      <w:r>
        <w:t>，</w:t>
      </w:r>
      <w:r w:rsidR="00053595" w:rsidRPr="00747855">
        <w:t>对所掌握的资料作自由评估</w:t>
      </w:r>
      <w:r>
        <w:t>(</w:t>
      </w:r>
      <w:r w:rsidR="00053595" w:rsidRPr="00747855">
        <w:t>第</w:t>
      </w:r>
      <w:r>
        <w:t>5</w:t>
      </w:r>
      <w:r w:rsidR="00053595" w:rsidRPr="00747855">
        <w:t>0</w:t>
      </w:r>
      <w:r w:rsidR="00053595" w:rsidRPr="00747855">
        <w:t>段</w:t>
      </w:r>
      <w:r>
        <w:t>)</w:t>
      </w:r>
      <w:r w:rsidR="00053595" w:rsidRPr="00747855">
        <w:t>。</w:t>
      </w:r>
    </w:p>
    <w:p w14:paraId="4246BFF1" w14:textId="11176D35" w:rsidR="00BF2ACF" w:rsidRPr="00747855" w:rsidRDefault="00747855" w:rsidP="00747855">
      <w:pPr>
        <w:pStyle w:val="SingleTxtGC"/>
      </w:pPr>
      <w:r>
        <w:rPr>
          <w:rFonts w:hint="eastAsia"/>
        </w:rPr>
        <w:t>9.5</w:t>
      </w:r>
      <w:r w:rsidR="00BF2ACF" w:rsidRPr="00747855">
        <w:rPr>
          <w:rFonts w:hint="eastAsia"/>
        </w:rPr>
        <w:tab/>
      </w:r>
      <w:r w:rsidR="00BF2ACF" w:rsidRPr="00747855">
        <w:rPr>
          <w:rFonts w:hint="eastAsia"/>
        </w:rPr>
        <w:t>委员会注意到</w:t>
      </w:r>
      <w:r>
        <w:rPr>
          <w:rFonts w:hint="eastAsia"/>
        </w:rPr>
        <w:t>，</w:t>
      </w:r>
      <w:r w:rsidR="00BF2ACF" w:rsidRPr="00747855">
        <w:rPr>
          <w:rFonts w:hint="eastAsia"/>
        </w:rPr>
        <w:t>申诉人声称</w:t>
      </w:r>
      <w:r>
        <w:rPr>
          <w:rFonts w:hint="eastAsia"/>
        </w:rPr>
        <w:t>，</w:t>
      </w:r>
      <w:r w:rsidR="00BF2ACF" w:rsidRPr="00747855">
        <w:rPr>
          <w:rFonts w:hint="eastAsia"/>
        </w:rPr>
        <w:t>如果他被遣返斯里兰卡</w:t>
      </w:r>
      <w:r>
        <w:rPr>
          <w:rFonts w:hint="eastAsia"/>
        </w:rPr>
        <w:t>，</w:t>
      </w:r>
      <w:r w:rsidR="00BF2ACF" w:rsidRPr="00747855">
        <w:rPr>
          <w:rFonts w:hint="eastAsia"/>
        </w:rPr>
        <w:t>将面临遭受违反《公约》第</w:t>
      </w:r>
      <w:r>
        <w:rPr>
          <w:rFonts w:hint="eastAsia"/>
        </w:rPr>
        <w:t>3</w:t>
      </w:r>
      <w:r w:rsidR="00BF2ACF" w:rsidRPr="00747855">
        <w:rPr>
          <w:rFonts w:hint="eastAsia"/>
        </w:rPr>
        <w:t>条的待遇的危险</w:t>
      </w:r>
      <w:r>
        <w:rPr>
          <w:rFonts w:hint="eastAsia"/>
        </w:rPr>
        <w:t>，</w:t>
      </w:r>
      <w:r w:rsidR="00BF2ACF" w:rsidRPr="00747855">
        <w:rPr>
          <w:rFonts w:hint="eastAsia"/>
        </w:rPr>
        <w:t>因为他将因非法离开斯里兰卡而被捕</w:t>
      </w:r>
      <w:r>
        <w:rPr>
          <w:rFonts w:hint="eastAsia"/>
        </w:rPr>
        <w:t>，</w:t>
      </w:r>
      <w:r w:rsidR="00BF2ACF" w:rsidRPr="00747855">
        <w:rPr>
          <w:rFonts w:hint="eastAsia"/>
        </w:rPr>
        <w:t>并且由于被认为支持猛虎组织</w:t>
      </w:r>
      <w:r>
        <w:rPr>
          <w:rFonts w:hint="eastAsia"/>
        </w:rPr>
        <w:t>，</w:t>
      </w:r>
      <w:r w:rsidR="00BF2ACF" w:rsidRPr="00747855">
        <w:rPr>
          <w:rFonts w:hint="eastAsia"/>
        </w:rPr>
        <w:t>在拘留期间将面临遭受酷刑和虐待的危险。</w:t>
      </w:r>
    </w:p>
    <w:p w14:paraId="2F3E66FB" w14:textId="0E144722" w:rsidR="00BF2ACF" w:rsidRPr="00747855" w:rsidRDefault="00747855" w:rsidP="00747855">
      <w:pPr>
        <w:pStyle w:val="SingleTxtGC"/>
      </w:pPr>
      <w:r>
        <w:rPr>
          <w:rFonts w:hint="eastAsia"/>
        </w:rPr>
        <w:t>9.6</w:t>
      </w:r>
      <w:r w:rsidR="00BF2ACF" w:rsidRPr="00747855">
        <w:rPr>
          <w:rFonts w:hint="eastAsia"/>
        </w:rPr>
        <w:tab/>
      </w:r>
      <w:r w:rsidR="00BF2ACF" w:rsidRPr="00747855">
        <w:rPr>
          <w:rFonts w:hint="eastAsia"/>
        </w:rPr>
        <w:t>委员会还注意到缔约国提出的意见</w:t>
      </w:r>
      <w:r>
        <w:rPr>
          <w:rFonts w:hint="eastAsia"/>
        </w:rPr>
        <w:t>，</w:t>
      </w:r>
      <w:r w:rsidR="00BF2ACF" w:rsidRPr="00747855">
        <w:rPr>
          <w:rFonts w:hint="eastAsia"/>
        </w:rPr>
        <w:t>即缔约国当局已充分审议了申诉人提出的申诉</w:t>
      </w:r>
      <w:r>
        <w:rPr>
          <w:rFonts w:hint="eastAsia"/>
        </w:rPr>
        <w:t>，</w:t>
      </w:r>
      <w:r w:rsidR="00BF2ACF" w:rsidRPr="00747855">
        <w:rPr>
          <w:rFonts w:hint="eastAsia"/>
        </w:rPr>
        <w:t>认为如果将申诉人遣返斯里兰卡</w:t>
      </w:r>
      <w:r>
        <w:rPr>
          <w:rFonts w:hint="eastAsia"/>
        </w:rPr>
        <w:t>，</w:t>
      </w:r>
      <w:r w:rsidR="00BF2ACF" w:rsidRPr="00747855">
        <w:rPr>
          <w:rFonts w:hint="eastAsia"/>
        </w:rPr>
        <w:t>他不会面临违反《公约》第</w:t>
      </w:r>
      <w:r>
        <w:rPr>
          <w:rFonts w:hint="eastAsia"/>
        </w:rPr>
        <w:t>3</w:t>
      </w:r>
      <w:r w:rsidR="00BF2ACF" w:rsidRPr="00747855">
        <w:rPr>
          <w:rFonts w:hint="eastAsia"/>
        </w:rPr>
        <w:t>条的待遇的危险。委员会还注意到移民和边境保护部的调查结果</w:t>
      </w:r>
      <w:r>
        <w:rPr>
          <w:rFonts w:hint="eastAsia"/>
        </w:rPr>
        <w:t>，</w:t>
      </w:r>
      <w:r w:rsidR="00BF2ACF" w:rsidRPr="00747855">
        <w:rPr>
          <w:rFonts w:hint="eastAsia"/>
        </w:rPr>
        <w:t>即申诉人</w:t>
      </w:r>
      <w:r>
        <w:rPr>
          <w:rFonts w:hint="eastAsia"/>
        </w:rPr>
        <w:t>2</w:t>
      </w:r>
      <w:r w:rsidR="00BF2ACF" w:rsidRPr="00747855">
        <w:rPr>
          <w:rFonts w:hint="eastAsia"/>
        </w:rPr>
        <w:t>0</w:t>
      </w:r>
      <w:r>
        <w:rPr>
          <w:rFonts w:hint="eastAsia"/>
        </w:rPr>
        <w:t>11</w:t>
      </w:r>
      <w:r w:rsidR="00BF2ACF" w:rsidRPr="00747855">
        <w:rPr>
          <w:rFonts w:hint="eastAsia"/>
        </w:rPr>
        <w:t>年前往迪拜是为寻求就业机会</w:t>
      </w:r>
      <w:r>
        <w:rPr>
          <w:rFonts w:hint="eastAsia"/>
        </w:rPr>
        <w:t>，</w:t>
      </w:r>
      <w:r w:rsidR="00BF2ACF" w:rsidRPr="00747855">
        <w:rPr>
          <w:rFonts w:hint="eastAsia"/>
        </w:rPr>
        <w:t>而不是因为担心受伤害</w:t>
      </w:r>
      <w:r>
        <w:rPr>
          <w:rFonts w:hint="eastAsia"/>
        </w:rPr>
        <w:t>，</w:t>
      </w:r>
      <w:r w:rsidR="00BF2ACF" w:rsidRPr="00747855">
        <w:rPr>
          <w:rFonts w:hint="eastAsia"/>
        </w:rPr>
        <w:t>以及该部根据法庭记录得出的结论</w:t>
      </w:r>
      <w:r>
        <w:rPr>
          <w:rFonts w:hint="eastAsia"/>
        </w:rPr>
        <w:t>，</w:t>
      </w:r>
      <w:r w:rsidR="00BF2ACF" w:rsidRPr="00747855">
        <w:rPr>
          <w:rFonts w:hint="eastAsia"/>
        </w:rPr>
        <w:t>即申诉人并不是在</w:t>
      </w:r>
      <w:r>
        <w:rPr>
          <w:rFonts w:hint="eastAsia"/>
        </w:rPr>
        <w:t>2</w:t>
      </w:r>
      <w:r w:rsidR="00BF2ACF" w:rsidRPr="00747855">
        <w:rPr>
          <w:rFonts w:hint="eastAsia"/>
        </w:rPr>
        <w:t>0</w:t>
      </w:r>
      <w:r>
        <w:rPr>
          <w:rFonts w:hint="eastAsia"/>
        </w:rPr>
        <w:t>12</w:t>
      </w:r>
      <w:r w:rsidR="00BF2ACF" w:rsidRPr="00747855">
        <w:rPr>
          <w:rFonts w:hint="eastAsia"/>
        </w:rPr>
        <w:t>年一次随机行动中被捕</w:t>
      </w:r>
      <w:r>
        <w:rPr>
          <w:rFonts w:hint="eastAsia"/>
        </w:rPr>
        <w:t>，</w:t>
      </w:r>
      <w:r w:rsidR="00BF2ACF" w:rsidRPr="00747855">
        <w:rPr>
          <w:rFonts w:hint="eastAsia"/>
        </w:rPr>
        <w:t>而是因他试图非法离境而被捕。委员会注意到</w:t>
      </w:r>
      <w:r>
        <w:rPr>
          <w:rFonts w:hint="eastAsia"/>
        </w:rPr>
        <w:t>，</w:t>
      </w:r>
      <w:r w:rsidR="00BF2ACF" w:rsidRPr="00747855">
        <w:rPr>
          <w:rFonts w:hint="eastAsia"/>
        </w:rPr>
        <w:t>难民审查法庭认定</w:t>
      </w:r>
      <w:r>
        <w:rPr>
          <w:rFonts w:hint="eastAsia"/>
        </w:rPr>
        <w:t>，</w:t>
      </w:r>
      <w:r w:rsidR="00BF2ACF" w:rsidRPr="00747855">
        <w:rPr>
          <w:rFonts w:hint="eastAsia"/>
        </w:rPr>
        <w:t>申诉人关于在</w:t>
      </w:r>
      <w:r>
        <w:rPr>
          <w:rFonts w:hint="eastAsia"/>
        </w:rPr>
        <w:t>2</w:t>
      </w:r>
      <w:r w:rsidR="00BF2ACF" w:rsidRPr="00747855">
        <w:rPr>
          <w:rFonts w:hint="eastAsia"/>
        </w:rPr>
        <w:t>0</w:t>
      </w:r>
      <w:r>
        <w:rPr>
          <w:rFonts w:hint="eastAsia"/>
        </w:rPr>
        <w:t>12</w:t>
      </w:r>
      <w:r w:rsidR="00BF2ACF" w:rsidRPr="00747855">
        <w:rPr>
          <w:rFonts w:hint="eastAsia"/>
        </w:rPr>
        <w:t>年被拘留期</w:t>
      </w:r>
      <w:r w:rsidR="00BF2ACF" w:rsidRPr="00747855">
        <w:rPr>
          <w:rFonts w:hint="eastAsia"/>
        </w:rPr>
        <w:lastRenderedPageBreak/>
        <w:t>间遭受酷刑和虐待的指称不可信</w:t>
      </w:r>
      <w:r>
        <w:rPr>
          <w:rFonts w:hint="eastAsia"/>
        </w:rPr>
        <w:t>，</w:t>
      </w:r>
      <w:r w:rsidR="00BF2ACF" w:rsidRPr="00747855">
        <w:rPr>
          <w:rFonts w:hint="eastAsia"/>
        </w:rPr>
        <w:t>因为他对事件的描述存在不一致之处</w:t>
      </w:r>
      <w:r>
        <w:rPr>
          <w:rFonts w:hint="eastAsia"/>
        </w:rPr>
        <w:t>，</w:t>
      </w:r>
      <w:r w:rsidR="00BF2ACF" w:rsidRPr="00747855">
        <w:rPr>
          <w:rFonts w:hint="eastAsia"/>
        </w:rPr>
        <w:t>并且他提交的医疗记录的日期是在所指称的事件发生三年后</w:t>
      </w:r>
      <w:r>
        <w:rPr>
          <w:rFonts w:hint="eastAsia"/>
        </w:rPr>
        <w:t>，</w:t>
      </w:r>
      <w:r w:rsidR="00BF2ACF" w:rsidRPr="00747855">
        <w:rPr>
          <w:rFonts w:hint="eastAsia"/>
        </w:rPr>
        <w:t>这不支持申诉人关于遭受性暴力的说法。委员会还注意到</w:t>
      </w:r>
      <w:r>
        <w:rPr>
          <w:rFonts w:hint="eastAsia"/>
        </w:rPr>
        <w:t>，</w:t>
      </w:r>
      <w:r w:rsidR="00BF2ACF" w:rsidRPr="00747855">
        <w:rPr>
          <w:rFonts w:hint="eastAsia"/>
        </w:rPr>
        <w:t>缔约国当局认定</w:t>
      </w:r>
      <w:r>
        <w:rPr>
          <w:rFonts w:hint="eastAsia"/>
        </w:rPr>
        <w:t>，</w:t>
      </w:r>
      <w:r w:rsidR="00BF2ACF" w:rsidRPr="00747855">
        <w:rPr>
          <w:rFonts w:hint="eastAsia"/>
        </w:rPr>
        <w:t>申诉人在最初申请庇护时声称他并非在猛虎组织控制地区长大</w:t>
      </w:r>
      <w:r>
        <w:rPr>
          <w:rFonts w:hint="eastAsia"/>
        </w:rPr>
        <w:t>，</w:t>
      </w:r>
      <w:r w:rsidR="00BF2ACF" w:rsidRPr="00747855">
        <w:rPr>
          <w:rFonts w:hint="eastAsia"/>
        </w:rPr>
        <w:t>这不可信</w:t>
      </w:r>
      <w:r>
        <w:rPr>
          <w:rFonts w:hint="eastAsia"/>
        </w:rPr>
        <w:t>，</w:t>
      </w:r>
      <w:r w:rsidR="00BF2ACF" w:rsidRPr="00747855">
        <w:rPr>
          <w:rFonts w:hint="eastAsia"/>
        </w:rPr>
        <w:t>他陈述中的其他内容也是不可信的。</w:t>
      </w:r>
    </w:p>
    <w:p w14:paraId="3C694CA8" w14:textId="131C4033" w:rsidR="00053595" w:rsidRPr="00747855" w:rsidRDefault="00747855" w:rsidP="00747855">
      <w:pPr>
        <w:pStyle w:val="SingleTxtGC"/>
      </w:pPr>
      <w:r>
        <w:rPr>
          <w:rFonts w:hint="eastAsia"/>
        </w:rPr>
        <w:t>9.7</w:t>
      </w:r>
      <w:r w:rsidR="00BF2ACF" w:rsidRPr="00747855">
        <w:rPr>
          <w:rFonts w:hint="eastAsia"/>
        </w:rPr>
        <w:tab/>
      </w:r>
      <w:r w:rsidR="00BF2ACF" w:rsidRPr="00747855">
        <w:rPr>
          <w:rFonts w:hint="eastAsia"/>
        </w:rPr>
        <w:t>委员会注意到</w:t>
      </w:r>
      <w:r>
        <w:rPr>
          <w:rFonts w:hint="eastAsia"/>
        </w:rPr>
        <w:t>，</w:t>
      </w:r>
      <w:r w:rsidR="00BF2ACF" w:rsidRPr="00747855">
        <w:rPr>
          <w:rFonts w:hint="eastAsia"/>
        </w:rPr>
        <w:t>申诉人声称</w:t>
      </w:r>
      <w:r>
        <w:rPr>
          <w:rFonts w:hint="eastAsia"/>
        </w:rPr>
        <w:t>，</w:t>
      </w:r>
      <w:r w:rsidR="00BF2ACF" w:rsidRPr="00747855">
        <w:rPr>
          <w:rFonts w:hint="eastAsia"/>
        </w:rPr>
        <w:t>他未享有公平机会以提出证据证明他曾遭受酷刑</w:t>
      </w:r>
      <w:r>
        <w:rPr>
          <w:rFonts w:hint="eastAsia"/>
        </w:rPr>
        <w:t>，</w:t>
      </w:r>
      <w:r w:rsidR="00BF2ACF" w:rsidRPr="00747855">
        <w:rPr>
          <w:rFonts w:hint="eastAsia"/>
        </w:rPr>
        <w:t>他能够提交的证据未得到公正评估</w:t>
      </w:r>
      <w:r>
        <w:rPr>
          <w:rFonts w:hint="eastAsia"/>
        </w:rPr>
        <w:t>，</w:t>
      </w:r>
      <w:r w:rsidR="00BF2ACF" w:rsidRPr="00747855">
        <w:rPr>
          <w:rFonts w:hint="eastAsia"/>
        </w:rPr>
        <w:t>没有向他提供适合其文化的手段以提出酷刑指称。委员会还注意到缔约国的论点</w:t>
      </w:r>
      <w:r>
        <w:rPr>
          <w:rFonts w:hint="eastAsia"/>
        </w:rPr>
        <w:t>，</w:t>
      </w:r>
      <w:r w:rsidR="00BF2ACF" w:rsidRPr="00747855">
        <w:rPr>
          <w:rFonts w:hint="eastAsia"/>
        </w:rPr>
        <w:t>即缔约国当局对申诉人的申诉进行了充分评估</w:t>
      </w:r>
      <w:r>
        <w:rPr>
          <w:rFonts w:hint="eastAsia"/>
        </w:rPr>
        <w:t>，</w:t>
      </w:r>
      <w:r w:rsidR="00BF2ACF" w:rsidRPr="00747855">
        <w:rPr>
          <w:rFonts w:hint="eastAsia"/>
        </w:rPr>
        <w:t>在申请保护签证面谈阶段和难民审查法庭的听证过程中申诉人都有人代理</w:t>
      </w:r>
      <w:r>
        <w:rPr>
          <w:rFonts w:hint="eastAsia"/>
        </w:rPr>
        <w:t>，</w:t>
      </w:r>
      <w:r w:rsidR="00BF2ACF" w:rsidRPr="00747855">
        <w:rPr>
          <w:rFonts w:hint="eastAsia"/>
        </w:rPr>
        <w:t>在这些场合申诉人可以就其参与相关程序的能力或本应给予的任何特殊考虑提出任何关切。因此</w:t>
      </w:r>
      <w:r>
        <w:rPr>
          <w:rFonts w:hint="eastAsia"/>
        </w:rPr>
        <w:t>，</w:t>
      </w:r>
      <w:r w:rsidR="00BF2ACF" w:rsidRPr="00747855">
        <w:rPr>
          <w:rFonts w:hint="eastAsia"/>
        </w:rPr>
        <w:t>委员会认为</w:t>
      </w:r>
      <w:r>
        <w:rPr>
          <w:rFonts w:hint="eastAsia"/>
        </w:rPr>
        <w:t>，</w:t>
      </w:r>
      <w:r w:rsidR="00BF2ACF" w:rsidRPr="00747855">
        <w:rPr>
          <w:rFonts w:hint="eastAsia"/>
        </w:rPr>
        <w:t>申诉人未说明缔约国当局对他庇护申请的评估如何因缺乏独立性或公正性而受到影响</w:t>
      </w:r>
      <w:r>
        <w:rPr>
          <w:rFonts w:hint="eastAsia"/>
        </w:rPr>
        <w:t>，</w:t>
      </w:r>
      <w:r w:rsidR="00BF2ACF" w:rsidRPr="00747855">
        <w:rPr>
          <w:rFonts w:hint="eastAsia"/>
        </w:rPr>
        <w:t>也没有证明审议此案的缔约国当局未能对他的指称进行适当调查。</w:t>
      </w:r>
    </w:p>
    <w:p w14:paraId="2C1CD036" w14:textId="060F648C" w:rsidR="00BF2ACF" w:rsidRPr="00747855" w:rsidRDefault="00747855" w:rsidP="00747855">
      <w:pPr>
        <w:pStyle w:val="SingleTxtGC"/>
      </w:pPr>
      <w:r>
        <w:t>10.</w:t>
      </w:r>
      <w:r w:rsidR="00BF2ACF" w:rsidRPr="00747855">
        <w:tab/>
      </w:r>
      <w:r w:rsidR="00BF2ACF" w:rsidRPr="00747855">
        <w:t>鉴于上述考虑</w:t>
      </w:r>
      <w:r>
        <w:t>，</w:t>
      </w:r>
      <w:r w:rsidR="00BF2ACF" w:rsidRPr="00747855">
        <w:t>并根据各方提交的所有资料</w:t>
      </w:r>
      <w:r>
        <w:t>，</w:t>
      </w:r>
      <w:r w:rsidR="00BF2ACF" w:rsidRPr="00747855">
        <w:t>委员会认为</w:t>
      </w:r>
      <w:r>
        <w:t>，</w:t>
      </w:r>
      <w:r w:rsidR="00BF2ACF" w:rsidRPr="00747855">
        <w:t>在本案中</w:t>
      </w:r>
      <w:r>
        <w:t>，</w:t>
      </w:r>
      <w:r w:rsidR="00BF2ACF" w:rsidRPr="00747855">
        <w:t>申诉人未能提出充分证据</w:t>
      </w:r>
      <w:r>
        <w:t>，</w:t>
      </w:r>
      <w:r w:rsidR="00BF2ACF" w:rsidRPr="00747855">
        <w:t>也未能充分证明他的论点</w:t>
      </w:r>
      <w:r>
        <w:t>，</w:t>
      </w:r>
      <w:r w:rsidR="00BF2ACF" w:rsidRPr="00747855">
        <w:t>即指称的过去事件会引起斯里兰卡当局</w:t>
      </w:r>
      <w:r w:rsidR="00BF2ACF" w:rsidRPr="00747855">
        <w:rPr>
          <w:rFonts w:hint="eastAsia"/>
        </w:rPr>
        <w:t>对他切实</w:t>
      </w:r>
      <w:r w:rsidR="00BF2ACF" w:rsidRPr="00747855">
        <w:t>的</w:t>
      </w:r>
      <w:r w:rsidR="00BF2ACF" w:rsidRPr="00747855">
        <w:rPr>
          <w:rFonts w:hint="eastAsia"/>
        </w:rPr>
        <w:t>注意</w:t>
      </w:r>
      <w:r w:rsidR="00BF2ACF" w:rsidRPr="00747855">
        <w:t>。委员会还考虑了斯里兰卡的总体人权状况</w:t>
      </w:r>
      <w:r>
        <w:t>，</w:t>
      </w:r>
      <w:r w:rsidR="00BF2ACF" w:rsidRPr="00747855">
        <w:t>认为申诉人未能证实他的说法</w:t>
      </w:r>
      <w:r>
        <w:t>，</w:t>
      </w:r>
      <w:r w:rsidR="00BF2ACF" w:rsidRPr="00747855">
        <w:t>即将他遣返斯里兰卡会导致他面临</w:t>
      </w:r>
      <w:r w:rsidR="00BF2ACF" w:rsidRPr="00747855">
        <w:rPr>
          <w:rFonts w:hint="eastAsia"/>
        </w:rPr>
        <w:t>真实、</w:t>
      </w:r>
      <w:r w:rsidR="00BF2ACF" w:rsidRPr="00747855">
        <w:t>可预见、针对个人</w:t>
      </w:r>
      <w:r w:rsidR="00BF2ACF" w:rsidRPr="00747855">
        <w:rPr>
          <w:rFonts w:hint="eastAsia"/>
        </w:rPr>
        <w:t>和</w:t>
      </w:r>
      <w:r w:rsidR="00BF2ACF" w:rsidRPr="00747855">
        <w:t>现实存在的违反《公约》第</w:t>
      </w:r>
      <w:r>
        <w:t>3</w:t>
      </w:r>
      <w:r w:rsidR="00BF2ACF" w:rsidRPr="00747855">
        <w:t>条的待遇</w:t>
      </w:r>
      <w:r w:rsidR="00BF2ACF" w:rsidRPr="00747855">
        <w:rPr>
          <w:rFonts w:hint="eastAsia"/>
        </w:rPr>
        <w:t>的</w:t>
      </w:r>
      <w:r w:rsidR="00BF2ACF" w:rsidRPr="00747855">
        <w:t>危险。</w:t>
      </w:r>
      <w:r w:rsidR="00BF2ACF" w:rsidRPr="00747855">
        <w:rPr>
          <w:vertAlign w:val="superscript"/>
        </w:rPr>
        <w:footnoteReference w:id="8"/>
      </w:r>
    </w:p>
    <w:p w14:paraId="5383C19E" w14:textId="17280A2F" w:rsidR="00BF2ACF" w:rsidRDefault="00747855" w:rsidP="00747855">
      <w:pPr>
        <w:pStyle w:val="SingleTxtGC"/>
      </w:pPr>
      <w:r>
        <w:rPr>
          <w:rFonts w:hint="eastAsia"/>
        </w:rPr>
        <w:t>11.</w:t>
      </w:r>
      <w:r w:rsidR="00BF2ACF" w:rsidRPr="00747855">
        <w:rPr>
          <w:rFonts w:hint="eastAsia"/>
        </w:rPr>
        <w:tab/>
      </w:r>
      <w:r w:rsidR="00BF2ACF" w:rsidRPr="00747855">
        <w:rPr>
          <w:rFonts w:hint="eastAsia"/>
        </w:rPr>
        <w:t>委员会依据《公约》第</w:t>
      </w:r>
      <w:r>
        <w:rPr>
          <w:rFonts w:hint="eastAsia"/>
        </w:rPr>
        <w:t>22</w:t>
      </w:r>
      <w:r w:rsidR="00BF2ACF" w:rsidRPr="00747855">
        <w:rPr>
          <w:rFonts w:hint="eastAsia"/>
        </w:rPr>
        <w:t>条第</w:t>
      </w:r>
      <w:r>
        <w:rPr>
          <w:rFonts w:hint="eastAsia"/>
        </w:rPr>
        <w:t>7</w:t>
      </w:r>
      <w:r w:rsidR="00BF2ACF" w:rsidRPr="00747855">
        <w:rPr>
          <w:rFonts w:hint="eastAsia"/>
        </w:rPr>
        <w:t>款行事</w:t>
      </w:r>
      <w:r>
        <w:rPr>
          <w:rFonts w:hint="eastAsia"/>
        </w:rPr>
        <w:t>，</w:t>
      </w:r>
      <w:r w:rsidR="00BF2ACF" w:rsidRPr="00747855">
        <w:rPr>
          <w:rFonts w:hint="eastAsia"/>
        </w:rPr>
        <w:t>得出结论认为</w:t>
      </w:r>
      <w:r>
        <w:rPr>
          <w:rFonts w:hint="eastAsia"/>
        </w:rPr>
        <w:t>，</w:t>
      </w:r>
      <w:r w:rsidR="00BF2ACF" w:rsidRPr="00747855">
        <w:rPr>
          <w:rFonts w:hint="eastAsia"/>
        </w:rPr>
        <w:t>缔约国将申诉人遣返斯里兰卡并不违反《公约》第</w:t>
      </w:r>
      <w:r>
        <w:rPr>
          <w:rFonts w:hint="eastAsia"/>
        </w:rPr>
        <w:t>3</w:t>
      </w:r>
      <w:r w:rsidR="00BF2ACF" w:rsidRPr="00747855">
        <w:rPr>
          <w:rFonts w:hint="eastAsia"/>
        </w:rPr>
        <w:t>条。</w:t>
      </w:r>
    </w:p>
    <w:p w14:paraId="4A774841" w14:textId="34AF05D5" w:rsidR="00BF2ACF" w:rsidRPr="00BF2ACF" w:rsidRDefault="00BF2ACF" w:rsidP="00BF2ACF">
      <w:pPr>
        <w:spacing w:before="240"/>
        <w:jc w:val="center"/>
      </w:pPr>
      <w:r>
        <w:rPr>
          <w:rFonts w:hint="eastAsia"/>
          <w:u w:val="single"/>
        </w:rPr>
        <w:tab/>
      </w:r>
      <w:r>
        <w:rPr>
          <w:rFonts w:hint="eastAsia"/>
          <w:u w:val="single"/>
        </w:rPr>
        <w:tab/>
      </w:r>
      <w:r>
        <w:rPr>
          <w:rFonts w:hint="eastAsia"/>
          <w:u w:val="single"/>
        </w:rPr>
        <w:tab/>
      </w:r>
      <w:r>
        <w:rPr>
          <w:u w:val="single"/>
        </w:rPr>
        <w:tab/>
      </w:r>
    </w:p>
    <w:sectPr w:rsidR="00BF2ACF" w:rsidRPr="00BF2ACF"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021DA" w14:textId="77777777" w:rsidR="00747855" w:rsidRPr="000D319F" w:rsidRDefault="00747855" w:rsidP="000D319F">
      <w:pPr>
        <w:pStyle w:val="af0"/>
        <w:spacing w:after="240"/>
        <w:ind w:left="907"/>
        <w:rPr>
          <w:rFonts w:asciiTheme="majorBidi" w:eastAsia="宋体" w:hAnsiTheme="majorBidi" w:cstheme="majorBidi"/>
          <w:sz w:val="21"/>
          <w:szCs w:val="21"/>
          <w:lang w:val="en-US"/>
        </w:rPr>
      </w:pPr>
    </w:p>
    <w:p w14:paraId="646F8F98" w14:textId="77777777" w:rsidR="00747855" w:rsidRPr="000D319F" w:rsidRDefault="0074785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2DE22927" w14:textId="77777777" w:rsidR="00747855" w:rsidRPr="000D319F" w:rsidRDefault="00747855" w:rsidP="000D319F">
      <w:pPr>
        <w:pStyle w:val="af0"/>
      </w:pPr>
    </w:p>
  </w:endnote>
  <w:endnote w:type="continuationNotice" w:id="1">
    <w:p w14:paraId="4A075CD5" w14:textId="77777777" w:rsidR="00747855" w:rsidRDefault="00747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19A4" w14:textId="77777777" w:rsidR="00747855" w:rsidRPr="00676F0A" w:rsidRDefault="00747855" w:rsidP="00676F0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676F0A">
      <w:rPr>
        <w:rStyle w:val="af2"/>
        <w:b w:val="0"/>
        <w:snapToGrid w:val="0"/>
        <w:sz w:val="16"/>
      </w:rPr>
      <w:t>GE.21-12115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6665" w14:textId="77777777" w:rsidR="00747855" w:rsidRPr="00676F0A" w:rsidRDefault="00747855" w:rsidP="00676F0A">
    <w:pPr>
      <w:pStyle w:val="af0"/>
      <w:tabs>
        <w:tab w:val="clear" w:pos="431"/>
        <w:tab w:val="right" w:pos="9638"/>
      </w:tabs>
      <w:rPr>
        <w:rStyle w:val="af2"/>
      </w:rPr>
    </w:pPr>
    <w:r>
      <w:t>GE.21-12115</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23B6" w14:textId="52C5B8E0" w:rsidR="00747855" w:rsidRPr="00487939" w:rsidRDefault="00747855" w:rsidP="00121B4A">
    <w:pPr>
      <w:pStyle w:val="af0"/>
      <w:tabs>
        <w:tab w:val="clear" w:pos="431"/>
        <w:tab w:val="left" w:pos="1701"/>
        <w:tab w:val="left" w:pos="2552"/>
        <w:tab w:val="right" w:pos="8450"/>
      </w:tabs>
      <w:spacing w:before="360"/>
      <w:rPr>
        <w:sz w:val="20"/>
        <w:lang w:val="en-US" w:eastAsia="zh-CN"/>
      </w:rPr>
    </w:pPr>
    <w:r>
      <w:rPr>
        <w:noProof/>
        <w:snapToGrid/>
        <w:sz w:val="20"/>
        <w:lang w:eastAsia="zh-CN"/>
      </w:rPr>
      <w:drawing>
        <wp:anchor distT="0" distB="0" distL="114300" distR="114300" simplePos="0" relativeHeight="251658240" behindDoc="0" locked="0" layoutInCell="1" allowOverlap="1" wp14:anchorId="46061F61" wp14:editId="73EEADCB">
          <wp:simplePos x="0" y="0"/>
          <wp:positionH relativeFrom="column">
            <wp:align>right</wp:align>
          </wp:positionH>
          <wp:positionV relativeFrom="paragraph">
            <wp:posOffset>-69850</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eastAsia="zh-CN"/>
      </w:rPr>
      <w:t>GE.21-12115</w:t>
    </w:r>
    <w:r w:rsidRPr="00EE277A">
      <w:rPr>
        <w:sz w:val="20"/>
        <w:lang w:eastAsia="zh-CN"/>
      </w:rPr>
      <w:t xml:space="preserve"> (C)</w:t>
    </w:r>
    <w:r>
      <w:rPr>
        <w:sz w:val="20"/>
        <w:lang w:eastAsia="zh-CN"/>
      </w:rPr>
      <w:tab/>
      <w:t>121021</w:t>
    </w:r>
    <w:r>
      <w:rPr>
        <w:sz w:val="20"/>
        <w:lang w:eastAsia="zh-CN"/>
      </w:rPr>
      <w:tab/>
    </w:r>
    <w:r w:rsidR="00111507" w:rsidRPr="00111507">
      <w:rPr>
        <w:rFonts w:ascii="Time New Roman" w:eastAsia="宋体" w:hAnsi="Time New Roman" w:hint="eastAsia"/>
        <w:sz w:val="20"/>
        <w:lang w:eastAsia="zh-CN"/>
      </w:rPr>
      <w:t>30</w:t>
    </w:r>
    <w:r w:rsidRPr="00111507">
      <w:rPr>
        <w:rFonts w:ascii="Time New Roman" w:eastAsia="宋体" w:hAnsi="Time New Roman"/>
        <w:sz w:val="20"/>
        <w:lang w:eastAsia="zh-CN"/>
      </w:rPr>
      <w:t>1221</w:t>
    </w:r>
    <w:r>
      <w:rPr>
        <w:b/>
        <w:sz w:val="21"/>
      </w:rPr>
      <w:tab/>
    </w:r>
    <w:r>
      <w:rPr>
        <w:rFonts w:hint="eastAsia"/>
        <w:b/>
        <w:noProof/>
        <w:snapToGrid/>
        <w:sz w:val="21"/>
        <w:lang w:val="en-US" w:eastAsia="zh-CN"/>
      </w:rPr>
      <w:drawing>
        <wp:inline distT="0" distB="0" distL="0" distR="0" wp14:anchorId="268E319E" wp14:editId="38125164">
          <wp:extent cx="618490" cy="228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F69DF" w14:textId="77777777" w:rsidR="00747855" w:rsidRPr="000157B1" w:rsidRDefault="007478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09712082" w14:textId="77777777" w:rsidR="00747855" w:rsidRPr="000157B1" w:rsidRDefault="0074785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0A0D8D5A" w14:textId="77777777" w:rsidR="00747855" w:rsidRDefault="00747855"/>
  </w:footnote>
  <w:footnote w:id="2">
    <w:p w14:paraId="7C8A68D1" w14:textId="71230524" w:rsidR="00747855" w:rsidRPr="001F5BF0" w:rsidRDefault="00747855" w:rsidP="000C1A57">
      <w:pPr>
        <w:pStyle w:val="a6"/>
        <w:tabs>
          <w:tab w:val="clear" w:pos="1021"/>
          <w:tab w:val="right" w:pos="1020"/>
        </w:tabs>
      </w:pPr>
      <w:r w:rsidRPr="001F5BF0">
        <w:rPr>
          <w:rStyle w:val="a8"/>
          <w:rFonts w:eastAsia="宋体"/>
          <w:vertAlign w:val="baseline"/>
        </w:rPr>
        <w:tab/>
        <w:t>*</w:t>
      </w:r>
      <w:r w:rsidRPr="001F5BF0">
        <w:tab/>
      </w:r>
      <w:r w:rsidRPr="001F5BF0">
        <w:rPr>
          <w:rFonts w:hint="eastAsia"/>
        </w:rPr>
        <w:t>委员会第七十一届会议</w:t>
      </w:r>
      <w:r>
        <w:rPr>
          <w:rFonts w:hint="eastAsia"/>
        </w:rPr>
        <w:t>(2</w:t>
      </w:r>
      <w:r w:rsidRPr="001F5BF0">
        <w:rPr>
          <w:rFonts w:hint="eastAsia"/>
        </w:rPr>
        <w:t>0</w:t>
      </w:r>
      <w:r>
        <w:rPr>
          <w:rFonts w:hint="eastAsia"/>
        </w:rPr>
        <w:t>21</w:t>
      </w:r>
      <w:r w:rsidRPr="001F5BF0">
        <w:rPr>
          <w:rFonts w:hint="eastAsia"/>
        </w:rPr>
        <w:t>年</w:t>
      </w:r>
      <w:r>
        <w:rPr>
          <w:rFonts w:hint="eastAsia"/>
        </w:rPr>
        <w:t>7</w:t>
      </w:r>
      <w:r w:rsidRPr="001F5BF0">
        <w:rPr>
          <w:rFonts w:hint="eastAsia"/>
        </w:rPr>
        <w:t>月</w:t>
      </w:r>
      <w:r>
        <w:rPr>
          <w:rFonts w:hint="eastAsia"/>
        </w:rPr>
        <w:t>12</w:t>
      </w:r>
      <w:r w:rsidRPr="001F5BF0">
        <w:rPr>
          <w:rFonts w:hint="eastAsia"/>
        </w:rPr>
        <w:t>日至</w:t>
      </w:r>
      <w:r>
        <w:rPr>
          <w:rFonts w:hint="eastAsia"/>
        </w:rPr>
        <w:t>3</w:t>
      </w:r>
      <w:r w:rsidRPr="001F5BF0">
        <w:rPr>
          <w:rFonts w:hint="eastAsia"/>
        </w:rPr>
        <w:t>0</w:t>
      </w:r>
      <w:r w:rsidRPr="001F5BF0">
        <w:rPr>
          <w:rFonts w:hint="eastAsia"/>
        </w:rPr>
        <w:t>日</w:t>
      </w:r>
      <w:r>
        <w:rPr>
          <w:rFonts w:hint="eastAsia"/>
        </w:rPr>
        <w:t>)</w:t>
      </w:r>
      <w:r w:rsidRPr="001F5BF0">
        <w:rPr>
          <w:rFonts w:hint="eastAsia"/>
        </w:rPr>
        <w:t>通过。</w:t>
      </w:r>
    </w:p>
  </w:footnote>
  <w:footnote w:id="3">
    <w:p w14:paraId="499E54F4" w14:textId="15051F3B" w:rsidR="00747855" w:rsidRDefault="00747855" w:rsidP="000C1A57">
      <w:pPr>
        <w:pStyle w:val="a6"/>
        <w:tabs>
          <w:tab w:val="clear" w:pos="1021"/>
          <w:tab w:val="right" w:pos="1020"/>
        </w:tabs>
      </w:pPr>
      <w:r w:rsidRPr="001F5BF0">
        <w:rPr>
          <w:rStyle w:val="a8"/>
          <w:rFonts w:eastAsia="宋体"/>
          <w:vertAlign w:val="baseline"/>
        </w:rPr>
        <w:tab/>
        <w:t>**</w:t>
      </w:r>
      <w:r w:rsidRPr="001F5BF0">
        <w:tab/>
      </w:r>
      <w:r w:rsidRPr="001F5BF0">
        <w:rPr>
          <w:rFonts w:hint="eastAsia"/>
        </w:rPr>
        <w:t>委员会下列委员参加了本来文的审查</w:t>
      </w:r>
      <w:r>
        <w:rPr>
          <w:rFonts w:hint="eastAsia"/>
        </w:rPr>
        <w:t>：</w:t>
      </w:r>
      <w:r w:rsidRPr="001F5BF0">
        <w:rPr>
          <w:rFonts w:hint="eastAsia"/>
        </w:rPr>
        <w:t>艾萨迪亚·贝尔米、克劳德·海勒、埃尔多安·伊什詹、柳华文、伊尔维亚·普策、阿娜·拉库、迭戈·罗德里格斯－平松、塞巴斯蒂安·图泽、巴赫季亚尔</w:t>
      </w:r>
      <w:r w:rsidRPr="005926AA">
        <w:rPr>
          <w:rFonts w:hint="eastAsia"/>
        </w:rPr>
        <w:t>·</w:t>
      </w:r>
      <w:r w:rsidRPr="001F5BF0">
        <w:rPr>
          <w:rFonts w:hint="eastAsia"/>
        </w:rPr>
        <w:t>图兹穆哈梅多夫和彼得·维德尔·凯辛。</w:t>
      </w:r>
    </w:p>
  </w:footnote>
  <w:footnote w:id="4">
    <w:p w14:paraId="252A9C66" w14:textId="7266041E" w:rsidR="00747855" w:rsidRPr="001B34CE" w:rsidRDefault="00747855" w:rsidP="00053595">
      <w:pPr>
        <w:pStyle w:val="a6"/>
      </w:pPr>
      <w:r w:rsidRPr="00627F23">
        <w:rPr>
          <w:lang w:val="zh-CN"/>
        </w:rPr>
        <w:tab/>
      </w:r>
      <w:r w:rsidRPr="006D7F12">
        <w:rPr>
          <w:rStyle w:val="a8"/>
          <w:rFonts w:eastAsia="宋体"/>
          <w:lang w:val="zh-CN"/>
        </w:rPr>
        <w:footnoteRef/>
      </w:r>
      <w:r w:rsidRPr="00DD2013">
        <w:tab/>
      </w:r>
      <w:r>
        <w:t>CAT/C/LKA/CO/5,</w:t>
      </w:r>
      <w:r w:rsidR="00371F69">
        <w:t xml:space="preserve"> </w:t>
      </w:r>
      <w:r w:rsidRPr="001B34CE">
        <w:t>第</w:t>
      </w:r>
      <w:r>
        <w:t>9</w:t>
      </w:r>
      <w:r w:rsidRPr="00C63090">
        <w:t>-</w:t>
      </w:r>
      <w:r>
        <w:t>12</w:t>
      </w:r>
      <w:r w:rsidRPr="001B34CE">
        <w:t>段。另见</w:t>
      </w:r>
      <w:r w:rsidRPr="001B34CE">
        <w:t>CAT/C/LKA/CO/3-4,</w:t>
      </w:r>
      <w:r w:rsidR="00371F69">
        <w:t xml:space="preserve"> </w:t>
      </w:r>
      <w:r w:rsidRPr="001B34CE">
        <w:t>第</w:t>
      </w:r>
      <w:r w:rsidRPr="001B34CE">
        <w:t>6</w:t>
      </w:r>
      <w:r w:rsidRPr="001B34CE">
        <w:t>段。</w:t>
      </w:r>
    </w:p>
  </w:footnote>
  <w:footnote w:id="5">
    <w:p w14:paraId="6EBEBC29" w14:textId="30A799C1" w:rsidR="00747855" w:rsidRPr="004A0388" w:rsidRDefault="00747855" w:rsidP="00053595">
      <w:pPr>
        <w:pStyle w:val="a6"/>
      </w:pPr>
      <w:r>
        <w:rPr>
          <w:lang w:val="zh-CN"/>
        </w:rPr>
        <w:tab/>
      </w:r>
      <w:r w:rsidRPr="004B5620">
        <w:rPr>
          <w:rStyle w:val="a8"/>
          <w:rFonts w:eastAsia="宋体"/>
          <w:lang w:val="zh-CN"/>
        </w:rPr>
        <w:footnoteRef/>
      </w:r>
      <w:r>
        <w:rPr>
          <w:lang w:val="zh-CN"/>
        </w:rPr>
        <w:tab/>
      </w:r>
      <w:r w:rsidRPr="001B34CE">
        <w:t>免遭酷刑组织《被玷污的和平：</w:t>
      </w:r>
      <w:r w:rsidRPr="001B34CE">
        <w:t>2009</w:t>
      </w:r>
      <w:r w:rsidRPr="001B34CE">
        <w:t>年</w:t>
      </w:r>
      <w:r w:rsidRPr="001B34CE">
        <w:t>5</w:t>
      </w:r>
      <w:r w:rsidRPr="001B34CE">
        <w:t>月以来斯里兰卡酷刑记录》</w:t>
      </w:r>
      <w:r w:rsidRPr="001B34CE">
        <w:t>(</w:t>
      </w:r>
      <w:r w:rsidRPr="001B34CE">
        <w:t>伦敦，</w:t>
      </w:r>
      <w:r w:rsidRPr="001B34CE">
        <w:t>2015</w:t>
      </w:r>
      <w:r w:rsidRPr="001B34CE">
        <w:t>年</w:t>
      </w:r>
      <w:r w:rsidRPr="001B34CE">
        <w:t>)</w:t>
      </w:r>
      <w:r w:rsidRPr="001B34CE">
        <w:t>；和人权观察组织《</w:t>
      </w:r>
      <w:r w:rsidRPr="001B34CE">
        <w:t>2019</w:t>
      </w:r>
      <w:r w:rsidRPr="001B34CE">
        <w:t>年世界报告》</w:t>
      </w:r>
      <w:r w:rsidRPr="001B34CE">
        <w:t>(</w:t>
      </w:r>
      <w:r w:rsidRPr="001B34CE">
        <w:t>纽约，</w:t>
      </w:r>
      <w:r w:rsidRPr="001B34CE">
        <w:t>2019</w:t>
      </w:r>
      <w:r w:rsidRPr="001B34CE">
        <w:t>年</w:t>
      </w:r>
      <w:r w:rsidRPr="001B34CE">
        <w:t>)</w:t>
      </w:r>
      <w:r w:rsidRPr="001B34CE">
        <w:t>。</w:t>
      </w:r>
    </w:p>
  </w:footnote>
  <w:footnote w:id="6">
    <w:p w14:paraId="26455932" w14:textId="37B19E5E" w:rsidR="00747855" w:rsidRPr="00627F23" w:rsidRDefault="00747855" w:rsidP="00053595">
      <w:pPr>
        <w:pStyle w:val="a6"/>
      </w:pPr>
      <w:r w:rsidRPr="00627F23">
        <w:rPr>
          <w:lang w:val="zh-CN"/>
        </w:rPr>
        <w:tab/>
      </w:r>
      <w:r w:rsidRPr="006D7F12">
        <w:rPr>
          <w:rStyle w:val="a8"/>
          <w:rFonts w:eastAsia="宋体"/>
          <w:lang w:val="zh-CN"/>
        </w:rPr>
        <w:footnoteRef/>
      </w:r>
      <w:r>
        <w:rPr>
          <w:lang w:val="zh-CN"/>
        </w:rPr>
        <w:tab/>
      </w:r>
      <w:r>
        <w:rPr>
          <w:lang w:val="zh-CN"/>
        </w:rPr>
        <w:t>例见</w:t>
      </w:r>
      <w:r w:rsidRPr="000B2FB1">
        <w:rPr>
          <w:rFonts w:ascii="Time New Roman" w:eastAsia="楷体" w:hAnsi="Time New Roman"/>
          <w:lang w:val="zh-CN"/>
        </w:rPr>
        <w:t>S.P.A.</w:t>
      </w:r>
      <w:r w:rsidRPr="000B2FB1">
        <w:rPr>
          <w:rFonts w:ascii="Time New Roman" w:eastAsia="楷体" w:hAnsi="Time New Roman"/>
          <w:lang w:val="zh-CN"/>
        </w:rPr>
        <w:t>诉加拿大</w:t>
      </w:r>
      <w:r w:rsidRPr="001B34CE">
        <w:t>(CAT/C/37/D/282/2005)</w:t>
      </w:r>
      <w:r w:rsidRPr="001B34CE">
        <w:t>，第</w:t>
      </w:r>
      <w:r w:rsidRPr="001B34CE">
        <w:t>7.1</w:t>
      </w:r>
      <w:r w:rsidRPr="001B34CE">
        <w:t>段；</w:t>
      </w:r>
      <w:r w:rsidRPr="000B2FB1">
        <w:rPr>
          <w:rFonts w:ascii="Time New Roman" w:eastAsia="楷体" w:hAnsi="Time New Roman"/>
          <w:lang w:val="zh-CN"/>
        </w:rPr>
        <w:t>T.I.</w:t>
      </w:r>
      <w:r w:rsidRPr="000B2FB1">
        <w:rPr>
          <w:rFonts w:ascii="Time New Roman" w:eastAsia="楷体" w:hAnsi="Time New Roman"/>
          <w:lang w:val="zh-CN"/>
        </w:rPr>
        <w:t>诉加拿大</w:t>
      </w:r>
      <w:r>
        <w:rPr>
          <w:lang w:val="zh-CN"/>
        </w:rPr>
        <w:t>(CAT/C/45/D/333/2007)</w:t>
      </w:r>
      <w:r>
        <w:rPr>
          <w:lang w:val="zh-CN"/>
        </w:rPr>
        <w:t>，第</w:t>
      </w:r>
      <w:r>
        <w:rPr>
          <w:lang w:val="zh-CN"/>
        </w:rPr>
        <w:t>7.3</w:t>
      </w:r>
      <w:r>
        <w:rPr>
          <w:lang w:val="zh-CN"/>
        </w:rPr>
        <w:t>段；及</w:t>
      </w:r>
      <w:r w:rsidRPr="000B2FB1">
        <w:rPr>
          <w:rFonts w:ascii="Time New Roman" w:eastAsia="楷体" w:hAnsi="Time New Roman"/>
          <w:lang w:val="zh-CN"/>
        </w:rPr>
        <w:t>A.M.A.</w:t>
      </w:r>
      <w:r w:rsidRPr="000B2FB1">
        <w:rPr>
          <w:rFonts w:ascii="Time New Roman" w:eastAsia="楷体" w:hAnsi="Time New Roman"/>
          <w:lang w:val="zh-CN"/>
        </w:rPr>
        <w:t>诉瑞士</w:t>
      </w:r>
      <w:r>
        <w:rPr>
          <w:lang w:val="zh-CN"/>
        </w:rPr>
        <w:t>(C</w:t>
      </w:r>
      <w:r w:rsidRPr="001B34CE">
        <w:t>AT/C/45/D/344/2008)</w:t>
      </w:r>
      <w:r w:rsidRPr="001B34CE">
        <w:t>，第</w:t>
      </w:r>
      <w:r w:rsidRPr="001B34CE">
        <w:t>7.2</w:t>
      </w:r>
      <w:r w:rsidRPr="001B34CE">
        <w:t>段。</w:t>
      </w:r>
    </w:p>
  </w:footnote>
  <w:footnote w:id="7">
    <w:p w14:paraId="4D7BA702" w14:textId="499B0901" w:rsidR="00747855" w:rsidRDefault="00747855" w:rsidP="00053595">
      <w:pPr>
        <w:pStyle w:val="a6"/>
      </w:pPr>
      <w:r>
        <w:rPr>
          <w:lang w:val="zh-CN"/>
        </w:rPr>
        <w:tab/>
      </w:r>
      <w:r w:rsidRPr="0095702E">
        <w:rPr>
          <w:rStyle w:val="a8"/>
          <w:rFonts w:eastAsia="宋体"/>
          <w:lang w:val="zh-CN"/>
        </w:rPr>
        <w:footnoteRef/>
      </w:r>
      <w:r>
        <w:rPr>
          <w:lang w:val="zh-CN"/>
        </w:rPr>
        <w:tab/>
      </w:r>
      <w:r w:rsidRPr="000B2FB1">
        <w:rPr>
          <w:rFonts w:ascii="Time New Roman" w:eastAsia="楷体" w:hAnsi="Time New Roman"/>
          <w:lang w:val="zh-CN"/>
        </w:rPr>
        <w:t>T.Z.</w:t>
      </w:r>
      <w:r w:rsidRPr="000B2FB1">
        <w:rPr>
          <w:rFonts w:ascii="Time New Roman" w:eastAsia="楷体" w:hAnsi="Time New Roman"/>
          <w:lang w:val="zh-CN"/>
        </w:rPr>
        <w:t>诉瑞士</w:t>
      </w:r>
      <w:r>
        <w:rPr>
          <w:lang w:val="zh-CN"/>
        </w:rPr>
        <w:t>(</w:t>
      </w:r>
      <w:r w:rsidRPr="001B34CE">
        <w:t>CAT/C/62/D/688/2015)</w:t>
      </w:r>
      <w:r w:rsidRPr="001B34CE">
        <w:t>，第</w:t>
      </w:r>
      <w:r w:rsidRPr="001B34CE">
        <w:t>8.4</w:t>
      </w:r>
      <w:r w:rsidRPr="001B34CE">
        <w:t>段。</w:t>
      </w:r>
    </w:p>
  </w:footnote>
  <w:footnote w:id="8">
    <w:p w14:paraId="686C69DA" w14:textId="24E1AC59" w:rsidR="00747855" w:rsidRPr="00627F23" w:rsidRDefault="00747855" w:rsidP="00BF2ACF">
      <w:pPr>
        <w:pStyle w:val="a6"/>
      </w:pPr>
      <w:r w:rsidRPr="00627F23">
        <w:rPr>
          <w:lang w:val="zh-CN"/>
        </w:rPr>
        <w:tab/>
      </w:r>
      <w:r w:rsidRPr="006D7F12">
        <w:rPr>
          <w:rStyle w:val="a8"/>
          <w:rFonts w:eastAsia="宋体"/>
          <w:lang w:val="zh-CN"/>
        </w:rPr>
        <w:footnoteRef/>
      </w:r>
      <w:r>
        <w:rPr>
          <w:lang w:val="zh-CN"/>
        </w:rPr>
        <w:tab/>
      </w:r>
      <w:r w:rsidRPr="001B34CE">
        <w:t>第</w:t>
      </w:r>
      <w:r w:rsidRPr="001B34CE">
        <w:t>4</w:t>
      </w:r>
      <w:r w:rsidRPr="001B34CE">
        <w:t>号一般性意见</w:t>
      </w:r>
      <w:r w:rsidRPr="001B34CE">
        <w:t>(2017</w:t>
      </w:r>
      <w:r w:rsidRPr="001B34CE">
        <w:t>年</w:t>
      </w:r>
      <w:r w:rsidRPr="001B34CE">
        <w:t>)</w:t>
      </w:r>
      <w:r w:rsidRPr="001B34CE">
        <w:t>，第</w:t>
      </w:r>
      <w:r w:rsidRPr="001B34CE">
        <w:t>38</w:t>
      </w:r>
      <w:r w:rsidRPr="001B34CE">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715" w14:textId="77777777" w:rsidR="00747855" w:rsidRDefault="00747855" w:rsidP="00676F0A">
    <w:pPr>
      <w:pStyle w:val="af3"/>
    </w:pPr>
    <w:r>
      <w:t>CAT/C/71/D/789/2016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9D7E" w14:textId="77777777" w:rsidR="00747855" w:rsidRPr="00202A30" w:rsidRDefault="00747855" w:rsidP="00676F0A">
    <w:pPr>
      <w:pStyle w:val="af3"/>
      <w:jc w:val="right"/>
    </w:pPr>
    <w:r>
      <w:t>CAT/C/71/D/789/2016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B33A75"/>
    <w:multiLevelType w:val="hybridMultilevel"/>
    <w:tmpl w:val="9A925ED8"/>
    <w:lvl w:ilvl="0" w:tplc="47CA9E7A">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28A04CE1"/>
    <w:multiLevelType w:val="hybridMultilevel"/>
    <w:tmpl w:val="1D386C6E"/>
    <w:lvl w:ilvl="0" w:tplc="2946D3D6">
      <w:start w:val="1"/>
      <w:numFmt w:val="decimal"/>
      <w:pStyle w:val="SingleParaNoGC"/>
      <w:lvlText w:val="%1."/>
      <w:lvlJc w:val="left"/>
      <w:pPr>
        <w:ind w:left="2031" w:hanging="420"/>
      </w:pPr>
      <w:rPr>
        <w:rFonts w:hint="eastAsia"/>
      </w:rPr>
    </w:lvl>
    <w:lvl w:ilvl="1" w:tplc="04090019">
      <w:start w:val="1"/>
      <w:numFmt w:val="lowerLetter"/>
      <w:lvlText w:val="%2)"/>
      <w:lvlJc w:val="left"/>
      <w:pPr>
        <w:ind w:left="2451" w:hanging="420"/>
      </w:pPr>
    </w:lvl>
    <w:lvl w:ilvl="2" w:tplc="0409001B" w:tentative="1">
      <w:start w:val="1"/>
      <w:numFmt w:val="lowerRoman"/>
      <w:lvlText w:val="%3."/>
      <w:lvlJc w:val="right"/>
      <w:pPr>
        <w:ind w:left="2871" w:hanging="420"/>
      </w:pPr>
    </w:lvl>
    <w:lvl w:ilvl="3" w:tplc="0409000F" w:tentative="1">
      <w:start w:val="1"/>
      <w:numFmt w:val="decimal"/>
      <w:lvlText w:val="%4."/>
      <w:lvlJc w:val="left"/>
      <w:pPr>
        <w:ind w:left="3291" w:hanging="420"/>
      </w:pPr>
    </w:lvl>
    <w:lvl w:ilvl="4" w:tplc="04090019" w:tentative="1">
      <w:start w:val="1"/>
      <w:numFmt w:val="lowerLetter"/>
      <w:lvlText w:val="%5)"/>
      <w:lvlJc w:val="left"/>
      <w:pPr>
        <w:ind w:left="3711" w:hanging="420"/>
      </w:pPr>
    </w:lvl>
    <w:lvl w:ilvl="5" w:tplc="0409001B" w:tentative="1">
      <w:start w:val="1"/>
      <w:numFmt w:val="lowerRoman"/>
      <w:lvlText w:val="%6."/>
      <w:lvlJc w:val="right"/>
      <w:pPr>
        <w:ind w:left="4131" w:hanging="420"/>
      </w:pPr>
    </w:lvl>
    <w:lvl w:ilvl="6" w:tplc="0409000F" w:tentative="1">
      <w:start w:val="1"/>
      <w:numFmt w:val="decimal"/>
      <w:lvlText w:val="%7."/>
      <w:lvlJc w:val="left"/>
      <w:pPr>
        <w:ind w:left="4551" w:hanging="420"/>
      </w:pPr>
    </w:lvl>
    <w:lvl w:ilvl="7" w:tplc="04090019" w:tentative="1">
      <w:start w:val="1"/>
      <w:numFmt w:val="lowerLetter"/>
      <w:lvlText w:val="%8)"/>
      <w:lvlJc w:val="left"/>
      <w:pPr>
        <w:ind w:left="4971" w:hanging="420"/>
      </w:pPr>
    </w:lvl>
    <w:lvl w:ilvl="8" w:tplc="0409001B" w:tentative="1">
      <w:start w:val="1"/>
      <w:numFmt w:val="lowerRoman"/>
      <w:lvlText w:val="%9."/>
      <w:lvlJc w:val="right"/>
      <w:pPr>
        <w:ind w:left="5391"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4"/>
    <w:rsid w:val="00005AA7"/>
    <w:rsid w:val="00011483"/>
    <w:rsid w:val="0003324B"/>
    <w:rsid w:val="00053595"/>
    <w:rsid w:val="00080803"/>
    <w:rsid w:val="00093F8A"/>
    <w:rsid w:val="000A0B81"/>
    <w:rsid w:val="000B0E35"/>
    <w:rsid w:val="000B2FB1"/>
    <w:rsid w:val="000C1A57"/>
    <w:rsid w:val="000D319F"/>
    <w:rsid w:val="000E4D0E"/>
    <w:rsid w:val="00111507"/>
    <w:rsid w:val="00121B4A"/>
    <w:rsid w:val="0014067B"/>
    <w:rsid w:val="00144B69"/>
    <w:rsid w:val="00153E86"/>
    <w:rsid w:val="00192831"/>
    <w:rsid w:val="001B1BD1"/>
    <w:rsid w:val="001B34CE"/>
    <w:rsid w:val="001C3EF2"/>
    <w:rsid w:val="001D17F6"/>
    <w:rsid w:val="001F5BF0"/>
    <w:rsid w:val="00204B42"/>
    <w:rsid w:val="002231C3"/>
    <w:rsid w:val="0024417F"/>
    <w:rsid w:val="00250F8D"/>
    <w:rsid w:val="00256EC7"/>
    <w:rsid w:val="002D14FC"/>
    <w:rsid w:val="002E1C97"/>
    <w:rsid w:val="002F0F24"/>
    <w:rsid w:val="002F5834"/>
    <w:rsid w:val="003006AB"/>
    <w:rsid w:val="00326EBF"/>
    <w:rsid w:val="00327FE4"/>
    <w:rsid w:val="00335E8A"/>
    <w:rsid w:val="00352798"/>
    <w:rsid w:val="00371F69"/>
    <w:rsid w:val="003C5A3B"/>
    <w:rsid w:val="00427F63"/>
    <w:rsid w:val="00434D38"/>
    <w:rsid w:val="00494EB8"/>
    <w:rsid w:val="004A34AA"/>
    <w:rsid w:val="004C4A0A"/>
    <w:rsid w:val="004E5055"/>
    <w:rsid w:val="00501220"/>
    <w:rsid w:val="005052F9"/>
    <w:rsid w:val="005505A1"/>
    <w:rsid w:val="005926AA"/>
    <w:rsid w:val="00597013"/>
    <w:rsid w:val="005A48BF"/>
    <w:rsid w:val="005B4286"/>
    <w:rsid w:val="005B5D35"/>
    <w:rsid w:val="005D1B21"/>
    <w:rsid w:val="005D337E"/>
    <w:rsid w:val="005E403A"/>
    <w:rsid w:val="00621DE3"/>
    <w:rsid w:val="00631320"/>
    <w:rsid w:val="00676F0A"/>
    <w:rsid w:val="00680656"/>
    <w:rsid w:val="006B07B3"/>
    <w:rsid w:val="006B1119"/>
    <w:rsid w:val="006C70CF"/>
    <w:rsid w:val="006E3E46"/>
    <w:rsid w:val="006E71B1"/>
    <w:rsid w:val="0070593B"/>
    <w:rsid w:val="00705D89"/>
    <w:rsid w:val="00731A42"/>
    <w:rsid w:val="00747855"/>
    <w:rsid w:val="00767E69"/>
    <w:rsid w:val="0077079A"/>
    <w:rsid w:val="00783A0A"/>
    <w:rsid w:val="007A5599"/>
    <w:rsid w:val="00831F30"/>
    <w:rsid w:val="00856233"/>
    <w:rsid w:val="00860F27"/>
    <w:rsid w:val="00892E66"/>
    <w:rsid w:val="008B0560"/>
    <w:rsid w:val="008B2BFA"/>
    <w:rsid w:val="008D149F"/>
    <w:rsid w:val="008D39BC"/>
    <w:rsid w:val="008E6A3F"/>
    <w:rsid w:val="008F360C"/>
    <w:rsid w:val="00931C3D"/>
    <w:rsid w:val="00936F03"/>
    <w:rsid w:val="00943B69"/>
    <w:rsid w:val="00944CB3"/>
    <w:rsid w:val="00945B28"/>
    <w:rsid w:val="00951B31"/>
    <w:rsid w:val="00964BB3"/>
    <w:rsid w:val="009B09D7"/>
    <w:rsid w:val="009D35ED"/>
    <w:rsid w:val="009D4CBC"/>
    <w:rsid w:val="009E489E"/>
    <w:rsid w:val="00A03CB6"/>
    <w:rsid w:val="00A1364C"/>
    <w:rsid w:val="00A21076"/>
    <w:rsid w:val="00A3739A"/>
    <w:rsid w:val="00A52DAF"/>
    <w:rsid w:val="00A84072"/>
    <w:rsid w:val="00AB5964"/>
    <w:rsid w:val="00B01724"/>
    <w:rsid w:val="00B10382"/>
    <w:rsid w:val="00B16570"/>
    <w:rsid w:val="00B23B03"/>
    <w:rsid w:val="00B43EB7"/>
    <w:rsid w:val="00B445D1"/>
    <w:rsid w:val="00B53320"/>
    <w:rsid w:val="00B71DC1"/>
    <w:rsid w:val="00BC6522"/>
    <w:rsid w:val="00BE03FD"/>
    <w:rsid w:val="00BF2ACF"/>
    <w:rsid w:val="00C121D5"/>
    <w:rsid w:val="00C17349"/>
    <w:rsid w:val="00C351AA"/>
    <w:rsid w:val="00C7253F"/>
    <w:rsid w:val="00C859B3"/>
    <w:rsid w:val="00C95189"/>
    <w:rsid w:val="00CD3277"/>
    <w:rsid w:val="00D26A05"/>
    <w:rsid w:val="00D513AA"/>
    <w:rsid w:val="00D6088F"/>
    <w:rsid w:val="00D97B98"/>
    <w:rsid w:val="00DC18BF"/>
    <w:rsid w:val="00DC671F"/>
    <w:rsid w:val="00DE4DA7"/>
    <w:rsid w:val="00E13564"/>
    <w:rsid w:val="00E245ED"/>
    <w:rsid w:val="00E33B38"/>
    <w:rsid w:val="00E47FE5"/>
    <w:rsid w:val="00E572EF"/>
    <w:rsid w:val="00E574AF"/>
    <w:rsid w:val="00EF40DA"/>
    <w:rsid w:val="00F24E6D"/>
    <w:rsid w:val="00F57165"/>
    <w:rsid w:val="00F714DA"/>
    <w:rsid w:val="00F74922"/>
    <w:rsid w:val="00F74AF3"/>
    <w:rsid w:val="00FA1CD2"/>
    <w:rsid w:val="00FB456B"/>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901ED"/>
  <w15:docId w15:val="{723B828B-4D07-48F9-9FD4-AB44FC5E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286"/>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B4286"/>
    <w:pPr>
      <w:keepNext/>
      <w:keepLines/>
      <w:tabs>
        <w:tab w:val="clear" w:pos="431"/>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B4286"/>
    <w:pPr>
      <w:keepNext/>
      <w:keepLines/>
      <w:tabs>
        <w:tab w:val="clear" w:pos="431"/>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B4286"/>
    <w:pPr>
      <w:keepNext/>
      <w:keepLines/>
      <w:tabs>
        <w:tab w:val="clear" w:pos="431"/>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B4286"/>
    <w:pPr>
      <w:keepNext/>
      <w:keepLines/>
      <w:tabs>
        <w:tab w:val="clear" w:pos="431"/>
        <w:tab w:val="right" w:pos="851"/>
      </w:tabs>
      <w:spacing w:before="240" w:after="120"/>
      <w:ind w:left="1134" w:right="1134" w:hanging="1134"/>
    </w:pPr>
    <w:rPr>
      <w:rFonts w:eastAsia="黑体"/>
      <w:snapToGrid/>
      <w:sz w:val="22"/>
      <w:szCs w:val="22"/>
    </w:rPr>
  </w:style>
  <w:style w:type="paragraph" w:customStyle="1" w:styleId="H4GC">
    <w:name w:val="_ H_4_GC"/>
    <w:basedOn w:val="a"/>
    <w:next w:val="a"/>
    <w:qFormat/>
    <w:rsid w:val="005B4286"/>
    <w:pPr>
      <w:keepNext/>
      <w:keepLines/>
      <w:tabs>
        <w:tab w:val="clear" w:pos="431"/>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B4286"/>
    <w:pPr>
      <w:keepNext/>
      <w:keepLines/>
      <w:tabs>
        <w:tab w:val="clear" w:pos="431"/>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E245ED"/>
    <w:rPr>
      <w:snapToGrid w:val="0"/>
      <w:sz w:val="18"/>
      <w:szCs w:val="18"/>
    </w:rPr>
  </w:style>
  <w:style w:type="character" w:styleId="a8">
    <w:name w:val="footnote reference"/>
    <w:basedOn w:val="a0"/>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005AA7"/>
    <w:rPr>
      <w:rFonts w:ascii="Times New Roman" w:eastAsia="Times New Roman" w:hAnsi="Times New Roman"/>
      <w:caps w:val="0"/>
      <w:smallCaps w:val="0"/>
      <w:strike w:val="0"/>
      <w:dstrike w:val="0"/>
      <w:snapToGrid w:val="0"/>
      <w:vanish w:val="0"/>
      <w:color w:val="auto"/>
      <w:spacing w:val="0"/>
      <w:w w:val="100"/>
      <w:kern w:val="0"/>
      <w:position w:val="0"/>
      <w:sz w:val="21"/>
      <w:vertAlign w:val="superscript"/>
      <w14:cntxtAlts w14:val="0"/>
    </w:rPr>
  </w:style>
  <w:style w:type="paragraph" w:customStyle="1" w:styleId="af">
    <w:name w:val="悬挂"/>
    <w:basedOn w:val="a"/>
    <w:qFormat/>
    <w:rsid w:val="005B4286"/>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TOC1">
    <w:name w:val="toc 1"/>
    <w:basedOn w:val="a"/>
    <w:next w:val="a"/>
    <w:autoRedefine/>
    <w:uiPriority w:val="39"/>
    <w:unhideWhenUsed/>
    <w:rsid w:val="00931C3D"/>
    <w:pPr>
      <w:tabs>
        <w:tab w:val="clear" w:pos="431"/>
        <w:tab w:val="right" w:pos="850"/>
        <w:tab w:val="left" w:pos="1134"/>
        <w:tab w:val="left" w:leader="dot" w:pos="8959"/>
        <w:tab w:val="right" w:pos="9638"/>
      </w:tabs>
      <w:overflowPunct/>
      <w:adjustRightInd/>
      <w:snapToGrid/>
      <w:spacing w:after="120" w:line="240" w:lineRule="atLeast"/>
      <w:ind w:left="1134" w:right="737" w:hanging="1134"/>
      <w:jc w:val="left"/>
    </w:pPr>
    <w:rPr>
      <w:rFonts w:eastAsia="Times New Roman"/>
      <w:bCs/>
      <w:snapToGrid/>
      <w:sz w:val="20"/>
      <w:lang w:val="es-ES_tradnl" w:eastAsia="es-ES"/>
    </w:rPr>
  </w:style>
  <w:style w:type="paragraph" w:styleId="TOC2">
    <w:name w:val="toc 2"/>
    <w:basedOn w:val="a"/>
    <w:next w:val="a"/>
    <w:autoRedefine/>
    <w:uiPriority w:val="39"/>
    <w:unhideWhenUsed/>
    <w:rsid w:val="00931C3D"/>
    <w:pPr>
      <w:tabs>
        <w:tab w:val="clear" w:pos="431"/>
        <w:tab w:val="right" w:pos="850"/>
        <w:tab w:val="left" w:pos="1134"/>
        <w:tab w:val="left" w:pos="1559"/>
        <w:tab w:val="left" w:leader="dot" w:pos="8959"/>
        <w:tab w:val="right" w:pos="9638"/>
      </w:tabs>
      <w:overflowPunct/>
      <w:adjustRightInd/>
      <w:snapToGrid/>
      <w:spacing w:line="240" w:lineRule="atLeast"/>
      <w:ind w:left="1559" w:right="737" w:hanging="425"/>
      <w:jc w:val="left"/>
    </w:pPr>
    <w:rPr>
      <w:rFonts w:eastAsia="Times New Roman"/>
      <w:bCs/>
      <w:noProof/>
      <w:snapToGrid/>
      <w:sz w:val="20"/>
      <w:lang w:eastAsia="es-ES"/>
    </w:rPr>
  </w:style>
  <w:style w:type="paragraph" w:styleId="TOC3">
    <w:name w:val="toc 3"/>
    <w:basedOn w:val="a"/>
    <w:next w:val="a"/>
    <w:autoRedefine/>
    <w:uiPriority w:val="39"/>
    <w:unhideWhenUsed/>
    <w:rsid w:val="00931C3D"/>
    <w:pPr>
      <w:tabs>
        <w:tab w:val="clear" w:pos="431"/>
        <w:tab w:val="right" w:pos="850"/>
        <w:tab w:val="left" w:pos="1134"/>
        <w:tab w:val="left" w:pos="1559"/>
        <w:tab w:val="left" w:pos="1984"/>
        <w:tab w:val="left" w:leader="dot" w:pos="8959"/>
        <w:tab w:val="right" w:pos="9638"/>
      </w:tabs>
      <w:overflowPunct/>
      <w:adjustRightInd/>
      <w:snapToGrid/>
      <w:spacing w:line="240" w:lineRule="atLeast"/>
      <w:ind w:left="1984" w:right="737" w:hanging="425"/>
      <w:jc w:val="left"/>
    </w:pPr>
    <w:rPr>
      <w:rFonts w:eastAsia="Times New Roman"/>
      <w:bCs/>
      <w:noProof/>
      <w:snapToGrid/>
      <w:sz w:val="20"/>
      <w:lang w:val="es-ES_tradnl" w:eastAsia="es-ES"/>
    </w:rPr>
  </w:style>
  <w:style w:type="paragraph" w:styleId="TOC4">
    <w:name w:val="toc 4"/>
    <w:basedOn w:val="a"/>
    <w:next w:val="a"/>
    <w:autoRedefine/>
    <w:uiPriority w:val="39"/>
    <w:unhideWhenUsed/>
    <w:rsid w:val="00931C3D"/>
    <w:pPr>
      <w:tabs>
        <w:tab w:val="clear" w:pos="431"/>
        <w:tab w:val="right" w:pos="850"/>
        <w:tab w:val="left" w:pos="1134"/>
        <w:tab w:val="left" w:leader="dot" w:pos="7654"/>
        <w:tab w:val="right" w:pos="8929"/>
        <w:tab w:val="right" w:pos="9638"/>
      </w:tabs>
      <w:overflowPunct/>
      <w:adjustRightInd/>
      <w:snapToGrid/>
      <w:spacing w:after="120" w:line="240" w:lineRule="atLeast"/>
      <w:ind w:left="1134" w:right="2041" w:hanging="1134"/>
      <w:jc w:val="left"/>
    </w:pPr>
    <w:rPr>
      <w:rFonts w:eastAsia="Times New Roman"/>
      <w:noProof/>
      <w:snapToGrid/>
      <w:sz w:val="20"/>
      <w:lang w:val="ru-RU" w:eastAsia="en-US"/>
    </w:rPr>
  </w:style>
  <w:style w:type="paragraph" w:styleId="TOC5">
    <w:name w:val="toc 5"/>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559" w:right="2041" w:hanging="425"/>
      <w:jc w:val="left"/>
    </w:pPr>
    <w:rPr>
      <w:rFonts w:eastAsia="Times New Roman"/>
      <w:noProof/>
      <w:snapToGrid/>
      <w:sz w:val="20"/>
      <w:lang w:val="es-ES" w:eastAsia="en-US"/>
    </w:rPr>
  </w:style>
  <w:style w:type="paragraph" w:styleId="TOC6">
    <w:name w:val="toc 6"/>
    <w:basedOn w:val="a"/>
    <w:next w:val="a"/>
    <w:autoRedefine/>
    <w:uiPriority w:val="39"/>
    <w:unhideWhenUsed/>
    <w:rsid w:val="00931C3D"/>
    <w:pPr>
      <w:tabs>
        <w:tab w:val="clear" w:pos="431"/>
        <w:tab w:val="right" w:pos="850"/>
        <w:tab w:val="left" w:pos="1134"/>
        <w:tab w:val="left" w:pos="1559"/>
        <w:tab w:val="left" w:pos="1984"/>
        <w:tab w:val="left" w:leader="dot" w:pos="7654"/>
        <w:tab w:val="right" w:pos="8929"/>
        <w:tab w:val="right" w:pos="9638"/>
      </w:tabs>
      <w:overflowPunct/>
      <w:adjustRightInd/>
      <w:snapToGrid/>
      <w:spacing w:line="240" w:lineRule="atLeast"/>
      <w:ind w:left="1984" w:right="2041" w:hanging="425"/>
      <w:jc w:val="left"/>
    </w:pPr>
    <w:rPr>
      <w:rFonts w:eastAsia="Times New Roman"/>
      <w:noProof/>
      <w:snapToGrid/>
      <w:sz w:val="20"/>
      <w:lang w:val="fr-CH" w:eastAsia="en-US"/>
    </w:rPr>
  </w:style>
  <w:style w:type="paragraph" w:customStyle="1" w:styleId="SingleParaNoGC">
    <w:name w:val="_ Single ParaNo_GC"/>
    <w:basedOn w:val="SingleTxtGC"/>
    <w:qFormat/>
    <w:rsid w:val="00631320"/>
    <w:pPr>
      <w:numPr>
        <w:numId w:val="8"/>
      </w:numPr>
      <w:tabs>
        <w:tab w:val="clear" w:pos="431"/>
      </w:tabs>
      <w:ind w:left="1134" w:firstLine="0"/>
    </w:pPr>
    <w:rPr>
      <w:snapToGrid/>
      <w:szCs w:val="21"/>
    </w:rPr>
  </w:style>
  <w:style w:type="table" w:styleId="af5">
    <w:name w:val="Table Grid"/>
    <w:basedOn w:val="a1"/>
    <w:rsid w:val="00093F8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05C-468B-4828-AA36-74FAFA56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7</Pages>
  <Words>6854</Words>
  <Characters>7212</Characters>
  <Application>Microsoft Office Word</Application>
  <DocSecurity>0</DocSecurity>
  <Lines>257</Lines>
  <Paragraphs>77</Paragraphs>
  <ScaleCrop>false</ScaleCrop>
  <Company>DCM</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CAT/C/71/D/789/2016</dc:title>
  <dc:subject>2112115</dc:subject>
  <dc:creator>Xu</dc:creator>
  <cp:keywords/>
  <dc:description/>
  <cp:lastModifiedBy>Xiaoqing Yang</cp:lastModifiedBy>
  <cp:revision>2</cp:revision>
  <cp:lastPrinted>2014-05-09T11:28:00Z</cp:lastPrinted>
  <dcterms:created xsi:type="dcterms:W3CDTF">2021-12-30T10:33:00Z</dcterms:created>
  <dcterms:modified xsi:type="dcterms:W3CDTF">2021-12-30T10:33:00Z</dcterms:modified>
</cp:coreProperties>
</file>