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7D21" w:rsidRPr="00DB58B5" w14:paraId="576FA87F" w14:textId="77777777" w:rsidTr="00A704A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2D4FBDD" w14:textId="77777777" w:rsidR="00807D21" w:rsidRPr="00DB58B5" w:rsidRDefault="00807D21" w:rsidP="009D0C3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FCF24BA" w14:textId="77777777" w:rsidR="00807D21" w:rsidRPr="00DB58B5" w:rsidRDefault="00807D21" w:rsidP="00A704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8C0CC70" w14:textId="5387B567" w:rsidR="00807D21" w:rsidRPr="00DB58B5" w:rsidRDefault="009D0C32" w:rsidP="009D0C32">
            <w:pPr>
              <w:jc w:val="right"/>
            </w:pPr>
            <w:r w:rsidRPr="009D0C32">
              <w:rPr>
                <w:sz w:val="40"/>
              </w:rPr>
              <w:t>CAT</w:t>
            </w:r>
            <w:r>
              <w:t>/C/71/1</w:t>
            </w:r>
          </w:p>
        </w:tc>
      </w:tr>
      <w:tr w:rsidR="00807D21" w:rsidRPr="00DB58B5" w14:paraId="17E2B54D" w14:textId="77777777" w:rsidTr="00A704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19FF8BC" w14:textId="77777777" w:rsidR="00807D21" w:rsidRPr="00DB58B5" w:rsidRDefault="00807D21" w:rsidP="00A704A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351F380" wp14:editId="49F7308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163404" w14:textId="77777777" w:rsidR="00807D21" w:rsidRPr="00740562" w:rsidRDefault="00807D21" w:rsidP="00A704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B18F210" w14:textId="77777777" w:rsidR="00807D21" w:rsidRDefault="009D0C32" w:rsidP="00A704A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5B1C1FD1" w14:textId="77777777" w:rsidR="009D0C32" w:rsidRDefault="009D0C32" w:rsidP="009D0C32">
            <w:pPr>
              <w:spacing w:line="240" w:lineRule="exact"/>
            </w:pPr>
            <w:r>
              <w:t>1</w:t>
            </w:r>
            <w:r w:rsidRPr="009D0C32">
              <w:rPr>
                <w:vertAlign w:val="superscript"/>
              </w:rPr>
              <w:t>er</w:t>
            </w:r>
            <w:r>
              <w:t xml:space="preserve"> juin 2021</w:t>
            </w:r>
          </w:p>
          <w:p w14:paraId="2F3A62A5" w14:textId="77777777" w:rsidR="009D0C32" w:rsidRDefault="009D0C32" w:rsidP="009D0C32">
            <w:pPr>
              <w:spacing w:line="240" w:lineRule="exact"/>
            </w:pPr>
            <w:r>
              <w:t>Français</w:t>
            </w:r>
          </w:p>
          <w:p w14:paraId="0ECF362C" w14:textId="77777777" w:rsidR="009D0C32" w:rsidRDefault="009D0C32" w:rsidP="009D0C32">
            <w:pPr>
              <w:spacing w:line="240" w:lineRule="exact"/>
            </w:pPr>
            <w:r>
              <w:t>Original : anglais</w:t>
            </w:r>
          </w:p>
          <w:p w14:paraId="6BD650B2" w14:textId="4A83776A" w:rsidR="009D0C32" w:rsidRPr="00DB58B5" w:rsidRDefault="009D0C32" w:rsidP="009D0C32">
            <w:pPr>
              <w:spacing w:line="240" w:lineRule="exact"/>
            </w:pPr>
            <w:r>
              <w:t>Anglais, espagnol et français seulement</w:t>
            </w:r>
          </w:p>
        </w:tc>
      </w:tr>
    </w:tbl>
    <w:p w14:paraId="6F520F88" w14:textId="77777777" w:rsidR="00EA3F83" w:rsidRDefault="00EA3F83" w:rsidP="00EA3F83">
      <w:pPr>
        <w:spacing w:before="120" w:line="240" w:lineRule="exact"/>
        <w:rPr>
          <w:b/>
          <w:sz w:val="24"/>
          <w:szCs w:val="24"/>
        </w:rPr>
      </w:pPr>
      <w:r w:rsidRPr="00FD511F">
        <w:rPr>
          <w:b/>
          <w:sz w:val="24"/>
          <w:szCs w:val="24"/>
        </w:rPr>
        <w:t xml:space="preserve">Comité </w:t>
      </w:r>
      <w:r>
        <w:rPr>
          <w:b/>
          <w:sz w:val="24"/>
          <w:szCs w:val="24"/>
        </w:rPr>
        <w:t>contre la torture</w:t>
      </w:r>
    </w:p>
    <w:p w14:paraId="61023FE3" w14:textId="77777777" w:rsidR="009D0C32" w:rsidRDefault="009D0C32" w:rsidP="009D0C32">
      <w:pPr>
        <w:rPr>
          <w:b/>
        </w:rPr>
      </w:pPr>
      <w:r w:rsidRPr="00494B08">
        <w:rPr>
          <w:b/>
        </w:rPr>
        <w:t>Soixante</w:t>
      </w:r>
      <w:r>
        <w:rPr>
          <w:b/>
        </w:rPr>
        <w:t xml:space="preserve"> et onzième</w:t>
      </w:r>
      <w:r w:rsidRPr="00494B08">
        <w:rPr>
          <w:b/>
        </w:rPr>
        <w:t xml:space="preserve"> session</w:t>
      </w:r>
    </w:p>
    <w:p w14:paraId="2E59D89C" w14:textId="77777777" w:rsidR="009D0C32" w:rsidRPr="009D0C32" w:rsidRDefault="009D0C32" w:rsidP="009D0C32">
      <w:pPr>
        <w:rPr>
          <w:bCs/>
        </w:rPr>
      </w:pPr>
      <w:r w:rsidRPr="009D0C32">
        <w:rPr>
          <w:bCs/>
        </w:rPr>
        <w:t>12-30 juillet 2021</w:t>
      </w:r>
    </w:p>
    <w:p w14:paraId="47D796CA" w14:textId="10A6BA3A" w:rsidR="009D0C32" w:rsidRPr="00494B08" w:rsidRDefault="009D0C32" w:rsidP="009D0C32">
      <w:r w:rsidRPr="00494B08">
        <w:t xml:space="preserve">Point </w:t>
      </w:r>
      <w:r>
        <w:t>1</w:t>
      </w:r>
      <w:r w:rsidRPr="00494B08">
        <w:t xml:space="preserve"> de l</w:t>
      </w:r>
      <w:r w:rsidR="0042451A">
        <w:t>’</w:t>
      </w:r>
      <w:r w:rsidRPr="00494B08">
        <w:t>ordre du jour provisoire</w:t>
      </w:r>
    </w:p>
    <w:p w14:paraId="34C08D1D" w14:textId="0DE816D2" w:rsidR="009D0C32" w:rsidRPr="00494B08" w:rsidRDefault="009D0C32" w:rsidP="009D0C32">
      <w:pPr>
        <w:rPr>
          <w:b/>
        </w:rPr>
      </w:pPr>
      <w:r w:rsidRPr="00494B08">
        <w:rPr>
          <w:b/>
        </w:rPr>
        <w:t>Adoption de l</w:t>
      </w:r>
      <w:r w:rsidR="0042451A">
        <w:rPr>
          <w:b/>
        </w:rPr>
        <w:t>’</w:t>
      </w:r>
      <w:r w:rsidRPr="00494B08">
        <w:rPr>
          <w:b/>
        </w:rPr>
        <w:t>ordre du jour</w:t>
      </w:r>
    </w:p>
    <w:p w14:paraId="59F2612F" w14:textId="6397BF32" w:rsidR="009D0C32" w:rsidRPr="00494B08" w:rsidRDefault="009D0C32" w:rsidP="009D0C32">
      <w:pPr>
        <w:pStyle w:val="HChG"/>
      </w:pPr>
      <w:r w:rsidRPr="00494B08">
        <w:tab/>
      </w:r>
      <w:r w:rsidRPr="00494B08">
        <w:tab/>
        <w:t xml:space="preserve">Ordre du jour </w:t>
      </w:r>
      <w:r w:rsidRPr="009D0C32">
        <w:t>provisoire</w:t>
      </w:r>
      <w:r w:rsidRPr="00494B08">
        <w:t xml:space="preserve"> annoté</w:t>
      </w:r>
      <w:r w:rsidR="002A6E12" w:rsidRPr="0067285C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42872523" w14:textId="77777777" w:rsidR="009D0C32" w:rsidRPr="00494B08" w:rsidRDefault="009D0C32" w:rsidP="009D0C32">
      <w:pPr>
        <w:pStyle w:val="H1G"/>
      </w:pPr>
      <w:r w:rsidRPr="00494B08">
        <w:tab/>
      </w:r>
      <w:r w:rsidRPr="00494B08">
        <w:tab/>
        <w:t>Ordre du jour provisoire</w:t>
      </w:r>
    </w:p>
    <w:p w14:paraId="55A87A1E" w14:textId="05CE6C83" w:rsidR="009D0C32" w:rsidRPr="00494B08" w:rsidRDefault="009D0C32" w:rsidP="009D0C32">
      <w:pPr>
        <w:pStyle w:val="SingleTxtG"/>
      </w:pPr>
      <w:bookmarkStart w:id="0" w:name="_Hlk33163357"/>
      <w:r w:rsidRPr="00494B08">
        <w:t>1.</w:t>
      </w:r>
      <w:r w:rsidRPr="00494B08">
        <w:tab/>
        <w:t>Adoption de l</w:t>
      </w:r>
      <w:r w:rsidR="0042451A">
        <w:t>’</w:t>
      </w:r>
      <w:r w:rsidRPr="00494B08">
        <w:t>ordre du jour.</w:t>
      </w:r>
    </w:p>
    <w:p w14:paraId="3B61B8E6" w14:textId="4AEA8E78" w:rsidR="009D0C32" w:rsidRPr="00494B08" w:rsidRDefault="009D0C32" w:rsidP="009D0C32">
      <w:pPr>
        <w:pStyle w:val="SingleTxtG"/>
        <w:ind w:left="1701" w:hanging="567"/>
        <w:jc w:val="left"/>
      </w:pPr>
      <w:r>
        <w:t>2</w:t>
      </w:r>
      <w:r w:rsidRPr="00494B08">
        <w:t>.</w:t>
      </w:r>
      <w:r w:rsidRPr="00494B08">
        <w:tab/>
        <w:t>Questions d</w:t>
      </w:r>
      <w:r w:rsidR="0042451A">
        <w:t>’</w:t>
      </w:r>
      <w:r w:rsidRPr="00494B08">
        <w:t>organisation et questions diverses.</w:t>
      </w:r>
    </w:p>
    <w:p w14:paraId="2EFF2DE4" w14:textId="77E89340" w:rsidR="009D0C32" w:rsidRPr="00494B08" w:rsidRDefault="009D0C32" w:rsidP="009D0C32">
      <w:pPr>
        <w:pStyle w:val="SingleTxtG"/>
        <w:ind w:left="1701" w:hanging="567"/>
        <w:jc w:val="left"/>
      </w:pPr>
      <w:r>
        <w:t>3</w:t>
      </w:r>
      <w:r w:rsidRPr="00494B08">
        <w:t>.</w:t>
      </w:r>
      <w:r w:rsidRPr="00494B08">
        <w:tab/>
        <w:t xml:space="preserve">État de la soumission des rapports des États parties au Comité en application </w:t>
      </w:r>
      <w:r>
        <w:br/>
      </w:r>
      <w:r w:rsidRPr="00494B08">
        <w:t>de l</w:t>
      </w:r>
      <w:r w:rsidR="0042451A">
        <w:t>’</w:t>
      </w:r>
      <w:r w:rsidRPr="00494B08">
        <w:t>article 19 de la Convention.</w:t>
      </w:r>
    </w:p>
    <w:p w14:paraId="0E90519B" w14:textId="550A6C70" w:rsidR="009D0C32" w:rsidRPr="00494B08" w:rsidRDefault="009D0C32" w:rsidP="009D0C32">
      <w:pPr>
        <w:pStyle w:val="SingleTxtG"/>
        <w:ind w:left="1701" w:hanging="567"/>
        <w:jc w:val="left"/>
      </w:pPr>
      <w:r>
        <w:t>4</w:t>
      </w:r>
      <w:r w:rsidRPr="00494B08">
        <w:t>.</w:t>
      </w:r>
      <w:r w:rsidRPr="00494B08">
        <w:tab/>
        <w:t>Examen des rapports soumis par les États parties en application de l</w:t>
      </w:r>
      <w:r w:rsidR="0042451A">
        <w:t>’</w:t>
      </w:r>
      <w:r w:rsidRPr="00494B08">
        <w:t xml:space="preserve">article 19 </w:t>
      </w:r>
      <w:r>
        <w:br/>
      </w:r>
      <w:r w:rsidRPr="00494B08">
        <w:t>de la Convention.</w:t>
      </w:r>
    </w:p>
    <w:p w14:paraId="51976F9D" w14:textId="65D8D2D8" w:rsidR="009D0C32" w:rsidRPr="00494B08" w:rsidRDefault="009D0C32" w:rsidP="009D0C32">
      <w:pPr>
        <w:pStyle w:val="SingleTxtG"/>
        <w:ind w:left="1701" w:hanging="567"/>
        <w:jc w:val="left"/>
      </w:pPr>
      <w:r>
        <w:t>5</w:t>
      </w:r>
      <w:r w:rsidRPr="00494B08">
        <w:t>.</w:t>
      </w:r>
      <w:r w:rsidRPr="00494B08">
        <w:tab/>
        <w:t xml:space="preserve">Examen de renseignements </w:t>
      </w:r>
      <w:r w:rsidRPr="00494B08">
        <w:rPr>
          <w:spacing w:val="-2"/>
        </w:rPr>
        <w:t>soumis dans le cadre de la procédure prévue à l</w:t>
      </w:r>
      <w:r w:rsidR="0042451A">
        <w:rPr>
          <w:spacing w:val="-2"/>
        </w:rPr>
        <w:t>’</w:t>
      </w:r>
      <w:r w:rsidRPr="00494B08">
        <w:rPr>
          <w:spacing w:val="-2"/>
        </w:rPr>
        <w:t>article</w:t>
      </w:r>
      <w:r w:rsidRPr="00494B08">
        <w:t> 20 de la Convention.</w:t>
      </w:r>
    </w:p>
    <w:p w14:paraId="39A1BEBD" w14:textId="69A9BC08" w:rsidR="009D0C32" w:rsidRPr="00494B08" w:rsidRDefault="009D0C32" w:rsidP="009D0C32">
      <w:pPr>
        <w:pStyle w:val="SingleTxtG"/>
        <w:ind w:left="1701" w:hanging="567"/>
        <w:jc w:val="left"/>
      </w:pPr>
      <w:r>
        <w:t>6</w:t>
      </w:r>
      <w:r w:rsidRPr="00494B08">
        <w:t>.</w:t>
      </w:r>
      <w:r w:rsidRPr="00494B08">
        <w:tab/>
        <w:t>Examen de communications soumises en vertu de l</w:t>
      </w:r>
      <w:r w:rsidR="0042451A">
        <w:t>’</w:t>
      </w:r>
      <w:r w:rsidRPr="00494B08">
        <w:t>article 22 de la Convention.</w:t>
      </w:r>
    </w:p>
    <w:bookmarkEnd w:id="0"/>
    <w:p w14:paraId="0D1F374C" w14:textId="77777777" w:rsidR="009D0C32" w:rsidRPr="00494B08" w:rsidRDefault="009D0C32" w:rsidP="009D0C32">
      <w:pPr>
        <w:pStyle w:val="H1G"/>
      </w:pPr>
      <w:r w:rsidRPr="00494B08">
        <w:tab/>
      </w:r>
      <w:r w:rsidRPr="00494B08">
        <w:tab/>
        <w:t>Annotations</w:t>
      </w:r>
    </w:p>
    <w:p w14:paraId="019921E6" w14:textId="3612581F" w:rsidR="009D0C32" w:rsidRPr="00494B08" w:rsidRDefault="009D0C32" w:rsidP="009D0C32">
      <w:pPr>
        <w:pStyle w:val="H23G"/>
      </w:pPr>
      <w:r w:rsidRPr="00494B08">
        <w:tab/>
      </w:r>
      <w:r>
        <w:t>1</w:t>
      </w:r>
      <w:r w:rsidRPr="00494B08">
        <w:t>.</w:t>
      </w:r>
      <w:r w:rsidRPr="00494B08">
        <w:tab/>
        <w:t>Adoption de l</w:t>
      </w:r>
      <w:r w:rsidR="0042451A">
        <w:t>’</w:t>
      </w:r>
      <w:r w:rsidRPr="00494B08">
        <w:t>ordre du jour</w:t>
      </w:r>
    </w:p>
    <w:p w14:paraId="6AB62C60" w14:textId="022AF489" w:rsidR="009D0C32" w:rsidRPr="00494B08" w:rsidRDefault="009D0C32" w:rsidP="009D0C32">
      <w:pPr>
        <w:pStyle w:val="SingleTxtG"/>
        <w:ind w:firstLine="567"/>
      </w:pPr>
      <w:r w:rsidRPr="00494B08">
        <w:t>Conformément à l</w:t>
      </w:r>
      <w:r w:rsidR="0042451A">
        <w:t>’</w:t>
      </w:r>
      <w:r w:rsidRPr="00494B08">
        <w:t>article 8 du Règlement intérieur du Comité, l</w:t>
      </w:r>
      <w:r w:rsidR="0042451A">
        <w:t>’</w:t>
      </w:r>
      <w:r w:rsidRPr="00494B08">
        <w:t>adoption de l</w:t>
      </w:r>
      <w:r w:rsidR="0042451A">
        <w:t>’</w:t>
      </w:r>
      <w:r w:rsidRPr="00494B08">
        <w:t>ordre du jour d</w:t>
      </w:r>
      <w:r w:rsidR="0042451A">
        <w:t>’</w:t>
      </w:r>
      <w:r w:rsidRPr="00494B08">
        <w:t>une session constitue le premier point de l</w:t>
      </w:r>
      <w:r w:rsidR="0042451A">
        <w:t>’</w:t>
      </w:r>
      <w:r w:rsidRPr="00494B08">
        <w:t>ordre du jour, sauf s</w:t>
      </w:r>
      <w:r w:rsidR="0042451A">
        <w:t>’</w:t>
      </w:r>
      <w:r w:rsidRPr="00494B08">
        <w:t>il y a lieu d</w:t>
      </w:r>
      <w:r w:rsidR="0042451A">
        <w:t>’</w:t>
      </w:r>
      <w:r w:rsidRPr="00494B08">
        <w:t>élire les membres du Bureau, conformément à l</w:t>
      </w:r>
      <w:r w:rsidR="0042451A">
        <w:t>’</w:t>
      </w:r>
      <w:r w:rsidRPr="00494B08">
        <w:t>article 16. Au titre de ce point, le Comité adoptera l</w:t>
      </w:r>
      <w:r w:rsidR="0042451A">
        <w:t>’</w:t>
      </w:r>
      <w:r w:rsidRPr="00494B08">
        <w:t>ordre du jour de la session.</w:t>
      </w:r>
    </w:p>
    <w:p w14:paraId="69D14513" w14:textId="3EF9F999" w:rsidR="009D0C32" w:rsidRPr="00494B08" w:rsidRDefault="009D0C32" w:rsidP="009D0C32">
      <w:pPr>
        <w:pStyle w:val="SingleTxtG"/>
        <w:ind w:firstLine="567"/>
      </w:pPr>
      <w:r w:rsidRPr="00494B08">
        <w:t>Conformément à l</w:t>
      </w:r>
      <w:r w:rsidR="0042451A">
        <w:t>’</w:t>
      </w:r>
      <w:r w:rsidRPr="00494B08">
        <w:t>article 6 du Règlement intérieur, le présent ordre du jour provisoire a été établi par le Secrétaire général en consultation avec le Président du Comité. Conformément à l</w:t>
      </w:r>
      <w:r w:rsidR="0042451A">
        <w:t>’</w:t>
      </w:r>
      <w:r w:rsidRPr="00494B08">
        <w:t>article 9 de son règlement intérieur, le Comité peut réviser l</w:t>
      </w:r>
      <w:r w:rsidR="0042451A">
        <w:t>’</w:t>
      </w:r>
      <w:r w:rsidRPr="00494B08">
        <w:t>ordre du jour en cours de session et, s</w:t>
      </w:r>
      <w:r w:rsidR="0042451A">
        <w:t>’</w:t>
      </w:r>
      <w:r w:rsidRPr="00494B08">
        <w:t>il y a lieu, ajourner ou supprimer des points ; il ne peut être ajouté à l</w:t>
      </w:r>
      <w:r w:rsidR="0042451A">
        <w:t>’</w:t>
      </w:r>
      <w:r w:rsidRPr="00494B08">
        <w:t>ordre du jour que des points urgents et importants.</w:t>
      </w:r>
    </w:p>
    <w:p w14:paraId="1C53EC48" w14:textId="0B559D34" w:rsidR="009D0C32" w:rsidRPr="00494B08" w:rsidRDefault="009D0C32" w:rsidP="009D0C32">
      <w:pPr>
        <w:pStyle w:val="H23G"/>
      </w:pPr>
      <w:r w:rsidRPr="00494B08">
        <w:tab/>
      </w:r>
      <w:r>
        <w:t>2</w:t>
      </w:r>
      <w:r w:rsidRPr="00494B08">
        <w:t>.</w:t>
      </w:r>
      <w:r w:rsidRPr="00494B08">
        <w:tab/>
        <w:t>Questions d</w:t>
      </w:r>
      <w:r w:rsidR="0042451A">
        <w:t>’</w:t>
      </w:r>
      <w:r w:rsidRPr="00494B08">
        <w:t>organisation et questions diverses</w:t>
      </w:r>
    </w:p>
    <w:p w14:paraId="5A9C3BBB" w14:textId="3DBF8994" w:rsidR="009D0C32" w:rsidRPr="00494B08" w:rsidRDefault="009D0C32" w:rsidP="009D0C32">
      <w:pPr>
        <w:pStyle w:val="SingleTxtG"/>
        <w:ind w:firstLine="567"/>
      </w:pPr>
      <w:r>
        <w:t>E</w:t>
      </w:r>
      <w:r w:rsidRPr="00494B08">
        <w:t xml:space="preserve">n raison de la pandémie de </w:t>
      </w:r>
      <w:r>
        <w:t>maladie à coronavirus (</w:t>
      </w:r>
      <w:r w:rsidRPr="00494B08">
        <w:t>COVID-19</w:t>
      </w:r>
      <w:r>
        <w:t>) et du maintien des restrictions de déplacement</w:t>
      </w:r>
      <w:r w:rsidRPr="00494B08">
        <w:t>, la soixante</w:t>
      </w:r>
      <w:r>
        <w:t xml:space="preserve"> et onzième</w:t>
      </w:r>
      <w:r w:rsidRPr="00494B08">
        <w:t xml:space="preserve"> session du Comité se tiendra en ligne du </w:t>
      </w:r>
      <w:r>
        <w:t>12</w:t>
      </w:r>
      <w:r w:rsidRPr="00494B08">
        <w:t xml:space="preserve"> au </w:t>
      </w:r>
      <w:r>
        <w:t>30</w:t>
      </w:r>
      <w:r w:rsidR="004C6305">
        <w:t> </w:t>
      </w:r>
      <w:r>
        <w:t>juillet 2021,</w:t>
      </w:r>
      <w:r w:rsidRPr="00494B08">
        <w:t xml:space="preserve"> </w:t>
      </w:r>
      <w:r>
        <w:t>elle</w:t>
      </w:r>
      <w:r w:rsidRPr="00494B08">
        <w:t xml:space="preserve"> sera ouverte par un représentant du Secrétaire général. La première séance aura lieu le lundi </w:t>
      </w:r>
      <w:r>
        <w:t>12</w:t>
      </w:r>
      <w:r w:rsidR="004C6305">
        <w:t> </w:t>
      </w:r>
      <w:r>
        <w:t xml:space="preserve">juillet 2021 </w:t>
      </w:r>
      <w:r w:rsidRPr="00494B08">
        <w:t xml:space="preserve">à </w:t>
      </w:r>
      <w:r>
        <w:t>12 h 30</w:t>
      </w:r>
      <w:r w:rsidRPr="00494B08">
        <w:t>.</w:t>
      </w:r>
    </w:p>
    <w:p w14:paraId="36AC49E7" w14:textId="36C10685" w:rsidR="009D0C32" w:rsidRPr="00494B08" w:rsidRDefault="009D0C32" w:rsidP="009D0C32">
      <w:pPr>
        <w:pStyle w:val="SingleTxtG"/>
        <w:ind w:firstLine="567"/>
      </w:pPr>
      <w:r w:rsidRPr="00494B08">
        <w:lastRenderedPageBreak/>
        <w:t>Le Comité examinera le programme de travail de la session et toute autre question relative à la procédure qu</w:t>
      </w:r>
      <w:r w:rsidR="0042451A">
        <w:t>’</w:t>
      </w:r>
      <w:r w:rsidRPr="00494B08">
        <w:t>il doit suivre pour s</w:t>
      </w:r>
      <w:r w:rsidR="0042451A">
        <w:t>’</w:t>
      </w:r>
      <w:r w:rsidRPr="00494B08">
        <w:t>acquitter de ses fonctions en vertu de la Convention.</w:t>
      </w:r>
    </w:p>
    <w:p w14:paraId="0A9BFC03" w14:textId="4B98FA5C" w:rsidR="009D0C32" w:rsidRPr="00494B08" w:rsidRDefault="009D0C32" w:rsidP="009D0C32">
      <w:pPr>
        <w:pStyle w:val="H23G"/>
      </w:pPr>
      <w:r w:rsidRPr="00494B08">
        <w:tab/>
      </w:r>
      <w:r>
        <w:t>3</w:t>
      </w:r>
      <w:r w:rsidRPr="00494B08">
        <w:t>.</w:t>
      </w:r>
      <w:r w:rsidRPr="00494B08">
        <w:tab/>
        <w:t xml:space="preserve">État de la soumission des rapports des États parties au Comité en application </w:t>
      </w:r>
      <w:r w:rsidRPr="00494B08">
        <w:br/>
        <w:t>de l</w:t>
      </w:r>
      <w:r w:rsidR="0042451A">
        <w:t>’</w:t>
      </w:r>
      <w:r w:rsidRPr="00494B08">
        <w:t>article 19 de la Convention</w:t>
      </w:r>
    </w:p>
    <w:p w14:paraId="1D1FB172" w14:textId="3EA7D71E" w:rsidR="009D0C32" w:rsidRPr="00494B08" w:rsidRDefault="009D0C32" w:rsidP="009D0C32">
      <w:pPr>
        <w:pStyle w:val="H23G"/>
      </w:pPr>
      <w:r w:rsidRPr="00494B08">
        <w:tab/>
      </w:r>
      <w:r w:rsidRPr="00494B08">
        <w:tab/>
        <w:t>États parties à la Convention</w:t>
      </w:r>
    </w:p>
    <w:p w14:paraId="63E71849" w14:textId="5CD91EFA" w:rsidR="009D0C32" w:rsidRPr="00494B08" w:rsidRDefault="009D0C32" w:rsidP="009D0C32">
      <w:pPr>
        <w:pStyle w:val="SingleTxtG"/>
        <w:ind w:firstLine="567"/>
      </w:pPr>
      <w:r w:rsidRPr="00494B08">
        <w:t xml:space="preserve">Au </w:t>
      </w:r>
      <w:r>
        <w:t>26</w:t>
      </w:r>
      <w:r w:rsidR="002A6E12">
        <w:t> </w:t>
      </w:r>
      <w:r>
        <w:t>mai 2021</w:t>
      </w:r>
      <w:r w:rsidRPr="00494B08">
        <w:t xml:space="preserve">, </w:t>
      </w:r>
      <w:r>
        <w:t>171</w:t>
      </w:r>
      <w:r w:rsidRPr="00494B08">
        <w:t> États étaient parties à la Convention.</w:t>
      </w:r>
    </w:p>
    <w:p w14:paraId="339B995D" w14:textId="77777777" w:rsidR="009D0C32" w:rsidRPr="00494B08" w:rsidRDefault="009D0C32" w:rsidP="009D0C32">
      <w:pPr>
        <w:pStyle w:val="H23G"/>
      </w:pPr>
      <w:r w:rsidRPr="00494B08">
        <w:tab/>
      </w:r>
      <w:r w:rsidRPr="00494B08">
        <w:tab/>
        <w:t>Rapports reçus</w:t>
      </w:r>
    </w:p>
    <w:p w14:paraId="73574D63" w14:textId="3A22D752" w:rsidR="009D0C32" w:rsidRPr="00494B08" w:rsidRDefault="009D0C32" w:rsidP="009D0C32">
      <w:pPr>
        <w:pStyle w:val="SingleTxtG"/>
        <w:ind w:firstLine="567"/>
      </w:pPr>
      <w:bookmarkStart w:id="1" w:name="_Hlk73950162"/>
      <w:r>
        <w:t>Au 26</w:t>
      </w:r>
      <w:r w:rsidR="002A6E12">
        <w:t> </w:t>
      </w:r>
      <w:r>
        <w:t xml:space="preserve">mai </w:t>
      </w:r>
      <w:r w:rsidRPr="00D5105D">
        <w:t>2021,</w:t>
      </w:r>
      <w:r w:rsidRPr="00494B08">
        <w:t xml:space="preserve"> le Secrétaire général avait reçu les rapports des États parties</w:t>
      </w:r>
      <w:bookmarkEnd w:id="1"/>
      <w:r w:rsidRPr="00494B08">
        <w:t xml:space="preserve"> ci</w:t>
      </w:r>
      <w:r w:rsidRPr="00494B08">
        <w:noBreakHyphen/>
        <w:t>après</w:t>
      </w:r>
      <w:r>
        <w:rPr>
          <w:rStyle w:val="Appelnotedebasdep"/>
        </w:rPr>
        <w:footnoteReference w:id="3"/>
      </w:r>
      <w:r w:rsidRPr="00494B08">
        <w:t>, qui sont en attente d</w:t>
      </w:r>
      <w:r w:rsidR="0042451A">
        <w:t>’</w:t>
      </w:r>
      <w:r w:rsidRPr="00494B08">
        <w:t>examen.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408"/>
      </w:tblGrid>
      <w:tr w:rsidR="009D0C32" w:rsidRPr="00494B08" w14:paraId="601F062A" w14:textId="77777777" w:rsidTr="009D0C32">
        <w:trPr>
          <w:tblHeader/>
        </w:trPr>
        <w:tc>
          <w:tcPr>
            <w:tcW w:w="49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740CF8A" w14:textId="7AA461FF" w:rsidR="009D0C32" w:rsidRPr="00494B08" w:rsidRDefault="009D0C32" w:rsidP="009D0C32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494B08">
              <w:rPr>
                <w:i/>
                <w:sz w:val="16"/>
              </w:rPr>
              <w:t>État partie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C66D5A6" w14:textId="77777777" w:rsidR="009D0C32" w:rsidRPr="00494B08" w:rsidRDefault="009D0C32" w:rsidP="009D0C32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Rapport</w:t>
            </w:r>
          </w:p>
        </w:tc>
      </w:tr>
      <w:tr w:rsidR="009D0C32" w:rsidRPr="00494B08" w14:paraId="0404F28D" w14:textId="77777777" w:rsidTr="009D0C32">
        <w:trPr>
          <w:trHeight w:hRule="exact" w:val="113"/>
          <w:tblHeader/>
        </w:trPr>
        <w:tc>
          <w:tcPr>
            <w:tcW w:w="4962" w:type="dxa"/>
            <w:tcBorders>
              <w:top w:val="single" w:sz="12" w:space="0" w:color="auto"/>
            </w:tcBorders>
            <w:shd w:val="clear" w:color="auto" w:fill="auto"/>
          </w:tcPr>
          <w:p w14:paraId="213C5054" w14:textId="77777777" w:rsidR="009D0C32" w:rsidRPr="00494B08" w:rsidRDefault="009D0C32" w:rsidP="009D0C32">
            <w:pPr>
              <w:spacing w:before="40" w:after="120"/>
              <w:ind w:right="113"/>
            </w:pPr>
          </w:p>
        </w:tc>
        <w:tc>
          <w:tcPr>
            <w:tcW w:w="2408" w:type="dxa"/>
            <w:tcBorders>
              <w:top w:val="single" w:sz="12" w:space="0" w:color="auto"/>
            </w:tcBorders>
            <w:shd w:val="clear" w:color="auto" w:fill="auto"/>
          </w:tcPr>
          <w:p w14:paraId="21E25C8B" w14:textId="77777777" w:rsidR="009D0C32" w:rsidRPr="00494B08" w:rsidRDefault="009D0C32" w:rsidP="009D0C32">
            <w:pPr>
              <w:spacing w:before="40" w:after="120"/>
              <w:ind w:right="113"/>
            </w:pPr>
          </w:p>
        </w:tc>
      </w:tr>
      <w:tr w:rsidR="009D0C32" w:rsidRPr="00494B08" w14:paraId="4C71939C" w14:textId="77777777" w:rsidTr="009D0C32">
        <w:tc>
          <w:tcPr>
            <w:tcW w:w="4962" w:type="dxa"/>
            <w:shd w:val="clear" w:color="auto" w:fill="auto"/>
          </w:tcPr>
          <w:p w14:paraId="4CD9CB96" w14:textId="77777777" w:rsidR="009D0C32" w:rsidRDefault="009D0C32" w:rsidP="009D0C32">
            <w:pPr>
              <w:spacing w:before="40" w:after="120"/>
              <w:ind w:right="113"/>
            </w:pPr>
            <w:r>
              <w:t>Argentine</w:t>
            </w:r>
          </w:p>
        </w:tc>
        <w:tc>
          <w:tcPr>
            <w:tcW w:w="2408" w:type="dxa"/>
            <w:shd w:val="clear" w:color="auto" w:fill="auto"/>
          </w:tcPr>
          <w:p w14:paraId="5A641474" w14:textId="77777777" w:rsidR="009D0C32" w:rsidRPr="00BF765E" w:rsidRDefault="009D0C32" w:rsidP="009D0C32">
            <w:pPr>
              <w:spacing w:before="40" w:after="120" w:line="220" w:lineRule="exact"/>
              <w:ind w:right="113"/>
            </w:pPr>
            <w:r>
              <w:t>Septième</w:t>
            </w:r>
          </w:p>
        </w:tc>
      </w:tr>
      <w:tr w:rsidR="009D0C32" w:rsidRPr="00494B08" w14:paraId="205BE8A1" w14:textId="77777777" w:rsidTr="009D0C32">
        <w:tc>
          <w:tcPr>
            <w:tcW w:w="4962" w:type="dxa"/>
            <w:shd w:val="clear" w:color="auto" w:fill="auto"/>
          </w:tcPr>
          <w:p w14:paraId="3C38AFF9" w14:textId="77777777" w:rsidR="009D0C32" w:rsidRPr="00494B08" w:rsidRDefault="009D0C32" w:rsidP="009D0C32">
            <w:pPr>
              <w:spacing w:before="40" w:after="120"/>
              <w:ind w:right="113"/>
            </w:pPr>
            <w:r>
              <w:t>Arménie</w:t>
            </w:r>
          </w:p>
        </w:tc>
        <w:tc>
          <w:tcPr>
            <w:tcW w:w="2408" w:type="dxa"/>
            <w:shd w:val="clear" w:color="auto" w:fill="auto"/>
          </w:tcPr>
          <w:p w14:paraId="65C3B74D" w14:textId="77777777" w:rsidR="009D0C32" w:rsidRPr="00494B08" w:rsidRDefault="009D0C32" w:rsidP="009D0C32">
            <w:pPr>
              <w:spacing w:before="40" w:after="120" w:line="220" w:lineRule="exact"/>
              <w:ind w:right="113"/>
            </w:pPr>
            <w:r>
              <w:t>Cinquième</w:t>
            </w:r>
          </w:p>
        </w:tc>
      </w:tr>
      <w:tr w:rsidR="009D0C32" w:rsidRPr="00494B08" w14:paraId="5388203A" w14:textId="77777777" w:rsidTr="009D0C32">
        <w:tc>
          <w:tcPr>
            <w:tcW w:w="4962" w:type="dxa"/>
            <w:shd w:val="clear" w:color="auto" w:fill="auto"/>
          </w:tcPr>
          <w:p w14:paraId="00F8324C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Australie</w:t>
            </w:r>
          </w:p>
        </w:tc>
        <w:tc>
          <w:tcPr>
            <w:tcW w:w="2408" w:type="dxa"/>
            <w:shd w:val="clear" w:color="auto" w:fill="auto"/>
          </w:tcPr>
          <w:p w14:paraId="4CAE3DDD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CAT/C/AUS/6</w:t>
            </w:r>
          </w:p>
        </w:tc>
      </w:tr>
      <w:tr w:rsidR="009D0C32" w:rsidRPr="00494B08" w14:paraId="5F986810" w14:textId="77777777" w:rsidTr="009D0C32">
        <w:tc>
          <w:tcPr>
            <w:tcW w:w="4962" w:type="dxa"/>
            <w:shd w:val="clear" w:color="auto" w:fill="auto"/>
          </w:tcPr>
          <w:p w14:paraId="28492751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Autriche</w:t>
            </w:r>
          </w:p>
        </w:tc>
        <w:tc>
          <w:tcPr>
            <w:tcW w:w="2408" w:type="dxa"/>
            <w:shd w:val="clear" w:color="auto" w:fill="auto"/>
          </w:tcPr>
          <w:p w14:paraId="19760487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CAT/C/AUT/7</w:t>
            </w:r>
          </w:p>
        </w:tc>
      </w:tr>
      <w:tr w:rsidR="009D0C32" w:rsidRPr="00494B08" w14:paraId="24CD3F48" w14:textId="77777777" w:rsidTr="009D0C32">
        <w:tc>
          <w:tcPr>
            <w:tcW w:w="4962" w:type="dxa"/>
            <w:shd w:val="clear" w:color="auto" w:fill="auto"/>
          </w:tcPr>
          <w:p w14:paraId="74DD106A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Azerbaïdjan</w:t>
            </w:r>
          </w:p>
        </w:tc>
        <w:tc>
          <w:tcPr>
            <w:tcW w:w="2408" w:type="dxa"/>
            <w:shd w:val="clear" w:color="auto" w:fill="auto"/>
          </w:tcPr>
          <w:p w14:paraId="5FCBB435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CAT/C/AZE/5</w:t>
            </w:r>
          </w:p>
        </w:tc>
      </w:tr>
      <w:tr w:rsidR="009D0C32" w:rsidRPr="00494B08" w14:paraId="142592F2" w14:textId="77777777" w:rsidTr="009D0C32">
        <w:tc>
          <w:tcPr>
            <w:tcW w:w="4962" w:type="dxa"/>
            <w:shd w:val="clear" w:color="auto" w:fill="auto"/>
          </w:tcPr>
          <w:p w14:paraId="71016174" w14:textId="77777777" w:rsidR="009D0C32" w:rsidRDefault="009D0C32" w:rsidP="009D0C32">
            <w:pPr>
              <w:spacing w:before="40" w:after="120"/>
              <w:ind w:right="113"/>
            </w:pPr>
            <w:r>
              <w:t>Bahreïn</w:t>
            </w:r>
          </w:p>
        </w:tc>
        <w:tc>
          <w:tcPr>
            <w:tcW w:w="2408" w:type="dxa"/>
            <w:shd w:val="clear" w:color="auto" w:fill="auto"/>
          </w:tcPr>
          <w:p w14:paraId="5D049719" w14:textId="77777777" w:rsidR="009D0C32" w:rsidRDefault="009D0C32" w:rsidP="009D0C32">
            <w:pPr>
              <w:spacing w:before="40" w:after="120"/>
              <w:ind w:right="113"/>
            </w:pPr>
            <w:r>
              <w:t>Quatrième</w:t>
            </w:r>
          </w:p>
        </w:tc>
      </w:tr>
      <w:tr w:rsidR="009D0C32" w:rsidRPr="00494B08" w14:paraId="6E669327" w14:textId="77777777" w:rsidTr="009D0C32">
        <w:tc>
          <w:tcPr>
            <w:tcW w:w="4962" w:type="dxa"/>
            <w:shd w:val="clear" w:color="auto" w:fill="auto"/>
          </w:tcPr>
          <w:p w14:paraId="008300DF" w14:textId="77777777" w:rsidR="009D0C32" w:rsidRPr="00494B08" w:rsidRDefault="009D0C32" w:rsidP="009D0C32">
            <w:pPr>
              <w:spacing w:before="40" w:after="120"/>
              <w:ind w:right="113"/>
            </w:pPr>
            <w:r>
              <w:t>Belgique</w:t>
            </w:r>
          </w:p>
        </w:tc>
        <w:tc>
          <w:tcPr>
            <w:tcW w:w="2408" w:type="dxa"/>
            <w:shd w:val="clear" w:color="auto" w:fill="auto"/>
          </w:tcPr>
          <w:p w14:paraId="3CC50BE8" w14:textId="77777777" w:rsidR="009D0C32" w:rsidRPr="00494B08" w:rsidRDefault="009D0C32" w:rsidP="009D0C32">
            <w:pPr>
              <w:spacing w:before="40" w:after="120"/>
              <w:ind w:right="113"/>
            </w:pPr>
            <w:r>
              <w:t>CAT/C/BEL/4</w:t>
            </w:r>
          </w:p>
        </w:tc>
      </w:tr>
      <w:tr w:rsidR="009D0C32" w:rsidRPr="00494B08" w14:paraId="4EF0E353" w14:textId="77777777" w:rsidTr="009D0C32">
        <w:tc>
          <w:tcPr>
            <w:tcW w:w="4962" w:type="dxa"/>
            <w:shd w:val="clear" w:color="auto" w:fill="auto"/>
          </w:tcPr>
          <w:p w14:paraId="70283C98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Bolivie (État plurinational de)</w:t>
            </w:r>
          </w:p>
        </w:tc>
        <w:tc>
          <w:tcPr>
            <w:tcW w:w="2408" w:type="dxa"/>
            <w:shd w:val="clear" w:color="auto" w:fill="auto"/>
          </w:tcPr>
          <w:p w14:paraId="52A9961E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CAT/C/BOL/3</w:t>
            </w:r>
          </w:p>
        </w:tc>
      </w:tr>
      <w:tr w:rsidR="009D0C32" w:rsidRPr="00494B08" w14:paraId="0C80B75C" w14:textId="77777777" w:rsidTr="009D0C32">
        <w:tc>
          <w:tcPr>
            <w:tcW w:w="4962" w:type="dxa"/>
            <w:shd w:val="clear" w:color="auto" w:fill="auto"/>
          </w:tcPr>
          <w:p w14:paraId="0A4DCC9C" w14:textId="77777777" w:rsidR="009D0C32" w:rsidRPr="00494B08" w:rsidRDefault="009D0C32" w:rsidP="009D0C32">
            <w:pPr>
              <w:spacing w:before="40" w:after="120"/>
              <w:ind w:right="113"/>
            </w:pPr>
            <w:r>
              <w:t>Brésil</w:t>
            </w:r>
          </w:p>
        </w:tc>
        <w:tc>
          <w:tcPr>
            <w:tcW w:w="2408" w:type="dxa"/>
            <w:shd w:val="clear" w:color="auto" w:fill="auto"/>
          </w:tcPr>
          <w:p w14:paraId="65AF2DE6" w14:textId="77777777" w:rsidR="009D0C32" w:rsidRPr="00494B08" w:rsidRDefault="009D0C32" w:rsidP="009D0C32">
            <w:pPr>
              <w:spacing w:before="40" w:after="120" w:line="220" w:lineRule="exact"/>
              <w:ind w:right="113"/>
            </w:pPr>
            <w:r>
              <w:t>CAT/C/BRA/2</w:t>
            </w:r>
          </w:p>
        </w:tc>
      </w:tr>
      <w:tr w:rsidR="009D0C32" w:rsidRPr="00494B08" w14:paraId="01A0AAA8" w14:textId="77777777" w:rsidTr="009D0C32">
        <w:tc>
          <w:tcPr>
            <w:tcW w:w="4962" w:type="dxa"/>
            <w:shd w:val="clear" w:color="auto" w:fill="auto"/>
          </w:tcPr>
          <w:p w14:paraId="4106FFFD" w14:textId="77777777" w:rsidR="009D0C32" w:rsidRPr="00494B08" w:rsidRDefault="009D0C32" w:rsidP="009D0C32">
            <w:pPr>
              <w:spacing w:before="40" w:after="120"/>
              <w:ind w:right="113"/>
            </w:pPr>
            <w:r>
              <w:t>Burundi</w:t>
            </w:r>
          </w:p>
        </w:tc>
        <w:tc>
          <w:tcPr>
            <w:tcW w:w="2408" w:type="dxa"/>
            <w:shd w:val="clear" w:color="auto" w:fill="auto"/>
          </w:tcPr>
          <w:p w14:paraId="44977642" w14:textId="77777777" w:rsidR="009D0C32" w:rsidRPr="00494B08" w:rsidRDefault="009D0C32" w:rsidP="009D0C32">
            <w:pPr>
              <w:spacing w:before="40" w:after="120"/>
              <w:ind w:right="113"/>
            </w:pPr>
            <w:r>
              <w:t>Troisième</w:t>
            </w:r>
          </w:p>
        </w:tc>
      </w:tr>
      <w:tr w:rsidR="009D0C32" w:rsidRPr="00494B08" w14:paraId="1E54A255" w14:textId="77777777" w:rsidTr="009D0C32">
        <w:tc>
          <w:tcPr>
            <w:tcW w:w="4962" w:type="dxa"/>
            <w:shd w:val="clear" w:color="auto" w:fill="auto"/>
          </w:tcPr>
          <w:p w14:paraId="0BBF98FF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Colombie</w:t>
            </w:r>
          </w:p>
        </w:tc>
        <w:tc>
          <w:tcPr>
            <w:tcW w:w="2408" w:type="dxa"/>
            <w:shd w:val="clear" w:color="auto" w:fill="auto"/>
          </w:tcPr>
          <w:p w14:paraId="505D1753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CAT/C/COL/6</w:t>
            </w:r>
          </w:p>
        </w:tc>
      </w:tr>
      <w:tr w:rsidR="009D0C32" w:rsidRPr="00494B08" w14:paraId="07DC906C" w14:textId="77777777" w:rsidTr="009D0C32">
        <w:tc>
          <w:tcPr>
            <w:tcW w:w="4962" w:type="dxa"/>
            <w:shd w:val="clear" w:color="auto" w:fill="auto"/>
          </w:tcPr>
          <w:p w14:paraId="2FE46A80" w14:textId="77777777" w:rsidR="009D0C32" w:rsidRPr="00494B08" w:rsidDel="007336BA" w:rsidRDefault="009D0C32" w:rsidP="009D0C32">
            <w:pPr>
              <w:spacing w:before="40" w:after="120"/>
              <w:ind w:right="113"/>
            </w:pPr>
            <w:r w:rsidRPr="00494B08">
              <w:t>Costa Rica</w:t>
            </w:r>
          </w:p>
        </w:tc>
        <w:tc>
          <w:tcPr>
            <w:tcW w:w="2408" w:type="dxa"/>
            <w:shd w:val="clear" w:color="auto" w:fill="auto"/>
          </w:tcPr>
          <w:p w14:paraId="68D67F3F" w14:textId="77777777" w:rsidR="009D0C32" w:rsidRPr="00494B08" w:rsidDel="001F00BB" w:rsidRDefault="009D0C32" w:rsidP="009D0C32">
            <w:pPr>
              <w:spacing w:before="40" w:after="120"/>
              <w:ind w:right="113"/>
            </w:pPr>
            <w:r w:rsidRPr="00494B08">
              <w:t>CAT/C/CRI/3</w:t>
            </w:r>
          </w:p>
        </w:tc>
      </w:tr>
      <w:tr w:rsidR="009D0C32" w:rsidRPr="00494B08" w14:paraId="5287BE1D" w14:textId="77777777" w:rsidTr="009D0C32">
        <w:tc>
          <w:tcPr>
            <w:tcW w:w="4962" w:type="dxa"/>
            <w:shd w:val="clear" w:color="auto" w:fill="auto"/>
          </w:tcPr>
          <w:p w14:paraId="339D2E5E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Cuba</w:t>
            </w:r>
          </w:p>
        </w:tc>
        <w:tc>
          <w:tcPr>
            <w:tcW w:w="2408" w:type="dxa"/>
            <w:shd w:val="clear" w:color="auto" w:fill="auto"/>
          </w:tcPr>
          <w:p w14:paraId="3008894B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CAT/C/CUB/3</w:t>
            </w:r>
          </w:p>
        </w:tc>
      </w:tr>
      <w:tr w:rsidR="009D0C32" w:rsidRPr="00494B08" w14:paraId="5DAA66EC" w14:textId="77777777" w:rsidTr="009D0C32">
        <w:tc>
          <w:tcPr>
            <w:tcW w:w="4962" w:type="dxa"/>
            <w:shd w:val="clear" w:color="auto" w:fill="auto"/>
          </w:tcPr>
          <w:p w14:paraId="3C953D65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Danemark</w:t>
            </w:r>
          </w:p>
        </w:tc>
        <w:tc>
          <w:tcPr>
            <w:tcW w:w="2408" w:type="dxa"/>
            <w:shd w:val="clear" w:color="auto" w:fill="auto"/>
          </w:tcPr>
          <w:p w14:paraId="446123E2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CAT/C/DNK/8</w:t>
            </w:r>
          </w:p>
        </w:tc>
      </w:tr>
      <w:tr w:rsidR="009D0C32" w:rsidRPr="00494B08" w14:paraId="2CEB28C3" w14:textId="77777777" w:rsidTr="009D0C32">
        <w:tc>
          <w:tcPr>
            <w:tcW w:w="4962" w:type="dxa"/>
            <w:shd w:val="clear" w:color="auto" w:fill="auto"/>
          </w:tcPr>
          <w:p w14:paraId="6D3B530F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El Salvador</w:t>
            </w:r>
          </w:p>
        </w:tc>
        <w:tc>
          <w:tcPr>
            <w:tcW w:w="2408" w:type="dxa"/>
            <w:shd w:val="clear" w:color="auto" w:fill="auto"/>
          </w:tcPr>
          <w:p w14:paraId="17EE52CC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CAT/C/SLV/3</w:t>
            </w:r>
          </w:p>
        </w:tc>
      </w:tr>
      <w:tr w:rsidR="009D0C32" w:rsidRPr="00494B08" w14:paraId="0FBCFDAA" w14:textId="77777777" w:rsidTr="009D0C32">
        <w:tc>
          <w:tcPr>
            <w:tcW w:w="4962" w:type="dxa"/>
            <w:shd w:val="clear" w:color="auto" w:fill="auto"/>
          </w:tcPr>
          <w:p w14:paraId="548793B6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Émirats arabes unis</w:t>
            </w:r>
          </w:p>
        </w:tc>
        <w:tc>
          <w:tcPr>
            <w:tcW w:w="2408" w:type="dxa"/>
            <w:shd w:val="clear" w:color="auto" w:fill="auto"/>
          </w:tcPr>
          <w:p w14:paraId="703A82E8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CAT/C/ARE/1</w:t>
            </w:r>
          </w:p>
        </w:tc>
      </w:tr>
      <w:tr w:rsidR="009D0C32" w:rsidRPr="00494B08" w14:paraId="379BA1CB" w14:textId="77777777" w:rsidTr="009D0C32">
        <w:tc>
          <w:tcPr>
            <w:tcW w:w="4962" w:type="dxa"/>
            <w:shd w:val="clear" w:color="auto" w:fill="auto"/>
          </w:tcPr>
          <w:p w14:paraId="605C0E24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É</w:t>
            </w:r>
            <w:r>
              <w:t>quateur</w:t>
            </w:r>
          </w:p>
        </w:tc>
        <w:tc>
          <w:tcPr>
            <w:tcW w:w="2408" w:type="dxa"/>
            <w:shd w:val="clear" w:color="auto" w:fill="auto"/>
          </w:tcPr>
          <w:p w14:paraId="46975B70" w14:textId="77777777" w:rsidR="009D0C32" w:rsidRPr="00494B08" w:rsidRDefault="009D0C32" w:rsidP="009D0C32">
            <w:pPr>
              <w:spacing w:before="40" w:after="120"/>
              <w:ind w:right="113"/>
            </w:pPr>
            <w:r>
              <w:t>CAT/C/ECU/8</w:t>
            </w:r>
          </w:p>
        </w:tc>
      </w:tr>
      <w:tr w:rsidR="009D0C32" w:rsidRPr="00494B08" w14:paraId="009460A9" w14:textId="77777777" w:rsidTr="009D0C32">
        <w:tc>
          <w:tcPr>
            <w:tcW w:w="4962" w:type="dxa"/>
            <w:shd w:val="clear" w:color="auto" w:fill="auto"/>
          </w:tcPr>
          <w:p w14:paraId="689AB4DF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Espagne</w:t>
            </w:r>
          </w:p>
        </w:tc>
        <w:tc>
          <w:tcPr>
            <w:tcW w:w="2408" w:type="dxa"/>
            <w:shd w:val="clear" w:color="auto" w:fill="auto"/>
          </w:tcPr>
          <w:p w14:paraId="1219BDD5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CAT/C/ESP/7</w:t>
            </w:r>
          </w:p>
        </w:tc>
      </w:tr>
      <w:tr w:rsidR="009D0C32" w:rsidRPr="00494B08" w14:paraId="72627974" w14:textId="77777777" w:rsidTr="009D0C32">
        <w:tc>
          <w:tcPr>
            <w:tcW w:w="4962" w:type="dxa"/>
            <w:shd w:val="clear" w:color="auto" w:fill="auto"/>
          </w:tcPr>
          <w:p w14:paraId="574CE36C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É</w:t>
            </w:r>
            <w:r>
              <w:t>tat de Palestine</w:t>
            </w:r>
          </w:p>
        </w:tc>
        <w:tc>
          <w:tcPr>
            <w:tcW w:w="2408" w:type="dxa"/>
            <w:shd w:val="clear" w:color="auto" w:fill="auto"/>
          </w:tcPr>
          <w:p w14:paraId="3BBD90A2" w14:textId="77777777" w:rsidR="009D0C32" w:rsidRPr="00494B08" w:rsidRDefault="009D0C32" w:rsidP="009D0C32">
            <w:pPr>
              <w:spacing w:before="40" w:after="120"/>
              <w:ind w:right="113"/>
            </w:pPr>
            <w:r w:rsidRPr="00AC4943">
              <w:t>CAT/C/PSE/1</w:t>
            </w:r>
          </w:p>
        </w:tc>
      </w:tr>
      <w:tr w:rsidR="009D0C32" w:rsidRPr="00494B08" w14:paraId="29EA3EA7" w14:textId="77777777" w:rsidTr="009D0C32">
        <w:tc>
          <w:tcPr>
            <w:tcW w:w="4962" w:type="dxa"/>
            <w:shd w:val="clear" w:color="auto" w:fill="auto"/>
          </w:tcPr>
          <w:p w14:paraId="46DA58D7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Éthiopie</w:t>
            </w:r>
          </w:p>
        </w:tc>
        <w:tc>
          <w:tcPr>
            <w:tcW w:w="2408" w:type="dxa"/>
            <w:shd w:val="clear" w:color="auto" w:fill="auto"/>
          </w:tcPr>
          <w:p w14:paraId="418F1A21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CAT/C/ETH/2</w:t>
            </w:r>
          </w:p>
        </w:tc>
      </w:tr>
      <w:tr w:rsidR="009D0C32" w:rsidRPr="00494B08" w14:paraId="321182F9" w14:textId="77777777" w:rsidTr="009D0C32">
        <w:tc>
          <w:tcPr>
            <w:tcW w:w="4962" w:type="dxa"/>
            <w:shd w:val="clear" w:color="auto" w:fill="auto"/>
          </w:tcPr>
          <w:p w14:paraId="1A725E44" w14:textId="77777777" w:rsidR="009D0C32" w:rsidRPr="00494B08" w:rsidRDefault="009D0C32" w:rsidP="009D0C32">
            <w:pPr>
              <w:spacing w:before="40" w:after="120"/>
              <w:ind w:right="113"/>
            </w:pPr>
            <w:r>
              <w:t>Finlande</w:t>
            </w:r>
          </w:p>
        </w:tc>
        <w:tc>
          <w:tcPr>
            <w:tcW w:w="2408" w:type="dxa"/>
            <w:shd w:val="clear" w:color="auto" w:fill="auto"/>
          </w:tcPr>
          <w:p w14:paraId="30972920" w14:textId="77777777" w:rsidR="009D0C32" w:rsidRPr="00647083" w:rsidRDefault="009D0C32" w:rsidP="009D0C32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Huitième</w:t>
            </w:r>
          </w:p>
        </w:tc>
      </w:tr>
      <w:tr w:rsidR="009D0C32" w:rsidRPr="00494B08" w14:paraId="6EF793A5" w14:textId="77777777" w:rsidTr="009D0C32">
        <w:tc>
          <w:tcPr>
            <w:tcW w:w="4962" w:type="dxa"/>
            <w:shd w:val="clear" w:color="auto" w:fill="auto"/>
          </w:tcPr>
          <w:p w14:paraId="64DA55D5" w14:textId="77777777" w:rsidR="009D0C32" w:rsidRPr="00494B08" w:rsidRDefault="009D0C32" w:rsidP="009D0C32">
            <w:pPr>
              <w:spacing w:before="40" w:after="120"/>
              <w:ind w:right="113"/>
            </w:pPr>
            <w:r>
              <w:t>France</w:t>
            </w:r>
          </w:p>
        </w:tc>
        <w:tc>
          <w:tcPr>
            <w:tcW w:w="2408" w:type="dxa"/>
            <w:shd w:val="clear" w:color="auto" w:fill="auto"/>
          </w:tcPr>
          <w:p w14:paraId="271BC23E" w14:textId="77777777" w:rsidR="009D0C32" w:rsidRPr="00647083" w:rsidRDefault="009D0C32" w:rsidP="009D0C32">
            <w:pPr>
              <w:spacing w:before="40" w:after="120" w:line="220" w:lineRule="exact"/>
              <w:ind w:right="113"/>
              <w:rPr>
                <w:lang w:val="en-GB"/>
              </w:rPr>
            </w:pPr>
            <w:r w:rsidRPr="00171A3B">
              <w:rPr>
                <w:lang w:val="en-GB"/>
              </w:rPr>
              <w:t>CAT/C/FRA/8</w:t>
            </w:r>
          </w:p>
        </w:tc>
      </w:tr>
      <w:tr w:rsidR="009D0C32" w:rsidRPr="00494B08" w14:paraId="7FC50E4A" w14:textId="77777777" w:rsidTr="009D0C32">
        <w:tc>
          <w:tcPr>
            <w:tcW w:w="4962" w:type="dxa"/>
            <w:shd w:val="clear" w:color="auto" w:fill="auto"/>
          </w:tcPr>
          <w:p w14:paraId="2AE819F4" w14:textId="77777777" w:rsidR="009D0C32" w:rsidRPr="00494B08" w:rsidRDefault="009D0C32" w:rsidP="009D0C32">
            <w:pPr>
              <w:spacing w:before="40" w:after="120"/>
              <w:ind w:right="113"/>
            </w:pPr>
            <w:r>
              <w:t>Honduras</w:t>
            </w:r>
          </w:p>
        </w:tc>
        <w:tc>
          <w:tcPr>
            <w:tcW w:w="2408" w:type="dxa"/>
            <w:shd w:val="clear" w:color="auto" w:fill="auto"/>
          </w:tcPr>
          <w:p w14:paraId="2538669B" w14:textId="77777777" w:rsidR="009D0C32" w:rsidRPr="00494B08" w:rsidRDefault="009D0C32" w:rsidP="009D0C32">
            <w:pPr>
              <w:spacing w:before="40" w:after="120"/>
              <w:ind w:right="113"/>
            </w:pPr>
            <w:r>
              <w:t>Troisième</w:t>
            </w:r>
          </w:p>
        </w:tc>
      </w:tr>
      <w:tr w:rsidR="009D0C32" w:rsidRPr="00494B08" w14:paraId="5B0A707B" w14:textId="77777777" w:rsidTr="009D0C32">
        <w:tc>
          <w:tcPr>
            <w:tcW w:w="4962" w:type="dxa"/>
            <w:shd w:val="clear" w:color="auto" w:fill="auto"/>
          </w:tcPr>
          <w:p w14:paraId="45C21FBF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Iraq</w:t>
            </w:r>
          </w:p>
        </w:tc>
        <w:tc>
          <w:tcPr>
            <w:tcW w:w="2408" w:type="dxa"/>
            <w:shd w:val="clear" w:color="auto" w:fill="auto"/>
          </w:tcPr>
          <w:p w14:paraId="4348CDC2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CAT/C/IRQ/2</w:t>
            </w:r>
          </w:p>
        </w:tc>
      </w:tr>
      <w:tr w:rsidR="009D0C32" w:rsidRPr="00494B08" w14:paraId="75B62C64" w14:textId="77777777" w:rsidTr="009D0C32">
        <w:tc>
          <w:tcPr>
            <w:tcW w:w="4962" w:type="dxa"/>
            <w:shd w:val="clear" w:color="auto" w:fill="auto"/>
          </w:tcPr>
          <w:p w14:paraId="3A89F2D4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Islande</w:t>
            </w:r>
          </w:p>
        </w:tc>
        <w:tc>
          <w:tcPr>
            <w:tcW w:w="2408" w:type="dxa"/>
            <w:shd w:val="clear" w:color="auto" w:fill="auto"/>
          </w:tcPr>
          <w:p w14:paraId="5935882E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CAT/C/ISL/4</w:t>
            </w:r>
          </w:p>
        </w:tc>
      </w:tr>
      <w:tr w:rsidR="009D0C32" w:rsidRPr="00494B08" w14:paraId="5451942B" w14:textId="77777777" w:rsidTr="009D0C32">
        <w:tc>
          <w:tcPr>
            <w:tcW w:w="4962" w:type="dxa"/>
            <w:shd w:val="clear" w:color="auto" w:fill="auto"/>
          </w:tcPr>
          <w:p w14:paraId="68D1F6CE" w14:textId="77777777" w:rsidR="009D0C32" w:rsidRPr="00494B08" w:rsidRDefault="009D0C32" w:rsidP="009D0C32">
            <w:pPr>
              <w:spacing w:before="40" w:after="120"/>
              <w:ind w:right="113"/>
            </w:pPr>
            <w:r>
              <w:t>Israël</w:t>
            </w:r>
          </w:p>
        </w:tc>
        <w:tc>
          <w:tcPr>
            <w:tcW w:w="2408" w:type="dxa"/>
            <w:shd w:val="clear" w:color="auto" w:fill="auto"/>
          </w:tcPr>
          <w:p w14:paraId="59F62E0D" w14:textId="77777777" w:rsidR="009D0C32" w:rsidRPr="00494B08" w:rsidRDefault="009D0C32" w:rsidP="009D0C32">
            <w:pPr>
              <w:spacing w:before="40" w:after="120" w:line="220" w:lineRule="exact"/>
              <w:ind w:right="113"/>
            </w:pPr>
            <w:r>
              <w:t>Sixième</w:t>
            </w:r>
          </w:p>
        </w:tc>
      </w:tr>
      <w:tr w:rsidR="009D0C32" w:rsidRPr="00494B08" w14:paraId="0D82E811" w14:textId="77777777" w:rsidTr="009D0C32">
        <w:tc>
          <w:tcPr>
            <w:tcW w:w="4962" w:type="dxa"/>
            <w:shd w:val="clear" w:color="auto" w:fill="auto"/>
          </w:tcPr>
          <w:p w14:paraId="58AE2197" w14:textId="77777777" w:rsidR="009D0C32" w:rsidRPr="00494B08" w:rsidRDefault="009D0C32" w:rsidP="009D0C32">
            <w:pPr>
              <w:spacing w:before="40" w:after="120"/>
              <w:ind w:right="113"/>
            </w:pPr>
            <w:r>
              <w:t>Jordanie</w:t>
            </w:r>
          </w:p>
        </w:tc>
        <w:tc>
          <w:tcPr>
            <w:tcW w:w="2408" w:type="dxa"/>
            <w:shd w:val="clear" w:color="auto" w:fill="auto"/>
          </w:tcPr>
          <w:p w14:paraId="2B4B943E" w14:textId="77777777" w:rsidR="009D0C32" w:rsidRPr="00494B08" w:rsidRDefault="009D0C32" w:rsidP="009D0C32">
            <w:pPr>
              <w:spacing w:before="40" w:after="120"/>
              <w:ind w:right="113"/>
            </w:pPr>
            <w:r>
              <w:t>Quatrième</w:t>
            </w:r>
          </w:p>
        </w:tc>
      </w:tr>
      <w:tr w:rsidR="009D0C32" w:rsidRPr="00494B08" w14:paraId="32BA2CAE" w14:textId="77777777" w:rsidTr="009D0C32">
        <w:tc>
          <w:tcPr>
            <w:tcW w:w="4962" w:type="dxa"/>
            <w:shd w:val="clear" w:color="auto" w:fill="auto"/>
          </w:tcPr>
          <w:p w14:paraId="720D89F9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rPr>
                <w:iCs/>
              </w:rPr>
              <w:t>Kazakhstan</w:t>
            </w:r>
          </w:p>
        </w:tc>
        <w:tc>
          <w:tcPr>
            <w:tcW w:w="2408" w:type="dxa"/>
            <w:shd w:val="clear" w:color="auto" w:fill="auto"/>
          </w:tcPr>
          <w:p w14:paraId="0C72FF56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CAT/C/KAZ/4</w:t>
            </w:r>
          </w:p>
        </w:tc>
      </w:tr>
      <w:tr w:rsidR="009D0C32" w:rsidRPr="00494B08" w14:paraId="45B198EA" w14:textId="77777777" w:rsidTr="009D0C32">
        <w:tc>
          <w:tcPr>
            <w:tcW w:w="4962" w:type="dxa"/>
            <w:shd w:val="clear" w:color="auto" w:fill="auto"/>
          </w:tcPr>
          <w:p w14:paraId="2B50F005" w14:textId="77777777" w:rsidR="009D0C32" w:rsidRPr="00494B08" w:rsidRDefault="009D0C32" w:rsidP="009D0C32">
            <w:pPr>
              <w:spacing w:before="40" w:after="120"/>
              <w:ind w:right="113"/>
              <w:rPr>
                <w:iCs/>
              </w:rPr>
            </w:pPr>
            <w:r w:rsidRPr="00494B08">
              <w:rPr>
                <w:iCs/>
              </w:rPr>
              <w:t>Kenya</w:t>
            </w:r>
          </w:p>
        </w:tc>
        <w:tc>
          <w:tcPr>
            <w:tcW w:w="2408" w:type="dxa"/>
            <w:shd w:val="clear" w:color="auto" w:fill="auto"/>
          </w:tcPr>
          <w:p w14:paraId="5B14BD5E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rPr>
                <w:lang w:val="de-CH"/>
              </w:rPr>
              <w:t>CAT/C/KEN/3</w:t>
            </w:r>
          </w:p>
        </w:tc>
      </w:tr>
      <w:tr w:rsidR="009D0C32" w:rsidRPr="00494B08" w14:paraId="63659056" w14:textId="77777777" w:rsidTr="009D0C32">
        <w:tc>
          <w:tcPr>
            <w:tcW w:w="4962" w:type="dxa"/>
            <w:shd w:val="clear" w:color="auto" w:fill="auto"/>
          </w:tcPr>
          <w:p w14:paraId="494413B6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Kirghizistan</w:t>
            </w:r>
          </w:p>
        </w:tc>
        <w:tc>
          <w:tcPr>
            <w:tcW w:w="2408" w:type="dxa"/>
            <w:shd w:val="clear" w:color="auto" w:fill="auto"/>
          </w:tcPr>
          <w:p w14:paraId="53B50AA0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CAT/C/KGZ/3</w:t>
            </w:r>
          </w:p>
        </w:tc>
      </w:tr>
      <w:tr w:rsidR="009D0C32" w:rsidRPr="00494B08" w14:paraId="62D4C8CC" w14:textId="77777777" w:rsidTr="009D0C32">
        <w:tc>
          <w:tcPr>
            <w:tcW w:w="4962" w:type="dxa"/>
            <w:shd w:val="clear" w:color="auto" w:fill="auto"/>
          </w:tcPr>
          <w:p w14:paraId="4A5F28E1" w14:textId="77777777" w:rsidR="009D0C32" w:rsidRPr="00494B08" w:rsidRDefault="009D0C32" w:rsidP="009D0C32">
            <w:pPr>
              <w:spacing w:before="40" w:after="120"/>
              <w:ind w:right="113"/>
            </w:pPr>
            <w:r>
              <w:t>Koweït</w:t>
            </w:r>
          </w:p>
        </w:tc>
        <w:tc>
          <w:tcPr>
            <w:tcW w:w="2408" w:type="dxa"/>
            <w:shd w:val="clear" w:color="auto" w:fill="auto"/>
          </w:tcPr>
          <w:p w14:paraId="3FB02052" w14:textId="77777777" w:rsidR="009D0C32" w:rsidRPr="00494B08" w:rsidRDefault="009D0C32" w:rsidP="009D0C32">
            <w:pPr>
              <w:spacing w:before="40" w:after="120"/>
              <w:ind w:right="113"/>
            </w:pPr>
            <w:r>
              <w:rPr>
                <w:lang w:val="de-CH"/>
              </w:rPr>
              <w:t>CAT/C/KWT/4</w:t>
            </w:r>
          </w:p>
        </w:tc>
      </w:tr>
      <w:tr w:rsidR="009D0C32" w:rsidRPr="00494B08" w14:paraId="2A6F73BD" w14:textId="77777777" w:rsidTr="009D0C32">
        <w:tc>
          <w:tcPr>
            <w:tcW w:w="4962" w:type="dxa"/>
            <w:shd w:val="clear" w:color="auto" w:fill="auto"/>
          </w:tcPr>
          <w:p w14:paraId="1828203D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Liechtenstein</w:t>
            </w:r>
          </w:p>
        </w:tc>
        <w:tc>
          <w:tcPr>
            <w:tcW w:w="2408" w:type="dxa"/>
            <w:shd w:val="clear" w:color="auto" w:fill="auto"/>
          </w:tcPr>
          <w:p w14:paraId="56698DBD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CAT/C/LIE/5</w:t>
            </w:r>
          </w:p>
        </w:tc>
      </w:tr>
      <w:tr w:rsidR="009D0C32" w:rsidRPr="00494B08" w14:paraId="4CC9BDA0" w14:textId="77777777" w:rsidTr="009D0C32">
        <w:tc>
          <w:tcPr>
            <w:tcW w:w="4962" w:type="dxa"/>
            <w:shd w:val="clear" w:color="auto" w:fill="auto"/>
          </w:tcPr>
          <w:p w14:paraId="10B7D89A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 xml:space="preserve">Lituanie </w:t>
            </w:r>
          </w:p>
        </w:tc>
        <w:tc>
          <w:tcPr>
            <w:tcW w:w="2408" w:type="dxa"/>
            <w:shd w:val="clear" w:color="auto" w:fill="auto"/>
          </w:tcPr>
          <w:p w14:paraId="77FD5599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CAT/C/LTU/4</w:t>
            </w:r>
          </w:p>
        </w:tc>
      </w:tr>
      <w:tr w:rsidR="009D0C32" w:rsidRPr="00494B08" w14:paraId="449F6306" w14:textId="77777777" w:rsidTr="009D0C32">
        <w:tc>
          <w:tcPr>
            <w:tcW w:w="4962" w:type="dxa"/>
            <w:shd w:val="clear" w:color="auto" w:fill="auto"/>
          </w:tcPr>
          <w:p w14:paraId="727C8474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Luxembourg</w:t>
            </w:r>
          </w:p>
        </w:tc>
        <w:tc>
          <w:tcPr>
            <w:tcW w:w="2408" w:type="dxa"/>
            <w:shd w:val="clear" w:color="auto" w:fill="auto"/>
          </w:tcPr>
          <w:p w14:paraId="2DF25479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CAT/C/LUX/8</w:t>
            </w:r>
          </w:p>
        </w:tc>
      </w:tr>
      <w:tr w:rsidR="009D0C32" w:rsidRPr="00494B08" w14:paraId="3BCDCCB9" w14:textId="77777777" w:rsidTr="009D0C32">
        <w:tc>
          <w:tcPr>
            <w:tcW w:w="4962" w:type="dxa"/>
            <w:shd w:val="clear" w:color="auto" w:fill="auto"/>
          </w:tcPr>
          <w:p w14:paraId="31A6B872" w14:textId="77777777" w:rsidR="009D0C32" w:rsidRPr="00494B08" w:rsidRDefault="009D0C32" w:rsidP="009D0C32">
            <w:pPr>
              <w:spacing w:before="40" w:after="120"/>
              <w:ind w:right="113"/>
            </w:pPr>
            <w:r>
              <w:t>Macédoine du Nord</w:t>
            </w:r>
          </w:p>
        </w:tc>
        <w:tc>
          <w:tcPr>
            <w:tcW w:w="2408" w:type="dxa"/>
            <w:shd w:val="clear" w:color="auto" w:fill="auto"/>
          </w:tcPr>
          <w:p w14:paraId="63FEAA07" w14:textId="77777777" w:rsidR="009D0C32" w:rsidRPr="00494B08" w:rsidRDefault="009D0C32" w:rsidP="009D0C32">
            <w:pPr>
              <w:spacing w:before="40" w:after="120"/>
              <w:ind w:right="113"/>
            </w:pPr>
            <w:r>
              <w:t>CAT/C/MKD/4</w:t>
            </w:r>
          </w:p>
        </w:tc>
      </w:tr>
      <w:tr w:rsidR="009D0C32" w:rsidRPr="00494B08" w14:paraId="4D1807DB" w14:textId="77777777" w:rsidTr="009D0C32">
        <w:tc>
          <w:tcPr>
            <w:tcW w:w="4962" w:type="dxa"/>
            <w:shd w:val="clear" w:color="auto" w:fill="auto"/>
          </w:tcPr>
          <w:p w14:paraId="6133AA8C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Malawi</w:t>
            </w:r>
          </w:p>
        </w:tc>
        <w:tc>
          <w:tcPr>
            <w:tcW w:w="2408" w:type="dxa"/>
            <w:shd w:val="clear" w:color="auto" w:fill="auto"/>
          </w:tcPr>
          <w:p w14:paraId="1622B8CB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CAT/C/MWI/1</w:t>
            </w:r>
          </w:p>
        </w:tc>
      </w:tr>
      <w:tr w:rsidR="009D0C32" w:rsidRPr="00494B08" w14:paraId="5CF224BA" w14:textId="77777777" w:rsidTr="009D0C32">
        <w:tc>
          <w:tcPr>
            <w:tcW w:w="4962" w:type="dxa"/>
            <w:shd w:val="clear" w:color="auto" w:fill="auto"/>
          </w:tcPr>
          <w:p w14:paraId="2DF23AAC" w14:textId="77777777" w:rsidR="009D0C32" w:rsidRPr="00494B08" w:rsidRDefault="009D0C32" w:rsidP="009D0C32">
            <w:pPr>
              <w:spacing w:before="40" w:after="120"/>
              <w:ind w:right="113"/>
            </w:pPr>
            <w:r>
              <w:t>Monaco</w:t>
            </w:r>
          </w:p>
        </w:tc>
        <w:tc>
          <w:tcPr>
            <w:tcW w:w="2408" w:type="dxa"/>
            <w:shd w:val="clear" w:color="auto" w:fill="auto"/>
          </w:tcPr>
          <w:p w14:paraId="40C1915B" w14:textId="77777777" w:rsidR="009D0C32" w:rsidRPr="00494B08" w:rsidRDefault="009D0C32" w:rsidP="009D0C32">
            <w:pPr>
              <w:spacing w:before="40" w:after="120" w:line="220" w:lineRule="exact"/>
              <w:ind w:right="113"/>
            </w:pPr>
            <w:r>
              <w:t>Septième</w:t>
            </w:r>
          </w:p>
        </w:tc>
      </w:tr>
      <w:tr w:rsidR="009D0C32" w:rsidRPr="00494B08" w14:paraId="44A41F1A" w14:textId="77777777" w:rsidTr="009D0C32">
        <w:tc>
          <w:tcPr>
            <w:tcW w:w="4962" w:type="dxa"/>
            <w:shd w:val="clear" w:color="auto" w:fill="auto"/>
          </w:tcPr>
          <w:p w14:paraId="5077D726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Monténégro</w:t>
            </w:r>
          </w:p>
        </w:tc>
        <w:tc>
          <w:tcPr>
            <w:tcW w:w="2408" w:type="dxa"/>
            <w:shd w:val="clear" w:color="auto" w:fill="auto"/>
          </w:tcPr>
          <w:p w14:paraId="2085B602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CAT/C/MNE/3</w:t>
            </w:r>
          </w:p>
        </w:tc>
      </w:tr>
      <w:tr w:rsidR="009D0C32" w:rsidRPr="00494B08" w14:paraId="616A350C" w14:textId="77777777" w:rsidTr="009D0C32">
        <w:tc>
          <w:tcPr>
            <w:tcW w:w="4962" w:type="dxa"/>
            <w:shd w:val="clear" w:color="auto" w:fill="auto"/>
          </w:tcPr>
          <w:p w14:paraId="674A0102" w14:textId="77777777" w:rsidR="009D0C32" w:rsidRPr="00494B08" w:rsidRDefault="009D0C32" w:rsidP="009D0C32">
            <w:pPr>
              <w:spacing w:before="40" w:after="120"/>
              <w:ind w:right="113"/>
            </w:pPr>
            <w:r>
              <w:t>Namibie</w:t>
            </w:r>
          </w:p>
        </w:tc>
        <w:tc>
          <w:tcPr>
            <w:tcW w:w="2408" w:type="dxa"/>
            <w:shd w:val="clear" w:color="auto" w:fill="auto"/>
          </w:tcPr>
          <w:p w14:paraId="1D159E64" w14:textId="77777777" w:rsidR="009D0C32" w:rsidRPr="00494B08" w:rsidRDefault="009D0C32" w:rsidP="009D0C32">
            <w:pPr>
              <w:spacing w:before="40" w:after="120"/>
              <w:ind w:right="113"/>
            </w:pPr>
            <w:r>
              <w:t>Troisième</w:t>
            </w:r>
          </w:p>
        </w:tc>
      </w:tr>
      <w:tr w:rsidR="009D0C32" w:rsidRPr="00494B08" w14:paraId="1E613D2E" w14:textId="77777777" w:rsidTr="009D0C32">
        <w:tc>
          <w:tcPr>
            <w:tcW w:w="4962" w:type="dxa"/>
            <w:shd w:val="clear" w:color="auto" w:fill="auto"/>
          </w:tcPr>
          <w:p w14:paraId="4281FB94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Nicaragua</w:t>
            </w:r>
          </w:p>
        </w:tc>
        <w:tc>
          <w:tcPr>
            <w:tcW w:w="2408" w:type="dxa"/>
            <w:shd w:val="clear" w:color="auto" w:fill="auto"/>
          </w:tcPr>
          <w:p w14:paraId="0F9D3E07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CAT/C/NIC/2</w:t>
            </w:r>
          </w:p>
        </w:tc>
      </w:tr>
      <w:tr w:rsidR="009D0C32" w:rsidRPr="00494B08" w14:paraId="59B989C5" w14:textId="77777777" w:rsidTr="009D0C32">
        <w:tc>
          <w:tcPr>
            <w:tcW w:w="4962" w:type="dxa"/>
            <w:shd w:val="clear" w:color="auto" w:fill="auto"/>
          </w:tcPr>
          <w:p w14:paraId="1374CEC0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Nouvelle-Zélande</w:t>
            </w:r>
          </w:p>
        </w:tc>
        <w:tc>
          <w:tcPr>
            <w:tcW w:w="2408" w:type="dxa"/>
            <w:shd w:val="clear" w:color="auto" w:fill="auto"/>
          </w:tcPr>
          <w:p w14:paraId="032C68B5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CAT/C/NZL/7</w:t>
            </w:r>
          </w:p>
        </w:tc>
      </w:tr>
      <w:tr w:rsidR="009D0C32" w:rsidRPr="00494B08" w14:paraId="50B1D4CE" w14:textId="77777777" w:rsidTr="009D0C32">
        <w:tc>
          <w:tcPr>
            <w:tcW w:w="4962" w:type="dxa"/>
            <w:shd w:val="clear" w:color="auto" w:fill="auto"/>
          </w:tcPr>
          <w:p w14:paraId="3DE7363E" w14:textId="77777777" w:rsidR="009D0C32" w:rsidRPr="00494B08" w:rsidRDefault="009D0C32" w:rsidP="009D0C32">
            <w:pPr>
              <w:spacing w:before="40" w:after="120"/>
              <w:ind w:right="113"/>
            </w:pPr>
            <w:r>
              <w:t>Ouganda</w:t>
            </w:r>
          </w:p>
        </w:tc>
        <w:tc>
          <w:tcPr>
            <w:tcW w:w="2408" w:type="dxa"/>
            <w:shd w:val="clear" w:color="auto" w:fill="auto"/>
          </w:tcPr>
          <w:p w14:paraId="6A18B3AD" w14:textId="77777777" w:rsidR="009D0C32" w:rsidRPr="00494B08" w:rsidRDefault="009D0C32" w:rsidP="009D0C32">
            <w:pPr>
              <w:spacing w:before="40" w:after="120" w:line="220" w:lineRule="exact"/>
              <w:ind w:right="113"/>
            </w:pPr>
            <w:r>
              <w:t>CAT/C/UGA/2</w:t>
            </w:r>
          </w:p>
        </w:tc>
      </w:tr>
      <w:tr w:rsidR="009D0C32" w:rsidRPr="00494B08" w14:paraId="53B9834D" w14:textId="77777777" w:rsidTr="009D0C32">
        <w:tc>
          <w:tcPr>
            <w:tcW w:w="4962" w:type="dxa"/>
            <w:shd w:val="clear" w:color="auto" w:fill="auto"/>
          </w:tcPr>
          <w:p w14:paraId="513DBE53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Roumanie</w:t>
            </w:r>
          </w:p>
        </w:tc>
        <w:tc>
          <w:tcPr>
            <w:tcW w:w="2408" w:type="dxa"/>
            <w:shd w:val="clear" w:color="auto" w:fill="auto"/>
          </w:tcPr>
          <w:p w14:paraId="48BB47AD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CAT/C/ROU/3</w:t>
            </w:r>
          </w:p>
        </w:tc>
      </w:tr>
      <w:tr w:rsidR="009D0C32" w:rsidRPr="00494B08" w14:paraId="4D726D1B" w14:textId="77777777" w:rsidTr="009D0C32">
        <w:tc>
          <w:tcPr>
            <w:tcW w:w="4962" w:type="dxa"/>
            <w:shd w:val="clear" w:color="auto" w:fill="auto"/>
          </w:tcPr>
          <w:p w14:paraId="0EEEF771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Serbie</w:t>
            </w:r>
          </w:p>
        </w:tc>
        <w:tc>
          <w:tcPr>
            <w:tcW w:w="2408" w:type="dxa"/>
            <w:shd w:val="clear" w:color="auto" w:fill="auto"/>
          </w:tcPr>
          <w:p w14:paraId="0097750F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CAT/C/SRB/3</w:t>
            </w:r>
          </w:p>
        </w:tc>
      </w:tr>
      <w:tr w:rsidR="009D0C32" w:rsidRPr="00494B08" w14:paraId="41E8F0FE" w14:textId="77777777" w:rsidTr="009D0C32">
        <w:tc>
          <w:tcPr>
            <w:tcW w:w="4962" w:type="dxa"/>
            <w:shd w:val="clear" w:color="auto" w:fill="auto"/>
          </w:tcPr>
          <w:p w14:paraId="39D0888A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Slovaquie</w:t>
            </w:r>
          </w:p>
        </w:tc>
        <w:tc>
          <w:tcPr>
            <w:tcW w:w="2408" w:type="dxa"/>
            <w:shd w:val="clear" w:color="auto" w:fill="auto"/>
          </w:tcPr>
          <w:p w14:paraId="1012F25F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CAT/C/SVK/4</w:t>
            </w:r>
          </w:p>
        </w:tc>
      </w:tr>
      <w:tr w:rsidR="009D0C32" w:rsidRPr="00494B08" w14:paraId="061253CB" w14:textId="77777777" w:rsidTr="009D0C32">
        <w:tc>
          <w:tcPr>
            <w:tcW w:w="4962" w:type="dxa"/>
            <w:shd w:val="clear" w:color="auto" w:fill="auto"/>
          </w:tcPr>
          <w:p w14:paraId="207208E2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Slovénie</w:t>
            </w:r>
          </w:p>
        </w:tc>
        <w:tc>
          <w:tcPr>
            <w:tcW w:w="2408" w:type="dxa"/>
            <w:shd w:val="clear" w:color="auto" w:fill="auto"/>
          </w:tcPr>
          <w:p w14:paraId="51CB79F4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CAT/C/SVN/4</w:t>
            </w:r>
          </w:p>
        </w:tc>
      </w:tr>
      <w:tr w:rsidR="009D0C32" w:rsidRPr="00494B08" w14:paraId="4301515F" w14:textId="77777777" w:rsidTr="009D0C32">
        <w:tc>
          <w:tcPr>
            <w:tcW w:w="4962" w:type="dxa"/>
            <w:shd w:val="clear" w:color="auto" w:fill="auto"/>
          </w:tcPr>
          <w:p w14:paraId="08255789" w14:textId="77777777" w:rsidR="009D0C32" w:rsidRPr="00494B08" w:rsidRDefault="009D0C32" w:rsidP="009D0C32">
            <w:pPr>
              <w:spacing w:before="40" w:after="120"/>
              <w:ind w:right="113"/>
            </w:pPr>
            <w:r>
              <w:t>Somalie</w:t>
            </w:r>
          </w:p>
        </w:tc>
        <w:tc>
          <w:tcPr>
            <w:tcW w:w="2408" w:type="dxa"/>
            <w:shd w:val="clear" w:color="auto" w:fill="auto"/>
          </w:tcPr>
          <w:p w14:paraId="1B9BCC82" w14:textId="77777777" w:rsidR="009D0C32" w:rsidRPr="00494B08" w:rsidRDefault="009D0C32" w:rsidP="009D0C32">
            <w:pPr>
              <w:spacing w:before="40" w:after="120"/>
              <w:ind w:right="113"/>
            </w:pPr>
            <w:r>
              <w:t>CAT/C/SOM/1</w:t>
            </w:r>
          </w:p>
        </w:tc>
      </w:tr>
      <w:tr w:rsidR="009D0C32" w:rsidRPr="00494B08" w14:paraId="4F743329" w14:textId="77777777" w:rsidTr="009D0C32">
        <w:tc>
          <w:tcPr>
            <w:tcW w:w="4962" w:type="dxa"/>
            <w:shd w:val="clear" w:color="auto" w:fill="auto"/>
          </w:tcPr>
          <w:p w14:paraId="249B818E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Suède</w:t>
            </w:r>
          </w:p>
        </w:tc>
        <w:tc>
          <w:tcPr>
            <w:tcW w:w="2408" w:type="dxa"/>
            <w:shd w:val="clear" w:color="auto" w:fill="auto"/>
          </w:tcPr>
          <w:p w14:paraId="7CC5E878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CAT/C/SWE/8</w:t>
            </w:r>
          </w:p>
        </w:tc>
      </w:tr>
      <w:tr w:rsidR="009D0C32" w:rsidRPr="00494B08" w14:paraId="3BA6CB76" w14:textId="77777777" w:rsidTr="009D0C32">
        <w:tc>
          <w:tcPr>
            <w:tcW w:w="4962" w:type="dxa"/>
            <w:shd w:val="clear" w:color="auto" w:fill="auto"/>
          </w:tcPr>
          <w:p w14:paraId="37DB9791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Suisse</w:t>
            </w:r>
          </w:p>
        </w:tc>
        <w:tc>
          <w:tcPr>
            <w:tcW w:w="2408" w:type="dxa"/>
            <w:shd w:val="clear" w:color="auto" w:fill="auto"/>
          </w:tcPr>
          <w:p w14:paraId="7E527030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CAT/C/CHE/8</w:t>
            </w:r>
          </w:p>
        </w:tc>
      </w:tr>
      <w:tr w:rsidR="009D0C32" w:rsidRPr="00494B08" w14:paraId="28ED71AD" w14:textId="77777777" w:rsidTr="009D0C32">
        <w:tc>
          <w:tcPr>
            <w:tcW w:w="4962" w:type="dxa"/>
            <w:shd w:val="clear" w:color="auto" w:fill="auto"/>
          </w:tcPr>
          <w:p w14:paraId="08D8489C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Tchad</w:t>
            </w:r>
          </w:p>
        </w:tc>
        <w:tc>
          <w:tcPr>
            <w:tcW w:w="2408" w:type="dxa"/>
            <w:shd w:val="clear" w:color="auto" w:fill="auto"/>
          </w:tcPr>
          <w:p w14:paraId="6C663ADF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CAT/C/TCD/2</w:t>
            </w:r>
          </w:p>
        </w:tc>
      </w:tr>
      <w:tr w:rsidR="009D0C32" w:rsidRPr="00494B08" w14:paraId="6756D056" w14:textId="77777777" w:rsidTr="009D0C32">
        <w:tc>
          <w:tcPr>
            <w:tcW w:w="4962" w:type="dxa"/>
            <w:shd w:val="clear" w:color="auto" w:fill="auto"/>
          </w:tcPr>
          <w:p w14:paraId="382ECCA5" w14:textId="77777777" w:rsidR="009D0C32" w:rsidRPr="00494B08" w:rsidRDefault="009D0C32" w:rsidP="009D0C32">
            <w:pPr>
              <w:spacing w:before="40" w:after="120"/>
              <w:ind w:right="113"/>
            </w:pPr>
            <w:r>
              <w:t>Thaïlande</w:t>
            </w:r>
          </w:p>
        </w:tc>
        <w:tc>
          <w:tcPr>
            <w:tcW w:w="2408" w:type="dxa"/>
            <w:shd w:val="clear" w:color="auto" w:fill="auto"/>
          </w:tcPr>
          <w:p w14:paraId="766DA4C3" w14:textId="77777777" w:rsidR="009D0C32" w:rsidRPr="00494B08" w:rsidRDefault="009D0C32" w:rsidP="009D0C32">
            <w:pPr>
              <w:spacing w:before="40" w:after="120" w:line="220" w:lineRule="exact"/>
              <w:ind w:right="113"/>
            </w:pPr>
            <w:r>
              <w:t>Deuxième</w:t>
            </w:r>
          </w:p>
        </w:tc>
      </w:tr>
      <w:tr w:rsidR="009D0C32" w:rsidRPr="00494B08" w14:paraId="2E8507A1" w14:textId="77777777" w:rsidTr="009D0C32">
        <w:tc>
          <w:tcPr>
            <w:tcW w:w="4962" w:type="dxa"/>
            <w:shd w:val="clear" w:color="auto" w:fill="auto"/>
          </w:tcPr>
          <w:p w14:paraId="08836B0E" w14:textId="77777777" w:rsidR="009D0C32" w:rsidRPr="00494B08" w:rsidRDefault="009D0C32" w:rsidP="009D0C32">
            <w:pPr>
              <w:spacing w:before="40" w:after="120"/>
              <w:ind w:right="113"/>
            </w:pPr>
            <w:r>
              <w:t>Turkménistan</w:t>
            </w:r>
          </w:p>
        </w:tc>
        <w:tc>
          <w:tcPr>
            <w:tcW w:w="2408" w:type="dxa"/>
            <w:shd w:val="clear" w:color="auto" w:fill="auto"/>
          </w:tcPr>
          <w:p w14:paraId="34AEBC92" w14:textId="77777777" w:rsidR="009D0C32" w:rsidRPr="00494B08" w:rsidRDefault="009D0C32" w:rsidP="009D0C32">
            <w:pPr>
              <w:spacing w:before="40" w:after="120" w:line="220" w:lineRule="exact"/>
              <w:ind w:right="113"/>
            </w:pPr>
            <w:r>
              <w:t>Troisième</w:t>
            </w:r>
          </w:p>
        </w:tc>
      </w:tr>
      <w:tr w:rsidR="009D0C32" w:rsidRPr="00494B08" w14:paraId="04944807" w14:textId="77777777" w:rsidTr="009D0C32">
        <w:tc>
          <w:tcPr>
            <w:tcW w:w="4962" w:type="dxa"/>
            <w:shd w:val="clear" w:color="auto" w:fill="auto"/>
          </w:tcPr>
          <w:p w14:paraId="4082761E" w14:textId="77777777" w:rsidR="009D0C32" w:rsidRPr="00494B08" w:rsidRDefault="009D0C32" w:rsidP="009D0C32">
            <w:pPr>
              <w:spacing w:before="40" w:after="120"/>
              <w:ind w:right="113"/>
            </w:pPr>
            <w:r>
              <w:t>Turquie</w:t>
            </w:r>
          </w:p>
        </w:tc>
        <w:tc>
          <w:tcPr>
            <w:tcW w:w="2408" w:type="dxa"/>
            <w:shd w:val="clear" w:color="auto" w:fill="auto"/>
          </w:tcPr>
          <w:p w14:paraId="67FA3370" w14:textId="77777777" w:rsidR="009D0C32" w:rsidRPr="00494B08" w:rsidRDefault="009D0C32" w:rsidP="009D0C32">
            <w:pPr>
              <w:spacing w:before="40" w:after="120"/>
              <w:ind w:right="113"/>
            </w:pPr>
            <w:r>
              <w:t>Cinquième</w:t>
            </w:r>
          </w:p>
        </w:tc>
      </w:tr>
      <w:tr w:rsidR="009D0C32" w:rsidRPr="00494B08" w14:paraId="7A1C05C2" w14:textId="77777777" w:rsidTr="009D0C32">
        <w:tc>
          <w:tcPr>
            <w:tcW w:w="4962" w:type="dxa"/>
            <w:shd w:val="clear" w:color="auto" w:fill="auto"/>
          </w:tcPr>
          <w:p w14:paraId="479BDD14" w14:textId="77777777" w:rsidR="009D0C32" w:rsidRPr="00494B08" w:rsidRDefault="009D0C32" w:rsidP="009D0C32">
            <w:pPr>
              <w:spacing w:before="40" w:after="120"/>
              <w:ind w:right="113"/>
            </w:pPr>
            <w:r>
              <w:t>Ukraine</w:t>
            </w:r>
          </w:p>
        </w:tc>
        <w:tc>
          <w:tcPr>
            <w:tcW w:w="2408" w:type="dxa"/>
            <w:shd w:val="clear" w:color="auto" w:fill="auto"/>
          </w:tcPr>
          <w:p w14:paraId="417D2C5F" w14:textId="77777777" w:rsidR="009D0C32" w:rsidRPr="00494B08" w:rsidRDefault="009D0C32" w:rsidP="009D0C32">
            <w:pPr>
              <w:spacing w:before="40" w:after="120" w:line="220" w:lineRule="exact"/>
              <w:ind w:right="113"/>
            </w:pPr>
            <w:r>
              <w:t>CAT/C/UKR/7</w:t>
            </w:r>
          </w:p>
        </w:tc>
      </w:tr>
      <w:tr w:rsidR="009D0C32" w:rsidRPr="00494B08" w14:paraId="6FDF87D2" w14:textId="77777777" w:rsidTr="009D0C32">
        <w:tc>
          <w:tcPr>
            <w:tcW w:w="4962" w:type="dxa"/>
            <w:tcBorders>
              <w:bottom w:val="single" w:sz="12" w:space="0" w:color="auto"/>
            </w:tcBorders>
            <w:shd w:val="clear" w:color="auto" w:fill="auto"/>
          </w:tcPr>
          <w:p w14:paraId="07E0FDF8" w14:textId="7069767B" w:rsidR="009D0C32" w:rsidRPr="00494B08" w:rsidRDefault="009D0C32" w:rsidP="009D0C32">
            <w:pPr>
              <w:spacing w:before="40" w:after="120"/>
              <w:ind w:right="113"/>
            </w:pPr>
            <w:r w:rsidRPr="00494B08">
              <w:t>Uruguay</w:t>
            </w:r>
          </w:p>
        </w:tc>
        <w:tc>
          <w:tcPr>
            <w:tcW w:w="2408" w:type="dxa"/>
            <w:tcBorders>
              <w:bottom w:val="single" w:sz="12" w:space="0" w:color="auto"/>
            </w:tcBorders>
            <w:shd w:val="clear" w:color="auto" w:fill="auto"/>
          </w:tcPr>
          <w:p w14:paraId="5D7BC272" w14:textId="18F32E51" w:rsidR="009D0C32" w:rsidRPr="00494B08" w:rsidRDefault="009D0C32" w:rsidP="009D0C32">
            <w:pPr>
              <w:spacing w:before="40" w:after="120"/>
              <w:ind w:right="113"/>
            </w:pPr>
            <w:r w:rsidRPr="00494B08">
              <w:t>CAT/C/URY/4</w:t>
            </w:r>
          </w:p>
        </w:tc>
      </w:tr>
    </w:tbl>
    <w:p w14:paraId="6D6A7F85" w14:textId="77777777" w:rsidR="009D0C32" w:rsidRPr="00494B08" w:rsidRDefault="009D0C32" w:rsidP="009D0C32">
      <w:pPr>
        <w:pStyle w:val="H23G"/>
      </w:pPr>
      <w:r w:rsidRPr="00494B08">
        <w:tab/>
      </w:r>
      <w:r w:rsidRPr="00494B08">
        <w:tab/>
        <w:t>Rapports initiaux</w:t>
      </w:r>
    </w:p>
    <w:p w14:paraId="29AAF173" w14:textId="7F7357CF" w:rsidR="009D0C32" w:rsidRPr="00494B08" w:rsidRDefault="009D0C32" w:rsidP="009D0C32">
      <w:pPr>
        <w:pStyle w:val="SingleTxtG"/>
        <w:keepNext/>
        <w:ind w:firstLine="567"/>
      </w:pPr>
      <w:r w:rsidRPr="00494B08">
        <w:t xml:space="preserve">Au </w:t>
      </w:r>
      <w:r>
        <w:t>26</w:t>
      </w:r>
      <w:r w:rsidR="0042451A">
        <w:t> </w:t>
      </w:r>
      <w:r>
        <w:t>mai 2021</w:t>
      </w:r>
      <w:r w:rsidRPr="00494B08">
        <w:t>, l</w:t>
      </w:r>
      <w:r w:rsidR="0042451A">
        <w:t>’</w:t>
      </w:r>
      <w:r w:rsidRPr="00494B08">
        <w:t>état de la soumission des rapports initiaux était le suivant :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2268"/>
        <w:gridCol w:w="2409"/>
      </w:tblGrid>
      <w:tr w:rsidR="009D0C32" w:rsidRPr="00494B08" w14:paraId="6383CE4D" w14:textId="77777777" w:rsidTr="009D0C32">
        <w:trPr>
          <w:cantSplit/>
          <w:tblHeader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FDA46B" w14:textId="77777777" w:rsidR="009D0C32" w:rsidRPr="00494B08" w:rsidRDefault="009D0C32" w:rsidP="0042451A">
            <w:pPr>
              <w:keepNext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494B08">
              <w:rPr>
                <w:i/>
                <w:sz w:val="16"/>
                <w:szCs w:val="16"/>
              </w:rPr>
              <w:t>État partie (depuis)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9955F8" w14:textId="77777777" w:rsidR="009D0C32" w:rsidRPr="00494B08" w:rsidRDefault="009D0C32" w:rsidP="0042451A">
            <w:pPr>
              <w:keepNext/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</w:rPr>
            </w:pPr>
            <w:r w:rsidRPr="00494B08">
              <w:rPr>
                <w:i/>
                <w:sz w:val="16"/>
                <w:szCs w:val="16"/>
              </w:rPr>
              <w:t>Rapports initiaux</w:t>
            </w:r>
          </w:p>
        </w:tc>
      </w:tr>
      <w:tr w:rsidR="009D0C32" w:rsidRPr="00494B08" w14:paraId="1BC04D62" w14:textId="77777777" w:rsidTr="009D0C32">
        <w:trPr>
          <w:cantSplit/>
          <w:tblHeader/>
        </w:trPr>
        <w:tc>
          <w:tcPr>
            <w:tcW w:w="3828" w:type="dxa"/>
            <w:vMerge/>
            <w:shd w:val="clear" w:color="auto" w:fill="auto"/>
          </w:tcPr>
          <w:p w14:paraId="528E5D8D" w14:textId="77777777" w:rsidR="009D0C32" w:rsidRPr="00494B08" w:rsidRDefault="009D0C32" w:rsidP="0042451A">
            <w:pPr>
              <w:keepNext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3AA7D48C" w14:textId="77777777" w:rsidR="009D0C32" w:rsidRPr="00494B08" w:rsidRDefault="009D0C32" w:rsidP="0042451A">
            <w:pPr>
              <w:keepNext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494B08">
              <w:rPr>
                <w:i/>
                <w:sz w:val="16"/>
                <w:szCs w:val="16"/>
              </w:rPr>
              <w:t>Rapport attendu depuis le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5391CF08" w14:textId="77777777" w:rsidR="009D0C32" w:rsidRPr="00494B08" w:rsidRDefault="009D0C32" w:rsidP="0042451A">
            <w:pPr>
              <w:keepNext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494B08">
              <w:rPr>
                <w:i/>
                <w:sz w:val="16"/>
                <w:szCs w:val="16"/>
              </w:rPr>
              <w:t>Rapport attendu le/reçu le</w:t>
            </w:r>
          </w:p>
        </w:tc>
      </w:tr>
      <w:tr w:rsidR="009D0C32" w:rsidRPr="00494B08" w14:paraId="6969B73B" w14:textId="77777777" w:rsidTr="009D0C32">
        <w:trPr>
          <w:cantSplit/>
          <w:trHeight w:hRule="exact" w:val="113"/>
          <w:tblHeader/>
        </w:trPr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14:paraId="3B657C86" w14:textId="77777777" w:rsidR="009D0C32" w:rsidRPr="00494B08" w:rsidRDefault="009D0C32" w:rsidP="009D0C32">
            <w:pPr>
              <w:keepNext/>
              <w:spacing w:before="40" w:after="120"/>
              <w:ind w:right="113"/>
            </w:pPr>
          </w:p>
        </w:tc>
        <w:tc>
          <w:tcPr>
            <w:tcW w:w="467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F66E4F1" w14:textId="77777777" w:rsidR="009D0C32" w:rsidRPr="00494B08" w:rsidRDefault="009D0C32" w:rsidP="009D0C32">
            <w:pPr>
              <w:keepNext/>
              <w:spacing w:before="40" w:after="120"/>
              <w:ind w:right="113"/>
            </w:pPr>
          </w:p>
        </w:tc>
      </w:tr>
      <w:tr w:rsidR="009D0C32" w:rsidRPr="00494B08" w14:paraId="48064914" w14:textId="77777777" w:rsidTr="009D0C32">
        <w:trPr>
          <w:cantSplit/>
        </w:trPr>
        <w:tc>
          <w:tcPr>
            <w:tcW w:w="3828" w:type="dxa"/>
            <w:shd w:val="clear" w:color="auto" w:fill="auto"/>
          </w:tcPr>
          <w:p w14:paraId="17A74FCB" w14:textId="77777777" w:rsidR="009D0C32" w:rsidRPr="00494B08" w:rsidRDefault="009D0C32" w:rsidP="009D0C32">
            <w:pPr>
              <w:keepNext/>
              <w:spacing w:before="40" w:after="120"/>
              <w:ind w:right="113"/>
            </w:pPr>
            <w:r w:rsidRPr="00494B08">
              <w:t>Angola (2019)</w:t>
            </w:r>
          </w:p>
        </w:tc>
        <w:tc>
          <w:tcPr>
            <w:tcW w:w="2268" w:type="dxa"/>
            <w:shd w:val="clear" w:color="auto" w:fill="auto"/>
          </w:tcPr>
          <w:p w14:paraId="08ACCDCE" w14:textId="77777777" w:rsidR="009D0C32" w:rsidRPr="00494B08" w:rsidRDefault="009D0C32" w:rsidP="009D0C32">
            <w:pPr>
              <w:keepNext/>
              <w:spacing w:before="40" w:after="120"/>
              <w:ind w:right="113"/>
            </w:pPr>
            <w:r w:rsidRPr="00494B08">
              <w:t>2 novembre 2020</w:t>
            </w:r>
          </w:p>
        </w:tc>
        <w:tc>
          <w:tcPr>
            <w:tcW w:w="2409" w:type="dxa"/>
            <w:shd w:val="clear" w:color="auto" w:fill="auto"/>
          </w:tcPr>
          <w:p w14:paraId="68600E02" w14:textId="77777777" w:rsidR="009D0C32" w:rsidRPr="00494B08" w:rsidRDefault="009D0C32" w:rsidP="009D0C32">
            <w:pPr>
              <w:keepNext/>
              <w:spacing w:before="40" w:after="120"/>
              <w:ind w:right="113"/>
            </w:pPr>
          </w:p>
        </w:tc>
      </w:tr>
      <w:tr w:rsidR="009D0C32" w:rsidRPr="00494B08" w14:paraId="355696C6" w14:textId="77777777" w:rsidTr="009D0C32">
        <w:trPr>
          <w:cantSplit/>
        </w:trPr>
        <w:tc>
          <w:tcPr>
            <w:tcW w:w="3828" w:type="dxa"/>
            <w:shd w:val="clear" w:color="auto" w:fill="auto"/>
          </w:tcPr>
          <w:p w14:paraId="342E62C0" w14:textId="77777777" w:rsidR="009D0C32" w:rsidRPr="00494B08" w:rsidRDefault="009D0C32" w:rsidP="009D0C32">
            <w:pPr>
              <w:keepNext/>
              <w:spacing w:before="40" w:after="120"/>
              <w:ind w:right="113"/>
            </w:pPr>
            <w:r w:rsidRPr="00494B08">
              <w:t>Bahamas (2018)</w:t>
            </w:r>
          </w:p>
        </w:tc>
        <w:tc>
          <w:tcPr>
            <w:tcW w:w="2268" w:type="dxa"/>
            <w:shd w:val="clear" w:color="auto" w:fill="auto"/>
          </w:tcPr>
          <w:p w14:paraId="728F3B76" w14:textId="77777777" w:rsidR="009D0C32" w:rsidRPr="00494B08" w:rsidRDefault="009D0C32" w:rsidP="009D0C32">
            <w:pPr>
              <w:keepNext/>
              <w:spacing w:before="40" w:after="120"/>
              <w:ind w:right="113"/>
            </w:pPr>
            <w:r w:rsidRPr="00494B08">
              <w:t>1</w:t>
            </w:r>
            <w:r w:rsidRPr="00494B08">
              <w:rPr>
                <w:vertAlign w:val="superscript"/>
              </w:rPr>
              <w:t>er</w:t>
            </w:r>
            <w:r w:rsidRPr="00494B08">
              <w:t xml:space="preserve"> juillet 2019</w:t>
            </w:r>
          </w:p>
        </w:tc>
        <w:tc>
          <w:tcPr>
            <w:tcW w:w="2409" w:type="dxa"/>
            <w:shd w:val="clear" w:color="auto" w:fill="auto"/>
          </w:tcPr>
          <w:p w14:paraId="7BE9044A" w14:textId="77777777" w:rsidR="009D0C32" w:rsidRPr="00494B08" w:rsidRDefault="009D0C32" w:rsidP="009D0C32">
            <w:pPr>
              <w:keepNext/>
              <w:spacing w:before="40" w:after="120"/>
              <w:ind w:right="113"/>
            </w:pPr>
          </w:p>
        </w:tc>
      </w:tr>
      <w:tr w:rsidR="009D0C32" w:rsidRPr="00494B08" w14:paraId="0901436E" w14:textId="77777777" w:rsidTr="009D0C32">
        <w:trPr>
          <w:cantSplit/>
        </w:trPr>
        <w:tc>
          <w:tcPr>
            <w:tcW w:w="3828" w:type="dxa"/>
            <w:shd w:val="clear" w:color="auto" w:fill="auto"/>
          </w:tcPr>
          <w:p w14:paraId="55E30890" w14:textId="77777777" w:rsidR="009D0C32" w:rsidRPr="00494B08" w:rsidRDefault="009D0C32" w:rsidP="009D0C32">
            <w:pPr>
              <w:spacing w:before="40" w:after="120"/>
              <w:ind w:right="113"/>
            </w:pPr>
            <w:proofErr w:type="spellStart"/>
            <w:r w:rsidRPr="00494B08">
              <w:t>Botswana</w:t>
            </w:r>
            <w:r w:rsidRPr="002D0B57">
              <w:rPr>
                <w:i/>
                <w:iCs/>
                <w:sz w:val="18"/>
                <w:szCs w:val="18"/>
                <w:vertAlign w:val="superscript"/>
              </w:rPr>
              <w:t>a</w:t>
            </w:r>
            <w:proofErr w:type="spellEnd"/>
            <w:r w:rsidRPr="00494B08">
              <w:t xml:space="preserve"> (2000)</w:t>
            </w:r>
          </w:p>
        </w:tc>
        <w:tc>
          <w:tcPr>
            <w:tcW w:w="2268" w:type="dxa"/>
            <w:shd w:val="clear" w:color="auto" w:fill="auto"/>
          </w:tcPr>
          <w:p w14:paraId="01CC65F7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7 octobre 2001</w:t>
            </w:r>
          </w:p>
        </w:tc>
        <w:tc>
          <w:tcPr>
            <w:tcW w:w="2409" w:type="dxa"/>
            <w:shd w:val="clear" w:color="auto" w:fill="auto"/>
          </w:tcPr>
          <w:p w14:paraId="19706C8E" w14:textId="77777777" w:rsidR="009D0C32" w:rsidRPr="00494B08" w:rsidRDefault="009D0C32" w:rsidP="009D0C32">
            <w:pPr>
              <w:spacing w:before="40" w:after="120"/>
              <w:ind w:right="113"/>
            </w:pPr>
          </w:p>
        </w:tc>
      </w:tr>
      <w:tr w:rsidR="009D0C32" w:rsidRPr="00494B08" w14:paraId="1BA8B0E5" w14:textId="77777777" w:rsidTr="009D0C32">
        <w:trPr>
          <w:cantSplit/>
        </w:trPr>
        <w:tc>
          <w:tcPr>
            <w:tcW w:w="3828" w:type="dxa"/>
            <w:shd w:val="clear" w:color="auto" w:fill="auto"/>
          </w:tcPr>
          <w:p w14:paraId="10849427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Comores (2017)</w:t>
            </w:r>
          </w:p>
        </w:tc>
        <w:tc>
          <w:tcPr>
            <w:tcW w:w="2268" w:type="dxa"/>
            <w:shd w:val="clear" w:color="auto" w:fill="auto"/>
          </w:tcPr>
          <w:p w14:paraId="493450B1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25 juin 2018</w:t>
            </w:r>
          </w:p>
        </w:tc>
        <w:tc>
          <w:tcPr>
            <w:tcW w:w="2409" w:type="dxa"/>
            <w:shd w:val="clear" w:color="auto" w:fill="auto"/>
          </w:tcPr>
          <w:p w14:paraId="77087CCD" w14:textId="77777777" w:rsidR="009D0C32" w:rsidRPr="00494B08" w:rsidRDefault="009D0C32" w:rsidP="009D0C32">
            <w:pPr>
              <w:spacing w:before="40" w:after="120"/>
              <w:ind w:right="113"/>
            </w:pPr>
          </w:p>
        </w:tc>
      </w:tr>
      <w:tr w:rsidR="009D0C32" w:rsidRPr="00494B08" w14:paraId="6DCCB1B9" w14:textId="77777777" w:rsidTr="009D0C32">
        <w:trPr>
          <w:cantSplit/>
        </w:trPr>
        <w:tc>
          <w:tcPr>
            <w:tcW w:w="3828" w:type="dxa"/>
            <w:shd w:val="clear" w:color="auto" w:fill="auto"/>
          </w:tcPr>
          <w:p w14:paraId="319714BD" w14:textId="001837FF" w:rsidR="009D0C32" w:rsidRPr="00494B08" w:rsidRDefault="009D0C32" w:rsidP="009D0C32">
            <w:pPr>
              <w:spacing w:before="40" w:after="120"/>
              <w:ind w:right="113"/>
            </w:pPr>
            <w:r w:rsidRPr="00494B08">
              <w:t>Côte d</w:t>
            </w:r>
            <w:r w:rsidR="0042451A">
              <w:t>’</w:t>
            </w:r>
            <w:proofErr w:type="spellStart"/>
            <w:r w:rsidRPr="00494B08">
              <w:t>Ivoire</w:t>
            </w:r>
            <w:r w:rsidRPr="002D0B57">
              <w:rPr>
                <w:i/>
                <w:sz w:val="18"/>
                <w:szCs w:val="18"/>
                <w:vertAlign w:val="superscript"/>
              </w:rPr>
              <w:t>b</w:t>
            </w:r>
            <w:proofErr w:type="spellEnd"/>
            <w:r w:rsidRPr="00494B08">
              <w:t xml:space="preserve"> (1995)</w:t>
            </w:r>
          </w:p>
        </w:tc>
        <w:tc>
          <w:tcPr>
            <w:tcW w:w="2268" w:type="dxa"/>
            <w:shd w:val="clear" w:color="auto" w:fill="auto"/>
          </w:tcPr>
          <w:p w14:paraId="0C035E72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16 janvier 1997</w:t>
            </w:r>
          </w:p>
        </w:tc>
        <w:tc>
          <w:tcPr>
            <w:tcW w:w="2409" w:type="dxa"/>
            <w:shd w:val="clear" w:color="auto" w:fill="auto"/>
          </w:tcPr>
          <w:p w14:paraId="784AEF56" w14:textId="77777777" w:rsidR="009D0C32" w:rsidRPr="00494B08" w:rsidRDefault="009D0C32" w:rsidP="009D0C32">
            <w:pPr>
              <w:spacing w:before="40" w:after="120"/>
              <w:ind w:right="113"/>
            </w:pPr>
          </w:p>
        </w:tc>
      </w:tr>
      <w:tr w:rsidR="009D0C32" w:rsidRPr="00494B08" w14:paraId="25CE896A" w14:textId="77777777" w:rsidTr="009D0C32">
        <w:trPr>
          <w:cantSplit/>
        </w:trPr>
        <w:tc>
          <w:tcPr>
            <w:tcW w:w="3828" w:type="dxa"/>
            <w:shd w:val="clear" w:color="auto" w:fill="auto"/>
          </w:tcPr>
          <w:p w14:paraId="60CAED3B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Émirats arabes unis (2012)</w:t>
            </w:r>
          </w:p>
        </w:tc>
        <w:tc>
          <w:tcPr>
            <w:tcW w:w="2268" w:type="dxa"/>
            <w:shd w:val="clear" w:color="auto" w:fill="auto"/>
          </w:tcPr>
          <w:p w14:paraId="63FBE758" w14:textId="77777777" w:rsidR="009D0C32" w:rsidRPr="00494B08" w:rsidRDefault="009D0C32" w:rsidP="009D0C32">
            <w:pPr>
              <w:spacing w:before="40" w:after="120"/>
              <w:ind w:right="113"/>
            </w:pPr>
          </w:p>
        </w:tc>
        <w:tc>
          <w:tcPr>
            <w:tcW w:w="2409" w:type="dxa"/>
            <w:shd w:val="clear" w:color="auto" w:fill="auto"/>
          </w:tcPr>
          <w:p w14:paraId="51E6FEEC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Reçu le 20 juin 2018</w:t>
            </w:r>
          </w:p>
        </w:tc>
      </w:tr>
      <w:tr w:rsidR="009D0C32" w:rsidRPr="00494B08" w14:paraId="6D96C4E1" w14:textId="77777777" w:rsidTr="009D0C32">
        <w:trPr>
          <w:cantSplit/>
        </w:trPr>
        <w:tc>
          <w:tcPr>
            <w:tcW w:w="3828" w:type="dxa"/>
            <w:shd w:val="clear" w:color="auto" w:fill="auto"/>
          </w:tcPr>
          <w:p w14:paraId="7F7A6DA3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Érythrée (2014)</w:t>
            </w:r>
          </w:p>
        </w:tc>
        <w:tc>
          <w:tcPr>
            <w:tcW w:w="2268" w:type="dxa"/>
            <w:shd w:val="clear" w:color="auto" w:fill="auto"/>
          </w:tcPr>
          <w:p w14:paraId="16CD0705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25 octobre 2015</w:t>
            </w:r>
          </w:p>
        </w:tc>
        <w:tc>
          <w:tcPr>
            <w:tcW w:w="2409" w:type="dxa"/>
            <w:shd w:val="clear" w:color="auto" w:fill="auto"/>
          </w:tcPr>
          <w:p w14:paraId="52930795" w14:textId="77777777" w:rsidR="009D0C32" w:rsidRPr="00494B08" w:rsidRDefault="009D0C32" w:rsidP="009D0C32">
            <w:pPr>
              <w:spacing w:before="40" w:after="120"/>
              <w:ind w:right="113"/>
            </w:pPr>
          </w:p>
        </w:tc>
      </w:tr>
      <w:tr w:rsidR="009D0C32" w:rsidRPr="00494B08" w14:paraId="23F946BB" w14:textId="77777777" w:rsidTr="009D0C32">
        <w:trPr>
          <w:cantSplit/>
        </w:trPr>
        <w:tc>
          <w:tcPr>
            <w:tcW w:w="3828" w:type="dxa"/>
            <w:shd w:val="clear" w:color="auto" w:fill="auto"/>
          </w:tcPr>
          <w:p w14:paraId="4C0BDF34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Eswatini (2004)</w:t>
            </w:r>
          </w:p>
        </w:tc>
        <w:tc>
          <w:tcPr>
            <w:tcW w:w="2268" w:type="dxa"/>
            <w:shd w:val="clear" w:color="auto" w:fill="auto"/>
          </w:tcPr>
          <w:p w14:paraId="7E7EA448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25 avril 2005</w:t>
            </w:r>
          </w:p>
        </w:tc>
        <w:tc>
          <w:tcPr>
            <w:tcW w:w="2409" w:type="dxa"/>
            <w:shd w:val="clear" w:color="auto" w:fill="auto"/>
          </w:tcPr>
          <w:p w14:paraId="5B71488E" w14:textId="77777777" w:rsidR="009D0C32" w:rsidRPr="00494B08" w:rsidRDefault="009D0C32" w:rsidP="009D0C32">
            <w:pPr>
              <w:spacing w:before="40" w:after="120"/>
              <w:ind w:right="113"/>
            </w:pPr>
          </w:p>
        </w:tc>
      </w:tr>
      <w:tr w:rsidR="009D0C32" w:rsidRPr="00494B08" w14:paraId="78E5D266" w14:textId="77777777" w:rsidTr="009D0C32">
        <w:trPr>
          <w:cantSplit/>
        </w:trPr>
        <w:tc>
          <w:tcPr>
            <w:tcW w:w="3828" w:type="dxa"/>
            <w:shd w:val="clear" w:color="auto" w:fill="auto"/>
          </w:tcPr>
          <w:p w14:paraId="2D1B30ED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Fidji (2016)</w:t>
            </w:r>
          </w:p>
        </w:tc>
        <w:tc>
          <w:tcPr>
            <w:tcW w:w="2268" w:type="dxa"/>
            <w:shd w:val="clear" w:color="auto" w:fill="auto"/>
          </w:tcPr>
          <w:p w14:paraId="0730C865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14 avril 2017</w:t>
            </w:r>
          </w:p>
        </w:tc>
        <w:tc>
          <w:tcPr>
            <w:tcW w:w="2409" w:type="dxa"/>
            <w:shd w:val="clear" w:color="auto" w:fill="auto"/>
          </w:tcPr>
          <w:p w14:paraId="75848B6D" w14:textId="77777777" w:rsidR="009D0C32" w:rsidRPr="00494B08" w:rsidRDefault="009D0C32" w:rsidP="009D0C32">
            <w:pPr>
              <w:spacing w:before="40" w:after="120"/>
              <w:ind w:right="113"/>
            </w:pPr>
          </w:p>
        </w:tc>
      </w:tr>
      <w:tr w:rsidR="009D0C32" w:rsidRPr="00494B08" w14:paraId="222D5380" w14:textId="77777777" w:rsidTr="009D0C32">
        <w:trPr>
          <w:cantSplit/>
        </w:trPr>
        <w:tc>
          <w:tcPr>
            <w:tcW w:w="3828" w:type="dxa"/>
            <w:shd w:val="clear" w:color="auto" w:fill="auto"/>
          </w:tcPr>
          <w:p w14:paraId="23C5925C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Gambie (2018)</w:t>
            </w:r>
          </w:p>
        </w:tc>
        <w:tc>
          <w:tcPr>
            <w:tcW w:w="2268" w:type="dxa"/>
            <w:shd w:val="clear" w:color="auto" w:fill="auto"/>
          </w:tcPr>
          <w:p w14:paraId="6D8C9E46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28 octobre 2019</w:t>
            </w:r>
          </w:p>
        </w:tc>
        <w:tc>
          <w:tcPr>
            <w:tcW w:w="2409" w:type="dxa"/>
            <w:shd w:val="clear" w:color="auto" w:fill="auto"/>
          </w:tcPr>
          <w:p w14:paraId="46A0CEE0" w14:textId="77777777" w:rsidR="009D0C32" w:rsidRPr="00494B08" w:rsidRDefault="009D0C32" w:rsidP="009D0C32">
            <w:pPr>
              <w:spacing w:before="40" w:after="120"/>
            </w:pPr>
          </w:p>
        </w:tc>
      </w:tr>
      <w:tr w:rsidR="009D0C32" w:rsidRPr="00494B08" w14:paraId="7830F3A2" w14:textId="77777777" w:rsidTr="009D0C32">
        <w:trPr>
          <w:cantSplit/>
        </w:trPr>
        <w:tc>
          <w:tcPr>
            <w:tcW w:w="3828" w:type="dxa"/>
            <w:shd w:val="clear" w:color="auto" w:fill="auto"/>
          </w:tcPr>
          <w:p w14:paraId="3FE90D19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Grenade (2019)</w:t>
            </w:r>
          </w:p>
        </w:tc>
        <w:tc>
          <w:tcPr>
            <w:tcW w:w="2268" w:type="dxa"/>
            <w:shd w:val="clear" w:color="auto" w:fill="auto"/>
          </w:tcPr>
          <w:p w14:paraId="6AA84960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27 octobre 2020</w:t>
            </w:r>
          </w:p>
        </w:tc>
        <w:tc>
          <w:tcPr>
            <w:tcW w:w="2409" w:type="dxa"/>
            <w:shd w:val="clear" w:color="auto" w:fill="auto"/>
          </w:tcPr>
          <w:p w14:paraId="5513EB26" w14:textId="77777777" w:rsidR="009D0C32" w:rsidRPr="00494B08" w:rsidRDefault="009D0C32" w:rsidP="009D0C32">
            <w:pPr>
              <w:spacing w:before="40" w:after="120"/>
              <w:ind w:right="113"/>
            </w:pPr>
          </w:p>
        </w:tc>
      </w:tr>
      <w:tr w:rsidR="009D0C32" w:rsidRPr="00494B08" w14:paraId="05BE0A78" w14:textId="77777777" w:rsidTr="009D0C32">
        <w:trPr>
          <w:cantSplit/>
        </w:trPr>
        <w:tc>
          <w:tcPr>
            <w:tcW w:w="3828" w:type="dxa"/>
            <w:shd w:val="clear" w:color="auto" w:fill="auto"/>
          </w:tcPr>
          <w:p w14:paraId="08FF7E19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Guinée</w:t>
            </w:r>
            <w:r w:rsidRPr="00494B08">
              <w:noBreakHyphen/>
              <w:t>Bissau (2013)</w:t>
            </w:r>
          </w:p>
        </w:tc>
        <w:tc>
          <w:tcPr>
            <w:tcW w:w="2268" w:type="dxa"/>
            <w:shd w:val="clear" w:color="auto" w:fill="auto"/>
          </w:tcPr>
          <w:p w14:paraId="4C953C74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24 octobre 2014</w:t>
            </w:r>
          </w:p>
        </w:tc>
        <w:tc>
          <w:tcPr>
            <w:tcW w:w="2409" w:type="dxa"/>
            <w:shd w:val="clear" w:color="auto" w:fill="auto"/>
          </w:tcPr>
          <w:p w14:paraId="143D10E6" w14:textId="77777777" w:rsidR="009D0C32" w:rsidRPr="00494B08" w:rsidRDefault="009D0C32" w:rsidP="009D0C32">
            <w:pPr>
              <w:spacing w:before="40" w:after="120"/>
              <w:ind w:right="113"/>
            </w:pPr>
          </w:p>
        </w:tc>
      </w:tr>
      <w:tr w:rsidR="009D0C32" w:rsidRPr="00494B08" w14:paraId="3ADBC63E" w14:textId="77777777" w:rsidTr="009D0C32">
        <w:trPr>
          <w:cantSplit/>
        </w:trPr>
        <w:tc>
          <w:tcPr>
            <w:tcW w:w="3828" w:type="dxa"/>
            <w:shd w:val="clear" w:color="auto" w:fill="auto"/>
          </w:tcPr>
          <w:p w14:paraId="66A458EF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Guinée équatoriale (2002)</w:t>
            </w:r>
          </w:p>
        </w:tc>
        <w:tc>
          <w:tcPr>
            <w:tcW w:w="2268" w:type="dxa"/>
            <w:shd w:val="clear" w:color="auto" w:fill="auto"/>
          </w:tcPr>
          <w:p w14:paraId="49F4C3A2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6 novembre 2003</w:t>
            </w:r>
          </w:p>
        </w:tc>
        <w:tc>
          <w:tcPr>
            <w:tcW w:w="2409" w:type="dxa"/>
            <w:shd w:val="clear" w:color="auto" w:fill="auto"/>
          </w:tcPr>
          <w:p w14:paraId="4E01EC87" w14:textId="77777777" w:rsidR="009D0C32" w:rsidRPr="00494B08" w:rsidRDefault="009D0C32" w:rsidP="009D0C32">
            <w:pPr>
              <w:spacing w:before="40" w:after="120"/>
              <w:ind w:right="113"/>
            </w:pPr>
          </w:p>
        </w:tc>
      </w:tr>
      <w:tr w:rsidR="009D0C32" w:rsidRPr="00494B08" w14:paraId="2EDD4EF6" w14:textId="77777777" w:rsidTr="009D0C32">
        <w:trPr>
          <w:cantSplit/>
        </w:trPr>
        <w:tc>
          <w:tcPr>
            <w:tcW w:w="3828" w:type="dxa"/>
            <w:shd w:val="clear" w:color="auto" w:fill="auto"/>
          </w:tcPr>
          <w:p w14:paraId="1C511224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Îles Marshall (2018)</w:t>
            </w:r>
          </w:p>
        </w:tc>
        <w:tc>
          <w:tcPr>
            <w:tcW w:w="2268" w:type="dxa"/>
            <w:shd w:val="clear" w:color="auto" w:fill="auto"/>
          </w:tcPr>
          <w:p w14:paraId="6D31ABD8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12 avril 2019</w:t>
            </w:r>
          </w:p>
        </w:tc>
        <w:tc>
          <w:tcPr>
            <w:tcW w:w="2409" w:type="dxa"/>
            <w:shd w:val="clear" w:color="auto" w:fill="auto"/>
          </w:tcPr>
          <w:p w14:paraId="259A6339" w14:textId="77777777" w:rsidR="009D0C32" w:rsidRPr="00494B08" w:rsidRDefault="009D0C32" w:rsidP="009D0C32">
            <w:pPr>
              <w:spacing w:before="40" w:after="120"/>
              <w:ind w:right="113"/>
            </w:pPr>
          </w:p>
        </w:tc>
      </w:tr>
      <w:tr w:rsidR="009D0C32" w:rsidRPr="00494B08" w14:paraId="70D6E9DF" w14:textId="77777777" w:rsidTr="009D0C32">
        <w:trPr>
          <w:cantSplit/>
        </w:trPr>
        <w:tc>
          <w:tcPr>
            <w:tcW w:w="3828" w:type="dxa"/>
            <w:shd w:val="clear" w:color="auto" w:fill="auto"/>
          </w:tcPr>
          <w:p w14:paraId="7B2AF141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Kiribati (2019)</w:t>
            </w:r>
          </w:p>
        </w:tc>
        <w:tc>
          <w:tcPr>
            <w:tcW w:w="2268" w:type="dxa"/>
            <w:shd w:val="clear" w:color="auto" w:fill="auto"/>
          </w:tcPr>
          <w:p w14:paraId="39764C2A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22 août 2020</w:t>
            </w:r>
          </w:p>
        </w:tc>
        <w:tc>
          <w:tcPr>
            <w:tcW w:w="2409" w:type="dxa"/>
            <w:shd w:val="clear" w:color="auto" w:fill="auto"/>
          </w:tcPr>
          <w:p w14:paraId="0A54C359" w14:textId="77777777" w:rsidR="009D0C32" w:rsidRPr="00494B08" w:rsidRDefault="009D0C32" w:rsidP="009D0C32">
            <w:pPr>
              <w:spacing w:before="40" w:after="120"/>
              <w:ind w:right="113"/>
            </w:pPr>
          </w:p>
        </w:tc>
      </w:tr>
      <w:tr w:rsidR="009D0C32" w:rsidRPr="00494B08" w14:paraId="2DE4362E" w14:textId="77777777" w:rsidTr="009D0C32">
        <w:trPr>
          <w:cantSplit/>
        </w:trPr>
        <w:tc>
          <w:tcPr>
            <w:tcW w:w="3828" w:type="dxa"/>
            <w:shd w:val="clear" w:color="auto" w:fill="auto"/>
          </w:tcPr>
          <w:p w14:paraId="7FD70738" w14:textId="77777777" w:rsidR="009D0C32" w:rsidRPr="00494B08" w:rsidRDefault="009D0C32" w:rsidP="009D0C32">
            <w:pPr>
              <w:spacing w:before="40" w:after="120"/>
              <w:ind w:right="113"/>
            </w:pPr>
            <w:proofErr w:type="spellStart"/>
            <w:r w:rsidRPr="00644BDC">
              <w:t>Lesotho</w:t>
            </w:r>
            <w:r w:rsidRPr="002D0B57">
              <w:rPr>
                <w:i/>
                <w:sz w:val="18"/>
                <w:szCs w:val="18"/>
                <w:vertAlign w:val="superscript"/>
              </w:rPr>
              <w:t>c</w:t>
            </w:r>
            <w:proofErr w:type="spellEnd"/>
            <w:r w:rsidRPr="00644BDC">
              <w:t xml:space="preserve"> (2001)</w:t>
            </w:r>
          </w:p>
        </w:tc>
        <w:tc>
          <w:tcPr>
            <w:tcW w:w="2268" w:type="dxa"/>
            <w:shd w:val="clear" w:color="auto" w:fill="auto"/>
          </w:tcPr>
          <w:p w14:paraId="773CEF3E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11 décembre 2002</w:t>
            </w:r>
          </w:p>
        </w:tc>
        <w:tc>
          <w:tcPr>
            <w:tcW w:w="2409" w:type="dxa"/>
            <w:shd w:val="clear" w:color="auto" w:fill="auto"/>
          </w:tcPr>
          <w:p w14:paraId="77B3201F" w14:textId="77777777" w:rsidR="009D0C32" w:rsidRPr="00494B08" w:rsidRDefault="009D0C32" w:rsidP="009D0C32">
            <w:pPr>
              <w:spacing w:before="40" w:after="120"/>
              <w:ind w:right="113"/>
            </w:pPr>
          </w:p>
        </w:tc>
      </w:tr>
      <w:tr w:rsidR="009D0C32" w:rsidRPr="00494B08" w14:paraId="3D2496C7" w14:textId="77777777" w:rsidTr="009D0C32">
        <w:trPr>
          <w:cantSplit/>
        </w:trPr>
        <w:tc>
          <w:tcPr>
            <w:tcW w:w="3828" w:type="dxa"/>
            <w:shd w:val="clear" w:color="auto" w:fill="auto"/>
          </w:tcPr>
          <w:p w14:paraId="26FF525D" w14:textId="77777777" w:rsidR="009D0C32" w:rsidRPr="00644BDC" w:rsidRDefault="009D0C32" w:rsidP="009D0C32">
            <w:pPr>
              <w:spacing w:before="40" w:after="120"/>
              <w:ind w:right="113"/>
            </w:pPr>
            <w:r w:rsidRPr="00644BDC">
              <w:t>Libéria (2004)</w:t>
            </w:r>
          </w:p>
        </w:tc>
        <w:tc>
          <w:tcPr>
            <w:tcW w:w="2268" w:type="dxa"/>
            <w:shd w:val="clear" w:color="auto" w:fill="auto"/>
          </w:tcPr>
          <w:p w14:paraId="2C07707C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22 octobre 2005</w:t>
            </w:r>
          </w:p>
        </w:tc>
        <w:tc>
          <w:tcPr>
            <w:tcW w:w="2409" w:type="dxa"/>
            <w:shd w:val="clear" w:color="auto" w:fill="auto"/>
          </w:tcPr>
          <w:p w14:paraId="34730F74" w14:textId="77777777" w:rsidR="009D0C32" w:rsidRPr="00494B08" w:rsidRDefault="009D0C32" w:rsidP="009D0C32">
            <w:pPr>
              <w:spacing w:before="40" w:after="120"/>
              <w:ind w:right="113"/>
            </w:pPr>
          </w:p>
        </w:tc>
      </w:tr>
      <w:tr w:rsidR="009D0C32" w:rsidRPr="00494B08" w14:paraId="559E6A6E" w14:textId="77777777" w:rsidTr="009D0C32">
        <w:trPr>
          <w:cantSplit/>
        </w:trPr>
        <w:tc>
          <w:tcPr>
            <w:tcW w:w="3828" w:type="dxa"/>
            <w:shd w:val="clear" w:color="auto" w:fill="auto"/>
          </w:tcPr>
          <w:p w14:paraId="3FB92EA1" w14:textId="77777777" w:rsidR="009D0C32" w:rsidRPr="00644BDC" w:rsidRDefault="009D0C32" w:rsidP="009D0C32">
            <w:pPr>
              <w:spacing w:before="40" w:after="120"/>
              <w:ind w:right="113"/>
            </w:pPr>
            <w:proofErr w:type="spellStart"/>
            <w:r w:rsidRPr="00644BDC">
              <w:t>Malawi</w:t>
            </w:r>
            <w:r w:rsidRPr="002D0B57">
              <w:rPr>
                <w:i/>
                <w:sz w:val="18"/>
                <w:szCs w:val="18"/>
                <w:vertAlign w:val="superscript"/>
              </w:rPr>
              <w:t>d</w:t>
            </w:r>
            <w:proofErr w:type="spellEnd"/>
            <w:r w:rsidRPr="00644BDC">
              <w:t xml:space="preserve"> (1996)</w:t>
            </w:r>
          </w:p>
        </w:tc>
        <w:tc>
          <w:tcPr>
            <w:tcW w:w="2268" w:type="dxa"/>
            <w:shd w:val="clear" w:color="auto" w:fill="auto"/>
          </w:tcPr>
          <w:p w14:paraId="3E3EA444" w14:textId="77777777" w:rsidR="009D0C32" w:rsidRPr="00494B08" w:rsidRDefault="009D0C32" w:rsidP="009D0C32">
            <w:pPr>
              <w:spacing w:before="40" w:after="120"/>
              <w:ind w:right="113"/>
            </w:pPr>
          </w:p>
        </w:tc>
        <w:tc>
          <w:tcPr>
            <w:tcW w:w="2409" w:type="dxa"/>
            <w:shd w:val="clear" w:color="auto" w:fill="auto"/>
          </w:tcPr>
          <w:p w14:paraId="04308D03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Reçu le 14 octobre 2019</w:t>
            </w:r>
          </w:p>
        </w:tc>
      </w:tr>
      <w:tr w:rsidR="009D0C32" w:rsidRPr="00494B08" w14:paraId="52CDA795" w14:textId="77777777" w:rsidTr="009D0C32">
        <w:trPr>
          <w:cantSplit/>
        </w:trPr>
        <w:tc>
          <w:tcPr>
            <w:tcW w:w="3828" w:type="dxa"/>
            <w:shd w:val="clear" w:color="auto" w:fill="auto"/>
          </w:tcPr>
          <w:p w14:paraId="3965DC99" w14:textId="77777777" w:rsidR="009D0C32" w:rsidRPr="00494B08" w:rsidRDefault="009D0C32" w:rsidP="009D0C32">
            <w:pPr>
              <w:spacing w:before="40" w:after="120"/>
              <w:ind w:right="113"/>
            </w:pPr>
            <w:proofErr w:type="spellStart"/>
            <w:r w:rsidRPr="00644BDC">
              <w:t>Mali</w:t>
            </w:r>
            <w:r w:rsidRPr="002D0B57">
              <w:rPr>
                <w:i/>
                <w:sz w:val="18"/>
                <w:szCs w:val="18"/>
                <w:vertAlign w:val="superscript"/>
              </w:rPr>
              <w:t>e</w:t>
            </w:r>
            <w:proofErr w:type="spellEnd"/>
            <w:r w:rsidRPr="00644BDC">
              <w:t xml:space="preserve"> (1999)</w:t>
            </w:r>
          </w:p>
        </w:tc>
        <w:tc>
          <w:tcPr>
            <w:tcW w:w="2268" w:type="dxa"/>
            <w:shd w:val="clear" w:color="auto" w:fill="auto"/>
          </w:tcPr>
          <w:p w14:paraId="13CC9CDF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27 mars 2000</w:t>
            </w:r>
          </w:p>
        </w:tc>
        <w:tc>
          <w:tcPr>
            <w:tcW w:w="2409" w:type="dxa"/>
            <w:shd w:val="clear" w:color="auto" w:fill="auto"/>
          </w:tcPr>
          <w:p w14:paraId="2BAACED6" w14:textId="77777777" w:rsidR="009D0C32" w:rsidRPr="00494B08" w:rsidRDefault="009D0C32" w:rsidP="009D0C32">
            <w:pPr>
              <w:spacing w:before="40" w:after="120"/>
              <w:ind w:right="113"/>
            </w:pPr>
          </w:p>
        </w:tc>
      </w:tr>
      <w:tr w:rsidR="009D0C32" w:rsidRPr="00494B08" w14:paraId="7C4E5F4C" w14:textId="77777777" w:rsidTr="009D0C32">
        <w:trPr>
          <w:cantSplit/>
        </w:trPr>
        <w:tc>
          <w:tcPr>
            <w:tcW w:w="3828" w:type="dxa"/>
            <w:shd w:val="clear" w:color="auto" w:fill="auto"/>
          </w:tcPr>
          <w:p w14:paraId="36A2CFAD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Nauru (2012)</w:t>
            </w:r>
          </w:p>
        </w:tc>
        <w:tc>
          <w:tcPr>
            <w:tcW w:w="2268" w:type="dxa"/>
            <w:shd w:val="clear" w:color="auto" w:fill="auto"/>
          </w:tcPr>
          <w:p w14:paraId="1F0603CE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26 octobre 2013</w:t>
            </w:r>
          </w:p>
        </w:tc>
        <w:tc>
          <w:tcPr>
            <w:tcW w:w="2409" w:type="dxa"/>
            <w:shd w:val="clear" w:color="auto" w:fill="auto"/>
          </w:tcPr>
          <w:p w14:paraId="44CCB526" w14:textId="77777777" w:rsidR="009D0C32" w:rsidRPr="00494B08" w:rsidRDefault="009D0C32" w:rsidP="009D0C32">
            <w:pPr>
              <w:spacing w:before="40" w:after="120"/>
              <w:ind w:right="113"/>
            </w:pPr>
          </w:p>
        </w:tc>
      </w:tr>
      <w:tr w:rsidR="009D0C32" w:rsidRPr="00494B08" w14:paraId="5CEF292D" w14:textId="77777777" w:rsidTr="009D0C32">
        <w:trPr>
          <w:cantSplit/>
        </w:trPr>
        <w:tc>
          <w:tcPr>
            <w:tcW w:w="3828" w:type="dxa"/>
            <w:shd w:val="clear" w:color="auto" w:fill="auto"/>
          </w:tcPr>
          <w:p w14:paraId="65AAE769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Nigéria (2001)</w:t>
            </w:r>
          </w:p>
        </w:tc>
        <w:tc>
          <w:tcPr>
            <w:tcW w:w="2268" w:type="dxa"/>
            <w:shd w:val="clear" w:color="auto" w:fill="auto"/>
          </w:tcPr>
          <w:p w14:paraId="687C8A46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28 juin 2002</w:t>
            </w:r>
          </w:p>
        </w:tc>
        <w:tc>
          <w:tcPr>
            <w:tcW w:w="2409" w:type="dxa"/>
            <w:shd w:val="clear" w:color="auto" w:fill="auto"/>
          </w:tcPr>
          <w:p w14:paraId="0CD18530" w14:textId="77777777" w:rsidR="009D0C32" w:rsidRPr="00494B08" w:rsidRDefault="009D0C32" w:rsidP="009D0C32">
            <w:pPr>
              <w:spacing w:before="40" w:after="120"/>
              <w:ind w:right="113"/>
            </w:pPr>
          </w:p>
        </w:tc>
      </w:tr>
      <w:tr w:rsidR="009D0C32" w:rsidRPr="00494B08" w14:paraId="79C17427" w14:textId="77777777" w:rsidTr="009D0C32">
        <w:trPr>
          <w:cantSplit/>
        </w:trPr>
        <w:tc>
          <w:tcPr>
            <w:tcW w:w="3828" w:type="dxa"/>
            <w:shd w:val="clear" w:color="auto" w:fill="auto"/>
          </w:tcPr>
          <w:p w14:paraId="5E0B79AA" w14:textId="77777777" w:rsidR="009D0C32" w:rsidRPr="00494B08" w:rsidRDefault="009D0C32" w:rsidP="009D0C32">
            <w:pPr>
              <w:spacing w:before="40" w:after="120"/>
              <w:ind w:right="113"/>
            </w:pPr>
            <w:r>
              <w:t>Oman</w:t>
            </w:r>
          </w:p>
        </w:tc>
        <w:tc>
          <w:tcPr>
            <w:tcW w:w="2268" w:type="dxa"/>
            <w:shd w:val="clear" w:color="auto" w:fill="auto"/>
          </w:tcPr>
          <w:p w14:paraId="7947522F" w14:textId="77777777" w:rsidR="009D0C32" w:rsidRPr="00494B08" w:rsidRDefault="009D0C32" w:rsidP="009D0C32">
            <w:pPr>
              <w:spacing w:before="40" w:after="120"/>
              <w:ind w:right="113"/>
            </w:pPr>
          </w:p>
        </w:tc>
        <w:tc>
          <w:tcPr>
            <w:tcW w:w="2409" w:type="dxa"/>
            <w:shd w:val="clear" w:color="auto" w:fill="auto"/>
          </w:tcPr>
          <w:p w14:paraId="4028D6B3" w14:textId="77777777" w:rsidR="009D0C32" w:rsidRPr="00494B08" w:rsidRDefault="009D0C32" w:rsidP="009D0C32">
            <w:pPr>
              <w:spacing w:before="40" w:after="120"/>
              <w:ind w:right="113"/>
            </w:pPr>
            <w:r>
              <w:t>9 juillet 2021</w:t>
            </w:r>
          </w:p>
        </w:tc>
      </w:tr>
      <w:tr w:rsidR="009D0C32" w:rsidRPr="00494B08" w14:paraId="0671057B" w14:textId="77777777" w:rsidTr="009D0C32">
        <w:trPr>
          <w:cantSplit/>
        </w:trPr>
        <w:tc>
          <w:tcPr>
            <w:tcW w:w="3828" w:type="dxa"/>
            <w:shd w:val="clear" w:color="auto" w:fill="auto"/>
          </w:tcPr>
          <w:p w14:paraId="0D92084A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République centrafricaine (2016)</w:t>
            </w:r>
          </w:p>
        </w:tc>
        <w:tc>
          <w:tcPr>
            <w:tcW w:w="2268" w:type="dxa"/>
            <w:shd w:val="clear" w:color="auto" w:fill="auto"/>
          </w:tcPr>
          <w:p w14:paraId="3654A5C6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10 novembre 2017</w:t>
            </w:r>
          </w:p>
        </w:tc>
        <w:tc>
          <w:tcPr>
            <w:tcW w:w="2409" w:type="dxa"/>
            <w:shd w:val="clear" w:color="auto" w:fill="auto"/>
          </w:tcPr>
          <w:p w14:paraId="68685AD1" w14:textId="77777777" w:rsidR="009D0C32" w:rsidRPr="00494B08" w:rsidRDefault="009D0C32" w:rsidP="009D0C32">
            <w:pPr>
              <w:spacing w:before="40" w:after="120"/>
              <w:ind w:right="113"/>
            </w:pPr>
          </w:p>
        </w:tc>
      </w:tr>
      <w:tr w:rsidR="009D0C32" w:rsidRPr="00494B08" w14:paraId="7F311947" w14:textId="77777777" w:rsidTr="009D0C32">
        <w:trPr>
          <w:cantSplit/>
        </w:trPr>
        <w:tc>
          <w:tcPr>
            <w:tcW w:w="3828" w:type="dxa"/>
            <w:shd w:val="clear" w:color="auto" w:fill="auto"/>
          </w:tcPr>
          <w:p w14:paraId="38EBF555" w14:textId="77777777" w:rsidR="009D0C32" w:rsidRPr="00647083" w:rsidRDefault="009D0C32" w:rsidP="009D0C32">
            <w:pPr>
              <w:spacing w:before="40" w:after="120"/>
              <w:ind w:right="113"/>
              <w:rPr>
                <w:spacing w:val="-2"/>
              </w:rPr>
            </w:pPr>
            <w:r w:rsidRPr="00647083">
              <w:rPr>
                <w:spacing w:val="-2"/>
              </w:rPr>
              <w:t>République démocratique populaire lao (2012)</w:t>
            </w:r>
          </w:p>
        </w:tc>
        <w:tc>
          <w:tcPr>
            <w:tcW w:w="2268" w:type="dxa"/>
            <w:shd w:val="clear" w:color="auto" w:fill="auto"/>
          </w:tcPr>
          <w:p w14:paraId="4F2F99D1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26 octobre 2013</w:t>
            </w:r>
          </w:p>
        </w:tc>
        <w:tc>
          <w:tcPr>
            <w:tcW w:w="2409" w:type="dxa"/>
            <w:shd w:val="clear" w:color="auto" w:fill="auto"/>
          </w:tcPr>
          <w:p w14:paraId="702CBBE4" w14:textId="77777777" w:rsidR="009D0C32" w:rsidRPr="00494B08" w:rsidRDefault="009D0C32" w:rsidP="009D0C32">
            <w:pPr>
              <w:spacing w:before="40" w:after="120"/>
              <w:ind w:right="113"/>
            </w:pPr>
          </w:p>
        </w:tc>
      </w:tr>
      <w:tr w:rsidR="009D0C32" w:rsidRPr="00494B08" w14:paraId="6D2E17A1" w14:textId="77777777" w:rsidTr="009D0C32">
        <w:trPr>
          <w:cantSplit/>
        </w:trPr>
        <w:tc>
          <w:tcPr>
            <w:tcW w:w="3828" w:type="dxa"/>
            <w:shd w:val="clear" w:color="auto" w:fill="auto"/>
          </w:tcPr>
          <w:p w14:paraId="19A3B7F3" w14:textId="77777777" w:rsidR="009D0C32" w:rsidRPr="00494B08" w:rsidRDefault="009D0C32" w:rsidP="009D0C32">
            <w:pPr>
              <w:spacing w:before="40" w:after="120"/>
              <w:ind w:right="113"/>
            </w:pPr>
            <w:r w:rsidRPr="00644BDC">
              <w:t xml:space="preserve">République </w:t>
            </w:r>
            <w:proofErr w:type="spellStart"/>
            <w:r w:rsidRPr="00644BDC">
              <w:t>dominicaine</w:t>
            </w:r>
            <w:r w:rsidRPr="002D0B57">
              <w:rPr>
                <w:i/>
                <w:sz w:val="18"/>
                <w:szCs w:val="18"/>
                <w:vertAlign w:val="superscript"/>
              </w:rPr>
              <w:t>f</w:t>
            </w:r>
            <w:proofErr w:type="spellEnd"/>
            <w:r w:rsidRPr="00644BDC">
              <w:t xml:space="preserve"> (2012)</w:t>
            </w:r>
          </w:p>
        </w:tc>
        <w:tc>
          <w:tcPr>
            <w:tcW w:w="2268" w:type="dxa"/>
            <w:shd w:val="clear" w:color="auto" w:fill="auto"/>
          </w:tcPr>
          <w:p w14:paraId="38D4A232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23 février 2013</w:t>
            </w:r>
          </w:p>
        </w:tc>
        <w:tc>
          <w:tcPr>
            <w:tcW w:w="2409" w:type="dxa"/>
            <w:shd w:val="clear" w:color="auto" w:fill="auto"/>
          </w:tcPr>
          <w:p w14:paraId="505F257D" w14:textId="77777777" w:rsidR="009D0C32" w:rsidRPr="00494B08" w:rsidRDefault="009D0C32" w:rsidP="009D0C32">
            <w:pPr>
              <w:spacing w:before="40" w:after="120"/>
              <w:ind w:right="113"/>
            </w:pPr>
          </w:p>
        </w:tc>
      </w:tr>
      <w:tr w:rsidR="009D0C32" w:rsidRPr="00494B08" w14:paraId="0DBB2A57" w14:textId="77777777" w:rsidTr="009D0C32">
        <w:trPr>
          <w:cantSplit/>
        </w:trPr>
        <w:tc>
          <w:tcPr>
            <w:tcW w:w="3828" w:type="dxa"/>
            <w:shd w:val="clear" w:color="auto" w:fill="auto"/>
          </w:tcPr>
          <w:p w14:paraId="1C4D78EC" w14:textId="77777777" w:rsidR="009D0C32" w:rsidRPr="00494B08" w:rsidRDefault="009D0C32" w:rsidP="009D0C32">
            <w:pPr>
              <w:spacing w:before="40" w:after="120"/>
              <w:ind w:right="113"/>
            </w:pPr>
            <w:r>
              <w:t>Saint-Kitts-et-Nevis</w:t>
            </w:r>
          </w:p>
        </w:tc>
        <w:tc>
          <w:tcPr>
            <w:tcW w:w="2268" w:type="dxa"/>
            <w:shd w:val="clear" w:color="auto" w:fill="auto"/>
          </w:tcPr>
          <w:p w14:paraId="6324ABE8" w14:textId="77777777" w:rsidR="009D0C32" w:rsidRPr="00494B08" w:rsidRDefault="009D0C32" w:rsidP="009D0C32">
            <w:pPr>
              <w:spacing w:before="40" w:after="120"/>
              <w:ind w:right="113"/>
            </w:pPr>
          </w:p>
        </w:tc>
        <w:tc>
          <w:tcPr>
            <w:tcW w:w="2409" w:type="dxa"/>
            <w:shd w:val="clear" w:color="auto" w:fill="auto"/>
          </w:tcPr>
          <w:p w14:paraId="10E3C9A3" w14:textId="77777777" w:rsidR="009D0C32" w:rsidRPr="00494B08" w:rsidRDefault="009D0C32" w:rsidP="009D0C32">
            <w:pPr>
              <w:spacing w:before="40" w:after="120"/>
              <w:ind w:right="113"/>
            </w:pPr>
            <w:r>
              <w:t>21 octobre 2021</w:t>
            </w:r>
          </w:p>
        </w:tc>
      </w:tr>
      <w:tr w:rsidR="009D0C32" w:rsidRPr="00494B08" w14:paraId="63DC7414" w14:textId="77777777" w:rsidTr="009D0C32">
        <w:trPr>
          <w:cantSplit/>
        </w:trPr>
        <w:tc>
          <w:tcPr>
            <w:tcW w:w="3828" w:type="dxa"/>
            <w:shd w:val="clear" w:color="auto" w:fill="auto"/>
          </w:tcPr>
          <w:p w14:paraId="605400F4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Saint</w:t>
            </w:r>
            <w:r w:rsidRPr="00494B08">
              <w:noBreakHyphen/>
              <w:t>Marin (2006)</w:t>
            </w:r>
          </w:p>
        </w:tc>
        <w:tc>
          <w:tcPr>
            <w:tcW w:w="2268" w:type="dxa"/>
            <w:shd w:val="clear" w:color="auto" w:fill="auto"/>
          </w:tcPr>
          <w:p w14:paraId="11B57712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27 décembre 2007</w:t>
            </w:r>
          </w:p>
        </w:tc>
        <w:tc>
          <w:tcPr>
            <w:tcW w:w="2409" w:type="dxa"/>
            <w:shd w:val="clear" w:color="auto" w:fill="auto"/>
          </w:tcPr>
          <w:p w14:paraId="79A5ACA0" w14:textId="77777777" w:rsidR="009D0C32" w:rsidRPr="00494B08" w:rsidRDefault="009D0C32" w:rsidP="009D0C32">
            <w:pPr>
              <w:spacing w:before="40" w:after="120"/>
              <w:ind w:right="113"/>
            </w:pPr>
          </w:p>
        </w:tc>
      </w:tr>
      <w:tr w:rsidR="009D0C32" w:rsidRPr="00494B08" w14:paraId="6BDFC869" w14:textId="77777777" w:rsidTr="009D0C32">
        <w:trPr>
          <w:cantSplit/>
        </w:trPr>
        <w:tc>
          <w:tcPr>
            <w:tcW w:w="3828" w:type="dxa"/>
            <w:shd w:val="clear" w:color="auto" w:fill="auto"/>
          </w:tcPr>
          <w:p w14:paraId="1B5E0A25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Saint</w:t>
            </w:r>
            <w:r w:rsidRPr="00494B08">
              <w:noBreakHyphen/>
              <w:t>Vincent</w:t>
            </w:r>
            <w:r w:rsidRPr="00494B08">
              <w:noBreakHyphen/>
              <w:t>et</w:t>
            </w:r>
            <w:r w:rsidRPr="00494B08">
              <w:noBreakHyphen/>
              <w:t>les Grenadines (2001)</w:t>
            </w:r>
          </w:p>
        </w:tc>
        <w:tc>
          <w:tcPr>
            <w:tcW w:w="2268" w:type="dxa"/>
            <w:shd w:val="clear" w:color="auto" w:fill="auto"/>
          </w:tcPr>
          <w:p w14:paraId="01B7EFFB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30 août 2002</w:t>
            </w:r>
          </w:p>
        </w:tc>
        <w:tc>
          <w:tcPr>
            <w:tcW w:w="2409" w:type="dxa"/>
            <w:shd w:val="clear" w:color="auto" w:fill="auto"/>
          </w:tcPr>
          <w:p w14:paraId="087E2F0D" w14:textId="77777777" w:rsidR="009D0C32" w:rsidRPr="00494B08" w:rsidRDefault="009D0C32" w:rsidP="009D0C32">
            <w:pPr>
              <w:spacing w:before="40" w:after="120"/>
              <w:ind w:right="113"/>
            </w:pPr>
          </w:p>
        </w:tc>
      </w:tr>
      <w:tr w:rsidR="009D0C32" w:rsidRPr="00494B08" w14:paraId="5635F58A" w14:textId="77777777" w:rsidTr="009D0C32">
        <w:trPr>
          <w:cantSplit/>
        </w:trPr>
        <w:tc>
          <w:tcPr>
            <w:tcW w:w="3828" w:type="dxa"/>
            <w:shd w:val="clear" w:color="auto" w:fill="auto"/>
          </w:tcPr>
          <w:p w14:paraId="031847F2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Samoa (2019)</w:t>
            </w:r>
          </w:p>
        </w:tc>
        <w:tc>
          <w:tcPr>
            <w:tcW w:w="2268" w:type="dxa"/>
            <w:shd w:val="clear" w:color="auto" w:fill="auto"/>
          </w:tcPr>
          <w:p w14:paraId="558CB128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28 avril 2020</w:t>
            </w:r>
          </w:p>
        </w:tc>
        <w:tc>
          <w:tcPr>
            <w:tcW w:w="2409" w:type="dxa"/>
            <w:shd w:val="clear" w:color="auto" w:fill="auto"/>
          </w:tcPr>
          <w:p w14:paraId="117525C0" w14:textId="77777777" w:rsidR="009D0C32" w:rsidRPr="00494B08" w:rsidRDefault="009D0C32" w:rsidP="009D0C32">
            <w:pPr>
              <w:spacing w:before="40" w:after="120"/>
              <w:ind w:right="113"/>
            </w:pPr>
          </w:p>
        </w:tc>
      </w:tr>
      <w:tr w:rsidR="009D0C32" w:rsidRPr="00494B08" w14:paraId="70B4E6C4" w14:textId="77777777" w:rsidTr="009D0C32">
        <w:trPr>
          <w:cantSplit/>
        </w:trPr>
        <w:tc>
          <w:tcPr>
            <w:tcW w:w="3828" w:type="dxa"/>
            <w:shd w:val="clear" w:color="auto" w:fill="auto"/>
          </w:tcPr>
          <w:p w14:paraId="6F199136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Sao Tomé</w:t>
            </w:r>
            <w:r w:rsidRPr="00494B08">
              <w:noBreakHyphen/>
              <w:t>et</w:t>
            </w:r>
            <w:r w:rsidRPr="00494B08">
              <w:noBreakHyphen/>
              <w:t>Principe (2017)</w:t>
            </w:r>
          </w:p>
        </w:tc>
        <w:tc>
          <w:tcPr>
            <w:tcW w:w="2268" w:type="dxa"/>
            <w:shd w:val="clear" w:color="auto" w:fill="auto"/>
          </w:tcPr>
          <w:p w14:paraId="42E4BBE7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10 février 2018</w:t>
            </w:r>
          </w:p>
        </w:tc>
        <w:tc>
          <w:tcPr>
            <w:tcW w:w="2409" w:type="dxa"/>
            <w:shd w:val="clear" w:color="auto" w:fill="auto"/>
          </w:tcPr>
          <w:p w14:paraId="5C096D59" w14:textId="77777777" w:rsidR="009D0C32" w:rsidRPr="00494B08" w:rsidRDefault="009D0C32" w:rsidP="009D0C32">
            <w:pPr>
              <w:spacing w:before="40" w:after="120"/>
              <w:ind w:right="113"/>
            </w:pPr>
          </w:p>
        </w:tc>
      </w:tr>
      <w:tr w:rsidR="009D0C32" w:rsidRPr="00494B08" w14:paraId="64CFF843" w14:textId="77777777" w:rsidTr="009D0C32">
        <w:trPr>
          <w:cantSplit/>
        </w:trPr>
        <w:tc>
          <w:tcPr>
            <w:tcW w:w="3828" w:type="dxa"/>
            <w:shd w:val="clear" w:color="auto" w:fill="auto"/>
          </w:tcPr>
          <w:p w14:paraId="6705DB92" w14:textId="77777777" w:rsidR="009D0C32" w:rsidRPr="00494B08" w:rsidRDefault="009D0C32" w:rsidP="009D0C32">
            <w:pPr>
              <w:spacing w:before="40" w:after="120"/>
              <w:ind w:right="113"/>
            </w:pPr>
            <w:proofErr w:type="spellStart"/>
            <w:r w:rsidRPr="00494B08">
              <w:t>Somalie</w:t>
            </w:r>
            <w:r w:rsidRPr="002D0B57">
              <w:rPr>
                <w:i/>
                <w:sz w:val="18"/>
                <w:szCs w:val="18"/>
                <w:vertAlign w:val="superscript"/>
              </w:rPr>
              <w:t>g</w:t>
            </w:r>
            <w:proofErr w:type="spellEnd"/>
            <w:r w:rsidRPr="00494B08">
              <w:t xml:space="preserve"> (1990)</w:t>
            </w:r>
          </w:p>
        </w:tc>
        <w:tc>
          <w:tcPr>
            <w:tcW w:w="2268" w:type="dxa"/>
            <w:shd w:val="clear" w:color="auto" w:fill="auto"/>
          </w:tcPr>
          <w:p w14:paraId="66C55F4E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22 février 1991</w:t>
            </w:r>
          </w:p>
        </w:tc>
        <w:tc>
          <w:tcPr>
            <w:tcW w:w="2409" w:type="dxa"/>
            <w:shd w:val="clear" w:color="auto" w:fill="auto"/>
          </w:tcPr>
          <w:p w14:paraId="3CE6296C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Reçu le 16 décembre 2019</w:t>
            </w:r>
          </w:p>
        </w:tc>
      </w:tr>
      <w:tr w:rsidR="009D0C32" w:rsidRPr="00494B08" w14:paraId="3031BB65" w14:textId="77777777" w:rsidTr="009D0C32">
        <w:trPr>
          <w:cantSplit/>
        </w:trPr>
        <w:tc>
          <w:tcPr>
            <w:tcW w:w="3828" w:type="dxa"/>
            <w:shd w:val="clear" w:color="auto" w:fill="auto"/>
          </w:tcPr>
          <w:p w14:paraId="19740EFD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 xml:space="preserve">Soudan du Sud (2015) </w:t>
            </w:r>
          </w:p>
        </w:tc>
        <w:tc>
          <w:tcPr>
            <w:tcW w:w="2268" w:type="dxa"/>
            <w:shd w:val="clear" w:color="auto" w:fill="auto"/>
          </w:tcPr>
          <w:p w14:paraId="146FC1ED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30 avril 2016</w:t>
            </w:r>
          </w:p>
        </w:tc>
        <w:tc>
          <w:tcPr>
            <w:tcW w:w="2409" w:type="dxa"/>
            <w:shd w:val="clear" w:color="auto" w:fill="auto"/>
          </w:tcPr>
          <w:p w14:paraId="1E6F558D" w14:textId="77777777" w:rsidR="009D0C32" w:rsidRPr="00494B08" w:rsidRDefault="009D0C32" w:rsidP="009D0C32">
            <w:pPr>
              <w:spacing w:before="40" w:after="120"/>
              <w:ind w:right="113"/>
            </w:pPr>
          </w:p>
        </w:tc>
      </w:tr>
      <w:tr w:rsidR="009D0C32" w:rsidRPr="00494B08" w14:paraId="48A77AC0" w14:textId="77777777" w:rsidTr="009D0C32">
        <w:trPr>
          <w:cantSplit/>
        </w:trPr>
        <w:tc>
          <w:tcPr>
            <w:tcW w:w="3828" w:type="dxa"/>
            <w:shd w:val="clear" w:color="auto" w:fill="auto"/>
          </w:tcPr>
          <w:p w14:paraId="7EEEDBDE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Vanuatu (2011)</w:t>
            </w:r>
          </w:p>
        </w:tc>
        <w:tc>
          <w:tcPr>
            <w:tcW w:w="2268" w:type="dxa"/>
            <w:shd w:val="clear" w:color="auto" w:fill="auto"/>
          </w:tcPr>
          <w:p w14:paraId="2C75CD1C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11 août 2012</w:t>
            </w:r>
          </w:p>
        </w:tc>
        <w:tc>
          <w:tcPr>
            <w:tcW w:w="2409" w:type="dxa"/>
            <w:shd w:val="clear" w:color="auto" w:fill="auto"/>
          </w:tcPr>
          <w:p w14:paraId="3E4A6F95" w14:textId="77777777" w:rsidR="009D0C32" w:rsidRPr="00494B08" w:rsidRDefault="009D0C32" w:rsidP="009D0C32">
            <w:pPr>
              <w:spacing w:before="40" w:after="120"/>
            </w:pPr>
          </w:p>
        </w:tc>
      </w:tr>
      <w:tr w:rsidR="009D0C32" w:rsidRPr="00494B08" w14:paraId="0AD28D8B" w14:textId="77777777" w:rsidTr="009D0C32">
        <w:trPr>
          <w:cantSplit/>
        </w:trPr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14:paraId="5C1CE680" w14:textId="77777777" w:rsidR="009D0C32" w:rsidRPr="00494B08" w:rsidRDefault="009D0C32" w:rsidP="009D0C32">
            <w:pPr>
              <w:spacing w:before="40" w:after="120"/>
              <w:ind w:right="113"/>
            </w:pPr>
            <w:r w:rsidRPr="00494B08">
              <w:t>É</w:t>
            </w:r>
            <w:r>
              <w:t>tat de Palestine (2014)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5BC392AB" w14:textId="77777777" w:rsidR="009D0C32" w:rsidRPr="00494B08" w:rsidRDefault="009D0C32" w:rsidP="009D0C32">
            <w:pPr>
              <w:spacing w:before="40" w:after="120"/>
              <w:ind w:right="113"/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14:paraId="78DE7F9C" w14:textId="77777777" w:rsidR="009D0C32" w:rsidRPr="00494B08" w:rsidRDefault="009D0C32" w:rsidP="009D0C32">
            <w:pPr>
              <w:spacing w:before="40" w:after="120"/>
            </w:pPr>
            <w:r>
              <w:t>Reçu le 14 juin 2019</w:t>
            </w:r>
          </w:p>
        </w:tc>
      </w:tr>
    </w:tbl>
    <w:p w14:paraId="4A8CC95D" w14:textId="75B08323" w:rsidR="009D0C32" w:rsidRPr="00494B08" w:rsidRDefault="009D0C32" w:rsidP="009D0C32">
      <w:pPr>
        <w:pStyle w:val="Notedebasdepage"/>
        <w:suppressAutoHyphens w:val="0"/>
        <w:kinsoku/>
        <w:overflowPunct/>
        <w:autoSpaceDE/>
        <w:autoSpaceDN/>
        <w:adjustRightInd/>
        <w:snapToGrid/>
        <w:spacing w:before="120" w:line="240" w:lineRule="atLeast"/>
        <w:ind w:right="0" w:firstLine="170"/>
      </w:pPr>
      <w:r w:rsidRPr="00494B08">
        <w:rPr>
          <w:i/>
          <w:vertAlign w:val="superscript"/>
        </w:rPr>
        <w:t>a</w:t>
      </w:r>
      <w:r w:rsidRPr="00494B08">
        <w:rPr>
          <w:rFonts w:eastAsia="SimSun"/>
          <w:szCs w:val="18"/>
          <w:lang w:val="fr-FR" w:eastAsia="zh-CN"/>
        </w:rPr>
        <w:t xml:space="preserve">  </w:t>
      </w:r>
      <w:r w:rsidRPr="00494B08">
        <w:t>Le 27 septembre 2019, l</w:t>
      </w:r>
      <w:r w:rsidR="0042451A">
        <w:t>’</w:t>
      </w:r>
      <w:r w:rsidRPr="00494B08">
        <w:t>État partie a accepté la procédure simplifiée de soumission des rapports proposée par le Comité en raison de l</w:t>
      </w:r>
      <w:r w:rsidR="0042451A">
        <w:t>’</w:t>
      </w:r>
      <w:r w:rsidRPr="00494B08">
        <w:t>importance du retard de son rapport initial.</w:t>
      </w:r>
    </w:p>
    <w:p w14:paraId="1615D3A6" w14:textId="3EAAB13B" w:rsidR="009D0C32" w:rsidRPr="00494B08" w:rsidRDefault="009D0C32" w:rsidP="009D0C32">
      <w:pPr>
        <w:pStyle w:val="Notedebasdepage"/>
        <w:suppressAutoHyphens w:val="0"/>
        <w:kinsoku/>
        <w:overflowPunct/>
        <w:autoSpaceDE/>
        <w:autoSpaceDN/>
        <w:adjustRightInd/>
        <w:snapToGrid/>
        <w:spacing w:line="240" w:lineRule="atLeast"/>
        <w:ind w:right="0" w:firstLine="170"/>
        <w:rPr>
          <w:szCs w:val="18"/>
        </w:rPr>
      </w:pPr>
      <w:r w:rsidRPr="00494B08">
        <w:rPr>
          <w:i/>
          <w:szCs w:val="18"/>
          <w:vertAlign w:val="superscript"/>
        </w:rPr>
        <w:t>b</w:t>
      </w:r>
      <w:r w:rsidRPr="00494B08">
        <w:rPr>
          <w:rFonts w:eastAsia="SimSun"/>
          <w:szCs w:val="18"/>
          <w:lang w:val="fr-FR" w:eastAsia="zh-CN"/>
        </w:rPr>
        <w:t xml:space="preserve">  </w:t>
      </w:r>
      <w:r w:rsidRPr="00494B08">
        <w:rPr>
          <w:szCs w:val="18"/>
        </w:rPr>
        <w:t>Le 29 janvier 2016, l</w:t>
      </w:r>
      <w:r w:rsidR="0042451A">
        <w:rPr>
          <w:szCs w:val="18"/>
        </w:rPr>
        <w:t>’</w:t>
      </w:r>
      <w:r w:rsidRPr="00494B08">
        <w:rPr>
          <w:szCs w:val="18"/>
        </w:rPr>
        <w:t>État partie a accepté la procédure simplifiée de soumission des rapports proposée par le Comité en raison de l</w:t>
      </w:r>
      <w:r w:rsidR="0042451A">
        <w:rPr>
          <w:szCs w:val="18"/>
        </w:rPr>
        <w:t>’</w:t>
      </w:r>
      <w:r w:rsidRPr="00494B08">
        <w:rPr>
          <w:szCs w:val="18"/>
        </w:rPr>
        <w:t>importance du retard de son rapport initial.</w:t>
      </w:r>
    </w:p>
    <w:p w14:paraId="5E653921" w14:textId="4B41CDEB" w:rsidR="009D0C32" w:rsidRPr="00494B08" w:rsidRDefault="009D0C32" w:rsidP="009D0C32">
      <w:pPr>
        <w:pStyle w:val="Notedebasdepage"/>
        <w:suppressAutoHyphens w:val="0"/>
        <w:kinsoku/>
        <w:overflowPunct/>
        <w:autoSpaceDE/>
        <w:autoSpaceDN/>
        <w:adjustRightInd/>
        <w:snapToGrid/>
        <w:spacing w:line="240" w:lineRule="atLeast"/>
        <w:ind w:right="0" w:firstLine="170"/>
        <w:rPr>
          <w:szCs w:val="18"/>
        </w:rPr>
      </w:pPr>
      <w:r w:rsidRPr="00494B08">
        <w:rPr>
          <w:i/>
          <w:szCs w:val="18"/>
          <w:vertAlign w:val="superscript"/>
        </w:rPr>
        <w:t>c</w:t>
      </w:r>
      <w:r w:rsidRPr="00494B08">
        <w:rPr>
          <w:rFonts w:eastAsia="SimSun"/>
          <w:szCs w:val="18"/>
          <w:lang w:val="fr-FR" w:eastAsia="zh-CN"/>
        </w:rPr>
        <w:t xml:space="preserve">  </w:t>
      </w:r>
      <w:r w:rsidRPr="00494B08">
        <w:rPr>
          <w:szCs w:val="18"/>
        </w:rPr>
        <w:t>Le 23 juillet 2018, l</w:t>
      </w:r>
      <w:r w:rsidR="0042451A">
        <w:rPr>
          <w:szCs w:val="18"/>
        </w:rPr>
        <w:t>’</w:t>
      </w:r>
      <w:r w:rsidRPr="00494B08">
        <w:rPr>
          <w:szCs w:val="18"/>
        </w:rPr>
        <w:t>État partie a accepté la procédure simplifiée de soumission des rapports proposée par le Comité en raison de l</w:t>
      </w:r>
      <w:r w:rsidR="0042451A">
        <w:rPr>
          <w:szCs w:val="18"/>
        </w:rPr>
        <w:t>’</w:t>
      </w:r>
      <w:r w:rsidRPr="00494B08">
        <w:rPr>
          <w:szCs w:val="18"/>
        </w:rPr>
        <w:t>importance du retard de son rapport initial.</w:t>
      </w:r>
    </w:p>
    <w:p w14:paraId="6C4D9F2C" w14:textId="49B380AA" w:rsidR="009D0C32" w:rsidRPr="00494B08" w:rsidRDefault="009D0C32" w:rsidP="009D0C32">
      <w:pPr>
        <w:pStyle w:val="Notedebasdepage"/>
        <w:suppressAutoHyphens w:val="0"/>
        <w:kinsoku/>
        <w:overflowPunct/>
        <w:autoSpaceDE/>
        <w:autoSpaceDN/>
        <w:adjustRightInd/>
        <w:snapToGrid/>
        <w:spacing w:line="240" w:lineRule="atLeast"/>
        <w:ind w:right="0" w:firstLine="170"/>
        <w:rPr>
          <w:szCs w:val="18"/>
        </w:rPr>
      </w:pPr>
      <w:r w:rsidRPr="00494B08">
        <w:rPr>
          <w:i/>
          <w:szCs w:val="18"/>
          <w:vertAlign w:val="superscript"/>
        </w:rPr>
        <w:t>d</w:t>
      </w:r>
      <w:r w:rsidRPr="00494B08">
        <w:rPr>
          <w:rFonts w:eastAsia="SimSun"/>
          <w:szCs w:val="18"/>
          <w:lang w:val="fr-FR" w:eastAsia="zh-CN"/>
        </w:rPr>
        <w:t xml:space="preserve">  </w:t>
      </w:r>
      <w:r w:rsidRPr="00494B08">
        <w:rPr>
          <w:szCs w:val="18"/>
        </w:rPr>
        <w:t>Le 8 décembre 2016, l</w:t>
      </w:r>
      <w:r w:rsidR="0042451A">
        <w:rPr>
          <w:szCs w:val="18"/>
        </w:rPr>
        <w:t>’</w:t>
      </w:r>
      <w:r w:rsidRPr="00494B08">
        <w:rPr>
          <w:szCs w:val="18"/>
        </w:rPr>
        <w:t>État partie a accepté la procédure simplifiée de soumission des rapports proposée par le Comité en raison de l</w:t>
      </w:r>
      <w:r w:rsidR="0042451A">
        <w:rPr>
          <w:szCs w:val="18"/>
        </w:rPr>
        <w:t>’</w:t>
      </w:r>
      <w:r w:rsidRPr="00494B08">
        <w:rPr>
          <w:szCs w:val="18"/>
        </w:rPr>
        <w:t xml:space="preserve">importance du retard de son rapport initial. </w:t>
      </w:r>
    </w:p>
    <w:p w14:paraId="78E0424F" w14:textId="0E519225" w:rsidR="009D0C32" w:rsidRPr="00494B08" w:rsidRDefault="009D0C32" w:rsidP="009D0C32">
      <w:pPr>
        <w:pStyle w:val="SingleTxtG"/>
        <w:spacing w:after="0"/>
        <w:ind w:right="0" w:firstLine="170"/>
        <w:jc w:val="left"/>
        <w:rPr>
          <w:rFonts w:eastAsia="SimSun"/>
          <w:sz w:val="18"/>
          <w:szCs w:val="18"/>
          <w:lang w:eastAsia="zh-CN"/>
        </w:rPr>
      </w:pPr>
      <w:r w:rsidRPr="00494B08">
        <w:rPr>
          <w:i/>
          <w:sz w:val="18"/>
          <w:szCs w:val="18"/>
          <w:vertAlign w:val="superscript"/>
        </w:rPr>
        <w:t>e</w:t>
      </w:r>
      <w:r w:rsidRPr="00494B08">
        <w:rPr>
          <w:rFonts w:eastAsia="SimSun"/>
          <w:sz w:val="18"/>
          <w:szCs w:val="18"/>
          <w:lang w:val="fr-FR" w:eastAsia="zh-CN"/>
        </w:rPr>
        <w:t xml:space="preserve">  </w:t>
      </w:r>
      <w:r w:rsidRPr="00494B08">
        <w:rPr>
          <w:sz w:val="18"/>
          <w:szCs w:val="18"/>
        </w:rPr>
        <w:t>Le 26 juillet 2019, l</w:t>
      </w:r>
      <w:r w:rsidR="0042451A">
        <w:rPr>
          <w:sz w:val="18"/>
          <w:szCs w:val="18"/>
        </w:rPr>
        <w:t>’</w:t>
      </w:r>
      <w:r w:rsidRPr="00494B08">
        <w:rPr>
          <w:sz w:val="18"/>
          <w:szCs w:val="18"/>
        </w:rPr>
        <w:t>État partie a accepté la procédure simplifiée de soumission des rapports proposée par le Comité en raison de l</w:t>
      </w:r>
      <w:r w:rsidR="0042451A">
        <w:rPr>
          <w:sz w:val="18"/>
          <w:szCs w:val="18"/>
        </w:rPr>
        <w:t>’</w:t>
      </w:r>
      <w:r w:rsidRPr="00494B08">
        <w:rPr>
          <w:sz w:val="18"/>
          <w:szCs w:val="18"/>
        </w:rPr>
        <w:t xml:space="preserve">importance du retard de son rapport initial. </w:t>
      </w:r>
    </w:p>
    <w:p w14:paraId="4E5CBD1F" w14:textId="073A4445" w:rsidR="009D0C32" w:rsidRPr="00494B08" w:rsidRDefault="009D0C32" w:rsidP="009D0C32">
      <w:pPr>
        <w:kinsoku/>
        <w:overflowPunct/>
        <w:autoSpaceDE/>
        <w:autoSpaceDN/>
        <w:adjustRightInd/>
        <w:snapToGrid/>
        <w:ind w:left="1134" w:firstLine="170"/>
        <w:rPr>
          <w:rFonts w:eastAsia="SimSun"/>
          <w:sz w:val="18"/>
          <w:szCs w:val="18"/>
          <w:lang w:val="fr-FR" w:eastAsia="zh-CN"/>
        </w:rPr>
      </w:pPr>
      <w:r w:rsidRPr="00494B08">
        <w:rPr>
          <w:rFonts w:eastAsia="SimSun"/>
          <w:i/>
          <w:iCs/>
          <w:sz w:val="18"/>
          <w:szCs w:val="18"/>
          <w:vertAlign w:val="superscript"/>
          <w:lang w:val="fr-FR" w:eastAsia="zh-CN"/>
        </w:rPr>
        <w:t>f</w:t>
      </w:r>
      <w:r w:rsidRPr="00494B08">
        <w:rPr>
          <w:rFonts w:eastAsia="SimSun"/>
          <w:sz w:val="18"/>
          <w:szCs w:val="18"/>
          <w:lang w:val="fr-FR" w:eastAsia="zh-CN"/>
        </w:rPr>
        <w:t xml:space="preserve">  Le 30 mai 2018, </w:t>
      </w:r>
      <w:r w:rsidRPr="00494B08">
        <w:rPr>
          <w:sz w:val="18"/>
          <w:szCs w:val="18"/>
        </w:rPr>
        <w:t>l</w:t>
      </w:r>
      <w:r w:rsidR="0042451A">
        <w:rPr>
          <w:sz w:val="18"/>
          <w:szCs w:val="18"/>
        </w:rPr>
        <w:t>’</w:t>
      </w:r>
      <w:r w:rsidRPr="00494B08">
        <w:rPr>
          <w:sz w:val="18"/>
          <w:szCs w:val="18"/>
        </w:rPr>
        <w:t>État partie a accepté la procédure simplifiée de soumission des rapports proposée par le Comité en raison de l</w:t>
      </w:r>
      <w:r w:rsidR="0042451A">
        <w:rPr>
          <w:sz w:val="18"/>
          <w:szCs w:val="18"/>
        </w:rPr>
        <w:t>’</w:t>
      </w:r>
      <w:r w:rsidRPr="00494B08">
        <w:rPr>
          <w:sz w:val="18"/>
          <w:szCs w:val="18"/>
        </w:rPr>
        <w:t>importance du retard de son rapport initial</w:t>
      </w:r>
      <w:r w:rsidRPr="00494B08">
        <w:rPr>
          <w:rFonts w:eastAsia="SimSun"/>
          <w:sz w:val="18"/>
          <w:szCs w:val="18"/>
          <w:lang w:val="fr-FR" w:eastAsia="zh-CN"/>
        </w:rPr>
        <w:t>.</w:t>
      </w:r>
    </w:p>
    <w:p w14:paraId="56D021CE" w14:textId="69E68D11" w:rsidR="009D0C32" w:rsidRPr="00494B08" w:rsidRDefault="009D0C32" w:rsidP="009D0C32">
      <w:pPr>
        <w:kinsoku/>
        <w:overflowPunct/>
        <w:autoSpaceDE/>
        <w:autoSpaceDN/>
        <w:adjustRightInd/>
        <w:snapToGrid/>
        <w:ind w:left="1134" w:firstLine="170"/>
        <w:rPr>
          <w:rFonts w:eastAsia="SimSun"/>
          <w:sz w:val="18"/>
          <w:szCs w:val="18"/>
          <w:lang w:val="fr-FR" w:eastAsia="zh-CN"/>
        </w:rPr>
      </w:pPr>
      <w:r w:rsidRPr="00494B08">
        <w:rPr>
          <w:rFonts w:eastAsia="SimSun"/>
          <w:i/>
          <w:iCs/>
          <w:sz w:val="18"/>
          <w:szCs w:val="18"/>
          <w:vertAlign w:val="superscript"/>
          <w:lang w:val="fr-FR" w:eastAsia="zh-CN"/>
        </w:rPr>
        <w:t>g</w:t>
      </w:r>
      <w:r w:rsidRPr="00494B08">
        <w:rPr>
          <w:rFonts w:eastAsia="SimSun"/>
          <w:sz w:val="18"/>
          <w:szCs w:val="18"/>
          <w:lang w:val="fr-FR" w:eastAsia="zh-CN"/>
        </w:rPr>
        <w:t xml:space="preserve">  Le 2 février 2017, l</w:t>
      </w:r>
      <w:r w:rsidR="0042451A">
        <w:rPr>
          <w:rFonts w:eastAsia="SimSun"/>
          <w:sz w:val="18"/>
          <w:szCs w:val="18"/>
          <w:lang w:val="fr-FR" w:eastAsia="zh-CN"/>
        </w:rPr>
        <w:t>’</w:t>
      </w:r>
      <w:r w:rsidRPr="00494B08">
        <w:rPr>
          <w:rFonts w:eastAsia="SimSun"/>
          <w:sz w:val="18"/>
          <w:szCs w:val="18"/>
          <w:lang w:val="fr-FR" w:eastAsia="zh-CN"/>
        </w:rPr>
        <w:t>État partie a accepté la procédure simplifiée de soumission des rapports proposée par le Comité en raison de l</w:t>
      </w:r>
      <w:r w:rsidR="0042451A">
        <w:rPr>
          <w:rFonts w:eastAsia="SimSun"/>
          <w:sz w:val="18"/>
          <w:szCs w:val="18"/>
          <w:lang w:val="fr-FR" w:eastAsia="zh-CN"/>
        </w:rPr>
        <w:t>’</w:t>
      </w:r>
      <w:r w:rsidRPr="00494B08">
        <w:rPr>
          <w:rFonts w:eastAsia="SimSun"/>
          <w:sz w:val="18"/>
          <w:szCs w:val="18"/>
          <w:lang w:val="fr-FR" w:eastAsia="zh-CN"/>
        </w:rPr>
        <w:t>importance du retard de son rapport initial.</w:t>
      </w:r>
    </w:p>
    <w:p w14:paraId="09ADC9FC" w14:textId="77777777" w:rsidR="009D0C32" w:rsidRPr="00494B08" w:rsidRDefault="009D0C32" w:rsidP="009D0C32">
      <w:pPr>
        <w:pStyle w:val="H23G"/>
      </w:pPr>
      <w:r w:rsidRPr="00494B08">
        <w:tab/>
      </w:r>
      <w:r w:rsidRPr="00494B08">
        <w:tab/>
        <w:t>Rapports périodiques</w:t>
      </w:r>
    </w:p>
    <w:p w14:paraId="6B2A7C78" w14:textId="5B027247" w:rsidR="009D0C32" w:rsidRPr="00494B08" w:rsidRDefault="009D0C32" w:rsidP="009D0C32">
      <w:pPr>
        <w:pStyle w:val="SingleTxtG"/>
        <w:keepNext/>
        <w:ind w:firstLine="567"/>
      </w:pPr>
      <w:r w:rsidRPr="00494B08">
        <w:t xml:space="preserve">Au </w:t>
      </w:r>
      <w:r>
        <w:t>2</w:t>
      </w:r>
      <w:r w:rsidR="002D0B57">
        <w:t>6 </w:t>
      </w:r>
      <w:r>
        <w:t>mai 2021</w:t>
      </w:r>
      <w:r w:rsidRPr="00494B08">
        <w:t>, l</w:t>
      </w:r>
      <w:r w:rsidR="0042451A">
        <w:t>’</w:t>
      </w:r>
      <w:r w:rsidRPr="00494B08">
        <w:t>état de la soumission des rapports périodiques était le suivant :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1984"/>
        <w:gridCol w:w="1693"/>
        <w:gridCol w:w="2275"/>
      </w:tblGrid>
      <w:tr w:rsidR="009D0C32" w:rsidRPr="00494B08" w14:paraId="33A238EF" w14:textId="77777777" w:rsidTr="009D0C32">
        <w:trPr>
          <w:cantSplit/>
          <w:tblHeader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F60313" w14:textId="77777777" w:rsidR="009D0C32" w:rsidRPr="00494B08" w:rsidRDefault="009D0C32" w:rsidP="009D0C32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494B08">
              <w:rPr>
                <w:i/>
                <w:sz w:val="16"/>
                <w:szCs w:val="16"/>
              </w:rPr>
              <w:t>État partie (depuis)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E0D6EF" w14:textId="77777777" w:rsidR="009D0C32" w:rsidRPr="00494B08" w:rsidRDefault="009D0C32" w:rsidP="009D0C32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</w:rPr>
            </w:pPr>
            <w:r w:rsidRPr="00494B08">
              <w:rPr>
                <w:i/>
                <w:sz w:val="16"/>
                <w:szCs w:val="16"/>
              </w:rPr>
              <w:t>Rapports périodiques</w:t>
            </w:r>
          </w:p>
        </w:tc>
      </w:tr>
      <w:tr w:rsidR="009D0C32" w:rsidRPr="00494B08" w14:paraId="16AB36FD" w14:textId="77777777" w:rsidTr="009D0C32">
        <w:trPr>
          <w:cantSplit/>
          <w:tblHeader/>
        </w:trPr>
        <w:tc>
          <w:tcPr>
            <w:tcW w:w="2552" w:type="dxa"/>
            <w:vMerge/>
            <w:shd w:val="clear" w:color="auto" w:fill="auto"/>
          </w:tcPr>
          <w:p w14:paraId="716F05CF" w14:textId="77777777" w:rsidR="009D0C32" w:rsidRPr="00494B08" w:rsidRDefault="009D0C32" w:rsidP="009D0C32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B3EBFFF" w14:textId="3F5550BA" w:rsidR="009D0C32" w:rsidRPr="00494B08" w:rsidRDefault="009D0C32" w:rsidP="009D0C32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494B08">
              <w:rPr>
                <w:i/>
                <w:sz w:val="16"/>
                <w:szCs w:val="16"/>
              </w:rPr>
              <w:t xml:space="preserve">Dernier rapport examiné </w:t>
            </w:r>
            <w:r w:rsidRPr="00494B08">
              <w:rPr>
                <w:i/>
                <w:sz w:val="16"/>
                <w:szCs w:val="16"/>
              </w:rPr>
              <w:br/>
              <w:t>(date de l</w:t>
            </w:r>
            <w:r w:rsidR="0042451A">
              <w:rPr>
                <w:i/>
                <w:sz w:val="16"/>
                <w:szCs w:val="16"/>
              </w:rPr>
              <w:t>’</w:t>
            </w:r>
            <w:r w:rsidRPr="00494B08">
              <w:rPr>
                <w:i/>
                <w:sz w:val="16"/>
                <w:szCs w:val="16"/>
              </w:rPr>
              <w:t>examen)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15885C2" w14:textId="77777777" w:rsidR="009D0C32" w:rsidRPr="00494B08" w:rsidRDefault="009D0C32" w:rsidP="009D0C32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494B08">
              <w:rPr>
                <w:i/>
                <w:sz w:val="16"/>
                <w:szCs w:val="16"/>
              </w:rPr>
              <w:t xml:space="preserve">Rapport suivant attendu </w:t>
            </w:r>
            <w:r w:rsidRPr="00494B08">
              <w:rPr>
                <w:i/>
                <w:sz w:val="16"/>
                <w:szCs w:val="16"/>
              </w:rPr>
              <w:br/>
              <w:t>depuis le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C10416F" w14:textId="77777777" w:rsidR="009D0C32" w:rsidRPr="00494B08" w:rsidRDefault="009D0C32" w:rsidP="009D0C32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494B08">
              <w:rPr>
                <w:i/>
                <w:sz w:val="16"/>
                <w:szCs w:val="16"/>
              </w:rPr>
              <w:t xml:space="preserve">Rapport suivant </w:t>
            </w:r>
            <w:r w:rsidRPr="00494B08">
              <w:rPr>
                <w:i/>
                <w:sz w:val="16"/>
                <w:szCs w:val="16"/>
              </w:rPr>
              <w:br/>
              <w:t xml:space="preserve">attendu le/reçu le </w:t>
            </w:r>
          </w:p>
        </w:tc>
      </w:tr>
      <w:tr w:rsidR="009D0C32" w:rsidRPr="00494B08" w14:paraId="5A68D4E4" w14:textId="77777777" w:rsidTr="009D0C32">
        <w:trPr>
          <w:cantSplit/>
          <w:trHeight w:hRule="exact" w:val="113"/>
          <w:tblHeader/>
        </w:trPr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p w14:paraId="41693E88" w14:textId="77777777" w:rsidR="009D0C32" w:rsidRPr="00494B08" w:rsidRDefault="009D0C32" w:rsidP="009D0C32">
            <w:pPr>
              <w:spacing w:before="40" w:after="120"/>
              <w:ind w:right="113"/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14:paraId="7D90D134" w14:textId="77777777" w:rsidR="009D0C32" w:rsidRPr="00494B08" w:rsidRDefault="009D0C32" w:rsidP="009D0C32">
            <w:pPr>
              <w:spacing w:before="40" w:after="120"/>
              <w:ind w:right="113"/>
            </w:pPr>
          </w:p>
        </w:tc>
        <w:tc>
          <w:tcPr>
            <w:tcW w:w="1693" w:type="dxa"/>
            <w:tcBorders>
              <w:top w:val="single" w:sz="12" w:space="0" w:color="auto"/>
            </w:tcBorders>
            <w:shd w:val="clear" w:color="auto" w:fill="auto"/>
          </w:tcPr>
          <w:p w14:paraId="37B6A403" w14:textId="77777777" w:rsidR="009D0C32" w:rsidRPr="00494B08" w:rsidRDefault="009D0C32" w:rsidP="009D0C32">
            <w:pPr>
              <w:spacing w:before="40" w:after="120"/>
              <w:ind w:right="113"/>
            </w:pPr>
          </w:p>
        </w:tc>
        <w:tc>
          <w:tcPr>
            <w:tcW w:w="2275" w:type="dxa"/>
            <w:tcBorders>
              <w:top w:val="single" w:sz="12" w:space="0" w:color="auto"/>
            </w:tcBorders>
            <w:shd w:val="clear" w:color="auto" w:fill="auto"/>
          </w:tcPr>
          <w:p w14:paraId="74BEE51F" w14:textId="77777777" w:rsidR="009D0C32" w:rsidRPr="00494B08" w:rsidRDefault="009D0C32" w:rsidP="009D0C32">
            <w:pPr>
              <w:spacing w:before="40" w:after="120"/>
              <w:ind w:right="113"/>
            </w:pPr>
          </w:p>
        </w:tc>
      </w:tr>
      <w:tr w:rsidR="009D0C32" w:rsidRPr="00494B08" w14:paraId="2A1C613E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02BC07C6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Afghanistan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(1987)</w:t>
            </w:r>
          </w:p>
        </w:tc>
        <w:tc>
          <w:tcPr>
            <w:tcW w:w="1984" w:type="dxa"/>
            <w:shd w:val="clear" w:color="auto" w:fill="auto"/>
          </w:tcPr>
          <w:p w14:paraId="0282DB59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>(avril 2017)</w:t>
            </w:r>
          </w:p>
        </w:tc>
        <w:tc>
          <w:tcPr>
            <w:tcW w:w="1693" w:type="dxa"/>
            <w:shd w:val="clear" w:color="auto" w:fill="auto"/>
          </w:tcPr>
          <w:p w14:paraId="7125A372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Troisième </w:t>
            </w:r>
            <w:r w:rsidRPr="00647083">
              <w:rPr>
                <w:sz w:val="18"/>
                <w:szCs w:val="18"/>
              </w:rPr>
              <w:br/>
              <w:t>(12 mai 2021)</w:t>
            </w:r>
          </w:p>
        </w:tc>
        <w:tc>
          <w:tcPr>
            <w:tcW w:w="2275" w:type="dxa"/>
            <w:shd w:val="clear" w:color="auto" w:fill="auto"/>
          </w:tcPr>
          <w:p w14:paraId="4BFC5381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</w:p>
        </w:tc>
      </w:tr>
      <w:tr w:rsidR="009D0C32" w:rsidRPr="00494B08" w14:paraId="2A63BC3D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1DCB5826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Afrique du </w:t>
            </w:r>
            <w:proofErr w:type="spellStart"/>
            <w:r w:rsidRPr="00647083">
              <w:rPr>
                <w:sz w:val="18"/>
                <w:szCs w:val="18"/>
              </w:rPr>
              <w:t>Sud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(1998)</w:t>
            </w:r>
          </w:p>
        </w:tc>
        <w:tc>
          <w:tcPr>
            <w:tcW w:w="1984" w:type="dxa"/>
            <w:shd w:val="clear" w:color="auto" w:fill="auto"/>
          </w:tcPr>
          <w:p w14:paraId="1D016E5E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>(mai 2019)</w:t>
            </w:r>
          </w:p>
        </w:tc>
        <w:tc>
          <w:tcPr>
            <w:tcW w:w="1693" w:type="dxa"/>
            <w:shd w:val="clear" w:color="auto" w:fill="auto"/>
          </w:tcPr>
          <w:p w14:paraId="5AF3C757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5533417A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Troisième </w:t>
            </w:r>
            <w:r w:rsidRPr="00647083">
              <w:rPr>
                <w:sz w:val="18"/>
                <w:szCs w:val="18"/>
              </w:rPr>
              <w:br/>
              <w:t>(attendu le 17 mai 2023)</w:t>
            </w:r>
          </w:p>
        </w:tc>
      </w:tr>
      <w:tr w:rsidR="009D0C32" w:rsidRPr="00494B08" w14:paraId="2B5FD89D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4F393E9C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Albanie (1994)</w:t>
            </w:r>
          </w:p>
        </w:tc>
        <w:tc>
          <w:tcPr>
            <w:tcW w:w="1984" w:type="dxa"/>
            <w:shd w:val="clear" w:color="auto" w:fill="auto"/>
          </w:tcPr>
          <w:p w14:paraId="6223C754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>(mai 2012)</w:t>
            </w:r>
          </w:p>
        </w:tc>
        <w:tc>
          <w:tcPr>
            <w:tcW w:w="1693" w:type="dxa"/>
            <w:shd w:val="clear" w:color="auto" w:fill="auto"/>
          </w:tcPr>
          <w:p w14:paraId="11A2C77F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Troisième </w:t>
            </w:r>
            <w:r w:rsidRPr="00647083">
              <w:rPr>
                <w:sz w:val="18"/>
                <w:szCs w:val="18"/>
              </w:rPr>
              <w:br/>
              <w:t>(1</w:t>
            </w:r>
            <w:r w:rsidRPr="00647083">
              <w:rPr>
                <w:sz w:val="18"/>
                <w:szCs w:val="18"/>
                <w:vertAlign w:val="superscript"/>
              </w:rPr>
              <w:t xml:space="preserve">er </w:t>
            </w:r>
            <w:r w:rsidRPr="00647083">
              <w:rPr>
                <w:sz w:val="18"/>
                <w:szCs w:val="18"/>
              </w:rPr>
              <w:t>juin 2016)</w:t>
            </w:r>
          </w:p>
        </w:tc>
        <w:tc>
          <w:tcPr>
            <w:tcW w:w="2275" w:type="dxa"/>
            <w:shd w:val="clear" w:color="auto" w:fill="auto"/>
          </w:tcPr>
          <w:p w14:paraId="2CCC0EC8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</w:p>
        </w:tc>
      </w:tr>
      <w:tr w:rsidR="009D0C32" w:rsidRPr="00494B08" w14:paraId="44860E7D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1705BD3A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Algérie (1989)</w:t>
            </w:r>
          </w:p>
        </w:tc>
        <w:tc>
          <w:tcPr>
            <w:tcW w:w="1984" w:type="dxa"/>
            <w:shd w:val="clear" w:color="auto" w:fill="auto"/>
          </w:tcPr>
          <w:p w14:paraId="52392AC4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Troisième </w:t>
            </w:r>
            <w:r w:rsidRPr="00647083">
              <w:rPr>
                <w:sz w:val="18"/>
                <w:szCs w:val="18"/>
              </w:rPr>
              <w:br/>
              <w:t>(mai 2008)</w:t>
            </w:r>
          </w:p>
        </w:tc>
        <w:tc>
          <w:tcPr>
            <w:tcW w:w="1693" w:type="dxa"/>
            <w:shd w:val="clear" w:color="auto" w:fill="auto"/>
          </w:tcPr>
          <w:p w14:paraId="762A9317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Quatrième </w:t>
            </w:r>
            <w:r w:rsidRPr="00647083">
              <w:rPr>
                <w:sz w:val="18"/>
                <w:szCs w:val="18"/>
              </w:rPr>
              <w:br/>
              <w:t>(20 juin 2012)</w:t>
            </w:r>
          </w:p>
        </w:tc>
        <w:tc>
          <w:tcPr>
            <w:tcW w:w="2275" w:type="dxa"/>
            <w:shd w:val="clear" w:color="auto" w:fill="auto"/>
          </w:tcPr>
          <w:p w14:paraId="5A59DD27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</w:p>
        </w:tc>
      </w:tr>
      <w:tr w:rsidR="009D0C32" w:rsidRPr="00494B08" w14:paraId="56F2C188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65E6ABC6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Allemagne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(1990)</w:t>
            </w:r>
          </w:p>
        </w:tc>
        <w:tc>
          <w:tcPr>
            <w:tcW w:w="1984" w:type="dxa"/>
            <w:shd w:val="clear" w:color="auto" w:fill="auto"/>
          </w:tcPr>
          <w:p w14:paraId="5D58A704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Sixième </w:t>
            </w:r>
            <w:r w:rsidRPr="00647083">
              <w:rPr>
                <w:sz w:val="18"/>
                <w:szCs w:val="18"/>
              </w:rPr>
              <w:br/>
              <w:t>(mai 2019)</w:t>
            </w:r>
          </w:p>
        </w:tc>
        <w:tc>
          <w:tcPr>
            <w:tcW w:w="1693" w:type="dxa"/>
            <w:shd w:val="clear" w:color="auto" w:fill="auto"/>
          </w:tcPr>
          <w:p w14:paraId="2D0C275C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464EC545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Septième </w:t>
            </w:r>
            <w:r w:rsidRPr="00647083">
              <w:rPr>
                <w:sz w:val="18"/>
                <w:szCs w:val="18"/>
              </w:rPr>
              <w:br/>
              <w:t>(attendu le 17 mai 2023)</w:t>
            </w:r>
          </w:p>
        </w:tc>
      </w:tr>
      <w:tr w:rsidR="009D0C32" w:rsidRPr="00494B08" w14:paraId="6C308A40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39F7539A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Andorre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(2006)</w:t>
            </w:r>
          </w:p>
        </w:tc>
        <w:tc>
          <w:tcPr>
            <w:tcW w:w="1984" w:type="dxa"/>
            <w:shd w:val="clear" w:color="auto" w:fill="auto"/>
          </w:tcPr>
          <w:p w14:paraId="604F0293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Initial </w:t>
            </w:r>
            <w:r w:rsidRPr="00647083">
              <w:rPr>
                <w:sz w:val="18"/>
                <w:szCs w:val="18"/>
              </w:rPr>
              <w:br/>
              <w:t>(novembre 2013)</w:t>
            </w:r>
          </w:p>
        </w:tc>
        <w:tc>
          <w:tcPr>
            <w:tcW w:w="1693" w:type="dxa"/>
            <w:shd w:val="clear" w:color="auto" w:fill="auto"/>
          </w:tcPr>
          <w:p w14:paraId="5222B41E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>(22 novembre 2017)</w:t>
            </w:r>
          </w:p>
        </w:tc>
        <w:tc>
          <w:tcPr>
            <w:tcW w:w="2275" w:type="dxa"/>
            <w:shd w:val="clear" w:color="auto" w:fill="auto"/>
          </w:tcPr>
          <w:p w14:paraId="1864C043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</w:p>
        </w:tc>
      </w:tr>
      <w:tr w:rsidR="009D0C32" w:rsidRPr="00494B08" w14:paraId="2A034E0A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1D34B722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Antigua-et-Barbuda (1993)</w:t>
            </w:r>
          </w:p>
        </w:tc>
        <w:tc>
          <w:tcPr>
            <w:tcW w:w="1984" w:type="dxa"/>
            <w:shd w:val="clear" w:color="auto" w:fill="auto"/>
          </w:tcPr>
          <w:p w14:paraId="0A624CD3" w14:textId="683ECBC6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Examen en l</w:t>
            </w:r>
            <w:r w:rsidR="0042451A">
              <w:rPr>
                <w:sz w:val="18"/>
                <w:szCs w:val="18"/>
              </w:rPr>
              <w:t>’</w:t>
            </w:r>
            <w:r w:rsidRPr="00647083">
              <w:rPr>
                <w:sz w:val="18"/>
                <w:szCs w:val="18"/>
              </w:rPr>
              <w:t xml:space="preserve">absence de rapport initial </w:t>
            </w:r>
            <w:r w:rsidRPr="00647083">
              <w:rPr>
                <w:sz w:val="18"/>
                <w:szCs w:val="18"/>
              </w:rPr>
              <w:br/>
              <w:t>(juillet 2017)</w:t>
            </w:r>
          </w:p>
        </w:tc>
        <w:tc>
          <w:tcPr>
            <w:tcW w:w="1693" w:type="dxa"/>
            <w:shd w:val="clear" w:color="auto" w:fill="auto"/>
          </w:tcPr>
          <w:p w14:paraId="7829FA57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7D75C494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>(attendu le 11 août 2021)</w:t>
            </w:r>
          </w:p>
        </w:tc>
      </w:tr>
      <w:tr w:rsidR="009D0C32" w:rsidRPr="00494B08" w14:paraId="195F19DB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5BD59B3D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Arabie saoudite (1997)</w:t>
            </w:r>
          </w:p>
        </w:tc>
        <w:tc>
          <w:tcPr>
            <w:tcW w:w="1984" w:type="dxa"/>
            <w:shd w:val="clear" w:color="auto" w:fill="auto"/>
          </w:tcPr>
          <w:p w14:paraId="2CB1698C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>(mai 2016)</w:t>
            </w:r>
          </w:p>
        </w:tc>
        <w:tc>
          <w:tcPr>
            <w:tcW w:w="1693" w:type="dxa"/>
            <w:shd w:val="clear" w:color="auto" w:fill="auto"/>
          </w:tcPr>
          <w:p w14:paraId="2D2AF966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Troisième </w:t>
            </w:r>
            <w:r w:rsidRPr="00647083">
              <w:rPr>
                <w:sz w:val="18"/>
                <w:szCs w:val="18"/>
              </w:rPr>
              <w:br/>
              <w:t>(13 mai 2020)</w:t>
            </w:r>
          </w:p>
        </w:tc>
        <w:tc>
          <w:tcPr>
            <w:tcW w:w="2275" w:type="dxa"/>
            <w:shd w:val="clear" w:color="auto" w:fill="auto"/>
          </w:tcPr>
          <w:p w14:paraId="64AE9A37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</w:p>
        </w:tc>
      </w:tr>
      <w:tr w:rsidR="009D0C32" w:rsidRPr="00494B08" w14:paraId="180C9C4A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706FB348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Argentine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(1986)</w:t>
            </w:r>
          </w:p>
        </w:tc>
        <w:tc>
          <w:tcPr>
            <w:tcW w:w="1984" w:type="dxa"/>
            <w:shd w:val="clear" w:color="auto" w:fill="auto"/>
          </w:tcPr>
          <w:p w14:paraId="083DD15D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Cinquième et sixième</w:t>
            </w:r>
            <w:r w:rsidRPr="00647083">
              <w:rPr>
                <w:sz w:val="18"/>
                <w:szCs w:val="18"/>
              </w:rPr>
              <w:br/>
              <w:t>(avril 2017)</w:t>
            </w:r>
          </w:p>
        </w:tc>
        <w:tc>
          <w:tcPr>
            <w:tcW w:w="1693" w:type="dxa"/>
            <w:shd w:val="clear" w:color="auto" w:fill="auto"/>
          </w:tcPr>
          <w:p w14:paraId="4695882B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7195B9FA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Septième </w:t>
            </w:r>
            <w:r w:rsidRPr="00647083">
              <w:rPr>
                <w:sz w:val="18"/>
                <w:szCs w:val="18"/>
              </w:rPr>
              <w:br/>
              <w:t>(</w:t>
            </w:r>
            <w:r>
              <w:rPr>
                <w:sz w:val="18"/>
                <w:szCs w:val="18"/>
              </w:rPr>
              <w:t xml:space="preserve">reçu </w:t>
            </w:r>
            <w:r w:rsidRPr="00647083">
              <w:rPr>
                <w:sz w:val="18"/>
                <w:szCs w:val="18"/>
              </w:rPr>
              <w:t xml:space="preserve">le 12 mai 2021) </w:t>
            </w:r>
          </w:p>
        </w:tc>
      </w:tr>
      <w:tr w:rsidR="009D0C32" w:rsidRPr="00494B08" w14:paraId="043D93BB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36D48F16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Arménie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(1993)</w:t>
            </w:r>
          </w:p>
        </w:tc>
        <w:tc>
          <w:tcPr>
            <w:tcW w:w="1984" w:type="dxa"/>
            <w:shd w:val="clear" w:color="auto" w:fill="auto"/>
          </w:tcPr>
          <w:p w14:paraId="13820E6B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Quatrième </w:t>
            </w:r>
            <w:r w:rsidRPr="00647083">
              <w:rPr>
                <w:sz w:val="18"/>
                <w:szCs w:val="18"/>
              </w:rPr>
              <w:br/>
              <w:t>(novembre 2016)</w:t>
            </w:r>
          </w:p>
        </w:tc>
        <w:tc>
          <w:tcPr>
            <w:tcW w:w="1693" w:type="dxa"/>
            <w:shd w:val="clear" w:color="auto" w:fill="auto"/>
          </w:tcPr>
          <w:p w14:paraId="7F6FE706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02FECE50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Cinquième </w:t>
            </w:r>
            <w:r w:rsidRPr="00647083">
              <w:rPr>
                <w:sz w:val="18"/>
                <w:szCs w:val="18"/>
              </w:rPr>
              <w:br/>
              <w:t xml:space="preserve">(reçu le 25 décembre 2020) </w:t>
            </w:r>
          </w:p>
        </w:tc>
      </w:tr>
      <w:tr w:rsidR="009D0C32" w:rsidRPr="00494B08" w14:paraId="35FBF6AF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4959170C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Australie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(1989)</w:t>
            </w:r>
          </w:p>
        </w:tc>
        <w:tc>
          <w:tcPr>
            <w:tcW w:w="1984" w:type="dxa"/>
            <w:shd w:val="clear" w:color="auto" w:fill="auto"/>
          </w:tcPr>
          <w:p w14:paraId="79D5F4F9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Quatrième et cinquième </w:t>
            </w:r>
            <w:r w:rsidRPr="00647083">
              <w:rPr>
                <w:sz w:val="18"/>
                <w:szCs w:val="18"/>
              </w:rPr>
              <w:br/>
              <w:t>(novembre 2014)</w:t>
            </w:r>
          </w:p>
        </w:tc>
        <w:tc>
          <w:tcPr>
            <w:tcW w:w="1693" w:type="dxa"/>
            <w:shd w:val="clear" w:color="auto" w:fill="auto"/>
          </w:tcPr>
          <w:p w14:paraId="2023EC45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1D2BD7A1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Sixième </w:t>
            </w:r>
            <w:r w:rsidRPr="00647083">
              <w:rPr>
                <w:sz w:val="18"/>
                <w:szCs w:val="18"/>
              </w:rPr>
              <w:br/>
              <w:t xml:space="preserve">(reçu le 16 janvier 2019) </w:t>
            </w:r>
          </w:p>
        </w:tc>
      </w:tr>
      <w:tr w:rsidR="009D0C32" w:rsidRPr="00494B08" w14:paraId="1F1C7F0A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1E335E16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Autriche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(1987)</w:t>
            </w:r>
          </w:p>
        </w:tc>
        <w:tc>
          <w:tcPr>
            <w:tcW w:w="1984" w:type="dxa"/>
            <w:shd w:val="clear" w:color="auto" w:fill="auto"/>
          </w:tcPr>
          <w:p w14:paraId="33AD228C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Sixième </w:t>
            </w:r>
            <w:r w:rsidRPr="00647083">
              <w:rPr>
                <w:sz w:val="18"/>
                <w:szCs w:val="18"/>
              </w:rPr>
              <w:br/>
              <w:t>(novembre 2015)</w:t>
            </w:r>
          </w:p>
        </w:tc>
        <w:tc>
          <w:tcPr>
            <w:tcW w:w="1693" w:type="dxa"/>
            <w:shd w:val="clear" w:color="auto" w:fill="auto"/>
          </w:tcPr>
          <w:p w14:paraId="14132350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3D3E6E5B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Septième </w:t>
            </w:r>
            <w:r w:rsidRPr="00647083">
              <w:rPr>
                <w:sz w:val="18"/>
                <w:szCs w:val="18"/>
              </w:rPr>
              <w:br/>
              <w:t>(reçu le 25 février 2020)</w:t>
            </w:r>
          </w:p>
        </w:tc>
      </w:tr>
      <w:tr w:rsidR="009D0C32" w:rsidRPr="00494B08" w14:paraId="5E1D92C7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23425E47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Azerbaïdjan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(1996)</w:t>
            </w:r>
          </w:p>
        </w:tc>
        <w:tc>
          <w:tcPr>
            <w:tcW w:w="1984" w:type="dxa"/>
            <w:shd w:val="clear" w:color="auto" w:fill="auto"/>
          </w:tcPr>
          <w:p w14:paraId="442793BF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Quatrième </w:t>
            </w:r>
            <w:r w:rsidRPr="00647083">
              <w:rPr>
                <w:sz w:val="18"/>
                <w:szCs w:val="18"/>
              </w:rPr>
              <w:br/>
              <w:t>(novembre 2015)</w:t>
            </w:r>
          </w:p>
        </w:tc>
        <w:tc>
          <w:tcPr>
            <w:tcW w:w="1693" w:type="dxa"/>
            <w:shd w:val="clear" w:color="auto" w:fill="auto"/>
          </w:tcPr>
          <w:p w14:paraId="3D5BEAF1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0A50F041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Cinquième </w:t>
            </w:r>
            <w:r w:rsidRPr="00647083">
              <w:rPr>
                <w:sz w:val="18"/>
                <w:szCs w:val="18"/>
              </w:rPr>
              <w:br/>
              <w:t>(reçu le 8 janvier 2020)</w:t>
            </w:r>
          </w:p>
        </w:tc>
      </w:tr>
      <w:tr w:rsidR="009D0C32" w:rsidRPr="00494B08" w14:paraId="116FF00B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2F94B9BB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Bahreïn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(1998)</w:t>
            </w:r>
          </w:p>
        </w:tc>
        <w:tc>
          <w:tcPr>
            <w:tcW w:w="1984" w:type="dxa"/>
            <w:shd w:val="clear" w:color="auto" w:fill="auto"/>
          </w:tcPr>
          <w:p w14:paraId="77A601D0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et troisième </w:t>
            </w:r>
            <w:r w:rsidRPr="00647083">
              <w:rPr>
                <w:sz w:val="18"/>
                <w:szCs w:val="18"/>
              </w:rPr>
              <w:br/>
              <w:t>(avril 2017)</w:t>
            </w:r>
          </w:p>
        </w:tc>
        <w:tc>
          <w:tcPr>
            <w:tcW w:w="1693" w:type="dxa"/>
            <w:shd w:val="clear" w:color="auto" w:fill="auto"/>
          </w:tcPr>
          <w:p w14:paraId="36A08252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46B46412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Quatrième </w:t>
            </w:r>
            <w:r w:rsidRPr="00647083">
              <w:rPr>
                <w:sz w:val="18"/>
                <w:szCs w:val="18"/>
              </w:rPr>
              <w:br/>
              <w:t>(</w:t>
            </w:r>
            <w:r>
              <w:rPr>
                <w:sz w:val="18"/>
                <w:szCs w:val="18"/>
              </w:rPr>
              <w:t>reçu le 26</w:t>
            </w:r>
            <w:r w:rsidRPr="00647083">
              <w:rPr>
                <w:sz w:val="18"/>
                <w:szCs w:val="18"/>
              </w:rPr>
              <w:t xml:space="preserve"> mai 2021)</w:t>
            </w:r>
          </w:p>
        </w:tc>
      </w:tr>
      <w:tr w:rsidR="009D0C32" w:rsidRPr="00494B08" w14:paraId="69236A1F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0E587FE2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Bangladesh (1998)</w:t>
            </w:r>
          </w:p>
        </w:tc>
        <w:tc>
          <w:tcPr>
            <w:tcW w:w="1984" w:type="dxa"/>
            <w:shd w:val="clear" w:color="auto" w:fill="auto"/>
          </w:tcPr>
          <w:p w14:paraId="742EC92E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Initial </w:t>
            </w:r>
            <w:r w:rsidRPr="00647083">
              <w:rPr>
                <w:sz w:val="18"/>
                <w:szCs w:val="18"/>
              </w:rPr>
              <w:br/>
              <w:t>(juillet 2019)</w:t>
            </w:r>
          </w:p>
        </w:tc>
        <w:tc>
          <w:tcPr>
            <w:tcW w:w="1693" w:type="dxa"/>
            <w:shd w:val="clear" w:color="auto" w:fill="auto"/>
          </w:tcPr>
          <w:p w14:paraId="41E8DFE0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1DE15916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Deuxième</w:t>
            </w:r>
            <w:r w:rsidRPr="00647083">
              <w:rPr>
                <w:sz w:val="18"/>
                <w:szCs w:val="18"/>
              </w:rPr>
              <w:br/>
              <w:t>(attendu le 9 août 2023)</w:t>
            </w:r>
          </w:p>
        </w:tc>
      </w:tr>
      <w:tr w:rsidR="009D0C32" w:rsidRPr="00494B08" w14:paraId="421AD00F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0EAB0BE5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Bélarus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(1987)</w:t>
            </w:r>
          </w:p>
        </w:tc>
        <w:tc>
          <w:tcPr>
            <w:tcW w:w="1984" w:type="dxa"/>
            <w:shd w:val="clear" w:color="auto" w:fill="auto"/>
          </w:tcPr>
          <w:p w14:paraId="52F4017E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Cinquième </w:t>
            </w:r>
            <w:r w:rsidRPr="00647083">
              <w:rPr>
                <w:sz w:val="18"/>
                <w:szCs w:val="18"/>
              </w:rPr>
              <w:br/>
              <w:t>(mai 2018)</w:t>
            </w:r>
          </w:p>
        </w:tc>
        <w:tc>
          <w:tcPr>
            <w:tcW w:w="1693" w:type="dxa"/>
            <w:shd w:val="clear" w:color="auto" w:fill="auto"/>
          </w:tcPr>
          <w:p w14:paraId="75EA2C8A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33BBAE4F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Sixième </w:t>
            </w:r>
            <w:r w:rsidRPr="00647083">
              <w:rPr>
                <w:sz w:val="18"/>
                <w:szCs w:val="18"/>
              </w:rPr>
              <w:br/>
              <w:t xml:space="preserve">(attendu le 18 mai 2022) </w:t>
            </w:r>
          </w:p>
        </w:tc>
      </w:tr>
      <w:tr w:rsidR="009D0C32" w:rsidRPr="00494B08" w14:paraId="358652D5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19ACB49B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Belgique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(1999)</w:t>
            </w:r>
          </w:p>
        </w:tc>
        <w:tc>
          <w:tcPr>
            <w:tcW w:w="1984" w:type="dxa"/>
            <w:shd w:val="clear" w:color="auto" w:fill="auto"/>
          </w:tcPr>
          <w:p w14:paraId="11995A08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Troisième </w:t>
            </w:r>
            <w:r w:rsidRPr="00647083">
              <w:rPr>
                <w:sz w:val="18"/>
                <w:szCs w:val="18"/>
              </w:rPr>
              <w:br/>
              <w:t>(novembre 2013)</w:t>
            </w:r>
          </w:p>
        </w:tc>
        <w:tc>
          <w:tcPr>
            <w:tcW w:w="1693" w:type="dxa"/>
            <w:shd w:val="clear" w:color="auto" w:fill="auto"/>
          </w:tcPr>
          <w:p w14:paraId="431F8F77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2CCFA8AA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Quatrième</w:t>
            </w:r>
            <w:r w:rsidRPr="00647083">
              <w:rPr>
                <w:sz w:val="18"/>
                <w:szCs w:val="18"/>
              </w:rPr>
              <w:br/>
              <w:t>(reçu le 1</w:t>
            </w:r>
            <w:r w:rsidRPr="00647083">
              <w:rPr>
                <w:sz w:val="18"/>
                <w:szCs w:val="18"/>
                <w:vertAlign w:val="superscript"/>
              </w:rPr>
              <w:t>er</w:t>
            </w:r>
            <w:r w:rsidRPr="00647083">
              <w:rPr>
                <w:sz w:val="18"/>
                <w:szCs w:val="18"/>
              </w:rPr>
              <w:t xml:space="preserve"> octobre 2018)</w:t>
            </w:r>
          </w:p>
        </w:tc>
      </w:tr>
      <w:tr w:rsidR="009D0C32" w:rsidRPr="00494B08" w14:paraId="1A476979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7D247D62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Belize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(1986)</w:t>
            </w:r>
          </w:p>
        </w:tc>
        <w:tc>
          <w:tcPr>
            <w:tcW w:w="1984" w:type="dxa"/>
            <w:shd w:val="clear" w:color="auto" w:fill="auto"/>
          </w:tcPr>
          <w:p w14:paraId="7BEB07CB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Initial </w:t>
            </w:r>
            <w:r w:rsidRPr="00647083">
              <w:rPr>
                <w:sz w:val="18"/>
                <w:szCs w:val="18"/>
              </w:rPr>
              <w:br/>
              <w:t>(novembre 1993)</w:t>
            </w:r>
          </w:p>
        </w:tc>
        <w:tc>
          <w:tcPr>
            <w:tcW w:w="1693" w:type="dxa"/>
            <w:shd w:val="clear" w:color="auto" w:fill="auto"/>
          </w:tcPr>
          <w:p w14:paraId="0296E5DE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Initial et deuxième </w:t>
            </w:r>
            <w:r w:rsidRPr="00647083">
              <w:rPr>
                <w:sz w:val="18"/>
                <w:szCs w:val="18"/>
              </w:rPr>
              <w:br/>
              <w:t>(25 juin 1996)</w:t>
            </w:r>
          </w:p>
        </w:tc>
        <w:tc>
          <w:tcPr>
            <w:tcW w:w="2275" w:type="dxa"/>
            <w:shd w:val="clear" w:color="auto" w:fill="auto"/>
          </w:tcPr>
          <w:p w14:paraId="71FD3782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</w:tr>
      <w:tr w:rsidR="009D0C32" w:rsidRPr="00494B08" w14:paraId="25A947AE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40A5F916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Bénin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(1992)</w:t>
            </w:r>
          </w:p>
        </w:tc>
        <w:tc>
          <w:tcPr>
            <w:tcW w:w="1984" w:type="dxa"/>
            <w:shd w:val="clear" w:color="auto" w:fill="auto"/>
          </w:tcPr>
          <w:p w14:paraId="3A518853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Troisième </w:t>
            </w:r>
            <w:r w:rsidRPr="00647083">
              <w:rPr>
                <w:sz w:val="18"/>
                <w:szCs w:val="18"/>
              </w:rPr>
              <w:br/>
              <w:t>(mai 2019)</w:t>
            </w:r>
          </w:p>
        </w:tc>
        <w:tc>
          <w:tcPr>
            <w:tcW w:w="1693" w:type="dxa"/>
            <w:shd w:val="clear" w:color="auto" w:fill="auto"/>
          </w:tcPr>
          <w:p w14:paraId="64E7AEFE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2731341F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Quatrième </w:t>
            </w:r>
            <w:r w:rsidRPr="00647083">
              <w:rPr>
                <w:sz w:val="18"/>
                <w:szCs w:val="18"/>
              </w:rPr>
              <w:br/>
              <w:t>(attendu le 17 mai 2023)</w:t>
            </w:r>
          </w:p>
        </w:tc>
      </w:tr>
      <w:tr w:rsidR="009D0C32" w:rsidRPr="00494B08" w14:paraId="136C2452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6A2F9D73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Bolivie (État plurinational de) (1999)</w:t>
            </w:r>
          </w:p>
        </w:tc>
        <w:tc>
          <w:tcPr>
            <w:tcW w:w="1984" w:type="dxa"/>
            <w:shd w:val="clear" w:color="auto" w:fill="auto"/>
          </w:tcPr>
          <w:p w14:paraId="3FB82A4E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>(mai 2013)</w:t>
            </w:r>
          </w:p>
        </w:tc>
        <w:tc>
          <w:tcPr>
            <w:tcW w:w="1693" w:type="dxa"/>
            <w:shd w:val="clear" w:color="auto" w:fill="auto"/>
          </w:tcPr>
          <w:p w14:paraId="173BD0E6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6CC9C3DF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Troisième </w:t>
            </w:r>
            <w:r w:rsidRPr="00647083">
              <w:rPr>
                <w:sz w:val="18"/>
                <w:szCs w:val="18"/>
              </w:rPr>
              <w:br/>
              <w:t>(reçu le 11 février 2019)</w:t>
            </w:r>
          </w:p>
        </w:tc>
      </w:tr>
      <w:tr w:rsidR="009D0C32" w:rsidRPr="00494B08" w14:paraId="7A355E40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36BA1D41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Bosnie-Herzégovine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(1993)</w:t>
            </w:r>
          </w:p>
        </w:tc>
        <w:tc>
          <w:tcPr>
            <w:tcW w:w="1984" w:type="dxa"/>
            <w:shd w:val="clear" w:color="auto" w:fill="auto"/>
          </w:tcPr>
          <w:p w14:paraId="1D011AAF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Sixième </w:t>
            </w:r>
            <w:r w:rsidRPr="00647083">
              <w:rPr>
                <w:sz w:val="18"/>
                <w:szCs w:val="18"/>
              </w:rPr>
              <w:br/>
              <w:t>(novembre 2017)</w:t>
            </w:r>
          </w:p>
        </w:tc>
        <w:tc>
          <w:tcPr>
            <w:tcW w:w="1693" w:type="dxa"/>
            <w:shd w:val="clear" w:color="auto" w:fill="auto"/>
          </w:tcPr>
          <w:p w14:paraId="4E697DC5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400AD25F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Septième </w:t>
            </w:r>
            <w:r w:rsidRPr="00647083">
              <w:rPr>
                <w:sz w:val="18"/>
                <w:szCs w:val="18"/>
              </w:rPr>
              <w:br/>
              <w:t>(attendu le 6 décembre 2021)</w:t>
            </w:r>
          </w:p>
        </w:tc>
      </w:tr>
      <w:tr w:rsidR="009D0C32" w:rsidRPr="00494B08" w14:paraId="1463F93E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6C6DB1FC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Brésil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(1989)</w:t>
            </w:r>
          </w:p>
        </w:tc>
        <w:tc>
          <w:tcPr>
            <w:tcW w:w="1984" w:type="dxa"/>
            <w:shd w:val="clear" w:color="auto" w:fill="auto"/>
          </w:tcPr>
          <w:p w14:paraId="475210C0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Initial </w:t>
            </w:r>
            <w:r w:rsidRPr="00647083">
              <w:rPr>
                <w:sz w:val="18"/>
                <w:szCs w:val="18"/>
              </w:rPr>
              <w:br/>
              <w:t>(mai 2001)</w:t>
            </w:r>
          </w:p>
        </w:tc>
        <w:tc>
          <w:tcPr>
            <w:tcW w:w="1693" w:type="dxa"/>
            <w:shd w:val="clear" w:color="auto" w:fill="auto"/>
          </w:tcPr>
          <w:p w14:paraId="3259677F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2AE4537F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>(reçu le 13 août 2020)</w:t>
            </w:r>
          </w:p>
        </w:tc>
      </w:tr>
      <w:tr w:rsidR="009D0C32" w:rsidRPr="00494B08" w14:paraId="6498FA18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5A5D8BA6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Bulgarie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(1986)</w:t>
            </w:r>
          </w:p>
        </w:tc>
        <w:tc>
          <w:tcPr>
            <w:tcW w:w="1984" w:type="dxa"/>
            <w:shd w:val="clear" w:color="auto" w:fill="auto"/>
          </w:tcPr>
          <w:p w14:paraId="51C34E1F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Sixième</w:t>
            </w:r>
            <w:r w:rsidRPr="00647083">
              <w:rPr>
                <w:sz w:val="18"/>
                <w:szCs w:val="18"/>
              </w:rPr>
              <w:br/>
              <w:t>(novembre 2017)</w:t>
            </w:r>
          </w:p>
        </w:tc>
        <w:tc>
          <w:tcPr>
            <w:tcW w:w="1693" w:type="dxa"/>
            <w:shd w:val="clear" w:color="auto" w:fill="auto"/>
          </w:tcPr>
          <w:p w14:paraId="4C98EDE7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21EB8D50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Septième </w:t>
            </w:r>
            <w:r w:rsidRPr="00647083">
              <w:rPr>
                <w:sz w:val="18"/>
                <w:szCs w:val="18"/>
              </w:rPr>
              <w:br/>
              <w:t>(attendu le 6 décembre 2021)</w:t>
            </w:r>
          </w:p>
        </w:tc>
      </w:tr>
      <w:tr w:rsidR="009D0C32" w:rsidRPr="00494B08" w14:paraId="10814417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5BBF6839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Burkina Faso (1999)</w:t>
            </w:r>
          </w:p>
        </w:tc>
        <w:tc>
          <w:tcPr>
            <w:tcW w:w="1984" w:type="dxa"/>
            <w:shd w:val="clear" w:color="auto" w:fill="auto"/>
          </w:tcPr>
          <w:p w14:paraId="590E3610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>(novembre 2019)</w:t>
            </w:r>
          </w:p>
        </w:tc>
        <w:tc>
          <w:tcPr>
            <w:tcW w:w="1693" w:type="dxa"/>
            <w:shd w:val="clear" w:color="auto" w:fill="auto"/>
          </w:tcPr>
          <w:p w14:paraId="113CD81C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663B6AE8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Troisième </w:t>
            </w:r>
            <w:r w:rsidRPr="00647083">
              <w:rPr>
                <w:sz w:val="18"/>
                <w:szCs w:val="18"/>
              </w:rPr>
              <w:br/>
            </w:r>
            <w:r w:rsidRPr="00647083">
              <w:rPr>
                <w:spacing w:val="-2"/>
                <w:sz w:val="18"/>
                <w:szCs w:val="18"/>
              </w:rPr>
              <w:t>(attendu le 6 décembre 2023)</w:t>
            </w:r>
            <w:r w:rsidRPr="00647083">
              <w:rPr>
                <w:sz w:val="18"/>
                <w:szCs w:val="18"/>
              </w:rPr>
              <w:t xml:space="preserve"> </w:t>
            </w:r>
          </w:p>
        </w:tc>
      </w:tr>
      <w:tr w:rsidR="009D0C32" w:rsidRPr="00494B08" w14:paraId="6C4CE8CB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4A1DD8DB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Burundi (1993)</w:t>
            </w:r>
          </w:p>
        </w:tc>
        <w:tc>
          <w:tcPr>
            <w:tcW w:w="1984" w:type="dxa"/>
            <w:shd w:val="clear" w:color="auto" w:fill="auto"/>
          </w:tcPr>
          <w:p w14:paraId="761533BB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>(novembre 2014)</w:t>
            </w:r>
          </w:p>
        </w:tc>
        <w:tc>
          <w:tcPr>
            <w:tcW w:w="1693" w:type="dxa"/>
            <w:shd w:val="clear" w:color="auto" w:fill="auto"/>
          </w:tcPr>
          <w:p w14:paraId="266E7589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769FD21F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Troisième</w:t>
            </w:r>
            <w:r w:rsidRPr="00647083">
              <w:rPr>
                <w:sz w:val="18"/>
                <w:szCs w:val="18"/>
              </w:rPr>
              <w:br/>
              <w:t>(reçu le 14 septembre 2020)</w:t>
            </w:r>
          </w:p>
        </w:tc>
      </w:tr>
      <w:tr w:rsidR="009D0C32" w:rsidRPr="00494B08" w14:paraId="7F53C670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5D8BA590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Cabo Verde (1993)</w:t>
            </w:r>
          </w:p>
        </w:tc>
        <w:tc>
          <w:tcPr>
            <w:tcW w:w="1984" w:type="dxa"/>
            <w:shd w:val="clear" w:color="auto" w:fill="auto"/>
          </w:tcPr>
          <w:p w14:paraId="515B5BDB" w14:textId="77ABBB84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Examen en l</w:t>
            </w:r>
            <w:r w:rsidR="0042451A">
              <w:rPr>
                <w:sz w:val="18"/>
                <w:szCs w:val="18"/>
              </w:rPr>
              <w:t>’</w:t>
            </w:r>
            <w:r w:rsidRPr="00647083">
              <w:rPr>
                <w:sz w:val="18"/>
                <w:szCs w:val="18"/>
              </w:rPr>
              <w:t xml:space="preserve">absence </w:t>
            </w:r>
            <w:r w:rsidRPr="00647083">
              <w:rPr>
                <w:sz w:val="18"/>
                <w:szCs w:val="18"/>
              </w:rPr>
              <w:br/>
              <w:t>de rapport initial (novembre 2016)</w:t>
            </w:r>
          </w:p>
        </w:tc>
        <w:tc>
          <w:tcPr>
            <w:tcW w:w="1693" w:type="dxa"/>
            <w:shd w:val="clear" w:color="auto" w:fill="auto"/>
          </w:tcPr>
          <w:p w14:paraId="38DFB288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</w:r>
            <w:r w:rsidRPr="00647083">
              <w:rPr>
                <w:spacing w:val="-4"/>
                <w:sz w:val="18"/>
                <w:szCs w:val="18"/>
              </w:rPr>
              <w:t>(attendu le 7 décembre 2020)</w:t>
            </w:r>
          </w:p>
        </w:tc>
        <w:tc>
          <w:tcPr>
            <w:tcW w:w="2275" w:type="dxa"/>
            <w:shd w:val="clear" w:color="auto" w:fill="auto"/>
          </w:tcPr>
          <w:p w14:paraId="78D0DA4D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</w:p>
        </w:tc>
      </w:tr>
      <w:tr w:rsidR="009D0C32" w:rsidRPr="00494B08" w14:paraId="51AE550D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4BF0AA4D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Cambodge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(1992)</w:t>
            </w:r>
          </w:p>
        </w:tc>
        <w:tc>
          <w:tcPr>
            <w:tcW w:w="1984" w:type="dxa"/>
            <w:shd w:val="clear" w:color="auto" w:fill="auto"/>
          </w:tcPr>
          <w:p w14:paraId="6AC2304D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>(novembre 2010)</w:t>
            </w:r>
          </w:p>
        </w:tc>
        <w:tc>
          <w:tcPr>
            <w:tcW w:w="1693" w:type="dxa"/>
            <w:shd w:val="clear" w:color="auto" w:fill="auto"/>
          </w:tcPr>
          <w:p w14:paraId="36C3DC21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Troisième </w:t>
            </w:r>
            <w:r w:rsidRPr="00647083">
              <w:rPr>
                <w:sz w:val="18"/>
                <w:szCs w:val="18"/>
              </w:rPr>
              <w:br/>
              <w:t>(19 novembre 2014)</w:t>
            </w:r>
          </w:p>
        </w:tc>
        <w:tc>
          <w:tcPr>
            <w:tcW w:w="2275" w:type="dxa"/>
            <w:shd w:val="clear" w:color="auto" w:fill="auto"/>
          </w:tcPr>
          <w:p w14:paraId="12E0B5E2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</w:tr>
      <w:tr w:rsidR="009D0C32" w:rsidRPr="00494B08" w14:paraId="0A29B7F0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2801A52C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Cameroun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(1986)</w:t>
            </w:r>
          </w:p>
        </w:tc>
        <w:tc>
          <w:tcPr>
            <w:tcW w:w="1984" w:type="dxa"/>
            <w:shd w:val="clear" w:color="auto" w:fill="auto"/>
          </w:tcPr>
          <w:p w14:paraId="622A4D78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Cinquième </w:t>
            </w:r>
            <w:r w:rsidRPr="00647083">
              <w:rPr>
                <w:sz w:val="18"/>
                <w:szCs w:val="18"/>
              </w:rPr>
              <w:br/>
              <w:t>(novembre 2017)</w:t>
            </w:r>
          </w:p>
        </w:tc>
        <w:tc>
          <w:tcPr>
            <w:tcW w:w="1693" w:type="dxa"/>
            <w:shd w:val="clear" w:color="auto" w:fill="auto"/>
          </w:tcPr>
          <w:p w14:paraId="0BEACF30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4A1B08B4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Sixième </w:t>
            </w:r>
            <w:r w:rsidRPr="00647083">
              <w:rPr>
                <w:sz w:val="18"/>
                <w:szCs w:val="18"/>
              </w:rPr>
              <w:br/>
              <w:t>(attendu le 6 décembre 2021)</w:t>
            </w:r>
          </w:p>
        </w:tc>
      </w:tr>
      <w:tr w:rsidR="009D0C32" w:rsidRPr="00494B08" w14:paraId="254A88A3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7D821DCB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Canada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(1987)</w:t>
            </w:r>
          </w:p>
        </w:tc>
        <w:tc>
          <w:tcPr>
            <w:tcW w:w="1984" w:type="dxa"/>
            <w:shd w:val="clear" w:color="auto" w:fill="auto"/>
          </w:tcPr>
          <w:p w14:paraId="03BDEA03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Septième </w:t>
            </w:r>
            <w:r w:rsidRPr="00647083">
              <w:rPr>
                <w:sz w:val="18"/>
                <w:szCs w:val="18"/>
              </w:rPr>
              <w:br/>
              <w:t>(novembre 2018)</w:t>
            </w:r>
          </w:p>
        </w:tc>
        <w:tc>
          <w:tcPr>
            <w:tcW w:w="1693" w:type="dxa"/>
            <w:shd w:val="clear" w:color="auto" w:fill="auto"/>
          </w:tcPr>
          <w:p w14:paraId="27C732E8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1FF8C281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Huitième </w:t>
            </w:r>
            <w:r w:rsidRPr="00647083">
              <w:rPr>
                <w:sz w:val="18"/>
                <w:szCs w:val="18"/>
              </w:rPr>
              <w:br/>
              <w:t>(attendu le 7 décembre 2022)</w:t>
            </w:r>
          </w:p>
        </w:tc>
      </w:tr>
      <w:tr w:rsidR="009D0C32" w:rsidRPr="00494B08" w14:paraId="0ABE77B1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37688A6A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Chili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(1988)</w:t>
            </w:r>
          </w:p>
        </w:tc>
        <w:tc>
          <w:tcPr>
            <w:tcW w:w="1984" w:type="dxa"/>
            <w:shd w:val="clear" w:color="auto" w:fill="auto"/>
          </w:tcPr>
          <w:p w14:paraId="4092DD00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Sixième </w:t>
            </w:r>
            <w:r w:rsidRPr="00647083">
              <w:rPr>
                <w:sz w:val="18"/>
                <w:szCs w:val="18"/>
              </w:rPr>
              <w:br/>
              <w:t>(juillet 2018)</w:t>
            </w:r>
          </w:p>
        </w:tc>
        <w:tc>
          <w:tcPr>
            <w:tcW w:w="1693" w:type="dxa"/>
            <w:shd w:val="clear" w:color="auto" w:fill="auto"/>
          </w:tcPr>
          <w:p w14:paraId="5D351055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57C063B8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Septième </w:t>
            </w:r>
            <w:r w:rsidRPr="00647083">
              <w:rPr>
                <w:sz w:val="18"/>
                <w:szCs w:val="18"/>
              </w:rPr>
              <w:br/>
              <w:t>(attendu le 10 août 2022)</w:t>
            </w:r>
          </w:p>
        </w:tc>
      </w:tr>
      <w:tr w:rsidR="009D0C32" w:rsidRPr="00494B08" w14:paraId="536C8A09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48027FB7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Chine (y compris Hong Kong (Chine) et Macao (Chine)) (1988)</w:t>
            </w:r>
          </w:p>
        </w:tc>
        <w:tc>
          <w:tcPr>
            <w:tcW w:w="1984" w:type="dxa"/>
            <w:shd w:val="clear" w:color="auto" w:fill="auto"/>
          </w:tcPr>
          <w:p w14:paraId="22EA7516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Cinquième </w:t>
            </w:r>
            <w:r w:rsidRPr="00647083">
              <w:rPr>
                <w:sz w:val="18"/>
                <w:szCs w:val="18"/>
              </w:rPr>
              <w:br/>
              <w:t>(novembre 2015)</w:t>
            </w:r>
          </w:p>
        </w:tc>
        <w:tc>
          <w:tcPr>
            <w:tcW w:w="1693" w:type="dxa"/>
            <w:shd w:val="clear" w:color="auto" w:fill="auto"/>
          </w:tcPr>
          <w:p w14:paraId="179A8C29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Sixième (9 décembre 2019)</w:t>
            </w:r>
          </w:p>
        </w:tc>
        <w:tc>
          <w:tcPr>
            <w:tcW w:w="2275" w:type="dxa"/>
            <w:shd w:val="clear" w:color="auto" w:fill="auto"/>
          </w:tcPr>
          <w:p w14:paraId="1EFFB918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</w:p>
        </w:tc>
      </w:tr>
      <w:tr w:rsidR="009D0C32" w:rsidRPr="00494B08" w14:paraId="28CF1F41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05F85D94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Chypre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(1991)</w:t>
            </w:r>
          </w:p>
        </w:tc>
        <w:tc>
          <w:tcPr>
            <w:tcW w:w="1984" w:type="dxa"/>
            <w:shd w:val="clear" w:color="auto" w:fill="auto"/>
          </w:tcPr>
          <w:p w14:paraId="242AB63B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Cinquième </w:t>
            </w:r>
            <w:r w:rsidRPr="00647083">
              <w:rPr>
                <w:sz w:val="18"/>
                <w:szCs w:val="18"/>
              </w:rPr>
              <w:br/>
              <w:t>(novembre 2019)</w:t>
            </w:r>
          </w:p>
        </w:tc>
        <w:tc>
          <w:tcPr>
            <w:tcW w:w="1693" w:type="dxa"/>
            <w:shd w:val="clear" w:color="auto" w:fill="auto"/>
          </w:tcPr>
          <w:p w14:paraId="159DC982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61482C0F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Sixième</w:t>
            </w:r>
            <w:r w:rsidRPr="00647083">
              <w:rPr>
                <w:sz w:val="18"/>
                <w:szCs w:val="18"/>
              </w:rPr>
              <w:br/>
              <w:t>(attendu le 6 décembre 2023)</w:t>
            </w:r>
          </w:p>
        </w:tc>
      </w:tr>
      <w:tr w:rsidR="009D0C32" w:rsidRPr="00494B08" w14:paraId="1821C512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2CEED85B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Colombie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  <w:vertAlign w:val="superscript"/>
              </w:rPr>
              <w:t xml:space="preserve"> </w:t>
            </w:r>
            <w:r w:rsidRPr="00647083">
              <w:rPr>
                <w:sz w:val="18"/>
                <w:szCs w:val="18"/>
              </w:rPr>
              <w:t>(1987)</w:t>
            </w:r>
          </w:p>
        </w:tc>
        <w:tc>
          <w:tcPr>
            <w:tcW w:w="1984" w:type="dxa"/>
            <w:shd w:val="clear" w:color="auto" w:fill="auto"/>
          </w:tcPr>
          <w:p w14:paraId="61EEE96F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Cinquième </w:t>
            </w:r>
            <w:r w:rsidRPr="00647083">
              <w:rPr>
                <w:sz w:val="18"/>
                <w:szCs w:val="18"/>
              </w:rPr>
              <w:br/>
              <w:t>(mai 2015)</w:t>
            </w:r>
          </w:p>
        </w:tc>
        <w:tc>
          <w:tcPr>
            <w:tcW w:w="1693" w:type="dxa"/>
            <w:shd w:val="clear" w:color="auto" w:fill="auto"/>
          </w:tcPr>
          <w:p w14:paraId="257E2104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72C55A2F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Sixième </w:t>
            </w:r>
            <w:r w:rsidRPr="00647083">
              <w:rPr>
                <w:sz w:val="18"/>
                <w:szCs w:val="18"/>
              </w:rPr>
              <w:br/>
              <w:t xml:space="preserve">(reçu le 27 mai 2019) </w:t>
            </w:r>
          </w:p>
        </w:tc>
      </w:tr>
      <w:tr w:rsidR="009D0C32" w:rsidRPr="00494B08" w14:paraId="19065960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62921117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Congo (2003)</w:t>
            </w:r>
          </w:p>
        </w:tc>
        <w:tc>
          <w:tcPr>
            <w:tcW w:w="1984" w:type="dxa"/>
            <w:shd w:val="clear" w:color="auto" w:fill="auto"/>
          </w:tcPr>
          <w:p w14:paraId="18A6791F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Initial </w:t>
            </w:r>
            <w:r w:rsidRPr="00647083">
              <w:rPr>
                <w:sz w:val="18"/>
                <w:szCs w:val="18"/>
              </w:rPr>
              <w:br/>
              <w:t>(mai 2015)</w:t>
            </w:r>
          </w:p>
        </w:tc>
        <w:tc>
          <w:tcPr>
            <w:tcW w:w="1693" w:type="dxa"/>
            <w:shd w:val="clear" w:color="auto" w:fill="auto"/>
          </w:tcPr>
          <w:p w14:paraId="458164F7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Deuxième</w:t>
            </w:r>
            <w:r w:rsidRPr="00647083">
              <w:rPr>
                <w:sz w:val="18"/>
                <w:szCs w:val="18"/>
              </w:rPr>
              <w:br/>
              <w:t>(15 mai 2019)</w:t>
            </w:r>
          </w:p>
        </w:tc>
        <w:tc>
          <w:tcPr>
            <w:tcW w:w="2275" w:type="dxa"/>
            <w:shd w:val="clear" w:color="auto" w:fill="auto"/>
          </w:tcPr>
          <w:p w14:paraId="100B353F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</w:p>
        </w:tc>
      </w:tr>
      <w:tr w:rsidR="009D0C32" w:rsidRPr="00494B08" w14:paraId="7D044712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239F8727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Costa </w:t>
            </w:r>
            <w:proofErr w:type="spellStart"/>
            <w:r w:rsidRPr="00647083">
              <w:rPr>
                <w:sz w:val="18"/>
                <w:szCs w:val="18"/>
              </w:rPr>
              <w:t>Rica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(1993)</w:t>
            </w:r>
          </w:p>
        </w:tc>
        <w:tc>
          <w:tcPr>
            <w:tcW w:w="1984" w:type="dxa"/>
            <w:shd w:val="clear" w:color="auto" w:fill="auto"/>
          </w:tcPr>
          <w:p w14:paraId="3A109D63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>(mai 2008)</w:t>
            </w:r>
          </w:p>
        </w:tc>
        <w:tc>
          <w:tcPr>
            <w:tcW w:w="1693" w:type="dxa"/>
            <w:shd w:val="clear" w:color="auto" w:fill="auto"/>
          </w:tcPr>
          <w:p w14:paraId="2A72BDFA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0EEEDF96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Troisième </w:t>
            </w:r>
            <w:r w:rsidRPr="00647083">
              <w:rPr>
                <w:sz w:val="18"/>
                <w:szCs w:val="18"/>
              </w:rPr>
              <w:br/>
              <w:t>(reçu le 17 décembre 2019)</w:t>
            </w:r>
          </w:p>
        </w:tc>
      </w:tr>
      <w:tr w:rsidR="009D0C32" w:rsidRPr="00494B08" w14:paraId="5FE6D433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2827659E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Croatie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(1992)</w:t>
            </w:r>
          </w:p>
        </w:tc>
        <w:tc>
          <w:tcPr>
            <w:tcW w:w="1984" w:type="dxa"/>
            <w:shd w:val="clear" w:color="auto" w:fill="auto"/>
          </w:tcPr>
          <w:p w14:paraId="0A721D6B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647083">
              <w:rPr>
                <w:spacing w:val="-2"/>
                <w:sz w:val="18"/>
                <w:szCs w:val="18"/>
              </w:rPr>
              <w:t>Quatrième et cinquièm</w:t>
            </w:r>
            <w:r w:rsidRPr="00647083">
              <w:rPr>
                <w:sz w:val="18"/>
                <w:szCs w:val="18"/>
              </w:rPr>
              <w:t>e (novembre 2014)</w:t>
            </w:r>
          </w:p>
        </w:tc>
        <w:tc>
          <w:tcPr>
            <w:tcW w:w="1693" w:type="dxa"/>
            <w:shd w:val="clear" w:color="auto" w:fill="auto"/>
          </w:tcPr>
          <w:p w14:paraId="56DF3C21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Sixième </w:t>
            </w:r>
            <w:r w:rsidRPr="00647083">
              <w:rPr>
                <w:sz w:val="18"/>
                <w:szCs w:val="18"/>
              </w:rPr>
              <w:br/>
              <w:t>(28 novembre 2018)</w:t>
            </w:r>
          </w:p>
        </w:tc>
        <w:tc>
          <w:tcPr>
            <w:tcW w:w="2275" w:type="dxa"/>
            <w:shd w:val="clear" w:color="auto" w:fill="auto"/>
          </w:tcPr>
          <w:p w14:paraId="4D12A8E9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</w:p>
        </w:tc>
      </w:tr>
      <w:tr w:rsidR="009D0C32" w:rsidRPr="00494B08" w14:paraId="3D9F3F2A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35679566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Cuba (1995)</w:t>
            </w:r>
          </w:p>
        </w:tc>
        <w:tc>
          <w:tcPr>
            <w:tcW w:w="1984" w:type="dxa"/>
            <w:shd w:val="clear" w:color="auto" w:fill="auto"/>
          </w:tcPr>
          <w:p w14:paraId="61DB40F8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>(mai 2012)</w:t>
            </w:r>
          </w:p>
        </w:tc>
        <w:tc>
          <w:tcPr>
            <w:tcW w:w="1693" w:type="dxa"/>
            <w:shd w:val="clear" w:color="auto" w:fill="auto"/>
          </w:tcPr>
          <w:p w14:paraId="33585EE8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603DCAF0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Troisième </w:t>
            </w:r>
            <w:r w:rsidRPr="00647083">
              <w:rPr>
                <w:sz w:val="18"/>
                <w:szCs w:val="18"/>
              </w:rPr>
              <w:br/>
              <w:t>(reçu le 19 octobre 2018)</w:t>
            </w:r>
          </w:p>
        </w:tc>
      </w:tr>
      <w:tr w:rsidR="009D0C32" w:rsidRPr="00494B08" w14:paraId="19AFAD55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21471044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Danemark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(1987)</w:t>
            </w:r>
          </w:p>
        </w:tc>
        <w:tc>
          <w:tcPr>
            <w:tcW w:w="1984" w:type="dxa"/>
            <w:shd w:val="clear" w:color="auto" w:fill="auto"/>
          </w:tcPr>
          <w:p w14:paraId="3E47CAA8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Sixième et septième (novembre 2015)</w:t>
            </w:r>
          </w:p>
        </w:tc>
        <w:tc>
          <w:tcPr>
            <w:tcW w:w="1693" w:type="dxa"/>
            <w:shd w:val="clear" w:color="auto" w:fill="auto"/>
          </w:tcPr>
          <w:p w14:paraId="63367395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3AFD1231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Huitième </w:t>
            </w:r>
            <w:r w:rsidRPr="00647083">
              <w:rPr>
                <w:sz w:val="18"/>
                <w:szCs w:val="18"/>
              </w:rPr>
              <w:br/>
              <w:t>(reçu le 9 décembre 2019)</w:t>
            </w:r>
          </w:p>
        </w:tc>
      </w:tr>
      <w:tr w:rsidR="009D0C32" w:rsidRPr="00494B08" w14:paraId="5C0530B4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03994CF5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Djibouti (2002)</w:t>
            </w:r>
          </w:p>
        </w:tc>
        <w:tc>
          <w:tcPr>
            <w:tcW w:w="1984" w:type="dxa"/>
            <w:shd w:val="clear" w:color="auto" w:fill="auto"/>
          </w:tcPr>
          <w:p w14:paraId="2B29F386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Initial </w:t>
            </w:r>
            <w:r w:rsidRPr="00647083">
              <w:rPr>
                <w:sz w:val="18"/>
                <w:szCs w:val="18"/>
              </w:rPr>
              <w:br/>
              <w:t>(novembre 2011)</w:t>
            </w:r>
          </w:p>
        </w:tc>
        <w:tc>
          <w:tcPr>
            <w:tcW w:w="1693" w:type="dxa"/>
            <w:shd w:val="clear" w:color="auto" w:fill="auto"/>
          </w:tcPr>
          <w:p w14:paraId="03702F14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>(25 novembre 2015)</w:t>
            </w:r>
          </w:p>
        </w:tc>
        <w:tc>
          <w:tcPr>
            <w:tcW w:w="2275" w:type="dxa"/>
            <w:shd w:val="clear" w:color="auto" w:fill="auto"/>
          </w:tcPr>
          <w:p w14:paraId="01CACC1D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</w:tr>
      <w:tr w:rsidR="009D0C32" w:rsidRPr="00494B08" w14:paraId="0F68B32F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4E2A3DC3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Égypte (1986)</w:t>
            </w:r>
          </w:p>
        </w:tc>
        <w:tc>
          <w:tcPr>
            <w:tcW w:w="1984" w:type="dxa"/>
            <w:shd w:val="clear" w:color="auto" w:fill="auto"/>
          </w:tcPr>
          <w:p w14:paraId="4590408D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Quatrième </w:t>
            </w:r>
            <w:r w:rsidRPr="00647083">
              <w:rPr>
                <w:sz w:val="18"/>
                <w:szCs w:val="18"/>
              </w:rPr>
              <w:br/>
              <w:t>(novembre 2002)</w:t>
            </w:r>
          </w:p>
        </w:tc>
        <w:tc>
          <w:tcPr>
            <w:tcW w:w="1693" w:type="dxa"/>
            <w:shd w:val="clear" w:color="auto" w:fill="auto"/>
          </w:tcPr>
          <w:p w14:paraId="4A092B7A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Cinquième </w:t>
            </w:r>
            <w:r w:rsidRPr="00647083">
              <w:rPr>
                <w:sz w:val="18"/>
                <w:szCs w:val="18"/>
              </w:rPr>
              <w:br/>
              <w:t>(25 juin 2004)</w:t>
            </w:r>
          </w:p>
        </w:tc>
        <w:tc>
          <w:tcPr>
            <w:tcW w:w="2275" w:type="dxa"/>
            <w:shd w:val="clear" w:color="auto" w:fill="auto"/>
          </w:tcPr>
          <w:p w14:paraId="5CD5C162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</w:tr>
      <w:tr w:rsidR="009D0C32" w:rsidRPr="00494B08" w14:paraId="612F75B6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3EAEB8BD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El </w:t>
            </w:r>
            <w:proofErr w:type="spellStart"/>
            <w:r w:rsidRPr="00647083">
              <w:rPr>
                <w:sz w:val="18"/>
                <w:szCs w:val="18"/>
              </w:rPr>
              <w:t>Salvador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(1996)</w:t>
            </w:r>
          </w:p>
        </w:tc>
        <w:tc>
          <w:tcPr>
            <w:tcW w:w="1984" w:type="dxa"/>
            <w:shd w:val="clear" w:color="auto" w:fill="auto"/>
          </w:tcPr>
          <w:p w14:paraId="4FF1FA02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>(novembre 2009)</w:t>
            </w:r>
          </w:p>
        </w:tc>
        <w:tc>
          <w:tcPr>
            <w:tcW w:w="1693" w:type="dxa"/>
            <w:shd w:val="clear" w:color="auto" w:fill="auto"/>
          </w:tcPr>
          <w:p w14:paraId="11110648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br/>
            </w:r>
          </w:p>
        </w:tc>
        <w:tc>
          <w:tcPr>
            <w:tcW w:w="2275" w:type="dxa"/>
            <w:shd w:val="clear" w:color="auto" w:fill="auto"/>
          </w:tcPr>
          <w:p w14:paraId="552AACAE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Troisième</w:t>
            </w:r>
            <w:r w:rsidRPr="00647083">
              <w:rPr>
                <w:sz w:val="18"/>
                <w:szCs w:val="18"/>
              </w:rPr>
              <w:br/>
              <w:t>(reçu le 4 juin 2019)</w:t>
            </w:r>
          </w:p>
        </w:tc>
      </w:tr>
      <w:tr w:rsidR="009D0C32" w:rsidRPr="00494B08" w14:paraId="034AC103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74C3B389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Équateur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(1988)</w:t>
            </w:r>
          </w:p>
        </w:tc>
        <w:tc>
          <w:tcPr>
            <w:tcW w:w="1984" w:type="dxa"/>
            <w:shd w:val="clear" w:color="auto" w:fill="auto"/>
          </w:tcPr>
          <w:p w14:paraId="12CB889B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Septième </w:t>
            </w:r>
            <w:r w:rsidRPr="00647083">
              <w:rPr>
                <w:sz w:val="18"/>
                <w:szCs w:val="18"/>
              </w:rPr>
              <w:br/>
              <w:t>(novembre 2016)</w:t>
            </w:r>
          </w:p>
        </w:tc>
        <w:tc>
          <w:tcPr>
            <w:tcW w:w="1693" w:type="dxa"/>
            <w:shd w:val="clear" w:color="auto" w:fill="auto"/>
          </w:tcPr>
          <w:p w14:paraId="25446346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4BA13A6A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Huitième </w:t>
            </w:r>
            <w:r w:rsidRPr="00647083">
              <w:rPr>
                <w:sz w:val="18"/>
                <w:szCs w:val="18"/>
              </w:rPr>
              <w:br/>
              <w:t>(reçu le 2 décembre 2020)</w:t>
            </w:r>
          </w:p>
        </w:tc>
      </w:tr>
      <w:tr w:rsidR="009D0C32" w:rsidRPr="00494B08" w14:paraId="19FAD07D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65DB5506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Espagne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(1987)</w:t>
            </w:r>
          </w:p>
        </w:tc>
        <w:tc>
          <w:tcPr>
            <w:tcW w:w="1984" w:type="dxa"/>
            <w:shd w:val="clear" w:color="auto" w:fill="auto"/>
          </w:tcPr>
          <w:p w14:paraId="2A59A538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Sixième </w:t>
            </w:r>
            <w:r w:rsidRPr="00647083">
              <w:rPr>
                <w:sz w:val="18"/>
                <w:szCs w:val="18"/>
              </w:rPr>
              <w:br/>
              <w:t>(mai 2015)</w:t>
            </w:r>
          </w:p>
        </w:tc>
        <w:tc>
          <w:tcPr>
            <w:tcW w:w="1693" w:type="dxa"/>
            <w:shd w:val="clear" w:color="auto" w:fill="auto"/>
          </w:tcPr>
          <w:p w14:paraId="4C241E40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20A94CFA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Septième </w:t>
            </w:r>
            <w:r w:rsidRPr="00647083">
              <w:rPr>
                <w:sz w:val="18"/>
                <w:szCs w:val="18"/>
              </w:rPr>
              <w:br/>
              <w:t xml:space="preserve">(reçu le 4 juin 2019) </w:t>
            </w:r>
          </w:p>
        </w:tc>
      </w:tr>
      <w:tr w:rsidR="009D0C32" w:rsidRPr="00494B08" w14:paraId="1E20E4A4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461D11B1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Estonie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(1991)</w:t>
            </w:r>
          </w:p>
        </w:tc>
        <w:tc>
          <w:tcPr>
            <w:tcW w:w="1984" w:type="dxa"/>
            <w:shd w:val="clear" w:color="auto" w:fill="auto"/>
          </w:tcPr>
          <w:p w14:paraId="643C9BAD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Cinquième </w:t>
            </w:r>
            <w:r w:rsidRPr="00647083">
              <w:rPr>
                <w:sz w:val="18"/>
                <w:szCs w:val="18"/>
              </w:rPr>
              <w:br/>
              <w:t>(mai 2013)</w:t>
            </w:r>
          </w:p>
        </w:tc>
        <w:tc>
          <w:tcPr>
            <w:tcW w:w="1693" w:type="dxa"/>
            <w:shd w:val="clear" w:color="auto" w:fill="auto"/>
          </w:tcPr>
          <w:p w14:paraId="042D16AA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Sixième </w:t>
            </w:r>
            <w:r w:rsidRPr="00647083">
              <w:rPr>
                <w:sz w:val="18"/>
                <w:szCs w:val="18"/>
              </w:rPr>
              <w:br/>
              <w:t>(31 mai 2017)</w:t>
            </w:r>
          </w:p>
        </w:tc>
        <w:tc>
          <w:tcPr>
            <w:tcW w:w="2275" w:type="dxa"/>
            <w:shd w:val="clear" w:color="auto" w:fill="auto"/>
          </w:tcPr>
          <w:p w14:paraId="50CB30ED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</w:tr>
      <w:tr w:rsidR="009D0C32" w:rsidRPr="00494B08" w14:paraId="73200CFE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6EF03AAC" w14:textId="13D3166C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États</w:t>
            </w:r>
            <w:r w:rsidRPr="00647083">
              <w:rPr>
                <w:sz w:val="18"/>
                <w:szCs w:val="18"/>
              </w:rPr>
              <w:noBreakHyphen/>
              <w:t>Unis d</w:t>
            </w:r>
            <w:r w:rsidR="0042451A">
              <w:rPr>
                <w:sz w:val="18"/>
                <w:szCs w:val="18"/>
              </w:rPr>
              <w:t>’</w:t>
            </w:r>
            <w:proofErr w:type="spellStart"/>
            <w:r w:rsidRPr="00647083">
              <w:rPr>
                <w:sz w:val="18"/>
                <w:szCs w:val="18"/>
              </w:rPr>
              <w:t>Amérique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(1994)</w:t>
            </w:r>
          </w:p>
        </w:tc>
        <w:tc>
          <w:tcPr>
            <w:tcW w:w="1984" w:type="dxa"/>
            <w:shd w:val="clear" w:color="auto" w:fill="auto"/>
          </w:tcPr>
          <w:p w14:paraId="1107C32F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Troisième à cinquième (novembre 2014) </w:t>
            </w:r>
          </w:p>
        </w:tc>
        <w:tc>
          <w:tcPr>
            <w:tcW w:w="1693" w:type="dxa"/>
            <w:shd w:val="clear" w:color="auto" w:fill="auto"/>
          </w:tcPr>
          <w:p w14:paraId="71D7AEB9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Sixième </w:t>
            </w:r>
            <w:r w:rsidRPr="00647083">
              <w:rPr>
                <w:sz w:val="18"/>
                <w:szCs w:val="18"/>
              </w:rPr>
              <w:br/>
              <w:t>(28 novembre 2018)</w:t>
            </w:r>
          </w:p>
        </w:tc>
        <w:tc>
          <w:tcPr>
            <w:tcW w:w="2275" w:type="dxa"/>
            <w:shd w:val="clear" w:color="auto" w:fill="auto"/>
          </w:tcPr>
          <w:p w14:paraId="7A56E870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</w:tr>
      <w:tr w:rsidR="009D0C32" w:rsidRPr="00494B08" w14:paraId="32929886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2F9F534D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Éthiopie (1994)</w:t>
            </w:r>
          </w:p>
        </w:tc>
        <w:tc>
          <w:tcPr>
            <w:tcW w:w="1984" w:type="dxa"/>
            <w:shd w:val="clear" w:color="auto" w:fill="auto"/>
          </w:tcPr>
          <w:p w14:paraId="0E4B8186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Initial </w:t>
            </w:r>
            <w:r w:rsidRPr="00647083">
              <w:rPr>
                <w:sz w:val="18"/>
                <w:szCs w:val="18"/>
              </w:rPr>
              <w:br/>
              <w:t>(novembre 2010)</w:t>
            </w:r>
          </w:p>
        </w:tc>
        <w:tc>
          <w:tcPr>
            <w:tcW w:w="1693" w:type="dxa"/>
            <w:shd w:val="clear" w:color="auto" w:fill="auto"/>
          </w:tcPr>
          <w:p w14:paraId="01B4AF46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0BB4CFBF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>(reçu le 6 mars 2020)</w:t>
            </w:r>
          </w:p>
        </w:tc>
      </w:tr>
      <w:tr w:rsidR="009D0C32" w:rsidRPr="00494B08" w14:paraId="7951C2BE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3CF217C0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Fédération de </w:t>
            </w:r>
            <w:proofErr w:type="spellStart"/>
            <w:r w:rsidRPr="00647083">
              <w:rPr>
                <w:sz w:val="18"/>
                <w:szCs w:val="18"/>
              </w:rPr>
              <w:t>Russie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(1987)</w:t>
            </w:r>
          </w:p>
        </w:tc>
        <w:tc>
          <w:tcPr>
            <w:tcW w:w="1984" w:type="dxa"/>
            <w:shd w:val="clear" w:color="auto" w:fill="auto"/>
          </w:tcPr>
          <w:p w14:paraId="2E85EB7E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Sixième </w:t>
            </w:r>
            <w:r w:rsidRPr="00647083">
              <w:rPr>
                <w:sz w:val="18"/>
                <w:szCs w:val="18"/>
              </w:rPr>
              <w:br/>
              <w:t>(juillet 2018)</w:t>
            </w:r>
          </w:p>
        </w:tc>
        <w:tc>
          <w:tcPr>
            <w:tcW w:w="1693" w:type="dxa"/>
            <w:shd w:val="clear" w:color="auto" w:fill="auto"/>
          </w:tcPr>
          <w:p w14:paraId="62A80E8C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6442FF87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Septième </w:t>
            </w:r>
            <w:r w:rsidRPr="00647083">
              <w:rPr>
                <w:sz w:val="18"/>
                <w:szCs w:val="18"/>
              </w:rPr>
              <w:br/>
              <w:t>(attendu le 10 août 2022)</w:t>
            </w:r>
          </w:p>
        </w:tc>
      </w:tr>
      <w:tr w:rsidR="009D0C32" w:rsidRPr="00494B08" w14:paraId="13E71E9D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50A8F805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Finlande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(1989)</w:t>
            </w:r>
          </w:p>
        </w:tc>
        <w:tc>
          <w:tcPr>
            <w:tcW w:w="1984" w:type="dxa"/>
            <w:shd w:val="clear" w:color="auto" w:fill="auto"/>
          </w:tcPr>
          <w:p w14:paraId="7D3FC189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Septième </w:t>
            </w:r>
            <w:r w:rsidRPr="00647083">
              <w:rPr>
                <w:sz w:val="18"/>
                <w:szCs w:val="18"/>
              </w:rPr>
              <w:br/>
              <w:t>(novembre 2016)</w:t>
            </w:r>
          </w:p>
        </w:tc>
        <w:tc>
          <w:tcPr>
            <w:tcW w:w="1693" w:type="dxa"/>
            <w:shd w:val="clear" w:color="auto" w:fill="auto"/>
          </w:tcPr>
          <w:p w14:paraId="11F0B04A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59A7C2C0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Huitième </w:t>
            </w:r>
            <w:r w:rsidRPr="00647083">
              <w:rPr>
                <w:sz w:val="18"/>
                <w:szCs w:val="18"/>
              </w:rPr>
              <w:br/>
              <w:t xml:space="preserve">(reçu le 3 décembre 2020) </w:t>
            </w:r>
          </w:p>
        </w:tc>
      </w:tr>
      <w:tr w:rsidR="009D0C32" w:rsidRPr="00494B08" w14:paraId="2F81EC67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248E1EDD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France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(1986)</w:t>
            </w:r>
          </w:p>
        </w:tc>
        <w:tc>
          <w:tcPr>
            <w:tcW w:w="1984" w:type="dxa"/>
            <w:shd w:val="clear" w:color="auto" w:fill="auto"/>
          </w:tcPr>
          <w:p w14:paraId="7B42D61B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Septième </w:t>
            </w:r>
            <w:r w:rsidRPr="00647083">
              <w:rPr>
                <w:sz w:val="18"/>
                <w:szCs w:val="18"/>
              </w:rPr>
              <w:br/>
              <w:t>(mai 2016)</w:t>
            </w:r>
          </w:p>
        </w:tc>
        <w:tc>
          <w:tcPr>
            <w:tcW w:w="1693" w:type="dxa"/>
            <w:shd w:val="clear" w:color="auto" w:fill="auto"/>
          </w:tcPr>
          <w:p w14:paraId="4E1CB122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3DC451C6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Huitième </w:t>
            </w:r>
            <w:r w:rsidRPr="00647083">
              <w:rPr>
                <w:sz w:val="18"/>
                <w:szCs w:val="18"/>
              </w:rPr>
              <w:br/>
              <w:t>(reçu le 15 mai 2020)</w:t>
            </w:r>
          </w:p>
        </w:tc>
      </w:tr>
      <w:tr w:rsidR="009D0C32" w:rsidRPr="00494B08" w14:paraId="43E70A35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2656EC3C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Gabon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(2000)</w:t>
            </w:r>
          </w:p>
        </w:tc>
        <w:tc>
          <w:tcPr>
            <w:tcW w:w="1984" w:type="dxa"/>
            <w:shd w:val="clear" w:color="auto" w:fill="auto"/>
          </w:tcPr>
          <w:p w14:paraId="6FB171D7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Initial </w:t>
            </w:r>
            <w:r w:rsidRPr="00647083">
              <w:rPr>
                <w:sz w:val="18"/>
                <w:szCs w:val="18"/>
              </w:rPr>
              <w:br/>
              <w:t>(novembre 2012)</w:t>
            </w:r>
          </w:p>
        </w:tc>
        <w:tc>
          <w:tcPr>
            <w:tcW w:w="1693" w:type="dxa"/>
            <w:shd w:val="clear" w:color="auto" w:fill="auto"/>
          </w:tcPr>
          <w:p w14:paraId="05694037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>(23 novembre 2016)</w:t>
            </w:r>
          </w:p>
        </w:tc>
        <w:tc>
          <w:tcPr>
            <w:tcW w:w="2275" w:type="dxa"/>
            <w:shd w:val="clear" w:color="auto" w:fill="auto"/>
          </w:tcPr>
          <w:p w14:paraId="31D1423E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</w:tr>
      <w:tr w:rsidR="009D0C32" w:rsidRPr="00494B08" w14:paraId="21610F46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117F6A40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Géorgie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(1994)</w:t>
            </w:r>
          </w:p>
        </w:tc>
        <w:tc>
          <w:tcPr>
            <w:tcW w:w="1984" w:type="dxa"/>
            <w:shd w:val="clear" w:color="auto" w:fill="auto"/>
          </w:tcPr>
          <w:p w14:paraId="601BC84E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Troisième </w:t>
            </w:r>
            <w:r w:rsidRPr="00647083">
              <w:rPr>
                <w:sz w:val="18"/>
                <w:szCs w:val="18"/>
              </w:rPr>
              <w:br/>
              <w:t>(mai 2006)</w:t>
            </w:r>
          </w:p>
        </w:tc>
        <w:tc>
          <w:tcPr>
            <w:tcW w:w="1693" w:type="dxa"/>
            <w:shd w:val="clear" w:color="auto" w:fill="auto"/>
          </w:tcPr>
          <w:p w14:paraId="24E034E0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647083">
              <w:rPr>
                <w:spacing w:val="-4"/>
                <w:sz w:val="18"/>
                <w:szCs w:val="18"/>
              </w:rPr>
              <w:t xml:space="preserve">Quatrième et cinquième </w:t>
            </w:r>
            <w:r w:rsidRPr="00647083">
              <w:rPr>
                <w:sz w:val="18"/>
                <w:szCs w:val="18"/>
              </w:rPr>
              <w:t>(24 novembre 2011)</w:t>
            </w:r>
          </w:p>
        </w:tc>
        <w:tc>
          <w:tcPr>
            <w:tcW w:w="2275" w:type="dxa"/>
            <w:shd w:val="clear" w:color="auto" w:fill="auto"/>
          </w:tcPr>
          <w:p w14:paraId="4859355D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</w:tr>
      <w:tr w:rsidR="009D0C32" w:rsidRPr="00494B08" w14:paraId="698A3F11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2393A5C8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Ghana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(2000)</w:t>
            </w:r>
          </w:p>
        </w:tc>
        <w:tc>
          <w:tcPr>
            <w:tcW w:w="1984" w:type="dxa"/>
            <w:shd w:val="clear" w:color="auto" w:fill="auto"/>
          </w:tcPr>
          <w:p w14:paraId="724BA9B8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Initial </w:t>
            </w:r>
            <w:r w:rsidRPr="00647083">
              <w:rPr>
                <w:sz w:val="18"/>
                <w:szCs w:val="18"/>
              </w:rPr>
              <w:br/>
              <w:t>(mai 2011)</w:t>
            </w:r>
          </w:p>
        </w:tc>
        <w:tc>
          <w:tcPr>
            <w:tcW w:w="1693" w:type="dxa"/>
            <w:shd w:val="clear" w:color="auto" w:fill="auto"/>
          </w:tcPr>
          <w:p w14:paraId="5BBADD4C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 xml:space="preserve">(3 juin 2015) </w:t>
            </w:r>
          </w:p>
        </w:tc>
        <w:tc>
          <w:tcPr>
            <w:tcW w:w="2275" w:type="dxa"/>
            <w:shd w:val="clear" w:color="auto" w:fill="auto"/>
          </w:tcPr>
          <w:p w14:paraId="2AC8845A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</w:tr>
      <w:tr w:rsidR="009D0C32" w:rsidRPr="00494B08" w14:paraId="4E1F9527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77A26F3A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Grèce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(1988)</w:t>
            </w:r>
          </w:p>
        </w:tc>
        <w:tc>
          <w:tcPr>
            <w:tcW w:w="1984" w:type="dxa"/>
            <w:shd w:val="clear" w:color="auto" w:fill="auto"/>
          </w:tcPr>
          <w:p w14:paraId="2D91EE2C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Septième (juillet 2019)</w:t>
            </w:r>
          </w:p>
        </w:tc>
        <w:tc>
          <w:tcPr>
            <w:tcW w:w="1693" w:type="dxa"/>
            <w:shd w:val="clear" w:color="auto" w:fill="auto"/>
          </w:tcPr>
          <w:p w14:paraId="526AC940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65B79016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Huitième </w:t>
            </w:r>
            <w:r w:rsidRPr="00647083">
              <w:rPr>
                <w:sz w:val="18"/>
                <w:szCs w:val="18"/>
              </w:rPr>
              <w:br/>
              <w:t>(attendu le 9 août 2023)</w:t>
            </w:r>
          </w:p>
        </w:tc>
      </w:tr>
      <w:tr w:rsidR="009D0C32" w:rsidRPr="00494B08" w14:paraId="2DC3B62A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2CA9C7FE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Guatemala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(1990)</w:t>
            </w:r>
          </w:p>
        </w:tc>
        <w:tc>
          <w:tcPr>
            <w:tcW w:w="1984" w:type="dxa"/>
            <w:shd w:val="clear" w:color="auto" w:fill="auto"/>
          </w:tcPr>
          <w:p w14:paraId="086A386A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Septième </w:t>
            </w:r>
            <w:r w:rsidRPr="00647083">
              <w:rPr>
                <w:sz w:val="18"/>
                <w:szCs w:val="18"/>
              </w:rPr>
              <w:br/>
              <w:t>(novembre 2018)</w:t>
            </w:r>
          </w:p>
        </w:tc>
        <w:tc>
          <w:tcPr>
            <w:tcW w:w="1693" w:type="dxa"/>
            <w:shd w:val="clear" w:color="auto" w:fill="auto"/>
          </w:tcPr>
          <w:p w14:paraId="6E02E584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002BDCD6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Huitième </w:t>
            </w:r>
            <w:r w:rsidRPr="00647083">
              <w:rPr>
                <w:sz w:val="18"/>
                <w:szCs w:val="18"/>
              </w:rPr>
              <w:br/>
              <w:t>(attendu le 7 décembre 2022)</w:t>
            </w:r>
          </w:p>
        </w:tc>
      </w:tr>
      <w:tr w:rsidR="009D0C32" w:rsidRPr="00494B08" w14:paraId="415B4C59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48303A7B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Guinée (1989)</w:t>
            </w:r>
          </w:p>
        </w:tc>
        <w:tc>
          <w:tcPr>
            <w:tcW w:w="1984" w:type="dxa"/>
            <w:shd w:val="clear" w:color="auto" w:fill="auto"/>
          </w:tcPr>
          <w:p w14:paraId="7D406502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Initial </w:t>
            </w:r>
            <w:r w:rsidRPr="00647083">
              <w:rPr>
                <w:sz w:val="18"/>
                <w:szCs w:val="18"/>
              </w:rPr>
              <w:br/>
              <w:t>(mai 2014)</w:t>
            </w:r>
          </w:p>
        </w:tc>
        <w:tc>
          <w:tcPr>
            <w:tcW w:w="1693" w:type="dxa"/>
            <w:shd w:val="clear" w:color="auto" w:fill="auto"/>
          </w:tcPr>
          <w:p w14:paraId="2A70063F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>(23 mai 2018)</w:t>
            </w:r>
          </w:p>
        </w:tc>
        <w:tc>
          <w:tcPr>
            <w:tcW w:w="2275" w:type="dxa"/>
            <w:shd w:val="clear" w:color="auto" w:fill="auto"/>
          </w:tcPr>
          <w:p w14:paraId="26AC76EE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</w:tr>
      <w:tr w:rsidR="009D0C32" w:rsidRPr="00494B08" w14:paraId="7B71EEB3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668CBB89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Guyana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(1988)</w:t>
            </w:r>
          </w:p>
        </w:tc>
        <w:tc>
          <w:tcPr>
            <w:tcW w:w="1984" w:type="dxa"/>
            <w:shd w:val="clear" w:color="auto" w:fill="auto"/>
          </w:tcPr>
          <w:p w14:paraId="4003625E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Initial </w:t>
            </w:r>
            <w:r w:rsidRPr="00647083">
              <w:rPr>
                <w:sz w:val="18"/>
                <w:szCs w:val="18"/>
              </w:rPr>
              <w:br/>
              <w:t>(novembre 2006)</w:t>
            </w:r>
          </w:p>
        </w:tc>
        <w:tc>
          <w:tcPr>
            <w:tcW w:w="1693" w:type="dxa"/>
            <w:shd w:val="clear" w:color="auto" w:fill="auto"/>
          </w:tcPr>
          <w:p w14:paraId="5CE183B1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>(31 décembre 2008)</w:t>
            </w:r>
          </w:p>
        </w:tc>
        <w:tc>
          <w:tcPr>
            <w:tcW w:w="2275" w:type="dxa"/>
            <w:shd w:val="clear" w:color="auto" w:fill="auto"/>
          </w:tcPr>
          <w:p w14:paraId="52860B72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</w:tr>
      <w:tr w:rsidR="009D0C32" w:rsidRPr="00494B08" w14:paraId="7466945C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5CDF4482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Honduras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(1996)</w:t>
            </w:r>
          </w:p>
        </w:tc>
        <w:tc>
          <w:tcPr>
            <w:tcW w:w="1984" w:type="dxa"/>
            <w:shd w:val="clear" w:color="auto" w:fill="auto"/>
          </w:tcPr>
          <w:p w14:paraId="7C541640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>(juillet 2016)</w:t>
            </w:r>
          </w:p>
        </w:tc>
        <w:tc>
          <w:tcPr>
            <w:tcW w:w="1693" w:type="dxa"/>
            <w:shd w:val="clear" w:color="auto" w:fill="auto"/>
          </w:tcPr>
          <w:p w14:paraId="40E68C16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67990520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Troisième </w:t>
            </w:r>
            <w:r w:rsidRPr="00647083">
              <w:rPr>
                <w:sz w:val="18"/>
                <w:szCs w:val="18"/>
              </w:rPr>
              <w:br/>
              <w:t>(reçu le 12 septembre 2020)</w:t>
            </w:r>
          </w:p>
        </w:tc>
      </w:tr>
      <w:tr w:rsidR="009D0C32" w:rsidRPr="00494B08" w14:paraId="75C79D0B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1E56714E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Hongrie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(1987)</w:t>
            </w:r>
          </w:p>
        </w:tc>
        <w:tc>
          <w:tcPr>
            <w:tcW w:w="1984" w:type="dxa"/>
            <w:shd w:val="clear" w:color="auto" w:fill="auto"/>
          </w:tcPr>
          <w:p w14:paraId="754575C1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Quatrième </w:t>
            </w:r>
            <w:r w:rsidRPr="00647083">
              <w:rPr>
                <w:sz w:val="18"/>
                <w:szCs w:val="18"/>
              </w:rPr>
              <w:br/>
              <w:t>(novembre 2006)</w:t>
            </w:r>
          </w:p>
        </w:tc>
        <w:tc>
          <w:tcPr>
            <w:tcW w:w="1693" w:type="dxa"/>
            <w:shd w:val="clear" w:color="auto" w:fill="auto"/>
          </w:tcPr>
          <w:p w14:paraId="04C364B4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pacing w:val="-2"/>
                <w:sz w:val="18"/>
                <w:szCs w:val="18"/>
              </w:rPr>
              <w:t>Cinquième et sixième</w:t>
            </w:r>
            <w:r w:rsidRPr="00647083">
              <w:rPr>
                <w:sz w:val="18"/>
                <w:szCs w:val="18"/>
              </w:rPr>
              <w:t xml:space="preserve"> (31 décembre 2010)</w:t>
            </w:r>
          </w:p>
        </w:tc>
        <w:tc>
          <w:tcPr>
            <w:tcW w:w="2275" w:type="dxa"/>
            <w:shd w:val="clear" w:color="auto" w:fill="auto"/>
          </w:tcPr>
          <w:p w14:paraId="56FAFCF8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</w:tr>
      <w:tr w:rsidR="009D0C32" w:rsidRPr="00494B08" w14:paraId="7975C618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05E09EDE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Indonésie (1998)</w:t>
            </w:r>
          </w:p>
        </w:tc>
        <w:tc>
          <w:tcPr>
            <w:tcW w:w="1984" w:type="dxa"/>
            <w:shd w:val="clear" w:color="auto" w:fill="auto"/>
          </w:tcPr>
          <w:p w14:paraId="153B6578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>(mai 2008)</w:t>
            </w:r>
          </w:p>
        </w:tc>
        <w:tc>
          <w:tcPr>
            <w:tcW w:w="1693" w:type="dxa"/>
            <w:shd w:val="clear" w:color="auto" w:fill="auto"/>
          </w:tcPr>
          <w:p w14:paraId="22B076A0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Troisième </w:t>
            </w:r>
            <w:r w:rsidRPr="00647083">
              <w:rPr>
                <w:sz w:val="18"/>
                <w:szCs w:val="18"/>
              </w:rPr>
              <w:br/>
              <w:t>(30 juin 2012)</w:t>
            </w:r>
          </w:p>
        </w:tc>
        <w:tc>
          <w:tcPr>
            <w:tcW w:w="2275" w:type="dxa"/>
            <w:shd w:val="clear" w:color="auto" w:fill="auto"/>
          </w:tcPr>
          <w:p w14:paraId="66C39D48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</w:tr>
      <w:tr w:rsidR="009D0C32" w:rsidRPr="00494B08" w14:paraId="4FC83F03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363D78FC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Iraq (2011)</w:t>
            </w:r>
          </w:p>
        </w:tc>
        <w:tc>
          <w:tcPr>
            <w:tcW w:w="1984" w:type="dxa"/>
            <w:shd w:val="clear" w:color="auto" w:fill="auto"/>
          </w:tcPr>
          <w:p w14:paraId="6F573588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Initial </w:t>
            </w:r>
            <w:r w:rsidRPr="00647083">
              <w:rPr>
                <w:sz w:val="18"/>
                <w:szCs w:val="18"/>
              </w:rPr>
              <w:br/>
              <w:t>(juillet 2015)</w:t>
            </w:r>
          </w:p>
        </w:tc>
        <w:tc>
          <w:tcPr>
            <w:tcW w:w="1693" w:type="dxa"/>
            <w:shd w:val="clear" w:color="auto" w:fill="auto"/>
          </w:tcPr>
          <w:p w14:paraId="7FADA860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44216263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Deuxième</w:t>
            </w:r>
            <w:r w:rsidRPr="00647083">
              <w:rPr>
                <w:sz w:val="18"/>
                <w:szCs w:val="18"/>
              </w:rPr>
              <w:br/>
              <w:t>(reçu le 20 août 2019)</w:t>
            </w:r>
          </w:p>
        </w:tc>
      </w:tr>
      <w:tr w:rsidR="009D0C32" w:rsidRPr="00494B08" w14:paraId="0E79EE31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50264821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Irlande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(2002)</w:t>
            </w:r>
          </w:p>
        </w:tc>
        <w:tc>
          <w:tcPr>
            <w:tcW w:w="1984" w:type="dxa"/>
            <w:shd w:val="clear" w:color="auto" w:fill="auto"/>
          </w:tcPr>
          <w:p w14:paraId="67AA055C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>(juillet 2017)</w:t>
            </w:r>
          </w:p>
        </w:tc>
        <w:tc>
          <w:tcPr>
            <w:tcW w:w="1693" w:type="dxa"/>
            <w:shd w:val="clear" w:color="auto" w:fill="auto"/>
          </w:tcPr>
          <w:p w14:paraId="009C7F6E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0ED14CBF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Troisième </w:t>
            </w:r>
            <w:r w:rsidRPr="00647083">
              <w:rPr>
                <w:sz w:val="18"/>
                <w:szCs w:val="18"/>
              </w:rPr>
              <w:br/>
              <w:t>(attendu le 11 août 2021)</w:t>
            </w:r>
          </w:p>
        </w:tc>
      </w:tr>
      <w:tr w:rsidR="009D0C32" w:rsidRPr="00494B08" w14:paraId="6BDA6187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76B3929F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Islande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(1996)</w:t>
            </w:r>
          </w:p>
        </w:tc>
        <w:tc>
          <w:tcPr>
            <w:tcW w:w="1984" w:type="dxa"/>
            <w:shd w:val="clear" w:color="auto" w:fill="auto"/>
          </w:tcPr>
          <w:p w14:paraId="620CC486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Troisième </w:t>
            </w:r>
            <w:r w:rsidRPr="00647083">
              <w:rPr>
                <w:sz w:val="18"/>
                <w:szCs w:val="18"/>
              </w:rPr>
              <w:br/>
              <w:t>(mai 2008)</w:t>
            </w:r>
          </w:p>
        </w:tc>
        <w:tc>
          <w:tcPr>
            <w:tcW w:w="1693" w:type="dxa"/>
            <w:shd w:val="clear" w:color="auto" w:fill="auto"/>
          </w:tcPr>
          <w:p w14:paraId="1EDC3A59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01B730DE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Quatrième </w:t>
            </w:r>
            <w:r w:rsidRPr="00647083">
              <w:rPr>
                <w:sz w:val="18"/>
                <w:szCs w:val="18"/>
              </w:rPr>
              <w:br/>
              <w:t>(reçu le 16 octobre 2018)</w:t>
            </w:r>
          </w:p>
        </w:tc>
      </w:tr>
      <w:tr w:rsidR="009D0C32" w:rsidRPr="00494B08" w14:paraId="156F5951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33DC70AE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Israël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(1991)</w:t>
            </w:r>
          </w:p>
        </w:tc>
        <w:tc>
          <w:tcPr>
            <w:tcW w:w="1984" w:type="dxa"/>
            <w:shd w:val="clear" w:color="auto" w:fill="auto"/>
          </w:tcPr>
          <w:p w14:paraId="2ADB9EB3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Cinquième </w:t>
            </w:r>
            <w:r w:rsidRPr="00647083">
              <w:rPr>
                <w:sz w:val="18"/>
                <w:szCs w:val="18"/>
              </w:rPr>
              <w:br/>
              <w:t>(mai 2016)</w:t>
            </w:r>
          </w:p>
        </w:tc>
        <w:tc>
          <w:tcPr>
            <w:tcW w:w="1693" w:type="dxa"/>
            <w:shd w:val="clear" w:color="auto" w:fill="auto"/>
          </w:tcPr>
          <w:p w14:paraId="46640A8D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06F58EAE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Sixième </w:t>
            </w:r>
            <w:r w:rsidRPr="00647083">
              <w:rPr>
                <w:sz w:val="18"/>
                <w:szCs w:val="18"/>
              </w:rPr>
              <w:br/>
              <w:t>(reçu le 30 décembre 2020)</w:t>
            </w:r>
          </w:p>
        </w:tc>
      </w:tr>
      <w:tr w:rsidR="009D0C32" w:rsidRPr="00494B08" w14:paraId="732C4126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6BC2436D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Italie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(1989)</w:t>
            </w:r>
          </w:p>
        </w:tc>
        <w:tc>
          <w:tcPr>
            <w:tcW w:w="1984" w:type="dxa"/>
            <w:shd w:val="clear" w:color="auto" w:fill="auto"/>
          </w:tcPr>
          <w:p w14:paraId="16A1A5FC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Cinquième et sixième </w:t>
            </w:r>
            <w:r w:rsidRPr="00647083">
              <w:rPr>
                <w:sz w:val="18"/>
                <w:szCs w:val="18"/>
              </w:rPr>
              <w:br/>
              <w:t>(novembre 2007)</w:t>
            </w:r>
          </w:p>
        </w:tc>
        <w:tc>
          <w:tcPr>
            <w:tcW w:w="1693" w:type="dxa"/>
            <w:shd w:val="clear" w:color="auto" w:fill="auto"/>
          </w:tcPr>
          <w:p w14:paraId="526971EA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3243EEC8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Septième</w:t>
            </w:r>
            <w:r w:rsidRPr="00647083">
              <w:rPr>
                <w:sz w:val="18"/>
                <w:szCs w:val="18"/>
              </w:rPr>
              <w:br/>
              <w:t>(attendu le 6 décembre 2021)</w:t>
            </w:r>
          </w:p>
        </w:tc>
      </w:tr>
      <w:tr w:rsidR="009D0C32" w:rsidRPr="00494B08" w14:paraId="50C4B9BF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03CC4E7D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Japon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(1999)</w:t>
            </w:r>
          </w:p>
        </w:tc>
        <w:tc>
          <w:tcPr>
            <w:tcW w:w="1984" w:type="dxa"/>
            <w:shd w:val="clear" w:color="auto" w:fill="auto"/>
          </w:tcPr>
          <w:p w14:paraId="4FEBB24E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>(mai 2013)</w:t>
            </w:r>
          </w:p>
        </w:tc>
        <w:tc>
          <w:tcPr>
            <w:tcW w:w="1693" w:type="dxa"/>
            <w:shd w:val="clear" w:color="auto" w:fill="auto"/>
          </w:tcPr>
          <w:p w14:paraId="20242A36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Troisième </w:t>
            </w:r>
            <w:r w:rsidRPr="00647083">
              <w:rPr>
                <w:sz w:val="18"/>
                <w:szCs w:val="18"/>
              </w:rPr>
              <w:br/>
              <w:t>(31 mai 2017)</w:t>
            </w:r>
          </w:p>
        </w:tc>
        <w:tc>
          <w:tcPr>
            <w:tcW w:w="2275" w:type="dxa"/>
            <w:shd w:val="clear" w:color="auto" w:fill="auto"/>
          </w:tcPr>
          <w:p w14:paraId="26742539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</w:tr>
      <w:tr w:rsidR="009D0C32" w:rsidRPr="00494B08" w14:paraId="755D8152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2616BD83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Jordanie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(1991)</w:t>
            </w:r>
          </w:p>
        </w:tc>
        <w:tc>
          <w:tcPr>
            <w:tcW w:w="1984" w:type="dxa"/>
            <w:shd w:val="clear" w:color="auto" w:fill="auto"/>
          </w:tcPr>
          <w:p w14:paraId="51711E5C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Troisième </w:t>
            </w:r>
            <w:r w:rsidRPr="00647083">
              <w:rPr>
                <w:sz w:val="18"/>
                <w:szCs w:val="18"/>
              </w:rPr>
              <w:br/>
              <w:t>(novembre 2015)</w:t>
            </w:r>
          </w:p>
        </w:tc>
        <w:tc>
          <w:tcPr>
            <w:tcW w:w="1693" w:type="dxa"/>
            <w:shd w:val="clear" w:color="auto" w:fill="auto"/>
          </w:tcPr>
          <w:p w14:paraId="7BA68C1B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3F59DC19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Quatrième</w:t>
            </w:r>
            <w:r w:rsidRPr="00647083">
              <w:rPr>
                <w:sz w:val="18"/>
                <w:szCs w:val="18"/>
              </w:rPr>
              <w:br/>
              <w:t>(reçu le 19 février 2021)</w:t>
            </w:r>
          </w:p>
        </w:tc>
      </w:tr>
      <w:tr w:rsidR="009D0C32" w:rsidRPr="00494B08" w14:paraId="6A616862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1F37299E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Kazakhstan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(1998)</w:t>
            </w:r>
          </w:p>
        </w:tc>
        <w:tc>
          <w:tcPr>
            <w:tcW w:w="1984" w:type="dxa"/>
            <w:shd w:val="clear" w:color="auto" w:fill="auto"/>
          </w:tcPr>
          <w:p w14:paraId="22444B92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Troisième </w:t>
            </w:r>
            <w:r w:rsidRPr="00647083">
              <w:rPr>
                <w:sz w:val="18"/>
                <w:szCs w:val="18"/>
              </w:rPr>
              <w:br/>
              <w:t>(novembre 2014)</w:t>
            </w:r>
          </w:p>
        </w:tc>
        <w:tc>
          <w:tcPr>
            <w:tcW w:w="1693" w:type="dxa"/>
            <w:shd w:val="clear" w:color="auto" w:fill="auto"/>
          </w:tcPr>
          <w:p w14:paraId="3113EA38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640D3970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Quatrième </w:t>
            </w:r>
            <w:r w:rsidRPr="00647083">
              <w:rPr>
                <w:sz w:val="18"/>
                <w:szCs w:val="18"/>
              </w:rPr>
              <w:br/>
              <w:t>(reçu le 5 décembre 2018)</w:t>
            </w:r>
          </w:p>
        </w:tc>
      </w:tr>
      <w:tr w:rsidR="009D0C32" w:rsidRPr="00494B08" w14:paraId="3C63EEEF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35EE6A9E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Kenya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(1997)</w:t>
            </w:r>
          </w:p>
        </w:tc>
        <w:tc>
          <w:tcPr>
            <w:tcW w:w="1984" w:type="dxa"/>
            <w:shd w:val="clear" w:color="auto" w:fill="auto"/>
          </w:tcPr>
          <w:p w14:paraId="167D0246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>(mai 2013)</w:t>
            </w:r>
          </w:p>
        </w:tc>
        <w:tc>
          <w:tcPr>
            <w:tcW w:w="1693" w:type="dxa"/>
            <w:shd w:val="clear" w:color="auto" w:fill="auto"/>
          </w:tcPr>
          <w:p w14:paraId="54CCE6DC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53C15EF0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Troisième</w:t>
            </w:r>
            <w:r w:rsidRPr="00647083">
              <w:rPr>
                <w:sz w:val="18"/>
                <w:szCs w:val="18"/>
              </w:rPr>
              <w:br/>
              <w:t>(reçu le 3 août 2018)</w:t>
            </w:r>
          </w:p>
        </w:tc>
      </w:tr>
      <w:tr w:rsidR="009D0C32" w:rsidRPr="00494B08" w14:paraId="51EE9097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60D2272E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Kirghizistan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(1997)</w:t>
            </w:r>
          </w:p>
        </w:tc>
        <w:tc>
          <w:tcPr>
            <w:tcW w:w="1984" w:type="dxa"/>
            <w:shd w:val="clear" w:color="auto" w:fill="auto"/>
          </w:tcPr>
          <w:p w14:paraId="7936002D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>(novembre 2013)</w:t>
            </w:r>
          </w:p>
        </w:tc>
        <w:tc>
          <w:tcPr>
            <w:tcW w:w="1693" w:type="dxa"/>
            <w:shd w:val="clear" w:color="auto" w:fill="auto"/>
          </w:tcPr>
          <w:p w14:paraId="27B1B0D7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66D9F08F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Troisième </w:t>
            </w:r>
            <w:r w:rsidRPr="00647083">
              <w:rPr>
                <w:sz w:val="18"/>
                <w:szCs w:val="18"/>
              </w:rPr>
              <w:br/>
              <w:t>(reçu le 31 janvier 2019)</w:t>
            </w:r>
          </w:p>
        </w:tc>
      </w:tr>
      <w:tr w:rsidR="009D0C32" w:rsidRPr="00494B08" w14:paraId="289DB50C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482DC73F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Koweït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(1996)</w:t>
            </w:r>
          </w:p>
        </w:tc>
        <w:tc>
          <w:tcPr>
            <w:tcW w:w="1984" w:type="dxa"/>
            <w:shd w:val="clear" w:color="auto" w:fill="auto"/>
          </w:tcPr>
          <w:p w14:paraId="1F41A64A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Troisième </w:t>
            </w:r>
            <w:r w:rsidRPr="00647083">
              <w:rPr>
                <w:sz w:val="18"/>
                <w:szCs w:val="18"/>
              </w:rPr>
              <w:br/>
              <w:t>(juillet 2016)</w:t>
            </w:r>
          </w:p>
        </w:tc>
        <w:tc>
          <w:tcPr>
            <w:tcW w:w="1693" w:type="dxa"/>
            <w:shd w:val="clear" w:color="auto" w:fill="auto"/>
          </w:tcPr>
          <w:p w14:paraId="349515AA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566CD7C0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Quatrième </w:t>
            </w:r>
            <w:r w:rsidRPr="00647083">
              <w:rPr>
                <w:sz w:val="18"/>
                <w:szCs w:val="18"/>
              </w:rPr>
              <w:br/>
              <w:t xml:space="preserve">(reçu le 14 août 2020) </w:t>
            </w:r>
          </w:p>
        </w:tc>
      </w:tr>
      <w:tr w:rsidR="009D0C32" w:rsidRPr="00494B08" w14:paraId="0880FF77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45374E19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Lettonie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(1992)</w:t>
            </w:r>
          </w:p>
        </w:tc>
        <w:tc>
          <w:tcPr>
            <w:tcW w:w="1984" w:type="dxa"/>
            <w:shd w:val="clear" w:color="auto" w:fill="auto"/>
          </w:tcPr>
          <w:p w14:paraId="75BBEC85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Sixième</w:t>
            </w:r>
            <w:r w:rsidRPr="00647083">
              <w:rPr>
                <w:sz w:val="18"/>
                <w:szCs w:val="18"/>
              </w:rPr>
              <w:br/>
              <w:t>(novembre 2019)</w:t>
            </w:r>
          </w:p>
        </w:tc>
        <w:tc>
          <w:tcPr>
            <w:tcW w:w="1693" w:type="dxa"/>
            <w:shd w:val="clear" w:color="auto" w:fill="auto"/>
          </w:tcPr>
          <w:p w14:paraId="456DA98B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1B0E23D2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Septième</w:t>
            </w:r>
            <w:r w:rsidRPr="00647083">
              <w:rPr>
                <w:sz w:val="18"/>
                <w:szCs w:val="18"/>
              </w:rPr>
              <w:br/>
              <w:t>(attendu le 6 décembre 2023)</w:t>
            </w:r>
          </w:p>
        </w:tc>
      </w:tr>
      <w:tr w:rsidR="009D0C32" w:rsidRPr="00494B08" w14:paraId="196BEDA1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57D53958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Liban (2000)</w:t>
            </w:r>
          </w:p>
        </w:tc>
        <w:tc>
          <w:tcPr>
            <w:tcW w:w="1984" w:type="dxa"/>
            <w:shd w:val="clear" w:color="auto" w:fill="auto"/>
          </w:tcPr>
          <w:p w14:paraId="2A05B8E4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Initial </w:t>
            </w:r>
            <w:r w:rsidRPr="00647083">
              <w:rPr>
                <w:sz w:val="18"/>
                <w:szCs w:val="18"/>
              </w:rPr>
              <w:br/>
              <w:t>(avril 2017)</w:t>
            </w:r>
          </w:p>
        </w:tc>
        <w:tc>
          <w:tcPr>
            <w:tcW w:w="1693" w:type="dxa"/>
            <w:shd w:val="clear" w:color="auto" w:fill="auto"/>
          </w:tcPr>
          <w:p w14:paraId="3892C717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>(12 mai 2021)</w:t>
            </w:r>
          </w:p>
        </w:tc>
        <w:tc>
          <w:tcPr>
            <w:tcW w:w="2275" w:type="dxa"/>
            <w:shd w:val="clear" w:color="auto" w:fill="auto"/>
          </w:tcPr>
          <w:p w14:paraId="71EC8309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</w:p>
        </w:tc>
      </w:tr>
      <w:tr w:rsidR="009D0C32" w:rsidRPr="00494B08" w14:paraId="1D935A1A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5C87E89E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Libye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(1989)</w:t>
            </w:r>
          </w:p>
        </w:tc>
        <w:tc>
          <w:tcPr>
            <w:tcW w:w="1984" w:type="dxa"/>
            <w:shd w:val="clear" w:color="auto" w:fill="auto"/>
          </w:tcPr>
          <w:p w14:paraId="64F3D8E7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Troisième </w:t>
            </w:r>
            <w:r w:rsidRPr="00647083">
              <w:rPr>
                <w:sz w:val="18"/>
                <w:szCs w:val="18"/>
              </w:rPr>
              <w:br/>
              <w:t>(mai 1999)</w:t>
            </w:r>
          </w:p>
        </w:tc>
        <w:tc>
          <w:tcPr>
            <w:tcW w:w="1693" w:type="dxa"/>
            <w:shd w:val="clear" w:color="auto" w:fill="auto"/>
          </w:tcPr>
          <w:p w14:paraId="79D4F825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Quatrième </w:t>
            </w:r>
            <w:r w:rsidRPr="00647083">
              <w:rPr>
                <w:sz w:val="18"/>
                <w:szCs w:val="18"/>
              </w:rPr>
              <w:br/>
              <w:t>(14 juin 2002)</w:t>
            </w:r>
          </w:p>
        </w:tc>
        <w:tc>
          <w:tcPr>
            <w:tcW w:w="2275" w:type="dxa"/>
            <w:shd w:val="clear" w:color="auto" w:fill="auto"/>
          </w:tcPr>
          <w:p w14:paraId="7A40A8A9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</w:tr>
      <w:tr w:rsidR="009D0C32" w:rsidRPr="00494B08" w14:paraId="6FADBAE3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38F450EB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Liechtenstein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(1990)</w:t>
            </w:r>
          </w:p>
        </w:tc>
        <w:tc>
          <w:tcPr>
            <w:tcW w:w="1984" w:type="dxa"/>
            <w:shd w:val="clear" w:color="auto" w:fill="auto"/>
          </w:tcPr>
          <w:p w14:paraId="0FD10710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Quatrième </w:t>
            </w:r>
            <w:r w:rsidRPr="00647083">
              <w:rPr>
                <w:sz w:val="18"/>
                <w:szCs w:val="18"/>
              </w:rPr>
              <w:br/>
              <w:t>(novembre 2015)</w:t>
            </w:r>
          </w:p>
        </w:tc>
        <w:tc>
          <w:tcPr>
            <w:tcW w:w="1693" w:type="dxa"/>
            <w:shd w:val="clear" w:color="auto" w:fill="auto"/>
          </w:tcPr>
          <w:p w14:paraId="6108B36C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25D8226F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Cinquième </w:t>
            </w:r>
            <w:r w:rsidRPr="00647083">
              <w:rPr>
                <w:sz w:val="18"/>
                <w:szCs w:val="18"/>
              </w:rPr>
              <w:br/>
              <w:t>(reçu le 4 décembre 2019)</w:t>
            </w:r>
          </w:p>
        </w:tc>
      </w:tr>
      <w:tr w:rsidR="009D0C32" w:rsidRPr="00494B08" w14:paraId="2895FA3E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76E78A00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Lituanie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(1996)</w:t>
            </w:r>
          </w:p>
        </w:tc>
        <w:tc>
          <w:tcPr>
            <w:tcW w:w="1984" w:type="dxa"/>
            <w:shd w:val="clear" w:color="auto" w:fill="auto"/>
          </w:tcPr>
          <w:p w14:paraId="2BA625CD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Troisième </w:t>
            </w:r>
            <w:r w:rsidRPr="00647083">
              <w:rPr>
                <w:sz w:val="18"/>
                <w:szCs w:val="18"/>
              </w:rPr>
              <w:br/>
              <w:t>(mai 2014)</w:t>
            </w:r>
          </w:p>
        </w:tc>
        <w:tc>
          <w:tcPr>
            <w:tcW w:w="1693" w:type="dxa"/>
            <w:shd w:val="clear" w:color="auto" w:fill="auto"/>
          </w:tcPr>
          <w:p w14:paraId="2004F06F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78888652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Quatrième </w:t>
            </w:r>
            <w:r w:rsidRPr="00647083">
              <w:rPr>
                <w:sz w:val="18"/>
                <w:szCs w:val="18"/>
              </w:rPr>
              <w:br/>
              <w:t>(reçu le 19 décembre 2018)</w:t>
            </w:r>
          </w:p>
        </w:tc>
      </w:tr>
      <w:tr w:rsidR="009D0C32" w:rsidRPr="00494B08" w14:paraId="2191C1B8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1CADD925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Luxembourg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(1987)</w:t>
            </w:r>
          </w:p>
        </w:tc>
        <w:tc>
          <w:tcPr>
            <w:tcW w:w="1984" w:type="dxa"/>
            <w:shd w:val="clear" w:color="auto" w:fill="auto"/>
          </w:tcPr>
          <w:p w14:paraId="547011E5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Sixième et septième </w:t>
            </w:r>
            <w:r w:rsidRPr="00647083">
              <w:rPr>
                <w:sz w:val="18"/>
                <w:szCs w:val="18"/>
              </w:rPr>
              <w:br/>
              <w:t>(mai 2015)</w:t>
            </w:r>
          </w:p>
        </w:tc>
        <w:tc>
          <w:tcPr>
            <w:tcW w:w="1693" w:type="dxa"/>
            <w:shd w:val="clear" w:color="auto" w:fill="auto"/>
          </w:tcPr>
          <w:p w14:paraId="6A6B5388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32708457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Huitième </w:t>
            </w:r>
            <w:r w:rsidRPr="00647083">
              <w:rPr>
                <w:sz w:val="18"/>
                <w:szCs w:val="18"/>
              </w:rPr>
              <w:br/>
              <w:t xml:space="preserve">(reçu le 16 mai 2019) </w:t>
            </w:r>
          </w:p>
        </w:tc>
      </w:tr>
      <w:tr w:rsidR="009D0C32" w:rsidRPr="00494B08" w14:paraId="5782C091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6FC16796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Macédoine du </w:t>
            </w:r>
            <w:proofErr w:type="spellStart"/>
            <w:r w:rsidRPr="00647083">
              <w:rPr>
                <w:sz w:val="18"/>
                <w:szCs w:val="18"/>
              </w:rPr>
              <w:t>Nord</w:t>
            </w:r>
            <w:r w:rsidRPr="00647083">
              <w:rPr>
                <w:i/>
                <w:iCs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(1994)</w:t>
            </w:r>
          </w:p>
        </w:tc>
        <w:tc>
          <w:tcPr>
            <w:tcW w:w="1984" w:type="dxa"/>
            <w:shd w:val="clear" w:color="auto" w:fill="auto"/>
          </w:tcPr>
          <w:p w14:paraId="69AFEB16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Troisième</w:t>
            </w:r>
            <w:r w:rsidRPr="00647083">
              <w:rPr>
                <w:sz w:val="18"/>
                <w:szCs w:val="18"/>
              </w:rPr>
              <w:br/>
              <w:t>(mai 2015)</w:t>
            </w:r>
          </w:p>
        </w:tc>
        <w:tc>
          <w:tcPr>
            <w:tcW w:w="1693" w:type="dxa"/>
            <w:shd w:val="clear" w:color="auto" w:fill="auto"/>
          </w:tcPr>
          <w:p w14:paraId="1CDAA61A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Quatrième</w:t>
            </w:r>
            <w:r w:rsidRPr="00647083">
              <w:rPr>
                <w:sz w:val="18"/>
                <w:szCs w:val="18"/>
              </w:rPr>
              <w:br/>
              <w:t>(15 mai 2019)</w:t>
            </w:r>
          </w:p>
        </w:tc>
        <w:tc>
          <w:tcPr>
            <w:tcW w:w="2275" w:type="dxa"/>
            <w:shd w:val="clear" w:color="auto" w:fill="auto"/>
          </w:tcPr>
          <w:p w14:paraId="0B22F7A2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</w:tr>
      <w:tr w:rsidR="009D0C32" w:rsidRPr="00494B08" w14:paraId="5D8AB7CF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4E2255CA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Madagascar (2005)</w:t>
            </w:r>
          </w:p>
        </w:tc>
        <w:tc>
          <w:tcPr>
            <w:tcW w:w="1984" w:type="dxa"/>
            <w:shd w:val="clear" w:color="auto" w:fill="auto"/>
          </w:tcPr>
          <w:p w14:paraId="1641FB6E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Initial </w:t>
            </w:r>
            <w:r w:rsidRPr="00647083">
              <w:rPr>
                <w:sz w:val="18"/>
                <w:szCs w:val="18"/>
              </w:rPr>
              <w:br/>
              <w:t>(novembre 2011)</w:t>
            </w:r>
          </w:p>
        </w:tc>
        <w:tc>
          <w:tcPr>
            <w:tcW w:w="1693" w:type="dxa"/>
            <w:shd w:val="clear" w:color="auto" w:fill="auto"/>
          </w:tcPr>
          <w:p w14:paraId="7C5764A7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>(25 novembre 2015)</w:t>
            </w:r>
          </w:p>
        </w:tc>
        <w:tc>
          <w:tcPr>
            <w:tcW w:w="2275" w:type="dxa"/>
            <w:shd w:val="clear" w:color="auto" w:fill="auto"/>
          </w:tcPr>
          <w:p w14:paraId="3FBD55A0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</w:tr>
      <w:tr w:rsidR="009D0C32" w:rsidRPr="00494B08" w14:paraId="49BAD01E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2DBA747D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Maldives</w:t>
            </w:r>
            <w:r w:rsidRPr="00647083">
              <w:rPr>
                <w:i/>
                <w:iCs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(2004)</w:t>
            </w:r>
          </w:p>
        </w:tc>
        <w:tc>
          <w:tcPr>
            <w:tcW w:w="1984" w:type="dxa"/>
            <w:shd w:val="clear" w:color="auto" w:fill="auto"/>
          </w:tcPr>
          <w:p w14:paraId="6513B5A7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Initial </w:t>
            </w:r>
            <w:r w:rsidRPr="00647083">
              <w:rPr>
                <w:sz w:val="18"/>
                <w:szCs w:val="18"/>
              </w:rPr>
              <w:br/>
              <w:t>(novembre 2018)</w:t>
            </w:r>
          </w:p>
        </w:tc>
        <w:tc>
          <w:tcPr>
            <w:tcW w:w="1693" w:type="dxa"/>
            <w:shd w:val="clear" w:color="auto" w:fill="auto"/>
          </w:tcPr>
          <w:p w14:paraId="402CA421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0BA16560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>(attendu le 7 décembre 2022)</w:t>
            </w:r>
          </w:p>
        </w:tc>
      </w:tr>
      <w:tr w:rsidR="009D0C32" w:rsidRPr="00494B08" w14:paraId="39954662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1ECEEA3D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Malte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(1990)</w:t>
            </w:r>
          </w:p>
        </w:tc>
        <w:tc>
          <w:tcPr>
            <w:tcW w:w="1984" w:type="dxa"/>
            <w:shd w:val="clear" w:color="auto" w:fill="auto"/>
          </w:tcPr>
          <w:p w14:paraId="02FCE9C0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>(novembre 1999)</w:t>
            </w:r>
          </w:p>
        </w:tc>
        <w:tc>
          <w:tcPr>
            <w:tcW w:w="1693" w:type="dxa"/>
            <w:shd w:val="clear" w:color="auto" w:fill="auto"/>
          </w:tcPr>
          <w:p w14:paraId="3BA01815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Troisième </w:t>
            </w:r>
            <w:r w:rsidRPr="00647083">
              <w:rPr>
                <w:sz w:val="18"/>
                <w:szCs w:val="18"/>
              </w:rPr>
              <w:br/>
              <w:t>(12 décembre 2000)</w:t>
            </w:r>
          </w:p>
        </w:tc>
        <w:tc>
          <w:tcPr>
            <w:tcW w:w="2275" w:type="dxa"/>
            <w:shd w:val="clear" w:color="auto" w:fill="auto"/>
          </w:tcPr>
          <w:p w14:paraId="07C8B35A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</w:tr>
      <w:tr w:rsidR="009D0C32" w:rsidRPr="00494B08" w14:paraId="560366BF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2EB9EA68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Maroc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(1993)</w:t>
            </w:r>
          </w:p>
        </w:tc>
        <w:tc>
          <w:tcPr>
            <w:tcW w:w="1984" w:type="dxa"/>
            <w:shd w:val="clear" w:color="auto" w:fill="auto"/>
          </w:tcPr>
          <w:p w14:paraId="2D62523A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Quatrième </w:t>
            </w:r>
            <w:r w:rsidRPr="00647083">
              <w:rPr>
                <w:sz w:val="18"/>
                <w:szCs w:val="18"/>
              </w:rPr>
              <w:br/>
              <w:t>(novembre 2011)</w:t>
            </w:r>
          </w:p>
        </w:tc>
        <w:tc>
          <w:tcPr>
            <w:tcW w:w="1693" w:type="dxa"/>
            <w:shd w:val="clear" w:color="auto" w:fill="auto"/>
          </w:tcPr>
          <w:p w14:paraId="2FF9489F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Cinquième </w:t>
            </w:r>
            <w:r w:rsidRPr="00647083">
              <w:rPr>
                <w:sz w:val="18"/>
                <w:szCs w:val="18"/>
              </w:rPr>
              <w:br/>
              <w:t>(25 novembre 2015)</w:t>
            </w:r>
          </w:p>
        </w:tc>
        <w:tc>
          <w:tcPr>
            <w:tcW w:w="2275" w:type="dxa"/>
            <w:shd w:val="clear" w:color="auto" w:fill="auto"/>
          </w:tcPr>
          <w:p w14:paraId="0963D588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</w:tr>
      <w:tr w:rsidR="009D0C32" w:rsidRPr="00494B08" w14:paraId="6A0D4421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5B898AE5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Maurice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(1992)</w:t>
            </w:r>
          </w:p>
        </w:tc>
        <w:tc>
          <w:tcPr>
            <w:tcW w:w="1984" w:type="dxa"/>
            <w:shd w:val="clear" w:color="auto" w:fill="auto"/>
          </w:tcPr>
          <w:p w14:paraId="46A26768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Quatrième </w:t>
            </w:r>
            <w:r w:rsidRPr="00647083">
              <w:rPr>
                <w:sz w:val="18"/>
                <w:szCs w:val="18"/>
              </w:rPr>
              <w:br/>
              <w:t>(novembre 2017)</w:t>
            </w:r>
          </w:p>
        </w:tc>
        <w:tc>
          <w:tcPr>
            <w:tcW w:w="1693" w:type="dxa"/>
            <w:shd w:val="clear" w:color="auto" w:fill="auto"/>
          </w:tcPr>
          <w:p w14:paraId="5F65D00E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5FEB89AB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Cinquième </w:t>
            </w:r>
            <w:r w:rsidRPr="00647083">
              <w:rPr>
                <w:sz w:val="18"/>
                <w:szCs w:val="18"/>
              </w:rPr>
              <w:br/>
              <w:t>(attendu le 6 décembre 2021)</w:t>
            </w:r>
          </w:p>
        </w:tc>
      </w:tr>
      <w:tr w:rsidR="009D0C32" w:rsidRPr="00494B08" w14:paraId="0A9FEF4B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19FB8C1E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Mauritanie (2004)</w:t>
            </w:r>
          </w:p>
        </w:tc>
        <w:tc>
          <w:tcPr>
            <w:tcW w:w="1984" w:type="dxa"/>
            <w:shd w:val="clear" w:color="auto" w:fill="auto"/>
          </w:tcPr>
          <w:p w14:paraId="623B247A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>(juillet 2018)</w:t>
            </w:r>
          </w:p>
        </w:tc>
        <w:tc>
          <w:tcPr>
            <w:tcW w:w="1693" w:type="dxa"/>
            <w:shd w:val="clear" w:color="auto" w:fill="auto"/>
          </w:tcPr>
          <w:p w14:paraId="11F34466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3C93BBFF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Troisième </w:t>
            </w:r>
            <w:r w:rsidRPr="00647083">
              <w:rPr>
                <w:sz w:val="18"/>
                <w:szCs w:val="18"/>
              </w:rPr>
              <w:br/>
              <w:t xml:space="preserve">(attendu le 10 août 2022) </w:t>
            </w:r>
          </w:p>
        </w:tc>
      </w:tr>
      <w:tr w:rsidR="009D0C32" w:rsidRPr="00494B08" w14:paraId="3BBC9D29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34ABD8ED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Mexique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(1986)</w:t>
            </w:r>
          </w:p>
        </w:tc>
        <w:tc>
          <w:tcPr>
            <w:tcW w:w="1984" w:type="dxa"/>
            <w:shd w:val="clear" w:color="auto" w:fill="auto"/>
          </w:tcPr>
          <w:p w14:paraId="3FADDD48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Septième</w:t>
            </w:r>
            <w:r w:rsidRPr="00647083">
              <w:rPr>
                <w:sz w:val="18"/>
                <w:szCs w:val="18"/>
              </w:rPr>
              <w:br/>
              <w:t>(mai 2019)</w:t>
            </w:r>
          </w:p>
        </w:tc>
        <w:tc>
          <w:tcPr>
            <w:tcW w:w="1693" w:type="dxa"/>
            <w:shd w:val="clear" w:color="auto" w:fill="auto"/>
          </w:tcPr>
          <w:p w14:paraId="0C0EDD30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31483F99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Huitième </w:t>
            </w:r>
            <w:r w:rsidRPr="00647083">
              <w:rPr>
                <w:sz w:val="18"/>
                <w:szCs w:val="18"/>
              </w:rPr>
              <w:br/>
              <w:t>(attendu le 17 mai 2023)</w:t>
            </w:r>
          </w:p>
        </w:tc>
      </w:tr>
      <w:tr w:rsidR="009D0C32" w:rsidRPr="00494B08" w14:paraId="6AE0C88C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4DE5F9CC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Monaco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(1991)</w:t>
            </w:r>
          </w:p>
        </w:tc>
        <w:tc>
          <w:tcPr>
            <w:tcW w:w="1984" w:type="dxa"/>
            <w:shd w:val="clear" w:color="auto" w:fill="auto"/>
          </w:tcPr>
          <w:p w14:paraId="0AACE107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Sixième </w:t>
            </w:r>
            <w:r w:rsidRPr="00647083">
              <w:rPr>
                <w:sz w:val="18"/>
                <w:szCs w:val="18"/>
              </w:rPr>
              <w:br/>
              <w:t>(novembre 2016)</w:t>
            </w:r>
          </w:p>
        </w:tc>
        <w:tc>
          <w:tcPr>
            <w:tcW w:w="1693" w:type="dxa"/>
            <w:shd w:val="clear" w:color="auto" w:fill="auto"/>
          </w:tcPr>
          <w:p w14:paraId="25417BD2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5C37FC8E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Septième </w:t>
            </w:r>
            <w:r w:rsidRPr="00647083">
              <w:rPr>
                <w:sz w:val="18"/>
                <w:szCs w:val="18"/>
              </w:rPr>
              <w:br/>
              <w:t>(reçu le 9 décembre 2020)</w:t>
            </w:r>
          </w:p>
        </w:tc>
      </w:tr>
      <w:tr w:rsidR="009D0C32" w:rsidRPr="00494B08" w14:paraId="3C692B0C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4C7A9174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Mongolie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(2002)</w:t>
            </w:r>
          </w:p>
        </w:tc>
        <w:tc>
          <w:tcPr>
            <w:tcW w:w="1984" w:type="dxa"/>
            <w:shd w:val="clear" w:color="auto" w:fill="auto"/>
          </w:tcPr>
          <w:p w14:paraId="152AECE1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>(juillet 2016)</w:t>
            </w:r>
          </w:p>
        </w:tc>
        <w:tc>
          <w:tcPr>
            <w:tcW w:w="1693" w:type="dxa"/>
            <w:shd w:val="clear" w:color="auto" w:fill="auto"/>
          </w:tcPr>
          <w:p w14:paraId="2ACE3022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Troisième </w:t>
            </w:r>
            <w:r w:rsidRPr="00647083">
              <w:rPr>
                <w:sz w:val="18"/>
                <w:szCs w:val="18"/>
              </w:rPr>
              <w:br/>
              <w:t>(attendu le 12 août 2020)</w:t>
            </w:r>
          </w:p>
        </w:tc>
        <w:tc>
          <w:tcPr>
            <w:tcW w:w="2275" w:type="dxa"/>
            <w:shd w:val="clear" w:color="auto" w:fill="auto"/>
          </w:tcPr>
          <w:p w14:paraId="43194B43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</w:tr>
      <w:tr w:rsidR="009D0C32" w:rsidRPr="00494B08" w14:paraId="49BCBFC4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29A53FCE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Monténégro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(2006)</w:t>
            </w:r>
          </w:p>
        </w:tc>
        <w:tc>
          <w:tcPr>
            <w:tcW w:w="1984" w:type="dxa"/>
            <w:shd w:val="clear" w:color="auto" w:fill="auto"/>
          </w:tcPr>
          <w:p w14:paraId="438D9083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>(mai 2014)</w:t>
            </w:r>
          </w:p>
        </w:tc>
        <w:tc>
          <w:tcPr>
            <w:tcW w:w="1693" w:type="dxa"/>
            <w:shd w:val="clear" w:color="auto" w:fill="auto"/>
          </w:tcPr>
          <w:p w14:paraId="28EDC0CA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4409DEFF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Troisième</w:t>
            </w:r>
            <w:r w:rsidRPr="00647083">
              <w:rPr>
                <w:sz w:val="18"/>
                <w:szCs w:val="18"/>
              </w:rPr>
              <w:br/>
              <w:t>(reçu le 7 août 2018)</w:t>
            </w:r>
          </w:p>
        </w:tc>
      </w:tr>
      <w:tr w:rsidR="009D0C32" w:rsidRPr="00494B08" w14:paraId="4986E46C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6915A7F4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Mozambique (1999)</w:t>
            </w:r>
          </w:p>
        </w:tc>
        <w:tc>
          <w:tcPr>
            <w:tcW w:w="1984" w:type="dxa"/>
            <w:shd w:val="clear" w:color="auto" w:fill="auto"/>
          </w:tcPr>
          <w:p w14:paraId="7ED92F1A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Initial </w:t>
            </w:r>
            <w:r w:rsidRPr="00647083">
              <w:rPr>
                <w:sz w:val="18"/>
                <w:szCs w:val="18"/>
              </w:rPr>
              <w:br/>
              <w:t>(novembre 2013)</w:t>
            </w:r>
          </w:p>
        </w:tc>
        <w:tc>
          <w:tcPr>
            <w:tcW w:w="1693" w:type="dxa"/>
            <w:shd w:val="clear" w:color="auto" w:fill="auto"/>
          </w:tcPr>
          <w:p w14:paraId="6CF0F520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>(22 novembre 2017)</w:t>
            </w:r>
          </w:p>
        </w:tc>
        <w:tc>
          <w:tcPr>
            <w:tcW w:w="2275" w:type="dxa"/>
            <w:shd w:val="clear" w:color="auto" w:fill="auto"/>
          </w:tcPr>
          <w:p w14:paraId="72F8B00D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</w:tr>
      <w:tr w:rsidR="009D0C32" w:rsidRPr="00494B08" w14:paraId="169627EA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56F5ED42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Namibie (1994)</w:t>
            </w:r>
          </w:p>
        </w:tc>
        <w:tc>
          <w:tcPr>
            <w:tcW w:w="1984" w:type="dxa"/>
            <w:shd w:val="clear" w:color="auto" w:fill="auto"/>
          </w:tcPr>
          <w:p w14:paraId="339BD7A4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>(novembre 2016)</w:t>
            </w:r>
          </w:p>
        </w:tc>
        <w:tc>
          <w:tcPr>
            <w:tcW w:w="1693" w:type="dxa"/>
            <w:shd w:val="clear" w:color="auto" w:fill="auto"/>
          </w:tcPr>
          <w:p w14:paraId="7CAC802C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pacing w:val="-4"/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00BE10C6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647083">
              <w:rPr>
                <w:spacing w:val="-4"/>
                <w:sz w:val="18"/>
                <w:szCs w:val="18"/>
              </w:rPr>
              <w:t xml:space="preserve">Troisième </w:t>
            </w:r>
            <w:r w:rsidRPr="00647083">
              <w:rPr>
                <w:spacing w:val="-4"/>
                <w:sz w:val="18"/>
                <w:szCs w:val="18"/>
              </w:rPr>
              <w:br/>
              <w:t>(</w:t>
            </w:r>
            <w:r>
              <w:rPr>
                <w:spacing w:val="-4"/>
                <w:sz w:val="18"/>
                <w:szCs w:val="18"/>
              </w:rPr>
              <w:t>reçu le 19 mai 2021</w:t>
            </w:r>
            <w:r w:rsidRPr="00647083">
              <w:rPr>
                <w:spacing w:val="-4"/>
                <w:sz w:val="18"/>
                <w:szCs w:val="18"/>
              </w:rPr>
              <w:t>)</w:t>
            </w:r>
          </w:p>
        </w:tc>
      </w:tr>
      <w:tr w:rsidR="009D0C32" w:rsidRPr="00494B08" w14:paraId="2434BCD5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19860764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Népal (1991)</w:t>
            </w:r>
          </w:p>
        </w:tc>
        <w:tc>
          <w:tcPr>
            <w:tcW w:w="1984" w:type="dxa"/>
            <w:shd w:val="clear" w:color="auto" w:fill="auto"/>
          </w:tcPr>
          <w:p w14:paraId="45D63BF7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>(novembre 2005)</w:t>
            </w:r>
          </w:p>
        </w:tc>
        <w:tc>
          <w:tcPr>
            <w:tcW w:w="1693" w:type="dxa"/>
            <w:shd w:val="clear" w:color="auto" w:fill="auto"/>
          </w:tcPr>
          <w:p w14:paraId="46C75081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Troisième à cinquième </w:t>
            </w:r>
            <w:r w:rsidRPr="00647083">
              <w:rPr>
                <w:sz w:val="18"/>
                <w:szCs w:val="18"/>
              </w:rPr>
              <w:br/>
              <w:t>(12 juin 2008)</w:t>
            </w:r>
          </w:p>
        </w:tc>
        <w:tc>
          <w:tcPr>
            <w:tcW w:w="2275" w:type="dxa"/>
            <w:shd w:val="clear" w:color="auto" w:fill="auto"/>
          </w:tcPr>
          <w:p w14:paraId="676837E2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</w:p>
        </w:tc>
      </w:tr>
      <w:tr w:rsidR="009D0C32" w:rsidRPr="00494B08" w14:paraId="3B1719C5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163D0828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Nicaragua (2005)</w:t>
            </w:r>
          </w:p>
        </w:tc>
        <w:tc>
          <w:tcPr>
            <w:tcW w:w="1984" w:type="dxa"/>
            <w:shd w:val="clear" w:color="auto" w:fill="auto"/>
          </w:tcPr>
          <w:p w14:paraId="3E6E92AA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Initial </w:t>
            </w:r>
            <w:r w:rsidRPr="00647083">
              <w:rPr>
                <w:sz w:val="18"/>
                <w:szCs w:val="18"/>
              </w:rPr>
              <w:br/>
              <w:t>(mai 2009)</w:t>
            </w:r>
          </w:p>
        </w:tc>
        <w:tc>
          <w:tcPr>
            <w:tcW w:w="1693" w:type="dxa"/>
            <w:shd w:val="clear" w:color="auto" w:fill="auto"/>
          </w:tcPr>
          <w:p w14:paraId="32FD5D13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3CE86929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Deuxième</w:t>
            </w:r>
            <w:r w:rsidRPr="00647083">
              <w:rPr>
                <w:sz w:val="18"/>
                <w:szCs w:val="18"/>
              </w:rPr>
              <w:br/>
              <w:t>(reçu le 14 mai 2019)</w:t>
            </w:r>
          </w:p>
        </w:tc>
      </w:tr>
      <w:tr w:rsidR="009D0C32" w:rsidRPr="00494B08" w14:paraId="7AD53EA9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0044662C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Niger (1998)</w:t>
            </w:r>
          </w:p>
        </w:tc>
        <w:tc>
          <w:tcPr>
            <w:tcW w:w="1984" w:type="dxa"/>
            <w:shd w:val="clear" w:color="auto" w:fill="auto"/>
          </w:tcPr>
          <w:p w14:paraId="5B106406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Initial</w:t>
            </w:r>
            <w:r w:rsidRPr="00647083">
              <w:rPr>
                <w:sz w:val="18"/>
                <w:szCs w:val="18"/>
              </w:rPr>
              <w:br/>
              <w:t>(novembre 2019)</w:t>
            </w:r>
          </w:p>
        </w:tc>
        <w:tc>
          <w:tcPr>
            <w:tcW w:w="1693" w:type="dxa"/>
            <w:shd w:val="clear" w:color="auto" w:fill="auto"/>
          </w:tcPr>
          <w:p w14:paraId="1EDA234F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3189497E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Deuxième</w:t>
            </w:r>
            <w:r w:rsidRPr="00647083">
              <w:rPr>
                <w:sz w:val="18"/>
                <w:szCs w:val="18"/>
              </w:rPr>
              <w:br/>
              <w:t>(attendu le 6 décembre 2023)</w:t>
            </w:r>
          </w:p>
        </w:tc>
      </w:tr>
      <w:tr w:rsidR="009D0C32" w:rsidRPr="00494B08" w14:paraId="1D8F46CA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61D1DC11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Norvège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(1986)</w:t>
            </w:r>
          </w:p>
        </w:tc>
        <w:tc>
          <w:tcPr>
            <w:tcW w:w="1984" w:type="dxa"/>
            <w:shd w:val="clear" w:color="auto" w:fill="auto"/>
          </w:tcPr>
          <w:p w14:paraId="4AF46FFC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Huitième </w:t>
            </w:r>
            <w:r w:rsidRPr="00647083">
              <w:rPr>
                <w:sz w:val="18"/>
                <w:szCs w:val="18"/>
              </w:rPr>
              <w:br/>
              <w:t>(mai 2018)</w:t>
            </w:r>
          </w:p>
        </w:tc>
        <w:tc>
          <w:tcPr>
            <w:tcW w:w="1693" w:type="dxa"/>
            <w:shd w:val="clear" w:color="auto" w:fill="auto"/>
          </w:tcPr>
          <w:p w14:paraId="1E790166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23375A48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Neuvième </w:t>
            </w:r>
            <w:r w:rsidRPr="00647083">
              <w:rPr>
                <w:sz w:val="18"/>
                <w:szCs w:val="18"/>
              </w:rPr>
              <w:br/>
              <w:t>(attendu le 18 mai 2022)</w:t>
            </w:r>
          </w:p>
        </w:tc>
      </w:tr>
      <w:tr w:rsidR="009D0C32" w:rsidRPr="00494B08" w14:paraId="4770C812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1C9B6390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Nouvelle-Zélande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(1989)</w:t>
            </w:r>
          </w:p>
        </w:tc>
        <w:tc>
          <w:tcPr>
            <w:tcW w:w="1984" w:type="dxa"/>
            <w:shd w:val="clear" w:color="auto" w:fill="auto"/>
          </w:tcPr>
          <w:p w14:paraId="10475D4A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Sixième </w:t>
            </w:r>
            <w:r w:rsidRPr="00647083">
              <w:rPr>
                <w:sz w:val="18"/>
                <w:szCs w:val="18"/>
              </w:rPr>
              <w:br/>
              <w:t>(mai 2015)</w:t>
            </w:r>
          </w:p>
        </w:tc>
        <w:tc>
          <w:tcPr>
            <w:tcW w:w="1693" w:type="dxa"/>
            <w:shd w:val="clear" w:color="auto" w:fill="auto"/>
          </w:tcPr>
          <w:p w14:paraId="1CD2886C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53C854F9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Septième</w:t>
            </w:r>
            <w:r w:rsidRPr="00647083">
              <w:rPr>
                <w:sz w:val="18"/>
                <w:szCs w:val="18"/>
              </w:rPr>
              <w:br/>
              <w:t>(reçu le 25 septembre 2019)</w:t>
            </w:r>
          </w:p>
        </w:tc>
      </w:tr>
      <w:tr w:rsidR="009D0C32" w:rsidRPr="00494B08" w14:paraId="4DBF092E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4CB83ECB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Ouganda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(1986)</w:t>
            </w:r>
          </w:p>
        </w:tc>
        <w:tc>
          <w:tcPr>
            <w:tcW w:w="1984" w:type="dxa"/>
            <w:shd w:val="clear" w:color="auto" w:fill="auto"/>
          </w:tcPr>
          <w:p w14:paraId="534DCCEF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Initial </w:t>
            </w:r>
            <w:r w:rsidRPr="00647083">
              <w:rPr>
                <w:sz w:val="18"/>
                <w:szCs w:val="18"/>
              </w:rPr>
              <w:br/>
              <w:t>(mai 2005)</w:t>
            </w:r>
          </w:p>
        </w:tc>
        <w:tc>
          <w:tcPr>
            <w:tcW w:w="1693" w:type="dxa"/>
            <w:shd w:val="clear" w:color="auto" w:fill="auto"/>
          </w:tcPr>
          <w:p w14:paraId="6ABBC8D5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411495AE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>(reçu le 17 août 2020)</w:t>
            </w:r>
          </w:p>
        </w:tc>
      </w:tr>
      <w:tr w:rsidR="009D0C32" w:rsidRPr="00494B08" w14:paraId="1D6C8646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34D002CD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Ouzbékistan (1995)</w:t>
            </w:r>
          </w:p>
        </w:tc>
        <w:tc>
          <w:tcPr>
            <w:tcW w:w="1984" w:type="dxa"/>
            <w:shd w:val="clear" w:color="auto" w:fill="auto"/>
          </w:tcPr>
          <w:p w14:paraId="2B084B30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Cinquième </w:t>
            </w:r>
            <w:r w:rsidRPr="00647083">
              <w:rPr>
                <w:sz w:val="18"/>
                <w:szCs w:val="18"/>
              </w:rPr>
              <w:br/>
              <w:t>(novembre 2019)</w:t>
            </w:r>
          </w:p>
        </w:tc>
        <w:tc>
          <w:tcPr>
            <w:tcW w:w="1693" w:type="dxa"/>
            <w:shd w:val="clear" w:color="auto" w:fill="auto"/>
          </w:tcPr>
          <w:p w14:paraId="78394CAC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493F5353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Sixième</w:t>
            </w:r>
            <w:r w:rsidRPr="00647083">
              <w:rPr>
                <w:sz w:val="18"/>
                <w:szCs w:val="18"/>
              </w:rPr>
              <w:br/>
              <w:t>(attendu le 6 décembre 2023)</w:t>
            </w:r>
          </w:p>
        </w:tc>
      </w:tr>
      <w:tr w:rsidR="009D0C32" w:rsidRPr="00494B08" w14:paraId="59D15195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6767ED37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Pakistan (2010)</w:t>
            </w:r>
          </w:p>
        </w:tc>
        <w:tc>
          <w:tcPr>
            <w:tcW w:w="1984" w:type="dxa"/>
            <w:shd w:val="clear" w:color="auto" w:fill="auto"/>
          </w:tcPr>
          <w:p w14:paraId="19044341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Initial </w:t>
            </w:r>
            <w:r w:rsidRPr="00647083">
              <w:rPr>
                <w:sz w:val="18"/>
                <w:szCs w:val="18"/>
              </w:rPr>
              <w:br/>
              <w:t>(avril 2017)</w:t>
            </w:r>
          </w:p>
        </w:tc>
        <w:tc>
          <w:tcPr>
            <w:tcW w:w="1693" w:type="dxa"/>
            <w:shd w:val="clear" w:color="auto" w:fill="auto"/>
          </w:tcPr>
          <w:p w14:paraId="5394DA25" w14:textId="77777777" w:rsidR="009D0C32" w:rsidRPr="00647083" w:rsidDel="00E049A5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>(12 mai 2021)</w:t>
            </w:r>
          </w:p>
        </w:tc>
        <w:tc>
          <w:tcPr>
            <w:tcW w:w="2275" w:type="dxa"/>
            <w:shd w:val="clear" w:color="auto" w:fill="auto"/>
          </w:tcPr>
          <w:p w14:paraId="1081ACDD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</w:p>
        </w:tc>
      </w:tr>
      <w:tr w:rsidR="009D0C32" w:rsidRPr="00494B08" w14:paraId="03257AEA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4E339CEA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Panama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(1987)</w:t>
            </w:r>
          </w:p>
        </w:tc>
        <w:tc>
          <w:tcPr>
            <w:tcW w:w="1984" w:type="dxa"/>
            <w:shd w:val="clear" w:color="auto" w:fill="auto"/>
          </w:tcPr>
          <w:p w14:paraId="2D17AA68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Quatrième </w:t>
            </w:r>
            <w:r w:rsidRPr="00647083">
              <w:rPr>
                <w:sz w:val="18"/>
                <w:szCs w:val="18"/>
              </w:rPr>
              <w:br/>
              <w:t>(août 2017)</w:t>
            </w:r>
          </w:p>
        </w:tc>
        <w:tc>
          <w:tcPr>
            <w:tcW w:w="1693" w:type="dxa"/>
            <w:shd w:val="clear" w:color="auto" w:fill="auto"/>
          </w:tcPr>
          <w:p w14:paraId="7FF112BF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5E6927B7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Cinquième </w:t>
            </w:r>
            <w:r w:rsidRPr="00647083">
              <w:rPr>
                <w:sz w:val="18"/>
                <w:szCs w:val="18"/>
              </w:rPr>
              <w:br/>
              <w:t>(attendu le 11 août 2021)</w:t>
            </w:r>
          </w:p>
        </w:tc>
      </w:tr>
      <w:tr w:rsidR="009D0C32" w:rsidRPr="00494B08" w14:paraId="0F8C8661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4FE917E8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Paraguay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(1990)</w:t>
            </w:r>
          </w:p>
        </w:tc>
        <w:tc>
          <w:tcPr>
            <w:tcW w:w="1984" w:type="dxa"/>
            <w:shd w:val="clear" w:color="auto" w:fill="auto"/>
          </w:tcPr>
          <w:p w14:paraId="3C470244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Septième </w:t>
            </w:r>
            <w:r w:rsidRPr="00647083">
              <w:rPr>
                <w:sz w:val="18"/>
                <w:szCs w:val="18"/>
              </w:rPr>
              <w:br/>
              <w:t>(juillet 2017)</w:t>
            </w:r>
          </w:p>
        </w:tc>
        <w:tc>
          <w:tcPr>
            <w:tcW w:w="1693" w:type="dxa"/>
            <w:shd w:val="clear" w:color="auto" w:fill="auto"/>
          </w:tcPr>
          <w:p w14:paraId="0B2EB32A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199BF82D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Huitième </w:t>
            </w:r>
            <w:r w:rsidRPr="00647083">
              <w:rPr>
                <w:sz w:val="18"/>
                <w:szCs w:val="18"/>
              </w:rPr>
              <w:br/>
              <w:t>(attendu le 11 août 2021)</w:t>
            </w:r>
          </w:p>
        </w:tc>
      </w:tr>
      <w:tr w:rsidR="009D0C32" w:rsidRPr="00494B08" w14:paraId="35BE3B64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1D0BFB47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Pays-Bas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(1988)</w:t>
            </w:r>
          </w:p>
        </w:tc>
        <w:tc>
          <w:tcPr>
            <w:tcW w:w="1984" w:type="dxa"/>
            <w:shd w:val="clear" w:color="auto" w:fill="auto"/>
          </w:tcPr>
          <w:p w14:paraId="6FB38392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Septième </w:t>
            </w:r>
            <w:r w:rsidRPr="00647083">
              <w:rPr>
                <w:sz w:val="18"/>
                <w:szCs w:val="18"/>
              </w:rPr>
              <w:br/>
              <w:t>(novembre 2018)</w:t>
            </w:r>
          </w:p>
        </w:tc>
        <w:tc>
          <w:tcPr>
            <w:tcW w:w="1693" w:type="dxa"/>
            <w:shd w:val="clear" w:color="auto" w:fill="auto"/>
          </w:tcPr>
          <w:p w14:paraId="54CB5B65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187E0623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Huitième </w:t>
            </w:r>
            <w:r w:rsidRPr="00647083">
              <w:rPr>
                <w:sz w:val="18"/>
                <w:szCs w:val="18"/>
              </w:rPr>
              <w:br/>
              <w:t>(attendu le 7 décembre 2022)</w:t>
            </w:r>
          </w:p>
        </w:tc>
      </w:tr>
      <w:tr w:rsidR="009D0C32" w:rsidRPr="00494B08" w14:paraId="39529D8E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5DF93A87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Pérou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(1988)</w:t>
            </w:r>
          </w:p>
        </w:tc>
        <w:tc>
          <w:tcPr>
            <w:tcW w:w="1984" w:type="dxa"/>
            <w:shd w:val="clear" w:color="auto" w:fill="auto"/>
          </w:tcPr>
          <w:p w14:paraId="3D4726A8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Septième </w:t>
            </w:r>
            <w:r w:rsidRPr="00647083">
              <w:rPr>
                <w:sz w:val="18"/>
                <w:szCs w:val="18"/>
              </w:rPr>
              <w:br/>
              <w:t>(novembre 2018)</w:t>
            </w:r>
          </w:p>
        </w:tc>
        <w:tc>
          <w:tcPr>
            <w:tcW w:w="1693" w:type="dxa"/>
            <w:shd w:val="clear" w:color="auto" w:fill="auto"/>
          </w:tcPr>
          <w:p w14:paraId="6DA2DE29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1C31B0A6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Huitième </w:t>
            </w:r>
            <w:r w:rsidRPr="00647083">
              <w:rPr>
                <w:sz w:val="18"/>
                <w:szCs w:val="18"/>
              </w:rPr>
              <w:br/>
              <w:t>(attendu le 7 décembre 2022)</w:t>
            </w:r>
          </w:p>
        </w:tc>
      </w:tr>
      <w:tr w:rsidR="009D0C32" w:rsidRPr="00494B08" w14:paraId="2AE0BCFA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317334D7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Philippines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(1986)</w:t>
            </w:r>
          </w:p>
        </w:tc>
        <w:tc>
          <w:tcPr>
            <w:tcW w:w="1984" w:type="dxa"/>
            <w:shd w:val="clear" w:color="auto" w:fill="auto"/>
          </w:tcPr>
          <w:p w14:paraId="2BBEF74B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Troisième </w:t>
            </w:r>
            <w:r w:rsidRPr="00647083">
              <w:rPr>
                <w:sz w:val="18"/>
                <w:szCs w:val="18"/>
              </w:rPr>
              <w:br/>
              <w:t>(mai 2016)</w:t>
            </w:r>
          </w:p>
        </w:tc>
        <w:tc>
          <w:tcPr>
            <w:tcW w:w="1693" w:type="dxa"/>
            <w:shd w:val="clear" w:color="auto" w:fill="auto"/>
          </w:tcPr>
          <w:p w14:paraId="5821D442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Quatrième </w:t>
            </w:r>
            <w:r w:rsidRPr="00647083">
              <w:rPr>
                <w:sz w:val="18"/>
                <w:szCs w:val="18"/>
              </w:rPr>
              <w:br/>
              <w:t>(13 mai 2020)</w:t>
            </w:r>
          </w:p>
        </w:tc>
        <w:tc>
          <w:tcPr>
            <w:tcW w:w="2275" w:type="dxa"/>
            <w:shd w:val="clear" w:color="auto" w:fill="auto"/>
          </w:tcPr>
          <w:p w14:paraId="24D8C3EA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</w:tr>
      <w:tr w:rsidR="009D0C32" w:rsidRPr="00494B08" w14:paraId="1651C9FC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0ABE9BEA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Pologne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(1989)</w:t>
            </w:r>
          </w:p>
        </w:tc>
        <w:tc>
          <w:tcPr>
            <w:tcW w:w="1984" w:type="dxa"/>
            <w:shd w:val="clear" w:color="auto" w:fill="auto"/>
          </w:tcPr>
          <w:p w14:paraId="4D70125C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Septième (juillet 2019)</w:t>
            </w:r>
          </w:p>
        </w:tc>
        <w:tc>
          <w:tcPr>
            <w:tcW w:w="1693" w:type="dxa"/>
            <w:shd w:val="clear" w:color="auto" w:fill="auto"/>
          </w:tcPr>
          <w:p w14:paraId="5F7D2FA8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609A30DF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Huitième</w:t>
            </w:r>
            <w:r w:rsidRPr="00647083">
              <w:rPr>
                <w:sz w:val="18"/>
                <w:szCs w:val="18"/>
              </w:rPr>
              <w:br/>
              <w:t>(attendu le 9 août 2023)</w:t>
            </w:r>
          </w:p>
        </w:tc>
      </w:tr>
      <w:tr w:rsidR="009D0C32" w:rsidRPr="00494B08" w14:paraId="0EA22E72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5ABE7C65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Portugal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(1989)</w:t>
            </w:r>
          </w:p>
        </w:tc>
        <w:tc>
          <w:tcPr>
            <w:tcW w:w="1984" w:type="dxa"/>
            <w:shd w:val="clear" w:color="auto" w:fill="auto"/>
          </w:tcPr>
          <w:p w14:paraId="58B72334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Septième</w:t>
            </w:r>
            <w:r w:rsidRPr="00647083">
              <w:rPr>
                <w:sz w:val="18"/>
                <w:szCs w:val="18"/>
              </w:rPr>
              <w:br/>
              <w:t>(novembre 2019)</w:t>
            </w:r>
          </w:p>
        </w:tc>
        <w:tc>
          <w:tcPr>
            <w:tcW w:w="1693" w:type="dxa"/>
            <w:shd w:val="clear" w:color="auto" w:fill="auto"/>
          </w:tcPr>
          <w:p w14:paraId="04CE6D0B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7E39E8BA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Huitième</w:t>
            </w:r>
            <w:r w:rsidRPr="00647083">
              <w:rPr>
                <w:sz w:val="18"/>
                <w:szCs w:val="18"/>
              </w:rPr>
              <w:br/>
              <w:t>(attendu le 6 décembre 2023)</w:t>
            </w:r>
          </w:p>
        </w:tc>
      </w:tr>
      <w:tr w:rsidR="009D0C32" w:rsidRPr="00494B08" w14:paraId="556125A2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7EDC7D17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Qatar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(2000)</w:t>
            </w:r>
          </w:p>
        </w:tc>
        <w:tc>
          <w:tcPr>
            <w:tcW w:w="1984" w:type="dxa"/>
            <w:shd w:val="clear" w:color="auto" w:fill="auto"/>
          </w:tcPr>
          <w:p w14:paraId="6BB7C59A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Troisième </w:t>
            </w:r>
            <w:r w:rsidRPr="00647083">
              <w:rPr>
                <w:sz w:val="18"/>
                <w:szCs w:val="18"/>
              </w:rPr>
              <w:br/>
              <w:t>(mai 2018)</w:t>
            </w:r>
          </w:p>
        </w:tc>
        <w:tc>
          <w:tcPr>
            <w:tcW w:w="1693" w:type="dxa"/>
            <w:shd w:val="clear" w:color="auto" w:fill="auto"/>
          </w:tcPr>
          <w:p w14:paraId="042494AB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0A681102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Quatrième </w:t>
            </w:r>
            <w:r w:rsidRPr="00647083">
              <w:rPr>
                <w:sz w:val="18"/>
                <w:szCs w:val="18"/>
              </w:rPr>
              <w:br/>
              <w:t>(attendu le 18 mai 2022)</w:t>
            </w:r>
          </w:p>
        </w:tc>
      </w:tr>
      <w:tr w:rsidR="009D0C32" w:rsidRPr="00494B08" w14:paraId="22849899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0AEDA2A1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République arabe syrienne </w:t>
            </w:r>
            <w:r w:rsidRPr="00647083">
              <w:rPr>
                <w:sz w:val="18"/>
                <w:szCs w:val="18"/>
              </w:rPr>
              <w:br/>
              <w:t>(2004)</w:t>
            </w:r>
          </w:p>
        </w:tc>
        <w:tc>
          <w:tcPr>
            <w:tcW w:w="1984" w:type="dxa"/>
            <w:shd w:val="clear" w:color="auto" w:fill="auto"/>
          </w:tcPr>
          <w:p w14:paraId="5984A7BE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Initial </w:t>
            </w:r>
            <w:r w:rsidRPr="00647083">
              <w:rPr>
                <w:sz w:val="18"/>
                <w:szCs w:val="18"/>
              </w:rPr>
              <w:br/>
              <w:t>(mai 2010)</w:t>
            </w:r>
          </w:p>
        </w:tc>
        <w:tc>
          <w:tcPr>
            <w:tcW w:w="1693" w:type="dxa"/>
            <w:shd w:val="clear" w:color="auto" w:fill="auto"/>
          </w:tcPr>
          <w:p w14:paraId="51241923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>(14 mai 2014)</w:t>
            </w:r>
          </w:p>
        </w:tc>
        <w:tc>
          <w:tcPr>
            <w:tcW w:w="2275" w:type="dxa"/>
            <w:shd w:val="clear" w:color="auto" w:fill="auto"/>
          </w:tcPr>
          <w:p w14:paraId="70E529E1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</w:tr>
      <w:tr w:rsidR="009D0C32" w:rsidRPr="00494B08" w14:paraId="31A5EB10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53DEE2CC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République de </w:t>
            </w:r>
            <w:proofErr w:type="spellStart"/>
            <w:r w:rsidRPr="00647083">
              <w:rPr>
                <w:sz w:val="18"/>
                <w:szCs w:val="18"/>
              </w:rPr>
              <w:t>Corée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(1995)</w:t>
            </w:r>
          </w:p>
        </w:tc>
        <w:tc>
          <w:tcPr>
            <w:tcW w:w="1984" w:type="dxa"/>
            <w:shd w:val="clear" w:color="auto" w:fill="auto"/>
          </w:tcPr>
          <w:p w14:paraId="28AF954F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Troisième à cinquième </w:t>
            </w:r>
            <w:r w:rsidRPr="00647083">
              <w:rPr>
                <w:sz w:val="18"/>
                <w:szCs w:val="18"/>
              </w:rPr>
              <w:br/>
              <w:t>(mai 2017)</w:t>
            </w:r>
          </w:p>
        </w:tc>
        <w:tc>
          <w:tcPr>
            <w:tcW w:w="1693" w:type="dxa"/>
            <w:shd w:val="clear" w:color="auto" w:fill="auto"/>
          </w:tcPr>
          <w:p w14:paraId="72FFD26F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Sixième </w:t>
            </w:r>
            <w:r w:rsidRPr="00647083">
              <w:rPr>
                <w:sz w:val="18"/>
                <w:szCs w:val="18"/>
              </w:rPr>
              <w:br/>
              <w:t>(12 mai 2021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75" w:type="dxa"/>
            <w:shd w:val="clear" w:color="auto" w:fill="auto"/>
          </w:tcPr>
          <w:p w14:paraId="5B38EB40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</w:tr>
      <w:tr w:rsidR="009D0C32" w:rsidRPr="00494B08" w14:paraId="2F1EAB9F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4537A578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République démocratique </w:t>
            </w:r>
            <w:r w:rsidRPr="00647083">
              <w:rPr>
                <w:sz w:val="18"/>
                <w:szCs w:val="18"/>
              </w:rPr>
              <w:br/>
              <w:t>du Congo (1996)</w:t>
            </w:r>
          </w:p>
        </w:tc>
        <w:tc>
          <w:tcPr>
            <w:tcW w:w="1984" w:type="dxa"/>
            <w:shd w:val="clear" w:color="auto" w:fill="auto"/>
          </w:tcPr>
          <w:p w14:paraId="02D3D293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>(mai 2019)</w:t>
            </w:r>
          </w:p>
        </w:tc>
        <w:tc>
          <w:tcPr>
            <w:tcW w:w="1693" w:type="dxa"/>
            <w:shd w:val="clear" w:color="auto" w:fill="auto"/>
          </w:tcPr>
          <w:p w14:paraId="13420D0C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67FB4F50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Troisième </w:t>
            </w:r>
            <w:r w:rsidRPr="00647083">
              <w:rPr>
                <w:sz w:val="18"/>
                <w:szCs w:val="18"/>
              </w:rPr>
              <w:br/>
              <w:t>(attendu le 17 mai 2023)</w:t>
            </w:r>
          </w:p>
        </w:tc>
      </w:tr>
      <w:tr w:rsidR="009D0C32" w:rsidRPr="00494B08" w14:paraId="0FAADFC3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46AABA65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République de </w:t>
            </w:r>
            <w:proofErr w:type="spellStart"/>
            <w:r w:rsidRPr="00647083">
              <w:rPr>
                <w:sz w:val="18"/>
                <w:szCs w:val="18"/>
              </w:rPr>
              <w:t>Moldova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(1995)</w:t>
            </w:r>
          </w:p>
        </w:tc>
        <w:tc>
          <w:tcPr>
            <w:tcW w:w="1984" w:type="dxa"/>
            <w:shd w:val="clear" w:color="auto" w:fill="auto"/>
          </w:tcPr>
          <w:p w14:paraId="1EBD810C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Troisième </w:t>
            </w:r>
            <w:r w:rsidRPr="00647083">
              <w:rPr>
                <w:sz w:val="18"/>
                <w:szCs w:val="18"/>
              </w:rPr>
              <w:br/>
              <w:t>(novembre 2017)</w:t>
            </w:r>
          </w:p>
        </w:tc>
        <w:tc>
          <w:tcPr>
            <w:tcW w:w="1693" w:type="dxa"/>
            <w:shd w:val="clear" w:color="auto" w:fill="auto"/>
          </w:tcPr>
          <w:p w14:paraId="670C605B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60D96956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Quatrième </w:t>
            </w:r>
            <w:r w:rsidRPr="00647083">
              <w:rPr>
                <w:sz w:val="18"/>
                <w:szCs w:val="18"/>
              </w:rPr>
              <w:br/>
              <w:t>(attendu le 6 décembre 2021)</w:t>
            </w:r>
          </w:p>
        </w:tc>
      </w:tr>
      <w:tr w:rsidR="009D0C32" w:rsidRPr="00494B08" w14:paraId="177A9459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2956F550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Roumanie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(1990)</w:t>
            </w:r>
          </w:p>
        </w:tc>
        <w:tc>
          <w:tcPr>
            <w:tcW w:w="1984" w:type="dxa"/>
            <w:shd w:val="clear" w:color="auto" w:fill="auto"/>
          </w:tcPr>
          <w:p w14:paraId="080DBDC1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 xml:space="preserve">(mai 2015) </w:t>
            </w:r>
          </w:p>
        </w:tc>
        <w:tc>
          <w:tcPr>
            <w:tcW w:w="1693" w:type="dxa"/>
            <w:shd w:val="clear" w:color="auto" w:fill="auto"/>
          </w:tcPr>
          <w:p w14:paraId="123557BA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23734068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Troisième </w:t>
            </w:r>
            <w:r w:rsidRPr="00647083">
              <w:rPr>
                <w:sz w:val="18"/>
                <w:szCs w:val="18"/>
              </w:rPr>
              <w:br/>
              <w:t>(reçu le 30 septembre 2019)</w:t>
            </w:r>
          </w:p>
        </w:tc>
      </w:tr>
      <w:tr w:rsidR="009D0C32" w:rsidRPr="00494B08" w14:paraId="7E942D42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5499E782" w14:textId="10E18FA5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Royaume-Uni de Grande</w:t>
            </w:r>
            <w:r w:rsidRPr="00647083">
              <w:rPr>
                <w:sz w:val="18"/>
                <w:szCs w:val="18"/>
              </w:rPr>
              <w:noBreakHyphen/>
              <w:t>Bretagne et d</w:t>
            </w:r>
            <w:r w:rsidR="0042451A">
              <w:rPr>
                <w:sz w:val="18"/>
                <w:szCs w:val="18"/>
              </w:rPr>
              <w:t>’</w:t>
            </w:r>
            <w:r w:rsidRPr="00647083">
              <w:rPr>
                <w:sz w:val="18"/>
                <w:szCs w:val="18"/>
              </w:rPr>
              <w:t xml:space="preserve">Irlande </w:t>
            </w:r>
            <w:r>
              <w:rPr>
                <w:sz w:val="18"/>
                <w:szCs w:val="18"/>
              </w:rPr>
              <w:br/>
            </w:r>
            <w:r w:rsidRPr="00647083">
              <w:rPr>
                <w:sz w:val="18"/>
                <w:szCs w:val="18"/>
              </w:rPr>
              <w:t xml:space="preserve">du </w:t>
            </w:r>
            <w:proofErr w:type="spellStart"/>
            <w:r w:rsidRPr="00647083">
              <w:rPr>
                <w:sz w:val="18"/>
                <w:szCs w:val="18"/>
              </w:rPr>
              <w:t>Nord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(1988)</w:t>
            </w:r>
          </w:p>
        </w:tc>
        <w:tc>
          <w:tcPr>
            <w:tcW w:w="1984" w:type="dxa"/>
            <w:shd w:val="clear" w:color="auto" w:fill="auto"/>
          </w:tcPr>
          <w:p w14:paraId="2F534383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Sixième</w:t>
            </w:r>
            <w:r w:rsidRPr="00647083">
              <w:rPr>
                <w:sz w:val="18"/>
                <w:szCs w:val="18"/>
              </w:rPr>
              <w:br/>
              <w:t>(mai 2019)</w:t>
            </w:r>
          </w:p>
        </w:tc>
        <w:tc>
          <w:tcPr>
            <w:tcW w:w="1693" w:type="dxa"/>
            <w:shd w:val="clear" w:color="auto" w:fill="auto"/>
          </w:tcPr>
          <w:p w14:paraId="2851D7E7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66D46E31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Septième </w:t>
            </w:r>
            <w:r w:rsidRPr="00647083">
              <w:rPr>
                <w:sz w:val="18"/>
                <w:szCs w:val="18"/>
              </w:rPr>
              <w:br/>
              <w:t>(attendu le 17 mai 2023)</w:t>
            </w:r>
          </w:p>
        </w:tc>
      </w:tr>
      <w:tr w:rsidR="009D0C32" w:rsidRPr="00494B08" w14:paraId="285B0205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1599268E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Rwanda (2008)</w:t>
            </w:r>
          </w:p>
        </w:tc>
        <w:tc>
          <w:tcPr>
            <w:tcW w:w="1984" w:type="dxa"/>
            <w:shd w:val="clear" w:color="auto" w:fill="auto"/>
          </w:tcPr>
          <w:p w14:paraId="2F68C684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>(novembre 2017)</w:t>
            </w:r>
          </w:p>
        </w:tc>
        <w:tc>
          <w:tcPr>
            <w:tcW w:w="1693" w:type="dxa"/>
            <w:shd w:val="clear" w:color="auto" w:fill="auto"/>
          </w:tcPr>
          <w:p w14:paraId="619480E1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19212A28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Troisième </w:t>
            </w:r>
            <w:r w:rsidRPr="00647083">
              <w:rPr>
                <w:sz w:val="18"/>
                <w:szCs w:val="18"/>
              </w:rPr>
              <w:br/>
              <w:t>(attendu le 6 décembre 2021)</w:t>
            </w:r>
          </w:p>
        </w:tc>
      </w:tr>
      <w:tr w:rsidR="009D0C32" w:rsidRPr="00494B08" w14:paraId="42D0325C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46694A37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Sénégal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(1986)</w:t>
            </w:r>
          </w:p>
        </w:tc>
        <w:tc>
          <w:tcPr>
            <w:tcW w:w="1984" w:type="dxa"/>
            <w:shd w:val="clear" w:color="auto" w:fill="auto"/>
          </w:tcPr>
          <w:p w14:paraId="5050F5FF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Quatrième </w:t>
            </w:r>
            <w:r w:rsidRPr="00647083">
              <w:rPr>
                <w:sz w:val="18"/>
                <w:szCs w:val="18"/>
              </w:rPr>
              <w:br/>
              <w:t>(mai 2018)</w:t>
            </w:r>
          </w:p>
        </w:tc>
        <w:tc>
          <w:tcPr>
            <w:tcW w:w="1693" w:type="dxa"/>
            <w:shd w:val="clear" w:color="auto" w:fill="auto"/>
          </w:tcPr>
          <w:p w14:paraId="4CFA258E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337FA455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Cinquième </w:t>
            </w:r>
            <w:r w:rsidRPr="00647083">
              <w:rPr>
                <w:sz w:val="18"/>
                <w:szCs w:val="18"/>
              </w:rPr>
              <w:br/>
              <w:t>(attendu le 18 mai 2022)</w:t>
            </w:r>
          </w:p>
        </w:tc>
      </w:tr>
      <w:tr w:rsidR="009D0C32" w:rsidRPr="00494B08" w14:paraId="314149E2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4828D953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Serbie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(2001)</w:t>
            </w:r>
          </w:p>
        </w:tc>
        <w:tc>
          <w:tcPr>
            <w:tcW w:w="1984" w:type="dxa"/>
            <w:shd w:val="clear" w:color="auto" w:fill="auto"/>
          </w:tcPr>
          <w:p w14:paraId="62262030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>(mai 2015)</w:t>
            </w:r>
          </w:p>
        </w:tc>
        <w:tc>
          <w:tcPr>
            <w:tcW w:w="1693" w:type="dxa"/>
            <w:shd w:val="clear" w:color="auto" w:fill="auto"/>
          </w:tcPr>
          <w:p w14:paraId="6BADC5E0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048D068F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Troisième </w:t>
            </w:r>
            <w:r w:rsidRPr="00647083">
              <w:rPr>
                <w:sz w:val="18"/>
                <w:szCs w:val="18"/>
              </w:rPr>
              <w:br/>
              <w:t>(reçu le 10 avril 2019)</w:t>
            </w:r>
          </w:p>
        </w:tc>
      </w:tr>
      <w:tr w:rsidR="009D0C32" w:rsidRPr="00494B08" w14:paraId="28AD31EA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30BC23D7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Seychelles (1992)</w:t>
            </w:r>
          </w:p>
        </w:tc>
        <w:tc>
          <w:tcPr>
            <w:tcW w:w="1984" w:type="dxa"/>
            <w:shd w:val="clear" w:color="auto" w:fill="auto"/>
          </w:tcPr>
          <w:p w14:paraId="3CB7C68C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Initial </w:t>
            </w:r>
            <w:r w:rsidRPr="00647083">
              <w:rPr>
                <w:sz w:val="18"/>
                <w:szCs w:val="18"/>
              </w:rPr>
              <w:br/>
              <w:t>(juillet 2018)</w:t>
            </w:r>
          </w:p>
        </w:tc>
        <w:tc>
          <w:tcPr>
            <w:tcW w:w="1693" w:type="dxa"/>
            <w:shd w:val="clear" w:color="auto" w:fill="auto"/>
          </w:tcPr>
          <w:p w14:paraId="7148C1B9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0F3CC062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>(attendu le 10 août 2022)</w:t>
            </w:r>
          </w:p>
        </w:tc>
      </w:tr>
      <w:tr w:rsidR="009D0C32" w:rsidRPr="00494B08" w14:paraId="161D9DBD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1760AE55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Sierra Leone (2001)</w:t>
            </w:r>
          </w:p>
        </w:tc>
        <w:tc>
          <w:tcPr>
            <w:tcW w:w="1984" w:type="dxa"/>
            <w:shd w:val="clear" w:color="auto" w:fill="auto"/>
          </w:tcPr>
          <w:p w14:paraId="730CC1ED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Initial </w:t>
            </w:r>
            <w:r w:rsidRPr="00647083">
              <w:rPr>
                <w:sz w:val="18"/>
                <w:szCs w:val="18"/>
              </w:rPr>
              <w:br/>
              <w:t>(mai 2014)</w:t>
            </w:r>
          </w:p>
        </w:tc>
        <w:tc>
          <w:tcPr>
            <w:tcW w:w="1693" w:type="dxa"/>
            <w:shd w:val="clear" w:color="auto" w:fill="auto"/>
          </w:tcPr>
          <w:p w14:paraId="4B789323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>(23 mai 2018)</w:t>
            </w:r>
          </w:p>
        </w:tc>
        <w:tc>
          <w:tcPr>
            <w:tcW w:w="2275" w:type="dxa"/>
            <w:shd w:val="clear" w:color="auto" w:fill="auto"/>
          </w:tcPr>
          <w:p w14:paraId="6BB1913C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</w:tr>
      <w:tr w:rsidR="009D0C32" w:rsidRPr="00494B08" w14:paraId="58F7903F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093927B7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Slovaquie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(1993)</w:t>
            </w:r>
          </w:p>
        </w:tc>
        <w:tc>
          <w:tcPr>
            <w:tcW w:w="1984" w:type="dxa"/>
            <w:shd w:val="clear" w:color="auto" w:fill="auto"/>
          </w:tcPr>
          <w:p w14:paraId="70B558F7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Troisième</w:t>
            </w:r>
            <w:r w:rsidRPr="00647083">
              <w:rPr>
                <w:sz w:val="18"/>
                <w:szCs w:val="18"/>
              </w:rPr>
              <w:br/>
              <w:t>(juillet 2015)</w:t>
            </w:r>
          </w:p>
        </w:tc>
        <w:tc>
          <w:tcPr>
            <w:tcW w:w="1693" w:type="dxa"/>
            <w:shd w:val="clear" w:color="auto" w:fill="auto"/>
          </w:tcPr>
          <w:p w14:paraId="7822F27D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6FBDA1DD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Quatrième </w:t>
            </w:r>
            <w:r w:rsidRPr="00647083">
              <w:rPr>
                <w:sz w:val="18"/>
                <w:szCs w:val="18"/>
              </w:rPr>
              <w:br/>
              <w:t>(attendu le 14 août 2019)</w:t>
            </w:r>
          </w:p>
        </w:tc>
      </w:tr>
      <w:tr w:rsidR="009D0C32" w:rsidRPr="00494B08" w14:paraId="17725722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2C65AF8F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Slovénie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(1993)</w:t>
            </w:r>
          </w:p>
        </w:tc>
        <w:tc>
          <w:tcPr>
            <w:tcW w:w="1984" w:type="dxa"/>
            <w:shd w:val="clear" w:color="auto" w:fill="auto"/>
          </w:tcPr>
          <w:p w14:paraId="540CBF4A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Troisième </w:t>
            </w:r>
            <w:r w:rsidRPr="00647083">
              <w:rPr>
                <w:sz w:val="18"/>
                <w:szCs w:val="18"/>
              </w:rPr>
              <w:br/>
              <w:t>(mai 2011)</w:t>
            </w:r>
          </w:p>
        </w:tc>
        <w:tc>
          <w:tcPr>
            <w:tcW w:w="1693" w:type="dxa"/>
            <w:shd w:val="clear" w:color="auto" w:fill="auto"/>
          </w:tcPr>
          <w:p w14:paraId="08135885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6937A99A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Quatrième </w:t>
            </w:r>
            <w:r w:rsidRPr="00647083">
              <w:rPr>
                <w:sz w:val="18"/>
                <w:szCs w:val="18"/>
              </w:rPr>
              <w:br/>
              <w:t>(reçu le 11 octobre 2019)</w:t>
            </w:r>
          </w:p>
        </w:tc>
      </w:tr>
      <w:tr w:rsidR="009D0C32" w:rsidRPr="00494B08" w14:paraId="3BC75DAA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18857331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Sri Lanka (1994)</w:t>
            </w:r>
          </w:p>
        </w:tc>
        <w:tc>
          <w:tcPr>
            <w:tcW w:w="1984" w:type="dxa"/>
            <w:shd w:val="clear" w:color="auto" w:fill="auto"/>
          </w:tcPr>
          <w:p w14:paraId="52A0EF59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Cinquième </w:t>
            </w:r>
            <w:r w:rsidRPr="00647083">
              <w:rPr>
                <w:sz w:val="18"/>
                <w:szCs w:val="18"/>
              </w:rPr>
              <w:br/>
              <w:t>(novembre 2016)</w:t>
            </w:r>
          </w:p>
        </w:tc>
        <w:tc>
          <w:tcPr>
            <w:tcW w:w="1693" w:type="dxa"/>
            <w:shd w:val="clear" w:color="auto" w:fill="auto"/>
          </w:tcPr>
          <w:p w14:paraId="030B0D4A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Sixième </w:t>
            </w:r>
            <w:r w:rsidRPr="00647083">
              <w:rPr>
                <w:sz w:val="18"/>
                <w:szCs w:val="18"/>
              </w:rPr>
              <w:br/>
              <w:t>(</w:t>
            </w:r>
            <w:r w:rsidRPr="00647083">
              <w:rPr>
                <w:spacing w:val="-4"/>
                <w:sz w:val="18"/>
                <w:szCs w:val="18"/>
              </w:rPr>
              <w:t>attendu le 7 décembre 2020)</w:t>
            </w:r>
          </w:p>
        </w:tc>
        <w:tc>
          <w:tcPr>
            <w:tcW w:w="2275" w:type="dxa"/>
            <w:shd w:val="clear" w:color="auto" w:fill="auto"/>
          </w:tcPr>
          <w:p w14:paraId="5A098F32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</w:p>
        </w:tc>
      </w:tr>
      <w:tr w:rsidR="009D0C32" w:rsidRPr="00494B08" w14:paraId="29F87AEB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6A610DD5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Suède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(1986)</w:t>
            </w:r>
          </w:p>
        </w:tc>
        <w:tc>
          <w:tcPr>
            <w:tcW w:w="1984" w:type="dxa"/>
            <w:shd w:val="clear" w:color="auto" w:fill="auto"/>
          </w:tcPr>
          <w:p w14:paraId="285CA4BC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Sixième et septième (novembre 2014)</w:t>
            </w:r>
          </w:p>
        </w:tc>
        <w:tc>
          <w:tcPr>
            <w:tcW w:w="1693" w:type="dxa"/>
            <w:shd w:val="clear" w:color="auto" w:fill="auto"/>
          </w:tcPr>
          <w:p w14:paraId="0528798C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7CCB9AA4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Huitième </w:t>
            </w:r>
            <w:r w:rsidRPr="00647083">
              <w:rPr>
                <w:sz w:val="18"/>
                <w:szCs w:val="18"/>
              </w:rPr>
              <w:br/>
              <w:t>(reçu le 26 novembre 2018)</w:t>
            </w:r>
          </w:p>
        </w:tc>
      </w:tr>
      <w:tr w:rsidR="009D0C32" w:rsidRPr="00494B08" w14:paraId="7BF47876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3C904E3B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Suisse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(1986)</w:t>
            </w:r>
          </w:p>
        </w:tc>
        <w:tc>
          <w:tcPr>
            <w:tcW w:w="1984" w:type="dxa"/>
            <w:shd w:val="clear" w:color="auto" w:fill="auto"/>
          </w:tcPr>
          <w:p w14:paraId="07160481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Septième </w:t>
            </w:r>
            <w:r w:rsidRPr="00647083">
              <w:rPr>
                <w:sz w:val="18"/>
                <w:szCs w:val="18"/>
              </w:rPr>
              <w:br/>
              <w:t>(août 2015)</w:t>
            </w:r>
          </w:p>
        </w:tc>
        <w:tc>
          <w:tcPr>
            <w:tcW w:w="1693" w:type="dxa"/>
            <w:shd w:val="clear" w:color="auto" w:fill="auto"/>
          </w:tcPr>
          <w:p w14:paraId="72B77EE2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048BA2E2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Huitième </w:t>
            </w:r>
            <w:r w:rsidRPr="00647083">
              <w:rPr>
                <w:sz w:val="18"/>
                <w:szCs w:val="18"/>
              </w:rPr>
              <w:br/>
              <w:t>(reçu le 16 juillet 2019)</w:t>
            </w:r>
          </w:p>
        </w:tc>
      </w:tr>
      <w:tr w:rsidR="009D0C32" w:rsidRPr="00494B08" w14:paraId="69D03B39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6CBE4831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Tadjikistan (1995)</w:t>
            </w:r>
          </w:p>
        </w:tc>
        <w:tc>
          <w:tcPr>
            <w:tcW w:w="1984" w:type="dxa"/>
            <w:shd w:val="clear" w:color="auto" w:fill="auto"/>
          </w:tcPr>
          <w:p w14:paraId="5AE46D6B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Troisième </w:t>
            </w:r>
            <w:r w:rsidRPr="00647083">
              <w:rPr>
                <w:sz w:val="18"/>
                <w:szCs w:val="18"/>
              </w:rPr>
              <w:br/>
              <w:t>(mai 2018)</w:t>
            </w:r>
          </w:p>
        </w:tc>
        <w:tc>
          <w:tcPr>
            <w:tcW w:w="1693" w:type="dxa"/>
            <w:shd w:val="clear" w:color="auto" w:fill="auto"/>
          </w:tcPr>
          <w:p w14:paraId="08469830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174915A6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Quatrième </w:t>
            </w:r>
            <w:r w:rsidRPr="00647083">
              <w:rPr>
                <w:sz w:val="18"/>
                <w:szCs w:val="18"/>
              </w:rPr>
              <w:br/>
              <w:t>(attendu le 18 mai 2022)</w:t>
            </w:r>
          </w:p>
        </w:tc>
      </w:tr>
      <w:tr w:rsidR="009D0C32" w:rsidRPr="00494B08" w14:paraId="227375E1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747CE334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Tchad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(1995)</w:t>
            </w:r>
          </w:p>
        </w:tc>
        <w:tc>
          <w:tcPr>
            <w:tcW w:w="1984" w:type="dxa"/>
            <w:shd w:val="clear" w:color="auto" w:fill="auto"/>
          </w:tcPr>
          <w:p w14:paraId="76253880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Initial </w:t>
            </w:r>
            <w:r w:rsidRPr="00647083">
              <w:rPr>
                <w:sz w:val="18"/>
                <w:szCs w:val="18"/>
              </w:rPr>
              <w:br/>
              <w:t>(mai 2009)</w:t>
            </w:r>
          </w:p>
        </w:tc>
        <w:tc>
          <w:tcPr>
            <w:tcW w:w="1693" w:type="dxa"/>
            <w:shd w:val="clear" w:color="auto" w:fill="auto"/>
          </w:tcPr>
          <w:p w14:paraId="0CF57506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3F9717A9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>(reçu le 13 septembre 2019)</w:t>
            </w:r>
          </w:p>
        </w:tc>
      </w:tr>
      <w:tr w:rsidR="009D0C32" w:rsidRPr="00494B08" w14:paraId="2549FC59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427DF727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Tchéquie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(1993)</w:t>
            </w:r>
          </w:p>
        </w:tc>
        <w:tc>
          <w:tcPr>
            <w:tcW w:w="1984" w:type="dxa"/>
            <w:shd w:val="clear" w:color="auto" w:fill="auto"/>
          </w:tcPr>
          <w:p w14:paraId="757F78C5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Sixième </w:t>
            </w:r>
            <w:r w:rsidRPr="00647083">
              <w:rPr>
                <w:sz w:val="18"/>
                <w:szCs w:val="18"/>
              </w:rPr>
              <w:br/>
              <w:t>(mai 2018)</w:t>
            </w:r>
          </w:p>
        </w:tc>
        <w:tc>
          <w:tcPr>
            <w:tcW w:w="1693" w:type="dxa"/>
            <w:shd w:val="clear" w:color="auto" w:fill="auto"/>
          </w:tcPr>
          <w:p w14:paraId="36490318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2A088E5B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Septième </w:t>
            </w:r>
            <w:r w:rsidRPr="00647083">
              <w:rPr>
                <w:sz w:val="18"/>
                <w:szCs w:val="18"/>
              </w:rPr>
              <w:br/>
              <w:t>(attendu le 18 mai 2022)</w:t>
            </w:r>
          </w:p>
        </w:tc>
      </w:tr>
      <w:tr w:rsidR="009D0C32" w:rsidRPr="00494B08" w14:paraId="66E7B118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22629A28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Thaïlande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(2007)</w:t>
            </w:r>
          </w:p>
        </w:tc>
        <w:tc>
          <w:tcPr>
            <w:tcW w:w="1984" w:type="dxa"/>
            <w:shd w:val="clear" w:color="auto" w:fill="auto"/>
          </w:tcPr>
          <w:p w14:paraId="3BC0B05F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Initial</w:t>
            </w:r>
            <w:r w:rsidRPr="00647083">
              <w:rPr>
                <w:sz w:val="18"/>
                <w:szCs w:val="18"/>
              </w:rPr>
              <w:br/>
              <w:t>(mai 2014)</w:t>
            </w:r>
          </w:p>
        </w:tc>
        <w:tc>
          <w:tcPr>
            <w:tcW w:w="1693" w:type="dxa"/>
            <w:shd w:val="clear" w:color="auto" w:fill="auto"/>
          </w:tcPr>
          <w:p w14:paraId="6A3AFD0F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740B0C67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Deuxième</w:t>
            </w:r>
            <w:r w:rsidRPr="00647083">
              <w:rPr>
                <w:sz w:val="18"/>
                <w:szCs w:val="18"/>
              </w:rPr>
              <w:br/>
              <w:t>(reçu le 3 janvier 2021)</w:t>
            </w:r>
          </w:p>
        </w:tc>
      </w:tr>
      <w:tr w:rsidR="009D0C32" w:rsidRPr="00494B08" w14:paraId="09C68DB2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6181D24A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Timor-Leste (2003)</w:t>
            </w:r>
          </w:p>
        </w:tc>
        <w:tc>
          <w:tcPr>
            <w:tcW w:w="1984" w:type="dxa"/>
            <w:shd w:val="clear" w:color="auto" w:fill="auto"/>
          </w:tcPr>
          <w:p w14:paraId="4C6D424A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Initial </w:t>
            </w:r>
            <w:r w:rsidRPr="00647083">
              <w:rPr>
                <w:sz w:val="18"/>
                <w:szCs w:val="18"/>
              </w:rPr>
              <w:br/>
              <w:t>(novembre 2017)</w:t>
            </w:r>
          </w:p>
        </w:tc>
        <w:tc>
          <w:tcPr>
            <w:tcW w:w="1693" w:type="dxa"/>
            <w:shd w:val="clear" w:color="auto" w:fill="auto"/>
          </w:tcPr>
          <w:p w14:paraId="1694EFD2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6AC10415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>(attendu le 6 décembre 2021)</w:t>
            </w:r>
          </w:p>
        </w:tc>
      </w:tr>
      <w:tr w:rsidR="009D0C32" w:rsidRPr="00494B08" w14:paraId="1640745B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2136A701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Togo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(1987)</w:t>
            </w:r>
          </w:p>
        </w:tc>
        <w:tc>
          <w:tcPr>
            <w:tcW w:w="1984" w:type="dxa"/>
            <w:shd w:val="clear" w:color="auto" w:fill="auto"/>
          </w:tcPr>
          <w:p w14:paraId="48B193D3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Troisième</w:t>
            </w:r>
            <w:r w:rsidRPr="00647083">
              <w:rPr>
                <w:sz w:val="18"/>
                <w:szCs w:val="18"/>
              </w:rPr>
              <w:br/>
              <w:t>(juillet 2019)</w:t>
            </w:r>
          </w:p>
        </w:tc>
        <w:tc>
          <w:tcPr>
            <w:tcW w:w="1693" w:type="dxa"/>
            <w:shd w:val="clear" w:color="auto" w:fill="auto"/>
          </w:tcPr>
          <w:p w14:paraId="5F80E3E9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6EB44ED0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Quatrième</w:t>
            </w:r>
            <w:r w:rsidRPr="00647083">
              <w:rPr>
                <w:sz w:val="18"/>
                <w:szCs w:val="18"/>
              </w:rPr>
              <w:br/>
              <w:t>(attendu le 9 août 2023)</w:t>
            </w:r>
          </w:p>
        </w:tc>
      </w:tr>
      <w:tr w:rsidR="009D0C32" w:rsidRPr="00494B08" w14:paraId="2E1A1F14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41BC8506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Tunisie (1988)</w:t>
            </w:r>
          </w:p>
        </w:tc>
        <w:tc>
          <w:tcPr>
            <w:tcW w:w="1984" w:type="dxa"/>
            <w:shd w:val="clear" w:color="auto" w:fill="auto"/>
          </w:tcPr>
          <w:p w14:paraId="78481955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Troisième </w:t>
            </w:r>
            <w:r w:rsidRPr="00647083">
              <w:rPr>
                <w:sz w:val="18"/>
                <w:szCs w:val="18"/>
              </w:rPr>
              <w:br/>
              <w:t>(mai 2016)</w:t>
            </w:r>
          </w:p>
        </w:tc>
        <w:tc>
          <w:tcPr>
            <w:tcW w:w="1693" w:type="dxa"/>
            <w:shd w:val="clear" w:color="auto" w:fill="auto"/>
          </w:tcPr>
          <w:p w14:paraId="0100D023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Quatrième</w:t>
            </w:r>
            <w:r w:rsidRPr="00647083">
              <w:rPr>
                <w:sz w:val="18"/>
                <w:szCs w:val="18"/>
              </w:rPr>
              <w:br/>
              <w:t>(13 mai 2020)</w:t>
            </w:r>
          </w:p>
        </w:tc>
        <w:tc>
          <w:tcPr>
            <w:tcW w:w="2275" w:type="dxa"/>
            <w:shd w:val="clear" w:color="auto" w:fill="auto"/>
          </w:tcPr>
          <w:p w14:paraId="173D84BE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</w:tr>
      <w:tr w:rsidR="009D0C32" w:rsidRPr="00494B08" w14:paraId="3521027B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3B270E22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Turkménistan (1999)</w:t>
            </w:r>
          </w:p>
        </w:tc>
        <w:tc>
          <w:tcPr>
            <w:tcW w:w="1984" w:type="dxa"/>
            <w:shd w:val="clear" w:color="auto" w:fill="auto"/>
          </w:tcPr>
          <w:p w14:paraId="6455F199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>(novembre 2016)</w:t>
            </w:r>
          </w:p>
        </w:tc>
        <w:tc>
          <w:tcPr>
            <w:tcW w:w="1693" w:type="dxa"/>
            <w:shd w:val="clear" w:color="auto" w:fill="auto"/>
          </w:tcPr>
          <w:p w14:paraId="5022686D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530D0260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Troisième </w:t>
            </w:r>
            <w:r w:rsidRPr="00647083">
              <w:rPr>
                <w:sz w:val="18"/>
                <w:szCs w:val="18"/>
              </w:rPr>
              <w:br/>
              <w:t>(reçu le 7 décembre 2020)</w:t>
            </w:r>
          </w:p>
        </w:tc>
      </w:tr>
      <w:tr w:rsidR="009D0C32" w:rsidRPr="00494B08" w14:paraId="5027C8BC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4E68E7D9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Turquie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(1988)</w:t>
            </w:r>
          </w:p>
        </w:tc>
        <w:tc>
          <w:tcPr>
            <w:tcW w:w="1984" w:type="dxa"/>
            <w:shd w:val="clear" w:color="auto" w:fill="auto"/>
          </w:tcPr>
          <w:p w14:paraId="29934E65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Quatrième </w:t>
            </w:r>
            <w:r w:rsidRPr="00647083">
              <w:rPr>
                <w:sz w:val="18"/>
                <w:szCs w:val="18"/>
              </w:rPr>
              <w:br/>
              <w:t>(mai 2016)</w:t>
            </w:r>
          </w:p>
        </w:tc>
        <w:tc>
          <w:tcPr>
            <w:tcW w:w="1693" w:type="dxa"/>
            <w:shd w:val="clear" w:color="auto" w:fill="auto"/>
          </w:tcPr>
          <w:p w14:paraId="13333503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2E857009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Cinquième</w:t>
            </w:r>
            <w:r w:rsidRPr="00647083">
              <w:rPr>
                <w:sz w:val="18"/>
                <w:szCs w:val="18"/>
              </w:rPr>
              <w:br/>
              <w:t>(reçu le 27 octobre 2020)</w:t>
            </w:r>
          </w:p>
        </w:tc>
      </w:tr>
      <w:tr w:rsidR="009D0C32" w:rsidRPr="00494B08" w14:paraId="497DC6DC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214CA85E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Ukraine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(1987)</w:t>
            </w:r>
          </w:p>
        </w:tc>
        <w:tc>
          <w:tcPr>
            <w:tcW w:w="1984" w:type="dxa"/>
            <w:shd w:val="clear" w:color="auto" w:fill="auto"/>
          </w:tcPr>
          <w:p w14:paraId="14E3F059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Sixième </w:t>
            </w:r>
            <w:r w:rsidRPr="00647083">
              <w:rPr>
                <w:sz w:val="18"/>
                <w:szCs w:val="18"/>
              </w:rPr>
              <w:br/>
              <w:t>(novembre 2014)</w:t>
            </w:r>
          </w:p>
        </w:tc>
        <w:tc>
          <w:tcPr>
            <w:tcW w:w="1693" w:type="dxa"/>
            <w:shd w:val="clear" w:color="auto" w:fill="auto"/>
          </w:tcPr>
          <w:p w14:paraId="078843C7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119CDAAD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Septième </w:t>
            </w:r>
            <w:r w:rsidRPr="00647083">
              <w:rPr>
                <w:sz w:val="18"/>
                <w:szCs w:val="18"/>
              </w:rPr>
              <w:br/>
              <w:t xml:space="preserve">(reçu le 30 novembre 2018) </w:t>
            </w:r>
          </w:p>
        </w:tc>
      </w:tr>
      <w:tr w:rsidR="009D0C32" w:rsidRPr="00494B08" w14:paraId="0F98A32A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7942BF9C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Uruguay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(1986)</w:t>
            </w:r>
          </w:p>
        </w:tc>
        <w:tc>
          <w:tcPr>
            <w:tcW w:w="1984" w:type="dxa"/>
            <w:shd w:val="clear" w:color="auto" w:fill="auto"/>
          </w:tcPr>
          <w:p w14:paraId="10BDADC6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Troisième </w:t>
            </w:r>
            <w:r w:rsidRPr="00647083">
              <w:rPr>
                <w:sz w:val="18"/>
                <w:szCs w:val="18"/>
              </w:rPr>
              <w:br/>
              <w:t>(mai 2014)</w:t>
            </w:r>
          </w:p>
        </w:tc>
        <w:tc>
          <w:tcPr>
            <w:tcW w:w="1693" w:type="dxa"/>
            <w:shd w:val="clear" w:color="auto" w:fill="auto"/>
          </w:tcPr>
          <w:p w14:paraId="57C04032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056BB202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Quatrième</w:t>
            </w:r>
            <w:r w:rsidRPr="00647083">
              <w:rPr>
                <w:sz w:val="18"/>
                <w:szCs w:val="18"/>
              </w:rPr>
              <w:br/>
              <w:t>(reçu le 9 juillet 2018)</w:t>
            </w:r>
          </w:p>
        </w:tc>
      </w:tr>
      <w:tr w:rsidR="009D0C32" w:rsidRPr="00494B08" w14:paraId="26C18FFB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6DB82AB7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Venezuela (République bolivarienne du) (1991)</w:t>
            </w:r>
          </w:p>
        </w:tc>
        <w:tc>
          <w:tcPr>
            <w:tcW w:w="1984" w:type="dxa"/>
            <w:shd w:val="clear" w:color="auto" w:fill="auto"/>
          </w:tcPr>
          <w:p w14:paraId="4D4BB1FB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pacing w:val="-4"/>
                <w:sz w:val="18"/>
                <w:szCs w:val="18"/>
              </w:rPr>
              <w:t>Troisième et quatrième</w:t>
            </w:r>
            <w:r w:rsidRPr="00647083">
              <w:rPr>
                <w:sz w:val="18"/>
                <w:szCs w:val="18"/>
              </w:rPr>
              <w:t xml:space="preserve"> </w:t>
            </w:r>
            <w:r w:rsidRPr="00647083">
              <w:rPr>
                <w:sz w:val="18"/>
                <w:szCs w:val="18"/>
              </w:rPr>
              <w:br/>
              <w:t>(novembre 2014)</w:t>
            </w:r>
          </w:p>
        </w:tc>
        <w:tc>
          <w:tcPr>
            <w:tcW w:w="1693" w:type="dxa"/>
            <w:shd w:val="clear" w:color="auto" w:fill="auto"/>
          </w:tcPr>
          <w:p w14:paraId="6BF7BBA1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pacing w:val="-4"/>
                <w:sz w:val="18"/>
                <w:szCs w:val="18"/>
              </w:rPr>
            </w:pPr>
            <w:r w:rsidRPr="00647083">
              <w:rPr>
                <w:spacing w:val="-4"/>
                <w:sz w:val="18"/>
                <w:szCs w:val="18"/>
              </w:rPr>
              <w:t xml:space="preserve">Cinquième </w:t>
            </w:r>
            <w:r w:rsidRPr="00647083">
              <w:rPr>
                <w:spacing w:val="-4"/>
                <w:sz w:val="18"/>
                <w:szCs w:val="18"/>
              </w:rPr>
              <w:br/>
              <w:t>(28 novembre 2018)</w:t>
            </w:r>
          </w:p>
        </w:tc>
        <w:tc>
          <w:tcPr>
            <w:tcW w:w="2275" w:type="dxa"/>
            <w:shd w:val="clear" w:color="auto" w:fill="auto"/>
          </w:tcPr>
          <w:p w14:paraId="19E5FA57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</w:tr>
      <w:tr w:rsidR="009D0C32" w:rsidRPr="00494B08" w14:paraId="5DB1FA52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6ABD68BF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Viet Nam (2015)</w:t>
            </w:r>
          </w:p>
        </w:tc>
        <w:tc>
          <w:tcPr>
            <w:tcW w:w="1984" w:type="dxa"/>
            <w:shd w:val="clear" w:color="auto" w:fill="auto"/>
          </w:tcPr>
          <w:p w14:paraId="7F685C0C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Initial </w:t>
            </w:r>
            <w:r w:rsidRPr="00647083">
              <w:rPr>
                <w:sz w:val="18"/>
                <w:szCs w:val="18"/>
              </w:rPr>
              <w:br/>
              <w:t>(novembre 2018)</w:t>
            </w:r>
          </w:p>
        </w:tc>
        <w:tc>
          <w:tcPr>
            <w:tcW w:w="1693" w:type="dxa"/>
            <w:shd w:val="clear" w:color="auto" w:fill="auto"/>
          </w:tcPr>
          <w:p w14:paraId="61A03171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  <w:tc>
          <w:tcPr>
            <w:tcW w:w="2275" w:type="dxa"/>
            <w:shd w:val="clear" w:color="auto" w:fill="auto"/>
          </w:tcPr>
          <w:p w14:paraId="5995AA45" w14:textId="77777777" w:rsidR="009D0C32" w:rsidRPr="00647083" w:rsidRDefault="009D0C32" w:rsidP="009D0C32">
            <w:pPr>
              <w:spacing w:before="40" w:after="120" w:line="220" w:lineRule="atLeast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>(attendu le 7 décembre 2022)</w:t>
            </w:r>
          </w:p>
        </w:tc>
      </w:tr>
      <w:tr w:rsidR="009D0C32" w:rsidRPr="00494B08" w14:paraId="4AB81586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0FDD1327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Yémen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(1991)</w:t>
            </w:r>
          </w:p>
        </w:tc>
        <w:tc>
          <w:tcPr>
            <w:tcW w:w="1984" w:type="dxa"/>
            <w:shd w:val="clear" w:color="auto" w:fill="auto"/>
          </w:tcPr>
          <w:p w14:paraId="2F348035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>(mai 2010)</w:t>
            </w:r>
          </w:p>
        </w:tc>
        <w:tc>
          <w:tcPr>
            <w:tcW w:w="1693" w:type="dxa"/>
            <w:shd w:val="clear" w:color="auto" w:fill="auto"/>
          </w:tcPr>
          <w:p w14:paraId="0C273E35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Troisième </w:t>
            </w:r>
            <w:r w:rsidRPr="00647083">
              <w:rPr>
                <w:sz w:val="18"/>
                <w:szCs w:val="18"/>
              </w:rPr>
              <w:br/>
              <w:t>(14 mai 2014)</w:t>
            </w:r>
          </w:p>
        </w:tc>
        <w:tc>
          <w:tcPr>
            <w:tcW w:w="2275" w:type="dxa"/>
            <w:shd w:val="clear" w:color="auto" w:fill="auto"/>
          </w:tcPr>
          <w:p w14:paraId="588A3FA2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</w:tr>
      <w:tr w:rsidR="009D0C32" w:rsidRPr="00494B08" w14:paraId="6ECD8FAC" w14:textId="77777777" w:rsidTr="009D0C32">
        <w:trPr>
          <w:cantSplit/>
        </w:trPr>
        <w:tc>
          <w:tcPr>
            <w:tcW w:w="2552" w:type="dxa"/>
            <w:shd w:val="clear" w:color="auto" w:fill="auto"/>
          </w:tcPr>
          <w:p w14:paraId="131E9032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proofErr w:type="spellStart"/>
            <w:r w:rsidRPr="00647083">
              <w:rPr>
                <w:sz w:val="18"/>
                <w:szCs w:val="18"/>
              </w:rPr>
              <w:t>Zambie</w:t>
            </w:r>
            <w:r w:rsidRPr="00647083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  <w:r w:rsidRPr="00647083">
              <w:rPr>
                <w:sz w:val="18"/>
                <w:szCs w:val="18"/>
              </w:rPr>
              <w:t xml:space="preserve"> (1998)</w:t>
            </w:r>
          </w:p>
        </w:tc>
        <w:tc>
          <w:tcPr>
            <w:tcW w:w="1984" w:type="dxa"/>
            <w:shd w:val="clear" w:color="auto" w:fill="auto"/>
          </w:tcPr>
          <w:p w14:paraId="168E91D4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Deuxième </w:t>
            </w:r>
            <w:r w:rsidRPr="00647083">
              <w:rPr>
                <w:sz w:val="18"/>
                <w:szCs w:val="18"/>
              </w:rPr>
              <w:br/>
              <w:t>(mai 2008)</w:t>
            </w:r>
          </w:p>
        </w:tc>
        <w:tc>
          <w:tcPr>
            <w:tcW w:w="1693" w:type="dxa"/>
            <w:shd w:val="clear" w:color="auto" w:fill="auto"/>
          </w:tcPr>
          <w:p w14:paraId="767D2650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Troisième </w:t>
            </w:r>
            <w:r w:rsidRPr="00647083">
              <w:rPr>
                <w:sz w:val="18"/>
                <w:szCs w:val="18"/>
              </w:rPr>
              <w:br/>
              <w:t>(30 juin 2012)</w:t>
            </w:r>
          </w:p>
        </w:tc>
        <w:tc>
          <w:tcPr>
            <w:tcW w:w="2275" w:type="dxa"/>
            <w:shd w:val="clear" w:color="auto" w:fill="auto"/>
          </w:tcPr>
          <w:p w14:paraId="3A33C306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</w:tr>
      <w:tr w:rsidR="009D0C32" w:rsidRPr="00494B08" w14:paraId="1FD8D3CE" w14:textId="77777777" w:rsidTr="009D0C32">
        <w:trPr>
          <w:cantSplit/>
        </w:trPr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</w:tcPr>
          <w:p w14:paraId="5F0DB929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Saint</w:t>
            </w:r>
            <w:r>
              <w:rPr>
                <w:sz w:val="18"/>
                <w:szCs w:val="18"/>
              </w:rPr>
              <w:t>-</w:t>
            </w:r>
            <w:r w:rsidRPr="00647083">
              <w:rPr>
                <w:sz w:val="18"/>
                <w:szCs w:val="18"/>
              </w:rPr>
              <w:t>Siège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14:paraId="2C854784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 xml:space="preserve">Initial </w:t>
            </w:r>
            <w:r w:rsidRPr="00647083">
              <w:rPr>
                <w:sz w:val="18"/>
                <w:szCs w:val="18"/>
              </w:rPr>
              <w:br/>
              <w:t>(mai 2014)</w:t>
            </w:r>
          </w:p>
        </w:tc>
        <w:tc>
          <w:tcPr>
            <w:tcW w:w="1693" w:type="dxa"/>
            <w:tcBorders>
              <w:bottom w:val="single" w:sz="12" w:space="0" w:color="auto"/>
            </w:tcBorders>
            <w:shd w:val="clear" w:color="auto" w:fill="auto"/>
          </w:tcPr>
          <w:p w14:paraId="101562D4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  <w:r w:rsidRPr="00647083">
              <w:rPr>
                <w:sz w:val="18"/>
                <w:szCs w:val="18"/>
              </w:rPr>
              <w:t>Deuxième</w:t>
            </w:r>
            <w:r w:rsidRPr="00647083">
              <w:rPr>
                <w:sz w:val="18"/>
                <w:szCs w:val="18"/>
              </w:rPr>
              <w:br/>
              <w:t>(23 mai 2018)</w:t>
            </w:r>
          </w:p>
        </w:tc>
        <w:tc>
          <w:tcPr>
            <w:tcW w:w="2275" w:type="dxa"/>
            <w:tcBorders>
              <w:bottom w:val="single" w:sz="12" w:space="0" w:color="auto"/>
            </w:tcBorders>
            <w:shd w:val="clear" w:color="auto" w:fill="auto"/>
          </w:tcPr>
          <w:p w14:paraId="1F7D2A9F" w14:textId="77777777" w:rsidR="009D0C32" w:rsidRPr="00647083" w:rsidRDefault="009D0C32" w:rsidP="009D0C32">
            <w:pPr>
              <w:spacing w:before="40" w:after="120" w:line="220" w:lineRule="atLeast"/>
              <w:ind w:right="113"/>
              <w:rPr>
                <w:sz w:val="18"/>
                <w:szCs w:val="18"/>
              </w:rPr>
            </w:pPr>
          </w:p>
        </w:tc>
      </w:tr>
    </w:tbl>
    <w:p w14:paraId="5C424898" w14:textId="75BB433A" w:rsidR="009D0C32" w:rsidRPr="00494B08" w:rsidRDefault="009D0C32" w:rsidP="009D0C32">
      <w:pPr>
        <w:pStyle w:val="SingleTxtG"/>
        <w:spacing w:before="120" w:after="0"/>
        <w:ind w:firstLine="170"/>
        <w:jc w:val="left"/>
        <w:rPr>
          <w:sz w:val="18"/>
          <w:szCs w:val="18"/>
        </w:rPr>
      </w:pPr>
      <w:r w:rsidRPr="00494B08">
        <w:rPr>
          <w:i/>
          <w:sz w:val="18"/>
          <w:szCs w:val="18"/>
          <w:vertAlign w:val="superscript"/>
        </w:rPr>
        <w:t>a</w:t>
      </w:r>
      <w:r w:rsidRPr="00494B08">
        <w:rPr>
          <w:sz w:val="18"/>
          <w:szCs w:val="18"/>
        </w:rPr>
        <w:t xml:space="preserve">  États parties soumettant des rapports selon la procédure simplifiée.</w:t>
      </w:r>
    </w:p>
    <w:p w14:paraId="75E7E959" w14:textId="7FD48BED" w:rsidR="009D0C32" w:rsidRPr="00494B08" w:rsidRDefault="009D0C32" w:rsidP="009D0C32">
      <w:pPr>
        <w:pStyle w:val="H23G"/>
      </w:pPr>
      <w:r w:rsidRPr="00494B08">
        <w:tab/>
      </w:r>
      <w:r>
        <w:t>4</w:t>
      </w:r>
      <w:r w:rsidRPr="00494B08">
        <w:t>.</w:t>
      </w:r>
      <w:r w:rsidRPr="00494B08">
        <w:tab/>
        <w:t>Examen des rapports soumis par les États parties en application de l</w:t>
      </w:r>
      <w:r w:rsidR="0042451A">
        <w:t>’</w:t>
      </w:r>
      <w:r w:rsidRPr="00494B08">
        <w:t xml:space="preserve">article 19 </w:t>
      </w:r>
      <w:r w:rsidRPr="00494B08">
        <w:br/>
        <w:t>de la Convention</w:t>
      </w:r>
    </w:p>
    <w:p w14:paraId="5CEFFE61" w14:textId="5EB0EB27" w:rsidR="009D0C32" w:rsidRDefault="009D0C32" w:rsidP="009D0C32">
      <w:pPr>
        <w:pStyle w:val="SingleTxtG"/>
        <w:ind w:firstLine="567"/>
      </w:pPr>
      <w:r>
        <w:t>E</w:t>
      </w:r>
      <w:r w:rsidRPr="00647083">
        <w:t>n raison de la pandémie de COVID-19 et de l</w:t>
      </w:r>
      <w:r w:rsidR="0042451A">
        <w:t>’</w:t>
      </w:r>
      <w:r w:rsidRPr="00647083">
        <w:t xml:space="preserve">impossibilité de tenir des sessions en présentiel, </w:t>
      </w:r>
      <w:r>
        <w:t xml:space="preserve">cinq des </w:t>
      </w:r>
      <w:r w:rsidRPr="00647083">
        <w:t>rapports qui auraient dû être examinés à la soixante</w:t>
      </w:r>
      <w:r>
        <w:t xml:space="preserve"> et onzième</w:t>
      </w:r>
      <w:r w:rsidRPr="00647083">
        <w:t xml:space="preserve"> session le seront en 202</w:t>
      </w:r>
      <w:r>
        <w:t>2</w:t>
      </w:r>
      <w:r w:rsidRPr="00647083">
        <w:t>.</w:t>
      </w:r>
      <w:r>
        <w:t xml:space="preserve"> </w:t>
      </w:r>
      <w:r w:rsidRPr="00352E64">
        <w:t>À</w:t>
      </w:r>
      <w:r>
        <w:t xml:space="preserve"> sa soixante-dixième session, le Comité a décidé de procéder, à titre pilote, à l</w:t>
      </w:r>
      <w:r w:rsidR="0042451A">
        <w:t>’</w:t>
      </w:r>
      <w:r>
        <w:t>examen en ligne du rapport périodique de la Belgique pendant</w:t>
      </w:r>
      <w:r w:rsidRPr="00647083">
        <w:t xml:space="preserve"> la soixante</w:t>
      </w:r>
      <w:r>
        <w:t xml:space="preserve"> et onzième</w:t>
      </w:r>
      <w:r w:rsidRPr="00647083">
        <w:t xml:space="preserve"> session</w:t>
      </w:r>
      <w:r>
        <w:t>. Il a souligné que cet exercice n</w:t>
      </w:r>
      <w:r w:rsidR="0042451A">
        <w:t>’</w:t>
      </w:r>
      <w:r>
        <w:t>avait pas pour but de créer un précédent et qu</w:t>
      </w:r>
      <w:r w:rsidR="0042451A">
        <w:t>’</w:t>
      </w:r>
      <w:r>
        <w:t>il reposait sur le principe qu</w:t>
      </w:r>
      <w:r w:rsidR="0042451A">
        <w:t>’</w:t>
      </w:r>
      <w:r>
        <w:t>un examen en ligne ne pourrait avoir lieu que lorsque l</w:t>
      </w:r>
      <w:r w:rsidR="0042451A">
        <w:t>’</w:t>
      </w:r>
      <w:r>
        <w:t>État concerné se portait volontaire pour un tel examen, qui ne pouvait être imposé.</w:t>
      </w:r>
    </w:p>
    <w:p w14:paraId="7DFEC399" w14:textId="32BA2808" w:rsidR="009D0C32" w:rsidRDefault="009D0C32" w:rsidP="009D0C32">
      <w:pPr>
        <w:pStyle w:val="SingleTxtG"/>
        <w:ind w:firstLine="567"/>
      </w:pPr>
      <w:r>
        <w:t>L</w:t>
      </w:r>
      <w:r w:rsidR="0042451A">
        <w:t>’</w:t>
      </w:r>
      <w:r>
        <w:t xml:space="preserve">attention des États parties est appelée </w:t>
      </w:r>
      <w:r w:rsidRPr="00FD79AC">
        <w:t>sur le calendrier provisoire de l</w:t>
      </w:r>
      <w:r w:rsidR="0042451A">
        <w:t>’</w:t>
      </w:r>
      <w:r w:rsidRPr="00FD79AC">
        <w:t>examen d</w:t>
      </w:r>
      <w:r>
        <w:t>u</w:t>
      </w:r>
      <w:r w:rsidRPr="00FD79AC">
        <w:t xml:space="preserve"> rapport</w:t>
      </w:r>
      <w:r>
        <w:t xml:space="preserve"> de la Belgique</w:t>
      </w:r>
      <w:r w:rsidRPr="00FD79AC">
        <w:t xml:space="preserve"> figurant ci-après.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8"/>
        <w:gridCol w:w="3947"/>
        <w:gridCol w:w="1505"/>
      </w:tblGrid>
      <w:tr w:rsidR="009D0C32" w:rsidRPr="00077DAE" w14:paraId="2349B167" w14:textId="77777777" w:rsidTr="00752454">
        <w:trPr>
          <w:cantSplit/>
          <w:tblHeader/>
        </w:trPr>
        <w:tc>
          <w:tcPr>
            <w:tcW w:w="19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CE57EDF" w14:textId="77777777" w:rsidR="009D0C32" w:rsidRPr="00C91E52" w:rsidRDefault="009D0C32" w:rsidP="009D0C32">
            <w:pPr>
              <w:suppressAutoHyphens w:val="0"/>
              <w:spacing w:before="80" w:after="80" w:line="200" w:lineRule="exact"/>
              <w:ind w:right="113"/>
              <w:rPr>
                <w:rFonts w:eastAsiaTheme="minorEastAsia"/>
                <w:i/>
                <w:sz w:val="16"/>
              </w:rPr>
            </w:pPr>
            <w:r w:rsidRPr="00C91E52">
              <w:rPr>
                <w:rFonts w:eastAsiaTheme="minorEastAsia"/>
                <w:i/>
                <w:sz w:val="16"/>
              </w:rPr>
              <w:t xml:space="preserve">Date </w:t>
            </w:r>
            <w:r w:rsidRPr="00B6398E">
              <w:rPr>
                <w:rFonts w:eastAsiaTheme="minorEastAsia"/>
                <w:i/>
                <w:sz w:val="16"/>
              </w:rPr>
              <w:t>et heure de l</w:t>
            </w:r>
            <w:r>
              <w:rPr>
                <w:rFonts w:eastAsiaTheme="minorEastAsia"/>
                <w:i/>
                <w:sz w:val="16"/>
              </w:rPr>
              <w:t>a séance</w:t>
            </w:r>
          </w:p>
        </w:tc>
        <w:tc>
          <w:tcPr>
            <w:tcW w:w="39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B4110C6" w14:textId="77777777" w:rsidR="009D0C32" w:rsidRPr="00077DAE" w:rsidRDefault="009D0C32" w:rsidP="009D0C32">
            <w:pPr>
              <w:suppressAutoHyphens w:val="0"/>
              <w:spacing w:before="80" w:after="80" w:line="200" w:lineRule="exact"/>
              <w:ind w:right="113"/>
              <w:rPr>
                <w:rFonts w:eastAsiaTheme="minorEastAsia"/>
                <w:i/>
                <w:sz w:val="16"/>
              </w:rPr>
            </w:pPr>
            <w:r w:rsidRPr="00077DAE">
              <w:rPr>
                <w:rFonts w:eastAsiaTheme="minorEastAsia"/>
                <w:i/>
                <w:sz w:val="16"/>
              </w:rPr>
              <w:t>R</w:t>
            </w:r>
            <w:r>
              <w:rPr>
                <w:rFonts w:eastAsiaTheme="minorEastAsia"/>
                <w:i/>
                <w:sz w:val="16"/>
              </w:rPr>
              <w:t>ap</w:t>
            </w:r>
            <w:r w:rsidRPr="00077DAE">
              <w:rPr>
                <w:rFonts w:eastAsiaTheme="minorEastAsia"/>
                <w:i/>
                <w:sz w:val="16"/>
              </w:rPr>
              <w:t>port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A2D34A7" w14:textId="77777777" w:rsidR="009D0C32" w:rsidRPr="00077DAE" w:rsidRDefault="009D0C32" w:rsidP="009D0C32">
            <w:pPr>
              <w:suppressAutoHyphens w:val="0"/>
              <w:spacing w:before="80" w:after="80" w:line="200" w:lineRule="exact"/>
              <w:ind w:right="113"/>
              <w:rPr>
                <w:rFonts w:eastAsiaTheme="minorEastAsia"/>
                <w:i/>
                <w:sz w:val="16"/>
              </w:rPr>
            </w:pPr>
            <w:r>
              <w:rPr>
                <w:rFonts w:eastAsiaTheme="minorEastAsia"/>
                <w:i/>
                <w:sz w:val="16"/>
              </w:rPr>
              <w:t>Cote</w:t>
            </w:r>
          </w:p>
        </w:tc>
      </w:tr>
      <w:tr w:rsidR="009D0C32" w:rsidRPr="00077DAE" w14:paraId="04A783BE" w14:textId="77777777" w:rsidTr="00752454">
        <w:trPr>
          <w:cantSplit/>
          <w:trHeight w:hRule="exact" w:val="113"/>
          <w:tblHeader/>
        </w:trPr>
        <w:tc>
          <w:tcPr>
            <w:tcW w:w="1918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14:paraId="5D2781E0" w14:textId="77777777" w:rsidR="009D0C32" w:rsidRPr="00077DAE" w:rsidRDefault="009D0C32" w:rsidP="009D0C32">
            <w:pPr>
              <w:suppressAutoHyphens w:val="0"/>
              <w:spacing w:before="80" w:after="80" w:line="200" w:lineRule="exact"/>
              <w:ind w:right="113"/>
              <w:rPr>
                <w:rFonts w:eastAsiaTheme="minorEastAsia"/>
                <w:i/>
                <w:sz w:val="16"/>
              </w:rPr>
            </w:pPr>
          </w:p>
        </w:tc>
        <w:tc>
          <w:tcPr>
            <w:tcW w:w="3947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14:paraId="4FAE56D3" w14:textId="77777777" w:rsidR="009D0C32" w:rsidRPr="00077DAE" w:rsidRDefault="009D0C32" w:rsidP="009D0C32">
            <w:pPr>
              <w:suppressAutoHyphens w:val="0"/>
              <w:spacing w:before="80" w:after="80" w:line="200" w:lineRule="exact"/>
              <w:ind w:right="113"/>
              <w:rPr>
                <w:rFonts w:eastAsiaTheme="minorEastAsia"/>
                <w:i/>
                <w:sz w:val="16"/>
              </w:rPr>
            </w:pPr>
          </w:p>
        </w:tc>
        <w:tc>
          <w:tcPr>
            <w:tcW w:w="1505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14:paraId="6E45BE6E" w14:textId="77777777" w:rsidR="009D0C32" w:rsidRPr="00077DAE" w:rsidRDefault="009D0C32" w:rsidP="009D0C32">
            <w:pPr>
              <w:suppressAutoHyphens w:val="0"/>
              <w:spacing w:before="80" w:after="80" w:line="200" w:lineRule="exact"/>
              <w:ind w:right="113"/>
              <w:rPr>
                <w:rFonts w:eastAsiaTheme="minorEastAsia"/>
                <w:i/>
                <w:sz w:val="16"/>
              </w:rPr>
            </w:pPr>
          </w:p>
        </w:tc>
      </w:tr>
      <w:tr w:rsidR="009D0C32" w:rsidRPr="00077DAE" w14:paraId="27E623BD" w14:textId="77777777" w:rsidTr="00752454">
        <w:trPr>
          <w:cantSplit/>
        </w:trPr>
        <w:tc>
          <w:tcPr>
            <w:tcW w:w="1918" w:type="dxa"/>
            <w:tcBorders>
              <w:top w:val="nil"/>
            </w:tcBorders>
            <w:shd w:val="clear" w:color="auto" w:fill="auto"/>
          </w:tcPr>
          <w:p w14:paraId="2975B437" w14:textId="77777777" w:rsidR="009D0C32" w:rsidRPr="00077DAE" w:rsidRDefault="009D0C32" w:rsidP="00752454">
            <w:pPr>
              <w:suppressAutoHyphens w:val="0"/>
              <w:spacing w:before="40" w:after="120"/>
              <w:ind w:right="113"/>
              <w:rPr>
                <w:rFonts w:eastAsiaTheme="minorEastAsia"/>
              </w:rPr>
            </w:pPr>
            <w:r>
              <w:rPr>
                <w:rFonts w:eastAsiaTheme="minorEastAsia"/>
              </w:rPr>
              <w:t>Jeudi 15 juillet</w:t>
            </w:r>
          </w:p>
        </w:tc>
        <w:tc>
          <w:tcPr>
            <w:tcW w:w="3947" w:type="dxa"/>
            <w:tcBorders>
              <w:top w:val="nil"/>
            </w:tcBorders>
            <w:shd w:val="clear" w:color="auto" w:fill="auto"/>
          </w:tcPr>
          <w:p w14:paraId="238F718E" w14:textId="77777777" w:rsidR="009D0C32" w:rsidRPr="00077DAE" w:rsidDel="00D838A8" w:rsidRDefault="009D0C32" w:rsidP="00752454">
            <w:pPr>
              <w:suppressAutoHyphens w:val="0"/>
              <w:spacing w:before="40" w:after="120"/>
              <w:ind w:right="113"/>
              <w:rPr>
                <w:rFonts w:eastAsiaTheme="minorEastAsia"/>
              </w:rPr>
            </w:pPr>
          </w:p>
        </w:tc>
        <w:tc>
          <w:tcPr>
            <w:tcW w:w="1505" w:type="dxa"/>
            <w:tcBorders>
              <w:top w:val="nil"/>
            </w:tcBorders>
            <w:shd w:val="clear" w:color="auto" w:fill="auto"/>
          </w:tcPr>
          <w:p w14:paraId="51042AAE" w14:textId="77777777" w:rsidR="009D0C32" w:rsidRPr="00077DAE" w:rsidDel="00D838A8" w:rsidRDefault="009D0C32" w:rsidP="00752454">
            <w:pPr>
              <w:suppressAutoHyphens w:val="0"/>
              <w:spacing w:before="40" w:after="120"/>
              <w:ind w:right="113"/>
              <w:rPr>
                <w:rFonts w:eastAsiaTheme="minorEastAsia"/>
              </w:rPr>
            </w:pPr>
          </w:p>
        </w:tc>
      </w:tr>
      <w:tr w:rsidR="009D0C32" w:rsidRPr="00077DAE" w14:paraId="076FEA99" w14:textId="77777777" w:rsidTr="00752454">
        <w:trPr>
          <w:cantSplit/>
        </w:trPr>
        <w:tc>
          <w:tcPr>
            <w:tcW w:w="1918" w:type="dxa"/>
            <w:shd w:val="clear" w:color="auto" w:fill="auto"/>
          </w:tcPr>
          <w:p w14:paraId="42F5CAEC" w14:textId="5A8D97FE" w:rsidR="009D0C32" w:rsidRPr="00077DAE" w:rsidRDefault="009D0C32" w:rsidP="00752454">
            <w:pPr>
              <w:suppressAutoHyphens w:val="0"/>
              <w:spacing w:before="40" w:after="120"/>
              <w:ind w:right="113"/>
              <w:rPr>
                <w:rFonts w:eastAsiaTheme="minorEastAsia"/>
              </w:rPr>
            </w:pPr>
            <w:r w:rsidRPr="00077DAE">
              <w:rPr>
                <w:rFonts w:eastAsiaTheme="minorEastAsia"/>
              </w:rPr>
              <w:t>12</w:t>
            </w:r>
            <w:r w:rsidR="002D0B57">
              <w:rPr>
                <w:rFonts w:eastAsiaTheme="minorEastAsia"/>
              </w:rPr>
              <w:t> </w:t>
            </w:r>
            <w:r>
              <w:rPr>
                <w:rFonts w:eastAsiaTheme="minorEastAsia"/>
              </w:rPr>
              <w:t>h</w:t>
            </w:r>
            <w:r w:rsidR="002D0B57">
              <w:rPr>
                <w:rFonts w:eastAsiaTheme="minorEastAsia"/>
              </w:rPr>
              <w:t> </w:t>
            </w:r>
            <w:r w:rsidRPr="00077DAE">
              <w:rPr>
                <w:rFonts w:eastAsiaTheme="minorEastAsia"/>
              </w:rPr>
              <w:t>30</w:t>
            </w:r>
            <w:r>
              <w:rPr>
                <w:rFonts w:eastAsiaTheme="minorEastAsia"/>
              </w:rPr>
              <w:t>-14</w:t>
            </w:r>
            <w:r w:rsidR="002D0B57">
              <w:rPr>
                <w:rFonts w:eastAsiaTheme="minorEastAsia"/>
              </w:rPr>
              <w:t> </w:t>
            </w:r>
            <w:r>
              <w:rPr>
                <w:rFonts w:eastAsiaTheme="minorEastAsia"/>
              </w:rPr>
              <w:t>h</w:t>
            </w:r>
            <w:r w:rsidR="002D0B57">
              <w:rPr>
                <w:rFonts w:eastAsiaTheme="minorEastAsia"/>
              </w:rPr>
              <w:t> </w:t>
            </w:r>
            <w:r w:rsidRPr="00077DAE">
              <w:rPr>
                <w:rFonts w:eastAsiaTheme="minorEastAsia"/>
              </w:rPr>
              <w:t>30</w:t>
            </w:r>
          </w:p>
        </w:tc>
        <w:tc>
          <w:tcPr>
            <w:tcW w:w="3947" w:type="dxa"/>
            <w:shd w:val="clear" w:color="auto" w:fill="auto"/>
          </w:tcPr>
          <w:p w14:paraId="6A76A197" w14:textId="1C5C9A25" w:rsidR="009D0C32" w:rsidRPr="00077DAE" w:rsidRDefault="002D0B57" w:rsidP="00752454">
            <w:pPr>
              <w:suppressAutoHyphens w:val="0"/>
              <w:spacing w:before="40" w:after="120"/>
              <w:ind w:right="113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Belgique </w:t>
            </w:r>
            <w:r w:rsidR="009D0C32">
              <w:rPr>
                <w:rFonts w:eastAsiaTheme="minorEastAsia"/>
              </w:rPr>
              <w:t>: quatrième rapport périodique</w:t>
            </w:r>
          </w:p>
        </w:tc>
        <w:tc>
          <w:tcPr>
            <w:tcW w:w="1505" w:type="dxa"/>
            <w:shd w:val="clear" w:color="auto" w:fill="auto"/>
          </w:tcPr>
          <w:p w14:paraId="6422003C" w14:textId="77777777" w:rsidR="009D0C32" w:rsidRPr="00077DAE" w:rsidRDefault="009D0C32" w:rsidP="00752454">
            <w:pPr>
              <w:suppressAutoHyphens w:val="0"/>
              <w:spacing w:before="40" w:after="120"/>
              <w:ind w:right="113"/>
              <w:rPr>
                <w:rFonts w:eastAsiaTheme="minorEastAsia"/>
              </w:rPr>
            </w:pPr>
            <w:r w:rsidRPr="00077DAE">
              <w:rPr>
                <w:rFonts w:eastAsiaTheme="minorEastAsia"/>
              </w:rPr>
              <w:t>CAT/C/BEL/4</w:t>
            </w:r>
          </w:p>
        </w:tc>
      </w:tr>
      <w:tr w:rsidR="009D0C32" w:rsidRPr="00077DAE" w14:paraId="4D4087DE" w14:textId="77777777" w:rsidTr="00752454">
        <w:trPr>
          <w:cantSplit/>
        </w:trPr>
        <w:tc>
          <w:tcPr>
            <w:tcW w:w="1918" w:type="dxa"/>
            <w:shd w:val="clear" w:color="auto" w:fill="auto"/>
          </w:tcPr>
          <w:p w14:paraId="6B87992A" w14:textId="77777777" w:rsidR="009D0C32" w:rsidRPr="00077DAE" w:rsidRDefault="009D0C32" w:rsidP="00752454">
            <w:pPr>
              <w:suppressAutoHyphens w:val="0"/>
              <w:spacing w:before="40" w:after="120"/>
              <w:ind w:right="113"/>
              <w:rPr>
                <w:rFonts w:eastAsiaTheme="minorEastAsia"/>
              </w:rPr>
            </w:pPr>
            <w:r>
              <w:rPr>
                <w:rFonts w:eastAsiaTheme="minorEastAsia"/>
              </w:rPr>
              <w:t>Vendredi 16 juillet</w:t>
            </w:r>
          </w:p>
        </w:tc>
        <w:tc>
          <w:tcPr>
            <w:tcW w:w="3947" w:type="dxa"/>
            <w:shd w:val="clear" w:color="auto" w:fill="auto"/>
          </w:tcPr>
          <w:p w14:paraId="4C0BD931" w14:textId="77777777" w:rsidR="009D0C32" w:rsidRPr="00077DAE" w:rsidDel="00D838A8" w:rsidRDefault="009D0C32" w:rsidP="00752454">
            <w:pPr>
              <w:suppressAutoHyphens w:val="0"/>
              <w:spacing w:before="40" w:after="120"/>
              <w:ind w:right="113"/>
              <w:rPr>
                <w:rFonts w:eastAsiaTheme="minorEastAsia"/>
              </w:rPr>
            </w:pPr>
          </w:p>
        </w:tc>
        <w:tc>
          <w:tcPr>
            <w:tcW w:w="1505" w:type="dxa"/>
            <w:shd w:val="clear" w:color="auto" w:fill="auto"/>
          </w:tcPr>
          <w:p w14:paraId="7D980D3B" w14:textId="77777777" w:rsidR="009D0C32" w:rsidRPr="00077DAE" w:rsidRDefault="009D0C32" w:rsidP="00752454">
            <w:pPr>
              <w:suppressAutoHyphens w:val="0"/>
              <w:spacing w:before="40" w:after="120"/>
              <w:ind w:right="113"/>
              <w:rPr>
                <w:rFonts w:eastAsiaTheme="minorEastAsia"/>
              </w:rPr>
            </w:pPr>
          </w:p>
        </w:tc>
      </w:tr>
      <w:tr w:rsidR="009D0C32" w:rsidRPr="00077DAE" w14:paraId="59322B01" w14:textId="77777777" w:rsidTr="00752454">
        <w:trPr>
          <w:cantSplit/>
        </w:trPr>
        <w:tc>
          <w:tcPr>
            <w:tcW w:w="1918" w:type="dxa"/>
            <w:shd w:val="clear" w:color="auto" w:fill="auto"/>
          </w:tcPr>
          <w:p w14:paraId="3FA93E2B" w14:textId="08E4A2DA" w:rsidR="009D0C32" w:rsidRPr="00077DAE" w:rsidRDefault="009D0C32" w:rsidP="00752454">
            <w:pPr>
              <w:suppressAutoHyphens w:val="0"/>
              <w:spacing w:before="40" w:after="120"/>
              <w:ind w:right="113"/>
              <w:rPr>
                <w:rFonts w:eastAsiaTheme="minorEastAsia"/>
              </w:rPr>
            </w:pPr>
            <w:r w:rsidRPr="00077DAE">
              <w:rPr>
                <w:rFonts w:eastAsiaTheme="minorEastAsia"/>
              </w:rPr>
              <w:t>12</w:t>
            </w:r>
            <w:r w:rsidR="002D0B57">
              <w:rPr>
                <w:rFonts w:eastAsiaTheme="minorEastAsia"/>
              </w:rPr>
              <w:t> </w:t>
            </w:r>
            <w:r>
              <w:rPr>
                <w:rFonts w:eastAsiaTheme="minorEastAsia"/>
              </w:rPr>
              <w:t>h</w:t>
            </w:r>
            <w:r w:rsidR="002D0B57">
              <w:rPr>
                <w:rFonts w:eastAsiaTheme="minorEastAsia"/>
              </w:rPr>
              <w:t> </w:t>
            </w:r>
            <w:r w:rsidRPr="00077DAE">
              <w:rPr>
                <w:rFonts w:eastAsiaTheme="minorEastAsia"/>
              </w:rPr>
              <w:t>30</w:t>
            </w:r>
            <w:r>
              <w:rPr>
                <w:rFonts w:eastAsiaTheme="minorEastAsia"/>
              </w:rPr>
              <w:t>-14</w:t>
            </w:r>
            <w:r w:rsidR="002D0B57">
              <w:rPr>
                <w:rFonts w:eastAsiaTheme="minorEastAsia"/>
              </w:rPr>
              <w:t> </w:t>
            </w:r>
            <w:r>
              <w:rPr>
                <w:rFonts w:eastAsiaTheme="minorEastAsia"/>
              </w:rPr>
              <w:t>h</w:t>
            </w:r>
            <w:r w:rsidR="002D0B57">
              <w:rPr>
                <w:rFonts w:eastAsiaTheme="minorEastAsia"/>
              </w:rPr>
              <w:t> </w:t>
            </w:r>
            <w:r w:rsidRPr="00077DAE">
              <w:rPr>
                <w:rFonts w:eastAsiaTheme="minorEastAsia"/>
              </w:rPr>
              <w:t>30</w:t>
            </w:r>
          </w:p>
        </w:tc>
        <w:tc>
          <w:tcPr>
            <w:tcW w:w="3947" w:type="dxa"/>
            <w:shd w:val="clear" w:color="auto" w:fill="auto"/>
          </w:tcPr>
          <w:p w14:paraId="5AC2CE63" w14:textId="42A961C3" w:rsidR="009D0C32" w:rsidRPr="00C91E52" w:rsidRDefault="002D0B57" w:rsidP="00752454">
            <w:pPr>
              <w:suppressAutoHyphens w:val="0"/>
              <w:spacing w:before="40" w:after="120"/>
              <w:ind w:right="113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Belgique </w:t>
            </w:r>
            <w:r w:rsidR="009D0C32">
              <w:rPr>
                <w:rFonts w:eastAsiaTheme="minorEastAsia"/>
              </w:rPr>
              <w:t>: quatrième rapport périodique (</w:t>
            </w:r>
            <w:r w:rsidR="009D0C32" w:rsidRPr="009D0C32">
              <w:rPr>
                <w:rFonts w:eastAsiaTheme="minorEastAsia"/>
                <w:i/>
                <w:iCs/>
              </w:rPr>
              <w:t>suite</w:t>
            </w:r>
            <w:r w:rsidR="009D0C32">
              <w:rPr>
                <w:rFonts w:eastAsiaTheme="minorEastAsia"/>
              </w:rPr>
              <w:t>)</w:t>
            </w:r>
          </w:p>
        </w:tc>
        <w:tc>
          <w:tcPr>
            <w:tcW w:w="1505" w:type="dxa"/>
            <w:shd w:val="clear" w:color="auto" w:fill="auto"/>
          </w:tcPr>
          <w:p w14:paraId="7E7492D7" w14:textId="77777777" w:rsidR="009D0C32" w:rsidRPr="00077DAE" w:rsidRDefault="009D0C32" w:rsidP="00752454">
            <w:pPr>
              <w:suppressAutoHyphens w:val="0"/>
              <w:spacing w:before="40" w:after="120"/>
              <w:ind w:right="113"/>
              <w:rPr>
                <w:rFonts w:eastAsiaTheme="minorEastAsia"/>
              </w:rPr>
            </w:pPr>
            <w:r w:rsidRPr="00077DAE">
              <w:rPr>
                <w:rFonts w:eastAsiaTheme="minorEastAsia"/>
              </w:rPr>
              <w:t>CAT/C/BEL/4</w:t>
            </w:r>
          </w:p>
        </w:tc>
      </w:tr>
    </w:tbl>
    <w:p w14:paraId="05A54BE9" w14:textId="2121D089" w:rsidR="009D0C32" w:rsidRPr="00494B08" w:rsidRDefault="009D0C32" w:rsidP="009D0C32">
      <w:pPr>
        <w:pStyle w:val="H23G"/>
      </w:pPr>
      <w:r w:rsidRPr="00494B08">
        <w:tab/>
      </w:r>
      <w:r>
        <w:t>5</w:t>
      </w:r>
      <w:r w:rsidRPr="00494B08">
        <w:t>.</w:t>
      </w:r>
      <w:r w:rsidRPr="00494B08">
        <w:tab/>
        <w:t>Examen de renseignements soumis dans le cadre de la procédure prévue à l</w:t>
      </w:r>
      <w:r w:rsidR="0042451A">
        <w:t>’</w:t>
      </w:r>
      <w:r w:rsidRPr="00494B08">
        <w:t>article 20 de la Convention</w:t>
      </w:r>
    </w:p>
    <w:p w14:paraId="315DD03C" w14:textId="1057526E" w:rsidR="009D0C32" w:rsidRPr="00494B08" w:rsidRDefault="009D0C32" w:rsidP="009D0C32">
      <w:pPr>
        <w:pStyle w:val="SingleTxtG"/>
        <w:ind w:firstLine="567"/>
      </w:pPr>
      <w:r w:rsidRPr="00494B08">
        <w:t>Conformément aux dispositions du chapitre XIX de son règlement intérieur, le Comité examine les renseignements qui sont ou semblent être présentés pour examen en vertu de l</w:t>
      </w:r>
      <w:r w:rsidR="0042451A">
        <w:t>’</w:t>
      </w:r>
      <w:r w:rsidRPr="00494B08">
        <w:t>article 20 de la Convention.</w:t>
      </w:r>
    </w:p>
    <w:p w14:paraId="770A562D" w14:textId="5B3D1575" w:rsidR="009D0C32" w:rsidRPr="00494B08" w:rsidRDefault="009D0C32" w:rsidP="009D0C32">
      <w:pPr>
        <w:pStyle w:val="SingleTxtG"/>
        <w:ind w:firstLine="567"/>
      </w:pPr>
      <w:r w:rsidRPr="00494B08">
        <w:t xml:space="preserve">Conformément </w:t>
      </w:r>
      <w:r>
        <w:t>à</w:t>
      </w:r>
      <w:r w:rsidRPr="00494B08">
        <w:t xml:space="preserve"> l</w:t>
      </w:r>
      <w:r w:rsidR="0042451A">
        <w:t>’</w:t>
      </w:r>
      <w:r w:rsidRPr="00494B08">
        <w:t xml:space="preserve">article 20 </w:t>
      </w:r>
      <w:r>
        <w:t>(par.</w:t>
      </w:r>
      <w:r w:rsidR="002D0B57">
        <w:t> </w:t>
      </w:r>
      <w:r>
        <w:t xml:space="preserve">5) </w:t>
      </w:r>
      <w:r w:rsidRPr="00494B08">
        <w:t>de la Convention et aux articles 78 et</w:t>
      </w:r>
      <w:r>
        <w:t xml:space="preserve"> </w:t>
      </w:r>
      <w:r w:rsidRPr="00494B08">
        <w:t>79 du Règlement intérieur, tous les documents et tous les travaux du Comité afférents aux fonctions qui lui sont confiées en vertu de l</w:t>
      </w:r>
      <w:r w:rsidR="0042451A">
        <w:t>’</w:t>
      </w:r>
      <w:r w:rsidRPr="00494B08">
        <w:t>article 20 de la Convention sont confidentiels et toutes les séances consacrées aux travaux au titre de cet article sont privées.</w:t>
      </w:r>
    </w:p>
    <w:p w14:paraId="6298E805" w14:textId="6F759BD9" w:rsidR="009D0C32" w:rsidRPr="00494B08" w:rsidRDefault="009D0C32" w:rsidP="009D0C32">
      <w:pPr>
        <w:pStyle w:val="H23G"/>
      </w:pPr>
      <w:r w:rsidRPr="00494B08">
        <w:tab/>
      </w:r>
      <w:r>
        <w:t>6</w:t>
      </w:r>
      <w:r w:rsidRPr="00494B08">
        <w:t>.</w:t>
      </w:r>
      <w:r w:rsidRPr="00494B08">
        <w:tab/>
        <w:t>Examen de communications soumises en vertu de l</w:t>
      </w:r>
      <w:r w:rsidR="0042451A">
        <w:t>’</w:t>
      </w:r>
      <w:r w:rsidRPr="00494B08">
        <w:t>article 22 de la Convention</w:t>
      </w:r>
    </w:p>
    <w:p w14:paraId="1F09E268" w14:textId="36D09DD1" w:rsidR="009D0C32" w:rsidRPr="00494B08" w:rsidRDefault="009D0C32" w:rsidP="009D0C32">
      <w:pPr>
        <w:pStyle w:val="SingleTxtG"/>
        <w:ind w:firstLine="567"/>
      </w:pPr>
      <w:r w:rsidRPr="00494B08">
        <w:t>Conformément aux dispositions du chapitre XXI de son règlement intérieur, le Comité examine les communications qui sont ou semblent être présentées pour examen conformément à l</w:t>
      </w:r>
      <w:r w:rsidR="0042451A">
        <w:t>’</w:t>
      </w:r>
      <w:r w:rsidRPr="00494B08">
        <w:t>article 22 de la Convention.</w:t>
      </w:r>
    </w:p>
    <w:p w14:paraId="5329FEC2" w14:textId="1839FB31" w:rsidR="001D14FC" w:rsidRDefault="009D0C32" w:rsidP="009D0C32">
      <w:pPr>
        <w:pStyle w:val="SingleTxtG"/>
        <w:ind w:firstLine="567"/>
      </w:pPr>
      <w:r w:rsidRPr="002102AB">
        <w:t>Conformément à l</w:t>
      </w:r>
      <w:r w:rsidR="0042451A">
        <w:t>’</w:t>
      </w:r>
      <w:r w:rsidRPr="002102AB">
        <w:t xml:space="preserve">article 22 (par. 6) de la Convention et </w:t>
      </w:r>
      <w:r w:rsidRPr="00647083">
        <w:t xml:space="preserve">à </w:t>
      </w:r>
      <w:r w:rsidRPr="002102AB">
        <w:t>l</w:t>
      </w:r>
      <w:r w:rsidR="0042451A">
        <w:t>’</w:t>
      </w:r>
      <w:r w:rsidRPr="002102AB">
        <w:t>article 107</w:t>
      </w:r>
      <w:r w:rsidRPr="00647083">
        <w:t xml:space="preserve"> (par. 1)</w:t>
      </w:r>
      <w:r w:rsidRPr="002102AB">
        <w:t xml:space="preserve"> du Règlement intérieur</w:t>
      </w:r>
      <w:r w:rsidRPr="00494B08">
        <w:t>, les séances du Comité ou de ses organes subsidiaires au cours desquelles sont examinées les communications soumises en vertu de l</w:t>
      </w:r>
      <w:r w:rsidR="0042451A">
        <w:t>’</w:t>
      </w:r>
      <w:r w:rsidRPr="00494B08">
        <w:t>article 22 de la Convention sont privées.</w:t>
      </w:r>
    </w:p>
    <w:p w14:paraId="6B8779E5" w14:textId="06367253" w:rsidR="009D0C32" w:rsidRPr="009D0C32" w:rsidRDefault="009D0C32" w:rsidP="009D0C3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D0C32" w:rsidRPr="009D0C32" w:rsidSect="009D0C3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AE925" w14:textId="77777777" w:rsidR="009D0C32" w:rsidRPr="009C4D45" w:rsidRDefault="009D0C32" w:rsidP="009C4D45">
      <w:pPr>
        <w:pStyle w:val="Pieddepage"/>
      </w:pPr>
    </w:p>
  </w:endnote>
  <w:endnote w:type="continuationSeparator" w:id="0">
    <w:p w14:paraId="5A1772C3" w14:textId="77777777" w:rsidR="009D0C32" w:rsidRPr="009C4D45" w:rsidRDefault="009D0C32" w:rsidP="009C4D45">
      <w:pPr>
        <w:pStyle w:val="Pieddepage"/>
      </w:pPr>
    </w:p>
  </w:endnote>
  <w:endnote w:type="continuationNotice" w:id="1">
    <w:p w14:paraId="52ED0287" w14:textId="77777777" w:rsidR="009D0C32" w:rsidRDefault="009D0C3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34407" w14:textId="327C8BBB" w:rsidR="009D0C32" w:rsidRPr="009D0C32" w:rsidRDefault="009D0C32" w:rsidP="009D0C32">
    <w:pPr>
      <w:pStyle w:val="Pieddepage"/>
      <w:tabs>
        <w:tab w:val="right" w:pos="9638"/>
      </w:tabs>
    </w:pPr>
    <w:r w:rsidRPr="009D0C32">
      <w:rPr>
        <w:b/>
        <w:sz w:val="18"/>
      </w:rPr>
      <w:fldChar w:fldCharType="begin"/>
    </w:r>
    <w:r w:rsidRPr="009D0C32">
      <w:rPr>
        <w:b/>
        <w:sz w:val="18"/>
      </w:rPr>
      <w:instrText xml:space="preserve"> PAGE  \* MERGEFORMAT </w:instrText>
    </w:r>
    <w:r w:rsidRPr="009D0C32">
      <w:rPr>
        <w:b/>
        <w:sz w:val="18"/>
      </w:rPr>
      <w:fldChar w:fldCharType="separate"/>
    </w:r>
    <w:r w:rsidRPr="009D0C32">
      <w:rPr>
        <w:b/>
        <w:noProof/>
        <w:sz w:val="18"/>
      </w:rPr>
      <w:t>2</w:t>
    </w:r>
    <w:r w:rsidRPr="009D0C32">
      <w:rPr>
        <w:b/>
        <w:sz w:val="18"/>
      </w:rPr>
      <w:fldChar w:fldCharType="end"/>
    </w:r>
    <w:r>
      <w:rPr>
        <w:b/>
        <w:sz w:val="18"/>
      </w:rPr>
      <w:tab/>
    </w:r>
    <w:r>
      <w:t>GE.21-07076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C5151" w14:textId="42D9E358" w:rsidR="009D0C32" w:rsidRPr="009D0C32" w:rsidRDefault="009D0C32" w:rsidP="009D0C32">
    <w:pPr>
      <w:pStyle w:val="Pieddepage"/>
      <w:tabs>
        <w:tab w:val="right" w:pos="9638"/>
      </w:tabs>
      <w:rPr>
        <w:b/>
        <w:sz w:val="18"/>
      </w:rPr>
    </w:pPr>
    <w:r>
      <w:t>GE.21-07076</w:t>
    </w:r>
    <w:r>
      <w:tab/>
    </w:r>
    <w:r w:rsidRPr="009D0C32">
      <w:rPr>
        <w:b/>
        <w:sz w:val="18"/>
      </w:rPr>
      <w:fldChar w:fldCharType="begin"/>
    </w:r>
    <w:r w:rsidRPr="009D0C32">
      <w:rPr>
        <w:b/>
        <w:sz w:val="18"/>
      </w:rPr>
      <w:instrText xml:space="preserve"> PAGE  \* MERGEFORMAT </w:instrText>
    </w:r>
    <w:r w:rsidRPr="009D0C32">
      <w:rPr>
        <w:b/>
        <w:sz w:val="18"/>
      </w:rPr>
      <w:fldChar w:fldCharType="separate"/>
    </w:r>
    <w:r w:rsidRPr="009D0C32">
      <w:rPr>
        <w:b/>
        <w:noProof/>
        <w:sz w:val="18"/>
      </w:rPr>
      <w:t>3</w:t>
    </w:r>
    <w:r w:rsidRPr="009D0C3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A6181" w14:textId="188A960A" w:rsidR="009D0C32" w:rsidRPr="009D0C32" w:rsidRDefault="009D0C32" w:rsidP="009D0C32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CA1A61F" wp14:editId="61EA3B3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21-07076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AC9CF9B" wp14:editId="33E46EA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040621    070621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E236F" w14:textId="77777777" w:rsidR="009D0C32" w:rsidRPr="009C4D45" w:rsidRDefault="009D0C32" w:rsidP="009C4D45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2DFCF7" w14:textId="77777777" w:rsidR="009D0C32" w:rsidRPr="00035AE4" w:rsidRDefault="009D0C32" w:rsidP="00035AE4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D88E200" w14:textId="77777777" w:rsidR="009D0C32" w:rsidRPr="00035AE4" w:rsidRDefault="009D0C32">
      <w:pPr>
        <w:spacing w:line="240" w:lineRule="auto"/>
        <w:rPr>
          <w:sz w:val="2"/>
          <w:szCs w:val="2"/>
        </w:rPr>
      </w:pPr>
    </w:p>
  </w:footnote>
  <w:footnote w:id="2">
    <w:p w14:paraId="4F8EDF91" w14:textId="68FC01A3" w:rsidR="002A6E12" w:rsidRPr="005F7680" w:rsidRDefault="002A6E12">
      <w:pPr>
        <w:pStyle w:val="Notedebasdepage"/>
        <w:rPr>
          <w:szCs w:val="18"/>
        </w:rPr>
      </w:pPr>
      <w:r>
        <w:rPr>
          <w:rStyle w:val="Appelnotedebasdep"/>
        </w:rPr>
        <w:tab/>
      </w:r>
      <w:r w:rsidRPr="002A6E12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="005F7680" w:rsidRPr="005F7680">
        <w:rPr>
          <w:szCs w:val="18"/>
        </w:rPr>
        <w:t xml:space="preserve">Il a été convenu que le présent document serait publié après la date normale de publication en raison de circonstances indépendantes de la volonté du </w:t>
      </w:r>
      <w:proofErr w:type="spellStart"/>
      <w:r w:rsidR="005F7680" w:rsidRPr="005F7680">
        <w:rPr>
          <w:szCs w:val="18"/>
        </w:rPr>
        <w:t>soumetteur</w:t>
      </w:r>
      <w:proofErr w:type="spellEnd"/>
      <w:r w:rsidR="005F7680" w:rsidRPr="005F7680">
        <w:rPr>
          <w:szCs w:val="18"/>
        </w:rPr>
        <w:t>.</w:t>
      </w:r>
    </w:p>
  </w:footnote>
  <w:footnote w:id="3">
    <w:p w14:paraId="7347E4AF" w14:textId="3D009934" w:rsidR="009D0C32" w:rsidRDefault="009D0C32" w:rsidP="009D0C32">
      <w:pPr>
        <w:pStyle w:val="Notedebasdepage"/>
      </w:pPr>
      <w:r>
        <w:tab/>
      </w:r>
      <w:r>
        <w:rPr>
          <w:rStyle w:val="Appelnotedebasdep"/>
        </w:rPr>
        <w:footnoteRef/>
      </w:r>
      <w:r>
        <w:tab/>
      </w:r>
      <w:r w:rsidRPr="008275D6">
        <w:t>Les rapports qui n</w:t>
      </w:r>
      <w:r w:rsidR="002A6E12">
        <w:t>’</w:t>
      </w:r>
      <w:r w:rsidRPr="008275D6">
        <w:t>étaient pas encore disponibles dans le Système de diffusion électronique des documents de</w:t>
      </w:r>
      <w:r>
        <w:t xml:space="preserve"> l</w:t>
      </w:r>
      <w:r w:rsidR="002A6E12">
        <w:t>’</w:t>
      </w:r>
      <w:r>
        <w:t>ONU</w:t>
      </w:r>
      <w:r w:rsidRPr="008275D6">
        <w:t xml:space="preserve"> au 26</w:t>
      </w:r>
      <w:r w:rsidR="0042451A">
        <w:t> </w:t>
      </w:r>
      <w:r w:rsidRPr="008275D6">
        <w:t>mai 2021 peuvent être consultés à l</w:t>
      </w:r>
      <w:r w:rsidR="002A6E12">
        <w:t>’</w:t>
      </w:r>
      <w:r w:rsidRPr="008275D6">
        <w:t>adresse suivante</w:t>
      </w:r>
      <w:r>
        <w:t xml:space="preserve"> : </w:t>
      </w:r>
      <w:hyperlink r:id="rId1" w:history="1">
        <w:r w:rsidRPr="002A6E12">
          <w:rPr>
            <w:rStyle w:val="Lienhypertexte"/>
          </w:rPr>
          <w:t>https://tbinternet.ohchr.org/_layouts/15/treatybodyexternal/SessionDetails1.aspx?</w:t>
        </w:r>
        <w:r w:rsidR="002A6E12">
          <w:rPr>
            <w:rStyle w:val="Lienhypertexte"/>
          </w:rPr>
          <w:t xml:space="preserve"> </w:t>
        </w:r>
        <w:proofErr w:type="spellStart"/>
        <w:r w:rsidRPr="002A6E12">
          <w:rPr>
            <w:rStyle w:val="Lienhypertexte"/>
          </w:rPr>
          <w:t>SessionID</w:t>
        </w:r>
        <w:proofErr w:type="spellEnd"/>
        <w:r w:rsidRPr="002A6E12">
          <w:rPr>
            <w:rStyle w:val="Lienhypertexte"/>
          </w:rPr>
          <w:t>=797&amp;Lang=en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5106C" w14:textId="4170F641" w:rsidR="009D0C32" w:rsidRPr="009D0C32" w:rsidRDefault="009D0C32">
    <w:pPr>
      <w:pStyle w:val="En-tte"/>
    </w:pPr>
    <w:fldSimple w:instr=" TITLE  \* MERGEFORMAT ">
      <w:r>
        <w:t>CAT/C/71/1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EFAE4" w14:textId="764B7A54" w:rsidR="009D0C32" w:rsidRPr="009D0C32" w:rsidRDefault="009D0C32" w:rsidP="009D0C32">
    <w:pPr>
      <w:pStyle w:val="En-tte"/>
      <w:jc w:val="right"/>
    </w:pPr>
    <w:fldSimple w:instr=" TITLE  \* MERGEFORMAT ">
      <w:r>
        <w:t>CAT/C/71/1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43CEAC0"/>
    <w:lvl w:ilvl="0" w:tplc="F560206C">
      <w:start w:val="1"/>
      <w:numFmt w:val="decimal"/>
      <w:pStyle w:val="HChGChar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63804"/>
    <w:multiLevelType w:val="hybridMultilevel"/>
    <w:tmpl w:val="3FD65930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D364A"/>
    <w:multiLevelType w:val="hybridMultilevel"/>
    <w:tmpl w:val="52DC52F8"/>
    <w:lvl w:ilvl="0" w:tplc="F94429B4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6B3168"/>
    <w:multiLevelType w:val="hybridMultilevel"/>
    <w:tmpl w:val="0FB25F2A"/>
    <w:lvl w:ilvl="0" w:tplc="2A2E6B3A">
      <w:start w:val="1"/>
      <w:numFmt w:val="decimal"/>
      <w:lvlText w:val="%1."/>
      <w:lvlJc w:val="left"/>
      <w:pPr>
        <w:ind w:left="1674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5A659F0"/>
    <w:multiLevelType w:val="hybridMultilevel"/>
    <w:tmpl w:val="49A6FBA2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F4EB2"/>
    <w:multiLevelType w:val="hybridMultilevel"/>
    <w:tmpl w:val="9BF23A48"/>
    <w:lvl w:ilvl="0" w:tplc="78607ACC">
      <w:start w:val="1"/>
      <w:numFmt w:val="bullet"/>
      <w:pStyle w:val="HCh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525F52A1"/>
    <w:multiLevelType w:val="hybridMultilevel"/>
    <w:tmpl w:val="654C8C62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D07B2"/>
    <w:multiLevelType w:val="hybridMultilevel"/>
    <w:tmpl w:val="20B63F30"/>
    <w:lvl w:ilvl="0" w:tplc="3B64B33E">
      <w:start w:val="1"/>
      <w:numFmt w:val="bullet"/>
      <w:pStyle w:val="HM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7AFB38E9"/>
    <w:multiLevelType w:val="hybridMultilevel"/>
    <w:tmpl w:val="E74A8170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15"/>
  </w:num>
  <w:num w:numId="16">
    <w:abstractNumId w:val="10"/>
  </w:num>
  <w:num w:numId="17">
    <w:abstractNumId w:val="17"/>
  </w:num>
  <w:num w:numId="18">
    <w:abstractNumId w:val="15"/>
  </w:num>
  <w:num w:numId="19">
    <w:abstractNumId w:val="10"/>
  </w:num>
  <w:num w:numId="20">
    <w:abstractNumId w:val="16"/>
  </w:num>
  <w:num w:numId="21">
    <w:abstractNumId w:val="14"/>
  </w:num>
  <w:num w:numId="22">
    <w:abstractNumId w:val="11"/>
  </w:num>
  <w:num w:numId="23">
    <w:abstractNumId w:val="18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1F"/>
    <w:rsid w:val="00023842"/>
    <w:rsid w:val="00035AE4"/>
    <w:rsid w:val="00037DF1"/>
    <w:rsid w:val="0007796D"/>
    <w:rsid w:val="000F7867"/>
    <w:rsid w:val="00101756"/>
    <w:rsid w:val="00111F2F"/>
    <w:rsid w:val="0014365E"/>
    <w:rsid w:val="00176178"/>
    <w:rsid w:val="001D14FC"/>
    <w:rsid w:val="001F525A"/>
    <w:rsid w:val="002A6E12"/>
    <w:rsid w:val="002D0B57"/>
    <w:rsid w:val="0042451A"/>
    <w:rsid w:val="00446FE5"/>
    <w:rsid w:val="004C6305"/>
    <w:rsid w:val="004D6539"/>
    <w:rsid w:val="004F046A"/>
    <w:rsid w:val="00553A1F"/>
    <w:rsid w:val="00573BE5"/>
    <w:rsid w:val="00586ED3"/>
    <w:rsid w:val="00587A52"/>
    <w:rsid w:val="005970D5"/>
    <w:rsid w:val="005A51D3"/>
    <w:rsid w:val="005B4E23"/>
    <w:rsid w:val="005F7680"/>
    <w:rsid w:val="00616CB0"/>
    <w:rsid w:val="00621144"/>
    <w:rsid w:val="0067285C"/>
    <w:rsid w:val="0071601D"/>
    <w:rsid w:val="007432FB"/>
    <w:rsid w:val="00752454"/>
    <w:rsid w:val="007B4E1F"/>
    <w:rsid w:val="0080684C"/>
    <w:rsid w:val="00807D21"/>
    <w:rsid w:val="00840C6C"/>
    <w:rsid w:val="00853AFA"/>
    <w:rsid w:val="00871C75"/>
    <w:rsid w:val="008776DC"/>
    <w:rsid w:val="00945222"/>
    <w:rsid w:val="009705C8"/>
    <w:rsid w:val="009C4D45"/>
    <w:rsid w:val="009D0C32"/>
    <w:rsid w:val="009F531E"/>
    <w:rsid w:val="00A05770"/>
    <w:rsid w:val="00A37C92"/>
    <w:rsid w:val="00A704A8"/>
    <w:rsid w:val="00AA0CD3"/>
    <w:rsid w:val="00AB1B55"/>
    <w:rsid w:val="00AE323C"/>
    <w:rsid w:val="00BA41F4"/>
    <w:rsid w:val="00C02897"/>
    <w:rsid w:val="00C26921"/>
    <w:rsid w:val="00CA5CE1"/>
    <w:rsid w:val="00CD326D"/>
    <w:rsid w:val="00D21E12"/>
    <w:rsid w:val="00D5105D"/>
    <w:rsid w:val="00DB1831"/>
    <w:rsid w:val="00DD3BFD"/>
    <w:rsid w:val="00E554A4"/>
    <w:rsid w:val="00EA0D23"/>
    <w:rsid w:val="00EA3F83"/>
    <w:rsid w:val="00EE6EA3"/>
    <w:rsid w:val="00F45F6E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1DDD24"/>
  <w15:docId w15:val="{A43DFEAB-95D9-44B0-B722-059D053B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53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D653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qFormat/>
    <w:rsid w:val="007432FB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D6539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1Car">
    <w:name w:val="Titre 1 Car"/>
    <w:aliases w:val="Table_G Car"/>
    <w:basedOn w:val="Policepardfaut"/>
    <w:link w:val="Titre1"/>
    <w:rsid w:val="004D653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En-tte">
    <w:name w:val="header"/>
    <w:aliases w:val="6_G"/>
    <w:basedOn w:val="Normal"/>
    <w:next w:val="Normal"/>
    <w:link w:val="En-tteCar"/>
    <w:qFormat/>
    <w:rsid w:val="004D653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D653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D653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D653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D653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customStyle="1" w:styleId="H1G">
    <w:name w:val="_ H_1_G"/>
    <w:basedOn w:val="Normal"/>
    <w:next w:val="Normal"/>
    <w:link w:val="H1GChar"/>
    <w:qFormat/>
    <w:rsid w:val="004D653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paragraph" w:customStyle="1" w:styleId="H23G">
    <w:name w:val="_ H_2/3_G"/>
    <w:basedOn w:val="Normal"/>
    <w:next w:val="Normal"/>
    <w:link w:val="H23GChar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  <w:style w:type="paragraph" w:customStyle="1" w:styleId="H4G">
    <w:name w:val="_ H_4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LG">
    <w:name w:val="__S_L_G"/>
    <w:basedOn w:val="Normal"/>
    <w:next w:val="Normal"/>
    <w:rsid w:val="004D653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D653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D6539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D6539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D6539"/>
    <w:pPr>
      <w:numPr>
        <w:numId w:val="19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D653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D653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D653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D653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D653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D653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D6539"/>
  </w:style>
  <w:style w:type="character" w:customStyle="1" w:styleId="NotedefinCar">
    <w:name w:val="Note de fin Car"/>
    <w:aliases w:val="2_G Car"/>
    <w:basedOn w:val="Policepardfaut"/>
    <w:link w:val="Notedefin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D6539"/>
    <w:rPr>
      <w:rFonts w:ascii="Times New Roman" w:hAnsi="Times New Roman"/>
      <w:b/>
      <w:sz w:val="18"/>
      <w:lang w:val="fr-CH"/>
    </w:rPr>
  </w:style>
  <w:style w:type="paragraph" w:styleId="Textedebulles">
    <w:name w:val="Balloon Text"/>
    <w:basedOn w:val="Normal"/>
    <w:link w:val="TextedebullesCar"/>
    <w:uiPriority w:val="99"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styleId="Marquedecommentaire">
    <w:name w:val="annotation reference"/>
    <w:rsid w:val="009D0C32"/>
    <w:rPr>
      <w:sz w:val="16"/>
      <w:szCs w:val="16"/>
    </w:rPr>
  </w:style>
  <w:style w:type="paragraph" w:styleId="Commentaire">
    <w:name w:val="annotation text"/>
    <w:basedOn w:val="Normal"/>
    <w:link w:val="CommentaireCar"/>
    <w:rsid w:val="009D0C32"/>
    <w:rPr>
      <w:rFonts w:eastAsia="Calibri"/>
      <w:sz w:val="24"/>
    </w:rPr>
  </w:style>
  <w:style w:type="character" w:customStyle="1" w:styleId="CommentaireCar">
    <w:name w:val="Commentaire Car"/>
    <w:basedOn w:val="Policepardfaut"/>
    <w:link w:val="Commentaire"/>
    <w:rsid w:val="009D0C32"/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9D0C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D0C32"/>
    <w:rPr>
      <w:rFonts w:ascii="Times New Roman" w:eastAsia="Calibri" w:hAnsi="Times New Roman" w:cs="Times New Roman"/>
      <w:b/>
      <w:bCs/>
      <w:sz w:val="24"/>
      <w:szCs w:val="20"/>
      <w:lang w:eastAsia="en-US"/>
    </w:rPr>
  </w:style>
  <w:style w:type="character" w:styleId="Accentuation">
    <w:name w:val="Emphasis"/>
    <w:basedOn w:val="Policepardfaut"/>
    <w:uiPriority w:val="20"/>
    <w:qFormat/>
    <w:rsid w:val="009D0C32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2A6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binternet.ohchr.org/_layouts/15/treatybodyexternal/SessionDetails1.aspx?SessionID=797&amp;Lang=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12</Pages>
  <Words>2867</Words>
  <Characters>17202</Characters>
  <Application>Microsoft Office Word</Application>
  <DocSecurity>0</DocSecurity>
  <Lines>2457</Lines>
  <Paragraphs>1056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>CAT/C/71/1</vt:lpstr>
      <vt:lpstr>    Ordre du jour provisoire annoté*</vt:lpstr>
      <vt:lpstr>        Ordre du jour provisoire</vt:lpstr>
      <vt:lpstr>        Annotations</vt:lpstr>
    </vt:vector>
  </TitlesOfParts>
  <Company>DCM</Company>
  <LinksUpToDate>false</LinksUpToDate>
  <CharactersWithSpaces>19013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CAT/C/71/1</dc:title>
  <dc:subject/>
  <dc:creator>Corinne ROBERT</dc:creator>
  <cp:keywords/>
  <cp:lastModifiedBy>Corinne ROBERT</cp:lastModifiedBy>
  <cp:revision>2</cp:revision>
  <dcterms:created xsi:type="dcterms:W3CDTF">2021-06-07T07:56:00Z</dcterms:created>
  <dcterms:modified xsi:type="dcterms:W3CDTF">2021-06-07T07:56:00Z</dcterms:modified>
</cp:coreProperties>
</file>