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8" w:rsidRDefault="00567A08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7359B2" w:rsidRPr="00C1312A" w:rsidRDefault="007359B2"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40726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070308    100308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567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567A08" w:rsidRDefault="00567A08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567A08" w:rsidRDefault="00567A0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567A08" w:rsidRDefault="00567A08">
            <w:pPr>
              <w:pStyle w:val="Heading7"/>
            </w:pPr>
            <w:r>
              <w:t>CAT</w:t>
            </w:r>
          </w:p>
        </w:tc>
      </w:tr>
    </w:tbl>
    <w:p w:rsidR="00567A08" w:rsidRDefault="00567A08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567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567A08" w:rsidRDefault="00567A08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8661" r:id="rId8"/>
              </w:object>
            </w:r>
          </w:p>
          <w:p w:rsidR="00567A08" w:rsidRDefault="00567A0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1F4636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567A08" w:rsidRDefault="00567A08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567A08" w:rsidRDefault="00567A0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567A08" w:rsidRDefault="00567A0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567A08" w:rsidRDefault="00567A0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567A08" w:rsidRDefault="00567A0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567A08" w:rsidRPr="00471405" w:rsidRDefault="00567A0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471405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 w:rsidRPr="00471405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471405">
              <w:rPr>
                <w:sz w:val="22"/>
                <w:lang w:val="en-US"/>
              </w:rPr>
              <w:instrText xml:space="preserve">" \* MERGEFORMAT </w:instrText>
            </w:r>
            <w:r w:rsidR="00064A64">
              <w:rPr>
                <w:sz w:val="22"/>
              </w:rPr>
              <w:fldChar w:fldCharType="separate"/>
            </w:r>
            <w:r w:rsidR="00064A64" w:rsidRPr="00471405">
              <w:rPr>
                <w:sz w:val="22"/>
                <w:lang w:val="en-US"/>
              </w:rPr>
              <w:t>CAT/C/ZMB/Q/2</w:t>
            </w:r>
            <w:r>
              <w:rPr>
                <w:sz w:val="22"/>
              </w:rPr>
              <w:fldChar w:fldCharType="end"/>
            </w:r>
          </w:p>
          <w:p w:rsidR="00567A08" w:rsidRPr="00471405" w:rsidRDefault="00567A0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471405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 w:rsidRPr="00471405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471405">
              <w:rPr>
                <w:sz w:val="22"/>
                <w:lang w:val="en-US"/>
              </w:rPr>
              <w:instrText xml:space="preserve">" \* MERGEFORMAT </w:instrText>
            </w:r>
            <w:r w:rsidR="00064A64">
              <w:rPr>
                <w:sz w:val="22"/>
              </w:rPr>
              <w:fldChar w:fldCharType="separate"/>
            </w:r>
            <w:r w:rsidR="00064A64" w:rsidRPr="00471405">
              <w:rPr>
                <w:sz w:val="22"/>
                <w:lang w:val="en-US"/>
              </w:rPr>
              <w:t>26 February 2008</w:t>
            </w:r>
            <w:r>
              <w:rPr>
                <w:sz w:val="22"/>
              </w:rPr>
              <w:fldChar w:fldCharType="end"/>
            </w:r>
          </w:p>
          <w:p w:rsidR="00567A08" w:rsidRPr="00471405" w:rsidRDefault="00567A0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567A08" w:rsidRDefault="00567A0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567A08" w:rsidRDefault="00567A08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567A08" w:rsidRDefault="00567A0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567A08" w:rsidRDefault="00567A08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D0431F" w:rsidRDefault="00D0431F" w:rsidP="00D0431F">
      <w:r>
        <w:t>КОМИТЕТ ПРОТИВ ПЫТОК</w:t>
      </w:r>
    </w:p>
    <w:p w:rsidR="00D0431F" w:rsidRDefault="00D0431F" w:rsidP="00D0431F">
      <w:r>
        <w:t>Сороковая сессия</w:t>
      </w:r>
    </w:p>
    <w:p w:rsidR="00D0431F" w:rsidRDefault="00D0431F" w:rsidP="00D0431F">
      <w:r>
        <w:t>Женева, 28 апреля - 16 мая 2008 года</w:t>
      </w:r>
    </w:p>
    <w:p w:rsidR="00D0431F" w:rsidRDefault="00D0431F" w:rsidP="00D0431F">
      <w:pPr>
        <w:rPr>
          <w:lang w:val="en-US"/>
        </w:rPr>
      </w:pPr>
    </w:p>
    <w:p w:rsidR="00D0431F" w:rsidRPr="00D0431F" w:rsidRDefault="00D0431F" w:rsidP="00D0431F">
      <w:pPr>
        <w:rPr>
          <w:lang w:val="en-US"/>
        </w:rPr>
      </w:pPr>
    </w:p>
    <w:p w:rsidR="00D0431F" w:rsidRDefault="00D0431F" w:rsidP="00D0431F">
      <w:pPr>
        <w:jc w:val="center"/>
        <w:rPr>
          <w:b/>
          <w:bCs/>
        </w:rPr>
      </w:pPr>
      <w:r>
        <w:rPr>
          <w:b/>
        </w:rPr>
        <w:t>Перечень вопросов для рассмотрения в ходе обсуждения второго</w:t>
      </w:r>
      <w:r>
        <w:rPr>
          <w:b/>
        </w:rPr>
        <w:br/>
        <w:t xml:space="preserve">периодического </w:t>
      </w:r>
      <w:r w:rsidRPr="00844CEA">
        <w:rPr>
          <w:b/>
        </w:rPr>
        <w:t>доклада ЗАМБИИ (</w:t>
      </w:r>
      <w:r w:rsidRPr="00844CEA">
        <w:rPr>
          <w:b/>
          <w:bCs/>
        </w:rPr>
        <w:t>CAT/C/ZMB/2)</w:t>
      </w:r>
    </w:p>
    <w:p w:rsidR="00D0431F" w:rsidRDefault="00D0431F" w:rsidP="00D0431F">
      <w:pPr>
        <w:jc w:val="center"/>
        <w:rPr>
          <w:b/>
          <w:bCs/>
        </w:rPr>
      </w:pPr>
    </w:p>
    <w:p w:rsidR="00D0431F" w:rsidRDefault="00D0431F" w:rsidP="00D0431F">
      <w:pPr>
        <w:jc w:val="center"/>
        <w:rPr>
          <w:b/>
          <w:bCs/>
        </w:rPr>
      </w:pPr>
      <w:r>
        <w:rPr>
          <w:b/>
          <w:bCs/>
        </w:rPr>
        <w:t>Статья 1</w:t>
      </w:r>
    </w:p>
    <w:p w:rsidR="00D0431F" w:rsidRDefault="00D0431F" w:rsidP="00D0431F">
      <w:pPr>
        <w:jc w:val="center"/>
        <w:rPr>
          <w:b/>
          <w:bCs/>
        </w:rPr>
      </w:pPr>
    </w:p>
    <w:p w:rsidR="00D0431F" w:rsidRDefault="00D0431F" w:rsidP="00D0431F">
      <w:pPr>
        <w:rPr>
          <w:bCs/>
        </w:rPr>
      </w:pPr>
      <w:r>
        <w:rPr>
          <w:bCs/>
        </w:rPr>
        <w:t>1.</w:t>
      </w:r>
      <w:r>
        <w:rPr>
          <w:bCs/>
        </w:rPr>
        <w:tab/>
        <w:t>Просьба пояснить, почему в соответствии с Меморандумом Кабинета министров определение понятия пытки, содержащееся в статье 1 Конвенции против пыток и других жестоких, бесчеловечных или унижающих достоинство видов обращения и наказания ("Конвенции"), не было включено в законодательство государства-участника.</w:t>
      </w:r>
    </w:p>
    <w:p w:rsidR="00D0431F" w:rsidRDefault="00D0431F" w:rsidP="00D0431F">
      <w:pPr>
        <w:rPr>
          <w:bCs/>
        </w:rPr>
      </w:pPr>
    </w:p>
    <w:p w:rsidR="00D0431F" w:rsidRDefault="00D0431F" w:rsidP="00D0431F">
      <w:pPr>
        <w:jc w:val="center"/>
        <w:rPr>
          <w:b/>
          <w:bCs/>
        </w:rPr>
      </w:pPr>
      <w:r>
        <w:rPr>
          <w:b/>
          <w:bCs/>
        </w:rPr>
        <w:t>Статья 2</w:t>
      </w:r>
    </w:p>
    <w:p w:rsidR="00D0431F" w:rsidRDefault="00D0431F" w:rsidP="00D0431F">
      <w:pPr>
        <w:jc w:val="center"/>
        <w:rPr>
          <w:b/>
          <w:bCs/>
        </w:rPr>
      </w:pPr>
    </w:p>
    <w:p w:rsidR="00D0431F" w:rsidRDefault="00D0431F" w:rsidP="00D0431F">
      <w:pPr>
        <w:rPr>
          <w:szCs w:val="24"/>
        </w:rPr>
      </w:pPr>
      <w:r>
        <w:t>2.</w:t>
      </w:r>
      <w:r>
        <w:tab/>
        <w:t>Просьба представить подробную информацию о том, какие положения Конвенции были включены в законодательство страны (</w:t>
      </w:r>
      <w:r>
        <w:rPr>
          <w:bCs/>
        </w:rPr>
        <w:t>CAT/C/ZMB/2</w:t>
      </w:r>
      <w:r w:rsidRPr="008778D4">
        <w:rPr>
          <w:szCs w:val="24"/>
        </w:rPr>
        <w:t xml:space="preserve">, </w:t>
      </w:r>
      <w:r>
        <w:rPr>
          <w:szCs w:val="24"/>
        </w:rPr>
        <w:t>пункт</w:t>
      </w:r>
      <w:r w:rsidRPr="008778D4">
        <w:rPr>
          <w:szCs w:val="24"/>
        </w:rPr>
        <w:t xml:space="preserve"> 1)</w:t>
      </w:r>
      <w:r>
        <w:rPr>
          <w:szCs w:val="24"/>
        </w:rPr>
        <w:t>.  Можно ли на положения Конвенции непосредственно ссылаться в национальных судах?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Просьба представить информацию о полномочиях Комиссии по правам человека</w:t>
      </w:r>
      <w:r w:rsidR="005F2FC8">
        <w:rPr>
          <w:szCs w:val="24"/>
        </w:rPr>
        <w:t>,</w:t>
      </w:r>
      <w:r>
        <w:rPr>
          <w:szCs w:val="24"/>
        </w:rPr>
        <w:t xml:space="preserve"> ее финансовых и людских ресурсах и ее независимости.  Просьба разъяснить, начали ли уже действовать отделения Комиссии по правам человека в Ндоле, Касаме и Монгу (</w:t>
      </w:r>
      <w:r>
        <w:rPr>
          <w:bCs/>
        </w:rPr>
        <w:t>CAT/C/ZMB/2</w:t>
      </w:r>
      <w:r w:rsidRPr="00026AE5">
        <w:rPr>
          <w:szCs w:val="24"/>
        </w:rPr>
        <w:t xml:space="preserve">, </w:t>
      </w:r>
      <w:r>
        <w:rPr>
          <w:szCs w:val="24"/>
        </w:rPr>
        <w:t>пункт 6</w:t>
      </w:r>
      <w:r w:rsidRPr="00026AE5">
        <w:rPr>
          <w:szCs w:val="24"/>
        </w:rPr>
        <w:t>)</w:t>
      </w:r>
      <w:r>
        <w:rPr>
          <w:szCs w:val="24"/>
        </w:rPr>
        <w:t xml:space="preserve">.  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Когда государство</w:t>
      </w:r>
      <w:r w:rsidR="005F2FC8">
        <w:rPr>
          <w:szCs w:val="24"/>
        </w:rPr>
        <w:t>-</w:t>
      </w:r>
      <w:r>
        <w:rPr>
          <w:szCs w:val="24"/>
        </w:rPr>
        <w:t>участник намерено завершить подготовку "Этического кодекса" и распространить его (</w:t>
      </w:r>
      <w:r>
        <w:rPr>
          <w:bCs/>
        </w:rPr>
        <w:t>CAT/C/ZMB/2</w:t>
      </w:r>
      <w:r w:rsidRPr="00026AE5">
        <w:rPr>
          <w:szCs w:val="24"/>
        </w:rPr>
        <w:t xml:space="preserve">, </w:t>
      </w:r>
      <w:r>
        <w:rPr>
          <w:szCs w:val="24"/>
        </w:rPr>
        <w:t>пункт 7)?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pPr>
        <w:jc w:val="center"/>
        <w:rPr>
          <w:b/>
          <w:szCs w:val="24"/>
        </w:rPr>
      </w:pPr>
      <w:r>
        <w:rPr>
          <w:b/>
          <w:szCs w:val="24"/>
        </w:rPr>
        <w:br w:type="page"/>
        <w:t>Статья 3</w:t>
      </w:r>
    </w:p>
    <w:p w:rsidR="00D0431F" w:rsidRDefault="00D0431F" w:rsidP="00D0431F">
      <w:pPr>
        <w:jc w:val="center"/>
        <w:rPr>
          <w:b/>
          <w:szCs w:val="24"/>
        </w:rPr>
      </w:pPr>
    </w:p>
    <w:p w:rsidR="00D0431F" w:rsidRDefault="00BB7F95" w:rsidP="00D0431F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С учетом пересмотра з</w:t>
      </w:r>
      <w:r w:rsidR="00D0431F">
        <w:rPr>
          <w:szCs w:val="24"/>
        </w:rPr>
        <w:t xml:space="preserve">акона о контроле за беженцами и </w:t>
      </w:r>
      <w:r>
        <w:rPr>
          <w:szCs w:val="24"/>
        </w:rPr>
        <w:t>з</w:t>
      </w:r>
      <w:r w:rsidR="00D0431F">
        <w:rPr>
          <w:szCs w:val="24"/>
        </w:rPr>
        <w:t xml:space="preserve">акона об иммиграции и депортации намерено ли государство-участник включить положения статьи 3 Конвенции в эти законы и таким образом уменьшить риск принудительного возвращения из страны просителей убежища и беженцев </w:t>
      </w:r>
      <w:r w:rsidR="00D0431F" w:rsidRPr="00F204F4">
        <w:rPr>
          <w:szCs w:val="24"/>
        </w:rPr>
        <w:t>(</w:t>
      </w:r>
      <w:r w:rsidR="00D0431F" w:rsidRPr="001928FA">
        <w:rPr>
          <w:szCs w:val="24"/>
          <w:lang w:val="en-GB"/>
        </w:rPr>
        <w:t>CAT</w:t>
      </w:r>
      <w:r w:rsidR="00D0431F" w:rsidRPr="00F204F4">
        <w:rPr>
          <w:szCs w:val="24"/>
        </w:rPr>
        <w:t>/</w:t>
      </w:r>
      <w:r w:rsidR="00D0431F" w:rsidRPr="001928FA">
        <w:rPr>
          <w:szCs w:val="24"/>
          <w:lang w:val="en-GB"/>
        </w:rPr>
        <w:t>C</w:t>
      </w:r>
      <w:r w:rsidR="00D0431F" w:rsidRPr="00F204F4">
        <w:rPr>
          <w:szCs w:val="24"/>
        </w:rPr>
        <w:t>/47/</w:t>
      </w:r>
      <w:r w:rsidR="00D0431F" w:rsidRPr="001928FA">
        <w:rPr>
          <w:szCs w:val="24"/>
          <w:lang w:val="en-GB"/>
        </w:rPr>
        <w:t>Add</w:t>
      </w:r>
      <w:r w:rsidR="00D0431F" w:rsidRPr="00F204F4">
        <w:rPr>
          <w:szCs w:val="24"/>
        </w:rPr>
        <w:t xml:space="preserve">.2, </w:t>
      </w:r>
      <w:r w:rsidR="00D0431F">
        <w:rPr>
          <w:szCs w:val="24"/>
        </w:rPr>
        <w:t>пункт</w:t>
      </w:r>
      <w:r w:rsidR="00D0431F" w:rsidRPr="00F204F4">
        <w:rPr>
          <w:szCs w:val="24"/>
        </w:rPr>
        <w:t xml:space="preserve"> 52 </w:t>
      </w:r>
      <w:r w:rsidR="00D0431F">
        <w:rPr>
          <w:szCs w:val="24"/>
        </w:rPr>
        <w:t xml:space="preserve">и </w:t>
      </w:r>
      <w:r w:rsidR="00D0431F">
        <w:rPr>
          <w:bCs/>
        </w:rPr>
        <w:t>CAT/C/ZMB/2</w:t>
      </w:r>
      <w:r w:rsidR="00D0431F" w:rsidRPr="00F204F4">
        <w:rPr>
          <w:szCs w:val="24"/>
        </w:rPr>
        <w:t xml:space="preserve">, </w:t>
      </w:r>
      <w:r w:rsidR="00D0431F">
        <w:rPr>
          <w:szCs w:val="24"/>
        </w:rPr>
        <w:t>пункт</w:t>
      </w:r>
      <w:r w:rsidR="00D0431F" w:rsidRPr="00F204F4">
        <w:rPr>
          <w:szCs w:val="24"/>
        </w:rPr>
        <w:t xml:space="preserve"> 12)</w:t>
      </w:r>
      <w:r w:rsidR="00D0431F">
        <w:rPr>
          <w:szCs w:val="24"/>
        </w:rPr>
        <w:t>?  Содержат ли и определяют ли эти законы термин "беженец" (</w:t>
      </w:r>
      <w:r w:rsidR="00D0431F" w:rsidRPr="001928FA">
        <w:rPr>
          <w:szCs w:val="24"/>
          <w:lang w:val="en-GB"/>
        </w:rPr>
        <w:t>CAT</w:t>
      </w:r>
      <w:r w:rsidR="00D0431F" w:rsidRPr="00F204F4">
        <w:rPr>
          <w:szCs w:val="24"/>
        </w:rPr>
        <w:t>/</w:t>
      </w:r>
      <w:r w:rsidR="00D0431F" w:rsidRPr="001928FA">
        <w:rPr>
          <w:szCs w:val="24"/>
          <w:lang w:val="en-GB"/>
        </w:rPr>
        <w:t>C</w:t>
      </w:r>
      <w:r w:rsidR="00D0431F" w:rsidRPr="00F204F4">
        <w:rPr>
          <w:szCs w:val="24"/>
        </w:rPr>
        <w:t>/47/</w:t>
      </w:r>
      <w:r w:rsidR="00D0431F" w:rsidRPr="001928FA">
        <w:rPr>
          <w:szCs w:val="24"/>
          <w:lang w:val="en-GB"/>
        </w:rPr>
        <w:t>Add</w:t>
      </w:r>
      <w:r w:rsidR="00D0431F" w:rsidRPr="00F204F4">
        <w:rPr>
          <w:szCs w:val="24"/>
        </w:rPr>
        <w:t>.2</w:t>
      </w:r>
      <w:r w:rsidR="00D0431F">
        <w:rPr>
          <w:szCs w:val="24"/>
        </w:rPr>
        <w:t>, подпункт с) пункта 59)?  Намерено ли государство-участник включить в них положение о рассмотрении жалоб на принудительное возвращение и подачу апелляций (</w:t>
      </w:r>
      <w:r w:rsidR="00D0431F" w:rsidRPr="00EA7B94">
        <w:rPr>
          <w:szCs w:val="24"/>
          <w:lang w:val="en-GB"/>
        </w:rPr>
        <w:t>CAT</w:t>
      </w:r>
      <w:r w:rsidR="00D0431F" w:rsidRPr="0025704F">
        <w:rPr>
          <w:szCs w:val="24"/>
        </w:rPr>
        <w:t>/</w:t>
      </w:r>
      <w:r w:rsidR="00D0431F" w:rsidRPr="00EA7B94">
        <w:rPr>
          <w:szCs w:val="24"/>
          <w:lang w:val="en-GB"/>
        </w:rPr>
        <w:t>C</w:t>
      </w:r>
      <w:r w:rsidR="00D0431F" w:rsidRPr="0025704F">
        <w:rPr>
          <w:szCs w:val="24"/>
        </w:rPr>
        <w:t>/</w:t>
      </w:r>
      <w:r w:rsidR="00D0431F" w:rsidRPr="00EA7B94">
        <w:rPr>
          <w:szCs w:val="24"/>
          <w:lang w:val="en-GB"/>
        </w:rPr>
        <w:t>SR</w:t>
      </w:r>
      <w:r w:rsidR="00D0431F" w:rsidRPr="0025704F">
        <w:rPr>
          <w:szCs w:val="24"/>
        </w:rPr>
        <w:t xml:space="preserve">.494, </w:t>
      </w:r>
      <w:r w:rsidR="00D0431F">
        <w:rPr>
          <w:szCs w:val="24"/>
        </w:rPr>
        <w:t>пункт</w:t>
      </w:r>
      <w:r w:rsidR="00D0431F" w:rsidRPr="0025704F">
        <w:rPr>
          <w:szCs w:val="24"/>
        </w:rPr>
        <w:t xml:space="preserve"> 21)?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pPr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Просьба сообщить Комитету, какие органы компетентны принимать решение о высылке</w:t>
      </w:r>
      <w:r w:rsidR="005F2FC8">
        <w:rPr>
          <w:szCs w:val="24"/>
        </w:rPr>
        <w:t>,</w:t>
      </w:r>
      <w:r>
        <w:rPr>
          <w:szCs w:val="24"/>
        </w:rPr>
        <w:t xml:space="preserve"> о возвращении или выдаче лица.  Просьба представить информацию о процедуре обжалования.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pPr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 xml:space="preserve">Просьба подробнее описать, какие трудности испытывает государство-участник с "представлением адекватной помощи беженцам" </w:t>
      </w:r>
      <w:r w:rsidRPr="001F3AA6">
        <w:rPr>
          <w:szCs w:val="24"/>
        </w:rPr>
        <w:t>(</w:t>
      </w:r>
      <w:r>
        <w:rPr>
          <w:bCs/>
        </w:rPr>
        <w:t>CAT/C/ZMB/2</w:t>
      </w:r>
      <w:r w:rsidRPr="001F3AA6">
        <w:rPr>
          <w:szCs w:val="24"/>
        </w:rPr>
        <w:t xml:space="preserve">, </w:t>
      </w:r>
      <w:r>
        <w:rPr>
          <w:szCs w:val="24"/>
        </w:rPr>
        <w:t>пункт</w:t>
      </w:r>
      <w:r w:rsidRPr="001F3AA6">
        <w:rPr>
          <w:szCs w:val="24"/>
        </w:rPr>
        <w:t xml:space="preserve"> 17).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pPr>
        <w:jc w:val="center"/>
        <w:rPr>
          <w:b/>
        </w:rPr>
      </w:pPr>
      <w:r>
        <w:rPr>
          <w:b/>
        </w:rPr>
        <w:t>Статья 4</w:t>
      </w:r>
    </w:p>
    <w:p w:rsidR="00D0431F" w:rsidRDefault="00D0431F" w:rsidP="00D0431F">
      <w:pPr>
        <w:jc w:val="center"/>
        <w:rPr>
          <w:b/>
        </w:rPr>
      </w:pPr>
    </w:p>
    <w:p w:rsidR="00D0431F" w:rsidRDefault="00D0431F" w:rsidP="00D0431F">
      <w:pPr>
        <w:rPr>
          <w:szCs w:val="24"/>
        </w:rPr>
      </w:pPr>
      <w:r>
        <w:t>8.</w:t>
      </w:r>
      <w:r>
        <w:tab/>
        <w:t xml:space="preserve">Просьба пояснить, почему пытка все еще не фигурирует в </w:t>
      </w:r>
      <w:r w:rsidR="00BB7F95">
        <w:t>У</w:t>
      </w:r>
      <w:r>
        <w:t xml:space="preserve">головном кодексе в качестве отдельного преступления </w:t>
      </w:r>
      <w:r w:rsidRPr="001F3AA6">
        <w:rPr>
          <w:szCs w:val="24"/>
        </w:rPr>
        <w:t>(</w:t>
      </w:r>
      <w:r>
        <w:rPr>
          <w:bCs/>
        </w:rPr>
        <w:t>CAT/C/ZMB/2</w:t>
      </w:r>
      <w:r w:rsidRPr="001F3AA6">
        <w:rPr>
          <w:szCs w:val="24"/>
        </w:rPr>
        <w:t xml:space="preserve">, </w:t>
      </w:r>
      <w:r>
        <w:rPr>
          <w:szCs w:val="24"/>
        </w:rPr>
        <w:t>пункт</w:t>
      </w:r>
      <w:r w:rsidRPr="001F3AA6">
        <w:rPr>
          <w:szCs w:val="24"/>
        </w:rPr>
        <w:t xml:space="preserve"> 18).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pPr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 xml:space="preserve">Просьба представить информацию о том, как ныне действующее законодательство используется </w:t>
      </w:r>
      <w:r w:rsidR="00BB7F95">
        <w:rPr>
          <w:szCs w:val="24"/>
        </w:rPr>
        <w:t>для привлечения к судебной ответственности</w:t>
      </w:r>
      <w:r>
        <w:rPr>
          <w:szCs w:val="24"/>
        </w:rPr>
        <w:t xml:space="preserve"> за преступления, представляющие собой пытки (</w:t>
      </w:r>
      <w:r w:rsidRPr="00EA7B94">
        <w:rPr>
          <w:szCs w:val="24"/>
          <w:lang w:val="en-GB"/>
        </w:rPr>
        <w:t>CAT</w:t>
      </w:r>
      <w:r w:rsidRPr="001F3AA6">
        <w:rPr>
          <w:szCs w:val="24"/>
        </w:rPr>
        <w:t>/</w:t>
      </w:r>
      <w:r w:rsidRPr="00EA7B94">
        <w:rPr>
          <w:szCs w:val="24"/>
          <w:lang w:val="en-GB"/>
        </w:rPr>
        <w:t>C</w:t>
      </w:r>
      <w:r w:rsidRPr="001F3AA6">
        <w:rPr>
          <w:szCs w:val="24"/>
        </w:rPr>
        <w:t>/</w:t>
      </w:r>
      <w:r w:rsidRPr="00EA7B94">
        <w:rPr>
          <w:szCs w:val="24"/>
          <w:lang w:val="en-GB"/>
        </w:rPr>
        <w:t>SR</w:t>
      </w:r>
      <w:r w:rsidRPr="001F3AA6">
        <w:rPr>
          <w:szCs w:val="24"/>
        </w:rPr>
        <w:t xml:space="preserve">.494, </w:t>
      </w:r>
      <w:r>
        <w:rPr>
          <w:szCs w:val="24"/>
        </w:rPr>
        <w:t>пункт</w:t>
      </w:r>
      <w:r w:rsidRPr="001F3AA6">
        <w:rPr>
          <w:szCs w:val="24"/>
        </w:rPr>
        <w:t xml:space="preserve"> 22)?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pPr>
        <w:jc w:val="center"/>
        <w:rPr>
          <w:b/>
          <w:szCs w:val="24"/>
        </w:rPr>
      </w:pPr>
      <w:r>
        <w:rPr>
          <w:b/>
          <w:szCs w:val="24"/>
        </w:rPr>
        <w:t>Статья 5</w:t>
      </w:r>
    </w:p>
    <w:p w:rsidR="00D0431F" w:rsidRDefault="00D0431F" w:rsidP="00D0431F">
      <w:pPr>
        <w:jc w:val="center"/>
        <w:rPr>
          <w:b/>
          <w:szCs w:val="24"/>
        </w:rPr>
      </w:pPr>
    </w:p>
    <w:p w:rsidR="00D0431F" w:rsidRDefault="00D0431F" w:rsidP="00D0431F">
      <w:pPr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 xml:space="preserve">Просьба пояснить, почему не были приняты надлежащие меры для установления юрисдикции над преступлениями пыток, где бы </w:t>
      </w:r>
      <w:r w:rsidR="00BB7F95">
        <w:rPr>
          <w:szCs w:val="24"/>
        </w:rPr>
        <w:t>те</w:t>
      </w:r>
      <w:r>
        <w:rPr>
          <w:szCs w:val="24"/>
        </w:rPr>
        <w:t xml:space="preserve"> н</w:t>
      </w:r>
      <w:r w:rsidR="00BB7F95">
        <w:rPr>
          <w:szCs w:val="24"/>
        </w:rPr>
        <w:t>и</w:t>
      </w:r>
      <w:r>
        <w:rPr>
          <w:szCs w:val="24"/>
        </w:rPr>
        <w:t xml:space="preserve"> совершались.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pPr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Просьба сообщить, какие положения законодательства Замбии регламентируют рассмотрение судом актов пытки, совершенных гражданами государства-участника или против них.</w:t>
      </w:r>
    </w:p>
    <w:p w:rsidR="00D0431F" w:rsidRDefault="00D0431F" w:rsidP="00D0431F">
      <w:pPr>
        <w:rPr>
          <w:szCs w:val="24"/>
        </w:rPr>
      </w:pPr>
    </w:p>
    <w:p w:rsidR="00D0431F" w:rsidRDefault="00036660" w:rsidP="00D0431F">
      <w:pPr>
        <w:jc w:val="center"/>
        <w:rPr>
          <w:b/>
        </w:rPr>
      </w:pPr>
      <w:r>
        <w:rPr>
          <w:b/>
        </w:rPr>
        <w:br w:type="page"/>
      </w:r>
      <w:r w:rsidR="005F2FC8">
        <w:rPr>
          <w:b/>
        </w:rPr>
        <w:t>Статьи</w:t>
      </w:r>
      <w:r w:rsidR="00D0431F">
        <w:rPr>
          <w:b/>
        </w:rPr>
        <w:t xml:space="preserve"> 6, 7, 8 и 9</w:t>
      </w:r>
    </w:p>
    <w:p w:rsidR="00D0431F" w:rsidRDefault="00D0431F" w:rsidP="00D0431F">
      <w:pPr>
        <w:jc w:val="center"/>
        <w:rPr>
          <w:b/>
        </w:rPr>
      </w:pPr>
    </w:p>
    <w:p w:rsidR="00D0431F" w:rsidRDefault="00D0431F" w:rsidP="00D0431F">
      <w:r>
        <w:t>12.</w:t>
      </w:r>
      <w:r>
        <w:tab/>
        <w:t>Просьба указать, какие инициативы будут предприняты для обеспечения соблюдения статей 6, 7, 8 и 9 Конвенции, учитывая, что в уголовном законодательстве пытка все еще не квалифицируется в качестве преступления.</w:t>
      </w:r>
    </w:p>
    <w:p w:rsidR="00D0431F" w:rsidRDefault="00D0431F" w:rsidP="00D0431F"/>
    <w:p w:rsidR="00D0431F" w:rsidRDefault="00D0431F" w:rsidP="00D0431F">
      <w:r>
        <w:t>13.</w:t>
      </w:r>
      <w:r>
        <w:tab/>
        <w:t>Просьба указать, имели ли место случаи обращения к государству-участнику с просьбой об оказании юридической помощи в связи с уголовным производством по делу, касающемуся применения пыток, жестокого, бесчеловечного или унижающего достоинство обращения.  Если да, просьба сообщить, каким был ответ государства-участника.</w:t>
      </w:r>
    </w:p>
    <w:p w:rsidR="00D0431F" w:rsidRDefault="00D0431F" w:rsidP="003039F9">
      <w:pPr>
        <w:spacing w:line="240" w:lineRule="auto"/>
      </w:pPr>
    </w:p>
    <w:p w:rsidR="00D0431F" w:rsidRDefault="00D0431F" w:rsidP="003039F9">
      <w:pPr>
        <w:spacing w:line="240" w:lineRule="auto"/>
        <w:jc w:val="center"/>
        <w:rPr>
          <w:b/>
        </w:rPr>
      </w:pPr>
      <w:r>
        <w:rPr>
          <w:b/>
        </w:rPr>
        <w:t>Статья 10</w:t>
      </w:r>
    </w:p>
    <w:p w:rsidR="00D0431F" w:rsidRDefault="00D0431F" w:rsidP="003039F9">
      <w:pPr>
        <w:spacing w:line="240" w:lineRule="auto"/>
        <w:jc w:val="center"/>
        <w:rPr>
          <w:b/>
        </w:rPr>
      </w:pPr>
    </w:p>
    <w:p w:rsidR="00D0431F" w:rsidRDefault="00D0431F" w:rsidP="00D0431F">
      <w:r>
        <w:t>14.</w:t>
      </w:r>
      <w:r>
        <w:tab/>
        <w:t xml:space="preserve">Просьба представить информацию об инструкциях, получаемых медицинским и военным персоналом, и </w:t>
      </w:r>
      <w:r w:rsidR="00BB7F95">
        <w:t xml:space="preserve">о </w:t>
      </w:r>
      <w:r>
        <w:t>его подготовк</w:t>
      </w:r>
      <w:r w:rsidR="00BB7F95">
        <w:t>е</w:t>
      </w:r>
      <w:r>
        <w:t xml:space="preserve"> в связи с положениями Конвенции.</w:t>
      </w:r>
    </w:p>
    <w:p w:rsidR="00D0431F" w:rsidRDefault="00D0431F" w:rsidP="00D0431F"/>
    <w:p w:rsidR="00D0431F" w:rsidRDefault="00D0431F" w:rsidP="00D0431F">
      <w:pPr>
        <w:rPr>
          <w:szCs w:val="24"/>
        </w:rPr>
      </w:pPr>
      <w:r>
        <w:t>15.</w:t>
      </w:r>
      <w:r>
        <w:tab/>
        <w:t>Просьба разъяснить, была ли разработана национальная политика по вопросам просвещения и распространения информации среди сотрудников правоохранительных органов и других должностных лиц, которые могут участвовать в содержании под стражей, проведении допросов каких-либо лиц или применени</w:t>
      </w:r>
      <w:r w:rsidR="00BB7F95">
        <w:t>и</w:t>
      </w:r>
      <w:r>
        <w:t xml:space="preserve"> к ним других видов обращения.  Если да, просьба указать сферу охвата и срок действия (</w:t>
      </w:r>
      <w:r w:rsidRPr="001928FA">
        <w:rPr>
          <w:szCs w:val="24"/>
          <w:lang w:val="en-GB"/>
        </w:rPr>
        <w:t>CAT</w:t>
      </w:r>
      <w:r w:rsidRPr="001F3AA6">
        <w:rPr>
          <w:szCs w:val="24"/>
        </w:rPr>
        <w:t>/</w:t>
      </w:r>
      <w:r w:rsidRPr="001928FA">
        <w:rPr>
          <w:szCs w:val="24"/>
          <w:lang w:val="en-GB"/>
        </w:rPr>
        <w:t>C</w:t>
      </w:r>
      <w:r w:rsidRPr="001F3AA6">
        <w:rPr>
          <w:szCs w:val="24"/>
        </w:rPr>
        <w:t>/47/</w:t>
      </w:r>
      <w:r w:rsidRPr="001928FA">
        <w:rPr>
          <w:szCs w:val="24"/>
          <w:lang w:val="en-GB"/>
        </w:rPr>
        <w:t>Add</w:t>
      </w:r>
      <w:r w:rsidRPr="001F3AA6">
        <w:rPr>
          <w:szCs w:val="24"/>
        </w:rPr>
        <w:t xml:space="preserve">.2, </w:t>
      </w:r>
      <w:r>
        <w:rPr>
          <w:szCs w:val="24"/>
        </w:rPr>
        <w:t xml:space="preserve">пункт </w:t>
      </w:r>
      <w:r w:rsidRPr="00836843">
        <w:rPr>
          <w:szCs w:val="24"/>
        </w:rPr>
        <w:t>79).</w:t>
      </w:r>
    </w:p>
    <w:p w:rsidR="00D0431F" w:rsidRDefault="00D0431F" w:rsidP="003039F9">
      <w:pPr>
        <w:spacing w:line="240" w:lineRule="auto"/>
        <w:rPr>
          <w:szCs w:val="24"/>
        </w:rPr>
      </w:pPr>
    </w:p>
    <w:p w:rsidR="00D0431F" w:rsidRDefault="00D0431F" w:rsidP="003039F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Статья 11</w:t>
      </w:r>
    </w:p>
    <w:p w:rsidR="00D0431F" w:rsidRDefault="00D0431F" w:rsidP="003039F9">
      <w:pPr>
        <w:spacing w:line="240" w:lineRule="auto"/>
        <w:jc w:val="center"/>
        <w:rPr>
          <w:b/>
          <w:szCs w:val="24"/>
        </w:rPr>
      </w:pPr>
    </w:p>
    <w:p w:rsidR="00D0431F" w:rsidRDefault="00D0431F" w:rsidP="00D0431F">
      <w:pPr>
        <w:rPr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В 2003 году министерство внутренних дел издало инструкции, в которых, в частности, определены правила допроса подозреваемых и обращения с задержанными лицами (</w:t>
      </w:r>
      <w:r>
        <w:rPr>
          <w:bCs/>
        </w:rPr>
        <w:t>CAT/C/ZMB/2</w:t>
      </w:r>
      <w:r w:rsidRPr="00836843">
        <w:rPr>
          <w:szCs w:val="24"/>
        </w:rPr>
        <w:t xml:space="preserve">, </w:t>
      </w:r>
      <w:r>
        <w:rPr>
          <w:szCs w:val="24"/>
        </w:rPr>
        <w:t>пункт</w:t>
      </w:r>
      <w:r w:rsidRPr="00836843">
        <w:rPr>
          <w:szCs w:val="24"/>
        </w:rPr>
        <w:t xml:space="preserve"> 31)</w:t>
      </w:r>
      <w:r>
        <w:rPr>
          <w:szCs w:val="24"/>
        </w:rPr>
        <w:t xml:space="preserve">.  Просьба разъяснить, в какой мере эти инструкции соответствуют Конвенции и содержатся ли в них все необходимые положения для предотвращения пыток и жестокого обращения в отношении арестованных, задержанных или заключенных под стражу лиц.  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pPr>
        <w:rPr>
          <w:szCs w:val="24"/>
        </w:rPr>
      </w:pPr>
      <w:r>
        <w:rPr>
          <w:szCs w:val="24"/>
        </w:rPr>
        <w:t>17.</w:t>
      </w:r>
      <w:r>
        <w:rPr>
          <w:szCs w:val="24"/>
        </w:rPr>
        <w:tab/>
        <w:t>Просьба указать, имеют ли задержанные право связываться со своими родственниками и иметь доступ к адвокату с момента ареста и предоставляется ли им такой доступ на практике.  Просьба указать правила, касающиеся такого права.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r>
        <w:rPr>
          <w:szCs w:val="24"/>
        </w:rPr>
        <w:t>18.</w:t>
      </w:r>
      <w:r>
        <w:rPr>
          <w:szCs w:val="24"/>
        </w:rPr>
        <w:tab/>
        <w:t>В докладе государства-участника упоминается, что закон о тюрьмах (поправки)</w:t>
      </w:r>
      <w:r w:rsidR="00036660">
        <w:rPr>
          <w:szCs w:val="24"/>
        </w:rPr>
        <w:t> </w:t>
      </w:r>
      <w:r w:rsidR="003B134E">
        <w:rPr>
          <w:szCs w:val="24"/>
        </w:rPr>
        <w:t>№ 16 200</w:t>
      </w:r>
      <w:r>
        <w:rPr>
          <w:szCs w:val="24"/>
        </w:rPr>
        <w:t xml:space="preserve">4 года </w:t>
      </w:r>
      <w:r w:rsidRPr="005020FC">
        <w:rPr>
          <w:szCs w:val="24"/>
        </w:rPr>
        <w:t>(</w:t>
      </w:r>
      <w:r>
        <w:rPr>
          <w:bCs/>
        </w:rPr>
        <w:t>CAT/C/ZMB/2</w:t>
      </w:r>
      <w:r w:rsidRPr="005020FC">
        <w:rPr>
          <w:szCs w:val="24"/>
        </w:rPr>
        <w:t xml:space="preserve">, </w:t>
      </w:r>
      <w:r>
        <w:rPr>
          <w:szCs w:val="24"/>
        </w:rPr>
        <w:t xml:space="preserve">пункт </w:t>
      </w:r>
      <w:r w:rsidRPr="005020FC">
        <w:rPr>
          <w:szCs w:val="24"/>
        </w:rPr>
        <w:t>33)</w:t>
      </w:r>
      <w:r>
        <w:rPr>
          <w:szCs w:val="24"/>
        </w:rPr>
        <w:t xml:space="preserve"> предусматривает создание в тюрьмах медицинских пунктов.  Просьба разъяснить, был ли начат набор медицинского персонала</w:t>
      </w:r>
      <w:r w:rsidR="005F2FC8">
        <w:rPr>
          <w:szCs w:val="24"/>
        </w:rPr>
        <w:t>,</w:t>
      </w:r>
      <w:r w:rsidR="00036660">
        <w:rPr>
          <w:szCs w:val="24"/>
        </w:rPr>
        <w:t xml:space="preserve"> </w:t>
      </w:r>
      <w:r>
        <w:rPr>
          <w:szCs w:val="24"/>
        </w:rPr>
        <w:t>и, если да, проводится ли или планируется ли проведение в будущем обучение этого персонала выявлению следов пыток и жестокого обращения и надлежащему поведению в подобных случаях.</w:t>
      </w:r>
    </w:p>
    <w:p w:rsidR="00D0431F" w:rsidRDefault="00D0431F" w:rsidP="00D0431F"/>
    <w:p w:rsidR="00D0431F" w:rsidRDefault="00D0431F" w:rsidP="00D0431F">
      <w:r>
        <w:t>19.</w:t>
      </w:r>
      <w:r>
        <w:tab/>
        <w:t>Просьба представить информацию о том, как уголовные дела рассматриваются в практическом плане, в частности в отношении процедуры содержания под стражей и продолжительности судопроизводства.</w:t>
      </w:r>
    </w:p>
    <w:p w:rsidR="00D0431F" w:rsidRDefault="00D0431F" w:rsidP="00D0431F"/>
    <w:p w:rsidR="00D0431F" w:rsidRDefault="00D0431F" w:rsidP="00D0431F">
      <w:pPr>
        <w:rPr>
          <w:szCs w:val="24"/>
        </w:rPr>
      </w:pPr>
      <w:r>
        <w:t>20.</w:t>
      </w:r>
      <w:r>
        <w:tab/>
        <w:t xml:space="preserve">Просьба представить более подробную информацию об инициативах, предпринятых для "улучшения обращения с заключенными и подследственными" </w:t>
      </w:r>
      <w:r w:rsidRPr="0088703D">
        <w:rPr>
          <w:szCs w:val="24"/>
        </w:rPr>
        <w:t>(</w:t>
      </w:r>
      <w:r>
        <w:rPr>
          <w:bCs/>
        </w:rPr>
        <w:t>CAT/C/ZMB/2</w:t>
      </w:r>
      <w:r w:rsidRPr="0088703D">
        <w:rPr>
          <w:szCs w:val="24"/>
        </w:rPr>
        <w:t xml:space="preserve">, </w:t>
      </w:r>
      <w:r>
        <w:rPr>
          <w:szCs w:val="24"/>
        </w:rPr>
        <w:t>пункт </w:t>
      </w:r>
      <w:r w:rsidRPr="0088703D">
        <w:rPr>
          <w:szCs w:val="24"/>
        </w:rPr>
        <w:t>58)</w:t>
      </w:r>
      <w:r>
        <w:rPr>
          <w:szCs w:val="24"/>
        </w:rPr>
        <w:t>.</w:t>
      </w:r>
    </w:p>
    <w:p w:rsidR="00D0431F" w:rsidRDefault="00D0431F" w:rsidP="00D0431F">
      <w:pPr>
        <w:rPr>
          <w:szCs w:val="24"/>
        </w:rPr>
      </w:pPr>
    </w:p>
    <w:p w:rsidR="00D0431F" w:rsidRDefault="00D0431F" w:rsidP="00D0431F">
      <w:r>
        <w:rPr>
          <w:szCs w:val="24"/>
        </w:rPr>
        <w:t>21.</w:t>
      </w:r>
      <w:r>
        <w:rPr>
          <w:szCs w:val="24"/>
        </w:rPr>
        <w:tab/>
      </w:r>
      <w:r>
        <w:t>Просьба представить информацию о регулярности и эффективности посещений и проверок тюрем "инспектирующими судьями" и "официальными посетителями"</w:t>
      </w:r>
      <w:r w:rsidRPr="0088703D">
        <w:rPr>
          <w:szCs w:val="24"/>
        </w:rPr>
        <w:t xml:space="preserve"> (</w:t>
      </w:r>
      <w:r w:rsidRPr="001928FA">
        <w:rPr>
          <w:szCs w:val="24"/>
          <w:lang w:val="en-GB"/>
        </w:rPr>
        <w:t>CAT</w:t>
      </w:r>
      <w:r w:rsidRPr="0088703D">
        <w:rPr>
          <w:szCs w:val="24"/>
        </w:rPr>
        <w:t>/</w:t>
      </w:r>
      <w:r w:rsidRPr="001928FA">
        <w:rPr>
          <w:szCs w:val="24"/>
          <w:lang w:val="en-GB"/>
        </w:rPr>
        <w:t>C</w:t>
      </w:r>
      <w:r w:rsidRPr="0088703D">
        <w:rPr>
          <w:szCs w:val="24"/>
        </w:rPr>
        <w:t>/47/</w:t>
      </w:r>
      <w:r w:rsidRPr="001928FA">
        <w:rPr>
          <w:szCs w:val="24"/>
          <w:lang w:val="en-GB"/>
        </w:rPr>
        <w:t>Add</w:t>
      </w:r>
      <w:r w:rsidRPr="0088703D">
        <w:rPr>
          <w:szCs w:val="24"/>
        </w:rPr>
        <w:t xml:space="preserve">.2, </w:t>
      </w:r>
      <w:r>
        <w:rPr>
          <w:szCs w:val="24"/>
        </w:rPr>
        <w:t>пункты</w:t>
      </w:r>
      <w:r w:rsidRPr="0088703D">
        <w:rPr>
          <w:szCs w:val="24"/>
        </w:rPr>
        <w:t xml:space="preserve"> 103 </w:t>
      </w:r>
      <w:r>
        <w:rPr>
          <w:szCs w:val="24"/>
        </w:rPr>
        <w:t>и</w:t>
      </w:r>
      <w:r w:rsidRPr="0088703D">
        <w:rPr>
          <w:szCs w:val="24"/>
        </w:rPr>
        <w:t xml:space="preserve"> 105).</w:t>
      </w:r>
    </w:p>
    <w:p w:rsidR="00D0431F" w:rsidRDefault="00D0431F" w:rsidP="00D0431F"/>
    <w:p w:rsidR="00D0431F" w:rsidRDefault="00D0431F" w:rsidP="00D0431F">
      <w:pPr>
        <w:jc w:val="center"/>
      </w:pPr>
      <w:r>
        <w:rPr>
          <w:b/>
          <w:bCs/>
          <w:szCs w:val="24"/>
        </w:rPr>
        <w:t>Статья 12</w:t>
      </w:r>
    </w:p>
    <w:p w:rsidR="00D0431F" w:rsidRDefault="00D0431F" w:rsidP="00D0431F">
      <w:pPr>
        <w:jc w:val="center"/>
      </w:pPr>
    </w:p>
    <w:p w:rsidR="00D0431F" w:rsidRDefault="00D0431F" w:rsidP="00D0431F">
      <w:r>
        <w:t>22.</w:t>
      </w:r>
      <w:r>
        <w:tab/>
        <w:t xml:space="preserve">Просьба уточнить, сколько из 825 жалоб, полученных Комиссией по рассмотрению жалоб граждан на действия полиции, и сколько из 45 вынесенных по ним решений были связаны со случаями применения пыток или жестокого обращения </w:t>
      </w:r>
      <w:r w:rsidRPr="00943420">
        <w:rPr>
          <w:szCs w:val="24"/>
        </w:rPr>
        <w:t>(</w:t>
      </w:r>
      <w:r w:rsidRPr="008B3E99">
        <w:rPr>
          <w:bCs/>
          <w:lang w:val="en-US"/>
        </w:rPr>
        <w:t>CAT</w:t>
      </w:r>
      <w:r w:rsidRPr="00943420">
        <w:rPr>
          <w:bCs/>
        </w:rPr>
        <w:t>/</w:t>
      </w:r>
      <w:r w:rsidRPr="008B3E99">
        <w:rPr>
          <w:bCs/>
          <w:lang w:val="en-US"/>
        </w:rPr>
        <w:t>C</w:t>
      </w:r>
      <w:r w:rsidRPr="00943420">
        <w:rPr>
          <w:bCs/>
        </w:rPr>
        <w:t>/</w:t>
      </w:r>
      <w:r w:rsidRPr="008B3E99">
        <w:rPr>
          <w:bCs/>
          <w:lang w:val="en-US"/>
        </w:rPr>
        <w:t>ZMB</w:t>
      </w:r>
      <w:r w:rsidRPr="00943420">
        <w:rPr>
          <w:bCs/>
        </w:rPr>
        <w:t>/2</w:t>
      </w:r>
      <w:r w:rsidRPr="00943420">
        <w:rPr>
          <w:szCs w:val="24"/>
        </w:rPr>
        <w:t xml:space="preserve">, </w:t>
      </w:r>
      <w:r>
        <w:rPr>
          <w:szCs w:val="24"/>
        </w:rPr>
        <w:t>пункт </w:t>
      </w:r>
      <w:r w:rsidRPr="00943420">
        <w:rPr>
          <w:szCs w:val="24"/>
        </w:rPr>
        <w:t>8)</w:t>
      </w:r>
      <w:r>
        <w:rPr>
          <w:szCs w:val="24"/>
        </w:rPr>
        <w:t xml:space="preserve">.  </w:t>
      </w:r>
      <w:r>
        <w:t>Просьба представить последние данные о полученных Комиссией по правам человека жалобах с разбивкой по видам преступлений, географическому местоположению, этнической принадлежности и полу.  Просьба уточнить, были ли приняты какие-либо меры по отношению к виновным и была ли выплачена какая-либо компенсация за такие деяния.</w:t>
      </w:r>
    </w:p>
    <w:p w:rsidR="00D0431F" w:rsidRDefault="00D0431F" w:rsidP="00D0431F"/>
    <w:p w:rsidR="00D0431F" w:rsidRDefault="00D0431F" w:rsidP="00D0431F">
      <w:r>
        <w:t>23.</w:t>
      </w:r>
      <w:r>
        <w:tab/>
        <w:t xml:space="preserve">Просьба представить дополнительную информацию о мерах по выполнению взятого государством-участником во время рассмотрения его первоначального доклада обязательства "передать функции судебного преследования от полиции главному прокурору" </w:t>
      </w:r>
      <w:r w:rsidRPr="0003574F">
        <w:rPr>
          <w:szCs w:val="24"/>
        </w:rPr>
        <w:t>(</w:t>
      </w:r>
      <w:r w:rsidRPr="008B3E99">
        <w:rPr>
          <w:color w:val="000000"/>
          <w:szCs w:val="24"/>
          <w:lang w:val="en-US"/>
        </w:rPr>
        <w:t>A</w:t>
      </w:r>
      <w:r w:rsidRPr="0003574F">
        <w:rPr>
          <w:color w:val="000000"/>
          <w:szCs w:val="24"/>
        </w:rPr>
        <w:t>/57/44,</w:t>
      </w:r>
      <w:r>
        <w:rPr>
          <w:color w:val="000000"/>
          <w:szCs w:val="24"/>
        </w:rPr>
        <w:t xml:space="preserve"> подпункт</w:t>
      </w:r>
      <w:r w:rsidRPr="0003574F">
        <w:rPr>
          <w:color w:val="000000"/>
          <w:szCs w:val="24"/>
        </w:rPr>
        <w:t xml:space="preserve"> </w:t>
      </w:r>
      <w:r w:rsidRPr="00EA7B94">
        <w:rPr>
          <w:szCs w:val="24"/>
          <w:lang w:val="en-GB"/>
        </w:rPr>
        <w:t>b</w:t>
      </w:r>
      <w:r w:rsidRPr="007166A5">
        <w:rPr>
          <w:szCs w:val="24"/>
        </w:rPr>
        <w:t>)</w:t>
      </w:r>
      <w:r>
        <w:rPr>
          <w:szCs w:val="24"/>
        </w:rPr>
        <w:t xml:space="preserve"> </w:t>
      </w:r>
      <w:r w:rsidRPr="00EA7B94">
        <w:rPr>
          <w:szCs w:val="24"/>
          <w:lang w:val="en-GB"/>
        </w:rPr>
        <w:t>v</w:t>
      </w:r>
      <w:r w:rsidRPr="007166A5">
        <w:rPr>
          <w:szCs w:val="24"/>
        </w:rPr>
        <w:t>)</w:t>
      </w:r>
      <w:r>
        <w:rPr>
          <w:szCs w:val="24"/>
        </w:rPr>
        <w:t xml:space="preserve"> пункта </w:t>
      </w:r>
      <w:r w:rsidRPr="007166A5">
        <w:rPr>
          <w:color w:val="000000"/>
          <w:szCs w:val="24"/>
        </w:rPr>
        <w:t>61</w:t>
      </w:r>
      <w:r w:rsidRPr="007166A5">
        <w:rPr>
          <w:szCs w:val="24"/>
        </w:rPr>
        <w:t xml:space="preserve">). </w:t>
      </w:r>
      <w:r>
        <w:rPr>
          <w:szCs w:val="24"/>
        </w:rPr>
        <w:t xml:space="preserve"> В этой связи п</w:t>
      </w:r>
      <w:r>
        <w:t xml:space="preserve">росьба представить информацию о прогрессе в деле разработки политики в области судебного преследования и уточнить ее содержание </w:t>
      </w:r>
      <w:r w:rsidRPr="007166A5">
        <w:rPr>
          <w:szCs w:val="24"/>
        </w:rPr>
        <w:t>(</w:t>
      </w:r>
      <w:r w:rsidRPr="008B3E99">
        <w:rPr>
          <w:bCs/>
          <w:lang w:val="en-US"/>
        </w:rPr>
        <w:t>CAT</w:t>
      </w:r>
      <w:r w:rsidRPr="007166A5">
        <w:rPr>
          <w:bCs/>
        </w:rPr>
        <w:t>/</w:t>
      </w:r>
      <w:r w:rsidRPr="008B3E99">
        <w:rPr>
          <w:bCs/>
          <w:lang w:val="en-US"/>
        </w:rPr>
        <w:t>C</w:t>
      </w:r>
      <w:r w:rsidRPr="007166A5">
        <w:rPr>
          <w:bCs/>
        </w:rPr>
        <w:t>/</w:t>
      </w:r>
      <w:r w:rsidRPr="008B3E99">
        <w:rPr>
          <w:bCs/>
          <w:lang w:val="en-US"/>
        </w:rPr>
        <w:t>ZMB</w:t>
      </w:r>
      <w:r w:rsidRPr="007166A5">
        <w:rPr>
          <w:bCs/>
        </w:rPr>
        <w:t>/2</w:t>
      </w:r>
      <w:r w:rsidRPr="007166A5">
        <w:rPr>
          <w:szCs w:val="24"/>
        </w:rPr>
        <w:t xml:space="preserve">, </w:t>
      </w:r>
      <w:r>
        <w:rPr>
          <w:szCs w:val="24"/>
        </w:rPr>
        <w:t>пункт</w:t>
      </w:r>
      <w:r w:rsidRPr="007166A5">
        <w:rPr>
          <w:szCs w:val="24"/>
        </w:rPr>
        <w:t xml:space="preserve"> 53).</w:t>
      </w:r>
    </w:p>
    <w:p w:rsidR="00D0431F" w:rsidRDefault="00D0431F" w:rsidP="00D0431F"/>
    <w:p w:rsidR="00D0431F" w:rsidRDefault="00D0431F" w:rsidP="00D0431F">
      <w:pPr>
        <w:rPr>
          <w:szCs w:val="24"/>
        </w:rPr>
      </w:pPr>
      <w:r>
        <w:t>24.</w:t>
      </w:r>
      <w:r>
        <w:tab/>
        <w:t xml:space="preserve">Просьба подтвердить, имеет ли созданная в 2003 году Группа по правовым и профессиональным стандартам работы полиции право расследовать </w:t>
      </w:r>
      <w:r w:rsidR="0016035C">
        <w:t>заявления</w:t>
      </w:r>
      <w:r>
        <w:t xml:space="preserve"> о применении пыток.  Если да, </w:t>
      </w:r>
      <w:r>
        <w:rPr>
          <w:szCs w:val="24"/>
        </w:rPr>
        <w:t>п</w:t>
      </w:r>
      <w:r>
        <w:t xml:space="preserve">росьба представить информацию о числе таких полученных и расследованных </w:t>
      </w:r>
      <w:r w:rsidR="0016035C">
        <w:t>заявлений и</w:t>
      </w:r>
      <w:r>
        <w:t xml:space="preserve"> о видах преступлений, к которым они относятся</w:t>
      </w:r>
      <w:r w:rsidR="0016035C">
        <w:t>,</w:t>
      </w:r>
      <w:r>
        <w:t xml:space="preserve"> и о результатах расследования</w:t>
      </w:r>
      <w:r w:rsidRPr="00466006">
        <w:rPr>
          <w:szCs w:val="24"/>
        </w:rPr>
        <w:t xml:space="preserve"> (</w:t>
      </w:r>
      <w:r w:rsidRPr="008B3E99">
        <w:rPr>
          <w:bCs/>
          <w:lang w:val="en-US"/>
        </w:rPr>
        <w:t>CAT</w:t>
      </w:r>
      <w:r w:rsidRPr="00466006">
        <w:rPr>
          <w:bCs/>
        </w:rPr>
        <w:t>/</w:t>
      </w:r>
      <w:r w:rsidRPr="008B3E99">
        <w:rPr>
          <w:bCs/>
          <w:lang w:val="en-US"/>
        </w:rPr>
        <w:t>C</w:t>
      </w:r>
      <w:r w:rsidRPr="00466006">
        <w:rPr>
          <w:bCs/>
        </w:rPr>
        <w:t>/</w:t>
      </w:r>
      <w:r w:rsidRPr="008B3E99">
        <w:rPr>
          <w:bCs/>
          <w:lang w:val="en-US"/>
        </w:rPr>
        <w:t>ZMB</w:t>
      </w:r>
      <w:r w:rsidRPr="00466006">
        <w:rPr>
          <w:bCs/>
        </w:rPr>
        <w:t>/2</w:t>
      </w:r>
      <w:r w:rsidRPr="00466006">
        <w:rPr>
          <w:szCs w:val="24"/>
        </w:rPr>
        <w:t xml:space="preserve">, </w:t>
      </w:r>
      <w:r>
        <w:rPr>
          <w:szCs w:val="24"/>
        </w:rPr>
        <w:t>пункт</w:t>
      </w:r>
      <w:r w:rsidR="003039F9">
        <w:rPr>
          <w:szCs w:val="24"/>
        </w:rPr>
        <w:t xml:space="preserve"> 61).</w:t>
      </w:r>
    </w:p>
    <w:p w:rsidR="00D0431F" w:rsidRDefault="00D0431F" w:rsidP="00D0431F">
      <w:r>
        <w:t>25.</w:t>
      </w:r>
      <w:r>
        <w:tab/>
        <w:t>Просьба пояснить, как государство-участник намерено начать проведение своевременных и беспристрастных расследований</w:t>
      </w:r>
      <w:r w:rsidR="005F2FC8">
        <w:t>,</w:t>
      </w:r>
      <w:r>
        <w:t xml:space="preserve"> несмотря на финансовые и технические трудности, с которыми оно сталкивается </w:t>
      </w:r>
      <w:r w:rsidRPr="00466006">
        <w:rPr>
          <w:szCs w:val="24"/>
        </w:rPr>
        <w:t>(</w:t>
      </w:r>
      <w:r w:rsidRPr="008B3E99">
        <w:rPr>
          <w:bCs/>
          <w:lang w:val="en-US"/>
        </w:rPr>
        <w:t>CAT</w:t>
      </w:r>
      <w:r w:rsidRPr="00466006">
        <w:rPr>
          <w:bCs/>
        </w:rPr>
        <w:t>/</w:t>
      </w:r>
      <w:r w:rsidRPr="008B3E99">
        <w:rPr>
          <w:bCs/>
          <w:lang w:val="en-US"/>
        </w:rPr>
        <w:t>C</w:t>
      </w:r>
      <w:r w:rsidRPr="00466006">
        <w:rPr>
          <w:bCs/>
        </w:rPr>
        <w:t>/</w:t>
      </w:r>
      <w:r w:rsidRPr="008B3E99">
        <w:rPr>
          <w:bCs/>
          <w:lang w:val="en-US"/>
        </w:rPr>
        <w:t>ZMB</w:t>
      </w:r>
      <w:r w:rsidRPr="00466006">
        <w:rPr>
          <w:bCs/>
        </w:rPr>
        <w:t>/2</w:t>
      </w:r>
      <w:r w:rsidRPr="00466006">
        <w:rPr>
          <w:szCs w:val="24"/>
        </w:rPr>
        <w:t xml:space="preserve">, </w:t>
      </w:r>
      <w:r>
        <w:rPr>
          <w:szCs w:val="24"/>
        </w:rPr>
        <w:t>пункт</w:t>
      </w:r>
      <w:r w:rsidRPr="00466006">
        <w:rPr>
          <w:szCs w:val="24"/>
        </w:rPr>
        <w:t xml:space="preserve"> 38).</w:t>
      </w:r>
    </w:p>
    <w:p w:rsidR="00D0431F" w:rsidRDefault="00D0431F" w:rsidP="00D0431F"/>
    <w:p w:rsidR="00D0431F" w:rsidRDefault="00D0431F" w:rsidP="00D0431F">
      <w:r>
        <w:t>26.</w:t>
      </w:r>
      <w:r>
        <w:tab/>
        <w:t xml:space="preserve">Сообщалось, что в начале сентября </w:t>
      </w:r>
      <w:r w:rsidRPr="00E036B8">
        <w:rPr>
          <w:szCs w:val="24"/>
        </w:rPr>
        <w:t>2006 года</w:t>
      </w:r>
      <w:r>
        <w:rPr>
          <w:szCs w:val="24"/>
        </w:rPr>
        <w:t xml:space="preserve"> сотрудники полиции застрелили двух подростков в районе Луса</w:t>
      </w:r>
      <w:r w:rsidR="0016035C">
        <w:rPr>
          <w:szCs w:val="24"/>
        </w:rPr>
        <w:t>к</w:t>
      </w:r>
      <w:r>
        <w:rPr>
          <w:szCs w:val="24"/>
        </w:rPr>
        <w:t xml:space="preserve">и </w:t>
      </w:r>
      <w:r w:rsidR="005F2FC8">
        <w:rPr>
          <w:szCs w:val="24"/>
        </w:rPr>
        <w:t xml:space="preserve">и </w:t>
      </w:r>
      <w:r>
        <w:rPr>
          <w:szCs w:val="24"/>
        </w:rPr>
        <w:t xml:space="preserve">Нгомбе и что в середине ноября </w:t>
      </w:r>
      <w:r w:rsidRPr="00E036B8">
        <w:rPr>
          <w:szCs w:val="24"/>
        </w:rPr>
        <w:t>2006 года</w:t>
      </w:r>
      <w:r>
        <w:rPr>
          <w:szCs w:val="24"/>
        </w:rPr>
        <w:t xml:space="preserve"> сотрудники полиции </w:t>
      </w:r>
      <w:r w:rsidR="0016035C">
        <w:rPr>
          <w:szCs w:val="24"/>
        </w:rPr>
        <w:t>ранили из</w:t>
      </w:r>
      <w:r>
        <w:rPr>
          <w:szCs w:val="24"/>
        </w:rPr>
        <w:t xml:space="preserve"> огнестрельн</w:t>
      </w:r>
      <w:r w:rsidR="0016035C">
        <w:rPr>
          <w:szCs w:val="24"/>
        </w:rPr>
        <w:t>ого оружия трех детей, тогда бывших б</w:t>
      </w:r>
      <w:r>
        <w:rPr>
          <w:szCs w:val="24"/>
        </w:rPr>
        <w:t>еспризорным</w:t>
      </w:r>
      <w:r w:rsidR="0016035C">
        <w:rPr>
          <w:szCs w:val="24"/>
        </w:rPr>
        <w:t>и</w:t>
      </w:r>
      <w:r>
        <w:rPr>
          <w:szCs w:val="24"/>
        </w:rPr>
        <w:t xml:space="preserve">.  </w:t>
      </w:r>
      <w:r>
        <w:t xml:space="preserve">Просьба </w:t>
      </w:r>
      <w:r w:rsidR="0016035C">
        <w:t>сообщить</w:t>
      </w:r>
      <w:r>
        <w:t xml:space="preserve">, на какой стадии находятся расследования по этим делам, было ли возбуждено судебное </w:t>
      </w:r>
      <w:r w:rsidR="0016035C">
        <w:t>дело</w:t>
      </w:r>
      <w:r>
        <w:t xml:space="preserve"> и каковы его результаты.</w:t>
      </w:r>
    </w:p>
    <w:p w:rsidR="00D0431F" w:rsidRDefault="00D0431F" w:rsidP="00D0431F"/>
    <w:p w:rsidR="00D0431F" w:rsidRDefault="00D0431F" w:rsidP="00D0431F">
      <w:r>
        <w:t>27.</w:t>
      </w:r>
      <w:r>
        <w:tab/>
        <w:t xml:space="preserve">Просьба разъяснить, какие меры были приняты для того, чтобы сделать заявления в соответствии со статьями 21 и 22 Конвенции </w:t>
      </w:r>
      <w:r w:rsidRPr="00953792">
        <w:rPr>
          <w:szCs w:val="24"/>
        </w:rPr>
        <w:t>(</w:t>
      </w:r>
      <w:r w:rsidRPr="008B3E99">
        <w:rPr>
          <w:bCs/>
          <w:lang w:val="en-US"/>
        </w:rPr>
        <w:t>CAT</w:t>
      </w:r>
      <w:r w:rsidRPr="00953792">
        <w:rPr>
          <w:bCs/>
        </w:rPr>
        <w:t>/</w:t>
      </w:r>
      <w:r w:rsidRPr="008B3E99">
        <w:rPr>
          <w:bCs/>
          <w:lang w:val="en-US"/>
        </w:rPr>
        <w:t>C</w:t>
      </w:r>
      <w:r w:rsidRPr="00953792">
        <w:rPr>
          <w:bCs/>
        </w:rPr>
        <w:t>/</w:t>
      </w:r>
      <w:r w:rsidRPr="008B3E99">
        <w:rPr>
          <w:bCs/>
          <w:lang w:val="en-US"/>
        </w:rPr>
        <w:t>ZMB</w:t>
      </w:r>
      <w:r w:rsidRPr="00953792">
        <w:rPr>
          <w:bCs/>
        </w:rPr>
        <w:t>/2</w:t>
      </w:r>
      <w:r w:rsidRPr="00953792">
        <w:rPr>
          <w:szCs w:val="24"/>
        </w:rPr>
        <w:t xml:space="preserve">, </w:t>
      </w:r>
      <w:r>
        <w:rPr>
          <w:szCs w:val="24"/>
        </w:rPr>
        <w:t>пункт</w:t>
      </w:r>
      <w:r w:rsidRPr="00953792">
        <w:rPr>
          <w:szCs w:val="24"/>
        </w:rPr>
        <w:t xml:space="preserve"> 52).</w:t>
      </w:r>
    </w:p>
    <w:p w:rsidR="00D0431F" w:rsidRDefault="00D0431F" w:rsidP="00D0431F"/>
    <w:p w:rsidR="00D0431F" w:rsidRDefault="00D0431F" w:rsidP="00D0431F">
      <w:pPr>
        <w:jc w:val="center"/>
      </w:pPr>
      <w:r>
        <w:rPr>
          <w:b/>
          <w:bCs/>
          <w:szCs w:val="24"/>
        </w:rPr>
        <w:t>Статья 13</w:t>
      </w:r>
    </w:p>
    <w:p w:rsidR="00D0431F" w:rsidRDefault="00D0431F" w:rsidP="00D0431F">
      <w:pPr>
        <w:jc w:val="center"/>
      </w:pPr>
    </w:p>
    <w:p w:rsidR="00D0431F" w:rsidRDefault="00D0431F" w:rsidP="00D0431F">
      <w:r>
        <w:t>28.</w:t>
      </w:r>
      <w:r>
        <w:tab/>
        <w:t>Просьба сообщить о принятых государством-участником мера</w:t>
      </w:r>
      <w:r w:rsidR="005F2FC8">
        <w:t>х</w:t>
      </w:r>
      <w:r>
        <w:t xml:space="preserve"> по распространению информации о положениях Конвенции.  Отмечался ли после этого рост числа жалоб и жертв, обратившихся за возмещением?</w:t>
      </w:r>
    </w:p>
    <w:p w:rsidR="00D0431F" w:rsidRDefault="00D0431F" w:rsidP="00D0431F"/>
    <w:p w:rsidR="00D0431F" w:rsidRDefault="00D0431F" w:rsidP="00D0431F">
      <w:r>
        <w:t>29.</w:t>
      </w:r>
      <w:r>
        <w:tab/>
        <w:t xml:space="preserve">В своем первоначальном докладе государство-участник заявило, что большинство людей не имеют средств для возбуждения судебного преследования </w:t>
      </w:r>
      <w:r w:rsidRPr="00372604">
        <w:rPr>
          <w:szCs w:val="24"/>
        </w:rPr>
        <w:t>(</w:t>
      </w:r>
      <w:r w:rsidRPr="001928FA">
        <w:rPr>
          <w:szCs w:val="24"/>
          <w:lang w:val="en-GB"/>
        </w:rPr>
        <w:t>CAT</w:t>
      </w:r>
      <w:r w:rsidRPr="00372604">
        <w:rPr>
          <w:szCs w:val="24"/>
        </w:rPr>
        <w:t>/</w:t>
      </w:r>
      <w:r w:rsidRPr="001928FA">
        <w:rPr>
          <w:szCs w:val="24"/>
          <w:lang w:val="en-GB"/>
        </w:rPr>
        <w:t>C</w:t>
      </w:r>
      <w:r w:rsidRPr="00372604">
        <w:rPr>
          <w:szCs w:val="24"/>
        </w:rPr>
        <w:t>/47/</w:t>
      </w:r>
      <w:r w:rsidRPr="001928FA">
        <w:rPr>
          <w:szCs w:val="24"/>
          <w:lang w:val="en-GB"/>
        </w:rPr>
        <w:t>Add</w:t>
      </w:r>
      <w:r w:rsidRPr="00372604">
        <w:rPr>
          <w:szCs w:val="24"/>
        </w:rPr>
        <w:t xml:space="preserve">.2, </w:t>
      </w:r>
      <w:r>
        <w:rPr>
          <w:szCs w:val="24"/>
        </w:rPr>
        <w:t>пункт</w:t>
      </w:r>
      <w:r w:rsidRPr="00372604">
        <w:rPr>
          <w:szCs w:val="24"/>
        </w:rPr>
        <w:t xml:space="preserve"> 139).</w:t>
      </w:r>
      <w:r w:rsidRPr="00F14BCA">
        <w:t xml:space="preserve"> </w:t>
      </w:r>
      <w:r>
        <w:t xml:space="preserve"> Просьба разъяснить, принимает ли жалобы Комиссия по рассмотрению жалоб граждан на действия полиции бесплатно и предоставляется ли заявителям юридическая помощь.</w:t>
      </w:r>
    </w:p>
    <w:p w:rsidR="00D0431F" w:rsidRDefault="00D0431F" w:rsidP="00D0431F"/>
    <w:p w:rsidR="00D0431F" w:rsidRDefault="00D0431F" w:rsidP="00D0431F">
      <w:r>
        <w:t>30.</w:t>
      </w:r>
      <w:r>
        <w:tab/>
        <w:t xml:space="preserve">Просьба указать, какие меры были приняты государством-участником для обеспечения защиты </w:t>
      </w:r>
      <w:r w:rsidR="00C955C9">
        <w:t>потерпевших</w:t>
      </w:r>
      <w:r>
        <w:t xml:space="preserve"> и свидетелей от жестокого обращения или запугивания.</w:t>
      </w:r>
    </w:p>
    <w:p w:rsidR="00D0431F" w:rsidRDefault="00D0431F" w:rsidP="00D0431F"/>
    <w:p w:rsidR="00D0431F" w:rsidRDefault="00D0431F" w:rsidP="00D0431F">
      <w:pPr>
        <w:jc w:val="center"/>
      </w:pPr>
      <w:r>
        <w:rPr>
          <w:b/>
          <w:bCs/>
          <w:szCs w:val="24"/>
        </w:rPr>
        <w:t>Статья 14</w:t>
      </w:r>
    </w:p>
    <w:p w:rsidR="00D0431F" w:rsidRDefault="00D0431F" w:rsidP="00D0431F">
      <w:pPr>
        <w:jc w:val="center"/>
      </w:pPr>
    </w:p>
    <w:p w:rsidR="00D0431F" w:rsidRDefault="00D0431F" w:rsidP="00D0431F">
      <w:r>
        <w:t>31.</w:t>
      </w:r>
      <w:r>
        <w:tab/>
        <w:t>Просьба представить информацию о числе случаев, когда жертвы пыток обращались в Высокий суд за возмещением ущерба и какими были результаты рассмотрения таких дел.</w:t>
      </w:r>
    </w:p>
    <w:p w:rsidR="00D127CB" w:rsidRDefault="00D127CB" w:rsidP="00D0431F"/>
    <w:p w:rsidR="00D0431F" w:rsidRDefault="00D0431F" w:rsidP="00D0431F">
      <w:r>
        <w:t>32.</w:t>
      </w:r>
      <w:r>
        <w:tab/>
        <w:t>Просьба представить подробную информацию о нынешнем статусе и достижениях осуществляемой Комиссией по правам человека программы проведения исследований, просвещения информирования и реабилитации жертв нарушени</w:t>
      </w:r>
      <w:r w:rsidR="00C955C9">
        <w:t>й</w:t>
      </w:r>
      <w:r>
        <w:t xml:space="preserve"> прав человека.</w:t>
      </w:r>
    </w:p>
    <w:p w:rsidR="00D0431F" w:rsidRDefault="00D0431F" w:rsidP="00D0431F"/>
    <w:p w:rsidR="00D0431F" w:rsidRDefault="00D0431F" w:rsidP="00D0431F">
      <w:r>
        <w:t>33.</w:t>
      </w:r>
      <w:r>
        <w:tab/>
        <w:t>Какие механизмы реабилитации имеются для жертв пыток?  Имеются ли такие механизмы компенсации и реабилитации только для граждан страны или же ими могут также воспользоваться другие группы, такие</w:t>
      </w:r>
      <w:r w:rsidR="00C955C9">
        <w:t>,</w:t>
      </w:r>
      <w:r>
        <w:t xml:space="preserve"> как беженцы?</w:t>
      </w:r>
    </w:p>
    <w:p w:rsidR="00D0431F" w:rsidRDefault="00D0431F" w:rsidP="00D0431F"/>
    <w:p w:rsidR="00D0431F" w:rsidRDefault="00D0431F" w:rsidP="00D0431F">
      <w:pPr>
        <w:jc w:val="center"/>
      </w:pPr>
      <w:r>
        <w:rPr>
          <w:b/>
          <w:bCs/>
          <w:szCs w:val="24"/>
        </w:rPr>
        <w:t>Статья 15</w:t>
      </w:r>
    </w:p>
    <w:p w:rsidR="00D0431F" w:rsidRDefault="00D0431F" w:rsidP="00D0431F">
      <w:pPr>
        <w:jc w:val="center"/>
      </w:pPr>
    </w:p>
    <w:p w:rsidR="00D0431F" w:rsidRDefault="00D0431F" w:rsidP="00D0431F">
      <w:r>
        <w:t>34.</w:t>
      </w:r>
      <w:r>
        <w:tab/>
        <w:t>Просьба объяснить, почему суды</w:t>
      </w:r>
      <w:r w:rsidRPr="001B325C">
        <w:t xml:space="preserve"> </w:t>
      </w:r>
      <w:r>
        <w:t>государства-участника по</w:t>
      </w:r>
      <w:r>
        <w:noBreakHyphen/>
        <w:t>прежнему принимают производные доказательства.  Каким образом</w:t>
      </w:r>
      <w:r w:rsidRPr="00CA1E6A">
        <w:t xml:space="preserve"> </w:t>
      </w:r>
      <w:r>
        <w:t xml:space="preserve">государство-участник намерено привести свое законодательство в соответствие со статьей 15 Конвенции </w:t>
      </w:r>
      <w:r w:rsidRPr="00372604">
        <w:rPr>
          <w:szCs w:val="24"/>
        </w:rPr>
        <w:t>(</w:t>
      </w:r>
      <w:r w:rsidRPr="008B3E99">
        <w:rPr>
          <w:bCs/>
          <w:lang w:val="en-US"/>
        </w:rPr>
        <w:t>CAT</w:t>
      </w:r>
      <w:r w:rsidRPr="00372604">
        <w:rPr>
          <w:bCs/>
        </w:rPr>
        <w:t>/</w:t>
      </w:r>
      <w:r w:rsidRPr="008B3E99">
        <w:rPr>
          <w:bCs/>
          <w:lang w:val="en-US"/>
        </w:rPr>
        <w:t>C</w:t>
      </w:r>
      <w:r w:rsidRPr="00372604">
        <w:rPr>
          <w:bCs/>
        </w:rPr>
        <w:t>/</w:t>
      </w:r>
      <w:r w:rsidRPr="008B3E99">
        <w:rPr>
          <w:bCs/>
          <w:lang w:val="en-US"/>
        </w:rPr>
        <w:t>ZMB</w:t>
      </w:r>
      <w:r w:rsidRPr="00372604">
        <w:rPr>
          <w:bCs/>
        </w:rPr>
        <w:t>/2</w:t>
      </w:r>
      <w:r w:rsidRPr="00372604">
        <w:rPr>
          <w:szCs w:val="24"/>
        </w:rPr>
        <w:t xml:space="preserve">, </w:t>
      </w:r>
      <w:r>
        <w:rPr>
          <w:szCs w:val="24"/>
        </w:rPr>
        <w:t>пункт</w:t>
      </w:r>
      <w:r w:rsidRPr="00372604">
        <w:rPr>
          <w:szCs w:val="24"/>
        </w:rPr>
        <w:t xml:space="preserve"> 32)</w:t>
      </w:r>
      <w:r>
        <w:rPr>
          <w:szCs w:val="24"/>
        </w:rPr>
        <w:t>?</w:t>
      </w:r>
    </w:p>
    <w:p w:rsidR="00D0431F" w:rsidRDefault="00D0431F" w:rsidP="00D0431F"/>
    <w:p w:rsidR="00D0431F" w:rsidRDefault="00D0431F" w:rsidP="00D0431F">
      <w:r>
        <w:t>35.</w:t>
      </w:r>
      <w:r>
        <w:tab/>
        <w:t>Просьба представить информацию о законодательных положениях и практике, касающихся приемлемости доказательств, полученных с помощью пыток или жестокого обращения.  В этой связи просьба разъяснить, сохраняется ли практика принятия судом в качестве веских доказательств свидетельств, полученных в результате признания, и каким образом это совместимо со статьей 15</w:t>
      </w:r>
      <w:r w:rsidRPr="00051BB2">
        <w:t xml:space="preserve"> </w:t>
      </w:r>
      <w:r>
        <w:t xml:space="preserve">Конвенции </w:t>
      </w:r>
      <w:r w:rsidRPr="00051BB2">
        <w:rPr>
          <w:szCs w:val="24"/>
        </w:rPr>
        <w:t>(</w:t>
      </w:r>
      <w:r w:rsidRPr="001928FA">
        <w:rPr>
          <w:szCs w:val="24"/>
          <w:lang w:val="en-GB"/>
        </w:rPr>
        <w:t>CAT</w:t>
      </w:r>
      <w:r w:rsidRPr="00051BB2">
        <w:rPr>
          <w:szCs w:val="24"/>
        </w:rPr>
        <w:t>/</w:t>
      </w:r>
      <w:r w:rsidRPr="001928FA">
        <w:rPr>
          <w:szCs w:val="24"/>
          <w:lang w:val="en-GB"/>
        </w:rPr>
        <w:t>C</w:t>
      </w:r>
      <w:r w:rsidRPr="00051BB2">
        <w:rPr>
          <w:szCs w:val="24"/>
        </w:rPr>
        <w:t>/47/</w:t>
      </w:r>
      <w:r w:rsidRPr="001928FA">
        <w:rPr>
          <w:szCs w:val="24"/>
          <w:lang w:val="en-GB"/>
        </w:rPr>
        <w:t>Add</w:t>
      </w:r>
      <w:r w:rsidRPr="00051BB2">
        <w:rPr>
          <w:szCs w:val="24"/>
        </w:rPr>
        <w:t xml:space="preserve">.2, </w:t>
      </w:r>
      <w:r>
        <w:rPr>
          <w:szCs w:val="24"/>
        </w:rPr>
        <w:t>пункты 123 и</w:t>
      </w:r>
      <w:r w:rsidRPr="00051BB2">
        <w:rPr>
          <w:szCs w:val="24"/>
        </w:rPr>
        <w:t xml:space="preserve"> 148). </w:t>
      </w:r>
    </w:p>
    <w:p w:rsidR="00D0431F" w:rsidRDefault="00D0431F" w:rsidP="00D0431F"/>
    <w:p w:rsidR="00D0431F" w:rsidRDefault="00D0431F" w:rsidP="00D0431F">
      <w:pPr>
        <w:jc w:val="center"/>
      </w:pPr>
      <w:r>
        <w:rPr>
          <w:b/>
          <w:bCs/>
          <w:szCs w:val="24"/>
        </w:rPr>
        <w:t>Статья 16</w:t>
      </w:r>
    </w:p>
    <w:p w:rsidR="00D0431F" w:rsidRDefault="00D0431F" w:rsidP="00D0431F">
      <w:pPr>
        <w:jc w:val="center"/>
      </w:pPr>
    </w:p>
    <w:p w:rsidR="00D0431F" w:rsidRDefault="00D0431F" w:rsidP="00D0431F">
      <w:r>
        <w:t>36.</w:t>
      </w:r>
      <w:r>
        <w:tab/>
        <w:t>Просьба разъяснить, каким образом благодаря принятым мерам существующие в тюрьмах условия уже не представляют собой жестокого, бесчеловечного или унижающего достоинство обращения</w:t>
      </w:r>
      <w:r w:rsidRPr="00CC70BC">
        <w:rPr>
          <w:szCs w:val="24"/>
        </w:rPr>
        <w:t xml:space="preserve"> (</w:t>
      </w:r>
      <w:r w:rsidRPr="008B3E99">
        <w:rPr>
          <w:bCs/>
          <w:lang w:val="en-US"/>
        </w:rPr>
        <w:t>CAT</w:t>
      </w:r>
      <w:r w:rsidRPr="00CC70BC">
        <w:rPr>
          <w:bCs/>
        </w:rPr>
        <w:t>/</w:t>
      </w:r>
      <w:r w:rsidRPr="008B3E99">
        <w:rPr>
          <w:bCs/>
          <w:lang w:val="en-US"/>
        </w:rPr>
        <w:t>C</w:t>
      </w:r>
      <w:r w:rsidRPr="00CC70BC">
        <w:rPr>
          <w:bCs/>
        </w:rPr>
        <w:t>/</w:t>
      </w:r>
      <w:r w:rsidRPr="008B3E99">
        <w:rPr>
          <w:bCs/>
          <w:lang w:val="en-US"/>
        </w:rPr>
        <w:t>ZMB</w:t>
      </w:r>
      <w:r w:rsidRPr="00CC70BC">
        <w:rPr>
          <w:bCs/>
        </w:rPr>
        <w:t>/2</w:t>
      </w:r>
      <w:r w:rsidRPr="00CC70BC">
        <w:rPr>
          <w:szCs w:val="24"/>
        </w:rPr>
        <w:t xml:space="preserve">, </w:t>
      </w:r>
      <w:r>
        <w:rPr>
          <w:szCs w:val="24"/>
        </w:rPr>
        <w:t>пункт</w:t>
      </w:r>
      <w:r w:rsidRPr="00CC70BC">
        <w:rPr>
          <w:szCs w:val="24"/>
        </w:rPr>
        <w:t xml:space="preserve"> 48)</w:t>
      </w:r>
      <w:r>
        <w:rPr>
          <w:szCs w:val="24"/>
        </w:rPr>
        <w:t>.</w:t>
      </w:r>
      <w:r w:rsidRPr="00416396">
        <w:t xml:space="preserve"> </w:t>
      </w:r>
      <w:r>
        <w:t xml:space="preserve"> Просьба представить статистические данные о количестве находящихся в заключении лиц в сравнении с предельной вместимостью всех тюрем.  Просьба</w:t>
      </w:r>
      <w:r w:rsidRPr="00416396">
        <w:t xml:space="preserve"> </w:t>
      </w:r>
      <w:r>
        <w:t xml:space="preserve">дать подробную информацию об условиях содержания в переполненных камерах смертников и о принятых мерах для улучшения условий </w:t>
      </w:r>
      <w:r w:rsidR="00C955C9">
        <w:t xml:space="preserve">содержания </w:t>
      </w:r>
      <w:r>
        <w:t>задержанных.</w:t>
      </w:r>
    </w:p>
    <w:p w:rsidR="00D0431F" w:rsidRDefault="00D0431F" w:rsidP="00D0431F"/>
    <w:p w:rsidR="00D0431F" w:rsidRDefault="00D0431F" w:rsidP="00D0431F">
      <w:r>
        <w:t>37.</w:t>
      </w:r>
      <w:r>
        <w:tab/>
        <w:t xml:space="preserve">Просьба представить информацию о состоянии подготовки законодательного </w:t>
      </w:r>
      <w:r w:rsidR="00C955C9">
        <w:t>акта</w:t>
      </w:r>
      <w:r>
        <w:t xml:space="preserve"> о замене смертной казни пожизненным заключением или другими сроками тюремного заключения, о котором было объявлено в апреле 2007 года.</w:t>
      </w:r>
    </w:p>
    <w:p w:rsidR="00D0431F" w:rsidRDefault="00D0431F" w:rsidP="00D0431F"/>
    <w:p w:rsidR="00D0431F" w:rsidRDefault="00D0431F" w:rsidP="00D0431F">
      <w:r>
        <w:t>38.</w:t>
      </w:r>
      <w:r>
        <w:tab/>
        <w:t>Просьба представить информацию о том, сохраняется ли в тюрьмах государства-участника</w:t>
      </w:r>
      <w:r w:rsidRPr="00CC70BC">
        <w:rPr>
          <w:szCs w:val="24"/>
        </w:rPr>
        <w:t xml:space="preserve"> </w:t>
      </w:r>
      <w:r>
        <w:rPr>
          <w:szCs w:val="24"/>
        </w:rPr>
        <w:t xml:space="preserve">правила ограничения рациона питания в качестве наказания </w:t>
      </w:r>
      <w:r w:rsidRPr="00CC70BC">
        <w:rPr>
          <w:szCs w:val="24"/>
        </w:rPr>
        <w:t>(</w:t>
      </w:r>
      <w:r w:rsidRPr="001928FA">
        <w:rPr>
          <w:szCs w:val="24"/>
          <w:lang w:val="en-GB"/>
        </w:rPr>
        <w:t>CAT</w:t>
      </w:r>
      <w:r w:rsidRPr="00CC70BC">
        <w:rPr>
          <w:szCs w:val="24"/>
        </w:rPr>
        <w:t>/</w:t>
      </w:r>
      <w:r w:rsidRPr="001928FA">
        <w:rPr>
          <w:szCs w:val="24"/>
          <w:lang w:val="en-GB"/>
        </w:rPr>
        <w:t>C</w:t>
      </w:r>
      <w:r w:rsidRPr="00CC70BC">
        <w:rPr>
          <w:szCs w:val="24"/>
        </w:rPr>
        <w:t>/47/</w:t>
      </w:r>
      <w:r w:rsidRPr="001928FA">
        <w:rPr>
          <w:szCs w:val="24"/>
          <w:lang w:val="en-GB"/>
        </w:rPr>
        <w:t>Add</w:t>
      </w:r>
      <w:r w:rsidRPr="00CC70BC">
        <w:rPr>
          <w:szCs w:val="24"/>
        </w:rPr>
        <w:t xml:space="preserve">.2, </w:t>
      </w:r>
      <w:r>
        <w:rPr>
          <w:szCs w:val="24"/>
        </w:rPr>
        <w:t>пункт</w:t>
      </w:r>
      <w:r w:rsidRPr="00CC70BC">
        <w:rPr>
          <w:szCs w:val="24"/>
        </w:rPr>
        <w:t xml:space="preserve"> 160).</w:t>
      </w:r>
    </w:p>
    <w:p w:rsidR="00D0431F" w:rsidRDefault="00D0431F" w:rsidP="00D0431F"/>
    <w:p w:rsidR="00D0431F" w:rsidRDefault="00D0431F" w:rsidP="00D0431F">
      <w:r>
        <w:t>39.</w:t>
      </w:r>
      <w:r>
        <w:tab/>
        <w:t xml:space="preserve">Просьба пояснить, какие меры были приняты для того, чтобы несовершеннолетние правонарушители </w:t>
      </w:r>
      <w:r w:rsidR="00C955C9">
        <w:t xml:space="preserve">в любое время </w:t>
      </w:r>
      <w:r>
        <w:t xml:space="preserve">содержались отдельно от взрослых преступников </w:t>
      </w:r>
      <w:r w:rsidRPr="00CC70BC">
        <w:rPr>
          <w:szCs w:val="24"/>
        </w:rPr>
        <w:t>(</w:t>
      </w:r>
      <w:r w:rsidRPr="001928FA">
        <w:rPr>
          <w:szCs w:val="24"/>
          <w:lang w:val="en-GB"/>
        </w:rPr>
        <w:t>CAT</w:t>
      </w:r>
      <w:r w:rsidRPr="00CC70BC">
        <w:rPr>
          <w:szCs w:val="24"/>
        </w:rPr>
        <w:t>/</w:t>
      </w:r>
      <w:r w:rsidRPr="001928FA">
        <w:rPr>
          <w:szCs w:val="24"/>
          <w:lang w:val="en-GB"/>
        </w:rPr>
        <w:t>C</w:t>
      </w:r>
      <w:r w:rsidRPr="00CC70BC">
        <w:rPr>
          <w:szCs w:val="24"/>
        </w:rPr>
        <w:t>/47/</w:t>
      </w:r>
      <w:r w:rsidRPr="001928FA">
        <w:rPr>
          <w:szCs w:val="24"/>
          <w:lang w:val="en-GB"/>
        </w:rPr>
        <w:t>Add</w:t>
      </w:r>
      <w:r w:rsidRPr="00CC70BC">
        <w:rPr>
          <w:szCs w:val="24"/>
        </w:rPr>
        <w:t xml:space="preserve">.2, </w:t>
      </w:r>
      <w:r>
        <w:rPr>
          <w:szCs w:val="24"/>
        </w:rPr>
        <w:t>пункт</w:t>
      </w:r>
      <w:r w:rsidRPr="00CC70BC">
        <w:rPr>
          <w:szCs w:val="24"/>
        </w:rPr>
        <w:t xml:space="preserve"> 165).</w:t>
      </w:r>
    </w:p>
    <w:p w:rsidR="00D0431F" w:rsidRDefault="00D0431F" w:rsidP="00D0431F"/>
    <w:p w:rsidR="00D0431F" w:rsidRDefault="00D0431F" w:rsidP="00D0431F">
      <w:r w:rsidRPr="001B325C">
        <w:t>40.</w:t>
      </w:r>
      <w:r w:rsidRPr="001B325C">
        <w:tab/>
      </w:r>
      <w:r>
        <w:t>Просьба указать, какие меры были приняты для увеличения в тюрьмах и полицейских участках числа сотрудников</w:t>
      </w:r>
      <w:r w:rsidR="00C955C9">
        <w:t>-</w:t>
      </w:r>
      <w:r>
        <w:t>женщин.  Просьба представить более подробную информацию об уязвимости по отношению к сексуальным домогательствам лишенных свободы женщин.</w:t>
      </w:r>
    </w:p>
    <w:p w:rsidR="00D0431F" w:rsidRDefault="00D0431F" w:rsidP="00D0431F"/>
    <w:p w:rsidR="00D0431F" w:rsidRDefault="00D0431F" w:rsidP="00D0431F">
      <w:r>
        <w:t>4</w:t>
      </w:r>
      <w:r w:rsidRPr="001B325C">
        <w:t>1.</w:t>
      </w:r>
      <w:r w:rsidRPr="001B325C">
        <w:tab/>
      </w:r>
      <w:r>
        <w:t xml:space="preserve">Просьба представить обновленную информацию о процессе пересмотра Уголовного кодекса и Конституции, с тем чтобы они охватывали случаи гендерного насилия </w:t>
      </w:r>
      <w:r w:rsidRPr="00CC70BC">
        <w:rPr>
          <w:szCs w:val="24"/>
        </w:rPr>
        <w:t>(</w:t>
      </w:r>
      <w:r w:rsidRPr="008B3E99">
        <w:rPr>
          <w:bCs/>
          <w:lang w:val="en-US"/>
        </w:rPr>
        <w:t>CAT</w:t>
      </w:r>
      <w:r w:rsidRPr="00CC70BC">
        <w:rPr>
          <w:bCs/>
        </w:rPr>
        <w:t>/</w:t>
      </w:r>
      <w:r w:rsidRPr="008B3E99">
        <w:rPr>
          <w:bCs/>
          <w:lang w:val="en-US"/>
        </w:rPr>
        <w:t>C</w:t>
      </w:r>
      <w:r w:rsidRPr="00CC70BC">
        <w:rPr>
          <w:bCs/>
        </w:rPr>
        <w:t>/</w:t>
      </w:r>
      <w:r w:rsidRPr="008B3E99">
        <w:rPr>
          <w:bCs/>
          <w:lang w:val="en-US"/>
        </w:rPr>
        <w:t>ZMB</w:t>
      </w:r>
      <w:r w:rsidRPr="00CC70BC">
        <w:rPr>
          <w:bCs/>
        </w:rPr>
        <w:t>/2</w:t>
      </w:r>
      <w:r w:rsidRPr="00CC70BC">
        <w:rPr>
          <w:szCs w:val="24"/>
        </w:rPr>
        <w:t xml:space="preserve">, </w:t>
      </w:r>
      <w:r>
        <w:rPr>
          <w:szCs w:val="24"/>
        </w:rPr>
        <w:t>пункт</w:t>
      </w:r>
      <w:r w:rsidRPr="00CC70BC">
        <w:rPr>
          <w:szCs w:val="24"/>
        </w:rPr>
        <w:t xml:space="preserve"> 71).</w:t>
      </w:r>
    </w:p>
    <w:p w:rsidR="00D0431F" w:rsidRDefault="00D0431F" w:rsidP="00D0431F"/>
    <w:p w:rsidR="00D0431F" w:rsidRDefault="00D0431F" w:rsidP="00D0431F">
      <w:r>
        <w:t>4</w:t>
      </w:r>
      <w:r w:rsidRPr="001B325C">
        <w:t>2.</w:t>
      </w:r>
      <w:r w:rsidRPr="001B325C">
        <w:tab/>
      </w:r>
      <w:r>
        <w:t>Просьба проинформировать Комитет о том, было ли телесное наказание де</w:t>
      </w:r>
      <w:r w:rsidR="00C955C9">
        <w:t>-</w:t>
      </w:r>
      <w:r>
        <w:t>факто ликвидировано в тюрьмах и школах.  Было ли начато проведение кампании по повышению информированности родителей о недопустимости применения телесного наказания в качестве воспитательного средства?</w:t>
      </w:r>
    </w:p>
    <w:p w:rsidR="00D0431F" w:rsidRDefault="00D0431F" w:rsidP="00D0431F"/>
    <w:p w:rsidR="00D0431F" w:rsidRDefault="00D0431F" w:rsidP="00D0431F">
      <w:r>
        <w:t>4</w:t>
      </w:r>
      <w:r w:rsidRPr="001B325C">
        <w:t>3.</w:t>
      </w:r>
      <w:r w:rsidRPr="001B325C">
        <w:tab/>
      </w:r>
      <w:r>
        <w:t>Просьба объяснить, какие меры были приняты для искоренения широко распространенной практики насилия, сексуальных домогательств и надругательств в отношении женщин и девочек.  Принимало ли или пыталось ли принимать государство-участник какие-либо меры для искоренения существующего поверья, что половое сношение с девственницей может якобы излечить мужчину, инфицированного ВИЧ?</w:t>
      </w:r>
    </w:p>
    <w:p w:rsidR="00D0431F" w:rsidRDefault="00D0431F" w:rsidP="00D0431F"/>
    <w:p w:rsidR="00D0431F" w:rsidRDefault="00D0431F" w:rsidP="00D0431F">
      <w:r>
        <w:t>44</w:t>
      </w:r>
      <w:r w:rsidRPr="001B325C">
        <w:t>.</w:t>
      </w:r>
      <w:r w:rsidRPr="001B325C">
        <w:tab/>
      </w:r>
      <w:r>
        <w:t>Просьба представить информацию о мерах по запрещению торговли женщинами в целях занятия проституцией.</w:t>
      </w:r>
    </w:p>
    <w:p w:rsidR="00D0431F" w:rsidRDefault="00D0431F" w:rsidP="00D0431F"/>
    <w:p w:rsidR="00D0431F" w:rsidRDefault="00D0431F" w:rsidP="00D0431F">
      <w:pPr>
        <w:jc w:val="center"/>
      </w:pPr>
      <w:r>
        <w:rPr>
          <w:b/>
          <w:bCs/>
          <w:szCs w:val="24"/>
        </w:rPr>
        <w:t>Прочие вопросы</w:t>
      </w:r>
    </w:p>
    <w:p w:rsidR="00D0431F" w:rsidRDefault="00D0431F" w:rsidP="00D0431F">
      <w:pPr>
        <w:jc w:val="center"/>
      </w:pPr>
    </w:p>
    <w:p w:rsidR="00D0431F" w:rsidRDefault="00D0431F" w:rsidP="00D0431F">
      <w:r>
        <w:t>45</w:t>
      </w:r>
      <w:r w:rsidRPr="001B325C">
        <w:t>.</w:t>
      </w:r>
      <w:r w:rsidRPr="001B325C">
        <w:tab/>
      </w:r>
      <w:r>
        <w:t>Планирует ли государство-участник ратифицировать Факультативный протокол к Конвенции против пыток?  Если да, то какие меры были приняты для создания национального механизма, который будет заниматься периодическими посещениями мест лишения свободы в целях предупреждения пыток и других жестоких, бесчеловечных или унижающих достоинство видов обращения и наказания.</w:t>
      </w:r>
    </w:p>
    <w:p w:rsidR="00D0431F" w:rsidRDefault="00D0431F" w:rsidP="00D0431F"/>
    <w:p w:rsidR="00D0431F" w:rsidRDefault="00D0431F" w:rsidP="00D0431F">
      <w:r>
        <w:t>46</w:t>
      </w:r>
      <w:r w:rsidRPr="001B325C">
        <w:t>.</w:t>
      </w:r>
      <w:r w:rsidRPr="001B325C">
        <w:tab/>
      </w:r>
      <w:r>
        <w:t>Просьба представить информацию о</w:t>
      </w:r>
      <w:r w:rsidRPr="00F957AF">
        <w:t xml:space="preserve"> </w:t>
      </w:r>
      <w:r>
        <w:t>законодательных, административных или любых иных мерах по борьбе с терроризмом и особенно о проводимом в настоящее время рассмотрении законодательства</w:t>
      </w:r>
      <w:r w:rsidRPr="00F957AF">
        <w:t xml:space="preserve"> </w:t>
      </w:r>
      <w:r>
        <w:t>о борьбе с терроризмом.  Просьба указать, затрагивают ли эти меры какие-либо правовые или практические гарантии прав человека и, в частности, соответствуют ли они положениям статьи 3.</w:t>
      </w:r>
    </w:p>
    <w:p w:rsidR="00D0431F" w:rsidRDefault="00D0431F" w:rsidP="00D0431F"/>
    <w:p w:rsidR="00865A2D" w:rsidRDefault="00865A2D" w:rsidP="00D0431F"/>
    <w:p w:rsidR="00064A64" w:rsidRDefault="00D0431F" w:rsidP="00865A2D">
      <w:pPr>
        <w:jc w:val="center"/>
        <w:rPr>
          <w:lang w:val="en-US"/>
        </w:rPr>
      </w:pPr>
      <w:r>
        <w:t>-----</w:t>
      </w:r>
    </w:p>
    <w:sectPr w:rsidR="00064A64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FF" w:rsidRDefault="007A32FF">
      <w:r>
        <w:separator/>
      </w:r>
    </w:p>
  </w:endnote>
  <w:endnote w:type="continuationSeparator" w:id="0">
    <w:p w:rsidR="007A32FF" w:rsidRDefault="007A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FF" w:rsidRDefault="007A32FF">
      <w:r>
        <w:separator/>
      </w:r>
    </w:p>
  </w:footnote>
  <w:footnote w:type="continuationSeparator" w:id="0">
    <w:p w:rsidR="007A32FF" w:rsidRDefault="007A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B2" w:rsidRDefault="007359B2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CAT/C/ZMB/Q/2</w:t>
    </w:r>
  </w:p>
  <w:p w:rsidR="007359B2" w:rsidRDefault="007359B2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4636">
      <w:rPr>
        <w:rStyle w:val="PageNumber"/>
        <w:noProof/>
      </w:rPr>
      <w:t>6</w:t>
    </w:r>
    <w:r>
      <w:rPr>
        <w:rStyle w:val="PageNumber"/>
      </w:rPr>
      <w:fldChar w:fldCharType="end"/>
    </w:r>
  </w:p>
  <w:p w:rsidR="007359B2" w:rsidRDefault="007359B2">
    <w:pPr>
      <w:pStyle w:val="Header"/>
      <w:tabs>
        <w:tab w:val="left" w:pos="6237"/>
      </w:tabs>
      <w:rPr>
        <w:rStyle w:val="PageNumber"/>
        <w:lang w:val="en-US"/>
      </w:rPr>
    </w:pPr>
  </w:p>
  <w:p w:rsidR="007359B2" w:rsidRDefault="007359B2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B2" w:rsidRDefault="007359B2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CAT/C/ZMB/Q/2</w:t>
    </w:r>
  </w:p>
  <w:p w:rsidR="007359B2" w:rsidRDefault="007359B2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4636">
      <w:rPr>
        <w:rStyle w:val="PageNumber"/>
        <w:noProof/>
      </w:rPr>
      <w:t>7</w:t>
    </w:r>
    <w:r>
      <w:rPr>
        <w:rStyle w:val="PageNumber"/>
      </w:rPr>
      <w:fldChar w:fldCharType="end"/>
    </w:r>
  </w:p>
  <w:p w:rsidR="007359B2" w:rsidRDefault="007359B2">
    <w:pPr>
      <w:pStyle w:val="Header"/>
      <w:tabs>
        <w:tab w:val="left" w:pos="6521"/>
      </w:tabs>
      <w:rPr>
        <w:rStyle w:val="PageNumber"/>
        <w:lang w:val="en-US"/>
      </w:rPr>
    </w:pPr>
  </w:p>
  <w:p w:rsidR="007359B2" w:rsidRDefault="007359B2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A64"/>
    <w:rsid w:val="00036660"/>
    <w:rsid w:val="00064A64"/>
    <w:rsid w:val="0016035C"/>
    <w:rsid w:val="001F4636"/>
    <w:rsid w:val="003039F9"/>
    <w:rsid w:val="00385390"/>
    <w:rsid w:val="00395581"/>
    <w:rsid w:val="003B134E"/>
    <w:rsid w:val="00471405"/>
    <w:rsid w:val="00567A08"/>
    <w:rsid w:val="005F2FC8"/>
    <w:rsid w:val="007359B2"/>
    <w:rsid w:val="007A32FF"/>
    <w:rsid w:val="00865A2D"/>
    <w:rsid w:val="00AD2FE7"/>
    <w:rsid w:val="00BB7F95"/>
    <w:rsid w:val="00C1312A"/>
    <w:rsid w:val="00C30C9B"/>
    <w:rsid w:val="00C955C9"/>
    <w:rsid w:val="00D0431F"/>
    <w:rsid w:val="00D110CE"/>
    <w:rsid w:val="00D127CB"/>
    <w:rsid w:val="00D96B40"/>
    <w:rsid w:val="00E12C27"/>
    <w:rsid w:val="00F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1953</Words>
  <Characters>11133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ирина сафонова</dc:creator>
  <cp:keywords/>
  <dc:description/>
  <cp:lastModifiedBy>ирина сафонова</cp:lastModifiedBy>
  <cp:revision>4</cp:revision>
  <cp:lastPrinted>2008-03-10T09:30:00Z</cp:lastPrinted>
  <dcterms:created xsi:type="dcterms:W3CDTF">2008-03-10T09:30:00Z</dcterms:created>
  <dcterms:modified xsi:type="dcterms:W3CDTF">2008-03-10T09:30:00Z</dcterms:modified>
</cp:coreProperties>
</file>