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AC" w:rsidRDefault="001E1AAC" w:rsidP="001E1AAC">
      <w:pPr>
        <w:spacing w:line="240" w:lineRule="auto"/>
        <w:jc w:val="left"/>
        <w:rPr>
          <w:szCs w:val="6"/>
        </w:rPr>
        <w:sectPr w:rsidR="001E1AAC" w:rsidSect="001E1AA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1E1AAC" w:rsidRDefault="001E1AAC" w:rsidP="001E1AAC">
      <w:pPr>
        <w:pStyle w:val="H1"/>
        <w:rPr>
          <w:rtl/>
        </w:rPr>
      </w:pPr>
      <w:r>
        <w:rPr>
          <w:rtl/>
        </w:rPr>
        <w:lastRenderedPageBreak/>
        <w:t>اللجنة المعنية بحقوق الإنسان</w:t>
      </w:r>
    </w:p>
    <w:p w:rsidR="0009484A" w:rsidRPr="0009484A" w:rsidRDefault="0009484A" w:rsidP="0009484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kern w:val="16"/>
          <w:sz w:val="10"/>
          <w:rtl/>
        </w:rPr>
      </w:pPr>
    </w:p>
    <w:p w:rsidR="0009484A" w:rsidRPr="0009484A" w:rsidRDefault="0009484A" w:rsidP="0009484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kern w:val="16"/>
          <w:sz w:val="10"/>
          <w:rtl/>
        </w:rPr>
      </w:pPr>
    </w:p>
    <w:p w:rsidR="0009484A" w:rsidRPr="0009484A" w:rsidRDefault="0009484A" w:rsidP="0009484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kern w:val="16"/>
          <w:sz w:val="10"/>
          <w:rtl/>
        </w:rPr>
      </w:pPr>
    </w:p>
    <w:p w:rsidR="0009484A" w:rsidRPr="00755420" w:rsidRDefault="0009484A" w:rsidP="0009484A">
      <w:pPr>
        <w:framePr w:w="9792" w:h="432" w:hSpace="187" w:wrap="around" w:hAnchor="page" w:x="1196" w:yAlign="bottom"/>
        <w:spacing w:line="240" w:lineRule="auto"/>
        <w:rPr>
          <w:szCs w:val="10"/>
          <w:rtl/>
        </w:rPr>
      </w:pPr>
    </w:p>
    <w:p w:rsidR="0009484A" w:rsidRPr="00755420" w:rsidRDefault="0009484A" w:rsidP="0009484A">
      <w:pPr>
        <w:framePr w:w="9792" w:h="432" w:hSpace="187" w:wrap="around" w:hAnchor="page" w:x="1196" w:yAlign="bottom"/>
        <w:spacing w:line="240" w:lineRule="auto"/>
        <w:rPr>
          <w:szCs w:val="6"/>
          <w:rtl/>
        </w:rPr>
      </w:pPr>
      <w:r w:rsidRPr="00755420">
        <w:rPr>
          <w:noProof/>
          <w:w w:val="100"/>
          <w:szCs w:val="6"/>
          <w:rtl/>
        </w:rPr>
        <mc:AlternateContent>
          <mc:Choice Requires="wps">
            <w:drawing>
              <wp:anchor distT="0" distB="0" distL="114300" distR="114300" simplePos="0" relativeHeight="251659264" behindDoc="0" locked="0" layoutInCell="1" allowOverlap="1" wp14:anchorId="49CE8881" wp14:editId="13579F79">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09484A" w:rsidRPr="00755420" w:rsidRDefault="0009484A" w:rsidP="0009484A">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09484A">
        <w:rPr>
          <w:sz w:val="17"/>
          <w:szCs w:val="26"/>
          <w:rtl/>
        </w:rPr>
        <w:t xml:space="preserve">اعتمدتها اللجنة في دورتها 115 (19 تشرين الأول/أكتوبر </w:t>
      </w:r>
      <w:r>
        <w:rPr>
          <w:rFonts w:hint="cs"/>
          <w:sz w:val="17"/>
          <w:szCs w:val="26"/>
          <w:rtl/>
        </w:rPr>
        <w:t>-</w:t>
      </w:r>
      <w:r w:rsidRPr="0009484A">
        <w:rPr>
          <w:sz w:val="17"/>
          <w:szCs w:val="26"/>
          <w:rtl/>
        </w:rPr>
        <w:t xml:space="preserve"> 6 تشرين الثاني/نوفمبر 2015).</w:t>
      </w:r>
    </w:p>
    <w:p w:rsidR="0009484A" w:rsidRDefault="0009484A" w:rsidP="0009484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kern w:val="16"/>
          <w:sz w:val="20"/>
          <w:szCs w:val="30"/>
          <w:rtl/>
        </w:rPr>
      </w:pPr>
      <w:r>
        <w:rPr>
          <w:rFonts w:hint="cs"/>
          <w:kern w:val="16"/>
          <w:rtl/>
        </w:rPr>
        <w:tab/>
      </w:r>
      <w:r>
        <w:rPr>
          <w:rFonts w:hint="cs"/>
          <w:kern w:val="16"/>
          <w:rtl/>
        </w:rPr>
        <w:tab/>
      </w:r>
      <w:r>
        <w:rPr>
          <w:rFonts w:hint="cs"/>
          <w:rtl/>
          <w:lang w:bidi="ar"/>
        </w:rPr>
        <w:t xml:space="preserve">الملاحظات الختامية بشأن التقرير الدوري الخامس المقدم من </w:t>
      </w:r>
      <w:r>
        <w:rPr>
          <w:rFonts w:hint="cs"/>
          <w:kern w:val="16"/>
          <w:rtl/>
        </w:rPr>
        <w:t>العراق</w:t>
      </w:r>
      <w:r w:rsidRPr="0009484A">
        <w:rPr>
          <w:rFonts w:hint="cs"/>
          <w:kern w:val="16"/>
          <w:sz w:val="20"/>
          <w:szCs w:val="30"/>
          <w:rtl/>
        </w:rPr>
        <w:t>*</w:t>
      </w:r>
    </w:p>
    <w:p w:rsidR="00860449" w:rsidRPr="00860449" w:rsidRDefault="00860449" w:rsidP="00860449">
      <w:pPr>
        <w:pStyle w:val="SingleTxt"/>
        <w:spacing w:after="0" w:line="120" w:lineRule="exact"/>
        <w:rPr>
          <w:sz w:val="10"/>
          <w:rtl/>
        </w:rPr>
      </w:pPr>
    </w:p>
    <w:p w:rsidR="0009484A" w:rsidRPr="00B60266" w:rsidRDefault="0009484A" w:rsidP="00860449">
      <w:pPr>
        <w:pStyle w:val="SingleTxt"/>
        <w:rPr>
          <w:rtl/>
        </w:rPr>
      </w:pPr>
      <w:r w:rsidRPr="00B60266">
        <w:rPr>
          <w:rFonts w:hint="cs"/>
          <w:rtl/>
        </w:rPr>
        <w:t>1-</w:t>
      </w:r>
      <w:r w:rsidRPr="00B60266">
        <w:rPr>
          <w:rFonts w:hint="cs"/>
          <w:rtl/>
        </w:rPr>
        <w:tab/>
        <w:t xml:space="preserve">نظرت اللجنة المعنية بحقوق الإنسان في التقرير الدوري الخامس المقدَّم من العراق </w:t>
      </w:r>
      <w:r w:rsidRPr="00860449">
        <w:rPr>
          <w:rFonts w:hint="cs"/>
          <w:spacing w:val="-2"/>
          <w:rtl/>
        </w:rPr>
        <w:t>(</w:t>
      </w:r>
      <w:r w:rsidRPr="00860449">
        <w:rPr>
          <w:spacing w:val="-2"/>
        </w:rPr>
        <w:t>CCPR/C/IRQ/5</w:t>
      </w:r>
      <w:r w:rsidRPr="00860449">
        <w:rPr>
          <w:rFonts w:hint="cs"/>
          <w:spacing w:val="-2"/>
          <w:rtl/>
        </w:rPr>
        <w:t>) في جلستيها 3214 و3215 (</w:t>
      </w:r>
      <w:r w:rsidRPr="00860449">
        <w:rPr>
          <w:spacing w:val="-2"/>
        </w:rPr>
        <w:t>CCPR/C/SR.321</w:t>
      </w:r>
      <w:r w:rsidR="00860449" w:rsidRPr="00860449">
        <w:rPr>
          <w:spacing w:val="-2"/>
        </w:rPr>
        <w:t>4</w:t>
      </w:r>
      <w:r w:rsidRPr="00860449">
        <w:rPr>
          <w:rFonts w:hint="cs"/>
          <w:spacing w:val="-2"/>
          <w:rtl/>
        </w:rPr>
        <w:t xml:space="preserve"> و</w:t>
      </w:r>
      <w:r w:rsidRPr="00860449">
        <w:rPr>
          <w:spacing w:val="-2"/>
        </w:rPr>
        <w:t>321</w:t>
      </w:r>
      <w:r w:rsidR="00860449" w:rsidRPr="00860449">
        <w:rPr>
          <w:spacing w:val="-2"/>
        </w:rPr>
        <w:t>5</w:t>
      </w:r>
      <w:r w:rsidRPr="00860449">
        <w:rPr>
          <w:rFonts w:hint="cs"/>
          <w:spacing w:val="-2"/>
          <w:rtl/>
        </w:rPr>
        <w:t>) المعقودتين في</w:t>
      </w:r>
      <w:r w:rsidRPr="00B60266">
        <w:rPr>
          <w:rFonts w:hint="cs"/>
          <w:rtl/>
        </w:rPr>
        <w:t xml:space="preserve"> 26 </w:t>
      </w:r>
      <w:r w:rsidRPr="00860449">
        <w:rPr>
          <w:rFonts w:hint="cs"/>
          <w:spacing w:val="-4"/>
          <w:rtl/>
        </w:rPr>
        <w:t>و27 تشرين الأول/أكتوبر 2015. واعتمدت الملاحظات الختامية التالية في جلستها</w:t>
      </w:r>
      <w:r w:rsidRPr="00860449">
        <w:rPr>
          <w:rFonts w:hint="eastAsia"/>
          <w:spacing w:val="-4"/>
          <w:rtl/>
        </w:rPr>
        <w:t> </w:t>
      </w:r>
      <w:r w:rsidRPr="00860449">
        <w:rPr>
          <w:rFonts w:hint="cs"/>
          <w:spacing w:val="-4"/>
          <w:rtl/>
        </w:rPr>
        <w:t>3227 المعقودة</w:t>
      </w:r>
      <w:r w:rsidRPr="00B60266">
        <w:rPr>
          <w:rFonts w:hint="cs"/>
          <w:rtl/>
        </w:rPr>
        <w:t xml:space="preserve"> في 4 تشرين الثاني/نوفمبر 2015. </w:t>
      </w:r>
    </w:p>
    <w:p w:rsidR="0009484A" w:rsidRP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AD6CE7">
        <w:rPr>
          <w:rFonts w:hint="cs"/>
          <w:rtl/>
        </w:rPr>
        <w:tab/>
      </w:r>
      <w:r>
        <w:rPr>
          <w:rFonts w:hint="cs"/>
          <w:rtl/>
        </w:rPr>
        <w:t>ألف-</w:t>
      </w:r>
      <w:r>
        <w:rPr>
          <w:rFonts w:hint="cs"/>
          <w:rtl/>
        </w:rPr>
        <w:tab/>
      </w:r>
      <w:r w:rsidRPr="00AD6CE7">
        <w:rPr>
          <w:rFonts w:hint="cs"/>
          <w:rtl/>
        </w:rPr>
        <w:t>مقدمة</w:t>
      </w:r>
    </w:p>
    <w:p w:rsidR="0009484A" w:rsidRPr="0009484A" w:rsidRDefault="0009484A" w:rsidP="0009484A">
      <w:pPr>
        <w:pStyle w:val="SingleTxt"/>
        <w:spacing w:after="0" w:line="120" w:lineRule="exact"/>
        <w:rPr>
          <w:sz w:val="10"/>
          <w:rtl/>
        </w:rPr>
      </w:pPr>
    </w:p>
    <w:p w:rsidR="0009484A" w:rsidRDefault="0009484A" w:rsidP="0009484A">
      <w:pPr>
        <w:pStyle w:val="SingleTxt"/>
        <w:rPr>
          <w:rtl/>
        </w:rPr>
      </w:pPr>
      <w:r>
        <w:rPr>
          <w:rFonts w:hint="cs"/>
          <w:rtl/>
        </w:rPr>
        <w:t>2-</w:t>
      </w:r>
      <w:r>
        <w:rPr>
          <w:rFonts w:hint="cs"/>
          <w:rtl/>
        </w:rPr>
        <w:tab/>
        <w:t>ترحّب اللجنة بتقديم التقرير الدوري الخامس للعراق، وإن تأخّر تقديمه 13 سنة،</w:t>
      </w:r>
      <w:r w:rsidR="00B60266">
        <w:rPr>
          <w:rFonts w:hint="cs"/>
          <w:rtl/>
        </w:rPr>
        <w:t xml:space="preserve"> كما </w:t>
      </w:r>
      <w:r>
        <w:rPr>
          <w:rFonts w:hint="cs"/>
          <w:rtl/>
        </w:rPr>
        <w:t>ترحّب بالمعلومات الواردة فيه. وتعرب عن تقديرها للفرصة التي أُتيحت لها لتجديد حوارها البناء مع وفد الدولة الطرف بشأن التدابير التي اتخذتها الدولة الطرف خلال الفترة المشمولة بالتقرير لتنفيذ أحكام العهد. وتتقدم اللجنة بالشكر إلى الدولة الطرف على ردودها الخطية (</w:t>
      </w:r>
      <w:r w:rsidRPr="00BB0AF4">
        <w:t>CCPR/C/</w:t>
      </w:r>
      <w:r>
        <w:t>IRQ</w:t>
      </w:r>
      <w:r w:rsidRPr="00BB0AF4">
        <w:t>/Q/</w:t>
      </w:r>
      <w:r>
        <w:t>5</w:t>
      </w:r>
      <w:r w:rsidRPr="00BB0AF4">
        <w:t>/Add.1</w:t>
      </w:r>
      <w:r>
        <w:rPr>
          <w:rFonts w:hint="cs"/>
          <w:rtl/>
        </w:rPr>
        <w:t xml:space="preserve">) على قائمة المسائل </w:t>
      </w:r>
      <w:r w:rsidRPr="00612A3D">
        <w:t>(CCPR/C/IRQ/Q/5)</w:t>
      </w:r>
      <w:r>
        <w:rPr>
          <w:rFonts w:hint="cs"/>
          <w:rtl/>
        </w:rPr>
        <w:t>، التي استُكمِلت بردود شفهية قدمها الوفد خلال الحوار، وكذا على المعلومات التي قدمتها لها خطّي</w:t>
      </w:r>
      <w:r w:rsidR="00860449">
        <w:rPr>
          <w:rFonts w:hint="cs"/>
          <w:rtl/>
        </w:rPr>
        <w:t>اً.</w:t>
      </w:r>
      <w:r>
        <w:rPr>
          <w:rFonts w:hint="cs"/>
          <w:rtl/>
        </w:rPr>
        <w:t xml:space="preserve"> </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60449" w:rsidRPr="00860449" w:rsidRDefault="00860449" w:rsidP="0086044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Default="0009484A" w:rsidP="00860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00860449">
        <w:rPr>
          <w:rFonts w:hint="cs"/>
          <w:rtl/>
        </w:rPr>
        <w:t>باء-</w:t>
      </w:r>
      <w:r>
        <w:rPr>
          <w:rFonts w:hint="cs"/>
          <w:rtl/>
        </w:rPr>
        <w:tab/>
      </w:r>
      <w:r w:rsidRPr="00AD6CE7">
        <w:rPr>
          <w:rFonts w:hint="cs"/>
          <w:rtl/>
        </w:rPr>
        <w:t>الجوانب الإيجابية</w:t>
      </w:r>
    </w:p>
    <w:p w:rsidR="00860449" w:rsidRPr="00860449" w:rsidRDefault="00860449" w:rsidP="00860449">
      <w:pPr>
        <w:pStyle w:val="SingleTxt"/>
        <w:spacing w:after="0" w:line="120" w:lineRule="exact"/>
        <w:rPr>
          <w:sz w:val="10"/>
          <w:rtl/>
        </w:rPr>
      </w:pPr>
    </w:p>
    <w:p w:rsidR="0009484A" w:rsidRDefault="0009484A" w:rsidP="0009484A">
      <w:pPr>
        <w:pStyle w:val="SingleTxt"/>
        <w:rPr>
          <w:rtl/>
        </w:rPr>
      </w:pPr>
      <w:r>
        <w:rPr>
          <w:rFonts w:hint="cs"/>
          <w:rtl/>
        </w:rPr>
        <w:t>3-</w:t>
      </w:r>
      <w:r>
        <w:rPr>
          <w:rFonts w:hint="cs"/>
          <w:rtl/>
        </w:rPr>
        <w:tab/>
        <w:t>ترحّب اللجنة بالتدابير التشريعية والمؤسسية التالية التي اتخذتها الدولة الطرف لحماية حقوق الإنسان:</w:t>
      </w:r>
    </w:p>
    <w:p w:rsidR="0009484A" w:rsidRDefault="0009484A" w:rsidP="0009484A">
      <w:pPr>
        <w:pStyle w:val="SingleTxt"/>
        <w:rPr>
          <w:rtl/>
        </w:rPr>
      </w:pPr>
      <w:r>
        <w:rPr>
          <w:rFonts w:hint="cs"/>
          <w:rtl/>
        </w:rPr>
        <w:tab/>
        <w:t>(أ)</w:t>
      </w:r>
      <w:r>
        <w:rPr>
          <w:rFonts w:hint="cs"/>
          <w:rtl/>
        </w:rPr>
        <w:tab/>
        <w:t xml:space="preserve">اعتماد القرار </w:t>
      </w:r>
      <w:r w:rsidR="00B60266">
        <w:rPr>
          <w:rFonts w:hint="cs"/>
          <w:rtl/>
        </w:rPr>
        <w:t>رقم </w:t>
      </w:r>
      <w:r>
        <w:rPr>
          <w:rFonts w:hint="cs"/>
          <w:rtl/>
        </w:rPr>
        <w:t>201 الصادر في</w:t>
      </w:r>
      <w:r w:rsidR="00B60266">
        <w:rPr>
          <w:rFonts w:hint="cs"/>
          <w:rtl/>
        </w:rPr>
        <w:t xml:space="preserve"> عام </w:t>
      </w:r>
      <w:r>
        <w:rPr>
          <w:rFonts w:hint="cs"/>
          <w:rtl/>
        </w:rPr>
        <w:t>2015 عن مجلس الوزراء لتنفيذ خطة الطوارئ الوطنية لحماية الناجين من العنف المنزلي؛</w:t>
      </w:r>
    </w:p>
    <w:p w:rsidR="0009484A" w:rsidRPr="00FB0200" w:rsidRDefault="0009484A" w:rsidP="0009484A">
      <w:pPr>
        <w:pStyle w:val="SingleTxt"/>
        <w:rPr>
          <w:spacing w:val="-6"/>
          <w:rtl/>
        </w:rPr>
      </w:pPr>
      <w:r w:rsidRPr="00FB0200">
        <w:rPr>
          <w:rFonts w:hint="cs"/>
          <w:spacing w:val="-6"/>
          <w:rtl/>
        </w:rPr>
        <w:tab/>
        <w:t>(ب)</w:t>
      </w:r>
      <w:r w:rsidRPr="00FB0200">
        <w:rPr>
          <w:rFonts w:hint="cs"/>
          <w:spacing w:val="-6"/>
          <w:rtl/>
        </w:rPr>
        <w:tab/>
        <w:t>اعتماد قان</w:t>
      </w:r>
      <w:r>
        <w:rPr>
          <w:rFonts w:hint="cs"/>
          <w:spacing w:val="-6"/>
          <w:rtl/>
        </w:rPr>
        <w:t xml:space="preserve">ون الاتجار بالأشخاص (القانون </w:t>
      </w:r>
      <w:r w:rsidR="00B60266">
        <w:rPr>
          <w:rFonts w:hint="cs"/>
          <w:spacing w:val="-6"/>
          <w:rtl/>
        </w:rPr>
        <w:t>رقم </w:t>
      </w:r>
      <w:r>
        <w:rPr>
          <w:rFonts w:hint="cs"/>
          <w:spacing w:val="-6"/>
          <w:rtl/>
        </w:rPr>
        <w:t>28</w:t>
      </w:r>
      <w:r w:rsidR="00B60266">
        <w:rPr>
          <w:rFonts w:hint="cs"/>
          <w:spacing w:val="-6"/>
          <w:rtl/>
        </w:rPr>
        <w:t xml:space="preserve"> لعام </w:t>
      </w:r>
      <w:r>
        <w:rPr>
          <w:rFonts w:hint="cs"/>
          <w:spacing w:val="-6"/>
          <w:rtl/>
        </w:rPr>
        <w:t>2012)</w:t>
      </w:r>
      <w:r w:rsidRPr="00FB0200">
        <w:rPr>
          <w:rFonts w:hint="cs"/>
          <w:spacing w:val="-6"/>
          <w:rtl/>
        </w:rPr>
        <w:t>؛</w:t>
      </w:r>
    </w:p>
    <w:p w:rsidR="0009484A" w:rsidRDefault="0009484A" w:rsidP="00811AB7">
      <w:pPr>
        <w:pStyle w:val="SingleTxt"/>
        <w:spacing w:line="394" w:lineRule="exact"/>
        <w:rPr>
          <w:spacing w:val="-6"/>
          <w:rtl/>
        </w:rPr>
      </w:pPr>
      <w:r>
        <w:rPr>
          <w:rFonts w:hint="cs"/>
          <w:spacing w:val="-6"/>
          <w:rtl/>
        </w:rPr>
        <w:tab/>
        <w:t>(ج)</w:t>
      </w:r>
      <w:r>
        <w:rPr>
          <w:rFonts w:hint="cs"/>
          <w:spacing w:val="-6"/>
          <w:rtl/>
        </w:rPr>
        <w:tab/>
        <w:t>اعتماد قانون حقوق</w:t>
      </w:r>
      <w:r w:rsidRPr="00FB0200">
        <w:rPr>
          <w:rFonts w:hint="cs"/>
          <w:spacing w:val="-6"/>
          <w:rtl/>
        </w:rPr>
        <w:t xml:space="preserve"> </w:t>
      </w:r>
      <w:r>
        <w:rPr>
          <w:rFonts w:hint="cs"/>
          <w:spacing w:val="-6"/>
          <w:rtl/>
        </w:rPr>
        <w:t xml:space="preserve">الصحفيين (القانون </w:t>
      </w:r>
      <w:r w:rsidR="00B60266">
        <w:rPr>
          <w:rFonts w:hint="cs"/>
          <w:spacing w:val="-6"/>
          <w:rtl/>
        </w:rPr>
        <w:t>رقم </w:t>
      </w:r>
      <w:r>
        <w:rPr>
          <w:rFonts w:hint="cs"/>
          <w:spacing w:val="-6"/>
          <w:rtl/>
        </w:rPr>
        <w:t>21</w:t>
      </w:r>
      <w:r w:rsidR="00B60266">
        <w:rPr>
          <w:rFonts w:hint="cs"/>
          <w:spacing w:val="-6"/>
          <w:rtl/>
        </w:rPr>
        <w:t xml:space="preserve"> لعام </w:t>
      </w:r>
      <w:r>
        <w:rPr>
          <w:rFonts w:hint="cs"/>
          <w:spacing w:val="-6"/>
          <w:rtl/>
        </w:rPr>
        <w:t>2011)؛</w:t>
      </w:r>
    </w:p>
    <w:p w:rsidR="0009484A" w:rsidRDefault="0009484A" w:rsidP="00811AB7">
      <w:pPr>
        <w:pStyle w:val="SingleTxt"/>
        <w:spacing w:line="394" w:lineRule="exact"/>
        <w:rPr>
          <w:spacing w:val="-6"/>
          <w:rtl/>
        </w:rPr>
      </w:pPr>
      <w:r>
        <w:rPr>
          <w:rFonts w:hint="cs"/>
          <w:spacing w:val="-6"/>
          <w:rtl/>
        </w:rPr>
        <w:lastRenderedPageBreak/>
        <w:tab/>
        <w:t>(د)</w:t>
      </w:r>
      <w:r>
        <w:rPr>
          <w:rFonts w:hint="cs"/>
          <w:spacing w:val="-6"/>
          <w:rtl/>
        </w:rPr>
        <w:tab/>
        <w:t xml:space="preserve">اعتماد قانون المفوضية العليا لحقوق الإنسان (القانون </w:t>
      </w:r>
      <w:r w:rsidR="00B60266">
        <w:rPr>
          <w:rFonts w:hint="cs"/>
          <w:spacing w:val="-6"/>
          <w:rtl/>
        </w:rPr>
        <w:t>رقم </w:t>
      </w:r>
      <w:r>
        <w:rPr>
          <w:rFonts w:hint="cs"/>
          <w:spacing w:val="-6"/>
          <w:rtl/>
        </w:rPr>
        <w:t>53</w:t>
      </w:r>
      <w:r w:rsidR="00B60266">
        <w:rPr>
          <w:rFonts w:hint="cs"/>
          <w:spacing w:val="-6"/>
          <w:rtl/>
        </w:rPr>
        <w:t xml:space="preserve"> لعام </w:t>
      </w:r>
      <w:r>
        <w:rPr>
          <w:rFonts w:hint="cs"/>
          <w:spacing w:val="-6"/>
          <w:rtl/>
        </w:rPr>
        <w:t>2008) وإنشاء هذه المفوضية، في نيسان/أبريل 2012؛</w:t>
      </w:r>
    </w:p>
    <w:p w:rsidR="0009484A" w:rsidRPr="00FB0200" w:rsidRDefault="0009484A" w:rsidP="00811AB7">
      <w:pPr>
        <w:pStyle w:val="SingleTxt"/>
        <w:spacing w:line="394" w:lineRule="exact"/>
        <w:rPr>
          <w:spacing w:val="-6"/>
          <w:rtl/>
        </w:rPr>
      </w:pPr>
      <w:r>
        <w:rPr>
          <w:rFonts w:hint="cs"/>
          <w:spacing w:val="-6"/>
          <w:rtl/>
        </w:rPr>
        <w:tab/>
        <w:t>(ه)</w:t>
      </w:r>
      <w:r>
        <w:rPr>
          <w:rFonts w:hint="cs"/>
          <w:spacing w:val="-6"/>
          <w:rtl/>
        </w:rPr>
        <w:tab/>
        <w:t>اعتماد دستور دائم، في 15 تشرين الأول/أكتوبر 2005.</w:t>
      </w:r>
    </w:p>
    <w:p w:rsidR="0009484A" w:rsidRPr="00FB0200" w:rsidRDefault="0009484A" w:rsidP="00811AB7">
      <w:pPr>
        <w:pStyle w:val="SingleTxt"/>
        <w:spacing w:line="394" w:lineRule="exact"/>
        <w:rPr>
          <w:spacing w:val="-6"/>
          <w:rtl/>
        </w:rPr>
      </w:pPr>
      <w:r>
        <w:rPr>
          <w:rFonts w:hint="cs"/>
          <w:spacing w:val="-6"/>
          <w:rtl/>
        </w:rPr>
        <w:t>4-</w:t>
      </w:r>
      <w:r>
        <w:rPr>
          <w:rFonts w:hint="cs"/>
          <w:spacing w:val="-6"/>
          <w:rtl/>
        </w:rPr>
        <w:tab/>
        <w:t>وترحّب اللجنة بانضمام الدولة الطرف إ</w:t>
      </w:r>
      <w:r w:rsidRPr="00FB0200">
        <w:rPr>
          <w:rFonts w:hint="cs"/>
          <w:spacing w:val="-6"/>
          <w:rtl/>
        </w:rPr>
        <w:t>لى الصكوك الدولية التالية:</w:t>
      </w:r>
    </w:p>
    <w:p w:rsidR="0009484A" w:rsidRDefault="0009484A" w:rsidP="00811AB7">
      <w:pPr>
        <w:pStyle w:val="SingleTxt"/>
        <w:spacing w:line="394" w:lineRule="exact"/>
        <w:rPr>
          <w:rtl/>
        </w:rPr>
      </w:pPr>
      <w:r>
        <w:rPr>
          <w:rFonts w:hint="cs"/>
          <w:rtl/>
        </w:rPr>
        <w:tab/>
        <w:t>(أ)</w:t>
      </w:r>
      <w:r>
        <w:rPr>
          <w:rFonts w:hint="cs"/>
          <w:rtl/>
        </w:rPr>
        <w:tab/>
      </w:r>
      <w:r w:rsidRPr="00666455">
        <w:rPr>
          <w:rtl/>
        </w:rPr>
        <w:t>ا</w:t>
      </w:r>
      <w:r>
        <w:rPr>
          <w:rFonts w:hint="cs"/>
          <w:rtl/>
        </w:rPr>
        <w:t xml:space="preserve">تفاقية حقوق الأشخاص ذوي الإعاقة، في 20 آذار/مارس 2013؛ </w:t>
      </w:r>
    </w:p>
    <w:p w:rsidR="0009484A" w:rsidRPr="00811AB7" w:rsidRDefault="0009484A" w:rsidP="00811AB7">
      <w:pPr>
        <w:pStyle w:val="SingleTxt"/>
        <w:spacing w:line="394" w:lineRule="exact"/>
        <w:rPr>
          <w:spacing w:val="-4"/>
          <w:rtl/>
        </w:rPr>
      </w:pPr>
      <w:r w:rsidRPr="00811AB7">
        <w:rPr>
          <w:rFonts w:hint="cs"/>
          <w:spacing w:val="-4"/>
          <w:rtl/>
        </w:rPr>
        <w:tab/>
        <w:t>(ب)</w:t>
      </w:r>
      <w:r w:rsidRPr="00811AB7">
        <w:rPr>
          <w:rFonts w:hint="cs"/>
          <w:spacing w:val="-4"/>
          <w:rtl/>
        </w:rPr>
        <w:tab/>
      </w:r>
      <w:r w:rsidRPr="00811AB7">
        <w:rPr>
          <w:spacing w:val="-4"/>
          <w:rtl/>
        </w:rPr>
        <w:t>اتفاقية مناهضة التعذيب وغيره من ضروب المعاملة</w:t>
      </w:r>
      <w:r w:rsidR="00B60266" w:rsidRPr="00811AB7">
        <w:rPr>
          <w:spacing w:val="-4"/>
          <w:rtl/>
        </w:rPr>
        <w:t xml:space="preserve"> أو </w:t>
      </w:r>
      <w:r w:rsidRPr="00811AB7">
        <w:rPr>
          <w:spacing w:val="-4"/>
          <w:rtl/>
        </w:rPr>
        <w:t>العقوبة القاسية</w:t>
      </w:r>
      <w:r w:rsidR="00B60266" w:rsidRPr="00811AB7">
        <w:rPr>
          <w:spacing w:val="-4"/>
          <w:rtl/>
        </w:rPr>
        <w:t xml:space="preserve"> أو </w:t>
      </w:r>
      <w:r w:rsidRPr="00811AB7">
        <w:rPr>
          <w:spacing w:val="-4"/>
          <w:rtl/>
        </w:rPr>
        <w:t>اللاإنسانية</w:t>
      </w:r>
      <w:r w:rsidR="00B60266" w:rsidRPr="00811AB7">
        <w:rPr>
          <w:spacing w:val="-4"/>
          <w:rtl/>
        </w:rPr>
        <w:t xml:space="preserve"> أو </w:t>
      </w:r>
      <w:r w:rsidRPr="00811AB7">
        <w:rPr>
          <w:spacing w:val="-4"/>
          <w:rtl/>
        </w:rPr>
        <w:t>المهينة</w:t>
      </w:r>
      <w:r w:rsidRPr="00811AB7">
        <w:rPr>
          <w:rFonts w:hint="cs"/>
          <w:spacing w:val="-4"/>
          <w:rtl/>
        </w:rPr>
        <w:t>، في 7 تموز/يوليه 2011؛</w:t>
      </w:r>
    </w:p>
    <w:p w:rsidR="0009484A" w:rsidRDefault="0009484A" w:rsidP="00811AB7">
      <w:pPr>
        <w:pStyle w:val="SingleTxt"/>
        <w:spacing w:line="394" w:lineRule="exact"/>
        <w:rPr>
          <w:rtl/>
        </w:rPr>
      </w:pPr>
      <w:r>
        <w:rPr>
          <w:rFonts w:hint="cs"/>
          <w:rtl/>
        </w:rPr>
        <w:tab/>
        <w:t>(ج)</w:t>
      </w:r>
      <w:r>
        <w:rPr>
          <w:rFonts w:hint="cs"/>
          <w:rtl/>
        </w:rPr>
        <w:tab/>
      </w:r>
      <w:r w:rsidRPr="00C06E32">
        <w:rPr>
          <w:rtl/>
        </w:rPr>
        <w:t>الاتفاقية الدولية لحماية جميع الأشخاص من الاختفاء القسري</w:t>
      </w:r>
      <w:r>
        <w:rPr>
          <w:rFonts w:hint="cs"/>
          <w:rtl/>
        </w:rPr>
        <w:t>، في 23 تشرين الثاني/نوفمبر 2010؛</w:t>
      </w:r>
    </w:p>
    <w:p w:rsidR="0009484A" w:rsidRDefault="0009484A" w:rsidP="00811AB7">
      <w:pPr>
        <w:pStyle w:val="SingleTxt"/>
        <w:spacing w:line="394" w:lineRule="exact"/>
        <w:rPr>
          <w:rtl/>
        </w:rPr>
      </w:pPr>
      <w:r>
        <w:rPr>
          <w:rFonts w:hint="cs"/>
          <w:rtl/>
        </w:rPr>
        <w:tab/>
        <w:t>(د)</w:t>
      </w:r>
      <w:r>
        <w:rPr>
          <w:rFonts w:hint="cs"/>
          <w:rtl/>
        </w:rPr>
        <w:tab/>
        <w:t>البروتوكول الاختياري لاتفاقية حقوق الطفل بشأن بيع الأطفال واستغلال الأطفال في البغاء</w:t>
      </w:r>
      <w:r w:rsidR="00B60266">
        <w:rPr>
          <w:rFonts w:hint="cs"/>
          <w:rtl/>
        </w:rPr>
        <w:t xml:space="preserve"> وفي </w:t>
      </w:r>
      <w:r>
        <w:rPr>
          <w:rFonts w:hint="cs"/>
          <w:rtl/>
        </w:rPr>
        <w:t xml:space="preserve">المواد الإباحية، والبروتوكول الاختياري لاتفاقية حقوق الطفل بشأن اشتراك الأطفال في المنازعات المسلحة، في 24 حزيران/يونيه 2008. </w:t>
      </w:r>
    </w:p>
    <w:p w:rsidR="0009484A" w:rsidRP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جيم-</w:t>
      </w:r>
      <w:r>
        <w:rPr>
          <w:rFonts w:hint="cs"/>
          <w:rtl/>
        </w:rPr>
        <w:tab/>
      </w:r>
      <w:r w:rsidRPr="00D6600B">
        <w:rPr>
          <w:rFonts w:hint="cs"/>
          <w:rtl/>
        </w:rPr>
        <w:t>دواعي القلق الرئيسية والتوصيات</w:t>
      </w:r>
    </w:p>
    <w:p w:rsidR="0009484A" w:rsidRPr="0009484A" w:rsidRDefault="0009484A" w:rsidP="0009484A">
      <w:pPr>
        <w:pStyle w:val="SingleTxt"/>
        <w:spacing w:after="0" w:line="120" w:lineRule="exact"/>
        <w:rPr>
          <w:sz w:val="10"/>
          <w:rtl/>
        </w:rPr>
      </w:pPr>
    </w:p>
    <w:p w:rsidR="0009484A" w:rsidRPr="00F63A34"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kern w:val="16"/>
          <w:rtl/>
          <w:lang w:bidi="ar"/>
        </w:rPr>
      </w:pPr>
      <w:r>
        <w:rPr>
          <w:rFonts w:hint="cs"/>
          <w:rtl/>
          <w:lang w:bidi="ar"/>
        </w:rPr>
        <w:tab/>
      </w:r>
      <w:r>
        <w:rPr>
          <w:rFonts w:hint="cs"/>
          <w:rtl/>
          <w:lang w:bidi="ar"/>
        </w:rPr>
        <w:tab/>
      </w:r>
      <w:r w:rsidRPr="00F63A34">
        <w:rPr>
          <w:rFonts w:hint="cs"/>
          <w:rtl/>
          <w:lang w:bidi="ar"/>
        </w:rPr>
        <w:t>انطباق أحكام العهد في التشريعات المحلية</w:t>
      </w:r>
    </w:p>
    <w:p w:rsidR="0009484A" w:rsidRDefault="0009484A" w:rsidP="00811AB7">
      <w:pPr>
        <w:pStyle w:val="SingleTxt"/>
        <w:spacing w:line="394" w:lineRule="exact"/>
        <w:rPr>
          <w:rtl/>
        </w:rPr>
      </w:pPr>
      <w:r>
        <w:rPr>
          <w:rFonts w:hint="cs"/>
          <w:rtl/>
        </w:rPr>
        <w:t>5-</w:t>
      </w:r>
      <w:r>
        <w:rPr>
          <w:rFonts w:hint="cs"/>
          <w:rtl/>
        </w:rPr>
        <w:tab/>
        <w:t>تلاحظ اللجنة أنه بإمكان المحاكم تطبيق المعاهدات التي صُدّق عليها ونُشرت في الجريدة الرسمية، لكنها تعرب عن أسفها لعدم حصولها على أمثلة لحالات اعتد فيها بأحكام العهد أمام المحاكم</w:t>
      </w:r>
      <w:r w:rsidR="00B60266">
        <w:rPr>
          <w:rFonts w:hint="cs"/>
          <w:rtl/>
        </w:rPr>
        <w:t xml:space="preserve"> أو </w:t>
      </w:r>
      <w:r>
        <w:rPr>
          <w:rFonts w:hint="cs"/>
          <w:rtl/>
        </w:rPr>
        <w:t>طبقت فيها المحاكم تلك الأحكام. وعلاوة على ذلك، تلاحظ أن الدولة الطرف</w:t>
      </w:r>
      <w:r w:rsidR="00B60266">
        <w:rPr>
          <w:rFonts w:hint="cs"/>
          <w:rtl/>
        </w:rPr>
        <w:t xml:space="preserve"> لم </w:t>
      </w:r>
      <w:r>
        <w:rPr>
          <w:rFonts w:hint="cs"/>
          <w:rtl/>
        </w:rPr>
        <w:t>تنضم بعدُ إلى البروتوكول الاختياري الأول الملحق بالعهد (المادة 2).</w:t>
      </w:r>
    </w:p>
    <w:p w:rsidR="0009484A" w:rsidRPr="00FB0200" w:rsidRDefault="0009484A" w:rsidP="00811AB7">
      <w:pPr>
        <w:pStyle w:val="SingleTxt"/>
        <w:spacing w:line="394" w:lineRule="exact"/>
        <w:rPr>
          <w:b/>
          <w:bCs/>
          <w:kern w:val="16"/>
          <w:rtl/>
        </w:rPr>
      </w:pPr>
      <w:r w:rsidRPr="0009484A">
        <w:rPr>
          <w:rFonts w:hint="cs"/>
          <w:kern w:val="16"/>
          <w:rtl/>
        </w:rPr>
        <w:t>6-</w:t>
      </w:r>
      <w:r w:rsidRPr="0009484A">
        <w:rPr>
          <w:rFonts w:hint="cs"/>
          <w:kern w:val="16"/>
          <w:rtl/>
        </w:rPr>
        <w:tab/>
      </w:r>
      <w:r>
        <w:rPr>
          <w:b/>
          <w:bCs/>
          <w:rtl/>
        </w:rPr>
        <w:t>ينبغي أن ت</w:t>
      </w:r>
      <w:r>
        <w:rPr>
          <w:rFonts w:hint="cs"/>
          <w:b/>
          <w:bCs/>
          <w:rtl/>
        </w:rPr>
        <w:t>كثّف</w:t>
      </w:r>
      <w:r w:rsidRPr="00FB0200">
        <w:rPr>
          <w:b/>
          <w:bCs/>
          <w:rtl/>
        </w:rPr>
        <w:t xml:space="preserve"> </w:t>
      </w:r>
      <w:r w:rsidRPr="00FB0200">
        <w:rPr>
          <w:rFonts w:hint="cs"/>
          <w:b/>
          <w:bCs/>
          <w:rtl/>
        </w:rPr>
        <w:t>ا</w:t>
      </w:r>
      <w:r w:rsidRPr="00FB0200">
        <w:rPr>
          <w:b/>
          <w:bCs/>
          <w:rtl/>
        </w:rPr>
        <w:t xml:space="preserve">لدولة الطرف </w:t>
      </w:r>
      <w:r>
        <w:rPr>
          <w:rFonts w:hint="cs"/>
          <w:b/>
          <w:bCs/>
          <w:rtl/>
        </w:rPr>
        <w:t xml:space="preserve">جهودها </w:t>
      </w:r>
      <w:r>
        <w:rPr>
          <w:b/>
          <w:bCs/>
          <w:rtl/>
        </w:rPr>
        <w:t>ل</w:t>
      </w:r>
      <w:r>
        <w:rPr>
          <w:rFonts w:hint="cs"/>
          <w:b/>
          <w:bCs/>
          <w:rtl/>
        </w:rPr>
        <w:t>توعية</w:t>
      </w:r>
      <w:r w:rsidRPr="00FB0200">
        <w:rPr>
          <w:b/>
          <w:bCs/>
          <w:rtl/>
        </w:rPr>
        <w:t xml:space="preserve"> القضاة والمدعين العامين والمحامين </w:t>
      </w:r>
      <w:r w:rsidRPr="00FB0200">
        <w:rPr>
          <w:rFonts w:hint="cs"/>
          <w:b/>
          <w:bCs/>
          <w:rtl/>
        </w:rPr>
        <w:t xml:space="preserve">وعامة الجمهور </w:t>
      </w:r>
      <w:r>
        <w:rPr>
          <w:rFonts w:hint="cs"/>
          <w:b/>
          <w:bCs/>
          <w:rtl/>
        </w:rPr>
        <w:t xml:space="preserve">بالعهد وانطباقه من أجل </w:t>
      </w:r>
      <w:r w:rsidRPr="00FB0200">
        <w:rPr>
          <w:b/>
          <w:bCs/>
          <w:rtl/>
        </w:rPr>
        <w:t xml:space="preserve">ضمان </w:t>
      </w:r>
      <w:r>
        <w:rPr>
          <w:rFonts w:hint="cs"/>
          <w:b/>
          <w:bCs/>
          <w:rtl/>
        </w:rPr>
        <w:t>أن تُؤخذ</w:t>
      </w:r>
      <w:r w:rsidRPr="00FB0200">
        <w:rPr>
          <w:b/>
          <w:bCs/>
          <w:rtl/>
        </w:rPr>
        <w:t xml:space="preserve"> أحكامه</w:t>
      </w:r>
      <w:r w:rsidRPr="00FB0200">
        <w:rPr>
          <w:rFonts w:hint="cs"/>
          <w:b/>
          <w:bCs/>
          <w:rtl/>
        </w:rPr>
        <w:t xml:space="preserve"> في الحسبان</w:t>
      </w:r>
      <w:r w:rsidRPr="00FB0200">
        <w:rPr>
          <w:b/>
          <w:bCs/>
          <w:rtl/>
        </w:rPr>
        <w:t xml:space="preserve"> أمام المحاكم.</w:t>
      </w:r>
      <w:r w:rsidRPr="00FB0200">
        <w:rPr>
          <w:rFonts w:hint="cs"/>
          <w:b/>
          <w:bCs/>
          <w:kern w:val="16"/>
          <w:rtl/>
        </w:rPr>
        <w:t xml:space="preserve"> و</w:t>
      </w:r>
      <w:r>
        <w:rPr>
          <w:rFonts w:hint="cs"/>
          <w:b/>
          <w:bCs/>
          <w:kern w:val="16"/>
          <w:rtl/>
        </w:rPr>
        <w:t>ينبغي أن تنظر أيض</w:t>
      </w:r>
      <w:r w:rsidR="00860449">
        <w:rPr>
          <w:rFonts w:hint="cs"/>
          <w:b/>
          <w:bCs/>
          <w:kern w:val="16"/>
          <w:rtl/>
        </w:rPr>
        <w:t xml:space="preserve">اً </w:t>
      </w:r>
      <w:r>
        <w:rPr>
          <w:rFonts w:hint="cs"/>
          <w:b/>
          <w:bCs/>
          <w:kern w:val="16"/>
          <w:rtl/>
        </w:rPr>
        <w:t xml:space="preserve">في </w:t>
      </w:r>
      <w:r w:rsidRPr="00FB0200">
        <w:rPr>
          <w:b/>
          <w:bCs/>
          <w:rtl/>
        </w:rPr>
        <w:t xml:space="preserve">الانضمام إلى البروتوكول الاختياري </w:t>
      </w:r>
      <w:r>
        <w:rPr>
          <w:rFonts w:hint="cs"/>
          <w:b/>
          <w:bCs/>
          <w:rtl/>
        </w:rPr>
        <w:t xml:space="preserve">الأول </w:t>
      </w:r>
      <w:r>
        <w:rPr>
          <w:b/>
          <w:bCs/>
          <w:rtl/>
        </w:rPr>
        <w:t>الملحق بالعهد</w:t>
      </w:r>
      <w:r>
        <w:rPr>
          <w:rFonts w:hint="cs"/>
          <w:b/>
          <w:bCs/>
          <w:rtl/>
        </w:rPr>
        <w:t xml:space="preserve"> والمنشئ لآلية تقديم شكاوى فردية</w:t>
      </w:r>
      <w:r w:rsidRPr="00FB0200">
        <w:rPr>
          <w:b/>
          <w:bCs/>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5E2A7E" w:rsidRDefault="0009484A" w:rsidP="00B6026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المؤسسة الوطنية لحقوق الإنسان</w:t>
      </w:r>
    </w:p>
    <w:p w:rsidR="0009484A" w:rsidRDefault="0009484A" w:rsidP="00811AB7">
      <w:pPr>
        <w:pStyle w:val="SingleTxt"/>
        <w:spacing w:line="394" w:lineRule="exact"/>
        <w:rPr>
          <w:rtl/>
        </w:rPr>
      </w:pPr>
      <w:r>
        <w:rPr>
          <w:rFonts w:hint="cs"/>
          <w:rtl/>
        </w:rPr>
        <w:t>7-</w:t>
      </w:r>
      <w:r>
        <w:rPr>
          <w:rFonts w:hint="cs"/>
          <w:rtl/>
        </w:rPr>
        <w:tab/>
        <w:t>تشعر اللجنة بالقلق إزاء التقارير التي تشير إلى الصعوبات التي تعوق اضطلاع المفوضية العليا لحقوق الإنسان بولايتها،</w:t>
      </w:r>
      <w:r w:rsidR="00B60266">
        <w:rPr>
          <w:rFonts w:hint="cs"/>
          <w:rtl/>
        </w:rPr>
        <w:t xml:space="preserve"> بما </w:t>
      </w:r>
      <w:r>
        <w:rPr>
          <w:rFonts w:hint="cs"/>
          <w:rtl/>
        </w:rPr>
        <w:t>في ذلك نقص الموارد والعراقيل التي تمنعها في الواقع العملي من الاضطلاع على نحو فعلي ببعض الأنشطة المنصوص عليها في الولاية، مثل زيارة أماكن سلب الحرية وتفتيشها (المادة 2).</w:t>
      </w:r>
    </w:p>
    <w:p w:rsidR="0009484A" w:rsidRPr="00FB0200" w:rsidRDefault="0009484A" w:rsidP="0009484A">
      <w:pPr>
        <w:pStyle w:val="SingleTxt"/>
        <w:rPr>
          <w:b/>
          <w:bCs/>
          <w:rtl/>
        </w:rPr>
      </w:pPr>
      <w:r w:rsidRPr="0009484A">
        <w:rPr>
          <w:rFonts w:hint="cs"/>
          <w:rtl/>
        </w:rPr>
        <w:lastRenderedPageBreak/>
        <w:t>8-</w:t>
      </w:r>
      <w:r>
        <w:rPr>
          <w:rFonts w:hint="cs"/>
          <w:b/>
          <w:bCs/>
          <w:rtl/>
        </w:rPr>
        <w:tab/>
        <w:t>ينبغي أن تتخذ الدولة الطرف التدابير الضرورية لضمان قدرة المفوضية العليا لحقوق الإنسان على الاضطلاع بولايتها على نحو كامل وفعال ومستقل، وفق</w:t>
      </w:r>
      <w:r w:rsidR="00860449">
        <w:rPr>
          <w:rFonts w:hint="cs"/>
          <w:b/>
          <w:bCs/>
          <w:rtl/>
        </w:rPr>
        <w:t xml:space="preserve">اً </w:t>
      </w:r>
      <w:r>
        <w:rPr>
          <w:rFonts w:hint="cs"/>
          <w:b/>
          <w:bCs/>
          <w:rtl/>
        </w:rPr>
        <w:t>للمبادئ المتعلقة بمركز المؤسسات الوطنية لتعزيز وحماية حقوق الإنسان (مبادئ باريس). وينبغي أن تضمن حصول اللجنة على الموارد المالية والبشرية الكافية وإمكانية وصول الجميع إليها على قدم المساواة في جميع أنحاء الدولة الطرف وتعاون جميع الهيئات العامة معها على نحو كامل</w:t>
      </w:r>
      <w:r w:rsidRPr="00FB0200">
        <w:rPr>
          <w:rFonts w:hint="cs"/>
          <w:b/>
          <w:bCs/>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F40073"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تدابير مكافحة الإرهاب</w:t>
      </w:r>
    </w:p>
    <w:p w:rsidR="0009484A" w:rsidRDefault="0009484A" w:rsidP="0009484A">
      <w:pPr>
        <w:pStyle w:val="SingleTxt"/>
        <w:rPr>
          <w:kern w:val="16"/>
          <w:rtl/>
        </w:rPr>
      </w:pPr>
      <w:r>
        <w:rPr>
          <w:rFonts w:hint="cs"/>
          <w:kern w:val="16"/>
          <w:rtl/>
        </w:rPr>
        <w:t>9-</w:t>
      </w:r>
      <w:r>
        <w:rPr>
          <w:rFonts w:hint="cs"/>
          <w:kern w:val="16"/>
          <w:rtl/>
        </w:rPr>
        <w:tab/>
      </w:r>
      <w:r>
        <w:rPr>
          <w:rFonts w:hint="cs"/>
          <w:rtl/>
        </w:rPr>
        <w:t xml:space="preserve">تقرّ اللجنة بحاجة الدولة إلى اتخاذ تدابير لمكافحة الأعمال الإرهابية. غير أنها تشعر بالقلق إزاء المعلومات التي تفيد بأن قانون مكافحة الإرهاب (القانون </w:t>
      </w:r>
      <w:r w:rsidR="00B60266">
        <w:rPr>
          <w:rFonts w:hint="cs"/>
          <w:rtl/>
        </w:rPr>
        <w:t>رقم </w:t>
      </w:r>
      <w:r>
        <w:rPr>
          <w:rFonts w:hint="cs"/>
          <w:rtl/>
        </w:rPr>
        <w:t>13</w:t>
      </w:r>
      <w:r w:rsidR="00B60266">
        <w:rPr>
          <w:rFonts w:hint="cs"/>
          <w:rtl/>
        </w:rPr>
        <w:t xml:space="preserve"> لعام </w:t>
      </w:r>
      <w:r>
        <w:rPr>
          <w:rFonts w:hint="cs"/>
          <w:rtl/>
        </w:rPr>
        <w:t>2005) يتضمن تعريف</w:t>
      </w:r>
      <w:r w:rsidR="00860449">
        <w:rPr>
          <w:rFonts w:hint="cs"/>
          <w:rtl/>
        </w:rPr>
        <w:t xml:space="preserve">اً </w:t>
      </w:r>
      <w:r>
        <w:rPr>
          <w:rFonts w:hint="cs"/>
          <w:rtl/>
        </w:rPr>
        <w:t xml:space="preserve">واسع النطاق للإرهاب من شأنه أن يفسح المجال لتفسيره بشكل فضفاض، وبأن عقوبة الإعدام إلزامية </w:t>
      </w:r>
      <w:r w:rsidR="00B60266">
        <w:rPr>
          <w:rFonts w:hint="cs"/>
          <w:rtl/>
        </w:rPr>
        <w:t>فيما يتعلق</w:t>
      </w:r>
      <w:r>
        <w:rPr>
          <w:rFonts w:hint="cs"/>
          <w:rtl/>
        </w:rPr>
        <w:t xml:space="preserve"> بسلسلة واسعة من الأنشطة المعرّفة على أنها أعمال إرهابية. وتعرب اللجنة عن قلقها أيض</w:t>
      </w:r>
      <w:r w:rsidR="00860449">
        <w:rPr>
          <w:rFonts w:hint="cs"/>
          <w:rtl/>
        </w:rPr>
        <w:t xml:space="preserve">اً </w:t>
      </w:r>
      <w:r>
        <w:rPr>
          <w:rFonts w:hint="cs"/>
          <w:rtl/>
        </w:rPr>
        <w:t>إزاء التقارير التي تشير إلى استخدام هذا القانون على نطاق واسع،</w:t>
      </w:r>
      <w:r w:rsidR="00B60266">
        <w:rPr>
          <w:rFonts w:hint="cs"/>
          <w:rtl/>
        </w:rPr>
        <w:t xml:space="preserve"> بما </w:t>
      </w:r>
      <w:r>
        <w:rPr>
          <w:rFonts w:hint="cs"/>
          <w:rtl/>
        </w:rPr>
        <w:t>في ذلك ضد الأطفال والنساء اللواتي</w:t>
      </w:r>
      <w:r w:rsidR="00B60266">
        <w:rPr>
          <w:rFonts w:hint="cs"/>
          <w:rtl/>
        </w:rPr>
        <w:t xml:space="preserve"> لم </w:t>
      </w:r>
      <w:r>
        <w:rPr>
          <w:rFonts w:hint="cs"/>
          <w:rtl/>
        </w:rPr>
        <w:t xml:space="preserve">يبلّغن عن أنشطة أزواجهن المشتبه في أنهم إرهابيون </w:t>
      </w:r>
      <w:r>
        <w:rPr>
          <w:rFonts w:hint="cs"/>
          <w:kern w:val="16"/>
          <w:rtl/>
        </w:rPr>
        <w:t>(المادة 2).</w:t>
      </w:r>
    </w:p>
    <w:p w:rsidR="0009484A" w:rsidRPr="00FB0200" w:rsidRDefault="0009484A" w:rsidP="0009484A">
      <w:pPr>
        <w:pStyle w:val="SingleTxt"/>
        <w:rPr>
          <w:b/>
          <w:bCs/>
          <w:kern w:val="16"/>
          <w:rtl/>
        </w:rPr>
      </w:pPr>
      <w:r w:rsidRPr="0009484A">
        <w:rPr>
          <w:rFonts w:hint="cs"/>
          <w:rtl/>
        </w:rPr>
        <w:t>10-</w:t>
      </w:r>
      <w:r>
        <w:rPr>
          <w:rFonts w:hint="cs"/>
          <w:b/>
          <w:bCs/>
          <w:rtl/>
        </w:rPr>
        <w:tab/>
        <w:t>ينبغي أن تعتمد الدولة الطرف الخطوات الضرورية لمعالجة اتساع نطاق تعريف الإرهاب وضمان تقيد أي قانون قائم وجديد لمكافحة الإرهاب تقيّد</w:t>
      </w:r>
      <w:r w:rsidR="00860449">
        <w:rPr>
          <w:rFonts w:hint="cs"/>
          <w:b/>
          <w:bCs/>
          <w:rtl/>
        </w:rPr>
        <w:t xml:space="preserve">اً </w:t>
      </w:r>
      <w:r>
        <w:rPr>
          <w:rFonts w:hint="cs"/>
          <w:b/>
          <w:bCs/>
          <w:rtl/>
        </w:rPr>
        <w:t>كامل</w:t>
      </w:r>
      <w:r w:rsidR="00860449">
        <w:rPr>
          <w:rFonts w:hint="cs"/>
          <w:b/>
          <w:bCs/>
          <w:rtl/>
        </w:rPr>
        <w:t xml:space="preserve">اً </w:t>
      </w:r>
      <w:r>
        <w:rPr>
          <w:rFonts w:hint="cs"/>
          <w:b/>
          <w:bCs/>
          <w:rtl/>
        </w:rPr>
        <w:t>بالعهد</w:t>
      </w:r>
      <w:r w:rsidR="00860449">
        <w:rPr>
          <w:rFonts w:hint="cs"/>
          <w:b/>
          <w:bCs/>
          <w:rtl/>
        </w:rPr>
        <w:t xml:space="preserve"> بما في </w:t>
      </w:r>
      <w:r w:rsidR="00860449" w:rsidRPr="00860449">
        <w:rPr>
          <w:rFonts w:hint="cs"/>
          <w:b/>
          <w:bCs/>
          <w:spacing w:val="-4"/>
          <w:rtl/>
        </w:rPr>
        <w:t>ذلك مشروع القانون المعروض على البرلمان</w:t>
      </w:r>
      <w:r w:rsidRPr="00860449">
        <w:rPr>
          <w:rFonts w:hint="cs"/>
          <w:b/>
          <w:bCs/>
          <w:spacing w:val="-4"/>
          <w:rtl/>
        </w:rPr>
        <w:t>. وينبغي أن تضمن أيض</w:t>
      </w:r>
      <w:r w:rsidR="00860449">
        <w:rPr>
          <w:rFonts w:hint="cs"/>
          <w:b/>
          <w:bCs/>
          <w:spacing w:val="-4"/>
          <w:rtl/>
        </w:rPr>
        <w:t xml:space="preserve">اً </w:t>
      </w:r>
      <w:r w:rsidRPr="00860449">
        <w:rPr>
          <w:rFonts w:hint="cs"/>
          <w:b/>
          <w:bCs/>
          <w:spacing w:val="-4"/>
          <w:rtl/>
        </w:rPr>
        <w:t>توافق التدابير المتخذة</w:t>
      </w:r>
      <w:r>
        <w:rPr>
          <w:rFonts w:hint="cs"/>
          <w:b/>
          <w:bCs/>
          <w:rtl/>
        </w:rPr>
        <w:t xml:space="preserve"> لمكافحة الإرهاب توافق</w:t>
      </w:r>
      <w:r w:rsidR="00860449">
        <w:rPr>
          <w:rFonts w:hint="cs"/>
          <w:b/>
          <w:bCs/>
          <w:rtl/>
        </w:rPr>
        <w:t xml:space="preserve">اً </w:t>
      </w:r>
      <w:r>
        <w:rPr>
          <w:rFonts w:hint="cs"/>
          <w:b/>
          <w:bCs/>
          <w:rtl/>
        </w:rPr>
        <w:t>كامل</w:t>
      </w:r>
      <w:r w:rsidR="00860449">
        <w:rPr>
          <w:rFonts w:hint="cs"/>
          <w:b/>
          <w:bCs/>
          <w:rtl/>
        </w:rPr>
        <w:t xml:space="preserve">اً </w:t>
      </w:r>
      <w:r>
        <w:rPr>
          <w:rFonts w:hint="cs"/>
          <w:b/>
          <w:bCs/>
          <w:rtl/>
        </w:rPr>
        <w:t>مع التزاماتها بموجب العهد، وخلوّها من الفرض الإلزامي لعقوبة الإعدام، وعدم تطبيقها أبد</w:t>
      </w:r>
      <w:r w:rsidR="00860449">
        <w:rPr>
          <w:rFonts w:hint="cs"/>
          <w:b/>
          <w:bCs/>
          <w:rtl/>
        </w:rPr>
        <w:t xml:space="preserve">اً </w:t>
      </w:r>
      <w:r>
        <w:rPr>
          <w:rFonts w:hint="cs"/>
          <w:b/>
          <w:bCs/>
          <w:rtl/>
        </w:rPr>
        <w:t>على نحو تعسفي</w:t>
      </w:r>
      <w:r w:rsidRPr="00FB0200">
        <w:rPr>
          <w:rFonts w:hint="cs"/>
          <w:b/>
          <w:bCs/>
          <w:kern w:val="16"/>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C8183F"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عدم التمييز والمساواة في حماية الحقوق</w:t>
      </w:r>
    </w:p>
    <w:p w:rsidR="0009484A" w:rsidRDefault="0009484A" w:rsidP="0009484A">
      <w:pPr>
        <w:pStyle w:val="SingleTxt"/>
        <w:rPr>
          <w:rtl/>
        </w:rPr>
      </w:pPr>
      <w:r>
        <w:rPr>
          <w:rFonts w:hint="cs"/>
          <w:rtl/>
        </w:rPr>
        <w:t>11-</w:t>
      </w:r>
      <w:r>
        <w:rPr>
          <w:rFonts w:hint="cs"/>
          <w:rtl/>
        </w:rPr>
        <w:tab/>
        <w:t>تشعر اللجنة بالقلق إزاء ادعاءات تعرض الأشخاص</w:t>
      </w:r>
      <w:r w:rsidRPr="00CD3B28">
        <w:rPr>
          <w:rFonts w:hint="cs"/>
          <w:rtl/>
        </w:rPr>
        <w:t xml:space="preserve"> </w:t>
      </w:r>
      <w:r>
        <w:rPr>
          <w:rFonts w:hint="cs"/>
          <w:rtl/>
        </w:rPr>
        <w:t>للتمييز والعنف بسبب ميولهم الجنسية</w:t>
      </w:r>
      <w:r w:rsidR="00B60266">
        <w:rPr>
          <w:rFonts w:hint="cs"/>
          <w:rtl/>
        </w:rPr>
        <w:t xml:space="preserve"> أو </w:t>
      </w:r>
      <w:r>
        <w:rPr>
          <w:rFonts w:hint="cs"/>
          <w:rtl/>
        </w:rPr>
        <w:t>هويتهم الجنسانية الحقيقية</w:t>
      </w:r>
      <w:r w:rsidR="00B60266">
        <w:rPr>
          <w:rFonts w:hint="cs"/>
          <w:rtl/>
        </w:rPr>
        <w:t xml:space="preserve"> أو </w:t>
      </w:r>
      <w:r>
        <w:rPr>
          <w:rFonts w:hint="cs"/>
          <w:rtl/>
        </w:rPr>
        <w:t>المتصورة، فضل</w:t>
      </w:r>
      <w:r w:rsidR="00860449">
        <w:rPr>
          <w:rFonts w:hint="cs"/>
          <w:rtl/>
        </w:rPr>
        <w:t xml:space="preserve">اً </w:t>
      </w:r>
      <w:r>
        <w:rPr>
          <w:rFonts w:hint="cs"/>
          <w:rtl/>
        </w:rPr>
        <w:t xml:space="preserve">عن تعرضهم للوصم والتهميش في المجتمع. وبالإشارة إلى تعليق الدولة الطرف في تقريرها الدوري (انظر التقرير </w:t>
      </w:r>
      <w:r w:rsidRPr="00F46967">
        <w:t>CCPR/C/IRQ/5</w:t>
      </w:r>
      <w:r>
        <w:rPr>
          <w:rFonts w:hint="cs"/>
          <w:rtl/>
        </w:rPr>
        <w:t>، الفقرة 177) تعرب اللجنة عن أسفها للغموض الذي يكتنف حق المثليين في تنظيم مظاهرات سلمية.</w:t>
      </w:r>
      <w:r w:rsidR="00B60266">
        <w:rPr>
          <w:rFonts w:hint="cs"/>
          <w:rtl/>
        </w:rPr>
        <w:t xml:space="preserve"> وإذ </w:t>
      </w:r>
      <w:r>
        <w:rPr>
          <w:rFonts w:hint="cs"/>
          <w:rtl/>
        </w:rPr>
        <w:t xml:space="preserve">تلاحظ </w:t>
      </w:r>
      <w:r>
        <w:rPr>
          <w:rtl/>
        </w:rPr>
        <w:t>اللجنة</w:t>
      </w:r>
      <w:r>
        <w:rPr>
          <w:rFonts w:hint="cs"/>
          <w:rtl/>
        </w:rPr>
        <w:t xml:space="preserve"> </w:t>
      </w:r>
      <w:r>
        <w:rPr>
          <w:rtl/>
        </w:rPr>
        <w:t>ت</w:t>
      </w:r>
      <w:r>
        <w:rPr>
          <w:rFonts w:hint="cs"/>
          <w:rtl/>
        </w:rPr>
        <w:t>نوع</w:t>
      </w:r>
      <w:r>
        <w:rPr>
          <w:rtl/>
        </w:rPr>
        <w:t xml:space="preserve"> ال</w:t>
      </w:r>
      <w:r>
        <w:rPr>
          <w:rFonts w:hint="cs"/>
          <w:rtl/>
        </w:rPr>
        <w:t>قيم ال</w:t>
      </w:r>
      <w:r>
        <w:rPr>
          <w:rtl/>
        </w:rPr>
        <w:t>أخلاق</w:t>
      </w:r>
      <w:r>
        <w:rPr>
          <w:rFonts w:hint="cs"/>
          <w:rtl/>
        </w:rPr>
        <w:t>ية</w:t>
      </w:r>
      <w:r>
        <w:rPr>
          <w:rtl/>
        </w:rPr>
        <w:t xml:space="preserve"> والثقافات على الصعيد الدولي</w:t>
      </w:r>
      <w:r>
        <w:rPr>
          <w:rFonts w:hint="cs"/>
          <w:rtl/>
        </w:rPr>
        <w:t>، فهي</w:t>
      </w:r>
      <w:r>
        <w:rPr>
          <w:rtl/>
        </w:rPr>
        <w:t xml:space="preserve"> تذكّر ب</w:t>
      </w:r>
      <w:r>
        <w:rPr>
          <w:rFonts w:hint="cs"/>
          <w:rtl/>
        </w:rPr>
        <w:t>ضرورة إخضاعها دائم</w:t>
      </w:r>
      <w:r w:rsidR="00860449">
        <w:rPr>
          <w:rFonts w:hint="cs"/>
          <w:rtl/>
        </w:rPr>
        <w:t xml:space="preserve">اً </w:t>
      </w:r>
      <w:r>
        <w:rPr>
          <w:rtl/>
        </w:rPr>
        <w:t>لمبدأي عالمية حقوق الإنسان وعدم التمييز</w:t>
      </w:r>
      <w:r>
        <w:rPr>
          <w:rFonts w:hint="cs"/>
          <w:rtl/>
        </w:rPr>
        <w:t>. وتعرب اللجنة عن قلقها أيض</w:t>
      </w:r>
      <w:r w:rsidR="00860449">
        <w:rPr>
          <w:rFonts w:hint="cs"/>
          <w:rtl/>
        </w:rPr>
        <w:t xml:space="preserve">اً </w:t>
      </w:r>
      <w:r>
        <w:rPr>
          <w:rFonts w:hint="cs"/>
          <w:rtl/>
        </w:rPr>
        <w:t xml:space="preserve">إزاء عدم سن قانون شامل لمكافحة التمييز (المواد 2 و6 و7 و17 و19 و21 و26). </w:t>
      </w:r>
    </w:p>
    <w:p w:rsidR="0009484A" w:rsidRPr="0052725E" w:rsidRDefault="0009484A" w:rsidP="0009484A">
      <w:pPr>
        <w:pStyle w:val="SingleTxt"/>
        <w:rPr>
          <w:b/>
          <w:bCs/>
          <w:rtl/>
        </w:rPr>
      </w:pPr>
      <w:r w:rsidRPr="0009484A">
        <w:rPr>
          <w:rtl/>
        </w:rPr>
        <w:t>12-</w:t>
      </w:r>
      <w:r>
        <w:rPr>
          <w:b/>
          <w:bCs/>
          <w:rtl/>
        </w:rPr>
        <w:tab/>
      </w:r>
      <w:r w:rsidRPr="0052725E">
        <w:rPr>
          <w:rFonts w:hint="eastAsia"/>
          <w:b/>
          <w:bCs/>
          <w:rtl/>
        </w:rPr>
        <w:t>ينبغي</w:t>
      </w:r>
      <w:r w:rsidRPr="0052725E">
        <w:rPr>
          <w:b/>
          <w:bCs/>
          <w:rtl/>
        </w:rPr>
        <w:t xml:space="preserve"> للدولة الطرف أن تقوم</w:t>
      </w:r>
      <w:r w:rsidR="00B60266">
        <w:rPr>
          <w:b/>
          <w:bCs/>
          <w:rtl/>
        </w:rPr>
        <w:t xml:space="preserve"> بما </w:t>
      </w:r>
      <w:r w:rsidRPr="0052725E">
        <w:rPr>
          <w:b/>
          <w:bCs/>
          <w:rtl/>
        </w:rPr>
        <w:t>يلي:</w:t>
      </w:r>
    </w:p>
    <w:p w:rsidR="0009484A" w:rsidRPr="0052725E" w:rsidRDefault="0009484A" w:rsidP="0009484A">
      <w:pPr>
        <w:pStyle w:val="SingleTxt"/>
        <w:rPr>
          <w:b/>
          <w:bCs/>
          <w:rtl/>
        </w:rPr>
      </w:pPr>
      <w:r w:rsidRPr="0009484A">
        <w:rPr>
          <w:rFonts w:hint="cs"/>
          <w:rtl/>
        </w:rPr>
        <w:tab/>
      </w:r>
      <w:r w:rsidRPr="0009484A">
        <w:rPr>
          <w:rtl/>
        </w:rPr>
        <w:t>(أ)</w:t>
      </w:r>
      <w:r w:rsidRPr="0009484A">
        <w:rPr>
          <w:rtl/>
        </w:rPr>
        <w:tab/>
      </w:r>
      <w:r w:rsidRPr="0052725E">
        <w:rPr>
          <w:rFonts w:hint="eastAsia"/>
          <w:b/>
          <w:bCs/>
          <w:rtl/>
        </w:rPr>
        <w:t>التصدي</w:t>
      </w:r>
      <w:r w:rsidRPr="0052725E">
        <w:rPr>
          <w:b/>
          <w:bCs/>
          <w:rtl/>
        </w:rPr>
        <w:t xml:space="preserve"> </w:t>
      </w:r>
      <w:r w:rsidRPr="0052725E">
        <w:rPr>
          <w:rFonts w:hint="eastAsia"/>
          <w:b/>
          <w:bCs/>
          <w:rtl/>
        </w:rPr>
        <w:t>بقوة</w:t>
      </w:r>
      <w:r w:rsidRPr="0052725E">
        <w:rPr>
          <w:b/>
          <w:bCs/>
          <w:rtl/>
        </w:rPr>
        <w:t xml:space="preserve"> </w:t>
      </w:r>
      <w:r w:rsidRPr="0052725E">
        <w:rPr>
          <w:rFonts w:hint="eastAsia"/>
          <w:b/>
          <w:bCs/>
          <w:rtl/>
        </w:rPr>
        <w:t>للقوالب</w:t>
      </w:r>
      <w:r w:rsidRPr="0052725E">
        <w:rPr>
          <w:b/>
          <w:bCs/>
          <w:rtl/>
        </w:rPr>
        <w:t xml:space="preserve"> </w:t>
      </w:r>
      <w:r w:rsidRPr="0052725E">
        <w:rPr>
          <w:rFonts w:hint="eastAsia"/>
          <w:b/>
          <w:bCs/>
          <w:rtl/>
        </w:rPr>
        <w:t>النمطية</w:t>
      </w:r>
      <w:r w:rsidRPr="0052725E">
        <w:rPr>
          <w:b/>
          <w:bCs/>
          <w:rtl/>
        </w:rPr>
        <w:t xml:space="preserve"> </w:t>
      </w:r>
      <w:r w:rsidRPr="0052725E">
        <w:rPr>
          <w:rFonts w:hint="eastAsia"/>
          <w:b/>
          <w:bCs/>
          <w:rtl/>
        </w:rPr>
        <w:t>والمواقف</w:t>
      </w:r>
      <w:r w:rsidRPr="0052725E">
        <w:rPr>
          <w:b/>
          <w:bCs/>
          <w:rtl/>
        </w:rPr>
        <w:t xml:space="preserve"> </w:t>
      </w:r>
      <w:r w:rsidRPr="0052725E">
        <w:rPr>
          <w:rFonts w:hint="eastAsia"/>
          <w:b/>
          <w:bCs/>
          <w:rtl/>
        </w:rPr>
        <w:t>السلبية</w:t>
      </w:r>
      <w:r w:rsidRPr="0052725E">
        <w:rPr>
          <w:b/>
          <w:bCs/>
          <w:rtl/>
        </w:rPr>
        <w:t xml:space="preserve"> </w:t>
      </w:r>
      <w:r w:rsidRPr="0052725E">
        <w:rPr>
          <w:rFonts w:hint="eastAsia"/>
          <w:b/>
          <w:bCs/>
          <w:rtl/>
        </w:rPr>
        <w:t>التي</w:t>
      </w:r>
      <w:r w:rsidRPr="0052725E">
        <w:rPr>
          <w:b/>
          <w:bCs/>
          <w:rtl/>
        </w:rPr>
        <w:t xml:space="preserve"> </w:t>
      </w:r>
      <w:r w:rsidRPr="0052725E">
        <w:rPr>
          <w:rFonts w:hint="eastAsia"/>
          <w:b/>
          <w:bCs/>
          <w:rtl/>
        </w:rPr>
        <w:t>تستهدف</w:t>
      </w:r>
      <w:r w:rsidRPr="0052725E">
        <w:rPr>
          <w:b/>
          <w:bCs/>
          <w:rtl/>
        </w:rPr>
        <w:t xml:space="preserve"> </w:t>
      </w:r>
      <w:r w:rsidRPr="0052725E">
        <w:rPr>
          <w:rFonts w:hint="eastAsia"/>
          <w:b/>
          <w:bCs/>
          <w:rtl/>
        </w:rPr>
        <w:t>الأشخاص</w:t>
      </w:r>
      <w:r w:rsidRPr="0052725E">
        <w:rPr>
          <w:b/>
          <w:bCs/>
          <w:rtl/>
        </w:rPr>
        <w:t xml:space="preserve"> </w:t>
      </w:r>
      <w:r w:rsidRPr="0052725E">
        <w:rPr>
          <w:rFonts w:hint="eastAsia"/>
          <w:b/>
          <w:bCs/>
          <w:rtl/>
        </w:rPr>
        <w:t>بسبب</w:t>
      </w:r>
      <w:r w:rsidRPr="0052725E">
        <w:rPr>
          <w:b/>
          <w:bCs/>
          <w:rtl/>
        </w:rPr>
        <w:t xml:space="preserve"> </w:t>
      </w:r>
      <w:r w:rsidRPr="0052725E">
        <w:rPr>
          <w:rFonts w:hint="eastAsia"/>
          <w:b/>
          <w:bCs/>
          <w:rtl/>
        </w:rPr>
        <w:t>ميولهم</w:t>
      </w:r>
      <w:r w:rsidRPr="0052725E">
        <w:rPr>
          <w:b/>
          <w:bCs/>
          <w:rtl/>
        </w:rPr>
        <w:t xml:space="preserve"> </w:t>
      </w:r>
      <w:r w:rsidRPr="0052725E">
        <w:rPr>
          <w:rFonts w:hint="eastAsia"/>
          <w:b/>
          <w:bCs/>
          <w:rtl/>
        </w:rPr>
        <w:t>الجنسية</w:t>
      </w:r>
      <w:r w:rsidR="00B60266">
        <w:rPr>
          <w:b/>
          <w:bCs/>
          <w:rtl/>
        </w:rPr>
        <w:t xml:space="preserve"> أو </w:t>
      </w:r>
      <w:r w:rsidRPr="0052725E">
        <w:rPr>
          <w:b/>
          <w:bCs/>
          <w:rtl/>
        </w:rPr>
        <w:t>هويتهم الجنسانية؛</w:t>
      </w:r>
    </w:p>
    <w:p w:rsidR="0009484A" w:rsidRPr="0052725E" w:rsidRDefault="0009484A" w:rsidP="0009484A">
      <w:pPr>
        <w:pStyle w:val="SingleTxt"/>
        <w:rPr>
          <w:b/>
          <w:bCs/>
          <w:rtl/>
        </w:rPr>
      </w:pPr>
      <w:r w:rsidRPr="0009484A">
        <w:rPr>
          <w:rFonts w:hint="cs"/>
          <w:rtl/>
        </w:rPr>
        <w:lastRenderedPageBreak/>
        <w:tab/>
      </w:r>
      <w:r w:rsidRPr="0009484A">
        <w:rPr>
          <w:rtl/>
        </w:rPr>
        <w:t>(ب)</w:t>
      </w:r>
      <w:r w:rsidRPr="0009484A">
        <w:rPr>
          <w:rtl/>
        </w:rPr>
        <w:tab/>
      </w:r>
      <w:r w:rsidRPr="0052725E">
        <w:rPr>
          <w:rFonts w:hint="eastAsia"/>
          <w:b/>
          <w:bCs/>
          <w:rtl/>
        </w:rPr>
        <w:t>اتخاذ</w:t>
      </w:r>
      <w:r w:rsidRPr="0052725E">
        <w:rPr>
          <w:b/>
          <w:bCs/>
          <w:rtl/>
        </w:rPr>
        <w:t xml:space="preserve"> التدابير الضرورية لضمان </w:t>
      </w:r>
      <w:r w:rsidRPr="0052725E">
        <w:rPr>
          <w:rFonts w:hint="eastAsia"/>
          <w:b/>
          <w:bCs/>
          <w:rtl/>
        </w:rPr>
        <w:t>تمتع</w:t>
      </w:r>
      <w:r w:rsidRPr="0052725E">
        <w:rPr>
          <w:b/>
          <w:bCs/>
          <w:rtl/>
        </w:rPr>
        <w:t xml:space="preserve"> هؤلاء الأشخاص </w:t>
      </w:r>
      <w:r w:rsidRPr="0052725E">
        <w:rPr>
          <w:rFonts w:hint="eastAsia"/>
          <w:b/>
          <w:bCs/>
          <w:rtl/>
        </w:rPr>
        <w:t>تمتع</w:t>
      </w:r>
      <w:r w:rsidR="00860449">
        <w:rPr>
          <w:rFonts w:hint="eastAsia"/>
          <w:b/>
          <w:bCs/>
          <w:rtl/>
        </w:rPr>
        <w:t xml:space="preserve">اً </w:t>
      </w:r>
      <w:r w:rsidRPr="0052725E">
        <w:rPr>
          <w:rFonts w:hint="eastAsia"/>
          <w:b/>
          <w:bCs/>
          <w:rtl/>
        </w:rPr>
        <w:t>كامل</w:t>
      </w:r>
      <w:r w:rsidR="00860449">
        <w:rPr>
          <w:rFonts w:hint="eastAsia"/>
          <w:b/>
          <w:bCs/>
          <w:rtl/>
        </w:rPr>
        <w:t xml:space="preserve">اً </w:t>
      </w:r>
      <w:r w:rsidRPr="0052725E">
        <w:rPr>
          <w:rFonts w:hint="eastAsia"/>
          <w:b/>
          <w:bCs/>
          <w:rtl/>
        </w:rPr>
        <w:t>بجميع</w:t>
      </w:r>
      <w:r w:rsidRPr="0052725E">
        <w:rPr>
          <w:b/>
          <w:bCs/>
          <w:rtl/>
        </w:rPr>
        <w:t xml:space="preserve"> </w:t>
      </w:r>
      <w:r w:rsidRPr="0052725E">
        <w:rPr>
          <w:rFonts w:hint="eastAsia"/>
          <w:b/>
          <w:bCs/>
          <w:rtl/>
        </w:rPr>
        <w:t>حقوق</w:t>
      </w:r>
      <w:r w:rsidRPr="0052725E">
        <w:rPr>
          <w:b/>
          <w:bCs/>
          <w:rtl/>
        </w:rPr>
        <w:t xml:space="preserve"> </w:t>
      </w:r>
      <w:r w:rsidRPr="0052725E">
        <w:rPr>
          <w:rFonts w:hint="eastAsia"/>
          <w:b/>
          <w:bCs/>
          <w:rtl/>
        </w:rPr>
        <w:t>الإنسان</w:t>
      </w:r>
      <w:r w:rsidRPr="0052725E">
        <w:rPr>
          <w:b/>
          <w:bCs/>
          <w:rtl/>
        </w:rPr>
        <w:t xml:space="preserve"> </w:t>
      </w:r>
      <w:r w:rsidRPr="0052725E">
        <w:rPr>
          <w:rFonts w:hint="eastAsia"/>
          <w:b/>
          <w:bCs/>
          <w:rtl/>
        </w:rPr>
        <w:t>المنصوص</w:t>
      </w:r>
      <w:r w:rsidRPr="0052725E">
        <w:rPr>
          <w:b/>
          <w:bCs/>
          <w:rtl/>
        </w:rPr>
        <w:t xml:space="preserve"> </w:t>
      </w:r>
      <w:r w:rsidRPr="0052725E">
        <w:rPr>
          <w:rFonts w:hint="eastAsia"/>
          <w:b/>
          <w:bCs/>
          <w:rtl/>
        </w:rPr>
        <w:t>عليها</w:t>
      </w:r>
      <w:r w:rsidRPr="0052725E">
        <w:rPr>
          <w:b/>
          <w:bCs/>
          <w:rtl/>
        </w:rPr>
        <w:t xml:space="preserve"> </w:t>
      </w:r>
      <w:r w:rsidRPr="0052725E">
        <w:rPr>
          <w:rFonts w:hint="eastAsia"/>
          <w:b/>
          <w:bCs/>
          <w:rtl/>
        </w:rPr>
        <w:t>في</w:t>
      </w:r>
      <w:r w:rsidRPr="0052725E">
        <w:rPr>
          <w:b/>
          <w:bCs/>
          <w:rtl/>
        </w:rPr>
        <w:t xml:space="preserve"> </w:t>
      </w:r>
      <w:r w:rsidRPr="0052725E">
        <w:rPr>
          <w:rFonts w:hint="eastAsia"/>
          <w:b/>
          <w:bCs/>
          <w:rtl/>
        </w:rPr>
        <w:t>العهد،</w:t>
      </w:r>
      <w:r w:rsidR="00B60266">
        <w:rPr>
          <w:b/>
          <w:bCs/>
          <w:rtl/>
        </w:rPr>
        <w:t xml:space="preserve"> بما </w:t>
      </w:r>
      <w:r w:rsidRPr="0052725E">
        <w:rPr>
          <w:rFonts w:hint="eastAsia"/>
          <w:b/>
          <w:bCs/>
          <w:rtl/>
        </w:rPr>
        <w:t>فيها</w:t>
      </w:r>
      <w:r w:rsidRPr="0052725E">
        <w:rPr>
          <w:b/>
          <w:bCs/>
          <w:rtl/>
        </w:rPr>
        <w:t xml:space="preserve"> </w:t>
      </w:r>
      <w:r w:rsidRPr="0052725E">
        <w:rPr>
          <w:rFonts w:hint="eastAsia"/>
          <w:b/>
          <w:bCs/>
          <w:rtl/>
        </w:rPr>
        <w:t>الحق</w:t>
      </w:r>
      <w:r w:rsidRPr="0052725E">
        <w:rPr>
          <w:b/>
          <w:bCs/>
          <w:rtl/>
        </w:rPr>
        <w:t xml:space="preserve"> </w:t>
      </w:r>
      <w:r w:rsidRPr="0052725E">
        <w:rPr>
          <w:rFonts w:hint="eastAsia"/>
          <w:b/>
          <w:bCs/>
          <w:rtl/>
        </w:rPr>
        <w:t>في</w:t>
      </w:r>
      <w:r w:rsidRPr="0052725E">
        <w:rPr>
          <w:b/>
          <w:bCs/>
          <w:rtl/>
        </w:rPr>
        <w:t xml:space="preserve"> </w:t>
      </w:r>
      <w:r w:rsidRPr="0052725E">
        <w:rPr>
          <w:rFonts w:hint="eastAsia"/>
          <w:b/>
          <w:bCs/>
          <w:rtl/>
        </w:rPr>
        <w:t>التجمع</w:t>
      </w:r>
      <w:r w:rsidRPr="0052725E">
        <w:rPr>
          <w:b/>
          <w:bCs/>
          <w:rtl/>
        </w:rPr>
        <w:t xml:space="preserve"> </w:t>
      </w:r>
      <w:r w:rsidRPr="0052725E">
        <w:rPr>
          <w:rFonts w:hint="eastAsia"/>
          <w:b/>
          <w:bCs/>
          <w:rtl/>
        </w:rPr>
        <w:t>السلمي؛</w:t>
      </w:r>
    </w:p>
    <w:p w:rsidR="0009484A" w:rsidRPr="0052725E" w:rsidRDefault="0009484A" w:rsidP="0009484A">
      <w:pPr>
        <w:pStyle w:val="SingleTxt"/>
        <w:rPr>
          <w:b/>
          <w:bCs/>
          <w:rtl/>
        </w:rPr>
      </w:pPr>
      <w:r w:rsidRPr="0009484A">
        <w:rPr>
          <w:rFonts w:hint="cs"/>
          <w:rtl/>
        </w:rPr>
        <w:tab/>
      </w:r>
      <w:r w:rsidRPr="0009484A">
        <w:rPr>
          <w:rtl/>
        </w:rPr>
        <w:t>(ج)</w:t>
      </w:r>
      <w:r w:rsidRPr="0009484A">
        <w:rPr>
          <w:rtl/>
        </w:rPr>
        <w:tab/>
      </w:r>
      <w:r w:rsidRPr="0052725E">
        <w:rPr>
          <w:rFonts w:hint="eastAsia"/>
          <w:b/>
          <w:bCs/>
          <w:rtl/>
        </w:rPr>
        <w:t>اتخاذ</w:t>
      </w:r>
      <w:r w:rsidRPr="0052725E">
        <w:rPr>
          <w:b/>
          <w:bCs/>
          <w:rtl/>
        </w:rPr>
        <w:t xml:space="preserve"> تدابير صارمة </w:t>
      </w:r>
      <w:r w:rsidRPr="0052725E">
        <w:rPr>
          <w:rFonts w:hint="eastAsia"/>
          <w:b/>
          <w:bCs/>
          <w:rtl/>
        </w:rPr>
        <w:t>لمنع</w:t>
      </w:r>
      <w:r w:rsidRPr="0052725E">
        <w:rPr>
          <w:b/>
          <w:bCs/>
          <w:rtl/>
        </w:rPr>
        <w:t xml:space="preserve"> </w:t>
      </w:r>
      <w:r w:rsidRPr="0052725E">
        <w:rPr>
          <w:rFonts w:hint="eastAsia"/>
          <w:b/>
          <w:bCs/>
          <w:rtl/>
        </w:rPr>
        <w:t>أعمال</w:t>
      </w:r>
      <w:r w:rsidRPr="0052725E">
        <w:rPr>
          <w:b/>
          <w:bCs/>
          <w:rtl/>
        </w:rPr>
        <w:t xml:space="preserve"> </w:t>
      </w:r>
      <w:r w:rsidRPr="0052725E">
        <w:rPr>
          <w:rFonts w:hint="eastAsia"/>
          <w:b/>
          <w:bCs/>
          <w:rtl/>
        </w:rPr>
        <w:t>التمييز</w:t>
      </w:r>
      <w:r w:rsidRPr="0052725E">
        <w:rPr>
          <w:b/>
          <w:bCs/>
          <w:rtl/>
        </w:rPr>
        <w:t xml:space="preserve"> </w:t>
      </w:r>
      <w:r w:rsidRPr="0052725E">
        <w:rPr>
          <w:rFonts w:hint="eastAsia"/>
          <w:b/>
          <w:bCs/>
          <w:rtl/>
        </w:rPr>
        <w:t>والعنف</w:t>
      </w:r>
      <w:r w:rsidRPr="0052725E">
        <w:rPr>
          <w:b/>
          <w:bCs/>
          <w:rtl/>
        </w:rPr>
        <w:t xml:space="preserve"> </w:t>
      </w:r>
      <w:r w:rsidRPr="0052725E">
        <w:rPr>
          <w:rFonts w:hint="eastAsia"/>
          <w:b/>
          <w:bCs/>
          <w:rtl/>
        </w:rPr>
        <w:t>ضد</w:t>
      </w:r>
      <w:r w:rsidRPr="0052725E">
        <w:rPr>
          <w:b/>
          <w:bCs/>
          <w:rtl/>
        </w:rPr>
        <w:t xml:space="preserve"> </w:t>
      </w:r>
      <w:r w:rsidRPr="0052725E">
        <w:rPr>
          <w:rFonts w:hint="eastAsia"/>
          <w:b/>
          <w:bCs/>
          <w:rtl/>
        </w:rPr>
        <w:t>هؤلاء</w:t>
      </w:r>
      <w:r w:rsidRPr="0052725E">
        <w:rPr>
          <w:b/>
          <w:bCs/>
          <w:rtl/>
        </w:rPr>
        <w:t xml:space="preserve"> </w:t>
      </w:r>
      <w:r w:rsidRPr="0052725E">
        <w:rPr>
          <w:rFonts w:hint="eastAsia"/>
          <w:b/>
          <w:bCs/>
          <w:rtl/>
        </w:rPr>
        <w:t>الأشخاص</w:t>
      </w:r>
      <w:r w:rsidRPr="0052725E">
        <w:rPr>
          <w:b/>
          <w:bCs/>
          <w:rtl/>
        </w:rPr>
        <w:t xml:space="preserve"> </w:t>
      </w:r>
      <w:r w:rsidRPr="0052725E">
        <w:rPr>
          <w:rFonts w:hint="eastAsia"/>
          <w:b/>
          <w:bCs/>
          <w:rtl/>
        </w:rPr>
        <w:t>منع</w:t>
      </w:r>
      <w:r w:rsidR="00860449">
        <w:rPr>
          <w:rFonts w:hint="eastAsia"/>
          <w:b/>
          <w:bCs/>
          <w:rtl/>
        </w:rPr>
        <w:t xml:space="preserve">اً </w:t>
      </w:r>
      <w:r w:rsidRPr="0052725E">
        <w:rPr>
          <w:rFonts w:hint="eastAsia"/>
          <w:b/>
          <w:bCs/>
          <w:rtl/>
        </w:rPr>
        <w:t>فعال</w:t>
      </w:r>
      <w:r w:rsidR="00860449">
        <w:rPr>
          <w:rFonts w:hint="eastAsia"/>
          <w:b/>
          <w:bCs/>
          <w:rtl/>
        </w:rPr>
        <w:t>اً،</w:t>
      </w:r>
      <w:r w:rsidRPr="0052725E">
        <w:rPr>
          <w:b/>
          <w:bCs/>
          <w:rtl/>
        </w:rPr>
        <w:t xml:space="preserve"> وضمان التحقيق الفعال في جميع أعمال العن</w:t>
      </w:r>
      <w:r w:rsidRPr="0052725E">
        <w:rPr>
          <w:rFonts w:hint="eastAsia"/>
          <w:b/>
          <w:bCs/>
          <w:rtl/>
        </w:rPr>
        <w:t>ف</w:t>
      </w:r>
      <w:r w:rsidRPr="0052725E">
        <w:rPr>
          <w:b/>
          <w:bCs/>
          <w:rtl/>
        </w:rPr>
        <w:t xml:space="preserve"> </w:t>
      </w:r>
      <w:r w:rsidRPr="0052725E">
        <w:rPr>
          <w:rFonts w:hint="eastAsia"/>
          <w:b/>
          <w:bCs/>
          <w:rtl/>
        </w:rPr>
        <w:t>التي</w:t>
      </w:r>
      <w:r w:rsidRPr="0052725E">
        <w:rPr>
          <w:b/>
          <w:bCs/>
          <w:rtl/>
        </w:rPr>
        <w:t xml:space="preserve"> </w:t>
      </w:r>
      <w:r w:rsidRPr="0052725E">
        <w:rPr>
          <w:rFonts w:hint="eastAsia"/>
          <w:b/>
          <w:bCs/>
          <w:rtl/>
        </w:rPr>
        <w:t>تستهدفهم</w:t>
      </w:r>
      <w:r w:rsidRPr="0052725E">
        <w:rPr>
          <w:b/>
          <w:bCs/>
          <w:rtl/>
        </w:rPr>
        <w:t xml:space="preserve"> </w:t>
      </w:r>
      <w:r w:rsidRPr="0052725E">
        <w:rPr>
          <w:rFonts w:hint="eastAsia"/>
          <w:b/>
          <w:bCs/>
          <w:rtl/>
        </w:rPr>
        <w:t>ومحاكمة</w:t>
      </w:r>
      <w:r w:rsidRPr="0052725E">
        <w:rPr>
          <w:b/>
          <w:bCs/>
          <w:rtl/>
        </w:rPr>
        <w:t xml:space="preserve"> </w:t>
      </w:r>
      <w:r w:rsidRPr="0052725E">
        <w:rPr>
          <w:rFonts w:hint="eastAsia"/>
          <w:b/>
          <w:bCs/>
          <w:rtl/>
        </w:rPr>
        <w:t>الجناة</w:t>
      </w:r>
      <w:r w:rsidRPr="0052725E">
        <w:rPr>
          <w:b/>
          <w:bCs/>
          <w:rtl/>
        </w:rPr>
        <w:t xml:space="preserve"> وتعويض الضحايا.</w:t>
      </w:r>
      <w:r w:rsidR="00B60266">
        <w:rPr>
          <w:b/>
          <w:bCs/>
          <w:rtl/>
        </w:rPr>
        <w:t xml:space="preserve"> كما </w:t>
      </w:r>
      <w:r w:rsidRPr="0052725E">
        <w:rPr>
          <w:b/>
          <w:bCs/>
          <w:rtl/>
        </w:rPr>
        <w:t xml:space="preserve">ينبغي لها أن تجمع </w:t>
      </w:r>
      <w:r w:rsidRPr="0052725E">
        <w:rPr>
          <w:rFonts w:hint="eastAsia"/>
          <w:b/>
          <w:bCs/>
          <w:rtl/>
        </w:rPr>
        <w:t>بيانات</w:t>
      </w:r>
      <w:r w:rsidRPr="0052725E">
        <w:rPr>
          <w:b/>
          <w:bCs/>
          <w:rtl/>
        </w:rPr>
        <w:t xml:space="preserve"> شاملة بشأن أعمال العنف ضد الأشخاص بسبب ميلهم الجنسي</w:t>
      </w:r>
      <w:r w:rsidR="00B60266">
        <w:rPr>
          <w:b/>
          <w:bCs/>
          <w:rtl/>
        </w:rPr>
        <w:t xml:space="preserve"> أو </w:t>
      </w:r>
      <w:r w:rsidRPr="0052725E">
        <w:rPr>
          <w:rFonts w:hint="eastAsia"/>
          <w:b/>
          <w:bCs/>
          <w:rtl/>
        </w:rPr>
        <w:t>هويتهم</w:t>
      </w:r>
      <w:r w:rsidRPr="0052725E">
        <w:rPr>
          <w:b/>
          <w:bCs/>
          <w:rtl/>
        </w:rPr>
        <w:t xml:space="preserve"> </w:t>
      </w:r>
      <w:r w:rsidRPr="0052725E">
        <w:rPr>
          <w:rFonts w:hint="eastAsia"/>
          <w:b/>
          <w:bCs/>
          <w:rtl/>
        </w:rPr>
        <w:t>الجنسانية؛</w:t>
      </w:r>
    </w:p>
    <w:p w:rsidR="0009484A" w:rsidRPr="0052725E" w:rsidRDefault="0009484A" w:rsidP="0009484A">
      <w:pPr>
        <w:pStyle w:val="SingleTxt"/>
        <w:rPr>
          <w:b/>
          <w:bCs/>
          <w:rtl/>
        </w:rPr>
      </w:pPr>
      <w:r>
        <w:rPr>
          <w:rFonts w:hint="cs"/>
          <w:b/>
          <w:bCs/>
          <w:rtl/>
        </w:rPr>
        <w:tab/>
      </w:r>
      <w:r w:rsidRPr="0009484A">
        <w:rPr>
          <w:rtl/>
        </w:rPr>
        <w:t>(د)</w:t>
      </w:r>
      <w:r w:rsidRPr="0009484A">
        <w:rPr>
          <w:rtl/>
        </w:rPr>
        <w:tab/>
      </w:r>
      <w:r w:rsidRPr="0052725E">
        <w:rPr>
          <w:rFonts w:hint="eastAsia"/>
          <w:b/>
          <w:bCs/>
          <w:rtl/>
        </w:rPr>
        <w:t>النظر</w:t>
      </w:r>
      <w:r w:rsidRPr="0052725E">
        <w:rPr>
          <w:b/>
          <w:bCs/>
          <w:rtl/>
        </w:rPr>
        <w:t xml:space="preserve"> في سنّ قانون شامل لمكافحة التمييز </w:t>
      </w:r>
      <w:r w:rsidRPr="0052725E">
        <w:rPr>
          <w:rFonts w:hint="eastAsia"/>
          <w:b/>
          <w:bCs/>
          <w:rtl/>
        </w:rPr>
        <w:t>ينص</w:t>
      </w:r>
      <w:r w:rsidRPr="0052725E">
        <w:rPr>
          <w:b/>
          <w:bCs/>
          <w:rtl/>
        </w:rPr>
        <w:t xml:space="preserve"> </w:t>
      </w:r>
      <w:r w:rsidRPr="0052725E">
        <w:rPr>
          <w:rFonts w:hint="eastAsia"/>
          <w:b/>
          <w:bCs/>
          <w:rtl/>
        </w:rPr>
        <w:t>على</w:t>
      </w:r>
      <w:r w:rsidRPr="0052725E">
        <w:rPr>
          <w:b/>
          <w:bCs/>
          <w:rtl/>
        </w:rPr>
        <w:t xml:space="preserve"> </w:t>
      </w:r>
      <w:r w:rsidRPr="0052725E">
        <w:rPr>
          <w:rFonts w:hint="eastAsia"/>
          <w:b/>
          <w:bCs/>
          <w:rtl/>
        </w:rPr>
        <w:t>توفير</w:t>
      </w:r>
      <w:r w:rsidRPr="0052725E">
        <w:rPr>
          <w:b/>
          <w:bCs/>
          <w:rtl/>
        </w:rPr>
        <w:t xml:space="preserve"> </w:t>
      </w:r>
      <w:r w:rsidRPr="0052725E">
        <w:rPr>
          <w:rFonts w:hint="eastAsia"/>
          <w:b/>
          <w:bCs/>
          <w:rtl/>
        </w:rPr>
        <w:t>حماية</w:t>
      </w:r>
      <w:r w:rsidRPr="0052725E">
        <w:rPr>
          <w:b/>
          <w:bCs/>
          <w:rtl/>
        </w:rPr>
        <w:t xml:space="preserve"> كاملة وفعالة من التمييز في جميع الأوساط ويتضمن قائمة </w:t>
      </w:r>
      <w:r w:rsidRPr="0052725E">
        <w:rPr>
          <w:rFonts w:hint="eastAsia"/>
          <w:b/>
          <w:bCs/>
          <w:rtl/>
        </w:rPr>
        <w:t>شاملة</w:t>
      </w:r>
      <w:r>
        <w:rPr>
          <w:rFonts w:hint="cs"/>
          <w:b/>
          <w:bCs/>
          <w:rtl/>
        </w:rPr>
        <w:t xml:space="preserve"> </w:t>
      </w:r>
      <w:r w:rsidRPr="0052725E">
        <w:rPr>
          <w:rFonts w:hint="eastAsia"/>
          <w:b/>
          <w:bCs/>
          <w:rtl/>
        </w:rPr>
        <w:t>بأسباب</w:t>
      </w:r>
      <w:r w:rsidRPr="0052725E">
        <w:rPr>
          <w:b/>
          <w:bCs/>
          <w:rtl/>
        </w:rPr>
        <w:t xml:space="preserve"> </w:t>
      </w:r>
      <w:r w:rsidRPr="0052725E">
        <w:rPr>
          <w:rFonts w:hint="eastAsia"/>
          <w:b/>
          <w:bCs/>
          <w:rtl/>
        </w:rPr>
        <w:t>التمييز</w:t>
      </w:r>
      <w:r w:rsidRPr="0052725E">
        <w:rPr>
          <w:b/>
          <w:bCs/>
          <w:rtl/>
        </w:rPr>
        <w:t xml:space="preserve"> </w:t>
      </w:r>
      <w:r w:rsidRPr="0052725E">
        <w:rPr>
          <w:rFonts w:hint="eastAsia"/>
          <w:b/>
          <w:bCs/>
          <w:rtl/>
        </w:rPr>
        <w:t>المحظورة،</w:t>
      </w:r>
      <w:r w:rsidR="00B60266">
        <w:rPr>
          <w:b/>
          <w:bCs/>
          <w:rtl/>
        </w:rPr>
        <w:t xml:space="preserve"> بما </w:t>
      </w:r>
      <w:r w:rsidRPr="0052725E">
        <w:rPr>
          <w:rFonts w:hint="eastAsia"/>
          <w:b/>
          <w:bCs/>
          <w:rtl/>
        </w:rPr>
        <w:t>فيها</w:t>
      </w:r>
      <w:r w:rsidRPr="0052725E">
        <w:rPr>
          <w:b/>
          <w:bCs/>
          <w:rtl/>
        </w:rPr>
        <w:t xml:space="preserve"> </w:t>
      </w:r>
      <w:r w:rsidRPr="0052725E">
        <w:rPr>
          <w:rFonts w:hint="eastAsia"/>
          <w:b/>
          <w:bCs/>
          <w:rtl/>
        </w:rPr>
        <w:t>الميل</w:t>
      </w:r>
      <w:r w:rsidRPr="0052725E">
        <w:rPr>
          <w:b/>
          <w:bCs/>
          <w:rtl/>
        </w:rPr>
        <w:t xml:space="preserve"> </w:t>
      </w:r>
      <w:r w:rsidRPr="0052725E">
        <w:rPr>
          <w:rFonts w:hint="eastAsia"/>
          <w:b/>
          <w:bCs/>
          <w:rtl/>
        </w:rPr>
        <w:t>الجنسي</w:t>
      </w:r>
      <w:r w:rsidRPr="0052725E">
        <w:rPr>
          <w:b/>
          <w:bCs/>
          <w:rtl/>
        </w:rPr>
        <w:t xml:space="preserve"> </w:t>
      </w:r>
      <w:r w:rsidRPr="0052725E">
        <w:rPr>
          <w:rFonts w:hint="eastAsia"/>
          <w:b/>
          <w:bCs/>
          <w:rtl/>
        </w:rPr>
        <w:t>والهوية</w:t>
      </w:r>
      <w:r w:rsidRPr="0052725E">
        <w:rPr>
          <w:b/>
          <w:bCs/>
          <w:rtl/>
        </w:rPr>
        <w:t xml:space="preserve"> </w:t>
      </w:r>
      <w:r w:rsidRPr="0052725E">
        <w:rPr>
          <w:rFonts w:hint="eastAsia"/>
          <w:b/>
          <w:bCs/>
          <w:rtl/>
        </w:rPr>
        <w:t>الجنسانية</w:t>
      </w:r>
      <w:r w:rsidRPr="0052725E">
        <w:rPr>
          <w:b/>
          <w:bCs/>
          <w:rtl/>
        </w:rPr>
        <w:t>.</w:t>
      </w:r>
    </w:p>
    <w:p w:rsidR="0009484A" w:rsidRDefault="0009484A" w:rsidP="0009484A">
      <w:pPr>
        <w:pStyle w:val="SingleTxt"/>
        <w:rPr>
          <w:rtl/>
        </w:rPr>
      </w:pPr>
      <w:r>
        <w:rPr>
          <w:rFonts w:hint="cs"/>
          <w:rtl/>
        </w:rPr>
        <w:t>13-</w:t>
      </w:r>
      <w:r>
        <w:rPr>
          <w:rFonts w:hint="cs"/>
          <w:rtl/>
        </w:rPr>
        <w:tab/>
        <w:t>تشعر اللجنة بالقلق لأن التشريعات</w:t>
      </w:r>
      <w:r w:rsidR="00B60266">
        <w:rPr>
          <w:rFonts w:hint="cs"/>
          <w:rtl/>
        </w:rPr>
        <w:t xml:space="preserve"> لا </w:t>
      </w:r>
      <w:r>
        <w:rPr>
          <w:rFonts w:hint="cs"/>
          <w:rtl/>
        </w:rPr>
        <w:t>تزال تتضمن أحكام</w:t>
      </w:r>
      <w:r w:rsidR="00860449">
        <w:rPr>
          <w:rFonts w:hint="cs"/>
          <w:rtl/>
        </w:rPr>
        <w:t xml:space="preserve">اً </w:t>
      </w:r>
      <w:r>
        <w:rPr>
          <w:rFonts w:hint="cs"/>
          <w:rtl/>
        </w:rPr>
        <w:t>تمييزية ضد النساء، مثل تلك المنصوص عليها في القانون الجنائي</w:t>
      </w:r>
      <w:r w:rsidR="00B60266">
        <w:rPr>
          <w:rFonts w:hint="cs"/>
          <w:rtl/>
        </w:rPr>
        <w:t xml:space="preserve"> وفي </w:t>
      </w:r>
      <w:r>
        <w:rPr>
          <w:rFonts w:hint="cs"/>
          <w:rtl/>
        </w:rPr>
        <w:t>قانون الأحوال الشخصية،</w:t>
      </w:r>
      <w:r w:rsidR="00B60266">
        <w:rPr>
          <w:rFonts w:hint="cs"/>
          <w:rtl/>
        </w:rPr>
        <w:t xml:space="preserve"> بما </w:t>
      </w:r>
      <w:r>
        <w:rPr>
          <w:rFonts w:hint="cs"/>
          <w:rtl/>
        </w:rPr>
        <w:t>فيها أحكام تسمح بتعدد الزوجات في ظروف معينة.</w:t>
      </w:r>
      <w:r w:rsidR="00B60266">
        <w:rPr>
          <w:rFonts w:hint="cs"/>
          <w:rtl/>
        </w:rPr>
        <w:t xml:space="preserve"> كما </w:t>
      </w:r>
      <w:r>
        <w:rPr>
          <w:rFonts w:hint="cs"/>
          <w:rtl/>
        </w:rPr>
        <w:t>تشعر بالقلق إزاء تدني تمثيل النساء في أعلى المناصب الحكومية والقضائية (المادتان 3 و26).</w:t>
      </w:r>
    </w:p>
    <w:p w:rsidR="0009484A" w:rsidRPr="0052725E" w:rsidRDefault="0009484A" w:rsidP="0009484A">
      <w:pPr>
        <w:pStyle w:val="SingleTxt"/>
        <w:rPr>
          <w:b/>
          <w:bCs/>
          <w:rtl/>
        </w:rPr>
      </w:pPr>
      <w:r w:rsidRPr="0009484A">
        <w:rPr>
          <w:rtl/>
        </w:rPr>
        <w:t>14-</w:t>
      </w:r>
      <w:r w:rsidRPr="0009484A">
        <w:rPr>
          <w:rtl/>
        </w:rPr>
        <w:tab/>
      </w:r>
      <w:r w:rsidRPr="0052725E">
        <w:rPr>
          <w:b/>
          <w:bCs/>
          <w:rtl/>
        </w:rPr>
        <w:t xml:space="preserve">ينبغي أن تتخذ الدولة الطرف تدابير أكثر صرامة لضمان المساواة بحكم القانون والواقع بين الرجال والنساء. </w:t>
      </w:r>
      <w:r w:rsidRPr="0052725E">
        <w:rPr>
          <w:rFonts w:hint="eastAsia"/>
          <w:b/>
          <w:bCs/>
          <w:rtl/>
        </w:rPr>
        <w:t>وينبغي</w:t>
      </w:r>
      <w:r w:rsidRPr="0052725E">
        <w:rPr>
          <w:b/>
          <w:bCs/>
          <w:rtl/>
        </w:rPr>
        <w:t xml:space="preserve"> أن تقوم على الخصوص</w:t>
      </w:r>
      <w:r w:rsidR="00B60266">
        <w:rPr>
          <w:b/>
          <w:bCs/>
          <w:rtl/>
        </w:rPr>
        <w:t xml:space="preserve"> بما </w:t>
      </w:r>
      <w:r w:rsidRPr="0052725E">
        <w:rPr>
          <w:b/>
          <w:bCs/>
          <w:rtl/>
        </w:rPr>
        <w:t>يلي:</w:t>
      </w:r>
    </w:p>
    <w:p w:rsidR="0009484A" w:rsidRPr="0052725E" w:rsidRDefault="0009484A" w:rsidP="0009484A">
      <w:pPr>
        <w:pStyle w:val="SingleTxt"/>
        <w:rPr>
          <w:b/>
          <w:bCs/>
          <w:rtl/>
        </w:rPr>
      </w:pPr>
      <w:r>
        <w:rPr>
          <w:rFonts w:hint="cs"/>
          <w:b/>
          <w:bCs/>
          <w:rtl/>
        </w:rPr>
        <w:tab/>
      </w:r>
      <w:r w:rsidRPr="0009484A">
        <w:rPr>
          <w:rtl/>
        </w:rPr>
        <w:t>(أ)</w:t>
      </w:r>
      <w:r w:rsidRPr="0009484A">
        <w:rPr>
          <w:rtl/>
        </w:rPr>
        <w:tab/>
      </w:r>
      <w:r w:rsidRPr="0052725E">
        <w:rPr>
          <w:rFonts w:hint="eastAsia"/>
          <w:b/>
          <w:bCs/>
          <w:rtl/>
        </w:rPr>
        <w:t>تسريع</w:t>
      </w:r>
      <w:r w:rsidRPr="0052725E">
        <w:rPr>
          <w:b/>
          <w:bCs/>
          <w:rtl/>
        </w:rPr>
        <w:t xml:space="preserve"> </w:t>
      </w:r>
      <w:r w:rsidRPr="0052725E">
        <w:rPr>
          <w:rFonts w:hint="eastAsia"/>
          <w:b/>
          <w:bCs/>
          <w:rtl/>
        </w:rPr>
        <w:t>وتيرة</w:t>
      </w:r>
      <w:r w:rsidRPr="0052725E">
        <w:rPr>
          <w:b/>
          <w:bCs/>
          <w:rtl/>
        </w:rPr>
        <w:t xml:space="preserve"> </w:t>
      </w:r>
      <w:r w:rsidRPr="0052725E">
        <w:rPr>
          <w:rFonts w:hint="eastAsia"/>
          <w:b/>
          <w:bCs/>
          <w:rtl/>
        </w:rPr>
        <w:t>مراجعة</w:t>
      </w:r>
      <w:r w:rsidRPr="0052725E">
        <w:rPr>
          <w:b/>
          <w:bCs/>
          <w:rtl/>
        </w:rPr>
        <w:t xml:space="preserve"> </w:t>
      </w:r>
      <w:r w:rsidRPr="0052725E">
        <w:rPr>
          <w:rFonts w:hint="eastAsia"/>
          <w:b/>
          <w:bCs/>
          <w:rtl/>
        </w:rPr>
        <w:t>قوانينها</w:t>
      </w:r>
      <w:r w:rsidRPr="0052725E">
        <w:rPr>
          <w:b/>
          <w:bCs/>
          <w:rtl/>
        </w:rPr>
        <w:t xml:space="preserve"> </w:t>
      </w:r>
      <w:r w:rsidRPr="0052725E">
        <w:rPr>
          <w:rFonts w:hint="eastAsia"/>
          <w:b/>
          <w:bCs/>
          <w:rtl/>
        </w:rPr>
        <w:t>الداخلية</w:t>
      </w:r>
      <w:r w:rsidRPr="0052725E">
        <w:rPr>
          <w:b/>
          <w:bCs/>
          <w:rtl/>
        </w:rPr>
        <w:t xml:space="preserve"> </w:t>
      </w:r>
      <w:r w:rsidRPr="0052725E">
        <w:rPr>
          <w:rFonts w:hint="eastAsia"/>
          <w:b/>
          <w:bCs/>
          <w:rtl/>
        </w:rPr>
        <w:t>والقيام،</w:t>
      </w:r>
      <w:r w:rsidRPr="0052725E">
        <w:rPr>
          <w:b/>
          <w:bCs/>
          <w:rtl/>
        </w:rPr>
        <w:t xml:space="preserve"> </w:t>
      </w:r>
      <w:r w:rsidRPr="0052725E">
        <w:rPr>
          <w:rFonts w:hint="eastAsia"/>
          <w:b/>
          <w:bCs/>
          <w:rtl/>
        </w:rPr>
        <w:t>وفق</w:t>
      </w:r>
      <w:r w:rsidR="00860449">
        <w:rPr>
          <w:rFonts w:hint="eastAsia"/>
          <w:b/>
          <w:bCs/>
          <w:rtl/>
        </w:rPr>
        <w:t xml:space="preserve">اً </w:t>
      </w:r>
      <w:r w:rsidRPr="0052725E">
        <w:rPr>
          <w:rFonts w:hint="eastAsia"/>
          <w:b/>
          <w:bCs/>
          <w:rtl/>
        </w:rPr>
        <w:t>للعهد،</w:t>
      </w:r>
      <w:r w:rsidRPr="0052725E">
        <w:rPr>
          <w:b/>
          <w:bCs/>
          <w:rtl/>
        </w:rPr>
        <w:t xml:space="preserve"> </w:t>
      </w:r>
      <w:r w:rsidRPr="0052725E">
        <w:rPr>
          <w:rFonts w:hint="eastAsia"/>
          <w:b/>
          <w:bCs/>
          <w:rtl/>
        </w:rPr>
        <w:t>بحذف</w:t>
      </w:r>
      <w:r w:rsidR="00B60266">
        <w:rPr>
          <w:b/>
          <w:bCs/>
          <w:rtl/>
        </w:rPr>
        <w:t xml:space="preserve"> أو </w:t>
      </w:r>
      <w:r w:rsidRPr="0052725E">
        <w:rPr>
          <w:rFonts w:hint="eastAsia"/>
          <w:b/>
          <w:bCs/>
          <w:rtl/>
        </w:rPr>
        <w:t>تعديل</w:t>
      </w:r>
      <w:r w:rsidRPr="0052725E">
        <w:rPr>
          <w:b/>
          <w:bCs/>
          <w:rtl/>
        </w:rPr>
        <w:t xml:space="preserve"> </w:t>
      </w:r>
      <w:r w:rsidRPr="0052725E">
        <w:rPr>
          <w:rFonts w:hint="eastAsia"/>
          <w:b/>
          <w:bCs/>
          <w:rtl/>
        </w:rPr>
        <w:t>جميع</w:t>
      </w:r>
      <w:r w:rsidRPr="0052725E">
        <w:rPr>
          <w:b/>
          <w:bCs/>
          <w:rtl/>
        </w:rPr>
        <w:t xml:space="preserve"> </w:t>
      </w:r>
      <w:r w:rsidRPr="0052725E">
        <w:rPr>
          <w:rFonts w:hint="eastAsia"/>
          <w:b/>
          <w:bCs/>
          <w:rtl/>
        </w:rPr>
        <w:t>الأحكام</w:t>
      </w:r>
      <w:r w:rsidRPr="0052725E">
        <w:rPr>
          <w:b/>
          <w:bCs/>
          <w:rtl/>
        </w:rPr>
        <w:t xml:space="preserve"> </w:t>
      </w:r>
      <w:r w:rsidRPr="0052725E">
        <w:rPr>
          <w:rFonts w:hint="eastAsia"/>
          <w:b/>
          <w:bCs/>
          <w:rtl/>
        </w:rPr>
        <w:t>التي</w:t>
      </w:r>
      <w:r w:rsidRPr="0052725E">
        <w:rPr>
          <w:b/>
          <w:bCs/>
          <w:rtl/>
        </w:rPr>
        <w:t xml:space="preserve"> </w:t>
      </w:r>
      <w:r w:rsidRPr="0052725E">
        <w:rPr>
          <w:rFonts w:hint="eastAsia"/>
          <w:b/>
          <w:bCs/>
          <w:rtl/>
        </w:rPr>
        <w:t>تميز</w:t>
      </w:r>
      <w:r w:rsidRPr="0052725E">
        <w:rPr>
          <w:b/>
          <w:bCs/>
          <w:rtl/>
        </w:rPr>
        <w:t xml:space="preserve"> </w:t>
      </w:r>
      <w:r w:rsidRPr="0052725E">
        <w:rPr>
          <w:rFonts w:hint="eastAsia"/>
          <w:b/>
          <w:bCs/>
          <w:rtl/>
        </w:rPr>
        <w:t>ضد</w:t>
      </w:r>
      <w:r w:rsidRPr="0052725E">
        <w:rPr>
          <w:b/>
          <w:bCs/>
          <w:rtl/>
        </w:rPr>
        <w:t xml:space="preserve"> </w:t>
      </w:r>
      <w:r w:rsidRPr="0052725E">
        <w:rPr>
          <w:rFonts w:hint="eastAsia"/>
          <w:b/>
          <w:bCs/>
          <w:rtl/>
        </w:rPr>
        <w:t>النساء</w:t>
      </w:r>
      <w:r w:rsidRPr="0052725E">
        <w:rPr>
          <w:b/>
          <w:bCs/>
          <w:rtl/>
        </w:rPr>
        <w:t xml:space="preserve"> </w:t>
      </w:r>
      <w:r w:rsidRPr="0052725E">
        <w:rPr>
          <w:rFonts w:hint="eastAsia"/>
          <w:b/>
          <w:bCs/>
          <w:rtl/>
        </w:rPr>
        <w:t>وتسمح</w:t>
      </w:r>
      <w:r w:rsidRPr="0052725E">
        <w:rPr>
          <w:b/>
          <w:bCs/>
          <w:rtl/>
        </w:rPr>
        <w:t xml:space="preserve"> </w:t>
      </w:r>
      <w:r w:rsidRPr="0052725E">
        <w:rPr>
          <w:rFonts w:hint="eastAsia"/>
          <w:b/>
          <w:bCs/>
          <w:rtl/>
        </w:rPr>
        <w:t>بممارسة</w:t>
      </w:r>
      <w:r w:rsidRPr="0052725E">
        <w:rPr>
          <w:b/>
          <w:bCs/>
          <w:rtl/>
        </w:rPr>
        <w:t xml:space="preserve"> </w:t>
      </w:r>
      <w:r w:rsidRPr="0052725E">
        <w:rPr>
          <w:rFonts w:hint="eastAsia"/>
          <w:b/>
          <w:bCs/>
          <w:rtl/>
        </w:rPr>
        <w:t>العنف</w:t>
      </w:r>
      <w:r w:rsidRPr="0052725E">
        <w:rPr>
          <w:b/>
          <w:bCs/>
          <w:rtl/>
        </w:rPr>
        <w:t xml:space="preserve"> </w:t>
      </w:r>
      <w:r w:rsidRPr="0052725E">
        <w:rPr>
          <w:rFonts w:hint="eastAsia"/>
          <w:b/>
          <w:bCs/>
          <w:rtl/>
        </w:rPr>
        <w:t>ضدهن؛</w:t>
      </w:r>
    </w:p>
    <w:p w:rsidR="0009484A" w:rsidRPr="0052725E" w:rsidRDefault="0009484A" w:rsidP="0009484A">
      <w:pPr>
        <w:pStyle w:val="SingleTxt"/>
        <w:rPr>
          <w:b/>
          <w:bCs/>
          <w:rtl/>
        </w:rPr>
      </w:pPr>
      <w:r>
        <w:rPr>
          <w:rFonts w:hint="cs"/>
          <w:b/>
          <w:bCs/>
          <w:rtl/>
        </w:rPr>
        <w:tab/>
      </w:r>
      <w:r w:rsidRPr="0009484A">
        <w:rPr>
          <w:rtl/>
        </w:rPr>
        <w:t>(ب)</w:t>
      </w:r>
      <w:r>
        <w:rPr>
          <w:b/>
          <w:bCs/>
          <w:rtl/>
        </w:rPr>
        <w:tab/>
      </w:r>
      <w:r w:rsidRPr="0052725E">
        <w:rPr>
          <w:rFonts w:hint="eastAsia"/>
          <w:b/>
          <w:bCs/>
          <w:rtl/>
        </w:rPr>
        <w:t>تعزيز</w:t>
      </w:r>
      <w:r w:rsidRPr="0052725E">
        <w:rPr>
          <w:b/>
          <w:bCs/>
          <w:rtl/>
        </w:rPr>
        <w:t xml:space="preserve"> جهودها الرامية إلى زيادة تمثيل النساء في الحياة العامة، وعلى وجه الخصوص في أعلى المناصب الحكومية والقضائية؛</w:t>
      </w:r>
    </w:p>
    <w:p w:rsidR="0009484A" w:rsidRPr="0052725E" w:rsidRDefault="0009484A" w:rsidP="0009484A">
      <w:pPr>
        <w:pStyle w:val="SingleTxt"/>
        <w:rPr>
          <w:b/>
          <w:bCs/>
          <w:rtl/>
        </w:rPr>
      </w:pPr>
      <w:r>
        <w:rPr>
          <w:rFonts w:hint="cs"/>
          <w:b/>
          <w:bCs/>
          <w:rtl/>
        </w:rPr>
        <w:tab/>
      </w:r>
      <w:r w:rsidRPr="0009484A">
        <w:rPr>
          <w:rtl/>
        </w:rPr>
        <w:t>(ج)</w:t>
      </w:r>
      <w:r w:rsidRPr="0009484A">
        <w:rPr>
          <w:rtl/>
        </w:rPr>
        <w:tab/>
      </w:r>
      <w:r w:rsidRPr="0052725E">
        <w:rPr>
          <w:rFonts w:hint="eastAsia"/>
          <w:b/>
          <w:bCs/>
          <w:rtl/>
        </w:rPr>
        <w:t>تكثيف</w:t>
      </w:r>
      <w:r w:rsidRPr="0052725E">
        <w:rPr>
          <w:b/>
          <w:bCs/>
          <w:rtl/>
        </w:rPr>
        <w:t xml:space="preserve"> </w:t>
      </w:r>
      <w:r w:rsidRPr="0052725E">
        <w:rPr>
          <w:rFonts w:hint="eastAsia"/>
          <w:b/>
          <w:bCs/>
          <w:rtl/>
        </w:rPr>
        <w:t>جهودها</w:t>
      </w:r>
      <w:r w:rsidRPr="0052725E">
        <w:rPr>
          <w:b/>
          <w:bCs/>
          <w:rtl/>
        </w:rPr>
        <w:t xml:space="preserve"> </w:t>
      </w:r>
      <w:r w:rsidRPr="0052725E">
        <w:rPr>
          <w:rFonts w:hint="eastAsia"/>
          <w:b/>
          <w:bCs/>
          <w:rtl/>
        </w:rPr>
        <w:t>الرامية</w:t>
      </w:r>
      <w:r w:rsidRPr="0052725E">
        <w:rPr>
          <w:b/>
          <w:bCs/>
          <w:rtl/>
        </w:rPr>
        <w:t xml:space="preserve"> </w:t>
      </w:r>
      <w:r w:rsidRPr="0052725E">
        <w:rPr>
          <w:rFonts w:hint="eastAsia"/>
          <w:b/>
          <w:bCs/>
          <w:rtl/>
        </w:rPr>
        <w:t>إلى</w:t>
      </w:r>
      <w:r w:rsidRPr="0052725E">
        <w:rPr>
          <w:b/>
          <w:bCs/>
          <w:rtl/>
        </w:rPr>
        <w:t xml:space="preserve"> </w:t>
      </w:r>
      <w:r w:rsidRPr="0052725E">
        <w:rPr>
          <w:rFonts w:hint="eastAsia"/>
          <w:b/>
          <w:bCs/>
          <w:rtl/>
        </w:rPr>
        <w:t>القضاء</w:t>
      </w:r>
      <w:r w:rsidRPr="0052725E">
        <w:rPr>
          <w:b/>
          <w:bCs/>
          <w:rtl/>
        </w:rPr>
        <w:t xml:space="preserve"> </w:t>
      </w:r>
      <w:r w:rsidRPr="0052725E">
        <w:rPr>
          <w:rFonts w:hint="eastAsia"/>
          <w:b/>
          <w:bCs/>
          <w:rtl/>
        </w:rPr>
        <w:t>على</w:t>
      </w:r>
      <w:r w:rsidRPr="0052725E">
        <w:rPr>
          <w:b/>
          <w:bCs/>
          <w:rtl/>
        </w:rPr>
        <w:t xml:space="preserve"> </w:t>
      </w:r>
      <w:r w:rsidRPr="0052725E">
        <w:rPr>
          <w:rFonts w:hint="eastAsia"/>
          <w:b/>
          <w:bCs/>
          <w:rtl/>
        </w:rPr>
        <w:t>القوالب</w:t>
      </w:r>
      <w:r w:rsidRPr="0052725E">
        <w:rPr>
          <w:b/>
          <w:bCs/>
          <w:rtl/>
        </w:rPr>
        <w:t xml:space="preserve"> </w:t>
      </w:r>
      <w:r w:rsidRPr="0052725E">
        <w:rPr>
          <w:rFonts w:hint="eastAsia"/>
          <w:b/>
          <w:bCs/>
          <w:rtl/>
        </w:rPr>
        <w:t>النمطية</w:t>
      </w:r>
      <w:r w:rsidRPr="0052725E">
        <w:rPr>
          <w:b/>
          <w:bCs/>
          <w:rtl/>
        </w:rPr>
        <w:t xml:space="preserve"> </w:t>
      </w:r>
      <w:r w:rsidRPr="0052725E">
        <w:rPr>
          <w:rFonts w:hint="eastAsia"/>
          <w:b/>
          <w:bCs/>
          <w:rtl/>
        </w:rPr>
        <w:t>الجنسانية</w:t>
      </w:r>
      <w:r w:rsidRPr="0052725E">
        <w:rPr>
          <w:b/>
          <w:bCs/>
          <w:rtl/>
        </w:rPr>
        <w:t xml:space="preserve"> </w:t>
      </w:r>
      <w:r w:rsidR="00B60266">
        <w:rPr>
          <w:rFonts w:hint="eastAsia"/>
          <w:b/>
          <w:bCs/>
          <w:rtl/>
        </w:rPr>
        <w:t>فيما يتعلق</w:t>
      </w:r>
      <w:r w:rsidRPr="0052725E">
        <w:rPr>
          <w:b/>
          <w:bCs/>
          <w:rtl/>
        </w:rPr>
        <w:t xml:space="preserve"> </w:t>
      </w:r>
      <w:r w:rsidRPr="0052725E">
        <w:rPr>
          <w:rFonts w:hint="eastAsia"/>
          <w:b/>
          <w:bCs/>
          <w:rtl/>
        </w:rPr>
        <w:t>بدور</w:t>
      </w:r>
      <w:r w:rsidRPr="0052725E">
        <w:rPr>
          <w:b/>
          <w:bCs/>
          <w:rtl/>
        </w:rPr>
        <w:t xml:space="preserve"> </w:t>
      </w:r>
      <w:r w:rsidRPr="0052725E">
        <w:rPr>
          <w:rFonts w:hint="eastAsia"/>
          <w:b/>
          <w:bCs/>
          <w:rtl/>
        </w:rPr>
        <w:t>ومسؤوليات</w:t>
      </w:r>
      <w:r w:rsidRPr="0052725E">
        <w:rPr>
          <w:b/>
          <w:bCs/>
          <w:rtl/>
        </w:rPr>
        <w:t xml:space="preserve"> </w:t>
      </w:r>
      <w:r w:rsidRPr="0052725E">
        <w:rPr>
          <w:rFonts w:hint="eastAsia"/>
          <w:b/>
          <w:bCs/>
          <w:rtl/>
        </w:rPr>
        <w:t>الرجال</w:t>
      </w:r>
      <w:r w:rsidRPr="0052725E">
        <w:rPr>
          <w:b/>
          <w:bCs/>
          <w:rtl/>
        </w:rPr>
        <w:t xml:space="preserve"> </w:t>
      </w:r>
      <w:r w:rsidRPr="0052725E">
        <w:rPr>
          <w:rFonts w:hint="eastAsia"/>
          <w:b/>
          <w:bCs/>
          <w:rtl/>
        </w:rPr>
        <w:t>والنساء</w:t>
      </w:r>
      <w:r w:rsidRPr="0052725E">
        <w:rPr>
          <w:b/>
          <w:bCs/>
          <w:rtl/>
        </w:rPr>
        <w:t xml:space="preserve"> </w:t>
      </w:r>
      <w:r w:rsidRPr="0052725E">
        <w:rPr>
          <w:rFonts w:hint="eastAsia"/>
          <w:b/>
          <w:bCs/>
          <w:rtl/>
        </w:rPr>
        <w:t>داخل</w:t>
      </w:r>
      <w:r w:rsidRPr="0052725E">
        <w:rPr>
          <w:b/>
          <w:bCs/>
          <w:rtl/>
        </w:rPr>
        <w:t xml:space="preserve"> </w:t>
      </w:r>
      <w:r w:rsidRPr="0052725E">
        <w:rPr>
          <w:rFonts w:hint="eastAsia"/>
          <w:b/>
          <w:bCs/>
          <w:rtl/>
        </w:rPr>
        <w:t>الأسرة</w:t>
      </w:r>
      <w:r w:rsidRPr="0052725E">
        <w:rPr>
          <w:b/>
          <w:bCs/>
          <w:rtl/>
        </w:rPr>
        <w:t xml:space="preserve"> </w:t>
      </w:r>
      <w:r w:rsidRPr="0052725E">
        <w:rPr>
          <w:rFonts w:hint="eastAsia"/>
          <w:b/>
          <w:bCs/>
          <w:rtl/>
        </w:rPr>
        <w:t>والمجتمع</w:t>
      </w:r>
      <w:r w:rsidRPr="0052725E">
        <w:rPr>
          <w:b/>
          <w:bCs/>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375CC0"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375CC0">
        <w:rPr>
          <w:rFonts w:hint="cs"/>
          <w:rtl/>
        </w:rPr>
        <w:t>الممارسات الضارة التي تميز ضد النساء والفتيات</w:t>
      </w:r>
    </w:p>
    <w:p w:rsidR="0009484A" w:rsidRDefault="0009484A" w:rsidP="0009484A">
      <w:pPr>
        <w:pStyle w:val="SingleTxt"/>
        <w:rPr>
          <w:rtl/>
        </w:rPr>
      </w:pPr>
      <w:r>
        <w:rPr>
          <w:rFonts w:hint="cs"/>
          <w:rtl/>
        </w:rPr>
        <w:t>15-</w:t>
      </w:r>
      <w:r>
        <w:rPr>
          <w:rFonts w:hint="cs"/>
          <w:rtl/>
        </w:rPr>
        <w:tab/>
        <w:t>تشعر اللجنة بالقلق إزاء التقارير التي تشير إلى وجود الزواج المبكر و"المؤقت" والقسري. وترحب اللجنة بالجهود المبذولة لمكافحة تشويه الأعضاء التناسلية الأنثوية في إقليم كردستان،</w:t>
      </w:r>
      <w:r w:rsidR="00B60266">
        <w:rPr>
          <w:rFonts w:hint="cs"/>
          <w:rtl/>
        </w:rPr>
        <w:t xml:space="preserve"> بما </w:t>
      </w:r>
      <w:r>
        <w:rPr>
          <w:rFonts w:hint="cs"/>
          <w:rtl/>
        </w:rPr>
        <w:t>في ذلك تجريم هذه الممارسة، لكنها تشعر بالقلق لأن هذه الممارسة</w:t>
      </w:r>
      <w:r w:rsidR="00B60266">
        <w:rPr>
          <w:rFonts w:hint="cs"/>
          <w:rtl/>
        </w:rPr>
        <w:t xml:space="preserve"> لم </w:t>
      </w:r>
      <w:r>
        <w:rPr>
          <w:rFonts w:hint="cs"/>
          <w:rtl/>
        </w:rPr>
        <w:t>تُحظر بعدُ في سائر أنحاء الدولة الطرف (المواد 2 و3 و7 و23 و24).</w:t>
      </w:r>
    </w:p>
    <w:p w:rsidR="0009484A" w:rsidRPr="0052725E" w:rsidRDefault="0009484A" w:rsidP="0009484A">
      <w:pPr>
        <w:pStyle w:val="SingleTxt"/>
        <w:rPr>
          <w:b/>
          <w:bCs/>
          <w:rtl/>
        </w:rPr>
      </w:pPr>
      <w:r w:rsidRPr="0009484A">
        <w:rPr>
          <w:rtl/>
        </w:rPr>
        <w:t>16-</w:t>
      </w:r>
      <w:r w:rsidRPr="0009484A">
        <w:rPr>
          <w:rtl/>
        </w:rPr>
        <w:tab/>
      </w:r>
      <w:r w:rsidRPr="0052725E">
        <w:rPr>
          <w:b/>
          <w:bCs/>
          <w:rtl/>
        </w:rPr>
        <w:t xml:space="preserve">ينبغي أن تعزز الدولة الطرف جهودها الرامية إلى </w:t>
      </w:r>
      <w:r w:rsidRPr="0052725E">
        <w:rPr>
          <w:rFonts w:hint="eastAsia"/>
          <w:b/>
          <w:bCs/>
          <w:rtl/>
        </w:rPr>
        <w:t>منع</w:t>
      </w:r>
      <w:r w:rsidRPr="0052725E">
        <w:rPr>
          <w:b/>
          <w:bCs/>
          <w:rtl/>
        </w:rPr>
        <w:t xml:space="preserve"> </w:t>
      </w:r>
      <w:r w:rsidRPr="0052725E">
        <w:rPr>
          <w:rFonts w:hint="eastAsia"/>
          <w:b/>
          <w:bCs/>
          <w:rtl/>
        </w:rPr>
        <w:t>الممارسات</w:t>
      </w:r>
      <w:r w:rsidRPr="0052725E">
        <w:rPr>
          <w:b/>
          <w:bCs/>
          <w:rtl/>
        </w:rPr>
        <w:t xml:space="preserve"> الضارة التي </w:t>
      </w:r>
      <w:r>
        <w:rPr>
          <w:rFonts w:hint="cs"/>
          <w:b/>
          <w:bCs/>
          <w:rtl/>
        </w:rPr>
        <w:t xml:space="preserve">تشكل </w:t>
      </w:r>
      <w:r w:rsidRPr="0052725E">
        <w:rPr>
          <w:rFonts w:hint="eastAsia"/>
          <w:b/>
          <w:bCs/>
          <w:rtl/>
        </w:rPr>
        <w:t>تم</w:t>
      </w:r>
      <w:r>
        <w:rPr>
          <w:rFonts w:hint="cs"/>
          <w:b/>
          <w:bCs/>
          <w:rtl/>
        </w:rPr>
        <w:t>ي</w:t>
      </w:r>
      <w:r w:rsidRPr="0052725E">
        <w:rPr>
          <w:rFonts w:hint="eastAsia"/>
          <w:b/>
          <w:bCs/>
          <w:rtl/>
        </w:rPr>
        <w:t>يز</w:t>
      </w:r>
      <w:r w:rsidR="00860449">
        <w:rPr>
          <w:rFonts w:hint="cs"/>
          <w:b/>
          <w:bCs/>
          <w:rtl/>
        </w:rPr>
        <w:t xml:space="preserve">اً </w:t>
      </w:r>
      <w:r w:rsidRPr="0052725E">
        <w:rPr>
          <w:b/>
          <w:bCs/>
          <w:rtl/>
        </w:rPr>
        <w:t xml:space="preserve">ضد النساء والفتيات، وبخاصة الزواج المبكر و"المؤقت" والقسري وتشويه الأعضاء التناسلية الأنثوية، والقضاء عليها بطرق منها اتخاذ تدابير أكثر صرامة لتوعية عامة </w:t>
      </w:r>
      <w:r w:rsidRPr="0052725E">
        <w:rPr>
          <w:b/>
          <w:bCs/>
          <w:rtl/>
        </w:rPr>
        <w:lastRenderedPageBreak/>
        <w:t>الجمهور بالآثار السلبية لهذه الممارسات. وينبغي أن تكفل أيض</w:t>
      </w:r>
      <w:r w:rsidR="00860449">
        <w:rPr>
          <w:b/>
          <w:bCs/>
          <w:rtl/>
        </w:rPr>
        <w:t xml:space="preserve">اً </w:t>
      </w:r>
      <w:r w:rsidRPr="0052725E">
        <w:rPr>
          <w:b/>
          <w:bCs/>
          <w:rtl/>
        </w:rPr>
        <w:t>حظر جميع أشكال تشويه الأعضاء التناسلية الأنثوية في جميع أنحاء البلد وتنفيذ التشريعات الجنائية ذات الصلة في إقليم كردستان تنفيذ</w:t>
      </w:r>
      <w:r w:rsidR="00860449">
        <w:rPr>
          <w:b/>
          <w:bCs/>
          <w:rtl/>
        </w:rPr>
        <w:t xml:space="preserve">اً </w:t>
      </w:r>
      <w:r w:rsidRPr="0052725E">
        <w:rPr>
          <w:b/>
          <w:bCs/>
          <w:rtl/>
        </w:rPr>
        <w:t>فعال</w:t>
      </w:r>
      <w:r w:rsidR="00860449">
        <w:rPr>
          <w:b/>
          <w:bCs/>
          <w:rtl/>
        </w:rPr>
        <w:t>اً.</w:t>
      </w:r>
      <w:r w:rsidRPr="0052725E">
        <w:rPr>
          <w:b/>
          <w:bCs/>
          <w:rtl/>
        </w:rPr>
        <w:t xml:space="preserve"> وينبغي أن تضمن الدولة الطرف كذلك وصول ضحايا هذه الممارسات </w:t>
      </w:r>
      <w:r w:rsidRPr="0052725E">
        <w:rPr>
          <w:rFonts w:hint="eastAsia"/>
          <w:b/>
          <w:bCs/>
          <w:rtl/>
        </w:rPr>
        <w:t>إلى</w:t>
      </w:r>
      <w:r w:rsidRPr="0052725E">
        <w:rPr>
          <w:b/>
          <w:bCs/>
          <w:rtl/>
        </w:rPr>
        <w:t xml:space="preserve"> سبل الانتصاف الفعالة.</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715F8E"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الانتهاكات الماضية ل</w:t>
      </w:r>
      <w:r w:rsidRPr="00715F8E">
        <w:rPr>
          <w:rFonts w:hint="cs"/>
          <w:rtl/>
        </w:rPr>
        <w:t>حقوق الإنسان</w:t>
      </w:r>
    </w:p>
    <w:p w:rsidR="0009484A" w:rsidRDefault="0009484A" w:rsidP="0009484A">
      <w:pPr>
        <w:pStyle w:val="SingleTxt"/>
        <w:rPr>
          <w:rtl/>
        </w:rPr>
      </w:pPr>
      <w:r w:rsidRPr="0009484A">
        <w:rPr>
          <w:rFonts w:hint="cs"/>
          <w:spacing w:val="-4"/>
          <w:rtl/>
        </w:rPr>
        <w:t>17-</w:t>
      </w:r>
      <w:r w:rsidRPr="0009484A">
        <w:rPr>
          <w:rFonts w:hint="cs"/>
          <w:spacing w:val="-4"/>
          <w:rtl/>
        </w:rPr>
        <w:tab/>
        <w:t xml:space="preserve">إذ تذكّر اللجنة بملاحظاتها الختامية السابقة (انظر الوثيقة </w:t>
      </w:r>
      <w:r w:rsidRPr="0009484A">
        <w:rPr>
          <w:spacing w:val="-4"/>
        </w:rPr>
        <w:t>CCPR/C/79/Add.84</w:t>
      </w:r>
      <w:r w:rsidRPr="0009484A">
        <w:rPr>
          <w:rFonts w:hint="cs"/>
          <w:spacing w:val="-4"/>
          <w:rtl/>
        </w:rPr>
        <w:t xml:space="preserve"> الفقرة</w:t>
      </w:r>
      <w:r w:rsidRPr="0009484A">
        <w:rPr>
          <w:rFonts w:hint="eastAsia"/>
          <w:spacing w:val="-4"/>
          <w:rtl/>
        </w:rPr>
        <w:t> </w:t>
      </w:r>
      <w:r w:rsidRPr="0009484A">
        <w:rPr>
          <w:rFonts w:hint="cs"/>
          <w:spacing w:val="-4"/>
          <w:rtl/>
        </w:rPr>
        <w:t>8)، تحيط علم</w:t>
      </w:r>
      <w:r w:rsidR="00860449">
        <w:rPr>
          <w:rFonts w:hint="cs"/>
          <w:spacing w:val="-4"/>
          <w:rtl/>
        </w:rPr>
        <w:t xml:space="preserve">اً </w:t>
      </w:r>
      <w:r w:rsidRPr="0009484A">
        <w:rPr>
          <w:rFonts w:hint="cs"/>
          <w:spacing w:val="-4"/>
          <w:rtl/>
        </w:rPr>
        <w:t xml:space="preserve">باعتماد قانون المحكمة الجنائية العراقية العليا (القانون </w:t>
      </w:r>
      <w:r w:rsidR="00B60266">
        <w:rPr>
          <w:rFonts w:hint="cs"/>
          <w:spacing w:val="-4"/>
          <w:rtl/>
        </w:rPr>
        <w:t>رقم </w:t>
      </w:r>
      <w:r w:rsidRPr="0009484A">
        <w:rPr>
          <w:rFonts w:hint="cs"/>
          <w:spacing w:val="-4"/>
          <w:rtl/>
        </w:rPr>
        <w:t>10</w:t>
      </w:r>
      <w:r w:rsidR="00B60266">
        <w:rPr>
          <w:rFonts w:hint="cs"/>
          <w:spacing w:val="-4"/>
          <w:rtl/>
        </w:rPr>
        <w:t xml:space="preserve"> لعام </w:t>
      </w:r>
      <w:r w:rsidRPr="0009484A">
        <w:rPr>
          <w:rFonts w:hint="cs"/>
          <w:spacing w:val="-4"/>
          <w:rtl/>
        </w:rPr>
        <w:t xml:space="preserve">2005) </w:t>
      </w:r>
      <w:r w:rsidR="00B60266">
        <w:rPr>
          <w:rFonts w:hint="cs"/>
          <w:rtl/>
        </w:rPr>
        <w:t>فيما يتعلق</w:t>
      </w:r>
      <w:r>
        <w:rPr>
          <w:rFonts w:hint="cs"/>
          <w:rtl/>
        </w:rPr>
        <w:t xml:space="preserve"> بانتهاكات حقوق الإنسان المرتكبة خلال الفترة 1968-2003، وبالتدابير المتخذة لتوفير سبل الانتصاف لضحايا هذه الانتهاكات. وتلاحظ اللجنة أيض</w:t>
      </w:r>
      <w:r w:rsidR="00860449">
        <w:rPr>
          <w:rFonts w:hint="cs"/>
          <w:rtl/>
        </w:rPr>
        <w:t xml:space="preserve">اً </w:t>
      </w:r>
      <w:r>
        <w:rPr>
          <w:rFonts w:hint="cs"/>
          <w:rtl/>
        </w:rPr>
        <w:t xml:space="preserve">اعتماد القانون المتعلق بتعويض المتضررين جراء العمليات العسكرية والأخطاء العسكرية والعمليات الإرهابية (القانون </w:t>
      </w:r>
      <w:r w:rsidR="00B60266">
        <w:rPr>
          <w:rFonts w:hint="cs"/>
          <w:rtl/>
        </w:rPr>
        <w:t>رقم </w:t>
      </w:r>
      <w:r>
        <w:rPr>
          <w:rFonts w:hint="cs"/>
          <w:rtl/>
        </w:rPr>
        <w:t>20</w:t>
      </w:r>
      <w:r w:rsidR="00B60266">
        <w:rPr>
          <w:rFonts w:hint="cs"/>
          <w:rtl/>
        </w:rPr>
        <w:t xml:space="preserve"> لعام </w:t>
      </w:r>
      <w:r>
        <w:rPr>
          <w:rFonts w:hint="cs"/>
          <w:rtl/>
        </w:rPr>
        <w:t>2009). وتحيط اللجنة علم</w:t>
      </w:r>
      <w:r w:rsidR="00860449">
        <w:rPr>
          <w:rFonts w:hint="cs"/>
          <w:rtl/>
        </w:rPr>
        <w:t xml:space="preserve">اً </w:t>
      </w:r>
      <w:r>
        <w:rPr>
          <w:rFonts w:hint="cs"/>
          <w:rtl/>
        </w:rPr>
        <w:t>بالمعلومات المقدمة من الدولة الطرف ومفادها أن المحكمة الجنائية العراقية العليا توقفت عن العمل بعد</w:t>
      </w:r>
      <w:r w:rsidR="00B60266">
        <w:rPr>
          <w:rFonts w:hint="cs"/>
          <w:rtl/>
        </w:rPr>
        <w:t xml:space="preserve"> ما </w:t>
      </w:r>
      <w:r>
        <w:rPr>
          <w:rFonts w:hint="cs"/>
          <w:rtl/>
        </w:rPr>
        <w:t xml:space="preserve">أنجزت الغرض المتوخى من إنشائها. وتعرب اللجنة عن أسفها لعدم تلقيها معلومات مفصلة بشأن المساءلة عن الانتهاكات الماضية لحقوق الإنسان، وبخاصة عدد المذنبين المدانين والأحكام الصادرة في حقهم والتحقيقات الجارية والتعويضات المقدمة (المواد 2 و6 و7). </w:t>
      </w:r>
    </w:p>
    <w:p w:rsidR="0009484A" w:rsidRPr="0052725E" w:rsidRDefault="0009484A" w:rsidP="0009484A">
      <w:pPr>
        <w:pStyle w:val="SingleTxt"/>
        <w:rPr>
          <w:b/>
          <w:bCs/>
          <w:rtl/>
        </w:rPr>
      </w:pPr>
      <w:r w:rsidRPr="0009484A">
        <w:rPr>
          <w:rtl/>
        </w:rPr>
        <w:t>18-</w:t>
      </w:r>
      <w:r w:rsidRPr="0009484A">
        <w:rPr>
          <w:rtl/>
        </w:rPr>
        <w:tab/>
      </w:r>
      <w:r w:rsidRPr="0052725E">
        <w:rPr>
          <w:b/>
          <w:bCs/>
          <w:rtl/>
        </w:rPr>
        <w:t xml:space="preserve">ينبغي </w:t>
      </w:r>
      <w:r w:rsidRPr="0052725E">
        <w:rPr>
          <w:rFonts w:hint="eastAsia"/>
          <w:b/>
          <w:bCs/>
          <w:rtl/>
        </w:rPr>
        <w:t>أن</w:t>
      </w:r>
      <w:r w:rsidRPr="0052725E">
        <w:rPr>
          <w:b/>
          <w:bCs/>
          <w:rtl/>
        </w:rPr>
        <w:t xml:space="preserve"> </w:t>
      </w:r>
      <w:r w:rsidRPr="0052725E">
        <w:rPr>
          <w:rFonts w:hint="eastAsia"/>
          <w:b/>
          <w:bCs/>
          <w:rtl/>
        </w:rPr>
        <w:t>تتخذ</w:t>
      </w:r>
      <w:r w:rsidRPr="0052725E">
        <w:rPr>
          <w:b/>
          <w:bCs/>
          <w:rtl/>
        </w:rPr>
        <w:t xml:space="preserve"> </w:t>
      </w:r>
      <w:r w:rsidRPr="0052725E">
        <w:rPr>
          <w:rFonts w:hint="eastAsia"/>
          <w:b/>
          <w:bCs/>
          <w:rtl/>
        </w:rPr>
        <w:t>الدولة</w:t>
      </w:r>
      <w:r w:rsidRPr="0052725E">
        <w:rPr>
          <w:b/>
          <w:bCs/>
          <w:rtl/>
        </w:rPr>
        <w:t xml:space="preserve"> الطرف جميع التدابير </w:t>
      </w:r>
      <w:r w:rsidRPr="0052725E">
        <w:rPr>
          <w:rFonts w:hint="eastAsia"/>
          <w:b/>
          <w:bCs/>
          <w:rtl/>
        </w:rPr>
        <w:t>الضرورية</w:t>
      </w:r>
      <w:r w:rsidRPr="0052725E">
        <w:rPr>
          <w:b/>
          <w:bCs/>
          <w:rtl/>
        </w:rPr>
        <w:t xml:space="preserve"> </w:t>
      </w:r>
      <w:r w:rsidRPr="0052725E">
        <w:rPr>
          <w:rFonts w:hint="eastAsia"/>
          <w:b/>
          <w:bCs/>
          <w:rtl/>
        </w:rPr>
        <w:t>لضمان</w:t>
      </w:r>
      <w:r w:rsidRPr="0052725E">
        <w:rPr>
          <w:b/>
          <w:bCs/>
          <w:rtl/>
        </w:rPr>
        <w:t xml:space="preserve"> </w:t>
      </w:r>
      <w:r>
        <w:rPr>
          <w:rFonts w:hint="cs"/>
          <w:b/>
          <w:bCs/>
          <w:rtl/>
        </w:rPr>
        <w:t>ال</w:t>
      </w:r>
      <w:r w:rsidRPr="0052725E">
        <w:rPr>
          <w:rFonts w:hint="eastAsia"/>
          <w:b/>
          <w:bCs/>
          <w:rtl/>
        </w:rPr>
        <w:t>معاقبة</w:t>
      </w:r>
      <w:r w:rsidRPr="0052725E">
        <w:rPr>
          <w:b/>
          <w:bCs/>
          <w:rtl/>
        </w:rPr>
        <w:t xml:space="preserve"> </w:t>
      </w:r>
      <w:r>
        <w:rPr>
          <w:rFonts w:hint="cs"/>
          <w:b/>
          <w:bCs/>
          <w:rtl/>
        </w:rPr>
        <w:t>على جميع ال</w:t>
      </w:r>
      <w:r w:rsidRPr="0052725E">
        <w:rPr>
          <w:rFonts w:hint="eastAsia"/>
          <w:b/>
          <w:bCs/>
          <w:rtl/>
        </w:rPr>
        <w:t>انتهاكات</w:t>
      </w:r>
      <w:r w:rsidRPr="0052725E">
        <w:rPr>
          <w:b/>
          <w:bCs/>
          <w:rtl/>
        </w:rPr>
        <w:t xml:space="preserve"> </w:t>
      </w:r>
      <w:r>
        <w:rPr>
          <w:rFonts w:hint="cs"/>
          <w:b/>
          <w:bCs/>
          <w:rtl/>
        </w:rPr>
        <w:t>ال</w:t>
      </w:r>
      <w:r w:rsidRPr="0052725E">
        <w:rPr>
          <w:rFonts w:hint="eastAsia"/>
          <w:b/>
          <w:bCs/>
          <w:rtl/>
        </w:rPr>
        <w:t>جسيمة</w:t>
      </w:r>
      <w:r w:rsidRPr="0052725E">
        <w:rPr>
          <w:b/>
          <w:bCs/>
          <w:rtl/>
        </w:rPr>
        <w:t xml:space="preserve"> لحقوق الإنسان </w:t>
      </w:r>
      <w:r>
        <w:rPr>
          <w:rFonts w:hint="cs"/>
          <w:b/>
          <w:bCs/>
          <w:rtl/>
        </w:rPr>
        <w:t xml:space="preserve">التي وقعت على أراضيها </w:t>
      </w:r>
      <w:r w:rsidRPr="0052725E">
        <w:rPr>
          <w:rFonts w:hint="eastAsia"/>
          <w:b/>
          <w:bCs/>
          <w:rtl/>
        </w:rPr>
        <w:t>في</w:t>
      </w:r>
      <w:r w:rsidRPr="0052725E">
        <w:rPr>
          <w:b/>
          <w:bCs/>
          <w:rtl/>
        </w:rPr>
        <w:t xml:space="preserve"> </w:t>
      </w:r>
      <w:r w:rsidRPr="0052725E">
        <w:rPr>
          <w:rFonts w:hint="eastAsia"/>
          <w:b/>
          <w:bCs/>
          <w:rtl/>
        </w:rPr>
        <w:t>السابق</w:t>
      </w:r>
      <w:r w:rsidRPr="0052725E">
        <w:rPr>
          <w:b/>
          <w:bCs/>
          <w:rtl/>
        </w:rPr>
        <w:t xml:space="preserve"> وحص</w:t>
      </w:r>
      <w:r w:rsidRPr="0052725E">
        <w:rPr>
          <w:rFonts w:hint="eastAsia"/>
          <w:b/>
          <w:bCs/>
          <w:rtl/>
        </w:rPr>
        <w:t>ول</w:t>
      </w:r>
      <w:r w:rsidRPr="0052725E">
        <w:rPr>
          <w:b/>
          <w:bCs/>
          <w:rtl/>
        </w:rPr>
        <w:t xml:space="preserve"> جميع </w:t>
      </w:r>
      <w:r w:rsidRPr="0052725E">
        <w:rPr>
          <w:rFonts w:hint="eastAsia"/>
          <w:b/>
          <w:bCs/>
          <w:rtl/>
        </w:rPr>
        <w:t>الضحايا</w:t>
      </w:r>
      <w:r w:rsidR="00B60266">
        <w:rPr>
          <w:b/>
          <w:bCs/>
          <w:rtl/>
        </w:rPr>
        <w:t xml:space="preserve"> أو </w:t>
      </w:r>
      <w:r w:rsidRPr="0052725E">
        <w:rPr>
          <w:rFonts w:hint="eastAsia"/>
          <w:b/>
          <w:bCs/>
          <w:rtl/>
        </w:rPr>
        <w:t>أفراد</w:t>
      </w:r>
      <w:r w:rsidRPr="0052725E">
        <w:rPr>
          <w:b/>
          <w:bCs/>
          <w:rtl/>
        </w:rPr>
        <w:t xml:space="preserve"> </w:t>
      </w:r>
      <w:r w:rsidRPr="0052725E">
        <w:rPr>
          <w:rFonts w:hint="eastAsia"/>
          <w:b/>
          <w:bCs/>
          <w:rtl/>
        </w:rPr>
        <w:t>أسرهم</w:t>
      </w:r>
      <w:r w:rsidRPr="0052725E">
        <w:rPr>
          <w:b/>
          <w:bCs/>
          <w:rtl/>
        </w:rPr>
        <w:t xml:space="preserve"> </w:t>
      </w:r>
      <w:r w:rsidRPr="0052725E">
        <w:rPr>
          <w:rFonts w:hint="eastAsia"/>
          <w:b/>
          <w:bCs/>
          <w:rtl/>
        </w:rPr>
        <w:t>على</w:t>
      </w:r>
      <w:r w:rsidRPr="0052725E">
        <w:rPr>
          <w:b/>
          <w:bCs/>
          <w:rtl/>
        </w:rPr>
        <w:t xml:space="preserve"> </w:t>
      </w:r>
      <w:r w:rsidRPr="0052725E">
        <w:rPr>
          <w:rFonts w:hint="eastAsia"/>
          <w:b/>
          <w:bCs/>
          <w:rtl/>
        </w:rPr>
        <w:t>الجبر</w:t>
      </w:r>
      <w:r w:rsidRPr="0052725E">
        <w:rPr>
          <w:b/>
          <w:bCs/>
          <w:rtl/>
        </w:rPr>
        <w:t xml:space="preserve"> الكامل. </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A604C7"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A604C7">
        <w:rPr>
          <w:rFonts w:hint="cs"/>
          <w:rtl/>
        </w:rPr>
        <w:t xml:space="preserve">ادعاءات </w:t>
      </w:r>
      <w:r>
        <w:rPr>
          <w:rFonts w:hint="cs"/>
          <w:rtl/>
        </w:rPr>
        <w:t xml:space="preserve">بشأن </w:t>
      </w:r>
      <w:r w:rsidRPr="00A604C7">
        <w:rPr>
          <w:rFonts w:hint="cs"/>
          <w:rtl/>
        </w:rPr>
        <w:t>انتهاك</w:t>
      </w:r>
      <w:r>
        <w:rPr>
          <w:rFonts w:hint="cs"/>
          <w:rtl/>
        </w:rPr>
        <w:t xml:space="preserve"> حقوق الإنسان في إطار النزاع المسلح الحالي</w:t>
      </w:r>
    </w:p>
    <w:p w:rsidR="0009484A" w:rsidRDefault="0009484A" w:rsidP="0009484A">
      <w:pPr>
        <w:pStyle w:val="SingleTxt"/>
        <w:rPr>
          <w:rtl/>
        </w:rPr>
      </w:pPr>
      <w:r>
        <w:rPr>
          <w:rFonts w:hint="cs"/>
          <w:rtl/>
        </w:rPr>
        <w:t>19-</w:t>
      </w:r>
      <w:r>
        <w:rPr>
          <w:rFonts w:hint="cs"/>
          <w:rtl/>
        </w:rPr>
        <w:tab/>
        <w:t>تشعر اللجنة بالأسف إزاء المعلومات التي تشير إلى</w:t>
      </w:r>
      <w:r w:rsidR="00B60266">
        <w:rPr>
          <w:rFonts w:hint="cs"/>
          <w:rtl/>
        </w:rPr>
        <w:t xml:space="preserve"> ما </w:t>
      </w:r>
      <w:r>
        <w:rPr>
          <w:rFonts w:hint="cs"/>
          <w:rtl/>
        </w:rPr>
        <w:t>يرتكبه تنظيم الدولة الإسلامية في العراق والشام والجماعات الموالية له، من جرائم خطيرة بموجب القانون الدولي،</w:t>
      </w:r>
      <w:r w:rsidR="00B60266">
        <w:rPr>
          <w:rFonts w:hint="cs"/>
          <w:rtl/>
        </w:rPr>
        <w:t xml:space="preserve"> بما </w:t>
      </w:r>
      <w:r>
        <w:rPr>
          <w:rFonts w:hint="cs"/>
          <w:rtl/>
        </w:rPr>
        <w:t>في ذلك أعمال القتل والاختطاف والاسترقاق والاغتصاب والتعذيب وتجنيد الأطفال والزواج القسري.</w:t>
      </w:r>
      <w:r w:rsidR="00B60266">
        <w:rPr>
          <w:rFonts w:hint="cs"/>
          <w:rtl/>
        </w:rPr>
        <w:t xml:space="preserve"> وفي </w:t>
      </w:r>
      <w:r>
        <w:rPr>
          <w:rFonts w:hint="cs"/>
          <w:rtl/>
        </w:rPr>
        <w:t>هذا السياق، تلاحظ بقلق</w:t>
      </w:r>
      <w:r w:rsidR="00B60266">
        <w:rPr>
          <w:rFonts w:hint="cs"/>
          <w:rtl/>
        </w:rPr>
        <w:t xml:space="preserve"> ما </w:t>
      </w:r>
      <w:r>
        <w:rPr>
          <w:rFonts w:hint="cs"/>
          <w:rtl/>
        </w:rPr>
        <w:t xml:space="preserve">خلص إليه تقرير مفوضية الأمم المتحدة لحقوق الإنسان من أن تنظيم الدولة الإسلامية اقترف إبادة جماعية ضد الطائفة الإيزيدية وكذا جرائم ضد الإنسانية وجرائم حرب (انظر </w:t>
      </w:r>
      <w:r w:rsidRPr="009D383E">
        <w:t>A/HRC/28/18</w:t>
      </w:r>
      <w:r>
        <w:rPr>
          <w:rFonts w:hint="cs"/>
          <w:rtl/>
        </w:rPr>
        <w:t>، الفقرة 78). وتلاحظ اللجنة المعلومات المقدمة من الدولة الطرف بشأن جهودها الرامية إلى حماية المدنيين في مناطق القتال، لكنها تشعر أيض</w:t>
      </w:r>
      <w:r w:rsidR="00860449">
        <w:rPr>
          <w:rFonts w:hint="cs"/>
          <w:rtl/>
        </w:rPr>
        <w:t xml:space="preserve">اً </w:t>
      </w:r>
      <w:r>
        <w:rPr>
          <w:rFonts w:hint="cs"/>
          <w:rtl/>
        </w:rPr>
        <w:t>بالقلق إزاء مزاعم ارتكاب قوات الأمن العراقية والجماعات المسلحة الموالية لها انتهاكات لحقوق الإنسان ضد المدنيين في إطار محاربة تنظيم الدولة الإسلامية،</w:t>
      </w:r>
      <w:r w:rsidR="00B60266">
        <w:rPr>
          <w:rFonts w:hint="cs"/>
          <w:rtl/>
        </w:rPr>
        <w:t xml:space="preserve"> بما </w:t>
      </w:r>
      <w:r>
        <w:rPr>
          <w:rFonts w:hint="cs"/>
          <w:rtl/>
        </w:rPr>
        <w:t xml:space="preserve">في ذلك عمليات الإعدام خارج نطاق القانون والتعذيب والهجمات العشوائية (المواد 2 و6 و7 و9 و24 و27). </w:t>
      </w:r>
    </w:p>
    <w:p w:rsidR="00811AB7" w:rsidRDefault="00811AB7">
      <w:pPr>
        <w:bidi w:val="0"/>
        <w:spacing w:line="240" w:lineRule="auto"/>
        <w:jc w:val="left"/>
        <w:rPr>
          <w:rtl/>
        </w:rPr>
      </w:pPr>
      <w:r>
        <w:rPr>
          <w:rtl/>
        </w:rPr>
        <w:br w:type="page"/>
      </w:r>
    </w:p>
    <w:p w:rsidR="0009484A" w:rsidRPr="0052725E" w:rsidRDefault="0009484A" w:rsidP="0009484A">
      <w:pPr>
        <w:pStyle w:val="SingleTxt"/>
        <w:rPr>
          <w:b/>
          <w:bCs/>
          <w:rtl/>
        </w:rPr>
      </w:pPr>
      <w:r w:rsidRPr="0009484A">
        <w:rPr>
          <w:rtl/>
        </w:rPr>
        <w:lastRenderedPageBreak/>
        <w:t>20-</w:t>
      </w:r>
      <w:r w:rsidRPr="0009484A">
        <w:rPr>
          <w:rtl/>
        </w:rPr>
        <w:tab/>
      </w:r>
      <w:r w:rsidRPr="0052725E">
        <w:rPr>
          <w:b/>
          <w:bCs/>
          <w:rtl/>
        </w:rPr>
        <w:t xml:space="preserve">ينبغي </w:t>
      </w:r>
      <w:r w:rsidRPr="0052725E">
        <w:rPr>
          <w:rFonts w:hint="eastAsia"/>
          <w:b/>
          <w:bCs/>
          <w:rtl/>
        </w:rPr>
        <w:t>أن</w:t>
      </w:r>
      <w:r w:rsidRPr="0052725E">
        <w:rPr>
          <w:b/>
          <w:bCs/>
          <w:rtl/>
        </w:rPr>
        <w:t xml:space="preserve"> </w:t>
      </w:r>
      <w:r w:rsidRPr="0052725E">
        <w:rPr>
          <w:rFonts w:hint="eastAsia"/>
          <w:b/>
          <w:bCs/>
          <w:rtl/>
        </w:rPr>
        <w:t>تكثف</w:t>
      </w:r>
      <w:r w:rsidRPr="0052725E">
        <w:rPr>
          <w:b/>
          <w:bCs/>
          <w:rtl/>
        </w:rPr>
        <w:t xml:space="preserve"> </w:t>
      </w:r>
      <w:r w:rsidRPr="0052725E">
        <w:rPr>
          <w:rFonts w:hint="eastAsia"/>
          <w:b/>
          <w:bCs/>
          <w:rtl/>
        </w:rPr>
        <w:t>الدولة</w:t>
      </w:r>
      <w:r w:rsidRPr="0052725E">
        <w:rPr>
          <w:b/>
          <w:bCs/>
          <w:rtl/>
        </w:rPr>
        <w:t xml:space="preserve"> الطرف جهودها </w:t>
      </w:r>
      <w:r w:rsidRPr="0052725E">
        <w:rPr>
          <w:rFonts w:hint="eastAsia"/>
          <w:b/>
          <w:bCs/>
          <w:rtl/>
        </w:rPr>
        <w:t>لضمان</w:t>
      </w:r>
      <w:r w:rsidR="00B60266">
        <w:rPr>
          <w:b/>
          <w:bCs/>
          <w:rtl/>
        </w:rPr>
        <w:t xml:space="preserve"> ما </w:t>
      </w:r>
      <w:r w:rsidRPr="0052725E">
        <w:rPr>
          <w:rFonts w:hint="eastAsia"/>
          <w:b/>
          <w:bCs/>
          <w:rtl/>
        </w:rPr>
        <w:t>يلي</w:t>
      </w:r>
      <w:r w:rsidRPr="0052725E">
        <w:rPr>
          <w:b/>
          <w:bCs/>
          <w:rtl/>
        </w:rPr>
        <w:t>:</w:t>
      </w:r>
    </w:p>
    <w:p w:rsidR="0009484A" w:rsidRPr="0052725E" w:rsidRDefault="0009484A" w:rsidP="0009484A">
      <w:pPr>
        <w:pStyle w:val="SingleTxt"/>
        <w:rPr>
          <w:b/>
          <w:bCs/>
          <w:rtl/>
        </w:rPr>
      </w:pPr>
      <w:r>
        <w:rPr>
          <w:rFonts w:hint="cs"/>
          <w:b/>
          <w:bCs/>
          <w:rtl/>
        </w:rPr>
        <w:tab/>
      </w:r>
      <w:r w:rsidRPr="0009484A">
        <w:rPr>
          <w:rtl/>
        </w:rPr>
        <w:t>(أ)</w:t>
      </w:r>
      <w:r>
        <w:rPr>
          <w:b/>
          <w:bCs/>
          <w:rtl/>
        </w:rPr>
        <w:tab/>
      </w:r>
      <w:r w:rsidRPr="0052725E">
        <w:rPr>
          <w:rFonts w:hint="eastAsia"/>
          <w:b/>
          <w:bCs/>
          <w:rtl/>
        </w:rPr>
        <w:t>التحقيق</w:t>
      </w:r>
      <w:r w:rsidRPr="0052725E">
        <w:rPr>
          <w:b/>
          <w:bCs/>
          <w:rtl/>
        </w:rPr>
        <w:t xml:space="preserve"> على نحو مستقل وسريع وواف في جميع الانتهاكات الخطير</w:t>
      </w:r>
      <w:r w:rsidRPr="0052725E">
        <w:rPr>
          <w:rFonts w:hint="eastAsia"/>
          <w:b/>
          <w:bCs/>
          <w:rtl/>
        </w:rPr>
        <w:t>ة</w:t>
      </w:r>
      <w:r w:rsidRPr="0052725E">
        <w:rPr>
          <w:b/>
          <w:bCs/>
          <w:rtl/>
        </w:rPr>
        <w:t xml:space="preserve"> </w:t>
      </w:r>
      <w:r w:rsidRPr="0052725E">
        <w:rPr>
          <w:rFonts w:hint="eastAsia"/>
          <w:b/>
          <w:bCs/>
          <w:rtl/>
        </w:rPr>
        <w:t>لحقوق</w:t>
      </w:r>
      <w:r w:rsidRPr="0052725E">
        <w:rPr>
          <w:b/>
          <w:bCs/>
          <w:rtl/>
        </w:rPr>
        <w:t xml:space="preserve"> </w:t>
      </w:r>
      <w:r w:rsidRPr="0052725E">
        <w:rPr>
          <w:rFonts w:hint="eastAsia"/>
          <w:b/>
          <w:bCs/>
          <w:rtl/>
        </w:rPr>
        <w:t>الإنسان،</w:t>
      </w:r>
      <w:r w:rsidRPr="0052725E">
        <w:rPr>
          <w:b/>
          <w:bCs/>
          <w:rtl/>
        </w:rPr>
        <w:t xml:space="preserve"> ومحاكمة الجناة ومعاقبتهم </w:t>
      </w:r>
      <w:r w:rsidRPr="0052725E">
        <w:rPr>
          <w:rFonts w:hint="eastAsia"/>
          <w:b/>
          <w:bCs/>
          <w:rtl/>
        </w:rPr>
        <w:t>على</w:t>
      </w:r>
      <w:r w:rsidRPr="0052725E">
        <w:rPr>
          <w:b/>
          <w:bCs/>
          <w:rtl/>
        </w:rPr>
        <w:t xml:space="preserve"> </w:t>
      </w:r>
      <w:r w:rsidRPr="0052725E">
        <w:rPr>
          <w:rFonts w:hint="eastAsia"/>
          <w:b/>
          <w:bCs/>
          <w:rtl/>
        </w:rPr>
        <w:t>النحو</w:t>
      </w:r>
      <w:r w:rsidRPr="0052725E">
        <w:rPr>
          <w:b/>
          <w:bCs/>
          <w:rtl/>
        </w:rPr>
        <w:t xml:space="preserve"> </w:t>
      </w:r>
      <w:r w:rsidRPr="0052725E">
        <w:rPr>
          <w:rFonts w:hint="eastAsia"/>
          <w:b/>
          <w:bCs/>
          <w:rtl/>
        </w:rPr>
        <w:t>المناسب</w:t>
      </w:r>
      <w:r w:rsidRPr="0052725E">
        <w:rPr>
          <w:b/>
          <w:bCs/>
          <w:rtl/>
        </w:rPr>
        <w:t xml:space="preserve"> في أسرع وقت ممكن</w:t>
      </w:r>
      <w:r w:rsidRPr="0052725E">
        <w:rPr>
          <w:rFonts w:hint="eastAsia"/>
          <w:b/>
          <w:bCs/>
          <w:rtl/>
        </w:rPr>
        <w:t>،</w:t>
      </w:r>
      <w:r w:rsidRPr="0052725E">
        <w:rPr>
          <w:b/>
          <w:bCs/>
          <w:rtl/>
        </w:rPr>
        <w:t xml:space="preserve"> و</w:t>
      </w:r>
      <w:r w:rsidRPr="0052725E">
        <w:rPr>
          <w:rFonts w:hint="eastAsia"/>
          <w:b/>
          <w:bCs/>
          <w:rtl/>
        </w:rPr>
        <w:t>حصول</w:t>
      </w:r>
      <w:r w:rsidRPr="0052725E">
        <w:rPr>
          <w:b/>
          <w:bCs/>
          <w:rtl/>
        </w:rPr>
        <w:t xml:space="preserve"> </w:t>
      </w:r>
      <w:r w:rsidRPr="0052725E">
        <w:rPr>
          <w:rFonts w:hint="eastAsia"/>
          <w:b/>
          <w:bCs/>
          <w:rtl/>
        </w:rPr>
        <w:t>الضحايا</w:t>
      </w:r>
      <w:r w:rsidRPr="0052725E">
        <w:rPr>
          <w:b/>
          <w:bCs/>
          <w:rtl/>
        </w:rPr>
        <w:t xml:space="preserve"> </w:t>
      </w:r>
      <w:r w:rsidRPr="0052725E">
        <w:rPr>
          <w:rFonts w:hint="eastAsia"/>
          <w:b/>
          <w:bCs/>
          <w:rtl/>
        </w:rPr>
        <w:t>على</w:t>
      </w:r>
      <w:r w:rsidRPr="0052725E">
        <w:rPr>
          <w:b/>
          <w:bCs/>
          <w:rtl/>
        </w:rPr>
        <w:t xml:space="preserve"> </w:t>
      </w:r>
      <w:r w:rsidRPr="0052725E">
        <w:rPr>
          <w:rFonts w:hint="eastAsia"/>
          <w:b/>
          <w:bCs/>
          <w:rtl/>
        </w:rPr>
        <w:t>الجبر</w:t>
      </w:r>
      <w:r w:rsidRPr="0052725E">
        <w:rPr>
          <w:b/>
          <w:bCs/>
          <w:rtl/>
        </w:rPr>
        <w:t xml:space="preserve"> </w:t>
      </w:r>
      <w:r w:rsidRPr="0052725E">
        <w:rPr>
          <w:rFonts w:hint="eastAsia"/>
          <w:b/>
          <w:bCs/>
          <w:rtl/>
        </w:rPr>
        <w:t>الكامل؛</w:t>
      </w:r>
      <w:r w:rsidRPr="0052725E">
        <w:rPr>
          <w:b/>
          <w:bCs/>
          <w:rtl/>
        </w:rPr>
        <w:t xml:space="preserve"> </w:t>
      </w:r>
    </w:p>
    <w:p w:rsidR="0009484A" w:rsidRPr="0052725E" w:rsidRDefault="0009484A" w:rsidP="0009484A">
      <w:pPr>
        <w:pStyle w:val="SingleTxt"/>
        <w:rPr>
          <w:b/>
          <w:bCs/>
          <w:rtl/>
        </w:rPr>
      </w:pPr>
      <w:r>
        <w:rPr>
          <w:rFonts w:hint="cs"/>
          <w:b/>
          <w:bCs/>
          <w:rtl/>
        </w:rPr>
        <w:tab/>
      </w:r>
      <w:r w:rsidRPr="0009484A">
        <w:rPr>
          <w:rtl/>
        </w:rPr>
        <w:t>(ب)</w:t>
      </w:r>
      <w:r>
        <w:rPr>
          <w:b/>
          <w:bCs/>
          <w:rtl/>
        </w:rPr>
        <w:tab/>
      </w:r>
      <w:r w:rsidRPr="0052725E">
        <w:rPr>
          <w:rFonts w:hint="eastAsia"/>
          <w:b/>
          <w:bCs/>
          <w:rtl/>
        </w:rPr>
        <w:t>عدم</w:t>
      </w:r>
      <w:r w:rsidRPr="0052725E">
        <w:rPr>
          <w:b/>
          <w:bCs/>
          <w:rtl/>
        </w:rPr>
        <w:t xml:space="preserve"> </w:t>
      </w:r>
      <w:r w:rsidRPr="0052725E">
        <w:rPr>
          <w:rFonts w:hint="eastAsia"/>
          <w:b/>
          <w:bCs/>
          <w:rtl/>
        </w:rPr>
        <w:t>ارتكاب</w:t>
      </w:r>
      <w:r w:rsidRPr="0052725E">
        <w:rPr>
          <w:b/>
          <w:bCs/>
          <w:rtl/>
        </w:rPr>
        <w:t xml:space="preserve"> </w:t>
      </w:r>
      <w:r w:rsidRPr="0052725E">
        <w:rPr>
          <w:rFonts w:hint="eastAsia"/>
          <w:b/>
          <w:bCs/>
          <w:rtl/>
        </w:rPr>
        <w:t>قواتها</w:t>
      </w:r>
      <w:r w:rsidRPr="0052725E">
        <w:rPr>
          <w:b/>
          <w:bCs/>
          <w:rtl/>
        </w:rPr>
        <w:t xml:space="preserve"> </w:t>
      </w:r>
      <w:r w:rsidRPr="0052725E">
        <w:rPr>
          <w:rFonts w:hint="eastAsia"/>
          <w:b/>
          <w:bCs/>
          <w:rtl/>
        </w:rPr>
        <w:t>والجماعات</w:t>
      </w:r>
      <w:r w:rsidRPr="0052725E">
        <w:rPr>
          <w:b/>
          <w:bCs/>
          <w:rtl/>
        </w:rPr>
        <w:t xml:space="preserve"> </w:t>
      </w:r>
      <w:r w:rsidRPr="0052725E">
        <w:rPr>
          <w:rFonts w:hint="eastAsia"/>
          <w:b/>
          <w:bCs/>
          <w:rtl/>
        </w:rPr>
        <w:t>الخاضعة</w:t>
      </w:r>
      <w:r w:rsidRPr="0052725E">
        <w:rPr>
          <w:b/>
          <w:bCs/>
          <w:rtl/>
        </w:rPr>
        <w:t xml:space="preserve"> </w:t>
      </w:r>
      <w:r w:rsidRPr="0052725E">
        <w:rPr>
          <w:rFonts w:hint="eastAsia"/>
          <w:b/>
          <w:bCs/>
          <w:rtl/>
        </w:rPr>
        <w:t>لها</w:t>
      </w:r>
      <w:r w:rsidRPr="0052725E">
        <w:rPr>
          <w:b/>
          <w:bCs/>
          <w:rtl/>
        </w:rPr>
        <w:t xml:space="preserve"> </w:t>
      </w:r>
      <w:r w:rsidRPr="0052725E">
        <w:rPr>
          <w:rFonts w:hint="eastAsia"/>
          <w:b/>
          <w:bCs/>
          <w:rtl/>
        </w:rPr>
        <w:t>والقوات</w:t>
      </w:r>
      <w:r w:rsidRPr="0052725E">
        <w:rPr>
          <w:b/>
          <w:bCs/>
          <w:rtl/>
        </w:rPr>
        <w:t xml:space="preserve"> </w:t>
      </w:r>
      <w:r w:rsidRPr="0052725E">
        <w:rPr>
          <w:rFonts w:hint="eastAsia"/>
          <w:b/>
          <w:bCs/>
          <w:rtl/>
        </w:rPr>
        <w:t>المتعاونة</w:t>
      </w:r>
      <w:r w:rsidRPr="0052725E">
        <w:rPr>
          <w:b/>
          <w:bCs/>
          <w:rtl/>
        </w:rPr>
        <w:t xml:space="preserve"> </w:t>
      </w:r>
      <w:r w:rsidRPr="0052725E">
        <w:rPr>
          <w:rFonts w:hint="eastAsia"/>
          <w:b/>
          <w:bCs/>
          <w:rtl/>
        </w:rPr>
        <w:t>معها</w:t>
      </w:r>
      <w:r w:rsidRPr="0052725E">
        <w:rPr>
          <w:b/>
          <w:bCs/>
          <w:rtl/>
        </w:rPr>
        <w:t xml:space="preserve"> </w:t>
      </w:r>
      <w:r w:rsidRPr="0052725E">
        <w:rPr>
          <w:rFonts w:hint="eastAsia"/>
          <w:b/>
          <w:bCs/>
          <w:rtl/>
        </w:rPr>
        <w:t>انتهاكات</w:t>
      </w:r>
      <w:r w:rsidRPr="0052725E">
        <w:rPr>
          <w:b/>
          <w:bCs/>
          <w:rtl/>
        </w:rPr>
        <w:t xml:space="preserve"> </w:t>
      </w:r>
      <w:r w:rsidRPr="0052725E">
        <w:rPr>
          <w:rFonts w:hint="eastAsia"/>
          <w:b/>
          <w:bCs/>
          <w:rtl/>
        </w:rPr>
        <w:t>لحقوق</w:t>
      </w:r>
      <w:r w:rsidRPr="0052725E">
        <w:rPr>
          <w:b/>
          <w:bCs/>
          <w:rtl/>
        </w:rPr>
        <w:t xml:space="preserve"> </w:t>
      </w:r>
      <w:r w:rsidRPr="0052725E">
        <w:rPr>
          <w:rFonts w:hint="eastAsia"/>
          <w:b/>
          <w:bCs/>
          <w:rtl/>
        </w:rPr>
        <w:t>الإنسان،</w:t>
      </w:r>
      <w:r w:rsidRPr="0052725E">
        <w:rPr>
          <w:b/>
          <w:bCs/>
          <w:rtl/>
        </w:rPr>
        <w:t xml:space="preserve"> </w:t>
      </w:r>
      <w:r w:rsidRPr="0052725E">
        <w:rPr>
          <w:rFonts w:hint="eastAsia"/>
          <w:b/>
          <w:bCs/>
          <w:rtl/>
        </w:rPr>
        <w:t>واتخاذ</w:t>
      </w:r>
      <w:r w:rsidRPr="0052725E">
        <w:rPr>
          <w:b/>
          <w:bCs/>
          <w:rtl/>
        </w:rPr>
        <w:t xml:space="preserve"> </w:t>
      </w:r>
      <w:r w:rsidRPr="0052725E">
        <w:rPr>
          <w:rFonts w:hint="eastAsia"/>
          <w:b/>
          <w:bCs/>
          <w:rtl/>
        </w:rPr>
        <w:t>هذه</w:t>
      </w:r>
      <w:r w:rsidRPr="0052725E">
        <w:rPr>
          <w:b/>
          <w:bCs/>
          <w:rtl/>
        </w:rPr>
        <w:t xml:space="preserve"> </w:t>
      </w:r>
      <w:r w:rsidRPr="0052725E">
        <w:rPr>
          <w:rFonts w:hint="eastAsia"/>
          <w:b/>
          <w:bCs/>
          <w:rtl/>
        </w:rPr>
        <w:t>القوات</w:t>
      </w:r>
      <w:r w:rsidRPr="0052725E">
        <w:rPr>
          <w:b/>
          <w:bCs/>
          <w:rtl/>
        </w:rPr>
        <w:t xml:space="preserve"> جميع التدابير الوقائية لتفادي </w:t>
      </w:r>
      <w:r w:rsidRPr="0052725E">
        <w:rPr>
          <w:rFonts w:hint="eastAsia"/>
          <w:b/>
          <w:bCs/>
          <w:rtl/>
        </w:rPr>
        <w:t>إصابة</w:t>
      </w:r>
      <w:r w:rsidRPr="0052725E">
        <w:rPr>
          <w:b/>
          <w:bCs/>
          <w:rtl/>
        </w:rPr>
        <w:t xml:space="preserve"> </w:t>
      </w:r>
      <w:r w:rsidRPr="0052725E">
        <w:rPr>
          <w:rFonts w:hint="eastAsia"/>
          <w:b/>
          <w:bCs/>
          <w:rtl/>
        </w:rPr>
        <w:t>المدنيين؛</w:t>
      </w:r>
    </w:p>
    <w:p w:rsidR="0009484A" w:rsidRPr="0052725E" w:rsidRDefault="0009484A" w:rsidP="0009484A">
      <w:pPr>
        <w:pStyle w:val="SingleTxt"/>
        <w:rPr>
          <w:b/>
          <w:bCs/>
          <w:rtl/>
        </w:rPr>
      </w:pPr>
      <w:r>
        <w:rPr>
          <w:rFonts w:hint="cs"/>
          <w:b/>
          <w:bCs/>
          <w:rtl/>
        </w:rPr>
        <w:tab/>
      </w:r>
      <w:r w:rsidRPr="0009484A">
        <w:rPr>
          <w:rtl/>
        </w:rPr>
        <w:t>(ج)</w:t>
      </w:r>
      <w:r>
        <w:rPr>
          <w:b/>
          <w:bCs/>
          <w:rtl/>
        </w:rPr>
        <w:tab/>
      </w:r>
      <w:r>
        <w:rPr>
          <w:rFonts w:hint="cs"/>
          <w:b/>
          <w:bCs/>
          <w:rtl/>
        </w:rPr>
        <w:t>توفير</w:t>
      </w:r>
      <w:r w:rsidRPr="0052725E">
        <w:rPr>
          <w:b/>
          <w:bCs/>
          <w:rtl/>
        </w:rPr>
        <w:t xml:space="preserve"> </w:t>
      </w:r>
      <w:r w:rsidRPr="002B326C">
        <w:rPr>
          <w:rFonts w:hint="cs"/>
          <w:b/>
          <w:bCs/>
          <w:rtl/>
        </w:rPr>
        <w:t xml:space="preserve">الحماية اللازمة </w:t>
      </w:r>
      <w:r>
        <w:rPr>
          <w:rFonts w:hint="cs"/>
          <w:b/>
          <w:bCs/>
          <w:rtl/>
        </w:rPr>
        <w:t>ل</w:t>
      </w:r>
      <w:r w:rsidRPr="0052725E">
        <w:rPr>
          <w:rFonts w:hint="eastAsia"/>
          <w:b/>
          <w:bCs/>
          <w:rtl/>
        </w:rPr>
        <w:t>جميع</w:t>
      </w:r>
      <w:r w:rsidRPr="0052725E">
        <w:rPr>
          <w:b/>
          <w:bCs/>
          <w:rtl/>
        </w:rPr>
        <w:t xml:space="preserve"> </w:t>
      </w:r>
      <w:r w:rsidRPr="0052725E">
        <w:rPr>
          <w:rFonts w:hint="eastAsia"/>
          <w:b/>
          <w:bCs/>
          <w:rtl/>
        </w:rPr>
        <w:t>الأشخاص</w:t>
      </w:r>
      <w:r w:rsidRPr="0052725E">
        <w:rPr>
          <w:b/>
          <w:bCs/>
          <w:rtl/>
        </w:rPr>
        <w:t xml:space="preserve"> </w:t>
      </w:r>
      <w:r w:rsidRPr="0052725E">
        <w:rPr>
          <w:rFonts w:hint="eastAsia"/>
          <w:b/>
          <w:bCs/>
          <w:rtl/>
        </w:rPr>
        <w:t>الخاضعين</w:t>
      </w:r>
      <w:r w:rsidRPr="0052725E">
        <w:rPr>
          <w:b/>
          <w:bCs/>
          <w:rtl/>
        </w:rPr>
        <w:t xml:space="preserve"> </w:t>
      </w:r>
      <w:r w:rsidRPr="0052725E">
        <w:rPr>
          <w:rFonts w:hint="eastAsia"/>
          <w:b/>
          <w:bCs/>
          <w:rtl/>
        </w:rPr>
        <w:t>لولايتها</w:t>
      </w:r>
      <w:r>
        <w:rPr>
          <w:rFonts w:hint="cs"/>
          <w:b/>
          <w:bCs/>
          <w:rtl/>
        </w:rPr>
        <w:t xml:space="preserve"> </w:t>
      </w:r>
      <w:r w:rsidRPr="002B326C">
        <w:rPr>
          <w:rFonts w:hint="cs"/>
          <w:b/>
          <w:bCs/>
          <w:rtl/>
        </w:rPr>
        <w:t>من الاعتداءات العنيفة والانتهاكات الجسيمة لحقوق الإنسان</w:t>
      </w:r>
      <w:r w:rsidRPr="0052725E">
        <w:rPr>
          <w:rFonts w:hint="eastAsia"/>
          <w:b/>
          <w:bCs/>
          <w:rtl/>
        </w:rPr>
        <w:t>،</w:t>
      </w:r>
      <w:r w:rsidR="00B60266">
        <w:rPr>
          <w:b/>
          <w:bCs/>
          <w:rtl/>
        </w:rPr>
        <w:t xml:space="preserve"> ولا </w:t>
      </w:r>
      <w:r>
        <w:rPr>
          <w:b/>
          <w:bCs/>
          <w:rtl/>
        </w:rPr>
        <w:t>سيما</w:t>
      </w:r>
      <w:r w:rsidRPr="0052725E">
        <w:rPr>
          <w:b/>
          <w:bCs/>
          <w:rtl/>
        </w:rPr>
        <w:t xml:space="preserve"> </w:t>
      </w:r>
      <w:r>
        <w:rPr>
          <w:rFonts w:hint="cs"/>
          <w:b/>
          <w:bCs/>
          <w:rtl/>
        </w:rPr>
        <w:t xml:space="preserve">الأشخاص </w:t>
      </w:r>
      <w:r w:rsidRPr="0052725E">
        <w:rPr>
          <w:rFonts w:hint="eastAsia"/>
          <w:b/>
          <w:bCs/>
          <w:rtl/>
        </w:rPr>
        <w:t>ال</w:t>
      </w:r>
      <w:r>
        <w:rPr>
          <w:rFonts w:hint="cs"/>
          <w:b/>
          <w:bCs/>
          <w:rtl/>
        </w:rPr>
        <w:t>أكثر تعرض</w:t>
      </w:r>
      <w:r w:rsidR="00860449">
        <w:rPr>
          <w:rFonts w:hint="cs"/>
          <w:b/>
          <w:bCs/>
          <w:rtl/>
        </w:rPr>
        <w:t xml:space="preserve">اً </w:t>
      </w:r>
      <w:r>
        <w:rPr>
          <w:rFonts w:hint="cs"/>
          <w:b/>
          <w:bCs/>
          <w:rtl/>
        </w:rPr>
        <w:t xml:space="preserve">للخطر </w:t>
      </w:r>
      <w:r w:rsidRPr="0052725E">
        <w:rPr>
          <w:rFonts w:hint="eastAsia"/>
          <w:b/>
          <w:bCs/>
          <w:rtl/>
        </w:rPr>
        <w:t>بسبب</w:t>
      </w:r>
      <w:r w:rsidRPr="0052725E">
        <w:rPr>
          <w:b/>
          <w:bCs/>
          <w:rtl/>
        </w:rPr>
        <w:t xml:space="preserve"> </w:t>
      </w:r>
      <w:r>
        <w:rPr>
          <w:rFonts w:hint="cs"/>
          <w:b/>
          <w:bCs/>
          <w:rtl/>
        </w:rPr>
        <w:t>انتمائهم ال</w:t>
      </w:r>
      <w:r w:rsidRPr="0052725E">
        <w:rPr>
          <w:rFonts w:hint="eastAsia"/>
          <w:b/>
          <w:bCs/>
          <w:rtl/>
        </w:rPr>
        <w:t>إثني</w:t>
      </w:r>
      <w:r w:rsidR="00B60266">
        <w:rPr>
          <w:rFonts w:hint="cs"/>
          <w:b/>
          <w:bCs/>
          <w:rtl/>
        </w:rPr>
        <w:t xml:space="preserve"> أو </w:t>
      </w:r>
      <w:r>
        <w:rPr>
          <w:rFonts w:hint="cs"/>
          <w:b/>
          <w:bCs/>
          <w:rtl/>
        </w:rPr>
        <w:t>ال</w:t>
      </w:r>
      <w:r w:rsidRPr="0052725E">
        <w:rPr>
          <w:rFonts w:hint="eastAsia"/>
          <w:b/>
          <w:bCs/>
          <w:rtl/>
        </w:rPr>
        <w:t>دين</w:t>
      </w:r>
      <w:r>
        <w:rPr>
          <w:rFonts w:hint="cs"/>
          <w:b/>
          <w:bCs/>
          <w:rtl/>
        </w:rPr>
        <w:t>ي؛</w:t>
      </w:r>
    </w:p>
    <w:p w:rsidR="0009484A" w:rsidRDefault="0009484A" w:rsidP="0009484A">
      <w:pPr>
        <w:pStyle w:val="SingleTxt"/>
        <w:rPr>
          <w:b/>
          <w:bCs/>
          <w:rtl/>
        </w:rPr>
      </w:pPr>
      <w:r>
        <w:rPr>
          <w:rFonts w:hint="cs"/>
          <w:b/>
          <w:bCs/>
          <w:rtl/>
        </w:rPr>
        <w:tab/>
      </w:r>
      <w:r w:rsidRPr="0009484A">
        <w:rPr>
          <w:rtl/>
        </w:rPr>
        <w:t>(د)</w:t>
      </w:r>
      <w:r>
        <w:rPr>
          <w:b/>
          <w:bCs/>
          <w:rtl/>
        </w:rPr>
        <w:tab/>
      </w:r>
      <w:r w:rsidRPr="0052725E">
        <w:rPr>
          <w:rFonts w:hint="eastAsia"/>
          <w:b/>
          <w:bCs/>
          <w:rtl/>
        </w:rPr>
        <w:t>حصول</w:t>
      </w:r>
      <w:r w:rsidRPr="0052725E">
        <w:rPr>
          <w:b/>
          <w:bCs/>
          <w:rtl/>
        </w:rPr>
        <w:t xml:space="preserve"> الضحايا،</w:t>
      </w:r>
      <w:r w:rsidR="00B60266">
        <w:rPr>
          <w:b/>
          <w:bCs/>
          <w:rtl/>
        </w:rPr>
        <w:t xml:space="preserve"> ولا </w:t>
      </w:r>
      <w:r>
        <w:rPr>
          <w:b/>
          <w:bCs/>
          <w:rtl/>
        </w:rPr>
        <w:t>سيما</w:t>
      </w:r>
      <w:r w:rsidRPr="0052725E">
        <w:rPr>
          <w:b/>
          <w:bCs/>
          <w:rtl/>
        </w:rPr>
        <w:t xml:space="preserve"> النساء والفتيات</w:t>
      </w:r>
      <w:r>
        <w:rPr>
          <w:rFonts w:hint="cs"/>
          <w:b/>
          <w:bCs/>
          <w:rtl/>
        </w:rPr>
        <w:t xml:space="preserve"> اللاتي تحررن من قبضة تنظيم الدولة الإسلامية</w:t>
      </w:r>
      <w:r w:rsidRPr="0052725E">
        <w:rPr>
          <w:rFonts w:hint="eastAsia"/>
          <w:b/>
          <w:bCs/>
          <w:rtl/>
        </w:rPr>
        <w:t>،</w:t>
      </w:r>
      <w:r w:rsidRPr="0052725E">
        <w:rPr>
          <w:b/>
          <w:bCs/>
          <w:rtl/>
        </w:rPr>
        <w:t xml:space="preserve"> </w:t>
      </w:r>
      <w:r w:rsidRPr="0052725E">
        <w:rPr>
          <w:rFonts w:hint="eastAsia"/>
          <w:b/>
          <w:bCs/>
          <w:rtl/>
        </w:rPr>
        <w:t>على</w:t>
      </w:r>
      <w:r w:rsidRPr="0052725E">
        <w:rPr>
          <w:b/>
          <w:bCs/>
          <w:rtl/>
        </w:rPr>
        <w:t xml:space="preserve"> </w:t>
      </w:r>
      <w:r w:rsidRPr="0052725E">
        <w:rPr>
          <w:rFonts w:hint="eastAsia"/>
          <w:b/>
          <w:bCs/>
          <w:rtl/>
        </w:rPr>
        <w:t>الدعم</w:t>
      </w:r>
      <w:r w:rsidRPr="0052725E">
        <w:rPr>
          <w:b/>
          <w:bCs/>
          <w:rtl/>
        </w:rPr>
        <w:t xml:space="preserve"> </w:t>
      </w:r>
      <w:r w:rsidRPr="0052725E">
        <w:rPr>
          <w:rFonts w:hint="eastAsia"/>
          <w:b/>
          <w:bCs/>
          <w:rtl/>
        </w:rPr>
        <w:t>الكافي</w:t>
      </w:r>
      <w:r w:rsidRPr="0052725E">
        <w:rPr>
          <w:b/>
          <w:bCs/>
          <w:rtl/>
        </w:rPr>
        <w:t xml:space="preserve"> </w:t>
      </w:r>
      <w:r w:rsidRPr="0052725E">
        <w:rPr>
          <w:rFonts w:hint="eastAsia"/>
          <w:b/>
          <w:bCs/>
          <w:rtl/>
        </w:rPr>
        <w:t>وحصول</w:t>
      </w:r>
      <w:r w:rsidRPr="0052725E">
        <w:rPr>
          <w:b/>
          <w:bCs/>
          <w:rtl/>
        </w:rPr>
        <w:t xml:space="preserve"> الأطفال الذين استخدموا</w:t>
      </w:r>
      <w:r w:rsidR="00B60266">
        <w:rPr>
          <w:b/>
          <w:bCs/>
          <w:rtl/>
        </w:rPr>
        <w:t xml:space="preserve"> أو </w:t>
      </w:r>
      <w:r w:rsidRPr="0052725E">
        <w:rPr>
          <w:b/>
          <w:bCs/>
          <w:rtl/>
        </w:rPr>
        <w:t>جن</w:t>
      </w:r>
      <w:r w:rsidRPr="0052725E">
        <w:rPr>
          <w:rFonts w:hint="eastAsia"/>
          <w:b/>
          <w:bCs/>
          <w:rtl/>
        </w:rPr>
        <w:t>ّدوا</w:t>
      </w:r>
      <w:r w:rsidRPr="0052725E">
        <w:rPr>
          <w:b/>
          <w:bCs/>
          <w:rtl/>
        </w:rPr>
        <w:t xml:space="preserve"> في النزاع المسلح </w:t>
      </w:r>
      <w:r w:rsidRPr="0052725E">
        <w:rPr>
          <w:rFonts w:hint="eastAsia"/>
          <w:b/>
          <w:bCs/>
          <w:rtl/>
        </w:rPr>
        <w:t>على</w:t>
      </w:r>
      <w:r w:rsidRPr="0052725E">
        <w:rPr>
          <w:b/>
          <w:bCs/>
          <w:rtl/>
        </w:rPr>
        <w:t xml:space="preserve"> </w:t>
      </w:r>
      <w:r w:rsidRPr="0052725E">
        <w:rPr>
          <w:rFonts w:hint="eastAsia"/>
          <w:b/>
          <w:bCs/>
          <w:rtl/>
        </w:rPr>
        <w:t>المساعدة</w:t>
      </w:r>
      <w:r w:rsidRPr="0052725E">
        <w:rPr>
          <w:b/>
          <w:bCs/>
          <w:rtl/>
        </w:rPr>
        <w:t xml:space="preserve"> </w:t>
      </w:r>
      <w:r>
        <w:rPr>
          <w:rFonts w:hint="cs"/>
          <w:b/>
          <w:bCs/>
          <w:rtl/>
        </w:rPr>
        <w:t xml:space="preserve">اللازمة </w:t>
      </w:r>
      <w:r w:rsidRPr="0052725E">
        <w:rPr>
          <w:rFonts w:hint="eastAsia"/>
          <w:b/>
          <w:bCs/>
          <w:rtl/>
        </w:rPr>
        <w:t>لتعافيهم</w:t>
      </w:r>
      <w:r w:rsidRPr="0052725E">
        <w:rPr>
          <w:b/>
          <w:bCs/>
          <w:rtl/>
        </w:rPr>
        <w:t xml:space="preserve"> جسدي</w:t>
      </w:r>
      <w:r w:rsidR="00860449">
        <w:rPr>
          <w:b/>
          <w:bCs/>
          <w:rtl/>
        </w:rPr>
        <w:t xml:space="preserve">اً </w:t>
      </w:r>
      <w:r w:rsidRPr="0052725E">
        <w:rPr>
          <w:b/>
          <w:bCs/>
          <w:rtl/>
        </w:rPr>
        <w:t>ونفسي</w:t>
      </w:r>
      <w:r w:rsidR="00860449">
        <w:rPr>
          <w:b/>
          <w:bCs/>
          <w:rtl/>
        </w:rPr>
        <w:t xml:space="preserve">اً </w:t>
      </w:r>
      <w:r w:rsidRPr="0052725E">
        <w:rPr>
          <w:rFonts w:hint="eastAsia"/>
          <w:b/>
          <w:bCs/>
          <w:rtl/>
        </w:rPr>
        <w:t>ولإعادة</w:t>
      </w:r>
      <w:r w:rsidRPr="0052725E">
        <w:rPr>
          <w:b/>
          <w:bCs/>
          <w:rtl/>
        </w:rPr>
        <w:t xml:space="preserve"> </w:t>
      </w:r>
      <w:r w:rsidRPr="0052725E">
        <w:rPr>
          <w:rFonts w:hint="eastAsia"/>
          <w:b/>
          <w:bCs/>
          <w:rtl/>
        </w:rPr>
        <w:t>إدماجهم</w:t>
      </w:r>
      <w:r w:rsidRPr="0052725E">
        <w:rPr>
          <w:b/>
          <w:bCs/>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9712CF"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9712CF">
        <w:rPr>
          <w:rFonts w:hint="cs"/>
          <w:rtl/>
        </w:rPr>
        <w:t>المشردون داخليا</w:t>
      </w:r>
      <w:r>
        <w:rPr>
          <w:rFonts w:hint="cs"/>
          <w:rtl/>
        </w:rPr>
        <w:t>ً</w:t>
      </w:r>
    </w:p>
    <w:p w:rsidR="0009484A" w:rsidRDefault="0009484A" w:rsidP="0009484A">
      <w:pPr>
        <w:pStyle w:val="SingleTxt"/>
        <w:rPr>
          <w:rtl/>
        </w:rPr>
      </w:pPr>
      <w:r>
        <w:rPr>
          <w:rFonts w:hint="cs"/>
          <w:rtl/>
        </w:rPr>
        <w:t>21-</w:t>
      </w:r>
      <w:r>
        <w:rPr>
          <w:rFonts w:hint="cs"/>
          <w:rtl/>
        </w:rPr>
        <w:tab/>
        <w:t>تلاحظ اللجنة التدابير التي تتخذها الدولة الطرف لمعالجة وضع المشردين داخلي</w:t>
      </w:r>
      <w:r w:rsidR="00860449">
        <w:rPr>
          <w:rFonts w:hint="cs"/>
          <w:rtl/>
        </w:rPr>
        <w:t xml:space="preserve">اً </w:t>
      </w:r>
      <w:r>
        <w:rPr>
          <w:rFonts w:hint="cs"/>
          <w:rtl/>
        </w:rPr>
        <w:t>الذين يفوق عددهم ثلاثة ملايين شخص، لكنها تشعر بالقلق إزاء التقارير التي تشير إلى تقييد حرية تنقل بعض المشردين على أساس تمييزي (المواد 2 و12 و26).</w:t>
      </w:r>
    </w:p>
    <w:p w:rsidR="0009484A" w:rsidRPr="0052725E" w:rsidRDefault="0009484A" w:rsidP="0009484A">
      <w:pPr>
        <w:pStyle w:val="SingleTxt"/>
        <w:rPr>
          <w:b/>
          <w:bCs/>
          <w:rtl/>
        </w:rPr>
      </w:pPr>
      <w:r w:rsidRPr="0009484A">
        <w:rPr>
          <w:rtl/>
        </w:rPr>
        <w:t>22-</w:t>
      </w:r>
      <w:r>
        <w:rPr>
          <w:b/>
          <w:bCs/>
          <w:rtl/>
        </w:rPr>
        <w:tab/>
      </w:r>
      <w:r w:rsidRPr="0052725E">
        <w:rPr>
          <w:rFonts w:hint="eastAsia"/>
          <w:b/>
          <w:bCs/>
          <w:rtl/>
        </w:rPr>
        <w:t>ينبغي</w:t>
      </w:r>
      <w:r w:rsidRPr="0052725E">
        <w:rPr>
          <w:b/>
          <w:bCs/>
          <w:rtl/>
        </w:rPr>
        <w:t xml:space="preserve"> </w:t>
      </w:r>
      <w:r w:rsidRPr="0052725E">
        <w:rPr>
          <w:rFonts w:hint="eastAsia"/>
          <w:b/>
          <w:bCs/>
          <w:rtl/>
        </w:rPr>
        <w:t>أن</w:t>
      </w:r>
      <w:r w:rsidRPr="0052725E">
        <w:rPr>
          <w:b/>
          <w:bCs/>
          <w:rtl/>
        </w:rPr>
        <w:t xml:space="preserve"> </w:t>
      </w:r>
      <w:r w:rsidRPr="0052725E">
        <w:rPr>
          <w:rFonts w:hint="eastAsia"/>
          <w:b/>
          <w:bCs/>
          <w:rtl/>
        </w:rPr>
        <w:t>تواصل</w:t>
      </w:r>
      <w:r w:rsidRPr="0052725E">
        <w:rPr>
          <w:b/>
          <w:bCs/>
          <w:rtl/>
        </w:rPr>
        <w:t xml:space="preserve"> </w:t>
      </w:r>
      <w:r w:rsidRPr="0052725E">
        <w:rPr>
          <w:rFonts w:hint="eastAsia"/>
          <w:b/>
          <w:bCs/>
          <w:rtl/>
        </w:rPr>
        <w:t>الدولة</w:t>
      </w:r>
      <w:r w:rsidRPr="0052725E">
        <w:rPr>
          <w:b/>
          <w:bCs/>
          <w:rtl/>
        </w:rPr>
        <w:t xml:space="preserve"> </w:t>
      </w:r>
      <w:r w:rsidRPr="0052725E">
        <w:rPr>
          <w:rFonts w:hint="eastAsia"/>
          <w:b/>
          <w:bCs/>
          <w:rtl/>
        </w:rPr>
        <w:t>الطرف</w:t>
      </w:r>
      <w:r w:rsidRPr="0052725E">
        <w:rPr>
          <w:b/>
          <w:bCs/>
          <w:rtl/>
        </w:rPr>
        <w:t xml:space="preserve"> </w:t>
      </w:r>
      <w:r w:rsidRPr="0052725E">
        <w:rPr>
          <w:rFonts w:hint="eastAsia"/>
          <w:b/>
          <w:bCs/>
          <w:rtl/>
        </w:rPr>
        <w:t>تعزيز</w:t>
      </w:r>
      <w:r w:rsidRPr="0052725E">
        <w:rPr>
          <w:b/>
          <w:bCs/>
          <w:rtl/>
        </w:rPr>
        <w:t xml:space="preserve"> </w:t>
      </w:r>
      <w:r w:rsidRPr="0052725E">
        <w:rPr>
          <w:rFonts w:hint="eastAsia"/>
          <w:b/>
          <w:bCs/>
          <w:rtl/>
        </w:rPr>
        <w:t>جهودها</w:t>
      </w:r>
      <w:r w:rsidRPr="0052725E">
        <w:rPr>
          <w:b/>
          <w:bCs/>
          <w:rtl/>
        </w:rPr>
        <w:t xml:space="preserve"> </w:t>
      </w:r>
      <w:r w:rsidRPr="0052725E">
        <w:rPr>
          <w:rFonts w:hint="eastAsia"/>
          <w:b/>
          <w:bCs/>
          <w:rtl/>
        </w:rPr>
        <w:t>لضمان</w:t>
      </w:r>
      <w:r w:rsidRPr="0052725E">
        <w:rPr>
          <w:b/>
          <w:bCs/>
          <w:rtl/>
        </w:rPr>
        <w:t xml:space="preserve"> </w:t>
      </w:r>
      <w:r w:rsidRPr="0052725E">
        <w:rPr>
          <w:rFonts w:hint="eastAsia"/>
          <w:b/>
          <w:bCs/>
          <w:rtl/>
        </w:rPr>
        <w:t>تمتع</w:t>
      </w:r>
      <w:r w:rsidRPr="0052725E">
        <w:rPr>
          <w:b/>
          <w:bCs/>
          <w:rtl/>
        </w:rPr>
        <w:t xml:space="preserve"> </w:t>
      </w:r>
      <w:r w:rsidRPr="0052725E">
        <w:rPr>
          <w:rFonts w:hint="eastAsia"/>
          <w:b/>
          <w:bCs/>
          <w:rtl/>
        </w:rPr>
        <w:t>المشردين</w:t>
      </w:r>
      <w:r w:rsidRPr="0052725E">
        <w:rPr>
          <w:b/>
          <w:bCs/>
          <w:rtl/>
        </w:rPr>
        <w:t xml:space="preserve"> داخلي</w:t>
      </w:r>
      <w:r w:rsidR="00860449">
        <w:rPr>
          <w:b/>
          <w:bCs/>
          <w:rtl/>
        </w:rPr>
        <w:t xml:space="preserve">اً </w:t>
      </w:r>
      <w:r w:rsidRPr="00B2467B">
        <w:rPr>
          <w:rFonts w:hint="cs"/>
          <w:b/>
          <w:bCs/>
          <w:rtl/>
        </w:rPr>
        <w:t>دون تمييز</w:t>
      </w:r>
      <w:r w:rsidRPr="00720B4E">
        <w:rPr>
          <w:b/>
          <w:bCs/>
          <w:rtl/>
        </w:rPr>
        <w:t xml:space="preserve"> </w:t>
      </w:r>
      <w:r w:rsidRPr="0052725E">
        <w:rPr>
          <w:rFonts w:hint="eastAsia"/>
          <w:b/>
          <w:bCs/>
          <w:rtl/>
        </w:rPr>
        <w:t>بالحقوق</w:t>
      </w:r>
      <w:r w:rsidRPr="0052725E">
        <w:rPr>
          <w:b/>
          <w:bCs/>
          <w:rtl/>
        </w:rPr>
        <w:t xml:space="preserve"> </w:t>
      </w:r>
      <w:r w:rsidRPr="0052725E">
        <w:rPr>
          <w:rFonts w:hint="eastAsia"/>
          <w:b/>
          <w:bCs/>
          <w:rtl/>
        </w:rPr>
        <w:t>المكفولة</w:t>
      </w:r>
      <w:r w:rsidRPr="0052725E">
        <w:rPr>
          <w:b/>
          <w:bCs/>
          <w:rtl/>
        </w:rPr>
        <w:t xml:space="preserve"> </w:t>
      </w:r>
      <w:r w:rsidRPr="0052725E">
        <w:rPr>
          <w:rFonts w:hint="eastAsia"/>
          <w:b/>
          <w:bCs/>
          <w:rtl/>
        </w:rPr>
        <w:t>في</w:t>
      </w:r>
      <w:r w:rsidRPr="0052725E">
        <w:rPr>
          <w:b/>
          <w:bCs/>
          <w:rtl/>
        </w:rPr>
        <w:t xml:space="preserve"> </w:t>
      </w:r>
      <w:r w:rsidRPr="0052725E">
        <w:rPr>
          <w:rFonts w:hint="eastAsia"/>
          <w:b/>
          <w:bCs/>
          <w:rtl/>
        </w:rPr>
        <w:t>العهد،</w:t>
      </w:r>
      <w:r w:rsidR="00B60266">
        <w:rPr>
          <w:b/>
          <w:bCs/>
          <w:rtl/>
        </w:rPr>
        <w:t xml:space="preserve"> بما </w:t>
      </w:r>
      <w:r w:rsidRPr="0052725E">
        <w:rPr>
          <w:rFonts w:hint="eastAsia"/>
          <w:b/>
          <w:bCs/>
          <w:rtl/>
        </w:rPr>
        <w:t>في</w:t>
      </w:r>
      <w:r w:rsidRPr="0052725E">
        <w:rPr>
          <w:b/>
          <w:bCs/>
          <w:rtl/>
        </w:rPr>
        <w:t xml:space="preserve"> </w:t>
      </w:r>
      <w:r w:rsidRPr="0052725E">
        <w:rPr>
          <w:rFonts w:hint="eastAsia"/>
          <w:b/>
          <w:bCs/>
          <w:rtl/>
        </w:rPr>
        <w:t>ذلك</w:t>
      </w:r>
      <w:r w:rsidRPr="0052725E">
        <w:rPr>
          <w:b/>
          <w:bCs/>
          <w:rtl/>
        </w:rPr>
        <w:t xml:space="preserve"> </w:t>
      </w:r>
      <w:r w:rsidRPr="0052725E">
        <w:rPr>
          <w:rFonts w:hint="eastAsia"/>
          <w:b/>
          <w:bCs/>
          <w:rtl/>
        </w:rPr>
        <w:t>حرية</w:t>
      </w:r>
      <w:r w:rsidRPr="0052725E">
        <w:rPr>
          <w:b/>
          <w:bCs/>
          <w:rtl/>
        </w:rPr>
        <w:t xml:space="preserve"> </w:t>
      </w:r>
      <w:r w:rsidRPr="0052725E">
        <w:rPr>
          <w:rFonts w:hint="eastAsia"/>
          <w:b/>
          <w:bCs/>
          <w:rtl/>
        </w:rPr>
        <w:t>التنقل</w:t>
      </w:r>
      <w:r w:rsidRPr="0052725E">
        <w:rPr>
          <w:b/>
          <w:bCs/>
          <w:rtl/>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Pr>
          <w:rFonts w:hint="cs"/>
          <w:rtl/>
          <w:lang w:bidi="ar"/>
        </w:rPr>
        <w:tab/>
      </w:r>
      <w:r>
        <w:rPr>
          <w:rFonts w:hint="cs"/>
          <w:rtl/>
          <w:lang w:bidi="ar"/>
        </w:rPr>
        <w:tab/>
        <w:t>ملتمسو اللجوء واللاجئون</w:t>
      </w:r>
    </w:p>
    <w:p w:rsidR="0009484A" w:rsidRDefault="0009484A" w:rsidP="0009484A">
      <w:pPr>
        <w:pStyle w:val="SingleTxt"/>
        <w:rPr>
          <w:rtl/>
          <w:lang w:eastAsia="ar-SA" w:bidi="ar"/>
        </w:rPr>
      </w:pPr>
      <w:r>
        <w:rPr>
          <w:rFonts w:hint="cs"/>
          <w:rtl/>
          <w:lang w:eastAsia="ar-SA" w:bidi="ar"/>
        </w:rPr>
        <w:t>23-</w:t>
      </w:r>
      <w:r>
        <w:rPr>
          <w:rFonts w:hint="cs"/>
          <w:rtl/>
          <w:lang w:eastAsia="ar-SA" w:bidi="ar"/>
        </w:rPr>
        <w:tab/>
        <w:t>ترحّب اللجنة</w:t>
      </w:r>
      <w:r w:rsidR="00B60266">
        <w:rPr>
          <w:rFonts w:hint="cs"/>
          <w:rtl/>
          <w:lang w:eastAsia="ar-SA" w:bidi="ar"/>
        </w:rPr>
        <w:t xml:space="preserve"> بما </w:t>
      </w:r>
      <w:r>
        <w:rPr>
          <w:rFonts w:hint="cs"/>
          <w:rtl/>
          <w:lang w:eastAsia="ar-SA" w:bidi="ar"/>
        </w:rPr>
        <w:t>أبدته الدولة الطرف من كرم الضيافة حيال ملتمسي اللجوء واللاجئين، لكنها تشعر بالقلق إزاء المعلومات التي تفيد بأن الإطار القانوني الساري على اللاجئين</w:t>
      </w:r>
      <w:r w:rsidR="00B60266">
        <w:rPr>
          <w:rFonts w:hint="cs"/>
          <w:rtl/>
          <w:lang w:eastAsia="ar-SA" w:bidi="ar"/>
        </w:rPr>
        <w:t xml:space="preserve"> لا </w:t>
      </w:r>
      <w:r>
        <w:rPr>
          <w:rFonts w:hint="cs"/>
          <w:rtl/>
          <w:lang w:eastAsia="ar-SA" w:bidi="ar"/>
        </w:rPr>
        <w:t>يضمن</w:t>
      </w:r>
      <w:r w:rsidR="00B60266">
        <w:rPr>
          <w:rFonts w:hint="cs"/>
          <w:rtl/>
          <w:lang w:eastAsia="ar-SA" w:bidi="ar"/>
        </w:rPr>
        <w:t xml:space="preserve"> بما </w:t>
      </w:r>
      <w:r>
        <w:rPr>
          <w:rFonts w:hint="cs"/>
          <w:rtl/>
          <w:lang w:eastAsia="ar-SA" w:bidi="ar"/>
        </w:rPr>
        <w:t>يكفي الحماية المكفولة لملتمسي اللجوء واللاجئين بموجب العهد، وإزاء تأخر اعتماد إطار قانوني شامل جديد يتوافق مع العهد.</w:t>
      </w:r>
      <w:r w:rsidR="00B60266">
        <w:rPr>
          <w:rFonts w:hint="cs"/>
          <w:rtl/>
          <w:lang w:eastAsia="ar-SA" w:bidi="ar"/>
        </w:rPr>
        <w:t xml:space="preserve"> كما </w:t>
      </w:r>
      <w:r>
        <w:rPr>
          <w:rFonts w:hint="cs"/>
          <w:rtl/>
          <w:lang w:eastAsia="ar-SA" w:bidi="ar"/>
        </w:rPr>
        <w:t>تشعر بالقلق إزاء حالات الإعادة القسرية التي أسفر عنها الوضع الأمني الحالي والافتقار إلى إطار حماية مناسب. وتشعر بالقلق أيض</w:t>
      </w:r>
      <w:r w:rsidR="00860449">
        <w:rPr>
          <w:rFonts w:hint="cs"/>
          <w:rtl/>
          <w:lang w:eastAsia="ar-SA" w:bidi="ar"/>
        </w:rPr>
        <w:t xml:space="preserve">اً </w:t>
      </w:r>
      <w:r>
        <w:rPr>
          <w:rFonts w:hint="cs"/>
          <w:rtl/>
          <w:lang w:eastAsia="ar-SA" w:bidi="ar"/>
        </w:rPr>
        <w:t>إزاء الادعاءات التي تفيد بأن اللاجئين الفلسطينيين عانوا من مشاكل انعدام الحماية،</w:t>
      </w:r>
      <w:r w:rsidR="00B60266">
        <w:rPr>
          <w:rFonts w:hint="cs"/>
          <w:rtl/>
          <w:lang w:eastAsia="ar-SA" w:bidi="ar"/>
        </w:rPr>
        <w:t xml:space="preserve"> بما </w:t>
      </w:r>
      <w:r>
        <w:rPr>
          <w:rFonts w:hint="cs"/>
          <w:rtl/>
          <w:lang w:eastAsia="ar-SA" w:bidi="ar"/>
        </w:rPr>
        <w:t>في ذلك تعرضهم لاعتداءات عنيفة (المواد 2 و6 و7 و13).</w:t>
      </w:r>
    </w:p>
    <w:p w:rsidR="0009484A" w:rsidRPr="0052725E" w:rsidRDefault="0009484A" w:rsidP="0009484A">
      <w:pPr>
        <w:pStyle w:val="SingleTxt"/>
        <w:rPr>
          <w:b/>
          <w:bCs/>
          <w:rtl/>
          <w:lang w:eastAsia="ar-SA" w:bidi="ar"/>
        </w:rPr>
      </w:pPr>
      <w:r w:rsidRPr="0009484A">
        <w:rPr>
          <w:rtl/>
          <w:lang w:eastAsia="ar-SA" w:bidi="ar"/>
        </w:rPr>
        <w:t>24-</w:t>
      </w:r>
      <w:r>
        <w:rPr>
          <w:b/>
          <w:bCs/>
          <w:rtl/>
          <w:lang w:eastAsia="ar-SA" w:bidi="ar"/>
        </w:rPr>
        <w:tab/>
      </w:r>
      <w:r w:rsidRPr="0052725E">
        <w:rPr>
          <w:rFonts w:hint="eastAsia"/>
          <w:b/>
          <w:bCs/>
          <w:rtl/>
          <w:lang w:eastAsia="ar-SA" w:bidi="ar"/>
        </w:rPr>
        <w:t>ينبغي</w:t>
      </w:r>
      <w:r w:rsidRPr="0052725E">
        <w:rPr>
          <w:b/>
          <w:bCs/>
          <w:rtl/>
          <w:lang w:eastAsia="ar-SA" w:bidi="ar"/>
        </w:rPr>
        <w:t xml:space="preserve"> </w:t>
      </w:r>
      <w:r w:rsidRPr="0052725E">
        <w:rPr>
          <w:rFonts w:hint="eastAsia"/>
          <w:b/>
          <w:bCs/>
          <w:rtl/>
          <w:lang w:eastAsia="ar-SA" w:bidi="ar"/>
        </w:rPr>
        <w:t>أن</w:t>
      </w:r>
      <w:r w:rsidRPr="0052725E">
        <w:rPr>
          <w:b/>
          <w:bCs/>
          <w:rtl/>
          <w:lang w:eastAsia="ar-SA" w:bidi="ar"/>
        </w:rPr>
        <w:t xml:space="preserve"> </w:t>
      </w:r>
      <w:r w:rsidRPr="0052725E">
        <w:rPr>
          <w:rFonts w:hint="eastAsia"/>
          <w:b/>
          <w:bCs/>
          <w:rtl/>
          <w:lang w:eastAsia="ar-SA" w:bidi="ar"/>
        </w:rPr>
        <w:t>تتخذ</w:t>
      </w:r>
      <w:r w:rsidRPr="0052725E">
        <w:rPr>
          <w:b/>
          <w:bCs/>
          <w:rtl/>
          <w:lang w:eastAsia="ar-SA" w:bidi="ar"/>
        </w:rPr>
        <w:t xml:space="preserve"> </w:t>
      </w:r>
      <w:r w:rsidRPr="0052725E">
        <w:rPr>
          <w:rFonts w:hint="eastAsia"/>
          <w:b/>
          <w:bCs/>
          <w:rtl/>
          <w:lang w:eastAsia="ar-SA" w:bidi="ar"/>
        </w:rPr>
        <w:t>الدولة</w:t>
      </w:r>
      <w:r w:rsidRPr="0052725E">
        <w:rPr>
          <w:b/>
          <w:bCs/>
          <w:rtl/>
          <w:lang w:eastAsia="ar-SA" w:bidi="ar"/>
        </w:rPr>
        <w:t xml:space="preserve"> </w:t>
      </w:r>
      <w:r w:rsidRPr="0052725E">
        <w:rPr>
          <w:rFonts w:hint="eastAsia"/>
          <w:b/>
          <w:bCs/>
          <w:rtl/>
          <w:lang w:eastAsia="ar-SA" w:bidi="ar"/>
        </w:rPr>
        <w:t>الطرف</w:t>
      </w:r>
      <w:r w:rsidRPr="0052725E">
        <w:rPr>
          <w:b/>
          <w:bCs/>
          <w:rtl/>
          <w:lang w:eastAsia="ar-SA" w:bidi="ar"/>
        </w:rPr>
        <w:t xml:space="preserve"> </w:t>
      </w:r>
      <w:r w:rsidRPr="0052725E">
        <w:rPr>
          <w:rFonts w:hint="eastAsia"/>
          <w:b/>
          <w:bCs/>
          <w:rtl/>
          <w:lang w:eastAsia="ar-SA" w:bidi="ar"/>
        </w:rPr>
        <w:t>جميع</w:t>
      </w:r>
      <w:r w:rsidRPr="0052725E">
        <w:rPr>
          <w:b/>
          <w:bCs/>
          <w:rtl/>
          <w:lang w:eastAsia="ar-SA" w:bidi="ar"/>
        </w:rPr>
        <w:t xml:space="preserve"> </w:t>
      </w:r>
      <w:r w:rsidRPr="0052725E">
        <w:rPr>
          <w:rFonts w:hint="eastAsia"/>
          <w:b/>
          <w:bCs/>
          <w:rtl/>
          <w:lang w:eastAsia="ar-SA" w:bidi="ar"/>
        </w:rPr>
        <w:t>الخطوات</w:t>
      </w:r>
      <w:r w:rsidRPr="0052725E">
        <w:rPr>
          <w:b/>
          <w:bCs/>
          <w:rtl/>
          <w:lang w:eastAsia="ar-SA" w:bidi="ar"/>
        </w:rPr>
        <w:t xml:space="preserve"> </w:t>
      </w:r>
      <w:r w:rsidRPr="0052725E">
        <w:rPr>
          <w:rFonts w:hint="eastAsia"/>
          <w:b/>
          <w:bCs/>
          <w:rtl/>
          <w:lang w:eastAsia="ar-SA" w:bidi="ar"/>
        </w:rPr>
        <w:t>الضرورية</w:t>
      </w:r>
      <w:r w:rsidRPr="0052725E">
        <w:rPr>
          <w:b/>
          <w:bCs/>
          <w:rtl/>
          <w:lang w:eastAsia="ar-SA" w:bidi="ar"/>
        </w:rPr>
        <w:t xml:space="preserve"> </w:t>
      </w:r>
      <w:r w:rsidRPr="0052725E">
        <w:rPr>
          <w:rFonts w:hint="eastAsia"/>
          <w:b/>
          <w:bCs/>
          <w:rtl/>
          <w:lang w:eastAsia="ar-SA" w:bidi="ar"/>
        </w:rPr>
        <w:t>لتسريع</w:t>
      </w:r>
      <w:r w:rsidRPr="0052725E">
        <w:rPr>
          <w:b/>
          <w:bCs/>
          <w:rtl/>
          <w:lang w:eastAsia="ar-SA" w:bidi="ar"/>
        </w:rPr>
        <w:t xml:space="preserve"> </w:t>
      </w:r>
      <w:r w:rsidRPr="0052725E">
        <w:rPr>
          <w:rFonts w:hint="eastAsia"/>
          <w:b/>
          <w:bCs/>
          <w:rtl/>
          <w:lang w:eastAsia="ar-SA" w:bidi="ar"/>
        </w:rPr>
        <w:t>اعتماد</w:t>
      </w:r>
      <w:r w:rsidRPr="0052725E">
        <w:rPr>
          <w:b/>
          <w:bCs/>
          <w:rtl/>
          <w:lang w:eastAsia="ar-SA" w:bidi="ar"/>
        </w:rPr>
        <w:t xml:space="preserve"> إطار قانوني شامل جديد </w:t>
      </w:r>
      <w:r>
        <w:rPr>
          <w:rFonts w:hint="cs"/>
          <w:b/>
          <w:bCs/>
          <w:rtl/>
          <w:lang w:eastAsia="ar-SA" w:bidi="ar"/>
        </w:rPr>
        <w:t xml:space="preserve">بشأن </w:t>
      </w:r>
      <w:r w:rsidRPr="0052725E">
        <w:rPr>
          <w:rFonts w:hint="eastAsia"/>
          <w:b/>
          <w:bCs/>
          <w:rtl/>
          <w:lang w:eastAsia="ar-SA" w:bidi="ar"/>
        </w:rPr>
        <w:t>المسائل</w:t>
      </w:r>
      <w:r w:rsidRPr="0052725E">
        <w:rPr>
          <w:b/>
          <w:bCs/>
          <w:rtl/>
          <w:lang w:eastAsia="ar-SA" w:bidi="ar"/>
        </w:rPr>
        <w:t xml:space="preserve"> المتصلة بملتمسي اللجوء واللاجئين </w:t>
      </w:r>
      <w:r w:rsidRPr="0052725E">
        <w:rPr>
          <w:rFonts w:hint="eastAsia"/>
          <w:b/>
          <w:bCs/>
          <w:rtl/>
          <w:lang w:eastAsia="ar-SA" w:bidi="ar"/>
        </w:rPr>
        <w:t>ويمتثل</w:t>
      </w:r>
      <w:r w:rsidRPr="0052725E">
        <w:rPr>
          <w:b/>
          <w:bCs/>
          <w:rtl/>
          <w:lang w:eastAsia="ar-SA" w:bidi="ar"/>
        </w:rPr>
        <w:t xml:space="preserve"> العهد. وين</w:t>
      </w:r>
      <w:r w:rsidRPr="0052725E">
        <w:rPr>
          <w:rFonts w:hint="eastAsia"/>
          <w:b/>
          <w:bCs/>
          <w:rtl/>
          <w:lang w:eastAsia="ar-SA" w:bidi="ar"/>
        </w:rPr>
        <w:t>بغي</w:t>
      </w:r>
      <w:r w:rsidRPr="0052725E">
        <w:rPr>
          <w:b/>
          <w:bCs/>
          <w:rtl/>
          <w:lang w:eastAsia="ar-SA" w:bidi="ar"/>
        </w:rPr>
        <w:t xml:space="preserve"> </w:t>
      </w:r>
      <w:r w:rsidRPr="0052725E">
        <w:rPr>
          <w:rFonts w:hint="eastAsia"/>
          <w:b/>
          <w:bCs/>
          <w:rtl/>
          <w:lang w:eastAsia="ar-SA" w:bidi="ar"/>
        </w:rPr>
        <w:t>أن</w:t>
      </w:r>
      <w:r w:rsidRPr="0052725E">
        <w:rPr>
          <w:b/>
          <w:bCs/>
          <w:rtl/>
          <w:lang w:eastAsia="ar-SA" w:bidi="ar"/>
        </w:rPr>
        <w:t xml:space="preserve"> </w:t>
      </w:r>
      <w:r w:rsidRPr="0052725E">
        <w:rPr>
          <w:rFonts w:hint="eastAsia"/>
          <w:b/>
          <w:bCs/>
          <w:rtl/>
          <w:lang w:eastAsia="ar-SA" w:bidi="ar"/>
        </w:rPr>
        <w:lastRenderedPageBreak/>
        <w:t>تضمن</w:t>
      </w:r>
      <w:r w:rsidRPr="0052725E">
        <w:rPr>
          <w:b/>
          <w:bCs/>
          <w:rtl/>
          <w:lang w:eastAsia="ar-SA" w:bidi="ar"/>
        </w:rPr>
        <w:t xml:space="preserve"> </w:t>
      </w:r>
      <w:r w:rsidRPr="0052725E">
        <w:rPr>
          <w:rFonts w:hint="eastAsia"/>
          <w:b/>
          <w:bCs/>
          <w:rtl/>
          <w:lang w:eastAsia="ar-SA" w:bidi="ar"/>
        </w:rPr>
        <w:t>أيض</w:t>
      </w:r>
      <w:r w:rsidR="00860449">
        <w:rPr>
          <w:rFonts w:hint="eastAsia"/>
          <w:b/>
          <w:bCs/>
          <w:rtl/>
          <w:lang w:eastAsia="ar-SA" w:bidi="ar"/>
        </w:rPr>
        <w:t xml:space="preserve">اً </w:t>
      </w:r>
      <w:r w:rsidRPr="0052725E">
        <w:rPr>
          <w:rFonts w:hint="eastAsia"/>
          <w:b/>
          <w:bCs/>
          <w:rtl/>
          <w:lang w:eastAsia="ar-SA" w:bidi="ar"/>
        </w:rPr>
        <w:t>الاحترام</w:t>
      </w:r>
      <w:r w:rsidRPr="0052725E">
        <w:rPr>
          <w:b/>
          <w:bCs/>
          <w:rtl/>
          <w:lang w:eastAsia="ar-SA" w:bidi="ar"/>
        </w:rPr>
        <w:t xml:space="preserve"> </w:t>
      </w:r>
      <w:r w:rsidRPr="0052725E">
        <w:rPr>
          <w:rFonts w:hint="eastAsia"/>
          <w:b/>
          <w:bCs/>
          <w:rtl/>
          <w:lang w:eastAsia="ar-SA" w:bidi="ar"/>
        </w:rPr>
        <w:t>التام</w:t>
      </w:r>
      <w:r w:rsidRPr="0052725E">
        <w:rPr>
          <w:b/>
          <w:bCs/>
          <w:rtl/>
          <w:lang w:eastAsia="ar-SA" w:bidi="ar"/>
        </w:rPr>
        <w:t xml:space="preserve"> لمنع الإعادة القسرية في جميع الظروف. </w:t>
      </w:r>
      <w:r w:rsidRPr="0052725E">
        <w:rPr>
          <w:rFonts w:hint="eastAsia"/>
          <w:b/>
          <w:bCs/>
          <w:rtl/>
          <w:lang w:eastAsia="ar-SA" w:bidi="ar"/>
        </w:rPr>
        <w:t>وعلاوة</w:t>
      </w:r>
      <w:r w:rsidRPr="0052725E">
        <w:rPr>
          <w:b/>
          <w:bCs/>
          <w:rtl/>
          <w:lang w:eastAsia="ar-SA" w:bidi="ar"/>
        </w:rPr>
        <w:t xml:space="preserve"> على ذلك، ينبغي أن تعزز الدولة الطرف جهودها الرامية إلى ضمان الحماية الفعالة لملتمسي اللجوء </w:t>
      </w:r>
      <w:r w:rsidRPr="0052725E">
        <w:rPr>
          <w:rFonts w:hint="eastAsia"/>
          <w:b/>
          <w:bCs/>
          <w:rtl/>
          <w:lang w:eastAsia="ar-SA" w:bidi="ar"/>
        </w:rPr>
        <w:t>واللاجئين</w:t>
      </w:r>
      <w:r w:rsidRPr="0052725E">
        <w:rPr>
          <w:b/>
          <w:bCs/>
          <w:rtl/>
          <w:lang w:eastAsia="ar-SA" w:bidi="ar"/>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bidi="ar"/>
        </w:rPr>
      </w:pPr>
    </w:p>
    <w:p w:rsidR="0009484A" w:rsidRPr="00016187"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bidi="ar"/>
        </w:rPr>
      </w:pPr>
      <w:r>
        <w:rPr>
          <w:rFonts w:hint="cs"/>
          <w:rtl/>
          <w:lang w:eastAsia="ar-SA" w:bidi="ar"/>
        </w:rPr>
        <w:tab/>
      </w:r>
      <w:r>
        <w:rPr>
          <w:rFonts w:hint="cs"/>
          <w:rtl/>
          <w:lang w:eastAsia="ar-SA" w:bidi="ar"/>
        </w:rPr>
        <w:tab/>
      </w:r>
      <w:r w:rsidRPr="00016187">
        <w:rPr>
          <w:rFonts w:hint="cs"/>
          <w:rtl/>
          <w:lang w:eastAsia="ar-SA" w:bidi="ar"/>
        </w:rPr>
        <w:t>العنف ضد المرأة</w:t>
      </w:r>
    </w:p>
    <w:p w:rsidR="0009484A" w:rsidRDefault="0009484A" w:rsidP="0009484A">
      <w:pPr>
        <w:pStyle w:val="SingleTxt"/>
        <w:rPr>
          <w:rtl/>
          <w:lang w:eastAsia="ar-SA"/>
        </w:rPr>
      </w:pPr>
      <w:r>
        <w:rPr>
          <w:rFonts w:hint="cs"/>
          <w:rtl/>
          <w:lang w:eastAsia="ar-SA" w:bidi="ar"/>
        </w:rPr>
        <w:t>25-</w:t>
      </w:r>
      <w:r>
        <w:rPr>
          <w:rFonts w:hint="cs"/>
          <w:rtl/>
          <w:lang w:eastAsia="ar-SA" w:bidi="ar"/>
        </w:rPr>
        <w:tab/>
        <w:t>تشعر اللجنة بالقلق إزاء التقارير التي تفيد بأن العنف ضد المرأة،</w:t>
      </w:r>
      <w:r w:rsidR="00B60266">
        <w:rPr>
          <w:rFonts w:hint="cs"/>
          <w:rtl/>
          <w:lang w:eastAsia="ar-SA" w:bidi="ar"/>
        </w:rPr>
        <w:t xml:space="preserve"> بما </w:t>
      </w:r>
      <w:r>
        <w:rPr>
          <w:rFonts w:hint="cs"/>
          <w:rtl/>
          <w:lang w:eastAsia="ar-SA" w:bidi="ar"/>
        </w:rPr>
        <w:t xml:space="preserve">فيه العنف المنزلي و"جرائم الشرف"، </w:t>
      </w:r>
      <w:r w:rsidR="00B60266">
        <w:rPr>
          <w:rFonts w:hint="cs"/>
          <w:rtl/>
          <w:lang w:eastAsia="ar-SA" w:bidi="ar"/>
        </w:rPr>
        <w:t>لا يزال</w:t>
      </w:r>
      <w:r>
        <w:rPr>
          <w:rFonts w:hint="cs"/>
          <w:rtl/>
          <w:lang w:eastAsia="ar-SA" w:bidi="ar"/>
        </w:rPr>
        <w:t xml:space="preserve"> يمثل مشكلة خطيرة في الدولة الطرف، وإزاء الادعاءات التي تشير إلى منع المنظمات غير الحكومية المحلية من إدارة مراكز إيواء ضحايا العنف المنزلي. وترحب اللجنة باعتماد قانون مناهضة العنف الأسري في إقليم كردستان العراق (القانون </w:t>
      </w:r>
      <w:r w:rsidR="00B60266">
        <w:rPr>
          <w:rFonts w:hint="cs"/>
          <w:rtl/>
          <w:lang w:eastAsia="ar-SA" w:bidi="ar"/>
        </w:rPr>
        <w:t>رقم </w:t>
      </w:r>
      <w:r>
        <w:rPr>
          <w:rFonts w:hint="cs"/>
          <w:rtl/>
          <w:lang w:eastAsia="ar-SA" w:bidi="ar"/>
        </w:rPr>
        <w:t>8)</w:t>
      </w:r>
      <w:r w:rsidR="00B60266">
        <w:rPr>
          <w:rFonts w:hint="cs"/>
          <w:rtl/>
          <w:lang w:eastAsia="ar-SA" w:bidi="ar"/>
        </w:rPr>
        <w:t xml:space="preserve"> لعام </w:t>
      </w:r>
      <w:r>
        <w:rPr>
          <w:rFonts w:hint="cs"/>
          <w:rtl/>
          <w:lang w:eastAsia="ar-SA" w:bidi="ar"/>
        </w:rPr>
        <w:t>2011، لكنها تشعر بالقلق أيض</w:t>
      </w:r>
      <w:r w:rsidR="00860449">
        <w:rPr>
          <w:rFonts w:hint="cs"/>
          <w:rtl/>
          <w:lang w:eastAsia="ar-SA" w:bidi="ar"/>
        </w:rPr>
        <w:t xml:space="preserve">اً </w:t>
      </w:r>
      <w:r>
        <w:rPr>
          <w:rFonts w:hint="cs"/>
          <w:rtl/>
          <w:lang w:eastAsia="ar-SA" w:bidi="ar"/>
        </w:rPr>
        <w:t>لأن الدولة الطرف</w:t>
      </w:r>
      <w:r w:rsidR="00B60266">
        <w:rPr>
          <w:rFonts w:hint="cs"/>
          <w:rtl/>
          <w:lang w:eastAsia="ar-SA" w:bidi="ar"/>
        </w:rPr>
        <w:t xml:space="preserve"> لم </w:t>
      </w:r>
      <w:r>
        <w:rPr>
          <w:rFonts w:hint="cs"/>
          <w:rtl/>
          <w:lang w:eastAsia="ar-SA" w:bidi="ar"/>
        </w:rPr>
        <w:t>تعتمد بعدُ تشريع</w:t>
      </w:r>
      <w:r w:rsidR="00860449">
        <w:rPr>
          <w:rFonts w:hint="cs"/>
          <w:rtl/>
          <w:lang w:eastAsia="ar-SA" w:bidi="ar"/>
        </w:rPr>
        <w:t xml:space="preserve">اً </w:t>
      </w:r>
      <w:r>
        <w:rPr>
          <w:rFonts w:hint="cs"/>
          <w:rtl/>
          <w:lang w:eastAsia="ar-SA" w:bidi="ar"/>
        </w:rPr>
        <w:t>شامل</w:t>
      </w:r>
      <w:r w:rsidR="00860449">
        <w:rPr>
          <w:rFonts w:hint="cs"/>
          <w:rtl/>
          <w:lang w:eastAsia="ar-SA" w:bidi="ar"/>
        </w:rPr>
        <w:t xml:space="preserve">اً </w:t>
      </w:r>
      <w:r>
        <w:rPr>
          <w:rFonts w:hint="cs"/>
          <w:rtl/>
          <w:lang w:eastAsia="ar-SA" w:bidi="ar"/>
        </w:rPr>
        <w:t>لمكافحة العنف ضد المرأة،</w:t>
      </w:r>
      <w:r w:rsidR="00B60266">
        <w:rPr>
          <w:rFonts w:hint="cs"/>
          <w:rtl/>
          <w:lang w:eastAsia="ar-SA" w:bidi="ar"/>
        </w:rPr>
        <w:t xml:space="preserve"> بما </w:t>
      </w:r>
      <w:r>
        <w:rPr>
          <w:rFonts w:hint="cs"/>
          <w:rtl/>
          <w:lang w:eastAsia="ar-SA" w:bidi="ar"/>
        </w:rPr>
        <w:t>في ذلك الاغتصاب الزوجي، في باقي أنحاء البلد. وتعرب اللجنة عن قلقها أيض</w:t>
      </w:r>
      <w:r w:rsidR="00860449">
        <w:rPr>
          <w:rFonts w:hint="cs"/>
          <w:rtl/>
          <w:lang w:eastAsia="ar-SA" w:bidi="ar"/>
        </w:rPr>
        <w:t xml:space="preserve">اً </w:t>
      </w:r>
      <w:r>
        <w:rPr>
          <w:rFonts w:hint="cs"/>
          <w:rtl/>
          <w:lang w:eastAsia="ar-SA"/>
        </w:rPr>
        <w:t>لأن أحكام القانون الجنائي تنص على "دوافع الشرف" ضمن الظروف المخففة في جرائم القتل وتسمح بإعفاء المغتصبين من العقاب في حال تزوجوا ضحاياهم (المواد 3 و6 و7).</w:t>
      </w:r>
    </w:p>
    <w:p w:rsidR="0009484A" w:rsidRPr="0052725E" w:rsidRDefault="0009484A" w:rsidP="0009484A">
      <w:pPr>
        <w:pStyle w:val="SingleTxt"/>
        <w:rPr>
          <w:b/>
          <w:bCs/>
          <w:rtl/>
          <w:lang w:eastAsia="ar-SA"/>
        </w:rPr>
      </w:pPr>
      <w:r w:rsidRPr="0009484A">
        <w:rPr>
          <w:rtl/>
          <w:lang w:eastAsia="ar-SA"/>
        </w:rPr>
        <w:t>26-</w:t>
      </w:r>
      <w:r w:rsidRPr="0009484A">
        <w:rPr>
          <w:rtl/>
          <w:lang w:eastAsia="ar-SA"/>
        </w:rPr>
        <w:tab/>
      </w:r>
      <w:r w:rsidRPr="0052725E">
        <w:rPr>
          <w:rFonts w:hint="eastAsia"/>
          <w:b/>
          <w:bCs/>
          <w:rtl/>
          <w:lang w:eastAsia="ar-SA"/>
        </w:rPr>
        <w:t>ينبغي</w:t>
      </w:r>
      <w:r w:rsidRPr="0052725E">
        <w:rPr>
          <w:b/>
          <w:bCs/>
          <w:rtl/>
          <w:lang w:eastAsia="ar-SA"/>
        </w:rPr>
        <w:t xml:space="preserve"> </w:t>
      </w:r>
      <w:r w:rsidRPr="0052725E">
        <w:rPr>
          <w:rFonts w:hint="eastAsia"/>
          <w:b/>
          <w:bCs/>
          <w:rtl/>
          <w:lang w:eastAsia="ar-SA"/>
        </w:rPr>
        <w:t>أن</w:t>
      </w:r>
      <w:r w:rsidRPr="0052725E">
        <w:rPr>
          <w:b/>
          <w:bCs/>
          <w:rtl/>
          <w:lang w:eastAsia="ar-SA"/>
        </w:rPr>
        <w:t xml:space="preserve"> </w:t>
      </w:r>
      <w:r w:rsidRPr="0052725E">
        <w:rPr>
          <w:rFonts w:hint="eastAsia"/>
          <w:b/>
          <w:bCs/>
          <w:rtl/>
          <w:lang w:eastAsia="ar-SA"/>
        </w:rPr>
        <w:t>تضاعف</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جهودها</w:t>
      </w:r>
      <w:r w:rsidRPr="0052725E">
        <w:rPr>
          <w:b/>
          <w:bCs/>
          <w:rtl/>
          <w:lang w:eastAsia="ar-SA"/>
        </w:rPr>
        <w:t xml:space="preserve">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أجل</w:t>
      </w:r>
      <w:r w:rsidRPr="0052725E">
        <w:rPr>
          <w:b/>
          <w:bCs/>
          <w:rtl/>
          <w:lang w:eastAsia="ar-SA"/>
        </w:rPr>
        <w:t xml:space="preserve"> منع جميع أشكال العنف </w:t>
      </w:r>
      <w:r w:rsidRPr="0052725E">
        <w:rPr>
          <w:rFonts w:hint="eastAsia"/>
          <w:b/>
          <w:bCs/>
          <w:rtl/>
          <w:lang w:eastAsia="ar-SA"/>
        </w:rPr>
        <w:t>ضد</w:t>
      </w:r>
      <w:r w:rsidRPr="0052725E">
        <w:rPr>
          <w:b/>
          <w:bCs/>
          <w:rtl/>
          <w:lang w:eastAsia="ar-SA"/>
        </w:rPr>
        <w:t xml:space="preserve"> </w:t>
      </w:r>
      <w:r w:rsidRPr="0052725E">
        <w:rPr>
          <w:rFonts w:hint="eastAsia"/>
          <w:b/>
          <w:bCs/>
          <w:rtl/>
          <w:lang w:eastAsia="ar-SA"/>
        </w:rPr>
        <w:t>المرأة</w:t>
      </w:r>
      <w:r w:rsidRPr="0052725E">
        <w:rPr>
          <w:b/>
          <w:bCs/>
          <w:rtl/>
          <w:lang w:eastAsia="ar-SA"/>
        </w:rPr>
        <w:t xml:space="preserve"> </w:t>
      </w:r>
      <w:r w:rsidRPr="0052725E">
        <w:rPr>
          <w:rFonts w:hint="eastAsia"/>
          <w:b/>
          <w:bCs/>
          <w:rtl/>
          <w:lang w:eastAsia="ar-SA"/>
        </w:rPr>
        <w:t>والقضاء</w:t>
      </w:r>
      <w:r w:rsidRPr="0052725E">
        <w:rPr>
          <w:b/>
          <w:bCs/>
          <w:rtl/>
          <w:lang w:eastAsia="ar-SA"/>
        </w:rPr>
        <w:t xml:space="preserve"> </w:t>
      </w:r>
      <w:r w:rsidRPr="0052725E">
        <w:rPr>
          <w:rFonts w:hint="eastAsia"/>
          <w:b/>
          <w:bCs/>
          <w:rtl/>
          <w:lang w:eastAsia="ar-SA"/>
        </w:rPr>
        <w:t>عليها،</w:t>
      </w:r>
      <w:r w:rsidRPr="0052725E">
        <w:rPr>
          <w:b/>
          <w:bCs/>
          <w:rtl/>
          <w:lang w:eastAsia="ar-SA"/>
        </w:rPr>
        <w:t xml:space="preserve"> </w:t>
      </w:r>
      <w:r w:rsidRPr="0052725E">
        <w:rPr>
          <w:rFonts w:hint="eastAsia"/>
          <w:b/>
          <w:bCs/>
          <w:rtl/>
          <w:lang w:eastAsia="ar-SA"/>
        </w:rPr>
        <w:t>وأن</w:t>
      </w:r>
      <w:r w:rsidRPr="0052725E">
        <w:rPr>
          <w:b/>
          <w:bCs/>
          <w:rtl/>
          <w:lang w:eastAsia="ar-SA"/>
        </w:rPr>
        <w:t xml:space="preserve"> </w:t>
      </w:r>
      <w:r w:rsidRPr="0052725E">
        <w:rPr>
          <w:rFonts w:hint="eastAsia"/>
          <w:b/>
          <w:bCs/>
          <w:rtl/>
          <w:lang w:eastAsia="ar-SA"/>
        </w:rPr>
        <w:t>تقوم</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وجه</w:t>
      </w:r>
      <w:r w:rsidRPr="0052725E">
        <w:rPr>
          <w:b/>
          <w:bCs/>
          <w:rtl/>
          <w:lang w:eastAsia="ar-SA"/>
        </w:rPr>
        <w:t xml:space="preserve"> </w:t>
      </w:r>
      <w:r w:rsidRPr="0052725E">
        <w:rPr>
          <w:rFonts w:hint="eastAsia"/>
          <w:b/>
          <w:bCs/>
          <w:rtl/>
          <w:lang w:eastAsia="ar-SA"/>
        </w:rPr>
        <w:t>الخصوص</w:t>
      </w:r>
      <w:r w:rsidR="00B60266">
        <w:rPr>
          <w:b/>
          <w:bCs/>
          <w:rtl/>
          <w:lang w:eastAsia="ar-SA"/>
        </w:rPr>
        <w:t xml:space="preserve"> بما </w:t>
      </w:r>
      <w:r w:rsidRPr="0052725E">
        <w:rPr>
          <w:rFonts w:hint="eastAsia"/>
          <w:b/>
          <w:bCs/>
          <w:rtl/>
          <w:lang w:eastAsia="ar-SA"/>
        </w:rPr>
        <w:t>يلي</w:t>
      </w:r>
      <w:r w:rsidRPr="0052725E">
        <w:rPr>
          <w:b/>
          <w:bCs/>
          <w:rtl/>
          <w:lang w:eastAsia="ar-SA"/>
        </w:rPr>
        <w:t>:</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(أ)</w:t>
      </w:r>
      <w:r>
        <w:rPr>
          <w:b/>
          <w:bCs/>
          <w:rtl/>
          <w:lang w:eastAsia="ar-SA"/>
        </w:rPr>
        <w:tab/>
      </w:r>
      <w:r w:rsidRPr="0052725E">
        <w:rPr>
          <w:rFonts w:hint="eastAsia"/>
          <w:b/>
          <w:bCs/>
          <w:rtl/>
          <w:lang w:eastAsia="ar-SA"/>
        </w:rPr>
        <w:t>تيسير</w:t>
      </w:r>
      <w:r w:rsidRPr="0052725E">
        <w:rPr>
          <w:b/>
          <w:bCs/>
          <w:rtl/>
          <w:lang w:eastAsia="ar-SA"/>
        </w:rPr>
        <w:t xml:space="preserve"> </w:t>
      </w:r>
      <w:r w:rsidRPr="0052725E">
        <w:rPr>
          <w:rFonts w:hint="eastAsia"/>
          <w:b/>
          <w:bCs/>
          <w:rtl/>
          <w:lang w:eastAsia="ar-SA"/>
        </w:rPr>
        <w:t>عمليات</w:t>
      </w:r>
      <w:r w:rsidRPr="0052725E">
        <w:rPr>
          <w:b/>
          <w:bCs/>
          <w:rtl/>
          <w:lang w:eastAsia="ar-SA"/>
        </w:rPr>
        <w:t xml:space="preserve"> </w:t>
      </w:r>
      <w:r w:rsidRPr="0052725E">
        <w:rPr>
          <w:rFonts w:hint="eastAsia"/>
          <w:b/>
          <w:bCs/>
          <w:rtl/>
          <w:lang w:eastAsia="ar-SA"/>
        </w:rPr>
        <w:t>الإبلاغ</w:t>
      </w:r>
      <w:r w:rsidRPr="0052725E">
        <w:rPr>
          <w:b/>
          <w:bCs/>
          <w:rtl/>
          <w:lang w:eastAsia="ar-SA"/>
        </w:rPr>
        <w:t xml:space="preserve"> </w:t>
      </w:r>
      <w:r w:rsidRPr="0052725E">
        <w:rPr>
          <w:rFonts w:hint="eastAsia"/>
          <w:b/>
          <w:bCs/>
          <w:rtl/>
          <w:lang w:eastAsia="ar-SA"/>
        </w:rPr>
        <w:t>عن</w:t>
      </w:r>
      <w:r w:rsidRPr="0052725E">
        <w:rPr>
          <w:b/>
          <w:bCs/>
          <w:rtl/>
          <w:lang w:eastAsia="ar-SA"/>
        </w:rPr>
        <w:t xml:space="preserve"> </w:t>
      </w:r>
      <w:r w:rsidRPr="0052725E">
        <w:rPr>
          <w:rFonts w:hint="eastAsia"/>
          <w:b/>
          <w:bCs/>
          <w:rtl/>
          <w:lang w:eastAsia="ar-SA"/>
        </w:rPr>
        <w:t>العنف</w:t>
      </w:r>
      <w:r w:rsidRPr="0052725E">
        <w:rPr>
          <w:b/>
          <w:bCs/>
          <w:rtl/>
          <w:lang w:eastAsia="ar-SA"/>
        </w:rPr>
        <w:t xml:space="preserve"> </w:t>
      </w:r>
      <w:r w:rsidRPr="0052725E">
        <w:rPr>
          <w:rFonts w:hint="eastAsia"/>
          <w:b/>
          <w:bCs/>
          <w:rtl/>
          <w:lang w:eastAsia="ar-SA"/>
        </w:rPr>
        <w:t>ضد</w:t>
      </w:r>
      <w:r w:rsidRPr="0052725E">
        <w:rPr>
          <w:b/>
          <w:bCs/>
          <w:rtl/>
          <w:lang w:eastAsia="ar-SA"/>
        </w:rPr>
        <w:t xml:space="preserve"> </w:t>
      </w:r>
      <w:r w:rsidRPr="0052725E">
        <w:rPr>
          <w:rFonts w:hint="eastAsia"/>
          <w:b/>
          <w:bCs/>
          <w:rtl/>
          <w:lang w:eastAsia="ar-SA"/>
        </w:rPr>
        <w:t>المرأة</w:t>
      </w:r>
      <w:r w:rsidRPr="0052725E">
        <w:rPr>
          <w:b/>
          <w:bCs/>
          <w:rtl/>
          <w:lang w:eastAsia="ar-SA"/>
        </w:rPr>
        <w:t xml:space="preserve"> </w:t>
      </w:r>
      <w:r w:rsidRPr="0052725E">
        <w:rPr>
          <w:rFonts w:hint="eastAsia"/>
          <w:b/>
          <w:bCs/>
          <w:rtl/>
          <w:lang w:eastAsia="ar-SA"/>
        </w:rPr>
        <w:t>وضمان</w:t>
      </w:r>
      <w:r w:rsidRPr="0052725E">
        <w:rPr>
          <w:b/>
          <w:bCs/>
          <w:rtl/>
          <w:lang w:eastAsia="ar-SA"/>
        </w:rPr>
        <w:t xml:space="preserve"> </w:t>
      </w:r>
      <w:r w:rsidRPr="0052725E">
        <w:rPr>
          <w:rFonts w:hint="eastAsia"/>
          <w:b/>
          <w:bCs/>
          <w:rtl/>
          <w:lang w:eastAsia="ar-SA"/>
        </w:rPr>
        <w:t>التحقيق</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سريع</w:t>
      </w:r>
      <w:r w:rsidRPr="0052725E">
        <w:rPr>
          <w:b/>
          <w:bCs/>
          <w:rtl/>
          <w:lang w:eastAsia="ar-SA"/>
        </w:rPr>
        <w:t xml:space="preserve"> </w:t>
      </w:r>
      <w:r w:rsidRPr="0052725E">
        <w:rPr>
          <w:rFonts w:hint="eastAsia"/>
          <w:b/>
          <w:bCs/>
          <w:rtl/>
          <w:lang w:eastAsia="ar-SA"/>
        </w:rPr>
        <w:t>وواف</w:t>
      </w:r>
      <w:r w:rsidRPr="0052725E">
        <w:rPr>
          <w:b/>
          <w:bCs/>
          <w:rtl/>
          <w:lang w:eastAsia="ar-SA"/>
        </w:rPr>
        <w:t xml:space="preserve"> في جميع هذه الحالات</w:t>
      </w:r>
      <w:r w:rsidRPr="0052725E">
        <w:rPr>
          <w:rFonts w:hint="eastAsia"/>
          <w:b/>
          <w:bCs/>
          <w:rtl/>
          <w:lang w:eastAsia="ar-SA"/>
        </w:rPr>
        <w:t>،</w:t>
      </w:r>
      <w:r w:rsidRPr="0052725E">
        <w:rPr>
          <w:b/>
          <w:bCs/>
          <w:rtl/>
          <w:lang w:eastAsia="ar-SA"/>
        </w:rPr>
        <w:t xml:space="preserve"> </w:t>
      </w:r>
      <w:r w:rsidRPr="0052725E">
        <w:rPr>
          <w:rFonts w:hint="eastAsia"/>
          <w:b/>
          <w:bCs/>
          <w:rtl/>
          <w:lang w:eastAsia="ar-SA"/>
        </w:rPr>
        <w:t>ومحاكمة</w:t>
      </w:r>
      <w:r w:rsidRPr="0052725E">
        <w:rPr>
          <w:b/>
          <w:bCs/>
          <w:rtl/>
          <w:lang w:eastAsia="ar-SA"/>
        </w:rPr>
        <w:t xml:space="preserve"> الجناة وحصول الضحايا على </w:t>
      </w:r>
      <w:r w:rsidRPr="0052725E">
        <w:rPr>
          <w:rFonts w:hint="eastAsia"/>
          <w:b/>
          <w:bCs/>
          <w:rtl/>
          <w:lang w:eastAsia="ar-SA"/>
        </w:rPr>
        <w:t>الجبر</w:t>
      </w:r>
      <w:r w:rsidRPr="0052725E">
        <w:rPr>
          <w:b/>
          <w:bCs/>
          <w:rtl/>
          <w:lang w:eastAsia="ar-SA"/>
        </w:rPr>
        <w:t xml:space="preserve"> </w:t>
      </w:r>
      <w:r w:rsidRPr="0052725E">
        <w:rPr>
          <w:rFonts w:hint="eastAsia"/>
          <w:b/>
          <w:bCs/>
          <w:rtl/>
          <w:lang w:eastAsia="ar-SA"/>
        </w:rPr>
        <w:t>الكامل</w:t>
      </w:r>
      <w:r w:rsidRPr="0052725E">
        <w:rPr>
          <w:b/>
          <w:bCs/>
          <w:rtl/>
          <w:lang w:eastAsia="ar-SA"/>
        </w:rPr>
        <w:t xml:space="preserve"> وسبل الحماية،</w:t>
      </w:r>
      <w:r w:rsidR="00B60266">
        <w:rPr>
          <w:b/>
          <w:bCs/>
          <w:rtl/>
          <w:lang w:eastAsia="ar-SA"/>
        </w:rPr>
        <w:t xml:space="preserve"> بما </w:t>
      </w:r>
      <w:r w:rsidRPr="0052725E">
        <w:rPr>
          <w:b/>
          <w:bCs/>
          <w:rtl/>
          <w:lang w:eastAsia="ar-SA"/>
        </w:rPr>
        <w:t>في ذلك الوصول إلى مراكز الإيواء التي تديرها الحكومة والمنظمات غير الحكومية في جميع أنحاء الدولة الطرف؛</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(ب)</w:t>
      </w:r>
      <w:r>
        <w:rPr>
          <w:b/>
          <w:bCs/>
          <w:rtl/>
          <w:lang w:eastAsia="ar-SA"/>
        </w:rPr>
        <w:tab/>
      </w:r>
      <w:r w:rsidRPr="0052725E">
        <w:rPr>
          <w:rFonts w:hint="eastAsia"/>
          <w:b/>
          <w:bCs/>
          <w:rtl/>
          <w:lang w:eastAsia="ar-SA"/>
        </w:rPr>
        <w:t>الإسراع</w:t>
      </w:r>
      <w:r w:rsidRPr="0052725E">
        <w:rPr>
          <w:b/>
          <w:bCs/>
          <w:rtl/>
          <w:lang w:eastAsia="ar-SA"/>
        </w:rPr>
        <w:t xml:space="preserve"> </w:t>
      </w:r>
      <w:r w:rsidRPr="0052725E">
        <w:rPr>
          <w:rFonts w:hint="eastAsia"/>
          <w:b/>
          <w:bCs/>
          <w:rtl/>
          <w:lang w:eastAsia="ar-SA"/>
        </w:rPr>
        <w:t>بتعديل</w:t>
      </w:r>
      <w:r w:rsidRPr="0052725E">
        <w:rPr>
          <w:b/>
          <w:bCs/>
          <w:rtl/>
          <w:lang w:eastAsia="ar-SA"/>
        </w:rPr>
        <w:t xml:space="preserve"> تشريعها ل</w:t>
      </w:r>
      <w:r w:rsidRPr="0052725E">
        <w:rPr>
          <w:rFonts w:hint="eastAsia"/>
          <w:b/>
          <w:bCs/>
          <w:rtl/>
          <w:lang w:eastAsia="ar-SA"/>
        </w:rPr>
        <w:t>ضمان</w:t>
      </w:r>
      <w:r w:rsidRPr="0052725E">
        <w:rPr>
          <w:b/>
          <w:bCs/>
          <w:rtl/>
          <w:lang w:eastAsia="ar-SA"/>
        </w:rPr>
        <w:t xml:space="preserve"> </w:t>
      </w:r>
      <w:r w:rsidRPr="0052725E">
        <w:rPr>
          <w:rFonts w:hint="eastAsia"/>
          <w:b/>
          <w:bCs/>
          <w:rtl/>
          <w:lang w:eastAsia="ar-SA"/>
        </w:rPr>
        <w:t>حماية</w:t>
      </w:r>
      <w:r w:rsidRPr="0052725E">
        <w:rPr>
          <w:b/>
          <w:bCs/>
          <w:rtl/>
          <w:lang w:eastAsia="ar-SA"/>
        </w:rPr>
        <w:t xml:space="preserve"> </w:t>
      </w:r>
      <w:r w:rsidRPr="0052725E">
        <w:rPr>
          <w:rFonts w:hint="eastAsia"/>
          <w:b/>
          <w:bCs/>
          <w:rtl/>
          <w:lang w:eastAsia="ar-SA"/>
        </w:rPr>
        <w:t>النساء</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مناسب</w:t>
      </w:r>
      <w:r w:rsidRPr="0052725E">
        <w:rPr>
          <w:b/>
          <w:bCs/>
          <w:rtl/>
          <w:lang w:eastAsia="ar-SA"/>
        </w:rPr>
        <w:t xml:space="preserve">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العنف،</w:t>
      </w:r>
      <w:r w:rsidRPr="0052725E">
        <w:rPr>
          <w:b/>
          <w:bCs/>
          <w:rtl/>
          <w:lang w:eastAsia="ar-SA"/>
        </w:rPr>
        <w:t xml:space="preserve"> </w:t>
      </w:r>
      <w:r w:rsidRPr="0052725E">
        <w:rPr>
          <w:rFonts w:hint="eastAsia"/>
          <w:b/>
          <w:bCs/>
          <w:rtl/>
          <w:lang w:eastAsia="ar-SA"/>
        </w:rPr>
        <w:t>بطرق</w:t>
      </w:r>
      <w:r w:rsidRPr="0052725E">
        <w:rPr>
          <w:b/>
          <w:bCs/>
          <w:rtl/>
          <w:lang w:eastAsia="ar-SA"/>
        </w:rPr>
        <w:t xml:space="preserve"> </w:t>
      </w:r>
      <w:r w:rsidRPr="0052725E">
        <w:rPr>
          <w:rFonts w:hint="eastAsia"/>
          <w:b/>
          <w:bCs/>
          <w:rtl/>
          <w:lang w:eastAsia="ar-SA"/>
        </w:rPr>
        <w:t>منها</w:t>
      </w:r>
      <w:r w:rsidRPr="0052725E">
        <w:rPr>
          <w:b/>
          <w:bCs/>
          <w:rtl/>
          <w:lang w:eastAsia="ar-SA"/>
        </w:rPr>
        <w:t xml:space="preserve"> </w:t>
      </w:r>
      <w:r w:rsidRPr="0052725E">
        <w:rPr>
          <w:rFonts w:hint="eastAsia"/>
          <w:b/>
          <w:bCs/>
          <w:rtl/>
          <w:lang w:eastAsia="ar-SA"/>
        </w:rPr>
        <w:t>حذف</w:t>
      </w:r>
      <w:r w:rsidRPr="0052725E">
        <w:rPr>
          <w:b/>
          <w:bCs/>
          <w:rtl/>
          <w:lang w:eastAsia="ar-SA"/>
        </w:rPr>
        <w:t xml:space="preserve"> </w:t>
      </w:r>
      <w:r w:rsidRPr="0052725E">
        <w:rPr>
          <w:rFonts w:hint="eastAsia"/>
          <w:b/>
          <w:bCs/>
          <w:rtl/>
          <w:lang w:eastAsia="ar-SA"/>
        </w:rPr>
        <w:t>أحكام</w:t>
      </w:r>
      <w:r w:rsidRPr="0052725E">
        <w:rPr>
          <w:b/>
          <w:bCs/>
          <w:rtl/>
          <w:lang w:eastAsia="ar-SA"/>
        </w:rPr>
        <w:t xml:space="preserve"> </w:t>
      </w:r>
      <w:r w:rsidRPr="0052725E">
        <w:rPr>
          <w:rFonts w:hint="eastAsia"/>
          <w:b/>
          <w:bCs/>
          <w:rtl/>
          <w:lang w:eastAsia="ar-SA"/>
        </w:rPr>
        <w:t>القانون</w:t>
      </w:r>
      <w:r w:rsidRPr="0052725E">
        <w:rPr>
          <w:b/>
          <w:bCs/>
          <w:rtl/>
          <w:lang w:eastAsia="ar-SA"/>
        </w:rPr>
        <w:t xml:space="preserve"> </w:t>
      </w:r>
      <w:r w:rsidRPr="0052725E">
        <w:rPr>
          <w:rFonts w:hint="eastAsia"/>
          <w:b/>
          <w:bCs/>
          <w:rtl/>
          <w:lang w:eastAsia="ar-SA"/>
        </w:rPr>
        <w:t>الجنائي</w:t>
      </w:r>
      <w:r w:rsidRPr="0052725E">
        <w:rPr>
          <w:b/>
          <w:bCs/>
          <w:rtl/>
          <w:lang w:eastAsia="ar-SA"/>
        </w:rPr>
        <w:t xml:space="preserve"> </w:t>
      </w:r>
      <w:r w:rsidRPr="0052725E">
        <w:rPr>
          <w:rFonts w:hint="eastAsia"/>
          <w:b/>
          <w:bCs/>
          <w:rtl/>
          <w:lang w:eastAsia="ar-SA"/>
        </w:rPr>
        <w:t>التي</w:t>
      </w:r>
      <w:r w:rsidRPr="0052725E">
        <w:rPr>
          <w:b/>
          <w:bCs/>
          <w:rtl/>
          <w:lang w:eastAsia="ar-SA"/>
        </w:rPr>
        <w:t xml:space="preserve"> </w:t>
      </w:r>
      <w:r w:rsidRPr="0052725E">
        <w:rPr>
          <w:rFonts w:hint="eastAsia"/>
          <w:b/>
          <w:bCs/>
          <w:rtl/>
          <w:lang w:eastAsia="ar-SA"/>
        </w:rPr>
        <w:t>تنص</w:t>
      </w:r>
      <w:r w:rsidRPr="0052725E">
        <w:rPr>
          <w:b/>
          <w:bCs/>
          <w:rtl/>
          <w:lang w:eastAsia="ar-SA"/>
        </w:rPr>
        <w:t xml:space="preserve"> </w:t>
      </w:r>
      <w:r w:rsidRPr="0052725E">
        <w:rPr>
          <w:rFonts w:hint="eastAsia"/>
          <w:b/>
          <w:bCs/>
          <w:rtl/>
          <w:lang w:eastAsia="ar-SA"/>
        </w:rPr>
        <w:t>على</w:t>
      </w:r>
      <w:r w:rsidRPr="0052725E">
        <w:rPr>
          <w:b/>
          <w:bCs/>
          <w:rtl/>
          <w:lang w:eastAsia="ar-SA"/>
        </w:rPr>
        <w:t xml:space="preserve"> "دوافع </w:t>
      </w:r>
      <w:r w:rsidRPr="0052725E">
        <w:rPr>
          <w:rFonts w:hint="eastAsia"/>
          <w:b/>
          <w:bCs/>
          <w:rtl/>
          <w:lang w:eastAsia="ar-SA"/>
        </w:rPr>
        <w:t>الشرف</w:t>
      </w:r>
      <w:r w:rsidRPr="0052725E">
        <w:rPr>
          <w:b/>
          <w:bCs/>
          <w:rtl/>
          <w:lang w:eastAsia="ar-SA"/>
        </w:rPr>
        <w:t xml:space="preserve">" ضمن الظروف المخففة في جرائم </w:t>
      </w:r>
      <w:r w:rsidRPr="0052725E">
        <w:rPr>
          <w:rFonts w:hint="eastAsia"/>
          <w:b/>
          <w:bCs/>
          <w:rtl/>
          <w:lang w:eastAsia="ar-SA"/>
        </w:rPr>
        <w:t>القتل</w:t>
      </w:r>
      <w:r w:rsidRPr="0052725E">
        <w:rPr>
          <w:b/>
          <w:bCs/>
          <w:rtl/>
          <w:lang w:eastAsia="ar-SA"/>
        </w:rPr>
        <w:t xml:space="preserve"> </w:t>
      </w:r>
      <w:r w:rsidRPr="0052725E">
        <w:rPr>
          <w:rFonts w:hint="eastAsia"/>
          <w:b/>
          <w:bCs/>
          <w:rtl/>
          <w:lang w:eastAsia="ar-SA"/>
        </w:rPr>
        <w:t>وتسمح</w:t>
      </w:r>
      <w:r w:rsidRPr="0052725E">
        <w:rPr>
          <w:b/>
          <w:bCs/>
          <w:rtl/>
          <w:lang w:eastAsia="ar-SA"/>
        </w:rPr>
        <w:t xml:space="preserve"> </w:t>
      </w:r>
      <w:r w:rsidRPr="0052725E">
        <w:rPr>
          <w:rFonts w:hint="eastAsia"/>
          <w:b/>
          <w:bCs/>
          <w:rtl/>
          <w:lang w:eastAsia="ar-SA"/>
        </w:rPr>
        <w:t>بإعفاء</w:t>
      </w:r>
      <w:r w:rsidRPr="0052725E">
        <w:rPr>
          <w:b/>
          <w:bCs/>
          <w:rtl/>
          <w:lang w:eastAsia="ar-SA"/>
        </w:rPr>
        <w:t xml:space="preserve"> </w:t>
      </w:r>
      <w:r w:rsidRPr="0052725E">
        <w:rPr>
          <w:rFonts w:hint="eastAsia"/>
          <w:b/>
          <w:bCs/>
          <w:rtl/>
          <w:lang w:eastAsia="ar-SA"/>
        </w:rPr>
        <w:t>المغتصبين</w:t>
      </w:r>
      <w:r w:rsidRPr="0052725E">
        <w:rPr>
          <w:b/>
          <w:bCs/>
          <w:rtl/>
          <w:lang w:eastAsia="ar-SA"/>
        </w:rPr>
        <w:t xml:space="preserve">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العقاب</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حال</w:t>
      </w:r>
      <w:r w:rsidRPr="0052725E">
        <w:rPr>
          <w:b/>
          <w:bCs/>
          <w:rtl/>
          <w:lang w:eastAsia="ar-SA"/>
        </w:rPr>
        <w:t xml:space="preserve"> </w:t>
      </w:r>
      <w:r w:rsidRPr="0052725E">
        <w:rPr>
          <w:rFonts w:hint="eastAsia"/>
          <w:b/>
          <w:bCs/>
          <w:rtl/>
          <w:lang w:eastAsia="ar-SA"/>
        </w:rPr>
        <w:t>تزوجوا</w:t>
      </w:r>
      <w:r w:rsidRPr="0052725E">
        <w:rPr>
          <w:b/>
          <w:bCs/>
          <w:rtl/>
          <w:lang w:eastAsia="ar-SA"/>
        </w:rPr>
        <w:t xml:space="preserve"> </w:t>
      </w:r>
      <w:r w:rsidRPr="0052725E">
        <w:rPr>
          <w:rFonts w:hint="eastAsia"/>
          <w:b/>
          <w:bCs/>
          <w:rtl/>
          <w:lang w:eastAsia="ar-SA"/>
        </w:rPr>
        <w:t>ضحاياهم،</w:t>
      </w:r>
      <w:r w:rsidRPr="0052725E">
        <w:rPr>
          <w:b/>
          <w:bCs/>
          <w:rtl/>
          <w:lang w:eastAsia="ar-SA"/>
        </w:rPr>
        <w:t xml:space="preserve"> </w:t>
      </w:r>
      <w:r w:rsidRPr="0052725E">
        <w:rPr>
          <w:rFonts w:hint="eastAsia"/>
          <w:b/>
          <w:bCs/>
          <w:rtl/>
          <w:lang w:eastAsia="ar-SA"/>
        </w:rPr>
        <w:t>وضمان</w:t>
      </w:r>
      <w:r w:rsidRPr="0052725E">
        <w:rPr>
          <w:b/>
          <w:bCs/>
          <w:rtl/>
          <w:lang w:eastAsia="ar-SA"/>
        </w:rPr>
        <w:t xml:space="preserve"> </w:t>
      </w:r>
      <w:r w:rsidRPr="0052725E">
        <w:rPr>
          <w:rFonts w:hint="eastAsia"/>
          <w:b/>
          <w:bCs/>
          <w:rtl/>
          <w:lang w:eastAsia="ar-SA"/>
        </w:rPr>
        <w:t>تجريم</w:t>
      </w:r>
      <w:r w:rsidRPr="0052725E">
        <w:rPr>
          <w:b/>
          <w:bCs/>
          <w:rtl/>
          <w:lang w:eastAsia="ar-SA"/>
        </w:rPr>
        <w:t xml:space="preserve"> </w:t>
      </w:r>
      <w:r w:rsidRPr="0052725E">
        <w:rPr>
          <w:rFonts w:hint="eastAsia"/>
          <w:b/>
          <w:bCs/>
          <w:rtl/>
          <w:lang w:eastAsia="ar-SA"/>
        </w:rPr>
        <w:t>جميع</w:t>
      </w:r>
      <w:r w:rsidRPr="0052725E">
        <w:rPr>
          <w:b/>
          <w:bCs/>
          <w:rtl/>
          <w:lang w:eastAsia="ar-SA"/>
        </w:rPr>
        <w:t xml:space="preserve"> </w:t>
      </w:r>
      <w:r w:rsidRPr="0052725E">
        <w:rPr>
          <w:rFonts w:hint="eastAsia"/>
          <w:b/>
          <w:bCs/>
          <w:rtl/>
          <w:lang w:eastAsia="ar-SA"/>
        </w:rPr>
        <w:t>أشكال</w:t>
      </w:r>
      <w:r w:rsidRPr="0052725E">
        <w:rPr>
          <w:b/>
          <w:bCs/>
          <w:rtl/>
          <w:lang w:eastAsia="ar-SA"/>
        </w:rPr>
        <w:t xml:space="preserve"> </w:t>
      </w:r>
      <w:r w:rsidRPr="0052725E">
        <w:rPr>
          <w:rFonts w:hint="eastAsia"/>
          <w:b/>
          <w:bCs/>
          <w:rtl/>
          <w:lang w:eastAsia="ar-SA"/>
        </w:rPr>
        <w:t>العنف</w:t>
      </w:r>
      <w:r w:rsidRPr="0052725E">
        <w:rPr>
          <w:b/>
          <w:bCs/>
          <w:rtl/>
          <w:lang w:eastAsia="ar-SA"/>
        </w:rPr>
        <w:t xml:space="preserve"> </w:t>
      </w:r>
      <w:r w:rsidRPr="0052725E">
        <w:rPr>
          <w:rFonts w:hint="eastAsia"/>
          <w:b/>
          <w:bCs/>
          <w:rtl/>
          <w:lang w:eastAsia="ar-SA"/>
        </w:rPr>
        <w:t>ضد</w:t>
      </w:r>
      <w:r w:rsidRPr="0052725E">
        <w:rPr>
          <w:b/>
          <w:bCs/>
          <w:rtl/>
          <w:lang w:eastAsia="ar-SA"/>
        </w:rPr>
        <w:t xml:space="preserve"> </w:t>
      </w:r>
      <w:r w:rsidRPr="0052725E">
        <w:rPr>
          <w:rFonts w:hint="eastAsia"/>
          <w:b/>
          <w:bCs/>
          <w:rtl/>
          <w:lang w:eastAsia="ar-SA"/>
        </w:rPr>
        <w:t>المرأة،</w:t>
      </w:r>
      <w:r w:rsidRPr="0052725E">
        <w:rPr>
          <w:b/>
          <w:bCs/>
          <w:rtl/>
          <w:lang w:eastAsia="ar-SA"/>
        </w:rPr>
        <w:t xml:space="preserve"> </w:t>
      </w:r>
      <w:r w:rsidRPr="0052725E">
        <w:rPr>
          <w:rFonts w:hint="eastAsia"/>
          <w:b/>
          <w:bCs/>
          <w:rtl/>
          <w:lang w:eastAsia="ar-SA"/>
        </w:rPr>
        <w:t>مثل</w:t>
      </w:r>
      <w:r w:rsidRPr="0052725E">
        <w:rPr>
          <w:b/>
          <w:bCs/>
          <w:rtl/>
          <w:lang w:eastAsia="ar-SA"/>
        </w:rPr>
        <w:t xml:space="preserve"> </w:t>
      </w:r>
      <w:r w:rsidRPr="0052725E">
        <w:rPr>
          <w:rFonts w:hint="eastAsia"/>
          <w:b/>
          <w:bCs/>
          <w:rtl/>
          <w:lang w:eastAsia="ar-SA"/>
        </w:rPr>
        <w:t>العنف</w:t>
      </w:r>
      <w:r w:rsidRPr="0052725E">
        <w:rPr>
          <w:b/>
          <w:bCs/>
          <w:rtl/>
          <w:lang w:eastAsia="ar-SA"/>
        </w:rPr>
        <w:t xml:space="preserve"> </w:t>
      </w:r>
      <w:r w:rsidRPr="0052725E">
        <w:rPr>
          <w:rFonts w:hint="eastAsia"/>
          <w:b/>
          <w:bCs/>
          <w:rtl/>
          <w:lang w:eastAsia="ar-SA"/>
        </w:rPr>
        <w:t>المنزلي</w:t>
      </w:r>
      <w:r w:rsidRPr="0052725E">
        <w:rPr>
          <w:b/>
          <w:bCs/>
          <w:rtl/>
          <w:lang w:eastAsia="ar-SA"/>
        </w:rPr>
        <w:t xml:space="preserve"> </w:t>
      </w:r>
      <w:r w:rsidRPr="0052725E">
        <w:rPr>
          <w:rFonts w:hint="eastAsia"/>
          <w:b/>
          <w:bCs/>
          <w:rtl/>
          <w:lang w:eastAsia="ar-SA"/>
        </w:rPr>
        <w:t>والاغتصاب</w:t>
      </w:r>
      <w:r w:rsidRPr="0052725E">
        <w:rPr>
          <w:b/>
          <w:bCs/>
          <w:rtl/>
          <w:lang w:eastAsia="ar-SA"/>
        </w:rPr>
        <w:t xml:space="preserve"> </w:t>
      </w:r>
      <w:r w:rsidRPr="0052725E">
        <w:rPr>
          <w:rFonts w:hint="eastAsia"/>
          <w:b/>
          <w:bCs/>
          <w:rtl/>
          <w:lang w:eastAsia="ar-SA"/>
        </w:rPr>
        <w:t>الزوجي،</w:t>
      </w:r>
      <w:r w:rsidRPr="0052725E">
        <w:rPr>
          <w:b/>
          <w:bCs/>
          <w:rtl/>
          <w:lang w:eastAsia="ar-SA"/>
        </w:rPr>
        <w:t xml:space="preserve"> </w:t>
      </w:r>
      <w:r w:rsidRPr="0052725E">
        <w:rPr>
          <w:rFonts w:hint="eastAsia"/>
          <w:b/>
          <w:bCs/>
          <w:rtl/>
          <w:lang w:eastAsia="ar-SA"/>
        </w:rPr>
        <w:t>وفرض</w:t>
      </w:r>
      <w:r w:rsidRPr="0052725E">
        <w:rPr>
          <w:b/>
          <w:bCs/>
          <w:rtl/>
          <w:lang w:eastAsia="ar-SA"/>
        </w:rPr>
        <w:t xml:space="preserve"> </w:t>
      </w:r>
      <w:r w:rsidRPr="0052725E">
        <w:rPr>
          <w:rFonts w:hint="eastAsia"/>
          <w:b/>
          <w:bCs/>
          <w:rtl/>
          <w:lang w:eastAsia="ar-SA"/>
        </w:rPr>
        <w:t>عقوبات</w:t>
      </w:r>
      <w:r w:rsidRPr="0052725E">
        <w:rPr>
          <w:b/>
          <w:bCs/>
          <w:rtl/>
          <w:lang w:eastAsia="ar-SA"/>
        </w:rPr>
        <w:t xml:space="preserve"> </w:t>
      </w:r>
      <w:r w:rsidRPr="0052725E">
        <w:rPr>
          <w:rFonts w:hint="eastAsia"/>
          <w:b/>
          <w:bCs/>
          <w:rtl/>
          <w:lang w:eastAsia="ar-SA"/>
        </w:rPr>
        <w:t>مناسبة</w:t>
      </w:r>
      <w:r w:rsidRPr="0052725E">
        <w:rPr>
          <w:b/>
          <w:bCs/>
          <w:rtl/>
          <w:lang w:eastAsia="ar-SA"/>
        </w:rPr>
        <w:t xml:space="preserve"> في جميع أنحاء البلد.</w:t>
      </w:r>
      <w:r w:rsidR="00B60266">
        <w:rPr>
          <w:b/>
          <w:bCs/>
          <w:rtl/>
          <w:lang w:eastAsia="ar-SA"/>
        </w:rPr>
        <w:t xml:space="preserve"> وفي </w:t>
      </w:r>
      <w:r w:rsidRPr="0052725E">
        <w:rPr>
          <w:b/>
          <w:bCs/>
          <w:rtl/>
          <w:lang w:eastAsia="ar-SA"/>
        </w:rPr>
        <w:t xml:space="preserve">هذا السياق، ينبغي أن تسرع الدولة الطرف باعتماد مشروع قانون </w:t>
      </w:r>
      <w:r w:rsidRPr="0052725E">
        <w:rPr>
          <w:rFonts w:hint="eastAsia"/>
          <w:b/>
          <w:bCs/>
          <w:rtl/>
          <w:lang w:eastAsia="ar-SA"/>
        </w:rPr>
        <w:t>وطني</w:t>
      </w:r>
      <w:r w:rsidRPr="0052725E">
        <w:rPr>
          <w:b/>
          <w:bCs/>
          <w:rtl/>
          <w:lang w:eastAsia="ar-SA"/>
        </w:rPr>
        <w:t xml:space="preserve"> </w:t>
      </w:r>
      <w:r w:rsidRPr="0052725E">
        <w:rPr>
          <w:rFonts w:hint="eastAsia"/>
          <w:b/>
          <w:bCs/>
          <w:rtl/>
          <w:lang w:eastAsia="ar-SA"/>
        </w:rPr>
        <w:t>بشأن</w:t>
      </w:r>
      <w:r w:rsidRPr="0052725E">
        <w:rPr>
          <w:b/>
          <w:bCs/>
          <w:rtl/>
          <w:lang w:eastAsia="ar-SA"/>
        </w:rPr>
        <w:t xml:space="preserve"> </w:t>
      </w:r>
      <w:r w:rsidRPr="0052725E">
        <w:rPr>
          <w:rFonts w:hint="eastAsia"/>
          <w:b/>
          <w:bCs/>
          <w:rtl/>
          <w:lang w:eastAsia="ar-SA"/>
        </w:rPr>
        <w:t>العنف</w:t>
      </w:r>
      <w:r w:rsidRPr="0052725E">
        <w:rPr>
          <w:b/>
          <w:bCs/>
          <w:rtl/>
          <w:lang w:eastAsia="ar-SA"/>
        </w:rPr>
        <w:t xml:space="preserve"> </w:t>
      </w:r>
      <w:r w:rsidRPr="0052725E">
        <w:rPr>
          <w:rFonts w:hint="eastAsia"/>
          <w:b/>
          <w:bCs/>
          <w:rtl/>
          <w:lang w:eastAsia="ar-SA"/>
        </w:rPr>
        <w:t>المنزلي</w:t>
      </w:r>
      <w:r w:rsidRPr="0052725E">
        <w:rPr>
          <w:b/>
          <w:bCs/>
          <w:rtl/>
          <w:lang w:eastAsia="ar-SA"/>
        </w:rPr>
        <w:t xml:space="preserve"> </w:t>
      </w:r>
      <w:r w:rsidRPr="0052725E">
        <w:rPr>
          <w:rFonts w:hint="eastAsia"/>
          <w:b/>
          <w:bCs/>
          <w:rtl/>
          <w:lang w:eastAsia="ar-SA"/>
        </w:rPr>
        <w:t>وتكفل</w:t>
      </w:r>
      <w:r w:rsidRPr="0052725E">
        <w:rPr>
          <w:b/>
          <w:bCs/>
          <w:rtl/>
          <w:lang w:eastAsia="ar-SA"/>
        </w:rPr>
        <w:t xml:space="preserve"> </w:t>
      </w:r>
      <w:r w:rsidRPr="0052725E">
        <w:rPr>
          <w:rFonts w:hint="eastAsia"/>
          <w:b/>
          <w:bCs/>
          <w:rtl/>
          <w:lang w:eastAsia="ar-SA"/>
        </w:rPr>
        <w:t>امتثال</w:t>
      </w:r>
      <w:r w:rsidRPr="0052725E">
        <w:rPr>
          <w:b/>
          <w:bCs/>
          <w:rtl/>
          <w:lang w:eastAsia="ar-SA"/>
        </w:rPr>
        <w:t xml:space="preserve"> نص</w:t>
      </w:r>
      <w:r w:rsidRPr="0052725E">
        <w:rPr>
          <w:rFonts w:hint="eastAsia"/>
          <w:b/>
          <w:bCs/>
          <w:rtl/>
          <w:lang w:eastAsia="ar-SA"/>
        </w:rPr>
        <w:t>ه</w:t>
      </w:r>
      <w:r w:rsidRPr="0052725E">
        <w:rPr>
          <w:b/>
          <w:bCs/>
          <w:rtl/>
          <w:lang w:eastAsia="ar-SA"/>
        </w:rPr>
        <w:t xml:space="preserve"> النهائي </w:t>
      </w:r>
      <w:r w:rsidRPr="0052725E">
        <w:rPr>
          <w:rFonts w:hint="eastAsia"/>
          <w:b/>
          <w:bCs/>
          <w:rtl/>
          <w:lang w:eastAsia="ar-SA"/>
        </w:rPr>
        <w:t>امتثال</w:t>
      </w:r>
      <w:r w:rsidR="00860449">
        <w:rPr>
          <w:rFonts w:hint="eastAsia"/>
          <w:b/>
          <w:bCs/>
          <w:rtl/>
          <w:lang w:eastAsia="ar-SA"/>
        </w:rPr>
        <w:t xml:space="preserve">اً </w:t>
      </w:r>
      <w:r w:rsidRPr="0052725E">
        <w:rPr>
          <w:rFonts w:hint="eastAsia"/>
          <w:b/>
          <w:bCs/>
          <w:rtl/>
          <w:lang w:eastAsia="ar-SA"/>
        </w:rPr>
        <w:t>كامل</w:t>
      </w:r>
      <w:r w:rsidR="00860449">
        <w:rPr>
          <w:rFonts w:hint="eastAsia"/>
          <w:b/>
          <w:bCs/>
          <w:rtl/>
          <w:lang w:eastAsia="ar-SA"/>
        </w:rPr>
        <w:t xml:space="preserve">اً </w:t>
      </w:r>
      <w:r w:rsidRPr="0052725E">
        <w:rPr>
          <w:rFonts w:hint="eastAsia"/>
          <w:b/>
          <w:bCs/>
          <w:rtl/>
          <w:lang w:eastAsia="ar-SA"/>
        </w:rPr>
        <w:t>للعهد؛</w:t>
      </w:r>
    </w:p>
    <w:p w:rsidR="0009484A" w:rsidRPr="00811AB7" w:rsidRDefault="0009484A" w:rsidP="0009484A">
      <w:pPr>
        <w:pStyle w:val="SingleTxt"/>
        <w:rPr>
          <w:b/>
          <w:bCs/>
          <w:spacing w:val="-4"/>
          <w:rtl/>
          <w:lang w:eastAsia="ar-SA"/>
        </w:rPr>
      </w:pPr>
      <w:r w:rsidRPr="00811AB7">
        <w:rPr>
          <w:rFonts w:hint="cs"/>
          <w:b/>
          <w:bCs/>
          <w:spacing w:val="-4"/>
          <w:rtl/>
          <w:lang w:eastAsia="ar-SA"/>
        </w:rPr>
        <w:tab/>
      </w:r>
      <w:r w:rsidRPr="00811AB7">
        <w:rPr>
          <w:spacing w:val="-4"/>
          <w:rtl/>
          <w:lang w:eastAsia="ar-SA"/>
        </w:rPr>
        <w:t>(ج)</w:t>
      </w:r>
      <w:r w:rsidRPr="00811AB7">
        <w:rPr>
          <w:b/>
          <w:bCs/>
          <w:spacing w:val="-4"/>
          <w:rtl/>
          <w:lang w:eastAsia="ar-SA"/>
        </w:rPr>
        <w:tab/>
      </w:r>
      <w:r w:rsidRPr="00811AB7">
        <w:rPr>
          <w:rFonts w:hint="eastAsia"/>
          <w:b/>
          <w:bCs/>
          <w:spacing w:val="-4"/>
          <w:rtl/>
          <w:lang w:eastAsia="ar-SA"/>
        </w:rPr>
        <w:t>زيادة</w:t>
      </w:r>
      <w:r w:rsidRPr="00811AB7">
        <w:rPr>
          <w:b/>
          <w:bCs/>
          <w:spacing w:val="-4"/>
          <w:rtl/>
          <w:lang w:eastAsia="ar-SA"/>
        </w:rPr>
        <w:t xml:space="preserve"> </w:t>
      </w:r>
      <w:r w:rsidRPr="00811AB7">
        <w:rPr>
          <w:rFonts w:hint="eastAsia"/>
          <w:b/>
          <w:bCs/>
          <w:spacing w:val="-4"/>
          <w:rtl/>
          <w:lang w:eastAsia="ar-SA"/>
        </w:rPr>
        <w:t>أنشطة</w:t>
      </w:r>
      <w:r w:rsidRPr="00811AB7">
        <w:rPr>
          <w:b/>
          <w:bCs/>
          <w:spacing w:val="-4"/>
          <w:rtl/>
          <w:lang w:eastAsia="ar-SA"/>
        </w:rPr>
        <w:t xml:space="preserve"> </w:t>
      </w:r>
      <w:r w:rsidRPr="00811AB7">
        <w:rPr>
          <w:rFonts w:hint="eastAsia"/>
          <w:b/>
          <w:bCs/>
          <w:spacing w:val="-4"/>
          <w:rtl/>
          <w:lang w:eastAsia="ar-SA"/>
        </w:rPr>
        <w:t>التوعية</w:t>
      </w:r>
      <w:r w:rsidRPr="00811AB7">
        <w:rPr>
          <w:b/>
          <w:bCs/>
          <w:spacing w:val="-4"/>
          <w:rtl/>
          <w:lang w:eastAsia="ar-SA"/>
        </w:rPr>
        <w:t xml:space="preserve"> </w:t>
      </w:r>
      <w:r w:rsidRPr="00811AB7">
        <w:rPr>
          <w:rFonts w:hint="eastAsia"/>
          <w:b/>
          <w:bCs/>
          <w:spacing w:val="-4"/>
          <w:rtl/>
          <w:lang w:eastAsia="ar-SA"/>
        </w:rPr>
        <w:t>بعدم</w:t>
      </w:r>
      <w:r w:rsidRPr="00811AB7">
        <w:rPr>
          <w:b/>
          <w:bCs/>
          <w:spacing w:val="-4"/>
          <w:rtl/>
          <w:lang w:eastAsia="ar-SA"/>
        </w:rPr>
        <w:t xml:space="preserve"> </w:t>
      </w:r>
      <w:r w:rsidRPr="00811AB7">
        <w:rPr>
          <w:rFonts w:hint="eastAsia"/>
          <w:b/>
          <w:bCs/>
          <w:spacing w:val="-4"/>
          <w:rtl/>
          <w:lang w:eastAsia="ar-SA"/>
        </w:rPr>
        <w:t>مقبولية</w:t>
      </w:r>
      <w:r w:rsidRPr="00811AB7">
        <w:rPr>
          <w:b/>
          <w:bCs/>
          <w:spacing w:val="-4"/>
          <w:rtl/>
          <w:lang w:eastAsia="ar-SA"/>
        </w:rPr>
        <w:t xml:space="preserve"> </w:t>
      </w:r>
      <w:r w:rsidRPr="00811AB7">
        <w:rPr>
          <w:rFonts w:hint="eastAsia"/>
          <w:b/>
          <w:bCs/>
          <w:spacing w:val="-4"/>
          <w:rtl/>
          <w:lang w:eastAsia="ar-SA"/>
        </w:rPr>
        <w:t>العنف</w:t>
      </w:r>
      <w:r w:rsidRPr="00811AB7">
        <w:rPr>
          <w:b/>
          <w:bCs/>
          <w:spacing w:val="-4"/>
          <w:rtl/>
          <w:lang w:eastAsia="ar-SA"/>
        </w:rPr>
        <w:t xml:space="preserve"> </w:t>
      </w:r>
      <w:r w:rsidRPr="00811AB7">
        <w:rPr>
          <w:rFonts w:hint="eastAsia"/>
          <w:b/>
          <w:bCs/>
          <w:spacing w:val="-4"/>
          <w:rtl/>
          <w:lang w:eastAsia="ar-SA"/>
        </w:rPr>
        <w:t>ضد</w:t>
      </w:r>
      <w:r w:rsidRPr="00811AB7">
        <w:rPr>
          <w:b/>
          <w:bCs/>
          <w:spacing w:val="-4"/>
          <w:rtl/>
          <w:lang w:eastAsia="ar-SA"/>
        </w:rPr>
        <w:t xml:space="preserve"> </w:t>
      </w:r>
      <w:r w:rsidRPr="00811AB7">
        <w:rPr>
          <w:rFonts w:hint="eastAsia"/>
          <w:b/>
          <w:bCs/>
          <w:spacing w:val="-4"/>
          <w:rtl/>
          <w:lang w:eastAsia="ar-SA"/>
        </w:rPr>
        <w:t>المرأة</w:t>
      </w:r>
      <w:r w:rsidRPr="00811AB7">
        <w:rPr>
          <w:b/>
          <w:bCs/>
          <w:spacing w:val="-4"/>
          <w:rtl/>
          <w:lang w:eastAsia="ar-SA"/>
        </w:rPr>
        <w:t xml:space="preserve"> </w:t>
      </w:r>
      <w:r w:rsidRPr="00811AB7">
        <w:rPr>
          <w:rFonts w:hint="eastAsia"/>
          <w:b/>
          <w:bCs/>
          <w:spacing w:val="-4"/>
          <w:rtl/>
          <w:lang w:eastAsia="ar-SA"/>
        </w:rPr>
        <w:t>وبآثاره</w:t>
      </w:r>
      <w:r w:rsidRPr="00811AB7">
        <w:rPr>
          <w:b/>
          <w:bCs/>
          <w:spacing w:val="-4"/>
          <w:rtl/>
          <w:lang w:eastAsia="ar-SA"/>
        </w:rPr>
        <w:t xml:space="preserve"> </w:t>
      </w:r>
      <w:r w:rsidRPr="00811AB7">
        <w:rPr>
          <w:rFonts w:hint="eastAsia"/>
          <w:b/>
          <w:bCs/>
          <w:spacing w:val="-4"/>
          <w:rtl/>
          <w:lang w:eastAsia="ar-SA"/>
        </w:rPr>
        <w:t>السلبية</w:t>
      </w:r>
      <w:r w:rsidRPr="00811AB7">
        <w:rPr>
          <w:b/>
          <w:bCs/>
          <w:spacing w:val="-4"/>
          <w:rtl/>
          <w:lang w:eastAsia="ar-SA"/>
        </w:rPr>
        <w:t xml:space="preserve"> </w:t>
      </w:r>
      <w:r w:rsidRPr="00811AB7">
        <w:rPr>
          <w:rFonts w:hint="eastAsia"/>
          <w:b/>
          <w:bCs/>
          <w:spacing w:val="-4"/>
          <w:rtl/>
          <w:lang w:eastAsia="ar-SA"/>
        </w:rPr>
        <w:t>وبالموارد</w:t>
      </w:r>
      <w:r w:rsidRPr="00811AB7">
        <w:rPr>
          <w:b/>
          <w:bCs/>
          <w:spacing w:val="-4"/>
          <w:rtl/>
          <w:lang w:eastAsia="ar-SA"/>
        </w:rPr>
        <w:t xml:space="preserve"> </w:t>
      </w:r>
      <w:r w:rsidRPr="00811AB7">
        <w:rPr>
          <w:rFonts w:hint="eastAsia"/>
          <w:b/>
          <w:bCs/>
          <w:spacing w:val="-4"/>
          <w:rtl/>
          <w:lang w:eastAsia="ar-SA"/>
        </w:rPr>
        <w:t>وسبل</w:t>
      </w:r>
      <w:r w:rsidRPr="00811AB7">
        <w:rPr>
          <w:b/>
          <w:bCs/>
          <w:spacing w:val="-4"/>
          <w:rtl/>
          <w:lang w:eastAsia="ar-SA"/>
        </w:rPr>
        <w:t xml:space="preserve"> </w:t>
      </w:r>
      <w:r w:rsidRPr="00811AB7">
        <w:rPr>
          <w:rFonts w:hint="eastAsia"/>
          <w:b/>
          <w:bCs/>
          <w:spacing w:val="-4"/>
          <w:rtl/>
          <w:lang w:eastAsia="ar-SA"/>
        </w:rPr>
        <w:t>الحماية</w:t>
      </w:r>
      <w:r w:rsidRPr="00811AB7">
        <w:rPr>
          <w:b/>
          <w:bCs/>
          <w:spacing w:val="-4"/>
          <w:rtl/>
          <w:lang w:eastAsia="ar-SA"/>
        </w:rPr>
        <w:t xml:space="preserve"> </w:t>
      </w:r>
      <w:r w:rsidRPr="00811AB7">
        <w:rPr>
          <w:rFonts w:hint="eastAsia"/>
          <w:b/>
          <w:bCs/>
          <w:spacing w:val="-4"/>
          <w:rtl/>
          <w:lang w:eastAsia="ar-SA"/>
        </w:rPr>
        <w:t>المتاحة</w:t>
      </w:r>
      <w:r w:rsidRPr="00811AB7">
        <w:rPr>
          <w:b/>
          <w:bCs/>
          <w:spacing w:val="-4"/>
          <w:rtl/>
          <w:lang w:eastAsia="ar-SA"/>
        </w:rPr>
        <w:t xml:space="preserve"> </w:t>
      </w:r>
      <w:r w:rsidRPr="00811AB7">
        <w:rPr>
          <w:rFonts w:hint="eastAsia"/>
          <w:b/>
          <w:bCs/>
          <w:spacing w:val="-4"/>
          <w:rtl/>
          <w:lang w:eastAsia="ar-SA"/>
        </w:rPr>
        <w:t>للضحايا؛</w:t>
      </w:r>
      <w:r w:rsidRPr="00811AB7">
        <w:rPr>
          <w:b/>
          <w:bCs/>
          <w:spacing w:val="-4"/>
          <w:rtl/>
          <w:lang w:eastAsia="ar-SA"/>
        </w:rPr>
        <w:t xml:space="preserve"> </w:t>
      </w:r>
      <w:r w:rsidRPr="00811AB7">
        <w:rPr>
          <w:rFonts w:hint="eastAsia"/>
          <w:b/>
          <w:bCs/>
          <w:spacing w:val="-4"/>
          <w:rtl/>
          <w:lang w:eastAsia="ar-SA"/>
        </w:rPr>
        <w:t>ووضع</w:t>
      </w:r>
      <w:r w:rsidRPr="00811AB7">
        <w:rPr>
          <w:b/>
          <w:bCs/>
          <w:spacing w:val="-4"/>
          <w:rtl/>
          <w:lang w:eastAsia="ar-SA"/>
        </w:rPr>
        <w:t xml:space="preserve"> </w:t>
      </w:r>
      <w:r w:rsidRPr="00811AB7">
        <w:rPr>
          <w:rFonts w:hint="eastAsia"/>
          <w:b/>
          <w:bCs/>
          <w:spacing w:val="-4"/>
          <w:rtl/>
          <w:lang w:eastAsia="ar-SA"/>
        </w:rPr>
        <w:t>برامج</w:t>
      </w:r>
      <w:r w:rsidRPr="00811AB7">
        <w:rPr>
          <w:b/>
          <w:bCs/>
          <w:spacing w:val="-4"/>
          <w:rtl/>
          <w:lang w:eastAsia="ar-SA"/>
        </w:rPr>
        <w:t xml:space="preserve"> </w:t>
      </w:r>
      <w:r w:rsidRPr="00811AB7">
        <w:rPr>
          <w:rFonts w:hint="eastAsia"/>
          <w:b/>
          <w:bCs/>
          <w:spacing w:val="-4"/>
          <w:rtl/>
          <w:lang w:eastAsia="ar-SA"/>
        </w:rPr>
        <w:t>ترمي</w:t>
      </w:r>
      <w:r w:rsidRPr="00811AB7">
        <w:rPr>
          <w:b/>
          <w:bCs/>
          <w:spacing w:val="-4"/>
          <w:rtl/>
          <w:lang w:eastAsia="ar-SA"/>
        </w:rPr>
        <w:t xml:space="preserve"> </w:t>
      </w:r>
      <w:r w:rsidRPr="00811AB7">
        <w:rPr>
          <w:rFonts w:hint="eastAsia"/>
          <w:b/>
          <w:bCs/>
          <w:spacing w:val="-4"/>
          <w:rtl/>
          <w:lang w:eastAsia="ar-SA"/>
        </w:rPr>
        <w:t>إلى</w:t>
      </w:r>
      <w:r w:rsidRPr="00811AB7">
        <w:rPr>
          <w:b/>
          <w:bCs/>
          <w:spacing w:val="-4"/>
          <w:rtl/>
          <w:lang w:eastAsia="ar-SA"/>
        </w:rPr>
        <w:t xml:space="preserve"> </w:t>
      </w:r>
      <w:r w:rsidRPr="00811AB7">
        <w:rPr>
          <w:rFonts w:hint="eastAsia"/>
          <w:b/>
          <w:bCs/>
          <w:spacing w:val="-4"/>
          <w:rtl/>
          <w:lang w:eastAsia="ar-SA"/>
        </w:rPr>
        <w:t>تغيير</w:t>
      </w:r>
      <w:r w:rsidRPr="00811AB7">
        <w:rPr>
          <w:b/>
          <w:bCs/>
          <w:spacing w:val="-4"/>
          <w:rtl/>
          <w:lang w:eastAsia="ar-SA"/>
        </w:rPr>
        <w:t xml:space="preserve"> </w:t>
      </w:r>
      <w:r w:rsidRPr="00811AB7">
        <w:rPr>
          <w:rFonts w:hint="eastAsia"/>
          <w:b/>
          <w:bCs/>
          <w:spacing w:val="-4"/>
          <w:rtl/>
          <w:lang w:eastAsia="ar-SA"/>
        </w:rPr>
        <w:t>السلوك</w:t>
      </w:r>
      <w:r w:rsidRPr="00811AB7">
        <w:rPr>
          <w:b/>
          <w:bCs/>
          <w:spacing w:val="-4"/>
          <w:rtl/>
          <w:lang w:eastAsia="ar-SA"/>
        </w:rPr>
        <w:t xml:space="preserve"> </w:t>
      </w:r>
      <w:r w:rsidRPr="00811AB7">
        <w:rPr>
          <w:rFonts w:hint="eastAsia"/>
          <w:b/>
          <w:bCs/>
          <w:spacing w:val="-4"/>
          <w:rtl/>
          <w:lang w:eastAsia="ar-SA"/>
        </w:rPr>
        <w:t>العنيف</w:t>
      </w:r>
      <w:r w:rsidRPr="00811AB7">
        <w:rPr>
          <w:b/>
          <w:bCs/>
          <w:spacing w:val="-4"/>
          <w:rtl/>
          <w:lang w:eastAsia="ar-SA"/>
        </w:rPr>
        <w:t xml:space="preserve"> </w:t>
      </w:r>
      <w:r w:rsidRPr="00811AB7">
        <w:rPr>
          <w:rFonts w:hint="eastAsia"/>
          <w:b/>
          <w:bCs/>
          <w:spacing w:val="-4"/>
          <w:rtl/>
          <w:lang w:eastAsia="ar-SA"/>
        </w:rPr>
        <w:t>للمتورطين</w:t>
      </w:r>
      <w:r w:rsidRPr="00811AB7">
        <w:rPr>
          <w:b/>
          <w:bCs/>
          <w:spacing w:val="-4"/>
          <w:rtl/>
          <w:lang w:eastAsia="ar-SA"/>
        </w:rPr>
        <w:t xml:space="preserve"> </w:t>
      </w:r>
      <w:r w:rsidRPr="00811AB7">
        <w:rPr>
          <w:rFonts w:hint="eastAsia"/>
          <w:b/>
          <w:bCs/>
          <w:spacing w:val="-4"/>
          <w:rtl/>
          <w:lang w:eastAsia="ar-SA"/>
        </w:rPr>
        <w:t>في</w:t>
      </w:r>
      <w:r w:rsidRPr="00811AB7">
        <w:rPr>
          <w:b/>
          <w:bCs/>
          <w:spacing w:val="-4"/>
          <w:rtl/>
          <w:lang w:eastAsia="ar-SA"/>
        </w:rPr>
        <w:t xml:space="preserve"> </w:t>
      </w:r>
      <w:r w:rsidRPr="00811AB7">
        <w:rPr>
          <w:rFonts w:hint="eastAsia"/>
          <w:b/>
          <w:bCs/>
          <w:spacing w:val="-4"/>
          <w:rtl/>
          <w:lang w:eastAsia="ar-SA"/>
        </w:rPr>
        <w:t>العنف</w:t>
      </w:r>
      <w:r w:rsidRPr="00811AB7">
        <w:rPr>
          <w:b/>
          <w:bCs/>
          <w:spacing w:val="-4"/>
          <w:rtl/>
          <w:lang w:eastAsia="ar-SA"/>
        </w:rPr>
        <w:t xml:space="preserve"> </w:t>
      </w:r>
      <w:r w:rsidRPr="00811AB7">
        <w:rPr>
          <w:rFonts w:hint="eastAsia"/>
          <w:b/>
          <w:bCs/>
          <w:spacing w:val="-4"/>
          <w:rtl/>
          <w:lang w:eastAsia="ar-SA"/>
        </w:rPr>
        <w:t>المنزلي،</w:t>
      </w:r>
      <w:r w:rsidRPr="00811AB7">
        <w:rPr>
          <w:b/>
          <w:bCs/>
          <w:spacing w:val="-4"/>
          <w:rtl/>
          <w:lang w:eastAsia="ar-SA"/>
        </w:rPr>
        <w:t xml:space="preserve"> </w:t>
      </w:r>
      <w:r w:rsidRPr="00811AB7">
        <w:rPr>
          <w:rFonts w:hint="eastAsia"/>
          <w:b/>
          <w:bCs/>
          <w:spacing w:val="-4"/>
          <w:rtl/>
          <w:lang w:eastAsia="ar-SA"/>
        </w:rPr>
        <w:t>وتعزيز</w:t>
      </w:r>
      <w:r w:rsidRPr="00811AB7">
        <w:rPr>
          <w:b/>
          <w:bCs/>
          <w:spacing w:val="-4"/>
          <w:rtl/>
          <w:lang w:eastAsia="ar-SA"/>
        </w:rPr>
        <w:t xml:space="preserve"> أنش</w:t>
      </w:r>
      <w:r w:rsidRPr="00811AB7">
        <w:rPr>
          <w:rFonts w:hint="eastAsia"/>
          <w:b/>
          <w:bCs/>
          <w:spacing w:val="-4"/>
          <w:rtl/>
          <w:lang w:eastAsia="ar-SA"/>
        </w:rPr>
        <w:t>طة</w:t>
      </w:r>
      <w:r w:rsidRPr="00811AB7">
        <w:rPr>
          <w:b/>
          <w:bCs/>
          <w:spacing w:val="-4"/>
          <w:rtl/>
          <w:lang w:eastAsia="ar-SA"/>
        </w:rPr>
        <w:t xml:space="preserve"> </w:t>
      </w:r>
      <w:r w:rsidRPr="00811AB7">
        <w:rPr>
          <w:rFonts w:hint="eastAsia"/>
          <w:b/>
          <w:bCs/>
          <w:spacing w:val="-4"/>
          <w:rtl/>
          <w:lang w:eastAsia="ar-SA"/>
        </w:rPr>
        <w:t>تدريب</w:t>
      </w:r>
      <w:r w:rsidRPr="00811AB7">
        <w:rPr>
          <w:b/>
          <w:bCs/>
          <w:spacing w:val="-4"/>
          <w:rtl/>
          <w:lang w:eastAsia="ar-SA"/>
        </w:rPr>
        <w:t xml:space="preserve"> </w:t>
      </w:r>
      <w:r w:rsidRPr="00811AB7">
        <w:rPr>
          <w:rFonts w:hint="eastAsia"/>
          <w:b/>
          <w:bCs/>
          <w:spacing w:val="-4"/>
          <w:rtl/>
          <w:lang w:eastAsia="ar-SA"/>
        </w:rPr>
        <w:t>الموظفين</w:t>
      </w:r>
      <w:r w:rsidRPr="00811AB7">
        <w:rPr>
          <w:b/>
          <w:bCs/>
          <w:spacing w:val="-4"/>
          <w:rtl/>
          <w:lang w:eastAsia="ar-SA"/>
        </w:rPr>
        <w:t xml:space="preserve"> </w:t>
      </w:r>
      <w:r w:rsidRPr="00811AB7">
        <w:rPr>
          <w:rFonts w:hint="eastAsia"/>
          <w:b/>
          <w:bCs/>
          <w:spacing w:val="-4"/>
          <w:rtl/>
          <w:lang w:eastAsia="ar-SA"/>
        </w:rPr>
        <w:t>العموميين</w:t>
      </w:r>
      <w:r w:rsidRPr="00811AB7">
        <w:rPr>
          <w:b/>
          <w:bCs/>
          <w:spacing w:val="-4"/>
          <w:rtl/>
          <w:lang w:eastAsia="ar-SA"/>
        </w:rPr>
        <w:t xml:space="preserve"> </w:t>
      </w:r>
      <w:r w:rsidRPr="00811AB7">
        <w:rPr>
          <w:rFonts w:hint="eastAsia"/>
          <w:b/>
          <w:bCs/>
          <w:spacing w:val="-4"/>
          <w:rtl/>
          <w:lang w:eastAsia="ar-SA"/>
        </w:rPr>
        <w:t>لكي</w:t>
      </w:r>
      <w:r w:rsidRPr="00811AB7">
        <w:rPr>
          <w:b/>
          <w:bCs/>
          <w:spacing w:val="-4"/>
          <w:rtl/>
          <w:lang w:eastAsia="ar-SA"/>
        </w:rPr>
        <w:t xml:space="preserve"> يتمكنوا من التصدي </w:t>
      </w:r>
      <w:r w:rsidRPr="00811AB7">
        <w:rPr>
          <w:rFonts w:hint="eastAsia"/>
          <w:b/>
          <w:bCs/>
          <w:spacing w:val="-4"/>
          <w:rtl/>
          <w:lang w:eastAsia="ar-SA"/>
        </w:rPr>
        <w:t>بصورة</w:t>
      </w:r>
      <w:r w:rsidRPr="00811AB7">
        <w:rPr>
          <w:b/>
          <w:bCs/>
          <w:spacing w:val="-4"/>
          <w:rtl/>
          <w:lang w:eastAsia="ar-SA"/>
        </w:rPr>
        <w:t xml:space="preserve"> </w:t>
      </w:r>
      <w:r w:rsidRPr="00811AB7">
        <w:rPr>
          <w:rFonts w:hint="eastAsia"/>
          <w:b/>
          <w:bCs/>
          <w:spacing w:val="-4"/>
          <w:rtl/>
          <w:lang w:eastAsia="ar-SA"/>
        </w:rPr>
        <w:t>فعلية</w:t>
      </w:r>
      <w:r w:rsidRPr="00811AB7">
        <w:rPr>
          <w:b/>
          <w:bCs/>
          <w:spacing w:val="-4"/>
          <w:rtl/>
          <w:lang w:eastAsia="ar-SA"/>
        </w:rPr>
        <w:t xml:space="preserve"> </w:t>
      </w:r>
      <w:r w:rsidRPr="00811AB7">
        <w:rPr>
          <w:rFonts w:hint="eastAsia"/>
          <w:b/>
          <w:bCs/>
          <w:spacing w:val="-4"/>
          <w:rtl/>
          <w:lang w:eastAsia="ar-SA"/>
        </w:rPr>
        <w:t>لجميع</w:t>
      </w:r>
      <w:r w:rsidRPr="00811AB7">
        <w:rPr>
          <w:b/>
          <w:bCs/>
          <w:spacing w:val="-4"/>
          <w:rtl/>
          <w:lang w:eastAsia="ar-SA"/>
        </w:rPr>
        <w:t xml:space="preserve"> </w:t>
      </w:r>
      <w:r w:rsidRPr="00811AB7">
        <w:rPr>
          <w:rFonts w:hint="eastAsia"/>
          <w:b/>
          <w:bCs/>
          <w:spacing w:val="-4"/>
          <w:rtl/>
          <w:lang w:eastAsia="ar-SA"/>
        </w:rPr>
        <w:t>أشكال</w:t>
      </w:r>
      <w:r w:rsidRPr="00811AB7">
        <w:rPr>
          <w:b/>
          <w:bCs/>
          <w:spacing w:val="-4"/>
          <w:rtl/>
          <w:lang w:eastAsia="ar-SA"/>
        </w:rPr>
        <w:t xml:space="preserve"> </w:t>
      </w:r>
      <w:r w:rsidRPr="00811AB7">
        <w:rPr>
          <w:rFonts w:hint="eastAsia"/>
          <w:b/>
          <w:bCs/>
          <w:spacing w:val="-4"/>
          <w:rtl/>
          <w:lang w:eastAsia="ar-SA"/>
        </w:rPr>
        <w:t>العنف</w:t>
      </w:r>
      <w:r w:rsidRPr="00811AB7">
        <w:rPr>
          <w:b/>
          <w:bCs/>
          <w:spacing w:val="-4"/>
          <w:rtl/>
          <w:lang w:eastAsia="ar-SA"/>
        </w:rPr>
        <w:t xml:space="preserve"> </w:t>
      </w:r>
      <w:r w:rsidRPr="00811AB7">
        <w:rPr>
          <w:rFonts w:hint="eastAsia"/>
          <w:b/>
          <w:bCs/>
          <w:spacing w:val="-4"/>
          <w:rtl/>
          <w:lang w:eastAsia="ar-SA"/>
        </w:rPr>
        <w:t>ضد</w:t>
      </w:r>
      <w:r w:rsidRPr="00811AB7">
        <w:rPr>
          <w:b/>
          <w:bCs/>
          <w:spacing w:val="-4"/>
          <w:rtl/>
          <w:lang w:eastAsia="ar-SA"/>
        </w:rPr>
        <w:t xml:space="preserve"> </w:t>
      </w:r>
      <w:r w:rsidRPr="00811AB7">
        <w:rPr>
          <w:rFonts w:hint="eastAsia"/>
          <w:b/>
          <w:bCs/>
          <w:spacing w:val="-4"/>
          <w:rtl/>
          <w:lang w:eastAsia="ar-SA"/>
        </w:rPr>
        <w:t>المرأة</w:t>
      </w:r>
      <w:r w:rsidRPr="00811AB7">
        <w:rPr>
          <w:b/>
          <w:bCs/>
          <w:spacing w:val="-4"/>
          <w:rtl/>
          <w:lang w:eastAsia="ar-SA"/>
        </w:rPr>
        <w:t>.</w:t>
      </w:r>
    </w:p>
    <w:p w:rsidR="0009484A" w:rsidRDefault="0009484A" w:rsidP="008604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lastRenderedPageBreak/>
        <w:tab/>
      </w:r>
      <w:r>
        <w:rPr>
          <w:rFonts w:hint="cs"/>
          <w:rtl/>
          <w:lang w:eastAsia="ar-SA"/>
        </w:rPr>
        <w:tab/>
      </w:r>
      <w:r w:rsidRPr="00D505D1">
        <w:rPr>
          <w:rFonts w:hint="cs"/>
          <w:rtl/>
          <w:lang w:eastAsia="ar-SA"/>
        </w:rPr>
        <w:t>عقوبة الإعدام</w:t>
      </w:r>
    </w:p>
    <w:p w:rsidR="0009484A" w:rsidRDefault="0009484A" w:rsidP="00811AB7">
      <w:pPr>
        <w:pStyle w:val="SingleTxt"/>
        <w:spacing w:line="380" w:lineRule="exact"/>
        <w:rPr>
          <w:rtl/>
          <w:lang w:eastAsia="ar-SA"/>
        </w:rPr>
      </w:pPr>
      <w:r w:rsidRPr="00D505D1">
        <w:rPr>
          <w:rFonts w:hint="cs"/>
          <w:rtl/>
          <w:lang w:eastAsia="ar-SA"/>
        </w:rPr>
        <w:t>27</w:t>
      </w:r>
      <w:r>
        <w:rPr>
          <w:rFonts w:hint="cs"/>
          <w:rtl/>
          <w:lang w:eastAsia="ar-SA"/>
        </w:rPr>
        <w:t>-</w:t>
      </w:r>
      <w:r>
        <w:rPr>
          <w:rFonts w:hint="cs"/>
          <w:rtl/>
          <w:lang w:eastAsia="ar-SA"/>
        </w:rPr>
        <w:tab/>
        <w:t xml:space="preserve">إذ تذكر اللجنة بتوصيتها السابقة (انظر </w:t>
      </w:r>
      <w:r w:rsidRPr="007B2481">
        <w:t>CCPR/C/79/Add.84</w:t>
      </w:r>
      <w:r>
        <w:rPr>
          <w:rFonts w:hint="cs"/>
          <w:rtl/>
          <w:lang w:eastAsia="ar-SA"/>
        </w:rPr>
        <w:t>، الفقرة 10)، فإنها</w:t>
      </w:r>
      <w:r w:rsidR="00B60266">
        <w:rPr>
          <w:rFonts w:hint="cs"/>
          <w:rtl/>
          <w:lang w:eastAsia="ar-SA"/>
        </w:rPr>
        <w:t xml:space="preserve"> لا </w:t>
      </w:r>
      <w:r>
        <w:rPr>
          <w:rFonts w:hint="cs"/>
          <w:rtl/>
          <w:lang w:eastAsia="ar-SA"/>
        </w:rPr>
        <w:t>تزال تشعر بالقلق لأن القانون الداخلي ينص على فرض عقوبة الإعدام في حالة الجرائم التي</w:t>
      </w:r>
      <w:r w:rsidR="00B60266">
        <w:rPr>
          <w:rFonts w:hint="cs"/>
          <w:rtl/>
          <w:lang w:eastAsia="ar-SA"/>
        </w:rPr>
        <w:t xml:space="preserve"> لم </w:t>
      </w:r>
      <w:r>
        <w:rPr>
          <w:rFonts w:hint="cs"/>
          <w:rtl/>
          <w:lang w:eastAsia="ar-SA"/>
        </w:rPr>
        <w:t>تبلغ حد "أشد الجرائم خطورة" بالمعنى الوارد في المادة 6(2) من العهد.</w:t>
      </w:r>
      <w:r w:rsidR="00B60266">
        <w:rPr>
          <w:rFonts w:hint="cs"/>
          <w:rtl/>
          <w:lang w:eastAsia="ar-SA"/>
        </w:rPr>
        <w:t xml:space="preserve"> كما </w:t>
      </w:r>
      <w:r>
        <w:rPr>
          <w:rFonts w:hint="cs"/>
          <w:rtl/>
          <w:lang w:eastAsia="ar-SA"/>
        </w:rPr>
        <w:t xml:space="preserve">تشعر اللجنة بالقلق إزاء المعلومات التي تفيد بأن عقوبة الإعدام إلزامية </w:t>
      </w:r>
      <w:r w:rsidR="00B60266">
        <w:rPr>
          <w:rFonts w:hint="cs"/>
          <w:rtl/>
          <w:lang w:eastAsia="ar-SA"/>
        </w:rPr>
        <w:t>فيما يتعلق</w:t>
      </w:r>
      <w:r>
        <w:rPr>
          <w:rFonts w:hint="cs"/>
          <w:rtl/>
          <w:lang w:eastAsia="ar-SA"/>
        </w:rPr>
        <w:t xml:space="preserve"> بجرائم معينة وبأن بعض الجرائم التي يعاقب عليها بالإعدام تستثنى صراحة من إمكانية العفو الخاص. وتشعر اللجنة بالقلق أيض</w:t>
      </w:r>
      <w:r w:rsidR="00860449">
        <w:rPr>
          <w:rFonts w:hint="cs"/>
          <w:rtl/>
          <w:lang w:eastAsia="ar-SA"/>
        </w:rPr>
        <w:t xml:space="preserve">اً </w:t>
      </w:r>
      <w:r>
        <w:rPr>
          <w:rFonts w:hint="cs"/>
          <w:rtl/>
          <w:lang w:eastAsia="ar-SA"/>
        </w:rPr>
        <w:t>إزاء</w:t>
      </w:r>
      <w:r w:rsidR="00B60266">
        <w:rPr>
          <w:rFonts w:hint="cs"/>
          <w:rtl/>
          <w:lang w:eastAsia="ar-SA"/>
        </w:rPr>
        <w:t xml:space="preserve"> ما </w:t>
      </w:r>
      <w:r>
        <w:rPr>
          <w:rFonts w:hint="cs"/>
          <w:rtl/>
          <w:lang w:eastAsia="ar-SA"/>
        </w:rPr>
        <w:t>يدّعى من أن عقوبة الإعدام تفرض في بعض الحالات بناء على اعترافات منتزعة بالقساوة</w:t>
      </w:r>
      <w:r w:rsidR="00B60266">
        <w:rPr>
          <w:rFonts w:hint="cs"/>
          <w:rtl/>
          <w:lang w:eastAsia="ar-SA"/>
        </w:rPr>
        <w:t xml:space="preserve"> أو </w:t>
      </w:r>
      <w:r>
        <w:rPr>
          <w:rFonts w:hint="cs"/>
          <w:rtl/>
          <w:lang w:eastAsia="ar-SA"/>
        </w:rPr>
        <w:t>التعذيب،</w:t>
      </w:r>
      <w:r w:rsidR="00B60266">
        <w:rPr>
          <w:rFonts w:hint="cs"/>
          <w:rtl/>
          <w:lang w:eastAsia="ar-SA"/>
        </w:rPr>
        <w:t xml:space="preserve"> أو </w:t>
      </w:r>
      <w:r>
        <w:rPr>
          <w:rFonts w:hint="cs"/>
          <w:rtl/>
          <w:lang w:eastAsia="ar-SA"/>
        </w:rPr>
        <w:t>عقب محاكمات</w:t>
      </w:r>
      <w:r w:rsidR="00B60266">
        <w:rPr>
          <w:rFonts w:hint="cs"/>
          <w:rtl/>
          <w:lang w:eastAsia="ar-SA"/>
        </w:rPr>
        <w:t xml:space="preserve"> لم </w:t>
      </w:r>
      <w:r>
        <w:rPr>
          <w:rFonts w:hint="cs"/>
          <w:rtl/>
          <w:lang w:eastAsia="ar-SA"/>
        </w:rPr>
        <w:t>تستوف معايير المادة 14 من العهد. وعلاوة على ذلك، تشعر اللجنة بالقلق إزاء التقارير التي تشير إلى ارتفاع عدد الحالات التي تفرض فيها عقوبة الإعدام وإلى وتيرة تطبيقها (المواد 6 و7 و14).</w:t>
      </w:r>
    </w:p>
    <w:p w:rsidR="0009484A" w:rsidRPr="0052725E" w:rsidRDefault="0009484A" w:rsidP="00811AB7">
      <w:pPr>
        <w:pStyle w:val="SingleTxt"/>
        <w:spacing w:line="380" w:lineRule="exact"/>
        <w:rPr>
          <w:b/>
          <w:bCs/>
          <w:rtl/>
          <w:lang w:eastAsia="ar-SA"/>
        </w:rPr>
      </w:pPr>
      <w:r w:rsidRPr="0009484A">
        <w:rPr>
          <w:rtl/>
          <w:lang w:eastAsia="ar-SA"/>
        </w:rPr>
        <w:t>28-</w:t>
      </w:r>
      <w:r w:rsidRPr="0009484A">
        <w:rPr>
          <w:rtl/>
          <w:lang w:eastAsia="ar-SA"/>
        </w:rPr>
        <w:tab/>
      </w:r>
      <w:r w:rsidRPr="0052725E">
        <w:rPr>
          <w:rFonts w:hint="eastAsia"/>
          <w:b/>
          <w:bCs/>
          <w:rtl/>
          <w:lang w:eastAsia="ar-SA"/>
        </w:rPr>
        <w:t>ينبغي</w:t>
      </w:r>
      <w:r w:rsidRPr="0052725E">
        <w:rPr>
          <w:b/>
          <w:bCs/>
          <w:rtl/>
          <w:lang w:eastAsia="ar-SA"/>
        </w:rPr>
        <w:t xml:space="preserve"> أن تولي الدولة الطرف الاعتبار الواجب إلى إمكانية إلغاء عقوبة الإعدام والانضمام إلى البروتوكول الاختياري الثاني الملحق بالعهد والهادف إلى إلغاء عقوبة الإعدام.</w:t>
      </w:r>
      <w:r w:rsidR="00B60266">
        <w:rPr>
          <w:b/>
          <w:bCs/>
          <w:rtl/>
          <w:lang w:eastAsia="ar-SA"/>
        </w:rPr>
        <w:t xml:space="preserve"> وفي </w:t>
      </w:r>
      <w:r w:rsidRPr="0052725E">
        <w:rPr>
          <w:b/>
          <w:bCs/>
          <w:rtl/>
          <w:lang w:eastAsia="ar-SA"/>
        </w:rPr>
        <w:t>حال الإبقاء على عقوبة الإعدام، ينبغي أن تتخذ الدولة الطرف جميع التدابير الضرورية،</w:t>
      </w:r>
      <w:r w:rsidR="00B60266">
        <w:rPr>
          <w:b/>
          <w:bCs/>
          <w:rtl/>
          <w:lang w:eastAsia="ar-SA"/>
        </w:rPr>
        <w:t xml:space="preserve"> بما </w:t>
      </w:r>
      <w:r w:rsidRPr="0052725E">
        <w:rPr>
          <w:b/>
          <w:bCs/>
          <w:rtl/>
          <w:lang w:eastAsia="ar-SA"/>
        </w:rPr>
        <w:t xml:space="preserve">في ذلك الإجراءات التشريعية، من أجل: (أ) </w:t>
      </w:r>
      <w:r w:rsidRPr="0052725E">
        <w:rPr>
          <w:rFonts w:hint="eastAsia"/>
          <w:b/>
          <w:bCs/>
          <w:rtl/>
          <w:lang w:eastAsia="ar-SA"/>
        </w:rPr>
        <w:t>عدم</w:t>
      </w:r>
      <w:r w:rsidRPr="0052725E">
        <w:rPr>
          <w:b/>
          <w:bCs/>
          <w:rtl/>
          <w:lang w:eastAsia="ar-SA"/>
        </w:rPr>
        <w:t xml:space="preserve"> </w:t>
      </w:r>
      <w:r w:rsidRPr="0052725E">
        <w:rPr>
          <w:rFonts w:hint="eastAsia"/>
          <w:b/>
          <w:bCs/>
          <w:rtl/>
          <w:lang w:eastAsia="ar-SA"/>
        </w:rPr>
        <w:t>فرض</w:t>
      </w:r>
      <w:r w:rsidRPr="0052725E">
        <w:rPr>
          <w:b/>
          <w:bCs/>
          <w:rtl/>
          <w:lang w:eastAsia="ar-SA"/>
        </w:rPr>
        <w:t xml:space="preserve"> عقوبة الإعدام سوى على </w:t>
      </w:r>
      <w:r w:rsidRPr="0052725E">
        <w:rPr>
          <w:rFonts w:hint="eastAsia"/>
          <w:b/>
          <w:bCs/>
          <w:rtl/>
          <w:lang w:eastAsia="ar-SA"/>
        </w:rPr>
        <w:t>أشد</w:t>
      </w:r>
      <w:r w:rsidRPr="0052725E">
        <w:rPr>
          <w:b/>
          <w:bCs/>
          <w:rtl/>
          <w:lang w:eastAsia="ar-SA"/>
        </w:rPr>
        <w:t xml:space="preserve"> الجرائم خطورة؛ و(ب) عدم </w:t>
      </w:r>
      <w:r w:rsidRPr="0052725E">
        <w:rPr>
          <w:rFonts w:hint="eastAsia"/>
          <w:b/>
          <w:bCs/>
          <w:rtl/>
          <w:lang w:eastAsia="ar-SA"/>
        </w:rPr>
        <w:t>إضفاء</w:t>
      </w:r>
      <w:r w:rsidRPr="0052725E">
        <w:rPr>
          <w:b/>
          <w:bCs/>
          <w:rtl/>
          <w:lang w:eastAsia="ar-SA"/>
        </w:rPr>
        <w:t xml:space="preserve"> طابع </w:t>
      </w:r>
      <w:r w:rsidRPr="0052725E">
        <w:rPr>
          <w:rFonts w:hint="eastAsia"/>
          <w:b/>
          <w:bCs/>
          <w:rtl/>
          <w:lang w:eastAsia="ar-SA"/>
        </w:rPr>
        <w:t>إلزامي</w:t>
      </w:r>
      <w:r w:rsidRPr="0052725E">
        <w:rPr>
          <w:b/>
          <w:bCs/>
          <w:rtl/>
          <w:lang w:eastAsia="ar-SA"/>
        </w:rPr>
        <w:t xml:space="preserve"> </w:t>
      </w:r>
      <w:r w:rsidRPr="0052725E">
        <w:rPr>
          <w:rFonts w:hint="eastAsia"/>
          <w:b/>
          <w:bCs/>
          <w:rtl/>
          <w:lang w:eastAsia="ar-SA"/>
        </w:rPr>
        <w:t>على</w:t>
      </w:r>
      <w:r w:rsidRPr="0052725E">
        <w:rPr>
          <w:b/>
          <w:bCs/>
          <w:rtl/>
          <w:lang w:eastAsia="ar-SA"/>
        </w:rPr>
        <w:t xml:space="preserve"> هذه العقوبة؛ و(ج) السماح بالعفو من عقوبة الإعدام</w:t>
      </w:r>
      <w:r w:rsidR="00B60266">
        <w:rPr>
          <w:b/>
          <w:bCs/>
          <w:rtl/>
          <w:lang w:eastAsia="ar-SA"/>
        </w:rPr>
        <w:t xml:space="preserve"> أو </w:t>
      </w:r>
      <w:r w:rsidRPr="0052725E">
        <w:rPr>
          <w:b/>
          <w:bCs/>
          <w:rtl/>
          <w:lang w:eastAsia="ar-SA"/>
        </w:rPr>
        <w:t>استبدالها في جميع الحالات، بصرف النظر عن الجريمة المرتكبة. وينبغي أن تضمن الدولة الطرف أيض</w:t>
      </w:r>
      <w:r w:rsidR="00860449">
        <w:rPr>
          <w:b/>
          <w:bCs/>
          <w:rtl/>
          <w:lang w:eastAsia="ar-SA"/>
        </w:rPr>
        <w:t xml:space="preserve">اً </w:t>
      </w:r>
      <w:r w:rsidRPr="0052725E">
        <w:rPr>
          <w:rFonts w:hint="eastAsia"/>
          <w:b/>
          <w:bCs/>
          <w:rtl/>
          <w:lang w:eastAsia="ar-SA"/>
        </w:rPr>
        <w:t>عدم</w:t>
      </w:r>
      <w:r w:rsidRPr="0052725E">
        <w:rPr>
          <w:b/>
          <w:bCs/>
          <w:rtl/>
          <w:lang w:eastAsia="ar-SA"/>
        </w:rPr>
        <w:t xml:space="preserve"> </w:t>
      </w:r>
      <w:r w:rsidRPr="0052725E">
        <w:rPr>
          <w:rFonts w:hint="eastAsia"/>
          <w:b/>
          <w:bCs/>
          <w:rtl/>
          <w:lang w:eastAsia="ar-SA"/>
        </w:rPr>
        <w:t>فرض</w:t>
      </w:r>
      <w:r w:rsidRPr="0052725E">
        <w:rPr>
          <w:b/>
          <w:bCs/>
          <w:rtl/>
          <w:lang w:eastAsia="ar-SA"/>
        </w:rPr>
        <w:t xml:space="preserve"> عقوبة الإعدام أبد</w:t>
      </w:r>
      <w:r w:rsidR="00860449">
        <w:rPr>
          <w:b/>
          <w:bCs/>
          <w:rtl/>
          <w:lang w:eastAsia="ar-SA"/>
        </w:rPr>
        <w:t>اً،</w:t>
      </w:r>
      <w:r w:rsidRPr="0052725E">
        <w:rPr>
          <w:b/>
          <w:bCs/>
          <w:rtl/>
          <w:lang w:eastAsia="ar-SA"/>
        </w:rPr>
        <w:t xml:space="preserve"> </w:t>
      </w:r>
      <w:r w:rsidRPr="0052725E">
        <w:rPr>
          <w:rFonts w:hint="eastAsia"/>
          <w:b/>
          <w:bCs/>
          <w:rtl/>
          <w:lang w:eastAsia="ar-SA"/>
        </w:rPr>
        <w:t>عند</w:t>
      </w:r>
      <w:r w:rsidRPr="0052725E">
        <w:rPr>
          <w:b/>
          <w:bCs/>
          <w:rtl/>
          <w:lang w:eastAsia="ar-SA"/>
        </w:rPr>
        <w:t xml:space="preserve"> </w:t>
      </w:r>
      <w:r w:rsidRPr="0052725E">
        <w:rPr>
          <w:rFonts w:hint="eastAsia"/>
          <w:b/>
          <w:bCs/>
          <w:rtl/>
          <w:lang w:eastAsia="ar-SA"/>
        </w:rPr>
        <w:t>الانطباق،</w:t>
      </w:r>
      <w:r w:rsidRPr="0052725E">
        <w:rPr>
          <w:b/>
          <w:bCs/>
          <w:rtl/>
          <w:lang w:eastAsia="ar-SA"/>
        </w:rPr>
        <w:t xml:space="preserve"> على نحو ينتهك أحكام العهد،</w:t>
      </w:r>
      <w:r w:rsidR="00B60266">
        <w:rPr>
          <w:b/>
          <w:bCs/>
          <w:rtl/>
          <w:lang w:eastAsia="ar-SA"/>
        </w:rPr>
        <w:t xml:space="preserve"> بما </w:t>
      </w:r>
      <w:r w:rsidRPr="0052725E">
        <w:rPr>
          <w:b/>
          <w:bCs/>
          <w:rtl/>
          <w:lang w:eastAsia="ar-SA"/>
        </w:rPr>
        <w:t>في ذلك انتهاك إجراءات المحاكمة العادلة.</w:t>
      </w:r>
      <w:r>
        <w:rPr>
          <w:b/>
          <w:bCs/>
          <w:rtl/>
          <w:lang w:eastAsia="ar-SA"/>
        </w:rPr>
        <w:t xml:space="preserve"> </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FC49CF"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t>حظر</w:t>
      </w:r>
      <w:r w:rsidRPr="00FC49CF">
        <w:rPr>
          <w:rFonts w:hint="cs"/>
          <w:rtl/>
          <w:lang w:eastAsia="ar-SA"/>
        </w:rPr>
        <w:t xml:space="preserve"> التعذيب وإساءة المعاملة</w:t>
      </w:r>
    </w:p>
    <w:p w:rsidR="0009484A" w:rsidRDefault="0009484A" w:rsidP="00811AB7">
      <w:pPr>
        <w:pStyle w:val="SingleTxt"/>
        <w:spacing w:line="380" w:lineRule="exact"/>
        <w:rPr>
          <w:rtl/>
          <w:lang w:eastAsia="ar-SA"/>
        </w:rPr>
      </w:pPr>
      <w:r>
        <w:rPr>
          <w:rFonts w:hint="cs"/>
          <w:rtl/>
          <w:lang w:eastAsia="ar-SA"/>
        </w:rPr>
        <w:t>29-</w:t>
      </w:r>
      <w:r>
        <w:rPr>
          <w:rFonts w:hint="cs"/>
          <w:rtl/>
          <w:lang w:eastAsia="ar-SA"/>
        </w:rPr>
        <w:tab/>
        <w:t>تشعر اللجنة بالقلق إزاء المعلومات التي تفيد بأن القانون الجنائي للدولة الطرف</w:t>
      </w:r>
      <w:r w:rsidR="00B60266">
        <w:rPr>
          <w:rFonts w:hint="cs"/>
          <w:rtl/>
          <w:lang w:eastAsia="ar-SA"/>
        </w:rPr>
        <w:t xml:space="preserve"> لا </w:t>
      </w:r>
      <w:r>
        <w:rPr>
          <w:rFonts w:hint="cs"/>
          <w:rtl/>
          <w:lang w:eastAsia="ar-SA"/>
        </w:rPr>
        <w:t>يضمن</w:t>
      </w:r>
      <w:r w:rsidR="00B60266">
        <w:rPr>
          <w:rFonts w:hint="cs"/>
          <w:rtl/>
          <w:lang w:eastAsia="ar-SA"/>
        </w:rPr>
        <w:t xml:space="preserve"> بما </w:t>
      </w:r>
      <w:r>
        <w:rPr>
          <w:rFonts w:hint="cs"/>
          <w:rtl/>
          <w:lang w:eastAsia="ar-SA"/>
        </w:rPr>
        <w:t>يكفي التجريم الكامل للأعمال المشمولة بتعريف التعذيب المعترف به دولي</w:t>
      </w:r>
      <w:r w:rsidR="00860449">
        <w:rPr>
          <w:rFonts w:hint="cs"/>
          <w:rtl/>
          <w:lang w:eastAsia="ar-SA"/>
        </w:rPr>
        <w:t>اً.</w:t>
      </w:r>
      <w:r>
        <w:rPr>
          <w:rFonts w:hint="cs"/>
          <w:rtl/>
          <w:lang w:eastAsia="ar-SA"/>
        </w:rPr>
        <w:t xml:space="preserve"> وتشعر بالقلق أيض</w:t>
      </w:r>
      <w:r w:rsidR="00860449">
        <w:rPr>
          <w:rFonts w:hint="cs"/>
          <w:rtl/>
          <w:lang w:eastAsia="ar-SA"/>
        </w:rPr>
        <w:t xml:space="preserve">اً </w:t>
      </w:r>
      <w:r>
        <w:rPr>
          <w:rFonts w:hint="cs"/>
          <w:rtl/>
          <w:lang w:eastAsia="ar-SA"/>
        </w:rPr>
        <w:t>إزاء ادعاء أن الشرطة غالب</w:t>
      </w:r>
      <w:r w:rsidR="00860449">
        <w:rPr>
          <w:rFonts w:hint="cs"/>
          <w:rtl/>
          <w:lang w:eastAsia="ar-SA"/>
        </w:rPr>
        <w:t xml:space="preserve">اً </w:t>
      </w:r>
      <w:r w:rsidR="00B60266">
        <w:rPr>
          <w:rFonts w:hint="cs"/>
          <w:rtl/>
          <w:lang w:eastAsia="ar-SA"/>
        </w:rPr>
        <w:t>ما </w:t>
      </w:r>
      <w:r>
        <w:rPr>
          <w:rFonts w:hint="cs"/>
          <w:rtl/>
          <w:lang w:eastAsia="ar-SA"/>
        </w:rPr>
        <w:t>تلجأ إلى التعذيب وإساءة المعاملة</w:t>
      </w:r>
      <w:r w:rsidR="00B60266">
        <w:rPr>
          <w:rFonts w:hint="cs"/>
          <w:rtl/>
          <w:lang w:eastAsia="ar-SA"/>
        </w:rPr>
        <w:t xml:space="preserve"> لا </w:t>
      </w:r>
      <w:r>
        <w:rPr>
          <w:rFonts w:hint="cs"/>
          <w:rtl/>
          <w:lang w:eastAsia="ar-SA"/>
        </w:rPr>
        <w:t>سيما لانتزاع الاعترافات؛ وأن الاعترافات المنتزعة بالقساوة، رغم أنها ممنوعة بموجب القانون المحلي، استشهد بها في المحاكم وأن التحقيق في ادعاءات المتهمين في هذا السياق</w:t>
      </w:r>
      <w:r w:rsidR="00B60266">
        <w:rPr>
          <w:rFonts w:hint="cs"/>
          <w:rtl/>
          <w:lang w:eastAsia="ar-SA"/>
        </w:rPr>
        <w:t xml:space="preserve"> لم </w:t>
      </w:r>
      <w:r>
        <w:rPr>
          <w:rFonts w:hint="cs"/>
          <w:rtl/>
          <w:lang w:eastAsia="ar-SA"/>
        </w:rPr>
        <w:t>يكن كافياً؛ وأن العديد من النساء المسلوبة حريتهن، وبخاصة النساء المحتجزات بتهم متصلة بالإرهاب، تعرضن للاغتصاب والاعتداء الجسدي؛ وأن عدد</w:t>
      </w:r>
      <w:r w:rsidR="00860449">
        <w:rPr>
          <w:rFonts w:hint="cs"/>
          <w:rtl/>
          <w:lang w:eastAsia="ar-SA"/>
        </w:rPr>
        <w:t xml:space="preserve">اً </w:t>
      </w:r>
      <w:r>
        <w:rPr>
          <w:rFonts w:hint="cs"/>
          <w:rtl/>
          <w:lang w:eastAsia="ar-SA"/>
        </w:rPr>
        <w:t>من حالات الوفاة في الحبس تعزى إلى التعذيب</w:t>
      </w:r>
      <w:r w:rsidR="00B60266">
        <w:rPr>
          <w:rFonts w:hint="cs"/>
          <w:rtl/>
          <w:lang w:eastAsia="ar-SA"/>
        </w:rPr>
        <w:t xml:space="preserve"> أو </w:t>
      </w:r>
      <w:r>
        <w:rPr>
          <w:rFonts w:hint="cs"/>
          <w:rtl/>
          <w:lang w:eastAsia="ar-SA"/>
        </w:rPr>
        <w:t>إساءة المعاملة. وتلاحظ اللجنة أيض</w:t>
      </w:r>
      <w:r w:rsidR="00860449">
        <w:rPr>
          <w:rFonts w:hint="cs"/>
          <w:rtl/>
          <w:lang w:eastAsia="ar-SA"/>
        </w:rPr>
        <w:t xml:space="preserve">اً </w:t>
      </w:r>
      <w:r>
        <w:rPr>
          <w:rFonts w:hint="cs"/>
          <w:rtl/>
          <w:lang w:eastAsia="ar-SA"/>
        </w:rPr>
        <w:t xml:space="preserve">بقلق انخفاض عدد عمليات التحقيق التي أجريت مقارنة بعدد شكاوى التعذيب وإساءة المعاملة المسجلة. </w:t>
      </w:r>
    </w:p>
    <w:p w:rsidR="0009484A" w:rsidRPr="0052725E" w:rsidRDefault="0009484A" w:rsidP="00811AB7">
      <w:pPr>
        <w:pStyle w:val="SingleTxt"/>
        <w:spacing w:line="380" w:lineRule="exact"/>
        <w:rPr>
          <w:b/>
          <w:bCs/>
          <w:rtl/>
          <w:lang w:eastAsia="ar-SA"/>
        </w:rPr>
      </w:pPr>
      <w:r w:rsidRPr="0009484A">
        <w:rPr>
          <w:rtl/>
          <w:lang w:eastAsia="ar-SA"/>
        </w:rPr>
        <w:t>30-</w:t>
      </w:r>
      <w:r w:rsidRPr="0009484A">
        <w:rPr>
          <w:rtl/>
          <w:lang w:eastAsia="ar-SA"/>
        </w:rPr>
        <w:tab/>
      </w:r>
      <w:r w:rsidRPr="0052725E">
        <w:rPr>
          <w:rFonts w:hint="eastAsia"/>
          <w:b/>
          <w:bCs/>
          <w:rtl/>
          <w:lang w:eastAsia="ar-SA"/>
        </w:rPr>
        <w:t>ينبغي</w:t>
      </w:r>
      <w:r w:rsidRPr="0052725E">
        <w:rPr>
          <w:b/>
          <w:bCs/>
          <w:rtl/>
          <w:lang w:eastAsia="ar-SA"/>
        </w:rPr>
        <w:t xml:space="preserve"> أن تقوم الدولة الطرف</w:t>
      </w:r>
      <w:r w:rsidR="00B60266">
        <w:rPr>
          <w:b/>
          <w:bCs/>
          <w:rtl/>
          <w:lang w:eastAsia="ar-SA"/>
        </w:rPr>
        <w:t xml:space="preserve"> بما </w:t>
      </w:r>
      <w:r w:rsidRPr="0052725E">
        <w:rPr>
          <w:b/>
          <w:bCs/>
          <w:rtl/>
          <w:lang w:eastAsia="ar-SA"/>
        </w:rPr>
        <w:t>يلي:</w:t>
      </w:r>
    </w:p>
    <w:p w:rsidR="0009484A" w:rsidRPr="0052725E" w:rsidRDefault="0009484A" w:rsidP="00811AB7">
      <w:pPr>
        <w:pStyle w:val="SingleTxt"/>
        <w:spacing w:line="380" w:lineRule="exact"/>
        <w:rPr>
          <w:b/>
          <w:bCs/>
          <w:rtl/>
          <w:lang w:eastAsia="ar-SA"/>
        </w:rPr>
      </w:pPr>
      <w:r>
        <w:rPr>
          <w:rFonts w:hint="cs"/>
          <w:b/>
          <w:bCs/>
          <w:rtl/>
          <w:lang w:eastAsia="ar-SA"/>
        </w:rPr>
        <w:tab/>
      </w:r>
      <w:r w:rsidRPr="0009484A">
        <w:rPr>
          <w:rtl/>
          <w:lang w:eastAsia="ar-SA"/>
        </w:rPr>
        <w:t>(أ)</w:t>
      </w:r>
      <w:r>
        <w:rPr>
          <w:b/>
          <w:bCs/>
          <w:rtl/>
          <w:lang w:eastAsia="ar-SA"/>
        </w:rPr>
        <w:tab/>
      </w:r>
      <w:r w:rsidRPr="0052725E">
        <w:rPr>
          <w:rFonts w:hint="eastAsia"/>
          <w:b/>
          <w:bCs/>
          <w:rtl/>
          <w:lang w:eastAsia="ar-SA"/>
        </w:rPr>
        <w:t>اعتماد</w:t>
      </w:r>
      <w:r w:rsidRPr="0052725E">
        <w:rPr>
          <w:b/>
          <w:bCs/>
          <w:rtl/>
          <w:lang w:eastAsia="ar-SA"/>
        </w:rPr>
        <w:t xml:space="preserve"> التدابير التشريعية الضرورية لكفالة أن يتضمن القانوني الجنائي تعريف</w:t>
      </w:r>
      <w:r w:rsidR="00860449">
        <w:rPr>
          <w:b/>
          <w:bCs/>
          <w:rtl/>
          <w:lang w:eastAsia="ar-SA"/>
        </w:rPr>
        <w:t xml:space="preserve">اً </w:t>
      </w:r>
      <w:r w:rsidRPr="0052725E">
        <w:rPr>
          <w:b/>
          <w:bCs/>
          <w:rtl/>
          <w:lang w:eastAsia="ar-SA"/>
        </w:rPr>
        <w:t xml:space="preserve">لجريمة التعذيب يتماشى </w:t>
      </w:r>
      <w:r>
        <w:rPr>
          <w:rFonts w:hint="cs"/>
          <w:b/>
          <w:bCs/>
          <w:rtl/>
          <w:lang w:eastAsia="ar-SA"/>
        </w:rPr>
        <w:t xml:space="preserve">تماماً </w:t>
      </w:r>
      <w:r w:rsidRPr="0052725E">
        <w:rPr>
          <w:rFonts w:hint="eastAsia"/>
          <w:b/>
          <w:bCs/>
          <w:rtl/>
          <w:lang w:eastAsia="ar-SA"/>
        </w:rPr>
        <w:t>مع</w:t>
      </w:r>
      <w:r w:rsidRPr="0052725E">
        <w:rPr>
          <w:b/>
          <w:bCs/>
          <w:rtl/>
          <w:lang w:eastAsia="ar-SA"/>
        </w:rPr>
        <w:t xml:space="preserve"> </w:t>
      </w:r>
      <w:r w:rsidRPr="0052725E">
        <w:rPr>
          <w:rFonts w:hint="eastAsia"/>
          <w:b/>
          <w:bCs/>
          <w:rtl/>
          <w:lang w:eastAsia="ar-SA"/>
        </w:rPr>
        <w:t>المادة</w:t>
      </w:r>
      <w:r w:rsidRPr="0052725E">
        <w:rPr>
          <w:b/>
          <w:bCs/>
          <w:rtl/>
          <w:lang w:eastAsia="ar-SA"/>
        </w:rPr>
        <w:t xml:space="preserve"> 7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العهد</w:t>
      </w:r>
      <w:r w:rsidRPr="0052725E">
        <w:rPr>
          <w:b/>
          <w:bCs/>
          <w:rtl/>
          <w:lang w:eastAsia="ar-SA"/>
        </w:rPr>
        <w:t xml:space="preserve"> </w:t>
      </w:r>
      <w:r w:rsidRPr="0052725E">
        <w:rPr>
          <w:rFonts w:hint="eastAsia"/>
          <w:b/>
          <w:bCs/>
          <w:rtl/>
          <w:lang w:eastAsia="ar-SA"/>
        </w:rPr>
        <w:t>وغيرها</w:t>
      </w:r>
      <w:r w:rsidRPr="0052725E">
        <w:rPr>
          <w:b/>
          <w:bCs/>
          <w:rtl/>
          <w:lang w:eastAsia="ar-SA"/>
        </w:rPr>
        <w:t xml:space="preserve">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المعايير</w:t>
      </w:r>
      <w:r w:rsidRPr="0052725E">
        <w:rPr>
          <w:b/>
          <w:bCs/>
          <w:rtl/>
          <w:lang w:eastAsia="ar-SA"/>
        </w:rPr>
        <w:t xml:space="preserve"> </w:t>
      </w:r>
      <w:r w:rsidRPr="0052725E">
        <w:rPr>
          <w:rFonts w:hint="eastAsia"/>
          <w:b/>
          <w:bCs/>
          <w:rtl/>
          <w:lang w:eastAsia="ar-SA"/>
        </w:rPr>
        <w:t>المعتمدة</w:t>
      </w:r>
      <w:r w:rsidRPr="0052725E">
        <w:rPr>
          <w:b/>
          <w:bCs/>
          <w:rtl/>
          <w:lang w:eastAsia="ar-SA"/>
        </w:rPr>
        <w:t xml:space="preserve"> </w:t>
      </w:r>
      <w:r w:rsidRPr="0052725E">
        <w:rPr>
          <w:rFonts w:hint="eastAsia"/>
          <w:b/>
          <w:bCs/>
          <w:rtl/>
          <w:lang w:eastAsia="ar-SA"/>
        </w:rPr>
        <w:t>دولي</w:t>
      </w:r>
      <w:r w:rsidR="00860449">
        <w:rPr>
          <w:rFonts w:hint="eastAsia"/>
          <w:b/>
          <w:bCs/>
          <w:rtl/>
          <w:lang w:eastAsia="ar-SA"/>
        </w:rPr>
        <w:t>اً،</w:t>
      </w:r>
      <w:r w:rsidRPr="0052725E">
        <w:rPr>
          <w:b/>
          <w:bCs/>
          <w:rtl/>
          <w:lang w:eastAsia="ar-SA"/>
        </w:rPr>
        <w:t xml:space="preserve"> </w:t>
      </w:r>
      <w:r w:rsidRPr="0052725E">
        <w:rPr>
          <w:rFonts w:hint="eastAsia"/>
          <w:b/>
          <w:bCs/>
          <w:rtl/>
          <w:lang w:eastAsia="ar-SA"/>
        </w:rPr>
        <w:t>ويحبّذ</w:t>
      </w:r>
      <w:r w:rsidRPr="0052725E">
        <w:rPr>
          <w:b/>
          <w:bCs/>
          <w:rtl/>
          <w:lang w:eastAsia="ar-SA"/>
        </w:rPr>
        <w:t xml:space="preserve"> تدوينها </w:t>
      </w:r>
      <w:r w:rsidRPr="0052725E">
        <w:rPr>
          <w:rFonts w:hint="eastAsia"/>
          <w:b/>
          <w:bCs/>
          <w:rtl/>
          <w:lang w:eastAsia="ar-SA"/>
        </w:rPr>
        <w:t>كجريمة</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حدة</w:t>
      </w:r>
      <w:r w:rsidRPr="0052725E">
        <w:rPr>
          <w:b/>
          <w:bCs/>
          <w:rtl/>
          <w:lang w:eastAsia="ar-SA"/>
        </w:rPr>
        <w:t xml:space="preserve"> </w:t>
      </w:r>
      <w:r w:rsidRPr="0052725E">
        <w:rPr>
          <w:rFonts w:hint="eastAsia"/>
          <w:b/>
          <w:bCs/>
          <w:rtl/>
          <w:lang w:eastAsia="ar-SA"/>
        </w:rPr>
        <w:t>تستدعي</w:t>
      </w:r>
      <w:r w:rsidRPr="0052725E">
        <w:rPr>
          <w:b/>
          <w:bCs/>
          <w:rtl/>
          <w:lang w:eastAsia="ar-SA"/>
        </w:rPr>
        <w:t xml:space="preserve"> عقوبات تتناسب وخطورة العمل؛</w:t>
      </w:r>
    </w:p>
    <w:p w:rsidR="0009484A" w:rsidRPr="0052725E" w:rsidRDefault="0009484A" w:rsidP="0009484A">
      <w:pPr>
        <w:pStyle w:val="SingleTxt"/>
        <w:rPr>
          <w:b/>
          <w:bCs/>
          <w:rtl/>
          <w:lang w:eastAsia="ar-SA"/>
        </w:rPr>
      </w:pPr>
      <w:r>
        <w:rPr>
          <w:rFonts w:hint="cs"/>
          <w:b/>
          <w:bCs/>
          <w:rtl/>
          <w:lang w:eastAsia="ar-SA"/>
        </w:rPr>
        <w:lastRenderedPageBreak/>
        <w:tab/>
      </w:r>
      <w:r w:rsidRPr="0009484A">
        <w:rPr>
          <w:rtl/>
          <w:lang w:eastAsia="ar-SA"/>
        </w:rPr>
        <w:t>(ب)</w:t>
      </w:r>
      <w:r>
        <w:rPr>
          <w:b/>
          <w:bCs/>
          <w:rtl/>
          <w:lang w:eastAsia="ar-SA"/>
        </w:rPr>
        <w:tab/>
      </w:r>
      <w:r w:rsidRPr="0052725E">
        <w:rPr>
          <w:rFonts w:hint="eastAsia"/>
          <w:b/>
          <w:bCs/>
          <w:rtl/>
          <w:lang w:eastAsia="ar-SA"/>
        </w:rPr>
        <w:t>تعزيز</w:t>
      </w:r>
      <w:r w:rsidRPr="0052725E">
        <w:rPr>
          <w:b/>
          <w:bCs/>
          <w:rtl/>
          <w:lang w:eastAsia="ar-SA"/>
        </w:rPr>
        <w:t xml:space="preserve"> </w:t>
      </w:r>
      <w:r w:rsidRPr="0052725E">
        <w:rPr>
          <w:rFonts w:hint="eastAsia"/>
          <w:b/>
          <w:bCs/>
          <w:rtl/>
          <w:lang w:eastAsia="ar-SA"/>
        </w:rPr>
        <w:t>التدابير</w:t>
      </w:r>
      <w:r w:rsidRPr="0052725E">
        <w:rPr>
          <w:b/>
          <w:bCs/>
          <w:rtl/>
          <w:lang w:eastAsia="ar-SA"/>
        </w:rPr>
        <w:t xml:space="preserve"> المتخذة </w:t>
      </w:r>
      <w:r w:rsidRPr="0052725E">
        <w:rPr>
          <w:rFonts w:hint="eastAsia"/>
          <w:b/>
          <w:bCs/>
          <w:rtl/>
          <w:lang w:eastAsia="ar-SA"/>
        </w:rPr>
        <w:t>لمنع</w:t>
      </w:r>
      <w:r w:rsidRPr="0052725E">
        <w:rPr>
          <w:b/>
          <w:bCs/>
          <w:rtl/>
          <w:lang w:eastAsia="ar-SA"/>
        </w:rPr>
        <w:t xml:space="preserve"> </w:t>
      </w:r>
      <w:r w:rsidRPr="0052725E">
        <w:rPr>
          <w:rFonts w:hint="eastAsia"/>
          <w:b/>
          <w:bCs/>
          <w:rtl/>
          <w:lang w:eastAsia="ar-SA"/>
        </w:rPr>
        <w:t>التعذيب</w:t>
      </w:r>
      <w:r w:rsidRPr="0052725E">
        <w:rPr>
          <w:b/>
          <w:bCs/>
          <w:rtl/>
          <w:lang w:eastAsia="ar-SA"/>
        </w:rPr>
        <w:t xml:space="preserve"> </w:t>
      </w:r>
      <w:r w:rsidRPr="0052725E">
        <w:rPr>
          <w:rFonts w:hint="eastAsia"/>
          <w:b/>
          <w:bCs/>
          <w:rtl/>
          <w:lang w:eastAsia="ar-SA"/>
        </w:rPr>
        <w:t>وإساءة</w:t>
      </w:r>
      <w:r w:rsidRPr="0052725E">
        <w:rPr>
          <w:b/>
          <w:bCs/>
          <w:rtl/>
          <w:lang w:eastAsia="ar-SA"/>
        </w:rPr>
        <w:t xml:space="preserve"> </w:t>
      </w:r>
      <w:r w:rsidRPr="0052725E">
        <w:rPr>
          <w:rFonts w:hint="eastAsia"/>
          <w:b/>
          <w:bCs/>
          <w:rtl/>
          <w:lang w:eastAsia="ar-SA"/>
        </w:rPr>
        <w:t>المعاملة</w:t>
      </w:r>
      <w:r w:rsidRPr="0052725E">
        <w:rPr>
          <w:b/>
          <w:bCs/>
          <w:rtl/>
          <w:lang w:eastAsia="ar-SA"/>
        </w:rPr>
        <w:t xml:space="preserve"> </w:t>
      </w:r>
      <w:r w:rsidRPr="0052725E">
        <w:rPr>
          <w:rFonts w:hint="eastAsia"/>
          <w:b/>
          <w:bCs/>
          <w:rtl/>
          <w:lang w:eastAsia="ar-SA"/>
        </w:rPr>
        <w:t>ولضمان</w:t>
      </w:r>
      <w:r w:rsidRPr="0052725E">
        <w:rPr>
          <w:b/>
          <w:bCs/>
          <w:rtl/>
          <w:lang w:eastAsia="ar-SA"/>
        </w:rPr>
        <w:t xml:space="preserve"> التحقيق على نحو سريع ومستقل وواف في جميع </w:t>
      </w:r>
      <w:r w:rsidRPr="0052725E">
        <w:rPr>
          <w:rFonts w:hint="eastAsia"/>
          <w:b/>
          <w:bCs/>
          <w:rtl/>
          <w:lang w:eastAsia="ar-SA"/>
        </w:rPr>
        <w:t>هذه</w:t>
      </w:r>
      <w:r w:rsidRPr="0052725E">
        <w:rPr>
          <w:b/>
          <w:bCs/>
          <w:rtl/>
          <w:lang w:eastAsia="ar-SA"/>
        </w:rPr>
        <w:t xml:space="preserve"> الحالات ومحاكمة الجناة وحصول </w:t>
      </w:r>
      <w:r w:rsidRPr="0052725E">
        <w:rPr>
          <w:rFonts w:hint="eastAsia"/>
          <w:b/>
          <w:bCs/>
          <w:rtl/>
          <w:lang w:eastAsia="ar-SA"/>
        </w:rPr>
        <w:t>الضحايا</w:t>
      </w:r>
      <w:r w:rsidRPr="0052725E">
        <w:rPr>
          <w:b/>
          <w:bCs/>
          <w:rtl/>
          <w:lang w:eastAsia="ar-SA"/>
        </w:rPr>
        <w:t xml:space="preserve"> على الجبر الكامل</w:t>
      </w:r>
      <w:r w:rsidRPr="0052725E">
        <w:rPr>
          <w:rFonts w:hint="eastAsia"/>
          <w:b/>
          <w:bCs/>
          <w:rtl/>
          <w:lang w:eastAsia="ar-SA"/>
        </w:rPr>
        <w:t>؛</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(ج)</w:t>
      </w:r>
      <w:r>
        <w:rPr>
          <w:b/>
          <w:bCs/>
          <w:rtl/>
          <w:lang w:eastAsia="ar-SA"/>
        </w:rPr>
        <w:tab/>
      </w:r>
      <w:r w:rsidRPr="0052725E">
        <w:rPr>
          <w:rFonts w:hint="eastAsia"/>
          <w:b/>
          <w:bCs/>
          <w:rtl/>
          <w:lang w:eastAsia="ar-SA"/>
        </w:rPr>
        <w:t>ضمان</w:t>
      </w:r>
      <w:r w:rsidR="00B60266">
        <w:rPr>
          <w:b/>
          <w:bCs/>
          <w:rtl/>
          <w:lang w:eastAsia="ar-SA"/>
        </w:rPr>
        <w:t xml:space="preserve"> ألا </w:t>
      </w:r>
      <w:r w:rsidRPr="0052725E">
        <w:rPr>
          <w:rFonts w:hint="eastAsia"/>
          <w:b/>
          <w:bCs/>
          <w:rtl/>
          <w:lang w:eastAsia="ar-SA"/>
        </w:rPr>
        <w:t>تقبل</w:t>
      </w:r>
      <w:r w:rsidRPr="0052725E">
        <w:rPr>
          <w:b/>
          <w:bCs/>
          <w:rtl/>
          <w:lang w:eastAsia="ar-SA"/>
        </w:rPr>
        <w:t xml:space="preserve"> </w:t>
      </w:r>
      <w:r w:rsidRPr="0052725E">
        <w:rPr>
          <w:rFonts w:hint="eastAsia"/>
          <w:b/>
          <w:bCs/>
          <w:rtl/>
          <w:lang w:eastAsia="ar-SA"/>
        </w:rPr>
        <w:t>المحاكم،</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أي</w:t>
      </w:r>
      <w:r w:rsidRPr="0052725E">
        <w:rPr>
          <w:b/>
          <w:bCs/>
          <w:rtl/>
          <w:lang w:eastAsia="ar-SA"/>
        </w:rPr>
        <w:t xml:space="preserve"> </w:t>
      </w:r>
      <w:r w:rsidRPr="0052725E">
        <w:rPr>
          <w:rFonts w:hint="eastAsia"/>
          <w:b/>
          <w:bCs/>
          <w:rtl/>
          <w:lang w:eastAsia="ar-SA"/>
        </w:rPr>
        <w:t>ظرف</w:t>
      </w:r>
      <w:r w:rsidRPr="0052725E">
        <w:rPr>
          <w:b/>
          <w:bCs/>
          <w:rtl/>
          <w:lang w:eastAsia="ar-SA"/>
        </w:rPr>
        <w:t xml:space="preserve"> </w:t>
      </w:r>
      <w:r w:rsidRPr="0052725E">
        <w:rPr>
          <w:rFonts w:hint="eastAsia"/>
          <w:b/>
          <w:bCs/>
          <w:rtl/>
          <w:lang w:eastAsia="ar-SA"/>
        </w:rPr>
        <w:t>كان،</w:t>
      </w:r>
      <w:r w:rsidRPr="0052725E">
        <w:rPr>
          <w:b/>
          <w:bCs/>
          <w:rtl/>
          <w:lang w:eastAsia="ar-SA"/>
        </w:rPr>
        <w:t xml:space="preserve"> </w:t>
      </w:r>
      <w:r w:rsidRPr="0052725E">
        <w:rPr>
          <w:rFonts w:hint="eastAsia"/>
          <w:b/>
          <w:bCs/>
          <w:rtl/>
          <w:lang w:eastAsia="ar-SA"/>
        </w:rPr>
        <w:t>الاعترافات</w:t>
      </w:r>
      <w:r w:rsidRPr="0052725E">
        <w:rPr>
          <w:b/>
          <w:bCs/>
          <w:rtl/>
          <w:lang w:eastAsia="ar-SA"/>
        </w:rPr>
        <w:t xml:space="preserve"> </w:t>
      </w:r>
      <w:r w:rsidRPr="0052725E">
        <w:rPr>
          <w:rFonts w:hint="eastAsia"/>
          <w:b/>
          <w:bCs/>
          <w:rtl/>
          <w:lang w:eastAsia="ar-SA"/>
        </w:rPr>
        <w:t>المنتزعة</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ينتهك</w:t>
      </w:r>
      <w:r w:rsidRPr="0052725E">
        <w:rPr>
          <w:b/>
          <w:bCs/>
          <w:rtl/>
          <w:lang w:eastAsia="ar-SA"/>
        </w:rPr>
        <w:t xml:space="preserve"> الم</w:t>
      </w:r>
      <w:r w:rsidRPr="0052725E">
        <w:rPr>
          <w:rFonts w:hint="eastAsia"/>
          <w:b/>
          <w:bCs/>
          <w:rtl/>
          <w:lang w:eastAsia="ar-SA"/>
        </w:rPr>
        <w:t>ادة</w:t>
      </w:r>
      <w:r w:rsidRPr="0052725E">
        <w:rPr>
          <w:b/>
          <w:bCs/>
          <w:rtl/>
          <w:lang w:eastAsia="ar-SA"/>
        </w:rPr>
        <w:t xml:space="preserve"> 7 من العهد، وأن تجرى تحقيقات سريعة ومناسبة </w:t>
      </w:r>
      <w:r w:rsidRPr="0052725E">
        <w:rPr>
          <w:rFonts w:hint="eastAsia"/>
          <w:b/>
          <w:bCs/>
          <w:rtl/>
          <w:lang w:eastAsia="ar-SA"/>
        </w:rPr>
        <w:t>في</w:t>
      </w:r>
      <w:r w:rsidRPr="0052725E">
        <w:rPr>
          <w:b/>
          <w:bCs/>
          <w:rtl/>
          <w:lang w:eastAsia="ar-SA"/>
        </w:rPr>
        <w:t xml:space="preserve"> </w:t>
      </w:r>
      <w:r>
        <w:rPr>
          <w:rFonts w:hint="cs"/>
          <w:b/>
          <w:bCs/>
          <w:rtl/>
          <w:lang w:eastAsia="ar-SA"/>
        </w:rPr>
        <w:t xml:space="preserve">ادعاء </w:t>
      </w:r>
      <w:r w:rsidRPr="0052725E">
        <w:rPr>
          <w:rFonts w:hint="eastAsia"/>
          <w:b/>
          <w:bCs/>
          <w:rtl/>
          <w:lang w:eastAsia="ar-SA"/>
        </w:rPr>
        <w:t>المتهم</w:t>
      </w:r>
      <w:r>
        <w:rPr>
          <w:rFonts w:hint="cs"/>
          <w:b/>
          <w:bCs/>
          <w:rtl/>
          <w:lang w:eastAsia="ar-SA"/>
        </w:rPr>
        <w:t xml:space="preserve">ين </w:t>
      </w:r>
      <w:r w:rsidRPr="0052725E">
        <w:rPr>
          <w:rFonts w:hint="eastAsia"/>
          <w:b/>
          <w:bCs/>
          <w:rtl/>
          <w:lang w:eastAsia="ar-SA"/>
        </w:rPr>
        <w:t>أن</w:t>
      </w:r>
      <w:r w:rsidRPr="0052725E">
        <w:rPr>
          <w:b/>
          <w:bCs/>
          <w:rtl/>
          <w:lang w:eastAsia="ar-SA"/>
        </w:rPr>
        <w:t xml:space="preserve"> اعتراف</w:t>
      </w:r>
      <w:r w:rsidRPr="0052725E">
        <w:rPr>
          <w:rFonts w:hint="eastAsia"/>
          <w:b/>
          <w:bCs/>
          <w:rtl/>
          <w:lang w:eastAsia="ar-SA"/>
        </w:rPr>
        <w:t>اتهم</w:t>
      </w:r>
      <w:r w:rsidRPr="0052725E">
        <w:rPr>
          <w:b/>
          <w:bCs/>
          <w:rtl/>
          <w:lang w:eastAsia="ar-SA"/>
        </w:rPr>
        <w:t xml:space="preserve"> </w:t>
      </w:r>
      <w:r w:rsidRPr="0052725E">
        <w:rPr>
          <w:rFonts w:hint="eastAsia"/>
          <w:b/>
          <w:bCs/>
          <w:rtl/>
          <w:lang w:eastAsia="ar-SA"/>
        </w:rPr>
        <w:t>انتُزعت</w:t>
      </w:r>
      <w:r w:rsidRPr="0052725E">
        <w:rPr>
          <w:b/>
          <w:bCs/>
          <w:rtl/>
          <w:lang w:eastAsia="ar-SA"/>
        </w:rPr>
        <w:t xml:space="preserve"> تحت التعذيب</w:t>
      </w:r>
      <w:r w:rsidR="00B60266">
        <w:rPr>
          <w:b/>
          <w:bCs/>
          <w:rtl/>
          <w:lang w:eastAsia="ar-SA"/>
        </w:rPr>
        <w:t xml:space="preserve"> أو </w:t>
      </w:r>
      <w:r w:rsidRPr="0052725E">
        <w:rPr>
          <w:b/>
          <w:bCs/>
          <w:rtl/>
          <w:lang w:eastAsia="ar-SA"/>
        </w:rPr>
        <w:t xml:space="preserve">إساءة المعاملة، </w:t>
      </w:r>
      <w:r w:rsidRPr="0052725E">
        <w:rPr>
          <w:rFonts w:hint="eastAsia"/>
          <w:b/>
          <w:bCs/>
          <w:rtl/>
          <w:lang w:eastAsia="ar-SA"/>
        </w:rPr>
        <w:t>وأن</w:t>
      </w:r>
      <w:r w:rsidRPr="0052725E">
        <w:rPr>
          <w:b/>
          <w:bCs/>
          <w:rtl/>
          <w:lang w:eastAsia="ar-SA"/>
        </w:rPr>
        <w:t xml:space="preserve"> يقع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الادعاء</w:t>
      </w:r>
      <w:r w:rsidRPr="0052725E">
        <w:rPr>
          <w:b/>
          <w:bCs/>
          <w:rtl/>
          <w:lang w:eastAsia="ar-SA"/>
        </w:rPr>
        <w:t xml:space="preserve"> </w:t>
      </w:r>
      <w:r w:rsidRPr="0052725E">
        <w:rPr>
          <w:rFonts w:hint="eastAsia"/>
          <w:b/>
          <w:bCs/>
          <w:rtl/>
          <w:lang w:eastAsia="ar-SA"/>
        </w:rPr>
        <w:t>العام</w:t>
      </w:r>
      <w:r w:rsidRPr="0052725E">
        <w:rPr>
          <w:b/>
          <w:bCs/>
          <w:rtl/>
          <w:lang w:eastAsia="ar-SA"/>
        </w:rPr>
        <w:t xml:space="preserve"> </w:t>
      </w:r>
      <w:r w:rsidRPr="0052725E">
        <w:rPr>
          <w:rFonts w:hint="eastAsia"/>
          <w:b/>
          <w:bCs/>
          <w:rtl/>
          <w:lang w:eastAsia="ar-SA"/>
        </w:rPr>
        <w:t>عبء</w:t>
      </w:r>
      <w:r>
        <w:rPr>
          <w:rFonts w:hint="cs"/>
          <w:b/>
          <w:bCs/>
          <w:rtl/>
          <w:lang w:eastAsia="ar-SA"/>
        </w:rPr>
        <w:t xml:space="preserve"> </w:t>
      </w:r>
      <w:r w:rsidRPr="0052725E">
        <w:rPr>
          <w:rFonts w:hint="eastAsia"/>
          <w:b/>
          <w:bCs/>
          <w:rtl/>
          <w:lang w:eastAsia="ar-SA"/>
        </w:rPr>
        <w:t>إثبات</w:t>
      </w:r>
      <w:r w:rsidRPr="0052725E">
        <w:rPr>
          <w:b/>
          <w:bCs/>
          <w:rtl/>
          <w:lang w:eastAsia="ar-SA"/>
        </w:rPr>
        <w:t xml:space="preserve"> أن </w:t>
      </w:r>
      <w:r w:rsidRPr="0052725E">
        <w:rPr>
          <w:rFonts w:hint="eastAsia"/>
          <w:b/>
          <w:bCs/>
          <w:rtl/>
          <w:lang w:eastAsia="ar-SA"/>
        </w:rPr>
        <w:t>الاعتراف</w:t>
      </w:r>
      <w:r w:rsidRPr="0052725E">
        <w:rPr>
          <w:b/>
          <w:bCs/>
          <w:rtl/>
          <w:lang w:eastAsia="ar-SA"/>
        </w:rPr>
        <w:t xml:space="preserve"> أدلي </w:t>
      </w:r>
      <w:r w:rsidRPr="0052725E">
        <w:rPr>
          <w:rFonts w:hint="eastAsia"/>
          <w:b/>
          <w:bCs/>
          <w:rtl/>
          <w:lang w:eastAsia="ar-SA"/>
        </w:rPr>
        <w:t>به</w:t>
      </w:r>
      <w:r w:rsidRPr="0052725E">
        <w:rPr>
          <w:b/>
          <w:bCs/>
          <w:rtl/>
          <w:lang w:eastAsia="ar-SA"/>
        </w:rPr>
        <w:t xml:space="preserve"> </w:t>
      </w:r>
      <w:r w:rsidRPr="0052725E">
        <w:rPr>
          <w:rFonts w:hint="eastAsia"/>
          <w:b/>
          <w:bCs/>
          <w:rtl/>
          <w:lang w:eastAsia="ar-SA"/>
        </w:rPr>
        <w:t>بصورة</w:t>
      </w:r>
      <w:r w:rsidRPr="0052725E">
        <w:rPr>
          <w:b/>
          <w:bCs/>
          <w:rtl/>
          <w:lang w:eastAsia="ar-SA"/>
        </w:rPr>
        <w:t xml:space="preserve"> </w:t>
      </w:r>
      <w:r w:rsidRPr="0052725E">
        <w:rPr>
          <w:rFonts w:hint="eastAsia"/>
          <w:b/>
          <w:bCs/>
          <w:rtl/>
          <w:lang w:eastAsia="ar-SA"/>
        </w:rPr>
        <w:t>طوعية؛</w:t>
      </w:r>
    </w:p>
    <w:p w:rsidR="0009484A" w:rsidRDefault="0009484A" w:rsidP="0009484A">
      <w:pPr>
        <w:pStyle w:val="SingleTxt"/>
        <w:rPr>
          <w:b/>
          <w:bCs/>
          <w:rtl/>
          <w:lang w:eastAsia="ar-SA"/>
        </w:rPr>
      </w:pPr>
      <w:r>
        <w:rPr>
          <w:rFonts w:hint="cs"/>
          <w:b/>
          <w:bCs/>
          <w:rtl/>
          <w:lang w:eastAsia="ar-SA"/>
        </w:rPr>
        <w:tab/>
      </w:r>
      <w:r w:rsidRPr="0009484A">
        <w:rPr>
          <w:rtl/>
          <w:lang w:eastAsia="ar-SA"/>
        </w:rPr>
        <w:t>(د)</w:t>
      </w:r>
      <w:r>
        <w:rPr>
          <w:b/>
          <w:bCs/>
          <w:rtl/>
          <w:lang w:eastAsia="ar-SA"/>
        </w:rPr>
        <w:tab/>
      </w:r>
      <w:r w:rsidRPr="0052725E">
        <w:rPr>
          <w:rFonts w:hint="eastAsia"/>
          <w:b/>
          <w:bCs/>
          <w:rtl/>
          <w:lang w:eastAsia="ar-SA"/>
        </w:rPr>
        <w:t>ضمان</w:t>
      </w:r>
      <w:r>
        <w:rPr>
          <w:rFonts w:hint="cs"/>
          <w:b/>
          <w:bCs/>
          <w:rtl/>
          <w:lang w:eastAsia="ar-SA"/>
        </w:rPr>
        <w:t xml:space="preserve"> الت</w:t>
      </w:r>
      <w:r w:rsidRPr="0052725E">
        <w:rPr>
          <w:rFonts w:hint="eastAsia"/>
          <w:b/>
          <w:bCs/>
          <w:rtl/>
          <w:lang w:eastAsia="ar-SA"/>
        </w:rPr>
        <w:t>حق</w:t>
      </w:r>
      <w:r>
        <w:rPr>
          <w:rFonts w:hint="cs"/>
          <w:b/>
          <w:bCs/>
          <w:rtl/>
          <w:lang w:eastAsia="ar-SA"/>
        </w:rPr>
        <w:t>ي</w:t>
      </w:r>
      <w:r w:rsidRPr="0052725E">
        <w:rPr>
          <w:rFonts w:hint="eastAsia"/>
          <w:b/>
          <w:bCs/>
          <w:rtl/>
          <w:lang w:eastAsia="ar-SA"/>
        </w:rPr>
        <w:t>ق</w:t>
      </w:r>
      <w:r w:rsidRPr="0052725E">
        <w:rPr>
          <w:b/>
          <w:bCs/>
          <w:rtl/>
          <w:lang w:eastAsia="ar-SA"/>
        </w:rPr>
        <w:t xml:space="preserve"> </w:t>
      </w:r>
      <w:r>
        <w:rPr>
          <w:rFonts w:hint="cs"/>
          <w:b/>
          <w:bCs/>
          <w:rtl/>
          <w:lang w:eastAsia="ar-SA"/>
        </w:rPr>
        <w:t xml:space="preserve">بصورة سريعة ومستقلة ووافية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جميع</w:t>
      </w:r>
      <w:r w:rsidRPr="0052725E">
        <w:rPr>
          <w:b/>
          <w:bCs/>
          <w:rtl/>
          <w:lang w:eastAsia="ar-SA"/>
        </w:rPr>
        <w:t xml:space="preserve"> </w:t>
      </w:r>
      <w:r w:rsidRPr="0052725E">
        <w:rPr>
          <w:rFonts w:hint="eastAsia"/>
          <w:b/>
          <w:bCs/>
          <w:rtl/>
          <w:lang w:eastAsia="ar-SA"/>
        </w:rPr>
        <w:t>حالات</w:t>
      </w:r>
      <w:r w:rsidRPr="0052725E">
        <w:rPr>
          <w:b/>
          <w:bCs/>
          <w:rtl/>
          <w:lang w:eastAsia="ar-SA"/>
        </w:rPr>
        <w:t xml:space="preserve"> </w:t>
      </w:r>
      <w:r w:rsidRPr="0052725E">
        <w:rPr>
          <w:rFonts w:hint="eastAsia"/>
          <w:b/>
          <w:bCs/>
          <w:rtl/>
          <w:lang w:eastAsia="ar-SA"/>
        </w:rPr>
        <w:t>الوفاة</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الحبس</w:t>
      </w:r>
      <w:r>
        <w:rPr>
          <w:b/>
          <w:bCs/>
          <w:rtl/>
          <w:lang w:eastAsia="ar-SA"/>
        </w:rPr>
        <w:t xml:space="preserve"> </w:t>
      </w:r>
      <w:r>
        <w:rPr>
          <w:rFonts w:hint="cs"/>
          <w:b/>
          <w:bCs/>
          <w:rtl/>
          <w:lang w:eastAsia="ar-SA"/>
        </w:rPr>
        <w:t>وم</w:t>
      </w:r>
      <w:r w:rsidRPr="0052725E">
        <w:rPr>
          <w:rFonts w:hint="eastAsia"/>
          <w:b/>
          <w:bCs/>
          <w:rtl/>
          <w:lang w:eastAsia="ar-SA"/>
        </w:rPr>
        <w:t>حاكم</w:t>
      </w:r>
      <w:r>
        <w:rPr>
          <w:rFonts w:hint="cs"/>
          <w:b/>
          <w:bCs/>
          <w:rtl/>
          <w:lang w:eastAsia="ar-SA"/>
        </w:rPr>
        <w:t>ة</w:t>
      </w:r>
      <w:r w:rsidRPr="0052725E">
        <w:rPr>
          <w:b/>
          <w:bCs/>
          <w:rtl/>
          <w:lang w:eastAsia="ar-SA"/>
        </w:rPr>
        <w:t xml:space="preserve"> الجناة إذا ثبت أن هذه الوفيا</w:t>
      </w:r>
      <w:r w:rsidRPr="0052725E">
        <w:rPr>
          <w:rFonts w:hint="eastAsia"/>
          <w:b/>
          <w:bCs/>
          <w:rtl/>
          <w:lang w:eastAsia="ar-SA"/>
        </w:rPr>
        <w:t>ت</w:t>
      </w:r>
      <w:r w:rsidRPr="0052725E">
        <w:rPr>
          <w:b/>
          <w:bCs/>
          <w:rtl/>
          <w:lang w:eastAsia="ar-SA"/>
        </w:rPr>
        <w:t xml:space="preserve"> ناجمة عن </w:t>
      </w:r>
      <w:r w:rsidRPr="0052725E">
        <w:rPr>
          <w:rFonts w:hint="eastAsia"/>
          <w:b/>
          <w:bCs/>
          <w:rtl/>
          <w:lang w:eastAsia="ar-SA"/>
        </w:rPr>
        <w:t>تعذيب</w:t>
      </w:r>
      <w:r w:rsidR="00B60266">
        <w:rPr>
          <w:b/>
          <w:bCs/>
          <w:rtl/>
          <w:lang w:eastAsia="ar-SA"/>
        </w:rPr>
        <w:t xml:space="preserve"> أو </w:t>
      </w:r>
      <w:r w:rsidRPr="0052725E">
        <w:rPr>
          <w:b/>
          <w:bCs/>
          <w:rtl/>
          <w:lang w:eastAsia="ar-SA"/>
        </w:rPr>
        <w:t xml:space="preserve">إساءة </w:t>
      </w:r>
      <w:r w:rsidRPr="0052725E">
        <w:rPr>
          <w:rFonts w:hint="eastAsia"/>
          <w:b/>
          <w:bCs/>
          <w:rtl/>
          <w:lang w:eastAsia="ar-SA"/>
        </w:rPr>
        <w:t>معاملة</w:t>
      </w:r>
      <w:r w:rsidR="00B60266">
        <w:rPr>
          <w:b/>
          <w:bCs/>
          <w:rtl/>
          <w:lang w:eastAsia="ar-SA"/>
        </w:rPr>
        <w:t xml:space="preserve"> أو </w:t>
      </w:r>
      <w:r w:rsidRPr="0052725E">
        <w:rPr>
          <w:rFonts w:hint="eastAsia"/>
          <w:b/>
          <w:bCs/>
          <w:rtl/>
          <w:lang w:eastAsia="ar-SA"/>
        </w:rPr>
        <w:t>إهمال</w:t>
      </w:r>
      <w:r w:rsidRPr="0052725E">
        <w:rPr>
          <w:b/>
          <w:bCs/>
          <w:rtl/>
          <w:lang w:eastAsia="ar-SA"/>
        </w:rPr>
        <w:t xml:space="preserve"> </w:t>
      </w:r>
      <w:r w:rsidRPr="0052725E">
        <w:rPr>
          <w:rFonts w:hint="eastAsia"/>
          <w:b/>
          <w:bCs/>
          <w:rtl/>
          <w:lang w:eastAsia="ar-SA"/>
        </w:rPr>
        <w:t>متعمد</w:t>
      </w:r>
      <w:r w:rsidRPr="0052725E">
        <w:rPr>
          <w:b/>
          <w:bCs/>
          <w:rtl/>
          <w:lang w:eastAsia="ar-SA"/>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855030"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r>
      <w:r w:rsidRPr="00855030">
        <w:rPr>
          <w:rFonts w:hint="cs"/>
          <w:rtl/>
          <w:lang w:eastAsia="ar-SA"/>
        </w:rPr>
        <w:t>الاتجار بالبشر والعمل الجبري</w:t>
      </w:r>
    </w:p>
    <w:p w:rsidR="0009484A" w:rsidRDefault="0009484A" w:rsidP="0009484A">
      <w:pPr>
        <w:pStyle w:val="SingleTxt"/>
        <w:rPr>
          <w:rtl/>
          <w:lang w:eastAsia="ar-SA"/>
        </w:rPr>
      </w:pPr>
      <w:r>
        <w:rPr>
          <w:rFonts w:hint="cs"/>
          <w:rtl/>
          <w:lang w:eastAsia="ar-SA"/>
        </w:rPr>
        <w:t>31-</w:t>
      </w:r>
      <w:r>
        <w:rPr>
          <w:rFonts w:hint="cs"/>
          <w:rtl/>
          <w:lang w:eastAsia="ar-SA"/>
        </w:rPr>
        <w:tab/>
        <w:t>تعرب اللجنة عن قلقها إزاء المعلومات التي تفيد بأن الاتجار بالأشخاص والعمل الجبري</w:t>
      </w:r>
      <w:r w:rsidR="00B60266">
        <w:rPr>
          <w:rFonts w:hint="cs"/>
          <w:rtl/>
          <w:lang w:eastAsia="ar-SA"/>
        </w:rPr>
        <w:t xml:space="preserve"> ما </w:t>
      </w:r>
      <w:r>
        <w:rPr>
          <w:rFonts w:hint="cs"/>
          <w:rtl/>
          <w:lang w:eastAsia="ar-SA"/>
        </w:rPr>
        <w:t>زالا يمثلان مشاكل جسيمة في الدولة الطرف (المادة 8).</w:t>
      </w:r>
    </w:p>
    <w:p w:rsidR="0009484A" w:rsidRPr="0052725E" w:rsidRDefault="0009484A" w:rsidP="0009484A">
      <w:pPr>
        <w:pStyle w:val="SingleTxt"/>
        <w:rPr>
          <w:b/>
          <w:bCs/>
          <w:rtl/>
          <w:lang w:eastAsia="ar-SA"/>
        </w:rPr>
      </w:pPr>
      <w:r w:rsidRPr="0009484A">
        <w:rPr>
          <w:rtl/>
          <w:lang w:eastAsia="ar-SA"/>
        </w:rPr>
        <w:t>32-</w:t>
      </w:r>
      <w:r>
        <w:rPr>
          <w:b/>
          <w:bCs/>
          <w:rtl/>
          <w:lang w:eastAsia="ar-SA"/>
        </w:rPr>
        <w:tab/>
      </w:r>
      <w:r w:rsidRPr="0052725E">
        <w:rPr>
          <w:rFonts w:hint="eastAsia"/>
          <w:b/>
          <w:bCs/>
          <w:rtl/>
          <w:lang w:eastAsia="ar-SA"/>
        </w:rPr>
        <w:t>ينبغي</w:t>
      </w:r>
      <w:r w:rsidRPr="0052725E">
        <w:rPr>
          <w:b/>
          <w:bCs/>
          <w:rtl/>
          <w:lang w:eastAsia="ar-SA"/>
        </w:rPr>
        <w:t xml:space="preserve"> أن تعز</w:t>
      </w:r>
      <w:r w:rsidRPr="0052725E">
        <w:rPr>
          <w:rFonts w:hint="eastAsia"/>
          <w:b/>
          <w:bCs/>
          <w:rtl/>
          <w:lang w:eastAsia="ar-SA"/>
        </w:rPr>
        <w:t>ّز</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أيض</w:t>
      </w:r>
      <w:r w:rsidR="00860449">
        <w:rPr>
          <w:rFonts w:hint="eastAsia"/>
          <w:b/>
          <w:bCs/>
          <w:rtl/>
          <w:lang w:eastAsia="ar-SA"/>
        </w:rPr>
        <w:t xml:space="preserve">اً </w:t>
      </w:r>
      <w:r w:rsidRPr="0052725E">
        <w:rPr>
          <w:rFonts w:hint="eastAsia"/>
          <w:b/>
          <w:bCs/>
          <w:rtl/>
          <w:lang w:eastAsia="ar-SA"/>
        </w:rPr>
        <w:t>جهودها</w:t>
      </w:r>
      <w:r w:rsidRPr="0052725E">
        <w:rPr>
          <w:b/>
          <w:bCs/>
          <w:rtl/>
          <w:lang w:eastAsia="ar-SA"/>
        </w:rPr>
        <w:t xml:space="preserve"> </w:t>
      </w:r>
      <w:r w:rsidRPr="0052725E">
        <w:rPr>
          <w:rFonts w:hint="eastAsia"/>
          <w:b/>
          <w:bCs/>
          <w:rtl/>
          <w:lang w:eastAsia="ar-SA"/>
        </w:rPr>
        <w:t>الرامية</w:t>
      </w:r>
      <w:r w:rsidRPr="0052725E">
        <w:rPr>
          <w:b/>
          <w:bCs/>
          <w:rtl/>
          <w:lang w:eastAsia="ar-SA"/>
        </w:rPr>
        <w:t xml:space="preserve"> </w:t>
      </w:r>
      <w:r w:rsidRPr="0052725E">
        <w:rPr>
          <w:rFonts w:hint="eastAsia"/>
          <w:b/>
          <w:bCs/>
          <w:rtl/>
          <w:lang w:eastAsia="ar-SA"/>
        </w:rPr>
        <w:t>إلى</w:t>
      </w:r>
      <w:r w:rsidRPr="0052725E">
        <w:rPr>
          <w:b/>
          <w:bCs/>
          <w:rtl/>
          <w:lang w:eastAsia="ar-SA"/>
        </w:rPr>
        <w:t xml:space="preserve"> مكافحة الاتجار بالأشخاص والعمل الجبري والقضاء عليهما ومعاقبة المتورطين فيهما. </w:t>
      </w:r>
      <w:r w:rsidRPr="0052725E">
        <w:rPr>
          <w:rFonts w:hint="eastAsia"/>
          <w:b/>
          <w:bCs/>
          <w:rtl/>
          <w:lang w:eastAsia="ar-SA"/>
        </w:rPr>
        <w:t>وينبغي</w:t>
      </w:r>
      <w:r w:rsidRPr="0052725E">
        <w:rPr>
          <w:b/>
          <w:bCs/>
          <w:rtl/>
          <w:lang w:eastAsia="ar-SA"/>
        </w:rPr>
        <w:t xml:space="preserve"> لها على وجه الخصوص أن تضمن التحقيق على نحو واف في جميع حالات الاتجار بالبشر والعمل الجبري ومحاكمة الجنا</w:t>
      </w:r>
      <w:r w:rsidRPr="0052725E">
        <w:rPr>
          <w:rFonts w:hint="eastAsia"/>
          <w:b/>
          <w:bCs/>
          <w:rtl/>
          <w:lang w:eastAsia="ar-SA"/>
        </w:rPr>
        <w:t>ة</w:t>
      </w:r>
      <w:r w:rsidRPr="0052725E">
        <w:rPr>
          <w:b/>
          <w:bCs/>
          <w:rtl/>
          <w:lang w:eastAsia="ar-SA"/>
        </w:rPr>
        <w:t xml:space="preserve"> </w:t>
      </w:r>
      <w:r w:rsidRPr="0052725E">
        <w:rPr>
          <w:rFonts w:hint="eastAsia"/>
          <w:b/>
          <w:bCs/>
          <w:rtl/>
          <w:lang w:eastAsia="ar-SA"/>
        </w:rPr>
        <w:t>وحصول</w:t>
      </w:r>
      <w:r w:rsidRPr="0052725E">
        <w:rPr>
          <w:b/>
          <w:bCs/>
          <w:rtl/>
          <w:lang w:eastAsia="ar-SA"/>
        </w:rPr>
        <w:t xml:space="preserve"> </w:t>
      </w:r>
      <w:r w:rsidRPr="0052725E">
        <w:rPr>
          <w:rFonts w:hint="eastAsia"/>
          <w:b/>
          <w:bCs/>
          <w:rtl/>
          <w:lang w:eastAsia="ar-SA"/>
        </w:rPr>
        <w:t>الضحايا</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الجبر</w:t>
      </w:r>
      <w:r w:rsidRPr="0052725E">
        <w:rPr>
          <w:b/>
          <w:bCs/>
          <w:rtl/>
          <w:lang w:eastAsia="ar-SA"/>
        </w:rPr>
        <w:t xml:space="preserve"> </w:t>
      </w:r>
      <w:r w:rsidRPr="0052725E">
        <w:rPr>
          <w:rFonts w:hint="eastAsia"/>
          <w:b/>
          <w:bCs/>
          <w:rtl/>
          <w:lang w:eastAsia="ar-SA"/>
        </w:rPr>
        <w:t>الكامل</w:t>
      </w:r>
      <w:r w:rsidRPr="0052725E">
        <w:rPr>
          <w:b/>
          <w:bCs/>
          <w:rtl/>
          <w:lang w:eastAsia="ar-SA"/>
        </w:rPr>
        <w:t xml:space="preserve"> وسبل الحماية،</w:t>
      </w:r>
      <w:r w:rsidR="00B60266">
        <w:rPr>
          <w:b/>
          <w:bCs/>
          <w:rtl/>
          <w:lang w:eastAsia="ar-SA"/>
        </w:rPr>
        <w:t xml:space="preserve"> بما </w:t>
      </w:r>
      <w:r w:rsidRPr="0052725E">
        <w:rPr>
          <w:b/>
          <w:bCs/>
          <w:rtl/>
          <w:lang w:eastAsia="ar-SA"/>
        </w:rPr>
        <w:t>فيها الوصول إلى مراكز</w:t>
      </w:r>
      <w:r>
        <w:rPr>
          <w:rFonts w:hint="cs"/>
          <w:b/>
          <w:bCs/>
          <w:rtl/>
          <w:lang w:eastAsia="ar-SA"/>
        </w:rPr>
        <w:t xml:space="preserve"> </w:t>
      </w:r>
      <w:r w:rsidRPr="0052725E">
        <w:rPr>
          <w:rFonts w:hint="eastAsia"/>
          <w:b/>
          <w:bCs/>
          <w:rtl/>
          <w:lang w:eastAsia="ar-SA"/>
        </w:rPr>
        <w:t>إيواء</w:t>
      </w:r>
      <w:r w:rsidRPr="0052725E">
        <w:rPr>
          <w:b/>
          <w:bCs/>
          <w:rtl/>
          <w:lang w:eastAsia="ar-SA"/>
        </w:rPr>
        <w:t xml:space="preserve"> </w:t>
      </w:r>
      <w:r>
        <w:rPr>
          <w:rFonts w:hint="cs"/>
          <w:b/>
          <w:bCs/>
          <w:rtl/>
          <w:lang w:eastAsia="ar-SA"/>
        </w:rPr>
        <w:t>مزودة ب</w:t>
      </w:r>
      <w:r w:rsidRPr="0052725E">
        <w:rPr>
          <w:rFonts w:hint="eastAsia"/>
          <w:b/>
          <w:bCs/>
          <w:rtl/>
          <w:lang w:eastAsia="ar-SA"/>
        </w:rPr>
        <w:t>الموارد</w:t>
      </w:r>
      <w:r w:rsidRPr="0052725E">
        <w:rPr>
          <w:b/>
          <w:bCs/>
          <w:rtl/>
          <w:lang w:eastAsia="ar-SA"/>
        </w:rPr>
        <w:t xml:space="preserve"> الكافية. وينبغي أن تعتمد أيض</w:t>
      </w:r>
      <w:r w:rsidR="00860449">
        <w:rPr>
          <w:b/>
          <w:bCs/>
          <w:rtl/>
          <w:lang w:eastAsia="ar-SA"/>
        </w:rPr>
        <w:t xml:space="preserve">اً </w:t>
      </w:r>
      <w:r w:rsidRPr="0052725E">
        <w:rPr>
          <w:b/>
          <w:bCs/>
          <w:rtl/>
          <w:lang w:eastAsia="ar-SA"/>
        </w:rPr>
        <w:t xml:space="preserve">التدابير الضرورية لضمان </w:t>
      </w:r>
      <w:r w:rsidRPr="0052725E">
        <w:rPr>
          <w:rFonts w:hint="eastAsia"/>
          <w:b/>
          <w:bCs/>
          <w:rtl/>
          <w:lang w:eastAsia="ar-SA"/>
        </w:rPr>
        <w:t>عدم</w:t>
      </w:r>
      <w:r w:rsidRPr="0052725E">
        <w:rPr>
          <w:b/>
          <w:bCs/>
          <w:rtl/>
          <w:lang w:eastAsia="ar-SA"/>
        </w:rPr>
        <w:t xml:space="preserve"> معاقبة الضحايا، وبخاصة ضحايا الاتجار لأغراض جنسية، على</w:t>
      </w:r>
      <w:r>
        <w:rPr>
          <w:b/>
          <w:bCs/>
          <w:rtl/>
          <w:lang w:eastAsia="ar-SA"/>
        </w:rPr>
        <w:t xml:space="preserve"> </w:t>
      </w:r>
      <w:r>
        <w:rPr>
          <w:rFonts w:hint="cs"/>
          <w:b/>
          <w:bCs/>
          <w:rtl/>
          <w:lang w:eastAsia="ar-SA"/>
        </w:rPr>
        <w:t>ال</w:t>
      </w:r>
      <w:r w:rsidRPr="0052725E">
        <w:rPr>
          <w:rFonts w:hint="eastAsia"/>
          <w:b/>
          <w:bCs/>
          <w:rtl/>
          <w:lang w:eastAsia="ar-SA"/>
        </w:rPr>
        <w:t>أنشطة</w:t>
      </w:r>
      <w:r w:rsidRPr="0052725E">
        <w:rPr>
          <w:b/>
          <w:bCs/>
          <w:rtl/>
          <w:lang w:eastAsia="ar-SA"/>
        </w:rPr>
        <w:t xml:space="preserve"> </w:t>
      </w:r>
      <w:r>
        <w:rPr>
          <w:rFonts w:hint="cs"/>
          <w:b/>
          <w:bCs/>
          <w:rtl/>
          <w:lang w:eastAsia="ar-SA"/>
        </w:rPr>
        <w:t xml:space="preserve">التي مارسوها </w:t>
      </w:r>
      <w:r w:rsidRPr="0052725E">
        <w:rPr>
          <w:rFonts w:hint="eastAsia"/>
          <w:b/>
          <w:bCs/>
          <w:rtl/>
          <w:lang w:eastAsia="ar-SA"/>
        </w:rPr>
        <w:t>نتيجة</w:t>
      </w:r>
      <w:r w:rsidRPr="0052725E">
        <w:rPr>
          <w:b/>
          <w:bCs/>
          <w:rtl/>
          <w:lang w:eastAsia="ar-SA"/>
        </w:rPr>
        <w:t xml:space="preserve"> </w:t>
      </w:r>
      <w:r w:rsidRPr="0052725E">
        <w:rPr>
          <w:rFonts w:hint="eastAsia"/>
          <w:b/>
          <w:bCs/>
          <w:rtl/>
          <w:lang w:eastAsia="ar-SA"/>
        </w:rPr>
        <w:t>تعرضهم</w:t>
      </w:r>
      <w:r w:rsidRPr="0052725E">
        <w:rPr>
          <w:b/>
          <w:bCs/>
          <w:rtl/>
          <w:lang w:eastAsia="ar-SA"/>
        </w:rPr>
        <w:t xml:space="preserve"> </w:t>
      </w:r>
      <w:r w:rsidRPr="0052725E">
        <w:rPr>
          <w:rFonts w:hint="eastAsia"/>
          <w:b/>
          <w:bCs/>
          <w:rtl/>
          <w:lang w:eastAsia="ar-SA"/>
        </w:rPr>
        <w:t>للاتجار</w:t>
      </w:r>
      <w:r w:rsidRPr="0052725E">
        <w:rPr>
          <w:b/>
          <w:bCs/>
          <w:rtl/>
          <w:lang w:eastAsia="ar-SA"/>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480967"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r>
      <w:r w:rsidRPr="00480967">
        <w:rPr>
          <w:rFonts w:hint="cs"/>
          <w:rtl/>
          <w:lang w:eastAsia="ar-SA"/>
        </w:rPr>
        <w:t>الحق في الحرية والأمن</w:t>
      </w:r>
    </w:p>
    <w:p w:rsidR="0009484A" w:rsidRDefault="0009484A" w:rsidP="0009484A">
      <w:pPr>
        <w:pStyle w:val="SingleTxt"/>
        <w:rPr>
          <w:rtl/>
          <w:lang w:eastAsia="ar-SA"/>
        </w:rPr>
      </w:pPr>
      <w:r>
        <w:rPr>
          <w:rFonts w:hint="cs"/>
          <w:rtl/>
          <w:lang w:eastAsia="ar-SA"/>
        </w:rPr>
        <w:t>33-</w:t>
      </w:r>
      <w:r>
        <w:rPr>
          <w:rFonts w:hint="cs"/>
          <w:rtl/>
          <w:lang w:eastAsia="ar-SA"/>
        </w:rPr>
        <w:tab/>
        <w:t>تشعر اللجنة بالقلق إزاء الادعاءات التي تفيد بأن قوات الأمن تنفذ الاعتقالات من دون إذن قضائي رغم وجود ضمانات قانونية، وبأن العديد من الأشخاص احتُجزوا لفترات طويلة من دون مثولهم أمام قاض، وبأن الإفراج</w:t>
      </w:r>
      <w:r w:rsidR="00B60266">
        <w:rPr>
          <w:rFonts w:hint="cs"/>
          <w:rtl/>
          <w:lang w:eastAsia="ar-SA"/>
        </w:rPr>
        <w:t xml:space="preserve"> لم </w:t>
      </w:r>
      <w:r>
        <w:rPr>
          <w:rFonts w:hint="cs"/>
          <w:rtl/>
          <w:lang w:eastAsia="ar-SA"/>
        </w:rPr>
        <w:t>يشمل جميع المحتجزين فور تسريح المحاكم لهم</w:t>
      </w:r>
      <w:r w:rsidR="00B60266">
        <w:rPr>
          <w:rFonts w:hint="cs"/>
          <w:rtl/>
          <w:lang w:eastAsia="ar-SA"/>
        </w:rPr>
        <w:t xml:space="preserve"> أو </w:t>
      </w:r>
      <w:r>
        <w:rPr>
          <w:rFonts w:hint="cs"/>
          <w:rtl/>
          <w:lang w:eastAsia="ar-SA"/>
        </w:rPr>
        <w:t>انقضاء فترة العقوبات المحكوم عليهم بها. وتلاحظ اللجنة أن الدولة الطرف تنفي وجود مرافق احتجاز سرية، لكنها</w:t>
      </w:r>
      <w:r w:rsidR="00B60266">
        <w:rPr>
          <w:rFonts w:hint="cs"/>
          <w:rtl/>
          <w:lang w:eastAsia="ar-SA"/>
        </w:rPr>
        <w:t xml:space="preserve"> لا </w:t>
      </w:r>
      <w:r>
        <w:rPr>
          <w:rFonts w:hint="cs"/>
          <w:rtl/>
          <w:lang w:eastAsia="ar-SA"/>
        </w:rPr>
        <w:t>تزال تشعر بالقلق إزاء الادعاءات التي تشير إلى احتجاز أشخاص في أماكن سرية. وتشعر بالقلق أيض</w:t>
      </w:r>
      <w:r w:rsidR="00860449">
        <w:rPr>
          <w:rFonts w:hint="cs"/>
          <w:rtl/>
          <w:lang w:eastAsia="ar-SA"/>
        </w:rPr>
        <w:t xml:space="preserve">اً </w:t>
      </w:r>
      <w:r>
        <w:rPr>
          <w:rFonts w:hint="cs"/>
          <w:rtl/>
          <w:lang w:eastAsia="ar-SA"/>
        </w:rPr>
        <w:t>إزاء ادعاء أن عدد</w:t>
      </w:r>
      <w:r w:rsidR="00860449">
        <w:rPr>
          <w:rFonts w:hint="cs"/>
          <w:rtl/>
          <w:lang w:eastAsia="ar-SA"/>
        </w:rPr>
        <w:t xml:space="preserve">اً </w:t>
      </w:r>
      <w:r>
        <w:rPr>
          <w:rFonts w:hint="cs"/>
          <w:rtl/>
          <w:lang w:eastAsia="ar-SA"/>
        </w:rPr>
        <w:t>كبير</w:t>
      </w:r>
      <w:r w:rsidR="00860449">
        <w:rPr>
          <w:rFonts w:hint="cs"/>
          <w:rtl/>
          <w:lang w:eastAsia="ar-SA"/>
        </w:rPr>
        <w:t xml:space="preserve">اً </w:t>
      </w:r>
      <w:r>
        <w:rPr>
          <w:rFonts w:hint="cs"/>
          <w:rtl/>
          <w:lang w:eastAsia="ar-SA"/>
        </w:rPr>
        <w:t>من الأشخاص احتجزوا رهن المحاكمة لفترات تتجاوز تلك المنصوص عليها في القانون المحلي، وأن الأشخاص المتهمين بجرائم يعاقب عليها بالإعدام يمكن أن يحتجزوا رهن المحاكمة لفترة غير محددة إلى حين إنهاء التحقيق (المادة 9).</w:t>
      </w:r>
    </w:p>
    <w:p w:rsidR="0009484A" w:rsidRPr="0052725E" w:rsidRDefault="0009484A" w:rsidP="0009484A">
      <w:pPr>
        <w:pStyle w:val="SingleTxt"/>
        <w:rPr>
          <w:b/>
          <w:bCs/>
          <w:rtl/>
          <w:lang w:eastAsia="ar-SA"/>
        </w:rPr>
      </w:pPr>
      <w:r w:rsidRPr="0009484A">
        <w:rPr>
          <w:rtl/>
          <w:lang w:eastAsia="ar-SA"/>
        </w:rPr>
        <w:lastRenderedPageBreak/>
        <w:t>34-</w:t>
      </w:r>
      <w:r>
        <w:rPr>
          <w:b/>
          <w:bCs/>
          <w:rtl/>
          <w:lang w:eastAsia="ar-SA"/>
        </w:rPr>
        <w:tab/>
      </w:r>
      <w:r w:rsidRPr="0052725E">
        <w:rPr>
          <w:rFonts w:hint="eastAsia"/>
          <w:b/>
          <w:bCs/>
          <w:rtl/>
          <w:lang w:eastAsia="ar-SA"/>
        </w:rPr>
        <w:t>ينبغي</w:t>
      </w:r>
      <w:r w:rsidRPr="0052725E">
        <w:rPr>
          <w:b/>
          <w:bCs/>
          <w:rtl/>
          <w:lang w:eastAsia="ar-SA"/>
        </w:rPr>
        <w:t xml:space="preserve"> أن تعتمد الدولة الطر</w:t>
      </w:r>
      <w:r w:rsidRPr="0052725E">
        <w:rPr>
          <w:rFonts w:hint="eastAsia"/>
          <w:b/>
          <w:bCs/>
          <w:rtl/>
          <w:lang w:eastAsia="ar-SA"/>
        </w:rPr>
        <w:t>ف</w:t>
      </w:r>
      <w:r w:rsidRPr="0052725E">
        <w:rPr>
          <w:b/>
          <w:bCs/>
          <w:rtl/>
          <w:lang w:eastAsia="ar-SA"/>
        </w:rPr>
        <w:t xml:space="preserve"> </w:t>
      </w:r>
      <w:r w:rsidRPr="0052725E">
        <w:rPr>
          <w:rFonts w:hint="eastAsia"/>
          <w:b/>
          <w:bCs/>
          <w:rtl/>
          <w:lang w:eastAsia="ar-SA"/>
        </w:rPr>
        <w:t>التدابير</w:t>
      </w:r>
      <w:r w:rsidRPr="0052725E">
        <w:rPr>
          <w:b/>
          <w:bCs/>
          <w:rtl/>
          <w:lang w:eastAsia="ar-SA"/>
        </w:rPr>
        <w:t xml:space="preserve"> </w:t>
      </w:r>
      <w:r w:rsidRPr="0052725E">
        <w:rPr>
          <w:rFonts w:hint="eastAsia"/>
          <w:b/>
          <w:bCs/>
          <w:rtl/>
          <w:lang w:eastAsia="ar-SA"/>
        </w:rPr>
        <w:t>الضرورية</w:t>
      </w:r>
      <w:r w:rsidRPr="0052725E">
        <w:rPr>
          <w:b/>
          <w:bCs/>
          <w:rtl/>
          <w:lang w:eastAsia="ar-SA"/>
        </w:rPr>
        <w:t xml:space="preserve"> </w:t>
      </w:r>
      <w:r w:rsidRPr="0052725E">
        <w:rPr>
          <w:rFonts w:hint="eastAsia"/>
          <w:b/>
          <w:bCs/>
          <w:rtl/>
          <w:lang w:eastAsia="ar-SA"/>
        </w:rPr>
        <w:t>لضمان</w:t>
      </w:r>
      <w:r w:rsidRPr="0052725E">
        <w:rPr>
          <w:b/>
          <w:bCs/>
          <w:rtl/>
          <w:lang w:eastAsia="ar-SA"/>
        </w:rPr>
        <w:t xml:space="preserve"> </w:t>
      </w:r>
      <w:r w:rsidRPr="0052725E">
        <w:rPr>
          <w:rFonts w:hint="eastAsia"/>
          <w:b/>
          <w:bCs/>
          <w:rtl/>
          <w:lang w:eastAsia="ar-SA"/>
        </w:rPr>
        <w:t>تمتّع</w:t>
      </w:r>
      <w:r w:rsidRPr="0052725E">
        <w:rPr>
          <w:b/>
          <w:bCs/>
          <w:rtl/>
          <w:lang w:eastAsia="ar-SA"/>
        </w:rPr>
        <w:t xml:space="preserve"> </w:t>
      </w:r>
      <w:r w:rsidRPr="0052725E">
        <w:rPr>
          <w:rFonts w:hint="eastAsia"/>
          <w:b/>
          <w:bCs/>
          <w:rtl/>
          <w:lang w:eastAsia="ar-SA"/>
        </w:rPr>
        <w:t>أي</w:t>
      </w:r>
      <w:r w:rsidRPr="0052725E">
        <w:rPr>
          <w:b/>
          <w:bCs/>
          <w:rtl/>
          <w:lang w:eastAsia="ar-SA"/>
        </w:rPr>
        <w:t xml:space="preserve"> </w:t>
      </w:r>
      <w:r w:rsidRPr="0052725E">
        <w:rPr>
          <w:rFonts w:hint="eastAsia"/>
          <w:b/>
          <w:bCs/>
          <w:rtl/>
          <w:lang w:eastAsia="ar-SA"/>
        </w:rPr>
        <w:t>شخص</w:t>
      </w:r>
      <w:r w:rsidRPr="0052725E">
        <w:rPr>
          <w:b/>
          <w:bCs/>
          <w:rtl/>
          <w:lang w:eastAsia="ar-SA"/>
        </w:rPr>
        <w:t xml:space="preserve"> </w:t>
      </w:r>
      <w:r w:rsidRPr="0052725E">
        <w:rPr>
          <w:rFonts w:hint="eastAsia"/>
          <w:b/>
          <w:bCs/>
          <w:rtl/>
          <w:lang w:eastAsia="ar-SA"/>
        </w:rPr>
        <w:t>يُعتقل</w:t>
      </w:r>
      <w:r w:rsidR="00B60266">
        <w:rPr>
          <w:b/>
          <w:bCs/>
          <w:rtl/>
          <w:lang w:eastAsia="ar-SA"/>
        </w:rPr>
        <w:t xml:space="preserve"> أو </w:t>
      </w:r>
      <w:r w:rsidRPr="0052725E">
        <w:rPr>
          <w:rFonts w:hint="eastAsia"/>
          <w:b/>
          <w:bCs/>
          <w:rtl/>
          <w:lang w:eastAsia="ar-SA"/>
        </w:rPr>
        <w:t>يُحتجز</w:t>
      </w:r>
      <w:r w:rsidRPr="0052725E">
        <w:rPr>
          <w:b/>
          <w:bCs/>
          <w:rtl/>
          <w:lang w:eastAsia="ar-SA"/>
        </w:rPr>
        <w:t xml:space="preserve"> </w:t>
      </w:r>
      <w:r w:rsidRPr="0052725E">
        <w:rPr>
          <w:rFonts w:hint="eastAsia"/>
          <w:b/>
          <w:bCs/>
          <w:rtl/>
          <w:lang w:eastAsia="ar-SA"/>
        </w:rPr>
        <w:t>تمتّع</w:t>
      </w:r>
      <w:r w:rsidR="00860449">
        <w:rPr>
          <w:rFonts w:hint="eastAsia"/>
          <w:b/>
          <w:bCs/>
          <w:rtl/>
          <w:lang w:eastAsia="ar-SA"/>
        </w:rPr>
        <w:t xml:space="preserve">اً </w:t>
      </w:r>
      <w:r w:rsidRPr="0052725E">
        <w:rPr>
          <w:b/>
          <w:bCs/>
          <w:rtl/>
          <w:lang w:eastAsia="ar-SA"/>
        </w:rPr>
        <w:t>فعلي</w:t>
      </w:r>
      <w:r w:rsidR="00860449">
        <w:rPr>
          <w:b/>
          <w:bCs/>
          <w:rtl/>
          <w:lang w:eastAsia="ar-SA"/>
        </w:rPr>
        <w:t xml:space="preserve">اً </w:t>
      </w:r>
      <w:r w:rsidRPr="0052725E">
        <w:rPr>
          <w:rFonts w:hint="eastAsia"/>
          <w:b/>
          <w:bCs/>
          <w:rtl/>
          <w:lang w:eastAsia="ar-SA"/>
        </w:rPr>
        <w:t>منذ</w:t>
      </w:r>
      <w:r w:rsidRPr="0052725E">
        <w:rPr>
          <w:b/>
          <w:bCs/>
          <w:rtl/>
          <w:lang w:eastAsia="ar-SA"/>
        </w:rPr>
        <w:t xml:space="preserve"> </w:t>
      </w:r>
      <w:r w:rsidRPr="0052725E">
        <w:rPr>
          <w:rFonts w:hint="eastAsia"/>
          <w:b/>
          <w:bCs/>
          <w:rtl/>
          <w:lang w:eastAsia="ar-SA"/>
        </w:rPr>
        <w:t>الوهلة</w:t>
      </w:r>
      <w:r w:rsidRPr="0052725E">
        <w:rPr>
          <w:b/>
          <w:bCs/>
          <w:rtl/>
          <w:lang w:eastAsia="ar-SA"/>
        </w:rPr>
        <w:t xml:space="preserve"> </w:t>
      </w:r>
      <w:r w:rsidRPr="0052725E">
        <w:rPr>
          <w:rFonts w:hint="eastAsia"/>
          <w:b/>
          <w:bCs/>
          <w:rtl/>
          <w:lang w:eastAsia="ar-SA"/>
        </w:rPr>
        <w:t>الأولى</w:t>
      </w:r>
      <w:r w:rsidRPr="0052725E">
        <w:rPr>
          <w:b/>
          <w:bCs/>
          <w:rtl/>
          <w:lang w:eastAsia="ar-SA"/>
        </w:rPr>
        <w:t xml:space="preserve"> </w:t>
      </w:r>
      <w:r w:rsidRPr="0052725E">
        <w:rPr>
          <w:rFonts w:hint="eastAsia"/>
          <w:b/>
          <w:bCs/>
          <w:rtl/>
          <w:lang w:eastAsia="ar-SA"/>
        </w:rPr>
        <w:t>لسلب</w:t>
      </w:r>
      <w:r w:rsidRPr="0052725E">
        <w:rPr>
          <w:b/>
          <w:bCs/>
          <w:rtl/>
          <w:lang w:eastAsia="ar-SA"/>
        </w:rPr>
        <w:t xml:space="preserve"> </w:t>
      </w:r>
      <w:r w:rsidRPr="0052725E">
        <w:rPr>
          <w:rFonts w:hint="eastAsia"/>
          <w:b/>
          <w:bCs/>
          <w:rtl/>
          <w:lang w:eastAsia="ar-SA"/>
        </w:rPr>
        <w:t>حريته</w:t>
      </w:r>
      <w:r w:rsidRPr="0052725E">
        <w:rPr>
          <w:b/>
          <w:bCs/>
          <w:rtl/>
          <w:lang w:eastAsia="ar-SA"/>
        </w:rPr>
        <w:t xml:space="preserve"> بجميع الضمانات القانونية الرئيسية المنصوص عليها في المادة 9 من العهد. وينبغي أن تضمن الدولة الطرف </w:t>
      </w:r>
      <w:r w:rsidRPr="0052725E">
        <w:rPr>
          <w:rFonts w:hint="eastAsia"/>
          <w:b/>
          <w:bCs/>
          <w:rtl/>
          <w:lang w:eastAsia="ar-SA"/>
        </w:rPr>
        <w:t>على</w:t>
      </w:r>
      <w:r w:rsidRPr="0052725E">
        <w:rPr>
          <w:b/>
          <w:bCs/>
          <w:rtl/>
          <w:lang w:eastAsia="ar-SA"/>
        </w:rPr>
        <w:t xml:space="preserve"> وجه الخصوص</w:t>
      </w:r>
      <w:r w:rsidR="00B60266">
        <w:rPr>
          <w:b/>
          <w:bCs/>
          <w:rtl/>
          <w:lang w:eastAsia="ar-SA"/>
        </w:rPr>
        <w:t xml:space="preserve"> ما </w:t>
      </w:r>
      <w:r w:rsidRPr="0052725E">
        <w:rPr>
          <w:b/>
          <w:bCs/>
          <w:rtl/>
          <w:lang w:eastAsia="ar-SA"/>
        </w:rPr>
        <w:t>يلي:</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(أ)</w:t>
      </w:r>
      <w:r>
        <w:rPr>
          <w:b/>
          <w:bCs/>
          <w:rtl/>
          <w:lang w:eastAsia="ar-SA"/>
        </w:rPr>
        <w:tab/>
      </w:r>
      <w:r w:rsidRPr="0052725E">
        <w:rPr>
          <w:rFonts w:hint="eastAsia"/>
          <w:b/>
          <w:bCs/>
          <w:rtl/>
          <w:lang w:eastAsia="ar-SA"/>
        </w:rPr>
        <w:t>تنفيذ</w:t>
      </w:r>
      <w:r w:rsidRPr="0052725E">
        <w:rPr>
          <w:b/>
          <w:bCs/>
          <w:rtl/>
          <w:lang w:eastAsia="ar-SA"/>
        </w:rPr>
        <w:t xml:space="preserve"> سلب الحرية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يطابق</w:t>
      </w:r>
      <w:r w:rsidRPr="0052725E">
        <w:rPr>
          <w:b/>
          <w:bCs/>
          <w:rtl/>
          <w:lang w:eastAsia="ar-SA"/>
        </w:rPr>
        <w:t xml:space="preserve"> العهد مطابقة تامة</w:t>
      </w:r>
      <w:r w:rsidRPr="0052725E">
        <w:rPr>
          <w:rFonts w:hint="eastAsia"/>
          <w:b/>
          <w:bCs/>
          <w:rtl/>
          <w:lang w:eastAsia="ar-SA"/>
        </w:rPr>
        <w:t>؛</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(ب)</w:t>
      </w:r>
      <w:r>
        <w:rPr>
          <w:b/>
          <w:bCs/>
          <w:rtl/>
          <w:lang w:eastAsia="ar-SA"/>
        </w:rPr>
        <w:tab/>
      </w:r>
      <w:r w:rsidRPr="0052725E">
        <w:rPr>
          <w:rFonts w:hint="eastAsia"/>
          <w:b/>
          <w:bCs/>
          <w:rtl/>
          <w:lang w:eastAsia="ar-SA"/>
        </w:rPr>
        <w:t>مثول</w:t>
      </w:r>
      <w:r w:rsidRPr="0052725E">
        <w:rPr>
          <w:b/>
          <w:bCs/>
          <w:rtl/>
          <w:lang w:eastAsia="ar-SA"/>
        </w:rPr>
        <w:t xml:space="preserve"> كل شخص موقوف</w:t>
      </w:r>
      <w:r w:rsidR="00B60266">
        <w:rPr>
          <w:b/>
          <w:bCs/>
          <w:rtl/>
          <w:lang w:eastAsia="ar-SA"/>
        </w:rPr>
        <w:t xml:space="preserve"> أو </w:t>
      </w:r>
      <w:r w:rsidRPr="0052725E">
        <w:rPr>
          <w:b/>
          <w:bCs/>
          <w:rtl/>
          <w:lang w:eastAsia="ar-SA"/>
        </w:rPr>
        <w:t>محتجز بتهمة جنائية على وجه السرعة أمام قاض ومحاكمته في حدود زمنية معقولة</w:t>
      </w:r>
      <w:r w:rsidR="00B60266">
        <w:rPr>
          <w:b/>
          <w:bCs/>
          <w:rtl/>
          <w:lang w:eastAsia="ar-SA"/>
        </w:rPr>
        <w:t xml:space="preserve"> أو </w:t>
      </w:r>
      <w:r w:rsidRPr="0052725E">
        <w:rPr>
          <w:b/>
          <w:bCs/>
          <w:rtl/>
          <w:lang w:eastAsia="ar-SA"/>
        </w:rPr>
        <w:t>الإفراج عنه؛</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(ج)</w:t>
      </w:r>
      <w:r>
        <w:rPr>
          <w:b/>
          <w:bCs/>
          <w:rtl/>
          <w:lang w:eastAsia="ar-SA"/>
        </w:rPr>
        <w:tab/>
      </w:r>
      <w:r w:rsidRPr="0052725E">
        <w:rPr>
          <w:b/>
          <w:bCs/>
          <w:rtl/>
          <w:lang w:eastAsia="ar-SA"/>
        </w:rPr>
        <w:t xml:space="preserve">الإفراج بسرعة عن المحتجزين الذين </w:t>
      </w:r>
      <w:r w:rsidRPr="0052725E">
        <w:rPr>
          <w:rFonts w:hint="eastAsia"/>
          <w:b/>
          <w:bCs/>
          <w:rtl/>
          <w:lang w:eastAsia="ar-SA"/>
        </w:rPr>
        <w:t>سرّحتهم</w:t>
      </w:r>
      <w:r w:rsidRPr="0052725E">
        <w:rPr>
          <w:b/>
          <w:bCs/>
          <w:rtl/>
          <w:lang w:eastAsia="ar-SA"/>
        </w:rPr>
        <w:t xml:space="preserve"> المحاكم</w:t>
      </w:r>
      <w:r w:rsidR="00B60266">
        <w:rPr>
          <w:b/>
          <w:bCs/>
          <w:rtl/>
          <w:lang w:eastAsia="ar-SA"/>
        </w:rPr>
        <w:t xml:space="preserve"> أو </w:t>
      </w:r>
      <w:r w:rsidRPr="0052725E">
        <w:rPr>
          <w:b/>
          <w:bCs/>
          <w:rtl/>
          <w:lang w:eastAsia="ar-SA"/>
        </w:rPr>
        <w:t>قضوا العقوبة المحكوم عليهم بها؛</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(د)</w:t>
      </w:r>
      <w:r>
        <w:rPr>
          <w:b/>
          <w:bCs/>
          <w:rtl/>
          <w:lang w:eastAsia="ar-SA"/>
        </w:rPr>
        <w:tab/>
      </w:r>
      <w:r w:rsidRPr="0052725E">
        <w:rPr>
          <w:rFonts w:hint="eastAsia"/>
          <w:b/>
          <w:bCs/>
          <w:rtl/>
          <w:lang w:eastAsia="ar-SA"/>
        </w:rPr>
        <w:t>عدم</w:t>
      </w:r>
      <w:r w:rsidRPr="0052725E">
        <w:rPr>
          <w:b/>
          <w:bCs/>
          <w:rtl/>
          <w:lang w:eastAsia="ar-SA"/>
        </w:rPr>
        <w:t xml:space="preserve"> </w:t>
      </w:r>
      <w:r w:rsidRPr="0052725E">
        <w:rPr>
          <w:rFonts w:hint="eastAsia"/>
          <w:b/>
          <w:bCs/>
          <w:rtl/>
          <w:lang w:eastAsia="ar-SA"/>
        </w:rPr>
        <w:t>احتجاز</w:t>
      </w:r>
      <w:r w:rsidRPr="0052725E">
        <w:rPr>
          <w:b/>
          <w:bCs/>
          <w:rtl/>
          <w:lang w:eastAsia="ar-SA"/>
        </w:rPr>
        <w:t xml:space="preserve"> أي شخص في </w:t>
      </w:r>
      <w:r w:rsidRPr="0052725E">
        <w:rPr>
          <w:rFonts w:hint="eastAsia"/>
          <w:b/>
          <w:bCs/>
          <w:rtl/>
          <w:lang w:eastAsia="ar-SA"/>
        </w:rPr>
        <w:t>مكان</w:t>
      </w:r>
      <w:r w:rsidRPr="0052725E">
        <w:rPr>
          <w:b/>
          <w:bCs/>
          <w:rtl/>
          <w:lang w:eastAsia="ar-SA"/>
        </w:rPr>
        <w:t xml:space="preserve"> </w:t>
      </w:r>
      <w:r w:rsidRPr="0052725E">
        <w:rPr>
          <w:rFonts w:hint="eastAsia"/>
          <w:b/>
          <w:bCs/>
          <w:rtl/>
          <w:lang w:eastAsia="ar-SA"/>
        </w:rPr>
        <w:t>سري؛</w:t>
      </w:r>
    </w:p>
    <w:p w:rsidR="0009484A" w:rsidRPr="0052725E" w:rsidRDefault="0009484A" w:rsidP="0009484A">
      <w:pPr>
        <w:pStyle w:val="SingleTxt"/>
        <w:rPr>
          <w:b/>
          <w:bCs/>
          <w:rtl/>
          <w:lang w:eastAsia="ar-SA"/>
        </w:rPr>
      </w:pPr>
      <w:r>
        <w:rPr>
          <w:rFonts w:hint="cs"/>
          <w:b/>
          <w:bCs/>
          <w:rtl/>
          <w:lang w:eastAsia="ar-SA"/>
        </w:rPr>
        <w:tab/>
      </w:r>
      <w:r w:rsidRPr="0009484A">
        <w:rPr>
          <w:rtl/>
          <w:lang w:eastAsia="ar-SA"/>
        </w:rPr>
        <w:t>(هـ)</w:t>
      </w:r>
      <w:r>
        <w:rPr>
          <w:b/>
          <w:bCs/>
          <w:rtl/>
          <w:lang w:eastAsia="ar-SA"/>
        </w:rPr>
        <w:tab/>
      </w:r>
      <w:r w:rsidRPr="0052725E">
        <w:rPr>
          <w:rFonts w:hint="eastAsia"/>
          <w:b/>
          <w:bCs/>
          <w:rtl/>
          <w:lang w:eastAsia="ar-SA"/>
        </w:rPr>
        <w:t>احترام</w:t>
      </w:r>
      <w:r w:rsidRPr="0052725E">
        <w:rPr>
          <w:b/>
          <w:bCs/>
          <w:rtl/>
          <w:lang w:eastAsia="ar-SA"/>
        </w:rPr>
        <w:t xml:space="preserve"> </w:t>
      </w:r>
      <w:r w:rsidRPr="0052725E">
        <w:rPr>
          <w:rFonts w:hint="eastAsia"/>
          <w:b/>
          <w:bCs/>
          <w:rtl/>
          <w:lang w:eastAsia="ar-SA"/>
        </w:rPr>
        <w:t>الفترات</w:t>
      </w:r>
      <w:r w:rsidRPr="0052725E">
        <w:rPr>
          <w:b/>
          <w:bCs/>
          <w:rtl/>
          <w:lang w:eastAsia="ar-SA"/>
        </w:rPr>
        <w:t xml:space="preserve"> </w:t>
      </w:r>
      <w:r w:rsidRPr="0052725E">
        <w:rPr>
          <w:rFonts w:hint="eastAsia"/>
          <w:b/>
          <w:bCs/>
          <w:rtl/>
          <w:lang w:eastAsia="ar-SA"/>
        </w:rPr>
        <w:t>القانونية</w:t>
      </w:r>
      <w:r w:rsidRPr="0052725E">
        <w:rPr>
          <w:b/>
          <w:bCs/>
          <w:rtl/>
          <w:lang w:eastAsia="ar-SA"/>
        </w:rPr>
        <w:t xml:space="preserve"> </w:t>
      </w:r>
      <w:r w:rsidRPr="0052725E">
        <w:rPr>
          <w:rFonts w:hint="eastAsia"/>
          <w:b/>
          <w:bCs/>
          <w:rtl/>
          <w:lang w:eastAsia="ar-SA"/>
        </w:rPr>
        <w:t>للاحتجاز</w:t>
      </w:r>
      <w:r w:rsidRPr="0052725E">
        <w:rPr>
          <w:b/>
          <w:bCs/>
          <w:rtl/>
          <w:lang w:eastAsia="ar-SA"/>
        </w:rPr>
        <w:t xml:space="preserve"> </w:t>
      </w:r>
      <w:r w:rsidRPr="0052725E">
        <w:rPr>
          <w:rFonts w:hint="eastAsia"/>
          <w:b/>
          <w:bCs/>
          <w:rtl/>
          <w:lang w:eastAsia="ar-SA"/>
        </w:rPr>
        <w:t>السابق</w:t>
      </w:r>
      <w:r w:rsidRPr="0052725E">
        <w:rPr>
          <w:b/>
          <w:bCs/>
          <w:rtl/>
          <w:lang w:eastAsia="ar-SA"/>
        </w:rPr>
        <w:t xml:space="preserve"> للمحاكمة من أجل منع </w:t>
      </w:r>
      <w:r w:rsidRPr="0052725E">
        <w:rPr>
          <w:rFonts w:hint="eastAsia"/>
          <w:b/>
          <w:bCs/>
          <w:rtl/>
          <w:lang w:eastAsia="ar-SA"/>
        </w:rPr>
        <w:t>الاحتجاز</w:t>
      </w:r>
      <w:r w:rsidRPr="0052725E">
        <w:rPr>
          <w:b/>
          <w:bCs/>
          <w:rtl/>
          <w:lang w:eastAsia="ar-SA"/>
        </w:rPr>
        <w:t xml:space="preserve"> </w:t>
      </w:r>
      <w:r>
        <w:rPr>
          <w:rFonts w:hint="cs"/>
          <w:b/>
          <w:bCs/>
          <w:rtl/>
          <w:lang w:eastAsia="ar-SA"/>
        </w:rPr>
        <w:t>لفترات تتجاوز الحد،</w:t>
      </w:r>
      <w:r w:rsidRPr="0052725E">
        <w:rPr>
          <w:b/>
          <w:bCs/>
          <w:rtl/>
          <w:lang w:eastAsia="ar-SA"/>
        </w:rPr>
        <w:t xml:space="preserve"> </w:t>
      </w:r>
      <w:r w:rsidRPr="0052725E">
        <w:rPr>
          <w:rFonts w:hint="eastAsia"/>
          <w:b/>
          <w:bCs/>
          <w:rtl/>
          <w:lang w:eastAsia="ar-SA"/>
        </w:rPr>
        <w:t>وعدم</w:t>
      </w:r>
      <w:r w:rsidRPr="0052725E">
        <w:rPr>
          <w:b/>
          <w:bCs/>
          <w:rtl/>
          <w:lang w:eastAsia="ar-SA"/>
        </w:rPr>
        <w:t xml:space="preserve"> </w:t>
      </w:r>
      <w:r w:rsidRPr="0052725E">
        <w:rPr>
          <w:rFonts w:hint="eastAsia"/>
          <w:b/>
          <w:bCs/>
          <w:rtl/>
          <w:lang w:eastAsia="ar-SA"/>
        </w:rPr>
        <w:t>إيداع</w:t>
      </w:r>
      <w:r w:rsidRPr="0052725E">
        <w:rPr>
          <w:b/>
          <w:bCs/>
          <w:rtl/>
          <w:lang w:eastAsia="ar-SA"/>
        </w:rPr>
        <w:t xml:space="preserve"> الأشخاص المتهمين بجرائم يعاقب عليها بالإعدام </w:t>
      </w:r>
      <w:r w:rsidRPr="0052725E">
        <w:rPr>
          <w:rFonts w:hint="eastAsia"/>
          <w:b/>
          <w:bCs/>
          <w:rtl/>
          <w:lang w:eastAsia="ar-SA"/>
        </w:rPr>
        <w:t>في</w:t>
      </w:r>
      <w:r w:rsidRPr="0052725E">
        <w:rPr>
          <w:b/>
          <w:bCs/>
          <w:rtl/>
          <w:lang w:eastAsia="ar-SA"/>
        </w:rPr>
        <w:t xml:space="preserve"> الاحتجاز </w:t>
      </w:r>
      <w:r w:rsidRPr="0052725E">
        <w:rPr>
          <w:rFonts w:hint="eastAsia"/>
          <w:b/>
          <w:bCs/>
          <w:rtl/>
          <w:lang w:eastAsia="ar-SA"/>
        </w:rPr>
        <w:t>رهن</w:t>
      </w:r>
      <w:r w:rsidRPr="0052725E">
        <w:rPr>
          <w:b/>
          <w:bCs/>
          <w:rtl/>
          <w:lang w:eastAsia="ar-SA"/>
        </w:rPr>
        <w:t xml:space="preserve"> </w:t>
      </w:r>
      <w:r w:rsidRPr="0052725E">
        <w:rPr>
          <w:rFonts w:hint="eastAsia"/>
          <w:b/>
          <w:bCs/>
          <w:rtl/>
          <w:lang w:eastAsia="ar-SA"/>
        </w:rPr>
        <w:t>المحاكمة</w:t>
      </w:r>
      <w:r w:rsidRPr="0052725E">
        <w:rPr>
          <w:b/>
          <w:bCs/>
          <w:rtl/>
          <w:lang w:eastAsia="ar-SA"/>
        </w:rPr>
        <w:t xml:space="preserve"> لفترة غير محددة. </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000747"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t>استقلال</w:t>
      </w:r>
      <w:r w:rsidRPr="00000747">
        <w:rPr>
          <w:rFonts w:hint="cs"/>
          <w:rtl/>
          <w:lang w:eastAsia="ar-SA"/>
        </w:rPr>
        <w:t xml:space="preserve"> القضاء والمحاكمة العادلة</w:t>
      </w:r>
    </w:p>
    <w:p w:rsidR="0009484A" w:rsidRPr="0009484A" w:rsidRDefault="0009484A" w:rsidP="0009484A">
      <w:pPr>
        <w:pStyle w:val="SingleTxt"/>
        <w:rPr>
          <w:spacing w:val="-2"/>
          <w:rtl/>
          <w:lang w:eastAsia="ar-SA"/>
        </w:rPr>
      </w:pPr>
      <w:r w:rsidRPr="0009484A">
        <w:rPr>
          <w:rFonts w:hint="cs"/>
          <w:spacing w:val="-2"/>
          <w:rtl/>
          <w:lang w:eastAsia="ar-SA"/>
        </w:rPr>
        <w:t>35-</w:t>
      </w:r>
      <w:r w:rsidRPr="0009484A">
        <w:rPr>
          <w:rFonts w:hint="cs"/>
          <w:spacing w:val="-2"/>
          <w:rtl/>
          <w:lang w:eastAsia="ar-SA"/>
        </w:rPr>
        <w:tab/>
        <w:t>تشعر اللجنة بالقلق إزاء التقارير التي تفيد بأن القضاء يفتقر، في الواقع العملي، إلى الاستقلال والنزاهة. وتشعر بالقلق أيض</w:t>
      </w:r>
      <w:r w:rsidR="00860449">
        <w:rPr>
          <w:rFonts w:hint="cs"/>
          <w:spacing w:val="-2"/>
          <w:rtl/>
          <w:lang w:eastAsia="ar-SA"/>
        </w:rPr>
        <w:t xml:space="preserve">اً </w:t>
      </w:r>
      <w:r w:rsidRPr="0009484A">
        <w:rPr>
          <w:rFonts w:hint="cs"/>
          <w:spacing w:val="-2"/>
          <w:rtl/>
          <w:lang w:eastAsia="ar-SA"/>
        </w:rPr>
        <w:t>إزاء الادّعاءات التي تشير إلى تعرض القضاة والمحامين وموظفي المحاكم إلى الترهيب والتهديد والاعتداءات الجسدية،</w:t>
      </w:r>
      <w:r w:rsidR="00B60266">
        <w:rPr>
          <w:rFonts w:hint="cs"/>
          <w:spacing w:val="-2"/>
          <w:rtl/>
          <w:lang w:eastAsia="ar-SA"/>
        </w:rPr>
        <w:t xml:space="preserve"> لا </w:t>
      </w:r>
      <w:r w:rsidRPr="0009484A">
        <w:rPr>
          <w:rFonts w:hint="cs"/>
          <w:spacing w:val="-2"/>
          <w:rtl/>
          <w:lang w:eastAsia="ar-SA"/>
        </w:rPr>
        <w:t>سيما من قِبل جهات فاعلة غير حكومية. وتشعر اللجنة بالقلق كذلك إزاء التقارير التي تفيد بأن ضمانات المحاكمة العادلة،</w:t>
      </w:r>
      <w:r w:rsidR="00B60266">
        <w:rPr>
          <w:rFonts w:hint="cs"/>
          <w:spacing w:val="-2"/>
          <w:rtl/>
          <w:lang w:eastAsia="ar-SA"/>
        </w:rPr>
        <w:t xml:space="preserve"> بما </w:t>
      </w:r>
      <w:r w:rsidRPr="0009484A">
        <w:rPr>
          <w:rFonts w:hint="cs"/>
          <w:spacing w:val="-2"/>
          <w:rtl/>
          <w:lang w:eastAsia="ar-SA"/>
        </w:rPr>
        <w:t>في ذلك الاستعانة بمحام، غالب</w:t>
      </w:r>
      <w:r w:rsidR="00860449">
        <w:rPr>
          <w:rFonts w:hint="cs"/>
          <w:spacing w:val="-2"/>
          <w:rtl/>
          <w:lang w:eastAsia="ar-SA"/>
        </w:rPr>
        <w:t xml:space="preserve">اً </w:t>
      </w:r>
      <w:r w:rsidR="00B60266">
        <w:rPr>
          <w:rFonts w:hint="cs"/>
          <w:spacing w:val="-2"/>
          <w:rtl/>
          <w:lang w:eastAsia="ar-SA"/>
        </w:rPr>
        <w:t>ما </w:t>
      </w:r>
      <w:r w:rsidRPr="0009484A">
        <w:rPr>
          <w:rFonts w:hint="cs"/>
          <w:spacing w:val="-2"/>
          <w:rtl/>
          <w:lang w:eastAsia="ar-SA"/>
        </w:rPr>
        <w:t>تنتهك في الواقع العملي،</w:t>
      </w:r>
      <w:r w:rsidR="00B60266">
        <w:rPr>
          <w:rFonts w:hint="cs"/>
          <w:spacing w:val="-2"/>
          <w:rtl/>
          <w:lang w:eastAsia="ar-SA"/>
        </w:rPr>
        <w:t xml:space="preserve"> ولا </w:t>
      </w:r>
      <w:r w:rsidRPr="0009484A">
        <w:rPr>
          <w:rFonts w:hint="cs"/>
          <w:spacing w:val="-2"/>
          <w:rtl/>
          <w:lang w:eastAsia="ar-SA"/>
        </w:rPr>
        <w:t>سيما في قضايا الإرهاب (المادة 14).</w:t>
      </w:r>
    </w:p>
    <w:p w:rsidR="0009484A" w:rsidRPr="0052725E" w:rsidRDefault="0009484A" w:rsidP="0009484A">
      <w:pPr>
        <w:pStyle w:val="SingleTxt"/>
        <w:rPr>
          <w:b/>
          <w:bCs/>
          <w:rtl/>
          <w:lang w:eastAsia="ar-SA"/>
        </w:rPr>
      </w:pPr>
      <w:r w:rsidRPr="0009484A">
        <w:rPr>
          <w:rtl/>
          <w:lang w:eastAsia="ar-SA"/>
        </w:rPr>
        <w:t>36-</w:t>
      </w:r>
      <w:r>
        <w:rPr>
          <w:b/>
          <w:bCs/>
          <w:rtl/>
          <w:lang w:eastAsia="ar-SA"/>
        </w:rPr>
        <w:tab/>
      </w:r>
      <w:r w:rsidRPr="0052725E">
        <w:rPr>
          <w:rFonts w:hint="eastAsia"/>
          <w:b/>
          <w:bCs/>
          <w:rtl/>
          <w:lang w:eastAsia="ar-SA"/>
        </w:rPr>
        <w:t>ينبغي</w:t>
      </w:r>
      <w:r w:rsidRPr="0052725E">
        <w:rPr>
          <w:b/>
          <w:bCs/>
          <w:rtl/>
          <w:lang w:eastAsia="ar-SA"/>
        </w:rPr>
        <w:t xml:space="preserve"> </w:t>
      </w:r>
      <w:r w:rsidRPr="0052725E">
        <w:rPr>
          <w:rFonts w:hint="eastAsia"/>
          <w:b/>
          <w:bCs/>
          <w:rtl/>
          <w:lang w:eastAsia="ar-SA"/>
        </w:rPr>
        <w:t>أن</w:t>
      </w:r>
      <w:r w:rsidRPr="0052725E">
        <w:rPr>
          <w:b/>
          <w:bCs/>
          <w:rtl/>
          <w:lang w:eastAsia="ar-SA"/>
        </w:rPr>
        <w:t xml:space="preserve"> </w:t>
      </w:r>
      <w:r w:rsidRPr="0052725E">
        <w:rPr>
          <w:rFonts w:hint="eastAsia"/>
          <w:b/>
          <w:bCs/>
          <w:rtl/>
          <w:lang w:eastAsia="ar-SA"/>
        </w:rPr>
        <w:t>تتخذ</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جميع</w:t>
      </w:r>
      <w:r w:rsidRPr="0052725E">
        <w:rPr>
          <w:b/>
          <w:bCs/>
          <w:rtl/>
          <w:lang w:eastAsia="ar-SA"/>
        </w:rPr>
        <w:t xml:space="preserve"> </w:t>
      </w:r>
      <w:r w:rsidRPr="0052725E">
        <w:rPr>
          <w:rFonts w:hint="eastAsia"/>
          <w:b/>
          <w:bCs/>
          <w:rtl/>
          <w:lang w:eastAsia="ar-SA"/>
        </w:rPr>
        <w:t>التدابير</w:t>
      </w:r>
      <w:r w:rsidRPr="0052725E">
        <w:rPr>
          <w:b/>
          <w:bCs/>
          <w:rtl/>
          <w:lang w:eastAsia="ar-SA"/>
        </w:rPr>
        <w:t xml:space="preserve"> </w:t>
      </w:r>
      <w:r w:rsidRPr="0052725E">
        <w:rPr>
          <w:rFonts w:hint="eastAsia"/>
          <w:b/>
          <w:bCs/>
          <w:rtl/>
          <w:lang w:eastAsia="ar-SA"/>
        </w:rPr>
        <w:t>الضرورية</w:t>
      </w:r>
      <w:r w:rsidRPr="0052725E">
        <w:rPr>
          <w:b/>
          <w:bCs/>
          <w:rtl/>
          <w:lang w:eastAsia="ar-SA"/>
        </w:rPr>
        <w:t xml:space="preserve"> </w:t>
      </w:r>
      <w:r w:rsidRPr="0052725E">
        <w:rPr>
          <w:rFonts w:hint="eastAsia"/>
          <w:b/>
          <w:bCs/>
          <w:rtl/>
          <w:lang w:eastAsia="ar-SA"/>
        </w:rPr>
        <w:t>لضمان</w:t>
      </w:r>
      <w:r w:rsidRPr="0052725E">
        <w:rPr>
          <w:b/>
          <w:bCs/>
          <w:rtl/>
          <w:lang w:eastAsia="ar-SA"/>
        </w:rPr>
        <w:t xml:space="preserve"> </w:t>
      </w:r>
      <w:r w:rsidRPr="0052725E">
        <w:rPr>
          <w:rFonts w:hint="eastAsia"/>
          <w:b/>
          <w:bCs/>
          <w:rtl/>
          <w:lang w:eastAsia="ar-SA"/>
        </w:rPr>
        <w:t>استقلال</w:t>
      </w:r>
      <w:r w:rsidRPr="0052725E">
        <w:rPr>
          <w:b/>
          <w:bCs/>
          <w:rtl/>
          <w:lang w:eastAsia="ar-SA"/>
        </w:rPr>
        <w:t xml:space="preserve"> </w:t>
      </w:r>
      <w:r w:rsidRPr="0052725E">
        <w:rPr>
          <w:rFonts w:hint="eastAsia"/>
          <w:b/>
          <w:bCs/>
          <w:rtl/>
          <w:lang w:eastAsia="ar-SA"/>
        </w:rPr>
        <w:t>القضاء</w:t>
      </w:r>
      <w:r w:rsidRPr="0052725E">
        <w:rPr>
          <w:b/>
          <w:bCs/>
          <w:rtl/>
          <w:lang w:eastAsia="ar-SA"/>
        </w:rPr>
        <w:t xml:space="preserve"> </w:t>
      </w:r>
      <w:r w:rsidRPr="0052725E">
        <w:rPr>
          <w:rFonts w:hint="eastAsia"/>
          <w:b/>
          <w:bCs/>
          <w:rtl/>
          <w:lang w:eastAsia="ar-SA"/>
        </w:rPr>
        <w:t>ونزاهته</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تام</w:t>
      </w:r>
      <w:r w:rsidRPr="0052725E">
        <w:rPr>
          <w:b/>
          <w:bCs/>
          <w:rtl/>
          <w:lang w:eastAsia="ar-SA"/>
        </w:rPr>
        <w:t xml:space="preserve"> في الواقع العملي</w:t>
      </w:r>
      <w:r>
        <w:rPr>
          <w:rFonts w:hint="cs"/>
          <w:b/>
          <w:bCs/>
          <w:rtl/>
          <w:lang w:eastAsia="ar-SA"/>
        </w:rPr>
        <w:t>،</w:t>
      </w:r>
      <w:r w:rsidRPr="0052725E">
        <w:rPr>
          <w:b/>
          <w:bCs/>
          <w:rtl/>
          <w:lang w:eastAsia="ar-SA"/>
        </w:rPr>
        <w:t xml:space="preserve"> وأن تضمن </w:t>
      </w:r>
      <w:r>
        <w:rPr>
          <w:rFonts w:hint="cs"/>
          <w:b/>
          <w:bCs/>
          <w:rtl/>
          <w:lang w:eastAsia="ar-SA"/>
        </w:rPr>
        <w:t>عمله ب</w:t>
      </w:r>
      <w:r w:rsidRPr="0052725E">
        <w:rPr>
          <w:rFonts w:hint="eastAsia"/>
          <w:b/>
          <w:bCs/>
          <w:rtl/>
          <w:lang w:eastAsia="ar-SA"/>
        </w:rPr>
        <w:t>حر</w:t>
      </w:r>
      <w:r>
        <w:rPr>
          <w:rFonts w:hint="cs"/>
          <w:b/>
          <w:bCs/>
          <w:rtl/>
          <w:lang w:eastAsia="ar-SA"/>
        </w:rPr>
        <w:t>ية</w:t>
      </w:r>
      <w:r>
        <w:rPr>
          <w:b/>
          <w:bCs/>
          <w:rtl/>
          <w:lang w:eastAsia="ar-SA"/>
        </w:rPr>
        <w:t xml:space="preserve"> </w:t>
      </w:r>
      <w:r>
        <w:rPr>
          <w:rFonts w:hint="cs"/>
          <w:b/>
          <w:bCs/>
          <w:rtl/>
          <w:lang w:eastAsia="ar-SA"/>
        </w:rPr>
        <w:t xml:space="preserve">ودون </w:t>
      </w:r>
      <w:r w:rsidRPr="0052725E">
        <w:rPr>
          <w:rFonts w:hint="eastAsia"/>
          <w:b/>
          <w:bCs/>
          <w:rtl/>
          <w:lang w:eastAsia="ar-SA"/>
        </w:rPr>
        <w:t>أي</w:t>
      </w:r>
      <w:r w:rsidRPr="0052725E">
        <w:rPr>
          <w:b/>
          <w:bCs/>
          <w:rtl/>
          <w:lang w:eastAsia="ar-SA"/>
        </w:rPr>
        <w:t xml:space="preserve"> شكل من أشكال الضغط</w:t>
      </w:r>
      <w:r w:rsidR="00B60266">
        <w:rPr>
          <w:b/>
          <w:bCs/>
          <w:rtl/>
          <w:lang w:eastAsia="ar-SA"/>
        </w:rPr>
        <w:t xml:space="preserve"> أو </w:t>
      </w:r>
      <w:r w:rsidRPr="0052725E">
        <w:rPr>
          <w:b/>
          <w:bCs/>
          <w:rtl/>
          <w:lang w:eastAsia="ar-SA"/>
        </w:rPr>
        <w:t xml:space="preserve">التدخل. وينبغي أن </w:t>
      </w:r>
      <w:r w:rsidRPr="0052725E">
        <w:rPr>
          <w:rFonts w:hint="eastAsia"/>
          <w:b/>
          <w:bCs/>
          <w:rtl/>
          <w:lang w:eastAsia="ar-SA"/>
        </w:rPr>
        <w:t>تتخذ</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أيض</w:t>
      </w:r>
      <w:r w:rsidR="00860449">
        <w:rPr>
          <w:rFonts w:hint="eastAsia"/>
          <w:b/>
          <w:bCs/>
          <w:rtl/>
          <w:lang w:eastAsia="ar-SA"/>
        </w:rPr>
        <w:t xml:space="preserve">اً </w:t>
      </w:r>
      <w:r w:rsidRPr="0052725E">
        <w:rPr>
          <w:rFonts w:hint="eastAsia"/>
          <w:b/>
          <w:bCs/>
          <w:rtl/>
          <w:lang w:eastAsia="ar-SA"/>
        </w:rPr>
        <w:t>الخطوات</w:t>
      </w:r>
      <w:r w:rsidRPr="0052725E">
        <w:rPr>
          <w:b/>
          <w:bCs/>
          <w:rtl/>
          <w:lang w:eastAsia="ar-SA"/>
        </w:rPr>
        <w:t xml:space="preserve"> </w:t>
      </w:r>
      <w:r w:rsidRPr="0052725E">
        <w:rPr>
          <w:rFonts w:hint="eastAsia"/>
          <w:b/>
          <w:bCs/>
          <w:rtl/>
          <w:lang w:eastAsia="ar-SA"/>
        </w:rPr>
        <w:t>الضرورية</w:t>
      </w:r>
      <w:r w:rsidRPr="0052725E">
        <w:rPr>
          <w:b/>
          <w:bCs/>
          <w:rtl/>
          <w:lang w:eastAsia="ar-SA"/>
        </w:rPr>
        <w:t xml:space="preserve"> </w:t>
      </w:r>
      <w:r w:rsidRPr="0052725E">
        <w:rPr>
          <w:rFonts w:hint="eastAsia"/>
          <w:b/>
          <w:bCs/>
          <w:rtl/>
          <w:lang w:eastAsia="ar-SA"/>
        </w:rPr>
        <w:t>لتوفير</w:t>
      </w:r>
      <w:r w:rsidRPr="0052725E">
        <w:rPr>
          <w:b/>
          <w:bCs/>
          <w:rtl/>
          <w:lang w:eastAsia="ar-SA"/>
        </w:rPr>
        <w:t xml:space="preserve"> </w:t>
      </w:r>
      <w:r w:rsidRPr="0052725E">
        <w:rPr>
          <w:rFonts w:hint="eastAsia"/>
          <w:b/>
          <w:bCs/>
          <w:rtl/>
          <w:lang w:eastAsia="ar-SA"/>
        </w:rPr>
        <w:t>الحماية</w:t>
      </w:r>
      <w:r w:rsidRPr="0052725E">
        <w:rPr>
          <w:b/>
          <w:bCs/>
          <w:rtl/>
          <w:lang w:eastAsia="ar-SA"/>
        </w:rPr>
        <w:t xml:space="preserve"> </w:t>
      </w:r>
      <w:r w:rsidRPr="0052725E">
        <w:rPr>
          <w:rFonts w:hint="eastAsia"/>
          <w:b/>
          <w:bCs/>
          <w:rtl/>
          <w:lang w:eastAsia="ar-SA"/>
        </w:rPr>
        <w:t>الفعالة</w:t>
      </w:r>
      <w:r w:rsidRPr="0052725E">
        <w:rPr>
          <w:b/>
          <w:bCs/>
          <w:rtl/>
          <w:lang w:eastAsia="ar-SA"/>
        </w:rPr>
        <w:t xml:space="preserve"> </w:t>
      </w:r>
      <w:r w:rsidRPr="0052725E">
        <w:rPr>
          <w:rFonts w:hint="eastAsia"/>
          <w:b/>
          <w:bCs/>
          <w:rtl/>
          <w:lang w:eastAsia="ar-SA"/>
        </w:rPr>
        <w:t>للقضاة</w:t>
      </w:r>
      <w:r w:rsidRPr="0052725E">
        <w:rPr>
          <w:b/>
          <w:bCs/>
          <w:rtl/>
          <w:lang w:eastAsia="ar-SA"/>
        </w:rPr>
        <w:t xml:space="preserve"> </w:t>
      </w:r>
      <w:r w:rsidRPr="0052725E">
        <w:rPr>
          <w:rFonts w:hint="eastAsia"/>
          <w:b/>
          <w:bCs/>
          <w:rtl/>
          <w:lang w:eastAsia="ar-SA"/>
        </w:rPr>
        <w:t>والمحامين</w:t>
      </w:r>
      <w:r w:rsidRPr="0052725E">
        <w:rPr>
          <w:b/>
          <w:bCs/>
          <w:rtl/>
          <w:lang w:eastAsia="ar-SA"/>
        </w:rPr>
        <w:t xml:space="preserve"> </w:t>
      </w:r>
      <w:r w:rsidRPr="0052725E">
        <w:rPr>
          <w:rFonts w:hint="eastAsia"/>
          <w:b/>
          <w:bCs/>
          <w:rtl/>
          <w:lang w:eastAsia="ar-SA"/>
        </w:rPr>
        <w:t>وموظفي</w:t>
      </w:r>
      <w:r w:rsidRPr="0052725E">
        <w:rPr>
          <w:b/>
          <w:bCs/>
          <w:rtl/>
          <w:lang w:eastAsia="ar-SA"/>
        </w:rPr>
        <w:t xml:space="preserve"> </w:t>
      </w:r>
      <w:r w:rsidRPr="0052725E">
        <w:rPr>
          <w:rFonts w:hint="eastAsia"/>
          <w:b/>
          <w:bCs/>
          <w:rtl/>
          <w:lang w:eastAsia="ar-SA"/>
        </w:rPr>
        <w:t>المحاكم</w:t>
      </w:r>
      <w:r w:rsidRPr="0052725E">
        <w:rPr>
          <w:b/>
          <w:bCs/>
          <w:rtl/>
          <w:lang w:eastAsia="ar-SA"/>
        </w:rPr>
        <w:t xml:space="preserve"> </w:t>
      </w:r>
      <w:r w:rsidRPr="0052725E">
        <w:rPr>
          <w:rFonts w:hint="eastAsia"/>
          <w:b/>
          <w:bCs/>
          <w:rtl/>
          <w:lang w:eastAsia="ar-SA"/>
        </w:rPr>
        <w:t>الذين</w:t>
      </w:r>
      <w:r w:rsidRPr="0052725E">
        <w:rPr>
          <w:b/>
          <w:bCs/>
          <w:rtl/>
          <w:lang w:eastAsia="ar-SA"/>
        </w:rPr>
        <w:t xml:space="preserve"> </w:t>
      </w:r>
      <w:r w:rsidRPr="0052725E">
        <w:rPr>
          <w:rFonts w:hint="eastAsia"/>
          <w:b/>
          <w:bCs/>
          <w:rtl/>
          <w:lang w:eastAsia="ar-SA"/>
        </w:rPr>
        <w:t>يتعرضون</w:t>
      </w:r>
      <w:r w:rsidRPr="0052725E">
        <w:rPr>
          <w:b/>
          <w:bCs/>
          <w:rtl/>
          <w:lang w:eastAsia="ar-SA"/>
        </w:rPr>
        <w:t xml:space="preserve"> </w:t>
      </w:r>
      <w:r w:rsidRPr="0052725E">
        <w:rPr>
          <w:rFonts w:hint="eastAsia"/>
          <w:b/>
          <w:bCs/>
          <w:rtl/>
          <w:lang w:eastAsia="ar-SA"/>
        </w:rPr>
        <w:t>للترهيب</w:t>
      </w:r>
      <w:r w:rsidRPr="0052725E">
        <w:rPr>
          <w:b/>
          <w:bCs/>
          <w:rtl/>
          <w:lang w:eastAsia="ar-SA"/>
        </w:rPr>
        <w:t xml:space="preserve"> </w:t>
      </w:r>
      <w:r w:rsidRPr="0052725E">
        <w:rPr>
          <w:rFonts w:hint="eastAsia"/>
          <w:b/>
          <w:bCs/>
          <w:rtl/>
          <w:lang w:eastAsia="ar-SA"/>
        </w:rPr>
        <w:t>و</w:t>
      </w:r>
      <w:r w:rsidRPr="0052725E">
        <w:rPr>
          <w:b/>
          <w:bCs/>
          <w:rtl/>
          <w:lang w:eastAsia="ar-SA"/>
        </w:rPr>
        <w:t xml:space="preserve">/أو </w:t>
      </w:r>
      <w:r w:rsidRPr="0052725E">
        <w:rPr>
          <w:rFonts w:hint="eastAsia"/>
          <w:b/>
          <w:bCs/>
          <w:rtl/>
          <w:lang w:eastAsia="ar-SA"/>
        </w:rPr>
        <w:t>التهديد</w:t>
      </w:r>
      <w:r w:rsidRPr="0052725E">
        <w:rPr>
          <w:b/>
          <w:bCs/>
          <w:rtl/>
          <w:lang w:eastAsia="ar-SA"/>
        </w:rPr>
        <w:t xml:space="preserve"> </w:t>
      </w:r>
      <w:r w:rsidRPr="0052725E">
        <w:rPr>
          <w:rFonts w:hint="eastAsia"/>
          <w:b/>
          <w:bCs/>
          <w:rtl/>
          <w:lang w:eastAsia="ar-SA"/>
        </w:rPr>
        <w:t>و</w:t>
      </w:r>
      <w:r w:rsidRPr="0052725E">
        <w:rPr>
          <w:b/>
          <w:bCs/>
          <w:rtl/>
          <w:lang w:eastAsia="ar-SA"/>
        </w:rPr>
        <w:t xml:space="preserve">/أو </w:t>
      </w:r>
      <w:r w:rsidRPr="0052725E">
        <w:rPr>
          <w:rFonts w:hint="eastAsia"/>
          <w:b/>
          <w:bCs/>
          <w:rtl/>
          <w:lang w:eastAsia="ar-SA"/>
        </w:rPr>
        <w:t>الاعتداء،</w:t>
      </w:r>
      <w:r w:rsidRPr="0052725E">
        <w:rPr>
          <w:b/>
          <w:bCs/>
          <w:rtl/>
          <w:lang w:eastAsia="ar-SA"/>
        </w:rPr>
        <w:t xml:space="preserve"> </w:t>
      </w:r>
      <w:r w:rsidRPr="0052725E">
        <w:rPr>
          <w:rFonts w:hint="eastAsia"/>
          <w:b/>
          <w:bCs/>
          <w:rtl/>
          <w:lang w:eastAsia="ar-SA"/>
        </w:rPr>
        <w:t>وضمان</w:t>
      </w:r>
      <w:r w:rsidRPr="0052725E">
        <w:rPr>
          <w:b/>
          <w:bCs/>
          <w:rtl/>
          <w:lang w:eastAsia="ar-SA"/>
        </w:rPr>
        <w:t xml:space="preserve"> </w:t>
      </w:r>
      <w:r w:rsidRPr="0052725E">
        <w:rPr>
          <w:rFonts w:hint="eastAsia"/>
          <w:b/>
          <w:bCs/>
          <w:rtl/>
          <w:lang w:eastAsia="ar-SA"/>
        </w:rPr>
        <w:t>محاكمة</w:t>
      </w:r>
      <w:r w:rsidRPr="0052725E">
        <w:rPr>
          <w:b/>
          <w:bCs/>
          <w:rtl/>
          <w:lang w:eastAsia="ar-SA"/>
        </w:rPr>
        <w:t xml:space="preserve"> </w:t>
      </w:r>
      <w:r w:rsidRPr="0052725E">
        <w:rPr>
          <w:rFonts w:hint="eastAsia"/>
          <w:b/>
          <w:bCs/>
          <w:rtl/>
          <w:lang w:eastAsia="ar-SA"/>
        </w:rPr>
        <w:t>الجناة</w:t>
      </w:r>
      <w:r w:rsidRPr="0052725E">
        <w:rPr>
          <w:b/>
          <w:bCs/>
          <w:rtl/>
          <w:lang w:eastAsia="ar-SA"/>
        </w:rPr>
        <w:t xml:space="preserve">. </w:t>
      </w:r>
      <w:r w:rsidRPr="0052725E">
        <w:rPr>
          <w:rFonts w:hint="eastAsia"/>
          <w:b/>
          <w:bCs/>
          <w:rtl/>
          <w:lang w:eastAsia="ar-SA"/>
        </w:rPr>
        <w:t>وعلاوة</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ذلك،</w:t>
      </w:r>
      <w:r w:rsidRPr="0052725E">
        <w:rPr>
          <w:b/>
          <w:bCs/>
          <w:rtl/>
          <w:lang w:eastAsia="ar-SA"/>
        </w:rPr>
        <w:t xml:space="preserve"> </w:t>
      </w:r>
      <w:r w:rsidRPr="0052725E">
        <w:rPr>
          <w:rFonts w:hint="eastAsia"/>
          <w:b/>
          <w:bCs/>
          <w:rtl/>
          <w:lang w:eastAsia="ar-SA"/>
        </w:rPr>
        <w:t>ينبغي</w:t>
      </w:r>
      <w:r w:rsidRPr="0052725E">
        <w:rPr>
          <w:b/>
          <w:bCs/>
          <w:rtl/>
          <w:lang w:eastAsia="ar-SA"/>
        </w:rPr>
        <w:t xml:space="preserve"> </w:t>
      </w:r>
      <w:r w:rsidRPr="0052725E">
        <w:rPr>
          <w:rFonts w:hint="eastAsia"/>
          <w:b/>
          <w:bCs/>
          <w:rtl/>
          <w:lang w:eastAsia="ar-SA"/>
        </w:rPr>
        <w:t>أن</w:t>
      </w:r>
      <w:r w:rsidRPr="0052725E">
        <w:rPr>
          <w:b/>
          <w:bCs/>
          <w:rtl/>
          <w:lang w:eastAsia="ar-SA"/>
        </w:rPr>
        <w:t xml:space="preserve"> </w:t>
      </w:r>
      <w:r w:rsidRPr="0052725E">
        <w:rPr>
          <w:rFonts w:hint="eastAsia"/>
          <w:b/>
          <w:bCs/>
          <w:rtl/>
          <w:lang w:eastAsia="ar-SA"/>
        </w:rPr>
        <w:t>تكفل</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الاضطلاع</w:t>
      </w:r>
      <w:r w:rsidRPr="0052725E">
        <w:rPr>
          <w:b/>
          <w:bCs/>
          <w:rtl/>
          <w:lang w:eastAsia="ar-SA"/>
        </w:rPr>
        <w:t xml:space="preserve"> </w:t>
      </w:r>
      <w:r w:rsidRPr="0052725E">
        <w:rPr>
          <w:rFonts w:hint="eastAsia"/>
          <w:b/>
          <w:bCs/>
          <w:rtl/>
          <w:lang w:eastAsia="ar-SA"/>
        </w:rPr>
        <w:t>بجميع</w:t>
      </w:r>
      <w:r w:rsidRPr="0052725E">
        <w:rPr>
          <w:b/>
          <w:bCs/>
          <w:rtl/>
          <w:lang w:eastAsia="ar-SA"/>
        </w:rPr>
        <w:t xml:space="preserve"> </w:t>
      </w:r>
      <w:r w:rsidRPr="0052725E">
        <w:rPr>
          <w:rFonts w:hint="eastAsia"/>
          <w:b/>
          <w:bCs/>
          <w:rtl/>
          <w:lang w:eastAsia="ar-SA"/>
        </w:rPr>
        <w:t>الإجراءات</w:t>
      </w:r>
      <w:r w:rsidRPr="0052725E">
        <w:rPr>
          <w:b/>
          <w:bCs/>
          <w:rtl/>
          <w:lang w:eastAsia="ar-SA"/>
        </w:rPr>
        <w:t xml:space="preserve"> </w:t>
      </w:r>
      <w:r w:rsidRPr="0052725E">
        <w:rPr>
          <w:rFonts w:hint="eastAsia"/>
          <w:b/>
          <w:bCs/>
          <w:rtl/>
          <w:lang w:eastAsia="ar-SA"/>
        </w:rPr>
        <w:t>الجنائية</w:t>
      </w:r>
      <w:r w:rsidRPr="0052725E">
        <w:rPr>
          <w:b/>
          <w:bCs/>
          <w:rtl/>
          <w:lang w:eastAsia="ar-SA"/>
        </w:rPr>
        <w:t xml:space="preserve"> </w:t>
      </w:r>
      <w:r w:rsidRPr="0052725E">
        <w:rPr>
          <w:rFonts w:hint="eastAsia"/>
          <w:b/>
          <w:bCs/>
          <w:rtl/>
          <w:lang w:eastAsia="ar-SA"/>
        </w:rPr>
        <w:t>على</w:t>
      </w:r>
      <w:r w:rsidRPr="0052725E">
        <w:rPr>
          <w:b/>
          <w:bCs/>
          <w:rtl/>
          <w:lang w:eastAsia="ar-SA"/>
        </w:rPr>
        <w:t xml:space="preserve"> </w:t>
      </w:r>
      <w:r w:rsidRPr="0052725E">
        <w:rPr>
          <w:rFonts w:hint="eastAsia"/>
          <w:b/>
          <w:bCs/>
          <w:rtl/>
          <w:lang w:eastAsia="ar-SA"/>
        </w:rPr>
        <w:t>نحو</w:t>
      </w:r>
      <w:r w:rsidRPr="0052725E">
        <w:rPr>
          <w:b/>
          <w:bCs/>
          <w:rtl/>
          <w:lang w:eastAsia="ar-SA"/>
        </w:rPr>
        <w:t xml:space="preserve"> </w:t>
      </w:r>
      <w:r w:rsidRPr="0052725E">
        <w:rPr>
          <w:rFonts w:hint="eastAsia"/>
          <w:b/>
          <w:bCs/>
          <w:rtl/>
          <w:lang w:eastAsia="ar-SA"/>
        </w:rPr>
        <w:t>يتوافق</w:t>
      </w:r>
      <w:r w:rsidRPr="0052725E">
        <w:rPr>
          <w:b/>
          <w:bCs/>
          <w:rtl/>
          <w:lang w:eastAsia="ar-SA"/>
        </w:rPr>
        <w:t xml:space="preserve"> </w:t>
      </w:r>
      <w:r w:rsidRPr="0052725E">
        <w:rPr>
          <w:rFonts w:hint="eastAsia"/>
          <w:b/>
          <w:bCs/>
          <w:rtl/>
          <w:lang w:eastAsia="ar-SA"/>
        </w:rPr>
        <w:t>كلي</w:t>
      </w:r>
      <w:r w:rsidR="00860449">
        <w:rPr>
          <w:rFonts w:hint="eastAsia"/>
          <w:b/>
          <w:bCs/>
          <w:rtl/>
          <w:lang w:eastAsia="ar-SA"/>
        </w:rPr>
        <w:t xml:space="preserve">اً </w:t>
      </w:r>
      <w:r w:rsidRPr="0052725E">
        <w:rPr>
          <w:rFonts w:hint="eastAsia"/>
          <w:b/>
          <w:bCs/>
          <w:rtl/>
          <w:lang w:eastAsia="ar-SA"/>
        </w:rPr>
        <w:t>مع</w:t>
      </w:r>
      <w:r w:rsidRPr="0052725E">
        <w:rPr>
          <w:b/>
          <w:bCs/>
          <w:rtl/>
          <w:lang w:eastAsia="ar-SA"/>
        </w:rPr>
        <w:t xml:space="preserve"> </w:t>
      </w:r>
      <w:r w:rsidRPr="0052725E">
        <w:rPr>
          <w:rFonts w:hint="eastAsia"/>
          <w:b/>
          <w:bCs/>
          <w:rtl/>
          <w:lang w:eastAsia="ar-SA"/>
        </w:rPr>
        <w:t>ضمانات</w:t>
      </w:r>
      <w:r w:rsidRPr="0052725E">
        <w:rPr>
          <w:b/>
          <w:bCs/>
          <w:rtl/>
          <w:lang w:eastAsia="ar-SA"/>
        </w:rPr>
        <w:t xml:space="preserve"> </w:t>
      </w:r>
      <w:r w:rsidRPr="0052725E">
        <w:rPr>
          <w:rFonts w:hint="eastAsia"/>
          <w:b/>
          <w:bCs/>
          <w:rtl/>
          <w:lang w:eastAsia="ar-SA"/>
        </w:rPr>
        <w:t>المحاكمة</w:t>
      </w:r>
      <w:r w:rsidRPr="0052725E">
        <w:rPr>
          <w:b/>
          <w:bCs/>
          <w:rtl/>
          <w:lang w:eastAsia="ar-SA"/>
        </w:rPr>
        <w:t xml:space="preserve"> </w:t>
      </w:r>
      <w:r w:rsidRPr="0052725E">
        <w:rPr>
          <w:rFonts w:hint="eastAsia"/>
          <w:b/>
          <w:bCs/>
          <w:rtl/>
          <w:lang w:eastAsia="ar-SA"/>
        </w:rPr>
        <w:t>العادلة</w:t>
      </w:r>
      <w:r w:rsidRPr="0052725E">
        <w:rPr>
          <w:b/>
          <w:bCs/>
          <w:rtl/>
          <w:lang w:eastAsia="ar-SA"/>
        </w:rPr>
        <w:t xml:space="preserve"> </w:t>
      </w:r>
      <w:r w:rsidRPr="0052725E">
        <w:rPr>
          <w:rFonts w:hint="eastAsia"/>
          <w:b/>
          <w:bCs/>
          <w:rtl/>
          <w:lang w:eastAsia="ar-SA"/>
        </w:rPr>
        <w:t>المنصوص</w:t>
      </w:r>
      <w:r w:rsidRPr="0052725E">
        <w:rPr>
          <w:b/>
          <w:bCs/>
          <w:rtl/>
          <w:lang w:eastAsia="ar-SA"/>
        </w:rPr>
        <w:t xml:space="preserve"> </w:t>
      </w:r>
      <w:r w:rsidRPr="0052725E">
        <w:rPr>
          <w:rFonts w:hint="eastAsia"/>
          <w:b/>
          <w:bCs/>
          <w:rtl/>
          <w:lang w:eastAsia="ar-SA"/>
        </w:rPr>
        <w:t>عليها</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المادة</w:t>
      </w:r>
      <w:r w:rsidRPr="0052725E">
        <w:rPr>
          <w:b/>
          <w:bCs/>
          <w:rtl/>
          <w:lang w:eastAsia="ar-SA"/>
        </w:rPr>
        <w:t xml:space="preserve"> 14 </w:t>
      </w:r>
      <w:r w:rsidRPr="0052725E">
        <w:rPr>
          <w:rFonts w:hint="eastAsia"/>
          <w:b/>
          <w:bCs/>
          <w:rtl/>
          <w:lang w:eastAsia="ar-SA"/>
        </w:rPr>
        <w:t>من</w:t>
      </w:r>
      <w:r w:rsidRPr="0052725E">
        <w:rPr>
          <w:b/>
          <w:bCs/>
          <w:rtl/>
          <w:lang w:eastAsia="ar-SA"/>
        </w:rPr>
        <w:t xml:space="preserve"> </w:t>
      </w:r>
      <w:r w:rsidRPr="0052725E">
        <w:rPr>
          <w:rFonts w:hint="eastAsia"/>
          <w:b/>
          <w:bCs/>
          <w:rtl/>
          <w:lang w:eastAsia="ar-SA"/>
        </w:rPr>
        <w:t>العهد</w:t>
      </w:r>
      <w:r w:rsidRPr="0052725E">
        <w:rPr>
          <w:b/>
          <w:bCs/>
          <w:rtl/>
          <w:lang w:eastAsia="ar-SA"/>
        </w:rPr>
        <w:t>.</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394FC4"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r>
      <w:r w:rsidRPr="00394FC4">
        <w:rPr>
          <w:rFonts w:hint="cs"/>
          <w:rtl/>
          <w:lang w:eastAsia="ar-SA"/>
        </w:rPr>
        <w:t>حرية الدين</w:t>
      </w:r>
    </w:p>
    <w:p w:rsidR="0009484A" w:rsidRDefault="0009484A" w:rsidP="0009484A">
      <w:pPr>
        <w:pStyle w:val="SingleTxt"/>
        <w:rPr>
          <w:rtl/>
          <w:lang w:eastAsia="ar-SA"/>
        </w:rPr>
      </w:pPr>
      <w:r>
        <w:rPr>
          <w:rFonts w:hint="cs"/>
          <w:rtl/>
          <w:lang w:eastAsia="ar-SA"/>
        </w:rPr>
        <w:t>37-</w:t>
      </w:r>
      <w:r>
        <w:rPr>
          <w:rFonts w:hint="cs"/>
          <w:rtl/>
          <w:lang w:eastAsia="ar-SA"/>
        </w:rPr>
        <w:tab/>
        <w:t>تشعر اللجنة بالقلق إزاء وجود أحكام وممارسات قانونية يمكنها أن تؤثّر سلب</w:t>
      </w:r>
      <w:r w:rsidR="00860449">
        <w:rPr>
          <w:rFonts w:hint="cs"/>
          <w:rtl/>
          <w:lang w:eastAsia="ar-SA"/>
        </w:rPr>
        <w:t xml:space="preserve">اً </w:t>
      </w:r>
      <w:r>
        <w:rPr>
          <w:rFonts w:hint="cs"/>
          <w:rtl/>
          <w:lang w:eastAsia="ar-SA"/>
        </w:rPr>
        <w:t>في ممارسة الحق في حرية الدين</w:t>
      </w:r>
      <w:r w:rsidR="00B60266">
        <w:rPr>
          <w:rFonts w:hint="cs"/>
          <w:rtl/>
          <w:lang w:eastAsia="ar-SA"/>
        </w:rPr>
        <w:t xml:space="preserve"> أو </w:t>
      </w:r>
      <w:r>
        <w:rPr>
          <w:rFonts w:hint="cs"/>
          <w:rtl/>
          <w:lang w:eastAsia="ar-SA"/>
        </w:rPr>
        <w:t xml:space="preserve">الاعتقاد المنصوص عليه في المادة 18 من العهد. وتعرب عن قلق خاص </w:t>
      </w:r>
      <w:r>
        <w:rPr>
          <w:rFonts w:hint="cs"/>
          <w:rtl/>
          <w:lang w:eastAsia="ar-SA"/>
        </w:rPr>
        <w:lastRenderedPageBreak/>
        <w:t xml:space="preserve">إزاء تأكيد الدولة الطرف لحق الأشخاص الموجودين في العراق في تغيير دينهم "على أن يكون التغيير إلى الإسلام فقط" ومواصلة تطبيق القانون </w:t>
      </w:r>
      <w:r w:rsidR="00B60266">
        <w:rPr>
          <w:rFonts w:hint="cs"/>
          <w:rtl/>
          <w:lang w:eastAsia="ar-SA"/>
        </w:rPr>
        <w:t>رقم </w:t>
      </w:r>
      <w:r>
        <w:rPr>
          <w:rFonts w:hint="cs"/>
          <w:rtl/>
          <w:lang w:eastAsia="ar-SA"/>
        </w:rPr>
        <w:t>105 الذي يحظر ممارسة العقيدة البهائية (المادة 18).</w:t>
      </w:r>
    </w:p>
    <w:p w:rsidR="0009484A" w:rsidRPr="0052725E" w:rsidRDefault="0009484A" w:rsidP="0009484A">
      <w:pPr>
        <w:pStyle w:val="SingleTxt"/>
        <w:rPr>
          <w:b/>
          <w:bCs/>
          <w:rtl/>
          <w:lang w:eastAsia="ar-SA"/>
        </w:rPr>
      </w:pPr>
      <w:r w:rsidRPr="0009484A">
        <w:rPr>
          <w:rtl/>
          <w:lang w:eastAsia="ar-SA"/>
        </w:rPr>
        <w:t>38-</w:t>
      </w:r>
      <w:r w:rsidRPr="0009484A">
        <w:rPr>
          <w:rtl/>
          <w:lang w:eastAsia="ar-SA"/>
        </w:rPr>
        <w:tab/>
      </w:r>
      <w:r w:rsidRPr="0052725E">
        <w:rPr>
          <w:rFonts w:hint="eastAsia"/>
          <w:b/>
          <w:bCs/>
          <w:rtl/>
          <w:lang w:eastAsia="ar-SA"/>
        </w:rPr>
        <w:t>ينبغي</w:t>
      </w:r>
      <w:r w:rsidRPr="0052725E">
        <w:rPr>
          <w:b/>
          <w:bCs/>
          <w:rtl/>
          <w:lang w:eastAsia="ar-SA"/>
        </w:rPr>
        <w:t xml:space="preserve"> أن تكفل الدولة الطرف</w:t>
      </w:r>
      <w:r>
        <w:rPr>
          <w:b/>
          <w:bCs/>
          <w:rtl/>
          <w:lang w:eastAsia="ar-SA"/>
        </w:rPr>
        <w:t xml:space="preserve"> </w:t>
      </w:r>
      <w:r>
        <w:rPr>
          <w:rFonts w:hint="cs"/>
          <w:b/>
          <w:bCs/>
          <w:rtl/>
          <w:lang w:eastAsia="ar-SA"/>
        </w:rPr>
        <w:t>ل</w:t>
      </w:r>
      <w:r w:rsidRPr="0052725E">
        <w:rPr>
          <w:rFonts w:hint="eastAsia"/>
          <w:b/>
          <w:bCs/>
          <w:rtl/>
          <w:lang w:eastAsia="ar-SA"/>
        </w:rPr>
        <w:t>جميع</w:t>
      </w:r>
      <w:r w:rsidRPr="0052725E">
        <w:rPr>
          <w:b/>
          <w:bCs/>
          <w:rtl/>
          <w:lang w:eastAsia="ar-SA"/>
        </w:rPr>
        <w:t xml:space="preserve"> الأشخاص الموجودين على أراضيها </w:t>
      </w:r>
      <w:r w:rsidRPr="0052725E">
        <w:rPr>
          <w:rFonts w:hint="eastAsia"/>
          <w:b/>
          <w:bCs/>
          <w:rtl/>
          <w:lang w:eastAsia="ar-SA"/>
        </w:rPr>
        <w:t>التمتع</w:t>
      </w:r>
      <w:r w:rsidRPr="0052725E">
        <w:rPr>
          <w:b/>
          <w:bCs/>
          <w:rtl/>
          <w:lang w:eastAsia="ar-SA"/>
        </w:rPr>
        <w:t xml:space="preserve"> </w:t>
      </w:r>
      <w:r>
        <w:rPr>
          <w:rFonts w:hint="cs"/>
          <w:b/>
          <w:bCs/>
          <w:rtl/>
          <w:lang w:eastAsia="ar-SA"/>
        </w:rPr>
        <w:t xml:space="preserve">التام </w:t>
      </w:r>
      <w:r w:rsidRPr="0052725E">
        <w:rPr>
          <w:rFonts w:hint="eastAsia"/>
          <w:b/>
          <w:bCs/>
          <w:rtl/>
          <w:lang w:eastAsia="ar-SA"/>
        </w:rPr>
        <w:t>بحريتهم</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الدين</w:t>
      </w:r>
      <w:r w:rsidR="00B60266">
        <w:rPr>
          <w:b/>
          <w:bCs/>
          <w:rtl/>
          <w:lang w:eastAsia="ar-SA"/>
        </w:rPr>
        <w:t xml:space="preserve"> أو </w:t>
      </w:r>
      <w:r w:rsidRPr="0052725E">
        <w:rPr>
          <w:rFonts w:hint="eastAsia"/>
          <w:b/>
          <w:bCs/>
          <w:rtl/>
          <w:lang w:eastAsia="ar-SA"/>
        </w:rPr>
        <w:t>المعتقد</w:t>
      </w:r>
      <w:r w:rsidRPr="0052725E">
        <w:rPr>
          <w:b/>
          <w:bCs/>
          <w:rtl/>
          <w:lang w:eastAsia="ar-SA"/>
        </w:rPr>
        <w:t xml:space="preserve"> </w:t>
      </w:r>
      <w:r w:rsidRPr="0052725E">
        <w:rPr>
          <w:rFonts w:hint="eastAsia"/>
          <w:b/>
          <w:bCs/>
          <w:rtl/>
          <w:lang w:eastAsia="ar-SA"/>
        </w:rPr>
        <w:t>المنصوص</w:t>
      </w:r>
      <w:r w:rsidRPr="0052725E">
        <w:rPr>
          <w:b/>
          <w:bCs/>
          <w:rtl/>
          <w:lang w:eastAsia="ar-SA"/>
        </w:rPr>
        <w:t xml:space="preserve"> </w:t>
      </w:r>
      <w:r w:rsidRPr="0052725E">
        <w:rPr>
          <w:rFonts w:hint="eastAsia"/>
          <w:b/>
          <w:bCs/>
          <w:rtl/>
          <w:lang w:eastAsia="ar-SA"/>
        </w:rPr>
        <w:t>عليها</w:t>
      </w:r>
      <w:r w:rsidRPr="0052725E">
        <w:rPr>
          <w:b/>
          <w:bCs/>
          <w:rtl/>
          <w:lang w:eastAsia="ar-SA"/>
        </w:rPr>
        <w:t xml:space="preserve"> في المادة 18 من </w:t>
      </w:r>
      <w:r w:rsidRPr="0052725E">
        <w:rPr>
          <w:rFonts w:hint="eastAsia"/>
          <w:b/>
          <w:bCs/>
          <w:rtl/>
          <w:lang w:eastAsia="ar-SA"/>
        </w:rPr>
        <w:t>العهد</w:t>
      </w:r>
      <w:r w:rsidRPr="0052725E">
        <w:rPr>
          <w:b/>
          <w:bCs/>
          <w:rtl/>
          <w:lang w:eastAsia="ar-SA"/>
        </w:rPr>
        <w:t xml:space="preserve">. </w:t>
      </w:r>
      <w:r w:rsidRPr="0052725E">
        <w:rPr>
          <w:rFonts w:hint="eastAsia"/>
          <w:b/>
          <w:bCs/>
          <w:rtl/>
          <w:lang w:eastAsia="ar-SA"/>
        </w:rPr>
        <w:t>وينبغي</w:t>
      </w:r>
      <w:r w:rsidRPr="0052725E">
        <w:rPr>
          <w:b/>
          <w:bCs/>
          <w:rtl/>
          <w:lang w:eastAsia="ar-SA"/>
        </w:rPr>
        <w:t xml:space="preserve"> أن تلغي على وجه الخصوص التشريعات والممارسات التمييزية التي تنتهك</w:t>
      </w:r>
      <w:r>
        <w:rPr>
          <w:b/>
          <w:bCs/>
          <w:rtl/>
          <w:lang w:eastAsia="ar-SA"/>
        </w:rPr>
        <w:t xml:space="preserve"> الحق في حرية الدين</w:t>
      </w:r>
      <w:r w:rsidR="00B60266">
        <w:rPr>
          <w:b/>
          <w:bCs/>
          <w:rtl/>
          <w:lang w:eastAsia="ar-SA"/>
        </w:rPr>
        <w:t xml:space="preserve"> أو </w:t>
      </w:r>
      <w:r>
        <w:rPr>
          <w:b/>
          <w:bCs/>
          <w:rtl/>
          <w:lang w:eastAsia="ar-SA"/>
        </w:rPr>
        <w:t>المعتقد.</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CD0219"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r>
      <w:r w:rsidRPr="00CD0219">
        <w:rPr>
          <w:rFonts w:hint="cs"/>
          <w:rtl/>
          <w:lang w:eastAsia="ar-SA"/>
        </w:rPr>
        <w:t>حرية التعبير</w:t>
      </w:r>
    </w:p>
    <w:p w:rsidR="0009484A" w:rsidRDefault="0009484A" w:rsidP="0009484A">
      <w:pPr>
        <w:pStyle w:val="SingleTxt"/>
        <w:rPr>
          <w:rtl/>
          <w:lang w:eastAsia="ar-SA"/>
        </w:rPr>
      </w:pPr>
      <w:r>
        <w:rPr>
          <w:rFonts w:hint="cs"/>
          <w:rtl/>
          <w:lang w:eastAsia="ar-SA"/>
        </w:rPr>
        <w:t>39-</w:t>
      </w:r>
      <w:r>
        <w:rPr>
          <w:rFonts w:hint="cs"/>
          <w:rtl/>
          <w:lang w:eastAsia="ar-SA"/>
        </w:rPr>
        <w:tab/>
        <w:t xml:space="preserve">تعرب اللجنة عن قلقها إزاء الادعاءات التي تفيد بأن الصحفيين والعاملين في وسائط الإعلام يتعرضون للاعتداء والترهيب من قِبل جهات فاعلة حكومية وغير حكومية، وبأن القوات الأمنية تمنعهم من تغطية الأحداث (المواد 2 و7 و19). </w:t>
      </w:r>
    </w:p>
    <w:p w:rsidR="0009484A" w:rsidRPr="0052725E" w:rsidRDefault="0009484A" w:rsidP="0009484A">
      <w:pPr>
        <w:pStyle w:val="SingleTxt"/>
        <w:rPr>
          <w:b/>
          <w:bCs/>
          <w:rtl/>
          <w:lang w:eastAsia="ar-SA"/>
        </w:rPr>
      </w:pPr>
      <w:r w:rsidRPr="0009484A">
        <w:rPr>
          <w:rtl/>
          <w:lang w:eastAsia="ar-SA"/>
        </w:rPr>
        <w:t>40-</w:t>
      </w:r>
      <w:r>
        <w:rPr>
          <w:b/>
          <w:bCs/>
          <w:rtl/>
          <w:lang w:eastAsia="ar-SA"/>
        </w:rPr>
        <w:tab/>
      </w:r>
      <w:r w:rsidRPr="0052725E">
        <w:rPr>
          <w:rFonts w:hint="eastAsia"/>
          <w:b/>
          <w:bCs/>
          <w:rtl/>
          <w:lang w:eastAsia="ar-SA"/>
        </w:rPr>
        <w:t>ينبغي</w:t>
      </w:r>
      <w:r w:rsidRPr="0052725E">
        <w:rPr>
          <w:b/>
          <w:bCs/>
          <w:rtl/>
          <w:lang w:eastAsia="ar-SA"/>
        </w:rPr>
        <w:t xml:space="preserve"> </w:t>
      </w:r>
      <w:r w:rsidRPr="0052725E">
        <w:rPr>
          <w:rFonts w:hint="eastAsia"/>
          <w:b/>
          <w:bCs/>
          <w:rtl/>
          <w:lang w:eastAsia="ar-SA"/>
        </w:rPr>
        <w:t>أن</w:t>
      </w:r>
      <w:r w:rsidRPr="0052725E">
        <w:rPr>
          <w:b/>
          <w:bCs/>
          <w:rtl/>
          <w:lang w:eastAsia="ar-SA"/>
        </w:rPr>
        <w:t xml:space="preserve"> </w:t>
      </w:r>
      <w:r w:rsidRPr="0052725E">
        <w:rPr>
          <w:rFonts w:hint="eastAsia"/>
          <w:b/>
          <w:bCs/>
          <w:rtl/>
          <w:lang w:eastAsia="ar-SA"/>
        </w:rPr>
        <w:t>تضاعف</w:t>
      </w:r>
      <w:r w:rsidRPr="0052725E">
        <w:rPr>
          <w:b/>
          <w:bCs/>
          <w:rtl/>
          <w:lang w:eastAsia="ar-SA"/>
        </w:rPr>
        <w:t xml:space="preserve"> </w:t>
      </w:r>
      <w:r w:rsidRPr="0052725E">
        <w:rPr>
          <w:rFonts w:hint="eastAsia"/>
          <w:b/>
          <w:bCs/>
          <w:rtl/>
          <w:lang w:eastAsia="ar-SA"/>
        </w:rPr>
        <w:t>الدولة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جهودها</w:t>
      </w:r>
      <w:r w:rsidRPr="0052725E">
        <w:rPr>
          <w:b/>
          <w:bCs/>
          <w:rtl/>
          <w:lang w:eastAsia="ar-SA"/>
        </w:rPr>
        <w:t xml:space="preserve"> </w:t>
      </w:r>
      <w:r w:rsidRPr="0052725E">
        <w:rPr>
          <w:rFonts w:hint="eastAsia"/>
          <w:b/>
          <w:bCs/>
          <w:rtl/>
          <w:lang w:eastAsia="ar-SA"/>
        </w:rPr>
        <w:t>الرامية</w:t>
      </w:r>
      <w:r w:rsidRPr="0052725E">
        <w:rPr>
          <w:b/>
          <w:bCs/>
          <w:rtl/>
          <w:lang w:eastAsia="ar-SA"/>
        </w:rPr>
        <w:t xml:space="preserve"> </w:t>
      </w:r>
      <w:r w:rsidRPr="0052725E">
        <w:rPr>
          <w:rFonts w:hint="eastAsia"/>
          <w:b/>
          <w:bCs/>
          <w:rtl/>
          <w:lang w:eastAsia="ar-SA"/>
        </w:rPr>
        <w:t>إلى</w:t>
      </w:r>
      <w:r w:rsidRPr="0052725E">
        <w:rPr>
          <w:b/>
          <w:bCs/>
          <w:rtl/>
          <w:lang w:eastAsia="ar-SA"/>
        </w:rPr>
        <w:t xml:space="preserve"> </w:t>
      </w:r>
      <w:r w:rsidRPr="0052725E">
        <w:rPr>
          <w:rFonts w:hint="eastAsia"/>
          <w:b/>
          <w:bCs/>
          <w:rtl/>
          <w:lang w:eastAsia="ar-SA"/>
        </w:rPr>
        <w:t>حماية</w:t>
      </w:r>
      <w:r w:rsidRPr="0052725E">
        <w:rPr>
          <w:b/>
          <w:bCs/>
          <w:rtl/>
          <w:lang w:eastAsia="ar-SA"/>
        </w:rPr>
        <w:t xml:space="preserve"> </w:t>
      </w:r>
      <w:r w:rsidRPr="0052725E">
        <w:rPr>
          <w:rFonts w:hint="eastAsia"/>
          <w:b/>
          <w:bCs/>
          <w:rtl/>
          <w:lang w:eastAsia="ar-SA"/>
        </w:rPr>
        <w:t>الصحفيين</w:t>
      </w:r>
      <w:r w:rsidRPr="0052725E">
        <w:rPr>
          <w:b/>
          <w:bCs/>
          <w:rtl/>
          <w:lang w:eastAsia="ar-SA"/>
        </w:rPr>
        <w:t xml:space="preserve"> </w:t>
      </w:r>
      <w:r w:rsidRPr="0052725E">
        <w:rPr>
          <w:rFonts w:hint="eastAsia"/>
          <w:b/>
          <w:bCs/>
          <w:rtl/>
          <w:lang w:eastAsia="ar-SA"/>
        </w:rPr>
        <w:t>و</w:t>
      </w:r>
      <w:r>
        <w:rPr>
          <w:rFonts w:hint="cs"/>
          <w:b/>
          <w:bCs/>
          <w:rtl/>
          <w:lang w:eastAsia="ar-SA"/>
        </w:rPr>
        <w:t>ال</w:t>
      </w:r>
      <w:r w:rsidRPr="0052725E">
        <w:rPr>
          <w:rFonts w:hint="eastAsia"/>
          <w:b/>
          <w:bCs/>
          <w:rtl/>
          <w:lang w:eastAsia="ar-SA"/>
        </w:rPr>
        <w:t>ع</w:t>
      </w:r>
      <w:r>
        <w:rPr>
          <w:rFonts w:hint="cs"/>
          <w:b/>
          <w:bCs/>
          <w:rtl/>
          <w:lang w:eastAsia="ar-SA"/>
        </w:rPr>
        <w:t>ا</w:t>
      </w:r>
      <w:r w:rsidRPr="0052725E">
        <w:rPr>
          <w:rFonts w:hint="eastAsia"/>
          <w:b/>
          <w:bCs/>
          <w:rtl/>
          <w:lang w:eastAsia="ar-SA"/>
        </w:rPr>
        <w:t>م</w:t>
      </w:r>
      <w:r>
        <w:rPr>
          <w:rFonts w:hint="cs"/>
          <w:b/>
          <w:bCs/>
          <w:rtl/>
          <w:lang w:eastAsia="ar-SA"/>
        </w:rPr>
        <w:t xml:space="preserve">لين في </w:t>
      </w:r>
      <w:r w:rsidRPr="0052725E">
        <w:rPr>
          <w:rFonts w:hint="eastAsia"/>
          <w:b/>
          <w:bCs/>
          <w:rtl/>
          <w:lang w:eastAsia="ar-SA"/>
        </w:rPr>
        <w:t>وسائط</w:t>
      </w:r>
      <w:r w:rsidRPr="0052725E">
        <w:rPr>
          <w:b/>
          <w:bCs/>
          <w:rtl/>
          <w:lang w:eastAsia="ar-SA"/>
        </w:rPr>
        <w:t xml:space="preserve"> الإعلام من أي شكل من أشكال الاعتداء</w:t>
      </w:r>
      <w:r w:rsidR="00B60266">
        <w:rPr>
          <w:b/>
          <w:bCs/>
          <w:rtl/>
          <w:lang w:eastAsia="ar-SA"/>
        </w:rPr>
        <w:t xml:space="preserve"> أو </w:t>
      </w:r>
      <w:r w:rsidRPr="0052725E">
        <w:rPr>
          <w:b/>
          <w:bCs/>
          <w:rtl/>
          <w:lang w:eastAsia="ar-SA"/>
        </w:rPr>
        <w:t xml:space="preserve">الترهيب، وضمان </w:t>
      </w:r>
      <w:r>
        <w:rPr>
          <w:rFonts w:hint="cs"/>
          <w:b/>
          <w:bCs/>
          <w:rtl/>
          <w:lang w:eastAsia="ar-SA"/>
        </w:rPr>
        <w:t>إجر</w:t>
      </w:r>
      <w:r w:rsidRPr="0052725E">
        <w:rPr>
          <w:rFonts w:hint="eastAsia"/>
          <w:b/>
          <w:bCs/>
          <w:rtl/>
          <w:lang w:eastAsia="ar-SA"/>
        </w:rPr>
        <w:t>ا</w:t>
      </w:r>
      <w:r>
        <w:rPr>
          <w:rFonts w:hint="cs"/>
          <w:b/>
          <w:bCs/>
          <w:rtl/>
          <w:lang w:eastAsia="ar-SA"/>
        </w:rPr>
        <w:t xml:space="preserve">ء </w:t>
      </w:r>
      <w:r w:rsidRPr="0052725E">
        <w:rPr>
          <w:rFonts w:hint="eastAsia"/>
          <w:b/>
          <w:bCs/>
          <w:rtl/>
          <w:lang w:eastAsia="ar-SA"/>
        </w:rPr>
        <w:t>تحقيق</w:t>
      </w:r>
      <w:r w:rsidRPr="0052725E">
        <w:rPr>
          <w:b/>
          <w:bCs/>
          <w:rtl/>
          <w:lang w:eastAsia="ar-SA"/>
        </w:rPr>
        <w:t xml:space="preserve"> </w:t>
      </w:r>
      <w:r>
        <w:rPr>
          <w:rFonts w:hint="cs"/>
          <w:b/>
          <w:bCs/>
          <w:rtl/>
          <w:lang w:eastAsia="ar-SA"/>
        </w:rPr>
        <w:t xml:space="preserve">واف </w:t>
      </w:r>
      <w:r w:rsidRPr="0052725E">
        <w:rPr>
          <w:rFonts w:hint="eastAsia"/>
          <w:b/>
          <w:bCs/>
          <w:rtl/>
          <w:lang w:eastAsia="ar-SA"/>
        </w:rPr>
        <w:t>في</w:t>
      </w:r>
      <w:r w:rsidRPr="0052725E">
        <w:rPr>
          <w:b/>
          <w:bCs/>
          <w:rtl/>
          <w:lang w:eastAsia="ar-SA"/>
        </w:rPr>
        <w:t xml:space="preserve"> جميع انتهاكات حقوق الإنسان المرتكبة ضدهم</w:t>
      </w:r>
      <w:r>
        <w:rPr>
          <w:b/>
          <w:bCs/>
          <w:rtl/>
          <w:lang w:eastAsia="ar-SA"/>
        </w:rPr>
        <w:t>،</w:t>
      </w:r>
      <w:r w:rsidRPr="0052725E">
        <w:rPr>
          <w:b/>
          <w:bCs/>
          <w:rtl/>
          <w:lang w:eastAsia="ar-SA"/>
        </w:rPr>
        <w:t xml:space="preserve"> ومحاكمة الجناة، وضمان عدم تدخل الموظفين الرسميين بأي طريقة كانت في الممارسة المشروعة للحق في حرية التعبير.</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ar-SA"/>
        </w:rPr>
      </w:pPr>
    </w:p>
    <w:p w:rsidR="0009484A" w:rsidRPr="00CD0219"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ar-SA"/>
        </w:rPr>
      </w:pPr>
      <w:r>
        <w:rPr>
          <w:rFonts w:hint="cs"/>
          <w:rtl/>
          <w:lang w:eastAsia="ar-SA"/>
        </w:rPr>
        <w:tab/>
      </w:r>
      <w:r>
        <w:rPr>
          <w:rFonts w:hint="cs"/>
          <w:rtl/>
          <w:lang w:eastAsia="ar-SA"/>
        </w:rPr>
        <w:tab/>
      </w:r>
      <w:r w:rsidRPr="00CD0219">
        <w:rPr>
          <w:rFonts w:hint="cs"/>
          <w:rtl/>
          <w:lang w:eastAsia="ar-SA"/>
        </w:rPr>
        <w:t>الاستخدام المفرط للقوة</w:t>
      </w:r>
    </w:p>
    <w:p w:rsidR="0009484A" w:rsidRDefault="0009484A" w:rsidP="0009484A">
      <w:pPr>
        <w:pStyle w:val="SingleTxt"/>
        <w:rPr>
          <w:rtl/>
          <w:lang w:eastAsia="ar-SA"/>
        </w:rPr>
      </w:pPr>
      <w:r>
        <w:rPr>
          <w:rFonts w:hint="cs"/>
          <w:rtl/>
          <w:lang w:eastAsia="ar-SA"/>
        </w:rPr>
        <w:t>41-</w:t>
      </w:r>
      <w:r>
        <w:rPr>
          <w:rFonts w:hint="cs"/>
          <w:rtl/>
          <w:lang w:eastAsia="ar-SA"/>
        </w:rPr>
        <w:tab/>
        <w:t>تعرب اللجنة عن قلقها إزاء الادعاءات التي تفيد بأن موظفي إنفاذ القانون ورجال الأمن يستخدمون القوة المفرطة لتفريق المظاهرات، وورد أن ذلك يسفر أحيان</w:t>
      </w:r>
      <w:r w:rsidR="00860449">
        <w:rPr>
          <w:rFonts w:hint="cs"/>
          <w:rtl/>
          <w:lang w:eastAsia="ar-SA"/>
        </w:rPr>
        <w:t xml:space="preserve">اً </w:t>
      </w:r>
      <w:r>
        <w:rPr>
          <w:rFonts w:hint="cs"/>
          <w:rtl/>
          <w:lang w:eastAsia="ar-SA"/>
        </w:rPr>
        <w:t>عن حدوث وفيات</w:t>
      </w:r>
      <w:r w:rsidR="00B60266">
        <w:rPr>
          <w:rFonts w:hint="cs"/>
          <w:rtl/>
          <w:lang w:eastAsia="ar-SA"/>
        </w:rPr>
        <w:t xml:space="preserve"> أو </w:t>
      </w:r>
      <w:r>
        <w:rPr>
          <w:rFonts w:hint="cs"/>
          <w:rtl/>
          <w:lang w:eastAsia="ar-SA"/>
        </w:rPr>
        <w:t xml:space="preserve">إصابات (المواد 6 و7 و19 و21). </w:t>
      </w:r>
    </w:p>
    <w:p w:rsidR="0009484A" w:rsidRPr="0052725E" w:rsidRDefault="0009484A" w:rsidP="0009484A">
      <w:pPr>
        <w:pStyle w:val="SingleTxt"/>
        <w:rPr>
          <w:b/>
          <w:bCs/>
          <w:rtl/>
        </w:rPr>
      </w:pPr>
      <w:r w:rsidRPr="0009484A">
        <w:rPr>
          <w:rtl/>
          <w:lang w:eastAsia="ar-SA"/>
        </w:rPr>
        <w:t>42-</w:t>
      </w:r>
      <w:r w:rsidRPr="0009484A">
        <w:rPr>
          <w:rtl/>
          <w:lang w:eastAsia="ar-SA"/>
        </w:rPr>
        <w:tab/>
      </w:r>
      <w:r w:rsidRPr="0052725E">
        <w:rPr>
          <w:rFonts w:hint="eastAsia"/>
          <w:b/>
          <w:bCs/>
          <w:rtl/>
          <w:lang w:eastAsia="ar-SA"/>
        </w:rPr>
        <w:t>ينبغي</w:t>
      </w:r>
      <w:r w:rsidRPr="0052725E">
        <w:rPr>
          <w:b/>
          <w:bCs/>
          <w:rtl/>
          <w:lang w:eastAsia="ar-SA"/>
        </w:rPr>
        <w:t xml:space="preserve"> أن تكفل الدو</w:t>
      </w:r>
      <w:r w:rsidRPr="0052725E">
        <w:rPr>
          <w:rFonts w:hint="eastAsia"/>
          <w:b/>
          <w:bCs/>
          <w:rtl/>
          <w:lang w:eastAsia="ar-SA"/>
        </w:rPr>
        <w:t>لة</w:t>
      </w:r>
      <w:r w:rsidRPr="0052725E">
        <w:rPr>
          <w:b/>
          <w:bCs/>
          <w:rtl/>
          <w:lang w:eastAsia="ar-SA"/>
        </w:rPr>
        <w:t xml:space="preserve"> </w:t>
      </w:r>
      <w:r w:rsidRPr="0052725E">
        <w:rPr>
          <w:rFonts w:hint="eastAsia"/>
          <w:b/>
          <w:bCs/>
          <w:rtl/>
          <w:lang w:eastAsia="ar-SA"/>
        </w:rPr>
        <w:t>الطرف</w:t>
      </w:r>
      <w:r w:rsidRPr="0052725E">
        <w:rPr>
          <w:b/>
          <w:bCs/>
          <w:rtl/>
          <w:lang w:eastAsia="ar-SA"/>
        </w:rPr>
        <w:t xml:space="preserve"> </w:t>
      </w:r>
      <w:r w:rsidRPr="0052725E">
        <w:rPr>
          <w:rFonts w:hint="eastAsia"/>
          <w:b/>
          <w:bCs/>
          <w:rtl/>
          <w:lang w:eastAsia="ar-SA"/>
        </w:rPr>
        <w:t>التحقيق</w:t>
      </w:r>
      <w:r w:rsidRPr="0052725E">
        <w:rPr>
          <w:b/>
          <w:bCs/>
          <w:rtl/>
          <w:lang w:eastAsia="ar-SA"/>
        </w:rPr>
        <w:t xml:space="preserve"> </w:t>
      </w:r>
      <w:r w:rsidRPr="0052725E">
        <w:rPr>
          <w:rFonts w:hint="eastAsia"/>
          <w:b/>
          <w:bCs/>
          <w:rtl/>
          <w:lang w:eastAsia="ar-SA"/>
        </w:rPr>
        <w:t>السريع</w:t>
      </w:r>
      <w:r w:rsidRPr="0052725E">
        <w:rPr>
          <w:b/>
          <w:bCs/>
          <w:rtl/>
          <w:lang w:eastAsia="ar-SA"/>
        </w:rPr>
        <w:t xml:space="preserve"> </w:t>
      </w:r>
      <w:r w:rsidRPr="0052725E">
        <w:rPr>
          <w:rFonts w:hint="eastAsia"/>
          <w:b/>
          <w:bCs/>
          <w:rtl/>
          <w:lang w:eastAsia="ar-SA"/>
        </w:rPr>
        <w:t>والنزيه</w:t>
      </w:r>
      <w:r w:rsidRPr="0052725E">
        <w:rPr>
          <w:b/>
          <w:bCs/>
          <w:rtl/>
          <w:lang w:eastAsia="ar-SA"/>
        </w:rPr>
        <w:t xml:space="preserve"> والفع</w:t>
      </w:r>
      <w:r w:rsidRPr="0052725E">
        <w:rPr>
          <w:rFonts w:hint="eastAsia"/>
          <w:b/>
          <w:bCs/>
          <w:rtl/>
          <w:lang w:eastAsia="ar-SA"/>
        </w:rPr>
        <w:t>ّال</w:t>
      </w:r>
      <w:r w:rsidRPr="0052725E">
        <w:rPr>
          <w:b/>
          <w:bCs/>
          <w:rtl/>
          <w:lang w:eastAsia="ar-SA"/>
        </w:rPr>
        <w:t xml:space="preserve"> </w:t>
      </w:r>
      <w:r w:rsidRPr="0052725E">
        <w:rPr>
          <w:rFonts w:hint="eastAsia"/>
          <w:b/>
          <w:bCs/>
          <w:rtl/>
          <w:lang w:eastAsia="ar-SA"/>
        </w:rPr>
        <w:t>في</w:t>
      </w:r>
      <w:r w:rsidRPr="0052725E">
        <w:rPr>
          <w:b/>
          <w:bCs/>
          <w:rtl/>
          <w:lang w:eastAsia="ar-SA"/>
        </w:rPr>
        <w:t xml:space="preserve"> </w:t>
      </w:r>
      <w:r w:rsidRPr="0052725E">
        <w:rPr>
          <w:rFonts w:hint="eastAsia"/>
          <w:b/>
          <w:bCs/>
          <w:rtl/>
          <w:lang w:eastAsia="ar-SA"/>
        </w:rPr>
        <w:t>جميع</w:t>
      </w:r>
      <w:r w:rsidRPr="0052725E">
        <w:rPr>
          <w:b/>
          <w:bCs/>
          <w:rtl/>
          <w:lang w:eastAsia="ar-SA"/>
        </w:rPr>
        <w:t xml:space="preserve"> </w:t>
      </w:r>
      <w:r w:rsidRPr="0052725E">
        <w:rPr>
          <w:rFonts w:hint="eastAsia"/>
          <w:b/>
          <w:bCs/>
          <w:rtl/>
          <w:lang w:eastAsia="ar-SA"/>
        </w:rPr>
        <w:t>حالات</w:t>
      </w:r>
      <w:r w:rsidRPr="0052725E">
        <w:rPr>
          <w:b/>
          <w:bCs/>
          <w:rtl/>
          <w:lang w:eastAsia="ar-SA"/>
        </w:rPr>
        <w:t xml:space="preserve"> </w:t>
      </w:r>
      <w:r w:rsidRPr="0052725E">
        <w:rPr>
          <w:rFonts w:hint="eastAsia"/>
          <w:b/>
          <w:bCs/>
          <w:rtl/>
          <w:lang w:eastAsia="ar-SA"/>
        </w:rPr>
        <w:t>الاستخدام</w:t>
      </w:r>
      <w:r w:rsidRPr="0052725E">
        <w:rPr>
          <w:b/>
          <w:bCs/>
          <w:rtl/>
          <w:lang w:eastAsia="ar-SA"/>
        </w:rPr>
        <w:t xml:space="preserve"> </w:t>
      </w:r>
      <w:r w:rsidRPr="0052725E">
        <w:rPr>
          <w:rFonts w:hint="eastAsia"/>
          <w:b/>
          <w:bCs/>
          <w:rtl/>
          <w:lang w:eastAsia="ar-SA"/>
        </w:rPr>
        <w:t>المفرط</w:t>
      </w:r>
      <w:r w:rsidRPr="0052725E">
        <w:rPr>
          <w:b/>
          <w:bCs/>
          <w:rtl/>
          <w:lang w:eastAsia="ar-SA"/>
        </w:rPr>
        <w:t xml:space="preserve"> للقوة ومحاكمة الجناة. وينبغي أن تتخذ أيض</w:t>
      </w:r>
      <w:r w:rsidR="00860449">
        <w:rPr>
          <w:b/>
          <w:bCs/>
          <w:rtl/>
          <w:lang w:eastAsia="ar-SA"/>
        </w:rPr>
        <w:t xml:space="preserve">اً </w:t>
      </w:r>
      <w:r w:rsidRPr="0052725E">
        <w:rPr>
          <w:b/>
          <w:bCs/>
          <w:rtl/>
          <w:lang w:eastAsia="ar-SA"/>
        </w:rPr>
        <w:t xml:space="preserve">تدابير لمنع </w:t>
      </w:r>
      <w:r w:rsidRPr="0052725E">
        <w:rPr>
          <w:rFonts w:hint="eastAsia"/>
          <w:b/>
          <w:bCs/>
          <w:rtl/>
          <w:lang w:eastAsia="ar-SA"/>
        </w:rPr>
        <w:t>جميع</w:t>
      </w:r>
      <w:r w:rsidRPr="0052725E">
        <w:rPr>
          <w:b/>
          <w:bCs/>
          <w:rtl/>
          <w:lang w:eastAsia="ar-SA"/>
        </w:rPr>
        <w:t xml:space="preserve"> </w:t>
      </w:r>
      <w:r w:rsidRPr="0052725E">
        <w:rPr>
          <w:rFonts w:hint="eastAsia"/>
          <w:b/>
          <w:bCs/>
          <w:rtl/>
          <w:lang w:eastAsia="ar-SA"/>
        </w:rPr>
        <w:t>أشكال</w:t>
      </w:r>
      <w:r w:rsidRPr="0052725E">
        <w:rPr>
          <w:b/>
          <w:bCs/>
          <w:rtl/>
          <w:lang w:eastAsia="ar-SA"/>
        </w:rPr>
        <w:t xml:space="preserve"> </w:t>
      </w:r>
      <w:r w:rsidRPr="0052725E">
        <w:rPr>
          <w:rFonts w:hint="eastAsia"/>
          <w:b/>
          <w:bCs/>
          <w:rtl/>
          <w:lang w:eastAsia="ar-SA"/>
        </w:rPr>
        <w:t>الاستخدام</w:t>
      </w:r>
      <w:r w:rsidRPr="0052725E">
        <w:rPr>
          <w:b/>
          <w:bCs/>
          <w:rtl/>
          <w:lang w:eastAsia="ar-SA"/>
        </w:rPr>
        <w:t xml:space="preserve"> </w:t>
      </w:r>
      <w:r w:rsidRPr="0052725E">
        <w:rPr>
          <w:rFonts w:hint="eastAsia"/>
          <w:b/>
          <w:bCs/>
          <w:rtl/>
          <w:lang w:eastAsia="ar-SA"/>
        </w:rPr>
        <w:t>المفرط</w:t>
      </w:r>
      <w:r w:rsidRPr="0052725E">
        <w:rPr>
          <w:b/>
          <w:bCs/>
          <w:rtl/>
          <w:lang w:eastAsia="ar-SA"/>
        </w:rPr>
        <w:t xml:space="preserve"> للقوة على أيدي </w:t>
      </w:r>
      <w:r w:rsidRPr="0052725E">
        <w:rPr>
          <w:rFonts w:hint="eastAsia"/>
          <w:b/>
          <w:bCs/>
          <w:rtl/>
          <w:lang w:eastAsia="ar-SA"/>
        </w:rPr>
        <w:t>موظفي</w:t>
      </w:r>
      <w:r w:rsidRPr="0052725E">
        <w:rPr>
          <w:b/>
          <w:bCs/>
          <w:rtl/>
          <w:lang w:eastAsia="ar-SA"/>
        </w:rPr>
        <w:t xml:space="preserve"> </w:t>
      </w:r>
      <w:r w:rsidRPr="0052725E">
        <w:rPr>
          <w:rFonts w:hint="eastAsia"/>
          <w:b/>
          <w:bCs/>
          <w:rtl/>
          <w:lang w:eastAsia="ar-SA"/>
        </w:rPr>
        <w:t>إنفاذ</w:t>
      </w:r>
      <w:r w:rsidRPr="0052725E">
        <w:rPr>
          <w:b/>
          <w:bCs/>
          <w:rtl/>
          <w:lang w:eastAsia="ar-SA"/>
        </w:rPr>
        <w:t xml:space="preserve"> </w:t>
      </w:r>
      <w:r w:rsidRPr="0052725E">
        <w:rPr>
          <w:rFonts w:hint="eastAsia"/>
          <w:b/>
          <w:bCs/>
          <w:rtl/>
          <w:lang w:eastAsia="ar-SA"/>
        </w:rPr>
        <w:t>القانون</w:t>
      </w:r>
      <w:r w:rsidRPr="0052725E">
        <w:rPr>
          <w:b/>
          <w:bCs/>
          <w:rtl/>
          <w:lang w:eastAsia="ar-SA"/>
        </w:rPr>
        <w:t xml:space="preserve"> </w:t>
      </w:r>
      <w:r w:rsidRPr="0052725E">
        <w:rPr>
          <w:rFonts w:hint="eastAsia"/>
          <w:b/>
          <w:bCs/>
          <w:rtl/>
          <w:lang w:eastAsia="ar-SA"/>
        </w:rPr>
        <w:t>و</w:t>
      </w:r>
      <w:r>
        <w:rPr>
          <w:rFonts w:hint="cs"/>
          <w:b/>
          <w:bCs/>
          <w:rtl/>
          <w:lang w:eastAsia="ar-SA"/>
        </w:rPr>
        <w:t xml:space="preserve">رجال </w:t>
      </w:r>
      <w:r w:rsidRPr="0052725E">
        <w:rPr>
          <w:rFonts w:hint="eastAsia"/>
          <w:b/>
          <w:bCs/>
          <w:rtl/>
          <w:lang w:eastAsia="ar-SA"/>
        </w:rPr>
        <w:t>الأمن</w:t>
      </w:r>
      <w:r>
        <w:rPr>
          <w:rFonts w:hint="cs"/>
          <w:b/>
          <w:bCs/>
          <w:rtl/>
          <w:lang w:eastAsia="ar-SA"/>
        </w:rPr>
        <w:t xml:space="preserve"> </w:t>
      </w:r>
      <w:r w:rsidRPr="0052725E">
        <w:rPr>
          <w:rFonts w:hint="eastAsia"/>
          <w:b/>
          <w:bCs/>
          <w:rtl/>
          <w:lang w:eastAsia="ar-SA"/>
        </w:rPr>
        <w:t>والقضاء</w:t>
      </w:r>
      <w:r w:rsidRPr="0052725E">
        <w:rPr>
          <w:b/>
          <w:bCs/>
          <w:rtl/>
          <w:lang w:eastAsia="ar-SA"/>
        </w:rPr>
        <w:t xml:space="preserve"> عليها على نحو فعال، </w:t>
      </w:r>
      <w:r>
        <w:rPr>
          <w:rFonts w:hint="cs"/>
          <w:b/>
          <w:bCs/>
          <w:rtl/>
          <w:lang w:eastAsia="ar-SA"/>
        </w:rPr>
        <w:t xml:space="preserve">وذلك </w:t>
      </w:r>
      <w:r w:rsidRPr="0052725E">
        <w:rPr>
          <w:rFonts w:hint="eastAsia"/>
          <w:b/>
          <w:bCs/>
          <w:rtl/>
          <w:lang w:eastAsia="ar-SA"/>
        </w:rPr>
        <w:t>بطرق</w:t>
      </w:r>
      <w:r w:rsidRPr="0052725E">
        <w:rPr>
          <w:b/>
          <w:bCs/>
          <w:rtl/>
          <w:lang w:eastAsia="ar-SA"/>
        </w:rPr>
        <w:t xml:space="preserve"> منها ضمان تدريبهم المنهجي على </w:t>
      </w:r>
      <w:r w:rsidRPr="0052725E">
        <w:rPr>
          <w:rFonts w:hint="eastAsia"/>
          <w:b/>
          <w:bCs/>
          <w:rtl/>
          <w:lang w:eastAsia="ar-SA"/>
        </w:rPr>
        <w:t>استخدام</w:t>
      </w:r>
      <w:r w:rsidRPr="0052725E">
        <w:rPr>
          <w:b/>
          <w:bCs/>
          <w:rtl/>
          <w:lang w:eastAsia="ar-SA"/>
        </w:rPr>
        <w:t xml:space="preserve"> القوة، </w:t>
      </w:r>
      <w:r w:rsidRPr="0052725E">
        <w:rPr>
          <w:b/>
          <w:bCs/>
          <w:rtl/>
        </w:rPr>
        <w:t>على أن ت</w:t>
      </w:r>
      <w:r w:rsidRPr="0052725E">
        <w:rPr>
          <w:rFonts w:hint="eastAsia"/>
          <w:b/>
          <w:bCs/>
          <w:rtl/>
        </w:rPr>
        <w:t>ؤ</w:t>
      </w:r>
      <w:r w:rsidRPr="0052725E">
        <w:rPr>
          <w:b/>
          <w:bCs/>
          <w:rtl/>
        </w:rPr>
        <w:t xml:space="preserve">خذ في الحسبان على النحو الواجب المبادئ الأساسية المتعلقة باستخدام القوة والأسلحة النارية مـن جانـب الموظفين المكلفين بإنفاذ القوانين. </w:t>
      </w:r>
    </w:p>
    <w:p w:rsidR="0009484A" w:rsidRPr="0009484A" w:rsidRDefault="0009484A" w:rsidP="0009484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9484A" w:rsidRPr="000C1FAA" w:rsidRDefault="0009484A" w:rsidP="008604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0C1FAA">
        <w:rPr>
          <w:rFonts w:hint="cs"/>
          <w:rtl/>
        </w:rPr>
        <w:t>حقوق الأقليات</w:t>
      </w:r>
    </w:p>
    <w:p w:rsidR="0009484A" w:rsidRDefault="0009484A" w:rsidP="0009484A">
      <w:pPr>
        <w:pStyle w:val="SingleTxt"/>
        <w:rPr>
          <w:rtl/>
        </w:rPr>
      </w:pPr>
      <w:r>
        <w:rPr>
          <w:rFonts w:hint="cs"/>
          <w:rtl/>
        </w:rPr>
        <w:t>43-</w:t>
      </w:r>
      <w:r>
        <w:rPr>
          <w:rFonts w:hint="cs"/>
          <w:rtl/>
        </w:rPr>
        <w:tab/>
        <w:t>تعرب اللجنة عن قلقها إزاء التقارير التي تشير إلى استمرار التم</w:t>
      </w:r>
      <w:r w:rsidR="00860449">
        <w:rPr>
          <w:rFonts w:hint="cs"/>
          <w:rtl/>
        </w:rPr>
        <w:t>ييز والعنف ضد أفراد الأقليات الإ</w:t>
      </w:r>
      <w:r>
        <w:rPr>
          <w:rFonts w:hint="cs"/>
          <w:rtl/>
        </w:rPr>
        <w:t>ثنية</w:t>
      </w:r>
      <w:r w:rsidR="00B60266">
        <w:rPr>
          <w:rFonts w:hint="cs"/>
          <w:rtl/>
        </w:rPr>
        <w:t xml:space="preserve"> أو </w:t>
      </w:r>
      <w:r>
        <w:rPr>
          <w:rFonts w:hint="cs"/>
          <w:rtl/>
        </w:rPr>
        <w:t>الدينية وتأخر اعتماد مشروع قانون بشأن حماية حقوق الأقليات الدينية والاثنية (المواد 2 و6 و7 و26 و27).</w:t>
      </w:r>
    </w:p>
    <w:p w:rsidR="0009484A" w:rsidRPr="0052725E" w:rsidRDefault="0009484A" w:rsidP="0009484A">
      <w:pPr>
        <w:pStyle w:val="SingleTxt"/>
        <w:rPr>
          <w:b/>
          <w:bCs/>
          <w:rtl/>
          <w:lang w:eastAsia="ar-SA"/>
        </w:rPr>
      </w:pPr>
      <w:r w:rsidRPr="0009484A">
        <w:rPr>
          <w:rtl/>
        </w:rPr>
        <w:lastRenderedPageBreak/>
        <w:t>44-</w:t>
      </w:r>
      <w:r>
        <w:rPr>
          <w:b/>
          <w:bCs/>
          <w:rtl/>
        </w:rPr>
        <w:tab/>
      </w:r>
      <w:r w:rsidRPr="0052725E">
        <w:rPr>
          <w:rFonts w:hint="eastAsia"/>
          <w:b/>
          <w:bCs/>
          <w:rtl/>
        </w:rPr>
        <w:t>ينبغي</w:t>
      </w:r>
      <w:r w:rsidRPr="0052725E">
        <w:rPr>
          <w:b/>
          <w:bCs/>
          <w:rtl/>
        </w:rPr>
        <w:t xml:space="preserve"> </w:t>
      </w:r>
      <w:r w:rsidRPr="0052725E">
        <w:rPr>
          <w:rFonts w:hint="eastAsia"/>
          <w:b/>
          <w:bCs/>
          <w:rtl/>
        </w:rPr>
        <w:t>أن</w:t>
      </w:r>
      <w:r w:rsidRPr="0052725E">
        <w:rPr>
          <w:b/>
          <w:bCs/>
          <w:rtl/>
        </w:rPr>
        <w:t xml:space="preserve"> </w:t>
      </w:r>
      <w:r w:rsidRPr="0052725E">
        <w:rPr>
          <w:rFonts w:hint="eastAsia"/>
          <w:b/>
          <w:bCs/>
          <w:rtl/>
        </w:rPr>
        <w:t>تضاعف</w:t>
      </w:r>
      <w:r w:rsidRPr="0052725E">
        <w:rPr>
          <w:b/>
          <w:bCs/>
          <w:rtl/>
        </w:rPr>
        <w:t xml:space="preserve"> </w:t>
      </w:r>
      <w:r w:rsidRPr="0052725E">
        <w:rPr>
          <w:rFonts w:hint="eastAsia"/>
          <w:b/>
          <w:bCs/>
          <w:rtl/>
        </w:rPr>
        <w:t>الدولة</w:t>
      </w:r>
      <w:r w:rsidRPr="0052725E">
        <w:rPr>
          <w:b/>
          <w:bCs/>
          <w:rtl/>
        </w:rPr>
        <w:t xml:space="preserve"> </w:t>
      </w:r>
      <w:r w:rsidRPr="0052725E">
        <w:rPr>
          <w:rFonts w:hint="eastAsia"/>
          <w:b/>
          <w:bCs/>
          <w:rtl/>
        </w:rPr>
        <w:t>الطرف</w:t>
      </w:r>
      <w:r w:rsidRPr="0052725E">
        <w:rPr>
          <w:b/>
          <w:bCs/>
          <w:rtl/>
        </w:rPr>
        <w:t xml:space="preserve"> </w:t>
      </w:r>
      <w:r w:rsidRPr="0052725E">
        <w:rPr>
          <w:rFonts w:hint="eastAsia"/>
          <w:b/>
          <w:bCs/>
          <w:rtl/>
        </w:rPr>
        <w:t>جهودها</w:t>
      </w:r>
      <w:r w:rsidRPr="0052725E">
        <w:rPr>
          <w:b/>
          <w:bCs/>
          <w:rtl/>
        </w:rPr>
        <w:t xml:space="preserve"> </w:t>
      </w:r>
      <w:r w:rsidRPr="0052725E">
        <w:rPr>
          <w:rFonts w:hint="eastAsia"/>
          <w:b/>
          <w:bCs/>
          <w:rtl/>
        </w:rPr>
        <w:t>الرامية</w:t>
      </w:r>
      <w:r w:rsidRPr="0052725E">
        <w:rPr>
          <w:b/>
          <w:bCs/>
          <w:rtl/>
        </w:rPr>
        <w:t xml:space="preserve"> </w:t>
      </w:r>
      <w:r w:rsidRPr="0052725E">
        <w:rPr>
          <w:rFonts w:hint="eastAsia"/>
          <w:b/>
          <w:bCs/>
          <w:rtl/>
        </w:rPr>
        <w:t>إلى</w:t>
      </w:r>
      <w:r w:rsidRPr="0052725E">
        <w:rPr>
          <w:b/>
          <w:bCs/>
          <w:rtl/>
        </w:rPr>
        <w:t xml:space="preserve"> </w:t>
      </w:r>
      <w:r w:rsidRPr="0052725E">
        <w:rPr>
          <w:rFonts w:hint="eastAsia"/>
          <w:b/>
          <w:bCs/>
          <w:rtl/>
        </w:rPr>
        <w:t>منع</w:t>
      </w:r>
      <w:r w:rsidRPr="0052725E">
        <w:rPr>
          <w:b/>
          <w:bCs/>
          <w:rtl/>
        </w:rPr>
        <w:t xml:space="preserve"> </w:t>
      </w:r>
      <w:r w:rsidRPr="0052725E">
        <w:rPr>
          <w:rFonts w:hint="eastAsia"/>
          <w:b/>
          <w:bCs/>
          <w:rtl/>
        </w:rPr>
        <w:t>أعمال</w:t>
      </w:r>
      <w:r w:rsidRPr="0052725E">
        <w:rPr>
          <w:b/>
          <w:bCs/>
          <w:rtl/>
        </w:rPr>
        <w:t xml:space="preserve"> التمييز والعنف المرتكبة ضد أفراد الأقليات </w:t>
      </w:r>
      <w:r w:rsidRPr="0052725E">
        <w:rPr>
          <w:rFonts w:hint="eastAsia"/>
          <w:b/>
          <w:bCs/>
          <w:rtl/>
        </w:rPr>
        <w:t>منع</w:t>
      </w:r>
      <w:r w:rsidR="00860449">
        <w:rPr>
          <w:rFonts w:hint="eastAsia"/>
          <w:b/>
          <w:bCs/>
          <w:rtl/>
        </w:rPr>
        <w:t xml:space="preserve">اً </w:t>
      </w:r>
      <w:r w:rsidRPr="0052725E">
        <w:rPr>
          <w:b/>
          <w:bCs/>
          <w:rtl/>
        </w:rPr>
        <w:t>فعال</w:t>
      </w:r>
      <w:r w:rsidR="00860449">
        <w:rPr>
          <w:b/>
          <w:bCs/>
          <w:rtl/>
        </w:rPr>
        <w:t>اً.</w:t>
      </w:r>
      <w:r w:rsidRPr="0052725E">
        <w:rPr>
          <w:b/>
          <w:bCs/>
          <w:rtl/>
        </w:rPr>
        <w:t xml:space="preserve"> </w:t>
      </w:r>
      <w:r w:rsidRPr="0052725E">
        <w:rPr>
          <w:rFonts w:hint="eastAsia"/>
          <w:b/>
          <w:bCs/>
          <w:rtl/>
        </w:rPr>
        <w:t>وينبغي</w:t>
      </w:r>
      <w:r w:rsidRPr="0052725E">
        <w:rPr>
          <w:b/>
          <w:bCs/>
          <w:rtl/>
        </w:rPr>
        <w:t xml:space="preserve"> أن تضمن التحقيق الفعال في جميع أعمال العنف المرتكبة ضدهم ومحاكمة الجناة وحصول الضحايا على الجبر الكامل. </w:t>
      </w:r>
      <w:r w:rsidRPr="0052725E">
        <w:rPr>
          <w:rFonts w:hint="eastAsia"/>
          <w:b/>
          <w:bCs/>
          <w:rtl/>
        </w:rPr>
        <w:t>وينبغي</w:t>
      </w:r>
      <w:r w:rsidRPr="0052725E">
        <w:rPr>
          <w:b/>
          <w:bCs/>
          <w:rtl/>
        </w:rPr>
        <w:t xml:space="preserve"> </w:t>
      </w:r>
      <w:r w:rsidRPr="0052725E">
        <w:rPr>
          <w:rFonts w:hint="eastAsia"/>
          <w:b/>
          <w:bCs/>
          <w:rtl/>
        </w:rPr>
        <w:t>أن</w:t>
      </w:r>
      <w:r w:rsidRPr="0052725E">
        <w:rPr>
          <w:b/>
          <w:bCs/>
          <w:rtl/>
        </w:rPr>
        <w:t xml:space="preserve"> </w:t>
      </w:r>
      <w:r w:rsidRPr="0052725E">
        <w:rPr>
          <w:rFonts w:hint="eastAsia"/>
          <w:b/>
          <w:bCs/>
          <w:rtl/>
        </w:rPr>
        <w:t>تسرع</w:t>
      </w:r>
      <w:r w:rsidRPr="0052725E">
        <w:rPr>
          <w:b/>
          <w:bCs/>
          <w:rtl/>
        </w:rPr>
        <w:t xml:space="preserve"> </w:t>
      </w:r>
      <w:r w:rsidRPr="0052725E">
        <w:rPr>
          <w:rFonts w:hint="eastAsia"/>
          <w:b/>
          <w:bCs/>
          <w:rtl/>
        </w:rPr>
        <w:t>أيض</w:t>
      </w:r>
      <w:r w:rsidR="00860449">
        <w:rPr>
          <w:rFonts w:hint="eastAsia"/>
          <w:b/>
          <w:bCs/>
          <w:rtl/>
        </w:rPr>
        <w:t xml:space="preserve">اً </w:t>
      </w:r>
      <w:r w:rsidRPr="0052725E">
        <w:rPr>
          <w:rFonts w:hint="eastAsia"/>
          <w:b/>
          <w:bCs/>
          <w:rtl/>
        </w:rPr>
        <w:t>باعتماد</w:t>
      </w:r>
      <w:r w:rsidRPr="0052725E">
        <w:rPr>
          <w:b/>
          <w:bCs/>
          <w:rtl/>
        </w:rPr>
        <w:t xml:space="preserve"> </w:t>
      </w:r>
      <w:r w:rsidRPr="0052725E">
        <w:rPr>
          <w:rFonts w:hint="eastAsia"/>
          <w:b/>
          <w:bCs/>
          <w:rtl/>
        </w:rPr>
        <w:t>مشروع</w:t>
      </w:r>
      <w:r w:rsidRPr="0052725E">
        <w:rPr>
          <w:b/>
          <w:bCs/>
          <w:rtl/>
        </w:rPr>
        <w:t xml:space="preserve"> </w:t>
      </w:r>
      <w:r w:rsidRPr="0052725E">
        <w:rPr>
          <w:rFonts w:hint="eastAsia"/>
          <w:b/>
          <w:bCs/>
          <w:rtl/>
        </w:rPr>
        <w:t>قانون</w:t>
      </w:r>
      <w:r w:rsidRPr="0052725E">
        <w:rPr>
          <w:b/>
          <w:bCs/>
          <w:rtl/>
        </w:rPr>
        <w:t xml:space="preserve"> </w:t>
      </w:r>
      <w:r w:rsidRPr="0052725E">
        <w:rPr>
          <w:rFonts w:hint="eastAsia"/>
          <w:b/>
          <w:bCs/>
          <w:rtl/>
        </w:rPr>
        <w:t>حماية</w:t>
      </w:r>
      <w:r w:rsidRPr="0052725E">
        <w:rPr>
          <w:b/>
          <w:bCs/>
          <w:rtl/>
        </w:rPr>
        <w:t xml:space="preserve"> </w:t>
      </w:r>
      <w:r w:rsidRPr="0052725E">
        <w:rPr>
          <w:rFonts w:hint="eastAsia"/>
          <w:b/>
          <w:bCs/>
          <w:rtl/>
        </w:rPr>
        <w:t>حقوق</w:t>
      </w:r>
      <w:r w:rsidRPr="0052725E">
        <w:rPr>
          <w:b/>
          <w:bCs/>
          <w:rtl/>
        </w:rPr>
        <w:t xml:space="preserve"> </w:t>
      </w:r>
      <w:r w:rsidRPr="0052725E">
        <w:rPr>
          <w:rFonts w:hint="eastAsia"/>
          <w:b/>
          <w:bCs/>
          <w:rtl/>
        </w:rPr>
        <w:t>الأقليات</w:t>
      </w:r>
      <w:r w:rsidRPr="0052725E">
        <w:rPr>
          <w:b/>
          <w:bCs/>
          <w:rtl/>
        </w:rPr>
        <w:t xml:space="preserve"> الدينية </w:t>
      </w:r>
      <w:r w:rsidRPr="0052725E">
        <w:rPr>
          <w:rFonts w:hint="eastAsia"/>
          <w:b/>
          <w:bCs/>
          <w:rtl/>
        </w:rPr>
        <w:t>والإثنية</w:t>
      </w:r>
      <w:r w:rsidRPr="0052725E">
        <w:rPr>
          <w:b/>
          <w:bCs/>
          <w:rtl/>
        </w:rPr>
        <w:t xml:space="preserve"> وضمان امتثال نص</w:t>
      </w:r>
      <w:r w:rsidRPr="0052725E">
        <w:rPr>
          <w:rFonts w:hint="eastAsia"/>
          <w:b/>
          <w:bCs/>
          <w:rtl/>
        </w:rPr>
        <w:t>ه</w:t>
      </w:r>
      <w:r w:rsidRPr="0052725E">
        <w:rPr>
          <w:b/>
          <w:bCs/>
          <w:rtl/>
        </w:rPr>
        <w:t xml:space="preserve"> </w:t>
      </w:r>
      <w:r w:rsidRPr="0052725E">
        <w:rPr>
          <w:rFonts w:hint="eastAsia"/>
          <w:b/>
          <w:bCs/>
          <w:rtl/>
        </w:rPr>
        <w:t>النهائي</w:t>
      </w:r>
      <w:r w:rsidRPr="0052725E">
        <w:rPr>
          <w:b/>
          <w:bCs/>
          <w:rtl/>
        </w:rPr>
        <w:t xml:space="preserve"> </w:t>
      </w:r>
      <w:r w:rsidRPr="0052725E">
        <w:rPr>
          <w:rFonts w:hint="eastAsia"/>
          <w:b/>
          <w:bCs/>
          <w:rtl/>
        </w:rPr>
        <w:t>للعهد</w:t>
      </w:r>
      <w:r w:rsidRPr="0052725E">
        <w:rPr>
          <w:b/>
          <w:bCs/>
          <w:rtl/>
        </w:rPr>
        <w:t>.</w:t>
      </w:r>
      <w:r>
        <w:rPr>
          <w:b/>
          <w:bCs/>
          <w:rtl/>
        </w:rPr>
        <w:t xml:space="preserve"> </w:t>
      </w:r>
    </w:p>
    <w:p w:rsidR="0009484A" w:rsidRPr="0009484A" w:rsidRDefault="0009484A" w:rsidP="0009484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860449" w:rsidRPr="00860449" w:rsidRDefault="00860449" w:rsidP="0086044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09484A" w:rsidRDefault="0009484A" w:rsidP="00860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Pr>
          <w:rFonts w:hint="cs"/>
          <w:rtl/>
          <w:lang w:bidi="ar"/>
        </w:rPr>
        <w:tab/>
      </w:r>
      <w:r w:rsidR="00860449">
        <w:rPr>
          <w:rFonts w:hint="cs"/>
          <w:rtl/>
          <w:lang w:bidi="ar"/>
        </w:rPr>
        <w:t>دال-</w:t>
      </w:r>
      <w:r>
        <w:rPr>
          <w:rFonts w:hint="cs"/>
          <w:rtl/>
          <w:lang w:bidi="ar"/>
        </w:rPr>
        <w:tab/>
        <w:t>نشر المعلومات المتعلقة بالعهد</w:t>
      </w:r>
    </w:p>
    <w:p w:rsidR="00860449" w:rsidRPr="00860449" w:rsidRDefault="00860449" w:rsidP="00860449">
      <w:pPr>
        <w:pStyle w:val="SingleTxt"/>
        <w:spacing w:after="0" w:line="120" w:lineRule="exact"/>
        <w:rPr>
          <w:sz w:val="10"/>
          <w:rtl/>
          <w:lang w:bidi="ar"/>
        </w:rPr>
      </w:pPr>
    </w:p>
    <w:p w:rsidR="0009484A" w:rsidRDefault="0009484A" w:rsidP="0009484A">
      <w:pPr>
        <w:pStyle w:val="SingleTxt"/>
        <w:rPr>
          <w:kern w:val="16"/>
          <w:rtl/>
        </w:rPr>
      </w:pPr>
      <w:r>
        <w:rPr>
          <w:rFonts w:hint="cs"/>
          <w:kern w:val="16"/>
          <w:rtl/>
          <w:lang w:bidi="ar"/>
        </w:rPr>
        <w:t>45-</w:t>
      </w:r>
      <w:r>
        <w:rPr>
          <w:rFonts w:hint="cs"/>
          <w:kern w:val="16"/>
          <w:rtl/>
          <w:lang w:bidi="ar"/>
        </w:rPr>
        <w:tab/>
      </w:r>
      <w:r>
        <w:rPr>
          <w:rtl/>
        </w:rPr>
        <w:t xml:space="preserve">ينبغي أن تنشر </w:t>
      </w:r>
      <w:r>
        <w:rPr>
          <w:rFonts w:hint="cs"/>
          <w:rtl/>
        </w:rPr>
        <w:t>ا</w:t>
      </w:r>
      <w:r>
        <w:rPr>
          <w:rtl/>
        </w:rPr>
        <w:t>لدولة الطرف على نطاق واسع نص العهد و</w:t>
      </w:r>
      <w:r>
        <w:rPr>
          <w:rFonts w:hint="cs"/>
          <w:rtl/>
        </w:rPr>
        <w:t>نص تقريرها الدوري الخامس</w:t>
      </w:r>
      <w:r>
        <w:rPr>
          <w:rtl/>
        </w:rPr>
        <w:t xml:space="preserve"> وهذه الملاحظات الختامية </w:t>
      </w:r>
      <w:r>
        <w:rPr>
          <w:rFonts w:hint="cs"/>
          <w:rtl/>
        </w:rPr>
        <w:t xml:space="preserve">بغية التوعية بالحقوق المنصوص عليها العهد </w:t>
      </w:r>
      <w:r>
        <w:rPr>
          <w:rtl/>
        </w:rPr>
        <w:t>في أوساط السلطات القضائية والتشريعية والإدارية والمجتمع المدني والمنظمات غير الحكومية العاملة في البلد</w:t>
      </w:r>
      <w:r>
        <w:rPr>
          <w:rFonts w:hint="cs"/>
          <w:rtl/>
        </w:rPr>
        <w:t>،</w:t>
      </w:r>
      <w:r>
        <w:rPr>
          <w:rtl/>
        </w:rPr>
        <w:t xml:space="preserve"> و</w:t>
      </w:r>
      <w:r>
        <w:rPr>
          <w:rFonts w:hint="cs"/>
          <w:rtl/>
        </w:rPr>
        <w:t xml:space="preserve">كذا في صفوف </w:t>
      </w:r>
      <w:r>
        <w:rPr>
          <w:rtl/>
        </w:rPr>
        <w:t>عامة الجمهور</w:t>
      </w:r>
      <w:r>
        <w:rPr>
          <w:rFonts w:hint="cs"/>
          <w:rtl/>
        </w:rPr>
        <w:t>. وينبغي أن تترجم هذا التقرير والملاحظات الختامية إلى اللغة الرسمية الأخرى للدولة الطرف.</w:t>
      </w:r>
    </w:p>
    <w:p w:rsidR="0009484A" w:rsidRDefault="0009484A" w:rsidP="0009484A">
      <w:pPr>
        <w:pStyle w:val="SingleTxt"/>
        <w:rPr>
          <w:kern w:val="16"/>
          <w:rtl/>
        </w:rPr>
      </w:pPr>
      <w:r>
        <w:rPr>
          <w:rFonts w:hint="cs"/>
          <w:kern w:val="16"/>
          <w:rtl/>
        </w:rPr>
        <w:t>46-</w:t>
      </w:r>
      <w:r>
        <w:rPr>
          <w:rFonts w:hint="cs"/>
          <w:kern w:val="16"/>
          <w:rtl/>
        </w:rPr>
        <w:tab/>
      </w:r>
      <w:r>
        <w:rPr>
          <w:rtl/>
        </w:rPr>
        <w:t>وعملاً بالفقرة 5 من المادة 71 من النظام الداخلي للجنة، ينبغي أن تقدّم</w:t>
      </w:r>
      <w:r w:rsidRPr="00146F54">
        <w:rPr>
          <w:rFonts w:hint="cs"/>
          <w:rtl/>
        </w:rPr>
        <w:t xml:space="preserve"> </w:t>
      </w:r>
      <w:r>
        <w:rPr>
          <w:rFonts w:hint="cs"/>
          <w:rtl/>
        </w:rPr>
        <w:t>ا</w:t>
      </w:r>
      <w:r>
        <w:rPr>
          <w:rtl/>
        </w:rPr>
        <w:t>لدولة الطرف، في غضون</w:t>
      </w:r>
      <w:r w:rsidR="00B60266">
        <w:rPr>
          <w:rtl/>
        </w:rPr>
        <w:t xml:space="preserve"> عام </w:t>
      </w:r>
      <w:r>
        <w:rPr>
          <w:rtl/>
        </w:rPr>
        <w:t>واحد</w:t>
      </w:r>
      <w:r>
        <w:rPr>
          <w:rFonts w:hint="cs"/>
          <w:rtl/>
        </w:rPr>
        <w:t xml:space="preserve"> من اعتماد هذه الملاحظات الختامية</w:t>
      </w:r>
      <w:r>
        <w:rPr>
          <w:rtl/>
        </w:rPr>
        <w:t xml:space="preserve">، معلومات ذات صلة عن </w:t>
      </w:r>
      <w:r>
        <w:rPr>
          <w:rFonts w:hint="cs"/>
          <w:rtl/>
        </w:rPr>
        <w:t>تنفيذ</w:t>
      </w:r>
      <w:r>
        <w:rPr>
          <w:rtl/>
        </w:rPr>
        <w:t xml:space="preserve"> توصيات اللجنة </w:t>
      </w:r>
      <w:r>
        <w:rPr>
          <w:rFonts w:hint="cs"/>
          <w:rtl/>
        </w:rPr>
        <w:t xml:space="preserve">الواردة </w:t>
      </w:r>
      <w:r>
        <w:rPr>
          <w:rtl/>
        </w:rPr>
        <w:t xml:space="preserve">في </w:t>
      </w:r>
      <w:r>
        <w:rPr>
          <w:rFonts w:hint="cs"/>
          <w:rtl/>
        </w:rPr>
        <w:t>الفقرة 20 (</w:t>
      </w:r>
      <w:r w:rsidRPr="00C30B29">
        <w:rPr>
          <w:rFonts w:hint="cs"/>
          <w:rtl/>
        </w:rPr>
        <w:t>ادعاءات بشأن انتهاك حقوق الإنسان في إطار النزاع المسلح الحالي</w:t>
      </w:r>
      <w:r>
        <w:rPr>
          <w:rFonts w:hint="cs"/>
          <w:rtl/>
        </w:rPr>
        <w:t>) والفقرة 26 (العنف ضد المرأة) والفقرة 28 (عقوبة الإعدام) والفقرة 30 (حظر التعذيب وإساءة المعاملة) أعلاه.</w:t>
      </w:r>
    </w:p>
    <w:p w:rsidR="0009484A" w:rsidRDefault="0009484A" w:rsidP="00B60266">
      <w:pPr>
        <w:pStyle w:val="SingleTxt"/>
        <w:rPr>
          <w:kern w:val="16"/>
        </w:rPr>
      </w:pPr>
      <w:r>
        <w:rPr>
          <w:rFonts w:hint="cs"/>
          <w:kern w:val="16"/>
          <w:rtl/>
        </w:rPr>
        <w:t>47</w:t>
      </w:r>
      <w:r w:rsidRPr="00325DF5">
        <w:rPr>
          <w:rFonts w:hint="cs"/>
          <w:kern w:val="16"/>
          <w:rtl/>
        </w:rPr>
        <w:t>-</w:t>
      </w:r>
      <w:r w:rsidRPr="00325DF5">
        <w:rPr>
          <w:rFonts w:hint="cs"/>
          <w:kern w:val="16"/>
          <w:rtl/>
        </w:rPr>
        <w:tab/>
      </w:r>
      <w:r w:rsidRPr="00325DF5">
        <w:rPr>
          <w:rtl/>
        </w:rPr>
        <w:t xml:space="preserve">وتطلب اللجنة إلى الدولة الطرف </w:t>
      </w:r>
      <w:r>
        <w:rPr>
          <w:rFonts w:hint="cs"/>
          <w:rtl/>
        </w:rPr>
        <w:t>أن تقدّم تقريرها الدوري القادم في 6 تشرين الثاني/</w:t>
      </w:r>
      <w:r w:rsidR="00B60266">
        <w:rPr>
          <w:rFonts w:hint="cs"/>
          <w:rtl/>
        </w:rPr>
        <w:t xml:space="preserve"> </w:t>
      </w:r>
      <w:r>
        <w:rPr>
          <w:rFonts w:hint="cs"/>
          <w:rtl/>
        </w:rPr>
        <w:t>نوفمبر 2018 وأن تضمّنه</w:t>
      </w:r>
      <w:r w:rsidRPr="00325DF5">
        <w:rPr>
          <w:rtl/>
        </w:rPr>
        <w:t xml:space="preserve"> معلومات محددة ومحدَّثة عن تنفيذ جميع </w:t>
      </w:r>
      <w:r>
        <w:rPr>
          <w:rFonts w:hint="cs"/>
          <w:rtl/>
        </w:rPr>
        <w:t>ال</w:t>
      </w:r>
      <w:r w:rsidRPr="00325DF5">
        <w:rPr>
          <w:rtl/>
        </w:rPr>
        <w:t>توصيات ال</w:t>
      </w:r>
      <w:r>
        <w:rPr>
          <w:rFonts w:hint="cs"/>
          <w:rtl/>
        </w:rPr>
        <w:t xml:space="preserve">واردة في هذه الملاحظات الختامية </w:t>
      </w:r>
      <w:r w:rsidRPr="00325DF5">
        <w:rPr>
          <w:rtl/>
        </w:rPr>
        <w:t xml:space="preserve">وعن </w:t>
      </w:r>
      <w:r>
        <w:rPr>
          <w:rFonts w:hint="cs"/>
          <w:rtl/>
        </w:rPr>
        <w:t xml:space="preserve">تنفيذ </w:t>
      </w:r>
      <w:r w:rsidRPr="00325DF5">
        <w:rPr>
          <w:rtl/>
        </w:rPr>
        <w:t>العهد ككل</w:t>
      </w:r>
      <w:r>
        <w:rPr>
          <w:rFonts w:hint="cs"/>
          <w:rtl/>
        </w:rPr>
        <w:t>.</w:t>
      </w:r>
      <w:r w:rsidR="00B60266">
        <w:rPr>
          <w:rtl/>
        </w:rPr>
        <w:t xml:space="preserve"> كما </w:t>
      </w:r>
      <w:r w:rsidRPr="00325DF5">
        <w:rPr>
          <w:rtl/>
        </w:rPr>
        <w:t>تطلب إلى الدولة الطرف أن ت</w:t>
      </w:r>
      <w:r w:rsidRPr="00325DF5">
        <w:rPr>
          <w:rFonts w:hint="cs"/>
          <w:rtl/>
        </w:rPr>
        <w:t>ُ</w:t>
      </w:r>
      <w:r w:rsidRPr="00325DF5">
        <w:rPr>
          <w:rtl/>
        </w:rPr>
        <w:t xml:space="preserve">جري، </w:t>
      </w:r>
      <w:r>
        <w:rPr>
          <w:rFonts w:hint="cs"/>
          <w:rtl/>
        </w:rPr>
        <w:t>لدى</w:t>
      </w:r>
      <w:r w:rsidRPr="00325DF5">
        <w:rPr>
          <w:rtl/>
        </w:rPr>
        <w:t xml:space="preserve"> إعداد تقريرها الدوري </w:t>
      </w:r>
      <w:r>
        <w:rPr>
          <w:rFonts w:hint="cs"/>
          <w:rtl/>
        </w:rPr>
        <w:t>المقبل</w:t>
      </w:r>
      <w:r w:rsidRPr="00325DF5">
        <w:rPr>
          <w:rtl/>
        </w:rPr>
        <w:t>، مشاورات واسعة النطاق مع المجتمع المدني والمنظمات غير الحكومية العاملة</w:t>
      </w:r>
      <w:r>
        <w:rPr>
          <w:rFonts w:hint="cs"/>
          <w:rtl/>
        </w:rPr>
        <w:t> </w:t>
      </w:r>
      <w:r w:rsidRPr="00325DF5">
        <w:rPr>
          <w:rtl/>
        </w:rPr>
        <w:t>في البلد</w:t>
      </w:r>
      <w:r>
        <w:rPr>
          <w:rFonts w:hint="cs"/>
          <w:kern w:val="16"/>
          <w:rtl/>
        </w:rPr>
        <w:t>.</w:t>
      </w:r>
      <w:r w:rsidRPr="00325DF5">
        <w:rPr>
          <w:rFonts w:hint="cs"/>
          <w:kern w:val="16"/>
          <w:rtl/>
        </w:rPr>
        <w:t xml:space="preserve"> ووفقاً لقرار الجمعية العامة 68/268، فإن الحد الأقصى لعدد كلمات التقرير هو</w:t>
      </w:r>
      <w:r>
        <w:rPr>
          <w:rFonts w:hint="eastAsia"/>
          <w:kern w:val="16"/>
          <w:rtl/>
        </w:rPr>
        <w:t> </w:t>
      </w:r>
      <w:r w:rsidRPr="00325DF5">
        <w:rPr>
          <w:rFonts w:hint="cs"/>
          <w:kern w:val="16"/>
          <w:rtl/>
        </w:rPr>
        <w:t>200 21 كلمة.</w:t>
      </w:r>
    </w:p>
    <w:p w:rsidR="00B60266" w:rsidRPr="00B60266" w:rsidRDefault="00B60266" w:rsidP="00B60266">
      <w:pPr>
        <w:pStyle w:val="SingleTxt"/>
        <w:spacing w:after="0" w:line="240" w:lineRule="auto"/>
        <w:rPr>
          <w:kern w:val="16"/>
          <w:rtl/>
        </w:rPr>
      </w:pPr>
      <w:r>
        <w:rPr>
          <w:noProof/>
          <w:w w:val="100"/>
          <w:kern w:val="16"/>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bookmarkStart w:id="1" w:name="_GoBack"/>
      <w:bookmarkEnd w:id="1"/>
    </w:p>
    <w:sectPr w:rsidR="00B60266" w:rsidRPr="00B60266" w:rsidSect="001E1AAC">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30T12:08:00Z" w:initials="Start">
    <w:p w:rsidR="0009484A" w:rsidRDefault="0009484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8D7424">
        <w:t>&lt;&lt;ODS JOB NO&gt;&gt;G</w:t>
      </w:r>
      <w:r>
        <w:t>1527447A&lt;&lt;ODS JOB NO&gt;&gt;</w:t>
      </w:r>
    </w:p>
    <w:p w:rsidR="0009484A" w:rsidRDefault="0009484A">
      <w:pPr>
        <w:pStyle w:val="CommentText"/>
      </w:pPr>
      <w:r>
        <w:t>&lt;&lt;ODS DOC SYMBOL1&gt;&gt;CCPR/C/IRQ/CO/5&lt;&lt;ODS DOC SYMBOL1&gt;&gt;</w:t>
      </w:r>
    </w:p>
    <w:p w:rsidR="0009484A" w:rsidRDefault="000948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4A" w:rsidRDefault="0009484A" w:rsidP="00693CF9">
      <w:pPr>
        <w:spacing w:line="240" w:lineRule="auto"/>
      </w:pPr>
      <w:r>
        <w:separator/>
      </w:r>
    </w:p>
  </w:endnote>
  <w:endnote w:type="continuationSeparator" w:id="0">
    <w:p w:rsidR="0009484A" w:rsidRDefault="0009484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484A" w:rsidTr="001E1AAC">
      <w:trPr>
        <w:jc w:val="center"/>
      </w:trPr>
      <w:tc>
        <w:tcPr>
          <w:tcW w:w="5126" w:type="dxa"/>
          <w:shd w:val="clear" w:color="auto" w:fill="auto"/>
        </w:tcPr>
        <w:p w:rsidR="0009484A" w:rsidRPr="001E1AAC" w:rsidRDefault="0009484A" w:rsidP="001E1AAC">
          <w:pPr>
            <w:pStyle w:val="Footer"/>
            <w:rPr>
              <w:w w:val="103"/>
            </w:rPr>
          </w:pPr>
          <w:r>
            <w:rPr>
              <w:w w:val="103"/>
            </w:rPr>
            <w:fldChar w:fldCharType="begin"/>
          </w:r>
          <w:r>
            <w:rPr>
              <w:w w:val="103"/>
            </w:rPr>
            <w:instrText xml:space="preserve"> PAGE  \* Arabic  \* MERGEFORMAT </w:instrText>
          </w:r>
          <w:r>
            <w:rPr>
              <w:w w:val="103"/>
            </w:rPr>
            <w:fldChar w:fldCharType="separate"/>
          </w:r>
          <w:r w:rsidR="00875B6E">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75B6E">
            <w:rPr>
              <w:noProof/>
              <w:w w:val="103"/>
            </w:rPr>
            <w:t>12</w:t>
          </w:r>
          <w:r>
            <w:rPr>
              <w:w w:val="103"/>
            </w:rPr>
            <w:fldChar w:fldCharType="end"/>
          </w:r>
        </w:p>
      </w:tc>
      <w:tc>
        <w:tcPr>
          <w:tcW w:w="5127" w:type="dxa"/>
          <w:shd w:val="clear" w:color="auto" w:fill="auto"/>
        </w:tcPr>
        <w:p w:rsidR="0009484A" w:rsidRPr="001E1AAC" w:rsidRDefault="0009484A" w:rsidP="001E1AA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75B6E">
            <w:rPr>
              <w:b w:val="0"/>
              <w:w w:val="103"/>
            </w:rPr>
            <w:t>GE.15-20613</w:t>
          </w:r>
          <w:r>
            <w:rPr>
              <w:b w:val="0"/>
              <w:w w:val="103"/>
            </w:rPr>
            <w:fldChar w:fldCharType="end"/>
          </w:r>
        </w:p>
      </w:tc>
    </w:tr>
  </w:tbl>
  <w:p w:rsidR="0009484A" w:rsidRPr="001E1AAC" w:rsidRDefault="0009484A" w:rsidP="001E1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484A" w:rsidTr="001E1AAC">
      <w:trPr>
        <w:jc w:val="center"/>
      </w:trPr>
      <w:tc>
        <w:tcPr>
          <w:tcW w:w="5126" w:type="dxa"/>
          <w:shd w:val="clear" w:color="auto" w:fill="auto"/>
        </w:tcPr>
        <w:p w:rsidR="0009484A" w:rsidRPr="001E1AAC" w:rsidRDefault="0009484A" w:rsidP="001E1AA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75B6E">
            <w:rPr>
              <w:b w:val="0"/>
              <w:w w:val="103"/>
            </w:rPr>
            <w:t>GE.15-20613</w:t>
          </w:r>
          <w:r>
            <w:rPr>
              <w:b w:val="0"/>
              <w:w w:val="103"/>
            </w:rPr>
            <w:fldChar w:fldCharType="end"/>
          </w:r>
        </w:p>
      </w:tc>
      <w:tc>
        <w:tcPr>
          <w:tcW w:w="5127" w:type="dxa"/>
          <w:shd w:val="clear" w:color="auto" w:fill="auto"/>
        </w:tcPr>
        <w:p w:rsidR="0009484A" w:rsidRPr="001E1AAC" w:rsidRDefault="0009484A" w:rsidP="001E1AAC">
          <w:pPr>
            <w:pStyle w:val="Footer"/>
            <w:jc w:val="left"/>
            <w:rPr>
              <w:w w:val="103"/>
            </w:rPr>
          </w:pPr>
          <w:r>
            <w:rPr>
              <w:w w:val="103"/>
            </w:rPr>
            <w:fldChar w:fldCharType="begin"/>
          </w:r>
          <w:r>
            <w:rPr>
              <w:w w:val="103"/>
            </w:rPr>
            <w:instrText xml:space="preserve"> PAGE  \* Arabic  \* MERGEFORMAT </w:instrText>
          </w:r>
          <w:r>
            <w:rPr>
              <w:w w:val="103"/>
            </w:rPr>
            <w:fldChar w:fldCharType="separate"/>
          </w:r>
          <w:r w:rsidR="00875B6E">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75B6E">
            <w:rPr>
              <w:noProof/>
              <w:w w:val="103"/>
            </w:rPr>
            <w:t>12</w:t>
          </w:r>
          <w:r>
            <w:rPr>
              <w:w w:val="103"/>
            </w:rPr>
            <w:fldChar w:fldCharType="end"/>
          </w:r>
        </w:p>
      </w:tc>
    </w:tr>
  </w:tbl>
  <w:p w:rsidR="0009484A" w:rsidRPr="001E1AAC" w:rsidRDefault="0009484A" w:rsidP="001E1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9484A" w:rsidTr="001E1AAC">
      <w:trPr>
        <w:jc w:val="right"/>
      </w:trPr>
      <w:tc>
        <w:tcPr>
          <w:tcW w:w="4046" w:type="dxa"/>
        </w:tcPr>
        <w:p w:rsidR="0009484A" w:rsidRDefault="0009484A" w:rsidP="001E1AAC">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D386A1A" wp14:editId="284B5A0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CPR/C/IRQ/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IRQ/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DC8F496" wp14:editId="515C13F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9484A" w:rsidRDefault="0009484A" w:rsidP="0009484A">
          <w:pPr>
            <w:pStyle w:val="ReleaseDate"/>
          </w:pPr>
          <w:r>
            <w:t xml:space="preserve">291215    301215    </w:t>
          </w:r>
          <w:r w:rsidR="00875B6E">
            <w:fldChar w:fldCharType="begin"/>
          </w:r>
          <w:r w:rsidR="00875B6E">
            <w:instrText xml:space="preserve"> DOCVARIABLE "jobn" \* MERGEFORMAT </w:instrText>
          </w:r>
          <w:r w:rsidR="00875B6E">
            <w:fldChar w:fldCharType="separate"/>
          </w:r>
          <w:r w:rsidR="00875B6E">
            <w:t>GE.15-20613 (A)</w:t>
          </w:r>
          <w:r w:rsidR="00875B6E">
            <w:fldChar w:fldCharType="end"/>
          </w:r>
        </w:p>
        <w:p w:rsidR="0009484A" w:rsidRPr="001E1AAC" w:rsidRDefault="0009484A" w:rsidP="001E1AA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75B6E">
            <w:rPr>
              <w:rFonts w:ascii="Barcode 3 of 9 by request" w:hAnsi="Barcode 3 of 9 by request"/>
              <w:sz w:val="24"/>
            </w:rPr>
            <w:t>*1520613*</w:t>
          </w:r>
          <w:r>
            <w:rPr>
              <w:rFonts w:ascii="Barcode 3 of 9 by request" w:hAnsi="Barcode 3 of 9 by request"/>
              <w:sz w:val="24"/>
            </w:rPr>
            <w:fldChar w:fldCharType="end"/>
          </w:r>
        </w:p>
      </w:tc>
    </w:tr>
  </w:tbl>
  <w:p w:rsidR="0009484A" w:rsidRPr="001E1AAC" w:rsidRDefault="0009484A" w:rsidP="001E1AA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4A" w:rsidRDefault="0009484A" w:rsidP="00693CF9">
      <w:pPr>
        <w:spacing w:line="240" w:lineRule="auto"/>
      </w:pPr>
      <w:r>
        <w:separator/>
      </w:r>
    </w:p>
  </w:footnote>
  <w:footnote w:type="continuationSeparator" w:id="0">
    <w:p w:rsidR="0009484A" w:rsidRDefault="0009484A"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9484A" w:rsidTr="001E1AAC">
      <w:trPr>
        <w:trHeight w:hRule="exact" w:val="864"/>
        <w:jc w:val="center"/>
      </w:trPr>
      <w:tc>
        <w:tcPr>
          <w:tcW w:w="4882" w:type="dxa"/>
          <w:shd w:val="clear" w:color="auto" w:fill="auto"/>
          <w:vAlign w:val="bottom"/>
        </w:tcPr>
        <w:p w:rsidR="0009484A" w:rsidRDefault="0009484A" w:rsidP="001E1AAC">
          <w:pPr>
            <w:pStyle w:val="Header"/>
            <w:bidi/>
          </w:pPr>
        </w:p>
      </w:tc>
      <w:tc>
        <w:tcPr>
          <w:tcW w:w="5127" w:type="dxa"/>
          <w:shd w:val="clear" w:color="auto" w:fill="auto"/>
          <w:vAlign w:val="bottom"/>
        </w:tcPr>
        <w:p w:rsidR="0009484A" w:rsidRPr="001E1AAC" w:rsidRDefault="0009484A" w:rsidP="001E1AA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75B6E">
            <w:rPr>
              <w:w w:val="103"/>
            </w:rPr>
            <w:t>CCPR/C/IRQ/CO/5</w:t>
          </w:r>
          <w:r>
            <w:rPr>
              <w:w w:val="103"/>
            </w:rPr>
            <w:fldChar w:fldCharType="end"/>
          </w:r>
        </w:p>
      </w:tc>
    </w:tr>
  </w:tbl>
  <w:p w:rsidR="0009484A" w:rsidRPr="001E1AAC" w:rsidRDefault="0009484A" w:rsidP="001E1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9484A" w:rsidTr="001E1AAC">
      <w:trPr>
        <w:trHeight w:hRule="exact" w:val="864"/>
        <w:jc w:val="center"/>
      </w:trPr>
      <w:tc>
        <w:tcPr>
          <w:tcW w:w="4882" w:type="dxa"/>
          <w:shd w:val="clear" w:color="auto" w:fill="auto"/>
          <w:vAlign w:val="bottom"/>
        </w:tcPr>
        <w:p w:rsidR="0009484A" w:rsidRPr="001E1AAC" w:rsidRDefault="0009484A" w:rsidP="001E1AA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75B6E">
            <w:rPr>
              <w:w w:val="103"/>
            </w:rPr>
            <w:t>CCPR/C/IRQ/CO/5</w:t>
          </w:r>
          <w:r>
            <w:rPr>
              <w:w w:val="103"/>
            </w:rPr>
            <w:fldChar w:fldCharType="end"/>
          </w:r>
        </w:p>
      </w:tc>
      <w:tc>
        <w:tcPr>
          <w:tcW w:w="5127" w:type="dxa"/>
          <w:shd w:val="clear" w:color="auto" w:fill="auto"/>
          <w:vAlign w:val="bottom"/>
        </w:tcPr>
        <w:p w:rsidR="0009484A" w:rsidRDefault="0009484A" w:rsidP="001E1AAC">
          <w:pPr>
            <w:pStyle w:val="Header"/>
          </w:pPr>
        </w:p>
      </w:tc>
    </w:tr>
  </w:tbl>
  <w:p w:rsidR="0009484A" w:rsidRPr="001E1AAC" w:rsidRDefault="0009484A" w:rsidP="001E1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9484A" w:rsidTr="001E1AAC">
      <w:trPr>
        <w:gridAfter w:val="1"/>
        <w:wAfter w:w="25" w:type="dxa"/>
        <w:trHeight w:hRule="exact" w:val="864"/>
      </w:trPr>
      <w:tc>
        <w:tcPr>
          <w:tcW w:w="1282" w:type="dxa"/>
          <w:tcBorders>
            <w:bottom w:val="single" w:sz="4" w:space="0" w:color="auto"/>
          </w:tcBorders>
          <w:shd w:val="clear" w:color="auto" w:fill="auto"/>
          <w:vAlign w:val="bottom"/>
        </w:tcPr>
        <w:p w:rsidR="0009484A" w:rsidRDefault="0009484A" w:rsidP="001E1AAC">
          <w:pPr>
            <w:pStyle w:val="Header"/>
            <w:spacing w:after="120"/>
          </w:pPr>
        </w:p>
      </w:tc>
      <w:tc>
        <w:tcPr>
          <w:tcW w:w="1786" w:type="dxa"/>
          <w:tcBorders>
            <w:bottom w:val="single" w:sz="4" w:space="0" w:color="auto"/>
          </w:tcBorders>
          <w:shd w:val="clear" w:color="auto" w:fill="auto"/>
          <w:vAlign w:val="bottom"/>
        </w:tcPr>
        <w:p w:rsidR="0009484A" w:rsidRPr="001E1AAC" w:rsidRDefault="0009484A" w:rsidP="001E1AA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9484A" w:rsidRDefault="0009484A" w:rsidP="001E1AAC">
          <w:pPr>
            <w:pStyle w:val="Header"/>
            <w:spacing w:after="120"/>
          </w:pPr>
        </w:p>
      </w:tc>
      <w:tc>
        <w:tcPr>
          <w:tcW w:w="6696" w:type="dxa"/>
          <w:gridSpan w:val="3"/>
          <w:tcBorders>
            <w:bottom w:val="single" w:sz="4" w:space="0" w:color="auto"/>
          </w:tcBorders>
          <w:shd w:val="clear" w:color="auto" w:fill="auto"/>
          <w:vAlign w:val="bottom"/>
        </w:tcPr>
        <w:p w:rsidR="0009484A" w:rsidRPr="001E1AAC" w:rsidRDefault="0009484A" w:rsidP="001E1AAC">
          <w:pPr>
            <w:spacing w:line="380" w:lineRule="exact"/>
            <w:jc w:val="right"/>
          </w:pPr>
          <w:r>
            <w:rPr>
              <w:sz w:val="40"/>
            </w:rPr>
            <w:t>CCPR</w:t>
          </w:r>
          <w:r>
            <w:t>/C/IRQ/CO/5</w:t>
          </w:r>
        </w:p>
      </w:tc>
    </w:tr>
    <w:tr w:rsidR="0009484A" w:rsidRPr="001E1AAC" w:rsidTr="001E1AAC">
      <w:trPr>
        <w:trHeight w:hRule="exact" w:val="2880"/>
      </w:trPr>
      <w:tc>
        <w:tcPr>
          <w:tcW w:w="1282" w:type="dxa"/>
          <w:tcBorders>
            <w:top w:val="single" w:sz="4" w:space="0" w:color="auto"/>
            <w:bottom w:val="single" w:sz="12" w:space="0" w:color="auto"/>
          </w:tcBorders>
          <w:shd w:val="clear" w:color="auto" w:fill="auto"/>
        </w:tcPr>
        <w:p w:rsidR="0009484A" w:rsidRDefault="0009484A" w:rsidP="001E1AAC">
          <w:pPr>
            <w:pStyle w:val="Header"/>
            <w:spacing w:before="120"/>
            <w:jc w:val="center"/>
          </w:pPr>
          <w:r>
            <w:t xml:space="preserve"> </w:t>
          </w:r>
          <w:r>
            <w:rPr>
              <w:noProof/>
            </w:rPr>
            <w:drawing>
              <wp:inline distT="0" distB="0" distL="0" distR="0" wp14:anchorId="60A4096A" wp14:editId="100A10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9484A" w:rsidRPr="001E1AAC" w:rsidRDefault="0009484A" w:rsidP="001E1AAC">
          <w:pPr>
            <w:pStyle w:val="Header"/>
            <w:spacing w:before="120"/>
            <w:jc w:val="center"/>
          </w:pPr>
        </w:p>
      </w:tc>
      <w:tc>
        <w:tcPr>
          <w:tcW w:w="5227" w:type="dxa"/>
          <w:gridSpan w:val="3"/>
          <w:tcBorders>
            <w:top w:val="single" w:sz="4" w:space="0" w:color="auto"/>
            <w:bottom w:val="single" w:sz="12" w:space="0" w:color="auto"/>
          </w:tcBorders>
          <w:shd w:val="clear" w:color="auto" w:fill="auto"/>
        </w:tcPr>
        <w:p w:rsidR="0009484A" w:rsidRPr="001E1AAC" w:rsidRDefault="0009484A" w:rsidP="001E1AAC">
          <w:pPr>
            <w:pStyle w:val="XLarge"/>
            <w:spacing w:before="109" w:line="590" w:lineRule="exact"/>
            <w:ind w:left="14" w:right="14"/>
            <w:jc w:val="left"/>
          </w:pPr>
          <w:r>
            <w:rPr>
              <w:rtl/>
            </w:rPr>
            <w:t>العهد الدولي الخاص بالحقوق</w:t>
          </w:r>
          <w:r>
            <w:rPr>
              <w:rtl/>
            </w:rPr>
            <w:br/>
            <w:t>المدنية والسياسية</w:t>
          </w:r>
        </w:p>
      </w:tc>
      <w:tc>
        <w:tcPr>
          <w:tcW w:w="245" w:type="dxa"/>
          <w:tcBorders>
            <w:top w:val="single" w:sz="4" w:space="0" w:color="auto"/>
            <w:bottom w:val="single" w:sz="12" w:space="0" w:color="auto"/>
          </w:tcBorders>
          <w:shd w:val="clear" w:color="auto" w:fill="auto"/>
        </w:tcPr>
        <w:p w:rsidR="0009484A" w:rsidRPr="001E1AAC" w:rsidRDefault="0009484A" w:rsidP="001E1AAC">
          <w:pPr>
            <w:pStyle w:val="Header"/>
            <w:spacing w:before="109"/>
          </w:pPr>
        </w:p>
      </w:tc>
      <w:tc>
        <w:tcPr>
          <w:tcW w:w="3280" w:type="dxa"/>
          <w:gridSpan w:val="2"/>
          <w:tcBorders>
            <w:top w:val="single" w:sz="4" w:space="0" w:color="auto"/>
            <w:bottom w:val="single" w:sz="12" w:space="0" w:color="auto"/>
          </w:tcBorders>
          <w:shd w:val="clear" w:color="auto" w:fill="auto"/>
        </w:tcPr>
        <w:p w:rsidR="0009484A" w:rsidRDefault="0009484A" w:rsidP="001E1AAC">
          <w:pPr>
            <w:pStyle w:val="Distribution"/>
            <w:bidi w:val="0"/>
            <w:spacing w:before="240"/>
          </w:pPr>
          <w:r>
            <w:t>Distr.: General</w:t>
          </w:r>
        </w:p>
        <w:p w:rsidR="0009484A" w:rsidRDefault="0009484A" w:rsidP="001E1AAC">
          <w:pPr>
            <w:pStyle w:val="Publication"/>
            <w:bidi w:val="0"/>
          </w:pPr>
          <w:r>
            <w:t>3 December 2015</w:t>
          </w:r>
        </w:p>
        <w:p w:rsidR="0009484A" w:rsidRDefault="0009484A" w:rsidP="001E1AAC">
          <w:pPr>
            <w:bidi w:val="0"/>
            <w:spacing w:line="240" w:lineRule="exact"/>
            <w:jc w:val="left"/>
          </w:pPr>
          <w:r>
            <w:t>Arabic</w:t>
          </w:r>
        </w:p>
        <w:p w:rsidR="0009484A" w:rsidRDefault="0009484A" w:rsidP="001E1AAC">
          <w:pPr>
            <w:pStyle w:val="Original"/>
            <w:bidi w:val="0"/>
          </w:pPr>
          <w:r>
            <w:t>Original: English</w:t>
          </w:r>
        </w:p>
        <w:p w:rsidR="0009484A" w:rsidRPr="001E1AAC" w:rsidRDefault="0009484A" w:rsidP="001E1AAC">
          <w:pPr>
            <w:bidi w:val="0"/>
            <w:spacing w:line="240" w:lineRule="exact"/>
            <w:jc w:val="left"/>
          </w:pPr>
        </w:p>
      </w:tc>
    </w:tr>
  </w:tbl>
  <w:p w:rsidR="0009484A" w:rsidRPr="001E1AAC" w:rsidRDefault="0009484A" w:rsidP="001E1AA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0"/>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613*"/>
    <w:docVar w:name="CreationDt" w:val="12/29/2015 5:40: PM"/>
    <w:docVar w:name="DocCategory" w:val="Doc"/>
    <w:docVar w:name="DocType" w:val="Final"/>
    <w:docVar w:name="DutyStation" w:val="Geneva"/>
    <w:docVar w:name="FooterJN" w:val="GE.15-20613"/>
    <w:docVar w:name="jobn" w:val="GE.15-20613 (A)"/>
    <w:docVar w:name="jobnDT" w:val="GE.15-20613 (A)   291215"/>
    <w:docVar w:name="jobnDTDT" w:val="GE.15-20613 (A)   291215   291215"/>
    <w:docVar w:name="JobNo" w:val="GE.1520613A"/>
    <w:docVar w:name="LocalDrive" w:val="0"/>
    <w:docVar w:name="OandT" w:val=" "/>
    <w:docVar w:name="PaperSize" w:val="A4"/>
    <w:docVar w:name="sss1" w:val="CCPR/C/IRQ/CO/5"/>
    <w:docVar w:name="sss2" w:val="-"/>
    <w:docVar w:name="Symbol1" w:val="CCPR/C/IRQ/CO/5"/>
    <w:docVar w:name="Symbol2" w:val="-"/>
  </w:docVars>
  <w:rsids>
    <w:rsidRoot w:val="00DD326F"/>
    <w:rsid w:val="000003A3"/>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484A"/>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1AAC"/>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1F0"/>
    <w:rsid w:val="007C7274"/>
    <w:rsid w:val="007D489C"/>
    <w:rsid w:val="007D60E0"/>
    <w:rsid w:val="007D6B8D"/>
    <w:rsid w:val="007E32B9"/>
    <w:rsid w:val="00811AB7"/>
    <w:rsid w:val="0081284F"/>
    <w:rsid w:val="00814843"/>
    <w:rsid w:val="008170DE"/>
    <w:rsid w:val="00820B87"/>
    <w:rsid w:val="00830E32"/>
    <w:rsid w:val="00845A14"/>
    <w:rsid w:val="0085331D"/>
    <w:rsid w:val="00853F0F"/>
    <w:rsid w:val="008569BB"/>
    <w:rsid w:val="00860449"/>
    <w:rsid w:val="00861BB3"/>
    <w:rsid w:val="008624AF"/>
    <w:rsid w:val="00873A11"/>
    <w:rsid w:val="00873AF9"/>
    <w:rsid w:val="00875B6E"/>
    <w:rsid w:val="00881022"/>
    <w:rsid w:val="0088317F"/>
    <w:rsid w:val="00887330"/>
    <w:rsid w:val="008913BC"/>
    <w:rsid w:val="008A3FCA"/>
    <w:rsid w:val="008D1C04"/>
    <w:rsid w:val="008D742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43A09"/>
    <w:rsid w:val="00B5784C"/>
    <w:rsid w:val="00B60266"/>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D326F"/>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09484A"/>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iPriority w:val="9"/>
    <w:unhideWhenUsed/>
    <w:rsid w:val="0009484A"/>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iPriority w:val="9"/>
    <w:unhideWhenUsed/>
    <w:rsid w:val="0009484A"/>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iPriority w:val="9"/>
    <w:unhideWhenUsed/>
    <w:rsid w:val="0009484A"/>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iPriority w:val="9"/>
    <w:unhideWhenUsed/>
    <w:rsid w:val="0009484A"/>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iPriority w:val="9"/>
    <w:unhideWhenUsed/>
    <w:rsid w:val="0009484A"/>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basedOn w:val="DefaultParagraphFont"/>
    <w:link w:val="Heading1"/>
    <w:rsid w:val="0009484A"/>
    <w:rPr>
      <w:w w:val="103"/>
      <w:kern w:val="14"/>
      <w:sz w:val="24"/>
      <w:szCs w:val="24"/>
    </w:rPr>
  </w:style>
  <w:style w:type="character" w:customStyle="1" w:styleId="Heading2Char">
    <w:name w:val="Heading 2 Char"/>
    <w:basedOn w:val="DefaultParagraphFont"/>
    <w:link w:val="Heading2"/>
    <w:uiPriority w:val="9"/>
    <w:rsid w:val="0009484A"/>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09484A"/>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uiPriority w:val="9"/>
    <w:rsid w:val="0009484A"/>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uiPriority w:val="9"/>
    <w:rsid w:val="0009484A"/>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uiPriority w:val="9"/>
    <w:rsid w:val="0009484A"/>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uiPriority w:val="9"/>
    <w:rsid w:val="000948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9484A"/>
    <w:rPr>
      <w:rFonts w:asciiTheme="majorHAnsi" w:eastAsiaTheme="majorEastAsia" w:hAnsiTheme="majorHAnsi" w:cstheme="majorBidi"/>
      <w:i/>
      <w:iCs/>
      <w:color w:val="404040" w:themeColor="text1" w:themeTint="BF"/>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semiHidden/>
    <w:rsid w:val="0009484A"/>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basedOn w:val="DefaultParagraphFont"/>
    <w:link w:val="EndnoteText"/>
    <w:rsid w:val="0009484A"/>
    <w:rPr>
      <w:kern w:val="14"/>
      <w:sz w:val="17"/>
      <w:szCs w:val="26"/>
    </w:r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basedOn w:val="DefaultParagraphFont"/>
    <w:link w:val="BalloonText"/>
    <w:uiPriority w:val="99"/>
    <w:semiHidden/>
    <w:rsid w:val="0009484A"/>
    <w:rPr>
      <w:rFonts w:ascii="Tahoma" w:hAnsi="Tahoma" w:cs="Tahoma"/>
      <w:w w:val="103"/>
      <w:kern w:val="14"/>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E1AAC"/>
    <w:pPr>
      <w:spacing w:line="240" w:lineRule="auto"/>
    </w:pPr>
    <w:rPr>
      <w:szCs w:val="20"/>
    </w:rPr>
  </w:style>
  <w:style w:type="character" w:customStyle="1" w:styleId="CommentTextChar">
    <w:name w:val="Comment Text Char"/>
    <w:basedOn w:val="DefaultParagraphFont"/>
    <w:link w:val="CommentText"/>
    <w:rsid w:val="001E1AAC"/>
    <w:rPr>
      <w:w w:val="103"/>
      <w:kern w:val="14"/>
    </w:rPr>
  </w:style>
  <w:style w:type="paragraph" w:styleId="CommentSubject">
    <w:name w:val="annotation subject"/>
    <w:basedOn w:val="CommentText"/>
    <w:next w:val="CommentText"/>
    <w:link w:val="CommentSubjectChar"/>
    <w:rsid w:val="001E1AAC"/>
    <w:rPr>
      <w:b/>
      <w:bCs/>
    </w:rPr>
  </w:style>
  <w:style w:type="character" w:customStyle="1" w:styleId="CommentSubjectChar">
    <w:name w:val="Comment Subject Char"/>
    <w:basedOn w:val="CommentTextChar"/>
    <w:link w:val="CommentSubject"/>
    <w:rsid w:val="001E1AAC"/>
    <w:rPr>
      <w:b/>
      <w:bCs/>
      <w:w w:val="103"/>
      <w:kern w:val="14"/>
    </w:rPr>
  </w:style>
  <w:style w:type="paragraph" w:customStyle="1" w:styleId="HMGA">
    <w:name w:val="_ H __M_GA"/>
    <w:basedOn w:val="Normal"/>
    <w:next w:val="Normal"/>
    <w:qFormat/>
    <w:rsid w:val="0009484A"/>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09484A"/>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09484A"/>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09484A"/>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09484A"/>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09484A"/>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09484A"/>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09484A"/>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09484A"/>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09484A"/>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09484A"/>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09484A"/>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09484A"/>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09484A"/>
    <w:pPr>
      <w:numPr>
        <w:numId w:val="8"/>
      </w:numPr>
      <w:suppressAutoHyphens/>
      <w:bidi w:val="0"/>
    </w:pPr>
  </w:style>
  <w:style w:type="paragraph" w:customStyle="1" w:styleId="Roman1GA">
    <w:name w:val="_Roman 1_GA"/>
    <w:basedOn w:val="Bullet1GA"/>
    <w:qFormat/>
    <w:rsid w:val="0009484A"/>
    <w:pPr>
      <w:numPr>
        <w:numId w:val="9"/>
      </w:numPr>
    </w:pPr>
  </w:style>
  <w:style w:type="paragraph" w:customStyle="1" w:styleId="Roman2GA">
    <w:name w:val="_Roman 2_GA"/>
    <w:basedOn w:val="Bullet2GA"/>
    <w:next w:val="Normal"/>
    <w:qFormat/>
    <w:rsid w:val="0009484A"/>
    <w:pPr>
      <w:numPr>
        <w:numId w:val="10"/>
      </w:numPr>
    </w:pPr>
  </w:style>
  <w:style w:type="character" w:customStyle="1" w:styleId="EndtnoteReference">
    <w:name w:val="Endtnote Reference"/>
    <w:aliases w:val="1_GA"/>
    <w:basedOn w:val="DefaultParagraphFont"/>
    <w:qFormat/>
    <w:rsid w:val="0009484A"/>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09484A"/>
    <w:pPr>
      <w:spacing w:after="60" w:line="300" w:lineRule="exact"/>
      <w:ind w:left="1247" w:right="1247" w:hanging="567"/>
    </w:pPr>
    <w:rPr>
      <w:rFonts w:eastAsia="Times New Roman"/>
      <w:w w:val="100"/>
      <w:kern w:val="0"/>
      <w:sz w:val="18"/>
      <w:szCs w:val="26"/>
    </w:rPr>
  </w:style>
  <w:style w:type="character" w:styleId="PageNumber">
    <w:name w:val="page number"/>
    <w:aliases w:val="7_GA"/>
    <w:basedOn w:val="DefaultParagraphFont"/>
    <w:qFormat/>
    <w:rsid w:val="0009484A"/>
    <w:rPr>
      <w:rFonts w:ascii="Times New Roman" w:hAnsi="Times New Roman"/>
      <w:b/>
      <w:sz w:val="18"/>
    </w:rPr>
  </w:style>
  <w:style w:type="paragraph" w:customStyle="1" w:styleId="XXLargeGA">
    <w:name w:val="XXLarge_GA"/>
    <w:basedOn w:val="XLargeGA"/>
    <w:next w:val="Normal"/>
    <w:qFormat/>
    <w:rsid w:val="0009484A"/>
    <w:pPr>
      <w:spacing w:line="820" w:lineRule="exact"/>
    </w:pPr>
    <w:rPr>
      <w:spacing w:val="-8"/>
      <w:w w:val="96"/>
      <w:sz w:val="57"/>
      <w:szCs w:val="86"/>
    </w:rPr>
  </w:style>
  <w:style w:type="character" w:styleId="BookTitle">
    <w:name w:val="Book Title"/>
    <w:basedOn w:val="DefaultParagraphFont"/>
    <w:uiPriority w:val="33"/>
    <w:rsid w:val="0009484A"/>
    <w:rPr>
      <w:b/>
      <w:bCs/>
      <w:smallCaps/>
      <w:spacing w:val="5"/>
    </w:rPr>
  </w:style>
  <w:style w:type="paragraph" w:styleId="Title">
    <w:name w:val="Title"/>
    <w:basedOn w:val="Normal"/>
    <w:next w:val="Normal"/>
    <w:link w:val="TitleChar"/>
    <w:uiPriority w:val="10"/>
    <w:rsid w:val="00094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0948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9484A"/>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09484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9484A"/>
    <w:rPr>
      <w:i/>
      <w:iCs/>
      <w:color w:val="808080" w:themeColor="text1" w:themeTint="7F"/>
    </w:rPr>
  </w:style>
  <w:style w:type="character" w:styleId="Emphasis">
    <w:name w:val="Emphasis"/>
    <w:basedOn w:val="DefaultParagraphFont"/>
    <w:uiPriority w:val="20"/>
    <w:rsid w:val="0009484A"/>
    <w:rPr>
      <w:i/>
      <w:iCs/>
    </w:rPr>
  </w:style>
  <w:style w:type="character" w:styleId="IntenseEmphasis">
    <w:name w:val="Intense Emphasis"/>
    <w:basedOn w:val="DefaultParagraphFont"/>
    <w:uiPriority w:val="21"/>
    <w:rsid w:val="0009484A"/>
    <w:rPr>
      <w:b/>
      <w:bCs/>
      <w:i/>
      <w:iCs/>
      <w:color w:val="4F81BD" w:themeColor="accent1"/>
    </w:rPr>
  </w:style>
  <w:style w:type="character" w:styleId="Strong">
    <w:name w:val="Strong"/>
    <w:basedOn w:val="DefaultParagraphFont"/>
    <w:uiPriority w:val="22"/>
    <w:rsid w:val="0009484A"/>
    <w:rPr>
      <w:b/>
      <w:bCs/>
    </w:rPr>
  </w:style>
  <w:style w:type="paragraph" w:styleId="Quote">
    <w:name w:val="Quote"/>
    <w:basedOn w:val="Normal"/>
    <w:next w:val="Normal"/>
    <w:link w:val="QuoteChar"/>
    <w:uiPriority w:val="29"/>
    <w:rsid w:val="0009484A"/>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09484A"/>
    <w:rPr>
      <w:rFonts w:eastAsia="Times New Roman"/>
      <w:i/>
      <w:iCs/>
      <w:color w:val="000000" w:themeColor="text1"/>
      <w:szCs w:val="30"/>
    </w:rPr>
  </w:style>
  <w:style w:type="paragraph" w:styleId="IntenseQuote">
    <w:name w:val="Intense Quote"/>
    <w:basedOn w:val="Normal"/>
    <w:next w:val="Normal"/>
    <w:link w:val="IntenseQuoteChar"/>
    <w:uiPriority w:val="30"/>
    <w:rsid w:val="0009484A"/>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09484A"/>
    <w:rPr>
      <w:rFonts w:eastAsia="Times New Roman"/>
      <w:b/>
      <w:bCs/>
      <w:i/>
      <w:iCs/>
      <w:color w:val="4F81BD" w:themeColor="accent1"/>
      <w:szCs w:val="30"/>
    </w:rPr>
  </w:style>
  <w:style w:type="character" w:styleId="SubtleReference">
    <w:name w:val="Subtle Reference"/>
    <w:basedOn w:val="DefaultParagraphFont"/>
    <w:uiPriority w:val="31"/>
    <w:rsid w:val="0009484A"/>
    <w:rPr>
      <w:smallCaps/>
      <w:color w:val="C0504D" w:themeColor="accent2"/>
      <w:u w:val="single"/>
    </w:rPr>
  </w:style>
  <w:style w:type="character" w:styleId="IntenseReference">
    <w:name w:val="Intense Reference"/>
    <w:basedOn w:val="DefaultParagraphFont"/>
    <w:uiPriority w:val="32"/>
    <w:rsid w:val="0009484A"/>
    <w:rPr>
      <w:b/>
      <w:bCs/>
      <w:smallCaps/>
      <w:color w:val="C0504D" w:themeColor="accent2"/>
      <w:spacing w:val="5"/>
      <w:u w:val="single"/>
    </w:rPr>
  </w:style>
  <w:style w:type="paragraph" w:styleId="ListParagraph">
    <w:name w:val="List Paragraph"/>
    <w:basedOn w:val="Normal"/>
    <w:uiPriority w:val="34"/>
    <w:rsid w:val="0009484A"/>
    <w:pPr>
      <w:spacing w:line="240" w:lineRule="atLeast"/>
      <w:ind w:left="720"/>
      <w:contextualSpacing/>
    </w:pPr>
    <w:rPr>
      <w:rFonts w:eastAsia="Times New Roman"/>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09484A"/>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iPriority w:val="9"/>
    <w:unhideWhenUsed/>
    <w:rsid w:val="0009484A"/>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iPriority w:val="9"/>
    <w:unhideWhenUsed/>
    <w:rsid w:val="0009484A"/>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iPriority w:val="9"/>
    <w:unhideWhenUsed/>
    <w:rsid w:val="0009484A"/>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iPriority w:val="9"/>
    <w:unhideWhenUsed/>
    <w:rsid w:val="0009484A"/>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iPriority w:val="9"/>
    <w:unhideWhenUsed/>
    <w:rsid w:val="0009484A"/>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basedOn w:val="DefaultParagraphFont"/>
    <w:link w:val="Heading1"/>
    <w:rsid w:val="0009484A"/>
    <w:rPr>
      <w:w w:val="103"/>
      <w:kern w:val="14"/>
      <w:sz w:val="24"/>
      <w:szCs w:val="24"/>
    </w:rPr>
  </w:style>
  <w:style w:type="character" w:customStyle="1" w:styleId="Heading2Char">
    <w:name w:val="Heading 2 Char"/>
    <w:basedOn w:val="DefaultParagraphFont"/>
    <w:link w:val="Heading2"/>
    <w:uiPriority w:val="9"/>
    <w:rsid w:val="0009484A"/>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09484A"/>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uiPriority w:val="9"/>
    <w:rsid w:val="0009484A"/>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uiPriority w:val="9"/>
    <w:rsid w:val="0009484A"/>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uiPriority w:val="9"/>
    <w:rsid w:val="0009484A"/>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uiPriority w:val="9"/>
    <w:rsid w:val="000948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9484A"/>
    <w:rPr>
      <w:rFonts w:asciiTheme="majorHAnsi" w:eastAsiaTheme="majorEastAsia" w:hAnsiTheme="majorHAnsi" w:cstheme="majorBidi"/>
      <w:i/>
      <w:iCs/>
      <w:color w:val="404040" w:themeColor="text1" w:themeTint="BF"/>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semiHidden/>
    <w:rsid w:val="0009484A"/>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basedOn w:val="DefaultParagraphFont"/>
    <w:link w:val="EndnoteText"/>
    <w:rsid w:val="0009484A"/>
    <w:rPr>
      <w:kern w:val="14"/>
      <w:sz w:val="17"/>
      <w:szCs w:val="26"/>
    </w:r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basedOn w:val="DefaultParagraphFont"/>
    <w:link w:val="BalloonText"/>
    <w:uiPriority w:val="99"/>
    <w:semiHidden/>
    <w:rsid w:val="0009484A"/>
    <w:rPr>
      <w:rFonts w:ascii="Tahoma" w:hAnsi="Tahoma" w:cs="Tahoma"/>
      <w:w w:val="103"/>
      <w:kern w:val="14"/>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E1AAC"/>
    <w:pPr>
      <w:spacing w:line="240" w:lineRule="auto"/>
    </w:pPr>
    <w:rPr>
      <w:szCs w:val="20"/>
    </w:rPr>
  </w:style>
  <w:style w:type="character" w:customStyle="1" w:styleId="CommentTextChar">
    <w:name w:val="Comment Text Char"/>
    <w:basedOn w:val="DefaultParagraphFont"/>
    <w:link w:val="CommentText"/>
    <w:rsid w:val="001E1AAC"/>
    <w:rPr>
      <w:w w:val="103"/>
      <w:kern w:val="14"/>
    </w:rPr>
  </w:style>
  <w:style w:type="paragraph" w:styleId="CommentSubject">
    <w:name w:val="annotation subject"/>
    <w:basedOn w:val="CommentText"/>
    <w:next w:val="CommentText"/>
    <w:link w:val="CommentSubjectChar"/>
    <w:rsid w:val="001E1AAC"/>
    <w:rPr>
      <w:b/>
      <w:bCs/>
    </w:rPr>
  </w:style>
  <w:style w:type="character" w:customStyle="1" w:styleId="CommentSubjectChar">
    <w:name w:val="Comment Subject Char"/>
    <w:basedOn w:val="CommentTextChar"/>
    <w:link w:val="CommentSubject"/>
    <w:rsid w:val="001E1AAC"/>
    <w:rPr>
      <w:b/>
      <w:bCs/>
      <w:w w:val="103"/>
      <w:kern w:val="14"/>
    </w:rPr>
  </w:style>
  <w:style w:type="paragraph" w:customStyle="1" w:styleId="HMGA">
    <w:name w:val="_ H __M_GA"/>
    <w:basedOn w:val="Normal"/>
    <w:next w:val="Normal"/>
    <w:qFormat/>
    <w:rsid w:val="0009484A"/>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09484A"/>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09484A"/>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09484A"/>
    <w:pPr>
      <w:keepNext/>
      <w:keepLines/>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09484A"/>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09484A"/>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09484A"/>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09484A"/>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09484A"/>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09484A"/>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09484A"/>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09484A"/>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09484A"/>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09484A"/>
    <w:pPr>
      <w:numPr>
        <w:numId w:val="8"/>
      </w:numPr>
      <w:suppressAutoHyphens/>
      <w:bidi w:val="0"/>
    </w:pPr>
  </w:style>
  <w:style w:type="paragraph" w:customStyle="1" w:styleId="Roman1GA">
    <w:name w:val="_Roman 1_GA"/>
    <w:basedOn w:val="Bullet1GA"/>
    <w:qFormat/>
    <w:rsid w:val="0009484A"/>
    <w:pPr>
      <w:numPr>
        <w:numId w:val="9"/>
      </w:numPr>
    </w:pPr>
  </w:style>
  <w:style w:type="paragraph" w:customStyle="1" w:styleId="Roman2GA">
    <w:name w:val="_Roman 2_GA"/>
    <w:basedOn w:val="Bullet2GA"/>
    <w:next w:val="Normal"/>
    <w:qFormat/>
    <w:rsid w:val="0009484A"/>
    <w:pPr>
      <w:numPr>
        <w:numId w:val="10"/>
      </w:numPr>
    </w:pPr>
  </w:style>
  <w:style w:type="character" w:customStyle="1" w:styleId="EndtnoteReference">
    <w:name w:val="Endtnote Reference"/>
    <w:aliases w:val="1_GA"/>
    <w:basedOn w:val="DefaultParagraphFont"/>
    <w:qFormat/>
    <w:rsid w:val="0009484A"/>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09484A"/>
    <w:pPr>
      <w:spacing w:after="60" w:line="300" w:lineRule="exact"/>
      <w:ind w:left="1247" w:right="1247" w:hanging="567"/>
    </w:pPr>
    <w:rPr>
      <w:rFonts w:eastAsia="Times New Roman"/>
      <w:w w:val="100"/>
      <w:kern w:val="0"/>
      <w:sz w:val="18"/>
      <w:szCs w:val="26"/>
    </w:rPr>
  </w:style>
  <w:style w:type="character" w:styleId="PageNumber">
    <w:name w:val="page number"/>
    <w:aliases w:val="7_GA"/>
    <w:basedOn w:val="DefaultParagraphFont"/>
    <w:qFormat/>
    <w:rsid w:val="0009484A"/>
    <w:rPr>
      <w:rFonts w:ascii="Times New Roman" w:hAnsi="Times New Roman"/>
      <w:b/>
      <w:sz w:val="18"/>
    </w:rPr>
  </w:style>
  <w:style w:type="paragraph" w:customStyle="1" w:styleId="XXLargeGA">
    <w:name w:val="XXLarge_GA"/>
    <w:basedOn w:val="XLargeGA"/>
    <w:next w:val="Normal"/>
    <w:qFormat/>
    <w:rsid w:val="0009484A"/>
    <w:pPr>
      <w:spacing w:line="820" w:lineRule="exact"/>
    </w:pPr>
    <w:rPr>
      <w:spacing w:val="-8"/>
      <w:w w:val="96"/>
      <w:sz w:val="57"/>
      <w:szCs w:val="86"/>
    </w:rPr>
  </w:style>
  <w:style w:type="character" w:styleId="BookTitle">
    <w:name w:val="Book Title"/>
    <w:basedOn w:val="DefaultParagraphFont"/>
    <w:uiPriority w:val="33"/>
    <w:rsid w:val="0009484A"/>
    <w:rPr>
      <w:b/>
      <w:bCs/>
      <w:smallCaps/>
      <w:spacing w:val="5"/>
    </w:rPr>
  </w:style>
  <w:style w:type="paragraph" w:styleId="Title">
    <w:name w:val="Title"/>
    <w:basedOn w:val="Normal"/>
    <w:next w:val="Normal"/>
    <w:link w:val="TitleChar"/>
    <w:uiPriority w:val="10"/>
    <w:rsid w:val="00094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0948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9484A"/>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09484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9484A"/>
    <w:rPr>
      <w:i/>
      <w:iCs/>
      <w:color w:val="808080" w:themeColor="text1" w:themeTint="7F"/>
    </w:rPr>
  </w:style>
  <w:style w:type="character" w:styleId="Emphasis">
    <w:name w:val="Emphasis"/>
    <w:basedOn w:val="DefaultParagraphFont"/>
    <w:uiPriority w:val="20"/>
    <w:rsid w:val="0009484A"/>
    <w:rPr>
      <w:i/>
      <w:iCs/>
    </w:rPr>
  </w:style>
  <w:style w:type="character" w:styleId="IntenseEmphasis">
    <w:name w:val="Intense Emphasis"/>
    <w:basedOn w:val="DefaultParagraphFont"/>
    <w:uiPriority w:val="21"/>
    <w:rsid w:val="0009484A"/>
    <w:rPr>
      <w:b/>
      <w:bCs/>
      <w:i/>
      <w:iCs/>
      <w:color w:val="4F81BD" w:themeColor="accent1"/>
    </w:rPr>
  </w:style>
  <w:style w:type="character" w:styleId="Strong">
    <w:name w:val="Strong"/>
    <w:basedOn w:val="DefaultParagraphFont"/>
    <w:uiPriority w:val="22"/>
    <w:rsid w:val="0009484A"/>
    <w:rPr>
      <w:b/>
      <w:bCs/>
    </w:rPr>
  </w:style>
  <w:style w:type="paragraph" w:styleId="Quote">
    <w:name w:val="Quote"/>
    <w:basedOn w:val="Normal"/>
    <w:next w:val="Normal"/>
    <w:link w:val="QuoteChar"/>
    <w:uiPriority w:val="29"/>
    <w:rsid w:val="0009484A"/>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09484A"/>
    <w:rPr>
      <w:rFonts w:eastAsia="Times New Roman"/>
      <w:i/>
      <w:iCs/>
      <w:color w:val="000000" w:themeColor="text1"/>
      <w:szCs w:val="30"/>
    </w:rPr>
  </w:style>
  <w:style w:type="paragraph" w:styleId="IntenseQuote">
    <w:name w:val="Intense Quote"/>
    <w:basedOn w:val="Normal"/>
    <w:next w:val="Normal"/>
    <w:link w:val="IntenseQuoteChar"/>
    <w:uiPriority w:val="30"/>
    <w:rsid w:val="0009484A"/>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09484A"/>
    <w:rPr>
      <w:rFonts w:eastAsia="Times New Roman"/>
      <w:b/>
      <w:bCs/>
      <w:i/>
      <w:iCs/>
      <w:color w:val="4F81BD" w:themeColor="accent1"/>
      <w:szCs w:val="30"/>
    </w:rPr>
  </w:style>
  <w:style w:type="character" w:styleId="SubtleReference">
    <w:name w:val="Subtle Reference"/>
    <w:basedOn w:val="DefaultParagraphFont"/>
    <w:uiPriority w:val="31"/>
    <w:rsid w:val="0009484A"/>
    <w:rPr>
      <w:smallCaps/>
      <w:color w:val="C0504D" w:themeColor="accent2"/>
      <w:u w:val="single"/>
    </w:rPr>
  </w:style>
  <w:style w:type="character" w:styleId="IntenseReference">
    <w:name w:val="Intense Reference"/>
    <w:basedOn w:val="DefaultParagraphFont"/>
    <w:uiPriority w:val="32"/>
    <w:rsid w:val="0009484A"/>
    <w:rPr>
      <w:b/>
      <w:bCs/>
      <w:smallCaps/>
      <w:color w:val="C0504D" w:themeColor="accent2"/>
      <w:spacing w:val="5"/>
      <w:u w:val="single"/>
    </w:rPr>
  </w:style>
  <w:style w:type="paragraph" w:styleId="ListParagraph">
    <w:name w:val="List Paragraph"/>
    <w:basedOn w:val="Normal"/>
    <w:uiPriority w:val="34"/>
    <w:rsid w:val="0009484A"/>
    <w:pPr>
      <w:spacing w:line="240" w:lineRule="atLeast"/>
      <w:ind w:left="720"/>
      <w:contextualSpacing/>
    </w:pPr>
    <w:rPr>
      <w:rFonts w:eastAsia="Times New Roman"/>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1F81-B8CE-449D-B30C-A75293D4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3721</Words>
  <Characters>19291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dc:creator>
  <cp:keywords/>
  <dc:description/>
  <cp:lastModifiedBy>Tpsara</cp:lastModifiedBy>
  <cp:revision>3</cp:revision>
  <cp:lastPrinted>2015-12-30T11:09:00Z</cp:lastPrinted>
  <dcterms:created xsi:type="dcterms:W3CDTF">2015-12-30T11:09:00Z</dcterms:created>
  <dcterms:modified xsi:type="dcterms:W3CDTF">2015-12-30T11:09:00Z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1520613</vt:lpwstr>
  </property>
  <property fmtid="{D5CDD505-2E9C-101B-9397-08002B2CF9AE}" pid="3" name="ODSRefJobNo">
    <vt:lpwstr>1527447A</vt:lpwstr>
  </property>
  <property fmtid="{D5CDD505-2E9C-101B-9397-08002B2CF9AE}" pid="4" name="Symbol1">
    <vt:lpwstr>CCPR/C/IRQ/CO/5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2015</vt:lpwstr>
  </property>
  <property fmtid="{D5CDD505-2E9C-101B-9397-08002B2CF9AE}" pid="9" name="Original">
    <vt:lpwstr>English</vt:lpwstr>
  </property>
  <property fmtid="{D5CDD505-2E9C-101B-9397-08002B2CF9AE}" pid="10" name="Release Date">
    <vt:lpwstr>291215</vt:lpwstr>
  </property>
  <property fmtid="{D5CDD505-2E9C-101B-9397-08002B2CF9AE}" pid="11" name="Comment">
    <vt:lpwstr>Mohmmed ABD AL SHAKOUR</vt:lpwstr>
  </property>
  <property fmtid="{D5CDD505-2E9C-101B-9397-08002B2CF9AE}" pid="12" name="DraftPages">
    <vt:lpwstr>12</vt:lpwstr>
  </property>
  <property fmtid="{D5CDD505-2E9C-101B-9397-08002B2CF9AE}" pid="13" name="Operator">
    <vt:lpwstr>Gamal MAHMOUD</vt:lpwstr>
  </property>
</Properties>
</file>