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A0636E">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A0636E" w:rsidRDefault="00B3317B" w:rsidP="00473FF8">
            <w:pPr>
              <w:spacing w:after="80" w:line="340" w:lineRule="exact"/>
              <w:rPr>
                <w:sz w:val="28"/>
                <w:szCs w:val="28"/>
              </w:rPr>
            </w:pPr>
            <w:r w:rsidRPr="00A0636E">
              <w:rPr>
                <w:sz w:val="28"/>
                <w:szCs w:val="28"/>
              </w:rPr>
              <w:t>United Nations</w:t>
            </w:r>
          </w:p>
        </w:tc>
        <w:tc>
          <w:tcPr>
            <w:tcW w:w="6144" w:type="dxa"/>
            <w:gridSpan w:val="2"/>
            <w:tcBorders>
              <w:top w:val="nil"/>
              <w:left w:val="nil"/>
              <w:bottom w:val="single" w:sz="4" w:space="0" w:color="auto"/>
              <w:right w:val="nil"/>
            </w:tcBorders>
            <w:vAlign w:val="bottom"/>
          </w:tcPr>
          <w:p w:rsidR="00446DE4" w:rsidRPr="00A0636E" w:rsidRDefault="00185C38" w:rsidP="00F43C98">
            <w:pPr>
              <w:jc w:val="right"/>
            </w:pPr>
            <w:r w:rsidRPr="00A0636E">
              <w:rPr>
                <w:sz w:val="40"/>
              </w:rPr>
              <w:t>CRC</w:t>
            </w:r>
            <w:r w:rsidRPr="00A0636E">
              <w:t>/C/</w:t>
            </w:r>
            <w:r w:rsidR="00F43C98">
              <w:t>JOR</w:t>
            </w:r>
            <w:r w:rsidRPr="00A0636E">
              <w:t>/Q/</w:t>
            </w:r>
            <w:r w:rsidR="00F43C98">
              <w:t>4</w:t>
            </w:r>
            <w:r w:rsidR="00FB1713" w:rsidRPr="00A0636E">
              <w:t>-</w:t>
            </w:r>
            <w:r w:rsidR="00F43C98">
              <w:t>5</w:t>
            </w:r>
          </w:p>
        </w:tc>
      </w:tr>
      <w:tr w:rsidR="003107FA" w:rsidRPr="00A0636E">
        <w:trPr>
          <w:trHeight w:val="2835"/>
        </w:trPr>
        <w:tc>
          <w:tcPr>
            <w:tcW w:w="1259" w:type="dxa"/>
            <w:tcBorders>
              <w:top w:val="single" w:sz="4" w:space="0" w:color="auto"/>
              <w:left w:val="nil"/>
              <w:bottom w:val="single" w:sz="12" w:space="0" w:color="auto"/>
              <w:right w:val="nil"/>
            </w:tcBorders>
          </w:tcPr>
          <w:p w:rsidR="003107FA" w:rsidRPr="00A0636E" w:rsidRDefault="00942BE3" w:rsidP="00942BE3">
            <w:pPr>
              <w:spacing w:before="120"/>
              <w:jc w:val="center"/>
            </w:pPr>
            <w:r w:rsidRPr="00A063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A0636E" w:rsidRDefault="001E3807" w:rsidP="005C50EF">
            <w:pPr>
              <w:spacing w:before="120" w:line="420" w:lineRule="exact"/>
              <w:rPr>
                <w:b/>
                <w:sz w:val="40"/>
                <w:szCs w:val="40"/>
              </w:rPr>
            </w:pPr>
            <w:r w:rsidRPr="00A0636E">
              <w:rPr>
                <w:b/>
                <w:sz w:val="40"/>
                <w:szCs w:val="40"/>
              </w:rPr>
              <w:t>Convention on the</w:t>
            </w:r>
            <w:r w:rsidRPr="00A0636E">
              <w:rPr>
                <w:b/>
                <w:sz w:val="40"/>
                <w:szCs w:val="40"/>
              </w:rPr>
              <w:br/>
              <w:t>Rights of the Child</w:t>
            </w:r>
          </w:p>
        </w:tc>
        <w:tc>
          <w:tcPr>
            <w:tcW w:w="2930" w:type="dxa"/>
            <w:tcBorders>
              <w:top w:val="single" w:sz="4" w:space="0" w:color="auto"/>
              <w:left w:val="nil"/>
              <w:bottom w:val="single" w:sz="12" w:space="0" w:color="auto"/>
              <w:right w:val="nil"/>
            </w:tcBorders>
          </w:tcPr>
          <w:p w:rsidR="00185C38" w:rsidRPr="00A0636E" w:rsidRDefault="00185C38" w:rsidP="00185C38">
            <w:pPr>
              <w:spacing w:before="240" w:line="240" w:lineRule="exact"/>
            </w:pPr>
            <w:r w:rsidRPr="00A0636E">
              <w:t>Distr.: General</w:t>
            </w:r>
          </w:p>
          <w:p w:rsidR="00185C38" w:rsidRPr="00A0636E" w:rsidRDefault="00B513A8" w:rsidP="00185C38">
            <w:pPr>
              <w:spacing w:line="240" w:lineRule="exact"/>
            </w:pPr>
            <w:r>
              <w:t>2</w:t>
            </w:r>
            <w:r w:rsidR="00646963">
              <w:t>5</w:t>
            </w:r>
            <w:r w:rsidR="001E3A9A">
              <w:t xml:space="preserve"> November</w:t>
            </w:r>
            <w:r w:rsidR="00EA2B2D" w:rsidRPr="00A0636E">
              <w:t xml:space="preserve"> 2013</w:t>
            </w:r>
          </w:p>
          <w:p w:rsidR="00185C38" w:rsidRPr="00A0636E" w:rsidRDefault="00185C38" w:rsidP="00185C38">
            <w:pPr>
              <w:spacing w:line="240" w:lineRule="exact"/>
            </w:pPr>
          </w:p>
          <w:p w:rsidR="003107FA" w:rsidRPr="00A0636E" w:rsidRDefault="00185C38" w:rsidP="00185C38">
            <w:pPr>
              <w:spacing w:line="240" w:lineRule="exact"/>
            </w:pPr>
            <w:r w:rsidRPr="00A0636E">
              <w:t>Original: English</w:t>
            </w:r>
          </w:p>
          <w:p w:rsidR="009B37C8" w:rsidRPr="00A0636E" w:rsidRDefault="009B37C8" w:rsidP="00185C38">
            <w:pPr>
              <w:spacing w:line="240" w:lineRule="exact"/>
            </w:pPr>
          </w:p>
          <w:p w:rsidR="009B37C8" w:rsidRPr="00A0636E" w:rsidRDefault="009B37C8" w:rsidP="00185C38">
            <w:pPr>
              <w:spacing w:line="240" w:lineRule="exact"/>
            </w:pPr>
          </w:p>
        </w:tc>
      </w:tr>
    </w:tbl>
    <w:p w:rsidR="002926F6" w:rsidRPr="00A0636E" w:rsidRDefault="002926F6" w:rsidP="002926F6">
      <w:pPr>
        <w:spacing w:before="120" w:line="240" w:lineRule="auto"/>
        <w:rPr>
          <w:b/>
          <w:sz w:val="24"/>
          <w:szCs w:val="24"/>
        </w:rPr>
      </w:pPr>
      <w:r w:rsidRPr="00A0636E">
        <w:rPr>
          <w:b/>
          <w:sz w:val="24"/>
          <w:szCs w:val="24"/>
        </w:rPr>
        <w:t>Committee on the Rights of the Child</w:t>
      </w:r>
    </w:p>
    <w:p w:rsidR="002926F6" w:rsidRPr="00A0636E" w:rsidRDefault="0038267C" w:rsidP="002926F6">
      <w:pPr>
        <w:spacing w:line="240" w:lineRule="auto"/>
        <w:rPr>
          <w:b/>
          <w:lang w:val="en-US"/>
        </w:rPr>
      </w:pPr>
      <w:r>
        <w:rPr>
          <w:b/>
          <w:lang w:val="en-US"/>
        </w:rPr>
        <w:t xml:space="preserve">Sixty-sixth </w:t>
      </w:r>
      <w:r w:rsidR="00C31EFF" w:rsidRPr="00A0636E">
        <w:rPr>
          <w:b/>
          <w:lang w:val="en-US"/>
        </w:rPr>
        <w:t>session</w:t>
      </w:r>
    </w:p>
    <w:p w:rsidR="00234C16" w:rsidRPr="00A0636E" w:rsidRDefault="00C31EFF" w:rsidP="00234C16">
      <w:pPr>
        <w:spacing w:line="240" w:lineRule="auto"/>
        <w:rPr>
          <w:lang w:val="en-US"/>
        </w:rPr>
      </w:pPr>
      <w:r w:rsidRPr="00A0636E">
        <w:rPr>
          <w:lang w:val="en-US"/>
        </w:rPr>
        <w:t>26 May</w:t>
      </w:r>
      <w:r w:rsidR="00B513A8">
        <w:rPr>
          <w:lang w:val="en-US"/>
        </w:rPr>
        <w:t>–13</w:t>
      </w:r>
      <w:r w:rsidR="00B513A8" w:rsidRPr="00A0636E">
        <w:rPr>
          <w:lang w:val="en-US"/>
        </w:rPr>
        <w:t xml:space="preserve"> </w:t>
      </w:r>
      <w:r w:rsidRPr="00A0636E">
        <w:rPr>
          <w:lang w:val="en-US"/>
        </w:rPr>
        <w:t>June</w:t>
      </w:r>
      <w:r w:rsidR="00234C16" w:rsidRPr="00A0636E">
        <w:rPr>
          <w:lang w:val="en-US"/>
        </w:rPr>
        <w:t xml:space="preserve"> 2014</w:t>
      </w:r>
    </w:p>
    <w:p w:rsidR="002926F6" w:rsidRPr="00A0636E" w:rsidRDefault="002926F6" w:rsidP="002926F6">
      <w:pPr>
        <w:spacing w:line="240" w:lineRule="auto"/>
        <w:rPr>
          <w:lang w:val="en-US"/>
        </w:rPr>
      </w:pPr>
      <w:r w:rsidRPr="00A0636E">
        <w:rPr>
          <w:lang w:val="en-US"/>
        </w:rPr>
        <w:t>Item 4 of the provisional agenda</w:t>
      </w:r>
    </w:p>
    <w:p w:rsidR="002926F6" w:rsidRPr="00A0636E" w:rsidRDefault="002926F6" w:rsidP="002926F6">
      <w:pPr>
        <w:spacing w:line="240" w:lineRule="auto"/>
        <w:rPr>
          <w:b/>
          <w:lang w:val="en-US"/>
        </w:rPr>
      </w:pPr>
      <w:r w:rsidRPr="00A0636E">
        <w:rPr>
          <w:b/>
          <w:lang w:val="en-US"/>
        </w:rPr>
        <w:t>Consideration of reports of States parties</w:t>
      </w:r>
    </w:p>
    <w:p w:rsidR="002926F6" w:rsidRPr="00A0636E" w:rsidRDefault="002926F6" w:rsidP="002926F6">
      <w:pPr>
        <w:pStyle w:val="HChG"/>
        <w:rPr>
          <w:rFonts w:eastAsia="Calibri"/>
          <w:lang w:val="en-US"/>
        </w:rPr>
      </w:pPr>
      <w:r w:rsidRPr="00A0636E">
        <w:rPr>
          <w:rFonts w:eastAsia="Calibri"/>
          <w:lang w:val="en-US"/>
        </w:rPr>
        <w:tab/>
      </w:r>
      <w:r w:rsidRPr="00A0636E">
        <w:rPr>
          <w:rFonts w:eastAsia="Calibri"/>
          <w:lang w:val="en-US"/>
        </w:rPr>
        <w:tab/>
      </w:r>
      <w:r w:rsidRPr="00A0636E">
        <w:rPr>
          <w:rFonts w:eastAsia="Calibri"/>
        </w:rPr>
        <w:t xml:space="preserve">List of issues </w:t>
      </w:r>
      <w:r w:rsidR="001E3A9A">
        <w:rPr>
          <w:rFonts w:eastAsia="Calibri"/>
        </w:rPr>
        <w:t>in relation to</w:t>
      </w:r>
      <w:r w:rsidRPr="00A0636E">
        <w:rPr>
          <w:rFonts w:eastAsia="Calibri"/>
        </w:rPr>
        <w:t xml:space="preserve"> the </w:t>
      </w:r>
      <w:r w:rsidR="006E3CB9">
        <w:rPr>
          <w:rFonts w:eastAsia="Calibri"/>
        </w:rPr>
        <w:t xml:space="preserve">combined </w:t>
      </w:r>
      <w:r w:rsidR="00F95D90">
        <w:rPr>
          <w:rFonts w:eastAsia="Calibri"/>
        </w:rPr>
        <w:t>fourth</w:t>
      </w:r>
      <w:r w:rsidR="006E3CB9">
        <w:rPr>
          <w:rFonts w:eastAsia="Calibri"/>
        </w:rPr>
        <w:t xml:space="preserve"> and f</w:t>
      </w:r>
      <w:r w:rsidR="00F95D90">
        <w:rPr>
          <w:rFonts w:eastAsia="Calibri"/>
        </w:rPr>
        <w:t>ifth</w:t>
      </w:r>
      <w:r w:rsidR="009D2A89" w:rsidRPr="00A0636E">
        <w:rPr>
          <w:rFonts w:eastAsia="Calibri"/>
        </w:rPr>
        <w:t xml:space="preserve"> periodic report</w:t>
      </w:r>
      <w:r w:rsidR="006E3CB9">
        <w:rPr>
          <w:rFonts w:eastAsia="Calibri"/>
        </w:rPr>
        <w:t>s</w:t>
      </w:r>
      <w:r w:rsidRPr="00A0636E">
        <w:rPr>
          <w:rFonts w:eastAsia="Calibri"/>
        </w:rPr>
        <w:t xml:space="preserve"> of </w:t>
      </w:r>
      <w:r w:rsidR="00F43C98">
        <w:rPr>
          <w:rFonts w:eastAsia="Calibri"/>
        </w:rPr>
        <w:t>Jordan</w:t>
      </w:r>
    </w:p>
    <w:p w:rsidR="009D539B" w:rsidRPr="00A0636E" w:rsidRDefault="00B46445" w:rsidP="009D539B">
      <w:pPr>
        <w:pStyle w:val="H23G"/>
        <w:jc w:val="both"/>
      </w:pPr>
      <w:r w:rsidRPr="00A0636E">
        <w:tab/>
      </w:r>
      <w:r w:rsidRPr="00A0636E">
        <w:tab/>
      </w:r>
      <w:r w:rsidR="009D539B" w:rsidRPr="00A0636E">
        <w:t>The State party is requested to submit in writing additional, updated information, if po</w:t>
      </w:r>
      <w:r w:rsidR="009D2A89" w:rsidRPr="00A0636E">
        <w:t>ssible before</w:t>
      </w:r>
      <w:r w:rsidR="00EA2B2D" w:rsidRPr="00A0636E">
        <w:t xml:space="preserve"> </w:t>
      </w:r>
      <w:r w:rsidR="00FB1713" w:rsidRPr="00A0636E">
        <w:t>1</w:t>
      </w:r>
      <w:r w:rsidR="009D2A89" w:rsidRPr="00A0636E">
        <w:t xml:space="preserve"> </w:t>
      </w:r>
      <w:r w:rsidR="002234ED">
        <w:t>March</w:t>
      </w:r>
      <w:r w:rsidR="00FB1713" w:rsidRPr="00A0636E">
        <w:t xml:space="preserve"> 2014</w:t>
      </w:r>
      <w:r w:rsidR="009D539B" w:rsidRPr="00A0636E">
        <w:t>.</w:t>
      </w:r>
    </w:p>
    <w:p w:rsidR="00185C38" w:rsidRDefault="00185C38" w:rsidP="009D539B">
      <w:pPr>
        <w:pStyle w:val="SingleTxtG"/>
        <w:rPr>
          <w:rFonts w:eastAsia="SimSun"/>
          <w:i/>
        </w:rPr>
      </w:pPr>
      <w:r w:rsidRPr="00A0636E">
        <w:rPr>
          <w:rFonts w:eastAsia="SimSun"/>
          <w:i/>
        </w:rPr>
        <w:t xml:space="preserve">The Committee may take up all aspects of children’s rights contained in the Convention during the dialogue with the State party. </w:t>
      </w:r>
    </w:p>
    <w:p w:rsidR="00B31082" w:rsidRDefault="00B31082" w:rsidP="00B31082">
      <w:pPr>
        <w:pStyle w:val="HChG"/>
      </w:pPr>
      <w:r>
        <w:tab/>
      </w:r>
      <w:r>
        <w:tab/>
        <w:t>Part I</w:t>
      </w:r>
    </w:p>
    <w:p w:rsidR="00B31082" w:rsidRDefault="00B31082" w:rsidP="00B31082">
      <w:pPr>
        <w:pStyle w:val="H23G"/>
        <w:rPr>
          <w:rFonts w:eastAsia="SimSun"/>
        </w:rPr>
      </w:pPr>
      <w:r>
        <w:rPr>
          <w:rFonts w:eastAsia="SimSun"/>
        </w:rPr>
        <w:tab/>
      </w:r>
      <w:r>
        <w:rPr>
          <w:rFonts w:eastAsia="SimSun"/>
        </w:rPr>
        <w:tab/>
        <w:t>In this section, the State party is requested to submit its responses to the following questions (30 pages maximum).</w:t>
      </w:r>
    </w:p>
    <w:p w:rsidR="00F43C98" w:rsidRDefault="00F43C98" w:rsidP="00F43C98">
      <w:pPr>
        <w:pStyle w:val="SingleTxtG"/>
        <w:numPr>
          <w:ilvl w:val="0"/>
          <w:numId w:val="33"/>
        </w:numPr>
        <w:ind w:left="1134" w:firstLine="0"/>
        <w:rPr>
          <w:rFonts w:eastAsia="SimSun"/>
        </w:rPr>
      </w:pPr>
      <w:r>
        <w:rPr>
          <w:rFonts w:eastAsia="SimSun"/>
        </w:rPr>
        <w:t xml:space="preserve">Please provide a brief update on the process of elaboration of the Children’s Rights Bill and the reasons for considerable delays in its </w:t>
      </w:r>
      <w:r w:rsidR="001A2369">
        <w:rPr>
          <w:rFonts w:eastAsia="SimSun"/>
        </w:rPr>
        <w:t xml:space="preserve">finalization </w:t>
      </w:r>
      <w:r>
        <w:rPr>
          <w:rFonts w:eastAsia="SimSun"/>
        </w:rPr>
        <w:t>and adoption.</w:t>
      </w:r>
    </w:p>
    <w:p w:rsidR="00F43C98" w:rsidRPr="00EE2FE8" w:rsidRDefault="00F43C98" w:rsidP="00F43C98">
      <w:pPr>
        <w:pStyle w:val="SingleTxtG"/>
        <w:numPr>
          <w:ilvl w:val="0"/>
          <w:numId w:val="33"/>
        </w:numPr>
        <w:ind w:left="1134" w:firstLine="0"/>
        <w:rPr>
          <w:rFonts w:eastAsia="SimSun"/>
        </w:rPr>
      </w:pPr>
      <w:r w:rsidRPr="00EB4C93">
        <w:t xml:space="preserve">With reference to all national strategies listed in </w:t>
      </w:r>
      <w:r>
        <w:t xml:space="preserve">the State party </w:t>
      </w:r>
      <w:r w:rsidRPr="00EB4C93">
        <w:t xml:space="preserve">report, please provide </w:t>
      </w:r>
      <w:r>
        <w:t xml:space="preserve">brief </w:t>
      </w:r>
      <w:r w:rsidRPr="00EB4C93">
        <w:t xml:space="preserve">information on </w:t>
      </w:r>
      <w:r>
        <w:t xml:space="preserve">the capacity of the National Council for Family Affairs (NCFA) to coordinate </w:t>
      </w:r>
      <w:r w:rsidRPr="00EB4C93">
        <w:t xml:space="preserve">between </w:t>
      </w:r>
      <w:r>
        <w:t>all child-related s</w:t>
      </w:r>
      <w:r w:rsidRPr="00EB4C93">
        <w:t xml:space="preserve">trategies </w:t>
      </w:r>
      <w:r>
        <w:t xml:space="preserve">listed in the State party report and whether the NCFA has assessed </w:t>
      </w:r>
      <w:r w:rsidRPr="00EB4C93">
        <w:t>the</w:t>
      </w:r>
      <w:r>
        <w:t xml:space="preserve">ir impact on the </w:t>
      </w:r>
      <w:r w:rsidRPr="00EB4C93">
        <w:t>implementation of the Convention</w:t>
      </w:r>
      <w:r>
        <w:t xml:space="preserve">. </w:t>
      </w:r>
    </w:p>
    <w:p w:rsidR="00F43C98" w:rsidRPr="00D36AAA" w:rsidRDefault="00F43C98" w:rsidP="00D36AAA">
      <w:pPr>
        <w:pStyle w:val="SingleTxtG"/>
        <w:numPr>
          <w:ilvl w:val="0"/>
          <w:numId w:val="33"/>
        </w:numPr>
        <w:ind w:left="1134" w:firstLine="0"/>
        <w:rPr>
          <w:rFonts w:eastAsia="SimSun"/>
          <w:lang w:val="en-US"/>
        </w:rPr>
      </w:pPr>
      <w:r w:rsidRPr="00E20C68">
        <w:rPr>
          <w:rFonts w:eastAsia="SimSun"/>
        </w:rPr>
        <w:t xml:space="preserve">Please explain how </w:t>
      </w:r>
      <w:r>
        <w:rPr>
          <w:rFonts w:eastAsia="SimSun"/>
        </w:rPr>
        <w:t xml:space="preserve">the provisions of the Penal Code </w:t>
      </w:r>
      <w:r w:rsidRPr="00E20C68">
        <w:rPr>
          <w:rFonts w:eastAsia="SimSun"/>
        </w:rPr>
        <w:t>allowing perpetrator</w:t>
      </w:r>
      <w:r>
        <w:rPr>
          <w:rFonts w:eastAsia="SimSun"/>
        </w:rPr>
        <w:t>s</w:t>
      </w:r>
      <w:r w:rsidRPr="00E20C68">
        <w:rPr>
          <w:rFonts w:eastAsia="SimSun"/>
        </w:rPr>
        <w:t xml:space="preserve"> of crimes committed in the name of </w:t>
      </w:r>
      <w:r w:rsidR="009943DD" w:rsidRPr="00E20C68">
        <w:rPr>
          <w:rFonts w:eastAsia="SimSun"/>
        </w:rPr>
        <w:t>so</w:t>
      </w:r>
      <w:r w:rsidR="00866F40">
        <w:rPr>
          <w:rFonts w:eastAsia="SimSun"/>
        </w:rPr>
        <w:t>-</w:t>
      </w:r>
      <w:r w:rsidRPr="00E20C68">
        <w:rPr>
          <w:rFonts w:eastAsia="SimSun"/>
        </w:rPr>
        <w:t xml:space="preserve">called “honour” to benefit from mitigating circumstances </w:t>
      </w:r>
      <w:r>
        <w:rPr>
          <w:rFonts w:eastAsia="SimSun"/>
        </w:rPr>
        <w:t>are</w:t>
      </w:r>
      <w:r w:rsidRPr="00E20C68">
        <w:rPr>
          <w:rFonts w:eastAsia="SimSun"/>
        </w:rPr>
        <w:t xml:space="preserve"> compatible with the State party’s obligation under article</w:t>
      </w:r>
      <w:r>
        <w:rPr>
          <w:rFonts w:eastAsia="SimSun"/>
        </w:rPr>
        <w:t>s</w:t>
      </w:r>
      <w:r w:rsidRPr="00E20C68">
        <w:rPr>
          <w:rFonts w:eastAsia="SimSun"/>
        </w:rPr>
        <w:t xml:space="preserve"> 6</w:t>
      </w:r>
      <w:r>
        <w:rPr>
          <w:rFonts w:eastAsia="SimSun"/>
        </w:rPr>
        <w:t xml:space="preserve">, </w:t>
      </w:r>
      <w:r w:rsidRPr="00E20C68">
        <w:rPr>
          <w:rFonts w:eastAsia="SimSun"/>
        </w:rPr>
        <w:t xml:space="preserve">19 </w:t>
      </w:r>
      <w:r>
        <w:rPr>
          <w:rFonts w:eastAsia="SimSun"/>
        </w:rPr>
        <w:t>and 24, para</w:t>
      </w:r>
      <w:r w:rsidR="00A85821">
        <w:rPr>
          <w:rFonts w:eastAsia="SimSun"/>
        </w:rPr>
        <w:t>graph</w:t>
      </w:r>
      <w:r>
        <w:rPr>
          <w:rFonts w:eastAsia="SimSun"/>
        </w:rPr>
        <w:t xml:space="preserve"> 3 </w:t>
      </w:r>
      <w:r w:rsidRPr="00E20C68">
        <w:rPr>
          <w:rFonts w:eastAsia="SimSun"/>
        </w:rPr>
        <w:t xml:space="preserve">of the Convention. Please also provide detailed information on girls who have been and are still involuntarily placed </w:t>
      </w:r>
      <w:r>
        <w:rPr>
          <w:rFonts w:eastAsia="SimSun"/>
        </w:rPr>
        <w:t xml:space="preserve">in </w:t>
      </w:r>
      <w:r w:rsidRPr="00E20C68">
        <w:rPr>
          <w:rFonts w:eastAsia="SimSun"/>
        </w:rPr>
        <w:t xml:space="preserve">“protective custody” to prevent them from becoming victims of these crimes and the </w:t>
      </w:r>
      <w:r w:rsidR="00A85821" w:rsidRPr="00E20C68">
        <w:rPr>
          <w:rFonts w:eastAsia="SimSun"/>
        </w:rPr>
        <w:t>follow</w:t>
      </w:r>
      <w:r w:rsidR="00A85821">
        <w:rPr>
          <w:rFonts w:eastAsia="SimSun"/>
        </w:rPr>
        <w:t>-</w:t>
      </w:r>
      <w:r w:rsidRPr="00E20C68">
        <w:rPr>
          <w:rFonts w:eastAsia="SimSun"/>
        </w:rPr>
        <w:t xml:space="preserve">up given to the 2007 </w:t>
      </w:r>
      <w:r w:rsidR="00D36AAA" w:rsidRPr="00D36AAA">
        <w:rPr>
          <w:rFonts w:eastAsia="SimSun"/>
          <w:lang w:val="en-US"/>
        </w:rPr>
        <w:t xml:space="preserve">Report of the Special Rapporteur on torture and other cruel, inhuman or degrading treatment or punishment, </w:t>
      </w:r>
      <w:r>
        <w:rPr>
          <w:rFonts w:eastAsia="SimSun"/>
        </w:rPr>
        <w:t>in this respect</w:t>
      </w:r>
      <w:r w:rsidRPr="00E20C68">
        <w:rPr>
          <w:lang w:eastAsia="en-GB"/>
        </w:rPr>
        <w:t xml:space="preserve"> (</w:t>
      </w:r>
      <w:r w:rsidRPr="00866F40">
        <w:rPr>
          <w:lang w:eastAsia="en-GB"/>
        </w:rPr>
        <w:t xml:space="preserve">A/HRC/4/33/Add.3 </w:t>
      </w:r>
      <w:r w:rsidRPr="00866F40">
        <w:rPr>
          <w:rFonts w:eastAsia="SimSun"/>
          <w:bCs/>
          <w:lang w:eastAsia="en-GB"/>
        </w:rPr>
        <w:t>para</w:t>
      </w:r>
      <w:r w:rsidR="007A54DD" w:rsidRPr="00866F40">
        <w:rPr>
          <w:rFonts w:eastAsia="SimSun"/>
          <w:bCs/>
          <w:lang w:eastAsia="en-GB"/>
        </w:rPr>
        <w:t>graph</w:t>
      </w:r>
      <w:r w:rsidRPr="00866F40">
        <w:rPr>
          <w:rFonts w:eastAsia="SimSun"/>
          <w:bCs/>
          <w:lang w:eastAsia="en-GB"/>
        </w:rPr>
        <w:t xml:space="preserve"> 39</w:t>
      </w:r>
      <w:r w:rsidRPr="00E20C68">
        <w:rPr>
          <w:rFonts w:eastAsia="SimSun"/>
          <w:bCs/>
          <w:lang w:eastAsia="en-GB"/>
        </w:rPr>
        <w:t>).</w:t>
      </w:r>
    </w:p>
    <w:p w:rsidR="00F43C98" w:rsidRDefault="00F43C98" w:rsidP="00F43C98">
      <w:pPr>
        <w:pStyle w:val="SingleTxtG"/>
        <w:numPr>
          <w:ilvl w:val="0"/>
          <w:numId w:val="33"/>
        </w:numPr>
        <w:ind w:left="1134" w:firstLine="0"/>
        <w:rPr>
          <w:rFonts w:eastAsia="SimSun"/>
        </w:rPr>
      </w:pPr>
      <w:r w:rsidRPr="00A43119">
        <w:rPr>
          <w:rFonts w:eastAsia="SimSun"/>
        </w:rPr>
        <w:t xml:space="preserve">Please provide additional information on the measures taken to address </w:t>
      </w:r>
      <w:r w:rsidRPr="00A43119">
        <w:rPr>
          <w:lang w:eastAsia="en-GB"/>
        </w:rPr>
        <w:t xml:space="preserve">the persistence of </w:t>
      </w:r>
      <w:r>
        <w:rPr>
          <w:lang w:eastAsia="en-GB"/>
        </w:rPr>
        <w:t xml:space="preserve">gender </w:t>
      </w:r>
      <w:r w:rsidRPr="00A43119">
        <w:rPr>
          <w:lang w:eastAsia="en-GB"/>
        </w:rPr>
        <w:t>stereotyp</w:t>
      </w:r>
      <w:r>
        <w:rPr>
          <w:lang w:eastAsia="en-GB"/>
        </w:rPr>
        <w:t xml:space="preserve">es and </w:t>
      </w:r>
      <w:r w:rsidRPr="00A43119">
        <w:rPr>
          <w:lang w:eastAsia="en-GB"/>
        </w:rPr>
        <w:t xml:space="preserve">attitudes </w:t>
      </w:r>
      <w:r>
        <w:rPr>
          <w:lang w:eastAsia="en-GB"/>
        </w:rPr>
        <w:t>which</w:t>
      </w:r>
      <w:r w:rsidRPr="00A43119">
        <w:rPr>
          <w:lang w:eastAsia="en-GB"/>
        </w:rPr>
        <w:t xml:space="preserve"> imped</w:t>
      </w:r>
      <w:r>
        <w:rPr>
          <w:lang w:eastAsia="en-GB"/>
        </w:rPr>
        <w:t xml:space="preserve">e </w:t>
      </w:r>
      <w:r w:rsidRPr="00A43119">
        <w:rPr>
          <w:lang w:eastAsia="en-GB"/>
        </w:rPr>
        <w:t xml:space="preserve">the full enjoyment of all human </w:t>
      </w:r>
      <w:r>
        <w:rPr>
          <w:lang w:eastAsia="en-GB"/>
        </w:rPr>
        <w:t xml:space="preserve">rights </w:t>
      </w:r>
      <w:r w:rsidRPr="00A43119">
        <w:rPr>
          <w:lang w:eastAsia="en-GB"/>
        </w:rPr>
        <w:t>by girls</w:t>
      </w:r>
      <w:r w:rsidRPr="00A43119">
        <w:rPr>
          <w:rFonts w:eastAsia="SimSun"/>
        </w:rPr>
        <w:t xml:space="preserve">. Please </w:t>
      </w:r>
      <w:r>
        <w:rPr>
          <w:rFonts w:eastAsia="SimSun"/>
        </w:rPr>
        <w:t xml:space="preserve">also </w:t>
      </w:r>
      <w:r w:rsidRPr="00A43119">
        <w:rPr>
          <w:rFonts w:eastAsia="SimSun"/>
        </w:rPr>
        <w:t>comment on information received by the Committee that a large majority of Jordanian families consider girls as a burden</w:t>
      </w:r>
      <w:r w:rsidR="00D36AAA">
        <w:rPr>
          <w:rFonts w:eastAsia="SimSun"/>
        </w:rPr>
        <w:t>,</w:t>
      </w:r>
      <w:r w:rsidRPr="00A43119">
        <w:rPr>
          <w:rFonts w:eastAsia="SimSun"/>
        </w:rPr>
        <w:t xml:space="preserve"> and indicate the measures taken to challenge the common </w:t>
      </w:r>
      <w:r>
        <w:rPr>
          <w:rFonts w:eastAsia="SimSun"/>
        </w:rPr>
        <w:t xml:space="preserve">perception, </w:t>
      </w:r>
      <w:r w:rsidRPr="00A43119">
        <w:rPr>
          <w:rFonts w:eastAsia="SimSun"/>
        </w:rPr>
        <w:t>including among girls</w:t>
      </w:r>
      <w:r>
        <w:rPr>
          <w:rFonts w:eastAsia="SimSun"/>
        </w:rPr>
        <w:t>,</w:t>
      </w:r>
      <w:r w:rsidRPr="00A43119">
        <w:rPr>
          <w:rFonts w:eastAsia="SimSun"/>
        </w:rPr>
        <w:t xml:space="preserve"> that violence against them is acceptable.</w:t>
      </w:r>
    </w:p>
    <w:p w:rsidR="00F43C98" w:rsidRDefault="00F43C98" w:rsidP="00F43C98">
      <w:pPr>
        <w:pStyle w:val="SingleTxtG"/>
        <w:numPr>
          <w:ilvl w:val="0"/>
          <w:numId w:val="33"/>
        </w:numPr>
        <w:ind w:left="1134" w:firstLine="0"/>
        <w:rPr>
          <w:rFonts w:eastAsia="SimSun"/>
        </w:rPr>
      </w:pPr>
      <w:r w:rsidRPr="00A43119">
        <w:rPr>
          <w:rFonts w:eastAsia="SimSun"/>
        </w:rPr>
        <w:t xml:space="preserve">With reference to paragraph 104 of the State party’s report, please indicate whether the State party intends to </w:t>
      </w:r>
      <w:r>
        <w:rPr>
          <w:rFonts w:eastAsia="SimSun"/>
        </w:rPr>
        <w:t xml:space="preserve">cease </w:t>
      </w:r>
      <w:r w:rsidR="00D36AAA" w:rsidRPr="00A43119">
        <w:rPr>
          <w:rFonts w:eastAsia="SimSun"/>
        </w:rPr>
        <w:t>categori</w:t>
      </w:r>
      <w:r w:rsidR="00D36AAA">
        <w:rPr>
          <w:rFonts w:eastAsia="SimSun"/>
        </w:rPr>
        <w:t>z</w:t>
      </w:r>
      <w:r w:rsidR="00D36AAA" w:rsidRPr="00A43119">
        <w:rPr>
          <w:rFonts w:eastAsia="SimSun"/>
        </w:rPr>
        <w:t xml:space="preserve">ing </w:t>
      </w:r>
      <w:r w:rsidRPr="00A43119">
        <w:rPr>
          <w:rFonts w:eastAsia="SimSun"/>
        </w:rPr>
        <w:t xml:space="preserve">certain children as “victims of lascivious conduct” or “illegitimate children”. Please also indicate whether the State party has assessed the impact of </w:t>
      </w:r>
      <w:r w:rsidR="00D36AAA" w:rsidRPr="00A43119">
        <w:rPr>
          <w:rFonts w:eastAsia="SimSun"/>
        </w:rPr>
        <w:t>criminali</w:t>
      </w:r>
      <w:r w:rsidR="00D36AAA">
        <w:rPr>
          <w:rFonts w:eastAsia="SimSun"/>
        </w:rPr>
        <w:t>z</w:t>
      </w:r>
      <w:r w:rsidR="00D36AAA" w:rsidRPr="00A43119">
        <w:rPr>
          <w:rFonts w:eastAsia="SimSun"/>
        </w:rPr>
        <w:t xml:space="preserve">ing </w:t>
      </w:r>
      <w:r w:rsidRPr="00A43119">
        <w:rPr>
          <w:rFonts w:eastAsia="SimSun"/>
        </w:rPr>
        <w:t xml:space="preserve">sexual relations outside </w:t>
      </w:r>
      <w:r>
        <w:rPr>
          <w:rFonts w:eastAsia="SimSun"/>
        </w:rPr>
        <w:t xml:space="preserve">of </w:t>
      </w:r>
      <w:r w:rsidRPr="00A43119">
        <w:rPr>
          <w:rFonts w:eastAsia="SimSun"/>
        </w:rPr>
        <w:t xml:space="preserve">wedlock on children </w:t>
      </w:r>
      <w:r>
        <w:rPr>
          <w:rFonts w:eastAsia="SimSun"/>
        </w:rPr>
        <w:t>born as a result of these relations.</w:t>
      </w:r>
    </w:p>
    <w:p w:rsidR="00F43C98" w:rsidRDefault="00F43C98" w:rsidP="00F43C98">
      <w:pPr>
        <w:pStyle w:val="SingleTxtG"/>
        <w:numPr>
          <w:ilvl w:val="0"/>
          <w:numId w:val="33"/>
        </w:numPr>
        <w:ind w:left="1134" w:firstLine="0"/>
        <w:rPr>
          <w:rFonts w:eastAsia="SimSun"/>
        </w:rPr>
      </w:pPr>
      <w:r w:rsidRPr="00A43119">
        <w:rPr>
          <w:rFonts w:eastAsia="SimSun"/>
        </w:rPr>
        <w:t>With reference to paragraph 1</w:t>
      </w:r>
      <w:r>
        <w:rPr>
          <w:rFonts w:eastAsia="SimSun"/>
        </w:rPr>
        <w:t>5</w:t>
      </w:r>
      <w:r w:rsidRPr="00A43119">
        <w:rPr>
          <w:rFonts w:eastAsia="SimSun"/>
        </w:rPr>
        <w:t xml:space="preserve"> of the State party’s report, please </w:t>
      </w:r>
      <w:r>
        <w:rPr>
          <w:rFonts w:eastAsia="SimSun"/>
        </w:rPr>
        <w:t>indicate measures taken to outlaw child marriages</w:t>
      </w:r>
      <w:r w:rsidRPr="00A43119">
        <w:rPr>
          <w:rFonts w:eastAsia="SimSun"/>
        </w:rPr>
        <w:t xml:space="preserve">. Please also comment on </w:t>
      </w:r>
      <w:r>
        <w:rPr>
          <w:rFonts w:eastAsia="SimSun"/>
        </w:rPr>
        <w:t xml:space="preserve">reports that </w:t>
      </w:r>
      <w:r w:rsidRPr="00A43119">
        <w:rPr>
          <w:rFonts w:eastAsia="SimSun"/>
        </w:rPr>
        <w:t xml:space="preserve">marriage of </w:t>
      </w:r>
      <w:r>
        <w:rPr>
          <w:rFonts w:eastAsia="SimSun"/>
        </w:rPr>
        <w:t xml:space="preserve">underage </w:t>
      </w:r>
      <w:r w:rsidRPr="00A43119">
        <w:rPr>
          <w:rFonts w:eastAsia="SimSun"/>
        </w:rPr>
        <w:t xml:space="preserve">girls </w:t>
      </w:r>
      <w:r>
        <w:rPr>
          <w:rFonts w:eastAsia="SimSun"/>
        </w:rPr>
        <w:t xml:space="preserve">from </w:t>
      </w:r>
      <w:r w:rsidR="00D36AAA">
        <w:rPr>
          <w:rFonts w:eastAsia="SimSun"/>
        </w:rPr>
        <w:t xml:space="preserve">the </w:t>
      </w:r>
      <w:smartTag w:uri="urn:schemas-microsoft-com:office:smarttags" w:element="PlaceName">
        <w:r>
          <w:rPr>
            <w:rFonts w:eastAsia="SimSun"/>
          </w:rPr>
          <w:t>Syria</w:t>
        </w:r>
        <w:r w:rsidR="00D36AAA">
          <w:rPr>
            <w:rFonts w:eastAsia="SimSun"/>
          </w:rPr>
          <w:t>n</w:t>
        </w:r>
      </w:smartTag>
      <w:r w:rsidR="00D36AAA">
        <w:rPr>
          <w:rFonts w:eastAsia="SimSun"/>
        </w:rPr>
        <w:t xml:space="preserve"> </w:t>
      </w:r>
      <w:smartTag w:uri="urn:schemas-microsoft-com:office:smarttags" w:element="PlaceName">
        <w:r w:rsidR="00D36AAA">
          <w:rPr>
            <w:rFonts w:eastAsia="SimSun"/>
          </w:rPr>
          <w:t>Arab</w:t>
        </w:r>
      </w:smartTag>
      <w:r w:rsidR="00D36AAA">
        <w:rPr>
          <w:rFonts w:eastAsia="SimSun"/>
        </w:rPr>
        <w:t xml:space="preserve"> </w:t>
      </w:r>
      <w:smartTag w:uri="urn:schemas-microsoft-com:office:smarttags" w:element="PlaceType">
        <w:r w:rsidR="00D36AAA">
          <w:rPr>
            <w:rFonts w:eastAsia="SimSun"/>
          </w:rPr>
          <w:t>Republic</w:t>
        </w:r>
      </w:smartTag>
      <w:r>
        <w:rPr>
          <w:rFonts w:eastAsia="SimSun"/>
        </w:rPr>
        <w:t xml:space="preserve"> </w:t>
      </w:r>
      <w:r w:rsidRPr="00A43119">
        <w:rPr>
          <w:rFonts w:eastAsia="SimSun"/>
        </w:rPr>
        <w:t xml:space="preserve">have been on the rise in the State party and explain the </w:t>
      </w:r>
      <w:r>
        <w:rPr>
          <w:rFonts w:eastAsia="SimSun"/>
        </w:rPr>
        <w:t>measures taken to prevent</w:t>
      </w:r>
      <w:r w:rsidRPr="00A43119">
        <w:rPr>
          <w:rFonts w:eastAsia="SimSun"/>
        </w:rPr>
        <w:t xml:space="preserve"> girls </w:t>
      </w:r>
      <w:r>
        <w:rPr>
          <w:rFonts w:eastAsia="SimSun"/>
        </w:rPr>
        <w:t xml:space="preserve">from </w:t>
      </w:r>
      <w:r w:rsidR="00D36AAA">
        <w:rPr>
          <w:rFonts w:eastAsia="SimSun"/>
        </w:rPr>
        <w:t xml:space="preserve">the </w:t>
      </w:r>
      <w:smartTag w:uri="urn:schemas-microsoft-com:office:smarttags" w:element="place">
        <w:smartTag w:uri="urn:schemas-microsoft-com:office:smarttags" w:element="PlaceName">
          <w:r w:rsidR="00D36AAA">
            <w:rPr>
              <w:rFonts w:eastAsia="SimSun"/>
            </w:rPr>
            <w:t>Syrian</w:t>
          </w:r>
        </w:smartTag>
        <w:r w:rsidR="00D36AAA">
          <w:rPr>
            <w:rFonts w:eastAsia="SimSun"/>
          </w:rPr>
          <w:t xml:space="preserve"> </w:t>
        </w:r>
        <w:smartTag w:uri="urn:schemas-microsoft-com:office:smarttags" w:element="PlaceName">
          <w:r w:rsidR="00D36AAA">
            <w:rPr>
              <w:rFonts w:eastAsia="SimSun"/>
            </w:rPr>
            <w:t>Arab</w:t>
          </w:r>
        </w:smartTag>
        <w:r w:rsidR="00D36AAA">
          <w:rPr>
            <w:rFonts w:eastAsia="SimSun"/>
          </w:rPr>
          <w:t xml:space="preserve"> </w:t>
        </w:r>
        <w:smartTag w:uri="urn:schemas-microsoft-com:office:smarttags" w:element="PlaceType">
          <w:r w:rsidR="00D36AAA">
            <w:rPr>
              <w:rFonts w:eastAsia="SimSun"/>
            </w:rPr>
            <w:t>Republic</w:t>
          </w:r>
        </w:smartTag>
      </w:smartTag>
      <w:r w:rsidR="00D36AAA">
        <w:rPr>
          <w:rFonts w:eastAsia="SimSun"/>
        </w:rPr>
        <w:t xml:space="preserve"> </w:t>
      </w:r>
      <w:r w:rsidRPr="00A43119">
        <w:rPr>
          <w:rFonts w:eastAsia="SimSun"/>
        </w:rPr>
        <w:t>to be forcibly married.</w:t>
      </w:r>
    </w:p>
    <w:p w:rsidR="00F43C98" w:rsidRDefault="00F43C98" w:rsidP="00F43C98">
      <w:pPr>
        <w:pStyle w:val="SingleTxtG"/>
        <w:numPr>
          <w:ilvl w:val="0"/>
          <w:numId w:val="33"/>
        </w:numPr>
        <w:ind w:left="1134" w:firstLine="0"/>
        <w:rPr>
          <w:rFonts w:eastAsia="SimSun"/>
        </w:rPr>
      </w:pPr>
      <w:r>
        <w:rPr>
          <w:rFonts w:eastAsia="SimSun"/>
        </w:rPr>
        <w:t>Please provide</w:t>
      </w:r>
      <w:r w:rsidRPr="00A43119">
        <w:rPr>
          <w:rFonts w:eastAsia="SimSun"/>
        </w:rPr>
        <w:t xml:space="preserve"> information on children reportedly charged in November 2012 </w:t>
      </w:r>
      <w:r w:rsidRPr="00A43119">
        <w:rPr>
          <w:lang/>
        </w:rPr>
        <w:t xml:space="preserve">with </w:t>
      </w:r>
      <w:r w:rsidR="00D36AAA">
        <w:rPr>
          <w:lang/>
        </w:rPr>
        <w:t>“</w:t>
      </w:r>
      <w:r w:rsidRPr="00A43119">
        <w:rPr>
          <w:lang/>
        </w:rPr>
        <w:t>subverting the system of government” and “participating in unlawful gatherings”</w:t>
      </w:r>
      <w:r w:rsidR="00D36AAA">
        <w:rPr>
          <w:lang/>
        </w:rPr>
        <w:t>,</w:t>
      </w:r>
      <w:r w:rsidRPr="00A43119">
        <w:rPr>
          <w:lang/>
        </w:rPr>
        <w:t xml:space="preserve"> </w:t>
      </w:r>
      <w:r w:rsidRPr="00A43119">
        <w:rPr>
          <w:rFonts w:eastAsia="SimSun"/>
        </w:rPr>
        <w:t>and refer</w:t>
      </w:r>
      <w:r>
        <w:rPr>
          <w:rFonts w:eastAsia="SimSun"/>
        </w:rPr>
        <w:t xml:space="preserve">red to the </w:t>
      </w:r>
      <w:smartTag w:uri="urn:schemas-microsoft-com:office:smarttags" w:element="Street">
        <w:smartTag w:uri="urn:schemas-microsoft-com:office:smarttags" w:element="address">
          <w:r>
            <w:rPr>
              <w:rFonts w:eastAsia="SimSun"/>
            </w:rPr>
            <w:t>State Security Court</w:t>
          </w:r>
        </w:smartTag>
      </w:smartTag>
      <w:r>
        <w:rPr>
          <w:rFonts w:eastAsia="SimSun"/>
        </w:rPr>
        <w:t>, in particular the sentences they received.</w:t>
      </w:r>
    </w:p>
    <w:p w:rsidR="00F43C98" w:rsidRDefault="00F43C98" w:rsidP="00F43C98">
      <w:pPr>
        <w:pStyle w:val="SingleTxtG"/>
        <w:numPr>
          <w:ilvl w:val="0"/>
          <w:numId w:val="33"/>
        </w:numPr>
        <w:ind w:left="1134" w:firstLine="0"/>
        <w:rPr>
          <w:rFonts w:eastAsia="SimSun"/>
        </w:rPr>
      </w:pPr>
      <w:r w:rsidRPr="00A43119">
        <w:rPr>
          <w:rFonts w:eastAsia="SimSun"/>
        </w:rPr>
        <w:t>Please indicate whether the State party has assessed the conseque</w:t>
      </w:r>
      <w:r>
        <w:rPr>
          <w:rFonts w:eastAsia="SimSun"/>
        </w:rPr>
        <w:t xml:space="preserve">nces of the inability for </w:t>
      </w:r>
      <w:r w:rsidRPr="00A43119">
        <w:rPr>
          <w:rFonts w:eastAsia="SimSun"/>
        </w:rPr>
        <w:t>Jordanian mother</w:t>
      </w:r>
      <w:r>
        <w:rPr>
          <w:rFonts w:eastAsia="SimSun"/>
        </w:rPr>
        <w:t xml:space="preserve">s to transmit their </w:t>
      </w:r>
      <w:r w:rsidRPr="00A43119">
        <w:rPr>
          <w:rFonts w:eastAsia="SimSun"/>
        </w:rPr>
        <w:t>nationality on the enjoyment by their children of their rights</w:t>
      </w:r>
      <w:r>
        <w:rPr>
          <w:rFonts w:eastAsia="SimSun"/>
        </w:rPr>
        <w:t>, in particular their rights</w:t>
      </w:r>
      <w:r w:rsidRPr="00A43119">
        <w:rPr>
          <w:rFonts w:eastAsia="SimSun"/>
        </w:rPr>
        <w:t xml:space="preserve"> to access free health and education services. </w:t>
      </w:r>
    </w:p>
    <w:p w:rsidR="00F43C98" w:rsidRPr="00024202" w:rsidRDefault="00F43C98" w:rsidP="00F43C98">
      <w:pPr>
        <w:pStyle w:val="SingleTxtG"/>
        <w:numPr>
          <w:ilvl w:val="0"/>
          <w:numId w:val="33"/>
        </w:numPr>
        <w:ind w:left="1134" w:firstLine="0"/>
        <w:rPr>
          <w:rFonts w:eastAsia="SimSun"/>
        </w:rPr>
      </w:pPr>
      <w:r>
        <w:rPr>
          <w:rFonts w:eastAsia="Calibri"/>
        </w:rPr>
        <w:t xml:space="preserve">Please </w:t>
      </w:r>
      <w:r w:rsidRPr="00024202">
        <w:rPr>
          <w:rFonts w:eastAsia="Calibri"/>
        </w:rPr>
        <w:t xml:space="preserve">provide precise information </w:t>
      </w:r>
      <w:r w:rsidR="00D36AAA">
        <w:rPr>
          <w:rFonts w:eastAsia="Calibri"/>
        </w:rPr>
        <w:t>on</w:t>
      </w:r>
      <w:r w:rsidR="00D36AAA" w:rsidRPr="00024202">
        <w:rPr>
          <w:rFonts w:eastAsia="Calibri"/>
        </w:rPr>
        <w:t xml:space="preserve"> </w:t>
      </w:r>
      <w:r w:rsidRPr="00024202">
        <w:rPr>
          <w:rFonts w:eastAsia="Calibri"/>
        </w:rPr>
        <w:t xml:space="preserve">the number of Palestinian families including children who had their </w:t>
      </w:r>
      <w:r>
        <w:rPr>
          <w:rFonts w:eastAsia="Calibri"/>
        </w:rPr>
        <w:t xml:space="preserve">Jordanian </w:t>
      </w:r>
      <w:r w:rsidRPr="00024202">
        <w:rPr>
          <w:rFonts w:eastAsia="Calibri"/>
        </w:rPr>
        <w:t xml:space="preserve">nationality withdrawn </w:t>
      </w:r>
      <w:r>
        <w:rPr>
          <w:rFonts w:eastAsia="Calibri"/>
        </w:rPr>
        <w:t xml:space="preserve">during </w:t>
      </w:r>
      <w:r w:rsidRPr="00024202">
        <w:rPr>
          <w:rFonts w:eastAsia="Calibri"/>
        </w:rPr>
        <w:t>the reporting period</w:t>
      </w:r>
      <w:r w:rsidR="00D36AAA">
        <w:rPr>
          <w:rFonts w:eastAsia="Calibri"/>
        </w:rPr>
        <w:t>,</w:t>
      </w:r>
      <w:r w:rsidRPr="00024202">
        <w:rPr>
          <w:rFonts w:eastAsia="Calibri"/>
        </w:rPr>
        <w:t xml:space="preserve"> and </w:t>
      </w:r>
      <w:r>
        <w:rPr>
          <w:rFonts w:eastAsia="Calibri"/>
        </w:rPr>
        <w:t xml:space="preserve">indicate </w:t>
      </w:r>
      <w:r w:rsidRPr="00024202">
        <w:rPr>
          <w:rFonts w:eastAsia="Calibri"/>
        </w:rPr>
        <w:t xml:space="preserve">how many </w:t>
      </w:r>
      <w:r>
        <w:rPr>
          <w:rFonts w:eastAsia="Calibri"/>
        </w:rPr>
        <w:t xml:space="preserve">Palestinian </w:t>
      </w:r>
      <w:r w:rsidRPr="00024202">
        <w:rPr>
          <w:rFonts w:eastAsia="Calibri"/>
        </w:rPr>
        <w:t>children have become stateless as a result and have been deprived of their right to free primary and secondary education.</w:t>
      </w:r>
    </w:p>
    <w:p w:rsidR="00F43C98" w:rsidRDefault="00F43C98" w:rsidP="00F43C98">
      <w:pPr>
        <w:pStyle w:val="SingleTxtG"/>
        <w:numPr>
          <w:ilvl w:val="0"/>
          <w:numId w:val="33"/>
        </w:numPr>
        <w:ind w:left="1134" w:firstLine="0"/>
        <w:rPr>
          <w:rFonts w:eastAsia="SimSun"/>
        </w:rPr>
      </w:pPr>
      <w:r w:rsidRPr="00A43119">
        <w:rPr>
          <w:rFonts w:eastAsia="SimSun"/>
        </w:rPr>
        <w:t xml:space="preserve">With reference to the results of the Jordan Population and Family Health </w:t>
      </w:r>
      <w:r>
        <w:rPr>
          <w:rFonts w:eastAsia="SimSun"/>
        </w:rPr>
        <w:t xml:space="preserve">survey </w:t>
      </w:r>
      <w:r w:rsidRPr="00A43119">
        <w:rPr>
          <w:rFonts w:eastAsia="SimSun"/>
        </w:rPr>
        <w:t>conducted in 2012</w:t>
      </w:r>
      <w:r w:rsidR="00D36AAA">
        <w:rPr>
          <w:rFonts w:eastAsia="SimSun"/>
        </w:rPr>
        <w:t>,</w:t>
      </w:r>
      <w:r w:rsidRPr="00A43119">
        <w:rPr>
          <w:rFonts w:eastAsia="SimSun"/>
        </w:rPr>
        <w:t xml:space="preserve"> which revealed the high level of domestic violence against children in the State party, please briefly describe the main outcome and gaps of the National Strategic Plan on Family Protection and the Prevention of Violence referred to in paragraph 99 of the State party report. Please also clarify whether Act. No.</w:t>
      </w:r>
      <w:r w:rsidR="00D36AAA">
        <w:rPr>
          <w:rFonts w:eastAsia="SimSun"/>
        </w:rPr>
        <w:t xml:space="preserve"> </w:t>
      </w:r>
      <w:r w:rsidRPr="00A43119">
        <w:rPr>
          <w:rFonts w:eastAsia="SimSun"/>
        </w:rPr>
        <w:t>6 of 2008 on protection from domestic violence criminalizes domestic violence.</w:t>
      </w:r>
    </w:p>
    <w:p w:rsidR="00F43C98" w:rsidRDefault="00F43C98" w:rsidP="00F43C98">
      <w:pPr>
        <w:pStyle w:val="SingleTxtG"/>
        <w:numPr>
          <w:ilvl w:val="0"/>
          <w:numId w:val="33"/>
        </w:numPr>
        <w:ind w:left="1134" w:firstLine="0"/>
        <w:rPr>
          <w:rFonts w:eastAsia="SimSun"/>
        </w:rPr>
      </w:pPr>
      <w:r w:rsidRPr="00A43119">
        <w:rPr>
          <w:rFonts w:eastAsia="SimSun"/>
        </w:rPr>
        <w:t>Please inform the Committee on the measures taken to prevent</w:t>
      </w:r>
      <w:r>
        <w:rPr>
          <w:rFonts w:eastAsia="SimSun"/>
        </w:rPr>
        <w:t xml:space="preserve"> and protect children from </w:t>
      </w:r>
      <w:r w:rsidRPr="00A43119">
        <w:rPr>
          <w:rFonts w:eastAsia="SimSun"/>
        </w:rPr>
        <w:t xml:space="preserve">sexual abuse and exploitation </w:t>
      </w:r>
      <w:r>
        <w:rPr>
          <w:rFonts w:eastAsia="SimSun"/>
        </w:rPr>
        <w:t xml:space="preserve">and </w:t>
      </w:r>
      <w:r w:rsidRPr="00A43119">
        <w:rPr>
          <w:rFonts w:eastAsia="SimSun"/>
        </w:rPr>
        <w:t>whether the State party has taken any steps to repeal article 308 of the Criminal Code</w:t>
      </w:r>
      <w:r w:rsidR="00D36AAA">
        <w:rPr>
          <w:rFonts w:eastAsia="SimSun"/>
        </w:rPr>
        <w:t>,</w:t>
      </w:r>
      <w:r w:rsidRPr="00A43119">
        <w:rPr>
          <w:rFonts w:eastAsia="SimSun"/>
        </w:rPr>
        <w:t xml:space="preserve"> which exempts rapists from punishment if they marry their victims</w:t>
      </w:r>
      <w:r w:rsidR="00D36AAA">
        <w:rPr>
          <w:rFonts w:eastAsia="SimSun"/>
        </w:rPr>
        <w:t>,</w:t>
      </w:r>
      <w:r w:rsidRPr="00A43119">
        <w:rPr>
          <w:rFonts w:eastAsia="SimSun"/>
        </w:rPr>
        <w:t xml:space="preserve"> and </w:t>
      </w:r>
      <w:r>
        <w:rPr>
          <w:rFonts w:eastAsia="SimSun"/>
        </w:rPr>
        <w:t xml:space="preserve">to </w:t>
      </w:r>
      <w:r w:rsidRPr="00A43119">
        <w:rPr>
          <w:rFonts w:eastAsia="SimSun"/>
        </w:rPr>
        <w:t xml:space="preserve">ensure </w:t>
      </w:r>
      <w:r>
        <w:rPr>
          <w:rFonts w:eastAsia="SimSun"/>
        </w:rPr>
        <w:t xml:space="preserve">that its legislation </w:t>
      </w:r>
      <w:r w:rsidRPr="00A43119">
        <w:rPr>
          <w:rFonts w:eastAsia="SimSun"/>
        </w:rPr>
        <w:t>full</w:t>
      </w:r>
      <w:r>
        <w:rPr>
          <w:rFonts w:eastAsia="SimSun"/>
        </w:rPr>
        <w:t>y</w:t>
      </w:r>
      <w:r w:rsidRPr="00A43119">
        <w:rPr>
          <w:rFonts w:eastAsia="SimSun"/>
        </w:rPr>
        <w:t xml:space="preserve"> protect </w:t>
      </w:r>
      <w:r>
        <w:rPr>
          <w:rFonts w:eastAsia="SimSun"/>
        </w:rPr>
        <w:t xml:space="preserve">both </w:t>
      </w:r>
      <w:r w:rsidRPr="00A43119">
        <w:rPr>
          <w:rFonts w:eastAsia="SimSun"/>
        </w:rPr>
        <w:t>girls and boys against sexual abuse and exploitation.</w:t>
      </w:r>
    </w:p>
    <w:p w:rsidR="00F43C98" w:rsidRDefault="00F43C98" w:rsidP="00F43C98">
      <w:pPr>
        <w:pStyle w:val="SingleTxtG"/>
        <w:numPr>
          <w:ilvl w:val="0"/>
          <w:numId w:val="33"/>
        </w:numPr>
        <w:ind w:left="1134" w:firstLine="0"/>
        <w:rPr>
          <w:rFonts w:eastAsia="SimSun"/>
        </w:rPr>
      </w:pPr>
      <w:r w:rsidRPr="00A43119">
        <w:rPr>
          <w:rFonts w:eastAsia="SimSun"/>
        </w:rPr>
        <w:t xml:space="preserve">Please provide information on </w:t>
      </w:r>
      <w:r>
        <w:rPr>
          <w:rFonts w:eastAsia="SimSun"/>
        </w:rPr>
        <w:t>the investigations conducted into cases of violence against children in institutions, including children living in disability centres. Please also indicate the measures taken to expand the implementation of the State party foster care programme and to establish a monitoring programme of care institutions including unannounced visits.</w:t>
      </w:r>
    </w:p>
    <w:p w:rsidR="00F43C98" w:rsidRDefault="00F43C98" w:rsidP="00F43C98">
      <w:pPr>
        <w:pStyle w:val="SingleTxtG"/>
        <w:numPr>
          <w:ilvl w:val="0"/>
          <w:numId w:val="33"/>
        </w:numPr>
        <w:ind w:left="1134" w:firstLine="0"/>
        <w:rPr>
          <w:rFonts w:eastAsia="SimSun"/>
        </w:rPr>
      </w:pPr>
      <w:r>
        <w:rPr>
          <w:rFonts w:eastAsia="SimSun"/>
        </w:rPr>
        <w:t xml:space="preserve">Please indicate the </w:t>
      </w:r>
      <w:r w:rsidRPr="00A43119">
        <w:rPr>
          <w:rFonts w:eastAsia="SimSun"/>
        </w:rPr>
        <w:t xml:space="preserve">measures taken to effectively include children with disabilities in </w:t>
      </w:r>
      <w:r>
        <w:rPr>
          <w:rFonts w:eastAsia="SimSun"/>
        </w:rPr>
        <w:t>regular</w:t>
      </w:r>
      <w:r w:rsidRPr="00A43119">
        <w:rPr>
          <w:rFonts w:eastAsia="SimSun"/>
        </w:rPr>
        <w:t xml:space="preserve"> school</w:t>
      </w:r>
      <w:r>
        <w:rPr>
          <w:rFonts w:eastAsia="SimSun"/>
        </w:rPr>
        <w:t>s</w:t>
      </w:r>
      <w:r w:rsidRPr="00A43119">
        <w:rPr>
          <w:rFonts w:eastAsia="SimSun"/>
        </w:rPr>
        <w:t xml:space="preserve"> and </w:t>
      </w:r>
      <w:r>
        <w:rPr>
          <w:rFonts w:eastAsia="SimSun"/>
        </w:rPr>
        <w:t xml:space="preserve">in particular provide information on the budget allocated for the development of inclusive education and on the </w:t>
      </w:r>
      <w:r w:rsidRPr="00A43119">
        <w:rPr>
          <w:rFonts w:eastAsia="SimSun"/>
        </w:rPr>
        <w:t xml:space="preserve">support </w:t>
      </w:r>
      <w:r>
        <w:rPr>
          <w:rFonts w:eastAsia="SimSun"/>
        </w:rPr>
        <w:t xml:space="preserve">currently </w:t>
      </w:r>
      <w:r w:rsidRPr="00A43119">
        <w:rPr>
          <w:rFonts w:eastAsia="SimSun"/>
        </w:rPr>
        <w:t xml:space="preserve">provided to </w:t>
      </w:r>
      <w:r>
        <w:rPr>
          <w:rFonts w:eastAsia="SimSun"/>
        </w:rPr>
        <w:t xml:space="preserve">children with disabilities in regular schools and to </w:t>
      </w:r>
      <w:r w:rsidRPr="00A43119">
        <w:rPr>
          <w:rFonts w:eastAsia="SimSun"/>
        </w:rPr>
        <w:t>their teachers.</w:t>
      </w:r>
    </w:p>
    <w:p w:rsidR="00F43C98" w:rsidRDefault="00F43C98" w:rsidP="00F43C98">
      <w:pPr>
        <w:pStyle w:val="SingleTxtG"/>
        <w:numPr>
          <w:ilvl w:val="0"/>
          <w:numId w:val="33"/>
        </w:numPr>
        <w:ind w:left="1134" w:firstLine="0"/>
        <w:rPr>
          <w:rFonts w:eastAsia="SimSun"/>
        </w:rPr>
      </w:pPr>
      <w:r w:rsidRPr="00A43119">
        <w:rPr>
          <w:rFonts w:eastAsia="SimSun"/>
        </w:rPr>
        <w:t xml:space="preserve">With reference to paragraph 21 of the State party’s report, please indicate how the State party assesses the consequences of </w:t>
      </w:r>
      <w:r>
        <w:rPr>
          <w:rFonts w:eastAsia="SimSun"/>
        </w:rPr>
        <w:t>stringent</w:t>
      </w:r>
      <w:r w:rsidRPr="00A43119">
        <w:rPr>
          <w:rFonts w:eastAsia="SimSun"/>
        </w:rPr>
        <w:t xml:space="preserve"> financial policies aimed at reducing the national budget deficit on the situation of children living in poverty. Please also explain the reasons why children</w:t>
      </w:r>
      <w:r>
        <w:rPr>
          <w:rFonts w:eastAsia="SimSun"/>
        </w:rPr>
        <w:t>,</w:t>
      </w:r>
      <w:r w:rsidRPr="00A43119">
        <w:rPr>
          <w:rFonts w:eastAsia="SimSun"/>
        </w:rPr>
        <w:t xml:space="preserve"> who constitute 57</w:t>
      </w:r>
      <w:r>
        <w:rPr>
          <w:rFonts w:eastAsia="SimSun"/>
        </w:rPr>
        <w:t xml:space="preserve"> per cent</w:t>
      </w:r>
      <w:r w:rsidRPr="00A43119">
        <w:rPr>
          <w:rFonts w:eastAsia="SimSun"/>
        </w:rPr>
        <w:t xml:space="preserve"> of the poor</w:t>
      </w:r>
      <w:r>
        <w:rPr>
          <w:rFonts w:eastAsia="SimSun"/>
        </w:rPr>
        <w:t>,</w:t>
      </w:r>
      <w:r w:rsidRPr="00A43119">
        <w:rPr>
          <w:rFonts w:eastAsia="SimSun"/>
        </w:rPr>
        <w:t xml:space="preserve"> remain insufficiently covered by the National Aid Fund. Please also briefly describe the child-related objectives of the Pover</w:t>
      </w:r>
      <w:r>
        <w:rPr>
          <w:rFonts w:eastAsia="SimSun"/>
        </w:rPr>
        <w:t>ty Reduction Strategy 2013</w:t>
      </w:r>
      <w:r w:rsidR="00D36AAA">
        <w:rPr>
          <w:rFonts w:eastAsia="SimSun"/>
        </w:rPr>
        <w:t>–</w:t>
      </w:r>
      <w:r>
        <w:rPr>
          <w:rFonts w:eastAsia="SimSun"/>
        </w:rPr>
        <w:t>2020.</w:t>
      </w:r>
    </w:p>
    <w:p w:rsidR="00F43C98" w:rsidRDefault="00F43C98" w:rsidP="00F43C98">
      <w:pPr>
        <w:pStyle w:val="SingleTxtG"/>
        <w:numPr>
          <w:ilvl w:val="0"/>
          <w:numId w:val="33"/>
        </w:numPr>
        <w:ind w:left="1134" w:firstLine="0"/>
        <w:rPr>
          <w:rFonts w:eastAsia="SimSun"/>
        </w:rPr>
      </w:pPr>
      <w:r>
        <w:rPr>
          <w:rFonts w:eastAsia="SimSun"/>
        </w:rPr>
        <w:t xml:space="preserve">Please indicate if families with children from </w:t>
      </w:r>
      <w:smartTag w:uri="urn:schemas-microsoft-com:office:smarttags" w:element="City">
        <w:r>
          <w:rPr>
            <w:rFonts w:eastAsia="SimSun"/>
          </w:rPr>
          <w:t>Palestine</w:t>
        </w:r>
      </w:smartTag>
      <w:r>
        <w:rPr>
          <w:rFonts w:eastAsia="SimSun"/>
        </w:rPr>
        <w:t xml:space="preserve">, </w:t>
      </w:r>
      <w:smartTag w:uri="urn:schemas-microsoft-com:office:smarttags" w:element="country-region">
        <w:r>
          <w:rPr>
            <w:rFonts w:eastAsia="SimSun"/>
          </w:rPr>
          <w:t>Iraq</w:t>
        </w:r>
      </w:smartTag>
      <w:r>
        <w:rPr>
          <w:rFonts w:eastAsia="SimSun"/>
        </w:rPr>
        <w:t xml:space="preserve"> and </w:t>
      </w:r>
      <w:r w:rsidR="00D36AAA">
        <w:rPr>
          <w:rFonts w:eastAsia="SimSun"/>
        </w:rPr>
        <w:t xml:space="preserve">the </w:t>
      </w:r>
      <w:smartTag w:uri="urn:schemas-microsoft-com:office:smarttags" w:element="PlaceName">
        <w:r w:rsidR="00D36AAA">
          <w:rPr>
            <w:rFonts w:eastAsia="SimSun"/>
          </w:rPr>
          <w:t>Syrian</w:t>
        </w:r>
      </w:smartTag>
      <w:r w:rsidR="00D36AAA">
        <w:rPr>
          <w:rFonts w:eastAsia="SimSun"/>
        </w:rPr>
        <w:t xml:space="preserve"> </w:t>
      </w:r>
      <w:smartTag w:uri="urn:schemas-microsoft-com:office:smarttags" w:element="PlaceName">
        <w:r w:rsidR="00D36AAA">
          <w:rPr>
            <w:rFonts w:eastAsia="SimSun"/>
          </w:rPr>
          <w:t>Arab</w:t>
        </w:r>
      </w:smartTag>
      <w:r w:rsidR="00D36AAA">
        <w:rPr>
          <w:rFonts w:eastAsia="SimSun"/>
        </w:rPr>
        <w:t xml:space="preserve"> </w:t>
      </w:r>
      <w:smartTag w:uri="urn:schemas-microsoft-com:office:smarttags" w:element="PlaceType">
        <w:r w:rsidR="00D36AAA">
          <w:rPr>
            <w:rFonts w:eastAsia="SimSun"/>
          </w:rPr>
          <w:t>Republic</w:t>
        </w:r>
      </w:smartTag>
      <w:r w:rsidR="00D36AAA">
        <w:rPr>
          <w:rFonts w:eastAsia="SimSun"/>
        </w:rPr>
        <w:t xml:space="preserve"> </w:t>
      </w:r>
      <w:r>
        <w:rPr>
          <w:rFonts w:eastAsia="SimSun"/>
        </w:rPr>
        <w:t xml:space="preserve">have been prevented from entering </w:t>
      </w:r>
      <w:smartTag w:uri="urn:schemas-microsoft-com:office:smarttags" w:element="place">
        <w:smartTag w:uri="urn:schemas-microsoft-com:office:smarttags" w:element="country-region">
          <w:r>
            <w:rPr>
              <w:rFonts w:eastAsia="SimSun"/>
            </w:rPr>
            <w:t>Jordan</w:t>
          </w:r>
        </w:smartTag>
      </w:smartTag>
      <w:r>
        <w:rPr>
          <w:rFonts w:eastAsia="SimSun"/>
        </w:rPr>
        <w:t xml:space="preserve"> over the reporting period and if so, on what grounds. Please also comment on information that some children from </w:t>
      </w:r>
      <w:r w:rsidR="00D36AAA">
        <w:rPr>
          <w:rFonts w:eastAsia="SimSun"/>
        </w:rPr>
        <w:t xml:space="preserve">the </w:t>
      </w:r>
      <w:smartTag w:uri="urn:schemas-microsoft-com:office:smarttags" w:element="place">
        <w:smartTag w:uri="urn:schemas-microsoft-com:office:smarttags" w:element="PlaceName">
          <w:r w:rsidR="00D36AAA">
            <w:rPr>
              <w:rFonts w:eastAsia="SimSun"/>
            </w:rPr>
            <w:t>Syrian</w:t>
          </w:r>
        </w:smartTag>
        <w:r w:rsidR="00D36AAA">
          <w:rPr>
            <w:rFonts w:eastAsia="SimSun"/>
          </w:rPr>
          <w:t xml:space="preserve"> </w:t>
        </w:r>
        <w:smartTag w:uri="urn:schemas-microsoft-com:office:smarttags" w:element="PlaceName">
          <w:r w:rsidR="00D36AAA">
            <w:rPr>
              <w:rFonts w:eastAsia="SimSun"/>
            </w:rPr>
            <w:t>Arab</w:t>
          </w:r>
        </w:smartTag>
        <w:r w:rsidR="00D36AAA">
          <w:rPr>
            <w:rFonts w:eastAsia="SimSun"/>
          </w:rPr>
          <w:t xml:space="preserve"> </w:t>
        </w:r>
        <w:smartTag w:uri="urn:schemas-microsoft-com:office:smarttags" w:element="PlaceType">
          <w:r w:rsidR="00D36AAA">
            <w:rPr>
              <w:rFonts w:eastAsia="SimSun"/>
            </w:rPr>
            <w:t>Republic</w:t>
          </w:r>
        </w:smartTag>
      </w:smartTag>
      <w:r w:rsidR="00D36AAA">
        <w:rPr>
          <w:rFonts w:eastAsia="SimSun"/>
        </w:rPr>
        <w:t xml:space="preserve"> </w:t>
      </w:r>
      <w:r>
        <w:rPr>
          <w:rFonts w:eastAsia="SimSun"/>
        </w:rPr>
        <w:t xml:space="preserve">were detained by the Jordanian police and subjected to violence. Please also provide detailed information on the living conditions of refugee children from </w:t>
      </w:r>
      <w:r w:rsidR="00D36AAA">
        <w:rPr>
          <w:rFonts w:eastAsia="SimSun"/>
        </w:rPr>
        <w:t xml:space="preserve">the </w:t>
      </w:r>
      <w:smartTag w:uri="urn:schemas-microsoft-com:office:smarttags" w:element="place">
        <w:smartTag w:uri="urn:schemas-microsoft-com:office:smarttags" w:element="PlaceName">
          <w:r w:rsidR="00D36AAA">
            <w:rPr>
              <w:rFonts w:eastAsia="SimSun"/>
            </w:rPr>
            <w:t>Syrian</w:t>
          </w:r>
        </w:smartTag>
        <w:r w:rsidR="00D36AAA">
          <w:rPr>
            <w:rFonts w:eastAsia="SimSun"/>
          </w:rPr>
          <w:t xml:space="preserve"> </w:t>
        </w:r>
        <w:smartTag w:uri="urn:schemas-microsoft-com:office:smarttags" w:element="PlaceName">
          <w:r w:rsidR="00D36AAA">
            <w:rPr>
              <w:rFonts w:eastAsia="SimSun"/>
            </w:rPr>
            <w:t>Arab</w:t>
          </w:r>
        </w:smartTag>
        <w:r w:rsidR="00D36AAA">
          <w:rPr>
            <w:rFonts w:eastAsia="SimSun"/>
          </w:rPr>
          <w:t xml:space="preserve"> </w:t>
        </w:r>
        <w:smartTag w:uri="urn:schemas-microsoft-com:office:smarttags" w:element="PlaceType">
          <w:r w:rsidR="00D36AAA">
            <w:rPr>
              <w:rFonts w:eastAsia="SimSun"/>
            </w:rPr>
            <w:t>Republic</w:t>
          </w:r>
        </w:smartTag>
      </w:smartTag>
      <w:r w:rsidR="00D36AAA">
        <w:rPr>
          <w:rFonts w:eastAsia="SimSun"/>
        </w:rPr>
        <w:t xml:space="preserve"> </w:t>
      </w:r>
      <w:r>
        <w:rPr>
          <w:rFonts w:eastAsia="SimSun"/>
        </w:rPr>
        <w:t>in the State party, in particular those living in Za’atari camp and on the measures taken to ensure their right to education.</w:t>
      </w:r>
    </w:p>
    <w:p w:rsidR="00F43C98" w:rsidRDefault="00F43C98" w:rsidP="00F43C98">
      <w:pPr>
        <w:pStyle w:val="SingleTxtG"/>
        <w:numPr>
          <w:ilvl w:val="0"/>
          <w:numId w:val="33"/>
        </w:numPr>
        <w:ind w:left="1134" w:firstLine="0"/>
        <w:rPr>
          <w:rFonts w:eastAsia="SimSun"/>
        </w:rPr>
      </w:pPr>
      <w:r w:rsidRPr="00A43119">
        <w:rPr>
          <w:rFonts w:eastAsia="SimSun"/>
        </w:rPr>
        <w:t xml:space="preserve">Please provide precise information on the legal proceedings engaged over the reporting period against persons who economically exploited children and on the penalties they received. Please </w:t>
      </w:r>
      <w:r>
        <w:rPr>
          <w:rFonts w:eastAsia="SimSun"/>
        </w:rPr>
        <w:t xml:space="preserve">also </w:t>
      </w:r>
      <w:r w:rsidRPr="00A43119">
        <w:rPr>
          <w:rFonts w:eastAsia="SimSun"/>
        </w:rPr>
        <w:t>inform the Committee of the measures in place to prevent economic exploitatio</w:t>
      </w:r>
      <w:r>
        <w:rPr>
          <w:rFonts w:eastAsia="SimSun"/>
        </w:rPr>
        <w:t xml:space="preserve">n of children, including </w:t>
      </w:r>
      <w:r w:rsidRPr="00A43119">
        <w:rPr>
          <w:rFonts w:eastAsia="SimSun"/>
        </w:rPr>
        <w:t xml:space="preserve">refugee children </w:t>
      </w:r>
      <w:r>
        <w:rPr>
          <w:rFonts w:eastAsia="SimSun"/>
        </w:rPr>
        <w:t xml:space="preserve">from </w:t>
      </w:r>
      <w:r w:rsidR="00D36AAA">
        <w:rPr>
          <w:rFonts w:eastAsia="SimSun"/>
        </w:rPr>
        <w:t xml:space="preserve">the </w:t>
      </w:r>
      <w:smartTag w:uri="urn:schemas-microsoft-com:office:smarttags" w:element="place">
        <w:smartTag w:uri="urn:schemas-microsoft-com:office:smarttags" w:element="PlaceName">
          <w:r w:rsidR="00D36AAA">
            <w:rPr>
              <w:rFonts w:eastAsia="SimSun"/>
            </w:rPr>
            <w:t>Syrian</w:t>
          </w:r>
        </w:smartTag>
        <w:r w:rsidR="00D36AAA">
          <w:rPr>
            <w:rFonts w:eastAsia="SimSun"/>
          </w:rPr>
          <w:t xml:space="preserve"> </w:t>
        </w:r>
        <w:smartTag w:uri="urn:schemas-microsoft-com:office:smarttags" w:element="PlaceName">
          <w:r w:rsidR="00D36AAA">
            <w:rPr>
              <w:rFonts w:eastAsia="SimSun"/>
            </w:rPr>
            <w:t>Arab</w:t>
          </w:r>
        </w:smartTag>
        <w:r w:rsidR="00D36AAA">
          <w:rPr>
            <w:rFonts w:eastAsia="SimSun"/>
          </w:rPr>
          <w:t xml:space="preserve"> </w:t>
        </w:r>
        <w:smartTag w:uri="urn:schemas-microsoft-com:office:smarttags" w:element="PlaceType">
          <w:r w:rsidR="00D36AAA">
            <w:rPr>
              <w:rFonts w:eastAsia="SimSun"/>
            </w:rPr>
            <w:t>Republic</w:t>
          </w:r>
        </w:smartTag>
      </w:smartTag>
      <w:r w:rsidR="00D36AAA">
        <w:rPr>
          <w:rFonts w:eastAsia="SimSun"/>
        </w:rPr>
        <w:t xml:space="preserve"> </w:t>
      </w:r>
      <w:r w:rsidRPr="00A43119">
        <w:rPr>
          <w:rFonts w:eastAsia="SimSun"/>
        </w:rPr>
        <w:t>living in the State party. Please</w:t>
      </w:r>
      <w:r>
        <w:rPr>
          <w:rFonts w:eastAsia="SimSun"/>
        </w:rPr>
        <w:t xml:space="preserve"> also </w:t>
      </w:r>
      <w:r w:rsidRPr="00A43119">
        <w:rPr>
          <w:rFonts w:eastAsia="SimSun"/>
        </w:rPr>
        <w:t>indicate wh</w:t>
      </w:r>
      <w:r>
        <w:rPr>
          <w:rFonts w:eastAsia="SimSun"/>
        </w:rPr>
        <w:t>at</w:t>
      </w:r>
      <w:r w:rsidRPr="00A43119">
        <w:rPr>
          <w:rFonts w:eastAsia="SimSun"/>
        </w:rPr>
        <w:t xml:space="preserve"> mechanisms and programmes are in place for the psycho-social reintegration of children subjected to labour.</w:t>
      </w:r>
    </w:p>
    <w:p w:rsidR="00F43C98" w:rsidRPr="00A43119" w:rsidRDefault="00F43C98" w:rsidP="00F43C98">
      <w:pPr>
        <w:pStyle w:val="SingleTxtG"/>
        <w:numPr>
          <w:ilvl w:val="0"/>
          <w:numId w:val="33"/>
        </w:numPr>
        <w:ind w:left="1134" w:firstLine="0"/>
        <w:rPr>
          <w:rFonts w:eastAsia="SimSun"/>
        </w:rPr>
      </w:pPr>
      <w:r w:rsidRPr="00A43119">
        <w:rPr>
          <w:rFonts w:eastAsia="SimSun"/>
        </w:rPr>
        <w:t xml:space="preserve">Please provide precise information on the progress made to create specialized juvenile courts in the State party and to adopt the Juveniles Bill. Please clarify </w:t>
      </w:r>
      <w:r>
        <w:rPr>
          <w:rFonts w:eastAsia="SimSun"/>
        </w:rPr>
        <w:t>how</w:t>
      </w:r>
      <w:r w:rsidRPr="00A43119">
        <w:rPr>
          <w:rFonts w:eastAsia="SimSun"/>
        </w:rPr>
        <w:t xml:space="preserve"> the Juvenile</w:t>
      </w:r>
      <w:r>
        <w:rPr>
          <w:rFonts w:eastAsia="SimSun"/>
        </w:rPr>
        <w:t>s</w:t>
      </w:r>
      <w:r w:rsidRPr="00A43119">
        <w:rPr>
          <w:rFonts w:eastAsia="SimSun"/>
        </w:rPr>
        <w:t xml:space="preserve"> Bill promotes restorative justice and alternatives to detention and guarantee the rights of children to free legal assistance. </w:t>
      </w:r>
      <w:r>
        <w:rPr>
          <w:rFonts w:eastAsia="SimSun"/>
        </w:rPr>
        <w:t xml:space="preserve">Please also indicate what programmes are </w:t>
      </w:r>
      <w:r w:rsidRPr="00A43119">
        <w:rPr>
          <w:rFonts w:eastAsia="SimSun"/>
        </w:rPr>
        <w:t xml:space="preserve">in place to change the general negative perception of children in conflict with the law </w:t>
      </w:r>
      <w:r>
        <w:rPr>
          <w:rFonts w:eastAsia="SimSun"/>
        </w:rPr>
        <w:t>with</w:t>
      </w:r>
      <w:r w:rsidRPr="00A43119">
        <w:rPr>
          <w:rFonts w:eastAsia="SimSun"/>
        </w:rPr>
        <w:t>in the justice system.</w:t>
      </w:r>
    </w:p>
    <w:p w:rsidR="00F43C98" w:rsidRDefault="00F43C98" w:rsidP="00F43C98">
      <w:pPr>
        <w:pStyle w:val="HChG"/>
        <w:rPr>
          <w:rFonts w:eastAsia="Calibri"/>
        </w:rPr>
      </w:pPr>
      <w:r>
        <w:rPr>
          <w:rFonts w:eastAsia="Calibri"/>
        </w:rPr>
        <w:tab/>
      </w:r>
      <w:r>
        <w:rPr>
          <w:rFonts w:eastAsia="Calibri"/>
        </w:rPr>
        <w:tab/>
        <w:t>Part II</w:t>
      </w:r>
    </w:p>
    <w:p w:rsidR="00F43C98" w:rsidRDefault="00F43C98" w:rsidP="00F43C98">
      <w:pPr>
        <w:pStyle w:val="H23G"/>
      </w:pPr>
      <w:r>
        <w:tab/>
      </w:r>
      <w:r>
        <w:tab/>
        <w:t>In this section the Committee invites the State party to briefly (three pages maximum) update the information presented in its report with regard to:</w:t>
      </w:r>
    </w:p>
    <w:p w:rsidR="00F43C98" w:rsidRDefault="00F43C98" w:rsidP="00F43C98">
      <w:pPr>
        <w:pStyle w:val="SingleTxtG"/>
        <w:ind w:firstLine="567"/>
        <w:rPr>
          <w:lang w:val="en-US"/>
        </w:rPr>
      </w:pPr>
      <w:r>
        <w:rPr>
          <w:lang w:val="en-US"/>
        </w:rPr>
        <w:t>(a)</w:t>
      </w:r>
      <w:r>
        <w:rPr>
          <w:lang w:val="en-US"/>
        </w:rPr>
        <w:tab/>
        <w:t>New bills or laws, and their respective regulations;</w:t>
      </w:r>
    </w:p>
    <w:p w:rsidR="00F43C98" w:rsidRDefault="00F43C98" w:rsidP="00F43C98">
      <w:pPr>
        <w:pStyle w:val="SingleTxtG"/>
        <w:ind w:firstLine="567"/>
        <w:rPr>
          <w:lang w:val="en-US"/>
        </w:rPr>
      </w:pPr>
      <w:r>
        <w:rPr>
          <w:lang w:val="en-US"/>
        </w:rPr>
        <w:t>(b)</w:t>
      </w:r>
      <w:r>
        <w:rPr>
          <w:lang w:val="en-US"/>
        </w:rPr>
        <w:tab/>
        <w:t xml:space="preserve">New institutions (and their mandates) or institutional reforms; </w:t>
      </w:r>
    </w:p>
    <w:p w:rsidR="00F43C98" w:rsidRDefault="00F43C98" w:rsidP="00F43C98">
      <w:pPr>
        <w:pStyle w:val="SingleTxtG"/>
        <w:ind w:firstLine="567"/>
        <w:rPr>
          <w:lang w:val="en-US"/>
        </w:rPr>
      </w:pPr>
      <w:r>
        <w:rPr>
          <w:lang w:val="en-US"/>
        </w:rPr>
        <w:t>(c)</w:t>
      </w:r>
      <w:r>
        <w:rPr>
          <w:lang w:val="en-US"/>
        </w:rPr>
        <w:tab/>
        <w:t>Recently introduced policies, programmes and action plans and their scope and financing; and</w:t>
      </w:r>
    </w:p>
    <w:p w:rsidR="00F43C98" w:rsidRDefault="00F43C98" w:rsidP="00F43C98">
      <w:pPr>
        <w:pStyle w:val="SingleTxtG"/>
        <w:ind w:firstLine="567"/>
        <w:rPr>
          <w:lang w:val="en-US"/>
        </w:rPr>
      </w:pPr>
      <w:r>
        <w:rPr>
          <w:lang w:val="en-US"/>
        </w:rPr>
        <w:t>(d)</w:t>
      </w:r>
      <w:r>
        <w:rPr>
          <w:lang w:val="en-US"/>
        </w:rPr>
        <w:tab/>
        <w:t>Recent ratifications of human rights instruments.</w:t>
      </w:r>
    </w:p>
    <w:p w:rsidR="00F43C98" w:rsidRDefault="00F43C98" w:rsidP="00F43C98">
      <w:pPr>
        <w:pStyle w:val="HChG"/>
        <w:rPr>
          <w:rFonts w:eastAsia="Calibri"/>
        </w:rPr>
      </w:pPr>
      <w:r>
        <w:rPr>
          <w:rFonts w:eastAsia="Calibri"/>
        </w:rPr>
        <w:tab/>
      </w:r>
      <w:r>
        <w:rPr>
          <w:rFonts w:eastAsia="Calibri"/>
        </w:rPr>
        <w:tab/>
        <w:t>Part III</w:t>
      </w:r>
    </w:p>
    <w:p w:rsidR="00F43C98" w:rsidRDefault="00F43C98" w:rsidP="00F43C98">
      <w:pPr>
        <w:pStyle w:val="H1G"/>
        <w:rPr>
          <w:rFonts w:eastAsia="Calibri"/>
        </w:rPr>
      </w:pPr>
      <w:r>
        <w:rPr>
          <w:rFonts w:eastAsia="Calibri"/>
        </w:rPr>
        <w:tab/>
      </w:r>
      <w:r>
        <w:rPr>
          <w:rFonts w:eastAsia="Calibri"/>
        </w:rPr>
        <w:tab/>
        <w:t>Data, statistics and other information, if available</w:t>
      </w:r>
    </w:p>
    <w:p w:rsidR="00F43C98" w:rsidRDefault="00F43C98" w:rsidP="00363E25">
      <w:pPr>
        <w:pStyle w:val="SingleTxtG"/>
        <w:numPr>
          <w:ilvl w:val="0"/>
          <w:numId w:val="34"/>
        </w:numPr>
        <w:ind w:left="1134" w:firstLine="0"/>
        <w:rPr>
          <w:lang w:eastAsia="zh-CN"/>
        </w:rPr>
      </w:pPr>
      <w:r w:rsidRPr="00D71317">
        <w:t>Please provide consolidated budget information for the last three years on budget lines regarding children and social sectors, by indicating the percentage of each budget line in terms of the total national budget and gross national product and geographic allocation.</w:t>
      </w:r>
    </w:p>
    <w:p w:rsidR="00F43C98" w:rsidRPr="00A43CAE" w:rsidRDefault="00F43C98" w:rsidP="00363E25">
      <w:pPr>
        <w:pStyle w:val="SingleTxtG"/>
        <w:numPr>
          <w:ilvl w:val="0"/>
          <w:numId w:val="34"/>
        </w:numPr>
        <w:ind w:left="1134" w:firstLine="0"/>
      </w:pPr>
      <w:r>
        <w:t xml:space="preserve">Please provide </w:t>
      </w:r>
      <w:r w:rsidRPr="00A43CAE">
        <w:t>data disaggregated by age, sex, socioeconomic background, ethnic origin and geographical location covering the</w:t>
      </w:r>
      <w:r>
        <w:t xml:space="preserve"> last three</w:t>
      </w:r>
      <w:r w:rsidRPr="00A43CAE">
        <w:t xml:space="preserve"> years on:</w:t>
      </w:r>
    </w:p>
    <w:p w:rsidR="00F43C98" w:rsidRPr="00A43CAE" w:rsidRDefault="00F43C98" w:rsidP="00363E25">
      <w:pPr>
        <w:pStyle w:val="SingleTxtG"/>
        <w:ind w:firstLine="567"/>
      </w:pPr>
      <w:r w:rsidRPr="00A43CAE">
        <w:t>(a)</w:t>
      </w:r>
      <w:r w:rsidRPr="00A43CAE">
        <w:tab/>
        <w:t>The total number of allegations of abuse and violence against children including all forms of corporal punishment, with additional information on the type of assistance given to child victims and the follow-up provided, including prosecution of the perpetrators and the sentences handed down;</w:t>
      </w:r>
      <w:r w:rsidR="007A54DD">
        <w:t xml:space="preserve"> and</w:t>
      </w:r>
    </w:p>
    <w:p w:rsidR="00F43C98" w:rsidRPr="00A43CAE" w:rsidRDefault="00F43C98" w:rsidP="00363E25">
      <w:pPr>
        <w:pStyle w:val="SingleTxtG"/>
        <w:ind w:firstLine="567"/>
      </w:pPr>
      <w:r w:rsidRPr="00A43CAE">
        <w:t>(b)</w:t>
      </w:r>
      <w:r w:rsidRPr="00A43CAE">
        <w:tab/>
        <w:t>The number of investigations of cases of sexual violence and rape, and the outcome of trials, including information on the penalties to perpetrators, and redress and comp</w:t>
      </w:r>
      <w:r w:rsidR="00363E25">
        <w:t>ensation offered to the victims.</w:t>
      </w:r>
    </w:p>
    <w:p w:rsidR="00F43C98" w:rsidRPr="005B2736" w:rsidRDefault="00F43C98" w:rsidP="00363E25">
      <w:pPr>
        <w:pStyle w:val="SingleTxtG"/>
        <w:numPr>
          <w:ilvl w:val="0"/>
          <w:numId w:val="34"/>
        </w:numPr>
        <w:ind w:left="1134" w:firstLine="0"/>
        <w:rPr>
          <w:lang w:eastAsia="zh-CN"/>
        </w:rPr>
      </w:pPr>
      <w:r w:rsidRPr="005B2736">
        <w:t>Please specify</w:t>
      </w:r>
      <w:r>
        <w:t>,</w:t>
      </w:r>
      <w:r w:rsidRPr="005B2736">
        <w:t xml:space="preserve"> for the last three years</w:t>
      </w:r>
      <w:r>
        <w:t>,</w:t>
      </w:r>
      <w:r w:rsidRPr="005B2736">
        <w:t xml:space="preserve"> the number</w:t>
      </w:r>
      <w:r>
        <w:t xml:space="preserve"> of children with disabilities</w:t>
      </w:r>
      <w:r w:rsidRPr="005B2736">
        <w:t xml:space="preserve"> disaggregated by age, sex, </w:t>
      </w:r>
      <w:r>
        <w:t xml:space="preserve">type of disability, </w:t>
      </w:r>
      <w:r w:rsidRPr="005B2736">
        <w:t>ethnic origin and geographical location:</w:t>
      </w:r>
    </w:p>
    <w:p w:rsidR="00F43C98" w:rsidRPr="005B2736" w:rsidRDefault="00F43C98" w:rsidP="00363E25">
      <w:pPr>
        <w:pStyle w:val="SingleTxtG"/>
        <w:ind w:firstLine="567"/>
      </w:pPr>
      <w:r w:rsidRPr="005B2736">
        <w:t>(a)</w:t>
      </w:r>
      <w:r w:rsidRPr="005B2736">
        <w:tab/>
        <w:t>Living with their families;</w:t>
      </w:r>
    </w:p>
    <w:p w:rsidR="00F43C98" w:rsidRPr="005B2736" w:rsidRDefault="00F43C98" w:rsidP="00363E25">
      <w:pPr>
        <w:pStyle w:val="SingleTxtG"/>
        <w:ind w:firstLine="567"/>
      </w:pPr>
      <w:r w:rsidRPr="005B2736">
        <w:t>(b)</w:t>
      </w:r>
      <w:r w:rsidRPr="005B2736">
        <w:tab/>
        <w:t>In institutions;</w:t>
      </w:r>
    </w:p>
    <w:p w:rsidR="00F43C98" w:rsidRPr="005B2736" w:rsidRDefault="00F43C98" w:rsidP="00363E25">
      <w:pPr>
        <w:pStyle w:val="SingleTxtG"/>
        <w:ind w:firstLine="567"/>
      </w:pPr>
      <w:r w:rsidRPr="005B2736">
        <w:t>(c)</w:t>
      </w:r>
      <w:r w:rsidRPr="005B2736">
        <w:tab/>
        <w:t>Attending regular schools;</w:t>
      </w:r>
      <w:r>
        <w:t xml:space="preserve"> and</w:t>
      </w:r>
    </w:p>
    <w:p w:rsidR="00F43C98" w:rsidRDefault="00F43C98" w:rsidP="00363E25">
      <w:pPr>
        <w:pStyle w:val="SingleTxtG"/>
        <w:ind w:firstLine="567"/>
      </w:pPr>
      <w:r w:rsidRPr="005B2736">
        <w:t>(d)</w:t>
      </w:r>
      <w:r w:rsidRPr="005B2736">
        <w:tab/>
        <w:t>Attending special</w:t>
      </w:r>
      <w:r>
        <w:t xml:space="preserve"> schools.</w:t>
      </w:r>
    </w:p>
    <w:p w:rsidR="00F43C98" w:rsidRDefault="00F43C98" w:rsidP="00363E25">
      <w:pPr>
        <w:pStyle w:val="SingleTxtG"/>
        <w:numPr>
          <w:ilvl w:val="0"/>
          <w:numId w:val="34"/>
        </w:numPr>
        <w:ind w:left="1134" w:firstLine="0"/>
      </w:pPr>
      <w:r w:rsidRPr="008B3E66">
        <w:t xml:space="preserve">Please provide disaggregated </w:t>
      </w:r>
      <w:r>
        <w:t xml:space="preserve">data </w:t>
      </w:r>
      <w:r w:rsidRPr="008B3E66">
        <w:t>by age, sex and nationality</w:t>
      </w:r>
      <w:r w:rsidRPr="001F7D45">
        <w:t xml:space="preserve"> </w:t>
      </w:r>
      <w:r w:rsidRPr="008B3E66">
        <w:t xml:space="preserve">on the number of refugee and asylum-seeking children who were returned to their country of origin over the last three years. </w:t>
      </w:r>
    </w:p>
    <w:p w:rsidR="00F43C98" w:rsidRDefault="00F43C98" w:rsidP="00363E25">
      <w:pPr>
        <w:pStyle w:val="SingleTxtG"/>
        <w:numPr>
          <w:ilvl w:val="0"/>
          <w:numId w:val="34"/>
        </w:numPr>
        <w:ind w:left="1134" w:firstLine="0"/>
      </w:pPr>
      <w:r w:rsidRPr="00BD3906">
        <w:t>Please provide data</w:t>
      </w:r>
      <w:r>
        <w:t>,</w:t>
      </w:r>
      <w:r w:rsidRPr="00BD3906">
        <w:t xml:space="preserve"> disaggregated by age, sex, ethnic origin, socioeconomic situation and geographical location</w:t>
      </w:r>
      <w:r>
        <w:t>,</w:t>
      </w:r>
      <w:r w:rsidRPr="00BD3906">
        <w:t xml:space="preserve"> for the last three years on children deprived of their liberty, including those in pretrial detention, specifying the reasons for their arrest and detention, offences for which they have been convicted, their sentences and place of detention</w:t>
      </w:r>
      <w:r w:rsidR="007A54DD">
        <w:t>,</w:t>
      </w:r>
      <w:r w:rsidRPr="00BD3906">
        <w:t xml:space="preserve"> and the number of children who have benefited from alternatives to deprivation of liberty.</w:t>
      </w:r>
    </w:p>
    <w:p w:rsidR="00F43C98" w:rsidRDefault="00F43C98" w:rsidP="00363E25">
      <w:pPr>
        <w:pStyle w:val="SingleTxtG"/>
        <w:numPr>
          <w:ilvl w:val="0"/>
          <w:numId w:val="34"/>
        </w:numPr>
        <w:ind w:left="1134" w:firstLine="0"/>
      </w:pPr>
      <w:r>
        <w:t>Please provide the Committee with an update of any data in the report which may have been outdated by more recent data collected or other new developments.</w:t>
      </w:r>
    </w:p>
    <w:p w:rsidR="00F43C98" w:rsidRDefault="00F43C98" w:rsidP="00363E25">
      <w:pPr>
        <w:pStyle w:val="SingleTxtG"/>
        <w:numPr>
          <w:ilvl w:val="0"/>
          <w:numId w:val="34"/>
        </w:numPr>
        <w:ind w:left="1134" w:firstLine="0"/>
      </w:pPr>
      <w:r>
        <w:t>In addition, the State party may list areas affecting children that it considers to be of priority with regard to the implementation of the Convention.</w:t>
      </w:r>
    </w:p>
    <w:p w:rsidR="00B7076A" w:rsidRPr="00EE13B1" w:rsidRDefault="00B7076A" w:rsidP="00B7076A">
      <w:pPr>
        <w:pStyle w:val="SingleTxtG"/>
        <w:spacing w:before="240" w:after="0"/>
        <w:jc w:val="center"/>
        <w:rPr>
          <w:u w:val="single"/>
          <w:lang w:eastAsia="zh-CN"/>
        </w:rPr>
      </w:pPr>
      <w:r w:rsidRPr="00EE13B1">
        <w:rPr>
          <w:u w:val="single"/>
          <w:lang w:eastAsia="zh-CN"/>
        </w:rPr>
        <w:tab/>
      </w:r>
      <w:r w:rsidRPr="00EE13B1">
        <w:rPr>
          <w:u w:val="single"/>
          <w:lang w:eastAsia="zh-CN"/>
        </w:rPr>
        <w:tab/>
      </w:r>
      <w:r w:rsidRPr="00EE13B1">
        <w:rPr>
          <w:u w:val="single"/>
          <w:lang w:eastAsia="zh-CN"/>
        </w:rPr>
        <w:tab/>
      </w:r>
    </w:p>
    <w:sectPr w:rsidR="00B7076A" w:rsidRPr="00EE13B1" w:rsidSect="00185C3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DB" w:rsidRDefault="006077DB"/>
  </w:endnote>
  <w:endnote w:type="continuationSeparator" w:id="0">
    <w:p w:rsidR="006077DB" w:rsidRDefault="006077DB"/>
  </w:endnote>
  <w:endnote w:type="continuationNotice" w:id="1">
    <w:p w:rsidR="006077DB" w:rsidRDefault="006077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8" w:rsidRPr="00185C38" w:rsidRDefault="00D000B8" w:rsidP="00185C38">
    <w:pPr>
      <w:pStyle w:val="Footer"/>
      <w:tabs>
        <w:tab w:val="right" w:pos="9638"/>
      </w:tabs>
    </w:pPr>
    <w:r w:rsidRPr="00185C38">
      <w:rPr>
        <w:b/>
        <w:sz w:val="18"/>
      </w:rPr>
      <w:fldChar w:fldCharType="begin"/>
    </w:r>
    <w:r w:rsidRPr="00185C38">
      <w:rPr>
        <w:b/>
        <w:sz w:val="18"/>
      </w:rPr>
      <w:instrText xml:space="preserve"> PAGE  \* MERGEFORMAT </w:instrText>
    </w:r>
    <w:r w:rsidRPr="00185C38">
      <w:rPr>
        <w:b/>
        <w:sz w:val="18"/>
      </w:rPr>
      <w:fldChar w:fldCharType="separate"/>
    </w:r>
    <w:r w:rsidR="001A593C">
      <w:rPr>
        <w:b/>
        <w:noProof/>
        <w:sz w:val="18"/>
      </w:rPr>
      <w:t>4</w:t>
    </w:r>
    <w:r w:rsidRPr="00185C3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8" w:rsidRPr="00185C38" w:rsidRDefault="00D000B8" w:rsidP="00185C38">
    <w:pPr>
      <w:pStyle w:val="Footer"/>
      <w:tabs>
        <w:tab w:val="right" w:pos="9638"/>
      </w:tabs>
      <w:rPr>
        <w:b/>
        <w:sz w:val="18"/>
      </w:rPr>
    </w:pPr>
    <w:r>
      <w:tab/>
    </w:r>
    <w:r w:rsidRPr="00185C38">
      <w:rPr>
        <w:b/>
        <w:sz w:val="18"/>
      </w:rPr>
      <w:fldChar w:fldCharType="begin"/>
    </w:r>
    <w:r w:rsidRPr="00185C38">
      <w:rPr>
        <w:b/>
        <w:sz w:val="18"/>
      </w:rPr>
      <w:instrText xml:space="preserve"> PAGE  \* MERGEFORMAT </w:instrText>
    </w:r>
    <w:r w:rsidRPr="00185C38">
      <w:rPr>
        <w:b/>
        <w:sz w:val="18"/>
      </w:rPr>
      <w:fldChar w:fldCharType="separate"/>
    </w:r>
    <w:r w:rsidR="001A593C">
      <w:rPr>
        <w:b/>
        <w:noProof/>
        <w:sz w:val="18"/>
      </w:rPr>
      <w:t>3</w:t>
    </w:r>
    <w:r w:rsidRPr="00185C3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8" w:rsidRPr="00DF1F60" w:rsidRDefault="00D000B8">
    <w:pPr>
      <w:rPr>
        <w:sz w:val="18"/>
        <w:szCs w:val="18"/>
      </w:rPr>
    </w:pPr>
    <w:r w:rsidRPr="00DF1F60">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Pr="00DF1F60">
      <w:rPr>
        <w:sz w:val="18"/>
        <w:szCs w:val="18"/>
      </w:rPr>
      <w:t>GE.</w:t>
    </w:r>
    <w:r>
      <w:rPr>
        <w:sz w:val="18"/>
        <w:szCs w:val="18"/>
      </w:rPr>
      <w:t>13-</w:t>
    </w:r>
    <w:r w:rsidR="001A593C">
      <w:rPr>
        <w:sz w:val="18"/>
        <w:szCs w:val="18"/>
      </w:rPr>
      <w:t>49105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DB" w:rsidRPr="000B175B" w:rsidRDefault="006077DB" w:rsidP="000B175B">
      <w:pPr>
        <w:tabs>
          <w:tab w:val="right" w:pos="2155"/>
        </w:tabs>
        <w:spacing w:after="80"/>
        <w:ind w:left="680"/>
        <w:rPr>
          <w:u w:val="single"/>
        </w:rPr>
      </w:pPr>
      <w:r>
        <w:rPr>
          <w:u w:val="single"/>
        </w:rPr>
        <w:tab/>
      </w:r>
    </w:p>
  </w:footnote>
  <w:footnote w:type="continuationSeparator" w:id="0">
    <w:p w:rsidR="006077DB" w:rsidRPr="00FC68B7" w:rsidRDefault="006077DB" w:rsidP="00FC68B7">
      <w:pPr>
        <w:tabs>
          <w:tab w:val="left" w:pos="2155"/>
        </w:tabs>
        <w:spacing w:after="80"/>
        <w:ind w:left="680"/>
        <w:rPr>
          <w:u w:val="single"/>
        </w:rPr>
      </w:pPr>
      <w:r>
        <w:rPr>
          <w:u w:val="single"/>
        </w:rPr>
        <w:tab/>
      </w:r>
    </w:p>
  </w:footnote>
  <w:footnote w:type="continuationNotice" w:id="1">
    <w:p w:rsidR="006077DB" w:rsidRDefault="006077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8" w:rsidRDefault="00D000B8">
    <w:pPr>
      <w:pStyle w:val="Header"/>
    </w:pPr>
    <w:r>
      <w:t>CRC/C/JOR/Q/4-5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8" w:rsidRPr="00185C38" w:rsidRDefault="00D000B8" w:rsidP="00185C38">
    <w:pPr>
      <w:pStyle w:val="Header"/>
      <w:jc w:val="right"/>
    </w:pPr>
    <w:r>
      <w:t>CRC/C/JOR/Q/4-5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930"/>
        </w:tabs>
        <w:ind w:left="930" w:hanging="360"/>
      </w:pPr>
      <w:rPr>
        <w:rFonts w:cs="Times New Roman"/>
      </w:rPr>
    </w:lvl>
  </w:abstractNum>
  <w:abstractNum w:abstractNumId="1">
    <w:nsid w:val="00000005"/>
    <w:multiLevelType w:val="singleLevel"/>
    <w:tmpl w:val="87707320"/>
    <w:lvl w:ilvl="0">
      <w:start w:val="1"/>
      <w:numFmt w:val="decimal"/>
      <w:lvlText w:val="%1."/>
      <w:lvlJc w:val="left"/>
      <w:pPr>
        <w:tabs>
          <w:tab w:val="num" w:pos="1800"/>
        </w:tabs>
        <w:ind w:left="1800" w:hanging="360"/>
      </w:pPr>
      <w:rPr>
        <w:rFonts w:cs="Times New Roman"/>
        <w:i w:val="0"/>
        <w:iCs w:val="0"/>
      </w:rPr>
    </w:lvl>
  </w:abstractNum>
  <w:abstractNum w:abstractNumId="2">
    <w:nsid w:val="023D07DB"/>
    <w:multiLevelType w:val="hybridMultilevel"/>
    <w:tmpl w:val="15A4B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E379B8"/>
    <w:multiLevelType w:val="hybridMultilevel"/>
    <w:tmpl w:val="1142517C"/>
    <w:lvl w:ilvl="0" w:tplc="5A1EB94E">
      <w:start w:val="1"/>
      <w:numFmt w:val="lowerLetter"/>
      <w:lvlText w:val="(%1)"/>
      <w:lvlJc w:val="left"/>
      <w:pPr>
        <w:ind w:left="1854" w:hanging="360"/>
      </w:pPr>
      <w:rPr>
        <w:rFonts w:ascii="Times New Roman" w:eastAsia="SimSu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7766142"/>
    <w:multiLevelType w:val="hybridMultilevel"/>
    <w:tmpl w:val="28C8D7E8"/>
    <w:lvl w:ilvl="0" w:tplc="7B061C14">
      <w:start w:val="1"/>
      <w:numFmt w:val="lowerRoman"/>
      <w:lvlText w:val="(%1)"/>
      <w:lvlJc w:val="left"/>
      <w:pPr>
        <w:ind w:left="2061" w:hanging="360"/>
      </w:pPr>
      <w:rPr>
        <w:rFonts w:ascii="Times New Roman" w:eastAsia="SimSun" w:hAnsi="Times New Roman" w:cs="Times New Roman"/>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13D75046"/>
    <w:multiLevelType w:val="hybridMultilevel"/>
    <w:tmpl w:val="FBDE08B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ADD3E59"/>
    <w:multiLevelType w:val="hybridMultilevel"/>
    <w:tmpl w:val="21DEAB12"/>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C760B7E"/>
    <w:multiLevelType w:val="hybridMultilevel"/>
    <w:tmpl w:val="3E629D80"/>
    <w:lvl w:ilvl="0" w:tplc="A2DA1F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5304C76"/>
    <w:multiLevelType w:val="hybridMultilevel"/>
    <w:tmpl w:val="0F1C04C4"/>
    <w:lvl w:ilvl="0" w:tplc="3E082404">
      <w:start w:val="1"/>
      <w:numFmt w:val="decimal"/>
      <w:lvlText w:val="%1."/>
      <w:lvlJc w:val="left"/>
      <w:pPr>
        <w:ind w:left="720" w:hanging="360"/>
      </w:pPr>
      <w:rPr>
        <w:rFonts w:ascii="Times New Roman" w:eastAsia="Calibri" w:hAnsi="Times New Roman" w:cs="Times New Roman"/>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AAC559C"/>
    <w:multiLevelType w:val="hybridMultilevel"/>
    <w:tmpl w:val="E5C8E8CA"/>
    <w:lvl w:ilvl="0" w:tplc="FFFFFFFF">
      <w:start w:val="1"/>
      <w:numFmt w:val="decimal"/>
      <w:lvlText w:val="%1."/>
      <w:lvlJc w:val="left"/>
      <w:pPr>
        <w:ind w:left="1689" w:hanging="555"/>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nsid w:val="2C823345"/>
    <w:multiLevelType w:val="hybridMultilevel"/>
    <w:tmpl w:val="D3841AB0"/>
    <w:lvl w:ilvl="0" w:tplc="CDBA06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2EB649CA"/>
    <w:multiLevelType w:val="hybridMultilevel"/>
    <w:tmpl w:val="A20C2FB8"/>
    <w:lvl w:ilvl="0" w:tplc="8A8A7074">
      <w:start w:val="4"/>
      <w:numFmt w:val="decimal"/>
      <w:lvlText w:val="%1."/>
      <w:lvlJc w:val="left"/>
      <w:pPr>
        <w:ind w:left="2898" w:hanging="360"/>
      </w:pPr>
      <w:rPr>
        <w:rFonts w:hint="default"/>
      </w:rPr>
    </w:lvl>
    <w:lvl w:ilvl="1" w:tplc="04090019" w:tentative="1">
      <w:start w:val="1"/>
      <w:numFmt w:val="lowerLetter"/>
      <w:lvlText w:val="%2."/>
      <w:lvlJc w:val="left"/>
      <w:pPr>
        <w:ind w:left="3618" w:hanging="360"/>
      </w:pPr>
    </w:lvl>
    <w:lvl w:ilvl="2" w:tplc="0409001B" w:tentative="1">
      <w:start w:val="1"/>
      <w:numFmt w:val="lowerRoman"/>
      <w:lvlText w:val="%3."/>
      <w:lvlJc w:val="right"/>
      <w:pPr>
        <w:ind w:left="4338" w:hanging="180"/>
      </w:pPr>
    </w:lvl>
    <w:lvl w:ilvl="3" w:tplc="0409000F" w:tentative="1">
      <w:start w:val="1"/>
      <w:numFmt w:val="decimal"/>
      <w:lvlText w:val="%4."/>
      <w:lvlJc w:val="left"/>
      <w:pPr>
        <w:ind w:left="5058" w:hanging="360"/>
      </w:pPr>
    </w:lvl>
    <w:lvl w:ilvl="4" w:tplc="04090019" w:tentative="1">
      <w:start w:val="1"/>
      <w:numFmt w:val="lowerLetter"/>
      <w:lvlText w:val="%5."/>
      <w:lvlJc w:val="left"/>
      <w:pPr>
        <w:ind w:left="5778" w:hanging="360"/>
      </w:pPr>
    </w:lvl>
    <w:lvl w:ilvl="5" w:tplc="0409001B" w:tentative="1">
      <w:start w:val="1"/>
      <w:numFmt w:val="lowerRoman"/>
      <w:lvlText w:val="%6."/>
      <w:lvlJc w:val="right"/>
      <w:pPr>
        <w:ind w:left="6498" w:hanging="180"/>
      </w:pPr>
    </w:lvl>
    <w:lvl w:ilvl="6" w:tplc="0409000F" w:tentative="1">
      <w:start w:val="1"/>
      <w:numFmt w:val="decimal"/>
      <w:lvlText w:val="%7."/>
      <w:lvlJc w:val="left"/>
      <w:pPr>
        <w:ind w:left="7218" w:hanging="360"/>
      </w:pPr>
    </w:lvl>
    <w:lvl w:ilvl="7" w:tplc="04090019" w:tentative="1">
      <w:start w:val="1"/>
      <w:numFmt w:val="lowerLetter"/>
      <w:lvlText w:val="%8."/>
      <w:lvlJc w:val="left"/>
      <w:pPr>
        <w:ind w:left="7938" w:hanging="360"/>
      </w:pPr>
    </w:lvl>
    <w:lvl w:ilvl="8" w:tplc="0409001B" w:tentative="1">
      <w:start w:val="1"/>
      <w:numFmt w:val="lowerRoman"/>
      <w:lvlText w:val="%9."/>
      <w:lvlJc w:val="right"/>
      <w:pPr>
        <w:ind w:left="8658" w:hanging="180"/>
      </w:pPr>
    </w:lvl>
  </w:abstractNum>
  <w:abstractNum w:abstractNumId="13">
    <w:nsid w:val="2F2B3B03"/>
    <w:multiLevelType w:val="hybridMultilevel"/>
    <w:tmpl w:val="B0C86CF4"/>
    <w:lvl w:ilvl="0" w:tplc="3D4AB6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33FB692E"/>
    <w:multiLevelType w:val="hybridMultilevel"/>
    <w:tmpl w:val="3542860C"/>
    <w:lvl w:ilvl="0" w:tplc="857A3978">
      <w:start w:val="1"/>
      <w:numFmt w:val="decimal"/>
      <w:lvlText w:val="%1."/>
      <w:lvlJc w:val="left"/>
      <w:pPr>
        <w:ind w:left="1562" w:hanging="360"/>
      </w:pPr>
      <w:rPr>
        <w:rFonts w:hint="default"/>
      </w:rPr>
    </w:lvl>
    <w:lvl w:ilvl="1" w:tplc="08090019" w:tentative="1">
      <w:start w:val="1"/>
      <w:numFmt w:val="lowerLetter"/>
      <w:lvlText w:val="%2."/>
      <w:lvlJc w:val="left"/>
      <w:pPr>
        <w:ind w:left="2282" w:hanging="360"/>
      </w:pPr>
    </w:lvl>
    <w:lvl w:ilvl="2" w:tplc="0809001B" w:tentative="1">
      <w:start w:val="1"/>
      <w:numFmt w:val="lowerRoman"/>
      <w:lvlText w:val="%3."/>
      <w:lvlJc w:val="right"/>
      <w:pPr>
        <w:ind w:left="3002" w:hanging="180"/>
      </w:pPr>
    </w:lvl>
    <w:lvl w:ilvl="3" w:tplc="0809000F" w:tentative="1">
      <w:start w:val="1"/>
      <w:numFmt w:val="decimal"/>
      <w:lvlText w:val="%4."/>
      <w:lvlJc w:val="left"/>
      <w:pPr>
        <w:ind w:left="3722" w:hanging="360"/>
      </w:pPr>
    </w:lvl>
    <w:lvl w:ilvl="4" w:tplc="08090019" w:tentative="1">
      <w:start w:val="1"/>
      <w:numFmt w:val="lowerLetter"/>
      <w:lvlText w:val="%5."/>
      <w:lvlJc w:val="left"/>
      <w:pPr>
        <w:ind w:left="4442" w:hanging="360"/>
      </w:pPr>
    </w:lvl>
    <w:lvl w:ilvl="5" w:tplc="0809001B" w:tentative="1">
      <w:start w:val="1"/>
      <w:numFmt w:val="lowerRoman"/>
      <w:lvlText w:val="%6."/>
      <w:lvlJc w:val="right"/>
      <w:pPr>
        <w:ind w:left="5162" w:hanging="180"/>
      </w:pPr>
    </w:lvl>
    <w:lvl w:ilvl="6" w:tplc="0809000F" w:tentative="1">
      <w:start w:val="1"/>
      <w:numFmt w:val="decimal"/>
      <w:lvlText w:val="%7."/>
      <w:lvlJc w:val="left"/>
      <w:pPr>
        <w:ind w:left="5882" w:hanging="360"/>
      </w:pPr>
    </w:lvl>
    <w:lvl w:ilvl="7" w:tplc="08090019" w:tentative="1">
      <w:start w:val="1"/>
      <w:numFmt w:val="lowerLetter"/>
      <w:lvlText w:val="%8."/>
      <w:lvlJc w:val="left"/>
      <w:pPr>
        <w:ind w:left="6602" w:hanging="360"/>
      </w:pPr>
    </w:lvl>
    <w:lvl w:ilvl="8" w:tplc="0809001B" w:tentative="1">
      <w:start w:val="1"/>
      <w:numFmt w:val="lowerRoman"/>
      <w:lvlText w:val="%9."/>
      <w:lvlJc w:val="right"/>
      <w:pPr>
        <w:ind w:left="7322" w:hanging="180"/>
      </w:pPr>
    </w:lvl>
  </w:abstractNum>
  <w:abstractNum w:abstractNumId="15">
    <w:nsid w:val="3B00265B"/>
    <w:multiLevelType w:val="singleLevel"/>
    <w:tmpl w:val="87707320"/>
    <w:lvl w:ilvl="0">
      <w:start w:val="1"/>
      <w:numFmt w:val="decimal"/>
      <w:lvlText w:val="%1."/>
      <w:lvlJc w:val="left"/>
      <w:pPr>
        <w:tabs>
          <w:tab w:val="num" w:pos="1800"/>
        </w:tabs>
        <w:ind w:left="1800" w:hanging="360"/>
      </w:pPr>
      <w:rPr>
        <w:rFonts w:cs="Times New Roman"/>
        <w:i w:val="0"/>
        <w:iCs w:val="0"/>
      </w:rPr>
    </w:lvl>
  </w:abstractNum>
  <w:abstractNum w:abstractNumId="16">
    <w:nsid w:val="57593197"/>
    <w:multiLevelType w:val="hybridMultilevel"/>
    <w:tmpl w:val="F2845908"/>
    <w:lvl w:ilvl="0" w:tplc="F5C2BBEE">
      <w:start w:val="1"/>
      <w:numFmt w:val="lowerLetter"/>
      <w:lvlText w:val="(%1)"/>
      <w:lvlJc w:val="left"/>
      <w:pPr>
        <w:ind w:left="2628" w:hanging="360"/>
      </w:pPr>
      <w:rPr>
        <w:rFonts w:ascii="Times New Roman" w:eastAsia="Times New Roman" w:hAnsi="Times New Roman" w:cs="Times New Roman"/>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nsid w:val="575A5581"/>
    <w:multiLevelType w:val="hybridMultilevel"/>
    <w:tmpl w:val="F788B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A66E27"/>
    <w:multiLevelType w:val="hybridMultilevel"/>
    <w:tmpl w:val="3E629D80"/>
    <w:lvl w:ilvl="0" w:tplc="A2DA1F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A716348"/>
    <w:multiLevelType w:val="hybridMultilevel"/>
    <w:tmpl w:val="6D0CF5C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0">
    <w:nsid w:val="67365DCA"/>
    <w:multiLevelType w:val="hybridMultilevel"/>
    <w:tmpl w:val="6B0057B0"/>
    <w:lvl w:ilvl="0" w:tplc="FFFFFFFF">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7393F2C"/>
    <w:multiLevelType w:val="hybridMultilevel"/>
    <w:tmpl w:val="9BC66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06089C"/>
    <w:multiLevelType w:val="hybridMultilevel"/>
    <w:tmpl w:val="0F1C04C4"/>
    <w:lvl w:ilvl="0" w:tplc="3E082404">
      <w:start w:val="1"/>
      <w:numFmt w:val="decimal"/>
      <w:lvlText w:val="%1."/>
      <w:lvlJc w:val="left"/>
      <w:pPr>
        <w:ind w:left="1068" w:hanging="360"/>
      </w:pPr>
      <w:rPr>
        <w:rFonts w:ascii="Times New Roman" w:eastAsia="Calibri" w:hAnsi="Times New Roman" w:cs="Times New Roman"/>
      </w:rPr>
    </w:lvl>
    <w:lvl w:ilvl="1" w:tplc="100C0019">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7D2D73"/>
    <w:multiLevelType w:val="hybridMultilevel"/>
    <w:tmpl w:val="41DE62A8"/>
    <w:lvl w:ilvl="0" w:tplc="5212D03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5">
    <w:nsid w:val="6C264976"/>
    <w:multiLevelType w:val="hybridMultilevel"/>
    <w:tmpl w:val="690C4C9C"/>
    <w:lvl w:ilvl="0" w:tplc="49743EC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721C7DCC"/>
    <w:multiLevelType w:val="hybridMultilevel"/>
    <w:tmpl w:val="063213A6"/>
    <w:lvl w:ilvl="0" w:tplc="1E4A87FE">
      <w:start w:val="1"/>
      <w:numFmt w:val="lowerLetter"/>
      <w:lvlText w:val="%1)"/>
      <w:lvlJc w:val="left"/>
      <w:pPr>
        <w:ind w:left="2160" w:hanging="60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nsid w:val="746C2F89"/>
    <w:multiLevelType w:val="hybridMultilevel"/>
    <w:tmpl w:val="571C68A0"/>
    <w:lvl w:ilvl="0" w:tplc="B6648C72">
      <w:start w:val="1"/>
      <w:numFmt w:val="lowerLetter"/>
      <w:lvlText w:val="%1."/>
      <w:lvlJc w:val="left"/>
      <w:pPr>
        <w:ind w:left="1562" w:hanging="360"/>
      </w:pPr>
      <w:rPr>
        <w:rFonts w:cs="Times New Roman" w:hint="default"/>
      </w:rPr>
    </w:lvl>
    <w:lvl w:ilvl="1" w:tplc="08090019">
      <w:start w:val="1"/>
      <w:numFmt w:val="lowerLetter"/>
      <w:lvlText w:val="%2."/>
      <w:lvlJc w:val="left"/>
      <w:pPr>
        <w:ind w:left="2282" w:hanging="360"/>
      </w:pPr>
      <w:rPr>
        <w:rFonts w:cs="Times New Roman"/>
      </w:rPr>
    </w:lvl>
    <w:lvl w:ilvl="2" w:tplc="0809001B">
      <w:start w:val="1"/>
      <w:numFmt w:val="lowerRoman"/>
      <w:lvlText w:val="%3."/>
      <w:lvlJc w:val="right"/>
      <w:pPr>
        <w:ind w:left="3002" w:hanging="180"/>
      </w:pPr>
      <w:rPr>
        <w:rFonts w:cs="Times New Roman"/>
      </w:rPr>
    </w:lvl>
    <w:lvl w:ilvl="3" w:tplc="0809000F">
      <w:start w:val="1"/>
      <w:numFmt w:val="decimal"/>
      <w:lvlText w:val="%4."/>
      <w:lvlJc w:val="left"/>
      <w:pPr>
        <w:ind w:left="3722" w:hanging="360"/>
      </w:pPr>
      <w:rPr>
        <w:rFonts w:cs="Times New Roman"/>
      </w:rPr>
    </w:lvl>
    <w:lvl w:ilvl="4" w:tplc="08090019">
      <w:start w:val="1"/>
      <w:numFmt w:val="lowerLetter"/>
      <w:lvlText w:val="%5."/>
      <w:lvlJc w:val="left"/>
      <w:pPr>
        <w:ind w:left="4442" w:hanging="360"/>
      </w:pPr>
      <w:rPr>
        <w:rFonts w:cs="Times New Roman"/>
      </w:rPr>
    </w:lvl>
    <w:lvl w:ilvl="5" w:tplc="0809001B">
      <w:start w:val="1"/>
      <w:numFmt w:val="lowerRoman"/>
      <w:lvlText w:val="%6."/>
      <w:lvlJc w:val="right"/>
      <w:pPr>
        <w:ind w:left="5162" w:hanging="180"/>
      </w:pPr>
      <w:rPr>
        <w:rFonts w:cs="Times New Roman"/>
      </w:rPr>
    </w:lvl>
    <w:lvl w:ilvl="6" w:tplc="0809000F">
      <w:start w:val="1"/>
      <w:numFmt w:val="decimal"/>
      <w:lvlText w:val="%7."/>
      <w:lvlJc w:val="left"/>
      <w:pPr>
        <w:ind w:left="5882" w:hanging="360"/>
      </w:pPr>
      <w:rPr>
        <w:rFonts w:cs="Times New Roman"/>
      </w:rPr>
    </w:lvl>
    <w:lvl w:ilvl="7" w:tplc="08090019">
      <w:start w:val="1"/>
      <w:numFmt w:val="lowerLetter"/>
      <w:lvlText w:val="%8."/>
      <w:lvlJc w:val="left"/>
      <w:pPr>
        <w:ind w:left="6602" w:hanging="360"/>
      </w:pPr>
      <w:rPr>
        <w:rFonts w:cs="Times New Roman"/>
      </w:rPr>
    </w:lvl>
    <w:lvl w:ilvl="8" w:tplc="0809001B">
      <w:start w:val="1"/>
      <w:numFmt w:val="lowerRoman"/>
      <w:lvlText w:val="%9."/>
      <w:lvlJc w:val="right"/>
      <w:pPr>
        <w:ind w:left="7322" w:hanging="180"/>
      </w:pPr>
      <w:rPr>
        <w:rFonts w:cs="Times New Roman"/>
      </w:rPr>
    </w:lvl>
  </w:abstractNum>
  <w:abstractNum w:abstractNumId="28">
    <w:nsid w:val="77CB6FB0"/>
    <w:multiLevelType w:val="hybridMultilevel"/>
    <w:tmpl w:val="13924578"/>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9">
    <w:nsid w:val="78D26A32"/>
    <w:multiLevelType w:val="hybridMultilevel"/>
    <w:tmpl w:val="D81ADC26"/>
    <w:lvl w:ilvl="0" w:tplc="EFE4A5B0">
      <w:start w:val="1"/>
      <w:numFmt w:val="decimal"/>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30">
    <w:nsid w:val="7F634870"/>
    <w:multiLevelType w:val="hybridMultilevel"/>
    <w:tmpl w:val="B2A886A0"/>
    <w:lvl w:ilvl="0" w:tplc="9846617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
  </w:num>
  <w:num w:numId="2">
    <w:abstractNumId w:val="23"/>
  </w:num>
  <w:num w:numId="3">
    <w:abstractNumId w:val="0"/>
  </w:num>
  <w:num w:numId="4">
    <w:abstractNumId w:val="1"/>
  </w:num>
  <w:num w:numId="5">
    <w:abstractNumId w:val="27"/>
  </w:num>
  <w:num w:numId="6">
    <w:abstractNumId w:val="15"/>
  </w:num>
  <w:num w:numId="7">
    <w:abstractNumId w:val="24"/>
  </w:num>
  <w:num w:numId="8">
    <w:abstractNumId w:val="14"/>
  </w:num>
  <w:num w:numId="9">
    <w:abstractNumId w:val="7"/>
  </w:num>
  <w:num w:numId="10">
    <w:abstractNumId w:val="26"/>
  </w:num>
  <w:num w:numId="11">
    <w:abstractNumId w:val="9"/>
  </w:num>
  <w:num w:numId="12">
    <w:abstractNumId w:val="22"/>
  </w:num>
  <w:num w:numId="13">
    <w:abstractNumId w:val="6"/>
  </w:num>
  <w:num w:numId="14">
    <w:abstractNumId w:val="16"/>
  </w:num>
  <w:num w:numId="15">
    <w:abstractNumId w:val="12"/>
  </w:num>
  <w:num w:numId="16">
    <w:abstractNumId w:val="25"/>
  </w:num>
  <w:num w:numId="17">
    <w:abstractNumId w:val="17"/>
  </w:num>
  <w:num w:numId="18">
    <w:abstractNumId w:val="30"/>
  </w:num>
  <w:num w:numId="19">
    <w:abstractNumId w:val="11"/>
  </w:num>
  <w:num w:numId="20">
    <w:abstractNumId w:val="2"/>
  </w:num>
  <w:num w:numId="21">
    <w:abstractNumId w:val="13"/>
  </w:num>
  <w:num w:numId="22">
    <w:abstractNumId w:val="21"/>
  </w:num>
  <w:num w:numId="23">
    <w:abstractNumId w:val="29"/>
  </w:num>
  <w:num w:numId="24">
    <w:abstractNumId w:val="18"/>
  </w:num>
  <w:num w:numId="25">
    <w:abstractNumId w:val="5"/>
  </w:num>
  <w:num w:numId="26">
    <w:abstractNumId w:val="8"/>
  </w:num>
  <w:num w:numId="27">
    <w:abstractNumId w:val="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10"/>
  </w:num>
  <w:num w:numId="3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CA1"/>
    <w:rsid w:val="00002C77"/>
    <w:rsid w:val="000078EC"/>
    <w:rsid w:val="00010840"/>
    <w:rsid w:val="00015E9C"/>
    <w:rsid w:val="000239DA"/>
    <w:rsid w:val="0003319A"/>
    <w:rsid w:val="00035F77"/>
    <w:rsid w:val="000365D8"/>
    <w:rsid w:val="000421FF"/>
    <w:rsid w:val="00042269"/>
    <w:rsid w:val="00044BDD"/>
    <w:rsid w:val="00050F6B"/>
    <w:rsid w:val="000512A2"/>
    <w:rsid w:val="00054ABF"/>
    <w:rsid w:val="000555F7"/>
    <w:rsid w:val="0006183E"/>
    <w:rsid w:val="000651A8"/>
    <w:rsid w:val="00072C8C"/>
    <w:rsid w:val="00081989"/>
    <w:rsid w:val="00091419"/>
    <w:rsid w:val="000931C0"/>
    <w:rsid w:val="00094879"/>
    <w:rsid w:val="000B175B"/>
    <w:rsid w:val="000B2610"/>
    <w:rsid w:val="000B3A0F"/>
    <w:rsid w:val="000B45CA"/>
    <w:rsid w:val="000B6EC9"/>
    <w:rsid w:val="000B7664"/>
    <w:rsid w:val="000C11CF"/>
    <w:rsid w:val="000E0415"/>
    <w:rsid w:val="0010069E"/>
    <w:rsid w:val="00103D4E"/>
    <w:rsid w:val="001067B8"/>
    <w:rsid w:val="001102D6"/>
    <w:rsid w:val="0011091C"/>
    <w:rsid w:val="0012525A"/>
    <w:rsid w:val="00131DB4"/>
    <w:rsid w:val="001329C9"/>
    <w:rsid w:val="00144FB5"/>
    <w:rsid w:val="00150074"/>
    <w:rsid w:val="0015261E"/>
    <w:rsid w:val="001639C4"/>
    <w:rsid w:val="00172EF0"/>
    <w:rsid w:val="00173453"/>
    <w:rsid w:val="00185C38"/>
    <w:rsid w:val="0019382A"/>
    <w:rsid w:val="001A1FE5"/>
    <w:rsid w:val="001A2369"/>
    <w:rsid w:val="001A4067"/>
    <w:rsid w:val="001A593C"/>
    <w:rsid w:val="001B40D5"/>
    <w:rsid w:val="001B4B04"/>
    <w:rsid w:val="001C4223"/>
    <w:rsid w:val="001C6663"/>
    <w:rsid w:val="001C7895"/>
    <w:rsid w:val="001D26DF"/>
    <w:rsid w:val="001D2FDC"/>
    <w:rsid w:val="001E1C4E"/>
    <w:rsid w:val="001E3807"/>
    <w:rsid w:val="001E3A9A"/>
    <w:rsid w:val="001E6D48"/>
    <w:rsid w:val="001E7D61"/>
    <w:rsid w:val="001F6F8F"/>
    <w:rsid w:val="00211E0B"/>
    <w:rsid w:val="00214B7B"/>
    <w:rsid w:val="002234ED"/>
    <w:rsid w:val="00224A4D"/>
    <w:rsid w:val="00234C16"/>
    <w:rsid w:val="00237785"/>
    <w:rsid w:val="00241466"/>
    <w:rsid w:val="00241DBD"/>
    <w:rsid w:val="00256405"/>
    <w:rsid w:val="00265A3C"/>
    <w:rsid w:val="00270634"/>
    <w:rsid w:val="00275336"/>
    <w:rsid w:val="002757F1"/>
    <w:rsid w:val="00276FA3"/>
    <w:rsid w:val="00282BF8"/>
    <w:rsid w:val="00285844"/>
    <w:rsid w:val="002859B6"/>
    <w:rsid w:val="002926F6"/>
    <w:rsid w:val="00293144"/>
    <w:rsid w:val="002A5D87"/>
    <w:rsid w:val="002B06CC"/>
    <w:rsid w:val="002B28FB"/>
    <w:rsid w:val="002B5A6B"/>
    <w:rsid w:val="002D5D6D"/>
    <w:rsid w:val="002D7E50"/>
    <w:rsid w:val="00306BCA"/>
    <w:rsid w:val="003107FA"/>
    <w:rsid w:val="00313B49"/>
    <w:rsid w:val="0031785C"/>
    <w:rsid w:val="00321698"/>
    <w:rsid w:val="003229D8"/>
    <w:rsid w:val="00334678"/>
    <w:rsid w:val="00336125"/>
    <w:rsid w:val="00337BAB"/>
    <w:rsid w:val="0034003C"/>
    <w:rsid w:val="003407DC"/>
    <w:rsid w:val="00341969"/>
    <w:rsid w:val="00346C62"/>
    <w:rsid w:val="00355C90"/>
    <w:rsid w:val="00357D7B"/>
    <w:rsid w:val="00363E25"/>
    <w:rsid w:val="0038267C"/>
    <w:rsid w:val="0039277A"/>
    <w:rsid w:val="003972E0"/>
    <w:rsid w:val="003A1E06"/>
    <w:rsid w:val="003A67B5"/>
    <w:rsid w:val="003B3961"/>
    <w:rsid w:val="003C2CC4"/>
    <w:rsid w:val="003D2146"/>
    <w:rsid w:val="003D2FDD"/>
    <w:rsid w:val="003D3BA1"/>
    <w:rsid w:val="003D4B23"/>
    <w:rsid w:val="003E0485"/>
    <w:rsid w:val="0040264C"/>
    <w:rsid w:val="004051F4"/>
    <w:rsid w:val="00410691"/>
    <w:rsid w:val="0041071A"/>
    <w:rsid w:val="00410E6F"/>
    <w:rsid w:val="004249F0"/>
    <w:rsid w:val="00431A4E"/>
    <w:rsid w:val="004325CB"/>
    <w:rsid w:val="00440728"/>
    <w:rsid w:val="00440CD8"/>
    <w:rsid w:val="00446DE4"/>
    <w:rsid w:val="004518DA"/>
    <w:rsid w:val="00473FF8"/>
    <w:rsid w:val="00480C9C"/>
    <w:rsid w:val="00487B57"/>
    <w:rsid w:val="004954E8"/>
    <w:rsid w:val="004955A9"/>
    <w:rsid w:val="004B05B4"/>
    <w:rsid w:val="004B573A"/>
    <w:rsid w:val="004C1CFA"/>
    <w:rsid w:val="004C772F"/>
    <w:rsid w:val="004C779E"/>
    <w:rsid w:val="004F25C3"/>
    <w:rsid w:val="004F5ADB"/>
    <w:rsid w:val="00500C49"/>
    <w:rsid w:val="00505518"/>
    <w:rsid w:val="00505CE0"/>
    <w:rsid w:val="00506E09"/>
    <w:rsid w:val="00507933"/>
    <w:rsid w:val="00510498"/>
    <w:rsid w:val="00533821"/>
    <w:rsid w:val="0053511F"/>
    <w:rsid w:val="00540C2F"/>
    <w:rsid w:val="005420F2"/>
    <w:rsid w:val="00553F6A"/>
    <w:rsid w:val="005665E3"/>
    <w:rsid w:val="00567FF1"/>
    <w:rsid w:val="0057373D"/>
    <w:rsid w:val="00582557"/>
    <w:rsid w:val="00585664"/>
    <w:rsid w:val="00592B05"/>
    <w:rsid w:val="00592ECD"/>
    <w:rsid w:val="005A0D29"/>
    <w:rsid w:val="005A249F"/>
    <w:rsid w:val="005A274D"/>
    <w:rsid w:val="005B3DB3"/>
    <w:rsid w:val="005B4A1A"/>
    <w:rsid w:val="005C0081"/>
    <w:rsid w:val="005C3F3B"/>
    <w:rsid w:val="005C50EF"/>
    <w:rsid w:val="005D3D4D"/>
    <w:rsid w:val="005E0B3D"/>
    <w:rsid w:val="005E5165"/>
    <w:rsid w:val="005E6D12"/>
    <w:rsid w:val="005E7C15"/>
    <w:rsid w:val="006064BE"/>
    <w:rsid w:val="006077DB"/>
    <w:rsid w:val="00611FC4"/>
    <w:rsid w:val="006176FB"/>
    <w:rsid w:val="00631930"/>
    <w:rsid w:val="0063509E"/>
    <w:rsid w:val="00635DFC"/>
    <w:rsid w:val="00637E97"/>
    <w:rsid w:val="00640B26"/>
    <w:rsid w:val="00646963"/>
    <w:rsid w:val="00646B90"/>
    <w:rsid w:val="00663F4B"/>
    <w:rsid w:val="00673983"/>
    <w:rsid w:val="0067501F"/>
    <w:rsid w:val="0068126E"/>
    <w:rsid w:val="00682D97"/>
    <w:rsid w:val="0068442E"/>
    <w:rsid w:val="00690B25"/>
    <w:rsid w:val="006A1642"/>
    <w:rsid w:val="006A7392"/>
    <w:rsid w:val="006B10B9"/>
    <w:rsid w:val="006C0D34"/>
    <w:rsid w:val="006C10A5"/>
    <w:rsid w:val="006C5DD2"/>
    <w:rsid w:val="006C680F"/>
    <w:rsid w:val="006D191E"/>
    <w:rsid w:val="006D7277"/>
    <w:rsid w:val="006E12AE"/>
    <w:rsid w:val="006E3CB9"/>
    <w:rsid w:val="006E564B"/>
    <w:rsid w:val="006F0359"/>
    <w:rsid w:val="006F16F5"/>
    <w:rsid w:val="007015EA"/>
    <w:rsid w:val="00723CA7"/>
    <w:rsid w:val="0072632A"/>
    <w:rsid w:val="007319CD"/>
    <w:rsid w:val="007343F7"/>
    <w:rsid w:val="00740B26"/>
    <w:rsid w:val="00743FC4"/>
    <w:rsid w:val="007464D2"/>
    <w:rsid w:val="0074752F"/>
    <w:rsid w:val="007773C9"/>
    <w:rsid w:val="0078436E"/>
    <w:rsid w:val="00784C2D"/>
    <w:rsid w:val="007A2683"/>
    <w:rsid w:val="007A44F0"/>
    <w:rsid w:val="007A54DD"/>
    <w:rsid w:val="007B23E4"/>
    <w:rsid w:val="007B6BA5"/>
    <w:rsid w:val="007C2DA4"/>
    <w:rsid w:val="007C3390"/>
    <w:rsid w:val="007C4F4B"/>
    <w:rsid w:val="007D4DEA"/>
    <w:rsid w:val="007F3143"/>
    <w:rsid w:val="007F6611"/>
    <w:rsid w:val="00811BEE"/>
    <w:rsid w:val="00812E2E"/>
    <w:rsid w:val="00816949"/>
    <w:rsid w:val="008175E9"/>
    <w:rsid w:val="008242D7"/>
    <w:rsid w:val="008315D4"/>
    <w:rsid w:val="008345D4"/>
    <w:rsid w:val="008603C2"/>
    <w:rsid w:val="00861FE3"/>
    <w:rsid w:val="00862F58"/>
    <w:rsid w:val="00865679"/>
    <w:rsid w:val="0086590A"/>
    <w:rsid w:val="00866F40"/>
    <w:rsid w:val="00871FD5"/>
    <w:rsid w:val="00882353"/>
    <w:rsid w:val="00885629"/>
    <w:rsid w:val="00891009"/>
    <w:rsid w:val="008947BC"/>
    <w:rsid w:val="008950D4"/>
    <w:rsid w:val="008979B1"/>
    <w:rsid w:val="008A38AA"/>
    <w:rsid w:val="008A6B25"/>
    <w:rsid w:val="008A6C4F"/>
    <w:rsid w:val="008B7CA1"/>
    <w:rsid w:val="008C4098"/>
    <w:rsid w:val="008D1F20"/>
    <w:rsid w:val="008D5065"/>
    <w:rsid w:val="008D5172"/>
    <w:rsid w:val="008D7113"/>
    <w:rsid w:val="008E0E46"/>
    <w:rsid w:val="008E45DE"/>
    <w:rsid w:val="008E59BE"/>
    <w:rsid w:val="008E6C2D"/>
    <w:rsid w:val="008F084C"/>
    <w:rsid w:val="00904B37"/>
    <w:rsid w:val="00907CC9"/>
    <w:rsid w:val="009128D2"/>
    <w:rsid w:val="009350E6"/>
    <w:rsid w:val="00942BE3"/>
    <w:rsid w:val="00960A18"/>
    <w:rsid w:val="00963CBA"/>
    <w:rsid w:val="0096738C"/>
    <w:rsid w:val="00967635"/>
    <w:rsid w:val="00984DC4"/>
    <w:rsid w:val="00991261"/>
    <w:rsid w:val="009936B5"/>
    <w:rsid w:val="009940C2"/>
    <w:rsid w:val="009943DD"/>
    <w:rsid w:val="00996C97"/>
    <w:rsid w:val="00997422"/>
    <w:rsid w:val="009A66F6"/>
    <w:rsid w:val="009A7882"/>
    <w:rsid w:val="009B08BD"/>
    <w:rsid w:val="009B37C8"/>
    <w:rsid w:val="009D2A89"/>
    <w:rsid w:val="009D539B"/>
    <w:rsid w:val="009D6283"/>
    <w:rsid w:val="009F1F9A"/>
    <w:rsid w:val="009F3E16"/>
    <w:rsid w:val="009F48E7"/>
    <w:rsid w:val="00A0636E"/>
    <w:rsid w:val="00A10AF1"/>
    <w:rsid w:val="00A1427D"/>
    <w:rsid w:val="00A2068C"/>
    <w:rsid w:val="00A24781"/>
    <w:rsid w:val="00A3117B"/>
    <w:rsid w:val="00A72F22"/>
    <w:rsid w:val="00A748A6"/>
    <w:rsid w:val="00A85821"/>
    <w:rsid w:val="00A861D0"/>
    <w:rsid w:val="00A879A4"/>
    <w:rsid w:val="00AD2777"/>
    <w:rsid w:val="00AD62DB"/>
    <w:rsid w:val="00AE4C08"/>
    <w:rsid w:val="00AF489F"/>
    <w:rsid w:val="00B06DCB"/>
    <w:rsid w:val="00B10158"/>
    <w:rsid w:val="00B14BE0"/>
    <w:rsid w:val="00B20F1B"/>
    <w:rsid w:val="00B239D3"/>
    <w:rsid w:val="00B30179"/>
    <w:rsid w:val="00B31082"/>
    <w:rsid w:val="00B3317B"/>
    <w:rsid w:val="00B3674C"/>
    <w:rsid w:val="00B44317"/>
    <w:rsid w:val="00B46445"/>
    <w:rsid w:val="00B47F0E"/>
    <w:rsid w:val="00B513A8"/>
    <w:rsid w:val="00B56230"/>
    <w:rsid w:val="00B652E0"/>
    <w:rsid w:val="00B7076A"/>
    <w:rsid w:val="00B75BC2"/>
    <w:rsid w:val="00B75D73"/>
    <w:rsid w:val="00B81E12"/>
    <w:rsid w:val="00B93068"/>
    <w:rsid w:val="00B95A4F"/>
    <w:rsid w:val="00BA44D1"/>
    <w:rsid w:val="00BB102B"/>
    <w:rsid w:val="00BC43D0"/>
    <w:rsid w:val="00BC44A7"/>
    <w:rsid w:val="00BC5384"/>
    <w:rsid w:val="00BC74E9"/>
    <w:rsid w:val="00BD0FEA"/>
    <w:rsid w:val="00BD133B"/>
    <w:rsid w:val="00BD44C6"/>
    <w:rsid w:val="00BD5C6D"/>
    <w:rsid w:val="00BD635D"/>
    <w:rsid w:val="00BE618E"/>
    <w:rsid w:val="00BE710D"/>
    <w:rsid w:val="00BF5363"/>
    <w:rsid w:val="00BF6497"/>
    <w:rsid w:val="00C006DC"/>
    <w:rsid w:val="00C01E72"/>
    <w:rsid w:val="00C03DAF"/>
    <w:rsid w:val="00C04D33"/>
    <w:rsid w:val="00C0689E"/>
    <w:rsid w:val="00C113E7"/>
    <w:rsid w:val="00C27788"/>
    <w:rsid w:val="00C30F73"/>
    <w:rsid w:val="00C31EFF"/>
    <w:rsid w:val="00C36D60"/>
    <w:rsid w:val="00C40256"/>
    <w:rsid w:val="00C42D94"/>
    <w:rsid w:val="00C463DD"/>
    <w:rsid w:val="00C60BEB"/>
    <w:rsid w:val="00C73954"/>
    <w:rsid w:val="00C745C3"/>
    <w:rsid w:val="00C7744A"/>
    <w:rsid w:val="00C81B6D"/>
    <w:rsid w:val="00CB2077"/>
    <w:rsid w:val="00CE0A19"/>
    <w:rsid w:val="00CE221C"/>
    <w:rsid w:val="00CE267E"/>
    <w:rsid w:val="00CE4A8F"/>
    <w:rsid w:val="00CF0990"/>
    <w:rsid w:val="00D000B8"/>
    <w:rsid w:val="00D02941"/>
    <w:rsid w:val="00D2031B"/>
    <w:rsid w:val="00D20461"/>
    <w:rsid w:val="00D206C2"/>
    <w:rsid w:val="00D25FE2"/>
    <w:rsid w:val="00D36AAA"/>
    <w:rsid w:val="00D43252"/>
    <w:rsid w:val="00D450FA"/>
    <w:rsid w:val="00D45296"/>
    <w:rsid w:val="00D475AC"/>
    <w:rsid w:val="00D55986"/>
    <w:rsid w:val="00D56678"/>
    <w:rsid w:val="00D57EEC"/>
    <w:rsid w:val="00D727C8"/>
    <w:rsid w:val="00D73558"/>
    <w:rsid w:val="00D77232"/>
    <w:rsid w:val="00D80020"/>
    <w:rsid w:val="00D8083A"/>
    <w:rsid w:val="00D82DC0"/>
    <w:rsid w:val="00D978C6"/>
    <w:rsid w:val="00DA4A7E"/>
    <w:rsid w:val="00DA67AD"/>
    <w:rsid w:val="00DB4442"/>
    <w:rsid w:val="00DC25B9"/>
    <w:rsid w:val="00DC5ECF"/>
    <w:rsid w:val="00DD0AFC"/>
    <w:rsid w:val="00DD0CA1"/>
    <w:rsid w:val="00DD6EE3"/>
    <w:rsid w:val="00DE0C6E"/>
    <w:rsid w:val="00DE14FF"/>
    <w:rsid w:val="00DE2832"/>
    <w:rsid w:val="00DF1F60"/>
    <w:rsid w:val="00E007B0"/>
    <w:rsid w:val="00E03CFF"/>
    <w:rsid w:val="00E05CF7"/>
    <w:rsid w:val="00E130AB"/>
    <w:rsid w:val="00E13DA3"/>
    <w:rsid w:val="00E14BC2"/>
    <w:rsid w:val="00E164CA"/>
    <w:rsid w:val="00E16FDF"/>
    <w:rsid w:val="00E2299D"/>
    <w:rsid w:val="00E24D7E"/>
    <w:rsid w:val="00E36BC2"/>
    <w:rsid w:val="00E5288A"/>
    <w:rsid w:val="00E556F4"/>
    <w:rsid w:val="00E5644E"/>
    <w:rsid w:val="00E6014A"/>
    <w:rsid w:val="00E60BAE"/>
    <w:rsid w:val="00E642ED"/>
    <w:rsid w:val="00E72271"/>
    <w:rsid w:val="00E7260F"/>
    <w:rsid w:val="00E872D2"/>
    <w:rsid w:val="00E93D3C"/>
    <w:rsid w:val="00E96630"/>
    <w:rsid w:val="00EA2B2D"/>
    <w:rsid w:val="00EB0787"/>
    <w:rsid w:val="00EB6250"/>
    <w:rsid w:val="00ED0601"/>
    <w:rsid w:val="00ED7A2A"/>
    <w:rsid w:val="00EE13B1"/>
    <w:rsid w:val="00EE7C87"/>
    <w:rsid w:val="00EF1D7F"/>
    <w:rsid w:val="00F01A28"/>
    <w:rsid w:val="00F0788A"/>
    <w:rsid w:val="00F22A8D"/>
    <w:rsid w:val="00F23B31"/>
    <w:rsid w:val="00F40E75"/>
    <w:rsid w:val="00F43C98"/>
    <w:rsid w:val="00F4790B"/>
    <w:rsid w:val="00F50D83"/>
    <w:rsid w:val="00F63C40"/>
    <w:rsid w:val="00F64BA9"/>
    <w:rsid w:val="00F6546B"/>
    <w:rsid w:val="00F66B6E"/>
    <w:rsid w:val="00F723D0"/>
    <w:rsid w:val="00F75908"/>
    <w:rsid w:val="00F75F33"/>
    <w:rsid w:val="00F86A40"/>
    <w:rsid w:val="00F95D90"/>
    <w:rsid w:val="00FA0175"/>
    <w:rsid w:val="00FA085A"/>
    <w:rsid w:val="00FA4D06"/>
    <w:rsid w:val="00FA59E7"/>
    <w:rsid w:val="00FB1713"/>
    <w:rsid w:val="00FB2641"/>
    <w:rsid w:val="00FC0B33"/>
    <w:rsid w:val="00FC582D"/>
    <w:rsid w:val="00FC68B7"/>
    <w:rsid w:val="00FD4BC6"/>
    <w:rsid w:val="00FD5B18"/>
    <w:rsid w:val="00FD5BB6"/>
    <w:rsid w:val="00FD6E34"/>
    <w:rsid w:val="00FD74F6"/>
    <w:rsid w:val="00FE25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4_Footnote text,Footnote text,Footnotes refss,Footnote Ref,16 Point,Superscript 6 Point,tex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a,f"/>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185C38"/>
    <w:rPr>
      <w:lang w:val="en-GB" w:eastAsia="en-US" w:bidi="ar-SA"/>
    </w:rPr>
  </w:style>
  <w:style w:type="paragraph" w:styleId="BalloonText">
    <w:name w:val="Balloon Text"/>
    <w:basedOn w:val="Normal"/>
    <w:semiHidden/>
    <w:rsid w:val="0034003C"/>
    <w:rPr>
      <w:rFonts w:ascii="Tahoma" w:hAnsi="Tahoma" w:cs="Tahoma"/>
      <w:sz w:val="16"/>
      <w:szCs w:val="16"/>
    </w:rPr>
  </w:style>
  <w:style w:type="character" w:styleId="CommentReference">
    <w:name w:val="annotation reference"/>
    <w:semiHidden/>
    <w:rsid w:val="00DD0AFC"/>
    <w:rPr>
      <w:sz w:val="16"/>
      <w:szCs w:val="16"/>
    </w:rPr>
  </w:style>
  <w:style w:type="paragraph" w:styleId="CommentText">
    <w:name w:val="annotation text"/>
    <w:basedOn w:val="Normal"/>
    <w:semiHidden/>
    <w:rsid w:val="00DD0AFC"/>
  </w:style>
  <w:style w:type="paragraph" w:styleId="CommentSubject">
    <w:name w:val="annotation subject"/>
    <w:basedOn w:val="CommentText"/>
    <w:next w:val="CommentText"/>
    <w:semiHidden/>
    <w:rsid w:val="00DD0AFC"/>
    <w:rPr>
      <w:b/>
      <w:bCs/>
    </w:rPr>
  </w:style>
  <w:style w:type="paragraph" w:styleId="ListParagraph">
    <w:name w:val="List Paragraph"/>
    <w:basedOn w:val="Normal"/>
    <w:uiPriority w:val="34"/>
    <w:qFormat/>
    <w:rsid w:val="00B46445"/>
    <w:pPr>
      <w:ind w:left="720"/>
    </w:pPr>
  </w:style>
  <w:style w:type="character" w:customStyle="1" w:styleId="FootnoteTextChar">
    <w:name w:val="Footnote Text Char"/>
    <w:aliases w:val="5_G Char,Note de bas de page Char1,Footnote Text Char1 Char1,Footnote Text Char Char Char1,FOOTNOTES Char1,fn Char1,single space Char2,single space Char Char1,footnote text Char Char1,ft Char Char1,ft Char2,fn Char Char Char2,f Char"/>
    <w:link w:val="FootnoteText"/>
    <w:rsid w:val="00B46445"/>
    <w:rPr>
      <w:sz w:val="18"/>
      <w:lang w:eastAsia="en-US"/>
    </w:rPr>
  </w:style>
  <w:style w:type="character" w:styleId="HTMLCite">
    <w:name w:val="HTML Cite"/>
    <w:rsid w:val="001639C4"/>
    <w:rPr>
      <w:i/>
      <w:iCs/>
    </w:rPr>
  </w:style>
  <w:style w:type="paragraph" w:customStyle="1" w:styleId="Default">
    <w:name w:val="Default"/>
    <w:rsid w:val="00E93D3C"/>
    <w:pPr>
      <w:autoSpaceDE w:val="0"/>
      <w:autoSpaceDN w:val="0"/>
      <w:adjustRightInd w:val="0"/>
    </w:pPr>
    <w:rPr>
      <w:color w:val="000000"/>
      <w:sz w:val="24"/>
      <w:szCs w:val="24"/>
      <w:lang w:val="en-GB" w:eastAsia="en-GB"/>
    </w:rPr>
  </w:style>
  <w:style w:type="character" w:styleId="Emphasis">
    <w:name w:val="Emphasis"/>
    <w:uiPriority w:val="20"/>
    <w:qFormat/>
    <w:rsid w:val="00E93D3C"/>
    <w:rPr>
      <w:b/>
      <w:bCs/>
      <w:i w:val="0"/>
      <w:iCs w:val="0"/>
    </w:rPr>
  </w:style>
  <w:style w:type="character" w:customStyle="1" w:styleId="st">
    <w:name w:val="st"/>
    <w:rsid w:val="00E93D3C"/>
  </w:style>
  <w:style w:type="character" w:customStyle="1" w:styleId="FootnoteTextChar2">
    <w:name w:val="Footnote Text Char2"/>
    <w:aliases w:val="Note de bas de page Char,Footnote Text Char1 Char,Footnote Text Char Char Char,Footnote Text Char Char1,FOOTNOTES Char,fn Char,single space Char1,single space Char Char,footnote text Char Char,ft Char Char,ft Char1,fn Char Char Char1"/>
    <w:rsid w:val="00B06DCB"/>
    <w:rPr>
      <w:rFonts w:eastAsia="SimSun"/>
      <w:lang w:val="en-US" w:eastAsia="ar-SA" w:bidi="ar-SA"/>
    </w:rPr>
  </w:style>
  <w:style w:type="paragraph" w:customStyle="1" w:styleId="AILetterText">
    <w:name w:val="AI Letter Text"/>
    <w:basedOn w:val="Normal"/>
    <w:link w:val="AILetterTextChar"/>
    <w:rsid w:val="00F22A8D"/>
    <w:pPr>
      <w:suppressAutoHyphens w:val="0"/>
      <w:spacing w:after="240"/>
    </w:pPr>
    <w:rPr>
      <w:rFonts w:ascii="Amnesty Trade Gothic" w:hAnsi="Amnesty Trade Gothic"/>
      <w:color w:val="000000"/>
    </w:rPr>
  </w:style>
  <w:style w:type="character" w:customStyle="1" w:styleId="AILetterTextChar">
    <w:name w:val="AI Letter Text Char"/>
    <w:link w:val="AILetterText"/>
    <w:locked/>
    <w:rsid w:val="00F22A8D"/>
    <w:rPr>
      <w:rFonts w:ascii="Amnesty Trade Gothic" w:hAnsi="Amnesty Trade Gothic"/>
      <w:color w:val="000000"/>
      <w:lang w:val="en-GB" w:eastAsia="en-US"/>
    </w:rPr>
  </w:style>
  <w:style w:type="character" w:styleId="HTMLTypewriter">
    <w:name w:val="HTML Typewriter"/>
    <w:rsid w:val="00AD2777"/>
    <w:rPr>
      <w:rFonts w:ascii="Courier New" w:eastAsia="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695855">
      <w:bodyDiv w:val="1"/>
      <w:marLeft w:val="0"/>
      <w:marRight w:val="0"/>
      <w:marTop w:val="0"/>
      <w:marBottom w:val="0"/>
      <w:divBdr>
        <w:top w:val="none" w:sz="0" w:space="0" w:color="auto"/>
        <w:left w:val="none" w:sz="0" w:space="0" w:color="auto"/>
        <w:bottom w:val="none" w:sz="0" w:space="0" w:color="auto"/>
        <w:right w:val="none" w:sz="0" w:space="0" w:color="auto"/>
      </w:divBdr>
      <w:divsChild>
        <w:div w:id="679938269">
          <w:marLeft w:val="0"/>
          <w:marRight w:val="0"/>
          <w:marTop w:val="0"/>
          <w:marBottom w:val="0"/>
          <w:divBdr>
            <w:top w:val="none" w:sz="0" w:space="0" w:color="auto"/>
            <w:left w:val="none" w:sz="0" w:space="0" w:color="auto"/>
            <w:bottom w:val="none" w:sz="0" w:space="0" w:color="auto"/>
            <w:right w:val="none" w:sz="0" w:space="0" w:color="auto"/>
          </w:divBdr>
        </w:div>
        <w:div w:id="1181048062">
          <w:marLeft w:val="0"/>
          <w:marRight w:val="0"/>
          <w:marTop w:val="0"/>
          <w:marBottom w:val="0"/>
          <w:divBdr>
            <w:top w:val="none" w:sz="0" w:space="0" w:color="auto"/>
            <w:left w:val="none" w:sz="0" w:space="0" w:color="auto"/>
            <w:bottom w:val="none" w:sz="0" w:space="0" w:color="auto"/>
            <w:right w:val="none" w:sz="0" w:space="0" w:color="auto"/>
          </w:divBdr>
        </w:div>
      </w:divsChild>
    </w:div>
    <w:div w:id="696197114">
      <w:bodyDiv w:val="1"/>
      <w:marLeft w:val="0"/>
      <w:marRight w:val="0"/>
      <w:marTop w:val="0"/>
      <w:marBottom w:val="0"/>
      <w:divBdr>
        <w:top w:val="none" w:sz="0" w:space="0" w:color="auto"/>
        <w:left w:val="none" w:sz="0" w:space="0" w:color="auto"/>
        <w:bottom w:val="none" w:sz="0" w:space="0" w:color="auto"/>
        <w:right w:val="none" w:sz="0" w:space="0" w:color="auto"/>
      </w:divBdr>
    </w:div>
    <w:div w:id="986595210">
      <w:bodyDiv w:val="1"/>
      <w:marLeft w:val="0"/>
      <w:marRight w:val="0"/>
      <w:marTop w:val="0"/>
      <w:marBottom w:val="0"/>
      <w:divBdr>
        <w:top w:val="none" w:sz="0" w:space="0" w:color="auto"/>
        <w:left w:val="none" w:sz="0" w:space="0" w:color="auto"/>
        <w:bottom w:val="none" w:sz="0" w:space="0" w:color="auto"/>
        <w:right w:val="none" w:sz="0" w:space="0" w:color="auto"/>
      </w:divBdr>
    </w:div>
    <w:div w:id="1031036536">
      <w:bodyDiv w:val="1"/>
      <w:marLeft w:val="0"/>
      <w:marRight w:val="0"/>
      <w:marTop w:val="0"/>
      <w:marBottom w:val="0"/>
      <w:divBdr>
        <w:top w:val="none" w:sz="0" w:space="0" w:color="auto"/>
        <w:left w:val="none" w:sz="0" w:space="0" w:color="auto"/>
        <w:bottom w:val="none" w:sz="0" w:space="0" w:color="auto"/>
        <w:right w:val="none" w:sz="0" w:space="0" w:color="auto"/>
      </w:divBdr>
      <w:divsChild>
        <w:div w:id="696346444">
          <w:marLeft w:val="0"/>
          <w:marRight w:val="0"/>
          <w:marTop w:val="0"/>
          <w:marBottom w:val="0"/>
          <w:divBdr>
            <w:top w:val="none" w:sz="0" w:space="0" w:color="auto"/>
            <w:left w:val="none" w:sz="0" w:space="0" w:color="auto"/>
            <w:bottom w:val="none" w:sz="0" w:space="0" w:color="auto"/>
            <w:right w:val="none" w:sz="0" w:space="0" w:color="auto"/>
          </w:divBdr>
        </w:div>
        <w:div w:id="2117405945">
          <w:marLeft w:val="0"/>
          <w:marRight w:val="0"/>
          <w:marTop w:val="0"/>
          <w:marBottom w:val="0"/>
          <w:divBdr>
            <w:top w:val="none" w:sz="0" w:space="0" w:color="auto"/>
            <w:left w:val="none" w:sz="0" w:space="0" w:color="auto"/>
            <w:bottom w:val="none" w:sz="0" w:space="0" w:color="auto"/>
            <w:right w:val="none" w:sz="0" w:space="0" w:color="auto"/>
          </w:divBdr>
        </w:div>
      </w:divsChild>
    </w:div>
    <w:div w:id="1212501506">
      <w:bodyDiv w:val="1"/>
      <w:marLeft w:val="0"/>
      <w:marRight w:val="0"/>
      <w:marTop w:val="0"/>
      <w:marBottom w:val="0"/>
      <w:divBdr>
        <w:top w:val="none" w:sz="0" w:space="0" w:color="auto"/>
        <w:left w:val="none" w:sz="0" w:space="0" w:color="auto"/>
        <w:bottom w:val="none" w:sz="0" w:space="0" w:color="auto"/>
        <w:right w:val="none" w:sz="0" w:space="0" w:color="auto"/>
      </w:divBdr>
    </w:div>
    <w:div w:id="1909270767">
      <w:bodyDiv w:val="1"/>
      <w:marLeft w:val="0"/>
      <w:marRight w:val="0"/>
      <w:marTop w:val="0"/>
      <w:marBottom w:val="0"/>
      <w:divBdr>
        <w:top w:val="none" w:sz="0" w:space="0" w:color="auto"/>
        <w:left w:val="none" w:sz="0" w:space="0" w:color="auto"/>
        <w:bottom w:val="none" w:sz="0" w:space="0" w:color="auto"/>
        <w:right w:val="none" w:sz="0" w:space="0" w:color="auto"/>
      </w:divBdr>
    </w:div>
    <w:div w:id="20324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1565</Words>
  <Characters>8625</Characters>
  <Application>Microsoft Office Outlook</Application>
  <DocSecurity>4</DocSecurity>
  <Lines>151</Lines>
  <Paragraphs>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Samar Khamis</dc:creator>
  <cp:keywords/>
  <cp:lastModifiedBy>DCM</cp:lastModifiedBy>
  <cp:revision>2</cp:revision>
  <cp:lastPrinted>2013-11-22T09:06:00Z</cp:lastPrinted>
  <dcterms:created xsi:type="dcterms:W3CDTF">2013-11-27T12:15:00Z</dcterms:created>
  <dcterms:modified xsi:type="dcterms:W3CDTF">2013-11-27T12:15:00Z</dcterms:modified>
</cp:coreProperties>
</file>