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D514E" w:rsidP="003D514E">
            <w:pPr>
              <w:bidi w:val="0"/>
              <w:spacing w:after="20"/>
              <w:jc w:val="left"/>
              <w:rPr>
                <w:szCs w:val="20"/>
              </w:rPr>
            </w:pPr>
            <w:r w:rsidRPr="003D514E">
              <w:rPr>
                <w:sz w:val="40"/>
                <w:szCs w:val="20"/>
              </w:rPr>
              <w:t>CAT</w:t>
            </w:r>
            <w:r>
              <w:rPr>
                <w:szCs w:val="20"/>
              </w:rPr>
              <w:t>/OP/ARG/1/Add.1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D514E" w:rsidRDefault="003D514E" w:rsidP="003D514E">
            <w:pPr>
              <w:bidi w:val="0"/>
              <w:spacing w:before="240"/>
              <w:jc w:val="left"/>
            </w:pPr>
            <w:r>
              <w:t>Distr.: General</w:t>
            </w:r>
          </w:p>
          <w:p w:rsidR="003D514E" w:rsidRDefault="003D514E" w:rsidP="003D514E">
            <w:pPr>
              <w:bidi w:val="0"/>
              <w:jc w:val="left"/>
            </w:pPr>
            <w:r>
              <w:t>21 January 2014</w:t>
            </w:r>
          </w:p>
          <w:p w:rsidR="003D514E" w:rsidRDefault="003D514E" w:rsidP="003D514E">
            <w:pPr>
              <w:bidi w:val="0"/>
              <w:jc w:val="left"/>
            </w:pPr>
            <w:r>
              <w:t>Arabic</w:t>
            </w:r>
          </w:p>
          <w:p w:rsidR="00257225" w:rsidRPr="008B4BC6" w:rsidRDefault="003D514E" w:rsidP="003D514E">
            <w:pPr>
              <w:bidi w:val="0"/>
              <w:jc w:val="left"/>
            </w:pPr>
            <w:r>
              <w:t>Original: Spanish</w:t>
            </w:r>
          </w:p>
        </w:tc>
      </w:tr>
    </w:tbl>
    <w:p w:rsidR="003D514E" w:rsidRPr="0065244A" w:rsidRDefault="003D514E" w:rsidP="0065244A">
      <w:pPr>
        <w:spacing w:before="120" w:after="240" w:line="380" w:lineRule="exact"/>
        <w:ind w:right="3654"/>
        <w:rPr>
          <w:rFonts w:ascii="Times New Roman Bold" w:hAnsi="Times New Roman Bold"/>
          <w:b/>
          <w:bCs/>
          <w:szCs w:val="36"/>
          <w:rtl/>
        </w:rPr>
      </w:pPr>
      <w:r w:rsidRPr="0065244A">
        <w:rPr>
          <w:rFonts w:ascii="Times New Roman Bold" w:hAnsi="Times New Roman Bold"/>
          <w:b/>
          <w:bCs/>
          <w:szCs w:val="36"/>
          <w:rtl/>
        </w:rPr>
        <w:t>اللجنة الفرعية لمناهضة التعذيب وغيره من ضروب المعاملة أو</w:t>
      </w:r>
      <w:r w:rsidR="0065244A">
        <w:rPr>
          <w:rFonts w:ascii="Times New Roman Bold" w:hAnsi="Times New Roman Bold" w:hint="cs"/>
          <w:b/>
          <w:bCs/>
          <w:szCs w:val="36"/>
          <w:rtl/>
        </w:rPr>
        <w:t> </w:t>
      </w:r>
      <w:r w:rsidRPr="0065244A">
        <w:rPr>
          <w:rFonts w:ascii="Times New Roman Bold" w:hAnsi="Times New Roman Bold"/>
          <w:b/>
          <w:bCs/>
          <w:szCs w:val="36"/>
          <w:rtl/>
        </w:rPr>
        <w:t>العقوبة القاسية أو اللاإنسانية أو المهينة</w:t>
      </w:r>
    </w:p>
    <w:p w:rsidR="003D514E" w:rsidRDefault="003D514E" w:rsidP="0065244A">
      <w:pPr>
        <w:pStyle w:val="HMGA"/>
        <w:rPr>
          <w:rtl/>
        </w:rPr>
      </w:pPr>
      <w:r>
        <w:rPr>
          <w:rtl/>
        </w:rPr>
        <w:tab/>
      </w:r>
      <w:r>
        <w:rPr>
          <w:rtl/>
        </w:rPr>
        <w:tab/>
        <w:t>تقرير عن زيارة اللجنة الفرعية لمنع التعذيب وغيره من ضروب المعاملة أو العقوبة القاسية أو اللاإنسانية أو المهينة إلى الأرجنتين</w:t>
      </w:r>
    </w:p>
    <w:p w:rsidR="003D514E" w:rsidRDefault="003D514E" w:rsidP="0065244A">
      <w:pPr>
        <w:pStyle w:val="H23GA"/>
        <w:rPr>
          <w:rtl/>
        </w:rPr>
      </w:pPr>
      <w:r>
        <w:rPr>
          <w:rtl/>
        </w:rPr>
        <w:tab/>
      </w:r>
      <w:r>
        <w:rPr>
          <w:rtl/>
        </w:rPr>
        <w:tab/>
        <w:t>إضافة</w:t>
      </w:r>
    </w:p>
    <w:p w:rsidR="0065244A" w:rsidRDefault="00FB29DE" w:rsidP="00FB29DE">
      <w:pPr>
        <w:pStyle w:val="HMGA"/>
        <w:rPr>
          <w:rFonts w:hint="cs"/>
          <w:rtl/>
        </w:rPr>
      </w:pPr>
      <w:r>
        <w:rPr>
          <w:rtl/>
        </w:rPr>
        <w:tab/>
      </w:r>
      <w:r>
        <w:rPr>
          <w:rtl/>
        </w:rPr>
        <w:tab/>
        <w:t xml:space="preserve">ردود الأرجنتين على </w:t>
      </w:r>
      <w:r w:rsidR="003D514E">
        <w:rPr>
          <w:rtl/>
        </w:rPr>
        <w:t xml:space="preserve">توصيات </w:t>
      </w:r>
      <w:r>
        <w:rPr>
          <w:rtl/>
        </w:rPr>
        <w:t xml:space="preserve">اللجنة الفرعية </w:t>
      </w:r>
      <w:r w:rsidR="003D514E">
        <w:rPr>
          <w:rtl/>
        </w:rPr>
        <w:t>و</w:t>
      </w:r>
      <w:r>
        <w:rPr>
          <w:rFonts w:hint="cs"/>
          <w:rtl/>
        </w:rPr>
        <w:t xml:space="preserve">على </w:t>
      </w:r>
      <w:r w:rsidR="003D514E">
        <w:rPr>
          <w:rtl/>
        </w:rPr>
        <w:t>طلب</w:t>
      </w:r>
      <w:r>
        <w:rPr>
          <w:rFonts w:hint="cs"/>
          <w:rtl/>
        </w:rPr>
        <w:t>ها</w:t>
      </w:r>
      <w:r>
        <w:rPr>
          <w:rtl/>
        </w:rPr>
        <w:t xml:space="preserve"> الحصول على </w:t>
      </w:r>
      <w:r w:rsidR="003D514E">
        <w:rPr>
          <w:rtl/>
        </w:rPr>
        <w:t>معلومات</w:t>
      </w:r>
      <w:r w:rsidR="0065244A" w:rsidRPr="0065244A">
        <w:rPr>
          <w:rStyle w:val="FootnoteReference"/>
          <w:position w:val="6"/>
          <w:sz w:val="20"/>
          <w:vertAlign w:val="baseline"/>
          <w:rtl/>
        </w:rPr>
        <w:footnoteReference w:customMarkFollows="1" w:id="1"/>
        <w:t>*</w:t>
      </w:r>
      <w:r w:rsidR="0065244A" w:rsidRPr="0065244A">
        <w:rPr>
          <w:rFonts w:hint="cs"/>
          <w:b w:val="0"/>
          <w:bCs w:val="0"/>
          <w:position w:val="6"/>
          <w:rtl/>
        </w:rPr>
        <w:t xml:space="preserve"> </w:t>
      </w:r>
      <w:r w:rsidR="0065244A" w:rsidRPr="0065244A">
        <w:rPr>
          <w:rStyle w:val="FootnoteReference"/>
          <w:position w:val="6"/>
          <w:sz w:val="20"/>
          <w:vertAlign w:val="baseline"/>
          <w:rtl/>
        </w:rPr>
        <w:footnoteReference w:customMarkFollows="1" w:id="2"/>
        <w:t>**</w:t>
      </w:r>
    </w:p>
    <w:p w:rsidR="003D514E" w:rsidRPr="00982D8B" w:rsidRDefault="003D514E" w:rsidP="0065244A">
      <w:pPr>
        <w:pStyle w:val="HMGA"/>
        <w:rPr>
          <w:rFonts w:hint="cs"/>
          <w:rtl/>
        </w:rPr>
      </w:pPr>
      <w:r>
        <w:rPr>
          <w:rtl/>
        </w:rPr>
        <w:br w:type="page"/>
      </w:r>
      <w:r>
        <w:rPr>
          <w:rFonts w:hint="cs"/>
          <w:rtl/>
        </w:rPr>
        <w:t>المحتويات</w:t>
      </w:r>
    </w:p>
    <w:p w:rsidR="003D514E" w:rsidRPr="00E64ED3" w:rsidRDefault="003D514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4A3EF2" w:rsidRPr="00A66E34" w:rsidRDefault="004A3EF2" w:rsidP="004A3EF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A66E34">
        <w:rPr>
          <w:szCs w:val="28"/>
          <w:rtl/>
          <w:lang w:val="fr-CH"/>
        </w:rPr>
        <w:t>أولاً</w:t>
      </w:r>
      <w:r>
        <w:rPr>
          <w:rFonts w:hint="cs"/>
          <w:szCs w:val="28"/>
          <w:rtl/>
          <w:lang w:val="fr-CH"/>
        </w:rPr>
        <w:tab/>
      </w:r>
      <w:r w:rsidRPr="00A66E34">
        <w:rPr>
          <w:szCs w:val="28"/>
          <w:rtl/>
          <w:lang w:val="fr-CH"/>
        </w:rPr>
        <w:t>-</w:t>
      </w:r>
      <w:r w:rsidRPr="00A66E34">
        <w:rPr>
          <w:szCs w:val="28"/>
          <w:rtl/>
          <w:lang w:val="fr-CH"/>
        </w:rPr>
        <w:tab/>
        <w:t>الآلية الوطنية لمنع التعذيب</w:t>
      </w:r>
      <w:r w:rsidRPr="00A66E34">
        <w:rPr>
          <w:szCs w:val="28"/>
          <w:rtl/>
          <w:lang w:val="fr-CH"/>
        </w:rPr>
        <w:tab/>
      </w:r>
      <w:r>
        <w:rPr>
          <w:rFonts w:hint="cs"/>
          <w:szCs w:val="28"/>
          <w:rtl/>
          <w:lang w:val="fr-CH"/>
        </w:rPr>
        <w:tab/>
        <w:t>1-2</w:t>
      </w:r>
      <w:r>
        <w:rPr>
          <w:szCs w:val="28"/>
          <w:rtl/>
          <w:lang w:val="fr-CH"/>
        </w:rPr>
        <w:tab/>
      </w:r>
      <w:r w:rsidRPr="00A66E34">
        <w:rPr>
          <w:szCs w:val="28"/>
          <w:rtl/>
          <w:lang w:val="fr-CH"/>
        </w:rPr>
        <w:t>3</w:t>
      </w:r>
    </w:p>
    <w:p w:rsidR="004A3EF2" w:rsidRPr="00A66E34" w:rsidRDefault="004A3EF2" w:rsidP="004A3EF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A66E34">
        <w:rPr>
          <w:szCs w:val="28"/>
          <w:rtl/>
          <w:lang w:val="fr-CH"/>
        </w:rPr>
        <w:t>ثانياً</w:t>
      </w:r>
      <w:r>
        <w:rPr>
          <w:rFonts w:hint="cs"/>
          <w:szCs w:val="28"/>
          <w:rtl/>
          <w:lang w:val="fr-CH"/>
        </w:rPr>
        <w:tab/>
      </w:r>
      <w:r w:rsidRPr="00A66E34">
        <w:rPr>
          <w:szCs w:val="28"/>
          <w:rtl/>
          <w:lang w:val="fr-CH"/>
        </w:rPr>
        <w:t>-</w:t>
      </w:r>
      <w:r w:rsidRPr="00A66E34">
        <w:rPr>
          <w:szCs w:val="28"/>
          <w:rtl/>
          <w:lang w:val="fr-CH"/>
        </w:rPr>
        <w:tab/>
        <w:t>الآليات الإقليمية لمنع التعذيب</w:t>
      </w:r>
      <w:r w:rsidRPr="00A66E34">
        <w:rPr>
          <w:szCs w:val="28"/>
          <w:rtl/>
          <w:lang w:val="fr-CH"/>
        </w:rPr>
        <w:tab/>
      </w:r>
      <w:r>
        <w:rPr>
          <w:rFonts w:hint="cs"/>
          <w:szCs w:val="28"/>
          <w:rtl/>
          <w:lang w:val="fr-CH"/>
        </w:rPr>
        <w:tab/>
        <w:t>3-7</w:t>
      </w:r>
      <w:r>
        <w:rPr>
          <w:szCs w:val="28"/>
          <w:rtl/>
          <w:lang w:val="fr-CH"/>
        </w:rPr>
        <w:tab/>
      </w:r>
      <w:r w:rsidRPr="00A66E34">
        <w:rPr>
          <w:szCs w:val="28"/>
          <w:rtl/>
          <w:lang w:val="fr-CH"/>
        </w:rPr>
        <w:t>4</w:t>
      </w:r>
    </w:p>
    <w:p w:rsidR="004A3EF2" w:rsidRPr="00A66E34" w:rsidRDefault="004A3EF2" w:rsidP="004A3EF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rFonts w:hint="cs"/>
          <w:szCs w:val="28"/>
          <w:rtl/>
          <w:lang w:val="fr-CH"/>
        </w:rPr>
        <w:tab/>
      </w:r>
      <w:r w:rsidRPr="00A66E34">
        <w:rPr>
          <w:szCs w:val="28"/>
          <w:rtl/>
          <w:lang w:val="fr-CH"/>
        </w:rPr>
        <w:t>ثالثاً</w:t>
      </w:r>
      <w:r>
        <w:rPr>
          <w:rFonts w:hint="cs"/>
          <w:szCs w:val="28"/>
          <w:rtl/>
          <w:lang w:val="fr-CH"/>
        </w:rPr>
        <w:tab/>
      </w:r>
      <w:r w:rsidRPr="00A66E34">
        <w:rPr>
          <w:szCs w:val="28"/>
          <w:rtl/>
          <w:lang w:val="fr-CH"/>
        </w:rPr>
        <w:t>-</w:t>
      </w:r>
      <w:r w:rsidRPr="00A66E34">
        <w:rPr>
          <w:szCs w:val="28"/>
          <w:rtl/>
          <w:lang w:val="fr-CH"/>
        </w:rPr>
        <w:tab/>
        <w:t>قوات الأمن</w:t>
      </w:r>
      <w:r w:rsidRPr="00A66E34">
        <w:rPr>
          <w:szCs w:val="28"/>
          <w:rtl/>
          <w:lang w:val="fr-CH"/>
        </w:rPr>
        <w:tab/>
      </w:r>
      <w:r>
        <w:rPr>
          <w:rFonts w:hint="cs"/>
          <w:szCs w:val="28"/>
          <w:rtl/>
          <w:lang w:val="fr-CH"/>
        </w:rPr>
        <w:tab/>
        <w:t>8-18</w:t>
      </w:r>
      <w:r>
        <w:rPr>
          <w:szCs w:val="28"/>
          <w:rtl/>
          <w:lang w:val="fr-CH"/>
        </w:rPr>
        <w:tab/>
      </w:r>
      <w:r w:rsidRPr="00A66E34">
        <w:rPr>
          <w:szCs w:val="28"/>
          <w:rtl/>
          <w:lang w:val="fr-CH"/>
        </w:rPr>
        <w:t>5</w:t>
      </w:r>
    </w:p>
    <w:p w:rsidR="004A3EF2" w:rsidRPr="00A15D2A" w:rsidRDefault="004A3EF2" w:rsidP="004A3EF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sidRPr="00A15D2A">
        <w:rPr>
          <w:rFonts w:hint="cs"/>
          <w:szCs w:val="28"/>
          <w:rtl/>
          <w:lang w:val="fr-CH"/>
        </w:rPr>
        <w:tab/>
      </w:r>
      <w:r w:rsidRPr="00A15D2A">
        <w:rPr>
          <w:szCs w:val="28"/>
          <w:rtl/>
          <w:lang w:val="fr-CH"/>
        </w:rPr>
        <w:t>الاحتجاز لدى الشرطة: مسائل عامة</w:t>
      </w:r>
      <w:r w:rsidRPr="00A15D2A">
        <w:rPr>
          <w:szCs w:val="28"/>
          <w:rtl/>
          <w:lang w:val="fr-CH"/>
        </w:rPr>
        <w:tab/>
      </w:r>
      <w:r>
        <w:rPr>
          <w:rFonts w:hint="cs"/>
          <w:szCs w:val="28"/>
          <w:rtl/>
          <w:lang w:val="fr-CH"/>
        </w:rPr>
        <w:tab/>
        <w:t>9-18</w:t>
      </w:r>
      <w:r>
        <w:rPr>
          <w:rFonts w:hint="cs"/>
          <w:szCs w:val="28"/>
          <w:rtl/>
          <w:lang w:val="fr-CH"/>
        </w:rPr>
        <w:tab/>
      </w:r>
      <w:r w:rsidRPr="00A15D2A">
        <w:rPr>
          <w:szCs w:val="28"/>
          <w:rtl/>
          <w:lang w:val="fr-CH"/>
        </w:rPr>
        <w:t>5</w:t>
      </w:r>
    </w:p>
    <w:p w:rsidR="004A3EF2" w:rsidRPr="00A66E34" w:rsidRDefault="004A3EF2"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rFonts w:hint="cs"/>
          <w:szCs w:val="28"/>
          <w:rtl/>
          <w:lang w:val="fr-CH"/>
        </w:rPr>
        <w:tab/>
      </w:r>
      <w:r w:rsidRPr="00A66E34">
        <w:rPr>
          <w:szCs w:val="28"/>
          <w:rtl/>
          <w:lang w:val="fr-CH"/>
        </w:rPr>
        <w:t>رابعاً</w:t>
      </w:r>
      <w:r>
        <w:rPr>
          <w:rFonts w:hint="cs"/>
          <w:szCs w:val="28"/>
          <w:rtl/>
          <w:lang w:val="fr-CH"/>
        </w:rPr>
        <w:tab/>
      </w:r>
      <w:r w:rsidRPr="00A66E34">
        <w:rPr>
          <w:szCs w:val="28"/>
          <w:rtl/>
          <w:lang w:val="fr-CH"/>
        </w:rPr>
        <w:t>-</w:t>
      </w:r>
      <w:r w:rsidRPr="00A66E34">
        <w:rPr>
          <w:szCs w:val="28"/>
          <w:rtl/>
          <w:lang w:val="fr-CH"/>
        </w:rPr>
        <w:tab/>
        <w:t>الاحتجاز في مراكز الشرطة الاتحادية</w:t>
      </w:r>
      <w:r w:rsidRPr="00A66E34">
        <w:rPr>
          <w:szCs w:val="28"/>
          <w:rtl/>
          <w:lang w:val="fr-CH"/>
        </w:rPr>
        <w:tab/>
      </w:r>
      <w:r>
        <w:rPr>
          <w:rFonts w:hint="cs"/>
          <w:szCs w:val="28"/>
          <w:rtl/>
          <w:lang w:val="fr-CH"/>
        </w:rPr>
        <w:tab/>
        <w:t>19-31</w:t>
      </w:r>
      <w:r>
        <w:rPr>
          <w:szCs w:val="28"/>
          <w:rtl/>
          <w:lang w:val="fr-CH"/>
        </w:rPr>
        <w:tab/>
      </w:r>
      <w:r w:rsidRPr="00A66E34">
        <w:rPr>
          <w:szCs w:val="28"/>
          <w:rtl/>
          <w:lang w:val="fr-CH"/>
        </w:rPr>
        <w:t>8</w:t>
      </w:r>
    </w:p>
    <w:p w:rsidR="004A3EF2" w:rsidRPr="00A66E34" w:rsidRDefault="004A3EF2"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A66E34">
        <w:rPr>
          <w:szCs w:val="28"/>
          <w:rtl/>
          <w:lang w:val="fr-CH"/>
        </w:rPr>
        <w:t>ألف</w:t>
      </w:r>
      <w:r>
        <w:rPr>
          <w:rFonts w:hint="cs"/>
          <w:szCs w:val="28"/>
          <w:rtl/>
          <w:lang w:val="fr-CH"/>
        </w:rPr>
        <w:tab/>
      </w:r>
      <w:r w:rsidRPr="00A66E34">
        <w:rPr>
          <w:szCs w:val="28"/>
          <w:rtl/>
          <w:lang w:val="fr-CH"/>
        </w:rPr>
        <w:t>-</w:t>
      </w:r>
      <w:r w:rsidRPr="00A66E34">
        <w:rPr>
          <w:szCs w:val="28"/>
          <w:rtl/>
          <w:lang w:val="fr-CH"/>
        </w:rPr>
        <w:tab/>
        <w:t>ظروف الاحتجاز</w:t>
      </w:r>
      <w:r w:rsidRPr="00A66E34">
        <w:rPr>
          <w:szCs w:val="28"/>
          <w:rtl/>
          <w:lang w:val="fr-CH"/>
        </w:rPr>
        <w:tab/>
      </w:r>
      <w:r>
        <w:rPr>
          <w:rFonts w:hint="cs"/>
          <w:szCs w:val="28"/>
          <w:rtl/>
          <w:lang w:val="fr-CH"/>
        </w:rPr>
        <w:tab/>
        <w:t>19-24</w:t>
      </w:r>
      <w:r>
        <w:rPr>
          <w:szCs w:val="28"/>
          <w:rtl/>
          <w:lang w:val="fr-CH"/>
        </w:rPr>
        <w:tab/>
      </w:r>
      <w:r w:rsidRPr="00A66E34">
        <w:rPr>
          <w:szCs w:val="28"/>
          <w:rtl/>
          <w:lang w:val="fr-CH"/>
        </w:rPr>
        <w:t>8</w:t>
      </w:r>
    </w:p>
    <w:p w:rsidR="004A3EF2" w:rsidRPr="00A66E34" w:rsidRDefault="004A3EF2" w:rsidP="004A3EF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A66E34">
        <w:rPr>
          <w:szCs w:val="28"/>
          <w:rtl/>
          <w:lang w:val="fr-CH"/>
        </w:rPr>
        <w:t>باء</w:t>
      </w:r>
      <w:r>
        <w:rPr>
          <w:rFonts w:hint="cs"/>
          <w:szCs w:val="28"/>
          <w:rtl/>
          <w:lang w:val="fr-CH"/>
        </w:rPr>
        <w:tab/>
      </w:r>
      <w:r w:rsidRPr="00A66E34">
        <w:rPr>
          <w:szCs w:val="28"/>
          <w:rtl/>
          <w:lang w:val="fr-CH"/>
        </w:rPr>
        <w:t>-</w:t>
      </w:r>
      <w:r w:rsidRPr="00A66E34">
        <w:rPr>
          <w:szCs w:val="28"/>
          <w:rtl/>
          <w:lang w:val="fr-CH"/>
        </w:rPr>
        <w:tab/>
        <w:t>التعذيب وسوء المعاملة</w:t>
      </w:r>
      <w:r w:rsidRPr="00A66E34">
        <w:rPr>
          <w:szCs w:val="28"/>
          <w:rtl/>
          <w:lang w:val="fr-CH"/>
        </w:rPr>
        <w:tab/>
      </w:r>
      <w:r>
        <w:rPr>
          <w:rFonts w:hint="cs"/>
          <w:szCs w:val="28"/>
          <w:rtl/>
          <w:lang w:val="fr-CH"/>
        </w:rPr>
        <w:tab/>
        <w:t>25-31</w:t>
      </w:r>
      <w:r>
        <w:rPr>
          <w:szCs w:val="28"/>
          <w:rtl/>
          <w:lang w:val="fr-CH"/>
        </w:rPr>
        <w:tab/>
      </w:r>
      <w:r w:rsidRPr="00A66E34">
        <w:rPr>
          <w:szCs w:val="28"/>
          <w:rtl/>
          <w:lang w:val="fr-CH"/>
        </w:rPr>
        <w:t>9</w:t>
      </w:r>
    </w:p>
    <w:p w:rsidR="004A3EF2" w:rsidRPr="00A66E34" w:rsidRDefault="004A3EF2"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rFonts w:hint="cs"/>
          <w:szCs w:val="28"/>
          <w:rtl/>
          <w:lang w:val="fr-CH"/>
        </w:rPr>
        <w:tab/>
      </w:r>
      <w:r w:rsidRPr="00A66E34">
        <w:rPr>
          <w:szCs w:val="28"/>
          <w:rtl/>
          <w:lang w:val="fr-CH"/>
        </w:rPr>
        <w:t>خامساً</w:t>
      </w:r>
      <w:r>
        <w:rPr>
          <w:rFonts w:hint="cs"/>
          <w:szCs w:val="28"/>
          <w:rtl/>
          <w:lang w:val="fr-CH"/>
        </w:rPr>
        <w:tab/>
      </w:r>
      <w:r w:rsidRPr="00A66E34">
        <w:rPr>
          <w:szCs w:val="28"/>
          <w:rtl/>
          <w:lang w:val="fr-CH"/>
        </w:rPr>
        <w:t>-</w:t>
      </w:r>
      <w:r w:rsidRPr="00A66E34">
        <w:rPr>
          <w:szCs w:val="28"/>
          <w:rtl/>
          <w:lang w:val="fr-CH"/>
        </w:rPr>
        <w:tab/>
        <w:t>السجون الاتحادية</w:t>
      </w:r>
      <w:r w:rsidRPr="00A66E34">
        <w:rPr>
          <w:szCs w:val="28"/>
          <w:rtl/>
          <w:lang w:val="fr-CH"/>
        </w:rPr>
        <w:tab/>
      </w:r>
      <w:r>
        <w:rPr>
          <w:rFonts w:hint="cs"/>
          <w:szCs w:val="28"/>
          <w:rtl/>
          <w:lang w:val="fr-CH"/>
        </w:rPr>
        <w:tab/>
        <w:t>32-95</w:t>
      </w:r>
      <w:r>
        <w:rPr>
          <w:szCs w:val="28"/>
          <w:rtl/>
          <w:lang w:val="fr-CH"/>
        </w:rPr>
        <w:tab/>
      </w:r>
      <w:r w:rsidRPr="00A66E34">
        <w:rPr>
          <w:szCs w:val="28"/>
          <w:rtl/>
          <w:lang w:val="fr-CH"/>
        </w:rPr>
        <w:t>11</w:t>
      </w:r>
    </w:p>
    <w:p w:rsidR="004A3EF2" w:rsidRPr="00A66E34" w:rsidRDefault="004A3EF2"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szCs w:val="28"/>
          <w:rtl/>
          <w:lang w:val="fr-CH"/>
        </w:rPr>
        <w:tab/>
      </w:r>
      <w:r>
        <w:rPr>
          <w:rFonts w:hint="cs"/>
          <w:szCs w:val="28"/>
          <w:rtl/>
          <w:lang w:val="fr-CH"/>
        </w:rPr>
        <w:tab/>
      </w:r>
      <w:r>
        <w:rPr>
          <w:rFonts w:hint="cs"/>
          <w:szCs w:val="28"/>
          <w:rtl/>
          <w:lang w:val="fr-CH"/>
        </w:rPr>
        <w:tab/>
      </w:r>
      <w:r w:rsidRPr="00A66E34">
        <w:rPr>
          <w:szCs w:val="28"/>
          <w:rtl/>
          <w:lang w:val="fr-CH"/>
        </w:rPr>
        <w:t>ألف</w:t>
      </w:r>
      <w:r>
        <w:rPr>
          <w:rFonts w:hint="cs"/>
          <w:szCs w:val="28"/>
          <w:rtl/>
          <w:lang w:val="fr-CH"/>
        </w:rPr>
        <w:tab/>
      </w:r>
      <w:r w:rsidRPr="00A66E34">
        <w:rPr>
          <w:szCs w:val="28"/>
          <w:rtl/>
          <w:lang w:val="fr-CH"/>
        </w:rPr>
        <w:t>-</w:t>
      </w:r>
      <w:r w:rsidRPr="00A66E34">
        <w:rPr>
          <w:szCs w:val="28"/>
          <w:rtl/>
          <w:lang w:val="fr-CH"/>
        </w:rPr>
        <w:tab/>
        <w:t>المسائل العامة</w:t>
      </w:r>
      <w:r w:rsidRPr="00A66E34">
        <w:rPr>
          <w:szCs w:val="28"/>
          <w:rtl/>
          <w:lang w:val="fr-CH"/>
        </w:rPr>
        <w:tab/>
      </w:r>
      <w:r>
        <w:rPr>
          <w:rFonts w:hint="cs"/>
          <w:szCs w:val="28"/>
          <w:rtl/>
          <w:lang w:val="fr-CH"/>
        </w:rPr>
        <w:tab/>
        <w:t>33-57</w:t>
      </w:r>
      <w:r>
        <w:rPr>
          <w:szCs w:val="28"/>
          <w:rtl/>
          <w:lang w:val="fr-CH"/>
        </w:rPr>
        <w:tab/>
      </w:r>
      <w:r w:rsidRPr="00A66E34">
        <w:rPr>
          <w:szCs w:val="28"/>
          <w:rtl/>
          <w:lang w:val="fr-CH"/>
        </w:rPr>
        <w:t>12</w:t>
      </w:r>
    </w:p>
    <w:p w:rsidR="004A3EF2" w:rsidRPr="00A66E34" w:rsidRDefault="004A3EF2"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A66E34">
        <w:rPr>
          <w:szCs w:val="28"/>
          <w:rtl/>
          <w:lang w:val="fr-CH"/>
        </w:rPr>
        <w:t>باء</w:t>
      </w:r>
      <w:r>
        <w:rPr>
          <w:rFonts w:hint="cs"/>
          <w:szCs w:val="28"/>
          <w:rtl/>
          <w:lang w:val="fr-CH"/>
        </w:rPr>
        <w:tab/>
      </w:r>
      <w:r w:rsidRPr="00A66E34">
        <w:rPr>
          <w:szCs w:val="28"/>
          <w:rtl/>
          <w:lang w:val="fr-CH"/>
        </w:rPr>
        <w:t>-</w:t>
      </w:r>
      <w:r w:rsidRPr="00A66E34">
        <w:rPr>
          <w:szCs w:val="28"/>
          <w:rtl/>
          <w:lang w:val="fr-CH"/>
        </w:rPr>
        <w:tab/>
        <w:t>ظروف الاحتجاز</w:t>
      </w:r>
      <w:r w:rsidRPr="00A66E34">
        <w:rPr>
          <w:szCs w:val="28"/>
          <w:rtl/>
          <w:lang w:val="fr-CH"/>
        </w:rPr>
        <w:tab/>
      </w:r>
      <w:r>
        <w:rPr>
          <w:rFonts w:hint="cs"/>
          <w:szCs w:val="28"/>
          <w:rtl/>
          <w:lang w:val="fr-CH"/>
        </w:rPr>
        <w:tab/>
        <w:t>58-85</w:t>
      </w:r>
      <w:r>
        <w:rPr>
          <w:szCs w:val="28"/>
          <w:rtl/>
          <w:lang w:val="fr-CH"/>
        </w:rPr>
        <w:tab/>
      </w:r>
      <w:r w:rsidRPr="00A66E34">
        <w:rPr>
          <w:szCs w:val="28"/>
          <w:rtl/>
          <w:lang w:val="fr-CH"/>
        </w:rPr>
        <w:t>16</w:t>
      </w:r>
    </w:p>
    <w:p w:rsidR="004A3EF2" w:rsidRPr="00A70B38" w:rsidRDefault="00A70B38" w:rsidP="00A70B3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004A3EF2" w:rsidRPr="00A70B38">
        <w:rPr>
          <w:szCs w:val="28"/>
          <w:rtl/>
          <w:lang w:val="fr-CH"/>
        </w:rPr>
        <w:t>جيم</w:t>
      </w:r>
      <w:r>
        <w:rPr>
          <w:rFonts w:hint="cs"/>
          <w:szCs w:val="28"/>
          <w:rtl/>
          <w:lang w:val="fr-CH"/>
        </w:rPr>
        <w:tab/>
      </w:r>
      <w:r w:rsidR="004A3EF2" w:rsidRPr="00A70B38">
        <w:rPr>
          <w:szCs w:val="28"/>
          <w:rtl/>
          <w:lang w:val="fr-CH"/>
        </w:rPr>
        <w:t>-</w:t>
      </w:r>
      <w:r w:rsidR="004A3EF2" w:rsidRPr="00A70B38">
        <w:rPr>
          <w:szCs w:val="28"/>
          <w:rtl/>
          <w:lang w:val="fr-CH"/>
        </w:rPr>
        <w:tab/>
        <w:t>العنف أثناء الحبس</w:t>
      </w:r>
      <w:r w:rsidR="004A3EF2" w:rsidRPr="00A70B38">
        <w:rPr>
          <w:szCs w:val="28"/>
          <w:rtl/>
          <w:lang w:val="fr-CH"/>
        </w:rPr>
        <w:tab/>
      </w:r>
      <w:r>
        <w:rPr>
          <w:rFonts w:hint="cs"/>
          <w:szCs w:val="28"/>
          <w:rtl/>
          <w:lang w:val="fr-CH"/>
        </w:rPr>
        <w:tab/>
        <w:t>86-95</w:t>
      </w:r>
      <w:r>
        <w:rPr>
          <w:szCs w:val="28"/>
          <w:rtl/>
          <w:lang w:val="fr-CH"/>
        </w:rPr>
        <w:tab/>
      </w:r>
      <w:r w:rsidR="004A3EF2" w:rsidRPr="00A70B38">
        <w:rPr>
          <w:szCs w:val="28"/>
          <w:rtl/>
          <w:lang w:val="fr-CH"/>
        </w:rPr>
        <w:t>21</w:t>
      </w:r>
    </w:p>
    <w:p w:rsidR="004A3EF2" w:rsidRPr="00A70B38" w:rsidRDefault="00A70B38" w:rsidP="00A70B3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004A3EF2" w:rsidRPr="00A70B38">
        <w:rPr>
          <w:szCs w:val="28"/>
          <w:rtl/>
          <w:lang w:val="fr-CH"/>
        </w:rPr>
        <w:t>سادساً</w:t>
      </w:r>
      <w:r>
        <w:rPr>
          <w:rFonts w:hint="cs"/>
          <w:szCs w:val="28"/>
          <w:rtl/>
          <w:lang w:val="fr-CH"/>
        </w:rPr>
        <w:tab/>
      </w:r>
      <w:r w:rsidR="004A3EF2" w:rsidRPr="00A70B38">
        <w:rPr>
          <w:szCs w:val="28"/>
          <w:rtl/>
          <w:lang w:val="fr-CH"/>
        </w:rPr>
        <w:t>-</w:t>
      </w:r>
      <w:r w:rsidR="004A3EF2" w:rsidRPr="00A70B38">
        <w:rPr>
          <w:szCs w:val="28"/>
          <w:rtl/>
          <w:lang w:val="fr-CH"/>
        </w:rPr>
        <w:tab/>
        <w:t>مراكز احتجاز الأحداث</w:t>
      </w:r>
      <w:r w:rsidR="004A3EF2" w:rsidRPr="00A70B38">
        <w:rPr>
          <w:szCs w:val="28"/>
          <w:rtl/>
          <w:lang w:val="fr-CH"/>
        </w:rPr>
        <w:tab/>
      </w:r>
      <w:r>
        <w:rPr>
          <w:rFonts w:hint="cs"/>
          <w:szCs w:val="28"/>
          <w:rtl/>
          <w:lang w:val="fr-CH"/>
        </w:rPr>
        <w:tab/>
        <w:t>96-101</w:t>
      </w:r>
      <w:r>
        <w:rPr>
          <w:szCs w:val="28"/>
          <w:rtl/>
          <w:lang w:val="fr-CH"/>
        </w:rPr>
        <w:tab/>
      </w:r>
      <w:r w:rsidR="004A3EF2" w:rsidRPr="00A70B38">
        <w:rPr>
          <w:szCs w:val="28"/>
          <w:rtl/>
          <w:lang w:val="fr-CH"/>
        </w:rPr>
        <w:t>23</w:t>
      </w:r>
    </w:p>
    <w:p w:rsidR="004A3EF2" w:rsidRPr="00A70B38" w:rsidRDefault="00A70B38" w:rsidP="00A70B38">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rFonts w:hint="cs"/>
          <w:szCs w:val="28"/>
          <w:rtl/>
          <w:lang w:val="fr-CH"/>
        </w:rPr>
        <w:tab/>
      </w:r>
      <w:r w:rsidR="004A3EF2" w:rsidRPr="00A70B38">
        <w:rPr>
          <w:szCs w:val="28"/>
          <w:rtl/>
          <w:lang w:val="fr-CH"/>
        </w:rPr>
        <w:t>سابعاً</w:t>
      </w:r>
      <w:r>
        <w:rPr>
          <w:rFonts w:hint="cs"/>
          <w:szCs w:val="28"/>
          <w:rtl/>
          <w:lang w:val="fr-CH"/>
        </w:rPr>
        <w:tab/>
      </w:r>
      <w:r w:rsidR="004A3EF2" w:rsidRPr="00A70B38">
        <w:rPr>
          <w:szCs w:val="28"/>
          <w:rtl/>
          <w:lang w:val="fr-CH"/>
        </w:rPr>
        <w:t>-</w:t>
      </w:r>
      <w:r w:rsidR="004A3EF2" w:rsidRPr="00A70B38">
        <w:rPr>
          <w:szCs w:val="28"/>
          <w:rtl/>
          <w:lang w:val="fr-CH"/>
        </w:rPr>
        <w:tab/>
        <w:t>الصحة العقلية</w:t>
      </w:r>
      <w:r w:rsidR="004A3EF2" w:rsidRPr="00A70B38">
        <w:rPr>
          <w:szCs w:val="28"/>
          <w:rtl/>
          <w:lang w:val="fr-CH"/>
        </w:rPr>
        <w:tab/>
      </w:r>
      <w:r>
        <w:rPr>
          <w:rFonts w:hint="cs"/>
          <w:szCs w:val="28"/>
          <w:rtl/>
          <w:lang w:val="fr-CH"/>
        </w:rPr>
        <w:tab/>
        <w:t>102</w:t>
      </w:r>
      <w:r>
        <w:rPr>
          <w:szCs w:val="28"/>
          <w:rtl/>
          <w:lang w:val="fr-CH"/>
        </w:rPr>
        <w:tab/>
      </w:r>
      <w:r w:rsidR="004A3EF2" w:rsidRPr="00A70B38">
        <w:rPr>
          <w:szCs w:val="28"/>
          <w:rtl/>
          <w:lang w:val="fr-CH"/>
        </w:rPr>
        <w:t>24</w:t>
      </w:r>
    </w:p>
    <w:p w:rsidR="004A3EF2" w:rsidRPr="00A70B38" w:rsidRDefault="00A70B38"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rFonts w:hint="cs"/>
          <w:szCs w:val="28"/>
          <w:rtl/>
          <w:lang w:val="fr-CH"/>
        </w:rPr>
        <w:tab/>
      </w:r>
      <w:r w:rsidR="004A3EF2" w:rsidRPr="00A70B38">
        <w:rPr>
          <w:szCs w:val="28"/>
          <w:rtl/>
          <w:lang w:val="fr-CH"/>
        </w:rPr>
        <w:t>ثامناً</w:t>
      </w:r>
      <w:r>
        <w:rPr>
          <w:rFonts w:hint="cs"/>
          <w:szCs w:val="28"/>
          <w:rtl/>
          <w:lang w:val="fr-CH"/>
        </w:rPr>
        <w:tab/>
      </w:r>
      <w:r w:rsidR="004A3EF2" w:rsidRPr="00A70B38">
        <w:rPr>
          <w:szCs w:val="28"/>
          <w:rtl/>
          <w:lang w:val="fr-CH"/>
        </w:rPr>
        <w:t>-</w:t>
      </w:r>
      <w:r w:rsidR="004A3EF2" w:rsidRPr="00A70B38">
        <w:rPr>
          <w:szCs w:val="28"/>
          <w:rtl/>
          <w:lang w:val="fr-CH"/>
        </w:rPr>
        <w:tab/>
        <w:t>معلومات عن محافظة بوينس آيرس</w:t>
      </w:r>
      <w:r w:rsidR="004A3EF2" w:rsidRPr="00A70B38">
        <w:rPr>
          <w:szCs w:val="28"/>
          <w:rtl/>
          <w:lang w:val="fr-CH"/>
        </w:rPr>
        <w:tab/>
      </w:r>
      <w:r>
        <w:rPr>
          <w:rFonts w:hint="cs"/>
          <w:szCs w:val="28"/>
          <w:rtl/>
          <w:lang w:val="fr-CH"/>
        </w:rPr>
        <w:tab/>
        <w:t>103-144</w:t>
      </w:r>
      <w:r>
        <w:rPr>
          <w:szCs w:val="28"/>
          <w:rtl/>
          <w:lang w:val="fr-CH"/>
        </w:rPr>
        <w:tab/>
      </w:r>
      <w:r w:rsidR="004A3EF2" w:rsidRPr="00A70B38">
        <w:rPr>
          <w:szCs w:val="28"/>
          <w:rtl/>
          <w:lang w:val="fr-CH"/>
        </w:rPr>
        <w:t>24</w:t>
      </w:r>
    </w:p>
    <w:p w:rsidR="004A3EF2" w:rsidRPr="00A70B38" w:rsidRDefault="00A70B38" w:rsidP="0011323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Cs w:val="28"/>
          <w:rtl/>
          <w:lang w:val="fr-CH"/>
        </w:rPr>
      </w:pPr>
      <w:r>
        <w:rPr>
          <w:rFonts w:hint="cs"/>
          <w:szCs w:val="28"/>
          <w:rtl/>
          <w:lang w:val="fr-CH"/>
        </w:rPr>
        <w:tab/>
      </w:r>
      <w:r>
        <w:rPr>
          <w:szCs w:val="28"/>
          <w:rtl/>
          <w:lang w:val="fr-CH"/>
        </w:rPr>
        <w:tab/>
      </w:r>
      <w:r>
        <w:rPr>
          <w:rFonts w:hint="cs"/>
          <w:szCs w:val="28"/>
          <w:rtl/>
          <w:lang w:val="fr-CH"/>
        </w:rPr>
        <w:tab/>
      </w:r>
      <w:r w:rsidR="004A3EF2" w:rsidRPr="00A70B38">
        <w:rPr>
          <w:szCs w:val="28"/>
          <w:rtl/>
          <w:lang w:val="fr-CH"/>
        </w:rPr>
        <w:t>ألف</w:t>
      </w:r>
      <w:r>
        <w:rPr>
          <w:rFonts w:hint="cs"/>
          <w:szCs w:val="28"/>
          <w:rtl/>
          <w:lang w:val="fr-CH"/>
        </w:rPr>
        <w:tab/>
      </w:r>
      <w:r w:rsidR="004A3EF2" w:rsidRPr="00A70B38">
        <w:rPr>
          <w:szCs w:val="28"/>
          <w:rtl/>
          <w:lang w:val="fr-CH"/>
        </w:rPr>
        <w:t>-</w:t>
      </w:r>
      <w:r w:rsidR="004A3EF2" w:rsidRPr="00A70B38">
        <w:rPr>
          <w:szCs w:val="28"/>
          <w:rtl/>
          <w:lang w:val="fr-CH"/>
        </w:rPr>
        <w:tab/>
        <w:t>الاحتجاز لدى الشرطة</w:t>
      </w:r>
      <w:r w:rsidR="004A3EF2" w:rsidRPr="00A70B38">
        <w:rPr>
          <w:szCs w:val="28"/>
          <w:rtl/>
          <w:lang w:val="fr-CH"/>
        </w:rPr>
        <w:tab/>
      </w:r>
      <w:r>
        <w:rPr>
          <w:rFonts w:hint="cs"/>
          <w:szCs w:val="28"/>
          <w:rtl/>
          <w:lang w:val="fr-CH"/>
        </w:rPr>
        <w:tab/>
        <w:t>104-117</w:t>
      </w:r>
      <w:r>
        <w:rPr>
          <w:szCs w:val="28"/>
          <w:rtl/>
          <w:lang w:val="fr-CH"/>
        </w:rPr>
        <w:tab/>
      </w:r>
      <w:r w:rsidR="004A3EF2" w:rsidRPr="00A70B38">
        <w:rPr>
          <w:szCs w:val="28"/>
          <w:rtl/>
          <w:lang w:val="fr-CH"/>
        </w:rPr>
        <w:t>24</w:t>
      </w:r>
    </w:p>
    <w:p w:rsidR="004A3EF2" w:rsidRDefault="00A70B38" w:rsidP="00A70B3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szCs w:val="28"/>
          <w:rtl/>
          <w:lang w:val="fr-CH"/>
        </w:rPr>
        <w:tab/>
      </w:r>
      <w:r>
        <w:rPr>
          <w:rFonts w:hint="cs"/>
          <w:szCs w:val="28"/>
          <w:rtl/>
          <w:lang w:val="fr-CH"/>
        </w:rPr>
        <w:tab/>
      </w:r>
      <w:r w:rsidR="004A3EF2" w:rsidRPr="00A70B38">
        <w:rPr>
          <w:szCs w:val="28"/>
          <w:rtl/>
          <w:lang w:val="fr-CH"/>
        </w:rPr>
        <w:t>باء</w:t>
      </w:r>
      <w:r>
        <w:rPr>
          <w:rFonts w:hint="cs"/>
          <w:szCs w:val="28"/>
          <w:rtl/>
          <w:lang w:val="fr-CH"/>
        </w:rPr>
        <w:tab/>
      </w:r>
      <w:r w:rsidR="004A3EF2" w:rsidRPr="00A70B38">
        <w:rPr>
          <w:szCs w:val="28"/>
          <w:rtl/>
          <w:lang w:val="fr-CH"/>
        </w:rPr>
        <w:t>-</w:t>
      </w:r>
      <w:r w:rsidR="004A3EF2" w:rsidRPr="00A70B38">
        <w:rPr>
          <w:szCs w:val="28"/>
          <w:rtl/>
          <w:lang w:val="fr-CH"/>
        </w:rPr>
        <w:tab/>
        <w:t>السجون</w:t>
      </w:r>
      <w:r w:rsidR="004A3EF2" w:rsidRPr="00A70B38">
        <w:rPr>
          <w:szCs w:val="28"/>
          <w:rtl/>
          <w:lang w:val="fr-CH"/>
        </w:rPr>
        <w:tab/>
      </w:r>
      <w:r>
        <w:rPr>
          <w:rFonts w:hint="cs"/>
          <w:szCs w:val="28"/>
          <w:rtl/>
          <w:lang w:val="fr-CH"/>
        </w:rPr>
        <w:tab/>
        <w:t>118-146</w:t>
      </w:r>
      <w:r>
        <w:rPr>
          <w:szCs w:val="28"/>
          <w:rtl/>
          <w:lang w:val="fr-CH"/>
        </w:rPr>
        <w:tab/>
      </w:r>
      <w:r w:rsidR="004A3EF2" w:rsidRPr="00A70B38">
        <w:rPr>
          <w:szCs w:val="28"/>
          <w:rtl/>
          <w:lang w:val="fr-CH"/>
        </w:rPr>
        <w:t>27</w:t>
      </w:r>
    </w:p>
    <w:p w:rsidR="00C852CD" w:rsidRPr="00E86E2E" w:rsidRDefault="00C852CD" w:rsidP="00C852CD">
      <w:pPr>
        <w:tabs>
          <w:tab w:val="right" w:pos="1021"/>
          <w:tab w:val="left" w:pos="1077"/>
          <w:tab w:val="left" w:pos="1525"/>
          <w:tab w:val="left" w:pos="1842"/>
          <w:tab w:val="left" w:leader="dot" w:pos="7469"/>
          <w:tab w:val="left" w:pos="7972"/>
          <w:tab w:val="right" w:pos="9638"/>
        </w:tabs>
        <w:spacing w:before="120" w:after="120" w:line="360" w:lineRule="exact"/>
        <w:ind w:left="1537" w:right="2200" w:hanging="1537"/>
        <w:rPr>
          <w:rFonts w:hint="cs"/>
          <w:szCs w:val="28"/>
          <w:rtl/>
          <w:lang w:val="fr-CH"/>
        </w:rPr>
      </w:pPr>
      <w:r>
        <w:rPr>
          <w:rFonts w:hint="cs"/>
          <w:szCs w:val="28"/>
          <w:rtl/>
          <w:lang w:val="fr-CH"/>
        </w:rPr>
        <w:tab/>
        <w:t>المرفقات</w:t>
      </w:r>
      <w:r w:rsidRPr="00C852CD">
        <w:rPr>
          <w:rStyle w:val="FootnoteReference"/>
          <w:sz w:val="20"/>
          <w:vertAlign w:val="baseline"/>
          <w:rtl/>
          <w:lang w:val="fr-CH"/>
        </w:rPr>
        <w:footnoteReference w:customMarkFollows="1" w:id="3"/>
        <w:t>***</w:t>
      </w:r>
    </w:p>
    <w:p w:rsidR="00C852CD" w:rsidRDefault="00C852CD" w:rsidP="00C852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rPr>
        <w:tab/>
        <w:t>أولاً</w:t>
      </w:r>
      <w:r>
        <w:rPr>
          <w:rFonts w:hint="cs"/>
          <w:szCs w:val="28"/>
          <w:rtl/>
        </w:rPr>
        <w:tab/>
      </w:r>
      <w:r>
        <w:rPr>
          <w:rFonts w:hint="cs"/>
          <w:szCs w:val="28"/>
          <w:rtl/>
          <w:lang w:val="fr-CH"/>
        </w:rPr>
        <w:t>-</w:t>
      </w:r>
      <w:r w:rsidRPr="005341AE">
        <w:rPr>
          <w:rFonts w:hint="cs"/>
          <w:szCs w:val="28"/>
          <w:rtl/>
          <w:lang w:val="fr-CH"/>
        </w:rPr>
        <w:tab/>
      </w:r>
      <w:r>
        <w:rPr>
          <w:rFonts w:hint="cs"/>
          <w:szCs w:val="28"/>
          <w:rtl/>
          <w:lang w:val="fr-CH"/>
        </w:rPr>
        <w:t>تقرير وزير الأمن</w:t>
      </w:r>
    </w:p>
    <w:p w:rsidR="00C852CD" w:rsidRDefault="00C852CD" w:rsidP="00C852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تقريرا المديرية الوطنية لدائرة السجون الاتحادية والأمانة المساعدة لإدارة السجون</w:t>
      </w:r>
    </w:p>
    <w:p w:rsidR="00C852CD" w:rsidRDefault="00C852CD" w:rsidP="00C852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t>تقرير مديرية الطب المجتمعي</w:t>
      </w:r>
    </w:p>
    <w:p w:rsidR="00C852CD" w:rsidRDefault="00C852CD" w:rsidP="00C852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رابعاً</w:t>
      </w:r>
      <w:r>
        <w:rPr>
          <w:rFonts w:hint="cs"/>
          <w:szCs w:val="28"/>
          <w:rtl/>
          <w:lang w:val="fr-CH"/>
        </w:rPr>
        <w:tab/>
        <w:t>-</w:t>
      </w:r>
      <w:r>
        <w:rPr>
          <w:rFonts w:hint="cs"/>
          <w:szCs w:val="28"/>
          <w:rtl/>
          <w:lang w:val="fr-CH"/>
        </w:rPr>
        <w:tab/>
        <w:t>تقرير أمانة الطفولة والمراهقة والأسرة</w:t>
      </w:r>
    </w:p>
    <w:p w:rsidR="00C852CD" w:rsidRDefault="00C852CD" w:rsidP="00C852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خامساً</w:t>
      </w:r>
      <w:r>
        <w:rPr>
          <w:rFonts w:hint="cs"/>
          <w:szCs w:val="28"/>
          <w:rtl/>
          <w:lang w:val="fr-CH"/>
        </w:rPr>
        <w:tab/>
        <w:t>-</w:t>
      </w:r>
      <w:r>
        <w:rPr>
          <w:rFonts w:hint="cs"/>
          <w:szCs w:val="28"/>
          <w:rtl/>
          <w:lang w:val="fr-CH"/>
        </w:rPr>
        <w:tab/>
        <w:t>تنظيم القانون الوطني المتعلق بالصحة العقلية رقم 26657</w:t>
      </w:r>
    </w:p>
    <w:p w:rsidR="00C852CD" w:rsidRPr="00A70B38" w:rsidRDefault="00C852CD" w:rsidP="00C852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سادساً</w:t>
      </w:r>
      <w:r>
        <w:rPr>
          <w:rFonts w:hint="cs"/>
          <w:szCs w:val="28"/>
          <w:rtl/>
          <w:lang w:val="fr-CH"/>
        </w:rPr>
        <w:tab/>
        <w:t>-</w:t>
      </w:r>
      <w:r>
        <w:rPr>
          <w:rFonts w:hint="cs"/>
          <w:szCs w:val="28"/>
          <w:rtl/>
          <w:lang w:val="fr-CH"/>
        </w:rPr>
        <w:tab/>
        <w:t>تقرير محافظة بوينوس آيرس</w:t>
      </w:r>
    </w:p>
    <w:p w:rsidR="003D514E" w:rsidRPr="00FB29DE" w:rsidRDefault="003D514E" w:rsidP="003D514E">
      <w:pPr>
        <w:pStyle w:val="HChGA"/>
        <w:spacing w:before="120"/>
        <w:rPr>
          <w:rtl/>
        </w:rPr>
      </w:pPr>
      <w:r w:rsidRPr="00FB29DE">
        <w:rPr>
          <w:rtl/>
        </w:rPr>
        <w:tab/>
      </w:r>
      <w:bookmarkStart w:id="0" w:name="_Toc384038038"/>
      <w:bookmarkStart w:id="1" w:name="_Toc384133105"/>
      <w:r w:rsidRPr="00FB29DE">
        <w:rPr>
          <w:rtl/>
        </w:rPr>
        <w:t>أولاً-</w:t>
      </w:r>
      <w:r w:rsidRPr="00FB29DE">
        <w:rPr>
          <w:rtl/>
        </w:rPr>
        <w:tab/>
        <w:t>الآلية الوطنية لمنع التعذيب</w:t>
      </w:r>
      <w:bookmarkEnd w:id="0"/>
      <w:bookmarkEnd w:id="1"/>
    </w:p>
    <w:p w:rsidR="003D514E" w:rsidRPr="00FB29DE" w:rsidRDefault="003D514E" w:rsidP="00750AA0">
      <w:pPr>
        <w:pStyle w:val="SingleTxtGA"/>
        <w:spacing w:line="370" w:lineRule="exact"/>
        <w:rPr>
          <w:spacing w:val="-4"/>
          <w:rtl/>
        </w:rPr>
      </w:pPr>
      <w:r w:rsidRPr="00FB29DE">
        <w:rPr>
          <w:spacing w:val="-4"/>
          <w:rtl/>
        </w:rPr>
        <w:t>1-</w:t>
      </w:r>
      <w:r w:rsidRPr="00FB29DE">
        <w:rPr>
          <w:spacing w:val="-4"/>
          <w:rtl/>
        </w:rPr>
        <w:tab/>
        <w:t>تعكف السلطة التنفيذية الوطنية حالي</w:t>
      </w:r>
      <w:r w:rsidR="00A121E7" w:rsidRPr="00FB29DE">
        <w:rPr>
          <w:spacing w:val="-4"/>
          <w:rtl/>
        </w:rPr>
        <w:t xml:space="preserve">اً </w:t>
      </w:r>
      <w:r w:rsidRPr="00FB29DE">
        <w:rPr>
          <w:spacing w:val="-4"/>
          <w:rtl/>
        </w:rPr>
        <w:t>على وضع اللوائح التنفيذية للقانون رقم 26827 الذي أنشأ النظام الوطني لمنع التعذيب وغيره من ضروب المعاملة أو العقوبة القاسية</w:t>
      </w:r>
      <w:r w:rsidR="00750AA0">
        <w:rPr>
          <w:rFonts w:hint="cs"/>
          <w:spacing w:val="-4"/>
          <w:rtl/>
        </w:rPr>
        <w:t xml:space="preserve"> </w:t>
      </w:r>
      <w:r w:rsidRPr="00FB29DE">
        <w:rPr>
          <w:spacing w:val="-4"/>
          <w:rtl/>
        </w:rPr>
        <w:t>أو</w:t>
      </w:r>
      <w:r w:rsidR="00750AA0">
        <w:rPr>
          <w:rFonts w:hint="cs"/>
          <w:spacing w:val="-4"/>
          <w:rtl/>
        </w:rPr>
        <w:t> </w:t>
      </w:r>
      <w:r w:rsidRPr="00FB29DE">
        <w:rPr>
          <w:spacing w:val="-4"/>
          <w:rtl/>
        </w:rPr>
        <w:t xml:space="preserve">اللاإنسانية أو المهينة. ويتواصل العمل في المشروع من أجل تعزيز بعض </w:t>
      </w:r>
      <w:r w:rsidR="00F60C77">
        <w:rPr>
          <w:rFonts w:hint="cs"/>
          <w:spacing w:val="-4"/>
          <w:rtl/>
        </w:rPr>
        <w:t xml:space="preserve">المسائل المحورية </w:t>
      </w:r>
      <w:r w:rsidRPr="00FB29DE">
        <w:rPr>
          <w:spacing w:val="-4"/>
          <w:rtl/>
        </w:rPr>
        <w:t>التي</w:t>
      </w:r>
      <w:r w:rsidR="00750AA0">
        <w:rPr>
          <w:rFonts w:hint="cs"/>
          <w:spacing w:val="-4"/>
          <w:rtl/>
        </w:rPr>
        <w:t xml:space="preserve"> </w:t>
      </w:r>
      <w:r w:rsidRPr="00FB29DE">
        <w:rPr>
          <w:spacing w:val="-4"/>
          <w:rtl/>
        </w:rPr>
        <w:t>قد</w:t>
      </w:r>
      <w:r w:rsidR="00F60C77">
        <w:rPr>
          <w:rFonts w:hint="cs"/>
          <w:spacing w:val="-4"/>
          <w:rtl/>
        </w:rPr>
        <w:t xml:space="preserve"> </w:t>
      </w:r>
      <w:r w:rsidRPr="00FB29DE">
        <w:rPr>
          <w:spacing w:val="-4"/>
          <w:rtl/>
        </w:rPr>
        <w:t>تكون إشكالية:</w:t>
      </w:r>
    </w:p>
    <w:p w:rsidR="003D514E" w:rsidRPr="00FB29DE" w:rsidRDefault="003D514E" w:rsidP="00E90B22">
      <w:pPr>
        <w:pStyle w:val="SingleTxtGA"/>
        <w:spacing w:line="370" w:lineRule="exact"/>
        <w:rPr>
          <w:rtl/>
        </w:rPr>
      </w:pPr>
      <w:r w:rsidRPr="00FB29DE">
        <w:rPr>
          <w:rFonts w:hint="cs"/>
          <w:rtl/>
        </w:rPr>
        <w:tab/>
        <w:t>(</w:t>
      </w:r>
      <w:r w:rsidRPr="00FB29DE">
        <w:rPr>
          <w:rtl/>
        </w:rPr>
        <w:t>أ)</w:t>
      </w:r>
      <w:r w:rsidRPr="00FB29DE">
        <w:rPr>
          <w:rFonts w:hint="cs"/>
          <w:rtl/>
        </w:rPr>
        <w:tab/>
      </w:r>
      <w:r w:rsidRPr="00FB29DE">
        <w:rPr>
          <w:rtl/>
        </w:rPr>
        <w:t>النظام الاتحادي (محور</w:t>
      </w:r>
      <w:r w:rsidR="00F60C77">
        <w:rPr>
          <w:rFonts w:hint="cs"/>
          <w:rtl/>
        </w:rPr>
        <w:t>ٌ</w:t>
      </w:r>
      <w:r w:rsidRPr="00FB29DE">
        <w:rPr>
          <w:rtl/>
        </w:rPr>
        <w:t xml:space="preserve"> فرضته بنية دولتنا الاتحادية): شُرع في إجراء قراءة للقانون تسمح بإبراز </w:t>
      </w:r>
      <w:r w:rsidR="00E90B22">
        <w:rPr>
          <w:rFonts w:hint="cs"/>
          <w:rtl/>
        </w:rPr>
        <w:t>التنازعات</w:t>
      </w:r>
      <w:r w:rsidR="00F60C77">
        <w:rPr>
          <w:rtl/>
        </w:rPr>
        <w:t xml:space="preserve"> التي قد تنشأ في المستقبل بين </w:t>
      </w:r>
      <w:r w:rsidRPr="00FB29DE">
        <w:rPr>
          <w:rtl/>
        </w:rPr>
        <w:t xml:space="preserve">ولاية </w:t>
      </w:r>
      <w:r w:rsidR="00F60C77">
        <w:rPr>
          <w:rFonts w:hint="cs"/>
          <w:rtl/>
        </w:rPr>
        <w:t xml:space="preserve">المحافظات </w:t>
      </w:r>
      <w:r w:rsidRPr="00FB29DE">
        <w:rPr>
          <w:rtl/>
        </w:rPr>
        <w:t xml:space="preserve">والولاية الاتحادية، وذلك بغية التنصيص </w:t>
      </w:r>
      <w:r w:rsidR="00F60C77">
        <w:rPr>
          <w:rFonts w:hint="cs"/>
          <w:rtl/>
        </w:rPr>
        <w:t xml:space="preserve">في </w:t>
      </w:r>
      <w:r w:rsidRPr="00FB29DE">
        <w:rPr>
          <w:rtl/>
        </w:rPr>
        <w:t>اللائحة التنظيمية</w:t>
      </w:r>
      <w:r w:rsidR="00F60C77">
        <w:rPr>
          <w:rFonts w:hint="cs"/>
          <w:rtl/>
        </w:rPr>
        <w:t xml:space="preserve"> </w:t>
      </w:r>
      <w:r w:rsidR="00F60C77">
        <w:rPr>
          <w:rtl/>
        </w:rPr>
        <w:t xml:space="preserve">على طريقة </w:t>
      </w:r>
      <w:r w:rsidR="00F60C77" w:rsidRPr="00FB29DE">
        <w:rPr>
          <w:rtl/>
        </w:rPr>
        <w:t>تفادي</w:t>
      </w:r>
      <w:r w:rsidR="00F60C77">
        <w:rPr>
          <w:rtl/>
        </w:rPr>
        <w:t>ها</w:t>
      </w:r>
      <w:r w:rsidRPr="00FB29DE">
        <w:rPr>
          <w:rtl/>
        </w:rPr>
        <w:t>؛</w:t>
      </w:r>
    </w:p>
    <w:p w:rsidR="003D514E" w:rsidRPr="00FB29DE" w:rsidRDefault="003D514E" w:rsidP="007B1283">
      <w:pPr>
        <w:pStyle w:val="SingleTxtGA"/>
        <w:spacing w:line="370" w:lineRule="exact"/>
        <w:rPr>
          <w:rtl/>
        </w:rPr>
      </w:pPr>
      <w:r w:rsidRPr="00FB29DE">
        <w:rPr>
          <w:rFonts w:hint="cs"/>
          <w:rtl/>
        </w:rPr>
        <w:tab/>
        <w:t>(</w:t>
      </w:r>
      <w:r w:rsidRPr="00FB29DE">
        <w:rPr>
          <w:rtl/>
        </w:rPr>
        <w:t>ب)</w:t>
      </w:r>
      <w:r w:rsidRPr="00FB29DE">
        <w:rPr>
          <w:rFonts w:hint="cs"/>
          <w:rtl/>
        </w:rPr>
        <w:tab/>
      </w:r>
      <w:r w:rsidRPr="00FB29DE">
        <w:rPr>
          <w:rtl/>
        </w:rPr>
        <w:t>استقلال مكونات النظام الوطني (محور</w:t>
      </w:r>
      <w:r w:rsidR="00F60C77">
        <w:rPr>
          <w:rFonts w:hint="cs"/>
          <w:rtl/>
        </w:rPr>
        <w:t>ٌ</w:t>
      </w:r>
      <w:r w:rsidRPr="00FB29DE">
        <w:rPr>
          <w:rtl/>
        </w:rPr>
        <w:t xml:space="preserve"> مرتبط بالالتزام الناشئ عن القواعد الدولية): تم تنظيم بعض نقاط القانون من أجل تعزيز المواد التي تسعى إلى ضمان الاستقلال الوظيفي لأعضاء النظام الوطني ومكوناته؛</w:t>
      </w:r>
    </w:p>
    <w:p w:rsidR="003D514E" w:rsidRPr="007B1283" w:rsidRDefault="003D514E" w:rsidP="007B1283">
      <w:pPr>
        <w:pStyle w:val="SingleTxtGA"/>
        <w:spacing w:line="370" w:lineRule="exact"/>
        <w:rPr>
          <w:rFonts w:hint="cs"/>
          <w:spacing w:val="-2"/>
          <w:rtl/>
        </w:rPr>
      </w:pPr>
      <w:r w:rsidRPr="007B1283">
        <w:rPr>
          <w:rFonts w:hint="cs"/>
          <w:spacing w:val="-2"/>
          <w:rtl/>
        </w:rPr>
        <w:tab/>
        <w:t>(</w:t>
      </w:r>
      <w:r w:rsidRPr="007B1283">
        <w:rPr>
          <w:spacing w:val="-2"/>
          <w:rtl/>
        </w:rPr>
        <w:t>ج)</w:t>
      </w:r>
      <w:r w:rsidRPr="007B1283">
        <w:rPr>
          <w:rFonts w:hint="cs"/>
          <w:spacing w:val="-2"/>
          <w:rtl/>
        </w:rPr>
        <w:tab/>
      </w:r>
      <w:r w:rsidRPr="007B1283">
        <w:rPr>
          <w:spacing w:val="-2"/>
          <w:rtl/>
        </w:rPr>
        <w:t>دمقرطة صنع القرار داخل قوات الأمن (محور</w:t>
      </w:r>
      <w:r w:rsidR="00F60C77" w:rsidRPr="007B1283">
        <w:rPr>
          <w:rFonts w:hint="cs"/>
          <w:spacing w:val="-2"/>
          <w:rtl/>
        </w:rPr>
        <w:t>ٌ</w:t>
      </w:r>
      <w:r w:rsidRPr="007B1283">
        <w:rPr>
          <w:spacing w:val="-2"/>
          <w:rtl/>
        </w:rPr>
        <w:t xml:space="preserve"> متعلق بضرورة منع وق</w:t>
      </w:r>
      <w:r w:rsidR="00F60C77" w:rsidRPr="007B1283">
        <w:rPr>
          <w:rFonts w:hint="cs"/>
          <w:spacing w:val="-2"/>
          <w:rtl/>
        </w:rPr>
        <w:t xml:space="preserve">وع </w:t>
      </w:r>
      <w:r w:rsidRPr="007B1283">
        <w:rPr>
          <w:spacing w:val="-2"/>
          <w:rtl/>
        </w:rPr>
        <w:t xml:space="preserve">العنف): بالنظر إلى أن </w:t>
      </w:r>
      <w:r w:rsidR="00F60C77" w:rsidRPr="007B1283">
        <w:rPr>
          <w:rFonts w:hint="cs"/>
          <w:spacing w:val="-2"/>
          <w:rtl/>
        </w:rPr>
        <w:t xml:space="preserve">إحدى </w:t>
      </w:r>
      <w:r w:rsidRPr="007B1283">
        <w:rPr>
          <w:spacing w:val="-2"/>
          <w:rtl/>
        </w:rPr>
        <w:t>المشاكل التي تواجه قوات ال</w:t>
      </w:r>
      <w:r w:rsidR="00F60C77" w:rsidRPr="007B1283">
        <w:rPr>
          <w:spacing w:val="-2"/>
          <w:rtl/>
        </w:rPr>
        <w:t>أمن (في أماكن الحبس أو غيرها) ه</w:t>
      </w:r>
      <w:r w:rsidR="00F60C77" w:rsidRPr="007B1283">
        <w:rPr>
          <w:rFonts w:hint="cs"/>
          <w:spacing w:val="-2"/>
          <w:rtl/>
        </w:rPr>
        <w:t>ي</w:t>
      </w:r>
      <w:r w:rsidRPr="007B1283">
        <w:rPr>
          <w:spacing w:val="-2"/>
          <w:rtl/>
        </w:rPr>
        <w:t xml:space="preserve"> حسن التدبير، حيث صِير إلى إدخال أساليب لدمقرطة صنع القرار من خلال اللائحة التنظيمية</w:t>
      </w:r>
      <w:r w:rsidR="00FB29DE" w:rsidRPr="007B1283">
        <w:rPr>
          <w:rFonts w:hint="cs"/>
          <w:spacing w:val="-2"/>
          <w:rtl/>
        </w:rPr>
        <w:t>؛</w:t>
      </w:r>
    </w:p>
    <w:p w:rsidR="003D514E" w:rsidRPr="00FB29DE" w:rsidRDefault="003D514E" w:rsidP="007B1283">
      <w:pPr>
        <w:pStyle w:val="SingleTxtGA"/>
        <w:spacing w:line="370" w:lineRule="exact"/>
        <w:rPr>
          <w:rtl/>
        </w:rPr>
      </w:pPr>
      <w:r w:rsidRPr="00FB29DE">
        <w:rPr>
          <w:rFonts w:hint="cs"/>
          <w:rtl/>
        </w:rPr>
        <w:tab/>
        <w:t>(</w:t>
      </w:r>
      <w:r w:rsidRPr="00FB29DE">
        <w:rPr>
          <w:rtl/>
        </w:rPr>
        <w:t>د)</w:t>
      </w:r>
      <w:r w:rsidRPr="00FB29DE">
        <w:rPr>
          <w:rFonts w:hint="cs"/>
          <w:rtl/>
        </w:rPr>
        <w:tab/>
      </w:r>
      <w:r w:rsidRPr="00FB29DE">
        <w:rPr>
          <w:rtl/>
        </w:rPr>
        <w:t>مفاهيم مكان الاحتجاز والحرمان من الحرية (محور</w:t>
      </w:r>
      <w:r w:rsidR="00F60C77">
        <w:rPr>
          <w:rFonts w:hint="cs"/>
          <w:rtl/>
        </w:rPr>
        <w:t>ٌ</w:t>
      </w:r>
      <w:r w:rsidRPr="00FB29DE">
        <w:rPr>
          <w:rtl/>
        </w:rPr>
        <w:t xml:space="preserve"> مرتبط بالتوصيات الواردة في البروتوكول الاختياري وفي توصيات رابطة منع التعذيب): لم يكن نص القانون رقم 26827 دقيق</w:t>
      </w:r>
      <w:r w:rsidR="00A121E7" w:rsidRPr="00FB29DE">
        <w:rPr>
          <w:rtl/>
        </w:rPr>
        <w:t xml:space="preserve">اً </w:t>
      </w:r>
      <w:r w:rsidRPr="00FB29DE">
        <w:rPr>
          <w:rtl/>
        </w:rPr>
        <w:t xml:space="preserve">فيما يتعلق بالنطاق الذي يجب أن يعطى لمعنى </w:t>
      </w:r>
      <w:r w:rsidR="00F60C77">
        <w:rPr>
          <w:rFonts w:hint="cs"/>
          <w:rtl/>
        </w:rPr>
        <w:t xml:space="preserve">كل من مصطلحي </w:t>
      </w:r>
      <w:r w:rsidRPr="00FB29DE">
        <w:rPr>
          <w:rtl/>
        </w:rPr>
        <w:t>"مكان الاحتجاز" و"الحرمان من الحرية". لذلك، سعت اللوائح التنظيمية إلى أن يشمل صراحة</w:t>
      </w:r>
      <w:r w:rsidR="00F60C77">
        <w:rPr>
          <w:rFonts w:hint="cs"/>
          <w:rtl/>
        </w:rPr>
        <w:t>ً</w:t>
      </w:r>
      <w:r w:rsidRPr="00FB29DE">
        <w:rPr>
          <w:rtl/>
        </w:rPr>
        <w:t xml:space="preserve"> مفهوم "أي حيز مكاني يجري فيه حرمان شخص من حريته أو احتجازه أو وضعه تحت حراسة شخص آخر" الاحتجاز</w:t>
      </w:r>
      <w:r w:rsidR="00F60C77">
        <w:rPr>
          <w:rFonts w:hint="cs"/>
          <w:rtl/>
        </w:rPr>
        <w:t>ِ</w:t>
      </w:r>
      <w:r w:rsidRPr="00FB29DE">
        <w:rPr>
          <w:rtl/>
        </w:rPr>
        <w:t xml:space="preserve"> المؤقت على الطريق العام والنقل في سيارات الدوريات وأي سيناريو آخر ممكن في السياقات العابرة؛</w:t>
      </w:r>
    </w:p>
    <w:p w:rsidR="003D514E" w:rsidRPr="00FB29DE" w:rsidRDefault="003D514E" w:rsidP="00E90B22">
      <w:pPr>
        <w:pStyle w:val="SingleTxtGA"/>
        <w:spacing w:line="370" w:lineRule="exact"/>
        <w:rPr>
          <w:rtl/>
        </w:rPr>
      </w:pPr>
      <w:r w:rsidRPr="00FB29DE">
        <w:rPr>
          <w:rFonts w:hint="cs"/>
          <w:rtl/>
        </w:rPr>
        <w:tab/>
        <w:t>(</w:t>
      </w:r>
      <w:r w:rsidRPr="00FB29DE">
        <w:rPr>
          <w:rFonts w:hint="cs"/>
          <w:sz w:val="30"/>
          <w:rtl/>
        </w:rPr>
        <w:t>ﻫ</w:t>
      </w:r>
      <w:r w:rsidRPr="00FB29DE">
        <w:rPr>
          <w:rtl/>
        </w:rPr>
        <w:t>)</w:t>
      </w:r>
      <w:r w:rsidRPr="00FB29DE">
        <w:rPr>
          <w:rFonts w:hint="cs"/>
          <w:rtl/>
        </w:rPr>
        <w:tab/>
      </w:r>
      <w:r w:rsidRPr="00FB29DE">
        <w:rPr>
          <w:rtl/>
        </w:rPr>
        <w:t>الت</w:t>
      </w:r>
      <w:r w:rsidR="00F60C77">
        <w:rPr>
          <w:rFonts w:hint="cs"/>
          <w:rtl/>
        </w:rPr>
        <w:t xml:space="preserve">شديد </w:t>
      </w:r>
      <w:r w:rsidRPr="00FB29DE">
        <w:rPr>
          <w:rtl/>
        </w:rPr>
        <w:t>على منع التعذيب (محور يتعلق بهدف محدد يجب أن يضطلع به النظام الوطني): سعي</w:t>
      </w:r>
      <w:r w:rsidR="00A121E7" w:rsidRPr="00FB29DE">
        <w:rPr>
          <w:rtl/>
        </w:rPr>
        <w:t xml:space="preserve">اً </w:t>
      </w:r>
      <w:r w:rsidRPr="00FB29DE">
        <w:rPr>
          <w:rtl/>
        </w:rPr>
        <w:t xml:space="preserve">إلى تعزيز الهدف المحدد </w:t>
      </w:r>
      <w:r w:rsidR="00F60C77">
        <w:rPr>
          <w:rFonts w:hint="cs"/>
          <w:rtl/>
        </w:rPr>
        <w:t>المتوخى من ا</w:t>
      </w:r>
      <w:r w:rsidRPr="00FB29DE">
        <w:rPr>
          <w:rtl/>
        </w:rPr>
        <w:t>لآلية الوطنية، من المتوقع تنظيم بعض المواد من أجل مزيد من التركيز على منع التعذيب.</w:t>
      </w:r>
    </w:p>
    <w:p w:rsidR="003D514E" w:rsidRPr="00FB29DE" w:rsidRDefault="003D514E" w:rsidP="007B1283">
      <w:pPr>
        <w:pStyle w:val="SingleTxtGA"/>
        <w:spacing w:line="370" w:lineRule="exact"/>
        <w:rPr>
          <w:rtl/>
        </w:rPr>
      </w:pPr>
      <w:r w:rsidRPr="00FB29DE">
        <w:rPr>
          <w:rtl/>
        </w:rPr>
        <w:t>2-</w:t>
      </w:r>
      <w:r w:rsidRPr="00FB29DE">
        <w:rPr>
          <w:rtl/>
        </w:rPr>
        <w:tab/>
        <w:t>ولصياغة مشروع اللائحة التنفيذية للقانون رقم 26827،</w:t>
      </w:r>
      <w:r w:rsidR="00F60C77">
        <w:rPr>
          <w:rFonts w:hint="cs"/>
          <w:rtl/>
        </w:rPr>
        <w:t xml:space="preserve"> </w:t>
      </w:r>
      <w:r w:rsidRPr="00FB29DE">
        <w:rPr>
          <w:rtl/>
        </w:rPr>
        <w:t>أ</w:t>
      </w:r>
      <w:r w:rsidR="00F60C77">
        <w:rPr>
          <w:rFonts w:hint="cs"/>
          <w:rtl/>
        </w:rPr>
        <w:t>ُ</w:t>
      </w:r>
      <w:r w:rsidRPr="00FB29DE">
        <w:rPr>
          <w:rtl/>
        </w:rPr>
        <w:t>خذت في الاعتبار الصكوك التالية التي است</w:t>
      </w:r>
      <w:r w:rsidR="00F60C77">
        <w:rPr>
          <w:rFonts w:hint="cs"/>
          <w:rtl/>
        </w:rPr>
        <w:t>ُ</w:t>
      </w:r>
      <w:r w:rsidRPr="00FB29DE">
        <w:rPr>
          <w:rtl/>
        </w:rPr>
        <w:t>خدم بعضها كمصدر للنص بينما است</w:t>
      </w:r>
      <w:r w:rsidR="00F60C77">
        <w:rPr>
          <w:rFonts w:hint="cs"/>
          <w:rtl/>
        </w:rPr>
        <w:t>ُ</w:t>
      </w:r>
      <w:r w:rsidRPr="00FB29DE">
        <w:rPr>
          <w:rtl/>
        </w:rPr>
        <w:t>خدمت أخرى على سبيل المقارنة فقط:</w:t>
      </w:r>
    </w:p>
    <w:p w:rsidR="003D514E" w:rsidRPr="00FB29DE" w:rsidRDefault="003D514E" w:rsidP="007B1283">
      <w:pPr>
        <w:pStyle w:val="Bullet1GA"/>
        <w:bidi/>
        <w:spacing w:line="370" w:lineRule="exact"/>
        <w:rPr>
          <w:rtl/>
        </w:rPr>
      </w:pPr>
      <w:r w:rsidRPr="00FB29DE">
        <w:rPr>
          <w:rtl/>
        </w:rPr>
        <w:t>اتفاقية مناهضة التعذيب وغيره من ضروب المعاملة أو العقوبة القاسية أو اللاإنسانية أو المهينة (القانون رقم 23338)</w:t>
      </w:r>
      <w:r w:rsidR="00F60C77">
        <w:rPr>
          <w:rFonts w:hint="cs"/>
          <w:rtl/>
        </w:rPr>
        <w:t>؛</w:t>
      </w:r>
    </w:p>
    <w:p w:rsidR="003D514E" w:rsidRPr="007B1283" w:rsidRDefault="003D514E" w:rsidP="007B1283">
      <w:pPr>
        <w:pStyle w:val="Bullet1GA"/>
        <w:bidi/>
        <w:spacing w:line="370" w:lineRule="exact"/>
        <w:rPr>
          <w:spacing w:val="-4"/>
          <w:rtl/>
        </w:rPr>
      </w:pPr>
      <w:r w:rsidRPr="007B1283">
        <w:rPr>
          <w:spacing w:val="-4"/>
          <w:rtl/>
        </w:rPr>
        <w:t>البروتوكول الاختياري لاتفاقية مناهضة التعذيب وغيره من ضروب المعاملة أو العقوبة القاسية أو اللاإنسانية أو المهينة</w:t>
      </w:r>
      <w:r w:rsidR="00F60C77" w:rsidRPr="007B1283">
        <w:rPr>
          <w:rFonts w:hint="cs"/>
          <w:spacing w:val="-4"/>
          <w:rtl/>
        </w:rPr>
        <w:t>؛</w:t>
      </w:r>
    </w:p>
    <w:p w:rsidR="003D514E" w:rsidRPr="00FB29DE" w:rsidRDefault="003D514E" w:rsidP="003D514E">
      <w:pPr>
        <w:pStyle w:val="Bullet1GA"/>
        <w:bidi/>
        <w:rPr>
          <w:rtl/>
        </w:rPr>
      </w:pPr>
      <w:r w:rsidRPr="00FB29DE">
        <w:rPr>
          <w:rtl/>
        </w:rPr>
        <w:t>النيابة العامة للسجون (القانون رقم 25875) والقانون الداخلي للنيابة العامة للسجون (القرار رقم 37/2011)</w:t>
      </w:r>
      <w:r w:rsidR="00F60C77">
        <w:rPr>
          <w:rFonts w:hint="cs"/>
          <w:rtl/>
        </w:rPr>
        <w:t>؛</w:t>
      </w:r>
    </w:p>
    <w:p w:rsidR="003D514E" w:rsidRPr="00FB29DE" w:rsidRDefault="003D514E" w:rsidP="003D514E">
      <w:pPr>
        <w:pStyle w:val="Bullet1GA"/>
        <w:bidi/>
        <w:rPr>
          <w:rtl/>
        </w:rPr>
      </w:pPr>
      <w:r w:rsidRPr="00FB29DE">
        <w:rPr>
          <w:rtl/>
        </w:rPr>
        <w:t>ديوان المظالم (القانون رقم 24284)</w:t>
      </w:r>
      <w:r w:rsidR="00F60C77">
        <w:rPr>
          <w:rFonts w:hint="cs"/>
          <w:rtl/>
        </w:rPr>
        <w:t>؛</w:t>
      </w:r>
    </w:p>
    <w:p w:rsidR="003D514E" w:rsidRPr="00FB29DE" w:rsidRDefault="003D514E" w:rsidP="003D514E">
      <w:pPr>
        <w:pStyle w:val="Bullet1GA"/>
        <w:bidi/>
        <w:rPr>
          <w:rtl/>
        </w:rPr>
      </w:pPr>
      <w:r w:rsidRPr="00FB29DE">
        <w:rPr>
          <w:rtl/>
        </w:rPr>
        <w:t>القانون الوطني للصحة العقلية (القانون رقم 26657) واللائحة التنفيذية للقانون الوطني للصحة العقلية رقم 26657 (المرسوم رقم 603/2013)</w:t>
      </w:r>
      <w:r w:rsidR="00F60C77">
        <w:rPr>
          <w:rFonts w:hint="cs"/>
          <w:rtl/>
        </w:rPr>
        <w:t>؛</w:t>
      </w:r>
    </w:p>
    <w:p w:rsidR="003D514E" w:rsidRPr="00FB29DE" w:rsidRDefault="003D514E" w:rsidP="003D514E">
      <w:pPr>
        <w:pStyle w:val="Bullet1GA"/>
        <w:bidi/>
        <w:rPr>
          <w:rtl/>
        </w:rPr>
      </w:pPr>
      <w:r w:rsidRPr="00FB29DE">
        <w:rPr>
          <w:rtl/>
        </w:rPr>
        <w:t xml:space="preserve">بروتوكول </w:t>
      </w:r>
      <w:r w:rsidRPr="00FB29DE">
        <w:rPr>
          <w:rFonts w:hint="cs"/>
          <w:rtl/>
        </w:rPr>
        <w:t>ا</w:t>
      </w:r>
      <w:r w:rsidRPr="00FB29DE">
        <w:rPr>
          <w:rtl/>
        </w:rPr>
        <w:t>سطنبول</w:t>
      </w:r>
      <w:r w:rsidRPr="00FB29DE">
        <w:rPr>
          <w:rFonts w:hint="cs"/>
          <w:rtl/>
        </w:rPr>
        <w:t xml:space="preserve"> </w:t>
      </w:r>
      <w:r w:rsidRPr="00FB29DE">
        <w:rPr>
          <w:rtl/>
        </w:rPr>
        <w:t>- دليل التقصي والتوثيق الفعالين للتعذيب وغيره من ضروب المعاملة أو العقوبة القاسية أو اللاإنسانية أو المهينة</w:t>
      </w:r>
      <w:r w:rsidR="00F60C77">
        <w:rPr>
          <w:rFonts w:hint="cs"/>
          <w:rtl/>
        </w:rPr>
        <w:t>؛</w:t>
      </w:r>
    </w:p>
    <w:p w:rsidR="003D514E" w:rsidRPr="00FB29DE" w:rsidRDefault="003D514E" w:rsidP="003D514E">
      <w:pPr>
        <w:pStyle w:val="Bullet1GA"/>
        <w:bidi/>
        <w:rPr>
          <w:rtl/>
        </w:rPr>
      </w:pPr>
      <w:r w:rsidRPr="00FB29DE">
        <w:rPr>
          <w:rtl/>
        </w:rPr>
        <w:t>أداة التقييم الذاتي التحليلي للآليات الوقائية الوطنية: دليل أوّلي من إعداد اللجنة الفرعية لمنع التعذيب بشأن عمل الآليات الوقائية الوطنية (</w:t>
      </w:r>
      <w:r w:rsidRPr="00FB29DE">
        <w:t>CAT/OP/1</w:t>
      </w:r>
      <w:r w:rsidRPr="00FB29DE">
        <w:rPr>
          <w:rtl/>
        </w:rPr>
        <w:t>)</w:t>
      </w:r>
      <w:r w:rsidR="00F60C77">
        <w:rPr>
          <w:rFonts w:hint="cs"/>
          <w:rtl/>
        </w:rPr>
        <w:t>؛</w:t>
      </w:r>
    </w:p>
    <w:p w:rsidR="003D514E" w:rsidRPr="00FB29DE" w:rsidRDefault="003D514E" w:rsidP="003D514E">
      <w:pPr>
        <w:pStyle w:val="Bullet1GA"/>
        <w:bidi/>
        <w:rPr>
          <w:rtl/>
        </w:rPr>
      </w:pPr>
      <w:r w:rsidRPr="00FB29DE">
        <w:rPr>
          <w:rtl/>
        </w:rPr>
        <w:t>المبادئ التوجيهية للجنة الفرعية بشأن الآليات الوقائية الوطنية (</w:t>
      </w:r>
      <w:r w:rsidRPr="00FB29DE">
        <w:t>CAT/OP/12/5</w:t>
      </w:r>
      <w:r w:rsidRPr="00FB29DE">
        <w:rPr>
          <w:rtl/>
        </w:rPr>
        <w:t>)</w:t>
      </w:r>
      <w:r w:rsidR="00F60C77">
        <w:rPr>
          <w:rFonts w:hint="cs"/>
          <w:rtl/>
        </w:rPr>
        <w:t>؛</w:t>
      </w:r>
    </w:p>
    <w:p w:rsidR="003D514E" w:rsidRPr="00FB29DE" w:rsidRDefault="003D514E" w:rsidP="00F60C77">
      <w:pPr>
        <w:pStyle w:val="Bullet1GA"/>
        <w:bidi/>
        <w:rPr>
          <w:rtl/>
        </w:rPr>
      </w:pPr>
      <w:r w:rsidRPr="00FB29DE">
        <w:rPr>
          <w:rtl/>
        </w:rPr>
        <w:t xml:space="preserve">إجراءات ممارسة </w:t>
      </w:r>
      <w:r w:rsidR="00F60C77">
        <w:rPr>
          <w:rFonts w:hint="cs"/>
          <w:rtl/>
        </w:rPr>
        <w:t xml:space="preserve">الرئيس الصلاحية المنصوص عليها في </w:t>
      </w:r>
      <w:r w:rsidRPr="00FB29DE">
        <w:rPr>
          <w:rtl/>
        </w:rPr>
        <w:t xml:space="preserve">الفقرة 4 من المادة 99 من دستور الأرجنتين التي تخول </w:t>
      </w:r>
      <w:r w:rsidR="00F60C77">
        <w:rPr>
          <w:rFonts w:hint="cs"/>
          <w:rtl/>
        </w:rPr>
        <w:t xml:space="preserve">إليه </w:t>
      </w:r>
      <w:r w:rsidRPr="00FB29DE">
        <w:rPr>
          <w:rtl/>
        </w:rPr>
        <w:t>تعيين قضاة محكمة العدل العليا في الأرجنتين (المرسوم رقم 222/2003)</w:t>
      </w:r>
      <w:r w:rsidR="00F60C77">
        <w:rPr>
          <w:rFonts w:hint="cs"/>
          <w:rtl/>
        </w:rPr>
        <w:t>؛</w:t>
      </w:r>
    </w:p>
    <w:p w:rsidR="003D514E" w:rsidRPr="00FB29DE" w:rsidRDefault="003D514E" w:rsidP="00E91504">
      <w:pPr>
        <w:pStyle w:val="Bullet1GA"/>
        <w:bidi/>
        <w:rPr>
          <w:rtl/>
        </w:rPr>
      </w:pPr>
      <w:r w:rsidRPr="00FB29DE">
        <w:rPr>
          <w:rtl/>
        </w:rPr>
        <w:t>الدليل رقم 1527 المؤرخ 6 تشرين الثاني/نوفمبر 2009، الذي ينظم إجراءات إنشاء وحدة الآلية الوطنية لمنع التعذيب التابعة</w:t>
      </w:r>
      <w:r w:rsidR="00A121E7" w:rsidRPr="00FB29DE">
        <w:rPr>
          <w:rtl/>
        </w:rPr>
        <w:t xml:space="preserve"> </w:t>
      </w:r>
      <w:r w:rsidRPr="00FB29DE">
        <w:rPr>
          <w:rtl/>
        </w:rPr>
        <w:t>لديوان المظالم في كوستاريكا</w:t>
      </w:r>
      <w:r w:rsidR="00F60C77">
        <w:rPr>
          <w:rFonts w:hint="cs"/>
          <w:rtl/>
        </w:rPr>
        <w:t>؛</w:t>
      </w:r>
    </w:p>
    <w:p w:rsidR="003D514E" w:rsidRPr="00FB29DE" w:rsidRDefault="003D514E" w:rsidP="00A647F4">
      <w:pPr>
        <w:pStyle w:val="Bullet1GA"/>
        <w:bidi/>
        <w:rPr>
          <w:rtl/>
        </w:rPr>
      </w:pPr>
      <w:r w:rsidRPr="00FB29DE">
        <w:rPr>
          <w:rtl/>
        </w:rPr>
        <w:t>المرسوم رقم 1172/2003 (الحصول على المعلومات العامة)</w:t>
      </w:r>
      <w:r w:rsidR="00F60C77">
        <w:rPr>
          <w:rFonts w:hint="cs"/>
          <w:rtl/>
        </w:rPr>
        <w:t>.</w:t>
      </w:r>
    </w:p>
    <w:p w:rsidR="003D514E" w:rsidRPr="00FB29DE" w:rsidRDefault="003D514E" w:rsidP="003D514E">
      <w:pPr>
        <w:pStyle w:val="HChGA"/>
        <w:rPr>
          <w:rtl/>
        </w:rPr>
      </w:pPr>
      <w:r w:rsidRPr="00FB29DE">
        <w:rPr>
          <w:rFonts w:hint="cs"/>
          <w:rtl/>
        </w:rPr>
        <w:tab/>
      </w:r>
      <w:bookmarkStart w:id="2" w:name="_Toc384038039"/>
      <w:bookmarkStart w:id="3" w:name="_Toc384133106"/>
      <w:r w:rsidRPr="00FB29DE">
        <w:rPr>
          <w:rtl/>
        </w:rPr>
        <w:t>ثانيا</w:t>
      </w:r>
      <w:r w:rsidRPr="00FB29DE">
        <w:rPr>
          <w:rFonts w:hint="cs"/>
          <w:rtl/>
        </w:rPr>
        <w:t>ً</w:t>
      </w:r>
      <w:r w:rsidRPr="00FB29DE">
        <w:rPr>
          <w:rtl/>
        </w:rPr>
        <w:t>-</w:t>
      </w:r>
      <w:r w:rsidRPr="00FB29DE">
        <w:rPr>
          <w:rtl/>
        </w:rPr>
        <w:tab/>
        <w:t>الآليات الإقليمية لمنع التعذيب</w:t>
      </w:r>
      <w:bookmarkEnd w:id="2"/>
      <w:bookmarkEnd w:id="3"/>
    </w:p>
    <w:p w:rsidR="003D514E" w:rsidRPr="00FB29DE" w:rsidRDefault="003D514E" w:rsidP="00E91504">
      <w:pPr>
        <w:pStyle w:val="SingleTxtGA"/>
        <w:rPr>
          <w:rtl/>
        </w:rPr>
      </w:pPr>
      <w:r w:rsidRPr="00FB29DE">
        <w:rPr>
          <w:rtl/>
        </w:rPr>
        <w:t>3-</w:t>
      </w:r>
      <w:r w:rsidRPr="00FB29DE">
        <w:rPr>
          <w:rtl/>
        </w:rPr>
        <w:tab/>
        <w:t>التأم يومي 16 و17 أيار/مايو 2013 في مدينة مندوزا المجلس الاتحادي لحقوق الإنسان بغرض عقد جلسته العامة السابعة عشرة.</w:t>
      </w:r>
    </w:p>
    <w:p w:rsidR="003D514E" w:rsidRPr="00FB29DE" w:rsidRDefault="003D514E" w:rsidP="000758DD">
      <w:pPr>
        <w:pStyle w:val="SingleTxtGA"/>
        <w:rPr>
          <w:rtl/>
        </w:rPr>
      </w:pPr>
      <w:r w:rsidRPr="00FB29DE">
        <w:rPr>
          <w:rtl/>
        </w:rPr>
        <w:t>4-</w:t>
      </w:r>
      <w:r w:rsidRPr="00FB29DE">
        <w:rPr>
          <w:rtl/>
        </w:rPr>
        <w:tab/>
        <w:t>وفي الجلسة السابقة، كان رئيس المجلس الاتحادي لحقوق الإنسان، مارتن فريسنيدا، الأمين الوطني لحقوق الإنسان</w:t>
      </w:r>
      <w:r w:rsidR="000758DD">
        <w:rPr>
          <w:rFonts w:hint="cs"/>
          <w:rtl/>
        </w:rPr>
        <w:t>،</w:t>
      </w:r>
      <w:r w:rsidRPr="00FB29DE">
        <w:rPr>
          <w:rtl/>
        </w:rPr>
        <w:t xml:space="preserve"> قد حدد محور العنف المؤسسي </w:t>
      </w:r>
      <w:r w:rsidR="000758DD">
        <w:rPr>
          <w:rFonts w:hint="cs"/>
          <w:rtl/>
        </w:rPr>
        <w:t xml:space="preserve">بوصفه </w:t>
      </w:r>
      <w:r w:rsidRPr="00FB29DE">
        <w:rPr>
          <w:rtl/>
        </w:rPr>
        <w:t>محور</w:t>
      </w:r>
      <w:r w:rsidR="00A121E7" w:rsidRPr="00FB29DE">
        <w:rPr>
          <w:rtl/>
        </w:rPr>
        <w:t xml:space="preserve">اً </w:t>
      </w:r>
      <w:r w:rsidRPr="00FB29DE">
        <w:rPr>
          <w:rtl/>
        </w:rPr>
        <w:t>يحظى بالأولوية في عمل جميع أمناء حقوق الإنسان والأمناء المساعدين في المحافظات. وجرت الموافقة مؤخر</w:t>
      </w:r>
      <w:r w:rsidR="00A121E7" w:rsidRPr="00FB29DE">
        <w:rPr>
          <w:rtl/>
        </w:rPr>
        <w:t xml:space="preserve">اً </w:t>
      </w:r>
      <w:r w:rsidRPr="00FB29DE">
        <w:rPr>
          <w:rtl/>
        </w:rPr>
        <w:t xml:space="preserve">على قانون الآلية الوطنية لمنع التعذيب وحُث الأمناء المحليون على إعطاء زخم سياسي لمشاريع آليات </w:t>
      </w:r>
      <w:r w:rsidR="000758DD">
        <w:rPr>
          <w:rFonts w:hint="cs"/>
          <w:rtl/>
        </w:rPr>
        <w:t>المحافظات</w:t>
      </w:r>
      <w:r w:rsidRPr="00FB29DE">
        <w:rPr>
          <w:rtl/>
        </w:rPr>
        <w:t>.</w:t>
      </w:r>
    </w:p>
    <w:p w:rsidR="003D514E" w:rsidRPr="00FB29DE" w:rsidRDefault="003D514E" w:rsidP="00A647F4">
      <w:pPr>
        <w:pStyle w:val="SingleTxtGA"/>
        <w:rPr>
          <w:rtl/>
        </w:rPr>
      </w:pPr>
      <w:r w:rsidRPr="00FB29DE">
        <w:rPr>
          <w:rtl/>
        </w:rPr>
        <w:t>5-</w:t>
      </w:r>
      <w:r w:rsidRPr="00FB29DE">
        <w:rPr>
          <w:rtl/>
        </w:rPr>
        <w:tab/>
        <w:t>وو</w:t>
      </w:r>
      <w:r w:rsidR="000758DD">
        <w:rPr>
          <w:rFonts w:hint="cs"/>
          <w:rtl/>
        </w:rPr>
        <w:t>ُ</w:t>
      </w:r>
      <w:r w:rsidRPr="00FB29DE">
        <w:rPr>
          <w:rtl/>
        </w:rPr>
        <w:t>جهت في تلك الجلسة الدعوة إلى الوزير فيديريكو فيليغاس بلتران، المدير العام ل</w:t>
      </w:r>
      <w:r w:rsidR="000758DD">
        <w:rPr>
          <w:rFonts w:hint="cs"/>
          <w:rtl/>
        </w:rPr>
        <w:t xml:space="preserve">دائرة </w:t>
      </w:r>
      <w:r w:rsidRPr="00FB29DE">
        <w:rPr>
          <w:rtl/>
        </w:rPr>
        <w:t>حقوق الإنسان في وزارة الخارجية و</w:t>
      </w:r>
      <w:r w:rsidR="000758DD">
        <w:rPr>
          <w:rFonts w:hint="cs"/>
          <w:rtl/>
        </w:rPr>
        <w:t>ال</w:t>
      </w:r>
      <w:r w:rsidRPr="00FB29DE">
        <w:rPr>
          <w:rtl/>
        </w:rPr>
        <w:t xml:space="preserve">شؤون </w:t>
      </w:r>
      <w:r w:rsidR="000758DD">
        <w:rPr>
          <w:rFonts w:hint="cs"/>
          <w:rtl/>
        </w:rPr>
        <w:t>الدينية</w:t>
      </w:r>
      <w:r w:rsidRPr="00FB29DE">
        <w:rPr>
          <w:rtl/>
        </w:rPr>
        <w:t>، للانضمام إلى فريق المناقشة عندما</w:t>
      </w:r>
      <w:r w:rsidR="00A647F4">
        <w:rPr>
          <w:rFonts w:hint="cs"/>
          <w:rtl/>
        </w:rPr>
        <w:t> </w:t>
      </w:r>
      <w:r w:rsidRPr="00FB29DE">
        <w:rPr>
          <w:rtl/>
        </w:rPr>
        <w:t>نوقشت مسألة آليات منع التعذيب. وأشار الوزير إ</w:t>
      </w:r>
      <w:r w:rsidR="000758DD">
        <w:rPr>
          <w:rtl/>
        </w:rPr>
        <w:t xml:space="preserve">لى الالتزامات الدولية المترتبة </w:t>
      </w:r>
      <w:r w:rsidR="000758DD">
        <w:rPr>
          <w:rFonts w:hint="cs"/>
          <w:rtl/>
        </w:rPr>
        <w:t>ع</w:t>
      </w:r>
      <w:r w:rsidRPr="00FB29DE">
        <w:rPr>
          <w:rtl/>
        </w:rPr>
        <w:t>ن البروتوكول الاختياري لاتفاقية مناهضة التعذيب وغيره من ضروب المعاملة أو العقوبة القاسية</w:t>
      </w:r>
      <w:r w:rsidR="00A647F4">
        <w:rPr>
          <w:rFonts w:hint="cs"/>
          <w:rtl/>
        </w:rPr>
        <w:t> </w:t>
      </w:r>
      <w:r w:rsidRPr="00FB29DE">
        <w:rPr>
          <w:rtl/>
        </w:rPr>
        <w:t>أو اللاإنسانية أو المهينة، وإلى ضرورة تنظيم وتنفيذ القانون الوطني للآلية الوطنية لمنع</w:t>
      </w:r>
      <w:r w:rsidR="00A647F4">
        <w:rPr>
          <w:rFonts w:hint="cs"/>
          <w:rtl/>
        </w:rPr>
        <w:t> </w:t>
      </w:r>
      <w:r w:rsidRPr="00FB29DE">
        <w:rPr>
          <w:rtl/>
        </w:rPr>
        <w:t xml:space="preserve">التعذيب، وكذلك </w:t>
      </w:r>
      <w:r w:rsidR="000758DD">
        <w:rPr>
          <w:rFonts w:hint="cs"/>
          <w:rtl/>
        </w:rPr>
        <w:t xml:space="preserve">إلى </w:t>
      </w:r>
      <w:r w:rsidRPr="00FB29DE">
        <w:rPr>
          <w:rtl/>
        </w:rPr>
        <w:t>تشكيل المجلس الاتحادي للآليات المحلية.</w:t>
      </w:r>
    </w:p>
    <w:p w:rsidR="003D514E" w:rsidRPr="00FB29DE" w:rsidRDefault="003D514E" w:rsidP="000758DD">
      <w:pPr>
        <w:pStyle w:val="SingleTxtGA"/>
        <w:rPr>
          <w:rtl/>
        </w:rPr>
      </w:pPr>
      <w:r w:rsidRPr="00FB29DE">
        <w:rPr>
          <w:rtl/>
        </w:rPr>
        <w:t>6-</w:t>
      </w:r>
      <w:r w:rsidRPr="00FB29DE">
        <w:rPr>
          <w:rtl/>
        </w:rPr>
        <w:tab/>
        <w:t xml:space="preserve">وأُشير إلى أنه من أجل التمكن من المشاركة في عضوية المجلس الاتحادي للآليات المحلية، ينبغي </w:t>
      </w:r>
      <w:r w:rsidR="000758DD">
        <w:rPr>
          <w:rFonts w:hint="cs"/>
          <w:rtl/>
        </w:rPr>
        <w:t>لكل محافظة أن ت</w:t>
      </w:r>
      <w:r w:rsidR="000758DD">
        <w:rPr>
          <w:rtl/>
        </w:rPr>
        <w:t>سن وتنف</w:t>
      </w:r>
      <w:r w:rsidRPr="00FB29DE">
        <w:rPr>
          <w:rtl/>
        </w:rPr>
        <w:t>ذ آليتها الخاصة بها تماشي</w:t>
      </w:r>
      <w:r w:rsidR="00A121E7" w:rsidRPr="00FB29DE">
        <w:rPr>
          <w:rtl/>
        </w:rPr>
        <w:t xml:space="preserve">اً </w:t>
      </w:r>
      <w:r w:rsidRPr="00FB29DE">
        <w:rPr>
          <w:rtl/>
        </w:rPr>
        <w:t xml:space="preserve">مع المتطلبات المنصوص عليها في القانون الوطني. ومن </w:t>
      </w:r>
      <w:r w:rsidR="000758DD">
        <w:rPr>
          <w:rFonts w:hint="cs"/>
          <w:rtl/>
        </w:rPr>
        <w:t>المحافظات التي ذكرت أن لديها بالفعل ال</w:t>
      </w:r>
      <w:r w:rsidRPr="00FB29DE">
        <w:rPr>
          <w:rtl/>
        </w:rPr>
        <w:t xml:space="preserve">تشريع </w:t>
      </w:r>
      <w:r w:rsidR="000758DD">
        <w:rPr>
          <w:rFonts w:hint="cs"/>
          <w:rtl/>
        </w:rPr>
        <w:t>ال</w:t>
      </w:r>
      <w:r w:rsidRPr="00FB29DE">
        <w:rPr>
          <w:rtl/>
        </w:rPr>
        <w:t xml:space="preserve">منشئ للآلية المحلية وأنها أنشأتها هناك </w:t>
      </w:r>
      <w:r w:rsidR="000758DD">
        <w:rPr>
          <w:rFonts w:hint="cs"/>
          <w:rtl/>
        </w:rPr>
        <w:t>ت</w:t>
      </w:r>
      <w:r w:rsidRPr="00FB29DE">
        <w:rPr>
          <w:rtl/>
        </w:rPr>
        <w:t xml:space="preserve">شاكو وريو نيغرو. وقد وافقت مندوزا، وتوكومان، وسالتا، وتييرا ديل فويغو على </w:t>
      </w:r>
      <w:r w:rsidR="000758DD">
        <w:rPr>
          <w:rFonts w:hint="cs"/>
          <w:rtl/>
        </w:rPr>
        <w:t>ال</w:t>
      </w:r>
      <w:r w:rsidR="000758DD">
        <w:rPr>
          <w:rtl/>
        </w:rPr>
        <w:t>تشريع</w:t>
      </w:r>
      <w:r w:rsidRPr="00FB29DE">
        <w:rPr>
          <w:rtl/>
        </w:rPr>
        <w:t xml:space="preserve"> </w:t>
      </w:r>
      <w:r w:rsidR="000758DD">
        <w:rPr>
          <w:rFonts w:hint="cs"/>
          <w:rtl/>
        </w:rPr>
        <w:t>المنشئ ل</w:t>
      </w:r>
      <w:r w:rsidRPr="00FB29DE">
        <w:rPr>
          <w:rtl/>
        </w:rPr>
        <w:t>لآلية المحلية لكنها لم تصدر ل</w:t>
      </w:r>
      <w:r w:rsidR="000758DD">
        <w:rPr>
          <w:rFonts w:hint="cs"/>
          <w:rtl/>
        </w:rPr>
        <w:t xml:space="preserve">ائحته </w:t>
      </w:r>
      <w:r w:rsidRPr="00FB29DE">
        <w:rPr>
          <w:rtl/>
        </w:rPr>
        <w:t xml:space="preserve">التنفيذية ولم تبدأ العمل </w:t>
      </w:r>
      <w:r w:rsidR="000758DD">
        <w:rPr>
          <w:rFonts w:hint="cs"/>
          <w:rtl/>
        </w:rPr>
        <w:t xml:space="preserve">به </w:t>
      </w:r>
      <w:r w:rsidRPr="00FB29DE">
        <w:rPr>
          <w:rtl/>
        </w:rPr>
        <w:t xml:space="preserve">بعد. وأشارت </w:t>
      </w:r>
      <w:r w:rsidR="000758DD">
        <w:rPr>
          <w:rFonts w:hint="cs"/>
          <w:rtl/>
        </w:rPr>
        <w:t xml:space="preserve">محافظات </w:t>
      </w:r>
      <w:r w:rsidRPr="00FB29DE">
        <w:rPr>
          <w:rtl/>
        </w:rPr>
        <w:t>بوينس آيرس، ولا بام</w:t>
      </w:r>
      <w:r w:rsidR="000758DD">
        <w:rPr>
          <w:rtl/>
        </w:rPr>
        <w:t xml:space="preserve">با، وميسيونيس، وإنتري ريوس إلى </w:t>
      </w:r>
      <w:r w:rsidRPr="00FB29DE">
        <w:rPr>
          <w:rtl/>
        </w:rPr>
        <w:t>أن لد</w:t>
      </w:r>
      <w:r w:rsidR="000758DD">
        <w:rPr>
          <w:rFonts w:hint="cs"/>
          <w:rtl/>
        </w:rPr>
        <w:t xml:space="preserve">ى كل منها </w:t>
      </w:r>
      <w:r w:rsidRPr="00FB29DE">
        <w:rPr>
          <w:rtl/>
        </w:rPr>
        <w:t>تعهد</w:t>
      </w:r>
      <w:r w:rsidR="00A121E7" w:rsidRPr="00FB29DE">
        <w:rPr>
          <w:rtl/>
        </w:rPr>
        <w:t xml:space="preserve"> </w:t>
      </w:r>
      <w:r w:rsidRPr="00FB29DE">
        <w:rPr>
          <w:rtl/>
        </w:rPr>
        <w:t>سياسي</w:t>
      </w:r>
      <w:r w:rsidR="00A121E7" w:rsidRPr="00FB29DE">
        <w:rPr>
          <w:rtl/>
        </w:rPr>
        <w:t xml:space="preserve"> </w:t>
      </w:r>
      <w:r w:rsidR="000758DD">
        <w:rPr>
          <w:rtl/>
        </w:rPr>
        <w:t>من مج</w:t>
      </w:r>
      <w:r w:rsidRPr="00FB29DE">
        <w:rPr>
          <w:rtl/>
        </w:rPr>
        <w:t>لس</w:t>
      </w:r>
      <w:r w:rsidR="000758DD">
        <w:rPr>
          <w:rFonts w:hint="cs"/>
          <w:rtl/>
        </w:rPr>
        <w:t>ها</w:t>
      </w:r>
      <w:r w:rsidR="000758DD">
        <w:rPr>
          <w:rtl/>
        </w:rPr>
        <w:t xml:space="preserve"> التشريعي</w:t>
      </w:r>
      <w:r w:rsidRPr="00FB29DE">
        <w:rPr>
          <w:rtl/>
        </w:rPr>
        <w:t xml:space="preserve"> بالموافقة عليه في المدى القصير، حتى قبل الانتخابات التشريعية المقبلة.</w:t>
      </w:r>
    </w:p>
    <w:p w:rsidR="003D514E" w:rsidRPr="00FB29DE" w:rsidRDefault="003D514E" w:rsidP="00372A0B">
      <w:pPr>
        <w:pStyle w:val="SingleTxtGA"/>
        <w:rPr>
          <w:rtl/>
        </w:rPr>
      </w:pPr>
      <w:r w:rsidRPr="00FB29DE">
        <w:rPr>
          <w:rtl/>
        </w:rPr>
        <w:t>7-</w:t>
      </w:r>
      <w:r w:rsidRPr="00FB29DE">
        <w:rPr>
          <w:rFonts w:hint="cs"/>
          <w:rtl/>
        </w:rPr>
        <w:tab/>
      </w:r>
      <w:r w:rsidRPr="00FB29DE">
        <w:rPr>
          <w:rtl/>
        </w:rPr>
        <w:t xml:space="preserve">وذكر الوزير فيليغاس بلتران أن </w:t>
      </w:r>
      <w:r w:rsidR="000758DD">
        <w:rPr>
          <w:rFonts w:hint="cs"/>
          <w:rtl/>
        </w:rPr>
        <w:t xml:space="preserve">النجاح في </w:t>
      </w:r>
      <w:r w:rsidRPr="00FB29DE">
        <w:rPr>
          <w:rtl/>
        </w:rPr>
        <w:t xml:space="preserve">وضع حد للإفلات من العقاب على الجرائم </w:t>
      </w:r>
      <w:r w:rsidR="00372A0B">
        <w:rPr>
          <w:rFonts w:hint="cs"/>
          <w:rtl/>
        </w:rPr>
        <w:t xml:space="preserve">التي ارتُكبت في حق </w:t>
      </w:r>
      <w:r w:rsidRPr="00FB29DE">
        <w:rPr>
          <w:rtl/>
        </w:rPr>
        <w:t xml:space="preserve">الإنسانية يعطي السلطة الأخلاقية </w:t>
      </w:r>
      <w:r w:rsidR="00372A0B">
        <w:rPr>
          <w:rFonts w:hint="cs"/>
          <w:rtl/>
        </w:rPr>
        <w:t xml:space="preserve">للحفز على </w:t>
      </w:r>
      <w:r w:rsidRPr="00FB29DE">
        <w:rPr>
          <w:rtl/>
        </w:rPr>
        <w:t>إنشاء آليات منع التعذيب</w:t>
      </w:r>
      <w:r w:rsidR="00372A0B">
        <w:rPr>
          <w:rFonts w:hint="cs"/>
          <w:rtl/>
        </w:rPr>
        <w:t xml:space="preserve"> </w:t>
      </w:r>
      <w:r w:rsidRPr="00FB29DE">
        <w:rPr>
          <w:rtl/>
        </w:rPr>
        <w:t>التي تشكل جسر</w:t>
      </w:r>
      <w:r w:rsidR="00A121E7" w:rsidRPr="00FB29DE">
        <w:rPr>
          <w:rtl/>
        </w:rPr>
        <w:t xml:space="preserve">اً </w:t>
      </w:r>
      <w:r w:rsidRPr="00FB29DE">
        <w:rPr>
          <w:rtl/>
        </w:rPr>
        <w:t>بين الماضي والمستقبل في مجال حقوق الإنسان.</w:t>
      </w:r>
    </w:p>
    <w:p w:rsidR="003D514E" w:rsidRPr="00FB29DE" w:rsidRDefault="003D514E" w:rsidP="003D514E">
      <w:pPr>
        <w:pStyle w:val="HChGA"/>
        <w:rPr>
          <w:rtl/>
        </w:rPr>
      </w:pPr>
      <w:r w:rsidRPr="00FB29DE">
        <w:rPr>
          <w:rFonts w:hint="cs"/>
          <w:rtl/>
        </w:rPr>
        <w:tab/>
      </w:r>
      <w:bookmarkStart w:id="4" w:name="_Toc384038040"/>
      <w:bookmarkStart w:id="5" w:name="_Toc384133107"/>
      <w:r w:rsidRPr="00FB29DE">
        <w:rPr>
          <w:rtl/>
        </w:rPr>
        <w:t>ثالثا</w:t>
      </w:r>
      <w:r w:rsidRPr="00FB29DE">
        <w:rPr>
          <w:rFonts w:hint="cs"/>
          <w:rtl/>
        </w:rPr>
        <w:t>ً</w:t>
      </w:r>
      <w:r w:rsidRPr="00FB29DE">
        <w:rPr>
          <w:rtl/>
        </w:rPr>
        <w:t>-</w:t>
      </w:r>
      <w:r w:rsidRPr="00FB29DE">
        <w:rPr>
          <w:rtl/>
        </w:rPr>
        <w:tab/>
        <w:t>قوات الأمن</w:t>
      </w:r>
      <w:bookmarkEnd w:id="4"/>
      <w:bookmarkEnd w:id="5"/>
    </w:p>
    <w:p w:rsidR="003D514E" w:rsidRPr="00FB29DE" w:rsidRDefault="003D514E" w:rsidP="004D5677">
      <w:pPr>
        <w:pStyle w:val="SingleTxtGA"/>
        <w:rPr>
          <w:rtl/>
        </w:rPr>
      </w:pPr>
      <w:r w:rsidRPr="00FB29DE">
        <w:rPr>
          <w:rtl/>
        </w:rPr>
        <w:t>8-</w:t>
      </w:r>
      <w:r w:rsidRPr="00FB29DE">
        <w:rPr>
          <w:rtl/>
        </w:rPr>
        <w:tab/>
        <w:t xml:space="preserve">ما إن انتهي </w:t>
      </w:r>
      <w:r w:rsidR="004D5677">
        <w:rPr>
          <w:rFonts w:hint="cs"/>
          <w:rtl/>
        </w:rPr>
        <w:t xml:space="preserve">من </w:t>
      </w:r>
      <w:r w:rsidRPr="00FB29DE">
        <w:rPr>
          <w:rtl/>
        </w:rPr>
        <w:t xml:space="preserve">تقييم كل واحدة من الملاحظات المقدمة فيما يتعلق بأداء أفراد الشرطة وظروف الاحتجاز التي </w:t>
      </w:r>
      <w:r w:rsidR="004D5677">
        <w:rPr>
          <w:rFonts w:hint="cs"/>
          <w:rtl/>
        </w:rPr>
        <w:t xml:space="preserve">خضعت للملاحظة </w:t>
      </w:r>
      <w:r w:rsidRPr="00FB29DE">
        <w:rPr>
          <w:rtl/>
        </w:rPr>
        <w:t>في مركزي الشرطة رقم 3</w:t>
      </w:r>
      <w:r w:rsidR="004D5677">
        <w:rPr>
          <w:rtl/>
        </w:rPr>
        <w:t xml:space="preserve"> و15 التابعين للشرطة الاتحادية </w:t>
      </w:r>
      <w:r w:rsidR="004D5677">
        <w:rPr>
          <w:rFonts w:hint="cs"/>
          <w:rtl/>
        </w:rPr>
        <w:t>في ا</w:t>
      </w:r>
      <w:r w:rsidRPr="00FB29DE">
        <w:rPr>
          <w:rtl/>
        </w:rPr>
        <w:t>لأرجنتين، حتى أعدت وزارة الأمن الوطني المعلومات التالية كجزء من المرفق الأول، ع</w:t>
      </w:r>
      <w:r w:rsidR="004D5677">
        <w:rPr>
          <w:rFonts w:hint="cs"/>
          <w:rtl/>
        </w:rPr>
        <w:t xml:space="preserve">ن </w:t>
      </w:r>
      <w:r w:rsidRPr="00FB29DE">
        <w:rPr>
          <w:rtl/>
        </w:rPr>
        <w:t xml:space="preserve">التدابير المتخذة والتي ستتخذ </w:t>
      </w:r>
      <w:r w:rsidR="004D5677">
        <w:rPr>
          <w:rFonts w:hint="cs"/>
          <w:rtl/>
        </w:rPr>
        <w:t>رداً على ا</w:t>
      </w:r>
      <w:r w:rsidRPr="00FB29DE">
        <w:rPr>
          <w:rtl/>
        </w:rPr>
        <w:t>لنقاط الهامة الواردة في تقرير اللجنة الفرعية عن زيارتها.</w:t>
      </w:r>
    </w:p>
    <w:p w:rsidR="003D514E" w:rsidRPr="00FB29DE" w:rsidRDefault="003D514E" w:rsidP="003D514E">
      <w:pPr>
        <w:pStyle w:val="H1GA"/>
        <w:rPr>
          <w:rtl/>
        </w:rPr>
      </w:pPr>
      <w:r w:rsidRPr="00FB29DE">
        <w:rPr>
          <w:rFonts w:hint="cs"/>
          <w:rtl/>
        </w:rPr>
        <w:tab/>
      </w:r>
      <w:r w:rsidRPr="00FB29DE">
        <w:rPr>
          <w:rtl/>
        </w:rPr>
        <w:tab/>
      </w:r>
      <w:bookmarkStart w:id="6" w:name="_Toc384038041"/>
      <w:bookmarkStart w:id="7" w:name="_Toc384133108"/>
      <w:r w:rsidRPr="00FB29DE">
        <w:rPr>
          <w:rtl/>
        </w:rPr>
        <w:t>الاحتجاز لدى الشرطة: مسائل عامة</w:t>
      </w:r>
      <w:bookmarkEnd w:id="6"/>
      <w:bookmarkEnd w:id="7"/>
    </w:p>
    <w:p w:rsidR="003D514E" w:rsidRPr="00FB29DE" w:rsidRDefault="003D514E" w:rsidP="003D514E">
      <w:pPr>
        <w:pStyle w:val="H23GA"/>
        <w:rPr>
          <w:rtl/>
        </w:rPr>
      </w:pPr>
      <w:r w:rsidRPr="00FB29DE">
        <w:rPr>
          <w:rFonts w:hint="cs"/>
          <w:rtl/>
        </w:rPr>
        <w:tab/>
      </w:r>
      <w:r w:rsidRPr="00FB29DE">
        <w:rPr>
          <w:rtl/>
        </w:rPr>
        <w:t>1-</w:t>
      </w:r>
      <w:r w:rsidRPr="00FB29DE">
        <w:rPr>
          <w:rtl/>
        </w:rPr>
        <w:tab/>
        <w:t>معلومات عن حقوق المحتجزين</w:t>
      </w:r>
    </w:p>
    <w:p w:rsidR="003D514E" w:rsidRPr="00FB29DE" w:rsidRDefault="003D514E" w:rsidP="004D5677">
      <w:pPr>
        <w:pStyle w:val="SingleTxtGA"/>
        <w:rPr>
          <w:rtl/>
        </w:rPr>
      </w:pPr>
      <w:r w:rsidRPr="00FB29DE">
        <w:rPr>
          <w:rtl/>
        </w:rPr>
        <w:t>9-</w:t>
      </w:r>
      <w:r w:rsidRPr="00FB29DE">
        <w:rPr>
          <w:rtl/>
        </w:rPr>
        <w:tab/>
        <w:t xml:space="preserve">وضعت وزارة الأمن تدابير ترمي إلى </w:t>
      </w:r>
      <w:r w:rsidR="004D5677">
        <w:rPr>
          <w:rFonts w:hint="cs"/>
          <w:rtl/>
        </w:rPr>
        <w:t xml:space="preserve">تعريف </w:t>
      </w:r>
      <w:r w:rsidRPr="00FB29DE">
        <w:rPr>
          <w:rtl/>
        </w:rPr>
        <w:t xml:space="preserve">عامة السكان </w:t>
      </w:r>
      <w:r w:rsidR="004D5677">
        <w:rPr>
          <w:rFonts w:hint="cs"/>
          <w:rtl/>
        </w:rPr>
        <w:t xml:space="preserve">بالحقوق </w:t>
      </w:r>
      <w:r w:rsidRPr="00FB29DE">
        <w:rPr>
          <w:rtl/>
        </w:rPr>
        <w:t xml:space="preserve">من أجل تعزيز آليات حماية مجموع ساكنة البلد. وفي هذا الصدد، </w:t>
      </w:r>
      <w:r w:rsidR="004D5677">
        <w:rPr>
          <w:rFonts w:hint="cs"/>
          <w:rtl/>
        </w:rPr>
        <w:t>و</w:t>
      </w:r>
      <w:r w:rsidRPr="00FB29DE">
        <w:rPr>
          <w:rtl/>
        </w:rPr>
        <w:t>اعتبار</w:t>
      </w:r>
      <w:r w:rsidR="00A121E7" w:rsidRPr="00FB29DE">
        <w:rPr>
          <w:rtl/>
        </w:rPr>
        <w:t xml:space="preserve">اً </w:t>
      </w:r>
      <w:r w:rsidRPr="00FB29DE">
        <w:rPr>
          <w:rtl/>
        </w:rPr>
        <w:t>من 3 أيار/مايو 2013، يجري نشر وصلة إعلانية من خلال شبكات التواصل الاجتماعي تهدف إلى نشر المعرفة بحقوق س</w:t>
      </w:r>
      <w:r w:rsidR="004D5677">
        <w:rPr>
          <w:rtl/>
        </w:rPr>
        <w:t>كان جمهورية الأرجنتين، باعتبار</w:t>
      </w:r>
      <w:r w:rsidR="004D5677">
        <w:rPr>
          <w:rFonts w:hint="cs"/>
          <w:rtl/>
        </w:rPr>
        <w:t xml:space="preserve"> ذلك</w:t>
      </w:r>
      <w:r w:rsidRPr="00FB29DE">
        <w:rPr>
          <w:rtl/>
        </w:rPr>
        <w:t xml:space="preserve"> وسيلة لتعزيز آليات </w:t>
      </w:r>
      <w:r w:rsidR="004D5677">
        <w:rPr>
          <w:rFonts w:hint="cs"/>
          <w:rtl/>
        </w:rPr>
        <w:t xml:space="preserve">منع سوء تصرف </w:t>
      </w:r>
      <w:r w:rsidRPr="00FB29DE">
        <w:rPr>
          <w:rtl/>
        </w:rPr>
        <w:t>الشرطة.</w:t>
      </w:r>
    </w:p>
    <w:p w:rsidR="003D514E" w:rsidRPr="00FB29DE" w:rsidRDefault="003D514E" w:rsidP="004D5677">
      <w:pPr>
        <w:pStyle w:val="SingleTxtGA"/>
        <w:rPr>
          <w:rtl/>
        </w:rPr>
      </w:pPr>
      <w:r w:rsidRPr="00FB29DE">
        <w:rPr>
          <w:rtl/>
        </w:rPr>
        <w:t>10-</w:t>
      </w:r>
      <w:r w:rsidRPr="00FB29DE">
        <w:rPr>
          <w:rFonts w:hint="cs"/>
          <w:rtl/>
        </w:rPr>
        <w:tab/>
      </w:r>
      <w:r w:rsidRPr="00FB29DE">
        <w:rPr>
          <w:rtl/>
        </w:rPr>
        <w:t>وعلى هذا المنوال، تقد</w:t>
      </w:r>
      <w:r w:rsidR="004D5677">
        <w:rPr>
          <w:rFonts w:hint="cs"/>
          <w:rtl/>
        </w:rPr>
        <w:t>َّ</w:t>
      </w:r>
      <w:r w:rsidRPr="00FB29DE">
        <w:rPr>
          <w:rtl/>
        </w:rPr>
        <w:t>م الوصلة الإعلانية المذكورة آنف</w:t>
      </w:r>
      <w:r w:rsidR="00A121E7" w:rsidRPr="00FB29DE">
        <w:rPr>
          <w:rtl/>
        </w:rPr>
        <w:t xml:space="preserve">اً </w:t>
      </w:r>
      <w:r w:rsidRPr="00FB29DE">
        <w:rPr>
          <w:rtl/>
        </w:rPr>
        <w:t xml:space="preserve">في أماكن الاحتجاز التابعة </w:t>
      </w:r>
      <w:r w:rsidR="004D5677">
        <w:rPr>
          <w:rtl/>
        </w:rPr>
        <w:t xml:space="preserve">للشرطة الاتحادية </w:t>
      </w:r>
      <w:r w:rsidR="004D5677">
        <w:rPr>
          <w:rFonts w:hint="cs"/>
          <w:rtl/>
        </w:rPr>
        <w:t>في ا</w:t>
      </w:r>
      <w:r w:rsidRPr="00FB29DE">
        <w:rPr>
          <w:rtl/>
        </w:rPr>
        <w:t xml:space="preserve">لأرجنتين، بهدف واضح </w:t>
      </w:r>
      <w:r w:rsidR="004D5677">
        <w:rPr>
          <w:rtl/>
        </w:rPr>
        <w:t>هو تمكين نزلاء تلك الأماكن و</w:t>
      </w:r>
      <w:r w:rsidRPr="00FB29DE">
        <w:rPr>
          <w:rtl/>
        </w:rPr>
        <w:t xml:space="preserve">ذويهم من </w:t>
      </w:r>
      <w:r w:rsidR="004D5677">
        <w:rPr>
          <w:rFonts w:hint="cs"/>
          <w:rtl/>
        </w:rPr>
        <w:t xml:space="preserve">معرفة </w:t>
      </w:r>
      <w:r w:rsidRPr="00FB29DE">
        <w:rPr>
          <w:rtl/>
        </w:rPr>
        <w:t>ما لهم من</w:t>
      </w:r>
      <w:r w:rsidR="00A121E7" w:rsidRPr="00FB29DE">
        <w:rPr>
          <w:rtl/>
        </w:rPr>
        <w:t xml:space="preserve"> </w:t>
      </w:r>
      <w:r w:rsidRPr="00FB29DE">
        <w:rPr>
          <w:rtl/>
        </w:rPr>
        <w:t>حقوق.</w:t>
      </w:r>
    </w:p>
    <w:p w:rsidR="003D514E" w:rsidRPr="00FB29DE" w:rsidRDefault="003D514E" w:rsidP="003D514E">
      <w:pPr>
        <w:pStyle w:val="H23GA"/>
        <w:rPr>
          <w:rtl/>
        </w:rPr>
      </w:pPr>
      <w:r w:rsidRPr="00FB29DE">
        <w:rPr>
          <w:rFonts w:hint="cs"/>
          <w:rtl/>
        </w:rPr>
        <w:tab/>
      </w:r>
      <w:r w:rsidRPr="00FB29DE">
        <w:rPr>
          <w:rtl/>
        </w:rPr>
        <w:t>2-</w:t>
      </w:r>
      <w:r w:rsidRPr="00FB29DE">
        <w:rPr>
          <w:rtl/>
        </w:rPr>
        <w:tab/>
        <w:t>الحق في إخطار طرف ثالث بالاحتجاز</w:t>
      </w:r>
    </w:p>
    <w:p w:rsidR="003D514E" w:rsidRPr="00FB29DE" w:rsidRDefault="003D514E" w:rsidP="00E90B22">
      <w:pPr>
        <w:pStyle w:val="SingleTxtGA"/>
        <w:rPr>
          <w:rtl/>
        </w:rPr>
      </w:pPr>
      <w:r w:rsidRPr="00FB29DE">
        <w:rPr>
          <w:rtl/>
        </w:rPr>
        <w:t>11-</w:t>
      </w:r>
      <w:r w:rsidRPr="00FB29DE">
        <w:rPr>
          <w:rtl/>
        </w:rPr>
        <w:tab/>
        <w:t xml:space="preserve">فيما يتعلق بعدم </w:t>
      </w:r>
      <w:r w:rsidR="004D5677">
        <w:rPr>
          <w:rtl/>
        </w:rPr>
        <w:t xml:space="preserve">إخطار </w:t>
      </w:r>
      <w:r w:rsidRPr="00FB29DE">
        <w:rPr>
          <w:rtl/>
        </w:rPr>
        <w:t xml:space="preserve">طرف ثالث بالاحتجاز والإشارة إلى وجود سجلات لتسجيل المكالمات التي </w:t>
      </w:r>
      <w:r w:rsidR="004D5677">
        <w:rPr>
          <w:rFonts w:hint="cs"/>
          <w:rtl/>
        </w:rPr>
        <w:t>ي</w:t>
      </w:r>
      <w:r w:rsidRPr="00FB29DE">
        <w:rPr>
          <w:rtl/>
        </w:rPr>
        <w:t>تم إجراؤها، يشار إلى أن أماكن الا</w:t>
      </w:r>
      <w:r w:rsidR="004D5677">
        <w:rPr>
          <w:rtl/>
        </w:rPr>
        <w:t xml:space="preserve">حتجاز التابعة للشرطة الاتحادية </w:t>
      </w:r>
      <w:r w:rsidR="004D5677">
        <w:rPr>
          <w:rFonts w:hint="cs"/>
          <w:rtl/>
        </w:rPr>
        <w:t>في</w:t>
      </w:r>
      <w:r w:rsidR="004D5677">
        <w:rPr>
          <w:rFonts w:hint="eastAsia"/>
          <w:rtl/>
        </w:rPr>
        <w:t> </w:t>
      </w:r>
      <w:r w:rsidR="004D5677">
        <w:rPr>
          <w:rFonts w:hint="cs"/>
          <w:rtl/>
        </w:rPr>
        <w:t>ا</w:t>
      </w:r>
      <w:r w:rsidRPr="00FB29DE">
        <w:rPr>
          <w:rtl/>
        </w:rPr>
        <w:t>لأرجنتين لديها مثل هذا السجل للمكالمات التي يجريها المحتجزون حيث ت</w:t>
      </w:r>
      <w:r w:rsidR="004D5677">
        <w:rPr>
          <w:rFonts w:hint="cs"/>
          <w:rtl/>
        </w:rPr>
        <w:t xml:space="preserve">قيَّد </w:t>
      </w:r>
      <w:r w:rsidRPr="00FB29DE">
        <w:rPr>
          <w:rtl/>
        </w:rPr>
        <w:t xml:space="preserve">فيه </w:t>
      </w:r>
      <w:r w:rsidR="004D5677">
        <w:rPr>
          <w:rFonts w:hint="cs"/>
          <w:rtl/>
        </w:rPr>
        <w:t>كل مكالمة تجرى</w:t>
      </w:r>
      <w:r w:rsidRPr="00FB29DE">
        <w:rPr>
          <w:rtl/>
        </w:rPr>
        <w:t>، وتاريخ</w:t>
      </w:r>
      <w:r w:rsidR="004D5677">
        <w:rPr>
          <w:rFonts w:hint="cs"/>
          <w:rtl/>
        </w:rPr>
        <w:t>ُ</w:t>
      </w:r>
      <w:r w:rsidR="004D5677">
        <w:rPr>
          <w:rtl/>
        </w:rPr>
        <w:t xml:space="preserve"> و</w:t>
      </w:r>
      <w:r w:rsidRPr="00FB29DE">
        <w:rPr>
          <w:rtl/>
        </w:rPr>
        <w:t xml:space="preserve">وقت </w:t>
      </w:r>
      <w:r w:rsidR="004D5677">
        <w:rPr>
          <w:rFonts w:hint="cs"/>
          <w:rtl/>
        </w:rPr>
        <w:t xml:space="preserve">إجرائها </w:t>
      </w:r>
      <w:r w:rsidRPr="00FB29DE">
        <w:rPr>
          <w:rtl/>
        </w:rPr>
        <w:t xml:space="preserve">وما إذا كانت </w:t>
      </w:r>
      <w:r w:rsidR="004D5677">
        <w:rPr>
          <w:rFonts w:hint="cs"/>
          <w:rtl/>
        </w:rPr>
        <w:t xml:space="preserve">قد </w:t>
      </w:r>
      <w:r w:rsidR="00E90B22">
        <w:rPr>
          <w:rFonts w:hint="cs"/>
          <w:rtl/>
        </w:rPr>
        <w:t>تمّت</w:t>
      </w:r>
      <w:r w:rsidR="004D5677">
        <w:rPr>
          <w:rFonts w:hint="cs"/>
          <w:rtl/>
        </w:rPr>
        <w:t xml:space="preserve"> </w:t>
      </w:r>
      <w:r w:rsidRPr="00FB29DE">
        <w:rPr>
          <w:rtl/>
        </w:rPr>
        <w:t>فعل</w:t>
      </w:r>
      <w:r w:rsidR="00A121E7" w:rsidRPr="00FB29DE">
        <w:rPr>
          <w:rtl/>
        </w:rPr>
        <w:t>اً.</w:t>
      </w:r>
      <w:r w:rsidR="004D5677">
        <w:rPr>
          <w:rtl/>
        </w:rPr>
        <w:t xml:space="preserve"> و</w:t>
      </w:r>
      <w:r w:rsidR="004D5677">
        <w:rPr>
          <w:rFonts w:hint="cs"/>
          <w:rtl/>
        </w:rPr>
        <w:t>ل</w:t>
      </w:r>
      <w:r w:rsidRPr="00FB29DE">
        <w:rPr>
          <w:rtl/>
        </w:rPr>
        <w:t xml:space="preserve">لسجل المذكور </w:t>
      </w:r>
      <w:r w:rsidR="004D5677">
        <w:rPr>
          <w:rFonts w:hint="cs"/>
          <w:rtl/>
        </w:rPr>
        <w:t xml:space="preserve">طابع </w:t>
      </w:r>
      <w:r w:rsidRPr="00FB29DE">
        <w:rPr>
          <w:rtl/>
        </w:rPr>
        <w:t>"إلزامي" ويظهر مكتوب</w:t>
      </w:r>
      <w:r w:rsidR="00A121E7" w:rsidRPr="00FB29DE">
        <w:rPr>
          <w:rtl/>
        </w:rPr>
        <w:t xml:space="preserve">اً </w:t>
      </w:r>
      <w:r w:rsidRPr="00FB29DE">
        <w:rPr>
          <w:rtl/>
        </w:rPr>
        <w:t xml:space="preserve">تحت </w:t>
      </w:r>
      <w:r w:rsidR="004D5677">
        <w:rPr>
          <w:rFonts w:hint="cs"/>
          <w:rtl/>
        </w:rPr>
        <w:t>ال</w:t>
      </w:r>
      <w:r w:rsidRPr="00FB29DE">
        <w:rPr>
          <w:rtl/>
        </w:rPr>
        <w:t>رقم 59 "سجل مكالمات المحتجزين".</w:t>
      </w:r>
    </w:p>
    <w:p w:rsidR="003D514E" w:rsidRPr="00FB29DE" w:rsidRDefault="003D514E" w:rsidP="003D514E">
      <w:pPr>
        <w:pStyle w:val="H23GA"/>
        <w:rPr>
          <w:rtl/>
        </w:rPr>
      </w:pPr>
      <w:r w:rsidRPr="00FB29DE">
        <w:rPr>
          <w:rFonts w:hint="cs"/>
          <w:rtl/>
        </w:rPr>
        <w:tab/>
      </w:r>
      <w:r w:rsidRPr="00FB29DE">
        <w:rPr>
          <w:rtl/>
        </w:rPr>
        <w:t>3-</w:t>
      </w:r>
      <w:r w:rsidRPr="00FB29DE">
        <w:rPr>
          <w:rtl/>
        </w:rPr>
        <w:tab/>
        <w:t>الفحص الطبي والرعاية الطبية أثناء الاحتجاز لدى الشرطة</w:t>
      </w:r>
    </w:p>
    <w:p w:rsidR="003D514E" w:rsidRPr="00A8079A" w:rsidRDefault="003D514E" w:rsidP="00E90B22">
      <w:pPr>
        <w:pStyle w:val="SingleTxtGA"/>
        <w:rPr>
          <w:spacing w:val="-2"/>
          <w:rtl/>
        </w:rPr>
      </w:pPr>
      <w:r w:rsidRPr="00A8079A">
        <w:rPr>
          <w:spacing w:val="-2"/>
          <w:rtl/>
        </w:rPr>
        <w:t>12-</w:t>
      </w:r>
      <w:r w:rsidRPr="00A8079A">
        <w:rPr>
          <w:rFonts w:hint="cs"/>
          <w:spacing w:val="-2"/>
          <w:rtl/>
        </w:rPr>
        <w:tab/>
      </w:r>
      <w:r w:rsidRPr="00A8079A">
        <w:rPr>
          <w:spacing w:val="-2"/>
          <w:rtl/>
        </w:rPr>
        <w:t xml:space="preserve">فيما يتعلق بهذه الملاحظة، يلزم التوضيح بأن الفحص الطبي الشرعي معترف به </w:t>
      </w:r>
      <w:r w:rsidR="00A647F4" w:rsidRPr="00A8079A">
        <w:rPr>
          <w:rFonts w:hint="cs"/>
          <w:spacing w:val="-2"/>
          <w:rtl/>
        </w:rPr>
        <w:t xml:space="preserve">في </w:t>
      </w:r>
      <w:r w:rsidR="00A647F4" w:rsidRPr="00A8079A">
        <w:rPr>
          <w:spacing w:val="-2"/>
          <w:rtl/>
        </w:rPr>
        <w:t xml:space="preserve">قانون الإجراءات الجنائية </w:t>
      </w:r>
      <w:r w:rsidR="00A647F4" w:rsidRPr="00A8079A">
        <w:rPr>
          <w:rFonts w:hint="cs"/>
          <w:spacing w:val="-2"/>
          <w:rtl/>
        </w:rPr>
        <w:t>في ا</w:t>
      </w:r>
      <w:r w:rsidRPr="00A8079A">
        <w:rPr>
          <w:spacing w:val="-2"/>
          <w:rtl/>
        </w:rPr>
        <w:t>لأرجنتين وأن الفحص الطبي يُجرى،</w:t>
      </w:r>
      <w:r w:rsidR="00A121E7" w:rsidRPr="00A8079A">
        <w:rPr>
          <w:spacing w:val="-2"/>
          <w:rtl/>
        </w:rPr>
        <w:t xml:space="preserve"> </w:t>
      </w:r>
      <w:r w:rsidRPr="00A8079A">
        <w:rPr>
          <w:spacing w:val="-2"/>
          <w:rtl/>
        </w:rPr>
        <w:t xml:space="preserve">فيما يتصل بالإجراءات والأعمال التي تقوم بها الشرطة الاتحادية </w:t>
      </w:r>
      <w:r w:rsidR="00A8079A" w:rsidRPr="00A8079A">
        <w:rPr>
          <w:rFonts w:hint="cs"/>
          <w:spacing w:val="-2"/>
          <w:rtl/>
        </w:rPr>
        <w:t>في ا</w:t>
      </w:r>
      <w:r w:rsidRPr="00A8079A">
        <w:rPr>
          <w:spacing w:val="-2"/>
          <w:rtl/>
        </w:rPr>
        <w:t>لأرجنتين، في جميع الحالات. أما فيما يتعلق بكيفية إجراء الفحوص الطبية من هيئة الأطباء الشرعيين</w:t>
      </w:r>
      <w:r w:rsidR="00A8079A" w:rsidRPr="00A8079A">
        <w:rPr>
          <w:rFonts w:hint="cs"/>
          <w:spacing w:val="-2"/>
          <w:rtl/>
        </w:rPr>
        <w:t xml:space="preserve"> التابعة</w:t>
      </w:r>
      <w:r w:rsidRPr="00A8079A">
        <w:rPr>
          <w:spacing w:val="-2"/>
          <w:rtl/>
        </w:rPr>
        <w:t xml:space="preserve"> لقوات الشرطة والأمن، </w:t>
      </w:r>
      <w:r w:rsidR="00A8079A" w:rsidRPr="00A8079A">
        <w:rPr>
          <w:rFonts w:hint="cs"/>
          <w:spacing w:val="-2"/>
          <w:rtl/>
        </w:rPr>
        <w:t>ف</w:t>
      </w:r>
      <w:r w:rsidRPr="00A8079A">
        <w:rPr>
          <w:spacing w:val="-2"/>
          <w:rtl/>
        </w:rPr>
        <w:t>من الجدير بالذكر أن هذه الوزارة تعكف على وضع التدابير اللازمة لتنفيذ المبادئ الأساسية الواردة في</w:t>
      </w:r>
      <w:r w:rsidR="00A8079A">
        <w:rPr>
          <w:rFonts w:hint="cs"/>
          <w:spacing w:val="-2"/>
          <w:rtl/>
        </w:rPr>
        <w:t> </w:t>
      </w:r>
      <w:r w:rsidRPr="00A8079A">
        <w:rPr>
          <w:spacing w:val="-2"/>
          <w:rtl/>
        </w:rPr>
        <w:t xml:space="preserve">بروتوكول </w:t>
      </w:r>
      <w:r w:rsidR="00E90B22">
        <w:rPr>
          <w:rFonts w:hint="cs"/>
          <w:spacing w:val="-2"/>
          <w:rtl/>
        </w:rPr>
        <w:t>ا</w:t>
      </w:r>
      <w:r w:rsidRPr="00A8079A">
        <w:rPr>
          <w:spacing w:val="-2"/>
          <w:rtl/>
        </w:rPr>
        <w:t>سطنبول، وذلك لضمان الكشف الصحيح عن الحالة الصحية للمحتجزين.</w:t>
      </w:r>
    </w:p>
    <w:p w:rsidR="003D514E" w:rsidRPr="00FB29DE" w:rsidRDefault="003D514E" w:rsidP="003D514E">
      <w:pPr>
        <w:pStyle w:val="H23GA"/>
        <w:rPr>
          <w:rtl/>
        </w:rPr>
      </w:pPr>
      <w:r w:rsidRPr="00FB29DE">
        <w:rPr>
          <w:rFonts w:hint="cs"/>
          <w:rtl/>
        </w:rPr>
        <w:tab/>
      </w:r>
      <w:r w:rsidRPr="00FB29DE">
        <w:rPr>
          <w:rtl/>
        </w:rPr>
        <w:t>4-</w:t>
      </w:r>
      <w:r w:rsidRPr="00FB29DE">
        <w:rPr>
          <w:rtl/>
        </w:rPr>
        <w:tab/>
        <w:t>الملاك الوظيفي</w:t>
      </w:r>
    </w:p>
    <w:p w:rsidR="003D514E" w:rsidRPr="00FB29DE" w:rsidRDefault="003D514E" w:rsidP="00E90B22">
      <w:pPr>
        <w:pStyle w:val="SingleTxtGA"/>
        <w:rPr>
          <w:rtl/>
        </w:rPr>
      </w:pPr>
      <w:r w:rsidRPr="00FB29DE">
        <w:rPr>
          <w:rtl/>
        </w:rPr>
        <w:t>13-</w:t>
      </w:r>
      <w:r w:rsidRPr="00FB29DE">
        <w:rPr>
          <w:rtl/>
        </w:rPr>
        <w:tab/>
      </w:r>
      <w:r w:rsidR="00097CFB">
        <w:rPr>
          <w:rFonts w:hint="cs"/>
          <w:rtl/>
        </w:rPr>
        <w:t xml:space="preserve">فيما يخص </w:t>
      </w:r>
      <w:r w:rsidR="00097CFB">
        <w:rPr>
          <w:rtl/>
        </w:rPr>
        <w:t>هذا الفرع</w:t>
      </w:r>
      <w:r w:rsidR="00E90B22">
        <w:rPr>
          <w:rFonts w:hint="cs"/>
          <w:rtl/>
        </w:rPr>
        <w:t>،</w:t>
      </w:r>
      <w:r w:rsidRPr="00FB29DE">
        <w:rPr>
          <w:rtl/>
        </w:rPr>
        <w:t xml:space="preserve"> ما فتئت </w:t>
      </w:r>
      <w:r w:rsidR="00097CFB" w:rsidRPr="00FB29DE">
        <w:rPr>
          <w:rtl/>
        </w:rPr>
        <w:t xml:space="preserve">منذ إنشاء وزارة الأمن في أواخر عام 2010، </w:t>
      </w:r>
      <w:r w:rsidRPr="00FB29DE">
        <w:rPr>
          <w:rtl/>
        </w:rPr>
        <w:t>توضع مجموعة من التدابير الرامية إلى تحسين ظروف عمل</w:t>
      </w:r>
      <w:r w:rsidR="00097CFB">
        <w:rPr>
          <w:rtl/>
        </w:rPr>
        <w:t xml:space="preserve"> جميع الأفراد الذين ينضمون إلى </w:t>
      </w:r>
      <w:r w:rsidR="00097CFB">
        <w:rPr>
          <w:rFonts w:hint="cs"/>
          <w:rtl/>
        </w:rPr>
        <w:t>أ</w:t>
      </w:r>
      <w:r w:rsidRPr="00FB29DE">
        <w:rPr>
          <w:rtl/>
        </w:rPr>
        <w:t xml:space="preserve">ي واحدة من القوى التي تدور في فلكها. وفي هذا الصدد، يجري تنفيذ </w:t>
      </w:r>
      <w:r w:rsidR="00097CFB">
        <w:rPr>
          <w:rFonts w:hint="cs"/>
          <w:rtl/>
        </w:rPr>
        <w:t xml:space="preserve">أفعال </w:t>
      </w:r>
      <w:r w:rsidRPr="00FB29DE">
        <w:rPr>
          <w:rtl/>
        </w:rPr>
        <w:t xml:space="preserve">شتى تهدف إلى توفير الاحتواء المؤسسي </w:t>
      </w:r>
      <w:r w:rsidR="00097CFB">
        <w:rPr>
          <w:rFonts w:hint="cs"/>
          <w:rtl/>
        </w:rPr>
        <w:t xml:space="preserve">للعاملين فيها </w:t>
      </w:r>
      <w:r w:rsidR="00097CFB">
        <w:rPr>
          <w:rtl/>
        </w:rPr>
        <w:t>وتعزيز حماية سلام</w:t>
      </w:r>
      <w:r w:rsidR="00097CFB">
        <w:rPr>
          <w:rFonts w:hint="cs"/>
          <w:rtl/>
        </w:rPr>
        <w:t>تهم</w:t>
      </w:r>
      <w:r w:rsidRPr="00FB29DE">
        <w:rPr>
          <w:rtl/>
        </w:rPr>
        <w:t xml:space="preserve"> الجسدية وأرواحهم.</w:t>
      </w:r>
    </w:p>
    <w:p w:rsidR="003D514E" w:rsidRPr="00FB29DE" w:rsidRDefault="003D514E" w:rsidP="00097CFB">
      <w:pPr>
        <w:pStyle w:val="SingleTxtGA"/>
        <w:rPr>
          <w:rtl/>
        </w:rPr>
      </w:pPr>
      <w:r w:rsidRPr="00FB29DE">
        <w:rPr>
          <w:rtl/>
        </w:rPr>
        <w:t>14-</w:t>
      </w:r>
      <w:r w:rsidRPr="00FB29DE">
        <w:rPr>
          <w:rtl/>
        </w:rPr>
        <w:tab/>
        <w:t>وتقد</w:t>
      </w:r>
      <w:r w:rsidR="00097CFB">
        <w:rPr>
          <w:rFonts w:hint="cs"/>
          <w:rtl/>
        </w:rPr>
        <w:t>َّ</w:t>
      </w:r>
      <w:r w:rsidRPr="00FB29DE">
        <w:rPr>
          <w:rtl/>
        </w:rPr>
        <w:t xml:space="preserve">م الرعاية النفسية لجميع </w:t>
      </w:r>
      <w:r w:rsidR="00097CFB">
        <w:rPr>
          <w:rFonts w:hint="cs"/>
          <w:rtl/>
        </w:rPr>
        <w:t xml:space="preserve">العاملين </w:t>
      </w:r>
      <w:r w:rsidRPr="00FB29DE">
        <w:rPr>
          <w:rtl/>
        </w:rPr>
        <w:t xml:space="preserve">الذين شاركوا في </w:t>
      </w:r>
      <w:r w:rsidR="00097CFB">
        <w:rPr>
          <w:rFonts w:hint="cs"/>
          <w:rtl/>
        </w:rPr>
        <w:t xml:space="preserve">أعمال انطوت على </w:t>
      </w:r>
      <w:r w:rsidRPr="00FB29DE">
        <w:rPr>
          <w:rtl/>
        </w:rPr>
        <w:t xml:space="preserve">استخدام أسلحة وكذا لأسرهم، وأنشئ نظام حوافز </w:t>
      </w:r>
      <w:r w:rsidR="00097CFB">
        <w:rPr>
          <w:rFonts w:hint="cs"/>
          <w:rtl/>
        </w:rPr>
        <w:t xml:space="preserve">لمن </w:t>
      </w:r>
      <w:r w:rsidR="00097CFB">
        <w:rPr>
          <w:rtl/>
        </w:rPr>
        <w:t>استخدم</w:t>
      </w:r>
      <w:r w:rsidRPr="00FB29DE">
        <w:rPr>
          <w:rtl/>
        </w:rPr>
        <w:t xml:space="preserve"> </w:t>
      </w:r>
      <w:r w:rsidR="00097CFB">
        <w:rPr>
          <w:rFonts w:hint="cs"/>
          <w:rtl/>
        </w:rPr>
        <w:t xml:space="preserve">منهم </w:t>
      </w:r>
      <w:r w:rsidRPr="00FB29DE">
        <w:rPr>
          <w:rtl/>
        </w:rPr>
        <w:t>القوة بطريقة صحيحة</w:t>
      </w:r>
      <w:r w:rsidR="00097CFB">
        <w:rPr>
          <w:rFonts w:hint="cs"/>
          <w:rtl/>
        </w:rPr>
        <w:t xml:space="preserve"> بما يحافظ </w:t>
      </w:r>
      <w:r w:rsidRPr="00FB29DE">
        <w:rPr>
          <w:rtl/>
        </w:rPr>
        <w:t xml:space="preserve">على الأرواح، </w:t>
      </w:r>
      <w:r w:rsidR="00097CFB">
        <w:rPr>
          <w:rFonts w:hint="cs"/>
          <w:rtl/>
        </w:rPr>
        <w:t xml:space="preserve">وزيدت </w:t>
      </w:r>
      <w:r w:rsidRPr="00FB29DE">
        <w:rPr>
          <w:rtl/>
        </w:rPr>
        <w:t xml:space="preserve">الأجور بشكل عام. </w:t>
      </w:r>
      <w:r w:rsidR="00097CFB">
        <w:rPr>
          <w:rFonts w:hint="cs"/>
          <w:rtl/>
        </w:rPr>
        <w:t>و</w:t>
      </w:r>
      <w:r w:rsidRPr="00FB29DE">
        <w:rPr>
          <w:rtl/>
        </w:rPr>
        <w:t>تجري الوزارة تحليل</w:t>
      </w:r>
      <w:r w:rsidR="00A121E7" w:rsidRPr="00FB29DE">
        <w:rPr>
          <w:rtl/>
        </w:rPr>
        <w:t xml:space="preserve">اً </w:t>
      </w:r>
      <w:r w:rsidRPr="00FB29DE">
        <w:rPr>
          <w:rtl/>
        </w:rPr>
        <w:t>لإصابات ووفيات أفراد الشرطة وتحقق فيها</w:t>
      </w:r>
      <w:r w:rsidR="00A121E7" w:rsidRPr="00FB29DE">
        <w:rPr>
          <w:rtl/>
        </w:rPr>
        <w:t xml:space="preserve"> </w:t>
      </w:r>
      <w:r w:rsidR="00097CFB">
        <w:rPr>
          <w:rFonts w:hint="cs"/>
          <w:rtl/>
        </w:rPr>
        <w:t xml:space="preserve">بغية </w:t>
      </w:r>
      <w:r w:rsidR="00097CFB">
        <w:rPr>
          <w:rtl/>
        </w:rPr>
        <w:t xml:space="preserve">تحديد الآليات الأفيد </w:t>
      </w:r>
      <w:r w:rsidR="00097CFB">
        <w:rPr>
          <w:rFonts w:hint="cs"/>
          <w:rtl/>
        </w:rPr>
        <w:t xml:space="preserve">في </w:t>
      </w:r>
      <w:r w:rsidRPr="00FB29DE">
        <w:rPr>
          <w:rtl/>
        </w:rPr>
        <w:t>منع تكرار هذه الأحداث.</w:t>
      </w:r>
    </w:p>
    <w:p w:rsidR="003D514E" w:rsidRPr="00FB29DE" w:rsidRDefault="00097CFB" w:rsidP="00097CFB">
      <w:pPr>
        <w:pStyle w:val="SingleTxtGA"/>
        <w:rPr>
          <w:rtl/>
        </w:rPr>
      </w:pPr>
      <w:r>
        <w:rPr>
          <w:rtl/>
        </w:rPr>
        <w:t>15-</w:t>
      </w:r>
      <w:r>
        <w:rPr>
          <w:rtl/>
        </w:rPr>
        <w:tab/>
      </w:r>
      <w:r>
        <w:rPr>
          <w:rFonts w:hint="cs"/>
          <w:rtl/>
        </w:rPr>
        <w:t>و</w:t>
      </w:r>
      <w:r w:rsidR="003D514E" w:rsidRPr="00FB29DE">
        <w:rPr>
          <w:rtl/>
        </w:rPr>
        <w:t xml:space="preserve">أنشئ برنامج الصحة الآمنة الذي يهدف في المقام الأول إلى تقييم مدى انتشار خطر الإصابة بأمراض القلب والشرايين وحالة صحة الفم والبصر لدى أفراد قوات الشرطة والأمن </w:t>
      </w:r>
      <w:r>
        <w:rPr>
          <w:rFonts w:hint="cs"/>
          <w:rtl/>
        </w:rPr>
        <w:t>التابعين ل</w:t>
      </w:r>
      <w:r w:rsidR="003D514E" w:rsidRPr="00FB29DE">
        <w:rPr>
          <w:rtl/>
        </w:rPr>
        <w:t>هذه الوزارة.</w:t>
      </w:r>
    </w:p>
    <w:p w:rsidR="003D514E" w:rsidRPr="007B1283" w:rsidRDefault="003D514E" w:rsidP="00E90B22">
      <w:pPr>
        <w:pStyle w:val="SingleTxtGA"/>
        <w:rPr>
          <w:spacing w:val="-2"/>
          <w:rtl/>
        </w:rPr>
      </w:pPr>
      <w:r w:rsidRPr="007B1283">
        <w:rPr>
          <w:spacing w:val="-2"/>
          <w:rtl/>
        </w:rPr>
        <w:t>16-</w:t>
      </w:r>
      <w:r w:rsidRPr="007B1283">
        <w:rPr>
          <w:spacing w:val="-2"/>
          <w:rtl/>
        </w:rPr>
        <w:tab/>
        <w:t xml:space="preserve">وفيما يتعلق بالمعدات، هناك </w:t>
      </w:r>
      <w:r w:rsidR="00097CFB" w:rsidRPr="007B1283">
        <w:rPr>
          <w:rFonts w:hint="cs"/>
          <w:spacing w:val="-2"/>
          <w:rtl/>
        </w:rPr>
        <w:t xml:space="preserve">أيضاً </w:t>
      </w:r>
      <w:r w:rsidRPr="007B1283">
        <w:rPr>
          <w:spacing w:val="-2"/>
          <w:rtl/>
        </w:rPr>
        <w:t>استثمار مستمر في المعدات. ويتجاوز آخر الاستثمارات 222 مليون بيزو خ</w:t>
      </w:r>
      <w:r w:rsidR="00097CFB" w:rsidRPr="007B1283">
        <w:rPr>
          <w:rFonts w:hint="cs"/>
          <w:spacing w:val="-2"/>
          <w:rtl/>
        </w:rPr>
        <w:t>ُ</w:t>
      </w:r>
      <w:r w:rsidRPr="007B1283">
        <w:rPr>
          <w:spacing w:val="-2"/>
          <w:rtl/>
        </w:rPr>
        <w:t>صص لاقتناء مركبات جديدة (سيارات الدورية والدراجات النارية والدراجات الرباعية العجلات) لقوات الأمن. وتتوفر المركبات التي ض</w:t>
      </w:r>
      <w:r w:rsidR="00097CFB" w:rsidRPr="007B1283">
        <w:rPr>
          <w:rFonts w:hint="cs"/>
          <w:spacing w:val="-2"/>
          <w:rtl/>
        </w:rPr>
        <w:t>ُ</w:t>
      </w:r>
      <w:r w:rsidRPr="007B1283">
        <w:rPr>
          <w:spacing w:val="-2"/>
          <w:rtl/>
        </w:rPr>
        <w:t>مت على معدات تكنولوجية تسجل الصور</w:t>
      </w:r>
      <w:r w:rsidR="00A121E7" w:rsidRPr="007B1283">
        <w:rPr>
          <w:spacing w:val="-2"/>
          <w:rtl/>
        </w:rPr>
        <w:t xml:space="preserve"> </w:t>
      </w:r>
      <w:r w:rsidRPr="007B1283">
        <w:rPr>
          <w:spacing w:val="-2"/>
          <w:rtl/>
        </w:rPr>
        <w:t>في الاتجاهات الأربع (360 درجة)، ولقراءة لوحات أرقام السيارات، والتحقق آلي</w:t>
      </w:r>
      <w:r w:rsidR="00A121E7" w:rsidRPr="007B1283">
        <w:rPr>
          <w:spacing w:val="-2"/>
          <w:rtl/>
        </w:rPr>
        <w:t xml:space="preserve">اً </w:t>
      </w:r>
      <w:r w:rsidRPr="007B1283">
        <w:rPr>
          <w:spacing w:val="-2"/>
          <w:rtl/>
        </w:rPr>
        <w:t>مما إذا كان قد ب</w:t>
      </w:r>
      <w:r w:rsidR="00097CFB" w:rsidRPr="007B1283">
        <w:rPr>
          <w:rFonts w:hint="cs"/>
          <w:spacing w:val="-2"/>
          <w:rtl/>
        </w:rPr>
        <w:t>ُ</w:t>
      </w:r>
      <w:r w:rsidRPr="007B1283">
        <w:rPr>
          <w:spacing w:val="-2"/>
          <w:rtl/>
        </w:rPr>
        <w:t xml:space="preserve">لغ عن سرقتها أو </w:t>
      </w:r>
      <w:r w:rsidR="00097CFB" w:rsidRPr="007B1283">
        <w:rPr>
          <w:rFonts w:hint="cs"/>
          <w:spacing w:val="-2"/>
          <w:rtl/>
        </w:rPr>
        <w:t xml:space="preserve">من </w:t>
      </w:r>
      <w:r w:rsidRPr="007B1283">
        <w:rPr>
          <w:spacing w:val="-2"/>
          <w:rtl/>
        </w:rPr>
        <w:t>أنها خاضعة لقيود ما.</w:t>
      </w:r>
    </w:p>
    <w:p w:rsidR="003D514E" w:rsidRPr="00FB29DE" w:rsidRDefault="003D514E" w:rsidP="00E842F8">
      <w:pPr>
        <w:pStyle w:val="SingleTxtGA"/>
        <w:rPr>
          <w:rtl/>
        </w:rPr>
      </w:pPr>
      <w:r w:rsidRPr="00FB29DE">
        <w:rPr>
          <w:rtl/>
        </w:rPr>
        <w:t>17-</w:t>
      </w:r>
      <w:r w:rsidRPr="00FB29DE">
        <w:rPr>
          <w:rtl/>
        </w:rPr>
        <w:tab/>
        <w:t>وإضافة إلى ذلك، وسعي</w:t>
      </w:r>
      <w:r w:rsidR="00A121E7" w:rsidRPr="00FB29DE">
        <w:rPr>
          <w:rtl/>
        </w:rPr>
        <w:t xml:space="preserve">اً </w:t>
      </w:r>
      <w:r w:rsidRPr="00FB29DE">
        <w:rPr>
          <w:rtl/>
        </w:rPr>
        <w:t>إلى توفير الأدوات التكنولوجية لأفراد الشرطة من أجل التحقيق في الأعمال الإجرامية، ن</w:t>
      </w:r>
      <w:r w:rsidR="00E842F8">
        <w:rPr>
          <w:rFonts w:hint="cs"/>
          <w:rtl/>
        </w:rPr>
        <w:t>ُ</w:t>
      </w:r>
      <w:r w:rsidRPr="00FB29DE">
        <w:rPr>
          <w:rtl/>
        </w:rPr>
        <w:t>فذت "خطة بوينس آيرس مدينة آمنة". وتعمل هذه الخطة من خلال مركز تحكم ومراقبة حديث ث</w:t>
      </w:r>
      <w:r w:rsidR="00097CFB">
        <w:rPr>
          <w:rFonts w:hint="cs"/>
          <w:rtl/>
        </w:rPr>
        <w:t>ُ</w:t>
      </w:r>
      <w:r w:rsidRPr="00FB29DE">
        <w:rPr>
          <w:rtl/>
        </w:rPr>
        <w:t>ب</w:t>
      </w:r>
      <w:r w:rsidR="00097CFB">
        <w:rPr>
          <w:rFonts w:hint="cs"/>
          <w:rtl/>
        </w:rPr>
        <w:t>ِّ</w:t>
      </w:r>
      <w:r w:rsidRPr="00FB29DE">
        <w:rPr>
          <w:rtl/>
        </w:rPr>
        <w:t>ت في الإ</w:t>
      </w:r>
      <w:r w:rsidR="00097CFB">
        <w:rPr>
          <w:rtl/>
        </w:rPr>
        <w:t xml:space="preserve">دارة المركزية للشرطة الاتحادية </w:t>
      </w:r>
      <w:r w:rsidR="00097CFB">
        <w:rPr>
          <w:rFonts w:hint="cs"/>
          <w:rtl/>
        </w:rPr>
        <w:t>في ا</w:t>
      </w:r>
      <w:r w:rsidRPr="00FB29DE">
        <w:rPr>
          <w:rtl/>
        </w:rPr>
        <w:t xml:space="preserve">لأرجنتين، وترصد من خلاله الكاميرات المثبتة </w:t>
      </w:r>
      <w:r w:rsidR="00E842F8">
        <w:rPr>
          <w:rFonts w:hint="cs"/>
          <w:rtl/>
        </w:rPr>
        <w:t xml:space="preserve">داخل إقليم </w:t>
      </w:r>
      <w:r w:rsidR="00E842F8">
        <w:rPr>
          <w:rtl/>
        </w:rPr>
        <w:t>مدينة بوينس آيرس المتمتع</w:t>
      </w:r>
      <w:r w:rsidRPr="00FB29DE">
        <w:rPr>
          <w:rtl/>
        </w:rPr>
        <w:t xml:space="preserve"> بالحكم الذاتي والقباب المثبتة على 200 سيارة دورية تكنولوجية. وتتضمن "خطة بوينس آيرس مدينة آمنة" تحديث البروتوكولات التشغ</w:t>
      </w:r>
      <w:r w:rsidR="00E842F8">
        <w:rPr>
          <w:rtl/>
        </w:rPr>
        <w:t xml:space="preserve">يلية وإعادة تدريب أفراد الشرطة </w:t>
      </w:r>
      <w:r w:rsidR="00E842F8">
        <w:rPr>
          <w:rFonts w:hint="cs"/>
          <w:rtl/>
        </w:rPr>
        <w:t xml:space="preserve">على </w:t>
      </w:r>
      <w:r w:rsidRPr="00FB29DE">
        <w:rPr>
          <w:rtl/>
        </w:rPr>
        <w:t>تشغيل الأجهزة الجديدة.</w:t>
      </w:r>
    </w:p>
    <w:p w:rsidR="003D514E" w:rsidRPr="00FB29DE" w:rsidRDefault="003D514E" w:rsidP="003D514E">
      <w:pPr>
        <w:pStyle w:val="H23GA"/>
        <w:rPr>
          <w:rtl/>
        </w:rPr>
      </w:pPr>
      <w:r w:rsidRPr="00FB29DE">
        <w:rPr>
          <w:rFonts w:hint="cs"/>
          <w:rtl/>
        </w:rPr>
        <w:tab/>
      </w:r>
      <w:r w:rsidRPr="00FB29DE">
        <w:rPr>
          <w:rtl/>
        </w:rPr>
        <w:t>5-</w:t>
      </w:r>
      <w:r w:rsidRPr="00FB29DE">
        <w:rPr>
          <w:rtl/>
        </w:rPr>
        <w:tab/>
        <w:t>سياسات أخرى ن</w:t>
      </w:r>
      <w:r w:rsidR="00E842F8">
        <w:rPr>
          <w:rFonts w:hint="cs"/>
          <w:rtl/>
        </w:rPr>
        <w:t>ُ</w:t>
      </w:r>
      <w:r w:rsidRPr="00FB29DE">
        <w:rPr>
          <w:rtl/>
        </w:rPr>
        <w:t>فذت انطلاق</w:t>
      </w:r>
      <w:r w:rsidR="00A121E7" w:rsidRPr="00FB29DE">
        <w:rPr>
          <w:rtl/>
        </w:rPr>
        <w:t xml:space="preserve">اً </w:t>
      </w:r>
      <w:r w:rsidRPr="00FB29DE">
        <w:rPr>
          <w:rtl/>
        </w:rPr>
        <w:t>من وزارة الأمن الوطني</w:t>
      </w:r>
    </w:p>
    <w:p w:rsidR="003D514E" w:rsidRPr="00FB29DE" w:rsidRDefault="003D514E" w:rsidP="00E842F8">
      <w:pPr>
        <w:pStyle w:val="SingleTxtGA"/>
        <w:rPr>
          <w:rtl/>
        </w:rPr>
      </w:pPr>
      <w:r w:rsidRPr="00FB29DE">
        <w:rPr>
          <w:rtl/>
        </w:rPr>
        <w:t>18-</w:t>
      </w:r>
      <w:r w:rsidRPr="00FB29DE">
        <w:rPr>
          <w:rtl/>
        </w:rPr>
        <w:tab/>
        <w:t xml:space="preserve">ما فتئت وزارة الأمن تتخذ </w:t>
      </w:r>
      <w:r w:rsidR="00E842F8">
        <w:rPr>
          <w:rFonts w:hint="cs"/>
          <w:rtl/>
        </w:rPr>
        <w:t xml:space="preserve">في الآونة الأخيرة </w:t>
      </w:r>
      <w:r w:rsidRPr="00FB29DE">
        <w:rPr>
          <w:rtl/>
        </w:rPr>
        <w:t xml:space="preserve">إجراءات ملموسة ترمي إلى ضمان الاحترام التام لحقوق </w:t>
      </w:r>
      <w:r w:rsidR="00E842F8">
        <w:rPr>
          <w:rFonts w:hint="cs"/>
          <w:rtl/>
        </w:rPr>
        <w:t xml:space="preserve">الإنسان </w:t>
      </w:r>
      <w:r w:rsidRPr="00FB29DE">
        <w:rPr>
          <w:rtl/>
        </w:rPr>
        <w:t>لكل فرد من سكان الأرجنتين. ومن التدابير المتخذة لهذه الغاية، يمكن ذكر ما يلي:</w:t>
      </w:r>
    </w:p>
    <w:p w:rsidR="003D514E" w:rsidRPr="00FB29DE" w:rsidRDefault="003D514E" w:rsidP="00E842F8">
      <w:pPr>
        <w:pStyle w:val="SingleTxtGA"/>
        <w:rPr>
          <w:rtl/>
        </w:rPr>
      </w:pPr>
      <w:r w:rsidRPr="00FB29DE">
        <w:rPr>
          <w:rFonts w:hint="cs"/>
          <w:rtl/>
        </w:rPr>
        <w:tab/>
        <w:t>(</w:t>
      </w:r>
      <w:r w:rsidRPr="00FB29DE">
        <w:rPr>
          <w:rtl/>
        </w:rPr>
        <w:t>أ)</w:t>
      </w:r>
      <w:r w:rsidRPr="00FB29DE">
        <w:rPr>
          <w:rFonts w:hint="cs"/>
          <w:rtl/>
        </w:rPr>
        <w:tab/>
      </w:r>
      <w:r w:rsidRPr="00FB29DE">
        <w:rPr>
          <w:rtl/>
        </w:rPr>
        <w:t>مواءمة تدخل أجهزة الشرطة وقوات الأمن مع قانون الصحة العقلية</w:t>
      </w:r>
      <w:r w:rsidR="00E842F8">
        <w:rPr>
          <w:rFonts w:hint="cs"/>
          <w:rtl/>
        </w:rPr>
        <w:t xml:space="preserve"> حفاظاً </w:t>
      </w:r>
      <w:r w:rsidRPr="00FB29DE">
        <w:rPr>
          <w:rtl/>
        </w:rPr>
        <w:t xml:space="preserve">على السلامة النفسية والبدنية للأشخاص المعرضين للخطر </w:t>
      </w:r>
      <w:r w:rsidR="00E842F8">
        <w:rPr>
          <w:rFonts w:hint="cs"/>
          <w:rtl/>
        </w:rPr>
        <w:t xml:space="preserve">الذين يشكلون خطراً </w:t>
      </w:r>
      <w:r w:rsidRPr="00FB29DE">
        <w:rPr>
          <w:rtl/>
        </w:rPr>
        <w:t>على أنفسهم</w:t>
      </w:r>
      <w:r w:rsidR="00E842F8">
        <w:rPr>
          <w:rtl/>
        </w:rPr>
        <w:t xml:space="preserve"> أو على غيرهم من الأشخاص بسبب إصاب</w:t>
      </w:r>
      <w:r w:rsidR="00E842F8">
        <w:rPr>
          <w:rFonts w:hint="cs"/>
          <w:rtl/>
        </w:rPr>
        <w:t>تهم</w:t>
      </w:r>
      <w:r w:rsidRPr="00FB29DE">
        <w:rPr>
          <w:rtl/>
        </w:rPr>
        <w:t xml:space="preserve"> المفترضة بمرض عقلي أو في حالات </w:t>
      </w:r>
      <w:r w:rsidR="00E842F8">
        <w:rPr>
          <w:rFonts w:hint="cs"/>
          <w:rtl/>
        </w:rPr>
        <w:t xml:space="preserve">ناجمة عن مشكلة </w:t>
      </w:r>
      <w:r w:rsidRPr="00FB29DE">
        <w:rPr>
          <w:rtl/>
        </w:rPr>
        <w:t xml:space="preserve">تعاطي المخدرات </w:t>
      </w:r>
      <w:r w:rsidR="00E842F8">
        <w:rPr>
          <w:rtl/>
        </w:rPr>
        <w:t>(</w:t>
      </w:r>
      <w:r w:rsidRPr="00FB29DE">
        <w:rPr>
          <w:rtl/>
        </w:rPr>
        <w:t>القرار رقم 506/2013 الذي يشكل جزء</w:t>
      </w:r>
      <w:r w:rsidR="00A121E7" w:rsidRPr="00FB29DE">
        <w:rPr>
          <w:rtl/>
        </w:rPr>
        <w:t xml:space="preserve">اً </w:t>
      </w:r>
      <w:r w:rsidRPr="00FB29DE">
        <w:rPr>
          <w:rtl/>
        </w:rPr>
        <w:t>من المرفق الأول)؛</w:t>
      </w:r>
    </w:p>
    <w:p w:rsidR="003D514E" w:rsidRPr="00FB29DE" w:rsidRDefault="003D514E" w:rsidP="00E842F8">
      <w:pPr>
        <w:pStyle w:val="SingleTxtGA"/>
        <w:rPr>
          <w:rtl/>
        </w:rPr>
      </w:pPr>
      <w:r w:rsidRPr="00FB29DE">
        <w:rPr>
          <w:rFonts w:hint="cs"/>
          <w:rtl/>
        </w:rPr>
        <w:tab/>
        <w:t>(</w:t>
      </w:r>
      <w:r w:rsidRPr="00FB29DE">
        <w:rPr>
          <w:rtl/>
        </w:rPr>
        <w:t>ب)</w:t>
      </w:r>
      <w:r w:rsidRPr="00FB29DE">
        <w:rPr>
          <w:rFonts w:hint="cs"/>
          <w:rtl/>
        </w:rPr>
        <w:tab/>
      </w:r>
      <w:r w:rsidRPr="00FB29DE">
        <w:rPr>
          <w:rtl/>
        </w:rPr>
        <w:t>متابعة الإجر</w:t>
      </w:r>
      <w:r w:rsidR="00E842F8">
        <w:rPr>
          <w:rtl/>
        </w:rPr>
        <w:t>اءات التأديبية في حالات انتهاك</w:t>
      </w:r>
      <w:r w:rsidRPr="00FB29DE">
        <w:rPr>
          <w:rtl/>
        </w:rPr>
        <w:t xml:space="preserve"> حقوق الإنسان. وفي إطار هذه السياسة، تتلقى المديرية الوطنية لحقوق الإنسان في وزارة الأمن، من خلال مختلف </w:t>
      </w:r>
      <w:r w:rsidR="00E842F8">
        <w:rPr>
          <w:rFonts w:hint="cs"/>
          <w:rtl/>
        </w:rPr>
        <w:t>فروعها</w:t>
      </w:r>
      <w:r w:rsidRPr="00FB29DE">
        <w:rPr>
          <w:rtl/>
        </w:rPr>
        <w:t xml:space="preserve">، معلومات عن الحالات المحتملة للتعذيب أو العنف المؤسسي، وتصنف هذه المعلومات، وتحقق فيها من أجل معرفة ملابسات الوقائع، والسلوكيات، والموظفين </w:t>
      </w:r>
      <w:r w:rsidR="00E842F8">
        <w:rPr>
          <w:rFonts w:hint="cs"/>
          <w:rtl/>
        </w:rPr>
        <w:t>المتورطين</w:t>
      </w:r>
      <w:r w:rsidRPr="00FB29DE">
        <w:rPr>
          <w:rtl/>
        </w:rPr>
        <w:t>؛</w:t>
      </w:r>
    </w:p>
    <w:p w:rsidR="003D514E" w:rsidRPr="00FB29DE" w:rsidRDefault="003D514E" w:rsidP="003D514E">
      <w:pPr>
        <w:pStyle w:val="SingleTxtGA"/>
        <w:rPr>
          <w:rtl/>
        </w:rPr>
      </w:pPr>
      <w:r w:rsidRPr="00E842F8">
        <w:rPr>
          <w:rFonts w:hint="cs"/>
          <w:spacing w:val="-2"/>
          <w:rtl/>
        </w:rPr>
        <w:tab/>
        <w:t>(</w:t>
      </w:r>
      <w:r w:rsidRPr="00E842F8">
        <w:rPr>
          <w:spacing w:val="-2"/>
          <w:rtl/>
        </w:rPr>
        <w:t>ج)</w:t>
      </w:r>
      <w:r w:rsidRPr="00E842F8">
        <w:rPr>
          <w:rFonts w:hint="cs"/>
          <w:spacing w:val="-2"/>
          <w:rtl/>
        </w:rPr>
        <w:tab/>
      </w:r>
      <w:r w:rsidRPr="00E842F8">
        <w:rPr>
          <w:spacing w:val="-2"/>
          <w:rtl/>
        </w:rPr>
        <w:t xml:space="preserve">إنشاء مديرية متابعة أسباب العنف المؤسسي والجرائم ذات الطابع الاتحادي. </w:t>
      </w:r>
      <w:r w:rsidRPr="00FB29DE">
        <w:rPr>
          <w:rtl/>
        </w:rPr>
        <w:t>ومن أهدافها الرئيسية ما يلي:</w:t>
      </w:r>
    </w:p>
    <w:p w:rsidR="003D514E" w:rsidRPr="00FB29DE" w:rsidRDefault="006C0A2D" w:rsidP="00E842F8">
      <w:pPr>
        <w:pStyle w:val="Roman1GA"/>
        <w:bidi/>
        <w:ind w:hanging="390"/>
        <w:rPr>
          <w:rtl/>
        </w:rPr>
      </w:pPr>
      <w:r>
        <w:rPr>
          <w:rFonts w:hint="cs"/>
          <w:rtl/>
        </w:rPr>
        <w:t>الاستجابة ل</w:t>
      </w:r>
      <w:r w:rsidR="003D514E" w:rsidRPr="00FB29DE">
        <w:rPr>
          <w:rtl/>
        </w:rPr>
        <w:t>أي طلب في إطار التحقيقات القضائية في حالات العنف المؤسسي المرتكب من قوات الشرطة والأمن؛</w:t>
      </w:r>
    </w:p>
    <w:p w:rsidR="003D514E" w:rsidRPr="00FB29DE" w:rsidRDefault="003D514E" w:rsidP="00E842F8">
      <w:pPr>
        <w:pStyle w:val="Roman1GA"/>
        <w:tabs>
          <w:tab w:val="num" w:pos="1928"/>
        </w:tabs>
        <w:bidi/>
        <w:ind w:hanging="390"/>
        <w:rPr>
          <w:rtl/>
        </w:rPr>
      </w:pPr>
      <w:r w:rsidRPr="00FB29DE">
        <w:rPr>
          <w:rtl/>
        </w:rPr>
        <w:t>متابعة الدعاوى القضائية التي يحقق فيها مع أفراد قوات الشرطة والأمن بالتنسيق مع آليات الرقابة الداخلية والخارجية؛</w:t>
      </w:r>
    </w:p>
    <w:p w:rsidR="003D514E" w:rsidRPr="00FB29DE" w:rsidRDefault="006C0A2D" w:rsidP="006C0A2D">
      <w:pPr>
        <w:pStyle w:val="Roman1GA"/>
        <w:bidi/>
        <w:ind w:hanging="390"/>
        <w:rPr>
          <w:rtl/>
        </w:rPr>
      </w:pPr>
      <w:r>
        <w:rPr>
          <w:rFonts w:hint="cs"/>
          <w:rtl/>
        </w:rPr>
        <w:t>المشاركة</w:t>
      </w:r>
      <w:r w:rsidR="003D514E" w:rsidRPr="00FB29DE">
        <w:rPr>
          <w:rtl/>
        </w:rPr>
        <w:t>، بنا</w:t>
      </w:r>
      <w:r>
        <w:rPr>
          <w:rFonts w:hint="cs"/>
          <w:rtl/>
        </w:rPr>
        <w:t xml:space="preserve">ءً </w:t>
      </w:r>
      <w:r w:rsidR="003D514E" w:rsidRPr="00FB29DE">
        <w:rPr>
          <w:rtl/>
        </w:rPr>
        <w:t xml:space="preserve">على طلب </w:t>
      </w:r>
      <w:r>
        <w:rPr>
          <w:rtl/>
        </w:rPr>
        <w:t xml:space="preserve">المديرية الوطنية لحقوق الإنسان </w:t>
      </w:r>
      <w:r>
        <w:rPr>
          <w:rFonts w:hint="cs"/>
          <w:rtl/>
        </w:rPr>
        <w:t xml:space="preserve">في </w:t>
      </w:r>
      <w:r w:rsidR="003D514E" w:rsidRPr="00FB29DE">
        <w:rPr>
          <w:rtl/>
        </w:rPr>
        <w:t>وزارة الأمن، في تصميم ووضع معايير وبروتوكولات إجراءات قوات الشرطة والأمن المشار إليها في القواعد الدولية لاستخدام القوة؛</w:t>
      </w:r>
    </w:p>
    <w:p w:rsidR="003D514E" w:rsidRPr="00FB29DE" w:rsidRDefault="003D514E" w:rsidP="00E842F8">
      <w:pPr>
        <w:pStyle w:val="Roman1GA"/>
        <w:tabs>
          <w:tab w:val="num" w:pos="1928"/>
        </w:tabs>
        <w:bidi/>
        <w:ind w:hanging="390"/>
        <w:rPr>
          <w:rtl/>
        </w:rPr>
      </w:pPr>
      <w:r w:rsidRPr="00FB29DE">
        <w:rPr>
          <w:rtl/>
        </w:rPr>
        <w:t>اقتراح آليات للتحقيق بصورة مثلى في العنف المؤسسي؛</w:t>
      </w:r>
    </w:p>
    <w:p w:rsidR="003D514E" w:rsidRPr="00FB29DE" w:rsidRDefault="003D514E" w:rsidP="00E842F8">
      <w:pPr>
        <w:pStyle w:val="Roman1GA"/>
        <w:tabs>
          <w:tab w:val="num" w:pos="1928"/>
        </w:tabs>
        <w:bidi/>
        <w:ind w:hanging="390"/>
        <w:rPr>
          <w:rtl/>
        </w:rPr>
      </w:pPr>
      <w:r w:rsidRPr="00FB29DE">
        <w:rPr>
          <w:rtl/>
        </w:rPr>
        <w:t>التعاون مع المديرية الوطنية للتنسيق والاتصال مع السلطات</w:t>
      </w:r>
      <w:r w:rsidR="00A121E7" w:rsidRPr="00FB29DE">
        <w:rPr>
          <w:rtl/>
        </w:rPr>
        <w:t xml:space="preserve"> </w:t>
      </w:r>
      <w:r w:rsidRPr="00FB29DE">
        <w:rPr>
          <w:rtl/>
        </w:rPr>
        <w:t>القضائية التابعة لوزارة الأمن في تصميم معايير وآليات تسجيل وتنظيم أو تحليل المعلومات التي تسمح بكشف وتتبع القضايا و/أو التحقيقات ذات الطابع الاتحادي؛</w:t>
      </w:r>
    </w:p>
    <w:p w:rsidR="003D514E" w:rsidRPr="00FB29DE" w:rsidRDefault="006C0A2D" w:rsidP="006C0A2D">
      <w:pPr>
        <w:pStyle w:val="Roman1GA"/>
        <w:tabs>
          <w:tab w:val="num" w:pos="1928"/>
        </w:tabs>
        <w:bidi/>
        <w:ind w:hanging="390"/>
        <w:rPr>
          <w:rtl/>
        </w:rPr>
      </w:pPr>
      <w:r>
        <w:rPr>
          <w:rFonts w:hint="cs"/>
          <w:rtl/>
        </w:rPr>
        <w:t xml:space="preserve">أخذ المعلومات من </w:t>
      </w:r>
      <w:r w:rsidR="003D514E" w:rsidRPr="00FB29DE">
        <w:rPr>
          <w:rtl/>
        </w:rPr>
        <w:t>القضاء والنيابة العامة، ب</w:t>
      </w:r>
      <w:r>
        <w:rPr>
          <w:rFonts w:hint="cs"/>
          <w:rtl/>
        </w:rPr>
        <w:t>ال</w:t>
      </w:r>
      <w:r w:rsidR="003D514E" w:rsidRPr="00FB29DE">
        <w:rPr>
          <w:rtl/>
        </w:rPr>
        <w:t>تنسيق مع مندوبيات مجلس الأمن الداخلي؛</w:t>
      </w:r>
    </w:p>
    <w:p w:rsidR="003D514E" w:rsidRPr="00FB29DE" w:rsidRDefault="003D514E" w:rsidP="000B75A8">
      <w:pPr>
        <w:pStyle w:val="Roman1GA"/>
        <w:bidi/>
        <w:ind w:hanging="390"/>
        <w:rPr>
          <w:rtl/>
        </w:rPr>
      </w:pPr>
      <w:r w:rsidRPr="00FB29DE">
        <w:rPr>
          <w:rtl/>
        </w:rPr>
        <w:t xml:space="preserve">التعاون في إعداد تقارير </w:t>
      </w:r>
      <w:r w:rsidR="000B75A8">
        <w:rPr>
          <w:rFonts w:hint="cs"/>
          <w:rtl/>
        </w:rPr>
        <w:t xml:space="preserve">تمكِّن من زيادة </w:t>
      </w:r>
      <w:r w:rsidRPr="00FB29DE">
        <w:rPr>
          <w:rtl/>
        </w:rPr>
        <w:t xml:space="preserve">معرفة الحركيات الإجرامية </w:t>
      </w:r>
      <w:r w:rsidR="000B75A8">
        <w:rPr>
          <w:rFonts w:hint="cs"/>
          <w:rtl/>
        </w:rPr>
        <w:t xml:space="preserve">في تصرفات أفراد </w:t>
      </w:r>
      <w:r w:rsidRPr="00FB29DE">
        <w:rPr>
          <w:rtl/>
        </w:rPr>
        <w:t>قوات الشرطة و/أو الأمن؛</w:t>
      </w:r>
    </w:p>
    <w:p w:rsidR="003D514E" w:rsidRPr="00E90B22" w:rsidRDefault="00E842F8" w:rsidP="00E90B22">
      <w:pPr>
        <w:pStyle w:val="SingleTxtGA"/>
        <w:rPr>
          <w:spacing w:val="-2"/>
          <w:rtl/>
        </w:rPr>
      </w:pPr>
      <w:r w:rsidRPr="00E90B22">
        <w:rPr>
          <w:rFonts w:hint="cs"/>
          <w:spacing w:val="-2"/>
          <w:rtl/>
        </w:rPr>
        <w:tab/>
      </w:r>
      <w:r w:rsidR="003D514E" w:rsidRPr="00E90B22">
        <w:rPr>
          <w:rFonts w:hint="cs"/>
          <w:spacing w:val="-2"/>
          <w:rtl/>
        </w:rPr>
        <w:t>(</w:t>
      </w:r>
      <w:r w:rsidR="003D514E" w:rsidRPr="00E90B22">
        <w:rPr>
          <w:spacing w:val="-2"/>
          <w:rtl/>
        </w:rPr>
        <w:t>د)</w:t>
      </w:r>
      <w:r w:rsidR="003D514E" w:rsidRPr="00E90B22">
        <w:rPr>
          <w:rFonts w:hint="cs"/>
          <w:spacing w:val="-2"/>
          <w:rtl/>
        </w:rPr>
        <w:tab/>
      </w:r>
      <w:r w:rsidR="003D514E" w:rsidRPr="00E90B22">
        <w:rPr>
          <w:spacing w:val="-2"/>
          <w:rtl/>
        </w:rPr>
        <w:t>بموجب القرار الوزاري رقم 1181/2011، صدرت تعليمات إلى قوات الشرطة و</w:t>
      </w:r>
      <w:r w:rsidR="000B75A8" w:rsidRPr="00E90B22">
        <w:rPr>
          <w:rFonts w:hint="cs"/>
          <w:spacing w:val="-2"/>
          <w:rtl/>
        </w:rPr>
        <w:t xml:space="preserve">قوات </w:t>
      </w:r>
      <w:r w:rsidR="003D514E" w:rsidRPr="00E90B22">
        <w:rPr>
          <w:spacing w:val="-2"/>
          <w:rtl/>
        </w:rPr>
        <w:t>الأمن الاتحاديتين باحترام الهوية الجنسانية التي يتبناها المتشبهون بالجنس الآخر</w:t>
      </w:r>
      <w:r w:rsidR="00A121E7" w:rsidRPr="00E90B22">
        <w:rPr>
          <w:spacing w:val="-2"/>
          <w:rtl/>
        </w:rPr>
        <w:t xml:space="preserve"> </w:t>
      </w:r>
      <w:r w:rsidR="003D514E" w:rsidRPr="00E90B22">
        <w:rPr>
          <w:spacing w:val="-2"/>
          <w:rtl/>
        </w:rPr>
        <w:t>و</w:t>
      </w:r>
      <w:r w:rsidR="000B75A8" w:rsidRPr="00E90B22">
        <w:rPr>
          <w:rFonts w:hint="cs"/>
          <w:spacing w:val="-2"/>
          <w:rtl/>
        </w:rPr>
        <w:t xml:space="preserve">المتحولون جنسياً </w:t>
      </w:r>
      <w:r w:rsidR="003D514E" w:rsidRPr="00E90B22">
        <w:rPr>
          <w:spacing w:val="-2"/>
          <w:rtl/>
        </w:rPr>
        <w:t>ومغايرو الهوية الجنسانية. وجرى، في هذا السياق، تعديل تقارير وسجلات الاحتجاز، وسجلات المحاضر، وغيرها من السجلات والإجراءات؛</w:t>
      </w:r>
    </w:p>
    <w:p w:rsidR="003D514E" w:rsidRPr="007B1283" w:rsidRDefault="003D514E" w:rsidP="000B75A8">
      <w:pPr>
        <w:pStyle w:val="SingleTxtGA"/>
        <w:rPr>
          <w:spacing w:val="-4"/>
          <w:rtl/>
        </w:rPr>
      </w:pPr>
      <w:r w:rsidRPr="007B1283">
        <w:rPr>
          <w:rFonts w:hint="cs"/>
          <w:spacing w:val="-4"/>
          <w:rtl/>
        </w:rPr>
        <w:tab/>
        <w:t>(</w:t>
      </w:r>
      <w:r w:rsidRPr="007B1283">
        <w:rPr>
          <w:rFonts w:hint="cs"/>
          <w:spacing w:val="-4"/>
          <w:sz w:val="30"/>
          <w:rtl/>
        </w:rPr>
        <w:t>ﻫ</w:t>
      </w:r>
      <w:r w:rsidRPr="007B1283">
        <w:rPr>
          <w:spacing w:val="-4"/>
          <w:rtl/>
        </w:rPr>
        <w:t>)</w:t>
      </w:r>
      <w:r w:rsidRPr="007B1283">
        <w:rPr>
          <w:rFonts w:hint="cs"/>
          <w:spacing w:val="-4"/>
          <w:rtl/>
        </w:rPr>
        <w:tab/>
      </w:r>
      <w:r w:rsidRPr="007B1283">
        <w:rPr>
          <w:spacing w:val="-4"/>
          <w:rtl/>
        </w:rPr>
        <w:t xml:space="preserve">بموجب القرار رقم 1515/2012، قيدت وزارة الأمن حمل سلاح الخدمة وحيازته ونقله </w:t>
      </w:r>
      <w:r w:rsidR="000B75A8" w:rsidRPr="007B1283">
        <w:rPr>
          <w:rFonts w:hint="cs"/>
          <w:spacing w:val="-4"/>
          <w:rtl/>
        </w:rPr>
        <w:t xml:space="preserve">من قِبل </w:t>
      </w:r>
      <w:r w:rsidRPr="007B1283">
        <w:rPr>
          <w:spacing w:val="-4"/>
          <w:rtl/>
        </w:rPr>
        <w:t>أفراد قوات الشرطة والأمن الذين لهم سوابق في</w:t>
      </w:r>
      <w:r w:rsidR="000B75A8" w:rsidRPr="007B1283">
        <w:rPr>
          <w:spacing w:val="-4"/>
          <w:rtl/>
        </w:rPr>
        <w:t xml:space="preserve"> العنف الأسري أو لهم شهادة من </w:t>
      </w:r>
      <w:r w:rsidRPr="007B1283">
        <w:rPr>
          <w:spacing w:val="-4"/>
          <w:rtl/>
        </w:rPr>
        <w:t>طب</w:t>
      </w:r>
      <w:r w:rsidR="000B75A8" w:rsidRPr="007B1283">
        <w:rPr>
          <w:rFonts w:hint="cs"/>
          <w:spacing w:val="-4"/>
          <w:rtl/>
        </w:rPr>
        <w:t>يب</w:t>
      </w:r>
      <w:r w:rsidR="000B75A8" w:rsidRPr="007B1283">
        <w:rPr>
          <w:spacing w:val="-4"/>
          <w:rtl/>
        </w:rPr>
        <w:t xml:space="preserve"> </w:t>
      </w:r>
      <w:r w:rsidRPr="007B1283">
        <w:rPr>
          <w:spacing w:val="-4"/>
          <w:rtl/>
        </w:rPr>
        <w:t>نفسي أو الخاضعون ل</w:t>
      </w:r>
      <w:r w:rsidR="00E90B22">
        <w:rPr>
          <w:rFonts w:hint="cs"/>
          <w:spacing w:val="-4"/>
          <w:rtl/>
        </w:rPr>
        <w:t>ل</w:t>
      </w:r>
      <w:r w:rsidRPr="007B1283">
        <w:rPr>
          <w:spacing w:val="-4"/>
          <w:rtl/>
        </w:rPr>
        <w:t xml:space="preserve">تحقيق في قضايا الاستخدام غير القانوني للأسلحة. ويتعلق الأمر بتدابير حماية لمنع </w:t>
      </w:r>
      <w:r w:rsidR="000B75A8" w:rsidRPr="007B1283">
        <w:rPr>
          <w:rFonts w:hint="cs"/>
          <w:spacing w:val="-4"/>
          <w:rtl/>
        </w:rPr>
        <w:t xml:space="preserve">تعرض المرأة للعنف ولمنع العنف </w:t>
      </w:r>
      <w:r w:rsidR="000B75A8" w:rsidRPr="007B1283">
        <w:rPr>
          <w:spacing w:val="-4"/>
          <w:rtl/>
        </w:rPr>
        <w:t>الأسر</w:t>
      </w:r>
      <w:r w:rsidR="000B75A8" w:rsidRPr="007B1283">
        <w:rPr>
          <w:rFonts w:hint="cs"/>
          <w:spacing w:val="-4"/>
          <w:rtl/>
        </w:rPr>
        <w:t>ي</w:t>
      </w:r>
      <w:r w:rsidRPr="007B1283">
        <w:rPr>
          <w:spacing w:val="-4"/>
          <w:rtl/>
        </w:rPr>
        <w:t xml:space="preserve"> وفي العلاقات الشخصية.</w:t>
      </w:r>
    </w:p>
    <w:p w:rsidR="003D514E" w:rsidRPr="00FB29DE" w:rsidRDefault="003D514E" w:rsidP="003D514E">
      <w:pPr>
        <w:pStyle w:val="HChGA"/>
        <w:rPr>
          <w:rtl/>
        </w:rPr>
      </w:pPr>
      <w:r w:rsidRPr="00FB29DE">
        <w:rPr>
          <w:rFonts w:hint="cs"/>
          <w:rtl/>
        </w:rPr>
        <w:tab/>
      </w:r>
      <w:bookmarkStart w:id="8" w:name="_Toc384038042"/>
      <w:bookmarkStart w:id="9" w:name="_Toc384133109"/>
      <w:r w:rsidRPr="00FB29DE">
        <w:rPr>
          <w:rtl/>
        </w:rPr>
        <w:t>رابعا</w:t>
      </w:r>
      <w:r w:rsidRPr="00FB29DE">
        <w:rPr>
          <w:rFonts w:hint="cs"/>
          <w:rtl/>
        </w:rPr>
        <w:t>ً</w:t>
      </w:r>
      <w:r w:rsidRPr="00FB29DE">
        <w:rPr>
          <w:rtl/>
        </w:rPr>
        <w:t>-</w:t>
      </w:r>
      <w:r w:rsidRPr="00FB29DE">
        <w:rPr>
          <w:rtl/>
        </w:rPr>
        <w:tab/>
        <w:t>الاحتجاز في مراكز الشرطة الاتحادية</w:t>
      </w:r>
      <w:bookmarkEnd w:id="8"/>
      <w:bookmarkEnd w:id="9"/>
    </w:p>
    <w:p w:rsidR="003D514E" w:rsidRPr="00FB29DE" w:rsidRDefault="003D514E" w:rsidP="003D514E">
      <w:pPr>
        <w:pStyle w:val="H1GA"/>
        <w:rPr>
          <w:rtl/>
        </w:rPr>
      </w:pPr>
      <w:r w:rsidRPr="00FB29DE">
        <w:rPr>
          <w:rFonts w:hint="cs"/>
          <w:rtl/>
        </w:rPr>
        <w:tab/>
      </w:r>
      <w:bookmarkStart w:id="10" w:name="_Toc384038043"/>
      <w:bookmarkStart w:id="11" w:name="_Toc384133110"/>
      <w:r w:rsidRPr="00FB29DE">
        <w:rPr>
          <w:rtl/>
        </w:rPr>
        <w:t>ألف-</w:t>
      </w:r>
      <w:r w:rsidRPr="00FB29DE">
        <w:rPr>
          <w:rFonts w:hint="cs"/>
          <w:rtl/>
        </w:rPr>
        <w:tab/>
      </w:r>
      <w:r w:rsidRPr="00FB29DE">
        <w:rPr>
          <w:rtl/>
        </w:rPr>
        <w:t>ظروف الاحتجاز</w:t>
      </w:r>
      <w:bookmarkEnd w:id="10"/>
      <w:bookmarkEnd w:id="11"/>
    </w:p>
    <w:p w:rsidR="003D514E" w:rsidRPr="00FB29DE" w:rsidRDefault="003D514E" w:rsidP="007B1283">
      <w:pPr>
        <w:pStyle w:val="SingleTxtGA"/>
        <w:spacing w:line="360" w:lineRule="exact"/>
        <w:rPr>
          <w:rtl/>
        </w:rPr>
      </w:pPr>
      <w:r w:rsidRPr="00FB29DE">
        <w:rPr>
          <w:rtl/>
        </w:rPr>
        <w:t>19-</w:t>
      </w:r>
      <w:r w:rsidRPr="00FB29DE">
        <w:rPr>
          <w:rFonts w:hint="cs"/>
          <w:rtl/>
        </w:rPr>
        <w:tab/>
      </w:r>
      <w:r w:rsidRPr="00FB29DE">
        <w:rPr>
          <w:rtl/>
        </w:rPr>
        <w:t xml:space="preserve">منذ إنشاء وزارة الأمن عام 2010، تجري مراقبة ظروف </w:t>
      </w:r>
      <w:r w:rsidR="000B75A8">
        <w:rPr>
          <w:rFonts w:hint="cs"/>
          <w:rtl/>
        </w:rPr>
        <w:t xml:space="preserve">الإيواء المؤقت </w:t>
      </w:r>
      <w:r w:rsidRPr="00FB29DE">
        <w:rPr>
          <w:rtl/>
        </w:rPr>
        <w:t>للمحتجزين والمحتجزات</w:t>
      </w:r>
      <w:r w:rsidR="000B75A8">
        <w:rPr>
          <w:rFonts w:hint="cs"/>
          <w:rtl/>
        </w:rPr>
        <w:t xml:space="preserve"> الموجودين في </w:t>
      </w:r>
      <w:r w:rsidRPr="00FB29DE">
        <w:rPr>
          <w:rtl/>
        </w:rPr>
        <w:t>عهدة قوات الشرطة والأمن.</w:t>
      </w:r>
    </w:p>
    <w:p w:rsidR="003D514E" w:rsidRPr="00FB29DE" w:rsidRDefault="003D514E" w:rsidP="007B1283">
      <w:pPr>
        <w:pStyle w:val="SingleTxtGA"/>
        <w:spacing w:line="360" w:lineRule="exact"/>
        <w:rPr>
          <w:rtl/>
        </w:rPr>
      </w:pPr>
      <w:r w:rsidRPr="00FB29DE">
        <w:rPr>
          <w:rtl/>
        </w:rPr>
        <w:t>20-</w:t>
      </w:r>
      <w:r w:rsidRPr="00FB29DE">
        <w:rPr>
          <w:rtl/>
        </w:rPr>
        <w:tab/>
        <w:t>وتوجد هذه السياسة على رأس أولويات المديرية الوطنية لحقوق الإنسان التابعة للوزارة، والتي تتولى، وفق</w:t>
      </w:r>
      <w:r w:rsidR="00A121E7" w:rsidRPr="00FB29DE">
        <w:rPr>
          <w:rtl/>
        </w:rPr>
        <w:t xml:space="preserve">اً </w:t>
      </w:r>
      <w:r w:rsidRPr="00FB29DE">
        <w:rPr>
          <w:rtl/>
        </w:rPr>
        <w:t xml:space="preserve">لأحكام المرسوم رقم 2009/2010، من بين ما تتولاه من </w:t>
      </w:r>
      <w:r w:rsidR="000B75A8">
        <w:rPr>
          <w:rtl/>
        </w:rPr>
        <w:t xml:space="preserve">أعمال "تقييم وتنسيق </w:t>
      </w:r>
      <w:r w:rsidRPr="00FB29DE">
        <w:rPr>
          <w:rtl/>
        </w:rPr>
        <w:t xml:space="preserve">التدخل في مجال الأمن </w:t>
      </w:r>
      <w:r w:rsidR="000B75A8">
        <w:rPr>
          <w:rtl/>
        </w:rPr>
        <w:t>والإشراف عل</w:t>
      </w:r>
      <w:r w:rsidR="000B75A8">
        <w:rPr>
          <w:rFonts w:hint="cs"/>
          <w:rtl/>
        </w:rPr>
        <w:t>يه</w:t>
      </w:r>
      <w:r w:rsidR="000B75A8" w:rsidRPr="00FB29DE">
        <w:rPr>
          <w:rtl/>
        </w:rPr>
        <w:t xml:space="preserve"> </w:t>
      </w:r>
      <w:r w:rsidR="000B75A8">
        <w:rPr>
          <w:rFonts w:hint="cs"/>
          <w:rtl/>
        </w:rPr>
        <w:t xml:space="preserve">عند </w:t>
      </w:r>
      <w:r w:rsidR="000B75A8">
        <w:rPr>
          <w:rtl/>
        </w:rPr>
        <w:t>تنفيذ</w:t>
      </w:r>
      <w:r w:rsidRPr="00FB29DE">
        <w:rPr>
          <w:rtl/>
        </w:rPr>
        <w:t xml:space="preserve"> </w:t>
      </w:r>
      <w:r w:rsidR="000B75A8">
        <w:rPr>
          <w:rFonts w:hint="cs"/>
          <w:rtl/>
        </w:rPr>
        <w:t>ا</w:t>
      </w:r>
      <w:r w:rsidR="000B75A8">
        <w:rPr>
          <w:rtl/>
        </w:rPr>
        <w:t>لقوانين المحلية و</w:t>
      </w:r>
      <w:r w:rsidR="000B75A8">
        <w:rPr>
          <w:rFonts w:hint="cs"/>
          <w:rtl/>
        </w:rPr>
        <w:t>ا</w:t>
      </w:r>
      <w:r w:rsidRPr="00FB29DE">
        <w:rPr>
          <w:rtl/>
        </w:rPr>
        <w:t>لاتفاقيات والمعاهدات الدولية ذات الصلة بالقانون الدولي لحقوق الإنسان</w:t>
      </w:r>
      <w:r w:rsidR="000B75A8">
        <w:rPr>
          <w:rFonts w:hint="cs"/>
          <w:rtl/>
        </w:rPr>
        <w:t xml:space="preserve"> والامتثال لها</w:t>
      </w:r>
      <w:r w:rsidRPr="00FB29DE">
        <w:rPr>
          <w:rtl/>
        </w:rPr>
        <w:t>".</w:t>
      </w:r>
    </w:p>
    <w:p w:rsidR="003D514E" w:rsidRPr="00FB29DE" w:rsidRDefault="003D514E" w:rsidP="007B1283">
      <w:pPr>
        <w:pStyle w:val="SingleTxtGA"/>
        <w:spacing w:line="360" w:lineRule="exact"/>
        <w:rPr>
          <w:rtl/>
        </w:rPr>
      </w:pPr>
      <w:r w:rsidRPr="00FB29DE">
        <w:rPr>
          <w:rtl/>
        </w:rPr>
        <w:t>21-</w:t>
      </w:r>
      <w:r w:rsidRPr="00FB29DE">
        <w:rPr>
          <w:rtl/>
        </w:rPr>
        <w:tab/>
        <w:t>وو</w:t>
      </w:r>
      <w:r w:rsidR="000B75A8">
        <w:rPr>
          <w:rFonts w:hint="cs"/>
          <w:rtl/>
        </w:rPr>
        <w:t>ُ</w:t>
      </w:r>
      <w:r w:rsidRPr="00FB29DE">
        <w:rPr>
          <w:rtl/>
        </w:rPr>
        <w:t>ضع، تنفيذ</w:t>
      </w:r>
      <w:r w:rsidR="00A121E7" w:rsidRPr="00FB29DE">
        <w:rPr>
          <w:rtl/>
        </w:rPr>
        <w:t xml:space="preserve">اً </w:t>
      </w:r>
      <w:r w:rsidRPr="00FB29DE">
        <w:rPr>
          <w:rtl/>
        </w:rPr>
        <w:t xml:space="preserve">لهذه السياسة، نظام لتقديم التقارير الدورية إلى ديوان </w:t>
      </w:r>
      <w:r w:rsidR="000B75A8">
        <w:rPr>
          <w:rFonts w:hint="cs"/>
          <w:rtl/>
        </w:rPr>
        <w:t>ال</w:t>
      </w:r>
      <w:r w:rsidRPr="00FB29DE">
        <w:rPr>
          <w:rtl/>
        </w:rPr>
        <w:t xml:space="preserve">مظالم </w:t>
      </w:r>
      <w:r w:rsidR="000B75A8">
        <w:rPr>
          <w:rFonts w:hint="cs"/>
          <w:rtl/>
        </w:rPr>
        <w:t xml:space="preserve">في </w:t>
      </w:r>
      <w:r w:rsidRPr="00FB29DE">
        <w:rPr>
          <w:rtl/>
        </w:rPr>
        <w:t>الأرجنتين، وتحديد</w:t>
      </w:r>
      <w:r w:rsidR="00A121E7" w:rsidRPr="00FB29DE">
        <w:rPr>
          <w:rtl/>
        </w:rPr>
        <w:t xml:space="preserve">اً </w:t>
      </w:r>
      <w:r w:rsidRPr="00FB29DE">
        <w:rPr>
          <w:rtl/>
        </w:rPr>
        <w:t xml:space="preserve">إلى لجنة السجون التابعة له. وتحتوي تلك التقارير على </w:t>
      </w:r>
      <w:r w:rsidR="000B75A8">
        <w:rPr>
          <w:rFonts w:hint="cs"/>
          <w:rtl/>
        </w:rPr>
        <w:t xml:space="preserve">معلومات مفصلة عن </w:t>
      </w:r>
      <w:r w:rsidRPr="00FB29DE">
        <w:rPr>
          <w:rtl/>
        </w:rPr>
        <w:t xml:space="preserve">جميع الأشخاص الذين نزلوا بصورة مؤقتة في أي </w:t>
      </w:r>
      <w:r w:rsidR="000B75A8">
        <w:rPr>
          <w:rFonts w:hint="cs"/>
          <w:rtl/>
        </w:rPr>
        <w:t xml:space="preserve">فرع </w:t>
      </w:r>
      <w:r w:rsidRPr="00FB29DE">
        <w:rPr>
          <w:rtl/>
        </w:rPr>
        <w:t xml:space="preserve">من </w:t>
      </w:r>
      <w:r w:rsidR="000B75A8">
        <w:rPr>
          <w:rFonts w:hint="cs"/>
          <w:rtl/>
        </w:rPr>
        <w:t xml:space="preserve">فروع إدارة </w:t>
      </w:r>
      <w:r w:rsidRPr="00FB29DE">
        <w:rPr>
          <w:rtl/>
        </w:rPr>
        <w:t>قوات خفر السواحل الأرجنتينية أو الدرك الوطني الأرجنتيني، حيث تذكر تواريخ دخولهم وخروجهم إن و</w:t>
      </w:r>
      <w:r w:rsidR="000B75A8">
        <w:rPr>
          <w:rFonts w:hint="cs"/>
          <w:rtl/>
        </w:rPr>
        <w:t>ُ</w:t>
      </w:r>
      <w:r w:rsidRPr="00FB29DE">
        <w:rPr>
          <w:rtl/>
        </w:rPr>
        <w:t xml:space="preserve">جدت، </w:t>
      </w:r>
      <w:r w:rsidR="000B75A8">
        <w:rPr>
          <w:rFonts w:hint="cs"/>
          <w:rtl/>
        </w:rPr>
        <w:t>والمرحلة التي بلغوها من الإجراءات</w:t>
      </w:r>
      <w:r w:rsidRPr="00FB29DE">
        <w:rPr>
          <w:rtl/>
        </w:rPr>
        <w:t>، والسلطة القضائية المسؤولة عن احتجاز</w:t>
      </w:r>
      <w:r w:rsidR="000B75A8">
        <w:rPr>
          <w:rFonts w:hint="cs"/>
          <w:rtl/>
        </w:rPr>
        <w:t>هم</w:t>
      </w:r>
      <w:r w:rsidRPr="00FB29DE">
        <w:rPr>
          <w:rtl/>
        </w:rPr>
        <w:t xml:space="preserve">. وتصدر هذه التقارير كل أسبوعين، ويشار فيها إلى الطاقة الإيوائية لكل </w:t>
      </w:r>
      <w:r w:rsidR="000B75A8">
        <w:rPr>
          <w:rFonts w:hint="cs"/>
          <w:rtl/>
        </w:rPr>
        <w:t>فرع</w:t>
      </w:r>
      <w:r w:rsidRPr="00FB29DE">
        <w:rPr>
          <w:rtl/>
        </w:rPr>
        <w:t>.</w:t>
      </w:r>
    </w:p>
    <w:p w:rsidR="003D514E" w:rsidRPr="00FB29DE" w:rsidRDefault="003D514E" w:rsidP="004F777E">
      <w:pPr>
        <w:pStyle w:val="SingleTxtGA"/>
        <w:rPr>
          <w:rtl/>
        </w:rPr>
      </w:pPr>
      <w:r w:rsidRPr="00FB29DE">
        <w:rPr>
          <w:rtl/>
        </w:rPr>
        <w:t>22-</w:t>
      </w:r>
      <w:r w:rsidRPr="00FB29DE">
        <w:rPr>
          <w:rtl/>
        </w:rPr>
        <w:tab/>
        <w:t>ومن ناحية أخرى، يوجد قيد الإنجاز مشروع ل</w:t>
      </w:r>
      <w:r w:rsidR="000B75A8">
        <w:rPr>
          <w:rFonts w:hint="cs"/>
          <w:rtl/>
        </w:rPr>
        <w:t xml:space="preserve">تجديد </w:t>
      </w:r>
      <w:r w:rsidR="000B75A8">
        <w:rPr>
          <w:rtl/>
        </w:rPr>
        <w:t xml:space="preserve">مباني مراكز الشرطة الاتحادية </w:t>
      </w:r>
      <w:r w:rsidR="000B75A8">
        <w:rPr>
          <w:rFonts w:hint="cs"/>
          <w:rtl/>
        </w:rPr>
        <w:t>في ا</w:t>
      </w:r>
      <w:r w:rsidRPr="00FB29DE">
        <w:rPr>
          <w:rtl/>
        </w:rPr>
        <w:t xml:space="preserve">لأرجنتين وإصلاحها، وهي مبان توجد تحت إشراف وزارة الأمن. ومن أهداف هذه الوزارة </w:t>
      </w:r>
      <w:r w:rsidR="004F777E">
        <w:rPr>
          <w:rFonts w:hint="cs"/>
          <w:rtl/>
        </w:rPr>
        <w:t xml:space="preserve">دراسة </w:t>
      </w:r>
      <w:r w:rsidRPr="00FB29DE">
        <w:rPr>
          <w:rtl/>
        </w:rPr>
        <w:t xml:space="preserve">التدابير اللازمة لتحسين ظروف احتجاز الأشخاص المحتجزين بصورة </w:t>
      </w:r>
      <w:r w:rsidR="004F777E">
        <w:rPr>
          <w:rFonts w:hint="cs"/>
          <w:rtl/>
        </w:rPr>
        <w:t xml:space="preserve">مؤقتة </w:t>
      </w:r>
      <w:r w:rsidRPr="00FB29DE">
        <w:rPr>
          <w:rtl/>
        </w:rPr>
        <w:t xml:space="preserve">في </w:t>
      </w:r>
      <w:r w:rsidR="004F777E">
        <w:rPr>
          <w:rFonts w:hint="cs"/>
          <w:rtl/>
        </w:rPr>
        <w:t xml:space="preserve">فروع </w:t>
      </w:r>
      <w:r w:rsidRPr="00FB29DE">
        <w:rPr>
          <w:rtl/>
        </w:rPr>
        <w:t>الشرطة.</w:t>
      </w:r>
    </w:p>
    <w:p w:rsidR="003D514E" w:rsidRPr="00FB29DE" w:rsidRDefault="003D514E" w:rsidP="004F777E">
      <w:pPr>
        <w:pStyle w:val="SingleTxtGA"/>
        <w:rPr>
          <w:rtl/>
        </w:rPr>
      </w:pPr>
      <w:r w:rsidRPr="00FB29DE">
        <w:rPr>
          <w:rtl/>
        </w:rPr>
        <w:t>23-</w:t>
      </w:r>
      <w:r w:rsidRPr="00FB29DE">
        <w:rPr>
          <w:rFonts w:hint="cs"/>
          <w:rtl/>
        </w:rPr>
        <w:tab/>
      </w:r>
      <w:r w:rsidRPr="00FB29DE">
        <w:rPr>
          <w:rtl/>
        </w:rPr>
        <w:t xml:space="preserve">وفيما يتعلق بضرورة تدقيق الحكومة الوطنية في الأوضاع المادية لاحتجاز الأشخاص المحرومين من الحرية، </w:t>
      </w:r>
      <w:r w:rsidR="004F777E">
        <w:rPr>
          <w:rFonts w:hint="cs"/>
          <w:rtl/>
        </w:rPr>
        <w:t>و</w:t>
      </w:r>
      <w:r w:rsidRPr="00FB29DE">
        <w:rPr>
          <w:rtl/>
        </w:rPr>
        <w:t>إضافة إلى إتاحة زيارة أجهزة الرقابة، انطلاق</w:t>
      </w:r>
      <w:r w:rsidR="00A121E7" w:rsidRPr="00FB29DE">
        <w:rPr>
          <w:rtl/>
        </w:rPr>
        <w:t xml:space="preserve">اً </w:t>
      </w:r>
      <w:r w:rsidRPr="00FB29DE">
        <w:rPr>
          <w:rtl/>
        </w:rPr>
        <w:t xml:space="preserve">من وزارة الأمن الوطني </w:t>
      </w:r>
      <w:r w:rsidR="004F777E">
        <w:rPr>
          <w:rFonts w:hint="cs"/>
          <w:rtl/>
        </w:rPr>
        <w:t xml:space="preserve">أنشئت </w:t>
      </w:r>
      <w:r w:rsidRPr="00FB29DE">
        <w:rPr>
          <w:rtl/>
        </w:rPr>
        <w:t xml:space="preserve">شتى آليات الرقابة ومراجعة الحسابات، وذلك منذ لحظة إنشائها. وفي هذا السياق، يمكن أن نشير إلى ما يلي: إنشاء خط هاتفي مجاني لتلقي الشكاوى (5065-555-0800) من أجل التمكن من الاطلاع على </w:t>
      </w:r>
      <w:r w:rsidR="004F777E">
        <w:rPr>
          <w:rFonts w:hint="cs"/>
          <w:rtl/>
        </w:rPr>
        <w:t xml:space="preserve">تجاوزات </w:t>
      </w:r>
      <w:r w:rsidRPr="00FB29DE">
        <w:rPr>
          <w:rtl/>
        </w:rPr>
        <w:t xml:space="preserve">الشرطة وإجراء التحقيقات الملائمة؛ وإنشاء منسقية النيابة العامة للمؤسسات الأمنية التي يتمثل هدفها الرئيسي في إجراء عمليات تدقيق دورية </w:t>
      </w:r>
      <w:r w:rsidR="004F777E">
        <w:rPr>
          <w:rFonts w:hint="cs"/>
          <w:rtl/>
        </w:rPr>
        <w:t xml:space="preserve">لفروع </w:t>
      </w:r>
      <w:r w:rsidRPr="00FB29DE">
        <w:rPr>
          <w:rtl/>
        </w:rPr>
        <w:t>قوات الشرطة والأمن التابعة لوزارة الأمن.</w:t>
      </w:r>
    </w:p>
    <w:p w:rsidR="003D514E" w:rsidRPr="00FB29DE" w:rsidRDefault="003D514E" w:rsidP="00E90B22">
      <w:pPr>
        <w:pStyle w:val="SingleTxtGA"/>
        <w:rPr>
          <w:rtl/>
        </w:rPr>
      </w:pPr>
      <w:r w:rsidRPr="00FB29DE">
        <w:rPr>
          <w:rtl/>
        </w:rPr>
        <w:t>24-</w:t>
      </w:r>
      <w:r w:rsidRPr="00FB29DE">
        <w:rPr>
          <w:rtl/>
        </w:rPr>
        <w:tab/>
        <w:t>وأخير</w:t>
      </w:r>
      <w:r w:rsidR="00A121E7" w:rsidRPr="00FB29DE">
        <w:rPr>
          <w:rtl/>
        </w:rPr>
        <w:t>اً،</w:t>
      </w:r>
      <w:r w:rsidRPr="00FB29DE">
        <w:rPr>
          <w:rtl/>
        </w:rPr>
        <w:t xml:space="preserve"> أمرت وزارة الأمن بألا يوضع</w:t>
      </w:r>
      <w:r w:rsidR="00E90B22" w:rsidRPr="00E90B22">
        <w:rPr>
          <w:rtl/>
        </w:rPr>
        <w:t xml:space="preserve"> </w:t>
      </w:r>
      <w:r w:rsidR="00E90B22" w:rsidRPr="00FB29DE">
        <w:rPr>
          <w:rtl/>
        </w:rPr>
        <w:t>في مراكز الشرطة</w:t>
      </w:r>
      <w:r w:rsidRPr="00FB29DE">
        <w:rPr>
          <w:rtl/>
        </w:rPr>
        <w:t xml:space="preserve"> القص</w:t>
      </w:r>
      <w:r w:rsidR="004F777E">
        <w:rPr>
          <w:rFonts w:hint="cs"/>
          <w:rtl/>
        </w:rPr>
        <w:t>ّ</w:t>
      </w:r>
      <w:r w:rsidR="004F777E">
        <w:rPr>
          <w:rtl/>
        </w:rPr>
        <w:t xml:space="preserve">ر المحرومون من </w:t>
      </w:r>
      <w:r w:rsidRPr="00FB29DE">
        <w:rPr>
          <w:rtl/>
        </w:rPr>
        <w:t>حري</w:t>
      </w:r>
      <w:r w:rsidR="004F777E">
        <w:rPr>
          <w:rFonts w:hint="cs"/>
          <w:rtl/>
        </w:rPr>
        <w:t xml:space="preserve">تهم </w:t>
      </w:r>
      <w:r w:rsidR="00E90B22">
        <w:rPr>
          <w:rtl/>
        </w:rPr>
        <w:t>بسبب ارتكاب جرائم</w:t>
      </w:r>
      <w:r w:rsidRPr="00FB29DE">
        <w:rPr>
          <w:rtl/>
        </w:rPr>
        <w:t xml:space="preserve">؛ بل </w:t>
      </w:r>
      <w:r w:rsidR="004F777E">
        <w:rPr>
          <w:rFonts w:hint="cs"/>
          <w:rtl/>
        </w:rPr>
        <w:t xml:space="preserve">ينبغي </w:t>
      </w:r>
      <w:r w:rsidRPr="00FB29DE">
        <w:rPr>
          <w:rtl/>
        </w:rPr>
        <w:t>على العكس من ذلك أن يحالوا مباشرة إلى مركز الإيواء وال</w:t>
      </w:r>
      <w:r w:rsidR="004F777E">
        <w:rPr>
          <w:rFonts w:hint="cs"/>
          <w:rtl/>
        </w:rPr>
        <w:t xml:space="preserve">إحالة </w:t>
      </w:r>
      <w:r w:rsidRPr="00FB29DE">
        <w:rPr>
          <w:rtl/>
        </w:rPr>
        <w:t>التابع لأمانة الطفولة والمراهقة والأسرة التابعة لوزارة التنمية الاجتماعية.</w:t>
      </w:r>
    </w:p>
    <w:p w:rsidR="003D514E" w:rsidRPr="00FB29DE" w:rsidRDefault="003D514E" w:rsidP="003D514E">
      <w:pPr>
        <w:pStyle w:val="H1GA"/>
        <w:rPr>
          <w:rtl/>
        </w:rPr>
      </w:pPr>
      <w:r w:rsidRPr="00FB29DE">
        <w:rPr>
          <w:rFonts w:hint="cs"/>
          <w:rtl/>
        </w:rPr>
        <w:tab/>
      </w:r>
      <w:bookmarkStart w:id="12" w:name="_Toc384038044"/>
      <w:bookmarkStart w:id="13" w:name="_Toc384133111"/>
      <w:r w:rsidRPr="00FB29DE">
        <w:rPr>
          <w:rtl/>
        </w:rPr>
        <w:t>باء-</w:t>
      </w:r>
      <w:r w:rsidRPr="00FB29DE">
        <w:rPr>
          <w:rtl/>
        </w:rPr>
        <w:tab/>
        <w:t>التعذيب وسوء المعاملة</w:t>
      </w:r>
      <w:bookmarkEnd w:id="12"/>
      <w:bookmarkEnd w:id="13"/>
    </w:p>
    <w:p w:rsidR="003D514E" w:rsidRPr="00FB29DE" w:rsidRDefault="003D514E" w:rsidP="003D514E">
      <w:pPr>
        <w:pStyle w:val="SingleTxtGA"/>
        <w:rPr>
          <w:rtl/>
        </w:rPr>
      </w:pPr>
      <w:r w:rsidRPr="00FB29DE">
        <w:rPr>
          <w:rtl/>
        </w:rPr>
        <w:t>25-</w:t>
      </w:r>
      <w:r w:rsidRPr="00FB29DE">
        <w:rPr>
          <w:rtl/>
        </w:rPr>
        <w:tab/>
        <w:t>فيما يتعلق بالملاحظات المتصلة بالشكاوى التي تشير إلى وحشية الشرطة أثناء الاحتجاز والاستخدام غير المتناسب للقوة و/أو الأسلحة النارية، اعتمدت وزارة الأمن تدابير وسياسات ملموسة تهدف إلى عكس اتجاه هذا الوضع المقلق.</w:t>
      </w:r>
    </w:p>
    <w:p w:rsidR="003D514E" w:rsidRPr="00FB29DE" w:rsidRDefault="003D514E" w:rsidP="004F777E">
      <w:pPr>
        <w:pStyle w:val="SingleTxtGA"/>
        <w:rPr>
          <w:rtl/>
        </w:rPr>
      </w:pPr>
      <w:r w:rsidRPr="00FB29DE">
        <w:rPr>
          <w:rtl/>
        </w:rPr>
        <w:t>26-</w:t>
      </w:r>
      <w:r w:rsidRPr="00FB29DE">
        <w:rPr>
          <w:rtl/>
        </w:rPr>
        <w:tab/>
        <w:t xml:space="preserve">ومن التدابير التي سبق ذكرها إنشاء خط هاتفي مجاني للشكاوى. وتستطيع الوزارة، من خلال نظام تلقي الشكاوى، الاطلاع على </w:t>
      </w:r>
      <w:r w:rsidR="004F777E">
        <w:rPr>
          <w:rFonts w:hint="cs"/>
          <w:rtl/>
        </w:rPr>
        <w:t xml:space="preserve">تجاوزات </w:t>
      </w:r>
      <w:r w:rsidRPr="00FB29DE">
        <w:rPr>
          <w:rtl/>
        </w:rPr>
        <w:t>الشرطة، وأن تقرر بعد تحليل الوقائع موضوع الشكوى ما إذا كان يتعين تحريك إجراءات إدارية لتوضيح مسؤولية أفراد الشرطة المشتكى بهم، و</w:t>
      </w:r>
      <w:r w:rsidR="004F777E">
        <w:rPr>
          <w:rFonts w:hint="cs"/>
          <w:rtl/>
        </w:rPr>
        <w:t xml:space="preserve">عند الاقتضاء </w:t>
      </w:r>
      <w:r w:rsidRPr="00FB29DE">
        <w:rPr>
          <w:rtl/>
        </w:rPr>
        <w:t>إطلاع العدالة على الوقائع من أجل إجراء التحقيق القضائي اللازم.</w:t>
      </w:r>
    </w:p>
    <w:p w:rsidR="003D514E" w:rsidRPr="007B1283" w:rsidRDefault="003D514E" w:rsidP="00E90B22">
      <w:pPr>
        <w:pStyle w:val="SingleTxtGA"/>
        <w:rPr>
          <w:rtl/>
        </w:rPr>
      </w:pPr>
      <w:r w:rsidRPr="007B1283">
        <w:rPr>
          <w:rtl/>
        </w:rPr>
        <w:t>27-</w:t>
      </w:r>
      <w:r w:rsidRPr="007B1283">
        <w:rPr>
          <w:rtl/>
        </w:rPr>
        <w:tab/>
        <w:t xml:space="preserve">كما تقرر، بموجب القرار الوزاري رقم 933/2012، وضع البرنامج المتعلق بالاستخدام الرشيد للقوة والأسلحة النارية. ويتولى البرنامج المذكور، التابع لأمانة التنسيق والتخطيط والتدريب في وزارة الأمن، مع مختلف </w:t>
      </w:r>
      <w:r w:rsidR="004F777E" w:rsidRPr="007B1283">
        <w:rPr>
          <w:rFonts w:hint="cs"/>
          <w:rtl/>
        </w:rPr>
        <w:t xml:space="preserve">دوائر </w:t>
      </w:r>
      <w:r w:rsidRPr="007B1283">
        <w:rPr>
          <w:rtl/>
        </w:rPr>
        <w:t xml:space="preserve">الاختصاص المحددة، تنسيق وتنظيم الإجراءات الرامية إلى تحسين الكفاءة المهنية في استخدام القوة </w:t>
      </w:r>
      <w:r w:rsidR="004F777E" w:rsidRPr="007B1283">
        <w:rPr>
          <w:rFonts w:hint="cs"/>
          <w:rtl/>
        </w:rPr>
        <w:t>لدى</w:t>
      </w:r>
      <w:r w:rsidRPr="007B1283">
        <w:rPr>
          <w:rtl/>
        </w:rPr>
        <w:t xml:space="preserve"> قوات الشرطة والأمن، وذلك بهدف أساسي هو الحفاظ على أرواح</w:t>
      </w:r>
      <w:r w:rsidR="00A121E7" w:rsidRPr="007B1283">
        <w:rPr>
          <w:rtl/>
        </w:rPr>
        <w:t xml:space="preserve"> </w:t>
      </w:r>
      <w:r w:rsidRPr="007B1283">
        <w:rPr>
          <w:rtl/>
        </w:rPr>
        <w:t>أفراد الشرطة والأمن والمجتمع الذي تقع عليهم مسؤولية حمايته و</w:t>
      </w:r>
      <w:r w:rsidR="004F777E" w:rsidRPr="007B1283">
        <w:rPr>
          <w:rFonts w:hint="cs"/>
          <w:rtl/>
        </w:rPr>
        <w:t xml:space="preserve">على </w:t>
      </w:r>
      <w:r w:rsidRPr="007B1283">
        <w:rPr>
          <w:rtl/>
        </w:rPr>
        <w:t>سلامتهم الجسدية. ولهذا، يحث البرنامج على الأنشطة التدريبية واللوجستية و</w:t>
      </w:r>
      <w:r w:rsidR="004F777E" w:rsidRPr="007B1283">
        <w:rPr>
          <w:rFonts w:hint="cs"/>
          <w:rtl/>
        </w:rPr>
        <w:t xml:space="preserve">أنشطة </w:t>
      </w:r>
      <w:r w:rsidRPr="007B1283">
        <w:rPr>
          <w:rtl/>
        </w:rPr>
        <w:t>المراقبة والاحتواء المؤسسي داخل أجهزة الشرطة و</w:t>
      </w:r>
      <w:r w:rsidR="004F777E" w:rsidRPr="007B1283">
        <w:rPr>
          <w:rFonts w:hint="cs"/>
          <w:rtl/>
        </w:rPr>
        <w:t xml:space="preserve">قوات </w:t>
      </w:r>
      <w:r w:rsidRPr="007B1283">
        <w:rPr>
          <w:rtl/>
        </w:rPr>
        <w:t>الأمن، وهو</w:t>
      </w:r>
      <w:r w:rsidR="007B1283">
        <w:rPr>
          <w:rFonts w:hint="cs"/>
          <w:rtl/>
        </w:rPr>
        <w:t> </w:t>
      </w:r>
      <w:r w:rsidRPr="007B1283">
        <w:rPr>
          <w:rtl/>
        </w:rPr>
        <w:t>ما</w:t>
      </w:r>
      <w:r w:rsidR="004F777E" w:rsidRPr="007B1283">
        <w:rPr>
          <w:rFonts w:hint="cs"/>
          <w:rtl/>
        </w:rPr>
        <w:t> </w:t>
      </w:r>
      <w:r w:rsidRPr="007B1283">
        <w:rPr>
          <w:rtl/>
        </w:rPr>
        <w:t xml:space="preserve">يعزز إجراءات </w:t>
      </w:r>
      <w:r w:rsidR="004F777E" w:rsidRPr="007B1283">
        <w:rPr>
          <w:rFonts w:hint="cs"/>
          <w:rtl/>
        </w:rPr>
        <w:t>ال</w:t>
      </w:r>
      <w:r w:rsidRPr="007B1283">
        <w:rPr>
          <w:rtl/>
        </w:rPr>
        <w:t xml:space="preserve">عمل </w:t>
      </w:r>
      <w:r w:rsidR="004F777E" w:rsidRPr="007B1283">
        <w:rPr>
          <w:rFonts w:hint="cs"/>
          <w:rtl/>
        </w:rPr>
        <w:t xml:space="preserve">الروتينية </w:t>
      </w:r>
      <w:r w:rsidR="004F777E" w:rsidRPr="007B1283">
        <w:rPr>
          <w:rtl/>
        </w:rPr>
        <w:t xml:space="preserve">ومبادئ </w:t>
      </w:r>
      <w:r w:rsidR="004F777E" w:rsidRPr="007B1283">
        <w:rPr>
          <w:rFonts w:hint="cs"/>
          <w:rtl/>
        </w:rPr>
        <w:t>ا</w:t>
      </w:r>
      <w:r w:rsidRPr="007B1283">
        <w:rPr>
          <w:rtl/>
        </w:rPr>
        <w:t>لاستخدام الرشيد للقوة</w:t>
      </w:r>
      <w:r w:rsidR="004F777E" w:rsidRPr="007B1283">
        <w:rPr>
          <w:rFonts w:hint="cs"/>
          <w:rtl/>
        </w:rPr>
        <w:t xml:space="preserve"> بما يكفل احترام</w:t>
      </w:r>
      <w:r w:rsidRPr="007B1283">
        <w:rPr>
          <w:rtl/>
        </w:rPr>
        <w:t xml:space="preserve"> </w:t>
      </w:r>
      <w:r w:rsidR="004F777E" w:rsidRPr="007B1283">
        <w:rPr>
          <w:rtl/>
        </w:rPr>
        <w:t>حقوق الإنسان و</w:t>
      </w:r>
      <w:r w:rsidR="004F777E" w:rsidRPr="007B1283">
        <w:rPr>
          <w:rFonts w:hint="cs"/>
          <w:rtl/>
        </w:rPr>
        <w:t>ال</w:t>
      </w:r>
      <w:r w:rsidR="004F777E" w:rsidRPr="007B1283">
        <w:rPr>
          <w:rtl/>
        </w:rPr>
        <w:t>تماش</w:t>
      </w:r>
      <w:r w:rsidR="004F777E" w:rsidRPr="007B1283">
        <w:rPr>
          <w:rFonts w:hint="cs"/>
          <w:rtl/>
        </w:rPr>
        <w:t>ي</w:t>
      </w:r>
      <w:r w:rsidRPr="007B1283">
        <w:rPr>
          <w:rtl/>
        </w:rPr>
        <w:t xml:space="preserve"> مع المبادئ الدولية الجاري بها العمل، بحيث تمنع وتثبط الممارسات السلطوية وإساءة استعمال السلطة والعنف المؤسسي والتعذيب على أيدي أفراد الشرطة والأمن. ومن المحاور الرئيسية للبرنامج</w:t>
      </w:r>
      <w:r w:rsidR="004F777E" w:rsidRPr="007B1283">
        <w:rPr>
          <w:rFonts w:hint="cs"/>
          <w:rtl/>
        </w:rPr>
        <w:t>،</w:t>
      </w:r>
      <w:r w:rsidRPr="007B1283">
        <w:rPr>
          <w:rtl/>
        </w:rPr>
        <w:t xml:space="preserve"> التي ي</w:t>
      </w:r>
      <w:r w:rsidR="004F777E" w:rsidRPr="007B1283">
        <w:rPr>
          <w:rFonts w:hint="cs"/>
          <w:rtl/>
        </w:rPr>
        <w:t>ُ</w:t>
      </w:r>
      <w:r w:rsidRPr="007B1283">
        <w:rPr>
          <w:rtl/>
        </w:rPr>
        <w:t>سعى من خلالها إلى تثبيط سوء المعاملة والتعذيب، تدريب أفراد قوات الشرطة والأمن. ويكرس البرنامج حالي</w:t>
      </w:r>
      <w:r w:rsidR="00A121E7" w:rsidRPr="007B1283">
        <w:rPr>
          <w:rtl/>
        </w:rPr>
        <w:t xml:space="preserve">اً </w:t>
      </w:r>
      <w:r w:rsidRPr="007B1283">
        <w:rPr>
          <w:rtl/>
        </w:rPr>
        <w:t>جهد</w:t>
      </w:r>
      <w:r w:rsidR="00A121E7" w:rsidRPr="007B1283">
        <w:rPr>
          <w:rtl/>
        </w:rPr>
        <w:t xml:space="preserve">اً </w:t>
      </w:r>
      <w:r w:rsidRPr="007B1283">
        <w:rPr>
          <w:rtl/>
        </w:rPr>
        <w:t>كبير</w:t>
      </w:r>
      <w:r w:rsidR="00A121E7" w:rsidRPr="007B1283">
        <w:rPr>
          <w:rtl/>
        </w:rPr>
        <w:t xml:space="preserve">اً </w:t>
      </w:r>
      <w:r w:rsidRPr="007B1283">
        <w:rPr>
          <w:rtl/>
        </w:rPr>
        <w:t>لمجال تدريب وإعادة تدريب أفراد الشرطة والأمن، وبخاصة أولئك الموجهون إلى مواقع تنفيذية. وفيما يلي تفصيل لأهم المبادرات:</w:t>
      </w:r>
    </w:p>
    <w:p w:rsidR="003D514E" w:rsidRPr="00FB29DE" w:rsidRDefault="003D514E" w:rsidP="004F777E">
      <w:pPr>
        <w:pStyle w:val="SingleTxtGA"/>
        <w:rPr>
          <w:rtl/>
        </w:rPr>
      </w:pPr>
      <w:r w:rsidRPr="00FB29DE">
        <w:rPr>
          <w:rFonts w:hint="cs"/>
          <w:rtl/>
        </w:rPr>
        <w:tab/>
        <w:t>(</w:t>
      </w:r>
      <w:r w:rsidRPr="00FB29DE">
        <w:rPr>
          <w:rtl/>
        </w:rPr>
        <w:t>أ)</w:t>
      </w:r>
      <w:r w:rsidRPr="00FB29DE">
        <w:rPr>
          <w:rFonts w:hint="cs"/>
          <w:rtl/>
        </w:rPr>
        <w:tab/>
      </w:r>
      <w:r w:rsidRPr="00FB29DE">
        <w:rPr>
          <w:rtl/>
        </w:rPr>
        <w:t>مركز تدريب وعقيدة ال</w:t>
      </w:r>
      <w:r w:rsidR="004F777E">
        <w:rPr>
          <w:rtl/>
        </w:rPr>
        <w:t xml:space="preserve">شرطة: في حالة الشرطة الاتحادية </w:t>
      </w:r>
      <w:r w:rsidR="004F777E">
        <w:rPr>
          <w:rFonts w:hint="cs"/>
          <w:rtl/>
        </w:rPr>
        <w:t>في ا</w:t>
      </w:r>
      <w:r w:rsidRPr="00FB29DE">
        <w:rPr>
          <w:rtl/>
        </w:rPr>
        <w:t xml:space="preserve">لأرجنتين، أنشئ هذا المركز ليوفر لأفراد الشرطة أجهزة لإعادة التدريب على التقنيات والتمارين التي تسمح بتطبيق عقيدة الاستخدام الرشيد والتدريجي للقوة </w:t>
      </w:r>
      <w:r w:rsidR="004F777E">
        <w:rPr>
          <w:rFonts w:hint="cs"/>
          <w:rtl/>
        </w:rPr>
        <w:t xml:space="preserve">في </w:t>
      </w:r>
      <w:r w:rsidR="004F777E">
        <w:rPr>
          <w:rtl/>
        </w:rPr>
        <w:t xml:space="preserve">حل </w:t>
      </w:r>
      <w:r w:rsidRPr="00FB29DE">
        <w:rPr>
          <w:rtl/>
        </w:rPr>
        <w:t>مواقف ملموسة ويومية في أداء الشرطة؛</w:t>
      </w:r>
    </w:p>
    <w:p w:rsidR="003D514E" w:rsidRPr="00FB29DE" w:rsidRDefault="003D514E" w:rsidP="003D514E">
      <w:pPr>
        <w:pStyle w:val="SingleTxtGA"/>
        <w:rPr>
          <w:rtl/>
        </w:rPr>
      </w:pPr>
      <w:r w:rsidRPr="00FB29DE">
        <w:rPr>
          <w:rFonts w:hint="cs"/>
          <w:rtl/>
        </w:rPr>
        <w:tab/>
        <w:t>(</w:t>
      </w:r>
      <w:r w:rsidRPr="00FB29DE">
        <w:rPr>
          <w:rtl/>
        </w:rPr>
        <w:t>ب)</w:t>
      </w:r>
      <w:r w:rsidRPr="00FB29DE">
        <w:rPr>
          <w:rFonts w:hint="cs"/>
          <w:rtl/>
        </w:rPr>
        <w:tab/>
      </w:r>
      <w:r w:rsidRPr="00FB29DE">
        <w:rPr>
          <w:rtl/>
        </w:rPr>
        <w:t>دورات تدريبية محددة بشأن اس</w:t>
      </w:r>
      <w:r w:rsidR="00EB3AD9">
        <w:rPr>
          <w:rtl/>
        </w:rPr>
        <w:t>تخدام القوة وسلامة المواطنين: و</w:t>
      </w:r>
      <w:r w:rsidRPr="00FB29DE">
        <w:rPr>
          <w:rtl/>
        </w:rPr>
        <w:t>ص</w:t>
      </w:r>
      <w:r w:rsidR="00EB3AD9">
        <w:rPr>
          <w:rFonts w:hint="cs"/>
          <w:rtl/>
        </w:rPr>
        <w:t>ُ</w:t>
      </w:r>
      <w:r w:rsidRPr="00FB29DE">
        <w:rPr>
          <w:rtl/>
        </w:rPr>
        <w:t>مم</w:t>
      </w:r>
      <w:r w:rsidR="00EB3AD9">
        <w:rPr>
          <w:rFonts w:hint="cs"/>
          <w:rtl/>
        </w:rPr>
        <w:t>ت</w:t>
      </w:r>
      <w:r w:rsidRPr="00FB29DE">
        <w:rPr>
          <w:rtl/>
        </w:rPr>
        <w:t xml:space="preserve"> هذه الدورات التدريبية لفائدة الدرك الوطني وخفر السواحل من أجل تحسين تدخلاتهم في المناطق الحضرية، ولا سيما في سياق انتشارهم في "جهاز حزام جنوب"؛</w:t>
      </w:r>
    </w:p>
    <w:p w:rsidR="003D514E" w:rsidRPr="00FB29DE" w:rsidRDefault="003D514E" w:rsidP="001F7260">
      <w:pPr>
        <w:pStyle w:val="SingleTxtGA"/>
        <w:rPr>
          <w:rtl/>
        </w:rPr>
      </w:pPr>
      <w:r w:rsidRPr="00FB29DE">
        <w:rPr>
          <w:rFonts w:hint="cs"/>
          <w:rtl/>
        </w:rPr>
        <w:tab/>
        <w:t>(</w:t>
      </w:r>
      <w:r w:rsidRPr="00FB29DE">
        <w:rPr>
          <w:rtl/>
        </w:rPr>
        <w:t>ج)</w:t>
      </w:r>
      <w:r w:rsidRPr="00FB29DE">
        <w:rPr>
          <w:rFonts w:hint="cs"/>
          <w:rtl/>
        </w:rPr>
        <w:tab/>
      </w:r>
      <w:r w:rsidRPr="00FB29DE">
        <w:rPr>
          <w:rtl/>
        </w:rPr>
        <w:t xml:space="preserve">حلقات تفكير </w:t>
      </w:r>
      <w:r w:rsidR="00EB3AD9">
        <w:rPr>
          <w:rFonts w:hint="cs"/>
          <w:rtl/>
        </w:rPr>
        <w:t xml:space="preserve">لمكافحة </w:t>
      </w:r>
      <w:r w:rsidRPr="00FB29DE">
        <w:rPr>
          <w:rtl/>
        </w:rPr>
        <w:t xml:space="preserve">العنف المؤسسي: عقدت هذه الحلقات </w:t>
      </w:r>
      <w:r w:rsidR="00EB3AD9">
        <w:rPr>
          <w:rFonts w:hint="cs"/>
          <w:rtl/>
        </w:rPr>
        <w:t xml:space="preserve">للمرة الأولى </w:t>
      </w:r>
      <w:r w:rsidRPr="00FB29DE">
        <w:rPr>
          <w:rtl/>
        </w:rPr>
        <w:t>هذا العام في جميع مدارس التدريب الأولي والعالي لقوات الشرطة و</w:t>
      </w:r>
      <w:r w:rsidR="00EB3AD9">
        <w:rPr>
          <w:rFonts w:hint="cs"/>
          <w:rtl/>
        </w:rPr>
        <w:t xml:space="preserve">قوات </w:t>
      </w:r>
      <w:r w:rsidRPr="00FB29DE">
        <w:rPr>
          <w:rtl/>
        </w:rPr>
        <w:t xml:space="preserve">الأمن الاتحاديتين بمناسبة "اليوم الوطني لمكافحة العنف المؤسسي" الموافق ليوم 8 أيار/مايو الذي كرسه </w:t>
      </w:r>
      <w:r w:rsidR="00EB3AD9">
        <w:rPr>
          <w:rFonts w:hint="cs"/>
          <w:rtl/>
        </w:rPr>
        <w:t xml:space="preserve">مجلس الشيوخ </w:t>
      </w:r>
      <w:r w:rsidRPr="00FB29DE">
        <w:rPr>
          <w:rtl/>
        </w:rPr>
        <w:t xml:space="preserve">الوطني بموجب القانون رقم 26811. وكان هدف حلقة العمل هو استجلاء معنى العنف المؤسسي من أجل منع أعمال </w:t>
      </w:r>
      <w:r w:rsidR="00EB3AD9">
        <w:rPr>
          <w:rFonts w:hint="cs"/>
          <w:rtl/>
        </w:rPr>
        <w:t>ت</w:t>
      </w:r>
      <w:r w:rsidR="00E90B22">
        <w:rPr>
          <w:rFonts w:hint="cs"/>
          <w:rtl/>
        </w:rPr>
        <w:t>تسم</w:t>
      </w:r>
      <w:r w:rsidR="00EB3AD9">
        <w:rPr>
          <w:rFonts w:hint="cs"/>
          <w:rtl/>
        </w:rPr>
        <w:t xml:space="preserve"> به</w:t>
      </w:r>
      <w:r w:rsidRPr="00FB29DE">
        <w:rPr>
          <w:rtl/>
        </w:rPr>
        <w:t>، وذلك انطلاق</w:t>
      </w:r>
      <w:r w:rsidR="00A121E7" w:rsidRPr="00FB29DE">
        <w:rPr>
          <w:rtl/>
        </w:rPr>
        <w:t xml:space="preserve">اً </w:t>
      </w:r>
      <w:r w:rsidRPr="00FB29DE">
        <w:rPr>
          <w:rtl/>
        </w:rPr>
        <w:t>من التفكير في العنف بشكل عام وفي العنف المؤسسي، وانطلاق</w:t>
      </w:r>
      <w:r w:rsidR="00A121E7" w:rsidRPr="00FB29DE">
        <w:rPr>
          <w:rtl/>
        </w:rPr>
        <w:t xml:space="preserve">اً </w:t>
      </w:r>
      <w:r w:rsidRPr="00FB29DE">
        <w:rPr>
          <w:rtl/>
        </w:rPr>
        <w:t xml:space="preserve">من تحليل حالات محددة من العنف المؤسسي </w:t>
      </w:r>
      <w:r w:rsidR="00EB3AD9">
        <w:rPr>
          <w:rFonts w:hint="cs"/>
          <w:rtl/>
        </w:rPr>
        <w:t xml:space="preserve">الذي </w:t>
      </w:r>
      <w:r w:rsidR="00E90B22">
        <w:rPr>
          <w:rFonts w:hint="cs"/>
          <w:rtl/>
        </w:rPr>
        <w:t>س</w:t>
      </w:r>
      <w:r w:rsidR="00EB3AD9">
        <w:rPr>
          <w:rFonts w:hint="cs"/>
          <w:rtl/>
        </w:rPr>
        <w:t xml:space="preserve">يمارسه </w:t>
      </w:r>
      <w:r w:rsidRPr="00FB29DE">
        <w:rPr>
          <w:rtl/>
        </w:rPr>
        <w:t xml:space="preserve">أعضاء </w:t>
      </w:r>
      <w:r w:rsidR="00EB3AD9">
        <w:rPr>
          <w:rFonts w:hint="cs"/>
          <w:rtl/>
        </w:rPr>
        <w:t xml:space="preserve">في </w:t>
      </w:r>
      <w:r w:rsidRPr="00FB29DE">
        <w:rPr>
          <w:rtl/>
        </w:rPr>
        <w:t>هذه المؤسسات ذاتها، وهي حالات لقيت إدانة اجتماعية وجنائية واضحة. وعلاوة على ذلك، اخت</w:t>
      </w:r>
      <w:r w:rsidR="00EB3AD9">
        <w:rPr>
          <w:rFonts w:hint="cs"/>
          <w:rtl/>
        </w:rPr>
        <w:t>ُ</w:t>
      </w:r>
      <w:r w:rsidRPr="00FB29DE">
        <w:rPr>
          <w:rtl/>
        </w:rPr>
        <w:t>تم النشاط في كل مدرسة بفريق مناقشة شارك فيه ر</w:t>
      </w:r>
      <w:r w:rsidR="00EB3AD9">
        <w:rPr>
          <w:rtl/>
        </w:rPr>
        <w:t xml:space="preserve">ؤساء القوات، والسلطات السياسية </w:t>
      </w:r>
      <w:r w:rsidR="00EB3AD9">
        <w:rPr>
          <w:rFonts w:hint="cs"/>
          <w:rtl/>
        </w:rPr>
        <w:t xml:space="preserve">في </w:t>
      </w:r>
      <w:r w:rsidRPr="00FB29DE">
        <w:rPr>
          <w:rtl/>
        </w:rPr>
        <w:t>وزارة الأمن، و</w:t>
      </w:r>
      <w:r w:rsidR="00EB3AD9">
        <w:rPr>
          <w:rFonts w:hint="cs"/>
          <w:rtl/>
        </w:rPr>
        <w:t>ال</w:t>
      </w:r>
      <w:r w:rsidRPr="00FB29DE">
        <w:rPr>
          <w:rtl/>
        </w:rPr>
        <w:t xml:space="preserve">أمانة </w:t>
      </w:r>
      <w:r w:rsidR="00EB3AD9">
        <w:rPr>
          <w:rFonts w:hint="cs"/>
          <w:rtl/>
        </w:rPr>
        <w:t>الوطنية ل</w:t>
      </w:r>
      <w:r w:rsidRPr="00FB29DE">
        <w:rPr>
          <w:rtl/>
        </w:rPr>
        <w:t>حقوق الإنسان، و</w:t>
      </w:r>
      <w:r w:rsidR="00EB3AD9">
        <w:rPr>
          <w:rFonts w:hint="cs"/>
          <w:rtl/>
        </w:rPr>
        <w:t>مجلس الشيوخ الوطني</w:t>
      </w:r>
      <w:r w:rsidRPr="00FB29DE">
        <w:rPr>
          <w:rtl/>
        </w:rPr>
        <w:t>، وديوان المظالم، وأ</w:t>
      </w:r>
      <w:r w:rsidR="00EB3AD9">
        <w:rPr>
          <w:rFonts w:hint="cs"/>
          <w:rtl/>
        </w:rPr>
        <w:t xml:space="preserve">قارب </w:t>
      </w:r>
      <w:r w:rsidRPr="00FB29DE">
        <w:rPr>
          <w:rtl/>
        </w:rPr>
        <w:t>ضحايا العنف المؤسسي، وممثلو منظمات حقوق الإنسان. ون</w:t>
      </w:r>
      <w:r w:rsidR="00EB3AD9">
        <w:rPr>
          <w:rFonts w:hint="cs"/>
          <w:rtl/>
        </w:rPr>
        <w:t>ُ</w:t>
      </w:r>
      <w:r w:rsidR="00EB3AD9">
        <w:rPr>
          <w:rtl/>
        </w:rPr>
        <w:t>فذت الأنشطة في جميع مدارس،</w:t>
      </w:r>
      <w:r w:rsidRPr="00FB29DE">
        <w:rPr>
          <w:rtl/>
        </w:rPr>
        <w:t xml:space="preserve"> القوات الاتحادية الأربع</w:t>
      </w:r>
      <w:r w:rsidR="00EB3AD9">
        <w:rPr>
          <w:rFonts w:hint="cs"/>
          <w:rtl/>
        </w:rPr>
        <w:t xml:space="preserve"> ب</w:t>
      </w:r>
      <w:r w:rsidR="00EB3AD9" w:rsidRPr="00FB29DE">
        <w:rPr>
          <w:rtl/>
        </w:rPr>
        <w:t>جميع مستويات</w:t>
      </w:r>
      <w:r w:rsidR="00EB3AD9">
        <w:rPr>
          <w:rFonts w:hint="cs"/>
          <w:rtl/>
        </w:rPr>
        <w:t>ها</w:t>
      </w:r>
      <w:r w:rsidR="00EB3AD9" w:rsidRPr="00FB29DE">
        <w:rPr>
          <w:rtl/>
        </w:rPr>
        <w:t xml:space="preserve"> وتخصصات</w:t>
      </w:r>
      <w:r w:rsidR="00EB3AD9">
        <w:rPr>
          <w:rFonts w:hint="cs"/>
          <w:rtl/>
        </w:rPr>
        <w:t>ها</w:t>
      </w:r>
      <w:r w:rsidRPr="00FB29DE">
        <w:rPr>
          <w:rtl/>
        </w:rPr>
        <w:t>، والتي ي</w:t>
      </w:r>
      <w:r w:rsidR="00EB3AD9">
        <w:rPr>
          <w:rFonts w:hint="cs"/>
          <w:rtl/>
        </w:rPr>
        <w:t xml:space="preserve">تجاوز </w:t>
      </w:r>
      <w:r w:rsidRPr="00FB29DE">
        <w:rPr>
          <w:rtl/>
        </w:rPr>
        <w:t>تعداد</w:t>
      </w:r>
      <w:r w:rsidR="00EB3AD9">
        <w:rPr>
          <w:rFonts w:hint="cs"/>
          <w:rtl/>
        </w:rPr>
        <w:t xml:space="preserve"> تلاميذها </w:t>
      </w:r>
      <w:r w:rsidR="00A121E7" w:rsidRPr="00FB29DE">
        <w:rPr>
          <w:rFonts w:hint="cs"/>
          <w:rtl/>
        </w:rPr>
        <w:t>000 7</w:t>
      </w:r>
      <w:r w:rsidR="00EB3AD9">
        <w:rPr>
          <w:rtl/>
        </w:rPr>
        <w:t xml:space="preserve"> متدرب </w:t>
      </w:r>
      <w:r w:rsidR="00EB3AD9">
        <w:rPr>
          <w:rFonts w:hint="cs"/>
          <w:rtl/>
        </w:rPr>
        <w:t>ومرشح من أفراد ا</w:t>
      </w:r>
      <w:r w:rsidRPr="00FB29DE">
        <w:rPr>
          <w:rtl/>
        </w:rPr>
        <w:t>لشرطة والأمن. وكان الهدف الرئيسي من هذه الأنشطة هو التفكير في ممارسات العنف الت</w:t>
      </w:r>
      <w:r w:rsidR="00EB3AD9">
        <w:rPr>
          <w:rtl/>
        </w:rPr>
        <w:t>ي يأتيها أفراد هذه المؤسسات والضر</w:t>
      </w:r>
      <w:r w:rsidRPr="00FB29DE">
        <w:rPr>
          <w:rtl/>
        </w:rPr>
        <w:t>ر ال</w:t>
      </w:r>
      <w:r w:rsidR="00EB3AD9">
        <w:rPr>
          <w:rFonts w:hint="cs"/>
          <w:rtl/>
        </w:rPr>
        <w:t>ذي تلحقه با</w:t>
      </w:r>
      <w:r w:rsidRPr="00FB29DE">
        <w:rPr>
          <w:rtl/>
        </w:rPr>
        <w:t>لرابط بين مؤسسات الشرطة والأمن و</w:t>
      </w:r>
      <w:r w:rsidR="00701183">
        <w:rPr>
          <w:rFonts w:hint="cs"/>
          <w:rtl/>
        </w:rPr>
        <w:t xml:space="preserve">بين </w:t>
      </w:r>
      <w:r w:rsidRPr="00FB29DE">
        <w:rPr>
          <w:rtl/>
        </w:rPr>
        <w:t xml:space="preserve">المجتمع الذي عليها حمايته، وكذا </w:t>
      </w:r>
      <w:r w:rsidR="00701183">
        <w:rPr>
          <w:rFonts w:hint="cs"/>
          <w:rtl/>
        </w:rPr>
        <w:t xml:space="preserve">في </w:t>
      </w:r>
      <w:r w:rsidRPr="00FB29DE">
        <w:rPr>
          <w:rtl/>
        </w:rPr>
        <w:t>العواقب الحياتية التي قد تنجم عنها. وإضافة إلى ذلك، قُصد إلى</w:t>
      </w:r>
      <w:r w:rsidR="001F7260">
        <w:rPr>
          <w:rFonts w:hint="cs"/>
          <w:rtl/>
        </w:rPr>
        <w:t> </w:t>
      </w:r>
      <w:r w:rsidRPr="00FB29DE">
        <w:rPr>
          <w:rtl/>
        </w:rPr>
        <w:t xml:space="preserve">توعية المتدربين من مختلف مستويات التكوين والتدريب بمسؤوليتهم كموظفين مكلفين بإنفاذ القانون، وأداء واجباتهم بفعالية ومهنية، وضمان </w:t>
      </w:r>
      <w:r w:rsidR="00701183">
        <w:rPr>
          <w:rFonts w:hint="cs"/>
          <w:rtl/>
        </w:rPr>
        <w:t xml:space="preserve">الحفاظ على </w:t>
      </w:r>
      <w:r w:rsidRPr="00FB29DE">
        <w:rPr>
          <w:rtl/>
        </w:rPr>
        <w:t>أرواح جميع مواطنيهم وسلامتهم البدنية.</w:t>
      </w:r>
    </w:p>
    <w:p w:rsidR="003D514E" w:rsidRPr="007B1283" w:rsidRDefault="003D514E" w:rsidP="00E90B22">
      <w:pPr>
        <w:pStyle w:val="SingleTxtGA"/>
        <w:rPr>
          <w:spacing w:val="-2"/>
          <w:rtl/>
        </w:rPr>
      </w:pPr>
      <w:r w:rsidRPr="007B1283">
        <w:rPr>
          <w:spacing w:val="-2"/>
          <w:rtl/>
        </w:rPr>
        <w:t>28-</w:t>
      </w:r>
      <w:r w:rsidRPr="007B1283">
        <w:rPr>
          <w:spacing w:val="-2"/>
          <w:rtl/>
        </w:rPr>
        <w:tab/>
        <w:t xml:space="preserve">وهناك محور آخر أساسي </w:t>
      </w:r>
      <w:r w:rsidR="00701183" w:rsidRPr="007B1283">
        <w:rPr>
          <w:rFonts w:hint="cs"/>
          <w:spacing w:val="-2"/>
          <w:rtl/>
        </w:rPr>
        <w:t>من محاور ا</w:t>
      </w:r>
      <w:r w:rsidR="00701183" w:rsidRPr="007B1283">
        <w:rPr>
          <w:spacing w:val="-2"/>
          <w:rtl/>
        </w:rPr>
        <w:t>لبرنامج</w:t>
      </w:r>
      <w:r w:rsidRPr="007B1283">
        <w:rPr>
          <w:spacing w:val="-2"/>
          <w:rtl/>
        </w:rPr>
        <w:t xml:space="preserve"> تكافح من خلاله المخالفات والممارسات السيئة، </w:t>
      </w:r>
      <w:r w:rsidR="00701183" w:rsidRPr="007B1283">
        <w:rPr>
          <w:rFonts w:hint="cs"/>
          <w:spacing w:val="-2"/>
          <w:rtl/>
        </w:rPr>
        <w:t>و</w:t>
      </w:r>
      <w:r w:rsidRPr="007B1283">
        <w:rPr>
          <w:spacing w:val="-2"/>
          <w:rtl/>
        </w:rPr>
        <w:t xml:space="preserve">هو كشف حالات مخالفات الشرطة. ويتحقق هذا من خلال الرقابة على القوات والتحقيق في جميع الحالات التي تنطوي على استخدام </w:t>
      </w:r>
      <w:r w:rsidR="00701183" w:rsidRPr="007B1283">
        <w:rPr>
          <w:rFonts w:hint="cs"/>
          <w:spacing w:val="-2"/>
          <w:rtl/>
        </w:rPr>
        <w:t xml:space="preserve">أفراد من قوات الشرطة والأمن </w:t>
      </w:r>
      <w:r w:rsidR="00701183" w:rsidRPr="007B1283">
        <w:rPr>
          <w:spacing w:val="-2"/>
          <w:rtl/>
        </w:rPr>
        <w:t xml:space="preserve">أسلحة </w:t>
      </w:r>
      <w:r w:rsidRPr="007B1283">
        <w:rPr>
          <w:spacing w:val="-2"/>
          <w:rtl/>
        </w:rPr>
        <w:t xml:space="preserve">نارية. وفيما يتعلق بالرقابة، </w:t>
      </w:r>
      <w:r w:rsidR="00701183" w:rsidRPr="007B1283">
        <w:rPr>
          <w:rFonts w:hint="cs"/>
          <w:spacing w:val="-2"/>
          <w:rtl/>
        </w:rPr>
        <w:t>حُسنت قنوات ا</w:t>
      </w:r>
      <w:r w:rsidR="00701183" w:rsidRPr="007B1283">
        <w:rPr>
          <w:spacing w:val="-2"/>
          <w:rtl/>
        </w:rPr>
        <w:t>لمعلومات وجمع البيانات و</w:t>
      </w:r>
      <w:r w:rsidRPr="007B1283">
        <w:rPr>
          <w:spacing w:val="-2"/>
          <w:rtl/>
        </w:rPr>
        <w:t xml:space="preserve">تحليل جميع حالات استخدام الأسلحة النارية في جميع قوات الشرطة والأمن من أجل تحصيل معلومات موثوقة تتيح تحليل إشكالية استخدام </w:t>
      </w:r>
      <w:r w:rsidR="00701183" w:rsidRPr="007B1283">
        <w:rPr>
          <w:rFonts w:hint="cs"/>
          <w:spacing w:val="-2"/>
          <w:rtl/>
        </w:rPr>
        <w:t>ال</w:t>
      </w:r>
      <w:r w:rsidRPr="007B1283">
        <w:rPr>
          <w:spacing w:val="-2"/>
          <w:rtl/>
        </w:rPr>
        <w:t xml:space="preserve">قوة برمتها. ولذلك، تحسن نظام جمع وتخزين ومعالجة المعلومات داخل هذه القوات من خلال ما يلي: إنشاء </w:t>
      </w:r>
      <w:r w:rsidR="00701183" w:rsidRPr="007B1283">
        <w:rPr>
          <w:rFonts w:hint="cs"/>
          <w:spacing w:val="-2"/>
          <w:rtl/>
        </w:rPr>
        <w:t xml:space="preserve">قنوات </w:t>
      </w:r>
      <w:r w:rsidRPr="007B1283">
        <w:rPr>
          <w:spacing w:val="-2"/>
          <w:rtl/>
        </w:rPr>
        <w:t>معلومات واضحة وشفافة؛ ونظام وحيد لتسجيل البيانات عن وقائع استخدام الأسلحة النارية؛ وإعداد إحصاءات وتقارير.</w:t>
      </w:r>
    </w:p>
    <w:p w:rsidR="003D514E" w:rsidRPr="00FB29DE" w:rsidRDefault="003D514E" w:rsidP="00E93455">
      <w:pPr>
        <w:pStyle w:val="SingleTxtGA"/>
        <w:rPr>
          <w:rtl/>
        </w:rPr>
      </w:pPr>
      <w:r w:rsidRPr="00FB29DE">
        <w:rPr>
          <w:rtl/>
        </w:rPr>
        <w:t>29-</w:t>
      </w:r>
      <w:r w:rsidRPr="00FB29DE">
        <w:rPr>
          <w:rtl/>
        </w:rPr>
        <w:tab/>
        <w:t>وإضافة إلى ذلك، أمرت وزارة الأمن بموجب القرار رقم 1069 القوات بأن تخطر فور</w:t>
      </w:r>
      <w:r w:rsidR="00A121E7" w:rsidRPr="00FB29DE">
        <w:rPr>
          <w:rtl/>
        </w:rPr>
        <w:t xml:space="preserve">اً </w:t>
      </w:r>
      <w:r w:rsidRPr="00FB29DE">
        <w:rPr>
          <w:rtl/>
        </w:rPr>
        <w:t xml:space="preserve">البرنامج المتعلق بالاستخدام الرشيد للقوة والأسلحة النارية بوقوع </w:t>
      </w:r>
      <w:r w:rsidR="00701183">
        <w:rPr>
          <w:rFonts w:hint="cs"/>
          <w:rtl/>
        </w:rPr>
        <w:t xml:space="preserve">أي </w:t>
      </w:r>
      <w:r w:rsidRPr="00FB29DE">
        <w:rPr>
          <w:rtl/>
        </w:rPr>
        <w:t xml:space="preserve">حادث </w:t>
      </w:r>
      <w:r w:rsidR="00701183">
        <w:rPr>
          <w:rFonts w:hint="cs"/>
          <w:rtl/>
        </w:rPr>
        <w:t xml:space="preserve">ينطوي على </w:t>
      </w:r>
      <w:r w:rsidRPr="00FB29DE">
        <w:rPr>
          <w:rtl/>
        </w:rPr>
        <w:t xml:space="preserve">استخدام الأسلحة. ويتم ذلك من خلال </w:t>
      </w:r>
      <w:r w:rsidR="00C07726">
        <w:rPr>
          <w:rFonts w:hint="cs"/>
          <w:rtl/>
        </w:rPr>
        <w:t xml:space="preserve">جهاز </w:t>
      </w:r>
      <w:r w:rsidR="00C07726">
        <w:rPr>
          <w:rtl/>
        </w:rPr>
        <w:t>الحرس الدائم المعني</w:t>
      </w:r>
      <w:r w:rsidRPr="00FB29DE">
        <w:rPr>
          <w:rtl/>
        </w:rPr>
        <w:t xml:space="preserve"> </w:t>
      </w:r>
      <w:r w:rsidR="00C07726">
        <w:rPr>
          <w:rFonts w:hint="cs"/>
          <w:rtl/>
        </w:rPr>
        <w:t>ب</w:t>
      </w:r>
      <w:r w:rsidRPr="00FB29DE">
        <w:rPr>
          <w:rtl/>
        </w:rPr>
        <w:t xml:space="preserve">التحقيقات التأديبية للقوات، </w:t>
      </w:r>
      <w:r w:rsidR="00C07726">
        <w:rPr>
          <w:rFonts w:hint="cs"/>
          <w:rtl/>
        </w:rPr>
        <w:t>الذي ي</w:t>
      </w:r>
      <w:r w:rsidRPr="00FB29DE">
        <w:rPr>
          <w:rtl/>
        </w:rPr>
        <w:t>حضر في القضايا التي وقع فيها استخدام الأسلحة النارية المجهزة بالمعدات اللازمة لجمع العناصر المفيدة للتحقيق الإداري أو القضائي في أعمال الشرطة.</w:t>
      </w:r>
    </w:p>
    <w:p w:rsidR="003D514E" w:rsidRPr="00FB29DE" w:rsidRDefault="003D514E" w:rsidP="00E90B22">
      <w:pPr>
        <w:pStyle w:val="SingleTxtGA"/>
        <w:rPr>
          <w:rtl/>
        </w:rPr>
      </w:pPr>
      <w:r w:rsidRPr="00FB29DE">
        <w:rPr>
          <w:rtl/>
        </w:rPr>
        <w:t>30-</w:t>
      </w:r>
      <w:r w:rsidRPr="00FB29DE">
        <w:rPr>
          <w:rtl/>
        </w:rPr>
        <w:tab/>
      </w:r>
      <w:r w:rsidR="00C07726">
        <w:rPr>
          <w:rFonts w:hint="cs"/>
          <w:rtl/>
        </w:rPr>
        <w:t>و</w:t>
      </w:r>
      <w:r w:rsidRPr="00FB29DE">
        <w:rPr>
          <w:rtl/>
        </w:rPr>
        <w:t xml:space="preserve">في مجال التحقيق، ينظم البرنامج وينسق أعمال التحقيق في جميع حالات استخدام الأسلحة النارية التي يكون </w:t>
      </w:r>
      <w:r w:rsidR="00E93455">
        <w:rPr>
          <w:rFonts w:hint="cs"/>
          <w:rtl/>
        </w:rPr>
        <w:t xml:space="preserve">أفراد </w:t>
      </w:r>
      <w:r w:rsidR="00C07726">
        <w:rPr>
          <w:rFonts w:hint="cs"/>
          <w:rtl/>
        </w:rPr>
        <w:t xml:space="preserve">من </w:t>
      </w:r>
      <w:r w:rsidRPr="00FB29DE">
        <w:rPr>
          <w:rtl/>
        </w:rPr>
        <w:t xml:space="preserve">الشرطة والأمن </w:t>
      </w:r>
      <w:r w:rsidR="00E93455">
        <w:rPr>
          <w:rFonts w:hint="cs"/>
          <w:rtl/>
        </w:rPr>
        <w:t xml:space="preserve">أطرافاً فيها </w:t>
      </w:r>
      <w:r w:rsidRPr="00FB29DE">
        <w:rPr>
          <w:rtl/>
        </w:rPr>
        <w:t xml:space="preserve">من أجل توضيح ملابسات الوقائع ومسؤوليات المشاركين وكذا </w:t>
      </w:r>
      <w:r w:rsidR="00E93455">
        <w:rPr>
          <w:rFonts w:hint="cs"/>
          <w:rtl/>
        </w:rPr>
        <w:t>المعاقبة</w:t>
      </w:r>
      <w:r w:rsidRPr="00FB29DE">
        <w:rPr>
          <w:rtl/>
        </w:rPr>
        <w:t>، في الحالات التي تستدعي ذلك، على المخالفات أو القوة المفرطة أو التصرفات التي تتعارض مع لوائح القوات التي يرتكبها أفراد من هذه القوات. ولذلك، يجري العمل داخل الوزارة ب</w:t>
      </w:r>
      <w:r w:rsidR="00E93455">
        <w:rPr>
          <w:rFonts w:hint="cs"/>
          <w:rtl/>
        </w:rPr>
        <w:t xml:space="preserve">الاشتراك </w:t>
      </w:r>
      <w:r w:rsidRPr="00FB29DE">
        <w:rPr>
          <w:rtl/>
        </w:rPr>
        <w:t>مع الأمانة المساعدة للاتصال مع السلطات القضائية والنيابة العامة ومع مديرية م</w:t>
      </w:r>
      <w:r w:rsidR="00E93455">
        <w:rPr>
          <w:rFonts w:hint="cs"/>
          <w:rtl/>
        </w:rPr>
        <w:t xml:space="preserve">تابعة </w:t>
      </w:r>
      <w:r w:rsidRPr="00FB29DE">
        <w:rPr>
          <w:rtl/>
        </w:rPr>
        <w:t>أسباب العنف المؤسسي من أجل متابعة ومراقبة الدعاوى الناشئة عن أعمال الشرطة. كما ي</w:t>
      </w:r>
      <w:r w:rsidR="00890B8C">
        <w:rPr>
          <w:rFonts w:hint="cs"/>
          <w:rtl/>
        </w:rPr>
        <w:t>تم ال</w:t>
      </w:r>
      <w:r w:rsidRPr="00FB29DE">
        <w:rPr>
          <w:rtl/>
        </w:rPr>
        <w:t xml:space="preserve">تعاون مع القضاء ومكتب النائب العام في القضايا التي يتورط فيها أفراد </w:t>
      </w:r>
      <w:r w:rsidR="00890B8C">
        <w:rPr>
          <w:rFonts w:hint="cs"/>
          <w:rtl/>
        </w:rPr>
        <w:t xml:space="preserve">من </w:t>
      </w:r>
      <w:r w:rsidRPr="00FB29DE">
        <w:rPr>
          <w:rtl/>
        </w:rPr>
        <w:t>الشرطة أو الأمن.</w:t>
      </w:r>
    </w:p>
    <w:p w:rsidR="003D514E" w:rsidRPr="00FB29DE" w:rsidRDefault="003D514E" w:rsidP="00890B8C">
      <w:pPr>
        <w:pStyle w:val="SingleTxtGA"/>
        <w:rPr>
          <w:rtl/>
        </w:rPr>
      </w:pPr>
      <w:r w:rsidRPr="00FB29DE">
        <w:rPr>
          <w:rtl/>
        </w:rPr>
        <w:t>31-</w:t>
      </w:r>
      <w:r w:rsidRPr="00FB29DE">
        <w:rPr>
          <w:rtl/>
        </w:rPr>
        <w:tab/>
        <w:t>وإداري</w:t>
      </w:r>
      <w:r w:rsidR="00A121E7" w:rsidRPr="00FB29DE">
        <w:rPr>
          <w:rtl/>
        </w:rPr>
        <w:t>اً،</w:t>
      </w:r>
      <w:r w:rsidRPr="00FB29DE">
        <w:rPr>
          <w:rtl/>
        </w:rPr>
        <w:t xml:space="preserve"> نص القرار الوزاري رقم 1069/2012 على إلزامية إجراء تحقيقات إدارية، بغض النظر عن </w:t>
      </w:r>
      <w:r w:rsidR="00890B8C">
        <w:rPr>
          <w:rFonts w:hint="cs"/>
          <w:rtl/>
        </w:rPr>
        <w:t xml:space="preserve">رفع </w:t>
      </w:r>
      <w:r w:rsidRPr="00FB29DE">
        <w:rPr>
          <w:rtl/>
        </w:rPr>
        <w:t>دعوى</w:t>
      </w:r>
      <w:r w:rsidR="00890B8C">
        <w:rPr>
          <w:rFonts w:hint="cs"/>
          <w:rtl/>
        </w:rPr>
        <w:t xml:space="preserve"> قضائية</w:t>
      </w:r>
      <w:r w:rsidRPr="00FB29DE">
        <w:rPr>
          <w:rtl/>
        </w:rPr>
        <w:t xml:space="preserve">، في جميع </w:t>
      </w:r>
      <w:r w:rsidR="00E90B22">
        <w:rPr>
          <w:rFonts w:hint="cs"/>
          <w:rtl/>
        </w:rPr>
        <w:t>ال</w:t>
      </w:r>
      <w:r w:rsidRPr="00FB29DE">
        <w:rPr>
          <w:rtl/>
        </w:rPr>
        <w:t>حالات التي ت</w:t>
      </w:r>
      <w:r w:rsidR="00890B8C">
        <w:rPr>
          <w:rFonts w:hint="cs"/>
          <w:rtl/>
        </w:rPr>
        <w:t xml:space="preserve">قع فيها </w:t>
      </w:r>
      <w:r w:rsidRPr="00FB29DE">
        <w:rPr>
          <w:rtl/>
        </w:rPr>
        <w:t>وفاة و/أو جرح</w:t>
      </w:r>
      <w:r w:rsidR="00A121E7" w:rsidRPr="00FB29DE">
        <w:rPr>
          <w:rtl/>
        </w:rPr>
        <w:t xml:space="preserve"> </w:t>
      </w:r>
      <w:r w:rsidRPr="00FB29DE">
        <w:rPr>
          <w:rtl/>
        </w:rPr>
        <w:t>و/أو حيث يلاحظ مسبق</w:t>
      </w:r>
      <w:r w:rsidR="00A121E7" w:rsidRPr="00FB29DE">
        <w:rPr>
          <w:rtl/>
        </w:rPr>
        <w:t xml:space="preserve">اً </w:t>
      </w:r>
      <w:r w:rsidRPr="00FB29DE">
        <w:rPr>
          <w:rtl/>
        </w:rPr>
        <w:t>عمل يتعارض مع اللوائح الخاصة باستخدام الأسلحة النارية. ويجري تنسيق تحريك ومراقبة ومتابعة الإجراءات التأديبية مع الأمانة المساع</w:t>
      </w:r>
      <w:r w:rsidR="00890B8C">
        <w:rPr>
          <w:rFonts w:hint="cs"/>
          <w:rtl/>
        </w:rPr>
        <w:t>ِ</w:t>
      </w:r>
      <w:r w:rsidRPr="00FB29DE">
        <w:rPr>
          <w:rtl/>
        </w:rPr>
        <w:t>دة للسياسات الأمنية والتدخل الإقليمي ومع المديرية الوطنية لحقوق الإنسان.</w:t>
      </w:r>
    </w:p>
    <w:p w:rsidR="003D514E" w:rsidRPr="00FB29DE" w:rsidRDefault="003D514E" w:rsidP="004A3EF2">
      <w:pPr>
        <w:pStyle w:val="H23GA"/>
        <w:rPr>
          <w:rtl/>
        </w:rPr>
      </w:pPr>
      <w:r w:rsidRPr="00FB29DE">
        <w:rPr>
          <w:rFonts w:hint="cs"/>
          <w:rtl/>
        </w:rPr>
        <w:tab/>
      </w:r>
      <w:bookmarkStart w:id="14" w:name="_Toc384038045"/>
      <w:bookmarkStart w:id="15" w:name="_Toc384133112"/>
      <w:r w:rsidR="004A3EF2">
        <w:rPr>
          <w:rFonts w:hint="cs"/>
          <w:rtl/>
        </w:rPr>
        <w:t>5</w:t>
      </w:r>
      <w:r w:rsidRPr="00FB29DE">
        <w:rPr>
          <w:rtl/>
        </w:rPr>
        <w:t>-</w:t>
      </w:r>
      <w:r w:rsidRPr="00FB29DE">
        <w:rPr>
          <w:rFonts w:hint="cs"/>
          <w:rtl/>
        </w:rPr>
        <w:tab/>
      </w:r>
      <w:r w:rsidRPr="00FB29DE">
        <w:rPr>
          <w:rtl/>
        </w:rPr>
        <w:t>السجون الاتحادية</w:t>
      </w:r>
      <w:bookmarkEnd w:id="14"/>
      <w:bookmarkEnd w:id="15"/>
    </w:p>
    <w:p w:rsidR="003D514E" w:rsidRPr="00FB29DE" w:rsidRDefault="003D514E" w:rsidP="00890B8C">
      <w:pPr>
        <w:pStyle w:val="SingleTxtGA"/>
        <w:rPr>
          <w:rFonts w:hint="cs"/>
          <w:rtl/>
        </w:rPr>
      </w:pPr>
      <w:r w:rsidRPr="00FB29DE">
        <w:rPr>
          <w:rtl/>
        </w:rPr>
        <w:t>32-</w:t>
      </w:r>
      <w:r w:rsidRPr="00FB29DE">
        <w:rPr>
          <w:rtl/>
        </w:rPr>
        <w:tab/>
        <w:t xml:space="preserve"> أعدت المديرية الوطنية لدائرة السجون الاتحادية و</w:t>
      </w:r>
      <w:r w:rsidR="00890B8C">
        <w:rPr>
          <w:rFonts w:hint="cs"/>
          <w:rtl/>
        </w:rPr>
        <w:t xml:space="preserve">الأمانة </w:t>
      </w:r>
      <w:r w:rsidRPr="00FB29DE">
        <w:rPr>
          <w:rtl/>
        </w:rPr>
        <w:t>المساع</w:t>
      </w:r>
      <w:r w:rsidR="00890B8C">
        <w:rPr>
          <w:rFonts w:hint="cs"/>
          <w:rtl/>
        </w:rPr>
        <w:t>ِ</w:t>
      </w:r>
      <w:r w:rsidR="00890B8C">
        <w:rPr>
          <w:rtl/>
        </w:rPr>
        <w:t>دة لإدارة السجون، التابعت</w:t>
      </w:r>
      <w:r w:rsidR="00890B8C">
        <w:rPr>
          <w:rFonts w:hint="cs"/>
          <w:rtl/>
        </w:rPr>
        <w:t>ا</w:t>
      </w:r>
      <w:r w:rsidRPr="00FB29DE">
        <w:rPr>
          <w:rtl/>
        </w:rPr>
        <w:t>ن لوزارة العدل وحقوق الإنسان،</w:t>
      </w:r>
      <w:r w:rsidR="00A121E7" w:rsidRPr="00FB29DE">
        <w:rPr>
          <w:rtl/>
        </w:rPr>
        <w:t xml:space="preserve"> </w:t>
      </w:r>
      <w:r w:rsidRPr="00FB29DE">
        <w:rPr>
          <w:rtl/>
        </w:rPr>
        <w:t xml:space="preserve">التقارير المتعلقة بالملاحظات الأولية والختامية التي قدمتها اللجنة الفرعية (انظر المرفق الثاني). وفيما يلي بعض الجوانب الجوهرية منها: </w:t>
      </w:r>
    </w:p>
    <w:p w:rsidR="003D514E" w:rsidRPr="00FB29DE" w:rsidRDefault="003D514E" w:rsidP="003D514E">
      <w:pPr>
        <w:pStyle w:val="H1GA"/>
        <w:rPr>
          <w:rFonts w:hint="cs"/>
          <w:rtl/>
        </w:rPr>
      </w:pPr>
      <w:r w:rsidRPr="00FB29DE">
        <w:rPr>
          <w:rFonts w:hint="cs"/>
          <w:rtl/>
        </w:rPr>
        <w:tab/>
      </w:r>
      <w:bookmarkStart w:id="16" w:name="_Toc384038046"/>
      <w:bookmarkStart w:id="17" w:name="_Toc384133113"/>
      <w:r w:rsidRPr="00FB29DE">
        <w:rPr>
          <w:rtl/>
        </w:rPr>
        <w:t>ألف-</w:t>
      </w:r>
      <w:r w:rsidRPr="00FB29DE">
        <w:rPr>
          <w:rtl/>
        </w:rPr>
        <w:tab/>
        <w:t>المسائل العامة</w:t>
      </w:r>
      <w:bookmarkEnd w:id="16"/>
      <w:bookmarkEnd w:id="17"/>
    </w:p>
    <w:p w:rsidR="003D514E" w:rsidRPr="00FB29DE" w:rsidRDefault="003D514E" w:rsidP="00890B8C">
      <w:pPr>
        <w:pStyle w:val="SingleTxtGA"/>
        <w:rPr>
          <w:rtl/>
        </w:rPr>
      </w:pPr>
      <w:r w:rsidRPr="00FB29DE">
        <w:rPr>
          <w:rtl/>
        </w:rPr>
        <w:t>33-</w:t>
      </w:r>
      <w:r w:rsidRPr="00FB29DE">
        <w:rPr>
          <w:rtl/>
        </w:rPr>
        <w:tab/>
        <w:t>تشير المديرية الوطنية لدائرة السجون الاتحادية إلى أن</w:t>
      </w:r>
      <w:r w:rsidR="00E90B22">
        <w:rPr>
          <w:rFonts w:hint="cs"/>
          <w:rtl/>
        </w:rPr>
        <w:t>ه</w:t>
      </w:r>
      <w:r w:rsidRPr="00FB29DE">
        <w:rPr>
          <w:rtl/>
        </w:rPr>
        <w:t xml:space="preserve"> </w:t>
      </w:r>
      <w:r w:rsidR="00890B8C">
        <w:rPr>
          <w:rFonts w:hint="cs"/>
          <w:rtl/>
        </w:rPr>
        <w:t xml:space="preserve">يُنظر إلى </w:t>
      </w:r>
      <w:r w:rsidRPr="00FB29DE">
        <w:rPr>
          <w:rtl/>
        </w:rPr>
        <w:t xml:space="preserve">نموذج إدارة دائرة السجون الاتحادية في سياق السياسات العامة الوطنية </w:t>
      </w:r>
      <w:r w:rsidR="00890B8C">
        <w:rPr>
          <w:rFonts w:hint="cs"/>
          <w:rtl/>
        </w:rPr>
        <w:t xml:space="preserve">باعتباره </w:t>
      </w:r>
      <w:r w:rsidRPr="00FB29DE">
        <w:rPr>
          <w:rtl/>
        </w:rPr>
        <w:t>ممارسة للسلطة من خلال عمليات سياسية ومؤسسية شف</w:t>
      </w:r>
      <w:r w:rsidR="00890B8C">
        <w:rPr>
          <w:rtl/>
        </w:rPr>
        <w:t xml:space="preserve">افة وخاضعة للمساءلة </w:t>
      </w:r>
      <w:r w:rsidRPr="00FB29DE">
        <w:rPr>
          <w:rtl/>
        </w:rPr>
        <w:t xml:space="preserve">تتسم باحترام كرامة الأشخاص، </w:t>
      </w:r>
      <w:r w:rsidR="00890B8C">
        <w:rPr>
          <w:rFonts w:hint="cs"/>
          <w:rtl/>
        </w:rPr>
        <w:t>و</w:t>
      </w:r>
      <w:r w:rsidRPr="00FB29DE">
        <w:rPr>
          <w:rtl/>
        </w:rPr>
        <w:t>تعزز مشاركة المواطنين وكذا الجهات الحكومية الأخرى التي لها اختصاص في هذه المسألة.</w:t>
      </w:r>
    </w:p>
    <w:p w:rsidR="003D514E" w:rsidRPr="00FB29DE" w:rsidRDefault="003D514E" w:rsidP="003D514E">
      <w:pPr>
        <w:pStyle w:val="SingleTxtGA"/>
        <w:rPr>
          <w:rtl/>
        </w:rPr>
      </w:pPr>
      <w:r w:rsidRPr="00FB29DE">
        <w:rPr>
          <w:rtl/>
        </w:rPr>
        <w:t>34-</w:t>
      </w:r>
      <w:r w:rsidRPr="00FB29DE">
        <w:rPr>
          <w:rtl/>
        </w:rPr>
        <w:tab/>
        <w:t>ون</w:t>
      </w:r>
      <w:r w:rsidR="00890B8C">
        <w:rPr>
          <w:rFonts w:hint="cs"/>
          <w:rtl/>
        </w:rPr>
        <w:t>ُ</w:t>
      </w:r>
      <w:r w:rsidRPr="00FB29DE">
        <w:rPr>
          <w:rtl/>
        </w:rPr>
        <w:t>فذت سياسات تشمل الجميع لبناء المواطنة وإعادة اللحمة الأسرية؛ حيث ترس</w:t>
      </w:r>
      <w:r w:rsidR="00890B8C">
        <w:rPr>
          <w:rFonts w:hint="cs"/>
          <w:rtl/>
        </w:rPr>
        <w:t>َّ</w:t>
      </w:r>
      <w:r w:rsidRPr="00FB29DE">
        <w:rPr>
          <w:rtl/>
        </w:rPr>
        <w:t>خ تحو</w:t>
      </w:r>
      <w:r w:rsidR="00890B8C">
        <w:rPr>
          <w:rFonts w:hint="cs"/>
          <w:rtl/>
        </w:rPr>
        <w:t>ُّ</w:t>
      </w:r>
      <w:r w:rsidRPr="00FB29DE">
        <w:rPr>
          <w:rtl/>
        </w:rPr>
        <w:t>ل في النموذج يعطي الأولوية للاحترام التام والحماية الكاملة لحقوق الأشخاص المحرومين من الحرية، وذلك كمقدمة لازمة وأساسية لتطوير أنشطة العلاج والتدريب المطلوبة من أجل تحقيق اندماج اجتماعي ناجح.</w:t>
      </w:r>
    </w:p>
    <w:p w:rsidR="003D514E" w:rsidRPr="00FB29DE" w:rsidRDefault="003D514E" w:rsidP="00890B8C">
      <w:pPr>
        <w:pStyle w:val="SingleTxtGA"/>
        <w:rPr>
          <w:rtl/>
        </w:rPr>
      </w:pPr>
      <w:r w:rsidRPr="00FB29DE">
        <w:rPr>
          <w:rtl/>
        </w:rPr>
        <w:t>35-</w:t>
      </w:r>
      <w:r w:rsidRPr="00FB29DE">
        <w:rPr>
          <w:rtl/>
        </w:rPr>
        <w:tab/>
        <w:t xml:space="preserve">وتجدر الإشارة إلى أن </w:t>
      </w:r>
      <w:r w:rsidR="00890B8C">
        <w:rPr>
          <w:rFonts w:hint="cs"/>
          <w:rtl/>
        </w:rPr>
        <w:t xml:space="preserve">تلاميذ </w:t>
      </w:r>
      <w:r w:rsidRPr="00FB29DE">
        <w:rPr>
          <w:rtl/>
        </w:rPr>
        <w:t>المدرسة الوطنية للسجون يتابعون حالي</w:t>
      </w:r>
      <w:r w:rsidR="00A121E7" w:rsidRPr="00FB29DE">
        <w:rPr>
          <w:rtl/>
        </w:rPr>
        <w:t xml:space="preserve">اً </w:t>
      </w:r>
      <w:r w:rsidRPr="00FB29DE">
        <w:rPr>
          <w:rtl/>
        </w:rPr>
        <w:t xml:space="preserve">برنامج الإجازة في المعاملة السجنية، المقدم من أساتذة </w:t>
      </w:r>
      <w:r w:rsidR="00890B8C">
        <w:rPr>
          <w:rFonts w:hint="cs"/>
          <w:rtl/>
        </w:rPr>
        <w:t xml:space="preserve">في </w:t>
      </w:r>
      <w:r w:rsidRPr="00FB29DE">
        <w:rPr>
          <w:rtl/>
        </w:rPr>
        <w:t>الجامعة الوطنية لوماس دي زامورا التي يعدون من طلابها. وقد أتاح هذا المسار دمج تدريب الموظفين في المجتمع.</w:t>
      </w:r>
    </w:p>
    <w:p w:rsidR="003D514E" w:rsidRPr="007B1283" w:rsidRDefault="003D514E" w:rsidP="00890B8C">
      <w:pPr>
        <w:pStyle w:val="SingleTxtGA"/>
        <w:rPr>
          <w:spacing w:val="-2"/>
          <w:rtl/>
        </w:rPr>
      </w:pPr>
      <w:r w:rsidRPr="007B1283">
        <w:rPr>
          <w:spacing w:val="-2"/>
          <w:rtl/>
        </w:rPr>
        <w:t>36-</w:t>
      </w:r>
      <w:r w:rsidRPr="007B1283">
        <w:rPr>
          <w:spacing w:val="-2"/>
          <w:rtl/>
        </w:rPr>
        <w:tab/>
      </w:r>
      <w:r w:rsidRPr="007B1283">
        <w:rPr>
          <w:b/>
          <w:bCs/>
          <w:spacing w:val="-2"/>
          <w:rtl/>
        </w:rPr>
        <w:t>الإدارة المدني</w:t>
      </w:r>
      <w:r w:rsidR="00890B8C" w:rsidRPr="007B1283">
        <w:rPr>
          <w:rFonts w:hint="cs"/>
          <w:b/>
          <w:bCs/>
          <w:spacing w:val="-2"/>
          <w:rtl/>
        </w:rPr>
        <w:t>ة</w:t>
      </w:r>
      <w:r w:rsidRPr="007B1283">
        <w:rPr>
          <w:b/>
          <w:bCs/>
          <w:spacing w:val="-2"/>
          <w:rtl/>
        </w:rPr>
        <w:t xml:space="preserve"> لدائرة السجون الاتحادية</w:t>
      </w:r>
      <w:r w:rsidRPr="007B1283">
        <w:rPr>
          <w:spacing w:val="-2"/>
          <w:rtl/>
        </w:rPr>
        <w:t>: تعتمد دائرة السجون الاتحادية</w:t>
      </w:r>
      <w:r w:rsidR="00A121E7" w:rsidRPr="007B1283">
        <w:rPr>
          <w:spacing w:val="-2"/>
          <w:rtl/>
        </w:rPr>
        <w:t xml:space="preserve"> </w:t>
      </w:r>
      <w:r w:rsidRPr="007B1283">
        <w:rPr>
          <w:spacing w:val="-2"/>
          <w:rtl/>
        </w:rPr>
        <w:t xml:space="preserve">نمط إدارة مدني </w:t>
      </w:r>
      <w:r w:rsidR="00890B8C" w:rsidRPr="007B1283">
        <w:rPr>
          <w:rFonts w:hint="cs"/>
          <w:spacing w:val="-2"/>
          <w:rtl/>
        </w:rPr>
        <w:t xml:space="preserve">الذي هو </w:t>
      </w:r>
      <w:r w:rsidRPr="007B1283">
        <w:rPr>
          <w:spacing w:val="-2"/>
          <w:rtl/>
        </w:rPr>
        <w:t>من صميم خصائص النظام الديمقراطي. ووفق</w:t>
      </w:r>
      <w:r w:rsidR="00A121E7" w:rsidRPr="007B1283">
        <w:rPr>
          <w:spacing w:val="-2"/>
          <w:rtl/>
        </w:rPr>
        <w:t xml:space="preserve">اً </w:t>
      </w:r>
      <w:r w:rsidRPr="007B1283">
        <w:rPr>
          <w:spacing w:val="-2"/>
          <w:rtl/>
        </w:rPr>
        <w:t>للسياسات العامة المنفذة في مجال السجون، تكر</w:t>
      </w:r>
      <w:r w:rsidR="00890B8C" w:rsidRPr="007B1283">
        <w:rPr>
          <w:rFonts w:hint="cs"/>
          <w:spacing w:val="-2"/>
          <w:rtl/>
        </w:rPr>
        <w:t>َّ</w:t>
      </w:r>
      <w:r w:rsidRPr="007B1283">
        <w:rPr>
          <w:spacing w:val="-2"/>
          <w:rtl/>
        </w:rPr>
        <w:t xml:space="preserve">س عند اختيار خلفيات الشخص الذي يدير المؤسسة وجود التزام أساسي </w:t>
      </w:r>
      <w:r w:rsidR="00890B8C" w:rsidRPr="007B1283">
        <w:rPr>
          <w:rFonts w:hint="cs"/>
          <w:spacing w:val="-2"/>
          <w:rtl/>
        </w:rPr>
        <w:t xml:space="preserve">لديه </w:t>
      </w:r>
      <w:r w:rsidRPr="007B1283">
        <w:rPr>
          <w:spacing w:val="-2"/>
          <w:rtl/>
        </w:rPr>
        <w:t>بالاحترام المطلق لحقوق الإنسان المكفولة للأشخاص المحرومين من الحرية؛ ولا بد في هذا النظام للإدارة المؤسسية من تنفيذ سياسات لبناء المواطنة والاندماج الاجتماعي وإعادة لحمة الأسرة.</w:t>
      </w:r>
    </w:p>
    <w:p w:rsidR="003D514E" w:rsidRPr="00FB29DE" w:rsidRDefault="003D514E" w:rsidP="00890B8C">
      <w:pPr>
        <w:pStyle w:val="SingleTxtGA"/>
        <w:rPr>
          <w:rtl/>
        </w:rPr>
      </w:pPr>
      <w:r w:rsidRPr="00FB29DE">
        <w:rPr>
          <w:rtl/>
        </w:rPr>
        <w:t>37-</w:t>
      </w:r>
      <w:r w:rsidRPr="00FB29DE">
        <w:rPr>
          <w:rtl/>
        </w:rPr>
        <w:tab/>
        <w:t>ومن أجل الاضطلاع بهذا الالتز</w:t>
      </w:r>
      <w:r w:rsidR="00890B8C">
        <w:rPr>
          <w:rtl/>
        </w:rPr>
        <w:t>ام في الإدارة والتحديث المؤسسي</w:t>
      </w:r>
      <w:r w:rsidRPr="00FB29DE">
        <w:rPr>
          <w:rtl/>
        </w:rPr>
        <w:t xml:space="preserve"> والتغيير الثقافي، قررت الحكومة الوطنية منذ ست سنوات أن ي</w:t>
      </w:r>
      <w:r w:rsidR="00890B8C">
        <w:rPr>
          <w:rFonts w:hint="cs"/>
          <w:rtl/>
        </w:rPr>
        <w:t>ُ</w:t>
      </w:r>
      <w:r w:rsidRPr="00FB29DE">
        <w:rPr>
          <w:rtl/>
        </w:rPr>
        <w:t>عهد بإدارة دائرة السجون الاتحادية إلى مدنيين يعي</w:t>
      </w:r>
      <w:r w:rsidR="00890B8C">
        <w:rPr>
          <w:rFonts w:hint="cs"/>
          <w:rtl/>
        </w:rPr>
        <w:t>َّ</w:t>
      </w:r>
      <w:r w:rsidRPr="00FB29DE">
        <w:rPr>
          <w:rtl/>
        </w:rPr>
        <w:t xml:space="preserve">نون على أساس </w:t>
      </w:r>
      <w:r w:rsidR="00890B8C">
        <w:rPr>
          <w:rFonts w:hint="cs"/>
          <w:rtl/>
        </w:rPr>
        <w:t xml:space="preserve">سيرتهم السابقة </w:t>
      </w:r>
      <w:r w:rsidRPr="00FB29DE">
        <w:rPr>
          <w:rtl/>
        </w:rPr>
        <w:t>ومدى التزامهم بالقيم الأساسية وبحقوق الإنسان. والتزام</w:t>
      </w:r>
      <w:r w:rsidR="00A121E7" w:rsidRPr="00FB29DE">
        <w:rPr>
          <w:rtl/>
        </w:rPr>
        <w:t xml:space="preserve">اً </w:t>
      </w:r>
      <w:r w:rsidRPr="00FB29DE">
        <w:rPr>
          <w:rtl/>
        </w:rPr>
        <w:t>بالسياسات الحكومية، تت</w:t>
      </w:r>
      <w:r w:rsidR="00890B8C">
        <w:rPr>
          <w:rFonts w:hint="cs"/>
          <w:rtl/>
        </w:rPr>
        <w:t>ْ</w:t>
      </w:r>
      <w:r w:rsidRPr="00FB29DE">
        <w:rPr>
          <w:rtl/>
        </w:rPr>
        <w:t>بع دائرة السجون الاتحادية إداري</w:t>
      </w:r>
      <w:r w:rsidR="00A121E7" w:rsidRPr="00FB29DE">
        <w:rPr>
          <w:rtl/>
        </w:rPr>
        <w:t xml:space="preserve">اً </w:t>
      </w:r>
      <w:r w:rsidRPr="00FB29DE">
        <w:rPr>
          <w:rtl/>
        </w:rPr>
        <w:t>للأمانة المساعدة لإدارة السجون التابعة لوزارة العدل، وبالتالي لوزير العدل وحقوق الإنسان. وفي هذا السياق، كانت التعيينات على النحو التالي:</w:t>
      </w:r>
    </w:p>
    <w:p w:rsidR="003D514E" w:rsidRPr="00FB29DE" w:rsidRDefault="003D514E" w:rsidP="00890B8C">
      <w:pPr>
        <w:pStyle w:val="Bullet1GA"/>
        <w:bidi/>
        <w:rPr>
          <w:rtl/>
        </w:rPr>
      </w:pPr>
      <w:r w:rsidRPr="00FB29DE">
        <w:rPr>
          <w:rtl/>
        </w:rPr>
        <w:t>أليخاندرو مارامبيو أفاريا، بموجب قرار وزارة العدل والأمن وحقوق الإنسان رقم</w:t>
      </w:r>
      <w:r w:rsidR="00890B8C">
        <w:rPr>
          <w:rFonts w:hint="cs"/>
          <w:rtl/>
        </w:rPr>
        <w:t> </w:t>
      </w:r>
      <w:r w:rsidRPr="00FB29DE">
        <w:rPr>
          <w:rtl/>
        </w:rPr>
        <w:t>740 المؤرخ 13 تموز/يوليه 2007</w:t>
      </w:r>
    </w:p>
    <w:p w:rsidR="003D514E" w:rsidRPr="00FB29DE" w:rsidRDefault="003D514E" w:rsidP="00E90B22">
      <w:pPr>
        <w:pStyle w:val="Bullet1GA"/>
        <w:bidi/>
        <w:rPr>
          <w:rtl/>
        </w:rPr>
      </w:pPr>
      <w:r w:rsidRPr="00FB29DE">
        <w:rPr>
          <w:rtl/>
        </w:rPr>
        <w:t>فيكتور إدواردو هورتيل</w:t>
      </w:r>
      <w:r w:rsidR="00A121E7" w:rsidRPr="00FB29DE">
        <w:rPr>
          <w:rtl/>
        </w:rPr>
        <w:t>،</w:t>
      </w:r>
      <w:r w:rsidRPr="00FB29DE">
        <w:rPr>
          <w:rtl/>
        </w:rPr>
        <w:t xml:space="preserve"> بموجب قرار وزارة العدل والأمن وحقوق الإنسان رقم</w:t>
      </w:r>
      <w:r w:rsidR="00890B8C">
        <w:rPr>
          <w:rFonts w:hint="cs"/>
          <w:rtl/>
        </w:rPr>
        <w:t> </w:t>
      </w:r>
      <w:r w:rsidRPr="00FB29DE">
        <w:rPr>
          <w:rtl/>
        </w:rPr>
        <w:t>435 المؤرخ 1 نيسان/أبريل 2011</w:t>
      </w:r>
    </w:p>
    <w:p w:rsidR="003D514E" w:rsidRPr="00FB29DE" w:rsidRDefault="003D514E" w:rsidP="00890B8C">
      <w:pPr>
        <w:pStyle w:val="Bullet1GA"/>
        <w:bidi/>
        <w:rPr>
          <w:rtl/>
        </w:rPr>
      </w:pPr>
      <w:r w:rsidRPr="00FB29DE">
        <w:rPr>
          <w:rtl/>
        </w:rPr>
        <w:t>أليخاندرو مارامبيو أفاريا، بموجب قرار وزارة العدل والأمن وحقوق الإنسان رقم</w:t>
      </w:r>
      <w:r w:rsidR="00890B8C">
        <w:rPr>
          <w:rFonts w:hint="cs"/>
          <w:rtl/>
        </w:rPr>
        <w:t> </w:t>
      </w:r>
      <w:r w:rsidRPr="00FB29DE">
        <w:rPr>
          <w:rtl/>
        </w:rPr>
        <w:t>1427 المؤرخ 25 آب/أغسطس 2013</w:t>
      </w:r>
    </w:p>
    <w:p w:rsidR="003D514E" w:rsidRPr="00FB29DE" w:rsidRDefault="007B1283" w:rsidP="003D514E">
      <w:pPr>
        <w:pStyle w:val="H23GA"/>
        <w:rPr>
          <w:rtl/>
        </w:rPr>
      </w:pPr>
      <w:r>
        <w:rPr>
          <w:rtl/>
        </w:rPr>
        <w:br w:type="page"/>
      </w:r>
      <w:r w:rsidR="003D514E" w:rsidRPr="00FB29DE">
        <w:rPr>
          <w:rFonts w:hint="cs"/>
          <w:rtl/>
        </w:rPr>
        <w:tab/>
      </w:r>
      <w:r w:rsidR="003D514E" w:rsidRPr="00FB29DE">
        <w:rPr>
          <w:rtl/>
        </w:rPr>
        <w:t>1-</w:t>
      </w:r>
      <w:r w:rsidR="003D514E" w:rsidRPr="00FB29DE">
        <w:rPr>
          <w:rtl/>
        </w:rPr>
        <w:tab/>
        <w:t>إحالة المحتجزين إلى السجون</w:t>
      </w:r>
    </w:p>
    <w:p w:rsidR="003D514E" w:rsidRPr="00FB29DE" w:rsidRDefault="003D514E" w:rsidP="00E90B22">
      <w:pPr>
        <w:pStyle w:val="SingleTxtGA"/>
        <w:spacing w:line="370" w:lineRule="exact"/>
        <w:rPr>
          <w:rtl/>
        </w:rPr>
      </w:pPr>
      <w:r w:rsidRPr="00FB29DE">
        <w:rPr>
          <w:rtl/>
        </w:rPr>
        <w:t>38-</w:t>
      </w:r>
      <w:r w:rsidRPr="00FB29DE">
        <w:rPr>
          <w:rtl/>
        </w:rPr>
        <w:tab/>
        <w:t xml:space="preserve">تشير المديرية الوطنية لدائرة السجون الاتحادية إلى </w:t>
      </w:r>
      <w:r w:rsidR="00B960BE">
        <w:rPr>
          <w:rFonts w:hint="cs"/>
          <w:rtl/>
        </w:rPr>
        <w:t>أنه يُفضَّل أن يُبق</w:t>
      </w:r>
      <w:r w:rsidR="00E90B22">
        <w:rPr>
          <w:rFonts w:hint="cs"/>
          <w:rtl/>
        </w:rPr>
        <w:t>ى</w:t>
      </w:r>
      <w:r w:rsidR="00B960BE">
        <w:rPr>
          <w:rFonts w:hint="cs"/>
          <w:rtl/>
        </w:rPr>
        <w:t xml:space="preserve"> </w:t>
      </w:r>
      <w:r w:rsidR="00B960BE">
        <w:rPr>
          <w:rtl/>
        </w:rPr>
        <w:t>الأشخاص المحروم</w:t>
      </w:r>
      <w:r w:rsidR="00B960BE">
        <w:rPr>
          <w:rFonts w:hint="cs"/>
          <w:rtl/>
        </w:rPr>
        <w:t>و</w:t>
      </w:r>
      <w:r w:rsidRPr="00FB29DE">
        <w:rPr>
          <w:rtl/>
        </w:rPr>
        <w:t>ن من الحري</w:t>
      </w:r>
      <w:r w:rsidR="00B960BE">
        <w:rPr>
          <w:rtl/>
        </w:rPr>
        <w:t>ة في أماكن قريبة من مقار سكناهم</w:t>
      </w:r>
      <w:r w:rsidRPr="00FB29DE">
        <w:rPr>
          <w:rtl/>
        </w:rPr>
        <w:t xml:space="preserve"> من أجل الحفاظ على الأواصر </w:t>
      </w:r>
      <w:r w:rsidR="00B960BE">
        <w:rPr>
          <w:rFonts w:hint="cs"/>
          <w:rtl/>
        </w:rPr>
        <w:t xml:space="preserve">الأساسية </w:t>
      </w:r>
      <w:r w:rsidR="00B960BE">
        <w:rPr>
          <w:rtl/>
        </w:rPr>
        <w:t xml:space="preserve">وتعزيزها </w:t>
      </w:r>
      <w:r w:rsidR="00B960BE">
        <w:rPr>
          <w:rFonts w:hint="cs"/>
          <w:rtl/>
        </w:rPr>
        <w:t>ل</w:t>
      </w:r>
      <w:r w:rsidRPr="00FB29DE">
        <w:rPr>
          <w:rtl/>
        </w:rPr>
        <w:t xml:space="preserve">لحيلولة دون الاجتثاث. بيد أن ذلك غير ممكن في بعض الأحيان، بما أنه </w:t>
      </w:r>
      <w:r w:rsidRPr="007B1283">
        <w:rPr>
          <w:spacing w:val="-2"/>
          <w:rtl/>
        </w:rPr>
        <w:t xml:space="preserve">يجب إيواؤهم وفق تصنيف موضوعي حسب وضعهم القانوني، </w:t>
      </w:r>
      <w:r w:rsidR="004B493E" w:rsidRPr="007B1283">
        <w:rPr>
          <w:rFonts w:hint="cs"/>
          <w:spacing w:val="-2"/>
          <w:rtl/>
        </w:rPr>
        <w:t>وحسب المرحلة ومدة السجن،</w:t>
      </w:r>
      <w:r w:rsidR="004B493E">
        <w:rPr>
          <w:rFonts w:hint="cs"/>
          <w:rtl/>
        </w:rPr>
        <w:t xml:space="preserve"> </w:t>
      </w:r>
      <w:r w:rsidRPr="00FB29DE">
        <w:rPr>
          <w:rtl/>
        </w:rPr>
        <w:t>في الوحدة ذات النظام الملائم، بحيث يُرتب في حالة النقل خارج المنطقة أمر الحفاظ على الاتصال مع أفراد الأسرة و/أو الأصدقاء.</w:t>
      </w:r>
    </w:p>
    <w:p w:rsidR="003D514E" w:rsidRPr="00FB29DE" w:rsidRDefault="003D514E" w:rsidP="007B1283">
      <w:pPr>
        <w:pStyle w:val="SingleTxtGA"/>
        <w:spacing w:line="370" w:lineRule="exact"/>
        <w:rPr>
          <w:rtl/>
        </w:rPr>
      </w:pPr>
      <w:r w:rsidRPr="00FB29DE">
        <w:rPr>
          <w:rtl/>
        </w:rPr>
        <w:t>39-</w:t>
      </w:r>
      <w:r w:rsidRPr="00FB29DE">
        <w:rPr>
          <w:rtl/>
        </w:rPr>
        <w:tab/>
        <w:t>ويرتبط توزيع السجون التابعة لدائرة السجون الاتحادية في الأراضي الأرجنتينية بالطلب القادم من مختلف المحاكم الاتحادية والكثافة السكانية ومكان إقامة الأشخاص المحرومين من الحرية، إلى جانب عوامل أخرى.</w:t>
      </w:r>
    </w:p>
    <w:p w:rsidR="003D514E" w:rsidRPr="00FB29DE" w:rsidRDefault="003D514E" w:rsidP="007B1283">
      <w:pPr>
        <w:pStyle w:val="SingleTxtGA"/>
        <w:spacing w:line="370" w:lineRule="exact"/>
        <w:rPr>
          <w:rtl/>
        </w:rPr>
      </w:pPr>
      <w:r w:rsidRPr="00FB29DE">
        <w:rPr>
          <w:rtl/>
        </w:rPr>
        <w:t>40-</w:t>
      </w:r>
      <w:r w:rsidRPr="00FB29DE">
        <w:rPr>
          <w:rtl/>
        </w:rPr>
        <w:tab/>
        <w:t>وأُفيد أنه سعي</w:t>
      </w:r>
      <w:r w:rsidR="00A121E7" w:rsidRPr="00FB29DE">
        <w:rPr>
          <w:rtl/>
        </w:rPr>
        <w:t xml:space="preserve">اً </w:t>
      </w:r>
      <w:r w:rsidRPr="00FB29DE">
        <w:rPr>
          <w:rtl/>
        </w:rPr>
        <w:t xml:space="preserve">إلى </w:t>
      </w:r>
      <w:r w:rsidR="004B493E">
        <w:rPr>
          <w:rFonts w:hint="cs"/>
          <w:rtl/>
        </w:rPr>
        <w:t xml:space="preserve">عدم إبعاد </w:t>
      </w:r>
      <w:r w:rsidRPr="00FB29DE">
        <w:rPr>
          <w:rtl/>
        </w:rPr>
        <w:t xml:space="preserve">المحرومين من الحرية </w:t>
      </w:r>
      <w:r w:rsidR="004B493E">
        <w:rPr>
          <w:rFonts w:hint="cs"/>
          <w:rtl/>
        </w:rPr>
        <w:t xml:space="preserve">كثيراً </w:t>
      </w:r>
      <w:r w:rsidRPr="00FB29DE">
        <w:rPr>
          <w:rtl/>
        </w:rPr>
        <w:t xml:space="preserve">عن بيئتهم الأسرية على المستوى الاتحادي، يستخدم التقدم التكنولوجي كأداة فعالة لتيسير الاتصال، حيث أقيم نظام </w:t>
      </w:r>
      <w:r w:rsidR="004B493E">
        <w:rPr>
          <w:rFonts w:hint="cs"/>
          <w:rtl/>
        </w:rPr>
        <w:t>للبريد الإلكتروني</w:t>
      </w:r>
      <w:r w:rsidR="00A121E7" w:rsidRPr="00FB29DE">
        <w:rPr>
          <w:rtl/>
        </w:rPr>
        <w:t>،</w:t>
      </w:r>
      <w:r w:rsidRPr="00FB29DE">
        <w:rPr>
          <w:rtl/>
        </w:rPr>
        <w:t xml:space="preserve"> وهو نظام </w:t>
      </w:r>
      <w:r w:rsidR="004B493E">
        <w:rPr>
          <w:rFonts w:hint="cs"/>
          <w:rtl/>
        </w:rPr>
        <w:t xml:space="preserve">لإجراء مكالمات </w:t>
      </w:r>
      <w:r w:rsidRPr="00FB29DE">
        <w:rPr>
          <w:rtl/>
        </w:rPr>
        <w:t>عن بعد يسمح بالت</w:t>
      </w:r>
      <w:r w:rsidR="004B493E">
        <w:rPr>
          <w:rFonts w:hint="cs"/>
          <w:rtl/>
        </w:rPr>
        <w:t xml:space="preserve">كاتب والتحادث </w:t>
      </w:r>
      <w:r w:rsidRPr="00FB29DE">
        <w:rPr>
          <w:rtl/>
        </w:rPr>
        <w:t>صوت</w:t>
      </w:r>
      <w:r w:rsidR="00A121E7" w:rsidRPr="00FB29DE">
        <w:rPr>
          <w:rtl/>
        </w:rPr>
        <w:t xml:space="preserve">اً </w:t>
      </w:r>
      <w:r w:rsidR="004B493E">
        <w:rPr>
          <w:rtl/>
        </w:rPr>
        <w:t>وصورة</w:t>
      </w:r>
      <w:r w:rsidRPr="00FB29DE">
        <w:rPr>
          <w:rtl/>
        </w:rPr>
        <w:t xml:space="preserve"> باستخدام كاميرا رقمية تربط نقطتين من شبكة معلوماتية (الدردشة، والمكالمات بالفيديو، والمحادثات الصوتية).</w:t>
      </w:r>
    </w:p>
    <w:p w:rsidR="003D514E" w:rsidRPr="00FB29DE" w:rsidRDefault="003D514E" w:rsidP="00E90B22">
      <w:pPr>
        <w:pStyle w:val="SingleTxtGA"/>
        <w:spacing w:line="370" w:lineRule="exact"/>
        <w:rPr>
          <w:rtl/>
        </w:rPr>
      </w:pPr>
      <w:r w:rsidRPr="00FB29DE">
        <w:rPr>
          <w:rtl/>
        </w:rPr>
        <w:t>41-</w:t>
      </w:r>
      <w:r w:rsidRPr="00FB29DE">
        <w:rPr>
          <w:rtl/>
        </w:rPr>
        <w:tab/>
        <w:t>وفي حين يهدف نظام الرسائل إلى تعزيز الروابط العاطفية الأ</w:t>
      </w:r>
      <w:r w:rsidR="004B493E">
        <w:rPr>
          <w:rFonts w:hint="cs"/>
          <w:rtl/>
        </w:rPr>
        <w:t xml:space="preserve">ساسية </w:t>
      </w:r>
      <w:r w:rsidRPr="00FB29DE">
        <w:rPr>
          <w:rtl/>
        </w:rPr>
        <w:t xml:space="preserve">بحيث يمنع الاجتثاث النفسي </w:t>
      </w:r>
      <w:r w:rsidR="00E90B22">
        <w:rPr>
          <w:rFonts w:hint="cs"/>
          <w:rtl/>
        </w:rPr>
        <w:t>و</w:t>
      </w:r>
      <w:r w:rsidRPr="00FB29DE">
        <w:rPr>
          <w:rtl/>
        </w:rPr>
        <w:t>الاجتماعي، والمساهمة بذلك في تقوية العلاقات الأسرية مع الحفاظ على البيئة الحاضنة، تستَخدم أيض</w:t>
      </w:r>
      <w:r w:rsidR="00A121E7" w:rsidRPr="00FB29DE">
        <w:rPr>
          <w:rtl/>
        </w:rPr>
        <w:t xml:space="preserve">اً </w:t>
      </w:r>
      <w:r w:rsidRPr="00FB29DE">
        <w:rPr>
          <w:rtl/>
        </w:rPr>
        <w:t>أساليب أخرى ينص عليها القانون رقم 24660 للسماح للأشخاص المحرومين من الحرية وأسرهم من تعزيز روابطهم العاطفية. وتشجع، انطلاق</w:t>
      </w:r>
      <w:r w:rsidR="00A121E7" w:rsidRPr="00FB29DE">
        <w:rPr>
          <w:rtl/>
        </w:rPr>
        <w:t xml:space="preserve">اً </w:t>
      </w:r>
      <w:r w:rsidR="004B493E">
        <w:rPr>
          <w:rtl/>
        </w:rPr>
        <w:t xml:space="preserve">من الخدمات الاجتماعية </w:t>
      </w:r>
      <w:r w:rsidR="004B493E">
        <w:rPr>
          <w:rFonts w:hint="cs"/>
          <w:rtl/>
        </w:rPr>
        <w:t xml:space="preserve">التي تقدمها </w:t>
      </w:r>
      <w:r w:rsidRPr="00FB29DE">
        <w:rPr>
          <w:rtl/>
        </w:rPr>
        <w:t>مختلف الوحدات وبناء</w:t>
      </w:r>
      <w:r w:rsidR="004B493E">
        <w:rPr>
          <w:rFonts w:hint="cs"/>
          <w:rtl/>
        </w:rPr>
        <w:t>ً</w:t>
      </w:r>
      <w:r w:rsidRPr="00FB29DE">
        <w:rPr>
          <w:rtl/>
        </w:rPr>
        <w:t xml:space="preserve"> على طلب الأشخاص المحرومين من الحرية، عمليات النقل التي </w:t>
      </w:r>
      <w:r w:rsidR="004B493E">
        <w:rPr>
          <w:rFonts w:hint="cs"/>
          <w:rtl/>
        </w:rPr>
        <w:t xml:space="preserve">تقرب بين </w:t>
      </w:r>
      <w:r w:rsidRPr="00FB29DE">
        <w:rPr>
          <w:rtl/>
        </w:rPr>
        <w:t xml:space="preserve">من كان منهم نزيل مؤسسة تبعد أكثر من 300 كلم عن مكان إقامة أسرته </w:t>
      </w:r>
      <w:r w:rsidR="004B493E">
        <w:rPr>
          <w:rFonts w:hint="cs"/>
          <w:rtl/>
        </w:rPr>
        <w:t xml:space="preserve">وبين أسرته </w:t>
      </w:r>
      <w:r w:rsidRPr="00FB29DE">
        <w:rPr>
          <w:rtl/>
        </w:rPr>
        <w:t>(المادة 44 من اللائحة المتعلقة باتصالات السجناء، المرسوم 1136/97).</w:t>
      </w:r>
    </w:p>
    <w:p w:rsidR="003D514E" w:rsidRPr="00FB29DE" w:rsidRDefault="003D514E" w:rsidP="007B1283">
      <w:pPr>
        <w:pStyle w:val="SingleTxtGA"/>
        <w:spacing w:line="370" w:lineRule="exact"/>
        <w:rPr>
          <w:rtl/>
        </w:rPr>
      </w:pPr>
      <w:r w:rsidRPr="00FB29DE">
        <w:rPr>
          <w:rtl/>
        </w:rPr>
        <w:t>42-</w:t>
      </w:r>
      <w:r w:rsidRPr="00FB29DE">
        <w:rPr>
          <w:rtl/>
        </w:rPr>
        <w:tab/>
        <w:t xml:space="preserve">وأفادت المديرية الوطنية لدائرة السجون الاتحادية أن للأشخاص المحرومين من الحرية المسجونين داخل البلد والخاضعين لنظام </w:t>
      </w:r>
      <w:r w:rsidR="004B493E">
        <w:rPr>
          <w:rFonts w:hint="cs"/>
          <w:rtl/>
        </w:rPr>
        <w:t xml:space="preserve">إطلاق </w:t>
      </w:r>
      <w:r w:rsidRPr="00FB29DE">
        <w:rPr>
          <w:rtl/>
        </w:rPr>
        <w:t>السراح تحت المراقبة، أو المدرجين تحت نظام الخروج الانتقالي أو الذين يستوفون شروط الإدراج فيه، إمكانية طلب نقلهم إلى مؤسسة قريبة من عنوان محدد لهذا الغرض، على أن تكون علميات النقل هذه مواتية أيض</w:t>
      </w:r>
      <w:r w:rsidR="00A121E7" w:rsidRPr="00FB29DE">
        <w:rPr>
          <w:rtl/>
        </w:rPr>
        <w:t xml:space="preserve">اً </w:t>
      </w:r>
      <w:r w:rsidRPr="00FB29DE">
        <w:rPr>
          <w:rtl/>
        </w:rPr>
        <w:t>لتسهيل الاندماج التدريجي في البيئة الاجتماعية والأسرية.</w:t>
      </w:r>
    </w:p>
    <w:p w:rsidR="003D514E" w:rsidRPr="00FB29DE" w:rsidRDefault="003D514E" w:rsidP="007B1283">
      <w:pPr>
        <w:pStyle w:val="SingleTxtGA"/>
        <w:spacing w:line="370" w:lineRule="exact"/>
        <w:rPr>
          <w:rtl/>
        </w:rPr>
      </w:pPr>
      <w:r w:rsidRPr="00FB29DE">
        <w:rPr>
          <w:rtl/>
        </w:rPr>
        <w:t>43-</w:t>
      </w:r>
      <w:r w:rsidRPr="00FB29DE">
        <w:rPr>
          <w:rtl/>
        </w:rPr>
        <w:tab/>
        <w:t xml:space="preserve">وتسير على المنوال نفسه عمليات نقل الأشخاص الذين اقترب موعد </w:t>
      </w:r>
      <w:r w:rsidR="004B493E">
        <w:rPr>
          <w:rFonts w:hint="cs"/>
          <w:rtl/>
        </w:rPr>
        <w:t xml:space="preserve">إطلاق </w:t>
      </w:r>
      <w:r w:rsidRPr="00FB29DE">
        <w:rPr>
          <w:rtl/>
        </w:rPr>
        <w:t>سراحهم سواء كان ذلك في إطار الإفراج المشروط و/أو الإفراج تحت المراقبة و/أو استيفاء مدة العقوبة، أي نقل من أدرجوا في برنامج الإفراج تحت المراقبة إلى وحدات قريبة من مقر الإقامة المحدد للإفراج المبكر أو الإفراج لاستيفاء مدة العقوبة.</w:t>
      </w:r>
    </w:p>
    <w:p w:rsidR="003D514E" w:rsidRPr="00FB29DE" w:rsidRDefault="003D514E" w:rsidP="004B493E">
      <w:pPr>
        <w:pStyle w:val="SingleTxtGA"/>
        <w:rPr>
          <w:rtl/>
        </w:rPr>
      </w:pPr>
      <w:r w:rsidRPr="00FB29DE">
        <w:rPr>
          <w:rtl/>
        </w:rPr>
        <w:t>44-</w:t>
      </w:r>
      <w:r w:rsidRPr="00FB29DE">
        <w:rPr>
          <w:rtl/>
        </w:rPr>
        <w:tab/>
        <w:t xml:space="preserve">وتعمق خطة البنية التحتية للسجون التغيير الجاري في تصميم السجون وبنائها، من أجل إيجاد فضاءات </w:t>
      </w:r>
      <w:r w:rsidR="004B493E">
        <w:rPr>
          <w:rFonts w:hint="cs"/>
          <w:rtl/>
        </w:rPr>
        <w:t>مغلقة مخصصة لتقديم ا</w:t>
      </w:r>
      <w:r w:rsidRPr="00FB29DE">
        <w:rPr>
          <w:rtl/>
        </w:rPr>
        <w:t xml:space="preserve">لعلاج ومقترحات تعطي الأفضلية </w:t>
      </w:r>
      <w:r w:rsidR="004B493E">
        <w:rPr>
          <w:rFonts w:hint="cs"/>
          <w:rtl/>
        </w:rPr>
        <w:t xml:space="preserve">لتهيئة </w:t>
      </w:r>
      <w:r w:rsidRPr="00FB29DE">
        <w:rPr>
          <w:rtl/>
        </w:rPr>
        <w:t xml:space="preserve">بيئات طبيعية، تشبه في شكلها ووظائفها فضاءات الحياة الحرة. واختيرت أبعاد الفضاءات بحيث </w:t>
      </w:r>
      <w:r w:rsidR="004B493E">
        <w:rPr>
          <w:rFonts w:hint="cs"/>
          <w:rtl/>
        </w:rPr>
        <w:t xml:space="preserve">يقضي </w:t>
      </w:r>
      <w:r w:rsidRPr="00FB29DE">
        <w:rPr>
          <w:rtl/>
        </w:rPr>
        <w:t>الأشخاص المحرومون من الحرية يومي</w:t>
      </w:r>
      <w:r w:rsidR="00A121E7" w:rsidRPr="00FB29DE">
        <w:rPr>
          <w:rtl/>
        </w:rPr>
        <w:t xml:space="preserve">اً </w:t>
      </w:r>
      <w:r w:rsidRPr="00FB29DE">
        <w:rPr>
          <w:rtl/>
        </w:rPr>
        <w:t xml:space="preserve">ما لا يقل عن 10 ساعات في أنشطة منظمة، مع </w:t>
      </w:r>
      <w:r w:rsidR="004B493E">
        <w:rPr>
          <w:rFonts w:hint="cs"/>
          <w:rtl/>
        </w:rPr>
        <w:t xml:space="preserve">تخصيص حصص </w:t>
      </w:r>
      <w:r w:rsidRPr="00FB29DE">
        <w:rPr>
          <w:rtl/>
        </w:rPr>
        <w:t>للمساعدة التربوية، و</w:t>
      </w:r>
      <w:r w:rsidR="004B493E">
        <w:rPr>
          <w:rFonts w:hint="cs"/>
          <w:rtl/>
        </w:rPr>
        <w:t xml:space="preserve">ترتيبات </w:t>
      </w:r>
      <w:r w:rsidRPr="00FB29DE">
        <w:rPr>
          <w:rtl/>
        </w:rPr>
        <w:t>مناسبة لكل مرحلة من مراحل العلاج في</w:t>
      </w:r>
      <w:r w:rsidR="004B493E">
        <w:rPr>
          <w:rFonts w:hint="cs"/>
          <w:rtl/>
        </w:rPr>
        <w:t> </w:t>
      </w:r>
      <w:r w:rsidRPr="00FB29DE">
        <w:rPr>
          <w:rtl/>
        </w:rPr>
        <w:t>السجن.</w:t>
      </w:r>
    </w:p>
    <w:p w:rsidR="003D514E" w:rsidRPr="00FB29DE" w:rsidRDefault="003D514E" w:rsidP="004B493E">
      <w:pPr>
        <w:pStyle w:val="SingleTxtGA"/>
        <w:rPr>
          <w:rtl/>
        </w:rPr>
      </w:pPr>
      <w:r w:rsidRPr="00FB29DE">
        <w:rPr>
          <w:rtl/>
        </w:rPr>
        <w:t>45-</w:t>
      </w:r>
      <w:r w:rsidRPr="00FB29DE">
        <w:rPr>
          <w:rtl/>
        </w:rPr>
        <w:tab/>
        <w:t>ومن أجل توفير عدد أكبر من الأماكن، جرى توسيع أماكن منها المجمع السجني النسائي</w:t>
      </w:r>
      <w:r w:rsidR="00A121E7" w:rsidRPr="00FB29DE">
        <w:rPr>
          <w:rtl/>
        </w:rPr>
        <w:t xml:space="preserve"> </w:t>
      </w:r>
      <w:r w:rsidRPr="00FB29DE">
        <w:rPr>
          <w:rtl/>
        </w:rPr>
        <w:t>الاتحاد</w:t>
      </w:r>
      <w:r w:rsidR="004B493E">
        <w:rPr>
          <w:rtl/>
        </w:rPr>
        <w:t xml:space="preserve">ي الرابع في إيزيزا، والوحدة 31 </w:t>
      </w:r>
      <w:r w:rsidR="004B493E">
        <w:rPr>
          <w:rFonts w:hint="cs"/>
          <w:rtl/>
        </w:rPr>
        <w:t xml:space="preserve">في </w:t>
      </w:r>
      <w:r w:rsidRPr="00FB29DE">
        <w:rPr>
          <w:rtl/>
        </w:rPr>
        <w:t xml:space="preserve">سجن إيزيزا وسجن شمال غرب الأرجنتين الأول في </w:t>
      </w:r>
      <w:r w:rsidR="004B493E">
        <w:rPr>
          <w:rFonts w:hint="cs"/>
          <w:rtl/>
        </w:rPr>
        <w:t xml:space="preserve">محافظة </w:t>
      </w:r>
      <w:r w:rsidRPr="00FB29DE">
        <w:rPr>
          <w:rtl/>
        </w:rPr>
        <w:t xml:space="preserve">سالتا. </w:t>
      </w:r>
      <w:r w:rsidR="004B493E">
        <w:rPr>
          <w:rFonts w:hint="cs"/>
          <w:rtl/>
        </w:rPr>
        <w:t xml:space="preserve">وتم الشروع في بعض الأشغال بينما لا تزال </w:t>
      </w:r>
      <w:r w:rsidRPr="00FB29DE">
        <w:rPr>
          <w:rtl/>
        </w:rPr>
        <w:t xml:space="preserve">أخرى </w:t>
      </w:r>
      <w:r w:rsidR="004B493E">
        <w:rPr>
          <w:rFonts w:hint="cs"/>
          <w:rtl/>
        </w:rPr>
        <w:t xml:space="preserve">في طور </w:t>
      </w:r>
      <w:r w:rsidRPr="00FB29DE">
        <w:rPr>
          <w:rtl/>
        </w:rPr>
        <w:t xml:space="preserve">تقديم </w:t>
      </w:r>
      <w:r w:rsidR="004B493E">
        <w:rPr>
          <w:rFonts w:hint="cs"/>
          <w:rtl/>
        </w:rPr>
        <w:t xml:space="preserve">المناقصات </w:t>
      </w:r>
      <w:r w:rsidRPr="00FB29DE">
        <w:rPr>
          <w:rtl/>
        </w:rPr>
        <w:t>و</w:t>
      </w:r>
      <w:r w:rsidR="004B493E">
        <w:rPr>
          <w:rFonts w:hint="cs"/>
          <w:rtl/>
        </w:rPr>
        <w:t xml:space="preserve">تشهد </w:t>
      </w:r>
      <w:r w:rsidRPr="00FB29DE">
        <w:rPr>
          <w:rtl/>
        </w:rPr>
        <w:t xml:space="preserve">أخرى </w:t>
      </w:r>
      <w:r w:rsidR="004B493E">
        <w:rPr>
          <w:rFonts w:hint="cs"/>
          <w:rtl/>
        </w:rPr>
        <w:t xml:space="preserve">إعادة تأهيل </w:t>
      </w:r>
      <w:r w:rsidRPr="00FB29DE">
        <w:rPr>
          <w:rtl/>
        </w:rPr>
        <w:t>تمثل تحسين</w:t>
      </w:r>
      <w:r w:rsidR="00A121E7" w:rsidRPr="00FB29DE">
        <w:rPr>
          <w:rtl/>
        </w:rPr>
        <w:t xml:space="preserve">اً </w:t>
      </w:r>
      <w:r w:rsidRPr="00FB29DE">
        <w:rPr>
          <w:rtl/>
        </w:rPr>
        <w:t>لظروف الإيواء في الأماكن المتضررة.</w:t>
      </w:r>
    </w:p>
    <w:p w:rsidR="003D514E" w:rsidRPr="00FB29DE" w:rsidRDefault="003D514E" w:rsidP="00C63AFC">
      <w:pPr>
        <w:pStyle w:val="SingleTxtGA"/>
        <w:rPr>
          <w:rtl/>
        </w:rPr>
      </w:pPr>
      <w:r w:rsidRPr="00FB29DE">
        <w:rPr>
          <w:rtl/>
        </w:rPr>
        <w:t>46-</w:t>
      </w:r>
      <w:r w:rsidRPr="00FB29DE">
        <w:rPr>
          <w:rtl/>
        </w:rPr>
        <w:tab/>
        <w:t xml:space="preserve">وأفيد بأنه يجوز للأشخاص المحرومين من حريتهم البقاء في المراكز القريبة من منازلهم </w:t>
      </w:r>
      <w:r w:rsidR="004B493E">
        <w:rPr>
          <w:rFonts w:hint="cs"/>
          <w:rtl/>
        </w:rPr>
        <w:t xml:space="preserve">طالما أنها </w:t>
      </w:r>
      <w:r w:rsidRPr="00FB29DE">
        <w:rPr>
          <w:rtl/>
        </w:rPr>
        <w:t>توافق وضعهم القانوني ومرحلة العلاج وفترته، كما تضمنت خطة البنية التحتية للسجون إضافة إلى التوس</w:t>
      </w:r>
      <w:r w:rsidR="004B493E">
        <w:rPr>
          <w:rFonts w:hint="cs"/>
          <w:rtl/>
        </w:rPr>
        <w:t>ي</w:t>
      </w:r>
      <w:r w:rsidRPr="00FB29DE">
        <w:rPr>
          <w:rtl/>
        </w:rPr>
        <w:t xml:space="preserve">عات </w:t>
      </w:r>
      <w:r w:rsidR="004B493E">
        <w:rPr>
          <w:rFonts w:hint="cs"/>
          <w:rtl/>
        </w:rPr>
        <w:t xml:space="preserve">إعادة تأهيل شاملة </w:t>
      </w:r>
      <w:r w:rsidRPr="00FB29DE">
        <w:rPr>
          <w:rtl/>
        </w:rPr>
        <w:t>للمباني ولمرافق وحدات السجن بحيث تحصل المؤسسات على عدد أكبر من الأماكن، وإنشاء مجمعات جديدة في م</w:t>
      </w:r>
      <w:r w:rsidR="004B493E">
        <w:rPr>
          <w:rFonts w:hint="cs"/>
          <w:rtl/>
        </w:rPr>
        <w:t xml:space="preserve">حافظات </w:t>
      </w:r>
      <w:r w:rsidRPr="00FB29DE">
        <w:rPr>
          <w:rtl/>
        </w:rPr>
        <w:t>بوينس آيرس، ومندوزا</w:t>
      </w:r>
      <w:r w:rsidR="00A121E7" w:rsidRPr="00FB29DE">
        <w:rPr>
          <w:rtl/>
        </w:rPr>
        <w:t>،</w:t>
      </w:r>
      <w:r w:rsidRPr="00FB29DE">
        <w:rPr>
          <w:rtl/>
        </w:rPr>
        <w:t xml:space="preserve"> ونيوكوين، وميسيونيس، وتشوبوت، ولا بامبا، وسانتا في، وفورموزا، و</w:t>
      </w:r>
      <w:r w:rsidR="00C63AFC">
        <w:rPr>
          <w:rFonts w:hint="cs"/>
          <w:rtl/>
        </w:rPr>
        <w:t xml:space="preserve">قرطبة </w:t>
      </w:r>
      <w:r w:rsidRPr="00FB29DE">
        <w:rPr>
          <w:rtl/>
        </w:rPr>
        <w:t xml:space="preserve">وغيرها. وبهذا المعنى، قد تم بالفعل تأهيل المجمع السجني الاتحادي الثالث الجديد في محافظة سالتا. ومن جهة أخرى، هناك مشروع بناء مقر قيادة جديد ومعهد مركزي للأمراض العصبية والنفسية في بلدة إيزيزا. وهكذا ستلبى احتياجات إيواء الأشخاص المحرومين من حريتهم المنحدرين من هذه </w:t>
      </w:r>
      <w:r w:rsidR="00C63AFC">
        <w:rPr>
          <w:rFonts w:hint="cs"/>
          <w:rtl/>
        </w:rPr>
        <w:t xml:space="preserve">المحافظات في </w:t>
      </w:r>
      <w:r w:rsidRPr="00FB29DE">
        <w:rPr>
          <w:rtl/>
        </w:rPr>
        <w:t>مؤسسات حديثة.</w:t>
      </w:r>
    </w:p>
    <w:p w:rsidR="003D514E" w:rsidRPr="00FB29DE" w:rsidRDefault="003D514E" w:rsidP="003D514E">
      <w:pPr>
        <w:pStyle w:val="H23GA"/>
        <w:rPr>
          <w:rtl/>
        </w:rPr>
      </w:pPr>
      <w:r w:rsidRPr="00FB29DE">
        <w:rPr>
          <w:rFonts w:hint="cs"/>
          <w:rtl/>
        </w:rPr>
        <w:tab/>
      </w:r>
      <w:r w:rsidRPr="00FB29DE">
        <w:rPr>
          <w:rtl/>
        </w:rPr>
        <w:t>2-</w:t>
      </w:r>
      <w:r w:rsidRPr="00FB29DE">
        <w:rPr>
          <w:rtl/>
        </w:rPr>
        <w:tab/>
        <w:t>النظام الداخلي</w:t>
      </w:r>
    </w:p>
    <w:p w:rsidR="003D514E" w:rsidRPr="00FB29DE" w:rsidRDefault="003D514E" w:rsidP="00E90B22">
      <w:pPr>
        <w:pStyle w:val="SingleTxtGA"/>
        <w:rPr>
          <w:rtl/>
        </w:rPr>
      </w:pPr>
      <w:r w:rsidRPr="00FB29DE">
        <w:rPr>
          <w:rtl/>
        </w:rPr>
        <w:t>47-</w:t>
      </w:r>
      <w:r w:rsidRPr="00FB29DE">
        <w:rPr>
          <w:rtl/>
        </w:rPr>
        <w:tab/>
        <w:t>ذكرت المديرية الوطنية لدائرة السجون الاتحادية أن التصنيف المشار إليه في تقرير اللجنة الفرعية يوجد في الفصل الخامس من "السلوك والمفهوم" من قانون تنفيذ عقوبات الحرمان من الحرية رقم 24660 وقدمت لهذه الغاية بعض الاعتبارات المتعلقة بطبيعة معهد التصنيف ال</w:t>
      </w:r>
      <w:r w:rsidR="00E90B22">
        <w:rPr>
          <w:rFonts w:hint="cs"/>
          <w:rtl/>
        </w:rPr>
        <w:t>ت</w:t>
      </w:r>
      <w:r w:rsidRPr="00FB29DE">
        <w:rPr>
          <w:rtl/>
        </w:rPr>
        <w:t>ي نتقيد بها (الردود على المسائل من 41 إلى 43 من التقرير المذكور).</w:t>
      </w:r>
    </w:p>
    <w:p w:rsidR="003D514E" w:rsidRPr="00FB29DE" w:rsidRDefault="003D514E" w:rsidP="003D514E">
      <w:pPr>
        <w:pStyle w:val="H23GA"/>
        <w:rPr>
          <w:rtl/>
        </w:rPr>
      </w:pPr>
      <w:r w:rsidRPr="00FB29DE">
        <w:rPr>
          <w:rFonts w:hint="cs"/>
          <w:rtl/>
        </w:rPr>
        <w:tab/>
      </w:r>
      <w:r w:rsidRPr="00FB29DE">
        <w:rPr>
          <w:rtl/>
        </w:rPr>
        <w:t>3-</w:t>
      </w:r>
      <w:r w:rsidRPr="00FB29DE">
        <w:rPr>
          <w:rtl/>
        </w:rPr>
        <w:tab/>
        <w:t>الحبس الاحتياطي</w:t>
      </w:r>
    </w:p>
    <w:p w:rsidR="003D514E" w:rsidRPr="00FB29DE" w:rsidRDefault="003D514E" w:rsidP="00596197">
      <w:pPr>
        <w:pStyle w:val="SingleTxtGA"/>
        <w:rPr>
          <w:rtl/>
        </w:rPr>
      </w:pPr>
      <w:r w:rsidRPr="00FB29DE">
        <w:rPr>
          <w:rtl/>
        </w:rPr>
        <w:t>48-</w:t>
      </w:r>
      <w:r w:rsidRPr="00FB29DE">
        <w:rPr>
          <w:rtl/>
        </w:rPr>
        <w:tab/>
        <w:t>في 10 أيار/مايو 2013، بلغ عدد النزلاء لدى دائرة السجون الاتحادية</w:t>
      </w:r>
      <w:r w:rsidR="00A121E7" w:rsidRPr="00FB29DE">
        <w:rPr>
          <w:rtl/>
        </w:rPr>
        <w:t xml:space="preserve"> </w:t>
      </w:r>
      <w:r w:rsidRPr="00FB29DE">
        <w:rPr>
          <w:rtl/>
        </w:rPr>
        <w:t>782</w:t>
      </w:r>
      <w:r w:rsidR="00596197">
        <w:rPr>
          <w:rFonts w:hint="cs"/>
          <w:rtl/>
        </w:rPr>
        <w:t> </w:t>
      </w:r>
      <w:r w:rsidR="00E90B22">
        <w:rPr>
          <w:rFonts w:hint="cs"/>
          <w:rtl/>
        </w:rPr>
        <w:t xml:space="preserve">5 </w:t>
      </w:r>
      <w:r w:rsidRPr="00FB29DE">
        <w:rPr>
          <w:rtl/>
        </w:rPr>
        <w:t>نزيل</w:t>
      </w:r>
      <w:r w:rsidR="00A121E7" w:rsidRPr="00FB29DE">
        <w:rPr>
          <w:rtl/>
        </w:rPr>
        <w:t xml:space="preserve">اً </w:t>
      </w:r>
      <w:r w:rsidRPr="00FB29DE">
        <w:rPr>
          <w:rtl/>
        </w:rPr>
        <w:t>تحت المتابعة القضائية و</w:t>
      </w:r>
      <w:r w:rsidR="00C63AFC">
        <w:rPr>
          <w:rFonts w:hint="cs"/>
          <w:rtl/>
        </w:rPr>
        <w:t>30</w:t>
      </w:r>
      <w:r w:rsidR="00F06473">
        <w:rPr>
          <w:rFonts w:hint="cs"/>
          <w:rtl/>
        </w:rPr>
        <w:t>2</w:t>
      </w:r>
      <w:r w:rsidR="00C63AFC">
        <w:rPr>
          <w:rFonts w:hint="cs"/>
          <w:rtl/>
        </w:rPr>
        <w:t xml:space="preserve"> 4 </w:t>
      </w:r>
      <w:r w:rsidRPr="00FB29DE">
        <w:rPr>
          <w:rtl/>
        </w:rPr>
        <w:t>مدان</w:t>
      </w:r>
      <w:r w:rsidR="00C63AFC">
        <w:rPr>
          <w:rFonts w:hint="cs"/>
          <w:rtl/>
        </w:rPr>
        <w:t xml:space="preserve"> وم</w:t>
      </w:r>
      <w:r w:rsidR="00E90B22">
        <w:rPr>
          <w:rFonts w:hint="cs"/>
          <w:rtl/>
        </w:rPr>
        <w:t>ُ</w:t>
      </w:r>
      <w:r w:rsidR="00C63AFC">
        <w:rPr>
          <w:rFonts w:hint="cs"/>
          <w:rtl/>
        </w:rPr>
        <w:t>داني</w:t>
      </w:r>
      <w:r w:rsidR="00E90B22">
        <w:rPr>
          <w:rFonts w:hint="cs"/>
          <w:rtl/>
        </w:rPr>
        <w:t>ْ</w:t>
      </w:r>
      <w:r w:rsidR="00C63AFC">
        <w:rPr>
          <w:rFonts w:hint="cs"/>
          <w:rtl/>
        </w:rPr>
        <w:t>ن</w:t>
      </w:r>
      <w:r w:rsidR="00A121E7" w:rsidRPr="00FB29DE">
        <w:rPr>
          <w:rtl/>
        </w:rPr>
        <w:t>؛</w:t>
      </w:r>
      <w:r w:rsidRPr="00FB29DE">
        <w:rPr>
          <w:rtl/>
        </w:rPr>
        <w:t xml:space="preserve"> بموجب المادة 34 من قانون العقوبات </w:t>
      </w:r>
      <w:r w:rsidR="00E90B22" w:rsidRPr="00FB29DE">
        <w:rPr>
          <w:rtl/>
        </w:rPr>
        <w:t>(</w:t>
      </w:r>
      <w:r w:rsidR="00E90B22" w:rsidRPr="00AF48BA">
        <w:t>0</w:t>
      </w:r>
      <w:r w:rsidR="00E90B22">
        <w:t>6 </w:t>
      </w:r>
      <w:r w:rsidR="00E90B22" w:rsidRPr="00AF48BA">
        <w:t>PPL</w:t>
      </w:r>
      <w:r w:rsidR="00E90B22" w:rsidRPr="00FB29DE">
        <w:rPr>
          <w:rtl/>
        </w:rPr>
        <w:t>)</w:t>
      </w:r>
      <w:r w:rsidRPr="00FB29DE">
        <w:rPr>
          <w:rtl/>
        </w:rPr>
        <w:t xml:space="preserve"> والمادة 77 من قانون الإجراءات الجنائية (</w:t>
      </w:r>
      <w:r w:rsidR="00E90B22" w:rsidRPr="00AF48BA">
        <w:t>02</w:t>
      </w:r>
      <w:r w:rsidR="00E90B22">
        <w:t> </w:t>
      </w:r>
      <w:r w:rsidR="00E90B22" w:rsidRPr="00AF48BA">
        <w:t>PPL</w:t>
      </w:r>
      <w:r w:rsidRPr="00FB29DE">
        <w:rPr>
          <w:rtl/>
        </w:rPr>
        <w:t>). ووفق</w:t>
      </w:r>
      <w:r w:rsidR="00A121E7" w:rsidRPr="00FB29DE">
        <w:rPr>
          <w:rtl/>
        </w:rPr>
        <w:t xml:space="preserve">اً </w:t>
      </w:r>
      <w:r w:rsidRPr="00FB29DE">
        <w:rPr>
          <w:rtl/>
        </w:rPr>
        <w:t xml:space="preserve">لما تنص عليه اللوائح العامة </w:t>
      </w:r>
      <w:r w:rsidR="00C63AFC">
        <w:rPr>
          <w:rFonts w:hint="cs"/>
          <w:rtl/>
        </w:rPr>
        <w:t>الخاصة بالمتهمين</w:t>
      </w:r>
      <w:r w:rsidRPr="00FB29DE">
        <w:rPr>
          <w:rtl/>
        </w:rPr>
        <w:t xml:space="preserve">، المرسوم رقم 303/96، ينزل </w:t>
      </w:r>
      <w:r w:rsidR="00C63AFC">
        <w:rPr>
          <w:rFonts w:hint="cs"/>
          <w:rtl/>
        </w:rPr>
        <w:t xml:space="preserve">المتهمون </w:t>
      </w:r>
      <w:r w:rsidRPr="00FB29DE">
        <w:rPr>
          <w:rtl/>
        </w:rPr>
        <w:t>في أقسام منفصلة ومستقلة</w:t>
      </w:r>
      <w:r w:rsidR="00C63AFC">
        <w:rPr>
          <w:rFonts w:hint="cs"/>
          <w:rtl/>
        </w:rPr>
        <w:t xml:space="preserve"> عن أقسام المدانين</w:t>
      </w:r>
      <w:r w:rsidRPr="00FB29DE">
        <w:rPr>
          <w:rtl/>
        </w:rPr>
        <w:t>.</w:t>
      </w:r>
    </w:p>
    <w:p w:rsidR="003D514E" w:rsidRPr="00FB29DE" w:rsidRDefault="003D514E" w:rsidP="00C63AFC">
      <w:pPr>
        <w:pStyle w:val="SingleTxtGA"/>
        <w:rPr>
          <w:rtl/>
        </w:rPr>
      </w:pPr>
      <w:r w:rsidRPr="00FB29DE">
        <w:rPr>
          <w:rtl/>
        </w:rPr>
        <w:t>49-</w:t>
      </w:r>
      <w:r w:rsidRPr="00FB29DE">
        <w:rPr>
          <w:rtl/>
        </w:rPr>
        <w:tab/>
        <w:t>وفيما يتعلق بآلية الرصد الإلكتروني للإقامة الجبرية وفق</w:t>
      </w:r>
      <w:r w:rsidR="00A121E7" w:rsidRPr="00FB29DE">
        <w:rPr>
          <w:rtl/>
        </w:rPr>
        <w:t xml:space="preserve">اً </w:t>
      </w:r>
      <w:r w:rsidRPr="00FB29DE">
        <w:rPr>
          <w:rtl/>
        </w:rPr>
        <w:t>للوائح الجاري بها العمل، تبين السوابق</w:t>
      </w:r>
      <w:r w:rsidR="00F06473">
        <w:rPr>
          <w:rFonts w:hint="cs"/>
          <w:rtl/>
        </w:rPr>
        <w:t>،</w:t>
      </w:r>
      <w:r w:rsidRPr="00FB29DE">
        <w:rPr>
          <w:rtl/>
        </w:rPr>
        <w:t xml:space="preserve"> التي ج</w:t>
      </w:r>
      <w:r w:rsidR="00C63AFC">
        <w:rPr>
          <w:rFonts w:hint="cs"/>
          <w:rtl/>
        </w:rPr>
        <w:t>ُ</w:t>
      </w:r>
      <w:r w:rsidRPr="00FB29DE">
        <w:rPr>
          <w:rtl/>
        </w:rPr>
        <w:t>معت في ترتيب يسمح بالمقارنة</w:t>
      </w:r>
      <w:r w:rsidR="00F06473">
        <w:rPr>
          <w:rFonts w:hint="cs"/>
          <w:rtl/>
        </w:rPr>
        <w:t>،</w:t>
      </w:r>
      <w:r w:rsidRPr="00FB29DE">
        <w:rPr>
          <w:rtl/>
        </w:rPr>
        <w:t xml:space="preserve"> نجاح استخدام الوسائل الإلكترونية عن بعد، وكذا الحاجة إلى استيفاء أقصى قدر من التقييمات قبل فرض </w:t>
      </w:r>
      <w:r w:rsidR="00C63AFC">
        <w:rPr>
          <w:rFonts w:hint="cs"/>
          <w:rtl/>
        </w:rPr>
        <w:t xml:space="preserve">استخدام </w:t>
      </w:r>
      <w:r w:rsidRPr="00FB29DE">
        <w:rPr>
          <w:rtl/>
        </w:rPr>
        <w:t xml:space="preserve">هذه الأداة، بحيث يدقَّق على النحو الواجب في اختيار المستفيدين منها وتنشأ نظم إشراف مناسبة لضمان أفضل تنفيذ لهذا التدبير. واعتُبر </w:t>
      </w:r>
      <w:r w:rsidR="00C63AFC">
        <w:rPr>
          <w:rFonts w:hint="cs"/>
          <w:rtl/>
        </w:rPr>
        <w:t xml:space="preserve">من الضروري </w:t>
      </w:r>
      <w:r w:rsidRPr="00FB29DE">
        <w:rPr>
          <w:rtl/>
        </w:rPr>
        <w:t xml:space="preserve">في هذا المسار أن يبقى الإشراف على هذه المبادرة من مسؤولية المديرية الوطنية لإعادة التأهيل الاجتماعي، التابعة للأمانة المساعدة لشؤون السجون </w:t>
      </w:r>
      <w:r w:rsidR="00C63AFC">
        <w:rPr>
          <w:rFonts w:hint="cs"/>
          <w:rtl/>
        </w:rPr>
        <w:t xml:space="preserve">في </w:t>
      </w:r>
      <w:r w:rsidRPr="00FB29DE">
        <w:rPr>
          <w:rtl/>
        </w:rPr>
        <w:t>وزارة العدل.</w:t>
      </w:r>
    </w:p>
    <w:p w:rsidR="003D514E" w:rsidRPr="007B1283" w:rsidRDefault="003D514E" w:rsidP="007B1283">
      <w:pPr>
        <w:pStyle w:val="SingleTxtGA"/>
        <w:spacing w:line="374" w:lineRule="exact"/>
        <w:rPr>
          <w:spacing w:val="-2"/>
          <w:rtl/>
        </w:rPr>
      </w:pPr>
      <w:r w:rsidRPr="007B1283">
        <w:rPr>
          <w:spacing w:val="-2"/>
          <w:rtl/>
        </w:rPr>
        <w:t>50-</w:t>
      </w:r>
      <w:r w:rsidRPr="007B1283">
        <w:rPr>
          <w:spacing w:val="-2"/>
          <w:rtl/>
        </w:rPr>
        <w:tab/>
        <w:t>وإجمال</w:t>
      </w:r>
      <w:r w:rsidR="00A121E7" w:rsidRPr="007B1283">
        <w:rPr>
          <w:spacing w:val="-2"/>
          <w:rtl/>
        </w:rPr>
        <w:t>اً،</w:t>
      </w:r>
      <w:r w:rsidRPr="007B1283">
        <w:rPr>
          <w:spacing w:val="-2"/>
          <w:rtl/>
        </w:rPr>
        <w:t xml:space="preserve"> يمكن </w:t>
      </w:r>
      <w:r w:rsidR="00C63AFC" w:rsidRPr="007B1283">
        <w:rPr>
          <w:rFonts w:hint="cs"/>
          <w:spacing w:val="-2"/>
          <w:rtl/>
        </w:rPr>
        <w:t xml:space="preserve">أن يكون </w:t>
      </w:r>
      <w:r w:rsidRPr="007B1283">
        <w:rPr>
          <w:spacing w:val="-2"/>
          <w:rtl/>
        </w:rPr>
        <w:t xml:space="preserve">للمراقبة الإلكترونية مزايا اجتماعية </w:t>
      </w:r>
      <w:r w:rsidR="00C63AFC" w:rsidRPr="007B1283">
        <w:rPr>
          <w:rFonts w:hint="cs"/>
          <w:spacing w:val="-2"/>
          <w:rtl/>
        </w:rPr>
        <w:t xml:space="preserve">تفيد في </w:t>
      </w:r>
      <w:r w:rsidRPr="007B1283">
        <w:rPr>
          <w:spacing w:val="-2"/>
          <w:rtl/>
        </w:rPr>
        <w:t>إعادة الإدماج في المجت</w:t>
      </w:r>
      <w:r w:rsidR="00C63AFC" w:rsidRPr="007B1283">
        <w:rPr>
          <w:spacing w:val="-2"/>
          <w:rtl/>
        </w:rPr>
        <w:t xml:space="preserve">مع، بحيث تحافظ للمتهم على عمله </w:t>
      </w:r>
      <w:r w:rsidR="00C63AFC" w:rsidRPr="007B1283">
        <w:rPr>
          <w:rFonts w:hint="cs"/>
          <w:spacing w:val="-2"/>
          <w:rtl/>
        </w:rPr>
        <w:t xml:space="preserve">أو </w:t>
      </w:r>
      <w:r w:rsidRPr="007B1283">
        <w:rPr>
          <w:spacing w:val="-2"/>
          <w:rtl/>
        </w:rPr>
        <w:t>على قدرته على العمل، وعلى علاقاته الأسرية والاجتماعية، وتدخل المزيد من الانضباط في حياته الشخصية وتجنبه آثار عدوى الإجرام نتيجة قضاء فترة السجن في مؤسسة سجنية. وقد تكون المراقبة الإلكترونية وسيلة إضافية لحماية ضحايا الجرائم أو المجتمع المدني بصفة عامة عندما لا يكون الخطر مفرط</w:t>
      </w:r>
      <w:r w:rsidR="00A121E7" w:rsidRPr="007B1283">
        <w:rPr>
          <w:spacing w:val="-2"/>
          <w:rtl/>
        </w:rPr>
        <w:t>اً</w:t>
      </w:r>
      <w:r w:rsidR="00C63AFC" w:rsidRPr="007B1283">
        <w:rPr>
          <w:rFonts w:hint="cs"/>
          <w:spacing w:val="-2"/>
          <w:rtl/>
        </w:rPr>
        <w:t>،</w:t>
      </w:r>
      <w:r w:rsidR="00A121E7" w:rsidRPr="007B1283">
        <w:rPr>
          <w:spacing w:val="-2"/>
          <w:rtl/>
        </w:rPr>
        <w:t xml:space="preserve"> </w:t>
      </w:r>
      <w:r w:rsidRPr="007B1283">
        <w:rPr>
          <w:spacing w:val="-2"/>
          <w:rtl/>
        </w:rPr>
        <w:t xml:space="preserve">كما تساعد على خفض </w:t>
      </w:r>
      <w:r w:rsidR="00C63AFC" w:rsidRPr="007B1283">
        <w:rPr>
          <w:rFonts w:hint="cs"/>
          <w:spacing w:val="-2"/>
          <w:rtl/>
        </w:rPr>
        <w:t xml:space="preserve">معدل </w:t>
      </w:r>
      <w:r w:rsidRPr="007B1283">
        <w:rPr>
          <w:spacing w:val="-2"/>
          <w:rtl/>
        </w:rPr>
        <w:t>الاكتظاظ في نظام السجون</w:t>
      </w:r>
      <w:r w:rsidR="00C63AFC" w:rsidRPr="007B1283">
        <w:rPr>
          <w:rFonts w:hint="cs"/>
          <w:spacing w:val="-2"/>
          <w:rtl/>
        </w:rPr>
        <w:t xml:space="preserve"> أو القضاء عليه</w:t>
      </w:r>
      <w:r w:rsidRPr="007B1283">
        <w:rPr>
          <w:spacing w:val="-2"/>
          <w:rtl/>
        </w:rPr>
        <w:t>، وتزيد من كفاءة مراقبة الإقامة الجبرية، وتضمن قدر</w:t>
      </w:r>
      <w:r w:rsidR="00A121E7" w:rsidRPr="007B1283">
        <w:rPr>
          <w:spacing w:val="-2"/>
          <w:rtl/>
        </w:rPr>
        <w:t xml:space="preserve">اً </w:t>
      </w:r>
      <w:r w:rsidR="00C63AFC" w:rsidRPr="007B1283">
        <w:rPr>
          <w:spacing w:val="-2"/>
          <w:rtl/>
        </w:rPr>
        <w:t>أكبر من الفعالية في توجيه</w:t>
      </w:r>
      <w:r w:rsidR="00C63AFC" w:rsidRPr="007B1283">
        <w:rPr>
          <w:rFonts w:hint="cs"/>
          <w:spacing w:val="-2"/>
          <w:rtl/>
        </w:rPr>
        <w:t xml:space="preserve"> المجرمين</w:t>
      </w:r>
      <w:r w:rsidRPr="007B1283">
        <w:rPr>
          <w:spacing w:val="-2"/>
          <w:rtl/>
        </w:rPr>
        <w:t xml:space="preserve"> إلى الامتثال للقرارات القضائية ذات النفاذ المجتمعي، ويضمن أيض</w:t>
      </w:r>
      <w:r w:rsidR="00A121E7" w:rsidRPr="007B1283">
        <w:rPr>
          <w:spacing w:val="-2"/>
          <w:rtl/>
        </w:rPr>
        <w:t xml:space="preserve">اً </w:t>
      </w:r>
      <w:r w:rsidRPr="007B1283">
        <w:rPr>
          <w:spacing w:val="-2"/>
          <w:rtl/>
        </w:rPr>
        <w:t>قدر</w:t>
      </w:r>
      <w:r w:rsidR="00A121E7" w:rsidRPr="007B1283">
        <w:rPr>
          <w:spacing w:val="-2"/>
          <w:rtl/>
        </w:rPr>
        <w:t xml:space="preserve">اً </w:t>
      </w:r>
      <w:r w:rsidRPr="007B1283">
        <w:rPr>
          <w:spacing w:val="-2"/>
          <w:rtl/>
        </w:rPr>
        <w:t xml:space="preserve">أكبر من الكفاءة في إدارة حالات </w:t>
      </w:r>
      <w:r w:rsidR="00C63AFC" w:rsidRPr="007B1283">
        <w:rPr>
          <w:rFonts w:hint="cs"/>
          <w:spacing w:val="-2"/>
          <w:rtl/>
        </w:rPr>
        <w:t xml:space="preserve">مجرمين يعانون من إشكاليات إجرامية </w:t>
      </w:r>
      <w:r w:rsidRPr="007B1283">
        <w:rPr>
          <w:spacing w:val="-2"/>
          <w:rtl/>
        </w:rPr>
        <w:t>معينة ويعزز ضمانات حماية ضحايا الجريمة أو المجتمع المدني بشكل عام.</w:t>
      </w:r>
    </w:p>
    <w:p w:rsidR="003D514E" w:rsidRPr="00FB29DE" w:rsidRDefault="003D514E" w:rsidP="007B1283">
      <w:pPr>
        <w:pStyle w:val="H23GA"/>
        <w:spacing w:line="374" w:lineRule="exact"/>
        <w:rPr>
          <w:rtl/>
        </w:rPr>
      </w:pPr>
      <w:r w:rsidRPr="00FB29DE">
        <w:rPr>
          <w:rFonts w:hint="cs"/>
          <w:rtl/>
        </w:rPr>
        <w:tab/>
      </w:r>
      <w:r w:rsidRPr="00FB29DE">
        <w:rPr>
          <w:rtl/>
        </w:rPr>
        <w:t>4-</w:t>
      </w:r>
      <w:r w:rsidRPr="00FB29DE">
        <w:rPr>
          <w:rtl/>
        </w:rPr>
        <w:tab/>
        <w:t>الخدمات الصحية</w:t>
      </w:r>
    </w:p>
    <w:p w:rsidR="003D514E" w:rsidRPr="00FB29DE" w:rsidRDefault="003D514E" w:rsidP="007B1283">
      <w:pPr>
        <w:pStyle w:val="SingleTxtGA"/>
        <w:spacing w:line="374" w:lineRule="exact"/>
        <w:rPr>
          <w:rtl/>
        </w:rPr>
      </w:pPr>
      <w:r w:rsidRPr="00FB29DE">
        <w:rPr>
          <w:rtl/>
        </w:rPr>
        <w:t>51-</w:t>
      </w:r>
      <w:r w:rsidRPr="00FB29DE">
        <w:rPr>
          <w:rtl/>
        </w:rPr>
        <w:tab/>
        <w:t xml:space="preserve">أعد برنامج الصحة في أماكن الحبس، التابع لمديرية الطب المجتمعي </w:t>
      </w:r>
      <w:r w:rsidR="00C63AFC">
        <w:rPr>
          <w:rFonts w:hint="cs"/>
          <w:rtl/>
        </w:rPr>
        <w:t xml:space="preserve">في </w:t>
      </w:r>
      <w:r w:rsidRPr="00FB29DE">
        <w:rPr>
          <w:rtl/>
        </w:rPr>
        <w:t>وزارة الصحة، تقرير</w:t>
      </w:r>
      <w:r w:rsidR="00A121E7" w:rsidRPr="00FB29DE">
        <w:rPr>
          <w:rtl/>
        </w:rPr>
        <w:t xml:space="preserve">اً </w:t>
      </w:r>
      <w:r w:rsidRPr="00FB29DE">
        <w:rPr>
          <w:rtl/>
        </w:rPr>
        <w:t>موجز</w:t>
      </w:r>
      <w:r w:rsidR="00A121E7" w:rsidRPr="00FB29DE">
        <w:rPr>
          <w:rtl/>
        </w:rPr>
        <w:t xml:space="preserve">اً </w:t>
      </w:r>
      <w:r w:rsidRPr="00FB29DE">
        <w:rPr>
          <w:rtl/>
        </w:rPr>
        <w:t>يشكل</w:t>
      </w:r>
      <w:r w:rsidR="00C63AFC">
        <w:rPr>
          <w:rFonts w:hint="cs"/>
          <w:rtl/>
        </w:rPr>
        <w:t>،</w:t>
      </w:r>
      <w:r w:rsidRPr="00FB29DE">
        <w:rPr>
          <w:rtl/>
        </w:rPr>
        <w:t xml:space="preserve"> إلى جانب "الخطة الاستراتيجية للصحة الشاملة في دائرة السجون الاتحادية 2012-2015"</w:t>
      </w:r>
      <w:r w:rsidR="00C63AFC">
        <w:rPr>
          <w:rFonts w:hint="cs"/>
          <w:rtl/>
        </w:rPr>
        <w:t>،</w:t>
      </w:r>
      <w:r w:rsidRPr="00FB29DE">
        <w:rPr>
          <w:rtl/>
        </w:rPr>
        <w:t xml:space="preserve"> جزء</w:t>
      </w:r>
      <w:r w:rsidR="00A121E7" w:rsidRPr="00FB29DE">
        <w:rPr>
          <w:rtl/>
        </w:rPr>
        <w:t xml:space="preserve">اً </w:t>
      </w:r>
      <w:r w:rsidRPr="00FB29DE">
        <w:rPr>
          <w:rtl/>
        </w:rPr>
        <w:t>من المرفق الثالث. وتمت الموافقة على هذه الخطة الاستراتيجية بموجب قرار مشترك، صادر عن وزارة العدل وحقوق الإنسان تحت رقم 010 وعن وزارة الصحة تحت رقم 77، مؤرخ 23 كانون الثاني/يناير 2013، وتهدف إلى بناء نظام شامل للرعاية الصحية ل</w:t>
      </w:r>
      <w:r w:rsidR="00C63AFC">
        <w:rPr>
          <w:rFonts w:hint="cs"/>
          <w:rtl/>
        </w:rPr>
        <w:t>فائدة ا</w:t>
      </w:r>
      <w:r w:rsidRPr="00FB29DE">
        <w:rPr>
          <w:rtl/>
        </w:rPr>
        <w:t>لأشخاص المحرومين من حريتهم.</w:t>
      </w:r>
    </w:p>
    <w:p w:rsidR="003D514E" w:rsidRPr="00FB29DE" w:rsidRDefault="003D514E" w:rsidP="007B1283">
      <w:pPr>
        <w:pStyle w:val="SingleTxtGA"/>
        <w:spacing w:line="374" w:lineRule="exact"/>
        <w:rPr>
          <w:rtl/>
        </w:rPr>
      </w:pPr>
      <w:r w:rsidRPr="00FB29DE">
        <w:rPr>
          <w:rtl/>
        </w:rPr>
        <w:t>52-</w:t>
      </w:r>
      <w:r w:rsidRPr="00FB29DE">
        <w:rPr>
          <w:rtl/>
        </w:rPr>
        <w:tab/>
        <w:t>وتحدد الخطة الخطوط العريضة للتخطيط الاستراتيجي التي من شأنها أن ترسخ بروتوكول</w:t>
      </w:r>
      <w:r w:rsidR="00A121E7" w:rsidRPr="00FB29DE">
        <w:rPr>
          <w:rtl/>
        </w:rPr>
        <w:t xml:space="preserve">اً </w:t>
      </w:r>
      <w:r w:rsidRPr="00FB29DE">
        <w:rPr>
          <w:rtl/>
        </w:rPr>
        <w:t>صحي</w:t>
      </w:r>
      <w:r w:rsidR="00A121E7" w:rsidRPr="00FB29DE">
        <w:rPr>
          <w:rtl/>
        </w:rPr>
        <w:t xml:space="preserve">اً </w:t>
      </w:r>
      <w:r w:rsidRPr="00FB29DE">
        <w:rPr>
          <w:rtl/>
        </w:rPr>
        <w:t>ملائم</w:t>
      </w:r>
      <w:r w:rsidR="00A121E7" w:rsidRPr="00FB29DE">
        <w:rPr>
          <w:rtl/>
        </w:rPr>
        <w:t xml:space="preserve">اً </w:t>
      </w:r>
      <w:r w:rsidRPr="00FB29DE">
        <w:rPr>
          <w:rtl/>
        </w:rPr>
        <w:t>لأماكن الحبس، وذلك من أجل تعزيز ما تعكف الدولة الوطنية على</w:t>
      </w:r>
      <w:r w:rsidR="00C63AFC">
        <w:rPr>
          <w:rFonts w:hint="cs"/>
          <w:rtl/>
        </w:rPr>
        <w:t> </w:t>
      </w:r>
      <w:r w:rsidRPr="00FB29DE">
        <w:rPr>
          <w:rtl/>
        </w:rPr>
        <w:t>تنفيذه من برامج الصحة العامة والاندماج الاجتماعي في الوحدات السجنية الاتحادية بشكل عام.</w:t>
      </w:r>
    </w:p>
    <w:p w:rsidR="003D514E" w:rsidRPr="00FB29DE" w:rsidRDefault="003D514E" w:rsidP="007B1283">
      <w:pPr>
        <w:pStyle w:val="SingleTxtGA"/>
        <w:spacing w:line="374" w:lineRule="exact"/>
        <w:rPr>
          <w:rtl/>
        </w:rPr>
      </w:pPr>
      <w:r w:rsidRPr="00FB29DE">
        <w:rPr>
          <w:rtl/>
        </w:rPr>
        <w:t>53-</w:t>
      </w:r>
      <w:r w:rsidRPr="00FB29DE">
        <w:rPr>
          <w:rtl/>
        </w:rPr>
        <w:tab/>
        <w:t xml:space="preserve">ومن بين الإجراءات المقترحة في الخطة ما يلي: إدخال برامج صحية جديدة في الوحدات السجنية على </w:t>
      </w:r>
      <w:r w:rsidR="00C63AFC">
        <w:rPr>
          <w:rFonts w:hint="cs"/>
          <w:rtl/>
        </w:rPr>
        <w:t>ال</w:t>
      </w:r>
      <w:r w:rsidRPr="00FB29DE">
        <w:rPr>
          <w:rtl/>
        </w:rPr>
        <w:t>صعيد الوطن</w:t>
      </w:r>
      <w:r w:rsidR="00C63AFC">
        <w:rPr>
          <w:rFonts w:hint="cs"/>
          <w:rtl/>
        </w:rPr>
        <w:t>ي</w:t>
      </w:r>
      <w:r w:rsidRPr="00FB29DE">
        <w:rPr>
          <w:rtl/>
        </w:rPr>
        <w:t xml:space="preserve"> </w:t>
      </w:r>
      <w:r w:rsidR="00C63AFC">
        <w:rPr>
          <w:rFonts w:hint="cs"/>
          <w:rtl/>
        </w:rPr>
        <w:t>في المحافظات</w:t>
      </w:r>
      <w:r w:rsidRPr="00FB29DE">
        <w:rPr>
          <w:rtl/>
        </w:rPr>
        <w:t xml:space="preserve">؛ وإبرام اتفاقات تعاون جديدة مع المستشفيات العامة والجامعات الوطنية وغيرها من الهيئات العلمية </w:t>
      </w:r>
      <w:r w:rsidR="003F231C">
        <w:rPr>
          <w:rFonts w:hint="cs"/>
          <w:rtl/>
        </w:rPr>
        <w:t xml:space="preserve">ذات الصلة </w:t>
      </w:r>
      <w:r w:rsidRPr="00FB29DE">
        <w:rPr>
          <w:rtl/>
        </w:rPr>
        <w:t xml:space="preserve">بالصحة؛ وإجراء فحوصات طبية دورية لجميع المحرومين من حريتهم، وبخاصة للحوامل والأطفال الذين تقل أعمارهم عن </w:t>
      </w:r>
      <w:r w:rsidR="003F231C">
        <w:rPr>
          <w:rFonts w:hint="cs"/>
          <w:rtl/>
        </w:rPr>
        <w:t xml:space="preserve">أربع </w:t>
      </w:r>
      <w:r w:rsidRPr="00FB29DE">
        <w:rPr>
          <w:rtl/>
        </w:rPr>
        <w:t>سنوات.</w:t>
      </w:r>
    </w:p>
    <w:p w:rsidR="003D514E" w:rsidRPr="00FB29DE" w:rsidRDefault="003D514E" w:rsidP="007B1283">
      <w:pPr>
        <w:pStyle w:val="SingleTxtGA"/>
        <w:spacing w:line="360" w:lineRule="exact"/>
        <w:rPr>
          <w:rtl/>
        </w:rPr>
      </w:pPr>
      <w:r w:rsidRPr="00FB29DE">
        <w:rPr>
          <w:rtl/>
        </w:rPr>
        <w:t>54-</w:t>
      </w:r>
      <w:r w:rsidRPr="00FB29DE">
        <w:rPr>
          <w:rtl/>
        </w:rPr>
        <w:tab/>
      </w:r>
      <w:r w:rsidR="003F231C">
        <w:rPr>
          <w:rFonts w:hint="cs"/>
          <w:rtl/>
        </w:rPr>
        <w:t>و</w:t>
      </w:r>
      <w:r w:rsidRPr="00FB29DE">
        <w:rPr>
          <w:rtl/>
        </w:rPr>
        <w:t xml:space="preserve">تهدف </w:t>
      </w:r>
      <w:r w:rsidR="003F231C">
        <w:rPr>
          <w:rFonts w:hint="cs"/>
          <w:rtl/>
        </w:rPr>
        <w:t xml:space="preserve">الخطة أيضاً </w:t>
      </w:r>
      <w:r w:rsidRPr="00FB29DE">
        <w:rPr>
          <w:rtl/>
        </w:rPr>
        <w:t>إلى تعميق استراتيجيات الوقاية من الأمراض المنقولة؛ وتحقيق المستوى الأمثل في إدارة الموارد والمدخلات، وذلك مثل</w:t>
      </w:r>
      <w:r w:rsidR="00A121E7" w:rsidRPr="00FB29DE">
        <w:rPr>
          <w:rtl/>
        </w:rPr>
        <w:t xml:space="preserve">اً </w:t>
      </w:r>
      <w:r w:rsidRPr="00FB29DE">
        <w:rPr>
          <w:rtl/>
        </w:rPr>
        <w:t>من خلال الوصول الكامل إلى وس</w:t>
      </w:r>
      <w:r w:rsidR="003F231C">
        <w:rPr>
          <w:rtl/>
        </w:rPr>
        <w:t xml:space="preserve">ائل منع الحمل والقائمة الكاملة </w:t>
      </w:r>
      <w:r w:rsidR="00F06473">
        <w:rPr>
          <w:rFonts w:hint="cs"/>
          <w:rtl/>
        </w:rPr>
        <w:t xml:space="preserve">من </w:t>
      </w:r>
      <w:r w:rsidRPr="00FB29DE">
        <w:rPr>
          <w:rtl/>
        </w:rPr>
        <w:t xml:space="preserve">لقاحات </w:t>
      </w:r>
      <w:r w:rsidR="003F231C">
        <w:rPr>
          <w:rFonts w:hint="cs"/>
          <w:rtl/>
        </w:rPr>
        <w:t xml:space="preserve">الروزنامة </w:t>
      </w:r>
      <w:r w:rsidRPr="00FB29DE">
        <w:rPr>
          <w:rtl/>
        </w:rPr>
        <w:t>الرسمي</w:t>
      </w:r>
      <w:r w:rsidR="003F231C">
        <w:rPr>
          <w:rFonts w:hint="cs"/>
          <w:rtl/>
        </w:rPr>
        <w:t>ة</w:t>
      </w:r>
      <w:r w:rsidRPr="00FB29DE">
        <w:rPr>
          <w:rtl/>
        </w:rPr>
        <w:t xml:space="preserve"> لوزارة الصحة؛ وإجراء تدريبات وحملات توعية دائمة ومحددة لمهنيي الصحة التابعين لدائرة السجون الاتحادية وللنزلاء المحرومين من حريتهم وحوسبة السجلات الطبية للأشخاص المحرومين من حريتهم، إضافة إلى إجراءات أخرى متعلقة بالرعاية الصحية.</w:t>
      </w:r>
    </w:p>
    <w:p w:rsidR="003D514E" w:rsidRPr="00E150BA" w:rsidRDefault="003D514E" w:rsidP="00E150BA">
      <w:pPr>
        <w:pStyle w:val="SingleTxtGA"/>
        <w:spacing w:line="360" w:lineRule="exact"/>
        <w:rPr>
          <w:spacing w:val="-2"/>
          <w:rtl/>
        </w:rPr>
      </w:pPr>
      <w:r w:rsidRPr="00E150BA">
        <w:rPr>
          <w:spacing w:val="-2"/>
          <w:rtl/>
        </w:rPr>
        <w:t>55-</w:t>
      </w:r>
      <w:r w:rsidRPr="00E150BA">
        <w:rPr>
          <w:spacing w:val="-2"/>
          <w:rtl/>
        </w:rPr>
        <w:tab/>
        <w:t>وفيم</w:t>
      </w:r>
      <w:r w:rsidR="00F06473" w:rsidRPr="00E150BA">
        <w:rPr>
          <w:spacing w:val="-2"/>
          <w:rtl/>
        </w:rPr>
        <w:t xml:space="preserve">ا يتعلق بتدبير اقتناء الأدوية، </w:t>
      </w:r>
      <w:r w:rsidR="00F06473" w:rsidRPr="00E150BA">
        <w:rPr>
          <w:rFonts w:hint="cs"/>
          <w:spacing w:val="-2"/>
          <w:rtl/>
        </w:rPr>
        <w:t>تُ</w:t>
      </w:r>
      <w:r w:rsidRPr="00E150BA">
        <w:rPr>
          <w:spacing w:val="-2"/>
          <w:rtl/>
        </w:rPr>
        <w:t>مكن الإشارة إلى أن العديد من الاحتياجات توجَّه من خلال برنامج توفير الأدوية الأساسية للجميع (</w:t>
      </w:r>
      <w:r w:rsidRPr="00E150BA">
        <w:rPr>
          <w:spacing w:val="-2"/>
        </w:rPr>
        <w:t>REMEDIAR</w:t>
      </w:r>
      <w:r w:rsidRPr="00E150BA">
        <w:rPr>
          <w:spacing w:val="-2"/>
          <w:rtl/>
        </w:rPr>
        <w:t xml:space="preserve">)+ شبكات وزارة الصحة. وبالرغم من أن البرنامج المذكور يلبي الاحتياجات الأساسية من الأدوية لكل مؤسسة من المؤسسات، تتدخل مديرية الصحة في المشتريات من خلال الآليات المنشأة لمثل هذه الأغراض، وهي المشتريات السنوية من الأدوية، والمستهلكات، ومواد طب الأسنان، ومواد ولوازم المختبرات، وأجهزة الأشعة وذلك من خلال عمليات الشراء </w:t>
      </w:r>
      <w:r w:rsidR="003F231C" w:rsidRPr="00E150BA">
        <w:rPr>
          <w:rFonts w:hint="cs"/>
          <w:spacing w:val="-2"/>
          <w:rtl/>
        </w:rPr>
        <w:t>عن طريق المناقصات</w:t>
      </w:r>
      <w:r w:rsidRPr="00E150BA">
        <w:rPr>
          <w:spacing w:val="-2"/>
          <w:rtl/>
        </w:rPr>
        <w:t>. ويوز</w:t>
      </w:r>
      <w:r w:rsidR="003F231C" w:rsidRPr="00E150BA">
        <w:rPr>
          <w:rFonts w:hint="cs"/>
          <w:spacing w:val="-2"/>
          <w:rtl/>
        </w:rPr>
        <w:t>ِّ</w:t>
      </w:r>
      <w:r w:rsidRPr="00E150BA">
        <w:rPr>
          <w:spacing w:val="-2"/>
          <w:rtl/>
        </w:rPr>
        <w:t>ع برنامج توفير الأدوية الأساسية للجميع (</w:t>
      </w:r>
      <w:r w:rsidRPr="00E150BA">
        <w:rPr>
          <w:spacing w:val="-2"/>
        </w:rPr>
        <w:t>REMEDIAR</w:t>
      </w:r>
      <w:r w:rsidRPr="00E150BA">
        <w:rPr>
          <w:spacing w:val="-2"/>
          <w:rtl/>
        </w:rPr>
        <w:t xml:space="preserve">)+ شبكات وزارة الصحة الأدوية </w:t>
      </w:r>
      <w:r w:rsidRPr="00E150BA">
        <w:rPr>
          <w:spacing w:val="-4"/>
          <w:rtl/>
        </w:rPr>
        <w:t>وفق</w:t>
      </w:r>
      <w:r w:rsidR="00A121E7" w:rsidRPr="00E150BA">
        <w:rPr>
          <w:spacing w:val="-4"/>
          <w:rtl/>
        </w:rPr>
        <w:t>اً</w:t>
      </w:r>
      <w:r w:rsidR="00E150BA" w:rsidRPr="00E150BA">
        <w:rPr>
          <w:rFonts w:hint="cs"/>
          <w:spacing w:val="-4"/>
          <w:rtl/>
        </w:rPr>
        <w:t> </w:t>
      </w:r>
      <w:r w:rsidRPr="00E150BA">
        <w:rPr>
          <w:spacing w:val="-4"/>
          <w:rtl/>
        </w:rPr>
        <w:t>لترتيبات لوجستية للتوزيع تحظى بدعم البريد الخاص</w:t>
      </w:r>
      <w:r w:rsidR="003F231C" w:rsidRPr="00E150BA">
        <w:rPr>
          <w:rFonts w:hint="cs"/>
          <w:spacing w:val="-4"/>
          <w:rtl/>
        </w:rPr>
        <w:t xml:space="preserve"> ("أوكا")</w:t>
      </w:r>
      <w:r w:rsidRPr="00E150BA">
        <w:rPr>
          <w:spacing w:val="-4"/>
          <w:rtl/>
        </w:rPr>
        <w:t xml:space="preserve">. وتتسلم الأدوية والمستلزمات الطبية التي يجري الحصول عليها عن طريق الشراء المباشر أو عن طريق </w:t>
      </w:r>
      <w:r w:rsidR="003F231C" w:rsidRPr="00E150BA">
        <w:rPr>
          <w:rFonts w:hint="cs"/>
          <w:spacing w:val="-4"/>
          <w:rtl/>
        </w:rPr>
        <w:t xml:space="preserve">المناقصات </w:t>
      </w:r>
      <w:r w:rsidRPr="00E150BA">
        <w:rPr>
          <w:spacing w:val="-4"/>
          <w:rtl/>
        </w:rPr>
        <w:t>شعبةُ التموين بالمواد الصحية (الصيدلية المركزية) ومن هناك توز</w:t>
      </w:r>
      <w:r w:rsidR="003F231C" w:rsidRPr="00E150BA">
        <w:rPr>
          <w:rFonts w:hint="cs"/>
          <w:spacing w:val="-4"/>
          <w:rtl/>
        </w:rPr>
        <w:t>َّ</w:t>
      </w:r>
      <w:r w:rsidRPr="00E150BA">
        <w:rPr>
          <w:spacing w:val="-4"/>
          <w:rtl/>
        </w:rPr>
        <w:t>ع على مختلف الوحدات الاتحادية.</w:t>
      </w:r>
    </w:p>
    <w:p w:rsidR="003D514E" w:rsidRPr="007B1283" w:rsidRDefault="003F231C" w:rsidP="007B1283">
      <w:pPr>
        <w:pStyle w:val="SingleTxtGA"/>
        <w:spacing w:line="360" w:lineRule="exact"/>
        <w:rPr>
          <w:spacing w:val="-2"/>
          <w:rtl/>
        </w:rPr>
      </w:pPr>
      <w:r w:rsidRPr="007B1283">
        <w:rPr>
          <w:spacing w:val="-2"/>
          <w:rtl/>
        </w:rPr>
        <w:t>56-</w:t>
      </w:r>
      <w:r w:rsidRPr="007B1283">
        <w:rPr>
          <w:spacing w:val="-2"/>
          <w:rtl/>
        </w:rPr>
        <w:tab/>
        <w:t>و</w:t>
      </w:r>
      <w:r w:rsidRPr="007B1283">
        <w:rPr>
          <w:rFonts w:hint="cs"/>
          <w:spacing w:val="-2"/>
          <w:rtl/>
        </w:rPr>
        <w:t>تُ</w:t>
      </w:r>
      <w:r w:rsidR="003D514E" w:rsidRPr="007B1283">
        <w:rPr>
          <w:spacing w:val="-2"/>
          <w:rtl/>
        </w:rPr>
        <w:t>ت</w:t>
      </w:r>
      <w:r w:rsidRPr="007B1283">
        <w:rPr>
          <w:rFonts w:hint="cs"/>
          <w:spacing w:val="-2"/>
          <w:rtl/>
        </w:rPr>
        <w:t>ّ</w:t>
      </w:r>
      <w:r w:rsidR="003D514E" w:rsidRPr="007B1283">
        <w:rPr>
          <w:spacing w:val="-2"/>
          <w:rtl/>
        </w:rPr>
        <w:t xml:space="preserve">بع توفير الأدوية للدائرة المركزية لمراكز الاحتجاز المؤقت نفس الترتيبات اللوجستية للاقتناء التي تتبعها بقية الوحدات. وبموجب المذكرة رقم 261/2013 </w:t>
      </w:r>
      <w:r w:rsidR="003D514E" w:rsidRPr="007B1283">
        <w:rPr>
          <w:spacing w:val="-2"/>
        </w:rPr>
        <w:t>DS</w:t>
      </w:r>
      <w:r w:rsidR="003D514E" w:rsidRPr="007B1283">
        <w:rPr>
          <w:spacing w:val="-2"/>
          <w:rtl/>
        </w:rPr>
        <w:t>، ط</w:t>
      </w:r>
      <w:r w:rsidRPr="007B1283">
        <w:rPr>
          <w:rFonts w:hint="cs"/>
          <w:spacing w:val="-2"/>
          <w:rtl/>
        </w:rPr>
        <w:t>ُ</w:t>
      </w:r>
      <w:r w:rsidR="003D514E" w:rsidRPr="007B1283">
        <w:rPr>
          <w:spacing w:val="-2"/>
          <w:rtl/>
        </w:rPr>
        <w:t>لب</w:t>
      </w:r>
      <w:r w:rsidRPr="007B1283">
        <w:rPr>
          <w:rFonts w:hint="cs"/>
          <w:spacing w:val="-2"/>
          <w:rtl/>
        </w:rPr>
        <w:t>ت</w:t>
      </w:r>
      <w:r w:rsidR="003D514E" w:rsidRPr="007B1283">
        <w:rPr>
          <w:spacing w:val="-2"/>
          <w:rtl/>
        </w:rPr>
        <w:t xml:space="preserve"> إعادة دمج الوحدة رقم 28 في برنامج توفير الأدوية الأساسية للجميع + الشبكات. وللدائرة المركزية لمراكز الاحتجاز المؤقت، وبالتالي مركز الاحتجاز القضائي (الوحدة 28)، دائرة طبية يتولى مسؤوليتها طبيب رئيس ينسق التغطية الطبية و</w:t>
      </w:r>
      <w:r w:rsidR="007C25FF" w:rsidRPr="007B1283">
        <w:rPr>
          <w:rFonts w:hint="cs"/>
          <w:spacing w:val="-2"/>
          <w:rtl/>
        </w:rPr>
        <w:t xml:space="preserve">بخدمات </w:t>
      </w:r>
      <w:r w:rsidR="003D514E" w:rsidRPr="007B1283">
        <w:rPr>
          <w:spacing w:val="-2"/>
          <w:rtl/>
        </w:rPr>
        <w:t>التمريض على مدار الساعة. كما أن لديها دائرة ل</w:t>
      </w:r>
      <w:r w:rsidR="007C25FF" w:rsidRPr="007B1283">
        <w:rPr>
          <w:rFonts w:hint="cs"/>
          <w:spacing w:val="-2"/>
          <w:rtl/>
        </w:rPr>
        <w:t xml:space="preserve">لطب </w:t>
      </w:r>
      <w:r w:rsidR="003D514E" w:rsidRPr="007B1283">
        <w:rPr>
          <w:spacing w:val="-2"/>
          <w:rtl/>
        </w:rPr>
        <w:t>النفس</w:t>
      </w:r>
      <w:r w:rsidR="007C25FF" w:rsidRPr="007B1283">
        <w:rPr>
          <w:rFonts w:hint="cs"/>
          <w:spacing w:val="-2"/>
          <w:rtl/>
        </w:rPr>
        <w:t>ي</w:t>
      </w:r>
      <w:r w:rsidR="003D514E" w:rsidRPr="007B1283">
        <w:rPr>
          <w:spacing w:val="-2"/>
          <w:rtl/>
        </w:rPr>
        <w:t xml:space="preserve"> تطبق برنامج الوقاية من الانتحار</w:t>
      </w:r>
      <w:r w:rsidR="00A121E7" w:rsidRPr="007B1283">
        <w:rPr>
          <w:spacing w:val="-2"/>
          <w:rtl/>
        </w:rPr>
        <w:t xml:space="preserve"> </w:t>
      </w:r>
      <w:r w:rsidR="003D514E" w:rsidRPr="007B1283">
        <w:rPr>
          <w:spacing w:val="-2"/>
          <w:rtl/>
        </w:rPr>
        <w:t>على جميع النزلاء.</w:t>
      </w:r>
    </w:p>
    <w:p w:rsidR="003D514E" w:rsidRPr="007B1283" w:rsidRDefault="003D514E" w:rsidP="00F06473">
      <w:pPr>
        <w:pStyle w:val="SingleTxtGA"/>
        <w:spacing w:line="360" w:lineRule="exact"/>
        <w:rPr>
          <w:spacing w:val="-2"/>
          <w:rtl/>
        </w:rPr>
      </w:pPr>
      <w:r w:rsidRPr="007B1283">
        <w:rPr>
          <w:spacing w:val="-2"/>
          <w:rtl/>
        </w:rPr>
        <w:t>57-</w:t>
      </w:r>
      <w:r w:rsidRPr="007B1283">
        <w:rPr>
          <w:spacing w:val="-2"/>
          <w:rtl/>
        </w:rPr>
        <w:tab/>
        <w:t>وتعمّق تنفيذ مختلف برامج الوقاية والنهوض بالصحة</w:t>
      </w:r>
      <w:r w:rsidR="007C25FF" w:rsidRPr="007B1283">
        <w:rPr>
          <w:rFonts w:hint="cs"/>
          <w:spacing w:val="-2"/>
          <w:rtl/>
        </w:rPr>
        <w:t>،</w:t>
      </w:r>
      <w:r w:rsidRPr="007B1283">
        <w:rPr>
          <w:spacing w:val="-2"/>
          <w:rtl/>
        </w:rPr>
        <w:t xml:space="preserve"> بالتعاون مع وزارة الصحة</w:t>
      </w:r>
      <w:r w:rsidR="007C25FF" w:rsidRPr="007B1283">
        <w:rPr>
          <w:rFonts w:hint="cs"/>
          <w:spacing w:val="-2"/>
          <w:rtl/>
        </w:rPr>
        <w:t>،</w:t>
      </w:r>
      <w:r w:rsidRPr="007B1283">
        <w:rPr>
          <w:spacing w:val="-2"/>
          <w:rtl/>
        </w:rPr>
        <w:t xml:space="preserve"> اعتبار</w:t>
      </w:r>
      <w:r w:rsidR="00A121E7" w:rsidRPr="007B1283">
        <w:rPr>
          <w:spacing w:val="-2"/>
          <w:rtl/>
        </w:rPr>
        <w:t xml:space="preserve">اً </w:t>
      </w:r>
      <w:r w:rsidRPr="007B1283">
        <w:rPr>
          <w:spacing w:val="-2"/>
          <w:rtl/>
        </w:rPr>
        <w:t xml:space="preserve">من حزيران/يونيه 2008، مع توقيع اتفاق إطاري للتعاون والمساعدة بين وزارتي العدل والصحة، </w:t>
      </w:r>
      <w:r w:rsidR="007C25FF" w:rsidRPr="007B1283">
        <w:rPr>
          <w:rFonts w:hint="cs"/>
          <w:spacing w:val="-2"/>
          <w:rtl/>
        </w:rPr>
        <w:t xml:space="preserve">بما عزز العمل </w:t>
      </w:r>
      <w:r w:rsidR="00F06473">
        <w:rPr>
          <w:rFonts w:hint="cs"/>
          <w:spacing w:val="-2"/>
          <w:rtl/>
        </w:rPr>
        <w:t>ا</w:t>
      </w:r>
      <w:r w:rsidR="007C25FF" w:rsidRPr="007B1283">
        <w:rPr>
          <w:rFonts w:hint="cs"/>
          <w:spacing w:val="-2"/>
          <w:rtl/>
        </w:rPr>
        <w:t>ل</w:t>
      </w:r>
      <w:r w:rsidRPr="007B1283">
        <w:rPr>
          <w:spacing w:val="-2"/>
          <w:rtl/>
        </w:rPr>
        <w:t>منسق و</w:t>
      </w:r>
      <w:r w:rsidR="007C25FF" w:rsidRPr="007B1283">
        <w:rPr>
          <w:rFonts w:hint="cs"/>
          <w:spacing w:val="-2"/>
          <w:rtl/>
        </w:rPr>
        <w:t>ال</w:t>
      </w:r>
      <w:r w:rsidRPr="007B1283">
        <w:rPr>
          <w:spacing w:val="-2"/>
          <w:rtl/>
        </w:rPr>
        <w:t>منهجي مع مهنيي الوزارة المذكورة، وضمن</w:t>
      </w:r>
      <w:r w:rsidR="007C25FF" w:rsidRPr="007B1283">
        <w:rPr>
          <w:rFonts w:hint="cs"/>
          <w:spacing w:val="-2"/>
          <w:rtl/>
        </w:rPr>
        <w:t xml:space="preserve"> </w:t>
      </w:r>
      <w:r w:rsidRPr="007B1283">
        <w:rPr>
          <w:spacing w:val="-2"/>
          <w:rtl/>
        </w:rPr>
        <w:t>حصول جميع المحرومين من حريتهم تحت عهدة نظام العدالة الجنائية الاتحادي</w:t>
      </w:r>
      <w:r w:rsidR="007C25FF" w:rsidRPr="007B1283">
        <w:rPr>
          <w:rFonts w:hint="cs"/>
          <w:spacing w:val="-2"/>
          <w:rtl/>
        </w:rPr>
        <w:t xml:space="preserve"> </w:t>
      </w:r>
      <w:r w:rsidR="007C25FF" w:rsidRPr="007B1283">
        <w:rPr>
          <w:spacing w:val="-2"/>
          <w:rtl/>
        </w:rPr>
        <w:t>على الخدمات الصحية</w:t>
      </w:r>
      <w:r w:rsidRPr="007B1283">
        <w:rPr>
          <w:spacing w:val="-2"/>
          <w:rtl/>
        </w:rPr>
        <w:t>.</w:t>
      </w:r>
    </w:p>
    <w:p w:rsidR="003D514E" w:rsidRPr="00FB29DE" w:rsidRDefault="003D514E" w:rsidP="003D514E">
      <w:pPr>
        <w:pStyle w:val="H1GA"/>
        <w:rPr>
          <w:rtl/>
        </w:rPr>
      </w:pPr>
      <w:r w:rsidRPr="00FB29DE">
        <w:rPr>
          <w:rFonts w:hint="cs"/>
          <w:rtl/>
        </w:rPr>
        <w:tab/>
      </w:r>
      <w:bookmarkStart w:id="18" w:name="_Toc384038047"/>
      <w:bookmarkStart w:id="19" w:name="_Toc384133114"/>
      <w:r w:rsidRPr="00FB29DE">
        <w:rPr>
          <w:rtl/>
        </w:rPr>
        <w:t>باء-</w:t>
      </w:r>
      <w:r w:rsidRPr="00FB29DE">
        <w:rPr>
          <w:rtl/>
        </w:rPr>
        <w:tab/>
        <w:t>ظروف الاحتجاز</w:t>
      </w:r>
      <w:bookmarkEnd w:id="18"/>
      <w:bookmarkEnd w:id="19"/>
    </w:p>
    <w:p w:rsidR="003D514E" w:rsidRPr="00FB29DE" w:rsidRDefault="003D514E" w:rsidP="003D514E">
      <w:pPr>
        <w:pStyle w:val="H23GA"/>
        <w:rPr>
          <w:rtl/>
        </w:rPr>
      </w:pPr>
      <w:r w:rsidRPr="00FB29DE">
        <w:rPr>
          <w:rFonts w:hint="cs"/>
          <w:rtl/>
        </w:rPr>
        <w:tab/>
      </w:r>
      <w:r w:rsidRPr="00FB29DE">
        <w:rPr>
          <w:rtl/>
        </w:rPr>
        <w:t>1-</w:t>
      </w:r>
      <w:r w:rsidRPr="00FB29DE">
        <w:rPr>
          <w:rtl/>
        </w:rPr>
        <w:tab/>
        <w:t>الظروف المادية</w:t>
      </w:r>
    </w:p>
    <w:p w:rsidR="003D514E" w:rsidRPr="00FB29DE" w:rsidRDefault="003D514E" w:rsidP="00E150BA">
      <w:pPr>
        <w:pStyle w:val="SingleTxtGA"/>
        <w:rPr>
          <w:rtl/>
        </w:rPr>
      </w:pPr>
      <w:r w:rsidRPr="00FB29DE">
        <w:rPr>
          <w:rtl/>
        </w:rPr>
        <w:t>58-</w:t>
      </w:r>
      <w:r w:rsidRPr="00FB29DE">
        <w:rPr>
          <w:rtl/>
        </w:rPr>
        <w:tab/>
        <w:t>تعكف مديرية العمل والإنتاج على تنفيذ أ</w:t>
      </w:r>
      <w:r w:rsidR="007C25FF">
        <w:rPr>
          <w:rFonts w:hint="cs"/>
          <w:rtl/>
        </w:rPr>
        <w:t xml:space="preserve">شغال </w:t>
      </w:r>
      <w:r w:rsidRPr="00FB29DE">
        <w:rPr>
          <w:rtl/>
        </w:rPr>
        <w:t>إصلاح السجون التي تعرف أوجه القصور، وذلك امتثال</w:t>
      </w:r>
      <w:r w:rsidR="00A121E7" w:rsidRPr="00FB29DE">
        <w:rPr>
          <w:rtl/>
        </w:rPr>
        <w:t xml:space="preserve">اً </w:t>
      </w:r>
      <w:r w:rsidR="00A121E7" w:rsidRPr="00FB29DE">
        <w:rPr>
          <w:rFonts w:hint="cs"/>
          <w:sz w:val="30"/>
          <w:rtl/>
        </w:rPr>
        <w:t>ل‍</w:t>
      </w:r>
      <w:r w:rsidR="00A121E7" w:rsidRPr="00FB29DE">
        <w:rPr>
          <w:rFonts w:hint="cs"/>
          <w:rtl/>
        </w:rPr>
        <w:t> </w:t>
      </w:r>
      <w:r w:rsidRPr="00FB29DE">
        <w:rPr>
          <w:rtl/>
        </w:rPr>
        <w:t xml:space="preserve">"الشروط الأساسية </w:t>
      </w:r>
      <w:r w:rsidR="007C25FF">
        <w:rPr>
          <w:rFonts w:hint="cs"/>
          <w:rtl/>
        </w:rPr>
        <w:t>لتحقيق القابلية للسكن</w:t>
      </w:r>
      <w:r w:rsidRPr="00FB29DE">
        <w:rPr>
          <w:rtl/>
        </w:rPr>
        <w:t>" التي اعت</w:t>
      </w:r>
      <w:r w:rsidR="007C25FF">
        <w:rPr>
          <w:rFonts w:hint="cs"/>
          <w:rtl/>
        </w:rPr>
        <w:t>ُ</w:t>
      </w:r>
      <w:r w:rsidRPr="00FB29DE">
        <w:rPr>
          <w:rtl/>
        </w:rPr>
        <w:t>مدت بموجب قرار وزارة العدل وحقوق الإنسان رقم 2892 المؤرخ 2 تشرين الأول/أكتوبر 2008 (</w:t>
      </w:r>
      <w:r w:rsidRPr="00FB29DE">
        <w:t>BPN,</w:t>
      </w:r>
      <w:r w:rsidR="00E150BA">
        <w:t> </w:t>
      </w:r>
      <w:r w:rsidRPr="00FB29DE">
        <w:t>N.º296</w:t>
      </w:r>
      <w:r w:rsidRPr="00FB29DE">
        <w:rPr>
          <w:rtl/>
        </w:rPr>
        <w:t xml:space="preserve">) والتي </w:t>
      </w:r>
      <w:r w:rsidR="00F06473">
        <w:rPr>
          <w:rFonts w:hint="cs"/>
          <w:rtl/>
        </w:rPr>
        <w:t>تحمي</w:t>
      </w:r>
      <w:r w:rsidR="007C25FF">
        <w:rPr>
          <w:rFonts w:hint="cs"/>
          <w:rtl/>
        </w:rPr>
        <w:t xml:space="preserve"> </w:t>
      </w:r>
      <w:r w:rsidRPr="00FB29DE">
        <w:rPr>
          <w:rtl/>
        </w:rPr>
        <w:t>الصحة</w:t>
      </w:r>
      <w:r w:rsidR="007C25FF">
        <w:rPr>
          <w:rFonts w:hint="cs"/>
          <w:rtl/>
        </w:rPr>
        <w:t xml:space="preserve"> والنظافة</w:t>
      </w:r>
      <w:r w:rsidRPr="00FB29DE">
        <w:rPr>
          <w:rtl/>
        </w:rPr>
        <w:t>، بإنشاء فضاءات ملائمة للإيواء وفق</w:t>
      </w:r>
      <w:r w:rsidR="00A121E7" w:rsidRPr="00FB29DE">
        <w:rPr>
          <w:rtl/>
        </w:rPr>
        <w:t xml:space="preserve">اً </w:t>
      </w:r>
      <w:r w:rsidRPr="00FB29DE">
        <w:rPr>
          <w:rtl/>
        </w:rPr>
        <w:t>للمحددات الموحدة المستندة إلى المعايير الدولية التي وضعتها اللجنة الدولية للصليب الأحمر.</w:t>
      </w:r>
    </w:p>
    <w:p w:rsidR="003D514E" w:rsidRPr="007B1283" w:rsidRDefault="003D514E" w:rsidP="007B1283">
      <w:pPr>
        <w:pStyle w:val="SingleTxtGA"/>
        <w:spacing w:line="360" w:lineRule="exact"/>
        <w:rPr>
          <w:spacing w:val="-2"/>
          <w:rtl/>
        </w:rPr>
      </w:pPr>
      <w:r w:rsidRPr="007B1283">
        <w:rPr>
          <w:spacing w:val="-2"/>
          <w:rtl/>
        </w:rPr>
        <w:t>59-</w:t>
      </w:r>
      <w:r w:rsidRPr="007B1283">
        <w:rPr>
          <w:spacing w:val="-2"/>
          <w:rtl/>
        </w:rPr>
        <w:tab/>
        <w:t>وتعمِّق خطة البنية التحتية للسجون التغيير ال</w:t>
      </w:r>
      <w:r w:rsidR="007C25FF" w:rsidRPr="007B1283">
        <w:rPr>
          <w:spacing w:val="-2"/>
          <w:rtl/>
        </w:rPr>
        <w:t>جاري في مجال تصميم وبناء السجون</w:t>
      </w:r>
      <w:r w:rsidRPr="007B1283">
        <w:rPr>
          <w:spacing w:val="-2"/>
          <w:rtl/>
        </w:rPr>
        <w:t xml:space="preserve"> من أجل إيجاد فضاءات مغلقة </w:t>
      </w:r>
      <w:r w:rsidR="007C25FF" w:rsidRPr="007B1283">
        <w:rPr>
          <w:rFonts w:hint="cs"/>
          <w:spacing w:val="-2"/>
          <w:rtl/>
        </w:rPr>
        <w:t xml:space="preserve">مخصصة </w:t>
      </w:r>
      <w:r w:rsidRPr="007B1283">
        <w:rPr>
          <w:spacing w:val="-2"/>
          <w:rtl/>
        </w:rPr>
        <w:t xml:space="preserve">للعلاج وبمقترحات تعطي الأفضلية </w:t>
      </w:r>
      <w:r w:rsidR="007C25FF" w:rsidRPr="007B1283">
        <w:rPr>
          <w:rFonts w:hint="cs"/>
          <w:spacing w:val="-2"/>
          <w:rtl/>
        </w:rPr>
        <w:t xml:space="preserve">لتهيئة </w:t>
      </w:r>
      <w:r w:rsidR="007C25FF" w:rsidRPr="007B1283">
        <w:rPr>
          <w:spacing w:val="-2"/>
          <w:rtl/>
        </w:rPr>
        <w:t>بيئات طبيعية</w:t>
      </w:r>
      <w:r w:rsidRPr="007B1283">
        <w:rPr>
          <w:spacing w:val="-2"/>
          <w:rtl/>
        </w:rPr>
        <w:t xml:space="preserve"> تشبه في شكلها ووظائفها فضاءات الحياة الحرة. و</w:t>
      </w:r>
      <w:r w:rsidR="007C25FF" w:rsidRPr="007B1283">
        <w:rPr>
          <w:rFonts w:hint="cs"/>
          <w:spacing w:val="-2"/>
          <w:rtl/>
        </w:rPr>
        <w:t xml:space="preserve">صُممت </w:t>
      </w:r>
      <w:r w:rsidRPr="007B1283">
        <w:rPr>
          <w:spacing w:val="-2"/>
          <w:rtl/>
        </w:rPr>
        <w:t>أبعاد الفضاءات بحيث ي</w:t>
      </w:r>
      <w:r w:rsidR="007C25FF" w:rsidRPr="007B1283">
        <w:rPr>
          <w:rFonts w:hint="cs"/>
          <w:spacing w:val="-2"/>
          <w:rtl/>
        </w:rPr>
        <w:t xml:space="preserve">قضي </w:t>
      </w:r>
      <w:r w:rsidRPr="007B1283">
        <w:rPr>
          <w:spacing w:val="-2"/>
          <w:rtl/>
        </w:rPr>
        <w:t>الأشخاص المحرومون من حريتهم يومي</w:t>
      </w:r>
      <w:r w:rsidR="00A121E7" w:rsidRPr="007B1283">
        <w:rPr>
          <w:spacing w:val="-2"/>
          <w:rtl/>
        </w:rPr>
        <w:t xml:space="preserve">اً </w:t>
      </w:r>
      <w:r w:rsidRPr="007B1283">
        <w:rPr>
          <w:spacing w:val="-2"/>
          <w:rtl/>
        </w:rPr>
        <w:t xml:space="preserve">ما لا يقل عن 10 ساعات في أنشطة منظمة، مع </w:t>
      </w:r>
      <w:r w:rsidR="007C25FF" w:rsidRPr="007B1283">
        <w:rPr>
          <w:rFonts w:hint="cs"/>
          <w:spacing w:val="-2"/>
          <w:rtl/>
        </w:rPr>
        <w:t xml:space="preserve">تخصيص حصص </w:t>
      </w:r>
      <w:r w:rsidRPr="007B1283">
        <w:rPr>
          <w:spacing w:val="-2"/>
          <w:rtl/>
        </w:rPr>
        <w:t>للمساعدة التعليمية و</w:t>
      </w:r>
      <w:r w:rsidR="007C25FF" w:rsidRPr="007B1283">
        <w:rPr>
          <w:rFonts w:hint="cs"/>
          <w:spacing w:val="-2"/>
          <w:rtl/>
        </w:rPr>
        <w:t xml:space="preserve">ترتيبات </w:t>
      </w:r>
      <w:r w:rsidRPr="007B1283">
        <w:rPr>
          <w:spacing w:val="-2"/>
          <w:rtl/>
        </w:rPr>
        <w:t>مناسبة لكل مرحلة من مراحل العلاج في السجن.</w:t>
      </w:r>
    </w:p>
    <w:p w:rsidR="003D514E" w:rsidRPr="00FB29DE" w:rsidRDefault="003D514E" w:rsidP="007B1283">
      <w:pPr>
        <w:pStyle w:val="SingleTxtGA"/>
        <w:spacing w:line="360" w:lineRule="exact"/>
        <w:rPr>
          <w:rtl/>
        </w:rPr>
      </w:pPr>
      <w:r w:rsidRPr="00FB29DE">
        <w:rPr>
          <w:rtl/>
        </w:rPr>
        <w:t>60-</w:t>
      </w:r>
      <w:r w:rsidRPr="00FB29DE">
        <w:rPr>
          <w:rtl/>
        </w:rPr>
        <w:tab/>
        <w:t xml:space="preserve">وضمن دائرة السجون الاتحادية، </w:t>
      </w:r>
      <w:r w:rsidR="007C25FF">
        <w:rPr>
          <w:rFonts w:hint="cs"/>
          <w:rtl/>
        </w:rPr>
        <w:t xml:space="preserve">تضطلع </w:t>
      </w:r>
      <w:r w:rsidRPr="00FB29DE">
        <w:rPr>
          <w:rtl/>
        </w:rPr>
        <w:t>مديرية الحم</w:t>
      </w:r>
      <w:r w:rsidR="007C25FF">
        <w:rPr>
          <w:rtl/>
        </w:rPr>
        <w:t>اية من الكوارث والسلامة المهنية</w:t>
      </w:r>
      <w:r w:rsidR="007C25FF">
        <w:rPr>
          <w:rFonts w:hint="cs"/>
          <w:rtl/>
        </w:rPr>
        <w:t xml:space="preserve">، وهي </w:t>
      </w:r>
      <w:r w:rsidRPr="00FB29DE">
        <w:rPr>
          <w:rtl/>
        </w:rPr>
        <w:t>هيئة تقنية</w:t>
      </w:r>
      <w:r w:rsidR="007C25FF">
        <w:rPr>
          <w:rFonts w:hint="cs"/>
          <w:rtl/>
        </w:rPr>
        <w:t xml:space="preserve"> تضطلع</w:t>
      </w:r>
      <w:r w:rsidRPr="00FB29DE">
        <w:rPr>
          <w:rtl/>
        </w:rPr>
        <w:t xml:space="preserve"> بمهمة وضع وتنفيذ سياسات الوقاية في مجالي السلامة </w:t>
      </w:r>
      <w:r w:rsidR="007C25FF">
        <w:rPr>
          <w:rFonts w:hint="cs"/>
          <w:rtl/>
        </w:rPr>
        <w:t>والنظافة</w:t>
      </w:r>
      <w:r w:rsidRPr="00FB29DE">
        <w:rPr>
          <w:rtl/>
        </w:rPr>
        <w:t xml:space="preserve">، والصحة المهنية، والحماية من الكوارث، </w:t>
      </w:r>
      <w:r w:rsidR="007C25FF">
        <w:rPr>
          <w:rFonts w:hint="cs"/>
          <w:rtl/>
        </w:rPr>
        <w:t>كما تضطلع</w:t>
      </w:r>
      <w:r w:rsidRPr="00FB29DE">
        <w:rPr>
          <w:rtl/>
        </w:rPr>
        <w:t xml:space="preserve"> بوضع المعايير والقواعد والإجراءات العامة لتحسين الامتثال للسياسات المقررة </w:t>
      </w:r>
      <w:r w:rsidR="007C25FF">
        <w:rPr>
          <w:rFonts w:hint="cs"/>
          <w:rtl/>
        </w:rPr>
        <w:t xml:space="preserve">المتسمة بالنزاهة </w:t>
      </w:r>
      <w:r w:rsidRPr="00FB29DE">
        <w:rPr>
          <w:rtl/>
        </w:rPr>
        <w:t>المؤسسي</w:t>
      </w:r>
      <w:r w:rsidR="007C25FF">
        <w:rPr>
          <w:rFonts w:hint="cs"/>
          <w:rtl/>
        </w:rPr>
        <w:t>ة</w:t>
      </w:r>
      <w:r w:rsidRPr="00FB29DE">
        <w:rPr>
          <w:rtl/>
        </w:rPr>
        <w:t>.</w:t>
      </w:r>
    </w:p>
    <w:p w:rsidR="003D514E" w:rsidRPr="00FB29DE" w:rsidRDefault="000A0387" w:rsidP="007B1283">
      <w:pPr>
        <w:pStyle w:val="H23GA"/>
        <w:spacing w:line="360" w:lineRule="exact"/>
        <w:rPr>
          <w:rtl/>
        </w:rPr>
      </w:pPr>
      <w:r w:rsidRPr="00FB29DE">
        <w:rPr>
          <w:rFonts w:hint="cs"/>
          <w:rtl/>
        </w:rPr>
        <w:tab/>
      </w:r>
      <w:r w:rsidR="003D514E" w:rsidRPr="00FB29DE">
        <w:rPr>
          <w:rtl/>
        </w:rPr>
        <w:t>2-</w:t>
      </w:r>
      <w:r w:rsidR="003D514E" w:rsidRPr="00FB29DE">
        <w:rPr>
          <w:rtl/>
        </w:rPr>
        <w:tab/>
        <w:t>التغذية</w:t>
      </w:r>
    </w:p>
    <w:p w:rsidR="003D514E" w:rsidRPr="007B1283" w:rsidRDefault="003D514E" w:rsidP="007B1283">
      <w:pPr>
        <w:pStyle w:val="SingleTxtGA"/>
        <w:spacing w:line="360" w:lineRule="exact"/>
        <w:rPr>
          <w:spacing w:val="-2"/>
          <w:rtl/>
        </w:rPr>
      </w:pPr>
      <w:r w:rsidRPr="007B1283">
        <w:rPr>
          <w:spacing w:val="-2"/>
          <w:rtl/>
        </w:rPr>
        <w:t>61-</w:t>
      </w:r>
      <w:r w:rsidRPr="007B1283">
        <w:rPr>
          <w:spacing w:val="-2"/>
          <w:rtl/>
        </w:rPr>
        <w:tab/>
        <w:t xml:space="preserve">فيما يتعلق بالمراقبة الملائمة لجميع </w:t>
      </w:r>
      <w:r w:rsidR="007C25FF" w:rsidRPr="007B1283">
        <w:rPr>
          <w:rFonts w:hint="cs"/>
          <w:spacing w:val="-2"/>
          <w:rtl/>
        </w:rPr>
        <w:t xml:space="preserve">المناقصات </w:t>
      </w:r>
      <w:r w:rsidRPr="007B1283">
        <w:rPr>
          <w:spacing w:val="-2"/>
          <w:rtl/>
        </w:rPr>
        <w:t xml:space="preserve">وبخاصة تلك الرامية إلى اقتناء الأغذية، يضم نظام المراقبة و/أو يمتثل للضوابط الداخلية للمديرية الوطنية لدائرة السجون الاتحادية ومختلف الضوابط الخارجية التي تتفاعل فيما بينها في إجراءات أو مراحل محددة من </w:t>
      </w:r>
      <w:r w:rsidR="007C25FF" w:rsidRPr="007B1283">
        <w:rPr>
          <w:rFonts w:hint="cs"/>
          <w:spacing w:val="-2"/>
          <w:rtl/>
        </w:rPr>
        <w:t>المناقصات</w:t>
      </w:r>
      <w:r w:rsidRPr="007B1283">
        <w:rPr>
          <w:spacing w:val="-2"/>
          <w:rtl/>
        </w:rPr>
        <w:t>.</w:t>
      </w:r>
    </w:p>
    <w:p w:rsidR="003D514E" w:rsidRPr="00FB29DE" w:rsidRDefault="003D514E" w:rsidP="007B1283">
      <w:pPr>
        <w:pStyle w:val="SingleTxtGA"/>
        <w:spacing w:line="360" w:lineRule="exact"/>
        <w:rPr>
          <w:rtl/>
        </w:rPr>
      </w:pPr>
      <w:r w:rsidRPr="00FB29DE">
        <w:rPr>
          <w:rtl/>
        </w:rPr>
        <w:t>62-</w:t>
      </w:r>
      <w:r w:rsidRPr="00FB29DE">
        <w:rPr>
          <w:rtl/>
        </w:rPr>
        <w:tab/>
        <w:t xml:space="preserve">وفيما يتعلق بالضوابط الداخلية، يتدخل في هذه العمليات ما يلي من مناطق </w:t>
      </w:r>
      <w:r w:rsidR="007C25FF">
        <w:rPr>
          <w:rFonts w:hint="cs"/>
          <w:rtl/>
        </w:rPr>
        <w:t xml:space="preserve">وفروع </w:t>
      </w:r>
      <w:r w:rsidRPr="00FB29DE">
        <w:rPr>
          <w:rtl/>
        </w:rPr>
        <w:t xml:space="preserve">وهيئات </w:t>
      </w:r>
      <w:r w:rsidR="007C25FF">
        <w:rPr>
          <w:rFonts w:hint="cs"/>
          <w:rtl/>
        </w:rPr>
        <w:t>تابعة ل</w:t>
      </w:r>
      <w:r w:rsidRPr="00FB29DE">
        <w:rPr>
          <w:rtl/>
        </w:rPr>
        <w:t>هذه المؤسسة:</w:t>
      </w:r>
      <w:r w:rsidR="00A121E7" w:rsidRPr="00FB29DE">
        <w:rPr>
          <w:rtl/>
        </w:rPr>
        <w:t xml:space="preserve"> </w:t>
      </w:r>
      <w:r w:rsidRPr="00FB29DE">
        <w:rPr>
          <w:rtl/>
        </w:rPr>
        <w:t>مديرية الصحة</w:t>
      </w:r>
      <w:r w:rsidR="002E016C">
        <w:rPr>
          <w:rFonts w:hint="cs"/>
          <w:rtl/>
        </w:rPr>
        <w:t xml:space="preserve"> </w:t>
      </w:r>
      <w:r w:rsidRPr="00FB29DE">
        <w:rPr>
          <w:rtl/>
        </w:rPr>
        <w:t>- قسم ال</w:t>
      </w:r>
      <w:r w:rsidR="002E016C">
        <w:rPr>
          <w:rtl/>
        </w:rPr>
        <w:t>تغذية (هي المسؤولة عن التحقق و</w:t>
      </w:r>
      <w:r w:rsidRPr="00FB29DE">
        <w:rPr>
          <w:rtl/>
        </w:rPr>
        <w:t>حساب، كميات الأغذية و/أو الوجبات</w:t>
      </w:r>
      <w:r w:rsidR="002E016C">
        <w:rPr>
          <w:rFonts w:hint="cs"/>
          <w:rtl/>
        </w:rPr>
        <w:t xml:space="preserve"> واضعة في اعتبارها حصص إعاشة كل هيئة</w:t>
      </w:r>
      <w:r w:rsidRPr="00FB29DE">
        <w:rPr>
          <w:rtl/>
        </w:rPr>
        <w:t xml:space="preserve">)، ومديرية مراجعة </w:t>
      </w:r>
      <w:r w:rsidR="002E016C">
        <w:rPr>
          <w:rtl/>
        </w:rPr>
        <w:t>الحسابات (تراقب الجوانب التقنية</w:t>
      </w:r>
      <w:r w:rsidR="002E016C">
        <w:rPr>
          <w:rFonts w:hint="cs"/>
          <w:rtl/>
        </w:rPr>
        <w:t xml:space="preserve"> و</w:t>
      </w:r>
      <w:r w:rsidRPr="00FB29DE">
        <w:rPr>
          <w:rtl/>
        </w:rPr>
        <w:t>الإدارية ل</w:t>
      </w:r>
      <w:r w:rsidR="002E016C">
        <w:rPr>
          <w:rFonts w:hint="cs"/>
          <w:rtl/>
        </w:rPr>
        <w:t>لمناقصات</w:t>
      </w:r>
      <w:r w:rsidRPr="00FB29DE">
        <w:rPr>
          <w:rtl/>
        </w:rPr>
        <w:t>) ومديرية المراجعة العامة للحسابات (تراقب الامتثال الأمين للإجراءات الإدارية كما تراقب امتثال الجوانب القانونية البحتة السائدة في مجال صفقات القطاع العام الوطني).</w:t>
      </w:r>
    </w:p>
    <w:p w:rsidR="003D514E" w:rsidRPr="00FB29DE" w:rsidRDefault="003D514E" w:rsidP="00596197">
      <w:pPr>
        <w:pStyle w:val="SingleTxtGA"/>
        <w:spacing w:line="360" w:lineRule="exact"/>
        <w:rPr>
          <w:rtl/>
        </w:rPr>
      </w:pPr>
      <w:r w:rsidRPr="00FB29DE">
        <w:rPr>
          <w:rtl/>
        </w:rPr>
        <w:t>63-</w:t>
      </w:r>
      <w:r w:rsidRPr="00FB29DE">
        <w:rPr>
          <w:rtl/>
        </w:rPr>
        <w:tab/>
        <w:t xml:space="preserve">وسلطت المديرية الوطنية لدائرة السجون الاتحادية في تقريرها الضوء على مشاركة </w:t>
      </w:r>
      <w:r w:rsidR="002E016C">
        <w:rPr>
          <w:rFonts w:hint="cs"/>
          <w:rtl/>
        </w:rPr>
        <w:t xml:space="preserve">الهيئات التالية </w:t>
      </w:r>
      <w:r w:rsidRPr="00FB29DE">
        <w:rPr>
          <w:rtl/>
        </w:rPr>
        <w:t xml:space="preserve">في أي مرحلة من </w:t>
      </w:r>
      <w:r w:rsidR="002E016C">
        <w:rPr>
          <w:rFonts w:hint="cs"/>
          <w:rtl/>
        </w:rPr>
        <w:t>مراحل المناقصات</w:t>
      </w:r>
      <w:r w:rsidRPr="00FB29DE">
        <w:rPr>
          <w:rtl/>
        </w:rPr>
        <w:t>: (وحدة المراجعة الداخلية للحسابات، التابعة لوزارة العدل وحقوق الإنسان)،</w:t>
      </w:r>
      <w:r w:rsidR="002E016C">
        <w:rPr>
          <w:rFonts w:hint="cs"/>
          <w:rtl/>
        </w:rPr>
        <w:t xml:space="preserve"> وهيئة المراقبة التابعة للرئاسة،</w:t>
      </w:r>
      <w:r w:rsidRPr="00FB29DE">
        <w:rPr>
          <w:rtl/>
        </w:rPr>
        <w:t xml:space="preserve"> ومكتب المراجعة العامة</w:t>
      </w:r>
      <w:r w:rsidR="002E016C">
        <w:rPr>
          <w:rFonts w:hint="cs"/>
          <w:rtl/>
        </w:rPr>
        <w:t> </w:t>
      </w:r>
      <w:r w:rsidRPr="00FB29DE">
        <w:rPr>
          <w:rtl/>
        </w:rPr>
        <w:t>للحسابات. وأخير</w:t>
      </w:r>
      <w:r w:rsidR="00A121E7" w:rsidRPr="00FB29DE">
        <w:rPr>
          <w:rtl/>
        </w:rPr>
        <w:t>اً،</w:t>
      </w:r>
      <w:r w:rsidR="002E016C">
        <w:rPr>
          <w:rtl/>
        </w:rPr>
        <w:t xml:space="preserve"> من الهام للغاية </w:t>
      </w:r>
      <w:r w:rsidRPr="00FB29DE">
        <w:rPr>
          <w:rtl/>
        </w:rPr>
        <w:t>تأكيد أن أي معالجة لأي شكل من أشكال الشراء و/أو الاقتناء تخضع لإشراف ومراقبة وتقييم المكتب الوطني للصفقات الت</w:t>
      </w:r>
      <w:r w:rsidR="002E016C">
        <w:rPr>
          <w:rtl/>
        </w:rPr>
        <w:t>ابع لرئاسة مجلس الوزراء، وال</w:t>
      </w:r>
      <w:r w:rsidR="002E016C">
        <w:rPr>
          <w:rFonts w:hint="cs"/>
          <w:rtl/>
        </w:rPr>
        <w:t>ذي ي</w:t>
      </w:r>
      <w:r w:rsidRPr="00FB29DE">
        <w:rPr>
          <w:rtl/>
        </w:rPr>
        <w:t>تفاعل بشكل دائم مع مديرية الصفقات من خلال البرنامج الحاسوبي المسمى النظام المحلي الموحد (</w:t>
      </w:r>
      <w:r w:rsidRPr="00FB29DE">
        <w:t>Sistema Local Unificado (SLU</w:t>
      </w:r>
      <w:r w:rsidR="00596197">
        <w:t>)</w:t>
      </w:r>
      <w:r w:rsidRPr="00FB29DE">
        <w:rPr>
          <w:rtl/>
        </w:rPr>
        <w:t xml:space="preserve">)، وهو نظام شبكي يستخدم لتحميل البيانات الموافقة لجميع مراحل </w:t>
      </w:r>
      <w:r w:rsidR="002E016C">
        <w:rPr>
          <w:rFonts w:hint="cs"/>
          <w:rtl/>
        </w:rPr>
        <w:t>المناقصة</w:t>
      </w:r>
      <w:r w:rsidRPr="00FB29DE">
        <w:rPr>
          <w:rtl/>
        </w:rPr>
        <w:t>.</w:t>
      </w:r>
    </w:p>
    <w:p w:rsidR="003D514E" w:rsidRPr="007B1283" w:rsidRDefault="003D514E" w:rsidP="007B1283">
      <w:pPr>
        <w:pStyle w:val="SingleTxtGA"/>
        <w:spacing w:line="360" w:lineRule="exact"/>
        <w:rPr>
          <w:spacing w:val="-4"/>
          <w:rtl/>
        </w:rPr>
      </w:pPr>
      <w:r w:rsidRPr="007B1283">
        <w:rPr>
          <w:spacing w:val="-4"/>
          <w:rtl/>
        </w:rPr>
        <w:t>64-</w:t>
      </w:r>
      <w:r w:rsidRPr="007B1283">
        <w:rPr>
          <w:spacing w:val="-4"/>
          <w:rtl/>
        </w:rPr>
        <w:tab/>
        <w:t>وفيما يتعلق بمراقبة تنفيذ العق</w:t>
      </w:r>
      <w:r w:rsidR="002E016C" w:rsidRPr="007B1283">
        <w:rPr>
          <w:rFonts w:hint="cs"/>
          <w:spacing w:val="-4"/>
          <w:rtl/>
        </w:rPr>
        <w:t>و</w:t>
      </w:r>
      <w:r w:rsidRPr="007B1283">
        <w:rPr>
          <w:spacing w:val="-4"/>
          <w:rtl/>
        </w:rPr>
        <w:t>د، أفيد أن العمل سار</w:t>
      </w:r>
      <w:r w:rsidR="002E016C" w:rsidRPr="007B1283">
        <w:rPr>
          <w:rFonts w:hint="cs"/>
          <w:spacing w:val="-4"/>
          <w:rtl/>
        </w:rPr>
        <w:t>ٍ</w:t>
      </w:r>
      <w:r w:rsidRPr="007B1283">
        <w:rPr>
          <w:spacing w:val="-4"/>
          <w:rtl/>
        </w:rPr>
        <w:t xml:space="preserve"> بالتوجيه المتعلق بالتموينات</w:t>
      </w:r>
      <w:r w:rsidR="002E016C" w:rsidRPr="007B1283">
        <w:rPr>
          <w:rFonts w:hint="cs"/>
          <w:spacing w:val="-4"/>
          <w:rtl/>
        </w:rPr>
        <w:t> </w:t>
      </w:r>
      <w:r w:rsidRPr="007B1283">
        <w:rPr>
          <w:spacing w:val="-4"/>
          <w:rtl/>
        </w:rPr>
        <w:t>008 للجنة الاستقبال 06، و</w:t>
      </w:r>
      <w:r w:rsidR="002E016C" w:rsidRPr="007B1283">
        <w:rPr>
          <w:rFonts w:hint="cs"/>
          <w:spacing w:val="-4"/>
          <w:rtl/>
        </w:rPr>
        <w:t>يضطلع ب</w:t>
      </w:r>
      <w:r w:rsidRPr="007B1283">
        <w:rPr>
          <w:spacing w:val="-4"/>
          <w:rtl/>
        </w:rPr>
        <w:t xml:space="preserve">هذه المهمة </w:t>
      </w:r>
      <w:r w:rsidR="002E016C" w:rsidRPr="007B1283">
        <w:rPr>
          <w:rFonts w:hint="cs"/>
          <w:spacing w:val="-4"/>
          <w:rtl/>
        </w:rPr>
        <w:t xml:space="preserve">كلٌ من </w:t>
      </w:r>
      <w:r w:rsidRPr="007B1283">
        <w:rPr>
          <w:spacing w:val="-4"/>
          <w:rtl/>
        </w:rPr>
        <w:t>لجنة الاستقبال ورئيس شعبة الإدارة ومدير كل مؤسسة على حدة.</w:t>
      </w:r>
    </w:p>
    <w:p w:rsidR="003D514E" w:rsidRPr="00FB29DE" w:rsidRDefault="000A0387" w:rsidP="000A0387">
      <w:pPr>
        <w:pStyle w:val="H23GA"/>
        <w:rPr>
          <w:rtl/>
        </w:rPr>
      </w:pPr>
      <w:r w:rsidRPr="00FB29DE">
        <w:rPr>
          <w:rFonts w:hint="cs"/>
          <w:rtl/>
        </w:rPr>
        <w:tab/>
      </w:r>
      <w:r w:rsidR="003D514E" w:rsidRPr="00FB29DE">
        <w:rPr>
          <w:rtl/>
        </w:rPr>
        <w:t>3-</w:t>
      </w:r>
      <w:r w:rsidR="003D514E" w:rsidRPr="00FB29DE">
        <w:rPr>
          <w:rtl/>
        </w:rPr>
        <w:tab/>
        <w:t>الأنشطة</w:t>
      </w:r>
    </w:p>
    <w:p w:rsidR="003D514E" w:rsidRPr="00FB29DE" w:rsidRDefault="003D514E" w:rsidP="002E016C">
      <w:pPr>
        <w:pStyle w:val="SingleTxtGA"/>
        <w:rPr>
          <w:rtl/>
        </w:rPr>
      </w:pPr>
      <w:r w:rsidRPr="00FB29DE">
        <w:rPr>
          <w:rtl/>
        </w:rPr>
        <w:t>65-</w:t>
      </w:r>
      <w:r w:rsidRPr="00FB29DE">
        <w:rPr>
          <w:rtl/>
        </w:rPr>
        <w:tab/>
        <w:t>تعتبر المديرية الوطنية لدائرة السجون الاتحادية التعليم والعمل جزأين أساسيين من العلاج، إذ يشكلان حق</w:t>
      </w:r>
      <w:r w:rsidR="00A121E7" w:rsidRPr="00FB29DE">
        <w:rPr>
          <w:rtl/>
        </w:rPr>
        <w:t xml:space="preserve">اً </w:t>
      </w:r>
      <w:r w:rsidRPr="00FB29DE">
        <w:rPr>
          <w:rtl/>
        </w:rPr>
        <w:t>وواجب</w:t>
      </w:r>
      <w:r w:rsidR="00A121E7" w:rsidRPr="00FB29DE">
        <w:rPr>
          <w:rtl/>
        </w:rPr>
        <w:t xml:space="preserve">اً </w:t>
      </w:r>
      <w:r w:rsidRPr="00FB29DE">
        <w:rPr>
          <w:rtl/>
        </w:rPr>
        <w:t xml:space="preserve">للشخص المحروم من الحرية لما لهما من تأثير إيجابي على تدريبه. وبالتالي، </w:t>
      </w:r>
      <w:r w:rsidR="002E016C">
        <w:rPr>
          <w:rFonts w:hint="cs"/>
          <w:rtl/>
        </w:rPr>
        <w:t xml:space="preserve">تتاح </w:t>
      </w:r>
      <w:r w:rsidRPr="00FB29DE">
        <w:rPr>
          <w:rtl/>
        </w:rPr>
        <w:t>لجميع الأشخاص المحرومين من حريتهم في النظام ال</w:t>
      </w:r>
      <w:r w:rsidR="002E016C">
        <w:rPr>
          <w:rFonts w:hint="cs"/>
          <w:rtl/>
        </w:rPr>
        <w:t xml:space="preserve">اتحادي </w:t>
      </w:r>
      <w:r w:rsidRPr="00FB29DE">
        <w:rPr>
          <w:rtl/>
        </w:rPr>
        <w:t xml:space="preserve">إمكانية الوصول إلى مختلف عروض التعليم والعمل في الورشات </w:t>
      </w:r>
      <w:r w:rsidR="002E016C">
        <w:rPr>
          <w:rFonts w:hint="cs"/>
          <w:rtl/>
        </w:rPr>
        <w:t xml:space="preserve">التي تنظم </w:t>
      </w:r>
      <w:r w:rsidRPr="00FB29DE">
        <w:rPr>
          <w:rtl/>
        </w:rPr>
        <w:t xml:space="preserve">في كل وحدة من الوحدات. ويتمثل الهدف الرئيسي </w:t>
      </w:r>
      <w:r w:rsidR="002E016C">
        <w:rPr>
          <w:rFonts w:hint="cs"/>
          <w:rtl/>
        </w:rPr>
        <w:t xml:space="preserve">من ذلك </w:t>
      </w:r>
      <w:r w:rsidRPr="00FB29DE">
        <w:rPr>
          <w:rtl/>
        </w:rPr>
        <w:t xml:space="preserve">في تدريب الأشخاص المحرومين من حريتهم </w:t>
      </w:r>
      <w:r w:rsidR="002E016C">
        <w:rPr>
          <w:rFonts w:hint="cs"/>
          <w:rtl/>
        </w:rPr>
        <w:t xml:space="preserve">كي يفيدهم </w:t>
      </w:r>
      <w:r w:rsidRPr="00FB29DE">
        <w:rPr>
          <w:rtl/>
        </w:rPr>
        <w:t xml:space="preserve">عند الخروج من السجن. </w:t>
      </w:r>
    </w:p>
    <w:p w:rsidR="003D514E" w:rsidRPr="00FB29DE" w:rsidRDefault="003D514E" w:rsidP="002E016C">
      <w:pPr>
        <w:pStyle w:val="SingleTxtGA"/>
        <w:rPr>
          <w:rtl/>
        </w:rPr>
      </w:pPr>
      <w:r w:rsidRPr="00FB29DE">
        <w:rPr>
          <w:rtl/>
        </w:rPr>
        <w:t>66-</w:t>
      </w:r>
      <w:r w:rsidRPr="00FB29DE">
        <w:rPr>
          <w:rtl/>
        </w:rPr>
        <w:tab/>
        <w:t>وفيما يخص التعليم، هناك امتثال تام للمتطلبات المنصوص عليها في القانون رقم</w:t>
      </w:r>
      <w:r w:rsidR="002E016C">
        <w:rPr>
          <w:rFonts w:hint="cs"/>
          <w:rtl/>
        </w:rPr>
        <w:t> </w:t>
      </w:r>
      <w:r w:rsidRPr="00FB29DE">
        <w:rPr>
          <w:rtl/>
        </w:rPr>
        <w:t>20416، وفق</w:t>
      </w:r>
      <w:r w:rsidR="00A121E7" w:rsidRPr="00FB29DE">
        <w:rPr>
          <w:rtl/>
        </w:rPr>
        <w:t xml:space="preserve">اً </w:t>
      </w:r>
      <w:r w:rsidRPr="00FB29DE">
        <w:rPr>
          <w:rtl/>
        </w:rPr>
        <w:t>للقانون رقم 24660 والقانون رقم 26695 والتنسيق التربوي للتدريب المهني المنصوص عليه في المادة 114 من الفصل السابع من القانون رقم 24660، وما هو منصوص عليه في قانون التربية الوطنية رقم 26206 بشكل عام، وتحديد</w:t>
      </w:r>
      <w:r w:rsidR="00A121E7" w:rsidRPr="00FB29DE">
        <w:rPr>
          <w:rtl/>
        </w:rPr>
        <w:t xml:space="preserve">اً </w:t>
      </w:r>
      <w:r w:rsidR="002E016C">
        <w:rPr>
          <w:rFonts w:hint="cs"/>
          <w:rtl/>
        </w:rPr>
        <w:t xml:space="preserve">في </w:t>
      </w:r>
      <w:r w:rsidRPr="00FB29DE">
        <w:rPr>
          <w:rtl/>
        </w:rPr>
        <w:t>أحكام المواد من 55 إلى 59 من الفصل الثاني عشر من هذا القانون.</w:t>
      </w:r>
    </w:p>
    <w:p w:rsidR="003D514E" w:rsidRPr="00FB29DE" w:rsidRDefault="003D514E" w:rsidP="00F06473">
      <w:pPr>
        <w:pStyle w:val="SingleTxtGA"/>
        <w:rPr>
          <w:rtl/>
        </w:rPr>
      </w:pPr>
      <w:r w:rsidRPr="00FB29DE">
        <w:rPr>
          <w:rtl/>
        </w:rPr>
        <w:t>67-</w:t>
      </w:r>
      <w:r w:rsidRPr="00FB29DE">
        <w:rPr>
          <w:rtl/>
        </w:rPr>
        <w:tab/>
        <w:t>ويقدم للمحرومين من الحرية تعليم رسمي وتعليم غير رسمي وأنشطة ثقافية في جميع مؤسسات دائرة السجون الاتحادية. ويتابع حالي</w:t>
      </w:r>
      <w:r w:rsidR="00A121E7" w:rsidRPr="00FB29DE">
        <w:rPr>
          <w:rtl/>
        </w:rPr>
        <w:t xml:space="preserve">اً </w:t>
      </w:r>
      <w:r w:rsidRPr="00FB29DE">
        <w:rPr>
          <w:rtl/>
        </w:rPr>
        <w:t xml:space="preserve">ما يزيد عن </w:t>
      </w:r>
      <w:r w:rsidR="002E016C">
        <w:rPr>
          <w:rFonts w:hint="cs"/>
          <w:rtl/>
        </w:rPr>
        <w:t>955 9</w:t>
      </w:r>
      <w:r w:rsidRPr="00FB29DE">
        <w:rPr>
          <w:rtl/>
        </w:rPr>
        <w:t xml:space="preserve"> محروم</w:t>
      </w:r>
      <w:r w:rsidR="00A121E7" w:rsidRPr="00FB29DE">
        <w:rPr>
          <w:rtl/>
        </w:rPr>
        <w:t xml:space="preserve">اً </w:t>
      </w:r>
      <w:r w:rsidRPr="00FB29DE">
        <w:rPr>
          <w:rtl/>
        </w:rPr>
        <w:t xml:space="preserve">من الحرية مستوى السلك الأول من التعليم الثانوي، </w:t>
      </w:r>
      <w:r w:rsidR="002E016C">
        <w:rPr>
          <w:rFonts w:hint="cs"/>
          <w:rtl/>
        </w:rPr>
        <w:t>و909 6</w:t>
      </w:r>
      <w:r w:rsidRPr="00FB29DE">
        <w:rPr>
          <w:rtl/>
        </w:rPr>
        <w:t xml:space="preserve"> </w:t>
      </w:r>
      <w:r w:rsidR="002E016C">
        <w:rPr>
          <w:rFonts w:hint="cs"/>
          <w:rtl/>
        </w:rPr>
        <w:t>محروم</w:t>
      </w:r>
      <w:r w:rsidR="00F06473">
        <w:rPr>
          <w:rFonts w:hint="cs"/>
          <w:rtl/>
        </w:rPr>
        <w:t>ين</w:t>
      </w:r>
      <w:r w:rsidR="002E016C">
        <w:rPr>
          <w:rFonts w:hint="cs"/>
          <w:rtl/>
        </w:rPr>
        <w:t xml:space="preserve"> من الحرية </w:t>
      </w:r>
      <w:r w:rsidRPr="00FB29DE">
        <w:rPr>
          <w:rtl/>
        </w:rPr>
        <w:t>التعليم العالي والجامعي، أي أن 69.4 في المائة من نزلاء السجون يتابعون التعليم الرسمي. وقد أ</w:t>
      </w:r>
      <w:r w:rsidR="002E016C">
        <w:rPr>
          <w:rFonts w:hint="cs"/>
          <w:rtl/>
        </w:rPr>
        <w:t>ُ</w:t>
      </w:r>
      <w:r w:rsidRPr="00FB29DE">
        <w:rPr>
          <w:rtl/>
        </w:rPr>
        <w:t>برمت اتفاقات مع مختلف السلطات التعليمية التي تنفذ مقررات التعليم الرسمي. ويشمل التعليم غير الرسمي التدريب المهني والأنشطة البدنية الرياضية والثقافية.</w:t>
      </w:r>
    </w:p>
    <w:p w:rsidR="003D514E" w:rsidRPr="00FB29DE" w:rsidRDefault="000A0387" w:rsidP="00623C0A">
      <w:pPr>
        <w:pStyle w:val="SingleTxtGA"/>
        <w:rPr>
          <w:rtl/>
        </w:rPr>
      </w:pPr>
      <w:r w:rsidRPr="00FB29DE">
        <w:rPr>
          <w:rtl/>
        </w:rPr>
        <w:t>68-</w:t>
      </w:r>
      <w:r w:rsidRPr="00FB29DE">
        <w:rPr>
          <w:rFonts w:hint="cs"/>
          <w:rtl/>
        </w:rPr>
        <w:tab/>
      </w:r>
      <w:r w:rsidR="003D514E" w:rsidRPr="00FB29DE">
        <w:rPr>
          <w:rtl/>
        </w:rPr>
        <w:t>وداخل الأم</w:t>
      </w:r>
      <w:r w:rsidR="002E016C">
        <w:rPr>
          <w:rtl/>
        </w:rPr>
        <w:t>انة المساع</w:t>
      </w:r>
      <w:r w:rsidR="002E016C">
        <w:rPr>
          <w:rFonts w:hint="cs"/>
          <w:rtl/>
        </w:rPr>
        <w:t>ِ</w:t>
      </w:r>
      <w:r w:rsidR="002E016C">
        <w:rPr>
          <w:rtl/>
        </w:rPr>
        <w:t>دة لإدارة السجون، ي</w:t>
      </w:r>
      <w:r w:rsidR="002E016C">
        <w:rPr>
          <w:rFonts w:hint="cs"/>
          <w:rtl/>
        </w:rPr>
        <w:t>ُنفَّذ</w:t>
      </w:r>
      <w:r w:rsidR="003D514E" w:rsidRPr="00FB29DE">
        <w:rPr>
          <w:rtl/>
        </w:rPr>
        <w:t xml:space="preserve"> البرنامج الوطني للعمل داخل السجون الذي يهدف إلى تعزيز الحق في العمل في أماكن الحبس وتشجيع إنتاج المشاركين </w:t>
      </w:r>
      <w:r w:rsidR="00623C0A">
        <w:rPr>
          <w:rFonts w:hint="cs"/>
          <w:rtl/>
        </w:rPr>
        <w:t xml:space="preserve">فيه </w:t>
      </w:r>
      <w:r w:rsidR="003D514E" w:rsidRPr="00FB29DE">
        <w:rPr>
          <w:rtl/>
        </w:rPr>
        <w:t>للسلع وال</w:t>
      </w:r>
      <w:r w:rsidR="00623C0A">
        <w:rPr>
          <w:rFonts w:hint="cs"/>
          <w:rtl/>
        </w:rPr>
        <w:t>ترويج ل</w:t>
      </w:r>
      <w:r w:rsidR="003D514E" w:rsidRPr="00FB29DE">
        <w:rPr>
          <w:rtl/>
        </w:rPr>
        <w:t>ثقافة العمل كأداة أساسية للاندماج الاجتماعي خارج السجن.</w:t>
      </w:r>
    </w:p>
    <w:p w:rsidR="003D514E" w:rsidRPr="00FB29DE" w:rsidRDefault="003D514E" w:rsidP="003D514E">
      <w:pPr>
        <w:pStyle w:val="H23GA"/>
        <w:rPr>
          <w:rtl/>
        </w:rPr>
      </w:pPr>
      <w:r w:rsidRPr="00FB29DE">
        <w:rPr>
          <w:rFonts w:hint="cs"/>
          <w:rtl/>
        </w:rPr>
        <w:tab/>
      </w:r>
      <w:r w:rsidRPr="00FB29DE">
        <w:rPr>
          <w:rtl/>
        </w:rPr>
        <w:t>4-</w:t>
      </w:r>
      <w:r w:rsidRPr="00FB29DE">
        <w:rPr>
          <w:rtl/>
        </w:rPr>
        <w:tab/>
        <w:t>نظام الحبس الانفرادي</w:t>
      </w:r>
    </w:p>
    <w:p w:rsidR="008B4BC6" w:rsidRDefault="003D514E" w:rsidP="00623C0A">
      <w:pPr>
        <w:pStyle w:val="SingleTxtGA"/>
        <w:rPr>
          <w:rFonts w:hint="cs"/>
          <w:rtl/>
        </w:rPr>
      </w:pPr>
      <w:r w:rsidRPr="00FB29DE">
        <w:rPr>
          <w:rtl/>
        </w:rPr>
        <w:t>69-</w:t>
      </w:r>
      <w:r w:rsidRPr="00FB29DE">
        <w:rPr>
          <w:rtl/>
        </w:rPr>
        <w:tab/>
        <w:t>ل</w:t>
      </w:r>
      <w:r w:rsidR="00623C0A">
        <w:rPr>
          <w:rFonts w:hint="cs"/>
          <w:rtl/>
        </w:rPr>
        <w:t xml:space="preserve">دى </w:t>
      </w:r>
      <w:r w:rsidRPr="00FB29DE">
        <w:rPr>
          <w:rtl/>
        </w:rPr>
        <w:t>دائرة السجون الاتحادية</w:t>
      </w:r>
      <w:r w:rsidR="00A121E7" w:rsidRPr="00FB29DE">
        <w:rPr>
          <w:rtl/>
        </w:rPr>
        <w:t xml:space="preserve"> </w:t>
      </w:r>
      <w:r w:rsidRPr="00FB29DE">
        <w:rPr>
          <w:rtl/>
        </w:rPr>
        <w:t>أماكن متمايزة للأشخاص المحرومين من حريتهم الذين يمرون مؤقت</w:t>
      </w:r>
      <w:r w:rsidR="00A121E7" w:rsidRPr="00FB29DE">
        <w:rPr>
          <w:rtl/>
        </w:rPr>
        <w:t xml:space="preserve">اً </w:t>
      </w:r>
      <w:r w:rsidR="00623C0A">
        <w:rPr>
          <w:rFonts w:hint="cs"/>
          <w:rtl/>
        </w:rPr>
        <w:t>ب</w:t>
      </w:r>
      <w:r w:rsidRPr="00FB29DE">
        <w:rPr>
          <w:rtl/>
        </w:rPr>
        <w:t xml:space="preserve">أوضاع موضوعية محددة، </w:t>
      </w:r>
      <w:r w:rsidR="00623C0A">
        <w:rPr>
          <w:rFonts w:hint="cs"/>
          <w:rtl/>
        </w:rPr>
        <w:t xml:space="preserve">دون أن يكون في ذلك </w:t>
      </w:r>
      <w:r w:rsidR="00623C0A">
        <w:rPr>
          <w:rtl/>
        </w:rPr>
        <w:t>تفرقة</w:t>
      </w:r>
      <w:r w:rsidR="00623C0A">
        <w:rPr>
          <w:rFonts w:hint="cs"/>
          <w:rtl/>
        </w:rPr>
        <w:t>.</w:t>
      </w:r>
      <w:r w:rsidR="00623C0A">
        <w:rPr>
          <w:rtl/>
        </w:rPr>
        <w:t xml:space="preserve"> ومن</w:t>
      </w:r>
      <w:r w:rsidR="00623C0A">
        <w:rPr>
          <w:rFonts w:hint="cs"/>
          <w:rtl/>
        </w:rPr>
        <w:t xml:space="preserve"> تلك الأماكن،</w:t>
      </w:r>
      <w:r w:rsidRPr="00FB29DE">
        <w:rPr>
          <w:rtl/>
        </w:rPr>
        <w:t xml:space="preserve"> مثل</w:t>
      </w:r>
      <w:r w:rsidR="00A121E7" w:rsidRPr="00FB29DE">
        <w:rPr>
          <w:rtl/>
        </w:rPr>
        <w:t>اً</w:t>
      </w:r>
      <w:r w:rsidR="00623C0A">
        <w:rPr>
          <w:rFonts w:hint="cs"/>
          <w:rtl/>
        </w:rPr>
        <w:t>،</w:t>
      </w:r>
      <w:r w:rsidR="00A121E7" w:rsidRPr="00FB29DE">
        <w:rPr>
          <w:rtl/>
        </w:rPr>
        <w:t xml:space="preserve"> </w:t>
      </w:r>
      <w:r w:rsidRPr="00FB29DE">
        <w:rPr>
          <w:rtl/>
        </w:rPr>
        <w:t xml:space="preserve">عنبر الدخول الذي يمكث فيه النزيل الوقت اللازم لدراسة مختلف </w:t>
      </w:r>
      <w:r w:rsidR="00623C0A">
        <w:rPr>
          <w:rFonts w:hint="cs"/>
          <w:rtl/>
        </w:rPr>
        <w:t xml:space="preserve">جوانب حالته كالميول الإجرامية </w:t>
      </w:r>
      <w:r w:rsidRPr="00FB29DE">
        <w:rPr>
          <w:rtl/>
        </w:rPr>
        <w:t xml:space="preserve">والتعليم والعمل والرعاية الاجتماعية والخدمات الطبية </w:t>
      </w:r>
      <w:r w:rsidR="00623C0A">
        <w:rPr>
          <w:rFonts w:hint="cs"/>
          <w:rtl/>
        </w:rPr>
        <w:t xml:space="preserve">وغير ذلك </w:t>
      </w:r>
      <w:r w:rsidRPr="00FB29DE">
        <w:rPr>
          <w:rtl/>
        </w:rPr>
        <w:t xml:space="preserve">لكي تحدد </w:t>
      </w:r>
      <w:r w:rsidR="00623C0A">
        <w:rPr>
          <w:rFonts w:hint="cs"/>
          <w:rtl/>
        </w:rPr>
        <w:t xml:space="preserve">لاحقاً </w:t>
      </w:r>
      <w:r w:rsidRPr="00FB29DE">
        <w:rPr>
          <w:rtl/>
        </w:rPr>
        <w:t>مكان الإيواء المناسب.</w:t>
      </w:r>
    </w:p>
    <w:p w:rsidR="00E853E3" w:rsidRPr="000D36A6" w:rsidRDefault="00E853E3" w:rsidP="00E853E3">
      <w:pPr>
        <w:pStyle w:val="SingleTxtGA"/>
        <w:rPr>
          <w:rtl/>
          <w:lang w:val="fr-CH"/>
        </w:rPr>
      </w:pPr>
      <w:r w:rsidRPr="000D36A6">
        <w:rPr>
          <w:rtl/>
          <w:lang w:val="fr-CH"/>
        </w:rPr>
        <w:t>70</w:t>
      </w:r>
      <w:r>
        <w:rPr>
          <w:rFonts w:hint="cs"/>
          <w:rtl/>
          <w:lang w:val="fr-CH"/>
        </w:rPr>
        <w:t>-</w:t>
      </w:r>
      <w:r>
        <w:rPr>
          <w:rFonts w:hint="cs"/>
          <w:rtl/>
          <w:lang w:val="fr-CH"/>
        </w:rPr>
        <w:tab/>
        <w:t xml:space="preserve">ولا يُطرح الحبس الانفرادي </w:t>
      </w:r>
      <w:r w:rsidRPr="000D36A6">
        <w:rPr>
          <w:rtl/>
          <w:lang w:val="fr-CH"/>
        </w:rPr>
        <w:t xml:space="preserve">المؤقت لشخص محروم من الحرية </w:t>
      </w:r>
      <w:r>
        <w:rPr>
          <w:rFonts w:hint="cs"/>
          <w:rtl/>
          <w:lang w:val="fr-CH"/>
        </w:rPr>
        <w:t>إلا في حال ارتكاب مخالفة</w:t>
      </w:r>
      <w:r w:rsidRPr="000D36A6">
        <w:rPr>
          <w:rtl/>
          <w:lang w:val="fr-CH"/>
        </w:rPr>
        <w:t xml:space="preserve">، قد تكون للوهلة الأولى </w:t>
      </w:r>
      <w:r>
        <w:rPr>
          <w:rFonts w:hint="cs"/>
          <w:rtl/>
          <w:lang w:val="fr-CH"/>
        </w:rPr>
        <w:t>إخلالاً خطيراً ب</w:t>
      </w:r>
      <w:r w:rsidRPr="000D36A6">
        <w:rPr>
          <w:rtl/>
          <w:lang w:val="fr-CH"/>
        </w:rPr>
        <w:t>نظام ال</w:t>
      </w:r>
      <w:r>
        <w:rPr>
          <w:rFonts w:hint="cs"/>
          <w:rtl/>
          <w:lang w:val="fr-CH"/>
        </w:rPr>
        <w:t xml:space="preserve">انضباط، </w:t>
      </w:r>
      <w:r w:rsidRPr="000D36A6">
        <w:rPr>
          <w:rtl/>
          <w:lang w:val="fr-CH"/>
        </w:rPr>
        <w:t xml:space="preserve">أو </w:t>
      </w:r>
      <w:r>
        <w:rPr>
          <w:rFonts w:hint="cs"/>
          <w:rtl/>
          <w:lang w:val="fr-CH"/>
        </w:rPr>
        <w:t xml:space="preserve">من أجل </w:t>
      </w:r>
      <w:r w:rsidRPr="000D36A6">
        <w:rPr>
          <w:rtl/>
          <w:lang w:val="fr-CH"/>
        </w:rPr>
        <w:t xml:space="preserve">حفظ النظام أو </w:t>
      </w:r>
      <w:r>
        <w:rPr>
          <w:rFonts w:hint="cs"/>
          <w:rtl/>
          <w:lang w:val="fr-CH"/>
        </w:rPr>
        <w:t xml:space="preserve">للحفاظ على </w:t>
      </w:r>
      <w:r w:rsidRPr="000D36A6">
        <w:rPr>
          <w:rtl/>
          <w:lang w:val="fr-CH"/>
        </w:rPr>
        <w:t>سلامة ال</w:t>
      </w:r>
      <w:r>
        <w:rPr>
          <w:rFonts w:hint="cs"/>
          <w:rtl/>
          <w:lang w:val="fr-CH"/>
        </w:rPr>
        <w:t>أ</w:t>
      </w:r>
      <w:r w:rsidRPr="000D36A6">
        <w:rPr>
          <w:rtl/>
          <w:lang w:val="fr-CH"/>
        </w:rPr>
        <w:t>شخ</w:t>
      </w:r>
      <w:r>
        <w:rPr>
          <w:rFonts w:hint="cs"/>
          <w:rtl/>
          <w:lang w:val="fr-CH"/>
        </w:rPr>
        <w:t>ا</w:t>
      </w:r>
      <w:r w:rsidRPr="000D36A6">
        <w:rPr>
          <w:rtl/>
          <w:lang w:val="fr-CH"/>
        </w:rPr>
        <w:t xml:space="preserve">ص، أو لتوضيح </w:t>
      </w:r>
      <w:r>
        <w:rPr>
          <w:rFonts w:hint="cs"/>
          <w:rtl/>
          <w:lang w:val="fr-CH"/>
        </w:rPr>
        <w:t xml:space="preserve">ملابسات واقعة من الوقائع، </w:t>
      </w:r>
      <w:r w:rsidRPr="000D36A6">
        <w:rPr>
          <w:rtl/>
          <w:lang w:val="fr-CH"/>
        </w:rPr>
        <w:t xml:space="preserve">من مدير السجن </w:t>
      </w:r>
      <w:r>
        <w:rPr>
          <w:rFonts w:hint="cs"/>
          <w:rtl/>
          <w:lang w:val="fr-CH"/>
        </w:rPr>
        <w:t>الذي ينزل فيه السجين</w:t>
      </w:r>
      <w:r w:rsidRPr="000D36A6">
        <w:rPr>
          <w:rtl/>
          <w:lang w:val="fr-CH"/>
        </w:rPr>
        <w:t>. و</w:t>
      </w:r>
      <w:r>
        <w:rPr>
          <w:rFonts w:hint="cs"/>
          <w:rtl/>
          <w:lang w:val="fr-CH"/>
        </w:rPr>
        <w:t xml:space="preserve">هذا أمر </w:t>
      </w:r>
      <w:r w:rsidRPr="000D36A6">
        <w:rPr>
          <w:rtl/>
          <w:lang w:val="fr-CH"/>
        </w:rPr>
        <w:t>ينظم</w:t>
      </w:r>
      <w:r>
        <w:rPr>
          <w:rFonts w:hint="cs"/>
          <w:rtl/>
          <w:lang w:val="fr-CH"/>
        </w:rPr>
        <w:t>ه</w:t>
      </w:r>
      <w:r w:rsidRPr="000D36A6">
        <w:rPr>
          <w:rtl/>
          <w:lang w:val="fr-CH"/>
        </w:rPr>
        <w:t xml:space="preserve"> المرسوم 18/97</w:t>
      </w:r>
      <w:r>
        <w:rPr>
          <w:rFonts w:hint="cs"/>
          <w:rtl/>
          <w:lang w:val="fr-CH"/>
        </w:rPr>
        <w:t xml:space="preserve"> -</w:t>
      </w:r>
      <w:r w:rsidRPr="000D36A6">
        <w:rPr>
          <w:rtl/>
          <w:lang w:val="fr-CH"/>
        </w:rPr>
        <w:t xml:space="preserve"> نظ</w:t>
      </w:r>
      <w:r>
        <w:rPr>
          <w:rFonts w:hint="cs"/>
          <w:rtl/>
          <w:lang w:val="fr-CH"/>
        </w:rPr>
        <w:t>ا</w:t>
      </w:r>
      <w:r w:rsidRPr="000D36A6">
        <w:rPr>
          <w:rtl/>
          <w:lang w:val="fr-CH"/>
        </w:rPr>
        <w:t>م انضباط ال</w:t>
      </w:r>
      <w:r>
        <w:rPr>
          <w:rFonts w:hint="cs"/>
          <w:rtl/>
          <w:lang w:val="fr-CH"/>
        </w:rPr>
        <w:t>سجناء</w:t>
      </w:r>
      <w:r w:rsidRPr="000D36A6">
        <w:rPr>
          <w:rtl/>
          <w:lang w:val="fr-CH"/>
        </w:rPr>
        <w:t>.</w:t>
      </w:r>
    </w:p>
    <w:p w:rsidR="00E853E3" w:rsidRPr="000D36A6" w:rsidRDefault="00E853E3" w:rsidP="00E853E3">
      <w:pPr>
        <w:pStyle w:val="SingleTxtGA"/>
        <w:rPr>
          <w:rtl/>
          <w:lang w:val="fr-CH"/>
        </w:rPr>
      </w:pPr>
      <w:r>
        <w:rPr>
          <w:rtl/>
          <w:lang w:val="fr-CH"/>
        </w:rPr>
        <w:t>71</w:t>
      </w:r>
      <w:r>
        <w:rPr>
          <w:rFonts w:hint="cs"/>
          <w:rtl/>
          <w:lang w:val="fr-CH"/>
        </w:rPr>
        <w:t>-</w:t>
      </w:r>
      <w:r>
        <w:rPr>
          <w:rFonts w:hint="cs"/>
          <w:rtl/>
          <w:lang w:val="fr-CH"/>
        </w:rPr>
        <w:tab/>
        <w:t xml:space="preserve">وقد صدر حالياً </w:t>
      </w:r>
      <w:r w:rsidRPr="000D36A6">
        <w:rPr>
          <w:rtl/>
          <w:lang w:val="fr-CH"/>
        </w:rPr>
        <w:t xml:space="preserve">بروتوكول تنفيذ </w:t>
      </w:r>
      <w:r>
        <w:rPr>
          <w:rFonts w:hint="cs"/>
          <w:rtl/>
          <w:lang w:val="fr-CH"/>
        </w:rPr>
        <w:t>نظام حماية الأشخاص المعرضين للخطر بشكل خاص</w:t>
      </w:r>
      <w:r w:rsidRPr="000D36A6">
        <w:rPr>
          <w:rtl/>
          <w:lang w:val="fr-CH"/>
        </w:rPr>
        <w:t xml:space="preserve">، وهو </w:t>
      </w:r>
      <w:r>
        <w:rPr>
          <w:rFonts w:hint="cs"/>
          <w:rtl/>
          <w:lang w:val="fr-CH"/>
        </w:rPr>
        <w:t>ثمرة ال</w:t>
      </w:r>
      <w:r w:rsidRPr="000D36A6">
        <w:rPr>
          <w:rtl/>
          <w:lang w:val="fr-CH"/>
        </w:rPr>
        <w:t xml:space="preserve">عمل </w:t>
      </w:r>
      <w:r>
        <w:rPr>
          <w:rFonts w:hint="cs"/>
          <w:rtl/>
          <w:lang w:val="fr-CH"/>
        </w:rPr>
        <w:t>ال</w:t>
      </w:r>
      <w:r w:rsidRPr="000D36A6">
        <w:rPr>
          <w:rtl/>
          <w:lang w:val="fr-CH"/>
        </w:rPr>
        <w:t xml:space="preserve">مشترك </w:t>
      </w:r>
      <w:r>
        <w:rPr>
          <w:rFonts w:hint="cs"/>
          <w:rtl/>
          <w:lang w:val="fr-CH"/>
        </w:rPr>
        <w:t xml:space="preserve">لمائدة </w:t>
      </w:r>
      <w:r w:rsidRPr="000D36A6">
        <w:rPr>
          <w:rtl/>
          <w:lang w:val="fr-CH"/>
        </w:rPr>
        <w:t xml:space="preserve">العمل </w:t>
      </w:r>
      <w:r>
        <w:rPr>
          <w:rFonts w:hint="cs"/>
          <w:rtl/>
          <w:lang w:val="fr-CH"/>
        </w:rPr>
        <w:t xml:space="preserve">المعنية بحماية السلامة الجسدية </w:t>
      </w:r>
      <w:r w:rsidRPr="000D36A6">
        <w:rPr>
          <w:rtl/>
          <w:lang w:val="fr-CH"/>
        </w:rPr>
        <w:t>ال</w:t>
      </w:r>
      <w:r>
        <w:rPr>
          <w:rFonts w:hint="cs"/>
          <w:rtl/>
          <w:lang w:val="fr-CH"/>
        </w:rPr>
        <w:t>ت</w:t>
      </w:r>
      <w:r w:rsidRPr="000D36A6">
        <w:rPr>
          <w:rtl/>
          <w:lang w:val="fr-CH"/>
        </w:rPr>
        <w:t>ي عقد</w:t>
      </w:r>
      <w:r>
        <w:rPr>
          <w:rFonts w:hint="cs"/>
          <w:rtl/>
          <w:lang w:val="fr-CH"/>
        </w:rPr>
        <w:t>ت</w:t>
      </w:r>
      <w:r w:rsidRPr="000D36A6">
        <w:rPr>
          <w:rtl/>
          <w:lang w:val="fr-CH"/>
        </w:rPr>
        <w:t xml:space="preserve"> في</w:t>
      </w:r>
      <w:r>
        <w:rPr>
          <w:rFonts w:hint="cs"/>
          <w:rtl/>
          <w:lang w:val="fr-CH"/>
        </w:rPr>
        <w:t> </w:t>
      </w:r>
      <w:r w:rsidRPr="000D36A6">
        <w:rPr>
          <w:rtl/>
          <w:lang w:val="fr-CH"/>
        </w:rPr>
        <w:t xml:space="preserve">14 </w:t>
      </w:r>
      <w:r>
        <w:rPr>
          <w:rFonts w:hint="cs"/>
          <w:rtl/>
          <w:lang w:val="fr-CH"/>
        </w:rPr>
        <w:t xml:space="preserve">أيار/مايو </w:t>
      </w:r>
      <w:r w:rsidRPr="000D36A6">
        <w:rPr>
          <w:rtl/>
          <w:lang w:val="fr-CH"/>
        </w:rPr>
        <w:t xml:space="preserve">2012 </w:t>
      </w:r>
      <w:r>
        <w:rPr>
          <w:rFonts w:hint="cs"/>
          <w:rtl/>
          <w:lang w:val="fr-CH"/>
        </w:rPr>
        <w:t xml:space="preserve">في الجريدة الرسمية عدد </w:t>
      </w:r>
      <w:r>
        <w:rPr>
          <w:rtl/>
          <w:lang w:val="fr-CH"/>
        </w:rPr>
        <w:t>456</w:t>
      </w:r>
      <w:r w:rsidRPr="000D36A6">
        <w:rPr>
          <w:rtl/>
          <w:lang w:val="fr-CH"/>
        </w:rPr>
        <w:t xml:space="preserve">. </w:t>
      </w:r>
      <w:r>
        <w:rPr>
          <w:rFonts w:hint="cs"/>
          <w:rtl/>
          <w:lang w:val="fr-CH"/>
        </w:rPr>
        <w:t>و</w:t>
      </w:r>
      <w:r>
        <w:rPr>
          <w:rtl/>
          <w:lang w:val="fr-CH"/>
        </w:rPr>
        <w:t>ي</w:t>
      </w:r>
      <w:r>
        <w:rPr>
          <w:rFonts w:hint="cs"/>
          <w:rtl/>
          <w:lang w:val="fr-CH"/>
        </w:rPr>
        <w:t>عرّف ال</w:t>
      </w:r>
      <w:r w:rsidRPr="000D36A6">
        <w:rPr>
          <w:rtl/>
          <w:lang w:val="fr-CH"/>
        </w:rPr>
        <w:t>بروتوكول ال</w:t>
      </w:r>
      <w:r>
        <w:rPr>
          <w:rFonts w:hint="cs"/>
          <w:rtl/>
          <w:lang w:val="fr-CH"/>
        </w:rPr>
        <w:t xml:space="preserve">حماية بأنها </w:t>
      </w:r>
      <w:r w:rsidRPr="000D36A6">
        <w:rPr>
          <w:rtl/>
          <w:lang w:val="fr-CH"/>
        </w:rPr>
        <w:t>إجراء استثنائي</w:t>
      </w:r>
      <w:r>
        <w:rPr>
          <w:rFonts w:hint="cs"/>
          <w:rtl/>
          <w:lang w:val="fr-CH"/>
        </w:rPr>
        <w:t xml:space="preserve"> و</w:t>
      </w:r>
      <w:r w:rsidRPr="000D36A6">
        <w:rPr>
          <w:rtl/>
          <w:lang w:val="fr-CH"/>
        </w:rPr>
        <w:t>فرعي</w:t>
      </w:r>
      <w:r>
        <w:rPr>
          <w:rFonts w:hint="cs"/>
          <w:rtl/>
          <w:lang w:val="fr-CH"/>
        </w:rPr>
        <w:t xml:space="preserve"> و</w:t>
      </w:r>
      <w:r w:rsidRPr="000D36A6">
        <w:rPr>
          <w:rtl/>
          <w:lang w:val="fr-CH"/>
        </w:rPr>
        <w:t>محدود</w:t>
      </w:r>
      <w:r>
        <w:rPr>
          <w:rFonts w:hint="cs"/>
          <w:rtl/>
          <w:lang w:val="fr-CH"/>
        </w:rPr>
        <w:t xml:space="preserve"> </w:t>
      </w:r>
      <w:r w:rsidRPr="000D36A6">
        <w:rPr>
          <w:rtl/>
          <w:lang w:val="fr-CH"/>
        </w:rPr>
        <w:t>في ال</w:t>
      </w:r>
      <w:r>
        <w:rPr>
          <w:rFonts w:hint="cs"/>
          <w:rtl/>
          <w:lang w:val="fr-CH"/>
        </w:rPr>
        <w:t xml:space="preserve">زمن </w:t>
      </w:r>
      <w:r w:rsidRPr="000D36A6">
        <w:rPr>
          <w:rtl/>
          <w:lang w:val="fr-CH"/>
        </w:rPr>
        <w:t>خ</w:t>
      </w:r>
      <w:r>
        <w:rPr>
          <w:rFonts w:hint="cs"/>
          <w:rtl/>
          <w:lang w:val="fr-CH"/>
        </w:rPr>
        <w:t>ا</w:t>
      </w:r>
      <w:r w:rsidRPr="000D36A6">
        <w:rPr>
          <w:rtl/>
          <w:lang w:val="fr-CH"/>
        </w:rPr>
        <w:t>ضع لل</w:t>
      </w:r>
      <w:r>
        <w:rPr>
          <w:rFonts w:hint="cs"/>
          <w:rtl/>
          <w:lang w:val="fr-CH"/>
        </w:rPr>
        <w:t xml:space="preserve">مراقبة </w:t>
      </w:r>
      <w:r w:rsidRPr="000D36A6">
        <w:rPr>
          <w:rtl/>
          <w:lang w:val="fr-CH"/>
        </w:rPr>
        <w:t>الدوري</w:t>
      </w:r>
      <w:r>
        <w:rPr>
          <w:rFonts w:hint="cs"/>
          <w:rtl/>
          <w:lang w:val="fr-CH"/>
        </w:rPr>
        <w:t>ة</w:t>
      </w:r>
      <w:r w:rsidRPr="000D36A6">
        <w:rPr>
          <w:rtl/>
          <w:lang w:val="fr-CH"/>
        </w:rPr>
        <w:t xml:space="preserve"> و</w:t>
      </w:r>
      <w:r>
        <w:rPr>
          <w:rFonts w:hint="cs"/>
          <w:rtl/>
          <w:lang w:val="fr-CH"/>
        </w:rPr>
        <w:t xml:space="preserve">يُتخذ </w:t>
      </w:r>
      <w:r w:rsidRPr="000D36A6">
        <w:rPr>
          <w:rtl/>
          <w:lang w:val="fr-CH"/>
        </w:rPr>
        <w:t>لصالح ال</w:t>
      </w:r>
      <w:r>
        <w:rPr>
          <w:rFonts w:hint="cs"/>
          <w:rtl/>
          <w:lang w:val="fr-CH"/>
        </w:rPr>
        <w:t>محتجزين</w:t>
      </w:r>
      <w:r w:rsidRPr="000D36A6">
        <w:rPr>
          <w:rtl/>
          <w:lang w:val="fr-CH"/>
        </w:rPr>
        <w:t xml:space="preserve">. ويسعى هذا الإجراء إلى تعزيز حماية السلامة الجسدية </w:t>
      </w:r>
      <w:r>
        <w:rPr>
          <w:rFonts w:hint="cs"/>
          <w:rtl/>
          <w:lang w:val="fr-CH"/>
        </w:rPr>
        <w:t>و</w:t>
      </w:r>
      <w:r w:rsidRPr="000D36A6">
        <w:rPr>
          <w:rtl/>
          <w:lang w:val="fr-CH"/>
        </w:rPr>
        <w:t>ال</w:t>
      </w:r>
      <w:r>
        <w:rPr>
          <w:rFonts w:hint="cs"/>
          <w:rtl/>
          <w:lang w:val="fr-CH"/>
        </w:rPr>
        <w:t xml:space="preserve">نفسية </w:t>
      </w:r>
      <w:r w:rsidRPr="000D36A6">
        <w:rPr>
          <w:rtl/>
          <w:lang w:val="fr-CH"/>
        </w:rPr>
        <w:t>للأشخاص المحرومين من حريتهم.</w:t>
      </w:r>
    </w:p>
    <w:p w:rsidR="00E853E3" w:rsidRPr="000D36A6" w:rsidRDefault="00E853E3" w:rsidP="00E853E3">
      <w:pPr>
        <w:pStyle w:val="SingleTxtGA"/>
        <w:rPr>
          <w:rtl/>
          <w:lang w:val="fr-CH"/>
        </w:rPr>
      </w:pPr>
      <w:r>
        <w:rPr>
          <w:rtl/>
          <w:lang w:val="fr-CH"/>
        </w:rPr>
        <w:t>72</w:t>
      </w:r>
      <w:r>
        <w:rPr>
          <w:rFonts w:hint="cs"/>
          <w:rtl/>
          <w:lang w:val="fr-CH"/>
        </w:rPr>
        <w:t>-</w:t>
      </w:r>
      <w:r>
        <w:rPr>
          <w:rFonts w:hint="cs"/>
          <w:rtl/>
          <w:lang w:val="fr-CH"/>
        </w:rPr>
        <w:tab/>
        <w:t xml:space="preserve">ووفقاً لم </w:t>
      </w:r>
      <w:r w:rsidRPr="000D36A6">
        <w:rPr>
          <w:rtl/>
          <w:lang w:val="fr-CH"/>
        </w:rPr>
        <w:t>ذ</w:t>
      </w:r>
      <w:r>
        <w:rPr>
          <w:rFonts w:hint="cs"/>
          <w:rtl/>
          <w:lang w:val="fr-CH"/>
        </w:rPr>
        <w:t>ُ</w:t>
      </w:r>
      <w:r w:rsidRPr="000D36A6">
        <w:rPr>
          <w:rtl/>
          <w:lang w:val="fr-CH"/>
        </w:rPr>
        <w:t xml:space="preserve">كر، </w:t>
      </w:r>
      <w:r>
        <w:rPr>
          <w:rFonts w:hint="cs"/>
          <w:rtl/>
          <w:lang w:val="fr-CH"/>
        </w:rPr>
        <w:t xml:space="preserve">وأمام </w:t>
      </w:r>
      <w:r w:rsidRPr="000D36A6">
        <w:rPr>
          <w:rtl/>
          <w:lang w:val="fr-CH"/>
        </w:rPr>
        <w:t xml:space="preserve">الحاجة </w:t>
      </w:r>
      <w:r>
        <w:rPr>
          <w:rFonts w:hint="cs"/>
          <w:rtl/>
          <w:lang w:val="fr-CH"/>
        </w:rPr>
        <w:t xml:space="preserve">إلى </w:t>
      </w:r>
      <w:r w:rsidRPr="000D36A6">
        <w:rPr>
          <w:rtl/>
          <w:lang w:val="fr-CH"/>
        </w:rPr>
        <w:t xml:space="preserve">تنظيم </w:t>
      </w:r>
      <w:r>
        <w:rPr>
          <w:rFonts w:hint="cs"/>
          <w:rtl/>
          <w:lang w:val="fr-CH"/>
        </w:rPr>
        <w:t xml:space="preserve">قانوني </w:t>
      </w:r>
      <w:r w:rsidRPr="000D36A6">
        <w:rPr>
          <w:rtl/>
          <w:lang w:val="fr-CH"/>
        </w:rPr>
        <w:t>ل</w:t>
      </w:r>
      <w:r>
        <w:rPr>
          <w:rFonts w:hint="cs"/>
          <w:rtl/>
          <w:lang w:val="fr-CH"/>
        </w:rPr>
        <w:t>حماية ال</w:t>
      </w:r>
      <w:r w:rsidRPr="000D36A6">
        <w:rPr>
          <w:rtl/>
          <w:lang w:val="fr-CH"/>
        </w:rPr>
        <w:t xml:space="preserve">أشخاص المعرضين للخطر </w:t>
      </w:r>
      <w:r>
        <w:rPr>
          <w:rFonts w:hint="cs"/>
          <w:rtl/>
          <w:lang w:val="fr-CH"/>
        </w:rPr>
        <w:t xml:space="preserve">بشكل </w:t>
      </w:r>
      <w:r w:rsidRPr="000D36A6">
        <w:rPr>
          <w:rtl/>
          <w:lang w:val="fr-CH"/>
        </w:rPr>
        <w:t xml:space="preserve">خاص، </w:t>
      </w:r>
      <w:r>
        <w:rPr>
          <w:rFonts w:hint="cs"/>
          <w:rtl/>
          <w:lang w:val="fr-CH"/>
        </w:rPr>
        <w:t>صاغت هذا ال</w:t>
      </w:r>
      <w:r w:rsidRPr="000D36A6">
        <w:rPr>
          <w:rtl/>
          <w:lang w:val="fr-CH"/>
        </w:rPr>
        <w:t>بروتوكول</w:t>
      </w:r>
      <w:r>
        <w:rPr>
          <w:rFonts w:hint="cs"/>
          <w:rtl/>
          <w:lang w:val="fr-CH"/>
        </w:rPr>
        <w:t xml:space="preserve"> مائدة </w:t>
      </w:r>
      <w:r w:rsidRPr="000D36A6">
        <w:rPr>
          <w:rtl/>
          <w:lang w:val="fr-CH"/>
        </w:rPr>
        <w:t xml:space="preserve">العمل </w:t>
      </w:r>
      <w:r>
        <w:rPr>
          <w:rFonts w:hint="cs"/>
          <w:rtl/>
          <w:lang w:val="fr-CH"/>
        </w:rPr>
        <w:t>التي ت</w:t>
      </w:r>
      <w:r w:rsidRPr="000D36A6">
        <w:rPr>
          <w:rtl/>
          <w:lang w:val="fr-CH"/>
        </w:rPr>
        <w:t>تألف من موظفي دائرة السجون الاتحادية، و</w:t>
      </w:r>
      <w:r>
        <w:rPr>
          <w:rFonts w:hint="cs"/>
          <w:rtl/>
          <w:lang w:val="fr-CH"/>
        </w:rPr>
        <w:t xml:space="preserve">أمانة </w:t>
      </w:r>
      <w:r>
        <w:rPr>
          <w:rtl/>
          <w:lang w:val="fr-CH"/>
        </w:rPr>
        <w:t>حقوق الإنسان</w:t>
      </w:r>
      <w:r>
        <w:rPr>
          <w:rFonts w:hint="cs"/>
          <w:rtl/>
          <w:lang w:val="fr-CH"/>
        </w:rPr>
        <w:t>، و</w:t>
      </w:r>
      <w:r w:rsidRPr="000D36A6">
        <w:rPr>
          <w:rtl/>
          <w:lang w:val="fr-CH"/>
        </w:rPr>
        <w:t>ال</w:t>
      </w:r>
      <w:r>
        <w:rPr>
          <w:rFonts w:hint="cs"/>
          <w:rtl/>
          <w:lang w:val="fr-CH"/>
        </w:rPr>
        <w:t xml:space="preserve">نيابة </w:t>
      </w:r>
      <w:r w:rsidRPr="000D36A6">
        <w:rPr>
          <w:rtl/>
          <w:lang w:val="fr-CH"/>
        </w:rPr>
        <w:t>العام</w:t>
      </w:r>
      <w:r>
        <w:rPr>
          <w:rFonts w:hint="cs"/>
          <w:rtl/>
          <w:lang w:val="fr-CH"/>
        </w:rPr>
        <w:t>ة ل</w:t>
      </w:r>
      <w:r w:rsidRPr="000D36A6">
        <w:rPr>
          <w:rtl/>
          <w:lang w:val="fr-CH"/>
        </w:rPr>
        <w:t>لسج</w:t>
      </w:r>
      <w:r>
        <w:rPr>
          <w:rFonts w:hint="cs"/>
          <w:rtl/>
          <w:lang w:val="fr-CH"/>
        </w:rPr>
        <w:t>و</w:t>
      </w:r>
      <w:r w:rsidRPr="000D36A6">
        <w:rPr>
          <w:rtl/>
          <w:lang w:val="fr-CH"/>
        </w:rPr>
        <w:t xml:space="preserve">ن، </w:t>
      </w:r>
      <w:r>
        <w:rPr>
          <w:rFonts w:hint="cs"/>
          <w:rtl/>
          <w:lang w:val="fr-CH"/>
        </w:rPr>
        <w:t xml:space="preserve">وديوان المظالم العام، </w:t>
      </w:r>
      <w:r w:rsidRPr="000D36A6">
        <w:rPr>
          <w:rtl/>
          <w:lang w:val="fr-CH"/>
        </w:rPr>
        <w:t xml:space="preserve">ومنظمات حقوق الإنسان. </w:t>
      </w:r>
      <w:r>
        <w:rPr>
          <w:rFonts w:hint="cs"/>
          <w:rtl/>
          <w:lang w:val="fr-CH"/>
        </w:rPr>
        <w:t>واعترفت ب</w:t>
      </w:r>
      <w:r w:rsidRPr="000D36A6">
        <w:rPr>
          <w:rtl/>
          <w:lang w:val="fr-CH"/>
        </w:rPr>
        <w:t>البروتوكول</w:t>
      </w:r>
      <w:r>
        <w:rPr>
          <w:rFonts w:hint="cs"/>
          <w:rtl/>
          <w:lang w:val="fr-CH"/>
        </w:rPr>
        <w:t xml:space="preserve"> رسمياً غرفة الجنايات وغرفة الجنح في المحكمة </w:t>
      </w:r>
      <w:r w:rsidRPr="000D36A6">
        <w:rPr>
          <w:rtl/>
          <w:lang w:val="fr-CH"/>
        </w:rPr>
        <w:t>ال</w:t>
      </w:r>
      <w:r>
        <w:rPr>
          <w:rFonts w:hint="cs"/>
          <w:rtl/>
          <w:lang w:val="fr-CH"/>
        </w:rPr>
        <w:t xml:space="preserve">ابتدائية </w:t>
      </w:r>
      <w:r w:rsidRPr="000D36A6">
        <w:rPr>
          <w:rtl/>
          <w:lang w:val="fr-CH"/>
        </w:rPr>
        <w:t>الاتحادية</w:t>
      </w:r>
      <w:r>
        <w:rPr>
          <w:rFonts w:hint="cs"/>
          <w:rtl/>
          <w:lang w:val="fr-CH"/>
        </w:rPr>
        <w:t xml:space="preserve"> رقم </w:t>
      </w:r>
      <w:r w:rsidRPr="000D36A6">
        <w:rPr>
          <w:rtl/>
          <w:lang w:val="fr-CH"/>
        </w:rPr>
        <w:t>1</w:t>
      </w:r>
      <w:r>
        <w:rPr>
          <w:rFonts w:hint="cs"/>
          <w:rtl/>
          <w:lang w:val="fr-CH"/>
        </w:rPr>
        <w:t>،</w:t>
      </w:r>
      <w:r>
        <w:rPr>
          <w:rtl/>
          <w:lang w:val="fr-CH"/>
        </w:rPr>
        <w:t xml:space="preserve"> </w:t>
      </w:r>
      <w:r>
        <w:rPr>
          <w:rFonts w:hint="cs"/>
          <w:rtl/>
          <w:lang w:val="fr-CH"/>
        </w:rPr>
        <w:t>الأمانة رقم 1 في ا</w:t>
      </w:r>
      <w:r w:rsidRPr="000D36A6">
        <w:rPr>
          <w:rtl/>
          <w:lang w:val="fr-CH"/>
        </w:rPr>
        <w:t>لوماس دي زامورا.</w:t>
      </w:r>
    </w:p>
    <w:p w:rsidR="00E853E3" w:rsidRPr="000D36A6" w:rsidRDefault="00E853E3" w:rsidP="00E853E3">
      <w:pPr>
        <w:pStyle w:val="SingleTxtGA"/>
        <w:rPr>
          <w:rtl/>
          <w:lang w:val="fr-CH"/>
        </w:rPr>
      </w:pPr>
      <w:r w:rsidRPr="000D36A6">
        <w:rPr>
          <w:rtl/>
          <w:lang w:val="fr-CH"/>
        </w:rPr>
        <w:t>73</w:t>
      </w:r>
      <w:r>
        <w:rPr>
          <w:rFonts w:hint="cs"/>
          <w:rtl/>
          <w:lang w:val="fr-CH"/>
        </w:rPr>
        <w:t>-</w:t>
      </w:r>
      <w:r>
        <w:rPr>
          <w:rFonts w:hint="cs"/>
          <w:rtl/>
          <w:lang w:val="fr-CH"/>
        </w:rPr>
        <w:tab/>
        <w:t xml:space="preserve">واعتمدت </w:t>
      </w:r>
      <w:r w:rsidRPr="000D36A6">
        <w:rPr>
          <w:rtl/>
          <w:lang w:val="fr-CH"/>
        </w:rPr>
        <w:t xml:space="preserve">الصك </w:t>
      </w:r>
      <w:r>
        <w:rPr>
          <w:rFonts w:hint="cs"/>
          <w:rtl/>
          <w:lang w:val="fr-CH"/>
        </w:rPr>
        <w:t xml:space="preserve">المذكور الوارد في </w:t>
      </w:r>
      <w:r w:rsidRPr="000D36A6">
        <w:rPr>
          <w:rtl/>
          <w:lang w:val="fr-CH"/>
        </w:rPr>
        <w:t>المرفق الثاني</w:t>
      </w:r>
      <w:r>
        <w:rPr>
          <w:rFonts w:hint="cs"/>
          <w:rtl/>
          <w:lang w:val="fr-CH"/>
        </w:rPr>
        <w:t xml:space="preserve">، على </w:t>
      </w:r>
      <w:r>
        <w:rPr>
          <w:rtl/>
          <w:lang w:val="fr-CH"/>
        </w:rPr>
        <w:t xml:space="preserve">شرط </w:t>
      </w:r>
      <w:r w:rsidRPr="00B26797">
        <w:rPr>
          <w:i/>
          <w:iCs/>
          <w:rtl/>
          <w:lang w:val="fr-CH"/>
        </w:rPr>
        <w:t>استشارة</w:t>
      </w:r>
      <w:r>
        <w:rPr>
          <w:rFonts w:hint="cs"/>
          <w:rtl/>
          <w:lang w:val="fr-CH"/>
        </w:rPr>
        <w:t xml:space="preserve">، </w:t>
      </w:r>
      <w:r w:rsidRPr="000D36A6">
        <w:rPr>
          <w:rtl/>
          <w:lang w:val="fr-CH"/>
        </w:rPr>
        <w:t xml:space="preserve">وزارة العدل وحقوق الإنسان، </w:t>
      </w:r>
      <w:r>
        <w:rPr>
          <w:rFonts w:hint="cs"/>
          <w:rtl/>
          <w:lang w:val="fr-CH"/>
        </w:rPr>
        <w:t xml:space="preserve">المديريةُ </w:t>
      </w:r>
      <w:r w:rsidRPr="000D36A6">
        <w:rPr>
          <w:rtl/>
          <w:lang w:val="fr-CH"/>
        </w:rPr>
        <w:t xml:space="preserve">الوطنية </w:t>
      </w:r>
      <w:r>
        <w:rPr>
          <w:rFonts w:hint="cs"/>
          <w:rtl/>
          <w:lang w:val="fr-CH"/>
        </w:rPr>
        <w:t xml:space="preserve">لدائرة السجون الاتحادية بموجب </w:t>
      </w:r>
      <w:r w:rsidRPr="000D36A6">
        <w:rPr>
          <w:rtl/>
          <w:lang w:val="fr-CH"/>
        </w:rPr>
        <w:t xml:space="preserve">القرار رقم 384 </w:t>
      </w:r>
      <w:r>
        <w:rPr>
          <w:rFonts w:hint="cs"/>
          <w:rtl/>
          <w:lang w:val="fr-CH"/>
        </w:rPr>
        <w:t>المؤرخ </w:t>
      </w:r>
      <w:r w:rsidRPr="000D36A6">
        <w:rPr>
          <w:rtl/>
          <w:lang w:val="fr-CH"/>
        </w:rPr>
        <w:t xml:space="preserve">10 </w:t>
      </w:r>
      <w:r>
        <w:rPr>
          <w:rFonts w:hint="cs"/>
          <w:rtl/>
          <w:lang w:val="fr-CH"/>
        </w:rPr>
        <w:t xml:space="preserve">نيسان/أبريل </w:t>
      </w:r>
      <w:r w:rsidRPr="000D36A6">
        <w:rPr>
          <w:rtl/>
          <w:lang w:val="fr-CH"/>
        </w:rPr>
        <w:t>2013 (</w:t>
      </w:r>
      <w:r>
        <w:rPr>
          <w:rFonts w:hint="cs"/>
          <w:rtl/>
          <w:lang w:val="fr-CH"/>
        </w:rPr>
        <w:t>الجريدة الرسمية</w:t>
      </w:r>
      <w:r w:rsidRPr="000D36A6">
        <w:rPr>
          <w:rtl/>
          <w:lang w:val="fr-CH"/>
        </w:rPr>
        <w:t xml:space="preserve"> </w:t>
      </w:r>
      <w:r>
        <w:rPr>
          <w:rFonts w:hint="cs"/>
          <w:rtl/>
          <w:lang w:val="fr-CH"/>
        </w:rPr>
        <w:t xml:space="preserve">عدد </w:t>
      </w:r>
      <w:r w:rsidRPr="000D36A6">
        <w:rPr>
          <w:rtl/>
          <w:lang w:val="fr-CH"/>
        </w:rPr>
        <w:t>456) ال</w:t>
      </w:r>
      <w:r>
        <w:rPr>
          <w:rFonts w:hint="cs"/>
          <w:rtl/>
          <w:lang w:val="fr-CH"/>
        </w:rPr>
        <w:t>ذ</w:t>
      </w:r>
      <w:r w:rsidRPr="000D36A6">
        <w:rPr>
          <w:rtl/>
          <w:lang w:val="fr-CH"/>
        </w:rPr>
        <w:t xml:space="preserve">ي </w:t>
      </w:r>
      <w:r>
        <w:rPr>
          <w:rFonts w:hint="cs"/>
          <w:rtl/>
          <w:lang w:val="fr-CH"/>
        </w:rPr>
        <w:t xml:space="preserve">نص </w:t>
      </w:r>
      <w:r w:rsidRPr="000D36A6">
        <w:rPr>
          <w:rtl/>
          <w:lang w:val="fr-CH"/>
        </w:rPr>
        <w:t>تحديد</w:t>
      </w:r>
      <w:r>
        <w:rPr>
          <w:rFonts w:hint="cs"/>
          <w:rtl/>
          <w:lang w:val="fr-CH"/>
        </w:rPr>
        <w:t xml:space="preserve">اً على </w:t>
      </w:r>
      <w:r w:rsidRPr="000D36A6">
        <w:rPr>
          <w:rtl/>
          <w:lang w:val="fr-CH"/>
        </w:rPr>
        <w:t>أن ال</w:t>
      </w:r>
      <w:r>
        <w:rPr>
          <w:rFonts w:hint="cs"/>
          <w:rtl/>
          <w:lang w:val="fr-CH"/>
        </w:rPr>
        <w:t xml:space="preserve">حماية </w:t>
      </w:r>
      <w:r w:rsidRPr="000D36A6">
        <w:rPr>
          <w:rtl/>
          <w:lang w:val="fr-CH"/>
        </w:rPr>
        <w:t>إجراء استثنائي</w:t>
      </w:r>
      <w:r>
        <w:rPr>
          <w:rFonts w:hint="cs"/>
          <w:rtl/>
          <w:lang w:val="fr-CH"/>
        </w:rPr>
        <w:t xml:space="preserve"> و</w:t>
      </w:r>
      <w:r w:rsidRPr="000D36A6">
        <w:rPr>
          <w:rtl/>
          <w:lang w:val="fr-CH"/>
        </w:rPr>
        <w:t>فرعي</w:t>
      </w:r>
      <w:r>
        <w:rPr>
          <w:rFonts w:hint="cs"/>
          <w:rtl/>
          <w:lang w:val="fr-CH"/>
        </w:rPr>
        <w:t xml:space="preserve"> و</w:t>
      </w:r>
      <w:r w:rsidRPr="000D36A6">
        <w:rPr>
          <w:rtl/>
          <w:lang w:val="fr-CH"/>
        </w:rPr>
        <w:t>محدود</w:t>
      </w:r>
      <w:r>
        <w:rPr>
          <w:rFonts w:hint="cs"/>
          <w:rtl/>
          <w:lang w:val="fr-CH"/>
        </w:rPr>
        <w:t xml:space="preserve"> </w:t>
      </w:r>
      <w:r w:rsidRPr="000D36A6">
        <w:rPr>
          <w:rtl/>
          <w:lang w:val="fr-CH"/>
        </w:rPr>
        <w:t>في ال</w:t>
      </w:r>
      <w:r>
        <w:rPr>
          <w:rFonts w:hint="cs"/>
          <w:rtl/>
          <w:lang w:val="fr-CH"/>
        </w:rPr>
        <w:t xml:space="preserve">زمن </w:t>
      </w:r>
      <w:r w:rsidRPr="000D36A6">
        <w:rPr>
          <w:rtl/>
          <w:lang w:val="fr-CH"/>
        </w:rPr>
        <w:t>خ</w:t>
      </w:r>
      <w:r>
        <w:rPr>
          <w:rFonts w:hint="cs"/>
          <w:rtl/>
          <w:lang w:val="fr-CH"/>
        </w:rPr>
        <w:t>ا</w:t>
      </w:r>
      <w:r w:rsidRPr="000D36A6">
        <w:rPr>
          <w:rtl/>
          <w:lang w:val="fr-CH"/>
        </w:rPr>
        <w:t>ضع لل</w:t>
      </w:r>
      <w:r>
        <w:rPr>
          <w:rFonts w:hint="cs"/>
          <w:rtl/>
          <w:lang w:val="fr-CH"/>
        </w:rPr>
        <w:t xml:space="preserve">مراقبة </w:t>
      </w:r>
      <w:r w:rsidRPr="000D36A6">
        <w:rPr>
          <w:rtl/>
          <w:lang w:val="fr-CH"/>
        </w:rPr>
        <w:t>الدوري</w:t>
      </w:r>
      <w:r>
        <w:rPr>
          <w:rFonts w:hint="cs"/>
          <w:rtl/>
          <w:lang w:val="fr-CH"/>
        </w:rPr>
        <w:t>ة</w:t>
      </w:r>
      <w:r>
        <w:rPr>
          <w:rtl/>
          <w:lang w:val="fr-CH"/>
        </w:rPr>
        <w:t xml:space="preserve"> </w:t>
      </w:r>
      <w:r>
        <w:rPr>
          <w:rFonts w:hint="cs"/>
          <w:rtl/>
          <w:lang w:val="fr-CH"/>
        </w:rPr>
        <w:t xml:space="preserve">يُتخذ </w:t>
      </w:r>
      <w:r w:rsidRPr="000D36A6">
        <w:rPr>
          <w:rtl/>
          <w:lang w:val="fr-CH"/>
        </w:rPr>
        <w:t>لصالح ال</w:t>
      </w:r>
      <w:r>
        <w:rPr>
          <w:rFonts w:hint="cs"/>
          <w:rtl/>
          <w:lang w:val="fr-CH"/>
        </w:rPr>
        <w:t xml:space="preserve">محتجزين، سعياً </w:t>
      </w:r>
      <w:r>
        <w:rPr>
          <w:rtl/>
          <w:lang w:val="fr-CH"/>
        </w:rPr>
        <w:t>إلى تعزيز حماية السلامة الجسدية</w:t>
      </w:r>
      <w:r w:rsidRPr="000D36A6">
        <w:rPr>
          <w:rtl/>
          <w:lang w:val="fr-CH"/>
        </w:rPr>
        <w:t xml:space="preserve"> </w:t>
      </w:r>
      <w:r>
        <w:rPr>
          <w:rFonts w:hint="cs"/>
          <w:rtl/>
          <w:lang w:val="fr-CH"/>
        </w:rPr>
        <w:t>و</w:t>
      </w:r>
      <w:r w:rsidRPr="000D36A6">
        <w:rPr>
          <w:rtl/>
          <w:lang w:val="fr-CH"/>
        </w:rPr>
        <w:t>ال</w:t>
      </w:r>
      <w:r>
        <w:rPr>
          <w:rFonts w:hint="cs"/>
          <w:rtl/>
          <w:lang w:val="fr-CH"/>
        </w:rPr>
        <w:t xml:space="preserve">نفسية </w:t>
      </w:r>
      <w:r>
        <w:rPr>
          <w:rtl/>
          <w:lang w:val="fr-CH"/>
        </w:rPr>
        <w:t>للأشخاص المحرومين من حريتهم</w:t>
      </w:r>
      <w:r>
        <w:rPr>
          <w:rFonts w:hint="cs"/>
          <w:rtl/>
          <w:lang w:val="fr-CH"/>
        </w:rPr>
        <w:t xml:space="preserve"> أياً تكن المؤسسات التابعة لدائرة السجون الاتحادية التي تؤويهم</w:t>
      </w:r>
      <w:r w:rsidRPr="000D36A6">
        <w:rPr>
          <w:rtl/>
          <w:lang w:val="fr-CH"/>
        </w:rPr>
        <w:t>.</w:t>
      </w:r>
    </w:p>
    <w:p w:rsidR="00E853E3" w:rsidRPr="000D36A6" w:rsidRDefault="00E853E3" w:rsidP="00E853E3">
      <w:pPr>
        <w:pStyle w:val="SingleTxtGA"/>
        <w:rPr>
          <w:rtl/>
          <w:lang w:val="fr-CH"/>
        </w:rPr>
      </w:pPr>
      <w:r w:rsidRPr="000D36A6">
        <w:rPr>
          <w:rtl/>
          <w:lang w:val="fr-CH"/>
        </w:rPr>
        <w:t>74</w:t>
      </w:r>
      <w:r>
        <w:rPr>
          <w:rFonts w:hint="cs"/>
          <w:rtl/>
          <w:lang w:val="fr-CH"/>
        </w:rPr>
        <w:t>-</w:t>
      </w:r>
      <w:r>
        <w:rPr>
          <w:rFonts w:hint="cs"/>
          <w:rtl/>
          <w:lang w:val="fr-CH"/>
        </w:rPr>
        <w:tab/>
        <w:t xml:space="preserve">ويكمن </w:t>
      </w:r>
      <w:r w:rsidRPr="000D36A6">
        <w:rPr>
          <w:rtl/>
          <w:lang w:val="fr-CH"/>
        </w:rPr>
        <w:t xml:space="preserve">الهدف الرئيسي </w:t>
      </w:r>
      <w:r>
        <w:rPr>
          <w:rFonts w:hint="cs"/>
          <w:rtl/>
          <w:lang w:val="fr-CH"/>
        </w:rPr>
        <w:t>من ا</w:t>
      </w:r>
      <w:r w:rsidRPr="000D36A6">
        <w:rPr>
          <w:rFonts w:hint="cs"/>
          <w:rtl/>
          <w:lang w:val="fr-CH"/>
        </w:rPr>
        <w:t>لبروتوكول</w:t>
      </w:r>
      <w:r w:rsidRPr="000D36A6">
        <w:rPr>
          <w:rtl/>
          <w:lang w:val="fr-CH"/>
        </w:rPr>
        <w:t xml:space="preserve"> في حظر ال</w:t>
      </w:r>
      <w:r>
        <w:rPr>
          <w:rFonts w:hint="cs"/>
          <w:rtl/>
          <w:lang w:val="fr-CH"/>
        </w:rPr>
        <w:t xml:space="preserve">حبس </w:t>
      </w:r>
      <w:r w:rsidRPr="000D36A6">
        <w:rPr>
          <w:rtl/>
          <w:lang w:val="fr-CH"/>
        </w:rPr>
        <w:t>ال</w:t>
      </w:r>
      <w:r>
        <w:rPr>
          <w:rFonts w:hint="cs"/>
          <w:rtl/>
          <w:lang w:val="fr-CH"/>
        </w:rPr>
        <w:t>ان</w:t>
      </w:r>
      <w:r w:rsidRPr="000D36A6">
        <w:rPr>
          <w:rtl/>
          <w:lang w:val="fr-CH"/>
        </w:rPr>
        <w:t>فر</w:t>
      </w:r>
      <w:r>
        <w:rPr>
          <w:rFonts w:hint="cs"/>
          <w:rtl/>
          <w:lang w:val="fr-CH"/>
        </w:rPr>
        <w:t>ا</w:t>
      </w:r>
      <w:r w:rsidRPr="000D36A6">
        <w:rPr>
          <w:rtl/>
          <w:lang w:val="fr-CH"/>
        </w:rPr>
        <w:t>دي أو الجماعي وتقييد الحقوق والأنشطة التي</w:t>
      </w:r>
      <w:r>
        <w:rPr>
          <w:rFonts w:hint="cs"/>
          <w:rtl/>
          <w:lang w:val="fr-CH"/>
        </w:rPr>
        <w:t xml:space="preserve"> يزاولها الشخص المحروم من الحرية، حيث يحول بذلك دون الحالات التي تشدد </w:t>
      </w:r>
      <w:r w:rsidRPr="000D36A6">
        <w:rPr>
          <w:rtl/>
          <w:lang w:val="fr-CH"/>
        </w:rPr>
        <w:t xml:space="preserve">ظروف الاحتجاز و/أو </w:t>
      </w:r>
      <w:r>
        <w:rPr>
          <w:rFonts w:hint="cs"/>
          <w:rtl/>
          <w:lang w:val="fr-CH"/>
        </w:rPr>
        <w:t>ت</w:t>
      </w:r>
      <w:r w:rsidRPr="000D36A6">
        <w:rPr>
          <w:rtl/>
          <w:lang w:val="fr-CH"/>
        </w:rPr>
        <w:t xml:space="preserve">وقف الأنشطة </w:t>
      </w:r>
      <w:r>
        <w:rPr>
          <w:rFonts w:hint="cs"/>
          <w:rtl/>
          <w:lang w:val="fr-CH"/>
        </w:rPr>
        <w:t>المتاحة ل</w:t>
      </w:r>
      <w:r w:rsidRPr="000D36A6">
        <w:rPr>
          <w:rtl/>
          <w:lang w:val="fr-CH"/>
        </w:rPr>
        <w:t xml:space="preserve">أي شخص محروم من حريته في </w:t>
      </w:r>
      <w:r>
        <w:rPr>
          <w:rFonts w:hint="cs"/>
          <w:rtl/>
          <w:lang w:val="fr-CH"/>
        </w:rPr>
        <w:t>سجن من السجون</w:t>
      </w:r>
      <w:r w:rsidRPr="000D36A6">
        <w:rPr>
          <w:rtl/>
          <w:lang w:val="fr-CH"/>
        </w:rPr>
        <w:t xml:space="preserve">. </w:t>
      </w:r>
      <w:r>
        <w:rPr>
          <w:rFonts w:hint="cs"/>
          <w:rtl/>
          <w:lang w:val="fr-CH"/>
        </w:rPr>
        <w:t xml:space="preserve">ويسري مصطلح الحماية بصورة أعم على الطيف المتنوع من الأسباب التي تجعل </w:t>
      </w:r>
      <w:r w:rsidRPr="000D36A6">
        <w:rPr>
          <w:rtl/>
          <w:lang w:val="fr-CH"/>
        </w:rPr>
        <w:t>شخص</w:t>
      </w:r>
      <w:r>
        <w:rPr>
          <w:rFonts w:hint="cs"/>
          <w:rtl/>
          <w:lang w:val="fr-CH"/>
        </w:rPr>
        <w:t xml:space="preserve">اً </w:t>
      </w:r>
      <w:r w:rsidRPr="000D36A6">
        <w:rPr>
          <w:rtl/>
          <w:lang w:val="fr-CH"/>
        </w:rPr>
        <w:t>محروم</w:t>
      </w:r>
      <w:r>
        <w:rPr>
          <w:rFonts w:hint="cs"/>
          <w:rtl/>
          <w:lang w:val="fr-CH"/>
        </w:rPr>
        <w:t xml:space="preserve">اً </w:t>
      </w:r>
      <w:r w:rsidRPr="000D36A6">
        <w:rPr>
          <w:rtl/>
          <w:lang w:val="fr-CH"/>
        </w:rPr>
        <w:t xml:space="preserve">من حريته </w:t>
      </w:r>
      <w:r>
        <w:rPr>
          <w:rFonts w:hint="cs"/>
          <w:rtl/>
          <w:lang w:val="fr-CH"/>
        </w:rPr>
        <w:t xml:space="preserve">بحاجة إلى </w:t>
      </w:r>
      <w:r w:rsidRPr="000D36A6">
        <w:rPr>
          <w:rtl/>
          <w:lang w:val="fr-CH"/>
        </w:rPr>
        <w:t>حماية خاصة (ك</w:t>
      </w:r>
      <w:r>
        <w:rPr>
          <w:rFonts w:hint="cs"/>
          <w:rtl/>
          <w:lang w:val="fr-CH"/>
        </w:rPr>
        <w:t xml:space="preserve">ونه </w:t>
      </w:r>
      <w:r w:rsidRPr="000D36A6">
        <w:rPr>
          <w:rtl/>
          <w:lang w:val="fr-CH"/>
        </w:rPr>
        <w:t>والد</w:t>
      </w:r>
      <w:r>
        <w:rPr>
          <w:rFonts w:hint="cs"/>
          <w:rtl/>
          <w:lang w:val="fr-CH"/>
        </w:rPr>
        <w:t>اً/والدة</w:t>
      </w:r>
      <w:r w:rsidRPr="000D36A6">
        <w:rPr>
          <w:rtl/>
          <w:lang w:val="fr-CH"/>
        </w:rPr>
        <w:t xml:space="preserve">، </w:t>
      </w:r>
      <w:r>
        <w:rPr>
          <w:rFonts w:hint="cs"/>
          <w:rtl/>
          <w:lang w:val="fr-CH"/>
        </w:rPr>
        <w:t xml:space="preserve">أو </w:t>
      </w:r>
      <w:r w:rsidRPr="000D36A6">
        <w:rPr>
          <w:rtl/>
          <w:lang w:val="fr-CH"/>
        </w:rPr>
        <w:t>هوي</w:t>
      </w:r>
      <w:r>
        <w:rPr>
          <w:rFonts w:hint="cs"/>
          <w:rtl/>
          <w:lang w:val="fr-CH"/>
        </w:rPr>
        <w:t>ته</w:t>
      </w:r>
      <w:r w:rsidRPr="000D36A6">
        <w:rPr>
          <w:rtl/>
          <w:lang w:val="fr-CH"/>
        </w:rPr>
        <w:t xml:space="preserve"> الجنسية</w:t>
      </w:r>
      <w:r>
        <w:rPr>
          <w:rtl/>
          <w:lang w:val="fr-CH"/>
        </w:rPr>
        <w:t xml:space="preserve">، </w:t>
      </w:r>
      <w:r>
        <w:rPr>
          <w:rFonts w:hint="cs"/>
          <w:rtl/>
          <w:lang w:val="fr-CH"/>
        </w:rPr>
        <w:t xml:space="preserve">أو </w:t>
      </w:r>
      <w:r w:rsidRPr="000D36A6">
        <w:rPr>
          <w:rtl/>
          <w:lang w:val="fr-CH"/>
        </w:rPr>
        <w:t>الجرم</w:t>
      </w:r>
      <w:r>
        <w:rPr>
          <w:rFonts w:hint="cs"/>
          <w:rtl/>
          <w:lang w:val="fr-CH"/>
        </w:rPr>
        <w:t xml:space="preserve"> المرتكب</w:t>
      </w:r>
      <w:r w:rsidRPr="000D36A6">
        <w:rPr>
          <w:rtl/>
          <w:lang w:val="fr-CH"/>
        </w:rPr>
        <w:t xml:space="preserve">، </w:t>
      </w:r>
      <w:r>
        <w:rPr>
          <w:rFonts w:hint="cs"/>
          <w:rtl/>
          <w:lang w:val="fr-CH"/>
        </w:rPr>
        <w:t>أ</w:t>
      </w:r>
      <w:r w:rsidRPr="000D36A6">
        <w:rPr>
          <w:rtl/>
          <w:lang w:val="fr-CH"/>
        </w:rPr>
        <w:t>و</w:t>
      </w:r>
      <w:r>
        <w:rPr>
          <w:rFonts w:hint="cs"/>
          <w:rtl/>
          <w:lang w:val="fr-CH"/>
        </w:rPr>
        <w:t xml:space="preserve"> احتمال نشوء النزاعات </w:t>
      </w:r>
      <w:r w:rsidRPr="000D36A6">
        <w:rPr>
          <w:rtl/>
          <w:lang w:val="fr-CH"/>
        </w:rPr>
        <w:t>داخل نفس المؤسسة/الع</w:t>
      </w:r>
      <w:r>
        <w:rPr>
          <w:rFonts w:hint="cs"/>
          <w:rtl/>
          <w:lang w:val="fr-CH"/>
        </w:rPr>
        <w:t>نبر</w:t>
      </w:r>
      <w:r>
        <w:rPr>
          <w:rtl/>
          <w:lang w:val="fr-CH"/>
        </w:rPr>
        <w:t>/</w:t>
      </w:r>
      <w:r w:rsidRPr="000D36A6">
        <w:rPr>
          <w:rtl/>
          <w:lang w:val="fr-CH"/>
        </w:rPr>
        <w:t xml:space="preserve">الفضاء، </w:t>
      </w:r>
      <w:r>
        <w:rPr>
          <w:rFonts w:hint="cs"/>
          <w:rtl/>
          <w:lang w:val="fr-CH"/>
        </w:rPr>
        <w:t xml:space="preserve">أو </w:t>
      </w:r>
      <w:r w:rsidRPr="000D36A6">
        <w:rPr>
          <w:rtl/>
          <w:lang w:val="fr-CH"/>
        </w:rPr>
        <w:t xml:space="preserve">المشاكل الصحية، </w:t>
      </w:r>
      <w:r>
        <w:rPr>
          <w:rFonts w:hint="cs"/>
          <w:rtl/>
          <w:lang w:val="fr-CH"/>
        </w:rPr>
        <w:t>أ</w:t>
      </w:r>
      <w:r w:rsidRPr="000D36A6">
        <w:rPr>
          <w:rtl/>
          <w:lang w:val="fr-CH"/>
        </w:rPr>
        <w:t>و</w:t>
      </w:r>
      <w:r>
        <w:rPr>
          <w:rFonts w:hint="cs"/>
          <w:rtl/>
          <w:lang w:val="fr-CH"/>
        </w:rPr>
        <w:t xml:space="preserve"> أعمال </w:t>
      </w:r>
      <w:r w:rsidRPr="000D36A6">
        <w:rPr>
          <w:rtl/>
          <w:lang w:val="fr-CH"/>
        </w:rPr>
        <w:t xml:space="preserve">العنف، </w:t>
      </w:r>
      <w:r>
        <w:rPr>
          <w:rFonts w:hint="cs"/>
          <w:rtl/>
          <w:lang w:val="fr-CH"/>
        </w:rPr>
        <w:t>وما إلى ذلك</w:t>
      </w:r>
      <w:r w:rsidRPr="000D36A6">
        <w:rPr>
          <w:rtl/>
          <w:lang w:val="fr-CH"/>
        </w:rPr>
        <w:t>).</w:t>
      </w:r>
    </w:p>
    <w:p w:rsidR="00E853E3" w:rsidRPr="000D36A6" w:rsidRDefault="00E853E3" w:rsidP="00E853E3">
      <w:pPr>
        <w:pStyle w:val="SingleTxtGA"/>
        <w:rPr>
          <w:rtl/>
          <w:lang w:val="fr-CH"/>
        </w:rPr>
      </w:pPr>
      <w:r w:rsidRPr="000D36A6">
        <w:rPr>
          <w:rtl/>
          <w:lang w:val="fr-CH"/>
        </w:rPr>
        <w:t>75</w:t>
      </w:r>
      <w:r>
        <w:rPr>
          <w:rFonts w:hint="cs"/>
          <w:rtl/>
          <w:lang w:val="fr-CH"/>
        </w:rPr>
        <w:t>-</w:t>
      </w:r>
      <w:r>
        <w:rPr>
          <w:rFonts w:hint="cs"/>
          <w:rtl/>
          <w:lang w:val="fr-CH"/>
        </w:rPr>
        <w:tab/>
        <w:t>و</w:t>
      </w:r>
      <w:r w:rsidRPr="000D36A6">
        <w:rPr>
          <w:rtl/>
          <w:lang w:val="fr-CH"/>
        </w:rPr>
        <w:t>ذكرت</w:t>
      </w:r>
      <w:r>
        <w:rPr>
          <w:rFonts w:hint="cs"/>
          <w:rtl/>
          <w:lang w:val="fr-CH"/>
        </w:rPr>
        <w:t xml:space="preserve"> </w:t>
      </w:r>
      <w:r>
        <w:rPr>
          <w:rtl/>
          <w:lang w:val="fr-CH"/>
        </w:rPr>
        <w:t>المديرية الوطنية لدائرة السجون الاتحادية</w:t>
      </w:r>
      <w:r>
        <w:rPr>
          <w:rFonts w:hint="cs"/>
          <w:rtl/>
          <w:lang w:val="fr-CH"/>
        </w:rPr>
        <w:t xml:space="preserve"> </w:t>
      </w:r>
      <w:r w:rsidRPr="000D36A6">
        <w:rPr>
          <w:rtl/>
          <w:lang w:val="fr-CH"/>
        </w:rPr>
        <w:t>أن هذ</w:t>
      </w:r>
      <w:r>
        <w:rPr>
          <w:rFonts w:hint="cs"/>
          <w:rtl/>
          <w:lang w:val="fr-CH"/>
        </w:rPr>
        <w:t>ه</w:t>
      </w:r>
      <w:r w:rsidRPr="000D36A6">
        <w:rPr>
          <w:rtl/>
          <w:lang w:val="fr-CH"/>
        </w:rPr>
        <w:t xml:space="preserve"> ال</w:t>
      </w:r>
      <w:r>
        <w:rPr>
          <w:rFonts w:hint="cs"/>
          <w:rtl/>
          <w:lang w:val="fr-CH"/>
        </w:rPr>
        <w:t>لائحة بعينها تخضع ل</w:t>
      </w:r>
      <w:r w:rsidRPr="000D36A6">
        <w:rPr>
          <w:rtl/>
          <w:lang w:val="fr-CH"/>
        </w:rPr>
        <w:t xml:space="preserve">لتقييم المستمر </w:t>
      </w:r>
      <w:r>
        <w:rPr>
          <w:rFonts w:hint="cs"/>
          <w:rtl/>
          <w:lang w:val="fr-CH"/>
        </w:rPr>
        <w:t>من أجل الوصول ب</w:t>
      </w:r>
      <w:r w:rsidRPr="000D36A6">
        <w:rPr>
          <w:rtl/>
          <w:lang w:val="fr-CH"/>
        </w:rPr>
        <w:t>الجوانب ال</w:t>
      </w:r>
      <w:r>
        <w:rPr>
          <w:rFonts w:hint="cs"/>
          <w:rtl/>
          <w:lang w:val="fr-CH"/>
        </w:rPr>
        <w:t>قابلة لل</w:t>
      </w:r>
      <w:r w:rsidRPr="000D36A6">
        <w:rPr>
          <w:rtl/>
          <w:lang w:val="fr-CH"/>
        </w:rPr>
        <w:t>تحسين</w:t>
      </w:r>
      <w:r>
        <w:rPr>
          <w:rFonts w:hint="cs"/>
          <w:rtl/>
          <w:lang w:val="fr-CH"/>
        </w:rPr>
        <w:t xml:space="preserve"> إلى المستوى الأمثل</w:t>
      </w:r>
      <w:r w:rsidRPr="000D36A6">
        <w:rPr>
          <w:rtl/>
          <w:lang w:val="fr-CH"/>
        </w:rPr>
        <w:t>.</w:t>
      </w:r>
    </w:p>
    <w:p w:rsidR="00E853E3" w:rsidRPr="00144C9F" w:rsidRDefault="00E853E3" w:rsidP="00E853E3">
      <w:pPr>
        <w:pStyle w:val="HChGA"/>
        <w:spacing w:before="120"/>
        <w:rPr>
          <w:rtl/>
          <w:lang w:val="fr-CH"/>
        </w:rPr>
      </w:pPr>
      <w:r>
        <w:rPr>
          <w:rFonts w:hint="cs"/>
          <w:rtl/>
          <w:lang w:val="fr-CH"/>
        </w:rPr>
        <w:tab/>
      </w:r>
      <w:bookmarkStart w:id="20" w:name="_Toc384133115"/>
      <w:r w:rsidRPr="00144C9F">
        <w:rPr>
          <w:rFonts w:hint="cs"/>
          <w:rtl/>
          <w:lang w:val="fr-CH"/>
        </w:rPr>
        <w:t>خامسا</w:t>
      </w:r>
      <w:r>
        <w:rPr>
          <w:rFonts w:hint="cs"/>
          <w:rtl/>
          <w:lang w:val="fr-CH"/>
        </w:rPr>
        <w:t>ً</w:t>
      </w:r>
      <w:r w:rsidRPr="00144C9F">
        <w:rPr>
          <w:rFonts w:hint="cs"/>
          <w:rtl/>
          <w:lang w:val="fr-CH"/>
        </w:rPr>
        <w:t>-</w:t>
      </w:r>
      <w:r w:rsidRPr="00144C9F">
        <w:rPr>
          <w:rFonts w:hint="cs"/>
          <w:rtl/>
          <w:lang w:val="fr-CH"/>
        </w:rPr>
        <w:tab/>
      </w:r>
      <w:r w:rsidRPr="00144C9F">
        <w:rPr>
          <w:rtl/>
          <w:lang w:val="fr-CH"/>
        </w:rPr>
        <w:t>الاتصال مع العالم الخارجي</w:t>
      </w:r>
      <w:bookmarkEnd w:id="20"/>
    </w:p>
    <w:p w:rsidR="00E853E3" w:rsidRPr="000D36A6" w:rsidRDefault="00E853E3" w:rsidP="00E853E3">
      <w:pPr>
        <w:pStyle w:val="SingleTxtGA"/>
        <w:rPr>
          <w:rtl/>
          <w:lang w:val="fr-CH"/>
        </w:rPr>
      </w:pPr>
      <w:r w:rsidRPr="000D36A6">
        <w:rPr>
          <w:rtl/>
          <w:lang w:val="fr-CH"/>
        </w:rPr>
        <w:t>76</w:t>
      </w:r>
      <w:r>
        <w:rPr>
          <w:rFonts w:hint="cs"/>
          <w:rtl/>
          <w:lang w:val="fr-CH"/>
        </w:rPr>
        <w:t>-</w:t>
      </w:r>
      <w:r>
        <w:rPr>
          <w:rFonts w:hint="cs"/>
          <w:rtl/>
          <w:lang w:val="fr-CH"/>
        </w:rPr>
        <w:tab/>
        <w:t xml:space="preserve">نظام </w:t>
      </w:r>
      <w:r w:rsidRPr="000D36A6">
        <w:rPr>
          <w:rtl/>
          <w:lang w:val="fr-CH"/>
        </w:rPr>
        <w:t xml:space="preserve">زيارة الأشخاص المحرومين من حريتهم </w:t>
      </w:r>
      <w:r>
        <w:rPr>
          <w:rFonts w:hint="cs"/>
          <w:rtl/>
          <w:lang w:val="fr-CH"/>
        </w:rPr>
        <w:t>لدى دائرة السجون الاتحادية منصوص عليه في</w:t>
      </w:r>
      <w:r w:rsidRPr="000D36A6">
        <w:rPr>
          <w:rtl/>
          <w:lang w:val="fr-CH"/>
        </w:rPr>
        <w:t xml:space="preserve"> لائحة اتصالات ال</w:t>
      </w:r>
      <w:r>
        <w:rPr>
          <w:rFonts w:hint="cs"/>
          <w:rtl/>
          <w:lang w:val="fr-CH"/>
        </w:rPr>
        <w:t xml:space="preserve">سجناء </w:t>
      </w:r>
      <w:r w:rsidRPr="000D36A6">
        <w:rPr>
          <w:rtl/>
          <w:lang w:val="fr-CH"/>
        </w:rPr>
        <w:t xml:space="preserve">التي </w:t>
      </w:r>
      <w:r>
        <w:rPr>
          <w:rFonts w:hint="cs"/>
          <w:rtl/>
          <w:lang w:val="fr-CH"/>
        </w:rPr>
        <w:t xml:space="preserve">اعتمدت بموجب </w:t>
      </w:r>
      <w:r w:rsidRPr="000D36A6">
        <w:rPr>
          <w:rtl/>
          <w:lang w:val="fr-CH"/>
        </w:rPr>
        <w:t xml:space="preserve">مرسوم </w:t>
      </w:r>
      <w:r>
        <w:rPr>
          <w:rFonts w:hint="cs"/>
          <w:rtl/>
          <w:lang w:val="fr-CH"/>
        </w:rPr>
        <w:t xml:space="preserve">السلطة </w:t>
      </w:r>
      <w:r w:rsidRPr="000D36A6">
        <w:rPr>
          <w:rtl/>
          <w:lang w:val="fr-CH"/>
        </w:rPr>
        <w:t>التنفيذي</w:t>
      </w:r>
      <w:r>
        <w:rPr>
          <w:rFonts w:hint="cs"/>
          <w:rtl/>
          <w:lang w:val="fr-CH"/>
        </w:rPr>
        <w:t xml:space="preserve">ة الوطنية </w:t>
      </w:r>
      <w:r w:rsidRPr="000D36A6">
        <w:rPr>
          <w:rtl/>
          <w:lang w:val="fr-CH"/>
        </w:rPr>
        <w:t>رقم</w:t>
      </w:r>
      <w:r>
        <w:rPr>
          <w:rFonts w:hint="cs"/>
          <w:rtl/>
          <w:lang w:val="fr-CH"/>
        </w:rPr>
        <w:t> </w:t>
      </w:r>
      <w:r w:rsidRPr="000D36A6">
        <w:rPr>
          <w:rtl/>
          <w:lang w:val="fr-CH"/>
        </w:rPr>
        <w:t>1136</w:t>
      </w:r>
      <w:r>
        <w:rPr>
          <w:rFonts w:hint="cs"/>
          <w:rtl/>
          <w:lang w:val="fr-CH"/>
        </w:rPr>
        <w:t>/</w:t>
      </w:r>
      <w:r w:rsidRPr="000D36A6">
        <w:rPr>
          <w:rtl/>
          <w:lang w:val="fr-CH"/>
        </w:rPr>
        <w:t>97 (</w:t>
      </w:r>
      <w:r>
        <w:rPr>
          <w:rFonts w:hint="cs"/>
          <w:rtl/>
          <w:lang w:val="fr-CH"/>
        </w:rPr>
        <w:t xml:space="preserve">الجريدة الرسمية عدد </w:t>
      </w:r>
      <w:r w:rsidRPr="000D36A6">
        <w:rPr>
          <w:rtl/>
          <w:lang w:val="fr-CH"/>
        </w:rPr>
        <w:t>71).</w:t>
      </w:r>
    </w:p>
    <w:p w:rsidR="00E853E3" w:rsidRPr="000D36A6" w:rsidRDefault="00E853E3" w:rsidP="00E853E3">
      <w:pPr>
        <w:pStyle w:val="SingleTxtGA"/>
        <w:rPr>
          <w:rtl/>
          <w:lang w:val="fr-CH"/>
        </w:rPr>
      </w:pPr>
      <w:r w:rsidRPr="000D36A6">
        <w:rPr>
          <w:rtl/>
          <w:lang w:val="fr-CH"/>
        </w:rPr>
        <w:t>77</w:t>
      </w:r>
      <w:r>
        <w:rPr>
          <w:rFonts w:hint="cs"/>
          <w:rtl/>
          <w:lang w:val="fr-CH"/>
        </w:rPr>
        <w:t>-</w:t>
      </w:r>
      <w:r>
        <w:rPr>
          <w:rFonts w:hint="cs"/>
          <w:rtl/>
          <w:lang w:val="fr-CH"/>
        </w:rPr>
        <w:tab/>
        <w:t>ووفقاً لما ت</w:t>
      </w:r>
      <w:r w:rsidRPr="000D36A6">
        <w:rPr>
          <w:rtl/>
          <w:lang w:val="fr-CH"/>
        </w:rPr>
        <w:t>حدده ال</w:t>
      </w:r>
      <w:r>
        <w:rPr>
          <w:rFonts w:hint="cs"/>
          <w:rtl/>
          <w:lang w:val="fr-CH"/>
        </w:rPr>
        <w:t>لائحة، يمكن ل</w:t>
      </w:r>
      <w:r w:rsidRPr="000D36A6">
        <w:rPr>
          <w:rtl/>
          <w:lang w:val="fr-CH"/>
        </w:rPr>
        <w:t xml:space="preserve">لزيارات العائلية أو </w:t>
      </w:r>
      <w:r>
        <w:rPr>
          <w:rFonts w:hint="cs"/>
          <w:rtl/>
          <w:lang w:val="fr-CH"/>
        </w:rPr>
        <w:t xml:space="preserve">زيارات </w:t>
      </w:r>
      <w:r w:rsidRPr="000D36A6">
        <w:rPr>
          <w:rtl/>
          <w:lang w:val="fr-CH"/>
        </w:rPr>
        <w:t>الأ</w:t>
      </w:r>
      <w:r>
        <w:rPr>
          <w:rFonts w:hint="cs"/>
          <w:rtl/>
          <w:lang w:val="fr-CH"/>
        </w:rPr>
        <w:t>صدقاء</w:t>
      </w:r>
      <w:r w:rsidRPr="000D36A6">
        <w:rPr>
          <w:rtl/>
          <w:lang w:val="fr-CH"/>
        </w:rPr>
        <w:t xml:space="preserve"> </w:t>
      </w:r>
      <w:r>
        <w:rPr>
          <w:rFonts w:hint="cs"/>
          <w:rtl/>
          <w:lang w:val="fr-CH"/>
        </w:rPr>
        <w:t>أن تتخذ الأشكال التالية</w:t>
      </w:r>
      <w:r w:rsidRPr="000D36A6">
        <w:rPr>
          <w:rtl/>
          <w:lang w:val="fr-CH"/>
        </w:rPr>
        <w:t xml:space="preserve">: </w:t>
      </w:r>
      <w:r>
        <w:rPr>
          <w:rFonts w:hint="cs"/>
          <w:rtl/>
          <w:lang w:val="fr-CH"/>
        </w:rPr>
        <w:t>(</w:t>
      </w:r>
      <w:r w:rsidRPr="000D36A6">
        <w:rPr>
          <w:rtl/>
          <w:lang w:val="fr-CH"/>
        </w:rPr>
        <w:t xml:space="preserve">أ) </w:t>
      </w:r>
      <w:r>
        <w:rPr>
          <w:rFonts w:hint="cs"/>
          <w:rtl/>
          <w:lang w:val="fr-CH"/>
        </w:rPr>
        <w:t>عادية؛ (ب</w:t>
      </w:r>
      <w:r w:rsidRPr="000D36A6">
        <w:rPr>
          <w:rtl/>
          <w:lang w:val="fr-CH"/>
        </w:rPr>
        <w:t xml:space="preserve">) </w:t>
      </w:r>
      <w:r>
        <w:rPr>
          <w:rFonts w:hint="cs"/>
          <w:rtl/>
          <w:lang w:val="fr-CH"/>
        </w:rPr>
        <w:t>فوق العادة؛ (ج</w:t>
      </w:r>
      <w:r w:rsidRPr="000D36A6">
        <w:rPr>
          <w:rtl/>
          <w:lang w:val="fr-CH"/>
        </w:rPr>
        <w:t xml:space="preserve">) </w:t>
      </w:r>
      <w:r>
        <w:rPr>
          <w:rFonts w:hint="cs"/>
          <w:rtl/>
          <w:lang w:val="fr-CH"/>
        </w:rPr>
        <w:t>ل</w:t>
      </w:r>
      <w:r w:rsidRPr="000D36A6">
        <w:rPr>
          <w:rtl/>
          <w:lang w:val="fr-CH"/>
        </w:rPr>
        <w:t>تعزيز</w:t>
      </w:r>
      <w:r>
        <w:rPr>
          <w:rFonts w:hint="cs"/>
          <w:rtl/>
          <w:lang w:val="fr-CH"/>
        </w:rPr>
        <w:t xml:space="preserve"> اللحمة </w:t>
      </w:r>
      <w:r w:rsidRPr="000D36A6">
        <w:rPr>
          <w:rtl/>
          <w:lang w:val="fr-CH"/>
        </w:rPr>
        <w:t>الأسر</w:t>
      </w:r>
      <w:r>
        <w:rPr>
          <w:rFonts w:hint="cs"/>
          <w:rtl/>
          <w:lang w:val="fr-CH"/>
        </w:rPr>
        <w:t>ي</w:t>
      </w:r>
      <w:r w:rsidRPr="000D36A6">
        <w:rPr>
          <w:rtl/>
          <w:lang w:val="fr-CH"/>
        </w:rPr>
        <w:t xml:space="preserve">ة؛ </w:t>
      </w:r>
      <w:r>
        <w:rPr>
          <w:rFonts w:hint="cs"/>
          <w:rtl/>
          <w:lang w:val="fr-CH"/>
        </w:rPr>
        <w:t>(</w:t>
      </w:r>
      <w:r w:rsidRPr="000D36A6">
        <w:rPr>
          <w:rtl/>
          <w:lang w:val="fr-CH"/>
        </w:rPr>
        <w:t>د</w:t>
      </w:r>
      <w:r>
        <w:rPr>
          <w:rFonts w:hint="cs"/>
          <w:rtl/>
          <w:lang w:val="fr-CH"/>
        </w:rPr>
        <w:t>)</w:t>
      </w:r>
      <w:r>
        <w:rPr>
          <w:rtl/>
          <w:lang w:val="fr-CH"/>
        </w:rPr>
        <w:t xml:space="preserve"> استثنائية</w:t>
      </w:r>
      <w:r>
        <w:rPr>
          <w:rFonts w:hint="cs"/>
          <w:rtl/>
          <w:lang w:val="fr-CH"/>
        </w:rPr>
        <w:t>؛</w:t>
      </w:r>
      <w:r w:rsidRPr="000D36A6">
        <w:rPr>
          <w:rtl/>
          <w:lang w:val="fr-CH"/>
        </w:rPr>
        <w:t xml:space="preserve"> </w:t>
      </w:r>
      <w:r>
        <w:rPr>
          <w:rFonts w:hint="cs"/>
          <w:rtl/>
          <w:lang w:val="fr-CH"/>
        </w:rPr>
        <w:t>(</w:t>
      </w:r>
      <w:r w:rsidRPr="0035696D">
        <w:rPr>
          <w:rFonts w:hint="cs"/>
          <w:sz w:val="30"/>
          <w:rtl/>
          <w:lang w:val="fr-CH"/>
        </w:rPr>
        <w:t>ﻫ</w:t>
      </w:r>
      <w:r>
        <w:rPr>
          <w:rFonts w:hint="cs"/>
          <w:rtl/>
          <w:lang w:val="fr-CH"/>
        </w:rPr>
        <w:t>)</w:t>
      </w:r>
      <w:r w:rsidRPr="000D36A6">
        <w:rPr>
          <w:rtl/>
          <w:lang w:val="fr-CH"/>
        </w:rPr>
        <w:t xml:space="preserve"> </w:t>
      </w:r>
      <w:r>
        <w:rPr>
          <w:rFonts w:hint="cs"/>
          <w:rtl/>
          <w:lang w:val="fr-CH"/>
        </w:rPr>
        <w:t xml:space="preserve">وفيما </w:t>
      </w:r>
      <w:r w:rsidRPr="000D36A6">
        <w:rPr>
          <w:rtl/>
          <w:lang w:val="fr-CH"/>
        </w:rPr>
        <w:t>بين ال</w:t>
      </w:r>
      <w:r>
        <w:rPr>
          <w:rFonts w:hint="cs"/>
          <w:rtl/>
          <w:lang w:val="fr-CH"/>
        </w:rPr>
        <w:t>نزلاء</w:t>
      </w:r>
      <w:r w:rsidRPr="000D36A6">
        <w:rPr>
          <w:rtl/>
          <w:lang w:val="fr-CH"/>
        </w:rPr>
        <w:t xml:space="preserve">. </w:t>
      </w:r>
      <w:r>
        <w:rPr>
          <w:rFonts w:hint="cs"/>
          <w:rtl/>
          <w:lang w:val="fr-CH"/>
        </w:rPr>
        <w:t xml:space="preserve">وتهدف </w:t>
      </w:r>
      <w:r w:rsidRPr="000D36A6">
        <w:rPr>
          <w:rtl/>
          <w:lang w:val="fr-CH"/>
        </w:rPr>
        <w:t>زيارات تعزيز</w:t>
      </w:r>
      <w:r>
        <w:rPr>
          <w:rFonts w:hint="cs"/>
          <w:rtl/>
          <w:lang w:val="fr-CH"/>
        </w:rPr>
        <w:t xml:space="preserve"> اللحمة</w:t>
      </w:r>
      <w:r w:rsidRPr="000D36A6">
        <w:rPr>
          <w:rtl/>
          <w:lang w:val="fr-CH"/>
        </w:rPr>
        <w:t xml:space="preserve"> الأسر</w:t>
      </w:r>
      <w:r>
        <w:rPr>
          <w:rFonts w:hint="cs"/>
          <w:rtl/>
          <w:lang w:val="fr-CH"/>
        </w:rPr>
        <w:t>ي</w:t>
      </w:r>
      <w:r w:rsidRPr="000D36A6">
        <w:rPr>
          <w:rtl/>
          <w:lang w:val="fr-CH"/>
        </w:rPr>
        <w:t>ة</w:t>
      </w:r>
      <w:r>
        <w:rPr>
          <w:rFonts w:hint="cs"/>
          <w:rtl/>
          <w:lang w:val="fr-CH"/>
        </w:rPr>
        <w:t xml:space="preserve">، </w:t>
      </w:r>
      <w:r w:rsidRPr="000D36A6">
        <w:rPr>
          <w:rtl/>
          <w:lang w:val="fr-CH"/>
        </w:rPr>
        <w:t xml:space="preserve">إلى توطيد وتعزيز العلاقات بين </w:t>
      </w:r>
      <w:r>
        <w:rPr>
          <w:rFonts w:hint="cs"/>
          <w:rtl/>
          <w:lang w:val="fr-CH"/>
        </w:rPr>
        <w:t>ال</w:t>
      </w:r>
      <w:r w:rsidRPr="000D36A6">
        <w:rPr>
          <w:rtl/>
          <w:lang w:val="fr-CH"/>
        </w:rPr>
        <w:t xml:space="preserve">شخص </w:t>
      </w:r>
      <w:r>
        <w:rPr>
          <w:rFonts w:hint="cs"/>
          <w:rtl/>
          <w:lang w:val="fr-CH"/>
        </w:rPr>
        <w:t>ال</w:t>
      </w:r>
      <w:r w:rsidRPr="000D36A6">
        <w:rPr>
          <w:rtl/>
          <w:lang w:val="fr-CH"/>
        </w:rPr>
        <w:t xml:space="preserve">محروم من حريته </w:t>
      </w:r>
      <w:r>
        <w:rPr>
          <w:rFonts w:hint="cs"/>
          <w:rtl/>
          <w:lang w:val="fr-CH"/>
        </w:rPr>
        <w:t xml:space="preserve">وأفراد أسرته </w:t>
      </w:r>
      <w:r w:rsidRPr="000D36A6">
        <w:rPr>
          <w:rtl/>
          <w:lang w:val="fr-CH"/>
        </w:rPr>
        <w:t>ال</w:t>
      </w:r>
      <w:r>
        <w:rPr>
          <w:rFonts w:hint="cs"/>
          <w:rtl/>
          <w:lang w:val="fr-CH"/>
        </w:rPr>
        <w:t>أقرب إليه</w:t>
      </w:r>
      <w:r w:rsidRPr="000D36A6">
        <w:rPr>
          <w:rtl/>
          <w:lang w:val="fr-CH"/>
        </w:rPr>
        <w:t xml:space="preserve">. ويمكن أن تشمل </w:t>
      </w:r>
      <w:r>
        <w:rPr>
          <w:rFonts w:hint="cs"/>
          <w:rtl/>
          <w:lang w:val="fr-CH"/>
        </w:rPr>
        <w:t>من يحمل صفة</w:t>
      </w:r>
      <w:r w:rsidRPr="000D36A6">
        <w:rPr>
          <w:rtl/>
          <w:lang w:val="fr-CH"/>
        </w:rPr>
        <w:t xml:space="preserve"> الزوج،</w:t>
      </w:r>
      <w:r>
        <w:rPr>
          <w:rFonts w:hint="cs"/>
          <w:rtl/>
          <w:lang w:val="fr-CH"/>
        </w:rPr>
        <w:t xml:space="preserve"> الأب/الأم،</w:t>
      </w:r>
      <w:r w:rsidRPr="000D36A6">
        <w:rPr>
          <w:rtl/>
          <w:lang w:val="fr-CH"/>
        </w:rPr>
        <w:t xml:space="preserve"> </w:t>
      </w:r>
      <w:r>
        <w:rPr>
          <w:rFonts w:hint="cs"/>
          <w:rtl/>
          <w:lang w:val="fr-CH"/>
        </w:rPr>
        <w:t>أ</w:t>
      </w:r>
      <w:r w:rsidRPr="000D36A6">
        <w:rPr>
          <w:rtl/>
          <w:lang w:val="fr-CH"/>
        </w:rPr>
        <w:t>و</w:t>
      </w:r>
      <w:r>
        <w:rPr>
          <w:rFonts w:hint="cs"/>
          <w:rtl/>
          <w:lang w:val="fr-CH"/>
        </w:rPr>
        <w:t xml:space="preserve"> </w:t>
      </w:r>
      <w:r w:rsidRPr="000D36A6">
        <w:rPr>
          <w:rtl/>
          <w:lang w:val="fr-CH"/>
        </w:rPr>
        <w:t>ال</w:t>
      </w:r>
      <w:r>
        <w:rPr>
          <w:rFonts w:hint="cs"/>
          <w:rtl/>
          <w:lang w:val="fr-CH"/>
        </w:rPr>
        <w:t>ابن، أ</w:t>
      </w:r>
      <w:r>
        <w:rPr>
          <w:rtl/>
          <w:lang w:val="fr-CH"/>
        </w:rPr>
        <w:t>و ال</w:t>
      </w:r>
      <w:r>
        <w:rPr>
          <w:rFonts w:hint="cs"/>
          <w:rtl/>
          <w:lang w:val="fr-CH"/>
        </w:rPr>
        <w:t>أ</w:t>
      </w:r>
      <w:r>
        <w:rPr>
          <w:rtl/>
          <w:lang w:val="fr-CH"/>
        </w:rPr>
        <w:t>خ</w:t>
      </w:r>
      <w:r w:rsidRPr="000D36A6">
        <w:rPr>
          <w:rtl/>
          <w:lang w:val="fr-CH"/>
        </w:rPr>
        <w:t xml:space="preserve">، أو </w:t>
      </w:r>
      <w:r>
        <w:rPr>
          <w:rFonts w:hint="cs"/>
          <w:rtl/>
          <w:lang w:val="fr-CH"/>
        </w:rPr>
        <w:t>الخليلة، أو الخليل</w:t>
      </w:r>
      <w:r w:rsidRPr="000D36A6">
        <w:rPr>
          <w:rtl/>
          <w:lang w:val="fr-CH"/>
        </w:rPr>
        <w:t>.</w:t>
      </w:r>
    </w:p>
    <w:p w:rsidR="00E853E3" w:rsidRPr="00E150BA" w:rsidRDefault="00E853E3" w:rsidP="00E853E3">
      <w:pPr>
        <w:pStyle w:val="SingleTxtGA"/>
        <w:rPr>
          <w:spacing w:val="-2"/>
          <w:rtl/>
          <w:lang w:val="fr-CH"/>
        </w:rPr>
      </w:pPr>
      <w:r w:rsidRPr="00E150BA">
        <w:rPr>
          <w:spacing w:val="-2"/>
          <w:rtl/>
          <w:lang w:val="fr-CH"/>
        </w:rPr>
        <w:t>78</w:t>
      </w:r>
      <w:r w:rsidRPr="00E150BA">
        <w:rPr>
          <w:rFonts w:hint="cs"/>
          <w:spacing w:val="-2"/>
          <w:rtl/>
          <w:lang w:val="fr-CH"/>
        </w:rPr>
        <w:t>-</w:t>
      </w:r>
      <w:r w:rsidRPr="00E150BA">
        <w:rPr>
          <w:rFonts w:hint="cs"/>
          <w:spacing w:val="-2"/>
          <w:rtl/>
          <w:lang w:val="fr-CH"/>
        </w:rPr>
        <w:tab/>
        <w:t>و</w:t>
      </w:r>
      <w:r w:rsidRPr="00E150BA">
        <w:rPr>
          <w:spacing w:val="-2"/>
          <w:rtl/>
          <w:lang w:val="fr-CH"/>
        </w:rPr>
        <w:t>ذكرت المديرية الوطنية لدائرة السجون الاتحادية</w:t>
      </w:r>
      <w:r w:rsidRPr="00E150BA">
        <w:rPr>
          <w:rFonts w:hint="cs"/>
          <w:spacing w:val="-2"/>
          <w:rtl/>
          <w:lang w:val="fr-CH"/>
        </w:rPr>
        <w:t xml:space="preserve"> أن نظام</w:t>
      </w:r>
      <w:r w:rsidRPr="00E150BA">
        <w:rPr>
          <w:spacing w:val="-2"/>
          <w:rtl/>
          <w:lang w:val="fr-CH"/>
        </w:rPr>
        <w:t xml:space="preserve"> زيارة الأشخاص المحرومين من الحرية ي</w:t>
      </w:r>
      <w:r w:rsidRPr="00E150BA">
        <w:rPr>
          <w:rFonts w:hint="cs"/>
          <w:spacing w:val="-2"/>
          <w:rtl/>
          <w:lang w:val="fr-CH"/>
        </w:rPr>
        <w:t xml:space="preserve">تَّبع </w:t>
      </w:r>
      <w:r w:rsidRPr="00E150BA">
        <w:rPr>
          <w:spacing w:val="-2"/>
          <w:rtl/>
          <w:lang w:val="fr-CH"/>
        </w:rPr>
        <w:t>ب</w:t>
      </w:r>
      <w:r w:rsidRPr="00E150BA">
        <w:rPr>
          <w:rFonts w:hint="cs"/>
          <w:spacing w:val="-2"/>
          <w:rtl/>
          <w:lang w:val="fr-CH"/>
        </w:rPr>
        <w:t>صرامة ا</w:t>
      </w:r>
      <w:r w:rsidRPr="00E150BA">
        <w:rPr>
          <w:spacing w:val="-2"/>
          <w:rtl/>
          <w:lang w:val="fr-CH"/>
        </w:rPr>
        <w:t xml:space="preserve">لأحكام الواردة في التشريع </w:t>
      </w:r>
      <w:r w:rsidRPr="00E150BA">
        <w:rPr>
          <w:rFonts w:hint="cs"/>
          <w:spacing w:val="-2"/>
          <w:rtl/>
          <w:lang w:val="fr-CH"/>
        </w:rPr>
        <w:t xml:space="preserve">الجاري به العمل الذي لا ينص تحديداً على الزيارة </w:t>
      </w:r>
      <w:r w:rsidRPr="00E150BA">
        <w:rPr>
          <w:spacing w:val="-2"/>
          <w:rtl/>
          <w:lang w:val="fr-CH"/>
        </w:rPr>
        <w:t>الزوج</w:t>
      </w:r>
      <w:r w:rsidRPr="00E150BA">
        <w:rPr>
          <w:rFonts w:hint="cs"/>
          <w:spacing w:val="-2"/>
          <w:rtl/>
          <w:lang w:val="fr-CH"/>
        </w:rPr>
        <w:t>ية</w:t>
      </w:r>
      <w:r w:rsidRPr="00E150BA">
        <w:rPr>
          <w:spacing w:val="-2"/>
          <w:rtl/>
          <w:lang w:val="fr-CH"/>
        </w:rPr>
        <w:t xml:space="preserve"> </w:t>
      </w:r>
      <w:r w:rsidRPr="00E150BA">
        <w:rPr>
          <w:rFonts w:hint="cs"/>
          <w:spacing w:val="-2"/>
          <w:rtl/>
          <w:lang w:val="fr-CH"/>
        </w:rPr>
        <w:t>بين أشخاص م</w:t>
      </w:r>
      <w:r w:rsidRPr="00E150BA">
        <w:rPr>
          <w:spacing w:val="-2"/>
          <w:rtl/>
          <w:lang w:val="fr-CH"/>
        </w:rPr>
        <w:t xml:space="preserve">ن نفس </w:t>
      </w:r>
      <w:r w:rsidRPr="00E150BA">
        <w:rPr>
          <w:rFonts w:hint="cs"/>
          <w:spacing w:val="-2"/>
          <w:rtl/>
          <w:lang w:val="fr-CH"/>
        </w:rPr>
        <w:t xml:space="preserve">نوع </w:t>
      </w:r>
      <w:r w:rsidRPr="00E150BA">
        <w:rPr>
          <w:spacing w:val="-2"/>
          <w:rtl/>
          <w:lang w:val="fr-CH"/>
        </w:rPr>
        <w:t>الجنس كما لا يحول دون</w:t>
      </w:r>
      <w:r w:rsidRPr="00E150BA">
        <w:rPr>
          <w:rFonts w:hint="cs"/>
          <w:spacing w:val="-2"/>
          <w:rtl/>
          <w:lang w:val="fr-CH"/>
        </w:rPr>
        <w:t xml:space="preserve"> ذلك؛ ولهذا فهي مسموح بها حالياً. </w:t>
      </w:r>
      <w:r w:rsidRPr="00E150BA">
        <w:rPr>
          <w:spacing w:val="-2"/>
          <w:rtl/>
          <w:lang w:val="fr-CH"/>
        </w:rPr>
        <w:t xml:space="preserve"> </w:t>
      </w:r>
      <w:r w:rsidRPr="00E150BA">
        <w:rPr>
          <w:rFonts w:hint="cs"/>
          <w:spacing w:val="-2"/>
          <w:rtl/>
          <w:lang w:val="fr-CH"/>
        </w:rPr>
        <w:t xml:space="preserve">وثمة سعي من جانب </w:t>
      </w:r>
      <w:r w:rsidRPr="00E150BA">
        <w:rPr>
          <w:spacing w:val="-2"/>
          <w:rtl/>
          <w:lang w:val="fr-CH"/>
        </w:rPr>
        <w:t xml:space="preserve">إدارة السجون </w:t>
      </w:r>
      <w:r w:rsidRPr="00E150BA">
        <w:rPr>
          <w:rFonts w:hint="cs"/>
          <w:spacing w:val="-2"/>
          <w:rtl/>
          <w:lang w:val="fr-CH"/>
        </w:rPr>
        <w:t xml:space="preserve">إلى تحقيق أكبر </w:t>
      </w:r>
      <w:r w:rsidRPr="00E150BA">
        <w:rPr>
          <w:spacing w:val="-2"/>
          <w:rtl/>
          <w:lang w:val="fr-CH"/>
        </w:rPr>
        <w:t>سرع</w:t>
      </w:r>
      <w:r w:rsidRPr="00E150BA">
        <w:rPr>
          <w:rFonts w:hint="cs"/>
          <w:spacing w:val="-2"/>
          <w:rtl/>
          <w:lang w:val="fr-CH"/>
        </w:rPr>
        <w:t>ة</w:t>
      </w:r>
      <w:r w:rsidRPr="00E150BA">
        <w:rPr>
          <w:spacing w:val="-2"/>
          <w:rtl/>
          <w:lang w:val="fr-CH"/>
        </w:rPr>
        <w:t xml:space="preserve"> </w:t>
      </w:r>
      <w:r w:rsidRPr="00E150BA">
        <w:rPr>
          <w:rFonts w:hint="cs"/>
          <w:spacing w:val="-2"/>
          <w:rtl/>
          <w:lang w:val="fr-CH"/>
        </w:rPr>
        <w:t xml:space="preserve">في </w:t>
      </w:r>
      <w:r w:rsidRPr="00E150BA">
        <w:rPr>
          <w:spacing w:val="-2"/>
          <w:rtl/>
          <w:lang w:val="fr-CH"/>
        </w:rPr>
        <w:t xml:space="preserve">نظام مراقبة دخول </w:t>
      </w:r>
      <w:r w:rsidRPr="00E150BA">
        <w:rPr>
          <w:rFonts w:hint="cs"/>
          <w:spacing w:val="-2"/>
          <w:rtl/>
          <w:lang w:val="fr-CH"/>
        </w:rPr>
        <w:t>الزيارات</w:t>
      </w:r>
      <w:r w:rsidRPr="00E150BA">
        <w:rPr>
          <w:spacing w:val="-2"/>
          <w:rtl/>
          <w:lang w:val="fr-CH"/>
        </w:rPr>
        <w:t xml:space="preserve">، </w:t>
      </w:r>
      <w:r w:rsidRPr="00E150BA">
        <w:rPr>
          <w:rFonts w:hint="cs"/>
          <w:spacing w:val="-2"/>
          <w:rtl/>
          <w:lang w:val="fr-CH"/>
        </w:rPr>
        <w:t xml:space="preserve">حسب عدد </w:t>
      </w:r>
      <w:r w:rsidRPr="00E150BA">
        <w:rPr>
          <w:spacing w:val="-2"/>
          <w:rtl/>
          <w:lang w:val="fr-CH"/>
        </w:rPr>
        <w:t>الز</w:t>
      </w:r>
      <w:r w:rsidRPr="00E150BA">
        <w:rPr>
          <w:rFonts w:hint="cs"/>
          <w:spacing w:val="-2"/>
          <w:rtl/>
          <w:lang w:val="fr-CH"/>
        </w:rPr>
        <w:t>و</w:t>
      </w:r>
      <w:r w:rsidRPr="00E150BA">
        <w:rPr>
          <w:spacing w:val="-2"/>
          <w:rtl/>
          <w:lang w:val="fr-CH"/>
        </w:rPr>
        <w:t>ار ال</w:t>
      </w:r>
      <w:r w:rsidRPr="00E150BA">
        <w:rPr>
          <w:rFonts w:hint="cs"/>
          <w:spacing w:val="-2"/>
          <w:rtl/>
          <w:lang w:val="fr-CH"/>
        </w:rPr>
        <w:t xml:space="preserve">ذين يأتون </w:t>
      </w:r>
      <w:r w:rsidRPr="00E150BA">
        <w:rPr>
          <w:spacing w:val="-2"/>
          <w:rtl/>
          <w:lang w:val="fr-CH"/>
        </w:rPr>
        <w:t>في اليوم. و</w:t>
      </w:r>
      <w:r w:rsidRPr="00E150BA">
        <w:rPr>
          <w:rFonts w:hint="cs"/>
          <w:spacing w:val="-2"/>
          <w:rtl/>
          <w:lang w:val="fr-CH"/>
        </w:rPr>
        <w:t xml:space="preserve">من جهة أخرى، فإن نظام </w:t>
      </w:r>
      <w:r w:rsidRPr="00E150BA">
        <w:rPr>
          <w:spacing w:val="-2"/>
          <w:rtl/>
          <w:lang w:val="fr-CH"/>
        </w:rPr>
        <w:t>الزيار</w:t>
      </w:r>
      <w:r w:rsidRPr="00E150BA">
        <w:rPr>
          <w:rFonts w:hint="cs"/>
          <w:spacing w:val="-2"/>
          <w:rtl/>
          <w:lang w:val="fr-CH"/>
        </w:rPr>
        <w:t xml:space="preserve">ات الذي تتبعه دائرة </w:t>
      </w:r>
      <w:r w:rsidRPr="00E150BA">
        <w:rPr>
          <w:spacing w:val="-2"/>
          <w:rtl/>
          <w:lang w:val="fr-CH"/>
        </w:rPr>
        <w:t>السجون الاتحادية أوسع كثير</w:t>
      </w:r>
      <w:r w:rsidRPr="00E150BA">
        <w:rPr>
          <w:rFonts w:hint="cs"/>
          <w:spacing w:val="-2"/>
          <w:rtl/>
          <w:lang w:val="fr-CH"/>
        </w:rPr>
        <w:t xml:space="preserve">اً </w:t>
      </w:r>
      <w:r w:rsidRPr="00E150BA">
        <w:rPr>
          <w:spacing w:val="-2"/>
          <w:rtl/>
          <w:lang w:val="fr-CH"/>
        </w:rPr>
        <w:t xml:space="preserve">من </w:t>
      </w:r>
      <w:r w:rsidRPr="00E150BA">
        <w:rPr>
          <w:rFonts w:hint="cs"/>
          <w:spacing w:val="-2"/>
          <w:rtl/>
          <w:lang w:val="fr-CH"/>
        </w:rPr>
        <w:t xml:space="preserve">أنظمة السجون الأوروبية. </w:t>
      </w:r>
    </w:p>
    <w:p w:rsidR="00E853E3" w:rsidRPr="000D36A6" w:rsidRDefault="00E853E3" w:rsidP="00E853E3">
      <w:pPr>
        <w:pStyle w:val="SingleTxtGA"/>
        <w:rPr>
          <w:rtl/>
          <w:lang w:val="fr-CH"/>
        </w:rPr>
      </w:pPr>
      <w:r w:rsidRPr="000D36A6">
        <w:rPr>
          <w:rtl/>
          <w:lang w:val="fr-CH"/>
        </w:rPr>
        <w:t>79</w:t>
      </w:r>
      <w:r>
        <w:rPr>
          <w:rFonts w:hint="cs"/>
          <w:rtl/>
          <w:lang w:val="fr-CH"/>
        </w:rPr>
        <w:t>-</w:t>
      </w:r>
      <w:r>
        <w:rPr>
          <w:rFonts w:hint="cs"/>
          <w:rtl/>
          <w:lang w:val="fr-CH"/>
        </w:rPr>
        <w:tab/>
        <w:t xml:space="preserve">ووفقاً لما ذُكر </w:t>
      </w:r>
      <w:r w:rsidRPr="000D36A6">
        <w:rPr>
          <w:rtl/>
          <w:lang w:val="fr-CH"/>
        </w:rPr>
        <w:t xml:space="preserve">أعلاه، </w:t>
      </w:r>
      <w:r>
        <w:rPr>
          <w:rFonts w:hint="cs"/>
          <w:rtl/>
          <w:lang w:val="fr-CH"/>
        </w:rPr>
        <w:t xml:space="preserve">لا تقيَّد الزيارات </w:t>
      </w:r>
      <w:r w:rsidRPr="000D36A6">
        <w:rPr>
          <w:rtl/>
          <w:lang w:val="fr-CH"/>
        </w:rPr>
        <w:t>الزوج</w:t>
      </w:r>
      <w:r>
        <w:rPr>
          <w:rFonts w:hint="cs"/>
          <w:rtl/>
          <w:lang w:val="fr-CH"/>
        </w:rPr>
        <w:t>ية</w:t>
      </w:r>
      <w:r w:rsidRPr="000D36A6">
        <w:rPr>
          <w:rtl/>
          <w:lang w:val="fr-CH"/>
        </w:rPr>
        <w:t xml:space="preserve"> </w:t>
      </w:r>
      <w:r>
        <w:rPr>
          <w:rFonts w:hint="cs"/>
          <w:rtl/>
          <w:lang w:val="fr-CH"/>
        </w:rPr>
        <w:t xml:space="preserve">بسبب نوع </w:t>
      </w:r>
      <w:r w:rsidRPr="000D36A6">
        <w:rPr>
          <w:rtl/>
          <w:lang w:val="fr-CH"/>
        </w:rPr>
        <w:t xml:space="preserve">الجنس </w:t>
      </w:r>
      <w:r>
        <w:rPr>
          <w:rFonts w:hint="cs"/>
          <w:rtl/>
          <w:lang w:val="fr-CH"/>
        </w:rPr>
        <w:t>أ</w:t>
      </w:r>
      <w:r w:rsidRPr="000D36A6">
        <w:rPr>
          <w:rtl/>
          <w:lang w:val="fr-CH"/>
        </w:rPr>
        <w:t>و ال</w:t>
      </w:r>
      <w:r>
        <w:rPr>
          <w:rFonts w:hint="cs"/>
          <w:rtl/>
          <w:lang w:val="fr-CH"/>
        </w:rPr>
        <w:t xml:space="preserve">ميل </w:t>
      </w:r>
      <w:r w:rsidRPr="000D36A6">
        <w:rPr>
          <w:rtl/>
          <w:lang w:val="fr-CH"/>
        </w:rPr>
        <w:t>الجنسي</w:t>
      </w:r>
      <w:r>
        <w:rPr>
          <w:rFonts w:hint="cs"/>
          <w:rtl/>
          <w:lang w:val="fr-CH"/>
        </w:rPr>
        <w:t>، كما لا تقيَّد ب</w:t>
      </w:r>
      <w:r w:rsidRPr="000D36A6">
        <w:rPr>
          <w:rtl/>
          <w:lang w:val="fr-CH"/>
        </w:rPr>
        <w:t xml:space="preserve">الجنسية أو </w:t>
      </w:r>
      <w:r>
        <w:rPr>
          <w:rFonts w:hint="cs"/>
          <w:rtl/>
          <w:lang w:val="fr-CH"/>
        </w:rPr>
        <w:t>بغيرها من أ</w:t>
      </w:r>
      <w:r w:rsidRPr="000D36A6">
        <w:rPr>
          <w:rtl/>
          <w:lang w:val="fr-CH"/>
        </w:rPr>
        <w:t>سب</w:t>
      </w:r>
      <w:r>
        <w:rPr>
          <w:rFonts w:hint="cs"/>
          <w:rtl/>
          <w:lang w:val="fr-CH"/>
        </w:rPr>
        <w:t>ا</w:t>
      </w:r>
      <w:r w:rsidRPr="000D36A6">
        <w:rPr>
          <w:rtl/>
          <w:lang w:val="fr-CH"/>
        </w:rPr>
        <w:t xml:space="preserve">ب </w:t>
      </w:r>
      <w:r>
        <w:rPr>
          <w:rFonts w:hint="cs"/>
          <w:rtl/>
          <w:lang w:val="fr-CH"/>
        </w:rPr>
        <w:t>ال</w:t>
      </w:r>
      <w:r w:rsidRPr="000D36A6">
        <w:rPr>
          <w:rtl/>
          <w:lang w:val="fr-CH"/>
        </w:rPr>
        <w:t xml:space="preserve">تمييز. </w:t>
      </w:r>
      <w:r>
        <w:rPr>
          <w:rFonts w:hint="cs"/>
          <w:rtl/>
          <w:lang w:val="fr-CH"/>
        </w:rPr>
        <w:t xml:space="preserve">ولهم الحق </w:t>
      </w:r>
      <w:r w:rsidRPr="000D36A6">
        <w:rPr>
          <w:rtl/>
          <w:lang w:val="fr-CH"/>
        </w:rPr>
        <w:t>حالي</w:t>
      </w:r>
      <w:r>
        <w:rPr>
          <w:rtl/>
          <w:lang w:val="fr-CH"/>
        </w:rPr>
        <w:t xml:space="preserve">اً </w:t>
      </w:r>
      <w:r>
        <w:rPr>
          <w:rFonts w:hint="cs"/>
          <w:rtl/>
          <w:lang w:val="fr-CH"/>
        </w:rPr>
        <w:t xml:space="preserve">في </w:t>
      </w:r>
      <w:r w:rsidRPr="000D36A6">
        <w:rPr>
          <w:rtl/>
          <w:lang w:val="fr-CH"/>
        </w:rPr>
        <w:t xml:space="preserve">زيارات </w:t>
      </w:r>
      <w:r>
        <w:rPr>
          <w:rFonts w:hint="cs"/>
          <w:rtl/>
          <w:lang w:val="fr-CH"/>
        </w:rPr>
        <w:t xml:space="preserve">من يثبت وجود </w:t>
      </w:r>
      <w:r w:rsidRPr="000D36A6">
        <w:rPr>
          <w:rtl/>
          <w:lang w:val="fr-CH"/>
        </w:rPr>
        <w:t>رابط</w:t>
      </w:r>
      <w:r>
        <w:rPr>
          <w:rFonts w:hint="cs"/>
          <w:rtl/>
          <w:lang w:val="fr-CH"/>
        </w:rPr>
        <w:t>ة الزواج أو علاقة الخِلة</w:t>
      </w:r>
      <w:r w:rsidRPr="000D36A6">
        <w:rPr>
          <w:rtl/>
          <w:lang w:val="fr-CH"/>
        </w:rPr>
        <w:t xml:space="preserve">، </w:t>
      </w:r>
      <w:r>
        <w:rPr>
          <w:rFonts w:hint="cs"/>
          <w:rtl/>
          <w:lang w:val="fr-CH"/>
        </w:rPr>
        <w:t xml:space="preserve">عن طريق إثبات </w:t>
      </w:r>
      <w:r w:rsidRPr="000D36A6">
        <w:rPr>
          <w:rtl/>
          <w:lang w:val="fr-CH"/>
        </w:rPr>
        <w:t>حالة</w:t>
      </w:r>
      <w:r>
        <w:rPr>
          <w:rFonts w:hint="cs"/>
          <w:rtl/>
          <w:lang w:val="fr-CH"/>
        </w:rPr>
        <w:t xml:space="preserve"> الإعلان</w:t>
      </w:r>
      <w:r w:rsidRPr="000D36A6">
        <w:rPr>
          <w:rtl/>
          <w:lang w:val="fr-CH"/>
        </w:rPr>
        <w:t xml:space="preserve"> المدني </w:t>
      </w:r>
      <w:r>
        <w:rPr>
          <w:rFonts w:hint="cs"/>
          <w:rtl/>
          <w:lang w:val="fr-CH"/>
        </w:rPr>
        <w:t>ب</w:t>
      </w:r>
      <w:r w:rsidRPr="000D36A6">
        <w:rPr>
          <w:rtl/>
          <w:lang w:val="fr-CH"/>
        </w:rPr>
        <w:t xml:space="preserve">شاهدين أمام قاض </w:t>
      </w:r>
      <w:r>
        <w:rPr>
          <w:rFonts w:hint="cs"/>
          <w:rtl/>
          <w:lang w:val="fr-CH"/>
        </w:rPr>
        <w:t>من قضاة الصلح</w:t>
      </w:r>
      <w:r w:rsidRPr="000D36A6">
        <w:rPr>
          <w:rtl/>
          <w:lang w:val="fr-CH"/>
        </w:rPr>
        <w:t xml:space="preserve">. وهذا يشمل </w:t>
      </w:r>
      <w:r>
        <w:rPr>
          <w:rFonts w:hint="cs"/>
          <w:rtl/>
          <w:lang w:val="fr-CH"/>
        </w:rPr>
        <w:t>ال</w:t>
      </w:r>
      <w:r w:rsidRPr="000D36A6">
        <w:rPr>
          <w:rtl/>
          <w:lang w:val="fr-CH"/>
        </w:rPr>
        <w:t>علاق</w:t>
      </w:r>
      <w:r>
        <w:rPr>
          <w:rFonts w:hint="cs"/>
          <w:rtl/>
          <w:lang w:val="fr-CH"/>
        </w:rPr>
        <w:t xml:space="preserve">ة بين رجل وامرأة </w:t>
      </w:r>
      <w:r w:rsidRPr="000D36A6">
        <w:rPr>
          <w:rtl/>
          <w:lang w:val="fr-CH"/>
        </w:rPr>
        <w:t>و</w:t>
      </w:r>
      <w:r>
        <w:rPr>
          <w:rFonts w:hint="cs"/>
          <w:rtl/>
          <w:lang w:val="fr-CH"/>
        </w:rPr>
        <w:t>العلاقات ال</w:t>
      </w:r>
      <w:r w:rsidRPr="000D36A6">
        <w:rPr>
          <w:rtl/>
          <w:lang w:val="fr-CH"/>
        </w:rPr>
        <w:t>مثلي</w:t>
      </w:r>
      <w:r>
        <w:rPr>
          <w:rFonts w:hint="cs"/>
          <w:rtl/>
          <w:lang w:val="fr-CH"/>
        </w:rPr>
        <w:t xml:space="preserve">ة؛ </w:t>
      </w:r>
      <w:r w:rsidRPr="000D36A6">
        <w:rPr>
          <w:rtl/>
          <w:lang w:val="fr-CH"/>
        </w:rPr>
        <w:t>و</w:t>
      </w:r>
      <w:r>
        <w:rPr>
          <w:rFonts w:hint="cs"/>
          <w:rtl/>
          <w:lang w:val="fr-CH"/>
        </w:rPr>
        <w:t xml:space="preserve">العلاقات التي </w:t>
      </w:r>
      <w:r w:rsidRPr="000D36A6">
        <w:rPr>
          <w:rtl/>
          <w:lang w:val="fr-CH"/>
        </w:rPr>
        <w:t xml:space="preserve">يمكن أن تنشأ </w:t>
      </w:r>
      <w:r>
        <w:rPr>
          <w:rFonts w:hint="cs"/>
          <w:rtl/>
          <w:lang w:val="fr-CH"/>
        </w:rPr>
        <w:t>داخل السجن</w:t>
      </w:r>
      <w:r w:rsidRPr="000D36A6">
        <w:rPr>
          <w:rtl/>
          <w:lang w:val="fr-CH"/>
        </w:rPr>
        <w:t>.</w:t>
      </w:r>
    </w:p>
    <w:p w:rsidR="00E853E3" w:rsidRPr="000D36A6" w:rsidRDefault="00E853E3" w:rsidP="00E853E3">
      <w:pPr>
        <w:pStyle w:val="SingleTxtGA"/>
        <w:rPr>
          <w:rtl/>
          <w:lang w:val="fr-CH"/>
        </w:rPr>
      </w:pPr>
      <w:r w:rsidRPr="000D36A6">
        <w:rPr>
          <w:rtl/>
          <w:lang w:val="fr-CH"/>
        </w:rPr>
        <w:t>80</w:t>
      </w:r>
      <w:r>
        <w:rPr>
          <w:rFonts w:hint="cs"/>
          <w:rtl/>
          <w:lang w:val="fr-CH"/>
        </w:rPr>
        <w:t>-</w:t>
      </w:r>
      <w:r>
        <w:rPr>
          <w:rFonts w:hint="cs"/>
          <w:rtl/>
          <w:lang w:val="fr-CH"/>
        </w:rPr>
        <w:tab/>
        <w:t>وتتوفر ل</w:t>
      </w:r>
      <w:r w:rsidRPr="000D36A6">
        <w:rPr>
          <w:rtl/>
          <w:lang w:val="fr-CH"/>
        </w:rPr>
        <w:t xml:space="preserve">لأشخاص المحرومين من حريتهم هواتف </w:t>
      </w:r>
      <w:r>
        <w:rPr>
          <w:rtl/>
          <w:lang w:val="fr-CH"/>
        </w:rPr>
        <w:t>عمومية في جميع ال</w:t>
      </w:r>
      <w:r>
        <w:rPr>
          <w:rFonts w:hint="cs"/>
          <w:rtl/>
          <w:lang w:val="fr-CH"/>
        </w:rPr>
        <w:t>سجون من أجل</w:t>
      </w:r>
      <w:r w:rsidRPr="000D36A6">
        <w:rPr>
          <w:rtl/>
          <w:lang w:val="fr-CH"/>
        </w:rPr>
        <w:t xml:space="preserve"> التواصل مع </w:t>
      </w:r>
      <w:r>
        <w:rPr>
          <w:rFonts w:hint="cs"/>
          <w:rtl/>
          <w:lang w:val="fr-CH"/>
        </w:rPr>
        <w:t xml:space="preserve">أقربائهم </w:t>
      </w:r>
      <w:r w:rsidRPr="000D36A6">
        <w:rPr>
          <w:rtl/>
          <w:lang w:val="fr-CH"/>
        </w:rPr>
        <w:t>أو أصدقائهم.</w:t>
      </w:r>
    </w:p>
    <w:p w:rsidR="00E853E3" w:rsidRPr="000D36A6" w:rsidRDefault="00E853E3" w:rsidP="00E853E3">
      <w:pPr>
        <w:pStyle w:val="SingleTxtGA"/>
        <w:rPr>
          <w:rtl/>
          <w:lang w:val="fr-CH"/>
        </w:rPr>
      </w:pPr>
      <w:r w:rsidRPr="000D36A6">
        <w:rPr>
          <w:rtl/>
          <w:lang w:val="fr-CH"/>
        </w:rPr>
        <w:t>81</w:t>
      </w:r>
      <w:r>
        <w:rPr>
          <w:rFonts w:hint="cs"/>
          <w:rtl/>
          <w:lang w:val="fr-CH"/>
        </w:rPr>
        <w:t>-</w:t>
      </w:r>
      <w:r>
        <w:rPr>
          <w:rFonts w:hint="cs"/>
          <w:rtl/>
          <w:lang w:val="fr-CH"/>
        </w:rPr>
        <w:tab/>
        <w:t xml:space="preserve">وللحيلولة دون تعرض الزوار للمضايقة </w:t>
      </w:r>
      <w:r w:rsidRPr="000D36A6">
        <w:rPr>
          <w:rtl/>
          <w:lang w:val="fr-CH"/>
        </w:rPr>
        <w:t>أو سوء المعاملة، وحفاظ</w:t>
      </w:r>
      <w:r>
        <w:rPr>
          <w:rtl/>
          <w:lang w:val="fr-CH"/>
        </w:rPr>
        <w:t xml:space="preserve">اً </w:t>
      </w:r>
      <w:r w:rsidRPr="000D36A6">
        <w:rPr>
          <w:rtl/>
          <w:lang w:val="fr-CH"/>
        </w:rPr>
        <w:t>على ال</w:t>
      </w:r>
      <w:r>
        <w:rPr>
          <w:rFonts w:hint="cs"/>
          <w:rtl/>
          <w:lang w:val="fr-CH"/>
        </w:rPr>
        <w:t xml:space="preserve">حميمية </w:t>
      </w:r>
      <w:r w:rsidRPr="000D36A6">
        <w:rPr>
          <w:rtl/>
          <w:lang w:val="fr-CH"/>
        </w:rPr>
        <w:t xml:space="preserve">والحياء، </w:t>
      </w:r>
      <w:r>
        <w:rPr>
          <w:rFonts w:hint="cs"/>
          <w:rtl/>
          <w:lang w:val="fr-CH"/>
        </w:rPr>
        <w:t>يستخدم آخر جيل من ال</w:t>
      </w:r>
      <w:r>
        <w:rPr>
          <w:rtl/>
          <w:lang w:val="fr-CH"/>
        </w:rPr>
        <w:t xml:space="preserve">نظم التكنولوجية </w:t>
      </w:r>
      <w:r>
        <w:rPr>
          <w:rFonts w:hint="cs"/>
          <w:rtl/>
          <w:lang w:val="fr-CH"/>
        </w:rPr>
        <w:t>ل</w:t>
      </w:r>
      <w:r w:rsidRPr="000D36A6">
        <w:rPr>
          <w:rtl/>
          <w:lang w:val="fr-CH"/>
        </w:rPr>
        <w:t>كشف</w:t>
      </w:r>
      <w:r>
        <w:rPr>
          <w:rFonts w:hint="cs"/>
          <w:rtl/>
          <w:lang w:val="fr-CH"/>
        </w:rPr>
        <w:t xml:space="preserve"> الممنوعات</w:t>
      </w:r>
      <w:r w:rsidRPr="000D36A6">
        <w:rPr>
          <w:rtl/>
          <w:lang w:val="fr-CH"/>
        </w:rPr>
        <w:t>، و</w:t>
      </w:r>
      <w:r>
        <w:rPr>
          <w:rFonts w:hint="cs"/>
          <w:rtl/>
          <w:lang w:val="fr-CH"/>
        </w:rPr>
        <w:t xml:space="preserve">هي نظم </w:t>
      </w:r>
      <w:r w:rsidRPr="000D36A6">
        <w:rPr>
          <w:rtl/>
          <w:lang w:val="fr-CH"/>
        </w:rPr>
        <w:t>أكثر فعالية وأقل</w:t>
      </w:r>
      <w:r>
        <w:rPr>
          <w:rFonts w:hint="cs"/>
          <w:rtl/>
          <w:lang w:val="fr-CH"/>
        </w:rPr>
        <w:t xml:space="preserve"> اقتحاماً</w:t>
      </w:r>
      <w:r w:rsidRPr="000D36A6">
        <w:rPr>
          <w:rtl/>
          <w:lang w:val="fr-CH"/>
        </w:rPr>
        <w:t xml:space="preserve">، </w:t>
      </w:r>
      <w:r>
        <w:rPr>
          <w:rFonts w:hint="cs"/>
          <w:rtl/>
          <w:lang w:val="fr-CH"/>
        </w:rPr>
        <w:t xml:space="preserve">لمراقبة الدخول إلى </w:t>
      </w:r>
      <w:r w:rsidRPr="000D36A6">
        <w:rPr>
          <w:rtl/>
          <w:lang w:val="fr-CH"/>
        </w:rPr>
        <w:t>السجون الاتحادية</w:t>
      </w:r>
      <w:r>
        <w:rPr>
          <w:rFonts w:hint="cs"/>
          <w:rtl/>
          <w:lang w:val="fr-CH"/>
        </w:rPr>
        <w:t xml:space="preserve"> والخروج منها</w:t>
      </w:r>
      <w:r w:rsidRPr="000D36A6">
        <w:rPr>
          <w:rtl/>
          <w:lang w:val="fr-CH"/>
        </w:rPr>
        <w:t xml:space="preserve">. </w:t>
      </w:r>
      <w:r>
        <w:rPr>
          <w:rFonts w:hint="cs"/>
          <w:rtl/>
          <w:lang w:val="fr-CH"/>
        </w:rPr>
        <w:t xml:space="preserve">وتجدر الإشارة إلى </w:t>
      </w:r>
      <w:r w:rsidRPr="000D36A6">
        <w:rPr>
          <w:rtl/>
          <w:lang w:val="fr-CH"/>
        </w:rPr>
        <w:t xml:space="preserve">أن هذا الإجراء </w:t>
      </w:r>
      <w:r>
        <w:rPr>
          <w:rFonts w:hint="cs"/>
          <w:rtl/>
          <w:lang w:val="fr-CH"/>
        </w:rPr>
        <w:t>يتواءم مع ال</w:t>
      </w:r>
      <w:r w:rsidRPr="000D36A6">
        <w:rPr>
          <w:rtl/>
          <w:lang w:val="fr-CH"/>
        </w:rPr>
        <w:t>نظام الأمن</w:t>
      </w:r>
      <w:r>
        <w:rPr>
          <w:rFonts w:hint="cs"/>
          <w:rtl/>
          <w:lang w:val="fr-CH"/>
        </w:rPr>
        <w:t>ي</w:t>
      </w:r>
      <w:r w:rsidRPr="000D36A6">
        <w:rPr>
          <w:rtl/>
          <w:lang w:val="fr-CH"/>
        </w:rPr>
        <w:t xml:space="preserve"> </w:t>
      </w:r>
      <w:r>
        <w:rPr>
          <w:rFonts w:hint="cs"/>
          <w:rtl/>
          <w:lang w:val="fr-CH"/>
        </w:rPr>
        <w:t>المؤ</w:t>
      </w:r>
      <w:r w:rsidRPr="000D36A6">
        <w:rPr>
          <w:rtl/>
          <w:lang w:val="fr-CH"/>
        </w:rPr>
        <w:t xml:space="preserve">لف من </w:t>
      </w:r>
      <w:r>
        <w:rPr>
          <w:rFonts w:hint="cs"/>
          <w:rtl/>
          <w:lang w:val="fr-CH"/>
        </w:rPr>
        <w:t>مختلف ال</w:t>
      </w:r>
      <w:r w:rsidRPr="000D36A6">
        <w:rPr>
          <w:rtl/>
          <w:lang w:val="fr-CH"/>
        </w:rPr>
        <w:t>أجهزة و</w:t>
      </w:r>
      <w:r>
        <w:rPr>
          <w:rFonts w:hint="cs"/>
          <w:rtl/>
          <w:lang w:val="fr-CH"/>
        </w:rPr>
        <w:t>ال</w:t>
      </w:r>
      <w:r w:rsidRPr="000D36A6">
        <w:rPr>
          <w:rtl/>
          <w:lang w:val="fr-CH"/>
        </w:rPr>
        <w:t>مراحل، والذي يشار إليه في كتيبات الإجراءات والبروتوكولات والتطبيقات و</w:t>
      </w:r>
      <w:r>
        <w:rPr>
          <w:rFonts w:hint="cs"/>
          <w:rtl/>
          <w:lang w:val="fr-CH"/>
        </w:rPr>
        <w:t>ال</w:t>
      </w:r>
      <w:r w:rsidRPr="000D36A6">
        <w:rPr>
          <w:rtl/>
          <w:lang w:val="fr-CH"/>
        </w:rPr>
        <w:t>أدلة</w:t>
      </w:r>
      <w:r>
        <w:rPr>
          <w:rFonts w:hint="cs"/>
          <w:rtl/>
          <w:lang w:val="fr-CH"/>
        </w:rPr>
        <w:t xml:space="preserve"> ذات الصلة.</w:t>
      </w:r>
    </w:p>
    <w:p w:rsidR="00E853E3" w:rsidRPr="00E150BA" w:rsidRDefault="00E853E3" w:rsidP="00E853E3">
      <w:pPr>
        <w:pStyle w:val="SingleTxtGA"/>
        <w:rPr>
          <w:spacing w:val="-2"/>
          <w:rtl/>
          <w:lang w:val="fr-CH"/>
        </w:rPr>
      </w:pPr>
      <w:r w:rsidRPr="00E150BA">
        <w:rPr>
          <w:spacing w:val="-2"/>
          <w:rtl/>
          <w:lang w:val="fr-CH"/>
        </w:rPr>
        <w:t>82</w:t>
      </w:r>
      <w:r w:rsidRPr="00E150BA">
        <w:rPr>
          <w:rFonts w:hint="cs"/>
          <w:spacing w:val="-2"/>
          <w:rtl/>
          <w:lang w:val="fr-CH"/>
        </w:rPr>
        <w:t>-</w:t>
      </w:r>
      <w:r w:rsidRPr="00E150BA">
        <w:rPr>
          <w:rFonts w:hint="cs"/>
          <w:spacing w:val="-2"/>
          <w:rtl/>
          <w:lang w:val="fr-CH"/>
        </w:rPr>
        <w:tab/>
        <w:t>و</w:t>
      </w:r>
      <w:r w:rsidRPr="00E150BA">
        <w:rPr>
          <w:spacing w:val="-2"/>
          <w:rtl/>
          <w:lang w:val="fr-CH"/>
        </w:rPr>
        <w:t xml:space="preserve">في هذا الصدد، بموجب قرار وزارة العدل وحقوق الإنسان </w:t>
      </w:r>
      <w:r w:rsidRPr="00E150BA">
        <w:rPr>
          <w:rFonts w:hint="cs"/>
          <w:spacing w:val="-2"/>
          <w:rtl/>
          <w:lang w:val="fr-CH"/>
        </w:rPr>
        <w:t xml:space="preserve">رقم </w:t>
      </w:r>
      <w:r w:rsidRPr="00E150BA">
        <w:rPr>
          <w:spacing w:val="-2"/>
          <w:rtl/>
          <w:lang w:val="fr-CH"/>
        </w:rPr>
        <w:t xml:space="preserve">829 </w:t>
      </w:r>
      <w:r w:rsidRPr="00E150BA">
        <w:rPr>
          <w:rFonts w:hint="cs"/>
          <w:spacing w:val="-2"/>
          <w:rtl/>
          <w:lang w:val="fr-CH"/>
        </w:rPr>
        <w:t xml:space="preserve">المؤرخ </w:t>
      </w:r>
      <w:r w:rsidRPr="00E150BA">
        <w:rPr>
          <w:spacing w:val="-2"/>
          <w:rtl/>
          <w:lang w:val="fr-CH"/>
        </w:rPr>
        <w:t xml:space="preserve">17 </w:t>
      </w:r>
      <w:r w:rsidRPr="00E150BA">
        <w:rPr>
          <w:rFonts w:hint="cs"/>
          <w:spacing w:val="-2"/>
          <w:rtl/>
          <w:lang w:val="fr-CH"/>
        </w:rPr>
        <w:t xml:space="preserve">حزيران/يونيه </w:t>
      </w:r>
      <w:r w:rsidRPr="00E150BA">
        <w:rPr>
          <w:spacing w:val="-2"/>
          <w:rtl/>
          <w:lang w:val="fr-CH"/>
        </w:rPr>
        <w:t xml:space="preserve">2011، </w:t>
      </w:r>
      <w:r w:rsidRPr="00E150BA">
        <w:rPr>
          <w:rFonts w:hint="cs"/>
          <w:spacing w:val="-2"/>
          <w:rtl/>
          <w:lang w:val="fr-CH"/>
        </w:rPr>
        <w:t xml:space="preserve">اعتُمد </w:t>
      </w:r>
      <w:r w:rsidRPr="00E150BA">
        <w:rPr>
          <w:spacing w:val="-2"/>
          <w:rtl/>
          <w:lang w:val="fr-CH"/>
        </w:rPr>
        <w:t xml:space="preserve">"دليل إجراءات استخدام أنظمة كشف </w:t>
      </w:r>
      <w:r w:rsidRPr="00E150BA">
        <w:rPr>
          <w:rFonts w:hint="cs"/>
          <w:spacing w:val="-2"/>
          <w:rtl/>
          <w:lang w:val="fr-CH"/>
        </w:rPr>
        <w:t xml:space="preserve">الممنوعات </w:t>
      </w:r>
      <w:r w:rsidRPr="00E150BA">
        <w:rPr>
          <w:spacing w:val="-2"/>
          <w:rtl/>
          <w:lang w:val="fr-CH"/>
        </w:rPr>
        <w:t xml:space="preserve">في السجون". وقد </w:t>
      </w:r>
      <w:r w:rsidRPr="00E150BA">
        <w:rPr>
          <w:rFonts w:hint="cs"/>
          <w:spacing w:val="-2"/>
          <w:rtl/>
          <w:lang w:val="fr-CH"/>
        </w:rPr>
        <w:t>مكن</w:t>
      </w:r>
      <w:r w:rsidRPr="00E150BA">
        <w:rPr>
          <w:spacing w:val="-2"/>
          <w:rtl/>
          <w:lang w:val="fr-CH"/>
        </w:rPr>
        <w:t xml:space="preserve"> هذا ال</w:t>
      </w:r>
      <w:r w:rsidRPr="00E150BA">
        <w:rPr>
          <w:rFonts w:hint="cs"/>
          <w:spacing w:val="-2"/>
          <w:rtl/>
          <w:lang w:val="fr-CH"/>
        </w:rPr>
        <w:t xml:space="preserve">جهاز من تزويد </w:t>
      </w:r>
      <w:r w:rsidRPr="00E150BA">
        <w:rPr>
          <w:spacing w:val="-2"/>
          <w:rtl/>
          <w:lang w:val="fr-CH"/>
        </w:rPr>
        <w:t xml:space="preserve">المؤسسة </w:t>
      </w:r>
      <w:r w:rsidRPr="00E150BA">
        <w:rPr>
          <w:rFonts w:hint="cs"/>
          <w:spacing w:val="-2"/>
          <w:rtl/>
          <w:lang w:val="fr-CH"/>
        </w:rPr>
        <w:t xml:space="preserve">بمعدات </w:t>
      </w:r>
      <w:r w:rsidRPr="00E150BA">
        <w:rPr>
          <w:spacing w:val="-2"/>
          <w:rtl/>
          <w:lang w:val="fr-CH"/>
        </w:rPr>
        <w:t xml:space="preserve">أكثر فعالية وأقل </w:t>
      </w:r>
      <w:r w:rsidRPr="00E150BA">
        <w:rPr>
          <w:rFonts w:hint="cs"/>
          <w:spacing w:val="-2"/>
          <w:rtl/>
          <w:lang w:val="fr-CH"/>
        </w:rPr>
        <w:t xml:space="preserve">اقتحاماً لمراقبة </w:t>
      </w:r>
      <w:r w:rsidRPr="00E150BA">
        <w:rPr>
          <w:spacing w:val="-2"/>
          <w:rtl/>
          <w:lang w:val="fr-CH"/>
        </w:rPr>
        <w:t>الأشخاص، فيما يتعلق ب</w:t>
      </w:r>
      <w:r w:rsidRPr="00E150BA">
        <w:rPr>
          <w:rFonts w:hint="cs"/>
          <w:spacing w:val="-2"/>
          <w:rtl/>
          <w:lang w:val="fr-CH"/>
        </w:rPr>
        <w:t xml:space="preserve">منع دخول </w:t>
      </w:r>
      <w:r w:rsidRPr="00E150BA">
        <w:rPr>
          <w:spacing w:val="-2"/>
          <w:rtl/>
          <w:lang w:val="fr-CH"/>
        </w:rPr>
        <w:t xml:space="preserve">المخدرات </w:t>
      </w:r>
      <w:r w:rsidRPr="00E150BA">
        <w:rPr>
          <w:rFonts w:hint="cs"/>
          <w:spacing w:val="-2"/>
          <w:rtl/>
          <w:lang w:val="fr-CH"/>
        </w:rPr>
        <w:t>وكشفها</w:t>
      </w:r>
      <w:r w:rsidRPr="00E150BA">
        <w:rPr>
          <w:spacing w:val="-2"/>
          <w:rtl/>
          <w:lang w:val="fr-CH"/>
        </w:rPr>
        <w:t xml:space="preserve">، </w:t>
      </w:r>
      <w:r w:rsidRPr="00E150BA">
        <w:rPr>
          <w:rFonts w:hint="cs"/>
          <w:spacing w:val="-2"/>
          <w:rtl/>
          <w:lang w:val="fr-CH"/>
        </w:rPr>
        <w:t xml:space="preserve">وكذا </w:t>
      </w:r>
      <w:r w:rsidRPr="00E150BA">
        <w:rPr>
          <w:spacing w:val="-2"/>
          <w:rtl/>
          <w:lang w:val="fr-CH"/>
        </w:rPr>
        <w:t>الأسلحة والمتفجرات وأي مادة و/أو عنصر</w:t>
      </w:r>
      <w:r w:rsidRPr="00E150BA">
        <w:rPr>
          <w:rFonts w:hint="cs"/>
          <w:spacing w:val="-2"/>
          <w:rtl/>
          <w:lang w:val="fr-CH"/>
        </w:rPr>
        <w:t xml:space="preserve"> آخر</w:t>
      </w:r>
      <w:r w:rsidRPr="00E150BA">
        <w:rPr>
          <w:spacing w:val="-2"/>
          <w:rtl/>
          <w:lang w:val="fr-CH"/>
        </w:rPr>
        <w:t xml:space="preserve"> </w:t>
      </w:r>
      <w:r w:rsidRPr="00E150BA">
        <w:rPr>
          <w:rFonts w:hint="cs"/>
          <w:spacing w:val="-2"/>
          <w:rtl/>
          <w:lang w:val="fr-CH"/>
        </w:rPr>
        <w:t>قد يخل ب</w:t>
      </w:r>
      <w:r w:rsidRPr="00E150BA">
        <w:rPr>
          <w:spacing w:val="-2"/>
          <w:rtl/>
          <w:lang w:val="fr-CH"/>
        </w:rPr>
        <w:t xml:space="preserve">الأمن، </w:t>
      </w:r>
      <w:r w:rsidRPr="00E150BA">
        <w:rPr>
          <w:rFonts w:hint="cs"/>
          <w:spacing w:val="-2"/>
          <w:rtl/>
          <w:lang w:val="fr-CH"/>
        </w:rPr>
        <w:t xml:space="preserve">وذلك </w:t>
      </w:r>
      <w:r w:rsidRPr="00E150BA">
        <w:rPr>
          <w:spacing w:val="-2"/>
          <w:rtl/>
          <w:lang w:val="fr-CH"/>
        </w:rPr>
        <w:t xml:space="preserve">من أجل الحفاظ على </w:t>
      </w:r>
      <w:r w:rsidRPr="00E150BA">
        <w:rPr>
          <w:rFonts w:hint="cs"/>
          <w:spacing w:val="-2"/>
          <w:rtl/>
          <w:lang w:val="fr-CH"/>
        </w:rPr>
        <w:t xml:space="preserve">أرواح </w:t>
      </w:r>
      <w:r w:rsidRPr="00E150BA">
        <w:rPr>
          <w:spacing w:val="-2"/>
          <w:rtl/>
          <w:lang w:val="fr-CH"/>
        </w:rPr>
        <w:t>الناس</w:t>
      </w:r>
      <w:r w:rsidRPr="00E150BA">
        <w:rPr>
          <w:rFonts w:hint="cs"/>
          <w:spacing w:val="-2"/>
          <w:rtl/>
          <w:lang w:val="fr-CH"/>
        </w:rPr>
        <w:t xml:space="preserve"> </w:t>
      </w:r>
      <w:r w:rsidRPr="00E150BA">
        <w:rPr>
          <w:spacing w:val="-2"/>
          <w:rtl/>
          <w:lang w:val="fr-CH"/>
        </w:rPr>
        <w:t>وصح</w:t>
      </w:r>
      <w:r w:rsidRPr="00E150BA">
        <w:rPr>
          <w:rFonts w:hint="cs"/>
          <w:spacing w:val="-2"/>
          <w:rtl/>
          <w:lang w:val="fr-CH"/>
        </w:rPr>
        <w:t>تهم</w:t>
      </w:r>
      <w:r w:rsidRPr="00E150BA">
        <w:rPr>
          <w:spacing w:val="-2"/>
          <w:rtl/>
          <w:lang w:val="fr-CH"/>
        </w:rPr>
        <w:t xml:space="preserve"> في السجون.</w:t>
      </w:r>
    </w:p>
    <w:p w:rsidR="00E853E3" w:rsidRPr="000D36A6" w:rsidRDefault="00E853E3" w:rsidP="00E853E3">
      <w:pPr>
        <w:pStyle w:val="SingleTxtGA"/>
        <w:rPr>
          <w:rtl/>
          <w:lang w:val="fr-CH"/>
        </w:rPr>
      </w:pPr>
      <w:r w:rsidRPr="000D36A6">
        <w:rPr>
          <w:rtl/>
          <w:lang w:val="fr-CH"/>
        </w:rPr>
        <w:t>83</w:t>
      </w:r>
      <w:r>
        <w:rPr>
          <w:rFonts w:hint="cs"/>
          <w:rtl/>
          <w:lang w:val="fr-CH"/>
        </w:rPr>
        <w:t>-</w:t>
      </w:r>
      <w:r>
        <w:rPr>
          <w:rFonts w:hint="cs"/>
          <w:rtl/>
          <w:lang w:val="fr-CH"/>
        </w:rPr>
        <w:tab/>
        <w:t>و</w:t>
      </w:r>
      <w:r w:rsidRPr="000D36A6">
        <w:rPr>
          <w:rtl/>
          <w:lang w:val="fr-CH"/>
        </w:rPr>
        <w:t>الهدف ال</w:t>
      </w:r>
      <w:r>
        <w:rPr>
          <w:rFonts w:hint="cs"/>
          <w:rtl/>
          <w:lang w:val="fr-CH"/>
        </w:rPr>
        <w:t xml:space="preserve">أساسي من </w:t>
      </w:r>
      <w:r w:rsidRPr="000D36A6">
        <w:rPr>
          <w:rtl/>
          <w:lang w:val="fr-CH"/>
        </w:rPr>
        <w:t xml:space="preserve">هذا النظام هو منع دخول عناصر غير مسموح بها </w:t>
      </w:r>
      <w:r>
        <w:rPr>
          <w:rFonts w:hint="cs"/>
          <w:rtl/>
          <w:lang w:val="fr-CH"/>
        </w:rPr>
        <w:t>إ</w:t>
      </w:r>
      <w:r w:rsidRPr="000D36A6">
        <w:rPr>
          <w:rtl/>
          <w:lang w:val="fr-CH"/>
        </w:rPr>
        <w:t xml:space="preserve">لى </w:t>
      </w:r>
      <w:r>
        <w:rPr>
          <w:rFonts w:hint="cs"/>
          <w:rtl/>
          <w:lang w:val="fr-CH"/>
        </w:rPr>
        <w:t xml:space="preserve">السجون </w:t>
      </w:r>
      <w:r w:rsidRPr="000D36A6">
        <w:rPr>
          <w:rtl/>
          <w:lang w:val="fr-CH"/>
        </w:rPr>
        <w:t xml:space="preserve">(المخدرات والأسلحة والمتفجرات </w:t>
      </w:r>
      <w:r>
        <w:rPr>
          <w:rtl/>
          <w:lang w:val="fr-CH"/>
        </w:rPr>
        <w:t>والهواتف ال</w:t>
      </w:r>
      <w:r>
        <w:rPr>
          <w:rFonts w:hint="cs"/>
          <w:rtl/>
          <w:lang w:val="fr-CH"/>
        </w:rPr>
        <w:t>محمولة</w:t>
      </w:r>
      <w:r w:rsidRPr="000D36A6">
        <w:rPr>
          <w:rtl/>
          <w:lang w:val="fr-CH"/>
        </w:rPr>
        <w:t xml:space="preserve"> </w:t>
      </w:r>
      <w:r>
        <w:rPr>
          <w:rFonts w:hint="cs"/>
          <w:rtl/>
          <w:lang w:val="fr-CH"/>
        </w:rPr>
        <w:t>وما إليها</w:t>
      </w:r>
      <w:r w:rsidRPr="000D36A6">
        <w:rPr>
          <w:rtl/>
          <w:lang w:val="fr-CH"/>
        </w:rPr>
        <w:t>)</w:t>
      </w:r>
      <w:r>
        <w:rPr>
          <w:rFonts w:hint="cs"/>
          <w:rtl/>
          <w:lang w:val="fr-CH"/>
        </w:rPr>
        <w:t xml:space="preserve">؛ </w:t>
      </w:r>
      <w:r w:rsidRPr="000D36A6">
        <w:rPr>
          <w:rtl/>
          <w:lang w:val="fr-CH"/>
        </w:rPr>
        <w:t xml:space="preserve">مع الحفاظ </w:t>
      </w:r>
      <w:r>
        <w:rPr>
          <w:rFonts w:hint="cs"/>
          <w:rtl/>
          <w:lang w:val="fr-CH"/>
        </w:rPr>
        <w:t xml:space="preserve">في الوقت نفسه على حياء وحميمية من </w:t>
      </w:r>
      <w:r w:rsidRPr="000D36A6">
        <w:rPr>
          <w:rtl/>
          <w:lang w:val="fr-CH"/>
        </w:rPr>
        <w:t>يدخلون السجون.</w:t>
      </w:r>
    </w:p>
    <w:p w:rsidR="00E853E3" w:rsidRPr="000D36A6" w:rsidRDefault="00E853E3" w:rsidP="00E853E3">
      <w:pPr>
        <w:pStyle w:val="SingleTxtGA"/>
        <w:rPr>
          <w:rtl/>
          <w:lang w:val="fr-CH"/>
        </w:rPr>
      </w:pPr>
      <w:r w:rsidRPr="000D36A6">
        <w:rPr>
          <w:rtl/>
          <w:lang w:val="fr-CH"/>
        </w:rPr>
        <w:t>84</w:t>
      </w:r>
      <w:r>
        <w:rPr>
          <w:rFonts w:hint="cs"/>
          <w:rtl/>
          <w:lang w:val="fr-CH"/>
        </w:rPr>
        <w:t>-</w:t>
      </w:r>
      <w:r>
        <w:rPr>
          <w:rFonts w:hint="cs"/>
          <w:rtl/>
          <w:lang w:val="fr-CH"/>
        </w:rPr>
        <w:tab/>
      </w:r>
      <w:r w:rsidRPr="000D36A6">
        <w:rPr>
          <w:rtl/>
          <w:lang w:val="fr-CH"/>
        </w:rPr>
        <w:t>ومن وظائف</w:t>
      </w:r>
      <w:r>
        <w:rPr>
          <w:rFonts w:hint="cs"/>
          <w:rtl/>
          <w:lang w:val="fr-CH"/>
        </w:rPr>
        <w:t xml:space="preserve"> دائرة السجون الاتحادية اتخاذ إجراءات ل</w:t>
      </w:r>
      <w:r w:rsidRPr="000D36A6">
        <w:rPr>
          <w:rtl/>
          <w:lang w:val="fr-CH"/>
        </w:rPr>
        <w:t xml:space="preserve">منع </w:t>
      </w:r>
      <w:r>
        <w:rPr>
          <w:rFonts w:hint="cs"/>
          <w:rtl/>
          <w:lang w:val="fr-CH"/>
        </w:rPr>
        <w:t xml:space="preserve">أفعال </w:t>
      </w:r>
      <w:r w:rsidRPr="000D36A6">
        <w:rPr>
          <w:rtl/>
          <w:lang w:val="fr-CH"/>
        </w:rPr>
        <w:t>التعذيب وسوء المعاملة والعنف</w:t>
      </w:r>
      <w:r>
        <w:rPr>
          <w:rtl/>
          <w:lang w:val="fr-CH"/>
        </w:rPr>
        <w:t xml:space="preserve"> المؤسسي التي قد تحدث في أي</w:t>
      </w:r>
      <w:r>
        <w:rPr>
          <w:rFonts w:hint="cs"/>
          <w:rtl/>
          <w:lang w:val="fr-CH"/>
        </w:rPr>
        <w:t>ٍ</w:t>
      </w:r>
      <w:r>
        <w:rPr>
          <w:rtl/>
          <w:lang w:val="fr-CH"/>
        </w:rPr>
        <w:t xml:space="preserve"> م</w:t>
      </w:r>
      <w:r>
        <w:rPr>
          <w:rFonts w:hint="cs"/>
          <w:rtl/>
          <w:lang w:val="fr-CH"/>
        </w:rPr>
        <w:t>ن المرافق التابعة له</w:t>
      </w:r>
      <w:r w:rsidRPr="000D36A6">
        <w:rPr>
          <w:rtl/>
          <w:lang w:val="fr-CH"/>
        </w:rPr>
        <w:t>ا</w:t>
      </w:r>
      <w:r>
        <w:rPr>
          <w:rFonts w:hint="cs"/>
          <w:rtl/>
          <w:lang w:val="fr-CH"/>
        </w:rPr>
        <w:t xml:space="preserve"> وإبلاغ القضاء بها</w:t>
      </w:r>
      <w:r w:rsidRPr="000D36A6">
        <w:rPr>
          <w:rtl/>
          <w:lang w:val="fr-CH"/>
        </w:rPr>
        <w:t>. و</w:t>
      </w:r>
      <w:r>
        <w:rPr>
          <w:rFonts w:hint="cs"/>
          <w:rtl/>
          <w:lang w:val="fr-CH"/>
        </w:rPr>
        <w:t>لهذا</w:t>
      </w:r>
      <w:r w:rsidRPr="000D36A6">
        <w:rPr>
          <w:rtl/>
          <w:lang w:val="fr-CH"/>
        </w:rPr>
        <w:t xml:space="preserve">، </w:t>
      </w:r>
      <w:r>
        <w:rPr>
          <w:rFonts w:hint="cs"/>
          <w:rtl/>
          <w:lang w:val="fr-CH"/>
        </w:rPr>
        <w:t xml:space="preserve">تقرر </w:t>
      </w:r>
      <w:r w:rsidRPr="000D36A6">
        <w:rPr>
          <w:rtl/>
          <w:lang w:val="fr-CH"/>
        </w:rPr>
        <w:t>الت</w:t>
      </w:r>
      <w:r>
        <w:rPr>
          <w:rFonts w:hint="cs"/>
          <w:rtl/>
          <w:lang w:val="fr-CH"/>
        </w:rPr>
        <w:t xml:space="preserve">ثبيت </w:t>
      </w:r>
      <w:r w:rsidRPr="000D36A6">
        <w:rPr>
          <w:rtl/>
          <w:lang w:val="fr-CH"/>
        </w:rPr>
        <w:t>التدريجي</w:t>
      </w:r>
      <w:r>
        <w:rPr>
          <w:rFonts w:hint="cs"/>
          <w:rtl/>
          <w:lang w:val="fr-CH"/>
        </w:rPr>
        <w:t xml:space="preserve"> لكاميرات فيديو</w:t>
      </w:r>
      <w:r w:rsidRPr="000D36A6">
        <w:rPr>
          <w:rtl/>
          <w:lang w:val="fr-CH"/>
        </w:rPr>
        <w:t xml:space="preserve"> في السجون، </w:t>
      </w:r>
      <w:r>
        <w:rPr>
          <w:rFonts w:hint="cs"/>
          <w:rtl/>
          <w:lang w:val="fr-CH"/>
        </w:rPr>
        <w:t xml:space="preserve">علماً بأنها دخلت الخدمة سلفاً </w:t>
      </w:r>
      <w:r w:rsidRPr="000D36A6">
        <w:rPr>
          <w:rtl/>
          <w:lang w:val="fr-CH"/>
        </w:rPr>
        <w:t xml:space="preserve">في المجمعات والوحدات </w:t>
      </w:r>
      <w:r>
        <w:rPr>
          <w:rFonts w:hint="cs"/>
          <w:rtl/>
          <w:lang w:val="fr-CH"/>
        </w:rPr>
        <w:t>الرئيسية</w:t>
      </w:r>
      <w:r w:rsidRPr="000D36A6">
        <w:rPr>
          <w:rtl/>
          <w:lang w:val="fr-CH"/>
        </w:rPr>
        <w:t xml:space="preserve">، </w:t>
      </w:r>
      <w:r>
        <w:rPr>
          <w:rFonts w:hint="cs"/>
          <w:rtl/>
          <w:lang w:val="fr-CH"/>
        </w:rPr>
        <w:t xml:space="preserve">باعتبارها </w:t>
      </w:r>
      <w:r w:rsidRPr="000D36A6">
        <w:rPr>
          <w:rtl/>
          <w:lang w:val="fr-CH"/>
        </w:rPr>
        <w:t xml:space="preserve">تقنية </w:t>
      </w:r>
      <w:r>
        <w:rPr>
          <w:rFonts w:hint="cs"/>
          <w:rtl/>
          <w:lang w:val="fr-CH"/>
        </w:rPr>
        <w:t xml:space="preserve">للمنع الآني للجريمة تعترف بها </w:t>
      </w:r>
      <w:r w:rsidRPr="000D36A6">
        <w:rPr>
          <w:rtl/>
          <w:lang w:val="fr-CH"/>
        </w:rPr>
        <w:t xml:space="preserve">مبادئ </w:t>
      </w:r>
      <w:r>
        <w:rPr>
          <w:rFonts w:hint="cs"/>
          <w:rtl/>
          <w:lang w:val="fr-CH"/>
        </w:rPr>
        <w:t>ا</w:t>
      </w:r>
      <w:r w:rsidRPr="000D36A6">
        <w:rPr>
          <w:rtl/>
          <w:lang w:val="fr-CH"/>
        </w:rPr>
        <w:t>لأمم المتحدة التوجيهية لمنع الجريمة</w:t>
      </w:r>
      <w:r>
        <w:rPr>
          <w:rFonts w:hint="cs"/>
          <w:rtl/>
          <w:lang w:val="fr-CH"/>
        </w:rPr>
        <w:t xml:space="preserve"> و</w:t>
      </w:r>
      <w:r w:rsidRPr="000D36A6">
        <w:rPr>
          <w:rtl/>
          <w:lang w:val="fr-CH"/>
        </w:rPr>
        <w:t xml:space="preserve">ضمان سلامة الأشخاص والممتلكات. </w:t>
      </w:r>
      <w:r>
        <w:rPr>
          <w:rFonts w:hint="cs"/>
          <w:rtl/>
          <w:lang w:val="fr-CH"/>
        </w:rPr>
        <w:t>و</w:t>
      </w:r>
      <w:r w:rsidRPr="000D36A6">
        <w:rPr>
          <w:rtl/>
          <w:lang w:val="fr-CH"/>
        </w:rPr>
        <w:t xml:space="preserve">على نفس </w:t>
      </w:r>
      <w:r>
        <w:rPr>
          <w:rFonts w:hint="cs"/>
          <w:rtl/>
          <w:lang w:val="fr-CH"/>
        </w:rPr>
        <w:t xml:space="preserve">المنوال، يكون </w:t>
      </w:r>
      <w:r w:rsidRPr="000D36A6">
        <w:rPr>
          <w:rtl/>
          <w:lang w:val="fr-CH"/>
        </w:rPr>
        <w:t>تصوير جميع إجراءات ال</w:t>
      </w:r>
      <w:r>
        <w:rPr>
          <w:rFonts w:hint="cs"/>
          <w:rtl/>
          <w:lang w:val="fr-CH"/>
        </w:rPr>
        <w:t xml:space="preserve">تفتيش </w:t>
      </w:r>
      <w:r w:rsidRPr="000D36A6">
        <w:rPr>
          <w:rtl/>
          <w:lang w:val="fr-CH"/>
        </w:rPr>
        <w:t>إ</w:t>
      </w:r>
      <w:r>
        <w:rPr>
          <w:rFonts w:hint="cs"/>
          <w:rtl/>
          <w:lang w:val="fr-CH"/>
        </w:rPr>
        <w:t xml:space="preserve">جبارياً، بما </w:t>
      </w:r>
      <w:r w:rsidRPr="000D36A6">
        <w:rPr>
          <w:rtl/>
          <w:lang w:val="fr-CH"/>
        </w:rPr>
        <w:t>أن</w:t>
      </w:r>
      <w:r>
        <w:rPr>
          <w:rFonts w:hint="cs"/>
          <w:rtl/>
          <w:lang w:val="fr-CH"/>
        </w:rPr>
        <w:t xml:space="preserve"> ال</w:t>
      </w:r>
      <w:r w:rsidRPr="000D36A6">
        <w:rPr>
          <w:rtl/>
          <w:lang w:val="fr-CH"/>
        </w:rPr>
        <w:t xml:space="preserve">تجاوزات أو أعمال </w:t>
      </w:r>
      <w:r>
        <w:rPr>
          <w:rFonts w:hint="cs"/>
          <w:rtl/>
          <w:lang w:val="fr-CH"/>
        </w:rPr>
        <w:t>ال</w:t>
      </w:r>
      <w:r w:rsidRPr="000D36A6">
        <w:rPr>
          <w:rtl/>
          <w:lang w:val="fr-CH"/>
        </w:rPr>
        <w:t xml:space="preserve">عنف </w:t>
      </w:r>
      <w:r>
        <w:rPr>
          <w:rFonts w:hint="cs"/>
          <w:rtl/>
          <w:lang w:val="fr-CH"/>
        </w:rPr>
        <w:t>قد تحدث خلاله</w:t>
      </w:r>
      <w:r w:rsidRPr="000D36A6">
        <w:rPr>
          <w:rtl/>
          <w:lang w:val="fr-CH"/>
        </w:rPr>
        <w:t xml:space="preserve">، </w:t>
      </w:r>
      <w:r>
        <w:rPr>
          <w:rFonts w:hint="cs"/>
          <w:rtl/>
          <w:lang w:val="fr-CH"/>
        </w:rPr>
        <w:t xml:space="preserve">كما أن </w:t>
      </w:r>
      <w:r w:rsidRPr="000D36A6">
        <w:rPr>
          <w:rtl/>
          <w:lang w:val="fr-CH"/>
        </w:rPr>
        <w:t>ال</w:t>
      </w:r>
      <w:r>
        <w:rPr>
          <w:rFonts w:hint="cs"/>
          <w:rtl/>
          <w:lang w:val="fr-CH"/>
        </w:rPr>
        <w:t xml:space="preserve">تسجيلات تبقى </w:t>
      </w:r>
      <w:r w:rsidRPr="000D36A6">
        <w:rPr>
          <w:rtl/>
          <w:lang w:val="fr-CH"/>
        </w:rPr>
        <w:t>متاحة للسلطات القضائية.</w:t>
      </w:r>
    </w:p>
    <w:p w:rsidR="00E853E3" w:rsidRPr="00B26797" w:rsidRDefault="00E853E3" w:rsidP="00E853E3">
      <w:pPr>
        <w:pStyle w:val="SingleTxtGA"/>
        <w:rPr>
          <w:spacing w:val="-2"/>
          <w:rtl/>
          <w:lang w:val="fr-CH"/>
        </w:rPr>
      </w:pPr>
      <w:r w:rsidRPr="000D36A6">
        <w:rPr>
          <w:rtl/>
          <w:lang w:val="fr-CH"/>
        </w:rPr>
        <w:t>85</w:t>
      </w:r>
      <w:r>
        <w:rPr>
          <w:rFonts w:hint="cs"/>
          <w:rtl/>
          <w:lang w:val="fr-CH"/>
        </w:rPr>
        <w:t>-</w:t>
      </w:r>
      <w:r>
        <w:rPr>
          <w:rFonts w:hint="cs"/>
          <w:rtl/>
          <w:lang w:val="fr-CH"/>
        </w:rPr>
        <w:tab/>
      </w:r>
      <w:r w:rsidRPr="000D36A6">
        <w:rPr>
          <w:rtl/>
          <w:lang w:val="fr-CH"/>
        </w:rPr>
        <w:t>وقد ثبت أن</w:t>
      </w:r>
      <w:r>
        <w:rPr>
          <w:rFonts w:hint="cs"/>
          <w:rtl/>
          <w:lang w:val="fr-CH"/>
        </w:rPr>
        <w:t>ه أمام أفعال من هذا النوع، لا يستفيد</w:t>
      </w:r>
      <w:r w:rsidRPr="000D36A6">
        <w:rPr>
          <w:rtl/>
          <w:lang w:val="fr-CH"/>
        </w:rPr>
        <w:t xml:space="preserve"> </w:t>
      </w:r>
      <w:r>
        <w:rPr>
          <w:rFonts w:hint="cs"/>
          <w:rtl/>
          <w:lang w:val="fr-CH"/>
        </w:rPr>
        <w:t xml:space="preserve">الموظفون من دفاع مهني يؤمّنه </w:t>
      </w:r>
      <w:r w:rsidRPr="00B26797">
        <w:rPr>
          <w:rFonts w:hint="cs"/>
          <w:spacing w:val="-2"/>
          <w:rtl/>
          <w:lang w:val="fr-CH"/>
        </w:rPr>
        <w:t>فريق المحامين التابع لدائرة ال</w:t>
      </w:r>
      <w:r w:rsidRPr="00B26797">
        <w:rPr>
          <w:spacing w:val="-2"/>
          <w:rtl/>
          <w:lang w:val="fr-CH"/>
        </w:rPr>
        <w:t>سجون الاتحادية</w:t>
      </w:r>
      <w:r w:rsidRPr="00B26797">
        <w:rPr>
          <w:rFonts w:hint="cs"/>
          <w:spacing w:val="-2"/>
          <w:rtl/>
          <w:lang w:val="fr-CH"/>
        </w:rPr>
        <w:t xml:space="preserve">؛ وهو الذي </w:t>
      </w:r>
      <w:r w:rsidRPr="00B26797">
        <w:rPr>
          <w:spacing w:val="-2"/>
          <w:rtl/>
          <w:lang w:val="fr-CH"/>
        </w:rPr>
        <w:t xml:space="preserve">أنشئ حسب الأصول بموجب القرار رقم 2515 </w:t>
      </w:r>
      <w:r w:rsidRPr="00B26797">
        <w:rPr>
          <w:rFonts w:hint="cs"/>
          <w:spacing w:val="-2"/>
          <w:rtl/>
          <w:lang w:val="fr-CH"/>
        </w:rPr>
        <w:t>(</w:t>
      </w:r>
      <w:r w:rsidRPr="00B26797">
        <w:rPr>
          <w:spacing w:val="-2"/>
          <w:lang w:val="fr-CH"/>
        </w:rPr>
        <w:t>D.N.</w:t>
      </w:r>
      <w:r w:rsidRPr="00B26797">
        <w:rPr>
          <w:rFonts w:hint="cs"/>
          <w:spacing w:val="-2"/>
          <w:rtl/>
          <w:lang w:val="fr-CH"/>
        </w:rPr>
        <w:t xml:space="preserve">) المؤرخ </w:t>
      </w:r>
      <w:r w:rsidRPr="00B26797">
        <w:rPr>
          <w:spacing w:val="-2"/>
          <w:rtl/>
          <w:lang w:val="fr-CH"/>
        </w:rPr>
        <w:t xml:space="preserve">12 </w:t>
      </w:r>
      <w:r w:rsidRPr="00B26797">
        <w:rPr>
          <w:rFonts w:hint="cs"/>
          <w:spacing w:val="-2"/>
          <w:rtl/>
          <w:lang w:val="fr-CH"/>
        </w:rPr>
        <w:t xml:space="preserve">كانون الأول/ديسمبر </w:t>
      </w:r>
      <w:r w:rsidRPr="00B26797">
        <w:rPr>
          <w:spacing w:val="-2"/>
          <w:rtl/>
          <w:lang w:val="fr-CH"/>
        </w:rPr>
        <w:t>2011 (</w:t>
      </w:r>
      <w:r w:rsidRPr="00B26797">
        <w:rPr>
          <w:rFonts w:hint="cs"/>
          <w:spacing w:val="-2"/>
          <w:rtl/>
          <w:lang w:val="fr-CH"/>
        </w:rPr>
        <w:t>الجريدة الرسمية عدد</w:t>
      </w:r>
      <w:r w:rsidRPr="00B26797">
        <w:rPr>
          <w:spacing w:val="-2"/>
          <w:rtl/>
          <w:lang w:val="fr-CH"/>
        </w:rPr>
        <w:t xml:space="preserve"> 3023).</w:t>
      </w:r>
    </w:p>
    <w:p w:rsidR="00E853E3" w:rsidRPr="0051631D" w:rsidRDefault="00E853E3" w:rsidP="00E853E3">
      <w:pPr>
        <w:pStyle w:val="H1GA"/>
        <w:rPr>
          <w:rtl/>
          <w:lang w:val="fr-CH"/>
        </w:rPr>
      </w:pPr>
      <w:r>
        <w:rPr>
          <w:rFonts w:hint="cs"/>
          <w:rtl/>
          <w:lang w:val="fr-CH"/>
        </w:rPr>
        <w:tab/>
      </w:r>
      <w:bookmarkStart w:id="21" w:name="_Toc384133116"/>
      <w:r w:rsidRPr="0051631D">
        <w:rPr>
          <w:rFonts w:hint="cs"/>
          <w:rtl/>
          <w:lang w:val="fr-CH"/>
        </w:rPr>
        <w:t>جيم-</w:t>
      </w:r>
      <w:r w:rsidRPr="0051631D">
        <w:rPr>
          <w:rFonts w:hint="cs"/>
          <w:rtl/>
          <w:lang w:val="fr-CH"/>
        </w:rPr>
        <w:tab/>
      </w:r>
      <w:r w:rsidRPr="0051631D">
        <w:rPr>
          <w:rtl/>
          <w:lang w:val="fr-CH"/>
        </w:rPr>
        <w:t>العنف</w:t>
      </w:r>
      <w:r>
        <w:rPr>
          <w:rFonts w:hint="cs"/>
          <w:rtl/>
          <w:lang w:eastAsia="zh-CN"/>
        </w:rPr>
        <w:t xml:space="preserve"> أثناء </w:t>
      </w:r>
      <w:r w:rsidRPr="0051631D">
        <w:rPr>
          <w:rFonts w:hint="cs"/>
          <w:rtl/>
          <w:lang w:val="fr-CH"/>
        </w:rPr>
        <w:t>ال</w:t>
      </w:r>
      <w:r>
        <w:rPr>
          <w:rFonts w:hint="cs"/>
          <w:rtl/>
          <w:lang w:val="fr-CH"/>
        </w:rPr>
        <w:t>حب</w:t>
      </w:r>
      <w:r w:rsidRPr="0051631D">
        <w:rPr>
          <w:rFonts w:hint="cs"/>
          <w:rtl/>
          <w:lang w:val="fr-CH"/>
        </w:rPr>
        <w:t>س</w:t>
      </w:r>
      <w:bookmarkEnd w:id="21"/>
    </w:p>
    <w:p w:rsidR="00E853E3" w:rsidRPr="000D36A6" w:rsidRDefault="00E853E3" w:rsidP="00E853E3">
      <w:pPr>
        <w:pStyle w:val="SingleTxtGA"/>
        <w:rPr>
          <w:rtl/>
          <w:lang w:val="fr-CH"/>
        </w:rPr>
      </w:pPr>
      <w:r>
        <w:rPr>
          <w:rtl/>
          <w:lang w:val="fr-CH"/>
        </w:rPr>
        <w:t>86</w:t>
      </w:r>
      <w:r>
        <w:rPr>
          <w:rFonts w:hint="cs"/>
          <w:rtl/>
          <w:lang w:val="fr-CH"/>
        </w:rPr>
        <w:t>-</w:t>
      </w:r>
      <w:r>
        <w:rPr>
          <w:rFonts w:hint="cs"/>
          <w:rtl/>
          <w:lang w:val="fr-CH"/>
        </w:rPr>
        <w:tab/>
      </w:r>
      <w:r w:rsidRPr="000D36A6">
        <w:rPr>
          <w:rtl/>
          <w:lang w:val="fr-CH"/>
        </w:rPr>
        <w:t xml:space="preserve">ذكرت </w:t>
      </w:r>
      <w:r>
        <w:rPr>
          <w:rtl/>
          <w:lang w:val="fr-CH"/>
        </w:rPr>
        <w:t>المديرية الوطنية لدائرة السجون الاتحادية</w:t>
      </w:r>
      <w:r>
        <w:rPr>
          <w:rFonts w:hint="cs"/>
          <w:rtl/>
          <w:lang w:val="fr-CH"/>
        </w:rPr>
        <w:t xml:space="preserve"> </w:t>
      </w:r>
      <w:r w:rsidRPr="000D36A6">
        <w:rPr>
          <w:rtl/>
          <w:lang w:val="fr-CH"/>
        </w:rPr>
        <w:t>أن</w:t>
      </w:r>
      <w:r>
        <w:rPr>
          <w:rFonts w:hint="cs"/>
          <w:rtl/>
          <w:lang w:val="fr-CH"/>
        </w:rPr>
        <w:t>ه سعياً إلى</w:t>
      </w:r>
      <w:r>
        <w:rPr>
          <w:rtl/>
          <w:lang w:val="fr-CH"/>
        </w:rPr>
        <w:t xml:space="preserve"> توحيد </w:t>
      </w:r>
      <w:r>
        <w:rPr>
          <w:rFonts w:hint="cs"/>
          <w:rtl/>
          <w:lang w:val="fr-CH"/>
        </w:rPr>
        <w:t xml:space="preserve">تصرفات </w:t>
      </w:r>
      <w:r w:rsidRPr="000D36A6">
        <w:rPr>
          <w:rtl/>
          <w:lang w:val="fr-CH"/>
        </w:rPr>
        <w:t>موظفي السج</w:t>
      </w:r>
      <w:r>
        <w:rPr>
          <w:rFonts w:hint="cs"/>
          <w:rtl/>
          <w:lang w:val="fr-CH"/>
        </w:rPr>
        <w:t>و</w:t>
      </w:r>
      <w:r w:rsidRPr="000D36A6">
        <w:rPr>
          <w:rtl/>
          <w:lang w:val="fr-CH"/>
        </w:rPr>
        <w:t>ن في الحالات الحرجة، و</w:t>
      </w:r>
      <w:r>
        <w:rPr>
          <w:rFonts w:hint="cs"/>
          <w:rtl/>
          <w:lang w:val="fr-CH"/>
        </w:rPr>
        <w:t xml:space="preserve">حرصاً على </w:t>
      </w:r>
      <w:r w:rsidRPr="000D36A6">
        <w:rPr>
          <w:rtl/>
          <w:lang w:val="fr-CH"/>
        </w:rPr>
        <w:t>منع وتقليل ال</w:t>
      </w:r>
      <w:r>
        <w:rPr>
          <w:rFonts w:hint="cs"/>
          <w:rtl/>
          <w:lang w:val="fr-CH"/>
        </w:rPr>
        <w:t>أ</w:t>
      </w:r>
      <w:r w:rsidRPr="000D36A6">
        <w:rPr>
          <w:rtl/>
          <w:lang w:val="fr-CH"/>
        </w:rPr>
        <w:t>ضر</w:t>
      </w:r>
      <w:r>
        <w:rPr>
          <w:rFonts w:hint="cs"/>
          <w:rtl/>
          <w:lang w:val="fr-CH"/>
        </w:rPr>
        <w:t>ا</w:t>
      </w:r>
      <w:r w:rsidRPr="000D36A6">
        <w:rPr>
          <w:rtl/>
          <w:lang w:val="fr-CH"/>
        </w:rPr>
        <w:t>ر ال</w:t>
      </w:r>
      <w:r>
        <w:rPr>
          <w:rFonts w:hint="cs"/>
          <w:rtl/>
          <w:lang w:val="fr-CH"/>
        </w:rPr>
        <w:t>ت</w:t>
      </w:r>
      <w:r w:rsidRPr="000D36A6">
        <w:rPr>
          <w:rtl/>
          <w:lang w:val="fr-CH"/>
        </w:rPr>
        <w:t xml:space="preserve">ي قد </w:t>
      </w:r>
      <w:r>
        <w:rPr>
          <w:rFonts w:hint="cs"/>
          <w:rtl/>
          <w:lang w:val="fr-CH"/>
        </w:rPr>
        <w:t>ت</w:t>
      </w:r>
      <w:r w:rsidRPr="000D36A6">
        <w:rPr>
          <w:rtl/>
          <w:lang w:val="fr-CH"/>
        </w:rPr>
        <w:t>حدث</w:t>
      </w:r>
      <w:r>
        <w:rPr>
          <w:rFonts w:hint="cs"/>
          <w:rtl/>
          <w:lang w:val="fr-CH"/>
        </w:rPr>
        <w:t xml:space="preserve"> إلى أقصى حد</w:t>
      </w:r>
      <w:r w:rsidRPr="000D36A6">
        <w:rPr>
          <w:rtl/>
          <w:lang w:val="fr-CH"/>
        </w:rPr>
        <w:t xml:space="preserve">، </w:t>
      </w:r>
      <w:r>
        <w:rPr>
          <w:rFonts w:hint="cs"/>
          <w:rtl/>
          <w:lang w:val="fr-CH"/>
        </w:rPr>
        <w:t xml:space="preserve">اعتمدت </w:t>
      </w:r>
      <w:r w:rsidRPr="000D36A6">
        <w:rPr>
          <w:rtl/>
          <w:lang w:val="fr-CH"/>
        </w:rPr>
        <w:t xml:space="preserve">بروتوكولات </w:t>
      </w:r>
      <w:r>
        <w:rPr>
          <w:rFonts w:hint="cs"/>
          <w:rtl/>
          <w:lang w:val="fr-CH"/>
        </w:rPr>
        <w:t xml:space="preserve">عن كيفية التصرف في حال حدوث حوادث أو </w:t>
      </w:r>
      <w:r>
        <w:rPr>
          <w:rtl/>
          <w:lang w:val="fr-CH"/>
        </w:rPr>
        <w:t xml:space="preserve">حرائق </w:t>
      </w:r>
      <w:r>
        <w:rPr>
          <w:rFonts w:hint="cs"/>
          <w:rtl/>
          <w:lang w:val="fr-CH"/>
        </w:rPr>
        <w:t xml:space="preserve">أو غيرها من الكوارث. ووضع </w:t>
      </w:r>
      <w:r w:rsidRPr="000D36A6">
        <w:rPr>
          <w:rtl/>
          <w:lang w:val="fr-CH"/>
        </w:rPr>
        <w:t>بروتوكول ل</w:t>
      </w:r>
      <w:r>
        <w:rPr>
          <w:rFonts w:hint="cs"/>
          <w:rtl/>
          <w:lang w:val="fr-CH"/>
        </w:rPr>
        <w:t xml:space="preserve">لحيلولة دون </w:t>
      </w:r>
      <w:r w:rsidRPr="000D36A6">
        <w:rPr>
          <w:rtl/>
          <w:lang w:val="fr-CH"/>
        </w:rPr>
        <w:t xml:space="preserve">حالات العنف في </w:t>
      </w:r>
      <w:r>
        <w:rPr>
          <w:rFonts w:hint="cs"/>
          <w:rtl/>
          <w:lang w:val="fr-CH"/>
        </w:rPr>
        <w:t>ال</w:t>
      </w:r>
      <w:r w:rsidRPr="000D36A6">
        <w:rPr>
          <w:rtl/>
          <w:lang w:val="fr-CH"/>
        </w:rPr>
        <w:t>وحد</w:t>
      </w:r>
      <w:r>
        <w:rPr>
          <w:rFonts w:hint="cs"/>
          <w:rtl/>
          <w:lang w:val="fr-CH"/>
        </w:rPr>
        <w:t>ات المخصصة لإيواء الشباب من البالغين</w:t>
      </w:r>
      <w:r w:rsidRPr="000D36A6">
        <w:rPr>
          <w:rtl/>
          <w:lang w:val="fr-CH"/>
        </w:rPr>
        <w:t xml:space="preserve"> </w:t>
      </w:r>
      <w:r>
        <w:rPr>
          <w:rFonts w:hint="cs"/>
          <w:rtl/>
          <w:lang w:val="fr-CH"/>
        </w:rPr>
        <w:t>وإيجاد حل لها</w:t>
      </w:r>
      <w:r w:rsidRPr="000D36A6">
        <w:rPr>
          <w:rtl/>
          <w:lang w:val="fr-CH"/>
        </w:rPr>
        <w:t xml:space="preserve">، بالاشتراك مع </w:t>
      </w:r>
      <w:r>
        <w:rPr>
          <w:rFonts w:hint="cs"/>
          <w:rtl/>
          <w:lang w:val="fr-CH"/>
        </w:rPr>
        <w:t>دائرة السجون الاتحادية</w:t>
      </w:r>
      <w:r w:rsidRPr="000D36A6">
        <w:rPr>
          <w:rtl/>
          <w:lang w:val="fr-CH"/>
        </w:rPr>
        <w:t xml:space="preserve"> و</w:t>
      </w:r>
      <w:r>
        <w:rPr>
          <w:rFonts w:hint="cs"/>
          <w:rtl/>
          <w:lang w:val="fr-CH"/>
        </w:rPr>
        <w:t xml:space="preserve">النيابة </w:t>
      </w:r>
      <w:r w:rsidRPr="00E76042">
        <w:rPr>
          <w:rtl/>
          <w:lang w:val="fr-CH"/>
        </w:rPr>
        <w:t>العام</w:t>
      </w:r>
      <w:r>
        <w:rPr>
          <w:rFonts w:hint="cs"/>
          <w:rtl/>
          <w:lang w:val="fr-CH"/>
        </w:rPr>
        <w:t>ة</w:t>
      </w:r>
      <w:r w:rsidRPr="00E76042">
        <w:rPr>
          <w:rtl/>
          <w:lang w:val="fr-CH"/>
        </w:rPr>
        <w:t xml:space="preserve"> ل</w:t>
      </w:r>
      <w:r>
        <w:rPr>
          <w:rFonts w:hint="cs"/>
          <w:rtl/>
          <w:lang w:val="fr-CH"/>
        </w:rPr>
        <w:t>ل</w:t>
      </w:r>
      <w:r w:rsidRPr="00E76042">
        <w:rPr>
          <w:rtl/>
          <w:lang w:val="fr-CH"/>
        </w:rPr>
        <w:t>سج</w:t>
      </w:r>
      <w:r>
        <w:rPr>
          <w:rFonts w:hint="cs"/>
          <w:rtl/>
          <w:lang w:val="fr-CH"/>
        </w:rPr>
        <w:t>و</w:t>
      </w:r>
      <w:r w:rsidRPr="00E76042">
        <w:rPr>
          <w:rtl/>
          <w:lang w:val="fr-CH"/>
        </w:rPr>
        <w:t>ن</w:t>
      </w:r>
      <w:r>
        <w:rPr>
          <w:rFonts w:hint="cs"/>
          <w:rtl/>
          <w:lang w:val="fr-CH"/>
        </w:rPr>
        <w:t xml:space="preserve"> </w:t>
      </w:r>
      <w:r w:rsidRPr="000D36A6">
        <w:rPr>
          <w:rtl/>
          <w:lang w:val="fr-CH"/>
        </w:rPr>
        <w:t>و</w:t>
      </w:r>
      <w:r>
        <w:rPr>
          <w:rFonts w:hint="cs"/>
          <w:rtl/>
          <w:lang w:val="fr-CH"/>
        </w:rPr>
        <w:t xml:space="preserve">ديوان المظالم العام </w:t>
      </w:r>
      <w:r w:rsidRPr="000D36A6">
        <w:rPr>
          <w:rtl/>
          <w:lang w:val="fr-CH"/>
        </w:rPr>
        <w:t>وممثلي الوزارات ومنظمات غير حكومية مثل مركز الدراسات القانونية والاجتماعية.</w:t>
      </w:r>
    </w:p>
    <w:p w:rsidR="00E853E3" w:rsidRPr="000D36A6" w:rsidRDefault="00E853E3" w:rsidP="00E853E3">
      <w:pPr>
        <w:pStyle w:val="SingleTxtGA"/>
        <w:rPr>
          <w:rtl/>
          <w:lang w:val="fr-CH"/>
        </w:rPr>
      </w:pPr>
      <w:r w:rsidRPr="000D36A6">
        <w:rPr>
          <w:rtl/>
          <w:lang w:val="fr-CH"/>
        </w:rPr>
        <w:t>87</w:t>
      </w:r>
      <w:r>
        <w:rPr>
          <w:rFonts w:hint="cs"/>
          <w:rtl/>
          <w:lang w:val="fr-CH"/>
        </w:rPr>
        <w:t>-</w:t>
      </w:r>
      <w:r>
        <w:rPr>
          <w:rFonts w:hint="cs"/>
          <w:rtl/>
          <w:lang w:val="fr-CH"/>
        </w:rPr>
        <w:tab/>
        <w:t>و</w:t>
      </w:r>
      <w:r w:rsidRPr="000D36A6">
        <w:rPr>
          <w:rtl/>
          <w:lang w:val="fr-CH"/>
        </w:rPr>
        <w:t>منذ عام 2011</w:t>
      </w:r>
      <w:r>
        <w:rPr>
          <w:rFonts w:hint="cs"/>
          <w:rtl/>
          <w:lang w:val="fr-CH"/>
        </w:rPr>
        <w:t>،</w:t>
      </w:r>
      <w:r w:rsidRPr="000D36A6">
        <w:rPr>
          <w:rtl/>
          <w:lang w:val="fr-CH"/>
        </w:rPr>
        <w:t xml:space="preserve"> </w:t>
      </w:r>
      <w:r>
        <w:rPr>
          <w:rFonts w:hint="cs"/>
          <w:rtl/>
          <w:lang w:val="fr-CH"/>
        </w:rPr>
        <w:t xml:space="preserve">تشكل </w:t>
      </w:r>
      <w:r w:rsidRPr="000D36A6">
        <w:rPr>
          <w:rtl/>
          <w:lang w:val="fr-CH"/>
        </w:rPr>
        <w:t xml:space="preserve">فريق </w:t>
      </w:r>
      <w:r>
        <w:rPr>
          <w:rFonts w:hint="cs"/>
          <w:rtl/>
          <w:lang w:val="fr-CH"/>
        </w:rPr>
        <w:t>ل</w:t>
      </w:r>
      <w:r w:rsidRPr="000D36A6">
        <w:rPr>
          <w:rtl/>
          <w:lang w:val="fr-CH"/>
        </w:rPr>
        <w:t xml:space="preserve">إدارة وتصميم </w:t>
      </w:r>
      <w:r>
        <w:rPr>
          <w:rFonts w:hint="cs"/>
          <w:rtl/>
          <w:lang w:val="fr-CH"/>
        </w:rPr>
        <w:t>ال</w:t>
      </w:r>
      <w:r w:rsidRPr="000D36A6">
        <w:rPr>
          <w:rtl/>
          <w:lang w:val="fr-CH"/>
        </w:rPr>
        <w:t>خطط و</w:t>
      </w:r>
      <w:r>
        <w:rPr>
          <w:rFonts w:hint="cs"/>
          <w:rtl/>
          <w:lang w:val="fr-CH"/>
        </w:rPr>
        <w:t>ال</w:t>
      </w:r>
      <w:r w:rsidRPr="000D36A6">
        <w:rPr>
          <w:rtl/>
          <w:lang w:val="fr-CH"/>
        </w:rPr>
        <w:t>برامج و</w:t>
      </w:r>
      <w:r>
        <w:rPr>
          <w:rFonts w:hint="cs"/>
          <w:rtl/>
          <w:lang w:val="fr-CH"/>
        </w:rPr>
        <w:t>ال</w:t>
      </w:r>
      <w:r w:rsidRPr="000D36A6">
        <w:rPr>
          <w:rtl/>
          <w:lang w:val="fr-CH"/>
        </w:rPr>
        <w:t xml:space="preserve">سياسات </w:t>
      </w:r>
      <w:r>
        <w:rPr>
          <w:rFonts w:hint="cs"/>
          <w:rtl/>
          <w:lang w:val="fr-CH"/>
        </w:rPr>
        <w:t>الرامية إلى التعزيز الشامل ل</w:t>
      </w:r>
      <w:r w:rsidRPr="000D36A6">
        <w:rPr>
          <w:rtl/>
          <w:lang w:val="fr-CH"/>
        </w:rPr>
        <w:t xml:space="preserve">حقوق </w:t>
      </w:r>
      <w:r>
        <w:rPr>
          <w:rFonts w:hint="cs"/>
          <w:rtl/>
          <w:lang w:val="fr-CH"/>
        </w:rPr>
        <w:t>ا</w:t>
      </w:r>
      <w:r>
        <w:rPr>
          <w:rtl/>
          <w:lang w:val="fr-CH"/>
        </w:rPr>
        <w:t>لأشخاص المحرومين من حريتهم</w:t>
      </w:r>
      <w:r w:rsidRPr="000D36A6">
        <w:rPr>
          <w:rtl/>
          <w:lang w:val="fr-CH"/>
        </w:rPr>
        <w:t xml:space="preserve"> و</w:t>
      </w:r>
      <w:r>
        <w:rPr>
          <w:rFonts w:hint="cs"/>
          <w:rtl/>
          <w:lang w:val="fr-CH"/>
        </w:rPr>
        <w:t>إلى</w:t>
      </w:r>
      <w:r w:rsidRPr="000D36A6">
        <w:rPr>
          <w:rtl/>
          <w:lang w:val="fr-CH"/>
        </w:rPr>
        <w:t xml:space="preserve"> منع التعذيب وغيره من ضروب</w:t>
      </w:r>
      <w:r>
        <w:rPr>
          <w:rFonts w:hint="cs"/>
          <w:rtl/>
          <w:lang w:val="fr-CH"/>
        </w:rPr>
        <w:t xml:space="preserve"> المعاملة أو العقوبة القاسية</w:t>
      </w:r>
      <w:r w:rsidRPr="000D36A6">
        <w:rPr>
          <w:rtl/>
          <w:lang w:val="fr-CH"/>
        </w:rPr>
        <w:t xml:space="preserve">. </w:t>
      </w:r>
      <w:r>
        <w:rPr>
          <w:rFonts w:hint="cs"/>
          <w:rtl/>
          <w:lang w:val="fr-CH"/>
        </w:rPr>
        <w:t xml:space="preserve">وسيراقب </w:t>
      </w:r>
      <w:r w:rsidRPr="000D36A6">
        <w:rPr>
          <w:rtl/>
          <w:lang w:val="fr-CH"/>
        </w:rPr>
        <w:t>هذ</w:t>
      </w:r>
      <w:r>
        <w:rPr>
          <w:rFonts w:hint="cs"/>
          <w:rtl/>
          <w:lang w:val="fr-CH"/>
        </w:rPr>
        <w:t>ا</w:t>
      </w:r>
      <w:r w:rsidRPr="000D36A6">
        <w:rPr>
          <w:rtl/>
          <w:lang w:val="fr-CH"/>
        </w:rPr>
        <w:t xml:space="preserve"> ال</w:t>
      </w:r>
      <w:r>
        <w:rPr>
          <w:rFonts w:hint="cs"/>
          <w:rtl/>
          <w:lang w:val="fr-CH"/>
        </w:rPr>
        <w:t>فريق ال</w:t>
      </w:r>
      <w:r w:rsidRPr="000D36A6">
        <w:rPr>
          <w:rtl/>
          <w:lang w:val="fr-CH"/>
        </w:rPr>
        <w:t>إجراءات</w:t>
      </w:r>
      <w:r>
        <w:rPr>
          <w:rFonts w:hint="cs"/>
          <w:rtl/>
          <w:lang w:val="fr-CH"/>
        </w:rPr>
        <w:t xml:space="preserve"> الروتينية ل</w:t>
      </w:r>
      <w:r w:rsidRPr="000D36A6">
        <w:rPr>
          <w:rtl/>
          <w:lang w:val="fr-CH"/>
        </w:rPr>
        <w:t>وحدات السج</w:t>
      </w:r>
      <w:r>
        <w:rPr>
          <w:rFonts w:hint="cs"/>
          <w:rtl/>
          <w:lang w:val="fr-CH"/>
        </w:rPr>
        <w:t>و</w:t>
      </w:r>
      <w:r w:rsidRPr="000D36A6">
        <w:rPr>
          <w:rtl/>
          <w:lang w:val="fr-CH"/>
        </w:rPr>
        <w:t>ن الاتحادي</w:t>
      </w:r>
      <w:r>
        <w:rPr>
          <w:rFonts w:hint="cs"/>
          <w:rtl/>
          <w:lang w:val="fr-CH"/>
        </w:rPr>
        <w:t>ة</w:t>
      </w:r>
      <w:r w:rsidRPr="000D36A6">
        <w:rPr>
          <w:rtl/>
          <w:lang w:val="fr-CH"/>
        </w:rPr>
        <w:t xml:space="preserve"> </w:t>
      </w:r>
      <w:r>
        <w:rPr>
          <w:rFonts w:hint="cs"/>
          <w:rtl/>
          <w:lang w:val="fr-CH"/>
        </w:rPr>
        <w:t xml:space="preserve">من أجل </w:t>
      </w:r>
      <w:r w:rsidRPr="000D36A6">
        <w:rPr>
          <w:rtl/>
          <w:lang w:val="fr-CH"/>
        </w:rPr>
        <w:t xml:space="preserve">التوصية باعتماد إجراءات تعزز </w:t>
      </w:r>
      <w:r>
        <w:rPr>
          <w:rFonts w:hint="cs"/>
          <w:rtl/>
          <w:lang w:val="fr-CH"/>
        </w:rPr>
        <w:t xml:space="preserve">الدفاع بصورة أفضل عن </w:t>
      </w:r>
      <w:r w:rsidRPr="000D36A6">
        <w:rPr>
          <w:rtl/>
          <w:lang w:val="fr-CH"/>
        </w:rPr>
        <w:t>حقوق الإنسان للمحتجزين.</w:t>
      </w:r>
    </w:p>
    <w:p w:rsidR="00E853E3" w:rsidRPr="00E150BA" w:rsidRDefault="00E853E3" w:rsidP="00E853E3">
      <w:pPr>
        <w:pStyle w:val="SingleTxtGA"/>
        <w:rPr>
          <w:spacing w:val="-4"/>
          <w:rtl/>
          <w:lang w:val="fr-CH"/>
        </w:rPr>
      </w:pPr>
      <w:r w:rsidRPr="00E150BA">
        <w:rPr>
          <w:spacing w:val="-4"/>
          <w:rtl/>
          <w:lang w:val="fr-CH"/>
        </w:rPr>
        <w:t>88</w:t>
      </w:r>
      <w:r w:rsidRPr="00E150BA">
        <w:rPr>
          <w:rFonts w:hint="cs"/>
          <w:spacing w:val="-4"/>
          <w:rtl/>
          <w:lang w:val="fr-CH"/>
        </w:rPr>
        <w:t>-</w:t>
      </w:r>
      <w:r w:rsidRPr="00E150BA">
        <w:rPr>
          <w:rFonts w:hint="cs"/>
          <w:spacing w:val="-4"/>
          <w:rtl/>
          <w:lang w:val="fr-CH"/>
        </w:rPr>
        <w:tab/>
        <w:t xml:space="preserve">وأنشأ ديوان المظالم العام </w:t>
      </w:r>
      <w:r w:rsidRPr="00E150BA">
        <w:rPr>
          <w:spacing w:val="-4"/>
          <w:rtl/>
          <w:lang w:val="fr-CH"/>
        </w:rPr>
        <w:t xml:space="preserve">وحدة </w:t>
      </w:r>
      <w:r w:rsidRPr="00E150BA">
        <w:rPr>
          <w:rFonts w:hint="cs"/>
          <w:spacing w:val="-4"/>
          <w:rtl/>
          <w:lang w:val="fr-CH"/>
        </w:rPr>
        <w:t>ل</w:t>
      </w:r>
      <w:r w:rsidRPr="00E150BA">
        <w:rPr>
          <w:spacing w:val="-4"/>
          <w:rtl/>
          <w:lang w:val="fr-CH"/>
        </w:rPr>
        <w:t>تسجيل وتنظيم وم</w:t>
      </w:r>
      <w:r w:rsidRPr="00E150BA">
        <w:rPr>
          <w:rFonts w:hint="cs"/>
          <w:spacing w:val="-4"/>
          <w:rtl/>
          <w:lang w:val="fr-CH"/>
        </w:rPr>
        <w:t xml:space="preserve">تابعة </w:t>
      </w:r>
      <w:r w:rsidRPr="00E150BA">
        <w:rPr>
          <w:spacing w:val="-4"/>
          <w:rtl/>
          <w:lang w:val="fr-CH"/>
        </w:rPr>
        <w:t xml:space="preserve">أعمال التعذيب وغيره من </w:t>
      </w:r>
      <w:r w:rsidRPr="00E150BA">
        <w:rPr>
          <w:rFonts w:hint="cs"/>
          <w:spacing w:val="-4"/>
          <w:rtl/>
          <w:lang w:val="fr-CH"/>
        </w:rPr>
        <w:t xml:space="preserve">ضروب </w:t>
      </w:r>
      <w:r w:rsidRPr="00E150BA">
        <w:rPr>
          <w:spacing w:val="-4"/>
          <w:rtl/>
          <w:lang w:val="fr-CH"/>
        </w:rPr>
        <w:t xml:space="preserve">العنف المؤسسي </w:t>
      </w:r>
      <w:r w:rsidRPr="00E150BA">
        <w:rPr>
          <w:rFonts w:hint="cs"/>
          <w:spacing w:val="-4"/>
          <w:rtl/>
          <w:lang w:val="fr-CH"/>
        </w:rPr>
        <w:t xml:space="preserve">تتمثل مهمتها في </w:t>
      </w:r>
      <w:r w:rsidRPr="00E150BA">
        <w:rPr>
          <w:spacing w:val="-4"/>
          <w:rtl/>
          <w:lang w:val="fr-CH"/>
        </w:rPr>
        <w:t>كشف و</w:t>
      </w:r>
      <w:r w:rsidRPr="00E150BA">
        <w:rPr>
          <w:rFonts w:hint="cs"/>
          <w:spacing w:val="-4"/>
          <w:rtl/>
          <w:lang w:val="fr-CH"/>
        </w:rPr>
        <w:t xml:space="preserve">متابعة وقائع </w:t>
      </w:r>
      <w:r w:rsidRPr="00E150BA">
        <w:rPr>
          <w:spacing w:val="-4"/>
          <w:rtl/>
          <w:lang w:val="fr-CH"/>
        </w:rPr>
        <w:t xml:space="preserve">التعذيب </w:t>
      </w:r>
      <w:r w:rsidRPr="00E150BA">
        <w:rPr>
          <w:rFonts w:hint="cs"/>
          <w:spacing w:val="-4"/>
          <w:rtl/>
          <w:lang w:val="fr-CH"/>
        </w:rPr>
        <w:t xml:space="preserve">وغيره من ضروب </w:t>
      </w:r>
      <w:r w:rsidRPr="00E150BA">
        <w:rPr>
          <w:spacing w:val="-4"/>
          <w:rtl/>
          <w:lang w:val="fr-CH"/>
        </w:rPr>
        <w:t xml:space="preserve">العنف المؤسسي وظروف الاحتجاز اللاإنسانية، في </w:t>
      </w:r>
      <w:r w:rsidRPr="00E150BA">
        <w:rPr>
          <w:rFonts w:hint="cs"/>
          <w:spacing w:val="-4"/>
          <w:rtl/>
          <w:lang w:val="fr-CH"/>
        </w:rPr>
        <w:t>مختلف أماكن الحبس التابعة ل</w:t>
      </w:r>
      <w:r w:rsidRPr="00E150BA">
        <w:rPr>
          <w:spacing w:val="-4"/>
          <w:rtl/>
          <w:lang w:val="fr-CH"/>
        </w:rPr>
        <w:t>لنظام ال</w:t>
      </w:r>
      <w:r w:rsidRPr="00E150BA">
        <w:rPr>
          <w:rFonts w:hint="cs"/>
          <w:spacing w:val="-4"/>
          <w:rtl/>
          <w:lang w:val="fr-CH"/>
        </w:rPr>
        <w:t>اتحادي</w:t>
      </w:r>
      <w:r w:rsidRPr="00E150BA">
        <w:rPr>
          <w:spacing w:val="-4"/>
          <w:rtl/>
          <w:lang w:val="fr-CH"/>
        </w:rPr>
        <w:t>.</w:t>
      </w:r>
    </w:p>
    <w:p w:rsidR="00E853E3" w:rsidRPr="000D36A6" w:rsidRDefault="00E853E3" w:rsidP="00E853E3">
      <w:pPr>
        <w:pStyle w:val="SingleTxtGA"/>
        <w:rPr>
          <w:rtl/>
          <w:lang w:val="fr-CH"/>
        </w:rPr>
      </w:pPr>
      <w:r w:rsidRPr="000D36A6">
        <w:rPr>
          <w:rtl/>
          <w:lang w:val="fr-CH"/>
        </w:rPr>
        <w:t>89</w:t>
      </w:r>
      <w:r>
        <w:rPr>
          <w:rFonts w:hint="cs"/>
          <w:rtl/>
          <w:lang w:val="fr-CH"/>
        </w:rPr>
        <w:t>-</w:t>
      </w:r>
      <w:r>
        <w:rPr>
          <w:rFonts w:hint="cs"/>
          <w:rtl/>
          <w:lang w:val="fr-CH"/>
        </w:rPr>
        <w:tab/>
        <w:t xml:space="preserve">وبموجب </w:t>
      </w:r>
      <w:r w:rsidRPr="000D36A6">
        <w:rPr>
          <w:rtl/>
          <w:lang w:val="fr-CH"/>
        </w:rPr>
        <w:t>القرار رقم 1172/2011</w:t>
      </w:r>
      <w:r>
        <w:rPr>
          <w:rFonts w:hint="cs"/>
          <w:rtl/>
          <w:lang w:val="fr-CH"/>
        </w:rPr>
        <w:t xml:space="preserve"> (</w:t>
      </w:r>
      <w:r>
        <w:rPr>
          <w:lang w:val="fr-CH"/>
        </w:rPr>
        <w:t>DN</w:t>
      </w:r>
      <w:r>
        <w:rPr>
          <w:rFonts w:hint="cs"/>
          <w:rtl/>
          <w:lang w:val="fr-CH"/>
        </w:rPr>
        <w:t>)</w:t>
      </w:r>
      <w:r w:rsidRPr="000D36A6">
        <w:rPr>
          <w:rtl/>
          <w:lang w:val="fr-CH"/>
        </w:rPr>
        <w:t xml:space="preserve">، </w:t>
      </w:r>
      <w:r>
        <w:rPr>
          <w:rFonts w:hint="cs"/>
          <w:rtl/>
          <w:lang w:val="fr-CH"/>
        </w:rPr>
        <w:t>أ</w:t>
      </w:r>
      <w:r w:rsidRPr="000D36A6">
        <w:rPr>
          <w:rtl/>
          <w:lang w:val="fr-CH"/>
        </w:rPr>
        <w:t>نش</w:t>
      </w:r>
      <w:r>
        <w:rPr>
          <w:rFonts w:hint="cs"/>
          <w:rtl/>
          <w:lang w:val="fr-CH"/>
        </w:rPr>
        <w:t>ئ</w:t>
      </w:r>
      <w:r w:rsidRPr="000D36A6">
        <w:rPr>
          <w:rtl/>
          <w:lang w:val="fr-CH"/>
        </w:rPr>
        <w:t xml:space="preserve"> المجلس الاستشاري</w:t>
      </w:r>
      <w:r>
        <w:rPr>
          <w:rFonts w:hint="cs"/>
          <w:rtl/>
          <w:lang w:val="fr-CH"/>
        </w:rPr>
        <w:t xml:space="preserve"> لسياسات السجون المتعلقة بالشباب من البالغين. وتتمثل مهمته تحديداً في العمل مع </w:t>
      </w:r>
      <w:r w:rsidRPr="000D36A6">
        <w:rPr>
          <w:rtl/>
          <w:lang w:val="fr-CH"/>
        </w:rPr>
        <w:t>المديرية الوطنية ل</w:t>
      </w:r>
      <w:r>
        <w:rPr>
          <w:rFonts w:hint="cs"/>
          <w:rtl/>
          <w:lang w:val="fr-CH"/>
        </w:rPr>
        <w:t xml:space="preserve">دائرة </w:t>
      </w:r>
      <w:r w:rsidRPr="000D36A6">
        <w:rPr>
          <w:rtl/>
          <w:lang w:val="fr-CH"/>
        </w:rPr>
        <w:t>السجون الاتحادية</w:t>
      </w:r>
      <w:r>
        <w:rPr>
          <w:rFonts w:hint="cs"/>
          <w:rtl/>
          <w:lang w:val="fr-CH"/>
        </w:rPr>
        <w:t xml:space="preserve"> على </w:t>
      </w:r>
      <w:r w:rsidRPr="000D36A6">
        <w:rPr>
          <w:rtl/>
          <w:lang w:val="fr-CH"/>
        </w:rPr>
        <w:t xml:space="preserve">تصميم وتنفيذ ورصد ومتابعة السياسات والإجراءات المحددة </w:t>
      </w:r>
      <w:r>
        <w:rPr>
          <w:rFonts w:hint="cs"/>
          <w:rtl/>
          <w:lang w:val="fr-CH"/>
        </w:rPr>
        <w:t xml:space="preserve">الموجهة لفئة الشباب من البالغين </w:t>
      </w:r>
      <w:r w:rsidRPr="000D36A6">
        <w:rPr>
          <w:rtl/>
          <w:lang w:val="fr-CH"/>
        </w:rPr>
        <w:t xml:space="preserve">الذكور </w:t>
      </w:r>
      <w:r>
        <w:rPr>
          <w:rFonts w:hint="cs"/>
          <w:rtl/>
          <w:lang w:val="fr-CH"/>
        </w:rPr>
        <w:t xml:space="preserve">نزلاء </w:t>
      </w:r>
      <w:r w:rsidRPr="000D36A6">
        <w:rPr>
          <w:rtl/>
          <w:lang w:val="fr-CH"/>
        </w:rPr>
        <w:t>السجون.</w:t>
      </w:r>
    </w:p>
    <w:p w:rsidR="00E853E3" w:rsidRPr="000D36A6" w:rsidRDefault="00E853E3" w:rsidP="00E853E3">
      <w:pPr>
        <w:pStyle w:val="SingleTxtGA"/>
        <w:rPr>
          <w:rtl/>
          <w:lang w:val="fr-CH"/>
        </w:rPr>
      </w:pPr>
      <w:r w:rsidRPr="000D36A6">
        <w:rPr>
          <w:rtl/>
          <w:lang w:val="fr-CH"/>
        </w:rPr>
        <w:t>90</w:t>
      </w:r>
      <w:r>
        <w:rPr>
          <w:rFonts w:hint="cs"/>
          <w:rtl/>
          <w:lang w:val="fr-CH"/>
        </w:rPr>
        <w:t>-</w:t>
      </w:r>
      <w:r>
        <w:rPr>
          <w:rFonts w:hint="cs"/>
          <w:rtl/>
          <w:lang w:val="fr-CH"/>
        </w:rPr>
        <w:tab/>
        <w:t xml:space="preserve">ووضع، بواسطة </w:t>
      </w:r>
      <w:r w:rsidRPr="000D36A6">
        <w:rPr>
          <w:rtl/>
          <w:lang w:val="fr-CH"/>
        </w:rPr>
        <w:t>المديرية العامة لنظام الإصلاحي</w:t>
      </w:r>
      <w:r>
        <w:rPr>
          <w:rFonts w:hint="cs"/>
          <w:rtl/>
          <w:lang w:val="fr-CH"/>
        </w:rPr>
        <w:t>ات</w:t>
      </w:r>
      <w:r w:rsidRPr="000D36A6">
        <w:rPr>
          <w:rtl/>
          <w:lang w:val="fr-CH"/>
        </w:rPr>
        <w:t xml:space="preserve"> (م</w:t>
      </w:r>
      <w:r>
        <w:rPr>
          <w:rFonts w:hint="cs"/>
          <w:rtl/>
          <w:lang w:val="fr-CH"/>
        </w:rPr>
        <w:t>ديرية ا</w:t>
      </w:r>
      <w:r w:rsidRPr="000D36A6">
        <w:rPr>
          <w:rtl/>
          <w:lang w:val="fr-CH"/>
        </w:rPr>
        <w:t>لصحة)</w:t>
      </w:r>
      <w:r>
        <w:rPr>
          <w:rFonts w:hint="cs"/>
          <w:rtl/>
          <w:lang w:val="fr-CH"/>
        </w:rPr>
        <w:t xml:space="preserve">، </w:t>
      </w:r>
      <w:r w:rsidRPr="000D36A6">
        <w:rPr>
          <w:rtl/>
          <w:lang w:val="fr-CH"/>
        </w:rPr>
        <w:t xml:space="preserve">البرنامج الإطاري </w:t>
      </w:r>
      <w:r>
        <w:rPr>
          <w:rFonts w:hint="cs"/>
          <w:rtl/>
          <w:lang w:val="fr-CH"/>
        </w:rPr>
        <w:t>ل</w:t>
      </w:r>
      <w:r w:rsidRPr="000D36A6">
        <w:rPr>
          <w:rtl/>
          <w:lang w:val="fr-CH"/>
        </w:rPr>
        <w:t xml:space="preserve">منع انتحار </w:t>
      </w:r>
      <w:r>
        <w:rPr>
          <w:rFonts w:hint="cs"/>
          <w:rtl/>
          <w:lang w:val="fr-CH"/>
        </w:rPr>
        <w:t>ا</w:t>
      </w:r>
      <w:r w:rsidRPr="000D36A6">
        <w:rPr>
          <w:rtl/>
          <w:lang w:val="fr-CH"/>
        </w:rPr>
        <w:t xml:space="preserve">لأشخاص المحرومين من حريتهم </w:t>
      </w:r>
      <w:r>
        <w:rPr>
          <w:rFonts w:hint="cs"/>
          <w:rtl/>
          <w:lang w:val="fr-CH"/>
        </w:rPr>
        <w:t>النزلاء لدى دائرة</w:t>
      </w:r>
      <w:r w:rsidRPr="000D36A6">
        <w:rPr>
          <w:rtl/>
          <w:lang w:val="fr-CH"/>
        </w:rPr>
        <w:t xml:space="preserve"> السجون الاتحادية.</w:t>
      </w:r>
    </w:p>
    <w:p w:rsidR="00E853E3" w:rsidRPr="00E150BA" w:rsidRDefault="00E853E3" w:rsidP="00E150BA">
      <w:pPr>
        <w:pStyle w:val="SingleTxtGA"/>
        <w:rPr>
          <w:rFonts w:hint="cs"/>
          <w:spacing w:val="-2"/>
          <w:rtl/>
          <w:lang w:val="fr-CH"/>
        </w:rPr>
      </w:pPr>
      <w:r w:rsidRPr="00E150BA">
        <w:rPr>
          <w:spacing w:val="-2"/>
          <w:rtl/>
          <w:lang w:val="fr-CH"/>
        </w:rPr>
        <w:t>91</w:t>
      </w:r>
      <w:r w:rsidRPr="00E150BA">
        <w:rPr>
          <w:rFonts w:hint="cs"/>
          <w:spacing w:val="-2"/>
          <w:rtl/>
          <w:lang w:val="fr-CH"/>
        </w:rPr>
        <w:t>-</w:t>
      </w:r>
      <w:r w:rsidRPr="00E150BA">
        <w:rPr>
          <w:rFonts w:hint="cs"/>
          <w:spacing w:val="-2"/>
          <w:rtl/>
          <w:lang w:val="fr-CH"/>
        </w:rPr>
        <w:tab/>
        <w:t>وقد نفذ في إطار</w:t>
      </w:r>
      <w:r w:rsidRPr="00E150BA">
        <w:rPr>
          <w:spacing w:val="-2"/>
          <w:rtl/>
          <w:lang w:val="fr-CH"/>
        </w:rPr>
        <w:t xml:space="preserve"> </w:t>
      </w:r>
      <w:r w:rsidRPr="00E150BA">
        <w:rPr>
          <w:rFonts w:hint="cs"/>
          <w:spacing w:val="-2"/>
          <w:rtl/>
          <w:lang w:val="fr-CH"/>
        </w:rPr>
        <w:t>ال</w:t>
      </w:r>
      <w:r w:rsidRPr="00E150BA">
        <w:rPr>
          <w:spacing w:val="-2"/>
          <w:rtl/>
          <w:lang w:val="fr-CH"/>
        </w:rPr>
        <w:t>أمانة</w:t>
      </w:r>
      <w:r w:rsidRPr="00E150BA">
        <w:rPr>
          <w:rFonts w:hint="cs"/>
          <w:spacing w:val="-2"/>
          <w:rtl/>
          <w:lang w:val="fr-CH"/>
        </w:rPr>
        <w:t xml:space="preserve"> المساعِدة ل</w:t>
      </w:r>
      <w:r w:rsidRPr="00E150BA">
        <w:rPr>
          <w:spacing w:val="-2"/>
          <w:rtl/>
          <w:lang w:val="fr-CH"/>
        </w:rPr>
        <w:t xml:space="preserve">إدارة السجون، </w:t>
      </w:r>
      <w:r w:rsidRPr="00E150BA">
        <w:rPr>
          <w:rFonts w:hint="cs"/>
          <w:spacing w:val="-2"/>
          <w:rtl/>
          <w:lang w:val="fr-CH"/>
        </w:rPr>
        <w:t>التابعة ل</w:t>
      </w:r>
      <w:r w:rsidRPr="00E150BA">
        <w:rPr>
          <w:spacing w:val="-2"/>
          <w:rtl/>
          <w:lang w:val="fr-CH"/>
        </w:rPr>
        <w:t xml:space="preserve">وزارة العدل، برنامج "الشؤون الداخلية </w:t>
      </w:r>
      <w:r w:rsidRPr="00E150BA">
        <w:rPr>
          <w:rFonts w:hint="cs"/>
          <w:spacing w:val="-2"/>
          <w:rtl/>
          <w:lang w:val="fr-CH"/>
        </w:rPr>
        <w:t>لدائرة السجون الاتحادية</w:t>
      </w:r>
      <w:r w:rsidRPr="00E150BA">
        <w:rPr>
          <w:spacing w:val="-2"/>
          <w:rtl/>
          <w:lang w:val="fr-CH"/>
        </w:rPr>
        <w:t xml:space="preserve">" (قرار وزير العدل </w:t>
      </w:r>
      <w:r w:rsidRPr="00E150BA">
        <w:rPr>
          <w:rFonts w:hint="cs"/>
          <w:spacing w:val="-2"/>
          <w:rtl/>
          <w:lang w:val="fr-CH"/>
        </w:rPr>
        <w:t>و</w:t>
      </w:r>
      <w:r w:rsidRPr="00E150BA">
        <w:rPr>
          <w:spacing w:val="-2"/>
          <w:rtl/>
          <w:lang w:val="fr-CH"/>
        </w:rPr>
        <w:t xml:space="preserve">حقوق الإنسان رقم 2737 </w:t>
      </w:r>
      <w:r w:rsidRPr="00E150BA">
        <w:rPr>
          <w:rFonts w:hint="cs"/>
          <w:spacing w:val="-2"/>
          <w:rtl/>
          <w:lang w:val="fr-CH"/>
        </w:rPr>
        <w:t xml:space="preserve">المؤرخ </w:t>
      </w:r>
      <w:r w:rsidRPr="00E150BA">
        <w:rPr>
          <w:spacing w:val="-2"/>
          <w:rtl/>
          <w:lang w:val="fr-CH"/>
        </w:rPr>
        <w:t xml:space="preserve">30 </w:t>
      </w:r>
      <w:r w:rsidRPr="00E150BA">
        <w:rPr>
          <w:rFonts w:hint="cs"/>
          <w:spacing w:val="-2"/>
          <w:rtl/>
          <w:lang w:val="fr-CH"/>
        </w:rPr>
        <w:t xml:space="preserve">تشرين الثاني/نوفمبر </w:t>
      </w:r>
      <w:r w:rsidRPr="00E150BA">
        <w:rPr>
          <w:spacing w:val="-2"/>
          <w:rtl/>
          <w:lang w:val="fr-CH"/>
        </w:rPr>
        <w:t>2012) ال</w:t>
      </w:r>
      <w:r w:rsidRPr="00E150BA">
        <w:rPr>
          <w:rFonts w:hint="cs"/>
          <w:spacing w:val="-2"/>
          <w:rtl/>
          <w:lang w:val="fr-CH"/>
        </w:rPr>
        <w:t>ذي</w:t>
      </w:r>
      <w:r w:rsidRPr="00E150BA">
        <w:rPr>
          <w:spacing w:val="-2"/>
          <w:rtl/>
          <w:lang w:val="fr-CH"/>
        </w:rPr>
        <w:t xml:space="preserve"> ي</w:t>
      </w:r>
      <w:r w:rsidRPr="00E150BA">
        <w:rPr>
          <w:rFonts w:hint="cs"/>
          <w:spacing w:val="-2"/>
          <w:rtl/>
          <w:lang w:val="fr-CH"/>
        </w:rPr>
        <w:t xml:space="preserve">طلع على </w:t>
      </w:r>
      <w:r w:rsidRPr="00E150BA">
        <w:rPr>
          <w:spacing w:val="-2"/>
          <w:rtl/>
          <w:lang w:val="fr-CH"/>
        </w:rPr>
        <w:t xml:space="preserve">جميع </w:t>
      </w:r>
      <w:r w:rsidRPr="00E150BA">
        <w:rPr>
          <w:rFonts w:hint="cs"/>
          <w:spacing w:val="-2"/>
          <w:rtl/>
          <w:lang w:val="fr-CH"/>
        </w:rPr>
        <w:t>الإحاطات وال</w:t>
      </w:r>
      <w:r w:rsidRPr="00E150BA">
        <w:rPr>
          <w:spacing w:val="-2"/>
          <w:rtl/>
          <w:lang w:val="fr-CH"/>
        </w:rPr>
        <w:t xml:space="preserve">إجراءات الإدارية التي </w:t>
      </w:r>
      <w:r w:rsidRPr="00E150BA">
        <w:rPr>
          <w:rFonts w:hint="cs"/>
          <w:spacing w:val="-2"/>
          <w:rtl/>
          <w:lang w:val="fr-CH"/>
        </w:rPr>
        <w:t xml:space="preserve">تنطوي على </w:t>
      </w:r>
      <w:r w:rsidRPr="00E150BA">
        <w:rPr>
          <w:spacing w:val="-2"/>
          <w:rtl/>
          <w:lang w:val="fr-CH"/>
        </w:rPr>
        <w:t>خط</w:t>
      </w:r>
      <w:r w:rsidRPr="00E150BA">
        <w:rPr>
          <w:rFonts w:hint="cs"/>
          <w:spacing w:val="-2"/>
          <w:rtl/>
          <w:lang w:val="fr-CH"/>
        </w:rPr>
        <w:t>و</w:t>
      </w:r>
      <w:r w:rsidRPr="00E150BA">
        <w:rPr>
          <w:spacing w:val="-2"/>
          <w:rtl/>
          <w:lang w:val="fr-CH"/>
        </w:rPr>
        <w:t xml:space="preserve">رة مؤسسية </w:t>
      </w:r>
      <w:r w:rsidRPr="00E150BA">
        <w:rPr>
          <w:rFonts w:hint="cs"/>
          <w:spacing w:val="-2"/>
          <w:rtl/>
          <w:lang w:val="fr-CH"/>
        </w:rPr>
        <w:t xml:space="preserve">بسبب الأخطاء </w:t>
      </w:r>
      <w:r w:rsidRPr="00E150BA">
        <w:rPr>
          <w:spacing w:val="-2"/>
          <w:rtl/>
          <w:lang w:val="fr-CH"/>
        </w:rPr>
        <w:t xml:space="preserve">أو </w:t>
      </w:r>
      <w:r w:rsidRPr="00E150BA">
        <w:rPr>
          <w:rFonts w:hint="cs"/>
          <w:spacing w:val="-2"/>
          <w:rtl/>
          <w:lang w:val="fr-CH"/>
        </w:rPr>
        <w:t>ال</w:t>
      </w:r>
      <w:r w:rsidRPr="00E150BA">
        <w:rPr>
          <w:spacing w:val="-2"/>
          <w:rtl/>
          <w:lang w:val="fr-CH"/>
        </w:rPr>
        <w:t xml:space="preserve">انتهاكات </w:t>
      </w:r>
      <w:r w:rsidRPr="00E150BA">
        <w:rPr>
          <w:rFonts w:hint="cs"/>
          <w:spacing w:val="-2"/>
          <w:rtl/>
          <w:lang w:val="fr-CH"/>
        </w:rPr>
        <w:t>البالغة ال</w:t>
      </w:r>
      <w:r w:rsidRPr="00E150BA">
        <w:rPr>
          <w:spacing w:val="-2"/>
          <w:rtl/>
          <w:lang w:val="fr-CH"/>
        </w:rPr>
        <w:t>خط</w:t>
      </w:r>
      <w:r w:rsidRPr="00E150BA">
        <w:rPr>
          <w:rFonts w:hint="cs"/>
          <w:spacing w:val="-2"/>
          <w:rtl/>
          <w:lang w:val="fr-CH"/>
        </w:rPr>
        <w:t>و</w:t>
      </w:r>
      <w:r w:rsidRPr="00E150BA">
        <w:rPr>
          <w:spacing w:val="-2"/>
          <w:rtl/>
          <w:lang w:val="fr-CH"/>
        </w:rPr>
        <w:t>رة أو</w:t>
      </w:r>
      <w:r w:rsidR="00E150BA">
        <w:rPr>
          <w:rFonts w:hint="cs"/>
          <w:spacing w:val="-2"/>
          <w:rtl/>
          <w:lang w:val="fr-CH"/>
        </w:rPr>
        <w:t> </w:t>
      </w:r>
      <w:r w:rsidRPr="00E150BA">
        <w:rPr>
          <w:rFonts w:hint="cs"/>
          <w:spacing w:val="-2"/>
          <w:rtl/>
          <w:lang w:val="fr-CH"/>
        </w:rPr>
        <w:t>ال</w:t>
      </w:r>
      <w:r w:rsidRPr="00E150BA">
        <w:rPr>
          <w:spacing w:val="-2"/>
          <w:rtl/>
          <w:lang w:val="fr-CH"/>
        </w:rPr>
        <w:t>خطيرة</w:t>
      </w:r>
      <w:r w:rsidRPr="00E150BA">
        <w:rPr>
          <w:rFonts w:hint="cs"/>
          <w:spacing w:val="-2"/>
          <w:rtl/>
          <w:lang w:val="fr-CH"/>
        </w:rPr>
        <w:t>،</w:t>
      </w:r>
      <w:r w:rsidRPr="00E150BA">
        <w:rPr>
          <w:spacing w:val="-2"/>
          <w:rtl/>
          <w:lang w:val="fr-CH"/>
        </w:rPr>
        <w:t xml:space="preserve"> أو</w:t>
      </w:r>
      <w:r w:rsidRPr="00E150BA">
        <w:rPr>
          <w:rFonts w:hint="cs"/>
          <w:spacing w:val="-2"/>
          <w:rtl/>
          <w:lang w:val="fr-CH"/>
        </w:rPr>
        <w:t xml:space="preserve"> لاعتبارها</w:t>
      </w:r>
      <w:r w:rsidRPr="00E150BA">
        <w:rPr>
          <w:spacing w:val="-2"/>
          <w:rtl/>
          <w:lang w:val="fr-CH"/>
        </w:rPr>
        <w:t xml:space="preserve"> </w:t>
      </w:r>
      <w:r w:rsidRPr="00E150BA">
        <w:rPr>
          <w:rFonts w:hint="cs"/>
          <w:spacing w:val="-2"/>
          <w:rtl/>
          <w:lang w:val="fr-CH"/>
        </w:rPr>
        <w:t xml:space="preserve">مزاعم </w:t>
      </w:r>
      <w:r w:rsidRPr="00E150BA">
        <w:rPr>
          <w:spacing w:val="-2"/>
          <w:rtl/>
          <w:lang w:val="fr-CH"/>
        </w:rPr>
        <w:t xml:space="preserve">تعذيب </w:t>
      </w:r>
      <w:r w:rsidRPr="00E150BA">
        <w:rPr>
          <w:rFonts w:hint="cs"/>
          <w:spacing w:val="-2"/>
          <w:rtl/>
          <w:lang w:val="fr-CH"/>
        </w:rPr>
        <w:t xml:space="preserve">أو معاملة </w:t>
      </w:r>
      <w:r w:rsidRPr="00E150BA">
        <w:rPr>
          <w:spacing w:val="-2"/>
          <w:rtl/>
          <w:lang w:val="fr-CH"/>
        </w:rPr>
        <w:t>لا</w:t>
      </w:r>
      <w:r w:rsidRPr="00E150BA">
        <w:rPr>
          <w:rFonts w:hint="cs"/>
          <w:spacing w:val="-2"/>
          <w:rtl/>
          <w:lang w:val="fr-CH"/>
        </w:rPr>
        <w:t xml:space="preserve"> </w:t>
      </w:r>
      <w:r w:rsidRPr="00E150BA">
        <w:rPr>
          <w:spacing w:val="-2"/>
          <w:rtl/>
          <w:lang w:val="fr-CH"/>
        </w:rPr>
        <w:t xml:space="preserve">إنسانية </w:t>
      </w:r>
      <w:r w:rsidRPr="00E150BA">
        <w:rPr>
          <w:rFonts w:hint="cs"/>
          <w:spacing w:val="-2"/>
          <w:rtl/>
          <w:lang w:val="fr-CH"/>
        </w:rPr>
        <w:t>أ</w:t>
      </w:r>
      <w:r w:rsidRPr="00E150BA">
        <w:rPr>
          <w:spacing w:val="-2"/>
          <w:rtl/>
          <w:lang w:val="fr-CH"/>
        </w:rPr>
        <w:t>و</w:t>
      </w:r>
      <w:r w:rsidRPr="00E150BA">
        <w:rPr>
          <w:rFonts w:hint="cs"/>
          <w:spacing w:val="-2"/>
          <w:rtl/>
          <w:lang w:val="fr-CH"/>
        </w:rPr>
        <w:t xml:space="preserve"> </w:t>
      </w:r>
      <w:r w:rsidRPr="00E150BA">
        <w:rPr>
          <w:spacing w:val="-2"/>
          <w:rtl/>
          <w:lang w:val="fr-CH"/>
        </w:rPr>
        <w:t xml:space="preserve">قاسية </w:t>
      </w:r>
      <w:r w:rsidRPr="00E150BA">
        <w:rPr>
          <w:rFonts w:hint="cs"/>
          <w:spacing w:val="-2"/>
          <w:rtl/>
          <w:lang w:val="fr-CH"/>
        </w:rPr>
        <w:t>أ</w:t>
      </w:r>
      <w:r w:rsidRPr="00E150BA">
        <w:rPr>
          <w:spacing w:val="-2"/>
          <w:rtl/>
          <w:lang w:val="fr-CH"/>
        </w:rPr>
        <w:t>و</w:t>
      </w:r>
      <w:r w:rsidRPr="00E150BA">
        <w:rPr>
          <w:rFonts w:hint="cs"/>
          <w:spacing w:val="-2"/>
          <w:rtl/>
          <w:lang w:val="fr-CH"/>
        </w:rPr>
        <w:t xml:space="preserve"> </w:t>
      </w:r>
      <w:r w:rsidRPr="00E150BA">
        <w:rPr>
          <w:spacing w:val="-2"/>
          <w:rtl/>
          <w:lang w:val="fr-CH"/>
        </w:rPr>
        <w:t xml:space="preserve">مهينة و/أو </w:t>
      </w:r>
      <w:r w:rsidRPr="00E150BA">
        <w:rPr>
          <w:rFonts w:hint="cs"/>
          <w:spacing w:val="-2"/>
          <w:rtl/>
          <w:lang w:val="fr-CH"/>
        </w:rPr>
        <w:t xml:space="preserve">باعتبارها تقع </w:t>
      </w:r>
      <w:r w:rsidRPr="00E150BA">
        <w:rPr>
          <w:spacing w:val="-2"/>
          <w:rtl/>
          <w:lang w:val="fr-CH"/>
        </w:rPr>
        <w:t>تحت نطاق م</w:t>
      </w:r>
      <w:r w:rsidRPr="00E150BA">
        <w:rPr>
          <w:rFonts w:hint="cs"/>
          <w:spacing w:val="-2"/>
          <w:rtl/>
          <w:lang w:val="fr-CH"/>
        </w:rPr>
        <w:t xml:space="preserve">قتضيات </w:t>
      </w:r>
      <w:r w:rsidRPr="00E150BA">
        <w:rPr>
          <w:spacing w:val="-2"/>
          <w:rtl/>
          <w:lang w:val="fr-CH"/>
        </w:rPr>
        <w:t>المواد 143</w:t>
      </w:r>
      <w:r w:rsidRPr="00E150BA">
        <w:rPr>
          <w:rFonts w:hint="cs"/>
          <w:spacing w:val="-2"/>
          <w:rtl/>
          <w:lang w:val="fr-CH"/>
        </w:rPr>
        <w:t xml:space="preserve"> و</w:t>
      </w:r>
      <w:r w:rsidRPr="00E150BA">
        <w:rPr>
          <w:spacing w:val="-2"/>
          <w:rtl/>
          <w:lang w:val="fr-CH"/>
        </w:rPr>
        <w:t>144</w:t>
      </w:r>
      <w:r w:rsidRPr="00E150BA">
        <w:rPr>
          <w:rFonts w:hint="cs"/>
          <w:spacing w:val="-2"/>
          <w:rtl/>
          <w:lang w:val="fr-CH"/>
        </w:rPr>
        <w:t xml:space="preserve"> و</w:t>
      </w:r>
      <w:r w:rsidRPr="00E150BA">
        <w:rPr>
          <w:spacing w:val="-2"/>
          <w:rtl/>
          <w:lang w:val="fr-CH"/>
        </w:rPr>
        <w:t xml:space="preserve">144 </w:t>
      </w:r>
      <w:r w:rsidRPr="00E150BA">
        <w:rPr>
          <w:i/>
          <w:iCs/>
          <w:spacing w:val="-2"/>
          <w:rtl/>
          <w:lang w:val="fr-CH"/>
        </w:rPr>
        <w:t>مكرراً</w:t>
      </w:r>
      <w:r w:rsidRPr="00E150BA">
        <w:rPr>
          <w:spacing w:val="-2"/>
          <w:rtl/>
          <w:lang w:val="fr-CH"/>
        </w:rPr>
        <w:t xml:space="preserve"> </w:t>
      </w:r>
      <w:r w:rsidRPr="00E150BA">
        <w:rPr>
          <w:rFonts w:hint="cs"/>
          <w:spacing w:val="-2"/>
          <w:rtl/>
          <w:lang w:val="fr-CH"/>
        </w:rPr>
        <w:t>و</w:t>
      </w:r>
      <w:r w:rsidRPr="00E150BA">
        <w:rPr>
          <w:spacing w:val="-2"/>
          <w:rtl/>
          <w:lang w:val="fr-CH"/>
        </w:rPr>
        <w:t xml:space="preserve">144 </w:t>
      </w:r>
      <w:r w:rsidRPr="00E150BA">
        <w:rPr>
          <w:i/>
          <w:iCs/>
          <w:spacing w:val="-2"/>
          <w:rtl/>
          <w:lang w:val="fr-CH"/>
        </w:rPr>
        <w:t>مكرراً ثانياً</w:t>
      </w:r>
      <w:r w:rsidRPr="00E150BA">
        <w:rPr>
          <w:spacing w:val="-2"/>
          <w:rtl/>
          <w:lang w:val="fr-CH"/>
        </w:rPr>
        <w:t xml:space="preserve"> </w:t>
      </w:r>
      <w:r w:rsidRPr="00E150BA">
        <w:rPr>
          <w:rFonts w:hint="cs"/>
          <w:spacing w:val="-2"/>
          <w:rtl/>
          <w:lang w:val="fr-CH"/>
        </w:rPr>
        <w:t>و</w:t>
      </w:r>
      <w:r w:rsidRPr="00E150BA">
        <w:rPr>
          <w:spacing w:val="-2"/>
          <w:rtl/>
          <w:lang w:val="fr-CH"/>
        </w:rPr>
        <w:t xml:space="preserve">144 </w:t>
      </w:r>
      <w:r w:rsidRPr="00E150BA">
        <w:rPr>
          <w:rFonts w:hint="cs"/>
          <w:i/>
          <w:iCs/>
          <w:spacing w:val="-2"/>
          <w:rtl/>
          <w:lang w:val="fr-CH"/>
        </w:rPr>
        <w:t>مكرراً ثالثاً</w:t>
      </w:r>
      <w:r w:rsidRPr="00E150BA">
        <w:rPr>
          <w:rFonts w:hint="cs"/>
          <w:spacing w:val="-2"/>
          <w:rtl/>
          <w:lang w:val="fr-CH"/>
        </w:rPr>
        <w:t xml:space="preserve"> و</w:t>
      </w:r>
      <w:r w:rsidRPr="00E150BA">
        <w:rPr>
          <w:spacing w:val="-2"/>
          <w:rtl/>
          <w:lang w:val="fr-CH"/>
        </w:rPr>
        <w:t xml:space="preserve">144 </w:t>
      </w:r>
      <w:r w:rsidRPr="00E150BA">
        <w:rPr>
          <w:rFonts w:hint="cs"/>
          <w:i/>
          <w:iCs/>
          <w:spacing w:val="-2"/>
          <w:rtl/>
          <w:lang w:val="fr-CH"/>
        </w:rPr>
        <w:t>مكرراً رابعاً</w:t>
      </w:r>
      <w:r w:rsidRPr="00E150BA">
        <w:rPr>
          <w:rFonts w:hint="cs"/>
          <w:spacing w:val="-2"/>
          <w:rtl/>
          <w:lang w:val="fr-CH"/>
        </w:rPr>
        <w:t xml:space="preserve"> </w:t>
      </w:r>
      <w:r w:rsidRPr="00E150BA">
        <w:rPr>
          <w:spacing w:val="-2"/>
          <w:rtl/>
          <w:lang w:val="fr-CH"/>
        </w:rPr>
        <w:t xml:space="preserve">من قانون العقوبات. </w:t>
      </w:r>
      <w:r w:rsidRPr="00E150BA">
        <w:rPr>
          <w:rFonts w:hint="cs"/>
          <w:spacing w:val="-2"/>
          <w:rtl/>
          <w:lang w:val="fr-CH"/>
        </w:rPr>
        <w:t xml:space="preserve">وبهذه الصورة، يخضع </w:t>
      </w:r>
      <w:r w:rsidRPr="00E150BA">
        <w:rPr>
          <w:spacing w:val="-2"/>
          <w:rtl/>
          <w:lang w:val="fr-CH"/>
        </w:rPr>
        <w:t>جميع موظفي دائرة السجون الاتحادية ل</w:t>
      </w:r>
      <w:r w:rsidRPr="00E150BA">
        <w:rPr>
          <w:rFonts w:hint="cs"/>
          <w:spacing w:val="-2"/>
          <w:rtl/>
          <w:lang w:val="fr-CH"/>
        </w:rPr>
        <w:t xml:space="preserve">مراقبة </w:t>
      </w:r>
      <w:r w:rsidRPr="00E150BA">
        <w:rPr>
          <w:spacing w:val="-2"/>
          <w:rtl/>
          <w:lang w:val="fr-CH"/>
        </w:rPr>
        <w:t xml:space="preserve">برنامج "الشؤون الداخلية </w:t>
      </w:r>
      <w:r w:rsidRPr="00E150BA">
        <w:rPr>
          <w:rFonts w:hint="cs"/>
          <w:spacing w:val="-2"/>
          <w:rtl/>
          <w:lang w:val="fr-CH"/>
        </w:rPr>
        <w:t>لدائرة السجون الاتحادية</w:t>
      </w:r>
      <w:r w:rsidRPr="00E150BA">
        <w:rPr>
          <w:spacing w:val="-2"/>
          <w:rtl/>
          <w:lang w:val="fr-CH"/>
        </w:rPr>
        <w:t xml:space="preserve">" </w:t>
      </w:r>
      <w:r w:rsidRPr="00E150BA">
        <w:rPr>
          <w:rFonts w:hint="cs"/>
          <w:spacing w:val="-2"/>
          <w:rtl/>
          <w:lang w:val="fr-CH"/>
        </w:rPr>
        <w:t xml:space="preserve">خلال </w:t>
      </w:r>
      <w:r w:rsidRPr="00E150BA">
        <w:rPr>
          <w:spacing w:val="-2"/>
          <w:rtl/>
          <w:lang w:val="fr-CH"/>
        </w:rPr>
        <w:t>أدا</w:t>
      </w:r>
      <w:r w:rsidRPr="00E150BA">
        <w:rPr>
          <w:rFonts w:hint="cs"/>
          <w:spacing w:val="-2"/>
          <w:rtl/>
          <w:lang w:val="fr-CH"/>
        </w:rPr>
        <w:t xml:space="preserve">ئهم لمهامهم كما يقع عليه واجب </w:t>
      </w:r>
      <w:r w:rsidRPr="00E150BA">
        <w:rPr>
          <w:spacing w:val="-2"/>
          <w:rtl/>
          <w:lang w:val="fr-CH"/>
        </w:rPr>
        <w:t xml:space="preserve">تقديم </w:t>
      </w:r>
      <w:r w:rsidRPr="00E150BA">
        <w:rPr>
          <w:rFonts w:hint="cs"/>
          <w:spacing w:val="-2"/>
          <w:rtl/>
          <w:lang w:val="fr-CH"/>
        </w:rPr>
        <w:t>ال</w:t>
      </w:r>
      <w:r w:rsidRPr="00E150BA">
        <w:rPr>
          <w:spacing w:val="-2"/>
          <w:rtl/>
          <w:lang w:val="fr-CH"/>
        </w:rPr>
        <w:t xml:space="preserve">تقارير </w:t>
      </w:r>
      <w:r w:rsidRPr="00E150BA">
        <w:rPr>
          <w:rFonts w:hint="cs"/>
          <w:spacing w:val="-2"/>
          <w:rtl/>
          <w:lang w:val="fr-CH"/>
        </w:rPr>
        <w:t xml:space="preserve">وتيسير التعاون اللازم </w:t>
      </w:r>
      <w:r w:rsidRPr="00E150BA">
        <w:rPr>
          <w:spacing w:val="-2"/>
          <w:rtl/>
          <w:lang w:val="fr-CH"/>
        </w:rPr>
        <w:t>لأدا</w:t>
      </w:r>
      <w:r w:rsidRPr="00E150BA">
        <w:rPr>
          <w:rFonts w:hint="cs"/>
          <w:spacing w:val="-2"/>
          <w:rtl/>
          <w:lang w:val="fr-CH"/>
        </w:rPr>
        <w:t>ء</w:t>
      </w:r>
      <w:r w:rsidRPr="00E150BA">
        <w:rPr>
          <w:spacing w:val="-2"/>
          <w:rtl/>
          <w:lang w:val="fr-CH"/>
        </w:rPr>
        <w:t xml:space="preserve"> </w:t>
      </w:r>
      <w:r w:rsidRPr="00E150BA">
        <w:rPr>
          <w:rFonts w:hint="cs"/>
          <w:spacing w:val="-2"/>
          <w:rtl/>
          <w:lang w:val="fr-CH"/>
        </w:rPr>
        <w:t>التزاماته بكفاءة.</w:t>
      </w:r>
    </w:p>
    <w:p w:rsidR="00E853E3" w:rsidRPr="00E150BA" w:rsidRDefault="00E853E3" w:rsidP="00E853E3">
      <w:pPr>
        <w:pStyle w:val="SingleTxtGA"/>
        <w:rPr>
          <w:spacing w:val="-2"/>
          <w:rtl/>
          <w:lang w:val="fr-CH"/>
        </w:rPr>
      </w:pPr>
      <w:r w:rsidRPr="00E150BA">
        <w:rPr>
          <w:spacing w:val="-2"/>
          <w:rtl/>
          <w:lang w:val="fr-CH"/>
        </w:rPr>
        <w:t>92</w:t>
      </w:r>
      <w:r w:rsidRPr="00E150BA">
        <w:rPr>
          <w:rFonts w:hint="cs"/>
          <w:spacing w:val="-2"/>
          <w:rtl/>
          <w:lang w:val="fr-CH"/>
        </w:rPr>
        <w:t>-</w:t>
      </w:r>
      <w:r w:rsidRPr="00E150BA">
        <w:rPr>
          <w:rFonts w:hint="cs"/>
          <w:spacing w:val="-2"/>
          <w:rtl/>
          <w:lang w:val="fr-CH"/>
        </w:rPr>
        <w:tab/>
        <w:t>وفيما يتعلق با</w:t>
      </w:r>
      <w:r w:rsidRPr="00E150BA">
        <w:rPr>
          <w:spacing w:val="-2"/>
          <w:rtl/>
          <w:lang w:val="fr-CH"/>
        </w:rPr>
        <w:t xml:space="preserve">لتدريب، </w:t>
      </w:r>
      <w:r w:rsidRPr="00E150BA">
        <w:rPr>
          <w:rFonts w:hint="cs"/>
          <w:spacing w:val="-2"/>
          <w:rtl/>
          <w:lang w:val="fr-CH"/>
        </w:rPr>
        <w:t xml:space="preserve">نُظمت </w:t>
      </w:r>
      <w:r w:rsidRPr="00E150BA">
        <w:rPr>
          <w:spacing w:val="-2"/>
          <w:rtl/>
          <w:lang w:val="fr-CH"/>
        </w:rPr>
        <w:t>دورة ت</w:t>
      </w:r>
      <w:r w:rsidRPr="00E150BA">
        <w:rPr>
          <w:rFonts w:hint="cs"/>
          <w:spacing w:val="-2"/>
          <w:rtl/>
          <w:lang w:val="fr-CH"/>
        </w:rPr>
        <w:t xml:space="preserve">دريبية </w:t>
      </w:r>
      <w:r w:rsidRPr="00E150BA">
        <w:rPr>
          <w:spacing w:val="-2"/>
          <w:rtl/>
          <w:lang w:val="fr-CH"/>
        </w:rPr>
        <w:t xml:space="preserve">في مجال حقوق الإنسان لفائدة </w:t>
      </w:r>
      <w:r w:rsidRPr="00E150BA">
        <w:rPr>
          <w:rFonts w:hint="cs"/>
          <w:spacing w:val="-2"/>
          <w:rtl/>
          <w:lang w:val="fr-CH"/>
        </w:rPr>
        <w:t xml:space="preserve">العاملين في </w:t>
      </w:r>
      <w:r w:rsidRPr="00E150BA">
        <w:rPr>
          <w:spacing w:val="-2"/>
          <w:rtl/>
          <w:lang w:val="fr-CH"/>
        </w:rPr>
        <w:t>دائرة السجون الاتحادية، مع التركيز على</w:t>
      </w:r>
      <w:r w:rsidRPr="00E150BA">
        <w:rPr>
          <w:rFonts w:hint="cs"/>
          <w:spacing w:val="-2"/>
          <w:rtl/>
          <w:lang w:val="fr-CH"/>
        </w:rPr>
        <w:t xml:space="preserve"> موضوع "</w:t>
      </w:r>
      <w:r w:rsidRPr="00E150BA">
        <w:rPr>
          <w:spacing w:val="-2"/>
          <w:rtl/>
          <w:lang w:val="fr-CH"/>
        </w:rPr>
        <w:t>التعذيب والمعاملة اللاإنسانية أو القاسية أو المهينة</w:t>
      </w:r>
      <w:r w:rsidRPr="00E150BA">
        <w:rPr>
          <w:rFonts w:hint="cs"/>
          <w:spacing w:val="-2"/>
          <w:rtl/>
          <w:lang w:val="fr-CH"/>
        </w:rPr>
        <w:t xml:space="preserve">"، </w:t>
      </w:r>
      <w:r w:rsidRPr="00E150BA">
        <w:rPr>
          <w:spacing w:val="-2"/>
          <w:rtl/>
          <w:lang w:val="fr-CH"/>
        </w:rPr>
        <w:t>صمم</w:t>
      </w:r>
      <w:r w:rsidRPr="00E150BA">
        <w:rPr>
          <w:rFonts w:hint="cs"/>
          <w:spacing w:val="-2"/>
          <w:rtl/>
          <w:lang w:val="fr-CH"/>
        </w:rPr>
        <w:t>ت</w:t>
      </w:r>
      <w:r w:rsidRPr="00E150BA">
        <w:rPr>
          <w:spacing w:val="-2"/>
          <w:rtl/>
          <w:lang w:val="fr-CH"/>
        </w:rPr>
        <w:t xml:space="preserve">ها </w:t>
      </w:r>
      <w:r w:rsidRPr="00E150BA">
        <w:rPr>
          <w:rFonts w:hint="cs"/>
          <w:spacing w:val="-2"/>
          <w:rtl/>
          <w:lang w:val="fr-CH"/>
        </w:rPr>
        <w:t>الأمانة المساعِدة لإدارة السجون المعنية بتعزيز حقوق الإنسان التابعة لأمانة حقوق الإنسان، ونفذتها هذه الأمانة المساعدة بتعاون مع المديرية الوطنية لدائرة السجون الاتحادية</w:t>
      </w:r>
      <w:r w:rsidRPr="00E150BA">
        <w:rPr>
          <w:spacing w:val="-2"/>
          <w:rtl/>
          <w:lang w:val="fr-CH"/>
        </w:rPr>
        <w:t>. و</w:t>
      </w:r>
      <w:r w:rsidRPr="00E150BA">
        <w:rPr>
          <w:rFonts w:hint="cs"/>
          <w:spacing w:val="-2"/>
          <w:rtl/>
          <w:lang w:val="fr-CH"/>
        </w:rPr>
        <w:t xml:space="preserve">كان </w:t>
      </w:r>
      <w:r w:rsidRPr="00E150BA">
        <w:rPr>
          <w:spacing w:val="-2"/>
          <w:rtl/>
          <w:lang w:val="fr-CH"/>
        </w:rPr>
        <w:t xml:space="preserve">هدف الدورة </w:t>
      </w:r>
      <w:r w:rsidRPr="00E150BA">
        <w:rPr>
          <w:rFonts w:hint="cs"/>
          <w:spacing w:val="-2"/>
          <w:rtl/>
          <w:lang w:val="fr-CH"/>
        </w:rPr>
        <w:t>توعية وتحسيس موظفي</w:t>
      </w:r>
      <w:r w:rsidRPr="00E150BA">
        <w:rPr>
          <w:spacing w:val="-2"/>
          <w:rtl/>
          <w:lang w:val="fr-CH"/>
        </w:rPr>
        <w:t xml:space="preserve"> السجون </w:t>
      </w:r>
      <w:r w:rsidRPr="00E150BA">
        <w:rPr>
          <w:rFonts w:hint="cs"/>
          <w:spacing w:val="-2"/>
          <w:rtl/>
          <w:lang w:val="fr-CH"/>
        </w:rPr>
        <w:t>ب</w:t>
      </w:r>
      <w:r w:rsidRPr="00E150BA">
        <w:rPr>
          <w:spacing w:val="-2"/>
          <w:rtl/>
          <w:lang w:val="fr-CH"/>
        </w:rPr>
        <w:t xml:space="preserve">العمليات التي </w:t>
      </w:r>
      <w:r w:rsidRPr="00E150BA">
        <w:rPr>
          <w:rFonts w:hint="cs"/>
          <w:spacing w:val="-2"/>
          <w:rtl/>
          <w:lang w:val="fr-CH"/>
        </w:rPr>
        <w:t>ت</w:t>
      </w:r>
      <w:r w:rsidRPr="00E150BA">
        <w:rPr>
          <w:spacing w:val="-2"/>
          <w:rtl/>
          <w:lang w:val="fr-CH"/>
        </w:rPr>
        <w:t>ت</w:t>
      </w:r>
      <w:r w:rsidRPr="00E150BA">
        <w:rPr>
          <w:rFonts w:hint="cs"/>
          <w:spacing w:val="-2"/>
          <w:rtl/>
          <w:lang w:val="fr-CH"/>
        </w:rPr>
        <w:t xml:space="preserve">سبب في </w:t>
      </w:r>
      <w:r w:rsidRPr="00E150BA">
        <w:rPr>
          <w:spacing w:val="-2"/>
          <w:rtl/>
          <w:lang w:val="fr-CH"/>
        </w:rPr>
        <w:t xml:space="preserve">هذه الأفعال الشاذة </w:t>
      </w:r>
      <w:r w:rsidRPr="00E150BA">
        <w:rPr>
          <w:rFonts w:hint="cs"/>
          <w:spacing w:val="-2"/>
          <w:rtl/>
          <w:lang w:val="fr-CH"/>
        </w:rPr>
        <w:t xml:space="preserve">التي </w:t>
      </w:r>
      <w:r w:rsidRPr="00E150BA">
        <w:rPr>
          <w:spacing w:val="-2"/>
          <w:rtl/>
          <w:lang w:val="fr-CH"/>
        </w:rPr>
        <w:t xml:space="preserve">تنتهك كرامة الأشخاص المحرومين من حريتهم </w:t>
      </w:r>
      <w:r w:rsidRPr="00E150BA">
        <w:rPr>
          <w:rFonts w:hint="cs"/>
          <w:spacing w:val="-2"/>
          <w:rtl/>
          <w:lang w:val="fr-CH"/>
        </w:rPr>
        <w:t xml:space="preserve">وتؤدي إليها، </w:t>
      </w:r>
      <w:r w:rsidRPr="00E150BA">
        <w:rPr>
          <w:spacing w:val="-2"/>
          <w:rtl/>
          <w:lang w:val="fr-CH"/>
        </w:rPr>
        <w:t>و</w:t>
      </w:r>
      <w:r w:rsidRPr="00E150BA">
        <w:rPr>
          <w:rFonts w:hint="cs"/>
          <w:spacing w:val="-2"/>
          <w:rtl/>
          <w:lang w:val="fr-CH"/>
        </w:rPr>
        <w:t>ب</w:t>
      </w:r>
      <w:r w:rsidRPr="00E150BA">
        <w:rPr>
          <w:spacing w:val="-2"/>
          <w:rtl/>
          <w:lang w:val="fr-CH"/>
        </w:rPr>
        <w:t xml:space="preserve">الالتزامات التي تعهدت بها الحكومة في هذا الشأن. </w:t>
      </w:r>
      <w:r w:rsidRPr="00E150BA">
        <w:rPr>
          <w:rFonts w:hint="cs"/>
          <w:spacing w:val="-2"/>
          <w:rtl/>
          <w:lang w:val="fr-CH"/>
        </w:rPr>
        <w:t xml:space="preserve">وسعت الدورة إلى تزويد موظفي السجون بالأدوات اللازمة </w:t>
      </w:r>
      <w:r w:rsidRPr="00E150BA">
        <w:rPr>
          <w:spacing w:val="-2"/>
          <w:rtl/>
          <w:lang w:val="fr-CH"/>
        </w:rPr>
        <w:t xml:space="preserve">لمنع التعذيب والمعاملة اللاإنسانية أو القاسية أو المهينة في </w:t>
      </w:r>
      <w:r w:rsidRPr="00E150BA">
        <w:rPr>
          <w:rFonts w:hint="cs"/>
          <w:spacing w:val="-2"/>
          <w:rtl/>
          <w:lang w:val="fr-CH"/>
        </w:rPr>
        <w:t xml:space="preserve">أماكن </w:t>
      </w:r>
      <w:r w:rsidRPr="00E150BA">
        <w:rPr>
          <w:spacing w:val="-2"/>
          <w:rtl/>
          <w:lang w:val="fr-CH"/>
        </w:rPr>
        <w:t>عملهم.</w:t>
      </w:r>
    </w:p>
    <w:p w:rsidR="00E853E3" w:rsidRPr="000D36A6" w:rsidRDefault="00E853E3" w:rsidP="00E853E3">
      <w:pPr>
        <w:pStyle w:val="SingleTxtGA"/>
        <w:rPr>
          <w:rtl/>
          <w:lang w:val="fr-CH"/>
        </w:rPr>
      </w:pPr>
      <w:r w:rsidRPr="000D36A6">
        <w:rPr>
          <w:rtl/>
          <w:lang w:val="fr-CH"/>
        </w:rPr>
        <w:t>93</w:t>
      </w:r>
      <w:r>
        <w:rPr>
          <w:rFonts w:hint="cs"/>
          <w:rtl/>
          <w:lang w:val="fr-CH"/>
        </w:rPr>
        <w:t>-</w:t>
      </w:r>
      <w:r>
        <w:rPr>
          <w:rFonts w:hint="cs"/>
          <w:rtl/>
          <w:lang w:val="fr-CH"/>
        </w:rPr>
        <w:tab/>
        <w:t>ومن جهة أخرى، وسعياً إلى تشجيع الممارسات المؤسسية ال</w:t>
      </w:r>
      <w:r w:rsidRPr="000D36A6">
        <w:rPr>
          <w:rtl/>
          <w:lang w:val="fr-CH"/>
        </w:rPr>
        <w:t>أكثر احترام</w:t>
      </w:r>
      <w:r>
        <w:rPr>
          <w:rtl/>
          <w:lang w:val="fr-CH"/>
        </w:rPr>
        <w:t xml:space="preserve">اً </w:t>
      </w:r>
      <w:r w:rsidRPr="000D36A6">
        <w:rPr>
          <w:rtl/>
          <w:lang w:val="fr-CH"/>
        </w:rPr>
        <w:t xml:space="preserve">لحقوق الإنسان في </w:t>
      </w:r>
      <w:r>
        <w:rPr>
          <w:rFonts w:hint="cs"/>
          <w:rtl/>
          <w:lang w:val="fr-CH"/>
        </w:rPr>
        <w:t xml:space="preserve">دائرة السجون </w:t>
      </w:r>
      <w:r w:rsidRPr="000D36A6">
        <w:rPr>
          <w:rtl/>
          <w:lang w:val="fr-CH"/>
        </w:rPr>
        <w:t xml:space="preserve">الاتحادية، </w:t>
      </w:r>
      <w:r>
        <w:rPr>
          <w:rFonts w:hint="cs"/>
          <w:rtl/>
          <w:lang w:val="fr-CH"/>
        </w:rPr>
        <w:t xml:space="preserve">أنشئ بموجب قرار </w:t>
      </w:r>
      <w:r w:rsidRPr="000D36A6">
        <w:rPr>
          <w:rtl/>
          <w:lang w:val="fr-CH"/>
        </w:rPr>
        <w:t>وزارة العدل وحقوق الإنسان رقم</w:t>
      </w:r>
      <w:r>
        <w:rPr>
          <w:rFonts w:hint="cs"/>
          <w:rtl/>
          <w:lang w:val="fr-CH"/>
        </w:rPr>
        <w:t> </w:t>
      </w:r>
      <w:r w:rsidRPr="000D36A6">
        <w:rPr>
          <w:rtl/>
          <w:lang w:val="fr-CH"/>
        </w:rPr>
        <w:t xml:space="preserve">1243 </w:t>
      </w:r>
      <w:r>
        <w:rPr>
          <w:rFonts w:hint="cs"/>
          <w:rtl/>
          <w:lang w:val="fr-CH"/>
        </w:rPr>
        <w:t xml:space="preserve">المؤرخ </w:t>
      </w:r>
      <w:r w:rsidRPr="000D36A6">
        <w:rPr>
          <w:rtl/>
          <w:lang w:val="fr-CH"/>
        </w:rPr>
        <w:t xml:space="preserve">12 </w:t>
      </w:r>
      <w:r>
        <w:rPr>
          <w:rFonts w:hint="cs"/>
          <w:rtl/>
          <w:lang w:val="fr-CH"/>
        </w:rPr>
        <w:t xml:space="preserve">تموز/يوليه </w:t>
      </w:r>
      <w:r w:rsidRPr="000D36A6">
        <w:rPr>
          <w:rtl/>
          <w:lang w:val="fr-CH"/>
        </w:rPr>
        <w:t>2012 مكتب</w:t>
      </w:r>
      <w:r>
        <w:rPr>
          <w:rFonts w:hint="cs"/>
          <w:rtl/>
          <w:lang w:val="fr-CH"/>
        </w:rPr>
        <w:t xml:space="preserve"> الشؤون الجنسانية المراد منه أساساً </w:t>
      </w:r>
      <w:r w:rsidRPr="000D36A6">
        <w:rPr>
          <w:rtl/>
          <w:lang w:val="fr-CH"/>
        </w:rPr>
        <w:t xml:space="preserve">تعزيز حقوق </w:t>
      </w:r>
      <w:r>
        <w:rPr>
          <w:rFonts w:hint="cs"/>
          <w:rtl/>
          <w:lang w:val="fr-CH"/>
        </w:rPr>
        <w:t xml:space="preserve">موظفي دائرة السجون الاتحادية وحمايتها، </w:t>
      </w:r>
      <w:r w:rsidRPr="000D36A6">
        <w:rPr>
          <w:rtl/>
          <w:lang w:val="fr-CH"/>
        </w:rPr>
        <w:t xml:space="preserve">ولا سيما </w:t>
      </w:r>
      <w:r>
        <w:rPr>
          <w:rFonts w:hint="cs"/>
          <w:rtl/>
          <w:lang w:val="fr-CH"/>
        </w:rPr>
        <w:t xml:space="preserve">موظفات </w:t>
      </w:r>
      <w:r w:rsidRPr="000D36A6">
        <w:rPr>
          <w:rtl/>
          <w:lang w:val="fr-CH"/>
        </w:rPr>
        <w:t>السج</w:t>
      </w:r>
      <w:r>
        <w:rPr>
          <w:rFonts w:hint="cs"/>
          <w:rtl/>
          <w:lang w:val="fr-CH"/>
        </w:rPr>
        <w:t>و</w:t>
      </w:r>
      <w:r w:rsidRPr="000D36A6">
        <w:rPr>
          <w:rtl/>
          <w:lang w:val="fr-CH"/>
        </w:rPr>
        <w:t xml:space="preserve">ن، </w:t>
      </w:r>
      <w:r>
        <w:rPr>
          <w:rFonts w:hint="cs"/>
          <w:rtl/>
          <w:lang w:val="fr-CH"/>
        </w:rPr>
        <w:t>و</w:t>
      </w:r>
      <w:r w:rsidRPr="000D36A6">
        <w:rPr>
          <w:rtl/>
          <w:lang w:val="fr-CH"/>
        </w:rPr>
        <w:t>تحليل وتقييم الحالات الناجمة عن</w:t>
      </w:r>
      <w:r>
        <w:rPr>
          <w:rFonts w:hint="cs"/>
          <w:rtl/>
          <w:lang w:val="fr-CH"/>
        </w:rPr>
        <w:t xml:space="preserve"> الاندماج في القوة العاملة </w:t>
      </w:r>
      <w:r w:rsidRPr="000D36A6">
        <w:rPr>
          <w:rtl/>
          <w:lang w:val="fr-CH"/>
        </w:rPr>
        <w:t xml:space="preserve">والتطور المهني للمرأة والرجل في </w:t>
      </w:r>
      <w:r>
        <w:rPr>
          <w:rtl/>
          <w:lang w:val="fr-CH"/>
        </w:rPr>
        <w:t>دائرة السجون الاتحادية</w:t>
      </w:r>
      <w:r w:rsidRPr="000D36A6">
        <w:rPr>
          <w:rtl/>
          <w:lang w:val="fr-CH"/>
        </w:rPr>
        <w:t>، و</w:t>
      </w:r>
      <w:r>
        <w:rPr>
          <w:rFonts w:hint="cs"/>
          <w:rtl/>
          <w:lang w:val="fr-CH"/>
        </w:rPr>
        <w:t xml:space="preserve">ذلك لتعزيز وضمان المساواة في شروط </w:t>
      </w:r>
      <w:r w:rsidRPr="000D36A6">
        <w:rPr>
          <w:rtl/>
          <w:lang w:val="fr-CH"/>
        </w:rPr>
        <w:t>ال</w:t>
      </w:r>
      <w:r>
        <w:rPr>
          <w:rFonts w:hint="cs"/>
          <w:rtl/>
          <w:lang w:val="fr-CH"/>
        </w:rPr>
        <w:t>ح</w:t>
      </w:r>
      <w:r w:rsidRPr="000D36A6">
        <w:rPr>
          <w:rtl/>
          <w:lang w:val="fr-CH"/>
        </w:rPr>
        <w:t>صول</w:t>
      </w:r>
      <w:r>
        <w:rPr>
          <w:rFonts w:hint="cs"/>
          <w:rtl/>
          <w:lang w:val="fr-CH"/>
        </w:rPr>
        <w:t xml:space="preserve"> على العمل</w:t>
      </w:r>
      <w:r w:rsidRPr="000D36A6">
        <w:rPr>
          <w:rtl/>
          <w:lang w:val="fr-CH"/>
        </w:rPr>
        <w:t xml:space="preserve"> والاحتفاظ به والتر</w:t>
      </w:r>
      <w:r>
        <w:rPr>
          <w:rFonts w:hint="cs"/>
          <w:rtl/>
          <w:lang w:val="fr-CH"/>
        </w:rPr>
        <w:t xml:space="preserve">قية فيه </w:t>
      </w:r>
      <w:r w:rsidRPr="000D36A6">
        <w:rPr>
          <w:rtl/>
          <w:lang w:val="fr-CH"/>
        </w:rPr>
        <w:t>و</w:t>
      </w:r>
      <w:r>
        <w:rPr>
          <w:rFonts w:hint="cs"/>
          <w:rtl/>
          <w:lang w:val="fr-CH"/>
        </w:rPr>
        <w:t>ل</w:t>
      </w:r>
      <w:r w:rsidRPr="000D36A6">
        <w:rPr>
          <w:rtl/>
          <w:lang w:val="fr-CH"/>
        </w:rPr>
        <w:t>لقضاء على حالات التمييز و/أو العنف ال</w:t>
      </w:r>
      <w:r>
        <w:rPr>
          <w:rFonts w:hint="cs"/>
          <w:rtl/>
          <w:lang w:val="fr-CH"/>
        </w:rPr>
        <w:t>ت</w:t>
      </w:r>
      <w:r w:rsidRPr="000D36A6">
        <w:rPr>
          <w:rtl/>
          <w:lang w:val="fr-CH"/>
        </w:rPr>
        <w:t xml:space="preserve">ي </w:t>
      </w:r>
      <w:r>
        <w:rPr>
          <w:rFonts w:hint="cs"/>
          <w:rtl/>
          <w:lang w:val="fr-CH"/>
        </w:rPr>
        <w:t>ت</w:t>
      </w:r>
      <w:r w:rsidRPr="000D36A6">
        <w:rPr>
          <w:rtl/>
          <w:lang w:val="fr-CH"/>
        </w:rPr>
        <w:t>حدث في هذا المجال.</w:t>
      </w:r>
    </w:p>
    <w:p w:rsidR="00E853E3" w:rsidRPr="000D36A6" w:rsidRDefault="00E853E3" w:rsidP="00E853E3">
      <w:pPr>
        <w:pStyle w:val="SingleTxtGA"/>
        <w:rPr>
          <w:rtl/>
          <w:lang w:val="fr-CH"/>
        </w:rPr>
      </w:pPr>
      <w:r w:rsidRPr="000D36A6">
        <w:rPr>
          <w:rtl/>
          <w:lang w:val="fr-CH"/>
        </w:rPr>
        <w:t>94</w:t>
      </w:r>
      <w:r>
        <w:rPr>
          <w:rFonts w:hint="cs"/>
          <w:rtl/>
          <w:lang w:val="fr-CH"/>
        </w:rPr>
        <w:t>-</w:t>
      </w:r>
      <w:r>
        <w:rPr>
          <w:rFonts w:hint="cs"/>
          <w:rtl/>
          <w:lang w:val="fr-CH"/>
        </w:rPr>
        <w:tab/>
      </w:r>
      <w:r w:rsidRPr="000D36A6">
        <w:rPr>
          <w:rtl/>
          <w:lang w:val="fr-CH"/>
        </w:rPr>
        <w:t>و</w:t>
      </w:r>
      <w:r>
        <w:rPr>
          <w:rFonts w:hint="cs"/>
          <w:rtl/>
          <w:lang w:val="fr-CH"/>
        </w:rPr>
        <w:t>بالإضافة إلى أعمال أخرى، يتلقى المكتب ويعالج</w:t>
      </w:r>
      <w:r w:rsidRPr="000D36A6">
        <w:rPr>
          <w:rtl/>
          <w:lang w:val="fr-CH"/>
        </w:rPr>
        <w:t xml:space="preserve"> </w:t>
      </w:r>
      <w:r>
        <w:rPr>
          <w:rFonts w:hint="cs"/>
          <w:rtl/>
          <w:lang w:val="fr-CH"/>
        </w:rPr>
        <w:t>ال</w:t>
      </w:r>
      <w:r w:rsidRPr="000D36A6">
        <w:rPr>
          <w:rtl/>
          <w:lang w:val="fr-CH"/>
        </w:rPr>
        <w:t xml:space="preserve">استفسارات و/أو الشكاوى </w:t>
      </w:r>
      <w:r>
        <w:rPr>
          <w:rFonts w:hint="cs"/>
          <w:rtl/>
          <w:lang w:val="fr-CH"/>
        </w:rPr>
        <w:t>المتعلقة ب</w:t>
      </w:r>
      <w:r w:rsidRPr="000D36A6">
        <w:rPr>
          <w:rtl/>
          <w:lang w:val="fr-CH"/>
        </w:rPr>
        <w:t>حالات التمييز</w:t>
      </w:r>
      <w:r>
        <w:rPr>
          <w:rFonts w:hint="cs"/>
          <w:rtl/>
          <w:lang w:val="fr-CH"/>
        </w:rPr>
        <w:t xml:space="preserve"> </w:t>
      </w:r>
      <w:r w:rsidRPr="000D36A6">
        <w:rPr>
          <w:rtl/>
          <w:lang w:val="fr-CH"/>
        </w:rPr>
        <w:t>و/أو العنف في مكان العمل</w:t>
      </w:r>
      <w:r>
        <w:rPr>
          <w:rFonts w:hint="cs"/>
          <w:rtl/>
          <w:lang w:val="fr-CH"/>
        </w:rPr>
        <w:t xml:space="preserve"> </w:t>
      </w:r>
      <w:r w:rsidRPr="000D36A6">
        <w:rPr>
          <w:rtl/>
          <w:lang w:val="fr-CH"/>
        </w:rPr>
        <w:t>و/أو العنف المؤسسي و/أو العنف</w:t>
      </w:r>
      <w:r>
        <w:rPr>
          <w:rFonts w:hint="cs"/>
          <w:rtl/>
          <w:lang w:val="fr-CH"/>
        </w:rPr>
        <w:t xml:space="preserve"> الجنساني</w:t>
      </w:r>
      <w:r w:rsidRPr="000D36A6">
        <w:rPr>
          <w:rtl/>
          <w:lang w:val="fr-CH"/>
        </w:rPr>
        <w:t xml:space="preserve"> ال</w:t>
      </w:r>
      <w:r>
        <w:rPr>
          <w:rFonts w:hint="cs"/>
          <w:rtl/>
          <w:lang w:val="fr-CH"/>
        </w:rPr>
        <w:t>ت</w:t>
      </w:r>
      <w:r w:rsidRPr="000D36A6">
        <w:rPr>
          <w:rtl/>
          <w:lang w:val="fr-CH"/>
        </w:rPr>
        <w:t xml:space="preserve">ي </w:t>
      </w:r>
      <w:r>
        <w:rPr>
          <w:rFonts w:hint="cs"/>
          <w:rtl/>
          <w:lang w:val="fr-CH"/>
        </w:rPr>
        <w:t>ت</w:t>
      </w:r>
      <w:r w:rsidRPr="000D36A6">
        <w:rPr>
          <w:rtl/>
          <w:lang w:val="fr-CH"/>
        </w:rPr>
        <w:t xml:space="preserve">حدث </w:t>
      </w:r>
      <w:r>
        <w:rPr>
          <w:rFonts w:hint="cs"/>
          <w:rtl/>
          <w:lang w:val="fr-CH"/>
        </w:rPr>
        <w:t xml:space="preserve">داخل </w:t>
      </w:r>
      <w:r>
        <w:rPr>
          <w:rtl/>
          <w:lang w:val="fr-CH"/>
        </w:rPr>
        <w:t>دائرة السجون الاتحادية</w:t>
      </w:r>
      <w:r>
        <w:rPr>
          <w:rFonts w:hint="cs"/>
          <w:rtl/>
          <w:lang w:val="fr-CH"/>
        </w:rPr>
        <w:t xml:space="preserve"> </w:t>
      </w:r>
      <w:r w:rsidRPr="000D36A6">
        <w:rPr>
          <w:rtl/>
          <w:lang w:val="fr-CH"/>
        </w:rPr>
        <w:t>وال</w:t>
      </w:r>
      <w:r>
        <w:rPr>
          <w:rFonts w:hint="cs"/>
          <w:rtl/>
          <w:lang w:val="fr-CH"/>
        </w:rPr>
        <w:t>ت</w:t>
      </w:r>
      <w:r w:rsidRPr="000D36A6">
        <w:rPr>
          <w:rtl/>
          <w:lang w:val="fr-CH"/>
        </w:rPr>
        <w:t>ي تؤثر على النساء والرجال الذين يؤدون وظائف في المؤسسة</w:t>
      </w:r>
      <w:r>
        <w:rPr>
          <w:rFonts w:hint="cs"/>
          <w:rtl/>
          <w:lang w:val="fr-CH"/>
        </w:rPr>
        <w:t xml:space="preserve"> المذكورة</w:t>
      </w:r>
      <w:r w:rsidRPr="000D36A6">
        <w:rPr>
          <w:rtl/>
          <w:lang w:val="fr-CH"/>
        </w:rPr>
        <w:t>.</w:t>
      </w:r>
    </w:p>
    <w:p w:rsidR="00E853E3" w:rsidRPr="000D36A6" w:rsidRDefault="00E853E3" w:rsidP="00E150BA">
      <w:pPr>
        <w:pStyle w:val="SingleTxtGA"/>
        <w:spacing w:line="360" w:lineRule="exact"/>
        <w:rPr>
          <w:rtl/>
          <w:lang w:val="fr-CH"/>
        </w:rPr>
      </w:pPr>
      <w:r w:rsidRPr="000D36A6">
        <w:rPr>
          <w:rtl/>
          <w:lang w:val="fr-CH"/>
        </w:rPr>
        <w:t>95</w:t>
      </w:r>
      <w:r>
        <w:rPr>
          <w:rFonts w:hint="cs"/>
          <w:rtl/>
          <w:lang w:val="fr-CH"/>
        </w:rPr>
        <w:t>-</w:t>
      </w:r>
      <w:r>
        <w:rPr>
          <w:rFonts w:hint="cs"/>
          <w:rtl/>
          <w:lang w:val="fr-CH"/>
        </w:rPr>
        <w:tab/>
        <w:t>وفيما يتصل ب</w:t>
      </w:r>
      <w:r w:rsidRPr="000D36A6">
        <w:rPr>
          <w:rtl/>
          <w:lang w:val="fr-CH"/>
        </w:rPr>
        <w:t xml:space="preserve">السياسات الجنسانية التي </w:t>
      </w:r>
      <w:r>
        <w:rPr>
          <w:rFonts w:hint="cs"/>
          <w:rtl/>
          <w:lang w:val="fr-CH"/>
        </w:rPr>
        <w:t xml:space="preserve">تطلقها </w:t>
      </w:r>
      <w:r w:rsidRPr="000D36A6">
        <w:rPr>
          <w:rtl/>
          <w:lang w:val="fr-CH"/>
        </w:rPr>
        <w:t>السلطة التنفيذية</w:t>
      </w:r>
      <w:r>
        <w:rPr>
          <w:rFonts w:hint="cs"/>
          <w:rtl/>
          <w:lang w:val="fr-CH"/>
        </w:rPr>
        <w:t xml:space="preserve"> الوطنية</w:t>
      </w:r>
      <w:r w:rsidRPr="000D36A6">
        <w:rPr>
          <w:rtl/>
          <w:lang w:val="fr-CH"/>
        </w:rPr>
        <w:t xml:space="preserve"> من أجل منع العنف ضد المرأة في جميع المجالات التي </w:t>
      </w:r>
      <w:r>
        <w:rPr>
          <w:rFonts w:hint="cs"/>
          <w:rtl/>
          <w:lang w:val="fr-CH"/>
        </w:rPr>
        <w:t xml:space="preserve">توجد بها </w:t>
      </w:r>
      <w:r w:rsidRPr="000D36A6">
        <w:rPr>
          <w:rtl/>
          <w:lang w:val="fr-CH"/>
        </w:rPr>
        <w:t xml:space="preserve">علاقات </w:t>
      </w:r>
      <w:r>
        <w:rPr>
          <w:rFonts w:hint="cs"/>
          <w:rtl/>
          <w:lang w:val="fr-CH"/>
        </w:rPr>
        <w:t>بين الأ</w:t>
      </w:r>
      <w:r w:rsidRPr="000D36A6">
        <w:rPr>
          <w:rtl/>
          <w:lang w:val="fr-CH"/>
        </w:rPr>
        <w:t>شخ</w:t>
      </w:r>
      <w:r>
        <w:rPr>
          <w:rFonts w:hint="cs"/>
          <w:rtl/>
          <w:lang w:val="fr-CH"/>
        </w:rPr>
        <w:t>ا</w:t>
      </w:r>
      <w:r w:rsidRPr="000D36A6">
        <w:rPr>
          <w:rtl/>
          <w:lang w:val="fr-CH"/>
        </w:rPr>
        <w:t>ص وعكس</w:t>
      </w:r>
      <w:r>
        <w:rPr>
          <w:rFonts w:hint="cs"/>
          <w:rtl/>
          <w:lang w:val="fr-CH"/>
        </w:rPr>
        <w:t>ِ اتجاهه</w:t>
      </w:r>
      <w:r w:rsidRPr="000D36A6">
        <w:rPr>
          <w:rtl/>
          <w:lang w:val="fr-CH"/>
        </w:rPr>
        <w:t xml:space="preserve">، </w:t>
      </w:r>
      <w:r>
        <w:rPr>
          <w:rFonts w:hint="cs"/>
          <w:rtl/>
          <w:lang w:val="fr-CH"/>
        </w:rPr>
        <w:t>يتضح ال</w:t>
      </w:r>
      <w:r w:rsidRPr="000D36A6">
        <w:rPr>
          <w:rtl/>
          <w:lang w:val="fr-CH"/>
        </w:rPr>
        <w:t xml:space="preserve">التزام </w:t>
      </w:r>
      <w:r>
        <w:rPr>
          <w:rFonts w:hint="cs"/>
          <w:rtl/>
          <w:lang w:val="fr-CH"/>
        </w:rPr>
        <w:t>الراسخ ل</w:t>
      </w:r>
      <w:r w:rsidRPr="000D36A6">
        <w:rPr>
          <w:rtl/>
          <w:lang w:val="fr-CH"/>
        </w:rPr>
        <w:t xml:space="preserve">لدولة </w:t>
      </w:r>
      <w:r>
        <w:rPr>
          <w:rFonts w:hint="cs"/>
          <w:rtl/>
          <w:lang w:val="fr-CH"/>
        </w:rPr>
        <w:t>ب</w:t>
      </w:r>
      <w:r w:rsidRPr="000D36A6">
        <w:rPr>
          <w:rtl/>
          <w:lang w:val="fr-CH"/>
        </w:rPr>
        <w:t xml:space="preserve">السياسات </w:t>
      </w:r>
      <w:r>
        <w:rPr>
          <w:rFonts w:hint="cs"/>
          <w:rtl/>
          <w:lang w:val="fr-CH"/>
        </w:rPr>
        <w:t>الموجهة إلى هذه الغاية</w:t>
      </w:r>
      <w:r w:rsidRPr="000D36A6">
        <w:rPr>
          <w:rtl/>
          <w:lang w:val="fr-CH"/>
        </w:rPr>
        <w:t xml:space="preserve">. </w:t>
      </w:r>
      <w:r>
        <w:rPr>
          <w:rFonts w:hint="cs"/>
          <w:rtl/>
          <w:lang w:val="fr-CH"/>
        </w:rPr>
        <w:t>وهناك ا</w:t>
      </w:r>
      <w:r w:rsidRPr="000D36A6">
        <w:rPr>
          <w:rtl/>
          <w:lang w:val="fr-CH"/>
        </w:rPr>
        <w:t>لقرار</w:t>
      </w:r>
      <w:r>
        <w:rPr>
          <w:rFonts w:hint="cs"/>
          <w:rtl/>
          <w:lang w:val="fr-CH"/>
        </w:rPr>
        <w:t xml:space="preserve"> المتعلق بالأسلحة </w:t>
      </w:r>
      <w:r w:rsidRPr="000D36A6">
        <w:rPr>
          <w:rtl/>
          <w:lang w:val="fr-CH"/>
        </w:rPr>
        <w:t>في حالة الشكوى من العنف:</w:t>
      </w:r>
      <w:r>
        <w:rPr>
          <w:rFonts w:hint="cs"/>
          <w:rtl/>
          <w:lang w:val="fr-CH"/>
        </w:rPr>
        <w:t xml:space="preserve"> تقرر بموجب </w:t>
      </w:r>
      <w:r w:rsidRPr="000D36A6">
        <w:rPr>
          <w:rtl/>
          <w:lang w:val="fr-CH"/>
        </w:rPr>
        <w:t xml:space="preserve">القرار رقم 177 بتاريخ 21 </w:t>
      </w:r>
      <w:r>
        <w:rPr>
          <w:rFonts w:hint="cs"/>
          <w:rtl/>
          <w:lang w:val="fr-CH"/>
        </w:rPr>
        <w:t>شباط/فبراير</w:t>
      </w:r>
      <w:r>
        <w:rPr>
          <w:rtl/>
          <w:lang w:val="fr-CH"/>
        </w:rPr>
        <w:t xml:space="preserve"> 2013 (</w:t>
      </w:r>
      <w:r>
        <w:rPr>
          <w:rFonts w:hint="cs"/>
          <w:rtl/>
          <w:lang w:val="fr-CH"/>
        </w:rPr>
        <w:t>الجريدة الرسمية عدد</w:t>
      </w:r>
      <w:r>
        <w:rPr>
          <w:rtl/>
          <w:lang w:val="fr-CH"/>
        </w:rPr>
        <w:t xml:space="preserve"> 490</w:t>
      </w:r>
      <w:r w:rsidRPr="000D36A6">
        <w:rPr>
          <w:rtl/>
          <w:lang w:val="fr-CH"/>
        </w:rPr>
        <w:t>)</w:t>
      </w:r>
      <w:r>
        <w:rPr>
          <w:rFonts w:hint="cs"/>
          <w:rtl/>
          <w:lang w:val="fr-CH"/>
        </w:rPr>
        <w:t xml:space="preserve"> </w:t>
      </w:r>
      <w:r w:rsidRPr="000D36A6">
        <w:rPr>
          <w:rtl/>
          <w:lang w:val="fr-CH"/>
        </w:rPr>
        <w:t xml:space="preserve">أنه </w:t>
      </w:r>
      <w:r>
        <w:rPr>
          <w:rFonts w:hint="cs"/>
          <w:rtl/>
          <w:lang w:val="fr-CH"/>
        </w:rPr>
        <w:t xml:space="preserve">أمام </w:t>
      </w:r>
      <w:r w:rsidRPr="000D36A6">
        <w:rPr>
          <w:rtl/>
          <w:lang w:val="fr-CH"/>
        </w:rPr>
        <w:t xml:space="preserve">شكوى </w:t>
      </w:r>
      <w:r>
        <w:rPr>
          <w:rFonts w:hint="cs"/>
          <w:rtl/>
          <w:lang w:val="fr-CH"/>
        </w:rPr>
        <w:t xml:space="preserve">مقدمة </w:t>
      </w:r>
      <w:r w:rsidRPr="000D36A6">
        <w:rPr>
          <w:rtl/>
          <w:lang w:val="fr-CH"/>
        </w:rPr>
        <w:t xml:space="preserve">ضد </w:t>
      </w:r>
      <w:r>
        <w:rPr>
          <w:rFonts w:hint="cs"/>
          <w:rtl/>
          <w:lang w:val="fr-CH"/>
        </w:rPr>
        <w:t xml:space="preserve">عنصر من عناصر دائرة </w:t>
      </w:r>
      <w:r w:rsidRPr="000D36A6">
        <w:rPr>
          <w:rtl/>
          <w:lang w:val="fr-CH"/>
        </w:rPr>
        <w:t xml:space="preserve">السجون الاتحادية </w:t>
      </w:r>
      <w:r>
        <w:rPr>
          <w:rFonts w:hint="cs"/>
          <w:rtl/>
          <w:lang w:val="fr-CH"/>
        </w:rPr>
        <w:t xml:space="preserve">لارتكابه أعمال </w:t>
      </w:r>
      <w:r w:rsidRPr="000D36A6">
        <w:rPr>
          <w:rtl/>
          <w:lang w:val="fr-CH"/>
        </w:rPr>
        <w:t>عنف أسر</w:t>
      </w:r>
      <w:r>
        <w:rPr>
          <w:rFonts w:hint="cs"/>
          <w:rtl/>
          <w:lang w:val="fr-CH"/>
        </w:rPr>
        <w:t xml:space="preserve">ي و/أو </w:t>
      </w:r>
      <w:r w:rsidRPr="000D36A6">
        <w:rPr>
          <w:rtl/>
          <w:lang w:val="fr-CH"/>
        </w:rPr>
        <w:t>إصاب</w:t>
      </w:r>
      <w:r>
        <w:rPr>
          <w:rFonts w:hint="cs"/>
          <w:rtl/>
          <w:lang w:val="fr-CH"/>
        </w:rPr>
        <w:t>ات</w:t>
      </w:r>
      <w:r w:rsidRPr="000D36A6">
        <w:rPr>
          <w:rtl/>
          <w:lang w:val="fr-CH"/>
        </w:rPr>
        <w:t xml:space="preserve"> شخصية و/أو إساءة استعمال ال</w:t>
      </w:r>
      <w:r>
        <w:rPr>
          <w:rtl/>
          <w:lang w:val="fr-CH"/>
        </w:rPr>
        <w:t>سل</w:t>
      </w:r>
      <w:r>
        <w:rPr>
          <w:rFonts w:hint="cs"/>
          <w:rtl/>
          <w:lang w:val="fr-CH"/>
        </w:rPr>
        <w:t>اح</w:t>
      </w:r>
      <w:r w:rsidRPr="000D36A6">
        <w:rPr>
          <w:rtl/>
          <w:lang w:val="fr-CH"/>
        </w:rPr>
        <w:t xml:space="preserve"> و</w:t>
      </w:r>
      <w:r>
        <w:rPr>
          <w:rFonts w:hint="cs"/>
          <w:rtl/>
          <w:lang w:val="fr-CH"/>
        </w:rPr>
        <w:t xml:space="preserve">أمام </w:t>
      </w:r>
      <w:r w:rsidRPr="000D36A6">
        <w:rPr>
          <w:rtl/>
          <w:lang w:val="fr-CH"/>
        </w:rPr>
        <w:t>اعتماد التدابير الم</w:t>
      </w:r>
      <w:r>
        <w:rPr>
          <w:rFonts w:hint="cs"/>
          <w:rtl/>
          <w:lang w:val="fr-CH"/>
        </w:rPr>
        <w:t>نصوص عليها في</w:t>
      </w:r>
      <w:r w:rsidRPr="000D36A6">
        <w:rPr>
          <w:rtl/>
          <w:lang w:val="fr-CH"/>
        </w:rPr>
        <w:t xml:space="preserve"> القانون</w:t>
      </w:r>
      <w:r>
        <w:rPr>
          <w:rFonts w:hint="cs"/>
          <w:rtl/>
          <w:lang w:val="fr-CH"/>
        </w:rPr>
        <w:t>ين</w:t>
      </w:r>
      <w:r w:rsidRPr="000D36A6">
        <w:rPr>
          <w:rtl/>
          <w:lang w:val="fr-CH"/>
        </w:rPr>
        <w:t xml:space="preserve"> رقم 26485 و</w:t>
      </w:r>
      <w:r>
        <w:rPr>
          <w:rFonts w:hint="cs"/>
          <w:rtl/>
          <w:lang w:val="fr-CH"/>
        </w:rPr>
        <w:t xml:space="preserve">رقم </w:t>
      </w:r>
      <w:r>
        <w:rPr>
          <w:rtl/>
          <w:lang w:val="fr-CH"/>
        </w:rPr>
        <w:t>24417</w:t>
      </w:r>
      <w:r w:rsidRPr="000D36A6">
        <w:rPr>
          <w:rtl/>
          <w:lang w:val="fr-CH"/>
        </w:rPr>
        <w:t xml:space="preserve">، يجب أن تنفذ دون </w:t>
      </w:r>
      <w:r>
        <w:rPr>
          <w:rFonts w:hint="cs"/>
          <w:rtl/>
          <w:lang w:val="fr-CH"/>
        </w:rPr>
        <w:t xml:space="preserve">أي </w:t>
      </w:r>
      <w:r w:rsidRPr="000D36A6">
        <w:rPr>
          <w:rtl/>
          <w:lang w:val="fr-CH"/>
        </w:rPr>
        <w:t>تأخير التدابير اللازمة لحماية السلامة الجسدية والنفسية والمعنوية لل</w:t>
      </w:r>
      <w:r>
        <w:rPr>
          <w:rFonts w:hint="cs"/>
          <w:rtl/>
          <w:lang w:val="fr-CH"/>
        </w:rPr>
        <w:t xml:space="preserve">مشتكي، بحيث تضع حدوداً </w:t>
      </w:r>
      <w:r w:rsidRPr="000D36A6">
        <w:rPr>
          <w:rtl/>
          <w:lang w:val="fr-CH"/>
        </w:rPr>
        <w:t>و/أو قي</w:t>
      </w:r>
      <w:r>
        <w:rPr>
          <w:rFonts w:hint="cs"/>
          <w:rtl/>
          <w:lang w:val="fr-CH"/>
        </w:rPr>
        <w:t>وداً على</w:t>
      </w:r>
      <w:r w:rsidRPr="000D36A6">
        <w:rPr>
          <w:rtl/>
          <w:lang w:val="fr-CH"/>
        </w:rPr>
        <w:t xml:space="preserve"> حيازة </w:t>
      </w:r>
      <w:r>
        <w:rPr>
          <w:rFonts w:hint="cs"/>
          <w:rtl/>
          <w:lang w:val="fr-CH"/>
        </w:rPr>
        <w:t xml:space="preserve">المشتكي عليه </w:t>
      </w:r>
      <w:r w:rsidRPr="000D36A6">
        <w:rPr>
          <w:rtl/>
          <w:lang w:val="fr-CH"/>
        </w:rPr>
        <w:t>سلاح الخدمة</w:t>
      </w:r>
      <w:r>
        <w:rPr>
          <w:rFonts w:hint="cs"/>
          <w:rtl/>
          <w:lang w:val="fr-CH"/>
        </w:rPr>
        <w:t xml:space="preserve"> </w:t>
      </w:r>
      <w:r w:rsidRPr="000D36A6">
        <w:rPr>
          <w:rtl/>
          <w:lang w:val="fr-CH"/>
        </w:rPr>
        <w:t>وحمل</w:t>
      </w:r>
      <w:r>
        <w:rPr>
          <w:rFonts w:hint="cs"/>
          <w:rtl/>
          <w:lang w:val="fr-CH"/>
        </w:rPr>
        <w:t>ه</w:t>
      </w:r>
      <w:r w:rsidRPr="000D36A6">
        <w:rPr>
          <w:rtl/>
          <w:lang w:val="fr-CH"/>
        </w:rPr>
        <w:t xml:space="preserve"> ونقل</w:t>
      </w:r>
      <w:r>
        <w:rPr>
          <w:rFonts w:hint="cs"/>
          <w:rtl/>
          <w:lang w:val="fr-CH"/>
        </w:rPr>
        <w:t>ه</w:t>
      </w:r>
      <w:r w:rsidRPr="000D36A6">
        <w:rPr>
          <w:rtl/>
          <w:lang w:val="fr-CH"/>
        </w:rPr>
        <w:t>، و</w:t>
      </w:r>
      <w:r>
        <w:rPr>
          <w:rFonts w:hint="cs"/>
          <w:rtl/>
          <w:lang w:val="fr-CH"/>
        </w:rPr>
        <w:t xml:space="preserve">على </w:t>
      </w:r>
      <w:r w:rsidRPr="000D36A6">
        <w:rPr>
          <w:rtl/>
          <w:lang w:val="fr-CH"/>
        </w:rPr>
        <w:t xml:space="preserve">الذخيرة </w:t>
      </w:r>
      <w:r>
        <w:rPr>
          <w:rFonts w:hint="cs"/>
          <w:rtl/>
          <w:lang w:val="fr-CH"/>
        </w:rPr>
        <w:t xml:space="preserve">المتعلقة به. </w:t>
      </w:r>
    </w:p>
    <w:p w:rsidR="00E853E3" w:rsidRPr="00967A2C" w:rsidRDefault="00E853E3" w:rsidP="00E853E3">
      <w:pPr>
        <w:pStyle w:val="HChGA"/>
        <w:rPr>
          <w:rtl/>
          <w:lang w:val="fr-CH"/>
        </w:rPr>
      </w:pPr>
      <w:r>
        <w:rPr>
          <w:rFonts w:hint="cs"/>
          <w:rtl/>
          <w:lang w:val="fr-CH"/>
        </w:rPr>
        <w:tab/>
      </w:r>
      <w:bookmarkStart w:id="22" w:name="_Toc384133117"/>
      <w:r w:rsidRPr="00967A2C">
        <w:rPr>
          <w:rtl/>
          <w:lang w:val="fr-CH"/>
        </w:rPr>
        <w:t>سادس</w:t>
      </w:r>
      <w:r w:rsidRPr="00967A2C">
        <w:rPr>
          <w:rFonts w:hint="cs"/>
          <w:rtl/>
          <w:lang w:val="fr-CH"/>
        </w:rPr>
        <w:t>ا</w:t>
      </w:r>
      <w:r>
        <w:rPr>
          <w:rFonts w:hint="cs"/>
          <w:rtl/>
          <w:lang w:val="fr-CH"/>
        </w:rPr>
        <w:t>ً</w:t>
      </w:r>
      <w:r w:rsidRPr="00967A2C">
        <w:rPr>
          <w:rFonts w:hint="cs"/>
          <w:rtl/>
          <w:lang w:val="fr-CH"/>
        </w:rPr>
        <w:t>-</w:t>
      </w:r>
      <w:r w:rsidRPr="00967A2C">
        <w:rPr>
          <w:rFonts w:hint="cs"/>
          <w:rtl/>
          <w:lang w:val="fr-CH"/>
        </w:rPr>
        <w:tab/>
      </w:r>
      <w:r w:rsidRPr="00967A2C">
        <w:rPr>
          <w:rtl/>
          <w:lang w:val="fr-CH"/>
        </w:rPr>
        <w:t>مراكز احتجاز الأحداث</w:t>
      </w:r>
      <w:bookmarkEnd w:id="22"/>
    </w:p>
    <w:p w:rsidR="00E853E3" w:rsidRPr="000D36A6" w:rsidRDefault="00E853E3" w:rsidP="00E150BA">
      <w:pPr>
        <w:pStyle w:val="SingleTxtGA"/>
        <w:spacing w:line="360" w:lineRule="exact"/>
        <w:rPr>
          <w:rtl/>
          <w:lang w:val="fr-CH"/>
        </w:rPr>
      </w:pPr>
      <w:r w:rsidRPr="000D36A6">
        <w:rPr>
          <w:rtl/>
          <w:lang w:val="fr-CH"/>
        </w:rPr>
        <w:t>96</w:t>
      </w:r>
      <w:r>
        <w:rPr>
          <w:rFonts w:hint="cs"/>
          <w:rtl/>
          <w:lang w:val="fr-CH"/>
        </w:rPr>
        <w:t>-</w:t>
      </w:r>
      <w:r>
        <w:rPr>
          <w:rFonts w:hint="cs"/>
          <w:rtl/>
          <w:lang w:val="fr-CH"/>
        </w:rPr>
        <w:tab/>
        <w:t>أعدت الأما</w:t>
      </w:r>
      <w:r w:rsidRPr="00011E87">
        <w:rPr>
          <w:spacing w:val="6"/>
          <w:rtl/>
        </w:rPr>
        <w:t xml:space="preserve">نة الوطنية المعنية </w:t>
      </w:r>
      <w:r>
        <w:rPr>
          <w:rFonts w:hint="cs"/>
          <w:spacing w:val="6"/>
          <w:rtl/>
        </w:rPr>
        <w:t xml:space="preserve">بالطفل والمراهق </w:t>
      </w:r>
      <w:r w:rsidRPr="00011E87">
        <w:rPr>
          <w:spacing w:val="6"/>
          <w:rtl/>
        </w:rPr>
        <w:t>والأسرة (</w:t>
      </w:r>
      <w:r w:rsidRPr="00E525D8">
        <w:t>SENAF</w:t>
      </w:r>
      <w:r w:rsidRPr="00011E87">
        <w:rPr>
          <w:spacing w:val="6"/>
          <w:rtl/>
        </w:rPr>
        <w:t>)</w:t>
      </w:r>
      <w:r w:rsidRPr="000D36A6">
        <w:rPr>
          <w:rtl/>
          <w:lang w:val="fr-CH"/>
        </w:rPr>
        <w:t xml:space="preserve"> </w:t>
      </w:r>
      <w:r>
        <w:rPr>
          <w:rFonts w:hint="cs"/>
          <w:rtl/>
          <w:lang w:val="fr-CH"/>
        </w:rPr>
        <w:t>التابعة ل</w:t>
      </w:r>
      <w:r w:rsidRPr="000D36A6">
        <w:rPr>
          <w:rtl/>
          <w:lang w:val="fr-CH"/>
        </w:rPr>
        <w:t>وزارة التنمية الاجتماعية التقرير</w:t>
      </w:r>
      <w:r>
        <w:rPr>
          <w:rFonts w:hint="cs"/>
          <w:rtl/>
          <w:lang w:val="fr-CH"/>
        </w:rPr>
        <w:t>،</w:t>
      </w:r>
      <w:r w:rsidRPr="000D36A6">
        <w:rPr>
          <w:rtl/>
          <w:lang w:val="fr-CH"/>
        </w:rPr>
        <w:t xml:space="preserve"> الذي يشكل جزء</w:t>
      </w:r>
      <w:r>
        <w:rPr>
          <w:rtl/>
          <w:lang w:val="fr-CH"/>
        </w:rPr>
        <w:t xml:space="preserve">اً </w:t>
      </w:r>
      <w:r w:rsidRPr="000D36A6">
        <w:rPr>
          <w:rtl/>
          <w:lang w:val="fr-CH"/>
        </w:rPr>
        <w:t>من المرفق الرابع</w:t>
      </w:r>
      <w:r>
        <w:rPr>
          <w:rFonts w:hint="cs"/>
          <w:rtl/>
          <w:lang w:val="fr-CH"/>
        </w:rPr>
        <w:t xml:space="preserve">، بشأن </w:t>
      </w:r>
      <w:r w:rsidRPr="000D36A6">
        <w:rPr>
          <w:rtl/>
          <w:lang w:val="fr-CH"/>
        </w:rPr>
        <w:t>الملاحظات الأولية وال</w:t>
      </w:r>
      <w:r>
        <w:rPr>
          <w:rFonts w:hint="cs"/>
          <w:rtl/>
          <w:lang w:val="fr-CH"/>
        </w:rPr>
        <w:t>ختامية المقدمة من</w:t>
      </w:r>
      <w:r w:rsidRPr="000D36A6">
        <w:rPr>
          <w:rtl/>
          <w:lang w:val="fr-CH"/>
        </w:rPr>
        <w:t xml:space="preserve"> اللجنة الفرعية. وترد أدناه بعض </w:t>
      </w:r>
      <w:r>
        <w:rPr>
          <w:rFonts w:hint="cs"/>
          <w:rtl/>
          <w:lang w:val="fr-CH"/>
        </w:rPr>
        <w:t>ال</w:t>
      </w:r>
      <w:r w:rsidRPr="000D36A6">
        <w:rPr>
          <w:rtl/>
          <w:lang w:val="fr-CH"/>
        </w:rPr>
        <w:t xml:space="preserve">جوانب </w:t>
      </w:r>
      <w:r>
        <w:rPr>
          <w:rFonts w:hint="cs"/>
          <w:rtl/>
          <w:lang w:val="fr-CH"/>
        </w:rPr>
        <w:t>ال</w:t>
      </w:r>
      <w:r w:rsidRPr="000D36A6">
        <w:rPr>
          <w:rtl/>
          <w:lang w:val="fr-CH"/>
        </w:rPr>
        <w:t>جوهرية</w:t>
      </w:r>
      <w:r>
        <w:rPr>
          <w:rFonts w:hint="cs"/>
          <w:rtl/>
          <w:lang w:val="fr-CH"/>
        </w:rPr>
        <w:t xml:space="preserve"> من التقرير</w:t>
      </w:r>
      <w:r w:rsidRPr="000D36A6">
        <w:rPr>
          <w:rtl/>
          <w:lang w:val="fr-CH"/>
        </w:rPr>
        <w:t>:</w:t>
      </w:r>
    </w:p>
    <w:p w:rsidR="00E853E3" w:rsidRPr="000D36A6" w:rsidRDefault="00E853E3" w:rsidP="00E150BA">
      <w:pPr>
        <w:pStyle w:val="SingleTxtGA"/>
        <w:spacing w:line="360" w:lineRule="exact"/>
        <w:rPr>
          <w:rtl/>
          <w:lang w:val="fr-CH"/>
        </w:rPr>
      </w:pPr>
      <w:r w:rsidRPr="000D36A6">
        <w:rPr>
          <w:rtl/>
          <w:lang w:val="fr-CH"/>
        </w:rPr>
        <w:t>97</w:t>
      </w:r>
      <w:r>
        <w:rPr>
          <w:rFonts w:hint="cs"/>
          <w:rtl/>
          <w:lang w:val="fr-CH"/>
        </w:rPr>
        <w:t>-</w:t>
      </w:r>
      <w:r>
        <w:rPr>
          <w:rFonts w:hint="cs"/>
          <w:rtl/>
          <w:lang w:val="fr-CH"/>
        </w:rPr>
        <w:tab/>
      </w:r>
      <w:r w:rsidRPr="000D36A6">
        <w:rPr>
          <w:rtl/>
          <w:lang w:val="fr-CH"/>
        </w:rPr>
        <w:t xml:space="preserve">ذكرت </w:t>
      </w:r>
      <w:r>
        <w:rPr>
          <w:rtl/>
          <w:lang w:val="fr-CH"/>
        </w:rPr>
        <w:t>الأمانة الوطنية المعنية با</w:t>
      </w:r>
      <w:r>
        <w:rPr>
          <w:rFonts w:hint="cs"/>
          <w:rtl/>
          <w:lang w:val="fr-CH"/>
        </w:rPr>
        <w:t xml:space="preserve">لطفل والمراهق </w:t>
      </w:r>
      <w:r>
        <w:rPr>
          <w:rtl/>
          <w:lang w:val="fr-CH"/>
        </w:rPr>
        <w:t>والأسرة</w:t>
      </w:r>
      <w:r w:rsidRPr="000D36A6">
        <w:rPr>
          <w:rtl/>
          <w:lang w:val="fr-CH"/>
        </w:rPr>
        <w:t xml:space="preserve"> أن المراكز الاجتماعية</w:t>
      </w:r>
      <w:r>
        <w:rPr>
          <w:rFonts w:hint="cs"/>
          <w:rtl/>
          <w:lang w:val="fr-CH"/>
        </w:rPr>
        <w:t xml:space="preserve"> التربوية ال</w:t>
      </w:r>
      <w:r w:rsidRPr="000D36A6">
        <w:rPr>
          <w:rtl/>
          <w:lang w:val="fr-CH"/>
        </w:rPr>
        <w:t xml:space="preserve">مغلقة </w:t>
      </w:r>
      <w:r>
        <w:rPr>
          <w:rFonts w:hint="cs"/>
          <w:rtl/>
          <w:lang w:val="fr-CH"/>
        </w:rPr>
        <w:t>والإقامات ا</w:t>
      </w:r>
      <w:r w:rsidRPr="000D36A6">
        <w:rPr>
          <w:rtl/>
          <w:lang w:val="fr-CH"/>
        </w:rPr>
        <w:t>لاجتماعية</w:t>
      </w:r>
      <w:r>
        <w:rPr>
          <w:rFonts w:hint="cs"/>
          <w:rtl/>
          <w:lang w:val="fr-CH"/>
        </w:rPr>
        <w:t xml:space="preserve"> التربوية المقيدة </w:t>
      </w:r>
      <w:r w:rsidRPr="000D36A6">
        <w:rPr>
          <w:rtl/>
          <w:lang w:val="fr-CH"/>
        </w:rPr>
        <w:t xml:space="preserve">الحرية، </w:t>
      </w:r>
      <w:r>
        <w:rPr>
          <w:rFonts w:hint="cs"/>
          <w:rtl/>
          <w:lang w:val="fr-CH"/>
        </w:rPr>
        <w:t>التابعة ل</w:t>
      </w:r>
      <w:r w:rsidRPr="000D36A6">
        <w:rPr>
          <w:rtl/>
          <w:lang w:val="fr-CH"/>
        </w:rPr>
        <w:t xml:space="preserve">لأمانة الوطنية </w:t>
      </w:r>
      <w:r>
        <w:rPr>
          <w:rFonts w:hint="cs"/>
          <w:rtl/>
          <w:lang w:val="fr-CH"/>
        </w:rPr>
        <w:t xml:space="preserve">المعنية بالطفل والمراهق </w:t>
      </w:r>
      <w:r w:rsidRPr="000D36A6">
        <w:rPr>
          <w:rtl/>
          <w:lang w:val="fr-CH"/>
        </w:rPr>
        <w:t>والأسرة</w:t>
      </w:r>
      <w:r>
        <w:rPr>
          <w:rFonts w:hint="cs"/>
          <w:rtl/>
          <w:lang w:val="fr-CH"/>
        </w:rPr>
        <w:t xml:space="preserve"> التابعة بدورها ل</w:t>
      </w:r>
      <w:r>
        <w:rPr>
          <w:rtl/>
          <w:lang w:val="fr-CH"/>
        </w:rPr>
        <w:t>وزارة التنمية الاجتماعية</w:t>
      </w:r>
      <w:r w:rsidRPr="000D36A6">
        <w:rPr>
          <w:rtl/>
          <w:lang w:val="fr-CH"/>
        </w:rPr>
        <w:t xml:space="preserve">، </w:t>
      </w:r>
      <w:r>
        <w:rPr>
          <w:rFonts w:hint="cs"/>
          <w:rtl/>
          <w:lang w:val="fr-CH"/>
        </w:rPr>
        <w:t xml:space="preserve">هي </w:t>
      </w:r>
      <w:r w:rsidRPr="000D36A6">
        <w:rPr>
          <w:rtl/>
          <w:lang w:val="fr-CH"/>
        </w:rPr>
        <w:t xml:space="preserve">مراكز متخصصة تندرج تحت قواعد الأمم المتحدة بشأن نظام </w:t>
      </w:r>
      <w:r>
        <w:rPr>
          <w:rFonts w:hint="cs"/>
          <w:rtl/>
          <w:lang w:val="fr-CH"/>
        </w:rPr>
        <w:t>العدالة الجنائية ل</w:t>
      </w:r>
      <w:r w:rsidRPr="000D36A6">
        <w:rPr>
          <w:rtl/>
          <w:lang w:val="fr-CH"/>
        </w:rPr>
        <w:t>لأحداث (المادة 19 من المرفق ا</w:t>
      </w:r>
      <w:r>
        <w:rPr>
          <w:rtl/>
          <w:lang w:val="fr-CH"/>
        </w:rPr>
        <w:t>لأول من المرسوم رقم 415/2006</w:t>
      </w:r>
      <w:r w:rsidRPr="000D36A6">
        <w:rPr>
          <w:rtl/>
          <w:lang w:val="fr-CH"/>
        </w:rPr>
        <w:t>) و</w:t>
      </w:r>
      <w:r>
        <w:rPr>
          <w:rFonts w:hint="cs"/>
          <w:rtl/>
          <w:lang w:val="fr-CH"/>
        </w:rPr>
        <w:t>أنها تسيّر حسب توجه ال</w:t>
      </w:r>
      <w:r w:rsidRPr="000D36A6">
        <w:rPr>
          <w:rtl/>
          <w:lang w:val="fr-CH"/>
        </w:rPr>
        <w:t xml:space="preserve">نظام الاجتماعي </w:t>
      </w:r>
      <w:r>
        <w:rPr>
          <w:rFonts w:hint="cs"/>
          <w:rtl/>
          <w:lang w:val="fr-CH"/>
        </w:rPr>
        <w:t>التربوي</w:t>
      </w:r>
      <w:r w:rsidRPr="000D36A6">
        <w:rPr>
          <w:rtl/>
          <w:lang w:val="fr-CH"/>
        </w:rPr>
        <w:t>.</w:t>
      </w:r>
    </w:p>
    <w:p w:rsidR="00E853E3" w:rsidRPr="000D36A6" w:rsidRDefault="00E853E3" w:rsidP="00E150BA">
      <w:pPr>
        <w:pStyle w:val="SingleTxtGA"/>
        <w:spacing w:line="360" w:lineRule="exact"/>
        <w:rPr>
          <w:rtl/>
          <w:lang w:val="fr-CH"/>
        </w:rPr>
      </w:pPr>
      <w:r w:rsidRPr="000D36A6">
        <w:rPr>
          <w:rtl/>
          <w:lang w:val="fr-CH"/>
        </w:rPr>
        <w:t>98</w:t>
      </w:r>
      <w:r>
        <w:rPr>
          <w:rFonts w:hint="cs"/>
          <w:rtl/>
          <w:lang w:val="fr-CH"/>
        </w:rPr>
        <w:t>-</w:t>
      </w:r>
      <w:r>
        <w:rPr>
          <w:rFonts w:hint="cs"/>
          <w:rtl/>
          <w:lang w:val="fr-CH"/>
        </w:rPr>
        <w:tab/>
      </w:r>
      <w:r w:rsidRPr="000D36A6">
        <w:rPr>
          <w:rtl/>
          <w:lang w:val="fr-CH"/>
        </w:rPr>
        <w:t>وينظم</w:t>
      </w:r>
      <w:r>
        <w:rPr>
          <w:rFonts w:hint="cs"/>
          <w:rtl/>
          <w:lang w:val="fr-CH"/>
        </w:rPr>
        <w:t xml:space="preserve"> تلك المراكز ق</w:t>
      </w:r>
      <w:r w:rsidRPr="000D36A6">
        <w:rPr>
          <w:rtl/>
          <w:lang w:val="fr-CH"/>
        </w:rPr>
        <w:t>رار</w:t>
      </w:r>
      <w:r>
        <w:rPr>
          <w:rFonts w:hint="cs"/>
          <w:rtl/>
          <w:lang w:val="fr-CH"/>
        </w:rPr>
        <w:t xml:space="preserve"> وزارة التنمية الاجتماعية</w:t>
      </w:r>
      <w:r w:rsidRPr="000D36A6">
        <w:rPr>
          <w:rtl/>
          <w:lang w:val="fr-CH"/>
        </w:rPr>
        <w:t xml:space="preserve"> رقم 3892 </w:t>
      </w:r>
      <w:r>
        <w:rPr>
          <w:rFonts w:hint="cs"/>
          <w:rtl/>
          <w:lang w:val="fr-CH"/>
        </w:rPr>
        <w:t xml:space="preserve">المؤرخ 7 كانون الأول/ديسمبر </w:t>
      </w:r>
      <w:r w:rsidRPr="000D36A6">
        <w:rPr>
          <w:rtl/>
          <w:lang w:val="fr-CH"/>
        </w:rPr>
        <w:t xml:space="preserve">2011 وقرار </w:t>
      </w:r>
      <w:r>
        <w:rPr>
          <w:rtl/>
          <w:lang w:val="fr-CH"/>
        </w:rPr>
        <w:t xml:space="preserve">الأمانة الوطنية المعنية </w:t>
      </w:r>
      <w:r>
        <w:rPr>
          <w:rFonts w:hint="cs"/>
          <w:rtl/>
          <w:lang w:val="fr-CH"/>
        </w:rPr>
        <w:t xml:space="preserve">بالطفل </w:t>
      </w:r>
      <w:r>
        <w:rPr>
          <w:rtl/>
          <w:lang w:val="fr-CH"/>
        </w:rPr>
        <w:t>والمراهق والأسرة</w:t>
      </w:r>
      <w:r w:rsidRPr="000D36A6">
        <w:rPr>
          <w:rtl/>
          <w:lang w:val="fr-CH"/>
        </w:rPr>
        <w:t xml:space="preserve"> رقم 991 </w:t>
      </w:r>
      <w:r>
        <w:rPr>
          <w:rFonts w:hint="cs"/>
          <w:rtl/>
          <w:lang w:val="fr-CH"/>
        </w:rPr>
        <w:t xml:space="preserve">المؤرخ </w:t>
      </w:r>
      <w:r w:rsidRPr="000D36A6">
        <w:rPr>
          <w:rtl/>
          <w:lang w:val="fr-CH"/>
        </w:rPr>
        <w:t xml:space="preserve">27 </w:t>
      </w:r>
      <w:r>
        <w:rPr>
          <w:rFonts w:hint="cs"/>
          <w:rtl/>
          <w:lang w:val="fr-CH"/>
        </w:rPr>
        <w:t xml:space="preserve">أيار/مايو </w:t>
      </w:r>
      <w:r w:rsidRPr="000D36A6">
        <w:rPr>
          <w:rtl/>
          <w:lang w:val="fr-CH"/>
        </w:rPr>
        <w:t xml:space="preserve">2009. </w:t>
      </w:r>
      <w:r>
        <w:rPr>
          <w:rFonts w:hint="cs"/>
          <w:rtl/>
          <w:lang w:val="fr-CH"/>
        </w:rPr>
        <w:t xml:space="preserve">وبموجب القرار </w:t>
      </w:r>
      <w:r w:rsidRPr="000D36A6">
        <w:rPr>
          <w:rtl/>
          <w:lang w:val="fr-CH"/>
        </w:rPr>
        <w:t>الأخير</w:t>
      </w:r>
      <w:r>
        <w:rPr>
          <w:rFonts w:hint="cs"/>
          <w:rtl/>
          <w:lang w:val="fr-CH"/>
        </w:rPr>
        <w:t>،</w:t>
      </w:r>
      <w:r w:rsidRPr="000D36A6">
        <w:rPr>
          <w:rtl/>
          <w:lang w:val="fr-CH"/>
        </w:rPr>
        <w:t xml:space="preserve"> </w:t>
      </w:r>
      <w:r>
        <w:rPr>
          <w:rFonts w:hint="cs"/>
          <w:rtl/>
          <w:lang w:val="fr-CH"/>
        </w:rPr>
        <w:t xml:space="preserve">وضعت </w:t>
      </w:r>
      <w:r w:rsidRPr="000D36A6">
        <w:rPr>
          <w:rtl/>
          <w:lang w:val="fr-CH"/>
        </w:rPr>
        <w:t xml:space="preserve">اللائحة العامة لنظام </w:t>
      </w:r>
      <w:r>
        <w:rPr>
          <w:rFonts w:hint="cs"/>
          <w:rtl/>
          <w:lang w:val="fr-CH"/>
        </w:rPr>
        <w:t>ال</w:t>
      </w:r>
      <w:r w:rsidRPr="000D36A6">
        <w:rPr>
          <w:rtl/>
          <w:lang w:val="fr-CH"/>
        </w:rPr>
        <w:t xml:space="preserve">مراكز </w:t>
      </w:r>
      <w:r>
        <w:rPr>
          <w:rFonts w:hint="cs"/>
          <w:rtl/>
          <w:lang w:val="fr-CH"/>
        </w:rPr>
        <w:t>ال</w:t>
      </w:r>
      <w:r>
        <w:rPr>
          <w:rtl/>
          <w:lang w:val="fr-CH"/>
        </w:rPr>
        <w:t>مغلقة</w:t>
      </w:r>
      <w:r>
        <w:rPr>
          <w:rFonts w:hint="cs"/>
          <w:rtl/>
          <w:lang w:val="fr-CH"/>
        </w:rPr>
        <w:t xml:space="preserve"> التي ت</w:t>
      </w:r>
      <w:r w:rsidRPr="000D36A6">
        <w:rPr>
          <w:rtl/>
          <w:lang w:val="fr-CH"/>
        </w:rPr>
        <w:t xml:space="preserve">تضمن بروتوكول </w:t>
      </w:r>
      <w:r>
        <w:rPr>
          <w:rFonts w:hint="cs"/>
          <w:rtl/>
          <w:lang w:val="fr-CH"/>
        </w:rPr>
        <w:t xml:space="preserve">إجراءات لتقديم الشكاوى عن </w:t>
      </w:r>
      <w:r w:rsidRPr="000D36A6">
        <w:rPr>
          <w:rtl/>
          <w:lang w:val="fr-CH"/>
        </w:rPr>
        <w:t>إساءة</w:t>
      </w:r>
      <w:r>
        <w:rPr>
          <w:rFonts w:hint="cs"/>
          <w:rtl/>
          <w:lang w:val="fr-CH"/>
        </w:rPr>
        <w:t xml:space="preserve"> المعاملة</w:t>
      </w:r>
      <w:r w:rsidRPr="000D36A6">
        <w:rPr>
          <w:rtl/>
          <w:lang w:val="fr-CH"/>
        </w:rPr>
        <w:t xml:space="preserve"> (المرفق الثاني).</w:t>
      </w:r>
    </w:p>
    <w:p w:rsidR="00E853E3" w:rsidRPr="000D36A6" w:rsidRDefault="00E853E3" w:rsidP="00E150BA">
      <w:pPr>
        <w:pStyle w:val="SingleTxtGA"/>
        <w:spacing w:line="360" w:lineRule="exact"/>
        <w:rPr>
          <w:rtl/>
          <w:lang w:val="fr-CH"/>
        </w:rPr>
      </w:pPr>
      <w:r w:rsidRPr="000D36A6">
        <w:rPr>
          <w:rtl/>
          <w:lang w:val="fr-CH"/>
        </w:rPr>
        <w:t>99</w:t>
      </w:r>
      <w:r>
        <w:rPr>
          <w:rFonts w:hint="cs"/>
          <w:rtl/>
          <w:lang w:val="fr-CH"/>
        </w:rPr>
        <w:t>-</w:t>
      </w:r>
      <w:r>
        <w:rPr>
          <w:rFonts w:hint="cs"/>
          <w:rtl/>
          <w:lang w:val="fr-CH"/>
        </w:rPr>
        <w:tab/>
        <w:t xml:space="preserve">وتجدر الإشارة أيضاً إلى </w:t>
      </w:r>
      <w:r w:rsidRPr="000D36A6">
        <w:rPr>
          <w:rtl/>
          <w:lang w:val="fr-CH"/>
        </w:rPr>
        <w:t>أن هذه المراكز ت</w:t>
      </w:r>
      <w:r>
        <w:rPr>
          <w:rFonts w:hint="cs"/>
          <w:rtl/>
          <w:lang w:val="fr-CH"/>
        </w:rPr>
        <w:t xml:space="preserve">راقبها </w:t>
      </w:r>
      <w:r w:rsidRPr="000D36A6">
        <w:rPr>
          <w:rtl/>
          <w:lang w:val="fr-CH"/>
        </w:rPr>
        <w:t xml:space="preserve">لجنة خاصة من </w:t>
      </w:r>
      <w:r>
        <w:rPr>
          <w:rFonts w:hint="cs"/>
          <w:rtl/>
          <w:lang w:val="fr-CH"/>
        </w:rPr>
        <w:t>ديوان المظالم العام ويزورها دورياً خبراء معتمدون</w:t>
      </w:r>
      <w:r w:rsidRPr="000D36A6">
        <w:rPr>
          <w:rtl/>
          <w:lang w:val="fr-CH"/>
        </w:rPr>
        <w:t xml:space="preserve">. </w:t>
      </w:r>
      <w:r>
        <w:rPr>
          <w:rFonts w:hint="cs"/>
          <w:rtl/>
          <w:lang w:val="fr-CH"/>
        </w:rPr>
        <w:t xml:space="preserve">وتعقد فيها </w:t>
      </w:r>
      <w:r w:rsidRPr="000D36A6">
        <w:rPr>
          <w:rtl/>
          <w:lang w:val="fr-CH"/>
        </w:rPr>
        <w:t xml:space="preserve">حلقات عمل تدريبية للشباب </w:t>
      </w:r>
      <w:r>
        <w:rPr>
          <w:rFonts w:hint="cs"/>
          <w:rtl/>
          <w:lang w:val="fr-CH"/>
        </w:rPr>
        <w:t xml:space="preserve">على نفقة </w:t>
      </w:r>
      <w:r>
        <w:rPr>
          <w:rtl/>
          <w:lang w:val="fr-CH"/>
        </w:rPr>
        <w:t xml:space="preserve">منظمات غير </w:t>
      </w:r>
      <w:r w:rsidRPr="000D36A6">
        <w:rPr>
          <w:rtl/>
          <w:lang w:val="fr-CH"/>
        </w:rPr>
        <w:t>حكومية وجامعات وطنية.</w:t>
      </w:r>
    </w:p>
    <w:p w:rsidR="00E853E3" w:rsidRPr="000D36A6" w:rsidRDefault="00E853E3" w:rsidP="00E150BA">
      <w:pPr>
        <w:pStyle w:val="SingleTxtGA"/>
        <w:spacing w:line="360" w:lineRule="exact"/>
        <w:rPr>
          <w:rtl/>
          <w:lang w:val="fr-CH"/>
        </w:rPr>
      </w:pPr>
      <w:r w:rsidRPr="000D36A6">
        <w:rPr>
          <w:rtl/>
          <w:lang w:val="fr-CH"/>
        </w:rPr>
        <w:t>100</w:t>
      </w:r>
      <w:r>
        <w:rPr>
          <w:rFonts w:hint="cs"/>
          <w:rtl/>
          <w:lang w:val="fr-CH"/>
        </w:rPr>
        <w:t>-</w:t>
      </w:r>
      <w:r>
        <w:rPr>
          <w:rFonts w:hint="cs"/>
          <w:rtl/>
          <w:lang w:val="fr-CH"/>
        </w:rPr>
        <w:tab/>
        <w:t>و</w:t>
      </w:r>
      <w:r w:rsidRPr="000D36A6">
        <w:rPr>
          <w:rtl/>
          <w:lang w:val="fr-CH"/>
        </w:rPr>
        <w:t>كما ذ</w:t>
      </w:r>
      <w:r>
        <w:rPr>
          <w:rFonts w:hint="cs"/>
          <w:rtl/>
          <w:lang w:val="fr-CH"/>
        </w:rPr>
        <w:t>ُ</w:t>
      </w:r>
      <w:r w:rsidRPr="000D36A6">
        <w:rPr>
          <w:rtl/>
          <w:lang w:val="fr-CH"/>
        </w:rPr>
        <w:t>كر في ال</w:t>
      </w:r>
      <w:r>
        <w:rPr>
          <w:rFonts w:hint="cs"/>
          <w:rtl/>
          <w:lang w:val="fr-CH"/>
        </w:rPr>
        <w:t xml:space="preserve">مسألة </w:t>
      </w:r>
      <w:r w:rsidRPr="000D36A6">
        <w:rPr>
          <w:rtl/>
          <w:lang w:val="fr-CH"/>
        </w:rPr>
        <w:t xml:space="preserve">2 </w:t>
      </w:r>
      <w:r>
        <w:rPr>
          <w:rFonts w:hint="cs"/>
          <w:rtl/>
          <w:lang w:eastAsia="zh-CN"/>
        </w:rPr>
        <w:t>المتعلقة ب</w:t>
      </w:r>
      <w:r w:rsidRPr="000D36A6">
        <w:rPr>
          <w:rtl/>
          <w:lang w:val="fr-CH"/>
        </w:rPr>
        <w:t xml:space="preserve">ظروف الاحتجاز، </w:t>
      </w:r>
      <w:r>
        <w:rPr>
          <w:rFonts w:hint="cs"/>
          <w:rtl/>
          <w:lang w:val="fr-CH"/>
        </w:rPr>
        <w:t xml:space="preserve">تجدر الإشارة إلى إنشاء </w:t>
      </w:r>
      <w:r w:rsidRPr="000D36A6">
        <w:rPr>
          <w:rtl/>
          <w:lang w:val="fr-CH"/>
        </w:rPr>
        <w:t xml:space="preserve">جهاز يسمى مركز </w:t>
      </w:r>
      <w:r>
        <w:rPr>
          <w:rFonts w:hint="cs"/>
          <w:rtl/>
          <w:lang w:val="fr-CH"/>
        </w:rPr>
        <w:t xml:space="preserve">استقبال إحالة المراهقين المتهمين بمخالفة </w:t>
      </w:r>
      <w:r w:rsidRPr="000D36A6">
        <w:rPr>
          <w:rtl/>
          <w:lang w:val="fr-CH"/>
        </w:rPr>
        <w:t>قانون ال</w:t>
      </w:r>
      <w:r>
        <w:rPr>
          <w:rFonts w:hint="cs"/>
          <w:rtl/>
          <w:lang w:val="fr-CH"/>
        </w:rPr>
        <w:t xml:space="preserve">عقوبات، </w:t>
      </w:r>
      <w:r w:rsidRPr="000D36A6">
        <w:rPr>
          <w:rtl/>
          <w:lang w:val="fr-CH"/>
        </w:rPr>
        <w:t xml:space="preserve">في إطار اتفاق </w:t>
      </w:r>
      <w:r>
        <w:rPr>
          <w:rFonts w:hint="cs"/>
          <w:rtl/>
          <w:lang w:val="fr-CH"/>
        </w:rPr>
        <w:t>ل</w:t>
      </w:r>
      <w:r w:rsidRPr="000D36A6">
        <w:rPr>
          <w:rtl/>
          <w:lang w:val="fr-CH"/>
        </w:rPr>
        <w:t xml:space="preserve">لتعاون </w:t>
      </w:r>
      <w:r>
        <w:rPr>
          <w:rFonts w:hint="cs"/>
          <w:rtl/>
          <w:lang w:val="fr-CH"/>
        </w:rPr>
        <w:t>أ</w:t>
      </w:r>
      <w:r w:rsidRPr="000D36A6">
        <w:rPr>
          <w:rtl/>
          <w:lang w:val="fr-CH"/>
        </w:rPr>
        <w:t xml:space="preserve">برم بين </w:t>
      </w:r>
      <w:r>
        <w:rPr>
          <w:rtl/>
          <w:lang w:val="fr-CH"/>
        </w:rPr>
        <w:t xml:space="preserve">الأمانة الوطنية المعنية </w:t>
      </w:r>
      <w:r>
        <w:rPr>
          <w:rFonts w:hint="cs"/>
          <w:rtl/>
          <w:lang w:val="fr-CH"/>
        </w:rPr>
        <w:t>بالطفل والمراهق والأسرة والأمانة التي كانت مكلفة ب</w:t>
      </w:r>
      <w:r w:rsidRPr="000D36A6">
        <w:rPr>
          <w:rtl/>
          <w:lang w:val="fr-CH"/>
        </w:rPr>
        <w:t xml:space="preserve">سياسات </w:t>
      </w:r>
      <w:r>
        <w:rPr>
          <w:rFonts w:hint="cs"/>
          <w:rtl/>
          <w:lang w:val="fr-CH"/>
        </w:rPr>
        <w:t>ا</w:t>
      </w:r>
      <w:r w:rsidRPr="000D36A6">
        <w:rPr>
          <w:rtl/>
          <w:lang w:val="fr-CH"/>
        </w:rPr>
        <w:t xml:space="preserve">لوقاية والعلاقات المجتمعية </w:t>
      </w:r>
      <w:r>
        <w:rPr>
          <w:rFonts w:hint="cs"/>
          <w:rtl/>
          <w:lang w:val="fr-CH"/>
        </w:rPr>
        <w:t>التابعة ل</w:t>
      </w:r>
      <w:r w:rsidRPr="000D36A6">
        <w:rPr>
          <w:rtl/>
          <w:lang w:val="fr-CH"/>
        </w:rPr>
        <w:t xml:space="preserve">وزارة الأمن الوطني. </w:t>
      </w:r>
      <w:r>
        <w:rPr>
          <w:rFonts w:hint="cs"/>
          <w:rtl/>
          <w:lang w:val="fr-CH"/>
        </w:rPr>
        <w:t>و</w:t>
      </w:r>
      <w:r w:rsidRPr="000D36A6">
        <w:rPr>
          <w:rtl/>
          <w:lang w:val="fr-CH"/>
        </w:rPr>
        <w:t>ت</w:t>
      </w:r>
      <w:r>
        <w:rPr>
          <w:rFonts w:hint="cs"/>
          <w:rtl/>
          <w:lang w:val="fr-CH"/>
        </w:rPr>
        <w:t>ُم</w:t>
      </w:r>
      <w:r w:rsidRPr="000D36A6">
        <w:rPr>
          <w:rtl/>
          <w:lang w:val="fr-CH"/>
        </w:rPr>
        <w:t xml:space="preserve">م </w:t>
      </w:r>
      <w:r>
        <w:rPr>
          <w:rFonts w:hint="cs"/>
          <w:rtl/>
          <w:lang w:val="fr-CH"/>
        </w:rPr>
        <w:t xml:space="preserve">هذا الاتفاق </w:t>
      </w:r>
      <w:r w:rsidRPr="000D36A6">
        <w:rPr>
          <w:rtl/>
          <w:lang w:val="fr-CH"/>
        </w:rPr>
        <w:t xml:space="preserve">في 23 </w:t>
      </w:r>
      <w:r>
        <w:rPr>
          <w:rFonts w:hint="cs"/>
          <w:rtl/>
          <w:lang w:val="fr-CH"/>
        </w:rPr>
        <w:t xml:space="preserve">آب/أغسطس </w:t>
      </w:r>
      <w:r w:rsidRPr="000D36A6">
        <w:rPr>
          <w:rtl/>
          <w:lang w:val="fr-CH"/>
        </w:rPr>
        <w:t xml:space="preserve">2011، </w:t>
      </w:r>
      <w:r>
        <w:rPr>
          <w:rFonts w:hint="cs"/>
          <w:rtl/>
          <w:lang w:val="fr-CH"/>
        </w:rPr>
        <w:t xml:space="preserve">حيث اعتُمد كبروتوكول </w:t>
      </w:r>
      <w:r w:rsidRPr="000D36A6">
        <w:rPr>
          <w:rtl/>
          <w:lang w:val="fr-CH"/>
        </w:rPr>
        <w:t xml:space="preserve">بموجب قرار </w:t>
      </w:r>
      <w:r>
        <w:rPr>
          <w:rtl/>
          <w:lang w:val="fr-CH"/>
        </w:rPr>
        <w:t xml:space="preserve">الأمانة الوطنية المعنية </w:t>
      </w:r>
      <w:r>
        <w:rPr>
          <w:rFonts w:hint="cs"/>
          <w:rtl/>
          <w:lang w:val="fr-CH"/>
        </w:rPr>
        <w:t xml:space="preserve">بالطفل والمراهق </w:t>
      </w:r>
      <w:r>
        <w:rPr>
          <w:rtl/>
          <w:lang w:val="fr-CH"/>
        </w:rPr>
        <w:t>والأسرة</w:t>
      </w:r>
      <w:r>
        <w:rPr>
          <w:rFonts w:hint="cs"/>
          <w:rtl/>
          <w:lang w:val="fr-CH"/>
        </w:rPr>
        <w:t xml:space="preserve"> </w:t>
      </w:r>
      <w:r w:rsidRPr="000D36A6">
        <w:rPr>
          <w:rtl/>
          <w:lang w:val="fr-CH"/>
        </w:rPr>
        <w:t xml:space="preserve">رقم </w:t>
      </w:r>
      <w:r>
        <w:rPr>
          <w:rFonts w:hint="cs"/>
          <w:rtl/>
          <w:lang w:val="fr-CH"/>
        </w:rPr>
        <w:t xml:space="preserve">1467/11، </w:t>
      </w:r>
      <w:r w:rsidRPr="000D36A6">
        <w:rPr>
          <w:rtl/>
          <w:lang w:val="fr-CH"/>
        </w:rPr>
        <w:t xml:space="preserve">من أجل </w:t>
      </w:r>
      <w:r>
        <w:rPr>
          <w:rFonts w:hint="cs"/>
          <w:rtl/>
          <w:lang w:val="fr-CH"/>
        </w:rPr>
        <w:t xml:space="preserve">ضمان إيواء القاصرين عند ارتكابهم أفعالاً داخل إقليم العاصمة الاتحادية، في فروع الشرطة الاتحادية في الأرجنتين </w:t>
      </w:r>
      <w:r w:rsidRPr="000D36A6">
        <w:rPr>
          <w:rtl/>
          <w:lang w:val="fr-CH"/>
        </w:rPr>
        <w:t xml:space="preserve">و/أو غيرها من قوات الأمن </w:t>
      </w:r>
      <w:r>
        <w:rPr>
          <w:rFonts w:hint="cs"/>
          <w:rtl/>
          <w:lang w:val="fr-CH"/>
        </w:rPr>
        <w:t xml:space="preserve">التابعة </w:t>
      </w:r>
      <w:r w:rsidRPr="000D36A6">
        <w:rPr>
          <w:rtl/>
          <w:lang w:val="fr-CH"/>
        </w:rPr>
        <w:t>للسلطة التنفيذية الوطنية (</w:t>
      </w:r>
      <w:r>
        <w:rPr>
          <w:rFonts w:hint="cs"/>
          <w:rtl/>
          <w:lang w:val="fr-CH"/>
        </w:rPr>
        <w:t>وفقاً لل</w:t>
      </w:r>
      <w:r w:rsidRPr="000D36A6">
        <w:rPr>
          <w:rtl/>
          <w:lang w:val="fr-CH"/>
        </w:rPr>
        <w:t xml:space="preserve">بند الثالث من اتفاق التعاون </w:t>
      </w:r>
      <w:r>
        <w:rPr>
          <w:rFonts w:hint="cs"/>
          <w:rtl/>
          <w:lang w:val="fr-CH"/>
        </w:rPr>
        <w:t>المذكور)</w:t>
      </w:r>
      <w:r w:rsidRPr="000D36A6">
        <w:rPr>
          <w:rtl/>
          <w:lang w:val="fr-CH"/>
        </w:rPr>
        <w:t>.</w:t>
      </w:r>
    </w:p>
    <w:p w:rsidR="00E853E3" w:rsidRPr="00E150BA" w:rsidRDefault="00E853E3" w:rsidP="00E853E3">
      <w:pPr>
        <w:pStyle w:val="SingleTxtGA"/>
        <w:rPr>
          <w:spacing w:val="-4"/>
          <w:rtl/>
          <w:lang w:val="fr-CH"/>
        </w:rPr>
      </w:pPr>
      <w:r w:rsidRPr="00E150BA">
        <w:rPr>
          <w:spacing w:val="-4"/>
          <w:rtl/>
          <w:lang w:val="fr-CH"/>
        </w:rPr>
        <w:t>101</w:t>
      </w:r>
      <w:r w:rsidRPr="00E150BA">
        <w:rPr>
          <w:rFonts w:hint="cs"/>
          <w:spacing w:val="-4"/>
          <w:rtl/>
          <w:lang w:val="fr-CH"/>
        </w:rPr>
        <w:t>-</w:t>
      </w:r>
      <w:r w:rsidRPr="00E150BA">
        <w:rPr>
          <w:rFonts w:hint="cs"/>
          <w:spacing w:val="-4"/>
          <w:rtl/>
          <w:lang w:val="fr-CH"/>
        </w:rPr>
        <w:tab/>
        <w:t xml:space="preserve">وفي إطار </w:t>
      </w:r>
      <w:r w:rsidRPr="00E150BA">
        <w:rPr>
          <w:rFonts w:hint="cs"/>
          <w:spacing w:val="-4"/>
          <w:rtl/>
          <w:lang/>
        </w:rPr>
        <w:t>المجلس الاتحادي لشؤون الطفل والمراهق والأسرة</w:t>
      </w:r>
      <w:r w:rsidRPr="00E150BA">
        <w:rPr>
          <w:spacing w:val="-4"/>
          <w:rtl/>
          <w:lang w:val="fr-CH"/>
        </w:rPr>
        <w:t>، ال</w:t>
      </w:r>
      <w:r w:rsidRPr="00E150BA">
        <w:rPr>
          <w:rFonts w:hint="cs"/>
          <w:spacing w:val="-4"/>
          <w:rtl/>
          <w:lang w:val="fr-CH"/>
        </w:rPr>
        <w:t>م</w:t>
      </w:r>
      <w:r w:rsidRPr="00E150BA">
        <w:rPr>
          <w:spacing w:val="-4"/>
          <w:rtl/>
          <w:lang w:val="fr-CH"/>
        </w:rPr>
        <w:t>نش</w:t>
      </w:r>
      <w:r w:rsidRPr="00E150BA">
        <w:rPr>
          <w:rFonts w:hint="cs"/>
          <w:spacing w:val="-4"/>
          <w:rtl/>
          <w:lang w:val="fr-CH"/>
        </w:rPr>
        <w:t>أ</w:t>
      </w:r>
      <w:r w:rsidRPr="00E150BA">
        <w:rPr>
          <w:spacing w:val="-4"/>
          <w:rtl/>
          <w:lang w:val="fr-CH"/>
        </w:rPr>
        <w:t xml:space="preserve"> بموجب القانون الوطني رقم 26061 (المادة 45)، بصفته هيئة تداولية </w:t>
      </w:r>
      <w:r w:rsidRPr="00E150BA">
        <w:rPr>
          <w:rFonts w:hint="cs"/>
          <w:spacing w:val="-4"/>
          <w:rtl/>
          <w:lang w:val="fr-CH"/>
        </w:rPr>
        <w:t>تعنى ب</w:t>
      </w:r>
      <w:r w:rsidRPr="00E150BA">
        <w:rPr>
          <w:spacing w:val="-4"/>
          <w:rtl/>
          <w:lang w:val="fr-CH"/>
        </w:rPr>
        <w:t xml:space="preserve">صياغة مقترحات </w:t>
      </w:r>
      <w:r w:rsidRPr="00E150BA">
        <w:rPr>
          <w:rFonts w:hint="cs"/>
          <w:spacing w:val="-4"/>
          <w:rtl/>
          <w:lang w:val="fr-CH"/>
        </w:rPr>
        <w:t>و</w:t>
      </w:r>
      <w:r w:rsidRPr="00E150BA">
        <w:rPr>
          <w:spacing w:val="-4"/>
          <w:rtl/>
          <w:lang w:val="fr-CH"/>
        </w:rPr>
        <w:t>سياس</w:t>
      </w:r>
      <w:r w:rsidRPr="00E150BA">
        <w:rPr>
          <w:rFonts w:hint="cs"/>
          <w:spacing w:val="-4"/>
          <w:rtl/>
          <w:lang w:val="fr-CH"/>
        </w:rPr>
        <w:t xml:space="preserve">ات </w:t>
      </w:r>
      <w:r w:rsidRPr="00E150BA">
        <w:rPr>
          <w:spacing w:val="-4"/>
          <w:rtl/>
          <w:lang w:val="fr-CH"/>
        </w:rPr>
        <w:t>التشاور على المستوى الاتحادي، و</w:t>
      </w:r>
      <w:r w:rsidRPr="00E150BA">
        <w:rPr>
          <w:rFonts w:hint="cs"/>
          <w:spacing w:val="-4"/>
          <w:rtl/>
          <w:lang w:val="fr-CH"/>
        </w:rPr>
        <w:t>ُ</w:t>
      </w:r>
      <w:r w:rsidRPr="00E150BA">
        <w:rPr>
          <w:spacing w:val="-4"/>
          <w:rtl/>
          <w:lang w:val="fr-CH"/>
        </w:rPr>
        <w:t xml:space="preserve">قعت العديد من </w:t>
      </w:r>
      <w:r w:rsidRPr="00E150BA">
        <w:rPr>
          <w:rFonts w:hint="cs"/>
          <w:spacing w:val="-4"/>
          <w:rtl/>
          <w:lang w:val="fr-CH"/>
        </w:rPr>
        <w:t>وثائق</w:t>
      </w:r>
      <w:r w:rsidRPr="00E150BA">
        <w:rPr>
          <w:spacing w:val="-4"/>
          <w:rtl/>
          <w:lang w:val="fr-CH"/>
        </w:rPr>
        <w:t xml:space="preserve"> الالتزام ذات الصلة بهذا الموضوع</w:t>
      </w:r>
      <w:r w:rsidRPr="00E150BA">
        <w:rPr>
          <w:rFonts w:hint="cs"/>
          <w:spacing w:val="-4"/>
          <w:rtl/>
          <w:lang w:val="fr-CH"/>
        </w:rPr>
        <w:t>، </w:t>
      </w:r>
      <w:r w:rsidRPr="00E150BA">
        <w:rPr>
          <w:spacing w:val="-4"/>
          <w:rtl/>
          <w:lang w:val="fr-CH"/>
        </w:rPr>
        <w:t>وهي:</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 xml:space="preserve">سياسة </w:t>
      </w:r>
      <w:r>
        <w:rPr>
          <w:rFonts w:hint="cs"/>
          <w:rtl/>
          <w:lang w:val="fr-CH"/>
        </w:rPr>
        <w:t xml:space="preserve">تحترم </w:t>
      </w:r>
      <w:r w:rsidRPr="000D36A6">
        <w:rPr>
          <w:rtl/>
          <w:lang w:val="fr-CH"/>
        </w:rPr>
        <w:t>حقوق الإنسان ل</w:t>
      </w:r>
      <w:r>
        <w:rPr>
          <w:rtl/>
          <w:lang w:val="fr-CH"/>
        </w:rPr>
        <w:t>لمراهقين ال</w:t>
      </w:r>
      <w:r>
        <w:rPr>
          <w:rFonts w:hint="cs"/>
          <w:rtl/>
          <w:lang w:val="fr-CH"/>
        </w:rPr>
        <w:t xml:space="preserve">مخالفين </w:t>
      </w:r>
      <w:r w:rsidRPr="000D36A6">
        <w:rPr>
          <w:rtl/>
          <w:lang w:val="fr-CH"/>
        </w:rPr>
        <w:t>لقانون ال</w:t>
      </w:r>
      <w:r>
        <w:rPr>
          <w:rFonts w:hint="cs"/>
          <w:rtl/>
          <w:lang w:val="fr-CH"/>
        </w:rPr>
        <w:t>عقوبات</w:t>
      </w:r>
      <w:r w:rsidRPr="000D36A6">
        <w:rPr>
          <w:rtl/>
          <w:lang w:val="fr-CH"/>
        </w:rPr>
        <w:t xml:space="preserve">، دورة 18 </w:t>
      </w:r>
      <w:r>
        <w:rPr>
          <w:rFonts w:hint="cs"/>
          <w:rtl/>
          <w:lang w:val="fr-CH"/>
        </w:rPr>
        <w:t>نيسان/أبريل</w:t>
      </w:r>
      <w:r w:rsidRPr="000D36A6">
        <w:rPr>
          <w:rtl/>
          <w:lang w:val="fr-CH"/>
        </w:rPr>
        <w:t xml:space="preserve"> 2008</w:t>
      </w:r>
      <w:r>
        <w:rPr>
          <w:rFonts w:hint="cs"/>
          <w:rtl/>
          <w:lang w:val="fr-CH"/>
        </w:rPr>
        <w:t>؛</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 xml:space="preserve">نشر </w:t>
      </w:r>
      <w:r>
        <w:rPr>
          <w:rFonts w:hint="cs"/>
          <w:rtl/>
          <w:lang w:val="fr-CH"/>
        </w:rPr>
        <w:t>ال</w:t>
      </w:r>
      <w:r w:rsidRPr="000D36A6">
        <w:rPr>
          <w:rtl/>
          <w:lang w:val="fr-CH"/>
        </w:rPr>
        <w:t xml:space="preserve">تقرير </w:t>
      </w:r>
      <w:r>
        <w:rPr>
          <w:rFonts w:hint="cs"/>
          <w:rtl/>
          <w:lang w:val="fr-CH"/>
        </w:rPr>
        <w:t>المتعلق ب</w:t>
      </w:r>
      <w:r>
        <w:rPr>
          <w:rtl/>
          <w:lang w:val="fr-CH"/>
        </w:rPr>
        <w:t>ال</w:t>
      </w:r>
      <w:r>
        <w:rPr>
          <w:rFonts w:hint="cs"/>
          <w:rtl/>
          <w:lang w:val="fr-CH"/>
        </w:rPr>
        <w:t>دراسة ال</w:t>
      </w:r>
      <w:r>
        <w:rPr>
          <w:rFonts w:hint="cs"/>
          <w:rtl/>
          <w:lang w:val="fr-CH" w:eastAsia="zh-CN"/>
        </w:rPr>
        <w:t xml:space="preserve">استقصائية </w:t>
      </w:r>
      <w:r w:rsidRPr="000D36A6">
        <w:rPr>
          <w:rtl/>
          <w:lang w:val="fr-CH"/>
        </w:rPr>
        <w:t>الوطني</w:t>
      </w:r>
      <w:r>
        <w:rPr>
          <w:rFonts w:hint="cs"/>
          <w:rtl/>
          <w:lang w:val="fr-CH"/>
        </w:rPr>
        <w:t>ة</w:t>
      </w:r>
      <w:r w:rsidRPr="000D36A6">
        <w:rPr>
          <w:rtl/>
          <w:lang w:val="fr-CH"/>
        </w:rPr>
        <w:t xml:space="preserve"> لأجهزة وبرامج </w:t>
      </w:r>
      <w:r>
        <w:rPr>
          <w:rFonts w:hint="cs"/>
          <w:rtl/>
          <w:lang w:val="fr-CH"/>
        </w:rPr>
        <w:t xml:space="preserve">تطبيق الأحكام </w:t>
      </w:r>
      <w:r w:rsidRPr="000D36A6">
        <w:rPr>
          <w:rtl/>
          <w:lang w:val="fr-CH"/>
        </w:rPr>
        <w:t>الجنائية</w:t>
      </w:r>
      <w:r>
        <w:rPr>
          <w:rFonts w:hint="cs"/>
          <w:rtl/>
          <w:lang w:val="fr-CH"/>
        </w:rPr>
        <w:t xml:space="preserve"> على الأحداث</w:t>
      </w:r>
      <w:r w:rsidRPr="000D36A6">
        <w:rPr>
          <w:rtl/>
          <w:lang w:val="fr-CH"/>
        </w:rPr>
        <w:t xml:space="preserve">، </w:t>
      </w:r>
      <w:r>
        <w:rPr>
          <w:rFonts w:hint="cs"/>
          <w:rtl/>
          <w:lang w:val="fr-CH"/>
        </w:rPr>
        <w:t xml:space="preserve">دورة </w:t>
      </w:r>
      <w:r w:rsidRPr="000D36A6">
        <w:rPr>
          <w:rtl/>
          <w:lang w:val="fr-CH"/>
        </w:rPr>
        <w:t xml:space="preserve">يومي 7 و8 </w:t>
      </w:r>
      <w:r>
        <w:rPr>
          <w:rFonts w:hint="cs"/>
          <w:rtl/>
          <w:lang w:val="fr-CH"/>
        </w:rPr>
        <w:t xml:space="preserve">آب/أغسطس </w:t>
      </w:r>
      <w:r w:rsidRPr="000D36A6">
        <w:rPr>
          <w:rtl/>
          <w:lang w:val="fr-CH"/>
        </w:rPr>
        <w:t>2008</w:t>
      </w:r>
      <w:r>
        <w:rPr>
          <w:rFonts w:hint="cs"/>
          <w:rtl/>
          <w:lang w:val="fr-CH"/>
        </w:rPr>
        <w:t>؛</w:t>
      </w:r>
    </w:p>
    <w:p w:rsidR="00E853E3" w:rsidRPr="00E150BA" w:rsidRDefault="00E853E3" w:rsidP="00E853E3">
      <w:pPr>
        <w:pStyle w:val="Bullet1GA"/>
        <w:numPr>
          <w:ilvl w:val="0"/>
          <w:numId w:val="2"/>
        </w:numPr>
        <w:tabs>
          <w:tab w:val="clear" w:pos="2041"/>
          <w:tab w:val="num" w:pos="1938"/>
        </w:tabs>
        <w:bidi/>
        <w:ind w:left="1938" w:hanging="300"/>
        <w:rPr>
          <w:spacing w:val="-2"/>
          <w:rtl/>
          <w:lang w:val="fr-CH"/>
        </w:rPr>
      </w:pPr>
      <w:r w:rsidRPr="00E150BA">
        <w:rPr>
          <w:spacing w:val="-2"/>
          <w:rtl/>
          <w:lang w:val="fr-CH"/>
        </w:rPr>
        <w:t xml:space="preserve">المراهقة ليست مرادفاً لانعدام الأمن، </w:t>
      </w:r>
      <w:r w:rsidRPr="00E150BA">
        <w:rPr>
          <w:rFonts w:hint="cs"/>
          <w:spacing w:val="-2"/>
          <w:rtl/>
          <w:lang w:val="fr-CH"/>
        </w:rPr>
        <w:t xml:space="preserve">دورة </w:t>
      </w:r>
      <w:r w:rsidRPr="00E150BA">
        <w:rPr>
          <w:spacing w:val="-2"/>
          <w:rtl/>
          <w:lang w:val="fr-CH"/>
        </w:rPr>
        <w:t xml:space="preserve">يومي 6 و7 </w:t>
      </w:r>
      <w:r w:rsidRPr="00E150BA">
        <w:rPr>
          <w:rFonts w:hint="cs"/>
          <w:spacing w:val="-2"/>
          <w:rtl/>
          <w:lang w:val="fr-CH"/>
        </w:rPr>
        <w:t xml:space="preserve">تشرين الثاني/نوفمبر </w:t>
      </w:r>
      <w:r w:rsidRPr="00E150BA">
        <w:rPr>
          <w:spacing w:val="-2"/>
          <w:rtl/>
          <w:lang w:val="fr-CH"/>
        </w:rPr>
        <w:t>2008</w:t>
      </w:r>
      <w:r w:rsidRPr="00E150BA">
        <w:rPr>
          <w:rFonts w:hint="cs"/>
          <w:spacing w:val="-2"/>
          <w:rtl/>
          <w:lang w:val="fr-CH"/>
        </w:rPr>
        <w:t>؛</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 xml:space="preserve">نحو مزيد من الجودة المؤسسية لأجهزة </w:t>
      </w:r>
      <w:r>
        <w:rPr>
          <w:rFonts w:hint="cs"/>
          <w:rtl/>
          <w:lang w:val="fr-CH"/>
        </w:rPr>
        <w:t xml:space="preserve">تطبيق الأحكام </w:t>
      </w:r>
      <w:r w:rsidRPr="000D36A6">
        <w:rPr>
          <w:rtl/>
          <w:lang w:val="fr-CH"/>
        </w:rPr>
        <w:t>الجنائية</w:t>
      </w:r>
      <w:r>
        <w:rPr>
          <w:rFonts w:hint="cs"/>
          <w:rtl/>
          <w:lang w:val="fr-CH"/>
        </w:rPr>
        <w:t xml:space="preserve"> على الأحداث، </w:t>
      </w:r>
      <w:r w:rsidRPr="000D36A6">
        <w:rPr>
          <w:rtl/>
          <w:lang w:val="fr-CH"/>
        </w:rPr>
        <w:t>دورة</w:t>
      </w:r>
      <w:r>
        <w:rPr>
          <w:rFonts w:hint="cs"/>
          <w:rtl/>
          <w:lang w:val="fr-CH"/>
        </w:rPr>
        <w:t xml:space="preserve"> يومي</w:t>
      </w:r>
      <w:r w:rsidRPr="000D36A6">
        <w:rPr>
          <w:rtl/>
          <w:lang w:val="fr-CH"/>
        </w:rPr>
        <w:t xml:space="preserve"> 19 </w:t>
      </w:r>
      <w:r>
        <w:rPr>
          <w:rFonts w:hint="cs"/>
          <w:rtl/>
          <w:lang w:val="fr-CH"/>
        </w:rPr>
        <w:t xml:space="preserve">و20 أيار/مايو </w:t>
      </w:r>
      <w:r w:rsidRPr="000D36A6">
        <w:rPr>
          <w:rtl/>
          <w:lang w:val="fr-CH"/>
        </w:rPr>
        <w:t>2011</w:t>
      </w:r>
      <w:r>
        <w:rPr>
          <w:rFonts w:hint="cs"/>
          <w:rtl/>
          <w:lang w:val="fr-CH"/>
        </w:rPr>
        <w:t>.</w:t>
      </w:r>
    </w:p>
    <w:p w:rsidR="00E853E3" w:rsidRPr="006E52E2" w:rsidRDefault="00E853E3" w:rsidP="00E853E3">
      <w:pPr>
        <w:pStyle w:val="HChGA"/>
        <w:rPr>
          <w:rtl/>
          <w:lang w:val="fr-CH"/>
        </w:rPr>
      </w:pPr>
      <w:r>
        <w:rPr>
          <w:rFonts w:hint="cs"/>
          <w:rtl/>
          <w:lang w:val="fr-CH"/>
        </w:rPr>
        <w:tab/>
      </w:r>
      <w:bookmarkStart w:id="23" w:name="_Toc384133118"/>
      <w:r w:rsidRPr="006E52E2">
        <w:rPr>
          <w:rtl/>
          <w:lang w:val="fr-CH"/>
        </w:rPr>
        <w:t>سابع</w:t>
      </w:r>
      <w:r w:rsidRPr="006E52E2">
        <w:rPr>
          <w:rFonts w:hint="cs"/>
          <w:rtl/>
          <w:lang w:val="fr-CH"/>
        </w:rPr>
        <w:t>ا</w:t>
      </w:r>
      <w:r>
        <w:rPr>
          <w:rFonts w:hint="cs"/>
          <w:rtl/>
          <w:lang w:val="fr-CH"/>
        </w:rPr>
        <w:t>ً</w:t>
      </w:r>
      <w:r w:rsidRPr="006E52E2">
        <w:rPr>
          <w:rFonts w:hint="cs"/>
          <w:rtl/>
          <w:lang w:val="fr-CH"/>
        </w:rPr>
        <w:t>-</w:t>
      </w:r>
      <w:r w:rsidRPr="006E52E2">
        <w:rPr>
          <w:rFonts w:hint="cs"/>
          <w:rtl/>
          <w:lang w:val="fr-CH"/>
        </w:rPr>
        <w:tab/>
      </w:r>
      <w:r w:rsidRPr="006E52E2">
        <w:rPr>
          <w:rtl/>
          <w:lang w:val="fr-CH"/>
        </w:rPr>
        <w:t>الصحة العقلية</w:t>
      </w:r>
      <w:bookmarkEnd w:id="23"/>
    </w:p>
    <w:p w:rsidR="00E853E3" w:rsidRDefault="00E853E3" w:rsidP="00E150BA">
      <w:pPr>
        <w:pStyle w:val="SingleTxtGA"/>
        <w:spacing w:line="360" w:lineRule="exact"/>
        <w:rPr>
          <w:rFonts w:hint="cs"/>
          <w:rtl/>
          <w:lang w:val="fr-CH"/>
        </w:rPr>
      </w:pPr>
      <w:r w:rsidRPr="000D36A6">
        <w:rPr>
          <w:rtl/>
          <w:lang w:val="fr-CH"/>
        </w:rPr>
        <w:t>102</w:t>
      </w:r>
      <w:r>
        <w:rPr>
          <w:rFonts w:hint="cs"/>
          <w:rtl/>
          <w:lang w:val="fr-CH"/>
        </w:rPr>
        <w:t>-</w:t>
      </w:r>
      <w:r>
        <w:rPr>
          <w:rFonts w:hint="cs"/>
          <w:rtl/>
          <w:lang w:val="fr-CH"/>
        </w:rPr>
        <w:tab/>
        <w:t>ت</w:t>
      </w:r>
      <w:r w:rsidRPr="000D36A6">
        <w:rPr>
          <w:rtl/>
          <w:lang w:val="fr-CH"/>
        </w:rPr>
        <w:t xml:space="preserve">رد في المرفق الخامس اللائحة </w:t>
      </w:r>
      <w:r>
        <w:rPr>
          <w:rFonts w:hint="cs"/>
          <w:rtl/>
          <w:lang w:val="fr-CH"/>
        </w:rPr>
        <w:t xml:space="preserve">التنفيذية للقانون </w:t>
      </w:r>
      <w:r w:rsidRPr="000D36A6">
        <w:rPr>
          <w:rtl/>
          <w:lang w:val="fr-CH"/>
        </w:rPr>
        <w:t>الوطني للصحة ال</w:t>
      </w:r>
      <w:r>
        <w:rPr>
          <w:rFonts w:hint="cs"/>
          <w:rtl/>
          <w:lang w:val="fr-CH"/>
        </w:rPr>
        <w:t xml:space="preserve">عقلية </w:t>
      </w:r>
      <w:r>
        <w:rPr>
          <w:rtl/>
          <w:lang w:val="fr-CH"/>
        </w:rPr>
        <w:t>رقم 26657</w:t>
      </w:r>
      <w:r w:rsidRPr="000D36A6">
        <w:rPr>
          <w:rtl/>
          <w:lang w:val="fr-CH"/>
        </w:rPr>
        <w:t xml:space="preserve">. </w:t>
      </w:r>
      <w:r>
        <w:rPr>
          <w:rFonts w:hint="cs"/>
          <w:rtl/>
          <w:lang w:val="fr-CH"/>
        </w:rPr>
        <w:t>و</w:t>
      </w:r>
      <w:r w:rsidRPr="000D36A6">
        <w:rPr>
          <w:rtl/>
          <w:lang w:val="fr-CH"/>
        </w:rPr>
        <w:t xml:space="preserve">شاركت </w:t>
      </w:r>
      <w:r>
        <w:rPr>
          <w:rtl/>
          <w:lang w:val="fr-CH"/>
        </w:rPr>
        <w:t>أمانة حقوق الإنسان</w:t>
      </w:r>
      <w:r w:rsidRPr="000D36A6">
        <w:rPr>
          <w:rtl/>
          <w:lang w:val="fr-CH"/>
        </w:rPr>
        <w:t xml:space="preserve"> </w:t>
      </w:r>
      <w:r>
        <w:rPr>
          <w:rFonts w:hint="cs"/>
          <w:rtl/>
          <w:lang w:val="fr-CH"/>
        </w:rPr>
        <w:t xml:space="preserve">بفعالية </w:t>
      </w:r>
      <w:r w:rsidRPr="000D36A6">
        <w:rPr>
          <w:rtl/>
          <w:lang w:val="fr-CH"/>
        </w:rPr>
        <w:t xml:space="preserve">في صياغة </w:t>
      </w:r>
      <w:r>
        <w:rPr>
          <w:rFonts w:hint="cs"/>
          <w:rtl/>
          <w:lang w:val="fr-CH"/>
        </w:rPr>
        <w:t xml:space="preserve">مشروع </w:t>
      </w:r>
      <w:r w:rsidRPr="000D36A6">
        <w:rPr>
          <w:rtl/>
          <w:lang w:val="fr-CH"/>
        </w:rPr>
        <w:t>ال</w:t>
      </w:r>
      <w:r>
        <w:rPr>
          <w:rFonts w:hint="cs"/>
          <w:rtl/>
          <w:lang w:val="fr-CH"/>
        </w:rPr>
        <w:t xml:space="preserve">لائحة التنفيذية </w:t>
      </w:r>
      <w:r w:rsidRPr="000D36A6">
        <w:rPr>
          <w:rtl/>
          <w:lang w:val="fr-CH"/>
        </w:rPr>
        <w:t>ال</w:t>
      </w:r>
      <w:r>
        <w:rPr>
          <w:rFonts w:hint="cs"/>
          <w:rtl/>
          <w:lang w:val="fr-CH"/>
        </w:rPr>
        <w:t>ذ</w:t>
      </w:r>
      <w:r w:rsidRPr="000D36A6">
        <w:rPr>
          <w:rtl/>
          <w:lang w:val="fr-CH"/>
        </w:rPr>
        <w:t xml:space="preserve">ي </w:t>
      </w:r>
      <w:r>
        <w:rPr>
          <w:rFonts w:hint="cs"/>
          <w:rtl/>
          <w:lang w:val="fr-CH"/>
        </w:rPr>
        <w:t>يتضمن فتاوى مؤيدة ل</w:t>
      </w:r>
      <w:r w:rsidRPr="000D36A6">
        <w:rPr>
          <w:rtl/>
          <w:lang w:val="fr-CH"/>
        </w:rPr>
        <w:t>م</w:t>
      </w:r>
      <w:r>
        <w:rPr>
          <w:rFonts w:hint="cs"/>
          <w:rtl/>
          <w:lang w:val="fr-CH"/>
        </w:rPr>
        <w:t xml:space="preserve">جالات </w:t>
      </w:r>
      <w:r w:rsidRPr="000D36A6">
        <w:rPr>
          <w:rtl/>
          <w:lang w:val="fr-CH"/>
        </w:rPr>
        <w:t xml:space="preserve">مختلفة </w:t>
      </w:r>
      <w:r>
        <w:rPr>
          <w:rFonts w:hint="cs"/>
          <w:rtl/>
          <w:lang w:val="fr-CH"/>
        </w:rPr>
        <w:t>تابعة ل</w:t>
      </w:r>
      <w:r w:rsidRPr="000D36A6">
        <w:rPr>
          <w:rtl/>
          <w:lang w:val="fr-CH"/>
        </w:rPr>
        <w:t>وزارات الصحة وا</w:t>
      </w:r>
      <w:r>
        <w:rPr>
          <w:rtl/>
          <w:lang w:val="fr-CH"/>
        </w:rPr>
        <w:t>لعمل والعمالة والضمان الاجتماعي</w:t>
      </w:r>
      <w:r>
        <w:rPr>
          <w:rFonts w:hint="cs"/>
          <w:rtl/>
          <w:lang w:val="fr-CH"/>
        </w:rPr>
        <w:t xml:space="preserve"> ولوزارة العدل </w:t>
      </w:r>
      <w:r w:rsidRPr="000D36A6">
        <w:rPr>
          <w:rtl/>
          <w:lang w:val="fr-CH"/>
        </w:rPr>
        <w:t>وحقوق الإنسان</w:t>
      </w:r>
      <w:r>
        <w:rPr>
          <w:rFonts w:hint="cs"/>
          <w:rtl/>
          <w:lang w:val="fr-CH"/>
        </w:rPr>
        <w:t>،</w:t>
      </w:r>
      <w:r w:rsidRPr="000D36A6">
        <w:rPr>
          <w:rtl/>
          <w:lang w:val="fr-CH"/>
        </w:rPr>
        <w:t xml:space="preserve"> و</w:t>
      </w:r>
      <w:r>
        <w:rPr>
          <w:rFonts w:hint="cs"/>
          <w:rtl/>
          <w:lang w:val="fr-CH"/>
        </w:rPr>
        <w:t>ل</w:t>
      </w:r>
      <w:r w:rsidRPr="000D36A6">
        <w:rPr>
          <w:rtl/>
          <w:lang w:val="fr-CH"/>
        </w:rPr>
        <w:t>رئ</w:t>
      </w:r>
      <w:r>
        <w:rPr>
          <w:rFonts w:hint="cs"/>
          <w:rtl/>
          <w:lang w:val="fr-CH"/>
        </w:rPr>
        <w:t>ا</w:t>
      </w:r>
      <w:r w:rsidRPr="000D36A6">
        <w:rPr>
          <w:rtl/>
          <w:lang w:val="fr-CH"/>
        </w:rPr>
        <w:t>س</w:t>
      </w:r>
      <w:r>
        <w:rPr>
          <w:rFonts w:hint="cs"/>
          <w:rtl/>
          <w:lang w:val="fr-CH"/>
        </w:rPr>
        <w:t>ة البلد</w:t>
      </w:r>
      <w:r w:rsidRPr="000D36A6">
        <w:rPr>
          <w:rtl/>
          <w:lang w:val="fr-CH"/>
        </w:rPr>
        <w:t>.</w:t>
      </w:r>
    </w:p>
    <w:p w:rsidR="00E853E3" w:rsidRPr="00DB403D" w:rsidRDefault="00E853E3" w:rsidP="00E853E3">
      <w:pPr>
        <w:pStyle w:val="HChGA"/>
        <w:spacing w:before="120"/>
        <w:rPr>
          <w:rtl/>
          <w:lang w:val="fr-CH"/>
        </w:rPr>
      </w:pPr>
      <w:r>
        <w:rPr>
          <w:rFonts w:hint="cs"/>
          <w:rtl/>
          <w:lang w:val="fr-CH"/>
        </w:rPr>
        <w:tab/>
      </w:r>
      <w:bookmarkStart w:id="24" w:name="_Toc384133119"/>
      <w:r w:rsidRPr="00DB403D">
        <w:rPr>
          <w:rtl/>
          <w:lang w:val="fr-CH"/>
        </w:rPr>
        <w:t>ثامنا</w:t>
      </w:r>
      <w:r>
        <w:rPr>
          <w:rFonts w:hint="cs"/>
          <w:rtl/>
          <w:lang w:val="fr-CH"/>
        </w:rPr>
        <w:t>ً</w:t>
      </w:r>
      <w:r w:rsidRPr="00DB403D">
        <w:rPr>
          <w:rFonts w:hint="cs"/>
          <w:rtl/>
          <w:lang w:val="fr-CH"/>
        </w:rPr>
        <w:t>-</w:t>
      </w:r>
      <w:r w:rsidRPr="00DB403D">
        <w:rPr>
          <w:rFonts w:hint="cs"/>
          <w:rtl/>
          <w:lang w:val="fr-CH"/>
        </w:rPr>
        <w:tab/>
      </w:r>
      <w:r w:rsidRPr="00DB403D">
        <w:rPr>
          <w:rtl/>
          <w:lang w:val="fr-CH"/>
        </w:rPr>
        <w:t xml:space="preserve">معلومات عن </w:t>
      </w:r>
      <w:r>
        <w:rPr>
          <w:rFonts w:hint="cs"/>
          <w:rtl/>
          <w:lang w:val="fr-CH"/>
        </w:rPr>
        <w:t xml:space="preserve">محافظة </w:t>
      </w:r>
      <w:r w:rsidRPr="00DB403D">
        <w:rPr>
          <w:rtl/>
          <w:lang w:val="fr-CH"/>
        </w:rPr>
        <w:t>بوينس آيرس</w:t>
      </w:r>
      <w:bookmarkEnd w:id="24"/>
    </w:p>
    <w:p w:rsidR="00E853E3" w:rsidRPr="000D36A6" w:rsidRDefault="00E853E3" w:rsidP="00E150BA">
      <w:pPr>
        <w:pStyle w:val="SingleTxtGA"/>
        <w:spacing w:line="360" w:lineRule="exact"/>
        <w:rPr>
          <w:rtl/>
          <w:lang w:val="fr-CH"/>
        </w:rPr>
      </w:pPr>
      <w:r w:rsidRPr="000D36A6">
        <w:rPr>
          <w:rtl/>
          <w:lang w:val="fr-CH"/>
        </w:rPr>
        <w:t>103</w:t>
      </w:r>
      <w:r>
        <w:rPr>
          <w:rFonts w:hint="cs"/>
          <w:rtl/>
          <w:lang w:val="fr-CH"/>
        </w:rPr>
        <w:t>-</w:t>
      </w:r>
      <w:r>
        <w:rPr>
          <w:rFonts w:hint="cs"/>
          <w:rtl/>
          <w:lang w:val="fr-CH"/>
        </w:rPr>
        <w:tab/>
        <w:t xml:space="preserve">ترد فيما يلي </w:t>
      </w:r>
      <w:r w:rsidRPr="000D36A6">
        <w:rPr>
          <w:rtl/>
          <w:lang w:val="fr-CH"/>
        </w:rPr>
        <w:t>معلومات</w:t>
      </w:r>
      <w:r>
        <w:rPr>
          <w:rFonts w:hint="cs"/>
          <w:rtl/>
          <w:lang w:val="fr-CH"/>
        </w:rPr>
        <w:t xml:space="preserve"> موجزة عن </w:t>
      </w:r>
      <w:r>
        <w:rPr>
          <w:rtl/>
          <w:lang w:val="fr-CH"/>
        </w:rPr>
        <w:t xml:space="preserve">نظام السجون في </w:t>
      </w:r>
      <w:r>
        <w:rPr>
          <w:rFonts w:hint="cs"/>
          <w:rtl/>
          <w:lang w:val="fr-CH"/>
        </w:rPr>
        <w:t>محافظة</w:t>
      </w:r>
      <w:r w:rsidRPr="000D36A6">
        <w:rPr>
          <w:rtl/>
          <w:lang w:val="fr-CH"/>
        </w:rPr>
        <w:t xml:space="preserve"> بوينس آيرس</w:t>
      </w:r>
      <w:r>
        <w:rPr>
          <w:rFonts w:hint="cs"/>
          <w:rtl/>
          <w:lang w:val="fr-CH"/>
        </w:rPr>
        <w:t xml:space="preserve"> م</w:t>
      </w:r>
      <w:r w:rsidRPr="000D36A6">
        <w:rPr>
          <w:rtl/>
          <w:lang w:val="fr-CH"/>
        </w:rPr>
        <w:t>قدم</w:t>
      </w:r>
      <w:r>
        <w:rPr>
          <w:rFonts w:hint="cs"/>
          <w:rtl/>
          <w:lang w:val="fr-CH"/>
        </w:rPr>
        <w:t xml:space="preserve">ة من </w:t>
      </w:r>
      <w:r w:rsidRPr="000D36A6">
        <w:rPr>
          <w:rtl/>
          <w:lang w:val="fr-CH"/>
        </w:rPr>
        <w:t xml:space="preserve">حكومة </w:t>
      </w:r>
      <w:r>
        <w:rPr>
          <w:rFonts w:hint="cs"/>
          <w:rtl/>
          <w:lang w:val="fr-CH"/>
        </w:rPr>
        <w:t>المحافظة</w:t>
      </w:r>
      <w:r w:rsidRPr="000D36A6">
        <w:rPr>
          <w:rtl/>
          <w:lang w:val="fr-CH"/>
        </w:rPr>
        <w:t xml:space="preserve"> (لل</w:t>
      </w:r>
      <w:r>
        <w:rPr>
          <w:rFonts w:hint="cs"/>
          <w:rtl/>
          <w:lang w:val="fr-CH"/>
        </w:rPr>
        <w:t>اطلاع على ال</w:t>
      </w:r>
      <w:r w:rsidRPr="000D36A6">
        <w:rPr>
          <w:rtl/>
          <w:lang w:val="fr-CH"/>
        </w:rPr>
        <w:t>تقرير الكامل، انظر المرفق السادس).</w:t>
      </w:r>
    </w:p>
    <w:p w:rsidR="00E853E3" w:rsidRPr="00623D38" w:rsidRDefault="00E853E3" w:rsidP="00E853E3">
      <w:pPr>
        <w:pStyle w:val="H1GA"/>
        <w:rPr>
          <w:rtl/>
          <w:lang w:val="fr-CH"/>
        </w:rPr>
      </w:pPr>
      <w:r>
        <w:rPr>
          <w:rFonts w:hint="cs"/>
          <w:rtl/>
          <w:lang w:val="fr-CH"/>
        </w:rPr>
        <w:tab/>
      </w:r>
      <w:bookmarkStart w:id="25" w:name="_Toc384133120"/>
      <w:r w:rsidRPr="00623D38">
        <w:rPr>
          <w:rFonts w:hint="cs"/>
          <w:rtl/>
          <w:lang w:val="fr-CH"/>
        </w:rPr>
        <w:t>ألف-</w:t>
      </w:r>
      <w:r w:rsidRPr="00623D38">
        <w:rPr>
          <w:rFonts w:hint="cs"/>
          <w:rtl/>
          <w:lang w:val="fr-CH"/>
        </w:rPr>
        <w:tab/>
      </w:r>
      <w:r>
        <w:rPr>
          <w:rFonts w:hint="cs"/>
          <w:rtl/>
          <w:lang w:val="fr-CH"/>
        </w:rPr>
        <w:t>الاحتجاز لدى</w:t>
      </w:r>
      <w:r w:rsidRPr="00623D38">
        <w:rPr>
          <w:rtl/>
          <w:lang w:val="fr-CH"/>
        </w:rPr>
        <w:t xml:space="preserve"> الشرطة</w:t>
      </w:r>
      <w:bookmarkEnd w:id="25"/>
    </w:p>
    <w:p w:rsidR="00E853E3" w:rsidRPr="00623D38" w:rsidRDefault="00E853E3" w:rsidP="00E853E3">
      <w:pPr>
        <w:pStyle w:val="H23GA"/>
        <w:rPr>
          <w:rtl/>
          <w:lang w:val="fr-CH"/>
        </w:rPr>
      </w:pPr>
      <w:r>
        <w:rPr>
          <w:rFonts w:hint="cs"/>
          <w:rtl/>
          <w:lang w:val="fr-CH"/>
        </w:rPr>
        <w:tab/>
      </w:r>
      <w:r w:rsidRPr="00623D38">
        <w:rPr>
          <w:rtl/>
          <w:lang w:val="fr-CH"/>
        </w:rPr>
        <w:t>1</w:t>
      </w:r>
      <w:r w:rsidRPr="00623D38">
        <w:rPr>
          <w:rFonts w:hint="cs"/>
          <w:rtl/>
          <w:lang w:val="fr-CH"/>
        </w:rPr>
        <w:t>-</w:t>
      </w:r>
      <w:r w:rsidRPr="00623D38">
        <w:rPr>
          <w:rFonts w:hint="cs"/>
          <w:rtl/>
          <w:lang w:val="fr-CH"/>
        </w:rPr>
        <w:tab/>
      </w:r>
      <w:r w:rsidRPr="00623D38">
        <w:rPr>
          <w:rtl/>
          <w:lang w:val="fr-CH"/>
        </w:rPr>
        <w:t>ال</w:t>
      </w:r>
      <w:r>
        <w:rPr>
          <w:rFonts w:hint="cs"/>
          <w:rtl/>
          <w:lang w:val="fr-CH"/>
        </w:rPr>
        <w:t xml:space="preserve">مسائل </w:t>
      </w:r>
      <w:r w:rsidRPr="00623D38">
        <w:rPr>
          <w:rtl/>
          <w:lang w:val="fr-CH"/>
        </w:rPr>
        <w:t>العامة</w:t>
      </w:r>
    </w:p>
    <w:p w:rsidR="00E853E3" w:rsidRPr="00623D38" w:rsidRDefault="00E853E3" w:rsidP="00E853E3">
      <w:pPr>
        <w:pStyle w:val="H4GA"/>
        <w:rPr>
          <w:rtl/>
          <w:lang w:val="fr-CH"/>
        </w:rPr>
      </w:pPr>
      <w:r>
        <w:rPr>
          <w:rFonts w:hint="cs"/>
          <w:rtl/>
          <w:lang w:val="fr-CH"/>
        </w:rPr>
        <w:tab/>
        <w:t>(</w:t>
      </w:r>
      <w:r>
        <w:rPr>
          <w:rtl/>
          <w:lang w:val="fr-CH"/>
        </w:rPr>
        <w:t>أ</w:t>
      </w:r>
      <w:r>
        <w:rPr>
          <w:rFonts w:hint="cs"/>
          <w:rtl/>
          <w:lang w:val="fr-CH"/>
        </w:rPr>
        <w:t>)</w:t>
      </w:r>
      <w:r>
        <w:rPr>
          <w:rFonts w:hint="cs"/>
          <w:rtl/>
          <w:lang w:val="fr-CH"/>
        </w:rPr>
        <w:tab/>
      </w:r>
      <w:r w:rsidRPr="00623D38">
        <w:rPr>
          <w:rtl/>
          <w:lang w:val="fr-CH"/>
        </w:rPr>
        <w:t>معلومات عن حقوق الم</w:t>
      </w:r>
      <w:r>
        <w:rPr>
          <w:rFonts w:hint="cs"/>
          <w:rtl/>
          <w:lang w:val="fr-CH"/>
        </w:rPr>
        <w:t>حتجز</w:t>
      </w:r>
      <w:r w:rsidRPr="00623D38">
        <w:rPr>
          <w:rtl/>
          <w:lang w:val="fr-CH"/>
        </w:rPr>
        <w:t>ين</w:t>
      </w:r>
    </w:p>
    <w:p w:rsidR="00E853E3" w:rsidRPr="000D36A6" w:rsidRDefault="00E853E3" w:rsidP="00E150BA">
      <w:pPr>
        <w:pStyle w:val="SingleTxtGA"/>
        <w:spacing w:line="360" w:lineRule="exact"/>
        <w:rPr>
          <w:rtl/>
          <w:lang w:val="fr-CH"/>
        </w:rPr>
      </w:pPr>
      <w:r>
        <w:rPr>
          <w:rtl/>
          <w:lang w:val="fr-CH"/>
        </w:rPr>
        <w:t>104</w:t>
      </w:r>
      <w:r>
        <w:rPr>
          <w:rFonts w:hint="cs"/>
          <w:rtl/>
          <w:lang w:val="fr-CH"/>
        </w:rPr>
        <w:t>-</w:t>
      </w:r>
      <w:r>
        <w:rPr>
          <w:rFonts w:hint="cs"/>
          <w:rtl/>
          <w:lang w:val="fr-CH"/>
        </w:rPr>
        <w:tab/>
      </w:r>
      <w:r w:rsidRPr="000D36A6">
        <w:rPr>
          <w:rtl/>
          <w:lang w:val="fr-CH"/>
        </w:rPr>
        <w:t>ت</w:t>
      </w:r>
      <w:r>
        <w:rPr>
          <w:rFonts w:hint="cs"/>
          <w:rtl/>
          <w:lang w:val="fr-CH"/>
        </w:rPr>
        <w:t xml:space="preserve">شير </w:t>
      </w:r>
      <w:r w:rsidRPr="000D36A6">
        <w:rPr>
          <w:rtl/>
          <w:lang w:val="fr-CH"/>
        </w:rPr>
        <w:t>ا</w:t>
      </w:r>
      <w:r>
        <w:rPr>
          <w:rFonts w:hint="cs"/>
          <w:rtl/>
          <w:lang w:val="fr-CH"/>
        </w:rPr>
        <w:t>لمحافظة إلى أ</w:t>
      </w:r>
      <w:r w:rsidRPr="000D36A6">
        <w:rPr>
          <w:rtl/>
          <w:lang w:val="fr-CH"/>
        </w:rPr>
        <w:t xml:space="preserve">نها </w:t>
      </w:r>
      <w:r>
        <w:rPr>
          <w:rFonts w:hint="cs"/>
          <w:rtl/>
          <w:lang w:val="fr-CH"/>
        </w:rPr>
        <w:t>صممت ملصقات إرشادات تستوفي</w:t>
      </w:r>
      <w:r w:rsidRPr="000D36A6">
        <w:rPr>
          <w:rtl/>
          <w:lang w:val="fr-CH"/>
        </w:rPr>
        <w:t xml:space="preserve"> </w:t>
      </w:r>
      <w:r>
        <w:rPr>
          <w:rFonts w:hint="cs"/>
          <w:rtl/>
          <w:lang w:val="fr-CH"/>
        </w:rPr>
        <w:t xml:space="preserve">المتطلبات على وجه التحديد ويجري تعليقها </w:t>
      </w:r>
      <w:r w:rsidRPr="000D36A6">
        <w:rPr>
          <w:rtl/>
          <w:lang w:val="fr-CH"/>
        </w:rPr>
        <w:t xml:space="preserve">في مختلف </w:t>
      </w:r>
      <w:r>
        <w:rPr>
          <w:rFonts w:hint="cs"/>
          <w:rtl/>
          <w:lang w:val="fr-CH"/>
        </w:rPr>
        <w:t xml:space="preserve">فروع </w:t>
      </w:r>
      <w:r w:rsidRPr="000D36A6">
        <w:rPr>
          <w:rtl/>
          <w:lang w:val="fr-CH"/>
        </w:rPr>
        <w:t xml:space="preserve">الشرطة في امتثال صارم للتوصية التي قدمتها اللجنة الفرعية. </w:t>
      </w:r>
      <w:r>
        <w:rPr>
          <w:rFonts w:hint="cs"/>
          <w:rtl/>
          <w:lang w:val="fr-CH"/>
        </w:rPr>
        <w:t>و</w:t>
      </w:r>
      <w:r w:rsidRPr="000D36A6">
        <w:rPr>
          <w:rtl/>
          <w:lang w:val="fr-CH"/>
        </w:rPr>
        <w:t xml:space="preserve">إضافة إلى ذلك، </w:t>
      </w:r>
      <w:r>
        <w:rPr>
          <w:rFonts w:hint="cs"/>
          <w:rtl/>
          <w:lang w:val="fr-CH"/>
        </w:rPr>
        <w:t xml:space="preserve">يلاحظ من </w:t>
      </w:r>
      <w:r w:rsidRPr="000D36A6">
        <w:rPr>
          <w:rtl/>
          <w:lang w:val="fr-CH"/>
        </w:rPr>
        <w:t>الدراسة</w:t>
      </w:r>
      <w:r>
        <w:rPr>
          <w:rFonts w:hint="cs"/>
          <w:rtl/>
          <w:lang w:val="fr-CH"/>
        </w:rPr>
        <w:t xml:space="preserve"> الاستقصائية التي أجريت</w:t>
      </w:r>
      <w:r w:rsidRPr="000D36A6">
        <w:rPr>
          <w:rtl/>
          <w:lang w:val="fr-CH"/>
        </w:rPr>
        <w:t xml:space="preserve"> بموجب القرار الوزاري رقم 879/13</w:t>
      </w:r>
      <w:r>
        <w:rPr>
          <w:rFonts w:hint="cs"/>
          <w:rtl/>
          <w:lang w:val="fr-CH"/>
        </w:rPr>
        <w:t>،</w:t>
      </w:r>
      <w:r w:rsidRPr="000D36A6">
        <w:rPr>
          <w:rtl/>
          <w:lang w:val="fr-CH"/>
        </w:rPr>
        <w:t xml:space="preserve"> ال</w:t>
      </w:r>
      <w:r>
        <w:rPr>
          <w:rFonts w:hint="cs"/>
          <w:rtl/>
          <w:lang w:val="fr-CH"/>
        </w:rPr>
        <w:t>ت</w:t>
      </w:r>
      <w:r w:rsidRPr="000D36A6">
        <w:rPr>
          <w:rtl/>
          <w:lang w:val="fr-CH"/>
        </w:rPr>
        <w:t xml:space="preserve">ي </w:t>
      </w:r>
      <w:r>
        <w:rPr>
          <w:rFonts w:hint="cs"/>
          <w:rtl/>
          <w:lang w:val="fr-CH"/>
        </w:rPr>
        <w:t>ت</w:t>
      </w:r>
      <w:r w:rsidRPr="000D36A6">
        <w:rPr>
          <w:rtl/>
          <w:lang w:val="fr-CH"/>
        </w:rPr>
        <w:t>شير إل</w:t>
      </w:r>
      <w:r>
        <w:rPr>
          <w:rFonts w:hint="cs"/>
          <w:rtl/>
          <w:lang w:val="fr-CH"/>
        </w:rPr>
        <w:t xml:space="preserve">يها المحافظة </w:t>
      </w:r>
      <w:r w:rsidRPr="000D36A6">
        <w:rPr>
          <w:rtl/>
          <w:lang w:val="fr-CH"/>
        </w:rPr>
        <w:t>بتفصيل في ال</w:t>
      </w:r>
      <w:r>
        <w:rPr>
          <w:rFonts w:hint="cs"/>
          <w:rtl/>
          <w:lang w:val="fr-CH"/>
        </w:rPr>
        <w:t xml:space="preserve">مسألة </w:t>
      </w:r>
      <w:r w:rsidRPr="000D36A6">
        <w:rPr>
          <w:rtl/>
          <w:lang w:val="fr-CH"/>
        </w:rPr>
        <w:t xml:space="preserve">5 من </w:t>
      </w:r>
      <w:r>
        <w:rPr>
          <w:rFonts w:hint="cs"/>
          <w:rtl/>
          <w:lang w:val="fr-CH"/>
        </w:rPr>
        <w:t xml:space="preserve">وثيقة الرد المرفقة بهذا </w:t>
      </w:r>
      <w:r w:rsidRPr="000D36A6">
        <w:rPr>
          <w:rtl/>
          <w:lang w:val="fr-CH"/>
        </w:rPr>
        <w:t xml:space="preserve">التقرير، </w:t>
      </w:r>
      <w:r>
        <w:rPr>
          <w:rFonts w:hint="cs"/>
          <w:rtl/>
          <w:lang w:val="fr-CH"/>
        </w:rPr>
        <w:t xml:space="preserve">أنه توجد في كل فرع خضع للمراقبة </w:t>
      </w:r>
      <w:r w:rsidRPr="000D36A6">
        <w:rPr>
          <w:rtl/>
          <w:lang w:val="fr-CH"/>
        </w:rPr>
        <w:t xml:space="preserve">ملصقات </w:t>
      </w:r>
      <w:r>
        <w:rPr>
          <w:rFonts w:hint="cs"/>
          <w:rtl/>
          <w:lang w:val="fr-CH"/>
        </w:rPr>
        <w:t>معلقة حيث ينبغي أن تكون</w:t>
      </w:r>
      <w:r w:rsidRPr="000D36A6">
        <w:rPr>
          <w:rtl/>
          <w:lang w:val="fr-CH"/>
        </w:rPr>
        <w:t>.</w:t>
      </w:r>
    </w:p>
    <w:p w:rsidR="00E853E3" w:rsidRPr="00364CF3" w:rsidRDefault="00E853E3" w:rsidP="00E853E3">
      <w:pPr>
        <w:pStyle w:val="H4GA"/>
        <w:rPr>
          <w:rtl/>
          <w:lang w:val="fr-CH"/>
        </w:rPr>
      </w:pPr>
      <w:r>
        <w:rPr>
          <w:rFonts w:hint="cs"/>
          <w:rtl/>
          <w:lang w:val="fr-CH"/>
        </w:rPr>
        <w:tab/>
        <w:t>(</w:t>
      </w:r>
      <w:r>
        <w:rPr>
          <w:rtl/>
          <w:lang w:val="fr-CH"/>
        </w:rPr>
        <w:t>ب</w:t>
      </w:r>
      <w:r>
        <w:rPr>
          <w:rFonts w:hint="cs"/>
          <w:rtl/>
          <w:lang w:val="fr-CH"/>
        </w:rPr>
        <w:t>)</w:t>
      </w:r>
      <w:r>
        <w:rPr>
          <w:rFonts w:hint="cs"/>
          <w:rtl/>
          <w:lang w:val="fr-CH"/>
        </w:rPr>
        <w:tab/>
      </w:r>
      <w:r w:rsidRPr="00364CF3">
        <w:rPr>
          <w:rtl/>
          <w:lang w:val="fr-CH"/>
        </w:rPr>
        <w:t>الحق في</w:t>
      </w:r>
      <w:r w:rsidRPr="00364CF3">
        <w:rPr>
          <w:rFonts w:hint="cs"/>
          <w:rtl/>
          <w:lang w:val="fr-CH"/>
        </w:rPr>
        <w:t xml:space="preserve"> إخطار طرف </w:t>
      </w:r>
      <w:r w:rsidRPr="00364CF3">
        <w:rPr>
          <w:rtl/>
          <w:lang w:val="fr-CH"/>
        </w:rPr>
        <w:t xml:space="preserve">ثالث </w:t>
      </w:r>
      <w:r w:rsidRPr="00364CF3">
        <w:rPr>
          <w:rFonts w:hint="cs"/>
          <w:rtl/>
          <w:lang w:val="fr-CH"/>
        </w:rPr>
        <w:t>بالاحتجاز</w:t>
      </w:r>
    </w:p>
    <w:p w:rsidR="00E853E3" w:rsidRPr="000D36A6" w:rsidRDefault="00E853E3" w:rsidP="00E853E3">
      <w:pPr>
        <w:pStyle w:val="SingleTxtGA"/>
        <w:rPr>
          <w:rtl/>
          <w:lang w:val="fr-CH"/>
        </w:rPr>
      </w:pPr>
      <w:r>
        <w:rPr>
          <w:rtl/>
          <w:lang w:val="fr-CH"/>
        </w:rPr>
        <w:t>105</w:t>
      </w:r>
      <w:r>
        <w:rPr>
          <w:rFonts w:hint="cs"/>
          <w:rtl/>
          <w:lang w:val="fr-CH"/>
        </w:rPr>
        <w:t>-</w:t>
      </w:r>
      <w:r>
        <w:rPr>
          <w:rFonts w:hint="cs"/>
          <w:rtl/>
          <w:lang w:val="fr-CH"/>
        </w:rPr>
        <w:tab/>
        <w:t xml:space="preserve">أكدت محافظة </w:t>
      </w:r>
      <w:r w:rsidRPr="000D36A6">
        <w:rPr>
          <w:rtl/>
          <w:lang w:val="fr-CH"/>
        </w:rPr>
        <w:t xml:space="preserve">بوينس آيرس أن </w:t>
      </w:r>
      <w:r>
        <w:rPr>
          <w:rFonts w:hint="cs"/>
          <w:rtl/>
          <w:lang w:val="fr-CH"/>
        </w:rPr>
        <w:t xml:space="preserve">إعمال </w:t>
      </w:r>
      <w:r w:rsidRPr="000D36A6">
        <w:rPr>
          <w:rtl/>
          <w:lang w:val="fr-CH"/>
        </w:rPr>
        <w:t xml:space="preserve">هذا الحق </w:t>
      </w:r>
      <w:r>
        <w:rPr>
          <w:rFonts w:hint="cs"/>
          <w:rtl/>
          <w:lang w:val="fr-CH"/>
        </w:rPr>
        <w:t xml:space="preserve">منصوص </w:t>
      </w:r>
      <w:r w:rsidRPr="000D36A6">
        <w:rPr>
          <w:rtl/>
          <w:lang w:val="fr-CH"/>
        </w:rPr>
        <w:t xml:space="preserve">عليه صراحة في </w:t>
      </w:r>
      <w:r>
        <w:rPr>
          <w:rFonts w:hint="cs"/>
          <w:rtl/>
          <w:lang w:val="fr-CH"/>
        </w:rPr>
        <w:t>ال</w:t>
      </w:r>
      <w:r w:rsidRPr="000D36A6">
        <w:rPr>
          <w:rtl/>
          <w:lang w:val="fr-CH"/>
        </w:rPr>
        <w:t>تشريع</w:t>
      </w:r>
      <w:r>
        <w:rPr>
          <w:rFonts w:hint="cs"/>
          <w:rtl/>
          <w:lang w:val="fr-CH"/>
        </w:rPr>
        <w:t xml:space="preserve"> المعمول به في</w:t>
      </w:r>
      <w:r w:rsidRPr="000D36A6">
        <w:rPr>
          <w:rtl/>
          <w:lang w:val="fr-CH"/>
        </w:rPr>
        <w:t xml:space="preserve"> </w:t>
      </w:r>
      <w:r>
        <w:rPr>
          <w:rFonts w:hint="cs"/>
          <w:rtl/>
          <w:lang w:val="fr-CH"/>
        </w:rPr>
        <w:t>المحافظة</w:t>
      </w:r>
      <w:r w:rsidRPr="000D36A6">
        <w:rPr>
          <w:rtl/>
          <w:lang w:val="fr-CH"/>
        </w:rPr>
        <w:t xml:space="preserve">. </w:t>
      </w:r>
      <w:r>
        <w:rPr>
          <w:rFonts w:hint="cs"/>
          <w:rtl/>
          <w:lang w:val="fr-CH"/>
        </w:rPr>
        <w:t>و</w:t>
      </w:r>
      <w:r w:rsidRPr="000D36A6">
        <w:rPr>
          <w:rtl/>
          <w:lang w:val="fr-CH"/>
        </w:rPr>
        <w:t>في هذا الصدد، أشار</w:t>
      </w:r>
      <w:r>
        <w:rPr>
          <w:rFonts w:hint="cs"/>
          <w:rtl/>
          <w:lang w:val="fr-CH"/>
        </w:rPr>
        <w:t>ت</w:t>
      </w:r>
      <w:r w:rsidRPr="000D36A6">
        <w:rPr>
          <w:rtl/>
          <w:lang w:val="fr-CH"/>
        </w:rPr>
        <w:t xml:space="preserve"> إلى القانون رقم 13482 </w:t>
      </w:r>
      <w:r>
        <w:rPr>
          <w:rFonts w:hint="cs"/>
          <w:rtl/>
          <w:lang w:val="fr-CH"/>
        </w:rPr>
        <w:t xml:space="preserve">الذي </w:t>
      </w:r>
      <w:r w:rsidRPr="000D36A6">
        <w:rPr>
          <w:rtl/>
          <w:lang w:val="fr-CH"/>
        </w:rPr>
        <w:t>ينص صراحة في المادة 16</w:t>
      </w:r>
      <w:r>
        <w:rPr>
          <w:rFonts w:hint="cs"/>
          <w:rtl/>
          <w:lang w:val="fr-CH"/>
        </w:rPr>
        <w:t xml:space="preserve"> منه على أنه: </w:t>
      </w:r>
    </w:p>
    <w:p w:rsidR="00E853E3" w:rsidRPr="000D36A6" w:rsidRDefault="00E853E3" w:rsidP="00E853E3">
      <w:pPr>
        <w:pStyle w:val="SingleTxtGA"/>
        <w:ind w:left="1928"/>
        <w:rPr>
          <w:rtl/>
          <w:lang w:val="fr-CH"/>
        </w:rPr>
      </w:pPr>
      <w:r>
        <w:rPr>
          <w:rtl/>
          <w:lang w:val="fr-CH"/>
        </w:rPr>
        <w:t>"[</w:t>
      </w:r>
      <w:r w:rsidRPr="000D36A6">
        <w:rPr>
          <w:rtl/>
          <w:lang w:val="fr-CH"/>
        </w:rPr>
        <w:t xml:space="preserve">...] </w:t>
      </w:r>
      <w:r>
        <w:rPr>
          <w:rFonts w:hint="cs"/>
          <w:rtl/>
          <w:lang w:val="fr-CH"/>
        </w:rPr>
        <w:t xml:space="preserve">يجب على </w:t>
      </w:r>
      <w:r w:rsidRPr="000D36A6">
        <w:rPr>
          <w:rtl/>
          <w:lang w:val="fr-CH"/>
        </w:rPr>
        <w:t>أفراد الشرطة ال</w:t>
      </w:r>
      <w:r>
        <w:rPr>
          <w:rFonts w:hint="cs"/>
          <w:rtl/>
          <w:lang w:val="fr-CH"/>
        </w:rPr>
        <w:t xml:space="preserve">مسؤولين عن احتجاز أي </w:t>
      </w:r>
      <w:r w:rsidRPr="000D36A6">
        <w:rPr>
          <w:rtl/>
          <w:lang w:val="fr-CH"/>
        </w:rPr>
        <w:t>شخص محروم من حريته</w:t>
      </w:r>
      <w:r>
        <w:rPr>
          <w:rFonts w:hint="cs"/>
          <w:rtl/>
          <w:lang w:val="fr-CH"/>
        </w:rPr>
        <w:t xml:space="preserve"> إبلاغه، </w:t>
      </w:r>
      <w:r w:rsidRPr="000D36A6">
        <w:rPr>
          <w:rtl/>
          <w:lang w:val="fr-CH"/>
        </w:rPr>
        <w:t xml:space="preserve">على الفور وبطريقة </w:t>
      </w:r>
      <w:r>
        <w:rPr>
          <w:rFonts w:hint="cs"/>
          <w:rtl/>
          <w:lang w:val="fr-CH"/>
        </w:rPr>
        <w:t>يفهمها/ب</w:t>
      </w:r>
      <w:r w:rsidRPr="000D36A6">
        <w:rPr>
          <w:rtl/>
          <w:lang w:val="fr-CH"/>
        </w:rPr>
        <w:t>السبب ال</w:t>
      </w:r>
      <w:r>
        <w:rPr>
          <w:rFonts w:hint="cs"/>
          <w:rtl/>
          <w:lang w:val="fr-CH"/>
        </w:rPr>
        <w:t xml:space="preserve">مادي </w:t>
      </w:r>
      <w:r w:rsidRPr="000D36A6">
        <w:rPr>
          <w:rtl/>
          <w:lang w:val="fr-CH"/>
        </w:rPr>
        <w:t>لحرمان</w:t>
      </w:r>
      <w:r>
        <w:rPr>
          <w:rFonts w:hint="cs"/>
          <w:rtl/>
          <w:lang w:val="fr-CH"/>
        </w:rPr>
        <w:t>ه</w:t>
      </w:r>
      <w:r w:rsidRPr="000D36A6">
        <w:rPr>
          <w:rtl/>
          <w:lang w:val="fr-CH"/>
        </w:rPr>
        <w:t xml:space="preserve"> من حريته، </w:t>
      </w:r>
      <w:r>
        <w:rPr>
          <w:rFonts w:hint="cs"/>
          <w:rtl/>
          <w:lang w:val="fr-CH"/>
        </w:rPr>
        <w:t>وكذا ب</w:t>
      </w:r>
      <w:r>
        <w:rPr>
          <w:rtl/>
          <w:lang w:val="fr-CH"/>
        </w:rPr>
        <w:t>حقوقه: [</w:t>
      </w:r>
      <w:r w:rsidRPr="000D36A6">
        <w:rPr>
          <w:rtl/>
          <w:lang w:val="fr-CH"/>
        </w:rPr>
        <w:t xml:space="preserve">...] </w:t>
      </w:r>
      <w:r>
        <w:rPr>
          <w:rFonts w:hint="cs"/>
          <w:rtl/>
          <w:lang w:val="fr-CH"/>
        </w:rPr>
        <w:t>(</w:t>
      </w:r>
      <w:r w:rsidRPr="000D36A6">
        <w:rPr>
          <w:rtl/>
          <w:lang w:val="fr-CH"/>
        </w:rPr>
        <w:t xml:space="preserve">ج) التواصل </w:t>
      </w:r>
      <w:r>
        <w:rPr>
          <w:rFonts w:hint="cs"/>
          <w:rtl/>
          <w:lang w:val="fr-CH"/>
        </w:rPr>
        <w:t xml:space="preserve">فوراً </w:t>
      </w:r>
      <w:r w:rsidRPr="000D36A6">
        <w:rPr>
          <w:rtl/>
          <w:lang w:val="fr-CH"/>
        </w:rPr>
        <w:t>مع أحد أفراد ال</w:t>
      </w:r>
      <w:r>
        <w:rPr>
          <w:rFonts w:hint="cs"/>
          <w:rtl/>
          <w:lang w:val="fr-CH"/>
        </w:rPr>
        <w:t>أسر</w:t>
      </w:r>
      <w:r w:rsidRPr="000D36A6">
        <w:rPr>
          <w:rtl/>
          <w:lang w:val="fr-CH"/>
        </w:rPr>
        <w:t>ة أو صديق مقرب، لإبلاغ</w:t>
      </w:r>
      <w:r>
        <w:rPr>
          <w:rFonts w:hint="cs"/>
          <w:rtl/>
          <w:lang w:val="fr-CH"/>
        </w:rPr>
        <w:t xml:space="preserve">ه بواقعة الاحتجاز </w:t>
      </w:r>
      <w:r w:rsidRPr="000D36A6">
        <w:rPr>
          <w:rtl/>
          <w:lang w:val="fr-CH"/>
        </w:rPr>
        <w:t xml:space="preserve">ومكان </w:t>
      </w:r>
      <w:r>
        <w:rPr>
          <w:rFonts w:hint="cs"/>
          <w:rtl/>
          <w:lang w:val="fr-CH"/>
        </w:rPr>
        <w:t xml:space="preserve">الحبس الاحتياطي </w:t>
      </w:r>
      <w:r w:rsidRPr="000D36A6">
        <w:rPr>
          <w:rtl/>
          <w:lang w:val="fr-CH"/>
        </w:rPr>
        <w:t xml:space="preserve">الذي </w:t>
      </w:r>
      <w:r>
        <w:rPr>
          <w:rFonts w:hint="cs"/>
          <w:rtl/>
          <w:lang w:val="fr-CH"/>
        </w:rPr>
        <w:t xml:space="preserve">يوجد فيه </w:t>
      </w:r>
      <w:r>
        <w:rPr>
          <w:rtl/>
          <w:lang w:val="fr-CH"/>
        </w:rPr>
        <w:t>في جميع الأوقات"</w:t>
      </w:r>
      <w:r w:rsidRPr="000D36A6">
        <w:rPr>
          <w:rtl/>
          <w:lang w:val="fr-CH"/>
        </w:rPr>
        <w:t>.</w:t>
      </w:r>
    </w:p>
    <w:p w:rsidR="00E853E3" w:rsidRPr="000D36A6" w:rsidRDefault="00E853E3" w:rsidP="00E853E3">
      <w:pPr>
        <w:pStyle w:val="SingleTxtGA"/>
        <w:rPr>
          <w:rtl/>
          <w:lang w:val="fr-CH"/>
        </w:rPr>
      </w:pPr>
      <w:r>
        <w:rPr>
          <w:rtl/>
          <w:lang w:val="fr-CH"/>
        </w:rPr>
        <w:t>106</w:t>
      </w:r>
      <w:r>
        <w:rPr>
          <w:rFonts w:hint="cs"/>
          <w:rtl/>
          <w:lang w:val="fr-CH"/>
        </w:rPr>
        <w:t>-</w:t>
      </w:r>
      <w:r>
        <w:rPr>
          <w:rFonts w:hint="cs"/>
          <w:rtl/>
          <w:lang w:val="fr-CH"/>
        </w:rPr>
        <w:tab/>
        <w:t>و</w:t>
      </w:r>
      <w:r w:rsidRPr="000D36A6">
        <w:rPr>
          <w:rtl/>
          <w:lang w:val="fr-CH"/>
        </w:rPr>
        <w:t xml:space="preserve">تعترف وزارة العدل والأمن </w:t>
      </w:r>
      <w:r>
        <w:rPr>
          <w:rFonts w:hint="cs"/>
          <w:rtl/>
          <w:lang w:val="fr-CH"/>
        </w:rPr>
        <w:t>في المحافظة أيضاً ب</w:t>
      </w:r>
      <w:r w:rsidRPr="000D36A6">
        <w:rPr>
          <w:rtl/>
          <w:lang w:val="fr-CH"/>
        </w:rPr>
        <w:t>أهمية ال</w:t>
      </w:r>
      <w:r>
        <w:rPr>
          <w:rFonts w:hint="cs"/>
          <w:rtl/>
          <w:lang w:val="fr-CH"/>
        </w:rPr>
        <w:t xml:space="preserve">إعمال </w:t>
      </w:r>
      <w:r w:rsidRPr="000D36A6">
        <w:rPr>
          <w:rtl/>
          <w:lang w:val="fr-CH"/>
        </w:rPr>
        <w:t>الفعل</w:t>
      </w:r>
      <w:r>
        <w:rPr>
          <w:rFonts w:hint="cs"/>
          <w:rtl/>
          <w:lang w:val="fr-CH"/>
        </w:rPr>
        <w:t>ي</w:t>
      </w:r>
      <w:r w:rsidRPr="000D36A6">
        <w:rPr>
          <w:rtl/>
          <w:lang w:val="fr-CH"/>
        </w:rPr>
        <w:t xml:space="preserve"> لهذا الحق. </w:t>
      </w:r>
      <w:r>
        <w:rPr>
          <w:rFonts w:hint="cs"/>
          <w:rtl/>
          <w:lang w:val="fr-CH"/>
        </w:rPr>
        <w:t>وبناء عليه</w:t>
      </w:r>
      <w:r w:rsidRPr="000D36A6">
        <w:rPr>
          <w:rtl/>
          <w:lang w:val="fr-CH"/>
        </w:rPr>
        <w:t xml:space="preserve">، </w:t>
      </w:r>
      <w:r>
        <w:rPr>
          <w:rFonts w:hint="cs"/>
          <w:rtl/>
          <w:lang w:val="fr-CH"/>
        </w:rPr>
        <w:t xml:space="preserve">جرى التصديق، بموجب </w:t>
      </w:r>
      <w:r w:rsidRPr="000D36A6">
        <w:rPr>
          <w:rtl/>
          <w:lang w:val="fr-CH"/>
        </w:rPr>
        <w:t xml:space="preserve">القرار رقم 2279 </w:t>
      </w:r>
      <w:r>
        <w:rPr>
          <w:rFonts w:hint="cs"/>
          <w:rtl/>
          <w:lang w:val="fr-CH"/>
        </w:rPr>
        <w:t xml:space="preserve">المؤرخ </w:t>
      </w:r>
      <w:r w:rsidRPr="000D36A6">
        <w:rPr>
          <w:rtl/>
          <w:lang w:val="fr-CH"/>
        </w:rPr>
        <w:t xml:space="preserve">29 </w:t>
      </w:r>
      <w:r>
        <w:rPr>
          <w:rFonts w:hint="cs"/>
          <w:rtl/>
          <w:lang w:val="fr-CH"/>
        </w:rPr>
        <w:t xml:space="preserve">تشرين الثاني/نوفمبر </w:t>
      </w:r>
      <w:r w:rsidRPr="000D36A6">
        <w:rPr>
          <w:rtl/>
          <w:lang w:val="fr-CH"/>
        </w:rPr>
        <w:t xml:space="preserve">2012 الذي </w:t>
      </w:r>
      <w:r>
        <w:rPr>
          <w:rFonts w:hint="cs"/>
          <w:rtl/>
          <w:lang w:val="fr-CH"/>
        </w:rPr>
        <w:t xml:space="preserve">وضع بموجبه بروتوكول سلوك أفراد شرطة محافظة </w:t>
      </w:r>
      <w:r w:rsidRPr="000D36A6">
        <w:rPr>
          <w:rtl/>
          <w:lang w:val="fr-CH"/>
        </w:rPr>
        <w:t xml:space="preserve">بوينس آيرس </w:t>
      </w:r>
      <w:r>
        <w:rPr>
          <w:rFonts w:hint="cs"/>
          <w:rtl/>
          <w:lang w:val="fr-CH"/>
        </w:rPr>
        <w:t>المتعلق با</w:t>
      </w:r>
      <w:r w:rsidRPr="000D36A6">
        <w:rPr>
          <w:rtl/>
          <w:lang w:val="fr-CH"/>
        </w:rPr>
        <w:t xml:space="preserve">لتدخل في حالات </w:t>
      </w:r>
      <w:r>
        <w:rPr>
          <w:rFonts w:hint="cs"/>
          <w:rtl/>
          <w:lang w:val="fr-CH"/>
        </w:rPr>
        <w:t xml:space="preserve">التحقق من </w:t>
      </w:r>
      <w:r>
        <w:rPr>
          <w:rtl/>
          <w:lang w:val="fr-CH"/>
        </w:rPr>
        <w:t>الهوية</w:t>
      </w:r>
      <w:r w:rsidRPr="000D36A6">
        <w:rPr>
          <w:rtl/>
          <w:lang w:val="fr-CH"/>
        </w:rPr>
        <w:t xml:space="preserve">، </w:t>
      </w:r>
      <w:r>
        <w:rPr>
          <w:rFonts w:hint="cs"/>
          <w:rtl/>
          <w:lang w:val="fr-CH"/>
        </w:rPr>
        <w:t xml:space="preserve">على إعمال ذلك الحق إعمالاً </w:t>
      </w:r>
      <w:r w:rsidRPr="000D36A6">
        <w:rPr>
          <w:rtl/>
          <w:lang w:val="fr-CH"/>
        </w:rPr>
        <w:t>كامل</w:t>
      </w:r>
      <w:r>
        <w:rPr>
          <w:rFonts w:hint="cs"/>
          <w:rtl/>
          <w:lang w:val="fr-CH"/>
        </w:rPr>
        <w:t xml:space="preserve">اً حيث نص في </w:t>
      </w:r>
      <w:r w:rsidRPr="000D36A6">
        <w:rPr>
          <w:rtl/>
          <w:lang w:val="fr-CH"/>
        </w:rPr>
        <w:t xml:space="preserve">الفصل الرابع </w:t>
      </w:r>
      <w:r>
        <w:rPr>
          <w:rFonts w:hint="cs"/>
          <w:rtl/>
          <w:lang w:val="fr-CH"/>
        </w:rPr>
        <w:t>على ما يلي</w:t>
      </w:r>
      <w:r w:rsidRPr="000D36A6">
        <w:rPr>
          <w:rtl/>
          <w:lang w:val="fr-CH"/>
        </w:rPr>
        <w:t>:</w:t>
      </w:r>
    </w:p>
    <w:p w:rsidR="00E853E3" w:rsidRPr="000D36A6" w:rsidRDefault="00E853E3" w:rsidP="00E853E3">
      <w:pPr>
        <w:pStyle w:val="SingleTxtGA"/>
        <w:ind w:left="1928"/>
        <w:rPr>
          <w:rtl/>
          <w:lang w:val="fr-CH"/>
        </w:rPr>
      </w:pPr>
      <w:r>
        <w:rPr>
          <w:rtl/>
          <w:lang w:val="fr-CH"/>
        </w:rPr>
        <w:t>"</w:t>
      </w:r>
      <w:r w:rsidRPr="000D36A6">
        <w:rPr>
          <w:rtl/>
          <w:lang w:val="fr-CH"/>
        </w:rPr>
        <w:t xml:space="preserve">... </w:t>
      </w:r>
      <w:r>
        <w:rPr>
          <w:rFonts w:hint="cs"/>
          <w:rtl/>
          <w:lang w:val="fr-CH"/>
        </w:rPr>
        <w:t>(</w:t>
      </w:r>
      <w:r w:rsidRPr="00802A0C">
        <w:rPr>
          <w:rFonts w:hint="cs"/>
          <w:sz w:val="30"/>
          <w:rtl/>
          <w:lang w:val="fr-CH"/>
        </w:rPr>
        <w:t>ﻫ</w:t>
      </w:r>
      <w:r w:rsidRPr="000D36A6">
        <w:rPr>
          <w:rtl/>
          <w:lang w:val="fr-CH"/>
        </w:rPr>
        <w:t xml:space="preserve">) الاتصالات: </w:t>
      </w:r>
      <w:r>
        <w:rPr>
          <w:rFonts w:hint="cs"/>
          <w:rtl/>
          <w:lang w:val="fr-CH"/>
        </w:rPr>
        <w:t xml:space="preserve">للموقوف الحق </w:t>
      </w:r>
      <w:r w:rsidRPr="000D36A6">
        <w:rPr>
          <w:rtl/>
          <w:lang w:val="fr-CH"/>
        </w:rPr>
        <w:t>في الاتصال فور</w:t>
      </w:r>
      <w:r>
        <w:rPr>
          <w:rFonts w:hint="cs"/>
          <w:rtl/>
          <w:lang w:val="fr-CH" w:eastAsia="zh-CN"/>
        </w:rPr>
        <w:t xml:space="preserve">اً </w:t>
      </w:r>
      <w:r>
        <w:rPr>
          <w:rFonts w:hint="cs"/>
          <w:rtl/>
          <w:lang w:val="fr-CH"/>
        </w:rPr>
        <w:t xml:space="preserve">بفرد من أفراد أسرته </w:t>
      </w:r>
      <w:r w:rsidRPr="000D36A6">
        <w:rPr>
          <w:rtl/>
          <w:lang w:val="fr-CH"/>
        </w:rPr>
        <w:t xml:space="preserve">و/أو محام و/أو شخص </w:t>
      </w:r>
      <w:r>
        <w:rPr>
          <w:rFonts w:hint="cs"/>
          <w:rtl/>
          <w:lang w:val="fr-CH"/>
        </w:rPr>
        <w:t>ي</w:t>
      </w:r>
      <w:r w:rsidRPr="000D36A6">
        <w:rPr>
          <w:rtl/>
          <w:lang w:val="fr-CH"/>
        </w:rPr>
        <w:t>ثق به لإعلام</w:t>
      </w:r>
      <w:r>
        <w:rPr>
          <w:rFonts w:hint="cs"/>
          <w:rtl/>
          <w:lang w:val="fr-CH"/>
        </w:rPr>
        <w:t>ه</w:t>
      </w:r>
      <w:r w:rsidRPr="000D36A6">
        <w:rPr>
          <w:rtl/>
          <w:lang w:val="fr-CH"/>
        </w:rPr>
        <w:t xml:space="preserve"> </w:t>
      </w:r>
      <w:r>
        <w:rPr>
          <w:rFonts w:hint="cs"/>
          <w:rtl/>
          <w:lang w:val="fr-CH"/>
        </w:rPr>
        <w:t>ب</w:t>
      </w:r>
      <w:r w:rsidRPr="000D36A6">
        <w:rPr>
          <w:rtl/>
          <w:lang w:val="fr-CH"/>
        </w:rPr>
        <w:t>وضع</w:t>
      </w:r>
      <w:r>
        <w:rPr>
          <w:rFonts w:hint="cs"/>
          <w:rtl/>
          <w:lang w:val="fr-CH"/>
        </w:rPr>
        <w:t>ه</w:t>
      </w:r>
      <w:r w:rsidRPr="000D36A6">
        <w:rPr>
          <w:rtl/>
          <w:lang w:val="fr-CH"/>
        </w:rPr>
        <w:t xml:space="preserve">، </w:t>
      </w:r>
      <w:r>
        <w:rPr>
          <w:rFonts w:hint="cs"/>
          <w:rtl/>
          <w:lang w:val="fr-CH"/>
        </w:rPr>
        <w:t xml:space="preserve">ويجب أن </w:t>
      </w:r>
      <w:r>
        <w:rPr>
          <w:rtl/>
          <w:lang w:val="fr-CH"/>
        </w:rPr>
        <w:t>ت</w:t>
      </w:r>
      <w:r>
        <w:rPr>
          <w:rFonts w:hint="cs"/>
          <w:rtl/>
          <w:lang w:val="fr-CH"/>
        </w:rPr>
        <w:t xml:space="preserve">تاح له </w:t>
      </w:r>
      <w:r w:rsidRPr="000D36A6">
        <w:rPr>
          <w:rtl/>
          <w:lang w:val="fr-CH"/>
        </w:rPr>
        <w:t xml:space="preserve">الوسائل اللازمة لتحقيق هذه الغاية. </w:t>
      </w:r>
      <w:r>
        <w:rPr>
          <w:rFonts w:hint="cs"/>
          <w:rtl/>
          <w:lang w:val="fr-CH"/>
        </w:rPr>
        <w:t>و</w:t>
      </w:r>
      <w:r w:rsidRPr="000D36A6">
        <w:rPr>
          <w:rtl/>
          <w:lang w:val="fr-CH"/>
        </w:rPr>
        <w:t>ي</w:t>
      </w:r>
      <w:r>
        <w:rPr>
          <w:rFonts w:hint="cs"/>
          <w:rtl/>
          <w:lang w:val="fr-CH"/>
        </w:rPr>
        <w:t>جب أن يبقى في</w:t>
      </w:r>
      <w:r w:rsidRPr="000D36A6">
        <w:rPr>
          <w:rtl/>
          <w:lang w:val="fr-CH"/>
        </w:rPr>
        <w:t xml:space="preserve"> سجل</w:t>
      </w:r>
      <w:r>
        <w:rPr>
          <w:rFonts w:hint="cs"/>
          <w:rtl/>
          <w:lang w:val="fr-CH"/>
        </w:rPr>
        <w:t xml:space="preserve"> وقائع </w:t>
      </w:r>
      <w:r>
        <w:rPr>
          <w:rtl/>
          <w:lang w:val="fr-CH"/>
        </w:rPr>
        <w:t>ال</w:t>
      </w:r>
      <w:r>
        <w:rPr>
          <w:rFonts w:hint="cs"/>
          <w:rtl/>
          <w:lang w:val="fr-CH"/>
        </w:rPr>
        <w:t>دوام</w:t>
      </w:r>
      <w:r w:rsidRPr="000D36A6">
        <w:rPr>
          <w:rtl/>
          <w:lang w:val="fr-CH"/>
        </w:rPr>
        <w:t xml:space="preserve"> </w:t>
      </w:r>
      <w:r>
        <w:rPr>
          <w:rFonts w:hint="cs"/>
          <w:rtl/>
          <w:lang w:val="fr-CH"/>
        </w:rPr>
        <w:t xml:space="preserve">أثر إجراء </w:t>
      </w:r>
      <w:r w:rsidRPr="000D36A6">
        <w:rPr>
          <w:rtl/>
          <w:lang w:val="fr-CH"/>
        </w:rPr>
        <w:t>الاتصال</w:t>
      </w:r>
      <w:r>
        <w:rPr>
          <w:rFonts w:hint="cs"/>
          <w:rtl/>
          <w:lang w:val="fr-CH"/>
        </w:rPr>
        <w:t xml:space="preserve"> بحيث تحدد الوجهة </w:t>
      </w:r>
      <w:r w:rsidRPr="000D36A6">
        <w:rPr>
          <w:rtl/>
          <w:lang w:val="fr-CH"/>
        </w:rPr>
        <w:t>ورقم الهاتف</w:t>
      </w:r>
      <w:r>
        <w:rPr>
          <w:rFonts w:hint="cs"/>
          <w:rtl/>
          <w:lang w:val="fr-CH"/>
        </w:rPr>
        <w:t xml:space="preserve"> والشخص المتصل به</w:t>
      </w:r>
      <w:r w:rsidRPr="000D36A6">
        <w:rPr>
          <w:rtl/>
          <w:lang w:val="fr-CH"/>
        </w:rPr>
        <w:t>".</w:t>
      </w:r>
    </w:p>
    <w:p w:rsidR="00E853E3" w:rsidRPr="000D36A6" w:rsidRDefault="00E853E3" w:rsidP="00E853E3">
      <w:pPr>
        <w:pStyle w:val="SingleTxtGA"/>
        <w:rPr>
          <w:rtl/>
          <w:lang w:val="fr-CH"/>
        </w:rPr>
      </w:pPr>
      <w:r w:rsidRPr="000D36A6">
        <w:rPr>
          <w:rtl/>
          <w:lang w:val="fr-CH"/>
        </w:rPr>
        <w:t>107</w:t>
      </w:r>
      <w:r>
        <w:rPr>
          <w:rFonts w:hint="cs"/>
          <w:rtl/>
          <w:lang w:val="fr-CH"/>
        </w:rPr>
        <w:t>-</w:t>
      </w:r>
      <w:r>
        <w:rPr>
          <w:rFonts w:hint="cs"/>
          <w:rtl/>
          <w:lang w:val="fr-CH"/>
        </w:rPr>
        <w:tab/>
        <w:t xml:space="preserve">وأكدت المحافظة كذلك </w:t>
      </w:r>
      <w:r w:rsidRPr="000D36A6">
        <w:rPr>
          <w:rtl/>
          <w:lang w:val="fr-CH"/>
        </w:rPr>
        <w:t xml:space="preserve">أن هذا الحق قد أدرج </w:t>
      </w:r>
      <w:r>
        <w:rPr>
          <w:rFonts w:hint="cs"/>
          <w:rtl/>
          <w:lang w:val="fr-CH"/>
        </w:rPr>
        <w:t>في ملصقات الإرشادات المشار إليها سابقاً</w:t>
      </w:r>
      <w:r w:rsidRPr="000D36A6">
        <w:rPr>
          <w:rtl/>
          <w:lang w:val="fr-CH"/>
        </w:rPr>
        <w:t>.</w:t>
      </w:r>
    </w:p>
    <w:p w:rsidR="00E853E3" w:rsidRPr="00173412" w:rsidRDefault="00E853E3" w:rsidP="00E853E3">
      <w:pPr>
        <w:pStyle w:val="H4GA"/>
        <w:rPr>
          <w:rtl/>
          <w:lang w:val="fr-CH"/>
        </w:rPr>
      </w:pPr>
      <w:r>
        <w:rPr>
          <w:rFonts w:hint="cs"/>
          <w:rtl/>
          <w:lang w:val="fr-CH"/>
        </w:rPr>
        <w:tab/>
        <w:t>(</w:t>
      </w:r>
      <w:r>
        <w:rPr>
          <w:rtl/>
          <w:lang w:val="fr-CH"/>
        </w:rPr>
        <w:t>ج</w:t>
      </w:r>
      <w:r>
        <w:rPr>
          <w:rFonts w:hint="cs"/>
          <w:rtl/>
          <w:lang w:val="fr-CH"/>
        </w:rPr>
        <w:t>)</w:t>
      </w:r>
      <w:r>
        <w:rPr>
          <w:rFonts w:hint="cs"/>
          <w:rtl/>
          <w:lang w:val="fr-CH"/>
        </w:rPr>
        <w:tab/>
      </w:r>
      <w:r w:rsidRPr="00173412">
        <w:rPr>
          <w:rtl/>
          <w:lang w:val="fr-CH"/>
        </w:rPr>
        <w:t xml:space="preserve">الفحص الطبي والرعاية الطبية </w:t>
      </w:r>
      <w:r w:rsidRPr="00173412">
        <w:rPr>
          <w:rFonts w:hint="cs"/>
          <w:rtl/>
          <w:lang w:val="fr-CH"/>
        </w:rPr>
        <w:t xml:space="preserve">أثناء الاحتجاز لدى </w:t>
      </w:r>
      <w:r w:rsidRPr="00173412">
        <w:rPr>
          <w:rtl/>
          <w:lang w:val="fr-CH"/>
        </w:rPr>
        <w:t>الشرطة</w:t>
      </w:r>
    </w:p>
    <w:p w:rsidR="00E853E3" w:rsidRPr="000D36A6" w:rsidRDefault="00E853E3" w:rsidP="00E853E3">
      <w:pPr>
        <w:pStyle w:val="SingleTxtGA"/>
        <w:rPr>
          <w:rtl/>
          <w:lang w:val="fr-CH"/>
        </w:rPr>
      </w:pPr>
      <w:r w:rsidRPr="000D36A6">
        <w:rPr>
          <w:rtl/>
          <w:lang w:val="fr-CH"/>
        </w:rPr>
        <w:t>108</w:t>
      </w:r>
      <w:r>
        <w:rPr>
          <w:rFonts w:hint="cs"/>
          <w:rtl/>
          <w:lang w:val="fr-CH"/>
        </w:rPr>
        <w:t>-</w:t>
      </w:r>
      <w:r>
        <w:rPr>
          <w:rFonts w:hint="cs"/>
          <w:rtl/>
          <w:lang w:val="fr-CH"/>
        </w:rPr>
        <w:tab/>
        <w:t>فيما يتعلق ب</w:t>
      </w:r>
      <w:r w:rsidRPr="000D36A6">
        <w:rPr>
          <w:rtl/>
          <w:lang w:val="fr-CH"/>
        </w:rPr>
        <w:t xml:space="preserve">هذه النقطة، </w:t>
      </w:r>
      <w:r>
        <w:rPr>
          <w:rFonts w:hint="cs"/>
          <w:rtl/>
          <w:lang w:val="fr-CH"/>
        </w:rPr>
        <w:t xml:space="preserve">أشارت محافظة </w:t>
      </w:r>
      <w:r w:rsidRPr="000D36A6">
        <w:rPr>
          <w:rtl/>
          <w:lang w:val="fr-CH"/>
        </w:rPr>
        <w:t xml:space="preserve">بوينس آيرس </w:t>
      </w:r>
      <w:r>
        <w:rPr>
          <w:rFonts w:hint="cs"/>
          <w:rtl/>
          <w:lang w:val="fr-CH"/>
        </w:rPr>
        <w:t xml:space="preserve">إلى أن </w:t>
      </w:r>
      <w:r w:rsidRPr="000D36A6">
        <w:rPr>
          <w:rtl/>
          <w:lang w:val="fr-CH"/>
        </w:rPr>
        <w:t>حكوم</w:t>
      </w:r>
      <w:r>
        <w:rPr>
          <w:rFonts w:hint="cs"/>
          <w:rtl/>
          <w:lang w:val="fr-CH"/>
        </w:rPr>
        <w:t>تها خفضت إلى الحد الأدنى</w:t>
      </w:r>
      <w:r w:rsidRPr="000D36A6">
        <w:rPr>
          <w:rtl/>
          <w:lang w:val="fr-CH"/>
        </w:rPr>
        <w:t xml:space="preserve"> </w:t>
      </w:r>
      <w:r>
        <w:rPr>
          <w:rFonts w:hint="cs"/>
          <w:rtl/>
          <w:lang w:val="fr-CH"/>
        </w:rPr>
        <w:t xml:space="preserve">عدد نزلاء إدارات </w:t>
      </w:r>
      <w:r w:rsidRPr="000D36A6">
        <w:rPr>
          <w:rtl/>
          <w:lang w:val="fr-CH"/>
        </w:rPr>
        <w:t>الشرطة</w:t>
      </w:r>
      <w:r>
        <w:rPr>
          <w:rFonts w:hint="cs"/>
          <w:rtl/>
          <w:lang w:val="fr-CH"/>
        </w:rPr>
        <w:t xml:space="preserve"> وخفضت من جهتها إلى </w:t>
      </w:r>
      <w:r w:rsidRPr="000D36A6">
        <w:rPr>
          <w:rtl/>
          <w:lang w:val="fr-CH"/>
        </w:rPr>
        <w:t>أدنى</w:t>
      </w:r>
      <w:r>
        <w:rPr>
          <w:rFonts w:hint="cs"/>
          <w:rtl/>
          <w:lang w:val="fr-CH"/>
        </w:rPr>
        <w:t xml:space="preserve"> حد ال</w:t>
      </w:r>
      <w:r w:rsidRPr="000D36A6">
        <w:rPr>
          <w:rtl/>
          <w:lang w:val="fr-CH"/>
        </w:rPr>
        <w:t xml:space="preserve">وقت </w:t>
      </w:r>
      <w:r>
        <w:rPr>
          <w:rFonts w:hint="cs"/>
          <w:rtl/>
          <w:lang w:val="fr-CH"/>
        </w:rPr>
        <w:t>الذي يقضونه</w:t>
      </w:r>
      <w:r w:rsidRPr="000D36A6">
        <w:rPr>
          <w:rtl/>
          <w:lang w:val="fr-CH"/>
        </w:rPr>
        <w:t xml:space="preserve"> </w:t>
      </w:r>
      <w:r>
        <w:rPr>
          <w:rFonts w:hint="cs"/>
          <w:rtl/>
          <w:lang w:val="fr-CH"/>
        </w:rPr>
        <w:t xml:space="preserve">في فروع </w:t>
      </w:r>
      <w:r w:rsidRPr="000D36A6">
        <w:rPr>
          <w:rtl/>
          <w:lang w:val="fr-CH"/>
        </w:rPr>
        <w:t xml:space="preserve">الشرطة </w:t>
      </w:r>
      <w:r>
        <w:rPr>
          <w:rFonts w:hint="cs"/>
          <w:rtl/>
          <w:lang w:val="fr-CH"/>
        </w:rPr>
        <w:t>تلك</w:t>
      </w:r>
      <w:r w:rsidRPr="000D36A6">
        <w:rPr>
          <w:rtl/>
          <w:lang w:val="fr-CH"/>
        </w:rPr>
        <w:t>، مشير</w:t>
      </w:r>
      <w:r>
        <w:rPr>
          <w:rFonts w:hint="cs"/>
          <w:rtl/>
          <w:lang w:val="fr-CH"/>
        </w:rPr>
        <w:t>ة</w:t>
      </w:r>
      <w:r w:rsidRPr="000D36A6">
        <w:rPr>
          <w:rtl/>
          <w:lang w:val="fr-CH"/>
        </w:rPr>
        <w:t xml:space="preserve"> إلى أن هذا التقدم مكن بدوره </w:t>
      </w:r>
      <w:r>
        <w:rPr>
          <w:rFonts w:hint="cs"/>
          <w:rtl/>
          <w:lang w:val="fr-CH"/>
        </w:rPr>
        <w:t>من ت</w:t>
      </w:r>
      <w:r w:rsidRPr="000D36A6">
        <w:rPr>
          <w:rtl/>
          <w:lang w:val="fr-CH"/>
        </w:rPr>
        <w:t>سر</w:t>
      </w:r>
      <w:r>
        <w:rPr>
          <w:rFonts w:hint="cs"/>
          <w:rtl/>
          <w:lang w:val="fr-CH"/>
        </w:rPr>
        <w:t>ي</w:t>
      </w:r>
      <w:r w:rsidRPr="000D36A6">
        <w:rPr>
          <w:rtl/>
          <w:lang w:val="fr-CH"/>
        </w:rPr>
        <w:t xml:space="preserve">ع </w:t>
      </w:r>
      <w:r>
        <w:rPr>
          <w:rFonts w:hint="cs"/>
          <w:rtl/>
          <w:lang w:val="fr-CH"/>
        </w:rPr>
        <w:t xml:space="preserve">التحويل </w:t>
      </w:r>
      <w:r w:rsidRPr="000D36A6">
        <w:rPr>
          <w:rtl/>
          <w:lang w:val="fr-CH"/>
        </w:rPr>
        <w:t>الفوري للمرضى</w:t>
      </w:r>
      <w:r>
        <w:rPr>
          <w:rFonts w:hint="cs"/>
          <w:rtl/>
          <w:lang w:val="fr-CH"/>
        </w:rPr>
        <w:t xml:space="preserve"> نزلاء هذه الفروع أو</w:t>
      </w:r>
      <w:r>
        <w:rPr>
          <w:rtl/>
          <w:lang w:val="fr-CH"/>
        </w:rPr>
        <w:t xml:space="preserve"> </w:t>
      </w:r>
      <w:r>
        <w:rPr>
          <w:rFonts w:hint="cs"/>
          <w:rtl/>
          <w:lang w:val="fr-CH"/>
        </w:rPr>
        <w:t xml:space="preserve">إلى </w:t>
      </w:r>
      <w:r w:rsidRPr="000D36A6">
        <w:rPr>
          <w:rtl/>
          <w:lang w:val="fr-CH"/>
        </w:rPr>
        <w:t>مستشفى السجن المركزي</w:t>
      </w:r>
      <w:r>
        <w:rPr>
          <w:rFonts w:hint="cs"/>
          <w:rtl/>
          <w:lang w:val="fr-CH"/>
        </w:rPr>
        <w:t xml:space="preserve"> </w:t>
      </w:r>
      <w:r w:rsidRPr="000D36A6">
        <w:rPr>
          <w:rtl/>
          <w:lang w:val="fr-CH"/>
        </w:rPr>
        <w:t xml:space="preserve">رقم 22 </w:t>
      </w:r>
      <w:r>
        <w:rPr>
          <w:rFonts w:hint="cs"/>
          <w:rtl/>
          <w:lang w:val="fr-CH"/>
        </w:rPr>
        <w:t xml:space="preserve">الواقع </w:t>
      </w:r>
      <w:r>
        <w:rPr>
          <w:rtl/>
          <w:lang w:val="fr-CH"/>
        </w:rPr>
        <w:t xml:space="preserve">في بلدة ليساندرو </w:t>
      </w:r>
      <w:r>
        <w:rPr>
          <w:rFonts w:hint="cs"/>
          <w:rtl/>
          <w:lang w:val="fr-CH"/>
        </w:rPr>
        <w:t>أ</w:t>
      </w:r>
      <w:r w:rsidRPr="000D36A6">
        <w:rPr>
          <w:rtl/>
          <w:lang w:val="fr-CH"/>
        </w:rPr>
        <w:t>ولموس.</w:t>
      </w:r>
    </w:p>
    <w:p w:rsidR="00E853E3" w:rsidRPr="000D36A6" w:rsidRDefault="00E853E3" w:rsidP="00E853E3">
      <w:pPr>
        <w:pStyle w:val="SingleTxtGA"/>
        <w:rPr>
          <w:rtl/>
          <w:lang w:val="fr-CH"/>
        </w:rPr>
      </w:pPr>
      <w:r w:rsidRPr="000D36A6">
        <w:rPr>
          <w:rtl/>
          <w:lang w:val="fr-CH"/>
        </w:rPr>
        <w:t>109</w:t>
      </w:r>
      <w:r>
        <w:rPr>
          <w:rFonts w:hint="cs"/>
          <w:rtl/>
          <w:lang w:val="fr-CH"/>
        </w:rPr>
        <w:t>-</w:t>
      </w:r>
      <w:r>
        <w:rPr>
          <w:rFonts w:hint="cs"/>
          <w:rtl/>
          <w:lang w:val="fr-CH"/>
        </w:rPr>
        <w:tab/>
      </w:r>
      <w:r w:rsidRPr="000D36A6">
        <w:rPr>
          <w:rtl/>
          <w:lang w:val="fr-CH"/>
        </w:rPr>
        <w:t>و</w:t>
      </w:r>
      <w:r>
        <w:rPr>
          <w:rFonts w:hint="cs"/>
          <w:rtl/>
          <w:lang w:val="fr-CH"/>
        </w:rPr>
        <w:t xml:space="preserve">أُضفيت </w:t>
      </w:r>
      <w:r w:rsidRPr="000D36A6">
        <w:rPr>
          <w:rtl/>
          <w:lang w:val="fr-CH"/>
        </w:rPr>
        <w:t>مؤخرا</w:t>
      </w:r>
      <w:r>
        <w:rPr>
          <w:rFonts w:hint="cs"/>
          <w:rtl/>
          <w:lang w:val="fr-CH"/>
        </w:rPr>
        <w:t>ً</w:t>
      </w:r>
      <w:r w:rsidRPr="000D36A6">
        <w:rPr>
          <w:rtl/>
          <w:lang w:val="fr-CH"/>
        </w:rPr>
        <w:t xml:space="preserve"> </w:t>
      </w:r>
      <w:r>
        <w:rPr>
          <w:rFonts w:hint="cs"/>
          <w:rtl/>
          <w:lang w:val="fr-CH"/>
        </w:rPr>
        <w:t>الصفة ال</w:t>
      </w:r>
      <w:r w:rsidRPr="000D36A6">
        <w:rPr>
          <w:rtl/>
          <w:lang w:val="fr-CH"/>
        </w:rPr>
        <w:t>رسمي</w:t>
      </w:r>
      <w:r>
        <w:rPr>
          <w:rFonts w:hint="cs"/>
          <w:rtl/>
          <w:lang w:val="fr-CH"/>
        </w:rPr>
        <w:t>ة على</w:t>
      </w:r>
      <w:r w:rsidRPr="000D36A6">
        <w:rPr>
          <w:rtl/>
          <w:lang w:val="fr-CH"/>
        </w:rPr>
        <w:t xml:space="preserve"> هذه الآلية</w:t>
      </w:r>
      <w:r>
        <w:rPr>
          <w:rFonts w:hint="cs"/>
          <w:rtl/>
          <w:lang w:val="fr-CH"/>
        </w:rPr>
        <w:t xml:space="preserve"> بموجب </w:t>
      </w:r>
      <w:r w:rsidRPr="000D36A6">
        <w:rPr>
          <w:rtl/>
          <w:lang w:val="fr-CH"/>
        </w:rPr>
        <w:t>القرار الوزاري رقم</w:t>
      </w:r>
      <w:r>
        <w:rPr>
          <w:rFonts w:hint="cs"/>
          <w:rtl/>
          <w:lang w:val="fr-CH"/>
        </w:rPr>
        <w:t> </w:t>
      </w:r>
      <w:r w:rsidRPr="000D36A6">
        <w:rPr>
          <w:rtl/>
          <w:lang w:val="fr-CH"/>
        </w:rPr>
        <w:t>879/2013 ال</w:t>
      </w:r>
      <w:r>
        <w:rPr>
          <w:rFonts w:hint="cs"/>
          <w:rtl/>
          <w:lang w:val="fr-CH"/>
        </w:rPr>
        <w:t xml:space="preserve">وارد في </w:t>
      </w:r>
      <w:r w:rsidRPr="000D36A6">
        <w:rPr>
          <w:rtl/>
          <w:lang w:val="fr-CH"/>
        </w:rPr>
        <w:t>مرفق</w:t>
      </w:r>
      <w:r>
        <w:rPr>
          <w:rFonts w:hint="cs"/>
          <w:rtl/>
          <w:lang w:val="fr-CH"/>
        </w:rPr>
        <w:t>ات هذه الوثيقة</w:t>
      </w:r>
      <w:r w:rsidRPr="000D36A6">
        <w:rPr>
          <w:rtl/>
          <w:lang w:val="fr-CH"/>
        </w:rPr>
        <w:t xml:space="preserve">، </w:t>
      </w:r>
      <w:r>
        <w:rPr>
          <w:rFonts w:hint="cs"/>
          <w:rtl/>
          <w:lang w:val="fr-CH"/>
        </w:rPr>
        <w:t xml:space="preserve">والذي أنشئت بموجبه بصفة </w:t>
      </w:r>
      <w:r w:rsidRPr="000D36A6">
        <w:rPr>
          <w:rtl/>
          <w:lang w:val="fr-CH"/>
        </w:rPr>
        <w:t>نهائي</w:t>
      </w:r>
      <w:r>
        <w:rPr>
          <w:rFonts w:hint="cs"/>
          <w:rtl/>
          <w:lang w:val="fr-CH"/>
        </w:rPr>
        <w:t>ة</w:t>
      </w:r>
      <w:r w:rsidRPr="000D36A6">
        <w:rPr>
          <w:rtl/>
          <w:lang w:val="fr-CH"/>
        </w:rPr>
        <w:t xml:space="preserve"> آليات النقل الفوري للمرضى والحوامل </w:t>
      </w:r>
      <w:r>
        <w:rPr>
          <w:rFonts w:hint="cs"/>
          <w:rtl/>
          <w:lang w:val="fr-CH"/>
        </w:rPr>
        <w:t xml:space="preserve">إلى الفروع التابعة لدائرة سجون </w:t>
      </w:r>
      <w:r w:rsidRPr="000D36A6">
        <w:rPr>
          <w:rtl/>
          <w:lang w:val="fr-CH"/>
        </w:rPr>
        <w:t>بوينس آيرس التي لديها ال</w:t>
      </w:r>
      <w:r>
        <w:rPr>
          <w:rFonts w:hint="cs"/>
          <w:rtl/>
          <w:lang w:val="fr-CH"/>
        </w:rPr>
        <w:t xml:space="preserve">بنية </w:t>
      </w:r>
      <w:r w:rsidRPr="000D36A6">
        <w:rPr>
          <w:rtl/>
          <w:lang w:val="fr-CH"/>
        </w:rPr>
        <w:t>المناسب</w:t>
      </w:r>
      <w:r>
        <w:rPr>
          <w:rFonts w:hint="cs"/>
          <w:rtl/>
          <w:lang w:val="fr-CH"/>
        </w:rPr>
        <w:t xml:space="preserve">ة </w:t>
      </w:r>
      <w:r w:rsidRPr="000D36A6">
        <w:rPr>
          <w:rtl/>
          <w:lang w:val="fr-CH"/>
        </w:rPr>
        <w:t>ل</w:t>
      </w:r>
      <w:r>
        <w:rPr>
          <w:rFonts w:hint="cs"/>
          <w:rtl/>
          <w:lang w:val="fr-CH"/>
        </w:rPr>
        <w:t>رعايتهم</w:t>
      </w:r>
      <w:r w:rsidRPr="000D36A6">
        <w:rPr>
          <w:rtl/>
          <w:lang w:val="fr-CH"/>
        </w:rPr>
        <w:t>.</w:t>
      </w:r>
    </w:p>
    <w:p w:rsidR="00E853E3" w:rsidRPr="0064192A" w:rsidRDefault="00E853E3" w:rsidP="00E853E3">
      <w:pPr>
        <w:pStyle w:val="H4GA"/>
        <w:rPr>
          <w:rFonts w:hint="cs"/>
          <w:i w:val="0"/>
          <w:iCs w:val="0"/>
          <w:rtl/>
          <w:lang w:val="fr-CH"/>
        </w:rPr>
      </w:pPr>
      <w:r w:rsidRPr="001C4F7D">
        <w:rPr>
          <w:rFonts w:hint="cs"/>
          <w:rtl/>
          <w:lang w:val="fr-CH"/>
        </w:rPr>
        <w:tab/>
      </w:r>
      <w:r>
        <w:rPr>
          <w:rFonts w:hint="cs"/>
          <w:rtl/>
          <w:lang w:val="fr-CH"/>
        </w:rPr>
        <w:t>(</w:t>
      </w:r>
      <w:r w:rsidRPr="001C4F7D">
        <w:rPr>
          <w:rtl/>
          <w:lang w:val="fr-CH"/>
        </w:rPr>
        <w:t>د)</w:t>
      </w:r>
      <w:r>
        <w:rPr>
          <w:rFonts w:hint="cs"/>
          <w:i w:val="0"/>
          <w:iCs w:val="0"/>
          <w:rtl/>
          <w:lang w:val="fr-CH"/>
        </w:rPr>
        <w:tab/>
      </w:r>
      <w:r w:rsidRPr="0064192A">
        <w:rPr>
          <w:rFonts w:hint="cs"/>
          <w:i w:val="0"/>
          <w:iCs w:val="0"/>
          <w:rtl/>
          <w:lang w:val="fr-CH"/>
        </w:rPr>
        <w:t xml:space="preserve">ملاك </w:t>
      </w:r>
      <w:r w:rsidRPr="001C4F7D">
        <w:rPr>
          <w:rFonts w:hint="cs"/>
          <w:rtl/>
          <w:lang w:val="fr-CH"/>
        </w:rPr>
        <w:t>الم</w:t>
      </w:r>
      <w:r w:rsidRPr="001C4F7D">
        <w:rPr>
          <w:rtl/>
          <w:lang w:val="fr-CH"/>
        </w:rPr>
        <w:t>وظف</w:t>
      </w:r>
      <w:r w:rsidRPr="001C4F7D">
        <w:rPr>
          <w:rFonts w:hint="cs"/>
          <w:rtl/>
          <w:lang w:val="fr-CH"/>
        </w:rPr>
        <w:t>ين</w:t>
      </w:r>
    </w:p>
    <w:p w:rsidR="00E853E3" w:rsidRPr="000D36A6" w:rsidRDefault="00E853E3" w:rsidP="00E853E3">
      <w:pPr>
        <w:pStyle w:val="SingleTxtGA"/>
        <w:rPr>
          <w:rtl/>
          <w:lang w:val="fr-CH"/>
        </w:rPr>
      </w:pPr>
      <w:r w:rsidRPr="000D36A6">
        <w:rPr>
          <w:rtl/>
          <w:lang w:val="fr-CH"/>
        </w:rPr>
        <w:t>110</w:t>
      </w:r>
      <w:r>
        <w:rPr>
          <w:rFonts w:hint="cs"/>
          <w:rtl/>
          <w:lang w:val="fr-CH"/>
        </w:rPr>
        <w:t>-</w:t>
      </w:r>
      <w:r>
        <w:rPr>
          <w:rFonts w:hint="cs"/>
          <w:rtl/>
          <w:lang w:val="fr-CH"/>
        </w:rPr>
        <w:tab/>
        <w:t xml:space="preserve">أشارت </w:t>
      </w:r>
      <w:r w:rsidRPr="000D36A6">
        <w:rPr>
          <w:rtl/>
          <w:lang w:val="fr-CH"/>
        </w:rPr>
        <w:t>حكومة بوينس آيرس</w:t>
      </w:r>
      <w:r>
        <w:rPr>
          <w:rFonts w:hint="cs"/>
          <w:rtl/>
          <w:lang w:val="fr-CH"/>
        </w:rPr>
        <w:t xml:space="preserve">، في هذا الشأن، إلى أنه يتم </w:t>
      </w:r>
      <w:r w:rsidRPr="000D36A6">
        <w:rPr>
          <w:rtl/>
          <w:lang w:val="fr-CH"/>
        </w:rPr>
        <w:t xml:space="preserve">منذ </w:t>
      </w:r>
      <w:r>
        <w:rPr>
          <w:rFonts w:hint="cs"/>
          <w:rtl/>
          <w:lang w:val="fr-CH"/>
        </w:rPr>
        <w:t xml:space="preserve">آذار/مارس </w:t>
      </w:r>
      <w:r w:rsidRPr="000D36A6">
        <w:rPr>
          <w:rtl/>
          <w:lang w:val="fr-CH"/>
        </w:rPr>
        <w:t>2010</w:t>
      </w:r>
      <w:r>
        <w:rPr>
          <w:rFonts w:hint="cs"/>
          <w:rtl/>
          <w:lang w:val="fr-CH"/>
        </w:rPr>
        <w:t xml:space="preserve"> </w:t>
      </w:r>
      <w:r>
        <w:rPr>
          <w:rtl/>
          <w:lang w:val="fr-CH"/>
        </w:rPr>
        <w:t xml:space="preserve">تنفيذ </w:t>
      </w:r>
      <w:r w:rsidRPr="000D36A6">
        <w:rPr>
          <w:rtl/>
          <w:lang w:val="fr-CH"/>
        </w:rPr>
        <w:t xml:space="preserve">سياسة </w:t>
      </w:r>
      <w:r>
        <w:rPr>
          <w:rFonts w:hint="cs"/>
          <w:rtl/>
          <w:lang w:val="fr-CH"/>
        </w:rPr>
        <w:t>ل</w:t>
      </w:r>
      <w:r w:rsidRPr="000D36A6">
        <w:rPr>
          <w:rtl/>
          <w:lang w:val="fr-CH"/>
        </w:rPr>
        <w:t xml:space="preserve">زيادة الأجور </w:t>
      </w:r>
      <w:r>
        <w:rPr>
          <w:rFonts w:hint="cs"/>
          <w:rtl/>
          <w:lang w:val="fr-CH"/>
        </w:rPr>
        <w:t xml:space="preserve">تقوم على إعطاء الأولوية للرتب الدنيا </w:t>
      </w:r>
      <w:r w:rsidRPr="000D36A6">
        <w:rPr>
          <w:rtl/>
          <w:lang w:val="fr-CH"/>
        </w:rPr>
        <w:t xml:space="preserve">لشرطة </w:t>
      </w:r>
      <w:r>
        <w:rPr>
          <w:rFonts w:hint="cs"/>
          <w:rtl/>
          <w:lang w:val="fr-CH"/>
        </w:rPr>
        <w:t>المحافظة</w:t>
      </w:r>
      <w:r w:rsidRPr="000D36A6">
        <w:rPr>
          <w:rtl/>
          <w:lang w:val="fr-CH"/>
        </w:rPr>
        <w:t xml:space="preserve">، </w:t>
      </w:r>
      <w:r>
        <w:rPr>
          <w:rFonts w:hint="cs"/>
          <w:rtl/>
          <w:lang w:val="fr-CH"/>
        </w:rPr>
        <w:t xml:space="preserve">وذلك </w:t>
      </w:r>
      <w:r w:rsidRPr="000D36A6">
        <w:rPr>
          <w:rtl/>
          <w:lang w:val="fr-CH"/>
        </w:rPr>
        <w:t xml:space="preserve">من </w:t>
      </w:r>
      <w:r>
        <w:rPr>
          <w:rFonts w:hint="cs"/>
          <w:rtl/>
          <w:lang w:val="fr-CH"/>
        </w:rPr>
        <w:t>أ</w:t>
      </w:r>
      <w:r w:rsidRPr="000D36A6">
        <w:rPr>
          <w:rtl/>
          <w:lang w:val="fr-CH"/>
        </w:rPr>
        <w:t xml:space="preserve">جل </w:t>
      </w:r>
      <w:r>
        <w:rPr>
          <w:rFonts w:hint="cs"/>
          <w:rtl/>
          <w:lang w:val="fr-CH"/>
        </w:rPr>
        <w:t xml:space="preserve">جعل </w:t>
      </w:r>
      <w:r w:rsidRPr="000D36A6">
        <w:rPr>
          <w:rtl/>
          <w:lang w:val="fr-CH"/>
        </w:rPr>
        <w:t xml:space="preserve">هذه الفئات </w:t>
      </w:r>
      <w:r>
        <w:rPr>
          <w:rFonts w:hint="cs"/>
          <w:rtl/>
          <w:lang w:val="fr-CH"/>
        </w:rPr>
        <w:t xml:space="preserve">التي تعد من فئات التدخل </w:t>
      </w:r>
      <w:r w:rsidRPr="000D36A6">
        <w:rPr>
          <w:rtl/>
          <w:lang w:val="fr-CH"/>
        </w:rPr>
        <w:t>والمراتب العا</w:t>
      </w:r>
      <w:r>
        <w:rPr>
          <w:rFonts w:hint="cs"/>
          <w:rtl/>
          <w:lang w:val="fr-CH"/>
        </w:rPr>
        <w:t>دية</w:t>
      </w:r>
      <w:r w:rsidRPr="000D36A6">
        <w:rPr>
          <w:rtl/>
          <w:lang w:val="fr-CH"/>
        </w:rPr>
        <w:t xml:space="preserve"> </w:t>
      </w:r>
      <w:r>
        <w:rPr>
          <w:rFonts w:hint="cs"/>
          <w:rtl/>
          <w:lang w:val="fr-CH"/>
        </w:rPr>
        <w:t xml:space="preserve">من تلك السياسة مقارنة بالوظائف </w:t>
      </w:r>
      <w:r w:rsidRPr="000D36A6">
        <w:rPr>
          <w:rtl/>
          <w:lang w:val="fr-CH"/>
        </w:rPr>
        <w:t xml:space="preserve">الإدارية. </w:t>
      </w:r>
      <w:r>
        <w:rPr>
          <w:rFonts w:hint="cs"/>
          <w:rtl/>
          <w:lang w:val="fr-CH"/>
        </w:rPr>
        <w:t>و</w:t>
      </w:r>
      <w:r w:rsidRPr="000D36A6">
        <w:rPr>
          <w:rtl/>
          <w:lang w:val="fr-CH"/>
        </w:rPr>
        <w:t xml:space="preserve">في هذا الصدد، </w:t>
      </w:r>
      <w:r>
        <w:rPr>
          <w:rFonts w:hint="cs"/>
          <w:rtl/>
          <w:lang w:val="fr-CH"/>
        </w:rPr>
        <w:t xml:space="preserve">أشارت إلى أنه تقررت في آذار/مارس </w:t>
      </w:r>
      <w:r w:rsidRPr="000D36A6">
        <w:rPr>
          <w:rtl/>
          <w:lang w:val="fr-CH"/>
        </w:rPr>
        <w:t xml:space="preserve">2013 زيادة </w:t>
      </w:r>
      <w:r>
        <w:rPr>
          <w:rFonts w:hint="cs"/>
          <w:rtl/>
          <w:lang w:val="fr-CH"/>
        </w:rPr>
        <w:t xml:space="preserve">في </w:t>
      </w:r>
      <w:r w:rsidRPr="000D36A6">
        <w:rPr>
          <w:rtl/>
          <w:lang w:val="fr-CH"/>
        </w:rPr>
        <w:t>أج</w:t>
      </w:r>
      <w:r>
        <w:rPr>
          <w:rFonts w:hint="cs"/>
          <w:rtl/>
          <w:lang w:val="fr-CH"/>
        </w:rPr>
        <w:t>و</w:t>
      </w:r>
      <w:r w:rsidRPr="000D36A6">
        <w:rPr>
          <w:rtl/>
          <w:lang w:val="fr-CH"/>
        </w:rPr>
        <w:t xml:space="preserve">ر أفراد الشرطة </w:t>
      </w:r>
      <w:r>
        <w:rPr>
          <w:rFonts w:hint="cs"/>
          <w:rtl/>
          <w:lang w:val="fr-CH"/>
        </w:rPr>
        <w:t xml:space="preserve">تتراوح </w:t>
      </w:r>
      <w:r w:rsidRPr="000D36A6">
        <w:rPr>
          <w:rtl/>
          <w:lang w:val="fr-CH"/>
        </w:rPr>
        <w:t xml:space="preserve">بين 21 و34 </w:t>
      </w:r>
      <w:r>
        <w:rPr>
          <w:rFonts w:hint="cs"/>
          <w:rtl/>
          <w:lang w:val="fr-CH"/>
        </w:rPr>
        <w:t>في المائة</w:t>
      </w:r>
      <w:r w:rsidRPr="000D36A6">
        <w:rPr>
          <w:rtl/>
          <w:lang w:val="fr-CH"/>
        </w:rPr>
        <w:t xml:space="preserve">، مما يؤثر </w:t>
      </w:r>
      <w:r>
        <w:rPr>
          <w:rFonts w:hint="cs"/>
          <w:rtl/>
          <w:lang w:val="fr-CH"/>
        </w:rPr>
        <w:t xml:space="preserve">على </w:t>
      </w:r>
      <w:r w:rsidRPr="000D36A6">
        <w:rPr>
          <w:rtl/>
          <w:lang w:val="fr-CH"/>
        </w:rPr>
        <w:t>جداول الأجور وفق</w:t>
      </w:r>
      <w:r>
        <w:rPr>
          <w:rtl/>
          <w:lang w:val="fr-CH"/>
        </w:rPr>
        <w:t xml:space="preserve">اً </w:t>
      </w:r>
      <w:r w:rsidRPr="000D36A6">
        <w:rPr>
          <w:rtl/>
          <w:lang w:val="fr-CH"/>
        </w:rPr>
        <w:t>للمعي</w:t>
      </w:r>
      <w:r>
        <w:rPr>
          <w:rFonts w:hint="cs"/>
          <w:rtl/>
          <w:lang w:val="fr-CH"/>
        </w:rPr>
        <w:t>ا</w:t>
      </w:r>
      <w:r w:rsidRPr="000D36A6">
        <w:rPr>
          <w:rtl/>
          <w:lang w:val="fr-CH"/>
        </w:rPr>
        <w:t>ر المذكور أعلاه.</w:t>
      </w:r>
    </w:p>
    <w:p w:rsidR="00E853E3" w:rsidRPr="000D36A6" w:rsidRDefault="00E853E3" w:rsidP="00E853E3">
      <w:pPr>
        <w:pStyle w:val="SingleTxtGA"/>
        <w:rPr>
          <w:rtl/>
          <w:lang w:val="fr-CH"/>
        </w:rPr>
      </w:pPr>
      <w:r w:rsidRPr="000D36A6">
        <w:rPr>
          <w:rtl/>
          <w:lang w:val="fr-CH"/>
        </w:rPr>
        <w:t>111</w:t>
      </w:r>
      <w:r>
        <w:rPr>
          <w:rFonts w:hint="cs"/>
          <w:rtl/>
          <w:lang w:val="fr-CH"/>
        </w:rPr>
        <w:t>-</w:t>
      </w:r>
      <w:r>
        <w:rPr>
          <w:rFonts w:hint="cs"/>
          <w:rtl/>
          <w:lang w:val="fr-CH"/>
        </w:rPr>
        <w:tab/>
        <w:t>ومن جهة أخرى</w:t>
      </w:r>
      <w:r w:rsidRPr="000D36A6">
        <w:rPr>
          <w:rtl/>
          <w:lang w:val="fr-CH"/>
        </w:rPr>
        <w:t xml:space="preserve">، قالت حكومة </w:t>
      </w:r>
      <w:r>
        <w:rPr>
          <w:rFonts w:hint="cs"/>
          <w:rtl/>
          <w:lang w:val="fr-CH"/>
        </w:rPr>
        <w:t xml:space="preserve">المحافظة إنه جرت </w:t>
      </w:r>
      <w:r w:rsidRPr="000D36A6">
        <w:rPr>
          <w:rtl/>
          <w:lang w:val="fr-CH"/>
        </w:rPr>
        <w:t xml:space="preserve">إصلاحات </w:t>
      </w:r>
      <w:r>
        <w:rPr>
          <w:rFonts w:hint="cs"/>
          <w:rtl/>
          <w:lang w:val="fr-CH"/>
        </w:rPr>
        <w:t xml:space="preserve">تهم </w:t>
      </w:r>
      <w:r w:rsidRPr="000D36A6">
        <w:rPr>
          <w:rtl/>
          <w:lang w:val="fr-CH"/>
        </w:rPr>
        <w:t>الموظفين استجابة ل</w:t>
      </w:r>
      <w:r>
        <w:rPr>
          <w:rFonts w:hint="cs"/>
          <w:rtl/>
          <w:lang w:val="fr-CH"/>
        </w:rPr>
        <w:t>مطلب قديم ل</w:t>
      </w:r>
      <w:r w:rsidRPr="000D36A6">
        <w:rPr>
          <w:rtl/>
          <w:lang w:val="fr-CH"/>
        </w:rPr>
        <w:t xml:space="preserve">ضباط الصف </w:t>
      </w:r>
      <w:r>
        <w:rPr>
          <w:rFonts w:hint="cs"/>
          <w:rtl/>
          <w:lang w:val="fr-CH"/>
        </w:rPr>
        <w:t>في ا</w:t>
      </w:r>
      <w:r w:rsidRPr="000D36A6">
        <w:rPr>
          <w:rtl/>
          <w:lang w:val="fr-CH"/>
        </w:rPr>
        <w:t>لمؤسسة، وال</w:t>
      </w:r>
      <w:r>
        <w:rPr>
          <w:rFonts w:hint="cs"/>
          <w:rtl/>
          <w:lang w:val="fr-CH"/>
        </w:rPr>
        <w:t xml:space="preserve">ذين كانوا قد تركوا، منذ </w:t>
      </w:r>
      <w:r w:rsidRPr="000D36A6">
        <w:rPr>
          <w:rtl/>
          <w:lang w:val="fr-CH"/>
        </w:rPr>
        <w:t>الإصلاح التشريعي السابق</w:t>
      </w:r>
      <w:r>
        <w:rPr>
          <w:rFonts w:hint="cs"/>
          <w:rtl/>
          <w:lang w:val="fr-CH"/>
        </w:rPr>
        <w:t>،</w:t>
      </w:r>
      <w:r w:rsidRPr="000D36A6">
        <w:rPr>
          <w:rtl/>
          <w:lang w:val="fr-CH"/>
        </w:rPr>
        <w:t xml:space="preserve"> </w:t>
      </w:r>
      <w:r>
        <w:rPr>
          <w:rFonts w:hint="cs"/>
          <w:rtl/>
          <w:lang w:val="fr-CH"/>
        </w:rPr>
        <w:t xml:space="preserve">في رتبهم </w:t>
      </w:r>
      <w:r w:rsidRPr="000D36A6">
        <w:rPr>
          <w:rtl/>
          <w:lang w:val="fr-CH"/>
        </w:rPr>
        <w:t xml:space="preserve">مقارنة </w:t>
      </w:r>
      <w:r>
        <w:rPr>
          <w:rFonts w:hint="cs"/>
          <w:rtl/>
          <w:lang w:val="fr-CH"/>
        </w:rPr>
        <w:t>بالرتب ال</w:t>
      </w:r>
      <w:r w:rsidRPr="000D36A6">
        <w:rPr>
          <w:rtl/>
          <w:lang w:val="fr-CH"/>
        </w:rPr>
        <w:t>أخرى. و</w:t>
      </w:r>
      <w:r>
        <w:rPr>
          <w:rFonts w:hint="cs"/>
          <w:rtl/>
          <w:lang w:val="fr-CH"/>
        </w:rPr>
        <w:t xml:space="preserve">يهم </w:t>
      </w:r>
      <w:r w:rsidRPr="000D36A6">
        <w:rPr>
          <w:rtl/>
          <w:lang w:val="fr-CH"/>
        </w:rPr>
        <w:t>ال</w:t>
      </w:r>
      <w:r>
        <w:rPr>
          <w:rFonts w:hint="cs"/>
          <w:rtl/>
          <w:lang w:val="fr-CH"/>
        </w:rPr>
        <w:t xml:space="preserve">تدبير الذي ألغي </w:t>
      </w:r>
      <w:r>
        <w:rPr>
          <w:rtl/>
          <w:lang w:val="fr-CH"/>
        </w:rPr>
        <w:t>بموجب القانون رقم</w:t>
      </w:r>
      <w:r>
        <w:rPr>
          <w:rFonts w:hint="cs"/>
          <w:rtl/>
          <w:lang w:val="fr-CH"/>
        </w:rPr>
        <w:t> </w:t>
      </w:r>
      <w:r>
        <w:rPr>
          <w:rtl/>
          <w:lang w:val="fr-CH"/>
        </w:rPr>
        <w:t>14383</w:t>
      </w:r>
      <w:r w:rsidRPr="000D36A6">
        <w:rPr>
          <w:rtl/>
          <w:lang w:val="fr-CH"/>
        </w:rPr>
        <w:t xml:space="preserve">، </w:t>
      </w:r>
      <w:r>
        <w:rPr>
          <w:rFonts w:hint="cs"/>
          <w:rtl/>
          <w:lang w:val="fr-CH"/>
        </w:rPr>
        <w:t xml:space="preserve">بتشجيع </w:t>
      </w:r>
      <w:r w:rsidRPr="000D36A6">
        <w:rPr>
          <w:rtl/>
          <w:lang w:val="fr-CH"/>
        </w:rPr>
        <w:t>من السلطة التنفيذية، ضب</w:t>
      </w:r>
      <w:r>
        <w:rPr>
          <w:rFonts w:hint="cs"/>
          <w:rtl/>
          <w:lang w:val="fr-CH"/>
        </w:rPr>
        <w:t>ا</w:t>
      </w:r>
      <w:r w:rsidRPr="000D36A6">
        <w:rPr>
          <w:rtl/>
          <w:lang w:val="fr-CH"/>
        </w:rPr>
        <w:t xml:space="preserve">ط </w:t>
      </w:r>
      <w:r>
        <w:rPr>
          <w:rFonts w:hint="cs"/>
          <w:rtl/>
          <w:lang w:val="fr-CH"/>
        </w:rPr>
        <w:t>ال</w:t>
      </w:r>
      <w:r w:rsidRPr="000D36A6">
        <w:rPr>
          <w:rtl/>
          <w:lang w:val="fr-CH"/>
        </w:rPr>
        <w:t xml:space="preserve">صف </w:t>
      </w:r>
      <w:r>
        <w:rPr>
          <w:rFonts w:hint="cs"/>
          <w:rtl/>
          <w:lang w:val="fr-CH"/>
        </w:rPr>
        <w:t>السابقين من رتب مساعد ومساعد أول الذين يشغلون حالياً رتب ملازم و</w:t>
      </w:r>
      <w:r w:rsidRPr="000D36A6">
        <w:rPr>
          <w:rtl/>
          <w:lang w:val="fr-CH"/>
        </w:rPr>
        <w:t>م</w:t>
      </w:r>
      <w:r>
        <w:rPr>
          <w:rFonts w:hint="cs"/>
          <w:rtl/>
          <w:lang w:val="fr-CH"/>
        </w:rPr>
        <w:t>ل</w:t>
      </w:r>
      <w:r w:rsidRPr="000D36A6">
        <w:rPr>
          <w:rtl/>
          <w:lang w:val="fr-CH"/>
        </w:rPr>
        <w:t>ا</w:t>
      </w:r>
      <w:r>
        <w:rPr>
          <w:rFonts w:hint="cs"/>
          <w:rtl/>
          <w:lang w:val="fr-CH"/>
        </w:rPr>
        <w:t xml:space="preserve">زم </w:t>
      </w:r>
      <w:r w:rsidRPr="000D36A6">
        <w:rPr>
          <w:rtl/>
          <w:lang w:val="fr-CH"/>
        </w:rPr>
        <w:t xml:space="preserve">أول </w:t>
      </w:r>
      <w:r>
        <w:rPr>
          <w:rFonts w:hint="cs"/>
          <w:rtl/>
          <w:lang w:val="fr-CH"/>
        </w:rPr>
        <w:t xml:space="preserve">في </w:t>
      </w:r>
      <w:r w:rsidRPr="000D36A6">
        <w:rPr>
          <w:rtl/>
          <w:lang w:val="fr-CH"/>
        </w:rPr>
        <w:t>ال</w:t>
      </w:r>
      <w:r>
        <w:rPr>
          <w:rFonts w:hint="cs"/>
          <w:rtl/>
          <w:lang w:val="fr-CH"/>
        </w:rPr>
        <w:t>رتب الدنيا ال</w:t>
      </w:r>
      <w:r w:rsidRPr="000D36A6">
        <w:rPr>
          <w:rtl/>
          <w:lang w:val="fr-CH"/>
        </w:rPr>
        <w:t>عام</w:t>
      </w:r>
      <w:r>
        <w:rPr>
          <w:rFonts w:hint="cs"/>
          <w:rtl/>
          <w:lang w:val="fr-CH"/>
        </w:rPr>
        <w:t xml:space="preserve">ة </w:t>
      </w:r>
      <w:r w:rsidRPr="000D36A6">
        <w:rPr>
          <w:rtl/>
          <w:lang w:val="fr-CH"/>
        </w:rPr>
        <w:t xml:space="preserve">أو الخدمات العامة، </w:t>
      </w:r>
      <w:r>
        <w:rPr>
          <w:rFonts w:hint="cs"/>
          <w:rtl/>
          <w:lang w:val="fr-CH"/>
        </w:rPr>
        <w:t xml:space="preserve">وقد جرت </w:t>
      </w:r>
      <w:r w:rsidRPr="000D36A6">
        <w:rPr>
          <w:rtl/>
          <w:lang w:val="fr-CH"/>
        </w:rPr>
        <w:t>ترقيته</w:t>
      </w:r>
      <w:r>
        <w:rPr>
          <w:rFonts w:hint="cs"/>
          <w:rtl/>
          <w:lang w:val="fr-CH"/>
        </w:rPr>
        <w:t>م</w:t>
      </w:r>
      <w:r w:rsidRPr="000D36A6">
        <w:rPr>
          <w:rtl/>
          <w:lang w:val="fr-CH"/>
        </w:rPr>
        <w:t xml:space="preserve"> إلى رتب نقيب ورائد، على التوالي،</w:t>
      </w:r>
      <w:r>
        <w:rPr>
          <w:rFonts w:hint="cs"/>
          <w:rtl/>
          <w:lang w:val="fr-CH"/>
        </w:rPr>
        <w:t xml:space="preserve"> وهو ما يعني، </w:t>
      </w:r>
      <w:r w:rsidRPr="000D36A6">
        <w:rPr>
          <w:rtl/>
          <w:lang w:val="fr-CH"/>
        </w:rPr>
        <w:t>إضافة إلى الاعتراف</w:t>
      </w:r>
      <w:r>
        <w:rPr>
          <w:rFonts w:hint="cs"/>
          <w:rtl/>
          <w:lang w:val="fr-CH"/>
        </w:rPr>
        <w:t>،</w:t>
      </w:r>
      <w:r w:rsidRPr="000D36A6">
        <w:rPr>
          <w:rtl/>
          <w:lang w:val="fr-CH"/>
        </w:rPr>
        <w:t xml:space="preserve"> تحسن</w:t>
      </w:r>
      <w:r>
        <w:rPr>
          <w:rtl/>
          <w:lang w:val="fr-CH"/>
        </w:rPr>
        <w:t xml:space="preserve">اً </w:t>
      </w:r>
      <w:r w:rsidRPr="000D36A6">
        <w:rPr>
          <w:rtl/>
          <w:lang w:val="fr-CH"/>
        </w:rPr>
        <w:t>واضح</w:t>
      </w:r>
      <w:r>
        <w:rPr>
          <w:rtl/>
          <w:lang w:val="fr-CH"/>
        </w:rPr>
        <w:t xml:space="preserve">اً </w:t>
      </w:r>
      <w:r w:rsidRPr="000D36A6">
        <w:rPr>
          <w:rtl/>
          <w:lang w:val="fr-CH"/>
        </w:rPr>
        <w:t>في رواتب ما يق</w:t>
      </w:r>
      <w:r>
        <w:rPr>
          <w:rFonts w:hint="cs"/>
          <w:rtl/>
          <w:lang w:val="fr-CH"/>
        </w:rPr>
        <w:t>ا</w:t>
      </w:r>
      <w:r w:rsidRPr="000D36A6">
        <w:rPr>
          <w:rtl/>
          <w:lang w:val="fr-CH"/>
        </w:rPr>
        <w:t xml:space="preserve">رب 000 </w:t>
      </w:r>
      <w:r>
        <w:rPr>
          <w:rFonts w:hint="cs"/>
          <w:rtl/>
          <w:lang w:val="fr-CH"/>
        </w:rPr>
        <w:t xml:space="preserve">14 </w:t>
      </w:r>
      <w:r w:rsidRPr="000D36A6">
        <w:rPr>
          <w:rtl/>
          <w:lang w:val="fr-CH"/>
        </w:rPr>
        <w:t>جندي. و</w:t>
      </w:r>
      <w:r>
        <w:rPr>
          <w:rFonts w:hint="cs"/>
          <w:rtl/>
          <w:lang w:val="fr-CH"/>
        </w:rPr>
        <w:t>على نفس المنوال</w:t>
      </w:r>
      <w:r w:rsidRPr="000D36A6">
        <w:rPr>
          <w:rtl/>
          <w:lang w:val="fr-CH"/>
        </w:rPr>
        <w:t>، ذكر أنه</w:t>
      </w:r>
      <w:r>
        <w:rPr>
          <w:rFonts w:hint="cs"/>
          <w:rtl/>
          <w:lang w:val="fr-CH"/>
        </w:rPr>
        <w:t xml:space="preserve"> جرى</w:t>
      </w:r>
      <w:r w:rsidRPr="000D36A6">
        <w:rPr>
          <w:rtl/>
          <w:lang w:val="fr-CH"/>
        </w:rPr>
        <w:t xml:space="preserve"> </w:t>
      </w:r>
      <w:r>
        <w:rPr>
          <w:rFonts w:hint="cs"/>
          <w:rtl/>
          <w:lang w:val="fr-CH"/>
        </w:rPr>
        <w:t xml:space="preserve">بموجب </w:t>
      </w:r>
      <w:r w:rsidRPr="000D36A6">
        <w:rPr>
          <w:rtl/>
          <w:lang w:val="fr-CH"/>
        </w:rPr>
        <w:t>المر</w:t>
      </w:r>
      <w:r>
        <w:rPr>
          <w:rtl/>
          <w:lang w:val="fr-CH"/>
        </w:rPr>
        <w:t>سوم رقم 194/11</w:t>
      </w:r>
      <w:r w:rsidRPr="000D36A6">
        <w:rPr>
          <w:rtl/>
          <w:lang w:val="fr-CH"/>
        </w:rPr>
        <w:t xml:space="preserve"> تعديل أجور ضباط الصف</w:t>
      </w:r>
      <w:r>
        <w:rPr>
          <w:rFonts w:hint="cs"/>
          <w:rtl/>
          <w:lang w:val="fr-CH"/>
        </w:rPr>
        <w:t xml:space="preserve"> من رتب مساعد أول ومساعد لدائرة سجون</w:t>
      </w:r>
      <w:r w:rsidRPr="000D36A6">
        <w:rPr>
          <w:rtl/>
          <w:lang w:val="fr-CH"/>
        </w:rPr>
        <w:t xml:space="preserve"> بوينس آيرس.</w:t>
      </w:r>
    </w:p>
    <w:p w:rsidR="00E853E3" w:rsidRPr="000D36A6" w:rsidRDefault="00E853E3" w:rsidP="00E853E3">
      <w:pPr>
        <w:pStyle w:val="SingleTxtGA"/>
        <w:rPr>
          <w:rtl/>
          <w:lang w:val="fr-CH"/>
        </w:rPr>
      </w:pPr>
      <w:r w:rsidRPr="000D36A6">
        <w:rPr>
          <w:rtl/>
          <w:lang w:val="fr-CH"/>
        </w:rPr>
        <w:t>112</w:t>
      </w:r>
      <w:r>
        <w:rPr>
          <w:rFonts w:hint="cs"/>
          <w:rtl/>
          <w:lang w:val="fr-CH"/>
        </w:rPr>
        <w:t>-</w:t>
      </w:r>
      <w:r>
        <w:rPr>
          <w:rFonts w:hint="cs"/>
          <w:rtl/>
          <w:lang w:val="fr-CH"/>
        </w:rPr>
        <w:tab/>
        <w:t xml:space="preserve">وذكرت المحافظة أيضاً </w:t>
      </w:r>
      <w:r w:rsidRPr="000D36A6">
        <w:rPr>
          <w:rtl/>
          <w:lang w:val="fr-CH"/>
        </w:rPr>
        <w:t>أن</w:t>
      </w:r>
      <w:r>
        <w:rPr>
          <w:rFonts w:hint="cs"/>
          <w:rtl/>
          <w:lang w:val="fr-CH"/>
        </w:rPr>
        <w:t>ه جرى تحت إشراف الإدارة الحالية وضع حد ل</w:t>
      </w:r>
      <w:r w:rsidRPr="000D36A6">
        <w:rPr>
          <w:rtl/>
          <w:lang w:val="fr-CH"/>
        </w:rPr>
        <w:t xml:space="preserve">حالة </w:t>
      </w:r>
      <w:r>
        <w:rPr>
          <w:rFonts w:hint="cs"/>
          <w:rtl/>
          <w:lang w:val="fr-CH"/>
        </w:rPr>
        <w:t>ال</w:t>
      </w:r>
      <w:r w:rsidRPr="000D36A6">
        <w:rPr>
          <w:rtl/>
          <w:lang w:val="fr-CH"/>
        </w:rPr>
        <w:t xml:space="preserve">طوارئ </w:t>
      </w:r>
      <w:r>
        <w:rPr>
          <w:rFonts w:hint="cs"/>
          <w:rtl/>
          <w:lang w:val="fr-CH"/>
        </w:rPr>
        <w:t xml:space="preserve">في </w:t>
      </w:r>
      <w:r w:rsidRPr="000D36A6">
        <w:rPr>
          <w:rtl/>
          <w:lang w:val="fr-CH"/>
        </w:rPr>
        <w:t xml:space="preserve">الشرطة والسجون، </w:t>
      </w:r>
      <w:r>
        <w:rPr>
          <w:rFonts w:hint="cs"/>
          <w:rtl/>
          <w:lang w:val="fr-CH"/>
        </w:rPr>
        <w:t xml:space="preserve">مما يقتضي </w:t>
      </w:r>
      <w:r w:rsidRPr="000D36A6">
        <w:rPr>
          <w:rtl/>
          <w:lang w:val="fr-CH"/>
        </w:rPr>
        <w:t xml:space="preserve">تنظيم الترقية وفق معايير موضوعية، </w:t>
      </w:r>
      <w:r>
        <w:rPr>
          <w:rFonts w:hint="cs"/>
          <w:rtl/>
          <w:lang w:val="fr-CH"/>
        </w:rPr>
        <w:t>مما سمح بترقي 000</w:t>
      </w:r>
      <w:r w:rsidRPr="000D36A6">
        <w:rPr>
          <w:rtl/>
          <w:lang w:val="fr-CH"/>
        </w:rPr>
        <w:t xml:space="preserve"> </w:t>
      </w:r>
      <w:r>
        <w:rPr>
          <w:rFonts w:hint="cs"/>
          <w:rtl/>
          <w:lang w:val="fr-CH"/>
        </w:rPr>
        <w:t xml:space="preserve">40 من أفراد </w:t>
      </w:r>
      <w:r w:rsidRPr="000D36A6">
        <w:rPr>
          <w:rtl/>
          <w:lang w:val="fr-CH"/>
        </w:rPr>
        <w:t>الشرطة و000</w:t>
      </w:r>
      <w:r>
        <w:rPr>
          <w:rFonts w:hint="cs"/>
          <w:rtl/>
          <w:lang w:val="fr-CH"/>
        </w:rPr>
        <w:t xml:space="preserve"> 9 من </w:t>
      </w:r>
      <w:r w:rsidRPr="000D36A6">
        <w:rPr>
          <w:rtl/>
          <w:lang w:val="fr-CH"/>
        </w:rPr>
        <w:t xml:space="preserve">موظفي السجون </w:t>
      </w:r>
      <w:r>
        <w:rPr>
          <w:rFonts w:hint="cs"/>
          <w:rtl/>
          <w:lang w:val="fr-CH"/>
        </w:rPr>
        <w:t xml:space="preserve">خلال </w:t>
      </w:r>
      <w:r w:rsidRPr="000D36A6">
        <w:rPr>
          <w:rtl/>
          <w:lang w:val="fr-CH"/>
        </w:rPr>
        <w:t>العامين الماضيين، مع ما ي</w:t>
      </w:r>
      <w:r>
        <w:rPr>
          <w:rFonts w:hint="cs"/>
          <w:rtl/>
          <w:lang w:val="fr-CH"/>
        </w:rPr>
        <w:t xml:space="preserve">تبع ذلك من </w:t>
      </w:r>
      <w:r w:rsidRPr="000D36A6">
        <w:rPr>
          <w:rtl/>
          <w:lang w:val="fr-CH"/>
        </w:rPr>
        <w:t xml:space="preserve">تحسين </w:t>
      </w:r>
      <w:r>
        <w:rPr>
          <w:rFonts w:hint="cs"/>
          <w:rtl/>
          <w:lang w:val="fr-CH"/>
        </w:rPr>
        <w:t>ل</w:t>
      </w:r>
      <w:r>
        <w:rPr>
          <w:rtl/>
          <w:lang w:val="fr-CH"/>
        </w:rPr>
        <w:t>أجورهم</w:t>
      </w:r>
      <w:r w:rsidRPr="000D36A6">
        <w:rPr>
          <w:rtl/>
          <w:lang w:val="fr-CH"/>
        </w:rPr>
        <w:t>.</w:t>
      </w:r>
    </w:p>
    <w:p w:rsidR="00E853E3" w:rsidRPr="00E150BA" w:rsidRDefault="00E853E3" w:rsidP="00E853E3">
      <w:pPr>
        <w:pStyle w:val="SingleTxtGA"/>
        <w:rPr>
          <w:spacing w:val="-2"/>
          <w:rtl/>
          <w:lang w:val="fr-CH"/>
        </w:rPr>
      </w:pPr>
      <w:r w:rsidRPr="00E150BA">
        <w:rPr>
          <w:spacing w:val="-2"/>
          <w:rtl/>
          <w:lang w:val="fr-CH"/>
        </w:rPr>
        <w:t>113</w:t>
      </w:r>
      <w:r w:rsidRPr="00E150BA">
        <w:rPr>
          <w:rFonts w:hint="cs"/>
          <w:spacing w:val="-2"/>
          <w:rtl/>
          <w:lang w:val="fr-CH"/>
        </w:rPr>
        <w:t>-</w:t>
      </w:r>
      <w:r w:rsidRPr="00E150BA">
        <w:rPr>
          <w:rFonts w:hint="cs"/>
          <w:spacing w:val="-2"/>
          <w:rtl/>
          <w:lang w:val="fr-CH"/>
        </w:rPr>
        <w:tab/>
      </w:r>
      <w:r w:rsidRPr="00E150BA">
        <w:rPr>
          <w:spacing w:val="-2"/>
          <w:rtl/>
          <w:lang w:val="fr-CH"/>
        </w:rPr>
        <w:t>و</w:t>
      </w:r>
      <w:r w:rsidRPr="00E150BA">
        <w:rPr>
          <w:rFonts w:hint="cs"/>
          <w:spacing w:val="-2"/>
          <w:rtl/>
          <w:lang w:val="fr-CH"/>
        </w:rPr>
        <w:t>من جهة أخرى</w:t>
      </w:r>
      <w:r w:rsidRPr="00E150BA">
        <w:rPr>
          <w:spacing w:val="-2"/>
          <w:rtl/>
          <w:lang w:val="fr-CH"/>
        </w:rPr>
        <w:t xml:space="preserve">، </w:t>
      </w:r>
      <w:r w:rsidRPr="00E150BA">
        <w:rPr>
          <w:rFonts w:hint="cs"/>
          <w:spacing w:val="-2"/>
          <w:rtl/>
          <w:lang w:val="fr-CH"/>
        </w:rPr>
        <w:t xml:space="preserve">أشارت المحافظة إلى أنه في </w:t>
      </w:r>
      <w:r w:rsidRPr="00E150BA">
        <w:rPr>
          <w:spacing w:val="-2"/>
          <w:rtl/>
          <w:lang w:val="fr-CH"/>
        </w:rPr>
        <w:t xml:space="preserve">الآونة الأخيرة </w:t>
      </w:r>
      <w:r w:rsidRPr="00E150BA">
        <w:rPr>
          <w:rFonts w:hint="cs"/>
          <w:spacing w:val="-2"/>
          <w:rtl/>
          <w:lang w:val="fr-CH"/>
        </w:rPr>
        <w:t>بدأت المديرية العامة ل</w:t>
      </w:r>
      <w:r w:rsidRPr="00E150BA">
        <w:rPr>
          <w:spacing w:val="-2"/>
          <w:rtl/>
          <w:lang w:val="fr-CH"/>
        </w:rPr>
        <w:t>لعمل الاجتماعي ل</w:t>
      </w:r>
      <w:r w:rsidRPr="00E150BA">
        <w:rPr>
          <w:rFonts w:hint="cs"/>
          <w:spacing w:val="-2"/>
          <w:rtl/>
          <w:lang w:val="fr-CH"/>
        </w:rPr>
        <w:t xml:space="preserve">دائرة </w:t>
      </w:r>
      <w:r w:rsidRPr="00E150BA">
        <w:rPr>
          <w:spacing w:val="-2"/>
          <w:rtl/>
          <w:lang w:val="fr-CH"/>
        </w:rPr>
        <w:t>سجون بوينس آيرس</w:t>
      </w:r>
      <w:r w:rsidRPr="00E150BA">
        <w:rPr>
          <w:rFonts w:hint="cs"/>
          <w:spacing w:val="-2"/>
          <w:rtl/>
          <w:lang w:val="fr-CH"/>
        </w:rPr>
        <w:t xml:space="preserve"> عملها بكامل طاقتها</w:t>
      </w:r>
      <w:r w:rsidRPr="00E150BA">
        <w:rPr>
          <w:spacing w:val="-2"/>
          <w:rtl/>
          <w:lang w:val="fr-CH"/>
        </w:rPr>
        <w:t xml:space="preserve"> (</w:t>
      </w:r>
      <w:r w:rsidRPr="00E150BA">
        <w:rPr>
          <w:rFonts w:hint="cs"/>
          <w:spacing w:val="-2"/>
          <w:rtl/>
          <w:lang w:val="fr-CH"/>
        </w:rPr>
        <w:t>أ</w:t>
      </w:r>
      <w:r w:rsidRPr="00E150BA">
        <w:rPr>
          <w:spacing w:val="-2"/>
          <w:rtl/>
          <w:lang w:val="fr-CH"/>
        </w:rPr>
        <w:t>نش</w:t>
      </w:r>
      <w:r w:rsidRPr="00E150BA">
        <w:rPr>
          <w:rFonts w:hint="cs"/>
          <w:spacing w:val="-2"/>
          <w:rtl/>
          <w:lang w:val="fr-CH"/>
        </w:rPr>
        <w:t xml:space="preserve">ئت </w:t>
      </w:r>
      <w:r w:rsidRPr="00E150BA">
        <w:rPr>
          <w:spacing w:val="-2"/>
          <w:rtl/>
          <w:lang w:val="fr-CH"/>
        </w:rPr>
        <w:t>بموجب المرسوم رقم 1542</w:t>
      </w:r>
      <w:r w:rsidRPr="00E150BA">
        <w:rPr>
          <w:rFonts w:hint="cs"/>
          <w:spacing w:val="-2"/>
          <w:rtl/>
          <w:lang w:val="fr-CH"/>
        </w:rPr>
        <w:t>/</w:t>
      </w:r>
      <w:r w:rsidRPr="00E150BA">
        <w:rPr>
          <w:spacing w:val="-2"/>
          <w:rtl/>
          <w:lang w:val="fr-CH"/>
        </w:rPr>
        <w:t>10)</w:t>
      </w:r>
      <w:r w:rsidRPr="00E150BA">
        <w:rPr>
          <w:rFonts w:hint="cs"/>
          <w:spacing w:val="-2"/>
          <w:rtl/>
          <w:lang w:val="fr-CH"/>
        </w:rPr>
        <w:t>، وت</w:t>
      </w:r>
      <w:r w:rsidRPr="00E150BA">
        <w:rPr>
          <w:spacing w:val="-2"/>
          <w:rtl/>
          <w:lang w:val="fr-CH"/>
        </w:rPr>
        <w:t xml:space="preserve">هدف إلى تحسين الخدمات الاجتماعية والمزايا </w:t>
      </w:r>
      <w:r w:rsidRPr="00E150BA">
        <w:rPr>
          <w:rFonts w:hint="cs"/>
          <w:spacing w:val="-2"/>
          <w:rtl/>
          <w:lang w:val="fr-CH"/>
        </w:rPr>
        <w:t xml:space="preserve">المقدمة </w:t>
      </w:r>
      <w:r w:rsidRPr="00E150BA">
        <w:rPr>
          <w:spacing w:val="-2"/>
          <w:rtl/>
          <w:lang w:val="fr-CH"/>
        </w:rPr>
        <w:t xml:space="preserve">لموظفي هذه المؤسسة استجابة لمطلب تاريخي </w:t>
      </w:r>
      <w:r w:rsidRPr="00E150BA">
        <w:rPr>
          <w:rFonts w:hint="cs"/>
          <w:spacing w:val="-2"/>
          <w:rtl/>
          <w:lang w:val="fr-CH"/>
        </w:rPr>
        <w:t>لهؤلاء</w:t>
      </w:r>
      <w:r w:rsidRPr="00E150BA">
        <w:rPr>
          <w:spacing w:val="-2"/>
          <w:rtl/>
          <w:lang w:val="fr-CH"/>
        </w:rPr>
        <w:t xml:space="preserve"> </w:t>
      </w:r>
      <w:r w:rsidRPr="00E150BA">
        <w:rPr>
          <w:rFonts w:hint="cs"/>
          <w:spacing w:val="-2"/>
          <w:rtl/>
          <w:lang w:val="fr-CH"/>
        </w:rPr>
        <w:t xml:space="preserve">يتيح لهم استقلالية </w:t>
      </w:r>
      <w:r w:rsidRPr="00E150BA">
        <w:rPr>
          <w:spacing w:val="-2"/>
          <w:rtl/>
          <w:lang w:val="fr-CH"/>
        </w:rPr>
        <w:t>أ</w:t>
      </w:r>
      <w:r w:rsidRPr="00E150BA">
        <w:rPr>
          <w:rFonts w:hint="cs"/>
          <w:spacing w:val="-2"/>
          <w:rtl/>
          <w:lang w:val="fr-CH"/>
        </w:rPr>
        <w:t xml:space="preserve">كبر </w:t>
      </w:r>
      <w:r w:rsidRPr="00E150BA">
        <w:rPr>
          <w:spacing w:val="-2"/>
          <w:rtl/>
          <w:lang w:val="fr-CH"/>
        </w:rPr>
        <w:t>في إدارة مساهمات</w:t>
      </w:r>
      <w:r w:rsidRPr="00E150BA">
        <w:rPr>
          <w:rFonts w:hint="cs"/>
          <w:spacing w:val="-2"/>
          <w:rtl/>
          <w:lang w:val="fr-CH"/>
        </w:rPr>
        <w:t>هم</w:t>
      </w:r>
      <w:r w:rsidRPr="00E150BA">
        <w:rPr>
          <w:spacing w:val="-2"/>
          <w:rtl/>
          <w:lang w:val="fr-CH"/>
        </w:rPr>
        <w:t xml:space="preserve"> الاجتماعية.</w:t>
      </w:r>
    </w:p>
    <w:p w:rsidR="00E853E3" w:rsidRPr="000D36A6" w:rsidRDefault="00E853E3" w:rsidP="00E853E3">
      <w:pPr>
        <w:pStyle w:val="SingleTxtGA"/>
        <w:rPr>
          <w:rtl/>
          <w:lang w:val="fr-CH"/>
        </w:rPr>
      </w:pPr>
      <w:r w:rsidRPr="000D36A6">
        <w:rPr>
          <w:rtl/>
          <w:lang w:val="fr-CH"/>
        </w:rPr>
        <w:t>114</w:t>
      </w:r>
      <w:r>
        <w:rPr>
          <w:rFonts w:hint="cs"/>
          <w:rtl/>
          <w:lang w:val="fr-CH"/>
        </w:rPr>
        <w:t>-</w:t>
      </w:r>
      <w:r>
        <w:rPr>
          <w:rFonts w:hint="cs"/>
          <w:rtl/>
          <w:lang w:val="fr-CH"/>
        </w:rPr>
        <w:tab/>
        <w:t>و</w:t>
      </w:r>
      <w:r w:rsidRPr="000D36A6">
        <w:rPr>
          <w:rtl/>
          <w:lang w:val="fr-CH"/>
        </w:rPr>
        <w:t xml:space="preserve">فيما يتعلق بالتدريب، </w:t>
      </w:r>
      <w:r>
        <w:rPr>
          <w:rFonts w:hint="cs"/>
          <w:rtl/>
          <w:lang w:val="fr-CH"/>
        </w:rPr>
        <w:t xml:space="preserve">ترفق المحافظة بتقريرها المناهج الدراسية التي تدَّرس في شتى </w:t>
      </w:r>
      <w:r w:rsidRPr="000D36A6">
        <w:rPr>
          <w:rtl/>
          <w:lang w:val="fr-CH"/>
        </w:rPr>
        <w:t xml:space="preserve">مجالات تدريب </w:t>
      </w:r>
      <w:r>
        <w:rPr>
          <w:rFonts w:hint="cs"/>
          <w:rtl/>
          <w:lang w:val="fr-CH"/>
        </w:rPr>
        <w:t xml:space="preserve">أفراد </w:t>
      </w:r>
      <w:r w:rsidRPr="000D36A6">
        <w:rPr>
          <w:rtl/>
          <w:lang w:val="fr-CH"/>
        </w:rPr>
        <w:t xml:space="preserve">الشرطة </w:t>
      </w:r>
      <w:r>
        <w:rPr>
          <w:rFonts w:hint="cs"/>
          <w:rtl/>
          <w:lang w:val="fr-CH"/>
        </w:rPr>
        <w:t>و</w:t>
      </w:r>
      <w:r w:rsidRPr="000D36A6">
        <w:rPr>
          <w:rtl/>
          <w:lang w:val="fr-CH"/>
        </w:rPr>
        <w:t>ال</w:t>
      </w:r>
      <w:r>
        <w:rPr>
          <w:rFonts w:hint="cs"/>
          <w:rtl/>
          <w:lang w:val="fr-CH"/>
        </w:rPr>
        <w:t>ت</w:t>
      </w:r>
      <w:r w:rsidRPr="000D36A6">
        <w:rPr>
          <w:rtl/>
          <w:lang w:val="fr-CH"/>
        </w:rPr>
        <w:t>ي ي</w:t>
      </w:r>
      <w:r>
        <w:rPr>
          <w:rFonts w:hint="cs"/>
          <w:rtl/>
          <w:lang w:val="fr-CH"/>
        </w:rPr>
        <w:t xml:space="preserve">تبين منها أن </w:t>
      </w:r>
      <w:r w:rsidRPr="000D36A6">
        <w:rPr>
          <w:rtl/>
          <w:lang w:val="fr-CH"/>
        </w:rPr>
        <w:t xml:space="preserve">مواد تدريبية </w:t>
      </w:r>
      <w:r>
        <w:rPr>
          <w:rFonts w:hint="cs"/>
          <w:rtl/>
          <w:lang w:val="fr-CH"/>
        </w:rPr>
        <w:t>خاصة ب</w:t>
      </w:r>
      <w:r w:rsidRPr="000D36A6">
        <w:rPr>
          <w:rtl/>
          <w:lang w:val="fr-CH"/>
        </w:rPr>
        <w:t>مجال حقوق الإنسان</w:t>
      </w:r>
      <w:r>
        <w:rPr>
          <w:rFonts w:hint="cs"/>
          <w:rtl/>
          <w:lang w:val="fr-CH"/>
        </w:rPr>
        <w:t xml:space="preserve"> تتبوأ مكانة مركزية فيها</w:t>
      </w:r>
      <w:r w:rsidRPr="000D36A6">
        <w:rPr>
          <w:rtl/>
          <w:lang w:val="fr-CH"/>
        </w:rPr>
        <w:t>.</w:t>
      </w:r>
    </w:p>
    <w:p w:rsidR="00E853E3" w:rsidRPr="000D36A6" w:rsidRDefault="00E853E3" w:rsidP="00E853E3">
      <w:pPr>
        <w:pStyle w:val="SingleTxtGA"/>
        <w:rPr>
          <w:rtl/>
          <w:lang w:val="fr-CH"/>
        </w:rPr>
      </w:pPr>
      <w:r>
        <w:rPr>
          <w:rtl/>
          <w:lang w:val="fr-CH"/>
        </w:rPr>
        <w:t>115</w:t>
      </w:r>
      <w:r>
        <w:rPr>
          <w:rFonts w:hint="cs"/>
          <w:rtl/>
          <w:lang w:val="fr-CH"/>
        </w:rPr>
        <w:t>-</w:t>
      </w:r>
      <w:r>
        <w:rPr>
          <w:rFonts w:hint="cs"/>
          <w:rtl/>
          <w:lang w:val="fr-CH"/>
        </w:rPr>
        <w:tab/>
        <w:t>و</w:t>
      </w:r>
      <w:r w:rsidRPr="000D36A6">
        <w:rPr>
          <w:rtl/>
          <w:lang w:val="fr-CH"/>
        </w:rPr>
        <w:t>أخير</w:t>
      </w:r>
      <w:r>
        <w:rPr>
          <w:rtl/>
          <w:lang w:val="fr-CH"/>
        </w:rPr>
        <w:t xml:space="preserve">اً، </w:t>
      </w:r>
      <w:r>
        <w:rPr>
          <w:rFonts w:hint="cs"/>
          <w:rtl/>
          <w:lang w:val="fr-CH"/>
        </w:rPr>
        <w:t>أكدت المحافظة أنه، في إطار ال</w:t>
      </w:r>
      <w:r w:rsidRPr="000D36A6">
        <w:rPr>
          <w:rtl/>
          <w:lang w:val="fr-CH"/>
        </w:rPr>
        <w:t xml:space="preserve">اتفاق </w:t>
      </w:r>
      <w:r>
        <w:rPr>
          <w:rFonts w:hint="cs"/>
          <w:rtl/>
          <w:lang w:val="fr-CH"/>
        </w:rPr>
        <w:t xml:space="preserve">المبرم </w:t>
      </w:r>
      <w:r w:rsidRPr="000D36A6">
        <w:rPr>
          <w:rtl/>
          <w:lang w:val="fr-CH"/>
        </w:rPr>
        <w:t>بين وزير العدل والأمن، ريكاردو كاسال، وأمين المظالم، كارلوس</w:t>
      </w:r>
      <w:r>
        <w:rPr>
          <w:rFonts w:hint="cs"/>
          <w:rtl/>
          <w:lang w:val="fr-CH"/>
        </w:rPr>
        <w:t xml:space="preserve"> بونيكاتو</w:t>
      </w:r>
      <w:r w:rsidRPr="000D36A6">
        <w:rPr>
          <w:rtl/>
          <w:lang w:val="fr-CH"/>
        </w:rPr>
        <w:t xml:space="preserve">، </w:t>
      </w:r>
      <w:r>
        <w:rPr>
          <w:rFonts w:hint="cs"/>
          <w:rtl/>
          <w:lang w:val="fr-CH"/>
        </w:rPr>
        <w:t xml:space="preserve">تقدم </w:t>
      </w:r>
      <w:r w:rsidRPr="000D36A6">
        <w:rPr>
          <w:rtl/>
          <w:lang w:val="fr-CH"/>
        </w:rPr>
        <w:t>حالي</w:t>
      </w:r>
      <w:r>
        <w:rPr>
          <w:rtl/>
          <w:lang w:val="fr-CH"/>
        </w:rPr>
        <w:t xml:space="preserve">اً </w:t>
      </w:r>
      <w:r w:rsidRPr="000D36A6">
        <w:rPr>
          <w:rtl/>
          <w:lang w:val="fr-CH"/>
        </w:rPr>
        <w:t>لل</w:t>
      </w:r>
      <w:r>
        <w:rPr>
          <w:rFonts w:hint="cs"/>
          <w:rtl/>
          <w:lang w:val="fr-CH"/>
        </w:rPr>
        <w:t xml:space="preserve">سنة </w:t>
      </w:r>
      <w:r w:rsidRPr="000D36A6">
        <w:rPr>
          <w:rtl/>
          <w:lang w:val="fr-CH"/>
        </w:rPr>
        <w:t>الثاني</w:t>
      </w:r>
      <w:r>
        <w:rPr>
          <w:rFonts w:hint="cs"/>
          <w:rtl/>
          <w:lang w:val="fr-CH"/>
        </w:rPr>
        <w:t>ة</w:t>
      </w:r>
      <w:r w:rsidRPr="000D36A6">
        <w:rPr>
          <w:rtl/>
          <w:lang w:val="fr-CH"/>
        </w:rPr>
        <w:t xml:space="preserve"> على التوالي وللم</w:t>
      </w:r>
      <w:r>
        <w:rPr>
          <w:rtl/>
          <w:lang w:val="fr-CH"/>
        </w:rPr>
        <w:t xml:space="preserve">رة الثانية </w:t>
      </w:r>
      <w:r>
        <w:rPr>
          <w:rFonts w:hint="cs"/>
          <w:rtl/>
          <w:lang w:val="fr-CH"/>
        </w:rPr>
        <w:t xml:space="preserve">خلال </w:t>
      </w:r>
      <w:r w:rsidRPr="000D36A6">
        <w:rPr>
          <w:rtl/>
          <w:lang w:val="fr-CH"/>
        </w:rPr>
        <w:t>ال</w:t>
      </w:r>
      <w:r>
        <w:rPr>
          <w:rFonts w:hint="cs"/>
          <w:rtl/>
          <w:lang w:val="fr-CH"/>
        </w:rPr>
        <w:t xml:space="preserve">سنة الحالية </w:t>
      </w:r>
      <w:r w:rsidRPr="000D36A6">
        <w:rPr>
          <w:rtl/>
          <w:lang w:val="fr-CH"/>
        </w:rPr>
        <w:t>"دورة حول حقوق الإنسان لأفراد الشرطة". وي</w:t>
      </w:r>
      <w:r>
        <w:rPr>
          <w:rFonts w:hint="cs"/>
          <w:rtl/>
          <w:lang w:val="fr-CH"/>
        </w:rPr>
        <w:t xml:space="preserve">شرف على </w:t>
      </w:r>
      <w:r w:rsidRPr="000D36A6">
        <w:rPr>
          <w:rtl/>
          <w:lang w:val="fr-CH"/>
        </w:rPr>
        <w:t xml:space="preserve">تنسيق الدورات معهد حقوق الإنسان، </w:t>
      </w:r>
      <w:r>
        <w:rPr>
          <w:rFonts w:hint="cs"/>
          <w:rtl/>
          <w:lang w:val="fr-CH"/>
        </w:rPr>
        <w:t xml:space="preserve">في </w:t>
      </w:r>
      <w:r>
        <w:rPr>
          <w:rtl/>
          <w:lang w:val="fr-CH"/>
        </w:rPr>
        <w:t>الجامعة الوطنية في لا بلاتا</w:t>
      </w:r>
      <w:r w:rsidRPr="000D36A6">
        <w:rPr>
          <w:rtl/>
          <w:lang w:val="fr-CH"/>
        </w:rPr>
        <w:t>.</w:t>
      </w:r>
    </w:p>
    <w:p w:rsidR="00E853E3" w:rsidRPr="000947F7" w:rsidRDefault="00E853E3" w:rsidP="00E853E3">
      <w:pPr>
        <w:pStyle w:val="H23GA"/>
        <w:rPr>
          <w:rtl/>
          <w:lang w:val="fr-CH"/>
        </w:rPr>
      </w:pPr>
      <w:r>
        <w:rPr>
          <w:rFonts w:hint="cs"/>
          <w:rtl/>
          <w:lang w:val="fr-CH"/>
        </w:rPr>
        <w:tab/>
      </w:r>
      <w:r w:rsidRPr="000947F7">
        <w:rPr>
          <w:rFonts w:hint="cs"/>
          <w:rtl/>
          <w:lang w:val="fr-CH"/>
        </w:rPr>
        <w:t>2-</w:t>
      </w:r>
      <w:r w:rsidRPr="000947F7">
        <w:rPr>
          <w:rFonts w:hint="cs"/>
          <w:rtl/>
          <w:lang w:val="fr-CH"/>
        </w:rPr>
        <w:tab/>
      </w:r>
      <w:r w:rsidRPr="000947F7">
        <w:rPr>
          <w:rtl/>
          <w:lang w:val="fr-CH"/>
        </w:rPr>
        <w:t>ظروف الاحتجاز</w:t>
      </w:r>
    </w:p>
    <w:p w:rsidR="00E853E3" w:rsidRPr="000D36A6" w:rsidRDefault="00E853E3" w:rsidP="00E853E3">
      <w:pPr>
        <w:pStyle w:val="SingleTxtGA"/>
        <w:rPr>
          <w:rtl/>
          <w:lang w:val="fr-CH"/>
        </w:rPr>
      </w:pPr>
      <w:r w:rsidRPr="000D36A6">
        <w:rPr>
          <w:rtl/>
          <w:lang w:val="fr-CH"/>
        </w:rPr>
        <w:t>116</w:t>
      </w:r>
      <w:r>
        <w:rPr>
          <w:rFonts w:hint="cs"/>
          <w:rtl/>
          <w:lang w:val="fr-CH"/>
        </w:rPr>
        <w:t>-</w:t>
      </w:r>
      <w:r>
        <w:rPr>
          <w:rFonts w:hint="cs"/>
          <w:rtl/>
          <w:lang w:val="fr-CH"/>
        </w:rPr>
        <w:tab/>
        <w:t xml:space="preserve">أشارت محافظة </w:t>
      </w:r>
      <w:r w:rsidRPr="000D36A6">
        <w:rPr>
          <w:rtl/>
          <w:lang w:val="fr-CH"/>
        </w:rPr>
        <w:t xml:space="preserve">بوينس آيرس </w:t>
      </w:r>
      <w:r>
        <w:rPr>
          <w:rFonts w:hint="cs"/>
          <w:rtl/>
          <w:lang w:val="fr-CH"/>
        </w:rPr>
        <w:t xml:space="preserve">إلى أن </w:t>
      </w:r>
      <w:r w:rsidRPr="000D36A6">
        <w:rPr>
          <w:rtl/>
          <w:lang w:val="fr-CH"/>
        </w:rPr>
        <w:t xml:space="preserve">وزارة </w:t>
      </w:r>
      <w:r>
        <w:rPr>
          <w:rtl/>
          <w:lang w:val="fr-CH"/>
        </w:rPr>
        <w:t>العدل</w:t>
      </w:r>
      <w:r>
        <w:rPr>
          <w:rFonts w:hint="cs"/>
          <w:rtl/>
          <w:lang w:val="fr-CH"/>
        </w:rPr>
        <w:t xml:space="preserve"> و</w:t>
      </w:r>
      <w:r w:rsidRPr="000D36A6">
        <w:rPr>
          <w:rtl/>
          <w:lang w:val="fr-CH"/>
        </w:rPr>
        <w:t>الأمن</w:t>
      </w:r>
      <w:r>
        <w:rPr>
          <w:rFonts w:hint="cs"/>
          <w:rtl/>
          <w:lang w:val="fr-CH"/>
        </w:rPr>
        <w:t xml:space="preserve"> أمرت بموجب </w:t>
      </w:r>
      <w:r w:rsidRPr="000D36A6">
        <w:rPr>
          <w:rtl/>
          <w:lang w:val="fr-CH"/>
        </w:rPr>
        <w:t>القرار رقم</w:t>
      </w:r>
      <w:r>
        <w:rPr>
          <w:rFonts w:hint="cs"/>
          <w:rtl/>
          <w:lang w:val="fr-CH"/>
        </w:rPr>
        <w:t> </w:t>
      </w:r>
      <w:r w:rsidRPr="000D36A6">
        <w:rPr>
          <w:rtl/>
          <w:lang w:val="fr-CH"/>
        </w:rPr>
        <w:t>880/13</w:t>
      </w:r>
      <w:r>
        <w:rPr>
          <w:rFonts w:hint="cs"/>
          <w:rtl/>
          <w:lang w:val="fr-CH"/>
        </w:rPr>
        <w:t>، و</w:t>
      </w:r>
      <w:r w:rsidRPr="000D36A6">
        <w:rPr>
          <w:rtl/>
          <w:lang w:val="fr-CH"/>
        </w:rPr>
        <w:t xml:space="preserve">دون المساس </w:t>
      </w:r>
      <w:r>
        <w:rPr>
          <w:rFonts w:hint="cs"/>
          <w:rtl/>
          <w:lang w:val="fr-CH"/>
        </w:rPr>
        <w:t xml:space="preserve">بالرقابة </w:t>
      </w:r>
      <w:r w:rsidRPr="000D36A6">
        <w:rPr>
          <w:rtl/>
          <w:lang w:val="fr-CH"/>
        </w:rPr>
        <w:t xml:space="preserve">التي </w:t>
      </w:r>
      <w:r>
        <w:rPr>
          <w:rFonts w:hint="cs"/>
          <w:rtl/>
          <w:lang w:val="fr-CH"/>
        </w:rPr>
        <w:t xml:space="preserve">تمارسها الجهة </w:t>
      </w:r>
      <w:r w:rsidRPr="000D36A6">
        <w:rPr>
          <w:rtl/>
          <w:lang w:val="fr-CH"/>
        </w:rPr>
        <w:t>الشرط</w:t>
      </w:r>
      <w:r>
        <w:rPr>
          <w:rFonts w:hint="cs"/>
          <w:rtl/>
          <w:lang w:val="fr-CH"/>
        </w:rPr>
        <w:t>ي</w:t>
      </w:r>
      <w:r w:rsidRPr="000D36A6">
        <w:rPr>
          <w:rtl/>
          <w:lang w:val="fr-CH"/>
        </w:rPr>
        <w:t>ة ال</w:t>
      </w:r>
      <w:r>
        <w:rPr>
          <w:rFonts w:hint="cs"/>
          <w:rtl/>
          <w:lang w:val="fr-CH"/>
        </w:rPr>
        <w:t>معني</w:t>
      </w:r>
      <w:r w:rsidRPr="000D36A6">
        <w:rPr>
          <w:rtl/>
          <w:lang w:val="fr-CH"/>
        </w:rPr>
        <w:t>ة،</w:t>
      </w:r>
      <w:r>
        <w:rPr>
          <w:rFonts w:hint="cs"/>
          <w:rtl/>
          <w:lang w:val="fr-CH"/>
        </w:rPr>
        <w:t xml:space="preserve"> بأن تُجري المفتشية العامة للشؤون الداخلية </w:t>
      </w:r>
      <w:r w:rsidRPr="000D36A6">
        <w:rPr>
          <w:rtl/>
          <w:lang w:val="fr-CH"/>
        </w:rPr>
        <w:t>والأم</w:t>
      </w:r>
      <w:r>
        <w:rPr>
          <w:rFonts w:hint="cs"/>
          <w:rtl/>
          <w:lang w:val="fr-CH"/>
        </w:rPr>
        <w:t>ا</w:t>
      </w:r>
      <w:r w:rsidRPr="000D36A6">
        <w:rPr>
          <w:rtl/>
          <w:lang w:val="fr-CH"/>
        </w:rPr>
        <w:t>ن</w:t>
      </w:r>
      <w:r>
        <w:rPr>
          <w:rFonts w:hint="cs"/>
          <w:rtl/>
          <w:lang w:val="fr-CH"/>
        </w:rPr>
        <w:t>ة</w:t>
      </w:r>
      <w:r w:rsidRPr="000D36A6">
        <w:rPr>
          <w:rtl/>
          <w:lang w:val="fr-CH"/>
        </w:rPr>
        <w:t xml:space="preserve"> التنفيذي</w:t>
      </w:r>
      <w:r>
        <w:rPr>
          <w:rFonts w:hint="cs"/>
          <w:rtl/>
          <w:lang w:val="fr-CH"/>
        </w:rPr>
        <w:t>ة</w:t>
      </w:r>
      <w:r w:rsidRPr="000D36A6">
        <w:rPr>
          <w:rtl/>
          <w:lang w:val="fr-CH"/>
        </w:rPr>
        <w:t xml:space="preserve"> </w:t>
      </w:r>
      <w:r>
        <w:rPr>
          <w:rFonts w:hint="cs"/>
          <w:rtl/>
          <w:lang w:val="fr-CH"/>
        </w:rPr>
        <w:t xml:space="preserve">المساعدة </w:t>
      </w:r>
      <w:r w:rsidRPr="000D36A6">
        <w:rPr>
          <w:rtl/>
          <w:lang w:val="fr-CH"/>
        </w:rPr>
        <w:t>و</w:t>
      </w:r>
      <w:r>
        <w:rPr>
          <w:rFonts w:hint="cs"/>
          <w:rtl/>
          <w:lang w:val="fr-CH"/>
        </w:rPr>
        <w:t>الأمانة المساعدة لل</w:t>
      </w:r>
      <w:r w:rsidRPr="000D36A6">
        <w:rPr>
          <w:rtl/>
          <w:lang w:val="fr-CH"/>
        </w:rPr>
        <w:t xml:space="preserve">سياسة الجنائية </w:t>
      </w:r>
      <w:r>
        <w:rPr>
          <w:rFonts w:hint="cs"/>
          <w:rtl/>
          <w:lang w:val="fr-CH"/>
        </w:rPr>
        <w:t xml:space="preserve">والتحقيقات </w:t>
      </w:r>
      <w:r w:rsidRPr="000D36A6">
        <w:rPr>
          <w:rtl/>
          <w:lang w:val="fr-CH"/>
        </w:rPr>
        <w:t>الق</w:t>
      </w:r>
      <w:r>
        <w:rPr>
          <w:rFonts w:hint="cs"/>
          <w:rtl/>
          <w:lang w:val="fr-CH"/>
        </w:rPr>
        <w:t xml:space="preserve">ضائية في أجل أقصاه </w:t>
      </w:r>
      <w:r w:rsidRPr="000D36A6">
        <w:rPr>
          <w:rtl/>
          <w:lang w:val="fr-CH"/>
        </w:rPr>
        <w:t>60 ي</w:t>
      </w:r>
      <w:r>
        <w:rPr>
          <w:rFonts w:hint="cs"/>
          <w:rtl/>
          <w:lang w:val="fr-CH"/>
        </w:rPr>
        <w:t>و</w:t>
      </w:r>
      <w:r w:rsidRPr="000D36A6">
        <w:rPr>
          <w:rtl/>
          <w:lang w:val="fr-CH"/>
        </w:rPr>
        <w:t>م</w:t>
      </w:r>
      <w:r>
        <w:rPr>
          <w:rFonts w:hint="cs"/>
          <w:rtl/>
          <w:lang w:val="fr-CH"/>
        </w:rPr>
        <w:t xml:space="preserve">اً دراسة استقصائية شاملة لفروع </w:t>
      </w:r>
      <w:r w:rsidRPr="000D36A6">
        <w:rPr>
          <w:rtl/>
          <w:lang w:val="fr-CH"/>
        </w:rPr>
        <w:t xml:space="preserve">الشرطة </w:t>
      </w:r>
      <w:r>
        <w:rPr>
          <w:rFonts w:hint="cs"/>
          <w:rtl/>
          <w:lang w:val="fr-CH"/>
        </w:rPr>
        <w:t>التي جرى إصلاحها</w:t>
      </w:r>
      <w:r w:rsidRPr="000D36A6">
        <w:rPr>
          <w:rtl/>
          <w:lang w:val="fr-CH"/>
        </w:rPr>
        <w:t xml:space="preserve">، </w:t>
      </w:r>
      <w:r>
        <w:rPr>
          <w:rFonts w:hint="cs"/>
          <w:rtl/>
          <w:lang w:val="fr-CH"/>
        </w:rPr>
        <w:t>وهي مناسبة سيُتحقق فيها</w:t>
      </w:r>
      <w:r>
        <w:rPr>
          <w:rtl/>
          <w:lang w:val="fr-CH"/>
        </w:rPr>
        <w:t xml:space="preserve"> من ظروف </w:t>
      </w:r>
      <w:r>
        <w:rPr>
          <w:rFonts w:hint="cs"/>
          <w:rtl/>
          <w:lang w:val="fr-CH"/>
        </w:rPr>
        <w:t>إيواء المحتجزين ووضعهم مما سيتيح الوقوف على العدد القليل من النزلاء واتخاذ</w:t>
      </w:r>
      <w:r w:rsidRPr="000D36A6">
        <w:rPr>
          <w:rtl/>
          <w:lang w:val="fr-CH"/>
        </w:rPr>
        <w:t xml:space="preserve"> </w:t>
      </w:r>
      <w:r>
        <w:rPr>
          <w:rtl/>
          <w:lang w:val="fr-CH"/>
        </w:rPr>
        <w:t>قرارات</w:t>
      </w:r>
      <w:r>
        <w:rPr>
          <w:rFonts w:hint="cs"/>
          <w:rtl/>
          <w:lang w:val="fr-CH"/>
        </w:rPr>
        <w:t xml:space="preserve"> حاسمة بشأن</w:t>
      </w:r>
      <w:r>
        <w:rPr>
          <w:rtl/>
          <w:lang w:val="fr-CH"/>
        </w:rPr>
        <w:t xml:space="preserve"> </w:t>
      </w:r>
      <w:r w:rsidRPr="000D36A6">
        <w:rPr>
          <w:rtl/>
          <w:lang w:val="fr-CH"/>
        </w:rPr>
        <w:t>ال</w:t>
      </w:r>
      <w:r>
        <w:rPr>
          <w:rFonts w:hint="cs"/>
          <w:rtl/>
          <w:lang w:val="fr-CH"/>
        </w:rPr>
        <w:t xml:space="preserve">مصير </w:t>
      </w:r>
      <w:r w:rsidRPr="000D36A6">
        <w:rPr>
          <w:rtl/>
          <w:lang w:val="fr-CH"/>
        </w:rPr>
        <w:t xml:space="preserve">النهائي </w:t>
      </w:r>
      <w:r>
        <w:rPr>
          <w:rFonts w:hint="cs"/>
          <w:rtl/>
          <w:lang w:val="fr-CH"/>
        </w:rPr>
        <w:t xml:space="preserve">لهذه الفروع. </w:t>
      </w:r>
    </w:p>
    <w:p w:rsidR="00E853E3" w:rsidRPr="002004E8" w:rsidRDefault="00E853E3" w:rsidP="00E853E3">
      <w:pPr>
        <w:pStyle w:val="H23GA"/>
        <w:rPr>
          <w:rtl/>
          <w:lang w:val="fr-CH"/>
        </w:rPr>
      </w:pPr>
      <w:r>
        <w:rPr>
          <w:rFonts w:hint="cs"/>
          <w:rtl/>
          <w:lang w:val="fr-CH"/>
        </w:rPr>
        <w:tab/>
      </w:r>
      <w:r w:rsidRPr="002004E8">
        <w:rPr>
          <w:rFonts w:hint="cs"/>
          <w:rtl/>
          <w:lang w:val="fr-CH"/>
        </w:rPr>
        <w:t>3-</w:t>
      </w:r>
      <w:r w:rsidRPr="002004E8">
        <w:rPr>
          <w:rFonts w:hint="cs"/>
          <w:rtl/>
          <w:lang w:val="fr-CH"/>
        </w:rPr>
        <w:tab/>
      </w:r>
      <w:r w:rsidRPr="002004E8">
        <w:rPr>
          <w:rtl/>
          <w:lang w:val="fr-CH"/>
        </w:rPr>
        <w:t>التعذيب وسوء المعاملة</w:t>
      </w:r>
    </w:p>
    <w:p w:rsidR="00E853E3" w:rsidRPr="000D36A6" w:rsidRDefault="00E853E3" w:rsidP="00E853E3">
      <w:pPr>
        <w:pStyle w:val="SingleTxtGA"/>
        <w:rPr>
          <w:rtl/>
          <w:lang w:val="fr-CH"/>
        </w:rPr>
      </w:pPr>
      <w:r w:rsidRPr="000D36A6">
        <w:rPr>
          <w:rtl/>
          <w:lang w:val="fr-CH"/>
        </w:rPr>
        <w:t>117</w:t>
      </w:r>
      <w:r>
        <w:rPr>
          <w:rFonts w:hint="cs"/>
          <w:rtl/>
          <w:lang w:val="fr-CH"/>
        </w:rPr>
        <w:t>-</w:t>
      </w:r>
      <w:r>
        <w:rPr>
          <w:rFonts w:hint="cs"/>
          <w:rtl/>
          <w:lang w:val="fr-CH"/>
        </w:rPr>
        <w:tab/>
        <w:t xml:space="preserve">تؤيد المحافظة </w:t>
      </w:r>
      <w:r w:rsidRPr="000D36A6">
        <w:rPr>
          <w:rtl/>
          <w:lang w:val="fr-CH"/>
        </w:rPr>
        <w:t xml:space="preserve">التقرير </w:t>
      </w:r>
      <w:r>
        <w:rPr>
          <w:rFonts w:hint="cs"/>
          <w:rtl/>
          <w:lang w:val="fr-CH"/>
        </w:rPr>
        <w:t>المو</w:t>
      </w:r>
      <w:r w:rsidRPr="000D36A6">
        <w:rPr>
          <w:rtl/>
          <w:lang w:val="fr-CH"/>
        </w:rPr>
        <w:t>قع</w:t>
      </w:r>
      <w:r>
        <w:rPr>
          <w:rFonts w:hint="cs"/>
          <w:rtl/>
          <w:lang w:val="fr-CH"/>
        </w:rPr>
        <w:t xml:space="preserve"> من</w:t>
      </w:r>
      <w:r w:rsidRPr="000D36A6">
        <w:rPr>
          <w:rtl/>
          <w:lang w:val="fr-CH"/>
        </w:rPr>
        <w:t xml:space="preserve"> رئيس</w:t>
      </w:r>
      <w:r>
        <w:rPr>
          <w:rFonts w:hint="cs"/>
          <w:rtl/>
          <w:lang w:val="fr-CH"/>
        </w:rPr>
        <w:t xml:space="preserve"> مفتشية الشؤون الداخلية الذي يُبرز عمل</w:t>
      </w:r>
      <w:r w:rsidRPr="000D36A6">
        <w:rPr>
          <w:rtl/>
          <w:lang w:val="fr-CH"/>
        </w:rPr>
        <w:t xml:space="preserve"> </w:t>
      </w:r>
      <w:r>
        <w:rPr>
          <w:rFonts w:hint="cs"/>
          <w:rtl/>
          <w:lang w:val="fr-CH"/>
        </w:rPr>
        <w:t>هذه ا</w:t>
      </w:r>
      <w:r w:rsidRPr="000D36A6">
        <w:rPr>
          <w:rtl/>
          <w:lang w:val="fr-CH"/>
        </w:rPr>
        <w:t>ل</w:t>
      </w:r>
      <w:r>
        <w:rPr>
          <w:rFonts w:hint="cs"/>
          <w:rtl/>
          <w:lang w:val="fr-CH"/>
        </w:rPr>
        <w:t xml:space="preserve">هيئة الخارجية عن مؤسسة </w:t>
      </w:r>
      <w:r w:rsidRPr="000D36A6">
        <w:rPr>
          <w:rtl/>
          <w:lang w:val="fr-CH"/>
        </w:rPr>
        <w:t>الشرطة</w:t>
      </w:r>
      <w:r>
        <w:rPr>
          <w:rFonts w:hint="cs"/>
          <w:rtl/>
          <w:lang w:val="fr-CH"/>
        </w:rPr>
        <w:t xml:space="preserve">، والتي يتولى </w:t>
      </w:r>
      <w:r w:rsidRPr="000D36A6">
        <w:rPr>
          <w:rtl/>
          <w:lang w:val="fr-CH"/>
        </w:rPr>
        <w:t>مسؤول</w:t>
      </w:r>
      <w:r>
        <w:rPr>
          <w:rFonts w:hint="cs"/>
          <w:rtl/>
          <w:lang w:val="fr-CH"/>
        </w:rPr>
        <w:t xml:space="preserve">يتها </w:t>
      </w:r>
      <w:r w:rsidRPr="000D36A6">
        <w:rPr>
          <w:rtl/>
          <w:lang w:val="fr-CH"/>
        </w:rPr>
        <w:t>مهني</w:t>
      </w:r>
      <w:r>
        <w:rPr>
          <w:rFonts w:hint="cs"/>
          <w:rtl/>
          <w:lang w:val="fr-CH"/>
        </w:rPr>
        <w:t xml:space="preserve">ون </w:t>
      </w:r>
      <w:r w:rsidRPr="000D36A6">
        <w:rPr>
          <w:rtl/>
          <w:lang w:val="fr-CH"/>
        </w:rPr>
        <w:t>مدني</w:t>
      </w:r>
      <w:r>
        <w:rPr>
          <w:rFonts w:hint="cs"/>
          <w:rtl/>
          <w:lang w:val="fr-CH"/>
        </w:rPr>
        <w:t>ون</w:t>
      </w:r>
      <w:r w:rsidRPr="000D36A6">
        <w:rPr>
          <w:rtl/>
          <w:lang w:val="fr-CH"/>
        </w:rPr>
        <w:t xml:space="preserve">، </w:t>
      </w:r>
      <w:r>
        <w:rPr>
          <w:rFonts w:hint="cs"/>
          <w:rtl/>
          <w:lang w:val="fr-CH"/>
        </w:rPr>
        <w:t>وتتبع ل</w:t>
      </w:r>
      <w:r w:rsidRPr="000D36A6">
        <w:rPr>
          <w:rtl/>
          <w:lang w:val="fr-CH"/>
        </w:rPr>
        <w:t xml:space="preserve">وزارة العدل </w:t>
      </w:r>
      <w:r>
        <w:rPr>
          <w:rFonts w:hint="cs"/>
          <w:rtl/>
          <w:lang w:val="fr-CH"/>
        </w:rPr>
        <w:t>و</w:t>
      </w:r>
      <w:r w:rsidRPr="000D36A6">
        <w:rPr>
          <w:rtl/>
          <w:lang w:val="fr-CH"/>
        </w:rPr>
        <w:t>الأمن</w:t>
      </w:r>
      <w:r>
        <w:rPr>
          <w:rFonts w:hint="cs"/>
          <w:rtl/>
          <w:lang w:val="fr-CH"/>
        </w:rPr>
        <w:t xml:space="preserve"> بصورة مباشرة</w:t>
      </w:r>
      <w:r w:rsidRPr="000D36A6">
        <w:rPr>
          <w:rtl/>
          <w:lang w:val="fr-CH"/>
        </w:rPr>
        <w:t xml:space="preserve">. </w:t>
      </w:r>
      <w:r>
        <w:rPr>
          <w:rFonts w:hint="cs"/>
          <w:rtl/>
          <w:lang w:val="fr-CH"/>
        </w:rPr>
        <w:t xml:space="preserve">وتقوم </w:t>
      </w:r>
      <w:r w:rsidRPr="000D36A6">
        <w:rPr>
          <w:rtl/>
          <w:lang w:val="fr-CH"/>
        </w:rPr>
        <w:t xml:space="preserve">هذه الهيئة، كما </w:t>
      </w:r>
      <w:r>
        <w:rPr>
          <w:rtl/>
          <w:lang w:val="fr-CH"/>
        </w:rPr>
        <w:t xml:space="preserve">هو محدد </w:t>
      </w:r>
      <w:r>
        <w:rPr>
          <w:rFonts w:hint="cs"/>
          <w:rtl/>
          <w:lang w:val="fr-CH"/>
        </w:rPr>
        <w:t xml:space="preserve">في </w:t>
      </w:r>
      <w:r>
        <w:rPr>
          <w:rtl/>
          <w:lang w:val="fr-CH"/>
        </w:rPr>
        <w:t>القانون رقم 13204</w:t>
      </w:r>
      <w:r w:rsidRPr="000D36A6">
        <w:rPr>
          <w:rtl/>
          <w:lang w:val="fr-CH"/>
        </w:rPr>
        <w:t xml:space="preserve">، </w:t>
      </w:r>
      <w:r>
        <w:rPr>
          <w:rFonts w:hint="cs"/>
          <w:rtl/>
          <w:lang w:val="fr-CH"/>
        </w:rPr>
        <w:t xml:space="preserve">بعمل </w:t>
      </w:r>
      <w:r w:rsidRPr="000D36A6">
        <w:rPr>
          <w:rtl/>
          <w:lang w:val="fr-CH"/>
        </w:rPr>
        <w:t>ه</w:t>
      </w:r>
      <w:r>
        <w:rPr>
          <w:rFonts w:hint="cs"/>
          <w:rtl/>
          <w:lang w:val="fr-CH"/>
        </w:rPr>
        <w:t>ا</w:t>
      </w:r>
      <w:r w:rsidRPr="000D36A6">
        <w:rPr>
          <w:rtl/>
          <w:lang w:val="fr-CH"/>
        </w:rPr>
        <w:t xml:space="preserve">م في مكافحة الفساد وإساءة </w:t>
      </w:r>
      <w:r>
        <w:rPr>
          <w:rFonts w:hint="cs"/>
          <w:rtl/>
          <w:lang w:val="fr-CH"/>
        </w:rPr>
        <w:t xml:space="preserve">استغلال المنصب </w:t>
      </w:r>
      <w:r w:rsidRPr="000D36A6">
        <w:rPr>
          <w:rtl/>
          <w:lang w:val="fr-CH"/>
        </w:rPr>
        <w:t xml:space="preserve">وانتهاك حقوق الإنسان </w:t>
      </w:r>
      <w:r>
        <w:rPr>
          <w:rFonts w:hint="cs"/>
          <w:rtl/>
          <w:lang w:val="fr-CH"/>
        </w:rPr>
        <w:t xml:space="preserve">أثناء مزاولة عمل </w:t>
      </w:r>
      <w:r w:rsidRPr="000D36A6">
        <w:rPr>
          <w:rtl/>
          <w:lang w:val="fr-CH"/>
        </w:rPr>
        <w:t>الشرطة. و</w:t>
      </w:r>
      <w:r>
        <w:rPr>
          <w:rFonts w:hint="cs"/>
          <w:rtl/>
          <w:lang w:val="fr-CH"/>
        </w:rPr>
        <w:t xml:space="preserve">تشمل </w:t>
      </w:r>
      <w:r w:rsidRPr="000D36A6">
        <w:rPr>
          <w:rtl/>
          <w:lang w:val="fr-CH"/>
        </w:rPr>
        <w:t>مهمت</w:t>
      </w:r>
      <w:r>
        <w:rPr>
          <w:rFonts w:hint="cs"/>
          <w:rtl/>
          <w:lang w:val="fr-CH"/>
        </w:rPr>
        <w:t xml:space="preserve">ها المرحلة </w:t>
      </w:r>
      <w:r w:rsidRPr="000D36A6">
        <w:rPr>
          <w:rtl/>
          <w:lang w:val="fr-CH"/>
        </w:rPr>
        <w:t xml:space="preserve">الوقائية </w:t>
      </w:r>
      <w:r>
        <w:rPr>
          <w:rFonts w:hint="cs"/>
          <w:rtl/>
          <w:lang w:val="fr-CH"/>
        </w:rPr>
        <w:t xml:space="preserve">من </w:t>
      </w:r>
      <w:r w:rsidRPr="000D36A6">
        <w:rPr>
          <w:rtl/>
          <w:lang w:val="fr-CH"/>
        </w:rPr>
        <w:t xml:space="preserve">إساءة </w:t>
      </w:r>
      <w:r>
        <w:rPr>
          <w:rFonts w:hint="cs"/>
          <w:rtl/>
          <w:lang w:val="fr-CH"/>
        </w:rPr>
        <w:t xml:space="preserve">استغلال المنصب المذكور كما تشمل مرحلة </w:t>
      </w:r>
      <w:r w:rsidRPr="000D36A6">
        <w:rPr>
          <w:rtl/>
          <w:lang w:val="fr-CH"/>
        </w:rPr>
        <w:t>التحقيق</w:t>
      </w:r>
      <w:r>
        <w:rPr>
          <w:rFonts w:hint="cs"/>
          <w:rtl/>
          <w:lang w:val="fr-CH"/>
        </w:rPr>
        <w:t xml:space="preserve"> شبهة ذلك الاستغلال ومعاقبة مرتكبيه. </w:t>
      </w:r>
    </w:p>
    <w:p w:rsidR="00E853E3" w:rsidRPr="001A4F85" w:rsidRDefault="00E853E3" w:rsidP="00E853E3">
      <w:pPr>
        <w:pStyle w:val="H1GA"/>
        <w:spacing w:before="120"/>
        <w:rPr>
          <w:rtl/>
          <w:lang w:val="fr-CH"/>
        </w:rPr>
      </w:pPr>
      <w:r>
        <w:rPr>
          <w:rFonts w:hint="cs"/>
          <w:rtl/>
          <w:lang w:val="fr-CH"/>
        </w:rPr>
        <w:tab/>
      </w:r>
      <w:bookmarkStart w:id="26" w:name="_Toc384133121"/>
      <w:r w:rsidRPr="001A4F85">
        <w:rPr>
          <w:rFonts w:hint="cs"/>
          <w:rtl/>
          <w:lang w:val="fr-CH"/>
        </w:rPr>
        <w:t>باء-</w:t>
      </w:r>
      <w:r w:rsidRPr="001A4F85">
        <w:rPr>
          <w:rFonts w:hint="cs"/>
          <w:rtl/>
          <w:lang w:val="fr-CH"/>
        </w:rPr>
        <w:tab/>
      </w:r>
      <w:r w:rsidRPr="001A4F85">
        <w:rPr>
          <w:rtl/>
          <w:lang w:val="fr-CH"/>
        </w:rPr>
        <w:t>السجون</w:t>
      </w:r>
      <w:bookmarkEnd w:id="26"/>
    </w:p>
    <w:p w:rsidR="00E853E3" w:rsidRPr="001A4F85" w:rsidRDefault="00E853E3" w:rsidP="00E853E3">
      <w:pPr>
        <w:pStyle w:val="H23GA"/>
        <w:rPr>
          <w:rtl/>
          <w:lang w:val="fr-CH"/>
        </w:rPr>
      </w:pPr>
      <w:r>
        <w:rPr>
          <w:rFonts w:hint="cs"/>
          <w:rtl/>
          <w:lang w:val="fr-CH"/>
        </w:rPr>
        <w:tab/>
      </w:r>
      <w:r w:rsidRPr="001A4F85">
        <w:rPr>
          <w:rtl/>
          <w:lang w:val="fr-CH"/>
        </w:rPr>
        <w:t>1</w:t>
      </w:r>
      <w:r w:rsidRPr="001A4F85">
        <w:rPr>
          <w:rFonts w:hint="cs"/>
          <w:rtl/>
          <w:lang w:val="fr-CH"/>
        </w:rPr>
        <w:t>-</w:t>
      </w:r>
      <w:r w:rsidRPr="001A4F85">
        <w:rPr>
          <w:rFonts w:hint="cs"/>
          <w:rtl/>
          <w:lang w:val="fr-CH"/>
        </w:rPr>
        <w:tab/>
        <w:t xml:space="preserve">مسائل </w:t>
      </w:r>
      <w:r w:rsidRPr="001A4F85">
        <w:rPr>
          <w:rtl/>
          <w:lang w:val="fr-CH"/>
        </w:rPr>
        <w:t>عامة</w:t>
      </w:r>
    </w:p>
    <w:p w:rsidR="00E853E3" w:rsidRPr="000D36A6" w:rsidRDefault="00E853E3" w:rsidP="00E853E3">
      <w:pPr>
        <w:pStyle w:val="SingleTxtGA"/>
        <w:rPr>
          <w:rtl/>
          <w:lang w:val="fr-CH"/>
        </w:rPr>
      </w:pPr>
      <w:r w:rsidRPr="000D36A6">
        <w:rPr>
          <w:rtl/>
          <w:lang w:val="fr-CH"/>
        </w:rPr>
        <w:t>118</w:t>
      </w:r>
      <w:r>
        <w:rPr>
          <w:rFonts w:hint="cs"/>
          <w:rtl/>
          <w:lang w:val="fr-CH"/>
        </w:rPr>
        <w:t>-</w:t>
      </w:r>
      <w:r>
        <w:rPr>
          <w:rFonts w:hint="cs"/>
          <w:rtl/>
          <w:lang w:val="fr-CH"/>
        </w:rPr>
        <w:tab/>
      </w:r>
      <w:r w:rsidRPr="000D36A6">
        <w:rPr>
          <w:rtl/>
          <w:lang w:val="fr-CH"/>
        </w:rPr>
        <w:t>أكد</w:t>
      </w:r>
      <w:r>
        <w:rPr>
          <w:rFonts w:hint="cs"/>
          <w:rtl/>
          <w:lang w:val="fr-CH"/>
        </w:rPr>
        <w:t>ت</w:t>
      </w:r>
      <w:r w:rsidRPr="000D36A6">
        <w:rPr>
          <w:rtl/>
          <w:lang w:val="fr-CH"/>
        </w:rPr>
        <w:t xml:space="preserve"> </w:t>
      </w:r>
      <w:r>
        <w:rPr>
          <w:rFonts w:hint="cs"/>
          <w:rtl/>
          <w:lang w:val="fr-CH"/>
        </w:rPr>
        <w:t xml:space="preserve">المحافظة، </w:t>
      </w:r>
      <w:r>
        <w:rPr>
          <w:rtl/>
          <w:lang w:val="fr-CH"/>
        </w:rPr>
        <w:t>في هذا الصدد</w:t>
      </w:r>
      <w:r>
        <w:rPr>
          <w:rFonts w:hint="cs"/>
          <w:rtl/>
          <w:lang w:val="fr-CH"/>
        </w:rPr>
        <w:t>، أنها أ</w:t>
      </w:r>
      <w:r w:rsidRPr="000D36A6">
        <w:rPr>
          <w:rtl/>
          <w:lang w:val="fr-CH"/>
        </w:rPr>
        <w:t>جر</w:t>
      </w:r>
      <w:r>
        <w:rPr>
          <w:rFonts w:hint="cs"/>
          <w:rtl/>
          <w:lang w:val="fr-CH"/>
        </w:rPr>
        <w:t>ت</w:t>
      </w:r>
      <w:r w:rsidRPr="000D36A6">
        <w:rPr>
          <w:rtl/>
          <w:lang w:val="fr-CH"/>
        </w:rPr>
        <w:t xml:space="preserve"> تغ</w:t>
      </w:r>
      <w:r>
        <w:rPr>
          <w:rtl/>
          <w:lang w:val="fr-CH"/>
        </w:rPr>
        <w:t xml:space="preserve">ييرات محددة تهدف إلى </w:t>
      </w:r>
      <w:r>
        <w:rPr>
          <w:rFonts w:hint="cs"/>
          <w:rtl/>
          <w:lang w:val="fr-CH"/>
        </w:rPr>
        <w:t>إنهاء عسكرة السجون</w:t>
      </w:r>
      <w:r w:rsidRPr="000D36A6">
        <w:rPr>
          <w:rtl/>
          <w:lang w:val="fr-CH"/>
        </w:rPr>
        <w:t xml:space="preserve">، ويبرز </w:t>
      </w:r>
      <w:r>
        <w:rPr>
          <w:rFonts w:hint="cs"/>
          <w:rtl/>
          <w:lang w:val="fr-CH"/>
        </w:rPr>
        <w:t xml:space="preserve">من </w:t>
      </w:r>
      <w:r>
        <w:rPr>
          <w:rtl/>
          <w:lang w:val="fr-CH"/>
        </w:rPr>
        <w:t>بين</w:t>
      </w:r>
      <w:r>
        <w:rPr>
          <w:rFonts w:hint="cs"/>
          <w:rtl/>
          <w:lang w:val="fr-CH"/>
        </w:rPr>
        <w:t xml:space="preserve">ها تكليف موظف مدني، يحمل لقب محامي بالتسيير منذ عام 2005 بلا انقطاع. وجرى </w:t>
      </w:r>
      <w:r w:rsidRPr="000D36A6">
        <w:rPr>
          <w:rtl/>
          <w:lang w:val="fr-CH"/>
        </w:rPr>
        <w:t xml:space="preserve">التأكيد أن </w:t>
      </w:r>
      <w:r>
        <w:rPr>
          <w:rFonts w:hint="cs"/>
          <w:rtl/>
          <w:lang w:val="fr-CH"/>
        </w:rPr>
        <w:t xml:space="preserve">الوظيفة المذكورة تتولاها </w:t>
      </w:r>
      <w:r w:rsidRPr="000D36A6">
        <w:rPr>
          <w:rtl/>
          <w:lang w:val="fr-CH"/>
        </w:rPr>
        <w:t>حالي</w:t>
      </w:r>
      <w:r>
        <w:rPr>
          <w:rtl/>
          <w:lang w:val="fr-CH"/>
        </w:rPr>
        <w:t xml:space="preserve">اً </w:t>
      </w:r>
      <w:r w:rsidRPr="000D36A6">
        <w:rPr>
          <w:rtl/>
          <w:lang w:val="fr-CH"/>
        </w:rPr>
        <w:t>ماريا فلورنسيا</w:t>
      </w:r>
      <w:r>
        <w:rPr>
          <w:rFonts w:hint="cs"/>
          <w:rtl/>
          <w:lang w:val="fr-CH"/>
        </w:rPr>
        <w:t xml:space="preserve"> بييرماريني،</w:t>
      </w:r>
      <w:r>
        <w:rPr>
          <w:rtl/>
          <w:lang w:val="fr-CH"/>
        </w:rPr>
        <w:t xml:space="preserve"> وه</w:t>
      </w:r>
      <w:r>
        <w:rPr>
          <w:rFonts w:hint="cs"/>
          <w:rtl/>
          <w:lang w:val="fr-CH"/>
        </w:rPr>
        <w:t>ي</w:t>
      </w:r>
      <w:r w:rsidRPr="000D36A6">
        <w:rPr>
          <w:rtl/>
          <w:lang w:val="fr-CH"/>
        </w:rPr>
        <w:t xml:space="preserve"> محام</w:t>
      </w:r>
      <w:r>
        <w:rPr>
          <w:rFonts w:hint="cs"/>
          <w:rtl/>
          <w:lang w:val="fr-CH"/>
        </w:rPr>
        <w:t>ية</w:t>
      </w:r>
      <w:r w:rsidRPr="000D36A6">
        <w:rPr>
          <w:rtl/>
          <w:lang w:val="fr-CH"/>
        </w:rPr>
        <w:t xml:space="preserve"> </w:t>
      </w:r>
      <w:r>
        <w:rPr>
          <w:rFonts w:hint="cs"/>
          <w:rtl/>
          <w:lang w:val="fr-CH"/>
        </w:rPr>
        <w:t xml:space="preserve">ذات تكوين </w:t>
      </w:r>
      <w:r w:rsidRPr="000D36A6">
        <w:rPr>
          <w:rtl/>
          <w:lang w:val="fr-CH"/>
        </w:rPr>
        <w:t>تخصص</w:t>
      </w:r>
      <w:r>
        <w:rPr>
          <w:rFonts w:hint="cs"/>
          <w:rtl/>
          <w:lang w:val="fr-CH"/>
        </w:rPr>
        <w:t>ي</w:t>
      </w:r>
      <w:r w:rsidRPr="000D36A6">
        <w:rPr>
          <w:rtl/>
          <w:lang w:val="fr-CH"/>
        </w:rPr>
        <w:t xml:space="preserve"> في حقوق الإنسان وأول امرأة </w:t>
      </w:r>
      <w:r>
        <w:rPr>
          <w:rFonts w:hint="cs"/>
          <w:rtl/>
          <w:lang w:val="fr-CH"/>
        </w:rPr>
        <w:t xml:space="preserve">تتولى </w:t>
      </w:r>
      <w:r w:rsidRPr="000D36A6">
        <w:rPr>
          <w:rtl/>
          <w:lang w:val="fr-CH"/>
        </w:rPr>
        <w:t>مسؤول</w:t>
      </w:r>
      <w:r>
        <w:rPr>
          <w:rFonts w:hint="cs"/>
          <w:rtl/>
          <w:lang w:val="fr-CH"/>
        </w:rPr>
        <w:t>ية تلك ال</w:t>
      </w:r>
      <w:r w:rsidRPr="000D36A6">
        <w:rPr>
          <w:rtl/>
          <w:lang w:val="fr-CH"/>
        </w:rPr>
        <w:t>مؤسسة.</w:t>
      </w:r>
    </w:p>
    <w:p w:rsidR="00E853E3" w:rsidRPr="000D36A6" w:rsidRDefault="00E853E3" w:rsidP="00E853E3">
      <w:pPr>
        <w:pStyle w:val="SingleTxtGA"/>
        <w:rPr>
          <w:rtl/>
          <w:lang w:val="fr-CH"/>
        </w:rPr>
      </w:pPr>
      <w:r w:rsidRPr="000D36A6">
        <w:rPr>
          <w:rtl/>
          <w:lang w:val="fr-CH"/>
        </w:rPr>
        <w:t>119</w:t>
      </w:r>
      <w:r>
        <w:rPr>
          <w:rFonts w:hint="cs"/>
          <w:rtl/>
          <w:lang w:val="fr-CH"/>
        </w:rPr>
        <w:t>-</w:t>
      </w:r>
      <w:r>
        <w:rPr>
          <w:rFonts w:hint="cs"/>
          <w:rtl/>
          <w:lang w:val="fr-CH"/>
        </w:rPr>
        <w:tab/>
        <w:t>وتنطوي ال</w:t>
      </w:r>
      <w:r w:rsidRPr="000D36A6">
        <w:rPr>
          <w:rtl/>
          <w:lang w:val="fr-CH"/>
        </w:rPr>
        <w:t xml:space="preserve">برامج </w:t>
      </w:r>
      <w:r>
        <w:rPr>
          <w:rFonts w:hint="cs"/>
          <w:rtl/>
          <w:lang w:val="fr-CH"/>
        </w:rPr>
        <w:t>ال</w:t>
      </w:r>
      <w:r w:rsidRPr="000D36A6">
        <w:rPr>
          <w:rtl/>
          <w:lang w:val="fr-CH"/>
        </w:rPr>
        <w:t xml:space="preserve">جديدة </w:t>
      </w:r>
      <w:r>
        <w:rPr>
          <w:rFonts w:hint="cs"/>
          <w:rtl/>
          <w:lang w:val="fr-CH"/>
        </w:rPr>
        <w:t xml:space="preserve">المنفذة </w:t>
      </w:r>
      <w:r w:rsidRPr="000D36A6">
        <w:rPr>
          <w:rtl/>
          <w:lang w:val="fr-CH"/>
        </w:rPr>
        <w:t>مثل "</w:t>
      </w:r>
      <w:r>
        <w:rPr>
          <w:rFonts w:hint="cs"/>
          <w:rtl/>
          <w:lang w:val="fr-CH"/>
        </w:rPr>
        <w:t>مراكز الاحتجاز المؤقت في المناطق</w:t>
      </w:r>
      <w:r w:rsidRPr="000D36A6">
        <w:rPr>
          <w:rtl/>
          <w:lang w:val="fr-CH"/>
        </w:rPr>
        <w:t xml:space="preserve">" </w:t>
      </w:r>
      <w:r>
        <w:rPr>
          <w:rFonts w:hint="cs"/>
          <w:rtl/>
          <w:lang w:val="fr-CH"/>
        </w:rPr>
        <w:t>على خطة للتسيير ال</w:t>
      </w:r>
      <w:r w:rsidRPr="000D36A6">
        <w:rPr>
          <w:rtl/>
          <w:lang w:val="fr-CH"/>
        </w:rPr>
        <w:t>مد</w:t>
      </w:r>
      <w:r>
        <w:rPr>
          <w:rFonts w:hint="cs"/>
          <w:rtl/>
          <w:lang w:val="fr-CH"/>
        </w:rPr>
        <w:t>ني مع تولي مهنيين</w:t>
      </w:r>
      <w:r w:rsidRPr="000D36A6">
        <w:rPr>
          <w:rtl/>
          <w:lang w:val="fr-CH"/>
        </w:rPr>
        <w:t xml:space="preserve"> </w:t>
      </w:r>
      <w:r>
        <w:rPr>
          <w:rFonts w:hint="cs"/>
          <w:rtl/>
          <w:lang w:val="fr-CH"/>
        </w:rPr>
        <w:t>مسؤوليات إ</w:t>
      </w:r>
      <w:r w:rsidRPr="000D36A6">
        <w:rPr>
          <w:rtl/>
          <w:lang w:val="fr-CH"/>
        </w:rPr>
        <w:t>دارة</w:t>
      </w:r>
      <w:r>
        <w:rPr>
          <w:rFonts w:hint="cs"/>
          <w:rtl/>
          <w:lang w:val="fr-CH"/>
        </w:rPr>
        <w:t xml:space="preserve"> وتنسيق</w:t>
      </w:r>
      <w:r w:rsidRPr="000D36A6">
        <w:rPr>
          <w:rtl/>
          <w:lang w:val="fr-CH"/>
        </w:rPr>
        <w:t xml:space="preserve"> كل </w:t>
      </w:r>
      <w:r>
        <w:rPr>
          <w:rFonts w:hint="cs"/>
          <w:rtl/>
          <w:lang w:val="fr-CH"/>
        </w:rPr>
        <w:t>مركز من مراكز الاحتجاز المؤقت</w:t>
      </w:r>
      <w:r w:rsidRPr="000D36A6">
        <w:rPr>
          <w:rtl/>
          <w:lang w:val="fr-CH"/>
        </w:rPr>
        <w:t>. وهذا</w:t>
      </w:r>
      <w:r>
        <w:rPr>
          <w:rFonts w:hint="cs"/>
          <w:rtl/>
          <w:lang w:val="fr-CH"/>
        </w:rPr>
        <w:t xml:space="preserve"> يعني أنه تم انطلاقاً من </w:t>
      </w:r>
      <w:r w:rsidRPr="000D36A6">
        <w:rPr>
          <w:rtl/>
          <w:lang w:val="fr-CH"/>
        </w:rPr>
        <w:t>هذا ال</w:t>
      </w:r>
      <w:r>
        <w:rPr>
          <w:rFonts w:hint="cs"/>
          <w:rtl/>
          <w:lang w:val="fr-CH"/>
        </w:rPr>
        <w:t xml:space="preserve">تصور </w:t>
      </w:r>
      <w:r w:rsidRPr="000D36A6">
        <w:rPr>
          <w:rtl/>
          <w:lang w:val="fr-CH"/>
        </w:rPr>
        <w:t xml:space="preserve">الجديد </w:t>
      </w:r>
      <w:r>
        <w:rPr>
          <w:rFonts w:hint="cs"/>
          <w:rtl/>
          <w:lang w:val="fr-CH"/>
        </w:rPr>
        <w:t>تقبل خطة</w:t>
      </w:r>
      <w:r w:rsidRPr="000D36A6">
        <w:rPr>
          <w:rtl/>
          <w:lang w:val="fr-CH"/>
        </w:rPr>
        <w:t xml:space="preserve"> </w:t>
      </w:r>
      <w:r>
        <w:rPr>
          <w:rFonts w:hint="cs"/>
          <w:rtl/>
          <w:lang w:val="fr-CH"/>
        </w:rPr>
        <w:t xml:space="preserve">التسيير </w:t>
      </w:r>
      <w:r w:rsidRPr="000D36A6">
        <w:rPr>
          <w:rtl/>
          <w:lang w:val="fr-CH"/>
        </w:rPr>
        <w:t xml:space="preserve">المدني ليس فقط </w:t>
      </w:r>
      <w:r>
        <w:rPr>
          <w:rFonts w:hint="cs"/>
          <w:rtl/>
          <w:lang w:val="fr-CH"/>
        </w:rPr>
        <w:t xml:space="preserve">في مستواه الأعلى </w:t>
      </w:r>
      <w:r w:rsidRPr="000D36A6">
        <w:rPr>
          <w:rtl/>
          <w:lang w:val="fr-CH"/>
        </w:rPr>
        <w:t>و</w:t>
      </w:r>
      <w:r>
        <w:rPr>
          <w:rFonts w:hint="cs"/>
          <w:rtl/>
          <w:lang w:val="fr-CH"/>
        </w:rPr>
        <w:t xml:space="preserve">إنما </w:t>
      </w:r>
      <w:r w:rsidRPr="000D36A6">
        <w:rPr>
          <w:rtl/>
          <w:lang w:val="fr-CH"/>
        </w:rPr>
        <w:t>أيض</w:t>
      </w:r>
      <w:r>
        <w:rPr>
          <w:rtl/>
          <w:lang w:val="fr-CH"/>
        </w:rPr>
        <w:t xml:space="preserve">اً </w:t>
      </w:r>
      <w:r w:rsidRPr="000D36A6">
        <w:rPr>
          <w:rtl/>
          <w:lang w:val="fr-CH"/>
        </w:rPr>
        <w:t>في المناصب الإدارية الرئيسية</w:t>
      </w:r>
      <w:r>
        <w:rPr>
          <w:rFonts w:hint="cs"/>
          <w:rtl/>
          <w:lang w:val="fr-CH"/>
        </w:rPr>
        <w:t>،</w:t>
      </w:r>
      <w:r w:rsidRPr="000D36A6">
        <w:rPr>
          <w:rtl/>
          <w:lang w:val="fr-CH"/>
        </w:rPr>
        <w:t xml:space="preserve"> كما هو واضح في إدارة المؤسسات.</w:t>
      </w:r>
    </w:p>
    <w:p w:rsidR="00E853E3" w:rsidRPr="000D36A6" w:rsidRDefault="00E853E3" w:rsidP="00E853E3">
      <w:pPr>
        <w:pStyle w:val="SingleTxtGA"/>
        <w:rPr>
          <w:rtl/>
          <w:lang w:val="fr-CH"/>
        </w:rPr>
      </w:pPr>
      <w:r>
        <w:rPr>
          <w:rtl/>
          <w:lang w:val="fr-CH"/>
        </w:rPr>
        <w:t>120</w:t>
      </w:r>
      <w:r>
        <w:rPr>
          <w:rFonts w:hint="cs"/>
          <w:rtl/>
          <w:lang w:val="fr-CH"/>
        </w:rPr>
        <w:t>-</w:t>
      </w:r>
      <w:r>
        <w:rPr>
          <w:rFonts w:hint="cs"/>
          <w:rtl/>
          <w:lang w:val="fr-CH"/>
        </w:rPr>
        <w:tab/>
        <w:t>و</w:t>
      </w:r>
      <w:r w:rsidRPr="000D36A6">
        <w:rPr>
          <w:rtl/>
          <w:lang w:val="fr-CH"/>
        </w:rPr>
        <w:t xml:space="preserve">ذكرت </w:t>
      </w:r>
      <w:r>
        <w:rPr>
          <w:rFonts w:hint="cs"/>
          <w:rtl/>
          <w:lang w:val="fr-CH"/>
        </w:rPr>
        <w:t xml:space="preserve">المحافظة </w:t>
      </w:r>
      <w:r w:rsidRPr="000D36A6">
        <w:rPr>
          <w:rtl/>
          <w:lang w:val="fr-CH"/>
        </w:rPr>
        <w:t xml:space="preserve">أنه منذ تاريخ الزيارة </w:t>
      </w:r>
      <w:r>
        <w:rPr>
          <w:rFonts w:hint="cs"/>
          <w:rtl/>
          <w:lang w:val="fr-CH"/>
        </w:rPr>
        <w:t xml:space="preserve">حتى الوقت الحاضر لم يحرز تقدم </w:t>
      </w:r>
      <w:r w:rsidRPr="000D36A6">
        <w:rPr>
          <w:rtl/>
          <w:lang w:val="fr-CH"/>
        </w:rPr>
        <w:t xml:space="preserve">في افتتاح </w:t>
      </w:r>
      <w:r>
        <w:rPr>
          <w:rFonts w:hint="cs"/>
          <w:rtl/>
          <w:lang w:val="fr-CH"/>
        </w:rPr>
        <w:t>مراكز احتجاز مؤقت جديدة فحسب،</w:t>
      </w:r>
      <w:r w:rsidRPr="000D36A6">
        <w:rPr>
          <w:rtl/>
          <w:lang w:val="fr-CH"/>
        </w:rPr>
        <w:t xml:space="preserve"> و</w:t>
      </w:r>
      <w:r>
        <w:rPr>
          <w:rFonts w:hint="cs"/>
          <w:rtl/>
          <w:lang w:val="fr-CH"/>
        </w:rPr>
        <w:t xml:space="preserve">إنما جرى أيضاً </w:t>
      </w:r>
      <w:r w:rsidRPr="000D36A6">
        <w:rPr>
          <w:rtl/>
          <w:lang w:val="fr-CH"/>
        </w:rPr>
        <w:t xml:space="preserve">تكرار هذا النموذج في </w:t>
      </w:r>
      <w:r>
        <w:rPr>
          <w:rtl/>
          <w:lang w:val="fr-CH"/>
        </w:rPr>
        <w:t>سج</w:t>
      </w:r>
      <w:r>
        <w:rPr>
          <w:rFonts w:hint="cs"/>
          <w:rtl/>
          <w:lang w:val="fr-CH"/>
        </w:rPr>
        <w:t>نين</w:t>
      </w:r>
      <w:r w:rsidRPr="000D36A6">
        <w:rPr>
          <w:rtl/>
          <w:lang w:val="fr-CH"/>
        </w:rPr>
        <w:t xml:space="preserve"> ف</w:t>
      </w:r>
      <w:r>
        <w:rPr>
          <w:rtl/>
          <w:lang w:val="fr-CH"/>
        </w:rPr>
        <w:t>ي بلدة ميلكور روميرو وبلدة خوسي</w:t>
      </w:r>
      <w:r w:rsidRPr="000D36A6">
        <w:rPr>
          <w:rtl/>
          <w:lang w:val="fr-CH"/>
        </w:rPr>
        <w:t xml:space="preserve"> </w:t>
      </w:r>
      <w:r>
        <w:rPr>
          <w:rFonts w:hint="cs"/>
          <w:rtl/>
          <w:lang w:val="fr-CH"/>
        </w:rPr>
        <w:t xml:space="preserve">سي. </w:t>
      </w:r>
      <w:r w:rsidRPr="000D36A6">
        <w:rPr>
          <w:rtl/>
          <w:lang w:val="fr-CH"/>
        </w:rPr>
        <w:t>باز.</w:t>
      </w:r>
    </w:p>
    <w:p w:rsidR="00E853E3" w:rsidRPr="000D36A6" w:rsidRDefault="00E853E3" w:rsidP="00E853E3">
      <w:pPr>
        <w:pStyle w:val="SingleTxtGA"/>
        <w:rPr>
          <w:rtl/>
          <w:lang w:val="fr-CH"/>
        </w:rPr>
      </w:pPr>
      <w:r w:rsidRPr="000D36A6">
        <w:rPr>
          <w:rtl/>
          <w:lang w:val="fr-CH"/>
        </w:rPr>
        <w:t>121</w:t>
      </w:r>
      <w:r>
        <w:rPr>
          <w:rFonts w:hint="cs"/>
          <w:rtl/>
          <w:lang w:val="fr-CH"/>
        </w:rPr>
        <w:t>-</w:t>
      </w:r>
      <w:r>
        <w:rPr>
          <w:rFonts w:hint="cs"/>
          <w:rtl/>
          <w:lang w:val="fr-CH"/>
        </w:rPr>
        <w:tab/>
      </w:r>
      <w:r w:rsidRPr="000D36A6">
        <w:rPr>
          <w:rtl/>
          <w:lang w:val="fr-CH"/>
        </w:rPr>
        <w:t>و</w:t>
      </w:r>
      <w:r>
        <w:rPr>
          <w:rFonts w:hint="cs"/>
          <w:rtl/>
          <w:lang w:val="fr-CH"/>
        </w:rPr>
        <w:t xml:space="preserve">من ناحية أخرى، تؤكد سلطات المحافظة أن </w:t>
      </w:r>
      <w:r w:rsidRPr="000D36A6">
        <w:rPr>
          <w:rtl/>
          <w:lang w:val="fr-CH"/>
        </w:rPr>
        <w:t>هناك موظفي</w:t>
      </w:r>
      <w:r>
        <w:rPr>
          <w:rFonts w:hint="cs"/>
          <w:rtl/>
          <w:lang w:val="fr-CH"/>
        </w:rPr>
        <w:t xml:space="preserve">ن </w:t>
      </w:r>
      <w:r w:rsidRPr="000D36A6">
        <w:rPr>
          <w:rtl/>
          <w:lang w:val="fr-CH"/>
        </w:rPr>
        <w:t>مدني</w:t>
      </w:r>
      <w:r>
        <w:rPr>
          <w:rFonts w:hint="cs"/>
          <w:rtl/>
          <w:lang w:val="fr-CH"/>
        </w:rPr>
        <w:t xml:space="preserve">ين تابعين بصورة </w:t>
      </w:r>
      <w:r w:rsidRPr="000D36A6">
        <w:rPr>
          <w:rtl/>
          <w:lang w:val="fr-CH"/>
        </w:rPr>
        <w:t>مباشرة ل</w:t>
      </w:r>
      <w:r>
        <w:rPr>
          <w:rtl/>
          <w:lang w:val="fr-CH"/>
        </w:rPr>
        <w:t>وزارة العدل والأمن</w:t>
      </w:r>
      <w:r>
        <w:rPr>
          <w:rFonts w:hint="cs"/>
          <w:rtl/>
          <w:lang w:val="fr-CH"/>
        </w:rPr>
        <w:t xml:space="preserve"> يراقبون عمل ال</w:t>
      </w:r>
      <w:r w:rsidRPr="000D36A6">
        <w:rPr>
          <w:rtl/>
          <w:lang w:val="fr-CH"/>
        </w:rPr>
        <w:t>م</w:t>
      </w:r>
      <w:r>
        <w:rPr>
          <w:rFonts w:hint="cs"/>
          <w:rtl/>
          <w:lang w:val="fr-CH"/>
        </w:rPr>
        <w:t>جالات ال</w:t>
      </w:r>
      <w:r w:rsidRPr="000D36A6">
        <w:rPr>
          <w:rtl/>
          <w:lang w:val="fr-CH"/>
        </w:rPr>
        <w:t xml:space="preserve">مختلفة </w:t>
      </w:r>
      <w:r>
        <w:rPr>
          <w:rFonts w:hint="cs"/>
          <w:rtl/>
          <w:lang w:val="fr-CH"/>
        </w:rPr>
        <w:t>ل</w:t>
      </w:r>
      <w:r w:rsidRPr="000D36A6">
        <w:rPr>
          <w:rtl/>
          <w:lang w:val="fr-CH"/>
        </w:rPr>
        <w:t xml:space="preserve">لسجون، </w:t>
      </w:r>
      <w:r>
        <w:rPr>
          <w:rFonts w:hint="cs"/>
          <w:rtl/>
          <w:lang w:val="fr-CH"/>
        </w:rPr>
        <w:t xml:space="preserve">يبرز </w:t>
      </w:r>
      <w:r w:rsidRPr="000D36A6">
        <w:rPr>
          <w:rtl/>
          <w:lang w:val="fr-CH"/>
        </w:rPr>
        <w:t>من بينه</w:t>
      </w:r>
      <w:r>
        <w:rPr>
          <w:rFonts w:hint="cs"/>
          <w:rtl/>
          <w:lang w:val="fr-CH"/>
        </w:rPr>
        <w:t xml:space="preserve">م </w:t>
      </w:r>
      <w:r w:rsidRPr="000D36A6">
        <w:rPr>
          <w:rtl/>
          <w:lang w:val="fr-CH"/>
        </w:rPr>
        <w:t>المر</w:t>
      </w:r>
      <w:r>
        <w:rPr>
          <w:rFonts w:hint="cs"/>
          <w:rtl/>
          <w:lang w:val="fr-CH"/>
        </w:rPr>
        <w:t>اقبو</w:t>
      </w:r>
      <w:r w:rsidRPr="000D36A6">
        <w:rPr>
          <w:rtl/>
          <w:lang w:val="fr-CH"/>
        </w:rPr>
        <w:t>ن المدني</w:t>
      </w:r>
      <w:r>
        <w:rPr>
          <w:rFonts w:hint="cs"/>
          <w:rtl/>
          <w:lang w:val="fr-CH"/>
        </w:rPr>
        <w:t>و</w:t>
      </w:r>
      <w:r w:rsidRPr="000D36A6">
        <w:rPr>
          <w:rtl/>
          <w:lang w:val="fr-CH"/>
        </w:rPr>
        <w:t>ن العشر</w:t>
      </w:r>
      <w:r>
        <w:rPr>
          <w:rFonts w:hint="cs"/>
          <w:rtl/>
          <w:lang w:val="fr-CH"/>
        </w:rPr>
        <w:t>و</w:t>
      </w:r>
      <w:r w:rsidRPr="000D36A6">
        <w:rPr>
          <w:rtl/>
          <w:lang w:val="fr-CH"/>
        </w:rPr>
        <w:t xml:space="preserve">ن </w:t>
      </w:r>
      <w:r>
        <w:rPr>
          <w:rFonts w:hint="cs"/>
          <w:rtl/>
          <w:lang w:val="fr-CH"/>
        </w:rPr>
        <w:t>التابعون لمديرية المحافظة المعنية ب</w:t>
      </w:r>
      <w:r w:rsidRPr="000D36A6">
        <w:rPr>
          <w:rtl/>
          <w:lang w:val="fr-CH"/>
        </w:rPr>
        <w:t>سياسة السج</w:t>
      </w:r>
      <w:r>
        <w:rPr>
          <w:rFonts w:hint="cs"/>
          <w:rtl/>
          <w:lang w:val="fr-CH"/>
        </w:rPr>
        <w:t>و</w:t>
      </w:r>
      <w:r w:rsidRPr="000D36A6">
        <w:rPr>
          <w:rtl/>
          <w:lang w:val="fr-CH"/>
        </w:rPr>
        <w:t xml:space="preserve">ن </w:t>
      </w:r>
      <w:r>
        <w:rPr>
          <w:rFonts w:hint="cs"/>
          <w:rtl/>
          <w:lang w:val="fr-CH"/>
        </w:rPr>
        <w:t xml:space="preserve">الذين يجوبون </w:t>
      </w:r>
      <w:r w:rsidRPr="000D36A6">
        <w:rPr>
          <w:rtl/>
          <w:lang w:val="fr-CH"/>
        </w:rPr>
        <w:t xml:space="preserve">جميع </w:t>
      </w:r>
      <w:r>
        <w:rPr>
          <w:rFonts w:hint="cs"/>
          <w:rtl/>
          <w:lang w:val="fr-CH"/>
        </w:rPr>
        <w:t>ال</w:t>
      </w:r>
      <w:r w:rsidRPr="000D36A6">
        <w:rPr>
          <w:rtl/>
          <w:lang w:val="fr-CH"/>
        </w:rPr>
        <w:t>سج</w:t>
      </w:r>
      <w:r>
        <w:rPr>
          <w:rFonts w:hint="cs"/>
          <w:rtl/>
          <w:lang w:val="fr-CH"/>
        </w:rPr>
        <w:t>و</w:t>
      </w:r>
      <w:r w:rsidRPr="000D36A6">
        <w:rPr>
          <w:rtl/>
          <w:lang w:val="fr-CH"/>
        </w:rPr>
        <w:t xml:space="preserve">ن </w:t>
      </w:r>
      <w:r>
        <w:rPr>
          <w:rFonts w:hint="cs"/>
          <w:rtl/>
          <w:lang w:val="fr-CH"/>
        </w:rPr>
        <w:t>ب</w:t>
      </w:r>
      <w:r w:rsidRPr="000D36A6">
        <w:rPr>
          <w:rtl/>
          <w:lang w:val="fr-CH"/>
        </w:rPr>
        <w:t>وت</w:t>
      </w:r>
      <w:r>
        <w:rPr>
          <w:rFonts w:hint="cs"/>
          <w:rtl/>
          <w:lang w:val="fr-CH"/>
        </w:rPr>
        <w:t>ي</w:t>
      </w:r>
      <w:r w:rsidRPr="000D36A6">
        <w:rPr>
          <w:rtl/>
          <w:lang w:val="fr-CH"/>
        </w:rPr>
        <w:t>ر</w:t>
      </w:r>
      <w:r>
        <w:rPr>
          <w:rFonts w:hint="cs"/>
          <w:rtl/>
          <w:lang w:val="fr-CH"/>
        </w:rPr>
        <w:t>ة لا ت</w:t>
      </w:r>
      <w:r w:rsidRPr="000D36A6">
        <w:rPr>
          <w:rtl/>
          <w:lang w:val="fr-CH"/>
        </w:rPr>
        <w:t xml:space="preserve">قل </w:t>
      </w:r>
      <w:r>
        <w:rPr>
          <w:rFonts w:hint="cs"/>
          <w:rtl/>
          <w:lang w:val="fr-CH"/>
        </w:rPr>
        <w:t xml:space="preserve">عن </w:t>
      </w:r>
      <w:r w:rsidRPr="000D36A6">
        <w:rPr>
          <w:rtl/>
          <w:lang w:val="fr-CH"/>
        </w:rPr>
        <w:t xml:space="preserve">مرتين في الأسبوع (القرار رقم 65/04 </w:t>
      </w:r>
      <w:r>
        <w:rPr>
          <w:rFonts w:hint="cs"/>
          <w:rtl/>
          <w:lang w:val="fr-CH"/>
        </w:rPr>
        <w:t xml:space="preserve">الصادر عن </w:t>
      </w:r>
      <w:r w:rsidRPr="000D36A6">
        <w:rPr>
          <w:rtl/>
          <w:lang w:val="fr-CH"/>
        </w:rPr>
        <w:t>وزارة</w:t>
      </w:r>
      <w:r>
        <w:rPr>
          <w:rFonts w:hint="cs"/>
          <w:rtl/>
          <w:lang w:val="fr-CH"/>
        </w:rPr>
        <w:t> </w:t>
      </w:r>
      <w:r w:rsidRPr="000D36A6">
        <w:rPr>
          <w:rtl/>
          <w:lang w:val="fr-CH"/>
        </w:rPr>
        <w:t>العدل</w:t>
      </w:r>
      <w:r>
        <w:rPr>
          <w:rtl/>
          <w:lang w:val="fr-CH"/>
        </w:rPr>
        <w:t>)، و</w:t>
      </w:r>
      <w:r w:rsidRPr="000D36A6">
        <w:rPr>
          <w:rtl/>
          <w:lang w:val="fr-CH"/>
        </w:rPr>
        <w:t>ممثل</w:t>
      </w:r>
      <w:r>
        <w:rPr>
          <w:rFonts w:hint="cs"/>
          <w:rtl/>
          <w:lang w:val="fr-CH"/>
        </w:rPr>
        <w:t>و</w:t>
      </w:r>
      <w:r w:rsidRPr="000D36A6">
        <w:rPr>
          <w:rtl/>
          <w:lang w:val="fr-CH"/>
        </w:rPr>
        <w:t xml:space="preserve"> </w:t>
      </w:r>
      <w:r>
        <w:rPr>
          <w:rtl/>
          <w:lang w:val="fr-CH"/>
        </w:rPr>
        <w:t xml:space="preserve">وزارة العدل </w:t>
      </w:r>
      <w:r>
        <w:rPr>
          <w:rFonts w:hint="cs"/>
          <w:rtl/>
          <w:lang w:val="fr-CH"/>
        </w:rPr>
        <w:t>و</w:t>
      </w:r>
      <w:r w:rsidRPr="000D36A6">
        <w:rPr>
          <w:rtl/>
          <w:lang w:val="fr-CH"/>
        </w:rPr>
        <w:t>الأمن</w:t>
      </w:r>
      <w:r>
        <w:rPr>
          <w:rFonts w:hint="cs"/>
          <w:rtl/>
          <w:lang w:val="fr-CH"/>
        </w:rPr>
        <w:t xml:space="preserve"> الثلاثون لدى أفرقة</w:t>
      </w:r>
      <w:r w:rsidRPr="000D36A6">
        <w:rPr>
          <w:rtl/>
          <w:lang w:val="fr-CH"/>
        </w:rPr>
        <w:t xml:space="preserve"> </w:t>
      </w:r>
      <w:r>
        <w:rPr>
          <w:rFonts w:hint="cs"/>
          <w:rtl/>
          <w:lang w:val="fr-CH"/>
        </w:rPr>
        <w:t xml:space="preserve">الدخول والمتابعة </w:t>
      </w:r>
      <w:r w:rsidRPr="000D36A6">
        <w:rPr>
          <w:rtl/>
          <w:lang w:val="fr-CH"/>
        </w:rPr>
        <w:t>(</w:t>
      </w:r>
      <w:r>
        <w:rPr>
          <w:rtl/>
          <w:lang w:val="fr-CH"/>
        </w:rPr>
        <w:t>المرسوم رقم</w:t>
      </w:r>
      <w:r>
        <w:rPr>
          <w:rFonts w:hint="cs"/>
          <w:rtl/>
          <w:lang w:val="fr-CH"/>
        </w:rPr>
        <w:t> </w:t>
      </w:r>
      <w:r>
        <w:rPr>
          <w:rtl/>
          <w:lang w:val="fr-CH"/>
        </w:rPr>
        <w:t>2889</w:t>
      </w:r>
      <w:r>
        <w:rPr>
          <w:rFonts w:hint="cs"/>
          <w:rtl/>
          <w:lang w:val="fr-CH"/>
        </w:rPr>
        <w:t>/</w:t>
      </w:r>
      <w:r w:rsidRPr="000D36A6">
        <w:rPr>
          <w:rtl/>
          <w:lang w:val="fr-CH"/>
        </w:rPr>
        <w:t>04)</w:t>
      </w:r>
      <w:r>
        <w:rPr>
          <w:rFonts w:hint="cs"/>
          <w:rtl/>
          <w:lang w:val="fr-CH"/>
        </w:rPr>
        <w:t xml:space="preserve">؛ </w:t>
      </w:r>
      <w:r w:rsidRPr="000D36A6">
        <w:rPr>
          <w:rtl/>
          <w:lang w:val="fr-CH"/>
        </w:rPr>
        <w:t>وأ</w:t>
      </w:r>
      <w:r>
        <w:rPr>
          <w:rFonts w:hint="cs"/>
          <w:rtl/>
          <w:lang w:val="fr-CH"/>
        </w:rPr>
        <w:t xml:space="preserve">زيد من </w:t>
      </w:r>
      <w:r w:rsidRPr="000D36A6">
        <w:rPr>
          <w:rtl/>
          <w:lang w:val="fr-CH"/>
        </w:rPr>
        <w:t xml:space="preserve">000 </w:t>
      </w:r>
      <w:r>
        <w:rPr>
          <w:rFonts w:hint="cs"/>
          <w:rtl/>
          <w:lang w:val="fr-CH"/>
        </w:rPr>
        <w:t xml:space="preserve">2 من العاملين في مجال </w:t>
      </w:r>
      <w:r w:rsidRPr="000D36A6">
        <w:rPr>
          <w:rtl/>
          <w:lang w:val="fr-CH"/>
        </w:rPr>
        <w:t xml:space="preserve">الصحة </w:t>
      </w:r>
      <w:r>
        <w:rPr>
          <w:rFonts w:hint="cs"/>
          <w:rtl/>
          <w:lang w:val="fr-CH"/>
        </w:rPr>
        <w:t xml:space="preserve">في السجون الذين </w:t>
      </w:r>
      <w:r>
        <w:rPr>
          <w:rtl/>
          <w:lang w:val="fr-CH"/>
        </w:rPr>
        <w:t xml:space="preserve">يتمتعون باستقلالية وظيفية </w:t>
      </w:r>
      <w:r>
        <w:rPr>
          <w:rFonts w:hint="cs"/>
          <w:rtl/>
          <w:lang w:val="fr-CH"/>
        </w:rPr>
        <w:t>ع</w:t>
      </w:r>
      <w:r w:rsidRPr="000D36A6">
        <w:rPr>
          <w:rtl/>
          <w:lang w:val="fr-CH"/>
        </w:rPr>
        <w:t xml:space="preserve">ن </w:t>
      </w:r>
      <w:r>
        <w:rPr>
          <w:rFonts w:hint="cs"/>
          <w:rtl/>
          <w:lang w:val="fr-CH"/>
        </w:rPr>
        <w:t xml:space="preserve">دائرة </w:t>
      </w:r>
      <w:r w:rsidRPr="000D36A6">
        <w:rPr>
          <w:rtl/>
          <w:lang w:val="fr-CH"/>
        </w:rPr>
        <w:t>السجون (المرسوم رقم 950/05).</w:t>
      </w:r>
    </w:p>
    <w:p w:rsidR="00E853E3" w:rsidRPr="000D36A6" w:rsidRDefault="00E853E3" w:rsidP="00E853E3">
      <w:pPr>
        <w:pStyle w:val="SingleTxtGA"/>
        <w:rPr>
          <w:rtl/>
          <w:lang w:val="fr-CH"/>
        </w:rPr>
      </w:pPr>
      <w:r w:rsidRPr="000D36A6">
        <w:rPr>
          <w:rtl/>
          <w:lang w:val="fr-CH"/>
        </w:rPr>
        <w:t>122</w:t>
      </w:r>
      <w:r>
        <w:rPr>
          <w:rFonts w:hint="cs"/>
          <w:rtl/>
          <w:lang w:val="fr-CH"/>
        </w:rPr>
        <w:t>-</w:t>
      </w:r>
      <w:r>
        <w:rPr>
          <w:rFonts w:hint="cs"/>
          <w:rtl/>
          <w:lang w:val="fr-CH"/>
        </w:rPr>
        <w:tab/>
        <w:t>و</w:t>
      </w:r>
      <w:r w:rsidRPr="000D36A6">
        <w:rPr>
          <w:rtl/>
          <w:lang w:val="fr-CH"/>
        </w:rPr>
        <w:t>أشار</w:t>
      </w:r>
      <w:r>
        <w:rPr>
          <w:rFonts w:hint="cs"/>
          <w:rtl/>
          <w:lang w:val="fr-CH"/>
        </w:rPr>
        <w:t>ت المحافظة من جهتها إلى</w:t>
      </w:r>
      <w:r w:rsidRPr="000D36A6">
        <w:rPr>
          <w:rtl/>
          <w:lang w:val="fr-CH"/>
        </w:rPr>
        <w:t xml:space="preserve"> أن جميع القرارات الهامة </w:t>
      </w:r>
      <w:r>
        <w:rPr>
          <w:rFonts w:hint="cs"/>
          <w:rtl/>
          <w:lang w:val="fr-CH"/>
        </w:rPr>
        <w:t>ي</w:t>
      </w:r>
      <w:r w:rsidRPr="000D36A6">
        <w:rPr>
          <w:rtl/>
          <w:lang w:val="fr-CH"/>
        </w:rPr>
        <w:t>راق</w:t>
      </w:r>
      <w:r>
        <w:rPr>
          <w:rFonts w:hint="cs"/>
          <w:rtl/>
          <w:lang w:val="fr-CH"/>
        </w:rPr>
        <w:t>ب</w:t>
      </w:r>
      <w:r w:rsidRPr="000D36A6">
        <w:rPr>
          <w:rtl/>
          <w:lang w:val="fr-CH"/>
        </w:rPr>
        <w:t xml:space="preserve">ها </w:t>
      </w:r>
      <w:r>
        <w:rPr>
          <w:rFonts w:hint="cs"/>
          <w:rtl/>
          <w:lang w:val="fr-CH"/>
        </w:rPr>
        <w:t xml:space="preserve">يومياً </w:t>
      </w:r>
      <w:r w:rsidRPr="000D36A6">
        <w:rPr>
          <w:rtl/>
          <w:lang w:val="fr-CH"/>
        </w:rPr>
        <w:t>م</w:t>
      </w:r>
      <w:r>
        <w:rPr>
          <w:rFonts w:hint="cs"/>
          <w:rtl/>
          <w:lang w:val="fr-CH"/>
        </w:rPr>
        <w:t>وظفون م</w:t>
      </w:r>
      <w:r w:rsidRPr="000D36A6">
        <w:rPr>
          <w:rtl/>
          <w:lang w:val="fr-CH"/>
        </w:rPr>
        <w:t>ن الأمانة</w:t>
      </w:r>
      <w:r>
        <w:rPr>
          <w:rFonts w:hint="cs"/>
          <w:rtl/>
          <w:lang w:val="fr-CH"/>
        </w:rPr>
        <w:t xml:space="preserve"> المساعدة المعنية بال</w:t>
      </w:r>
      <w:r w:rsidRPr="000D36A6">
        <w:rPr>
          <w:rtl/>
          <w:lang w:val="fr-CH"/>
        </w:rPr>
        <w:t xml:space="preserve">سياسة الجنائية </w:t>
      </w:r>
      <w:r>
        <w:rPr>
          <w:rFonts w:hint="cs"/>
          <w:rtl/>
          <w:lang w:val="fr-CH"/>
        </w:rPr>
        <w:t>حيث تعكف على سبيل الأولوية ع</w:t>
      </w:r>
      <w:r w:rsidRPr="000D36A6">
        <w:rPr>
          <w:rtl/>
          <w:lang w:val="fr-CH"/>
        </w:rPr>
        <w:t xml:space="preserve">لى </w:t>
      </w:r>
      <w:r>
        <w:rPr>
          <w:rFonts w:hint="cs"/>
          <w:rtl/>
          <w:lang w:val="fr-CH"/>
        </w:rPr>
        <w:t>ال</w:t>
      </w:r>
      <w:r w:rsidRPr="000D36A6">
        <w:rPr>
          <w:rtl/>
          <w:lang w:val="fr-CH"/>
        </w:rPr>
        <w:t xml:space="preserve">رصد </w:t>
      </w:r>
      <w:r>
        <w:rPr>
          <w:rFonts w:hint="cs"/>
          <w:rtl/>
          <w:lang w:val="fr-CH"/>
        </w:rPr>
        <w:t>المذكور مديرية المحافظة المعنية ب</w:t>
      </w:r>
      <w:r w:rsidRPr="000D36A6">
        <w:rPr>
          <w:rtl/>
          <w:lang w:val="fr-CH"/>
        </w:rPr>
        <w:t xml:space="preserve">سياسات السجون، ومديرية </w:t>
      </w:r>
      <w:r>
        <w:rPr>
          <w:rFonts w:hint="cs"/>
          <w:rtl/>
          <w:lang w:val="fr-CH"/>
        </w:rPr>
        <w:t xml:space="preserve">نزلاء </w:t>
      </w:r>
      <w:r>
        <w:rPr>
          <w:rtl/>
          <w:lang w:val="fr-CH"/>
        </w:rPr>
        <w:t>السجون</w:t>
      </w:r>
      <w:r w:rsidRPr="000D36A6">
        <w:rPr>
          <w:rtl/>
          <w:lang w:val="fr-CH"/>
        </w:rPr>
        <w:t xml:space="preserve">، ومديرية </w:t>
      </w:r>
      <w:r>
        <w:rPr>
          <w:rFonts w:hint="cs"/>
          <w:rtl/>
          <w:lang w:val="fr-CH"/>
        </w:rPr>
        <w:t>ا</w:t>
      </w:r>
      <w:r w:rsidRPr="000D36A6">
        <w:rPr>
          <w:rtl/>
          <w:lang w:val="fr-CH"/>
        </w:rPr>
        <w:t xml:space="preserve">لتفتيش </w:t>
      </w:r>
      <w:r>
        <w:rPr>
          <w:rFonts w:hint="cs"/>
          <w:rtl/>
          <w:lang w:val="fr-CH"/>
        </w:rPr>
        <w:t>و</w:t>
      </w:r>
      <w:r w:rsidRPr="000D36A6">
        <w:rPr>
          <w:rtl/>
          <w:lang w:val="fr-CH"/>
        </w:rPr>
        <w:t>ال</w:t>
      </w:r>
      <w:r>
        <w:rPr>
          <w:rFonts w:hint="cs"/>
          <w:rtl/>
          <w:lang w:val="fr-CH"/>
        </w:rPr>
        <w:t>م</w:t>
      </w:r>
      <w:r w:rsidRPr="000D36A6">
        <w:rPr>
          <w:rtl/>
          <w:lang w:val="fr-CH"/>
        </w:rPr>
        <w:t>ر</w:t>
      </w:r>
      <w:r>
        <w:rPr>
          <w:rFonts w:hint="cs"/>
          <w:rtl/>
          <w:lang w:val="fr-CH"/>
        </w:rPr>
        <w:t>ا</w:t>
      </w:r>
      <w:r w:rsidRPr="000D36A6">
        <w:rPr>
          <w:rtl/>
          <w:lang w:val="fr-CH"/>
        </w:rPr>
        <w:t>قبة</w:t>
      </w:r>
      <w:r>
        <w:rPr>
          <w:rFonts w:hint="cs"/>
          <w:rtl/>
          <w:lang w:val="fr-CH"/>
        </w:rPr>
        <w:t>،</w:t>
      </w:r>
      <w:r w:rsidRPr="000D36A6">
        <w:rPr>
          <w:rtl/>
          <w:lang w:val="fr-CH"/>
        </w:rPr>
        <w:t xml:space="preserve"> </w:t>
      </w:r>
      <w:r>
        <w:rPr>
          <w:rFonts w:hint="cs"/>
          <w:rtl/>
          <w:lang w:val="fr-CH"/>
        </w:rPr>
        <w:t>و</w:t>
      </w:r>
      <w:r w:rsidRPr="000D36A6">
        <w:rPr>
          <w:rtl/>
          <w:lang w:val="fr-CH"/>
        </w:rPr>
        <w:t>مديرية</w:t>
      </w:r>
      <w:r>
        <w:rPr>
          <w:rFonts w:hint="cs"/>
          <w:rtl/>
          <w:lang w:val="fr-CH"/>
        </w:rPr>
        <w:t xml:space="preserve"> المحافظة المعنية بالمنازعات، </w:t>
      </w:r>
      <w:r w:rsidRPr="000D36A6">
        <w:rPr>
          <w:rtl/>
          <w:lang w:val="fr-CH"/>
        </w:rPr>
        <w:t>و</w:t>
      </w:r>
      <w:r>
        <w:rPr>
          <w:rFonts w:hint="cs"/>
          <w:rtl/>
          <w:lang w:val="fr-CH"/>
        </w:rPr>
        <w:t xml:space="preserve">مديرية </w:t>
      </w:r>
      <w:r w:rsidRPr="000D36A6">
        <w:rPr>
          <w:rtl/>
          <w:lang w:val="fr-CH"/>
        </w:rPr>
        <w:t>السياس</w:t>
      </w:r>
      <w:r>
        <w:rPr>
          <w:rFonts w:hint="cs"/>
          <w:rtl/>
          <w:lang w:val="fr-CH"/>
        </w:rPr>
        <w:t xml:space="preserve">ة </w:t>
      </w:r>
      <w:r w:rsidRPr="000D36A6">
        <w:rPr>
          <w:rtl/>
          <w:lang w:val="fr-CH"/>
        </w:rPr>
        <w:t>الجنائية.</w:t>
      </w:r>
    </w:p>
    <w:p w:rsidR="00E853E3" w:rsidRPr="000D36A6" w:rsidRDefault="00E853E3" w:rsidP="00E853E3">
      <w:pPr>
        <w:pStyle w:val="SingleTxtGA"/>
        <w:rPr>
          <w:rtl/>
          <w:lang w:val="fr-CH"/>
        </w:rPr>
      </w:pPr>
      <w:r w:rsidRPr="000D36A6">
        <w:rPr>
          <w:rtl/>
          <w:lang w:val="fr-CH"/>
        </w:rPr>
        <w:t>123</w:t>
      </w:r>
      <w:r>
        <w:rPr>
          <w:rFonts w:hint="cs"/>
          <w:rtl/>
          <w:lang w:val="fr-CH"/>
        </w:rPr>
        <w:t>-</w:t>
      </w:r>
      <w:r>
        <w:rPr>
          <w:rFonts w:hint="cs"/>
          <w:rtl/>
          <w:lang w:val="fr-CH"/>
        </w:rPr>
        <w:tab/>
        <w:t>وفي الأخير، قالت حكومة المحافظة إ</w:t>
      </w:r>
      <w:r w:rsidRPr="000D36A6">
        <w:rPr>
          <w:rtl/>
          <w:lang w:val="fr-CH"/>
        </w:rPr>
        <w:t>نها تؤيد تمام</w:t>
      </w:r>
      <w:r>
        <w:rPr>
          <w:rtl/>
          <w:lang w:val="fr-CH"/>
        </w:rPr>
        <w:t xml:space="preserve">اً </w:t>
      </w:r>
      <w:r w:rsidRPr="000D36A6">
        <w:rPr>
          <w:rtl/>
          <w:lang w:val="fr-CH"/>
        </w:rPr>
        <w:t>الهدف الم</w:t>
      </w:r>
      <w:r>
        <w:rPr>
          <w:rFonts w:hint="cs"/>
          <w:rtl/>
          <w:lang w:val="fr-CH"/>
        </w:rPr>
        <w:t xml:space="preserve">شار إليه </w:t>
      </w:r>
      <w:r w:rsidRPr="000D36A6">
        <w:rPr>
          <w:rtl/>
          <w:lang w:val="fr-CH"/>
        </w:rPr>
        <w:t>و</w:t>
      </w:r>
      <w:r>
        <w:rPr>
          <w:rFonts w:hint="cs"/>
          <w:rtl/>
          <w:lang w:val="fr-CH"/>
        </w:rPr>
        <w:t>إ</w:t>
      </w:r>
      <w:r w:rsidRPr="000D36A6">
        <w:rPr>
          <w:rtl/>
          <w:lang w:val="fr-CH"/>
        </w:rPr>
        <w:t>نه</w:t>
      </w:r>
      <w:r>
        <w:rPr>
          <w:rFonts w:hint="cs"/>
          <w:rtl/>
          <w:lang w:val="fr-CH"/>
        </w:rPr>
        <w:t>ا</w:t>
      </w:r>
      <w:r w:rsidRPr="000D36A6">
        <w:rPr>
          <w:rtl/>
          <w:lang w:val="fr-CH"/>
        </w:rPr>
        <w:t xml:space="preserve"> س</w:t>
      </w:r>
      <w:r>
        <w:rPr>
          <w:rFonts w:hint="cs"/>
          <w:rtl/>
          <w:lang w:val="fr-CH"/>
        </w:rPr>
        <w:t>ت</w:t>
      </w:r>
      <w:r w:rsidRPr="000D36A6">
        <w:rPr>
          <w:rtl/>
          <w:lang w:val="fr-CH"/>
        </w:rPr>
        <w:t>ستمر مستقبل</w:t>
      </w:r>
      <w:r>
        <w:rPr>
          <w:rFonts w:hint="cs"/>
          <w:rtl/>
          <w:lang w:val="fr-CH"/>
        </w:rPr>
        <w:t>اً في</w:t>
      </w:r>
      <w:r w:rsidRPr="000D36A6">
        <w:rPr>
          <w:rtl/>
          <w:lang w:val="fr-CH"/>
        </w:rPr>
        <w:t xml:space="preserve"> تعميق التغييرات في هذا الصدد.</w:t>
      </w:r>
    </w:p>
    <w:p w:rsidR="00E853E3" w:rsidRPr="00D96BD9" w:rsidRDefault="00E853E3" w:rsidP="00E853E3">
      <w:pPr>
        <w:pStyle w:val="H4GA"/>
        <w:rPr>
          <w:rtl/>
          <w:lang w:val="fr-CH"/>
        </w:rPr>
      </w:pPr>
      <w:r>
        <w:rPr>
          <w:rFonts w:hint="cs"/>
          <w:rtl/>
          <w:lang w:val="fr-CH"/>
        </w:rPr>
        <w:tab/>
        <w:t>(</w:t>
      </w:r>
      <w:r w:rsidRPr="00D96BD9">
        <w:rPr>
          <w:rtl/>
          <w:lang w:val="fr-CH"/>
        </w:rPr>
        <w:t>أ)</w:t>
      </w:r>
      <w:r>
        <w:rPr>
          <w:rFonts w:hint="cs"/>
          <w:rtl/>
          <w:lang w:val="fr-CH"/>
        </w:rPr>
        <w:tab/>
      </w:r>
      <w:r w:rsidRPr="00D96BD9">
        <w:rPr>
          <w:rtl/>
          <w:lang w:val="fr-CH"/>
        </w:rPr>
        <w:t>الح</w:t>
      </w:r>
      <w:r w:rsidRPr="00D96BD9">
        <w:rPr>
          <w:rFonts w:hint="cs"/>
          <w:rtl/>
          <w:lang w:val="fr-CH"/>
        </w:rPr>
        <w:t>بس الاحتياطي</w:t>
      </w:r>
    </w:p>
    <w:p w:rsidR="00E853E3" w:rsidRPr="000D36A6" w:rsidRDefault="00E853E3" w:rsidP="00E853E3">
      <w:pPr>
        <w:pStyle w:val="SingleTxtGA"/>
        <w:rPr>
          <w:rtl/>
          <w:lang w:val="fr-CH"/>
        </w:rPr>
      </w:pPr>
      <w:r w:rsidRPr="000D36A6">
        <w:rPr>
          <w:rtl/>
          <w:lang w:val="fr-CH"/>
        </w:rPr>
        <w:t>124</w:t>
      </w:r>
      <w:r>
        <w:rPr>
          <w:rFonts w:hint="cs"/>
          <w:rtl/>
          <w:lang w:val="fr-CH"/>
        </w:rPr>
        <w:t>-</w:t>
      </w:r>
      <w:r>
        <w:rPr>
          <w:rFonts w:hint="cs"/>
          <w:rtl/>
          <w:lang w:val="fr-CH"/>
        </w:rPr>
        <w:tab/>
        <w:t>فيما يتعلق ب</w:t>
      </w:r>
      <w:r w:rsidRPr="000D36A6">
        <w:rPr>
          <w:rtl/>
          <w:lang w:val="fr-CH"/>
        </w:rPr>
        <w:t xml:space="preserve">هذه النقطة، </w:t>
      </w:r>
      <w:r>
        <w:rPr>
          <w:rFonts w:hint="cs"/>
          <w:rtl/>
          <w:lang w:val="fr-CH"/>
        </w:rPr>
        <w:t>أكدت المحافظة أن</w:t>
      </w:r>
      <w:r w:rsidRPr="000D36A6">
        <w:rPr>
          <w:rtl/>
          <w:lang w:val="fr-CH"/>
        </w:rPr>
        <w:t xml:space="preserve"> أحكام قرار </w:t>
      </w:r>
      <w:r>
        <w:rPr>
          <w:rFonts w:hint="cs"/>
          <w:rtl/>
          <w:lang w:val="fr-CH"/>
        </w:rPr>
        <w:t xml:space="preserve">وزارة العدل والأمن </w:t>
      </w:r>
      <w:r w:rsidRPr="000D36A6">
        <w:rPr>
          <w:rtl/>
          <w:lang w:val="fr-CH"/>
        </w:rPr>
        <w:t>رقم</w:t>
      </w:r>
      <w:r>
        <w:rPr>
          <w:rFonts w:hint="cs"/>
          <w:rtl/>
          <w:lang w:val="fr-CH"/>
        </w:rPr>
        <w:t> </w:t>
      </w:r>
      <w:r w:rsidRPr="000D36A6">
        <w:rPr>
          <w:rtl/>
          <w:lang w:val="fr-CH"/>
        </w:rPr>
        <w:t xml:space="preserve">1938/10 </w:t>
      </w:r>
      <w:r>
        <w:rPr>
          <w:rFonts w:hint="cs"/>
          <w:rtl/>
          <w:lang w:val="fr-CH"/>
        </w:rPr>
        <w:t>الذي يأخذ في الاعتبار كمعيار تصنيف أساسي التفرقة - وفقاً للمرحلة التي بلغتها دعوى المحتجزين - بين المتهمين</w:t>
      </w:r>
      <w:r w:rsidRPr="000D36A6">
        <w:rPr>
          <w:rtl/>
          <w:lang w:val="fr-CH"/>
        </w:rPr>
        <w:t xml:space="preserve"> أو المدانين، و</w:t>
      </w:r>
      <w:r>
        <w:rPr>
          <w:rFonts w:hint="cs"/>
          <w:rtl/>
          <w:lang w:val="fr-CH"/>
        </w:rPr>
        <w:t xml:space="preserve">كذا حسب نوع </w:t>
      </w:r>
      <w:r w:rsidRPr="000D36A6">
        <w:rPr>
          <w:rtl/>
          <w:lang w:val="fr-CH"/>
        </w:rPr>
        <w:t xml:space="preserve">الجنس </w:t>
      </w:r>
      <w:r>
        <w:rPr>
          <w:rFonts w:hint="cs"/>
          <w:rtl/>
          <w:lang w:val="fr-CH"/>
        </w:rPr>
        <w:t xml:space="preserve">والفئة العمرية وطبيعة الجريمة المرتكبة أو المتابع فيها والمواصفات </w:t>
      </w:r>
      <w:r w:rsidRPr="000D36A6">
        <w:rPr>
          <w:rtl/>
          <w:lang w:val="fr-CH"/>
        </w:rPr>
        <w:t>الإجرام</w:t>
      </w:r>
      <w:r>
        <w:rPr>
          <w:rFonts w:hint="cs"/>
          <w:rtl/>
          <w:lang w:val="fr-CH"/>
        </w:rPr>
        <w:t>ية</w:t>
      </w:r>
      <w:r w:rsidRPr="000D36A6">
        <w:rPr>
          <w:rtl/>
          <w:lang w:val="fr-CH"/>
        </w:rPr>
        <w:t xml:space="preserve"> والنفسية الاجتماعية </w:t>
      </w:r>
      <w:r>
        <w:rPr>
          <w:rFonts w:hint="cs"/>
          <w:rtl/>
          <w:lang w:val="fr-CH"/>
        </w:rPr>
        <w:t xml:space="preserve">وغير ذلك من ظروف الضعف </w:t>
      </w:r>
      <w:r w:rsidRPr="000D36A6">
        <w:rPr>
          <w:rtl/>
          <w:lang w:val="fr-CH"/>
        </w:rPr>
        <w:t xml:space="preserve">(مثل العجز الكلي أو الجزئي) </w:t>
      </w:r>
      <w:r>
        <w:rPr>
          <w:rFonts w:hint="cs"/>
          <w:rtl/>
          <w:lang w:val="fr-CH"/>
        </w:rPr>
        <w:t xml:space="preserve">التي تتطلب علاجاً متخصصاً. </w:t>
      </w:r>
    </w:p>
    <w:p w:rsidR="00E853E3" w:rsidRPr="000D36A6" w:rsidRDefault="00E853E3" w:rsidP="00E853E3">
      <w:pPr>
        <w:pStyle w:val="SingleTxtGA"/>
        <w:rPr>
          <w:rtl/>
          <w:lang w:val="fr-CH"/>
        </w:rPr>
      </w:pPr>
      <w:r>
        <w:rPr>
          <w:rtl/>
          <w:lang w:val="fr-CH"/>
        </w:rPr>
        <w:t>125</w:t>
      </w:r>
      <w:r>
        <w:rPr>
          <w:rFonts w:hint="cs"/>
          <w:rtl/>
          <w:lang w:val="fr-CH"/>
        </w:rPr>
        <w:t>-</w:t>
      </w:r>
      <w:r>
        <w:rPr>
          <w:rFonts w:hint="cs"/>
          <w:rtl/>
          <w:lang w:val="fr-CH"/>
        </w:rPr>
        <w:tab/>
        <w:t>و</w:t>
      </w:r>
      <w:r w:rsidRPr="000D36A6">
        <w:rPr>
          <w:rtl/>
          <w:lang w:val="fr-CH"/>
        </w:rPr>
        <w:t>في هذا الصدد، أشار</w:t>
      </w:r>
      <w:r>
        <w:rPr>
          <w:rFonts w:hint="cs"/>
          <w:rtl/>
          <w:lang w:val="fr-CH"/>
        </w:rPr>
        <w:t>ت</w:t>
      </w:r>
      <w:r w:rsidRPr="000D36A6">
        <w:rPr>
          <w:rtl/>
          <w:lang w:val="fr-CH"/>
        </w:rPr>
        <w:t xml:space="preserve"> إلى أن المادة 2 من القرار تنص صراحة على أن</w:t>
      </w:r>
      <w:r>
        <w:rPr>
          <w:rFonts w:hint="cs"/>
          <w:rtl/>
          <w:lang w:val="fr-CH"/>
        </w:rPr>
        <w:t>ه</w:t>
      </w:r>
      <w:r w:rsidRPr="000D36A6">
        <w:rPr>
          <w:rtl/>
          <w:lang w:val="fr-CH"/>
        </w:rPr>
        <w:t xml:space="preserve"> "</w:t>
      </w:r>
      <w:r>
        <w:rPr>
          <w:rFonts w:hint="cs"/>
          <w:rtl/>
          <w:lang w:val="fr-CH"/>
        </w:rPr>
        <w:t xml:space="preserve">يجب إيواء </w:t>
      </w:r>
      <w:r w:rsidRPr="000D36A6">
        <w:rPr>
          <w:rtl/>
          <w:lang w:val="fr-CH"/>
        </w:rPr>
        <w:t>المتهم</w:t>
      </w:r>
      <w:r>
        <w:rPr>
          <w:rFonts w:hint="cs"/>
          <w:rtl/>
          <w:lang w:val="fr-CH"/>
        </w:rPr>
        <w:t xml:space="preserve">ين </w:t>
      </w:r>
      <w:r w:rsidRPr="000D36A6">
        <w:rPr>
          <w:rtl/>
          <w:lang w:val="fr-CH"/>
        </w:rPr>
        <w:t>بمعزل عن المدانين" و</w:t>
      </w:r>
      <w:r>
        <w:rPr>
          <w:rFonts w:hint="cs"/>
          <w:rtl/>
          <w:lang w:val="fr-CH"/>
        </w:rPr>
        <w:t>هي ت</w:t>
      </w:r>
      <w:r>
        <w:rPr>
          <w:rtl/>
          <w:lang w:val="fr-CH"/>
        </w:rPr>
        <w:t>حدد</w:t>
      </w:r>
      <w:r>
        <w:rPr>
          <w:rFonts w:hint="cs"/>
          <w:rtl/>
          <w:lang w:val="fr-CH"/>
        </w:rPr>
        <w:t xml:space="preserve"> وجهة خاصة وفقاً ل</w:t>
      </w:r>
      <w:r w:rsidRPr="000D36A6">
        <w:rPr>
          <w:rtl/>
          <w:lang w:val="fr-CH"/>
        </w:rPr>
        <w:t>معايير مختلفة لكل وحدة</w:t>
      </w:r>
      <w:r>
        <w:rPr>
          <w:rFonts w:hint="cs"/>
          <w:rtl/>
          <w:lang w:val="fr-CH"/>
        </w:rPr>
        <w:t xml:space="preserve"> إيواء</w:t>
      </w:r>
      <w:r w:rsidRPr="000D36A6">
        <w:rPr>
          <w:rtl/>
          <w:lang w:val="fr-CH"/>
        </w:rPr>
        <w:t>. وهكذ</w:t>
      </w:r>
      <w:r>
        <w:rPr>
          <w:rFonts w:hint="cs"/>
          <w:rtl/>
          <w:lang w:val="fr-CH"/>
        </w:rPr>
        <w:t>ا</w:t>
      </w:r>
      <w:r w:rsidRPr="007342CF">
        <w:rPr>
          <w:rtl/>
          <w:lang w:val="fr-CH"/>
        </w:rPr>
        <w:t xml:space="preserve"> </w:t>
      </w:r>
      <w:r>
        <w:rPr>
          <w:rFonts w:hint="cs"/>
          <w:rtl/>
          <w:lang w:val="fr-CH"/>
        </w:rPr>
        <w:t>ت</w:t>
      </w:r>
      <w:r w:rsidRPr="000D36A6">
        <w:rPr>
          <w:rtl/>
          <w:lang w:val="fr-CH"/>
        </w:rPr>
        <w:t xml:space="preserve">شير، على سبيل المثال، إلى أن </w:t>
      </w:r>
      <w:r>
        <w:rPr>
          <w:rFonts w:hint="cs"/>
          <w:rtl/>
          <w:lang w:val="fr-CH"/>
        </w:rPr>
        <w:t>ال</w:t>
      </w:r>
      <w:r w:rsidRPr="000D36A6">
        <w:rPr>
          <w:rtl/>
          <w:lang w:val="fr-CH"/>
        </w:rPr>
        <w:t xml:space="preserve">وحدة </w:t>
      </w:r>
      <w:r>
        <w:rPr>
          <w:rFonts w:hint="cs"/>
          <w:rtl/>
          <w:lang w:val="fr-CH"/>
        </w:rPr>
        <w:t xml:space="preserve">رقم </w:t>
      </w:r>
      <w:r w:rsidRPr="000D36A6">
        <w:rPr>
          <w:rtl/>
          <w:lang w:val="fr-CH"/>
        </w:rPr>
        <w:t xml:space="preserve">1 </w:t>
      </w:r>
      <w:r>
        <w:rPr>
          <w:rFonts w:hint="cs"/>
          <w:rtl/>
          <w:lang w:val="fr-CH"/>
        </w:rPr>
        <w:t xml:space="preserve">في </w:t>
      </w:r>
      <w:r w:rsidRPr="000D36A6">
        <w:rPr>
          <w:rtl/>
          <w:lang w:val="fr-CH"/>
        </w:rPr>
        <w:t xml:space="preserve">أولموس </w:t>
      </w:r>
      <w:r>
        <w:rPr>
          <w:rFonts w:hint="cs"/>
          <w:rtl/>
          <w:lang w:val="fr-CH"/>
        </w:rPr>
        <w:t>تؤوي النزلاء المتهمين في حين تؤوي الو</w:t>
      </w:r>
      <w:r w:rsidRPr="000D36A6">
        <w:rPr>
          <w:rtl/>
          <w:lang w:val="fr-CH"/>
        </w:rPr>
        <w:t xml:space="preserve">حدة رقم 30 </w:t>
      </w:r>
      <w:r>
        <w:rPr>
          <w:rFonts w:hint="cs"/>
          <w:rtl/>
          <w:lang w:val="fr-CH"/>
        </w:rPr>
        <w:t>في أ</w:t>
      </w:r>
      <w:r w:rsidRPr="000D36A6">
        <w:rPr>
          <w:rtl/>
          <w:lang w:val="fr-CH"/>
        </w:rPr>
        <w:t>ل</w:t>
      </w:r>
      <w:r>
        <w:rPr>
          <w:rFonts w:hint="cs"/>
          <w:rtl/>
          <w:lang w:val="fr-CH"/>
        </w:rPr>
        <w:t>ب</w:t>
      </w:r>
      <w:r w:rsidRPr="000D36A6">
        <w:rPr>
          <w:rtl/>
          <w:lang w:val="fr-CH"/>
        </w:rPr>
        <w:t>ي</w:t>
      </w:r>
      <w:r>
        <w:rPr>
          <w:rFonts w:hint="cs"/>
          <w:rtl/>
          <w:lang w:val="fr-CH"/>
        </w:rPr>
        <w:t>ا</w:t>
      </w:r>
      <w:r w:rsidRPr="000D36A6">
        <w:rPr>
          <w:rtl/>
          <w:lang w:val="fr-CH"/>
        </w:rPr>
        <w:t xml:space="preserve">ر </w:t>
      </w:r>
      <w:r>
        <w:rPr>
          <w:rFonts w:hint="cs"/>
          <w:rtl/>
          <w:lang w:val="fr-CH"/>
        </w:rPr>
        <w:t>الم</w:t>
      </w:r>
      <w:r w:rsidRPr="000D36A6">
        <w:rPr>
          <w:rtl/>
          <w:lang w:val="fr-CH"/>
        </w:rPr>
        <w:t>د</w:t>
      </w:r>
      <w:r>
        <w:rPr>
          <w:rFonts w:hint="cs"/>
          <w:rtl/>
          <w:lang w:val="fr-CH"/>
        </w:rPr>
        <w:t>ان</w:t>
      </w:r>
      <w:r w:rsidRPr="000D36A6">
        <w:rPr>
          <w:rtl/>
          <w:lang w:val="fr-CH"/>
        </w:rPr>
        <w:t>ين حصر</w:t>
      </w:r>
      <w:r>
        <w:rPr>
          <w:rtl/>
          <w:lang w:val="fr-CH"/>
        </w:rPr>
        <w:t xml:space="preserve">اً، </w:t>
      </w:r>
      <w:r w:rsidRPr="000D36A6">
        <w:rPr>
          <w:rtl/>
          <w:lang w:val="fr-CH"/>
        </w:rPr>
        <w:t xml:space="preserve">وهذا ما </w:t>
      </w:r>
      <w:r>
        <w:rPr>
          <w:rFonts w:hint="cs"/>
          <w:rtl/>
          <w:lang w:val="fr-FR" w:eastAsia="zh-CN"/>
        </w:rPr>
        <w:t xml:space="preserve">أكدته </w:t>
      </w:r>
      <w:r w:rsidRPr="000D36A6">
        <w:rPr>
          <w:rtl/>
          <w:lang w:val="fr-CH"/>
        </w:rPr>
        <w:t xml:space="preserve">اللجنة الفرعية </w:t>
      </w:r>
      <w:r>
        <w:rPr>
          <w:rFonts w:hint="cs"/>
          <w:rtl/>
          <w:lang w:val="fr-CH"/>
        </w:rPr>
        <w:t xml:space="preserve">ذاتها </w:t>
      </w:r>
      <w:r w:rsidRPr="000D36A6">
        <w:rPr>
          <w:rtl/>
          <w:lang w:val="fr-CH"/>
        </w:rPr>
        <w:t xml:space="preserve">التي </w:t>
      </w:r>
      <w:r>
        <w:rPr>
          <w:rFonts w:hint="cs"/>
          <w:rtl/>
          <w:lang w:val="fr-CH"/>
        </w:rPr>
        <w:t xml:space="preserve">لاحظت أن </w:t>
      </w:r>
      <w:r w:rsidRPr="000D36A6">
        <w:rPr>
          <w:rtl/>
          <w:lang w:val="fr-CH"/>
        </w:rPr>
        <w:t xml:space="preserve">نسبة </w:t>
      </w:r>
      <w:r>
        <w:rPr>
          <w:rFonts w:hint="cs"/>
          <w:rtl/>
          <w:lang w:val="fr-CH"/>
        </w:rPr>
        <w:t>ت</w:t>
      </w:r>
      <w:r w:rsidRPr="000D36A6">
        <w:rPr>
          <w:rtl/>
          <w:lang w:val="fr-CH"/>
        </w:rPr>
        <w:t xml:space="preserve">قل </w:t>
      </w:r>
      <w:r>
        <w:rPr>
          <w:rFonts w:hint="cs"/>
          <w:rtl/>
          <w:lang w:val="fr-CH"/>
        </w:rPr>
        <w:t xml:space="preserve">عن </w:t>
      </w:r>
      <w:r w:rsidRPr="000D36A6">
        <w:rPr>
          <w:rtl/>
          <w:lang w:val="fr-CH"/>
        </w:rPr>
        <w:t xml:space="preserve">10 </w:t>
      </w:r>
      <w:r>
        <w:rPr>
          <w:rFonts w:hint="cs"/>
          <w:rtl/>
          <w:lang w:val="fr-CH"/>
        </w:rPr>
        <w:t>في المائة فقط هي التي تمتثل ل</w:t>
      </w:r>
      <w:r w:rsidRPr="000D36A6">
        <w:rPr>
          <w:rtl/>
          <w:lang w:val="fr-CH"/>
        </w:rPr>
        <w:t>هذه الم</w:t>
      </w:r>
      <w:r w:rsidRPr="00302DDA">
        <w:rPr>
          <w:rFonts w:hint="cs"/>
          <w:rtl/>
          <w:lang w:val="fr-FR" w:eastAsia="zh-CN"/>
        </w:rPr>
        <w:t>عايير</w:t>
      </w:r>
      <w:r w:rsidRPr="000D36A6">
        <w:rPr>
          <w:rtl/>
          <w:lang w:val="fr-CH"/>
        </w:rPr>
        <w:t xml:space="preserve">، </w:t>
      </w:r>
      <w:r>
        <w:rPr>
          <w:rFonts w:hint="cs"/>
          <w:rtl/>
          <w:lang w:val="fr-CH"/>
        </w:rPr>
        <w:t>وهو ا</w:t>
      </w:r>
      <w:r w:rsidRPr="000D36A6">
        <w:rPr>
          <w:rtl/>
          <w:lang w:val="fr-CH"/>
        </w:rPr>
        <w:t xml:space="preserve">ستثناء </w:t>
      </w:r>
      <w:r>
        <w:rPr>
          <w:rFonts w:hint="cs"/>
          <w:rtl/>
          <w:lang w:val="fr-CH"/>
        </w:rPr>
        <w:t>يفسَّر ب</w:t>
      </w:r>
      <w:r w:rsidRPr="000D36A6">
        <w:rPr>
          <w:rtl/>
          <w:lang w:val="fr-CH"/>
        </w:rPr>
        <w:t xml:space="preserve">ظروف </w:t>
      </w:r>
      <w:r>
        <w:rPr>
          <w:rFonts w:hint="cs"/>
          <w:rtl/>
          <w:lang w:val="fr-CH"/>
        </w:rPr>
        <w:t xml:space="preserve">خارقة للعادة كتوفير </w:t>
      </w:r>
      <w:r>
        <w:rPr>
          <w:rtl/>
          <w:lang w:val="fr-CH"/>
        </w:rPr>
        <w:t>ال</w:t>
      </w:r>
      <w:r>
        <w:rPr>
          <w:rFonts w:hint="cs"/>
          <w:rtl/>
          <w:lang w:val="fr-CH"/>
        </w:rPr>
        <w:t>تعليم ال</w:t>
      </w:r>
      <w:r>
        <w:rPr>
          <w:rtl/>
          <w:lang w:val="fr-CH"/>
        </w:rPr>
        <w:t>جامع</w:t>
      </w:r>
      <w:r>
        <w:rPr>
          <w:rFonts w:hint="cs"/>
          <w:rtl/>
          <w:lang w:val="fr-CH"/>
        </w:rPr>
        <w:t>ي</w:t>
      </w:r>
      <w:r>
        <w:rPr>
          <w:rtl/>
          <w:lang w:val="fr-CH"/>
        </w:rPr>
        <w:t xml:space="preserve"> في </w:t>
      </w:r>
      <w:r>
        <w:rPr>
          <w:rFonts w:hint="cs"/>
          <w:rtl/>
          <w:lang w:val="fr-CH"/>
        </w:rPr>
        <w:t>ال</w:t>
      </w:r>
      <w:r>
        <w:rPr>
          <w:rtl/>
          <w:lang w:val="fr-CH"/>
        </w:rPr>
        <w:t>وحدة 1</w:t>
      </w:r>
      <w:r w:rsidRPr="000D36A6">
        <w:rPr>
          <w:rtl/>
          <w:lang w:val="fr-CH"/>
        </w:rPr>
        <w:t xml:space="preserve">، </w:t>
      </w:r>
      <w:r>
        <w:rPr>
          <w:rFonts w:hint="cs"/>
          <w:rtl/>
          <w:lang w:val="fr-CH"/>
        </w:rPr>
        <w:t xml:space="preserve">وهي ما </w:t>
      </w:r>
      <w:r w:rsidRPr="000D36A6">
        <w:rPr>
          <w:rtl/>
          <w:lang w:val="fr-CH"/>
        </w:rPr>
        <w:t>يست</w:t>
      </w:r>
      <w:r>
        <w:rPr>
          <w:rFonts w:hint="cs"/>
          <w:rtl/>
          <w:lang w:val="fr-CH"/>
        </w:rPr>
        <w:t xml:space="preserve">دعي </w:t>
      </w:r>
      <w:r w:rsidRPr="000D36A6">
        <w:rPr>
          <w:rtl/>
          <w:lang w:val="fr-CH"/>
        </w:rPr>
        <w:t>أن ت</w:t>
      </w:r>
      <w:r w:rsidRPr="00302DDA">
        <w:rPr>
          <w:rFonts w:hint="cs"/>
          <w:rtl/>
          <w:lang w:val="fr-FR" w:eastAsia="zh-CN"/>
        </w:rPr>
        <w:t xml:space="preserve">نحى </w:t>
      </w:r>
      <w:r w:rsidRPr="000D36A6">
        <w:rPr>
          <w:rtl/>
          <w:lang w:val="fr-CH"/>
        </w:rPr>
        <w:t xml:space="preserve">القاعدة العامة </w:t>
      </w:r>
      <w:r>
        <w:rPr>
          <w:rFonts w:hint="cs"/>
          <w:rtl/>
          <w:lang w:val="fr-CH"/>
        </w:rPr>
        <w:t>جانباً لكي لا ي</w:t>
      </w:r>
      <w:r w:rsidRPr="000D36A6">
        <w:rPr>
          <w:rtl/>
          <w:lang w:val="fr-CH"/>
        </w:rPr>
        <w:t>ت</w:t>
      </w:r>
      <w:r>
        <w:rPr>
          <w:rFonts w:hint="cs"/>
          <w:rtl/>
          <w:lang w:val="fr-CH"/>
        </w:rPr>
        <w:t xml:space="preserve">ضرر </w:t>
      </w:r>
      <w:r w:rsidRPr="000D36A6">
        <w:rPr>
          <w:rtl/>
          <w:lang w:val="fr-CH"/>
        </w:rPr>
        <w:t xml:space="preserve">وضع </w:t>
      </w:r>
      <w:r>
        <w:rPr>
          <w:rFonts w:hint="cs"/>
          <w:rtl/>
          <w:lang w:val="fr-CH"/>
        </w:rPr>
        <w:t xml:space="preserve">النزيل ذاته من انقطاع </w:t>
      </w:r>
      <w:r w:rsidRPr="000D36A6">
        <w:rPr>
          <w:rtl/>
          <w:lang w:val="fr-CH"/>
        </w:rPr>
        <w:t>دراسات</w:t>
      </w:r>
      <w:r>
        <w:rPr>
          <w:rFonts w:hint="cs"/>
          <w:rtl/>
          <w:lang w:val="fr-CH"/>
        </w:rPr>
        <w:t>ه</w:t>
      </w:r>
      <w:r>
        <w:rPr>
          <w:rtl/>
          <w:lang w:val="fr-CH"/>
        </w:rPr>
        <w:t>. و</w:t>
      </w:r>
      <w:r>
        <w:rPr>
          <w:rFonts w:hint="cs"/>
          <w:rtl/>
          <w:lang w:val="fr-CH"/>
        </w:rPr>
        <w:t xml:space="preserve">يوجد رفقته تقرير عن الحالة الفعلية للنزلاء </w:t>
      </w:r>
      <w:r w:rsidRPr="000D36A6">
        <w:rPr>
          <w:rtl/>
          <w:lang w:val="fr-CH"/>
        </w:rPr>
        <w:t>وفق</w:t>
      </w:r>
      <w:r>
        <w:rPr>
          <w:rtl/>
          <w:lang w:val="fr-CH"/>
        </w:rPr>
        <w:t xml:space="preserve">اً </w:t>
      </w:r>
      <w:r w:rsidRPr="000D36A6">
        <w:rPr>
          <w:rtl/>
          <w:lang w:val="fr-CH"/>
        </w:rPr>
        <w:t>للقرار رقم 1938.</w:t>
      </w:r>
    </w:p>
    <w:p w:rsidR="00E853E3" w:rsidRPr="00620F69" w:rsidRDefault="00E853E3" w:rsidP="00E853E3">
      <w:pPr>
        <w:pStyle w:val="H4GA"/>
        <w:rPr>
          <w:rtl/>
          <w:lang w:val="fr-CH"/>
        </w:rPr>
      </w:pPr>
      <w:r>
        <w:rPr>
          <w:rFonts w:hint="cs"/>
          <w:rtl/>
          <w:lang w:val="fr-CH"/>
        </w:rPr>
        <w:tab/>
        <w:t>(ب)</w:t>
      </w:r>
      <w:r>
        <w:rPr>
          <w:rFonts w:hint="cs"/>
          <w:rtl/>
          <w:lang w:val="fr-CH"/>
        </w:rPr>
        <w:tab/>
      </w:r>
      <w:r w:rsidRPr="00620F69">
        <w:rPr>
          <w:rtl/>
          <w:lang w:val="fr-CH"/>
        </w:rPr>
        <w:t>الخدمات الصحية</w:t>
      </w:r>
    </w:p>
    <w:p w:rsidR="00E853E3" w:rsidRPr="000D36A6" w:rsidRDefault="00E853E3" w:rsidP="00E853E3">
      <w:pPr>
        <w:pStyle w:val="SingleTxtGA"/>
        <w:rPr>
          <w:rtl/>
          <w:lang w:val="fr-CH"/>
        </w:rPr>
      </w:pPr>
      <w:r>
        <w:rPr>
          <w:rtl/>
          <w:lang w:val="fr-CH"/>
        </w:rPr>
        <w:t>126</w:t>
      </w:r>
      <w:r>
        <w:rPr>
          <w:rFonts w:hint="cs"/>
          <w:rtl/>
          <w:lang w:val="fr-CH"/>
        </w:rPr>
        <w:t>-</w:t>
      </w:r>
      <w:r>
        <w:rPr>
          <w:rFonts w:hint="cs"/>
          <w:rtl/>
          <w:lang w:val="fr-CH"/>
        </w:rPr>
        <w:tab/>
        <w:t>كر</w:t>
      </w:r>
      <w:r w:rsidRPr="000D36A6">
        <w:rPr>
          <w:rtl/>
          <w:lang w:val="fr-CH"/>
        </w:rPr>
        <w:t xml:space="preserve">رت حكومة </w:t>
      </w:r>
      <w:r>
        <w:rPr>
          <w:rFonts w:hint="cs"/>
          <w:rtl/>
          <w:lang w:val="fr-CH"/>
        </w:rPr>
        <w:t xml:space="preserve">المحافظة </w:t>
      </w:r>
      <w:r w:rsidRPr="000D36A6">
        <w:rPr>
          <w:rtl/>
          <w:lang w:val="fr-CH"/>
        </w:rPr>
        <w:t xml:space="preserve">في تقريرها </w:t>
      </w:r>
      <w:r>
        <w:rPr>
          <w:rFonts w:hint="cs"/>
          <w:rtl/>
          <w:lang w:val="fr-CH"/>
        </w:rPr>
        <w:t xml:space="preserve">ردها </w:t>
      </w:r>
      <w:r w:rsidRPr="000D36A6">
        <w:rPr>
          <w:rtl/>
          <w:lang w:val="fr-CH"/>
        </w:rPr>
        <w:t>على ال</w:t>
      </w:r>
      <w:r>
        <w:rPr>
          <w:rFonts w:hint="cs"/>
          <w:rtl/>
          <w:lang w:val="fr-CH"/>
        </w:rPr>
        <w:t>ملاحظ</w:t>
      </w:r>
      <w:r>
        <w:rPr>
          <w:rtl/>
          <w:lang w:val="fr-CH"/>
        </w:rPr>
        <w:t>ات الأولية للجنة الفرعية</w:t>
      </w:r>
      <w:r>
        <w:rPr>
          <w:rFonts w:hint="cs"/>
          <w:rtl/>
          <w:lang w:val="fr-CH"/>
        </w:rPr>
        <w:t>،</w:t>
      </w:r>
      <w:r w:rsidRPr="000D36A6">
        <w:rPr>
          <w:rtl/>
          <w:lang w:val="fr-CH"/>
        </w:rPr>
        <w:t xml:space="preserve"> </w:t>
      </w:r>
      <w:r>
        <w:rPr>
          <w:rFonts w:hint="cs"/>
          <w:rtl/>
          <w:lang w:val="fr-CH"/>
        </w:rPr>
        <w:t>مشيرة إلى أن قسم</w:t>
      </w:r>
      <w:r w:rsidRPr="000D36A6">
        <w:rPr>
          <w:rtl/>
          <w:lang w:val="fr-CH"/>
        </w:rPr>
        <w:t xml:space="preserve"> التدريب </w:t>
      </w:r>
      <w:r>
        <w:rPr>
          <w:rFonts w:hint="cs"/>
          <w:rtl/>
          <w:lang w:val="fr-CH"/>
        </w:rPr>
        <w:t>في مديرية المحافظة المعنية با</w:t>
      </w:r>
      <w:r w:rsidRPr="000D36A6">
        <w:rPr>
          <w:rtl/>
          <w:lang w:val="fr-CH"/>
        </w:rPr>
        <w:t>لصحة</w:t>
      </w:r>
      <w:r>
        <w:rPr>
          <w:rFonts w:hint="cs"/>
          <w:rtl/>
          <w:lang w:val="fr-CH"/>
        </w:rPr>
        <w:t xml:space="preserve"> في السجون قد صاغ انطلاقاً </w:t>
      </w:r>
      <w:r w:rsidRPr="000D36A6">
        <w:rPr>
          <w:rtl/>
          <w:lang w:val="fr-CH"/>
        </w:rPr>
        <w:t>من الملاحظة التي قدمتها اللجنة الفرعية نموذج</w:t>
      </w:r>
      <w:r>
        <w:rPr>
          <w:rtl/>
          <w:lang w:val="fr-CH"/>
        </w:rPr>
        <w:t xml:space="preserve">اً </w:t>
      </w:r>
      <w:r w:rsidRPr="000D36A6">
        <w:rPr>
          <w:rtl/>
          <w:lang w:val="fr-CH"/>
        </w:rPr>
        <w:t>للتاريخ السريري مفي</w:t>
      </w:r>
      <w:r>
        <w:rPr>
          <w:rFonts w:hint="cs"/>
          <w:rtl/>
          <w:lang w:val="fr-CH"/>
        </w:rPr>
        <w:t>د</w:t>
      </w:r>
      <w:r w:rsidRPr="000D36A6">
        <w:rPr>
          <w:rtl/>
          <w:lang w:val="fr-CH"/>
        </w:rPr>
        <w:t xml:space="preserve"> للمهنيين</w:t>
      </w:r>
      <w:r>
        <w:rPr>
          <w:rFonts w:hint="cs"/>
          <w:rtl/>
          <w:lang w:val="fr-CH"/>
        </w:rPr>
        <w:t>،</w:t>
      </w:r>
      <w:r w:rsidRPr="000D36A6">
        <w:rPr>
          <w:rtl/>
          <w:lang w:val="fr-CH"/>
        </w:rPr>
        <w:t xml:space="preserve"> ي</w:t>
      </w:r>
      <w:r>
        <w:rPr>
          <w:rFonts w:hint="cs"/>
          <w:rtl/>
          <w:lang w:val="fr-CH"/>
        </w:rPr>
        <w:t xml:space="preserve">لجأ إليه </w:t>
      </w:r>
      <w:r w:rsidRPr="000D36A6">
        <w:rPr>
          <w:rtl/>
          <w:lang w:val="fr-CH"/>
        </w:rPr>
        <w:t>في حالة الص</w:t>
      </w:r>
      <w:r>
        <w:rPr>
          <w:rFonts w:hint="cs"/>
          <w:rtl/>
          <w:lang w:val="fr-CH"/>
        </w:rPr>
        <w:t>دمات</w:t>
      </w:r>
      <w:r>
        <w:rPr>
          <w:rFonts w:hint="cs"/>
          <w:rtl/>
          <w:lang w:val="fr-FR" w:eastAsia="zh-CN"/>
        </w:rPr>
        <w:t xml:space="preserve">، ويضم </w:t>
      </w:r>
      <w:r>
        <w:rPr>
          <w:rtl/>
          <w:lang w:val="fr-CH"/>
        </w:rPr>
        <w:t xml:space="preserve">توصيات بروتوكول </w:t>
      </w:r>
      <w:r>
        <w:rPr>
          <w:rFonts w:hint="cs"/>
          <w:rtl/>
          <w:lang w:val="fr-CH"/>
        </w:rPr>
        <w:t>ا</w:t>
      </w:r>
      <w:r>
        <w:rPr>
          <w:rtl/>
          <w:lang w:val="fr-CH"/>
        </w:rPr>
        <w:t>سطنبول</w:t>
      </w:r>
      <w:r w:rsidRPr="000D36A6">
        <w:rPr>
          <w:rtl/>
          <w:lang w:val="fr-CH"/>
        </w:rPr>
        <w:t>.</w:t>
      </w:r>
    </w:p>
    <w:p w:rsidR="00E853E3" w:rsidRPr="000D36A6" w:rsidRDefault="00E853E3" w:rsidP="00E853E3">
      <w:pPr>
        <w:pStyle w:val="SingleTxtGA"/>
        <w:rPr>
          <w:rtl/>
          <w:lang w:val="fr-CH"/>
        </w:rPr>
      </w:pPr>
      <w:r w:rsidRPr="000D36A6">
        <w:rPr>
          <w:rtl/>
          <w:lang w:val="fr-CH"/>
        </w:rPr>
        <w:t>127</w:t>
      </w:r>
      <w:r>
        <w:rPr>
          <w:rFonts w:hint="cs"/>
          <w:rtl/>
          <w:lang w:val="fr-CH"/>
        </w:rPr>
        <w:t>-</w:t>
      </w:r>
      <w:r>
        <w:rPr>
          <w:rFonts w:hint="cs"/>
          <w:rtl/>
          <w:lang w:val="fr-CH"/>
        </w:rPr>
        <w:tab/>
        <w:t xml:space="preserve">ويقتضي </w:t>
      </w:r>
      <w:r w:rsidRPr="000D36A6">
        <w:rPr>
          <w:rtl/>
          <w:lang w:val="fr-CH"/>
        </w:rPr>
        <w:t>هذا النموذج</w:t>
      </w:r>
      <w:r>
        <w:rPr>
          <w:rFonts w:hint="cs"/>
          <w:rtl/>
          <w:lang w:val="fr-CH"/>
        </w:rPr>
        <w:t xml:space="preserve"> </w:t>
      </w:r>
      <w:r w:rsidRPr="000D36A6">
        <w:rPr>
          <w:rtl/>
          <w:lang w:val="fr-CH"/>
        </w:rPr>
        <w:t>ال</w:t>
      </w:r>
      <w:r>
        <w:rPr>
          <w:rFonts w:hint="cs"/>
          <w:rtl/>
          <w:lang w:val="fr-CH"/>
        </w:rPr>
        <w:t>ذ</w:t>
      </w:r>
      <w:r w:rsidRPr="000D36A6">
        <w:rPr>
          <w:rtl/>
          <w:lang w:val="fr-CH"/>
        </w:rPr>
        <w:t xml:space="preserve">ي بدأ توزيعه </w:t>
      </w:r>
      <w:r>
        <w:rPr>
          <w:rFonts w:hint="cs"/>
          <w:rtl/>
          <w:lang w:val="fr-CH"/>
        </w:rPr>
        <w:t xml:space="preserve">على </w:t>
      </w:r>
      <w:r w:rsidRPr="000D36A6">
        <w:rPr>
          <w:rtl/>
          <w:lang w:val="fr-CH"/>
        </w:rPr>
        <w:t xml:space="preserve">جميع الوحدات الصحية </w:t>
      </w:r>
      <w:r>
        <w:rPr>
          <w:rFonts w:hint="cs"/>
          <w:rtl/>
          <w:lang w:val="fr-CH"/>
        </w:rPr>
        <w:t xml:space="preserve">أن يسجل المهني </w:t>
      </w:r>
      <w:r w:rsidRPr="000D36A6">
        <w:rPr>
          <w:rtl/>
          <w:lang w:val="fr-CH"/>
        </w:rPr>
        <w:t>أصل ا</w:t>
      </w:r>
      <w:r>
        <w:rPr>
          <w:rFonts w:hint="cs"/>
          <w:rtl/>
          <w:lang w:val="fr-CH"/>
        </w:rPr>
        <w:t>لإصابات</w:t>
      </w:r>
      <w:r>
        <w:rPr>
          <w:rtl/>
          <w:lang w:val="fr-CH"/>
        </w:rPr>
        <w:t xml:space="preserve">، </w:t>
      </w:r>
      <w:r>
        <w:rPr>
          <w:rFonts w:hint="cs"/>
          <w:rtl/>
          <w:lang w:val="fr-CH"/>
        </w:rPr>
        <w:t xml:space="preserve">وأول رواية للأحداث يدلي بها المحتجز، كما يقتضي إدراج رسوم بيانية للجسم البشري تسجَّل عليها </w:t>
      </w:r>
      <w:r w:rsidRPr="000D36A6">
        <w:rPr>
          <w:rtl/>
          <w:lang w:val="fr-CH"/>
        </w:rPr>
        <w:t xml:space="preserve">الإصابات </w:t>
      </w:r>
      <w:r>
        <w:rPr>
          <w:rFonts w:hint="cs"/>
          <w:rtl/>
          <w:lang w:val="fr-CH"/>
        </w:rPr>
        <w:t>الدائمة بتفصيل أكبر</w:t>
      </w:r>
      <w:r w:rsidRPr="000D36A6">
        <w:rPr>
          <w:rtl/>
          <w:lang w:val="fr-CH"/>
        </w:rPr>
        <w:t>.</w:t>
      </w:r>
    </w:p>
    <w:p w:rsidR="00E853E3" w:rsidRPr="000D36A6" w:rsidRDefault="00E853E3" w:rsidP="00E853E3">
      <w:pPr>
        <w:pStyle w:val="SingleTxtGA"/>
        <w:rPr>
          <w:rtl/>
          <w:lang w:val="fr-CH"/>
        </w:rPr>
      </w:pPr>
      <w:r w:rsidRPr="000D36A6">
        <w:rPr>
          <w:rtl/>
          <w:lang w:val="fr-CH"/>
        </w:rPr>
        <w:t>128</w:t>
      </w:r>
      <w:r>
        <w:rPr>
          <w:rFonts w:hint="cs"/>
          <w:rtl/>
          <w:lang w:val="fr-CH"/>
        </w:rPr>
        <w:t>-</w:t>
      </w:r>
      <w:r>
        <w:rPr>
          <w:rFonts w:hint="cs"/>
          <w:rtl/>
          <w:lang w:val="fr-CH"/>
        </w:rPr>
        <w:tab/>
        <w:t>و</w:t>
      </w:r>
      <w:r w:rsidRPr="000D36A6">
        <w:rPr>
          <w:rtl/>
          <w:lang w:val="fr-CH"/>
        </w:rPr>
        <w:t xml:space="preserve">تكملة </w:t>
      </w:r>
      <w:r>
        <w:rPr>
          <w:rFonts w:hint="cs"/>
          <w:rtl/>
          <w:lang w:val="fr-CH"/>
        </w:rPr>
        <w:t>ل</w:t>
      </w:r>
      <w:r w:rsidRPr="000D36A6">
        <w:rPr>
          <w:rtl/>
          <w:lang w:val="fr-CH"/>
        </w:rPr>
        <w:t>هذ</w:t>
      </w:r>
      <w:r>
        <w:rPr>
          <w:rFonts w:hint="cs"/>
          <w:rtl/>
          <w:lang w:val="fr-CH"/>
        </w:rPr>
        <w:t>ا</w:t>
      </w:r>
      <w:r w:rsidRPr="000D36A6">
        <w:rPr>
          <w:rtl/>
          <w:lang w:val="fr-CH"/>
        </w:rPr>
        <w:t xml:space="preserve">، </w:t>
      </w:r>
      <w:r>
        <w:rPr>
          <w:rFonts w:hint="cs"/>
          <w:rtl/>
          <w:lang w:val="fr-CH"/>
        </w:rPr>
        <w:t>بادرت مديرية المحافظة المعنية بال</w:t>
      </w:r>
      <w:r>
        <w:rPr>
          <w:rFonts w:hint="cs"/>
          <w:rtl/>
          <w:lang w:val="fr-FR" w:eastAsia="zh-CN"/>
        </w:rPr>
        <w:t>صحة في ال</w:t>
      </w:r>
      <w:r>
        <w:rPr>
          <w:rFonts w:hint="cs"/>
          <w:rtl/>
          <w:lang w:val="fr-CH"/>
        </w:rPr>
        <w:t xml:space="preserve">سجون إلى تنظيم </w:t>
      </w:r>
      <w:r w:rsidRPr="000D36A6">
        <w:rPr>
          <w:rtl/>
          <w:lang w:val="fr-CH"/>
        </w:rPr>
        <w:t xml:space="preserve">سلسلة من </w:t>
      </w:r>
      <w:r>
        <w:rPr>
          <w:rFonts w:hint="cs"/>
          <w:rtl/>
          <w:lang w:val="fr-CH"/>
        </w:rPr>
        <w:t xml:space="preserve">حلقات العمل </w:t>
      </w:r>
      <w:r w:rsidRPr="000D36A6">
        <w:rPr>
          <w:rtl/>
          <w:lang w:val="fr-CH"/>
        </w:rPr>
        <w:t>التدريب</w:t>
      </w:r>
      <w:r>
        <w:rPr>
          <w:rFonts w:hint="cs"/>
          <w:rtl/>
          <w:lang w:val="fr-CH"/>
        </w:rPr>
        <w:t>ية ل</w:t>
      </w:r>
      <w:r w:rsidRPr="000D36A6">
        <w:rPr>
          <w:rtl/>
          <w:lang w:val="fr-CH"/>
        </w:rPr>
        <w:t xml:space="preserve">لمهنيين الطبيين </w:t>
      </w:r>
      <w:r>
        <w:rPr>
          <w:rFonts w:hint="cs"/>
          <w:rtl/>
          <w:lang w:val="fr-CH"/>
        </w:rPr>
        <w:t xml:space="preserve">شارك فيها </w:t>
      </w:r>
      <w:r w:rsidRPr="000D36A6">
        <w:rPr>
          <w:rtl/>
          <w:lang w:val="fr-CH"/>
        </w:rPr>
        <w:t>أيض</w:t>
      </w:r>
      <w:r>
        <w:rPr>
          <w:rtl/>
          <w:lang w:val="fr-CH"/>
        </w:rPr>
        <w:t xml:space="preserve">اً </w:t>
      </w:r>
      <w:r w:rsidRPr="000D36A6">
        <w:rPr>
          <w:rtl/>
          <w:lang w:val="fr-CH"/>
        </w:rPr>
        <w:t xml:space="preserve">أعضاء </w:t>
      </w:r>
      <w:r>
        <w:rPr>
          <w:rFonts w:hint="cs"/>
          <w:rtl/>
          <w:lang w:val="fr-CH"/>
        </w:rPr>
        <w:t xml:space="preserve">في </w:t>
      </w:r>
      <w:r w:rsidRPr="000D36A6">
        <w:rPr>
          <w:rtl/>
          <w:lang w:val="fr-CH"/>
        </w:rPr>
        <w:t>السلطة القضائية.</w:t>
      </w:r>
    </w:p>
    <w:p w:rsidR="00E853E3" w:rsidRPr="000D36A6" w:rsidRDefault="00E853E3" w:rsidP="00E853E3">
      <w:pPr>
        <w:pStyle w:val="SingleTxtGA"/>
        <w:rPr>
          <w:rtl/>
          <w:lang w:val="fr-CH"/>
        </w:rPr>
      </w:pPr>
      <w:r w:rsidRPr="000D36A6">
        <w:rPr>
          <w:rtl/>
          <w:lang w:val="fr-CH"/>
        </w:rPr>
        <w:t>129</w:t>
      </w:r>
      <w:r>
        <w:rPr>
          <w:rFonts w:hint="cs"/>
          <w:rtl/>
          <w:lang w:val="fr-CH"/>
        </w:rPr>
        <w:t>-</w:t>
      </w:r>
      <w:r>
        <w:rPr>
          <w:rFonts w:hint="cs"/>
          <w:rtl/>
          <w:lang w:val="fr-CH"/>
        </w:rPr>
        <w:tab/>
        <w:t>وأ</w:t>
      </w:r>
      <w:r w:rsidRPr="000D36A6">
        <w:rPr>
          <w:rtl/>
          <w:lang w:val="fr-CH"/>
        </w:rPr>
        <w:t>خيرا</w:t>
      </w:r>
      <w:r>
        <w:rPr>
          <w:rFonts w:hint="cs"/>
          <w:rtl/>
          <w:lang w:val="fr-CH"/>
        </w:rPr>
        <w:t>ً</w:t>
      </w:r>
      <w:r w:rsidRPr="000D36A6">
        <w:rPr>
          <w:rtl/>
          <w:lang w:val="fr-CH"/>
        </w:rPr>
        <w:t xml:space="preserve">، </w:t>
      </w:r>
      <w:r>
        <w:rPr>
          <w:rFonts w:hint="cs"/>
          <w:rtl/>
          <w:lang w:val="fr-CH"/>
        </w:rPr>
        <w:t xml:space="preserve">أشارت المحافظة، </w:t>
      </w:r>
      <w:r w:rsidRPr="000D36A6">
        <w:rPr>
          <w:rtl/>
          <w:lang w:val="fr-CH"/>
        </w:rPr>
        <w:t>فيما يتعلق بنظام الرعاية الصحية ال</w:t>
      </w:r>
      <w:r>
        <w:rPr>
          <w:rFonts w:hint="cs"/>
          <w:rtl/>
          <w:lang w:val="fr-CH"/>
        </w:rPr>
        <w:t xml:space="preserve">موجود </w:t>
      </w:r>
      <w:r w:rsidRPr="000D36A6">
        <w:rPr>
          <w:rtl/>
          <w:lang w:val="fr-CH"/>
        </w:rPr>
        <w:t xml:space="preserve">في السجون، </w:t>
      </w:r>
      <w:r>
        <w:rPr>
          <w:rFonts w:hint="cs"/>
          <w:rtl/>
          <w:lang w:val="fr-CH"/>
        </w:rPr>
        <w:t>إلى أن مديرية المحافظة المعنية با</w:t>
      </w:r>
      <w:r w:rsidRPr="000D36A6">
        <w:rPr>
          <w:rtl/>
          <w:lang w:val="fr-CH"/>
        </w:rPr>
        <w:t xml:space="preserve">لصحة </w:t>
      </w:r>
      <w:r>
        <w:rPr>
          <w:rFonts w:hint="cs"/>
          <w:rtl/>
          <w:lang w:val="fr-CH"/>
        </w:rPr>
        <w:t>في السجون تتمتع ب</w:t>
      </w:r>
      <w:r w:rsidRPr="000D36A6">
        <w:rPr>
          <w:rtl/>
          <w:lang w:val="fr-CH"/>
        </w:rPr>
        <w:t>استقلال</w:t>
      </w:r>
      <w:r>
        <w:rPr>
          <w:rFonts w:hint="cs"/>
          <w:rtl/>
          <w:lang w:val="fr-CH"/>
        </w:rPr>
        <w:t>ية</w:t>
      </w:r>
      <w:r w:rsidRPr="000D36A6">
        <w:rPr>
          <w:rtl/>
          <w:lang w:val="fr-CH"/>
        </w:rPr>
        <w:t xml:space="preserve"> وظيفي</w:t>
      </w:r>
      <w:r>
        <w:rPr>
          <w:rFonts w:hint="cs"/>
          <w:rtl/>
          <w:lang w:val="fr-CH"/>
        </w:rPr>
        <w:t>ة ع</w:t>
      </w:r>
      <w:r w:rsidRPr="000D36A6">
        <w:rPr>
          <w:rtl/>
          <w:lang w:val="fr-CH"/>
        </w:rPr>
        <w:t xml:space="preserve">ن </w:t>
      </w:r>
      <w:r>
        <w:rPr>
          <w:rFonts w:hint="cs"/>
          <w:rtl/>
          <w:lang w:val="fr-CH"/>
        </w:rPr>
        <w:t xml:space="preserve">دائرة </w:t>
      </w:r>
      <w:r w:rsidRPr="000D36A6">
        <w:rPr>
          <w:rtl/>
          <w:lang w:val="fr-CH"/>
        </w:rPr>
        <w:t xml:space="preserve">السجون، </w:t>
      </w:r>
      <w:r>
        <w:rPr>
          <w:rFonts w:hint="cs"/>
          <w:rtl/>
          <w:lang w:val="fr-CH"/>
        </w:rPr>
        <w:t xml:space="preserve">كما يوجد </w:t>
      </w:r>
      <w:r w:rsidRPr="000D36A6">
        <w:rPr>
          <w:rtl/>
          <w:lang w:val="fr-CH"/>
        </w:rPr>
        <w:t xml:space="preserve">تنسيق </w:t>
      </w:r>
      <w:r>
        <w:rPr>
          <w:rtl/>
          <w:lang w:val="fr-CH"/>
        </w:rPr>
        <w:t xml:space="preserve">كامل مع وزارة الصحة </w:t>
      </w:r>
      <w:r>
        <w:rPr>
          <w:rFonts w:hint="cs"/>
          <w:rtl/>
          <w:lang w:val="fr-CH"/>
        </w:rPr>
        <w:t xml:space="preserve">في المحافظة </w:t>
      </w:r>
      <w:r w:rsidRPr="000D36A6">
        <w:rPr>
          <w:rtl/>
          <w:lang w:val="fr-CH"/>
        </w:rPr>
        <w:t xml:space="preserve">لضمان </w:t>
      </w:r>
      <w:r>
        <w:rPr>
          <w:rFonts w:hint="cs"/>
          <w:rtl/>
          <w:lang w:val="fr-CH"/>
        </w:rPr>
        <w:t>التماثل مع</w:t>
      </w:r>
      <w:r w:rsidRPr="000D36A6">
        <w:rPr>
          <w:rtl/>
          <w:lang w:val="fr-CH"/>
        </w:rPr>
        <w:t xml:space="preserve"> المعايير الصحية </w:t>
      </w:r>
      <w:r>
        <w:rPr>
          <w:rFonts w:hint="cs"/>
          <w:rtl/>
          <w:lang w:val="fr-CH"/>
        </w:rPr>
        <w:t xml:space="preserve">لمحافظة </w:t>
      </w:r>
      <w:r w:rsidRPr="000D36A6">
        <w:rPr>
          <w:rtl/>
          <w:lang w:val="fr-CH"/>
        </w:rPr>
        <w:t>بوينس آيرس</w:t>
      </w:r>
      <w:r>
        <w:rPr>
          <w:rFonts w:hint="cs"/>
          <w:rtl/>
          <w:lang w:val="fr-CH"/>
        </w:rPr>
        <w:t xml:space="preserve"> بصورة كاملة</w:t>
      </w:r>
      <w:r w:rsidRPr="000D36A6">
        <w:rPr>
          <w:rtl/>
          <w:lang w:val="fr-CH"/>
        </w:rPr>
        <w:t>.</w:t>
      </w:r>
    </w:p>
    <w:p w:rsidR="00E853E3" w:rsidRPr="000D36A6" w:rsidRDefault="00E853E3" w:rsidP="00E853E3">
      <w:pPr>
        <w:pStyle w:val="SingleTxtGA"/>
        <w:rPr>
          <w:rtl/>
          <w:lang w:val="fr-CH"/>
        </w:rPr>
      </w:pPr>
      <w:r w:rsidRPr="000D36A6">
        <w:rPr>
          <w:rtl/>
          <w:lang w:val="fr-CH"/>
        </w:rPr>
        <w:t>130</w:t>
      </w:r>
      <w:r>
        <w:rPr>
          <w:rFonts w:hint="cs"/>
          <w:rtl/>
          <w:lang w:val="fr-CH"/>
        </w:rPr>
        <w:t>-</w:t>
      </w:r>
      <w:r>
        <w:rPr>
          <w:rFonts w:hint="cs"/>
          <w:rtl/>
          <w:lang w:val="fr-CH"/>
        </w:rPr>
        <w:tab/>
        <w:t>و</w:t>
      </w:r>
      <w:r w:rsidRPr="000D36A6">
        <w:rPr>
          <w:rtl/>
          <w:lang w:val="fr-CH"/>
        </w:rPr>
        <w:t xml:space="preserve">أكدت حكومة </w:t>
      </w:r>
      <w:r>
        <w:rPr>
          <w:rFonts w:hint="cs"/>
          <w:rtl/>
          <w:lang w:val="fr-CH"/>
        </w:rPr>
        <w:t xml:space="preserve">المحافظة </w:t>
      </w:r>
      <w:r w:rsidRPr="000D36A6">
        <w:rPr>
          <w:rtl/>
          <w:lang w:val="fr-CH"/>
        </w:rPr>
        <w:t>أن هناك تنسيق</w:t>
      </w:r>
      <w:r>
        <w:rPr>
          <w:rFonts w:hint="cs"/>
          <w:rtl/>
          <w:lang w:val="fr-CH"/>
        </w:rPr>
        <w:t xml:space="preserve">اً </w:t>
      </w:r>
      <w:r w:rsidRPr="000D36A6">
        <w:rPr>
          <w:rtl/>
          <w:lang w:val="fr-CH"/>
        </w:rPr>
        <w:t>دائم</w:t>
      </w:r>
      <w:r>
        <w:rPr>
          <w:rFonts w:hint="cs"/>
          <w:rtl/>
          <w:lang w:val="fr-CH"/>
        </w:rPr>
        <w:t xml:space="preserve">اً </w:t>
      </w:r>
      <w:r w:rsidRPr="000D36A6">
        <w:rPr>
          <w:rtl/>
          <w:lang w:val="fr-CH"/>
        </w:rPr>
        <w:t>مع وزارة العدل</w:t>
      </w:r>
      <w:r>
        <w:rPr>
          <w:rFonts w:hint="cs"/>
          <w:rtl/>
          <w:lang w:val="fr-CH"/>
        </w:rPr>
        <w:t xml:space="preserve"> في الأرجنتين</w:t>
      </w:r>
      <w:r w:rsidRPr="000D36A6">
        <w:rPr>
          <w:rtl/>
          <w:lang w:val="fr-CH"/>
        </w:rPr>
        <w:t xml:space="preserve">، كما يتضح من التنفيذ الكامل </w:t>
      </w:r>
      <w:r>
        <w:rPr>
          <w:rFonts w:hint="cs"/>
          <w:rtl/>
          <w:lang w:val="fr-CH"/>
        </w:rPr>
        <w:t xml:space="preserve">اعتباراً </w:t>
      </w:r>
      <w:r w:rsidRPr="000D36A6">
        <w:rPr>
          <w:rtl/>
          <w:lang w:val="fr-CH"/>
        </w:rPr>
        <w:t xml:space="preserve">من </w:t>
      </w:r>
      <w:r>
        <w:rPr>
          <w:rFonts w:hint="cs"/>
          <w:rtl/>
          <w:lang w:val="fr-CH"/>
        </w:rPr>
        <w:t>كانون الأول/</w:t>
      </w:r>
      <w:r w:rsidRPr="000D36A6">
        <w:rPr>
          <w:rtl/>
          <w:lang w:val="fr-CH"/>
        </w:rPr>
        <w:t xml:space="preserve">ديسمبر 2010 </w:t>
      </w:r>
      <w:r>
        <w:rPr>
          <w:rFonts w:hint="cs"/>
          <w:rtl/>
          <w:lang w:val="fr-CH"/>
        </w:rPr>
        <w:t>ل</w:t>
      </w:r>
      <w:r>
        <w:rPr>
          <w:rFonts w:hint="cs"/>
          <w:rtl/>
          <w:lang/>
        </w:rPr>
        <w:t xml:space="preserve">برنامج توفير أدوية الإسعافات الأولية للجميع </w:t>
      </w:r>
      <w:r w:rsidRPr="000D36A6">
        <w:rPr>
          <w:rtl/>
          <w:lang w:val="fr-CH"/>
        </w:rPr>
        <w:t xml:space="preserve">(برنامج </w:t>
      </w:r>
      <w:r>
        <w:rPr>
          <w:lang w:val="fr-CH"/>
        </w:rPr>
        <w:t>Remediar</w:t>
      </w:r>
      <w:r w:rsidRPr="000D36A6">
        <w:rPr>
          <w:rtl/>
          <w:lang w:val="fr-CH"/>
        </w:rPr>
        <w:t xml:space="preserve">)، </w:t>
      </w:r>
      <w:r>
        <w:rPr>
          <w:rFonts w:hint="cs"/>
          <w:rtl/>
          <w:lang w:val="fr-CH"/>
        </w:rPr>
        <w:t xml:space="preserve">حيث </w:t>
      </w:r>
      <w:r w:rsidRPr="000D36A6">
        <w:rPr>
          <w:rtl/>
          <w:lang w:val="fr-CH"/>
        </w:rPr>
        <w:t>تحق</w:t>
      </w:r>
      <w:r>
        <w:rPr>
          <w:rtl/>
          <w:lang w:val="fr-CH"/>
        </w:rPr>
        <w:t>ق</w:t>
      </w:r>
      <w:r>
        <w:rPr>
          <w:rFonts w:hint="cs"/>
          <w:rtl/>
          <w:lang w:val="fr-CH"/>
        </w:rPr>
        <w:t xml:space="preserve">ت بذلك مواءمة النموذج </w:t>
      </w:r>
      <w:r w:rsidRPr="000D36A6">
        <w:rPr>
          <w:rtl/>
          <w:lang w:val="fr-CH"/>
        </w:rPr>
        <w:t xml:space="preserve">الطبي </w:t>
      </w:r>
      <w:r>
        <w:rPr>
          <w:rFonts w:hint="cs"/>
          <w:rtl/>
          <w:lang w:val="fr-CH"/>
        </w:rPr>
        <w:t>ل</w:t>
      </w:r>
      <w:r w:rsidRPr="000D36A6">
        <w:rPr>
          <w:rtl/>
          <w:lang w:val="fr-CH"/>
        </w:rPr>
        <w:t xml:space="preserve">لاستخدام الرشيد للدواء مع </w:t>
      </w:r>
      <w:r>
        <w:rPr>
          <w:rFonts w:hint="cs"/>
          <w:rtl/>
          <w:lang w:val="fr-FR" w:eastAsia="zh-CN"/>
        </w:rPr>
        <w:t xml:space="preserve">ما هو معمول به </w:t>
      </w:r>
      <w:r w:rsidRPr="000D36A6">
        <w:rPr>
          <w:rtl/>
          <w:lang w:val="fr-CH"/>
        </w:rPr>
        <w:t xml:space="preserve">في </w:t>
      </w:r>
      <w:r>
        <w:rPr>
          <w:rFonts w:hint="cs"/>
          <w:rtl/>
          <w:lang w:val="fr-CH"/>
        </w:rPr>
        <w:t>ال</w:t>
      </w:r>
      <w:r w:rsidRPr="000D36A6">
        <w:rPr>
          <w:rtl/>
          <w:lang w:val="fr-CH"/>
        </w:rPr>
        <w:t>وحدات الصح</w:t>
      </w:r>
      <w:r>
        <w:rPr>
          <w:rFonts w:hint="cs"/>
          <w:rtl/>
          <w:lang w:val="fr-CH"/>
        </w:rPr>
        <w:t>ي</w:t>
      </w:r>
      <w:r w:rsidRPr="000D36A6">
        <w:rPr>
          <w:rtl/>
          <w:lang w:val="fr-CH"/>
        </w:rPr>
        <w:t xml:space="preserve">ة في </w:t>
      </w:r>
      <w:r>
        <w:rPr>
          <w:rFonts w:hint="cs"/>
          <w:rtl/>
          <w:lang w:val="fr-CH"/>
        </w:rPr>
        <w:t xml:space="preserve">محافظة </w:t>
      </w:r>
      <w:r w:rsidRPr="000D36A6">
        <w:rPr>
          <w:rtl/>
          <w:lang w:val="fr-CH"/>
        </w:rPr>
        <w:t>بوينس آيرس.</w:t>
      </w:r>
      <w:r>
        <w:rPr>
          <w:rFonts w:hint="cs"/>
          <w:rtl/>
          <w:lang w:val="fr-CH"/>
        </w:rPr>
        <w:t xml:space="preserve"> </w:t>
      </w:r>
    </w:p>
    <w:p w:rsidR="00E853E3" w:rsidRPr="000D36A6" w:rsidRDefault="00E853E3" w:rsidP="00E853E3">
      <w:pPr>
        <w:pStyle w:val="SingleTxtGA"/>
        <w:rPr>
          <w:rtl/>
          <w:lang w:val="fr-CH"/>
        </w:rPr>
      </w:pPr>
      <w:r w:rsidRPr="000D36A6">
        <w:rPr>
          <w:rtl/>
          <w:lang w:val="fr-CH"/>
        </w:rPr>
        <w:t>131</w:t>
      </w:r>
      <w:r>
        <w:rPr>
          <w:rFonts w:hint="cs"/>
          <w:rtl/>
          <w:lang w:val="fr-CH"/>
        </w:rPr>
        <w:t>-</w:t>
      </w:r>
      <w:r>
        <w:rPr>
          <w:rFonts w:hint="cs"/>
          <w:rtl/>
          <w:lang w:val="fr-CH"/>
        </w:rPr>
        <w:tab/>
        <w:t xml:space="preserve">ومن </w:t>
      </w:r>
      <w:r w:rsidRPr="000D36A6">
        <w:rPr>
          <w:rtl/>
          <w:lang w:val="fr-CH"/>
        </w:rPr>
        <w:t>ناحية أخرى، ذكرت</w:t>
      </w:r>
      <w:r>
        <w:rPr>
          <w:rFonts w:hint="cs"/>
          <w:rtl/>
          <w:lang w:val="fr-CH"/>
        </w:rPr>
        <w:t xml:space="preserve"> الحكومة أنه جرى</w:t>
      </w:r>
      <w:r w:rsidRPr="000D36A6">
        <w:rPr>
          <w:rtl/>
          <w:lang w:val="fr-CH"/>
        </w:rPr>
        <w:t xml:space="preserve"> </w:t>
      </w:r>
      <w:r>
        <w:rPr>
          <w:rFonts w:hint="cs"/>
          <w:rtl/>
          <w:lang w:val="fr-FR" w:eastAsia="zh-CN"/>
        </w:rPr>
        <w:t xml:space="preserve">وضع دليل من </w:t>
      </w:r>
      <w:r w:rsidRPr="000D36A6">
        <w:rPr>
          <w:rtl/>
          <w:lang w:val="fr-CH"/>
        </w:rPr>
        <w:t xml:space="preserve">55 </w:t>
      </w:r>
      <w:r>
        <w:rPr>
          <w:rFonts w:hint="cs"/>
          <w:rtl/>
          <w:lang w:val="fr-CH"/>
        </w:rPr>
        <w:t xml:space="preserve">دواءً </w:t>
      </w:r>
      <w:r w:rsidRPr="000D36A6">
        <w:rPr>
          <w:rtl/>
          <w:lang w:val="fr-CH"/>
        </w:rPr>
        <w:t>أساسي</w:t>
      </w:r>
      <w:r>
        <w:rPr>
          <w:rFonts w:hint="cs"/>
          <w:rtl/>
          <w:lang w:val="fr-CH"/>
        </w:rPr>
        <w:t xml:space="preserve">اً </w:t>
      </w:r>
      <w:r w:rsidRPr="000D36A6">
        <w:rPr>
          <w:rtl/>
          <w:lang w:val="fr-CH"/>
        </w:rPr>
        <w:t>لتغطية ال</w:t>
      </w:r>
      <w:r>
        <w:rPr>
          <w:rFonts w:hint="cs"/>
          <w:rtl/>
          <w:lang w:val="fr-FR" w:eastAsia="zh-CN"/>
        </w:rPr>
        <w:t>أمراض</w:t>
      </w:r>
      <w:r w:rsidRPr="000D36A6">
        <w:rPr>
          <w:rtl/>
          <w:lang w:val="fr-CH"/>
        </w:rPr>
        <w:t xml:space="preserve"> </w:t>
      </w:r>
      <w:r>
        <w:rPr>
          <w:rFonts w:hint="cs"/>
          <w:rtl/>
          <w:lang w:val="fr-CH"/>
        </w:rPr>
        <w:t>ال</w:t>
      </w:r>
      <w:r>
        <w:rPr>
          <w:rFonts w:hint="cs"/>
          <w:rtl/>
          <w:lang w:val="fr-CH" w:eastAsia="zh-CN"/>
        </w:rPr>
        <w:t>سرير</w:t>
      </w:r>
      <w:r>
        <w:rPr>
          <w:rFonts w:hint="cs"/>
          <w:rtl/>
          <w:lang w:val="fr-CH"/>
        </w:rPr>
        <w:t>ية والنفسية</w:t>
      </w:r>
      <w:r w:rsidRPr="000D36A6">
        <w:rPr>
          <w:rtl/>
          <w:lang w:val="fr-CH"/>
        </w:rPr>
        <w:t xml:space="preserve">، توزعها وزارة الصحة </w:t>
      </w:r>
      <w:r>
        <w:rPr>
          <w:rFonts w:hint="cs"/>
          <w:rtl/>
          <w:lang w:val="fr-CH"/>
        </w:rPr>
        <w:t>في الأرجنتين</w:t>
      </w:r>
      <w:r>
        <w:rPr>
          <w:rtl/>
          <w:lang w:val="fr-CH"/>
        </w:rPr>
        <w:t xml:space="preserve">، </w:t>
      </w:r>
      <w:r>
        <w:rPr>
          <w:rFonts w:hint="cs"/>
          <w:rtl/>
          <w:lang w:val="fr-CH"/>
        </w:rPr>
        <w:t>بحيث ت</w:t>
      </w:r>
      <w:r>
        <w:rPr>
          <w:rtl/>
          <w:lang w:val="fr-CH"/>
        </w:rPr>
        <w:t>ضم</w:t>
      </w:r>
      <w:r w:rsidRPr="000D36A6">
        <w:rPr>
          <w:rtl/>
          <w:lang w:val="fr-CH"/>
        </w:rPr>
        <w:t xml:space="preserve">ن توفير هذه الآليات </w:t>
      </w:r>
      <w:r>
        <w:rPr>
          <w:rFonts w:hint="cs"/>
          <w:rtl/>
          <w:lang w:val="fr-CH"/>
        </w:rPr>
        <w:t xml:space="preserve">بصورة </w:t>
      </w:r>
      <w:r w:rsidRPr="000D36A6">
        <w:rPr>
          <w:rtl/>
          <w:lang w:val="fr-CH"/>
        </w:rPr>
        <w:t>دائم</w:t>
      </w:r>
      <w:r>
        <w:rPr>
          <w:rFonts w:hint="cs"/>
          <w:rtl/>
          <w:lang w:val="fr-CH"/>
        </w:rPr>
        <w:t>ة</w:t>
      </w:r>
      <w:r w:rsidRPr="000D36A6">
        <w:rPr>
          <w:rtl/>
          <w:lang w:val="fr-CH"/>
        </w:rPr>
        <w:t xml:space="preserve"> ورشيد</w:t>
      </w:r>
      <w:r>
        <w:rPr>
          <w:rFonts w:hint="cs"/>
          <w:rtl/>
          <w:lang w:val="fr-CH"/>
        </w:rPr>
        <w:t>ة</w:t>
      </w:r>
      <w:r w:rsidRPr="000D36A6">
        <w:rPr>
          <w:rtl/>
          <w:lang w:val="fr-CH"/>
        </w:rPr>
        <w:t xml:space="preserve"> لجميع ال</w:t>
      </w:r>
      <w:r>
        <w:rPr>
          <w:rFonts w:hint="cs"/>
          <w:rtl/>
          <w:lang w:val="fr-CH"/>
        </w:rPr>
        <w:t xml:space="preserve">محتجزين </w:t>
      </w:r>
      <w:r w:rsidRPr="000D36A6">
        <w:rPr>
          <w:rtl/>
          <w:lang w:val="fr-CH"/>
        </w:rPr>
        <w:t>على مستوى ال</w:t>
      </w:r>
      <w:r>
        <w:rPr>
          <w:rFonts w:hint="cs"/>
          <w:rtl/>
          <w:lang w:val="fr-CH"/>
        </w:rPr>
        <w:t>محافظة</w:t>
      </w:r>
      <w:r w:rsidRPr="000D36A6">
        <w:rPr>
          <w:rtl/>
          <w:lang w:val="fr-CH"/>
        </w:rPr>
        <w:t>.</w:t>
      </w:r>
    </w:p>
    <w:p w:rsidR="00E853E3" w:rsidRPr="000D36A6" w:rsidRDefault="00E853E3" w:rsidP="00E853E3">
      <w:pPr>
        <w:pStyle w:val="SingleTxtGA"/>
        <w:rPr>
          <w:rtl/>
          <w:lang w:val="fr-CH"/>
        </w:rPr>
      </w:pPr>
      <w:r>
        <w:rPr>
          <w:rtl/>
          <w:lang w:val="fr-CH"/>
        </w:rPr>
        <w:t>132</w:t>
      </w:r>
      <w:r>
        <w:rPr>
          <w:rFonts w:hint="cs"/>
          <w:rtl/>
          <w:lang w:val="fr-CH"/>
        </w:rPr>
        <w:t>-</w:t>
      </w:r>
      <w:r>
        <w:rPr>
          <w:rFonts w:hint="cs"/>
          <w:rtl/>
          <w:lang w:val="fr-CH"/>
        </w:rPr>
        <w:tab/>
        <w:t xml:space="preserve">وتضمن </w:t>
      </w:r>
      <w:r w:rsidRPr="000D36A6">
        <w:rPr>
          <w:rtl/>
          <w:lang w:val="fr-CH"/>
        </w:rPr>
        <w:t xml:space="preserve">هذه الآلية </w:t>
      </w:r>
      <w:r>
        <w:rPr>
          <w:rFonts w:hint="cs"/>
          <w:rtl/>
          <w:lang w:val="fr-CH"/>
        </w:rPr>
        <w:t>مراقبة مديرية المحافظة المعنية با</w:t>
      </w:r>
      <w:r w:rsidRPr="000D36A6">
        <w:rPr>
          <w:rtl/>
          <w:lang w:val="fr-CH"/>
        </w:rPr>
        <w:t xml:space="preserve">لصحة </w:t>
      </w:r>
      <w:r>
        <w:rPr>
          <w:rFonts w:hint="cs"/>
          <w:rtl/>
          <w:lang w:val="fr-CH"/>
        </w:rPr>
        <w:t xml:space="preserve">في السجون لمخزون الأدوية - بحيث تحول دون حدوث </w:t>
      </w:r>
      <w:r w:rsidRPr="000D36A6">
        <w:rPr>
          <w:rtl/>
          <w:lang w:val="fr-CH"/>
        </w:rPr>
        <w:t>أي نقص</w:t>
      </w:r>
      <w:r>
        <w:rPr>
          <w:rFonts w:hint="cs"/>
          <w:rtl/>
          <w:lang w:val="fr-CH"/>
        </w:rPr>
        <w:t xml:space="preserve"> - وتساعد على التدقيق في ال</w:t>
      </w:r>
      <w:r w:rsidRPr="000D36A6">
        <w:rPr>
          <w:rtl/>
          <w:lang w:val="fr-CH"/>
        </w:rPr>
        <w:t xml:space="preserve">وصفة </w:t>
      </w:r>
      <w:r>
        <w:rPr>
          <w:rFonts w:hint="cs"/>
          <w:rtl/>
          <w:lang w:val="fr-CH"/>
        </w:rPr>
        <w:t>ال</w:t>
      </w:r>
      <w:r w:rsidRPr="000D36A6">
        <w:rPr>
          <w:rtl/>
          <w:lang w:val="fr-CH"/>
        </w:rPr>
        <w:t xml:space="preserve">طبية </w:t>
      </w:r>
      <w:r>
        <w:rPr>
          <w:rFonts w:hint="cs"/>
          <w:rtl/>
          <w:lang w:val="fr-CH"/>
        </w:rPr>
        <w:t>ال</w:t>
      </w:r>
      <w:r w:rsidRPr="000D36A6">
        <w:rPr>
          <w:rtl/>
          <w:lang w:val="fr-CH"/>
        </w:rPr>
        <w:t xml:space="preserve">صحيحة من </w:t>
      </w:r>
      <w:r>
        <w:rPr>
          <w:rFonts w:hint="cs"/>
          <w:rtl/>
          <w:lang w:val="fr-CH"/>
        </w:rPr>
        <w:t>الأدوية الموصوفة للمحروم من الحرية</w:t>
      </w:r>
      <w:r w:rsidRPr="000D36A6">
        <w:rPr>
          <w:rtl/>
          <w:lang w:val="fr-CH"/>
        </w:rPr>
        <w:t>.</w:t>
      </w:r>
    </w:p>
    <w:p w:rsidR="00E853E3" w:rsidRPr="000D36A6" w:rsidRDefault="00E853E3" w:rsidP="00E853E3">
      <w:pPr>
        <w:pStyle w:val="SingleTxtGA"/>
        <w:rPr>
          <w:rtl/>
          <w:lang w:val="fr-CH"/>
        </w:rPr>
      </w:pPr>
      <w:r w:rsidRPr="000D36A6">
        <w:rPr>
          <w:rtl/>
          <w:lang w:val="fr-CH"/>
        </w:rPr>
        <w:t>133</w:t>
      </w:r>
      <w:r>
        <w:rPr>
          <w:rFonts w:hint="cs"/>
          <w:rtl/>
          <w:lang w:val="fr-CH"/>
        </w:rPr>
        <w:t>-</w:t>
      </w:r>
      <w:r>
        <w:rPr>
          <w:rFonts w:hint="cs"/>
          <w:rtl/>
          <w:lang w:val="fr-CH"/>
        </w:rPr>
        <w:tab/>
        <w:t>و</w:t>
      </w:r>
      <w:r w:rsidRPr="000D36A6">
        <w:rPr>
          <w:rtl/>
          <w:lang w:val="fr-CH"/>
        </w:rPr>
        <w:t>أخير</w:t>
      </w:r>
      <w:r>
        <w:rPr>
          <w:rtl/>
          <w:lang w:val="fr-CH"/>
        </w:rPr>
        <w:t xml:space="preserve">اً، </w:t>
      </w:r>
      <w:r w:rsidRPr="000D36A6">
        <w:rPr>
          <w:rtl/>
          <w:lang w:val="fr-CH"/>
        </w:rPr>
        <w:t xml:space="preserve">في حالة المؤثرات العقلية، </w:t>
      </w:r>
      <w:r>
        <w:rPr>
          <w:rFonts w:hint="cs"/>
          <w:rtl/>
          <w:lang w:val="fr-CH"/>
        </w:rPr>
        <w:t>تقوم ال</w:t>
      </w:r>
      <w:r w:rsidRPr="000D36A6">
        <w:rPr>
          <w:rtl/>
          <w:lang w:val="fr-CH"/>
        </w:rPr>
        <w:t xml:space="preserve">منهجية </w:t>
      </w:r>
      <w:r>
        <w:rPr>
          <w:rFonts w:hint="cs"/>
          <w:rtl/>
          <w:lang w:val="fr-CH"/>
        </w:rPr>
        <w:t xml:space="preserve">الجاري بها العمل على </w:t>
      </w:r>
      <w:r w:rsidRPr="000D36A6">
        <w:rPr>
          <w:rtl/>
          <w:lang w:val="fr-CH"/>
        </w:rPr>
        <w:t>تسليم الدواء</w:t>
      </w:r>
      <w:r>
        <w:rPr>
          <w:rFonts w:hint="cs"/>
          <w:rtl/>
          <w:lang w:val="fr-CH"/>
        </w:rPr>
        <w:t xml:space="preserve"> بصورة </w:t>
      </w:r>
      <w:r w:rsidRPr="000D36A6">
        <w:rPr>
          <w:rtl/>
          <w:lang w:val="fr-CH"/>
        </w:rPr>
        <w:t xml:space="preserve">يومية </w:t>
      </w:r>
      <w:r>
        <w:rPr>
          <w:rFonts w:hint="cs"/>
          <w:rtl/>
          <w:lang w:val="fr-CH"/>
        </w:rPr>
        <w:t>إلى ا</w:t>
      </w:r>
      <w:r w:rsidRPr="000D36A6">
        <w:rPr>
          <w:rtl/>
          <w:lang w:val="fr-CH"/>
        </w:rPr>
        <w:t xml:space="preserve">لمرضى الذين </w:t>
      </w:r>
      <w:r>
        <w:rPr>
          <w:rFonts w:hint="cs"/>
          <w:rtl/>
          <w:lang w:val="fr-CH"/>
        </w:rPr>
        <w:t>يب</w:t>
      </w:r>
      <w:r w:rsidRPr="000D36A6">
        <w:rPr>
          <w:rtl/>
          <w:lang w:val="fr-CH"/>
        </w:rPr>
        <w:t>د</w:t>
      </w:r>
      <w:r>
        <w:rPr>
          <w:rFonts w:hint="cs"/>
          <w:rtl/>
          <w:lang w:val="fr-CH"/>
        </w:rPr>
        <w:t xml:space="preserve">أون </w:t>
      </w:r>
      <w:r w:rsidRPr="000D36A6">
        <w:rPr>
          <w:rtl/>
          <w:lang w:val="fr-CH"/>
        </w:rPr>
        <w:t>العلاج، و</w:t>
      </w:r>
      <w:r>
        <w:rPr>
          <w:rFonts w:hint="cs"/>
          <w:rtl/>
          <w:lang w:val="fr-CH"/>
        </w:rPr>
        <w:t xml:space="preserve">بصورة </w:t>
      </w:r>
      <w:r w:rsidRPr="000D36A6">
        <w:rPr>
          <w:rtl/>
          <w:lang w:val="fr-CH"/>
        </w:rPr>
        <w:t xml:space="preserve">أسبوعية </w:t>
      </w:r>
      <w:r>
        <w:rPr>
          <w:rFonts w:hint="cs"/>
          <w:rtl/>
          <w:lang w:val="fr-CH"/>
        </w:rPr>
        <w:t xml:space="preserve">لمن </w:t>
      </w:r>
      <w:r w:rsidRPr="000D36A6">
        <w:rPr>
          <w:rtl/>
          <w:lang w:val="fr-CH"/>
        </w:rPr>
        <w:t>أصبحت أمراض</w:t>
      </w:r>
      <w:r>
        <w:rPr>
          <w:rFonts w:hint="cs"/>
          <w:rtl/>
          <w:lang w:val="fr-CH"/>
        </w:rPr>
        <w:t>هم</w:t>
      </w:r>
      <w:r w:rsidRPr="000D36A6">
        <w:rPr>
          <w:rtl/>
          <w:lang w:val="fr-CH"/>
        </w:rPr>
        <w:t xml:space="preserve"> مزمنة ويمكن ال</w:t>
      </w:r>
      <w:r>
        <w:rPr>
          <w:rFonts w:hint="cs"/>
          <w:rtl/>
          <w:lang w:val="fr-CH"/>
        </w:rPr>
        <w:t>وثوق ب</w:t>
      </w:r>
      <w:r w:rsidRPr="000D36A6">
        <w:rPr>
          <w:rtl/>
          <w:lang w:val="fr-CH"/>
        </w:rPr>
        <w:t>ه</w:t>
      </w:r>
      <w:r>
        <w:rPr>
          <w:rFonts w:hint="cs"/>
          <w:rtl/>
          <w:lang w:val="fr-CH"/>
        </w:rPr>
        <w:t>م</w:t>
      </w:r>
      <w:r w:rsidRPr="000D36A6">
        <w:rPr>
          <w:rtl/>
          <w:lang w:val="fr-CH"/>
        </w:rPr>
        <w:t xml:space="preserve"> فيما يتعلق ب</w:t>
      </w:r>
      <w:r>
        <w:rPr>
          <w:rFonts w:hint="cs"/>
          <w:rtl/>
          <w:lang w:val="fr-CH"/>
        </w:rPr>
        <w:t>تناول هذه الأدوية</w:t>
      </w:r>
      <w:r w:rsidRPr="000D36A6">
        <w:rPr>
          <w:rtl/>
          <w:lang w:val="fr-CH"/>
        </w:rPr>
        <w:t xml:space="preserve">. </w:t>
      </w:r>
      <w:r>
        <w:rPr>
          <w:rFonts w:hint="cs"/>
          <w:rtl/>
          <w:lang w:val="fr-CH"/>
        </w:rPr>
        <w:t xml:space="preserve">أما في الحالات </w:t>
      </w:r>
      <w:r w:rsidRPr="000D36A6">
        <w:rPr>
          <w:rtl/>
          <w:lang w:val="fr-CH"/>
        </w:rPr>
        <w:t xml:space="preserve">التي تحوم حولها شبهات </w:t>
      </w:r>
      <w:r>
        <w:rPr>
          <w:rFonts w:hint="cs"/>
          <w:rtl/>
          <w:lang w:val="fr-CH"/>
        </w:rPr>
        <w:t xml:space="preserve">لها ما يبررها بإمكانية استخدام المؤثر </w:t>
      </w:r>
      <w:r w:rsidRPr="000D36A6">
        <w:rPr>
          <w:rtl/>
          <w:lang w:val="fr-CH"/>
        </w:rPr>
        <w:t xml:space="preserve">العقلي </w:t>
      </w:r>
      <w:r>
        <w:rPr>
          <w:rFonts w:hint="cs"/>
          <w:rtl/>
          <w:lang w:val="fr-CH"/>
        </w:rPr>
        <w:t>ك</w:t>
      </w:r>
      <w:r w:rsidRPr="000D36A6">
        <w:rPr>
          <w:rtl/>
          <w:lang w:val="fr-CH"/>
        </w:rPr>
        <w:t>عملة</w:t>
      </w:r>
      <w:r>
        <w:rPr>
          <w:rFonts w:hint="cs"/>
          <w:rtl/>
          <w:lang w:val="fr-CH"/>
        </w:rPr>
        <w:t xml:space="preserve"> للتبادل</w:t>
      </w:r>
      <w:r w:rsidRPr="000D36A6">
        <w:rPr>
          <w:rtl/>
          <w:lang w:val="fr-CH"/>
        </w:rPr>
        <w:t xml:space="preserve"> أو المقايضة</w:t>
      </w:r>
      <w:r>
        <w:rPr>
          <w:rFonts w:hint="cs"/>
          <w:rtl/>
          <w:lang w:val="fr-CH"/>
        </w:rPr>
        <w:t>، فيجري تسليم</w:t>
      </w:r>
      <w:r w:rsidRPr="000D36A6">
        <w:rPr>
          <w:rtl/>
          <w:lang w:val="fr-CH"/>
        </w:rPr>
        <w:t xml:space="preserve"> </w:t>
      </w:r>
      <w:r>
        <w:rPr>
          <w:rFonts w:hint="cs"/>
          <w:rtl/>
          <w:lang w:val="fr-CH"/>
        </w:rPr>
        <w:t xml:space="preserve">الدواء فيها </w:t>
      </w:r>
      <w:r w:rsidRPr="000D36A6">
        <w:rPr>
          <w:rtl/>
          <w:lang w:val="fr-CH"/>
        </w:rPr>
        <w:t xml:space="preserve">على أساس يومي </w:t>
      </w:r>
      <w:r>
        <w:rPr>
          <w:rFonts w:hint="cs"/>
          <w:rtl/>
          <w:lang w:val="fr-CH"/>
        </w:rPr>
        <w:t>حرصاً على مراقبة أفضل</w:t>
      </w:r>
      <w:r w:rsidRPr="000D36A6">
        <w:rPr>
          <w:rtl/>
          <w:lang w:val="fr-CH"/>
        </w:rPr>
        <w:t>.</w:t>
      </w:r>
    </w:p>
    <w:p w:rsidR="00E853E3" w:rsidRPr="000D36A6" w:rsidRDefault="00E853E3" w:rsidP="00E853E3">
      <w:pPr>
        <w:pStyle w:val="SingleTxtGA"/>
        <w:rPr>
          <w:rtl/>
          <w:lang w:val="fr-CH"/>
        </w:rPr>
      </w:pPr>
      <w:r>
        <w:rPr>
          <w:rtl/>
          <w:lang w:val="fr-CH"/>
        </w:rPr>
        <w:t>134</w:t>
      </w:r>
      <w:r>
        <w:rPr>
          <w:rFonts w:hint="cs"/>
          <w:rtl/>
          <w:lang w:val="fr-CH"/>
        </w:rPr>
        <w:t>-</w:t>
      </w:r>
      <w:r>
        <w:rPr>
          <w:rFonts w:hint="cs"/>
          <w:rtl/>
          <w:lang w:val="fr-CH"/>
        </w:rPr>
        <w:tab/>
        <w:t xml:space="preserve">وقالت المحافظة أيضاً إنه جرى في </w:t>
      </w:r>
      <w:r w:rsidRPr="000D36A6">
        <w:rPr>
          <w:rtl/>
          <w:lang w:val="fr-CH"/>
        </w:rPr>
        <w:t xml:space="preserve">عام 2010 </w:t>
      </w:r>
      <w:r>
        <w:rPr>
          <w:rFonts w:hint="cs"/>
          <w:rtl/>
          <w:lang w:val="fr-CH"/>
        </w:rPr>
        <w:t>إ</w:t>
      </w:r>
      <w:r w:rsidRPr="000D36A6">
        <w:rPr>
          <w:rtl/>
          <w:lang w:val="fr-CH"/>
        </w:rPr>
        <w:t>طل</w:t>
      </w:r>
      <w:r>
        <w:rPr>
          <w:rFonts w:hint="cs"/>
          <w:rtl/>
          <w:lang w:val="fr-CH"/>
        </w:rPr>
        <w:t>ا</w:t>
      </w:r>
      <w:r w:rsidRPr="000D36A6">
        <w:rPr>
          <w:rtl/>
          <w:lang w:val="fr-CH"/>
        </w:rPr>
        <w:t xml:space="preserve">ق خطة </w:t>
      </w:r>
      <w:r>
        <w:rPr>
          <w:rFonts w:hint="cs"/>
          <w:rtl/>
          <w:lang w:val="fr-CH"/>
        </w:rPr>
        <w:t>ل</w:t>
      </w:r>
      <w:r w:rsidRPr="000D36A6">
        <w:rPr>
          <w:rtl/>
          <w:lang w:val="fr-CH"/>
        </w:rPr>
        <w:t>لإدارة الرشيدة لل</w:t>
      </w:r>
      <w:r>
        <w:rPr>
          <w:rFonts w:hint="cs"/>
          <w:rtl/>
          <w:lang w:val="fr-CH"/>
        </w:rPr>
        <w:t>مؤثرات</w:t>
      </w:r>
      <w:r w:rsidRPr="000D36A6">
        <w:rPr>
          <w:rtl/>
          <w:lang w:val="fr-CH"/>
        </w:rPr>
        <w:t xml:space="preserve"> العقلية في </w:t>
      </w:r>
      <w:r>
        <w:rPr>
          <w:rFonts w:hint="cs"/>
          <w:rtl/>
          <w:lang w:val="fr-CH"/>
        </w:rPr>
        <w:t>أماكن الحبس</w:t>
      </w:r>
      <w:r w:rsidRPr="000D36A6">
        <w:rPr>
          <w:rtl/>
          <w:lang w:val="fr-CH"/>
        </w:rPr>
        <w:t xml:space="preserve">، تميل إلى استخدام </w:t>
      </w:r>
      <w:r>
        <w:rPr>
          <w:rFonts w:hint="cs"/>
          <w:rtl/>
          <w:lang w:val="fr-FR" w:eastAsia="zh-CN"/>
        </w:rPr>
        <w:t>يتجه نحو إ</w:t>
      </w:r>
      <w:r w:rsidRPr="000D36A6">
        <w:rPr>
          <w:rtl/>
          <w:lang w:val="fr-CH"/>
        </w:rPr>
        <w:t>خض</w:t>
      </w:r>
      <w:r>
        <w:rPr>
          <w:rFonts w:hint="cs"/>
          <w:rtl/>
          <w:lang w:val="fr-CH"/>
        </w:rPr>
        <w:t>ا</w:t>
      </w:r>
      <w:r w:rsidRPr="000D36A6">
        <w:rPr>
          <w:rtl/>
          <w:lang w:val="fr-CH"/>
        </w:rPr>
        <w:t>ع</w:t>
      </w:r>
      <w:r>
        <w:rPr>
          <w:rFonts w:hint="cs"/>
          <w:rtl/>
          <w:lang w:val="fr-CH"/>
        </w:rPr>
        <w:t xml:space="preserve"> </w:t>
      </w:r>
      <w:r>
        <w:rPr>
          <w:rFonts w:hint="cs"/>
          <w:rtl/>
          <w:lang w:val="fr-FR" w:eastAsia="zh-CN"/>
        </w:rPr>
        <w:t>تناولها</w:t>
      </w:r>
      <w:r w:rsidRPr="000D36A6">
        <w:rPr>
          <w:rtl/>
          <w:lang w:val="fr-CH"/>
        </w:rPr>
        <w:t xml:space="preserve"> لوصفة</w:t>
      </w:r>
      <w:r>
        <w:rPr>
          <w:rFonts w:hint="cs"/>
          <w:rtl/>
          <w:lang w:val="fr-CH"/>
        </w:rPr>
        <w:t xml:space="preserve"> </w:t>
      </w:r>
      <w:r>
        <w:rPr>
          <w:rFonts w:hint="cs"/>
          <w:rtl/>
          <w:lang w:val="fr-FR" w:eastAsia="zh-CN"/>
        </w:rPr>
        <w:t>مسجلة في السجل المناسب</w:t>
      </w:r>
      <w:r w:rsidRPr="000D36A6">
        <w:rPr>
          <w:rtl/>
          <w:lang w:val="fr-CH"/>
        </w:rPr>
        <w:t xml:space="preserve">، </w:t>
      </w:r>
      <w:r>
        <w:rPr>
          <w:rFonts w:hint="cs"/>
          <w:rtl/>
          <w:lang w:val="fr-CH"/>
        </w:rPr>
        <w:t xml:space="preserve">وهو </w:t>
      </w:r>
      <w:r w:rsidRPr="000D36A6">
        <w:rPr>
          <w:rtl/>
          <w:lang w:val="fr-CH"/>
        </w:rPr>
        <w:t xml:space="preserve">إجراء </w:t>
      </w:r>
      <w:r>
        <w:rPr>
          <w:rFonts w:hint="cs"/>
          <w:rtl/>
          <w:lang w:val="fr-CH"/>
        </w:rPr>
        <w:t>تدقق فيه وت</w:t>
      </w:r>
      <w:r w:rsidRPr="000D36A6">
        <w:rPr>
          <w:rtl/>
          <w:lang w:val="fr-CH"/>
        </w:rPr>
        <w:t xml:space="preserve">شرف عليه </w:t>
      </w:r>
      <w:r>
        <w:rPr>
          <w:rFonts w:hint="cs"/>
          <w:rtl/>
          <w:lang w:val="fr-CH"/>
        </w:rPr>
        <w:t>مديرية المحافظة المعنية بال</w:t>
      </w:r>
      <w:r w:rsidRPr="000D36A6">
        <w:rPr>
          <w:rtl/>
          <w:lang w:val="fr-CH"/>
        </w:rPr>
        <w:t xml:space="preserve">صحة </w:t>
      </w:r>
      <w:r>
        <w:rPr>
          <w:rFonts w:hint="cs"/>
          <w:rtl/>
          <w:lang w:val="fr-CH"/>
        </w:rPr>
        <w:t>في ال</w:t>
      </w:r>
      <w:r w:rsidRPr="000D36A6">
        <w:rPr>
          <w:rtl/>
          <w:lang w:val="fr-CH"/>
        </w:rPr>
        <w:t>سج</w:t>
      </w:r>
      <w:r>
        <w:rPr>
          <w:rFonts w:hint="cs"/>
          <w:rtl/>
          <w:lang w:val="fr-CH"/>
        </w:rPr>
        <w:t>و</w:t>
      </w:r>
      <w:r w:rsidRPr="000D36A6">
        <w:rPr>
          <w:rtl/>
          <w:lang w:val="fr-CH"/>
        </w:rPr>
        <w:t>ن.</w:t>
      </w:r>
    </w:p>
    <w:p w:rsidR="00E853E3" w:rsidRPr="00BA393E" w:rsidRDefault="00E853E3" w:rsidP="00E150BA">
      <w:pPr>
        <w:pStyle w:val="H23GA"/>
        <w:spacing w:line="370" w:lineRule="exact"/>
        <w:rPr>
          <w:rtl/>
          <w:lang w:val="fr-CH"/>
        </w:rPr>
      </w:pPr>
      <w:r>
        <w:rPr>
          <w:rFonts w:hint="cs"/>
          <w:rtl/>
          <w:lang w:val="fr-CH"/>
        </w:rPr>
        <w:tab/>
      </w:r>
      <w:r w:rsidRPr="00BA393E">
        <w:rPr>
          <w:rFonts w:hint="cs"/>
          <w:rtl/>
          <w:lang w:val="fr-CH"/>
        </w:rPr>
        <w:t>2-</w:t>
      </w:r>
      <w:r w:rsidRPr="00BA393E">
        <w:rPr>
          <w:rFonts w:hint="cs"/>
          <w:rtl/>
          <w:lang w:val="fr-CH"/>
        </w:rPr>
        <w:tab/>
      </w:r>
      <w:r w:rsidRPr="00BA393E">
        <w:rPr>
          <w:rtl/>
          <w:lang w:val="fr-CH"/>
        </w:rPr>
        <w:t>ظروف الاحتجاز</w:t>
      </w:r>
    </w:p>
    <w:p w:rsidR="00E853E3" w:rsidRPr="00BA393E" w:rsidRDefault="00E853E3" w:rsidP="00E150BA">
      <w:pPr>
        <w:pStyle w:val="H4GA"/>
        <w:spacing w:line="370" w:lineRule="exact"/>
        <w:rPr>
          <w:rtl/>
          <w:lang w:val="fr-CH"/>
        </w:rPr>
      </w:pPr>
      <w:r>
        <w:rPr>
          <w:rFonts w:hint="cs"/>
          <w:rtl/>
          <w:lang w:val="fr-CH"/>
        </w:rPr>
        <w:tab/>
        <w:t>(</w:t>
      </w:r>
      <w:r w:rsidRPr="00BA393E">
        <w:rPr>
          <w:rtl/>
          <w:lang w:val="fr-CH"/>
        </w:rPr>
        <w:t>أ)</w:t>
      </w:r>
      <w:r>
        <w:rPr>
          <w:rFonts w:hint="cs"/>
          <w:rtl/>
          <w:lang w:val="fr-CH"/>
        </w:rPr>
        <w:tab/>
        <w:t xml:space="preserve">الحالة </w:t>
      </w:r>
      <w:r w:rsidRPr="00BA393E">
        <w:rPr>
          <w:rtl/>
          <w:lang w:val="fr-CH"/>
        </w:rPr>
        <w:t>الماد</w:t>
      </w:r>
      <w:r w:rsidRPr="00BA393E">
        <w:rPr>
          <w:rFonts w:hint="cs"/>
          <w:rtl/>
          <w:lang w:val="fr-CH"/>
        </w:rPr>
        <w:t>ية للمباني</w:t>
      </w:r>
    </w:p>
    <w:p w:rsidR="00E853E3" w:rsidRPr="000D36A6" w:rsidRDefault="00E853E3" w:rsidP="00E150BA">
      <w:pPr>
        <w:pStyle w:val="SingleTxtGA"/>
        <w:spacing w:line="370" w:lineRule="exact"/>
        <w:rPr>
          <w:rtl/>
          <w:lang w:val="fr-CH"/>
        </w:rPr>
      </w:pPr>
      <w:r>
        <w:rPr>
          <w:rtl/>
          <w:lang w:val="fr-CH"/>
        </w:rPr>
        <w:t>135</w:t>
      </w:r>
      <w:r>
        <w:rPr>
          <w:rFonts w:hint="cs"/>
          <w:rtl/>
          <w:lang w:val="fr-CH"/>
        </w:rPr>
        <w:t>-</w:t>
      </w:r>
      <w:r>
        <w:rPr>
          <w:rFonts w:hint="cs"/>
          <w:rtl/>
          <w:lang w:val="fr-CH"/>
        </w:rPr>
        <w:tab/>
        <w:t xml:space="preserve">أكدت </w:t>
      </w:r>
      <w:r w:rsidRPr="000D36A6">
        <w:rPr>
          <w:rtl/>
          <w:lang w:val="fr-CH"/>
        </w:rPr>
        <w:t>سلطات</w:t>
      </w:r>
      <w:r>
        <w:rPr>
          <w:rFonts w:hint="cs"/>
          <w:rtl/>
          <w:lang w:val="fr-CH"/>
        </w:rPr>
        <w:t xml:space="preserve"> المحافظة أنه تجري معالجة أوجه </w:t>
      </w:r>
      <w:r w:rsidRPr="000D36A6">
        <w:rPr>
          <w:rtl/>
          <w:lang w:val="fr-CH"/>
        </w:rPr>
        <w:t xml:space="preserve">القصور </w:t>
      </w:r>
      <w:r>
        <w:rPr>
          <w:rFonts w:hint="cs"/>
          <w:rtl/>
          <w:lang w:val="fr-FR" w:eastAsia="zh-CN"/>
        </w:rPr>
        <w:t xml:space="preserve">التي </w:t>
      </w:r>
      <w:r>
        <w:rPr>
          <w:rFonts w:hint="cs"/>
          <w:rtl/>
          <w:lang w:val="fr-CH"/>
        </w:rPr>
        <w:t xml:space="preserve">تظهر </w:t>
      </w:r>
      <w:r>
        <w:rPr>
          <w:rFonts w:hint="cs"/>
          <w:rtl/>
          <w:lang w:val="fr-FR" w:eastAsia="zh-CN"/>
        </w:rPr>
        <w:t xml:space="preserve">في المباني </w:t>
      </w:r>
      <w:r w:rsidRPr="000D36A6">
        <w:rPr>
          <w:rtl/>
          <w:lang w:val="fr-CH"/>
        </w:rPr>
        <w:t xml:space="preserve">عن </w:t>
      </w:r>
      <w:r w:rsidRPr="00E05312">
        <w:rPr>
          <w:spacing w:val="-4"/>
          <w:rtl/>
          <w:lang w:val="fr-CH"/>
        </w:rPr>
        <w:t xml:space="preserve">طريق آلية </w:t>
      </w:r>
      <w:r w:rsidRPr="00E05312">
        <w:rPr>
          <w:rFonts w:hint="cs"/>
          <w:spacing w:val="-4"/>
          <w:rtl/>
          <w:lang w:val="fr-CH"/>
        </w:rPr>
        <w:t xml:space="preserve">أعدت خصيصاً </w:t>
      </w:r>
      <w:r w:rsidRPr="00E05312">
        <w:rPr>
          <w:spacing w:val="-4"/>
          <w:rtl/>
          <w:lang w:val="fr-CH"/>
        </w:rPr>
        <w:t xml:space="preserve">لهذه الأغراض. </w:t>
      </w:r>
      <w:r w:rsidRPr="00E05312">
        <w:rPr>
          <w:rFonts w:hint="cs"/>
          <w:spacing w:val="-4"/>
          <w:rtl/>
          <w:lang w:val="fr-CH"/>
        </w:rPr>
        <w:t xml:space="preserve">وقد كرس المحافظ </w:t>
      </w:r>
      <w:r w:rsidRPr="00E05312">
        <w:rPr>
          <w:spacing w:val="-4"/>
          <w:rtl/>
          <w:lang w:val="fr-CH"/>
        </w:rPr>
        <w:t>بموجب المرسوم رقم 1662-</w:t>
      </w:r>
      <w:r w:rsidRPr="000D36A6">
        <w:rPr>
          <w:rtl/>
          <w:lang w:val="fr-CH"/>
        </w:rPr>
        <w:t>08</w:t>
      </w:r>
      <w:r>
        <w:rPr>
          <w:rFonts w:hint="cs"/>
          <w:rtl/>
          <w:lang w:val="fr-CH"/>
        </w:rPr>
        <w:t xml:space="preserve"> </w:t>
      </w:r>
      <w:r w:rsidRPr="000D36A6">
        <w:rPr>
          <w:rtl/>
          <w:lang w:val="fr-CH"/>
        </w:rPr>
        <w:t>لا</w:t>
      </w:r>
      <w:r>
        <w:rPr>
          <w:rFonts w:hint="cs"/>
          <w:rtl/>
          <w:lang w:val="fr-CH"/>
        </w:rPr>
        <w:t xml:space="preserve"> </w:t>
      </w:r>
      <w:r w:rsidRPr="000D36A6">
        <w:rPr>
          <w:rtl/>
          <w:lang w:val="fr-CH"/>
        </w:rPr>
        <w:t xml:space="preserve">مركزية الموارد </w:t>
      </w:r>
      <w:r>
        <w:rPr>
          <w:rFonts w:hint="cs"/>
          <w:rtl/>
          <w:lang w:val="fr-CH"/>
        </w:rPr>
        <w:t xml:space="preserve">من أجل </w:t>
      </w:r>
      <w:r w:rsidRPr="000D36A6">
        <w:rPr>
          <w:rtl/>
          <w:lang w:val="fr-CH"/>
        </w:rPr>
        <w:t xml:space="preserve">تحسين </w:t>
      </w:r>
      <w:r>
        <w:rPr>
          <w:rFonts w:hint="cs"/>
          <w:rtl/>
          <w:lang w:val="fr-CH"/>
        </w:rPr>
        <w:t xml:space="preserve">الأعمال التي تنفَّذ في فروع السجون على النحو الأمثل. وبموجب </w:t>
      </w:r>
      <w:r w:rsidRPr="000D36A6">
        <w:rPr>
          <w:rtl/>
          <w:lang w:val="fr-CH"/>
        </w:rPr>
        <w:t xml:space="preserve">هذه القاعدة، </w:t>
      </w:r>
      <w:r>
        <w:rPr>
          <w:rFonts w:hint="cs"/>
          <w:rtl/>
          <w:lang w:val="fr-CH"/>
        </w:rPr>
        <w:t>يخول ل</w:t>
      </w:r>
      <w:r w:rsidRPr="000D36A6">
        <w:rPr>
          <w:rtl/>
          <w:lang w:val="fr-CH"/>
        </w:rPr>
        <w:t>مدير</w:t>
      </w:r>
      <w:r>
        <w:rPr>
          <w:rFonts w:hint="cs"/>
          <w:rtl/>
          <w:lang w:val="fr-CH"/>
        </w:rPr>
        <w:t>ي</w:t>
      </w:r>
      <w:r w:rsidRPr="000D36A6">
        <w:rPr>
          <w:rtl/>
          <w:lang w:val="fr-CH"/>
        </w:rPr>
        <w:t xml:space="preserve"> وحدات السجون </w:t>
      </w:r>
      <w:r>
        <w:rPr>
          <w:rFonts w:hint="cs"/>
          <w:rtl/>
          <w:lang w:val="fr-CH"/>
        </w:rPr>
        <w:t xml:space="preserve">إبرام صفقات </w:t>
      </w:r>
      <w:r w:rsidRPr="000D36A6">
        <w:rPr>
          <w:rtl/>
          <w:lang w:val="fr-CH"/>
        </w:rPr>
        <w:t>مباشرة من أج</w:t>
      </w:r>
      <w:r>
        <w:rPr>
          <w:rtl/>
          <w:lang w:val="fr-CH"/>
        </w:rPr>
        <w:t xml:space="preserve">ل حل المشاكل اليومية </w:t>
      </w:r>
      <w:r>
        <w:rPr>
          <w:rFonts w:hint="cs"/>
          <w:rtl/>
          <w:lang w:val="fr-CH"/>
        </w:rPr>
        <w:t xml:space="preserve">تحت عناوين محددة، منها </w:t>
      </w:r>
      <w:r w:rsidRPr="000D36A6">
        <w:rPr>
          <w:rtl/>
          <w:lang w:val="fr-CH"/>
        </w:rPr>
        <w:t>"</w:t>
      </w:r>
      <w:r>
        <w:rPr>
          <w:rFonts w:hint="cs"/>
          <w:rtl/>
          <w:lang w:val="fr-CH"/>
        </w:rPr>
        <w:t xml:space="preserve">الصيانة </w:t>
      </w:r>
      <w:r w:rsidRPr="000D36A6">
        <w:rPr>
          <w:rtl/>
          <w:lang w:val="fr-CH"/>
        </w:rPr>
        <w:t>ا</w:t>
      </w:r>
      <w:r>
        <w:rPr>
          <w:rFonts w:hint="cs"/>
          <w:rtl/>
          <w:lang w:val="fr-CH"/>
        </w:rPr>
        <w:t>لإصلاحية و</w:t>
      </w:r>
      <w:r w:rsidRPr="000D36A6">
        <w:rPr>
          <w:rtl/>
          <w:lang w:val="fr-CH"/>
        </w:rPr>
        <w:t>الوقائية لهيكل</w:t>
      </w:r>
      <w:r>
        <w:rPr>
          <w:rFonts w:hint="cs"/>
          <w:rtl/>
          <w:lang w:val="fr-CH"/>
        </w:rPr>
        <w:t xml:space="preserve"> المباني</w:t>
      </w:r>
      <w:r w:rsidRPr="000D36A6">
        <w:rPr>
          <w:rtl/>
          <w:lang w:val="fr-CH"/>
        </w:rPr>
        <w:t>"</w:t>
      </w:r>
      <w:r>
        <w:rPr>
          <w:rFonts w:hint="cs"/>
          <w:rtl/>
          <w:lang w:val="fr-CH"/>
        </w:rPr>
        <w:t xml:space="preserve">. </w:t>
      </w:r>
      <w:r w:rsidRPr="000D36A6">
        <w:rPr>
          <w:rtl/>
          <w:lang w:val="fr-CH"/>
        </w:rPr>
        <w:t>وينص المرسوم على نظام مراقبة لهذه ال</w:t>
      </w:r>
      <w:r>
        <w:rPr>
          <w:rFonts w:hint="cs"/>
          <w:rtl/>
          <w:lang w:val="fr-CH"/>
        </w:rPr>
        <w:t>نفقات</w:t>
      </w:r>
      <w:r w:rsidRPr="000D36A6">
        <w:rPr>
          <w:rtl/>
          <w:lang w:val="fr-CH"/>
        </w:rPr>
        <w:t xml:space="preserve">، </w:t>
      </w:r>
      <w:r>
        <w:rPr>
          <w:rFonts w:hint="cs"/>
          <w:rtl/>
          <w:lang w:val="fr-CH"/>
        </w:rPr>
        <w:t xml:space="preserve">إذ لا يقتصر على </w:t>
      </w:r>
      <w:r w:rsidRPr="000D36A6">
        <w:rPr>
          <w:rtl/>
          <w:lang w:val="fr-CH"/>
        </w:rPr>
        <w:t xml:space="preserve">إسناد المسؤولية إلى مدير ورئيس </w:t>
      </w:r>
      <w:r>
        <w:rPr>
          <w:rFonts w:hint="cs"/>
          <w:rtl/>
          <w:lang w:val="fr-CH"/>
        </w:rPr>
        <w:t>ال</w:t>
      </w:r>
      <w:r>
        <w:rPr>
          <w:rtl/>
          <w:lang w:val="fr-CH"/>
        </w:rPr>
        <w:t>مجمع السج</w:t>
      </w:r>
      <w:r>
        <w:rPr>
          <w:rFonts w:hint="cs"/>
          <w:rtl/>
          <w:lang w:val="fr-CH"/>
        </w:rPr>
        <w:t>ني</w:t>
      </w:r>
      <w:r w:rsidRPr="000D36A6">
        <w:rPr>
          <w:rtl/>
          <w:lang w:val="fr-CH"/>
        </w:rPr>
        <w:t>، و</w:t>
      </w:r>
      <w:r>
        <w:rPr>
          <w:rFonts w:hint="cs"/>
          <w:rtl/>
          <w:lang w:val="fr-CH"/>
        </w:rPr>
        <w:t xml:space="preserve">إنما يقوم بمراقبة </w:t>
      </w:r>
      <w:r w:rsidRPr="000D36A6">
        <w:rPr>
          <w:rtl/>
          <w:lang w:val="fr-CH"/>
        </w:rPr>
        <w:t xml:space="preserve">التسليم الفعلي للبضائع بمشاركة وزارة العدل والأمن من خلال </w:t>
      </w:r>
      <w:r>
        <w:rPr>
          <w:rFonts w:hint="cs"/>
          <w:rtl/>
          <w:lang w:val="fr-CH"/>
        </w:rPr>
        <w:t xml:space="preserve">المراقبين </w:t>
      </w:r>
      <w:r w:rsidRPr="000D36A6">
        <w:rPr>
          <w:rtl/>
          <w:lang w:val="fr-CH"/>
        </w:rPr>
        <w:t>المدنيين.</w:t>
      </w:r>
    </w:p>
    <w:p w:rsidR="00E853E3" w:rsidRPr="000F5689" w:rsidRDefault="00E853E3" w:rsidP="00E150BA">
      <w:pPr>
        <w:pStyle w:val="H4GA"/>
        <w:spacing w:line="370" w:lineRule="exact"/>
        <w:rPr>
          <w:rtl/>
          <w:lang w:val="fr-CH"/>
        </w:rPr>
      </w:pPr>
      <w:r>
        <w:rPr>
          <w:rFonts w:hint="cs"/>
          <w:rtl/>
          <w:lang w:val="fr-CH"/>
        </w:rPr>
        <w:tab/>
        <w:t>(</w:t>
      </w:r>
      <w:r w:rsidRPr="000F5689">
        <w:rPr>
          <w:rtl/>
          <w:lang w:val="fr-CH"/>
        </w:rPr>
        <w:t>ب)</w:t>
      </w:r>
      <w:r>
        <w:rPr>
          <w:rFonts w:hint="cs"/>
          <w:rtl/>
          <w:lang w:val="fr-CH"/>
        </w:rPr>
        <w:tab/>
      </w:r>
      <w:r w:rsidRPr="000F5689">
        <w:rPr>
          <w:rtl/>
          <w:lang w:val="fr-CH"/>
        </w:rPr>
        <w:t>ال</w:t>
      </w:r>
      <w:r w:rsidRPr="000F5689">
        <w:rPr>
          <w:rFonts w:hint="cs"/>
          <w:rtl/>
          <w:lang w:val="fr-CH"/>
        </w:rPr>
        <w:t>تغذية</w:t>
      </w:r>
    </w:p>
    <w:p w:rsidR="00E853E3" w:rsidRPr="000D36A6" w:rsidRDefault="00E853E3" w:rsidP="00E150BA">
      <w:pPr>
        <w:pStyle w:val="SingleTxtGA"/>
        <w:spacing w:line="370" w:lineRule="exact"/>
        <w:rPr>
          <w:rtl/>
          <w:lang w:val="fr-CH"/>
        </w:rPr>
      </w:pPr>
      <w:r>
        <w:rPr>
          <w:rtl/>
          <w:lang w:val="fr-CH"/>
        </w:rPr>
        <w:t>136</w:t>
      </w:r>
      <w:r>
        <w:rPr>
          <w:rFonts w:hint="cs"/>
          <w:rtl/>
          <w:lang w:val="fr-CH"/>
        </w:rPr>
        <w:t>-</w:t>
      </w:r>
      <w:r>
        <w:rPr>
          <w:rFonts w:hint="cs"/>
          <w:rtl/>
          <w:lang w:val="fr-CH"/>
        </w:rPr>
        <w:tab/>
      </w:r>
      <w:r w:rsidRPr="000D36A6">
        <w:rPr>
          <w:rtl/>
          <w:lang w:val="fr-CH"/>
        </w:rPr>
        <w:t xml:space="preserve"> </w:t>
      </w:r>
      <w:r>
        <w:rPr>
          <w:rFonts w:hint="cs"/>
          <w:rtl/>
          <w:lang w:val="fr-CH"/>
        </w:rPr>
        <w:t xml:space="preserve">أشارت </w:t>
      </w:r>
      <w:r w:rsidRPr="000D36A6">
        <w:rPr>
          <w:rtl/>
          <w:lang w:val="fr-CH"/>
        </w:rPr>
        <w:t>بوينس آيرس في هذا الصدد</w:t>
      </w:r>
      <w:r>
        <w:rPr>
          <w:rFonts w:hint="cs"/>
          <w:rtl/>
          <w:lang w:val="fr-CH"/>
        </w:rPr>
        <w:t xml:space="preserve"> إلى </w:t>
      </w:r>
      <w:r w:rsidRPr="000D36A6">
        <w:rPr>
          <w:rtl/>
          <w:lang w:val="fr-CH"/>
        </w:rPr>
        <w:t>أن</w:t>
      </w:r>
      <w:r>
        <w:rPr>
          <w:rFonts w:hint="cs"/>
          <w:rtl/>
          <w:lang w:val="fr-CH"/>
        </w:rPr>
        <w:t>ه جرى اعتباراً</w:t>
      </w:r>
      <w:r w:rsidRPr="000D36A6">
        <w:rPr>
          <w:rtl/>
          <w:lang w:val="fr-CH"/>
        </w:rPr>
        <w:t xml:space="preserve"> من </w:t>
      </w:r>
      <w:r>
        <w:rPr>
          <w:rFonts w:hint="cs"/>
          <w:rtl/>
          <w:lang w:val="fr-CH"/>
        </w:rPr>
        <w:t>آذار/</w:t>
      </w:r>
      <w:r w:rsidRPr="000D36A6">
        <w:rPr>
          <w:rtl/>
          <w:lang w:val="fr-CH"/>
        </w:rPr>
        <w:t>مارس 2011 تنفيذ "القائمة ال</w:t>
      </w:r>
      <w:r>
        <w:rPr>
          <w:rFonts w:hint="cs"/>
          <w:rtl/>
          <w:lang w:val="fr-CH"/>
        </w:rPr>
        <w:t>وحيد</w:t>
      </w:r>
      <w:r w:rsidRPr="000D36A6">
        <w:rPr>
          <w:rtl/>
          <w:lang w:val="fr-CH"/>
        </w:rPr>
        <w:t>ة للحوم"، وال</w:t>
      </w:r>
      <w:r>
        <w:rPr>
          <w:rFonts w:hint="cs"/>
          <w:rtl/>
          <w:lang w:val="fr-CH"/>
        </w:rPr>
        <w:t>ت</w:t>
      </w:r>
      <w:r>
        <w:rPr>
          <w:rtl/>
          <w:lang w:val="fr-CH"/>
        </w:rPr>
        <w:t xml:space="preserve">ي </w:t>
      </w:r>
      <w:r>
        <w:rPr>
          <w:rFonts w:hint="cs"/>
          <w:rtl/>
          <w:lang w:val="fr-CH"/>
        </w:rPr>
        <w:t>ت</w:t>
      </w:r>
      <w:r w:rsidRPr="000D36A6">
        <w:rPr>
          <w:rtl/>
          <w:lang w:val="fr-CH"/>
        </w:rPr>
        <w:t xml:space="preserve">هدف إلى </w:t>
      </w:r>
      <w:r>
        <w:rPr>
          <w:rFonts w:hint="cs"/>
          <w:rtl/>
          <w:lang w:val="fr-CH"/>
        </w:rPr>
        <w:t>ال</w:t>
      </w:r>
      <w:r w:rsidRPr="000D36A6">
        <w:rPr>
          <w:rtl/>
          <w:lang w:val="fr-CH"/>
        </w:rPr>
        <w:t xml:space="preserve">تحسين </w:t>
      </w:r>
      <w:r>
        <w:rPr>
          <w:rFonts w:hint="cs"/>
          <w:rtl/>
          <w:lang w:val="fr-CH"/>
        </w:rPr>
        <w:t>ال</w:t>
      </w:r>
      <w:r w:rsidRPr="000D36A6">
        <w:rPr>
          <w:rtl/>
          <w:lang w:val="fr-CH"/>
        </w:rPr>
        <w:t>كمي و</w:t>
      </w:r>
      <w:r>
        <w:rPr>
          <w:rFonts w:hint="cs"/>
          <w:rtl/>
          <w:lang w:val="fr-CH"/>
        </w:rPr>
        <w:t>ال</w:t>
      </w:r>
      <w:r w:rsidRPr="000D36A6">
        <w:rPr>
          <w:rtl/>
          <w:lang w:val="fr-CH"/>
        </w:rPr>
        <w:t xml:space="preserve">نوعي </w:t>
      </w:r>
      <w:r>
        <w:rPr>
          <w:rFonts w:hint="cs"/>
          <w:rtl/>
          <w:lang w:val="fr-CH"/>
        </w:rPr>
        <w:t xml:space="preserve">للنظام الغذائي </w:t>
      </w:r>
      <w:r w:rsidRPr="000D36A6">
        <w:rPr>
          <w:rtl/>
          <w:lang w:val="fr-CH"/>
        </w:rPr>
        <w:t>الأسبوعي</w:t>
      </w:r>
      <w:r>
        <w:rPr>
          <w:rFonts w:hint="cs"/>
          <w:rtl/>
          <w:lang w:val="fr-CH"/>
        </w:rPr>
        <w:t xml:space="preserve"> الذي يحصل عليه</w:t>
      </w:r>
      <w:r w:rsidRPr="000D36A6">
        <w:rPr>
          <w:rtl/>
          <w:lang w:val="fr-CH"/>
        </w:rPr>
        <w:t xml:space="preserve"> نزلاء السجون في جميع سج</w:t>
      </w:r>
      <w:r>
        <w:rPr>
          <w:rFonts w:hint="cs"/>
          <w:rtl/>
          <w:lang w:val="fr-CH"/>
        </w:rPr>
        <w:t>و</w:t>
      </w:r>
      <w:r w:rsidRPr="000D36A6">
        <w:rPr>
          <w:rtl/>
          <w:lang w:val="fr-CH"/>
        </w:rPr>
        <w:t xml:space="preserve">ن </w:t>
      </w:r>
      <w:r>
        <w:rPr>
          <w:rFonts w:hint="cs"/>
          <w:rtl/>
          <w:lang w:val="fr-CH"/>
        </w:rPr>
        <w:t xml:space="preserve">محافظة </w:t>
      </w:r>
      <w:r w:rsidRPr="000D36A6">
        <w:rPr>
          <w:rtl/>
          <w:lang w:val="fr-CH"/>
        </w:rPr>
        <w:t xml:space="preserve">بوينس آيرس، باستثناء </w:t>
      </w:r>
      <w:r>
        <w:rPr>
          <w:rFonts w:hint="cs"/>
          <w:rtl/>
          <w:lang w:val="fr-CH"/>
        </w:rPr>
        <w:t>تلك التي تتوفر لها خدمة التموين. و</w:t>
      </w:r>
      <w:r w:rsidRPr="000D36A6">
        <w:rPr>
          <w:rtl/>
          <w:lang w:val="fr-CH"/>
        </w:rPr>
        <w:t xml:space="preserve">لمزيد من التفاصيل عن </w:t>
      </w:r>
      <w:r>
        <w:rPr>
          <w:rFonts w:hint="cs"/>
          <w:rtl/>
          <w:lang w:val="fr-CH"/>
        </w:rPr>
        <w:t>ال</w:t>
      </w:r>
      <w:r w:rsidRPr="000D36A6">
        <w:rPr>
          <w:rtl/>
          <w:lang w:val="fr-CH"/>
        </w:rPr>
        <w:t>برنامج</w:t>
      </w:r>
      <w:r>
        <w:rPr>
          <w:rFonts w:hint="cs"/>
          <w:rtl/>
          <w:lang w:val="fr-CH"/>
        </w:rPr>
        <w:t>،</w:t>
      </w:r>
      <w:r w:rsidRPr="000D36A6">
        <w:rPr>
          <w:rtl/>
          <w:lang w:val="fr-CH"/>
        </w:rPr>
        <w:t xml:space="preserve"> </w:t>
      </w:r>
      <w:r>
        <w:rPr>
          <w:rFonts w:hint="cs"/>
          <w:rtl/>
          <w:lang w:val="fr-CH"/>
        </w:rPr>
        <w:t>ت</w:t>
      </w:r>
      <w:r w:rsidRPr="000D36A6">
        <w:rPr>
          <w:rtl/>
          <w:lang w:val="fr-CH"/>
        </w:rPr>
        <w:t xml:space="preserve">مكن </w:t>
      </w:r>
      <w:r>
        <w:rPr>
          <w:rFonts w:hint="cs"/>
          <w:rtl/>
          <w:lang w:val="fr-CH"/>
        </w:rPr>
        <w:t>العودة إ</w:t>
      </w:r>
      <w:r w:rsidRPr="000D36A6">
        <w:rPr>
          <w:rtl/>
          <w:lang w:val="fr-CH"/>
        </w:rPr>
        <w:t xml:space="preserve">لى </w:t>
      </w:r>
      <w:r>
        <w:rPr>
          <w:rFonts w:hint="cs"/>
          <w:rtl/>
          <w:lang w:val="fr-CH"/>
        </w:rPr>
        <w:t>ال</w:t>
      </w:r>
      <w:r w:rsidRPr="000D36A6">
        <w:rPr>
          <w:rtl/>
          <w:lang w:val="fr-CH"/>
        </w:rPr>
        <w:t xml:space="preserve">نسخة </w:t>
      </w:r>
      <w:r>
        <w:rPr>
          <w:rFonts w:hint="cs"/>
          <w:rtl/>
          <w:lang w:val="fr-CH"/>
        </w:rPr>
        <w:t>المسهبة من التقرير</w:t>
      </w:r>
      <w:r w:rsidRPr="000D36A6">
        <w:rPr>
          <w:rtl/>
          <w:lang w:val="fr-CH"/>
        </w:rPr>
        <w:t>.</w:t>
      </w:r>
    </w:p>
    <w:p w:rsidR="00E853E3" w:rsidRPr="000D36A6" w:rsidRDefault="00E853E3" w:rsidP="00E150BA">
      <w:pPr>
        <w:pStyle w:val="SingleTxtGA"/>
        <w:spacing w:line="370" w:lineRule="exact"/>
        <w:rPr>
          <w:rtl/>
          <w:lang w:val="fr-CH"/>
        </w:rPr>
      </w:pPr>
      <w:r>
        <w:rPr>
          <w:rtl/>
          <w:lang w:val="fr-CH"/>
        </w:rPr>
        <w:t>137</w:t>
      </w:r>
      <w:r>
        <w:rPr>
          <w:rFonts w:hint="cs"/>
          <w:rtl/>
          <w:lang w:val="fr-CH"/>
        </w:rPr>
        <w:t>-</w:t>
      </w:r>
      <w:r>
        <w:rPr>
          <w:rFonts w:hint="cs"/>
          <w:rtl/>
          <w:lang w:val="fr-CH"/>
        </w:rPr>
        <w:tab/>
        <w:t>وبوشر أيضاً</w:t>
      </w:r>
      <w:r w:rsidRPr="000D36A6">
        <w:rPr>
          <w:rtl/>
          <w:lang w:val="fr-CH"/>
        </w:rPr>
        <w:t>، من خلال إدارة السلامة وال</w:t>
      </w:r>
      <w:r>
        <w:rPr>
          <w:rFonts w:hint="cs"/>
          <w:rtl/>
          <w:lang w:val="fr-CH"/>
        </w:rPr>
        <w:t xml:space="preserve">صحة </w:t>
      </w:r>
      <w:r w:rsidRPr="000D36A6">
        <w:rPr>
          <w:rtl/>
          <w:lang w:val="fr-CH"/>
        </w:rPr>
        <w:t xml:space="preserve">الغذائية </w:t>
      </w:r>
      <w:r>
        <w:rPr>
          <w:rFonts w:hint="cs"/>
          <w:rtl/>
          <w:lang w:val="fr-CH"/>
        </w:rPr>
        <w:t>في</w:t>
      </w:r>
      <w:r w:rsidRPr="000D36A6">
        <w:rPr>
          <w:rtl/>
          <w:lang w:val="fr-CH"/>
        </w:rPr>
        <w:t xml:space="preserve"> </w:t>
      </w:r>
      <w:r>
        <w:rPr>
          <w:rFonts w:hint="cs"/>
          <w:rtl/>
          <w:lang w:val="fr-CH"/>
        </w:rPr>
        <w:t>ا</w:t>
      </w:r>
      <w:r w:rsidRPr="000D36A6">
        <w:rPr>
          <w:rtl/>
          <w:lang w:val="fr-CH"/>
        </w:rPr>
        <w:t>لمؤسسة</w:t>
      </w:r>
      <w:r>
        <w:rPr>
          <w:rFonts w:hint="cs"/>
          <w:rtl/>
          <w:lang w:val="fr-CH"/>
        </w:rPr>
        <w:t xml:space="preserve"> المذكورة</w:t>
      </w:r>
      <w:r w:rsidRPr="000D36A6">
        <w:rPr>
          <w:rtl/>
          <w:lang w:val="fr-CH"/>
        </w:rPr>
        <w:t xml:space="preserve">، </w:t>
      </w:r>
      <w:r>
        <w:rPr>
          <w:rFonts w:hint="cs"/>
          <w:rtl/>
          <w:lang w:val="fr-CH"/>
        </w:rPr>
        <w:t xml:space="preserve">تنفيذ </w:t>
      </w:r>
      <w:r>
        <w:rPr>
          <w:rtl/>
          <w:lang w:val="fr-CH"/>
        </w:rPr>
        <w:t xml:space="preserve">خطة </w:t>
      </w:r>
      <w:r>
        <w:rPr>
          <w:rFonts w:hint="cs"/>
          <w:rtl/>
          <w:lang w:val="fr-CH"/>
        </w:rPr>
        <w:t>ل</w:t>
      </w:r>
      <w:r w:rsidRPr="000D36A6">
        <w:rPr>
          <w:rtl/>
          <w:lang w:val="fr-CH"/>
        </w:rPr>
        <w:t>لتدريب المستمر تستهدف الموظفين</w:t>
      </w:r>
      <w:r>
        <w:rPr>
          <w:rFonts w:hint="cs"/>
          <w:rtl/>
          <w:lang w:val="fr-CH"/>
        </w:rPr>
        <w:t xml:space="preserve"> كما </w:t>
      </w:r>
      <w:r w:rsidRPr="000D36A6">
        <w:rPr>
          <w:rtl/>
          <w:lang w:val="fr-CH"/>
        </w:rPr>
        <w:t xml:space="preserve">المحتجزين </w:t>
      </w:r>
      <w:r>
        <w:rPr>
          <w:rFonts w:hint="cs"/>
          <w:rtl/>
          <w:lang w:val="fr-CH"/>
        </w:rPr>
        <w:t xml:space="preserve">الذين </w:t>
      </w:r>
      <w:r w:rsidRPr="000D36A6">
        <w:rPr>
          <w:rtl/>
          <w:lang w:val="fr-CH"/>
        </w:rPr>
        <w:t>ي</w:t>
      </w:r>
      <w:r>
        <w:rPr>
          <w:rFonts w:hint="cs"/>
          <w:rtl/>
          <w:lang w:val="fr-CH"/>
        </w:rPr>
        <w:t xml:space="preserve">تولون </w:t>
      </w:r>
      <w:r w:rsidRPr="000D36A6">
        <w:rPr>
          <w:rtl/>
          <w:lang w:val="fr-CH"/>
        </w:rPr>
        <w:t xml:space="preserve">مهام التخزين من أجل التأكيد </w:t>
      </w:r>
      <w:r>
        <w:rPr>
          <w:rFonts w:hint="cs"/>
          <w:rtl/>
          <w:lang w:val="fr-CH"/>
        </w:rPr>
        <w:t>على ال</w:t>
      </w:r>
      <w:r w:rsidRPr="000D36A6">
        <w:rPr>
          <w:rtl/>
          <w:lang w:val="fr-CH"/>
        </w:rPr>
        <w:t>ممارسات الجيدة</w:t>
      </w:r>
      <w:r>
        <w:rPr>
          <w:rFonts w:hint="cs"/>
          <w:rtl/>
          <w:lang w:val="fr-CH"/>
        </w:rPr>
        <w:t xml:space="preserve"> في المعالجة</w:t>
      </w:r>
      <w:r w:rsidRPr="000D36A6">
        <w:rPr>
          <w:rtl/>
          <w:lang w:val="fr-CH"/>
        </w:rPr>
        <w:t xml:space="preserve"> </w:t>
      </w:r>
      <w:r>
        <w:rPr>
          <w:rtl/>
          <w:lang w:val="fr-CH"/>
        </w:rPr>
        <w:t>وتعميق</w:t>
      </w:r>
      <w:r>
        <w:rPr>
          <w:rFonts w:hint="cs"/>
          <w:rtl/>
          <w:lang w:val="fr-CH"/>
        </w:rPr>
        <w:t xml:space="preserve">ها </w:t>
      </w:r>
      <w:r w:rsidRPr="000D36A6">
        <w:rPr>
          <w:rtl/>
          <w:lang w:val="fr-CH"/>
        </w:rPr>
        <w:t>و</w:t>
      </w:r>
      <w:r>
        <w:rPr>
          <w:rFonts w:hint="cs"/>
          <w:rtl/>
          <w:lang w:val="fr-CH"/>
        </w:rPr>
        <w:t xml:space="preserve">الوصول </w:t>
      </w:r>
      <w:r w:rsidRPr="000D36A6">
        <w:rPr>
          <w:rtl/>
          <w:lang w:val="fr-CH"/>
        </w:rPr>
        <w:t xml:space="preserve">بالتالي </w:t>
      </w:r>
      <w:r>
        <w:rPr>
          <w:rFonts w:hint="cs"/>
          <w:rtl/>
          <w:lang w:val="fr-CH"/>
        </w:rPr>
        <w:t>إلى الت</w:t>
      </w:r>
      <w:r w:rsidRPr="000D36A6">
        <w:rPr>
          <w:rtl/>
          <w:lang w:val="fr-CH"/>
        </w:rPr>
        <w:t>قل</w:t>
      </w:r>
      <w:r>
        <w:rPr>
          <w:rFonts w:hint="cs"/>
          <w:rtl/>
          <w:lang w:val="fr-CH"/>
        </w:rPr>
        <w:t>ي</w:t>
      </w:r>
      <w:r w:rsidRPr="000D36A6">
        <w:rPr>
          <w:rtl/>
          <w:lang w:val="fr-CH"/>
        </w:rPr>
        <w:t>ل من خطر الأمراض التي يمكن أن تنتقل عن طريق ال</w:t>
      </w:r>
      <w:r>
        <w:rPr>
          <w:rFonts w:hint="cs"/>
          <w:rtl/>
          <w:lang w:val="fr-CH"/>
        </w:rPr>
        <w:t>أ</w:t>
      </w:r>
      <w:r w:rsidRPr="000D36A6">
        <w:rPr>
          <w:rtl/>
          <w:lang w:val="fr-CH"/>
        </w:rPr>
        <w:t>غذ</w:t>
      </w:r>
      <w:r>
        <w:rPr>
          <w:rFonts w:hint="cs"/>
          <w:rtl/>
          <w:lang w:val="fr-CH"/>
        </w:rPr>
        <w:t>ية</w:t>
      </w:r>
      <w:r w:rsidRPr="000D36A6">
        <w:rPr>
          <w:rtl/>
          <w:lang w:val="fr-CH"/>
        </w:rPr>
        <w:t>.</w:t>
      </w:r>
    </w:p>
    <w:p w:rsidR="00E853E3" w:rsidRPr="000D36A6" w:rsidRDefault="00E853E3" w:rsidP="00E150BA">
      <w:pPr>
        <w:pStyle w:val="SingleTxtGA"/>
        <w:spacing w:line="370" w:lineRule="exact"/>
        <w:rPr>
          <w:rtl/>
          <w:lang w:val="fr-CH"/>
        </w:rPr>
      </w:pPr>
      <w:r w:rsidRPr="000D36A6">
        <w:rPr>
          <w:rtl/>
          <w:lang w:val="fr-CH"/>
        </w:rPr>
        <w:t>138</w:t>
      </w:r>
      <w:r>
        <w:rPr>
          <w:rFonts w:hint="cs"/>
          <w:rtl/>
          <w:lang w:val="fr-CH"/>
        </w:rPr>
        <w:t>-</w:t>
      </w:r>
      <w:r>
        <w:rPr>
          <w:rFonts w:hint="cs"/>
          <w:rtl/>
          <w:lang w:val="fr-CH"/>
        </w:rPr>
        <w:tab/>
      </w:r>
      <w:r w:rsidRPr="000D36A6">
        <w:rPr>
          <w:rtl/>
          <w:lang w:val="fr-CH"/>
        </w:rPr>
        <w:t>و</w:t>
      </w:r>
      <w:r>
        <w:rPr>
          <w:rFonts w:hint="cs"/>
          <w:rtl/>
          <w:lang w:val="fr-CH"/>
        </w:rPr>
        <w:t xml:space="preserve">أشارت المحافظة </w:t>
      </w:r>
      <w:r w:rsidRPr="000D36A6">
        <w:rPr>
          <w:rtl/>
          <w:lang w:val="fr-CH"/>
        </w:rPr>
        <w:t>أيض</w:t>
      </w:r>
      <w:r>
        <w:rPr>
          <w:rtl/>
          <w:lang w:val="fr-CH"/>
        </w:rPr>
        <w:t xml:space="preserve">اً </w:t>
      </w:r>
      <w:r>
        <w:rPr>
          <w:rFonts w:hint="cs"/>
          <w:rtl/>
          <w:lang w:val="fr-CH"/>
        </w:rPr>
        <w:t>إلى أن وزارة العدل والأمن كثفت</w:t>
      </w:r>
      <w:r w:rsidRPr="000D36A6">
        <w:rPr>
          <w:rtl/>
          <w:lang w:val="fr-CH"/>
        </w:rPr>
        <w:t xml:space="preserve">، </w:t>
      </w:r>
      <w:r>
        <w:rPr>
          <w:rFonts w:hint="cs"/>
          <w:rtl/>
          <w:lang w:val="fr-CH"/>
        </w:rPr>
        <w:t xml:space="preserve">استجابة لملاحظات اللجنة </w:t>
      </w:r>
      <w:r w:rsidRPr="000D36A6">
        <w:rPr>
          <w:rtl/>
          <w:lang w:val="fr-CH"/>
        </w:rPr>
        <w:t xml:space="preserve">الفرعية، </w:t>
      </w:r>
      <w:r>
        <w:rPr>
          <w:rFonts w:hint="cs"/>
          <w:rtl/>
          <w:lang w:val="fr-CH"/>
        </w:rPr>
        <w:t xml:space="preserve">زيارات الموظفين </w:t>
      </w:r>
      <w:r w:rsidRPr="000D36A6">
        <w:rPr>
          <w:rtl/>
          <w:lang w:val="fr-CH"/>
        </w:rPr>
        <w:t>المتخصص</w:t>
      </w:r>
      <w:r>
        <w:rPr>
          <w:rFonts w:hint="cs"/>
          <w:rtl/>
          <w:lang w:val="fr-CH"/>
        </w:rPr>
        <w:t xml:space="preserve">ين إلى </w:t>
      </w:r>
      <w:r w:rsidRPr="000D36A6">
        <w:rPr>
          <w:rtl/>
          <w:lang w:val="fr-CH"/>
        </w:rPr>
        <w:t>مختلف</w:t>
      </w:r>
      <w:r>
        <w:rPr>
          <w:rFonts w:hint="cs"/>
          <w:rtl/>
          <w:lang w:val="fr-CH"/>
        </w:rPr>
        <w:t xml:space="preserve"> الفروع </w:t>
      </w:r>
      <w:r w:rsidRPr="000D36A6">
        <w:rPr>
          <w:rtl/>
          <w:lang w:val="fr-CH"/>
        </w:rPr>
        <w:t>من أجل التحقق من جودة الغذاء و</w:t>
      </w:r>
      <w:r>
        <w:rPr>
          <w:rFonts w:hint="cs"/>
          <w:rtl/>
          <w:lang w:val="fr-CH"/>
        </w:rPr>
        <w:t>من شروط النظافة و</w:t>
      </w:r>
      <w:r w:rsidRPr="000D36A6">
        <w:rPr>
          <w:rtl/>
          <w:lang w:val="fr-CH"/>
        </w:rPr>
        <w:t xml:space="preserve">السلامة في </w:t>
      </w:r>
      <w:r>
        <w:rPr>
          <w:rFonts w:hint="cs"/>
          <w:rtl/>
          <w:lang w:val="fr-CH"/>
        </w:rPr>
        <w:t xml:space="preserve">أجنحة </w:t>
      </w:r>
      <w:r w:rsidRPr="000D36A6">
        <w:rPr>
          <w:rtl/>
          <w:lang w:val="fr-CH"/>
        </w:rPr>
        <w:t xml:space="preserve">المطبخ </w:t>
      </w:r>
      <w:r>
        <w:rPr>
          <w:rFonts w:hint="cs"/>
          <w:rtl/>
          <w:lang w:val="fr-CH"/>
        </w:rPr>
        <w:t>و</w:t>
      </w:r>
      <w:r w:rsidRPr="000D36A6">
        <w:rPr>
          <w:rtl/>
          <w:lang w:val="fr-CH"/>
        </w:rPr>
        <w:t>مستودعات</w:t>
      </w:r>
      <w:r>
        <w:rPr>
          <w:rFonts w:hint="cs"/>
          <w:rtl/>
          <w:lang w:val="fr-CH"/>
        </w:rPr>
        <w:t xml:space="preserve"> السلع</w:t>
      </w:r>
      <w:r w:rsidRPr="000D36A6">
        <w:rPr>
          <w:rtl/>
          <w:lang w:val="fr-CH"/>
        </w:rPr>
        <w:t>.</w:t>
      </w:r>
    </w:p>
    <w:p w:rsidR="00E853E3" w:rsidRPr="00464AE7" w:rsidRDefault="00E853E3" w:rsidP="00E150BA">
      <w:pPr>
        <w:pStyle w:val="H4GA"/>
        <w:spacing w:line="370" w:lineRule="exact"/>
        <w:rPr>
          <w:rtl/>
          <w:lang w:val="fr-CH"/>
        </w:rPr>
      </w:pPr>
      <w:r>
        <w:rPr>
          <w:rFonts w:hint="cs"/>
          <w:rtl/>
          <w:lang w:val="fr-CH"/>
        </w:rPr>
        <w:tab/>
        <w:t>(</w:t>
      </w:r>
      <w:r>
        <w:rPr>
          <w:rtl/>
          <w:lang w:val="fr-CH"/>
        </w:rPr>
        <w:t>ج)</w:t>
      </w:r>
      <w:r>
        <w:rPr>
          <w:rFonts w:hint="cs"/>
          <w:rtl/>
          <w:lang w:val="fr-CH"/>
        </w:rPr>
        <w:tab/>
      </w:r>
      <w:r w:rsidRPr="00464AE7">
        <w:rPr>
          <w:rtl/>
          <w:lang w:val="fr-CH"/>
        </w:rPr>
        <w:t>الأنشطة</w:t>
      </w:r>
    </w:p>
    <w:p w:rsidR="00E853E3" w:rsidRPr="000D36A6" w:rsidRDefault="00E853E3" w:rsidP="00E150BA">
      <w:pPr>
        <w:pStyle w:val="SingleTxtGA"/>
        <w:spacing w:line="370" w:lineRule="exact"/>
        <w:rPr>
          <w:rtl/>
          <w:lang w:val="fr-CH"/>
        </w:rPr>
      </w:pPr>
      <w:r w:rsidRPr="000D36A6">
        <w:rPr>
          <w:rtl/>
          <w:lang w:val="fr-CH"/>
        </w:rPr>
        <w:t>139</w:t>
      </w:r>
      <w:r>
        <w:rPr>
          <w:rFonts w:hint="cs"/>
          <w:rtl/>
          <w:lang w:val="fr-CH"/>
        </w:rPr>
        <w:t>-</w:t>
      </w:r>
      <w:r>
        <w:rPr>
          <w:rFonts w:hint="cs"/>
          <w:rtl/>
          <w:lang w:val="fr-CH"/>
        </w:rPr>
        <w:tab/>
        <w:t xml:space="preserve">أكدت المحافظة أنه، </w:t>
      </w:r>
      <w:r w:rsidRPr="000D36A6">
        <w:rPr>
          <w:rtl/>
          <w:lang w:val="fr-CH"/>
        </w:rPr>
        <w:t>تماش</w:t>
      </w:r>
      <w:r>
        <w:rPr>
          <w:rFonts w:hint="cs"/>
          <w:rtl/>
          <w:lang w:val="fr-CH"/>
        </w:rPr>
        <w:t xml:space="preserve">ياً مع الملاحظات المقدمة، شهدت </w:t>
      </w:r>
      <w:r w:rsidRPr="000D36A6">
        <w:rPr>
          <w:rtl/>
          <w:lang w:val="fr-CH"/>
        </w:rPr>
        <w:t xml:space="preserve">السنوات الأخيرة </w:t>
      </w:r>
      <w:r>
        <w:rPr>
          <w:rFonts w:hint="cs"/>
          <w:rtl/>
          <w:lang w:val="fr-CH"/>
        </w:rPr>
        <w:t>جهوداً حثيثة ل</w:t>
      </w:r>
      <w:r w:rsidRPr="000D36A6">
        <w:rPr>
          <w:rtl/>
          <w:lang w:val="fr-CH"/>
        </w:rPr>
        <w:t>تنفيذ الأشغال في</w:t>
      </w:r>
      <w:r>
        <w:rPr>
          <w:rFonts w:hint="cs"/>
          <w:rtl/>
          <w:lang w:val="fr-CH"/>
        </w:rPr>
        <w:t xml:space="preserve">ما يتعلق بالجانب </w:t>
      </w:r>
      <w:r w:rsidRPr="000D36A6">
        <w:rPr>
          <w:rtl/>
          <w:lang w:val="fr-CH"/>
        </w:rPr>
        <w:t>التعليمي، و</w:t>
      </w:r>
      <w:r>
        <w:rPr>
          <w:rFonts w:hint="cs"/>
          <w:rtl/>
          <w:lang w:val="fr-CH"/>
        </w:rPr>
        <w:t xml:space="preserve">جرى </w:t>
      </w:r>
      <w:r w:rsidRPr="000D36A6">
        <w:rPr>
          <w:rtl/>
          <w:lang w:val="fr-CH"/>
        </w:rPr>
        <w:t xml:space="preserve">من خلال برنامج البنية التحتية </w:t>
      </w:r>
      <w:r>
        <w:rPr>
          <w:rFonts w:hint="cs"/>
          <w:rtl/>
          <w:lang w:val="fr-CH"/>
        </w:rPr>
        <w:t xml:space="preserve">للمباني توفير </w:t>
      </w:r>
      <w:r w:rsidRPr="000D36A6">
        <w:rPr>
          <w:rtl/>
          <w:lang w:val="fr-CH"/>
        </w:rPr>
        <w:t>مدارس (</w:t>
      </w:r>
      <w:r>
        <w:rPr>
          <w:rFonts w:hint="cs"/>
          <w:rtl/>
          <w:lang w:val="fr-CH"/>
        </w:rPr>
        <w:t>ال</w:t>
      </w:r>
      <w:r w:rsidRPr="000D36A6">
        <w:rPr>
          <w:rtl/>
          <w:lang w:val="fr-CH"/>
        </w:rPr>
        <w:t xml:space="preserve">وحدات رقم 14 </w:t>
      </w:r>
      <w:r>
        <w:rPr>
          <w:rFonts w:hint="cs"/>
          <w:rtl/>
          <w:lang w:val="fr-CH"/>
        </w:rPr>
        <w:t>في أ</w:t>
      </w:r>
      <w:r w:rsidRPr="000D36A6">
        <w:rPr>
          <w:rtl/>
          <w:lang w:val="fr-CH"/>
        </w:rPr>
        <w:t>لفي</w:t>
      </w:r>
      <w:r>
        <w:rPr>
          <w:rFonts w:hint="cs"/>
          <w:rtl/>
          <w:lang w:val="fr-CH"/>
        </w:rPr>
        <w:t>ا</w:t>
      </w:r>
      <w:r w:rsidRPr="000D36A6">
        <w:rPr>
          <w:rtl/>
          <w:lang w:val="fr-CH"/>
        </w:rPr>
        <w:t xml:space="preserve">ر، </w:t>
      </w:r>
      <w:r>
        <w:rPr>
          <w:rFonts w:hint="cs"/>
          <w:rtl/>
          <w:lang w:val="fr-CH"/>
        </w:rPr>
        <w:t>و</w:t>
      </w:r>
      <w:r w:rsidRPr="000D36A6">
        <w:rPr>
          <w:rtl/>
          <w:lang w:val="fr-CH"/>
        </w:rPr>
        <w:t xml:space="preserve">رقم 27 </w:t>
      </w:r>
      <w:r>
        <w:rPr>
          <w:rFonts w:hint="cs"/>
          <w:rtl/>
          <w:lang w:val="fr-CH"/>
        </w:rPr>
        <w:t xml:space="preserve">في </w:t>
      </w:r>
      <w:r w:rsidRPr="000D36A6">
        <w:rPr>
          <w:rtl/>
          <w:lang w:val="fr-CH"/>
        </w:rPr>
        <w:t xml:space="preserve">سييرا تشيكا، </w:t>
      </w:r>
      <w:r>
        <w:rPr>
          <w:rFonts w:hint="cs"/>
          <w:rtl/>
          <w:lang w:val="fr-CH"/>
        </w:rPr>
        <w:t>و</w:t>
      </w:r>
      <w:r w:rsidRPr="000D36A6">
        <w:rPr>
          <w:rtl/>
          <w:lang w:val="fr-CH"/>
        </w:rPr>
        <w:t xml:space="preserve">رقم 31 و32 </w:t>
      </w:r>
      <w:r>
        <w:rPr>
          <w:rFonts w:hint="cs"/>
          <w:rtl/>
          <w:lang w:val="fr-CH"/>
        </w:rPr>
        <w:t xml:space="preserve">في </w:t>
      </w:r>
      <w:r w:rsidRPr="000D36A6">
        <w:rPr>
          <w:rtl/>
          <w:lang w:val="fr-CH"/>
        </w:rPr>
        <w:t xml:space="preserve">فاريلا، </w:t>
      </w:r>
      <w:r>
        <w:rPr>
          <w:rFonts w:hint="cs"/>
          <w:rtl/>
          <w:lang w:val="fr-CH"/>
        </w:rPr>
        <w:t>و</w:t>
      </w:r>
      <w:r w:rsidRPr="000D36A6">
        <w:rPr>
          <w:rtl/>
          <w:lang w:val="fr-CH"/>
        </w:rPr>
        <w:t xml:space="preserve">رقم 40 </w:t>
      </w:r>
      <w:r>
        <w:rPr>
          <w:rFonts w:hint="cs"/>
          <w:rtl/>
          <w:lang w:val="fr-CH"/>
        </w:rPr>
        <w:t xml:space="preserve">في </w:t>
      </w:r>
      <w:r w:rsidRPr="000D36A6">
        <w:rPr>
          <w:rtl/>
          <w:lang w:val="fr-CH"/>
        </w:rPr>
        <w:t xml:space="preserve">لوماس دي زامورا، </w:t>
      </w:r>
      <w:r>
        <w:rPr>
          <w:rFonts w:hint="cs"/>
          <w:rtl/>
          <w:lang w:val="fr-CH"/>
        </w:rPr>
        <w:t xml:space="preserve">ورقم </w:t>
      </w:r>
      <w:r w:rsidRPr="000D36A6">
        <w:rPr>
          <w:rtl/>
          <w:lang w:val="fr-CH"/>
        </w:rPr>
        <w:t xml:space="preserve">43 </w:t>
      </w:r>
      <w:r>
        <w:rPr>
          <w:rFonts w:hint="cs"/>
          <w:rtl/>
          <w:lang w:val="fr-CH"/>
        </w:rPr>
        <w:t xml:space="preserve">في </w:t>
      </w:r>
      <w:r w:rsidRPr="000D36A6">
        <w:rPr>
          <w:rtl/>
          <w:lang w:val="fr-CH"/>
        </w:rPr>
        <w:t>لا ماتانزا،</w:t>
      </w:r>
      <w:r>
        <w:rPr>
          <w:rFonts w:hint="cs"/>
          <w:rtl/>
          <w:lang w:val="fr-CH"/>
        </w:rPr>
        <w:t xml:space="preserve"> ورقم </w:t>
      </w:r>
      <w:r w:rsidRPr="000D36A6">
        <w:rPr>
          <w:rtl/>
          <w:lang w:val="fr-CH"/>
        </w:rPr>
        <w:t xml:space="preserve">46 </w:t>
      </w:r>
      <w:r>
        <w:rPr>
          <w:rFonts w:hint="cs"/>
          <w:rtl/>
          <w:lang w:val="fr-CH"/>
        </w:rPr>
        <w:t xml:space="preserve">في </w:t>
      </w:r>
      <w:r w:rsidRPr="000D36A6">
        <w:rPr>
          <w:rtl/>
          <w:lang w:val="fr-CH"/>
        </w:rPr>
        <w:t xml:space="preserve">سان مارتن، </w:t>
      </w:r>
      <w:r>
        <w:rPr>
          <w:rFonts w:hint="cs"/>
          <w:rtl/>
          <w:lang w:val="fr-CH"/>
        </w:rPr>
        <w:t xml:space="preserve">ورقم </w:t>
      </w:r>
      <w:r w:rsidRPr="000D36A6">
        <w:rPr>
          <w:rtl/>
          <w:lang w:val="fr-CH"/>
        </w:rPr>
        <w:t xml:space="preserve">47 </w:t>
      </w:r>
      <w:r>
        <w:rPr>
          <w:rFonts w:hint="cs"/>
          <w:rtl/>
          <w:lang w:val="fr-CH"/>
        </w:rPr>
        <w:t xml:space="preserve">في </w:t>
      </w:r>
      <w:r w:rsidRPr="000D36A6">
        <w:rPr>
          <w:rtl/>
          <w:lang w:val="fr-CH"/>
        </w:rPr>
        <w:t xml:space="preserve">سان إيسيدرو، </w:t>
      </w:r>
      <w:r>
        <w:rPr>
          <w:rFonts w:hint="cs"/>
          <w:rtl/>
          <w:lang w:val="fr-CH"/>
        </w:rPr>
        <w:t>و</w:t>
      </w:r>
      <w:r w:rsidRPr="000D36A6">
        <w:rPr>
          <w:rtl/>
          <w:lang w:val="fr-CH"/>
        </w:rPr>
        <w:t xml:space="preserve">رقم 52 </w:t>
      </w:r>
      <w:r>
        <w:rPr>
          <w:rFonts w:hint="cs"/>
          <w:rtl/>
          <w:lang w:val="fr-CH"/>
        </w:rPr>
        <w:t xml:space="preserve">في أزول، ورقم 54 في </w:t>
      </w:r>
      <w:r w:rsidRPr="000D36A6">
        <w:rPr>
          <w:rtl/>
          <w:lang w:val="fr-CH"/>
        </w:rPr>
        <w:t>فاريلا) و</w:t>
      </w:r>
      <w:r>
        <w:rPr>
          <w:rFonts w:hint="cs"/>
          <w:rtl/>
          <w:lang w:val="fr-CH"/>
        </w:rPr>
        <w:t xml:space="preserve">جرى ترميم </w:t>
      </w:r>
      <w:r w:rsidRPr="000D36A6">
        <w:rPr>
          <w:rtl/>
          <w:lang w:val="fr-CH"/>
        </w:rPr>
        <w:t xml:space="preserve">أربعة </w:t>
      </w:r>
      <w:r>
        <w:rPr>
          <w:rFonts w:hint="cs"/>
          <w:rtl/>
          <w:lang w:val="fr-CH"/>
        </w:rPr>
        <w:t>أ</w:t>
      </w:r>
      <w:r w:rsidRPr="000D36A6">
        <w:rPr>
          <w:rtl/>
          <w:lang w:val="fr-CH"/>
        </w:rPr>
        <w:t>خر (</w:t>
      </w:r>
      <w:r>
        <w:rPr>
          <w:rFonts w:hint="cs"/>
          <w:rtl/>
          <w:lang w:val="fr-CH"/>
        </w:rPr>
        <w:t>ال</w:t>
      </w:r>
      <w:r w:rsidRPr="000D36A6">
        <w:rPr>
          <w:rtl/>
          <w:lang w:val="fr-CH"/>
        </w:rPr>
        <w:t>وحد</w:t>
      </w:r>
      <w:r>
        <w:rPr>
          <w:rFonts w:hint="cs"/>
          <w:rtl/>
          <w:lang w:val="fr-CH"/>
        </w:rPr>
        <w:t>ات</w:t>
      </w:r>
      <w:r w:rsidRPr="000D36A6">
        <w:rPr>
          <w:rtl/>
          <w:lang w:val="fr-CH"/>
        </w:rPr>
        <w:t xml:space="preserve"> رقم 9 </w:t>
      </w:r>
      <w:r>
        <w:rPr>
          <w:rFonts w:hint="cs"/>
          <w:rtl/>
          <w:lang w:val="fr-CH"/>
        </w:rPr>
        <w:t xml:space="preserve">في </w:t>
      </w:r>
      <w:r w:rsidRPr="000D36A6">
        <w:rPr>
          <w:rtl/>
          <w:lang w:val="fr-CH"/>
        </w:rPr>
        <w:t xml:space="preserve">لا بلاتا، </w:t>
      </w:r>
      <w:r>
        <w:rPr>
          <w:rFonts w:hint="cs"/>
          <w:rtl/>
          <w:lang w:val="fr-CH"/>
        </w:rPr>
        <w:t>و</w:t>
      </w:r>
      <w:r w:rsidRPr="000D36A6">
        <w:rPr>
          <w:rtl/>
          <w:lang w:val="fr-CH"/>
        </w:rPr>
        <w:t xml:space="preserve">رقم 19 </w:t>
      </w:r>
      <w:r>
        <w:rPr>
          <w:rFonts w:hint="cs"/>
          <w:rtl/>
          <w:lang w:val="fr-CH"/>
        </w:rPr>
        <w:t xml:space="preserve">في </w:t>
      </w:r>
      <w:r w:rsidRPr="000D36A6">
        <w:rPr>
          <w:rtl/>
          <w:lang w:val="fr-CH"/>
        </w:rPr>
        <w:t xml:space="preserve">سافيدرا، </w:t>
      </w:r>
      <w:r>
        <w:rPr>
          <w:rFonts w:hint="cs"/>
          <w:rtl/>
          <w:lang w:val="fr-CH"/>
        </w:rPr>
        <w:t>و</w:t>
      </w:r>
      <w:r w:rsidRPr="000D36A6">
        <w:rPr>
          <w:rtl/>
          <w:lang w:val="fr-CH"/>
        </w:rPr>
        <w:t xml:space="preserve">رقم 24 </w:t>
      </w:r>
      <w:r>
        <w:rPr>
          <w:rFonts w:hint="cs"/>
          <w:rtl/>
          <w:lang w:val="fr-CH"/>
        </w:rPr>
        <w:t>في فاريلا، و</w:t>
      </w:r>
      <w:r w:rsidRPr="000D36A6">
        <w:rPr>
          <w:rtl/>
          <w:lang w:val="fr-CH"/>
        </w:rPr>
        <w:t>رقم</w:t>
      </w:r>
      <w:r>
        <w:rPr>
          <w:rFonts w:hint="cs"/>
          <w:rtl/>
          <w:lang w:val="fr-CH"/>
        </w:rPr>
        <w:t> </w:t>
      </w:r>
      <w:r w:rsidRPr="000D36A6">
        <w:rPr>
          <w:rtl/>
          <w:lang w:val="fr-CH"/>
        </w:rPr>
        <w:t xml:space="preserve">45 </w:t>
      </w:r>
      <w:r>
        <w:rPr>
          <w:rFonts w:hint="cs"/>
          <w:rtl/>
          <w:lang w:val="fr-CH"/>
        </w:rPr>
        <w:t xml:space="preserve">في </w:t>
      </w:r>
      <w:r w:rsidRPr="000D36A6">
        <w:rPr>
          <w:rtl/>
          <w:lang w:val="fr-CH"/>
        </w:rPr>
        <w:t>روميرو).</w:t>
      </w:r>
    </w:p>
    <w:p w:rsidR="00E853E3" w:rsidRPr="000D36A6" w:rsidRDefault="00E853E3" w:rsidP="00E853E3">
      <w:pPr>
        <w:pStyle w:val="SingleTxtGA"/>
        <w:rPr>
          <w:rtl/>
          <w:lang w:val="fr-CH"/>
        </w:rPr>
      </w:pPr>
      <w:r w:rsidRPr="000D36A6">
        <w:rPr>
          <w:rtl/>
          <w:lang w:val="fr-CH"/>
        </w:rPr>
        <w:t>140</w:t>
      </w:r>
      <w:r>
        <w:rPr>
          <w:rFonts w:hint="cs"/>
          <w:rtl/>
          <w:lang w:val="fr-CH"/>
        </w:rPr>
        <w:t>-</w:t>
      </w:r>
      <w:r>
        <w:rPr>
          <w:rFonts w:hint="cs"/>
          <w:rtl/>
          <w:lang w:val="fr-CH"/>
        </w:rPr>
        <w:tab/>
        <w:t>و</w:t>
      </w:r>
      <w:r w:rsidRPr="000D36A6">
        <w:rPr>
          <w:rtl/>
          <w:lang w:val="fr-CH"/>
        </w:rPr>
        <w:t xml:space="preserve">إضافة إلى ذلك، </w:t>
      </w:r>
      <w:r>
        <w:rPr>
          <w:rFonts w:hint="cs"/>
          <w:rtl/>
          <w:lang w:val="fr-CH"/>
        </w:rPr>
        <w:t xml:space="preserve">لدى </w:t>
      </w:r>
      <w:r w:rsidRPr="000D36A6">
        <w:rPr>
          <w:rtl/>
          <w:lang w:val="fr-CH"/>
        </w:rPr>
        <w:t xml:space="preserve">جميع المدارس </w:t>
      </w:r>
      <w:r>
        <w:rPr>
          <w:rFonts w:hint="cs"/>
          <w:rtl/>
          <w:lang w:val="fr-CH"/>
        </w:rPr>
        <w:t xml:space="preserve">التي يوجد </w:t>
      </w:r>
      <w:r w:rsidRPr="000D36A6">
        <w:rPr>
          <w:rtl/>
          <w:lang w:val="fr-CH"/>
        </w:rPr>
        <w:t xml:space="preserve">مقرها في السجون </w:t>
      </w:r>
      <w:r>
        <w:rPr>
          <w:rFonts w:hint="cs"/>
          <w:rtl/>
          <w:lang w:val="fr-CH"/>
        </w:rPr>
        <w:t xml:space="preserve">حالياً </w:t>
      </w:r>
      <w:r w:rsidRPr="000D36A6">
        <w:rPr>
          <w:rtl/>
          <w:lang w:val="fr-CH"/>
        </w:rPr>
        <w:t>م</w:t>
      </w:r>
      <w:r>
        <w:rPr>
          <w:rFonts w:hint="cs"/>
          <w:rtl/>
          <w:lang w:val="fr-CH"/>
        </w:rPr>
        <w:t>دّرسون - من المستوى الابتدائي والثانوي - من ال</w:t>
      </w:r>
      <w:r w:rsidRPr="000D36A6">
        <w:rPr>
          <w:rtl/>
          <w:lang w:val="fr-CH"/>
        </w:rPr>
        <w:t xml:space="preserve">مديرية العامة لمدارس </w:t>
      </w:r>
      <w:r>
        <w:rPr>
          <w:rFonts w:hint="cs"/>
          <w:rtl/>
          <w:lang w:val="fr-CH"/>
        </w:rPr>
        <w:t xml:space="preserve">محافظة </w:t>
      </w:r>
      <w:r w:rsidRPr="000D36A6">
        <w:rPr>
          <w:rtl/>
          <w:lang w:val="fr-CH"/>
        </w:rPr>
        <w:t xml:space="preserve">بوينس </w:t>
      </w:r>
      <w:r w:rsidRPr="00E05312">
        <w:rPr>
          <w:spacing w:val="-4"/>
          <w:rtl/>
          <w:lang w:val="fr-CH"/>
        </w:rPr>
        <w:t xml:space="preserve">آيرس، وهو ما </w:t>
      </w:r>
      <w:r w:rsidRPr="00E05312">
        <w:rPr>
          <w:rFonts w:hint="cs"/>
          <w:spacing w:val="-4"/>
          <w:rtl/>
          <w:lang w:val="fr-CH"/>
        </w:rPr>
        <w:t>أتاح تسجيل رقم قياس</w:t>
      </w:r>
      <w:r w:rsidRPr="00E05312">
        <w:rPr>
          <w:rFonts w:hint="cs"/>
          <w:spacing w:val="-4"/>
          <w:rtl/>
          <w:lang w:eastAsia="zh-CN"/>
        </w:rPr>
        <w:t>ي</w:t>
      </w:r>
      <w:r w:rsidRPr="00E05312">
        <w:rPr>
          <w:rFonts w:hint="cs"/>
          <w:spacing w:val="-4"/>
          <w:rtl/>
          <w:lang w:val="fr-CH"/>
        </w:rPr>
        <w:t xml:space="preserve"> في الالتحاق بالمدارس في دائرة السجون </w:t>
      </w:r>
      <w:r w:rsidRPr="00E05312">
        <w:rPr>
          <w:spacing w:val="-4"/>
          <w:rtl/>
          <w:lang w:val="fr-CH"/>
        </w:rPr>
        <w:t>عام</w:t>
      </w:r>
      <w:r>
        <w:rPr>
          <w:rtl/>
          <w:lang w:val="fr-CH"/>
        </w:rPr>
        <w:t xml:space="preserve"> 2012</w:t>
      </w:r>
      <w:r w:rsidRPr="000D36A6">
        <w:rPr>
          <w:rtl/>
          <w:lang w:val="fr-CH"/>
        </w:rPr>
        <w:t xml:space="preserve">، </w:t>
      </w:r>
      <w:r>
        <w:rPr>
          <w:rFonts w:hint="cs"/>
          <w:rtl/>
          <w:lang w:val="fr-CH"/>
        </w:rPr>
        <w:t xml:space="preserve">إذ كان </w:t>
      </w:r>
      <w:r w:rsidRPr="000D36A6">
        <w:rPr>
          <w:rtl/>
          <w:lang w:val="fr-CH"/>
        </w:rPr>
        <w:t xml:space="preserve">ما يقارب 000 </w:t>
      </w:r>
      <w:r>
        <w:rPr>
          <w:rFonts w:hint="cs"/>
          <w:rtl/>
          <w:lang w:val="fr-CH"/>
        </w:rPr>
        <w:t xml:space="preserve">15 </w:t>
      </w:r>
      <w:r w:rsidRPr="000D36A6">
        <w:rPr>
          <w:rtl/>
          <w:lang w:val="fr-CH"/>
        </w:rPr>
        <w:t xml:space="preserve">طالب </w:t>
      </w:r>
      <w:r>
        <w:rPr>
          <w:rFonts w:hint="cs"/>
          <w:rtl/>
          <w:lang w:val="fr-CH"/>
        </w:rPr>
        <w:t>يتابعون دراستهم في المستويات الابتدائي</w:t>
      </w:r>
      <w:r w:rsidRPr="000D36A6">
        <w:rPr>
          <w:rtl/>
          <w:lang w:val="fr-CH"/>
        </w:rPr>
        <w:t xml:space="preserve"> والثانوي وال</w:t>
      </w:r>
      <w:r>
        <w:rPr>
          <w:rFonts w:hint="cs"/>
          <w:rtl/>
          <w:lang w:val="fr-CH"/>
        </w:rPr>
        <w:t xml:space="preserve">جامعي، وفي </w:t>
      </w:r>
      <w:r w:rsidRPr="000D36A6">
        <w:rPr>
          <w:rtl/>
          <w:lang w:val="fr-CH"/>
        </w:rPr>
        <w:t>دورات التدريب</w:t>
      </w:r>
      <w:r>
        <w:rPr>
          <w:rFonts w:hint="cs"/>
          <w:rtl/>
          <w:lang w:val="fr-CH"/>
        </w:rPr>
        <w:t xml:space="preserve"> المهني</w:t>
      </w:r>
      <w:r w:rsidRPr="000D36A6">
        <w:rPr>
          <w:rtl/>
          <w:lang w:val="fr-CH"/>
        </w:rPr>
        <w:t>.</w:t>
      </w:r>
    </w:p>
    <w:p w:rsidR="00E853E3" w:rsidRPr="000D36A6" w:rsidRDefault="00E853E3" w:rsidP="00E853E3">
      <w:pPr>
        <w:pStyle w:val="SingleTxtGA"/>
        <w:rPr>
          <w:rtl/>
          <w:lang w:val="fr-CH"/>
        </w:rPr>
      </w:pPr>
      <w:r w:rsidRPr="000D36A6">
        <w:rPr>
          <w:rtl/>
          <w:lang w:val="fr-CH"/>
        </w:rPr>
        <w:t>141</w:t>
      </w:r>
      <w:r>
        <w:rPr>
          <w:rFonts w:hint="cs"/>
          <w:rtl/>
          <w:lang w:val="fr-CH"/>
        </w:rPr>
        <w:t>-</w:t>
      </w:r>
      <w:r>
        <w:rPr>
          <w:rFonts w:hint="cs"/>
          <w:rtl/>
          <w:lang w:val="fr-CH"/>
        </w:rPr>
        <w:tab/>
        <w:t>و</w:t>
      </w:r>
      <w:r w:rsidRPr="000D36A6">
        <w:rPr>
          <w:rtl/>
          <w:lang w:val="fr-CH"/>
        </w:rPr>
        <w:t>أشار</w:t>
      </w:r>
      <w:r>
        <w:rPr>
          <w:rFonts w:hint="cs"/>
          <w:rtl/>
          <w:lang w:val="fr-CH"/>
        </w:rPr>
        <w:t>ت</w:t>
      </w:r>
      <w:r w:rsidRPr="000D36A6">
        <w:rPr>
          <w:rtl/>
          <w:lang w:val="fr-CH"/>
        </w:rPr>
        <w:t xml:space="preserve"> </w:t>
      </w:r>
      <w:r>
        <w:rPr>
          <w:rFonts w:hint="cs"/>
          <w:rtl/>
          <w:lang w:val="fr-CH"/>
        </w:rPr>
        <w:t xml:space="preserve">المحافظة كذلك </w:t>
      </w:r>
      <w:r w:rsidRPr="000D36A6">
        <w:rPr>
          <w:rtl/>
          <w:lang w:val="fr-CH"/>
        </w:rPr>
        <w:t>إلى أنه</w:t>
      </w:r>
      <w:r>
        <w:rPr>
          <w:rFonts w:hint="cs"/>
          <w:rtl/>
          <w:lang w:val="fr-CH"/>
        </w:rPr>
        <w:t xml:space="preserve"> قد افتتحت</w:t>
      </w:r>
      <w:r>
        <w:rPr>
          <w:rtl/>
          <w:lang w:val="fr-CH"/>
        </w:rPr>
        <w:t xml:space="preserve"> خلال </w:t>
      </w:r>
      <w:r w:rsidRPr="000D36A6">
        <w:rPr>
          <w:rtl/>
          <w:lang w:val="fr-CH"/>
        </w:rPr>
        <w:t>عام 2012 مد</w:t>
      </w:r>
      <w:r>
        <w:rPr>
          <w:rFonts w:hint="cs"/>
          <w:rtl/>
          <w:lang w:val="fr-CH"/>
        </w:rPr>
        <w:t>ا</w:t>
      </w:r>
      <w:r w:rsidRPr="000D36A6">
        <w:rPr>
          <w:rtl/>
          <w:lang w:val="fr-CH"/>
        </w:rPr>
        <w:t xml:space="preserve">رس جديدة في </w:t>
      </w:r>
      <w:r>
        <w:rPr>
          <w:rFonts w:hint="cs"/>
          <w:rtl/>
          <w:lang w:val="fr-CH"/>
        </w:rPr>
        <w:t>ال</w:t>
      </w:r>
      <w:r w:rsidRPr="000D36A6">
        <w:rPr>
          <w:rtl/>
          <w:lang w:val="fr-CH"/>
        </w:rPr>
        <w:t>وحدات</w:t>
      </w:r>
      <w:r>
        <w:rPr>
          <w:rFonts w:hint="cs"/>
          <w:rtl/>
          <w:lang w:val="fr-CH"/>
        </w:rPr>
        <w:t xml:space="preserve"> رقم</w:t>
      </w:r>
      <w:r w:rsidRPr="000D36A6">
        <w:rPr>
          <w:rtl/>
          <w:lang w:val="fr-CH"/>
        </w:rPr>
        <w:t xml:space="preserve"> 10 و34</w:t>
      </w:r>
      <w:r>
        <w:rPr>
          <w:rFonts w:hint="cs"/>
          <w:rtl/>
          <w:lang w:val="fr-CH"/>
        </w:rPr>
        <w:t xml:space="preserve"> في </w:t>
      </w:r>
      <w:r w:rsidRPr="000D36A6">
        <w:rPr>
          <w:rtl/>
          <w:lang w:val="fr-CH"/>
        </w:rPr>
        <w:t>ميلكور روميرو،</w:t>
      </w:r>
      <w:r>
        <w:rPr>
          <w:rFonts w:hint="cs"/>
          <w:rtl/>
          <w:lang w:val="fr-CH"/>
        </w:rPr>
        <w:t xml:space="preserve"> ورقم</w:t>
      </w:r>
      <w:r w:rsidRPr="000D36A6">
        <w:rPr>
          <w:rtl/>
          <w:lang w:val="fr-CH"/>
        </w:rPr>
        <w:t xml:space="preserve"> 54 </w:t>
      </w:r>
      <w:r>
        <w:rPr>
          <w:rFonts w:hint="cs"/>
          <w:rtl/>
          <w:lang w:val="fr-CH"/>
        </w:rPr>
        <w:t xml:space="preserve">في </w:t>
      </w:r>
      <w:r w:rsidRPr="000D36A6">
        <w:rPr>
          <w:rtl/>
          <w:lang w:val="fr-CH"/>
        </w:rPr>
        <w:t>فلورنسيو فاريلا، و</w:t>
      </w:r>
      <w:r>
        <w:rPr>
          <w:rFonts w:hint="cs"/>
          <w:rtl/>
          <w:lang w:val="fr-CH"/>
        </w:rPr>
        <w:t>رقم</w:t>
      </w:r>
      <w:r w:rsidRPr="000D36A6">
        <w:rPr>
          <w:rtl/>
          <w:lang w:val="fr-CH"/>
        </w:rPr>
        <w:t xml:space="preserve"> 30 في </w:t>
      </w:r>
      <w:r>
        <w:rPr>
          <w:rFonts w:hint="cs"/>
          <w:rtl/>
          <w:lang w:val="fr-CH"/>
        </w:rPr>
        <w:t>خينيرال أ</w:t>
      </w:r>
      <w:r w:rsidRPr="000D36A6">
        <w:rPr>
          <w:rtl/>
          <w:lang w:val="fr-CH"/>
        </w:rPr>
        <w:t>لفي</w:t>
      </w:r>
      <w:r>
        <w:rPr>
          <w:rFonts w:hint="cs"/>
          <w:rtl/>
          <w:lang w:val="fr-CH"/>
        </w:rPr>
        <w:t>ار</w:t>
      </w:r>
      <w:r w:rsidRPr="000D36A6">
        <w:rPr>
          <w:rtl/>
          <w:lang w:val="fr-CH"/>
        </w:rPr>
        <w:t xml:space="preserve">. </w:t>
      </w:r>
      <w:r>
        <w:rPr>
          <w:rFonts w:hint="cs"/>
          <w:rtl/>
          <w:lang w:val="fr-CH"/>
        </w:rPr>
        <w:t xml:space="preserve">وجرى </w:t>
      </w:r>
      <w:r w:rsidRPr="000D36A6">
        <w:rPr>
          <w:rtl/>
          <w:lang w:val="fr-CH"/>
        </w:rPr>
        <w:t>في الوحدة ال</w:t>
      </w:r>
      <w:r>
        <w:rPr>
          <w:rFonts w:hint="cs"/>
          <w:rtl/>
          <w:lang w:val="fr-CH"/>
        </w:rPr>
        <w:t xml:space="preserve">أخيرة تشييد </w:t>
      </w:r>
      <w:r>
        <w:rPr>
          <w:rtl/>
          <w:lang w:val="fr-CH"/>
        </w:rPr>
        <w:t xml:space="preserve">8 </w:t>
      </w:r>
      <w:r>
        <w:rPr>
          <w:rFonts w:hint="cs"/>
          <w:rtl/>
          <w:lang w:val="fr-CH"/>
        </w:rPr>
        <w:t xml:space="preserve">قاعات درس </w:t>
      </w:r>
      <w:r w:rsidRPr="000D36A6">
        <w:rPr>
          <w:rtl/>
          <w:lang w:val="fr-CH"/>
        </w:rPr>
        <w:t xml:space="preserve">جديدة، </w:t>
      </w:r>
      <w:r>
        <w:rPr>
          <w:rFonts w:hint="cs"/>
          <w:rtl/>
          <w:lang w:val="fr-CH"/>
        </w:rPr>
        <w:t xml:space="preserve">إذ مكنت من زيادة </w:t>
      </w:r>
      <w:r w:rsidRPr="000D36A6">
        <w:rPr>
          <w:rtl/>
          <w:lang w:val="fr-CH"/>
        </w:rPr>
        <w:t xml:space="preserve">الحصص التعليمية بنسبة 25 </w:t>
      </w:r>
      <w:r>
        <w:rPr>
          <w:rFonts w:hint="cs"/>
          <w:rtl/>
          <w:lang w:val="fr-CH"/>
        </w:rPr>
        <w:t>في المائة</w:t>
      </w:r>
      <w:r w:rsidRPr="000D36A6">
        <w:rPr>
          <w:rtl/>
          <w:lang w:val="fr-CH"/>
        </w:rPr>
        <w:t xml:space="preserve">. </w:t>
      </w:r>
      <w:r>
        <w:rPr>
          <w:rFonts w:hint="cs"/>
          <w:rtl/>
          <w:lang w:val="fr-CH"/>
        </w:rPr>
        <w:t>و</w:t>
      </w:r>
      <w:r w:rsidRPr="000D36A6">
        <w:rPr>
          <w:rtl/>
          <w:lang w:val="fr-CH"/>
        </w:rPr>
        <w:t>حالي</w:t>
      </w:r>
      <w:r>
        <w:rPr>
          <w:rtl/>
          <w:lang w:val="fr-CH"/>
        </w:rPr>
        <w:t xml:space="preserve">اً، </w:t>
      </w:r>
      <w:r>
        <w:rPr>
          <w:rFonts w:hint="cs"/>
          <w:rtl/>
          <w:lang w:val="fr-CH"/>
        </w:rPr>
        <w:t xml:space="preserve">إذا أُخذ في الاعتبار </w:t>
      </w:r>
      <w:r w:rsidRPr="000D36A6">
        <w:rPr>
          <w:rtl/>
          <w:lang w:val="fr-CH"/>
        </w:rPr>
        <w:t>جميع مستويات ال</w:t>
      </w:r>
      <w:r>
        <w:rPr>
          <w:rtl/>
          <w:lang w:val="fr-CH"/>
        </w:rPr>
        <w:t xml:space="preserve">تعليم الرسمي وغير الرسمي، يمكن </w:t>
      </w:r>
      <w:r>
        <w:rPr>
          <w:rFonts w:hint="cs"/>
          <w:rtl/>
          <w:lang w:val="fr-CH"/>
        </w:rPr>
        <w:t xml:space="preserve">تأكيد </w:t>
      </w:r>
      <w:r w:rsidRPr="000D36A6">
        <w:rPr>
          <w:rtl/>
          <w:lang w:val="fr-CH"/>
        </w:rPr>
        <w:t xml:space="preserve">أن 62 </w:t>
      </w:r>
      <w:r>
        <w:rPr>
          <w:rFonts w:hint="cs"/>
          <w:rtl/>
          <w:lang w:val="fr-CH"/>
        </w:rPr>
        <w:t xml:space="preserve">في المائة </w:t>
      </w:r>
      <w:r w:rsidRPr="000D36A6">
        <w:rPr>
          <w:rtl/>
          <w:lang w:val="fr-CH"/>
        </w:rPr>
        <w:t>من الم</w:t>
      </w:r>
      <w:r>
        <w:rPr>
          <w:rFonts w:hint="cs"/>
          <w:rtl/>
          <w:lang w:val="fr-CH"/>
        </w:rPr>
        <w:t xml:space="preserve">حرومين من الحرية يشاركون </w:t>
      </w:r>
      <w:r w:rsidRPr="000D36A6">
        <w:rPr>
          <w:rtl/>
          <w:lang w:val="fr-CH"/>
        </w:rPr>
        <w:t>في أنشطة تعليمية</w:t>
      </w:r>
      <w:r>
        <w:rPr>
          <w:rFonts w:hint="cs"/>
          <w:rtl/>
          <w:lang w:val="fr-CH"/>
        </w:rPr>
        <w:t>،</w:t>
      </w:r>
      <w:r w:rsidRPr="000D36A6">
        <w:rPr>
          <w:rtl/>
          <w:lang w:val="fr-CH"/>
        </w:rPr>
        <w:t xml:space="preserve"> وهو ما يمثل زيادة قدرها 10 </w:t>
      </w:r>
      <w:r>
        <w:rPr>
          <w:rFonts w:hint="cs"/>
          <w:rtl/>
          <w:lang w:val="fr-CH"/>
        </w:rPr>
        <w:t xml:space="preserve">في المائة </w:t>
      </w:r>
      <w:r w:rsidRPr="000D36A6">
        <w:rPr>
          <w:rtl/>
          <w:lang w:val="fr-CH"/>
        </w:rPr>
        <w:t>مقارنة مع عام 2012.</w:t>
      </w:r>
    </w:p>
    <w:p w:rsidR="00E853E3" w:rsidRPr="000D36A6" w:rsidRDefault="00E853E3" w:rsidP="00E853E3">
      <w:pPr>
        <w:pStyle w:val="SingleTxtGA"/>
        <w:rPr>
          <w:rtl/>
          <w:lang w:val="fr-CH"/>
        </w:rPr>
      </w:pPr>
      <w:r>
        <w:rPr>
          <w:rtl/>
          <w:lang w:val="fr-CH"/>
        </w:rPr>
        <w:t>142</w:t>
      </w:r>
      <w:r>
        <w:rPr>
          <w:rFonts w:hint="cs"/>
          <w:rtl/>
          <w:lang w:val="fr-CH"/>
        </w:rPr>
        <w:t>-</w:t>
      </w:r>
      <w:r>
        <w:rPr>
          <w:rFonts w:hint="cs"/>
          <w:rtl/>
          <w:lang w:val="fr-CH"/>
        </w:rPr>
        <w:tab/>
        <w:t>وفيما يتعلق بمداخيل ال</w:t>
      </w:r>
      <w:r w:rsidRPr="000D36A6">
        <w:rPr>
          <w:rtl/>
          <w:lang w:val="fr-CH"/>
        </w:rPr>
        <w:t>أنشطة ال</w:t>
      </w:r>
      <w:r>
        <w:rPr>
          <w:rFonts w:hint="cs"/>
          <w:rtl/>
          <w:lang w:val="fr-CH"/>
        </w:rPr>
        <w:t>مهنية</w:t>
      </w:r>
      <w:r w:rsidRPr="000D36A6">
        <w:rPr>
          <w:rtl/>
          <w:lang w:val="fr-CH"/>
        </w:rPr>
        <w:t xml:space="preserve">، </w:t>
      </w:r>
      <w:r>
        <w:rPr>
          <w:rFonts w:hint="cs"/>
          <w:rtl/>
          <w:lang w:val="fr-CH"/>
        </w:rPr>
        <w:t xml:space="preserve">جرى التأكيد </w:t>
      </w:r>
      <w:r w:rsidRPr="000D36A6">
        <w:rPr>
          <w:rtl/>
          <w:lang w:val="fr-CH"/>
        </w:rPr>
        <w:t>أنه</w:t>
      </w:r>
      <w:r>
        <w:rPr>
          <w:rFonts w:hint="cs"/>
          <w:rtl/>
          <w:lang w:val="fr-CH"/>
        </w:rPr>
        <w:t xml:space="preserve"> سيعاد </w:t>
      </w:r>
      <w:r w:rsidRPr="000D36A6">
        <w:rPr>
          <w:rtl/>
          <w:lang w:val="fr-CH"/>
        </w:rPr>
        <w:t>خلال ال</w:t>
      </w:r>
      <w:r>
        <w:rPr>
          <w:rtl/>
          <w:lang w:val="fr-CH"/>
        </w:rPr>
        <w:t>عام ال</w:t>
      </w:r>
      <w:r>
        <w:rPr>
          <w:rFonts w:hint="cs"/>
          <w:rtl/>
          <w:lang w:val="fr-CH"/>
        </w:rPr>
        <w:t>جاري وضع قواعد للعمل في الحبس. و</w:t>
      </w:r>
      <w:r>
        <w:rPr>
          <w:rFonts w:hint="cs"/>
          <w:rtl/>
        </w:rPr>
        <w:t xml:space="preserve">جرت، </w:t>
      </w:r>
      <w:r w:rsidRPr="000D36A6">
        <w:rPr>
          <w:rtl/>
          <w:lang w:val="fr-CH"/>
        </w:rPr>
        <w:t xml:space="preserve">من خلال برنامج </w:t>
      </w:r>
      <w:r>
        <w:rPr>
          <w:rFonts w:hint="cs"/>
          <w:rtl/>
          <w:lang w:val="fr-CH"/>
        </w:rPr>
        <w:t>"انضم" (</w:t>
      </w:r>
      <w:r>
        <w:t>INCLUIRTE</w:t>
      </w:r>
      <w:r>
        <w:rPr>
          <w:rFonts w:hint="cs"/>
          <w:rtl/>
        </w:rPr>
        <w:t xml:space="preserve">)، إعادة هيكلة </w:t>
      </w:r>
      <w:r w:rsidRPr="000D36A6">
        <w:rPr>
          <w:rtl/>
          <w:lang w:val="fr-CH"/>
        </w:rPr>
        <w:t>الم</w:t>
      </w:r>
      <w:r>
        <w:rPr>
          <w:rFonts w:hint="cs"/>
          <w:rtl/>
          <w:lang w:val="fr-CH"/>
        </w:rPr>
        <w:t xml:space="preserve">شاريع </w:t>
      </w:r>
      <w:r w:rsidRPr="000D36A6">
        <w:rPr>
          <w:rtl/>
          <w:lang w:val="fr-CH"/>
        </w:rPr>
        <w:t xml:space="preserve">العاملة، </w:t>
      </w:r>
      <w:r>
        <w:rPr>
          <w:rFonts w:hint="cs"/>
          <w:rtl/>
          <w:lang w:val="fr-CH"/>
        </w:rPr>
        <w:t>و</w:t>
      </w:r>
      <w:r w:rsidRPr="000D36A6">
        <w:rPr>
          <w:rtl/>
          <w:lang w:val="fr-CH"/>
        </w:rPr>
        <w:t>لا سيما تلك التي ي</w:t>
      </w:r>
      <w:r>
        <w:rPr>
          <w:rFonts w:hint="cs"/>
          <w:rtl/>
          <w:lang w:val="fr-CH"/>
        </w:rPr>
        <w:t xml:space="preserve">ضطلع </w:t>
      </w:r>
      <w:r w:rsidRPr="000D36A6">
        <w:rPr>
          <w:rtl/>
          <w:lang w:val="fr-CH"/>
        </w:rPr>
        <w:t xml:space="preserve">بها القطاع الخاص. ويخضع البرنامج </w:t>
      </w:r>
      <w:r>
        <w:rPr>
          <w:rFonts w:hint="cs"/>
          <w:rtl/>
          <w:lang w:val="fr-CH"/>
        </w:rPr>
        <w:t xml:space="preserve">للقواعد التالية: </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 xml:space="preserve">الشركة </w:t>
      </w:r>
      <w:r>
        <w:rPr>
          <w:rFonts w:hint="cs"/>
          <w:rtl/>
          <w:lang w:val="fr-CH"/>
        </w:rPr>
        <w:t xml:space="preserve">تنخرط في </w:t>
      </w:r>
      <w:r w:rsidRPr="000D36A6">
        <w:rPr>
          <w:rtl/>
          <w:lang w:val="fr-CH"/>
        </w:rPr>
        <w:t xml:space="preserve">تأمين </w:t>
      </w:r>
      <w:r>
        <w:rPr>
          <w:rFonts w:hint="cs"/>
          <w:rtl/>
          <w:lang w:val="fr-CH"/>
        </w:rPr>
        <w:t xml:space="preserve">من </w:t>
      </w:r>
      <w:r w:rsidRPr="000D36A6">
        <w:rPr>
          <w:rtl/>
          <w:lang w:val="fr-CH"/>
        </w:rPr>
        <w:t>الحوادث و</w:t>
      </w:r>
      <w:r>
        <w:rPr>
          <w:rFonts w:hint="cs"/>
          <w:rtl/>
          <w:lang w:val="fr-CH"/>
        </w:rPr>
        <w:t xml:space="preserve">تلتزم </w:t>
      </w:r>
      <w:r w:rsidRPr="000D36A6">
        <w:rPr>
          <w:rtl/>
          <w:lang w:val="fr-CH"/>
        </w:rPr>
        <w:t>التزام</w:t>
      </w:r>
      <w:r>
        <w:rPr>
          <w:rFonts w:hint="cs"/>
          <w:rtl/>
          <w:lang w:val="fr-CH"/>
        </w:rPr>
        <w:t xml:space="preserve">اً </w:t>
      </w:r>
      <w:r w:rsidRPr="000D36A6">
        <w:rPr>
          <w:rtl/>
          <w:lang w:val="fr-CH"/>
        </w:rPr>
        <w:t>صارم</w:t>
      </w:r>
      <w:r>
        <w:rPr>
          <w:rFonts w:hint="cs"/>
          <w:rtl/>
          <w:lang w:val="fr-CH"/>
        </w:rPr>
        <w:t xml:space="preserve">اً </w:t>
      </w:r>
      <w:r w:rsidRPr="000D36A6">
        <w:rPr>
          <w:rtl/>
          <w:lang w:val="fr-CH"/>
        </w:rPr>
        <w:t xml:space="preserve">بمعايير السلامة </w:t>
      </w:r>
      <w:r>
        <w:rPr>
          <w:rFonts w:hint="cs"/>
          <w:rtl/>
          <w:lang w:val="fr-CH"/>
        </w:rPr>
        <w:t>والنظافة الجاري بها العمل</w:t>
      </w:r>
      <w:r w:rsidRPr="000D36A6">
        <w:rPr>
          <w:rtl/>
          <w:lang w:val="fr-CH"/>
        </w:rPr>
        <w:t>؛</w:t>
      </w:r>
    </w:p>
    <w:p w:rsidR="00E853E3" w:rsidRPr="000D36A6" w:rsidRDefault="00E853E3" w:rsidP="00E853E3">
      <w:pPr>
        <w:pStyle w:val="Bullet1GA"/>
        <w:numPr>
          <w:ilvl w:val="0"/>
          <w:numId w:val="2"/>
        </w:numPr>
        <w:tabs>
          <w:tab w:val="clear" w:pos="2041"/>
          <w:tab w:val="num" w:pos="1938"/>
        </w:tabs>
        <w:bidi/>
        <w:ind w:left="1938" w:hanging="300"/>
        <w:rPr>
          <w:rtl/>
          <w:lang w:val="fr-CH"/>
        </w:rPr>
      </w:pPr>
      <w:r>
        <w:rPr>
          <w:rFonts w:hint="cs"/>
          <w:rtl/>
          <w:lang w:val="fr-CH"/>
        </w:rPr>
        <w:t xml:space="preserve">تنسَّق </w:t>
      </w:r>
      <w:r w:rsidRPr="000D36A6">
        <w:rPr>
          <w:rtl/>
          <w:lang w:val="fr-CH"/>
        </w:rPr>
        <w:t>الأنشطة التعليمية النظرية مع الجزء التقني العملي؛</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 xml:space="preserve">بالنظر إلى أن النشاط يهدف إلى التدريب </w:t>
      </w:r>
      <w:r>
        <w:rPr>
          <w:rFonts w:hint="cs"/>
          <w:rtl/>
          <w:lang w:val="fr-CH"/>
        </w:rPr>
        <w:t>المهني</w:t>
      </w:r>
      <w:r w:rsidRPr="000D36A6">
        <w:rPr>
          <w:rtl/>
          <w:lang w:val="fr-CH"/>
        </w:rPr>
        <w:t>، لا</w:t>
      </w:r>
      <w:r>
        <w:rPr>
          <w:rFonts w:hint="cs"/>
          <w:rtl/>
          <w:lang w:val="fr-CH"/>
        </w:rPr>
        <w:t xml:space="preserve"> يجوز </w:t>
      </w:r>
      <w:r w:rsidRPr="000D36A6">
        <w:rPr>
          <w:rtl/>
          <w:lang w:val="fr-CH"/>
        </w:rPr>
        <w:t>ليوم</w:t>
      </w:r>
      <w:r>
        <w:rPr>
          <w:rFonts w:hint="cs"/>
          <w:rtl/>
          <w:lang w:val="fr-CH"/>
        </w:rPr>
        <w:t xml:space="preserve"> العمل أن يتجاوز</w:t>
      </w:r>
      <w:r w:rsidRPr="000D36A6">
        <w:rPr>
          <w:rtl/>
          <w:lang w:val="fr-CH"/>
        </w:rPr>
        <w:t xml:space="preserve"> 6 ساعات في اليوم </w:t>
      </w:r>
      <w:r>
        <w:rPr>
          <w:rFonts w:hint="cs"/>
          <w:rtl/>
          <w:lang w:val="fr-CH"/>
        </w:rPr>
        <w:t xml:space="preserve">مع وضع </w:t>
      </w:r>
      <w:r w:rsidRPr="000D36A6">
        <w:rPr>
          <w:rtl/>
          <w:lang w:val="fr-CH"/>
        </w:rPr>
        <w:t>حد أقصى</w:t>
      </w:r>
      <w:r>
        <w:rPr>
          <w:rFonts w:hint="cs"/>
          <w:rtl/>
          <w:lang w:val="fr-CH"/>
        </w:rPr>
        <w:t xml:space="preserve"> هو</w:t>
      </w:r>
      <w:r w:rsidRPr="000D36A6">
        <w:rPr>
          <w:rtl/>
          <w:lang w:val="fr-CH"/>
        </w:rPr>
        <w:t xml:space="preserve"> 36 ساعة في الأسبوع؛</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 xml:space="preserve">لا </w:t>
      </w:r>
      <w:r>
        <w:rPr>
          <w:rFonts w:hint="cs"/>
          <w:rtl/>
          <w:lang w:val="fr-CH"/>
        </w:rPr>
        <w:t xml:space="preserve">يجوز أن </w:t>
      </w:r>
      <w:r w:rsidRPr="000D36A6">
        <w:rPr>
          <w:rtl/>
          <w:lang w:val="fr-CH"/>
        </w:rPr>
        <w:t>تقل ال</w:t>
      </w:r>
      <w:r>
        <w:rPr>
          <w:rFonts w:hint="cs"/>
          <w:rtl/>
          <w:lang w:val="fr-CH"/>
        </w:rPr>
        <w:t>م</w:t>
      </w:r>
      <w:r w:rsidRPr="000D36A6">
        <w:rPr>
          <w:rtl/>
          <w:lang w:val="fr-CH"/>
        </w:rPr>
        <w:t>حفز</w:t>
      </w:r>
      <w:r>
        <w:rPr>
          <w:rFonts w:hint="cs"/>
          <w:rtl/>
          <w:lang w:val="fr-CH"/>
        </w:rPr>
        <w:t>ات التي يتلقاها المحتجزون على القيام ب</w:t>
      </w:r>
      <w:r w:rsidRPr="000D36A6">
        <w:rPr>
          <w:rtl/>
          <w:lang w:val="fr-CH"/>
        </w:rPr>
        <w:t xml:space="preserve">الأنشطة عن </w:t>
      </w:r>
      <w:r w:rsidRPr="00E01E59">
        <w:rPr>
          <w:rFonts w:hint="cs"/>
          <w:rtl/>
          <w:lang w:val="fr-CH"/>
        </w:rPr>
        <w:t>الحد الأدنى الحيوي والمتغير للأجور الذ</w:t>
      </w:r>
      <w:r w:rsidRPr="000D36A6">
        <w:rPr>
          <w:rtl/>
          <w:lang w:val="fr-CH"/>
        </w:rPr>
        <w:t>ي ي</w:t>
      </w:r>
      <w:r>
        <w:rPr>
          <w:rFonts w:hint="cs"/>
          <w:rtl/>
          <w:lang w:val="fr-CH"/>
        </w:rPr>
        <w:t xml:space="preserve">جري </w:t>
      </w:r>
      <w:r w:rsidRPr="000D36A6">
        <w:rPr>
          <w:rtl/>
          <w:lang w:val="fr-CH"/>
        </w:rPr>
        <w:t>تحديثه ب</w:t>
      </w:r>
      <w:r>
        <w:rPr>
          <w:rFonts w:hint="cs"/>
          <w:rtl/>
          <w:lang w:val="fr-CH"/>
        </w:rPr>
        <w:t xml:space="preserve">موجب </w:t>
      </w:r>
      <w:r w:rsidRPr="000D36A6">
        <w:rPr>
          <w:rtl/>
          <w:lang w:val="fr-CH"/>
        </w:rPr>
        <w:t>قانون وطني للعمال؛</w:t>
      </w:r>
    </w:p>
    <w:p w:rsidR="00E853E3" w:rsidRPr="000D36A6" w:rsidRDefault="00E853E3" w:rsidP="00E853E3">
      <w:pPr>
        <w:pStyle w:val="Bullet1GA"/>
        <w:numPr>
          <w:ilvl w:val="0"/>
          <w:numId w:val="2"/>
        </w:numPr>
        <w:tabs>
          <w:tab w:val="clear" w:pos="2041"/>
          <w:tab w:val="num" w:pos="1938"/>
        </w:tabs>
        <w:bidi/>
        <w:ind w:left="1938" w:hanging="300"/>
        <w:rPr>
          <w:rtl/>
          <w:lang w:val="fr-CH"/>
        </w:rPr>
      </w:pPr>
      <w:r w:rsidRPr="000D36A6">
        <w:rPr>
          <w:rtl/>
          <w:lang w:val="fr-CH"/>
        </w:rPr>
        <w:t>ت</w:t>
      </w:r>
      <w:r>
        <w:rPr>
          <w:rFonts w:hint="cs"/>
          <w:rtl/>
          <w:lang w:val="fr-CH"/>
        </w:rPr>
        <w:t xml:space="preserve">قدم </w:t>
      </w:r>
      <w:r w:rsidRPr="000D36A6">
        <w:rPr>
          <w:rtl/>
          <w:lang w:val="fr-CH"/>
        </w:rPr>
        <w:t>المديرية العامة للت</w:t>
      </w:r>
      <w:r>
        <w:rPr>
          <w:rFonts w:hint="cs"/>
          <w:rtl/>
          <w:lang w:val="fr-CH"/>
        </w:rPr>
        <w:t xml:space="preserve">عليم في المحافظة </w:t>
      </w:r>
      <w:r w:rsidRPr="000D36A6">
        <w:rPr>
          <w:rtl/>
          <w:lang w:val="fr-CH"/>
        </w:rPr>
        <w:t>شهادات</w:t>
      </w:r>
      <w:r>
        <w:rPr>
          <w:rFonts w:hint="cs"/>
          <w:rtl/>
          <w:lang w:val="fr-CH"/>
        </w:rPr>
        <w:t xml:space="preserve"> بالمعارف المكتسبة</w:t>
      </w:r>
      <w:r w:rsidRPr="000D36A6">
        <w:rPr>
          <w:rtl/>
          <w:lang w:val="fr-CH"/>
        </w:rPr>
        <w:t>؛</w:t>
      </w:r>
    </w:p>
    <w:p w:rsidR="00E853E3" w:rsidRPr="000D36A6" w:rsidRDefault="00E853E3" w:rsidP="00E853E3">
      <w:pPr>
        <w:pStyle w:val="Bullet1GA"/>
        <w:numPr>
          <w:ilvl w:val="0"/>
          <w:numId w:val="2"/>
        </w:numPr>
        <w:tabs>
          <w:tab w:val="clear" w:pos="2041"/>
          <w:tab w:val="num" w:pos="1938"/>
        </w:tabs>
        <w:bidi/>
        <w:ind w:left="1938" w:hanging="300"/>
        <w:rPr>
          <w:rtl/>
          <w:lang w:val="fr-CH"/>
        </w:rPr>
      </w:pPr>
      <w:r>
        <w:rPr>
          <w:rFonts w:hint="cs"/>
          <w:rtl/>
          <w:lang w:val="fr-CH"/>
        </w:rPr>
        <w:t>ت</w:t>
      </w:r>
      <w:r w:rsidRPr="000D36A6">
        <w:rPr>
          <w:rtl/>
          <w:lang w:val="fr-CH"/>
        </w:rPr>
        <w:t xml:space="preserve">تحقق وزارة العمل </w:t>
      </w:r>
      <w:r>
        <w:rPr>
          <w:rFonts w:hint="cs"/>
          <w:rtl/>
          <w:lang w:val="fr-CH"/>
        </w:rPr>
        <w:t xml:space="preserve">من </w:t>
      </w:r>
      <w:r w:rsidRPr="000D36A6">
        <w:rPr>
          <w:rtl/>
          <w:lang w:val="fr-CH"/>
        </w:rPr>
        <w:t xml:space="preserve">الامتثال </w:t>
      </w:r>
      <w:r>
        <w:rPr>
          <w:rFonts w:hint="cs"/>
          <w:rtl/>
          <w:lang w:val="fr-CH"/>
        </w:rPr>
        <w:t xml:space="preserve">لمعايير </w:t>
      </w:r>
      <w:r w:rsidRPr="000D36A6">
        <w:rPr>
          <w:rtl/>
          <w:lang w:val="fr-CH"/>
        </w:rPr>
        <w:t>السلامة</w:t>
      </w:r>
      <w:r>
        <w:rPr>
          <w:rFonts w:hint="cs"/>
          <w:rtl/>
          <w:lang w:val="fr-CH"/>
        </w:rPr>
        <w:t xml:space="preserve"> والنظافة. </w:t>
      </w:r>
    </w:p>
    <w:p w:rsidR="00E853E3" w:rsidRPr="00BA40D5" w:rsidRDefault="00E853E3" w:rsidP="00E853E3">
      <w:pPr>
        <w:pStyle w:val="H4GA"/>
        <w:rPr>
          <w:rFonts w:hint="cs"/>
          <w:rtl/>
          <w:lang w:val="fr-CH"/>
        </w:rPr>
      </w:pPr>
      <w:r>
        <w:rPr>
          <w:rFonts w:hint="cs"/>
          <w:rtl/>
          <w:lang w:val="fr-CH"/>
        </w:rPr>
        <w:tab/>
        <w:t>(</w:t>
      </w:r>
      <w:r>
        <w:rPr>
          <w:rtl/>
          <w:lang w:val="fr-CH"/>
        </w:rPr>
        <w:t>د</w:t>
      </w:r>
      <w:r>
        <w:rPr>
          <w:rFonts w:hint="cs"/>
          <w:rtl/>
          <w:lang w:val="fr-CH"/>
        </w:rPr>
        <w:t>)</w:t>
      </w:r>
      <w:r>
        <w:rPr>
          <w:rFonts w:hint="cs"/>
          <w:rtl/>
          <w:lang w:val="fr-CH"/>
        </w:rPr>
        <w:tab/>
        <w:t xml:space="preserve">خطر التعرض للحبس </w:t>
      </w:r>
      <w:r w:rsidRPr="00BA40D5">
        <w:rPr>
          <w:rFonts w:hint="cs"/>
          <w:rtl/>
          <w:lang w:val="fr-CH"/>
        </w:rPr>
        <w:t>الانفرادي</w:t>
      </w:r>
    </w:p>
    <w:p w:rsidR="00E853E3" w:rsidRPr="000D36A6" w:rsidRDefault="00E853E3" w:rsidP="00E853E3">
      <w:pPr>
        <w:pStyle w:val="SingleTxtGA"/>
        <w:rPr>
          <w:rtl/>
          <w:lang w:val="fr-CH"/>
        </w:rPr>
      </w:pPr>
      <w:r w:rsidRPr="000D36A6">
        <w:rPr>
          <w:rtl/>
          <w:lang w:val="fr-CH"/>
        </w:rPr>
        <w:t>143</w:t>
      </w:r>
      <w:r>
        <w:rPr>
          <w:rFonts w:hint="cs"/>
          <w:rtl/>
          <w:lang w:val="fr-CH"/>
        </w:rPr>
        <w:t>-</w:t>
      </w:r>
      <w:r>
        <w:rPr>
          <w:rFonts w:hint="cs"/>
          <w:rtl/>
          <w:lang w:val="fr-CH"/>
        </w:rPr>
        <w:tab/>
      </w:r>
      <w:r w:rsidRPr="000D36A6">
        <w:rPr>
          <w:rtl/>
          <w:lang w:val="fr-CH"/>
        </w:rPr>
        <w:t xml:space="preserve">أشارت حكومة </w:t>
      </w:r>
      <w:r>
        <w:rPr>
          <w:rFonts w:hint="cs"/>
          <w:rtl/>
          <w:lang w:val="fr-CH"/>
        </w:rPr>
        <w:t>المحافظة، فيما يتعلق ب</w:t>
      </w:r>
      <w:r w:rsidRPr="000D36A6">
        <w:rPr>
          <w:rtl/>
          <w:lang w:val="fr-CH"/>
        </w:rPr>
        <w:t>هذه ال</w:t>
      </w:r>
      <w:r>
        <w:rPr>
          <w:rFonts w:hint="cs"/>
          <w:rtl/>
          <w:lang w:val="fr-CH"/>
        </w:rPr>
        <w:t>مسألة، إلى</w:t>
      </w:r>
      <w:r w:rsidRPr="000D36A6">
        <w:rPr>
          <w:rtl/>
          <w:lang w:val="fr-CH"/>
        </w:rPr>
        <w:t xml:space="preserve"> أن رئيس</w:t>
      </w:r>
      <w:r>
        <w:rPr>
          <w:rFonts w:hint="cs"/>
          <w:rtl/>
          <w:lang w:val="fr-CH"/>
        </w:rPr>
        <w:t>ة</w:t>
      </w:r>
      <w:r w:rsidRPr="000D36A6">
        <w:rPr>
          <w:rtl/>
          <w:lang w:val="fr-CH"/>
        </w:rPr>
        <w:t xml:space="preserve"> </w:t>
      </w:r>
      <w:r>
        <w:rPr>
          <w:rFonts w:hint="cs"/>
          <w:rtl/>
          <w:lang w:val="fr-CH"/>
        </w:rPr>
        <w:t xml:space="preserve">دائرة </w:t>
      </w:r>
      <w:r w:rsidRPr="000D36A6">
        <w:rPr>
          <w:rtl/>
          <w:lang w:val="fr-CH"/>
        </w:rPr>
        <w:t xml:space="preserve">سجون بوينس آيرس </w:t>
      </w:r>
      <w:r>
        <w:rPr>
          <w:rFonts w:hint="cs"/>
          <w:rtl/>
          <w:lang w:val="fr-CH"/>
        </w:rPr>
        <w:t xml:space="preserve">أصدرت في </w:t>
      </w:r>
      <w:r w:rsidRPr="000D36A6">
        <w:rPr>
          <w:rtl/>
          <w:lang w:val="fr-CH"/>
        </w:rPr>
        <w:t xml:space="preserve">14 </w:t>
      </w:r>
      <w:r>
        <w:rPr>
          <w:rFonts w:hint="cs"/>
          <w:rtl/>
          <w:lang w:val="fr-CH"/>
        </w:rPr>
        <w:t xml:space="preserve">أيار/مايو </w:t>
      </w:r>
      <w:r w:rsidRPr="000D36A6">
        <w:rPr>
          <w:rtl/>
          <w:lang w:val="fr-CH"/>
        </w:rPr>
        <w:t xml:space="preserve">2013 </w:t>
      </w:r>
      <w:r>
        <w:rPr>
          <w:rtl/>
          <w:lang w:val="fr-CH"/>
        </w:rPr>
        <w:t xml:space="preserve">القرار رقم 1481/13 الذي </w:t>
      </w:r>
      <w:r>
        <w:rPr>
          <w:rFonts w:hint="cs"/>
          <w:rtl/>
          <w:lang w:val="fr-CH"/>
        </w:rPr>
        <w:t xml:space="preserve">يكرَّس بموجبه الطابع الاستثنائي لنظام </w:t>
      </w:r>
      <w:r w:rsidRPr="000D36A6">
        <w:rPr>
          <w:rtl/>
          <w:lang w:val="fr-CH"/>
        </w:rPr>
        <w:t>الحبس الانفرادي</w:t>
      </w:r>
      <w:r>
        <w:rPr>
          <w:rFonts w:hint="cs"/>
          <w:rtl/>
          <w:lang w:val="fr-CH"/>
        </w:rPr>
        <w:t>، وينظم في الوقت نفسه طرائق تنفيذ هذه العقوبات وحدودها الزمنية، وذلك</w:t>
      </w:r>
      <w:r w:rsidRPr="000D36A6">
        <w:rPr>
          <w:rtl/>
          <w:lang w:val="fr-CH"/>
        </w:rPr>
        <w:t xml:space="preserve"> </w:t>
      </w:r>
      <w:r>
        <w:rPr>
          <w:rFonts w:hint="cs"/>
          <w:rtl/>
          <w:lang w:val="fr-CH"/>
        </w:rPr>
        <w:t>بو</w:t>
      </w:r>
      <w:r w:rsidRPr="000D36A6">
        <w:rPr>
          <w:rtl/>
          <w:lang w:val="fr-CH"/>
        </w:rPr>
        <w:t xml:space="preserve">ضع احتياطات وضمانات </w:t>
      </w:r>
      <w:r>
        <w:rPr>
          <w:rFonts w:hint="cs"/>
          <w:rtl/>
          <w:lang w:val="fr-CH"/>
        </w:rPr>
        <w:t>من أجل ا</w:t>
      </w:r>
      <w:r w:rsidRPr="000D36A6">
        <w:rPr>
          <w:rtl/>
          <w:lang w:val="fr-CH"/>
        </w:rPr>
        <w:t>لامتثال</w:t>
      </w:r>
      <w:r>
        <w:rPr>
          <w:rFonts w:hint="cs"/>
          <w:rtl/>
          <w:lang w:val="fr-CH"/>
        </w:rPr>
        <w:t xml:space="preserve"> لها</w:t>
      </w:r>
      <w:r w:rsidRPr="000D36A6">
        <w:rPr>
          <w:rtl/>
          <w:lang w:val="fr-CH"/>
        </w:rPr>
        <w:t>.</w:t>
      </w:r>
    </w:p>
    <w:p w:rsidR="00E853E3" w:rsidRPr="00807EAE" w:rsidRDefault="00E853E3" w:rsidP="00E853E3">
      <w:pPr>
        <w:pStyle w:val="H23GA"/>
        <w:rPr>
          <w:rFonts w:hint="cs"/>
          <w:rtl/>
          <w:lang w:val="fr-CH"/>
        </w:rPr>
      </w:pPr>
      <w:r>
        <w:rPr>
          <w:rFonts w:hint="cs"/>
          <w:rtl/>
          <w:lang w:val="fr-CH"/>
        </w:rPr>
        <w:tab/>
        <w:t>3-</w:t>
      </w:r>
      <w:r>
        <w:rPr>
          <w:rFonts w:hint="cs"/>
          <w:rtl/>
          <w:lang w:val="fr-CH"/>
        </w:rPr>
        <w:tab/>
      </w:r>
      <w:r w:rsidRPr="00807EAE">
        <w:rPr>
          <w:rtl/>
          <w:lang w:val="fr-CH"/>
        </w:rPr>
        <w:t xml:space="preserve">العنف </w:t>
      </w:r>
      <w:r w:rsidRPr="00807EAE">
        <w:rPr>
          <w:rFonts w:hint="cs"/>
          <w:rtl/>
          <w:lang w:val="fr-CH"/>
        </w:rPr>
        <w:t xml:space="preserve">داخل </w:t>
      </w:r>
      <w:r>
        <w:rPr>
          <w:rFonts w:hint="cs"/>
          <w:rtl/>
          <w:lang w:val="fr-CH"/>
        </w:rPr>
        <w:t>أماكن الحبس</w:t>
      </w:r>
    </w:p>
    <w:p w:rsidR="00E853E3" w:rsidRPr="000D36A6" w:rsidRDefault="00E853E3" w:rsidP="00E853E3">
      <w:pPr>
        <w:pStyle w:val="SingleTxtGA"/>
        <w:rPr>
          <w:rtl/>
          <w:lang w:val="fr-CH"/>
        </w:rPr>
      </w:pPr>
      <w:r w:rsidRPr="000D36A6">
        <w:rPr>
          <w:rtl/>
          <w:lang w:val="fr-CH"/>
        </w:rPr>
        <w:t>144</w:t>
      </w:r>
      <w:r>
        <w:rPr>
          <w:rFonts w:hint="cs"/>
          <w:rtl/>
          <w:lang w:val="fr-CH"/>
        </w:rPr>
        <w:t>-</w:t>
      </w:r>
      <w:r>
        <w:rPr>
          <w:rFonts w:hint="cs"/>
          <w:rtl/>
          <w:lang w:val="fr-CH"/>
        </w:rPr>
        <w:tab/>
        <w:t>فيما يتعلق ب</w:t>
      </w:r>
      <w:r w:rsidRPr="000D36A6">
        <w:rPr>
          <w:rtl/>
          <w:lang w:val="fr-CH"/>
        </w:rPr>
        <w:t>هذه النقطة</w:t>
      </w:r>
      <w:r>
        <w:rPr>
          <w:rFonts w:hint="cs"/>
          <w:rtl/>
          <w:lang w:val="fr-CH"/>
        </w:rPr>
        <w:t>،</w:t>
      </w:r>
      <w:r w:rsidRPr="000D36A6">
        <w:rPr>
          <w:rtl/>
          <w:lang w:val="fr-CH"/>
        </w:rPr>
        <w:t xml:space="preserve"> أعرب</w:t>
      </w:r>
      <w:r>
        <w:rPr>
          <w:rFonts w:hint="cs"/>
          <w:rtl/>
          <w:lang w:val="fr-CH"/>
        </w:rPr>
        <w:t xml:space="preserve">ت محافظة </w:t>
      </w:r>
      <w:r w:rsidRPr="000D36A6">
        <w:rPr>
          <w:rtl/>
          <w:lang w:val="fr-CH"/>
        </w:rPr>
        <w:t xml:space="preserve">بوينس آيرس </w:t>
      </w:r>
      <w:r>
        <w:rPr>
          <w:rFonts w:hint="cs"/>
          <w:rtl/>
          <w:lang w:val="fr-CH"/>
        </w:rPr>
        <w:t xml:space="preserve">عن رأيها بشأن </w:t>
      </w:r>
      <w:r w:rsidRPr="000D36A6">
        <w:rPr>
          <w:rtl/>
          <w:lang w:val="fr-CH"/>
        </w:rPr>
        <w:t>طلب اللجنة الفرعية في الفقرة 76 من التقرير</w:t>
      </w:r>
      <w:r>
        <w:rPr>
          <w:rFonts w:hint="cs"/>
          <w:rtl/>
          <w:lang w:val="fr-CH"/>
        </w:rPr>
        <w:t xml:space="preserve"> المتعلق </w:t>
      </w:r>
      <w:r w:rsidRPr="000D36A6">
        <w:rPr>
          <w:rtl/>
          <w:lang w:val="fr-CH"/>
        </w:rPr>
        <w:t xml:space="preserve">بالتحقيق </w:t>
      </w:r>
      <w:r>
        <w:rPr>
          <w:rFonts w:hint="cs"/>
          <w:rtl/>
          <w:lang w:val="fr-CH"/>
        </w:rPr>
        <w:t>وبوضع النزيلين المعنيين. وأكدت بشأنه أنه، مع التقدم المحرز</w:t>
      </w:r>
      <w:r w:rsidRPr="000D36A6">
        <w:rPr>
          <w:rtl/>
          <w:lang w:val="fr-CH"/>
        </w:rPr>
        <w:t xml:space="preserve"> </w:t>
      </w:r>
      <w:r>
        <w:rPr>
          <w:rFonts w:hint="cs"/>
          <w:rtl/>
          <w:lang w:val="fr-CH"/>
        </w:rPr>
        <w:t>نحو ا</w:t>
      </w:r>
      <w:r w:rsidRPr="000D36A6">
        <w:rPr>
          <w:rtl/>
          <w:lang w:val="fr-CH"/>
        </w:rPr>
        <w:t xml:space="preserve">لرد على الملاحظات الأولية، </w:t>
      </w:r>
      <w:r>
        <w:rPr>
          <w:rFonts w:hint="cs"/>
          <w:rtl/>
          <w:lang w:val="fr-CH"/>
        </w:rPr>
        <w:t xml:space="preserve">قُدمت </w:t>
      </w:r>
      <w:r w:rsidRPr="000D36A6">
        <w:rPr>
          <w:rtl/>
          <w:lang w:val="fr-CH"/>
        </w:rPr>
        <w:t xml:space="preserve">توجيهات صريحة لتجنب </w:t>
      </w:r>
      <w:r>
        <w:rPr>
          <w:rFonts w:hint="cs"/>
          <w:rtl/>
          <w:lang w:val="fr-CH"/>
        </w:rPr>
        <w:t xml:space="preserve">أي عمل </w:t>
      </w:r>
      <w:r w:rsidRPr="000D36A6">
        <w:rPr>
          <w:rtl/>
          <w:lang w:val="fr-CH"/>
        </w:rPr>
        <w:t>انتقام</w:t>
      </w:r>
      <w:r>
        <w:rPr>
          <w:rFonts w:hint="cs"/>
          <w:rtl/>
          <w:lang w:val="fr-CH"/>
        </w:rPr>
        <w:t>ي</w:t>
      </w:r>
      <w:r w:rsidRPr="000D36A6">
        <w:rPr>
          <w:rtl/>
          <w:lang w:val="fr-CH"/>
        </w:rPr>
        <w:t xml:space="preserve"> من أفراد الأمن والإدارة </w:t>
      </w:r>
      <w:r>
        <w:rPr>
          <w:rFonts w:hint="cs"/>
          <w:rtl/>
          <w:lang w:val="fr-CH"/>
        </w:rPr>
        <w:t xml:space="preserve">من </w:t>
      </w:r>
      <w:r w:rsidRPr="000D36A6">
        <w:rPr>
          <w:rtl/>
          <w:lang w:val="fr-CH"/>
        </w:rPr>
        <w:t xml:space="preserve">جميع مستويات </w:t>
      </w:r>
      <w:r>
        <w:rPr>
          <w:rFonts w:hint="cs"/>
          <w:rtl/>
          <w:lang w:val="fr-CH"/>
        </w:rPr>
        <w:t xml:space="preserve">دائرة </w:t>
      </w:r>
      <w:r w:rsidRPr="000D36A6">
        <w:rPr>
          <w:rtl/>
          <w:lang w:val="fr-CH"/>
        </w:rPr>
        <w:t>السجون، و</w:t>
      </w:r>
      <w:r>
        <w:rPr>
          <w:rFonts w:hint="cs"/>
          <w:rtl/>
          <w:lang w:val="fr-CH"/>
        </w:rPr>
        <w:t>راقبت مديرية المحافظة المعنية بسياسة السجون مدى</w:t>
      </w:r>
      <w:r w:rsidRPr="000D36A6">
        <w:rPr>
          <w:rtl/>
          <w:lang w:val="fr-CH"/>
        </w:rPr>
        <w:t xml:space="preserve"> الامتثال، </w:t>
      </w:r>
      <w:r>
        <w:rPr>
          <w:rFonts w:hint="cs"/>
          <w:rtl/>
          <w:lang w:val="fr-CH"/>
        </w:rPr>
        <w:t>و</w:t>
      </w:r>
      <w:r w:rsidRPr="000D36A6">
        <w:rPr>
          <w:rtl/>
          <w:lang w:val="fr-CH"/>
        </w:rPr>
        <w:t>قد شهد</w:t>
      </w:r>
      <w:r>
        <w:rPr>
          <w:rFonts w:hint="cs"/>
          <w:rtl/>
          <w:lang w:val="fr-CH"/>
        </w:rPr>
        <w:t>ت</w:t>
      </w:r>
      <w:r w:rsidRPr="000D36A6">
        <w:rPr>
          <w:rtl/>
          <w:lang w:val="fr-CH"/>
        </w:rPr>
        <w:t xml:space="preserve"> </w:t>
      </w:r>
      <w:r>
        <w:rPr>
          <w:rFonts w:hint="cs"/>
          <w:rtl/>
          <w:lang w:val="fr-CH"/>
        </w:rPr>
        <w:t xml:space="preserve">بعدم وجود </w:t>
      </w:r>
      <w:r w:rsidRPr="000D36A6">
        <w:rPr>
          <w:rtl/>
          <w:lang w:val="fr-CH"/>
        </w:rPr>
        <w:t>أي نوع من الاعتداء عليهم</w:t>
      </w:r>
      <w:r>
        <w:rPr>
          <w:rFonts w:hint="cs"/>
          <w:rtl/>
          <w:lang w:val="fr-CH"/>
        </w:rPr>
        <w:t>ا أو إساءة معاملتهما</w:t>
      </w:r>
      <w:r w:rsidRPr="000D36A6">
        <w:rPr>
          <w:rtl/>
          <w:lang w:val="fr-CH"/>
        </w:rPr>
        <w:t xml:space="preserve">. </w:t>
      </w:r>
      <w:r>
        <w:rPr>
          <w:rFonts w:hint="cs"/>
          <w:rtl/>
          <w:lang w:val="fr-CH"/>
        </w:rPr>
        <w:t>و</w:t>
      </w:r>
      <w:r w:rsidRPr="000D36A6">
        <w:rPr>
          <w:rtl/>
          <w:lang w:val="fr-CH"/>
        </w:rPr>
        <w:t>في هذا ال</w:t>
      </w:r>
      <w:r>
        <w:rPr>
          <w:rFonts w:hint="cs"/>
          <w:rtl/>
          <w:lang w:val="fr-CH"/>
        </w:rPr>
        <w:t>اتجاه</w:t>
      </w:r>
      <w:r w:rsidRPr="000D36A6">
        <w:rPr>
          <w:rtl/>
          <w:lang w:val="fr-CH"/>
        </w:rPr>
        <w:t xml:space="preserve">، </w:t>
      </w:r>
      <w:r>
        <w:rPr>
          <w:rFonts w:hint="cs"/>
          <w:rtl/>
          <w:lang w:val="fr-CH"/>
        </w:rPr>
        <w:t xml:space="preserve">تذكر المديرة المسؤولة عن نزلاء </w:t>
      </w:r>
      <w:r>
        <w:rPr>
          <w:rtl/>
          <w:lang w:val="fr-CH"/>
        </w:rPr>
        <w:t>السجون</w:t>
      </w:r>
      <w:r>
        <w:rPr>
          <w:rFonts w:hint="cs"/>
          <w:rtl/>
          <w:lang w:val="fr-CH"/>
        </w:rPr>
        <w:t xml:space="preserve"> التابعة لمديرية المحافظة المذكورة، </w:t>
      </w:r>
      <w:r w:rsidRPr="000D36A6">
        <w:rPr>
          <w:rtl/>
          <w:lang w:val="fr-CH"/>
        </w:rPr>
        <w:t>الدكتور</w:t>
      </w:r>
      <w:r>
        <w:rPr>
          <w:rFonts w:hint="cs"/>
          <w:rtl/>
          <w:lang w:val="fr-CH"/>
        </w:rPr>
        <w:t>ة</w:t>
      </w:r>
      <w:r w:rsidRPr="000D36A6">
        <w:rPr>
          <w:rtl/>
          <w:lang w:val="fr-CH"/>
        </w:rPr>
        <w:t xml:space="preserve"> سيسيليا ميدينا</w:t>
      </w:r>
      <w:r>
        <w:rPr>
          <w:rFonts w:hint="cs"/>
          <w:rtl/>
          <w:lang w:val="fr-CH"/>
        </w:rPr>
        <w:t>،</w:t>
      </w:r>
      <w:r w:rsidRPr="000D36A6">
        <w:rPr>
          <w:rtl/>
          <w:lang w:val="fr-CH"/>
        </w:rPr>
        <w:t xml:space="preserve"> أن ال</w:t>
      </w:r>
      <w:r>
        <w:rPr>
          <w:rFonts w:hint="cs"/>
          <w:rtl/>
          <w:lang w:val="fr-CH"/>
        </w:rPr>
        <w:t xml:space="preserve">نزيل </w:t>
      </w:r>
      <w:r w:rsidRPr="000D36A6">
        <w:rPr>
          <w:rtl/>
          <w:lang w:val="fr-CH"/>
        </w:rPr>
        <w:t>"</w:t>
      </w:r>
      <w:r>
        <w:rPr>
          <w:rFonts w:hint="cs"/>
          <w:rtl/>
          <w:lang w:val="fr-CH"/>
        </w:rPr>
        <w:t>ل. ف.</w:t>
      </w:r>
      <w:r w:rsidRPr="000D36A6">
        <w:rPr>
          <w:rtl/>
          <w:lang w:val="fr-CH"/>
        </w:rPr>
        <w:t>" ي</w:t>
      </w:r>
      <w:r>
        <w:rPr>
          <w:rFonts w:hint="cs"/>
          <w:rtl/>
          <w:lang w:val="fr-CH"/>
        </w:rPr>
        <w:t xml:space="preserve">وجد </w:t>
      </w:r>
      <w:r w:rsidRPr="000D36A6">
        <w:rPr>
          <w:rtl/>
          <w:lang w:val="fr-CH"/>
        </w:rPr>
        <w:t>حالي</w:t>
      </w:r>
      <w:r>
        <w:rPr>
          <w:rtl/>
          <w:lang w:val="fr-CH"/>
        </w:rPr>
        <w:t xml:space="preserve">اً </w:t>
      </w:r>
      <w:r w:rsidRPr="000D36A6">
        <w:rPr>
          <w:rtl/>
          <w:lang w:val="fr-CH"/>
        </w:rPr>
        <w:t xml:space="preserve">في </w:t>
      </w:r>
      <w:r>
        <w:rPr>
          <w:rFonts w:hint="cs"/>
          <w:rtl/>
          <w:lang w:val="fr-CH"/>
        </w:rPr>
        <w:t>ال</w:t>
      </w:r>
      <w:r w:rsidRPr="000D36A6">
        <w:rPr>
          <w:rtl/>
          <w:lang w:val="fr-CH"/>
        </w:rPr>
        <w:t>وحدة</w:t>
      </w:r>
      <w:r>
        <w:rPr>
          <w:rFonts w:hint="cs"/>
          <w:rtl/>
          <w:lang w:val="fr-CH"/>
        </w:rPr>
        <w:t xml:space="preserve"> رقم </w:t>
      </w:r>
      <w:r w:rsidRPr="000D36A6">
        <w:rPr>
          <w:rtl/>
          <w:lang w:val="fr-CH"/>
        </w:rPr>
        <w:t xml:space="preserve">35 </w:t>
      </w:r>
      <w:r>
        <w:rPr>
          <w:rFonts w:hint="cs"/>
          <w:rtl/>
          <w:lang w:val="fr-CH"/>
        </w:rPr>
        <w:t xml:space="preserve">في </w:t>
      </w:r>
      <w:r w:rsidRPr="000D36A6">
        <w:rPr>
          <w:rtl/>
          <w:lang w:val="fr-CH"/>
        </w:rPr>
        <w:t>ماغدالينا، في حين ي</w:t>
      </w:r>
      <w:r>
        <w:rPr>
          <w:rFonts w:hint="cs"/>
          <w:rtl/>
          <w:lang w:val="fr-CH"/>
        </w:rPr>
        <w:t xml:space="preserve">وجد النزيل </w:t>
      </w:r>
      <w:r w:rsidRPr="000D36A6">
        <w:rPr>
          <w:rtl/>
          <w:lang w:val="fr-CH"/>
        </w:rPr>
        <w:t>"</w:t>
      </w:r>
      <w:r>
        <w:rPr>
          <w:rFonts w:hint="cs"/>
          <w:rtl/>
          <w:lang w:val="fr-CH"/>
        </w:rPr>
        <w:t>ب. س.</w:t>
      </w:r>
      <w:r w:rsidRPr="000D36A6">
        <w:rPr>
          <w:rtl/>
          <w:lang w:val="fr-CH"/>
        </w:rPr>
        <w:t>" في</w:t>
      </w:r>
      <w:r>
        <w:rPr>
          <w:rFonts w:hint="cs"/>
          <w:rtl/>
          <w:lang w:val="fr-CH"/>
        </w:rPr>
        <w:t xml:space="preserve"> ال</w:t>
      </w:r>
      <w:r w:rsidRPr="000D36A6">
        <w:rPr>
          <w:rtl/>
          <w:lang w:val="fr-CH"/>
        </w:rPr>
        <w:t>وحدة</w:t>
      </w:r>
      <w:r>
        <w:rPr>
          <w:rtl/>
          <w:lang w:val="fr-CH"/>
        </w:rPr>
        <w:t xml:space="preserve"> </w:t>
      </w:r>
      <w:r>
        <w:rPr>
          <w:rFonts w:hint="cs"/>
          <w:rtl/>
          <w:lang w:val="fr-CH"/>
        </w:rPr>
        <w:t xml:space="preserve">رقم </w:t>
      </w:r>
      <w:r w:rsidRPr="000D36A6">
        <w:rPr>
          <w:rtl/>
          <w:lang w:val="fr-CH"/>
        </w:rPr>
        <w:t xml:space="preserve">31 </w:t>
      </w:r>
      <w:r>
        <w:rPr>
          <w:rFonts w:hint="cs"/>
          <w:rtl/>
          <w:lang w:val="fr-CH"/>
        </w:rPr>
        <w:t>في</w:t>
      </w:r>
      <w:r w:rsidRPr="000D36A6">
        <w:rPr>
          <w:rtl/>
          <w:lang w:val="fr-CH"/>
        </w:rPr>
        <w:t xml:space="preserve"> فلورنسيو فاريلا </w:t>
      </w:r>
      <w:r>
        <w:rPr>
          <w:rFonts w:hint="cs"/>
          <w:rtl/>
          <w:lang w:val="fr-CH"/>
        </w:rPr>
        <w:t xml:space="preserve">ولا </w:t>
      </w:r>
      <w:r w:rsidRPr="000D36A6">
        <w:rPr>
          <w:rtl/>
          <w:lang w:val="fr-CH"/>
        </w:rPr>
        <w:t xml:space="preserve">وجود </w:t>
      </w:r>
      <w:r>
        <w:rPr>
          <w:rFonts w:hint="cs"/>
          <w:rtl/>
          <w:lang w:val="fr-CH"/>
        </w:rPr>
        <w:t xml:space="preserve">لشكوى من أي منهما </w:t>
      </w:r>
      <w:r w:rsidRPr="000D36A6">
        <w:rPr>
          <w:rtl/>
          <w:lang w:val="fr-CH"/>
        </w:rPr>
        <w:t>فيما يتعلق بمعاملة موظفي السجن.</w:t>
      </w:r>
    </w:p>
    <w:p w:rsidR="00E853E3" w:rsidRPr="00E150BA" w:rsidRDefault="00E853E3" w:rsidP="00E853E3">
      <w:pPr>
        <w:pStyle w:val="SingleTxtGA"/>
        <w:rPr>
          <w:rFonts w:hint="cs"/>
          <w:spacing w:val="-2"/>
          <w:rtl/>
          <w:lang w:val="fr-CH"/>
        </w:rPr>
      </w:pPr>
      <w:r w:rsidRPr="00E150BA">
        <w:rPr>
          <w:spacing w:val="-2"/>
          <w:rtl/>
          <w:lang w:val="fr-CH"/>
        </w:rPr>
        <w:t>145</w:t>
      </w:r>
      <w:r w:rsidRPr="00E150BA">
        <w:rPr>
          <w:rFonts w:hint="cs"/>
          <w:spacing w:val="-2"/>
          <w:rtl/>
          <w:lang w:val="fr-CH"/>
        </w:rPr>
        <w:t>-</w:t>
      </w:r>
      <w:r w:rsidRPr="00E150BA">
        <w:rPr>
          <w:rFonts w:hint="cs"/>
          <w:spacing w:val="-2"/>
          <w:rtl/>
          <w:lang w:val="fr-CH"/>
        </w:rPr>
        <w:tab/>
        <w:t>وفيما يتعلق ب</w:t>
      </w:r>
      <w:r w:rsidRPr="00E150BA">
        <w:rPr>
          <w:spacing w:val="-2"/>
          <w:rtl/>
          <w:lang w:val="fr-CH"/>
        </w:rPr>
        <w:t xml:space="preserve">نتائج التحقيق في الحادث، </w:t>
      </w:r>
      <w:r w:rsidRPr="00E150BA">
        <w:rPr>
          <w:rFonts w:hint="cs"/>
          <w:spacing w:val="-2"/>
          <w:rtl/>
          <w:lang w:val="fr-CH"/>
        </w:rPr>
        <w:t>ت</w:t>
      </w:r>
      <w:r w:rsidRPr="00E150BA">
        <w:rPr>
          <w:spacing w:val="-2"/>
          <w:rtl/>
          <w:lang w:val="fr-CH"/>
        </w:rPr>
        <w:t xml:space="preserve">جدر </w:t>
      </w:r>
      <w:r w:rsidRPr="00E150BA">
        <w:rPr>
          <w:rFonts w:hint="cs"/>
          <w:spacing w:val="-2"/>
          <w:rtl/>
          <w:lang w:val="fr-CH"/>
        </w:rPr>
        <w:t xml:space="preserve">الإشارة إلى </w:t>
      </w:r>
      <w:r w:rsidRPr="00E150BA">
        <w:rPr>
          <w:spacing w:val="-2"/>
          <w:rtl/>
          <w:lang w:val="fr-CH"/>
        </w:rPr>
        <w:t>أن</w:t>
      </w:r>
      <w:r w:rsidRPr="00E150BA">
        <w:rPr>
          <w:rFonts w:hint="cs"/>
          <w:spacing w:val="-2"/>
          <w:rtl/>
          <w:lang w:val="fr-CH"/>
        </w:rPr>
        <w:t xml:space="preserve"> مديرية التفتيش والمراقبة التابعة لوزارة العدل والأمن هي من فتح التحقيق بصورة مباشرة. بعد أن </w:t>
      </w:r>
      <w:r w:rsidRPr="00E150BA">
        <w:rPr>
          <w:spacing w:val="-2"/>
          <w:rtl/>
          <w:lang w:val="fr-CH"/>
        </w:rPr>
        <w:t xml:space="preserve">خلصت </w:t>
      </w:r>
      <w:r w:rsidRPr="00E150BA">
        <w:rPr>
          <w:rFonts w:hint="cs"/>
          <w:spacing w:val="-2"/>
          <w:rtl/>
          <w:lang w:val="fr-CH"/>
        </w:rPr>
        <w:t>إلى الخلاصة نفسها بشأن</w:t>
      </w:r>
      <w:r w:rsidRPr="00E150BA">
        <w:rPr>
          <w:spacing w:val="-2"/>
          <w:rtl/>
          <w:lang w:val="fr-CH"/>
        </w:rPr>
        <w:t xml:space="preserve"> عقوبة ثلاثة </w:t>
      </w:r>
      <w:r w:rsidRPr="00E150BA">
        <w:rPr>
          <w:rFonts w:hint="cs"/>
          <w:spacing w:val="-2"/>
          <w:rtl/>
          <w:lang w:val="fr-CH"/>
        </w:rPr>
        <w:t>من موظفي السجن على نحو ما يرد في</w:t>
      </w:r>
      <w:r w:rsidRPr="00E150BA">
        <w:rPr>
          <w:spacing w:val="-2"/>
          <w:rtl/>
          <w:lang w:val="fr-CH"/>
        </w:rPr>
        <w:t xml:space="preserve"> القرار رقم</w:t>
      </w:r>
      <w:r w:rsidRPr="00E150BA">
        <w:rPr>
          <w:rFonts w:hint="cs"/>
          <w:spacing w:val="-2"/>
          <w:rtl/>
          <w:lang w:val="fr-CH"/>
        </w:rPr>
        <w:t> </w:t>
      </w:r>
      <w:r w:rsidRPr="00E150BA">
        <w:rPr>
          <w:spacing w:val="-2"/>
          <w:rtl/>
          <w:lang w:val="fr-CH"/>
        </w:rPr>
        <w:t xml:space="preserve">001/13 </w:t>
      </w:r>
      <w:r w:rsidRPr="00E150BA">
        <w:rPr>
          <w:rFonts w:hint="cs"/>
          <w:spacing w:val="-2"/>
          <w:rtl/>
          <w:lang w:val="fr-CH"/>
        </w:rPr>
        <w:t xml:space="preserve">الذي يرد للعلم في </w:t>
      </w:r>
      <w:r w:rsidRPr="00E150BA">
        <w:rPr>
          <w:spacing w:val="-2"/>
          <w:rtl/>
          <w:lang w:val="fr-CH"/>
        </w:rPr>
        <w:t xml:space="preserve">التقرير التكميلي لمدير التفتيش </w:t>
      </w:r>
      <w:r w:rsidRPr="00E150BA">
        <w:rPr>
          <w:rFonts w:hint="cs"/>
          <w:spacing w:val="-2"/>
          <w:rtl/>
          <w:lang w:val="fr-CH"/>
        </w:rPr>
        <w:t>والمراقبة الوارد بدوره في المرفقات.</w:t>
      </w:r>
    </w:p>
    <w:p w:rsidR="00E853E3" w:rsidRPr="001A7B07" w:rsidRDefault="00E853E3" w:rsidP="001A7B07">
      <w:pPr>
        <w:pStyle w:val="SingleTxtGA"/>
        <w:rPr>
          <w:rFonts w:hint="cs"/>
          <w:spacing w:val="-2"/>
          <w:rtl/>
          <w:lang w:val="fr-CH"/>
        </w:rPr>
      </w:pPr>
      <w:r w:rsidRPr="001A7B07">
        <w:rPr>
          <w:spacing w:val="-2"/>
          <w:rtl/>
          <w:lang w:val="fr-CH"/>
        </w:rPr>
        <w:t>146</w:t>
      </w:r>
      <w:r w:rsidRPr="001A7B07">
        <w:rPr>
          <w:rFonts w:hint="cs"/>
          <w:spacing w:val="-2"/>
          <w:rtl/>
          <w:lang w:val="fr-CH"/>
        </w:rPr>
        <w:t>-</w:t>
      </w:r>
      <w:r w:rsidRPr="001A7B07">
        <w:rPr>
          <w:rFonts w:hint="cs"/>
          <w:spacing w:val="-2"/>
          <w:rtl/>
          <w:lang w:val="fr-CH"/>
        </w:rPr>
        <w:tab/>
        <w:t>و</w:t>
      </w:r>
      <w:r w:rsidRPr="001A7B07">
        <w:rPr>
          <w:spacing w:val="-2"/>
          <w:rtl/>
          <w:lang w:val="fr-CH"/>
        </w:rPr>
        <w:t xml:space="preserve">أخيراً، فيما يتعلق </w:t>
      </w:r>
      <w:r w:rsidRPr="001A7B07">
        <w:rPr>
          <w:rFonts w:hint="cs"/>
          <w:spacing w:val="-2"/>
          <w:rtl/>
          <w:lang w:val="fr-CH"/>
        </w:rPr>
        <w:t>ب</w:t>
      </w:r>
      <w:r w:rsidRPr="001A7B07">
        <w:rPr>
          <w:spacing w:val="-2"/>
          <w:rtl/>
          <w:lang w:val="fr-CH"/>
        </w:rPr>
        <w:t>الملاحظة</w:t>
      </w:r>
      <w:r w:rsidRPr="001A7B07">
        <w:rPr>
          <w:rFonts w:hint="cs"/>
          <w:spacing w:val="-2"/>
          <w:rtl/>
          <w:lang w:val="fr-CH"/>
        </w:rPr>
        <w:t xml:space="preserve"> التي</w:t>
      </w:r>
      <w:r w:rsidRPr="001A7B07">
        <w:rPr>
          <w:spacing w:val="-2"/>
          <w:rtl/>
          <w:lang w:val="fr-CH"/>
        </w:rPr>
        <w:t xml:space="preserve"> تشير إلى </w:t>
      </w:r>
      <w:r w:rsidRPr="001A7B07">
        <w:rPr>
          <w:rFonts w:hint="cs"/>
          <w:spacing w:val="-2"/>
          <w:rtl/>
          <w:lang w:val="fr-CH"/>
        </w:rPr>
        <w:t>ضرورة ا</w:t>
      </w:r>
      <w:r w:rsidRPr="001A7B07">
        <w:rPr>
          <w:spacing w:val="-2"/>
          <w:rtl/>
          <w:lang w:val="fr-CH"/>
        </w:rPr>
        <w:t>لإغلاق</w:t>
      </w:r>
      <w:r w:rsidRPr="001A7B07">
        <w:rPr>
          <w:rFonts w:hint="cs"/>
          <w:spacing w:val="-2"/>
          <w:rtl/>
          <w:lang w:val="fr-CH"/>
        </w:rPr>
        <w:t xml:space="preserve"> النهائي</w:t>
      </w:r>
      <w:r w:rsidRPr="001A7B07">
        <w:rPr>
          <w:spacing w:val="-2"/>
          <w:rtl/>
          <w:lang w:val="fr-CH"/>
        </w:rPr>
        <w:t xml:space="preserve"> </w:t>
      </w:r>
      <w:r w:rsidRPr="001A7B07">
        <w:rPr>
          <w:rFonts w:hint="cs"/>
          <w:spacing w:val="-2"/>
          <w:rtl/>
          <w:lang w:val="fr-CH"/>
        </w:rPr>
        <w:t>لل</w:t>
      </w:r>
      <w:r w:rsidRPr="001A7B07">
        <w:rPr>
          <w:spacing w:val="-2"/>
          <w:rtl/>
          <w:lang w:val="fr-CH"/>
        </w:rPr>
        <w:t>وحدة</w:t>
      </w:r>
      <w:r w:rsidRPr="001A7B07">
        <w:rPr>
          <w:rFonts w:hint="cs"/>
          <w:spacing w:val="-2"/>
          <w:rtl/>
          <w:lang w:val="fr-CH"/>
        </w:rPr>
        <w:t xml:space="preserve"> رقم</w:t>
      </w:r>
      <w:r w:rsidRPr="001A7B07">
        <w:rPr>
          <w:spacing w:val="-2"/>
          <w:rtl/>
          <w:lang w:val="fr-CH"/>
        </w:rPr>
        <w:t xml:space="preserve"> 1 </w:t>
      </w:r>
      <w:r w:rsidRPr="001A7B07">
        <w:rPr>
          <w:rFonts w:hint="cs"/>
          <w:spacing w:val="-2"/>
          <w:rtl/>
          <w:lang w:val="fr-CH"/>
        </w:rPr>
        <w:t>في</w:t>
      </w:r>
      <w:r w:rsidR="001A7B07">
        <w:rPr>
          <w:rFonts w:hint="eastAsia"/>
          <w:spacing w:val="-2"/>
          <w:rtl/>
          <w:lang w:val="fr-CH"/>
        </w:rPr>
        <w:t> </w:t>
      </w:r>
      <w:r w:rsidRPr="001A7B07">
        <w:rPr>
          <w:spacing w:val="-2"/>
          <w:rtl/>
          <w:lang w:val="fr-CH"/>
        </w:rPr>
        <w:t xml:space="preserve">أولموس، </w:t>
      </w:r>
      <w:r w:rsidRPr="001A7B07">
        <w:rPr>
          <w:rFonts w:hint="cs"/>
          <w:spacing w:val="-2"/>
          <w:rtl/>
          <w:lang w:val="fr-CH"/>
        </w:rPr>
        <w:t xml:space="preserve">توافق </w:t>
      </w:r>
      <w:r w:rsidRPr="001A7B07">
        <w:rPr>
          <w:spacing w:val="-2"/>
          <w:rtl/>
          <w:lang w:val="fr-CH"/>
        </w:rPr>
        <w:t xml:space="preserve">وزارة العدل والأمن </w:t>
      </w:r>
      <w:r w:rsidRPr="001A7B07">
        <w:rPr>
          <w:rFonts w:hint="cs"/>
          <w:spacing w:val="-2"/>
          <w:rtl/>
          <w:lang w:val="fr-CH"/>
        </w:rPr>
        <w:t>في المحافظة على أنه من الأنسب الاستعاضة عن أقدم م</w:t>
      </w:r>
      <w:r w:rsidRPr="001A7B07">
        <w:rPr>
          <w:spacing w:val="-2"/>
          <w:rtl/>
          <w:lang w:val="fr-CH"/>
        </w:rPr>
        <w:t>باني السجن</w:t>
      </w:r>
      <w:r w:rsidRPr="001A7B07">
        <w:rPr>
          <w:rFonts w:hint="cs"/>
          <w:spacing w:val="-2"/>
          <w:rtl/>
          <w:lang w:val="fr-CH"/>
        </w:rPr>
        <w:t xml:space="preserve"> </w:t>
      </w:r>
      <w:r w:rsidRPr="001A7B07">
        <w:rPr>
          <w:spacing w:val="-2"/>
          <w:rtl/>
          <w:lang w:val="fr-CH"/>
        </w:rPr>
        <w:t>(</w:t>
      </w:r>
      <w:r w:rsidRPr="001A7B07">
        <w:rPr>
          <w:rFonts w:hint="cs"/>
          <w:spacing w:val="-2"/>
          <w:rtl/>
          <w:lang w:val="fr-CH"/>
        </w:rPr>
        <w:t xml:space="preserve">التي </w:t>
      </w:r>
      <w:r w:rsidRPr="001A7B07">
        <w:rPr>
          <w:spacing w:val="-2"/>
          <w:rtl/>
          <w:lang w:val="fr-CH"/>
        </w:rPr>
        <w:t xml:space="preserve">يمكن </w:t>
      </w:r>
      <w:r w:rsidRPr="001A7B07">
        <w:rPr>
          <w:rFonts w:hint="cs"/>
          <w:spacing w:val="-2"/>
          <w:rtl/>
          <w:lang w:val="fr-CH"/>
        </w:rPr>
        <w:t xml:space="preserve">أن تدرج ضمنها </w:t>
      </w:r>
      <w:r w:rsidRPr="001A7B07">
        <w:rPr>
          <w:spacing w:val="-2"/>
          <w:rtl/>
          <w:lang w:val="fr-CH"/>
        </w:rPr>
        <w:t>أيضاً، على سبيل المثال</w:t>
      </w:r>
      <w:r w:rsidRPr="001A7B07">
        <w:rPr>
          <w:rFonts w:hint="cs"/>
          <w:spacing w:val="-2"/>
          <w:rtl/>
          <w:lang w:val="fr-CH"/>
        </w:rPr>
        <w:t>،</w:t>
      </w:r>
      <w:r w:rsidRPr="001A7B07">
        <w:rPr>
          <w:spacing w:val="-2"/>
          <w:rtl/>
          <w:lang w:val="fr-CH"/>
        </w:rPr>
        <w:t xml:space="preserve"> </w:t>
      </w:r>
      <w:r w:rsidRPr="001A7B07">
        <w:rPr>
          <w:rFonts w:hint="cs"/>
          <w:spacing w:val="-2"/>
          <w:rtl/>
          <w:lang w:val="fr-CH"/>
        </w:rPr>
        <w:t>ال</w:t>
      </w:r>
      <w:r w:rsidRPr="001A7B07">
        <w:rPr>
          <w:spacing w:val="-2"/>
          <w:rtl/>
          <w:lang w:val="fr-CH"/>
        </w:rPr>
        <w:t xml:space="preserve">وحدة رقم 5 </w:t>
      </w:r>
      <w:r w:rsidRPr="001A7B07">
        <w:rPr>
          <w:rFonts w:hint="cs"/>
          <w:spacing w:val="-2"/>
          <w:rtl/>
          <w:lang w:val="fr-CH"/>
        </w:rPr>
        <w:t xml:space="preserve">في </w:t>
      </w:r>
      <w:r w:rsidRPr="001A7B07">
        <w:rPr>
          <w:spacing w:val="-2"/>
          <w:rtl/>
          <w:lang w:val="fr-CH"/>
        </w:rPr>
        <w:t xml:space="preserve">مرسيدس ورقم 2 </w:t>
      </w:r>
      <w:r w:rsidRPr="001A7B07">
        <w:rPr>
          <w:rFonts w:hint="cs"/>
          <w:spacing w:val="-2"/>
          <w:rtl/>
          <w:lang w:val="fr-CH"/>
        </w:rPr>
        <w:t xml:space="preserve">في </w:t>
      </w:r>
      <w:r w:rsidRPr="001A7B07">
        <w:rPr>
          <w:spacing w:val="-2"/>
          <w:rtl/>
          <w:lang w:val="fr-CH"/>
        </w:rPr>
        <w:t>سييرا تشيكا)، و</w:t>
      </w:r>
      <w:r w:rsidRPr="001A7B07">
        <w:rPr>
          <w:rFonts w:hint="cs"/>
          <w:spacing w:val="-2"/>
          <w:rtl/>
          <w:lang w:val="fr-CH"/>
        </w:rPr>
        <w:t>تشير التقديرات إلى أنه يمكن إنجاز ذلك مع استمرار التقدم في برامج مراكز الاحتجاز المؤقت التابعة للمحافظة وبرامج الإقامة الجبرية</w:t>
      </w:r>
      <w:r w:rsidRPr="001A7B07">
        <w:rPr>
          <w:spacing w:val="-2"/>
          <w:rtl/>
          <w:lang w:val="fr-CH"/>
        </w:rPr>
        <w:t xml:space="preserve">، </w:t>
      </w:r>
      <w:r w:rsidRPr="001A7B07">
        <w:rPr>
          <w:rFonts w:hint="cs"/>
          <w:spacing w:val="-2"/>
          <w:rtl/>
          <w:lang w:val="fr-CH"/>
        </w:rPr>
        <w:t xml:space="preserve">مثلما سبق تحقيق أهداف أخرى كانت قد حظيت بالأولوية. </w:t>
      </w:r>
    </w:p>
    <w:p w:rsidR="00E853E3" w:rsidRPr="008600C9" w:rsidRDefault="00E853E3" w:rsidP="00E853E3">
      <w:pPr>
        <w:spacing w:before="120"/>
        <w:jc w:val="center"/>
        <w:rPr>
          <w:rFonts w:hint="cs"/>
          <w:u w:val="single"/>
          <w:lang w:val="fr-CH"/>
        </w:rPr>
      </w:pPr>
      <w:r>
        <w:rPr>
          <w:u w:val="single"/>
          <w:rtl/>
          <w:lang w:val="fr-CH"/>
        </w:rPr>
        <w:tab/>
      </w:r>
      <w:r>
        <w:rPr>
          <w:u w:val="single"/>
          <w:rtl/>
          <w:lang w:val="fr-CH"/>
        </w:rPr>
        <w:tab/>
      </w:r>
      <w:r>
        <w:rPr>
          <w:u w:val="single"/>
          <w:rtl/>
          <w:lang w:val="fr-CH"/>
        </w:rPr>
        <w:tab/>
      </w:r>
    </w:p>
    <w:sectPr w:rsidR="00E853E3" w:rsidRPr="008600C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56" w:rsidRPr="00FE6865" w:rsidRDefault="00245356" w:rsidP="00FE6865">
      <w:pPr>
        <w:pStyle w:val="Footer"/>
      </w:pPr>
    </w:p>
  </w:endnote>
  <w:endnote w:type="continuationSeparator" w:id="0">
    <w:p w:rsidR="00245356" w:rsidRDefault="00245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4E" w:rsidRPr="003D514E" w:rsidRDefault="003D514E" w:rsidP="003D514E">
    <w:pPr>
      <w:pStyle w:val="Footer"/>
      <w:tabs>
        <w:tab w:val="right" w:pos="9598"/>
      </w:tabs>
    </w:pPr>
    <w:r>
      <w:t>GE.14-40295</w:t>
    </w:r>
    <w:r>
      <w:tab/>
    </w:r>
    <w:r w:rsidRPr="003D514E">
      <w:rPr>
        <w:b/>
        <w:sz w:val="18"/>
      </w:rPr>
      <w:fldChar w:fldCharType="begin"/>
    </w:r>
    <w:r w:rsidRPr="003D514E">
      <w:rPr>
        <w:b/>
        <w:sz w:val="18"/>
      </w:rPr>
      <w:instrText xml:space="preserve"> PAGE  \* MERGEFORMAT </w:instrText>
    </w:r>
    <w:r w:rsidRPr="003D514E">
      <w:rPr>
        <w:b/>
        <w:sz w:val="18"/>
      </w:rPr>
      <w:fldChar w:fldCharType="separate"/>
    </w:r>
    <w:r w:rsidR="00750AA0">
      <w:rPr>
        <w:b/>
        <w:noProof/>
        <w:sz w:val="18"/>
      </w:rPr>
      <w:t>2</w:t>
    </w:r>
    <w:r w:rsidRPr="003D514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4E" w:rsidRPr="003D514E" w:rsidRDefault="003D514E" w:rsidP="003D514E">
    <w:pPr>
      <w:pStyle w:val="Footer"/>
      <w:tabs>
        <w:tab w:val="right" w:pos="9598"/>
      </w:tabs>
      <w:rPr>
        <w:b/>
        <w:sz w:val="18"/>
      </w:rPr>
    </w:pPr>
    <w:r w:rsidRPr="003D514E">
      <w:rPr>
        <w:b/>
        <w:sz w:val="18"/>
      </w:rPr>
      <w:fldChar w:fldCharType="begin"/>
    </w:r>
    <w:r w:rsidRPr="003D514E">
      <w:rPr>
        <w:b/>
        <w:sz w:val="18"/>
      </w:rPr>
      <w:instrText xml:space="preserve"> PAGE  \* MERGEFORMAT </w:instrText>
    </w:r>
    <w:r w:rsidRPr="003D514E">
      <w:rPr>
        <w:b/>
        <w:sz w:val="18"/>
      </w:rPr>
      <w:fldChar w:fldCharType="separate"/>
    </w:r>
    <w:r w:rsidR="00750AA0">
      <w:rPr>
        <w:b/>
        <w:noProof/>
        <w:sz w:val="18"/>
      </w:rPr>
      <w:t>3</w:t>
    </w:r>
    <w:r w:rsidRPr="003D514E">
      <w:rPr>
        <w:b/>
        <w:sz w:val="18"/>
      </w:rPr>
      <w:fldChar w:fldCharType="end"/>
    </w:r>
    <w:r>
      <w:rPr>
        <w:b/>
        <w:sz w:val="18"/>
      </w:rPr>
      <w:tab/>
    </w:r>
    <w:r>
      <w:t>GE.14-40295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4E" w:rsidRDefault="003D514E" w:rsidP="00750AA0">
    <w:pPr>
      <w:pStyle w:val="Footer"/>
      <w:jc w:val="right"/>
    </w:pPr>
    <w:r>
      <w:rPr>
        <w:sz w:val="20"/>
      </w:rPr>
      <w:t>(A)   GE.14-40295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4A592D">
      <w:rPr>
        <w:sz w:val="20"/>
      </w:rPr>
      <w:t xml:space="preserve">    </w:t>
    </w:r>
    <w:r w:rsidR="0065244A">
      <w:rPr>
        <w:sz w:val="20"/>
      </w:rPr>
      <w:t>310314    010414</w:t>
    </w:r>
    <w:r w:rsidR="00750AA0">
      <w:rPr>
        <w:sz w:val="20"/>
      </w:rPr>
      <w:br/>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sidRPr="00750AA0">
      <w:rPr>
        <w:rFonts w:ascii="C39T30Lfz" w:hAnsi="C39T30Lfz"/>
        <w:sz w:val="56"/>
      </w:rPr>
      <w:t></w:t>
    </w:r>
    <w:r w:rsidR="00750AA0">
      <w:rPr>
        <w:noProof/>
        <w:lang w:val="en-US"/>
      </w:rPr>
      <w:pict>
        <v:shape id="_x0000_s2054" type="#_x0000_t75" style="position:absolute;left:0;text-align:left;margin-left:.05pt;margin-top:0;width:50.25pt;height:50.25pt;z-index:3;mso-position-horizontal-relative:text;mso-position-vertical-relative:text" o:allowincell="f">
          <v:imagedata r:id="rId2" o:title="Ad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56" w:rsidRDefault="00245356" w:rsidP="00834FF4">
      <w:pPr>
        <w:pStyle w:val="Footer"/>
        <w:bidi/>
        <w:spacing w:after="80" w:line="200" w:lineRule="exact"/>
        <w:ind w:left="680"/>
      </w:pPr>
      <w:r>
        <w:rPr>
          <w:rFonts w:hint="cs"/>
          <w:rtl/>
        </w:rPr>
        <w:t>__________</w:t>
      </w:r>
    </w:p>
  </w:footnote>
  <w:footnote w:type="continuationSeparator" w:id="0">
    <w:p w:rsidR="00245356" w:rsidRDefault="00245356" w:rsidP="00834FF4">
      <w:pPr>
        <w:pStyle w:val="Footer"/>
        <w:bidi/>
        <w:spacing w:after="80" w:line="200" w:lineRule="exact"/>
        <w:ind w:left="680"/>
      </w:pPr>
      <w:r>
        <w:rPr>
          <w:rFonts w:hint="cs"/>
          <w:rtl/>
        </w:rPr>
        <w:t>__________</w:t>
      </w:r>
    </w:p>
  </w:footnote>
  <w:footnote w:id="1">
    <w:p w:rsidR="0065244A" w:rsidRPr="0065244A" w:rsidRDefault="0065244A" w:rsidP="0065244A">
      <w:pPr>
        <w:pStyle w:val="footnoteText0"/>
        <w:rPr>
          <w:rFonts w:hint="cs"/>
        </w:rPr>
      </w:pPr>
      <w:r>
        <w:rPr>
          <w:rtl/>
        </w:rPr>
        <w:tab/>
      </w:r>
      <w:r w:rsidRPr="0065244A">
        <w:rPr>
          <w:rStyle w:val="FootnoteReference"/>
          <w:sz w:val="20"/>
          <w:vertAlign w:val="baseline"/>
          <w:rtl/>
        </w:rPr>
        <w:t>*</w:t>
      </w:r>
      <w:r>
        <w:rPr>
          <w:rtl/>
        </w:rPr>
        <w:tab/>
      </w:r>
      <w:r w:rsidR="000224DA" w:rsidRPr="008D1999">
        <w:rPr>
          <w:rFonts w:hint="cs"/>
          <w:rtl/>
          <w:lang w:val="fr-FR" w:eastAsia="zh-CN"/>
        </w:rPr>
        <w:t>ت</w:t>
      </w:r>
      <w:r w:rsidR="000224DA">
        <w:rPr>
          <w:rFonts w:hint="cs"/>
          <w:rtl/>
          <w:lang w:val="fr-FR" w:eastAsia="zh-CN"/>
        </w:rPr>
        <w:t xml:space="preserve">صدر </w:t>
      </w:r>
      <w:r w:rsidR="000224DA" w:rsidRPr="008D1999">
        <w:rPr>
          <w:rFonts w:hint="cs"/>
          <w:rtl/>
          <w:lang w:val="fr-FR" w:eastAsia="zh-CN"/>
        </w:rPr>
        <w:t xml:space="preserve">هذه </w:t>
      </w:r>
      <w:r w:rsidR="000224DA" w:rsidRPr="00B930C1">
        <w:rPr>
          <w:rtl/>
        </w:rPr>
        <w:t>الوثيقة</w:t>
      </w:r>
      <w:r w:rsidR="000224DA">
        <w:rPr>
          <w:rFonts w:hint="cs"/>
          <w:rtl/>
        </w:rPr>
        <w:t xml:space="preserve"> من دون تحرير رسمي</w:t>
      </w:r>
      <w:r w:rsidR="000224DA" w:rsidRPr="00B930C1">
        <w:rPr>
          <w:rtl/>
        </w:rPr>
        <w:t>.</w:t>
      </w:r>
    </w:p>
  </w:footnote>
  <w:footnote w:id="2">
    <w:p w:rsidR="0065244A" w:rsidRPr="0065244A" w:rsidRDefault="0065244A" w:rsidP="00750AA0">
      <w:pPr>
        <w:pStyle w:val="footnoteText0"/>
        <w:spacing w:after="480"/>
        <w:rPr>
          <w:rFonts w:hint="cs"/>
        </w:rPr>
      </w:pPr>
      <w:r>
        <w:rPr>
          <w:rtl/>
        </w:rPr>
        <w:tab/>
      </w:r>
      <w:r w:rsidRPr="0065244A">
        <w:rPr>
          <w:rStyle w:val="FootnoteReference"/>
          <w:sz w:val="20"/>
          <w:vertAlign w:val="baseline"/>
          <w:rtl/>
        </w:rPr>
        <w:t>**</w:t>
      </w:r>
      <w:r>
        <w:rPr>
          <w:rtl/>
        </w:rPr>
        <w:tab/>
      </w:r>
      <w:r w:rsidR="000224DA">
        <w:rPr>
          <w:rFonts w:hint="cs"/>
          <w:rtl/>
        </w:rPr>
        <w:t xml:space="preserve">أبلغت </w:t>
      </w:r>
      <w:r w:rsidR="000224DA" w:rsidRPr="00B930C1">
        <w:rPr>
          <w:rtl/>
        </w:rPr>
        <w:t>الدولة الطرف في 1</w:t>
      </w:r>
      <w:r w:rsidR="000224DA">
        <w:rPr>
          <w:rFonts w:hint="cs"/>
          <w:rtl/>
        </w:rPr>
        <w:t>5</w:t>
      </w:r>
      <w:r w:rsidR="000224DA" w:rsidRPr="00B930C1">
        <w:rPr>
          <w:rtl/>
        </w:rPr>
        <w:t xml:space="preserve"> تشرين الثاني/نوفمبر 201</w:t>
      </w:r>
      <w:r w:rsidR="000224DA">
        <w:rPr>
          <w:rFonts w:hint="cs"/>
          <w:rtl/>
          <w:lang w:eastAsia="zh-CN"/>
        </w:rPr>
        <w:t>3</w:t>
      </w:r>
      <w:r w:rsidR="000224DA" w:rsidRPr="00B930C1">
        <w:rPr>
          <w:rtl/>
        </w:rPr>
        <w:t xml:space="preserve"> </w:t>
      </w:r>
      <w:r w:rsidR="00E90B22">
        <w:rPr>
          <w:rFonts w:hint="cs"/>
          <w:rtl/>
        </w:rPr>
        <w:t>ب</w:t>
      </w:r>
      <w:r w:rsidR="000224DA" w:rsidRPr="00B930C1">
        <w:rPr>
          <w:rtl/>
        </w:rPr>
        <w:t>قراره</w:t>
      </w:r>
      <w:r w:rsidR="000224DA">
        <w:rPr>
          <w:rtl/>
        </w:rPr>
        <w:t>ا نشر ردودها على التوصيات و</w:t>
      </w:r>
      <w:r w:rsidR="000224DA">
        <w:rPr>
          <w:rFonts w:hint="cs"/>
          <w:rtl/>
        </w:rPr>
        <w:t>على</w:t>
      </w:r>
      <w:r w:rsidR="00E90B22">
        <w:rPr>
          <w:rFonts w:hint="cs"/>
          <w:rtl/>
        </w:rPr>
        <w:t xml:space="preserve"> </w:t>
      </w:r>
      <w:r w:rsidR="000224DA">
        <w:rPr>
          <w:rtl/>
        </w:rPr>
        <w:t>طلب</w:t>
      </w:r>
      <w:r w:rsidR="000224DA" w:rsidRPr="00B930C1">
        <w:rPr>
          <w:rtl/>
        </w:rPr>
        <w:t xml:space="preserve"> الحصول على المعلومات التي أوردتها اللجنة الفرعية لمن</w:t>
      </w:r>
      <w:r w:rsidR="000224DA">
        <w:rPr>
          <w:rFonts w:hint="cs"/>
          <w:rtl/>
        </w:rPr>
        <w:t>اهضة</w:t>
      </w:r>
      <w:r w:rsidR="000224DA" w:rsidRPr="00B930C1">
        <w:rPr>
          <w:rtl/>
        </w:rPr>
        <w:t xml:space="preserve"> التعذيب وغيره من ضروب المعاملة أو العقوبة القاسية أو اللاإنسانية أو المهينة في تقريرها عن زيا</w:t>
      </w:r>
      <w:r w:rsidR="000224DA">
        <w:rPr>
          <w:rtl/>
        </w:rPr>
        <w:t>رتها الدورية الأولى إلى ال</w:t>
      </w:r>
      <w:r w:rsidR="000224DA">
        <w:rPr>
          <w:rFonts w:hint="cs"/>
          <w:rtl/>
        </w:rPr>
        <w:t>أرجنتين</w:t>
      </w:r>
      <w:r w:rsidR="000224DA" w:rsidRPr="00B930C1">
        <w:rPr>
          <w:rtl/>
        </w:rPr>
        <w:t>. وتصدر هذه الوثيقة وفقاً</w:t>
      </w:r>
      <w:r w:rsidR="00750AA0">
        <w:rPr>
          <w:rFonts w:hint="cs"/>
          <w:rtl/>
        </w:rPr>
        <w:t xml:space="preserve"> </w:t>
      </w:r>
      <w:r w:rsidR="000224DA" w:rsidRPr="00B930C1">
        <w:rPr>
          <w:rtl/>
        </w:rPr>
        <w:t>للفقرة 2 من المادة 16 من البروتوكول الاختياري.</w:t>
      </w:r>
    </w:p>
  </w:footnote>
  <w:footnote w:id="3">
    <w:p w:rsidR="00C852CD" w:rsidRPr="00C852CD" w:rsidRDefault="00C852CD" w:rsidP="00C852CD">
      <w:pPr>
        <w:pStyle w:val="footnoteText0"/>
        <w:rPr>
          <w:rFonts w:hint="cs"/>
          <w:rtl/>
        </w:rPr>
      </w:pPr>
      <w:r>
        <w:rPr>
          <w:rtl/>
        </w:rPr>
        <w:tab/>
      </w:r>
      <w:r w:rsidRPr="00C852CD">
        <w:rPr>
          <w:rStyle w:val="FootnoteReference"/>
          <w:sz w:val="20"/>
          <w:vertAlign w:val="baseline"/>
          <w:rtl/>
        </w:rPr>
        <w:t>***</w:t>
      </w:r>
      <w:r>
        <w:rPr>
          <w:rtl/>
        </w:rPr>
        <w:tab/>
      </w:r>
      <w:r>
        <w:rPr>
          <w:rFonts w:hint="cs"/>
          <w:rtl/>
        </w:rPr>
        <w:t>يمكن الاطلاع على المرفقات في أرشيف أمانة اللجنة.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4E" w:rsidRPr="003D514E" w:rsidRDefault="003D514E" w:rsidP="003D514E">
    <w:pPr>
      <w:pStyle w:val="Header"/>
      <w:jc w:val="right"/>
    </w:pPr>
    <w:r w:rsidRPr="003D514E">
      <w:t>CAT/OP/ARG/1/Add.1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4E" w:rsidRPr="003D514E" w:rsidRDefault="003D514E" w:rsidP="003D514E">
    <w:pPr>
      <w:pStyle w:val="Header"/>
      <w:jc w:val="left"/>
    </w:pPr>
    <w:r w:rsidRPr="003D514E">
      <w:t>CAT/OP/ARG/1/Add.1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4E" w:rsidRDefault="003D514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D514E" w:rsidRPr="002B399E" w:rsidRDefault="003D514E"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D514E" w:rsidRPr="002B399E" w:rsidRDefault="003D514E"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D514E" w:rsidRDefault="003D514E"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6658A5AC"/>
    <w:lvl w:ilvl="0" w:tplc="49C462CA">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609"/>
        </w:tabs>
        <w:ind w:left="2609" w:hanging="397"/>
      </w:pPr>
      <w:rPr>
        <w:rFonts w:ascii="Times New Roman" w:hAnsi="Times New Roman" w:cs="Traditional Arabic" w:hint="default"/>
        <w:sz w:val="20"/>
        <w:szCs w:val="28"/>
      </w:rPr>
    </w:lvl>
    <w:lvl w:ilvl="1" w:tplc="04090003" w:tentative="1">
      <w:start w:val="1"/>
      <w:numFmt w:val="bullet"/>
      <w:lvlText w:val="o"/>
      <w:lvlJc w:val="left"/>
      <w:pPr>
        <w:tabs>
          <w:tab w:val="num" w:pos="3596"/>
        </w:tabs>
        <w:ind w:left="3596" w:hanging="360"/>
      </w:pPr>
      <w:rPr>
        <w:rFonts w:ascii="Courier New" w:hAnsi="Courier New" w:cs="Courier New" w:hint="default"/>
      </w:rPr>
    </w:lvl>
    <w:lvl w:ilvl="2" w:tplc="04090005" w:tentative="1">
      <w:start w:val="1"/>
      <w:numFmt w:val="bullet"/>
      <w:lvlText w:val=""/>
      <w:lvlJc w:val="left"/>
      <w:pPr>
        <w:tabs>
          <w:tab w:val="num" w:pos="4316"/>
        </w:tabs>
        <w:ind w:left="4316" w:hanging="360"/>
      </w:pPr>
      <w:rPr>
        <w:rFonts w:ascii="Wingdings" w:hAnsi="Wingdings" w:hint="default"/>
      </w:rPr>
    </w:lvl>
    <w:lvl w:ilvl="3" w:tplc="04090001" w:tentative="1">
      <w:start w:val="1"/>
      <w:numFmt w:val="bullet"/>
      <w:lvlText w:val=""/>
      <w:lvlJc w:val="left"/>
      <w:pPr>
        <w:tabs>
          <w:tab w:val="num" w:pos="5036"/>
        </w:tabs>
        <w:ind w:left="5036" w:hanging="360"/>
      </w:pPr>
      <w:rPr>
        <w:rFonts w:ascii="Symbol" w:hAnsi="Symbol" w:hint="default"/>
      </w:rPr>
    </w:lvl>
    <w:lvl w:ilvl="4" w:tplc="04090003" w:tentative="1">
      <w:start w:val="1"/>
      <w:numFmt w:val="bullet"/>
      <w:lvlText w:val="o"/>
      <w:lvlJc w:val="left"/>
      <w:pPr>
        <w:tabs>
          <w:tab w:val="num" w:pos="5756"/>
        </w:tabs>
        <w:ind w:left="5756" w:hanging="360"/>
      </w:pPr>
      <w:rPr>
        <w:rFonts w:ascii="Courier New" w:hAnsi="Courier New" w:cs="Courier New" w:hint="default"/>
      </w:rPr>
    </w:lvl>
    <w:lvl w:ilvl="5" w:tplc="04090005" w:tentative="1">
      <w:start w:val="1"/>
      <w:numFmt w:val="bullet"/>
      <w:lvlText w:val=""/>
      <w:lvlJc w:val="left"/>
      <w:pPr>
        <w:tabs>
          <w:tab w:val="num" w:pos="6476"/>
        </w:tabs>
        <w:ind w:left="6476" w:hanging="360"/>
      </w:pPr>
      <w:rPr>
        <w:rFonts w:ascii="Wingdings" w:hAnsi="Wingdings" w:hint="default"/>
      </w:rPr>
    </w:lvl>
    <w:lvl w:ilvl="6" w:tplc="04090001" w:tentative="1">
      <w:start w:val="1"/>
      <w:numFmt w:val="bullet"/>
      <w:lvlText w:val=""/>
      <w:lvlJc w:val="left"/>
      <w:pPr>
        <w:tabs>
          <w:tab w:val="num" w:pos="7196"/>
        </w:tabs>
        <w:ind w:left="7196" w:hanging="360"/>
      </w:pPr>
      <w:rPr>
        <w:rFonts w:ascii="Symbol" w:hAnsi="Symbol" w:hint="default"/>
      </w:rPr>
    </w:lvl>
    <w:lvl w:ilvl="7" w:tplc="04090003" w:tentative="1">
      <w:start w:val="1"/>
      <w:numFmt w:val="bullet"/>
      <w:lvlText w:val="o"/>
      <w:lvlJc w:val="left"/>
      <w:pPr>
        <w:tabs>
          <w:tab w:val="num" w:pos="7916"/>
        </w:tabs>
        <w:ind w:left="7916" w:hanging="360"/>
      </w:pPr>
      <w:rPr>
        <w:rFonts w:ascii="Courier New" w:hAnsi="Courier New" w:cs="Courier New" w:hint="default"/>
      </w:rPr>
    </w:lvl>
    <w:lvl w:ilvl="8" w:tplc="04090005" w:tentative="1">
      <w:start w:val="1"/>
      <w:numFmt w:val="bullet"/>
      <w:lvlText w:val=""/>
      <w:lvlJc w:val="left"/>
      <w:pPr>
        <w:tabs>
          <w:tab w:val="num" w:pos="8636"/>
        </w:tabs>
        <w:ind w:left="8636"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37938E7"/>
    <w:multiLevelType w:val="hybridMultilevel"/>
    <w:tmpl w:val="44E8E7C8"/>
    <w:lvl w:ilvl="0" w:tplc="F0742B80">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3"/>
  </w:num>
  <w:num w:numId="35">
    <w:abstractNumId w:val="5"/>
  </w:num>
  <w:num w:numId="36">
    <w:abstractNumId w:val="16"/>
  </w:num>
  <w:num w:numId="37">
    <w:abstractNumId w:val="19"/>
  </w:num>
  <w:num w:numId="38">
    <w:abstractNumId w:val="0"/>
  </w:num>
  <w:num w:numId="39">
    <w:abstractNumId w:val="6"/>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18"/>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1F81"/>
    <w:rsid w:val="000224DA"/>
    <w:rsid w:val="00040E25"/>
    <w:rsid w:val="00042149"/>
    <w:rsid w:val="000648EA"/>
    <w:rsid w:val="000758DD"/>
    <w:rsid w:val="000957C8"/>
    <w:rsid w:val="00097049"/>
    <w:rsid w:val="00097CFB"/>
    <w:rsid w:val="000A0387"/>
    <w:rsid w:val="000A04D5"/>
    <w:rsid w:val="000B52F2"/>
    <w:rsid w:val="000B75A8"/>
    <w:rsid w:val="000D0EAE"/>
    <w:rsid w:val="000D5380"/>
    <w:rsid w:val="000D6654"/>
    <w:rsid w:val="000E103D"/>
    <w:rsid w:val="000F0264"/>
    <w:rsid w:val="000F2EBF"/>
    <w:rsid w:val="000F3A9F"/>
    <w:rsid w:val="000F5FF6"/>
    <w:rsid w:val="001022B5"/>
    <w:rsid w:val="00113231"/>
    <w:rsid w:val="00113FA5"/>
    <w:rsid w:val="001455A0"/>
    <w:rsid w:val="001602A3"/>
    <w:rsid w:val="001A5161"/>
    <w:rsid w:val="001A60BD"/>
    <w:rsid w:val="001A7B07"/>
    <w:rsid w:val="001F7260"/>
    <w:rsid w:val="002244FB"/>
    <w:rsid w:val="00232277"/>
    <w:rsid w:val="0023736D"/>
    <w:rsid w:val="00245356"/>
    <w:rsid w:val="00257225"/>
    <w:rsid w:val="002E016C"/>
    <w:rsid w:val="00310160"/>
    <w:rsid w:val="00341A8C"/>
    <w:rsid w:val="003519E6"/>
    <w:rsid w:val="00372A0B"/>
    <w:rsid w:val="003B4356"/>
    <w:rsid w:val="003D19E7"/>
    <w:rsid w:val="003D514E"/>
    <w:rsid w:val="003F08A8"/>
    <w:rsid w:val="003F231C"/>
    <w:rsid w:val="004250E3"/>
    <w:rsid w:val="00472A81"/>
    <w:rsid w:val="004A1FD9"/>
    <w:rsid w:val="004A20A6"/>
    <w:rsid w:val="004A3EF2"/>
    <w:rsid w:val="004A592D"/>
    <w:rsid w:val="004B2C92"/>
    <w:rsid w:val="004B493E"/>
    <w:rsid w:val="004D5677"/>
    <w:rsid w:val="004D6A3A"/>
    <w:rsid w:val="004F4AD7"/>
    <w:rsid w:val="004F777E"/>
    <w:rsid w:val="00557CD3"/>
    <w:rsid w:val="00571432"/>
    <w:rsid w:val="005732A2"/>
    <w:rsid w:val="005762A5"/>
    <w:rsid w:val="00590BA3"/>
    <w:rsid w:val="00596197"/>
    <w:rsid w:val="005B46D9"/>
    <w:rsid w:val="005B7AE0"/>
    <w:rsid w:val="005F146F"/>
    <w:rsid w:val="005F71B6"/>
    <w:rsid w:val="00623C0A"/>
    <w:rsid w:val="00636AA3"/>
    <w:rsid w:val="0065244A"/>
    <w:rsid w:val="00654786"/>
    <w:rsid w:val="00660FD4"/>
    <w:rsid w:val="006A4425"/>
    <w:rsid w:val="006B00A4"/>
    <w:rsid w:val="006B4669"/>
    <w:rsid w:val="006C0A2D"/>
    <w:rsid w:val="006F6BF8"/>
    <w:rsid w:val="00701183"/>
    <w:rsid w:val="00707BDF"/>
    <w:rsid w:val="00710727"/>
    <w:rsid w:val="00715F45"/>
    <w:rsid w:val="00731815"/>
    <w:rsid w:val="00731B84"/>
    <w:rsid w:val="00734AE7"/>
    <w:rsid w:val="00750AA0"/>
    <w:rsid w:val="007526C5"/>
    <w:rsid w:val="0079344E"/>
    <w:rsid w:val="007B1283"/>
    <w:rsid w:val="007C25FF"/>
    <w:rsid w:val="007E197F"/>
    <w:rsid w:val="007F68C4"/>
    <w:rsid w:val="008153DE"/>
    <w:rsid w:val="00834FF4"/>
    <w:rsid w:val="00852A10"/>
    <w:rsid w:val="00862634"/>
    <w:rsid w:val="00866C59"/>
    <w:rsid w:val="00877306"/>
    <w:rsid w:val="00890B8C"/>
    <w:rsid w:val="008A6242"/>
    <w:rsid w:val="008B4BC6"/>
    <w:rsid w:val="00901E57"/>
    <w:rsid w:val="009070DF"/>
    <w:rsid w:val="009276C8"/>
    <w:rsid w:val="00935F0E"/>
    <w:rsid w:val="0095208F"/>
    <w:rsid w:val="00977B3F"/>
    <w:rsid w:val="009814AE"/>
    <w:rsid w:val="009901D3"/>
    <w:rsid w:val="00996BBE"/>
    <w:rsid w:val="009B2C03"/>
    <w:rsid w:val="009D1DD5"/>
    <w:rsid w:val="009F6E45"/>
    <w:rsid w:val="009F722C"/>
    <w:rsid w:val="00A121E7"/>
    <w:rsid w:val="00A15D2A"/>
    <w:rsid w:val="00A20538"/>
    <w:rsid w:val="00A22F15"/>
    <w:rsid w:val="00A26157"/>
    <w:rsid w:val="00A265C3"/>
    <w:rsid w:val="00A43F9A"/>
    <w:rsid w:val="00A53F38"/>
    <w:rsid w:val="00A543D4"/>
    <w:rsid w:val="00A647F4"/>
    <w:rsid w:val="00A66E34"/>
    <w:rsid w:val="00A70B38"/>
    <w:rsid w:val="00A8079A"/>
    <w:rsid w:val="00A94349"/>
    <w:rsid w:val="00AD0014"/>
    <w:rsid w:val="00AD4CF2"/>
    <w:rsid w:val="00AF0BBA"/>
    <w:rsid w:val="00B25BBD"/>
    <w:rsid w:val="00B30468"/>
    <w:rsid w:val="00B44E31"/>
    <w:rsid w:val="00B64586"/>
    <w:rsid w:val="00B960BE"/>
    <w:rsid w:val="00BA4F7E"/>
    <w:rsid w:val="00BB2C41"/>
    <w:rsid w:val="00BC55C8"/>
    <w:rsid w:val="00BC5C10"/>
    <w:rsid w:val="00BE2964"/>
    <w:rsid w:val="00C07726"/>
    <w:rsid w:val="00C21623"/>
    <w:rsid w:val="00C24FBD"/>
    <w:rsid w:val="00C473BA"/>
    <w:rsid w:val="00C611ED"/>
    <w:rsid w:val="00C63AFC"/>
    <w:rsid w:val="00C6490A"/>
    <w:rsid w:val="00C64FE1"/>
    <w:rsid w:val="00C74296"/>
    <w:rsid w:val="00C8345E"/>
    <w:rsid w:val="00C852CD"/>
    <w:rsid w:val="00CA5F7C"/>
    <w:rsid w:val="00D51067"/>
    <w:rsid w:val="00D51F81"/>
    <w:rsid w:val="00D75657"/>
    <w:rsid w:val="00D960AD"/>
    <w:rsid w:val="00DA0E0E"/>
    <w:rsid w:val="00DB0C39"/>
    <w:rsid w:val="00DB7679"/>
    <w:rsid w:val="00DE39E7"/>
    <w:rsid w:val="00DF1702"/>
    <w:rsid w:val="00DF4DD8"/>
    <w:rsid w:val="00DF668E"/>
    <w:rsid w:val="00E04826"/>
    <w:rsid w:val="00E14D2B"/>
    <w:rsid w:val="00E150BA"/>
    <w:rsid w:val="00E20DBA"/>
    <w:rsid w:val="00E6524A"/>
    <w:rsid w:val="00E660D6"/>
    <w:rsid w:val="00E771AB"/>
    <w:rsid w:val="00E842F8"/>
    <w:rsid w:val="00E853E3"/>
    <w:rsid w:val="00E90B22"/>
    <w:rsid w:val="00E91504"/>
    <w:rsid w:val="00E93455"/>
    <w:rsid w:val="00EA796F"/>
    <w:rsid w:val="00EB077B"/>
    <w:rsid w:val="00EB3AD9"/>
    <w:rsid w:val="00EC50B9"/>
    <w:rsid w:val="00ED26A0"/>
    <w:rsid w:val="00EE1F7D"/>
    <w:rsid w:val="00F06473"/>
    <w:rsid w:val="00F1727A"/>
    <w:rsid w:val="00F34764"/>
    <w:rsid w:val="00F54E3C"/>
    <w:rsid w:val="00F60C77"/>
    <w:rsid w:val="00F7225E"/>
    <w:rsid w:val="00F874BD"/>
    <w:rsid w:val="00FA03CA"/>
    <w:rsid w:val="00FB1D0B"/>
    <w:rsid w:val="00FB29DE"/>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E91504"/>
    <w:pPr>
      <w:numPr>
        <w:numId w:val="26"/>
      </w:numPr>
      <w:tabs>
        <w:tab w:val="num" w:pos="1928"/>
      </w:tabs>
      <w:suppressAutoHyphens/>
      <w:bidi w:val="0"/>
      <w:spacing w:after="120" w:line="380" w:lineRule="exact"/>
      <w:ind w:left="1928" w:right="1247" w:hanging="284"/>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Char"/>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Refernece"/>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E842F8"/>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styleId="TOC1">
    <w:name w:val="toc 1"/>
    <w:basedOn w:val="Normal"/>
    <w:next w:val="Normal"/>
    <w:autoRedefine/>
    <w:semiHidden/>
    <w:rsid w:val="00A66E34"/>
  </w:style>
  <w:style w:type="paragraph" w:styleId="TOC2">
    <w:name w:val="toc 2"/>
    <w:basedOn w:val="Normal"/>
    <w:next w:val="Normal"/>
    <w:autoRedefine/>
    <w:semiHidden/>
    <w:rsid w:val="00A66E34"/>
    <w:pPr>
      <w:ind w:left="200"/>
    </w:pPr>
  </w:style>
  <w:style w:type="character" w:styleId="Hyperlink">
    <w:name w:val="Hyperlink"/>
    <w:basedOn w:val="DefaultParagraphFont"/>
    <w:rsid w:val="00A66E34"/>
    <w:rPr>
      <w:color w:val="0000FF"/>
      <w:u w:val="single"/>
    </w:rPr>
  </w:style>
  <w:style w:type="character" w:customStyle="1" w:styleId="Heading1Char">
    <w:name w:val="Heading 1 Char"/>
    <w:aliases w:val="Table_GA Char"/>
    <w:link w:val="Heading1"/>
    <w:rsid w:val="00E853E3"/>
    <w:rPr>
      <w:rFonts w:cs="Traditional Arabic"/>
      <w:szCs w:val="30"/>
      <w:lang w:val="en-US" w:eastAsia="en-US" w:bidi="ar-SA"/>
    </w:rPr>
  </w:style>
  <w:style w:type="character" w:customStyle="1" w:styleId="Heading2Char">
    <w:name w:val="Heading 2 Char"/>
    <w:link w:val="Heading2"/>
    <w:semiHidden/>
    <w:rsid w:val="00E853E3"/>
    <w:rPr>
      <w:rFonts w:ascii="Arial" w:hAnsi="Arial" w:cs="Arial"/>
      <w:b/>
      <w:bCs/>
      <w:i/>
      <w:iCs/>
      <w:sz w:val="28"/>
      <w:szCs w:val="28"/>
      <w:lang w:val="en-US" w:eastAsia="en-US" w:bidi="ar-SA"/>
    </w:rPr>
  </w:style>
  <w:style w:type="character" w:customStyle="1" w:styleId="Heading3Char">
    <w:name w:val="Heading 3 Char"/>
    <w:link w:val="Heading3"/>
    <w:semiHidden/>
    <w:rsid w:val="00E853E3"/>
    <w:rPr>
      <w:rFonts w:ascii="Arial" w:hAnsi="Arial" w:cs="Arial"/>
      <w:b/>
      <w:bCs/>
      <w:sz w:val="26"/>
      <w:szCs w:val="26"/>
      <w:lang w:val="en-US" w:eastAsia="en-US" w:bidi="ar-SA"/>
    </w:rPr>
  </w:style>
  <w:style w:type="character" w:customStyle="1" w:styleId="HeaderChar">
    <w:name w:val="Header Char"/>
    <w:aliases w:val="6_GA Char,6_G Char"/>
    <w:link w:val="Header"/>
    <w:semiHidden/>
    <w:rsid w:val="00E853E3"/>
    <w:rPr>
      <w:rFonts w:cs="Traditional Arabic"/>
      <w:b/>
      <w:bCs/>
      <w:sz w:val="18"/>
      <w:szCs w:val="26"/>
      <w:lang w:val="en-US" w:eastAsia="en-US" w:bidi="ar-SA"/>
    </w:rPr>
  </w:style>
  <w:style w:type="character" w:customStyle="1" w:styleId="FooterChar">
    <w:name w:val="Footer Char"/>
    <w:aliases w:val="3_GA Char,3_G Char"/>
    <w:link w:val="Footer"/>
    <w:locked/>
    <w:rsid w:val="00E853E3"/>
    <w:rPr>
      <w:rFonts w:cs="Traditional Arabic"/>
      <w:sz w:val="16"/>
      <w:szCs w:val="22"/>
      <w:lang w:val="en-GB" w:eastAsia="en-US" w:bidi="ar-SA"/>
    </w:rPr>
  </w:style>
  <w:style w:type="character" w:customStyle="1" w:styleId="EndnoteTextChar">
    <w:name w:val="Endnote Text Char"/>
    <w:aliases w:val="2_ GA Char"/>
    <w:link w:val="EndnoteText"/>
    <w:semiHidden/>
    <w:rsid w:val="00E853E3"/>
    <w:rPr>
      <w:rFonts w:cs="Traditional Arabic"/>
      <w:sz w:val="18"/>
      <w:szCs w:val="26"/>
      <w:lang w:val="en-US" w:eastAsia="en-US" w:bidi="ar-SA"/>
    </w:rPr>
  </w:style>
  <w:style w:type="character" w:customStyle="1" w:styleId="FootnoteTextChar">
    <w:name w:val="Footnote Text Char"/>
    <w:aliases w:val="5_G Char,Char Char"/>
    <w:link w:val="FootnoteText"/>
    <w:locked/>
    <w:rsid w:val="00E853E3"/>
    <w:rPr>
      <w:rFonts w:cs="Traditional Arabic"/>
      <w:lang w:val="en-US" w:eastAsia="en-US" w:bidi="ar-SA"/>
    </w:rPr>
  </w:style>
  <w:style w:type="character" w:customStyle="1" w:styleId="SingleTxtGAChar">
    <w:name w:val="_ Single Txt_GA Char"/>
    <w:link w:val="SingleTxtGA"/>
    <w:locked/>
    <w:rsid w:val="00E853E3"/>
    <w:rPr>
      <w:rFonts w:cs="Traditional Arabic"/>
      <w:szCs w:val="30"/>
      <w:lang w:val="en-US" w:eastAsia="en-US" w:bidi="ar-SA"/>
    </w:rPr>
  </w:style>
  <w:style w:type="table" w:styleId="TableList3">
    <w:name w:val="Table List 3"/>
    <w:basedOn w:val="TableNormal"/>
    <w:rsid w:val="00E853E3"/>
    <w:rPr>
      <w:rFonts w:eastAsia="SimSu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E853E3"/>
    <w:pPr>
      <w:spacing w:line="240" w:lineRule="auto"/>
    </w:pPr>
    <w:rPr>
      <w:rFonts w:ascii="Tahoma" w:eastAsia="SimSun" w:hAnsi="Tahoma" w:cs="Tahoma"/>
      <w:sz w:val="16"/>
      <w:szCs w:val="16"/>
    </w:rPr>
  </w:style>
  <w:style w:type="character" w:customStyle="1" w:styleId="BalloonTextChar">
    <w:name w:val="Balloon Text Char"/>
    <w:link w:val="BalloonText"/>
    <w:locked/>
    <w:rsid w:val="00E853E3"/>
    <w:rPr>
      <w:rFonts w:ascii="Tahoma" w:eastAsia="SimSun" w:hAnsi="Tahoma" w:cs="Tahoma"/>
      <w:sz w:val="16"/>
      <w:szCs w:val="16"/>
      <w:lang w:val="en-US" w:eastAsia="en-US" w:bidi="ar-SA"/>
    </w:rPr>
  </w:style>
  <w:style w:type="paragraph" w:customStyle="1" w:styleId="a">
    <w:name w:val="اولا مصطفى"/>
    <w:basedOn w:val="HChGA"/>
    <w:link w:val="Char"/>
    <w:rsid w:val="00E853E3"/>
    <w:pPr>
      <w:spacing w:before="120"/>
      <w:ind w:left="1253" w:right="1253" w:hanging="1253"/>
    </w:pPr>
    <w:rPr>
      <w:rFonts w:eastAsia="SimSun"/>
    </w:rPr>
  </w:style>
  <w:style w:type="character" w:customStyle="1" w:styleId="HChGAChar">
    <w:name w:val="_ H _Ch_GA Char"/>
    <w:link w:val="HChGA"/>
    <w:locked/>
    <w:rsid w:val="00E853E3"/>
    <w:rPr>
      <w:rFonts w:cs="Traditional Arabic"/>
      <w:b/>
      <w:bCs/>
      <w:sz w:val="28"/>
      <w:szCs w:val="38"/>
      <w:lang w:val="en-US" w:eastAsia="en-US" w:bidi="ar-SA"/>
    </w:rPr>
  </w:style>
  <w:style w:type="character" w:customStyle="1" w:styleId="Char">
    <w:name w:val="اولا مصطفى Char"/>
    <w:link w:val="a"/>
    <w:locked/>
    <w:rsid w:val="00E853E3"/>
    <w:rPr>
      <w:rFonts w:eastAsia="SimSun" w:cs="Traditional Arabic"/>
      <w:b/>
      <w:bCs/>
      <w:sz w:val="28"/>
      <w:szCs w:val="38"/>
      <w:lang w:val="en-US" w:eastAsia="en-US" w:bidi="ar-SA"/>
    </w:rPr>
  </w:style>
  <w:style w:type="paragraph" w:customStyle="1" w:styleId="a0">
    <w:name w:val="الف مصطفى"/>
    <w:basedOn w:val="H1GA"/>
    <w:link w:val="Char0"/>
    <w:rsid w:val="00E853E3"/>
    <w:pPr>
      <w:tabs>
        <w:tab w:val="clear" w:pos="1021"/>
      </w:tabs>
      <w:ind w:left="1253" w:right="1253" w:hanging="1253"/>
    </w:pPr>
    <w:rPr>
      <w:rFonts w:eastAsia="SimSun"/>
    </w:rPr>
  </w:style>
  <w:style w:type="character" w:customStyle="1" w:styleId="H1GAChar">
    <w:name w:val="_ H_1_GA Char"/>
    <w:link w:val="H1GA"/>
    <w:locked/>
    <w:rsid w:val="00E853E3"/>
    <w:rPr>
      <w:rFonts w:cs="Traditional Arabic"/>
      <w:b/>
      <w:bCs/>
      <w:sz w:val="24"/>
      <w:szCs w:val="34"/>
      <w:lang w:val="en-US" w:eastAsia="en-US" w:bidi="ar-SA"/>
    </w:rPr>
  </w:style>
  <w:style w:type="character" w:customStyle="1" w:styleId="Char0">
    <w:name w:val="الف مصطفى Char"/>
    <w:link w:val="a0"/>
    <w:locked/>
    <w:rsid w:val="00E853E3"/>
    <w:rPr>
      <w:rFonts w:eastAsia="SimSun" w:cs="Traditional Arabic"/>
      <w:b/>
      <w:bCs/>
      <w:sz w:val="24"/>
      <w:szCs w:val="34"/>
      <w:lang w:val="en-US" w:eastAsia="en-US" w:bidi="ar-SA"/>
    </w:rPr>
  </w:style>
  <w:style w:type="paragraph" w:customStyle="1" w:styleId="a1">
    <w:name w:val="الف مائل مصطفى"/>
    <w:basedOn w:val="SingleTxtGA"/>
    <w:link w:val="Char1"/>
    <w:rsid w:val="00E853E3"/>
    <w:pPr>
      <w:keepNext/>
      <w:keepLines/>
      <w:spacing w:before="240"/>
      <w:ind w:left="1267" w:right="1253" w:hanging="720"/>
    </w:pPr>
    <w:rPr>
      <w:rFonts w:eastAsia="SimSun"/>
      <w:i/>
      <w:iCs/>
    </w:rPr>
  </w:style>
  <w:style w:type="paragraph" w:customStyle="1" w:styleId="Bullet1G">
    <w:name w:val="_Bullet 1_G"/>
    <w:basedOn w:val="Normal"/>
    <w:rsid w:val="00E853E3"/>
    <w:pPr>
      <w:numPr>
        <w:numId w:val="48"/>
      </w:numPr>
      <w:suppressAutoHyphens/>
      <w:bidi w:val="0"/>
      <w:spacing w:after="120"/>
      <w:ind w:right="1134"/>
      <w:jc w:val="both"/>
    </w:pPr>
    <w:rPr>
      <w:rFonts w:eastAsia="SimSun" w:cs="Times New Roman"/>
      <w:szCs w:val="20"/>
      <w:lang w:val="fr-CH"/>
    </w:rPr>
  </w:style>
  <w:style w:type="character" w:customStyle="1" w:styleId="Char1">
    <w:name w:val="الف مائل مصطفى Char"/>
    <w:link w:val="a1"/>
    <w:locked/>
    <w:rsid w:val="00E853E3"/>
    <w:rPr>
      <w:rFonts w:eastAsia="SimSun" w:cs="Traditional Arabic"/>
      <w:i/>
      <w:iCs/>
      <w:szCs w:val="30"/>
      <w:lang w:val="en-US" w:eastAsia="en-US" w:bidi="ar-SA"/>
    </w:rPr>
  </w:style>
  <w:style w:type="paragraph" w:customStyle="1" w:styleId="En-ttedetabledesmatires">
    <w:name w:val="En-tête de table des matières"/>
    <w:basedOn w:val="Heading1"/>
    <w:next w:val="Normal"/>
    <w:qFormat/>
    <w:rsid w:val="00E853E3"/>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eastAsia="SimSun" w:hAnsi="Cambria" w:cs="Times New Roman"/>
      <w:b/>
      <w:bCs/>
      <w:color w:val="365F91"/>
      <w:sz w:val="28"/>
      <w:szCs w:val="28"/>
    </w:rPr>
  </w:style>
  <w:style w:type="paragraph" w:styleId="TOC3">
    <w:name w:val="toc 3"/>
    <w:basedOn w:val="Normal"/>
    <w:next w:val="Normal"/>
    <w:autoRedefine/>
    <w:rsid w:val="00E853E3"/>
    <w:pPr>
      <w:bidi w:val="0"/>
      <w:spacing w:after="100" w:line="276" w:lineRule="auto"/>
      <w:ind w:left="440"/>
      <w:jc w:val="left"/>
    </w:pPr>
    <w:rPr>
      <w:rFonts w:ascii="Calibri" w:eastAsia="SimSun" w:hAnsi="Calibri" w:cs="Arial"/>
      <w:sz w:val="22"/>
      <w:szCs w:val="22"/>
    </w:rPr>
  </w:style>
  <w:style w:type="paragraph" w:styleId="TOC4">
    <w:name w:val="toc 4"/>
    <w:basedOn w:val="Normal"/>
    <w:next w:val="Normal"/>
    <w:autoRedefine/>
    <w:rsid w:val="00E853E3"/>
    <w:pPr>
      <w:spacing w:after="100"/>
      <w:ind w:left="600"/>
    </w:pPr>
    <w:rPr>
      <w:rFonts w:eastAsia="SimSun"/>
    </w:rPr>
  </w:style>
  <w:style w:type="paragraph" w:customStyle="1" w:styleId="SingleTxtG">
    <w:name w:val="_ Single Txt_G"/>
    <w:basedOn w:val="Normal"/>
    <w:rsid w:val="00E853E3"/>
    <w:pPr>
      <w:suppressAutoHyphens/>
      <w:bidi w:val="0"/>
      <w:spacing w:after="120"/>
      <w:ind w:left="1134" w:right="1134"/>
      <w:jc w:val="both"/>
    </w:pPr>
    <w:rPr>
      <w:rFonts w:eastAsia="SimSun" w:cs="Times New Roman"/>
      <w:szCs w:val="20"/>
      <w:lang w:val="fr-CH"/>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32</Pages>
  <Words>9710</Words>
  <Characters>55352</Characters>
  <Application>Microsoft Office Outlook</Application>
  <DocSecurity>4</DocSecurity>
  <Lines>461</Lines>
  <Paragraphs>129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CAT/OP/ARG/1/Add.1</vt:lpstr>
      <vt:lpstr>CAT/OP/ARG/1/Add.1</vt:lpstr>
    </vt:vector>
  </TitlesOfParts>
  <Company>CSD</Company>
  <LinksUpToDate>false</LinksUpToDate>
  <CharactersWithSpaces>64933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CAT/OP/ARG/1/Add.1</dc:title>
  <dc:subject>abdelaloui</dc:subject>
  <dc:creator>Gamal</dc:creator>
  <cp:keywords/>
  <dc:description/>
  <cp:lastModifiedBy>TPS</cp:lastModifiedBy>
  <cp:revision>2</cp:revision>
  <cp:lastPrinted>2014-03-31T12:09:00Z</cp:lastPrinted>
  <dcterms:created xsi:type="dcterms:W3CDTF">2014-04-01T16:52:00Z</dcterms:created>
  <dcterms:modified xsi:type="dcterms:W3CDTF">2014-04-01T16:52:00Z</dcterms:modified>
</cp:coreProperties>
</file>