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A4679D" w:rsidRPr="008F7BCE" w:rsidRDefault="00A4679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GE.08-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41427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</w:t>
                  </w:r>
                  <w:r>
                    <w:rPr>
                      <w:lang w:val="en-US"/>
                    </w:rPr>
                    <w:t>200508   200508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52354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3A0853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>
            <w:pPr>
              <w:spacing w:line="240" w:lineRule="auto"/>
              <w:rPr>
                <w:sz w:val="22"/>
              </w:rPr>
            </w:pPr>
          </w:p>
          <w:p w:rsidR="009136F8" w:rsidRPr="00D66D0B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D66D0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D66D0B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D66D0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D66D0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66D0B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D66D0B">
              <w:rPr>
                <w:sz w:val="22"/>
                <w:lang w:val="en-US"/>
              </w:rPr>
              <w:instrText xml:space="preserve"> </w:instrText>
            </w:r>
            <w:r w:rsidR="00D66D0B">
              <w:rPr>
                <w:sz w:val="22"/>
                <w:lang w:val="en-US"/>
              </w:rPr>
              <w:fldChar w:fldCharType="separate"/>
            </w:r>
            <w:r w:rsidR="00D66D0B">
              <w:rPr>
                <w:sz w:val="22"/>
                <w:lang w:val="en-US"/>
              </w:rPr>
              <w:t>CCPR/C/TUN/CO/5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Pr="00D66D0B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D66D0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D66D0B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D66D0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D66D0B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D66D0B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D66D0B">
              <w:rPr>
                <w:sz w:val="22"/>
                <w:lang w:val="en-US"/>
              </w:rPr>
              <w:instrText xml:space="preserve"> </w:instrText>
            </w:r>
            <w:r w:rsidR="00D66D0B">
              <w:rPr>
                <w:sz w:val="22"/>
                <w:lang w:val="en-US"/>
              </w:rPr>
              <w:fldChar w:fldCharType="separate"/>
            </w:r>
            <w:r w:rsidR="00D66D0B">
              <w:rPr>
                <w:sz w:val="22"/>
                <w:lang w:val="en-US"/>
              </w:rPr>
              <w:t>23 April 2008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Pr="00D66D0B" w:rsidRDefault="009136F8">
            <w:pPr>
              <w:spacing w:line="240" w:lineRule="auto"/>
              <w:rPr>
                <w:sz w:val="22"/>
                <w:lang w:val="en-US"/>
              </w:rPr>
            </w:pP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Default="009136F8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 w:rsidR="009B2540" w:rsidRPr="00D66D0B"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Default="009136F8"/>
    <w:p w:rsidR="00D66D0B" w:rsidRDefault="00D66D0B" w:rsidP="00D66D0B">
      <w:r>
        <w:t>КОМИТЕТ ПО ПРАВАМ ЧЕЛОВЕКА</w:t>
      </w:r>
    </w:p>
    <w:p w:rsidR="00D66D0B" w:rsidRDefault="00D66D0B" w:rsidP="00D66D0B">
      <w:r>
        <w:t>Девяносто вторая сессия</w:t>
      </w:r>
    </w:p>
    <w:p w:rsidR="00D66D0B" w:rsidRDefault="00D66D0B" w:rsidP="00D66D0B">
      <w:r>
        <w:t>Нью-Йорк, 17 марта - 4 апреля 2008 года</w:t>
      </w:r>
    </w:p>
    <w:p w:rsidR="00D66D0B" w:rsidRDefault="00D66D0B" w:rsidP="00D66D0B">
      <w:pPr>
        <w:rPr>
          <w:lang w:val="en-US"/>
        </w:rPr>
      </w:pPr>
    </w:p>
    <w:p w:rsidR="00DE14F2" w:rsidRPr="00DE14F2" w:rsidRDefault="00DE14F2" w:rsidP="00D66D0B">
      <w:pPr>
        <w:rPr>
          <w:lang w:val="en-US"/>
        </w:rPr>
      </w:pPr>
    </w:p>
    <w:p w:rsidR="00D66D0B" w:rsidRDefault="00D66D0B" w:rsidP="00D66D0B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40 ПАКТА</w:t>
      </w:r>
    </w:p>
    <w:p w:rsidR="00D66D0B" w:rsidRDefault="00D66D0B" w:rsidP="00D66D0B">
      <w:pPr>
        <w:jc w:val="center"/>
        <w:rPr>
          <w:b/>
          <w:bCs/>
        </w:rPr>
      </w:pPr>
    </w:p>
    <w:p w:rsidR="00D66D0B" w:rsidRDefault="00D66D0B" w:rsidP="00D66D0B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правам человека</w:t>
      </w:r>
    </w:p>
    <w:p w:rsidR="00D66D0B" w:rsidRDefault="00D66D0B" w:rsidP="00D66D0B">
      <w:pPr>
        <w:jc w:val="center"/>
        <w:rPr>
          <w:b/>
          <w:bCs/>
        </w:rPr>
      </w:pPr>
    </w:p>
    <w:p w:rsidR="00D66D0B" w:rsidRDefault="00D66D0B" w:rsidP="00D66D0B">
      <w:pPr>
        <w:jc w:val="center"/>
        <w:rPr>
          <w:b/>
          <w:bCs/>
        </w:rPr>
      </w:pPr>
      <w:r>
        <w:rPr>
          <w:b/>
          <w:bCs/>
        </w:rPr>
        <w:t>ТУНИС</w:t>
      </w:r>
    </w:p>
    <w:p w:rsidR="00D66D0B" w:rsidRDefault="00D66D0B" w:rsidP="00D66D0B">
      <w:pPr>
        <w:jc w:val="center"/>
        <w:rPr>
          <w:b/>
          <w:bCs/>
        </w:rPr>
      </w:pPr>
    </w:p>
    <w:p w:rsidR="00D66D0B" w:rsidRDefault="00D66D0B" w:rsidP="00D66D0B">
      <w:r>
        <w:t>1.</w:t>
      </w:r>
      <w:r>
        <w:tab/>
        <w:t>Комитет по правам человека рассмотрел пятый периодический доклад Туниса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TUN</w:t>
      </w:r>
      <w:r>
        <w:t>/5) на своих 2</w:t>
      </w:r>
      <w:r w:rsidRPr="00320AD0">
        <w:t>5</w:t>
      </w:r>
      <w:r>
        <w:t>12-м</w:t>
      </w:r>
      <w:r w:rsidR="00A12DEB">
        <w:t>,</w:t>
      </w:r>
      <w:r>
        <w:t xml:space="preserve"> 2</w:t>
      </w:r>
      <w:r w:rsidRPr="00320AD0">
        <w:t>5</w:t>
      </w:r>
      <w:r>
        <w:t>13-м</w:t>
      </w:r>
      <w:r w:rsidRPr="00320AD0">
        <w:t xml:space="preserve"> </w:t>
      </w:r>
      <w:r>
        <w:t>и</w:t>
      </w:r>
      <w:r w:rsidRPr="00320AD0">
        <w:t xml:space="preserve"> 2514</w:t>
      </w:r>
      <w:r>
        <w:t>-м заседаниях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.2512</w:t>
      </w:r>
      <w:r w:rsidRPr="008B0E7D">
        <w:t>, 2513</w:t>
      </w:r>
      <w:r w:rsidR="003E43D6">
        <w:t>,</w:t>
      </w:r>
      <w:r w:rsidRPr="008B0E7D">
        <w:t xml:space="preserve"> </w:t>
      </w:r>
      <w:r>
        <w:t>2514)</w:t>
      </w:r>
      <w:r w:rsidR="003E43D6">
        <w:t>, состоявшихся</w:t>
      </w:r>
      <w:r>
        <w:t xml:space="preserve"> 17 и 18 марта </w:t>
      </w:r>
      <w:r w:rsidR="003E43D6">
        <w:t>2008 года,</w:t>
      </w:r>
      <w:r>
        <w:t xml:space="preserve"> и принял следующие заключительные замечания на своем 2527-м заседании (</w:t>
      </w:r>
      <w:r>
        <w:rPr>
          <w:lang w:val="en-US"/>
        </w:rPr>
        <w:t>CCPR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.2527), состоявшемся 28</w:t>
      </w:r>
      <w:r>
        <w:rPr>
          <w:lang w:val="en-US"/>
        </w:rPr>
        <w:t> </w:t>
      </w:r>
      <w:r>
        <w:t>марта 2008 года.</w:t>
      </w:r>
    </w:p>
    <w:p w:rsidR="00D66D0B" w:rsidRDefault="00D66D0B" w:rsidP="00D66D0B"/>
    <w:p w:rsidR="00D66D0B" w:rsidRDefault="00D66D0B" w:rsidP="00D66D0B">
      <w:pPr>
        <w:jc w:val="center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Введение</w:t>
      </w:r>
    </w:p>
    <w:p w:rsidR="00D66D0B" w:rsidRDefault="00D66D0B" w:rsidP="00D66D0B">
      <w:pPr>
        <w:jc w:val="center"/>
        <w:rPr>
          <w:b/>
          <w:bCs/>
        </w:rPr>
      </w:pPr>
    </w:p>
    <w:p w:rsidR="00D66D0B" w:rsidRDefault="00D66D0B" w:rsidP="00D66D0B">
      <w:r>
        <w:t>2.</w:t>
      </w:r>
      <w:r>
        <w:tab/>
        <w:t>Комитет с удовлетворением принимает к сведению представленный Тунисом пятый периодический доклад и пользуется возможностью возобновить в этой связи диалог с государством-участником спустя более 13 лет.  Комитет приветствует также участие делегации в составе высокопоставленных и компетентных представителей в процессе рассмотрения этого доклада.  Кроме того, Комитет выражает государству-участнику признательность за его письменные ответы (</w:t>
      </w:r>
      <w:r>
        <w:rPr>
          <w:lang w:val="fr-FR"/>
        </w:rPr>
        <w:t>CCPR</w:t>
      </w:r>
      <w:r w:rsidRPr="00163E4D">
        <w:t>/</w:t>
      </w:r>
      <w:r>
        <w:rPr>
          <w:lang w:val="en-US"/>
        </w:rPr>
        <w:t>C</w:t>
      </w:r>
      <w:r w:rsidRPr="00163E4D">
        <w:t>/</w:t>
      </w:r>
      <w:r>
        <w:rPr>
          <w:lang w:val="en-US"/>
        </w:rPr>
        <w:t>TUN</w:t>
      </w:r>
      <w:r w:rsidRPr="00163E4D">
        <w:t>/</w:t>
      </w:r>
      <w:r>
        <w:rPr>
          <w:lang w:val="en-US"/>
        </w:rPr>
        <w:t>Q</w:t>
      </w:r>
      <w:r w:rsidRPr="00163E4D">
        <w:t>/5/</w:t>
      </w:r>
      <w:r>
        <w:rPr>
          <w:lang w:val="en-US"/>
        </w:rPr>
        <w:t>Add</w:t>
      </w:r>
      <w:r w:rsidRPr="00163E4D">
        <w:t xml:space="preserve">.1) </w:t>
      </w:r>
      <w:r>
        <w:t xml:space="preserve">и дополнительные разъяснения, как предварительные, так и предоставленные в ходе рассмотрения доклада, </w:t>
      </w:r>
      <w:r w:rsidR="003E43D6">
        <w:t xml:space="preserve">невзирая на то, что </w:t>
      </w:r>
      <w:r>
        <w:t xml:space="preserve">некоторые ответы были неполными.  </w:t>
      </w:r>
    </w:p>
    <w:p w:rsidR="00D66D0B" w:rsidRDefault="00D66D0B" w:rsidP="00D66D0B"/>
    <w:p w:rsidR="00D66D0B" w:rsidRDefault="00D66D0B" w:rsidP="001E0F2B">
      <w:pPr>
        <w:keepLines/>
      </w:pPr>
      <w:r>
        <w:t>3.</w:t>
      </w:r>
      <w:r>
        <w:tab/>
        <w:t>В полной мере сознавая наличие проблем, не связанных с действиями властей Туниса, но возникающих в результате использования религии для достижения политических целей и проявлени</w:t>
      </w:r>
      <w:r w:rsidR="003E43D6">
        <w:t>й</w:t>
      </w:r>
      <w:r>
        <w:t xml:space="preserve"> религиозного экстремизма, ущемляющих права человека, </w:t>
      </w:r>
      <w:r w:rsidR="003E43D6">
        <w:t xml:space="preserve">попирающих принцип </w:t>
      </w:r>
      <w:r>
        <w:t>терпимост</w:t>
      </w:r>
      <w:r w:rsidR="003E43D6">
        <w:t>и</w:t>
      </w:r>
      <w:r>
        <w:t xml:space="preserve"> и бросающих вызов обществу и государству, Комитет </w:t>
      </w:r>
      <w:r w:rsidR="003E43D6">
        <w:t xml:space="preserve">тем не менее </w:t>
      </w:r>
      <w:r>
        <w:t xml:space="preserve">считает, что </w:t>
      </w:r>
      <w:r w:rsidR="003E43D6">
        <w:t xml:space="preserve">все </w:t>
      </w:r>
      <w:r>
        <w:t>это не может служить оправданием запрещаемых Пактом нарушений и ограничений.</w:t>
      </w:r>
    </w:p>
    <w:p w:rsidR="00D66D0B" w:rsidRDefault="00D66D0B" w:rsidP="00D66D0B"/>
    <w:p w:rsidR="00D66D0B" w:rsidRPr="00F83E66" w:rsidRDefault="00D66D0B" w:rsidP="00D66D0B">
      <w:pPr>
        <w:jc w:val="center"/>
        <w:rPr>
          <w:b/>
        </w:rPr>
      </w:pPr>
      <w:r>
        <w:rPr>
          <w:b/>
        </w:rPr>
        <w:t xml:space="preserve">В. </w:t>
      </w:r>
      <w:r w:rsidR="00DE14F2">
        <w:rPr>
          <w:b/>
          <w:lang w:val="en-US"/>
        </w:rPr>
        <w:tab/>
      </w:r>
      <w:r w:rsidRPr="00F83E66">
        <w:rPr>
          <w:b/>
        </w:rPr>
        <w:t>Позитивные аспекты</w:t>
      </w:r>
    </w:p>
    <w:p w:rsidR="00D66D0B" w:rsidRDefault="00D66D0B" w:rsidP="00D66D0B"/>
    <w:p w:rsidR="00D66D0B" w:rsidRDefault="00D66D0B" w:rsidP="00D66D0B">
      <w:r>
        <w:t>4.</w:t>
      </w:r>
      <w:r>
        <w:tab/>
        <w:t xml:space="preserve">Комитет приветствует прогресс, достигнутый в законодательной сфере и </w:t>
      </w:r>
      <w:r w:rsidR="003E43D6">
        <w:t xml:space="preserve">на </w:t>
      </w:r>
      <w:r>
        <w:t>практи</w:t>
      </w:r>
      <w:r w:rsidR="003E43D6">
        <w:t xml:space="preserve">ке </w:t>
      </w:r>
      <w:r>
        <w:t xml:space="preserve">в деле осуществления положений статьи 3 Пакта.  Он с интересом принимает к сведению </w:t>
      </w:r>
      <w:r w:rsidR="003E43D6">
        <w:t xml:space="preserve">информацию о </w:t>
      </w:r>
      <w:r>
        <w:t>решения</w:t>
      </w:r>
      <w:r w:rsidR="003E43D6">
        <w:t>х</w:t>
      </w:r>
      <w:r>
        <w:t xml:space="preserve"> национальных судов по делам об опеке над детьми, передаче гражданства, а также </w:t>
      </w:r>
      <w:r w:rsidR="003E43D6">
        <w:t xml:space="preserve">о нормах </w:t>
      </w:r>
      <w:r>
        <w:t>права, касающи</w:t>
      </w:r>
      <w:r w:rsidR="003E43D6">
        <w:t>х</w:t>
      </w:r>
      <w:r>
        <w:t xml:space="preserve">ся наследования, в частности относительно передачи гражданства тунисскими женщинами и </w:t>
      </w:r>
      <w:r w:rsidR="00022DBA">
        <w:t xml:space="preserve">процедуры </w:t>
      </w:r>
      <w:r>
        <w:t>наследования.</w:t>
      </w:r>
    </w:p>
    <w:p w:rsidR="00D66D0B" w:rsidRDefault="00D66D0B" w:rsidP="00D66D0B"/>
    <w:p w:rsidR="00D66D0B" w:rsidRDefault="00D66D0B" w:rsidP="00D66D0B">
      <w:r>
        <w:t>5.</w:t>
      </w:r>
      <w:r>
        <w:tab/>
        <w:t xml:space="preserve">Комитет с удовлетворением отмечает, что с 1991 года в государстве действует мораторий на смертную казнь.  Он также приветствует тот факт, что государство-участник на практике не применяет смертную казнь.  В этой связи Комитет </w:t>
      </w:r>
      <w:r w:rsidRPr="003E5296">
        <w:t>отмечает</w:t>
      </w:r>
      <w:r>
        <w:t xml:space="preserve"> подтвержденное президентом Республики торжественное обязательство никогда больше не приводить в исполнение смертные приговоры.  </w:t>
      </w:r>
    </w:p>
    <w:p w:rsidR="00D66D0B" w:rsidRDefault="00D66D0B" w:rsidP="00D66D0B"/>
    <w:p w:rsidR="00D66D0B" w:rsidRPr="00F10B72" w:rsidRDefault="00D66D0B" w:rsidP="00D66D0B">
      <w:pPr>
        <w:rPr>
          <w:rFonts w:eastAsia="SimSun"/>
          <w:color w:val="000000"/>
          <w:szCs w:val="24"/>
          <w:lang w:eastAsia="zh-CN"/>
        </w:rPr>
      </w:pPr>
      <w:r>
        <w:t>6.</w:t>
      </w:r>
      <w:r>
        <w:tab/>
        <w:t xml:space="preserve">Комитет принимает к сведению заявление делегации в связи с решением государства-участника присоединиться к Факультативному протоколу к Конвенции о ликвидации всех форм дискриминации в отношении женщин и к Конвенции о правах инвалидов.  Комитет отмечает принятое делегацией государства-участника обязательство пригласить </w:t>
      </w:r>
      <w:r w:rsidR="00022DBA" w:rsidRPr="00F10B72">
        <w:rPr>
          <w:szCs w:val="24"/>
        </w:rPr>
        <w:t xml:space="preserve">в Тунис </w:t>
      </w:r>
      <w:r w:rsidR="00022DBA">
        <w:rPr>
          <w:szCs w:val="24"/>
        </w:rPr>
        <w:t xml:space="preserve">ряд </w:t>
      </w:r>
      <w:r w:rsidRPr="00F10B72">
        <w:rPr>
          <w:szCs w:val="24"/>
        </w:rPr>
        <w:t xml:space="preserve">специальных докладчиков Организации Объединенных Наций для проведения миссий в рамках </w:t>
      </w:r>
      <w:r w:rsidR="00022DBA">
        <w:rPr>
          <w:szCs w:val="24"/>
        </w:rPr>
        <w:t xml:space="preserve">возлагаемых на них </w:t>
      </w:r>
      <w:r w:rsidRPr="00F10B72">
        <w:rPr>
          <w:szCs w:val="24"/>
        </w:rPr>
        <w:t xml:space="preserve">мандатов, в том числе Специального докладчика </w:t>
      </w:r>
      <w:r w:rsidRPr="00F10B72">
        <w:rPr>
          <w:rFonts w:eastAsia="SimSun"/>
          <w:color w:val="000000"/>
          <w:szCs w:val="24"/>
          <w:lang w:eastAsia="zh-CN"/>
        </w:rPr>
        <w:t>по вопросу о пытках и других жестоких, бесчеловечных или унижающих достоинство видах обращения и наказания.  Комитет отмечает, что государство-участник также намеревается учредить соответствующее ведомство, которое будет осуществлять контроль за выполнением рекомендаций договорных органов.</w:t>
      </w:r>
    </w:p>
    <w:p w:rsidR="00D66D0B" w:rsidRPr="00F10B72" w:rsidRDefault="00D66D0B" w:rsidP="00D66D0B">
      <w:pPr>
        <w:rPr>
          <w:rFonts w:eastAsia="SimSun"/>
          <w:color w:val="000000"/>
          <w:szCs w:val="24"/>
          <w:lang w:eastAsia="zh-CN"/>
        </w:rPr>
      </w:pPr>
    </w:p>
    <w:p w:rsidR="00D66D0B" w:rsidRPr="00F10B72" w:rsidRDefault="00D66D0B" w:rsidP="00D66D0B">
      <w:pPr>
        <w:rPr>
          <w:rFonts w:eastAsia="SimSun"/>
          <w:color w:val="000000"/>
          <w:szCs w:val="24"/>
          <w:lang w:eastAsia="zh-CN"/>
        </w:rPr>
      </w:pPr>
      <w:r w:rsidRPr="00F10B72">
        <w:rPr>
          <w:rFonts w:eastAsia="SimSun"/>
          <w:color w:val="000000"/>
          <w:szCs w:val="24"/>
          <w:lang w:eastAsia="zh-CN"/>
        </w:rPr>
        <w:t>7.</w:t>
      </w:r>
      <w:r w:rsidRPr="00F10B72">
        <w:rPr>
          <w:rFonts w:eastAsia="SimSun"/>
          <w:color w:val="000000"/>
          <w:szCs w:val="24"/>
          <w:lang w:eastAsia="zh-CN"/>
        </w:rPr>
        <w:tab/>
        <w:t>Комитет с удовлетворением отмечает намерение государства-участника снять свои оговорки к Конвенции о правах ребенка</w:t>
      </w:r>
      <w:r w:rsidR="00A12DEB">
        <w:rPr>
          <w:rFonts w:eastAsia="SimSun"/>
          <w:color w:val="000000"/>
          <w:szCs w:val="24"/>
          <w:lang w:eastAsia="zh-CN"/>
        </w:rPr>
        <w:t>,</w:t>
      </w:r>
      <w:r w:rsidRPr="00F10B72">
        <w:rPr>
          <w:rFonts w:eastAsia="SimSun"/>
          <w:color w:val="000000"/>
          <w:szCs w:val="24"/>
          <w:lang w:eastAsia="zh-CN"/>
        </w:rPr>
        <w:t xml:space="preserve"> в частности в целях эффективного применения положений статей 23 и 24 Пакта.</w:t>
      </w:r>
    </w:p>
    <w:p w:rsidR="00D66D0B" w:rsidRPr="00F10B72" w:rsidRDefault="00D66D0B" w:rsidP="00D66D0B">
      <w:pPr>
        <w:rPr>
          <w:rFonts w:eastAsia="SimSun"/>
          <w:color w:val="000000"/>
          <w:szCs w:val="24"/>
          <w:lang w:eastAsia="zh-CN"/>
        </w:rPr>
      </w:pPr>
    </w:p>
    <w:p w:rsidR="00D66D0B" w:rsidRPr="0054053E" w:rsidRDefault="00D66D0B" w:rsidP="00DE14F2">
      <w:pPr>
        <w:keepNext/>
        <w:keepLines/>
        <w:spacing w:line="240" w:lineRule="auto"/>
        <w:jc w:val="center"/>
        <w:rPr>
          <w:rFonts w:eastAsia="SimSun"/>
          <w:b/>
          <w:color w:val="000000"/>
          <w:sz w:val="22"/>
          <w:szCs w:val="22"/>
          <w:lang w:eastAsia="zh-CN"/>
        </w:rPr>
      </w:pPr>
      <w:r w:rsidRPr="00F10B72">
        <w:rPr>
          <w:rFonts w:eastAsia="SimSun"/>
          <w:b/>
          <w:color w:val="000000"/>
          <w:szCs w:val="24"/>
          <w:lang w:eastAsia="zh-CN"/>
        </w:rPr>
        <w:t xml:space="preserve">С. </w:t>
      </w:r>
      <w:r w:rsidR="00DE14F2">
        <w:rPr>
          <w:rFonts w:eastAsia="SimSun"/>
          <w:b/>
          <w:color w:val="000000"/>
          <w:szCs w:val="24"/>
          <w:lang w:val="en-US" w:eastAsia="zh-CN"/>
        </w:rPr>
        <w:tab/>
      </w:r>
      <w:r w:rsidRPr="00F10B72">
        <w:rPr>
          <w:rFonts w:eastAsia="SimSun"/>
          <w:b/>
          <w:color w:val="000000"/>
          <w:szCs w:val="24"/>
          <w:lang w:eastAsia="zh-CN"/>
        </w:rPr>
        <w:t>Основные вопросы, вызывающие обеспокоенность, и рекомендации</w:t>
      </w:r>
    </w:p>
    <w:p w:rsidR="00D66D0B" w:rsidRDefault="00D66D0B" w:rsidP="00DE14F2">
      <w:pPr>
        <w:keepNext/>
        <w:keepLines/>
        <w:spacing w:line="240" w:lineRule="auto"/>
        <w:rPr>
          <w:rFonts w:eastAsia="SimSun"/>
          <w:color w:val="000000"/>
          <w:sz w:val="22"/>
          <w:szCs w:val="22"/>
          <w:lang w:eastAsia="zh-CN"/>
        </w:rPr>
      </w:pPr>
    </w:p>
    <w:p w:rsidR="00D66D0B" w:rsidRDefault="00D66D0B" w:rsidP="00DE14F2">
      <w:pPr>
        <w:keepNext/>
        <w:keepLines/>
      </w:pPr>
      <w:r>
        <w:t>8.</w:t>
      </w:r>
      <w:r>
        <w:tab/>
        <w:t xml:space="preserve">Комитет выражает сожаление по поводу того, что государство-участник до сих пор не создало компетентное национальное правозащитное учреждение, </w:t>
      </w:r>
      <w:r w:rsidR="00022DBA">
        <w:t xml:space="preserve">как это предусматривается </w:t>
      </w:r>
      <w:r>
        <w:t>Парижским</w:t>
      </w:r>
      <w:r w:rsidR="00022DBA">
        <w:t>и</w:t>
      </w:r>
      <w:r>
        <w:t xml:space="preserve"> принципам</w:t>
      </w:r>
      <w:r w:rsidR="00022DBA">
        <w:t>и</w:t>
      </w:r>
      <w:r>
        <w:t xml:space="preserve">, хотя делегация </w:t>
      </w:r>
      <w:r w:rsidR="00022DBA">
        <w:t xml:space="preserve">и </w:t>
      </w:r>
      <w:r>
        <w:t xml:space="preserve">сообщила о том, что </w:t>
      </w:r>
      <w:r w:rsidR="00022DBA">
        <w:t xml:space="preserve">на основании </w:t>
      </w:r>
      <w:r>
        <w:t>недавно принято</w:t>
      </w:r>
      <w:r w:rsidR="00022DBA">
        <w:t>го</w:t>
      </w:r>
      <w:r>
        <w:t xml:space="preserve"> решени</w:t>
      </w:r>
      <w:r w:rsidR="00022DBA">
        <w:t>я</w:t>
      </w:r>
      <w:r>
        <w:t xml:space="preserve"> Совета министров на рассмотрение парламента </w:t>
      </w:r>
      <w:r w:rsidR="00022DBA">
        <w:t xml:space="preserve">был </w:t>
      </w:r>
      <w:r>
        <w:t>представлен законопроект, призванный обеспечить</w:t>
      </w:r>
      <w:r w:rsidR="00022DBA">
        <w:t xml:space="preserve">, чтобы </w:t>
      </w:r>
      <w:r>
        <w:t>деятельност</w:t>
      </w:r>
      <w:r w:rsidR="00022DBA">
        <w:t>ь</w:t>
      </w:r>
      <w:r>
        <w:t xml:space="preserve"> Высшего комитета по правам человека и основным свободам</w:t>
      </w:r>
      <w:r w:rsidRPr="001633A0">
        <w:t xml:space="preserve"> </w:t>
      </w:r>
      <w:r w:rsidR="00022DBA">
        <w:t xml:space="preserve">соответствовала указанным </w:t>
      </w:r>
      <w:r>
        <w:t>Парижским принципам (ст</w:t>
      </w:r>
      <w:r w:rsidR="00022DBA">
        <w:t>атья</w:t>
      </w:r>
      <w:r>
        <w:t> 2 Пакта).</w:t>
      </w:r>
    </w:p>
    <w:p w:rsidR="00855845" w:rsidRDefault="00855845" w:rsidP="00DE14F2">
      <w:pPr>
        <w:spacing w:line="216" w:lineRule="auto"/>
      </w:pPr>
    </w:p>
    <w:p w:rsidR="00D66D0B" w:rsidRDefault="00D66D0B" w:rsidP="00855845">
      <w:pPr>
        <w:ind w:left="567"/>
        <w:rPr>
          <w:b/>
        </w:rPr>
      </w:pPr>
      <w:r>
        <w:tab/>
      </w:r>
      <w:r w:rsidRPr="007B30CE">
        <w:rPr>
          <w:b/>
        </w:rPr>
        <w:t xml:space="preserve">Государству-участнику следует принять необходимые меры с целью </w:t>
      </w:r>
      <w:r>
        <w:rPr>
          <w:b/>
        </w:rPr>
        <w:t>обеспечить</w:t>
      </w:r>
      <w:r w:rsidR="00855845">
        <w:rPr>
          <w:b/>
        </w:rPr>
        <w:t xml:space="preserve">, чтобы </w:t>
      </w:r>
      <w:r w:rsidRPr="007B30CE">
        <w:rPr>
          <w:b/>
        </w:rPr>
        <w:t>Высш</w:t>
      </w:r>
      <w:r w:rsidR="00855845">
        <w:rPr>
          <w:b/>
        </w:rPr>
        <w:t xml:space="preserve">ий </w:t>
      </w:r>
      <w:r w:rsidRPr="007B30CE">
        <w:rPr>
          <w:b/>
        </w:rPr>
        <w:t xml:space="preserve">комитет по правам человека и основным свободам </w:t>
      </w:r>
      <w:r w:rsidR="00855845">
        <w:rPr>
          <w:b/>
        </w:rPr>
        <w:t xml:space="preserve">функционировал в соответствии с </w:t>
      </w:r>
      <w:r w:rsidRPr="007B30CE">
        <w:rPr>
          <w:b/>
        </w:rPr>
        <w:t>Парижским</w:t>
      </w:r>
      <w:r w:rsidR="00855845">
        <w:rPr>
          <w:b/>
        </w:rPr>
        <w:t>и</w:t>
      </w:r>
      <w:r w:rsidRPr="007B30CE">
        <w:rPr>
          <w:b/>
        </w:rPr>
        <w:t xml:space="preserve"> принципам</w:t>
      </w:r>
      <w:r w:rsidR="00855845">
        <w:rPr>
          <w:b/>
        </w:rPr>
        <w:t>и</w:t>
      </w:r>
      <w:r w:rsidRPr="007B30CE">
        <w:rPr>
          <w:b/>
        </w:rPr>
        <w:t>.</w:t>
      </w:r>
    </w:p>
    <w:p w:rsidR="00D66D0B" w:rsidRPr="007B30CE" w:rsidRDefault="00D66D0B" w:rsidP="00DE14F2">
      <w:pPr>
        <w:spacing w:line="216" w:lineRule="auto"/>
        <w:rPr>
          <w:b/>
        </w:rPr>
      </w:pPr>
    </w:p>
    <w:p w:rsidR="00D66D0B" w:rsidRDefault="00D66D0B" w:rsidP="00D66D0B">
      <w:r>
        <w:t>9.</w:t>
      </w:r>
      <w:r>
        <w:tab/>
        <w:t xml:space="preserve">Комитет </w:t>
      </w:r>
      <w:r w:rsidR="00855845">
        <w:t xml:space="preserve">принимает к сведению тот факт, что в стране продолжается обсуждение вопроса о </w:t>
      </w:r>
      <w:r>
        <w:t>присоединении к первому Факультативному протоколу.</w:t>
      </w:r>
    </w:p>
    <w:p w:rsidR="0057135B" w:rsidRDefault="0057135B" w:rsidP="00DE14F2">
      <w:pPr>
        <w:spacing w:line="216" w:lineRule="auto"/>
      </w:pPr>
    </w:p>
    <w:p w:rsidR="00D66D0B" w:rsidRPr="009C0B54" w:rsidRDefault="00D66D0B" w:rsidP="0057135B">
      <w:pPr>
        <w:ind w:left="567"/>
        <w:rPr>
          <w:b/>
        </w:rPr>
      </w:pPr>
      <w:r w:rsidRPr="009C0B54">
        <w:rPr>
          <w:b/>
        </w:rPr>
        <w:tab/>
        <w:t>Государству-участнику следу</w:t>
      </w:r>
      <w:r w:rsidRPr="00AB68C5">
        <w:rPr>
          <w:b/>
        </w:rPr>
        <w:t xml:space="preserve">ет </w:t>
      </w:r>
      <w:r w:rsidR="0057135B">
        <w:rPr>
          <w:b/>
        </w:rPr>
        <w:t xml:space="preserve">рассмотреть </w:t>
      </w:r>
      <w:r w:rsidRPr="00AB68C5">
        <w:rPr>
          <w:b/>
        </w:rPr>
        <w:t>возможность</w:t>
      </w:r>
      <w:r>
        <w:rPr>
          <w:b/>
        </w:rPr>
        <w:t xml:space="preserve"> </w:t>
      </w:r>
      <w:r w:rsidRPr="009C0B54">
        <w:rPr>
          <w:b/>
        </w:rPr>
        <w:t>присоединени</w:t>
      </w:r>
      <w:r>
        <w:rPr>
          <w:b/>
        </w:rPr>
        <w:t>я</w:t>
      </w:r>
      <w:r w:rsidRPr="009C0B54">
        <w:rPr>
          <w:b/>
        </w:rPr>
        <w:t xml:space="preserve"> к первому Факультативному протоколу к Пакту.</w:t>
      </w:r>
    </w:p>
    <w:p w:rsidR="00D66D0B" w:rsidRDefault="00D66D0B" w:rsidP="00DE14F2">
      <w:pPr>
        <w:spacing w:line="216" w:lineRule="auto"/>
      </w:pPr>
    </w:p>
    <w:p w:rsidR="00D66D0B" w:rsidRDefault="00D66D0B" w:rsidP="00D66D0B">
      <w:r>
        <w:t>10.</w:t>
      </w:r>
      <w:r>
        <w:tab/>
      </w:r>
      <w:r w:rsidR="0057135B">
        <w:t xml:space="preserve">Принимая к сведению </w:t>
      </w:r>
      <w:r>
        <w:t xml:space="preserve">усилия властей по искоренению насилия в семье, Комитет </w:t>
      </w:r>
      <w:r w:rsidR="0003025C">
        <w:t>тем не менее отмечает</w:t>
      </w:r>
      <w:r>
        <w:t>, что положение пострадавших от такого насилия женщин требует более пристального внимания.</w:t>
      </w:r>
    </w:p>
    <w:p w:rsidR="0003025C" w:rsidRDefault="0003025C" w:rsidP="00DE14F2">
      <w:pPr>
        <w:spacing w:line="216" w:lineRule="auto"/>
      </w:pPr>
    </w:p>
    <w:p w:rsidR="00D66D0B" w:rsidRPr="00881766" w:rsidRDefault="00D66D0B" w:rsidP="0003025C">
      <w:pPr>
        <w:ind w:left="567"/>
        <w:rPr>
          <w:b/>
        </w:rPr>
      </w:pPr>
      <w:r>
        <w:tab/>
      </w:r>
      <w:r w:rsidRPr="00881766">
        <w:rPr>
          <w:b/>
        </w:rPr>
        <w:t xml:space="preserve">Государству-участнику следует повысить </w:t>
      </w:r>
      <w:r w:rsidR="0003025C">
        <w:rPr>
          <w:b/>
        </w:rPr>
        <w:t xml:space="preserve">уровень </w:t>
      </w:r>
      <w:r w:rsidRPr="00881766">
        <w:rPr>
          <w:b/>
        </w:rPr>
        <w:t>осведомленност</w:t>
      </w:r>
      <w:r w:rsidR="0003025C">
        <w:rPr>
          <w:b/>
        </w:rPr>
        <w:t>и</w:t>
      </w:r>
      <w:r w:rsidRPr="00881766">
        <w:rPr>
          <w:b/>
        </w:rPr>
        <w:t xml:space="preserve"> общества </w:t>
      </w:r>
      <w:r w:rsidR="0003025C">
        <w:rPr>
          <w:b/>
        </w:rPr>
        <w:t xml:space="preserve">в данной области </w:t>
      </w:r>
      <w:r w:rsidRPr="00881766">
        <w:rPr>
          <w:b/>
        </w:rPr>
        <w:t>и пр</w:t>
      </w:r>
      <w:r>
        <w:rPr>
          <w:b/>
        </w:rPr>
        <w:t>инять все необходимые меры для искоренения</w:t>
      </w:r>
      <w:r w:rsidRPr="00881766">
        <w:rPr>
          <w:b/>
        </w:rPr>
        <w:t xml:space="preserve"> этого явления.</w:t>
      </w:r>
    </w:p>
    <w:p w:rsidR="00D66D0B" w:rsidRDefault="00D66D0B" w:rsidP="00DE14F2">
      <w:pPr>
        <w:spacing w:line="216" w:lineRule="auto"/>
      </w:pPr>
    </w:p>
    <w:p w:rsidR="00D66D0B" w:rsidRDefault="00D66D0B" w:rsidP="00D66D0B">
      <w:r>
        <w:t>11.</w:t>
      </w:r>
      <w:r>
        <w:tab/>
        <w:t xml:space="preserve">С удовлетворением отмечая тот факт, что ряд виновных в применении пыток или жестоком обращении сотрудников государственных органов </w:t>
      </w:r>
      <w:r w:rsidR="003A00F6">
        <w:t xml:space="preserve">были </w:t>
      </w:r>
      <w:r>
        <w:t>осуждены</w:t>
      </w:r>
      <w:r w:rsidRPr="003E7D81">
        <w:t xml:space="preserve"> </w:t>
      </w:r>
      <w:r w:rsidR="003A00F6">
        <w:t>и понесли наказание</w:t>
      </w:r>
      <w:r>
        <w:t xml:space="preserve">, а пострадавшим </w:t>
      </w:r>
      <w:r w:rsidR="003A00F6">
        <w:t xml:space="preserve">был </w:t>
      </w:r>
      <w:r>
        <w:t xml:space="preserve">возмещен нанесенный ущерб, Комитет тем не менее </w:t>
      </w:r>
      <w:r w:rsidR="003A00F6">
        <w:t xml:space="preserve">выражает обеспокоенность в связи с </w:t>
      </w:r>
      <w:r>
        <w:t xml:space="preserve">поступающими серьезными </w:t>
      </w:r>
      <w:r w:rsidR="003A00F6">
        <w:t xml:space="preserve">и заслуживающими доверия </w:t>
      </w:r>
      <w:r>
        <w:t>сообщениями о том, что на территории государства-участника по-прежнему имеют место случаи применения пыток и других видов жестокого, бесчеловечного или унижающего достоинство обращения.  Согласно некоторым сообщениям:  а)</w:t>
      </w:r>
      <w:r w:rsidR="003A00F6">
        <w:t>  </w:t>
      </w:r>
      <w:r>
        <w:t xml:space="preserve">сотрудники судебных органов </w:t>
      </w:r>
      <w:r w:rsidR="003A00F6">
        <w:t xml:space="preserve">не принимают к рассмотрению </w:t>
      </w:r>
      <w:r>
        <w:t>жалоб</w:t>
      </w:r>
      <w:r w:rsidR="003A00F6">
        <w:t>ы</w:t>
      </w:r>
      <w:r>
        <w:t xml:space="preserve"> на </w:t>
      </w:r>
      <w:r w:rsidR="003A00F6">
        <w:t xml:space="preserve">жестокое </w:t>
      </w:r>
      <w:r>
        <w:t xml:space="preserve">обращение или пытки;  </w:t>
      </w:r>
      <w:r>
        <w:rPr>
          <w:lang w:val="fr-FR"/>
        </w:rPr>
        <w:t>b</w:t>
      </w:r>
      <w:r>
        <w:t>)</w:t>
      </w:r>
      <w:r w:rsidR="003A00F6">
        <w:t>  </w:t>
      </w:r>
      <w:r>
        <w:t xml:space="preserve">разумные сроки </w:t>
      </w:r>
      <w:r w:rsidR="003A00F6">
        <w:t xml:space="preserve">рассмотрения </w:t>
      </w:r>
      <w:r>
        <w:t>таких жалоб</w:t>
      </w:r>
      <w:r w:rsidRPr="00F32C56">
        <w:t xml:space="preserve"> </w:t>
      </w:r>
      <w:r>
        <w:t>не соблюдаются;  и с)</w:t>
      </w:r>
      <w:r w:rsidR="003A00F6">
        <w:t>  </w:t>
      </w:r>
      <w:r>
        <w:t xml:space="preserve">начальникам, отвечающим за действия своих подчиненных, нарушающих статью 7 Пакта, удается избегать </w:t>
      </w:r>
      <w:r w:rsidRPr="00195261">
        <w:t>расследований и преследовани</w:t>
      </w:r>
      <w:r>
        <w:t>я.  Комитет выражает сожаление по поводу отсутствия статистических данных о количестве направленных в органы власти</w:t>
      </w:r>
      <w:r w:rsidRPr="00994EE4">
        <w:t xml:space="preserve"> </w:t>
      </w:r>
      <w:r>
        <w:t>и зарегистрированных ими жалоб на применение пыток (</w:t>
      </w:r>
      <w:r w:rsidR="00855845">
        <w:t>стать</w:t>
      </w:r>
      <w:r w:rsidR="003A00F6">
        <w:t>и</w:t>
      </w:r>
      <w:r w:rsidR="00855845">
        <w:t> </w:t>
      </w:r>
      <w:r>
        <w:t>2 и 7 Пакта).</w:t>
      </w:r>
    </w:p>
    <w:p w:rsidR="003A00F6" w:rsidRDefault="003A00F6" w:rsidP="00D66D0B"/>
    <w:p w:rsidR="00D66D0B" w:rsidRDefault="00D66D0B" w:rsidP="003A00F6">
      <w:pPr>
        <w:ind w:left="567"/>
        <w:rPr>
          <w:b/>
        </w:rPr>
      </w:pPr>
      <w:r>
        <w:tab/>
      </w:r>
      <w:r w:rsidRPr="00E70A7F">
        <w:rPr>
          <w:b/>
        </w:rPr>
        <w:t>Государству-участнику следует:</w:t>
      </w:r>
    </w:p>
    <w:p w:rsidR="003A00F6" w:rsidRPr="00E70A7F" w:rsidRDefault="003A00F6" w:rsidP="003A00F6">
      <w:pPr>
        <w:ind w:left="567"/>
        <w:rPr>
          <w:b/>
        </w:rPr>
      </w:pPr>
    </w:p>
    <w:p w:rsidR="00D66D0B" w:rsidRDefault="00D66D0B" w:rsidP="003A00F6">
      <w:pPr>
        <w:ind w:left="567"/>
        <w:rPr>
          <w:b/>
        </w:rPr>
      </w:pPr>
      <w:r w:rsidRPr="00DD6426">
        <w:rPr>
          <w:b/>
        </w:rPr>
        <w:tab/>
        <w:t>а)</w:t>
      </w:r>
      <w:r w:rsidRPr="00DD6426">
        <w:rPr>
          <w:b/>
        </w:rPr>
        <w:tab/>
        <w:t>обеспечить, чтобы все утверждения о применении пыток или жестоком, бесчеловечном или унижающем достоинство обращении расследова</w:t>
      </w:r>
      <w:r>
        <w:rPr>
          <w:b/>
        </w:rPr>
        <w:t>лись</w:t>
      </w:r>
      <w:r w:rsidRPr="00DD6426">
        <w:rPr>
          <w:b/>
        </w:rPr>
        <w:t xml:space="preserve"> каким-либо независимым органом власти и чтобы виновные </w:t>
      </w:r>
      <w:r>
        <w:rPr>
          <w:b/>
        </w:rPr>
        <w:t>в</w:t>
      </w:r>
      <w:r w:rsidRPr="00DD6426">
        <w:rPr>
          <w:b/>
        </w:rPr>
        <w:t xml:space="preserve"> совершени</w:t>
      </w:r>
      <w:r>
        <w:rPr>
          <w:b/>
        </w:rPr>
        <w:t>и</w:t>
      </w:r>
      <w:r w:rsidRPr="00DD6426">
        <w:rPr>
          <w:b/>
        </w:rPr>
        <w:t xml:space="preserve"> таких деяни</w:t>
      </w:r>
      <w:r>
        <w:rPr>
          <w:b/>
        </w:rPr>
        <w:t xml:space="preserve">й, включая их начальников, </w:t>
      </w:r>
      <w:r w:rsidRPr="00DD6426">
        <w:rPr>
          <w:b/>
        </w:rPr>
        <w:t>привле</w:t>
      </w:r>
      <w:r>
        <w:rPr>
          <w:b/>
        </w:rPr>
        <w:t>кались</w:t>
      </w:r>
      <w:r w:rsidRPr="00DD6426">
        <w:rPr>
          <w:b/>
        </w:rPr>
        <w:t xml:space="preserve"> к ответственности и наказ</w:t>
      </w:r>
      <w:r>
        <w:rPr>
          <w:b/>
        </w:rPr>
        <w:t>ывались</w:t>
      </w:r>
      <w:r w:rsidRPr="00DD6426">
        <w:rPr>
          <w:b/>
        </w:rPr>
        <w:t>, а пострадавшим возмещ</w:t>
      </w:r>
      <w:r>
        <w:rPr>
          <w:b/>
        </w:rPr>
        <w:t xml:space="preserve">ался </w:t>
      </w:r>
      <w:r w:rsidRPr="00DD6426">
        <w:rPr>
          <w:b/>
        </w:rPr>
        <w:t>нанесенный ущерб, в том числе в виде соответствующей компенсации;</w:t>
      </w:r>
    </w:p>
    <w:p w:rsidR="00EB6A79" w:rsidRPr="00DD6426" w:rsidRDefault="00EB6A79" w:rsidP="003A00F6">
      <w:pPr>
        <w:ind w:left="567"/>
        <w:rPr>
          <w:b/>
        </w:rPr>
      </w:pPr>
    </w:p>
    <w:p w:rsidR="00D66D0B" w:rsidRDefault="00D66D0B" w:rsidP="003A00F6">
      <w:pPr>
        <w:ind w:left="567"/>
        <w:rPr>
          <w:b/>
        </w:rPr>
      </w:pPr>
      <w:r w:rsidRPr="00DD6426">
        <w:rPr>
          <w:b/>
        </w:rPr>
        <w:tab/>
      </w:r>
      <w:r w:rsidRPr="00DD6426">
        <w:rPr>
          <w:b/>
          <w:lang w:val="fr-FR"/>
        </w:rPr>
        <w:t>b</w:t>
      </w:r>
      <w:r w:rsidRPr="00DD6426">
        <w:rPr>
          <w:b/>
        </w:rPr>
        <w:t>)</w:t>
      </w:r>
      <w:r w:rsidRPr="00DD6426">
        <w:rPr>
          <w:b/>
        </w:rPr>
        <w:tab/>
      </w:r>
      <w:r>
        <w:rPr>
          <w:b/>
        </w:rPr>
        <w:t>повысить уровень подготовки</w:t>
      </w:r>
      <w:r w:rsidRPr="00DD6426">
        <w:rPr>
          <w:b/>
        </w:rPr>
        <w:t xml:space="preserve"> сотрудников государственных органов по </w:t>
      </w:r>
      <w:r w:rsidR="00EB6A79">
        <w:rPr>
          <w:b/>
        </w:rPr>
        <w:t xml:space="preserve">соответствующим </w:t>
      </w:r>
      <w:r w:rsidRPr="00DD6426">
        <w:rPr>
          <w:b/>
        </w:rPr>
        <w:t>вопросам;</w:t>
      </w:r>
    </w:p>
    <w:p w:rsidR="00EB6A79" w:rsidRPr="00DD6426" w:rsidRDefault="00EB6A79" w:rsidP="003A00F6">
      <w:pPr>
        <w:ind w:left="567"/>
        <w:rPr>
          <w:b/>
        </w:rPr>
      </w:pPr>
    </w:p>
    <w:p w:rsidR="00D66D0B" w:rsidRPr="00DD6426" w:rsidRDefault="00EB6A79" w:rsidP="003A00F6">
      <w:pPr>
        <w:ind w:left="567"/>
        <w:rPr>
          <w:b/>
        </w:rPr>
      </w:pPr>
      <w:r>
        <w:rPr>
          <w:b/>
        </w:rPr>
        <w:tab/>
      </w:r>
      <w:r w:rsidR="00D66D0B" w:rsidRPr="00DD6426">
        <w:rPr>
          <w:b/>
        </w:rPr>
        <w:t>с)</w:t>
      </w:r>
      <w:r w:rsidR="00D66D0B" w:rsidRPr="00DD6426">
        <w:rPr>
          <w:b/>
        </w:rPr>
        <w:tab/>
        <w:t xml:space="preserve">представить в своем шестом периодическом докладе подробные статистические данные по </w:t>
      </w:r>
      <w:r>
        <w:rPr>
          <w:b/>
        </w:rPr>
        <w:t>данной проблеме.</w:t>
      </w:r>
    </w:p>
    <w:p w:rsidR="00D66D0B" w:rsidRDefault="00D66D0B" w:rsidP="00D66D0B"/>
    <w:p w:rsidR="00D66D0B" w:rsidRDefault="00D66D0B" w:rsidP="00D66D0B">
      <w:r>
        <w:t>12.</w:t>
      </w:r>
      <w:r>
        <w:tab/>
        <w:t>С удовлетворением отмечая, что статья 101</w:t>
      </w:r>
      <w:r w:rsidR="00EB6A79">
        <w:t>-</w:t>
      </w:r>
      <w:r>
        <w:t xml:space="preserve">бис Уголовного кодекса запрещает применение пыток, Комитет </w:t>
      </w:r>
      <w:r w:rsidR="00EB6A79">
        <w:t xml:space="preserve">вместе с тем выражает обеспокоенность по поводу </w:t>
      </w:r>
      <w:r>
        <w:t>сообщени</w:t>
      </w:r>
      <w:r w:rsidR="00EB6A79">
        <w:t>й</w:t>
      </w:r>
      <w:r>
        <w:t xml:space="preserve"> о том, что на практике полученные под пытками признательные показания не исключаются из доказательной базы в ходе судебного разбирательства.  </w:t>
      </w:r>
      <w:r w:rsidR="00EB6A79">
        <w:t xml:space="preserve">Кроме </w:t>
      </w:r>
      <w:r>
        <w:t xml:space="preserve">того, Комитет отмечает, что в законодательстве государства-участника </w:t>
      </w:r>
      <w:r w:rsidR="00EB6A79">
        <w:t xml:space="preserve">отсутствует четкая норма, </w:t>
      </w:r>
      <w:r>
        <w:t>запрещ</w:t>
      </w:r>
      <w:r w:rsidR="00EB6A79">
        <w:t xml:space="preserve">ающая </w:t>
      </w:r>
      <w:r>
        <w:t>получение признательных показаний таким способом (</w:t>
      </w:r>
      <w:r w:rsidR="00855845">
        <w:t>стать</w:t>
      </w:r>
      <w:r w:rsidR="00EB6A79">
        <w:t>и</w:t>
      </w:r>
      <w:r w:rsidR="00855845">
        <w:t> </w:t>
      </w:r>
      <w:r>
        <w:t>7 и 14</w:t>
      </w:r>
      <w:r w:rsidR="00EB6A79">
        <w:t xml:space="preserve"> (</w:t>
      </w:r>
      <w:r>
        <w:t>пункт 3 </w:t>
      </w:r>
      <w:r w:rsidRPr="00EB6A79">
        <w:t>g</w:t>
      </w:r>
      <w:r w:rsidR="00EB6A79" w:rsidRPr="00EB6A79">
        <w:t>))</w:t>
      </w:r>
      <w:r>
        <w:t xml:space="preserve"> Пакта)</w:t>
      </w:r>
      <w:r w:rsidR="0057532C">
        <w:t>.</w:t>
      </w:r>
    </w:p>
    <w:p w:rsidR="0057532C" w:rsidRDefault="0057532C" w:rsidP="00D66D0B"/>
    <w:p w:rsidR="00D66D0B" w:rsidRPr="00DD6426" w:rsidRDefault="00D66D0B" w:rsidP="0057532C">
      <w:pPr>
        <w:ind w:left="567"/>
        <w:rPr>
          <w:b/>
        </w:rPr>
      </w:pPr>
      <w:r w:rsidRPr="00DD6426">
        <w:rPr>
          <w:b/>
        </w:rPr>
        <w:tab/>
        <w:t>Государству-участнику следует запретить использова</w:t>
      </w:r>
      <w:r>
        <w:rPr>
          <w:b/>
        </w:rPr>
        <w:t>ть</w:t>
      </w:r>
      <w:r w:rsidRPr="00DD6426">
        <w:rPr>
          <w:b/>
        </w:rPr>
        <w:t xml:space="preserve"> </w:t>
      </w:r>
      <w:r>
        <w:rPr>
          <w:b/>
        </w:rPr>
        <w:t xml:space="preserve">в судах </w:t>
      </w:r>
      <w:r w:rsidRPr="00DD6426">
        <w:rPr>
          <w:b/>
        </w:rPr>
        <w:t>признательны</w:t>
      </w:r>
      <w:r>
        <w:rPr>
          <w:b/>
        </w:rPr>
        <w:t>е</w:t>
      </w:r>
      <w:r w:rsidRPr="00DD6426">
        <w:rPr>
          <w:b/>
        </w:rPr>
        <w:t xml:space="preserve"> показани</w:t>
      </w:r>
      <w:r>
        <w:rPr>
          <w:b/>
        </w:rPr>
        <w:t>я</w:t>
      </w:r>
      <w:r w:rsidRPr="00DD6426">
        <w:rPr>
          <w:b/>
        </w:rPr>
        <w:t>, полученны</w:t>
      </w:r>
      <w:r>
        <w:rPr>
          <w:b/>
        </w:rPr>
        <w:t>е</w:t>
      </w:r>
      <w:r w:rsidRPr="00DD6426">
        <w:rPr>
          <w:b/>
        </w:rPr>
        <w:t xml:space="preserve"> под пытками.  </w:t>
      </w:r>
      <w:r w:rsidR="0057532C">
        <w:rPr>
          <w:b/>
        </w:rPr>
        <w:t xml:space="preserve">Кроме того, </w:t>
      </w:r>
      <w:r w:rsidRPr="00DD6426">
        <w:rPr>
          <w:b/>
        </w:rPr>
        <w:t xml:space="preserve">ему следует обеспечить, чтобы бремя доказывания не </w:t>
      </w:r>
      <w:r w:rsidR="0057532C">
        <w:rPr>
          <w:b/>
        </w:rPr>
        <w:t>возлагалось на потерпевших</w:t>
      </w:r>
      <w:r w:rsidRPr="00DD6426">
        <w:rPr>
          <w:b/>
        </w:rPr>
        <w:t>.</w:t>
      </w:r>
    </w:p>
    <w:p w:rsidR="00D66D0B" w:rsidRDefault="00D66D0B" w:rsidP="00D66D0B"/>
    <w:p w:rsidR="00D66D0B" w:rsidRDefault="00D66D0B" w:rsidP="00D66D0B">
      <w:r>
        <w:t>13.</w:t>
      </w:r>
      <w:r>
        <w:tab/>
        <w:t xml:space="preserve">Комитет обеспокоен тем, что тунисское законодательство </w:t>
      </w:r>
      <w:r w:rsidR="0057532C">
        <w:t xml:space="preserve">разрешает </w:t>
      </w:r>
      <w:r>
        <w:t>полиции производить аресты и задерживать лиц на срок до трех суток при</w:t>
      </w:r>
      <w:r w:rsidR="0057532C">
        <w:t xml:space="preserve"> </w:t>
      </w:r>
      <w:r>
        <w:t xml:space="preserve">том, что этот срок может продлеваться с согласия прокурора.  </w:t>
      </w:r>
      <w:r w:rsidR="0057532C">
        <w:t xml:space="preserve">В течение </w:t>
      </w:r>
      <w:r>
        <w:t>такого задержания содержащ</w:t>
      </w:r>
      <w:r w:rsidR="0057532C">
        <w:t>ие</w:t>
      </w:r>
      <w:r>
        <w:t xml:space="preserve">ся под стражей лица не </w:t>
      </w:r>
      <w:r w:rsidR="0057532C">
        <w:t>имеют доступа к адвокату</w:t>
      </w:r>
      <w:r>
        <w:t xml:space="preserve">.  Согласно поступающим в Комитет многочисленным сообщениям </w:t>
      </w:r>
      <w:r w:rsidRPr="00AC3AB4">
        <w:t>гарантии прав лишенных свободы лиц</w:t>
      </w:r>
      <w:r>
        <w:t xml:space="preserve"> на практике не соблюдаются.  В частности</w:t>
      </w:r>
      <w:r w:rsidR="0057532C">
        <w:t>,</w:t>
      </w:r>
      <w:r>
        <w:t xml:space="preserve"> нарушаются установленные законом сроки задержания, </w:t>
      </w:r>
      <w:r w:rsidR="0057532C">
        <w:t xml:space="preserve">а </w:t>
      </w:r>
      <w:r>
        <w:t xml:space="preserve">в некоторых случаях задержанные не </w:t>
      </w:r>
      <w:r w:rsidR="0057532C">
        <w:t xml:space="preserve">проходят </w:t>
      </w:r>
      <w:r>
        <w:t>медицинский осмотр и/или их семьи не информируют</w:t>
      </w:r>
      <w:r w:rsidR="0057532C">
        <w:t>ся о факте задержания</w:t>
      </w:r>
      <w:r>
        <w:t>.  Кроме того, Комитет озабочен тем, что лишенным свободы лицам не предоставляется право на разбирательство их дел в суде, с тем чтобы суд мог оперативно вынести постановление относительно законности их содержания под стражей (</w:t>
      </w:r>
      <w:r w:rsidR="00855845">
        <w:t>статья </w:t>
      </w:r>
      <w:r>
        <w:t>9 Пакта)</w:t>
      </w:r>
      <w:r w:rsidR="00E05CB5">
        <w:t>.</w:t>
      </w:r>
    </w:p>
    <w:p w:rsidR="00E05CB5" w:rsidRPr="00742A99" w:rsidRDefault="00E05CB5" w:rsidP="00D66D0B"/>
    <w:p w:rsidR="00D66D0B" w:rsidRPr="00092443" w:rsidRDefault="00D66D0B" w:rsidP="00E05CB5">
      <w:pPr>
        <w:ind w:left="567"/>
        <w:rPr>
          <w:b/>
        </w:rPr>
      </w:pPr>
      <w:r w:rsidRPr="00A83243">
        <w:rPr>
          <w:b/>
        </w:rPr>
        <w:tab/>
      </w:r>
      <w:r w:rsidRPr="00092443">
        <w:rPr>
          <w:b/>
        </w:rPr>
        <w:t xml:space="preserve">Государству-участнику следует принять меры </w:t>
      </w:r>
      <w:r w:rsidR="00E05CB5">
        <w:rPr>
          <w:b/>
        </w:rPr>
        <w:t xml:space="preserve">с целью </w:t>
      </w:r>
      <w:r w:rsidRPr="00092443">
        <w:rPr>
          <w:b/>
        </w:rPr>
        <w:t>ограничени</w:t>
      </w:r>
      <w:r w:rsidR="00E05CB5">
        <w:rPr>
          <w:b/>
        </w:rPr>
        <w:t xml:space="preserve">я установленного законом </w:t>
      </w:r>
      <w:r w:rsidRPr="00092443">
        <w:rPr>
          <w:b/>
        </w:rPr>
        <w:t xml:space="preserve">срока задержания и привести </w:t>
      </w:r>
      <w:r w:rsidR="00E05CB5">
        <w:rPr>
          <w:b/>
        </w:rPr>
        <w:t xml:space="preserve">свое </w:t>
      </w:r>
      <w:r w:rsidRPr="00092443">
        <w:rPr>
          <w:b/>
        </w:rPr>
        <w:t>законодательство в</w:t>
      </w:r>
      <w:r w:rsidR="00E05CB5">
        <w:rPr>
          <w:b/>
        </w:rPr>
        <w:t> </w:t>
      </w:r>
      <w:r w:rsidRPr="00092443">
        <w:rPr>
          <w:b/>
        </w:rPr>
        <w:t>соответствие со всеми положениями статьи 9 Пакта.</w:t>
      </w:r>
    </w:p>
    <w:p w:rsidR="00D66D0B" w:rsidRDefault="00D66D0B" w:rsidP="00D66D0B"/>
    <w:p w:rsidR="00D66D0B" w:rsidRDefault="00D66D0B" w:rsidP="00D66D0B">
      <w:r>
        <w:t>14.</w:t>
      </w:r>
      <w:r>
        <w:tab/>
        <w:t xml:space="preserve">Комитет с удовлетворением отмечает предпринятые государством-участником </w:t>
      </w:r>
      <w:r w:rsidR="00E05CB5">
        <w:t xml:space="preserve">усилия, направленные на отмену </w:t>
      </w:r>
      <w:r>
        <w:t>смертной казни и смягчени</w:t>
      </w:r>
      <w:r w:rsidR="00E05CB5">
        <w:t>е</w:t>
      </w:r>
      <w:r>
        <w:t xml:space="preserve"> этой меры наказания для некоторых </w:t>
      </w:r>
      <w:r w:rsidR="00E05CB5">
        <w:t xml:space="preserve">категорий </w:t>
      </w:r>
      <w:r>
        <w:t xml:space="preserve">заключенных.  </w:t>
      </w:r>
      <w:r w:rsidR="00E05CB5">
        <w:t xml:space="preserve">Вместе с тем </w:t>
      </w:r>
      <w:r>
        <w:t xml:space="preserve">Комитет сожалеет о том, что суды </w:t>
      </w:r>
      <w:r w:rsidR="00E05CB5">
        <w:t xml:space="preserve">продолжают </w:t>
      </w:r>
      <w:r>
        <w:t>вынос</w:t>
      </w:r>
      <w:r w:rsidR="00E05CB5">
        <w:t xml:space="preserve">ить </w:t>
      </w:r>
      <w:r>
        <w:t>смертные приговоры и что некоторые приговоренные к смертной казни не могут автоматически воспользоваться правом на смягчение меры наказания.  Комитет также обеспокоен тем, что компетентные органы власти устанавливают определенный срок, который должен истечь с момента объявления лицу смертного приговора, прежде чем может быть принято решение о смягчении меры наказания (</w:t>
      </w:r>
      <w:r w:rsidR="00855845">
        <w:t>стать</w:t>
      </w:r>
      <w:r w:rsidR="00E05CB5">
        <w:t>и</w:t>
      </w:r>
      <w:r w:rsidR="00855845">
        <w:t> </w:t>
      </w:r>
      <w:r>
        <w:t>2, 6 и 7 Пакта)</w:t>
      </w:r>
      <w:r w:rsidR="00E05CB5">
        <w:t>.</w:t>
      </w:r>
    </w:p>
    <w:p w:rsidR="00E05CB5" w:rsidRDefault="00E05CB5" w:rsidP="00D66D0B"/>
    <w:p w:rsidR="00D66D0B" w:rsidRPr="008F1F47" w:rsidRDefault="00D66D0B" w:rsidP="00E05CB5">
      <w:pPr>
        <w:ind w:left="567"/>
        <w:rPr>
          <w:b/>
        </w:rPr>
      </w:pPr>
      <w:r w:rsidRPr="008F1F47">
        <w:rPr>
          <w:b/>
        </w:rPr>
        <w:tab/>
        <w:t>Государству-участнику следует принять необходимые меры в целях смягчения</w:t>
      </w:r>
      <w:r w:rsidRPr="00DB765E">
        <w:rPr>
          <w:b/>
        </w:rPr>
        <w:t xml:space="preserve"> </w:t>
      </w:r>
      <w:r w:rsidRPr="008F1F47">
        <w:rPr>
          <w:b/>
        </w:rPr>
        <w:t>в кратчайшие сроки мер</w:t>
      </w:r>
      <w:r w:rsidR="00E05CB5">
        <w:rPr>
          <w:b/>
        </w:rPr>
        <w:t>ы</w:t>
      </w:r>
      <w:r w:rsidRPr="008F1F47">
        <w:rPr>
          <w:b/>
        </w:rPr>
        <w:t xml:space="preserve"> наказания для всех приговоренных к смертной казни.  Государству-участнику следует рассмотреть возможность отмены смертной казни и ратификации второго Факультативного протокола к</w:t>
      </w:r>
      <w:r w:rsidR="00D13A1B">
        <w:rPr>
          <w:b/>
          <w:lang w:val="en-US"/>
        </w:rPr>
        <w:t> </w:t>
      </w:r>
      <w:r w:rsidRPr="008F1F47">
        <w:rPr>
          <w:b/>
        </w:rPr>
        <w:t>Пакту.</w:t>
      </w:r>
    </w:p>
    <w:p w:rsidR="00D66D0B" w:rsidRDefault="00D66D0B" w:rsidP="00D66D0B"/>
    <w:p w:rsidR="00D66D0B" w:rsidRDefault="00D66D0B" w:rsidP="00D66D0B">
      <w:r>
        <w:t>15.</w:t>
      </w:r>
      <w:r>
        <w:tab/>
      </w:r>
      <w:r w:rsidR="00E05CB5">
        <w:t>С пониманием о</w:t>
      </w:r>
      <w:r>
        <w:t xml:space="preserve">тносясь к </w:t>
      </w:r>
      <w:r w:rsidR="007C7F39">
        <w:t xml:space="preserve">необходимости </w:t>
      </w:r>
      <w:r>
        <w:t>обеспечени</w:t>
      </w:r>
      <w:r w:rsidR="007C7F39">
        <w:t>я</w:t>
      </w:r>
      <w:r>
        <w:t xml:space="preserve"> безопасности</w:t>
      </w:r>
      <w:r w:rsidR="007C7F39">
        <w:t xml:space="preserve"> в связи с </w:t>
      </w:r>
      <w:r>
        <w:t>борьбой с терроризмом, Комитет выражает обеспокоенность по поводу того, что в законе о борьбе с терроризмом и отмыванием денег (</w:t>
      </w:r>
      <w:r w:rsidR="007C7F39">
        <w:t>З</w:t>
      </w:r>
      <w:r>
        <w:t>акон № 2003-75)</w:t>
      </w:r>
      <w:r w:rsidRPr="00E2659C">
        <w:t xml:space="preserve"> </w:t>
      </w:r>
      <w:r>
        <w:t>содержится слишком широкое определение терроризма.  Комитет</w:t>
      </w:r>
      <w:r w:rsidR="007C7F39">
        <w:t>,</w:t>
      </w:r>
      <w:r>
        <w:t xml:space="preserve"> в частности</w:t>
      </w:r>
      <w:r w:rsidR="007C7F39">
        <w:t>, озабочен</w:t>
      </w:r>
      <w:r>
        <w:t xml:space="preserve"> тем, что согласно положениям этого закона</w:t>
      </w:r>
      <w:r w:rsidR="00A12DEB">
        <w:t>:</w:t>
      </w:r>
      <w:r w:rsidR="007C7F39">
        <w:t xml:space="preserve"> </w:t>
      </w:r>
      <w:r>
        <w:t xml:space="preserve"> а)  адвокаты лиш</w:t>
      </w:r>
      <w:r w:rsidR="007C7F39">
        <w:t xml:space="preserve">аются </w:t>
      </w:r>
      <w:r>
        <w:t xml:space="preserve">права на профессиональную тайну и обязаны давать показания под страхом тюремного заключения;  </w:t>
      </w:r>
      <w:r w:rsidR="00A12DEB">
        <w:t>и</w:t>
      </w:r>
      <w:r>
        <w:t xml:space="preserve"> </w:t>
      </w:r>
      <w:r>
        <w:rPr>
          <w:lang w:val="fr-FR"/>
        </w:rPr>
        <w:t>b</w:t>
      </w:r>
      <w:r>
        <w:t xml:space="preserve">)  следователи и судьи </w:t>
      </w:r>
      <w:r w:rsidR="007C7F39">
        <w:t xml:space="preserve">могут </w:t>
      </w:r>
      <w:r>
        <w:t>сохранять анонимность (</w:t>
      </w:r>
      <w:r w:rsidR="00855845">
        <w:t>стать</w:t>
      </w:r>
      <w:r w:rsidR="007C7F39">
        <w:t>и</w:t>
      </w:r>
      <w:r w:rsidR="00855845">
        <w:t> </w:t>
      </w:r>
      <w:r>
        <w:t>6,</w:t>
      </w:r>
      <w:r w:rsidR="00A12DEB">
        <w:t xml:space="preserve"> </w:t>
      </w:r>
      <w:r>
        <w:t>7 и 14 Пакта)</w:t>
      </w:r>
      <w:r w:rsidR="007C7F39">
        <w:t>.</w:t>
      </w:r>
    </w:p>
    <w:p w:rsidR="007C7F39" w:rsidRDefault="007C7F39" w:rsidP="00D66D0B"/>
    <w:p w:rsidR="00D66D0B" w:rsidRPr="007C6F10" w:rsidRDefault="00D66D0B" w:rsidP="007C7F39">
      <w:pPr>
        <w:ind w:left="567"/>
        <w:rPr>
          <w:b/>
        </w:rPr>
      </w:pPr>
      <w:r>
        <w:tab/>
      </w:r>
      <w:r w:rsidRPr="007C6F10">
        <w:rPr>
          <w:b/>
        </w:rPr>
        <w:t>Определение террористических актов не должно допускать толковани</w:t>
      </w:r>
      <w:r>
        <w:rPr>
          <w:b/>
        </w:rPr>
        <w:t>й</w:t>
      </w:r>
      <w:r w:rsidRPr="007C6F10">
        <w:rPr>
          <w:b/>
        </w:rPr>
        <w:t>, позволяющ</w:t>
      </w:r>
      <w:r>
        <w:rPr>
          <w:b/>
        </w:rPr>
        <w:t>их</w:t>
      </w:r>
      <w:r w:rsidRPr="007C6F10">
        <w:rPr>
          <w:b/>
        </w:rPr>
        <w:t xml:space="preserve"> под предлогом </w:t>
      </w:r>
      <w:r>
        <w:rPr>
          <w:b/>
        </w:rPr>
        <w:t xml:space="preserve">борьбы с терроризмом </w:t>
      </w:r>
      <w:r w:rsidRPr="007C6F10">
        <w:rPr>
          <w:b/>
        </w:rPr>
        <w:t xml:space="preserve">посягать на законное осуществление </w:t>
      </w:r>
      <w:r>
        <w:rPr>
          <w:b/>
        </w:rPr>
        <w:t>закрепленных в</w:t>
      </w:r>
      <w:r w:rsidRPr="007C6F10">
        <w:rPr>
          <w:b/>
        </w:rPr>
        <w:t xml:space="preserve"> Пакт</w:t>
      </w:r>
      <w:r>
        <w:rPr>
          <w:b/>
        </w:rPr>
        <w:t>е</w:t>
      </w:r>
      <w:r w:rsidRPr="007C6F10">
        <w:rPr>
          <w:b/>
        </w:rPr>
        <w:t xml:space="preserve"> </w:t>
      </w:r>
      <w:r>
        <w:rPr>
          <w:b/>
        </w:rPr>
        <w:t>прав</w:t>
      </w:r>
      <w:r w:rsidRPr="007C6F10">
        <w:rPr>
          <w:b/>
        </w:rPr>
        <w:t>.  Государству-участнику следует следить за тем, чтобы принимаемые в рамках борьбы с терроризмом меры соответствовали положениям Пакта (</w:t>
      </w:r>
      <w:r w:rsidR="00855845">
        <w:rPr>
          <w:b/>
        </w:rPr>
        <w:t>стать</w:t>
      </w:r>
      <w:r w:rsidR="007C7F39">
        <w:rPr>
          <w:b/>
        </w:rPr>
        <w:t>и</w:t>
      </w:r>
      <w:r w:rsidR="00855845">
        <w:rPr>
          <w:b/>
        </w:rPr>
        <w:t> </w:t>
      </w:r>
      <w:r w:rsidRPr="007C6F10">
        <w:rPr>
          <w:b/>
        </w:rPr>
        <w:t>6, 7, 14).</w:t>
      </w:r>
    </w:p>
    <w:p w:rsidR="00D66D0B" w:rsidRDefault="00D66D0B" w:rsidP="00D66D0B"/>
    <w:p w:rsidR="00D66D0B" w:rsidRDefault="00D66D0B" w:rsidP="00D66D0B">
      <w:r>
        <w:t>16.</w:t>
      </w:r>
      <w:r>
        <w:tab/>
        <w:t xml:space="preserve">Принимая к сведению заверения делегации государства-участника в том, что органы власти и Международный </w:t>
      </w:r>
      <w:r w:rsidR="007C7F39">
        <w:t>к</w:t>
      </w:r>
      <w:r>
        <w:t xml:space="preserve">омитет Красного Креста (МККК) в порядке выполнения подписанного между ними соглашения будут проводить плановые и </w:t>
      </w:r>
      <w:r w:rsidR="007C7F39">
        <w:t xml:space="preserve">внеплановые </w:t>
      </w:r>
      <w:r>
        <w:t xml:space="preserve">инспекции пенитенциарных учреждений, Комитет </w:t>
      </w:r>
      <w:r w:rsidR="007C7F39">
        <w:t xml:space="preserve">тем не менее </w:t>
      </w:r>
      <w:r>
        <w:t>выражает обеспокоенность в связи с многочисленными сообщениями о неудовлетворительных условиях содержания под стражей в некоторых пенитенциарных учреждениях (</w:t>
      </w:r>
      <w:r w:rsidR="00855845">
        <w:t>статья </w:t>
      </w:r>
      <w:r>
        <w:t>10 Пакта)</w:t>
      </w:r>
      <w:r w:rsidR="007C7F39">
        <w:t>.</w:t>
      </w:r>
    </w:p>
    <w:p w:rsidR="007C7F39" w:rsidRDefault="007C7F39" w:rsidP="00D66D0B"/>
    <w:p w:rsidR="00D66D0B" w:rsidRPr="005F3D69" w:rsidRDefault="00D66D0B" w:rsidP="007C7F39">
      <w:pPr>
        <w:ind w:left="567"/>
        <w:rPr>
          <w:b/>
        </w:rPr>
      </w:pPr>
      <w:r w:rsidRPr="005F3D69">
        <w:rPr>
          <w:b/>
        </w:rPr>
        <w:tab/>
        <w:t xml:space="preserve">Государству-участнику следует обеспечить соблюдение положений статьи 10 Пакта.  Государству-участнику следует расширить </w:t>
      </w:r>
      <w:r w:rsidR="007C7F39">
        <w:rPr>
          <w:b/>
        </w:rPr>
        <w:t xml:space="preserve">сферу охвата контрольных и наблюдательных мер </w:t>
      </w:r>
      <w:r w:rsidRPr="005F3D69">
        <w:rPr>
          <w:b/>
        </w:rPr>
        <w:t xml:space="preserve">в местах лишения свободы, в частности разрешить </w:t>
      </w:r>
      <w:r w:rsidR="004D01FE" w:rsidRPr="005F3D69">
        <w:rPr>
          <w:b/>
        </w:rPr>
        <w:t xml:space="preserve">национальным неправительственным организациям </w:t>
      </w:r>
      <w:r w:rsidR="004D01FE">
        <w:rPr>
          <w:b/>
        </w:rPr>
        <w:t xml:space="preserve">посещать </w:t>
      </w:r>
      <w:r w:rsidRPr="005F3D69">
        <w:rPr>
          <w:b/>
        </w:rPr>
        <w:t xml:space="preserve">места содержания под стражей.  </w:t>
      </w:r>
    </w:p>
    <w:p w:rsidR="00D66D0B" w:rsidRDefault="00D66D0B" w:rsidP="00D66D0B"/>
    <w:p w:rsidR="00D66D0B" w:rsidRDefault="00D66D0B" w:rsidP="00D66D0B">
      <w:r>
        <w:t>17.</w:t>
      </w:r>
      <w:r>
        <w:tab/>
        <w:t xml:space="preserve">Комитет беспокоит вопрос о независимости судебной системы.  </w:t>
      </w:r>
      <w:r w:rsidR="004D01FE">
        <w:t xml:space="preserve">Кроме того, </w:t>
      </w:r>
      <w:r>
        <w:t xml:space="preserve">Комитет </w:t>
      </w:r>
      <w:r w:rsidR="004D01FE">
        <w:t xml:space="preserve">обеспокоен </w:t>
      </w:r>
      <w:r>
        <w:t>тем, что</w:t>
      </w:r>
      <w:r w:rsidR="00A12DEB">
        <w:t>,</w:t>
      </w:r>
      <w:r>
        <w:t xml:space="preserve"> несмотря на проведенную в 2005 году реформу, мнение</w:t>
      </w:r>
      <w:r w:rsidRPr="00D63CC6">
        <w:t xml:space="preserve"> исполнительной власти по-прежнему имеет </w:t>
      </w:r>
      <w:r w:rsidR="004D01FE">
        <w:t xml:space="preserve">чрезмерно </w:t>
      </w:r>
      <w:r w:rsidRPr="00D63CC6">
        <w:t>большое</w:t>
      </w:r>
      <w:r>
        <w:t xml:space="preserve"> значение для Высшего судебного совета (</w:t>
      </w:r>
      <w:r w:rsidR="00855845">
        <w:t>статья </w:t>
      </w:r>
      <w:r>
        <w:t>14 Пакта).</w:t>
      </w:r>
    </w:p>
    <w:p w:rsidR="004D01FE" w:rsidRDefault="004D01FE" w:rsidP="00D66D0B"/>
    <w:p w:rsidR="00D66D0B" w:rsidRPr="00B741B5" w:rsidRDefault="00D66D0B" w:rsidP="004D01FE">
      <w:pPr>
        <w:ind w:left="567"/>
        <w:rPr>
          <w:b/>
        </w:rPr>
      </w:pPr>
      <w:r w:rsidRPr="00B741B5">
        <w:rPr>
          <w:b/>
        </w:rPr>
        <w:tab/>
        <w:t xml:space="preserve">Комитет рекомендует принять нормативные положения в целях </w:t>
      </w:r>
      <w:r w:rsidR="004D01FE">
        <w:rPr>
          <w:b/>
        </w:rPr>
        <w:t xml:space="preserve">укрепления </w:t>
      </w:r>
      <w:r w:rsidRPr="00B741B5">
        <w:rPr>
          <w:b/>
        </w:rPr>
        <w:t>независимости судебной системы</w:t>
      </w:r>
      <w:r>
        <w:rPr>
          <w:b/>
        </w:rPr>
        <w:t>,</w:t>
      </w:r>
      <w:r w:rsidRPr="00B741B5">
        <w:rPr>
          <w:b/>
        </w:rPr>
        <w:t xml:space="preserve"> в частности</w:t>
      </w:r>
      <w:r>
        <w:rPr>
          <w:b/>
        </w:rPr>
        <w:t>,</w:t>
      </w:r>
      <w:r w:rsidRPr="00B741B5">
        <w:rPr>
          <w:b/>
        </w:rPr>
        <w:t xml:space="preserve"> от исполнительной власти.</w:t>
      </w:r>
    </w:p>
    <w:p w:rsidR="00D66D0B" w:rsidRDefault="00D66D0B" w:rsidP="00D66D0B"/>
    <w:p w:rsidR="00D66D0B" w:rsidRDefault="00D66D0B" w:rsidP="00D66D0B">
      <w:r>
        <w:t>18.</w:t>
      </w:r>
      <w:r>
        <w:tab/>
        <w:t xml:space="preserve">Комитет </w:t>
      </w:r>
      <w:r w:rsidR="004D01FE">
        <w:t xml:space="preserve">с </w:t>
      </w:r>
      <w:r>
        <w:t>обеспокоен</w:t>
      </w:r>
      <w:r w:rsidR="004D01FE">
        <w:t xml:space="preserve">ностью обращает внимание на </w:t>
      </w:r>
      <w:r>
        <w:t>некоторы</w:t>
      </w:r>
      <w:r w:rsidR="004D01FE">
        <w:t>е</w:t>
      </w:r>
      <w:r>
        <w:t xml:space="preserve"> положения Кодекса о печати и их применение в нарушение статьи 19 Пакта.  В статье 51 этого Кодекса содержится слишком широкое определение уголовно наказуемой клеветы, влекущей за собой к тому же строгие меры пресечения вплоть до </w:t>
      </w:r>
      <w:r w:rsidR="004D01FE">
        <w:t>лишения свободы</w:t>
      </w:r>
      <w:r>
        <w:t xml:space="preserve">, в частности, </w:t>
      </w:r>
      <w:r w:rsidR="004D01FE">
        <w:t xml:space="preserve">если </w:t>
      </w:r>
      <w:r>
        <w:t xml:space="preserve">речь идет о критике официальных органов, </w:t>
      </w:r>
      <w:r w:rsidR="004D01FE">
        <w:t xml:space="preserve">вооруженных сил </w:t>
      </w:r>
      <w:r>
        <w:t xml:space="preserve">или </w:t>
      </w:r>
      <w:r w:rsidR="004D01FE">
        <w:t xml:space="preserve">государственной </w:t>
      </w:r>
      <w:r>
        <w:t>администрации (</w:t>
      </w:r>
      <w:r w:rsidR="00855845">
        <w:t>статья </w:t>
      </w:r>
      <w:r>
        <w:t>19 Пакта).</w:t>
      </w:r>
    </w:p>
    <w:p w:rsidR="004D01FE" w:rsidRDefault="004D01FE" w:rsidP="00D66D0B"/>
    <w:p w:rsidR="00D66D0B" w:rsidRPr="0066504E" w:rsidRDefault="00D66D0B" w:rsidP="004D01FE">
      <w:pPr>
        <w:ind w:left="567"/>
        <w:rPr>
          <w:b/>
        </w:rPr>
      </w:pPr>
      <w:r>
        <w:tab/>
      </w:r>
      <w:r w:rsidRPr="0066504E">
        <w:rPr>
          <w:b/>
        </w:rPr>
        <w:t xml:space="preserve">Государству-участнику следует принять необходимые меры для того, чтобы </w:t>
      </w:r>
      <w:r>
        <w:rPr>
          <w:b/>
        </w:rPr>
        <w:t>снять</w:t>
      </w:r>
      <w:r w:rsidRPr="0066504E">
        <w:rPr>
          <w:b/>
        </w:rPr>
        <w:t xml:space="preserve"> </w:t>
      </w:r>
      <w:r>
        <w:rPr>
          <w:b/>
        </w:rPr>
        <w:t xml:space="preserve">прямые и косвенные </w:t>
      </w:r>
      <w:r w:rsidRPr="0066504E">
        <w:rPr>
          <w:b/>
        </w:rPr>
        <w:t xml:space="preserve">ограничения свободы слова.  Статью 51 Кодекса </w:t>
      </w:r>
      <w:r>
        <w:rPr>
          <w:b/>
        </w:rPr>
        <w:t>о печати</w:t>
      </w:r>
      <w:r w:rsidRPr="0066504E">
        <w:rPr>
          <w:b/>
        </w:rPr>
        <w:t xml:space="preserve"> следует привести в соответствие со статьей 19 Пакта, обес</w:t>
      </w:r>
      <w:r w:rsidRPr="0023506B">
        <w:rPr>
          <w:b/>
        </w:rPr>
        <w:t>печив разумный баланс межд</w:t>
      </w:r>
      <w:r w:rsidRPr="0066504E">
        <w:rPr>
          <w:b/>
        </w:rPr>
        <w:t xml:space="preserve">у защитой репутации </w:t>
      </w:r>
      <w:r>
        <w:rPr>
          <w:b/>
        </w:rPr>
        <w:t xml:space="preserve">того или иного </w:t>
      </w:r>
      <w:r w:rsidRPr="0066504E">
        <w:rPr>
          <w:b/>
        </w:rPr>
        <w:t>лиц</w:t>
      </w:r>
      <w:r>
        <w:rPr>
          <w:b/>
        </w:rPr>
        <w:t>а</w:t>
      </w:r>
      <w:r w:rsidRPr="0066504E">
        <w:rPr>
          <w:b/>
        </w:rPr>
        <w:t xml:space="preserve"> и свободой слова.  </w:t>
      </w:r>
    </w:p>
    <w:p w:rsidR="00D66D0B" w:rsidRDefault="00D66D0B" w:rsidP="00D66D0B"/>
    <w:p w:rsidR="00D66D0B" w:rsidRDefault="00D66D0B" w:rsidP="00D66D0B">
      <w:r>
        <w:t>19.</w:t>
      </w:r>
      <w:r>
        <w:tab/>
        <w:t xml:space="preserve">Комитет </w:t>
      </w:r>
      <w:r w:rsidR="004D01FE">
        <w:t xml:space="preserve">обеспокоен </w:t>
      </w:r>
      <w:r>
        <w:t>тем, что согласно Кодексу о выборах (ст</w:t>
      </w:r>
      <w:r w:rsidR="004D01FE">
        <w:t xml:space="preserve">атья </w:t>
      </w:r>
      <w:r>
        <w:t>62-</w:t>
      </w:r>
      <w:r>
        <w:rPr>
          <w:lang w:val="fr-FR"/>
        </w:rPr>
        <w:t>III</w:t>
      </w:r>
      <w:r w:rsidRPr="0099076F">
        <w:t>)</w:t>
      </w:r>
      <w:r>
        <w:t xml:space="preserve"> в </w:t>
      </w:r>
      <w:r w:rsidR="004A3877">
        <w:t xml:space="preserve">течение предвыборного периода </w:t>
      </w:r>
      <w:r>
        <w:t>запрещается использовать</w:t>
      </w:r>
      <w:r w:rsidRPr="00637CCD">
        <w:t xml:space="preserve"> </w:t>
      </w:r>
      <w:r>
        <w:t>частные или иностранные или вещающие из других стран радио</w:t>
      </w:r>
      <w:r w:rsidR="00A12DEB">
        <w:t>-</w:t>
      </w:r>
      <w:r>
        <w:t xml:space="preserve"> или телевизионные каналы</w:t>
      </w:r>
      <w:r w:rsidR="004A3877">
        <w:t xml:space="preserve"> для целей призыва </w:t>
      </w:r>
      <w:r>
        <w:t xml:space="preserve">к голосованию за ту или иную кандидатуру или список кандидатур либо к </w:t>
      </w:r>
      <w:r w:rsidR="004A3877">
        <w:t xml:space="preserve">неучастию в </w:t>
      </w:r>
      <w:r>
        <w:t>голосовани</w:t>
      </w:r>
      <w:r w:rsidR="004A3877">
        <w:t>и</w:t>
      </w:r>
      <w:r>
        <w:t xml:space="preserve"> (</w:t>
      </w:r>
      <w:r w:rsidR="00855845">
        <w:t>стать</w:t>
      </w:r>
      <w:r w:rsidR="004A3877">
        <w:t>и</w:t>
      </w:r>
      <w:r w:rsidR="00855845">
        <w:t> </w:t>
      </w:r>
      <w:r>
        <w:t>19 и 25 Пакта)</w:t>
      </w:r>
      <w:r w:rsidR="004A3877">
        <w:t>.</w:t>
      </w:r>
    </w:p>
    <w:p w:rsidR="004A3877" w:rsidRDefault="004A3877" w:rsidP="00D66D0B"/>
    <w:p w:rsidR="00D66D0B" w:rsidRPr="003A593C" w:rsidRDefault="00D66D0B" w:rsidP="004A3877">
      <w:pPr>
        <w:ind w:left="567"/>
        <w:rPr>
          <w:b/>
        </w:rPr>
      </w:pPr>
      <w:r w:rsidRPr="003A593C">
        <w:rPr>
          <w:b/>
        </w:rPr>
        <w:tab/>
        <w:t>Государству-участнику следует снять эти ограничения в целях обеспечения полно</w:t>
      </w:r>
      <w:r w:rsidR="004A3877">
        <w:rPr>
          <w:b/>
        </w:rPr>
        <w:t xml:space="preserve">го соответствия </w:t>
      </w:r>
      <w:r w:rsidRPr="003A593C">
        <w:rPr>
          <w:b/>
        </w:rPr>
        <w:t xml:space="preserve">положений </w:t>
      </w:r>
      <w:r>
        <w:rPr>
          <w:b/>
        </w:rPr>
        <w:t>К</w:t>
      </w:r>
      <w:r w:rsidRPr="003A593C">
        <w:rPr>
          <w:b/>
        </w:rPr>
        <w:t>одекса</w:t>
      </w:r>
      <w:r>
        <w:rPr>
          <w:b/>
        </w:rPr>
        <w:t xml:space="preserve"> о выборах</w:t>
      </w:r>
      <w:r w:rsidRPr="003A593C">
        <w:rPr>
          <w:b/>
        </w:rPr>
        <w:t xml:space="preserve"> статьям 19 и</w:t>
      </w:r>
      <w:r>
        <w:rPr>
          <w:b/>
        </w:rPr>
        <w:t> </w:t>
      </w:r>
      <w:r w:rsidRPr="003A593C">
        <w:rPr>
          <w:b/>
        </w:rPr>
        <w:t>25 Пакта.</w:t>
      </w:r>
    </w:p>
    <w:p w:rsidR="00D66D0B" w:rsidRDefault="00D66D0B" w:rsidP="00D66D0B"/>
    <w:p w:rsidR="00D66D0B" w:rsidRDefault="00D66D0B" w:rsidP="00D66D0B">
      <w:r>
        <w:t>20.</w:t>
      </w:r>
      <w:r>
        <w:tab/>
        <w:t xml:space="preserve">Комитет </w:t>
      </w:r>
      <w:r w:rsidR="004A3877">
        <w:t xml:space="preserve">с </w:t>
      </w:r>
      <w:r>
        <w:t>обеспокоен</w:t>
      </w:r>
      <w:r w:rsidR="004A3877">
        <w:t>ностью отмечает</w:t>
      </w:r>
      <w:r>
        <w:t>, что ряд правозащитных организаций и защитников прав человека не могут свободно заниматься своей деятельностью, в том числе осуществлять свое право на мирные демонстрации, и подвергаются преследованиям и запугиваниям, а иногда даже арестам (ст</w:t>
      </w:r>
      <w:r w:rsidR="004A3877">
        <w:t>атьи</w:t>
      </w:r>
      <w:r>
        <w:t xml:space="preserve"> 9, 19, 21 и 22 Пакта).</w:t>
      </w:r>
    </w:p>
    <w:p w:rsidR="004A3877" w:rsidRDefault="004A3877" w:rsidP="00D66D0B"/>
    <w:p w:rsidR="00D66D0B" w:rsidRPr="007D44D1" w:rsidRDefault="00D66D0B" w:rsidP="004A3877">
      <w:pPr>
        <w:ind w:left="567"/>
        <w:rPr>
          <w:b/>
        </w:rPr>
      </w:pPr>
      <w:r>
        <w:tab/>
      </w:r>
      <w:r w:rsidRPr="007D44D1">
        <w:rPr>
          <w:b/>
        </w:rPr>
        <w:t xml:space="preserve">Государству-участнику следует принять </w:t>
      </w:r>
      <w:r w:rsidR="004A3877">
        <w:rPr>
          <w:b/>
        </w:rPr>
        <w:t xml:space="preserve">надлежащие </w:t>
      </w:r>
      <w:r w:rsidRPr="007D44D1">
        <w:rPr>
          <w:b/>
        </w:rPr>
        <w:t>меры</w:t>
      </w:r>
      <w:r>
        <w:rPr>
          <w:b/>
        </w:rPr>
        <w:t>,</w:t>
      </w:r>
      <w:r w:rsidRPr="007D44D1">
        <w:rPr>
          <w:b/>
        </w:rPr>
        <w:t xml:space="preserve"> с </w:t>
      </w:r>
      <w:r>
        <w:rPr>
          <w:b/>
        </w:rPr>
        <w:t xml:space="preserve">тем чтобы </w:t>
      </w:r>
      <w:r w:rsidRPr="007D44D1">
        <w:rPr>
          <w:b/>
        </w:rPr>
        <w:t xml:space="preserve">положить конец </w:t>
      </w:r>
      <w:r w:rsidR="004A3877">
        <w:rPr>
          <w:b/>
        </w:rPr>
        <w:t xml:space="preserve">практике </w:t>
      </w:r>
      <w:r w:rsidRPr="007D44D1">
        <w:rPr>
          <w:b/>
        </w:rPr>
        <w:t>запугивани</w:t>
      </w:r>
      <w:r w:rsidR="004A3877">
        <w:rPr>
          <w:b/>
        </w:rPr>
        <w:t>я</w:t>
      </w:r>
      <w:r w:rsidRPr="007D44D1">
        <w:rPr>
          <w:b/>
        </w:rPr>
        <w:t xml:space="preserve"> и преследовани</w:t>
      </w:r>
      <w:r w:rsidR="004A3877">
        <w:rPr>
          <w:b/>
        </w:rPr>
        <w:t>я</w:t>
      </w:r>
      <w:r w:rsidRPr="007D44D1">
        <w:rPr>
          <w:b/>
        </w:rPr>
        <w:t xml:space="preserve"> и </w:t>
      </w:r>
      <w:r w:rsidR="004A3877">
        <w:rPr>
          <w:b/>
        </w:rPr>
        <w:t xml:space="preserve">обеспечить уважение и защиту мирной деятельности </w:t>
      </w:r>
      <w:r w:rsidRPr="007D44D1">
        <w:rPr>
          <w:b/>
        </w:rPr>
        <w:t xml:space="preserve">правозащитных организаций и </w:t>
      </w:r>
      <w:r w:rsidR="004A3877">
        <w:rPr>
          <w:b/>
        </w:rPr>
        <w:t>правозащитников</w:t>
      </w:r>
      <w:r w:rsidRPr="007D44D1">
        <w:rPr>
          <w:b/>
        </w:rPr>
        <w:t xml:space="preserve">.  Следует </w:t>
      </w:r>
      <w:r w:rsidR="004A3877">
        <w:rPr>
          <w:b/>
        </w:rPr>
        <w:t xml:space="preserve">в </w:t>
      </w:r>
      <w:r w:rsidRPr="007D44D1">
        <w:rPr>
          <w:b/>
        </w:rPr>
        <w:t>оперативно</w:t>
      </w:r>
      <w:r w:rsidR="004A3877">
        <w:rPr>
          <w:b/>
        </w:rPr>
        <w:t xml:space="preserve">м порядке </w:t>
      </w:r>
      <w:r w:rsidRPr="007D44D1">
        <w:rPr>
          <w:b/>
        </w:rPr>
        <w:t xml:space="preserve">расследовать сообщения об актах запугивания и преследования.  Государству-участнику надлежит следить за тем, чтобы </w:t>
      </w:r>
      <w:r w:rsidR="004A3877">
        <w:rPr>
          <w:b/>
        </w:rPr>
        <w:t xml:space="preserve">никакое </w:t>
      </w:r>
      <w:r w:rsidRPr="007D44D1">
        <w:rPr>
          <w:b/>
        </w:rPr>
        <w:t>ограничение права на мирные собрания и демонстрации не противоречило положениям статьей 19, 21 и 22 Пакта.</w:t>
      </w:r>
    </w:p>
    <w:p w:rsidR="00D66D0B" w:rsidRDefault="00D66D0B" w:rsidP="00D66D0B"/>
    <w:p w:rsidR="00D66D0B" w:rsidRDefault="00D66D0B" w:rsidP="00D66D0B">
      <w:r>
        <w:t>21.</w:t>
      </w:r>
      <w:r>
        <w:tab/>
        <w:t xml:space="preserve">Комитет </w:t>
      </w:r>
      <w:r w:rsidR="004A3877">
        <w:t xml:space="preserve">обеспокоен </w:t>
      </w:r>
      <w:r>
        <w:t xml:space="preserve">сообщениями о том, что органы власти официально зарегистрировали весьма </w:t>
      </w:r>
      <w:r w:rsidR="004A3877">
        <w:t xml:space="preserve">небольшое </w:t>
      </w:r>
      <w:r w:rsidR="00A12DEB">
        <w:t xml:space="preserve">число </w:t>
      </w:r>
      <w:r>
        <w:t>независимых ассоциаций и что на практике целый ряд правозащитных ассоциаций, цели и деятельность которых не противоречат положениям Пакта, сталкиваются с препятствиями при попытке официально зарегистрироваться (статьи 21</w:t>
      </w:r>
      <w:r w:rsidR="004A3877">
        <w:t xml:space="preserve"> и</w:t>
      </w:r>
      <w:r>
        <w:t xml:space="preserve"> 22 Пакта).</w:t>
      </w:r>
    </w:p>
    <w:p w:rsidR="004A3877" w:rsidRDefault="004A3877" w:rsidP="00D66D0B"/>
    <w:p w:rsidR="00D66D0B" w:rsidRPr="00D42EE4" w:rsidRDefault="00D66D0B" w:rsidP="004A3877">
      <w:pPr>
        <w:ind w:left="567"/>
        <w:rPr>
          <w:b/>
        </w:rPr>
      </w:pPr>
      <w:r>
        <w:tab/>
      </w:r>
      <w:r w:rsidRPr="00D42EE4">
        <w:rPr>
          <w:b/>
        </w:rPr>
        <w:t xml:space="preserve">Государству-участнику следует </w:t>
      </w:r>
      <w:r w:rsidR="004A3877">
        <w:rPr>
          <w:b/>
        </w:rPr>
        <w:t xml:space="preserve">наладить контроль за </w:t>
      </w:r>
      <w:r w:rsidRPr="00D42EE4">
        <w:rPr>
          <w:b/>
        </w:rPr>
        <w:t>регистраци</w:t>
      </w:r>
      <w:r w:rsidR="004A3877">
        <w:rPr>
          <w:b/>
        </w:rPr>
        <w:t xml:space="preserve">ей </w:t>
      </w:r>
      <w:r w:rsidRPr="00D42EE4">
        <w:rPr>
          <w:b/>
        </w:rPr>
        <w:t>этих ассоциаций и гарантировать всем заинтересованным ассоциациям</w:t>
      </w:r>
      <w:r w:rsidR="004A3877">
        <w:rPr>
          <w:b/>
        </w:rPr>
        <w:t xml:space="preserve"> оперативный доступ к </w:t>
      </w:r>
      <w:r w:rsidRPr="00D42EE4">
        <w:rPr>
          <w:b/>
        </w:rPr>
        <w:t>эффективны</w:t>
      </w:r>
      <w:r w:rsidR="008F7BCE">
        <w:rPr>
          <w:b/>
        </w:rPr>
        <w:t>м</w:t>
      </w:r>
      <w:r w:rsidRPr="00D42EE4">
        <w:rPr>
          <w:b/>
        </w:rPr>
        <w:t xml:space="preserve"> средств</w:t>
      </w:r>
      <w:r w:rsidR="008F7BCE">
        <w:rPr>
          <w:b/>
        </w:rPr>
        <w:t>ам</w:t>
      </w:r>
      <w:r w:rsidRPr="00D42EE4">
        <w:rPr>
          <w:b/>
        </w:rPr>
        <w:t xml:space="preserve"> правовой защиты в случае отказа в регистрации.</w:t>
      </w:r>
    </w:p>
    <w:p w:rsidR="00D66D0B" w:rsidRDefault="00D66D0B" w:rsidP="00D66D0B"/>
    <w:p w:rsidR="00D66D0B" w:rsidRDefault="00D66D0B" w:rsidP="00D66D0B">
      <w:r>
        <w:t>22.</w:t>
      </w:r>
      <w:r>
        <w:tab/>
        <w:t xml:space="preserve">Комитет определяет 31 марта 2012 года в качестве даты представления Тунисом шестого периодического доклада.  </w:t>
      </w:r>
      <w:r w:rsidR="008F7BCE">
        <w:t xml:space="preserve">Комитет </w:t>
      </w:r>
      <w:r>
        <w:t xml:space="preserve">просит государство-участник обеспечить публикацию и широкое распространение пятого периодического доклада и настоящих заключительных замечаний среди широкой общественности, а также судебных, законодательных и административных властей страны, а также обеспечить распространение текста шестого периодического доклада среди </w:t>
      </w:r>
      <w:r w:rsidR="008F7BCE">
        <w:t xml:space="preserve">функционирующих </w:t>
      </w:r>
      <w:r>
        <w:t>в стране неправительственных организаций.</w:t>
      </w:r>
    </w:p>
    <w:p w:rsidR="00D66D0B" w:rsidRDefault="00D66D0B" w:rsidP="00D66D0B"/>
    <w:p w:rsidR="009136F8" w:rsidRDefault="00D66D0B" w:rsidP="00D66D0B">
      <w:r>
        <w:t>23.</w:t>
      </w:r>
      <w:r>
        <w:tab/>
        <w:t xml:space="preserve">В соответствии с пунктом 5 правила 71 правил процедуры Комитета государству-участнику предлагается в течение одного года представить соответствующую информацию о ходе выполнения рекомендаций Комитета, содержащихся в пунктах 11, 14, 20 и 21 выше.  Комитет просит государство-участник включить в свой следующий периодический доклад информацию относительно осуществления его остальных рекомендаций и Пакта в целом.  </w:t>
      </w:r>
      <w:r w:rsidR="008F7BCE">
        <w:t xml:space="preserve">Комитет </w:t>
      </w:r>
      <w:r>
        <w:t xml:space="preserve">призывает государство-участник активизировать свои усилия в целях представления </w:t>
      </w:r>
      <w:r w:rsidR="008F7BCE">
        <w:t xml:space="preserve">ему </w:t>
      </w:r>
      <w:r>
        <w:t>более подробной информации о конкретных достигнутых результатах.</w:t>
      </w:r>
    </w:p>
    <w:p w:rsidR="008F7BCE" w:rsidRDefault="008F7BCE" w:rsidP="00D66D0B"/>
    <w:p w:rsidR="008F7BCE" w:rsidRPr="00D66D0B" w:rsidRDefault="008F7BCE" w:rsidP="008F7BCE">
      <w:pPr>
        <w:jc w:val="center"/>
      </w:pPr>
      <w:r>
        <w:t>-----</w:t>
      </w:r>
    </w:p>
    <w:sectPr w:rsidR="008F7BCE" w:rsidRPr="00D66D0B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E0" w:rsidRDefault="005F7CE0">
      <w:r>
        <w:separator/>
      </w:r>
    </w:p>
  </w:endnote>
  <w:endnote w:type="continuationSeparator" w:id="0">
    <w:p w:rsidR="005F7CE0" w:rsidRDefault="005F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E0" w:rsidRDefault="005F7CE0">
      <w:r>
        <w:separator/>
      </w:r>
    </w:p>
  </w:footnote>
  <w:footnote w:type="continuationSeparator" w:id="0">
    <w:p w:rsidR="005F7CE0" w:rsidRDefault="005F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9D" w:rsidRDefault="00A4679D">
    <w:pPr>
      <w:pStyle w:val="Header"/>
      <w:rPr>
        <w:lang w:val="en-US"/>
      </w:rPr>
    </w:pPr>
    <w:r>
      <w:rPr>
        <w:lang w:val="en-US"/>
      </w:rPr>
      <w:t>CCPR/C/TUN/CO/5</w:t>
    </w:r>
  </w:p>
  <w:p w:rsidR="00A4679D" w:rsidRDefault="00A4679D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853">
      <w:rPr>
        <w:rStyle w:val="PageNumber"/>
        <w:noProof/>
      </w:rPr>
      <w:t>8</w:t>
    </w:r>
    <w:r>
      <w:rPr>
        <w:rStyle w:val="PageNumber"/>
      </w:rPr>
      <w:fldChar w:fldCharType="end"/>
    </w:r>
  </w:p>
  <w:p w:rsidR="00A4679D" w:rsidRDefault="00A4679D">
    <w:pPr>
      <w:pStyle w:val="Header"/>
      <w:rPr>
        <w:rStyle w:val="PageNumber"/>
        <w:lang w:val="en-US"/>
      </w:rPr>
    </w:pPr>
  </w:p>
  <w:p w:rsidR="00A4679D" w:rsidRDefault="00A4679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9D" w:rsidRDefault="00A4679D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CCPR/C/TUN/CO/5</w:t>
    </w:r>
  </w:p>
  <w:p w:rsidR="00A4679D" w:rsidRDefault="00A4679D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853">
      <w:rPr>
        <w:rStyle w:val="PageNumber"/>
        <w:noProof/>
      </w:rPr>
      <w:t>3</w:t>
    </w:r>
    <w:r>
      <w:rPr>
        <w:rStyle w:val="PageNumber"/>
      </w:rPr>
      <w:fldChar w:fldCharType="end"/>
    </w:r>
  </w:p>
  <w:p w:rsidR="00A4679D" w:rsidRDefault="00A4679D">
    <w:pPr>
      <w:pStyle w:val="Header"/>
      <w:tabs>
        <w:tab w:val="left" w:pos="6237"/>
      </w:tabs>
      <w:rPr>
        <w:rStyle w:val="PageNumber"/>
        <w:lang w:val="en-US"/>
      </w:rPr>
    </w:pPr>
  </w:p>
  <w:p w:rsidR="00A4679D" w:rsidRDefault="00A4679D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D0B"/>
    <w:rsid w:val="00022DBA"/>
    <w:rsid w:val="0003025C"/>
    <w:rsid w:val="000A1284"/>
    <w:rsid w:val="001B44EA"/>
    <w:rsid w:val="001E0F2B"/>
    <w:rsid w:val="003A00F6"/>
    <w:rsid w:val="003A0853"/>
    <w:rsid w:val="003E43D6"/>
    <w:rsid w:val="00413AAC"/>
    <w:rsid w:val="004A3877"/>
    <w:rsid w:val="004D01FE"/>
    <w:rsid w:val="005466E8"/>
    <w:rsid w:val="0057135B"/>
    <w:rsid w:val="0057532C"/>
    <w:rsid w:val="005F7CE0"/>
    <w:rsid w:val="007C7F39"/>
    <w:rsid w:val="00855845"/>
    <w:rsid w:val="008F7BCE"/>
    <w:rsid w:val="009136F8"/>
    <w:rsid w:val="009B2540"/>
    <w:rsid w:val="00A12DEB"/>
    <w:rsid w:val="00A4679D"/>
    <w:rsid w:val="00D13A1B"/>
    <w:rsid w:val="00D66D0B"/>
    <w:rsid w:val="00DE14F2"/>
    <w:rsid w:val="00E05CB5"/>
    <w:rsid w:val="00E139F4"/>
    <w:rsid w:val="00EB6A79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2</TotalTime>
  <Pages>1</Pages>
  <Words>2266</Words>
  <Characters>12918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Лариса Майковская</dc:creator>
  <cp:keywords/>
  <dc:description/>
  <cp:lastModifiedBy>Лариса Майковская</cp:lastModifiedBy>
  <cp:revision>3</cp:revision>
  <cp:lastPrinted>2008-05-20T15:52:00Z</cp:lastPrinted>
  <dcterms:created xsi:type="dcterms:W3CDTF">2008-05-20T15:52:00Z</dcterms:created>
  <dcterms:modified xsi:type="dcterms:W3CDTF">2008-05-20T15:54:00Z</dcterms:modified>
</cp:coreProperties>
</file>