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rsidRPr="0033070F">
        <w:tblPrEx>
          <w:tblCellMar>
            <w:top w:w="0" w:type="dxa"/>
            <w:bottom w:w="0" w:type="dxa"/>
          </w:tblCellMar>
        </w:tblPrEx>
        <w:tc>
          <w:tcPr>
            <w:tcW w:w="1560" w:type="dxa"/>
            <w:tcBorders>
              <w:top w:val="nil"/>
              <w:left w:val="nil"/>
              <w:bottom w:val="single" w:sz="4" w:space="0" w:color="auto"/>
              <w:right w:val="nil"/>
            </w:tcBorders>
          </w:tcPr>
          <w:p w:rsidR="005779BD" w:rsidRPr="0033070F" w:rsidRDefault="005779BD">
            <w:pPr>
              <w:spacing w:after="0"/>
              <w:rPr>
                <w:rFonts w:ascii="Arial" w:hAnsi="Arial" w:cs="Arial"/>
                <w:b/>
                <w:sz w:val="16"/>
              </w:rPr>
            </w:pPr>
            <w:r w:rsidRPr="0033070F">
              <w:rPr>
                <w:rFonts w:ascii="Arial" w:hAnsi="Arial" w:cs="Arial"/>
                <w:b/>
                <w:sz w:val="28"/>
              </w:rPr>
              <w:t>UNITED</w:t>
            </w:r>
            <w:r w:rsidRPr="0033070F">
              <w:rPr>
                <w:rFonts w:ascii="Arial" w:hAnsi="Arial" w:cs="Arial"/>
                <w:b/>
                <w:sz w:val="28"/>
              </w:rPr>
              <w:br/>
              <w:t>NATIONS</w:t>
            </w:r>
          </w:p>
        </w:tc>
        <w:tc>
          <w:tcPr>
            <w:tcW w:w="4536" w:type="dxa"/>
            <w:tcBorders>
              <w:top w:val="nil"/>
              <w:left w:val="nil"/>
              <w:bottom w:val="single" w:sz="4" w:space="0" w:color="auto"/>
              <w:right w:val="nil"/>
            </w:tcBorders>
          </w:tcPr>
          <w:p w:rsidR="005779BD" w:rsidRPr="0033070F" w:rsidRDefault="005779BD"/>
        </w:tc>
        <w:tc>
          <w:tcPr>
            <w:tcW w:w="3366" w:type="dxa"/>
            <w:tcBorders>
              <w:top w:val="nil"/>
              <w:left w:val="nil"/>
              <w:bottom w:val="single" w:sz="4" w:space="0" w:color="auto"/>
              <w:right w:val="nil"/>
            </w:tcBorders>
            <w:vAlign w:val="bottom"/>
          </w:tcPr>
          <w:p w:rsidR="005779BD" w:rsidRPr="0033070F" w:rsidRDefault="005779BD">
            <w:pPr>
              <w:spacing w:after="0"/>
              <w:jc w:val="right"/>
              <w:rPr>
                <w:rFonts w:ascii="Arial" w:hAnsi="Arial" w:cs="Arial"/>
                <w:b/>
                <w:sz w:val="72"/>
              </w:rPr>
            </w:pPr>
            <w:r w:rsidRPr="0033070F">
              <w:rPr>
                <w:rFonts w:ascii="Arial" w:hAnsi="Arial" w:cs="Arial"/>
                <w:b/>
                <w:sz w:val="72"/>
              </w:rPr>
              <w:t>CCPR</w:t>
            </w:r>
          </w:p>
        </w:tc>
      </w:tr>
      <w:tr w:rsidR="005779BD" w:rsidRPr="0033070F">
        <w:tblPrEx>
          <w:tblCellMar>
            <w:top w:w="0" w:type="dxa"/>
            <w:bottom w:w="0" w:type="dxa"/>
          </w:tblCellMar>
        </w:tblPrEx>
        <w:tc>
          <w:tcPr>
            <w:tcW w:w="1560" w:type="dxa"/>
            <w:tcBorders>
              <w:top w:val="single" w:sz="4" w:space="0" w:color="auto"/>
              <w:left w:val="nil"/>
              <w:bottom w:val="single" w:sz="36" w:space="0" w:color="auto"/>
              <w:right w:val="nil"/>
            </w:tcBorders>
          </w:tcPr>
          <w:p w:rsidR="005779BD" w:rsidRPr="0033070F" w:rsidRDefault="005779BD">
            <w:r w:rsidRPr="0033070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166000" r:id="rId8"/>
              </w:pict>
            </w:r>
          </w:p>
        </w:tc>
        <w:tc>
          <w:tcPr>
            <w:tcW w:w="4536" w:type="dxa"/>
            <w:tcBorders>
              <w:top w:val="single" w:sz="4" w:space="0" w:color="auto"/>
              <w:left w:val="nil"/>
              <w:bottom w:val="single" w:sz="36" w:space="0" w:color="auto"/>
              <w:right w:val="nil"/>
            </w:tcBorders>
          </w:tcPr>
          <w:p w:rsidR="005779BD" w:rsidRPr="0033070F" w:rsidRDefault="005779BD">
            <w:pPr>
              <w:spacing w:before="360" w:after="0"/>
              <w:rPr>
                <w:rFonts w:ascii="Arial" w:hAnsi="Arial" w:cs="Arial"/>
                <w:b/>
                <w:sz w:val="34"/>
              </w:rPr>
            </w:pPr>
            <w:r w:rsidRPr="0033070F">
              <w:rPr>
                <w:rFonts w:ascii="Arial" w:hAnsi="Arial" w:cs="Arial"/>
                <w:b/>
                <w:sz w:val="34"/>
              </w:rPr>
              <w:t>International covenant</w:t>
            </w:r>
            <w:r w:rsidRPr="0033070F">
              <w:rPr>
                <w:rFonts w:ascii="Arial" w:hAnsi="Arial" w:cs="Arial"/>
                <w:b/>
                <w:sz w:val="34"/>
              </w:rPr>
              <w:br/>
              <w:t>on civil and</w:t>
            </w:r>
            <w:r w:rsidRPr="0033070F">
              <w:rPr>
                <w:rFonts w:ascii="Arial" w:hAnsi="Arial" w:cs="Arial"/>
                <w:b/>
                <w:sz w:val="34"/>
              </w:rPr>
              <w:br/>
              <w:t>political rights</w:t>
            </w:r>
          </w:p>
          <w:p w:rsidR="005779BD" w:rsidRPr="0033070F"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Pr="0033070F" w:rsidRDefault="005779BD">
            <w:pPr>
              <w:spacing w:before="480" w:after="0"/>
            </w:pPr>
            <w:r w:rsidRPr="0033070F">
              <w:t>Distr.</w:t>
            </w:r>
          </w:p>
          <w:p w:rsidR="005779BD" w:rsidRPr="0033070F" w:rsidRDefault="005779BD">
            <w:fldSimple w:instr=" FILLIN &quot;Distr.&quot; \* MERGEFORMAT ">
              <w:r w:rsidR="00AF5732" w:rsidRPr="0033070F">
                <w:t>GENERAL</w:t>
              </w:r>
            </w:fldSimple>
          </w:p>
          <w:p w:rsidR="005779BD" w:rsidRPr="0033070F" w:rsidRDefault="005779BD">
            <w:pPr>
              <w:spacing w:after="0"/>
            </w:pPr>
            <w:fldSimple w:instr=" FILLIN &quot;Symbol&quot; \* MERGEFORMAT ">
              <w:r w:rsidR="00AF5732" w:rsidRPr="0033070F">
                <w:t>CCPR/SP/71/Add.1</w:t>
              </w:r>
            </w:fldSimple>
          </w:p>
          <w:p w:rsidR="005779BD" w:rsidRPr="0033070F" w:rsidRDefault="005779BD">
            <w:fldSimple w:instr=" FILLIN &quot;Date&quot; \* MERGEFORMAT ">
              <w:r w:rsidR="00AF5732" w:rsidRPr="0033070F">
                <w:t>29 June 2008</w:t>
              </w:r>
            </w:fldSimple>
          </w:p>
          <w:p w:rsidR="005779BD" w:rsidRPr="0033070F" w:rsidRDefault="00AF5732">
            <w:r w:rsidRPr="0033070F">
              <w:t>ENGLISH</w:t>
            </w:r>
            <w:r w:rsidRPr="0033070F">
              <w:br/>
            </w:r>
            <w:r w:rsidR="005779BD" w:rsidRPr="0033070F">
              <w:t xml:space="preserve">Original:  </w:t>
            </w:r>
            <w:fldSimple w:instr=" FILLIN &quot;Orig. Lang.&quot; \* MERGEFORMAT ">
              <w:r w:rsidRPr="0033070F">
                <w:t>FRENCH</w:t>
              </w:r>
            </w:fldSimple>
          </w:p>
        </w:tc>
      </w:tr>
    </w:tbl>
    <w:p w:rsidR="00AF5732" w:rsidRPr="0033070F" w:rsidRDefault="005779BD" w:rsidP="00C5580F">
      <w:pPr>
        <w:spacing w:after="840"/>
      </w:pPr>
      <w:r w:rsidRPr="0033070F">
        <w:br/>
      </w:r>
      <w:r w:rsidR="00AF5732" w:rsidRPr="0033070F">
        <w:t>MEETING OF STATES PARTIES</w:t>
      </w:r>
      <w:r w:rsidR="00AF5732" w:rsidRPr="0033070F">
        <w:br/>
        <w:t>Twenty-seventh meeting</w:t>
      </w:r>
      <w:r w:rsidR="00AF5732" w:rsidRPr="0033070F">
        <w:br/>
        <w:t>New York</w:t>
      </w:r>
      <w:r w:rsidR="00AF5732" w:rsidRPr="0033070F">
        <w:br/>
        <w:t>4 September 2008</w:t>
      </w:r>
    </w:p>
    <w:p w:rsidR="00AF5732" w:rsidRPr="0033070F" w:rsidRDefault="00AF5732" w:rsidP="00C90785">
      <w:pPr>
        <w:pStyle w:val="Heading1"/>
        <w:ind w:left="964"/>
        <w:jc w:val="left"/>
      </w:pPr>
      <w:r w:rsidRPr="0033070F">
        <w:t>ELECTION, IN ACCORDANCE WITH ARTICLES 28 TO 32 OF THE INTERNATIONAL COVENANT ON CIVIL AND POLITICAL RIGHTS,</w:t>
      </w:r>
      <w:r w:rsidRPr="0033070F">
        <w:br/>
        <w:t>OF NINE MEMBERS OF THE HUMAN RIGHTS COMMITTEE TO REPLACE THOSE WHOSE TERMS ARE DUE TO EXPIRE ON</w:t>
      </w:r>
      <w:r w:rsidRPr="0033070F">
        <w:br/>
        <w:t xml:space="preserve">                                        31 DECEMBER 2006</w:t>
      </w:r>
    </w:p>
    <w:p w:rsidR="00AF5732" w:rsidRPr="0033070F" w:rsidRDefault="00AF5732" w:rsidP="00AF5732">
      <w:pPr>
        <w:pStyle w:val="Heading2"/>
      </w:pPr>
      <w:r w:rsidRPr="0033070F">
        <w:t>Note by the Secretary-General</w:t>
      </w:r>
    </w:p>
    <w:p w:rsidR="00AF5732" w:rsidRPr="0033070F" w:rsidRDefault="00AF5732" w:rsidP="00AF5732">
      <w:r w:rsidRPr="0033070F">
        <w:t>1.</w:t>
      </w:r>
      <w:r w:rsidRPr="0033070F">
        <w:tab/>
        <w:t xml:space="preserve">In accordance with articles 30, paragraph 4, and 32 of the </w:t>
      </w:r>
      <w:r w:rsidR="00A156D1" w:rsidRPr="0033070F">
        <w:t xml:space="preserve">International Covenant </w:t>
      </w:r>
      <w:r w:rsidR="00A156D1" w:rsidRPr="0033070F">
        <w:br/>
        <w:t xml:space="preserve">on Civil </w:t>
      </w:r>
      <w:r w:rsidRPr="0033070F">
        <w:t>and Political Rights, the twenty-seventh meeting of Stat</w:t>
      </w:r>
      <w:r w:rsidR="00A156D1" w:rsidRPr="0033070F">
        <w:t xml:space="preserve">es parties to the </w:t>
      </w:r>
      <w:r w:rsidR="00C22471" w:rsidRPr="0033070F">
        <w:br/>
      </w:r>
      <w:r w:rsidR="00A156D1" w:rsidRPr="0033070F">
        <w:t>Covenant will</w:t>
      </w:r>
      <w:r w:rsidR="00C22471" w:rsidRPr="0033070F">
        <w:t xml:space="preserve"> be </w:t>
      </w:r>
      <w:r w:rsidRPr="0033070F">
        <w:t>convened by the Secretary-General at United Na</w:t>
      </w:r>
      <w:r w:rsidR="00C22471" w:rsidRPr="0033070F">
        <w:t xml:space="preserve">tions Headquarters on Thursday, 4 </w:t>
      </w:r>
      <w:r w:rsidRPr="0033070F">
        <w:t>September 2008.</w:t>
      </w:r>
    </w:p>
    <w:p w:rsidR="00AF5732" w:rsidRPr="0033070F" w:rsidRDefault="00AF5732" w:rsidP="00AF5732">
      <w:r w:rsidRPr="0033070F">
        <w:t>2.</w:t>
      </w:r>
      <w:r w:rsidRPr="0033070F">
        <w:tab/>
        <w:t>The curricula vitae of 13 candidates received by 14 May 2008 are reproduced in document CCPR/SP/71.</w:t>
      </w:r>
    </w:p>
    <w:p w:rsidR="00C5580F" w:rsidRPr="0033070F" w:rsidRDefault="00AF5732" w:rsidP="00AF5732">
      <w:r w:rsidRPr="0033070F">
        <w:t>3.</w:t>
      </w:r>
      <w:r w:rsidRPr="0033070F">
        <w:tab/>
      </w:r>
      <w:r w:rsidR="005C735D" w:rsidRPr="0033070F">
        <w:t>Attached to t</w:t>
      </w:r>
      <w:r w:rsidRPr="0033070F">
        <w:t xml:space="preserve">he present document </w:t>
      </w:r>
      <w:r w:rsidR="005C735D" w:rsidRPr="0033070F">
        <w:t>i</w:t>
      </w:r>
      <w:r w:rsidRPr="0033070F">
        <w:t>s the curriculum vitae of the candidate proposed by Senegal after 14 May 2008.</w:t>
      </w:r>
    </w:p>
    <w:p w:rsidR="00AF5732" w:rsidRPr="0033070F" w:rsidRDefault="00C5580F" w:rsidP="005C735D">
      <w:pPr>
        <w:pStyle w:val="Heading2"/>
      </w:pPr>
      <w:r w:rsidRPr="0033070F">
        <w:br w:type="page"/>
      </w:r>
      <w:r w:rsidR="00AF5732" w:rsidRPr="0033070F">
        <w:t>A</w:t>
      </w:r>
      <w:r w:rsidR="005C735D" w:rsidRPr="0033070F">
        <w:t>nnex</w:t>
      </w:r>
    </w:p>
    <w:p w:rsidR="00AF5732" w:rsidRPr="0033070F" w:rsidRDefault="00AF5732" w:rsidP="005C735D">
      <w:pPr>
        <w:pStyle w:val="Heading1"/>
      </w:pPr>
      <w:r w:rsidRPr="0033070F">
        <w:t>CURRICULUM VITAE</w:t>
      </w:r>
      <w:r w:rsidR="000B1A7C" w:rsidRPr="0033070F">
        <w:rPr>
          <w:rStyle w:val="FootnoteReference"/>
          <w:vertAlign w:val="baseline"/>
        </w:rPr>
        <w:footnoteReference w:customMarkFollows="1" w:id="2"/>
        <w:t>*</w:t>
      </w:r>
    </w:p>
    <w:p w:rsidR="00AF5732" w:rsidRPr="0033070F" w:rsidRDefault="00AF5732" w:rsidP="00AF5732">
      <w:r w:rsidRPr="0033070F">
        <w:t>Surname and first name:</w:t>
      </w:r>
      <w:r w:rsidRPr="0033070F">
        <w:tab/>
        <w:t>BOUSSO El Hadj Lamine Moctar</w:t>
      </w:r>
    </w:p>
    <w:p w:rsidR="00AF5732" w:rsidRPr="0033070F" w:rsidRDefault="00AF5732" w:rsidP="00AF5732">
      <w:r w:rsidRPr="0033070F">
        <w:t xml:space="preserve">Date and place of birth: </w:t>
      </w:r>
      <w:r w:rsidRPr="0033070F">
        <w:tab/>
        <w:t>20 March 1951, Thi</w:t>
      </w:r>
      <w:r w:rsidR="004A357D" w:rsidRPr="0033070F">
        <w:t>è</w:t>
      </w:r>
      <w:r w:rsidRPr="0033070F">
        <w:t>s (Senegal)</w:t>
      </w:r>
    </w:p>
    <w:p w:rsidR="00AF5732" w:rsidRPr="0033070F" w:rsidRDefault="00AF5732" w:rsidP="00AF5732">
      <w:r w:rsidRPr="0033070F">
        <w:t>Working language(s):</w:t>
      </w:r>
      <w:r w:rsidRPr="0033070F">
        <w:tab/>
      </w:r>
      <w:r w:rsidRPr="0033070F">
        <w:tab/>
        <w:t>French</w:t>
      </w:r>
    </w:p>
    <w:p w:rsidR="00AF5732" w:rsidRPr="0033070F" w:rsidRDefault="00AF5732" w:rsidP="005C735D">
      <w:pPr>
        <w:pStyle w:val="Heading3"/>
      </w:pPr>
      <w:r w:rsidRPr="0033070F">
        <w:t>Current position/function</w:t>
      </w:r>
    </w:p>
    <w:p w:rsidR="005C735D" w:rsidRPr="0033070F" w:rsidRDefault="00AF5732" w:rsidP="005C735D">
      <w:pPr>
        <w:numPr>
          <w:ilvl w:val="0"/>
          <w:numId w:val="32"/>
        </w:numPr>
        <w:tabs>
          <w:tab w:val="clear" w:pos="1080"/>
        </w:tabs>
      </w:pPr>
      <w:r w:rsidRPr="0033070F">
        <w:t>Judge of Courts and Tribunals</w:t>
      </w:r>
    </w:p>
    <w:p w:rsidR="00AF5732" w:rsidRPr="0033070F" w:rsidRDefault="005C735D" w:rsidP="005C735D">
      <w:pPr>
        <w:numPr>
          <w:ilvl w:val="0"/>
          <w:numId w:val="32"/>
        </w:numPr>
        <w:tabs>
          <w:tab w:val="clear" w:pos="1080"/>
        </w:tabs>
      </w:pPr>
      <w:r w:rsidRPr="0033070F">
        <w:t>Advocate</w:t>
      </w:r>
      <w:r w:rsidR="00AF5732" w:rsidRPr="0033070F">
        <w:t>-</w:t>
      </w:r>
      <w:r w:rsidRPr="0033070F">
        <w:t>g</w:t>
      </w:r>
      <w:r w:rsidR="00AF5732" w:rsidRPr="0033070F">
        <w:t>eneral at the Court of Cassation of Senegal</w:t>
      </w:r>
    </w:p>
    <w:p w:rsidR="00AF5732" w:rsidRPr="0033070F" w:rsidRDefault="00AF5732" w:rsidP="005C735D">
      <w:pPr>
        <w:pStyle w:val="Heading3"/>
      </w:pPr>
      <w:r w:rsidRPr="0033070F">
        <w:t>Main professional activities</w:t>
      </w:r>
    </w:p>
    <w:p w:rsidR="00AF5732" w:rsidRPr="0033070F" w:rsidRDefault="003D5911" w:rsidP="003D5911">
      <w:pPr>
        <w:ind w:left="2268" w:hanging="2268"/>
      </w:pPr>
      <w:r w:rsidRPr="0033070F">
        <w:t>1978-1992:</w:t>
      </w:r>
      <w:r w:rsidR="00AF5732" w:rsidRPr="0033070F">
        <w:tab/>
      </w:r>
      <w:r w:rsidR="00AF5732" w:rsidRPr="0033070F">
        <w:tab/>
        <w:t xml:space="preserve">Deputy Public Prosecutor at the </w:t>
      </w:r>
      <w:r w:rsidRPr="0033070F">
        <w:t>district</w:t>
      </w:r>
      <w:r w:rsidR="00AF5732" w:rsidRPr="0033070F">
        <w:t xml:space="preserve"> courts in Kaolack, Diourbel</w:t>
      </w:r>
      <w:r w:rsidRPr="0033070F">
        <w:br/>
      </w:r>
      <w:r w:rsidR="00AF5732" w:rsidRPr="0033070F">
        <w:t>and Dakar.</w:t>
      </w:r>
    </w:p>
    <w:p w:rsidR="00AF5732" w:rsidRPr="0033070F" w:rsidRDefault="003D5911" w:rsidP="003D5911">
      <w:pPr>
        <w:ind w:left="2268" w:hanging="2268"/>
      </w:pPr>
      <w:r w:rsidRPr="0033070F">
        <w:t>1992-1997:</w:t>
      </w:r>
      <w:r w:rsidR="00AF5732" w:rsidRPr="0033070F">
        <w:tab/>
      </w:r>
      <w:r w:rsidR="00AF5732" w:rsidRPr="0033070F">
        <w:tab/>
        <w:t xml:space="preserve">Judge of the Criminal </w:t>
      </w:r>
      <w:r w:rsidRPr="0033070F">
        <w:t>Division</w:t>
      </w:r>
      <w:r w:rsidR="00AF5732" w:rsidRPr="0033070F">
        <w:t xml:space="preserve"> of the </w:t>
      </w:r>
      <w:r w:rsidRPr="0033070F">
        <w:t xml:space="preserve">Dakar </w:t>
      </w:r>
      <w:r w:rsidR="00AF5732" w:rsidRPr="0033070F">
        <w:t>Court of Appeal</w:t>
      </w:r>
      <w:r w:rsidRPr="0033070F">
        <w:t>.</w:t>
      </w:r>
    </w:p>
    <w:p w:rsidR="00AF5732" w:rsidRPr="0033070F" w:rsidRDefault="00AF5732" w:rsidP="003D5911">
      <w:pPr>
        <w:ind w:left="2268" w:hanging="2268"/>
      </w:pPr>
      <w:r w:rsidRPr="0033070F">
        <w:t xml:space="preserve">1997-2006: </w:t>
      </w:r>
      <w:r w:rsidRPr="0033070F">
        <w:tab/>
      </w:r>
      <w:r w:rsidRPr="0033070F">
        <w:tab/>
        <w:t>A</w:t>
      </w:r>
      <w:r w:rsidR="003D5911" w:rsidRPr="0033070F">
        <w:t>dvocate</w:t>
      </w:r>
      <w:r w:rsidRPr="0033070F">
        <w:t>-</w:t>
      </w:r>
      <w:r w:rsidR="003D5911" w:rsidRPr="0033070F">
        <w:t>g</w:t>
      </w:r>
      <w:r w:rsidRPr="0033070F">
        <w:t xml:space="preserve">eneral at the </w:t>
      </w:r>
      <w:r w:rsidR="003D5911" w:rsidRPr="0033070F">
        <w:t xml:space="preserve">Dakar </w:t>
      </w:r>
      <w:r w:rsidRPr="0033070F">
        <w:t>Court of Appeal</w:t>
      </w:r>
      <w:r w:rsidR="003D5911" w:rsidRPr="0033070F">
        <w:t>,</w:t>
      </w:r>
      <w:r w:rsidRPr="0033070F">
        <w:t xml:space="preserve"> with responsibility for th</w:t>
      </w:r>
      <w:r w:rsidR="003D5911" w:rsidRPr="0033070F">
        <w:t>e Saint-Louis Assize Court.</w:t>
      </w:r>
    </w:p>
    <w:p w:rsidR="00AF5732" w:rsidRPr="0033070F" w:rsidRDefault="00AF5732" w:rsidP="00426767">
      <w:pPr>
        <w:ind w:left="2268" w:hanging="2268"/>
      </w:pPr>
      <w:r w:rsidRPr="0033070F">
        <w:t xml:space="preserve">From </w:t>
      </w:r>
      <w:r w:rsidR="00426767" w:rsidRPr="0033070F">
        <w:t>March 2006:</w:t>
      </w:r>
      <w:r w:rsidRPr="0033070F">
        <w:tab/>
        <w:t>A</w:t>
      </w:r>
      <w:r w:rsidR="003D5911" w:rsidRPr="0033070F">
        <w:t>dvocate</w:t>
      </w:r>
      <w:r w:rsidRPr="0033070F">
        <w:t>-</w:t>
      </w:r>
      <w:r w:rsidR="003D5911" w:rsidRPr="0033070F">
        <w:t>g</w:t>
      </w:r>
      <w:r w:rsidRPr="0033070F">
        <w:t>eneral at the Court of Cassation of Senegal.</w:t>
      </w:r>
    </w:p>
    <w:p w:rsidR="00AF5732" w:rsidRPr="0033070F" w:rsidRDefault="00AF5732" w:rsidP="00426767">
      <w:pPr>
        <w:pStyle w:val="Heading3"/>
      </w:pPr>
      <w:r w:rsidRPr="0033070F">
        <w:t>Education</w:t>
      </w:r>
    </w:p>
    <w:p w:rsidR="00AF5732" w:rsidRPr="0033070F" w:rsidRDefault="00AF5732" w:rsidP="00426767">
      <w:pPr>
        <w:numPr>
          <w:ilvl w:val="0"/>
          <w:numId w:val="32"/>
        </w:numPr>
        <w:tabs>
          <w:tab w:val="clear" w:pos="1080"/>
        </w:tabs>
      </w:pPr>
      <w:r w:rsidRPr="0033070F">
        <w:t xml:space="preserve">Master’s degree in </w:t>
      </w:r>
      <w:r w:rsidR="00426767" w:rsidRPr="0033070F">
        <w:t>p</w:t>
      </w:r>
      <w:r w:rsidRPr="0033070F">
        <w:t xml:space="preserve">rivate </w:t>
      </w:r>
      <w:r w:rsidR="00426767" w:rsidRPr="0033070F">
        <w:t>l</w:t>
      </w:r>
      <w:r w:rsidRPr="0033070F">
        <w:t>aw, University of Dakar</w:t>
      </w:r>
    </w:p>
    <w:p w:rsidR="000B1A7C" w:rsidRPr="0033070F" w:rsidRDefault="00AF5732" w:rsidP="00426767">
      <w:pPr>
        <w:numPr>
          <w:ilvl w:val="0"/>
          <w:numId w:val="32"/>
        </w:numPr>
        <w:tabs>
          <w:tab w:val="clear" w:pos="1080"/>
        </w:tabs>
        <w:spacing w:after="720"/>
      </w:pPr>
      <w:r w:rsidRPr="0033070F">
        <w:t>National School of Administration (Ecole nationale d’administration) of Senegal (judiciary section)</w:t>
      </w:r>
    </w:p>
    <w:p w:rsidR="00AF5732" w:rsidRPr="0033070F" w:rsidRDefault="000B1A7C" w:rsidP="000B1A7C">
      <w:pPr>
        <w:pStyle w:val="Heading3"/>
      </w:pPr>
      <w:r w:rsidRPr="0033070F">
        <w:br w:type="page"/>
      </w:r>
      <w:r w:rsidR="00AF5732" w:rsidRPr="0033070F">
        <w:t>Other main activities in the field relevant to the mandate of the treaty body concerned</w:t>
      </w:r>
    </w:p>
    <w:p w:rsidR="00AF5732" w:rsidRPr="0033070F" w:rsidRDefault="00AF5732" w:rsidP="0052689E">
      <w:pPr>
        <w:numPr>
          <w:ilvl w:val="0"/>
          <w:numId w:val="32"/>
        </w:numPr>
        <w:tabs>
          <w:tab w:val="clear" w:pos="1080"/>
        </w:tabs>
      </w:pPr>
      <w:r w:rsidRPr="0033070F">
        <w:t xml:space="preserve">Vice-President of </w:t>
      </w:r>
      <w:r w:rsidR="0052689E" w:rsidRPr="0033070F">
        <w:t>the National H</w:t>
      </w:r>
      <w:r w:rsidRPr="0033070F">
        <w:t xml:space="preserve">uman </w:t>
      </w:r>
      <w:r w:rsidR="0052689E" w:rsidRPr="0033070F">
        <w:t>R</w:t>
      </w:r>
      <w:r w:rsidRPr="0033070F">
        <w:t xml:space="preserve">ights </w:t>
      </w:r>
      <w:r w:rsidR="0052689E" w:rsidRPr="0033070F">
        <w:t>O</w:t>
      </w:r>
      <w:r w:rsidRPr="0033070F">
        <w:t>rganization</w:t>
      </w:r>
      <w:r w:rsidR="0052689E" w:rsidRPr="0033070F">
        <w:t xml:space="preserve"> of Senegal</w:t>
      </w:r>
      <w:r w:rsidRPr="0033070F">
        <w:t xml:space="preserve"> since 1992, responsible for international relations</w:t>
      </w:r>
    </w:p>
    <w:p w:rsidR="00AF5732" w:rsidRPr="0033070F" w:rsidRDefault="00AF5732" w:rsidP="0052689E">
      <w:pPr>
        <w:numPr>
          <w:ilvl w:val="0"/>
          <w:numId w:val="32"/>
        </w:numPr>
        <w:tabs>
          <w:tab w:val="clear" w:pos="1080"/>
        </w:tabs>
      </w:pPr>
      <w:r w:rsidRPr="0033070F">
        <w:t xml:space="preserve">Member of the </w:t>
      </w:r>
      <w:r w:rsidR="0052689E" w:rsidRPr="0033070F">
        <w:t>c</w:t>
      </w:r>
      <w:r w:rsidRPr="0033070F">
        <w:t xml:space="preserve">ommittee </w:t>
      </w:r>
      <w:r w:rsidR="0052689E" w:rsidRPr="0033070F">
        <w:t>responsible for re</w:t>
      </w:r>
      <w:r w:rsidRPr="0033070F">
        <w:t>form of the Senegalese Criminal Code and Code of Criminal Procedure</w:t>
      </w:r>
    </w:p>
    <w:p w:rsidR="00AF5732" w:rsidRPr="0033070F" w:rsidRDefault="00AF5732" w:rsidP="0052689E">
      <w:pPr>
        <w:numPr>
          <w:ilvl w:val="0"/>
          <w:numId w:val="32"/>
        </w:numPr>
        <w:tabs>
          <w:tab w:val="clear" w:pos="1080"/>
        </w:tabs>
      </w:pPr>
      <w:r w:rsidRPr="0033070F">
        <w:t>Vice-President of the Senegalese Criminal Law</w:t>
      </w:r>
      <w:r w:rsidR="0052689E" w:rsidRPr="0033070F">
        <w:t xml:space="preserve"> Association</w:t>
      </w:r>
    </w:p>
    <w:p w:rsidR="00AF5732" w:rsidRPr="0033070F" w:rsidRDefault="00AF5732" w:rsidP="0052689E">
      <w:pPr>
        <w:numPr>
          <w:ilvl w:val="0"/>
          <w:numId w:val="32"/>
        </w:numPr>
        <w:tabs>
          <w:tab w:val="clear" w:pos="1080"/>
        </w:tabs>
      </w:pPr>
      <w:r w:rsidRPr="0033070F">
        <w:t xml:space="preserve">Member of the </w:t>
      </w:r>
      <w:r w:rsidR="003D64FE" w:rsidRPr="0033070F">
        <w:t>d</w:t>
      </w:r>
      <w:r w:rsidRPr="0033070F">
        <w:t xml:space="preserve">rafting </w:t>
      </w:r>
      <w:r w:rsidR="003D64FE" w:rsidRPr="0033070F">
        <w:t>c</w:t>
      </w:r>
      <w:r w:rsidRPr="0033070F">
        <w:t xml:space="preserve">ommittee on </w:t>
      </w:r>
      <w:r w:rsidR="003D64FE" w:rsidRPr="0033070F">
        <w:t>r</w:t>
      </w:r>
      <w:r w:rsidRPr="0033070F">
        <w:t>eform of the Senegalese Code of Criminal Procedure</w:t>
      </w:r>
      <w:r w:rsidR="0005254C" w:rsidRPr="0033070F">
        <w:t>,</w:t>
      </w:r>
      <w:r w:rsidRPr="0033070F">
        <w:t xml:space="preserve"> to align it with the Rome Statute</w:t>
      </w:r>
    </w:p>
    <w:p w:rsidR="00AF5732" w:rsidRPr="0033070F" w:rsidRDefault="00AF5732" w:rsidP="0052689E">
      <w:pPr>
        <w:rPr>
          <w:b/>
          <w:bCs/>
        </w:rPr>
      </w:pPr>
      <w:r w:rsidRPr="0033070F">
        <w:rPr>
          <w:b/>
          <w:bCs/>
        </w:rPr>
        <w:t>Most recent publications in the field</w:t>
      </w:r>
    </w:p>
    <w:p w:rsidR="00AF5732" w:rsidRPr="0033070F" w:rsidRDefault="00AF5732" w:rsidP="0052689E">
      <w:pPr>
        <w:numPr>
          <w:ilvl w:val="0"/>
          <w:numId w:val="32"/>
        </w:numPr>
        <w:tabs>
          <w:tab w:val="clear" w:pos="1080"/>
        </w:tabs>
      </w:pPr>
      <w:r w:rsidRPr="0033070F">
        <w:t>“L’</w:t>
      </w:r>
      <w:r w:rsidR="003D64FE" w:rsidRPr="0033070F">
        <w:t>É</w:t>
      </w:r>
      <w:r w:rsidRPr="0033070F">
        <w:t>tat de droit au S</w:t>
      </w:r>
      <w:r w:rsidR="003D64FE" w:rsidRPr="0033070F">
        <w:t>é</w:t>
      </w:r>
      <w:r w:rsidRPr="0033070F">
        <w:t>n</w:t>
      </w:r>
      <w:r w:rsidR="003D64FE" w:rsidRPr="0033070F">
        <w:t>é</w:t>
      </w:r>
      <w:r w:rsidRPr="0033070F">
        <w:t>gal</w:t>
      </w:r>
      <w:r w:rsidR="003D64FE" w:rsidRPr="0033070F">
        <w:t>”</w:t>
      </w:r>
      <w:r w:rsidRPr="0033070F">
        <w:t xml:space="preserve"> in </w:t>
      </w:r>
      <w:r w:rsidRPr="0033070F">
        <w:rPr>
          <w:i/>
        </w:rPr>
        <w:t>Revue de l’Association s</w:t>
      </w:r>
      <w:r w:rsidR="0005254C" w:rsidRPr="0033070F">
        <w:rPr>
          <w:i/>
        </w:rPr>
        <w:t>é</w:t>
      </w:r>
      <w:r w:rsidRPr="0033070F">
        <w:rPr>
          <w:i/>
        </w:rPr>
        <w:t>n</w:t>
      </w:r>
      <w:r w:rsidR="0005254C" w:rsidRPr="0033070F">
        <w:rPr>
          <w:i/>
        </w:rPr>
        <w:t>é</w:t>
      </w:r>
      <w:r w:rsidRPr="0033070F">
        <w:rPr>
          <w:i/>
        </w:rPr>
        <w:t>galaise de droit p</w:t>
      </w:r>
      <w:r w:rsidR="0005254C" w:rsidRPr="0033070F">
        <w:rPr>
          <w:i/>
        </w:rPr>
        <w:t>é</w:t>
      </w:r>
      <w:r w:rsidRPr="0033070F">
        <w:rPr>
          <w:i/>
        </w:rPr>
        <w:t>nal</w:t>
      </w:r>
    </w:p>
    <w:p w:rsidR="00AF5732" w:rsidRPr="0033070F" w:rsidRDefault="00AF5732" w:rsidP="0052689E">
      <w:pPr>
        <w:numPr>
          <w:ilvl w:val="0"/>
          <w:numId w:val="32"/>
        </w:numPr>
        <w:tabs>
          <w:tab w:val="clear" w:pos="1080"/>
        </w:tabs>
      </w:pPr>
      <w:r w:rsidRPr="0033070F">
        <w:t>“L’Assistance de la victime dans le proc</w:t>
      </w:r>
      <w:r w:rsidR="009709EC" w:rsidRPr="0033070F">
        <w:t>è</w:t>
      </w:r>
      <w:r w:rsidRPr="0033070F">
        <w:t>s p</w:t>
      </w:r>
      <w:r w:rsidR="009709EC" w:rsidRPr="0033070F">
        <w:t>é</w:t>
      </w:r>
      <w:r w:rsidRPr="0033070F">
        <w:t>nal</w:t>
      </w:r>
      <w:r w:rsidR="009709EC" w:rsidRPr="0033070F">
        <w:t>”</w:t>
      </w:r>
      <w:r w:rsidRPr="0033070F">
        <w:t xml:space="preserve"> (</w:t>
      </w:r>
      <w:r w:rsidR="0005254C" w:rsidRPr="0033070F">
        <w:t>i</w:t>
      </w:r>
      <w:r w:rsidRPr="0033070F">
        <w:t>bid.)</w:t>
      </w:r>
    </w:p>
    <w:p w:rsidR="00AF5732" w:rsidRPr="0033070F" w:rsidRDefault="00AF5732" w:rsidP="0052689E">
      <w:pPr>
        <w:numPr>
          <w:ilvl w:val="0"/>
          <w:numId w:val="32"/>
        </w:numPr>
        <w:tabs>
          <w:tab w:val="clear" w:pos="1080"/>
        </w:tabs>
      </w:pPr>
      <w:r w:rsidRPr="0033070F">
        <w:t>“Situation de l’ex</w:t>
      </w:r>
      <w:r w:rsidR="009709EC" w:rsidRPr="0033070F">
        <w:t>é</w:t>
      </w:r>
      <w:r w:rsidRPr="0033070F">
        <w:t>cution des peines au S</w:t>
      </w:r>
      <w:r w:rsidR="009709EC" w:rsidRPr="0033070F">
        <w:t>é</w:t>
      </w:r>
      <w:r w:rsidRPr="0033070F">
        <w:t>n</w:t>
      </w:r>
      <w:r w:rsidR="009709EC" w:rsidRPr="0033070F">
        <w:t>é</w:t>
      </w:r>
      <w:r w:rsidRPr="0033070F">
        <w:t>gal</w:t>
      </w:r>
      <w:r w:rsidR="009709EC" w:rsidRPr="0033070F">
        <w:t>”</w:t>
      </w:r>
    </w:p>
    <w:p w:rsidR="00AF5732" w:rsidRPr="0033070F" w:rsidRDefault="00AF5732" w:rsidP="0052689E">
      <w:pPr>
        <w:numPr>
          <w:ilvl w:val="0"/>
          <w:numId w:val="32"/>
        </w:numPr>
        <w:tabs>
          <w:tab w:val="clear" w:pos="1080"/>
        </w:tabs>
      </w:pPr>
      <w:r w:rsidRPr="0033070F">
        <w:t>“Protection de l’enfance d</w:t>
      </w:r>
      <w:r w:rsidR="009709EC" w:rsidRPr="0033070F">
        <w:t>é</w:t>
      </w:r>
      <w:r w:rsidRPr="0033070F">
        <w:t>linquante</w:t>
      </w:r>
      <w:r w:rsidR="009709EC" w:rsidRPr="0033070F">
        <w:t>”</w:t>
      </w:r>
      <w:r w:rsidRPr="0033070F">
        <w:t xml:space="preserve">, </w:t>
      </w:r>
      <w:r w:rsidR="009709EC" w:rsidRPr="0033070F">
        <w:t>talk given at</w:t>
      </w:r>
      <w:r w:rsidRPr="0033070F">
        <w:t xml:space="preserve"> </w:t>
      </w:r>
      <w:r w:rsidR="009709EC" w:rsidRPr="0033070F">
        <w:t>the Judicial Training Centre of </w:t>
      </w:r>
      <w:r w:rsidR="0005254C" w:rsidRPr="0033070F">
        <w:t>Senegal</w:t>
      </w:r>
    </w:p>
    <w:p w:rsidR="0052689E" w:rsidRPr="0033070F" w:rsidRDefault="0052689E" w:rsidP="0052689E">
      <w:pPr>
        <w:jc w:val="center"/>
      </w:pPr>
      <w:r w:rsidRPr="0033070F">
        <w:t>-----</w:t>
      </w:r>
    </w:p>
    <w:sectPr w:rsidR="0052689E" w:rsidRPr="0033070F" w:rsidSect="005C735D">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5E5" w:rsidRDefault="009625E5">
      <w:pPr>
        <w:pStyle w:val="Footer"/>
      </w:pPr>
    </w:p>
  </w:endnote>
  <w:endnote w:type="continuationSeparator" w:id="0">
    <w:p w:rsidR="009625E5" w:rsidRDefault="009625E5">
      <w:pPr>
        <w:pStyle w:val="Footer"/>
        <w:tabs>
          <w:tab w:val="clear" w:pos="4320"/>
          <w:tab w:val="clear" w:pos="8640"/>
        </w:tabs>
        <w:rPr>
          <w:u w:val="single"/>
        </w:rPr>
      </w:pPr>
    </w:p>
  </w:endnote>
  <w:endnote w:type="continuationNotice" w:id="1">
    <w:p w:rsidR="009625E5" w:rsidRDefault="009625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0F" w:rsidRDefault="00C5580F" w:rsidP="005C735D">
    <w:pPr>
      <w:pStyle w:val="Footer"/>
      <w:spacing w:before="240"/>
    </w:pPr>
    <w:r>
      <w:t>GE.08-42757  (E)</w:t>
    </w:r>
    <w:r w:rsidR="008A3CE0">
      <w:t xml:space="preserve">    090708    100708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5E5" w:rsidRDefault="009625E5">
      <w:pPr>
        <w:spacing w:after="0"/>
      </w:pPr>
      <w:r>
        <w:separator/>
      </w:r>
    </w:p>
  </w:footnote>
  <w:footnote w:type="continuationSeparator" w:id="0">
    <w:p w:rsidR="009625E5" w:rsidRDefault="009625E5">
      <w:pPr>
        <w:spacing w:after="0"/>
        <w:rPr>
          <w:u w:val="single"/>
        </w:rPr>
      </w:pPr>
      <w:r>
        <w:rPr>
          <w:u w:val="single"/>
        </w:rPr>
        <w:tab/>
      </w:r>
      <w:r>
        <w:rPr>
          <w:u w:val="single"/>
        </w:rPr>
        <w:tab/>
      </w:r>
      <w:r>
        <w:rPr>
          <w:u w:val="single"/>
        </w:rPr>
        <w:tab/>
      </w:r>
      <w:r>
        <w:rPr>
          <w:u w:val="single"/>
        </w:rPr>
        <w:tab/>
      </w:r>
    </w:p>
  </w:footnote>
  <w:footnote w:type="continuationNotice" w:id="1">
    <w:p w:rsidR="009625E5" w:rsidRDefault="009625E5">
      <w:pPr>
        <w:spacing w:after="0"/>
      </w:pPr>
    </w:p>
  </w:footnote>
  <w:footnote w:id="2">
    <w:p w:rsidR="000B1A7C" w:rsidRDefault="000B1A7C">
      <w:pPr>
        <w:pStyle w:val="FootnoteText"/>
      </w:pPr>
      <w:r w:rsidRPr="000B1A7C">
        <w:rPr>
          <w:rStyle w:val="FootnoteReference"/>
          <w:b w:val="0"/>
          <w:vertAlign w:val="baseline"/>
        </w:rPr>
        <w:t>*</w:t>
      </w:r>
      <w:r>
        <w:t xml:space="preserve">  </w:t>
      </w:r>
      <w:r w:rsidRPr="0052689E">
        <w:t>The detailed curriculum vitae of the candidate, as presented by the Government of Senegal, can be consulted on the website of the Office of the United Nations High Commissioner for Human Rights or in the files of the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5D" w:rsidRDefault="005C735D" w:rsidP="005C735D">
    <w:pPr>
      <w:pStyle w:val="Header"/>
      <w:spacing w:after="0"/>
    </w:pPr>
    <w:r>
      <w:t>CCPR/SP/71/Add.1</w:t>
    </w:r>
  </w:p>
  <w:p w:rsidR="005C735D" w:rsidRDefault="005C735D" w:rsidP="005C735D">
    <w:pPr>
      <w:pStyle w:val="Header"/>
      <w:spacing w:after="0"/>
    </w:pPr>
    <w:r>
      <w:t xml:space="preserve">page </w:t>
    </w:r>
    <w:r>
      <w:fldChar w:fldCharType="begin"/>
    </w:r>
    <w:r>
      <w:instrText xml:space="preserve"> PAGE  \* MERGEFORMAT </w:instrText>
    </w:r>
    <w:r>
      <w:fldChar w:fldCharType="separate"/>
    </w:r>
    <w:r w:rsidR="0033070F">
      <w:rPr>
        <w:noProof/>
      </w:rPr>
      <w:t>2</w:t>
    </w:r>
    <w:r>
      <w:fldChar w:fldCharType="end"/>
    </w:r>
  </w:p>
  <w:p w:rsidR="005C735D" w:rsidRDefault="005C735D" w:rsidP="005C735D">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5D" w:rsidRDefault="005C735D" w:rsidP="005C735D">
    <w:pPr>
      <w:pStyle w:val="Header"/>
      <w:tabs>
        <w:tab w:val="clear" w:pos="4320"/>
        <w:tab w:val="clear" w:pos="8640"/>
        <w:tab w:val="left" w:pos="6803"/>
      </w:tabs>
      <w:spacing w:after="0"/>
    </w:pPr>
    <w:r>
      <w:tab/>
      <w:t>CCPR/SP/71/Add.1</w:t>
    </w:r>
  </w:p>
  <w:p w:rsidR="005C735D" w:rsidRDefault="005C735D" w:rsidP="005C735D">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sidR="0033070F">
      <w:rPr>
        <w:noProof/>
      </w:rPr>
      <w:t>3</w:t>
    </w:r>
    <w:r>
      <w:fldChar w:fldCharType="end"/>
    </w:r>
  </w:p>
  <w:p w:rsidR="005C735D" w:rsidRDefault="005C735D" w:rsidP="005C735D">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1A79486C"/>
    <w:multiLevelType w:val="hybridMultilevel"/>
    <w:tmpl w:val="2CA05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592970"/>
    <w:multiLevelType w:val="hybridMultilevel"/>
    <w:tmpl w:val="DBAE668A"/>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ED530A"/>
    <w:multiLevelType w:val="hybridMultilevel"/>
    <w:tmpl w:val="DC1A5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7">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255761"/>
    <w:multiLevelType w:val="singleLevel"/>
    <w:tmpl w:val="0409000F"/>
    <w:lvl w:ilvl="0">
      <w:start w:val="1"/>
      <w:numFmt w:val="decimal"/>
      <w:lvlText w:val="%1."/>
      <w:lvlJc w:val="left"/>
      <w:pPr>
        <w:tabs>
          <w:tab w:val="num" w:pos="360"/>
        </w:tabs>
        <w:ind w:left="360" w:hanging="360"/>
      </w:pPr>
    </w:lvl>
  </w:abstractNum>
  <w:abstractNum w:abstractNumId="9">
    <w:nsid w:val="36B33A65"/>
    <w:multiLevelType w:val="hybridMultilevel"/>
    <w:tmpl w:val="F208D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1">
    <w:nsid w:val="40221049"/>
    <w:multiLevelType w:val="singleLevel"/>
    <w:tmpl w:val="04D4B0C4"/>
    <w:lvl w:ilvl="0">
      <w:start w:val="1"/>
      <w:numFmt w:val="decimal"/>
      <w:lvlText w:val="%1."/>
      <w:lvlJc w:val="left"/>
      <w:pPr>
        <w:tabs>
          <w:tab w:val="num" w:pos="360"/>
        </w:tabs>
        <w:ind w:left="360" w:hanging="360"/>
      </w:pPr>
    </w:lvl>
  </w:abstractNum>
  <w:abstractNum w:abstractNumId="12">
    <w:nsid w:val="48645DF3"/>
    <w:multiLevelType w:val="hybridMultilevel"/>
    <w:tmpl w:val="F2928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4">
    <w:nsid w:val="4EFA2598"/>
    <w:multiLevelType w:val="singleLevel"/>
    <w:tmpl w:val="0409000F"/>
    <w:lvl w:ilvl="0">
      <w:start w:val="1"/>
      <w:numFmt w:val="decimal"/>
      <w:lvlText w:val="%1."/>
      <w:lvlJc w:val="left"/>
      <w:pPr>
        <w:tabs>
          <w:tab w:val="num" w:pos="360"/>
        </w:tabs>
        <w:ind w:left="360" w:hanging="360"/>
      </w:pPr>
    </w:lvl>
  </w:abstractNum>
  <w:abstractNum w:abstractNumId="15">
    <w:nsid w:val="65D15DFE"/>
    <w:multiLevelType w:val="singleLevel"/>
    <w:tmpl w:val="475E6D3C"/>
    <w:lvl w:ilvl="0">
      <w:start w:val="1"/>
      <w:numFmt w:val="decimal"/>
      <w:lvlText w:val="%1."/>
      <w:lvlJc w:val="left"/>
      <w:pPr>
        <w:tabs>
          <w:tab w:val="num" w:pos="360"/>
        </w:tabs>
        <w:ind w:left="360" w:hanging="360"/>
      </w:pPr>
    </w:lvl>
  </w:abstractNum>
  <w:abstractNum w:abstractNumId="16">
    <w:nsid w:val="7ACA643D"/>
    <w:multiLevelType w:val="singleLevel"/>
    <w:tmpl w:val="0409000F"/>
    <w:lvl w:ilvl="0">
      <w:start w:val="1"/>
      <w:numFmt w:val="decimal"/>
      <w:lvlText w:val="%1."/>
      <w:lvlJc w:val="left"/>
      <w:pPr>
        <w:tabs>
          <w:tab w:val="num" w:pos="360"/>
        </w:tabs>
        <w:ind w:left="360" w:hanging="360"/>
      </w:pPr>
    </w:lvl>
  </w:abstractNum>
  <w:abstractNum w:abstractNumId="17">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8">
    <w:nsid w:val="7DBF6B58"/>
    <w:multiLevelType w:val="singleLevel"/>
    <w:tmpl w:val="0409000F"/>
    <w:lvl w:ilvl="0">
      <w:start w:val="1"/>
      <w:numFmt w:val="decimal"/>
      <w:lvlText w:val="%1."/>
      <w:lvlJc w:val="left"/>
      <w:pPr>
        <w:tabs>
          <w:tab w:val="num" w:pos="360"/>
        </w:tabs>
        <w:ind w:left="360" w:hanging="360"/>
      </w:pPr>
    </w:lvl>
  </w:abstractNum>
  <w:num w:numId="1">
    <w:abstractNumId w:val="17"/>
  </w:num>
  <w:num w:numId="2">
    <w:abstractNumId w:val="6"/>
  </w:num>
  <w:num w:numId="3">
    <w:abstractNumId w:val="17"/>
  </w:num>
  <w:num w:numId="4">
    <w:abstractNumId w:val="6"/>
  </w:num>
  <w:num w:numId="5">
    <w:abstractNumId w:val="1"/>
  </w:num>
  <w:num w:numId="6">
    <w:abstractNumId w:val="8"/>
  </w:num>
  <w:num w:numId="7">
    <w:abstractNumId w:val="11"/>
  </w:num>
  <w:num w:numId="8">
    <w:abstractNumId w:val="16"/>
  </w:num>
  <w:num w:numId="9">
    <w:abstractNumId w:val="14"/>
  </w:num>
  <w:num w:numId="10">
    <w:abstractNumId w:val="18"/>
  </w:num>
  <w:num w:numId="11">
    <w:abstractNumId w:val="11"/>
  </w:num>
  <w:num w:numId="12">
    <w:abstractNumId w:val="13"/>
  </w:num>
  <w:num w:numId="13">
    <w:abstractNumId w:val="13"/>
  </w:num>
  <w:num w:numId="14">
    <w:abstractNumId w:val="15"/>
  </w:num>
  <w:num w:numId="15">
    <w:abstractNumId w:val="10"/>
  </w:num>
  <w:num w:numId="16">
    <w:abstractNumId w:val="10"/>
  </w:num>
  <w:num w:numId="17">
    <w:abstractNumId w:val="17"/>
  </w:num>
  <w:num w:numId="18">
    <w:abstractNumId w:val="6"/>
  </w:num>
  <w:num w:numId="19">
    <w:abstractNumId w:val="0"/>
  </w:num>
  <w:num w:numId="20">
    <w:abstractNumId w:val="17"/>
  </w:num>
  <w:num w:numId="21">
    <w:abstractNumId w:val="6"/>
  </w:num>
  <w:num w:numId="22">
    <w:abstractNumId w:val="17"/>
  </w:num>
  <w:num w:numId="23">
    <w:abstractNumId w:val="6"/>
  </w:num>
  <w:num w:numId="24">
    <w:abstractNumId w:val="17"/>
  </w:num>
  <w:num w:numId="25">
    <w:abstractNumId w:val="6"/>
  </w:num>
  <w:num w:numId="26">
    <w:abstractNumId w:val="4"/>
  </w:num>
  <w:num w:numId="27">
    <w:abstractNumId w:val="7"/>
  </w:num>
  <w:num w:numId="28">
    <w:abstractNumId w:val="5"/>
  </w:num>
  <w:num w:numId="29">
    <w:abstractNumId w:val="12"/>
  </w:num>
  <w:num w:numId="30">
    <w:abstractNumId w:val="2"/>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732"/>
    <w:rsid w:val="0005254C"/>
    <w:rsid w:val="000B1A7C"/>
    <w:rsid w:val="00151611"/>
    <w:rsid w:val="00216552"/>
    <w:rsid w:val="00276EE5"/>
    <w:rsid w:val="002C0DDD"/>
    <w:rsid w:val="0033070F"/>
    <w:rsid w:val="003D5911"/>
    <w:rsid w:val="003D64FE"/>
    <w:rsid w:val="0041597F"/>
    <w:rsid w:val="00426767"/>
    <w:rsid w:val="004A357D"/>
    <w:rsid w:val="00500752"/>
    <w:rsid w:val="0052689E"/>
    <w:rsid w:val="005779BD"/>
    <w:rsid w:val="005C735D"/>
    <w:rsid w:val="00730847"/>
    <w:rsid w:val="0088381A"/>
    <w:rsid w:val="008A3CE0"/>
    <w:rsid w:val="00935E9C"/>
    <w:rsid w:val="009625E5"/>
    <w:rsid w:val="009660D9"/>
    <w:rsid w:val="009709EC"/>
    <w:rsid w:val="00A156D1"/>
    <w:rsid w:val="00A3721B"/>
    <w:rsid w:val="00AF5732"/>
    <w:rsid w:val="00BA226C"/>
    <w:rsid w:val="00C22471"/>
    <w:rsid w:val="00C5580F"/>
    <w:rsid w:val="00C90785"/>
    <w:rsid w:val="00E33A2F"/>
    <w:rsid w:val="00F021B9"/>
    <w:rsid w:val="00F32308"/>
    <w:rsid w:val="00FD38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 w:type="paragraph" w:styleId="BalloonText">
    <w:name w:val="Balloon Text"/>
    <w:basedOn w:val="Normal"/>
    <w:semiHidden/>
    <w:rsid w:val="00F02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3</Pages>
  <Words>402</Words>
  <Characters>2225</Characters>
  <Application>Microsoft Office Word</Application>
  <DocSecurity>4</DocSecurity>
  <Lines>70</Lines>
  <Paragraphs>41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0842757</vt:lpstr>
      <vt:lpstr>ELECTION, IN ACCORDANCE WITH ARTICLES 28 TO 32 OF THE INTERNATIONAL COVENANT ON </vt:lpstr>
      <vt:lpstr>    Note by the Secretary-General</vt:lpstr>
      <vt:lpstr>    Annex</vt:lpstr>
      <vt:lpstr>CURRICULUM VITAE*</vt:lpstr>
      <vt:lpstr>        Current position/function</vt:lpstr>
      <vt:lpstr>        Main professional activities</vt:lpstr>
      <vt:lpstr>        Education</vt:lpstr>
      <vt:lpstr>        Other main activities in the field relevant to the mandate of the treaty body c</vt:lpstr>
    </vt:vector>
  </TitlesOfParts>
  <Company>ONU</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0842757</dc:title>
  <dc:subject/>
  <dc:creator>Baquet</dc:creator>
  <cp:keywords>CCPR/SP/71/Add.1</cp:keywords>
  <dc:description>Final</dc:description>
  <cp:lastModifiedBy>np</cp:lastModifiedBy>
  <cp:revision>2</cp:revision>
  <cp:lastPrinted>2008-07-10T07:41:00Z</cp:lastPrinted>
  <dcterms:created xsi:type="dcterms:W3CDTF">2008-07-10T07:54:00Z</dcterms:created>
  <dcterms:modified xsi:type="dcterms:W3CDTF">2008-07-10T07:54:00Z</dcterms:modified>
</cp:coreProperties>
</file>