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73482">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167346" w:rsidP="00167346">
            <w:pPr>
              <w:spacing w:after="20"/>
              <w:jc w:val="right"/>
            </w:pPr>
            <w:r w:rsidRPr="00167346">
              <w:rPr>
                <w:sz w:val="40"/>
              </w:rPr>
              <w:t>CCPR</w:t>
            </w:r>
            <w:r>
              <w:t>/SP/75/Add.1</w:t>
            </w:r>
          </w:p>
        </w:tc>
      </w:tr>
      <w:tr w:rsidR="002D5AAC" w:rsidTr="00773482">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167346" w:rsidRDefault="00167346" w:rsidP="00167346">
            <w:pPr>
              <w:spacing w:before="240"/>
            </w:pPr>
            <w:r>
              <w:t>Distr. general</w:t>
            </w:r>
          </w:p>
          <w:p w:rsidR="00167346" w:rsidRDefault="00167346" w:rsidP="00167346">
            <w:r>
              <w:t>23 de julio de 2010</w:t>
            </w:r>
          </w:p>
          <w:p w:rsidR="00167346" w:rsidRDefault="00167346" w:rsidP="00167346">
            <w:r>
              <w:t>Español</w:t>
            </w:r>
          </w:p>
          <w:p w:rsidR="002D5AAC" w:rsidRDefault="00167346" w:rsidP="00167346">
            <w:r>
              <w:t>Original: francés/inglés</w:t>
            </w:r>
          </w:p>
        </w:tc>
      </w:tr>
    </w:tbl>
    <w:p w:rsidR="00773482" w:rsidRPr="00FC3814" w:rsidRDefault="00773482" w:rsidP="00773482">
      <w:pPr>
        <w:spacing w:before="120"/>
        <w:rPr>
          <w:b/>
          <w:bCs/>
          <w:sz w:val="24"/>
          <w:szCs w:val="24"/>
        </w:rPr>
      </w:pPr>
      <w:r w:rsidRPr="00FC3814">
        <w:rPr>
          <w:b/>
          <w:bCs/>
          <w:sz w:val="24"/>
          <w:szCs w:val="24"/>
        </w:rPr>
        <w:t>Reunión de los Estados partes</w:t>
      </w:r>
    </w:p>
    <w:p w:rsidR="00773482" w:rsidRPr="007637AC" w:rsidRDefault="00773482" w:rsidP="00773482">
      <w:pPr>
        <w:rPr>
          <w:b/>
          <w:bCs/>
        </w:rPr>
      </w:pPr>
      <w:r w:rsidRPr="007637AC">
        <w:rPr>
          <w:b/>
          <w:bCs/>
        </w:rPr>
        <w:t>29ª reunión</w:t>
      </w:r>
    </w:p>
    <w:p w:rsidR="00773482" w:rsidRPr="00FC3814" w:rsidRDefault="00773482" w:rsidP="00773482">
      <w:r w:rsidRPr="00FC3814">
        <w:rPr>
          <w:bCs/>
        </w:rPr>
        <w:t xml:space="preserve">Nueva York, </w:t>
      </w:r>
      <w:r w:rsidRPr="00FC3814">
        <w:t>2 de septiembre de 2010</w:t>
      </w:r>
    </w:p>
    <w:p w:rsidR="00773482" w:rsidRPr="00FC3814" w:rsidRDefault="00773482" w:rsidP="00773482">
      <w:pPr>
        <w:pStyle w:val="HChG"/>
      </w:pPr>
      <w:r>
        <w:tab/>
      </w:r>
      <w:r>
        <w:tab/>
      </w:r>
      <w:r w:rsidRPr="00FC3814">
        <w:t>Elección, con arreglo a los artículos 28 a 32 del</w:t>
      </w:r>
      <w:r>
        <w:br/>
      </w:r>
      <w:r w:rsidRPr="00FC3814">
        <w:t>Pacto Internacional de Derechos Civiles y Políticos,</w:t>
      </w:r>
      <w:r>
        <w:br/>
      </w:r>
      <w:r w:rsidRPr="00FC3814">
        <w:t>de nueve miembros del Comité de Derechos Humanos</w:t>
      </w:r>
      <w:r>
        <w:br/>
      </w:r>
      <w:r w:rsidRPr="00FC3814">
        <w:t>para que reemplacen a los miembros cuyos mandatos</w:t>
      </w:r>
      <w:r>
        <w:br/>
      </w:r>
      <w:r w:rsidRPr="00FC3814">
        <w:t>expiran el 31 de diciembre de 2010</w:t>
      </w:r>
    </w:p>
    <w:p w:rsidR="00773482" w:rsidRPr="00FC3814" w:rsidRDefault="00773482" w:rsidP="00773482">
      <w:pPr>
        <w:pStyle w:val="H1G"/>
      </w:pPr>
      <w:r>
        <w:tab/>
      </w:r>
      <w:r>
        <w:tab/>
      </w:r>
      <w:r w:rsidRPr="00FC3814">
        <w:t>Nota del Secretario General</w:t>
      </w:r>
    </w:p>
    <w:p w:rsidR="00773482" w:rsidRPr="00FC3814" w:rsidRDefault="00773482" w:rsidP="00773482">
      <w:pPr>
        <w:pStyle w:val="SingleTxtG"/>
      </w:pPr>
      <w:r w:rsidRPr="00FC3814">
        <w:t>1.</w:t>
      </w:r>
      <w:r w:rsidRPr="00FC3814">
        <w:tab/>
        <w:t xml:space="preserve">De conformidad con lo dispuesto en el artículo 30, párrafo 4, y en el artículo 32 del Pacto Internacional de Derechos Civiles y Políticos, el Secretario General convocará la 29ª reunión de los Estados </w:t>
      </w:r>
      <w:r w:rsidR="007637AC">
        <w:t>p</w:t>
      </w:r>
      <w:r w:rsidRPr="00FC3814">
        <w:t>artes en el Pacto, que se celebrará en la Sede de las Naciones Unidas el jueves 2 de septiembre de 2010.</w:t>
      </w:r>
    </w:p>
    <w:p w:rsidR="00773482" w:rsidRPr="00FC3814" w:rsidRDefault="00773482" w:rsidP="00773482">
      <w:pPr>
        <w:pStyle w:val="SingleTxtG"/>
      </w:pPr>
      <w:r w:rsidRPr="00FC3814">
        <w:t>2.</w:t>
      </w:r>
      <w:r w:rsidRPr="00FC3814">
        <w:tab/>
        <w:t>En el documento CCPR/SP/75 figuran los currículum v</w:t>
      </w:r>
      <w:r w:rsidR="00582CBB">
        <w:t>í</w:t>
      </w:r>
      <w:r w:rsidRPr="00FC3814">
        <w:t>tae de 1</w:t>
      </w:r>
      <w:r w:rsidR="006972E6">
        <w:t>8</w:t>
      </w:r>
      <w:r w:rsidRPr="00FC3814">
        <w:t xml:space="preserve"> candidatos, recibidos al 1º de junio de 2010.</w:t>
      </w:r>
    </w:p>
    <w:p w:rsidR="00773482" w:rsidRPr="00FC3814" w:rsidRDefault="00773482" w:rsidP="00773482">
      <w:pPr>
        <w:pStyle w:val="SingleTxtG"/>
      </w:pPr>
      <w:r w:rsidRPr="00FC3814">
        <w:t>3.</w:t>
      </w:r>
      <w:r w:rsidRPr="00FC3814">
        <w:tab/>
        <w:t>En el anexo del presente documento figuran los currículum v</w:t>
      </w:r>
      <w:r w:rsidR="00582CBB">
        <w:t>í</w:t>
      </w:r>
      <w:r w:rsidRPr="00FC3814">
        <w:t>tae de los candidatos propuestos por el Congo, Kenya y la República Democrática del Congo después del 1º de junio de 2010.</w:t>
      </w:r>
    </w:p>
    <w:p w:rsidR="00773482" w:rsidRPr="00FC3814" w:rsidRDefault="00773482" w:rsidP="00773482">
      <w:pPr>
        <w:pStyle w:val="H1G"/>
      </w:pPr>
      <w:r w:rsidRPr="00FC3814">
        <w:br w:type="page"/>
      </w:r>
      <w:r>
        <w:tab/>
      </w:r>
      <w:r>
        <w:tab/>
      </w:r>
      <w:r w:rsidRPr="00D85269">
        <w:rPr>
          <w:b w:val="0"/>
        </w:rPr>
        <w:t>Richard</w:t>
      </w:r>
      <w:r w:rsidRPr="00FC3814">
        <w:t xml:space="preserve"> Lukunda</w:t>
      </w:r>
    </w:p>
    <w:p w:rsidR="00773482" w:rsidRDefault="00773482" w:rsidP="00773482">
      <w:pPr>
        <w:pStyle w:val="H23G"/>
      </w:pPr>
      <w:r>
        <w:tab/>
      </w:r>
      <w:r>
        <w:tab/>
      </w:r>
      <w:r w:rsidRPr="00FC3814">
        <w:t>Fecha y lugar de nacimiento</w:t>
      </w:r>
    </w:p>
    <w:p w:rsidR="00773482" w:rsidRPr="00FC3814" w:rsidRDefault="00773482" w:rsidP="00773482">
      <w:pPr>
        <w:pStyle w:val="SingleTxtG"/>
      </w:pPr>
      <w:r w:rsidRPr="00FC3814">
        <w:t>12 de abril de 1970, Kinshasa (República Democrática del Congo)</w:t>
      </w:r>
    </w:p>
    <w:p w:rsidR="00773482" w:rsidRDefault="00773482" w:rsidP="00773482">
      <w:pPr>
        <w:pStyle w:val="H23G"/>
      </w:pPr>
      <w:r>
        <w:tab/>
      </w:r>
      <w:r>
        <w:tab/>
      </w:r>
      <w:r w:rsidRPr="00FC3814">
        <w:t>Idiomas de trabajo</w:t>
      </w:r>
    </w:p>
    <w:p w:rsidR="00773482" w:rsidRPr="00FC3814" w:rsidRDefault="00773482" w:rsidP="00773482">
      <w:pPr>
        <w:pStyle w:val="SingleTxtG"/>
      </w:pPr>
      <w:r w:rsidRPr="00FC3814">
        <w:t xml:space="preserve">Francés (excelente), inglés (básico) </w:t>
      </w:r>
    </w:p>
    <w:p w:rsidR="00773482" w:rsidRPr="00FC3814" w:rsidRDefault="00773482" w:rsidP="00773482">
      <w:pPr>
        <w:pStyle w:val="H23G"/>
      </w:pPr>
      <w:r>
        <w:tab/>
      </w:r>
      <w:r>
        <w:tab/>
      </w:r>
      <w:r w:rsidRPr="00FC3814">
        <w:t xml:space="preserve">Puestos/cargos actuales </w:t>
      </w:r>
    </w:p>
    <w:p w:rsidR="00773482" w:rsidRPr="00FC3814" w:rsidRDefault="00773482" w:rsidP="00773482">
      <w:pPr>
        <w:pStyle w:val="SingleTxtG"/>
      </w:pPr>
      <w:r w:rsidRPr="00FC3814">
        <w:t>1.</w:t>
      </w:r>
      <w:r>
        <w:tab/>
      </w:r>
      <w:r w:rsidRPr="00FC3814">
        <w:t xml:space="preserve">Consejero de Derechos Humanos del Ministerio de Justicia y Derechos Humanos </w:t>
      </w:r>
    </w:p>
    <w:p w:rsidR="00773482" w:rsidRPr="00FC3814" w:rsidRDefault="00773482" w:rsidP="00773482">
      <w:pPr>
        <w:pStyle w:val="SingleTxtG"/>
      </w:pPr>
      <w:r w:rsidRPr="00FC3814">
        <w:t>2.</w:t>
      </w:r>
      <w:r>
        <w:tab/>
      </w:r>
      <w:r w:rsidRPr="00FC3814">
        <w:t>Secretario Permanente de la Entidad de Enlace para los derechos humanos de la República Democrática del Congo</w:t>
      </w:r>
    </w:p>
    <w:p w:rsidR="00773482" w:rsidRPr="00FC3814" w:rsidRDefault="00773482" w:rsidP="00773482">
      <w:pPr>
        <w:pStyle w:val="SingleTxtG"/>
      </w:pPr>
      <w:r w:rsidRPr="00FC3814">
        <w:t>3.</w:t>
      </w:r>
      <w:r>
        <w:tab/>
      </w:r>
      <w:r w:rsidRPr="00FC3814">
        <w:t>Profesor de la Facultad de Derecho de la Universidad de Kinshasa</w:t>
      </w:r>
    </w:p>
    <w:p w:rsidR="00773482" w:rsidRPr="00FC3814" w:rsidRDefault="00773482" w:rsidP="00773482">
      <w:pPr>
        <w:pStyle w:val="SingleTxtG"/>
      </w:pPr>
      <w:r w:rsidRPr="00FC3814">
        <w:t>4.</w:t>
      </w:r>
      <w:r>
        <w:tab/>
      </w:r>
      <w:r w:rsidRPr="00FC3814">
        <w:t xml:space="preserve">Secretario ejecutivo de la Comisión nacional de seguimiento del Examen Periódico Universal de la República Democrática del Congo por el Consejo de Derechos Humanos de las Naciones Unidas </w:t>
      </w:r>
    </w:p>
    <w:p w:rsidR="00773482" w:rsidRPr="00FC3814" w:rsidRDefault="00773482" w:rsidP="00773482">
      <w:pPr>
        <w:pStyle w:val="H23G"/>
      </w:pPr>
      <w:r>
        <w:tab/>
      </w:r>
      <w:r>
        <w:tab/>
      </w:r>
      <w:r w:rsidRPr="00FC3814">
        <w:t xml:space="preserve">Principales actividades profesionales </w:t>
      </w:r>
    </w:p>
    <w:p w:rsidR="00773482" w:rsidRPr="00FC3814" w:rsidRDefault="00773482" w:rsidP="00773482">
      <w:pPr>
        <w:pStyle w:val="SingleTxtG"/>
      </w:pPr>
      <w:r w:rsidRPr="00FC3814">
        <w:rPr>
          <w:bCs/>
        </w:rPr>
        <w:t>1</w:t>
      </w:r>
      <w:r>
        <w:rPr>
          <w:bCs/>
        </w:rPr>
        <w:t>.</w:t>
      </w:r>
      <w:r>
        <w:rPr>
          <w:bCs/>
        </w:rPr>
        <w:tab/>
      </w:r>
      <w:r w:rsidRPr="00FC3814">
        <w:t>Seguimiento de casos de violaciones de los derechos humanos y gestión de las relaciones entre el Gobierno y las organizaciones no gubernamentales de derechos humanos</w:t>
      </w:r>
    </w:p>
    <w:p w:rsidR="00773482" w:rsidRPr="00FC3814" w:rsidRDefault="00773482" w:rsidP="00773482">
      <w:pPr>
        <w:pStyle w:val="SingleTxtG"/>
      </w:pPr>
      <w:r w:rsidRPr="00FC3814">
        <w:rPr>
          <w:bCs/>
        </w:rPr>
        <w:t>2</w:t>
      </w:r>
      <w:r>
        <w:rPr>
          <w:bCs/>
        </w:rPr>
        <w:t>.</w:t>
      </w:r>
      <w:r>
        <w:rPr>
          <w:bCs/>
        </w:rPr>
        <w:tab/>
      </w:r>
      <w:r w:rsidRPr="00FC3814">
        <w:t>Funciones de relator general en una veintena de seminarios nacionales e internacionales sobre cuestiones relacionadas con los derechos humanos y la justicia</w:t>
      </w:r>
    </w:p>
    <w:p w:rsidR="00773482" w:rsidRPr="00FC3814" w:rsidRDefault="00773482" w:rsidP="00773482">
      <w:pPr>
        <w:pStyle w:val="SingleTxtG"/>
      </w:pPr>
      <w:r w:rsidRPr="00FC3814">
        <w:rPr>
          <w:bCs/>
        </w:rPr>
        <w:t>3</w:t>
      </w:r>
      <w:r>
        <w:rPr>
          <w:bCs/>
        </w:rPr>
        <w:t>.</w:t>
      </w:r>
      <w:r>
        <w:rPr>
          <w:bCs/>
        </w:rPr>
        <w:tab/>
      </w:r>
      <w:r w:rsidRPr="00FC3814">
        <w:t>Participación y defensa de casos en los períodos de sesiones del Consejo de Derechos Humanos y de la Comisión Africana de Derechos Humanos y de los Pueblos</w:t>
      </w:r>
    </w:p>
    <w:p w:rsidR="00773482" w:rsidRPr="00FC3814" w:rsidRDefault="00773482" w:rsidP="00773482">
      <w:pPr>
        <w:pStyle w:val="SingleTxtG"/>
      </w:pPr>
      <w:r w:rsidRPr="00FC3814">
        <w:rPr>
          <w:bCs/>
        </w:rPr>
        <w:t>4</w:t>
      </w:r>
      <w:r>
        <w:rPr>
          <w:bCs/>
        </w:rPr>
        <w:t>.</w:t>
      </w:r>
      <w:r>
        <w:rPr>
          <w:bCs/>
        </w:rPr>
        <w:tab/>
      </w:r>
      <w:r w:rsidRPr="00FC3814">
        <w:t>Elaboración de informes iniciales y periódicos sobre derechos humanos</w:t>
      </w:r>
    </w:p>
    <w:p w:rsidR="00773482" w:rsidRPr="00FC3814" w:rsidRDefault="00773482" w:rsidP="00773482">
      <w:pPr>
        <w:pStyle w:val="SingleTxtG"/>
      </w:pPr>
      <w:r w:rsidRPr="00FC3814">
        <w:rPr>
          <w:bCs/>
        </w:rPr>
        <w:t>5</w:t>
      </w:r>
      <w:r>
        <w:rPr>
          <w:bCs/>
        </w:rPr>
        <w:t>.</w:t>
      </w:r>
      <w:r>
        <w:rPr>
          <w:bCs/>
        </w:rPr>
        <w:tab/>
      </w:r>
      <w:r w:rsidRPr="00FC3814">
        <w:t>Desempeño de los puestos de Director del gabinete del Ministro de Derechos Humanos (2002), Director del gabinete del Secretario General del Gobierno (2004-2005), Consejero del Programa nacional de desarme, desmovilización y reintegración (2007</w:t>
      </w:r>
      <w:r w:rsidR="006972E6">
        <w:noBreakHyphen/>
      </w:r>
      <w:r w:rsidRPr="00FC3814">
        <w:t>2008), Encargado de estudios del Ministerio de Justicia y Asuntos Parlamentarios (2000</w:t>
      </w:r>
      <w:r w:rsidR="006972E6">
        <w:t>-</w:t>
      </w:r>
      <w:r w:rsidRPr="00FC3814">
        <w:t xml:space="preserve">2001), Experto en negociaciones políticas intercongoleñas (Sudáfrica, 2002); y Asesor de la Corte Internacional de Justicia (2002-2006) </w:t>
      </w:r>
    </w:p>
    <w:p w:rsidR="00773482" w:rsidRPr="00FC3814" w:rsidRDefault="00773482" w:rsidP="00773482">
      <w:pPr>
        <w:pStyle w:val="H23G"/>
      </w:pPr>
      <w:r>
        <w:tab/>
      </w:r>
      <w:r>
        <w:tab/>
      </w:r>
      <w:r w:rsidRPr="00FC3814">
        <w:t>Estudios</w:t>
      </w:r>
    </w:p>
    <w:p w:rsidR="00773482" w:rsidRPr="00FC3814" w:rsidRDefault="00773482" w:rsidP="00773482">
      <w:pPr>
        <w:pStyle w:val="SingleTxtG"/>
      </w:pPr>
      <w:r w:rsidRPr="00FC3814">
        <w:rPr>
          <w:bCs/>
        </w:rPr>
        <w:t>1</w:t>
      </w:r>
      <w:r>
        <w:rPr>
          <w:bCs/>
        </w:rPr>
        <w:t>.</w:t>
      </w:r>
      <w:r>
        <w:rPr>
          <w:bCs/>
        </w:rPr>
        <w:tab/>
      </w:r>
      <w:r w:rsidRPr="00FC3814">
        <w:t>Licenciatura en derecho, Facultad de Derecho de la Universidad de Kinshasa, Departamento de Derecho Internacional Público y Relaciones Internacionales (Diploma de Licenciado en derecho, República Democrática del Congo, 1996)</w:t>
      </w:r>
    </w:p>
    <w:p w:rsidR="00773482" w:rsidRPr="00FC3814" w:rsidRDefault="00773482" w:rsidP="00773482">
      <w:pPr>
        <w:pStyle w:val="SingleTxtG"/>
      </w:pPr>
      <w:r w:rsidRPr="00FC3814">
        <w:rPr>
          <w:bCs/>
        </w:rPr>
        <w:t>2</w:t>
      </w:r>
      <w:r>
        <w:rPr>
          <w:bCs/>
        </w:rPr>
        <w:t>.</w:t>
      </w:r>
      <w:r>
        <w:rPr>
          <w:bCs/>
        </w:rPr>
        <w:tab/>
      </w:r>
      <w:r w:rsidRPr="00FC3814">
        <w:t>Otros estudios: Lucha contra la trata de personas (certificado del Departamento de Estado de los Estados Unidos de América, 2003), derechos humanos y derecho internacional humanitario (1998), gestión de evaluaciones (Universidad de Kinshasa, 2004)</w:t>
      </w:r>
    </w:p>
    <w:p w:rsidR="00773482" w:rsidRPr="00FC3814" w:rsidRDefault="00773482" w:rsidP="00773482">
      <w:pPr>
        <w:pStyle w:val="H23G"/>
      </w:pPr>
      <w:r>
        <w:tab/>
      </w:r>
      <w:r>
        <w:tab/>
      </w:r>
      <w:r w:rsidRPr="00FC3814">
        <w:t>Otras actividades importantes relacionadas con el mandato del órgano</w:t>
      </w:r>
      <w:r>
        <w:br/>
      </w:r>
      <w:r w:rsidRPr="00FC3814">
        <w:t>de tratados en cuestión</w:t>
      </w:r>
    </w:p>
    <w:p w:rsidR="00773482" w:rsidRPr="00FC3814" w:rsidRDefault="00773482" w:rsidP="00773482">
      <w:pPr>
        <w:pStyle w:val="SingleTxtG"/>
      </w:pPr>
      <w:r w:rsidRPr="00FC3814">
        <w:t>1</w:t>
      </w:r>
      <w:r>
        <w:t>.</w:t>
      </w:r>
      <w:r>
        <w:tab/>
      </w:r>
      <w:r w:rsidRPr="00FC3814">
        <w:t xml:space="preserve">Miembro y Secretario Relator del Comité de redacción de los informes periódicos nacionales sobre la aplicación del Pacto Internacional de Derechos Civiles y Políticos y de la Convención </w:t>
      </w:r>
      <w:bookmarkStart w:id="0" w:name="hit2"/>
      <w:bookmarkEnd w:id="0"/>
      <w:r w:rsidRPr="00FC3814">
        <w:t xml:space="preserve">contra </w:t>
      </w:r>
      <w:bookmarkStart w:id="1" w:name="hit3"/>
      <w:bookmarkEnd w:id="1"/>
      <w:r w:rsidRPr="00FC3814">
        <w:t xml:space="preserve">la </w:t>
      </w:r>
      <w:bookmarkStart w:id="2" w:name="hit4"/>
      <w:bookmarkEnd w:id="2"/>
      <w:r w:rsidRPr="00FC3814">
        <w:t xml:space="preserve">Tortura </w:t>
      </w:r>
    </w:p>
    <w:p w:rsidR="00773482" w:rsidRPr="00FC3814" w:rsidRDefault="00773482" w:rsidP="00773482">
      <w:pPr>
        <w:pStyle w:val="SingleTxtG"/>
      </w:pPr>
      <w:r w:rsidRPr="00FC3814">
        <w:t>2</w:t>
      </w:r>
      <w:r>
        <w:t>.</w:t>
      </w:r>
      <w:r>
        <w:tab/>
      </w:r>
      <w:r w:rsidRPr="00FC3814">
        <w:t>Presidente del Grupo de trabajo encargado de elaborar el informe nacional sobre la situación de los derechos humanos en la República Democrática del Congo, que se presentó al Consejo de Derechos Humanos para el Examen Periódico Universal (2009-2010)</w:t>
      </w:r>
    </w:p>
    <w:p w:rsidR="00773482" w:rsidRPr="00FC3814" w:rsidRDefault="00773482" w:rsidP="00773482">
      <w:pPr>
        <w:pStyle w:val="SingleTxtG"/>
      </w:pPr>
      <w:r w:rsidRPr="00FC3814">
        <w:t>3</w:t>
      </w:r>
      <w:r>
        <w:t>.</w:t>
      </w:r>
      <w:r>
        <w:tab/>
      </w:r>
      <w:r w:rsidRPr="00FC3814">
        <w:t>Visitas profesionales a prisiones de la República (en las 11 provincias del país)</w:t>
      </w:r>
    </w:p>
    <w:p w:rsidR="00773482" w:rsidRPr="00FC3814" w:rsidRDefault="00773482" w:rsidP="00773482">
      <w:pPr>
        <w:pStyle w:val="SingleTxtG"/>
      </w:pPr>
      <w:r w:rsidRPr="00FC3814">
        <w:t>4</w:t>
      </w:r>
      <w:r>
        <w:t>.</w:t>
      </w:r>
      <w:r>
        <w:tab/>
      </w:r>
      <w:r w:rsidRPr="00FC3814">
        <w:t>Miembro del Comité de Expertos y Secretario Permanente de la Entidad de enlace para los derechos humanos de la República Democrática del Congo; actividades para la protección del derecho a la vida; actividades para combatir la detención arbitraria, la tortura y otros tratos crueles, inhumanos y degradantes</w:t>
      </w:r>
    </w:p>
    <w:p w:rsidR="00773482" w:rsidRPr="00FC3814" w:rsidRDefault="00773482" w:rsidP="00773482">
      <w:pPr>
        <w:pStyle w:val="H23G"/>
      </w:pPr>
      <w:r>
        <w:tab/>
      </w:r>
      <w:r>
        <w:tab/>
      </w:r>
      <w:r w:rsidRPr="00FC3814">
        <w:t>Lista de las publicaciones más recientes en la materia</w:t>
      </w:r>
    </w:p>
    <w:p w:rsidR="00773482" w:rsidRPr="00FC3814" w:rsidRDefault="00773482" w:rsidP="00773482">
      <w:pPr>
        <w:pStyle w:val="SingleTxtG"/>
        <w:rPr>
          <w:lang w:val="fr-FR"/>
        </w:rPr>
      </w:pPr>
      <w:r w:rsidRPr="00FC3814">
        <w:rPr>
          <w:lang w:val="fr-FR"/>
        </w:rPr>
        <w:t>1</w:t>
      </w:r>
      <w:r>
        <w:rPr>
          <w:lang w:val="fr-FR"/>
        </w:rPr>
        <w:t>.</w:t>
      </w:r>
      <w:r>
        <w:rPr>
          <w:lang w:val="fr-FR"/>
        </w:rPr>
        <w:tab/>
      </w:r>
      <w:r w:rsidRPr="00FC3814">
        <w:rPr>
          <w:lang w:val="fr-FR"/>
        </w:rPr>
        <w:t>Voies de sortie à l</w:t>
      </w:r>
      <w:r w:rsidR="006972E6">
        <w:rPr>
          <w:lang w:val="fr-FR"/>
        </w:rPr>
        <w:t>'</w:t>
      </w:r>
      <w:r w:rsidRPr="00FC3814">
        <w:rPr>
          <w:lang w:val="fr-FR"/>
        </w:rPr>
        <w:t>inertie de la communauté internationale face aux atteintes au droit à la vie</w:t>
      </w:r>
    </w:p>
    <w:p w:rsidR="00773482" w:rsidRPr="00FC3814" w:rsidRDefault="00773482" w:rsidP="00773482">
      <w:pPr>
        <w:pStyle w:val="SingleTxtG"/>
        <w:rPr>
          <w:lang w:val="fr-FR"/>
        </w:rPr>
      </w:pPr>
      <w:r w:rsidRPr="00FC3814">
        <w:rPr>
          <w:lang w:val="fr-FR"/>
        </w:rPr>
        <w:t>2</w:t>
      </w:r>
      <w:r>
        <w:rPr>
          <w:lang w:val="fr-FR"/>
        </w:rPr>
        <w:t>.</w:t>
      </w:r>
      <w:r>
        <w:rPr>
          <w:lang w:val="fr-FR"/>
        </w:rPr>
        <w:tab/>
      </w:r>
      <w:r w:rsidRPr="00FC3814">
        <w:rPr>
          <w:lang w:val="fr-FR"/>
        </w:rPr>
        <w:t>La Conférence internationale sur la paix, la démocratie et le développement dans la région des Grands Lacs: coquille vide ou nécessité impérieuse pour le redécollage du Congo Démocratique</w:t>
      </w:r>
    </w:p>
    <w:p w:rsidR="00773482" w:rsidRPr="00FC3814" w:rsidRDefault="00773482" w:rsidP="00773482">
      <w:pPr>
        <w:pStyle w:val="SingleTxtG"/>
        <w:rPr>
          <w:lang w:val="fr-FR"/>
        </w:rPr>
      </w:pPr>
      <w:r w:rsidRPr="00FC3814">
        <w:rPr>
          <w:lang w:val="fr-FR"/>
        </w:rPr>
        <w:t>3</w:t>
      </w:r>
      <w:r>
        <w:rPr>
          <w:lang w:val="fr-FR"/>
        </w:rPr>
        <w:t>.</w:t>
      </w:r>
      <w:r>
        <w:rPr>
          <w:lang w:val="fr-FR"/>
        </w:rPr>
        <w:tab/>
      </w:r>
      <w:r w:rsidRPr="00FC3814">
        <w:rPr>
          <w:lang w:val="fr-FR"/>
        </w:rPr>
        <w:t>La notion d</w:t>
      </w:r>
      <w:r w:rsidR="006972E6">
        <w:rPr>
          <w:lang w:val="fr-FR"/>
        </w:rPr>
        <w:t>'</w:t>
      </w:r>
      <w:r w:rsidRPr="00FC3814">
        <w:rPr>
          <w:lang w:val="fr-FR"/>
        </w:rPr>
        <w:t>ordre public international</w:t>
      </w:r>
    </w:p>
    <w:p w:rsidR="00773482" w:rsidRPr="00FC3814" w:rsidRDefault="00773482" w:rsidP="00773482">
      <w:pPr>
        <w:pStyle w:val="SingleTxtG"/>
        <w:rPr>
          <w:lang w:val="fr-FR"/>
        </w:rPr>
      </w:pPr>
      <w:r w:rsidRPr="00FC3814">
        <w:rPr>
          <w:lang w:val="fr-FR"/>
        </w:rPr>
        <w:t>4</w:t>
      </w:r>
      <w:r>
        <w:rPr>
          <w:lang w:val="fr-FR"/>
        </w:rPr>
        <w:t>.</w:t>
      </w:r>
      <w:r>
        <w:rPr>
          <w:lang w:val="fr-FR"/>
        </w:rPr>
        <w:tab/>
      </w:r>
      <w:r w:rsidRPr="00FC3814">
        <w:rPr>
          <w:lang w:val="fr-FR"/>
        </w:rPr>
        <w:t>De l</w:t>
      </w:r>
      <w:r>
        <w:rPr>
          <w:lang w:val="fr-FR"/>
        </w:rPr>
        <w:t>'</w:t>
      </w:r>
      <w:r w:rsidRPr="00FC3814">
        <w:rPr>
          <w:lang w:val="fr-FR"/>
        </w:rPr>
        <w:t>OUA à l</w:t>
      </w:r>
      <w:r>
        <w:rPr>
          <w:lang w:val="fr-FR"/>
        </w:rPr>
        <w:t>'</w:t>
      </w:r>
      <w:r w:rsidRPr="00FC3814">
        <w:rPr>
          <w:lang w:val="fr-FR"/>
        </w:rPr>
        <w:t xml:space="preserve">Union Africaine: réalités de développement et résolution des conflits </w:t>
      </w:r>
    </w:p>
    <w:p w:rsidR="00773482" w:rsidRPr="00FC3814" w:rsidRDefault="00773482" w:rsidP="00773482">
      <w:pPr>
        <w:pStyle w:val="H1G"/>
        <w:rPr>
          <w:bCs/>
        </w:rPr>
      </w:pPr>
      <w:r w:rsidRPr="007637AC">
        <w:br w:type="page"/>
      </w:r>
      <w:r w:rsidRPr="007637AC">
        <w:tab/>
      </w:r>
      <w:r w:rsidRPr="007637AC">
        <w:tab/>
      </w:r>
      <w:r w:rsidRPr="00AA00C4">
        <w:rPr>
          <w:b w:val="0"/>
        </w:rPr>
        <w:t>Alphonse</w:t>
      </w:r>
      <w:r w:rsidRPr="009C2A9B">
        <w:t xml:space="preserve"> </w:t>
      </w:r>
      <w:r w:rsidRPr="00AA00C4">
        <w:rPr>
          <w:b w:val="0"/>
        </w:rPr>
        <w:t>Dinard</w:t>
      </w:r>
      <w:r w:rsidRPr="009C2A9B">
        <w:t xml:space="preserve"> Moubangat Moukonzi</w:t>
      </w:r>
      <w:r>
        <w:br/>
      </w:r>
      <w:r w:rsidRPr="00FC3814">
        <w:rPr>
          <w:bCs/>
        </w:rPr>
        <w:t>Congo</w:t>
      </w:r>
    </w:p>
    <w:p w:rsidR="00773482" w:rsidRDefault="00773482" w:rsidP="00773482">
      <w:pPr>
        <w:pStyle w:val="H23G"/>
      </w:pPr>
      <w:r>
        <w:tab/>
      </w:r>
      <w:r>
        <w:tab/>
      </w:r>
      <w:r w:rsidRPr="00FC3814">
        <w:t>Fecha y lugar de nacimiento</w:t>
      </w:r>
    </w:p>
    <w:p w:rsidR="00773482" w:rsidRPr="00FC3814" w:rsidRDefault="00773482" w:rsidP="00773482">
      <w:pPr>
        <w:pStyle w:val="SingleTxtG"/>
      </w:pPr>
      <w:r w:rsidRPr="00FC3814">
        <w:t>25 de julio de 1959, Mékala</w:t>
      </w:r>
    </w:p>
    <w:p w:rsidR="00773482" w:rsidRPr="00FC3814" w:rsidRDefault="00773482" w:rsidP="00773482">
      <w:pPr>
        <w:pStyle w:val="H23G"/>
      </w:pPr>
      <w:r>
        <w:tab/>
      </w:r>
      <w:r>
        <w:tab/>
      </w:r>
      <w:r w:rsidRPr="00FC3814">
        <w:t>Experiencia profesional</w:t>
      </w:r>
    </w:p>
    <w:p w:rsidR="00773482" w:rsidRPr="00FC3814" w:rsidRDefault="00773482" w:rsidP="00773482">
      <w:pPr>
        <w:pStyle w:val="SingleTxtG"/>
      </w:pPr>
      <w:r w:rsidRPr="00FC3814">
        <w:t>1989</w:t>
      </w:r>
      <w:r w:rsidR="00AA00C4">
        <w:t xml:space="preserve"> a </w:t>
      </w:r>
      <w:r w:rsidRPr="00FC3814">
        <w:t>1991: Juez del Tribunal de grande instance de Pointe-Noire</w:t>
      </w:r>
    </w:p>
    <w:p w:rsidR="00773482" w:rsidRPr="00FC3814" w:rsidRDefault="00773482" w:rsidP="00773482">
      <w:pPr>
        <w:pStyle w:val="SingleTxtG"/>
      </w:pPr>
      <w:r w:rsidRPr="00FC3814">
        <w:t>1991</w:t>
      </w:r>
      <w:r w:rsidR="00AA00C4">
        <w:t xml:space="preserve"> a </w:t>
      </w:r>
      <w:r w:rsidRPr="00FC3814">
        <w:t>1994: Fiscal adjunto del Tribunal de grande instance de Pointe-Noire</w:t>
      </w:r>
    </w:p>
    <w:p w:rsidR="00773482" w:rsidRPr="00FC3814" w:rsidRDefault="00773482" w:rsidP="00773482">
      <w:pPr>
        <w:pStyle w:val="SingleTxtG"/>
      </w:pPr>
      <w:r w:rsidRPr="00FC3814">
        <w:t>1994</w:t>
      </w:r>
      <w:r w:rsidR="00AA00C4">
        <w:t xml:space="preserve"> a </w:t>
      </w:r>
      <w:r w:rsidRPr="00FC3814">
        <w:t>1998: Vicepresidente del Tribunal de grande instance de Pointe-Noire</w:t>
      </w:r>
    </w:p>
    <w:p w:rsidR="00773482" w:rsidRPr="00FC3814" w:rsidRDefault="00773482" w:rsidP="00773482">
      <w:pPr>
        <w:pStyle w:val="SingleTxtG"/>
      </w:pPr>
      <w:r w:rsidRPr="00FC3814">
        <w:t>1998</w:t>
      </w:r>
      <w:r w:rsidR="00AA00C4">
        <w:t xml:space="preserve"> a </w:t>
      </w:r>
      <w:r w:rsidRPr="00FC3814">
        <w:t>2001: Decano de los jueces de instrucción del Tribunal de grande instance de Pointe-Noire</w:t>
      </w:r>
    </w:p>
    <w:p w:rsidR="00773482" w:rsidRPr="00FC3814" w:rsidRDefault="00773482" w:rsidP="00773482">
      <w:pPr>
        <w:pStyle w:val="SingleTxtG"/>
      </w:pPr>
      <w:r w:rsidRPr="00FC3814">
        <w:t>2001</w:t>
      </w:r>
      <w:r w:rsidR="00C31B00">
        <w:t xml:space="preserve"> a </w:t>
      </w:r>
      <w:r w:rsidRPr="00FC3814">
        <w:t>2004: Presidente de la Tercera Sala de lo penal del Tribunal de grande instance de Brazzaville</w:t>
      </w:r>
    </w:p>
    <w:p w:rsidR="00773482" w:rsidRPr="00FC3814" w:rsidRDefault="00773482" w:rsidP="00773482">
      <w:pPr>
        <w:pStyle w:val="SingleTxtG"/>
      </w:pPr>
      <w:r w:rsidRPr="00FC3814">
        <w:t>2004</w:t>
      </w:r>
      <w:r w:rsidR="00C31B00">
        <w:t xml:space="preserve"> a </w:t>
      </w:r>
      <w:r w:rsidRPr="00FC3814">
        <w:t>2009: Fiscal del Tribunal de grande instance de Brazzaville</w:t>
      </w:r>
    </w:p>
    <w:p w:rsidR="00773482" w:rsidRPr="00FC3814" w:rsidRDefault="00773482" w:rsidP="00773482">
      <w:pPr>
        <w:pStyle w:val="SingleTxtG"/>
      </w:pPr>
      <w:r w:rsidRPr="00FC3814">
        <w:t>Desde enero de 2008: Director de gabinete del Ministro de Estado, Coordinador del polo de la soberanía, Ministro de Justicia y Derechos Humanos</w:t>
      </w:r>
    </w:p>
    <w:p w:rsidR="00773482" w:rsidRPr="00FC3814" w:rsidRDefault="00773482" w:rsidP="00773482">
      <w:pPr>
        <w:pStyle w:val="SingleTxtG"/>
      </w:pPr>
      <w:r w:rsidRPr="00FC3814">
        <w:t>Desde mayo de 2009: también Fiscal del Tribunal Supremo del Congo</w:t>
      </w:r>
    </w:p>
    <w:p w:rsidR="00773482" w:rsidRPr="00FC3814" w:rsidRDefault="00773482" w:rsidP="00773482">
      <w:pPr>
        <w:pStyle w:val="H23G"/>
      </w:pPr>
      <w:r>
        <w:tab/>
      </w:r>
      <w:r>
        <w:tab/>
      </w:r>
      <w:r w:rsidRPr="00FC3814">
        <w:t>Estudios</w:t>
      </w:r>
    </w:p>
    <w:p w:rsidR="00773482" w:rsidRPr="00FC3814" w:rsidRDefault="00773482" w:rsidP="00773482">
      <w:pPr>
        <w:pStyle w:val="SingleTxtG"/>
      </w:pPr>
      <w:r w:rsidRPr="00FC3814">
        <w:t>1973: Certificado de estudios primarios (CEPE) (Grande École de Poto-Poto, Brazzaville)</w:t>
      </w:r>
    </w:p>
    <w:p w:rsidR="00773482" w:rsidRPr="00FC3814" w:rsidRDefault="00773482" w:rsidP="00773482">
      <w:pPr>
        <w:pStyle w:val="SingleTxtG"/>
      </w:pPr>
      <w:r w:rsidRPr="00FC3814">
        <w:t>1977: Certificado de estudios medios generales (BEMG) (CEG Gampo-Olilou, Brazzaville)</w:t>
      </w:r>
    </w:p>
    <w:p w:rsidR="00773482" w:rsidRPr="00FC3814" w:rsidRDefault="00773482" w:rsidP="00773482">
      <w:pPr>
        <w:pStyle w:val="SingleTxtG"/>
        <w:rPr>
          <w:lang w:val="fr-CH"/>
        </w:rPr>
      </w:pPr>
      <w:r w:rsidRPr="00FC3814">
        <w:rPr>
          <w:lang w:val="fr-CH"/>
        </w:rPr>
        <w:t xml:space="preserve">1981: Bachillerato, serie 4 (Lycée de </w:t>
      </w:r>
      <w:smartTag w:uri="urn:schemas-microsoft-com:office:smarttags" w:element="PersonName">
        <w:smartTagPr>
          <w:attr w:name="ProductID" w:val="la R￩volution"/>
        </w:smartTagPr>
        <w:r w:rsidRPr="00FC3814">
          <w:rPr>
            <w:lang w:val="fr-CH"/>
          </w:rPr>
          <w:t>la Révolution</w:t>
        </w:r>
      </w:smartTag>
      <w:r w:rsidRPr="00FC3814">
        <w:rPr>
          <w:lang w:val="fr-CH"/>
        </w:rPr>
        <w:t>, Brazzaville)</w:t>
      </w:r>
    </w:p>
    <w:p w:rsidR="00773482" w:rsidRPr="00FC3814" w:rsidRDefault="00773482" w:rsidP="00773482">
      <w:pPr>
        <w:pStyle w:val="SingleTxtG"/>
      </w:pPr>
      <w:r w:rsidRPr="00FC3814">
        <w:t>1985: Licenciatura en derecho público (Universidad Marien Ngouabi, Brazzaville)</w:t>
      </w:r>
    </w:p>
    <w:p w:rsidR="00773482" w:rsidRPr="00FC3814" w:rsidRDefault="00773482" w:rsidP="00773482">
      <w:pPr>
        <w:pStyle w:val="SingleTxtG"/>
      </w:pPr>
      <w:r w:rsidRPr="00FC3814">
        <w:t>1986: Diploma de estudios avanzados en derecho público (Universidad Marien Ngouabi, Brazzaville)</w:t>
      </w:r>
    </w:p>
    <w:p w:rsidR="00773482" w:rsidRPr="00FC3814" w:rsidRDefault="00773482" w:rsidP="00773482">
      <w:pPr>
        <w:pStyle w:val="SingleTxtG"/>
      </w:pPr>
      <w:r w:rsidRPr="00FC3814">
        <w:t>1988: Diploma profesional de la Escuela Nacional de Administración y Magistratura (ENAM)</w:t>
      </w:r>
    </w:p>
    <w:p w:rsidR="00773482" w:rsidRPr="00FC3814" w:rsidRDefault="00773482" w:rsidP="00773482">
      <w:pPr>
        <w:pStyle w:val="SingleTxtG"/>
      </w:pPr>
      <w:r w:rsidRPr="00FC3814">
        <w:t>24 de julio de 1998: Certificado de formación de instructores en derechos humanos, Yaundé (Camerún)</w:t>
      </w:r>
    </w:p>
    <w:p w:rsidR="00773482" w:rsidRPr="00FC3814" w:rsidRDefault="00773482" w:rsidP="00773482">
      <w:pPr>
        <w:pStyle w:val="SingleTxtG"/>
      </w:pPr>
      <w:r w:rsidRPr="00FC3814">
        <w:t>2003: Formación en la Escuela Nacional de la Magistratura (ENM) de París</w:t>
      </w:r>
    </w:p>
    <w:p w:rsidR="00773482" w:rsidRPr="00FC3814" w:rsidRDefault="00773482" w:rsidP="000448D3">
      <w:pPr>
        <w:pStyle w:val="SingleTxtG"/>
        <w:ind w:left="1701"/>
      </w:pPr>
      <w:r w:rsidRPr="00FC3814">
        <w:t>Participación en el seminario subregional sobre administración aduanera y protección de los derechos de propiedad intelectual, organizado por la Organización Mundial de la Propiedad Intelectual (OMPI) y la Escuela Interestatal de Aduanas (EIED) de la Comunidad Económica y Monetaria de África Central (CEMAC), Brazzaville, 3 y 4 de junio de 2003</w:t>
      </w:r>
    </w:p>
    <w:p w:rsidR="00773482" w:rsidRPr="00FC3814" w:rsidRDefault="00773482" w:rsidP="00773482">
      <w:pPr>
        <w:pStyle w:val="SingleTxtG"/>
      </w:pPr>
      <w:r w:rsidRPr="00FC3814">
        <w:t>2004: Participación en el seminario-taller subregional sobre la aplicación del derecho de propiedad intelectual, destinado a los países africanos de habla francesa</w:t>
      </w:r>
    </w:p>
    <w:p w:rsidR="00773482" w:rsidRPr="00FC3814" w:rsidRDefault="00773482" w:rsidP="000448D3">
      <w:pPr>
        <w:pStyle w:val="SingleTxtG"/>
        <w:ind w:left="1701"/>
      </w:pPr>
      <w:r w:rsidRPr="00FC3814">
        <w:t>Participación en el taller subregional sobre la aplicación del derecho de propiedad intelectual, destinado a los magistrados de los países africanos de habla francesa (Libreville, 8 a 10 de junio de 2004)</w:t>
      </w:r>
    </w:p>
    <w:p w:rsidR="00773482" w:rsidRPr="00FC3814" w:rsidRDefault="00773482" w:rsidP="000448D3">
      <w:pPr>
        <w:pStyle w:val="SingleTxtG"/>
        <w:ind w:left="1701"/>
      </w:pPr>
      <w:r w:rsidRPr="00FC3814">
        <w:t xml:space="preserve">Participación en el seminario-taller subregional sobre los derechos de propiedad intelectual dedicado al tema "Derechos de autor y derechos conexos", organizado por </w:t>
      </w:r>
      <w:bookmarkStart w:id="3" w:name="hit6"/>
      <w:bookmarkEnd w:id="3"/>
      <w:r w:rsidRPr="00FC3814">
        <w:t xml:space="preserve">la Agence </w:t>
      </w:r>
      <w:bookmarkStart w:id="4" w:name="hit7"/>
      <w:bookmarkEnd w:id="4"/>
      <w:r w:rsidRPr="00FC3814">
        <w:t xml:space="preserve">intergouvernementale </w:t>
      </w:r>
      <w:bookmarkStart w:id="5" w:name="hit8"/>
      <w:bookmarkEnd w:id="5"/>
      <w:r w:rsidRPr="00FC3814">
        <w:t xml:space="preserve">de </w:t>
      </w:r>
      <w:bookmarkStart w:id="6" w:name="hit9"/>
      <w:bookmarkEnd w:id="6"/>
      <w:r w:rsidRPr="00FC3814">
        <w:t xml:space="preserve">la </w:t>
      </w:r>
      <w:bookmarkStart w:id="7" w:name="hit_last"/>
      <w:bookmarkEnd w:id="7"/>
      <w:r w:rsidRPr="00FC3814">
        <w:t>Francophonie (AIF), en colaboración con la Organización Africana de la Propiedad Intelectual (OAPI) y con el patrocinio del Ministerio de Justicia y Derechos Humanos, Brazzaville, 11 a 15 de octubre de 2004</w:t>
      </w:r>
    </w:p>
    <w:p w:rsidR="00773482" w:rsidRPr="00FC3814" w:rsidRDefault="00773482" w:rsidP="00773482">
      <w:pPr>
        <w:pStyle w:val="SingleTxtG"/>
      </w:pPr>
      <w:r w:rsidRPr="00FC3814">
        <w:t>2006: Obtención de dos certificados del Instituto René Cassin de Estrasburgo (Francia), respectivamente sobre investigación y enseñanza de los derechos humanos en las universidades, y profundización del conocimiento de los derechos humanos</w:t>
      </w:r>
    </w:p>
    <w:p w:rsidR="00773482" w:rsidRPr="00FC3814" w:rsidRDefault="00773482" w:rsidP="00773482">
      <w:pPr>
        <w:pStyle w:val="H23G"/>
      </w:pPr>
      <w:r>
        <w:tab/>
      </w:r>
      <w:r>
        <w:tab/>
      </w:r>
      <w:r w:rsidRPr="00FC3814">
        <w:t>Otras actividades</w:t>
      </w:r>
    </w:p>
    <w:p w:rsidR="00773482" w:rsidRPr="00FC3814" w:rsidRDefault="00773482" w:rsidP="00773482">
      <w:pPr>
        <w:pStyle w:val="SingleTxtG"/>
      </w:pPr>
      <w:r w:rsidRPr="00FC3814">
        <w:t>1997-2001: Presidente de la sección de Pointe-Noire de Acción de los Cristianos para la Abolición de la Tortura (ACAT)</w:t>
      </w:r>
    </w:p>
    <w:p w:rsidR="00773482" w:rsidRPr="00FC3814" w:rsidRDefault="00773482" w:rsidP="00773482">
      <w:pPr>
        <w:pStyle w:val="SingleTxtG"/>
      </w:pPr>
      <w:r w:rsidRPr="00FC3814">
        <w:t>1998-2001: Asesor jurídico del Prefecto de Kouilou</w:t>
      </w:r>
    </w:p>
    <w:p w:rsidR="00773482" w:rsidRPr="00FC3814" w:rsidRDefault="00773482" w:rsidP="00773482">
      <w:pPr>
        <w:pStyle w:val="SingleTxtG"/>
      </w:pPr>
      <w:r w:rsidRPr="00FC3814">
        <w:t xml:space="preserve">2003-2005: Consultor sobre derechos humanos del Ministerio de Justicia y Derechos Humanos. </w:t>
      </w:r>
      <w:r w:rsidR="000448D3">
        <w:t>E</w:t>
      </w:r>
      <w:r w:rsidRPr="00FC3814">
        <w:t xml:space="preserve">x participante en el campus digital de Nantes para el estudio de los derechos fundamentales </w:t>
      </w:r>
    </w:p>
    <w:p w:rsidR="00773482" w:rsidRPr="00FC3814" w:rsidRDefault="00773482" w:rsidP="00773482">
      <w:pPr>
        <w:pStyle w:val="H1G"/>
      </w:pPr>
      <w:r>
        <w:br w:type="page"/>
      </w:r>
      <w:r>
        <w:tab/>
      </w:r>
      <w:r>
        <w:tab/>
      </w:r>
      <w:r w:rsidRPr="009C2A9B">
        <w:rPr>
          <w:b w:val="0"/>
        </w:rPr>
        <w:t>Charles</w:t>
      </w:r>
      <w:r w:rsidRPr="00FC3814">
        <w:t xml:space="preserve"> </w:t>
      </w:r>
      <w:r w:rsidRPr="009C2A9B">
        <w:rPr>
          <w:b w:val="0"/>
        </w:rPr>
        <w:t>Smokin</w:t>
      </w:r>
      <w:r w:rsidRPr="00FC3814">
        <w:t xml:space="preserve"> </w:t>
      </w:r>
      <w:r w:rsidR="00AA00C4" w:rsidRPr="00FC3814">
        <w:t>Wanjala</w:t>
      </w:r>
      <w:r>
        <w:br/>
      </w:r>
      <w:r w:rsidRPr="00FC3814">
        <w:t>Kenya</w:t>
      </w:r>
    </w:p>
    <w:p w:rsidR="00773482" w:rsidRDefault="00773482" w:rsidP="00773482">
      <w:pPr>
        <w:pStyle w:val="H23G"/>
      </w:pPr>
      <w:r>
        <w:tab/>
      </w:r>
      <w:r>
        <w:tab/>
      </w:r>
      <w:r w:rsidRPr="00FC3814">
        <w:t>Fecha y lugar de nacimiento</w:t>
      </w:r>
    </w:p>
    <w:p w:rsidR="00773482" w:rsidRPr="00FC3814" w:rsidRDefault="00773482" w:rsidP="00773482">
      <w:pPr>
        <w:pStyle w:val="SingleTxtG"/>
      </w:pPr>
      <w:r w:rsidRPr="00FC3814">
        <w:t>22 de junio de 1960</w:t>
      </w:r>
    </w:p>
    <w:p w:rsidR="00773482" w:rsidRDefault="00773482" w:rsidP="00773482">
      <w:pPr>
        <w:pStyle w:val="H23G"/>
      </w:pPr>
      <w:r>
        <w:tab/>
      </w:r>
      <w:r>
        <w:tab/>
      </w:r>
      <w:r w:rsidRPr="00FC3814">
        <w:t>Idiomas de trabajo</w:t>
      </w:r>
    </w:p>
    <w:p w:rsidR="00773482" w:rsidRPr="00FC3814" w:rsidRDefault="00773482" w:rsidP="00773482">
      <w:pPr>
        <w:pStyle w:val="SingleTxtG"/>
      </w:pPr>
      <w:r>
        <w:t>I</w:t>
      </w:r>
      <w:r w:rsidRPr="00FC3814">
        <w:t>nglés y swahili</w:t>
      </w:r>
    </w:p>
    <w:p w:rsidR="00773482" w:rsidRPr="00FC3814" w:rsidRDefault="00773482" w:rsidP="00773482">
      <w:pPr>
        <w:pStyle w:val="H23G"/>
      </w:pPr>
      <w:r>
        <w:tab/>
      </w:r>
      <w:r>
        <w:tab/>
      </w:r>
      <w:r w:rsidRPr="00FC3814">
        <w:t>Puestos/cargos actuales</w:t>
      </w:r>
    </w:p>
    <w:p w:rsidR="00773482" w:rsidRPr="00FC3814" w:rsidRDefault="00773482" w:rsidP="00773482">
      <w:pPr>
        <w:pStyle w:val="SingleTxtG"/>
      </w:pPr>
      <w:r w:rsidRPr="00FC3814">
        <w:t xml:space="preserve">Consultor en gobernanza y cuestiones de derechos humanos </w:t>
      </w:r>
    </w:p>
    <w:p w:rsidR="00773482" w:rsidRPr="00FC3814" w:rsidRDefault="00773482" w:rsidP="00773482">
      <w:pPr>
        <w:pStyle w:val="H23G"/>
      </w:pPr>
      <w:r>
        <w:tab/>
      </w:r>
      <w:r>
        <w:tab/>
      </w:r>
      <w:r w:rsidRPr="00FC3814">
        <w:t>Principales actividades profesionales</w:t>
      </w:r>
    </w:p>
    <w:p w:rsidR="00773482" w:rsidRPr="00FC3814" w:rsidRDefault="00773482" w:rsidP="00773482">
      <w:pPr>
        <w:pStyle w:val="SingleTxtG"/>
      </w:pPr>
      <w:r w:rsidRPr="00FC3814">
        <w:t>Catedrático de derecho en la Universidad de Nairobi (1986-2004). Asignaturas impartidas: derecho internacional, normas internacionales de derechos humanos, derecho humanitario, derecho penal y derecho de la tierra</w:t>
      </w:r>
    </w:p>
    <w:p w:rsidR="00773482" w:rsidRPr="00FC3814" w:rsidRDefault="00773482" w:rsidP="00773482">
      <w:pPr>
        <w:pStyle w:val="SingleTxtG"/>
      </w:pPr>
      <w:r w:rsidRPr="00FC3814">
        <w:t>Abogado del Tribunal Superior de Justicia de Kenya. Ex Subdirector de la Comisión de Lucha contra la Corrupción de Kenya encargado de los servicios de prevención. Ex Secretario adjunto de la Comisión Presidencial para la investigación de las tierras públicas adquiridas de manera irregular o ilegal. Ex presidente del Comité de quejas de la población relacionadas con el medio ambiente y miembro del capítulo de Kenya de la Comisión Internacional de Juristas</w:t>
      </w:r>
    </w:p>
    <w:p w:rsidR="00773482" w:rsidRPr="00FC3814" w:rsidRDefault="00773482" w:rsidP="00773482">
      <w:pPr>
        <w:pStyle w:val="H23G"/>
      </w:pPr>
      <w:r>
        <w:tab/>
      </w:r>
      <w:r>
        <w:tab/>
      </w:r>
      <w:r w:rsidRPr="00FC3814">
        <w:t>Estudios</w:t>
      </w:r>
    </w:p>
    <w:p w:rsidR="00773482" w:rsidRPr="00FC3814" w:rsidRDefault="00773482" w:rsidP="00773482">
      <w:pPr>
        <w:pStyle w:val="SingleTxtG"/>
      </w:pPr>
      <w:r w:rsidRPr="00FC3814">
        <w:t>Licenciatura en derecho (LL.B.)</w:t>
      </w:r>
    </w:p>
    <w:p w:rsidR="00773482" w:rsidRPr="00FC3814" w:rsidRDefault="00773482" w:rsidP="00773482">
      <w:pPr>
        <w:pStyle w:val="SingleTxtG"/>
      </w:pPr>
      <w:r w:rsidRPr="00FC3814">
        <w:t>Diploma en derecho</w:t>
      </w:r>
    </w:p>
    <w:p w:rsidR="00773482" w:rsidRPr="00FC3814" w:rsidRDefault="00773482" w:rsidP="00773482">
      <w:pPr>
        <w:pStyle w:val="SingleTxtG"/>
      </w:pPr>
      <w:r w:rsidRPr="00FC3814">
        <w:t>Maestría en derecho (LL.M)</w:t>
      </w:r>
    </w:p>
    <w:p w:rsidR="00773482" w:rsidRPr="00FC3814" w:rsidRDefault="00773482" w:rsidP="00773482">
      <w:pPr>
        <w:pStyle w:val="SingleTxtG"/>
      </w:pPr>
      <w:r w:rsidRPr="00FC3814">
        <w:t>Doctorado en derecho</w:t>
      </w:r>
    </w:p>
    <w:p w:rsidR="00773482" w:rsidRPr="00FC3814" w:rsidRDefault="000448D3" w:rsidP="000448D3">
      <w:pPr>
        <w:pStyle w:val="H23G"/>
      </w:pPr>
      <w:r>
        <w:tab/>
      </w:r>
      <w:r>
        <w:tab/>
      </w:r>
      <w:r w:rsidR="00773482" w:rsidRPr="00FC3814">
        <w:t>Otras actividades importantes relacionadas con el mandato del órgano</w:t>
      </w:r>
      <w:r>
        <w:br/>
      </w:r>
      <w:r w:rsidR="00773482" w:rsidRPr="00FC3814">
        <w:t>de tratados en cuestión</w:t>
      </w:r>
    </w:p>
    <w:p w:rsidR="00773482" w:rsidRPr="00FC3814" w:rsidRDefault="00773482" w:rsidP="00773482">
      <w:pPr>
        <w:pStyle w:val="SingleTxtG"/>
      </w:pPr>
      <w:r w:rsidRPr="00FC3814">
        <w:t>Trabajos con organizaciones de la sociedad civil y otras organizaciones comunitarias en el ámbito de la reforma jurídica e institucional para la buena gobernanza y la protección de los derechos humanos</w:t>
      </w:r>
    </w:p>
    <w:p w:rsidR="00773482" w:rsidRPr="00FC3814" w:rsidRDefault="00773482" w:rsidP="00773482">
      <w:pPr>
        <w:pStyle w:val="H23G"/>
      </w:pPr>
      <w:r>
        <w:tab/>
      </w:r>
      <w:r>
        <w:tab/>
      </w:r>
      <w:r w:rsidRPr="00FC3814">
        <w:t>Lista de las publicaciones más recientes en la materia</w:t>
      </w:r>
    </w:p>
    <w:p w:rsidR="00773482" w:rsidRDefault="00773482" w:rsidP="00773482">
      <w:pPr>
        <w:pStyle w:val="SingleTxtG"/>
        <w:spacing w:after="240"/>
        <w:rPr>
          <w:lang w:val="en-GB"/>
        </w:rPr>
      </w:pPr>
      <w:r>
        <w:rPr>
          <w:lang w:val="en-GB"/>
        </w:rPr>
        <w:t>"</w:t>
      </w:r>
      <w:r w:rsidRPr="00FC3814">
        <w:rPr>
          <w:lang w:val="en-GB"/>
        </w:rPr>
        <w:t>Human Rights Promotion and Protection in Kenya</w:t>
      </w:r>
      <w:r>
        <w:rPr>
          <w:lang w:val="en-GB"/>
        </w:rPr>
        <w:t>"</w:t>
      </w:r>
      <w:r w:rsidRPr="00FC3814">
        <w:rPr>
          <w:lang w:val="en-GB"/>
        </w:rPr>
        <w:t xml:space="preserve"> en </w:t>
      </w:r>
      <w:r w:rsidRPr="005B4FD4">
        <w:rPr>
          <w:i/>
          <w:lang w:val="en-GB"/>
        </w:rPr>
        <w:t xml:space="preserve">Taking Stock of Human Rights Situation </w:t>
      </w:r>
      <w:r w:rsidR="00A95CA7" w:rsidRPr="005B4FD4">
        <w:rPr>
          <w:i/>
          <w:lang w:val="en-GB"/>
        </w:rPr>
        <w:t xml:space="preserve">in </w:t>
      </w:r>
      <w:r w:rsidRPr="005B4FD4">
        <w:rPr>
          <w:i/>
          <w:lang w:val="en-GB"/>
        </w:rPr>
        <w:t>Africa</w:t>
      </w:r>
      <w:r w:rsidRPr="00FC3814">
        <w:rPr>
          <w:lang w:val="en-GB"/>
        </w:rPr>
        <w:t>, editado por S. E. Mchome, Facultad de Derecho, Universidad de Dar</w:t>
      </w:r>
      <w:r>
        <w:rPr>
          <w:lang w:val="en-GB"/>
        </w:rPr>
        <w:t>-</w:t>
      </w:r>
      <w:r w:rsidRPr="00FC3814">
        <w:rPr>
          <w:lang w:val="en-GB"/>
        </w:rPr>
        <w:t>es</w:t>
      </w:r>
      <w:r>
        <w:rPr>
          <w:lang w:val="en-GB"/>
        </w:rPr>
        <w:t>-</w:t>
      </w:r>
      <w:r w:rsidRPr="00FC3814">
        <w:rPr>
          <w:lang w:val="en-GB"/>
        </w:rPr>
        <w:t>Sala</w:t>
      </w:r>
      <w:r>
        <w:rPr>
          <w:lang w:val="en-GB"/>
        </w:rPr>
        <w:t>a</w:t>
      </w:r>
      <w:r w:rsidRPr="00FC3814">
        <w:rPr>
          <w:lang w:val="en-GB"/>
        </w:rPr>
        <w:t>m, 2002</w:t>
      </w:r>
    </w:p>
    <w:p w:rsidR="00773482" w:rsidRPr="009C2A9B" w:rsidRDefault="00773482" w:rsidP="00773482">
      <w:pPr>
        <w:pStyle w:val="SingleTxtG"/>
        <w:jc w:val="center"/>
        <w:rPr>
          <w:u w:val="single"/>
          <w:lang w:val="en-GB"/>
        </w:rPr>
      </w:pPr>
      <w:r>
        <w:rPr>
          <w:u w:val="single"/>
          <w:lang w:val="en-GB"/>
        </w:rPr>
        <w:tab/>
      </w:r>
      <w:r>
        <w:rPr>
          <w:u w:val="single"/>
          <w:lang w:val="en-GB"/>
        </w:rPr>
        <w:tab/>
      </w:r>
      <w:r>
        <w:rPr>
          <w:u w:val="single"/>
          <w:lang w:val="en-GB"/>
        </w:rPr>
        <w:tab/>
      </w:r>
    </w:p>
    <w:p w:rsidR="00167346" w:rsidRPr="007637AC" w:rsidRDefault="00167346" w:rsidP="001075E9">
      <w:pPr>
        <w:rPr>
          <w:lang w:val="en-GB"/>
        </w:rPr>
      </w:pPr>
    </w:p>
    <w:sectPr w:rsidR="00167346" w:rsidRPr="007637AC" w:rsidSect="0016734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ADA" w:rsidRDefault="00DD3ADA">
      <w:r>
        <w:separator/>
      </w:r>
    </w:p>
  </w:endnote>
  <w:endnote w:type="continuationSeparator" w:id="0">
    <w:p w:rsidR="00DD3ADA" w:rsidRDefault="00DD3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346" w:rsidRPr="00167346" w:rsidRDefault="00167346" w:rsidP="00167346">
    <w:pPr>
      <w:pStyle w:val="Footer"/>
      <w:tabs>
        <w:tab w:val="right" w:pos="9598"/>
      </w:tabs>
    </w:pPr>
    <w:r w:rsidRPr="00167346">
      <w:rPr>
        <w:b/>
        <w:sz w:val="18"/>
      </w:rPr>
      <w:fldChar w:fldCharType="begin"/>
    </w:r>
    <w:r w:rsidRPr="00167346">
      <w:rPr>
        <w:b/>
        <w:sz w:val="18"/>
      </w:rPr>
      <w:instrText xml:space="preserve"> PAGE  \* MERGEFORMAT </w:instrText>
    </w:r>
    <w:r w:rsidRPr="00167346">
      <w:rPr>
        <w:b/>
        <w:sz w:val="18"/>
      </w:rPr>
      <w:fldChar w:fldCharType="separate"/>
    </w:r>
    <w:r w:rsidR="001B59C3">
      <w:rPr>
        <w:b/>
        <w:noProof/>
        <w:sz w:val="18"/>
      </w:rPr>
      <w:t>6</w:t>
    </w:r>
    <w:r w:rsidRPr="00167346">
      <w:rPr>
        <w:b/>
        <w:sz w:val="18"/>
      </w:rPr>
      <w:fldChar w:fldCharType="end"/>
    </w:r>
    <w:r>
      <w:rPr>
        <w:b/>
        <w:sz w:val="18"/>
      </w:rPr>
      <w:tab/>
    </w:r>
    <w:r>
      <w:t>GE.10-43848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346" w:rsidRPr="00167346" w:rsidRDefault="00167346" w:rsidP="00167346">
    <w:pPr>
      <w:pStyle w:val="Footer"/>
      <w:tabs>
        <w:tab w:val="right" w:pos="9598"/>
      </w:tabs>
      <w:rPr>
        <w:b/>
        <w:sz w:val="18"/>
      </w:rPr>
    </w:pPr>
    <w:r>
      <w:t>GE.10-43848</w:t>
    </w:r>
    <w:r>
      <w:tab/>
    </w:r>
    <w:r w:rsidRPr="00167346">
      <w:rPr>
        <w:b/>
        <w:sz w:val="18"/>
      </w:rPr>
      <w:fldChar w:fldCharType="begin"/>
    </w:r>
    <w:r w:rsidRPr="00167346">
      <w:rPr>
        <w:b/>
        <w:sz w:val="18"/>
      </w:rPr>
      <w:instrText xml:space="preserve"> PAGE  \* MERGEFORMAT </w:instrText>
    </w:r>
    <w:r w:rsidRPr="00167346">
      <w:rPr>
        <w:b/>
        <w:sz w:val="18"/>
      </w:rPr>
      <w:fldChar w:fldCharType="separate"/>
    </w:r>
    <w:r w:rsidR="001B59C3">
      <w:rPr>
        <w:b/>
        <w:noProof/>
        <w:sz w:val="18"/>
      </w:rPr>
      <w:t>5</w:t>
    </w:r>
    <w:r w:rsidRPr="0016734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66B" w:rsidRDefault="00167346">
    <w:pPr>
      <w:pStyle w:val="Footer"/>
    </w:pPr>
    <w:r>
      <w:rPr>
        <w:sz w:val="20"/>
      </w:rPr>
      <w:t>GE.10-43848</w:t>
    </w:r>
    <w:r w:rsidR="009E266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w:t>
    </w:r>
    <w:r w:rsidR="00A62FB0">
      <w:rPr>
        <w:sz w:val="20"/>
      </w:rPr>
      <w:t xml:space="preserve">    090</w:t>
    </w:r>
    <w:r w:rsidR="00DD1744">
      <w:rPr>
        <w:sz w:val="20"/>
      </w:rPr>
      <w:t>810    10</w:t>
    </w:r>
    <w:r w:rsidR="00A62FB0">
      <w:rPr>
        <w:sz w:val="20"/>
      </w:rPr>
      <w:t>0810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ADA" w:rsidRPr="001075E9" w:rsidRDefault="00DD3ADA" w:rsidP="001075E9">
      <w:pPr>
        <w:tabs>
          <w:tab w:val="right" w:pos="2155"/>
        </w:tabs>
        <w:spacing w:after="80" w:line="240" w:lineRule="auto"/>
        <w:ind w:left="680"/>
        <w:rPr>
          <w:u w:val="single"/>
        </w:rPr>
      </w:pPr>
      <w:r>
        <w:rPr>
          <w:u w:val="single"/>
        </w:rPr>
        <w:tab/>
      </w:r>
    </w:p>
  </w:footnote>
  <w:footnote w:type="continuationSeparator" w:id="0">
    <w:p w:rsidR="00DD3ADA" w:rsidRDefault="00DD3ADA" w:rsidP="00AE0E02">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346" w:rsidRPr="00167346" w:rsidRDefault="00167346" w:rsidP="00167346">
    <w:pPr>
      <w:pStyle w:val="Header"/>
    </w:pPr>
    <w:r w:rsidRPr="00167346">
      <w:t>CCPR/SP/75/Add.1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346" w:rsidRPr="00167346" w:rsidRDefault="00167346" w:rsidP="00167346">
    <w:pPr>
      <w:pStyle w:val="Header"/>
      <w:jc w:val="right"/>
    </w:pPr>
    <w:r w:rsidRPr="00167346">
      <w:t>CCPR/SP/75/Add.1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44" w:rsidRDefault="00DD17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266B"/>
    <w:rsid w:val="00006BB9"/>
    <w:rsid w:val="000448D3"/>
    <w:rsid w:val="0005274F"/>
    <w:rsid w:val="00097712"/>
    <w:rsid w:val="000A36A2"/>
    <w:rsid w:val="000B57E7"/>
    <w:rsid w:val="000F09DF"/>
    <w:rsid w:val="000F61B2"/>
    <w:rsid w:val="001075E9"/>
    <w:rsid w:val="00160FF7"/>
    <w:rsid w:val="00167346"/>
    <w:rsid w:val="00180183"/>
    <w:rsid w:val="00196389"/>
    <w:rsid w:val="001B59C3"/>
    <w:rsid w:val="001C7A89"/>
    <w:rsid w:val="0022765D"/>
    <w:rsid w:val="002A061F"/>
    <w:rsid w:val="002A2EFC"/>
    <w:rsid w:val="002A6FA7"/>
    <w:rsid w:val="002C0E18"/>
    <w:rsid w:val="002C33BB"/>
    <w:rsid w:val="002D5AAC"/>
    <w:rsid w:val="002D7C8D"/>
    <w:rsid w:val="002F13FE"/>
    <w:rsid w:val="00301299"/>
    <w:rsid w:val="00322004"/>
    <w:rsid w:val="003402C2"/>
    <w:rsid w:val="00381C24"/>
    <w:rsid w:val="003958D0"/>
    <w:rsid w:val="003E1F6E"/>
    <w:rsid w:val="00454E07"/>
    <w:rsid w:val="004875CF"/>
    <w:rsid w:val="004E4B46"/>
    <w:rsid w:val="0050108D"/>
    <w:rsid w:val="00572E19"/>
    <w:rsid w:val="00582CBB"/>
    <w:rsid w:val="005F0B42"/>
    <w:rsid w:val="00614642"/>
    <w:rsid w:val="00655A21"/>
    <w:rsid w:val="006808A9"/>
    <w:rsid w:val="006972E6"/>
    <w:rsid w:val="006F35EE"/>
    <w:rsid w:val="007021FF"/>
    <w:rsid w:val="007076CB"/>
    <w:rsid w:val="00721764"/>
    <w:rsid w:val="007421E2"/>
    <w:rsid w:val="007637AC"/>
    <w:rsid w:val="00773482"/>
    <w:rsid w:val="007967DF"/>
    <w:rsid w:val="00834B71"/>
    <w:rsid w:val="0086445C"/>
    <w:rsid w:val="008A08D7"/>
    <w:rsid w:val="008A13F9"/>
    <w:rsid w:val="008D5DB6"/>
    <w:rsid w:val="00906890"/>
    <w:rsid w:val="00916396"/>
    <w:rsid w:val="00951972"/>
    <w:rsid w:val="00963777"/>
    <w:rsid w:val="009B452A"/>
    <w:rsid w:val="009B4E5E"/>
    <w:rsid w:val="009E266B"/>
    <w:rsid w:val="00A17DFD"/>
    <w:rsid w:val="00A62FB0"/>
    <w:rsid w:val="00A917B3"/>
    <w:rsid w:val="00A95CA7"/>
    <w:rsid w:val="00AA00C4"/>
    <w:rsid w:val="00AB4B51"/>
    <w:rsid w:val="00AE0E02"/>
    <w:rsid w:val="00AE4CC4"/>
    <w:rsid w:val="00B10CC7"/>
    <w:rsid w:val="00B62458"/>
    <w:rsid w:val="00BD33EE"/>
    <w:rsid w:val="00C31B00"/>
    <w:rsid w:val="00C33381"/>
    <w:rsid w:val="00C56FC7"/>
    <w:rsid w:val="00C60F0C"/>
    <w:rsid w:val="00C76505"/>
    <w:rsid w:val="00C805C9"/>
    <w:rsid w:val="00CA1679"/>
    <w:rsid w:val="00CA1CD8"/>
    <w:rsid w:val="00CD7A04"/>
    <w:rsid w:val="00D5042C"/>
    <w:rsid w:val="00D80BBB"/>
    <w:rsid w:val="00D90138"/>
    <w:rsid w:val="00DD1744"/>
    <w:rsid w:val="00DD3ADA"/>
    <w:rsid w:val="00DE44AD"/>
    <w:rsid w:val="00E73F76"/>
    <w:rsid w:val="00EF1360"/>
    <w:rsid w:val="00EF3220"/>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C76505"/>
    <w:rPr>
      <w:color w:val="0000FF"/>
      <w:u w:val="single"/>
    </w:rPr>
  </w:style>
  <w:style w:type="character" w:styleId="FollowedHyperlink">
    <w:name w:val="FollowedHyperlink"/>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6</Pages>
  <Words>1473</Words>
  <Characters>8103</Characters>
  <Application>Microsoft Office Word</Application>
  <DocSecurity>4</DocSecurity>
  <Lines>67</Lines>
  <Paragraphs>19</Paragraphs>
  <ScaleCrop>false</ScaleCrop>
  <HeadingPairs>
    <vt:vector size="2" baseType="variant">
      <vt:variant>
        <vt:lpstr>Título</vt:lpstr>
      </vt:variant>
      <vt:variant>
        <vt:i4>1</vt:i4>
      </vt:variant>
    </vt:vector>
  </HeadingPairs>
  <TitlesOfParts>
    <vt:vector size="1" baseType="lpstr">
      <vt:lpstr>CCPR/SP/75/Add.1  -10-43848</vt:lpstr>
    </vt:vector>
  </TitlesOfParts>
  <Company/>
  <LinksUpToDate>false</LinksUpToDate>
  <CharactersWithSpaces>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CCPR/SP/75/Add.1  -10-43848</dc:title>
  <dc:subject>Final</dc:subject>
  <dc:creator>Romina Meriño </dc:creator>
  <cp:keywords/>
  <dc:description/>
  <cp:lastModifiedBy>Admieng</cp:lastModifiedBy>
  <cp:revision>2</cp:revision>
  <cp:lastPrinted>2008-01-16T09:37:00Z</cp:lastPrinted>
  <dcterms:created xsi:type="dcterms:W3CDTF">2010-08-10T12:27:00Z</dcterms:created>
  <dcterms:modified xsi:type="dcterms:W3CDTF">2010-08-10T12:27:00Z</dcterms:modified>
</cp:coreProperties>
</file>