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F231BF" w:rsidTr="005C06D4">
        <w:trPr>
          <w:cantSplit/>
          <w:trHeight w:hRule="exact" w:val="851"/>
        </w:trPr>
        <w:tc>
          <w:tcPr>
            <w:tcW w:w="1276" w:type="dxa"/>
            <w:tcBorders>
              <w:bottom w:val="single" w:sz="4" w:space="0" w:color="auto"/>
            </w:tcBorders>
            <w:vAlign w:val="bottom"/>
          </w:tcPr>
          <w:p w:rsidR="001E498C" w:rsidRPr="00F231BF" w:rsidRDefault="001E498C" w:rsidP="005C06D4">
            <w:pPr>
              <w:spacing w:after="80"/>
            </w:pPr>
          </w:p>
        </w:tc>
        <w:tc>
          <w:tcPr>
            <w:tcW w:w="2268" w:type="dxa"/>
            <w:tcBorders>
              <w:bottom w:val="single" w:sz="4" w:space="0" w:color="auto"/>
            </w:tcBorders>
            <w:vAlign w:val="bottom"/>
          </w:tcPr>
          <w:p w:rsidR="001E498C" w:rsidRPr="00F231BF" w:rsidRDefault="001E498C" w:rsidP="005C06D4">
            <w:pPr>
              <w:spacing w:after="80" w:line="300" w:lineRule="exact"/>
              <w:rPr>
                <w:sz w:val="24"/>
                <w:szCs w:val="24"/>
              </w:rPr>
            </w:pPr>
            <w:r w:rsidRPr="00F231BF">
              <w:rPr>
                <w:sz w:val="28"/>
                <w:szCs w:val="28"/>
              </w:rPr>
              <w:t>United Nations</w:t>
            </w:r>
          </w:p>
        </w:tc>
        <w:tc>
          <w:tcPr>
            <w:tcW w:w="6095" w:type="dxa"/>
            <w:gridSpan w:val="2"/>
            <w:tcBorders>
              <w:bottom w:val="single" w:sz="4" w:space="0" w:color="auto"/>
            </w:tcBorders>
            <w:vAlign w:val="bottom"/>
          </w:tcPr>
          <w:p w:rsidR="001E498C" w:rsidRPr="00F231BF" w:rsidRDefault="008F0A06" w:rsidP="00716EE9">
            <w:pPr>
              <w:suppressAutoHyphens w:val="0"/>
              <w:spacing w:after="20"/>
              <w:jc w:val="right"/>
            </w:pPr>
            <w:r w:rsidRPr="00F231BF">
              <w:rPr>
                <w:sz w:val="40"/>
              </w:rPr>
              <w:t>CMW</w:t>
            </w:r>
            <w:r w:rsidRPr="00F231BF">
              <w:t>/C/SR.</w:t>
            </w:r>
            <w:fldSimple w:instr=" DOCPROPERTY  sym1  \* MERGEFORMAT ">
              <w:r w:rsidRPr="00F231BF">
                <w:t>443</w:t>
              </w:r>
            </w:fldSimple>
          </w:p>
        </w:tc>
      </w:tr>
      <w:tr w:rsidR="006E27CB" w:rsidRPr="00F231BF" w:rsidTr="005C06D4">
        <w:trPr>
          <w:cantSplit/>
          <w:trHeight w:hRule="exact" w:val="2835"/>
        </w:trPr>
        <w:tc>
          <w:tcPr>
            <w:tcW w:w="1276" w:type="dxa"/>
            <w:tcBorders>
              <w:top w:val="single" w:sz="4" w:space="0" w:color="auto"/>
              <w:bottom w:val="single" w:sz="12" w:space="0" w:color="auto"/>
            </w:tcBorders>
          </w:tcPr>
          <w:p w:rsidR="006E27CB" w:rsidRPr="00F231BF" w:rsidRDefault="006E27CB" w:rsidP="006E27CB">
            <w:pPr>
              <w:spacing w:before="120"/>
              <w:jc w:val="center"/>
            </w:pPr>
            <w:r w:rsidRPr="00F231BF">
              <w:rPr>
                <w:noProof/>
                <w:lang w:val="en-US"/>
              </w:rPr>
              <w:drawing>
                <wp:inline distT="0" distB="0" distL="0" distR="0" wp14:anchorId="3A40F415" wp14:editId="68E09D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E27CB" w:rsidRPr="00F231BF" w:rsidRDefault="00E22774" w:rsidP="006E27CB">
            <w:pPr>
              <w:spacing w:before="120" w:line="380" w:lineRule="exact"/>
              <w:rPr>
                <w:b/>
                <w:bCs/>
                <w:sz w:val="34"/>
                <w:szCs w:val="40"/>
              </w:rPr>
            </w:pPr>
            <w:r w:rsidRPr="00F231BF">
              <w:rPr>
                <w:b/>
                <w:sz w:val="34"/>
                <w:szCs w:val="40"/>
              </w:rPr>
              <w:t>International Convention on the</w:t>
            </w:r>
            <w:r w:rsidRPr="00F231BF">
              <w:rPr>
                <w:b/>
                <w:sz w:val="34"/>
                <w:szCs w:val="40"/>
              </w:rPr>
              <w:br/>
              <w:t>Protection of the Rights of</w:t>
            </w:r>
            <w:r w:rsidRPr="00F231BF">
              <w:rPr>
                <w:b/>
                <w:sz w:val="34"/>
                <w:szCs w:val="40"/>
              </w:rPr>
              <w:br/>
              <w:t>All Migrant Workers and</w:t>
            </w:r>
            <w:r w:rsidRPr="00F231BF">
              <w:rPr>
                <w:b/>
                <w:sz w:val="34"/>
                <w:szCs w:val="40"/>
              </w:rPr>
              <w:br/>
              <w:t>Members of Their Families</w:t>
            </w:r>
          </w:p>
        </w:tc>
        <w:tc>
          <w:tcPr>
            <w:tcW w:w="2835" w:type="dxa"/>
            <w:tcBorders>
              <w:top w:val="single" w:sz="4" w:space="0" w:color="auto"/>
              <w:bottom w:val="single" w:sz="12" w:space="0" w:color="auto"/>
            </w:tcBorders>
          </w:tcPr>
          <w:p w:rsidR="006E27CB" w:rsidRPr="00F231BF" w:rsidRDefault="006E27CB" w:rsidP="006E27CB">
            <w:pPr>
              <w:suppressAutoHyphens w:val="0"/>
              <w:spacing w:before="240" w:line="240" w:lineRule="exact"/>
            </w:pPr>
            <w:r w:rsidRPr="00F231BF">
              <w:t xml:space="preserve">Distr.: </w:t>
            </w:r>
            <w:fldSimple w:instr=" DOCPROPERTY  dist  \* MERGEFORMAT ">
              <w:r w:rsidRPr="00F231BF">
                <w:t>General</w:t>
              </w:r>
            </w:fldSimple>
          </w:p>
          <w:p w:rsidR="006E27CB" w:rsidRPr="00F231BF" w:rsidRDefault="00110C3C" w:rsidP="006E27CB">
            <w:pPr>
              <w:suppressAutoHyphens w:val="0"/>
            </w:pPr>
            <w:r>
              <w:t>18</w:t>
            </w:r>
            <w:r w:rsidR="001966D1" w:rsidRPr="00F231BF">
              <w:t xml:space="preserve"> September 2019</w:t>
            </w:r>
            <w:r w:rsidR="006E27CB" w:rsidRPr="00F231BF">
              <w:fldChar w:fldCharType="begin"/>
            </w:r>
            <w:r w:rsidR="006E27CB" w:rsidRPr="00F231BF">
              <w:instrText xml:space="preserve"> DOCPROPERTY  date  \* MERGEFORMAT </w:instrText>
            </w:r>
            <w:r w:rsidR="006E27CB" w:rsidRPr="00F231BF">
              <w:fldChar w:fldCharType="end"/>
            </w:r>
          </w:p>
          <w:p w:rsidR="006E27CB" w:rsidRPr="00F231BF" w:rsidRDefault="006E27CB" w:rsidP="006E27CB">
            <w:pPr>
              <w:suppressAutoHyphens w:val="0"/>
            </w:pPr>
          </w:p>
          <w:p w:rsidR="006E27CB" w:rsidRPr="00F231BF" w:rsidRDefault="006E27CB" w:rsidP="006E27CB">
            <w:pPr>
              <w:suppressAutoHyphens w:val="0"/>
            </w:pPr>
            <w:r w:rsidRPr="00F231BF">
              <w:t xml:space="preserve">Original: </w:t>
            </w:r>
            <w:fldSimple w:instr=" DOCPROPERTY  olang  \* MERGEFORMAT ">
              <w:r w:rsidRPr="00F231BF">
                <w:t>English</w:t>
              </w:r>
            </w:fldSimple>
          </w:p>
        </w:tc>
      </w:tr>
    </w:tbl>
    <w:p w:rsidR="003A0279" w:rsidRPr="00F231BF" w:rsidRDefault="003A0279" w:rsidP="003A0279">
      <w:pPr>
        <w:spacing w:before="120"/>
        <w:rPr>
          <w:b/>
          <w:sz w:val="24"/>
        </w:rPr>
      </w:pPr>
      <w:r w:rsidRPr="00F231BF">
        <w:rPr>
          <w:b/>
          <w:sz w:val="24"/>
        </w:rPr>
        <w:t>Committee on the Protection of the Rights of All</w:t>
      </w:r>
    </w:p>
    <w:p w:rsidR="003A0279" w:rsidRPr="00F231BF" w:rsidRDefault="003A0279" w:rsidP="00355592">
      <w:pPr>
        <w:rPr>
          <w:b/>
          <w:sz w:val="24"/>
        </w:rPr>
      </w:pPr>
      <w:r w:rsidRPr="00F231BF">
        <w:rPr>
          <w:b/>
          <w:sz w:val="24"/>
        </w:rPr>
        <w:t>Migrant Workers and Members of Their Families</w:t>
      </w:r>
    </w:p>
    <w:p w:rsidR="00716EE9" w:rsidRPr="00F231BF" w:rsidRDefault="00716EE9" w:rsidP="00716EE9">
      <w:pPr>
        <w:spacing w:after="120"/>
        <w:rPr>
          <w:b/>
        </w:rPr>
      </w:pPr>
      <w:r w:rsidRPr="00F231BF">
        <w:rPr>
          <w:b/>
          <w:bCs/>
        </w:rPr>
        <w:fldChar w:fldCharType="begin"/>
      </w:r>
      <w:r w:rsidRPr="00F231BF">
        <w:rPr>
          <w:b/>
          <w:bCs/>
        </w:rPr>
        <w:instrText xml:space="preserve"> DOCPROPERTY  snum  \* MERGEFORMAT </w:instrText>
      </w:r>
      <w:r w:rsidRPr="00F231BF">
        <w:rPr>
          <w:b/>
          <w:bCs/>
        </w:rPr>
        <w:fldChar w:fldCharType="separate"/>
      </w:r>
      <w:r w:rsidRPr="00F231BF">
        <w:rPr>
          <w:b/>
          <w:bCs/>
        </w:rPr>
        <w:t>Thirty-first</w:t>
      </w:r>
      <w:r w:rsidRPr="00F231BF">
        <w:rPr>
          <w:b/>
          <w:bCs/>
        </w:rPr>
        <w:fldChar w:fldCharType="end"/>
      </w:r>
      <w:r w:rsidRPr="00F231BF">
        <w:rPr>
          <w:b/>
        </w:rPr>
        <w:t xml:space="preserve"> session</w:t>
      </w:r>
    </w:p>
    <w:p w:rsidR="003B0B0F" w:rsidRPr="00F231BF" w:rsidRDefault="00617E9A" w:rsidP="00716EE9">
      <w:pPr>
        <w:rPr>
          <w:b/>
          <w:bCs/>
        </w:rPr>
      </w:pPr>
      <w:r w:rsidRPr="00F231BF">
        <w:rPr>
          <w:b/>
        </w:rPr>
        <w:t xml:space="preserve">Summary record </w:t>
      </w:r>
      <w:r w:rsidR="006A0E95" w:rsidRPr="00F231BF">
        <w:rPr>
          <w:b/>
        </w:rPr>
        <w:t>(</w:t>
      </w:r>
      <w:r w:rsidR="00633AE0" w:rsidRPr="00F231BF">
        <w:rPr>
          <w:b/>
        </w:rPr>
        <w:t>p</w:t>
      </w:r>
      <w:r w:rsidRPr="00F231BF">
        <w:rPr>
          <w:b/>
        </w:rPr>
        <w:t>artial</w:t>
      </w:r>
      <w:r w:rsidR="006A0E95" w:rsidRPr="00F231BF">
        <w:rPr>
          <w:b/>
        </w:rPr>
        <w:t>)</w:t>
      </w:r>
      <w:r w:rsidR="006A0E95" w:rsidRPr="00F231BF">
        <w:t>*</w:t>
      </w:r>
      <w:r w:rsidR="006A0E95" w:rsidRPr="00F231BF">
        <w:rPr>
          <w:b/>
        </w:rPr>
        <w:t xml:space="preserve"> of th</w:t>
      </w:r>
      <w:r w:rsidR="007C62F1" w:rsidRPr="00F231BF">
        <w:rPr>
          <w:b/>
        </w:rPr>
        <w:t xml:space="preserve">e </w:t>
      </w:r>
      <w:r w:rsidR="007C62F1" w:rsidRPr="00F231BF">
        <w:rPr>
          <w:b/>
          <w:bCs/>
        </w:rPr>
        <w:fldChar w:fldCharType="begin"/>
      </w:r>
      <w:r w:rsidR="007C62F1" w:rsidRPr="00F231BF">
        <w:rPr>
          <w:b/>
          <w:bCs/>
        </w:rPr>
        <w:instrText xml:space="preserve"> DOCPROPERTY  mnum  \* MERGEFORMAT </w:instrText>
      </w:r>
      <w:r w:rsidR="007C62F1" w:rsidRPr="00F231BF">
        <w:rPr>
          <w:b/>
          <w:bCs/>
        </w:rPr>
        <w:fldChar w:fldCharType="separate"/>
      </w:r>
      <w:r w:rsidR="007C62F1" w:rsidRPr="00F231BF">
        <w:rPr>
          <w:b/>
          <w:bCs/>
        </w:rPr>
        <w:t>443rd</w:t>
      </w:r>
      <w:r w:rsidR="007C62F1" w:rsidRPr="00F231BF">
        <w:rPr>
          <w:b/>
          <w:bCs/>
        </w:rPr>
        <w:fldChar w:fldCharType="end"/>
      </w:r>
      <w:r w:rsidR="007C62F1" w:rsidRPr="00F231BF">
        <w:rPr>
          <w:b/>
          <w:bCs/>
        </w:rPr>
        <w:t xml:space="preserve"> meeting</w:t>
      </w:r>
      <w:r w:rsidR="00580E16" w:rsidRPr="00F231BF">
        <w:t>**</w:t>
      </w:r>
    </w:p>
    <w:p w:rsidR="003B0B0F" w:rsidRPr="00F231BF" w:rsidRDefault="003B0B0F" w:rsidP="00100D6C">
      <w:pPr>
        <w:spacing w:after="120"/>
      </w:pPr>
      <w:r w:rsidRPr="00F231BF">
        <w:t xml:space="preserve">Held at the </w:t>
      </w:r>
      <w:fldSimple w:instr=" DOCPROPERTY  loca  \* MERGEFORMAT ">
        <w:r w:rsidR="00AE7729" w:rsidRPr="00F231BF">
          <w:t xml:space="preserve">Palais </w:t>
        </w:r>
        <w:r w:rsidR="00100D6C" w:rsidRPr="00F231BF">
          <w:t>Wilson</w:t>
        </w:r>
        <w:r w:rsidR="00AE7729" w:rsidRPr="00F231BF">
          <w:t>, Geneva</w:t>
        </w:r>
      </w:fldSimple>
      <w:r w:rsidRPr="00F231BF">
        <w:t xml:space="preserve">, on </w:t>
      </w:r>
      <w:r w:rsidR="00975650">
        <w:fldChar w:fldCharType="begin"/>
      </w:r>
      <w:r w:rsidR="00975650">
        <w:instrText xml:space="preserve"> DOCPROPERTY  ldate  \* MERGEFORMAT </w:instrText>
      </w:r>
      <w:r w:rsidR="00975650">
        <w:fldChar w:fldCharType="separate"/>
      </w:r>
      <w:r w:rsidR="00AE7729" w:rsidRPr="00F231BF">
        <w:t>Wednesday, 11 September 2019, at 3 p.m.</w:t>
      </w:r>
      <w:r w:rsidR="00975650">
        <w:fldChar w:fldCharType="end"/>
      </w:r>
      <w:r w:rsidRPr="00F231BF">
        <w:rPr>
          <w:color w:val="FF0000"/>
        </w:rPr>
        <w:t xml:space="preserve"> </w:t>
      </w:r>
    </w:p>
    <w:p w:rsidR="003B0B0F" w:rsidRPr="00F231BF" w:rsidRDefault="003B0B0F" w:rsidP="00AE7729">
      <w:pPr>
        <w:tabs>
          <w:tab w:val="left" w:pos="1134"/>
          <w:tab w:val="right" w:leader="dot" w:pos="8504"/>
        </w:tabs>
        <w:spacing w:after="120"/>
      </w:pPr>
      <w:r w:rsidRPr="00F231BF">
        <w:rPr>
          <w:i/>
        </w:rPr>
        <w:t>Chair</w:t>
      </w:r>
      <w:r w:rsidRPr="00F231BF">
        <w:t>:</w:t>
      </w:r>
      <w:r w:rsidRPr="00F231BF">
        <w:tab/>
      </w:r>
      <w:r w:rsidR="00975650">
        <w:fldChar w:fldCharType="begin"/>
      </w:r>
      <w:r w:rsidR="00975650">
        <w:instrText xml:space="preserve"> DOCPROPERTY  dname  \* MERGEFORMAT </w:instrText>
      </w:r>
      <w:r w:rsidR="00975650">
        <w:fldChar w:fldCharType="separate"/>
      </w:r>
      <w:r w:rsidR="00AE7729" w:rsidRPr="00F231BF">
        <w:t>Mr. Tall</w:t>
      </w:r>
      <w:r w:rsidR="00975650">
        <w:fldChar w:fldCharType="end"/>
      </w:r>
    </w:p>
    <w:p w:rsidR="003B0B0F" w:rsidRPr="00F231BF" w:rsidRDefault="003B0B0F" w:rsidP="003B0B0F">
      <w:pPr>
        <w:tabs>
          <w:tab w:val="right" w:pos="992"/>
          <w:tab w:val="left" w:pos="1276"/>
          <w:tab w:val="right" w:leader="dot" w:pos="8504"/>
        </w:tabs>
        <w:spacing w:before="360" w:after="240"/>
        <w:rPr>
          <w:sz w:val="28"/>
        </w:rPr>
      </w:pPr>
      <w:r w:rsidRPr="00F231BF">
        <w:rPr>
          <w:sz w:val="28"/>
        </w:rPr>
        <w:t>Contents</w:t>
      </w:r>
    </w:p>
    <w:p w:rsidR="00100D6C" w:rsidRPr="00F231BF" w:rsidRDefault="00100D6C" w:rsidP="00100D6C">
      <w:pPr>
        <w:pStyle w:val="SingleTxtG"/>
      </w:pPr>
      <w:r w:rsidRPr="00F231BF">
        <w:t>Organizational matters</w:t>
      </w:r>
    </w:p>
    <w:p w:rsidR="00180640" w:rsidRPr="00F231BF" w:rsidRDefault="00100D6C" w:rsidP="00100D6C">
      <w:pPr>
        <w:pStyle w:val="SingleTxtG"/>
      </w:pPr>
      <w:r w:rsidRPr="00F231BF">
        <w:t>Closure of the session</w:t>
      </w:r>
    </w:p>
    <w:p w:rsidR="00180640" w:rsidRPr="00F231BF" w:rsidRDefault="00180640">
      <w:pPr>
        <w:spacing w:after="200" w:line="276" w:lineRule="auto"/>
        <w:rPr>
          <w:rFonts w:eastAsiaTheme="minorHAnsi"/>
        </w:rPr>
      </w:pPr>
      <w:r w:rsidRPr="00F231BF">
        <w:br w:type="page"/>
      </w:r>
    </w:p>
    <w:p w:rsidR="005D74D2" w:rsidRPr="00F231BF" w:rsidRDefault="005D74D2" w:rsidP="006C7D1D">
      <w:pPr>
        <w:pStyle w:val="SingleTxtG"/>
        <w:rPr>
          <w:i/>
          <w:iCs/>
        </w:rPr>
      </w:pPr>
      <w:r w:rsidRPr="00F231BF">
        <w:rPr>
          <w:i/>
          <w:iCs/>
        </w:rPr>
        <w:lastRenderedPageBreak/>
        <w:t>The discussion covered in the summary record began at 3.30 p.m.</w:t>
      </w:r>
    </w:p>
    <w:p w:rsidR="005D74D2" w:rsidRPr="00F231BF" w:rsidRDefault="006C7D1D" w:rsidP="006C7D1D">
      <w:pPr>
        <w:pStyle w:val="H23G"/>
      </w:pPr>
      <w:r w:rsidRPr="00F231BF">
        <w:tab/>
      </w:r>
      <w:r w:rsidRPr="00F231BF">
        <w:tab/>
      </w:r>
      <w:r w:rsidR="005D74D2" w:rsidRPr="00F231BF">
        <w:t>Organizational matters</w:t>
      </w:r>
    </w:p>
    <w:p w:rsidR="005D74D2" w:rsidRPr="00F231BF" w:rsidRDefault="00975650" w:rsidP="00975650">
      <w:pPr>
        <w:pStyle w:val="ParaNoG"/>
        <w:numPr>
          <w:ilvl w:val="0"/>
          <w:numId w:val="0"/>
        </w:numPr>
        <w:tabs>
          <w:tab w:val="left" w:pos="0"/>
        </w:tabs>
        <w:ind w:left="1134"/>
      </w:pPr>
      <w:r w:rsidRPr="00F231BF">
        <w:t>1.</w:t>
      </w:r>
      <w:r w:rsidRPr="00F231BF">
        <w:tab/>
      </w:r>
      <w:r w:rsidR="005D74D2" w:rsidRPr="00F231BF">
        <w:rPr>
          <w:b/>
          <w:bCs/>
        </w:rPr>
        <w:t>The Chair</w:t>
      </w:r>
      <w:r w:rsidR="005D74D2" w:rsidRPr="00F231BF">
        <w:t>, giving an overview of the Committee’s work at its thirty-first session, said that interactive dialogues had been held with Argentina, Bosnia and Herzegovina and Colombia, and the concluding observations on their respective periodic reports had been adopted. Lists of issues prior to reporting had been adopted in respect of Belize and Burkina Faso. The information provided by Turkey in its follow-up report in response to the concluding observations on its initial report had been evaluated.</w:t>
      </w:r>
    </w:p>
    <w:p w:rsidR="005D74D2" w:rsidRPr="00F231BF" w:rsidRDefault="00975650" w:rsidP="00975650">
      <w:pPr>
        <w:pStyle w:val="ParaNoG"/>
        <w:numPr>
          <w:ilvl w:val="0"/>
          <w:numId w:val="0"/>
        </w:numPr>
        <w:tabs>
          <w:tab w:val="left" w:pos="0"/>
        </w:tabs>
        <w:ind w:left="1134"/>
      </w:pPr>
      <w:r w:rsidRPr="00F231BF">
        <w:t>2.</w:t>
      </w:r>
      <w:r w:rsidRPr="00F231BF">
        <w:tab/>
      </w:r>
      <w:r w:rsidR="005D74D2" w:rsidRPr="00F231BF">
        <w:t>The Committee had held an important meeting with States, at which participants had called for more widespread ratification of the Convention and the creation of synergies with the States parties on implementation of the Global Compact for Safe, Orderly and Regular Migration (Global Compact for Migration) in a manner that was in harmony with the Convention. It had held a dialogue with the Special Rapporteur on the human rights of migrants, Mr. Felipe Gonzáles Morales, and a videoconference with representatives of the United Nations Fund for Population Activities. Mr. Botero Navarro, Mr. Charef and Ms. Landázuri de Mora had provided updates on the Committee’s draft general comment No 5, on the comparative analysis of the Global Compact for Migration and the Convention, and on the workplan 2018–2020.</w:t>
      </w:r>
    </w:p>
    <w:p w:rsidR="005D74D2" w:rsidRPr="00F231BF" w:rsidRDefault="00975650" w:rsidP="00975650">
      <w:pPr>
        <w:pStyle w:val="ParaNoG"/>
        <w:numPr>
          <w:ilvl w:val="0"/>
          <w:numId w:val="0"/>
        </w:numPr>
        <w:tabs>
          <w:tab w:val="left" w:pos="0"/>
        </w:tabs>
        <w:ind w:left="1134"/>
      </w:pPr>
      <w:r w:rsidRPr="00F231BF">
        <w:t>3.</w:t>
      </w:r>
      <w:r w:rsidRPr="00F231BF">
        <w:tab/>
      </w:r>
      <w:r w:rsidR="005D74D2" w:rsidRPr="00F231BF">
        <w:t>He was grateful to the Government of Azerbaijan for its generosity in the cause of human rights by hosting an informal meeting of the Committee, to be held in Baku following its thirty-first ses</w:t>
      </w:r>
      <w:r w:rsidR="00675D3A" w:rsidRPr="00F231BF">
        <w:t xml:space="preserve">sion, which would be the first </w:t>
      </w:r>
      <w:r w:rsidR="005D74D2" w:rsidRPr="00F231BF">
        <w:t>meeting o</w:t>
      </w:r>
      <w:bookmarkStart w:id="0" w:name="_GoBack"/>
      <w:bookmarkEnd w:id="0"/>
      <w:r w:rsidR="005D74D2" w:rsidRPr="00F231BF">
        <w:t>f a treaty body</w:t>
      </w:r>
      <w:r w:rsidR="00F231BF" w:rsidRPr="00F231BF">
        <w:t xml:space="preserve"> </w:t>
      </w:r>
      <w:r w:rsidR="005D74D2" w:rsidRPr="00F231BF">
        <w:t>outside Geneva. Other important upcoming events included the participation of the treaty body Chairs in the Third Committee of the General Assembly of the United Nations, the Committee’s consultations on general comment No. 5 in Mexico City in late September 2019 and the Twelfth Summit Meeting of the Global Forum on Migration and Development in Quito in November 2019.</w:t>
      </w:r>
    </w:p>
    <w:p w:rsidR="005D74D2" w:rsidRPr="00F231BF" w:rsidRDefault="00975650" w:rsidP="00975650">
      <w:pPr>
        <w:pStyle w:val="ParaNoG"/>
        <w:numPr>
          <w:ilvl w:val="0"/>
          <w:numId w:val="0"/>
        </w:numPr>
        <w:tabs>
          <w:tab w:val="left" w:pos="0"/>
        </w:tabs>
        <w:ind w:left="1134"/>
      </w:pPr>
      <w:r w:rsidRPr="00F231BF">
        <w:t>4.</w:t>
      </w:r>
      <w:r w:rsidRPr="00F231BF">
        <w:tab/>
      </w:r>
      <w:r w:rsidR="005D74D2" w:rsidRPr="00F231BF">
        <w:t>To conclude, he wished to thank the dep</w:t>
      </w:r>
      <w:r w:rsidR="008B56B9">
        <w:t xml:space="preserve">arting members, Ms. Dzumhur, Ms. </w:t>
      </w:r>
      <w:r w:rsidR="005D74D2" w:rsidRPr="00F231BF">
        <w:t>Landázuri de Mora, Mr. El-Borai and Mr. Núñez-Melgar Maguiña, for their contribution to the work of the Committee. Since he himself, as Chair, would also be departing, it had been decided, pursuant to informal consultations, that Mr. Ünver would serve as acting Chair until the session of April 2020.</w:t>
      </w:r>
    </w:p>
    <w:p w:rsidR="005D74D2" w:rsidRPr="00F231BF" w:rsidRDefault="006C7D1D" w:rsidP="006C7D1D">
      <w:pPr>
        <w:pStyle w:val="H23G"/>
      </w:pPr>
      <w:r w:rsidRPr="00F231BF">
        <w:tab/>
      </w:r>
      <w:r w:rsidRPr="00F231BF">
        <w:tab/>
      </w:r>
      <w:r w:rsidR="005D74D2" w:rsidRPr="00F231BF">
        <w:t>Closure of the session</w:t>
      </w:r>
    </w:p>
    <w:p w:rsidR="005D74D2" w:rsidRPr="00F231BF" w:rsidRDefault="00975650" w:rsidP="00975650">
      <w:pPr>
        <w:pStyle w:val="ParaNoG"/>
        <w:numPr>
          <w:ilvl w:val="0"/>
          <w:numId w:val="0"/>
        </w:numPr>
        <w:tabs>
          <w:tab w:val="left" w:pos="0"/>
        </w:tabs>
        <w:ind w:left="1134"/>
      </w:pPr>
      <w:r w:rsidRPr="00F231BF">
        <w:t>5.</w:t>
      </w:r>
      <w:r w:rsidRPr="00F231BF">
        <w:tab/>
      </w:r>
      <w:r w:rsidR="005D74D2" w:rsidRPr="00F231BF">
        <w:t xml:space="preserve">After the customary exchange of courtesies, </w:t>
      </w:r>
      <w:r w:rsidR="005D74D2" w:rsidRPr="00F231BF">
        <w:rPr>
          <w:b/>
          <w:bCs/>
        </w:rPr>
        <w:t>the Chair</w:t>
      </w:r>
      <w:r w:rsidR="005D74D2" w:rsidRPr="00F231BF">
        <w:t xml:space="preserve"> declared the thirty-first session of the Committee closed.</w:t>
      </w:r>
    </w:p>
    <w:p w:rsidR="005D74D2" w:rsidRPr="00F231BF" w:rsidRDefault="005D74D2" w:rsidP="006C7D1D">
      <w:pPr>
        <w:pStyle w:val="SingleTxtG"/>
        <w:rPr>
          <w:i/>
          <w:iCs/>
        </w:rPr>
      </w:pPr>
      <w:r w:rsidRPr="00F231BF">
        <w:rPr>
          <w:i/>
          <w:iCs/>
        </w:rPr>
        <w:t>The meeting rose at 3.40 p.m.</w:t>
      </w:r>
    </w:p>
    <w:sectPr w:rsidR="005D74D2" w:rsidRPr="00F231BF" w:rsidSect="005C06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0C" w:rsidRDefault="002E0F0C" w:rsidP="00F95C08"/>
  </w:endnote>
  <w:endnote w:type="continuationSeparator" w:id="0">
    <w:p w:rsidR="002E0F0C" w:rsidRPr="00AC3823" w:rsidRDefault="002E0F0C" w:rsidP="00AC3823">
      <w:pPr>
        <w:pStyle w:val="Footer"/>
      </w:pPr>
    </w:p>
  </w:endnote>
  <w:endnote w:type="continuationNotice" w:id="1">
    <w:p w:rsidR="002E0F0C" w:rsidRDefault="002E0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180640" w:rsidRDefault="00180640" w:rsidP="00180640">
    <w:pPr>
      <w:pStyle w:val="Footer"/>
      <w:tabs>
        <w:tab w:val="right" w:pos="9638"/>
      </w:tabs>
    </w:pPr>
    <w:r w:rsidRPr="00180640">
      <w:rPr>
        <w:b/>
        <w:bCs/>
        <w:sz w:val="18"/>
      </w:rPr>
      <w:fldChar w:fldCharType="begin"/>
    </w:r>
    <w:r w:rsidRPr="00180640">
      <w:rPr>
        <w:b/>
        <w:bCs/>
        <w:sz w:val="18"/>
      </w:rPr>
      <w:instrText xml:space="preserve"> PAGE  \* MERGEFORMAT </w:instrText>
    </w:r>
    <w:r w:rsidRPr="00180640">
      <w:rPr>
        <w:b/>
        <w:bCs/>
        <w:sz w:val="18"/>
      </w:rPr>
      <w:fldChar w:fldCharType="separate"/>
    </w:r>
    <w:r w:rsidR="00975650">
      <w:rPr>
        <w:b/>
        <w:bCs/>
        <w:noProof/>
        <w:sz w:val="18"/>
      </w:rPr>
      <w:t>2</w:t>
    </w:r>
    <w:r w:rsidRPr="00180640">
      <w:rPr>
        <w:b/>
        <w:bCs/>
        <w:sz w:val="18"/>
      </w:rPr>
      <w:fldChar w:fldCharType="end"/>
    </w:r>
    <w:r>
      <w:tab/>
      <w:t>GE.19-15566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180640" w:rsidRDefault="00180640" w:rsidP="00180640">
    <w:pPr>
      <w:pStyle w:val="Footer"/>
      <w:tabs>
        <w:tab w:val="right" w:pos="9638"/>
      </w:tabs>
    </w:pPr>
    <w:r>
      <w:t>GE.19-15566</w:t>
    </w:r>
    <w:r>
      <w:tab/>
    </w:r>
    <w:r w:rsidRPr="00180640">
      <w:rPr>
        <w:b/>
        <w:bCs/>
        <w:sz w:val="18"/>
      </w:rPr>
      <w:fldChar w:fldCharType="begin"/>
    </w:r>
    <w:r w:rsidRPr="00180640">
      <w:rPr>
        <w:b/>
        <w:bCs/>
        <w:sz w:val="18"/>
      </w:rPr>
      <w:instrText xml:space="preserve"> PAGE  \* MERGEFORMAT </w:instrText>
    </w:r>
    <w:r w:rsidRPr="00180640">
      <w:rPr>
        <w:b/>
        <w:bCs/>
        <w:sz w:val="18"/>
      </w:rPr>
      <w:fldChar w:fldCharType="separate"/>
    </w:r>
    <w:r w:rsidR="005D74D2">
      <w:rPr>
        <w:b/>
        <w:bCs/>
        <w:noProof/>
        <w:sz w:val="18"/>
      </w:rPr>
      <w:t>3</w:t>
    </w:r>
    <w:r w:rsidRPr="0018064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7DA" w:rsidRDefault="00B937DA" w:rsidP="00B937DA">
    <w:pPr>
      <w:pStyle w:val="FootnoteText"/>
      <w:tabs>
        <w:tab w:val="clear" w:pos="1021"/>
        <w:tab w:val="right" w:pos="2154"/>
      </w:tabs>
      <w:spacing w:after="80"/>
      <w:ind w:left="680" w:firstLine="0"/>
      <w:rPr>
        <w:u w:val="single"/>
      </w:rPr>
    </w:pPr>
    <w:r>
      <w:rPr>
        <w:u w:val="single"/>
      </w:rPr>
      <w:tab/>
    </w:r>
  </w:p>
  <w:p w:rsidR="00B937DA" w:rsidRDefault="00B937DA" w:rsidP="00B937DA">
    <w:pPr>
      <w:pStyle w:val="FootnoteText"/>
    </w:pPr>
    <w:r>
      <w:tab/>
    </w:r>
    <w:r>
      <w:rPr>
        <w:sz w:val="20"/>
      </w:rPr>
      <w:t>*</w:t>
    </w:r>
    <w:r>
      <w:tab/>
    </w:r>
    <w:r w:rsidR="00A13706" w:rsidRPr="00A13706">
      <w:t>No summary record was prepared for the rest of the meeting.</w:t>
    </w:r>
  </w:p>
  <w:p w:rsidR="003C0CDF" w:rsidRDefault="003C0CDF" w:rsidP="00180640">
    <w:pPr>
      <w:pStyle w:val="FootnoteText"/>
    </w:pPr>
    <w:r>
      <w:rPr>
        <w:sz w:val="20"/>
      </w:rPr>
      <w:tab/>
    </w:r>
    <w:r w:rsidR="00BA4FE2">
      <w:t>**</w:t>
    </w:r>
    <w:r w:rsidR="00BA4FE2">
      <w:tab/>
      <w:t>No summary records were issued for the</w:t>
    </w:r>
    <w:r w:rsidR="006376BD">
      <w:t xml:space="preserve"> 438</w:t>
    </w:r>
    <w:r w:rsidR="006376BD" w:rsidRPr="00180640">
      <w:t>th</w:t>
    </w:r>
    <w:r w:rsidR="006376BD">
      <w:t xml:space="preserve"> to 442nd</w:t>
    </w:r>
    <w:r w:rsidR="00BA4FE2">
      <w:t xml:space="preserve"> meeting</w:t>
    </w:r>
    <w:r w:rsidR="00BA4FE2">
      <w:rPr>
        <w:szCs w:val="18"/>
      </w:rPr>
      <w:t>s</w:t>
    </w:r>
    <w:r w:rsidR="00BA4FE2">
      <w:t>.</w:t>
    </w:r>
  </w:p>
  <w:p w:rsidR="008323B3" w:rsidRDefault="008323B3" w:rsidP="00B937DA">
    <w:pPr>
      <w:pStyle w:val="FootnoteText"/>
      <w:pBdr>
        <w:bottom w:val="single" w:sz="4" w:space="1" w:color="auto"/>
      </w:pBdr>
      <w:ind w:left="0" w:right="0" w:firstLine="0"/>
    </w:pPr>
  </w:p>
  <w:p w:rsidR="00716EE9" w:rsidRDefault="00716EE9" w:rsidP="00716EE9">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3B0B0F" w:rsidRDefault="00716EE9" w:rsidP="006376BD">
    <w:pPr>
      <w:pStyle w:val="FootnoteText"/>
      <w:spacing w:after="240"/>
      <w:ind w:firstLine="0"/>
      <w:rPr>
        <w:sz w:val="20"/>
      </w:rPr>
    </w:pPr>
    <w:r>
      <w:t xml:space="preserve">Any corrected records of the </w:t>
    </w:r>
    <w:r w:rsidR="006376BD">
      <w:t>public</w:t>
    </w:r>
    <w:r>
      <w:t xml:space="preserve"> meetings of the Committee at this session will be reissued for technical reasons after the end of the session.</w:t>
    </w:r>
    <w:r w:rsidR="00180640">
      <w:rPr>
        <w:noProof/>
        <w:lang w:val="en-US"/>
      </w:rPr>
      <w:drawing>
        <wp:anchor distT="0" distB="0" distL="114300" distR="114300" simplePos="0" relativeHeight="251656192"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80640" w:rsidRDefault="00180640" w:rsidP="00180640">
    <w:pPr>
      <w:pStyle w:val="FootnoteText"/>
      <w:ind w:left="0" w:firstLine="0"/>
      <w:rPr>
        <w:sz w:val="20"/>
        <w:szCs w:val="18"/>
      </w:rPr>
    </w:pPr>
    <w:r>
      <w:rPr>
        <w:sz w:val="20"/>
        <w:szCs w:val="18"/>
      </w:rPr>
      <w:t>GE.19-15566</w:t>
    </w:r>
    <w:r w:rsidR="00110C3C">
      <w:rPr>
        <w:sz w:val="20"/>
        <w:szCs w:val="18"/>
      </w:rPr>
      <w:t xml:space="preserve"> </w:t>
    </w:r>
    <w:r w:rsidR="00F231BF">
      <w:rPr>
        <w:sz w:val="20"/>
        <w:szCs w:val="18"/>
      </w:rPr>
      <w:t xml:space="preserve"> </w:t>
    </w:r>
    <w:r>
      <w:rPr>
        <w:sz w:val="20"/>
        <w:szCs w:val="18"/>
      </w:rPr>
      <w:t>(E)</w:t>
    </w:r>
    <w:r w:rsidR="00110C3C">
      <w:rPr>
        <w:sz w:val="20"/>
        <w:szCs w:val="18"/>
      </w:rPr>
      <w:t xml:space="preserve">    180919    180919</w:t>
    </w:r>
  </w:p>
  <w:p w:rsidR="00180640" w:rsidRPr="00180640" w:rsidRDefault="00180640" w:rsidP="00180640">
    <w:pPr>
      <w:pStyle w:val="FootnoteText"/>
      <w:spacing w:line="240" w:lineRule="auto"/>
      <w:ind w:left="0" w:firstLine="0"/>
      <w:rPr>
        <w:rFonts w:ascii="C39T30Lfz" w:hAnsi="C39T30Lfz"/>
        <w:sz w:val="56"/>
        <w:szCs w:val="18"/>
      </w:rPr>
    </w:pP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sz w:val="56"/>
        <w:szCs w:val="18"/>
      </w:rPr>
      <w:t></w:t>
    </w:r>
    <w:r>
      <w:rPr>
        <w:rFonts w:ascii="C39T30Lfz" w:hAnsi="C39T30Lfz"/>
        <w:noProof/>
        <w:sz w:val="56"/>
        <w:szCs w:val="18"/>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MW/C/SR.4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SR.4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0C" w:rsidRPr="00AC3823" w:rsidRDefault="002E0F0C" w:rsidP="00AC3823">
      <w:pPr>
        <w:pStyle w:val="Footer"/>
        <w:tabs>
          <w:tab w:val="right" w:pos="2155"/>
        </w:tabs>
        <w:spacing w:after="80" w:line="240" w:lineRule="atLeast"/>
        <w:ind w:left="680"/>
        <w:rPr>
          <w:u w:val="single"/>
        </w:rPr>
      </w:pPr>
      <w:r>
        <w:rPr>
          <w:u w:val="single"/>
        </w:rPr>
        <w:tab/>
      </w:r>
    </w:p>
  </w:footnote>
  <w:footnote w:type="continuationSeparator" w:id="0">
    <w:p w:rsidR="002E0F0C" w:rsidRPr="00AC3823" w:rsidRDefault="002E0F0C" w:rsidP="00AC3823">
      <w:pPr>
        <w:pStyle w:val="Footer"/>
        <w:tabs>
          <w:tab w:val="right" w:pos="2155"/>
        </w:tabs>
        <w:spacing w:after="80" w:line="240" w:lineRule="atLeast"/>
        <w:ind w:left="680"/>
        <w:rPr>
          <w:u w:val="single"/>
        </w:rPr>
      </w:pPr>
      <w:r>
        <w:rPr>
          <w:u w:val="single"/>
        </w:rPr>
        <w:tab/>
      </w:r>
    </w:p>
  </w:footnote>
  <w:footnote w:type="continuationNotice" w:id="1">
    <w:p w:rsidR="002E0F0C" w:rsidRPr="00AC3823" w:rsidRDefault="002E0F0C">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975650">
    <w:pPr>
      <w:pStyle w:val="Header"/>
    </w:pPr>
    <w:r>
      <w:fldChar w:fldCharType="begin"/>
    </w:r>
    <w:r>
      <w:instrText xml:space="preserve"> DOCPROPERTY  symh  \* MERGEFORMAT </w:instrText>
    </w:r>
    <w:r>
      <w:fldChar w:fldCharType="separate"/>
    </w:r>
    <w:r w:rsidR="008B56B9">
      <w:t>CMW/C/SR.443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975650" w:rsidP="005B6BC9">
    <w:pPr>
      <w:pStyle w:val="Header"/>
      <w:jc w:val="right"/>
    </w:pPr>
    <w:r>
      <w:fldChar w:fldCharType="begin"/>
    </w:r>
    <w:r>
      <w:instrText xml:space="preserve"> DOCPROPE</w:instrText>
    </w:r>
    <w:r>
      <w:instrText xml:space="preserve">RTY  symh  \* MERGEFORMAT </w:instrText>
    </w:r>
    <w:r>
      <w:fldChar w:fldCharType="separate"/>
    </w:r>
    <w:r w:rsidR="008B56B9">
      <w:t>CMW/C/SR.443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1"/>
  </w:num>
  <w:num w:numId="17">
    <w:abstractNumId w:val="15"/>
  </w:num>
  <w:num w:numId="18">
    <w:abstractNumId w:val="17"/>
  </w:num>
  <w:num w:numId="19">
    <w:abstractNumId w:val="16"/>
  </w:num>
  <w:num w:numId="20">
    <w:abstractNumId w:val="19"/>
  </w:num>
  <w:num w:numId="21">
    <w:abstractNumId w:val="13"/>
  </w:num>
  <w:num w:numId="22">
    <w:abstractNumId w:val="12"/>
  </w:num>
  <w:num w:numId="23">
    <w:abstractNumId w:val="10"/>
  </w:num>
  <w:num w:numId="24">
    <w:abstractNumId w:val="17"/>
  </w:num>
  <w:num w:numId="25">
    <w:abstractNumId w:val="19"/>
  </w:num>
  <w:num w:numId="26">
    <w:abstractNumId w:val="13"/>
  </w:num>
  <w:num w:numId="27">
    <w:abstractNumId w:val="12"/>
  </w:num>
  <w:num w:numId="28">
    <w:abstractNumId w:val="10"/>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7F94"/>
    <w:rsid w:val="00023842"/>
    <w:rsid w:val="000334F9"/>
    <w:rsid w:val="0007796D"/>
    <w:rsid w:val="000B7790"/>
    <w:rsid w:val="000C390E"/>
    <w:rsid w:val="000C4A15"/>
    <w:rsid w:val="00100D6C"/>
    <w:rsid w:val="00110C3C"/>
    <w:rsid w:val="00111F2F"/>
    <w:rsid w:val="00120795"/>
    <w:rsid w:val="0014365E"/>
    <w:rsid w:val="0014442F"/>
    <w:rsid w:val="00150724"/>
    <w:rsid w:val="00150DB2"/>
    <w:rsid w:val="00176178"/>
    <w:rsid w:val="00180640"/>
    <w:rsid w:val="001966D1"/>
    <w:rsid w:val="001A6252"/>
    <w:rsid w:val="001D2AD6"/>
    <w:rsid w:val="001E498C"/>
    <w:rsid w:val="001F525A"/>
    <w:rsid w:val="00223272"/>
    <w:rsid w:val="002412F0"/>
    <w:rsid w:val="0024779E"/>
    <w:rsid w:val="00257838"/>
    <w:rsid w:val="00291F1D"/>
    <w:rsid w:val="002E0F0C"/>
    <w:rsid w:val="002E6AF8"/>
    <w:rsid w:val="002F1C80"/>
    <w:rsid w:val="00353ED5"/>
    <w:rsid w:val="00355592"/>
    <w:rsid w:val="0039005B"/>
    <w:rsid w:val="00395105"/>
    <w:rsid w:val="003A0279"/>
    <w:rsid w:val="003B0B0F"/>
    <w:rsid w:val="003C0CDF"/>
    <w:rsid w:val="003D1AD0"/>
    <w:rsid w:val="003D3938"/>
    <w:rsid w:val="003F0670"/>
    <w:rsid w:val="0043365C"/>
    <w:rsid w:val="00446FE5"/>
    <w:rsid w:val="00452396"/>
    <w:rsid w:val="0046257D"/>
    <w:rsid w:val="00482156"/>
    <w:rsid w:val="004B64FC"/>
    <w:rsid w:val="004D0848"/>
    <w:rsid w:val="00500B45"/>
    <w:rsid w:val="00502B10"/>
    <w:rsid w:val="00516CB6"/>
    <w:rsid w:val="005452F0"/>
    <w:rsid w:val="005505B7"/>
    <w:rsid w:val="00573BE5"/>
    <w:rsid w:val="00580E16"/>
    <w:rsid w:val="00586ED3"/>
    <w:rsid w:val="00587172"/>
    <w:rsid w:val="00596AA9"/>
    <w:rsid w:val="005A14CB"/>
    <w:rsid w:val="005B43E7"/>
    <w:rsid w:val="005B6BC9"/>
    <w:rsid w:val="005C06D4"/>
    <w:rsid w:val="005D74D2"/>
    <w:rsid w:val="006056E0"/>
    <w:rsid w:val="00617E9A"/>
    <w:rsid w:val="00633AE0"/>
    <w:rsid w:val="006376BD"/>
    <w:rsid w:val="00640AA0"/>
    <w:rsid w:val="00670DFB"/>
    <w:rsid w:val="00673365"/>
    <w:rsid w:val="006748CF"/>
    <w:rsid w:val="00675D3A"/>
    <w:rsid w:val="006813D2"/>
    <w:rsid w:val="006861E6"/>
    <w:rsid w:val="006A0E95"/>
    <w:rsid w:val="006A1B46"/>
    <w:rsid w:val="006B627B"/>
    <w:rsid w:val="006C7D1D"/>
    <w:rsid w:val="006E27CB"/>
    <w:rsid w:val="006E3F0A"/>
    <w:rsid w:val="00706E82"/>
    <w:rsid w:val="00711B8D"/>
    <w:rsid w:val="0071601D"/>
    <w:rsid w:val="007163C6"/>
    <w:rsid w:val="00716EE9"/>
    <w:rsid w:val="007332D6"/>
    <w:rsid w:val="00766CEC"/>
    <w:rsid w:val="007A26B7"/>
    <w:rsid w:val="007A62E6"/>
    <w:rsid w:val="007C1285"/>
    <w:rsid w:val="007C62F1"/>
    <w:rsid w:val="0080684C"/>
    <w:rsid w:val="00815502"/>
    <w:rsid w:val="00831242"/>
    <w:rsid w:val="008323B3"/>
    <w:rsid w:val="00861053"/>
    <w:rsid w:val="00871C75"/>
    <w:rsid w:val="008776DC"/>
    <w:rsid w:val="00880106"/>
    <w:rsid w:val="00883B80"/>
    <w:rsid w:val="008946D0"/>
    <w:rsid w:val="00894DF0"/>
    <w:rsid w:val="008B56B9"/>
    <w:rsid w:val="008C7952"/>
    <w:rsid w:val="008E2BD2"/>
    <w:rsid w:val="008F0A06"/>
    <w:rsid w:val="008F69EF"/>
    <w:rsid w:val="00913C8F"/>
    <w:rsid w:val="009255C4"/>
    <w:rsid w:val="00936AA1"/>
    <w:rsid w:val="009371C2"/>
    <w:rsid w:val="00951FFA"/>
    <w:rsid w:val="00957790"/>
    <w:rsid w:val="009705C8"/>
    <w:rsid w:val="00975650"/>
    <w:rsid w:val="009843CF"/>
    <w:rsid w:val="009C41E2"/>
    <w:rsid w:val="009F76A0"/>
    <w:rsid w:val="00A13706"/>
    <w:rsid w:val="00A2280F"/>
    <w:rsid w:val="00A319E9"/>
    <w:rsid w:val="00A75EB9"/>
    <w:rsid w:val="00A815AF"/>
    <w:rsid w:val="00A94AD2"/>
    <w:rsid w:val="00AC2CCD"/>
    <w:rsid w:val="00AC308A"/>
    <w:rsid w:val="00AC3823"/>
    <w:rsid w:val="00AC691A"/>
    <w:rsid w:val="00AE323C"/>
    <w:rsid w:val="00AE7729"/>
    <w:rsid w:val="00B00181"/>
    <w:rsid w:val="00B26632"/>
    <w:rsid w:val="00B34BE7"/>
    <w:rsid w:val="00B41FDC"/>
    <w:rsid w:val="00B43C66"/>
    <w:rsid w:val="00B561CE"/>
    <w:rsid w:val="00B765F7"/>
    <w:rsid w:val="00B9024D"/>
    <w:rsid w:val="00B937DA"/>
    <w:rsid w:val="00BA07AB"/>
    <w:rsid w:val="00BA0CA9"/>
    <w:rsid w:val="00BA4FE2"/>
    <w:rsid w:val="00BE4745"/>
    <w:rsid w:val="00BF30B9"/>
    <w:rsid w:val="00BF3C2C"/>
    <w:rsid w:val="00C02897"/>
    <w:rsid w:val="00C545BF"/>
    <w:rsid w:val="00C91C49"/>
    <w:rsid w:val="00CB43B4"/>
    <w:rsid w:val="00CB56FC"/>
    <w:rsid w:val="00CC2887"/>
    <w:rsid w:val="00D174DB"/>
    <w:rsid w:val="00D3439C"/>
    <w:rsid w:val="00DA22F4"/>
    <w:rsid w:val="00DA40FE"/>
    <w:rsid w:val="00DB1831"/>
    <w:rsid w:val="00DC0AE6"/>
    <w:rsid w:val="00DD0E05"/>
    <w:rsid w:val="00DD3BFD"/>
    <w:rsid w:val="00DE5F21"/>
    <w:rsid w:val="00DF6678"/>
    <w:rsid w:val="00E01E77"/>
    <w:rsid w:val="00E22774"/>
    <w:rsid w:val="00E22CF2"/>
    <w:rsid w:val="00E35852"/>
    <w:rsid w:val="00E52D9F"/>
    <w:rsid w:val="00E56B4F"/>
    <w:rsid w:val="00E62BA0"/>
    <w:rsid w:val="00E74477"/>
    <w:rsid w:val="00EA0E67"/>
    <w:rsid w:val="00F01808"/>
    <w:rsid w:val="00F0412F"/>
    <w:rsid w:val="00F164B0"/>
    <w:rsid w:val="00F231BF"/>
    <w:rsid w:val="00F24D6D"/>
    <w:rsid w:val="00F41D5B"/>
    <w:rsid w:val="00F660DF"/>
    <w:rsid w:val="00F80094"/>
    <w:rsid w:val="00F815F8"/>
    <w:rsid w:val="00F9184F"/>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04831"/>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D2"/>
    <w:pPr>
      <w:spacing w:after="0" w:line="240" w:lineRule="auto"/>
    </w:pPr>
    <w:rPr>
      <w:rFonts w:ascii="Times New Roman" w:eastAsia="SimSun" w:hAnsi="Times New Roman" w:cs="Times New Roman"/>
      <w:sz w:val="20"/>
      <w:szCs w:val="20"/>
      <w:lang w:val="en-GB" w:eastAsia="zh-CN"/>
    </w:rPr>
  </w:style>
  <w:style w:type="paragraph" w:styleId="Heading1">
    <w:name w:val="heading 1"/>
    <w:aliases w:val="Table_G"/>
    <w:basedOn w:val="SingleTxtG"/>
    <w:next w:val="SingleTxtG"/>
    <w:link w:val="Heading1Char"/>
    <w:rsid w:val="005D74D2"/>
    <w:pPr>
      <w:spacing w:after="0"/>
      <w:ind w:right="0"/>
      <w:jc w:val="left"/>
      <w:outlineLvl w:val="0"/>
    </w:pPr>
  </w:style>
  <w:style w:type="paragraph" w:styleId="Heading2">
    <w:name w:val="heading 2"/>
    <w:basedOn w:val="Normal"/>
    <w:next w:val="Normal"/>
    <w:link w:val="Heading2Char"/>
    <w:semiHidden/>
    <w:rsid w:val="005D74D2"/>
    <w:pPr>
      <w:outlineLvl w:val="1"/>
    </w:pPr>
  </w:style>
  <w:style w:type="paragraph" w:styleId="Heading3">
    <w:name w:val="heading 3"/>
    <w:basedOn w:val="Normal"/>
    <w:next w:val="Normal"/>
    <w:link w:val="Heading3Char"/>
    <w:semiHidden/>
    <w:rsid w:val="005D74D2"/>
    <w:pPr>
      <w:outlineLvl w:val="2"/>
    </w:pPr>
  </w:style>
  <w:style w:type="paragraph" w:styleId="Heading4">
    <w:name w:val="heading 4"/>
    <w:basedOn w:val="Normal"/>
    <w:next w:val="Normal"/>
    <w:link w:val="Heading4Char"/>
    <w:semiHidden/>
    <w:rsid w:val="005D74D2"/>
    <w:pPr>
      <w:outlineLvl w:val="3"/>
    </w:pPr>
  </w:style>
  <w:style w:type="paragraph" w:styleId="Heading5">
    <w:name w:val="heading 5"/>
    <w:basedOn w:val="Normal"/>
    <w:next w:val="Normal"/>
    <w:link w:val="Heading5Char"/>
    <w:semiHidden/>
    <w:rsid w:val="005D74D2"/>
    <w:pPr>
      <w:outlineLvl w:val="4"/>
    </w:pPr>
  </w:style>
  <w:style w:type="paragraph" w:styleId="Heading6">
    <w:name w:val="heading 6"/>
    <w:basedOn w:val="Normal"/>
    <w:next w:val="Normal"/>
    <w:link w:val="Heading6Char"/>
    <w:semiHidden/>
    <w:rsid w:val="005D74D2"/>
    <w:pPr>
      <w:outlineLvl w:val="5"/>
    </w:pPr>
  </w:style>
  <w:style w:type="paragraph" w:styleId="Heading7">
    <w:name w:val="heading 7"/>
    <w:basedOn w:val="Normal"/>
    <w:next w:val="Normal"/>
    <w:link w:val="Heading7Char"/>
    <w:semiHidden/>
    <w:rsid w:val="005D74D2"/>
    <w:pPr>
      <w:outlineLvl w:val="6"/>
    </w:pPr>
  </w:style>
  <w:style w:type="paragraph" w:styleId="Heading8">
    <w:name w:val="heading 8"/>
    <w:basedOn w:val="Normal"/>
    <w:next w:val="Normal"/>
    <w:link w:val="Heading8Char"/>
    <w:semiHidden/>
    <w:rsid w:val="005D74D2"/>
    <w:pPr>
      <w:outlineLvl w:val="7"/>
    </w:pPr>
  </w:style>
  <w:style w:type="paragraph" w:styleId="Heading9">
    <w:name w:val="heading 9"/>
    <w:basedOn w:val="Normal"/>
    <w:next w:val="Normal"/>
    <w:link w:val="Heading9Char"/>
    <w:semiHidden/>
    <w:rsid w:val="005D74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5D74D2"/>
    <w:pPr>
      <w:pBdr>
        <w:bottom w:val="single" w:sz="4" w:space="4" w:color="auto"/>
      </w:pBdr>
    </w:pPr>
    <w:rPr>
      <w:b/>
      <w:sz w:val="18"/>
    </w:rPr>
  </w:style>
  <w:style w:type="character" w:customStyle="1" w:styleId="HeaderChar">
    <w:name w:val="Header Char"/>
    <w:aliases w:val="6_G Char"/>
    <w:basedOn w:val="DefaultParagraphFont"/>
    <w:link w:val="Header"/>
    <w:rsid w:val="005D74D2"/>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5D74D2"/>
    <w:rPr>
      <w:sz w:val="16"/>
    </w:rPr>
  </w:style>
  <w:style w:type="character" w:customStyle="1" w:styleId="FooterChar">
    <w:name w:val="Footer Char"/>
    <w:aliases w:val="3_G Char"/>
    <w:basedOn w:val="DefaultParagraphFont"/>
    <w:link w:val="Footer"/>
    <w:rsid w:val="005D74D2"/>
    <w:rPr>
      <w:rFonts w:ascii="Times New Roman" w:eastAsia="SimSun" w:hAnsi="Times New Roman" w:cs="Times New Roman"/>
      <w:sz w:val="16"/>
      <w:szCs w:val="20"/>
      <w:lang w:val="en-GB" w:eastAsia="zh-CN"/>
    </w:rPr>
  </w:style>
  <w:style w:type="paragraph" w:customStyle="1" w:styleId="HMG">
    <w:name w:val="_ H __M_G"/>
    <w:basedOn w:val="Normal"/>
    <w:next w:val="Normal"/>
    <w:rsid w:val="005D74D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D74D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D74D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D74D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D74D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D74D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D74D2"/>
    <w:pPr>
      <w:spacing w:after="120" w:line="240" w:lineRule="atLeast"/>
      <w:ind w:left="1134" w:right="1134"/>
      <w:jc w:val="both"/>
    </w:pPr>
  </w:style>
  <w:style w:type="paragraph" w:customStyle="1" w:styleId="SLG">
    <w:name w:val="__S_L_G"/>
    <w:basedOn w:val="Normal"/>
    <w:next w:val="Normal"/>
    <w:rsid w:val="005D74D2"/>
    <w:pPr>
      <w:keepNext/>
      <w:keepLines/>
      <w:spacing w:before="240" w:after="240" w:line="580" w:lineRule="exact"/>
      <w:ind w:left="1134" w:right="1134"/>
    </w:pPr>
    <w:rPr>
      <w:b/>
      <w:sz w:val="56"/>
    </w:rPr>
  </w:style>
  <w:style w:type="paragraph" w:customStyle="1" w:styleId="SMG">
    <w:name w:val="__S_M_G"/>
    <w:basedOn w:val="Normal"/>
    <w:next w:val="Normal"/>
    <w:rsid w:val="005D74D2"/>
    <w:pPr>
      <w:keepNext/>
      <w:keepLines/>
      <w:spacing w:before="240" w:after="240" w:line="420" w:lineRule="exact"/>
      <w:ind w:left="1134" w:right="1134"/>
    </w:pPr>
    <w:rPr>
      <w:b/>
      <w:sz w:val="40"/>
    </w:rPr>
  </w:style>
  <w:style w:type="paragraph" w:customStyle="1" w:styleId="SSG">
    <w:name w:val="__S_S_G"/>
    <w:basedOn w:val="Normal"/>
    <w:next w:val="Normal"/>
    <w:rsid w:val="005D74D2"/>
    <w:pPr>
      <w:keepNext/>
      <w:keepLines/>
      <w:spacing w:before="240" w:after="240" w:line="300" w:lineRule="exact"/>
      <w:ind w:left="1134" w:right="1134"/>
    </w:pPr>
    <w:rPr>
      <w:b/>
      <w:sz w:val="28"/>
    </w:rPr>
  </w:style>
  <w:style w:type="paragraph" w:customStyle="1" w:styleId="XLargeG">
    <w:name w:val="__XLarge_G"/>
    <w:basedOn w:val="Normal"/>
    <w:next w:val="Normal"/>
    <w:rsid w:val="005D74D2"/>
    <w:pPr>
      <w:keepNext/>
      <w:keepLines/>
      <w:spacing w:before="240" w:after="240" w:line="420" w:lineRule="exact"/>
      <w:ind w:left="1134" w:right="1134"/>
    </w:pPr>
    <w:rPr>
      <w:b/>
      <w:sz w:val="40"/>
    </w:rPr>
  </w:style>
  <w:style w:type="paragraph" w:customStyle="1" w:styleId="Bullet1G">
    <w:name w:val="_Bullet 1_G"/>
    <w:basedOn w:val="Normal"/>
    <w:qFormat/>
    <w:rsid w:val="005D74D2"/>
    <w:pPr>
      <w:numPr>
        <w:numId w:val="26"/>
      </w:numPr>
      <w:spacing w:after="120"/>
      <w:ind w:right="1134"/>
      <w:jc w:val="both"/>
    </w:pPr>
  </w:style>
  <w:style w:type="paragraph" w:customStyle="1" w:styleId="Bullet2G">
    <w:name w:val="_Bullet 2_G"/>
    <w:basedOn w:val="Normal"/>
    <w:qFormat/>
    <w:rsid w:val="005D74D2"/>
    <w:pPr>
      <w:numPr>
        <w:numId w:val="27"/>
      </w:numPr>
      <w:spacing w:after="120"/>
      <w:ind w:right="1134"/>
      <w:jc w:val="both"/>
    </w:pPr>
  </w:style>
  <w:style w:type="character" w:styleId="FootnoteReference">
    <w:name w:val="footnote reference"/>
    <w:aliases w:val="4_G"/>
    <w:rsid w:val="005D74D2"/>
    <w:rPr>
      <w:rFonts w:ascii="Times New Roman" w:hAnsi="Times New Roman"/>
      <w:sz w:val="18"/>
      <w:vertAlign w:val="superscript"/>
    </w:rPr>
  </w:style>
  <w:style w:type="character" w:styleId="EndnoteReference">
    <w:name w:val="endnote reference"/>
    <w:aliases w:val="1_G"/>
    <w:rsid w:val="005D74D2"/>
    <w:rPr>
      <w:rFonts w:ascii="Times New Roman" w:hAnsi="Times New Roman"/>
      <w:sz w:val="18"/>
      <w:vertAlign w:val="superscript"/>
    </w:rPr>
  </w:style>
  <w:style w:type="table" w:styleId="TableGrid">
    <w:name w:val="Table Grid"/>
    <w:basedOn w:val="TableNormal"/>
    <w:rsid w:val="005D74D2"/>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rsid w:val="005D74D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D74D2"/>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5D74D2"/>
  </w:style>
  <w:style w:type="character" w:customStyle="1" w:styleId="EndnoteTextChar">
    <w:name w:val="Endnote Text Char"/>
    <w:aliases w:val="2_G Char"/>
    <w:basedOn w:val="DefaultParagraphFont"/>
    <w:link w:val="EndnoteText"/>
    <w:rsid w:val="005D74D2"/>
    <w:rPr>
      <w:rFonts w:ascii="Times New Roman" w:eastAsia="SimSun" w:hAnsi="Times New Roman" w:cs="Times New Roman"/>
      <w:sz w:val="18"/>
      <w:szCs w:val="20"/>
      <w:lang w:val="en-GB" w:eastAsia="zh-CN"/>
    </w:rPr>
  </w:style>
  <w:style w:type="character" w:styleId="PageNumber">
    <w:name w:val="page number"/>
    <w:aliases w:val="7_G"/>
    <w:rsid w:val="005D74D2"/>
    <w:rPr>
      <w:rFonts w:ascii="Times New Roman" w:hAnsi="Times New Roman"/>
      <w:b/>
      <w:sz w:val="18"/>
    </w:rPr>
  </w:style>
  <w:style w:type="character" w:customStyle="1" w:styleId="Heading1Char">
    <w:name w:val="Heading 1 Char"/>
    <w:aliases w:val="Table_G Char"/>
    <w:basedOn w:val="DefaultParagraphFont"/>
    <w:link w:val="Heading1"/>
    <w:rsid w:val="005D74D2"/>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5D74D2"/>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5D74D2"/>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5D74D2"/>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5D74D2"/>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5D74D2"/>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5D74D2"/>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5D74D2"/>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5D74D2"/>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5D74D2"/>
    <w:rPr>
      <w:rFonts w:ascii="Tahoma" w:hAnsi="Tahoma" w:cs="Tahoma"/>
      <w:sz w:val="16"/>
      <w:szCs w:val="16"/>
    </w:rPr>
  </w:style>
  <w:style w:type="character" w:customStyle="1" w:styleId="BalloonTextChar">
    <w:name w:val="Balloon Text Char"/>
    <w:basedOn w:val="DefaultParagraphFont"/>
    <w:link w:val="BalloonText"/>
    <w:uiPriority w:val="99"/>
    <w:semiHidden/>
    <w:rsid w:val="005D74D2"/>
    <w:rPr>
      <w:rFonts w:ascii="Tahoma" w:eastAsia="SimSun" w:hAnsi="Tahoma" w:cs="Tahoma"/>
      <w:sz w:val="16"/>
      <w:szCs w:val="16"/>
      <w:lang w:val="en-GB" w:eastAsia="zh-CN"/>
    </w:rPr>
  </w:style>
  <w:style w:type="character" w:customStyle="1" w:styleId="SingleTxtGChar">
    <w:name w:val="_ Single Txt_G Char"/>
    <w:link w:val="SingleTxtG"/>
    <w:locked/>
    <w:rsid w:val="00482156"/>
    <w:rPr>
      <w:rFonts w:ascii="Times New Roman" w:eastAsia="SimSun" w:hAnsi="Times New Roman" w:cs="Times New Roman"/>
      <w:sz w:val="20"/>
      <w:szCs w:val="20"/>
      <w:lang w:val="en-GB" w:eastAsia="zh-CN"/>
    </w:rPr>
  </w:style>
  <w:style w:type="numbering" w:styleId="111111">
    <w:name w:val="Outline List 2"/>
    <w:basedOn w:val="NoList"/>
    <w:semiHidden/>
    <w:rsid w:val="005D74D2"/>
    <w:pPr>
      <w:numPr>
        <w:numId w:val="18"/>
      </w:numPr>
    </w:pPr>
  </w:style>
  <w:style w:type="numbering" w:styleId="1ai">
    <w:name w:val="Outline List 1"/>
    <w:basedOn w:val="NoList"/>
    <w:semiHidden/>
    <w:rsid w:val="005D74D2"/>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PlaceholderText">
    <w:name w:val="Placeholder Text"/>
    <w:basedOn w:val="DefaultParagraphFont"/>
    <w:uiPriority w:val="99"/>
    <w:semiHidden/>
    <w:rsid w:val="009843CF"/>
    <w:rPr>
      <w:color w:val="808080"/>
    </w:rPr>
  </w:style>
  <w:style w:type="paragraph" w:customStyle="1" w:styleId="ParaNoG">
    <w:name w:val="_ParaNo._G"/>
    <w:basedOn w:val="SingleTxtG"/>
    <w:rsid w:val="005D74D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2591</Characters>
  <Application>Microsoft Office Word</Application>
  <DocSecurity>0</DocSecurity>
  <Lines>57</Lines>
  <Paragraphs>24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CMW/C/SR.443</vt:lpstr>
      <vt:lpstr/>
      <vt:lpstr/>
    </vt:vector>
  </TitlesOfParts>
  <Company>DCM</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CMW/C/SR.443</dc:title>
  <dc:subject>1915566</dc:subject>
  <dc:creator>CPM</dc:creator>
  <cp:keywords/>
  <dc:description/>
  <cp:lastModifiedBy>Generic Pdf eng</cp:lastModifiedBy>
  <cp:revision>2</cp:revision>
  <cp:lastPrinted>2019-09-18T06:27:00Z</cp:lastPrinted>
  <dcterms:created xsi:type="dcterms:W3CDTF">2019-09-18T09:09:00Z</dcterms:created>
  <dcterms:modified xsi:type="dcterms:W3CDTF">2019-09-18T09:09:00Z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3 p.m.</vt:lpwstr>
  </property>
  <property fmtid="{D5CDD505-2E9C-101B-9397-08002B2CF9AE}" pid="14" name="sym1">
    <vt:lpwstr>443</vt:lpwstr>
  </property>
  <property fmtid="{D5CDD505-2E9C-101B-9397-08002B2CF9AE}" pid="15" name="symh">
    <vt:lpwstr>CMW/C/SR.443</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Wednesday, 11 September 2019, at 3 p.m.</vt:lpwstr>
  </property>
  <property fmtid="{D5CDD505-2E9C-101B-9397-08002B2CF9AE}" pid="20" name="dname">
    <vt:lpwstr>Mr. Tall</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Thirty-first</vt:lpwstr>
  </property>
  <property fmtid="{D5CDD505-2E9C-101B-9397-08002B2CF9AE}" pid="25" name="mnum">
    <vt:lpwstr>443rd</vt:lpwstr>
  </property>
  <property fmtid="{D5CDD505-2E9C-101B-9397-08002B2CF9AE}" pid="26" name="Date-Generated">
    <vt:lpwstr>12/09/2019 08:54:25</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CMW SR</vt:lpwstr>
  </property>
</Properties>
</file>