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F6145" w:rsidP="006F6145">
            <w:pPr>
              <w:bidi w:val="0"/>
              <w:spacing w:after="20"/>
              <w:jc w:val="left"/>
              <w:rPr>
                <w:szCs w:val="20"/>
              </w:rPr>
            </w:pPr>
            <w:r w:rsidRPr="006F6145">
              <w:rPr>
                <w:sz w:val="40"/>
                <w:szCs w:val="20"/>
              </w:rPr>
              <w:t>CEDAW</w:t>
            </w:r>
            <w:r>
              <w:rPr>
                <w:szCs w:val="20"/>
              </w:rPr>
              <w:t>/C/AGO/</w:t>
            </w:r>
            <w:r w:rsidRPr="00175563">
              <w:rPr>
                <w:szCs w:val="20"/>
              </w:rPr>
              <w:t>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6F6145" w:rsidRDefault="006F6145" w:rsidP="006F6145">
            <w:pPr>
              <w:bidi w:val="0"/>
              <w:spacing w:before="240"/>
              <w:jc w:val="left"/>
            </w:pPr>
            <w:r>
              <w:t>Distr.: General</w:t>
            </w:r>
          </w:p>
          <w:p w:rsidR="006F6145" w:rsidRDefault="006F6145" w:rsidP="006F6145">
            <w:pPr>
              <w:bidi w:val="0"/>
              <w:jc w:val="left"/>
            </w:pPr>
            <w:r w:rsidRPr="00175563">
              <w:t>24</w:t>
            </w:r>
            <w:r>
              <w:t xml:space="preserve"> September </w:t>
            </w:r>
            <w:r w:rsidRPr="00175563">
              <w:t>2011</w:t>
            </w:r>
          </w:p>
          <w:p w:rsidR="006F6145" w:rsidRDefault="006F6145" w:rsidP="006F6145">
            <w:pPr>
              <w:bidi w:val="0"/>
              <w:jc w:val="left"/>
            </w:pPr>
            <w:r>
              <w:t>Arabic</w:t>
            </w:r>
          </w:p>
          <w:p w:rsidR="00257225" w:rsidRPr="008B4BC6" w:rsidRDefault="006F6145" w:rsidP="006F6145">
            <w:pPr>
              <w:bidi w:val="0"/>
              <w:jc w:val="left"/>
            </w:pPr>
            <w:r>
              <w:t>Original: English</w:t>
            </w:r>
          </w:p>
        </w:tc>
      </w:tr>
    </w:tbl>
    <w:p w:rsidR="006F6145" w:rsidRPr="006F6145" w:rsidRDefault="006F6145" w:rsidP="00DA7F1F">
      <w:pPr>
        <w:spacing w:before="120" w:after="240" w:line="380" w:lineRule="exact"/>
        <w:rPr>
          <w:rFonts w:ascii="Arial" w:hAnsi="Arial"/>
          <w:b/>
          <w:bCs/>
          <w:sz w:val="36"/>
          <w:szCs w:val="36"/>
          <w:rtl/>
        </w:rPr>
      </w:pPr>
      <w:r w:rsidRPr="006F6145">
        <w:rPr>
          <w:rFonts w:ascii="Arial" w:hAnsi="Arial"/>
          <w:b/>
          <w:bCs/>
          <w:sz w:val="36"/>
          <w:szCs w:val="36"/>
          <w:rtl/>
        </w:rPr>
        <w:t>اللجنة المعنية بالقضاء على التمييز ضد المرأة</w:t>
      </w:r>
    </w:p>
    <w:p w:rsidR="006F6145" w:rsidRPr="006F6145" w:rsidRDefault="006F6145" w:rsidP="006F6145">
      <w:pPr>
        <w:pStyle w:val="HMGA"/>
        <w:rPr>
          <w:rFonts w:ascii="Times New Roman Bold" w:hAnsi="Times New Roman Bold"/>
          <w:spacing w:val="-4"/>
          <w:rtl/>
        </w:rPr>
      </w:pPr>
      <w:r w:rsidRPr="006F6145">
        <w:rPr>
          <w:rFonts w:ascii="Times New Roman Bold" w:hAnsi="Times New Roman Bold"/>
          <w:spacing w:val="-4"/>
          <w:rtl/>
        </w:rPr>
        <w:tab/>
      </w:r>
      <w:r w:rsidRPr="006F6145">
        <w:rPr>
          <w:rFonts w:ascii="Times New Roman Bold" w:hAnsi="Times New Roman Bold"/>
          <w:spacing w:val="-4"/>
          <w:rtl/>
        </w:rPr>
        <w:tab/>
        <w:t>النظر في التقارير المقدّ</w:t>
      </w:r>
      <w:r w:rsidR="001562E1">
        <w:rPr>
          <w:rFonts w:ascii="Times New Roman Bold" w:hAnsi="Times New Roman Bold"/>
          <w:spacing w:val="-4"/>
          <w:rtl/>
        </w:rPr>
        <w:t>مة من الدول الأطراف بموجب الماد</w:t>
      </w:r>
      <w:r w:rsidRPr="006F6145">
        <w:rPr>
          <w:rFonts w:ascii="Times New Roman Bold" w:hAnsi="Times New Roman Bold"/>
          <w:spacing w:val="-4"/>
          <w:rtl/>
        </w:rPr>
        <w:t>ة</w:t>
      </w:r>
      <w:r w:rsidRPr="006F6145">
        <w:rPr>
          <w:rFonts w:ascii="Times New Roman Bold" w:hAnsi="Times New Roman Bold" w:hint="cs"/>
          <w:spacing w:val="-4"/>
          <w:rtl/>
        </w:rPr>
        <w:t> </w:t>
      </w:r>
      <w:r w:rsidRPr="00175563">
        <w:rPr>
          <w:rFonts w:ascii="Times New Roman Bold" w:hAnsi="Times New Roman Bold"/>
          <w:spacing w:val="-4"/>
          <w:rtl/>
        </w:rPr>
        <w:t>18</w:t>
      </w:r>
      <w:r w:rsidRPr="006F6145">
        <w:rPr>
          <w:rFonts w:ascii="Times New Roman Bold" w:hAnsi="Times New Roman Bold"/>
          <w:spacing w:val="-4"/>
          <w:rtl/>
        </w:rPr>
        <w:t xml:space="preserve"> من اتفاقية</w:t>
      </w:r>
      <w:r w:rsidRPr="006F6145">
        <w:rPr>
          <w:rFonts w:ascii="Times New Roman Bold" w:hAnsi="Times New Roman Bold" w:hint="cs"/>
          <w:spacing w:val="-4"/>
          <w:rtl/>
        </w:rPr>
        <w:t xml:space="preserve"> </w:t>
      </w:r>
      <w:r w:rsidRPr="006F6145">
        <w:rPr>
          <w:rFonts w:ascii="Times New Roman Bold" w:hAnsi="Times New Roman Bold"/>
          <w:spacing w:val="-4"/>
          <w:rtl/>
        </w:rPr>
        <w:t>القضاء على جميع أشكال التمييز ضد المرأة</w:t>
      </w:r>
    </w:p>
    <w:p w:rsidR="006F6145" w:rsidRPr="00B14724" w:rsidRDefault="006F6145" w:rsidP="006F6145">
      <w:pPr>
        <w:pStyle w:val="HChGA"/>
        <w:rPr>
          <w:rtl/>
        </w:rPr>
      </w:pPr>
      <w:r w:rsidRPr="00B14724">
        <w:rPr>
          <w:rtl/>
        </w:rPr>
        <w:tab/>
      </w:r>
      <w:r w:rsidRPr="00B14724">
        <w:rPr>
          <w:rtl/>
        </w:rPr>
        <w:tab/>
      </w:r>
      <w:bookmarkStart w:id="0" w:name="_Toc314819620"/>
      <w:r w:rsidRPr="00B14724">
        <w:rPr>
          <w:rtl/>
        </w:rPr>
        <w:t>التقرير الدوري السادس للدول الأطراف</w:t>
      </w:r>
      <w:bookmarkEnd w:id="0"/>
      <w:r w:rsidRPr="00B14724">
        <w:rPr>
          <w:rtl/>
        </w:rPr>
        <w:t xml:space="preserve"> </w:t>
      </w:r>
    </w:p>
    <w:p w:rsidR="006F6145" w:rsidRPr="00B14724" w:rsidRDefault="006F6145" w:rsidP="00C00C5B">
      <w:pPr>
        <w:pStyle w:val="HMGA"/>
        <w:rPr>
          <w:rFonts w:hint="cs"/>
          <w:rtl/>
        </w:rPr>
      </w:pPr>
      <w:r w:rsidRPr="00B14724">
        <w:rPr>
          <w:rtl/>
        </w:rPr>
        <w:tab/>
      </w:r>
      <w:r w:rsidRPr="00B14724">
        <w:rPr>
          <w:rtl/>
        </w:rPr>
        <w:tab/>
      </w:r>
      <w:proofErr w:type="spellStart"/>
      <w:r w:rsidRPr="00B14724">
        <w:rPr>
          <w:rtl/>
        </w:rPr>
        <w:t>أنغولا</w:t>
      </w:r>
      <w:proofErr w:type="spellEnd"/>
      <w:r w:rsidR="00C00C5B" w:rsidRPr="001562E1">
        <w:rPr>
          <w:rStyle w:val="FootnoteReference"/>
          <w:b/>
          <w:bCs w:val="0"/>
          <w:sz w:val="34"/>
          <w:szCs w:val="42"/>
          <w:vertAlign w:val="baseline"/>
          <w:rtl/>
        </w:rPr>
        <w:footnoteReference w:customMarkFollows="1" w:id="1"/>
        <w:t>*</w:t>
      </w:r>
    </w:p>
    <w:p w:rsidR="006F6145" w:rsidRPr="00982D8B" w:rsidRDefault="006F6145" w:rsidP="00C00C5B">
      <w:pPr>
        <w:spacing w:line="340" w:lineRule="exact"/>
        <w:rPr>
          <w:rFonts w:hint="cs"/>
          <w:sz w:val="36"/>
          <w:szCs w:val="36"/>
          <w:rtl/>
        </w:rPr>
      </w:pPr>
      <w:r>
        <w:rPr>
          <w:rFonts w:ascii="Arial" w:hAnsi="Arial"/>
          <w:sz w:val="32"/>
          <w:szCs w:val="32"/>
          <w:rtl/>
        </w:rPr>
        <w:br w:type="page"/>
      </w:r>
      <w:r>
        <w:rPr>
          <w:rFonts w:hint="cs"/>
          <w:sz w:val="36"/>
          <w:szCs w:val="36"/>
          <w:rtl/>
        </w:rPr>
        <w:t>المحتويات</w:t>
      </w:r>
    </w:p>
    <w:p w:rsidR="006F6145" w:rsidRPr="00E64ED3" w:rsidRDefault="006F6145" w:rsidP="00C00C5B">
      <w:pPr>
        <w:tabs>
          <w:tab w:val="left" w:pos="7917"/>
          <w:tab w:val="right" w:pos="9638"/>
        </w:tabs>
        <w:spacing w:before="100" w:after="10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9B7786" w:rsidRPr="009B7786" w:rsidRDefault="009B7786" w:rsidP="00C00C5B">
      <w:pPr>
        <w:tabs>
          <w:tab w:val="right" w:pos="1021"/>
          <w:tab w:val="left" w:pos="1077"/>
          <w:tab w:val="left" w:pos="1525"/>
          <w:tab w:val="left" w:pos="1842"/>
          <w:tab w:val="left" w:leader="dot" w:pos="7469"/>
          <w:tab w:val="left" w:pos="7972"/>
          <w:tab w:val="right" w:pos="9638"/>
        </w:tabs>
        <w:spacing w:after="100" w:line="340" w:lineRule="exact"/>
        <w:rPr>
          <w:sz w:val="28"/>
          <w:szCs w:val="28"/>
          <w:rtl/>
          <w:lang w:val="fr-CH"/>
        </w:rPr>
      </w:pPr>
      <w:r w:rsidRPr="009B7786">
        <w:rPr>
          <w:sz w:val="28"/>
          <w:szCs w:val="28"/>
          <w:rtl/>
          <w:lang w:val="fr-CH"/>
        </w:rPr>
        <w:tab/>
        <w:t>أولاً</w:t>
      </w:r>
      <w:r w:rsidRPr="009B7786">
        <w:rPr>
          <w:sz w:val="28"/>
          <w:szCs w:val="28"/>
          <w:rtl/>
          <w:lang w:val="fr-CH"/>
        </w:rPr>
        <w:tab/>
        <w:t>-</w:t>
      </w:r>
      <w:r w:rsidRPr="009B7786">
        <w:rPr>
          <w:sz w:val="28"/>
          <w:szCs w:val="28"/>
          <w:rtl/>
          <w:lang w:val="fr-CH"/>
        </w:rPr>
        <w:tab/>
        <w:t>مقدمة</w:t>
      </w:r>
      <w:r w:rsidRPr="009B7786">
        <w:rPr>
          <w:sz w:val="28"/>
          <w:szCs w:val="28"/>
          <w:rtl/>
          <w:lang w:val="fr-CH"/>
        </w:rPr>
        <w:tab/>
      </w:r>
      <w:r w:rsidRPr="009B7786">
        <w:rPr>
          <w:sz w:val="28"/>
          <w:szCs w:val="28"/>
          <w:rtl/>
          <w:lang w:val="fr-CH"/>
        </w:rPr>
        <w:tab/>
      </w:r>
      <w:r w:rsidR="00901518" w:rsidRPr="00175563">
        <w:rPr>
          <w:rFonts w:hint="cs"/>
          <w:sz w:val="28"/>
          <w:szCs w:val="28"/>
          <w:rtl/>
          <w:lang w:val="fr-CH"/>
        </w:rPr>
        <w:t>1</w:t>
      </w:r>
      <w:r w:rsidR="00901518">
        <w:rPr>
          <w:rFonts w:hint="cs"/>
          <w:sz w:val="28"/>
          <w:szCs w:val="28"/>
          <w:rtl/>
          <w:lang w:val="fr-CH"/>
        </w:rPr>
        <w:t>-</w:t>
      </w:r>
      <w:r w:rsidR="00901518" w:rsidRPr="00175563">
        <w:rPr>
          <w:rFonts w:hint="cs"/>
          <w:sz w:val="28"/>
          <w:szCs w:val="28"/>
          <w:rtl/>
          <w:lang w:val="fr-CH"/>
        </w:rPr>
        <w:t>6</w:t>
      </w:r>
      <w:r w:rsidRPr="009B7786">
        <w:rPr>
          <w:sz w:val="28"/>
          <w:szCs w:val="28"/>
          <w:rtl/>
          <w:lang w:val="fr-CH"/>
        </w:rPr>
        <w:tab/>
      </w:r>
      <w:r w:rsidRPr="00175563">
        <w:rPr>
          <w:sz w:val="28"/>
          <w:szCs w:val="28"/>
          <w:rtl/>
          <w:lang w:val="fr-CH"/>
        </w:rPr>
        <w:t>4</w:t>
      </w:r>
    </w:p>
    <w:p w:rsidR="009B7786" w:rsidRPr="009B7786" w:rsidRDefault="009B7786" w:rsidP="00C00C5B">
      <w:pPr>
        <w:tabs>
          <w:tab w:val="right" w:pos="1021"/>
          <w:tab w:val="left" w:pos="1077"/>
          <w:tab w:val="left" w:pos="1525"/>
          <w:tab w:val="left" w:pos="1842"/>
          <w:tab w:val="left" w:pos="2206"/>
          <w:tab w:val="left" w:pos="2681"/>
          <w:tab w:val="left" w:leader="dot" w:pos="7469"/>
          <w:tab w:val="left" w:pos="7972"/>
          <w:tab w:val="right" w:pos="9638"/>
        </w:tabs>
        <w:spacing w:line="340" w:lineRule="exact"/>
        <w:rPr>
          <w:sz w:val="28"/>
          <w:szCs w:val="28"/>
          <w:rtl/>
          <w:lang w:val="fr-CH"/>
        </w:rPr>
      </w:pPr>
      <w:r w:rsidRPr="009B7786">
        <w:rPr>
          <w:sz w:val="28"/>
          <w:szCs w:val="28"/>
          <w:rtl/>
          <w:lang w:val="fr-CH"/>
        </w:rPr>
        <w:tab/>
        <w:t>ثانيا</w:t>
      </w:r>
      <w:r w:rsidR="00C00C5B">
        <w:rPr>
          <w:rFonts w:hint="cs"/>
          <w:sz w:val="28"/>
          <w:szCs w:val="28"/>
          <w:rtl/>
          <w:lang w:val="fr-CH"/>
        </w:rPr>
        <w:t>ً</w:t>
      </w:r>
      <w:r w:rsidRPr="009B7786">
        <w:rPr>
          <w:sz w:val="28"/>
          <w:szCs w:val="28"/>
          <w:rtl/>
          <w:lang w:val="fr-CH"/>
        </w:rPr>
        <w:tab/>
        <w:t>-</w:t>
      </w:r>
      <w:r w:rsidRPr="009B7786">
        <w:rPr>
          <w:sz w:val="28"/>
          <w:szCs w:val="28"/>
          <w:rtl/>
          <w:lang w:val="fr-CH"/>
        </w:rPr>
        <w:tab/>
        <w:t>تنفيذ الأحكام الواردة في الاتفاقية</w:t>
      </w:r>
      <w:r w:rsidRPr="009B7786">
        <w:rPr>
          <w:sz w:val="28"/>
          <w:szCs w:val="28"/>
          <w:rtl/>
          <w:lang w:val="fr-CH"/>
        </w:rPr>
        <w:tab/>
      </w:r>
      <w:r w:rsidRPr="009B7786">
        <w:rPr>
          <w:sz w:val="28"/>
          <w:szCs w:val="28"/>
          <w:rtl/>
          <w:lang w:val="fr-CH"/>
        </w:rPr>
        <w:tab/>
      </w:r>
      <w:r w:rsidR="00901518" w:rsidRPr="00175563">
        <w:rPr>
          <w:rFonts w:hint="cs"/>
          <w:sz w:val="28"/>
          <w:szCs w:val="28"/>
          <w:rtl/>
          <w:lang w:val="fr-CH"/>
        </w:rPr>
        <w:t>7</w:t>
      </w:r>
      <w:r w:rsidR="00901518">
        <w:rPr>
          <w:rFonts w:hint="cs"/>
          <w:sz w:val="28"/>
          <w:szCs w:val="28"/>
          <w:rtl/>
          <w:lang w:val="fr-CH"/>
        </w:rPr>
        <w:t>-</w:t>
      </w:r>
      <w:r w:rsidR="00901518" w:rsidRPr="00175563">
        <w:rPr>
          <w:rFonts w:hint="cs"/>
          <w:sz w:val="28"/>
          <w:szCs w:val="28"/>
          <w:rtl/>
          <w:lang w:val="fr-CH"/>
        </w:rPr>
        <w:t>251</w:t>
      </w:r>
      <w:r w:rsidRPr="009B7786">
        <w:rPr>
          <w:sz w:val="28"/>
          <w:szCs w:val="28"/>
          <w:rtl/>
          <w:lang w:val="fr-CH"/>
        </w:rPr>
        <w:tab/>
      </w:r>
      <w:r w:rsidRPr="00175563">
        <w:rPr>
          <w:sz w:val="28"/>
          <w:szCs w:val="28"/>
          <w:rtl/>
          <w:lang w:val="fr-CH"/>
        </w:rPr>
        <w:t>4</w:t>
      </w:r>
    </w:p>
    <w:p w:rsidR="009B7786" w:rsidRPr="009B7786" w:rsidRDefault="009B7786" w:rsidP="00C00C5B">
      <w:pPr>
        <w:tabs>
          <w:tab w:val="right" w:pos="1021"/>
          <w:tab w:val="left" w:pos="1077"/>
          <w:tab w:val="left" w:pos="1525"/>
          <w:tab w:val="left" w:pos="1842"/>
          <w:tab w:val="left" w:pos="2206"/>
          <w:tab w:val="left" w:pos="2681"/>
          <w:tab w:val="left" w:leader="dot" w:pos="7469"/>
          <w:tab w:val="left" w:pos="7972"/>
          <w:tab w:val="right" w:pos="9638"/>
        </w:tabs>
        <w:spacing w:line="340" w:lineRule="exact"/>
        <w:ind w:left="2681" w:right="2160" w:hanging="2681"/>
        <w:rPr>
          <w:sz w:val="28"/>
          <w:szCs w:val="28"/>
          <w:rtl/>
          <w:lang w:val="fr-CH"/>
        </w:rPr>
      </w:pPr>
      <w:r w:rsidRPr="009B7786">
        <w:rPr>
          <w:sz w:val="28"/>
          <w:szCs w:val="28"/>
          <w:rtl/>
          <w:lang w:val="fr-CH"/>
        </w:rPr>
        <w:tab/>
      </w:r>
      <w:r w:rsidRPr="009B7786">
        <w:rPr>
          <w:sz w:val="28"/>
          <w:szCs w:val="28"/>
          <w:rtl/>
          <w:lang w:val="fr-CH"/>
        </w:rPr>
        <w:tab/>
      </w:r>
      <w:r w:rsidRPr="009B7786">
        <w:rPr>
          <w:sz w:val="28"/>
          <w:szCs w:val="28"/>
          <w:rtl/>
          <w:lang w:val="fr-CH"/>
        </w:rPr>
        <w:tab/>
        <w:t xml:space="preserve">المادّتان </w:t>
      </w:r>
      <w:r w:rsidRPr="00175563">
        <w:rPr>
          <w:sz w:val="28"/>
          <w:szCs w:val="28"/>
          <w:rtl/>
          <w:lang w:val="fr-CH"/>
        </w:rPr>
        <w:t>1</w:t>
      </w:r>
      <w:r w:rsidRPr="009B7786">
        <w:rPr>
          <w:sz w:val="28"/>
          <w:szCs w:val="28"/>
          <w:rtl/>
          <w:lang w:val="fr-CH"/>
        </w:rPr>
        <w:t xml:space="preserve"> و</w:t>
      </w:r>
      <w:r w:rsidRPr="00175563">
        <w:rPr>
          <w:sz w:val="28"/>
          <w:szCs w:val="28"/>
          <w:rtl/>
          <w:lang w:val="fr-CH"/>
        </w:rPr>
        <w:t>2</w:t>
      </w:r>
      <w:r w:rsidRPr="009B7786">
        <w:rPr>
          <w:sz w:val="28"/>
          <w:szCs w:val="28"/>
          <w:rtl/>
          <w:lang w:val="fr-CH"/>
        </w:rPr>
        <w:t>:</w:t>
      </w:r>
      <w:r w:rsidR="00C00C5B">
        <w:rPr>
          <w:rFonts w:hint="cs"/>
          <w:sz w:val="28"/>
          <w:szCs w:val="28"/>
          <w:rtl/>
          <w:lang w:val="fr-CH"/>
        </w:rPr>
        <w:tab/>
      </w:r>
      <w:r w:rsidRPr="009B7786">
        <w:rPr>
          <w:sz w:val="28"/>
          <w:szCs w:val="28"/>
          <w:rtl/>
          <w:lang w:val="fr-CH"/>
        </w:rPr>
        <w:t>التدابير التشريعية التي تكرس مبدأ المساواة بين الرجل والمرأة والقضاء على التمييز ضد المرأة</w:t>
      </w:r>
      <w:r>
        <w:rPr>
          <w:rFonts w:hint="cs"/>
          <w:sz w:val="28"/>
          <w:szCs w:val="28"/>
          <w:rtl/>
          <w:lang w:val="fr-CH"/>
        </w:rPr>
        <w:tab/>
      </w:r>
      <w:r>
        <w:rPr>
          <w:rFonts w:hint="cs"/>
          <w:sz w:val="28"/>
          <w:szCs w:val="28"/>
          <w:rtl/>
          <w:lang w:val="fr-CH"/>
        </w:rPr>
        <w:tab/>
      </w:r>
      <w:r w:rsidR="00901518" w:rsidRPr="00175563">
        <w:rPr>
          <w:rFonts w:hint="cs"/>
          <w:sz w:val="28"/>
          <w:szCs w:val="28"/>
          <w:rtl/>
          <w:lang w:val="fr-CH"/>
        </w:rPr>
        <w:t>7</w:t>
      </w:r>
      <w:r w:rsidR="00901518">
        <w:rPr>
          <w:rFonts w:hint="cs"/>
          <w:sz w:val="28"/>
          <w:szCs w:val="28"/>
          <w:rtl/>
          <w:lang w:val="fr-CH"/>
        </w:rPr>
        <w:t>-</w:t>
      </w:r>
      <w:r w:rsidR="00901518" w:rsidRPr="00175563">
        <w:rPr>
          <w:rFonts w:hint="cs"/>
          <w:sz w:val="28"/>
          <w:szCs w:val="28"/>
          <w:rtl/>
          <w:lang w:val="fr-CH"/>
        </w:rPr>
        <w:t>9</w:t>
      </w:r>
      <w:r>
        <w:rPr>
          <w:rFonts w:hint="cs"/>
          <w:sz w:val="28"/>
          <w:szCs w:val="28"/>
          <w:rtl/>
          <w:lang w:val="fr-CH"/>
        </w:rPr>
        <w:tab/>
      </w:r>
      <w:r w:rsidRPr="00175563">
        <w:rPr>
          <w:sz w:val="28"/>
          <w:szCs w:val="28"/>
          <w:rtl/>
          <w:lang w:val="fr-CH"/>
        </w:rPr>
        <w:t>4</w:t>
      </w:r>
    </w:p>
    <w:p w:rsidR="009B7786" w:rsidRPr="009B7786" w:rsidRDefault="009B7786" w:rsidP="00C00C5B">
      <w:pPr>
        <w:tabs>
          <w:tab w:val="right" w:pos="1021"/>
          <w:tab w:val="left" w:pos="1077"/>
          <w:tab w:val="left" w:pos="1525"/>
          <w:tab w:val="left" w:pos="1842"/>
          <w:tab w:val="left" w:pos="2206"/>
          <w:tab w:val="left" w:pos="2681"/>
          <w:tab w:val="left" w:leader="dot" w:pos="7469"/>
          <w:tab w:val="left" w:pos="7972"/>
          <w:tab w:val="right" w:pos="9638"/>
        </w:tabs>
        <w:spacing w:line="340" w:lineRule="exact"/>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Pr="009B7786">
        <w:rPr>
          <w:sz w:val="28"/>
          <w:szCs w:val="28"/>
          <w:rtl/>
          <w:lang w:val="fr-CH"/>
        </w:rPr>
        <w:t xml:space="preserve">المادة </w:t>
      </w:r>
      <w:r w:rsidRPr="00175563">
        <w:rPr>
          <w:sz w:val="28"/>
          <w:szCs w:val="28"/>
          <w:rtl/>
          <w:lang w:val="fr-CH"/>
        </w:rPr>
        <w:t>3</w:t>
      </w:r>
      <w:r w:rsidR="00C00C5B">
        <w:rPr>
          <w:rFonts w:hint="cs"/>
          <w:sz w:val="28"/>
          <w:szCs w:val="28"/>
          <w:rtl/>
          <w:lang w:val="fr-CH"/>
        </w:rPr>
        <w:t>:</w:t>
      </w:r>
      <w:r w:rsidR="00C00C5B">
        <w:rPr>
          <w:rFonts w:hint="cs"/>
          <w:sz w:val="28"/>
          <w:szCs w:val="28"/>
          <w:rtl/>
          <w:lang w:val="fr-CH"/>
        </w:rPr>
        <w:tab/>
      </w:r>
      <w:r w:rsidR="00C00C5B">
        <w:rPr>
          <w:rFonts w:hint="cs"/>
          <w:sz w:val="28"/>
          <w:szCs w:val="28"/>
          <w:rtl/>
          <w:lang w:val="fr-CH"/>
        </w:rPr>
        <w:tab/>
      </w:r>
      <w:r w:rsidRPr="009B7786">
        <w:rPr>
          <w:sz w:val="28"/>
          <w:szCs w:val="28"/>
          <w:rtl/>
          <w:lang w:val="fr-CH"/>
        </w:rPr>
        <w:t>التدابير اللازمة لكفالة النهوض بالمرأة وتقدمها الكاملين</w:t>
      </w:r>
      <w:r>
        <w:rPr>
          <w:rFonts w:hint="cs"/>
          <w:sz w:val="28"/>
          <w:szCs w:val="28"/>
          <w:rtl/>
          <w:lang w:val="fr-CH"/>
        </w:rPr>
        <w:tab/>
      </w:r>
      <w:r>
        <w:rPr>
          <w:rFonts w:hint="cs"/>
          <w:sz w:val="28"/>
          <w:szCs w:val="28"/>
          <w:rtl/>
          <w:lang w:val="fr-CH"/>
        </w:rPr>
        <w:tab/>
      </w:r>
      <w:r w:rsidR="00901518" w:rsidRPr="00175563">
        <w:rPr>
          <w:rFonts w:hint="cs"/>
          <w:sz w:val="28"/>
          <w:szCs w:val="28"/>
          <w:rtl/>
          <w:lang w:val="fr-CH"/>
        </w:rPr>
        <w:t>10</w:t>
      </w:r>
      <w:r w:rsidRPr="009B7786">
        <w:rPr>
          <w:sz w:val="28"/>
          <w:szCs w:val="28"/>
          <w:rtl/>
          <w:lang w:val="fr-CH"/>
        </w:rPr>
        <w:tab/>
      </w:r>
      <w:r w:rsidRPr="00175563">
        <w:rPr>
          <w:sz w:val="28"/>
          <w:szCs w:val="28"/>
          <w:rtl/>
          <w:lang w:val="fr-CH"/>
        </w:rPr>
        <w:t>5</w:t>
      </w:r>
    </w:p>
    <w:p w:rsidR="009B7786" w:rsidRPr="009B7786" w:rsidRDefault="009B7786" w:rsidP="00C00C5B">
      <w:pPr>
        <w:tabs>
          <w:tab w:val="right" w:pos="1021"/>
          <w:tab w:val="left" w:pos="1077"/>
          <w:tab w:val="left" w:pos="1525"/>
          <w:tab w:val="left" w:pos="1842"/>
          <w:tab w:val="left" w:pos="2206"/>
          <w:tab w:val="left" w:pos="2681"/>
          <w:tab w:val="left" w:leader="dot" w:pos="7469"/>
          <w:tab w:val="left" w:pos="7972"/>
          <w:tab w:val="right" w:pos="9638"/>
        </w:tabs>
        <w:spacing w:line="340" w:lineRule="exact"/>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Pr="009B7786">
        <w:rPr>
          <w:sz w:val="28"/>
          <w:szCs w:val="28"/>
          <w:rtl/>
          <w:lang w:val="fr-CH"/>
        </w:rPr>
        <w:t xml:space="preserve">المادة </w:t>
      </w:r>
      <w:r w:rsidRPr="00175563">
        <w:rPr>
          <w:sz w:val="28"/>
          <w:szCs w:val="28"/>
          <w:rtl/>
          <w:lang w:val="fr-CH"/>
        </w:rPr>
        <w:t>4</w:t>
      </w:r>
      <w:r w:rsidR="00C00C5B">
        <w:rPr>
          <w:rFonts w:hint="cs"/>
          <w:sz w:val="28"/>
          <w:szCs w:val="28"/>
          <w:rtl/>
          <w:lang w:val="fr-CH"/>
        </w:rPr>
        <w:t>:</w:t>
      </w:r>
      <w:r w:rsidR="00C00C5B">
        <w:rPr>
          <w:rFonts w:hint="cs"/>
          <w:sz w:val="28"/>
          <w:szCs w:val="28"/>
          <w:rtl/>
          <w:lang w:val="fr-CH"/>
        </w:rPr>
        <w:tab/>
      </w:r>
      <w:r w:rsidR="00C00C5B">
        <w:rPr>
          <w:rFonts w:hint="cs"/>
          <w:sz w:val="28"/>
          <w:szCs w:val="28"/>
          <w:rtl/>
          <w:lang w:val="fr-CH"/>
        </w:rPr>
        <w:tab/>
      </w:r>
      <w:r w:rsidRPr="009B7786">
        <w:rPr>
          <w:sz w:val="28"/>
          <w:szCs w:val="28"/>
          <w:rtl/>
          <w:lang w:val="fr-CH"/>
        </w:rPr>
        <w:t>اعتماد تدابير خاصة لحماية المرأة</w:t>
      </w:r>
      <w:r>
        <w:rPr>
          <w:rFonts w:hint="cs"/>
          <w:sz w:val="28"/>
          <w:szCs w:val="28"/>
          <w:rtl/>
          <w:lang w:val="fr-CH"/>
        </w:rPr>
        <w:tab/>
      </w:r>
      <w:r>
        <w:rPr>
          <w:rFonts w:hint="cs"/>
          <w:sz w:val="28"/>
          <w:szCs w:val="28"/>
          <w:rtl/>
          <w:lang w:val="fr-CH"/>
        </w:rPr>
        <w:tab/>
      </w:r>
      <w:r w:rsidR="00901518" w:rsidRPr="00175563">
        <w:rPr>
          <w:rFonts w:hint="cs"/>
          <w:sz w:val="28"/>
          <w:szCs w:val="28"/>
          <w:rtl/>
          <w:lang w:val="fr-CH"/>
        </w:rPr>
        <w:t>11</w:t>
      </w:r>
      <w:r w:rsidR="00901518">
        <w:rPr>
          <w:rFonts w:hint="cs"/>
          <w:sz w:val="28"/>
          <w:szCs w:val="28"/>
          <w:rtl/>
          <w:lang w:val="fr-CH"/>
        </w:rPr>
        <w:t>-</w:t>
      </w:r>
      <w:r w:rsidR="00901518" w:rsidRPr="00175563">
        <w:rPr>
          <w:rFonts w:hint="cs"/>
          <w:sz w:val="28"/>
          <w:szCs w:val="28"/>
          <w:rtl/>
          <w:lang w:val="fr-CH"/>
        </w:rPr>
        <w:t>22</w:t>
      </w:r>
      <w:r w:rsidRPr="009B7786">
        <w:rPr>
          <w:sz w:val="28"/>
          <w:szCs w:val="28"/>
          <w:rtl/>
          <w:lang w:val="fr-CH"/>
        </w:rPr>
        <w:tab/>
      </w:r>
      <w:r w:rsidRPr="00175563">
        <w:rPr>
          <w:sz w:val="28"/>
          <w:szCs w:val="28"/>
          <w:rtl/>
          <w:lang w:val="fr-CH"/>
        </w:rPr>
        <w:t>6</w:t>
      </w:r>
    </w:p>
    <w:p w:rsidR="009B7786" w:rsidRPr="009B7786" w:rsidRDefault="009B7786"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Pr="0091121F">
        <w:rPr>
          <w:spacing w:val="4"/>
          <w:sz w:val="28"/>
          <w:szCs w:val="28"/>
          <w:rtl/>
          <w:lang w:val="fr-CH"/>
        </w:rPr>
        <w:t xml:space="preserve">المادة </w:t>
      </w:r>
      <w:r w:rsidRPr="00175563">
        <w:rPr>
          <w:spacing w:val="4"/>
          <w:sz w:val="28"/>
          <w:szCs w:val="28"/>
          <w:rtl/>
          <w:lang w:val="fr-CH"/>
        </w:rPr>
        <w:t>5</w:t>
      </w:r>
      <w:r w:rsidR="00C00C5B">
        <w:rPr>
          <w:rFonts w:hint="cs"/>
          <w:spacing w:val="4"/>
          <w:sz w:val="28"/>
          <w:szCs w:val="28"/>
          <w:rtl/>
          <w:lang w:val="fr-CH"/>
        </w:rPr>
        <w:t>:</w:t>
      </w:r>
      <w:r w:rsidR="00C00C5B">
        <w:rPr>
          <w:rFonts w:hint="cs"/>
          <w:spacing w:val="4"/>
          <w:sz w:val="28"/>
          <w:szCs w:val="28"/>
          <w:rtl/>
          <w:lang w:val="fr-CH"/>
        </w:rPr>
        <w:tab/>
      </w:r>
      <w:r w:rsidRPr="0091121F">
        <w:rPr>
          <w:spacing w:val="4"/>
          <w:sz w:val="28"/>
          <w:szCs w:val="28"/>
          <w:rtl/>
          <w:lang w:val="fr-CH"/>
        </w:rPr>
        <w:t>التدابير الضرورية لإنهاء الممارسات القائمة على دونية المرأة بالنسبة</w:t>
      </w:r>
      <w:r w:rsidR="0091121F">
        <w:rPr>
          <w:rFonts w:hint="cs"/>
          <w:spacing w:val="4"/>
          <w:sz w:val="28"/>
          <w:szCs w:val="28"/>
          <w:rtl/>
          <w:lang w:val="fr-CH"/>
        </w:rPr>
        <w:t> </w:t>
      </w:r>
      <w:r w:rsidRPr="0091121F">
        <w:rPr>
          <w:spacing w:val="4"/>
          <w:sz w:val="28"/>
          <w:szCs w:val="28"/>
          <w:rtl/>
          <w:lang w:val="fr-CH"/>
        </w:rPr>
        <w:t>للرجل</w:t>
      </w:r>
      <w:r w:rsidR="0091121F">
        <w:rPr>
          <w:rFonts w:hint="cs"/>
          <w:sz w:val="28"/>
          <w:szCs w:val="28"/>
          <w:rtl/>
          <w:lang w:val="fr-CH"/>
        </w:rPr>
        <w:tab/>
      </w:r>
      <w:r>
        <w:rPr>
          <w:rFonts w:hint="cs"/>
          <w:sz w:val="28"/>
          <w:szCs w:val="28"/>
          <w:rtl/>
          <w:lang w:val="fr-CH"/>
        </w:rPr>
        <w:tab/>
      </w:r>
      <w:r w:rsidR="00901518" w:rsidRPr="00175563">
        <w:rPr>
          <w:rFonts w:hint="cs"/>
          <w:sz w:val="28"/>
          <w:szCs w:val="28"/>
          <w:rtl/>
          <w:lang w:val="fr-CH"/>
        </w:rPr>
        <w:t>23</w:t>
      </w:r>
      <w:r w:rsidR="00901518">
        <w:rPr>
          <w:rFonts w:hint="cs"/>
          <w:sz w:val="28"/>
          <w:szCs w:val="28"/>
          <w:rtl/>
          <w:lang w:val="fr-CH"/>
        </w:rPr>
        <w:t>-</w:t>
      </w:r>
      <w:r w:rsidR="00901518" w:rsidRPr="00175563">
        <w:rPr>
          <w:rFonts w:hint="cs"/>
          <w:sz w:val="28"/>
          <w:szCs w:val="28"/>
          <w:rtl/>
          <w:lang w:val="fr-CH"/>
        </w:rPr>
        <w:t>37</w:t>
      </w:r>
      <w:r w:rsidRPr="009B7786">
        <w:rPr>
          <w:sz w:val="28"/>
          <w:szCs w:val="28"/>
          <w:rtl/>
          <w:lang w:val="fr-CH"/>
        </w:rPr>
        <w:tab/>
      </w:r>
      <w:r w:rsidRPr="00175563">
        <w:rPr>
          <w:sz w:val="28"/>
          <w:szCs w:val="28"/>
          <w:rtl/>
          <w:lang w:val="fr-CH"/>
        </w:rPr>
        <w:t>11</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6</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التدابير الرامية إلى مكافحة جميع أشكال الاتجار بالمرأة واستغلال دعارة</w:t>
      </w:r>
      <w:r>
        <w:rPr>
          <w:rFonts w:hint="cs"/>
          <w:sz w:val="28"/>
          <w:szCs w:val="28"/>
          <w:rtl/>
          <w:lang w:val="fr-CH"/>
        </w:rPr>
        <w:t> </w:t>
      </w:r>
      <w:r w:rsidR="009B7786" w:rsidRPr="009B7786">
        <w:rPr>
          <w:sz w:val="28"/>
          <w:szCs w:val="28"/>
          <w:rtl/>
          <w:lang w:val="fr-CH"/>
        </w:rPr>
        <w:t>المرأة</w:t>
      </w:r>
      <w:r>
        <w:rPr>
          <w:rFonts w:hint="cs"/>
          <w:sz w:val="28"/>
          <w:szCs w:val="28"/>
          <w:rtl/>
          <w:lang w:val="fr-CH"/>
        </w:rPr>
        <w:tab/>
      </w:r>
      <w:r>
        <w:rPr>
          <w:rFonts w:hint="cs"/>
          <w:sz w:val="28"/>
          <w:szCs w:val="28"/>
          <w:rtl/>
          <w:lang w:val="fr-CH"/>
        </w:rPr>
        <w:tab/>
      </w:r>
      <w:r w:rsidR="00901518" w:rsidRPr="00175563">
        <w:rPr>
          <w:rFonts w:hint="cs"/>
          <w:sz w:val="28"/>
          <w:szCs w:val="28"/>
          <w:rtl/>
          <w:lang w:val="fr-CH"/>
        </w:rPr>
        <w:t>38</w:t>
      </w:r>
      <w:r w:rsidR="00901518">
        <w:rPr>
          <w:rFonts w:hint="cs"/>
          <w:sz w:val="28"/>
          <w:szCs w:val="28"/>
          <w:rtl/>
          <w:lang w:val="fr-CH"/>
        </w:rPr>
        <w:t>-</w:t>
      </w:r>
      <w:r w:rsidR="00901518" w:rsidRPr="00175563">
        <w:rPr>
          <w:rFonts w:hint="cs"/>
          <w:sz w:val="28"/>
          <w:szCs w:val="28"/>
          <w:rtl/>
          <w:lang w:val="fr-CH"/>
        </w:rPr>
        <w:t>44</w:t>
      </w:r>
      <w:r w:rsidR="009B7786" w:rsidRPr="009B7786">
        <w:rPr>
          <w:sz w:val="28"/>
          <w:szCs w:val="28"/>
          <w:rtl/>
          <w:lang w:val="fr-CH"/>
        </w:rPr>
        <w:tab/>
      </w:r>
      <w:r w:rsidR="009B7786" w:rsidRPr="00175563">
        <w:rPr>
          <w:sz w:val="28"/>
          <w:szCs w:val="28"/>
          <w:rtl/>
          <w:lang w:val="fr-CH"/>
        </w:rPr>
        <w:t>14</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7</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 xml:space="preserve">التدابير الرامية إلى كفالة إشراك المرأة في الحياة العامة وفي السياسة في </w:t>
      </w:r>
      <w:proofErr w:type="spellStart"/>
      <w:r w:rsidR="009B7786" w:rsidRPr="009B7786">
        <w:rPr>
          <w:sz w:val="28"/>
          <w:szCs w:val="28"/>
          <w:rtl/>
          <w:lang w:val="fr-CH"/>
        </w:rPr>
        <w:t>أنغولا</w:t>
      </w:r>
      <w:proofErr w:type="spellEnd"/>
      <w:r w:rsidR="009B7786" w:rsidRPr="009B7786">
        <w:rPr>
          <w:sz w:val="28"/>
          <w:szCs w:val="28"/>
          <w:rtl/>
          <w:lang w:val="fr-CH"/>
        </w:rPr>
        <w:t xml:space="preserve"> على قدم المساواة مع الرجل</w:t>
      </w:r>
      <w:r>
        <w:rPr>
          <w:rFonts w:hint="cs"/>
          <w:sz w:val="28"/>
          <w:szCs w:val="28"/>
          <w:rtl/>
          <w:lang w:val="fr-CH"/>
        </w:rPr>
        <w:tab/>
      </w:r>
      <w:r>
        <w:rPr>
          <w:rFonts w:hint="cs"/>
          <w:sz w:val="28"/>
          <w:szCs w:val="28"/>
          <w:rtl/>
          <w:lang w:val="fr-CH"/>
        </w:rPr>
        <w:tab/>
      </w:r>
      <w:r w:rsidR="00901518" w:rsidRPr="00175563">
        <w:rPr>
          <w:rFonts w:hint="cs"/>
          <w:sz w:val="28"/>
          <w:szCs w:val="28"/>
          <w:rtl/>
          <w:lang w:val="fr-CH"/>
        </w:rPr>
        <w:t>45</w:t>
      </w:r>
      <w:r w:rsidR="00901518">
        <w:rPr>
          <w:rFonts w:hint="cs"/>
          <w:sz w:val="28"/>
          <w:szCs w:val="28"/>
          <w:rtl/>
          <w:lang w:val="fr-CH"/>
        </w:rPr>
        <w:t>-</w:t>
      </w:r>
      <w:r w:rsidR="00901518" w:rsidRPr="00175563">
        <w:rPr>
          <w:rFonts w:hint="cs"/>
          <w:sz w:val="28"/>
          <w:szCs w:val="28"/>
          <w:rtl/>
          <w:lang w:val="fr-CH"/>
        </w:rPr>
        <w:t>49</w:t>
      </w:r>
      <w:r w:rsidR="009B7786" w:rsidRPr="009B7786">
        <w:rPr>
          <w:sz w:val="28"/>
          <w:szCs w:val="28"/>
          <w:rtl/>
          <w:lang w:val="fr-CH"/>
        </w:rPr>
        <w:tab/>
      </w:r>
      <w:r w:rsidR="009B7786" w:rsidRPr="00175563">
        <w:rPr>
          <w:sz w:val="28"/>
          <w:szCs w:val="28"/>
          <w:rtl/>
          <w:lang w:val="fr-CH"/>
        </w:rPr>
        <w:t>16</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مادة </w:t>
      </w:r>
      <w:r w:rsidR="009B7786" w:rsidRPr="00175563">
        <w:rPr>
          <w:sz w:val="28"/>
          <w:szCs w:val="28"/>
          <w:rtl/>
          <w:lang w:val="fr-CH"/>
        </w:rPr>
        <w:t>8</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تدابير الضرورية لمشاركة المرأة في تمثيل بلدها على المستوى الدولي والعمل في المنظمات الدولية</w:t>
      </w:r>
      <w:r>
        <w:rPr>
          <w:rFonts w:hint="cs"/>
          <w:sz w:val="28"/>
          <w:szCs w:val="28"/>
          <w:rtl/>
          <w:lang w:val="fr-CH"/>
        </w:rPr>
        <w:tab/>
      </w:r>
      <w:r>
        <w:rPr>
          <w:rFonts w:hint="cs"/>
          <w:sz w:val="28"/>
          <w:szCs w:val="28"/>
          <w:rtl/>
          <w:lang w:val="fr-CH"/>
        </w:rPr>
        <w:tab/>
      </w:r>
      <w:r w:rsidR="00901518" w:rsidRPr="00175563">
        <w:rPr>
          <w:rFonts w:hint="cs"/>
          <w:sz w:val="28"/>
          <w:szCs w:val="28"/>
          <w:rtl/>
          <w:lang w:val="fr-CH"/>
        </w:rPr>
        <w:t>50</w:t>
      </w:r>
      <w:r w:rsidR="00901518">
        <w:rPr>
          <w:rFonts w:hint="cs"/>
          <w:sz w:val="28"/>
          <w:szCs w:val="28"/>
          <w:rtl/>
          <w:lang w:val="fr-CH"/>
        </w:rPr>
        <w:t>-</w:t>
      </w:r>
      <w:r w:rsidR="00901518" w:rsidRPr="00175563">
        <w:rPr>
          <w:rFonts w:hint="cs"/>
          <w:sz w:val="28"/>
          <w:szCs w:val="28"/>
          <w:rtl/>
          <w:lang w:val="fr-CH"/>
        </w:rPr>
        <w:t>52</w:t>
      </w:r>
      <w:r w:rsidR="009B7786" w:rsidRPr="009B7786">
        <w:rPr>
          <w:sz w:val="28"/>
          <w:szCs w:val="28"/>
          <w:rtl/>
          <w:lang w:val="fr-CH"/>
        </w:rPr>
        <w:tab/>
      </w:r>
      <w:r w:rsidR="009B7786" w:rsidRPr="00175563">
        <w:rPr>
          <w:sz w:val="28"/>
          <w:szCs w:val="28"/>
          <w:rtl/>
          <w:lang w:val="fr-CH"/>
        </w:rPr>
        <w:t>17</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9</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كفالة عدم فقد المرأة لجنسيتها عند زواجها من أجنبي مع إمكانية انتقال جنسيتها لأطفالها</w:t>
      </w:r>
      <w:r>
        <w:rPr>
          <w:rFonts w:hint="cs"/>
          <w:sz w:val="28"/>
          <w:szCs w:val="28"/>
          <w:rtl/>
          <w:lang w:val="fr-CH"/>
        </w:rPr>
        <w:tab/>
      </w:r>
      <w:r>
        <w:rPr>
          <w:rFonts w:hint="cs"/>
          <w:sz w:val="28"/>
          <w:szCs w:val="28"/>
          <w:rtl/>
          <w:lang w:val="fr-CH"/>
        </w:rPr>
        <w:tab/>
      </w:r>
      <w:r w:rsidR="00901518" w:rsidRPr="00175563">
        <w:rPr>
          <w:rFonts w:hint="cs"/>
          <w:sz w:val="28"/>
          <w:szCs w:val="28"/>
          <w:rtl/>
          <w:lang w:val="fr-CH"/>
        </w:rPr>
        <w:t>53</w:t>
      </w:r>
      <w:r w:rsidR="00901518">
        <w:rPr>
          <w:rFonts w:hint="cs"/>
          <w:sz w:val="28"/>
          <w:szCs w:val="28"/>
          <w:rtl/>
          <w:lang w:val="fr-CH"/>
        </w:rPr>
        <w:t>-</w:t>
      </w:r>
      <w:r w:rsidR="00901518" w:rsidRPr="00175563">
        <w:rPr>
          <w:rFonts w:hint="cs"/>
          <w:sz w:val="28"/>
          <w:szCs w:val="28"/>
          <w:rtl/>
          <w:lang w:val="fr-CH"/>
        </w:rPr>
        <w:t>55</w:t>
      </w:r>
      <w:r w:rsidR="009B7786" w:rsidRPr="009B7786">
        <w:rPr>
          <w:sz w:val="28"/>
          <w:szCs w:val="28"/>
          <w:rtl/>
          <w:lang w:val="fr-CH"/>
        </w:rPr>
        <w:tab/>
      </w:r>
      <w:r w:rsidR="009B7786" w:rsidRPr="00175563">
        <w:rPr>
          <w:sz w:val="28"/>
          <w:szCs w:val="28"/>
          <w:rtl/>
          <w:lang w:val="fr-CH"/>
        </w:rPr>
        <w:t>18</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10</w:t>
      </w:r>
      <w:r w:rsidR="00C00C5B">
        <w:rPr>
          <w:rFonts w:hint="cs"/>
          <w:sz w:val="28"/>
          <w:szCs w:val="28"/>
          <w:rtl/>
          <w:lang w:val="fr-CH"/>
        </w:rPr>
        <w:t>:</w:t>
      </w:r>
      <w:r w:rsidR="00C00C5B">
        <w:rPr>
          <w:rFonts w:hint="cs"/>
          <w:sz w:val="28"/>
          <w:szCs w:val="28"/>
          <w:rtl/>
          <w:lang w:val="fr-CH"/>
        </w:rPr>
        <w:tab/>
      </w:r>
      <w:r w:rsidR="009B7786" w:rsidRPr="00C00C5B">
        <w:rPr>
          <w:spacing w:val="4"/>
          <w:sz w:val="28"/>
          <w:szCs w:val="28"/>
          <w:rtl/>
          <w:lang w:val="fr-CH"/>
        </w:rPr>
        <w:t>التدابير الضرورية لإزالة جميع العوائق التي تحول دون وصول</w:t>
      </w:r>
      <w:r w:rsidR="00C00C5B">
        <w:rPr>
          <w:rFonts w:hint="cs"/>
          <w:spacing w:val="4"/>
          <w:sz w:val="28"/>
          <w:szCs w:val="28"/>
          <w:rtl/>
          <w:lang w:val="fr-CH"/>
        </w:rPr>
        <w:t> </w:t>
      </w:r>
      <w:r w:rsidR="009B7786" w:rsidRPr="00C00C5B">
        <w:rPr>
          <w:spacing w:val="4"/>
          <w:sz w:val="28"/>
          <w:szCs w:val="28"/>
          <w:rtl/>
          <w:lang w:val="fr-CH"/>
        </w:rPr>
        <w:t>المرأة إلى التعليم والمشاركة في الألعاب الرياضية و</w:t>
      </w:r>
      <w:r w:rsidR="00C00C5B">
        <w:rPr>
          <w:rFonts w:hint="cs"/>
          <w:spacing w:val="4"/>
          <w:sz w:val="28"/>
          <w:szCs w:val="28"/>
          <w:rtl/>
          <w:lang w:val="fr-CH"/>
        </w:rPr>
        <w:t>إ</w:t>
      </w:r>
      <w:r w:rsidR="009B7786" w:rsidRPr="00C00C5B">
        <w:rPr>
          <w:spacing w:val="4"/>
          <w:sz w:val="28"/>
          <w:szCs w:val="28"/>
          <w:rtl/>
          <w:lang w:val="fr-CH"/>
        </w:rPr>
        <w:t>لى</w:t>
      </w:r>
      <w:r w:rsidR="00C00C5B">
        <w:rPr>
          <w:rFonts w:hint="cs"/>
          <w:spacing w:val="4"/>
          <w:sz w:val="28"/>
          <w:szCs w:val="28"/>
          <w:rtl/>
          <w:lang w:val="fr-CH"/>
        </w:rPr>
        <w:t> </w:t>
      </w:r>
      <w:r w:rsidR="009B7786" w:rsidRPr="00C00C5B">
        <w:rPr>
          <w:spacing w:val="4"/>
          <w:sz w:val="28"/>
          <w:szCs w:val="28"/>
          <w:rtl/>
          <w:lang w:val="fr-CH"/>
        </w:rPr>
        <w:t>الخدمات</w:t>
      </w:r>
      <w:r w:rsidR="00C00C5B">
        <w:rPr>
          <w:rFonts w:hint="cs"/>
          <w:spacing w:val="4"/>
          <w:sz w:val="28"/>
          <w:szCs w:val="28"/>
          <w:rtl/>
          <w:lang w:val="fr-CH"/>
        </w:rPr>
        <w:t> </w:t>
      </w:r>
      <w:r w:rsidR="009B7786" w:rsidRPr="00C00C5B">
        <w:rPr>
          <w:spacing w:val="4"/>
          <w:sz w:val="28"/>
          <w:szCs w:val="28"/>
          <w:rtl/>
          <w:lang w:val="fr-CH"/>
        </w:rPr>
        <w:t>الصحية</w:t>
      </w:r>
      <w:r>
        <w:rPr>
          <w:rFonts w:hint="cs"/>
          <w:sz w:val="28"/>
          <w:szCs w:val="28"/>
          <w:rtl/>
          <w:lang w:val="fr-CH"/>
        </w:rPr>
        <w:tab/>
      </w:r>
      <w:r>
        <w:rPr>
          <w:rFonts w:hint="cs"/>
          <w:sz w:val="28"/>
          <w:szCs w:val="28"/>
          <w:rtl/>
          <w:lang w:val="fr-CH"/>
        </w:rPr>
        <w:tab/>
      </w:r>
      <w:r w:rsidR="00901518" w:rsidRPr="00175563">
        <w:rPr>
          <w:rFonts w:hint="cs"/>
          <w:sz w:val="28"/>
          <w:szCs w:val="28"/>
          <w:rtl/>
          <w:lang w:val="fr-CH"/>
        </w:rPr>
        <w:t>56</w:t>
      </w:r>
      <w:r w:rsidR="00901518">
        <w:rPr>
          <w:rFonts w:hint="cs"/>
          <w:sz w:val="28"/>
          <w:szCs w:val="28"/>
          <w:rtl/>
          <w:lang w:val="fr-CH"/>
        </w:rPr>
        <w:t>-</w:t>
      </w:r>
      <w:r w:rsidR="00901518" w:rsidRPr="00175563">
        <w:rPr>
          <w:rFonts w:hint="cs"/>
          <w:sz w:val="28"/>
          <w:szCs w:val="28"/>
          <w:rtl/>
          <w:lang w:val="fr-CH"/>
        </w:rPr>
        <w:t>81</w:t>
      </w:r>
      <w:r w:rsidR="009B7786" w:rsidRPr="009B7786">
        <w:rPr>
          <w:sz w:val="28"/>
          <w:szCs w:val="28"/>
          <w:rtl/>
          <w:lang w:val="fr-CH"/>
        </w:rPr>
        <w:tab/>
      </w:r>
      <w:r w:rsidR="009B7786" w:rsidRPr="00175563">
        <w:rPr>
          <w:sz w:val="28"/>
          <w:szCs w:val="28"/>
          <w:rtl/>
          <w:lang w:val="fr-CH"/>
        </w:rPr>
        <w:t>19</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11</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التدابير الضرورية لتمكين المرأة من الحصول على وظائف وأجور على قدم المساواة مع الرجل، واعتماد تدابير خاصة لحماية المرأة أثناء فترة الحمل وبعد الولادة، وحمايتها من الفصل من الخدمة</w:t>
      </w:r>
      <w:r>
        <w:rPr>
          <w:rFonts w:hint="cs"/>
          <w:sz w:val="28"/>
          <w:szCs w:val="28"/>
          <w:rtl/>
          <w:lang w:val="fr-CH"/>
        </w:rPr>
        <w:tab/>
      </w:r>
      <w:r>
        <w:rPr>
          <w:rFonts w:hint="cs"/>
          <w:sz w:val="28"/>
          <w:szCs w:val="28"/>
          <w:rtl/>
          <w:lang w:val="fr-CH"/>
        </w:rPr>
        <w:tab/>
      </w:r>
      <w:r w:rsidR="00901518" w:rsidRPr="00175563">
        <w:rPr>
          <w:rFonts w:hint="cs"/>
          <w:sz w:val="28"/>
          <w:szCs w:val="28"/>
          <w:rtl/>
          <w:lang w:val="fr-CH"/>
        </w:rPr>
        <w:t>82</w:t>
      </w:r>
      <w:r w:rsidR="00901518">
        <w:rPr>
          <w:rFonts w:hint="cs"/>
          <w:sz w:val="28"/>
          <w:szCs w:val="28"/>
          <w:rtl/>
          <w:lang w:val="fr-CH"/>
        </w:rPr>
        <w:t>-</w:t>
      </w:r>
      <w:r w:rsidR="00901518" w:rsidRPr="00175563">
        <w:rPr>
          <w:rFonts w:hint="cs"/>
          <w:sz w:val="28"/>
          <w:szCs w:val="28"/>
          <w:rtl/>
          <w:lang w:val="fr-CH"/>
        </w:rPr>
        <w:t>114</w:t>
      </w:r>
      <w:r w:rsidR="009B7786" w:rsidRPr="009B7786">
        <w:rPr>
          <w:sz w:val="28"/>
          <w:szCs w:val="28"/>
          <w:rtl/>
          <w:lang w:val="fr-CH"/>
        </w:rPr>
        <w:tab/>
      </w:r>
      <w:r w:rsidR="009B7786" w:rsidRPr="00175563">
        <w:rPr>
          <w:sz w:val="28"/>
          <w:szCs w:val="28"/>
          <w:rtl/>
          <w:lang w:val="fr-CH"/>
        </w:rPr>
        <w:t>24</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12</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التدابير الرامية إلى تمكين المرأة، على قدم المساواة مع الرجل، من الحصول على خدمات الرعاية الصحية وخدمات تنظيم الأسرة، وعلى الخدمات الكافية خلال فترة الحمل، وعند الولادة وفي فترة ما قبل الولادة</w:t>
      </w:r>
      <w:r>
        <w:rPr>
          <w:rFonts w:hint="cs"/>
          <w:sz w:val="28"/>
          <w:szCs w:val="28"/>
          <w:rtl/>
          <w:lang w:val="fr-CH"/>
        </w:rPr>
        <w:tab/>
      </w:r>
      <w:r>
        <w:rPr>
          <w:rFonts w:hint="cs"/>
          <w:sz w:val="28"/>
          <w:szCs w:val="28"/>
          <w:rtl/>
          <w:lang w:val="fr-CH"/>
        </w:rPr>
        <w:tab/>
      </w:r>
      <w:r w:rsidR="00901518" w:rsidRPr="00175563">
        <w:rPr>
          <w:rFonts w:hint="cs"/>
          <w:sz w:val="28"/>
          <w:szCs w:val="28"/>
          <w:rtl/>
          <w:lang w:val="fr-CH"/>
        </w:rPr>
        <w:t>115</w:t>
      </w:r>
      <w:r w:rsidR="00901518">
        <w:rPr>
          <w:rFonts w:hint="cs"/>
          <w:sz w:val="28"/>
          <w:szCs w:val="28"/>
          <w:rtl/>
          <w:lang w:val="fr-CH"/>
        </w:rPr>
        <w:t>-</w:t>
      </w:r>
      <w:r w:rsidR="00901518" w:rsidRPr="00175563">
        <w:rPr>
          <w:rFonts w:hint="cs"/>
          <w:sz w:val="28"/>
          <w:szCs w:val="28"/>
          <w:rtl/>
          <w:lang w:val="fr-CH"/>
        </w:rPr>
        <w:t>143</w:t>
      </w:r>
      <w:r w:rsidR="009B7786" w:rsidRPr="009B7786">
        <w:rPr>
          <w:sz w:val="28"/>
          <w:szCs w:val="28"/>
          <w:rtl/>
          <w:lang w:val="fr-CH"/>
        </w:rPr>
        <w:tab/>
      </w:r>
      <w:r w:rsidR="009B7786" w:rsidRPr="00175563">
        <w:rPr>
          <w:sz w:val="28"/>
          <w:szCs w:val="28"/>
          <w:rtl/>
          <w:lang w:val="fr-CH"/>
        </w:rPr>
        <w:t>29</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13</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التدابير الضرورية لتمكين المرأة من الحق في الحصول على القروض والتمويل والمشاركة في جميع جوانب الحياة الثقافية</w:t>
      </w:r>
      <w:r>
        <w:rPr>
          <w:rFonts w:hint="cs"/>
          <w:sz w:val="28"/>
          <w:szCs w:val="28"/>
          <w:rtl/>
          <w:lang w:val="fr-CH"/>
        </w:rPr>
        <w:tab/>
      </w:r>
      <w:r>
        <w:rPr>
          <w:rFonts w:hint="cs"/>
          <w:sz w:val="28"/>
          <w:szCs w:val="28"/>
          <w:rtl/>
          <w:lang w:val="fr-CH"/>
        </w:rPr>
        <w:tab/>
      </w:r>
      <w:r w:rsidR="00901518" w:rsidRPr="00175563">
        <w:rPr>
          <w:rFonts w:hint="cs"/>
          <w:sz w:val="28"/>
          <w:szCs w:val="28"/>
          <w:rtl/>
          <w:lang w:val="fr-CH"/>
        </w:rPr>
        <w:t>144</w:t>
      </w:r>
      <w:r w:rsidR="00901518">
        <w:rPr>
          <w:rFonts w:hint="cs"/>
          <w:sz w:val="28"/>
          <w:szCs w:val="28"/>
          <w:rtl/>
          <w:lang w:val="fr-CH"/>
        </w:rPr>
        <w:t>-</w:t>
      </w:r>
      <w:r w:rsidR="00901518" w:rsidRPr="00175563">
        <w:rPr>
          <w:rFonts w:hint="cs"/>
          <w:sz w:val="28"/>
          <w:szCs w:val="28"/>
          <w:rtl/>
          <w:lang w:val="fr-CH"/>
        </w:rPr>
        <w:t>153</w:t>
      </w:r>
      <w:r w:rsidR="009B7786" w:rsidRPr="009B7786">
        <w:rPr>
          <w:sz w:val="28"/>
          <w:szCs w:val="28"/>
          <w:rtl/>
          <w:lang w:val="fr-CH"/>
        </w:rPr>
        <w:tab/>
      </w:r>
      <w:r w:rsidR="009B7786" w:rsidRPr="00175563">
        <w:rPr>
          <w:sz w:val="28"/>
          <w:szCs w:val="28"/>
          <w:rtl/>
          <w:lang w:val="fr-CH"/>
        </w:rPr>
        <w:t>35</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C00C5B">
        <w:rPr>
          <w:sz w:val="28"/>
          <w:szCs w:val="28"/>
          <w:rtl/>
          <w:lang w:val="fr-CH"/>
        </w:rPr>
        <w:t>المادة 14</w:t>
      </w:r>
      <w:r w:rsidR="00C00C5B">
        <w:rPr>
          <w:rFonts w:hint="cs"/>
          <w:sz w:val="28"/>
          <w:szCs w:val="28"/>
          <w:rtl/>
          <w:lang w:val="fr-CH"/>
        </w:rPr>
        <w:t>:</w:t>
      </w:r>
      <w:r w:rsidR="00C00C5B">
        <w:rPr>
          <w:rFonts w:hint="cs"/>
          <w:sz w:val="28"/>
          <w:szCs w:val="28"/>
          <w:rtl/>
          <w:lang w:val="fr-CH"/>
        </w:rPr>
        <w:tab/>
      </w:r>
      <w:r w:rsidR="009B7786" w:rsidRPr="00C00C5B">
        <w:rPr>
          <w:sz w:val="28"/>
          <w:szCs w:val="28"/>
          <w:rtl/>
          <w:lang w:val="fr-CH"/>
        </w:rPr>
        <w:t>التدابير الضرورية لكفالة تمكين المرأة الريفية من المشاركة في التنمية والتخطيط الإنمائي في الريف والحصول على نفس المستحقات التي يحصل عليها الرجل</w:t>
      </w:r>
      <w:r>
        <w:rPr>
          <w:rFonts w:hint="cs"/>
          <w:sz w:val="28"/>
          <w:szCs w:val="28"/>
          <w:rtl/>
          <w:lang w:val="fr-CH"/>
        </w:rPr>
        <w:tab/>
      </w:r>
      <w:r>
        <w:rPr>
          <w:rFonts w:hint="cs"/>
          <w:sz w:val="28"/>
          <w:szCs w:val="28"/>
          <w:rtl/>
          <w:lang w:val="fr-CH"/>
        </w:rPr>
        <w:tab/>
      </w:r>
      <w:r w:rsidR="00901518" w:rsidRPr="00175563">
        <w:rPr>
          <w:rFonts w:hint="cs"/>
          <w:sz w:val="28"/>
          <w:szCs w:val="28"/>
          <w:rtl/>
          <w:lang w:val="fr-CH"/>
        </w:rPr>
        <w:t>154</w:t>
      </w:r>
      <w:r w:rsidR="00901518">
        <w:rPr>
          <w:rFonts w:hint="cs"/>
          <w:sz w:val="28"/>
          <w:szCs w:val="28"/>
          <w:rtl/>
          <w:lang w:val="fr-CH"/>
        </w:rPr>
        <w:t>-</w:t>
      </w:r>
      <w:r w:rsidR="00901518" w:rsidRPr="00175563">
        <w:rPr>
          <w:rFonts w:hint="cs"/>
          <w:sz w:val="28"/>
          <w:szCs w:val="28"/>
          <w:rtl/>
          <w:lang w:val="fr-CH"/>
        </w:rPr>
        <w:t>181</w:t>
      </w:r>
      <w:r w:rsidR="009B7786" w:rsidRPr="009B7786">
        <w:rPr>
          <w:sz w:val="28"/>
          <w:szCs w:val="28"/>
          <w:rtl/>
          <w:lang w:val="fr-CH"/>
        </w:rPr>
        <w:tab/>
      </w:r>
      <w:r w:rsidR="009B7786" w:rsidRPr="00175563">
        <w:rPr>
          <w:sz w:val="28"/>
          <w:szCs w:val="28"/>
          <w:rtl/>
          <w:lang w:val="fr-CH"/>
        </w:rPr>
        <w:t>36</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15</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معاملة المرأة، على قدم المساواة مع الرجل، في إبرام العقود وإدارة</w:t>
      </w:r>
      <w:r>
        <w:rPr>
          <w:rFonts w:hint="cs"/>
          <w:sz w:val="28"/>
          <w:szCs w:val="28"/>
          <w:rtl/>
          <w:lang w:val="fr-CH"/>
        </w:rPr>
        <w:t> </w:t>
      </w:r>
      <w:r w:rsidR="009B7786" w:rsidRPr="009B7786">
        <w:rPr>
          <w:sz w:val="28"/>
          <w:szCs w:val="28"/>
          <w:rtl/>
          <w:lang w:val="fr-CH"/>
        </w:rPr>
        <w:t>الممتلكات</w:t>
      </w:r>
      <w:r>
        <w:rPr>
          <w:rFonts w:hint="cs"/>
          <w:sz w:val="28"/>
          <w:szCs w:val="28"/>
          <w:rtl/>
          <w:lang w:val="fr-CH"/>
        </w:rPr>
        <w:tab/>
      </w:r>
      <w:r>
        <w:rPr>
          <w:rFonts w:hint="cs"/>
          <w:sz w:val="28"/>
          <w:szCs w:val="28"/>
          <w:rtl/>
          <w:lang w:val="fr-CH"/>
        </w:rPr>
        <w:tab/>
      </w:r>
      <w:r w:rsidR="00901518" w:rsidRPr="00175563">
        <w:rPr>
          <w:rFonts w:hint="cs"/>
          <w:sz w:val="28"/>
          <w:szCs w:val="28"/>
          <w:rtl/>
          <w:lang w:val="fr-CH"/>
        </w:rPr>
        <w:t>182</w:t>
      </w:r>
      <w:r w:rsidR="00901518">
        <w:rPr>
          <w:rFonts w:hint="cs"/>
          <w:sz w:val="28"/>
          <w:szCs w:val="28"/>
          <w:rtl/>
          <w:lang w:val="fr-CH"/>
        </w:rPr>
        <w:t>-</w:t>
      </w:r>
      <w:r w:rsidR="00901518" w:rsidRPr="00175563">
        <w:rPr>
          <w:rFonts w:hint="cs"/>
          <w:sz w:val="28"/>
          <w:szCs w:val="28"/>
          <w:rtl/>
          <w:lang w:val="fr-CH"/>
        </w:rPr>
        <w:t>189</w:t>
      </w:r>
      <w:r w:rsidR="009B7786" w:rsidRPr="009B7786">
        <w:rPr>
          <w:sz w:val="28"/>
          <w:szCs w:val="28"/>
          <w:rtl/>
          <w:lang w:val="fr-CH"/>
        </w:rPr>
        <w:tab/>
      </w:r>
      <w:r w:rsidR="009B7786" w:rsidRPr="00175563">
        <w:rPr>
          <w:sz w:val="28"/>
          <w:szCs w:val="28"/>
          <w:rtl/>
          <w:lang w:val="fr-CH"/>
        </w:rPr>
        <w:t>41</w:t>
      </w:r>
    </w:p>
    <w:p w:rsidR="009B7786" w:rsidRPr="009B7786" w:rsidRDefault="0091121F" w:rsidP="00C00C5B">
      <w:pPr>
        <w:tabs>
          <w:tab w:val="right" w:pos="1021"/>
          <w:tab w:val="left" w:pos="1077"/>
          <w:tab w:val="left" w:pos="1525"/>
          <w:tab w:val="left" w:pos="1842"/>
          <w:tab w:val="left" w:pos="2709"/>
          <w:tab w:val="left" w:leader="dot" w:pos="7469"/>
          <w:tab w:val="left" w:pos="7972"/>
          <w:tab w:val="right" w:pos="9638"/>
        </w:tabs>
        <w:spacing w:line="340" w:lineRule="exact"/>
        <w:ind w:left="2709" w:right="2160" w:hanging="2709"/>
        <w:rPr>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r>
      <w:r w:rsidR="009B7786" w:rsidRPr="009B7786">
        <w:rPr>
          <w:sz w:val="28"/>
          <w:szCs w:val="28"/>
          <w:rtl/>
          <w:lang w:val="fr-CH"/>
        </w:rPr>
        <w:t xml:space="preserve">المادة </w:t>
      </w:r>
      <w:r w:rsidR="009B7786" w:rsidRPr="00175563">
        <w:rPr>
          <w:sz w:val="28"/>
          <w:szCs w:val="28"/>
          <w:rtl/>
          <w:lang w:val="fr-CH"/>
        </w:rPr>
        <w:t>16</w:t>
      </w:r>
      <w:r w:rsidR="00C00C5B">
        <w:rPr>
          <w:rFonts w:hint="cs"/>
          <w:sz w:val="28"/>
          <w:szCs w:val="28"/>
          <w:rtl/>
          <w:lang w:val="fr-CH"/>
        </w:rPr>
        <w:t>:</w:t>
      </w:r>
      <w:r w:rsidR="00C00C5B">
        <w:rPr>
          <w:rFonts w:hint="cs"/>
          <w:sz w:val="28"/>
          <w:szCs w:val="28"/>
          <w:rtl/>
          <w:lang w:val="fr-CH"/>
        </w:rPr>
        <w:tab/>
      </w:r>
      <w:r w:rsidR="009B7786" w:rsidRPr="009B7786">
        <w:rPr>
          <w:sz w:val="28"/>
          <w:szCs w:val="28"/>
          <w:rtl/>
          <w:lang w:val="fr-CH"/>
        </w:rPr>
        <w:t>المساواة في الحقوق بين الرجل والمرأة في كل ما يتصل بالزواج والعلاقات الأسرية</w:t>
      </w:r>
      <w:r>
        <w:rPr>
          <w:rFonts w:hint="cs"/>
          <w:sz w:val="28"/>
          <w:szCs w:val="28"/>
          <w:rtl/>
          <w:lang w:val="fr-CH"/>
        </w:rPr>
        <w:tab/>
      </w:r>
      <w:r>
        <w:rPr>
          <w:rFonts w:hint="cs"/>
          <w:sz w:val="28"/>
          <w:szCs w:val="28"/>
          <w:rtl/>
          <w:lang w:val="fr-CH"/>
        </w:rPr>
        <w:tab/>
      </w:r>
      <w:r w:rsidR="00901518" w:rsidRPr="00175563">
        <w:rPr>
          <w:rFonts w:hint="cs"/>
          <w:sz w:val="28"/>
          <w:szCs w:val="28"/>
          <w:rtl/>
          <w:lang w:val="fr-CH"/>
        </w:rPr>
        <w:t>190</w:t>
      </w:r>
      <w:r w:rsidR="00901518">
        <w:rPr>
          <w:rFonts w:hint="cs"/>
          <w:sz w:val="28"/>
          <w:szCs w:val="28"/>
          <w:rtl/>
          <w:lang w:val="fr-CH"/>
        </w:rPr>
        <w:t>-</w:t>
      </w:r>
      <w:r w:rsidR="00901518" w:rsidRPr="00175563">
        <w:rPr>
          <w:rFonts w:hint="cs"/>
          <w:sz w:val="28"/>
          <w:szCs w:val="28"/>
          <w:rtl/>
          <w:lang w:val="fr-CH"/>
        </w:rPr>
        <w:t>251</w:t>
      </w:r>
      <w:r w:rsidR="009B7786" w:rsidRPr="009B7786">
        <w:rPr>
          <w:sz w:val="28"/>
          <w:szCs w:val="28"/>
          <w:rtl/>
          <w:lang w:val="fr-CH"/>
        </w:rPr>
        <w:tab/>
      </w:r>
      <w:r w:rsidR="009B7786" w:rsidRPr="00175563">
        <w:rPr>
          <w:sz w:val="28"/>
          <w:szCs w:val="28"/>
          <w:rtl/>
          <w:lang w:val="fr-CH"/>
        </w:rPr>
        <w:t>42</w:t>
      </w:r>
    </w:p>
    <w:p w:rsidR="006F6145" w:rsidRPr="0091121F" w:rsidRDefault="0091121F" w:rsidP="0091121F">
      <w:pPr>
        <w:tabs>
          <w:tab w:val="right" w:pos="1021"/>
          <w:tab w:val="left" w:pos="1077"/>
          <w:tab w:val="left" w:pos="1525"/>
          <w:tab w:val="left" w:pos="1842"/>
          <w:tab w:val="left" w:leader="dot" w:pos="7469"/>
          <w:tab w:val="left" w:pos="7972"/>
          <w:tab w:val="right" w:pos="9638"/>
        </w:tabs>
        <w:spacing w:after="120" w:line="360" w:lineRule="exact"/>
        <w:ind w:left="1525" w:right="2160" w:hanging="1525"/>
        <w:rPr>
          <w:rFonts w:hint="cs"/>
          <w:sz w:val="28"/>
          <w:szCs w:val="28"/>
          <w:rtl/>
          <w:lang w:val="fr-CH"/>
        </w:rPr>
      </w:pPr>
      <w:r w:rsidRPr="0091121F">
        <w:rPr>
          <w:rFonts w:hint="cs"/>
          <w:sz w:val="28"/>
          <w:szCs w:val="28"/>
          <w:rtl/>
          <w:cs/>
          <w:lang w:val="fr-CH"/>
        </w:rPr>
        <w:t>المرفق</w:t>
      </w:r>
    </w:p>
    <w:p w:rsidR="006F6145" w:rsidRPr="0091121F" w:rsidRDefault="006F6145" w:rsidP="0091121F">
      <w:pPr>
        <w:tabs>
          <w:tab w:val="right" w:pos="1021"/>
          <w:tab w:val="left" w:pos="1077"/>
          <w:tab w:val="left" w:pos="1525"/>
          <w:tab w:val="left" w:pos="1842"/>
          <w:tab w:val="left" w:leader="dot" w:pos="8644"/>
          <w:tab w:val="right" w:pos="9638"/>
        </w:tabs>
        <w:spacing w:after="120" w:line="360" w:lineRule="exact"/>
        <w:ind w:left="1525" w:right="2160" w:hanging="1525"/>
        <w:rPr>
          <w:rFonts w:hint="cs"/>
          <w:sz w:val="28"/>
          <w:szCs w:val="28"/>
          <w:rtl/>
          <w:lang w:val="fr-CH"/>
        </w:rPr>
      </w:pPr>
      <w:r w:rsidRPr="0091121F">
        <w:rPr>
          <w:sz w:val="28"/>
          <w:szCs w:val="28"/>
          <w:rtl/>
          <w:lang w:val="fr-CH"/>
        </w:rPr>
        <w:tab/>
      </w:r>
      <w:r w:rsidR="0091121F">
        <w:rPr>
          <w:rFonts w:hint="cs"/>
          <w:sz w:val="28"/>
          <w:szCs w:val="28"/>
          <w:rtl/>
          <w:lang w:val="fr-CH"/>
        </w:rPr>
        <w:tab/>
      </w:r>
      <w:r w:rsidRPr="0091121F">
        <w:rPr>
          <w:sz w:val="28"/>
          <w:szCs w:val="28"/>
          <w:rtl/>
          <w:lang w:val="fr-CH"/>
        </w:rPr>
        <w:tab/>
      </w:r>
      <w:r w:rsidR="009F4DA0" w:rsidRPr="0091121F">
        <w:rPr>
          <w:rFonts w:hint="cs"/>
          <w:sz w:val="28"/>
          <w:szCs w:val="28"/>
          <w:rtl/>
          <w:lang w:val="fr-CH"/>
        </w:rPr>
        <w:t>إحصاءات</w:t>
      </w:r>
      <w:r w:rsidRPr="0091121F">
        <w:rPr>
          <w:sz w:val="28"/>
          <w:szCs w:val="28"/>
          <w:rtl/>
          <w:cs/>
          <w:lang w:val="fr-CH"/>
        </w:rPr>
        <w:t xml:space="preserve"> </w:t>
      </w:r>
      <w:r w:rsidRPr="0091121F">
        <w:rPr>
          <w:rFonts w:hint="eastAsia"/>
          <w:sz w:val="28"/>
          <w:szCs w:val="28"/>
          <w:rtl/>
          <w:cs/>
          <w:lang w:val="fr-CH"/>
        </w:rPr>
        <w:t>بشأن</w:t>
      </w:r>
      <w:r w:rsidRPr="0091121F">
        <w:rPr>
          <w:sz w:val="28"/>
          <w:szCs w:val="28"/>
          <w:rtl/>
          <w:cs/>
          <w:lang w:val="fr-CH"/>
        </w:rPr>
        <w:t xml:space="preserve"> </w:t>
      </w:r>
      <w:r w:rsidRPr="0091121F">
        <w:rPr>
          <w:rFonts w:hint="eastAsia"/>
          <w:sz w:val="28"/>
          <w:szCs w:val="28"/>
          <w:rtl/>
          <w:cs/>
          <w:lang w:val="fr-CH"/>
        </w:rPr>
        <w:t>وضع</w:t>
      </w:r>
      <w:r w:rsidRPr="0091121F">
        <w:rPr>
          <w:sz w:val="28"/>
          <w:szCs w:val="28"/>
          <w:rtl/>
          <w:cs/>
          <w:lang w:val="fr-CH"/>
        </w:rPr>
        <w:t xml:space="preserve"> </w:t>
      </w:r>
      <w:r w:rsidRPr="0091121F">
        <w:rPr>
          <w:rFonts w:hint="eastAsia"/>
          <w:sz w:val="28"/>
          <w:szCs w:val="28"/>
          <w:rtl/>
          <w:cs/>
          <w:lang w:val="fr-CH"/>
        </w:rPr>
        <w:t>المرأة</w:t>
      </w:r>
      <w:r w:rsidRPr="0091121F">
        <w:rPr>
          <w:sz w:val="28"/>
          <w:szCs w:val="28"/>
          <w:rtl/>
          <w:cs/>
          <w:lang w:val="fr-CH"/>
        </w:rPr>
        <w:t xml:space="preserve"> </w:t>
      </w:r>
      <w:r w:rsidRPr="0091121F">
        <w:rPr>
          <w:rFonts w:hint="eastAsia"/>
          <w:sz w:val="28"/>
          <w:szCs w:val="28"/>
          <w:rtl/>
          <w:cs/>
          <w:lang w:val="fr-CH"/>
        </w:rPr>
        <w:t>في</w:t>
      </w:r>
      <w:r w:rsidRPr="0091121F">
        <w:rPr>
          <w:sz w:val="28"/>
          <w:szCs w:val="28"/>
          <w:rtl/>
          <w:cs/>
          <w:lang w:val="fr-CH"/>
        </w:rPr>
        <w:t xml:space="preserve"> </w:t>
      </w:r>
      <w:proofErr w:type="spellStart"/>
      <w:r w:rsidRPr="0091121F">
        <w:rPr>
          <w:rFonts w:hint="eastAsia"/>
          <w:sz w:val="28"/>
          <w:szCs w:val="28"/>
          <w:rtl/>
          <w:cs/>
          <w:lang w:val="fr-CH"/>
        </w:rPr>
        <w:t>أنغولا</w:t>
      </w:r>
      <w:proofErr w:type="spellEnd"/>
      <w:r w:rsidR="0091121F">
        <w:rPr>
          <w:rFonts w:hint="cs"/>
          <w:sz w:val="28"/>
          <w:szCs w:val="28"/>
          <w:rtl/>
          <w:lang w:val="fr-CH"/>
        </w:rPr>
        <w:tab/>
      </w:r>
      <w:r w:rsidR="0091121F">
        <w:rPr>
          <w:rFonts w:hint="cs"/>
          <w:sz w:val="28"/>
          <w:szCs w:val="28"/>
          <w:rtl/>
          <w:lang w:val="fr-CH"/>
        </w:rPr>
        <w:tab/>
      </w:r>
      <w:r w:rsidR="00901518" w:rsidRPr="00175563">
        <w:rPr>
          <w:rFonts w:hint="cs"/>
          <w:sz w:val="28"/>
          <w:szCs w:val="28"/>
          <w:rtl/>
          <w:lang w:val="fr-CH"/>
        </w:rPr>
        <w:t>50</w:t>
      </w:r>
    </w:p>
    <w:p w:rsidR="006F6145" w:rsidRPr="0091121F" w:rsidRDefault="006F6145" w:rsidP="0091121F">
      <w:pPr>
        <w:tabs>
          <w:tab w:val="right" w:pos="1021"/>
          <w:tab w:val="left" w:pos="1077"/>
          <w:tab w:val="left" w:pos="1525"/>
          <w:tab w:val="left" w:pos="1842"/>
          <w:tab w:val="left" w:leader="dot" w:pos="7469"/>
          <w:tab w:val="left" w:pos="7972"/>
          <w:tab w:val="right" w:pos="9638"/>
        </w:tabs>
        <w:spacing w:after="120" w:line="360" w:lineRule="exact"/>
        <w:ind w:left="1525" w:right="2160" w:hanging="1525"/>
        <w:rPr>
          <w:sz w:val="28"/>
          <w:szCs w:val="28"/>
          <w:rtl/>
          <w:lang w:val="fr-CH"/>
        </w:rPr>
      </w:pPr>
      <w:r w:rsidRPr="0091121F">
        <w:rPr>
          <w:rFonts w:hint="eastAsia"/>
          <w:sz w:val="28"/>
          <w:szCs w:val="28"/>
          <w:rtl/>
          <w:cs/>
          <w:lang w:val="fr-CH"/>
        </w:rPr>
        <w:t>قائمة</w:t>
      </w:r>
      <w:r w:rsidRPr="0091121F">
        <w:rPr>
          <w:sz w:val="28"/>
          <w:szCs w:val="28"/>
          <w:rtl/>
          <w:cs/>
          <w:lang w:val="fr-CH"/>
        </w:rPr>
        <w:t xml:space="preserve"> </w:t>
      </w:r>
      <w:r w:rsidRPr="0091121F">
        <w:rPr>
          <w:rFonts w:hint="eastAsia"/>
          <w:sz w:val="28"/>
          <w:szCs w:val="28"/>
          <w:rtl/>
          <w:cs/>
          <w:lang w:val="fr-CH"/>
        </w:rPr>
        <w:t>الجداول</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94"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cs/>
          <w:lang w:val="fr-CH"/>
        </w:rPr>
        <w:t>1</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المناصب</w:t>
      </w:r>
      <w:r w:rsidR="006F6145" w:rsidRPr="0091121F">
        <w:rPr>
          <w:sz w:val="28"/>
          <w:szCs w:val="28"/>
          <w:rtl/>
          <w:cs/>
          <w:lang w:val="fr-CH"/>
        </w:rPr>
        <w:t xml:space="preserve"> </w:t>
      </w:r>
      <w:r w:rsidR="006F6145" w:rsidRPr="0091121F">
        <w:rPr>
          <w:rFonts w:hint="eastAsia"/>
          <w:sz w:val="28"/>
          <w:szCs w:val="28"/>
          <w:rtl/>
          <w:cs/>
          <w:lang w:val="fr-CH"/>
        </w:rPr>
        <w:t>الوزارية</w:t>
      </w:r>
      <w:r w:rsidR="006F6145" w:rsidRPr="0091121F">
        <w:rPr>
          <w:sz w:val="28"/>
          <w:szCs w:val="28"/>
          <w:rtl/>
          <w:cs/>
          <w:lang w:val="fr-CH"/>
        </w:rPr>
        <w:t xml:space="preserve"> </w:t>
      </w:r>
      <w:r w:rsidR="006F6145" w:rsidRPr="0091121F">
        <w:rPr>
          <w:rFonts w:hint="eastAsia"/>
          <w:sz w:val="28"/>
          <w:szCs w:val="28"/>
          <w:rtl/>
          <w:cs/>
          <w:lang w:val="fr-CH"/>
        </w:rPr>
        <w:t>ومناصب</w:t>
      </w:r>
      <w:r w:rsidR="006F6145" w:rsidRPr="0091121F">
        <w:rPr>
          <w:sz w:val="28"/>
          <w:szCs w:val="28"/>
          <w:rtl/>
          <w:cs/>
          <w:lang w:val="fr-CH"/>
        </w:rPr>
        <w:t xml:space="preserve"> </w:t>
      </w:r>
      <w:r w:rsidR="006F6145" w:rsidRPr="0091121F">
        <w:rPr>
          <w:rFonts w:hint="eastAsia"/>
          <w:sz w:val="28"/>
          <w:szCs w:val="28"/>
          <w:rtl/>
          <w:cs/>
          <w:lang w:val="fr-CH"/>
        </w:rPr>
        <w:t>المساعدين</w:t>
      </w:r>
      <w:r w:rsidR="006F6145" w:rsidRPr="0091121F">
        <w:rPr>
          <w:sz w:val="28"/>
          <w:szCs w:val="28"/>
          <w:rtl/>
          <w:cs/>
          <w:lang w:val="fr-CH"/>
        </w:rPr>
        <w:t xml:space="preserve"> </w:t>
      </w:r>
      <w:r w:rsidR="006F6145" w:rsidRPr="0091121F">
        <w:rPr>
          <w:rFonts w:hint="eastAsia"/>
          <w:sz w:val="28"/>
          <w:szCs w:val="28"/>
          <w:rtl/>
          <w:cs/>
          <w:lang w:val="fr-CH"/>
        </w:rPr>
        <w:t>ذات</w:t>
      </w:r>
      <w:r w:rsidR="006F6145" w:rsidRPr="0091121F">
        <w:rPr>
          <w:sz w:val="28"/>
          <w:szCs w:val="28"/>
          <w:rtl/>
          <w:cs/>
          <w:lang w:val="fr-CH"/>
        </w:rPr>
        <w:t xml:space="preserve"> </w:t>
      </w:r>
      <w:r w:rsidR="006F6145" w:rsidRPr="0091121F">
        <w:rPr>
          <w:rFonts w:hint="eastAsia"/>
          <w:sz w:val="28"/>
          <w:szCs w:val="28"/>
          <w:rtl/>
          <w:cs/>
          <w:lang w:val="fr-CH"/>
        </w:rPr>
        <w:t>الصلة</w:t>
      </w:r>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w:t>
      </w:r>
      <w:r w:rsidRPr="00175563">
        <w:rPr>
          <w:rFonts w:hint="cs"/>
          <w:sz w:val="28"/>
          <w:szCs w:val="28"/>
          <w:rtl/>
          <w:lang w:val="fr-CH"/>
        </w:rPr>
        <w:t>1</w:t>
      </w:r>
      <w:r w:rsidR="006F6145" w:rsidRPr="00175563">
        <w:rPr>
          <w:sz w:val="28"/>
          <w:szCs w:val="28"/>
          <w:rtl/>
          <w:lang w:val="fr-CH"/>
        </w:rPr>
        <w:t>0</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50</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2</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الحكومة</w:t>
      </w:r>
      <w:r w:rsidR="006F6145" w:rsidRPr="0091121F">
        <w:rPr>
          <w:sz w:val="28"/>
          <w:szCs w:val="28"/>
          <w:rtl/>
          <w:cs/>
          <w:lang w:val="fr-CH"/>
        </w:rPr>
        <w:t xml:space="preserve"> </w:t>
      </w:r>
      <w:r w:rsidR="006F6145" w:rsidRPr="0091121F">
        <w:rPr>
          <w:rFonts w:hint="eastAsia"/>
          <w:sz w:val="28"/>
          <w:szCs w:val="28"/>
          <w:rtl/>
          <w:cs/>
          <w:lang w:val="fr-CH"/>
        </w:rPr>
        <w:t>الاتحادية</w:t>
      </w:r>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50</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3</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الحكم</w:t>
      </w:r>
      <w:r w:rsidR="006F6145" w:rsidRPr="0091121F">
        <w:rPr>
          <w:sz w:val="28"/>
          <w:szCs w:val="28"/>
          <w:rtl/>
          <w:cs/>
          <w:lang w:val="fr-CH"/>
        </w:rPr>
        <w:t xml:space="preserve"> </w:t>
      </w:r>
      <w:r w:rsidR="006F6145" w:rsidRPr="0091121F">
        <w:rPr>
          <w:rFonts w:hint="eastAsia"/>
          <w:sz w:val="28"/>
          <w:szCs w:val="28"/>
          <w:rtl/>
          <w:cs/>
          <w:lang w:val="fr-CH"/>
        </w:rPr>
        <w:t>المحلي</w:t>
      </w:r>
      <w:r w:rsidR="006F6145" w:rsidRPr="0091121F">
        <w:rPr>
          <w:sz w:val="28"/>
          <w:szCs w:val="28"/>
          <w:rtl/>
          <w:cs/>
          <w:lang w:val="fr-CH"/>
        </w:rPr>
        <w:t xml:space="preserve"> </w:t>
      </w:r>
      <w:r w:rsidR="006F6145" w:rsidRPr="0091121F">
        <w:rPr>
          <w:sz w:val="28"/>
          <w:szCs w:val="28"/>
          <w:rtl/>
          <w:lang w:val="fr-CH"/>
        </w:rPr>
        <w:t>(</w:t>
      </w:r>
      <w:r w:rsidR="006F6145" w:rsidRPr="0091121F">
        <w:rPr>
          <w:rFonts w:hint="eastAsia"/>
          <w:sz w:val="28"/>
          <w:szCs w:val="28"/>
          <w:rtl/>
          <w:cs/>
          <w:lang w:val="fr-CH"/>
        </w:rPr>
        <w:t>المديرون</w:t>
      </w:r>
      <w:r w:rsidR="00DA7F1F" w:rsidRPr="0091121F">
        <w:rPr>
          <w:sz w:val="28"/>
          <w:szCs w:val="28"/>
          <w:rtl/>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50</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4</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الحكم</w:t>
      </w:r>
      <w:r w:rsidR="006F6145" w:rsidRPr="0091121F">
        <w:rPr>
          <w:sz w:val="28"/>
          <w:szCs w:val="28"/>
          <w:rtl/>
          <w:cs/>
          <w:lang w:val="fr-CH"/>
        </w:rPr>
        <w:t xml:space="preserve"> </w:t>
      </w:r>
      <w:r w:rsidR="006F6145" w:rsidRPr="0091121F">
        <w:rPr>
          <w:rFonts w:hint="eastAsia"/>
          <w:sz w:val="28"/>
          <w:szCs w:val="28"/>
          <w:rtl/>
          <w:cs/>
          <w:lang w:val="fr-CH"/>
        </w:rPr>
        <w:t>المحلي</w:t>
      </w:r>
      <w:r w:rsidR="006F6145" w:rsidRPr="0091121F">
        <w:rPr>
          <w:sz w:val="28"/>
          <w:szCs w:val="28"/>
          <w:rtl/>
          <w:cs/>
          <w:lang w:val="fr-CH"/>
        </w:rPr>
        <w:t xml:space="preserve"> </w:t>
      </w:r>
      <w:r w:rsidR="006F6145" w:rsidRPr="0091121F">
        <w:rPr>
          <w:sz w:val="28"/>
          <w:szCs w:val="28"/>
          <w:rtl/>
          <w:lang w:val="fr-CH"/>
        </w:rPr>
        <w:t>(</w:t>
      </w:r>
      <w:r w:rsidR="006F6145" w:rsidRPr="0091121F">
        <w:rPr>
          <w:rFonts w:hint="eastAsia"/>
          <w:sz w:val="28"/>
          <w:szCs w:val="28"/>
          <w:rtl/>
          <w:cs/>
          <w:lang w:val="fr-CH"/>
        </w:rPr>
        <w:t>المناصب</w:t>
      </w:r>
      <w:r w:rsidR="006F6145" w:rsidRPr="0091121F">
        <w:rPr>
          <w:sz w:val="28"/>
          <w:szCs w:val="28"/>
          <w:rtl/>
          <w:cs/>
          <w:lang w:val="fr-CH"/>
        </w:rPr>
        <w:t xml:space="preserve"> </w:t>
      </w:r>
      <w:r w:rsidR="006F6145" w:rsidRPr="0091121F">
        <w:rPr>
          <w:rFonts w:hint="eastAsia"/>
          <w:sz w:val="28"/>
          <w:szCs w:val="28"/>
          <w:rtl/>
          <w:cs/>
          <w:lang w:val="fr-CH"/>
        </w:rPr>
        <w:t>الإدارية</w:t>
      </w:r>
      <w:r w:rsidR="00DA7F1F" w:rsidRPr="0091121F">
        <w:rPr>
          <w:sz w:val="28"/>
          <w:szCs w:val="28"/>
          <w:rtl/>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51</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5</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البلديات</w:t>
      </w:r>
      <w:r w:rsidR="006F6145" w:rsidRPr="0091121F">
        <w:rPr>
          <w:sz w:val="28"/>
          <w:szCs w:val="28"/>
          <w:rtl/>
          <w:cs/>
          <w:lang w:val="fr-CH"/>
        </w:rPr>
        <w:t xml:space="preserve"> </w:t>
      </w:r>
      <w:r w:rsidR="006F6145" w:rsidRPr="0091121F">
        <w:rPr>
          <w:rFonts w:hint="eastAsia"/>
          <w:sz w:val="28"/>
          <w:szCs w:val="28"/>
          <w:rtl/>
          <w:cs/>
          <w:lang w:val="fr-CH"/>
        </w:rPr>
        <w:t>ومجالس</w:t>
      </w:r>
      <w:r w:rsidR="006F6145" w:rsidRPr="0091121F">
        <w:rPr>
          <w:sz w:val="28"/>
          <w:szCs w:val="28"/>
          <w:rtl/>
          <w:cs/>
          <w:lang w:val="fr-CH"/>
        </w:rPr>
        <w:t xml:space="preserve"> </w:t>
      </w:r>
      <w:r w:rsidR="006F6145" w:rsidRPr="0091121F">
        <w:rPr>
          <w:rFonts w:hint="eastAsia"/>
          <w:sz w:val="28"/>
          <w:szCs w:val="28"/>
          <w:rtl/>
          <w:cs/>
          <w:lang w:val="fr-CH"/>
        </w:rPr>
        <w:t>المدن</w:t>
      </w:r>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51</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6</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مكتب</w:t>
      </w:r>
      <w:r w:rsidR="006F6145" w:rsidRPr="0091121F">
        <w:rPr>
          <w:sz w:val="28"/>
          <w:szCs w:val="28"/>
          <w:rtl/>
          <w:cs/>
          <w:lang w:val="fr-CH"/>
        </w:rPr>
        <w:t xml:space="preserve"> </w:t>
      </w:r>
      <w:r w:rsidR="006F6145" w:rsidRPr="0091121F">
        <w:rPr>
          <w:rFonts w:hint="eastAsia"/>
          <w:sz w:val="28"/>
          <w:szCs w:val="28"/>
          <w:rtl/>
          <w:cs/>
          <w:lang w:val="fr-CH"/>
        </w:rPr>
        <w:t>المدعي</w:t>
      </w:r>
      <w:r w:rsidR="006F6145" w:rsidRPr="0091121F">
        <w:rPr>
          <w:sz w:val="28"/>
          <w:szCs w:val="28"/>
          <w:rtl/>
          <w:cs/>
          <w:lang w:val="fr-CH"/>
        </w:rPr>
        <w:t xml:space="preserve"> </w:t>
      </w:r>
      <w:r w:rsidR="006F6145" w:rsidRPr="0091121F">
        <w:rPr>
          <w:rFonts w:hint="eastAsia"/>
          <w:sz w:val="28"/>
          <w:szCs w:val="28"/>
          <w:rtl/>
          <w:cs/>
          <w:lang w:val="fr-CH"/>
        </w:rPr>
        <w:t>العام</w:t>
      </w:r>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51</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7</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مشاركة</w:t>
      </w:r>
      <w:r w:rsidR="006F6145" w:rsidRPr="0091121F">
        <w:rPr>
          <w:sz w:val="28"/>
          <w:szCs w:val="28"/>
          <w:rtl/>
          <w:cs/>
          <w:lang w:val="fr-CH"/>
        </w:rPr>
        <w:t xml:space="preserve"> </w:t>
      </w:r>
      <w:r w:rsidR="006F6145" w:rsidRPr="0091121F">
        <w:rPr>
          <w:rFonts w:hint="eastAsia"/>
          <w:sz w:val="28"/>
          <w:szCs w:val="28"/>
          <w:rtl/>
          <w:cs/>
          <w:lang w:val="fr-CH"/>
        </w:rPr>
        <w:t>المرأة</w:t>
      </w:r>
      <w:r w:rsidR="006F6145" w:rsidRPr="0091121F">
        <w:rPr>
          <w:sz w:val="28"/>
          <w:szCs w:val="28"/>
          <w:rtl/>
          <w:cs/>
          <w:lang w:val="fr-CH"/>
        </w:rPr>
        <w:t xml:space="preserve"> </w:t>
      </w:r>
      <w:r w:rsidR="006F6145" w:rsidRPr="0091121F">
        <w:rPr>
          <w:rFonts w:hint="eastAsia"/>
          <w:sz w:val="28"/>
          <w:szCs w:val="28"/>
          <w:rtl/>
          <w:cs/>
          <w:lang w:val="fr-CH"/>
        </w:rPr>
        <w:t>في</w:t>
      </w:r>
      <w:r w:rsidR="006F6145" w:rsidRPr="0091121F">
        <w:rPr>
          <w:sz w:val="28"/>
          <w:szCs w:val="28"/>
          <w:rtl/>
          <w:cs/>
          <w:lang w:val="fr-CH"/>
        </w:rPr>
        <w:t xml:space="preserve"> </w:t>
      </w:r>
      <w:r w:rsidR="006F6145" w:rsidRPr="0091121F">
        <w:rPr>
          <w:rFonts w:hint="eastAsia"/>
          <w:sz w:val="28"/>
          <w:szCs w:val="28"/>
          <w:rtl/>
          <w:cs/>
          <w:lang w:val="fr-CH"/>
        </w:rPr>
        <w:t>رابطة</w:t>
      </w:r>
      <w:r w:rsidR="006F6145" w:rsidRPr="0091121F">
        <w:rPr>
          <w:sz w:val="28"/>
          <w:szCs w:val="28"/>
          <w:rtl/>
          <w:cs/>
          <w:lang w:val="fr-CH"/>
        </w:rPr>
        <w:t xml:space="preserve"> </w:t>
      </w:r>
      <w:r w:rsidR="006F6145" w:rsidRPr="0091121F">
        <w:rPr>
          <w:rFonts w:hint="eastAsia"/>
          <w:sz w:val="28"/>
          <w:szCs w:val="28"/>
          <w:rtl/>
          <w:cs/>
          <w:lang w:val="fr-CH"/>
        </w:rPr>
        <w:t>المحامين</w:t>
      </w:r>
      <w:r w:rsidR="006F6145" w:rsidRPr="0091121F">
        <w:rPr>
          <w:sz w:val="28"/>
          <w:szCs w:val="28"/>
          <w:rtl/>
          <w:cs/>
          <w:lang w:val="fr-CH"/>
        </w:rPr>
        <w:t xml:space="preserve"> </w:t>
      </w:r>
      <w:proofErr w:type="spellStart"/>
      <w:r w:rsidR="006F6145" w:rsidRPr="0091121F">
        <w:rPr>
          <w:rFonts w:hint="eastAsia"/>
          <w:sz w:val="28"/>
          <w:szCs w:val="28"/>
          <w:rtl/>
          <w:cs/>
          <w:lang w:val="fr-CH"/>
        </w:rPr>
        <w:t>الأنغولية</w:t>
      </w:r>
      <w:proofErr w:type="spellEnd"/>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52</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Pr>
          <w:sz w:val="28"/>
          <w:szCs w:val="28"/>
          <w:rtl/>
          <w:cs/>
          <w:lang w:val="fr-CH"/>
        </w:rPr>
        <w:t xml:space="preserve"> </w:t>
      </w:r>
      <w:r w:rsidR="006F6145" w:rsidRPr="00175563">
        <w:rPr>
          <w:sz w:val="28"/>
          <w:szCs w:val="28"/>
          <w:rtl/>
          <w:lang w:val="fr-CH"/>
        </w:rPr>
        <w:t>8</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توزيع</w:t>
      </w:r>
      <w:r w:rsidR="006F6145" w:rsidRPr="0091121F">
        <w:rPr>
          <w:sz w:val="28"/>
          <w:szCs w:val="28"/>
          <w:rtl/>
          <w:cs/>
          <w:lang w:val="fr-CH"/>
        </w:rPr>
        <w:t xml:space="preserve"> </w:t>
      </w:r>
      <w:proofErr w:type="spellStart"/>
      <w:r w:rsidR="006F6145" w:rsidRPr="0091121F">
        <w:rPr>
          <w:rFonts w:hint="eastAsia"/>
          <w:sz w:val="28"/>
          <w:szCs w:val="28"/>
          <w:rtl/>
          <w:cs/>
          <w:lang w:val="fr-CH"/>
        </w:rPr>
        <w:t>المسؤولين</w:t>
      </w:r>
      <w:proofErr w:type="spellEnd"/>
      <w:r w:rsidR="006F6145" w:rsidRPr="0091121F">
        <w:rPr>
          <w:sz w:val="28"/>
          <w:szCs w:val="28"/>
          <w:rtl/>
          <w:cs/>
          <w:lang w:val="fr-CH"/>
        </w:rPr>
        <w:t xml:space="preserve"> </w:t>
      </w:r>
      <w:r w:rsidR="006F6145" w:rsidRPr="0091121F">
        <w:rPr>
          <w:rFonts w:hint="eastAsia"/>
          <w:sz w:val="28"/>
          <w:szCs w:val="28"/>
          <w:rtl/>
          <w:cs/>
          <w:lang w:val="fr-CH"/>
        </w:rPr>
        <w:t>حسب</w:t>
      </w:r>
      <w:r w:rsidR="006F6145" w:rsidRPr="0091121F">
        <w:rPr>
          <w:sz w:val="28"/>
          <w:szCs w:val="28"/>
          <w:rtl/>
          <w:cs/>
          <w:lang w:val="fr-CH"/>
        </w:rPr>
        <w:t xml:space="preserve"> </w:t>
      </w:r>
      <w:r w:rsidR="006F6145" w:rsidRPr="0091121F">
        <w:rPr>
          <w:rFonts w:hint="eastAsia"/>
          <w:sz w:val="28"/>
          <w:szCs w:val="28"/>
          <w:rtl/>
          <w:cs/>
          <w:lang w:val="fr-CH"/>
        </w:rPr>
        <w:t>المقاطعة</w:t>
      </w:r>
      <w:r w:rsidR="006F6145" w:rsidRPr="0091121F">
        <w:rPr>
          <w:sz w:val="28"/>
          <w:szCs w:val="28"/>
          <w:rtl/>
          <w:cs/>
          <w:lang w:val="fr-CH"/>
        </w:rPr>
        <w:t xml:space="preserve"> </w:t>
      </w:r>
      <w:r w:rsidR="006F6145" w:rsidRPr="0091121F">
        <w:rPr>
          <w:rFonts w:hint="eastAsia"/>
          <w:sz w:val="28"/>
          <w:szCs w:val="28"/>
          <w:rtl/>
          <w:cs/>
          <w:lang w:val="fr-CH"/>
        </w:rPr>
        <w:t>ونوع</w:t>
      </w:r>
      <w:r w:rsidR="006F6145" w:rsidRPr="0091121F">
        <w:rPr>
          <w:sz w:val="28"/>
          <w:szCs w:val="28"/>
          <w:rtl/>
          <w:cs/>
          <w:lang w:val="fr-CH"/>
        </w:rPr>
        <w:t xml:space="preserve"> </w:t>
      </w:r>
      <w:r w:rsidR="006F6145" w:rsidRPr="0091121F">
        <w:rPr>
          <w:rFonts w:hint="eastAsia"/>
          <w:sz w:val="28"/>
          <w:szCs w:val="28"/>
          <w:rtl/>
          <w:cs/>
          <w:lang w:val="fr-CH"/>
        </w:rPr>
        <w:t>الجنس</w:t>
      </w:r>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52</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Pr>
          <w:sz w:val="28"/>
          <w:szCs w:val="28"/>
          <w:rtl/>
          <w:cs/>
          <w:lang w:val="fr-CH"/>
        </w:rPr>
        <w:t xml:space="preserve"> </w:t>
      </w:r>
      <w:r w:rsidR="006F6145" w:rsidRPr="00175563">
        <w:rPr>
          <w:sz w:val="28"/>
          <w:szCs w:val="28"/>
          <w:rtl/>
          <w:lang w:val="fr-CH"/>
        </w:rPr>
        <w:t>9</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المرأة</w:t>
      </w:r>
      <w:r w:rsidR="006F6145" w:rsidRPr="0091121F">
        <w:rPr>
          <w:sz w:val="28"/>
          <w:szCs w:val="28"/>
          <w:rtl/>
          <w:cs/>
          <w:lang w:val="fr-CH"/>
        </w:rPr>
        <w:t xml:space="preserve"> </w:t>
      </w:r>
      <w:r w:rsidR="006F6145" w:rsidRPr="0091121F">
        <w:rPr>
          <w:rFonts w:hint="eastAsia"/>
          <w:sz w:val="28"/>
          <w:szCs w:val="28"/>
          <w:rtl/>
          <w:cs/>
          <w:lang w:val="fr-CH"/>
        </w:rPr>
        <w:t>في</w:t>
      </w:r>
      <w:r w:rsidR="006F6145" w:rsidRPr="0091121F">
        <w:rPr>
          <w:sz w:val="28"/>
          <w:szCs w:val="28"/>
          <w:rtl/>
          <w:cs/>
          <w:lang w:val="fr-CH"/>
        </w:rPr>
        <w:t xml:space="preserve"> </w:t>
      </w:r>
      <w:r w:rsidR="006F6145" w:rsidRPr="0091121F">
        <w:rPr>
          <w:rFonts w:hint="eastAsia"/>
          <w:sz w:val="28"/>
          <w:szCs w:val="28"/>
          <w:rtl/>
          <w:cs/>
          <w:lang w:val="fr-CH"/>
        </w:rPr>
        <w:t>الجمعية</w:t>
      </w:r>
      <w:r w:rsidR="006F6145" w:rsidRPr="0091121F">
        <w:rPr>
          <w:sz w:val="28"/>
          <w:szCs w:val="28"/>
          <w:rtl/>
          <w:cs/>
          <w:lang w:val="fr-CH"/>
        </w:rPr>
        <w:t xml:space="preserve"> </w:t>
      </w:r>
      <w:r w:rsidR="006F6145" w:rsidRPr="0091121F">
        <w:rPr>
          <w:rFonts w:hint="eastAsia"/>
          <w:sz w:val="28"/>
          <w:szCs w:val="28"/>
          <w:rtl/>
          <w:cs/>
          <w:lang w:val="fr-CH"/>
        </w:rPr>
        <w:t>الوطنية</w:t>
      </w:r>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2008</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53</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10</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تمثيل</w:t>
      </w:r>
      <w:r w:rsidR="006F6145" w:rsidRPr="0091121F">
        <w:rPr>
          <w:sz w:val="28"/>
          <w:szCs w:val="28"/>
          <w:rtl/>
          <w:cs/>
          <w:lang w:val="fr-CH"/>
        </w:rPr>
        <w:t xml:space="preserve"> </w:t>
      </w:r>
      <w:r w:rsidR="006F6145" w:rsidRPr="0091121F">
        <w:rPr>
          <w:rFonts w:hint="eastAsia"/>
          <w:sz w:val="28"/>
          <w:szCs w:val="28"/>
          <w:rtl/>
          <w:cs/>
          <w:lang w:val="fr-CH"/>
        </w:rPr>
        <w:t>المرأة</w:t>
      </w:r>
      <w:r w:rsidR="006F6145" w:rsidRPr="0091121F">
        <w:rPr>
          <w:sz w:val="28"/>
          <w:szCs w:val="28"/>
          <w:rtl/>
          <w:cs/>
          <w:lang w:val="fr-CH"/>
        </w:rPr>
        <w:t xml:space="preserve"> </w:t>
      </w:r>
      <w:r w:rsidR="006F6145" w:rsidRPr="0091121F">
        <w:rPr>
          <w:rFonts w:hint="eastAsia"/>
          <w:sz w:val="28"/>
          <w:szCs w:val="28"/>
          <w:rtl/>
          <w:cs/>
          <w:lang w:val="fr-CH"/>
        </w:rPr>
        <w:t>ومشاركتها</w:t>
      </w:r>
      <w:r w:rsidR="006F6145" w:rsidRPr="0091121F">
        <w:rPr>
          <w:sz w:val="28"/>
          <w:szCs w:val="28"/>
          <w:rtl/>
          <w:cs/>
          <w:lang w:val="fr-CH"/>
        </w:rPr>
        <w:t xml:space="preserve"> </w:t>
      </w:r>
      <w:r w:rsidR="006F6145" w:rsidRPr="0091121F">
        <w:rPr>
          <w:rFonts w:hint="eastAsia"/>
          <w:sz w:val="28"/>
          <w:szCs w:val="28"/>
          <w:rtl/>
          <w:cs/>
          <w:lang w:val="fr-CH"/>
        </w:rPr>
        <w:t>في</w:t>
      </w:r>
      <w:r w:rsidR="006F6145" w:rsidRPr="0091121F">
        <w:rPr>
          <w:sz w:val="28"/>
          <w:szCs w:val="28"/>
          <w:rtl/>
          <w:cs/>
          <w:lang w:val="fr-CH"/>
        </w:rPr>
        <w:t xml:space="preserve"> </w:t>
      </w:r>
      <w:r w:rsidR="006F6145" w:rsidRPr="0091121F">
        <w:rPr>
          <w:rFonts w:hint="eastAsia"/>
          <w:sz w:val="28"/>
          <w:szCs w:val="28"/>
          <w:rtl/>
          <w:cs/>
          <w:lang w:val="fr-CH"/>
        </w:rPr>
        <w:t>السلك</w:t>
      </w:r>
      <w:r w:rsidR="006F6145" w:rsidRPr="0091121F">
        <w:rPr>
          <w:sz w:val="28"/>
          <w:szCs w:val="28"/>
          <w:rtl/>
          <w:cs/>
          <w:lang w:val="fr-CH"/>
        </w:rPr>
        <w:t xml:space="preserve"> </w:t>
      </w:r>
      <w:r w:rsidR="009F4DA0" w:rsidRPr="0091121F">
        <w:rPr>
          <w:rFonts w:hint="cs"/>
          <w:sz w:val="28"/>
          <w:szCs w:val="28"/>
          <w:rtl/>
          <w:lang w:val="fr-CH"/>
        </w:rPr>
        <w:t>الدبلوماس</w:t>
      </w:r>
      <w:r w:rsidR="009F4DA0" w:rsidRPr="0091121F">
        <w:rPr>
          <w:rFonts w:hint="eastAsia"/>
          <w:sz w:val="28"/>
          <w:szCs w:val="28"/>
          <w:rtl/>
          <w:lang w:val="fr-CH"/>
        </w:rPr>
        <w:t>ي</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53</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11</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الخريجون</w:t>
      </w:r>
      <w:r w:rsidR="006F6145" w:rsidRPr="0091121F">
        <w:rPr>
          <w:sz w:val="28"/>
          <w:szCs w:val="28"/>
          <w:rtl/>
          <w:cs/>
          <w:lang w:val="fr-CH"/>
        </w:rPr>
        <w:t xml:space="preserve"> </w:t>
      </w:r>
      <w:r w:rsidR="006F6145" w:rsidRPr="0091121F">
        <w:rPr>
          <w:rFonts w:hint="eastAsia"/>
          <w:sz w:val="28"/>
          <w:szCs w:val="28"/>
          <w:rtl/>
          <w:cs/>
          <w:lang w:val="fr-CH"/>
        </w:rPr>
        <w:t>حسب</w:t>
      </w:r>
      <w:r w:rsidR="006F6145" w:rsidRPr="0091121F">
        <w:rPr>
          <w:sz w:val="28"/>
          <w:szCs w:val="28"/>
          <w:rtl/>
          <w:cs/>
          <w:lang w:val="fr-CH"/>
        </w:rPr>
        <w:t xml:space="preserve"> </w:t>
      </w:r>
      <w:r w:rsidR="009F4DA0" w:rsidRPr="0091121F">
        <w:rPr>
          <w:rFonts w:hint="cs"/>
          <w:sz w:val="28"/>
          <w:szCs w:val="28"/>
          <w:rtl/>
          <w:lang w:val="fr-CH"/>
        </w:rPr>
        <w:t>الاختصاص</w:t>
      </w:r>
      <w:r w:rsidR="006F6145" w:rsidRPr="0091121F">
        <w:rPr>
          <w:sz w:val="28"/>
          <w:szCs w:val="28"/>
          <w:rtl/>
          <w:cs/>
          <w:lang w:val="fr-CH"/>
        </w:rPr>
        <w:t xml:space="preserve"> </w:t>
      </w:r>
      <w:r w:rsidR="006F6145" w:rsidRPr="0091121F">
        <w:rPr>
          <w:rFonts w:hint="eastAsia"/>
          <w:sz w:val="28"/>
          <w:szCs w:val="28"/>
          <w:rtl/>
          <w:cs/>
          <w:lang w:val="fr-CH"/>
        </w:rPr>
        <w:t>من</w:t>
      </w:r>
      <w:r w:rsidR="006F6145" w:rsidRPr="0091121F">
        <w:rPr>
          <w:sz w:val="28"/>
          <w:szCs w:val="28"/>
          <w:rtl/>
          <w:cs/>
          <w:lang w:val="fr-CH"/>
        </w:rPr>
        <w:t xml:space="preserve"> </w:t>
      </w:r>
      <w:r w:rsidR="006F6145" w:rsidRPr="0091121F">
        <w:rPr>
          <w:rFonts w:hint="eastAsia"/>
          <w:sz w:val="28"/>
          <w:szCs w:val="28"/>
          <w:rtl/>
          <w:cs/>
          <w:lang w:val="fr-CH"/>
        </w:rPr>
        <w:t>جامعة</w:t>
      </w:r>
      <w:r w:rsidR="006F6145" w:rsidRPr="0091121F">
        <w:rPr>
          <w:sz w:val="28"/>
          <w:szCs w:val="28"/>
          <w:rtl/>
          <w:cs/>
          <w:lang w:val="fr-CH"/>
        </w:rPr>
        <w:t xml:space="preserve"> </w:t>
      </w:r>
      <w:proofErr w:type="spellStart"/>
      <w:r w:rsidR="006F6145" w:rsidRPr="0091121F">
        <w:rPr>
          <w:rFonts w:hint="eastAsia"/>
          <w:sz w:val="28"/>
          <w:szCs w:val="28"/>
          <w:rtl/>
          <w:cs/>
          <w:lang w:val="fr-CH"/>
        </w:rPr>
        <w:t>أغوستينو</w:t>
      </w:r>
      <w:proofErr w:type="spellEnd"/>
      <w:r w:rsidR="006F6145" w:rsidRPr="0091121F">
        <w:rPr>
          <w:sz w:val="28"/>
          <w:szCs w:val="28"/>
          <w:rtl/>
          <w:cs/>
          <w:lang w:val="fr-CH"/>
        </w:rPr>
        <w:t xml:space="preserve"> </w:t>
      </w:r>
      <w:proofErr w:type="spellStart"/>
      <w:r w:rsidR="006F6145" w:rsidRPr="0091121F">
        <w:rPr>
          <w:rFonts w:hint="eastAsia"/>
          <w:sz w:val="28"/>
          <w:szCs w:val="28"/>
          <w:rtl/>
          <w:cs/>
          <w:lang w:val="fr-CH"/>
        </w:rPr>
        <w:t>نيتو</w:t>
      </w:r>
      <w:proofErr w:type="spellEnd"/>
      <w:r w:rsidR="006F6145" w:rsidRPr="0091121F">
        <w:rPr>
          <w:sz w:val="28"/>
          <w:szCs w:val="28"/>
          <w:rtl/>
          <w:cs/>
          <w:lang w:val="fr-CH"/>
        </w:rPr>
        <w:t xml:space="preserve"> </w:t>
      </w:r>
      <w:r w:rsidR="006F6145" w:rsidRPr="0091121F">
        <w:rPr>
          <w:rFonts w:hint="eastAsia"/>
          <w:sz w:val="28"/>
          <w:szCs w:val="28"/>
          <w:rtl/>
          <w:cs/>
          <w:lang w:val="fr-CH"/>
        </w:rPr>
        <w:t>في</w:t>
      </w:r>
      <w:r w:rsidR="006F6145" w:rsidRPr="0091121F">
        <w:rPr>
          <w:sz w:val="28"/>
          <w:szCs w:val="28"/>
          <w:rtl/>
          <w:cs/>
          <w:lang w:val="fr-CH"/>
        </w:rPr>
        <w:t xml:space="preserve"> </w:t>
      </w:r>
      <w:r w:rsidR="006F6145" w:rsidRPr="0091121F">
        <w:rPr>
          <w:rFonts w:hint="eastAsia"/>
          <w:sz w:val="28"/>
          <w:szCs w:val="28"/>
          <w:rtl/>
          <w:cs/>
          <w:lang w:val="fr-CH"/>
        </w:rPr>
        <w:t>السنة</w:t>
      </w:r>
      <w:r w:rsidR="006F6145" w:rsidRPr="0091121F">
        <w:rPr>
          <w:sz w:val="28"/>
          <w:szCs w:val="28"/>
          <w:rtl/>
          <w:cs/>
          <w:lang w:val="fr-CH"/>
        </w:rPr>
        <w:t xml:space="preserve"> </w:t>
      </w:r>
      <w:r w:rsidR="006F6145" w:rsidRPr="0091121F">
        <w:rPr>
          <w:rFonts w:hint="eastAsia"/>
          <w:sz w:val="28"/>
          <w:szCs w:val="28"/>
          <w:rtl/>
          <w:cs/>
          <w:lang w:val="fr-CH"/>
        </w:rPr>
        <w:t>الدراسية</w:t>
      </w:r>
      <w:r w:rsidR="006F6145" w:rsidRPr="0091121F">
        <w:rPr>
          <w:sz w:val="28"/>
          <w:szCs w:val="28"/>
          <w:rtl/>
          <w:cs/>
          <w:lang w:val="fr-CH"/>
        </w:rPr>
        <w:t xml:space="preserve"> </w:t>
      </w:r>
      <w:r w:rsidRPr="00175563">
        <w:rPr>
          <w:sz w:val="28"/>
          <w:szCs w:val="28"/>
          <w:rtl/>
          <w:lang w:val="fr-CH"/>
        </w:rPr>
        <w:t>2006</w:t>
      </w:r>
      <w:r>
        <w:rPr>
          <w:sz w:val="28"/>
          <w:szCs w:val="28"/>
          <w:rtl/>
          <w:lang w:val="fr-CH"/>
        </w:rPr>
        <w:t>/</w:t>
      </w:r>
      <w:r w:rsidR="006F6145" w:rsidRPr="00175563">
        <w:rPr>
          <w:sz w:val="28"/>
          <w:szCs w:val="28"/>
          <w:rtl/>
          <w:lang w:val="fr-CH"/>
        </w:rPr>
        <w:t>07</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54</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12</w:t>
      </w:r>
      <w:r>
        <w:rPr>
          <w:rFonts w:hint="cs"/>
          <w:sz w:val="28"/>
          <w:szCs w:val="28"/>
          <w:rtl/>
          <w:cs/>
          <w:lang w:val="fr-CH"/>
        </w:rPr>
        <w:tab/>
        <w:t>-</w:t>
      </w:r>
      <w:r>
        <w:rPr>
          <w:rFonts w:hint="cs"/>
          <w:sz w:val="28"/>
          <w:szCs w:val="28"/>
          <w:rtl/>
          <w:cs/>
          <w:lang w:val="fr-CH"/>
        </w:rPr>
        <w:tab/>
      </w:r>
      <w:r w:rsidR="006F6145" w:rsidRPr="0091121F">
        <w:rPr>
          <w:rFonts w:hint="eastAsia"/>
          <w:sz w:val="28"/>
          <w:szCs w:val="28"/>
          <w:rtl/>
          <w:cs/>
          <w:lang w:val="fr-CH"/>
        </w:rPr>
        <w:t>الطلاب</w:t>
      </w:r>
      <w:r w:rsidR="006F6145" w:rsidRPr="0091121F">
        <w:rPr>
          <w:sz w:val="28"/>
          <w:szCs w:val="28"/>
          <w:rtl/>
          <w:cs/>
          <w:lang w:val="fr-CH"/>
        </w:rPr>
        <w:t xml:space="preserve"> </w:t>
      </w:r>
      <w:r w:rsidR="006F6145" w:rsidRPr="0091121F">
        <w:rPr>
          <w:rFonts w:hint="eastAsia"/>
          <w:sz w:val="28"/>
          <w:szCs w:val="28"/>
          <w:rtl/>
          <w:cs/>
          <w:lang w:val="fr-CH"/>
        </w:rPr>
        <w:t>حسب</w:t>
      </w:r>
      <w:r w:rsidR="006F6145" w:rsidRPr="0091121F">
        <w:rPr>
          <w:sz w:val="28"/>
          <w:szCs w:val="28"/>
          <w:rtl/>
          <w:cs/>
          <w:lang w:val="fr-CH"/>
        </w:rPr>
        <w:t xml:space="preserve"> </w:t>
      </w:r>
      <w:r w:rsidR="006F6145" w:rsidRPr="0091121F">
        <w:rPr>
          <w:rFonts w:hint="eastAsia"/>
          <w:sz w:val="28"/>
          <w:szCs w:val="28"/>
          <w:rtl/>
          <w:cs/>
          <w:lang w:val="fr-CH"/>
        </w:rPr>
        <w:t>المستوى</w:t>
      </w:r>
      <w:r w:rsidR="006F6145" w:rsidRPr="0091121F">
        <w:rPr>
          <w:sz w:val="28"/>
          <w:szCs w:val="28"/>
          <w:rtl/>
          <w:cs/>
          <w:lang w:val="fr-CH"/>
        </w:rPr>
        <w:t xml:space="preserve"> </w:t>
      </w:r>
      <w:r w:rsidR="006F6145" w:rsidRPr="0091121F">
        <w:rPr>
          <w:rFonts w:hint="eastAsia"/>
          <w:sz w:val="28"/>
          <w:szCs w:val="28"/>
          <w:rtl/>
          <w:cs/>
          <w:lang w:val="fr-CH"/>
        </w:rPr>
        <w:t>التعليمي</w:t>
      </w:r>
      <w:r w:rsidR="006F6145" w:rsidRPr="0091121F">
        <w:rPr>
          <w:sz w:val="28"/>
          <w:szCs w:val="28"/>
          <w:rtl/>
          <w:cs/>
          <w:lang w:val="fr-CH"/>
        </w:rPr>
        <w:t xml:space="preserve"> </w:t>
      </w:r>
      <w:r w:rsidR="006F6145" w:rsidRPr="0091121F">
        <w:rPr>
          <w:rFonts w:hint="eastAsia"/>
          <w:sz w:val="28"/>
          <w:szCs w:val="28"/>
          <w:rtl/>
          <w:cs/>
          <w:lang w:val="fr-CH"/>
        </w:rPr>
        <w:t>للفترة</w:t>
      </w:r>
      <w:r>
        <w:rPr>
          <w:sz w:val="28"/>
          <w:szCs w:val="28"/>
          <w:rtl/>
          <w:cs/>
          <w:lang w:val="fr-CH"/>
        </w:rPr>
        <w:t xml:space="preserve"> </w:t>
      </w:r>
      <w:r w:rsidR="006F6145" w:rsidRPr="00175563">
        <w:rPr>
          <w:sz w:val="28"/>
          <w:szCs w:val="28"/>
          <w:rtl/>
          <w:lang w:val="fr-CH"/>
        </w:rPr>
        <w:t>2004</w:t>
      </w:r>
      <w:r w:rsidR="006F6145" w:rsidRPr="0091121F">
        <w:rPr>
          <w:sz w:val="28"/>
          <w:szCs w:val="28"/>
          <w:rtl/>
          <w:lang w:val="fr-CH"/>
        </w:rPr>
        <w:t>-</w:t>
      </w:r>
      <w:r w:rsidR="006F6145" w:rsidRPr="00175563">
        <w:rPr>
          <w:sz w:val="28"/>
          <w:szCs w:val="28"/>
          <w:rtl/>
          <w:lang w:val="fr-CH"/>
        </w:rPr>
        <w:t>2008</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55</w:t>
      </w:r>
    </w:p>
    <w:p w:rsidR="006F6145" w:rsidRPr="0091121F" w:rsidRDefault="0091121F" w:rsidP="00C00C5B">
      <w:pPr>
        <w:tabs>
          <w:tab w:val="right" w:pos="1021"/>
          <w:tab w:val="left" w:pos="1077"/>
          <w:tab w:val="left" w:pos="1525"/>
          <w:tab w:val="left" w:pos="1842"/>
          <w:tab w:val="left" w:leader="dot" w:pos="8644"/>
          <w:tab w:val="right" w:pos="9638"/>
        </w:tabs>
        <w:spacing w:after="120" w:line="360" w:lineRule="exact"/>
        <w:ind w:left="1525" w:right="980" w:hanging="1525"/>
        <w:rPr>
          <w:rFonts w:hint="cs"/>
          <w:sz w:val="28"/>
          <w:szCs w:val="28"/>
          <w:rtl/>
          <w:lang w:val="fr-CH"/>
        </w:rPr>
      </w:pPr>
      <w:r>
        <w:rPr>
          <w:rFonts w:hint="cs"/>
          <w:sz w:val="28"/>
          <w:szCs w:val="28"/>
          <w:rtl/>
          <w:cs/>
          <w:lang w:val="fr-CH"/>
        </w:rPr>
        <w:tab/>
      </w:r>
      <w:r w:rsidR="006F6145" w:rsidRPr="0091121F">
        <w:rPr>
          <w:rFonts w:hint="eastAsia"/>
          <w:sz w:val="28"/>
          <w:szCs w:val="28"/>
          <w:rtl/>
          <w:cs/>
          <w:lang w:val="fr-CH"/>
        </w:rPr>
        <w:t>الجدول</w:t>
      </w:r>
      <w:r w:rsidR="006F6145" w:rsidRPr="0091121F">
        <w:rPr>
          <w:sz w:val="28"/>
          <w:szCs w:val="28"/>
          <w:rtl/>
          <w:cs/>
          <w:lang w:val="fr-CH"/>
        </w:rPr>
        <w:t xml:space="preserve"> </w:t>
      </w:r>
      <w:r w:rsidR="006F6145" w:rsidRPr="00175563">
        <w:rPr>
          <w:sz w:val="28"/>
          <w:szCs w:val="28"/>
          <w:rtl/>
          <w:lang w:val="fr-CH"/>
        </w:rPr>
        <w:t>13</w:t>
      </w:r>
      <w:r>
        <w:rPr>
          <w:rFonts w:hint="cs"/>
          <w:sz w:val="28"/>
          <w:szCs w:val="28"/>
          <w:rtl/>
          <w:cs/>
          <w:lang w:val="fr-CH"/>
        </w:rPr>
        <w:tab/>
        <w:t>-</w:t>
      </w:r>
      <w:r>
        <w:rPr>
          <w:rFonts w:hint="cs"/>
          <w:sz w:val="28"/>
          <w:szCs w:val="28"/>
          <w:rtl/>
          <w:cs/>
          <w:lang w:val="fr-CH"/>
        </w:rPr>
        <w:tab/>
      </w:r>
      <w:r w:rsidR="009F4DA0" w:rsidRPr="0091121F">
        <w:rPr>
          <w:rFonts w:hint="cs"/>
          <w:sz w:val="28"/>
          <w:szCs w:val="28"/>
          <w:rtl/>
          <w:lang w:val="fr-CH"/>
        </w:rPr>
        <w:t>إحصاءات</w:t>
      </w:r>
      <w:r w:rsidR="006F6145" w:rsidRPr="0091121F">
        <w:rPr>
          <w:sz w:val="28"/>
          <w:szCs w:val="28"/>
          <w:rtl/>
          <w:cs/>
          <w:lang w:val="fr-CH"/>
        </w:rPr>
        <w:t xml:space="preserve"> </w:t>
      </w:r>
      <w:r w:rsidR="006F6145" w:rsidRPr="0091121F">
        <w:rPr>
          <w:rFonts w:hint="eastAsia"/>
          <w:sz w:val="28"/>
          <w:szCs w:val="28"/>
          <w:rtl/>
          <w:cs/>
          <w:lang w:val="fr-CH"/>
        </w:rPr>
        <w:t>العنف</w:t>
      </w:r>
      <w:r w:rsidR="006F6145" w:rsidRPr="0091121F">
        <w:rPr>
          <w:sz w:val="28"/>
          <w:szCs w:val="28"/>
          <w:rtl/>
          <w:cs/>
          <w:lang w:val="fr-CH"/>
        </w:rPr>
        <w:t xml:space="preserve"> </w:t>
      </w:r>
      <w:r w:rsidR="006F6145" w:rsidRPr="0091121F">
        <w:rPr>
          <w:rFonts w:hint="eastAsia"/>
          <w:sz w:val="28"/>
          <w:szCs w:val="28"/>
          <w:rtl/>
          <w:cs/>
          <w:lang w:val="fr-CH"/>
        </w:rPr>
        <w:t>العائلي</w:t>
      </w:r>
      <w:r w:rsidR="006F6145" w:rsidRPr="0091121F">
        <w:rPr>
          <w:sz w:val="28"/>
          <w:szCs w:val="28"/>
          <w:rtl/>
          <w:cs/>
          <w:lang w:val="fr-CH"/>
        </w:rPr>
        <w:t xml:space="preserve"> </w:t>
      </w:r>
      <w:r w:rsidR="006F6145" w:rsidRPr="0091121F">
        <w:rPr>
          <w:sz w:val="28"/>
          <w:szCs w:val="28"/>
          <w:rtl/>
          <w:lang w:val="fr-CH"/>
        </w:rPr>
        <w:t>(</w:t>
      </w:r>
      <w:r w:rsidR="006F6145" w:rsidRPr="00175563">
        <w:rPr>
          <w:sz w:val="28"/>
          <w:szCs w:val="28"/>
          <w:rtl/>
          <w:lang w:val="fr-CH"/>
        </w:rPr>
        <w:t>2009</w:t>
      </w:r>
      <w:r w:rsidR="006F6145" w:rsidRPr="0091121F">
        <w:rPr>
          <w:sz w:val="28"/>
          <w:szCs w:val="28"/>
          <w:rtl/>
          <w:lang w:val="fr-CH"/>
        </w:rPr>
        <w:t>)</w:t>
      </w:r>
      <w:r w:rsidR="00C00C5B">
        <w:rPr>
          <w:rFonts w:hint="cs"/>
          <w:sz w:val="28"/>
          <w:szCs w:val="28"/>
          <w:rtl/>
          <w:lang w:val="fr-CH"/>
        </w:rPr>
        <w:tab/>
      </w:r>
      <w:r w:rsidR="00C00C5B">
        <w:rPr>
          <w:rFonts w:hint="cs"/>
          <w:sz w:val="28"/>
          <w:szCs w:val="28"/>
          <w:rtl/>
          <w:lang w:val="fr-CH"/>
        </w:rPr>
        <w:tab/>
      </w:r>
      <w:r w:rsidR="00EC6BD8">
        <w:rPr>
          <w:rFonts w:hint="cs"/>
          <w:sz w:val="28"/>
          <w:szCs w:val="28"/>
          <w:rtl/>
          <w:lang w:val="fr-CH"/>
        </w:rPr>
        <w:t>55</w:t>
      </w:r>
    </w:p>
    <w:p w:rsidR="006F6145" w:rsidRPr="00B14724" w:rsidRDefault="006F6145" w:rsidP="006F6145">
      <w:pPr>
        <w:pStyle w:val="HChGA"/>
        <w:spacing w:before="120"/>
        <w:rPr>
          <w:rtl/>
        </w:rPr>
      </w:pPr>
      <w:r>
        <w:rPr>
          <w:i/>
          <w:iCs/>
          <w:rtl/>
        </w:rPr>
        <w:br w:type="page"/>
      </w:r>
      <w:r>
        <w:rPr>
          <w:rFonts w:hint="cs"/>
          <w:i/>
          <w:iCs/>
          <w:rtl/>
        </w:rPr>
        <w:tab/>
      </w:r>
      <w:bookmarkStart w:id="1" w:name="_Toc314819621"/>
      <w:r>
        <w:rPr>
          <w:rtl/>
        </w:rPr>
        <w:t>أولا</w:t>
      </w:r>
      <w:r>
        <w:rPr>
          <w:rFonts w:hint="cs"/>
          <w:rtl/>
        </w:rPr>
        <w:t>ً</w:t>
      </w:r>
      <w:r>
        <w:rPr>
          <w:rtl/>
        </w:rPr>
        <w:t>-</w:t>
      </w:r>
      <w:r>
        <w:rPr>
          <w:rFonts w:hint="cs"/>
          <w:rtl/>
        </w:rPr>
        <w:tab/>
      </w:r>
      <w:r w:rsidRPr="00B14724">
        <w:rPr>
          <w:rtl/>
        </w:rPr>
        <w:t>مقدمة</w:t>
      </w:r>
      <w:bookmarkEnd w:id="1"/>
    </w:p>
    <w:p w:rsidR="006F6145" w:rsidRPr="00B14724" w:rsidRDefault="006F6145" w:rsidP="00FA3C97">
      <w:pPr>
        <w:pStyle w:val="SingleTxtGA"/>
        <w:spacing w:line="370" w:lineRule="exact"/>
        <w:rPr>
          <w:rtl/>
        </w:rPr>
      </w:pPr>
      <w:r w:rsidRPr="00175563">
        <w:rPr>
          <w:rtl/>
        </w:rPr>
        <w:t>1</w:t>
      </w:r>
      <w:r>
        <w:rPr>
          <w:rtl/>
        </w:rPr>
        <w:t>-</w:t>
      </w:r>
      <w:r>
        <w:rPr>
          <w:rFonts w:hint="cs"/>
          <w:rtl/>
        </w:rPr>
        <w:tab/>
      </w:r>
      <w:r w:rsidRPr="00B14724">
        <w:rPr>
          <w:rtl/>
        </w:rPr>
        <w:t xml:space="preserve">أقرّت دولة </w:t>
      </w:r>
      <w:proofErr w:type="spellStart"/>
      <w:r w:rsidRPr="00B14724">
        <w:rPr>
          <w:rtl/>
        </w:rPr>
        <w:t>أنغولا</w:t>
      </w:r>
      <w:proofErr w:type="spellEnd"/>
      <w:r w:rsidRPr="00B14724">
        <w:rPr>
          <w:rtl/>
        </w:rPr>
        <w:t xml:space="preserve">، من خلال الموافقة على القانون الدستوري الأول في عام </w:t>
      </w:r>
      <w:r w:rsidRPr="00175563">
        <w:rPr>
          <w:rtl/>
        </w:rPr>
        <w:t>1975</w:t>
      </w:r>
      <w:r w:rsidRPr="00B14724">
        <w:rPr>
          <w:rtl/>
        </w:rPr>
        <w:t xml:space="preserve">، بالمساواة بين الرجل والمرأة أمام القانون، وحظرت، في الوقت نفسه، التمييز على أساس نوع الجنس </w:t>
      </w:r>
      <w:r>
        <w:rPr>
          <w:rtl/>
        </w:rPr>
        <w:t>أ</w:t>
      </w:r>
      <w:r w:rsidRPr="00B14724">
        <w:rPr>
          <w:rtl/>
        </w:rPr>
        <w:t>و</w:t>
      </w:r>
      <w:r>
        <w:rPr>
          <w:rFonts w:hint="cs"/>
          <w:rtl/>
        </w:rPr>
        <w:t xml:space="preserve"> </w:t>
      </w:r>
      <w:r w:rsidRPr="00B14724">
        <w:rPr>
          <w:rtl/>
        </w:rPr>
        <w:t>لون البشرة أو الديانة أو الانتماء السياسي.</w:t>
      </w:r>
    </w:p>
    <w:p w:rsidR="006F6145" w:rsidRPr="006F6145" w:rsidRDefault="006F6145" w:rsidP="00C00C5B">
      <w:pPr>
        <w:pStyle w:val="SingleTxtGA"/>
        <w:spacing w:line="370" w:lineRule="exact"/>
        <w:rPr>
          <w:spacing w:val="-4"/>
          <w:rtl/>
        </w:rPr>
      </w:pPr>
      <w:r w:rsidRPr="00175563">
        <w:rPr>
          <w:spacing w:val="-4"/>
          <w:rtl/>
        </w:rPr>
        <w:t>2</w:t>
      </w:r>
      <w:r w:rsidRPr="006F6145">
        <w:rPr>
          <w:spacing w:val="-4"/>
          <w:rtl/>
        </w:rPr>
        <w:t>-</w:t>
      </w:r>
      <w:r w:rsidRPr="006F6145">
        <w:rPr>
          <w:rFonts w:hint="cs"/>
          <w:spacing w:val="-4"/>
          <w:rtl/>
        </w:rPr>
        <w:tab/>
      </w:r>
      <w:r w:rsidRPr="006F6145">
        <w:rPr>
          <w:spacing w:val="-4"/>
          <w:rtl/>
        </w:rPr>
        <w:t xml:space="preserve">وعلى إثر قبول </w:t>
      </w:r>
      <w:proofErr w:type="spellStart"/>
      <w:r w:rsidRPr="006F6145">
        <w:rPr>
          <w:spacing w:val="-4"/>
          <w:rtl/>
        </w:rPr>
        <w:t>أنغولا</w:t>
      </w:r>
      <w:proofErr w:type="spellEnd"/>
      <w:r w:rsidRPr="006F6145">
        <w:rPr>
          <w:spacing w:val="-4"/>
          <w:rtl/>
        </w:rPr>
        <w:t xml:space="preserve"> لاتفاقية القضاء على جميع أشكال التمييز ضد المرأة، بموجب القرار رقم</w:t>
      </w:r>
      <w:r w:rsidR="00C00C5B">
        <w:rPr>
          <w:rFonts w:hint="cs"/>
          <w:spacing w:val="-4"/>
          <w:rtl/>
        </w:rPr>
        <w:t> </w:t>
      </w:r>
      <w:r w:rsidRPr="00175563">
        <w:rPr>
          <w:spacing w:val="-4"/>
          <w:rtl/>
        </w:rPr>
        <w:t>15</w:t>
      </w:r>
      <w:r w:rsidRPr="006F6145">
        <w:rPr>
          <w:spacing w:val="-4"/>
          <w:rtl/>
        </w:rPr>
        <w:t>/</w:t>
      </w:r>
      <w:r w:rsidRPr="00175563">
        <w:rPr>
          <w:spacing w:val="-4"/>
          <w:rtl/>
        </w:rPr>
        <w:t>84</w:t>
      </w:r>
      <w:r w:rsidRPr="006F6145">
        <w:rPr>
          <w:spacing w:val="-4"/>
          <w:rtl/>
        </w:rPr>
        <w:t xml:space="preserve"> الصادر في السلسلة الأولى من الجريدة الرسمية في </w:t>
      </w:r>
      <w:r w:rsidRPr="00175563">
        <w:rPr>
          <w:spacing w:val="-4"/>
          <w:rtl/>
        </w:rPr>
        <w:t>19</w:t>
      </w:r>
      <w:r w:rsidRPr="006F6145">
        <w:rPr>
          <w:spacing w:val="-4"/>
          <w:rtl/>
        </w:rPr>
        <w:t xml:space="preserve"> أيلول/سبتمبر </w:t>
      </w:r>
      <w:r w:rsidRPr="00175563">
        <w:rPr>
          <w:spacing w:val="-4"/>
          <w:rtl/>
        </w:rPr>
        <w:t>1984</w:t>
      </w:r>
      <w:r w:rsidRPr="006F6145">
        <w:rPr>
          <w:spacing w:val="-4"/>
          <w:rtl/>
        </w:rPr>
        <w:t>، أصبحت دولة طرف</w:t>
      </w:r>
      <w:r w:rsidR="00F7487A">
        <w:rPr>
          <w:spacing w:val="-4"/>
          <w:rtl/>
        </w:rPr>
        <w:t xml:space="preserve">اً </w:t>
      </w:r>
      <w:r w:rsidRPr="006F6145">
        <w:rPr>
          <w:spacing w:val="-4"/>
          <w:rtl/>
        </w:rPr>
        <w:t>في صك دولي بالغ الأهمية مكرس</w:t>
      </w:r>
      <w:r w:rsidR="00F7487A">
        <w:rPr>
          <w:spacing w:val="-4"/>
          <w:rtl/>
        </w:rPr>
        <w:t xml:space="preserve">اً </w:t>
      </w:r>
      <w:r w:rsidRPr="006F6145">
        <w:rPr>
          <w:spacing w:val="-4"/>
          <w:rtl/>
        </w:rPr>
        <w:t>للدفاع عن المرأة.</w:t>
      </w:r>
    </w:p>
    <w:p w:rsidR="006F6145" w:rsidRPr="00FA3C97" w:rsidRDefault="006F6145" w:rsidP="00FA3C97">
      <w:pPr>
        <w:pStyle w:val="SingleTxtGA"/>
        <w:spacing w:line="370" w:lineRule="exact"/>
        <w:rPr>
          <w:spacing w:val="-4"/>
          <w:rtl/>
        </w:rPr>
      </w:pPr>
      <w:r w:rsidRPr="00175563">
        <w:rPr>
          <w:spacing w:val="-4"/>
          <w:rtl/>
        </w:rPr>
        <w:t>3</w:t>
      </w:r>
      <w:r w:rsidRPr="00FA3C97">
        <w:rPr>
          <w:spacing w:val="-4"/>
          <w:rtl/>
        </w:rPr>
        <w:t>-</w:t>
      </w:r>
      <w:r w:rsidRPr="00FA3C97">
        <w:rPr>
          <w:rFonts w:hint="cs"/>
          <w:spacing w:val="-4"/>
          <w:rtl/>
        </w:rPr>
        <w:tab/>
      </w:r>
      <w:r w:rsidRPr="00FA3C97">
        <w:rPr>
          <w:spacing w:val="-4"/>
          <w:rtl/>
        </w:rPr>
        <w:t xml:space="preserve">وتعهدت </w:t>
      </w:r>
      <w:proofErr w:type="spellStart"/>
      <w:r w:rsidRPr="00FA3C97">
        <w:rPr>
          <w:spacing w:val="-4"/>
          <w:rtl/>
        </w:rPr>
        <w:t>أنغولا</w:t>
      </w:r>
      <w:proofErr w:type="spellEnd"/>
      <w:r w:rsidRPr="00FA3C97">
        <w:rPr>
          <w:spacing w:val="-4"/>
          <w:rtl/>
        </w:rPr>
        <w:t xml:space="preserve">، لدى التصديق على </w:t>
      </w:r>
      <w:r w:rsidRPr="00FA3C97">
        <w:rPr>
          <w:rFonts w:hint="cs"/>
          <w:spacing w:val="-4"/>
          <w:rtl/>
        </w:rPr>
        <w:t>الاتفاقية</w:t>
      </w:r>
      <w:r w:rsidRPr="00FA3C97">
        <w:rPr>
          <w:spacing w:val="-4"/>
          <w:rtl/>
        </w:rPr>
        <w:t>، بأن تشجع ال</w:t>
      </w:r>
      <w:r w:rsidRPr="00FA3C97">
        <w:rPr>
          <w:rFonts w:hint="cs"/>
          <w:spacing w:val="-4"/>
          <w:rtl/>
        </w:rPr>
        <w:t>إ</w:t>
      </w:r>
      <w:r w:rsidRPr="00FA3C97">
        <w:rPr>
          <w:spacing w:val="-4"/>
          <w:rtl/>
        </w:rPr>
        <w:t xml:space="preserve">جراءات والاستراتيجيات الرامية </w:t>
      </w:r>
      <w:r w:rsidRPr="00FA3C97">
        <w:rPr>
          <w:rFonts w:hint="cs"/>
          <w:spacing w:val="-4"/>
          <w:rtl/>
        </w:rPr>
        <w:t>إ</w:t>
      </w:r>
      <w:r w:rsidRPr="00FA3C97">
        <w:rPr>
          <w:spacing w:val="-4"/>
          <w:rtl/>
        </w:rPr>
        <w:t xml:space="preserve">لى حماية حقوق المرأة في </w:t>
      </w:r>
      <w:proofErr w:type="spellStart"/>
      <w:r w:rsidRPr="00FA3C97">
        <w:rPr>
          <w:spacing w:val="-4"/>
          <w:rtl/>
        </w:rPr>
        <w:t>أنغولا</w:t>
      </w:r>
      <w:proofErr w:type="spellEnd"/>
      <w:r w:rsidRPr="00FA3C97">
        <w:rPr>
          <w:spacing w:val="-4"/>
          <w:rtl/>
        </w:rPr>
        <w:t xml:space="preserve">، ومقاومة الأنماط التي تحط من قيمة المرأة </w:t>
      </w:r>
      <w:r w:rsidR="002E26C1" w:rsidRPr="00FA3C97">
        <w:rPr>
          <w:rFonts w:hint="cs"/>
          <w:spacing w:val="-4"/>
          <w:rtl/>
        </w:rPr>
        <w:t xml:space="preserve">أمام </w:t>
      </w:r>
      <w:r w:rsidRPr="00FA3C97">
        <w:rPr>
          <w:spacing w:val="-4"/>
          <w:rtl/>
        </w:rPr>
        <w:t>الرجل.</w:t>
      </w:r>
    </w:p>
    <w:p w:rsidR="006F6145" w:rsidRPr="00B14724" w:rsidRDefault="002E26C1" w:rsidP="00FA3C97">
      <w:pPr>
        <w:pStyle w:val="SingleTxtGA"/>
        <w:spacing w:line="370" w:lineRule="exact"/>
        <w:rPr>
          <w:rtl/>
        </w:rPr>
      </w:pPr>
      <w:r w:rsidRPr="00175563">
        <w:rPr>
          <w:rtl/>
        </w:rPr>
        <w:t>4</w:t>
      </w:r>
      <w:r>
        <w:rPr>
          <w:rtl/>
        </w:rPr>
        <w:t>-</w:t>
      </w:r>
      <w:r>
        <w:rPr>
          <w:rFonts w:hint="cs"/>
          <w:rtl/>
        </w:rPr>
        <w:tab/>
      </w:r>
      <w:r w:rsidR="006F6145" w:rsidRPr="00B14724">
        <w:rPr>
          <w:rtl/>
        </w:rPr>
        <w:t xml:space="preserve">ولقد تصرفت </w:t>
      </w:r>
      <w:proofErr w:type="spellStart"/>
      <w:r w:rsidR="006F6145" w:rsidRPr="00B14724">
        <w:rPr>
          <w:rtl/>
        </w:rPr>
        <w:t>أنغولا</w:t>
      </w:r>
      <w:proofErr w:type="spellEnd"/>
      <w:r w:rsidR="006F6145" w:rsidRPr="00B14724">
        <w:rPr>
          <w:rtl/>
        </w:rPr>
        <w:t xml:space="preserve"> في تنفيذها للاتفاقية حتى الآن انطلاق</w:t>
      </w:r>
      <w:r w:rsidR="00F7487A">
        <w:rPr>
          <w:rtl/>
        </w:rPr>
        <w:t xml:space="preserve">اً </w:t>
      </w:r>
      <w:r w:rsidR="006F6145" w:rsidRPr="00B14724">
        <w:rPr>
          <w:rtl/>
        </w:rPr>
        <w:t>من اقتناعها بأن التنمية لا</w:t>
      </w:r>
      <w:r w:rsidR="00FA3C97">
        <w:rPr>
          <w:rFonts w:hint="cs"/>
          <w:rtl/>
        </w:rPr>
        <w:t> </w:t>
      </w:r>
      <w:r w:rsidR="006F6145" w:rsidRPr="00B14724">
        <w:rPr>
          <w:rtl/>
        </w:rPr>
        <w:t>يمكن أن تتحقق ما لم يتم تمكين المرأة في جميع المستويات.</w:t>
      </w:r>
    </w:p>
    <w:p w:rsidR="006F6145" w:rsidRPr="00B14724" w:rsidRDefault="002E26C1" w:rsidP="00FA3C97">
      <w:pPr>
        <w:pStyle w:val="SingleTxtGA"/>
        <w:spacing w:line="370" w:lineRule="exact"/>
        <w:rPr>
          <w:rtl/>
        </w:rPr>
      </w:pPr>
      <w:r w:rsidRPr="00175563">
        <w:rPr>
          <w:rtl/>
        </w:rPr>
        <w:t>5</w:t>
      </w:r>
      <w:r>
        <w:rPr>
          <w:rtl/>
        </w:rPr>
        <w:t>-</w:t>
      </w:r>
      <w:r>
        <w:rPr>
          <w:rFonts w:hint="cs"/>
          <w:rtl/>
        </w:rPr>
        <w:tab/>
      </w:r>
      <w:r>
        <w:rPr>
          <w:rtl/>
        </w:rPr>
        <w:t xml:space="preserve">ولهذا السبب، </w:t>
      </w:r>
      <w:r>
        <w:rPr>
          <w:rFonts w:hint="cs"/>
          <w:rtl/>
        </w:rPr>
        <w:t>وبعد أ</w:t>
      </w:r>
      <w:r w:rsidR="006F6145" w:rsidRPr="00B14724">
        <w:rPr>
          <w:rtl/>
        </w:rPr>
        <w:t>ن ت</w:t>
      </w:r>
      <w:r>
        <w:rPr>
          <w:rFonts w:hint="cs"/>
          <w:rtl/>
        </w:rPr>
        <w:t>َ</w:t>
      </w:r>
      <w:r w:rsidR="006F6145" w:rsidRPr="00B14724">
        <w:rPr>
          <w:rtl/>
        </w:rPr>
        <w:t>حق</w:t>
      </w:r>
      <w:r>
        <w:rPr>
          <w:rFonts w:hint="cs"/>
          <w:rtl/>
        </w:rPr>
        <w:t>َّ</w:t>
      </w:r>
      <w:r w:rsidR="006F6145" w:rsidRPr="00B14724">
        <w:rPr>
          <w:rtl/>
        </w:rPr>
        <w:t xml:space="preserve">ق السلام، </w:t>
      </w:r>
      <w:r>
        <w:rPr>
          <w:rFonts w:hint="cs"/>
          <w:rtl/>
        </w:rPr>
        <w:t xml:space="preserve">أضحت </w:t>
      </w:r>
      <w:r w:rsidR="006F6145" w:rsidRPr="00B14724">
        <w:rPr>
          <w:rtl/>
        </w:rPr>
        <w:t xml:space="preserve">مكافحة الفقر، </w:t>
      </w:r>
      <w:r w:rsidR="00C00C5B">
        <w:rPr>
          <w:rFonts w:hint="cs"/>
          <w:rtl/>
        </w:rPr>
        <w:t>و</w:t>
      </w:r>
      <w:r w:rsidR="006F6145" w:rsidRPr="00B14724">
        <w:rPr>
          <w:rtl/>
        </w:rPr>
        <w:t xml:space="preserve">الأمية، </w:t>
      </w:r>
      <w:r>
        <w:rPr>
          <w:rFonts w:hint="cs"/>
          <w:rtl/>
        </w:rPr>
        <w:t>و</w:t>
      </w:r>
      <w:r w:rsidR="006F6145" w:rsidRPr="00B14724">
        <w:rPr>
          <w:rtl/>
        </w:rPr>
        <w:t xml:space="preserve">الوفيات </w:t>
      </w:r>
      <w:proofErr w:type="spellStart"/>
      <w:r w:rsidR="006F6145" w:rsidRPr="00B14724">
        <w:rPr>
          <w:rtl/>
        </w:rPr>
        <w:t>النفاسية</w:t>
      </w:r>
      <w:proofErr w:type="spellEnd"/>
      <w:r w:rsidR="006F6145" w:rsidRPr="00B14724">
        <w:rPr>
          <w:rtl/>
        </w:rPr>
        <w:t xml:space="preserve"> ووفيات الرضع، </w:t>
      </w:r>
      <w:r>
        <w:rPr>
          <w:rFonts w:hint="cs"/>
          <w:rtl/>
        </w:rPr>
        <w:t xml:space="preserve">إلى جانب </w:t>
      </w:r>
      <w:r w:rsidR="006F6145" w:rsidRPr="00B14724">
        <w:rPr>
          <w:rtl/>
        </w:rPr>
        <w:t>بناء</w:t>
      </w:r>
      <w:r>
        <w:rPr>
          <w:rtl/>
        </w:rPr>
        <w:t xml:space="preserve"> المدارس والمستشفيات وترميمها، </w:t>
      </w:r>
      <w:r>
        <w:rPr>
          <w:rFonts w:hint="cs"/>
          <w:rtl/>
        </w:rPr>
        <w:t xml:space="preserve">في </w:t>
      </w:r>
      <w:r w:rsidR="006F6145" w:rsidRPr="00B14724">
        <w:rPr>
          <w:rtl/>
        </w:rPr>
        <w:t xml:space="preserve">موقع الصدارة ضمن </w:t>
      </w:r>
      <w:r w:rsidR="009F4DA0" w:rsidRPr="00B14724">
        <w:rPr>
          <w:rFonts w:hint="cs"/>
          <w:rtl/>
        </w:rPr>
        <w:t>الإجراءات</w:t>
      </w:r>
      <w:r w:rsidR="006F6145" w:rsidRPr="00B14724">
        <w:rPr>
          <w:rtl/>
        </w:rPr>
        <w:t xml:space="preserve"> التي تشغل بال حكومة </w:t>
      </w:r>
      <w:proofErr w:type="spellStart"/>
      <w:r w:rsidR="006F6145" w:rsidRPr="00B14724">
        <w:rPr>
          <w:rtl/>
        </w:rPr>
        <w:t>أنغولا</w:t>
      </w:r>
      <w:proofErr w:type="spellEnd"/>
      <w:r w:rsidR="006F6145" w:rsidRPr="00B14724">
        <w:rPr>
          <w:rtl/>
        </w:rPr>
        <w:t>.</w:t>
      </w:r>
    </w:p>
    <w:p w:rsidR="006F6145" w:rsidRPr="00B14724" w:rsidRDefault="006F6145" w:rsidP="00FA3C97">
      <w:pPr>
        <w:pStyle w:val="SingleTxtGA"/>
        <w:spacing w:line="370" w:lineRule="exact"/>
        <w:rPr>
          <w:rtl/>
        </w:rPr>
      </w:pPr>
      <w:r w:rsidRPr="00175563">
        <w:rPr>
          <w:rtl/>
        </w:rPr>
        <w:t>6</w:t>
      </w:r>
      <w:r w:rsidR="002E26C1">
        <w:rPr>
          <w:rFonts w:hint="cs"/>
          <w:rtl/>
        </w:rPr>
        <w:t>-</w:t>
      </w:r>
      <w:r w:rsidR="002E26C1">
        <w:rPr>
          <w:rFonts w:hint="cs"/>
          <w:rtl/>
        </w:rPr>
        <w:tab/>
      </w:r>
      <w:r w:rsidRPr="00B14724">
        <w:rPr>
          <w:rtl/>
        </w:rPr>
        <w:t xml:space="preserve">واستجابة للشواغل التي أعربت عنها اللجنة في عام </w:t>
      </w:r>
      <w:r w:rsidRPr="00175563">
        <w:rPr>
          <w:rtl/>
        </w:rPr>
        <w:t>2004</w:t>
      </w:r>
      <w:r w:rsidRPr="00B14724">
        <w:rPr>
          <w:rtl/>
        </w:rPr>
        <w:t xml:space="preserve">، </w:t>
      </w:r>
      <w:r w:rsidR="00DA7F1F">
        <w:rPr>
          <w:rtl/>
        </w:rPr>
        <w:t>لا </w:t>
      </w:r>
      <w:proofErr w:type="spellStart"/>
      <w:r w:rsidR="00DA7F1F">
        <w:rPr>
          <w:rtl/>
        </w:rPr>
        <w:t>سيما</w:t>
      </w:r>
      <w:proofErr w:type="spellEnd"/>
      <w:r w:rsidRPr="00B14724">
        <w:rPr>
          <w:rtl/>
        </w:rPr>
        <w:t xml:space="preserve"> فيما يتعلق بنشر اتفاقية</w:t>
      </w:r>
      <w:r>
        <w:rPr>
          <w:rtl/>
        </w:rPr>
        <w:t xml:space="preserve"> </w:t>
      </w:r>
      <w:r w:rsidRPr="00B14724">
        <w:rPr>
          <w:rtl/>
        </w:rPr>
        <w:t>القضاء على</w:t>
      </w:r>
      <w:r>
        <w:rPr>
          <w:rtl/>
        </w:rPr>
        <w:t xml:space="preserve"> </w:t>
      </w:r>
      <w:r w:rsidRPr="00B14724">
        <w:rPr>
          <w:rtl/>
        </w:rPr>
        <w:t>جميع</w:t>
      </w:r>
      <w:r w:rsidR="002E26C1">
        <w:rPr>
          <w:rFonts w:hint="cs"/>
          <w:rtl/>
        </w:rPr>
        <w:t xml:space="preserve"> </w:t>
      </w:r>
      <w:r w:rsidRPr="00B14724">
        <w:rPr>
          <w:rtl/>
        </w:rPr>
        <w:t>أشكال التمييز ضد المرأة في أوساط المرأة و</w:t>
      </w:r>
      <w:r>
        <w:rPr>
          <w:rtl/>
        </w:rPr>
        <w:t xml:space="preserve">في </w:t>
      </w:r>
      <w:r w:rsidRPr="00B14724">
        <w:rPr>
          <w:rtl/>
        </w:rPr>
        <w:t>وسائط الاتصالات الاجتماعية</w:t>
      </w:r>
      <w:r>
        <w:rPr>
          <w:rtl/>
        </w:rPr>
        <w:t xml:space="preserve"> </w:t>
      </w:r>
      <w:r w:rsidRPr="00B14724">
        <w:rPr>
          <w:rtl/>
        </w:rPr>
        <w:t>و</w:t>
      </w:r>
      <w:r>
        <w:rPr>
          <w:rtl/>
        </w:rPr>
        <w:t xml:space="preserve">لدى </w:t>
      </w:r>
      <w:r w:rsidRPr="00B14724">
        <w:rPr>
          <w:rtl/>
        </w:rPr>
        <w:t>المنظمات غير الحكومية، وتعزيز المساواة بين الجنسين في البرام</w:t>
      </w:r>
      <w:r>
        <w:rPr>
          <w:rtl/>
        </w:rPr>
        <w:t xml:space="preserve">ج والتدابير الرامية </w:t>
      </w:r>
      <w:r w:rsidR="002E26C1">
        <w:rPr>
          <w:rFonts w:hint="cs"/>
          <w:rtl/>
        </w:rPr>
        <w:t>إ</w:t>
      </w:r>
      <w:r>
        <w:rPr>
          <w:rtl/>
        </w:rPr>
        <w:t xml:space="preserve">لى مكافحة </w:t>
      </w:r>
      <w:r w:rsidRPr="00B14724">
        <w:rPr>
          <w:rtl/>
        </w:rPr>
        <w:t>العنف ضد المرأ</w:t>
      </w:r>
      <w:r w:rsidR="002E26C1">
        <w:rPr>
          <w:rtl/>
        </w:rPr>
        <w:t xml:space="preserve">ة، وتعزيز وزارة النهوض بالأسرة </w:t>
      </w:r>
      <w:r w:rsidRPr="00B14724">
        <w:rPr>
          <w:rtl/>
        </w:rPr>
        <w:t>والمرأة، ضمن مسائل أخرى، كما يمكن ملاحظة ذلك في التقرير التالي</w:t>
      </w:r>
      <w:r w:rsidR="002E26C1">
        <w:rPr>
          <w:rtl/>
        </w:rPr>
        <w:t xml:space="preserve">، نفّذت حكومة </w:t>
      </w:r>
      <w:proofErr w:type="spellStart"/>
      <w:r w:rsidR="002E26C1">
        <w:rPr>
          <w:rtl/>
        </w:rPr>
        <w:t>أنغولا</w:t>
      </w:r>
      <w:proofErr w:type="spellEnd"/>
      <w:r w:rsidR="002E26C1">
        <w:rPr>
          <w:rtl/>
        </w:rPr>
        <w:t xml:space="preserve"> عدد</w:t>
      </w:r>
      <w:r w:rsidR="00F7487A">
        <w:rPr>
          <w:rtl/>
        </w:rPr>
        <w:t xml:space="preserve">اً </w:t>
      </w:r>
      <w:r w:rsidR="002E26C1">
        <w:rPr>
          <w:rtl/>
        </w:rPr>
        <w:t>من ال</w:t>
      </w:r>
      <w:r w:rsidR="002E26C1">
        <w:rPr>
          <w:rFonts w:hint="cs"/>
          <w:rtl/>
        </w:rPr>
        <w:t>إ</w:t>
      </w:r>
      <w:r w:rsidRPr="00B14724">
        <w:rPr>
          <w:rtl/>
        </w:rPr>
        <w:t>جراءات والتدابير برهنت من خلالها على نحو آمن وعمليّ متزايد،</w:t>
      </w:r>
      <w:r w:rsidR="00834CE2">
        <w:rPr>
          <w:rtl/>
        </w:rPr>
        <w:t xml:space="preserve"> </w:t>
      </w:r>
      <w:r w:rsidRPr="00B14724">
        <w:rPr>
          <w:rtl/>
        </w:rPr>
        <w:t xml:space="preserve">على أن وضع المرأة في </w:t>
      </w:r>
      <w:proofErr w:type="spellStart"/>
      <w:r w:rsidRPr="00B14724">
        <w:rPr>
          <w:rtl/>
        </w:rPr>
        <w:t>أنغولا</w:t>
      </w:r>
      <w:proofErr w:type="spellEnd"/>
      <w:r w:rsidRPr="00B14724">
        <w:rPr>
          <w:rtl/>
        </w:rPr>
        <w:t xml:space="preserve"> مسألة تحظى باهتمام بالغ في أعلى المستويات.</w:t>
      </w:r>
    </w:p>
    <w:p w:rsidR="006F6145" w:rsidRPr="00B14724" w:rsidRDefault="002E26C1" w:rsidP="002E26C1">
      <w:pPr>
        <w:pStyle w:val="HChGA"/>
        <w:rPr>
          <w:rtl/>
        </w:rPr>
      </w:pPr>
      <w:r>
        <w:rPr>
          <w:rFonts w:hint="cs"/>
          <w:rtl/>
        </w:rPr>
        <w:tab/>
      </w:r>
      <w:bookmarkStart w:id="2" w:name="_Toc314819622"/>
      <w:r>
        <w:rPr>
          <w:rtl/>
        </w:rPr>
        <w:t>ثاني</w:t>
      </w:r>
      <w:r w:rsidR="00C00C5B">
        <w:rPr>
          <w:rtl/>
        </w:rPr>
        <w:t>اً</w:t>
      </w:r>
      <w:r>
        <w:rPr>
          <w:rtl/>
        </w:rPr>
        <w:t>-</w:t>
      </w:r>
      <w:r>
        <w:rPr>
          <w:rFonts w:hint="cs"/>
          <w:rtl/>
        </w:rPr>
        <w:tab/>
      </w:r>
      <w:r w:rsidR="006F6145" w:rsidRPr="00B14724">
        <w:rPr>
          <w:rtl/>
        </w:rPr>
        <w:t>تنفيذ الأحكام الواردة في الاتفاقية</w:t>
      </w:r>
      <w:bookmarkEnd w:id="2"/>
    </w:p>
    <w:p w:rsidR="006F6145" w:rsidRDefault="002E26C1" w:rsidP="002E26C1">
      <w:pPr>
        <w:pStyle w:val="H1GA"/>
        <w:spacing w:after="0"/>
        <w:rPr>
          <w:rFonts w:hint="cs"/>
          <w:rtl/>
        </w:rPr>
      </w:pPr>
      <w:r>
        <w:rPr>
          <w:rFonts w:hint="cs"/>
          <w:rtl/>
        </w:rPr>
        <w:tab/>
      </w:r>
      <w:r>
        <w:rPr>
          <w:rFonts w:hint="cs"/>
          <w:rtl/>
        </w:rPr>
        <w:tab/>
      </w:r>
      <w:bookmarkStart w:id="3" w:name="_Toc314819623"/>
      <w:r w:rsidR="006F6145" w:rsidRPr="00B14724">
        <w:rPr>
          <w:rtl/>
        </w:rPr>
        <w:t xml:space="preserve">المادّتان </w:t>
      </w:r>
      <w:r w:rsidR="006F6145" w:rsidRPr="00175563">
        <w:rPr>
          <w:rtl/>
        </w:rPr>
        <w:t>1</w:t>
      </w:r>
      <w:r w:rsidR="006F6145" w:rsidRPr="00B14724">
        <w:rPr>
          <w:rtl/>
        </w:rPr>
        <w:t xml:space="preserve"> و</w:t>
      </w:r>
      <w:r w:rsidR="006F6145" w:rsidRPr="00175563">
        <w:rPr>
          <w:rtl/>
        </w:rPr>
        <w:t>2</w:t>
      </w:r>
      <w:bookmarkEnd w:id="3"/>
    </w:p>
    <w:p w:rsidR="006F6145" w:rsidRPr="00B14724" w:rsidRDefault="002E26C1" w:rsidP="002E26C1">
      <w:pPr>
        <w:pStyle w:val="H1GA"/>
        <w:spacing w:before="0"/>
        <w:rPr>
          <w:rtl/>
        </w:rPr>
      </w:pPr>
      <w:r>
        <w:rPr>
          <w:rFonts w:hint="cs"/>
          <w:rtl/>
        </w:rPr>
        <w:tab/>
      </w:r>
      <w:r>
        <w:rPr>
          <w:rFonts w:hint="cs"/>
          <w:rtl/>
        </w:rPr>
        <w:tab/>
      </w:r>
      <w:bookmarkStart w:id="4" w:name="_Toc314819624"/>
      <w:r w:rsidR="006F6145">
        <w:rPr>
          <w:rtl/>
        </w:rPr>
        <w:t>التدابير التشريعية</w:t>
      </w:r>
      <w:r w:rsidR="006F6145" w:rsidRPr="00B14724">
        <w:rPr>
          <w:rtl/>
        </w:rPr>
        <w:t xml:space="preserve"> </w:t>
      </w:r>
      <w:r w:rsidR="006F6145">
        <w:rPr>
          <w:rtl/>
        </w:rPr>
        <w:t>التي تكرس</w:t>
      </w:r>
      <w:r w:rsidR="006F6145" w:rsidRPr="00B14724">
        <w:rPr>
          <w:rtl/>
        </w:rPr>
        <w:t xml:space="preserve"> مبدأ المساواة بين الرجل والمرأة والقضاء على التمييز ضد المرأة</w:t>
      </w:r>
      <w:bookmarkEnd w:id="4"/>
    </w:p>
    <w:p w:rsidR="006F6145" w:rsidRPr="00FA3C97" w:rsidRDefault="002E26C1" w:rsidP="002E26C1">
      <w:pPr>
        <w:pStyle w:val="SingleTxtGA"/>
        <w:rPr>
          <w:spacing w:val="-2"/>
          <w:rtl/>
        </w:rPr>
      </w:pPr>
      <w:r w:rsidRPr="00175563">
        <w:rPr>
          <w:spacing w:val="-2"/>
          <w:rtl/>
        </w:rPr>
        <w:t>7</w:t>
      </w:r>
      <w:r w:rsidRPr="00FA3C97">
        <w:rPr>
          <w:rFonts w:hint="cs"/>
          <w:spacing w:val="-2"/>
          <w:rtl/>
        </w:rPr>
        <w:t>-</w:t>
      </w:r>
      <w:r w:rsidRPr="00FA3C97">
        <w:rPr>
          <w:rFonts w:hint="cs"/>
          <w:spacing w:val="-2"/>
          <w:rtl/>
        </w:rPr>
        <w:tab/>
      </w:r>
      <w:r w:rsidR="006F6145" w:rsidRPr="00FA3C97">
        <w:rPr>
          <w:spacing w:val="-2"/>
          <w:rtl/>
        </w:rPr>
        <w:t xml:space="preserve">جميع القوانين في </w:t>
      </w:r>
      <w:proofErr w:type="spellStart"/>
      <w:r w:rsidR="006F6145" w:rsidRPr="00FA3C97">
        <w:rPr>
          <w:spacing w:val="-2"/>
          <w:rtl/>
        </w:rPr>
        <w:t>أنغولا</w:t>
      </w:r>
      <w:proofErr w:type="spellEnd"/>
      <w:r w:rsidR="006F6145" w:rsidRPr="00FA3C97">
        <w:rPr>
          <w:spacing w:val="-2"/>
          <w:rtl/>
        </w:rPr>
        <w:t xml:space="preserve"> مطابقة لأحكام المادة </w:t>
      </w:r>
      <w:r w:rsidR="006F6145" w:rsidRPr="00175563">
        <w:rPr>
          <w:spacing w:val="-2"/>
          <w:rtl/>
        </w:rPr>
        <w:t>1</w:t>
      </w:r>
      <w:r w:rsidR="006F6145" w:rsidRPr="00FA3C97">
        <w:rPr>
          <w:spacing w:val="-2"/>
          <w:rtl/>
        </w:rPr>
        <w:t xml:space="preserve"> من الاتفاقية، ذلك أنها ألغت منذ الاستقلال، عندما كرّست مبدأ المساواة بين الرجل والمرأة وحظرت جميع أنواع التمييز على أساس نوع الجنس، ألغت جميع القوانين التمييزية الموروثة عن الاستعمار، بما فيها القوانين التي تميز ضد المرأة والقوانين المتعلقة بالأطفال المولودين خارج عُش </w:t>
      </w:r>
      <w:r w:rsidR="009F4DA0" w:rsidRPr="00FA3C97">
        <w:rPr>
          <w:rFonts w:hint="cs"/>
          <w:spacing w:val="-2"/>
          <w:rtl/>
        </w:rPr>
        <w:t>الزوجية</w:t>
      </w:r>
      <w:r w:rsidR="006F6145" w:rsidRPr="00FA3C97">
        <w:rPr>
          <w:spacing w:val="-2"/>
          <w:rtl/>
        </w:rPr>
        <w:t>. فوجود هذه القوانين التمي</w:t>
      </w:r>
      <w:r w:rsidRPr="00FA3C97">
        <w:rPr>
          <w:spacing w:val="-2"/>
          <w:rtl/>
        </w:rPr>
        <w:t>يزية، ذات الطابع الموضوعي أو ال</w:t>
      </w:r>
      <w:r w:rsidRPr="00FA3C97">
        <w:rPr>
          <w:rFonts w:hint="cs"/>
          <w:spacing w:val="-2"/>
          <w:rtl/>
        </w:rPr>
        <w:t>إ</w:t>
      </w:r>
      <w:r w:rsidR="006F6145" w:rsidRPr="00FA3C97">
        <w:rPr>
          <w:spacing w:val="-2"/>
          <w:rtl/>
        </w:rPr>
        <w:t>جرائي، في النظم القانونية لا يعني أنها مستخدمة أو</w:t>
      </w:r>
      <w:r w:rsidRPr="00FA3C97">
        <w:rPr>
          <w:rFonts w:hint="cs"/>
          <w:spacing w:val="-2"/>
          <w:rtl/>
        </w:rPr>
        <w:t> </w:t>
      </w:r>
      <w:r w:rsidR="006F6145" w:rsidRPr="00FA3C97">
        <w:rPr>
          <w:spacing w:val="-2"/>
          <w:rtl/>
        </w:rPr>
        <w:t xml:space="preserve">مطبقة، ثمّ إنها ستلغى جميعها في وقت ما كجزء من </w:t>
      </w:r>
      <w:r w:rsidRPr="00FA3C97">
        <w:rPr>
          <w:rFonts w:hint="cs"/>
          <w:spacing w:val="-2"/>
          <w:rtl/>
        </w:rPr>
        <w:t>إ</w:t>
      </w:r>
      <w:r w:rsidR="006F6145" w:rsidRPr="00FA3C97">
        <w:rPr>
          <w:spacing w:val="-2"/>
          <w:rtl/>
        </w:rPr>
        <w:t>جراءات الإصلاح القانوني التي يُتوقع أن تنتهي قريبا</w:t>
      </w:r>
      <w:r w:rsidRPr="00FA3C97">
        <w:rPr>
          <w:rFonts w:hint="cs"/>
          <w:spacing w:val="-2"/>
          <w:rtl/>
        </w:rPr>
        <w:t>ً</w:t>
      </w:r>
      <w:r w:rsidR="006F6145" w:rsidRPr="00FA3C97">
        <w:rPr>
          <w:spacing w:val="-2"/>
          <w:rtl/>
        </w:rPr>
        <w:t>.</w:t>
      </w:r>
    </w:p>
    <w:p w:rsidR="006F6145" w:rsidRPr="00B14724" w:rsidRDefault="002E26C1" w:rsidP="000544CA">
      <w:pPr>
        <w:pStyle w:val="SingleTxtGA"/>
        <w:rPr>
          <w:rFonts w:hint="cs"/>
          <w:rtl/>
        </w:rPr>
      </w:pPr>
      <w:r w:rsidRPr="00175563">
        <w:rPr>
          <w:rtl/>
        </w:rPr>
        <w:t>8</w:t>
      </w:r>
      <w:r>
        <w:rPr>
          <w:rtl/>
        </w:rPr>
        <w:t>-</w:t>
      </w:r>
      <w:r>
        <w:rPr>
          <w:rFonts w:hint="cs"/>
          <w:rtl/>
        </w:rPr>
        <w:tab/>
      </w:r>
      <w:r w:rsidR="006F6145" w:rsidRPr="00B14724">
        <w:rPr>
          <w:rtl/>
        </w:rPr>
        <w:t>ويكرس الدستور الحالي مبدأي الشمولية والمساواة بين جميع</w:t>
      </w:r>
      <w:r w:rsidR="00834CE2">
        <w:rPr>
          <w:rtl/>
        </w:rPr>
        <w:t xml:space="preserve"> </w:t>
      </w:r>
      <w:r w:rsidR="006F6145" w:rsidRPr="00B14724">
        <w:rPr>
          <w:rtl/>
        </w:rPr>
        <w:t xml:space="preserve">المواطنين </w:t>
      </w:r>
      <w:proofErr w:type="spellStart"/>
      <w:r w:rsidR="006F6145" w:rsidRPr="00B14724">
        <w:rPr>
          <w:rtl/>
        </w:rPr>
        <w:t>الأنغوليين</w:t>
      </w:r>
      <w:proofErr w:type="spellEnd"/>
      <w:r w:rsidR="006F6145" w:rsidRPr="00B14724">
        <w:rPr>
          <w:rtl/>
        </w:rPr>
        <w:t xml:space="preserve"> (المادتان </w:t>
      </w:r>
      <w:r w:rsidR="006F6145" w:rsidRPr="00175563">
        <w:rPr>
          <w:rtl/>
        </w:rPr>
        <w:t>22</w:t>
      </w:r>
      <w:r w:rsidR="006F6145" w:rsidRPr="00B14724">
        <w:rPr>
          <w:rtl/>
        </w:rPr>
        <w:t xml:space="preserve"> و</w:t>
      </w:r>
      <w:r w:rsidR="006F6145" w:rsidRPr="00175563">
        <w:rPr>
          <w:rtl/>
        </w:rPr>
        <w:t>23</w:t>
      </w:r>
      <w:r w:rsidR="006F6145" w:rsidRPr="00B14724">
        <w:rPr>
          <w:rtl/>
        </w:rPr>
        <w:t xml:space="preserve">). وتذهب الفقرة </w:t>
      </w:r>
      <w:r w:rsidR="006F6145" w:rsidRPr="00175563">
        <w:rPr>
          <w:rtl/>
        </w:rPr>
        <w:t>2</w:t>
      </w:r>
      <w:r w:rsidR="006F6145" w:rsidRPr="00B14724">
        <w:rPr>
          <w:rtl/>
        </w:rPr>
        <w:t xml:space="preserve"> من المادة </w:t>
      </w:r>
      <w:r w:rsidR="006F6145" w:rsidRPr="00175563">
        <w:rPr>
          <w:rtl/>
        </w:rPr>
        <w:t>26</w:t>
      </w:r>
      <w:r w:rsidR="006F6145" w:rsidRPr="00B14724">
        <w:rPr>
          <w:rtl/>
        </w:rPr>
        <w:t xml:space="preserve"> إلى أبعد من ذلك إذ </w:t>
      </w:r>
      <w:proofErr w:type="spellStart"/>
      <w:r w:rsidR="006F6145" w:rsidRPr="00B14724">
        <w:rPr>
          <w:rtl/>
        </w:rPr>
        <w:t>تنص</w:t>
      </w:r>
      <w:proofErr w:type="spellEnd"/>
      <w:r w:rsidR="006F6145" w:rsidRPr="00B14724">
        <w:rPr>
          <w:rtl/>
        </w:rPr>
        <w:t xml:space="preserve"> على </w:t>
      </w:r>
      <w:r>
        <w:rPr>
          <w:rtl/>
        </w:rPr>
        <w:t xml:space="preserve">ما يلي: </w:t>
      </w:r>
      <w:r w:rsidRPr="009B7786">
        <w:rPr>
          <w:rtl/>
        </w:rPr>
        <w:t>"</w:t>
      </w:r>
      <w:r w:rsidR="006F6145" w:rsidRPr="00B14724">
        <w:rPr>
          <w:rtl/>
        </w:rPr>
        <w:t xml:space="preserve">يتعين تفسير المفاهيم الدستورية والقانونية المتعلقة بالحقوق الأساسية بما يتوافق مع الإعلان العالمي لحقوق </w:t>
      </w:r>
      <w:r w:rsidRPr="00B14724">
        <w:rPr>
          <w:rFonts w:hint="cs"/>
          <w:rtl/>
        </w:rPr>
        <w:t>الإنسان</w:t>
      </w:r>
      <w:r w:rsidR="006F6145" w:rsidRPr="00B14724">
        <w:rPr>
          <w:rtl/>
        </w:rPr>
        <w:t xml:space="preserve"> وحقوق جميع الشعوب والمعاهدات الدولية بشأن هذه المسألة، والتي صدّقت عليه</w:t>
      </w:r>
      <w:r w:rsidR="006F6145">
        <w:rPr>
          <w:rtl/>
        </w:rPr>
        <w:t xml:space="preserve">ا جمهورية </w:t>
      </w:r>
      <w:proofErr w:type="spellStart"/>
      <w:r w:rsidR="006F6145">
        <w:rPr>
          <w:rtl/>
        </w:rPr>
        <w:t>أنغولا</w:t>
      </w:r>
      <w:proofErr w:type="spellEnd"/>
      <w:r w:rsidR="006F6145" w:rsidRPr="009B7786">
        <w:rPr>
          <w:rtl/>
        </w:rPr>
        <w:t>"</w:t>
      </w:r>
      <w:r w:rsidR="00DA7F1F">
        <w:rPr>
          <w:rFonts w:hint="cs"/>
          <w:rtl/>
        </w:rPr>
        <w:t>.</w:t>
      </w:r>
      <w:r w:rsidR="006F6145">
        <w:rPr>
          <w:rtl/>
        </w:rPr>
        <w:t xml:space="preserve"> بيد أن</w:t>
      </w:r>
      <w:r w:rsidR="006F6145" w:rsidRPr="00B14724">
        <w:rPr>
          <w:rtl/>
        </w:rPr>
        <w:t xml:space="preserve"> </w:t>
      </w:r>
      <w:r w:rsidR="006F6145" w:rsidRPr="004B5556">
        <w:rPr>
          <w:rtl/>
        </w:rPr>
        <w:t xml:space="preserve">المادة </w:t>
      </w:r>
      <w:r w:rsidR="006F6145" w:rsidRPr="00175563">
        <w:rPr>
          <w:rtl/>
        </w:rPr>
        <w:t>13</w:t>
      </w:r>
      <w:r w:rsidR="006F6145" w:rsidRPr="004B5556">
        <w:rPr>
          <w:rtl/>
        </w:rPr>
        <w:t xml:space="preserve"> </w:t>
      </w:r>
      <w:r w:rsidR="006F6145" w:rsidRPr="00B14724">
        <w:rPr>
          <w:rtl/>
        </w:rPr>
        <w:t xml:space="preserve">تشير بوضوح </w:t>
      </w:r>
      <w:r w:rsidRPr="00B14724">
        <w:rPr>
          <w:rFonts w:hint="cs"/>
          <w:rtl/>
        </w:rPr>
        <w:t>إلى</w:t>
      </w:r>
      <w:r w:rsidR="006F6145" w:rsidRPr="00B14724">
        <w:rPr>
          <w:rtl/>
        </w:rPr>
        <w:t xml:space="preserve"> أن الاتفاقية صك قانوني محلي اعتُمد بالكامل في النظام القانوني </w:t>
      </w:r>
      <w:proofErr w:type="spellStart"/>
      <w:r w:rsidR="006F6145" w:rsidRPr="00B14724">
        <w:rPr>
          <w:rtl/>
        </w:rPr>
        <w:t>الأ</w:t>
      </w:r>
      <w:r>
        <w:rPr>
          <w:rtl/>
        </w:rPr>
        <w:t>نغولي</w:t>
      </w:r>
      <w:proofErr w:type="spellEnd"/>
      <w:r>
        <w:rPr>
          <w:rtl/>
        </w:rPr>
        <w:t xml:space="preserve">، وأنها جزء لا يتجزأ منه (الفقرة </w:t>
      </w:r>
      <w:r w:rsidRPr="00175563">
        <w:rPr>
          <w:rtl/>
        </w:rPr>
        <w:t>1</w:t>
      </w:r>
      <w:r>
        <w:rPr>
          <w:rtl/>
        </w:rPr>
        <w:t xml:space="preserve"> من المادة</w:t>
      </w:r>
      <w:r>
        <w:rPr>
          <w:rFonts w:hint="cs"/>
          <w:rtl/>
        </w:rPr>
        <w:t> </w:t>
      </w:r>
      <w:r w:rsidRPr="00175563">
        <w:rPr>
          <w:rtl/>
        </w:rPr>
        <w:t>13</w:t>
      </w:r>
      <w:r w:rsidR="006F6145" w:rsidRPr="00B14724">
        <w:rPr>
          <w:rtl/>
        </w:rPr>
        <w:t>):</w:t>
      </w:r>
      <w:r w:rsidR="006F6145" w:rsidRPr="009B7786">
        <w:rPr>
          <w:rtl/>
        </w:rPr>
        <w:t>"</w:t>
      </w:r>
      <w:r w:rsidR="006F6145" w:rsidRPr="00B14724">
        <w:rPr>
          <w:rtl/>
        </w:rPr>
        <w:t>يشكل القانون العام أو القانون الدولي العام، الذي تتم المصادقة عليه بموجب هذا الدستور، جزءا</w:t>
      </w:r>
      <w:r>
        <w:rPr>
          <w:rFonts w:hint="cs"/>
          <w:rtl/>
        </w:rPr>
        <w:t>ً</w:t>
      </w:r>
      <w:r w:rsidR="006F6145" w:rsidRPr="00B14724">
        <w:rPr>
          <w:rtl/>
        </w:rPr>
        <w:t xml:space="preserve"> لا </w:t>
      </w:r>
      <w:r>
        <w:rPr>
          <w:rFonts w:hint="cs"/>
          <w:rtl/>
        </w:rPr>
        <w:t>ي</w:t>
      </w:r>
      <w:r w:rsidR="006F6145" w:rsidRPr="00B14724">
        <w:rPr>
          <w:rtl/>
        </w:rPr>
        <w:t xml:space="preserve">تجزأ من النظام القانوني </w:t>
      </w:r>
      <w:proofErr w:type="spellStart"/>
      <w:r w:rsidR="006F6145" w:rsidRPr="00B14724">
        <w:rPr>
          <w:rtl/>
        </w:rPr>
        <w:t>الأنغولي</w:t>
      </w:r>
      <w:proofErr w:type="spellEnd"/>
      <w:r w:rsidR="006F6145" w:rsidRPr="009B7786">
        <w:rPr>
          <w:rtl/>
        </w:rPr>
        <w:t>"</w:t>
      </w:r>
      <w:r>
        <w:rPr>
          <w:rFonts w:hint="cs"/>
          <w:rtl/>
        </w:rPr>
        <w:t>.</w:t>
      </w:r>
    </w:p>
    <w:p w:rsidR="006F6145" w:rsidRPr="00B14724" w:rsidRDefault="002E26C1" w:rsidP="002E26C1">
      <w:pPr>
        <w:pStyle w:val="SingleTxtGA"/>
        <w:rPr>
          <w:rtl/>
        </w:rPr>
      </w:pPr>
      <w:r w:rsidRPr="00175563">
        <w:rPr>
          <w:rtl/>
        </w:rPr>
        <w:t>9</w:t>
      </w:r>
      <w:r>
        <w:rPr>
          <w:rtl/>
        </w:rPr>
        <w:t>-</w:t>
      </w:r>
      <w:r>
        <w:rPr>
          <w:rFonts w:hint="cs"/>
          <w:rtl/>
        </w:rPr>
        <w:tab/>
      </w:r>
      <w:r w:rsidR="006F6145" w:rsidRPr="00B14724">
        <w:rPr>
          <w:rtl/>
        </w:rPr>
        <w:t xml:space="preserve">وفي عام </w:t>
      </w:r>
      <w:r w:rsidR="006F6145" w:rsidRPr="00175563">
        <w:rPr>
          <w:rtl/>
        </w:rPr>
        <w:t>2007</w:t>
      </w:r>
      <w:r w:rsidR="006F6145" w:rsidRPr="00B14724">
        <w:rPr>
          <w:rtl/>
        </w:rPr>
        <w:t xml:space="preserve">، وافقت حكومة </w:t>
      </w:r>
      <w:proofErr w:type="spellStart"/>
      <w:r w:rsidR="006F6145" w:rsidRPr="00B14724">
        <w:rPr>
          <w:rtl/>
        </w:rPr>
        <w:t>أنغولا</w:t>
      </w:r>
      <w:proofErr w:type="spellEnd"/>
      <w:r w:rsidR="006F6145" w:rsidRPr="00B14724">
        <w:rPr>
          <w:rtl/>
        </w:rPr>
        <w:t xml:space="preserve"> على</w:t>
      </w:r>
      <w:r>
        <w:rPr>
          <w:rtl/>
        </w:rPr>
        <w:t xml:space="preserve"> الصكوك التالية المتعلقة بحقوق </w:t>
      </w:r>
      <w:r w:rsidR="006F6145" w:rsidRPr="00B14724">
        <w:rPr>
          <w:rtl/>
        </w:rPr>
        <w:t>ال</w:t>
      </w:r>
      <w:r w:rsidR="006F6145">
        <w:rPr>
          <w:rtl/>
        </w:rPr>
        <w:t>م</w:t>
      </w:r>
      <w:r w:rsidR="006F6145" w:rsidRPr="00B14724">
        <w:rPr>
          <w:rtl/>
        </w:rPr>
        <w:t>رأة وصدّقت عليها:</w:t>
      </w:r>
    </w:p>
    <w:p w:rsidR="006F6145" w:rsidRPr="00B14724" w:rsidRDefault="002E26C1" w:rsidP="002E26C1">
      <w:pPr>
        <w:pStyle w:val="SingleTxtGA"/>
        <w:rPr>
          <w:rtl/>
        </w:rPr>
      </w:pPr>
      <w:r>
        <w:rPr>
          <w:rtl/>
        </w:rPr>
        <w:tab/>
        <w:t>(أ)</w:t>
      </w:r>
      <w:r>
        <w:rPr>
          <w:rFonts w:hint="cs"/>
          <w:rtl/>
        </w:rPr>
        <w:tab/>
      </w:r>
      <w:r>
        <w:rPr>
          <w:rtl/>
        </w:rPr>
        <w:t>البروتوكول الملحق بالرسالة ال</w:t>
      </w:r>
      <w:r>
        <w:rPr>
          <w:rFonts w:hint="cs"/>
          <w:rtl/>
        </w:rPr>
        <w:t>أ</w:t>
      </w:r>
      <w:r>
        <w:rPr>
          <w:rtl/>
        </w:rPr>
        <w:t>فريقية بشأن حقوق ال</w:t>
      </w:r>
      <w:r>
        <w:rPr>
          <w:rFonts w:hint="cs"/>
          <w:rtl/>
        </w:rPr>
        <w:t>إ</w:t>
      </w:r>
      <w:r w:rsidR="006F6145" w:rsidRPr="00B14724">
        <w:rPr>
          <w:rtl/>
        </w:rPr>
        <w:t xml:space="preserve">نسان وحقوق الشعوب فيما يتعلق بحقوق المرأة في </w:t>
      </w:r>
      <w:r>
        <w:rPr>
          <w:rFonts w:hint="cs"/>
          <w:rtl/>
        </w:rPr>
        <w:t>أ</w:t>
      </w:r>
      <w:r w:rsidR="006F6145" w:rsidRPr="00B14724">
        <w:rPr>
          <w:rtl/>
        </w:rPr>
        <w:t>فريقيا؛</w:t>
      </w:r>
    </w:p>
    <w:p w:rsidR="006F6145" w:rsidRPr="00B14724" w:rsidRDefault="006F6145" w:rsidP="002E26C1">
      <w:pPr>
        <w:pStyle w:val="SingleTxtGA"/>
        <w:rPr>
          <w:rtl/>
        </w:rPr>
      </w:pPr>
      <w:r w:rsidRPr="00B14724">
        <w:rPr>
          <w:rtl/>
        </w:rPr>
        <w:tab/>
        <w:t>(</w:t>
      </w:r>
      <w:r w:rsidR="002E26C1">
        <w:rPr>
          <w:rtl/>
        </w:rPr>
        <w:t>ب)</w:t>
      </w:r>
      <w:r w:rsidR="002E26C1">
        <w:rPr>
          <w:rFonts w:hint="cs"/>
          <w:rtl/>
        </w:rPr>
        <w:tab/>
      </w:r>
      <w:r w:rsidRPr="00B14724">
        <w:rPr>
          <w:rtl/>
        </w:rPr>
        <w:t xml:space="preserve">ووقّعت على بروتوكول المنظور </w:t>
      </w:r>
      <w:proofErr w:type="spellStart"/>
      <w:r w:rsidRPr="00B14724">
        <w:rPr>
          <w:rtl/>
        </w:rPr>
        <w:t>الجنساني</w:t>
      </w:r>
      <w:proofErr w:type="spellEnd"/>
      <w:r w:rsidRPr="00B14724">
        <w:rPr>
          <w:rtl/>
        </w:rPr>
        <w:t xml:space="preserve"> والتنمية للجماعة الإنمائية للجنوب الأفريقي في عام </w:t>
      </w:r>
      <w:r w:rsidRPr="00175563">
        <w:rPr>
          <w:rtl/>
        </w:rPr>
        <w:t>2008</w:t>
      </w:r>
      <w:r w:rsidRPr="00B14724">
        <w:rPr>
          <w:rtl/>
        </w:rPr>
        <w:t xml:space="preserve">، وصدقت عليه في عام </w:t>
      </w:r>
      <w:r w:rsidRPr="00175563">
        <w:rPr>
          <w:rtl/>
        </w:rPr>
        <w:t>2010</w:t>
      </w:r>
      <w:r w:rsidRPr="00B14724">
        <w:rPr>
          <w:rtl/>
        </w:rPr>
        <w:t>؛</w:t>
      </w:r>
    </w:p>
    <w:p w:rsidR="006F6145" w:rsidRPr="00B14724" w:rsidRDefault="002E26C1" w:rsidP="002E26C1">
      <w:pPr>
        <w:pStyle w:val="SingleTxtGA"/>
        <w:rPr>
          <w:rtl/>
        </w:rPr>
      </w:pPr>
      <w:r>
        <w:rPr>
          <w:rtl/>
        </w:rPr>
        <w:tab/>
        <w:t>(ج)</w:t>
      </w:r>
      <w:r>
        <w:rPr>
          <w:rFonts w:hint="cs"/>
          <w:rtl/>
        </w:rPr>
        <w:tab/>
      </w:r>
      <w:r w:rsidR="006F6145" w:rsidRPr="00B14724">
        <w:rPr>
          <w:rtl/>
        </w:rPr>
        <w:t>ووقعت أيض</w:t>
      </w:r>
      <w:r w:rsidR="00F7487A">
        <w:rPr>
          <w:rtl/>
        </w:rPr>
        <w:t xml:space="preserve">اً </w:t>
      </w:r>
      <w:r w:rsidR="006F6145" w:rsidRPr="00B14724">
        <w:rPr>
          <w:rtl/>
        </w:rPr>
        <w:t xml:space="preserve">في عام </w:t>
      </w:r>
      <w:r w:rsidR="006F6145" w:rsidRPr="00175563">
        <w:rPr>
          <w:rtl/>
        </w:rPr>
        <w:t>2004</w:t>
      </w:r>
      <w:r w:rsidR="006F6145" w:rsidRPr="00B14724">
        <w:rPr>
          <w:rtl/>
        </w:rPr>
        <w:t xml:space="preserve"> على الإعلان الرسمي للمساواة بين الرجل والمرأة في </w:t>
      </w:r>
      <w:r>
        <w:rPr>
          <w:rFonts w:hint="cs"/>
          <w:rtl/>
        </w:rPr>
        <w:t>أ</w:t>
      </w:r>
      <w:r w:rsidR="006F6145" w:rsidRPr="00B14724">
        <w:rPr>
          <w:rtl/>
        </w:rPr>
        <w:t>فريقيا؛</w:t>
      </w:r>
    </w:p>
    <w:p w:rsidR="006F6145" w:rsidRPr="002E26C1" w:rsidRDefault="002E26C1" w:rsidP="002E26C1">
      <w:pPr>
        <w:pStyle w:val="SingleTxtGA"/>
        <w:rPr>
          <w:spacing w:val="-2"/>
          <w:rtl/>
        </w:rPr>
      </w:pPr>
      <w:r w:rsidRPr="002E26C1">
        <w:rPr>
          <w:spacing w:val="-2"/>
          <w:rtl/>
        </w:rPr>
        <w:tab/>
        <w:t>(د)</w:t>
      </w:r>
      <w:r w:rsidRPr="002E26C1">
        <w:rPr>
          <w:rFonts w:hint="cs"/>
          <w:spacing w:val="-2"/>
          <w:rtl/>
        </w:rPr>
        <w:tab/>
      </w:r>
      <w:r w:rsidR="006F6145" w:rsidRPr="002E26C1">
        <w:rPr>
          <w:spacing w:val="-2"/>
          <w:rtl/>
        </w:rPr>
        <w:t xml:space="preserve">ونظمت حلقات عمل عديدة لفائدة أعضاء البرلمان، والقضاة، والمحامين، والمنسقين، والمنظمات الاتحادية والمنظمات على مستوى المقاطعات والمنظمات غير الحكومية من أجل نشر اتفاقية القضاء على التمييز ضد المرأة، كما أنشأت في عام </w:t>
      </w:r>
      <w:r w:rsidR="006F6145" w:rsidRPr="00175563">
        <w:rPr>
          <w:spacing w:val="-2"/>
          <w:rtl/>
        </w:rPr>
        <w:t>2006</w:t>
      </w:r>
      <w:r w:rsidR="006F6145" w:rsidRPr="002E26C1">
        <w:rPr>
          <w:spacing w:val="-2"/>
          <w:rtl/>
        </w:rPr>
        <w:t xml:space="preserve"> فريق</w:t>
      </w:r>
      <w:r w:rsidR="00F7487A">
        <w:rPr>
          <w:spacing w:val="-2"/>
          <w:rtl/>
        </w:rPr>
        <w:t xml:space="preserve">اً </w:t>
      </w:r>
      <w:r w:rsidR="006F6145" w:rsidRPr="002E26C1">
        <w:rPr>
          <w:spacing w:val="-2"/>
          <w:rtl/>
        </w:rPr>
        <w:t xml:space="preserve">لرصد تنفيذ الاتفاقية، وذلك بالاشتراك مع اللجنة المعنية بالتنسيق المتعدد القطاعات للشؤون </w:t>
      </w:r>
      <w:proofErr w:type="spellStart"/>
      <w:r w:rsidR="006F6145" w:rsidRPr="002E26C1">
        <w:rPr>
          <w:spacing w:val="-2"/>
          <w:rtl/>
        </w:rPr>
        <w:t>الجنسانية</w:t>
      </w:r>
      <w:proofErr w:type="spellEnd"/>
      <w:r w:rsidR="006F6145" w:rsidRPr="002E26C1">
        <w:rPr>
          <w:spacing w:val="-2"/>
          <w:rtl/>
        </w:rPr>
        <w:t>.</w:t>
      </w:r>
    </w:p>
    <w:p w:rsidR="006F6145" w:rsidRPr="00B14724" w:rsidRDefault="002E26C1" w:rsidP="002E26C1">
      <w:pPr>
        <w:pStyle w:val="H1GA"/>
        <w:spacing w:after="0"/>
        <w:rPr>
          <w:rFonts w:hint="cs"/>
          <w:rtl/>
        </w:rPr>
      </w:pPr>
      <w:r>
        <w:rPr>
          <w:rFonts w:hint="cs"/>
          <w:rtl/>
        </w:rPr>
        <w:tab/>
      </w:r>
      <w:r>
        <w:rPr>
          <w:rFonts w:hint="cs"/>
          <w:rtl/>
        </w:rPr>
        <w:tab/>
      </w:r>
      <w:bookmarkStart w:id="5" w:name="_Toc314819625"/>
      <w:r>
        <w:rPr>
          <w:rtl/>
        </w:rPr>
        <w:t xml:space="preserve">المادة </w:t>
      </w:r>
      <w:r w:rsidRPr="00175563">
        <w:rPr>
          <w:rtl/>
        </w:rPr>
        <w:t>3</w:t>
      </w:r>
      <w:bookmarkEnd w:id="5"/>
    </w:p>
    <w:p w:rsidR="006F6145" w:rsidRPr="00B14724" w:rsidRDefault="002E26C1" w:rsidP="002E26C1">
      <w:pPr>
        <w:pStyle w:val="H1GA"/>
        <w:spacing w:before="0"/>
        <w:rPr>
          <w:rtl/>
        </w:rPr>
      </w:pPr>
      <w:r>
        <w:rPr>
          <w:rFonts w:hint="cs"/>
          <w:rtl/>
        </w:rPr>
        <w:tab/>
      </w:r>
      <w:r>
        <w:rPr>
          <w:rFonts w:hint="cs"/>
          <w:rtl/>
        </w:rPr>
        <w:tab/>
      </w:r>
      <w:bookmarkStart w:id="6" w:name="_Toc314819626"/>
      <w:r w:rsidR="006F6145" w:rsidRPr="00B14724">
        <w:rPr>
          <w:rtl/>
        </w:rPr>
        <w:t>التدابير اللازمة لكفالة النهوض بالمرأة وتقدمها الكاملين</w:t>
      </w:r>
      <w:bookmarkEnd w:id="6"/>
    </w:p>
    <w:p w:rsidR="006F6145" w:rsidRPr="00B14724" w:rsidRDefault="00FA3C97" w:rsidP="00FA3C97">
      <w:pPr>
        <w:pStyle w:val="SingleTxtGA"/>
        <w:spacing w:line="370" w:lineRule="exact"/>
        <w:rPr>
          <w:rtl/>
        </w:rPr>
      </w:pPr>
      <w:r w:rsidRPr="00175563">
        <w:rPr>
          <w:rtl/>
        </w:rPr>
        <w:t>10</w:t>
      </w:r>
      <w:r>
        <w:rPr>
          <w:rtl/>
        </w:rPr>
        <w:t>-</w:t>
      </w:r>
      <w:r>
        <w:rPr>
          <w:rFonts w:hint="cs"/>
          <w:rtl/>
        </w:rPr>
        <w:tab/>
      </w:r>
      <w:r w:rsidR="006F6145" w:rsidRPr="00B14724">
        <w:rPr>
          <w:rtl/>
        </w:rPr>
        <w:t xml:space="preserve">شُرع في عام </w:t>
      </w:r>
      <w:r w:rsidR="006F6145" w:rsidRPr="00175563">
        <w:rPr>
          <w:rtl/>
        </w:rPr>
        <w:t>2005</w:t>
      </w:r>
      <w:r w:rsidR="006F6145" w:rsidRPr="00B14724">
        <w:rPr>
          <w:rtl/>
        </w:rPr>
        <w:t xml:space="preserve"> في عملية الهدف</w:t>
      </w:r>
      <w:r w:rsidR="00834CE2">
        <w:rPr>
          <w:rtl/>
        </w:rPr>
        <w:t xml:space="preserve"> </w:t>
      </w:r>
      <w:r w:rsidR="006F6145" w:rsidRPr="00B14724">
        <w:rPr>
          <w:rtl/>
        </w:rPr>
        <w:t xml:space="preserve">منها وضع سياسة </w:t>
      </w:r>
      <w:proofErr w:type="spellStart"/>
      <w:r w:rsidR="006F6145" w:rsidRPr="00B14724">
        <w:rPr>
          <w:rtl/>
        </w:rPr>
        <w:t>جنسانية</w:t>
      </w:r>
      <w:proofErr w:type="spellEnd"/>
      <w:r w:rsidR="006F6145" w:rsidRPr="00B14724">
        <w:rPr>
          <w:rtl/>
        </w:rPr>
        <w:t xml:space="preserve"> وطنية، استجابة لأحد الشواغل المعرب عنها في منهاج </w:t>
      </w:r>
      <w:proofErr w:type="spellStart"/>
      <w:r w:rsidR="006F6145" w:rsidRPr="00B14724">
        <w:rPr>
          <w:rtl/>
        </w:rPr>
        <w:t>بيجينغ</w:t>
      </w:r>
      <w:proofErr w:type="spellEnd"/>
      <w:r w:rsidR="006F6145" w:rsidRPr="00B14724">
        <w:rPr>
          <w:rtl/>
        </w:rPr>
        <w:t xml:space="preserve">. ونُفذت عملية استشارية على الصعيدين الوطني والمحلي شاركت فيها أطراف متعددة، مثل الجهات المنسقة للشؤون </w:t>
      </w:r>
      <w:proofErr w:type="spellStart"/>
      <w:r w:rsidR="006F6145" w:rsidRPr="00B14724">
        <w:rPr>
          <w:rtl/>
        </w:rPr>
        <w:t>الجنسانية</w:t>
      </w:r>
      <w:proofErr w:type="spellEnd"/>
      <w:r w:rsidR="006F6145" w:rsidRPr="00B14724">
        <w:rPr>
          <w:rtl/>
        </w:rPr>
        <w:t xml:space="preserve">، والجامعات، ومنظمات المصلحة العامة، والرابطات النسائية والأفراد. وفيما يلي النقاط الرئيسية المقترحة في السياسة </w:t>
      </w:r>
      <w:proofErr w:type="spellStart"/>
      <w:r w:rsidR="006F6145" w:rsidRPr="00B14724">
        <w:rPr>
          <w:rtl/>
        </w:rPr>
        <w:t>الجنسانية</w:t>
      </w:r>
      <w:proofErr w:type="spellEnd"/>
      <w:r w:rsidR="006F6145" w:rsidRPr="00B14724">
        <w:rPr>
          <w:rtl/>
        </w:rPr>
        <w:t xml:space="preserve"> الوطنية:</w:t>
      </w:r>
    </w:p>
    <w:p w:rsidR="006F6145" w:rsidRPr="00B14724" w:rsidRDefault="006F6145" w:rsidP="00FA3C97">
      <w:pPr>
        <w:pStyle w:val="SingleTxtGA"/>
        <w:spacing w:line="360" w:lineRule="exact"/>
        <w:rPr>
          <w:rtl/>
        </w:rPr>
      </w:pPr>
      <w:r w:rsidRPr="00B14724">
        <w:rPr>
          <w:rtl/>
        </w:rPr>
        <w:tab/>
        <w:t>(أ)</w:t>
      </w:r>
      <w:r w:rsidR="00FA3C97">
        <w:rPr>
          <w:rFonts w:hint="cs"/>
          <w:rtl/>
        </w:rPr>
        <w:tab/>
      </w:r>
      <w:r w:rsidRPr="00B14724">
        <w:rPr>
          <w:rtl/>
        </w:rPr>
        <w:t>الخدمات في مجالات التعليم والصحة والتغذية؛</w:t>
      </w:r>
    </w:p>
    <w:p w:rsidR="006F6145" w:rsidRPr="00B14724" w:rsidRDefault="00FA3C97" w:rsidP="00FA3C97">
      <w:pPr>
        <w:pStyle w:val="SingleTxtGA"/>
        <w:spacing w:line="360" w:lineRule="exact"/>
        <w:rPr>
          <w:rtl/>
        </w:rPr>
      </w:pPr>
      <w:r>
        <w:rPr>
          <w:rtl/>
        </w:rPr>
        <w:tab/>
        <w:t>(ب)</w:t>
      </w:r>
      <w:r>
        <w:rPr>
          <w:rFonts w:hint="cs"/>
          <w:rtl/>
        </w:rPr>
        <w:tab/>
      </w:r>
      <w:r w:rsidR="006F6145" w:rsidRPr="00B14724">
        <w:rPr>
          <w:rtl/>
        </w:rPr>
        <w:t>المشاركة والتمثيل في الحياة السياسية والحياة العامة؛</w:t>
      </w:r>
    </w:p>
    <w:p w:rsidR="006F6145" w:rsidRPr="00B14724" w:rsidRDefault="00FA3C97" w:rsidP="00FA3C97">
      <w:pPr>
        <w:pStyle w:val="SingleTxtGA"/>
        <w:spacing w:line="360" w:lineRule="exact"/>
        <w:rPr>
          <w:rtl/>
        </w:rPr>
      </w:pPr>
      <w:r>
        <w:rPr>
          <w:rtl/>
        </w:rPr>
        <w:tab/>
        <w:t>(ج)</w:t>
      </w:r>
      <w:r>
        <w:rPr>
          <w:rFonts w:hint="cs"/>
          <w:rtl/>
        </w:rPr>
        <w:tab/>
      </w:r>
      <w:r w:rsidR="006F6145" w:rsidRPr="00B14724">
        <w:rPr>
          <w:rtl/>
        </w:rPr>
        <w:t>المساواة بين الرجل والمرأة في ممارسة حقوق المواطنة؛</w:t>
      </w:r>
    </w:p>
    <w:p w:rsidR="006F6145" w:rsidRPr="00B14724" w:rsidRDefault="00FA3C97" w:rsidP="00FA3C97">
      <w:pPr>
        <w:pStyle w:val="SingleTxtGA"/>
        <w:spacing w:line="360" w:lineRule="exact"/>
        <w:rPr>
          <w:rtl/>
        </w:rPr>
      </w:pPr>
      <w:r>
        <w:rPr>
          <w:rtl/>
        </w:rPr>
        <w:tab/>
        <w:t>(د)</w:t>
      </w:r>
      <w:r>
        <w:rPr>
          <w:rFonts w:hint="cs"/>
          <w:rtl/>
        </w:rPr>
        <w:tab/>
        <w:t>إ</w:t>
      </w:r>
      <w:r w:rsidR="006F6145" w:rsidRPr="00B14724">
        <w:rPr>
          <w:rtl/>
        </w:rPr>
        <w:t xml:space="preserve">مكانية الوصول </w:t>
      </w:r>
      <w:r>
        <w:rPr>
          <w:rFonts w:hint="cs"/>
          <w:rtl/>
        </w:rPr>
        <w:t>إ</w:t>
      </w:r>
      <w:r w:rsidR="006F6145" w:rsidRPr="00B14724">
        <w:rPr>
          <w:rtl/>
        </w:rPr>
        <w:t>لى الموارد والفرص المتاحة؛</w:t>
      </w:r>
    </w:p>
    <w:p w:rsidR="006F6145" w:rsidRPr="00B14724" w:rsidRDefault="00FA3C97" w:rsidP="00FA3C97">
      <w:pPr>
        <w:pStyle w:val="SingleTxtGA"/>
        <w:spacing w:line="360" w:lineRule="exact"/>
        <w:rPr>
          <w:rtl/>
        </w:rPr>
      </w:pPr>
      <w:r>
        <w:rPr>
          <w:rtl/>
        </w:rPr>
        <w:tab/>
        <w:t>(ه</w:t>
      </w:r>
      <w:r>
        <w:rPr>
          <w:rFonts w:hint="cs"/>
          <w:rtl/>
        </w:rPr>
        <w:t>‍(</w:t>
      </w:r>
      <w:r>
        <w:rPr>
          <w:rFonts w:hint="cs"/>
          <w:rtl/>
        </w:rPr>
        <w:tab/>
      </w:r>
      <w:r w:rsidR="006F6145" w:rsidRPr="00B14724">
        <w:rPr>
          <w:rtl/>
        </w:rPr>
        <w:t>المياه والطاقة والتجارة.</w:t>
      </w:r>
    </w:p>
    <w:p w:rsidR="006F6145" w:rsidRPr="00B14724" w:rsidRDefault="00FA3C97" w:rsidP="00FA3C97">
      <w:pPr>
        <w:pStyle w:val="H1GA"/>
        <w:spacing w:after="0"/>
        <w:rPr>
          <w:rFonts w:hint="cs"/>
          <w:rtl/>
        </w:rPr>
      </w:pPr>
      <w:r>
        <w:rPr>
          <w:rFonts w:hint="cs"/>
          <w:rtl/>
        </w:rPr>
        <w:tab/>
      </w:r>
      <w:r>
        <w:rPr>
          <w:rFonts w:hint="cs"/>
          <w:rtl/>
        </w:rPr>
        <w:tab/>
      </w:r>
      <w:bookmarkStart w:id="7" w:name="_Toc314819627"/>
      <w:r>
        <w:rPr>
          <w:rtl/>
        </w:rPr>
        <w:t xml:space="preserve">المادة </w:t>
      </w:r>
      <w:r w:rsidRPr="00175563">
        <w:rPr>
          <w:rtl/>
        </w:rPr>
        <w:t>4</w:t>
      </w:r>
      <w:bookmarkEnd w:id="7"/>
    </w:p>
    <w:p w:rsidR="006F6145" w:rsidRPr="00B14724" w:rsidRDefault="00FA3C97" w:rsidP="00FA3C97">
      <w:pPr>
        <w:pStyle w:val="H1GA"/>
        <w:spacing w:before="0"/>
        <w:rPr>
          <w:rtl/>
        </w:rPr>
      </w:pPr>
      <w:r>
        <w:rPr>
          <w:rFonts w:hint="cs"/>
          <w:rtl/>
        </w:rPr>
        <w:tab/>
      </w:r>
      <w:r>
        <w:rPr>
          <w:rFonts w:hint="cs"/>
          <w:rtl/>
        </w:rPr>
        <w:tab/>
      </w:r>
      <w:bookmarkStart w:id="8" w:name="_Toc314819628"/>
      <w:r w:rsidR="006F6145" w:rsidRPr="00B14724">
        <w:rPr>
          <w:rtl/>
        </w:rPr>
        <w:t>اعتماد تدابير خاصة لحماية المرأة</w:t>
      </w:r>
      <w:bookmarkEnd w:id="8"/>
    </w:p>
    <w:p w:rsidR="006F6145" w:rsidRPr="00B14724" w:rsidRDefault="00FA3C97" w:rsidP="00FA3C97">
      <w:pPr>
        <w:pStyle w:val="SingleTxtGA"/>
        <w:spacing w:line="370" w:lineRule="exact"/>
        <w:rPr>
          <w:rtl/>
        </w:rPr>
      </w:pPr>
      <w:r w:rsidRPr="00175563">
        <w:rPr>
          <w:rtl/>
        </w:rPr>
        <w:t>11</w:t>
      </w:r>
      <w:r>
        <w:rPr>
          <w:rtl/>
        </w:rPr>
        <w:t>-</w:t>
      </w:r>
      <w:r>
        <w:rPr>
          <w:rFonts w:hint="cs"/>
          <w:rtl/>
        </w:rPr>
        <w:tab/>
      </w:r>
      <w:r w:rsidR="006F6145" w:rsidRPr="00B14724">
        <w:rPr>
          <w:rtl/>
        </w:rPr>
        <w:t xml:space="preserve">اعتمدت دولة </w:t>
      </w:r>
      <w:proofErr w:type="spellStart"/>
      <w:r w:rsidR="006F6145" w:rsidRPr="00B14724">
        <w:rPr>
          <w:rtl/>
        </w:rPr>
        <w:t>أنغولا</w:t>
      </w:r>
      <w:proofErr w:type="spellEnd"/>
      <w:r w:rsidR="006F6145" w:rsidRPr="00B14724">
        <w:rPr>
          <w:rtl/>
        </w:rPr>
        <w:t xml:space="preserve"> نظم</w:t>
      </w:r>
      <w:r w:rsidR="00F7487A">
        <w:rPr>
          <w:rtl/>
        </w:rPr>
        <w:t xml:space="preserve">اً </w:t>
      </w:r>
      <w:r w:rsidR="006F6145" w:rsidRPr="00B14724">
        <w:rPr>
          <w:rtl/>
        </w:rPr>
        <w:t xml:space="preserve">إيجابية لفائدة المرأة. فالمادة </w:t>
      </w:r>
      <w:r w:rsidR="006F6145" w:rsidRPr="00175563">
        <w:rPr>
          <w:rtl/>
        </w:rPr>
        <w:t>69</w:t>
      </w:r>
      <w:r w:rsidR="006F6145" w:rsidRPr="00B14724">
        <w:rPr>
          <w:rtl/>
        </w:rPr>
        <w:t xml:space="preserve"> والمواد التالية لها من قانون العمل العام تحظر تشغيل المرأة في المهن الضارة بالصحة. وهي تتضمن أحكام</w:t>
      </w:r>
      <w:r w:rsidR="00F7487A">
        <w:rPr>
          <w:rtl/>
        </w:rPr>
        <w:t xml:space="preserve">اً </w:t>
      </w:r>
      <w:r w:rsidR="006F6145" w:rsidRPr="00B14724">
        <w:rPr>
          <w:rtl/>
        </w:rPr>
        <w:t>لحماية المرأة في أثناء الحمل بمنعها من العمل ليلا</w:t>
      </w:r>
      <w:r w:rsidR="00F7487A">
        <w:rPr>
          <w:rFonts w:hint="cs"/>
          <w:rtl/>
        </w:rPr>
        <w:t>ً</w:t>
      </w:r>
      <w:r w:rsidR="006F6145" w:rsidRPr="00B14724">
        <w:rPr>
          <w:rtl/>
        </w:rPr>
        <w:t xml:space="preserve">. </w:t>
      </w:r>
      <w:proofErr w:type="spellStart"/>
      <w:r w:rsidR="006F6145" w:rsidRPr="00B14724">
        <w:rPr>
          <w:rtl/>
        </w:rPr>
        <w:t>وتنص</w:t>
      </w:r>
      <w:proofErr w:type="spellEnd"/>
      <w:r w:rsidR="006F6145" w:rsidRPr="00B14724">
        <w:rPr>
          <w:rtl/>
        </w:rPr>
        <w:t xml:space="preserve"> أيض</w:t>
      </w:r>
      <w:r w:rsidR="00F7487A">
        <w:rPr>
          <w:rtl/>
        </w:rPr>
        <w:t xml:space="preserve">اً </w:t>
      </w:r>
      <w:r w:rsidR="006F6145" w:rsidRPr="00B14724">
        <w:rPr>
          <w:rtl/>
        </w:rPr>
        <w:t>على حق المرأة ذات المسؤوليات الأسرية</w:t>
      </w:r>
      <w:r w:rsidR="00834CE2">
        <w:rPr>
          <w:rtl/>
        </w:rPr>
        <w:t xml:space="preserve"> </w:t>
      </w:r>
      <w:r w:rsidR="006F6145" w:rsidRPr="00B14724">
        <w:rPr>
          <w:rtl/>
        </w:rPr>
        <w:t>في العمل جزء</w:t>
      </w:r>
      <w:r w:rsidR="00F7487A">
        <w:rPr>
          <w:rtl/>
        </w:rPr>
        <w:t xml:space="preserve">اً </w:t>
      </w:r>
      <w:r w:rsidR="006F6145" w:rsidRPr="00B14724">
        <w:rPr>
          <w:rtl/>
        </w:rPr>
        <w:t xml:space="preserve">من الوقت، كما اعتمدت </w:t>
      </w:r>
      <w:proofErr w:type="spellStart"/>
      <w:r w:rsidR="006F6145" w:rsidRPr="00B14724">
        <w:rPr>
          <w:rtl/>
        </w:rPr>
        <w:t>أنغولا</w:t>
      </w:r>
      <w:proofErr w:type="spellEnd"/>
      <w:r w:rsidR="006F6145" w:rsidRPr="00B14724">
        <w:rPr>
          <w:rtl/>
        </w:rPr>
        <w:t xml:space="preserve"> لوائح لحماية الأمهات. وأرباب العمل ملزمون، إن أمكن، بإنشاء دور حضانة في مكان العمل.</w:t>
      </w:r>
    </w:p>
    <w:p w:rsidR="006F6145" w:rsidRPr="00B14724" w:rsidRDefault="00FA3C97" w:rsidP="00FA3C97">
      <w:pPr>
        <w:pStyle w:val="SingleTxtGA"/>
        <w:spacing w:line="370" w:lineRule="exact"/>
        <w:rPr>
          <w:rtl/>
        </w:rPr>
      </w:pPr>
      <w:r w:rsidRPr="00175563">
        <w:rPr>
          <w:rtl/>
        </w:rPr>
        <w:t>12</w:t>
      </w:r>
      <w:r>
        <w:rPr>
          <w:rtl/>
        </w:rPr>
        <w:t>-</w:t>
      </w:r>
      <w:r>
        <w:rPr>
          <w:rFonts w:hint="cs"/>
          <w:rtl/>
        </w:rPr>
        <w:tab/>
      </w:r>
      <w:r w:rsidR="006F6145" w:rsidRPr="00B14724">
        <w:rPr>
          <w:rtl/>
        </w:rPr>
        <w:t>ومن حق المرأة أن تتفرغ ساعة من الوقت يوميا</w:t>
      </w:r>
      <w:r>
        <w:rPr>
          <w:rFonts w:hint="cs"/>
          <w:rtl/>
        </w:rPr>
        <w:t>ً</w:t>
      </w:r>
      <w:r w:rsidR="006F6145" w:rsidRPr="00B14724">
        <w:rPr>
          <w:rtl/>
        </w:rPr>
        <w:t xml:space="preserve">، ودون أن يخصم ذلك من أجرها، لترضع </w:t>
      </w:r>
      <w:proofErr w:type="spellStart"/>
      <w:r w:rsidR="006F6145" w:rsidRPr="00B14724">
        <w:rPr>
          <w:rtl/>
        </w:rPr>
        <w:t>مولودها</w:t>
      </w:r>
      <w:proofErr w:type="spellEnd"/>
      <w:r w:rsidR="006F6145" w:rsidRPr="00B14724">
        <w:rPr>
          <w:rtl/>
        </w:rPr>
        <w:t xml:space="preserve"> (الهدف من ذلك تشجيع الأمهات على أرضاع مواليدهن)، كما يجوز لها أن تتغيب عن العمل يوم</w:t>
      </w:r>
      <w:r w:rsidR="00F7487A">
        <w:rPr>
          <w:rtl/>
        </w:rPr>
        <w:t xml:space="preserve">اً </w:t>
      </w:r>
      <w:r w:rsidR="006F6145" w:rsidRPr="00B14724">
        <w:rPr>
          <w:rtl/>
        </w:rPr>
        <w:t xml:space="preserve">في الشهر دون أن يُخصم ذلك من أجرها إذا كانت </w:t>
      </w:r>
      <w:proofErr w:type="spellStart"/>
      <w:r w:rsidR="006F6145" w:rsidRPr="00B14724">
        <w:rPr>
          <w:rtl/>
        </w:rPr>
        <w:t>مسؤولة</w:t>
      </w:r>
      <w:proofErr w:type="spellEnd"/>
      <w:r w:rsidR="006F6145" w:rsidRPr="00B14724">
        <w:rPr>
          <w:rtl/>
        </w:rPr>
        <w:t xml:space="preserve"> عن أطفال دون سنّ الرابعة عشرة، وذلك لغرض المرافقة.</w:t>
      </w:r>
    </w:p>
    <w:p w:rsidR="006F6145" w:rsidRPr="00B14724" w:rsidRDefault="00FA3C97" w:rsidP="00FA3C97">
      <w:pPr>
        <w:pStyle w:val="SingleTxtGA"/>
        <w:spacing w:line="370" w:lineRule="exact"/>
        <w:rPr>
          <w:rtl/>
        </w:rPr>
      </w:pPr>
      <w:r w:rsidRPr="00175563">
        <w:rPr>
          <w:rtl/>
        </w:rPr>
        <w:t>13</w:t>
      </w:r>
      <w:r>
        <w:rPr>
          <w:rtl/>
        </w:rPr>
        <w:t>-</w:t>
      </w:r>
      <w:r>
        <w:rPr>
          <w:rFonts w:hint="cs"/>
          <w:rtl/>
        </w:rPr>
        <w:tab/>
      </w:r>
      <w:r w:rsidR="006F6145" w:rsidRPr="00B14724">
        <w:rPr>
          <w:rtl/>
        </w:rPr>
        <w:t>وبموجب إصلاح الضمان الاجتماعي، يُحتسب للمرأة، ابتداء من سنّ الخامسة والخمسين، سنة واحدة على كل طفل أنجبته والى غاية خمسة أطفال، وذلك من أجل وفائها بشرط التقاعد المحدد بستين سنة.</w:t>
      </w:r>
    </w:p>
    <w:p w:rsidR="006F6145" w:rsidRPr="00B14724" w:rsidRDefault="00FA3C97" w:rsidP="00FA3C97">
      <w:pPr>
        <w:pStyle w:val="SingleTxtGA"/>
        <w:spacing w:line="370" w:lineRule="exact"/>
        <w:rPr>
          <w:rtl/>
        </w:rPr>
      </w:pPr>
      <w:r w:rsidRPr="00175563">
        <w:rPr>
          <w:rtl/>
        </w:rPr>
        <w:t>14</w:t>
      </w:r>
      <w:r>
        <w:rPr>
          <w:rtl/>
        </w:rPr>
        <w:t>-</w:t>
      </w:r>
      <w:r>
        <w:rPr>
          <w:rFonts w:hint="cs"/>
          <w:rtl/>
        </w:rPr>
        <w:tab/>
      </w:r>
      <w:r w:rsidR="006F6145" w:rsidRPr="00B14724">
        <w:rPr>
          <w:rtl/>
        </w:rPr>
        <w:t xml:space="preserve">ولزيادة مشاركة المرأة في هيئات صنع القرار في جميع المستويات، وافق البرلمان </w:t>
      </w:r>
      <w:proofErr w:type="spellStart"/>
      <w:r w:rsidR="006F6145" w:rsidRPr="00B14724">
        <w:rPr>
          <w:rtl/>
        </w:rPr>
        <w:t>الأنغولي</w:t>
      </w:r>
      <w:proofErr w:type="spellEnd"/>
      <w:r w:rsidR="006F6145" w:rsidRPr="00B14724">
        <w:rPr>
          <w:rtl/>
        </w:rPr>
        <w:t xml:space="preserve"> في عام </w:t>
      </w:r>
      <w:r w:rsidR="006F6145" w:rsidRPr="00175563">
        <w:rPr>
          <w:rtl/>
        </w:rPr>
        <w:t>2005</w:t>
      </w:r>
      <w:r w:rsidR="006F6145" w:rsidRPr="00B14724">
        <w:rPr>
          <w:rtl/>
        </w:rPr>
        <w:t>، ووفقا</w:t>
      </w:r>
      <w:r>
        <w:rPr>
          <w:rFonts w:hint="cs"/>
          <w:rtl/>
        </w:rPr>
        <w:t>ً</w:t>
      </w:r>
      <w:r w:rsidR="006F6145" w:rsidRPr="00B14724">
        <w:rPr>
          <w:rtl/>
        </w:rPr>
        <w:t xml:space="preserve"> لإعلان المنظور </w:t>
      </w:r>
      <w:proofErr w:type="spellStart"/>
      <w:r w:rsidR="006F6145" w:rsidRPr="00B14724">
        <w:rPr>
          <w:rtl/>
        </w:rPr>
        <w:t>الجنسان</w:t>
      </w:r>
      <w:r>
        <w:rPr>
          <w:rtl/>
        </w:rPr>
        <w:t>ي</w:t>
      </w:r>
      <w:proofErr w:type="spellEnd"/>
      <w:r>
        <w:rPr>
          <w:rtl/>
        </w:rPr>
        <w:t xml:space="preserve"> والتنمية الصادر عن الجماعة ال</w:t>
      </w:r>
      <w:r>
        <w:rPr>
          <w:rFonts w:hint="cs"/>
          <w:rtl/>
        </w:rPr>
        <w:t>إ</w:t>
      </w:r>
      <w:r w:rsidR="006F6145" w:rsidRPr="00B14724">
        <w:rPr>
          <w:rtl/>
        </w:rPr>
        <w:t xml:space="preserve">نمائية للجنوب </w:t>
      </w:r>
      <w:r w:rsidRPr="00B14724">
        <w:rPr>
          <w:rFonts w:hint="cs"/>
          <w:rtl/>
        </w:rPr>
        <w:t>الأفريقي</w:t>
      </w:r>
      <w:r w:rsidR="006F6145" w:rsidRPr="00B14724">
        <w:rPr>
          <w:rtl/>
        </w:rPr>
        <w:t xml:space="preserve">، على القانون رقم </w:t>
      </w:r>
      <w:r w:rsidR="006F6145" w:rsidRPr="00175563">
        <w:rPr>
          <w:rtl/>
        </w:rPr>
        <w:t>02</w:t>
      </w:r>
      <w:r w:rsidR="006F6145" w:rsidRPr="00B14724">
        <w:rPr>
          <w:rtl/>
        </w:rPr>
        <w:t xml:space="preserve"> بشأن الأحزاب السياسية</w:t>
      </w:r>
      <w:r w:rsidR="006F6145">
        <w:rPr>
          <w:rtl/>
        </w:rPr>
        <w:t>،</w:t>
      </w:r>
      <w:r>
        <w:rPr>
          <w:rtl/>
        </w:rPr>
        <w:t xml:space="preserve"> في </w:t>
      </w:r>
      <w:r w:rsidRPr="00175563">
        <w:rPr>
          <w:rtl/>
        </w:rPr>
        <w:t>1</w:t>
      </w:r>
      <w:r>
        <w:rPr>
          <w:rtl/>
        </w:rPr>
        <w:t xml:space="preserve"> تموز/</w:t>
      </w:r>
      <w:r w:rsidR="006F6145" w:rsidRPr="00B14724">
        <w:rPr>
          <w:rtl/>
        </w:rPr>
        <w:t xml:space="preserve">يوليه </w:t>
      </w:r>
      <w:r w:rsidR="006F6145" w:rsidRPr="00175563">
        <w:rPr>
          <w:rtl/>
        </w:rPr>
        <w:t>2005</w:t>
      </w:r>
      <w:r w:rsidR="006F6145" w:rsidRPr="00B14724">
        <w:rPr>
          <w:rtl/>
        </w:rPr>
        <w:t>. وتتضمن إحدى مواد هذا القانون حكم</w:t>
      </w:r>
      <w:r w:rsidR="00F7487A">
        <w:rPr>
          <w:rtl/>
        </w:rPr>
        <w:t xml:space="preserve">اً </w:t>
      </w:r>
      <w:r w:rsidR="006F6145" w:rsidRPr="00B14724">
        <w:rPr>
          <w:rtl/>
        </w:rPr>
        <w:t>يفرض على الأحزاب السياسية أن تدرج في لوائحها الداخلية نص</w:t>
      </w:r>
      <w:r w:rsidR="00F7487A">
        <w:rPr>
          <w:rtl/>
        </w:rPr>
        <w:t xml:space="preserve">اً </w:t>
      </w:r>
      <w:r w:rsidR="006F6145" w:rsidRPr="00B14724">
        <w:rPr>
          <w:rtl/>
        </w:rPr>
        <w:t>يحدد حصة</w:t>
      </w:r>
      <w:r w:rsidR="006F6145">
        <w:rPr>
          <w:rtl/>
        </w:rPr>
        <w:t xml:space="preserve"> للمرأة بما لا ي</w:t>
      </w:r>
      <w:r w:rsidR="006F6145" w:rsidRPr="00B14724">
        <w:rPr>
          <w:rtl/>
        </w:rPr>
        <w:t xml:space="preserve">قل عن </w:t>
      </w:r>
      <w:r w:rsidR="006F6145" w:rsidRPr="00175563">
        <w:rPr>
          <w:rtl/>
        </w:rPr>
        <w:t>30</w:t>
      </w:r>
      <w:r w:rsidR="006F6145" w:rsidRPr="00B14724">
        <w:rPr>
          <w:rtl/>
        </w:rPr>
        <w:t xml:space="preserve"> في المائة.</w:t>
      </w:r>
    </w:p>
    <w:p w:rsidR="006F6145" w:rsidRPr="00B14724" w:rsidRDefault="00FA3C97" w:rsidP="00FA3C97">
      <w:pPr>
        <w:pStyle w:val="SingleTxtGA"/>
        <w:spacing w:line="370" w:lineRule="exact"/>
        <w:rPr>
          <w:rtl/>
        </w:rPr>
      </w:pPr>
      <w:r w:rsidRPr="00175563">
        <w:rPr>
          <w:rtl/>
        </w:rPr>
        <w:t>15</w:t>
      </w:r>
      <w:r>
        <w:rPr>
          <w:rtl/>
        </w:rPr>
        <w:t>-</w:t>
      </w:r>
      <w:r>
        <w:rPr>
          <w:rFonts w:hint="cs"/>
          <w:rtl/>
        </w:rPr>
        <w:tab/>
      </w:r>
      <w:r w:rsidR="006F6145" w:rsidRPr="00B14724">
        <w:rPr>
          <w:rtl/>
        </w:rPr>
        <w:t>ويمكن القول أنه على الرغم من أن المرأة ممثلة في مختلف القطاعات في الحياة الوطنية، و</w:t>
      </w:r>
      <w:r w:rsidR="00DA7F1F">
        <w:rPr>
          <w:rtl/>
        </w:rPr>
        <w:t>لا </w:t>
      </w:r>
      <w:proofErr w:type="spellStart"/>
      <w:r w:rsidR="00DA7F1F">
        <w:rPr>
          <w:rtl/>
        </w:rPr>
        <w:t>سيما</w:t>
      </w:r>
      <w:proofErr w:type="spellEnd"/>
      <w:r w:rsidR="006F6145" w:rsidRPr="00B14724">
        <w:rPr>
          <w:rtl/>
        </w:rPr>
        <w:t xml:space="preserve"> ف</w:t>
      </w:r>
      <w:r w:rsidR="006F6145">
        <w:rPr>
          <w:rtl/>
        </w:rPr>
        <w:t>ي قطاع صنع القرار، فإنها لا تزال</w:t>
      </w:r>
      <w:r w:rsidR="006F6145" w:rsidRPr="00B14724">
        <w:rPr>
          <w:rtl/>
        </w:rPr>
        <w:t xml:space="preserve"> تواجه أكبر عائق يتمثل في عدم تحقيق أفكارها على أرض الواقع وعدم حصولها على دعم الرجل وتفهمه. وتشير الجداول والرسوم البيانية الواردة أدناه </w:t>
      </w:r>
      <w:r w:rsidR="009F4DA0" w:rsidRPr="00B14724">
        <w:rPr>
          <w:rFonts w:hint="cs"/>
          <w:rtl/>
        </w:rPr>
        <w:t>إلى</w:t>
      </w:r>
      <w:r w:rsidR="006F6145" w:rsidRPr="00B14724">
        <w:rPr>
          <w:rtl/>
        </w:rPr>
        <w:t xml:space="preserve"> زيادة مشاركة المرأة في هيئات صنع القرار على الصعيد الوطني.</w:t>
      </w:r>
    </w:p>
    <w:p w:rsidR="006F6145" w:rsidRDefault="00FA3C97" w:rsidP="00FA3C97">
      <w:pPr>
        <w:pStyle w:val="H23GA"/>
        <w:rPr>
          <w:rFonts w:hint="cs"/>
          <w:rtl/>
        </w:rPr>
      </w:pPr>
      <w:r>
        <w:rPr>
          <w:rFonts w:hint="cs"/>
          <w:rtl/>
        </w:rPr>
        <w:tab/>
      </w:r>
      <w:r>
        <w:rPr>
          <w:rFonts w:hint="cs"/>
          <w:rtl/>
        </w:rPr>
        <w:tab/>
      </w:r>
      <w:r w:rsidR="006F6145" w:rsidRPr="00B14724">
        <w:rPr>
          <w:rtl/>
        </w:rPr>
        <w:t>ال</w:t>
      </w:r>
      <w:r w:rsidR="006F6145">
        <w:rPr>
          <w:rtl/>
        </w:rPr>
        <w:t>مناصب الوزارية ومناصب المساعدين</w:t>
      </w:r>
      <w:r w:rsidR="006F6145" w:rsidRPr="00B14724">
        <w:rPr>
          <w:rtl/>
        </w:rPr>
        <w:t xml:space="preserve"> ذات الصلة</w:t>
      </w:r>
      <w:r w:rsidR="006F6145">
        <w:rPr>
          <w:rtl/>
        </w:rPr>
        <w:t xml:space="preserve"> (</w:t>
      </w:r>
      <w:r w:rsidR="006F6145" w:rsidRPr="00175563">
        <w:rPr>
          <w:rtl/>
        </w:rPr>
        <w:t>2010</w:t>
      </w:r>
      <w:r w:rsidR="006F6145">
        <w:rPr>
          <w:rtl/>
        </w:rPr>
        <w:t>)</w:t>
      </w:r>
    </w:p>
    <w:p w:rsidR="00F2714E" w:rsidRPr="00F2714E" w:rsidRDefault="0046153C" w:rsidP="0046153C">
      <w:pPr>
        <w:pStyle w:val="SingleTxtGA"/>
        <w:spacing w:after="0" w:line="240" w:lineRule="auto"/>
        <w:rPr>
          <w:rFonts w:hint="cs"/>
          <w:rtl/>
          <w:lang w:eastAsia="ar-SA"/>
        </w:rPr>
      </w:pPr>
      <w:r w:rsidRPr="00125D89">
        <w:rPr>
          <w:noProof/>
          <w:lang w:eastAsia="zh-CN"/>
        </w:rPr>
        <w:pict>
          <v:shape id="Gráfico 2" o:spid="_x0000_i1026" type="#_x0000_t75" style="width:419.25pt;height:218.25pt;visibility:visible;mso-position-horizontal:insid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">
            <v:imagedata r:id="rId8" o:title="" cropbottom="-84f"/>
            <o:lock v:ext="edit" aspectratio="f"/>
          </v:shape>
        </w:pict>
      </w:r>
    </w:p>
    <w:p w:rsidR="006F6145" w:rsidRPr="00B14724" w:rsidRDefault="00785877" w:rsidP="00785877">
      <w:pPr>
        <w:pStyle w:val="H23GA"/>
        <w:rPr>
          <w:rFonts w:ascii="Arial" w:hAnsi="Arial" w:hint="cs"/>
          <w:sz w:val="32"/>
          <w:szCs w:val="32"/>
          <w:rtl/>
        </w:rPr>
      </w:pPr>
      <w:r w:rsidRPr="00785877">
        <w:rPr>
          <w:rFonts w:ascii="Arial" w:hAnsi="Arial" w:hint="cs"/>
          <w:sz w:val="32"/>
          <w:szCs w:val="32"/>
          <w:rtl/>
        </w:rPr>
        <w:tab/>
      </w:r>
      <w:r w:rsidRPr="00785877">
        <w:rPr>
          <w:rFonts w:ascii="Arial" w:hAnsi="Arial" w:hint="cs"/>
          <w:sz w:val="32"/>
          <w:szCs w:val="32"/>
          <w:rtl/>
        </w:rPr>
        <w:tab/>
      </w:r>
      <w:r w:rsidR="006F6145" w:rsidRPr="00785877">
        <w:rPr>
          <w:rFonts w:ascii="Arial" w:hAnsi="Arial"/>
          <w:sz w:val="32"/>
          <w:szCs w:val="32"/>
          <w:rtl/>
        </w:rPr>
        <w:t>التغير في مشاركة المرأة في الحكومة الاتحادية (</w:t>
      </w:r>
      <w:r w:rsidR="006F6145" w:rsidRPr="00175563">
        <w:rPr>
          <w:rFonts w:ascii="Arial" w:hAnsi="Arial"/>
          <w:sz w:val="32"/>
          <w:szCs w:val="32"/>
          <w:rtl/>
        </w:rPr>
        <w:t>2002</w:t>
      </w:r>
      <w:r w:rsidR="006F6145" w:rsidRPr="00785877">
        <w:rPr>
          <w:rFonts w:ascii="Arial" w:hAnsi="Arial"/>
          <w:sz w:val="32"/>
          <w:szCs w:val="32"/>
          <w:rtl/>
        </w:rPr>
        <w:t>-</w:t>
      </w:r>
      <w:r w:rsidR="006F6145" w:rsidRPr="00175563">
        <w:rPr>
          <w:rFonts w:ascii="Arial" w:hAnsi="Arial"/>
          <w:sz w:val="32"/>
          <w:szCs w:val="32"/>
          <w:rtl/>
        </w:rPr>
        <w:t>2009</w:t>
      </w:r>
      <w:r w:rsidR="006F6145" w:rsidRPr="00785877">
        <w:rPr>
          <w:rFonts w:ascii="Arial" w:hAnsi="Arial"/>
          <w:sz w:val="32"/>
          <w:szCs w:val="32"/>
          <w:rtl/>
        </w:rPr>
        <w:t>)</w:t>
      </w:r>
    </w:p>
    <w:tbl>
      <w:tblPr>
        <w:bidiVisual/>
        <w:tblW w:w="0" w:type="auto"/>
        <w:tblInd w:w="1178" w:type="dxa"/>
        <w:tblCellMar>
          <w:left w:w="0" w:type="dxa"/>
          <w:right w:w="0" w:type="dxa"/>
        </w:tblCellMar>
        <w:tblLook w:val="0000" w:firstRow="0" w:lastRow="0" w:firstColumn="0" w:lastColumn="0" w:noHBand="0" w:noVBand="0"/>
      </w:tblPr>
      <w:tblGrid>
        <w:gridCol w:w="1517"/>
        <w:gridCol w:w="1078"/>
        <w:gridCol w:w="1721"/>
        <w:gridCol w:w="1442"/>
        <w:gridCol w:w="1498"/>
      </w:tblGrid>
      <w:tr w:rsidR="006F6145" w:rsidRPr="00785877" w:rsidTr="000544CA">
        <w:trPr>
          <w:trHeight w:val="213"/>
        </w:trPr>
        <w:tc>
          <w:tcPr>
            <w:tcW w:w="1517" w:type="dxa"/>
            <w:tcBorders>
              <w:top w:val="single" w:sz="4" w:space="0" w:color="auto"/>
            </w:tcBorders>
          </w:tcPr>
          <w:p w:rsidR="006F6145" w:rsidRPr="00785877" w:rsidRDefault="006F6145" w:rsidP="00785877">
            <w:pPr>
              <w:spacing w:before="20" w:after="40" w:line="280" w:lineRule="exact"/>
              <w:ind w:left="57" w:right="57"/>
              <w:rPr>
                <w:rFonts w:ascii="Arial" w:hAnsi="Arial"/>
                <w:i/>
                <w:iCs/>
                <w:sz w:val="18"/>
                <w:szCs w:val="26"/>
                <w:rtl/>
              </w:rPr>
            </w:pPr>
          </w:p>
        </w:tc>
        <w:tc>
          <w:tcPr>
            <w:tcW w:w="2799" w:type="dxa"/>
            <w:gridSpan w:val="2"/>
            <w:tcBorders>
              <w:top w:val="single" w:sz="4" w:space="0" w:color="auto"/>
            </w:tcBorders>
          </w:tcPr>
          <w:p w:rsidR="006F6145" w:rsidRPr="00785877" w:rsidRDefault="006F6145" w:rsidP="00785877">
            <w:pPr>
              <w:spacing w:before="20" w:after="40" w:line="280" w:lineRule="exact"/>
              <w:ind w:left="57" w:right="57"/>
              <w:jc w:val="center"/>
              <w:rPr>
                <w:rFonts w:ascii="Arial" w:hAnsi="Arial"/>
                <w:i/>
                <w:iCs/>
                <w:sz w:val="18"/>
                <w:szCs w:val="26"/>
                <w:rtl/>
              </w:rPr>
            </w:pPr>
            <w:r w:rsidRPr="00175563">
              <w:rPr>
                <w:rFonts w:ascii="Arial" w:hAnsi="Arial"/>
                <w:i/>
                <w:iCs/>
                <w:sz w:val="18"/>
                <w:szCs w:val="26"/>
                <w:rtl/>
              </w:rPr>
              <w:t>2002</w:t>
            </w:r>
          </w:p>
        </w:tc>
        <w:tc>
          <w:tcPr>
            <w:tcW w:w="2940" w:type="dxa"/>
            <w:gridSpan w:val="2"/>
            <w:tcBorders>
              <w:top w:val="single" w:sz="4" w:space="0" w:color="auto"/>
            </w:tcBorders>
          </w:tcPr>
          <w:p w:rsidR="006F6145" w:rsidRPr="00785877" w:rsidRDefault="006F6145" w:rsidP="00785877">
            <w:pPr>
              <w:spacing w:before="20" w:after="40" w:line="280" w:lineRule="exact"/>
              <w:ind w:left="57" w:right="57"/>
              <w:jc w:val="center"/>
              <w:rPr>
                <w:rFonts w:ascii="Arial" w:hAnsi="Arial"/>
                <w:i/>
                <w:iCs/>
                <w:sz w:val="18"/>
                <w:szCs w:val="26"/>
                <w:rtl/>
              </w:rPr>
            </w:pPr>
            <w:r w:rsidRPr="00175563">
              <w:rPr>
                <w:rFonts w:ascii="Arial" w:hAnsi="Arial"/>
                <w:i/>
                <w:iCs/>
                <w:sz w:val="18"/>
                <w:szCs w:val="26"/>
                <w:rtl/>
              </w:rPr>
              <w:t>2009</w:t>
            </w:r>
          </w:p>
        </w:tc>
      </w:tr>
      <w:tr w:rsidR="006F6145" w:rsidRPr="00785877" w:rsidTr="000544CA">
        <w:trPr>
          <w:trHeight w:val="80"/>
        </w:trPr>
        <w:tc>
          <w:tcPr>
            <w:tcW w:w="1517" w:type="dxa"/>
            <w:tcBorders>
              <w:bottom w:val="single" w:sz="12" w:space="0" w:color="auto"/>
            </w:tcBorders>
          </w:tcPr>
          <w:p w:rsidR="006F6145" w:rsidRPr="00785877" w:rsidRDefault="006F6145" w:rsidP="00785877">
            <w:pPr>
              <w:spacing w:before="20" w:after="40" w:line="280" w:lineRule="exact"/>
              <w:ind w:left="57" w:right="57"/>
              <w:rPr>
                <w:rFonts w:ascii="Arial" w:hAnsi="Arial"/>
                <w:i/>
                <w:iCs/>
                <w:sz w:val="18"/>
                <w:szCs w:val="26"/>
                <w:rtl/>
              </w:rPr>
            </w:pPr>
          </w:p>
        </w:tc>
        <w:tc>
          <w:tcPr>
            <w:tcW w:w="1078" w:type="dxa"/>
            <w:tcBorders>
              <w:top w:val="single" w:sz="4" w:space="0" w:color="auto"/>
              <w:bottom w:val="single" w:sz="12" w:space="0" w:color="auto"/>
            </w:tcBorders>
          </w:tcPr>
          <w:p w:rsidR="006F6145" w:rsidRPr="00785877" w:rsidRDefault="006F6145" w:rsidP="00785877">
            <w:pPr>
              <w:spacing w:before="20" w:after="40" w:line="280" w:lineRule="exact"/>
              <w:ind w:left="57" w:right="57"/>
              <w:rPr>
                <w:rFonts w:ascii="Arial" w:hAnsi="Arial"/>
                <w:b/>
                <w:bCs/>
                <w:i/>
                <w:iCs/>
                <w:sz w:val="18"/>
                <w:szCs w:val="26"/>
                <w:rtl/>
              </w:rPr>
            </w:pPr>
            <w:r w:rsidRPr="00785877">
              <w:rPr>
                <w:rFonts w:ascii="Arial" w:hAnsi="Arial"/>
                <w:b/>
                <w:bCs/>
                <w:i/>
                <w:iCs/>
                <w:sz w:val="18"/>
                <w:szCs w:val="26"/>
                <w:rtl/>
              </w:rPr>
              <w:t>المجموع</w:t>
            </w:r>
          </w:p>
        </w:tc>
        <w:tc>
          <w:tcPr>
            <w:tcW w:w="1721" w:type="dxa"/>
            <w:tcBorders>
              <w:top w:val="single" w:sz="4" w:space="0" w:color="auto"/>
              <w:bottom w:val="single" w:sz="12" w:space="0" w:color="auto"/>
            </w:tcBorders>
          </w:tcPr>
          <w:p w:rsidR="006F6145" w:rsidRPr="00785877" w:rsidRDefault="006F6145" w:rsidP="00785877">
            <w:pPr>
              <w:spacing w:before="20" w:after="40" w:line="280" w:lineRule="exact"/>
              <w:ind w:left="57" w:right="57"/>
              <w:rPr>
                <w:rFonts w:ascii="Arial" w:hAnsi="Arial"/>
                <w:i/>
                <w:iCs/>
                <w:sz w:val="18"/>
                <w:szCs w:val="26"/>
                <w:rtl/>
              </w:rPr>
            </w:pPr>
            <w:r w:rsidRPr="00785877">
              <w:rPr>
                <w:rFonts w:ascii="Arial" w:hAnsi="Arial"/>
                <w:i/>
                <w:iCs/>
                <w:sz w:val="18"/>
                <w:szCs w:val="26"/>
                <w:rtl/>
              </w:rPr>
              <w:t xml:space="preserve">النسبة </w:t>
            </w:r>
            <w:r w:rsidR="000544CA" w:rsidRPr="00785877">
              <w:rPr>
                <w:rFonts w:ascii="Arial" w:hAnsi="Arial" w:hint="cs"/>
                <w:i/>
                <w:iCs/>
                <w:sz w:val="18"/>
                <w:szCs w:val="26"/>
                <w:rtl/>
              </w:rPr>
              <w:t>المئوية</w:t>
            </w:r>
            <w:r w:rsidRPr="00785877">
              <w:rPr>
                <w:rFonts w:ascii="Arial" w:hAnsi="Arial"/>
                <w:i/>
                <w:iCs/>
                <w:sz w:val="18"/>
                <w:szCs w:val="26"/>
                <w:rtl/>
              </w:rPr>
              <w:t xml:space="preserve"> للمرأة</w:t>
            </w:r>
          </w:p>
        </w:tc>
        <w:tc>
          <w:tcPr>
            <w:tcW w:w="1442" w:type="dxa"/>
            <w:tcBorders>
              <w:top w:val="single" w:sz="4" w:space="0" w:color="auto"/>
              <w:bottom w:val="single" w:sz="12" w:space="0" w:color="auto"/>
            </w:tcBorders>
          </w:tcPr>
          <w:p w:rsidR="006F6145" w:rsidRPr="00785877" w:rsidRDefault="006F6145" w:rsidP="00785877">
            <w:pPr>
              <w:spacing w:before="20" w:after="40" w:line="280" w:lineRule="exact"/>
              <w:ind w:left="57" w:right="57"/>
              <w:rPr>
                <w:rFonts w:ascii="Arial" w:hAnsi="Arial"/>
                <w:b/>
                <w:bCs/>
                <w:i/>
                <w:iCs/>
                <w:sz w:val="18"/>
                <w:szCs w:val="26"/>
                <w:rtl/>
              </w:rPr>
            </w:pPr>
            <w:r w:rsidRPr="00785877">
              <w:rPr>
                <w:rFonts w:ascii="Arial" w:hAnsi="Arial"/>
                <w:b/>
                <w:bCs/>
                <w:i/>
                <w:iCs/>
                <w:sz w:val="18"/>
                <w:szCs w:val="26"/>
                <w:rtl/>
              </w:rPr>
              <w:t>المجموع</w:t>
            </w:r>
          </w:p>
        </w:tc>
        <w:tc>
          <w:tcPr>
            <w:tcW w:w="1498" w:type="dxa"/>
            <w:tcBorders>
              <w:top w:val="single" w:sz="4" w:space="0" w:color="auto"/>
              <w:bottom w:val="single" w:sz="12" w:space="0" w:color="auto"/>
            </w:tcBorders>
          </w:tcPr>
          <w:p w:rsidR="006F6145" w:rsidRPr="00785877" w:rsidRDefault="006F6145" w:rsidP="00785877">
            <w:pPr>
              <w:spacing w:before="20" w:after="40" w:line="280" w:lineRule="exact"/>
              <w:ind w:left="57" w:right="57"/>
              <w:rPr>
                <w:rFonts w:ascii="Arial" w:hAnsi="Arial"/>
                <w:i/>
                <w:iCs/>
                <w:sz w:val="18"/>
                <w:szCs w:val="26"/>
                <w:rtl/>
              </w:rPr>
            </w:pPr>
            <w:r w:rsidRPr="00785877">
              <w:rPr>
                <w:rFonts w:ascii="Arial" w:hAnsi="Arial"/>
                <w:i/>
                <w:iCs/>
                <w:sz w:val="18"/>
                <w:szCs w:val="26"/>
                <w:rtl/>
              </w:rPr>
              <w:t xml:space="preserve">النسبة </w:t>
            </w:r>
            <w:r w:rsidR="000544CA" w:rsidRPr="00785877">
              <w:rPr>
                <w:rFonts w:ascii="Arial" w:hAnsi="Arial" w:hint="cs"/>
                <w:i/>
                <w:iCs/>
                <w:sz w:val="18"/>
                <w:szCs w:val="26"/>
                <w:rtl/>
              </w:rPr>
              <w:t>المئوية</w:t>
            </w:r>
            <w:r w:rsidRPr="00785877">
              <w:rPr>
                <w:rFonts w:ascii="Arial" w:hAnsi="Arial"/>
                <w:i/>
                <w:iCs/>
                <w:sz w:val="18"/>
                <w:szCs w:val="26"/>
                <w:rtl/>
              </w:rPr>
              <w:t xml:space="preserve"> للمرأة</w:t>
            </w:r>
          </w:p>
        </w:tc>
      </w:tr>
      <w:tr w:rsidR="006F6145" w:rsidRPr="00785877" w:rsidTr="000544CA">
        <w:trPr>
          <w:trHeight w:val="80"/>
        </w:trPr>
        <w:tc>
          <w:tcPr>
            <w:tcW w:w="1517" w:type="dxa"/>
            <w:tcBorders>
              <w:top w:val="single" w:sz="12" w:space="0" w:color="auto"/>
            </w:tcBorders>
          </w:tcPr>
          <w:p w:rsidR="006F6145" w:rsidRPr="00785877" w:rsidRDefault="006F6145" w:rsidP="00785877">
            <w:pPr>
              <w:spacing w:before="20" w:after="40" w:line="280" w:lineRule="exact"/>
              <w:ind w:left="57" w:right="57"/>
              <w:rPr>
                <w:rFonts w:ascii="Arial" w:hAnsi="Arial"/>
                <w:sz w:val="18"/>
                <w:szCs w:val="26"/>
                <w:rtl/>
              </w:rPr>
            </w:pPr>
            <w:r w:rsidRPr="00785877">
              <w:rPr>
                <w:rFonts w:ascii="Arial" w:hAnsi="Arial"/>
                <w:sz w:val="18"/>
                <w:szCs w:val="26"/>
                <w:rtl/>
              </w:rPr>
              <w:t>الوزراء</w:t>
            </w:r>
          </w:p>
        </w:tc>
        <w:tc>
          <w:tcPr>
            <w:tcW w:w="1078" w:type="dxa"/>
            <w:tcBorders>
              <w:top w:val="single" w:sz="12" w:space="0" w:color="auto"/>
            </w:tcBorders>
          </w:tcPr>
          <w:p w:rsidR="006F6145" w:rsidRPr="00C00C5B" w:rsidRDefault="006F6145" w:rsidP="00785877">
            <w:pPr>
              <w:spacing w:before="20" w:after="40" w:line="280" w:lineRule="exact"/>
              <w:ind w:left="57" w:right="57"/>
              <w:rPr>
                <w:rFonts w:ascii="Arial" w:hAnsi="Arial"/>
                <w:b/>
                <w:bCs/>
                <w:sz w:val="18"/>
                <w:szCs w:val="26"/>
                <w:rtl/>
              </w:rPr>
            </w:pPr>
            <w:r w:rsidRPr="00C00C5B">
              <w:rPr>
                <w:rFonts w:ascii="Arial" w:hAnsi="Arial"/>
                <w:b/>
                <w:bCs/>
                <w:sz w:val="18"/>
                <w:szCs w:val="26"/>
                <w:rtl/>
              </w:rPr>
              <w:t>27</w:t>
            </w:r>
          </w:p>
        </w:tc>
        <w:tc>
          <w:tcPr>
            <w:tcW w:w="1721" w:type="dxa"/>
            <w:tcBorders>
              <w:top w:val="single" w:sz="12" w:space="0" w:color="auto"/>
            </w:tcBorders>
          </w:tcPr>
          <w:p w:rsidR="006F6145" w:rsidRPr="00C00C5B" w:rsidRDefault="00785877" w:rsidP="00785877">
            <w:pPr>
              <w:spacing w:before="20" w:after="40" w:line="280" w:lineRule="exact"/>
              <w:ind w:left="57" w:right="57"/>
              <w:rPr>
                <w:rFonts w:ascii="Arial" w:hAnsi="Arial" w:hint="cs"/>
                <w:sz w:val="18"/>
                <w:szCs w:val="26"/>
                <w:rtl/>
              </w:rPr>
            </w:pPr>
            <w:r w:rsidRPr="00C00C5B">
              <w:rPr>
                <w:rFonts w:ascii="Arial" w:hAnsi="Arial" w:hint="cs"/>
                <w:sz w:val="18"/>
                <w:szCs w:val="26"/>
                <w:rtl/>
              </w:rPr>
              <w:t>15.0</w:t>
            </w:r>
          </w:p>
        </w:tc>
        <w:tc>
          <w:tcPr>
            <w:tcW w:w="1442" w:type="dxa"/>
            <w:tcBorders>
              <w:top w:val="single" w:sz="12" w:space="0" w:color="auto"/>
            </w:tcBorders>
          </w:tcPr>
          <w:p w:rsidR="006F6145" w:rsidRPr="00C00C5B" w:rsidRDefault="006F6145" w:rsidP="00785877">
            <w:pPr>
              <w:spacing w:before="20" w:after="40" w:line="280" w:lineRule="exact"/>
              <w:ind w:left="57" w:right="57"/>
              <w:rPr>
                <w:rFonts w:ascii="Arial" w:hAnsi="Arial"/>
                <w:b/>
                <w:bCs/>
                <w:sz w:val="18"/>
                <w:szCs w:val="26"/>
                <w:rtl/>
              </w:rPr>
            </w:pPr>
            <w:r w:rsidRPr="00C00C5B">
              <w:rPr>
                <w:rFonts w:ascii="Arial" w:hAnsi="Arial"/>
                <w:b/>
                <w:bCs/>
                <w:sz w:val="18"/>
                <w:szCs w:val="26"/>
                <w:rtl/>
              </w:rPr>
              <w:t>34</w:t>
            </w:r>
          </w:p>
        </w:tc>
        <w:tc>
          <w:tcPr>
            <w:tcW w:w="1498" w:type="dxa"/>
            <w:tcBorders>
              <w:top w:val="single" w:sz="12" w:space="0" w:color="auto"/>
            </w:tcBorders>
          </w:tcPr>
          <w:p w:rsidR="006F6145" w:rsidRPr="00C00C5B" w:rsidRDefault="00785877" w:rsidP="00785877">
            <w:pPr>
              <w:spacing w:before="20" w:after="40" w:line="280" w:lineRule="exact"/>
              <w:ind w:left="57" w:right="57"/>
              <w:rPr>
                <w:rFonts w:ascii="Arial" w:hAnsi="Arial" w:hint="cs"/>
                <w:sz w:val="18"/>
                <w:szCs w:val="26"/>
                <w:rtl/>
              </w:rPr>
            </w:pPr>
            <w:r w:rsidRPr="00C00C5B">
              <w:rPr>
                <w:rFonts w:ascii="Arial" w:hAnsi="Arial" w:hint="cs"/>
                <w:sz w:val="18"/>
                <w:szCs w:val="26"/>
                <w:rtl/>
              </w:rPr>
              <w:t>26.4</w:t>
            </w:r>
          </w:p>
        </w:tc>
      </w:tr>
      <w:tr w:rsidR="006F6145" w:rsidRPr="00785877" w:rsidTr="000544CA">
        <w:trPr>
          <w:trHeight w:val="92"/>
        </w:trPr>
        <w:tc>
          <w:tcPr>
            <w:tcW w:w="1517" w:type="dxa"/>
            <w:tcBorders>
              <w:bottom w:val="single" w:sz="12" w:space="0" w:color="auto"/>
            </w:tcBorders>
          </w:tcPr>
          <w:p w:rsidR="006F6145" w:rsidRPr="00785877" w:rsidRDefault="006F6145" w:rsidP="00785877">
            <w:pPr>
              <w:spacing w:before="20" w:after="40" w:line="280" w:lineRule="exact"/>
              <w:ind w:left="57" w:right="57"/>
              <w:rPr>
                <w:rFonts w:ascii="Arial" w:hAnsi="Arial"/>
                <w:sz w:val="18"/>
                <w:szCs w:val="26"/>
                <w:rtl/>
              </w:rPr>
            </w:pPr>
            <w:r w:rsidRPr="00785877">
              <w:rPr>
                <w:rFonts w:ascii="Arial" w:hAnsi="Arial"/>
                <w:sz w:val="18"/>
                <w:szCs w:val="26"/>
                <w:rtl/>
              </w:rPr>
              <w:t>نواب الوزراء</w:t>
            </w:r>
          </w:p>
        </w:tc>
        <w:tc>
          <w:tcPr>
            <w:tcW w:w="1078" w:type="dxa"/>
            <w:tcBorders>
              <w:bottom w:val="single" w:sz="12" w:space="0" w:color="auto"/>
            </w:tcBorders>
          </w:tcPr>
          <w:p w:rsidR="006F6145" w:rsidRPr="00C00C5B" w:rsidRDefault="006F6145" w:rsidP="00785877">
            <w:pPr>
              <w:spacing w:before="20" w:after="40" w:line="280" w:lineRule="exact"/>
              <w:ind w:left="57" w:right="57"/>
              <w:rPr>
                <w:rFonts w:ascii="Arial" w:hAnsi="Arial"/>
                <w:b/>
                <w:bCs/>
                <w:sz w:val="18"/>
                <w:szCs w:val="26"/>
                <w:rtl/>
              </w:rPr>
            </w:pPr>
            <w:r w:rsidRPr="00C00C5B">
              <w:rPr>
                <w:rFonts w:ascii="Arial" w:hAnsi="Arial"/>
                <w:b/>
                <w:bCs/>
                <w:sz w:val="18"/>
                <w:szCs w:val="26"/>
                <w:rtl/>
              </w:rPr>
              <w:t>45</w:t>
            </w:r>
          </w:p>
        </w:tc>
        <w:tc>
          <w:tcPr>
            <w:tcW w:w="1721" w:type="dxa"/>
            <w:tcBorders>
              <w:bottom w:val="single" w:sz="12" w:space="0" w:color="auto"/>
            </w:tcBorders>
          </w:tcPr>
          <w:p w:rsidR="006F6145" w:rsidRPr="00C00C5B" w:rsidRDefault="00785877" w:rsidP="00785877">
            <w:pPr>
              <w:spacing w:before="20" w:after="40" w:line="280" w:lineRule="exact"/>
              <w:ind w:left="57" w:right="57"/>
              <w:rPr>
                <w:rFonts w:ascii="Arial" w:hAnsi="Arial" w:hint="cs"/>
                <w:sz w:val="18"/>
                <w:szCs w:val="26"/>
                <w:rtl/>
              </w:rPr>
            </w:pPr>
            <w:r w:rsidRPr="00C00C5B">
              <w:rPr>
                <w:rFonts w:ascii="Arial" w:hAnsi="Arial" w:hint="cs"/>
                <w:sz w:val="18"/>
                <w:szCs w:val="26"/>
                <w:rtl/>
              </w:rPr>
              <w:t>13.3</w:t>
            </w:r>
          </w:p>
        </w:tc>
        <w:tc>
          <w:tcPr>
            <w:tcW w:w="1442" w:type="dxa"/>
            <w:tcBorders>
              <w:bottom w:val="single" w:sz="12" w:space="0" w:color="auto"/>
            </w:tcBorders>
          </w:tcPr>
          <w:p w:rsidR="006F6145" w:rsidRPr="00C00C5B" w:rsidRDefault="006F6145" w:rsidP="00785877">
            <w:pPr>
              <w:spacing w:before="20" w:after="40" w:line="280" w:lineRule="exact"/>
              <w:ind w:left="57" w:right="57"/>
              <w:rPr>
                <w:rFonts w:ascii="Arial" w:hAnsi="Arial"/>
                <w:b/>
                <w:bCs/>
                <w:sz w:val="18"/>
                <w:szCs w:val="26"/>
                <w:rtl/>
              </w:rPr>
            </w:pPr>
            <w:r w:rsidRPr="00C00C5B">
              <w:rPr>
                <w:rFonts w:ascii="Arial" w:hAnsi="Arial"/>
                <w:b/>
                <w:bCs/>
                <w:sz w:val="18"/>
                <w:szCs w:val="26"/>
                <w:rtl/>
              </w:rPr>
              <w:t>57</w:t>
            </w:r>
          </w:p>
        </w:tc>
        <w:tc>
          <w:tcPr>
            <w:tcW w:w="1498" w:type="dxa"/>
            <w:tcBorders>
              <w:bottom w:val="single" w:sz="12" w:space="0" w:color="auto"/>
            </w:tcBorders>
          </w:tcPr>
          <w:p w:rsidR="006F6145" w:rsidRPr="00C00C5B" w:rsidRDefault="00785877" w:rsidP="00785877">
            <w:pPr>
              <w:spacing w:before="20" w:after="40" w:line="280" w:lineRule="exact"/>
              <w:ind w:left="57" w:right="57"/>
              <w:rPr>
                <w:rFonts w:ascii="Arial" w:hAnsi="Arial" w:hint="cs"/>
                <w:sz w:val="18"/>
                <w:szCs w:val="26"/>
                <w:rtl/>
              </w:rPr>
            </w:pPr>
            <w:r w:rsidRPr="00C00C5B">
              <w:rPr>
                <w:rFonts w:ascii="Arial" w:hAnsi="Arial" w:hint="cs"/>
                <w:sz w:val="18"/>
                <w:szCs w:val="26"/>
                <w:rtl/>
              </w:rPr>
              <w:t>19.3</w:t>
            </w:r>
          </w:p>
        </w:tc>
      </w:tr>
    </w:tbl>
    <w:p w:rsidR="00785877" w:rsidRDefault="00785877" w:rsidP="00785877">
      <w:pPr>
        <w:pStyle w:val="SingleTxtGA"/>
        <w:spacing w:after="0" w:line="240" w:lineRule="auto"/>
        <w:jc w:val="center"/>
        <w:rPr>
          <w:rFonts w:hint="cs"/>
          <w:rtl/>
        </w:rPr>
      </w:pPr>
    </w:p>
    <w:tbl>
      <w:tblPr>
        <w:tblStyle w:val="TableGrid"/>
        <w:bidiVisual/>
        <w:tblW w:w="0" w:type="auto"/>
        <w:tblInd w:w="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gridCol w:w="3612"/>
      </w:tblGrid>
      <w:tr w:rsidR="0046153C" w:rsidTr="0046153C">
        <w:tc>
          <w:tcPr>
            <w:tcW w:w="3686" w:type="dxa"/>
          </w:tcPr>
          <w:p w:rsidR="0046153C" w:rsidRDefault="0046153C" w:rsidP="003D09FC">
            <w:pPr>
              <w:pStyle w:val="SingleTxtGA"/>
              <w:spacing w:after="0" w:line="240" w:lineRule="auto"/>
              <w:ind w:left="0"/>
              <w:rPr>
                <w:rFonts w:hint="cs"/>
                <w:szCs w:val="20"/>
                <w:rtl/>
              </w:rPr>
            </w:pPr>
            <w:r w:rsidRPr="00125D89">
              <w:pict>
                <v:shape id="Gráfico 6" o:spid="_x0000_i1027" type="#_x0000_t75" style="width:183.75pt;height:12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">
                  <v:imagedata r:id="rId9" o:title=""/>
                  <o:lock v:ext="edit" aspectratio="f"/>
                </v:shape>
              </w:pict>
            </w:r>
          </w:p>
        </w:tc>
        <w:tc>
          <w:tcPr>
            <w:tcW w:w="3612" w:type="dxa"/>
          </w:tcPr>
          <w:p w:rsidR="0046153C" w:rsidRDefault="0046153C" w:rsidP="003D09FC">
            <w:pPr>
              <w:pStyle w:val="SingleTxtGA"/>
              <w:spacing w:after="0" w:line="240" w:lineRule="auto"/>
              <w:ind w:left="0"/>
              <w:rPr>
                <w:rFonts w:hint="cs"/>
                <w:szCs w:val="20"/>
                <w:rtl/>
              </w:rPr>
            </w:pPr>
            <w:r w:rsidRPr="00125D89">
              <w:pict>
                <v:shape id="Gráfico 5" o:spid="_x0000_i1028" type="#_x0000_t75" style="width:180pt;height:12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">
                  <v:imagedata r:id="rId10" o:title=""/>
                  <o:lock v:ext="edit" aspectratio="f"/>
                </v:shape>
              </w:pict>
            </w:r>
          </w:p>
        </w:tc>
      </w:tr>
    </w:tbl>
    <w:p w:rsidR="006F6145" w:rsidRPr="00B14724" w:rsidRDefault="00620CF7" w:rsidP="00F2714E">
      <w:pPr>
        <w:pStyle w:val="H23GA"/>
        <w:rPr>
          <w:rtl/>
        </w:rPr>
      </w:pPr>
      <w:r>
        <w:rPr>
          <w:rFonts w:hint="cs"/>
          <w:rtl/>
        </w:rPr>
        <w:tab/>
      </w:r>
      <w:r>
        <w:rPr>
          <w:rFonts w:hint="cs"/>
          <w:rtl/>
        </w:rPr>
        <w:tab/>
      </w:r>
      <w:r w:rsidR="006F6145" w:rsidRPr="00B14724">
        <w:rPr>
          <w:rtl/>
        </w:rPr>
        <w:t>التغير في مشاركة المرأة في الحكم على مستوى المقاطعات</w:t>
      </w:r>
    </w:p>
    <w:tbl>
      <w:tblPr>
        <w:bidiVisual/>
        <w:tblW w:w="3718" w:type="pct"/>
        <w:tblInd w:w="1267" w:type="dxa"/>
        <w:tblCellMar>
          <w:left w:w="0" w:type="dxa"/>
          <w:right w:w="0" w:type="dxa"/>
        </w:tblCellMar>
        <w:tblLook w:val="0000" w:firstRow="0" w:lastRow="0" w:firstColumn="0" w:lastColumn="0" w:noHBand="0" w:noVBand="0"/>
      </w:tblPr>
      <w:tblGrid>
        <w:gridCol w:w="2058"/>
        <w:gridCol w:w="937"/>
        <w:gridCol w:w="1666"/>
        <w:gridCol w:w="1107"/>
        <w:gridCol w:w="1399"/>
      </w:tblGrid>
      <w:tr w:rsidR="000544CA" w:rsidRPr="00620CF7" w:rsidTr="000544CA">
        <w:trPr>
          <w:trHeight w:val="381"/>
        </w:trPr>
        <w:tc>
          <w:tcPr>
            <w:tcW w:w="1436" w:type="pct"/>
            <w:tcBorders>
              <w:top w:val="single" w:sz="4" w:space="0" w:color="auto"/>
            </w:tcBorders>
          </w:tcPr>
          <w:p w:rsidR="006F6145" w:rsidRPr="00620CF7" w:rsidRDefault="006F6145" w:rsidP="000544CA">
            <w:pPr>
              <w:spacing w:before="20" w:after="40" w:line="280" w:lineRule="exact"/>
              <w:ind w:left="57" w:right="57"/>
              <w:rPr>
                <w:rFonts w:ascii="Arial" w:hAnsi="Arial"/>
                <w:i/>
                <w:iCs/>
                <w:sz w:val="18"/>
                <w:szCs w:val="26"/>
                <w:rtl/>
              </w:rPr>
            </w:pPr>
          </w:p>
        </w:tc>
        <w:tc>
          <w:tcPr>
            <w:tcW w:w="1816" w:type="pct"/>
            <w:gridSpan w:val="2"/>
            <w:tcBorders>
              <w:top w:val="single" w:sz="4" w:space="0" w:color="auto"/>
              <w:bottom w:val="single" w:sz="4" w:space="0" w:color="auto"/>
            </w:tcBorders>
          </w:tcPr>
          <w:p w:rsidR="006F6145" w:rsidRPr="00620CF7" w:rsidRDefault="006F6145" w:rsidP="000544CA">
            <w:pPr>
              <w:spacing w:before="20" w:after="40" w:line="280" w:lineRule="exact"/>
              <w:ind w:left="57" w:right="57"/>
              <w:jc w:val="center"/>
              <w:rPr>
                <w:rFonts w:ascii="Arial" w:hAnsi="Arial"/>
                <w:i/>
                <w:iCs/>
                <w:sz w:val="18"/>
                <w:szCs w:val="26"/>
                <w:rtl/>
              </w:rPr>
            </w:pPr>
            <w:r w:rsidRPr="00175563">
              <w:rPr>
                <w:rFonts w:ascii="Arial" w:hAnsi="Arial"/>
                <w:i/>
                <w:iCs/>
                <w:sz w:val="18"/>
                <w:szCs w:val="26"/>
                <w:rtl/>
              </w:rPr>
              <w:t>2002</w:t>
            </w:r>
          </w:p>
        </w:tc>
        <w:tc>
          <w:tcPr>
            <w:tcW w:w="1748" w:type="pct"/>
            <w:gridSpan w:val="2"/>
            <w:tcBorders>
              <w:top w:val="single" w:sz="4" w:space="0" w:color="auto"/>
              <w:bottom w:val="single" w:sz="4" w:space="0" w:color="auto"/>
            </w:tcBorders>
          </w:tcPr>
          <w:p w:rsidR="006F6145" w:rsidRPr="00620CF7" w:rsidRDefault="006F6145" w:rsidP="000544CA">
            <w:pPr>
              <w:spacing w:before="20" w:after="40" w:line="280" w:lineRule="exact"/>
              <w:ind w:left="57" w:right="57"/>
              <w:jc w:val="center"/>
              <w:rPr>
                <w:rFonts w:ascii="Arial" w:hAnsi="Arial"/>
                <w:i/>
                <w:iCs/>
                <w:sz w:val="18"/>
                <w:szCs w:val="26"/>
                <w:rtl/>
              </w:rPr>
            </w:pPr>
            <w:r w:rsidRPr="00175563">
              <w:rPr>
                <w:rFonts w:ascii="Arial" w:hAnsi="Arial"/>
                <w:i/>
                <w:iCs/>
                <w:sz w:val="18"/>
                <w:szCs w:val="26"/>
                <w:rtl/>
              </w:rPr>
              <w:t>2009</w:t>
            </w:r>
          </w:p>
        </w:tc>
      </w:tr>
      <w:tr w:rsidR="000544CA" w:rsidRPr="00620CF7" w:rsidTr="000544CA">
        <w:trPr>
          <w:trHeight w:val="381"/>
        </w:trPr>
        <w:tc>
          <w:tcPr>
            <w:tcW w:w="1436" w:type="pct"/>
            <w:tcBorders>
              <w:bottom w:val="single" w:sz="12" w:space="0" w:color="auto"/>
            </w:tcBorders>
          </w:tcPr>
          <w:p w:rsidR="006F6145" w:rsidRPr="00620CF7" w:rsidRDefault="006F6145" w:rsidP="000544CA">
            <w:pPr>
              <w:spacing w:before="20" w:after="40" w:line="280" w:lineRule="exact"/>
              <w:ind w:left="57" w:right="57"/>
              <w:rPr>
                <w:rFonts w:ascii="Arial" w:hAnsi="Arial"/>
                <w:i/>
                <w:iCs/>
                <w:sz w:val="18"/>
                <w:szCs w:val="26"/>
                <w:rtl/>
              </w:rPr>
            </w:pPr>
          </w:p>
        </w:tc>
        <w:tc>
          <w:tcPr>
            <w:tcW w:w="654" w:type="pct"/>
            <w:tcBorders>
              <w:top w:val="single" w:sz="4" w:space="0" w:color="auto"/>
              <w:bottom w:val="single" w:sz="12" w:space="0" w:color="auto"/>
            </w:tcBorders>
          </w:tcPr>
          <w:p w:rsidR="006F6145" w:rsidRPr="000544CA" w:rsidRDefault="006F6145" w:rsidP="000544CA">
            <w:pPr>
              <w:spacing w:before="20" w:after="40" w:line="280" w:lineRule="exact"/>
              <w:ind w:left="57" w:right="57"/>
              <w:rPr>
                <w:rFonts w:ascii="Arial" w:hAnsi="Arial"/>
                <w:b/>
                <w:bCs/>
                <w:i/>
                <w:iCs/>
                <w:sz w:val="18"/>
                <w:szCs w:val="26"/>
                <w:rtl/>
              </w:rPr>
            </w:pPr>
            <w:r w:rsidRPr="000544CA">
              <w:rPr>
                <w:rFonts w:ascii="Arial" w:hAnsi="Arial"/>
                <w:b/>
                <w:bCs/>
                <w:i/>
                <w:iCs/>
                <w:sz w:val="18"/>
                <w:szCs w:val="26"/>
                <w:rtl/>
              </w:rPr>
              <w:t>المجموع</w:t>
            </w:r>
          </w:p>
        </w:tc>
        <w:tc>
          <w:tcPr>
            <w:tcW w:w="1162" w:type="pct"/>
            <w:tcBorders>
              <w:top w:val="single" w:sz="4" w:space="0" w:color="auto"/>
              <w:bottom w:val="single" w:sz="12" w:space="0" w:color="auto"/>
            </w:tcBorders>
          </w:tcPr>
          <w:p w:rsidR="006F6145" w:rsidRPr="00620CF7" w:rsidRDefault="006F6145" w:rsidP="000544CA">
            <w:pPr>
              <w:spacing w:before="20" w:after="40" w:line="280" w:lineRule="exact"/>
              <w:ind w:left="57" w:right="57"/>
              <w:rPr>
                <w:rFonts w:ascii="Arial" w:hAnsi="Arial"/>
                <w:i/>
                <w:iCs/>
                <w:sz w:val="18"/>
                <w:szCs w:val="26"/>
                <w:rtl/>
              </w:rPr>
            </w:pPr>
            <w:r w:rsidRPr="00620CF7">
              <w:rPr>
                <w:rFonts w:ascii="Arial" w:hAnsi="Arial"/>
                <w:i/>
                <w:iCs/>
                <w:sz w:val="18"/>
                <w:szCs w:val="26"/>
                <w:rtl/>
              </w:rPr>
              <w:t xml:space="preserve">النسبة </w:t>
            </w:r>
            <w:r w:rsidR="000544CA" w:rsidRPr="00620CF7">
              <w:rPr>
                <w:rFonts w:ascii="Arial" w:hAnsi="Arial" w:hint="cs"/>
                <w:i/>
                <w:iCs/>
                <w:sz w:val="18"/>
                <w:szCs w:val="26"/>
                <w:rtl/>
              </w:rPr>
              <w:t>المئوية</w:t>
            </w:r>
            <w:r w:rsidRPr="00620CF7">
              <w:rPr>
                <w:rFonts w:ascii="Arial" w:hAnsi="Arial"/>
                <w:i/>
                <w:iCs/>
                <w:sz w:val="18"/>
                <w:szCs w:val="26"/>
                <w:rtl/>
              </w:rPr>
              <w:t xml:space="preserve"> للمرأة</w:t>
            </w:r>
          </w:p>
        </w:tc>
        <w:tc>
          <w:tcPr>
            <w:tcW w:w="772" w:type="pct"/>
            <w:tcBorders>
              <w:top w:val="single" w:sz="4" w:space="0" w:color="auto"/>
              <w:bottom w:val="single" w:sz="12" w:space="0" w:color="auto"/>
            </w:tcBorders>
          </w:tcPr>
          <w:p w:rsidR="006F6145" w:rsidRPr="000544CA" w:rsidRDefault="006F6145" w:rsidP="000544CA">
            <w:pPr>
              <w:spacing w:before="20" w:after="40" w:line="280" w:lineRule="exact"/>
              <w:ind w:left="57" w:right="57"/>
              <w:rPr>
                <w:rFonts w:ascii="Arial" w:hAnsi="Arial"/>
                <w:b/>
                <w:bCs/>
                <w:i/>
                <w:iCs/>
                <w:sz w:val="18"/>
                <w:szCs w:val="26"/>
                <w:rtl/>
              </w:rPr>
            </w:pPr>
            <w:r w:rsidRPr="000544CA">
              <w:rPr>
                <w:rFonts w:ascii="Arial" w:hAnsi="Arial"/>
                <w:b/>
                <w:bCs/>
                <w:i/>
                <w:iCs/>
                <w:sz w:val="18"/>
                <w:szCs w:val="26"/>
                <w:rtl/>
              </w:rPr>
              <w:t xml:space="preserve">المجموع </w:t>
            </w:r>
          </w:p>
        </w:tc>
        <w:tc>
          <w:tcPr>
            <w:tcW w:w="976" w:type="pct"/>
            <w:tcBorders>
              <w:top w:val="single" w:sz="4" w:space="0" w:color="auto"/>
              <w:bottom w:val="single" w:sz="12" w:space="0" w:color="auto"/>
            </w:tcBorders>
          </w:tcPr>
          <w:p w:rsidR="006F6145" w:rsidRPr="00620CF7" w:rsidRDefault="006F6145" w:rsidP="000544CA">
            <w:pPr>
              <w:spacing w:before="20" w:after="40" w:line="280" w:lineRule="exact"/>
              <w:ind w:left="57" w:right="57"/>
              <w:rPr>
                <w:rFonts w:ascii="Arial" w:hAnsi="Arial"/>
                <w:i/>
                <w:iCs/>
                <w:sz w:val="18"/>
                <w:szCs w:val="26"/>
                <w:rtl/>
              </w:rPr>
            </w:pPr>
            <w:r w:rsidRPr="00620CF7">
              <w:rPr>
                <w:rFonts w:ascii="Arial" w:hAnsi="Arial"/>
                <w:i/>
                <w:iCs/>
                <w:sz w:val="18"/>
                <w:szCs w:val="26"/>
                <w:rtl/>
              </w:rPr>
              <w:t xml:space="preserve">النسبة </w:t>
            </w:r>
            <w:r w:rsidR="000544CA" w:rsidRPr="00620CF7">
              <w:rPr>
                <w:rFonts w:ascii="Arial" w:hAnsi="Arial" w:hint="cs"/>
                <w:i/>
                <w:iCs/>
                <w:sz w:val="18"/>
                <w:szCs w:val="26"/>
                <w:rtl/>
              </w:rPr>
              <w:t>المئوية</w:t>
            </w:r>
            <w:r w:rsidRPr="00620CF7">
              <w:rPr>
                <w:rFonts w:ascii="Arial" w:hAnsi="Arial"/>
                <w:i/>
                <w:iCs/>
                <w:sz w:val="18"/>
                <w:szCs w:val="26"/>
                <w:rtl/>
              </w:rPr>
              <w:t xml:space="preserve"> للمرأة</w:t>
            </w:r>
          </w:p>
        </w:tc>
      </w:tr>
      <w:tr w:rsidR="000544CA" w:rsidRPr="00620CF7" w:rsidTr="000544CA">
        <w:trPr>
          <w:trHeight w:val="381"/>
        </w:trPr>
        <w:tc>
          <w:tcPr>
            <w:tcW w:w="1436" w:type="pct"/>
            <w:tcBorders>
              <w:top w:val="single" w:sz="12" w:space="0" w:color="auto"/>
            </w:tcBorders>
          </w:tcPr>
          <w:p w:rsidR="006F6145" w:rsidRPr="00620CF7" w:rsidRDefault="006F6145" w:rsidP="000544CA">
            <w:pPr>
              <w:spacing w:before="20" w:after="40" w:line="280" w:lineRule="exact"/>
              <w:ind w:left="57" w:right="57"/>
              <w:rPr>
                <w:rFonts w:ascii="Arial" w:hAnsi="Arial"/>
                <w:sz w:val="18"/>
                <w:szCs w:val="26"/>
                <w:rtl/>
              </w:rPr>
            </w:pPr>
            <w:r w:rsidRPr="00620CF7">
              <w:rPr>
                <w:rFonts w:ascii="Arial" w:hAnsi="Arial"/>
                <w:sz w:val="18"/>
                <w:szCs w:val="26"/>
                <w:rtl/>
              </w:rPr>
              <w:t>حكام المقاطعات</w:t>
            </w:r>
          </w:p>
        </w:tc>
        <w:tc>
          <w:tcPr>
            <w:tcW w:w="654" w:type="pct"/>
            <w:tcBorders>
              <w:top w:val="single" w:sz="12" w:space="0" w:color="auto"/>
            </w:tcBorders>
          </w:tcPr>
          <w:p w:rsidR="006F6145" w:rsidRPr="000544CA" w:rsidRDefault="006F6145" w:rsidP="000544CA">
            <w:pPr>
              <w:spacing w:before="20" w:after="40" w:line="280" w:lineRule="exact"/>
              <w:ind w:left="57" w:right="57"/>
              <w:rPr>
                <w:rFonts w:ascii="Arial" w:hAnsi="Arial"/>
                <w:b/>
                <w:bCs/>
                <w:sz w:val="18"/>
                <w:szCs w:val="26"/>
                <w:rtl/>
              </w:rPr>
            </w:pPr>
            <w:r w:rsidRPr="00175563">
              <w:rPr>
                <w:rFonts w:ascii="Arial" w:hAnsi="Arial"/>
                <w:b/>
                <w:bCs/>
                <w:sz w:val="18"/>
                <w:szCs w:val="26"/>
                <w:rtl/>
              </w:rPr>
              <w:t>18</w:t>
            </w:r>
          </w:p>
        </w:tc>
        <w:tc>
          <w:tcPr>
            <w:tcW w:w="1162" w:type="pct"/>
            <w:tcBorders>
              <w:top w:val="single" w:sz="12" w:space="0" w:color="auto"/>
            </w:tcBorders>
          </w:tcPr>
          <w:p w:rsidR="006F6145" w:rsidRPr="00620CF7" w:rsidRDefault="00620CF7" w:rsidP="000544CA">
            <w:pPr>
              <w:spacing w:before="20" w:after="40" w:line="280" w:lineRule="exact"/>
              <w:ind w:left="57" w:right="57"/>
              <w:rPr>
                <w:rFonts w:ascii="Arial" w:hAnsi="Arial" w:hint="cs"/>
                <w:sz w:val="18"/>
                <w:szCs w:val="26"/>
                <w:rtl/>
              </w:rPr>
            </w:pPr>
            <w:r>
              <w:rPr>
                <w:rFonts w:ascii="Arial" w:hAnsi="Arial" w:hint="cs"/>
                <w:sz w:val="18"/>
                <w:szCs w:val="26"/>
                <w:rtl/>
              </w:rPr>
              <w:t>صفر</w:t>
            </w:r>
          </w:p>
        </w:tc>
        <w:tc>
          <w:tcPr>
            <w:tcW w:w="772" w:type="pct"/>
            <w:tcBorders>
              <w:top w:val="single" w:sz="12" w:space="0" w:color="auto"/>
            </w:tcBorders>
          </w:tcPr>
          <w:p w:rsidR="006F6145" w:rsidRPr="000544CA" w:rsidRDefault="006F6145" w:rsidP="000544CA">
            <w:pPr>
              <w:spacing w:before="20" w:after="40" w:line="280" w:lineRule="exact"/>
              <w:ind w:left="57" w:right="57"/>
              <w:rPr>
                <w:rFonts w:ascii="Arial" w:hAnsi="Arial"/>
                <w:b/>
                <w:bCs/>
                <w:sz w:val="18"/>
                <w:szCs w:val="26"/>
                <w:rtl/>
              </w:rPr>
            </w:pPr>
            <w:r w:rsidRPr="00175563">
              <w:rPr>
                <w:rFonts w:ascii="Arial" w:hAnsi="Arial"/>
                <w:b/>
                <w:bCs/>
                <w:sz w:val="18"/>
                <w:szCs w:val="26"/>
                <w:rtl/>
              </w:rPr>
              <w:t>18</w:t>
            </w:r>
          </w:p>
        </w:tc>
        <w:tc>
          <w:tcPr>
            <w:tcW w:w="976" w:type="pct"/>
            <w:tcBorders>
              <w:top w:val="single" w:sz="12" w:space="0" w:color="auto"/>
            </w:tcBorders>
          </w:tcPr>
          <w:p w:rsidR="006F6145" w:rsidRPr="00620CF7" w:rsidRDefault="00620CF7" w:rsidP="000544CA">
            <w:pPr>
              <w:spacing w:before="20" w:after="40" w:line="280" w:lineRule="exact"/>
              <w:ind w:left="57" w:right="57"/>
              <w:rPr>
                <w:rFonts w:ascii="Arial" w:hAnsi="Arial" w:hint="cs"/>
                <w:sz w:val="18"/>
                <w:szCs w:val="26"/>
                <w:rtl/>
              </w:rPr>
            </w:pPr>
            <w:r w:rsidRPr="00175563">
              <w:rPr>
                <w:rFonts w:ascii="Arial" w:hAnsi="Arial" w:hint="cs"/>
                <w:sz w:val="18"/>
                <w:szCs w:val="26"/>
                <w:rtl/>
              </w:rPr>
              <w:t>16</w:t>
            </w:r>
            <w:r>
              <w:rPr>
                <w:rFonts w:ascii="Arial" w:hAnsi="Arial" w:hint="cs"/>
                <w:sz w:val="18"/>
                <w:szCs w:val="26"/>
                <w:rtl/>
              </w:rPr>
              <w:t>.</w:t>
            </w:r>
            <w:r w:rsidRPr="00175563">
              <w:rPr>
                <w:rFonts w:ascii="Arial" w:hAnsi="Arial" w:hint="cs"/>
                <w:sz w:val="18"/>
                <w:szCs w:val="26"/>
                <w:rtl/>
              </w:rPr>
              <w:t>7</w:t>
            </w:r>
          </w:p>
        </w:tc>
      </w:tr>
      <w:tr w:rsidR="000544CA" w:rsidRPr="00620CF7" w:rsidTr="000544CA">
        <w:trPr>
          <w:trHeight w:val="381"/>
        </w:trPr>
        <w:tc>
          <w:tcPr>
            <w:tcW w:w="1436" w:type="pct"/>
            <w:tcBorders>
              <w:bottom w:val="single" w:sz="12" w:space="0" w:color="auto"/>
            </w:tcBorders>
          </w:tcPr>
          <w:p w:rsidR="006F6145" w:rsidRPr="00620CF7" w:rsidRDefault="006F6145" w:rsidP="000544CA">
            <w:pPr>
              <w:spacing w:before="20" w:after="40" w:line="280" w:lineRule="exact"/>
              <w:ind w:left="57" w:right="57"/>
              <w:rPr>
                <w:rFonts w:ascii="Arial" w:hAnsi="Arial"/>
                <w:sz w:val="18"/>
                <w:szCs w:val="26"/>
                <w:rtl/>
              </w:rPr>
            </w:pPr>
            <w:r w:rsidRPr="00620CF7">
              <w:rPr>
                <w:rFonts w:ascii="Arial" w:hAnsi="Arial"/>
                <w:sz w:val="18"/>
                <w:szCs w:val="26"/>
                <w:rtl/>
              </w:rPr>
              <w:t>نواب حكام المقاطعات</w:t>
            </w:r>
          </w:p>
        </w:tc>
        <w:tc>
          <w:tcPr>
            <w:tcW w:w="654" w:type="pct"/>
            <w:tcBorders>
              <w:bottom w:val="single" w:sz="12" w:space="0" w:color="auto"/>
            </w:tcBorders>
          </w:tcPr>
          <w:p w:rsidR="006F6145" w:rsidRPr="00DE428D" w:rsidRDefault="006F6145" w:rsidP="000544CA">
            <w:pPr>
              <w:spacing w:before="20" w:after="40" w:line="280" w:lineRule="exact"/>
              <w:ind w:left="57" w:right="57"/>
              <w:rPr>
                <w:rFonts w:ascii="Arial" w:hAnsi="Arial"/>
                <w:b/>
                <w:bCs/>
                <w:sz w:val="18"/>
                <w:szCs w:val="26"/>
                <w:rtl/>
              </w:rPr>
            </w:pPr>
            <w:r w:rsidRPr="00175563">
              <w:rPr>
                <w:rFonts w:ascii="Arial" w:hAnsi="Arial"/>
                <w:b/>
                <w:bCs/>
                <w:sz w:val="18"/>
                <w:szCs w:val="26"/>
                <w:rtl/>
              </w:rPr>
              <w:t>37</w:t>
            </w:r>
          </w:p>
        </w:tc>
        <w:tc>
          <w:tcPr>
            <w:tcW w:w="1162" w:type="pct"/>
            <w:tcBorders>
              <w:bottom w:val="single" w:sz="12" w:space="0" w:color="auto"/>
            </w:tcBorders>
          </w:tcPr>
          <w:p w:rsidR="006F6145" w:rsidRPr="00620CF7" w:rsidRDefault="00620CF7" w:rsidP="000544CA">
            <w:pPr>
              <w:spacing w:before="20" w:after="40" w:line="280" w:lineRule="exact"/>
              <w:ind w:left="57" w:right="57"/>
              <w:rPr>
                <w:rFonts w:ascii="Arial" w:hAnsi="Arial" w:hint="cs"/>
                <w:sz w:val="18"/>
                <w:szCs w:val="26"/>
                <w:rtl/>
              </w:rPr>
            </w:pPr>
            <w:r w:rsidRPr="00DE428D">
              <w:rPr>
                <w:rFonts w:ascii="Arial" w:hAnsi="Arial" w:hint="cs"/>
                <w:sz w:val="18"/>
                <w:szCs w:val="26"/>
                <w:rtl/>
              </w:rPr>
              <w:t>صف</w:t>
            </w:r>
            <w:r>
              <w:rPr>
                <w:rFonts w:ascii="Arial" w:hAnsi="Arial" w:hint="cs"/>
                <w:sz w:val="18"/>
                <w:szCs w:val="26"/>
                <w:rtl/>
              </w:rPr>
              <w:t>ر</w:t>
            </w:r>
          </w:p>
        </w:tc>
        <w:tc>
          <w:tcPr>
            <w:tcW w:w="772" w:type="pct"/>
            <w:tcBorders>
              <w:bottom w:val="single" w:sz="12" w:space="0" w:color="auto"/>
            </w:tcBorders>
          </w:tcPr>
          <w:p w:rsidR="006F6145" w:rsidRPr="000544CA" w:rsidRDefault="006F6145" w:rsidP="000544CA">
            <w:pPr>
              <w:spacing w:before="20" w:after="40" w:line="280" w:lineRule="exact"/>
              <w:ind w:left="57" w:right="57"/>
              <w:rPr>
                <w:rFonts w:ascii="Arial" w:hAnsi="Arial"/>
                <w:b/>
                <w:bCs/>
                <w:sz w:val="18"/>
                <w:szCs w:val="26"/>
                <w:rtl/>
              </w:rPr>
            </w:pPr>
            <w:r w:rsidRPr="00175563">
              <w:rPr>
                <w:rFonts w:ascii="Arial" w:hAnsi="Arial"/>
                <w:b/>
                <w:bCs/>
                <w:sz w:val="18"/>
                <w:szCs w:val="26"/>
                <w:rtl/>
              </w:rPr>
              <w:t>40</w:t>
            </w:r>
          </w:p>
        </w:tc>
        <w:tc>
          <w:tcPr>
            <w:tcW w:w="976" w:type="pct"/>
            <w:tcBorders>
              <w:bottom w:val="single" w:sz="12" w:space="0" w:color="auto"/>
            </w:tcBorders>
          </w:tcPr>
          <w:p w:rsidR="006F6145" w:rsidRPr="00620CF7" w:rsidRDefault="00620CF7" w:rsidP="000544CA">
            <w:pPr>
              <w:spacing w:before="20" w:after="40" w:line="280" w:lineRule="exact"/>
              <w:ind w:left="57" w:right="57"/>
              <w:rPr>
                <w:rFonts w:ascii="Arial" w:hAnsi="Arial" w:hint="cs"/>
                <w:sz w:val="18"/>
                <w:szCs w:val="26"/>
                <w:rtl/>
              </w:rPr>
            </w:pPr>
            <w:r w:rsidRPr="00175563">
              <w:rPr>
                <w:rFonts w:ascii="Arial" w:hAnsi="Arial" w:hint="cs"/>
                <w:sz w:val="18"/>
                <w:szCs w:val="26"/>
                <w:rtl/>
              </w:rPr>
              <w:t>22</w:t>
            </w:r>
            <w:r>
              <w:rPr>
                <w:rFonts w:ascii="Arial" w:hAnsi="Arial" w:hint="cs"/>
                <w:sz w:val="18"/>
                <w:szCs w:val="26"/>
                <w:rtl/>
              </w:rPr>
              <w:t>.</w:t>
            </w:r>
            <w:r w:rsidRPr="00175563">
              <w:rPr>
                <w:rFonts w:ascii="Arial" w:hAnsi="Arial" w:hint="cs"/>
                <w:sz w:val="18"/>
                <w:szCs w:val="26"/>
                <w:rtl/>
              </w:rPr>
              <w:t>5</w:t>
            </w:r>
          </w:p>
        </w:tc>
      </w:tr>
    </w:tbl>
    <w:p w:rsidR="006F6145" w:rsidRDefault="00620CF7" w:rsidP="00620CF7">
      <w:pPr>
        <w:pStyle w:val="H23GA"/>
        <w:rPr>
          <w:rtl/>
        </w:rPr>
      </w:pPr>
      <w:r>
        <w:rPr>
          <w:rFonts w:hint="cs"/>
          <w:rtl/>
        </w:rPr>
        <w:tab/>
      </w:r>
      <w:r>
        <w:rPr>
          <w:rFonts w:hint="cs"/>
          <w:rtl/>
        </w:rPr>
        <w:tab/>
      </w:r>
      <w:r w:rsidR="006F6145" w:rsidRPr="00B14724">
        <w:rPr>
          <w:rtl/>
        </w:rPr>
        <w:t xml:space="preserve">مشاركة المرأة في الإدارة العامة </w:t>
      </w:r>
      <w:r>
        <w:rPr>
          <w:rFonts w:hint="cs"/>
          <w:rtl/>
        </w:rPr>
        <w:t>-</w:t>
      </w:r>
      <w:r w:rsidR="006F6145" w:rsidRPr="00B14724">
        <w:rPr>
          <w:rtl/>
        </w:rPr>
        <w:t xml:space="preserve"> على مستوى المقاطعات (</w:t>
      </w:r>
      <w:r w:rsidR="006F6145" w:rsidRPr="00175563">
        <w:rPr>
          <w:rtl/>
        </w:rPr>
        <w:t>2009</w:t>
      </w:r>
      <w:r w:rsidR="006F6145" w:rsidRPr="00B14724">
        <w:rPr>
          <w:rtl/>
        </w:rPr>
        <w:t xml:space="preserve">) </w:t>
      </w:r>
    </w:p>
    <w:p w:rsidR="006F6145" w:rsidRDefault="0046153C" w:rsidP="0046153C">
      <w:pPr>
        <w:spacing w:line="240" w:lineRule="auto"/>
        <w:ind w:left="1253"/>
        <w:jc w:val="left"/>
        <w:rPr>
          <w:rFonts w:ascii="Arial" w:hAnsi="Arial" w:hint="cs"/>
          <w:b/>
          <w:bCs/>
          <w:sz w:val="32"/>
          <w:szCs w:val="32"/>
          <w:rtl/>
        </w:rPr>
      </w:pPr>
      <w:r w:rsidRPr="00125D89">
        <w:pict>
          <v:shape id="_x0000_i1029" type="#_x0000_t75" style="width:419.25pt;height:20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">
            <v:imagedata r:id="rId11" o:title=""/>
            <o:lock v:ext="edit" aspectratio="f"/>
          </v:shape>
        </w:pict>
      </w:r>
    </w:p>
    <w:p w:rsidR="006F6145" w:rsidRDefault="00D61674" w:rsidP="0046153C">
      <w:pPr>
        <w:pStyle w:val="H23GA"/>
        <w:rPr>
          <w:rFonts w:hint="cs"/>
          <w:rtl/>
        </w:rPr>
      </w:pPr>
      <w:r>
        <w:rPr>
          <w:rFonts w:hint="cs"/>
          <w:rtl/>
        </w:rPr>
        <w:tab/>
      </w:r>
      <w:r>
        <w:rPr>
          <w:rFonts w:hint="cs"/>
          <w:rtl/>
        </w:rPr>
        <w:tab/>
      </w:r>
      <w:r w:rsidR="006F6145" w:rsidRPr="00B07DAE">
        <w:rPr>
          <w:rtl/>
        </w:rPr>
        <w:t xml:space="preserve">مشاركة المرأة في الإدارة على مستوى البلديات </w:t>
      </w:r>
      <w:r w:rsidR="00E2191A">
        <w:rPr>
          <w:rFonts w:hint="cs"/>
          <w:rtl/>
        </w:rPr>
        <w:t>-</w:t>
      </w:r>
      <w:r w:rsidR="006F6145" w:rsidRPr="00B07DAE">
        <w:rPr>
          <w:rtl/>
        </w:rPr>
        <w:t xml:space="preserve"> </w:t>
      </w:r>
      <w:r w:rsidR="006F6145" w:rsidRPr="00175563">
        <w:rPr>
          <w:rtl/>
        </w:rPr>
        <w:t>2009</w:t>
      </w:r>
    </w:p>
    <w:p w:rsidR="00F2714E" w:rsidRPr="00F2714E" w:rsidRDefault="0046153C" w:rsidP="0046153C">
      <w:pPr>
        <w:pStyle w:val="SingleTxtGA"/>
        <w:spacing w:after="0" w:line="240" w:lineRule="auto"/>
        <w:rPr>
          <w:rFonts w:hint="cs"/>
          <w:szCs w:val="20"/>
          <w:rtl/>
          <w:lang w:eastAsia="ar-SA"/>
        </w:rPr>
      </w:pPr>
      <w:r w:rsidRPr="00125D89">
        <w:pict>
          <v:shape id="_x0000_i1030" type="#_x0000_t75" style="width:419.25pt;height:21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">
            <v:imagedata r:id="rId12" o:title=""/>
            <o:lock v:ext="edit" aspectratio="f"/>
          </v:shape>
        </w:pict>
      </w:r>
    </w:p>
    <w:p w:rsidR="006F6145" w:rsidRDefault="00F777BD" w:rsidP="008D13B8">
      <w:pPr>
        <w:pStyle w:val="H23GA"/>
        <w:spacing w:before="100" w:after="100" w:line="360" w:lineRule="exact"/>
        <w:rPr>
          <w:rFonts w:hint="cs"/>
          <w:rtl/>
        </w:rPr>
      </w:pPr>
      <w:r>
        <w:rPr>
          <w:rFonts w:hint="cs"/>
          <w:rtl/>
        </w:rPr>
        <w:tab/>
      </w:r>
      <w:r>
        <w:rPr>
          <w:rFonts w:hint="cs"/>
          <w:rtl/>
        </w:rPr>
        <w:tab/>
      </w:r>
      <w:r w:rsidR="006F6145" w:rsidRPr="00B14724">
        <w:rPr>
          <w:rtl/>
        </w:rPr>
        <w:t xml:space="preserve">مشاركة المرأة في هيئات صنع القرار في الإدارة العامة </w:t>
      </w:r>
      <w:r>
        <w:rPr>
          <w:rFonts w:hint="cs"/>
          <w:rtl/>
        </w:rPr>
        <w:t>-</w:t>
      </w:r>
      <w:r w:rsidR="006F6145" w:rsidRPr="00B14724">
        <w:rPr>
          <w:rtl/>
        </w:rPr>
        <w:t xml:space="preserve"> مكتب المدعي العام (</w:t>
      </w:r>
      <w:r w:rsidR="006F6145" w:rsidRPr="00175563">
        <w:rPr>
          <w:rtl/>
        </w:rPr>
        <w:t>2009</w:t>
      </w:r>
      <w:r w:rsidR="006F6145" w:rsidRPr="00B14724">
        <w:rPr>
          <w:rtl/>
        </w:rPr>
        <w:t>)</w:t>
      </w:r>
    </w:p>
    <w:p w:rsidR="00F777BD" w:rsidRPr="00F777BD" w:rsidRDefault="00081EB1" w:rsidP="0046153C">
      <w:pPr>
        <w:pStyle w:val="SingleTxtGA"/>
        <w:spacing w:after="0" w:line="240" w:lineRule="auto"/>
        <w:rPr>
          <w:rFonts w:hint="cs"/>
          <w:rtl/>
          <w:lang w:eastAsia="ar-SA"/>
        </w:rPr>
      </w:pPr>
      <w:r w:rsidRPr="00125D89">
        <w:pict>
          <v:shape id="Gráfico 7" o:spid="_x0000_i1031" type="#_x0000_t75" style="width:419.25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">
            <v:imagedata r:id="rId13" o:title=""/>
            <o:lock v:ext="edit" aspectratio="f"/>
          </v:shape>
        </w:pict>
      </w:r>
    </w:p>
    <w:p w:rsidR="006F6145" w:rsidRPr="00B14724" w:rsidRDefault="001119B2" w:rsidP="008D13B8">
      <w:pPr>
        <w:pStyle w:val="H23GA"/>
        <w:spacing w:before="100" w:after="100" w:line="360" w:lineRule="exact"/>
        <w:rPr>
          <w:rtl/>
        </w:rPr>
      </w:pPr>
      <w:r>
        <w:rPr>
          <w:rFonts w:hint="cs"/>
          <w:rtl/>
        </w:rPr>
        <w:tab/>
      </w:r>
      <w:r w:rsidRPr="00175563">
        <w:rPr>
          <w:rtl/>
        </w:rPr>
        <w:t>1</w:t>
      </w:r>
      <w:r>
        <w:rPr>
          <w:rtl/>
        </w:rPr>
        <w:t>-</w:t>
      </w:r>
      <w:r>
        <w:rPr>
          <w:rFonts w:hint="cs"/>
          <w:rtl/>
        </w:rPr>
        <w:tab/>
      </w:r>
      <w:r w:rsidR="006F6145" w:rsidRPr="00B14724">
        <w:rPr>
          <w:rtl/>
        </w:rPr>
        <w:t>تعزيز وزارة شؤون الأسرة والنهوض بال</w:t>
      </w:r>
      <w:r w:rsidR="006F6145">
        <w:rPr>
          <w:rtl/>
        </w:rPr>
        <w:t>م</w:t>
      </w:r>
      <w:r w:rsidR="006F6145" w:rsidRPr="00B14724">
        <w:rPr>
          <w:rtl/>
        </w:rPr>
        <w:t>رأة</w:t>
      </w:r>
    </w:p>
    <w:p w:rsidR="006F6145" w:rsidRPr="00B14724" w:rsidRDefault="001119B2" w:rsidP="008D13B8">
      <w:pPr>
        <w:pStyle w:val="SingleTxtGA"/>
        <w:spacing w:after="100" w:line="360" w:lineRule="exact"/>
        <w:rPr>
          <w:rtl/>
        </w:rPr>
      </w:pPr>
      <w:r w:rsidRPr="00175563">
        <w:rPr>
          <w:rtl/>
        </w:rPr>
        <w:t>16</w:t>
      </w:r>
      <w:r>
        <w:rPr>
          <w:rtl/>
        </w:rPr>
        <w:t>-</w:t>
      </w:r>
      <w:r>
        <w:rPr>
          <w:rFonts w:hint="cs"/>
          <w:rtl/>
        </w:rPr>
        <w:tab/>
      </w:r>
      <w:r w:rsidR="006F6145" w:rsidRPr="00B14724">
        <w:rPr>
          <w:rtl/>
        </w:rPr>
        <w:t xml:space="preserve">كان من بين الشواغل التي أعربت عنها اللجنة في عام </w:t>
      </w:r>
      <w:r w:rsidR="006F6145" w:rsidRPr="00175563">
        <w:rPr>
          <w:rtl/>
        </w:rPr>
        <w:t>2004</w:t>
      </w:r>
      <w:r w:rsidR="006F6145" w:rsidRPr="00B14724">
        <w:rPr>
          <w:rtl/>
        </w:rPr>
        <w:t xml:space="preserve"> تعزيز وزارة شؤون الأسرة والنهوض بالمرأة.</w:t>
      </w:r>
    </w:p>
    <w:p w:rsidR="006F6145" w:rsidRPr="00B14724" w:rsidRDefault="001119B2" w:rsidP="008D13B8">
      <w:pPr>
        <w:pStyle w:val="SingleTxtGA"/>
        <w:spacing w:after="100" w:line="360" w:lineRule="exact"/>
        <w:rPr>
          <w:rtl/>
        </w:rPr>
      </w:pPr>
      <w:r w:rsidRPr="00175563">
        <w:rPr>
          <w:rtl/>
        </w:rPr>
        <w:t>17</w:t>
      </w:r>
      <w:r>
        <w:rPr>
          <w:rtl/>
        </w:rPr>
        <w:t>-</w:t>
      </w:r>
      <w:r>
        <w:rPr>
          <w:rFonts w:hint="cs"/>
          <w:rtl/>
        </w:rPr>
        <w:tab/>
      </w:r>
      <w:r w:rsidR="006F6145" w:rsidRPr="00B14724">
        <w:rPr>
          <w:rtl/>
        </w:rPr>
        <w:t xml:space="preserve">ونقحت هذه الوزارة قوانينها الداخلية في عام </w:t>
      </w:r>
      <w:r w:rsidR="006F6145" w:rsidRPr="00175563">
        <w:rPr>
          <w:rtl/>
        </w:rPr>
        <w:t>1997</w:t>
      </w:r>
      <w:r w:rsidR="006F6145" w:rsidRPr="00B14724">
        <w:rPr>
          <w:rtl/>
        </w:rPr>
        <w:t>، وقدّ</w:t>
      </w:r>
      <w:r w:rsidR="006F6145">
        <w:rPr>
          <w:rtl/>
        </w:rPr>
        <w:t>م</w:t>
      </w:r>
      <w:r w:rsidR="006F6145" w:rsidRPr="00B14724">
        <w:rPr>
          <w:rtl/>
        </w:rPr>
        <w:t xml:space="preserve">تها في عام </w:t>
      </w:r>
      <w:r w:rsidR="006F6145" w:rsidRPr="00175563">
        <w:rPr>
          <w:rtl/>
        </w:rPr>
        <w:t>2008</w:t>
      </w:r>
      <w:r w:rsidR="006F6145" w:rsidRPr="00B14724">
        <w:rPr>
          <w:rtl/>
        </w:rPr>
        <w:t xml:space="preserve"> </w:t>
      </w:r>
      <w:r w:rsidRPr="00B14724">
        <w:rPr>
          <w:rFonts w:hint="cs"/>
          <w:rtl/>
        </w:rPr>
        <w:t>إلى</w:t>
      </w:r>
      <w:r w:rsidR="006F6145" w:rsidRPr="00B14724">
        <w:rPr>
          <w:rtl/>
        </w:rPr>
        <w:t xml:space="preserve"> مجلس </w:t>
      </w:r>
      <w:r w:rsidRPr="00B14724">
        <w:rPr>
          <w:rFonts w:hint="cs"/>
          <w:rtl/>
        </w:rPr>
        <w:t>الوزرا</w:t>
      </w:r>
      <w:r w:rsidRPr="00B14724">
        <w:rPr>
          <w:rFonts w:hint="eastAsia"/>
          <w:rtl/>
        </w:rPr>
        <w:t>ء</w:t>
      </w:r>
      <w:r w:rsidR="006F6145" w:rsidRPr="00B14724">
        <w:rPr>
          <w:rtl/>
        </w:rPr>
        <w:t xml:space="preserve"> للموافقة عليها. وأصبح مجلس التنسيق المتعدد القطاعات للشؤون </w:t>
      </w:r>
      <w:proofErr w:type="spellStart"/>
      <w:r w:rsidR="006F6145" w:rsidRPr="00B14724">
        <w:rPr>
          <w:rtl/>
        </w:rPr>
        <w:t>الجنسانية</w:t>
      </w:r>
      <w:proofErr w:type="spellEnd"/>
      <w:r w:rsidR="006F6145" w:rsidRPr="00B14724">
        <w:rPr>
          <w:rtl/>
        </w:rPr>
        <w:t xml:space="preserve">، </w:t>
      </w:r>
      <w:r w:rsidRPr="00B14724">
        <w:rPr>
          <w:rFonts w:hint="cs"/>
          <w:rtl/>
        </w:rPr>
        <w:t>المنشأ</w:t>
      </w:r>
      <w:r w:rsidR="006F6145" w:rsidRPr="00B14724">
        <w:rPr>
          <w:rtl/>
        </w:rPr>
        <w:t xml:space="preserve"> في عام </w:t>
      </w:r>
      <w:r w:rsidR="006F6145" w:rsidRPr="00175563">
        <w:rPr>
          <w:rtl/>
        </w:rPr>
        <w:t>1999</w:t>
      </w:r>
      <w:r w:rsidR="006F6145" w:rsidRPr="00B14724">
        <w:rPr>
          <w:rtl/>
        </w:rPr>
        <w:t>، كيان</w:t>
      </w:r>
      <w:r w:rsidR="00F7487A">
        <w:rPr>
          <w:rtl/>
        </w:rPr>
        <w:t xml:space="preserve">اً </w:t>
      </w:r>
      <w:r w:rsidR="006F6145" w:rsidRPr="00B14724">
        <w:rPr>
          <w:rtl/>
        </w:rPr>
        <w:t>استشاري</w:t>
      </w:r>
      <w:r w:rsidR="00F7487A">
        <w:rPr>
          <w:rtl/>
        </w:rPr>
        <w:t xml:space="preserve">اً </w:t>
      </w:r>
      <w:r w:rsidR="006F6145" w:rsidRPr="00B14724">
        <w:rPr>
          <w:rtl/>
        </w:rPr>
        <w:t>لدى الوزارة.</w:t>
      </w:r>
    </w:p>
    <w:p w:rsidR="006F6145" w:rsidRPr="00B14724" w:rsidRDefault="001119B2" w:rsidP="008D13B8">
      <w:pPr>
        <w:pStyle w:val="SingleTxtGA"/>
        <w:spacing w:after="100" w:line="360" w:lineRule="exact"/>
        <w:rPr>
          <w:rtl/>
        </w:rPr>
      </w:pPr>
      <w:r w:rsidRPr="00175563">
        <w:rPr>
          <w:rtl/>
        </w:rPr>
        <w:t>18</w:t>
      </w:r>
      <w:r>
        <w:rPr>
          <w:rtl/>
        </w:rPr>
        <w:t>-</w:t>
      </w:r>
      <w:r>
        <w:rPr>
          <w:rFonts w:hint="cs"/>
          <w:rtl/>
        </w:rPr>
        <w:tab/>
      </w:r>
      <w:r w:rsidR="006F6145" w:rsidRPr="00B14724">
        <w:rPr>
          <w:rtl/>
        </w:rPr>
        <w:t xml:space="preserve">وللاستجابة لشواغل الأسرة، يجري العمل من أجل تعزيز خدمات المشورة المقدمة للأسرة. وتم إنشاء مراكز لتقديم هذه الخدمات في كامل أنحاء </w:t>
      </w:r>
      <w:proofErr w:type="spellStart"/>
      <w:r w:rsidR="006F6145" w:rsidRPr="00B14724">
        <w:rPr>
          <w:rtl/>
        </w:rPr>
        <w:t>أنغولا</w:t>
      </w:r>
      <w:proofErr w:type="spellEnd"/>
      <w:r w:rsidR="006F6145" w:rsidRPr="00B14724">
        <w:rPr>
          <w:rtl/>
        </w:rPr>
        <w:t>. ويجري أيض</w:t>
      </w:r>
      <w:r w:rsidR="00F7487A">
        <w:rPr>
          <w:rtl/>
        </w:rPr>
        <w:t xml:space="preserve">اً </w:t>
      </w:r>
      <w:r w:rsidR="006F6145" w:rsidRPr="00B14724">
        <w:rPr>
          <w:rtl/>
        </w:rPr>
        <w:t>تدريب الموظفين في مجالي تقديم المشورة للأ</w:t>
      </w:r>
      <w:r w:rsidR="00081EB1">
        <w:rPr>
          <w:rtl/>
        </w:rPr>
        <w:t>سرة والمشورة القانونية، كما أنش</w:t>
      </w:r>
      <w:r w:rsidR="00081EB1">
        <w:rPr>
          <w:rFonts w:hint="cs"/>
          <w:rtl/>
        </w:rPr>
        <w:t>ئ</w:t>
      </w:r>
      <w:r w:rsidR="006F6145" w:rsidRPr="00B14724">
        <w:rPr>
          <w:rtl/>
        </w:rPr>
        <w:t>ت قواعد بي</w:t>
      </w:r>
      <w:r>
        <w:rPr>
          <w:rFonts w:hint="cs"/>
          <w:rtl/>
        </w:rPr>
        <w:t>ا</w:t>
      </w:r>
      <w:r w:rsidR="006F6145" w:rsidRPr="00B14724">
        <w:rPr>
          <w:rtl/>
        </w:rPr>
        <w:t>نات إحصائية مبوبة حسب نوع الجنس.</w:t>
      </w:r>
    </w:p>
    <w:p w:rsidR="006F6145" w:rsidRPr="00B14724" w:rsidRDefault="001119B2" w:rsidP="008D13B8">
      <w:pPr>
        <w:pStyle w:val="SingleTxtGA"/>
        <w:spacing w:after="100" w:line="360" w:lineRule="exact"/>
        <w:rPr>
          <w:rtl/>
        </w:rPr>
      </w:pPr>
      <w:r w:rsidRPr="00175563">
        <w:rPr>
          <w:rtl/>
        </w:rPr>
        <w:t>19</w:t>
      </w:r>
      <w:r>
        <w:rPr>
          <w:rtl/>
        </w:rPr>
        <w:t>-</w:t>
      </w:r>
      <w:r>
        <w:rPr>
          <w:rFonts w:hint="cs"/>
          <w:rtl/>
        </w:rPr>
        <w:tab/>
      </w:r>
      <w:r w:rsidR="006F6145" w:rsidRPr="00B14724">
        <w:rPr>
          <w:rtl/>
        </w:rPr>
        <w:t>ونظر</w:t>
      </w:r>
      <w:r w:rsidR="00F7487A">
        <w:rPr>
          <w:rtl/>
        </w:rPr>
        <w:t xml:space="preserve">اً </w:t>
      </w:r>
      <w:r w:rsidRPr="00B14724">
        <w:rPr>
          <w:rFonts w:hint="cs"/>
          <w:rtl/>
        </w:rPr>
        <w:t>إلى</w:t>
      </w:r>
      <w:r w:rsidR="006F6145" w:rsidRPr="00B14724">
        <w:rPr>
          <w:rtl/>
        </w:rPr>
        <w:t xml:space="preserve"> الحاجة </w:t>
      </w:r>
      <w:r w:rsidRPr="00B14724">
        <w:rPr>
          <w:rFonts w:hint="cs"/>
          <w:rtl/>
        </w:rPr>
        <w:t>إلى</w:t>
      </w:r>
      <w:r w:rsidR="006F6145" w:rsidRPr="00B14724">
        <w:rPr>
          <w:rtl/>
        </w:rPr>
        <w:t xml:space="preserve"> البحوث في مجالي الأسرة والمرأة، تم إنشاء مركز خاص للبحوث لمعالجة هذه القضايا كوسيلة للرد على التعليقات النهائية للجنة.</w:t>
      </w:r>
    </w:p>
    <w:p w:rsidR="006F6145" w:rsidRPr="00B14724" w:rsidRDefault="001119B2" w:rsidP="008D13B8">
      <w:pPr>
        <w:pStyle w:val="H23GA"/>
        <w:spacing w:before="100" w:after="100" w:line="360" w:lineRule="exact"/>
        <w:rPr>
          <w:rtl/>
        </w:rPr>
      </w:pPr>
      <w:r>
        <w:rPr>
          <w:rFonts w:hint="cs"/>
          <w:rtl/>
        </w:rPr>
        <w:tab/>
      </w:r>
      <w:r w:rsidRPr="00175563">
        <w:rPr>
          <w:rtl/>
        </w:rPr>
        <w:t>2</w:t>
      </w:r>
      <w:r>
        <w:rPr>
          <w:rtl/>
        </w:rPr>
        <w:t>-</w:t>
      </w:r>
      <w:r>
        <w:rPr>
          <w:rFonts w:hint="cs"/>
          <w:rtl/>
        </w:rPr>
        <w:tab/>
      </w:r>
      <w:r w:rsidR="006F6145">
        <w:rPr>
          <w:rtl/>
        </w:rPr>
        <w:t xml:space="preserve">البرنامج </w:t>
      </w:r>
      <w:proofErr w:type="spellStart"/>
      <w:r w:rsidR="006F6145">
        <w:rPr>
          <w:rtl/>
        </w:rPr>
        <w:t>الجنساني</w:t>
      </w:r>
      <w:proofErr w:type="spellEnd"/>
      <w:r w:rsidR="006F6145">
        <w:rPr>
          <w:rtl/>
        </w:rPr>
        <w:t xml:space="preserve"> </w:t>
      </w:r>
      <w:r w:rsidR="006F6145" w:rsidRPr="00B14724">
        <w:rPr>
          <w:rtl/>
        </w:rPr>
        <w:t>المشترك</w:t>
      </w:r>
    </w:p>
    <w:p w:rsidR="006F6145" w:rsidRPr="00B14724" w:rsidRDefault="001119B2" w:rsidP="008D13B8">
      <w:pPr>
        <w:pStyle w:val="SingleTxtGA"/>
        <w:spacing w:after="100" w:line="360" w:lineRule="exact"/>
        <w:rPr>
          <w:rtl/>
        </w:rPr>
      </w:pPr>
      <w:r w:rsidRPr="00175563">
        <w:rPr>
          <w:rtl/>
        </w:rPr>
        <w:t>20</w:t>
      </w:r>
      <w:r>
        <w:rPr>
          <w:rtl/>
        </w:rPr>
        <w:t>-</w:t>
      </w:r>
      <w:r>
        <w:rPr>
          <w:rFonts w:hint="cs"/>
          <w:rtl/>
        </w:rPr>
        <w:tab/>
      </w:r>
      <w:r w:rsidR="006F6145" w:rsidRPr="00B14724">
        <w:rPr>
          <w:rtl/>
        </w:rPr>
        <w:t xml:space="preserve">يستجيب البرنامج </w:t>
      </w:r>
      <w:r w:rsidR="00BE4493" w:rsidRPr="00B14724">
        <w:rPr>
          <w:rFonts w:hint="cs"/>
          <w:rtl/>
        </w:rPr>
        <w:t>إلى</w:t>
      </w:r>
      <w:r w:rsidR="006F6145" w:rsidRPr="00B14724">
        <w:rPr>
          <w:rtl/>
        </w:rPr>
        <w:t xml:space="preserve"> </w:t>
      </w:r>
      <w:r w:rsidR="006F6145">
        <w:rPr>
          <w:rtl/>
        </w:rPr>
        <w:t xml:space="preserve">الحاجة </w:t>
      </w:r>
      <w:r w:rsidR="00BE4493">
        <w:rPr>
          <w:rFonts w:hint="cs"/>
          <w:rtl/>
        </w:rPr>
        <w:t>إلى</w:t>
      </w:r>
      <w:r w:rsidR="006F6145">
        <w:rPr>
          <w:rtl/>
        </w:rPr>
        <w:t xml:space="preserve"> تعزيز قدرات البلد في مجال الترويج</w:t>
      </w:r>
      <w:r w:rsidR="006F6145" w:rsidRPr="00B14724">
        <w:rPr>
          <w:rtl/>
        </w:rPr>
        <w:t xml:space="preserve"> للمنظور </w:t>
      </w:r>
      <w:proofErr w:type="spellStart"/>
      <w:r w:rsidR="006F6145" w:rsidRPr="00B14724">
        <w:rPr>
          <w:rtl/>
        </w:rPr>
        <w:t>الجنساني</w:t>
      </w:r>
      <w:proofErr w:type="spellEnd"/>
      <w:r w:rsidR="006F6145" w:rsidRPr="00B14724">
        <w:rPr>
          <w:rtl/>
        </w:rPr>
        <w:t xml:space="preserve"> وحقوق </w:t>
      </w:r>
      <w:r w:rsidR="009F4DA0" w:rsidRPr="00B14724">
        <w:rPr>
          <w:rFonts w:hint="cs"/>
          <w:rtl/>
        </w:rPr>
        <w:t>الإنسان</w:t>
      </w:r>
      <w:r w:rsidR="006F6145" w:rsidRPr="00B14724">
        <w:rPr>
          <w:rtl/>
        </w:rPr>
        <w:t xml:space="preserve"> وإدماجهما في مختلف العمليات </w:t>
      </w:r>
      <w:r w:rsidR="00BE4493" w:rsidRPr="00B14724">
        <w:rPr>
          <w:rFonts w:hint="cs"/>
          <w:rtl/>
        </w:rPr>
        <w:t>الإنمائي</w:t>
      </w:r>
      <w:r w:rsidR="00BE4493">
        <w:rPr>
          <w:rFonts w:hint="cs"/>
          <w:rtl/>
        </w:rPr>
        <w:t>ة</w:t>
      </w:r>
      <w:r>
        <w:rPr>
          <w:rtl/>
        </w:rPr>
        <w:t xml:space="preserve"> في </w:t>
      </w:r>
      <w:proofErr w:type="spellStart"/>
      <w:r>
        <w:rPr>
          <w:rtl/>
        </w:rPr>
        <w:t>أنغولا</w:t>
      </w:r>
      <w:proofErr w:type="spellEnd"/>
      <w:r>
        <w:rPr>
          <w:rtl/>
        </w:rPr>
        <w:t xml:space="preserve">، وبالتالي المساهمة </w:t>
      </w:r>
      <w:r w:rsidR="006F6145" w:rsidRPr="00B14724">
        <w:rPr>
          <w:rtl/>
        </w:rPr>
        <w:t xml:space="preserve">في تمكين المرأة </w:t>
      </w:r>
      <w:proofErr w:type="spellStart"/>
      <w:r w:rsidR="006F6145" w:rsidRPr="00B14724">
        <w:rPr>
          <w:rtl/>
        </w:rPr>
        <w:t>الأنغولية</w:t>
      </w:r>
      <w:proofErr w:type="spellEnd"/>
      <w:r w:rsidR="006F6145" w:rsidRPr="00B14724">
        <w:rPr>
          <w:rtl/>
        </w:rPr>
        <w:t xml:space="preserve">. ومجالات التركيز الرئيسية في هذا المجال هي: </w:t>
      </w:r>
    </w:p>
    <w:p w:rsidR="006F6145" w:rsidRPr="00B14724" w:rsidRDefault="001119B2" w:rsidP="008D13B8">
      <w:pPr>
        <w:pStyle w:val="SingleTxtGA"/>
        <w:spacing w:line="360" w:lineRule="exact"/>
        <w:rPr>
          <w:rtl/>
        </w:rPr>
      </w:pPr>
      <w:r>
        <w:rPr>
          <w:rtl/>
        </w:rPr>
        <w:tab/>
        <w:t>(أ)</w:t>
      </w:r>
      <w:r>
        <w:rPr>
          <w:rFonts w:hint="cs"/>
          <w:rtl/>
        </w:rPr>
        <w:tab/>
      </w:r>
      <w:r w:rsidR="006F6145" w:rsidRPr="00B14724">
        <w:rPr>
          <w:rtl/>
        </w:rPr>
        <w:t xml:space="preserve">تعزيز قدرات وزارة شؤون الأسرة والنهوض بالمرأة ولجان التنسيق المتعدد القطاعات للشؤون </w:t>
      </w:r>
      <w:proofErr w:type="spellStart"/>
      <w:r w:rsidR="006F6145" w:rsidRPr="00B14724">
        <w:rPr>
          <w:rtl/>
        </w:rPr>
        <w:t>الجنسانية</w:t>
      </w:r>
      <w:proofErr w:type="spellEnd"/>
      <w:r w:rsidR="006F6145" w:rsidRPr="00B14724">
        <w:rPr>
          <w:rtl/>
        </w:rPr>
        <w:t xml:space="preserve"> على الصعيد الوطني وفي بعض المقاطعات، وكذلك قدرات المنظمات النسائية؛</w:t>
      </w:r>
    </w:p>
    <w:p w:rsidR="006F6145" w:rsidRPr="008D13B8" w:rsidRDefault="001119B2" w:rsidP="008D13B8">
      <w:pPr>
        <w:pStyle w:val="SingleTxtGA"/>
        <w:spacing w:line="360" w:lineRule="exact"/>
        <w:rPr>
          <w:spacing w:val="-4"/>
          <w:rtl/>
        </w:rPr>
      </w:pPr>
      <w:r w:rsidRPr="008D13B8">
        <w:rPr>
          <w:spacing w:val="-4"/>
          <w:rtl/>
        </w:rPr>
        <w:tab/>
        <w:t>(ب)</w:t>
      </w:r>
      <w:r w:rsidRPr="008D13B8">
        <w:rPr>
          <w:rFonts w:hint="cs"/>
          <w:spacing w:val="-4"/>
          <w:rtl/>
        </w:rPr>
        <w:tab/>
      </w:r>
      <w:r w:rsidR="006F6145" w:rsidRPr="008D13B8">
        <w:rPr>
          <w:spacing w:val="-4"/>
          <w:rtl/>
        </w:rPr>
        <w:t xml:space="preserve">دعم وضع السياسات وإرساء الحوار، </w:t>
      </w:r>
      <w:r w:rsidR="00DA7F1F">
        <w:rPr>
          <w:spacing w:val="-4"/>
          <w:rtl/>
        </w:rPr>
        <w:t>لا </w:t>
      </w:r>
      <w:proofErr w:type="spellStart"/>
      <w:r w:rsidR="00DA7F1F">
        <w:rPr>
          <w:spacing w:val="-4"/>
          <w:rtl/>
        </w:rPr>
        <w:t>سيما</w:t>
      </w:r>
      <w:proofErr w:type="spellEnd"/>
      <w:r w:rsidR="006F6145" w:rsidRPr="008D13B8">
        <w:rPr>
          <w:spacing w:val="-4"/>
          <w:rtl/>
        </w:rPr>
        <w:t xml:space="preserve"> السياسة الوطنية في المجال </w:t>
      </w:r>
      <w:proofErr w:type="spellStart"/>
      <w:r w:rsidR="006F6145" w:rsidRPr="008D13B8">
        <w:rPr>
          <w:spacing w:val="-4"/>
          <w:rtl/>
        </w:rPr>
        <w:t>الجنساني</w:t>
      </w:r>
      <w:proofErr w:type="spellEnd"/>
      <w:r w:rsidR="006F6145" w:rsidRPr="008D13B8">
        <w:rPr>
          <w:spacing w:val="-4"/>
          <w:rtl/>
        </w:rPr>
        <w:t xml:space="preserve">، وكفالة إدماج المنظور </w:t>
      </w:r>
      <w:proofErr w:type="spellStart"/>
      <w:r w:rsidR="006F6145" w:rsidRPr="008D13B8">
        <w:rPr>
          <w:spacing w:val="-4"/>
          <w:rtl/>
        </w:rPr>
        <w:t>الجنساني</w:t>
      </w:r>
      <w:proofErr w:type="spellEnd"/>
      <w:r w:rsidR="006F6145" w:rsidRPr="008D13B8">
        <w:rPr>
          <w:spacing w:val="-4"/>
          <w:rtl/>
        </w:rPr>
        <w:t xml:space="preserve"> وحقوق </w:t>
      </w:r>
      <w:r w:rsidR="00BE4493" w:rsidRPr="008D13B8">
        <w:rPr>
          <w:rFonts w:hint="cs"/>
          <w:spacing w:val="-4"/>
          <w:rtl/>
        </w:rPr>
        <w:t>الإنسان</w:t>
      </w:r>
      <w:r w:rsidR="006F6145" w:rsidRPr="008D13B8">
        <w:rPr>
          <w:spacing w:val="-4"/>
          <w:rtl/>
        </w:rPr>
        <w:t xml:space="preserve"> في السياسة وإطار العمل </w:t>
      </w:r>
      <w:proofErr w:type="spellStart"/>
      <w:r w:rsidR="006F6145" w:rsidRPr="008D13B8">
        <w:rPr>
          <w:spacing w:val="-4"/>
          <w:rtl/>
        </w:rPr>
        <w:t>الاستراتيجين</w:t>
      </w:r>
      <w:proofErr w:type="spellEnd"/>
      <w:r w:rsidR="006F6145" w:rsidRPr="008D13B8">
        <w:rPr>
          <w:spacing w:val="-4"/>
          <w:rtl/>
        </w:rPr>
        <w:t xml:space="preserve"> بشأن فيروس نقص المناعة </w:t>
      </w:r>
      <w:r w:rsidR="00F7487A">
        <w:rPr>
          <w:spacing w:val="-4"/>
          <w:rtl/>
        </w:rPr>
        <w:t>البشري</w:t>
      </w:r>
      <w:r w:rsidR="006F6145" w:rsidRPr="008D13B8">
        <w:rPr>
          <w:spacing w:val="-4"/>
          <w:rtl/>
        </w:rPr>
        <w:t>/الإيدز مع استعراض ذلك خلال فترة هذا البرنامج؛</w:t>
      </w:r>
    </w:p>
    <w:p w:rsidR="006F6145" w:rsidRPr="008D13B8" w:rsidRDefault="001119B2" w:rsidP="008D13B8">
      <w:pPr>
        <w:pStyle w:val="SingleTxtGA"/>
        <w:spacing w:line="360" w:lineRule="exact"/>
        <w:rPr>
          <w:rtl/>
        </w:rPr>
      </w:pPr>
      <w:r w:rsidRPr="008D13B8">
        <w:rPr>
          <w:rtl/>
        </w:rPr>
        <w:tab/>
        <w:t>(ج)</w:t>
      </w:r>
      <w:r w:rsidRPr="008D13B8">
        <w:rPr>
          <w:rFonts w:hint="cs"/>
          <w:rtl/>
        </w:rPr>
        <w:tab/>
      </w:r>
      <w:r w:rsidR="006F6145" w:rsidRPr="008D13B8">
        <w:rPr>
          <w:rtl/>
        </w:rPr>
        <w:t xml:space="preserve">تحسين حماية الحقوق المدنية والسياسية للمرأة، بما في ذلك مراجعة القوانين الرئيسية وإصلاحها، والاسترشاد في ذلك باتفاقية القضاء على التمييز ضد المرأة. ويشمل ذلك وضع وتنفيذ خطة على أساس التوصيات الدولية المنبثقة عن </w:t>
      </w:r>
      <w:proofErr w:type="spellStart"/>
      <w:r w:rsidR="006F6145" w:rsidRPr="008D13B8">
        <w:rPr>
          <w:rtl/>
        </w:rPr>
        <w:t>بيجينغ</w:t>
      </w:r>
      <w:proofErr w:type="spellEnd"/>
      <w:r w:rsidR="006F6145" w:rsidRPr="008D13B8">
        <w:rPr>
          <w:rtl/>
        </w:rPr>
        <w:t xml:space="preserve"> + </w:t>
      </w:r>
      <w:r w:rsidR="006F6145" w:rsidRPr="00175563">
        <w:rPr>
          <w:rtl/>
        </w:rPr>
        <w:t>15</w:t>
      </w:r>
      <w:r w:rsidR="006F6145" w:rsidRPr="008D13B8">
        <w:rPr>
          <w:rtl/>
        </w:rPr>
        <w:t>، وتنفيذ حملة توعية لكفالة التعريف جيد</w:t>
      </w:r>
      <w:r w:rsidR="00F7487A">
        <w:rPr>
          <w:rtl/>
        </w:rPr>
        <w:t xml:space="preserve">اً </w:t>
      </w:r>
      <w:r w:rsidR="006F6145" w:rsidRPr="008D13B8">
        <w:rPr>
          <w:rtl/>
        </w:rPr>
        <w:t xml:space="preserve">بأحكام الاتفاقية وسائر الأحكام القانونية مثل قانون الأسرة، وذلك من خلال تنفيذ </w:t>
      </w:r>
      <w:proofErr w:type="spellStart"/>
      <w:r w:rsidR="006F6145" w:rsidRPr="008D13B8">
        <w:rPr>
          <w:rtl/>
        </w:rPr>
        <w:t>استراتيجية</w:t>
      </w:r>
      <w:proofErr w:type="spellEnd"/>
      <w:r w:rsidR="006F6145" w:rsidRPr="008D13B8">
        <w:rPr>
          <w:rtl/>
        </w:rPr>
        <w:t xml:space="preserve"> دعائية، وتوفير التدريب وخدمات الدعم فيما يتعلق بالعنف ضد المرأة والطفل؛</w:t>
      </w:r>
    </w:p>
    <w:p w:rsidR="006F6145" w:rsidRPr="00B14724" w:rsidRDefault="001119B2" w:rsidP="008D13B8">
      <w:pPr>
        <w:pStyle w:val="SingleTxtGA"/>
        <w:spacing w:line="360" w:lineRule="exact"/>
        <w:rPr>
          <w:rtl/>
        </w:rPr>
      </w:pPr>
      <w:r>
        <w:rPr>
          <w:rtl/>
        </w:rPr>
        <w:tab/>
        <w:t>(د)</w:t>
      </w:r>
      <w:r>
        <w:rPr>
          <w:rFonts w:hint="cs"/>
          <w:rtl/>
        </w:rPr>
        <w:tab/>
      </w:r>
      <w:r w:rsidR="006F6145" w:rsidRPr="00B14724">
        <w:rPr>
          <w:rtl/>
        </w:rPr>
        <w:t>دعم المرأة والأسرة بهدف تمكينهما اجتماعي</w:t>
      </w:r>
      <w:r w:rsidR="00F7487A">
        <w:rPr>
          <w:rtl/>
        </w:rPr>
        <w:t xml:space="preserve">اً </w:t>
      </w:r>
      <w:r w:rsidR="006F6145" w:rsidRPr="00B14724">
        <w:rPr>
          <w:rtl/>
        </w:rPr>
        <w:t>واقتصاديا</w:t>
      </w:r>
      <w:r w:rsidR="00F7487A">
        <w:rPr>
          <w:rFonts w:hint="cs"/>
          <w:rtl/>
        </w:rPr>
        <w:t>ً</w:t>
      </w:r>
      <w:r w:rsidR="006F6145" w:rsidRPr="00B14724">
        <w:rPr>
          <w:rtl/>
        </w:rPr>
        <w:t xml:space="preserve">، من خلال إنشاء تعاونيات محلية أو دعمها، وتوفير التدريب والمعلومات بشأن حقوق </w:t>
      </w:r>
      <w:r w:rsidR="00BE4493" w:rsidRPr="00B14724">
        <w:rPr>
          <w:rFonts w:hint="cs"/>
          <w:rtl/>
        </w:rPr>
        <w:t>الإنسان</w:t>
      </w:r>
      <w:r w:rsidR="006F6145" w:rsidRPr="00B14724">
        <w:rPr>
          <w:rtl/>
        </w:rPr>
        <w:t>، والعنف القائم على نوع ا</w:t>
      </w:r>
      <w:r w:rsidR="00F7487A">
        <w:rPr>
          <w:rtl/>
        </w:rPr>
        <w:t>لجنس، وفيروس نقص المناعة البشري</w:t>
      </w:r>
      <w:r w:rsidR="006F6145" w:rsidRPr="00B14724">
        <w:rPr>
          <w:rtl/>
        </w:rPr>
        <w:t xml:space="preserve"> والإيدز.</w:t>
      </w:r>
    </w:p>
    <w:p w:rsidR="006F6145" w:rsidRPr="00B14724" w:rsidRDefault="001119B2" w:rsidP="008D13B8">
      <w:pPr>
        <w:pStyle w:val="H23GA"/>
        <w:spacing w:line="360" w:lineRule="exact"/>
        <w:rPr>
          <w:rtl/>
        </w:rPr>
      </w:pPr>
      <w:r>
        <w:rPr>
          <w:rFonts w:hint="cs"/>
          <w:rtl/>
        </w:rPr>
        <w:tab/>
      </w:r>
      <w:r w:rsidRPr="00175563">
        <w:rPr>
          <w:rtl/>
        </w:rPr>
        <w:t>3</w:t>
      </w:r>
      <w:r>
        <w:rPr>
          <w:rtl/>
        </w:rPr>
        <w:t>-</w:t>
      </w:r>
      <w:r>
        <w:rPr>
          <w:rFonts w:hint="cs"/>
          <w:rtl/>
        </w:rPr>
        <w:tab/>
      </w:r>
      <w:r w:rsidR="006F6145" w:rsidRPr="00B14724">
        <w:rPr>
          <w:rtl/>
        </w:rPr>
        <w:t>المجلس الوطني لشؤون الأسرة</w:t>
      </w:r>
    </w:p>
    <w:p w:rsidR="006F6145" w:rsidRPr="00B14724" w:rsidRDefault="001119B2" w:rsidP="008D13B8">
      <w:pPr>
        <w:pStyle w:val="SingleTxtGA"/>
        <w:spacing w:line="360" w:lineRule="exact"/>
        <w:rPr>
          <w:rtl/>
        </w:rPr>
      </w:pPr>
      <w:r w:rsidRPr="00175563">
        <w:rPr>
          <w:rtl/>
        </w:rPr>
        <w:t>21</w:t>
      </w:r>
      <w:r>
        <w:rPr>
          <w:rtl/>
        </w:rPr>
        <w:t>-</w:t>
      </w:r>
      <w:r>
        <w:rPr>
          <w:rFonts w:hint="cs"/>
          <w:rtl/>
        </w:rPr>
        <w:tab/>
      </w:r>
      <w:r w:rsidR="006F6145" w:rsidRPr="00B14724">
        <w:rPr>
          <w:rtl/>
        </w:rPr>
        <w:t xml:space="preserve">يضطلع المجلس </w:t>
      </w:r>
      <w:r w:rsidR="006F6145">
        <w:rPr>
          <w:rtl/>
        </w:rPr>
        <w:t>بمجموعة متنوعة من الأنشطة يشارك فيها الشركاء الاجتماعيو</w:t>
      </w:r>
      <w:r w:rsidR="006F6145" w:rsidRPr="00B14724">
        <w:rPr>
          <w:rtl/>
        </w:rPr>
        <w:t>ن، وعقد اجتماعات منتظمة للمجالس الوطنية ومجالس المقاطعات لتحديد السياسة الوطنية في مجال الأسرة، وعقد المنتديات على المستوى الوطني وعلى مستوى المقاطعات لتحديد البرامج التي تحقق منافع للمرأة الريفية، والقيام بأنشطة تتعلق بالعنف القائم على نوع الجنس.</w:t>
      </w:r>
    </w:p>
    <w:p w:rsidR="006F6145" w:rsidRPr="00B14724" w:rsidRDefault="001119B2" w:rsidP="008D13B8">
      <w:pPr>
        <w:pStyle w:val="H23GA"/>
        <w:spacing w:line="360" w:lineRule="exact"/>
        <w:rPr>
          <w:rtl/>
        </w:rPr>
      </w:pPr>
      <w:r>
        <w:rPr>
          <w:rFonts w:hint="cs"/>
          <w:rtl/>
        </w:rPr>
        <w:tab/>
      </w:r>
      <w:r w:rsidRPr="00175563">
        <w:rPr>
          <w:rtl/>
        </w:rPr>
        <w:t>4</w:t>
      </w:r>
      <w:r>
        <w:rPr>
          <w:rtl/>
        </w:rPr>
        <w:t>-</w:t>
      </w:r>
      <w:r>
        <w:rPr>
          <w:rFonts w:hint="cs"/>
          <w:rtl/>
        </w:rPr>
        <w:tab/>
      </w:r>
      <w:r w:rsidR="006F6145" w:rsidRPr="00B14724">
        <w:rPr>
          <w:rtl/>
        </w:rPr>
        <w:t>مشروع الشراكة الجديدة من أجل التنمية في أفريقيا</w:t>
      </w:r>
    </w:p>
    <w:p w:rsidR="006F6145" w:rsidRPr="00B14724" w:rsidRDefault="001119B2" w:rsidP="00487563">
      <w:pPr>
        <w:pStyle w:val="SingleTxtGA"/>
        <w:spacing w:line="360" w:lineRule="exact"/>
        <w:rPr>
          <w:rtl/>
        </w:rPr>
      </w:pPr>
      <w:r w:rsidRPr="00175563">
        <w:rPr>
          <w:rtl/>
        </w:rPr>
        <w:t>22</w:t>
      </w:r>
      <w:r>
        <w:rPr>
          <w:rtl/>
        </w:rPr>
        <w:t>-</w:t>
      </w:r>
      <w:r>
        <w:rPr>
          <w:rFonts w:hint="cs"/>
          <w:rtl/>
        </w:rPr>
        <w:tab/>
      </w:r>
      <w:r w:rsidR="006F6145">
        <w:rPr>
          <w:rtl/>
        </w:rPr>
        <w:t>ست</w:t>
      </w:r>
      <w:r w:rsidR="006F6145" w:rsidRPr="00B14724">
        <w:rPr>
          <w:rtl/>
        </w:rPr>
        <w:t xml:space="preserve">نفذ </w:t>
      </w:r>
      <w:proofErr w:type="spellStart"/>
      <w:r w:rsidR="006F6145">
        <w:rPr>
          <w:rtl/>
        </w:rPr>
        <w:t>أنغولا</w:t>
      </w:r>
      <w:proofErr w:type="spellEnd"/>
      <w:r w:rsidR="006F6145">
        <w:rPr>
          <w:rtl/>
        </w:rPr>
        <w:t xml:space="preserve"> قريبا</w:t>
      </w:r>
      <w:r w:rsidR="00F7487A">
        <w:rPr>
          <w:rFonts w:hint="cs"/>
          <w:rtl/>
        </w:rPr>
        <w:t>ً</w:t>
      </w:r>
      <w:r w:rsidR="006F6145">
        <w:rPr>
          <w:rtl/>
        </w:rPr>
        <w:t>، بتمويل</w:t>
      </w:r>
      <w:r w:rsidR="006F6145" w:rsidRPr="00B14724">
        <w:rPr>
          <w:rtl/>
        </w:rPr>
        <w:t xml:space="preserve"> من </w:t>
      </w:r>
      <w:r w:rsidR="006F6145">
        <w:rPr>
          <w:rtl/>
        </w:rPr>
        <w:t xml:space="preserve">الحكومة </w:t>
      </w:r>
      <w:r w:rsidR="006F6145" w:rsidRPr="00B14724">
        <w:rPr>
          <w:rtl/>
        </w:rPr>
        <w:t xml:space="preserve">ومن الشراكة الجديدة من أجل التنمية في </w:t>
      </w:r>
      <w:r w:rsidR="008D13B8" w:rsidRPr="00B14724">
        <w:rPr>
          <w:rFonts w:hint="cs"/>
          <w:rtl/>
        </w:rPr>
        <w:t>أفريقيا</w:t>
      </w:r>
      <w:r w:rsidR="008D13B8">
        <w:rPr>
          <w:rtl/>
        </w:rPr>
        <w:t>/</w:t>
      </w:r>
      <w:r w:rsidR="008D13B8">
        <w:rPr>
          <w:rFonts w:hint="cs"/>
          <w:rtl/>
        </w:rPr>
        <w:t>إ</w:t>
      </w:r>
      <w:r w:rsidR="006F6145" w:rsidRPr="00B14724">
        <w:rPr>
          <w:rtl/>
        </w:rPr>
        <w:t>سبانيا، مشروع</w:t>
      </w:r>
      <w:r w:rsidR="00F7487A">
        <w:rPr>
          <w:rtl/>
        </w:rPr>
        <w:t xml:space="preserve">اً </w:t>
      </w:r>
      <w:r w:rsidR="006F6145" w:rsidRPr="00B14724">
        <w:rPr>
          <w:rtl/>
        </w:rPr>
        <w:t xml:space="preserve">يُطلق عليه </w:t>
      </w:r>
      <w:r w:rsidR="006F6145" w:rsidRPr="009B7786">
        <w:rPr>
          <w:rtl/>
        </w:rPr>
        <w:t>"</w:t>
      </w:r>
      <w:r w:rsidR="006F6145" w:rsidRPr="00B14724">
        <w:rPr>
          <w:rtl/>
        </w:rPr>
        <w:t>دعم الق</w:t>
      </w:r>
      <w:r w:rsidR="006F6145">
        <w:rPr>
          <w:rtl/>
        </w:rPr>
        <w:t xml:space="preserve">ضايا </w:t>
      </w:r>
      <w:proofErr w:type="spellStart"/>
      <w:r w:rsidR="006F6145">
        <w:rPr>
          <w:rtl/>
        </w:rPr>
        <w:t>الجنسانية</w:t>
      </w:r>
      <w:proofErr w:type="spellEnd"/>
      <w:r w:rsidR="006F6145">
        <w:rPr>
          <w:rtl/>
        </w:rPr>
        <w:t xml:space="preserve"> في </w:t>
      </w:r>
      <w:proofErr w:type="spellStart"/>
      <w:r w:rsidR="006F6145">
        <w:rPr>
          <w:rtl/>
        </w:rPr>
        <w:t>أنغولا</w:t>
      </w:r>
      <w:proofErr w:type="spellEnd"/>
      <w:r w:rsidR="006F6145" w:rsidRPr="009B7786">
        <w:rPr>
          <w:rtl/>
        </w:rPr>
        <w:t>"</w:t>
      </w:r>
      <w:r w:rsidR="006F6145">
        <w:rPr>
          <w:rtl/>
        </w:rPr>
        <w:t xml:space="preserve">، </w:t>
      </w:r>
      <w:r w:rsidR="006F6145" w:rsidRPr="00B14724">
        <w:rPr>
          <w:rtl/>
        </w:rPr>
        <w:t xml:space="preserve">يهدف بصورة عامة </w:t>
      </w:r>
      <w:r w:rsidR="008D13B8" w:rsidRPr="00B14724">
        <w:rPr>
          <w:rFonts w:hint="cs"/>
          <w:rtl/>
        </w:rPr>
        <w:t>إلى</w:t>
      </w:r>
      <w:r w:rsidR="006F6145" w:rsidRPr="00B14724">
        <w:rPr>
          <w:rtl/>
        </w:rPr>
        <w:t xml:space="preserve"> دعم تهيئة الظروف الملائمة لحماية المرأة ضحية العنف العائلي، وكذلك تدريب القطاعات على النهج المتعدد القطاعات والمتكامل الذي تدعو إليه اتفاقية القضاء على التمييز ضد المرأة، من خلال ما يلي:</w:t>
      </w:r>
    </w:p>
    <w:p w:rsidR="006F6145" w:rsidRPr="00B14724" w:rsidRDefault="001119B2" w:rsidP="008D13B8">
      <w:pPr>
        <w:pStyle w:val="SingleTxtGA"/>
        <w:spacing w:line="360" w:lineRule="exact"/>
        <w:rPr>
          <w:rtl/>
        </w:rPr>
      </w:pPr>
      <w:r>
        <w:rPr>
          <w:rtl/>
        </w:rPr>
        <w:tab/>
        <w:t>(أ)</w:t>
      </w:r>
      <w:r>
        <w:rPr>
          <w:rFonts w:hint="cs"/>
          <w:rtl/>
        </w:rPr>
        <w:tab/>
      </w:r>
      <w:r w:rsidR="006F6145" w:rsidRPr="00B14724">
        <w:rPr>
          <w:rtl/>
        </w:rPr>
        <w:t>إدخال تحسينات كبيرة على ظروف العمل ومراكز تقديم المشورة للأسرة؛</w:t>
      </w:r>
    </w:p>
    <w:p w:rsidR="006F6145" w:rsidRPr="00B14724" w:rsidRDefault="001119B2" w:rsidP="008D13B8">
      <w:pPr>
        <w:pStyle w:val="SingleTxtGA"/>
        <w:spacing w:line="360" w:lineRule="exact"/>
        <w:rPr>
          <w:rtl/>
        </w:rPr>
      </w:pPr>
      <w:r>
        <w:rPr>
          <w:rtl/>
        </w:rPr>
        <w:tab/>
        <w:t>(ب)</w:t>
      </w:r>
      <w:r>
        <w:rPr>
          <w:rFonts w:hint="cs"/>
          <w:rtl/>
        </w:rPr>
        <w:tab/>
      </w:r>
      <w:r w:rsidR="006F6145" w:rsidRPr="00B14724">
        <w:rPr>
          <w:rtl/>
        </w:rPr>
        <w:t>تهيئة الظروف المناسبة لتيسير أداء مقدمي المشورة لعملهم؛</w:t>
      </w:r>
    </w:p>
    <w:p w:rsidR="006F6145" w:rsidRPr="00B14724" w:rsidRDefault="001119B2" w:rsidP="008D13B8">
      <w:pPr>
        <w:pStyle w:val="SingleTxtGA"/>
        <w:spacing w:line="360" w:lineRule="exact"/>
        <w:rPr>
          <w:rtl/>
        </w:rPr>
      </w:pPr>
      <w:r>
        <w:rPr>
          <w:rtl/>
        </w:rPr>
        <w:tab/>
        <w:t>(ج)</w:t>
      </w:r>
      <w:r>
        <w:rPr>
          <w:rFonts w:hint="cs"/>
          <w:rtl/>
        </w:rPr>
        <w:tab/>
      </w:r>
      <w:r w:rsidR="006F6145" w:rsidRPr="00B14724">
        <w:rPr>
          <w:rtl/>
        </w:rPr>
        <w:t>تهيئة الإطار القانوني المناسب للدفاع عن المرأة ضحية العنف؛</w:t>
      </w:r>
    </w:p>
    <w:p w:rsidR="006F6145" w:rsidRPr="00B14724" w:rsidRDefault="001119B2" w:rsidP="008D13B8">
      <w:pPr>
        <w:pStyle w:val="SingleTxtGA"/>
        <w:spacing w:line="360" w:lineRule="exact"/>
        <w:rPr>
          <w:rtl/>
        </w:rPr>
      </w:pPr>
      <w:r>
        <w:rPr>
          <w:rtl/>
        </w:rPr>
        <w:tab/>
        <w:t>(د)</w:t>
      </w:r>
      <w:r>
        <w:rPr>
          <w:rFonts w:hint="cs"/>
          <w:rtl/>
        </w:rPr>
        <w:tab/>
      </w:r>
      <w:r w:rsidR="006F6145" w:rsidRPr="00B14724">
        <w:rPr>
          <w:rtl/>
        </w:rPr>
        <w:t>تحسين نظم إدارة البيانات الإحصائية بشأن العنف</w:t>
      </w:r>
      <w:r w:rsidR="00834CE2">
        <w:rPr>
          <w:rtl/>
        </w:rPr>
        <w:t xml:space="preserve"> </w:t>
      </w:r>
      <w:r w:rsidR="006F6145" w:rsidRPr="00B14724">
        <w:rPr>
          <w:rtl/>
        </w:rPr>
        <w:t xml:space="preserve">في </w:t>
      </w:r>
      <w:proofErr w:type="spellStart"/>
      <w:r w:rsidR="006F6145" w:rsidRPr="00B14724">
        <w:rPr>
          <w:rtl/>
        </w:rPr>
        <w:t>أنغولا</w:t>
      </w:r>
      <w:proofErr w:type="spellEnd"/>
      <w:r w:rsidR="006F6145" w:rsidRPr="00B14724">
        <w:rPr>
          <w:rtl/>
        </w:rPr>
        <w:t>؛</w:t>
      </w:r>
    </w:p>
    <w:p w:rsidR="006F6145" w:rsidRPr="00B14724" w:rsidRDefault="001119B2" w:rsidP="008D13B8">
      <w:pPr>
        <w:pStyle w:val="SingleTxtGA"/>
        <w:spacing w:line="360" w:lineRule="exact"/>
        <w:rPr>
          <w:rtl/>
        </w:rPr>
      </w:pPr>
      <w:r>
        <w:rPr>
          <w:rtl/>
        </w:rPr>
        <w:tab/>
        <w:t>(ه</w:t>
      </w:r>
      <w:r>
        <w:rPr>
          <w:rFonts w:hint="cs"/>
          <w:rtl/>
        </w:rPr>
        <w:t>‍(</w:t>
      </w:r>
      <w:r>
        <w:rPr>
          <w:rFonts w:hint="cs"/>
          <w:rtl/>
        </w:rPr>
        <w:tab/>
      </w:r>
      <w:r>
        <w:rPr>
          <w:rtl/>
        </w:rPr>
        <w:t>العمل مع خمس قطاعات نموذجية (</w:t>
      </w:r>
      <w:r w:rsidR="006F6145" w:rsidRPr="00B14724">
        <w:rPr>
          <w:rtl/>
        </w:rPr>
        <w:t>العدالة، والتعل</w:t>
      </w:r>
      <w:r>
        <w:rPr>
          <w:rtl/>
        </w:rPr>
        <w:t>يم، والصحة، والزراعة، والمالية</w:t>
      </w:r>
      <w:r w:rsidR="006F6145" w:rsidRPr="00B14724">
        <w:rPr>
          <w:rtl/>
        </w:rPr>
        <w:t xml:space="preserve">)، وتدريبها على النهج المتعددة القطاعات والمتكامل </w:t>
      </w:r>
      <w:r w:rsidR="009F4DA0" w:rsidRPr="00B14724">
        <w:rPr>
          <w:rFonts w:hint="cs"/>
          <w:rtl/>
        </w:rPr>
        <w:t>للاتفاقية</w:t>
      </w:r>
      <w:r w:rsidR="006F6145" w:rsidRPr="00B14724">
        <w:rPr>
          <w:rtl/>
        </w:rPr>
        <w:t>، ووضع خطة عمل ورصد تنفيذها؛</w:t>
      </w:r>
    </w:p>
    <w:p w:rsidR="006F6145" w:rsidRPr="00B14724" w:rsidRDefault="001119B2" w:rsidP="008D13B8">
      <w:pPr>
        <w:pStyle w:val="SingleTxtGA"/>
        <w:spacing w:line="360" w:lineRule="exact"/>
        <w:rPr>
          <w:rtl/>
        </w:rPr>
      </w:pPr>
      <w:r>
        <w:rPr>
          <w:rtl/>
        </w:rPr>
        <w:tab/>
        <w:t>(و)</w:t>
      </w:r>
      <w:r>
        <w:rPr>
          <w:rFonts w:hint="cs"/>
          <w:rtl/>
        </w:rPr>
        <w:tab/>
      </w:r>
      <w:r w:rsidR="006F6145" w:rsidRPr="00B14724">
        <w:rPr>
          <w:rtl/>
        </w:rPr>
        <w:t xml:space="preserve">وضع وتعميم قاعدة بيانات </w:t>
      </w:r>
      <w:r w:rsidR="009F4DA0" w:rsidRPr="00B14724">
        <w:rPr>
          <w:rFonts w:hint="cs"/>
          <w:rtl/>
        </w:rPr>
        <w:t>إحصائية</w:t>
      </w:r>
      <w:r w:rsidR="006F6145" w:rsidRPr="00B14724">
        <w:rPr>
          <w:rtl/>
        </w:rPr>
        <w:t xml:space="preserve"> مبوبة حسب نوع الجنس.</w:t>
      </w:r>
    </w:p>
    <w:p w:rsidR="006F6145" w:rsidRPr="00B14724" w:rsidRDefault="001119B2" w:rsidP="000544CA">
      <w:pPr>
        <w:pStyle w:val="H1GA"/>
        <w:spacing w:before="120" w:after="0"/>
        <w:rPr>
          <w:rtl/>
        </w:rPr>
      </w:pPr>
      <w:r>
        <w:rPr>
          <w:rFonts w:hint="cs"/>
          <w:rtl/>
        </w:rPr>
        <w:tab/>
      </w:r>
      <w:r>
        <w:rPr>
          <w:rFonts w:hint="cs"/>
          <w:rtl/>
        </w:rPr>
        <w:tab/>
      </w:r>
      <w:bookmarkStart w:id="9" w:name="_Toc314819629"/>
      <w:r w:rsidR="006F6145" w:rsidRPr="00B14724">
        <w:rPr>
          <w:rtl/>
        </w:rPr>
        <w:t xml:space="preserve">المادة </w:t>
      </w:r>
      <w:r w:rsidR="006F6145" w:rsidRPr="00175563">
        <w:rPr>
          <w:rtl/>
        </w:rPr>
        <w:t>5</w:t>
      </w:r>
      <w:bookmarkEnd w:id="9"/>
    </w:p>
    <w:p w:rsidR="006F6145" w:rsidRPr="00B14724" w:rsidRDefault="001119B2" w:rsidP="001119B2">
      <w:pPr>
        <w:pStyle w:val="H1GA"/>
        <w:spacing w:before="0"/>
        <w:rPr>
          <w:rtl/>
        </w:rPr>
      </w:pPr>
      <w:r>
        <w:rPr>
          <w:rFonts w:hint="cs"/>
          <w:rtl/>
        </w:rPr>
        <w:tab/>
      </w:r>
      <w:r>
        <w:rPr>
          <w:rFonts w:hint="cs"/>
          <w:rtl/>
        </w:rPr>
        <w:tab/>
      </w:r>
      <w:bookmarkStart w:id="10" w:name="_Toc314819630"/>
      <w:r w:rsidR="006F6145" w:rsidRPr="00B14724">
        <w:rPr>
          <w:rtl/>
        </w:rPr>
        <w:t>التدابير الضرورية لإنهاء الممارسات القائمة على دونية المرأة بالنسبة للرجل</w:t>
      </w:r>
      <w:bookmarkEnd w:id="10"/>
    </w:p>
    <w:p w:rsidR="006F6145" w:rsidRPr="00B14724" w:rsidRDefault="001119B2" w:rsidP="001119B2">
      <w:pPr>
        <w:pStyle w:val="SingleTxtGA"/>
        <w:rPr>
          <w:rtl/>
        </w:rPr>
      </w:pPr>
      <w:r w:rsidRPr="00175563">
        <w:rPr>
          <w:rtl/>
        </w:rPr>
        <w:t>23</w:t>
      </w:r>
      <w:r>
        <w:rPr>
          <w:rtl/>
        </w:rPr>
        <w:t>-</w:t>
      </w:r>
      <w:r>
        <w:rPr>
          <w:rFonts w:hint="cs"/>
          <w:rtl/>
        </w:rPr>
        <w:tab/>
      </w:r>
      <w:r w:rsidR="006F6145" w:rsidRPr="00B14724">
        <w:rPr>
          <w:rtl/>
        </w:rPr>
        <w:t>تم إعداد مشروع قانون يحظر العنف</w:t>
      </w:r>
      <w:r w:rsidR="00834CE2">
        <w:rPr>
          <w:rtl/>
        </w:rPr>
        <w:t xml:space="preserve"> </w:t>
      </w:r>
      <w:r w:rsidR="006F6145" w:rsidRPr="00B14724">
        <w:rPr>
          <w:rtl/>
        </w:rPr>
        <w:t>العائلي ضد المرأة وهو معروض حالي</w:t>
      </w:r>
      <w:r w:rsidR="00F7487A">
        <w:rPr>
          <w:rtl/>
        </w:rPr>
        <w:t xml:space="preserve">اً </w:t>
      </w:r>
      <w:r w:rsidR="006F6145" w:rsidRPr="00B14724">
        <w:rPr>
          <w:rtl/>
        </w:rPr>
        <w:t xml:space="preserve">على الجمعية الوطنية للموافقة عليه. ويكرس مشروع القانون هذا مبادئ الاتفاقية ومبدأ حماية المرأة والطفل. ويتمحور القانون حول المنظور </w:t>
      </w:r>
      <w:proofErr w:type="spellStart"/>
      <w:r w:rsidR="006F6145" w:rsidRPr="00B14724">
        <w:rPr>
          <w:rtl/>
        </w:rPr>
        <w:t>الجنساني</w:t>
      </w:r>
      <w:proofErr w:type="spellEnd"/>
      <w:r w:rsidR="006F6145" w:rsidRPr="00B14724">
        <w:rPr>
          <w:rtl/>
        </w:rPr>
        <w:t xml:space="preserve">؛ إذ أنه يهدف </w:t>
      </w:r>
      <w:r w:rsidR="008D13B8" w:rsidRPr="00B14724">
        <w:rPr>
          <w:rFonts w:hint="cs"/>
          <w:rtl/>
        </w:rPr>
        <w:t>إلى</w:t>
      </w:r>
      <w:r w:rsidR="006F6145" w:rsidRPr="00B14724">
        <w:rPr>
          <w:rtl/>
        </w:rPr>
        <w:t xml:space="preserve"> كفالة عدم التمييز ضد المرأة داخل أسرتها، ومنع المرأة</w:t>
      </w:r>
      <w:r w:rsidR="00DA7F1F">
        <w:rPr>
          <w:rtl/>
        </w:rPr>
        <w:t xml:space="preserve">، </w:t>
      </w:r>
      <w:r w:rsidR="006F6145" w:rsidRPr="00B14724">
        <w:rPr>
          <w:rtl/>
        </w:rPr>
        <w:t>في الوقت نفسه، من أن تكون ممارس</w:t>
      </w:r>
      <w:r w:rsidR="00F7487A">
        <w:rPr>
          <w:rtl/>
        </w:rPr>
        <w:t xml:space="preserve">اً </w:t>
      </w:r>
      <w:r w:rsidR="006F6145" w:rsidRPr="00B14724">
        <w:rPr>
          <w:rtl/>
        </w:rPr>
        <w:t>للعنف.</w:t>
      </w:r>
    </w:p>
    <w:p w:rsidR="006F6145" w:rsidRPr="00B14724" w:rsidRDefault="001119B2" w:rsidP="001119B2">
      <w:pPr>
        <w:pStyle w:val="SingleTxtGA"/>
        <w:rPr>
          <w:rtl/>
        </w:rPr>
      </w:pPr>
      <w:r w:rsidRPr="00175563">
        <w:rPr>
          <w:rtl/>
        </w:rPr>
        <w:t>24</w:t>
      </w:r>
      <w:r>
        <w:rPr>
          <w:rFonts w:hint="cs"/>
          <w:rtl/>
        </w:rPr>
        <w:t>-</w:t>
      </w:r>
      <w:r>
        <w:rPr>
          <w:rFonts w:hint="cs"/>
          <w:rtl/>
        </w:rPr>
        <w:tab/>
      </w:r>
      <w:r w:rsidR="006F6145" w:rsidRPr="00B14724">
        <w:rPr>
          <w:rtl/>
        </w:rPr>
        <w:t xml:space="preserve">والهدف من اعتماد هذه التدابير هو التوعية بالقضايا الناشئة عن الممارسات التي تتبعها غالبية الفئات العرقية واللغوية والتي تستند </w:t>
      </w:r>
      <w:r w:rsidR="008D13B8" w:rsidRPr="00B14724">
        <w:rPr>
          <w:rFonts w:hint="cs"/>
          <w:rtl/>
        </w:rPr>
        <w:t>إلى</w:t>
      </w:r>
      <w:r w:rsidR="006F6145" w:rsidRPr="00B14724">
        <w:rPr>
          <w:rtl/>
        </w:rPr>
        <w:t xml:space="preserve"> القيم الأبوية التي جرت العادة على أن تخص الرجل بدور رئيس الأسرة.</w:t>
      </w:r>
    </w:p>
    <w:p w:rsidR="006F6145" w:rsidRPr="00B14724" w:rsidRDefault="001119B2" w:rsidP="001119B2">
      <w:pPr>
        <w:pStyle w:val="SingleTxtGA"/>
        <w:rPr>
          <w:rtl/>
        </w:rPr>
      </w:pPr>
      <w:r w:rsidRPr="00175563">
        <w:rPr>
          <w:rtl/>
        </w:rPr>
        <w:t>25</w:t>
      </w:r>
      <w:r>
        <w:rPr>
          <w:rtl/>
        </w:rPr>
        <w:t>-</w:t>
      </w:r>
      <w:r>
        <w:rPr>
          <w:rFonts w:hint="cs"/>
          <w:rtl/>
        </w:rPr>
        <w:tab/>
      </w:r>
      <w:r w:rsidR="006F6145" w:rsidRPr="00B14724">
        <w:rPr>
          <w:rtl/>
        </w:rPr>
        <w:t xml:space="preserve">وبدأت عملية تدريس المسائل </w:t>
      </w:r>
      <w:proofErr w:type="spellStart"/>
      <w:r w:rsidR="006F6145" w:rsidRPr="00B14724">
        <w:rPr>
          <w:rtl/>
        </w:rPr>
        <w:t>الجنسانية</w:t>
      </w:r>
      <w:proofErr w:type="spellEnd"/>
      <w:r w:rsidR="006F6145" w:rsidRPr="00B14724">
        <w:rPr>
          <w:rtl/>
        </w:rPr>
        <w:t xml:space="preserve"> في التعليم في عام </w:t>
      </w:r>
      <w:r w:rsidR="006F6145" w:rsidRPr="00175563">
        <w:rPr>
          <w:rtl/>
        </w:rPr>
        <w:t>1999</w:t>
      </w:r>
      <w:r w:rsidR="006F6145" w:rsidRPr="00B14724">
        <w:rPr>
          <w:rtl/>
        </w:rPr>
        <w:t xml:space="preserve"> بوضع برنامج تعليم وطني إرشادي موجه للفتيات خلال فترة الثلاث سنوات </w:t>
      </w:r>
      <w:r w:rsidR="006F6145" w:rsidRPr="00175563">
        <w:rPr>
          <w:rtl/>
        </w:rPr>
        <w:t>1999</w:t>
      </w:r>
      <w:r w:rsidR="006F6145" w:rsidRPr="00B14724">
        <w:rPr>
          <w:rtl/>
        </w:rPr>
        <w:t>-</w:t>
      </w:r>
      <w:r w:rsidR="006F6145" w:rsidRPr="00175563">
        <w:rPr>
          <w:rtl/>
        </w:rPr>
        <w:t>2002</w:t>
      </w:r>
      <w:r w:rsidR="006F6145" w:rsidRPr="00B14724">
        <w:rPr>
          <w:rtl/>
        </w:rPr>
        <w:t xml:space="preserve">، الذي أصبح </w:t>
      </w:r>
      <w:r w:rsidR="006F6145">
        <w:rPr>
          <w:rtl/>
        </w:rPr>
        <w:t>لاحق</w:t>
      </w:r>
      <w:r w:rsidR="00F7487A">
        <w:rPr>
          <w:rtl/>
        </w:rPr>
        <w:t xml:space="preserve">اً </w:t>
      </w:r>
      <w:r w:rsidR="008D13B8">
        <w:rPr>
          <w:rFonts w:hint="cs"/>
          <w:rtl/>
        </w:rPr>
        <w:t>البرنام</w:t>
      </w:r>
      <w:r w:rsidR="008D13B8">
        <w:rPr>
          <w:rFonts w:hint="eastAsia"/>
          <w:rtl/>
        </w:rPr>
        <w:t>ج</w:t>
      </w:r>
      <w:r w:rsidR="006F6145">
        <w:rPr>
          <w:rtl/>
        </w:rPr>
        <w:t xml:space="preserve"> </w:t>
      </w:r>
      <w:proofErr w:type="spellStart"/>
      <w:r w:rsidR="006F6145">
        <w:rPr>
          <w:rtl/>
        </w:rPr>
        <w:t>الجنساني</w:t>
      </w:r>
      <w:proofErr w:type="spellEnd"/>
      <w:r w:rsidR="006F6145">
        <w:rPr>
          <w:rtl/>
        </w:rPr>
        <w:t xml:space="preserve"> الوطني في </w:t>
      </w:r>
      <w:r w:rsidR="006F6145" w:rsidRPr="00B14724">
        <w:rPr>
          <w:rtl/>
        </w:rPr>
        <w:t xml:space="preserve">النظام التعليمي، </w:t>
      </w:r>
      <w:r w:rsidR="006F6145" w:rsidRPr="00175563">
        <w:rPr>
          <w:rtl/>
        </w:rPr>
        <w:t>2001</w:t>
      </w:r>
      <w:r w:rsidR="006F6145" w:rsidRPr="00B14724">
        <w:rPr>
          <w:rtl/>
        </w:rPr>
        <w:t>-</w:t>
      </w:r>
      <w:r w:rsidR="006F6145" w:rsidRPr="00175563">
        <w:rPr>
          <w:rtl/>
        </w:rPr>
        <w:t>2005</w:t>
      </w:r>
      <w:r w:rsidR="006F6145" w:rsidRPr="00B14724">
        <w:rPr>
          <w:rtl/>
        </w:rPr>
        <w:t xml:space="preserve">، والذي تسهر على تنفيذه اللجنة الوطنية للشؤون </w:t>
      </w:r>
      <w:proofErr w:type="spellStart"/>
      <w:r w:rsidR="006F6145" w:rsidRPr="00B14724">
        <w:rPr>
          <w:rtl/>
        </w:rPr>
        <w:t>الجنسانية</w:t>
      </w:r>
      <w:proofErr w:type="spellEnd"/>
      <w:r w:rsidR="006F6145" w:rsidRPr="00B14724">
        <w:rPr>
          <w:rtl/>
        </w:rPr>
        <w:t>.</w:t>
      </w:r>
    </w:p>
    <w:p w:rsidR="006F6145" w:rsidRPr="00B14724" w:rsidRDefault="001119B2" w:rsidP="001119B2">
      <w:pPr>
        <w:pStyle w:val="SingleTxtGA"/>
        <w:rPr>
          <w:rtl/>
        </w:rPr>
      </w:pPr>
      <w:r w:rsidRPr="00175563">
        <w:rPr>
          <w:rtl/>
        </w:rPr>
        <w:t>26</w:t>
      </w:r>
      <w:r>
        <w:rPr>
          <w:rtl/>
        </w:rPr>
        <w:t>-</w:t>
      </w:r>
      <w:r>
        <w:rPr>
          <w:rFonts w:hint="cs"/>
          <w:rtl/>
        </w:rPr>
        <w:tab/>
      </w:r>
      <w:r w:rsidR="006F6145" w:rsidRPr="00B14724">
        <w:rPr>
          <w:rtl/>
        </w:rPr>
        <w:t xml:space="preserve">وكانت أهداف برنامج التعليم الوطني الإرشادي للفتيات للفترة </w:t>
      </w:r>
      <w:r w:rsidR="006F6145" w:rsidRPr="00175563">
        <w:rPr>
          <w:rtl/>
        </w:rPr>
        <w:t>1999</w:t>
      </w:r>
      <w:r w:rsidR="006F6145" w:rsidRPr="00B14724">
        <w:rPr>
          <w:rtl/>
        </w:rPr>
        <w:t>-</w:t>
      </w:r>
      <w:r w:rsidR="006F6145" w:rsidRPr="00175563">
        <w:rPr>
          <w:rtl/>
        </w:rPr>
        <w:t>2002</w:t>
      </w:r>
      <w:r w:rsidR="006F6145" w:rsidRPr="00B14724">
        <w:rPr>
          <w:rtl/>
        </w:rPr>
        <w:t xml:space="preserve"> كما يلي:</w:t>
      </w:r>
    </w:p>
    <w:p w:rsidR="006F6145" w:rsidRPr="00B14724" w:rsidRDefault="001119B2" w:rsidP="001119B2">
      <w:pPr>
        <w:pStyle w:val="SingleTxtGA"/>
        <w:rPr>
          <w:rtl/>
        </w:rPr>
      </w:pPr>
      <w:r>
        <w:rPr>
          <w:rtl/>
        </w:rPr>
        <w:tab/>
        <w:t>(أ)</w:t>
      </w:r>
      <w:r>
        <w:rPr>
          <w:rFonts w:hint="cs"/>
          <w:rtl/>
        </w:rPr>
        <w:tab/>
      </w:r>
      <w:r w:rsidR="006F6145" w:rsidRPr="00B14724">
        <w:rPr>
          <w:rtl/>
        </w:rPr>
        <w:t xml:space="preserve">تفادي القوالب النمطية </w:t>
      </w:r>
      <w:proofErr w:type="spellStart"/>
      <w:r w:rsidR="006F6145" w:rsidRPr="00B14724">
        <w:rPr>
          <w:rtl/>
        </w:rPr>
        <w:t>الجنسانية</w:t>
      </w:r>
      <w:proofErr w:type="spellEnd"/>
      <w:r w:rsidR="006F6145" w:rsidRPr="00B14724">
        <w:rPr>
          <w:rtl/>
        </w:rPr>
        <w:t xml:space="preserve"> في </w:t>
      </w:r>
      <w:r w:rsidR="006F6145">
        <w:rPr>
          <w:rtl/>
        </w:rPr>
        <w:t>قاعات</w:t>
      </w:r>
      <w:r w:rsidR="006F6145" w:rsidRPr="00B14724">
        <w:rPr>
          <w:rtl/>
        </w:rPr>
        <w:t xml:space="preserve"> التدريس؛</w:t>
      </w:r>
    </w:p>
    <w:p w:rsidR="006F6145" w:rsidRPr="00B14724" w:rsidRDefault="001119B2" w:rsidP="001119B2">
      <w:pPr>
        <w:pStyle w:val="SingleTxtGA"/>
        <w:rPr>
          <w:rtl/>
        </w:rPr>
      </w:pPr>
      <w:r>
        <w:rPr>
          <w:rtl/>
        </w:rPr>
        <w:tab/>
        <w:t>(ب)</w:t>
      </w:r>
      <w:r>
        <w:rPr>
          <w:rFonts w:hint="cs"/>
          <w:rtl/>
        </w:rPr>
        <w:tab/>
      </w:r>
      <w:r w:rsidR="006F6145" w:rsidRPr="00B14724">
        <w:rPr>
          <w:rtl/>
        </w:rPr>
        <w:t>تشجيع المساواة بين الجنسين؛</w:t>
      </w:r>
    </w:p>
    <w:p w:rsidR="006F6145" w:rsidRPr="008D13B8" w:rsidRDefault="001119B2" w:rsidP="001119B2">
      <w:pPr>
        <w:pStyle w:val="SingleTxtGA"/>
        <w:rPr>
          <w:spacing w:val="-4"/>
          <w:rtl/>
        </w:rPr>
      </w:pPr>
      <w:r w:rsidRPr="008D13B8">
        <w:rPr>
          <w:spacing w:val="-4"/>
          <w:rtl/>
        </w:rPr>
        <w:tab/>
        <w:t>(ج)</w:t>
      </w:r>
      <w:r w:rsidRPr="008D13B8">
        <w:rPr>
          <w:rFonts w:hint="cs"/>
          <w:spacing w:val="-4"/>
          <w:rtl/>
        </w:rPr>
        <w:tab/>
      </w:r>
      <w:r w:rsidR="006F6145" w:rsidRPr="008D13B8">
        <w:rPr>
          <w:spacing w:val="-4"/>
          <w:rtl/>
        </w:rPr>
        <w:t xml:space="preserve">تنفيذ استراتيجيات وسياسات تعليمية الغرض منها إدماج الفتاة والنهوض </w:t>
      </w:r>
      <w:proofErr w:type="spellStart"/>
      <w:r w:rsidR="006F6145" w:rsidRPr="008D13B8">
        <w:rPr>
          <w:spacing w:val="-4"/>
          <w:rtl/>
        </w:rPr>
        <w:t>بها</w:t>
      </w:r>
      <w:proofErr w:type="spellEnd"/>
      <w:r w:rsidR="006F6145" w:rsidRPr="008D13B8">
        <w:rPr>
          <w:spacing w:val="-4"/>
          <w:rtl/>
        </w:rPr>
        <w:t>.</w:t>
      </w:r>
    </w:p>
    <w:p w:rsidR="006F6145" w:rsidRPr="00B14724" w:rsidRDefault="001119B2" w:rsidP="001119B2">
      <w:pPr>
        <w:pStyle w:val="SingleTxtGA"/>
        <w:rPr>
          <w:rtl/>
        </w:rPr>
      </w:pPr>
      <w:r w:rsidRPr="00175563">
        <w:rPr>
          <w:rtl/>
        </w:rPr>
        <w:t>27</w:t>
      </w:r>
      <w:r>
        <w:rPr>
          <w:rtl/>
        </w:rPr>
        <w:t>-</w:t>
      </w:r>
      <w:r>
        <w:rPr>
          <w:rFonts w:hint="cs"/>
          <w:rtl/>
        </w:rPr>
        <w:tab/>
      </w:r>
      <w:r w:rsidR="006F6145" w:rsidRPr="00B14724">
        <w:rPr>
          <w:rtl/>
        </w:rPr>
        <w:t xml:space="preserve">وينبغي تعجيل وتيرة القضاء على أوجه التفاوت في مجالي التعليم والتعلم، مع التأكيد على تنفيذ خطة عمل التعليم للجميع بحلول عام </w:t>
      </w:r>
      <w:r w:rsidR="006F6145" w:rsidRPr="00175563">
        <w:rPr>
          <w:rtl/>
        </w:rPr>
        <w:t>2015</w:t>
      </w:r>
      <w:r w:rsidR="006F6145" w:rsidRPr="00B14724">
        <w:rPr>
          <w:rtl/>
        </w:rPr>
        <w:t xml:space="preserve">، والخطة </w:t>
      </w:r>
      <w:proofErr w:type="spellStart"/>
      <w:r w:rsidR="006F6145" w:rsidRPr="00B14724">
        <w:rPr>
          <w:rtl/>
        </w:rPr>
        <w:t>الجنسانية</w:t>
      </w:r>
      <w:proofErr w:type="spellEnd"/>
      <w:r w:rsidR="006F6145" w:rsidRPr="00B14724">
        <w:rPr>
          <w:rtl/>
        </w:rPr>
        <w:t xml:space="preserve"> الوطنية في نظام التعليم وإنشاء مراكز مهنية للمرأة في بعض المقاطعات.</w:t>
      </w:r>
    </w:p>
    <w:p w:rsidR="006F6145" w:rsidRPr="00B14724" w:rsidRDefault="001119B2" w:rsidP="001119B2">
      <w:pPr>
        <w:pStyle w:val="SingleTxtGA"/>
        <w:rPr>
          <w:rtl/>
        </w:rPr>
      </w:pPr>
      <w:r w:rsidRPr="00175563">
        <w:rPr>
          <w:rtl/>
        </w:rPr>
        <w:t>28</w:t>
      </w:r>
      <w:r>
        <w:rPr>
          <w:rtl/>
        </w:rPr>
        <w:t>-</w:t>
      </w:r>
      <w:r>
        <w:rPr>
          <w:rFonts w:hint="cs"/>
          <w:rtl/>
        </w:rPr>
        <w:tab/>
      </w:r>
      <w:r w:rsidR="006F6145" w:rsidRPr="00B14724">
        <w:rPr>
          <w:rtl/>
        </w:rPr>
        <w:t xml:space="preserve">ويُدرك الجميع أن التعليم هو أنجع وسيلة لتحقيق المساواة بين </w:t>
      </w:r>
      <w:r w:rsidR="008D13B8" w:rsidRPr="00B14724">
        <w:rPr>
          <w:rFonts w:hint="cs"/>
          <w:rtl/>
        </w:rPr>
        <w:t>الج</w:t>
      </w:r>
      <w:r w:rsidR="008D13B8">
        <w:rPr>
          <w:rFonts w:hint="cs"/>
          <w:rtl/>
        </w:rPr>
        <w:t>نسين</w:t>
      </w:r>
      <w:r w:rsidR="006F6145">
        <w:rPr>
          <w:rtl/>
        </w:rPr>
        <w:t xml:space="preserve"> ولتمكين المرأة من تأكيد </w:t>
      </w:r>
      <w:r w:rsidR="006F6145" w:rsidRPr="00B14724">
        <w:rPr>
          <w:rtl/>
        </w:rPr>
        <w:t>ذات</w:t>
      </w:r>
      <w:r w:rsidR="006F6145">
        <w:rPr>
          <w:rtl/>
        </w:rPr>
        <w:t>ها</w:t>
      </w:r>
      <w:r w:rsidR="006F6145" w:rsidRPr="00B14724">
        <w:rPr>
          <w:rtl/>
        </w:rPr>
        <w:t>. وفي تحقيق الهدف السياسي زيادة خير لأن ذلك يسهم في توسيع الهياكل الأساسية التعليمة المجهزة جيد</w:t>
      </w:r>
      <w:r w:rsidR="00F7487A">
        <w:rPr>
          <w:rtl/>
        </w:rPr>
        <w:t xml:space="preserve">اً </w:t>
      </w:r>
      <w:r w:rsidR="006F6145" w:rsidRPr="00B14724">
        <w:rPr>
          <w:rtl/>
        </w:rPr>
        <w:t xml:space="preserve">بمدرسين أكفاء وببرامج </w:t>
      </w:r>
      <w:r w:rsidR="008D13B8" w:rsidRPr="00B14724">
        <w:rPr>
          <w:rFonts w:hint="cs"/>
          <w:rtl/>
        </w:rPr>
        <w:t>إصلاحية</w:t>
      </w:r>
      <w:r w:rsidR="006F6145" w:rsidRPr="00B14724">
        <w:rPr>
          <w:rtl/>
        </w:rPr>
        <w:t>، و</w:t>
      </w:r>
      <w:r w:rsidR="00DA7F1F">
        <w:rPr>
          <w:rtl/>
        </w:rPr>
        <w:t>لا </w:t>
      </w:r>
      <w:proofErr w:type="spellStart"/>
      <w:r w:rsidR="00DA7F1F">
        <w:rPr>
          <w:rtl/>
        </w:rPr>
        <w:t>سيما</w:t>
      </w:r>
      <w:proofErr w:type="spellEnd"/>
      <w:r w:rsidR="006F6145" w:rsidRPr="00B14724">
        <w:rPr>
          <w:rtl/>
        </w:rPr>
        <w:t xml:space="preserve"> في المناطق الريفية، حيث من المهم ملاحظة أن المرأة تمثل </w:t>
      </w:r>
      <w:r w:rsidR="006F6145" w:rsidRPr="00175563">
        <w:rPr>
          <w:rtl/>
        </w:rPr>
        <w:t>53</w:t>
      </w:r>
      <w:r w:rsidR="006F6145" w:rsidRPr="00B14724">
        <w:rPr>
          <w:rtl/>
        </w:rPr>
        <w:t xml:space="preserve"> في المائة من السكان. ومن الواضح أن عملية تعليم المرأة لها علاقة بالقضاء على الفقر، لأن المرأة</w:t>
      </w:r>
      <w:r w:rsidR="00834CE2">
        <w:rPr>
          <w:rtl/>
        </w:rPr>
        <w:t xml:space="preserve"> </w:t>
      </w:r>
      <w:r w:rsidR="006F6145" w:rsidRPr="00B14724">
        <w:rPr>
          <w:rtl/>
        </w:rPr>
        <w:t xml:space="preserve">إذا تدربت وتعلمت </w:t>
      </w:r>
      <w:r w:rsidR="006F6145">
        <w:rPr>
          <w:rtl/>
        </w:rPr>
        <w:t>وتثقفت وحصلت على عمل فإنها تصبح قادرة على</w:t>
      </w:r>
      <w:r w:rsidR="006F6145" w:rsidRPr="00B14724">
        <w:rPr>
          <w:rtl/>
        </w:rPr>
        <w:t xml:space="preserve"> اقتحام الحياة الاقتصادية والاجتماعية في البلد بصورة متوازنة، من وجهة النظر </w:t>
      </w:r>
      <w:proofErr w:type="spellStart"/>
      <w:r w:rsidR="006F6145" w:rsidRPr="00B14724">
        <w:rPr>
          <w:rtl/>
        </w:rPr>
        <w:t>الجنسانية</w:t>
      </w:r>
      <w:proofErr w:type="spellEnd"/>
      <w:r w:rsidR="006F6145" w:rsidRPr="00B14724">
        <w:rPr>
          <w:rtl/>
        </w:rPr>
        <w:t>.</w:t>
      </w:r>
    </w:p>
    <w:p w:rsidR="006F6145" w:rsidRPr="00B14724" w:rsidRDefault="001119B2" w:rsidP="00487563">
      <w:pPr>
        <w:pStyle w:val="SingleTxtGA"/>
        <w:rPr>
          <w:rtl/>
        </w:rPr>
      </w:pPr>
      <w:r w:rsidRPr="00175563">
        <w:rPr>
          <w:rtl/>
        </w:rPr>
        <w:t>29</w:t>
      </w:r>
      <w:r>
        <w:rPr>
          <w:rtl/>
        </w:rPr>
        <w:t>-</w:t>
      </w:r>
      <w:r>
        <w:rPr>
          <w:rFonts w:hint="cs"/>
          <w:rtl/>
        </w:rPr>
        <w:tab/>
      </w:r>
      <w:r w:rsidR="006F6145" w:rsidRPr="00B14724">
        <w:rPr>
          <w:rtl/>
        </w:rPr>
        <w:t>ويسهم نظام محو الأمية من خلال جمعيات وتعاونيات الفلاحين في خفض مستويات الأمية لدى المرأة. ووفق</w:t>
      </w:r>
      <w:r w:rsidR="00F7487A">
        <w:rPr>
          <w:rtl/>
        </w:rPr>
        <w:t xml:space="preserve">اً </w:t>
      </w:r>
      <w:r w:rsidR="006F6145" w:rsidRPr="00B14724">
        <w:rPr>
          <w:rtl/>
        </w:rPr>
        <w:t>لبيانات وزارة التعليم (</w:t>
      </w:r>
      <w:r w:rsidR="00487563">
        <w:rPr>
          <w:rFonts w:hint="cs"/>
          <w:rtl/>
        </w:rPr>
        <w:t>2009</w:t>
      </w:r>
      <w:r w:rsidR="006F6145" w:rsidRPr="00B14724">
        <w:rPr>
          <w:rtl/>
        </w:rPr>
        <w:t>) فمن المحتمل أن عدد الأميين يناهز</w:t>
      </w:r>
      <w:r w:rsidR="008D13B8">
        <w:rPr>
          <w:rFonts w:hint="cs"/>
          <w:rtl/>
        </w:rPr>
        <w:t> </w:t>
      </w:r>
      <w:r w:rsidR="006F6145" w:rsidRPr="00175563">
        <w:rPr>
          <w:rtl/>
        </w:rPr>
        <w:t>052</w:t>
      </w:r>
      <w:r w:rsidR="006F6145" w:rsidRPr="00B14724">
        <w:rPr>
          <w:rtl/>
        </w:rPr>
        <w:t xml:space="preserve"> </w:t>
      </w:r>
      <w:r w:rsidR="006F6145" w:rsidRPr="00175563">
        <w:rPr>
          <w:rtl/>
        </w:rPr>
        <w:t>717</w:t>
      </w:r>
      <w:r w:rsidR="006F6145" w:rsidRPr="00B14724">
        <w:rPr>
          <w:rtl/>
        </w:rPr>
        <w:t xml:space="preserve"> </w:t>
      </w:r>
      <w:r w:rsidR="006F6145" w:rsidRPr="00175563">
        <w:rPr>
          <w:rtl/>
        </w:rPr>
        <w:t>1</w:t>
      </w:r>
      <w:r w:rsidR="006F6145" w:rsidRPr="00B14724">
        <w:rPr>
          <w:rtl/>
        </w:rPr>
        <w:t xml:space="preserve"> أميّا.</w:t>
      </w:r>
    </w:p>
    <w:p w:rsidR="006F6145" w:rsidRPr="00B14724" w:rsidRDefault="001119B2" w:rsidP="001119B2">
      <w:pPr>
        <w:pStyle w:val="SingleTxtGA"/>
        <w:rPr>
          <w:rtl/>
        </w:rPr>
      </w:pPr>
      <w:r w:rsidRPr="00175563">
        <w:rPr>
          <w:rtl/>
        </w:rPr>
        <w:t>30</w:t>
      </w:r>
      <w:r>
        <w:rPr>
          <w:rtl/>
        </w:rPr>
        <w:t>-</w:t>
      </w:r>
      <w:r>
        <w:rPr>
          <w:rFonts w:hint="cs"/>
          <w:rtl/>
        </w:rPr>
        <w:tab/>
      </w:r>
      <w:r w:rsidR="006F6145" w:rsidRPr="00B14724">
        <w:rPr>
          <w:rtl/>
        </w:rPr>
        <w:t xml:space="preserve">وتم تنفيذ أنشطة تدريبية تتعلق بقضايا المنظور </w:t>
      </w:r>
      <w:proofErr w:type="spellStart"/>
      <w:r w:rsidR="006F6145" w:rsidRPr="00B14724">
        <w:rPr>
          <w:rtl/>
        </w:rPr>
        <w:t>الجنساني</w:t>
      </w:r>
      <w:proofErr w:type="spellEnd"/>
      <w:r w:rsidR="006F6145" w:rsidRPr="00B14724">
        <w:rPr>
          <w:rtl/>
        </w:rPr>
        <w:t xml:space="preserve">، والبيئة، وفيروس نقص المناعة </w:t>
      </w:r>
      <w:r w:rsidR="00F7487A">
        <w:rPr>
          <w:rtl/>
        </w:rPr>
        <w:t>البشري</w:t>
      </w:r>
      <w:r w:rsidR="006F6145" w:rsidRPr="00B14724">
        <w:rPr>
          <w:rtl/>
        </w:rPr>
        <w:t xml:space="preserve"> المكتسب والإيدز، والمواطنة، والعنف القائم على نوع الجنس، والتدبير المنزلي، ضمن مسائل أخرى.</w:t>
      </w:r>
    </w:p>
    <w:p w:rsidR="006F6145" w:rsidRPr="00B14724" w:rsidRDefault="001119B2" w:rsidP="001119B2">
      <w:pPr>
        <w:pStyle w:val="H23GA"/>
        <w:rPr>
          <w:rtl/>
        </w:rPr>
      </w:pPr>
      <w:r>
        <w:rPr>
          <w:rFonts w:hint="cs"/>
          <w:rtl/>
        </w:rPr>
        <w:tab/>
      </w:r>
      <w:r w:rsidRPr="00175563">
        <w:rPr>
          <w:rtl/>
        </w:rPr>
        <w:t>1</w:t>
      </w:r>
      <w:r>
        <w:rPr>
          <w:rFonts w:hint="cs"/>
          <w:rtl/>
        </w:rPr>
        <w:t>-</w:t>
      </w:r>
      <w:r>
        <w:rPr>
          <w:rFonts w:hint="cs"/>
          <w:rtl/>
        </w:rPr>
        <w:tab/>
      </w:r>
      <w:r w:rsidR="006F6145">
        <w:rPr>
          <w:rtl/>
        </w:rPr>
        <w:t>العوائق</w:t>
      </w:r>
    </w:p>
    <w:p w:rsidR="006F6145" w:rsidRPr="00B14724" w:rsidRDefault="001119B2" w:rsidP="008D13B8">
      <w:pPr>
        <w:pStyle w:val="SingleTxtGA"/>
        <w:rPr>
          <w:rtl/>
        </w:rPr>
      </w:pPr>
      <w:r w:rsidRPr="00175563">
        <w:rPr>
          <w:rtl/>
        </w:rPr>
        <w:t>31</w:t>
      </w:r>
      <w:r>
        <w:rPr>
          <w:rtl/>
        </w:rPr>
        <w:t>-</w:t>
      </w:r>
      <w:r>
        <w:rPr>
          <w:rFonts w:hint="cs"/>
          <w:rtl/>
        </w:rPr>
        <w:tab/>
      </w:r>
      <w:r w:rsidR="006F6145">
        <w:rPr>
          <w:rtl/>
        </w:rPr>
        <w:t>يكمن أكبر عائق يحول دون</w:t>
      </w:r>
      <w:r w:rsidR="006F6145" w:rsidRPr="00B14724">
        <w:rPr>
          <w:rtl/>
        </w:rPr>
        <w:t xml:space="preserve"> </w:t>
      </w:r>
      <w:r w:rsidR="006F6145">
        <w:rPr>
          <w:rtl/>
        </w:rPr>
        <w:t>توفير</w:t>
      </w:r>
      <w:r w:rsidR="008D13B8">
        <w:rPr>
          <w:rFonts w:hint="cs"/>
          <w:rtl/>
        </w:rPr>
        <w:t xml:space="preserve"> </w:t>
      </w:r>
      <w:r w:rsidR="006F6145">
        <w:rPr>
          <w:rtl/>
        </w:rPr>
        <w:t>التعليم الكامل للمرأة في</w:t>
      </w:r>
      <w:r w:rsidR="006F6145" w:rsidRPr="00B14724">
        <w:rPr>
          <w:rtl/>
        </w:rPr>
        <w:t xml:space="preserve"> الجوانب الثقافية التي تجعل المرأة هي </w:t>
      </w:r>
      <w:proofErr w:type="spellStart"/>
      <w:r w:rsidR="006F6145" w:rsidRPr="00B14724">
        <w:rPr>
          <w:rtl/>
        </w:rPr>
        <w:t>المسؤولة</w:t>
      </w:r>
      <w:proofErr w:type="spellEnd"/>
      <w:r w:rsidR="006F6145" w:rsidRPr="00B14724">
        <w:rPr>
          <w:rtl/>
        </w:rPr>
        <w:t xml:space="preserve"> عن العمل المنزلي، وبالتالي تصبح الفتيات </w:t>
      </w:r>
      <w:proofErr w:type="spellStart"/>
      <w:r w:rsidR="006F6145" w:rsidRPr="00B14724">
        <w:rPr>
          <w:rtl/>
        </w:rPr>
        <w:t>مسؤولات</w:t>
      </w:r>
      <w:proofErr w:type="spellEnd"/>
      <w:r w:rsidR="006F6145" w:rsidRPr="00B14724">
        <w:rPr>
          <w:rtl/>
        </w:rPr>
        <w:t xml:space="preserve"> عن إخوتهن وأخواتهن الأصغر سنا</w:t>
      </w:r>
      <w:r w:rsidR="00487563">
        <w:rPr>
          <w:rFonts w:hint="cs"/>
          <w:rtl/>
        </w:rPr>
        <w:t>ً</w:t>
      </w:r>
      <w:r w:rsidR="006F6145" w:rsidRPr="00B14724">
        <w:rPr>
          <w:rtl/>
        </w:rPr>
        <w:t>.</w:t>
      </w:r>
    </w:p>
    <w:p w:rsidR="006F6145" w:rsidRPr="00B14724" w:rsidRDefault="001119B2" w:rsidP="001119B2">
      <w:pPr>
        <w:pStyle w:val="H23GA"/>
        <w:rPr>
          <w:rtl/>
        </w:rPr>
      </w:pPr>
      <w:r>
        <w:rPr>
          <w:rFonts w:hint="cs"/>
          <w:rtl/>
        </w:rPr>
        <w:tab/>
      </w:r>
      <w:r w:rsidRPr="00175563">
        <w:rPr>
          <w:rtl/>
        </w:rPr>
        <w:t>2</w:t>
      </w:r>
      <w:r>
        <w:rPr>
          <w:rFonts w:hint="cs"/>
          <w:rtl/>
        </w:rPr>
        <w:t>-</w:t>
      </w:r>
      <w:r>
        <w:rPr>
          <w:rFonts w:hint="cs"/>
          <w:rtl/>
        </w:rPr>
        <w:tab/>
      </w:r>
      <w:r w:rsidR="006F6145" w:rsidRPr="00B14724">
        <w:rPr>
          <w:rtl/>
        </w:rPr>
        <w:t>التحديات</w:t>
      </w:r>
    </w:p>
    <w:p w:rsidR="006F6145" w:rsidRPr="00B14724" w:rsidRDefault="001119B2" w:rsidP="001119B2">
      <w:pPr>
        <w:pStyle w:val="SingleTxtGA"/>
        <w:rPr>
          <w:rtl/>
        </w:rPr>
      </w:pPr>
      <w:r w:rsidRPr="00175563">
        <w:rPr>
          <w:rtl/>
        </w:rPr>
        <w:t>32</w:t>
      </w:r>
      <w:r>
        <w:rPr>
          <w:rtl/>
        </w:rPr>
        <w:t>-</w:t>
      </w:r>
      <w:r>
        <w:rPr>
          <w:rFonts w:hint="cs"/>
          <w:rtl/>
        </w:rPr>
        <w:tab/>
      </w:r>
      <w:r w:rsidR="006F6145" w:rsidRPr="00B14724">
        <w:rPr>
          <w:rtl/>
        </w:rPr>
        <w:t>التحديات هي:</w:t>
      </w:r>
    </w:p>
    <w:p w:rsidR="006F6145" w:rsidRPr="00B14724" w:rsidRDefault="001119B2" w:rsidP="001119B2">
      <w:pPr>
        <w:pStyle w:val="SingleTxtGA"/>
        <w:rPr>
          <w:rtl/>
        </w:rPr>
      </w:pPr>
      <w:r>
        <w:rPr>
          <w:rtl/>
        </w:rPr>
        <w:tab/>
        <w:t>(أ)</w:t>
      </w:r>
      <w:r>
        <w:rPr>
          <w:rFonts w:hint="cs"/>
          <w:rtl/>
        </w:rPr>
        <w:tab/>
      </w:r>
      <w:r w:rsidR="006F6145" w:rsidRPr="00B14724">
        <w:rPr>
          <w:rtl/>
        </w:rPr>
        <w:t>زيادة نسبة التحاق الفتيات والنساء بالمدارس؛</w:t>
      </w:r>
    </w:p>
    <w:p w:rsidR="006F6145" w:rsidRPr="00B14724" w:rsidRDefault="001119B2" w:rsidP="001119B2">
      <w:pPr>
        <w:pStyle w:val="SingleTxtGA"/>
        <w:rPr>
          <w:rtl/>
        </w:rPr>
      </w:pPr>
      <w:r>
        <w:rPr>
          <w:rtl/>
        </w:rPr>
        <w:tab/>
        <w:t>(ب)</w:t>
      </w:r>
      <w:r>
        <w:rPr>
          <w:rFonts w:hint="cs"/>
          <w:rtl/>
        </w:rPr>
        <w:tab/>
      </w:r>
      <w:r w:rsidR="006F6145" w:rsidRPr="00B14724">
        <w:rPr>
          <w:rtl/>
        </w:rPr>
        <w:t xml:space="preserve">توسيع نطاق الشراكات الاجتماعية، </w:t>
      </w:r>
      <w:r w:rsidR="00DA7F1F">
        <w:rPr>
          <w:rtl/>
        </w:rPr>
        <w:t>لا </w:t>
      </w:r>
      <w:proofErr w:type="spellStart"/>
      <w:r w:rsidR="00DA7F1F">
        <w:rPr>
          <w:rtl/>
        </w:rPr>
        <w:t>سيما</w:t>
      </w:r>
      <w:proofErr w:type="spellEnd"/>
      <w:r w:rsidR="006F6145" w:rsidRPr="00B14724">
        <w:rPr>
          <w:rtl/>
        </w:rPr>
        <w:t xml:space="preserve"> مشاركة الأسر في صيانة المدارس والعناية </w:t>
      </w:r>
      <w:proofErr w:type="spellStart"/>
      <w:r w:rsidR="006F6145" w:rsidRPr="00B14724">
        <w:rPr>
          <w:rtl/>
        </w:rPr>
        <w:t>بها</w:t>
      </w:r>
      <w:proofErr w:type="spellEnd"/>
      <w:r w:rsidR="006F6145" w:rsidRPr="00B14724">
        <w:rPr>
          <w:rtl/>
        </w:rPr>
        <w:t>؛</w:t>
      </w:r>
    </w:p>
    <w:p w:rsidR="006F6145" w:rsidRPr="00B14724" w:rsidRDefault="001119B2" w:rsidP="001119B2">
      <w:pPr>
        <w:pStyle w:val="SingleTxtGA"/>
        <w:rPr>
          <w:rtl/>
        </w:rPr>
      </w:pPr>
      <w:r>
        <w:rPr>
          <w:rtl/>
        </w:rPr>
        <w:tab/>
        <w:t>(ج)</w:t>
      </w:r>
      <w:r>
        <w:rPr>
          <w:rFonts w:hint="cs"/>
          <w:rtl/>
        </w:rPr>
        <w:tab/>
      </w:r>
      <w:r w:rsidR="006F6145" w:rsidRPr="00B14724">
        <w:rPr>
          <w:rtl/>
        </w:rPr>
        <w:t>ا</w:t>
      </w:r>
      <w:r w:rsidR="00F7487A">
        <w:rPr>
          <w:rtl/>
        </w:rPr>
        <w:t>لمحا</w:t>
      </w:r>
      <w:r w:rsidR="006F6145">
        <w:rPr>
          <w:rtl/>
        </w:rPr>
        <w:t>فظة على لجان الأولياء والأش</w:t>
      </w:r>
      <w:r w:rsidR="006F6145" w:rsidRPr="00B14724">
        <w:rPr>
          <w:rtl/>
        </w:rPr>
        <w:t>خاص المكلفين بالتعليم؛</w:t>
      </w:r>
    </w:p>
    <w:p w:rsidR="006F6145" w:rsidRPr="00B14724" w:rsidRDefault="001119B2" w:rsidP="001119B2">
      <w:pPr>
        <w:pStyle w:val="SingleTxtGA"/>
        <w:rPr>
          <w:rtl/>
        </w:rPr>
      </w:pPr>
      <w:r>
        <w:rPr>
          <w:rtl/>
        </w:rPr>
        <w:tab/>
        <w:t>(د)</w:t>
      </w:r>
      <w:r>
        <w:rPr>
          <w:rFonts w:hint="cs"/>
          <w:rtl/>
        </w:rPr>
        <w:tab/>
      </w:r>
      <w:r w:rsidR="006F6145" w:rsidRPr="00B14724">
        <w:rPr>
          <w:rtl/>
        </w:rPr>
        <w:t>تدريب المدرسين وتثقيفهم؛</w:t>
      </w:r>
    </w:p>
    <w:p w:rsidR="006F6145" w:rsidRPr="00B14724" w:rsidRDefault="006F6145" w:rsidP="001119B2">
      <w:pPr>
        <w:pStyle w:val="SingleTxtGA"/>
        <w:rPr>
          <w:rtl/>
        </w:rPr>
      </w:pPr>
      <w:r w:rsidRPr="00B14724">
        <w:rPr>
          <w:rtl/>
        </w:rPr>
        <w:tab/>
        <w:t>(ه</w:t>
      </w:r>
      <w:r w:rsidR="001119B2">
        <w:rPr>
          <w:rFonts w:hint="cs"/>
          <w:rtl/>
        </w:rPr>
        <w:t>‍(</w:t>
      </w:r>
      <w:r w:rsidR="001119B2">
        <w:rPr>
          <w:rFonts w:hint="cs"/>
          <w:rtl/>
        </w:rPr>
        <w:tab/>
      </w:r>
      <w:r w:rsidRPr="00B14724">
        <w:rPr>
          <w:rtl/>
        </w:rPr>
        <w:t>مواصلة حملات مناهضة العنف</w:t>
      </w:r>
      <w:r w:rsidR="00834CE2">
        <w:rPr>
          <w:rtl/>
        </w:rPr>
        <w:t xml:space="preserve"> </w:t>
      </w:r>
      <w:r>
        <w:rPr>
          <w:rtl/>
        </w:rPr>
        <w:t>القائم على نوع الجنس التي تستمر</w:t>
      </w:r>
      <w:r w:rsidRPr="00B14724">
        <w:rPr>
          <w:rtl/>
        </w:rPr>
        <w:t xml:space="preserve"> </w:t>
      </w:r>
      <w:r w:rsidRPr="00175563">
        <w:rPr>
          <w:rtl/>
        </w:rPr>
        <w:t>16</w:t>
      </w:r>
      <w:r w:rsidRPr="00B14724">
        <w:rPr>
          <w:rtl/>
        </w:rPr>
        <w:t xml:space="preserve"> يوما</w:t>
      </w:r>
      <w:r w:rsidR="001119B2">
        <w:rPr>
          <w:rFonts w:hint="cs"/>
          <w:rtl/>
        </w:rPr>
        <w:t>ً</w:t>
      </w:r>
      <w:r w:rsidRPr="00B14724">
        <w:rPr>
          <w:rtl/>
        </w:rPr>
        <w:t xml:space="preserve"> من أجل توعية السكان وتشجيعهم على الإبلاغ عن حالات العنف؛</w:t>
      </w:r>
    </w:p>
    <w:p w:rsidR="006F6145" w:rsidRPr="00B14724" w:rsidRDefault="001119B2" w:rsidP="001119B2">
      <w:pPr>
        <w:pStyle w:val="SingleTxtGA"/>
        <w:rPr>
          <w:rtl/>
        </w:rPr>
      </w:pPr>
      <w:r>
        <w:rPr>
          <w:rtl/>
        </w:rPr>
        <w:tab/>
        <w:t>(و)</w:t>
      </w:r>
      <w:r>
        <w:rPr>
          <w:rFonts w:hint="cs"/>
          <w:rtl/>
        </w:rPr>
        <w:tab/>
      </w:r>
      <w:r w:rsidR="006F6145" w:rsidRPr="00B14724">
        <w:rPr>
          <w:rtl/>
        </w:rPr>
        <w:t>التأثير على أجهزة اتخاذ القرارات لتعتمد تدابير تقضي بطرح قضايا العنف</w:t>
      </w:r>
      <w:r w:rsidR="00834CE2">
        <w:rPr>
          <w:rtl/>
        </w:rPr>
        <w:t xml:space="preserve"> </w:t>
      </w:r>
      <w:r w:rsidR="006F6145" w:rsidRPr="00B14724">
        <w:rPr>
          <w:rtl/>
        </w:rPr>
        <w:t>علن</w:t>
      </w:r>
      <w:r w:rsidR="00F7487A">
        <w:rPr>
          <w:rtl/>
        </w:rPr>
        <w:t xml:space="preserve">اً </w:t>
      </w:r>
      <w:r w:rsidR="006F6145" w:rsidRPr="00B14724">
        <w:rPr>
          <w:rtl/>
        </w:rPr>
        <w:t>من خلال توزيع المواد الإعلامية؛</w:t>
      </w:r>
    </w:p>
    <w:p w:rsidR="006F6145" w:rsidRPr="00B14724" w:rsidRDefault="001119B2" w:rsidP="001119B2">
      <w:pPr>
        <w:pStyle w:val="SingleTxtGA"/>
        <w:rPr>
          <w:rtl/>
        </w:rPr>
      </w:pPr>
      <w:r>
        <w:rPr>
          <w:rtl/>
        </w:rPr>
        <w:tab/>
        <w:t>(ز)</w:t>
      </w:r>
      <w:r>
        <w:rPr>
          <w:rFonts w:hint="cs"/>
          <w:rtl/>
        </w:rPr>
        <w:tab/>
      </w:r>
      <w:r w:rsidR="006F6145" w:rsidRPr="00B14724">
        <w:rPr>
          <w:rtl/>
        </w:rPr>
        <w:t xml:space="preserve">المشاركة في المناقشات التي تبثها الإذاعة والتلفزيون، </w:t>
      </w:r>
      <w:r w:rsidR="006F6145">
        <w:rPr>
          <w:rtl/>
        </w:rPr>
        <w:t xml:space="preserve">والتي تدور </w:t>
      </w:r>
      <w:r w:rsidR="006F6145" w:rsidRPr="00B14724">
        <w:rPr>
          <w:rtl/>
        </w:rPr>
        <w:t>في المدارس ومراكز الشرطة، وعقد اجتماعات في مختلف المستويات مع مختلف</w:t>
      </w:r>
      <w:r w:rsidR="00834CE2">
        <w:rPr>
          <w:rtl/>
        </w:rPr>
        <w:t xml:space="preserve"> </w:t>
      </w:r>
      <w:r w:rsidR="006F6145" w:rsidRPr="00B14724">
        <w:rPr>
          <w:rtl/>
        </w:rPr>
        <w:t>الكيانات.</w:t>
      </w:r>
    </w:p>
    <w:p w:rsidR="006F6145" w:rsidRPr="009F4DA0" w:rsidRDefault="001119B2" w:rsidP="00487563">
      <w:pPr>
        <w:pStyle w:val="SingleTxtGA"/>
        <w:rPr>
          <w:spacing w:val="4"/>
          <w:rtl/>
        </w:rPr>
      </w:pPr>
      <w:r w:rsidRPr="00175563">
        <w:rPr>
          <w:spacing w:val="4"/>
          <w:rtl/>
        </w:rPr>
        <w:t>33</w:t>
      </w:r>
      <w:r w:rsidRPr="009F4DA0">
        <w:rPr>
          <w:spacing w:val="4"/>
          <w:rtl/>
        </w:rPr>
        <w:t>-</w:t>
      </w:r>
      <w:r w:rsidRPr="009F4DA0">
        <w:rPr>
          <w:rFonts w:hint="cs"/>
          <w:spacing w:val="4"/>
          <w:rtl/>
        </w:rPr>
        <w:tab/>
      </w:r>
      <w:r w:rsidR="006F6145" w:rsidRPr="009F4DA0">
        <w:rPr>
          <w:spacing w:val="4"/>
          <w:rtl/>
        </w:rPr>
        <w:t xml:space="preserve">ولقد أسفرت هذه الحملات عن زيادة في التقارير، وبالتالي الإقبال أكثر على الاستفادة من خدمات المشورة المقدمة للأسرة. ويسعنا القول أن مكاتب المقاطعات التابعة لمراكز تقديم المشورة للأسرة قد سجلت خلال عام </w:t>
      </w:r>
      <w:r w:rsidR="006F6145" w:rsidRPr="00175563">
        <w:rPr>
          <w:spacing w:val="4"/>
          <w:rtl/>
        </w:rPr>
        <w:t>2009</w:t>
      </w:r>
      <w:r w:rsidR="006F6145" w:rsidRPr="009F4DA0">
        <w:rPr>
          <w:spacing w:val="4"/>
          <w:rtl/>
        </w:rPr>
        <w:t xml:space="preserve"> في كامل أنحاء البلد</w:t>
      </w:r>
      <w:r w:rsidR="00487563">
        <w:rPr>
          <w:rFonts w:hint="cs"/>
          <w:spacing w:val="4"/>
          <w:rtl/>
        </w:rPr>
        <w:t> </w:t>
      </w:r>
      <w:r w:rsidR="006F6145" w:rsidRPr="00175563">
        <w:rPr>
          <w:spacing w:val="4"/>
          <w:rtl/>
        </w:rPr>
        <w:t>866</w:t>
      </w:r>
      <w:r w:rsidR="00875B40">
        <w:rPr>
          <w:rFonts w:hint="cs"/>
          <w:spacing w:val="4"/>
          <w:rtl/>
        </w:rPr>
        <w:t> </w:t>
      </w:r>
      <w:r w:rsidR="006F6145" w:rsidRPr="00175563">
        <w:rPr>
          <w:spacing w:val="4"/>
          <w:rtl/>
        </w:rPr>
        <w:t>8</w:t>
      </w:r>
      <w:r w:rsidR="006F6145" w:rsidRPr="009F4DA0">
        <w:rPr>
          <w:spacing w:val="4"/>
          <w:rtl/>
        </w:rPr>
        <w:t xml:space="preserve"> حالة من حالات المنازعات الأسرية والعنف</w:t>
      </w:r>
      <w:r w:rsidR="00834CE2">
        <w:rPr>
          <w:spacing w:val="4"/>
          <w:rtl/>
        </w:rPr>
        <w:t xml:space="preserve"> </w:t>
      </w:r>
      <w:r w:rsidR="006F6145" w:rsidRPr="009F4DA0">
        <w:rPr>
          <w:spacing w:val="4"/>
          <w:rtl/>
        </w:rPr>
        <w:t xml:space="preserve">القائم على نوع الجنس. ويشير الجدول أدناه </w:t>
      </w:r>
      <w:r w:rsidR="009F4DA0" w:rsidRPr="009F4DA0">
        <w:rPr>
          <w:rFonts w:hint="cs"/>
          <w:spacing w:val="4"/>
          <w:rtl/>
        </w:rPr>
        <w:t>إلى</w:t>
      </w:r>
      <w:r w:rsidR="006F6145" w:rsidRPr="009F4DA0">
        <w:rPr>
          <w:spacing w:val="4"/>
          <w:rtl/>
        </w:rPr>
        <w:t xml:space="preserve"> زيادة في عدد الحالات بنسبة </w:t>
      </w:r>
      <w:r w:rsidR="00875B40" w:rsidRPr="00175563">
        <w:rPr>
          <w:rFonts w:hint="cs"/>
          <w:spacing w:val="4"/>
          <w:rtl/>
        </w:rPr>
        <w:t>67</w:t>
      </w:r>
      <w:r w:rsidR="00875B40">
        <w:rPr>
          <w:rFonts w:hint="cs"/>
          <w:spacing w:val="4"/>
          <w:rtl/>
        </w:rPr>
        <w:t>.</w:t>
      </w:r>
      <w:r w:rsidR="00875B40" w:rsidRPr="00175563">
        <w:rPr>
          <w:rFonts w:hint="cs"/>
          <w:spacing w:val="4"/>
          <w:rtl/>
        </w:rPr>
        <w:t>9</w:t>
      </w:r>
      <w:r w:rsidR="006F6145" w:rsidRPr="009F4DA0">
        <w:rPr>
          <w:spacing w:val="4"/>
          <w:rtl/>
        </w:rPr>
        <w:t xml:space="preserve"> في المائة، مقارنة بعام</w:t>
      </w:r>
      <w:r w:rsidR="00487563">
        <w:rPr>
          <w:rFonts w:hint="cs"/>
          <w:spacing w:val="4"/>
          <w:rtl/>
        </w:rPr>
        <w:t> </w:t>
      </w:r>
      <w:r w:rsidR="006F6145" w:rsidRPr="00175563">
        <w:rPr>
          <w:spacing w:val="4"/>
          <w:rtl/>
        </w:rPr>
        <w:t>2008</w:t>
      </w:r>
      <w:r w:rsidR="006F6145" w:rsidRPr="009F4DA0">
        <w:rPr>
          <w:spacing w:val="4"/>
          <w:rtl/>
        </w:rPr>
        <w:t>. وكان العنف القائم على أسباب</w:t>
      </w:r>
      <w:r w:rsidR="00F7487A">
        <w:rPr>
          <w:spacing w:val="4"/>
          <w:rtl/>
        </w:rPr>
        <w:t xml:space="preserve">اً </w:t>
      </w:r>
      <w:r w:rsidR="006F6145" w:rsidRPr="009F4DA0">
        <w:rPr>
          <w:spacing w:val="4"/>
          <w:rtl/>
        </w:rPr>
        <w:t>اقتصادية هو أكثر أنواع العنف</w:t>
      </w:r>
      <w:r w:rsidR="00834CE2">
        <w:rPr>
          <w:spacing w:val="4"/>
          <w:rtl/>
        </w:rPr>
        <w:t xml:space="preserve"> </w:t>
      </w:r>
      <w:r w:rsidR="006F6145" w:rsidRPr="009F4DA0">
        <w:rPr>
          <w:spacing w:val="4"/>
          <w:rtl/>
        </w:rPr>
        <w:t>شيوعا</w:t>
      </w:r>
      <w:r w:rsidR="00F7487A">
        <w:rPr>
          <w:rFonts w:hint="cs"/>
          <w:spacing w:val="4"/>
          <w:rtl/>
        </w:rPr>
        <w:t>ً</w:t>
      </w:r>
      <w:r w:rsidR="006F6145" w:rsidRPr="009F4DA0">
        <w:rPr>
          <w:spacing w:val="4"/>
          <w:rtl/>
        </w:rPr>
        <w:t>، إذ</w:t>
      </w:r>
      <w:r w:rsidR="00487563">
        <w:rPr>
          <w:rFonts w:hint="cs"/>
          <w:spacing w:val="4"/>
          <w:rtl/>
        </w:rPr>
        <w:t> </w:t>
      </w:r>
      <w:r w:rsidR="006F6145" w:rsidRPr="009F4DA0">
        <w:rPr>
          <w:spacing w:val="4"/>
          <w:rtl/>
        </w:rPr>
        <w:t xml:space="preserve">بلغت نسبته </w:t>
      </w:r>
      <w:r w:rsidR="00875B40" w:rsidRPr="00175563">
        <w:rPr>
          <w:rFonts w:hint="cs"/>
          <w:spacing w:val="4"/>
          <w:rtl/>
        </w:rPr>
        <w:t>55</w:t>
      </w:r>
      <w:r w:rsidR="00875B40">
        <w:rPr>
          <w:rFonts w:hint="cs"/>
          <w:spacing w:val="4"/>
          <w:rtl/>
        </w:rPr>
        <w:t>.</w:t>
      </w:r>
      <w:r w:rsidR="00875B40" w:rsidRPr="00175563">
        <w:rPr>
          <w:rFonts w:hint="cs"/>
          <w:spacing w:val="4"/>
          <w:rtl/>
        </w:rPr>
        <w:t>8</w:t>
      </w:r>
      <w:r w:rsidR="006F6145" w:rsidRPr="009F4DA0">
        <w:rPr>
          <w:spacing w:val="4"/>
          <w:rtl/>
        </w:rPr>
        <w:t xml:space="preserve"> في المائة، بينما لم</w:t>
      </w:r>
      <w:r w:rsidR="009F4DA0" w:rsidRPr="009F4DA0">
        <w:rPr>
          <w:rFonts w:hint="cs"/>
          <w:spacing w:val="4"/>
          <w:rtl/>
        </w:rPr>
        <w:t> </w:t>
      </w:r>
      <w:r w:rsidR="006F6145" w:rsidRPr="009F4DA0">
        <w:rPr>
          <w:spacing w:val="4"/>
          <w:rtl/>
        </w:rPr>
        <w:t>تزد نسبة العنف القائم على نوع الجنس عن</w:t>
      </w:r>
      <w:r w:rsidR="00487563">
        <w:rPr>
          <w:rFonts w:hint="cs"/>
          <w:spacing w:val="4"/>
          <w:rtl/>
        </w:rPr>
        <w:t> </w:t>
      </w:r>
      <w:r w:rsidR="00875B40" w:rsidRPr="00175563">
        <w:rPr>
          <w:rFonts w:hint="cs"/>
          <w:spacing w:val="4"/>
          <w:rtl/>
        </w:rPr>
        <w:t>0</w:t>
      </w:r>
      <w:r w:rsidR="00875B40">
        <w:rPr>
          <w:rFonts w:hint="cs"/>
          <w:spacing w:val="4"/>
          <w:rtl/>
        </w:rPr>
        <w:t>.</w:t>
      </w:r>
      <w:r w:rsidR="00875B40" w:rsidRPr="00175563">
        <w:rPr>
          <w:rFonts w:hint="cs"/>
          <w:spacing w:val="4"/>
          <w:rtl/>
        </w:rPr>
        <w:t>2</w:t>
      </w:r>
      <w:r w:rsidR="006F6145" w:rsidRPr="009F4DA0">
        <w:rPr>
          <w:spacing w:val="4"/>
          <w:rtl/>
        </w:rPr>
        <w:t xml:space="preserve"> في المائة من مجموع الحالات. وتجدر الإشارة أن الحالات التي أبلغ</w:t>
      </w:r>
      <w:r w:rsidR="009F4DA0">
        <w:rPr>
          <w:spacing w:val="4"/>
          <w:rtl/>
        </w:rPr>
        <w:t xml:space="preserve"> عنها الرجال من بين حالات العنف</w:t>
      </w:r>
      <w:r w:rsidR="006F6145" w:rsidRPr="009F4DA0">
        <w:rPr>
          <w:spacing w:val="4"/>
          <w:rtl/>
        </w:rPr>
        <w:t xml:space="preserve">، موزعة حسب نوع الجنس، بلغت </w:t>
      </w:r>
      <w:r w:rsidR="00875B40" w:rsidRPr="00175563">
        <w:rPr>
          <w:rFonts w:hint="cs"/>
          <w:spacing w:val="4"/>
          <w:rtl/>
        </w:rPr>
        <w:t>18</w:t>
      </w:r>
      <w:r w:rsidR="00875B40">
        <w:rPr>
          <w:rFonts w:hint="cs"/>
          <w:spacing w:val="4"/>
          <w:rtl/>
        </w:rPr>
        <w:t>.</w:t>
      </w:r>
      <w:r w:rsidR="00875B40" w:rsidRPr="00175563">
        <w:rPr>
          <w:rFonts w:hint="cs"/>
          <w:spacing w:val="4"/>
          <w:rtl/>
        </w:rPr>
        <w:t>7</w:t>
      </w:r>
      <w:r w:rsidR="006F6145" w:rsidRPr="009F4DA0">
        <w:rPr>
          <w:spacing w:val="4"/>
          <w:rtl/>
        </w:rPr>
        <w:t xml:space="preserve"> في المائة مقابل </w:t>
      </w:r>
      <w:r w:rsidR="00875B40" w:rsidRPr="00175563">
        <w:rPr>
          <w:rFonts w:hint="cs"/>
          <w:spacing w:val="4"/>
          <w:rtl/>
        </w:rPr>
        <w:t>81</w:t>
      </w:r>
      <w:r w:rsidR="00875B40">
        <w:rPr>
          <w:rFonts w:hint="cs"/>
          <w:spacing w:val="4"/>
          <w:rtl/>
        </w:rPr>
        <w:t>.</w:t>
      </w:r>
      <w:r w:rsidR="00875B40" w:rsidRPr="00175563">
        <w:rPr>
          <w:rFonts w:hint="cs"/>
          <w:spacing w:val="4"/>
          <w:rtl/>
        </w:rPr>
        <w:t>2</w:t>
      </w:r>
      <w:r w:rsidR="006F6145" w:rsidRPr="009F4DA0">
        <w:rPr>
          <w:spacing w:val="4"/>
          <w:rtl/>
        </w:rPr>
        <w:t xml:space="preserve"> في المائة بالنسبة للنساء (انظر الجدول </w:t>
      </w:r>
      <w:r w:rsidR="006F6145" w:rsidRPr="00175563">
        <w:rPr>
          <w:spacing w:val="4"/>
          <w:rtl/>
        </w:rPr>
        <w:t>13</w:t>
      </w:r>
      <w:r w:rsidR="006F6145" w:rsidRPr="009F4DA0">
        <w:rPr>
          <w:spacing w:val="4"/>
          <w:rtl/>
        </w:rPr>
        <w:t xml:space="preserve"> أدناه).</w:t>
      </w:r>
    </w:p>
    <w:p w:rsidR="006F6145" w:rsidRDefault="001119B2" w:rsidP="001119B2">
      <w:pPr>
        <w:pStyle w:val="H23GA"/>
        <w:rPr>
          <w:rFonts w:hint="cs"/>
          <w:rtl/>
        </w:rPr>
      </w:pPr>
      <w:r>
        <w:rPr>
          <w:rFonts w:hint="cs"/>
          <w:rtl/>
        </w:rPr>
        <w:tab/>
      </w:r>
      <w:r>
        <w:rPr>
          <w:rFonts w:hint="cs"/>
          <w:rtl/>
        </w:rPr>
        <w:tab/>
      </w:r>
      <w:r w:rsidR="006F6145" w:rsidRPr="00B14724">
        <w:rPr>
          <w:rtl/>
        </w:rPr>
        <w:t>البيانات الإحصائية بشأن التغيرات في العنف العائلي</w:t>
      </w:r>
    </w:p>
    <w:tbl>
      <w:tblPr>
        <w:bidiVisual/>
        <w:tblW w:w="3733" w:type="pct"/>
        <w:tblInd w:w="1253" w:type="dxa"/>
        <w:tblCellMar>
          <w:left w:w="0" w:type="dxa"/>
          <w:right w:w="0" w:type="dxa"/>
        </w:tblCellMar>
        <w:tblLook w:val="0000" w:firstRow="0" w:lastRow="0" w:firstColumn="0" w:lastColumn="0" w:noHBand="0" w:noVBand="0"/>
      </w:tblPr>
      <w:tblGrid>
        <w:gridCol w:w="2199"/>
        <w:gridCol w:w="1692"/>
        <w:gridCol w:w="1707"/>
        <w:gridCol w:w="1598"/>
      </w:tblGrid>
      <w:tr w:rsidR="00F7487A" w:rsidRPr="001119B2" w:rsidTr="00F7487A">
        <w:trPr>
          <w:trHeight w:val="150"/>
        </w:trPr>
        <w:tc>
          <w:tcPr>
            <w:tcW w:w="1527" w:type="pct"/>
            <w:tcBorders>
              <w:top w:val="single" w:sz="4" w:space="0" w:color="auto"/>
              <w:bottom w:val="single" w:sz="12" w:space="0" w:color="auto"/>
            </w:tcBorders>
          </w:tcPr>
          <w:p w:rsidR="001119B2" w:rsidRPr="001119B2" w:rsidRDefault="001119B2" w:rsidP="001119B2">
            <w:pPr>
              <w:spacing w:before="20" w:after="40" w:line="280" w:lineRule="exact"/>
              <w:ind w:left="57"/>
              <w:rPr>
                <w:rFonts w:ascii="Times" w:hAnsi="Times"/>
                <w:i/>
                <w:iCs/>
                <w:sz w:val="18"/>
                <w:szCs w:val="26"/>
                <w:rtl/>
              </w:rPr>
            </w:pPr>
            <w:r w:rsidRPr="001119B2">
              <w:rPr>
                <w:rFonts w:ascii="Times" w:hAnsi="Times"/>
                <w:i/>
                <w:iCs/>
                <w:sz w:val="18"/>
                <w:szCs w:val="26"/>
                <w:rtl/>
              </w:rPr>
              <w:t>نوع العنف</w:t>
            </w:r>
          </w:p>
        </w:tc>
        <w:tc>
          <w:tcPr>
            <w:tcW w:w="1176" w:type="pct"/>
            <w:tcBorders>
              <w:top w:val="single" w:sz="4" w:space="0" w:color="auto"/>
              <w:bottom w:val="single" w:sz="12" w:space="0" w:color="auto"/>
            </w:tcBorders>
          </w:tcPr>
          <w:p w:rsidR="001119B2" w:rsidRPr="001119B2" w:rsidRDefault="001119B2" w:rsidP="001119B2">
            <w:pPr>
              <w:spacing w:before="20" w:after="40" w:line="280" w:lineRule="exact"/>
              <w:ind w:left="57"/>
              <w:rPr>
                <w:rFonts w:ascii="Times" w:hAnsi="Times"/>
                <w:i/>
                <w:iCs/>
                <w:sz w:val="18"/>
                <w:szCs w:val="26"/>
                <w:rtl/>
              </w:rPr>
            </w:pPr>
            <w:r w:rsidRPr="00175563">
              <w:rPr>
                <w:rFonts w:ascii="Times" w:hAnsi="Times"/>
                <w:i/>
                <w:iCs/>
                <w:sz w:val="18"/>
                <w:szCs w:val="26"/>
                <w:rtl/>
              </w:rPr>
              <w:t>2008</w:t>
            </w:r>
          </w:p>
        </w:tc>
        <w:tc>
          <w:tcPr>
            <w:tcW w:w="1186" w:type="pct"/>
            <w:tcBorders>
              <w:top w:val="single" w:sz="4" w:space="0" w:color="auto"/>
              <w:bottom w:val="single" w:sz="12" w:space="0" w:color="auto"/>
            </w:tcBorders>
          </w:tcPr>
          <w:p w:rsidR="001119B2" w:rsidRPr="001119B2" w:rsidRDefault="001119B2" w:rsidP="001119B2">
            <w:pPr>
              <w:spacing w:before="20" w:after="40" w:line="280" w:lineRule="exact"/>
              <w:ind w:left="57"/>
              <w:rPr>
                <w:rFonts w:ascii="Times" w:hAnsi="Times"/>
                <w:i/>
                <w:iCs/>
                <w:sz w:val="18"/>
                <w:szCs w:val="26"/>
                <w:rtl/>
              </w:rPr>
            </w:pPr>
            <w:r w:rsidRPr="00175563">
              <w:rPr>
                <w:rFonts w:ascii="Times" w:hAnsi="Times"/>
                <w:i/>
                <w:iCs/>
                <w:sz w:val="18"/>
                <w:szCs w:val="26"/>
                <w:rtl/>
              </w:rPr>
              <w:t>2009</w:t>
            </w:r>
          </w:p>
        </w:tc>
        <w:tc>
          <w:tcPr>
            <w:tcW w:w="1110" w:type="pct"/>
            <w:tcBorders>
              <w:top w:val="single" w:sz="4" w:space="0" w:color="auto"/>
              <w:bottom w:val="single" w:sz="12" w:space="0" w:color="auto"/>
            </w:tcBorders>
          </w:tcPr>
          <w:p w:rsidR="001119B2" w:rsidRPr="001119B2" w:rsidRDefault="001119B2" w:rsidP="001119B2">
            <w:pPr>
              <w:spacing w:before="20" w:after="40" w:line="280" w:lineRule="exact"/>
              <w:ind w:left="57"/>
              <w:rPr>
                <w:rFonts w:ascii="Times" w:hAnsi="Times"/>
                <w:i/>
                <w:iCs/>
                <w:sz w:val="18"/>
                <w:szCs w:val="26"/>
                <w:rtl/>
              </w:rPr>
            </w:pPr>
            <w:r w:rsidRPr="001119B2">
              <w:rPr>
                <w:rFonts w:ascii="Times" w:hAnsi="Times"/>
                <w:i/>
                <w:iCs/>
                <w:sz w:val="18"/>
                <w:szCs w:val="26"/>
                <w:rtl/>
              </w:rPr>
              <w:t>نسبة التغير (</w:t>
            </w:r>
            <w:r>
              <w:rPr>
                <w:rFonts w:ascii="Times" w:hAnsi="Times" w:hint="cs"/>
                <w:i/>
                <w:iCs/>
                <w:sz w:val="18"/>
                <w:szCs w:val="26"/>
                <w:rtl/>
              </w:rPr>
              <w:t>في المائة</w:t>
            </w:r>
            <w:r w:rsidRPr="001119B2">
              <w:rPr>
                <w:rFonts w:ascii="Times" w:hAnsi="Times"/>
                <w:i/>
                <w:iCs/>
                <w:sz w:val="18"/>
                <w:szCs w:val="26"/>
                <w:rtl/>
              </w:rPr>
              <w:t>)</w:t>
            </w:r>
          </w:p>
        </w:tc>
      </w:tr>
      <w:tr w:rsidR="00F7487A" w:rsidRPr="001119B2" w:rsidTr="00F7487A">
        <w:trPr>
          <w:trHeight w:val="145"/>
        </w:trPr>
        <w:tc>
          <w:tcPr>
            <w:tcW w:w="1527" w:type="pct"/>
            <w:tcBorders>
              <w:top w:val="single" w:sz="12" w:space="0" w:color="auto"/>
            </w:tcBorders>
          </w:tcPr>
          <w:p w:rsidR="001119B2" w:rsidRPr="001119B2" w:rsidRDefault="001119B2" w:rsidP="001119B2">
            <w:pPr>
              <w:spacing w:before="20" w:after="40" w:line="280" w:lineRule="exact"/>
              <w:ind w:left="57"/>
              <w:rPr>
                <w:rFonts w:ascii="Times" w:hAnsi="Times"/>
                <w:sz w:val="18"/>
                <w:szCs w:val="26"/>
                <w:rtl/>
              </w:rPr>
            </w:pPr>
            <w:r w:rsidRPr="001119B2">
              <w:rPr>
                <w:rFonts w:ascii="Times" w:hAnsi="Times"/>
                <w:sz w:val="18"/>
                <w:szCs w:val="26"/>
                <w:rtl/>
              </w:rPr>
              <w:t>البدني</w:t>
            </w:r>
          </w:p>
        </w:tc>
        <w:tc>
          <w:tcPr>
            <w:tcW w:w="1176" w:type="pct"/>
            <w:tcBorders>
              <w:top w:val="single" w:sz="12" w:space="0" w:color="auto"/>
            </w:tcBorders>
          </w:tcPr>
          <w:p w:rsidR="001119B2" w:rsidRPr="001119B2" w:rsidRDefault="001119B2" w:rsidP="001119B2">
            <w:pPr>
              <w:spacing w:before="20" w:after="40" w:line="280" w:lineRule="exact"/>
              <w:ind w:left="57"/>
              <w:rPr>
                <w:rFonts w:ascii="Times" w:hAnsi="Times" w:hint="cs"/>
                <w:sz w:val="18"/>
                <w:szCs w:val="26"/>
                <w:rtl/>
              </w:rPr>
            </w:pPr>
            <w:r w:rsidRPr="00175563">
              <w:rPr>
                <w:rFonts w:ascii="Times" w:hAnsi="Times"/>
                <w:sz w:val="18"/>
                <w:szCs w:val="26"/>
                <w:rtl/>
              </w:rPr>
              <w:t>947</w:t>
            </w:r>
          </w:p>
        </w:tc>
        <w:tc>
          <w:tcPr>
            <w:tcW w:w="1186" w:type="pct"/>
            <w:tcBorders>
              <w:top w:val="single" w:sz="12" w:space="0" w:color="auto"/>
            </w:tcBorders>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564</w:t>
            </w:r>
            <w:r w:rsidRPr="001119B2">
              <w:rPr>
                <w:rFonts w:ascii="Times" w:hAnsi="Times"/>
                <w:sz w:val="18"/>
                <w:szCs w:val="26"/>
                <w:rtl/>
              </w:rPr>
              <w:t xml:space="preserve"> </w:t>
            </w:r>
            <w:r w:rsidRPr="00175563">
              <w:rPr>
                <w:rFonts w:ascii="Times" w:hAnsi="Times"/>
                <w:sz w:val="18"/>
                <w:szCs w:val="26"/>
                <w:rtl/>
              </w:rPr>
              <w:t>1</w:t>
            </w:r>
          </w:p>
        </w:tc>
        <w:tc>
          <w:tcPr>
            <w:tcW w:w="1110" w:type="pct"/>
            <w:tcBorders>
              <w:top w:val="single" w:sz="12" w:space="0" w:color="auto"/>
            </w:tcBorders>
          </w:tcPr>
          <w:p w:rsidR="001119B2" w:rsidRPr="001119B2" w:rsidRDefault="00875B40" w:rsidP="001119B2">
            <w:pPr>
              <w:spacing w:before="20" w:after="40" w:line="280" w:lineRule="exact"/>
              <w:ind w:left="57"/>
              <w:rPr>
                <w:rFonts w:ascii="Times" w:hAnsi="Times" w:hint="cs"/>
                <w:sz w:val="18"/>
                <w:szCs w:val="26"/>
                <w:rtl/>
              </w:rPr>
            </w:pPr>
            <w:r w:rsidRPr="00175563">
              <w:rPr>
                <w:rFonts w:ascii="Times" w:hAnsi="Times" w:hint="cs"/>
                <w:sz w:val="18"/>
                <w:szCs w:val="26"/>
                <w:rtl/>
              </w:rPr>
              <w:t>54</w:t>
            </w:r>
            <w:r>
              <w:rPr>
                <w:rFonts w:ascii="Times" w:hAnsi="Times" w:hint="cs"/>
                <w:sz w:val="18"/>
                <w:szCs w:val="26"/>
                <w:rtl/>
              </w:rPr>
              <w:t>.</w:t>
            </w:r>
            <w:r w:rsidRPr="00175563">
              <w:rPr>
                <w:rFonts w:ascii="Times" w:hAnsi="Times" w:hint="cs"/>
                <w:sz w:val="18"/>
                <w:szCs w:val="26"/>
                <w:rtl/>
              </w:rPr>
              <w:t>7</w:t>
            </w:r>
          </w:p>
        </w:tc>
      </w:tr>
      <w:tr w:rsidR="00F7487A" w:rsidRPr="001119B2" w:rsidTr="00F7487A">
        <w:trPr>
          <w:trHeight w:val="145"/>
        </w:trPr>
        <w:tc>
          <w:tcPr>
            <w:tcW w:w="1527" w:type="pct"/>
          </w:tcPr>
          <w:p w:rsidR="001119B2" w:rsidRPr="001119B2" w:rsidRDefault="001119B2" w:rsidP="001119B2">
            <w:pPr>
              <w:spacing w:before="20" w:after="40" w:line="280" w:lineRule="exact"/>
              <w:ind w:left="57"/>
              <w:rPr>
                <w:rFonts w:ascii="Times" w:hAnsi="Times"/>
                <w:sz w:val="18"/>
                <w:szCs w:val="26"/>
                <w:rtl/>
              </w:rPr>
            </w:pPr>
            <w:r w:rsidRPr="001119B2">
              <w:rPr>
                <w:rFonts w:ascii="Times" w:hAnsi="Times"/>
                <w:sz w:val="18"/>
                <w:szCs w:val="26"/>
                <w:rtl/>
              </w:rPr>
              <w:t>النفساني</w:t>
            </w:r>
          </w:p>
        </w:tc>
        <w:tc>
          <w:tcPr>
            <w:tcW w:w="1176" w:type="pct"/>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445</w:t>
            </w:r>
            <w:r w:rsidRPr="001119B2">
              <w:rPr>
                <w:rFonts w:ascii="Times" w:hAnsi="Times"/>
                <w:sz w:val="18"/>
                <w:szCs w:val="26"/>
                <w:rtl/>
              </w:rPr>
              <w:t xml:space="preserve"> </w:t>
            </w:r>
            <w:r w:rsidRPr="00175563">
              <w:rPr>
                <w:rFonts w:ascii="Times" w:hAnsi="Times"/>
                <w:sz w:val="18"/>
                <w:szCs w:val="26"/>
                <w:rtl/>
              </w:rPr>
              <w:t>1</w:t>
            </w:r>
          </w:p>
        </w:tc>
        <w:tc>
          <w:tcPr>
            <w:tcW w:w="1186" w:type="pct"/>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424</w:t>
            </w:r>
            <w:r w:rsidRPr="001119B2">
              <w:rPr>
                <w:rFonts w:ascii="Times" w:hAnsi="Times"/>
                <w:sz w:val="18"/>
                <w:szCs w:val="26"/>
                <w:rtl/>
              </w:rPr>
              <w:t xml:space="preserve"> </w:t>
            </w:r>
            <w:r w:rsidRPr="00175563">
              <w:rPr>
                <w:rFonts w:ascii="Times" w:hAnsi="Times"/>
                <w:sz w:val="18"/>
                <w:szCs w:val="26"/>
                <w:rtl/>
              </w:rPr>
              <w:t>2</w:t>
            </w:r>
          </w:p>
        </w:tc>
        <w:tc>
          <w:tcPr>
            <w:tcW w:w="1110" w:type="pct"/>
          </w:tcPr>
          <w:p w:rsidR="001119B2" w:rsidRPr="001119B2" w:rsidRDefault="00875B40" w:rsidP="001119B2">
            <w:pPr>
              <w:spacing w:before="20" w:after="40" w:line="280" w:lineRule="exact"/>
              <w:ind w:left="57"/>
              <w:rPr>
                <w:rFonts w:ascii="Times" w:hAnsi="Times" w:hint="cs"/>
                <w:sz w:val="18"/>
                <w:szCs w:val="26"/>
                <w:rtl/>
              </w:rPr>
            </w:pPr>
            <w:r w:rsidRPr="00175563">
              <w:rPr>
                <w:rFonts w:ascii="Times" w:hAnsi="Times" w:hint="cs"/>
                <w:sz w:val="18"/>
                <w:szCs w:val="26"/>
                <w:rtl/>
              </w:rPr>
              <w:t>57</w:t>
            </w:r>
            <w:r>
              <w:rPr>
                <w:rFonts w:ascii="Times" w:hAnsi="Times" w:hint="cs"/>
                <w:sz w:val="18"/>
                <w:szCs w:val="26"/>
                <w:rtl/>
              </w:rPr>
              <w:t>.</w:t>
            </w:r>
            <w:r w:rsidRPr="00175563">
              <w:rPr>
                <w:rFonts w:ascii="Times" w:hAnsi="Times" w:hint="cs"/>
                <w:sz w:val="18"/>
                <w:szCs w:val="26"/>
                <w:rtl/>
              </w:rPr>
              <w:t>1</w:t>
            </w:r>
          </w:p>
        </w:tc>
      </w:tr>
      <w:tr w:rsidR="00F7487A" w:rsidRPr="001119B2" w:rsidTr="00F7487A">
        <w:trPr>
          <w:trHeight w:val="145"/>
        </w:trPr>
        <w:tc>
          <w:tcPr>
            <w:tcW w:w="1527" w:type="pct"/>
          </w:tcPr>
          <w:p w:rsidR="001119B2" w:rsidRPr="001119B2" w:rsidRDefault="001119B2" w:rsidP="001119B2">
            <w:pPr>
              <w:spacing w:before="20" w:after="40" w:line="280" w:lineRule="exact"/>
              <w:ind w:left="57"/>
              <w:rPr>
                <w:rFonts w:ascii="Times" w:hAnsi="Times"/>
                <w:sz w:val="18"/>
                <w:szCs w:val="26"/>
                <w:rtl/>
              </w:rPr>
            </w:pPr>
            <w:r w:rsidRPr="001119B2">
              <w:rPr>
                <w:rFonts w:ascii="Times" w:hAnsi="Times"/>
                <w:sz w:val="18"/>
                <w:szCs w:val="26"/>
                <w:rtl/>
              </w:rPr>
              <w:t>الاقتصادي</w:t>
            </w:r>
          </w:p>
        </w:tc>
        <w:tc>
          <w:tcPr>
            <w:tcW w:w="1176" w:type="pct"/>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847</w:t>
            </w:r>
            <w:r w:rsidRPr="001119B2">
              <w:rPr>
                <w:rFonts w:ascii="Times" w:hAnsi="Times"/>
                <w:sz w:val="18"/>
                <w:szCs w:val="26"/>
                <w:rtl/>
              </w:rPr>
              <w:t xml:space="preserve"> </w:t>
            </w:r>
            <w:r w:rsidRPr="00175563">
              <w:rPr>
                <w:rFonts w:ascii="Times" w:hAnsi="Times"/>
                <w:sz w:val="18"/>
                <w:szCs w:val="26"/>
                <w:rtl/>
              </w:rPr>
              <w:t>2</w:t>
            </w:r>
          </w:p>
        </w:tc>
        <w:tc>
          <w:tcPr>
            <w:tcW w:w="1186" w:type="pct"/>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493</w:t>
            </w:r>
            <w:r w:rsidRPr="001119B2">
              <w:rPr>
                <w:rFonts w:ascii="Times" w:hAnsi="Times"/>
                <w:sz w:val="18"/>
                <w:szCs w:val="26"/>
                <w:rtl/>
              </w:rPr>
              <w:t xml:space="preserve"> </w:t>
            </w:r>
            <w:r w:rsidRPr="00175563">
              <w:rPr>
                <w:rFonts w:ascii="Times" w:hAnsi="Times"/>
                <w:sz w:val="18"/>
                <w:szCs w:val="26"/>
                <w:rtl/>
              </w:rPr>
              <w:t>5</w:t>
            </w:r>
          </w:p>
        </w:tc>
        <w:tc>
          <w:tcPr>
            <w:tcW w:w="1110" w:type="pct"/>
          </w:tcPr>
          <w:p w:rsidR="001119B2" w:rsidRPr="001119B2" w:rsidRDefault="00875B40" w:rsidP="001119B2">
            <w:pPr>
              <w:spacing w:before="20" w:after="40" w:line="280" w:lineRule="exact"/>
              <w:ind w:left="57"/>
              <w:rPr>
                <w:rFonts w:ascii="Times" w:hAnsi="Times" w:hint="cs"/>
                <w:sz w:val="18"/>
                <w:szCs w:val="26"/>
                <w:rtl/>
              </w:rPr>
            </w:pPr>
            <w:r w:rsidRPr="00175563">
              <w:rPr>
                <w:rFonts w:ascii="Times" w:hAnsi="Times" w:hint="cs"/>
                <w:sz w:val="18"/>
                <w:szCs w:val="26"/>
                <w:rtl/>
              </w:rPr>
              <w:t>74</w:t>
            </w:r>
            <w:r>
              <w:rPr>
                <w:rFonts w:ascii="Times" w:hAnsi="Times" w:hint="cs"/>
                <w:sz w:val="18"/>
                <w:szCs w:val="26"/>
                <w:rtl/>
              </w:rPr>
              <w:t>.</w:t>
            </w:r>
            <w:r w:rsidRPr="00175563">
              <w:rPr>
                <w:rFonts w:ascii="Times" w:hAnsi="Times" w:hint="cs"/>
                <w:sz w:val="18"/>
                <w:szCs w:val="26"/>
                <w:rtl/>
              </w:rPr>
              <w:t>0</w:t>
            </w:r>
          </w:p>
        </w:tc>
      </w:tr>
      <w:tr w:rsidR="00F7487A" w:rsidRPr="001119B2" w:rsidTr="00F7487A">
        <w:trPr>
          <w:trHeight w:val="145"/>
        </w:trPr>
        <w:tc>
          <w:tcPr>
            <w:tcW w:w="1527" w:type="pct"/>
          </w:tcPr>
          <w:p w:rsidR="001119B2" w:rsidRPr="001119B2" w:rsidRDefault="001119B2" w:rsidP="001119B2">
            <w:pPr>
              <w:spacing w:before="20" w:after="40" w:line="280" w:lineRule="exact"/>
              <w:ind w:left="57"/>
              <w:rPr>
                <w:rFonts w:ascii="Times" w:hAnsi="Times"/>
                <w:sz w:val="18"/>
                <w:szCs w:val="26"/>
                <w:rtl/>
              </w:rPr>
            </w:pPr>
            <w:r w:rsidRPr="001119B2">
              <w:rPr>
                <w:rFonts w:ascii="Times" w:hAnsi="Times"/>
                <w:sz w:val="18"/>
                <w:szCs w:val="26"/>
                <w:rtl/>
              </w:rPr>
              <w:t>ذو صلة بالعمل</w:t>
            </w:r>
          </w:p>
        </w:tc>
        <w:tc>
          <w:tcPr>
            <w:tcW w:w="1176" w:type="pct"/>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32</w:t>
            </w:r>
          </w:p>
        </w:tc>
        <w:tc>
          <w:tcPr>
            <w:tcW w:w="1186" w:type="pct"/>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156</w:t>
            </w:r>
          </w:p>
        </w:tc>
        <w:tc>
          <w:tcPr>
            <w:tcW w:w="1110" w:type="pct"/>
          </w:tcPr>
          <w:p w:rsidR="001119B2" w:rsidRPr="001119B2" w:rsidRDefault="00875B40" w:rsidP="001119B2">
            <w:pPr>
              <w:spacing w:before="20" w:after="40" w:line="280" w:lineRule="exact"/>
              <w:ind w:left="57"/>
              <w:rPr>
                <w:rFonts w:ascii="Times" w:hAnsi="Times" w:hint="cs"/>
                <w:sz w:val="18"/>
                <w:szCs w:val="26"/>
                <w:rtl/>
              </w:rPr>
            </w:pPr>
            <w:r w:rsidRPr="00175563">
              <w:rPr>
                <w:rFonts w:ascii="Times" w:hAnsi="Times" w:hint="cs"/>
                <w:sz w:val="18"/>
                <w:szCs w:val="26"/>
                <w:rtl/>
              </w:rPr>
              <w:t>387</w:t>
            </w:r>
            <w:r>
              <w:rPr>
                <w:rFonts w:ascii="Times" w:hAnsi="Times" w:hint="cs"/>
                <w:sz w:val="18"/>
                <w:szCs w:val="26"/>
                <w:rtl/>
              </w:rPr>
              <w:t>.</w:t>
            </w:r>
            <w:r w:rsidRPr="00175563">
              <w:rPr>
                <w:rFonts w:ascii="Times" w:hAnsi="Times" w:hint="cs"/>
                <w:sz w:val="18"/>
                <w:szCs w:val="26"/>
                <w:rtl/>
              </w:rPr>
              <w:t>5</w:t>
            </w:r>
          </w:p>
        </w:tc>
      </w:tr>
      <w:tr w:rsidR="00F7487A" w:rsidRPr="001119B2" w:rsidTr="00F7487A">
        <w:trPr>
          <w:trHeight w:val="145"/>
        </w:trPr>
        <w:tc>
          <w:tcPr>
            <w:tcW w:w="1527" w:type="pct"/>
            <w:tcBorders>
              <w:bottom w:val="single" w:sz="4" w:space="0" w:color="auto"/>
            </w:tcBorders>
          </w:tcPr>
          <w:p w:rsidR="001119B2" w:rsidRPr="001119B2" w:rsidRDefault="001119B2" w:rsidP="001119B2">
            <w:pPr>
              <w:spacing w:before="20" w:after="40" w:line="280" w:lineRule="exact"/>
              <w:ind w:left="57"/>
              <w:rPr>
                <w:rFonts w:ascii="Times" w:hAnsi="Times"/>
                <w:sz w:val="18"/>
                <w:szCs w:val="26"/>
                <w:rtl/>
              </w:rPr>
            </w:pPr>
            <w:r w:rsidRPr="001119B2">
              <w:rPr>
                <w:rFonts w:ascii="Times" w:hAnsi="Times"/>
                <w:sz w:val="18"/>
                <w:szCs w:val="26"/>
                <w:rtl/>
              </w:rPr>
              <w:t>جنسي</w:t>
            </w:r>
          </w:p>
        </w:tc>
        <w:tc>
          <w:tcPr>
            <w:tcW w:w="1176" w:type="pct"/>
            <w:tcBorders>
              <w:bottom w:val="single" w:sz="4" w:space="0" w:color="auto"/>
            </w:tcBorders>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8</w:t>
            </w:r>
          </w:p>
        </w:tc>
        <w:tc>
          <w:tcPr>
            <w:tcW w:w="1186" w:type="pct"/>
            <w:tcBorders>
              <w:bottom w:val="single" w:sz="4" w:space="0" w:color="auto"/>
            </w:tcBorders>
          </w:tcPr>
          <w:p w:rsidR="001119B2" w:rsidRPr="001119B2" w:rsidRDefault="001119B2" w:rsidP="001119B2">
            <w:pPr>
              <w:spacing w:before="20" w:after="40" w:line="280" w:lineRule="exact"/>
              <w:ind w:left="57"/>
              <w:rPr>
                <w:rFonts w:ascii="Times" w:hAnsi="Times"/>
                <w:sz w:val="18"/>
                <w:szCs w:val="26"/>
                <w:rtl/>
              </w:rPr>
            </w:pPr>
            <w:r w:rsidRPr="00175563">
              <w:rPr>
                <w:rFonts w:ascii="Times" w:hAnsi="Times"/>
                <w:sz w:val="18"/>
                <w:szCs w:val="26"/>
                <w:rtl/>
              </w:rPr>
              <w:t>21</w:t>
            </w:r>
          </w:p>
        </w:tc>
        <w:tc>
          <w:tcPr>
            <w:tcW w:w="1110" w:type="pct"/>
            <w:tcBorders>
              <w:bottom w:val="single" w:sz="4" w:space="0" w:color="auto"/>
            </w:tcBorders>
          </w:tcPr>
          <w:p w:rsidR="001119B2" w:rsidRPr="001119B2" w:rsidRDefault="00875B40" w:rsidP="001119B2">
            <w:pPr>
              <w:spacing w:before="20" w:after="40" w:line="280" w:lineRule="exact"/>
              <w:ind w:left="57"/>
              <w:rPr>
                <w:rFonts w:ascii="Times" w:hAnsi="Times" w:hint="cs"/>
                <w:sz w:val="18"/>
                <w:szCs w:val="26"/>
                <w:rtl/>
              </w:rPr>
            </w:pPr>
            <w:r w:rsidRPr="00175563">
              <w:rPr>
                <w:rFonts w:ascii="Times" w:hAnsi="Times" w:hint="cs"/>
                <w:sz w:val="18"/>
                <w:szCs w:val="26"/>
                <w:rtl/>
              </w:rPr>
              <w:t>162</w:t>
            </w:r>
            <w:r>
              <w:rPr>
                <w:rFonts w:ascii="Times" w:hAnsi="Times" w:hint="cs"/>
                <w:sz w:val="18"/>
                <w:szCs w:val="26"/>
                <w:rtl/>
              </w:rPr>
              <w:t>.</w:t>
            </w:r>
            <w:r w:rsidRPr="00175563">
              <w:rPr>
                <w:rFonts w:ascii="Times" w:hAnsi="Times" w:hint="cs"/>
                <w:sz w:val="18"/>
                <w:szCs w:val="26"/>
                <w:rtl/>
              </w:rPr>
              <w:t>5</w:t>
            </w:r>
          </w:p>
        </w:tc>
      </w:tr>
      <w:tr w:rsidR="00F7487A" w:rsidRPr="001119B2" w:rsidTr="00F7487A">
        <w:trPr>
          <w:trHeight w:val="145"/>
        </w:trPr>
        <w:tc>
          <w:tcPr>
            <w:tcW w:w="1527" w:type="pct"/>
            <w:tcBorders>
              <w:top w:val="single" w:sz="4" w:space="0" w:color="auto"/>
              <w:bottom w:val="single" w:sz="12" w:space="0" w:color="auto"/>
            </w:tcBorders>
          </w:tcPr>
          <w:p w:rsidR="001119B2" w:rsidRPr="001119B2" w:rsidRDefault="001119B2" w:rsidP="001119B2">
            <w:pPr>
              <w:spacing w:before="20" w:after="40" w:line="280" w:lineRule="exact"/>
              <w:ind w:left="57"/>
              <w:rPr>
                <w:rFonts w:ascii="Times" w:hAnsi="Times"/>
                <w:b/>
                <w:bCs/>
                <w:sz w:val="18"/>
                <w:szCs w:val="26"/>
                <w:rtl/>
              </w:rPr>
            </w:pPr>
            <w:r w:rsidRPr="001119B2">
              <w:rPr>
                <w:rFonts w:ascii="Times" w:hAnsi="Times"/>
                <w:b/>
                <w:bCs/>
                <w:sz w:val="18"/>
                <w:szCs w:val="26"/>
                <w:rtl/>
              </w:rPr>
              <w:t>المجموع</w:t>
            </w:r>
          </w:p>
        </w:tc>
        <w:tc>
          <w:tcPr>
            <w:tcW w:w="1176" w:type="pct"/>
            <w:tcBorders>
              <w:top w:val="single" w:sz="4" w:space="0" w:color="auto"/>
              <w:bottom w:val="single" w:sz="12" w:space="0" w:color="auto"/>
            </w:tcBorders>
          </w:tcPr>
          <w:p w:rsidR="001119B2" w:rsidRPr="001119B2" w:rsidRDefault="001119B2" w:rsidP="001119B2">
            <w:pPr>
              <w:spacing w:before="20" w:after="40" w:line="280" w:lineRule="exact"/>
              <w:ind w:left="57"/>
              <w:rPr>
                <w:rFonts w:ascii="Times" w:hAnsi="Times"/>
                <w:b/>
                <w:bCs/>
                <w:sz w:val="18"/>
                <w:szCs w:val="26"/>
                <w:rtl/>
              </w:rPr>
            </w:pPr>
            <w:r w:rsidRPr="00175563">
              <w:rPr>
                <w:rFonts w:ascii="Times" w:hAnsi="Times"/>
                <w:b/>
                <w:bCs/>
                <w:sz w:val="18"/>
                <w:szCs w:val="26"/>
                <w:rtl/>
              </w:rPr>
              <w:t>279</w:t>
            </w:r>
            <w:r w:rsidRPr="001119B2">
              <w:rPr>
                <w:rFonts w:ascii="Times" w:hAnsi="Times"/>
                <w:b/>
                <w:bCs/>
                <w:sz w:val="18"/>
                <w:szCs w:val="26"/>
                <w:rtl/>
              </w:rPr>
              <w:t xml:space="preserve"> </w:t>
            </w:r>
            <w:r w:rsidRPr="00175563">
              <w:rPr>
                <w:rFonts w:ascii="Times" w:hAnsi="Times"/>
                <w:b/>
                <w:bCs/>
                <w:sz w:val="18"/>
                <w:szCs w:val="26"/>
                <w:rtl/>
              </w:rPr>
              <w:t>5</w:t>
            </w:r>
          </w:p>
        </w:tc>
        <w:tc>
          <w:tcPr>
            <w:tcW w:w="1186" w:type="pct"/>
            <w:tcBorders>
              <w:top w:val="single" w:sz="4" w:space="0" w:color="auto"/>
              <w:bottom w:val="single" w:sz="12" w:space="0" w:color="auto"/>
            </w:tcBorders>
          </w:tcPr>
          <w:p w:rsidR="001119B2" w:rsidRPr="001119B2" w:rsidRDefault="001119B2" w:rsidP="001119B2">
            <w:pPr>
              <w:spacing w:before="20" w:after="40" w:line="280" w:lineRule="exact"/>
              <w:ind w:left="57"/>
              <w:rPr>
                <w:rFonts w:ascii="Times" w:hAnsi="Times"/>
                <w:b/>
                <w:bCs/>
                <w:sz w:val="18"/>
                <w:szCs w:val="26"/>
                <w:rtl/>
              </w:rPr>
            </w:pPr>
            <w:r w:rsidRPr="00175563">
              <w:rPr>
                <w:rFonts w:ascii="Times" w:hAnsi="Times"/>
                <w:b/>
                <w:bCs/>
                <w:sz w:val="18"/>
                <w:szCs w:val="26"/>
                <w:rtl/>
              </w:rPr>
              <w:t>658</w:t>
            </w:r>
            <w:r w:rsidRPr="001119B2">
              <w:rPr>
                <w:rFonts w:ascii="Times" w:hAnsi="Times"/>
                <w:b/>
                <w:bCs/>
                <w:sz w:val="18"/>
                <w:szCs w:val="26"/>
                <w:rtl/>
              </w:rPr>
              <w:t xml:space="preserve"> </w:t>
            </w:r>
            <w:r w:rsidRPr="00175563">
              <w:rPr>
                <w:rFonts w:ascii="Times" w:hAnsi="Times"/>
                <w:b/>
                <w:bCs/>
                <w:sz w:val="18"/>
                <w:szCs w:val="26"/>
                <w:rtl/>
              </w:rPr>
              <w:t>9</w:t>
            </w:r>
          </w:p>
        </w:tc>
        <w:tc>
          <w:tcPr>
            <w:tcW w:w="1110" w:type="pct"/>
            <w:tcBorders>
              <w:top w:val="single" w:sz="4" w:space="0" w:color="auto"/>
              <w:bottom w:val="single" w:sz="12" w:space="0" w:color="auto"/>
            </w:tcBorders>
          </w:tcPr>
          <w:p w:rsidR="001119B2" w:rsidRPr="001119B2" w:rsidRDefault="00875B40" w:rsidP="001119B2">
            <w:pPr>
              <w:spacing w:before="20" w:after="40" w:line="280" w:lineRule="exact"/>
              <w:ind w:left="57"/>
              <w:rPr>
                <w:rFonts w:ascii="Times" w:hAnsi="Times" w:hint="cs"/>
                <w:b/>
                <w:bCs/>
                <w:sz w:val="18"/>
                <w:szCs w:val="26"/>
                <w:rtl/>
              </w:rPr>
            </w:pPr>
            <w:r w:rsidRPr="00175563">
              <w:rPr>
                <w:rFonts w:ascii="Times" w:hAnsi="Times" w:hint="cs"/>
                <w:b/>
                <w:bCs/>
                <w:sz w:val="18"/>
                <w:szCs w:val="26"/>
                <w:rtl/>
              </w:rPr>
              <w:t>67</w:t>
            </w:r>
            <w:r>
              <w:rPr>
                <w:rFonts w:ascii="Times" w:hAnsi="Times" w:hint="cs"/>
                <w:b/>
                <w:bCs/>
                <w:sz w:val="18"/>
                <w:szCs w:val="26"/>
                <w:rtl/>
              </w:rPr>
              <w:t>.</w:t>
            </w:r>
            <w:r w:rsidRPr="00175563">
              <w:rPr>
                <w:rFonts w:ascii="Times" w:hAnsi="Times" w:hint="cs"/>
                <w:b/>
                <w:bCs/>
                <w:sz w:val="18"/>
                <w:szCs w:val="26"/>
                <w:rtl/>
              </w:rPr>
              <w:t>9</w:t>
            </w:r>
          </w:p>
        </w:tc>
      </w:tr>
    </w:tbl>
    <w:p w:rsidR="006F6145" w:rsidRPr="00B14724" w:rsidRDefault="00BE4493" w:rsidP="008D13B8">
      <w:pPr>
        <w:pStyle w:val="SingleTxtGA"/>
        <w:spacing w:before="240"/>
        <w:rPr>
          <w:rtl/>
        </w:rPr>
      </w:pPr>
      <w:r w:rsidRPr="00175563">
        <w:rPr>
          <w:rtl/>
        </w:rPr>
        <w:t>34</w:t>
      </w:r>
      <w:r>
        <w:rPr>
          <w:rtl/>
        </w:rPr>
        <w:t>-</w:t>
      </w:r>
      <w:r>
        <w:rPr>
          <w:rFonts w:hint="cs"/>
          <w:rtl/>
        </w:rPr>
        <w:tab/>
      </w:r>
      <w:r w:rsidR="006F6145" w:rsidRPr="00B14724">
        <w:rPr>
          <w:rtl/>
        </w:rPr>
        <w:t xml:space="preserve">ويجري إعادة تنظيم جميع مراكز تقديم </w:t>
      </w:r>
      <w:r w:rsidR="006F6145">
        <w:rPr>
          <w:rtl/>
        </w:rPr>
        <w:t xml:space="preserve">المشورة </w:t>
      </w:r>
      <w:r>
        <w:rPr>
          <w:rFonts w:hint="cs"/>
          <w:rtl/>
        </w:rPr>
        <w:t>إلى</w:t>
      </w:r>
      <w:r w:rsidR="006F6145">
        <w:rPr>
          <w:rtl/>
        </w:rPr>
        <w:t xml:space="preserve"> الأسرة في </w:t>
      </w:r>
      <w:proofErr w:type="spellStart"/>
      <w:r w:rsidR="006F6145">
        <w:rPr>
          <w:rtl/>
        </w:rPr>
        <w:t>أنغولا</w:t>
      </w:r>
      <w:proofErr w:type="spellEnd"/>
      <w:r w:rsidR="006F6145">
        <w:rPr>
          <w:rtl/>
        </w:rPr>
        <w:t xml:space="preserve"> على أساس</w:t>
      </w:r>
      <w:r w:rsidR="006F6145" w:rsidRPr="00B14724">
        <w:rPr>
          <w:rtl/>
        </w:rPr>
        <w:t xml:space="preserve"> هذه </w:t>
      </w:r>
      <w:r>
        <w:rPr>
          <w:rFonts w:hint="cs"/>
          <w:rtl/>
        </w:rPr>
        <w:t>الإجراءات</w:t>
      </w:r>
      <w:r w:rsidR="006F6145">
        <w:rPr>
          <w:rtl/>
        </w:rPr>
        <w:t xml:space="preserve"> والأنشطة. والغرض من ذلك </w:t>
      </w:r>
      <w:r w:rsidR="006F6145" w:rsidRPr="00B14724">
        <w:rPr>
          <w:rtl/>
        </w:rPr>
        <w:t>هو تقديم المساعدة للسكان، وتثقيفهم وإعلامهم بحقوقهم، وتوفير المساعدة النفسانية والاجتماعية لضحايا العنف. وانكبت مراكز تقديم المشورة للأسرة</w:t>
      </w:r>
      <w:r>
        <w:rPr>
          <w:vertAlign w:val="superscript"/>
          <w:rtl/>
        </w:rPr>
        <w:t>(</w:t>
      </w:r>
      <w:r>
        <w:rPr>
          <w:rStyle w:val="FootnoteReference"/>
          <w:rtl/>
        </w:rPr>
        <w:footnoteReference w:id="2"/>
      </w:r>
      <w:r>
        <w:rPr>
          <w:vertAlign w:val="superscript"/>
          <w:rtl/>
        </w:rPr>
        <w:t>)</w:t>
      </w:r>
      <w:r w:rsidR="006F6145" w:rsidRPr="00B14724">
        <w:rPr>
          <w:rtl/>
        </w:rPr>
        <w:t xml:space="preserve"> على تعزيز عمل تقديم الخدمات الذي يقوم </w:t>
      </w:r>
      <w:proofErr w:type="spellStart"/>
      <w:r w:rsidR="006F6145" w:rsidRPr="00B14724">
        <w:rPr>
          <w:rtl/>
        </w:rPr>
        <w:t>به</w:t>
      </w:r>
      <w:proofErr w:type="spellEnd"/>
      <w:r w:rsidR="006F6145" w:rsidRPr="00B14724">
        <w:rPr>
          <w:rtl/>
        </w:rPr>
        <w:t xml:space="preserve"> الشركاء من المنظمات غير الحكومية، مثل منظمة المرأة </w:t>
      </w:r>
      <w:proofErr w:type="spellStart"/>
      <w:r w:rsidR="006F6145" w:rsidRPr="00B14724">
        <w:rPr>
          <w:rtl/>
        </w:rPr>
        <w:t>الأنغولية</w:t>
      </w:r>
      <w:proofErr w:type="spellEnd"/>
      <w:r w:rsidR="006F6145" w:rsidRPr="00B14724">
        <w:rPr>
          <w:rtl/>
        </w:rPr>
        <w:t xml:space="preserve"> التي أنشأت أول مركز لتقديم المشورة لضحايا العنف في عام </w:t>
      </w:r>
      <w:r w:rsidR="006F6145" w:rsidRPr="00175563">
        <w:rPr>
          <w:rtl/>
        </w:rPr>
        <w:t>1987</w:t>
      </w:r>
      <w:r w:rsidR="006F6145" w:rsidRPr="00B14724">
        <w:rPr>
          <w:rtl/>
        </w:rPr>
        <w:t xml:space="preserve">، كما أنشأت في عام </w:t>
      </w:r>
      <w:r w:rsidR="006F6145" w:rsidRPr="00175563">
        <w:rPr>
          <w:rtl/>
        </w:rPr>
        <w:t>2000</w:t>
      </w:r>
      <w:r w:rsidR="006F6145" w:rsidRPr="00B14724">
        <w:rPr>
          <w:rtl/>
        </w:rPr>
        <w:t xml:space="preserve"> في لواندا أول مأوى للنساء ضحايا العنف، ونظمت عدد</w:t>
      </w:r>
      <w:r w:rsidR="00F7487A">
        <w:rPr>
          <w:rtl/>
        </w:rPr>
        <w:t xml:space="preserve">اً </w:t>
      </w:r>
      <w:r w:rsidR="006F6145" w:rsidRPr="00B14724">
        <w:rPr>
          <w:rtl/>
        </w:rPr>
        <w:t xml:space="preserve">من الحلقات الدراسية في العديد من المقاطعات لتدريب المستشارين القانونيين. وتوشك البرامج التدريبية لفائدة مستشاري الأسرة على الانطلاق على الصعيد الوطني من خلال مشروع دعم القضايا </w:t>
      </w:r>
      <w:proofErr w:type="spellStart"/>
      <w:r w:rsidR="006F6145" w:rsidRPr="00B14724">
        <w:rPr>
          <w:rtl/>
        </w:rPr>
        <w:t>الجنسانية</w:t>
      </w:r>
      <w:proofErr w:type="spellEnd"/>
      <w:r w:rsidR="006F6145" w:rsidRPr="00B14724">
        <w:rPr>
          <w:rtl/>
        </w:rPr>
        <w:t xml:space="preserve"> في </w:t>
      </w:r>
      <w:proofErr w:type="spellStart"/>
      <w:r w:rsidR="006F6145" w:rsidRPr="00B14724">
        <w:rPr>
          <w:rtl/>
        </w:rPr>
        <w:t>أنغولا</w:t>
      </w:r>
      <w:proofErr w:type="spellEnd"/>
      <w:r w:rsidR="006F6145" w:rsidRPr="00B14724">
        <w:rPr>
          <w:rtl/>
        </w:rPr>
        <w:t xml:space="preserve"> بهدف توحيد الخدمات المقدمة لتمكين مراكز تقديم المشورة للأسرة من العمل بشكل أفضل.</w:t>
      </w:r>
    </w:p>
    <w:p w:rsidR="006F6145" w:rsidRPr="00B14724" w:rsidRDefault="00BE4493" w:rsidP="00BE4493">
      <w:pPr>
        <w:pStyle w:val="SingleTxtGA"/>
        <w:rPr>
          <w:rtl/>
        </w:rPr>
      </w:pPr>
      <w:r w:rsidRPr="00175563">
        <w:rPr>
          <w:rtl/>
        </w:rPr>
        <w:t>35</w:t>
      </w:r>
      <w:r>
        <w:rPr>
          <w:rtl/>
        </w:rPr>
        <w:t>-</w:t>
      </w:r>
      <w:r>
        <w:rPr>
          <w:rFonts w:hint="cs"/>
          <w:rtl/>
        </w:rPr>
        <w:tab/>
      </w:r>
      <w:r w:rsidR="006F6145" w:rsidRPr="00B14724">
        <w:rPr>
          <w:rtl/>
        </w:rPr>
        <w:t xml:space="preserve">وفي إطار العمل على تحقيق هدف القضاء على العنف داخل الأسرة، انضمت الحكومة </w:t>
      </w:r>
      <w:proofErr w:type="spellStart"/>
      <w:r w:rsidR="006F6145" w:rsidRPr="00B14724">
        <w:rPr>
          <w:rtl/>
        </w:rPr>
        <w:t>الأنغولية</w:t>
      </w:r>
      <w:proofErr w:type="spellEnd"/>
      <w:r w:rsidR="006F6145" w:rsidRPr="00B14724">
        <w:rPr>
          <w:rtl/>
        </w:rPr>
        <w:t xml:space="preserve"> </w:t>
      </w:r>
      <w:r w:rsidRPr="00B14724">
        <w:rPr>
          <w:rFonts w:hint="cs"/>
          <w:rtl/>
        </w:rPr>
        <w:t>إلى</w:t>
      </w:r>
      <w:r w:rsidR="006F6145" w:rsidRPr="00B14724">
        <w:rPr>
          <w:rtl/>
        </w:rPr>
        <w:t xml:space="preserve"> حكومات المقاطعات، والقضاة</w:t>
      </w:r>
      <w:r w:rsidR="00834CE2">
        <w:rPr>
          <w:rtl/>
        </w:rPr>
        <w:t xml:space="preserve"> </w:t>
      </w:r>
      <w:r w:rsidR="006F6145" w:rsidRPr="00B14724">
        <w:rPr>
          <w:rtl/>
        </w:rPr>
        <w:t>ومكتب المدعي العام والمحاكم، والسلطات التقليدية، والجمعيات والمنظمات غير الحكومية، والكنائس، والخبراء والأفراد، من أجل إعداد مشروع القانون الأولي لمكافحة العنف العائلي وخطة العمل الوطنية لمكافحة العنف العائلي، المعروضين على مجلس الوزراء للموافقة عليهما، ثمّ تعرضان على الجمعية الوطنية للمصا</w:t>
      </w:r>
      <w:r w:rsidR="006F6145">
        <w:rPr>
          <w:rtl/>
        </w:rPr>
        <w:t xml:space="preserve">دقة عليهما. وتحتل مكافحة العنف </w:t>
      </w:r>
      <w:r w:rsidR="006F6145" w:rsidRPr="00B14724">
        <w:rPr>
          <w:rtl/>
        </w:rPr>
        <w:t xml:space="preserve">العائلي والعنف ضد المرأة بوجه خاص موقع الصدارة ضمن المسائل التي تشغل بال الحكومة </w:t>
      </w:r>
      <w:proofErr w:type="spellStart"/>
      <w:r w:rsidR="006F6145" w:rsidRPr="00B14724">
        <w:rPr>
          <w:rtl/>
        </w:rPr>
        <w:t>الأنغولية</w:t>
      </w:r>
      <w:proofErr w:type="spellEnd"/>
      <w:r w:rsidR="006F6145" w:rsidRPr="00B14724">
        <w:rPr>
          <w:rtl/>
        </w:rPr>
        <w:t>.</w:t>
      </w:r>
    </w:p>
    <w:p w:rsidR="006F6145" w:rsidRPr="00BE4493" w:rsidRDefault="00BE4493" w:rsidP="000544CA">
      <w:pPr>
        <w:pStyle w:val="SingleTxtGA"/>
        <w:rPr>
          <w:spacing w:val="2"/>
          <w:rtl/>
        </w:rPr>
      </w:pPr>
      <w:r w:rsidRPr="00175563">
        <w:rPr>
          <w:spacing w:val="2"/>
          <w:rtl/>
        </w:rPr>
        <w:t>36</w:t>
      </w:r>
      <w:r w:rsidRPr="00BE4493">
        <w:rPr>
          <w:spacing w:val="2"/>
          <w:rtl/>
        </w:rPr>
        <w:t>-</w:t>
      </w:r>
      <w:r w:rsidRPr="00BE4493">
        <w:rPr>
          <w:rFonts w:hint="cs"/>
          <w:spacing w:val="2"/>
          <w:rtl/>
        </w:rPr>
        <w:tab/>
      </w:r>
      <w:r w:rsidR="006F6145" w:rsidRPr="00BE4493">
        <w:rPr>
          <w:spacing w:val="2"/>
          <w:rtl/>
        </w:rPr>
        <w:t xml:space="preserve">ويهدف مشروع قانون مكافحة العنف العائلي </w:t>
      </w:r>
      <w:r w:rsidRPr="00BE4493">
        <w:rPr>
          <w:rFonts w:hint="cs"/>
          <w:spacing w:val="2"/>
          <w:rtl/>
        </w:rPr>
        <w:t>إلى</w:t>
      </w:r>
      <w:r w:rsidR="006F6145" w:rsidRPr="00BE4493">
        <w:rPr>
          <w:spacing w:val="2"/>
          <w:rtl/>
        </w:rPr>
        <w:t xml:space="preserve"> منع العنف القائم على نوع الجنس واجتثاثه، ومعاقبة مرتكبيه، وتوفير الحماية للضحايا، وإنشاء </w:t>
      </w:r>
      <w:proofErr w:type="spellStart"/>
      <w:r w:rsidR="006F6145" w:rsidRPr="00BE4493">
        <w:rPr>
          <w:spacing w:val="2"/>
          <w:rtl/>
        </w:rPr>
        <w:t>المآوى</w:t>
      </w:r>
      <w:proofErr w:type="spellEnd"/>
      <w:r w:rsidR="006F6145" w:rsidRPr="00BE4493">
        <w:rPr>
          <w:spacing w:val="2"/>
          <w:rtl/>
        </w:rPr>
        <w:t xml:space="preserve">. وهناك تعاون مكثف في عملية صياغة مشروع القانون. وقد تمّ إنشاء أفرقة خبراء في المقاطعات تضم </w:t>
      </w:r>
      <w:proofErr w:type="spellStart"/>
      <w:r w:rsidR="006F6145" w:rsidRPr="00BE4493">
        <w:rPr>
          <w:spacing w:val="2"/>
          <w:rtl/>
        </w:rPr>
        <w:t>مسؤولين</w:t>
      </w:r>
      <w:proofErr w:type="spellEnd"/>
      <w:r w:rsidR="006F6145" w:rsidRPr="00BE4493">
        <w:rPr>
          <w:spacing w:val="2"/>
          <w:rtl/>
        </w:rPr>
        <w:t xml:space="preserve"> من مكتب المدعي العام، والمحاكم، والشرطة، والمدعي العام العسكري، والأحزاب السياسية ومنظمات المصلحة العامة المهتمة بقضايا حقوق </w:t>
      </w:r>
      <w:r w:rsidRPr="00BE4493">
        <w:rPr>
          <w:rFonts w:hint="cs"/>
          <w:spacing w:val="2"/>
          <w:rtl/>
        </w:rPr>
        <w:t>الإنسان</w:t>
      </w:r>
      <w:r w:rsidR="006F6145" w:rsidRPr="00BE4493">
        <w:rPr>
          <w:spacing w:val="2"/>
          <w:rtl/>
        </w:rPr>
        <w:t>، والمنظمات والجمعيات النسائية. وتجدر الإشارة أن ممثلي المجتمع المحلي وممثلي السلطات التقليدية شاركوا في هذه العملية.</w:t>
      </w:r>
    </w:p>
    <w:p w:rsidR="006F6145" w:rsidRPr="00B14724" w:rsidRDefault="00BE4493" w:rsidP="00BE4493">
      <w:pPr>
        <w:pStyle w:val="SingleTxtGA"/>
        <w:rPr>
          <w:rtl/>
        </w:rPr>
      </w:pPr>
      <w:r w:rsidRPr="00175563">
        <w:rPr>
          <w:rtl/>
        </w:rPr>
        <w:t>37</w:t>
      </w:r>
      <w:r>
        <w:rPr>
          <w:rtl/>
        </w:rPr>
        <w:t>-</w:t>
      </w:r>
      <w:r>
        <w:rPr>
          <w:rFonts w:hint="cs"/>
          <w:rtl/>
        </w:rPr>
        <w:tab/>
      </w:r>
      <w:r w:rsidR="006F6145" w:rsidRPr="00B14724">
        <w:rPr>
          <w:rtl/>
        </w:rPr>
        <w:t xml:space="preserve">وأُجريت مشاورات على الصعيد الوطني مع أعضاء البرلمان الوطني، والمنسقين، والأحزاب السياسية، والجمعيات النسائية، والجامعات، كما جرت مناقشات بين مختلف كيانات الاتصالات </w:t>
      </w:r>
      <w:r w:rsidRPr="00B14724">
        <w:rPr>
          <w:rFonts w:hint="cs"/>
          <w:rtl/>
        </w:rPr>
        <w:t>الاجتماعية</w:t>
      </w:r>
      <w:r w:rsidR="006F6145" w:rsidRPr="00B14724">
        <w:rPr>
          <w:rtl/>
        </w:rPr>
        <w:t>.</w:t>
      </w:r>
    </w:p>
    <w:p w:rsidR="006F6145" w:rsidRDefault="00BE4493" w:rsidP="00BE4493">
      <w:pPr>
        <w:pStyle w:val="H1GA"/>
        <w:spacing w:after="0"/>
        <w:rPr>
          <w:rtl/>
        </w:rPr>
      </w:pPr>
      <w:r>
        <w:rPr>
          <w:rFonts w:hint="cs"/>
          <w:rtl/>
        </w:rPr>
        <w:tab/>
      </w:r>
      <w:r>
        <w:rPr>
          <w:rFonts w:hint="cs"/>
          <w:rtl/>
        </w:rPr>
        <w:tab/>
      </w:r>
      <w:bookmarkStart w:id="11" w:name="_Toc314819631"/>
      <w:r w:rsidR="006F6145" w:rsidRPr="00B14724">
        <w:rPr>
          <w:rtl/>
        </w:rPr>
        <w:t xml:space="preserve">المادّة </w:t>
      </w:r>
      <w:r w:rsidR="006F6145" w:rsidRPr="00175563">
        <w:rPr>
          <w:rtl/>
        </w:rPr>
        <w:t>6</w:t>
      </w:r>
      <w:bookmarkEnd w:id="11"/>
      <w:r w:rsidR="006F6145" w:rsidRPr="00B14724">
        <w:rPr>
          <w:rtl/>
        </w:rPr>
        <w:t xml:space="preserve"> </w:t>
      </w:r>
    </w:p>
    <w:p w:rsidR="006F6145" w:rsidRPr="00077958" w:rsidRDefault="00BE4493" w:rsidP="00BE4493">
      <w:pPr>
        <w:pStyle w:val="H1GA"/>
        <w:spacing w:before="0"/>
      </w:pPr>
      <w:r>
        <w:rPr>
          <w:rFonts w:hint="cs"/>
          <w:rtl/>
        </w:rPr>
        <w:tab/>
      </w:r>
      <w:r>
        <w:rPr>
          <w:rFonts w:hint="cs"/>
          <w:rtl/>
        </w:rPr>
        <w:tab/>
      </w:r>
      <w:bookmarkStart w:id="12" w:name="_Toc314819632"/>
      <w:r w:rsidR="006F6145" w:rsidRPr="00077958">
        <w:rPr>
          <w:rtl/>
        </w:rPr>
        <w:t xml:space="preserve">التدابير الرامية </w:t>
      </w:r>
      <w:r w:rsidRPr="00077958">
        <w:rPr>
          <w:rFonts w:hint="cs"/>
          <w:rtl/>
        </w:rPr>
        <w:t>إلى</w:t>
      </w:r>
      <w:r w:rsidR="006F6145" w:rsidRPr="00077958">
        <w:rPr>
          <w:rtl/>
        </w:rPr>
        <w:t xml:space="preserve"> مكافحة جميع أشكال الاتجار بالمرأة واستغلال دعارة المرأة</w:t>
      </w:r>
      <w:bookmarkEnd w:id="12"/>
    </w:p>
    <w:p w:rsidR="006F6145" w:rsidRPr="00077958" w:rsidRDefault="00BE4493" w:rsidP="00BE4493">
      <w:pPr>
        <w:pStyle w:val="SingleTxtGA"/>
        <w:rPr>
          <w:rtl/>
        </w:rPr>
      </w:pPr>
      <w:r w:rsidRPr="00175563">
        <w:rPr>
          <w:rtl/>
        </w:rPr>
        <w:t>38</w:t>
      </w:r>
      <w:r>
        <w:rPr>
          <w:rtl/>
        </w:rPr>
        <w:t>-</w:t>
      </w:r>
      <w:r>
        <w:rPr>
          <w:rFonts w:hint="cs"/>
          <w:rtl/>
        </w:rPr>
        <w:tab/>
      </w:r>
      <w:r w:rsidR="006F6145" w:rsidRPr="00077958">
        <w:rPr>
          <w:rtl/>
        </w:rPr>
        <w:t xml:space="preserve">قامت الحكومة </w:t>
      </w:r>
      <w:proofErr w:type="spellStart"/>
      <w:r w:rsidR="006F6145" w:rsidRPr="00077958">
        <w:rPr>
          <w:rtl/>
        </w:rPr>
        <w:t>الأنغولية</w:t>
      </w:r>
      <w:proofErr w:type="spellEnd"/>
      <w:r w:rsidR="006F6145" w:rsidRPr="00077958">
        <w:rPr>
          <w:rtl/>
        </w:rPr>
        <w:t>، من خلال الإدارة المختصة في الوزارة، بوضع برامج لإبعاد الأطفال والمراهقين من الشوارع، ولتوفير التأهيل النفساني والاجتماعي، والدعم الطبي، ومحو الأمية وإنشاء دور الحضانة للأطفال.</w:t>
      </w:r>
    </w:p>
    <w:p w:rsidR="006F6145" w:rsidRPr="00B14724" w:rsidRDefault="00BE4493" w:rsidP="00BE4493">
      <w:pPr>
        <w:pStyle w:val="SingleTxtGA"/>
        <w:rPr>
          <w:rtl/>
        </w:rPr>
      </w:pPr>
      <w:r w:rsidRPr="00175563">
        <w:rPr>
          <w:rtl/>
        </w:rPr>
        <w:t>39</w:t>
      </w:r>
      <w:r>
        <w:rPr>
          <w:rtl/>
        </w:rPr>
        <w:t>-</w:t>
      </w:r>
      <w:r>
        <w:rPr>
          <w:rFonts w:hint="cs"/>
          <w:rtl/>
        </w:rPr>
        <w:tab/>
      </w:r>
      <w:r w:rsidR="006F6145" w:rsidRPr="00B14724">
        <w:rPr>
          <w:rtl/>
        </w:rPr>
        <w:t>وفي الفترة ما بين كانون الثاني</w:t>
      </w:r>
      <w:r w:rsidR="00F7487A">
        <w:rPr>
          <w:rtl/>
        </w:rPr>
        <w:t>/</w:t>
      </w:r>
      <w:r w:rsidR="006F6145" w:rsidRPr="00B14724">
        <w:rPr>
          <w:rtl/>
        </w:rPr>
        <w:t xml:space="preserve">يناير </w:t>
      </w:r>
      <w:r w:rsidR="006F6145" w:rsidRPr="00175563">
        <w:rPr>
          <w:rtl/>
        </w:rPr>
        <w:t>2005</w:t>
      </w:r>
      <w:r w:rsidR="006F6145" w:rsidRPr="00B14724">
        <w:rPr>
          <w:rtl/>
        </w:rPr>
        <w:t xml:space="preserve"> وتموز</w:t>
      </w:r>
      <w:r w:rsidR="00F7487A">
        <w:rPr>
          <w:rtl/>
        </w:rPr>
        <w:t>/</w:t>
      </w:r>
      <w:r w:rsidR="006F6145" w:rsidRPr="00B14724">
        <w:rPr>
          <w:rtl/>
        </w:rPr>
        <w:t>يولي</w:t>
      </w:r>
      <w:r w:rsidR="006F6145">
        <w:rPr>
          <w:rtl/>
        </w:rPr>
        <w:t xml:space="preserve">ه </w:t>
      </w:r>
      <w:r w:rsidR="006F6145" w:rsidRPr="00175563">
        <w:rPr>
          <w:rtl/>
        </w:rPr>
        <w:t>2009</w:t>
      </w:r>
      <w:r w:rsidR="006F6145">
        <w:rPr>
          <w:rtl/>
        </w:rPr>
        <w:t xml:space="preserve">، ناهز عدد الشابات الضالعات في الدعارة </w:t>
      </w:r>
      <w:r w:rsidR="006F6145" w:rsidRPr="00175563">
        <w:rPr>
          <w:rtl/>
        </w:rPr>
        <w:t>890</w:t>
      </w:r>
      <w:r w:rsidR="006F6145">
        <w:rPr>
          <w:rtl/>
        </w:rPr>
        <w:t xml:space="preserve"> شابة تلقين</w:t>
      </w:r>
      <w:r w:rsidR="006F6145" w:rsidRPr="00B14724">
        <w:rPr>
          <w:rtl/>
        </w:rPr>
        <w:t xml:space="preserve"> المساعدة في مركز </w:t>
      </w:r>
      <w:proofErr w:type="spellStart"/>
      <w:r w:rsidR="006F6145" w:rsidRPr="00B14724">
        <w:rPr>
          <w:rtl/>
        </w:rPr>
        <w:t>لومبا</w:t>
      </w:r>
      <w:proofErr w:type="spellEnd"/>
      <w:r w:rsidR="006F6145" w:rsidRPr="00B14724">
        <w:rPr>
          <w:rtl/>
        </w:rPr>
        <w:t xml:space="preserve"> وأعيد إدماج</w:t>
      </w:r>
      <w:r w:rsidR="006F6145">
        <w:rPr>
          <w:rtl/>
        </w:rPr>
        <w:t xml:space="preserve"> </w:t>
      </w:r>
      <w:r w:rsidR="006F6145" w:rsidRPr="00175563">
        <w:rPr>
          <w:rtl/>
        </w:rPr>
        <w:t>300</w:t>
      </w:r>
      <w:r w:rsidR="006F6145">
        <w:rPr>
          <w:rtl/>
        </w:rPr>
        <w:t xml:space="preserve"> منهن</w:t>
      </w:r>
      <w:r w:rsidR="006F6145" w:rsidRPr="00B14724">
        <w:rPr>
          <w:rtl/>
        </w:rPr>
        <w:t xml:space="preserve"> في سوق العمل. </w:t>
      </w:r>
      <w:r w:rsidR="006F6145">
        <w:rPr>
          <w:rtl/>
        </w:rPr>
        <w:t xml:space="preserve">وتلقت </w:t>
      </w:r>
      <w:r w:rsidR="006F6145" w:rsidRPr="00175563">
        <w:rPr>
          <w:rtl/>
        </w:rPr>
        <w:t>400</w:t>
      </w:r>
      <w:r w:rsidR="006F6145">
        <w:rPr>
          <w:rtl/>
        </w:rPr>
        <w:t xml:space="preserve"> فتاة أخرى</w:t>
      </w:r>
      <w:r w:rsidR="006F6145" w:rsidRPr="00B14724">
        <w:rPr>
          <w:rtl/>
        </w:rPr>
        <w:t xml:space="preserve"> التدريب على رعاية </w:t>
      </w:r>
      <w:r w:rsidRPr="00B14724">
        <w:rPr>
          <w:rFonts w:hint="cs"/>
          <w:rtl/>
        </w:rPr>
        <w:t>ال</w:t>
      </w:r>
      <w:r>
        <w:rPr>
          <w:rFonts w:hint="cs"/>
          <w:rtl/>
        </w:rPr>
        <w:t>أ</w:t>
      </w:r>
      <w:r w:rsidRPr="00B14724">
        <w:rPr>
          <w:rFonts w:hint="cs"/>
          <w:rtl/>
        </w:rPr>
        <w:t>طف</w:t>
      </w:r>
      <w:r>
        <w:rPr>
          <w:rFonts w:hint="cs"/>
          <w:rtl/>
        </w:rPr>
        <w:t>ا</w:t>
      </w:r>
      <w:r w:rsidRPr="00B14724">
        <w:rPr>
          <w:rFonts w:hint="cs"/>
          <w:rtl/>
        </w:rPr>
        <w:t>ل</w:t>
      </w:r>
      <w:r w:rsidR="006F6145" w:rsidRPr="00B14724">
        <w:rPr>
          <w:rtl/>
        </w:rPr>
        <w:t>، وعمل الخياطة، وصناعة الحلويات، وعلى تقليم الأظافر والعناية بالأقدام.</w:t>
      </w:r>
    </w:p>
    <w:p w:rsidR="006F6145" w:rsidRPr="00BE4493" w:rsidRDefault="00BE4493" w:rsidP="00BE4493">
      <w:pPr>
        <w:pStyle w:val="SingleTxtGA"/>
        <w:rPr>
          <w:spacing w:val="-2"/>
          <w:rtl/>
        </w:rPr>
      </w:pPr>
      <w:r w:rsidRPr="00175563">
        <w:rPr>
          <w:spacing w:val="-2"/>
          <w:rtl/>
        </w:rPr>
        <w:t>40</w:t>
      </w:r>
      <w:r w:rsidRPr="00BE4493">
        <w:rPr>
          <w:spacing w:val="-2"/>
          <w:rtl/>
        </w:rPr>
        <w:t>-</w:t>
      </w:r>
      <w:r w:rsidRPr="00BE4493">
        <w:rPr>
          <w:rFonts w:hint="cs"/>
          <w:spacing w:val="-2"/>
          <w:rtl/>
        </w:rPr>
        <w:tab/>
      </w:r>
      <w:r w:rsidR="006F6145" w:rsidRPr="00BE4493">
        <w:rPr>
          <w:spacing w:val="-2"/>
          <w:rtl/>
        </w:rPr>
        <w:t>وقد بذلت المؤسسات العاملة من أجل حماية القاصرين والمراهقين وغيرهم جهود</w:t>
      </w:r>
      <w:r w:rsidR="00F7487A">
        <w:rPr>
          <w:spacing w:val="-2"/>
          <w:rtl/>
        </w:rPr>
        <w:t xml:space="preserve">اً </w:t>
      </w:r>
      <w:r w:rsidR="006F6145" w:rsidRPr="00BE4493">
        <w:rPr>
          <w:spacing w:val="-2"/>
          <w:rtl/>
        </w:rPr>
        <w:t xml:space="preserve">لكفالة التطبيق الفعلي للنظم من أجل حلّ المشاكل من قبيل </w:t>
      </w:r>
      <w:r w:rsidRPr="00BE4493">
        <w:rPr>
          <w:rFonts w:hint="cs"/>
          <w:spacing w:val="-2"/>
          <w:rtl/>
        </w:rPr>
        <w:t>الاتجار</w:t>
      </w:r>
      <w:r w:rsidR="006F6145" w:rsidRPr="00BE4493">
        <w:rPr>
          <w:spacing w:val="-2"/>
          <w:rtl/>
        </w:rPr>
        <w:t xml:space="preserve"> بالمرأة، والمراهقين والأطفال، وضحايا البغاء والحالات الأخرى ذات الصلة باستغلال المرأة والفتاة جنسي</w:t>
      </w:r>
      <w:r w:rsidR="00F7487A">
        <w:rPr>
          <w:spacing w:val="-2"/>
          <w:rtl/>
        </w:rPr>
        <w:t xml:space="preserve">اً </w:t>
      </w:r>
      <w:r w:rsidR="006F6145" w:rsidRPr="00BE4493">
        <w:rPr>
          <w:spacing w:val="-2"/>
          <w:rtl/>
        </w:rPr>
        <w:t>وتجاريا</w:t>
      </w:r>
      <w:r w:rsidR="00F7487A">
        <w:rPr>
          <w:rFonts w:hint="cs"/>
          <w:spacing w:val="-2"/>
          <w:rtl/>
        </w:rPr>
        <w:t>ً</w:t>
      </w:r>
      <w:r w:rsidR="006F6145" w:rsidRPr="00BE4493">
        <w:rPr>
          <w:spacing w:val="-2"/>
          <w:rtl/>
        </w:rPr>
        <w:t>.</w:t>
      </w:r>
    </w:p>
    <w:p w:rsidR="006F6145" w:rsidRPr="00B14724" w:rsidRDefault="00BE4493" w:rsidP="00BE4493">
      <w:pPr>
        <w:pStyle w:val="SingleTxtGA"/>
        <w:rPr>
          <w:rtl/>
        </w:rPr>
      </w:pPr>
      <w:r w:rsidRPr="00175563">
        <w:rPr>
          <w:rtl/>
        </w:rPr>
        <w:t>41</w:t>
      </w:r>
      <w:r>
        <w:rPr>
          <w:rtl/>
        </w:rPr>
        <w:t>-</w:t>
      </w:r>
      <w:r>
        <w:rPr>
          <w:rFonts w:hint="cs"/>
          <w:rtl/>
        </w:rPr>
        <w:tab/>
      </w:r>
      <w:r w:rsidR="006F6145" w:rsidRPr="00B14724">
        <w:rPr>
          <w:rtl/>
        </w:rPr>
        <w:t xml:space="preserve">واعتمد مجلس الوزراء في </w:t>
      </w:r>
      <w:r w:rsidR="006F6145" w:rsidRPr="00175563">
        <w:rPr>
          <w:rtl/>
        </w:rPr>
        <w:t>20</w:t>
      </w:r>
      <w:r w:rsidR="006F6145" w:rsidRPr="00B14724">
        <w:rPr>
          <w:rtl/>
        </w:rPr>
        <w:t xml:space="preserve"> تشرين الأول</w:t>
      </w:r>
      <w:r w:rsidR="00F7487A">
        <w:rPr>
          <w:rtl/>
        </w:rPr>
        <w:t>/</w:t>
      </w:r>
      <w:r w:rsidR="006F6145" w:rsidRPr="00B14724">
        <w:rPr>
          <w:rtl/>
        </w:rPr>
        <w:t xml:space="preserve">أكتوبر </w:t>
      </w:r>
      <w:r w:rsidR="006F6145" w:rsidRPr="00175563">
        <w:rPr>
          <w:rtl/>
        </w:rPr>
        <w:t>1999</w:t>
      </w:r>
      <w:r w:rsidR="006F6145" w:rsidRPr="00B14724">
        <w:rPr>
          <w:rtl/>
        </w:rPr>
        <w:t xml:space="preserve"> القرار رقم </w:t>
      </w:r>
      <w:r w:rsidR="006F6145" w:rsidRPr="00175563">
        <w:rPr>
          <w:rtl/>
        </w:rPr>
        <w:t>24</w:t>
      </w:r>
      <w:r w:rsidR="006F6145" w:rsidRPr="00B14724">
        <w:rPr>
          <w:rtl/>
        </w:rPr>
        <w:t xml:space="preserve"> بشأن خطة العمل الوطنية لمكافحة الاستغلال الجنسي والتجاري للأطفال في </w:t>
      </w:r>
      <w:proofErr w:type="spellStart"/>
      <w:r w:rsidR="006F6145" w:rsidRPr="00B14724">
        <w:rPr>
          <w:rtl/>
        </w:rPr>
        <w:t>أنغولا</w:t>
      </w:r>
      <w:proofErr w:type="spellEnd"/>
      <w:r w:rsidR="006F6145" w:rsidRPr="00B14724">
        <w:rPr>
          <w:rtl/>
        </w:rPr>
        <w:t>، الذي قدمه المعهد الوطني لشؤون الطفل.</w:t>
      </w:r>
    </w:p>
    <w:p w:rsidR="006F6145" w:rsidRPr="00B14724" w:rsidRDefault="00BE4493" w:rsidP="00BE4493">
      <w:pPr>
        <w:pStyle w:val="SingleTxtGA"/>
        <w:rPr>
          <w:rtl/>
        </w:rPr>
      </w:pPr>
      <w:r w:rsidRPr="00175563">
        <w:rPr>
          <w:rtl/>
        </w:rPr>
        <w:t>42</w:t>
      </w:r>
      <w:r>
        <w:rPr>
          <w:rtl/>
        </w:rPr>
        <w:t>-</w:t>
      </w:r>
      <w:r>
        <w:rPr>
          <w:rFonts w:hint="cs"/>
          <w:rtl/>
        </w:rPr>
        <w:tab/>
      </w:r>
      <w:r w:rsidR="006F6145" w:rsidRPr="00B14724">
        <w:rPr>
          <w:rtl/>
        </w:rPr>
        <w:t>والعمل جار حالي</w:t>
      </w:r>
      <w:r w:rsidR="00F7487A">
        <w:rPr>
          <w:rtl/>
        </w:rPr>
        <w:t xml:space="preserve">اً </w:t>
      </w:r>
      <w:r w:rsidR="006F6145" w:rsidRPr="00B14724">
        <w:rPr>
          <w:rtl/>
        </w:rPr>
        <w:t>من أجل تحقيق أهداف</w:t>
      </w:r>
      <w:r w:rsidR="00834CE2">
        <w:rPr>
          <w:rtl/>
        </w:rPr>
        <w:t xml:space="preserve"> </w:t>
      </w:r>
      <w:r w:rsidR="006F6145" w:rsidRPr="00B14724">
        <w:rPr>
          <w:rtl/>
        </w:rPr>
        <w:t>منها:</w:t>
      </w:r>
    </w:p>
    <w:p w:rsidR="006F6145" w:rsidRPr="00B14724" w:rsidRDefault="00BE4493" w:rsidP="00BE4493">
      <w:pPr>
        <w:pStyle w:val="SingleTxtGA"/>
        <w:rPr>
          <w:rtl/>
        </w:rPr>
      </w:pPr>
      <w:r>
        <w:rPr>
          <w:rtl/>
        </w:rPr>
        <w:tab/>
        <w:t>(أ)</w:t>
      </w:r>
      <w:r>
        <w:rPr>
          <w:rFonts w:hint="cs"/>
          <w:rtl/>
        </w:rPr>
        <w:tab/>
      </w:r>
      <w:r w:rsidR="006F6145" w:rsidRPr="00B14724">
        <w:rPr>
          <w:rtl/>
        </w:rPr>
        <w:t>كفالة ردّ الحقوق للأشخاص الذين استُغلوا، ووقعوا ضحية الاعتداء الجنسي وسوء المعاملة، بضمان حمايتهم وتمكينهم من ممارسة حقوقهم كمواطنين، وإتاحة الفرص لهم لتمكينهم من العيش بكرامة؛</w:t>
      </w:r>
    </w:p>
    <w:p w:rsidR="006F6145" w:rsidRPr="00B14724" w:rsidRDefault="00BE4493" w:rsidP="000544CA">
      <w:pPr>
        <w:pStyle w:val="SingleTxtGA"/>
        <w:rPr>
          <w:rtl/>
        </w:rPr>
      </w:pPr>
      <w:r>
        <w:rPr>
          <w:rtl/>
        </w:rPr>
        <w:tab/>
        <w:t>(ب)</w:t>
      </w:r>
      <w:r>
        <w:rPr>
          <w:rFonts w:hint="cs"/>
          <w:rtl/>
        </w:rPr>
        <w:tab/>
      </w:r>
      <w:r w:rsidR="006F6145" w:rsidRPr="00B14724">
        <w:rPr>
          <w:rtl/>
        </w:rPr>
        <w:t xml:space="preserve">محاكمة الأشخاص </w:t>
      </w:r>
      <w:proofErr w:type="spellStart"/>
      <w:r w:rsidR="006F6145" w:rsidRPr="00B14724">
        <w:rPr>
          <w:rtl/>
        </w:rPr>
        <w:t>المسؤولين</w:t>
      </w:r>
      <w:proofErr w:type="spellEnd"/>
      <w:r w:rsidR="006F6145" w:rsidRPr="00B14724">
        <w:rPr>
          <w:rtl/>
        </w:rPr>
        <w:t xml:space="preserve"> عن استغلال أولائك الضحايا وعن إساءة معاملتهم وانتهاك حقوقهم، من خلال تطبيق القانون وفرض العقوبات اللازمة عليهم، وذلك من أجل القضاء على </w:t>
      </w:r>
      <w:r w:rsidR="006F6145" w:rsidRPr="009B7786">
        <w:rPr>
          <w:rtl/>
        </w:rPr>
        <w:t>"</w:t>
      </w:r>
      <w:r w:rsidR="006F6145" w:rsidRPr="00B14724">
        <w:rPr>
          <w:rtl/>
        </w:rPr>
        <w:t>شبكات</w:t>
      </w:r>
      <w:r w:rsidR="006F6145" w:rsidRPr="009B7786">
        <w:rPr>
          <w:rtl/>
        </w:rPr>
        <w:t>"</w:t>
      </w:r>
      <w:r w:rsidR="006F6145" w:rsidRPr="00B14724">
        <w:rPr>
          <w:rtl/>
        </w:rPr>
        <w:t xml:space="preserve"> الاستغلال والا</w:t>
      </w:r>
      <w:r w:rsidR="006F6145">
        <w:rPr>
          <w:rtl/>
        </w:rPr>
        <w:t xml:space="preserve">تجار أو إضعافها، وبالتالي القضاء على </w:t>
      </w:r>
      <w:r>
        <w:rPr>
          <w:rFonts w:hint="cs"/>
          <w:rtl/>
        </w:rPr>
        <w:t>ظاهر</w:t>
      </w:r>
      <w:r>
        <w:rPr>
          <w:rFonts w:hint="eastAsia"/>
          <w:rtl/>
        </w:rPr>
        <w:t>ة</w:t>
      </w:r>
      <w:r w:rsidR="006F6145">
        <w:rPr>
          <w:rtl/>
        </w:rPr>
        <w:t xml:space="preserve"> الإفلات</w:t>
      </w:r>
      <w:r w:rsidR="006F6145" w:rsidRPr="00B14724">
        <w:rPr>
          <w:rtl/>
        </w:rPr>
        <w:t xml:space="preserve"> من العقاب؛</w:t>
      </w:r>
    </w:p>
    <w:p w:rsidR="006F6145" w:rsidRPr="00B14724" w:rsidRDefault="00BE4493" w:rsidP="00BE4493">
      <w:pPr>
        <w:pStyle w:val="SingleTxtGA"/>
        <w:rPr>
          <w:rtl/>
        </w:rPr>
      </w:pPr>
      <w:r>
        <w:rPr>
          <w:rtl/>
        </w:rPr>
        <w:tab/>
        <w:t>(ج)</w:t>
      </w:r>
      <w:r>
        <w:rPr>
          <w:rFonts w:hint="cs"/>
          <w:rtl/>
        </w:rPr>
        <w:tab/>
      </w:r>
      <w:r w:rsidR="006F6145" w:rsidRPr="00B14724">
        <w:rPr>
          <w:rtl/>
        </w:rPr>
        <w:t xml:space="preserve">تعزيز الشراكات مع </w:t>
      </w:r>
      <w:r w:rsidRPr="00B14724">
        <w:rPr>
          <w:rFonts w:hint="cs"/>
          <w:rtl/>
        </w:rPr>
        <w:t>المنظما</w:t>
      </w:r>
      <w:r w:rsidRPr="00B14724">
        <w:rPr>
          <w:rFonts w:hint="eastAsia"/>
          <w:rtl/>
        </w:rPr>
        <w:t>ت</w:t>
      </w:r>
      <w:r w:rsidR="006F6145" w:rsidRPr="00B14724">
        <w:rPr>
          <w:rtl/>
        </w:rPr>
        <w:t xml:space="preserve"> الاجتماعية التي تقدم الدعم للفتيات والنساء اللاتي وقعن ضحية هذه الظاهرة، وذلك من خلال توفير التدريب المهني والتعليم الكامل للفتيات والنساء اللاتي </w:t>
      </w:r>
      <w:r w:rsidRPr="00B14724">
        <w:rPr>
          <w:rFonts w:hint="cs"/>
          <w:rtl/>
        </w:rPr>
        <w:t>أنقذن</w:t>
      </w:r>
      <w:r w:rsidR="006F6145" w:rsidRPr="00B14724">
        <w:rPr>
          <w:rtl/>
        </w:rPr>
        <w:t xml:space="preserve"> من الشوارع.</w:t>
      </w:r>
    </w:p>
    <w:p w:rsidR="006F6145" w:rsidRPr="00B14724" w:rsidRDefault="00BE4493" w:rsidP="00BE4493">
      <w:pPr>
        <w:pStyle w:val="H23GA"/>
        <w:rPr>
          <w:rtl/>
        </w:rPr>
      </w:pPr>
      <w:r>
        <w:rPr>
          <w:rFonts w:hint="cs"/>
          <w:rtl/>
        </w:rPr>
        <w:tab/>
      </w:r>
      <w:r w:rsidRPr="00175563">
        <w:rPr>
          <w:rtl/>
        </w:rPr>
        <w:t>1</w:t>
      </w:r>
      <w:r>
        <w:rPr>
          <w:rtl/>
        </w:rPr>
        <w:t>-</w:t>
      </w:r>
      <w:r>
        <w:rPr>
          <w:rFonts w:hint="cs"/>
          <w:rtl/>
        </w:rPr>
        <w:tab/>
      </w:r>
      <w:r w:rsidR="006F6145" w:rsidRPr="00B14724">
        <w:rPr>
          <w:rtl/>
        </w:rPr>
        <w:t>ا</w:t>
      </w:r>
      <w:r w:rsidR="006F6145">
        <w:rPr>
          <w:rtl/>
        </w:rPr>
        <w:t>لعوائق</w:t>
      </w:r>
    </w:p>
    <w:p w:rsidR="006F6145" w:rsidRPr="00B14724" w:rsidRDefault="00BE4493" w:rsidP="00BE4493">
      <w:pPr>
        <w:pStyle w:val="SingleTxtGA"/>
        <w:rPr>
          <w:rtl/>
        </w:rPr>
      </w:pPr>
      <w:r w:rsidRPr="00175563">
        <w:rPr>
          <w:rtl/>
        </w:rPr>
        <w:t>43</w:t>
      </w:r>
      <w:r>
        <w:rPr>
          <w:rtl/>
        </w:rPr>
        <w:t>-</w:t>
      </w:r>
      <w:r>
        <w:rPr>
          <w:rFonts w:hint="cs"/>
          <w:rtl/>
        </w:rPr>
        <w:tab/>
      </w:r>
      <w:r w:rsidR="006F6145">
        <w:rPr>
          <w:rtl/>
        </w:rPr>
        <w:t>العوائق المواجهة</w:t>
      </w:r>
      <w:r w:rsidR="006F6145" w:rsidRPr="00B14724">
        <w:rPr>
          <w:rtl/>
        </w:rPr>
        <w:t xml:space="preserve"> في هذا المجال هي:</w:t>
      </w:r>
    </w:p>
    <w:p w:rsidR="006F6145" w:rsidRPr="000544CA" w:rsidRDefault="00BE4493" w:rsidP="00F7487A">
      <w:pPr>
        <w:pStyle w:val="SingleTxtGA"/>
        <w:rPr>
          <w:spacing w:val="2"/>
          <w:rtl/>
        </w:rPr>
      </w:pPr>
      <w:r w:rsidRPr="000544CA">
        <w:rPr>
          <w:spacing w:val="2"/>
          <w:rtl/>
        </w:rPr>
        <w:tab/>
        <w:t>(أ)</w:t>
      </w:r>
      <w:r w:rsidRPr="000544CA">
        <w:rPr>
          <w:rFonts w:hint="cs"/>
          <w:spacing w:val="2"/>
          <w:rtl/>
        </w:rPr>
        <w:tab/>
      </w:r>
      <w:r w:rsidR="006F6145" w:rsidRPr="000544CA">
        <w:rPr>
          <w:spacing w:val="2"/>
          <w:rtl/>
        </w:rPr>
        <w:t>الثقافة، في شكل عادات وتقاليد، التي لا تقدر أحيان</w:t>
      </w:r>
      <w:r w:rsidR="00F7487A">
        <w:rPr>
          <w:spacing w:val="2"/>
          <w:rtl/>
        </w:rPr>
        <w:t xml:space="preserve">اً </w:t>
      </w:r>
      <w:r w:rsidR="006F6145" w:rsidRPr="000544CA">
        <w:rPr>
          <w:spacing w:val="2"/>
          <w:rtl/>
        </w:rPr>
        <w:t>المرأة حق قدرها، أو</w:t>
      </w:r>
      <w:r w:rsidR="00F7487A">
        <w:rPr>
          <w:rFonts w:hint="cs"/>
          <w:spacing w:val="2"/>
          <w:rtl/>
        </w:rPr>
        <w:t> </w:t>
      </w:r>
      <w:r w:rsidR="006F6145" w:rsidRPr="000544CA">
        <w:rPr>
          <w:spacing w:val="2"/>
          <w:rtl/>
        </w:rPr>
        <w:t>تتيح لها الفرص المطلوبة، وتجعل الفتيات والنساء يشعرن أنهن يعوزهن الدعم والحماية داخل أسرهن؛</w:t>
      </w:r>
    </w:p>
    <w:p w:rsidR="006F6145" w:rsidRPr="00B14724" w:rsidRDefault="00BE4493" w:rsidP="00BE4493">
      <w:pPr>
        <w:pStyle w:val="SingleTxtGA"/>
        <w:rPr>
          <w:rtl/>
        </w:rPr>
      </w:pPr>
      <w:r>
        <w:rPr>
          <w:rtl/>
        </w:rPr>
        <w:tab/>
        <w:t>(ب)</w:t>
      </w:r>
      <w:r>
        <w:rPr>
          <w:rFonts w:hint="cs"/>
          <w:rtl/>
        </w:rPr>
        <w:tab/>
      </w:r>
      <w:r w:rsidR="006F6145" w:rsidRPr="00B14724">
        <w:rPr>
          <w:rtl/>
        </w:rPr>
        <w:t>مستوى الأمية في أوساط المرأة هو من العوامل التي تعوق نهضتها؛</w:t>
      </w:r>
    </w:p>
    <w:p w:rsidR="006F6145" w:rsidRPr="00B14724" w:rsidRDefault="00BE4493" w:rsidP="00BE4493">
      <w:pPr>
        <w:pStyle w:val="SingleTxtGA"/>
        <w:rPr>
          <w:rtl/>
        </w:rPr>
      </w:pPr>
      <w:r>
        <w:rPr>
          <w:rtl/>
        </w:rPr>
        <w:tab/>
        <w:t>(ج)</w:t>
      </w:r>
      <w:r>
        <w:rPr>
          <w:rFonts w:hint="cs"/>
          <w:rtl/>
        </w:rPr>
        <w:tab/>
      </w:r>
      <w:r w:rsidR="006F6145">
        <w:rPr>
          <w:rtl/>
        </w:rPr>
        <w:t xml:space="preserve">ضعف </w:t>
      </w:r>
      <w:r w:rsidR="006F6145" w:rsidRPr="00B14724">
        <w:rPr>
          <w:rtl/>
        </w:rPr>
        <w:t>إمكانية وصول المرأة والفتاة للمعلومات</w:t>
      </w:r>
      <w:r w:rsidR="00F7487A">
        <w:rPr>
          <w:rtl/>
        </w:rPr>
        <w:t>؛</w:t>
      </w:r>
    </w:p>
    <w:p w:rsidR="006F6145" w:rsidRPr="00B14724" w:rsidRDefault="00BE4493" w:rsidP="00BE4493">
      <w:pPr>
        <w:pStyle w:val="SingleTxtGA"/>
        <w:rPr>
          <w:rtl/>
        </w:rPr>
      </w:pPr>
      <w:r>
        <w:rPr>
          <w:rtl/>
        </w:rPr>
        <w:tab/>
        <w:t>(د)</w:t>
      </w:r>
      <w:r>
        <w:rPr>
          <w:rFonts w:hint="cs"/>
          <w:rtl/>
        </w:rPr>
        <w:tab/>
      </w:r>
      <w:r w:rsidR="006F6145" w:rsidRPr="00B14724">
        <w:rPr>
          <w:rtl/>
        </w:rPr>
        <w:t>توحيد أساليب تقديم المشورة في مراكز تقديم المشورة للأسرة ومطابقتها.</w:t>
      </w:r>
    </w:p>
    <w:p w:rsidR="006F6145" w:rsidRPr="00B14724" w:rsidRDefault="00BE4493" w:rsidP="00BE4493">
      <w:pPr>
        <w:pStyle w:val="H23GA"/>
        <w:rPr>
          <w:rtl/>
        </w:rPr>
      </w:pPr>
      <w:r>
        <w:rPr>
          <w:rFonts w:hint="cs"/>
          <w:rtl/>
        </w:rPr>
        <w:tab/>
      </w:r>
      <w:r w:rsidRPr="00175563">
        <w:rPr>
          <w:rtl/>
        </w:rPr>
        <w:t>2</w:t>
      </w:r>
      <w:r>
        <w:rPr>
          <w:rtl/>
        </w:rPr>
        <w:t>-</w:t>
      </w:r>
      <w:r>
        <w:rPr>
          <w:rFonts w:hint="cs"/>
          <w:rtl/>
        </w:rPr>
        <w:tab/>
      </w:r>
      <w:r w:rsidR="006F6145" w:rsidRPr="00B14724">
        <w:rPr>
          <w:rtl/>
        </w:rPr>
        <w:t>التحديات</w:t>
      </w:r>
    </w:p>
    <w:p w:rsidR="006F6145" w:rsidRPr="00B14724" w:rsidRDefault="00BE4493" w:rsidP="00BE4493">
      <w:pPr>
        <w:pStyle w:val="SingleTxtGA"/>
        <w:rPr>
          <w:rtl/>
        </w:rPr>
      </w:pPr>
      <w:r w:rsidRPr="00175563">
        <w:rPr>
          <w:rtl/>
        </w:rPr>
        <w:t>44</w:t>
      </w:r>
      <w:r>
        <w:rPr>
          <w:rtl/>
        </w:rPr>
        <w:t>-</w:t>
      </w:r>
      <w:r>
        <w:rPr>
          <w:rFonts w:hint="cs"/>
          <w:rtl/>
        </w:rPr>
        <w:tab/>
      </w:r>
      <w:r w:rsidR="006F6145" w:rsidRPr="00B14724">
        <w:rPr>
          <w:rtl/>
        </w:rPr>
        <w:t>التحديات هي:</w:t>
      </w:r>
    </w:p>
    <w:p w:rsidR="006F6145" w:rsidRPr="00B14724" w:rsidRDefault="00BE4493" w:rsidP="00BE4493">
      <w:pPr>
        <w:pStyle w:val="SingleTxtGA"/>
        <w:rPr>
          <w:rtl/>
        </w:rPr>
      </w:pPr>
      <w:r>
        <w:rPr>
          <w:rtl/>
        </w:rPr>
        <w:tab/>
        <w:t>(أ)</w:t>
      </w:r>
      <w:r>
        <w:rPr>
          <w:rFonts w:hint="cs"/>
          <w:rtl/>
        </w:rPr>
        <w:tab/>
      </w:r>
      <w:r w:rsidR="006F6145" w:rsidRPr="00B14724">
        <w:rPr>
          <w:rtl/>
        </w:rPr>
        <w:t xml:space="preserve">توعية المجتمع من خلال وسائط الإعلام وتنظيم </w:t>
      </w:r>
      <w:r w:rsidR="008D13B8" w:rsidRPr="00B14724">
        <w:rPr>
          <w:rFonts w:hint="cs"/>
          <w:rtl/>
        </w:rPr>
        <w:t>الحوارا</w:t>
      </w:r>
      <w:r w:rsidR="008D13B8" w:rsidRPr="00B14724">
        <w:rPr>
          <w:rFonts w:hint="eastAsia"/>
          <w:rtl/>
        </w:rPr>
        <w:t>ت</w:t>
      </w:r>
      <w:r w:rsidR="006F6145" w:rsidRPr="00B14724">
        <w:rPr>
          <w:rtl/>
        </w:rPr>
        <w:t xml:space="preserve"> وحلقات العمل واللقاءات، حتى لا تظل الجوانب الثقافية من العوامل التي تعوق تعزيز مساواة المرأة بالرجل داخل أسرتها، وبالتالي القضاء على العنف العائلي؛</w:t>
      </w:r>
    </w:p>
    <w:p w:rsidR="006F6145" w:rsidRPr="00B14724" w:rsidRDefault="00BE4493" w:rsidP="00BE4493">
      <w:pPr>
        <w:pStyle w:val="SingleTxtGA"/>
        <w:rPr>
          <w:rtl/>
        </w:rPr>
      </w:pPr>
      <w:r>
        <w:rPr>
          <w:rtl/>
        </w:rPr>
        <w:tab/>
        <w:t>(ب)</w:t>
      </w:r>
      <w:r>
        <w:rPr>
          <w:rFonts w:hint="cs"/>
          <w:rtl/>
        </w:rPr>
        <w:tab/>
      </w:r>
      <w:r w:rsidR="006F6145" w:rsidRPr="00B14724">
        <w:rPr>
          <w:rtl/>
        </w:rPr>
        <w:t xml:space="preserve">مكافحة </w:t>
      </w:r>
      <w:r w:rsidR="008D13B8" w:rsidRPr="00B14724">
        <w:rPr>
          <w:rFonts w:hint="cs"/>
          <w:rtl/>
        </w:rPr>
        <w:t>الاتجار</w:t>
      </w:r>
      <w:r w:rsidR="006F6145" w:rsidRPr="00B14724">
        <w:rPr>
          <w:rtl/>
        </w:rPr>
        <w:t xml:space="preserve"> والاستغلال الجنسيين للمرأة والفتاة، بما في ذلك </w:t>
      </w:r>
      <w:r w:rsidR="008D13B8" w:rsidRPr="00B14724">
        <w:rPr>
          <w:rFonts w:hint="cs"/>
          <w:rtl/>
        </w:rPr>
        <w:t>استغلالهن</w:t>
      </w:r>
      <w:r w:rsidR="006F6145" w:rsidRPr="00B14724">
        <w:rPr>
          <w:rtl/>
        </w:rPr>
        <w:t xml:space="preserve"> لأغراض تجارية؛</w:t>
      </w:r>
    </w:p>
    <w:p w:rsidR="006F6145" w:rsidRPr="00B14724" w:rsidRDefault="00BE4493" w:rsidP="00BE4493">
      <w:pPr>
        <w:pStyle w:val="SingleTxtGA"/>
        <w:rPr>
          <w:rtl/>
        </w:rPr>
      </w:pPr>
      <w:r>
        <w:rPr>
          <w:rtl/>
        </w:rPr>
        <w:tab/>
        <w:t>(ج)</w:t>
      </w:r>
      <w:r>
        <w:rPr>
          <w:rFonts w:hint="cs"/>
          <w:rtl/>
        </w:rPr>
        <w:tab/>
      </w:r>
      <w:r w:rsidR="006F6145" w:rsidRPr="00B14724">
        <w:rPr>
          <w:rtl/>
        </w:rPr>
        <w:t>التأكيد على توفير التدريب التقني والمهني للمرأة والفتاة؛</w:t>
      </w:r>
    </w:p>
    <w:p w:rsidR="006F6145" w:rsidRPr="00BE4493" w:rsidRDefault="00BE4493" w:rsidP="00BE4493">
      <w:pPr>
        <w:pStyle w:val="SingleTxtGA"/>
        <w:rPr>
          <w:spacing w:val="4"/>
          <w:rtl/>
        </w:rPr>
      </w:pPr>
      <w:r w:rsidRPr="00BE4493">
        <w:rPr>
          <w:spacing w:val="4"/>
          <w:rtl/>
        </w:rPr>
        <w:tab/>
        <w:t>(د)</w:t>
      </w:r>
      <w:r w:rsidRPr="00BE4493">
        <w:rPr>
          <w:rFonts w:hint="cs"/>
          <w:spacing w:val="4"/>
          <w:rtl/>
        </w:rPr>
        <w:tab/>
      </w:r>
      <w:r w:rsidR="006F6145" w:rsidRPr="00BE4493">
        <w:rPr>
          <w:spacing w:val="4"/>
          <w:rtl/>
        </w:rPr>
        <w:t>تشجيع كل امرأة على أن تكون عنصر</w:t>
      </w:r>
      <w:r w:rsidR="00F7487A">
        <w:rPr>
          <w:spacing w:val="4"/>
          <w:rtl/>
        </w:rPr>
        <w:t xml:space="preserve">اً </w:t>
      </w:r>
      <w:r w:rsidR="006F6145" w:rsidRPr="00BE4493">
        <w:rPr>
          <w:spacing w:val="4"/>
          <w:rtl/>
        </w:rPr>
        <w:t>محرك</w:t>
      </w:r>
      <w:r w:rsidR="00F7487A">
        <w:rPr>
          <w:spacing w:val="4"/>
          <w:rtl/>
        </w:rPr>
        <w:t xml:space="preserve">اً </w:t>
      </w:r>
      <w:r w:rsidR="006F6145" w:rsidRPr="00BE4493">
        <w:rPr>
          <w:spacing w:val="4"/>
          <w:rtl/>
        </w:rPr>
        <w:t>في مجال المساواة بين الرجل والمرأة.</w:t>
      </w:r>
    </w:p>
    <w:p w:rsidR="006F6145" w:rsidRPr="00B14724" w:rsidRDefault="00BE4493" w:rsidP="00BE4493">
      <w:pPr>
        <w:pStyle w:val="H1GA"/>
        <w:spacing w:after="0"/>
        <w:rPr>
          <w:rFonts w:hint="cs"/>
          <w:rtl/>
        </w:rPr>
      </w:pPr>
      <w:r>
        <w:rPr>
          <w:rFonts w:hint="cs"/>
          <w:rtl/>
        </w:rPr>
        <w:tab/>
      </w:r>
      <w:r>
        <w:rPr>
          <w:rFonts w:hint="cs"/>
          <w:rtl/>
        </w:rPr>
        <w:tab/>
      </w:r>
      <w:bookmarkStart w:id="13" w:name="_Toc314819633"/>
      <w:r w:rsidR="006F6145" w:rsidRPr="00B14724">
        <w:rPr>
          <w:rtl/>
        </w:rPr>
        <w:t>الما</w:t>
      </w:r>
      <w:r>
        <w:rPr>
          <w:rtl/>
        </w:rPr>
        <w:t xml:space="preserve">دة </w:t>
      </w:r>
      <w:r w:rsidRPr="00175563">
        <w:rPr>
          <w:rtl/>
        </w:rPr>
        <w:t>7</w:t>
      </w:r>
      <w:bookmarkEnd w:id="13"/>
    </w:p>
    <w:p w:rsidR="006F6145" w:rsidRPr="00B14724" w:rsidRDefault="00BE4493" w:rsidP="00BE4493">
      <w:pPr>
        <w:pStyle w:val="H1GA"/>
        <w:spacing w:before="0"/>
        <w:rPr>
          <w:rtl/>
        </w:rPr>
      </w:pPr>
      <w:r>
        <w:rPr>
          <w:rFonts w:hint="cs"/>
          <w:rtl/>
        </w:rPr>
        <w:tab/>
      </w:r>
      <w:r>
        <w:rPr>
          <w:rFonts w:hint="cs"/>
          <w:rtl/>
        </w:rPr>
        <w:tab/>
      </w:r>
      <w:bookmarkStart w:id="14" w:name="_Toc314819634"/>
      <w:r w:rsidR="006F6145" w:rsidRPr="00B14724">
        <w:rPr>
          <w:rtl/>
        </w:rPr>
        <w:t xml:space="preserve">التدابير الرامية </w:t>
      </w:r>
      <w:r w:rsidR="008D13B8" w:rsidRPr="00B14724">
        <w:rPr>
          <w:rFonts w:hint="cs"/>
          <w:rtl/>
        </w:rPr>
        <w:t>إلى</w:t>
      </w:r>
      <w:r w:rsidR="006F6145" w:rsidRPr="00B14724">
        <w:rPr>
          <w:rtl/>
        </w:rPr>
        <w:t xml:space="preserve"> كفالة إشراك ال</w:t>
      </w:r>
      <w:r w:rsidR="006F6145">
        <w:rPr>
          <w:rtl/>
        </w:rPr>
        <w:t>م</w:t>
      </w:r>
      <w:r w:rsidR="006F6145" w:rsidRPr="00B14724">
        <w:rPr>
          <w:rtl/>
        </w:rPr>
        <w:t xml:space="preserve">رأة في الحياة العامة وفي السياسة في </w:t>
      </w:r>
      <w:proofErr w:type="spellStart"/>
      <w:r w:rsidR="006F6145" w:rsidRPr="00B14724">
        <w:rPr>
          <w:rtl/>
        </w:rPr>
        <w:t>أنغولا</w:t>
      </w:r>
      <w:proofErr w:type="spellEnd"/>
      <w:r w:rsidR="006F6145" w:rsidRPr="00B14724">
        <w:rPr>
          <w:rtl/>
        </w:rPr>
        <w:t xml:space="preserve"> على قدم المساواة مع الرجل</w:t>
      </w:r>
      <w:bookmarkEnd w:id="14"/>
    </w:p>
    <w:p w:rsidR="006F6145" w:rsidRPr="00B14724" w:rsidRDefault="008D13B8" w:rsidP="008D13B8">
      <w:pPr>
        <w:pStyle w:val="SingleTxtGA"/>
        <w:rPr>
          <w:rtl/>
        </w:rPr>
      </w:pPr>
      <w:r w:rsidRPr="00175563">
        <w:rPr>
          <w:rtl/>
        </w:rPr>
        <w:t>45</w:t>
      </w:r>
      <w:r w:rsidR="006F6145" w:rsidRPr="00B14724">
        <w:rPr>
          <w:rtl/>
        </w:rPr>
        <w:t>-</w:t>
      </w:r>
      <w:r>
        <w:rPr>
          <w:rFonts w:hint="cs"/>
          <w:rtl/>
        </w:rPr>
        <w:tab/>
      </w:r>
      <w:r w:rsidR="006F6145" w:rsidRPr="00B14724">
        <w:rPr>
          <w:rtl/>
        </w:rPr>
        <w:t xml:space="preserve">تتيح الظروف </w:t>
      </w:r>
      <w:proofErr w:type="spellStart"/>
      <w:r w:rsidR="006F6145" w:rsidRPr="00B14724">
        <w:rPr>
          <w:rtl/>
        </w:rPr>
        <w:t>المهيئة</w:t>
      </w:r>
      <w:proofErr w:type="spellEnd"/>
      <w:r w:rsidR="006F6145" w:rsidRPr="00B14724">
        <w:rPr>
          <w:rtl/>
        </w:rPr>
        <w:t xml:space="preserve"> لعملية تنظيم الانتخابات الثانية في </w:t>
      </w:r>
      <w:proofErr w:type="spellStart"/>
      <w:r w:rsidR="006F6145" w:rsidRPr="00B14724">
        <w:rPr>
          <w:rtl/>
        </w:rPr>
        <w:t>أنغولا</w:t>
      </w:r>
      <w:proofErr w:type="spellEnd"/>
      <w:r w:rsidR="006F6145" w:rsidRPr="00B14724">
        <w:rPr>
          <w:rtl/>
        </w:rPr>
        <w:t xml:space="preserve"> الفرصة للمرأة لاقتحام مجال السياسة والحياة العامة في إطار مجموعة من القوان</w:t>
      </w:r>
      <w:r>
        <w:rPr>
          <w:rtl/>
        </w:rPr>
        <w:t xml:space="preserve">ين منها القانون </w:t>
      </w:r>
      <w:r w:rsidRPr="00175563">
        <w:rPr>
          <w:rtl/>
        </w:rPr>
        <w:t>3</w:t>
      </w:r>
      <w:r>
        <w:rPr>
          <w:rtl/>
        </w:rPr>
        <w:t>/</w:t>
      </w:r>
      <w:r w:rsidRPr="00175563">
        <w:rPr>
          <w:rtl/>
        </w:rPr>
        <w:t>97</w:t>
      </w:r>
      <w:r>
        <w:rPr>
          <w:rtl/>
        </w:rPr>
        <w:t xml:space="preserve"> المؤرخ </w:t>
      </w:r>
      <w:r w:rsidRPr="00175563">
        <w:rPr>
          <w:rtl/>
        </w:rPr>
        <w:t>13</w:t>
      </w:r>
      <w:r>
        <w:rPr>
          <w:rtl/>
        </w:rPr>
        <w:t xml:space="preserve"> </w:t>
      </w:r>
      <w:r>
        <w:rPr>
          <w:rFonts w:hint="cs"/>
          <w:rtl/>
        </w:rPr>
        <w:t>آ</w:t>
      </w:r>
      <w:r w:rsidR="006F6145" w:rsidRPr="00B14724">
        <w:rPr>
          <w:rtl/>
        </w:rPr>
        <w:t xml:space="preserve">ذار/مارس، المتعلق بتمويل الأحزاب السياسية؛ والقانون رقم </w:t>
      </w:r>
      <w:r w:rsidR="006F6145" w:rsidRPr="00175563">
        <w:rPr>
          <w:rtl/>
        </w:rPr>
        <w:t>3</w:t>
      </w:r>
      <w:r w:rsidR="006F6145" w:rsidRPr="00B14724">
        <w:rPr>
          <w:rtl/>
        </w:rPr>
        <w:t>/</w:t>
      </w:r>
      <w:r w:rsidR="006F6145" w:rsidRPr="00175563">
        <w:rPr>
          <w:rtl/>
        </w:rPr>
        <w:t>05</w:t>
      </w:r>
      <w:r w:rsidR="006F6145" w:rsidRPr="00B14724">
        <w:rPr>
          <w:rtl/>
        </w:rPr>
        <w:t xml:space="preserve"> المؤرخ </w:t>
      </w:r>
      <w:r w:rsidR="006F6145" w:rsidRPr="00175563">
        <w:rPr>
          <w:rtl/>
        </w:rPr>
        <w:t>1</w:t>
      </w:r>
      <w:r w:rsidR="006F6145" w:rsidRPr="00B14724">
        <w:rPr>
          <w:rtl/>
        </w:rPr>
        <w:t xml:space="preserve"> تموز/يوليه والمتعلق بالمباد</w:t>
      </w:r>
      <w:r>
        <w:rPr>
          <w:rFonts w:hint="cs"/>
          <w:rtl/>
        </w:rPr>
        <w:t>ئ</w:t>
      </w:r>
      <w:r w:rsidR="006F6145" w:rsidRPr="00B14724">
        <w:rPr>
          <w:rtl/>
        </w:rPr>
        <w:t xml:space="preserve"> التنظيمية التي تحكم نظام السجلات الانتخابية؛ و</w:t>
      </w:r>
      <w:r>
        <w:rPr>
          <w:rtl/>
        </w:rPr>
        <w:t xml:space="preserve">القانون رقم </w:t>
      </w:r>
      <w:r w:rsidRPr="00175563">
        <w:rPr>
          <w:rtl/>
        </w:rPr>
        <w:t>6</w:t>
      </w:r>
      <w:r>
        <w:rPr>
          <w:rtl/>
        </w:rPr>
        <w:t>/</w:t>
      </w:r>
      <w:r w:rsidRPr="00175563">
        <w:rPr>
          <w:rtl/>
        </w:rPr>
        <w:t>05</w:t>
      </w:r>
      <w:r>
        <w:rPr>
          <w:rtl/>
        </w:rPr>
        <w:t>، المؤرخ</w:t>
      </w:r>
      <w:r>
        <w:rPr>
          <w:rFonts w:hint="cs"/>
          <w:rtl/>
        </w:rPr>
        <w:t> </w:t>
      </w:r>
      <w:r w:rsidRPr="00175563">
        <w:rPr>
          <w:rtl/>
        </w:rPr>
        <w:t>10</w:t>
      </w:r>
      <w:r>
        <w:rPr>
          <w:rtl/>
        </w:rPr>
        <w:t xml:space="preserve"> آب/</w:t>
      </w:r>
      <w:r w:rsidR="006F6145" w:rsidRPr="00B14724">
        <w:rPr>
          <w:rtl/>
        </w:rPr>
        <w:t>أغسطس (القانون الانتخابي)، والقانون رق</w:t>
      </w:r>
      <w:r>
        <w:rPr>
          <w:rtl/>
        </w:rPr>
        <w:t xml:space="preserve">م </w:t>
      </w:r>
      <w:r w:rsidRPr="00175563">
        <w:rPr>
          <w:rtl/>
        </w:rPr>
        <w:t>10</w:t>
      </w:r>
      <w:r>
        <w:rPr>
          <w:rtl/>
        </w:rPr>
        <w:t>/</w:t>
      </w:r>
      <w:r w:rsidRPr="00175563">
        <w:rPr>
          <w:rtl/>
        </w:rPr>
        <w:t>05</w:t>
      </w:r>
      <w:r>
        <w:rPr>
          <w:rtl/>
        </w:rPr>
        <w:t xml:space="preserve"> المؤرخ </w:t>
      </w:r>
      <w:r w:rsidRPr="00175563">
        <w:rPr>
          <w:rtl/>
        </w:rPr>
        <w:t>14</w:t>
      </w:r>
      <w:r>
        <w:rPr>
          <w:rtl/>
        </w:rPr>
        <w:t xml:space="preserve"> تموز</w:t>
      </w:r>
      <w:r w:rsidR="00F7487A">
        <w:rPr>
          <w:rtl/>
        </w:rPr>
        <w:t>/</w:t>
      </w:r>
      <w:r>
        <w:rPr>
          <w:rtl/>
        </w:rPr>
        <w:t>يوليه (</w:t>
      </w:r>
      <w:r w:rsidR="006F6145" w:rsidRPr="00B14724">
        <w:rPr>
          <w:rtl/>
        </w:rPr>
        <w:t>القانون المتعلق بإجراء الانتخابات</w:t>
      </w:r>
      <w:r w:rsidR="009B7786">
        <w:rPr>
          <w:rtl/>
        </w:rPr>
        <w:t>)</w:t>
      </w:r>
      <w:r w:rsidR="006F6145" w:rsidRPr="00B14724">
        <w:rPr>
          <w:rtl/>
        </w:rPr>
        <w:t xml:space="preserve">. </w:t>
      </w:r>
    </w:p>
    <w:p w:rsidR="006F6145" w:rsidRPr="00B14724" w:rsidRDefault="008D13B8" w:rsidP="008D13B8">
      <w:pPr>
        <w:pStyle w:val="SingleTxtGA"/>
        <w:rPr>
          <w:rtl/>
        </w:rPr>
      </w:pPr>
      <w:r w:rsidRPr="00175563">
        <w:rPr>
          <w:rtl/>
        </w:rPr>
        <w:t>46</w:t>
      </w:r>
      <w:r>
        <w:rPr>
          <w:rtl/>
        </w:rPr>
        <w:t>-</w:t>
      </w:r>
      <w:r>
        <w:rPr>
          <w:rFonts w:hint="cs"/>
          <w:rtl/>
        </w:rPr>
        <w:tab/>
      </w:r>
      <w:r w:rsidR="006F6145" w:rsidRPr="00B14724">
        <w:rPr>
          <w:rtl/>
        </w:rPr>
        <w:t xml:space="preserve">والمشاركة الفعلية والسلبية في العملية الانتخابية مكفولة لجميع المواطنين </w:t>
      </w:r>
      <w:proofErr w:type="spellStart"/>
      <w:r w:rsidR="006F6145" w:rsidRPr="00B14724">
        <w:rPr>
          <w:rtl/>
        </w:rPr>
        <w:t>الأنغوليين</w:t>
      </w:r>
      <w:proofErr w:type="spellEnd"/>
      <w:r w:rsidR="006F6145" w:rsidRPr="00B14724">
        <w:rPr>
          <w:rtl/>
        </w:rPr>
        <w:t xml:space="preserve"> الذين تزيد أعمارهم عن </w:t>
      </w:r>
      <w:r w:rsidR="006F6145" w:rsidRPr="00175563">
        <w:rPr>
          <w:rtl/>
        </w:rPr>
        <w:t>18</w:t>
      </w:r>
      <w:r w:rsidR="006F6145" w:rsidRPr="00B14724">
        <w:rPr>
          <w:rtl/>
        </w:rPr>
        <w:t xml:space="preserve"> سنة، وكذلك الممارسة </w:t>
      </w:r>
      <w:r w:rsidR="009F4DA0" w:rsidRPr="00B14724">
        <w:rPr>
          <w:rFonts w:hint="cs"/>
          <w:rtl/>
        </w:rPr>
        <w:t>الكاملة</w:t>
      </w:r>
      <w:r w:rsidR="006F6145" w:rsidRPr="00B14724">
        <w:rPr>
          <w:rtl/>
        </w:rPr>
        <w:t xml:space="preserve"> للحقوق السياسية والتمتع الكامل بملكاتهم العقلية. وليس هناك تمييز إطلاق</w:t>
      </w:r>
      <w:r w:rsidR="00F7487A">
        <w:rPr>
          <w:rtl/>
        </w:rPr>
        <w:t xml:space="preserve">اً </w:t>
      </w:r>
      <w:r w:rsidR="006F6145" w:rsidRPr="00B14724">
        <w:rPr>
          <w:rtl/>
        </w:rPr>
        <w:t xml:space="preserve">قائم على نوع الجنس أو الديانة أو المعتقد أو الخيارات السياسية. والأحزاب السياسية </w:t>
      </w:r>
      <w:proofErr w:type="spellStart"/>
      <w:r w:rsidR="006F6145" w:rsidRPr="00B14724">
        <w:rPr>
          <w:rtl/>
        </w:rPr>
        <w:t>مسؤولة</w:t>
      </w:r>
      <w:proofErr w:type="spellEnd"/>
      <w:r w:rsidR="006F6145" w:rsidRPr="00B14724">
        <w:rPr>
          <w:rtl/>
        </w:rPr>
        <w:t xml:space="preserve"> عن كفالة المشاركة الفعلية لعدد أدنى من النساء، ومنافسة الرجال إذا استوفين نفس الش</w:t>
      </w:r>
      <w:r w:rsidR="006F6145">
        <w:rPr>
          <w:rtl/>
        </w:rPr>
        <w:t>روط، وبالتالي فهن قادرات على تبوء</w:t>
      </w:r>
      <w:r w:rsidR="006F6145" w:rsidRPr="00B14724">
        <w:rPr>
          <w:rtl/>
        </w:rPr>
        <w:t xml:space="preserve"> المراكز السياسية التي تسفر عنها العملية السياسية.</w:t>
      </w:r>
    </w:p>
    <w:p w:rsidR="006F6145" w:rsidRPr="008D13B8" w:rsidRDefault="008D13B8" w:rsidP="008D13B8">
      <w:pPr>
        <w:pStyle w:val="SingleTxtGA"/>
        <w:rPr>
          <w:spacing w:val="-2"/>
          <w:rtl/>
        </w:rPr>
      </w:pPr>
      <w:r w:rsidRPr="00175563">
        <w:rPr>
          <w:spacing w:val="-2"/>
          <w:rtl/>
        </w:rPr>
        <w:t>47</w:t>
      </w:r>
      <w:r w:rsidRPr="008D13B8">
        <w:rPr>
          <w:spacing w:val="-2"/>
          <w:rtl/>
        </w:rPr>
        <w:t>-</w:t>
      </w:r>
      <w:r w:rsidRPr="008D13B8">
        <w:rPr>
          <w:rFonts w:hint="cs"/>
          <w:spacing w:val="-2"/>
          <w:rtl/>
        </w:rPr>
        <w:tab/>
      </w:r>
      <w:r w:rsidR="006F6145" w:rsidRPr="008D13B8">
        <w:rPr>
          <w:spacing w:val="-2"/>
          <w:rtl/>
        </w:rPr>
        <w:t>وتنطبق القيود</w:t>
      </w:r>
      <w:r w:rsidR="009F4DA0">
        <w:rPr>
          <w:rFonts w:hint="cs"/>
          <w:spacing w:val="-2"/>
          <w:rtl/>
        </w:rPr>
        <w:t xml:space="preserve"> </w:t>
      </w:r>
      <w:r w:rsidR="006F6145" w:rsidRPr="008D13B8">
        <w:rPr>
          <w:spacing w:val="-2"/>
          <w:rtl/>
        </w:rPr>
        <w:t xml:space="preserve">المفروضة على الحق في التصويت على من هم دون </w:t>
      </w:r>
      <w:r w:rsidR="006F6145" w:rsidRPr="00175563">
        <w:rPr>
          <w:spacing w:val="-2"/>
          <w:rtl/>
        </w:rPr>
        <w:t>18</w:t>
      </w:r>
      <w:r w:rsidR="006F6145" w:rsidRPr="008D13B8">
        <w:rPr>
          <w:spacing w:val="-2"/>
          <w:rtl/>
        </w:rPr>
        <w:t xml:space="preserve"> سنة من العمر في مواعيد الاقتراع، وعلى الأشخاص الذين تشهد الدوائر الصحية باختلال مداركهم العقلية، وعلى المجرمين الذين فقدوا حقوقهم المدنية والسياسية، بصورة مؤقتة أو دائمة. وتنطبق هذه القيود أيض</w:t>
      </w:r>
      <w:r w:rsidR="00F7487A">
        <w:rPr>
          <w:spacing w:val="-2"/>
          <w:rtl/>
        </w:rPr>
        <w:t xml:space="preserve">اً </w:t>
      </w:r>
      <w:r w:rsidR="006F6145" w:rsidRPr="008D13B8">
        <w:rPr>
          <w:spacing w:val="-2"/>
          <w:rtl/>
        </w:rPr>
        <w:t>على الأجانب والمهاجرين نظر</w:t>
      </w:r>
      <w:r w:rsidR="00F7487A">
        <w:rPr>
          <w:spacing w:val="-2"/>
          <w:rtl/>
        </w:rPr>
        <w:t xml:space="preserve">اً </w:t>
      </w:r>
      <w:r w:rsidR="006F6145" w:rsidRPr="008D13B8">
        <w:rPr>
          <w:spacing w:val="-2"/>
          <w:rtl/>
        </w:rPr>
        <w:t xml:space="preserve">لأن هذا القانون يشمل </w:t>
      </w:r>
      <w:proofErr w:type="spellStart"/>
      <w:r w:rsidR="006F6145" w:rsidRPr="008D13B8">
        <w:rPr>
          <w:spacing w:val="-2"/>
          <w:rtl/>
        </w:rPr>
        <w:t>الأنغوليين</w:t>
      </w:r>
      <w:proofErr w:type="spellEnd"/>
      <w:r w:rsidR="006F6145" w:rsidRPr="008D13B8">
        <w:rPr>
          <w:spacing w:val="-2"/>
          <w:rtl/>
        </w:rPr>
        <w:t xml:space="preserve"> حصرا</w:t>
      </w:r>
      <w:r w:rsidR="00F7487A">
        <w:rPr>
          <w:rFonts w:hint="cs"/>
          <w:spacing w:val="-2"/>
          <w:rtl/>
        </w:rPr>
        <w:t>ً</w:t>
      </w:r>
      <w:r w:rsidR="006F6145" w:rsidRPr="008D13B8">
        <w:rPr>
          <w:spacing w:val="-2"/>
          <w:rtl/>
        </w:rPr>
        <w:t>.</w:t>
      </w:r>
    </w:p>
    <w:p w:rsidR="006F6145" w:rsidRPr="009F4DA0" w:rsidRDefault="008D13B8" w:rsidP="00875B40">
      <w:pPr>
        <w:pStyle w:val="SingleTxtGA"/>
        <w:rPr>
          <w:spacing w:val="-4"/>
          <w:rtl/>
        </w:rPr>
      </w:pPr>
      <w:r w:rsidRPr="00175563">
        <w:rPr>
          <w:spacing w:val="-4"/>
          <w:rtl/>
        </w:rPr>
        <w:t>48</w:t>
      </w:r>
      <w:r w:rsidRPr="009F4DA0">
        <w:rPr>
          <w:spacing w:val="-4"/>
          <w:rtl/>
        </w:rPr>
        <w:t>-</w:t>
      </w:r>
      <w:r w:rsidRPr="009F4DA0">
        <w:rPr>
          <w:rFonts w:hint="cs"/>
          <w:spacing w:val="-4"/>
          <w:rtl/>
        </w:rPr>
        <w:tab/>
      </w:r>
      <w:r w:rsidR="009F4DA0" w:rsidRPr="009F4DA0">
        <w:rPr>
          <w:rFonts w:hint="cs"/>
          <w:spacing w:val="-4"/>
          <w:rtl/>
        </w:rPr>
        <w:t>وازداد</w:t>
      </w:r>
      <w:r w:rsidR="009F4DA0" w:rsidRPr="009F4DA0">
        <w:rPr>
          <w:rFonts w:hint="eastAsia"/>
          <w:spacing w:val="-4"/>
          <w:rtl/>
        </w:rPr>
        <w:t>ت</w:t>
      </w:r>
      <w:r w:rsidR="006F6145" w:rsidRPr="009F4DA0">
        <w:rPr>
          <w:spacing w:val="-4"/>
          <w:rtl/>
        </w:rPr>
        <w:t xml:space="preserve"> نسبة تمثيل المرأة في الحكومة المنبثقة عن الانتخابات التشريعية لعام </w:t>
      </w:r>
      <w:r w:rsidR="006F6145" w:rsidRPr="00175563">
        <w:rPr>
          <w:spacing w:val="-4"/>
          <w:rtl/>
        </w:rPr>
        <w:t>2008</w:t>
      </w:r>
      <w:r w:rsidR="006F6145" w:rsidRPr="009F4DA0">
        <w:rPr>
          <w:spacing w:val="-4"/>
          <w:rtl/>
        </w:rPr>
        <w:t xml:space="preserve"> من</w:t>
      </w:r>
      <w:r w:rsidR="00901518">
        <w:rPr>
          <w:rFonts w:hint="cs"/>
          <w:spacing w:val="-4"/>
          <w:rtl/>
        </w:rPr>
        <w:t> </w:t>
      </w:r>
      <w:r w:rsidR="006F6145" w:rsidRPr="00175563">
        <w:rPr>
          <w:spacing w:val="-4"/>
          <w:rtl/>
        </w:rPr>
        <w:t>15</w:t>
      </w:r>
      <w:r w:rsidR="009F4DA0" w:rsidRPr="009F4DA0">
        <w:rPr>
          <w:rFonts w:hint="cs"/>
          <w:spacing w:val="-4"/>
          <w:rtl/>
        </w:rPr>
        <w:t xml:space="preserve"> في المائة</w:t>
      </w:r>
      <w:r w:rsidR="006F6145" w:rsidRPr="009F4DA0">
        <w:rPr>
          <w:spacing w:val="-4"/>
          <w:rtl/>
        </w:rPr>
        <w:t xml:space="preserve"> </w:t>
      </w:r>
      <w:r w:rsidR="009F4DA0" w:rsidRPr="009F4DA0">
        <w:rPr>
          <w:rFonts w:hint="cs"/>
          <w:spacing w:val="-4"/>
          <w:rtl/>
        </w:rPr>
        <w:t>إلى</w:t>
      </w:r>
      <w:r w:rsidR="006F6145" w:rsidRPr="009F4DA0">
        <w:rPr>
          <w:spacing w:val="-4"/>
          <w:rtl/>
        </w:rPr>
        <w:t xml:space="preserve"> </w:t>
      </w:r>
      <w:r w:rsidR="00875B40" w:rsidRPr="00175563">
        <w:rPr>
          <w:rFonts w:hint="cs"/>
          <w:spacing w:val="-4"/>
          <w:rtl/>
        </w:rPr>
        <w:t>38</w:t>
      </w:r>
      <w:r w:rsidR="00875B40">
        <w:rPr>
          <w:rFonts w:hint="cs"/>
          <w:spacing w:val="-4"/>
          <w:rtl/>
        </w:rPr>
        <w:t>.</w:t>
      </w:r>
      <w:r w:rsidR="00875B40" w:rsidRPr="00175563">
        <w:rPr>
          <w:rFonts w:hint="cs"/>
          <w:spacing w:val="-4"/>
          <w:rtl/>
        </w:rPr>
        <w:t>6</w:t>
      </w:r>
      <w:r w:rsidR="009F4DA0" w:rsidRPr="009F4DA0">
        <w:rPr>
          <w:rFonts w:hint="cs"/>
          <w:spacing w:val="-4"/>
          <w:rtl/>
        </w:rPr>
        <w:t xml:space="preserve"> في المائة</w:t>
      </w:r>
      <w:r w:rsidR="006F6145" w:rsidRPr="009F4DA0">
        <w:rPr>
          <w:spacing w:val="-4"/>
          <w:rtl/>
        </w:rPr>
        <w:t>. وحدث هذا التغير أيض</w:t>
      </w:r>
      <w:r w:rsidR="00F7487A">
        <w:rPr>
          <w:spacing w:val="-4"/>
          <w:rtl/>
        </w:rPr>
        <w:t xml:space="preserve">اً </w:t>
      </w:r>
      <w:r w:rsidR="006F6145" w:rsidRPr="009F4DA0">
        <w:rPr>
          <w:spacing w:val="-4"/>
          <w:rtl/>
        </w:rPr>
        <w:t>في هيئات صنع القرار الأخرى.</w:t>
      </w:r>
    </w:p>
    <w:p w:rsidR="006F6145" w:rsidRDefault="008D13B8" w:rsidP="00487563">
      <w:pPr>
        <w:pStyle w:val="H23GA"/>
        <w:rPr>
          <w:rFonts w:hint="cs"/>
          <w:rtl/>
        </w:rPr>
      </w:pPr>
      <w:r>
        <w:rPr>
          <w:rFonts w:hint="cs"/>
          <w:rtl/>
        </w:rPr>
        <w:tab/>
      </w:r>
      <w:r>
        <w:rPr>
          <w:rFonts w:hint="cs"/>
          <w:rtl/>
        </w:rPr>
        <w:tab/>
      </w:r>
      <w:r w:rsidR="006F6145" w:rsidRPr="00B14724">
        <w:rPr>
          <w:rtl/>
        </w:rPr>
        <w:t>التمثيل في الجمعية الوطنية</w:t>
      </w:r>
    </w:p>
    <w:p w:rsidR="006F6145" w:rsidRPr="00B14724" w:rsidRDefault="00487563" w:rsidP="00487563">
      <w:pPr>
        <w:pStyle w:val="SingleTxtGA"/>
        <w:spacing w:after="0" w:line="240" w:lineRule="auto"/>
        <w:rPr>
          <w:rFonts w:hint="cs"/>
          <w:rtl/>
          <w:lang w:eastAsia="ar-SA"/>
        </w:rPr>
      </w:pPr>
      <w:r w:rsidRPr="00125D89">
        <w:pict>
          <v:shape id="_x0000_i1032" type="#_x0000_t75" style="width:368.25pt;height:15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">
            <v:imagedata r:id="rId14" o:title=""/>
            <o:lock v:ext="edit" aspectratio="f"/>
          </v:shape>
        </w:pict>
      </w:r>
    </w:p>
    <w:p w:rsidR="006F6145" w:rsidRPr="00B14724" w:rsidRDefault="00F52B75" w:rsidP="00F52B75">
      <w:pPr>
        <w:pStyle w:val="SingleTxtGA"/>
        <w:rPr>
          <w:rtl/>
        </w:rPr>
      </w:pPr>
      <w:r w:rsidRPr="00175563">
        <w:rPr>
          <w:rtl/>
        </w:rPr>
        <w:t>49</w:t>
      </w:r>
      <w:r>
        <w:rPr>
          <w:rtl/>
        </w:rPr>
        <w:t>-</w:t>
      </w:r>
      <w:r>
        <w:rPr>
          <w:rFonts w:hint="cs"/>
          <w:rtl/>
        </w:rPr>
        <w:tab/>
      </w:r>
      <w:r w:rsidR="006F6145" w:rsidRPr="00B14724">
        <w:rPr>
          <w:rtl/>
        </w:rPr>
        <w:t xml:space="preserve">فيما يتعلق بمشاركة المرأة في المنظمات غير الحكومية والجمعيات، حفز عمل الدعوة الذي تقوم </w:t>
      </w:r>
      <w:proofErr w:type="spellStart"/>
      <w:r w:rsidR="006F6145" w:rsidRPr="00B14724">
        <w:rPr>
          <w:rtl/>
        </w:rPr>
        <w:t>به</w:t>
      </w:r>
      <w:proofErr w:type="spellEnd"/>
      <w:r w:rsidR="006F6145" w:rsidRPr="00B14724">
        <w:rPr>
          <w:rtl/>
        </w:rPr>
        <w:t xml:space="preserve"> الحكومة على إنشاء شبكة النساء الوزيرات وعضوات البرلمان في عام </w:t>
      </w:r>
      <w:r w:rsidR="006F6145" w:rsidRPr="00175563">
        <w:rPr>
          <w:rtl/>
        </w:rPr>
        <w:t>1999</w:t>
      </w:r>
      <w:r w:rsidR="006F6145" w:rsidRPr="00B14724">
        <w:rPr>
          <w:rtl/>
        </w:rPr>
        <w:t xml:space="preserve">. وتشمل هذه الشبكة، بالإضافة </w:t>
      </w:r>
      <w:r w:rsidR="009F4DA0" w:rsidRPr="00B14724">
        <w:rPr>
          <w:rFonts w:hint="cs"/>
          <w:rtl/>
        </w:rPr>
        <w:t>إلى</w:t>
      </w:r>
      <w:r w:rsidR="006F6145" w:rsidRPr="00B14724">
        <w:rPr>
          <w:rtl/>
        </w:rPr>
        <w:t xml:space="preserve"> الوزيرات ونائبات الوزراء، مساعدات حكام المقاطعات، والسفيرات الحاليات والسابقات، واتحاد منظمات المشاريع الحرة في </w:t>
      </w:r>
      <w:proofErr w:type="spellStart"/>
      <w:r w:rsidR="006F6145" w:rsidRPr="00B14724">
        <w:rPr>
          <w:rtl/>
        </w:rPr>
        <w:t>أنغولا</w:t>
      </w:r>
      <w:proofErr w:type="spellEnd"/>
      <w:r w:rsidR="006F6145" w:rsidRPr="00B14724">
        <w:rPr>
          <w:rtl/>
        </w:rPr>
        <w:t xml:space="preserve">، </w:t>
      </w:r>
      <w:r w:rsidR="006F6145">
        <w:rPr>
          <w:rtl/>
        </w:rPr>
        <w:t xml:space="preserve">الذي انضم </w:t>
      </w:r>
      <w:r w:rsidR="009F4DA0">
        <w:rPr>
          <w:rFonts w:hint="cs"/>
          <w:rtl/>
        </w:rPr>
        <w:t>إلى</w:t>
      </w:r>
      <w:r w:rsidR="006F6145">
        <w:rPr>
          <w:rtl/>
        </w:rPr>
        <w:t xml:space="preserve"> الشبكة في عام </w:t>
      </w:r>
      <w:r w:rsidR="006F6145" w:rsidRPr="00175563">
        <w:rPr>
          <w:rtl/>
        </w:rPr>
        <w:t>2001</w:t>
      </w:r>
      <w:r w:rsidR="006F6145" w:rsidRPr="00B14724">
        <w:rPr>
          <w:rtl/>
        </w:rPr>
        <w:t>؛</w:t>
      </w:r>
      <w:r w:rsidR="00834CE2">
        <w:rPr>
          <w:rtl/>
        </w:rPr>
        <w:t xml:space="preserve"> </w:t>
      </w:r>
      <w:r w:rsidR="006F6145" w:rsidRPr="00B14724">
        <w:rPr>
          <w:rtl/>
        </w:rPr>
        <w:t>وجمعية الشرطيات،</w:t>
      </w:r>
      <w:r w:rsidR="006F6145">
        <w:rPr>
          <w:rtl/>
        </w:rPr>
        <w:t xml:space="preserve"> في عام</w:t>
      </w:r>
      <w:r w:rsidR="006F6145" w:rsidRPr="00B14724">
        <w:rPr>
          <w:rtl/>
        </w:rPr>
        <w:t xml:space="preserve"> </w:t>
      </w:r>
      <w:r w:rsidR="006F6145" w:rsidRPr="00175563">
        <w:rPr>
          <w:rtl/>
        </w:rPr>
        <w:t>2004</w:t>
      </w:r>
      <w:r w:rsidR="006F6145" w:rsidRPr="00B14724">
        <w:rPr>
          <w:rtl/>
        </w:rPr>
        <w:t xml:space="preserve">، وجمعية الصحفيات، </w:t>
      </w:r>
      <w:r w:rsidR="006F6145">
        <w:rPr>
          <w:rtl/>
        </w:rPr>
        <w:t>في عام</w:t>
      </w:r>
      <w:r>
        <w:rPr>
          <w:rFonts w:hint="cs"/>
          <w:rtl/>
        </w:rPr>
        <w:t> </w:t>
      </w:r>
      <w:r w:rsidR="006F6145" w:rsidRPr="00175563">
        <w:rPr>
          <w:rtl/>
        </w:rPr>
        <w:t>2008</w:t>
      </w:r>
      <w:r w:rsidR="006F6145" w:rsidRPr="00B14724">
        <w:rPr>
          <w:rtl/>
        </w:rPr>
        <w:t xml:space="preserve">؛ وجمعية النساء المصابات بفيروس نقص المناعة </w:t>
      </w:r>
      <w:r w:rsidR="00F7487A">
        <w:rPr>
          <w:rtl/>
        </w:rPr>
        <w:t>البشري</w:t>
      </w:r>
      <w:r w:rsidR="00834CE2">
        <w:rPr>
          <w:rtl/>
        </w:rPr>
        <w:t xml:space="preserve"> </w:t>
      </w:r>
      <w:r w:rsidR="006F6145" w:rsidRPr="00B14724">
        <w:rPr>
          <w:rtl/>
        </w:rPr>
        <w:t>المكتسب والإيدز،</w:t>
      </w:r>
      <w:r w:rsidR="006F6145">
        <w:rPr>
          <w:rtl/>
        </w:rPr>
        <w:t xml:space="preserve"> في عام</w:t>
      </w:r>
      <w:r w:rsidR="006F6145" w:rsidRPr="00B14724">
        <w:rPr>
          <w:rtl/>
        </w:rPr>
        <w:t xml:space="preserve"> </w:t>
      </w:r>
      <w:r w:rsidR="006F6145" w:rsidRPr="00175563">
        <w:rPr>
          <w:rtl/>
        </w:rPr>
        <w:t>2006</w:t>
      </w:r>
      <w:r w:rsidR="006F6145" w:rsidRPr="00B14724">
        <w:rPr>
          <w:rtl/>
        </w:rPr>
        <w:t xml:space="preserve">؛ </w:t>
      </w:r>
      <w:r w:rsidR="009F4DA0" w:rsidRPr="00B14724">
        <w:rPr>
          <w:rFonts w:hint="cs"/>
          <w:rtl/>
        </w:rPr>
        <w:t>وجمعية</w:t>
      </w:r>
      <w:r w:rsidR="006F6145" w:rsidRPr="00B14724">
        <w:rPr>
          <w:rtl/>
        </w:rPr>
        <w:t xml:space="preserve"> النساء الحقوقيات.</w:t>
      </w:r>
    </w:p>
    <w:p w:rsidR="006F6145" w:rsidRPr="00B14724" w:rsidRDefault="00F52B75" w:rsidP="00F52B75">
      <w:pPr>
        <w:pStyle w:val="H1GA"/>
        <w:spacing w:after="0"/>
        <w:rPr>
          <w:rtl/>
        </w:rPr>
      </w:pPr>
      <w:r>
        <w:rPr>
          <w:rFonts w:hint="cs"/>
          <w:rtl/>
        </w:rPr>
        <w:tab/>
      </w:r>
      <w:r>
        <w:rPr>
          <w:rFonts w:hint="cs"/>
          <w:rtl/>
        </w:rPr>
        <w:tab/>
      </w:r>
      <w:bookmarkStart w:id="15" w:name="_Toc314819635"/>
      <w:r w:rsidR="00487563">
        <w:rPr>
          <w:rFonts w:hint="cs"/>
          <w:rtl/>
        </w:rPr>
        <w:t>ال</w:t>
      </w:r>
      <w:r w:rsidR="006F6145" w:rsidRPr="00B14724">
        <w:rPr>
          <w:rtl/>
        </w:rPr>
        <w:t xml:space="preserve">مادة </w:t>
      </w:r>
      <w:r w:rsidR="006F6145" w:rsidRPr="00175563">
        <w:rPr>
          <w:rtl/>
        </w:rPr>
        <w:t>8</w:t>
      </w:r>
      <w:bookmarkEnd w:id="15"/>
      <w:r w:rsidR="006F6145" w:rsidRPr="00B14724">
        <w:rPr>
          <w:rtl/>
        </w:rPr>
        <w:t xml:space="preserve"> </w:t>
      </w:r>
    </w:p>
    <w:p w:rsidR="006F6145" w:rsidRPr="00B14724" w:rsidRDefault="00F52B75" w:rsidP="00F52B75">
      <w:pPr>
        <w:pStyle w:val="H1GA"/>
        <w:spacing w:before="0"/>
        <w:rPr>
          <w:rtl/>
        </w:rPr>
      </w:pPr>
      <w:r>
        <w:rPr>
          <w:rFonts w:hint="cs"/>
          <w:rtl/>
        </w:rPr>
        <w:tab/>
      </w:r>
      <w:r>
        <w:rPr>
          <w:rFonts w:hint="cs"/>
          <w:rtl/>
        </w:rPr>
        <w:tab/>
      </w:r>
      <w:bookmarkStart w:id="16" w:name="_Toc314819636"/>
      <w:r w:rsidR="00487563">
        <w:rPr>
          <w:rFonts w:hint="cs"/>
          <w:rtl/>
        </w:rPr>
        <w:t>ال</w:t>
      </w:r>
      <w:r w:rsidR="006F6145">
        <w:rPr>
          <w:rtl/>
        </w:rPr>
        <w:t>تدابير</w:t>
      </w:r>
      <w:r>
        <w:rPr>
          <w:rFonts w:hint="cs"/>
          <w:rtl/>
        </w:rPr>
        <w:t xml:space="preserve"> </w:t>
      </w:r>
      <w:r w:rsidR="006F6145" w:rsidRPr="00B14724">
        <w:rPr>
          <w:rtl/>
        </w:rPr>
        <w:t>الضرورية لمشاركة المرأة في تمثيل بلدها على المستوى الدولي والعمل في المنظمات الدولية</w:t>
      </w:r>
      <w:bookmarkEnd w:id="16"/>
    </w:p>
    <w:p w:rsidR="006F6145" w:rsidRPr="00B14724" w:rsidRDefault="00F52B75" w:rsidP="00F52B75">
      <w:pPr>
        <w:pStyle w:val="H23GA"/>
        <w:rPr>
          <w:rtl/>
        </w:rPr>
      </w:pPr>
      <w:r>
        <w:rPr>
          <w:rFonts w:hint="cs"/>
          <w:rtl/>
        </w:rPr>
        <w:tab/>
      </w:r>
      <w:r w:rsidRPr="00175563">
        <w:rPr>
          <w:rtl/>
        </w:rPr>
        <w:t>1</w:t>
      </w:r>
      <w:r>
        <w:rPr>
          <w:rtl/>
        </w:rPr>
        <w:t>-</w:t>
      </w:r>
      <w:r>
        <w:rPr>
          <w:rFonts w:hint="cs"/>
          <w:rtl/>
        </w:rPr>
        <w:tab/>
      </w:r>
      <w:r w:rsidR="006F6145" w:rsidRPr="00B14724">
        <w:rPr>
          <w:rtl/>
        </w:rPr>
        <w:t>التمثيل والمشاركة في المنظمات الدولية</w:t>
      </w:r>
    </w:p>
    <w:p w:rsidR="006F6145" w:rsidRPr="00B14724" w:rsidRDefault="00F52B75" w:rsidP="00F52B75">
      <w:pPr>
        <w:pStyle w:val="SingleTxtGA"/>
        <w:rPr>
          <w:rtl/>
        </w:rPr>
      </w:pPr>
      <w:r w:rsidRPr="00175563">
        <w:rPr>
          <w:rtl/>
        </w:rPr>
        <w:t>50</w:t>
      </w:r>
      <w:r>
        <w:rPr>
          <w:rtl/>
        </w:rPr>
        <w:t>-</w:t>
      </w:r>
      <w:r>
        <w:rPr>
          <w:rFonts w:hint="cs"/>
          <w:rtl/>
        </w:rPr>
        <w:tab/>
      </w:r>
      <w:r w:rsidR="00487563">
        <w:rPr>
          <w:rFonts w:hint="cs"/>
          <w:rtl/>
        </w:rPr>
        <w:t>م</w:t>
      </w:r>
      <w:r w:rsidR="006F6145" w:rsidRPr="00B14724">
        <w:rPr>
          <w:rtl/>
        </w:rPr>
        <w:t xml:space="preserve">نذ أن نالت </w:t>
      </w:r>
      <w:proofErr w:type="spellStart"/>
      <w:r w:rsidR="006F6145" w:rsidRPr="00B14724">
        <w:rPr>
          <w:rtl/>
        </w:rPr>
        <w:t>أنغولا</w:t>
      </w:r>
      <w:proofErr w:type="spellEnd"/>
      <w:r w:rsidR="006F6145" w:rsidRPr="00B14724">
        <w:rPr>
          <w:rtl/>
        </w:rPr>
        <w:t xml:space="preserve"> استقلالها في عام </w:t>
      </w:r>
      <w:r w:rsidR="006F6145" w:rsidRPr="00175563">
        <w:rPr>
          <w:rtl/>
        </w:rPr>
        <w:t>1975</w:t>
      </w:r>
      <w:r w:rsidR="006F6145" w:rsidRPr="00B14724">
        <w:rPr>
          <w:rtl/>
        </w:rPr>
        <w:t xml:space="preserve"> وهي تسعى </w:t>
      </w:r>
      <w:r w:rsidR="009F4DA0" w:rsidRPr="00B14724">
        <w:rPr>
          <w:rFonts w:hint="cs"/>
          <w:rtl/>
        </w:rPr>
        <w:t>إلى</w:t>
      </w:r>
      <w:r w:rsidR="006F6145" w:rsidRPr="00B14724">
        <w:rPr>
          <w:rtl/>
        </w:rPr>
        <w:t xml:space="preserve"> الالتزام بالصكوك القانونية الدولية. وهكذا انضمت </w:t>
      </w:r>
      <w:proofErr w:type="spellStart"/>
      <w:r w:rsidR="006F6145" w:rsidRPr="00B14724">
        <w:rPr>
          <w:rtl/>
        </w:rPr>
        <w:t>أنغولا</w:t>
      </w:r>
      <w:proofErr w:type="spellEnd"/>
      <w:r w:rsidR="006F6145" w:rsidRPr="00B14724">
        <w:rPr>
          <w:rtl/>
        </w:rPr>
        <w:t xml:space="preserve"> في منتصف ثمانينات القرن الماضي </w:t>
      </w:r>
      <w:r w:rsidR="009F4DA0" w:rsidRPr="00B14724">
        <w:rPr>
          <w:rFonts w:hint="cs"/>
          <w:rtl/>
        </w:rPr>
        <w:t>إلى</w:t>
      </w:r>
      <w:r w:rsidR="006F6145" w:rsidRPr="00B14724">
        <w:rPr>
          <w:rtl/>
        </w:rPr>
        <w:t xml:space="preserve"> بعض الاتفاقيات الدولية المتعلقة بالمساواة بين الجنسين، و</w:t>
      </w:r>
      <w:r w:rsidR="00DA7F1F">
        <w:rPr>
          <w:rtl/>
        </w:rPr>
        <w:t>لا </w:t>
      </w:r>
      <w:proofErr w:type="spellStart"/>
      <w:r w:rsidR="00DA7F1F">
        <w:rPr>
          <w:rtl/>
        </w:rPr>
        <w:t>سيما</w:t>
      </w:r>
      <w:proofErr w:type="spellEnd"/>
      <w:r w:rsidR="006F6145" w:rsidRPr="00B14724">
        <w:rPr>
          <w:rtl/>
        </w:rPr>
        <w:t xml:space="preserve"> اتفاقية القضاء على جميع أشكال التمييز ضد المرأة (</w:t>
      </w:r>
      <w:r w:rsidR="006F6145" w:rsidRPr="00175563">
        <w:rPr>
          <w:rtl/>
        </w:rPr>
        <w:t>17</w:t>
      </w:r>
      <w:r w:rsidR="006F6145" w:rsidRPr="00B14724">
        <w:rPr>
          <w:rtl/>
        </w:rPr>
        <w:t xml:space="preserve"> أيلول</w:t>
      </w:r>
      <w:r w:rsidR="00F7487A">
        <w:rPr>
          <w:rtl/>
        </w:rPr>
        <w:t>/</w:t>
      </w:r>
      <w:r w:rsidR="006F6145" w:rsidRPr="00B14724">
        <w:rPr>
          <w:rtl/>
        </w:rPr>
        <w:t xml:space="preserve">سبتمبر </w:t>
      </w:r>
      <w:r w:rsidR="006F6145" w:rsidRPr="00175563">
        <w:rPr>
          <w:rtl/>
        </w:rPr>
        <w:t>1986</w:t>
      </w:r>
      <w:r w:rsidR="006F6145" w:rsidRPr="00B14724">
        <w:rPr>
          <w:rtl/>
        </w:rPr>
        <w:t>)، واتفاقية الحقوق السياسية للمرأة (</w:t>
      </w:r>
      <w:r w:rsidR="006F6145" w:rsidRPr="00175563">
        <w:rPr>
          <w:rtl/>
        </w:rPr>
        <w:t>1986</w:t>
      </w:r>
      <w:r w:rsidR="006F6145" w:rsidRPr="00B14724">
        <w:rPr>
          <w:rtl/>
        </w:rPr>
        <w:t>).</w:t>
      </w:r>
    </w:p>
    <w:p w:rsidR="006F6145" w:rsidRPr="00B14724" w:rsidRDefault="00F52B75" w:rsidP="00487563">
      <w:pPr>
        <w:pStyle w:val="SingleTxtGA"/>
        <w:rPr>
          <w:rtl/>
        </w:rPr>
      </w:pPr>
      <w:r w:rsidRPr="00175563">
        <w:rPr>
          <w:rtl/>
        </w:rPr>
        <w:t>51</w:t>
      </w:r>
      <w:r>
        <w:rPr>
          <w:rtl/>
        </w:rPr>
        <w:t>-</w:t>
      </w:r>
      <w:r>
        <w:rPr>
          <w:rFonts w:hint="cs"/>
          <w:rtl/>
        </w:rPr>
        <w:tab/>
      </w:r>
      <w:r w:rsidR="00487563">
        <w:rPr>
          <w:rFonts w:hint="cs"/>
          <w:rtl/>
        </w:rPr>
        <w:t>و</w:t>
      </w:r>
      <w:r w:rsidR="006F6145" w:rsidRPr="00B14724">
        <w:rPr>
          <w:rtl/>
        </w:rPr>
        <w:t xml:space="preserve">السلك الدبلوماسي منظم على النحو التالي: سفراء، وزراء مستشارون، </w:t>
      </w:r>
      <w:proofErr w:type="spellStart"/>
      <w:r w:rsidR="006F6145" w:rsidRPr="00B14724">
        <w:rPr>
          <w:rtl/>
        </w:rPr>
        <w:t>مستشارون،</w:t>
      </w:r>
      <w:proofErr w:type="spellEnd"/>
      <w:r w:rsidR="006F6145" w:rsidRPr="00B14724">
        <w:rPr>
          <w:rtl/>
        </w:rPr>
        <w:t xml:space="preserve"> سكرتير أول فثان فثالث،</w:t>
      </w:r>
      <w:r w:rsidR="00834CE2">
        <w:rPr>
          <w:rtl/>
        </w:rPr>
        <w:t xml:space="preserve"> </w:t>
      </w:r>
      <w:r w:rsidR="006F6145">
        <w:rPr>
          <w:rtl/>
        </w:rPr>
        <w:t>ف</w:t>
      </w:r>
      <w:r w:rsidR="006F6145" w:rsidRPr="00B14724">
        <w:rPr>
          <w:rtl/>
        </w:rPr>
        <w:t>ملحق</w:t>
      </w:r>
      <w:r w:rsidR="00DA7F1F">
        <w:rPr>
          <w:rtl/>
        </w:rPr>
        <w:t xml:space="preserve"> (</w:t>
      </w:r>
      <w:r w:rsidR="006F6145" w:rsidRPr="00B14724">
        <w:rPr>
          <w:rtl/>
        </w:rPr>
        <w:t>مجرد تصنيف للملتحقين الجدد، نظر</w:t>
      </w:r>
      <w:r w:rsidR="00F7487A">
        <w:rPr>
          <w:rtl/>
        </w:rPr>
        <w:t xml:space="preserve">اً </w:t>
      </w:r>
      <w:r w:rsidR="006F6145" w:rsidRPr="00B14724">
        <w:rPr>
          <w:rtl/>
        </w:rPr>
        <w:t xml:space="preserve">لأن الدبلوماسيين يحصلون على رتبة </w:t>
      </w:r>
      <w:proofErr w:type="spellStart"/>
      <w:r w:rsidR="006F6145" w:rsidRPr="00B14724">
        <w:rPr>
          <w:rtl/>
        </w:rPr>
        <w:t>سكريتير</w:t>
      </w:r>
      <w:proofErr w:type="spellEnd"/>
      <w:r w:rsidR="006F6145" w:rsidRPr="00B14724">
        <w:rPr>
          <w:rtl/>
        </w:rPr>
        <w:t xml:space="preserve"> ثا</w:t>
      </w:r>
      <w:r w:rsidR="006F6145">
        <w:rPr>
          <w:rtl/>
        </w:rPr>
        <w:t xml:space="preserve">لث حالما ينهون فترة الاختبار)، ثم </w:t>
      </w:r>
      <w:r w:rsidR="006F6145" w:rsidRPr="00B14724">
        <w:rPr>
          <w:rtl/>
        </w:rPr>
        <w:t>قنصل عام، وهو لا يمثل فئة دبلوماسية. وباستثناء السفير، يتم تعيين جميع الدبلوماسيين، بمن</w:t>
      </w:r>
      <w:r w:rsidR="00834CE2">
        <w:rPr>
          <w:rtl/>
        </w:rPr>
        <w:t xml:space="preserve"> </w:t>
      </w:r>
      <w:r w:rsidR="006F6145" w:rsidRPr="00B14724">
        <w:rPr>
          <w:rtl/>
        </w:rPr>
        <w:t>فيهم القنصل، بناء على اقتراح وزير الشؤون الخارجية.</w:t>
      </w:r>
    </w:p>
    <w:p w:rsidR="006F6145" w:rsidRPr="00B14724" w:rsidRDefault="00F52B75" w:rsidP="00F52B75">
      <w:pPr>
        <w:pStyle w:val="SingleTxtGA"/>
        <w:rPr>
          <w:rtl/>
        </w:rPr>
      </w:pPr>
      <w:r w:rsidRPr="00175563">
        <w:rPr>
          <w:rtl/>
        </w:rPr>
        <w:t>52</w:t>
      </w:r>
      <w:r>
        <w:rPr>
          <w:rtl/>
        </w:rPr>
        <w:t>-</w:t>
      </w:r>
      <w:r>
        <w:rPr>
          <w:rFonts w:hint="cs"/>
          <w:rtl/>
        </w:rPr>
        <w:tab/>
      </w:r>
      <w:r w:rsidR="00487563">
        <w:rPr>
          <w:rFonts w:hint="cs"/>
          <w:rtl/>
        </w:rPr>
        <w:t>و</w:t>
      </w:r>
      <w:r w:rsidR="006F6145" w:rsidRPr="00B14724">
        <w:rPr>
          <w:rtl/>
        </w:rPr>
        <w:t xml:space="preserve">يجوز لأي شخص أن يلتحق بالسلك الدبلوماسي بعد المشاركة في مناظرة في مجال الخدمة المدنية، وذلك دون أي تمييز على أساس العرق أو الجنس أو المعتقدات الدينية. ويشير الرسم البياني أدناه </w:t>
      </w:r>
      <w:r w:rsidR="009F4DA0" w:rsidRPr="00B14724">
        <w:rPr>
          <w:rFonts w:hint="cs"/>
          <w:rtl/>
        </w:rPr>
        <w:t>إلى</w:t>
      </w:r>
      <w:r w:rsidR="006F6145" w:rsidRPr="00B14724">
        <w:rPr>
          <w:rtl/>
        </w:rPr>
        <w:t xml:space="preserve"> اتجاه متزايد نحو تحقيق التوازن بين الجنسين.</w:t>
      </w:r>
    </w:p>
    <w:p w:rsidR="006F6145" w:rsidRPr="00B14724" w:rsidRDefault="006F6145" w:rsidP="00487563">
      <w:pPr>
        <w:pStyle w:val="SingleTxtGA"/>
        <w:tabs>
          <w:tab w:val="clear" w:pos="1928"/>
          <w:tab w:val="left" w:pos="2078"/>
        </w:tabs>
        <w:rPr>
          <w:rtl/>
        </w:rPr>
      </w:pPr>
      <w:r w:rsidRPr="00B14724">
        <w:rPr>
          <w:i/>
          <w:iCs/>
          <w:rtl/>
        </w:rPr>
        <w:t>ملاحظة:</w:t>
      </w:r>
      <w:r w:rsidR="00F52B75">
        <w:rPr>
          <w:rFonts w:hint="cs"/>
          <w:i/>
          <w:iCs/>
          <w:rtl/>
        </w:rPr>
        <w:tab/>
      </w:r>
      <w:r w:rsidR="00487563">
        <w:rPr>
          <w:rFonts w:hint="cs"/>
          <w:rtl/>
        </w:rPr>
        <w:t>يمكن</w:t>
      </w:r>
      <w:r w:rsidRPr="00B14724">
        <w:rPr>
          <w:rtl/>
        </w:rPr>
        <w:t xml:space="preserve"> الإشارة </w:t>
      </w:r>
      <w:r w:rsidR="009F4DA0" w:rsidRPr="00B14724">
        <w:rPr>
          <w:rFonts w:hint="cs"/>
          <w:rtl/>
        </w:rPr>
        <w:t>إلى</w:t>
      </w:r>
      <w:r w:rsidR="009F4DA0">
        <w:rPr>
          <w:rtl/>
        </w:rPr>
        <w:t xml:space="preserve"> أن هناك، ضمن ه</w:t>
      </w:r>
      <w:r w:rsidR="009F4DA0">
        <w:rPr>
          <w:rFonts w:hint="cs"/>
          <w:rtl/>
        </w:rPr>
        <w:t>ؤ</w:t>
      </w:r>
      <w:r w:rsidRPr="00B14724">
        <w:rPr>
          <w:rtl/>
        </w:rPr>
        <w:t xml:space="preserve">لاء الممثلين، </w:t>
      </w:r>
      <w:proofErr w:type="spellStart"/>
      <w:r w:rsidRPr="00B14724">
        <w:rPr>
          <w:rtl/>
        </w:rPr>
        <w:t>أنغوليا</w:t>
      </w:r>
      <w:proofErr w:type="spellEnd"/>
      <w:r w:rsidRPr="00B14724">
        <w:rPr>
          <w:rtl/>
        </w:rPr>
        <w:t xml:space="preserve"> في منصب أمين عام منظمة البلدان الأفريقية للبن، </w:t>
      </w:r>
      <w:proofErr w:type="spellStart"/>
      <w:r w:rsidRPr="00B14724">
        <w:rPr>
          <w:rtl/>
        </w:rPr>
        <w:t>وأنغوليا</w:t>
      </w:r>
      <w:proofErr w:type="spellEnd"/>
      <w:r w:rsidRPr="00B14724">
        <w:rPr>
          <w:rtl/>
        </w:rPr>
        <w:t xml:space="preserve"> آخر في منصب النائب الرابع لرئيس المنظمة </w:t>
      </w:r>
      <w:r w:rsidR="009F4DA0" w:rsidRPr="00B14724">
        <w:rPr>
          <w:rFonts w:hint="cs"/>
          <w:rtl/>
        </w:rPr>
        <w:t>الأفريقية</w:t>
      </w:r>
      <w:r w:rsidRPr="00B14724">
        <w:rPr>
          <w:rtl/>
        </w:rPr>
        <w:t xml:space="preserve"> للألعاب الرياضية.</w:t>
      </w:r>
    </w:p>
    <w:p w:rsidR="006F6145" w:rsidRPr="00B14724" w:rsidRDefault="00F52B75" w:rsidP="00487563">
      <w:pPr>
        <w:pStyle w:val="H23GA"/>
        <w:rPr>
          <w:rFonts w:hint="cs"/>
          <w:rtl/>
        </w:rPr>
      </w:pPr>
      <w:r>
        <w:rPr>
          <w:rFonts w:hint="cs"/>
          <w:rtl/>
        </w:rPr>
        <w:tab/>
      </w:r>
      <w:r>
        <w:rPr>
          <w:rFonts w:hint="cs"/>
          <w:rtl/>
        </w:rPr>
        <w:tab/>
      </w:r>
      <w:r w:rsidR="00487563">
        <w:rPr>
          <w:rFonts w:hint="cs"/>
          <w:rtl/>
        </w:rPr>
        <w:t>تط</w:t>
      </w:r>
      <w:r w:rsidR="006F6145" w:rsidRPr="00B14724">
        <w:rPr>
          <w:rtl/>
        </w:rPr>
        <w:t>ور تركيبة السلك الدبلوم</w:t>
      </w:r>
      <w:r w:rsidR="00487563">
        <w:rPr>
          <w:rtl/>
        </w:rPr>
        <w:t>اسي</w:t>
      </w:r>
    </w:p>
    <w:p w:rsidR="006F6145" w:rsidRPr="00B14724" w:rsidRDefault="006F6145" w:rsidP="009F4DA0">
      <w:pPr>
        <w:spacing w:line="240" w:lineRule="auto"/>
        <w:jc w:val="center"/>
        <w:rPr>
          <w:rFonts w:ascii="Arial" w:hAnsi="Arial"/>
          <w:b/>
          <w:bCs/>
          <w:sz w:val="32"/>
          <w:szCs w:val="32"/>
          <w:rtl/>
        </w:rPr>
      </w:pPr>
      <w:r w:rsidRPr="00D85DB8">
        <w:rPr>
          <w:rFonts w:ascii="Arial" w:hAnsi="Arial"/>
          <w:b/>
          <w:noProof/>
          <w:sz w:val="32"/>
          <w:szCs w:val="32"/>
          <w:lang w:eastAsia="zh-CN"/>
        </w:rPr>
        <w:pict>
          <v:shape id="Picture 41" o:spid="_x0000_i1033" type="#_x0000_t75" style="width:359.25pt;height:162.75pt;visibility:visible">
            <v:imagedata r:id="rId15" o:title=""/>
          </v:shape>
        </w:pict>
      </w:r>
    </w:p>
    <w:p w:rsidR="006F6145" w:rsidRPr="00B14724" w:rsidRDefault="003E3F6C" w:rsidP="003E3F6C">
      <w:pPr>
        <w:pStyle w:val="H1GA"/>
        <w:spacing w:after="0"/>
        <w:rPr>
          <w:rFonts w:hint="cs"/>
          <w:rtl/>
        </w:rPr>
      </w:pPr>
      <w:r>
        <w:rPr>
          <w:rFonts w:hint="cs"/>
          <w:rtl/>
        </w:rPr>
        <w:tab/>
      </w:r>
      <w:r>
        <w:rPr>
          <w:rFonts w:hint="cs"/>
          <w:rtl/>
        </w:rPr>
        <w:tab/>
      </w:r>
      <w:bookmarkStart w:id="17" w:name="_Toc314819637"/>
      <w:r w:rsidR="006F6145" w:rsidRPr="00B14724">
        <w:rPr>
          <w:rtl/>
        </w:rPr>
        <w:t xml:space="preserve">المادة </w:t>
      </w:r>
      <w:r w:rsidR="006F6145" w:rsidRPr="00175563">
        <w:rPr>
          <w:rtl/>
        </w:rPr>
        <w:t>9</w:t>
      </w:r>
      <w:bookmarkEnd w:id="17"/>
    </w:p>
    <w:p w:rsidR="006F6145" w:rsidRPr="00B14724" w:rsidRDefault="003E3F6C" w:rsidP="003E3F6C">
      <w:pPr>
        <w:pStyle w:val="H1GA"/>
        <w:spacing w:before="0"/>
        <w:rPr>
          <w:rtl/>
        </w:rPr>
      </w:pPr>
      <w:r>
        <w:rPr>
          <w:rFonts w:hint="cs"/>
          <w:rtl/>
        </w:rPr>
        <w:tab/>
      </w:r>
      <w:r>
        <w:rPr>
          <w:rFonts w:hint="cs"/>
          <w:rtl/>
        </w:rPr>
        <w:tab/>
      </w:r>
      <w:bookmarkStart w:id="18" w:name="_Toc314819638"/>
      <w:r w:rsidR="006F6145" w:rsidRPr="00B14724">
        <w:rPr>
          <w:rtl/>
        </w:rPr>
        <w:t>كفالة عدم فقد المرأة لجنسيتها عند زواجها من أجنبي مع إمكانية انتقال جنسيتها لأطفالها</w:t>
      </w:r>
      <w:bookmarkEnd w:id="18"/>
    </w:p>
    <w:p w:rsidR="006F6145" w:rsidRPr="00B14724" w:rsidRDefault="003E3F6C" w:rsidP="003E3F6C">
      <w:pPr>
        <w:pStyle w:val="H23GA"/>
        <w:rPr>
          <w:rtl/>
        </w:rPr>
      </w:pPr>
      <w:r>
        <w:rPr>
          <w:rFonts w:hint="cs"/>
          <w:rtl/>
        </w:rPr>
        <w:tab/>
      </w:r>
      <w:r>
        <w:rPr>
          <w:rFonts w:hint="cs"/>
          <w:rtl/>
        </w:rPr>
        <w:tab/>
      </w:r>
      <w:r w:rsidR="006F6145" w:rsidRPr="00B14724">
        <w:rPr>
          <w:rtl/>
        </w:rPr>
        <w:t>قانون ال</w:t>
      </w:r>
      <w:r w:rsidR="006F6145">
        <w:rPr>
          <w:rtl/>
        </w:rPr>
        <w:t xml:space="preserve">جنسية </w:t>
      </w:r>
    </w:p>
    <w:p w:rsidR="006F6145" w:rsidRPr="00B14724" w:rsidRDefault="003E3F6C" w:rsidP="003E3F6C">
      <w:pPr>
        <w:pStyle w:val="SingleTxtGA"/>
        <w:rPr>
          <w:rtl/>
        </w:rPr>
      </w:pPr>
      <w:r w:rsidRPr="00175563">
        <w:rPr>
          <w:rtl/>
        </w:rPr>
        <w:t>53</w:t>
      </w:r>
      <w:r>
        <w:rPr>
          <w:rtl/>
        </w:rPr>
        <w:t>-</w:t>
      </w:r>
      <w:r>
        <w:rPr>
          <w:rFonts w:hint="cs"/>
          <w:rtl/>
        </w:rPr>
        <w:tab/>
      </w:r>
      <w:r w:rsidR="006F6145" w:rsidRPr="00B14724">
        <w:rPr>
          <w:rtl/>
        </w:rPr>
        <w:t xml:space="preserve">يجوز لأي أجنبي يتزوج امرأة </w:t>
      </w:r>
      <w:proofErr w:type="spellStart"/>
      <w:r w:rsidR="006F6145" w:rsidRPr="00B14724">
        <w:rPr>
          <w:rtl/>
        </w:rPr>
        <w:t>أنغولية</w:t>
      </w:r>
      <w:proofErr w:type="spellEnd"/>
      <w:r w:rsidR="006F6145" w:rsidRPr="00B14724">
        <w:rPr>
          <w:rtl/>
        </w:rPr>
        <w:t>، أو</w:t>
      </w:r>
      <w:r w:rsidR="000544CA">
        <w:rPr>
          <w:rFonts w:hint="cs"/>
          <w:rtl/>
        </w:rPr>
        <w:t xml:space="preserve"> </w:t>
      </w:r>
      <w:r w:rsidR="006F6145" w:rsidRPr="00B14724">
        <w:rPr>
          <w:rtl/>
        </w:rPr>
        <w:t xml:space="preserve">امرأة أجنبية تتزوج </w:t>
      </w:r>
      <w:proofErr w:type="spellStart"/>
      <w:r w:rsidR="006F6145" w:rsidRPr="00B14724">
        <w:rPr>
          <w:rtl/>
        </w:rPr>
        <w:t>أنغوليا</w:t>
      </w:r>
      <w:proofErr w:type="spellEnd"/>
      <w:r w:rsidR="006F6145" w:rsidRPr="00B14724">
        <w:rPr>
          <w:rtl/>
        </w:rPr>
        <w:t xml:space="preserve"> أن يصبحا </w:t>
      </w:r>
      <w:r w:rsidR="000544CA" w:rsidRPr="00B14724">
        <w:rPr>
          <w:rFonts w:hint="cs"/>
          <w:rtl/>
        </w:rPr>
        <w:t>مواطنين</w:t>
      </w:r>
      <w:r w:rsidR="006F6145" w:rsidRPr="00B14724">
        <w:rPr>
          <w:rtl/>
        </w:rPr>
        <w:t xml:space="preserve"> </w:t>
      </w:r>
      <w:proofErr w:type="spellStart"/>
      <w:r w:rsidR="006F6145" w:rsidRPr="00B14724">
        <w:rPr>
          <w:rtl/>
        </w:rPr>
        <w:t>أنغوليين</w:t>
      </w:r>
      <w:proofErr w:type="spellEnd"/>
      <w:r w:rsidR="006F6145" w:rsidRPr="00B14724">
        <w:rPr>
          <w:rtl/>
        </w:rPr>
        <w:t xml:space="preserve"> بعد انقضاء فترة خمس سنوات وبناء على طلب يتقدم </w:t>
      </w:r>
      <w:proofErr w:type="spellStart"/>
      <w:r w:rsidR="006F6145" w:rsidRPr="00B14724">
        <w:rPr>
          <w:rtl/>
        </w:rPr>
        <w:t>به</w:t>
      </w:r>
      <w:proofErr w:type="spellEnd"/>
      <w:r w:rsidR="006F6145" w:rsidRPr="00B14724">
        <w:rPr>
          <w:rtl/>
        </w:rPr>
        <w:t xml:space="preserve"> هو أو هي للحصول على الجنسية ورهنا</w:t>
      </w:r>
      <w:r w:rsidR="00487563">
        <w:rPr>
          <w:rFonts w:hint="cs"/>
          <w:rtl/>
        </w:rPr>
        <w:t>ً</w:t>
      </w:r>
      <w:r w:rsidR="006F6145" w:rsidRPr="00B14724">
        <w:rPr>
          <w:rtl/>
        </w:rPr>
        <w:t xml:space="preserve"> بموافقة الزوج. والزواج من أجنبي لا يؤثر في جنسية الزوج </w:t>
      </w:r>
      <w:proofErr w:type="spellStart"/>
      <w:r w:rsidR="006F6145" w:rsidRPr="00B14724">
        <w:rPr>
          <w:rtl/>
        </w:rPr>
        <w:t>الأنغولي</w:t>
      </w:r>
      <w:proofErr w:type="spellEnd"/>
      <w:r w:rsidR="006F6145" w:rsidRPr="00B14724">
        <w:rPr>
          <w:rtl/>
        </w:rPr>
        <w:t xml:space="preserve">. ولذلك، لا يفقد المواطن </w:t>
      </w:r>
      <w:proofErr w:type="spellStart"/>
      <w:r w:rsidR="006F6145" w:rsidRPr="00B14724">
        <w:rPr>
          <w:rtl/>
        </w:rPr>
        <w:t>الأنغولي</w:t>
      </w:r>
      <w:proofErr w:type="spellEnd"/>
      <w:r w:rsidR="00DA7F1F">
        <w:rPr>
          <w:rtl/>
        </w:rPr>
        <w:t xml:space="preserve">، </w:t>
      </w:r>
      <w:r w:rsidR="006F6145" w:rsidRPr="00B14724">
        <w:rPr>
          <w:rtl/>
        </w:rPr>
        <w:t>رجل</w:t>
      </w:r>
      <w:r w:rsidR="00F7487A">
        <w:rPr>
          <w:rtl/>
        </w:rPr>
        <w:t xml:space="preserve">اً </w:t>
      </w:r>
      <w:r w:rsidR="006F6145" w:rsidRPr="00B14724">
        <w:rPr>
          <w:rtl/>
        </w:rPr>
        <w:t xml:space="preserve">كان أم </w:t>
      </w:r>
      <w:r w:rsidR="000544CA" w:rsidRPr="00B14724">
        <w:rPr>
          <w:rFonts w:hint="cs"/>
          <w:rtl/>
        </w:rPr>
        <w:t>امرأة</w:t>
      </w:r>
      <w:r w:rsidR="006F6145" w:rsidRPr="00B14724">
        <w:rPr>
          <w:rtl/>
        </w:rPr>
        <w:t>، جنسيته إذا تزوج من أجنبي أو أجنبية.</w:t>
      </w:r>
    </w:p>
    <w:p w:rsidR="006F6145" w:rsidRPr="00B14724" w:rsidRDefault="003E3F6C" w:rsidP="003E3F6C">
      <w:pPr>
        <w:pStyle w:val="SingleTxtGA"/>
        <w:rPr>
          <w:rtl/>
        </w:rPr>
      </w:pPr>
      <w:r w:rsidRPr="00175563">
        <w:rPr>
          <w:rtl/>
        </w:rPr>
        <w:t>54</w:t>
      </w:r>
      <w:r>
        <w:rPr>
          <w:rtl/>
        </w:rPr>
        <w:t>-</w:t>
      </w:r>
      <w:r>
        <w:rPr>
          <w:rFonts w:hint="cs"/>
          <w:rtl/>
        </w:rPr>
        <w:tab/>
      </w:r>
      <w:r w:rsidR="006F6145" w:rsidRPr="00B14724">
        <w:rPr>
          <w:rtl/>
        </w:rPr>
        <w:t>ولا يفقد المواطن</w:t>
      </w:r>
      <w:r w:rsidR="00834CE2">
        <w:rPr>
          <w:rtl/>
        </w:rPr>
        <w:t xml:space="preserve"> </w:t>
      </w:r>
      <w:proofErr w:type="spellStart"/>
      <w:r w:rsidR="006F6145" w:rsidRPr="00B14724">
        <w:rPr>
          <w:rtl/>
        </w:rPr>
        <w:t>الأنغولي</w:t>
      </w:r>
      <w:proofErr w:type="spellEnd"/>
      <w:r w:rsidR="006F6145" w:rsidRPr="00B14724">
        <w:rPr>
          <w:rtl/>
        </w:rPr>
        <w:t xml:space="preserve"> جنسيته </w:t>
      </w:r>
      <w:r w:rsidR="000544CA" w:rsidRPr="00B14724">
        <w:rPr>
          <w:rFonts w:hint="cs"/>
          <w:rtl/>
        </w:rPr>
        <w:t>إلا</w:t>
      </w:r>
      <w:r w:rsidR="006F6145" w:rsidRPr="00B14724">
        <w:rPr>
          <w:rtl/>
        </w:rPr>
        <w:t xml:space="preserve"> إذا أصبح مواطن</w:t>
      </w:r>
      <w:r w:rsidR="00F7487A">
        <w:rPr>
          <w:rtl/>
        </w:rPr>
        <w:t xml:space="preserve">اً </w:t>
      </w:r>
      <w:r w:rsidR="006F6145" w:rsidRPr="00B14724">
        <w:rPr>
          <w:rtl/>
        </w:rPr>
        <w:t>لبلد آخر وتنازل عن جنس</w:t>
      </w:r>
      <w:r w:rsidR="006F6145">
        <w:rPr>
          <w:rtl/>
        </w:rPr>
        <w:t>ي</w:t>
      </w:r>
      <w:r w:rsidR="006F6145" w:rsidRPr="00B14724">
        <w:rPr>
          <w:rtl/>
        </w:rPr>
        <w:t xml:space="preserve">ته </w:t>
      </w:r>
      <w:proofErr w:type="spellStart"/>
      <w:r w:rsidR="006F6145" w:rsidRPr="00B14724">
        <w:rPr>
          <w:rtl/>
        </w:rPr>
        <w:t>الأنغولية</w:t>
      </w:r>
      <w:proofErr w:type="spellEnd"/>
      <w:r w:rsidR="006F6145" w:rsidRPr="00B14724">
        <w:rPr>
          <w:rtl/>
        </w:rPr>
        <w:t>؛ أو إذا مارس، دون إذن من الجمعية الوطنية، مهام سيادية لصالح بلد أجنبي؛ أو إذا كان قاصر</w:t>
      </w:r>
      <w:r w:rsidR="00F7487A">
        <w:rPr>
          <w:rtl/>
        </w:rPr>
        <w:t xml:space="preserve">اً </w:t>
      </w:r>
      <w:r w:rsidR="006F6145" w:rsidRPr="00B14724">
        <w:rPr>
          <w:rtl/>
        </w:rPr>
        <w:t>و</w:t>
      </w:r>
      <w:r w:rsidR="006F6145">
        <w:rPr>
          <w:rtl/>
        </w:rPr>
        <w:t>و</w:t>
      </w:r>
      <w:r w:rsidR="006F6145" w:rsidRPr="00B14724">
        <w:rPr>
          <w:rtl/>
        </w:rPr>
        <w:t xml:space="preserve">لد في الخارج لأبوين </w:t>
      </w:r>
      <w:proofErr w:type="spellStart"/>
      <w:r w:rsidR="006F6145" w:rsidRPr="00B14724">
        <w:rPr>
          <w:rtl/>
        </w:rPr>
        <w:t>أنغوليين</w:t>
      </w:r>
      <w:proofErr w:type="spellEnd"/>
      <w:r w:rsidR="006F6145" w:rsidRPr="00B14724">
        <w:rPr>
          <w:rtl/>
        </w:rPr>
        <w:t xml:space="preserve"> أصبحا بدورهما يحملان جنسية ذلك البلد، وتنازل عند بلوغه سن الرشد عن جنسيته </w:t>
      </w:r>
      <w:proofErr w:type="spellStart"/>
      <w:r w:rsidR="006F6145" w:rsidRPr="00B14724">
        <w:rPr>
          <w:rtl/>
        </w:rPr>
        <w:t>الأنغولية</w:t>
      </w:r>
      <w:proofErr w:type="spellEnd"/>
      <w:r w:rsidR="006F6145" w:rsidRPr="00B14724">
        <w:rPr>
          <w:rtl/>
        </w:rPr>
        <w:t>؛ أو إذا كان طفل</w:t>
      </w:r>
      <w:r w:rsidR="00F7487A">
        <w:rPr>
          <w:rtl/>
        </w:rPr>
        <w:t xml:space="preserve">اً </w:t>
      </w:r>
      <w:r w:rsidR="006F6145" w:rsidRPr="00B14724">
        <w:rPr>
          <w:rtl/>
        </w:rPr>
        <w:t xml:space="preserve">وتبناه أجنبي ثم تنازل، عند بلوغه سن الرشد، عن جنسيته </w:t>
      </w:r>
      <w:proofErr w:type="spellStart"/>
      <w:r w:rsidR="006F6145" w:rsidRPr="00B14724">
        <w:rPr>
          <w:rtl/>
        </w:rPr>
        <w:t>الأنغولية</w:t>
      </w:r>
      <w:proofErr w:type="spellEnd"/>
      <w:r w:rsidR="006F6145" w:rsidRPr="00B14724">
        <w:rPr>
          <w:rtl/>
        </w:rPr>
        <w:t>.</w:t>
      </w:r>
    </w:p>
    <w:p w:rsidR="006F6145" w:rsidRPr="00B14724" w:rsidRDefault="003E3F6C" w:rsidP="003E3F6C">
      <w:pPr>
        <w:pStyle w:val="SingleTxtGA"/>
        <w:rPr>
          <w:rtl/>
        </w:rPr>
      </w:pPr>
      <w:r w:rsidRPr="00175563">
        <w:rPr>
          <w:rtl/>
        </w:rPr>
        <w:t>55</w:t>
      </w:r>
      <w:r>
        <w:rPr>
          <w:rtl/>
        </w:rPr>
        <w:t>-</w:t>
      </w:r>
      <w:r>
        <w:rPr>
          <w:rFonts w:hint="cs"/>
          <w:rtl/>
        </w:rPr>
        <w:tab/>
      </w:r>
      <w:proofErr w:type="spellStart"/>
      <w:r w:rsidR="006F6145" w:rsidRPr="00B14724">
        <w:rPr>
          <w:rtl/>
        </w:rPr>
        <w:t>وينص</w:t>
      </w:r>
      <w:proofErr w:type="spellEnd"/>
      <w:r w:rsidR="006F6145" w:rsidRPr="00B14724">
        <w:rPr>
          <w:rtl/>
        </w:rPr>
        <w:t xml:space="preserve"> قانون الجنسية الساري حالي</w:t>
      </w:r>
      <w:r w:rsidR="00F7487A">
        <w:rPr>
          <w:rtl/>
        </w:rPr>
        <w:t xml:space="preserve">اً </w:t>
      </w:r>
      <w:r w:rsidR="006F6145" w:rsidRPr="00B14724">
        <w:rPr>
          <w:rtl/>
        </w:rPr>
        <w:t xml:space="preserve">على أن من حق أي طفل لأب حامل للجنسية </w:t>
      </w:r>
      <w:proofErr w:type="spellStart"/>
      <w:r w:rsidR="006F6145" w:rsidRPr="00B14724">
        <w:rPr>
          <w:rtl/>
        </w:rPr>
        <w:t>الأنغولية</w:t>
      </w:r>
      <w:proofErr w:type="spellEnd"/>
      <w:r w:rsidR="006F6145" w:rsidRPr="00B14724">
        <w:rPr>
          <w:rtl/>
        </w:rPr>
        <w:t xml:space="preserve">، أو لأم حاملة للجنسية </w:t>
      </w:r>
      <w:proofErr w:type="spellStart"/>
      <w:r w:rsidR="006F6145" w:rsidRPr="00B14724">
        <w:rPr>
          <w:rtl/>
        </w:rPr>
        <w:t>الأنغولية</w:t>
      </w:r>
      <w:proofErr w:type="spellEnd"/>
      <w:r w:rsidR="006F6145" w:rsidRPr="00B14724">
        <w:rPr>
          <w:rtl/>
        </w:rPr>
        <w:t xml:space="preserve"> وولد في </w:t>
      </w:r>
      <w:proofErr w:type="spellStart"/>
      <w:r w:rsidR="006F6145" w:rsidRPr="00B14724">
        <w:rPr>
          <w:rtl/>
        </w:rPr>
        <w:t>أنغولا</w:t>
      </w:r>
      <w:proofErr w:type="spellEnd"/>
      <w:r w:rsidR="006F6145" w:rsidRPr="00B14724">
        <w:rPr>
          <w:rtl/>
        </w:rPr>
        <w:t xml:space="preserve"> أن يحمل الجنسية </w:t>
      </w:r>
      <w:proofErr w:type="spellStart"/>
      <w:r w:rsidR="006F6145" w:rsidRPr="00B14724">
        <w:rPr>
          <w:rtl/>
        </w:rPr>
        <w:t>الأنغولية</w:t>
      </w:r>
      <w:proofErr w:type="spellEnd"/>
      <w:r w:rsidR="006F6145" w:rsidRPr="00B14724">
        <w:rPr>
          <w:rtl/>
        </w:rPr>
        <w:t xml:space="preserve">، وكذلك الشأن بالنسبة لأي طفل لأب حامل للجنسية </w:t>
      </w:r>
      <w:proofErr w:type="spellStart"/>
      <w:r w:rsidR="006F6145" w:rsidRPr="00B14724">
        <w:rPr>
          <w:rtl/>
        </w:rPr>
        <w:t>الأنغولية</w:t>
      </w:r>
      <w:proofErr w:type="spellEnd"/>
      <w:r w:rsidR="006F6145" w:rsidRPr="00B14724">
        <w:rPr>
          <w:rtl/>
        </w:rPr>
        <w:t xml:space="preserve">، أو لأم حاملة للجنسية </w:t>
      </w:r>
      <w:proofErr w:type="spellStart"/>
      <w:r w:rsidR="006F6145" w:rsidRPr="00B14724">
        <w:rPr>
          <w:rtl/>
        </w:rPr>
        <w:t>الأنغولية</w:t>
      </w:r>
      <w:proofErr w:type="spellEnd"/>
      <w:r w:rsidR="006F6145" w:rsidRPr="00B14724">
        <w:rPr>
          <w:rtl/>
        </w:rPr>
        <w:t xml:space="preserve"> وولد في الخارج. ويكفل القانون الجنسية </w:t>
      </w:r>
      <w:proofErr w:type="spellStart"/>
      <w:r w:rsidR="006F6145" w:rsidRPr="00B14724">
        <w:rPr>
          <w:rtl/>
        </w:rPr>
        <w:t>الأنغولية</w:t>
      </w:r>
      <w:proofErr w:type="spellEnd"/>
      <w:r w:rsidR="006F6145" w:rsidRPr="00B14724">
        <w:rPr>
          <w:rtl/>
        </w:rPr>
        <w:t xml:space="preserve"> لأي طفلة </w:t>
      </w:r>
      <w:r>
        <w:rPr>
          <w:rFonts w:hint="cs"/>
          <w:rtl/>
        </w:rPr>
        <w:t>ت</w:t>
      </w:r>
      <w:r w:rsidR="00487563">
        <w:rPr>
          <w:rFonts w:hint="cs"/>
          <w:rtl/>
        </w:rPr>
        <w:t>ُ</w:t>
      </w:r>
      <w:r>
        <w:rPr>
          <w:rFonts w:hint="cs"/>
          <w:rtl/>
        </w:rPr>
        <w:t xml:space="preserve">ولد </w:t>
      </w:r>
      <w:r w:rsidR="006F6145" w:rsidRPr="00B14724">
        <w:rPr>
          <w:rtl/>
        </w:rPr>
        <w:t xml:space="preserve">لأم </w:t>
      </w:r>
      <w:proofErr w:type="spellStart"/>
      <w:r w:rsidR="006F6145" w:rsidRPr="00B14724">
        <w:rPr>
          <w:rtl/>
        </w:rPr>
        <w:t>أنغولية</w:t>
      </w:r>
      <w:proofErr w:type="spellEnd"/>
      <w:r w:rsidR="006F6145" w:rsidRPr="00B14724">
        <w:rPr>
          <w:rtl/>
        </w:rPr>
        <w:t>، بصرف النظر عن جنسية الأب، سواء</w:t>
      </w:r>
      <w:r w:rsidR="00487563">
        <w:rPr>
          <w:rFonts w:hint="cs"/>
          <w:rtl/>
        </w:rPr>
        <w:t>ً</w:t>
      </w:r>
      <w:r w:rsidR="006F6145" w:rsidRPr="00B14724">
        <w:rPr>
          <w:rtl/>
        </w:rPr>
        <w:t xml:space="preserve"> </w:t>
      </w:r>
      <w:r>
        <w:rPr>
          <w:rFonts w:hint="cs"/>
          <w:rtl/>
        </w:rPr>
        <w:t>أ</w:t>
      </w:r>
      <w:r w:rsidR="006F6145" w:rsidRPr="00B14724">
        <w:rPr>
          <w:rtl/>
        </w:rPr>
        <w:t>و</w:t>
      </w:r>
      <w:r>
        <w:rPr>
          <w:rFonts w:hint="cs"/>
          <w:rtl/>
        </w:rPr>
        <w:t>ُ</w:t>
      </w:r>
      <w:r>
        <w:rPr>
          <w:rtl/>
        </w:rPr>
        <w:t>لدت في الخارج أ</w:t>
      </w:r>
      <w:r>
        <w:rPr>
          <w:rFonts w:hint="cs"/>
          <w:rtl/>
        </w:rPr>
        <w:t>م</w:t>
      </w:r>
      <w:r w:rsidR="006F6145" w:rsidRPr="00B14724">
        <w:rPr>
          <w:rtl/>
        </w:rPr>
        <w:t xml:space="preserve"> في </w:t>
      </w:r>
      <w:proofErr w:type="spellStart"/>
      <w:r w:rsidR="006F6145" w:rsidRPr="00B14724">
        <w:rPr>
          <w:rtl/>
        </w:rPr>
        <w:t>أنغولا</w:t>
      </w:r>
      <w:proofErr w:type="spellEnd"/>
      <w:r w:rsidR="006F6145" w:rsidRPr="00B14724">
        <w:rPr>
          <w:rtl/>
        </w:rPr>
        <w:t>.</w:t>
      </w:r>
    </w:p>
    <w:p w:rsidR="006F6145" w:rsidRPr="00B14724" w:rsidRDefault="003E3F6C" w:rsidP="00175563">
      <w:pPr>
        <w:pStyle w:val="H1GA"/>
        <w:spacing w:before="120" w:after="0"/>
        <w:rPr>
          <w:rFonts w:hint="cs"/>
          <w:rtl/>
        </w:rPr>
      </w:pPr>
      <w:r>
        <w:rPr>
          <w:rFonts w:hint="cs"/>
          <w:rtl/>
        </w:rPr>
        <w:tab/>
      </w:r>
      <w:r>
        <w:rPr>
          <w:rFonts w:hint="cs"/>
          <w:rtl/>
        </w:rPr>
        <w:tab/>
      </w:r>
      <w:bookmarkStart w:id="19" w:name="_Toc314819639"/>
      <w:r>
        <w:rPr>
          <w:rtl/>
        </w:rPr>
        <w:t xml:space="preserve">المادة </w:t>
      </w:r>
      <w:r w:rsidRPr="00175563">
        <w:rPr>
          <w:rtl/>
        </w:rPr>
        <w:t>10</w:t>
      </w:r>
      <w:bookmarkEnd w:id="19"/>
    </w:p>
    <w:p w:rsidR="006F6145" w:rsidRPr="00B14724" w:rsidRDefault="003E3F6C" w:rsidP="003E3F6C">
      <w:pPr>
        <w:pStyle w:val="H1GA"/>
        <w:spacing w:before="0"/>
        <w:rPr>
          <w:rtl/>
        </w:rPr>
      </w:pPr>
      <w:r>
        <w:rPr>
          <w:rFonts w:hint="cs"/>
          <w:rtl/>
        </w:rPr>
        <w:tab/>
      </w:r>
      <w:r>
        <w:rPr>
          <w:rFonts w:hint="cs"/>
          <w:rtl/>
        </w:rPr>
        <w:tab/>
      </w:r>
      <w:bookmarkStart w:id="20" w:name="_Toc314819640"/>
      <w:r w:rsidR="006F6145" w:rsidRPr="00B14724">
        <w:rPr>
          <w:rtl/>
        </w:rPr>
        <w:t xml:space="preserve">التدابير الضرورية </w:t>
      </w:r>
      <w:r w:rsidR="006F6145">
        <w:rPr>
          <w:rtl/>
        </w:rPr>
        <w:t xml:space="preserve">لإزالة جميع العوائق التي تحول دون </w:t>
      </w:r>
      <w:r w:rsidR="006F6145" w:rsidRPr="00B14724">
        <w:rPr>
          <w:rtl/>
        </w:rPr>
        <w:t xml:space="preserve">وصول </w:t>
      </w:r>
      <w:r w:rsidR="006F6145">
        <w:rPr>
          <w:rtl/>
        </w:rPr>
        <w:t xml:space="preserve">المرأة </w:t>
      </w:r>
      <w:r w:rsidRPr="00B14724">
        <w:rPr>
          <w:rFonts w:hint="cs"/>
          <w:rtl/>
        </w:rPr>
        <w:t>إلى</w:t>
      </w:r>
      <w:r w:rsidR="006F6145" w:rsidRPr="00B14724">
        <w:rPr>
          <w:rtl/>
        </w:rPr>
        <w:t xml:space="preserve"> التعليم والمشاركة في الألعاب الرياضية والى الخدمات الصحية</w:t>
      </w:r>
      <w:bookmarkEnd w:id="20"/>
    </w:p>
    <w:p w:rsidR="006F6145" w:rsidRPr="00B14724" w:rsidRDefault="003E3F6C" w:rsidP="003E3F6C">
      <w:pPr>
        <w:pStyle w:val="H23GA"/>
        <w:rPr>
          <w:rtl/>
        </w:rPr>
      </w:pPr>
      <w:r>
        <w:rPr>
          <w:rFonts w:hint="cs"/>
          <w:rtl/>
        </w:rPr>
        <w:tab/>
      </w:r>
      <w:r w:rsidRPr="00175563">
        <w:rPr>
          <w:rtl/>
        </w:rPr>
        <w:t>1</w:t>
      </w:r>
      <w:r>
        <w:rPr>
          <w:rFonts w:hint="cs"/>
          <w:rtl/>
        </w:rPr>
        <w:t>-</w:t>
      </w:r>
      <w:r>
        <w:rPr>
          <w:rFonts w:hint="cs"/>
          <w:rtl/>
        </w:rPr>
        <w:tab/>
      </w:r>
      <w:r w:rsidR="006F6145" w:rsidRPr="00B14724">
        <w:rPr>
          <w:rtl/>
        </w:rPr>
        <w:t>التعليم والتدريب المهني</w:t>
      </w:r>
    </w:p>
    <w:p w:rsidR="006F6145" w:rsidRPr="00B14724" w:rsidRDefault="003E3F6C" w:rsidP="00B96A97">
      <w:pPr>
        <w:pStyle w:val="SingleTxtGA"/>
        <w:spacing w:line="376" w:lineRule="exact"/>
        <w:rPr>
          <w:rtl/>
        </w:rPr>
      </w:pPr>
      <w:r w:rsidRPr="00175563">
        <w:rPr>
          <w:rtl/>
        </w:rPr>
        <w:t>56</w:t>
      </w:r>
      <w:r>
        <w:rPr>
          <w:rtl/>
        </w:rPr>
        <w:t>-</w:t>
      </w:r>
      <w:r>
        <w:rPr>
          <w:rFonts w:hint="cs"/>
          <w:rtl/>
        </w:rPr>
        <w:tab/>
      </w:r>
      <w:r w:rsidR="006F6145" w:rsidRPr="00B14724">
        <w:rPr>
          <w:rtl/>
        </w:rPr>
        <w:t xml:space="preserve">الوصول </w:t>
      </w:r>
      <w:r w:rsidRPr="00B14724">
        <w:rPr>
          <w:rFonts w:hint="cs"/>
          <w:rtl/>
        </w:rPr>
        <w:t>إلى</w:t>
      </w:r>
      <w:r w:rsidR="006F6145" w:rsidRPr="00B14724">
        <w:rPr>
          <w:rtl/>
        </w:rPr>
        <w:t xml:space="preserve"> التعليم حقّ من الحقوق التي يكفلها دستور جمهورية </w:t>
      </w:r>
      <w:proofErr w:type="spellStart"/>
      <w:r w:rsidR="006F6145" w:rsidRPr="00B14724">
        <w:rPr>
          <w:rtl/>
        </w:rPr>
        <w:t>أنغولا</w:t>
      </w:r>
      <w:proofErr w:type="spellEnd"/>
      <w:r w:rsidR="006F6145" w:rsidRPr="00B14724">
        <w:rPr>
          <w:rtl/>
        </w:rPr>
        <w:t xml:space="preserve">. </w:t>
      </w:r>
      <w:proofErr w:type="spellStart"/>
      <w:r w:rsidR="006F6145" w:rsidRPr="00B14724">
        <w:rPr>
          <w:rtl/>
        </w:rPr>
        <w:t>وتنص</w:t>
      </w:r>
      <w:proofErr w:type="spellEnd"/>
      <w:r w:rsidR="006F6145" w:rsidRPr="00B14724">
        <w:rPr>
          <w:rtl/>
        </w:rPr>
        <w:t xml:space="preserve"> الفقرة </w:t>
      </w:r>
      <w:r w:rsidR="006F6145" w:rsidRPr="00175563">
        <w:rPr>
          <w:rtl/>
        </w:rPr>
        <w:t>1</w:t>
      </w:r>
      <w:r w:rsidR="006F6145" w:rsidRPr="00B14724">
        <w:rPr>
          <w:rtl/>
        </w:rPr>
        <w:t xml:space="preserve"> من المادة </w:t>
      </w:r>
      <w:r w:rsidR="006F6145" w:rsidRPr="00175563">
        <w:rPr>
          <w:rtl/>
        </w:rPr>
        <w:t>79</w:t>
      </w:r>
      <w:r w:rsidR="006F6145" w:rsidRPr="00B14724">
        <w:rPr>
          <w:rtl/>
        </w:rPr>
        <w:t xml:space="preserve"> من الدستور</w:t>
      </w:r>
      <w:r w:rsidR="006F6145">
        <w:rPr>
          <w:rtl/>
        </w:rPr>
        <w:t xml:space="preserve"> على أن تدعم الحكومة </w:t>
      </w:r>
      <w:r w:rsidR="006F6145" w:rsidRPr="00B14724">
        <w:rPr>
          <w:rtl/>
        </w:rPr>
        <w:t>محو الأمية، والتعليم والأنشطة الرياضية، وتشجع مشاركة مختلف الجهات الفاعلة الخاصة على تحقيق ذلك.</w:t>
      </w:r>
    </w:p>
    <w:p w:rsidR="006F6145" w:rsidRPr="00B14724" w:rsidRDefault="003E3F6C" w:rsidP="009F4DA0">
      <w:pPr>
        <w:pStyle w:val="SingleTxtGA"/>
        <w:spacing w:line="376" w:lineRule="exact"/>
        <w:rPr>
          <w:rtl/>
        </w:rPr>
      </w:pPr>
      <w:r w:rsidRPr="00175563">
        <w:rPr>
          <w:rtl/>
        </w:rPr>
        <w:t>57</w:t>
      </w:r>
      <w:r>
        <w:rPr>
          <w:rtl/>
        </w:rPr>
        <w:t>-</w:t>
      </w:r>
      <w:r>
        <w:rPr>
          <w:rFonts w:hint="cs"/>
          <w:rtl/>
        </w:rPr>
        <w:tab/>
      </w:r>
      <w:r w:rsidR="006F6145" w:rsidRPr="00B14724">
        <w:rPr>
          <w:rtl/>
        </w:rPr>
        <w:t xml:space="preserve">وقد تأثر نظام التعليم في </w:t>
      </w:r>
      <w:proofErr w:type="spellStart"/>
      <w:r w:rsidR="006F6145" w:rsidRPr="00B14724">
        <w:rPr>
          <w:rtl/>
        </w:rPr>
        <w:t>أنغولا</w:t>
      </w:r>
      <w:proofErr w:type="spellEnd"/>
      <w:r w:rsidR="006F6145" w:rsidRPr="00B14724">
        <w:rPr>
          <w:rtl/>
        </w:rPr>
        <w:t xml:space="preserve"> سلب</w:t>
      </w:r>
      <w:r w:rsidR="00F7487A">
        <w:rPr>
          <w:rtl/>
        </w:rPr>
        <w:t xml:space="preserve">اً </w:t>
      </w:r>
      <w:r w:rsidR="006F6145" w:rsidRPr="00B14724">
        <w:rPr>
          <w:rtl/>
        </w:rPr>
        <w:t xml:space="preserve">في جميع المستويات إذ تدنت نسبة حضور التلاميذ (لم يكن </w:t>
      </w:r>
      <w:r w:rsidR="006F6145" w:rsidRPr="00175563">
        <w:rPr>
          <w:rtl/>
        </w:rPr>
        <w:t>41</w:t>
      </w:r>
      <w:r>
        <w:rPr>
          <w:rFonts w:hint="cs"/>
          <w:rtl/>
        </w:rPr>
        <w:t xml:space="preserve"> في المائة</w:t>
      </w:r>
      <w:r w:rsidR="006F6145" w:rsidRPr="00B14724">
        <w:rPr>
          <w:rtl/>
        </w:rPr>
        <w:t xml:space="preserve"> من الأطفال في المدارس في عام </w:t>
      </w:r>
      <w:r w:rsidR="006F6145" w:rsidRPr="00175563">
        <w:rPr>
          <w:rtl/>
        </w:rPr>
        <w:t>1997</w:t>
      </w:r>
      <w:r w:rsidR="006F6145" w:rsidRPr="00B14724">
        <w:rPr>
          <w:rtl/>
        </w:rPr>
        <w:t>، أي بفارق قدره</w:t>
      </w:r>
      <w:r w:rsidR="009F4DA0">
        <w:rPr>
          <w:rFonts w:hint="cs"/>
          <w:rtl/>
        </w:rPr>
        <w:t> </w:t>
      </w:r>
      <w:r w:rsidR="006F6145" w:rsidRPr="00175563">
        <w:rPr>
          <w:rtl/>
        </w:rPr>
        <w:t>000</w:t>
      </w:r>
      <w:r>
        <w:rPr>
          <w:rFonts w:hint="cs"/>
          <w:rtl/>
        </w:rPr>
        <w:t> </w:t>
      </w:r>
      <w:r w:rsidR="006F6145" w:rsidRPr="00175563">
        <w:rPr>
          <w:rtl/>
        </w:rPr>
        <w:t>50</w:t>
      </w:r>
      <w:r w:rsidR="006F6145" w:rsidRPr="00B14724">
        <w:rPr>
          <w:rtl/>
        </w:rPr>
        <w:t xml:space="preserve"> تلميذ) بسبب الحرب التي استمرت حتى عام </w:t>
      </w:r>
      <w:r w:rsidR="006F6145" w:rsidRPr="00175563">
        <w:rPr>
          <w:rtl/>
        </w:rPr>
        <w:t>2002</w:t>
      </w:r>
      <w:r w:rsidR="006F6145" w:rsidRPr="00B14724">
        <w:rPr>
          <w:rtl/>
        </w:rPr>
        <w:t>.</w:t>
      </w:r>
    </w:p>
    <w:p w:rsidR="006F6145" w:rsidRPr="00B14724" w:rsidRDefault="003E3F6C" w:rsidP="009F4DA0">
      <w:pPr>
        <w:pStyle w:val="SingleTxtGA"/>
        <w:spacing w:line="376" w:lineRule="exact"/>
        <w:rPr>
          <w:rtl/>
        </w:rPr>
      </w:pPr>
      <w:r w:rsidRPr="00175563">
        <w:rPr>
          <w:rtl/>
        </w:rPr>
        <w:t>58</w:t>
      </w:r>
      <w:r>
        <w:rPr>
          <w:rtl/>
        </w:rPr>
        <w:t>-</w:t>
      </w:r>
      <w:r>
        <w:rPr>
          <w:rFonts w:hint="cs"/>
          <w:rtl/>
        </w:rPr>
        <w:tab/>
      </w:r>
      <w:r w:rsidR="006F6145" w:rsidRPr="00B14724">
        <w:rPr>
          <w:rtl/>
        </w:rPr>
        <w:t xml:space="preserve">وفي عام </w:t>
      </w:r>
      <w:r w:rsidR="006F6145" w:rsidRPr="00175563">
        <w:rPr>
          <w:rtl/>
        </w:rPr>
        <w:t>2008</w:t>
      </w:r>
      <w:r w:rsidR="006F6145" w:rsidRPr="00B14724">
        <w:rPr>
          <w:rtl/>
        </w:rPr>
        <w:t xml:space="preserve">، بلغ عدد الطلاب في نظام التعليم </w:t>
      </w:r>
      <w:r w:rsidR="006F6145" w:rsidRPr="00175563">
        <w:rPr>
          <w:rtl/>
        </w:rPr>
        <w:t>520</w:t>
      </w:r>
      <w:r w:rsidR="006F6145" w:rsidRPr="00B14724">
        <w:rPr>
          <w:rtl/>
        </w:rPr>
        <w:t xml:space="preserve"> </w:t>
      </w:r>
      <w:r w:rsidR="006F6145" w:rsidRPr="00175563">
        <w:rPr>
          <w:rtl/>
        </w:rPr>
        <w:t>736</w:t>
      </w:r>
      <w:r w:rsidR="006F6145" w:rsidRPr="00B14724">
        <w:rPr>
          <w:rtl/>
        </w:rPr>
        <w:t xml:space="preserve"> </w:t>
      </w:r>
      <w:r w:rsidR="006F6145" w:rsidRPr="00175563">
        <w:rPr>
          <w:rtl/>
        </w:rPr>
        <w:t>5</w:t>
      </w:r>
      <w:r w:rsidR="006F6145" w:rsidRPr="00B14724">
        <w:rPr>
          <w:rtl/>
        </w:rPr>
        <w:t xml:space="preserve"> طالب</w:t>
      </w:r>
      <w:r w:rsidR="00F7487A">
        <w:rPr>
          <w:rtl/>
        </w:rPr>
        <w:t xml:space="preserve">اً </w:t>
      </w:r>
      <w:r w:rsidR="00DA7F1F">
        <w:rPr>
          <w:rtl/>
        </w:rPr>
        <w:t>(</w:t>
      </w:r>
      <w:r w:rsidR="006F6145" w:rsidRPr="00B14724">
        <w:rPr>
          <w:rtl/>
        </w:rPr>
        <w:t>معظمهم في المدارس الابتدائية، انظر أيض</w:t>
      </w:r>
      <w:r w:rsidR="00F7487A">
        <w:rPr>
          <w:rtl/>
        </w:rPr>
        <w:t xml:space="preserve">اً </w:t>
      </w:r>
      <w:r w:rsidR="006F6145" w:rsidRPr="00B14724">
        <w:rPr>
          <w:rtl/>
        </w:rPr>
        <w:t xml:space="preserve">الجدول رقم </w:t>
      </w:r>
      <w:r w:rsidR="006F6145" w:rsidRPr="00175563">
        <w:rPr>
          <w:rtl/>
        </w:rPr>
        <w:t>12</w:t>
      </w:r>
      <w:r w:rsidR="006F6145" w:rsidRPr="00B14724">
        <w:rPr>
          <w:rtl/>
        </w:rPr>
        <w:t xml:space="preserve"> </w:t>
      </w:r>
      <w:r w:rsidR="009F4DA0">
        <w:rPr>
          <w:rFonts w:hint="cs"/>
          <w:rtl/>
        </w:rPr>
        <w:t>-</w:t>
      </w:r>
      <w:r w:rsidR="006F6145" w:rsidRPr="00B14724">
        <w:rPr>
          <w:rtl/>
        </w:rPr>
        <w:t xml:space="preserve"> توزيع الطلاب حسب مستوى التعليم)، وبلغ عدد المدرسين </w:t>
      </w:r>
      <w:r w:rsidR="006F6145" w:rsidRPr="00175563">
        <w:rPr>
          <w:rtl/>
        </w:rPr>
        <w:t>867</w:t>
      </w:r>
      <w:r w:rsidR="006F6145" w:rsidRPr="00B14724">
        <w:rPr>
          <w:rtl/>
        </w:rPr>
        <w:t xml:space="preserve"> </w:t>
      </w:r>
      <w:r w:rsidR="006F6145" w:rsidRPr="00175563">
        <w:rPr>
          <w:rtl/>
        </w:rPr>
        <w:t>191</w:t>
      </w:r>
      <w:r w:rsidR="006F6145" w:rsidRPr="00B14724">
        <w:rPr>
          <w:rtl/>
        </w:rPr>
        <w:t xml:space="preserve"> مدرس</w:t>
      </w:r>
      <w:r w:rsidR="00F7487A">
        <w:rPr>
          <w:rtl/>
        </w:rPr>
        <w:t xml:space="preserve">اً، </w:t>
      </w:r>
      <w:r w:rsidR="006F6145" w:rsidRPr="00B14724">
        <w:rPr>
          <w:rtl/>
        </w:rPr>
        <w:t xml:space="preserve">تلقى </w:t>
      </w:r>
      <w:r w:rsidR="006F6145" w:rsidRPr="00175563">
        <w:rPr>
          <w:rtl/>
        </w:rPr>
        <w:t>65</w:t>
      </w:r>
      <w:r>
        <w:rPr>
          <w:rFonts w:hint="cs"/>
          <w:rtl/>
        </w:rPr>
        <w:t xml:space="preserve"> في المائة </w:t>
      </w:r>
      <w:r w:rsidR="006F6145" w:rsidRPr="00B14724">
        <w:rPr>
          <w:rtl/>
        </w:rPr>
        <w:t>منهم تدريب</w:t>
      </w:r>
      <w:r w:rsidR="00F7487A">
        <w:rPr>
          <w:rtl/>
        </w:rPr>
        <w:t xml:space="preserve">اً، </w:t>
      </w:r>
      <w:r w:rsidR="006F6145" w:rsidRPr="00B14724">
        <w:rPr>
          <w:rtl/>
        </w:rPr>
        <w:t>وبلغ عدد الفصول</w:t>
      </w:r>
      <w:r w:rsidR="009F4DA0">
        <w:rPr>
          <w:rFonts w:hint="cs"/>
          <w:rtl/>
        </w:rPr>
        <w:t> </w:t>
      </w:r>
      <w:r w:rsidR="006F6145" w:rsidRPr="00175563">
        <w:rPr>
          <w:rtl/>
        </w:rPr>
        <w:t>516</w:t>
      </w:r>
      <w:r>
        <w:rPr>
          <w:rFonts w:hint="cs"/>
          <w:rtl/>
        </w:rPr>
        <w:t> </w:t>
      </w:r>
      <w:r w:rsidR="006F6145" w:rsidRPr="00175563">
        <w:rPr>
          <w:rtl/>
        </w:rPr>
        <w:t>50</w:t>
      </w:r>
      <w:r w:rsidR="006F6145" w:rsidRPr="00B14724">
        <w:rPr>
          <w:rtl/>
        </w:rPr>
        <w:t xml:space="preserve"> فصلا</w:t>
      </w:r>
      <w:r w:rsidR="00487563">
        <w:rPr>
          <w:rFonts w:hint="cs"/>
          <w:rtl/>
        </w:rPr>
        <w:t>ً</w:t>
      </w:r>
      <w:r w:rsidR="006F6145" w:rsidRPr="00B14724">
        <w:rPr>
          <w:rtl/>
        </w:rPr>
        <w:t>.</w:t>
      </w:r>
    </w:p>
    <w:p w:rsidR="006F6145" w:rsidRPr="003E3F6C" w:rsidRDefault="003E3F6C" w:rsidP="00B96A97">
      <w:pPr>
        <w:pStyle w:val="SingleTxtGA"/>
        <w:spacing w:line="376" w:lineRule="exact"/>
        <w:rPr>
          <w:spacing w:val="-2"/>
          <w:rtl/>
        </w:rPr>
      </w:pPr>
      <w:r w:rsidRPr="00175563">
        <w:rPr>
          <w:spacing w:val="-2"/>
          <w:rtl/>
        </w:rPr>
        <w:t>59</w:t>
      </w:r>
      <w:r w:rsidRPr="003E3F6C">
        <w:rPr>
          <w:spacing w:val="-2"/>
          <w:rtl/>
        </w:rPr>
        <w:t>-</w:t>
      </w:r>
      <w:r w:rsidRPr="003E3F6C">
        <w:rPr>
          <w:rFonts w:hint="cs"/>
          <w:spacing w:val="-2"/>
          <w:rtl/>
        </w:rPr>
        <w:tab/>
      </w:r>
      <w:r w:rsidR="006F6145" w:rsidRPr="003E3F6C">
        <w:rPr>
          <w:spacing w:val="-2"/>
          <w:rtl/>
        </w:rPr>
        <w:t xml:space="preserve">وازدادت القدرة على قبول التلاميذ </w:t>
      </w:r>
      <w:r w:rsidRPr="003E3F6C">
        <w:rPr>
          <w:rFonts w:hint="cs"/>
          <w:spacing w:val="-2"/>
          <w:rtl/>
        </w:rPr>
        <w:t xml:space="preserve">الجدد </w:t>
      </w:r>
      <w:r w:rsidR="006F6145" w:rsidRPr="003E3F6C">
        <w:rPr>
          <w:spacing w:val="-2"/>
          <w:rtl/>
        </w:rPr>
        <w:t xml:space="preserve">(التسجيل) من </w:t>
      </w:r>
      <w:r w:rsidR="006F6145" w:rsidRPr="00175563">
        <w:rPr>
          <w:spacing w:val="-2"/>
          <w:rtl/>
        </w:rPr>
        <w:t>136</w:t>
      </w:r>
      <w:r w:rsidR="006F6145" w:rsidRPr="003E3F6C">
        <w:rPr>
          <w:spacing w:val="-2"/>
          <w:rtl/>
        </w:rPr>
        <w:t xml:space="preserve"> </w:t>
      </w:r>
      <w:r w:rsidR="006F6145" w:rsidRPr="00175563">
        <w:rPr>
          <w:spacing w:val="-2"/>
          <w:rtl/>
        </w:rPr>
        <w:t>558</w:t>
      </w:r>
      <w:r w:rsidR="006F6145" w:rsidRPr="003E3F6C">
        <w:rPr>
          <w:spacing w:val="-2"/>
          <w:rtl/>
        </w:rPr>
        <w:t xml:space="preserve"> </w:t>
      </w:r>
      <w:r w:rsidR="006F6145" w:rsidRPr="00175563">
        <w:rPr>
          <w:spacing w:val="-2"/>
          <w:rtl/>
        </w:rPr>
        <w:t>2</w:t>
      </w:r>
      <w:r w:rsidR="006F6145" w:rsidRPr="003E3F6C">
        <w:rPr>
          <w:spacing w:val="-2"/>
          <w:rtl/>
        </w:rPr>
        <w:t xml:space="preserve"> تلميذ</w:t>
      </w:r>
      <w:r w:rsidR="00F7487A">
        <w:rPr>
          <w:spacing w:val="-2"/>
          <w:rtl/>
        </w:rPr>
        <w:t xml:space="preserve">اً </w:t>
      </w:r>
      <w:r w:rsidRPr="003E3F6C">
        <w:rPr>
          <w:rFonts w:hint="cs"/>
          <w:spacing w:val="-2"/>
          <w:rtl/>
        </w:rPr>
        <w:t>إلى</w:t>
      </w:r>
      <w:r>
        <w:rPr>
          <w:rFonts w:hint="cs"/>
          <w:spacing w:val="-2"/>
          <w:rtl/>
        </w:rPr>
        <w:t> </w:t>
      </w:r>
      <w:r w:rsidR="006F6145" w:rsidRPr="00175563">
        <w:rPr>
          <w:spacing w:val="-2"/>
          <w:rtl/>
        </w:rPr>
        <w:t>520</w:t>
      </w:r>
      <w:r w:rsidRPr="003E3F6C">
        <w:rPr>
          <w:rFonts w:hint="cs"/>
          <w:spacing w:val="-2"/>
          <w:rtl/>
        </w:rPr>
        <w:t> </w:t>
      </w:r>
      <w:r w:rsidR="006F6145" w:rsidRPr="00175563">
        <w:rPr>
          <w:spacing w:val="-2"/>
          <w:rtl/>
        </w:rPr>
        <w:t>736</w:t>
      </w:r>
      <w:r w:rsidR="006F6145" w:rsidRPr="003E3F6C">
        <w:rPr>
          <w:spacing w:val="-2"/>
          <w:rtl/>
        </w:rPr>
        <w:t xml:space="preserve"> </w:t>
      </w:r>
      <w:r w:rsidR="006F6145" w:rsidRPr="00175563">
        <w:rPr>
          <w:spacing w:val="-2"/>
          <w:rtl/>
        </w:rPr>
        <w:t>5</w:t>
      </w:r>
      <w:r w:rsidR="006F6145" w:rsidRPr="003E3F6C">
        <w:rPr>
          <w:spacing w:val="-2"/>
          <w:rtl/>
        </w:rPr>
        <w:t xml:space="preserve"> تلميذا</w:t>
      </w:r>
      <w:r w:rsidR="00F7487A">
        <w:rPr>
          <w:rFonts w:hint="cs"/>
          <w:spacing w:val="-2"/>
          <w:rtl/>
        </w:rPr>
        <w:t>ً</w:t>
      </w:r>
      <w:r w:rsidR="006F6145" w:rsidRPr="003E3F6C">
        <w:rPr>
          <w:spacing w:val="-2"/>
          <w:rtl/>
        </w:rPr>
        <w:t xml:space="preserve">. وبعبارة أخرى، أنشأت </w:t>
      </w:r>
      <w:proofErr w:type="spellStart"/>
      <w:r w:rsidR="006F6145" w:rsidRPr="003E3F6C">
        <w:rPr>
          <w:spacing w:val="-2"/>
          <w:rtl/>
        </w:rPr>
        <w:t>أنغولا</w:t>
      </w:r>
      <w:proofErr w:type="spellEnd"/>
      <w:r w:rsidR="006F6145" w:rsidRPr="003E3F6C">
        <w:rPr>
          <w:spacing w:val="-2"/>
          <w:rtl/>
        </w:rPr>
        <w:t xml:space="preserve"> في الفترة ما بين عام </w:t>
      </w:r>
      <w:r w:rsidR="006F6145" w:rsidRPr="00175563">
        <w:rPr>
          <w:spacing w:val="-2"/>
          <w:rtl/>
        </w:rPr>
        <w:t>2002</w:t>
      </w:r>
      <w:r w:rsidR="006F6145" w:rsidRPr="003E3F6C">
        <w:rPr>
          <w:spacing w:val="-2"/>
          <w:rtl/>
        </w:rPr>
        <w:t xml:space="preserve"> وعام</w:t>
      </w:r>
      <w:r>
        <w:rPr>
          <w:rFonts w:hint="cs"/>
          <w:spacing w:val="-2"/>
          <w:rtl/>
        </w:rPr>
        <w:t> </w:t>
      </w:r>
      <w:r w:rsidR="006F6145" w:rsidRPr="00175563">
        <w:rPr>
          <w:spacing w:val="-2"/>
          <w:rtl/>
        </w:rPr>
        <w:t>2008</w:t>
      </w:r>
      <w:r w:rsidR="006F6145" w:rsidRPr="003E3F6C">
        <w:rPr>
          <w:spacing w:val="-2"/>
          <w:rtl/>
        </w:rPr>
        <w:t xml:space="preserve"> ما قدره </w:t>
      </w:r>
      <w:r w:rsidR="006F6145" w:rsidRPr="00175563">
        <w:rPr>
          <w:spacing w:val="-2"/>
          <w:rtl/>
        </w:rPr>
        <w:t>384</w:t>
      </w:r>
      <w:r w:rsidR="006F6145" w:rsidRPr="003E3F6C">
        <w:rPr>
          <w:spacing w:val="-2"/>
          <w:rtl/>
        </w:rPr>
        <w:t xml:space="preserve"> </w:t>
      </w:r>
      <w:r w:rsidR="006F6145" w:rsidRPr="00175563">
        <w:rPr>
          <w:spacing w:val="-2"/>
          <w:rtl/>
        </w:rPr>
        <w:t>178</w:t>
      </w:r>
      <w:r w:rsidR="006F6145" w:rsidRPr="003E3F6C">
        <w:rPr>
          <w:spacing w:val="-2"/>
          <w:rtl/>
        </w:rPr>
        <w:t xml:space="preserve"> </w:t>
      </w:r>
      <w:r w:rsidR="006F6145" w:rsidRPr="00175563">
        <w:rPr>
          <w:spacing w:val="-2"/>
          <w:rtl/>
        </w:rPr>
        <w:t>3</w:t>
      </w:r>
      <w:r w:rsidR="006F6145" w:rsidRPr="003E3F6C">
        <w:rPr>
          <w:spacing w:val="-2"/>
          <w:rtl/>
        </w:rPr>
        <w:t xml:space="preserve"> مقعد</w:t>
      </w:r>
      <w:r w:rsidR="00F7487A">
        <w:rPr>
          <w:spacing w:val="-2"/>
          <w:rtl/>
        </w:rPr>
        <w:t xml:space="preserve">اً </w:t>
      </w:r>
      <w:r w:rsidR="006F6145" w:rsidRPr="003E3F6C">
        <w:rPr>
          <w:spacing w:val="-2"/>
          <w:rtl/>
        </w:rPr>
        <w:t>جديد</w:t>
      </w:r>
      <w:r w:rsidR="00F7487A">
        <w:rPr>
          <w:spacing w:val="-2"/>
          <w:rtl/>
        </w:rPr>
        <w:t xml:space="preserve">اً </w:t>
      </w:r>
      <w:r w:rsidR="006F6145" w:rsidRPr="003E3F6C">
        <w:rPr>
          <w:spacing w:val="-2"/>
          <w:rtl/>
        </w:rPr>
        <w:t xml:space="preserve">في شبكة المدارس. ولتحقيق الأهداف </w:t>
      </w:r>
      <w:proofErr w:type="spellStart"/>
      <w:r w:rsidR="006F6145" w:rsidRPr="003E3F6C">
        <w:rPr>
          <w:spacing w:val="-2"/>
          <w:rtl/>
        </w:rPr>
        <w:t>الاستراتيجية</w:t>
      </w:r>
      <w:proofErr w:type="spellEnd"/>
      <w:r w:rsidR="006F6145" w:rsidRPr="003E3F6C">
        <w:rPr>
          <w:spacing w:val="-2"/>
          <w:rtl/>
        </w:rPr>
        <w:t xml:space="preserve"> المتمثلة في الحدّ من أوجه التفاوت الإقليمية والمساهمة بفعالية في التنمية الوطنية، </w:t>
      </w:r>
      <w:r w:rsidRPr="003E3F6C">
        <w:rPr>
          <w:rFonts w:hint="cs"/>
          <w:spacing w:val="-2"/>
          <w:rtl/>
        </w:rPr>
        <w:t xml:space="preserve">وقدمت </w:t>
      </w:r>
      <w:r w:rsidR="006F6145" w:rsidRPr="003E3F6C">
        <w:rPr>
          <w:spacing w:val="-2"/>
          <w:rtl/>
        </w:rPr>
        <w:t xml:space="preserve">الحكومة حوافز لزيادة عدد التلاميذ من المقاطعات الداخلية، مما أدى </w:t>
      </w:r>
      <w:r w:rsidR="009F4DA0" w:rsidRPr="003E3F6C">
        <w:rPr>
          <w:rFonts w:hint="cs"/>
          <w:spacing w:val="-2"/>
          <w:rtl/>
        </w:rPr>
        <w:t>إلى</w:t>
      </w:r>
      <w:r w:rsidR="006F6145" w:rsidRPr="003E3F6C">
        <w:rPr>
          <w:spacing w:val="-2"/>
          <w:rtl/>
        </w:rPr>
        <w:t xml:space="preserve"> ارتفاع نسبة الحضور </w:t>
      </w:r>
      <w:r w:rsidR="009F4DA0" w:rsidRPr="003E3F6C">
        <w:rPr>
          <w:rFonts w:hint="cs"/>
          <w:spacing w:val="-2"/>
          <w:rtl/>
        </w:rPr>
        <w:t>إلى</w:t>
      </w:r>
      <w:r w:rsidR="006F6145" w:rsidRPr="003E3F6C">
        <w:rPr>
          <w:spacing w:val="-2"/>
          <w:rtl/>
        </w:rPr>
        <w:t xml:space="preserve"> </w:t>
      </w:r>
      <w:r w:rsidRPr="00175563">
        <w:rPr>
          <w:rFonts w:hint="cs"/>
          <w:spacing w:val="-2"/>
          <w:rtl/>
        </w:rPr>
        <w:t>66</w:t>
      </w:r>
      <w:r w:rsidRPr="003E3F6C">
        <w:rPr>
          <w:rFonts w:hint="cs"/>
          <w:spacing w:val="-2"/>
          <w:rtl/>
        </w:rPr>
        <w:t>.</w:t>
      </w:r>
      <w:r w:rsidRPr="00175563">
        <w:rPr>
          <w:rFonts w:hint="cs"/>
          <w:spacing w:val="-2"/>
          <w:rtl/>
        </w:rPr>
        <w:t>3</w:t>
      </w:r>
      <w:r w:rsidRPr="003E3F6C">
        <w:rPr>
          <w:rFonts w:hint="cs"/>
          <w:spacing w:val="-2"/>
          <w:rtl/>
        </w:rPr>
        <w:t xml:space="preserve"> في المائة </w:t>
      </w:r>
      <w:r w:rsidR="006F6145" w:rsidRPr="003E3F6C">
        <w:rPr>
          <w:spacing w:val="-2"/>
          <w:rtl/>
        </w:rPr>
        <w:t>في المناطق الداخلية و</w:t>
      </w:r>
      <w:r w:rsidRPr="003E3F6C">
        <w:rPr>
          <w:rFonts w:hint="cs"/>
          <w:spacing w:val="-2"/>
          <w:rtl/>
        </w:rPr>
        <w:t>إ</w:t>
      </w:r>
      <w:r w:rsidR="006F6145" w:rsidRPr="003E3F6C">
        <w:rPr>
          <w:spacing w:val="-2"/>
          <w:rtl/>
        </w:rPr>
        <w:t>لى</w:t>
      </w:r>
      <w:r w:rsidRPr="003E3F6C">
        <w:rPr>
          <w:rFonts w:hint="cs"/>
          <w:spacing w:val="-2"/>
          <w:rtl/>
        </w:rPr>
        <w:t xml:space="preserve"> </w:t>
      </w:r>
      <w:r w:rsidRPr="00175563">
        <w:rPr>
          <w:rFonts w:hint="cs"/>
          <w:spacing w:val="-2"/>
          <w:rtl/>
        </w:rPr>
        <w:t>33</w:t>
      </w:r>
      <w:r w:rsidRPr="003E3F6C">
        <w:rPr>
          <w:rFonts w:hint="cs"/>
          <w:spacing w:val="-2"/>
          <w:rtl/>
        </w:rPr>
        <w:t>.</w:t>
      </w:r>
      <w:r w:rsidRPr="00175563">
        <w:rPr>
          <w:rFonts w:hint="cs"/>
          <w:spacing w:val="-2"/>
          <w:rtl/>
        </w:rPr>
        <w:t>7</w:t>
      </w:r>
      <w:r w:rsidRPr="003E3F6C">
        <w:rPr>
          <w:rFonts w:hint="cs"/>
          <w:spacing w:val="-2"/>
          <w:rtl/>
        </w:rPr>
        <w:t xml:space="preserve"> في المائة </w:t>
      </w:r>
      <w:r w:rsidR="006F6145" w:rsidRPr="003E3F6C">
        <w:rPr>
          <w:spacing w:val="-2"/>
          <w:rtl/>
        </w:rPr>
        <w:t>في المناطق الساحلية.</w:t>
      </w:r>
    </w:p>
    <w:p w:rsidR="006F6145" w:rsidRPr="00B14724" w:rsidRDefault="003E3F6C" w:rsidP="00B96A97">
      <w:pPr>
        <w:pStyle w:val="SingleTxtGA"/>
        <w:spacing w:line="376" w:lineRule="exact"/>
        <w:rPr>
          <w:rtl/>
        </w:rPr>
      </w:pPr>
      <w:r w:rsidRPr="00175563">
        <w:rPr>
          <w:rtl/>
        </w:rPr>
        <w:t>60</w:t>
      </w:r>
      <w:r>
        <w:rPr>
          <w:rtl/>
        </w:rPr>
        <w:t>-</w:t>
      </w:r>
      <w:r>
        <w:rPr>
          <w:rFonts w:hint="cs"/>
          <w:rtl/>
        </w:rPr>
        <w:tab/>
      </w:r>
      <w:r w:rsidR="006F6145">
        <w:rPr>
          <w:rtl/>
        </w:rPr>
        <w:t>وفي</w:t>
      </w:r>
      <w:r w:rsidR="006F6145" w:rsidRPr="00B14724">
        <w:rPr>
          <w:rtl/>
        </w:rPr>
        <w:t xml:space="preserve"> التعليم الخا</w:t>
      </w:r>
      <w:r w:rsidR="006F6145">
        <w:rPr>
          <w:rtl/>
        </w:rPr>
        <w:t xml:space="preserve">ص، الذي </w:t>
      </w:r>
      <w:r>
        <w:rPr>
          <w:rFonts w:hint="cs"/>
          <w:rtl/>
        </w:rPr>
        <w:t xml:space="preserve">انتشر </w:t>
      </w:r>
      <w:r w:rsidR="006F6145">
        <w:rPr>
          <w:rtl/>
        </w:rPr>
        <w:t xml:space="preserve">على نطاق واسع في عام </w:t>
      </w:r>
      <w:r w:rsidR="006F6145" w:rsidRPr="00175563">
        <w:rPr>
          <w:rtl/>
        </w:rPr>
        <w:t>2004</w:t>
      </w:r>
      <w:r w:rsidR="006F6145">
        <w:rPr>
          <w:rtl/>
        </w:rPr>
        <w:t>، أصبح عدد</w:t>
      </w:r>
      <w:r w:rsidR="006F6145" w:rsidRPr="00B14724">
        <w:rPr>
          <w:rtl/>
        </w:rPr>
        <w:t xml:space="preserve"> التلاميذ يفوق </w:t>
      </w:r>
      <w:r w:rsidR="006F6145" w:rsidRPr="00175563">
        <w:rPr>
          <w:rtl/>
        </w:rPr>
        <w:t>00</w:t>
      </w:r>
      <w:r w:rsidRPr="00175563">
        <w:rPr>
          <w:rtl/>
        </w:rPr>
        <w:t>0</w:t>
      </w:r>
      <w:r>
        <w:rPr>
          <w:rtl/>
        </w:rPr>
        <w:t xml:space="preserve"> </w:t>
      </w:r>
      <w:r w:rsidRPr="00175563">
        <w:rPr>
          <w:rtl/>
        </w:rPr>
        <w:t>10</w:t>
      </w:r>
      <w:r>
        <w:rPr>
          <w:rtl/>
        </w:rPr>
        <w:t xml:space="preserve"> تلميذ من المقاطعات الثماني</w:t>
      </w:r>
      <w:r w:rsidR="006F6145" w:rsidRPr="00B14724">
        <w:rPr>
          <w:rtl/>
        </w:rPr>
        <w:t xml:space="preserve"> عشرة ومن مختلف مراحل التعليم، بما</w:t>
      </w:r>
      <w:r>
        <w:rPr>
          <w:rFonts w:hint="cs"/>
          <w:rtl/>
        </w:rPr>
        <w:t> </w:t>
      </w:r>
      <w:r w:rsidR="006F6145" w:rsidRPr="00B14724">
        <w:rPr>
          <w:rtl/>
        </w:rPr>
        <w:t>في ذلك التعليم العالي.</w:t>
      </w:r>
    </w:p>
    <w:p w:rsidR="006F6145" w:rsidRPr="00B14724" w:rsidRDefault="003E3F6C" w:rsidP="00487563">
      <w:pPr>
        <w:pStyle w:val="SingleTxtGA"/>
        <w:spacing w:line="376" w:lineRule="exact"/>
        <w:rPr>
          <w:rtl/>
        </w:rPr>
      </w:pPr>
      <w:r w:rsidRPr="00175563">
        <w:rPr>
          <w:rtl/>
        </w:rPr>
        <w:t>61</w:t>
      </w:r>
      <w:r>
        <w:rPr>
          <w:rtl/>
        </w:rPr>
        <w:t>-</w:t>
      </w:r>
      <w:r>
        <w:rPr>
          <w:rFonts w:hint="cs"/>
          <w:rtl/>
        </w:rPr>
        <w:tab/>
      </w:r>
      <w:r w:rsidR="006F6145" w:rsidRPr="00B14724">
        <w:rPr>
          <w:rtl/>
        </w:rPr>
        <w:t xml:space="preserve">وكان الهدف من المدارس الخاصة والمدارس المستقلة التي </w:t>
      </w:r>
      <w:r w:rsidR="00487563">
        <w:rPr>
          <w:rFonts w:hint="cs"/>
          <w:rtl/>
        </w:rPr>
        <w:t xml:space="preserve">أنشئت </w:t>
      </w:r>
      <w:r w:rsidR="006F6145" w:rsidRPr="00B14724">
        <w:rPr>
          <w:rtl/>
        </w:rPr>
        <w:t xml:space="preserve">في عام </w:t>
      </w:r>
      <w:r w:rsidR="006F6145" w:rsidRPr="00175563">
        <w:rPr>
          <w:rtl/>
        </w:rPr>
        <w:t>1992</w:t>
      </w:r>
      <w:r w:rsidR="006F6145" w:rsidRPr="00B14724">
        <w:rPr>
          <w:rtl/>
        </w:rPr>
        <w:t xml:space="preserve"> بموجب المرسوم رقم </w:t>
      </w:r>
      <w:r w:rsidR="006F6145" w:rsidRPr="00175563">
        <w:rPr>
          <w:rtl/>
        </w:rPr>
        <w:t>21</w:t>
      </w:r>
      <w:r w:rsidR="006F6145" w:rsidRPr="00B14724">
        <w:rPr>
          <w:rtl/>
        </w:rPr>
        <w:t>/</w:t>
      </w:r>
      <w:r w:rsidR="006F6145" w:rsidRPr="00175563">
        <w:rPr>
          <w:rtl/>
        </w:rPr>
        <w:t>91</w:t>
      </w:r>
      <w:r w:rsidR="006F6145" w:rsidRPr="00B14724">
        <w:rPr>
          <w:rtl/>
        </w:rPr>
        <w:t xml:space="preserve"> المساعدة في الحد من عدد التلاميذ </w:t>
      </w:r>
      <w:r>
        <w:rPr>
          <w:rFonts w:hint="cs"/>
          <w:rtl/>
        </w:rPr>
        <w:t xml:space="preserve">الموجودين </w:t>
      </w:r>
      <w:r w:rsidR="006F6145" w:rsidRPr="00B14724">
        <w:rPr>
          <w:rtl/>
        </w:rPr>
        <w:t>خارج نظام التعليم. فهذه المدارس حليف هام في تعزيز إمكانية التعلّم، وهي بالتالي شريكة وزارة التعليم. وف</w:t>
      </w:r>
      <w:r w:rsidR="006F6145">
        <w:rPr>
          <w:rtl/>
        </w:rPr>
        <w:t>ي</w:t>
      </w:r>
      <w:r w:rsidR="006F6145" w:rsidRPr="00B14724">
        <w:rPr>
          <w:rtl/>
        </w:rPr>
        <w:t xml:space="preserve"> الفترة ما بين عام</w:t>
      </w:r>
      <w:r>
        <w:rPr>
          <w:rFonts w:hint="cs"/>
          <w:rtl/>
        </w:rPr>
        <w:t xml:space="preserve"> </w:t>
      </w:r>
      <w:r w:rsidR="006F6145" w:rsidRPr="00175563">
        <w:rPr>
          <w:rtl/>
        </w:rPr>
        <w:t>2001</w:t>
      </w:r>
      <w:r w:rsidR="006F6145" w:rsidRPr="00B14724">
        <w:rPr>
          <w:rtl/>
        </w:rPr>
        <w:t xml:space="preserve"> وعام </w:t>
      </w:r>
      <w:r w:rsidR="006F6145" w:rsidRPr="00175563">
        <w:rPr>
          <w:rtl/>
        </w:rPr>
        <w:t>2007</w:t>
      </w:r>
      <w:r w:rsidR="006F6145" w:rsidRPr="00B14724">
        <w:rPr>
          <w:rtl/>
        </w:rPr>
        <w:t xml:space="preserve"> ارتفع عدد المدارس </w:t>
      </w:r>
      <w:r>
        <w:rPr>
          <w:rFonts w:hint="cs"/>
          <w:rtl/>
        </w:rPr>
        <w:t>إ</w:t>
      </w:r>
      <w:r w:rsidR="006F6145" w:rsidRPr="00B14724">
        <w:rPr>
          <w:rtl/>
        </w:rPr>
        <w:t xml:space="preserve">لى </w:t>
      </w:r>
      <w:r w:rsidR="006F6145" w:rsidRPr="00175563">
        <w:rPr>
          <w:rtl/>
        </w:rPr>
        <w:t>368</w:t>
      </w:r>
      <w:r w:rsidR="006F6145" w:rsidRPr="00B14724">
        <w:rPr>
          <w:rtl/>
        </w:rPr>
        <w:t xml:space="preserve"> مدرسة، وبلغ مجموع عدد الفصول </w:t>
      </w:r>
      <w:r w:rsidRPr="00175563">
        <w:rPr>
          <w:rFonts w:hint="cs"/>
          <w:rtl/>
        </w:rPr>
        <w:t>000</w:t>
      </w:r>
      <w:r>
        <w:rPr>
          <w:rFonts w:hint="cs"/>
          <w:rtl/>
        </w:rPr>
        <w:t> </w:t>
      </w:r>
      <w:r w:rsidRPr="00175563">
        <w:rPr>
          <w:rFonts w:hint="cs"/>
          <w:rtl/>
        </w:rPr>
        <w:t>3</w:t>
      </w:r>
      <w:r w:rsidR="006F6145" w:rsidRPr="00B14724">
        <w:rPr>
          <w:rtl/>
        </w:rPr>
        <w:t xml:space="preserve"> فصل، أما </w:t>
      </w:r>
      <w:r w:rsidR="006F6145">
        <w:rPr>
          <w:rtl/>
        </w:rPr>
        <w:t xml:space="preserve">عدد المدرسين فبلغ </w:t>
      </w:r>
      <w:r w:rsidR="006F6145" w:rsidRPr="00175563">
        <w:rPr>
          <w:rtl/>
        </w:rPr>
        <w:t>223</w:t>
      </w:r>
      <w:r w:rsidR="006F6145">
        <w:rPr>
          <w:rtl/>
        </w:rPr>
        <w:t xml:space="preserve"> </w:t>
      </w:r>
      <w:r w:rsidR="006F6145" w:rsidRPr="00175563">
        <w:rPr>
          <w:rtl/>
        </w:rPr>
        <w:t>8</w:t>
      </w:r>
      <w:r w:rsidR="006F6145">
        <w:rPr>
          <w:rtl/>
        </w:rPr>
        <w:t xml:space="preserve"> مدرس</w:t>
      </w:r>
      <w:r w:rsidR="00F7487A">
        <w:rPr>
          <w:rtl/>
        </w:rPr>
        <w:t xml:space="preserve">اً </w:t>
      </w:r>
      <w:r w:rsidR="006F6145">
        <w:rPr>
          <w:rtl/>
        </w:rPr>
        <w:t>مقابل</w:t>
      </w:r>
      <w:r w:rsidR="009F4DA0">
        <w:rPr>
          <w:rFonts w:hint="cs"/>
          <w:rtl/>
        </w:rPr>
        <w:t> </w:t>
      </w:r>
      <w:r w:rsidR="006F6145" w:rsidRPr="00175563">
        <w:rPr>
          <w:rtl/>
        </w:rPr>
        <w:t>940</w:t>
      </w:r>
      <w:r>
        <w:rPr>
          <w:rFonts w:hint="cs"/>
          <w:rtl/>
        </w:rPr>
        <w:t> </w:t>
      </w:r>
      <w:r w:rsidR="006F6145" w:rsidRPr="00175563">
        <w:rPr>
          <w:rtl/>
        </w:rPr>
        <w:t>153</w:t>
      </w:r>
      <w:r w:rsidR="006F6145" w:rsidRPr="00B14724">
        <w:rPr>
          <w:rtl/>
        </w:rPr>
        <w:t xml:space="preserve"> تل</w:t>
      </w:r>
      <w:r>
        <w:rPr>
          <w:rtl/>
        </w:rPr>
        <w:t>ميذ</w:t>
      </w:r>
      <w:r w:rsidR="00F7487A">
        <w:rPr>
          <w:rtl/>
        </w:rPr>
        <w:t xml:space="preserve">اً </w:t>
      </w:r>
      <w:r>
        <w:rPr>
          <w:rtl/>
        </w:rPr>
        <w:t>في المدارس الخاصة (</w:t>
      </w:r>
      <w:r w:rsidR="006F6145" w:rsidRPr="00B14724">
        <w:rPr>
          <w:rtl/>
        </w:rPr>
        <w:t xml:space="preserve">التي أنشأتها الكنائس ومنظمات المصلحة العامة). ويبلغ إجمالي عدد المدارس المستقلة في </w:t>
      </w:r>
      <w:proofErr w:type="spellStart"/>
      <w:r w:rsidR="006F6145" w:rsidRPr="00B14724">
        <w:rPr>
          <w:rtl/>
        </w:rPr>
        <w:t>أنغولا</w:t>
      </w:r>
      <w:proofErr w:type="spellEnd"/>
      <w:r w:rsidR="006F6145" w:rsidRPr="00B14724">
        <w:rPr>
          <w:rtl/>
        </w:rPr>
        <w:t xml:space="preserve"> </w:t>
      </w:r>
      <w:r w:rsidR="006F6145" w:rsidRPr="00175563">
        <w:rPr>
          <w:rtl/>
        </w:rPr>
        <w:t>713</w:t>
      </w:r>
      <w:r w:rsidR="006F6145" w:rsidRPr="00B14724">
        <w:rPr>
          <w:rtl/>
        </w:rPr>
        <w:t xml:space="preserve"> مدرسة </w:t>
      </w:r>
      <w:proofErr w:type="spellStart"/>
      <w:r w:rsidR="006F6145" w:rsidRPr="00B14724">
        <w:rPr>
          <w:rtl/>
        </w:rPr>
        <w:t>بها</w:t>
      </w:r>
      <w:proofErr w:type="spellEnd"/>
      <w:r w:rsidR="006F6145" w:rsidRPr="00B14724">
        <w:rPr>
          <w:rtl/>
        </w:rPr>
        <w:t xml:space="preserve"> </w:t>
      </w:r>
      <w:r w:rsidR="006F6145" w:rsidRPr="00175563">
        <w:rPr>
          <w:rtl/>
        </w:rPr>
        <w:t>052</w:t>
      </w:r>
      <w:r w:rsidR="006F6145" w:rsidRPr="00B14724">
        <w:rPr>
          <w:rtl/>
        </w:rPr>
        <w:t xml:space="preserve"> </w:t>
      </w:r>
      <w:r w:rsidR="006F6145" w:rsidRPr="00175563">
        <w:rPr>
          <w:rtl/>
        </w:rPr>
        <w:t>2</w:t>
      </w:r>
      <w:r w:rsidR="006F6145" w:rsidRPr="00B14724">
        <w:rPr>
          <w:rtl/>
        </w:rPr>
        <w:t xml:space="preserve"> فصل</w:t>
      </w:r>
      <w:r w:rsidR="00F7487A">
        <w:rPr>
          <w:rtl/>
        </w:rPr>
        <w:t xml:space="preserve">اً </w:t>
      </w:r>
      <w:r w:rsidR="006F6145" w:rsidRPr="00B14724">
        <w:rPr>
          <w:rtl/>
        </w:rPr>
        <w:t xml:space="preserve">وتستوعب </w:t>
      </w:r>
      <w:r w:rsidR="006F6145" w:rsidRPr="00175563">
        <w:rPr>
          <w:rtl/>
        </w:rPr>
        <w:t>640</w:t>
      </w:r>
      <w:r w:rsidR="006F6145" w:rsidRPr="00B14724">
        <w:rPr>
          <w:rtl/>
        </w:rPr>
        <w:t xml:space="preserve"> </w:t>
      </w:r>
      <w:r w:rsidR="006F6145" w:rsidRPr="00175563">
        <w:rPr>
          <w:rtl/>
        </w:rPr>
        <w:t>143</w:t>
      </w:r>
      <w:r w:rsidR="006F6145" w:rsidRPr="00B14724">
        <w:rPr>
          <w:rtl/>
        </w:rPr>
        <w:t xml:space="preserve"> تلميذ</w:t>
      </w:r>
      <w:r w:rsidR="00F7487A">
        <w:rPr>
          <w:rtl/>
        </w:rPr>
        <w:t xml:space="preserve">اً </w:t>
      </w:r>
      <w:r w:rsidR="006F6145" w:rsidRPr="00B14724">
        <w:rPr>
          <w:rtl/>
        </w:rPr>
        <w:t>في المرحلتين الابتدائية والثانوية</w:t>
      </w:r>
      <w:r w:rsidR="00DA7F1F">
        <w:rPr>
          <w:rtl/>
        </w:rPr>
        <w:t xml:space="preserve"> (</w:t>
      </w:r>
      <w:r w:rsidR="006F6145" w:rsidRPr="00B14724">
        <w:rPr>
          <w:rtl/>
        </w:rPr>
        <w:t>الدورتان الأولى والثانية).</w:t>
      </w:r>
    </w:p>
    <w:p w:rsidR="006F6145" w:rsidRPr="00B14724" w:rsidRDefault="003E3F6C" w:rsidP="000544CA">
      <w:pPr>
        <w:pStyle w:val="SingleTxtGA"/>
        <w:rPr>
          <w:rtl/>
        </w:rPr>
      </w:pPr>
      <w:r w:rsidRPr="00175563">
        <w:rPr>
          <w:rtl/>
        </w:rPr>
        <w:t>62</w:t>
      </w:r>
      <w:r>
        <w:rPr>
          <w:rtl/>
        </w:rPr>
        <w:t>-</w:t>
      </w:r>
      <w:r>
        <w:rPr>
          <w:rFonts w:hint="cs"/>
          <w:rtl/>
        </w:rPr>
        <w:tab/>
      </w:r>
      <w:r w:rsidR="006F6145" w:rsidRPr="00B14724">
        <w:rPr>
          <w:rtl/>
        </w:rPr>
        <w:t xml:space="preserve">وفيما يتعلق بالتعليم العالي، بلغ عدد الطلاب في الجامعة الحكومية </w:t>
      </w:r>
      <w:r w:rsidR="006F6145" w:rsidRPr="00175563">
        <w:rPr>
          <w:rtl/>
        </w:rPr>
        <w:t>916</w:t>
      </w:r>
      <w:r w:rsidR="006F6145" w:rsidRPr="00B14724">
        <w:rPr>
          <w:rtl/>
        </w:rPr>
        <w:t xml:space="preserve"> </w:t>
      </w:r>
      <w:r w:rsidR="006F6145" w:rsidRPr="00175563">
        <w:rPr>
          <w:rtl/>
        </w:rPr>
        <w:t>7</w:t>
      </w:r>
      <w:r w:rsidR="006F6145" w:rsidRPr="00B14724">
        <w:rPr>
          <w:rtl/>
        </w:rPr>
        <w:t xml:space="preserve"> طالب</w:t>
      </w:r>
      <w:r w:rsidR="00F7487A">
        <w:rPr>
          <w:rtl/>
        </w:rPr>
        <w:t xml:space="preserve">اً </w:t>
      </w:r>
      <w:r w:rsidR="006F6145" w:rsidRPr="00B14724">
        <w:rPr>
          <w:rtl/>
        </w:rPr>
        <w:t>في عام</w:t>
      </w:r>
      <w:r w:rsidR="000544CA">
        <w:rPr>
          <w:rFonts w:hint="cs"/>
          <w:rtl/>
        </w:rPr>
        <w:t> </w:t>
      </w:r>
      <w:r w:rsidR="006F6145" w:rsidRPr="00175563">
        <w:rPr>
          <w:rtl/>
        </w:rPr>
        <w:t>1997</w:t>
      </w:r>
      <w:r w:rsidR="006F6145" w:rsidRPr="00B14724">
        <w:rPr>
          <w:rtl/>
        </w:rPr>
        <w:t xml:space="preserve"> من ضمنهم </w:t>
      </w:r>
      <w:r w:rsidR="006F6145" w:rsidRPr="00175563">
        <w:rPr>
          <w:rtl/>
        </w:rPr>
        <w:t>39</w:t>
      </w:r>
      <w:r>
        <w:rPr>
          <w:rFonts w:hint="cs"/>
          <w:rtl/>
        </w:rPr>
        <w:t xml:space="preserve"> في المائة</w:t>
      </w:r>
      <w:r w:rsidR="006F6145">
        <w:rPr>
          <w:rtl/>
        </w:rPr>
        <w:t xml:space="preserve"> من الإناث في</w:t>
      </w:r>
      <w:r w:rsidR="006F6145" w:rsidRPr="00B14724">
        <w:rPr>
          <w:rtl/>
        </w:rPr>
        <w:t xml:space="preserve"> اختصاصات التربية والتجارة والقانون.</w:t>
      </w:r>
    </w:p>
    <w:p w:rsidR="006F6145" w:rsidRPr="00B14724" w:rsidRDefault="003E3F6C" w:rsidP="00875B40">
      <w:pPr>
        <w:pStyle w:val="SingleTxtGA"/>
        <w:rPr>
          <w:rtl/>
        </w:rPr>
      </w:pPr>
      <w:r w:rsidRPr="00175563">
        <w:rPr>
          <w:rtl/>
        </w:rPr>
        <w:t>63</w:t>
      </w:r>
      <w:r>
        <w:rPr>
          <w:rtl/>
        </w:rPr>
        <w:t>-</w:t>
      </w:r>
      <w:r>
        <w:rPr>
          <w:rFonts w:hint="cs"/>
          <w:rtl/>
        </w:rPr>
        <w:tab/>
      </w:r>
      <w:r w:rsidR="006F6145" w:rsidRPr="00B14724">
        <w:rPr>
          <w:rtl/>
        </w:rPr>
        <w:t>وعلى إثر تحرير قطاع التعليم، أصبحت المدارس الخاصة تتيح بديل</w:t>
      </w:r>
      <w:r w:rsidR="00F7487A">
        <w:rPr>
          <w:rtl/>
        </w:rPr>
        <w:t xml:space="preserve">اً </w:t>
      </w:r>
      <w:r w:rsidR="006F6145" w:rsidRPr="00B14724">
        <w:rPr>
          <w:rtl/>
        </w:rPr>
        <w:t xml:space="preserve">آخر للأسر. ونشأ العديد من الجامعات الخاصة تتراوح رسوم التعليم فيها ما بين </w:t>
      </w:r>
      <w:r w:rsidRPr="00175563">
        <w:rPr>
          <w:rFonts w:hint="cs"/>
          <w:rtl/>
        </w:rPr>
        <w:t>150</w:t>
      </w:r>
      <w:r>
        <w:rPr>
          <w:rFonts w:hint="cs"/>
          <w:rtl/>
        </w:rPr>
        <w:t>.</w:t>
      </w:r>
      <w:r w:rsidRPr="00175563">
        <w:rPr>
          <w:rFonts w:hint="cs"/>
          <w:rtl/>
        </w:rPr>
        <w:t>00</w:t>
      </w:r>
      <w:r w:rsidR="006F6145" w:rsidRPr="00B14724">
        <w:rPr>
          <w:rtl/>
        </w:rPr>
        <w:t xml:space="preserve"> و </w:t>
      </w:r>
      <w:r w:rsidRPr="00175563">
        <w:rPr>
          <w:rFonts w:hint="cs"/>
          <w:rtl/>
        </w:rPr>
        <w:t>300</w:t>
      </w:r>
      <w:r>
        <w:rPr>
          <w:rFonts w:hint="cs"/>
          <w:rtl/>
        </w:rPr>
        <w:t>.</w:t>
      </w:r>
      <w:r w:rsidRPr="00175563">
        <w:rPr>
          <w:rFonts w:hint="cs"/>
          <w:rtl/>
        </w:rPr>
        <w:t>00</w:t>
      </w:r>
      <w:r w:rsidR="006F6145" w:rsidRPr="00B14724">
        <w:rPr>
          <w:rtl/>
        </w:rPr>
        <w:t xml:space="preserve"> دولار من دولارات الولايات المتحدة. ولتحسين نوعية التعليم، أنشأت الحكومة وزارة الدولة للتعليم العالي، التي تولت تنسيق هذا القطاع. وحاليا</w:t>
      </w:r>
      <w:r w:rsidR="00F7487A">
        <w:rPr>
          <w:rFonts w:hint="cs"/>
          <w:rtl/>
        </w:rPr>
        <w:t>ً</w:t>
      </w:r>
      <w:r w:rsidR="006F6145" w:rsidRPr="00B14724">
        <w:rPr>
          <w:rtl/>
        </w:rPr>
        <w:t xml:space="preserve">، تتكون </w:t>
      </w:r>
      <w:r w:rsidR="006F6145">
        <w:rPr>
          <w:rtl/>
        </w:rPr>
        <w:t xml:space="preserve">الجامعة </w:t>
      </w:r>
      <w:r w:rsidR="00487563">
        <w:rPr>
          <w:rtl/>
        </w:rPr>
        <w:t>الحكومية من ثماني</w:t>
      </w:r>
      <w:r w:rsidR="006F6145">
        <w:rPr>
          <w:rtl/>
        </w:rPr>
        <w:t xml:space="preserve"> كليات</w:t>
      </w:r>
      <w:r w:rsidR="006F6145" w:rsidRPr="00B14724">
        <w:rPr>
          <w:rtl/>
        </w:rPr>
        <w:t xml:space="preserve">، ومعاهد عليا والعديد من المؤسسات التابعة لها في </w:t>
      </w:r>
      <w:r w:rsidR="006F6145" w:rsidRPr="00175563">
        <w:rPr>
          <w:rtl/>
        </w:rPr>
        <w:t>8</w:t>
      </w:r>
      <w:r w:rsidR="006F6145" w:rsidRPr="00B14724">
        <w:rPr>
          <w:rtl/>
        </w:rPr>
        <w:t xml:space="preserve"> مقاط</w:t>
      </w:r>
      <w:r>
        <w:rPr>
          <w:rFonts w:hint="cs"/>
          <w:rtl/>
        </w:rPr>
        <w:t>ع</w:t>
      </w:r>
      <w:r w:rsidR="006F6145" w:rsidRPr="00B14724">
        <w:rPr>
          <w:rtl/>
        </w:rPr>
        <w:t xml:space="preserve">ات في </w:t>
      </w:r>
      <w:proofErr w:type="spellStart"/>
      <w:r w:rsidR="006F6145" w:rsidRPr="00B14724">
        <w:rPr>
          <w:rtl/>
        </w:rPr>
        <w:t>أنغولا</w:t>
      </w:r>
      <w:proofErr w:type="spellEnd"/>
      <w:r w:rsidR="006F6145" w:rsidRPr="00B14724">
        <w:rPr>
          <w:rtl/>
        </w:rPr>
        <w:t xml:space="preserve">، وهناك نسبة عالية من الإناث اللاتي </w:t>
      </w:r>
      <w:r>
        <w:rPr>
          <w:rFonts w:hint="cs"/>
          <w:rtl/>
        </w:rPr>
        <w:t>ي</w:t>
      </w:r>
      <w:r w:rsidR="006F6145" w:rsidRPr="00B14724">
        <w:rPr>
          <w:rtl/>
        </w:rPr>
        <w:t>تعلمن الطب والاقتصاد والتربية</w:t>
      </w:r>
      <w:r w:rsidR="00DA7F1F">
        <w:rPr>
          <w:rtl/>
        </w:rPr>
        <w:t xml:space="preserve"> (</w:t>
      </w:r>
      <w:r w:rsidR="00875B40">
        <w:rPr>
          <w:rFonts w:hint="cs"/>
          <w:rtl/>
        </w:rPr>
        <w:t>ا</w:t>
      </w:r>
      <w:r w:rsidR="006F6145" w:rsidRPr="00B14724">
        <w:rPr>
          <w:rtl/>
        </w:rPr>
        <w:t xml:space="preserve">نظر الجدول </w:t>
      </w:r>
      <w:r w:rsidR="006F6145" w:rsidRPr="00175563">
        <w:rPr>
          <w:rtl/>
        </w:rPr>
        <w:t>11</w:t>
      </w:r>
      <w:r w:rsidR="006F6145" w:rsidRPr="00B14724">
        <w:rPr>
          <w:rtl/>
        </w:rPr>
        <w:t xml:space="preserve"> الذي يصنف الخريجين حسب الاختصاص من جامعة </w:t>
      </w:r>
      <w:proofErr w:type="spellStart"/>
      <w:r w:rsidR="006F6145" w:rsidRPr="00B14724">
        <w:rPr>
          <w:rtl/>
        </w:rPr>
        <w:t>أغوستينو</w:t>
      </w:r>
      <w:proofErr w:type="spellEnd"/>
      <w:r w:rsidR="006F6145" w:rsidRPr="00B14724">
        <w:rPr>
          <w:rtl/>
        </w:rPr>
        <w:t xml:space="preserve"> </w:t>
      </w:r>
      <w:proofErr w:type="spellStart"/>
      <w:r w:rsidR="006F6145" w:rsidRPr="00B14724">
        <w:rPr>
          <w:rtl/>
        </w:rPr>
        <w:t>نيتو</w:t>
      </w:r>
      <w:proofErr w:type="spellEnd"/>
      <w:r w:rsidR="006F6145" w:rsidRPr="00B14724">
        <w:rPr>
          <w:rtl/>
        </w:rPr>
        <w:t>).</w:t>
      </w:r>
    </w:p>
    <w:p w:rsidR="006F6145" w:rsidRPr="00B14724" w:rsidRDefault="003E3F6C" w:rsidP="003E3F6C">
      <w:pPr>
        <w:pStyle w:val="SingleTxtGA"/>
        <w:rPr>
          <w:rtl/>
        </w:rPr>
      </w:pPr>
      <w:r w:rsidRPr="00175563">
        <w:rPr>
          <w:rtl/>
        </w:rPr>
        <w:t>64</w:t>
      </w:r>
      <w:r>
        <w:rPr>
          <w:rtl/>
        </w:rPr>
        <w:t>-</w:t>
      </w:r>
      <w:r>
        <w:rPr>
          <w:rFonts w:hint="cs"/>
          <w:rtl/>
        </w:rPr>
        <w:tab/>
      </w:r>
      <w:r>
        <w:rPr>
          <w:rtl/>
        </w:rPr>
        <w:t xml:space="preserve">وبصورة عامة، </w:t>
      </w:r>
      <w:r w:rsidR="006F6145" w:rsidRPr="00B14724">
        <w:rPr>
          <w:rtl/>
        </w:rPr>
        <w:t>تحسنت المؤشرات الرئيسية في نظام التعليم منذ تنفيذ الإصلاحات في مجال التعليم، كما يتبين ذلك من الجدول أدناه.</w:t>
      </w:r>
    </w:p>
    <w:p w:rsidR="006F6145" w:rsidRDefault="00B96A97" w:rsidP="00B96A97">
      <w:pPr>
        <w:pStyle w:val="H23GA"/>
        <w:rPr>
          <w:rFonts w:hint="cs"/>
          <w:rtl/>
        </w:rPr>
      </w:pPr>
      <w:r>
        <w:rPr>
          <w:rFonts w:hint="cs"/>
          <w:rtl/>
        </w:rPr>
        <w:tab/>
      </w:r>
      <w:r>
        <w:rPr>
          <w:rFonts w:hint="cs"/>
          <w:rtl/>
        </w:rPr>
        <w:tab/>
      </w:r>
      <w:r w:rsidR="006F6145" w:rsidRPr="00B14724">
        <w:rPr>
          <w:rtl/>
        </w:rPr>
        <w:t xml:space="preserve">التغييرات في المؤشرات الرئيسية لوزارة التعليم في الفترة من </w:t>
      </w:r>
      <w:r w:rsidR="006F6145" w:rsidRPr="00175563">
        <w:rPr>
          <w:rtl/>
        </w:rPr>
        <w:t>2004</w:t>
      </w:r>
      <w:r w:rsidR="006F6145" w:rsidRPr="00B14724">
        <w:rPr>
          <w:rtl/>
        </w:rPr>
        <w:t xml:space="preserve"> </w:t>
      </w:r>
      <w:r w:rsidR="00F7487A" w:rsidRPr="00B14724">
        <w:rPr>
          <w:rFonts w:hint="cs"/>
          <w:rtl/>
        </w:rPr>
        <w:t>إلى</w:t>
      </w:r>
      <w:r w:rsidR="006F6145" w:rsidRPr="00B14724">
        <w:rPr>
          <w:rtl/>
        </w:rPr>
        <w:t xml:space="preserve"> </w:t>
      </w:r>
      <w:r w:rsidR="006F6145" w:rsidRPr="00175563">
        <w:rPr>
          <w:rtl/>
        </w:rPr>
        <w:t>2007</w:t>
      </w:r>
    </w:p>
    <w:tbl>
      <w:tblPr>
        <w:bidiVisual/>
        <w:tblW w:w="7167" w:type="dxa"/>
        <w:tblInd w:w="125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74"/>
        <w:gridCol w:w="1441"/>
        <w:gridCol w:w="1498"/>
        <w:gridCol w:w="1554"/>
      </w:tblGrid>
      <w:tr w:rsidR="00B96A97" w:rsidRPr="00B96A97" w:rsidTr="00FB15E2">
        <w:trPr>
          <w:trHeight w:val="240"/>
          <w:tblHeader/>
        </w:trPr>
        <w:tc>
          <w:tcPr>
            <w:tcW w:w="2674" w:type="dxa"/>
            <w:tcBorders>
              <w:top w:val="single" w:sz="4" w:space="0" w:color="auto"/>
              <w:bottom w:val="single" w:sz="12" w:space="0" w:color="auto"/>
            </w:tcBorders>
            <w:shd w:val="clear" w:color="auto" w:fill="auto"/>
            <w:vAlign w:val="bottom"/>
          </w:tcPr>
          <w:p w:rsidR="00B96A97" w:rsidRPr="00B96A97" w:rsidRDefault="00B96A97" w:rsidP="00FB15E2">
            <w:pPr>
              <w:spacing w:before="20" w:after="40" w:line="280" w:lineRule="exact"/>
              <w:ind w:left="57" w:right="57"/>
              <w:jc w:val="left"/>
              <w:rPr>
                <w:i/>
                <w:iCs/>
                <w:sz w:val="18"/>
                <w:szCs w:val="26"/>
                <w:rtl/>
              </w:rPr>
            </w:pPr>
            <w:r w:rsidRPr="00B96A97">
              <w:rPr>
                <w:i/>
                <w:iCs/>
                <w:sz w:val="18"/>
                <w:szCs w:val="26"/>
                <w:rtl/>
              </w:rPr>
              <w:t>المؤشرات</w:t>
            </w:r>
          </w:p>
        </w:tc>
        <w:tc>
          <w:tcPr>
            <w:tcW w:w="1441" w:type="dxa"/>
            <w:tcBorders>
              <w:top w:val="single" w:sz="4" w:space="0" w:color="auto"/>
              <w:bottom w:val="single" w:sz="12" w:space="0" w:color="auto"/>
            </w:tcBorders>
            <w:shd w:val="clear" w:color="auto" w:fill="auto"/>
            <w:vAlign w:val="bottom"/>
          </w:tcPr>
          <w:p w:rsidR="00B96A97" w:rsidRPr="00B96A97" w:rsidRDefault="00B96A97" w:rsidP="00FB15E2">
            <w:pPr>
              <w:spacing w:before="20" w:after="40" w:line="280" w:lineRule="exact"/>
              <w:ind w:left="57" w:right="57"/>
              <w:jc w:val="left"/>
              <w:rPr>
                <w:i/>
                <w:iCs/>
                <w:sz w:val="18"/>
                <w:szCs w:val="26"/>
                <w:rtl/>
              </w:rPr>
            </w:pPr>
            <w:r w:rsidRPr="00175563">
              <w:rPr>
                <w:i/>
                <w:iCs/>
                <w:sz w:val="18"/>
                <w:szCs w:val="26"/>
                <w:rtl/>
              </w:rPr>
              <w:t>2004</w:t>
            </w:r>
          </w:p>
        </w:tc>
        <w:tc>
          <w:tcPr>
            <w:tcW w:w="1498" w:type="dxa"/>
            <w:tcBorders>
              <w:top w:val="single" w:sz="4" w:space="0" w:color="auto"/>
              <w:bottom w:val="single" w:sz="12" w:space="0" w:color="auto"/>
            </w:tcBorders>
            <w:shd w:val="clear" w:color="auto" w:fill="auto"/>
            <w:vAlign w:val="bottom"/>
          </w:tcPr>
          <w:p w:rsidR="00B96A97" w:rsidRPr="00B96A97" w:rsidRDefault="00B96A97" w:rsidP="00FB15E2">
            <w:pPr>
              <w:spacing w:before="20" w:after="40" w:line="280" w:lineRule="exact"/>
              <w:ind w:left="57" w:right="57"/>
              <w:jc w:val="left"/>
              <w:rPr>
                <w:i/>
                <w:iCs/>
                <w:sz w:val="18"/>
                <w:szCs w:val="26"/>
                <w:rtl/>
              </w:rPr>
            </w:pPr>
            <w:r w:rsidRPr="00175563">
              <w:rPr>
                <w:i/>
                <w:iCs/>
                <w:sz w:val="18"/>
                <w:szCs w:val="26"/>
                <w:rtl/>
              </w:rPr>
              <w:t>2007</w:t>
            </w:r>
          </w:p>
        </w:tc>
        <w:tc>
          <w:tcPr>
            <w:tcW w:w="1554" w:type="dxa"/>
            <w:tcBorders>
              <w:top w:val="single" w:sz="4" w:space="0" w:color="auto"/>
              <w:bottom w:val="single" w:sz="12" w:space="0" w:color="auto"/>
            </w:tcBorders>
            <w:shd w:val="clear" w:color="auto" w:fill="auto"/>
            <w:vAlign w:val="bottom"/>
          </w:tcPr>
          <w:p w:rsidR="00B96A97" w:rsidRPr="00B96A97" w:rsidRDefault="00B96A97" w:rsidP="00FB15E2">
            <w:pPr>
              <w:spacing w:before="20" w:after="40" w:line="280" w:lineRule="exact"/>
              <w:ind w:left="57" w:right="57"/>
              <w:rPr>
                <w:i/>
                <w:iCs/>
                <w:sz w:val="18"/>
                <w:szCs w:val="26"/>
                <w:rtl/>
              </w:rPr>
            </w:pPr>
            <w:r w:rsidRPr="00B96A97">
              <w:rPr>
                <w:rFonts w:hint="cs"/>
                <w:i/>
                <w:iCs/>
                <w:sz w:val="18"/>
                <w:szCs w:val="26"/>
                <w:rtl/>
              </w:rPr>
              <w:t>النسبة المئوية</w:t>
            </w:r>
            <w:r w:rsidRPr="00B96A97">
              <w:rPr>
                <w:i/>
                <w:iCs/>
                <w:sz w:val="18"/>
                <w:szCs w:val="26"/>
                <w:rtl/>
              </w:rPr>
              <w:t xml:space="preserve"> (الزيادة/</w:t>
            </w:r>
            <w:r w:rsidR="00FB15E2">
              <w:rPr>
                <w:rFonts w:hint="cs"/>
                <w:i/>
                <w:iCs/>
                <w:sz w:val="18"/>
                <w:szCs w:val="26"/>
                <w:rtl/>
              </w:rPr>
              <w:t xml:space="preserve"> </w:t>
            </w:r>
            <w:r w:rsidRPr="00B96A97">
              <w:rPr>
                <w:i/>
                <w:iCs/>
                <w:sz w:val="18"/>
                <w:szCs w:val="26"/>
                <w:rtl/>
              </w:rPr>
              <w:t>النقصان)</w:t>
            </w:r>
          </w:p>
        </w:tc>
      </w:tr>
      <w:tr w:rsidR="00B96A97" w:rsidRPr="00B96A97" w:rsidTr="00FB15E2">
        <w:trPr>
          <w:trHeight w:val="240"/>
        </w:trPr>
        <w:tc>
          <w:tcPr>
            <w:tcW w:w="2674" w:type="dxa"/>
            <w:tcBorders>
              <w:top w:val="single" w:sz="12" w:space="0" w:color="auto"/>
            </w:tcBorders>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معدل الإخفاق</w:t>
            </w:r>
          </w:p>
        </w:tc>
        <w:tc>
          <w:tcPr>
            <w:tcW w:w="1441" w:type="dxa"/>
            <w:tcBorders>
              <w:top w:val="single" w:sz="12" w:space="0" w:color="auto"/>
            </w:tcBorders>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tl/>
              </w:rPr>
              <w:t>٣٢</w:t>
            </w:r>
            <w:r w:rsidR="00EB67F4" w:rsidRPr="00487563">
              <w:rPr>
                <w:rFonts w:hint="cs"/>
                <w:sz w:val="18"/>
                <w:szCs w:val="26"/>
                <w:rtl/>
              </w:rPr>
              <w:t>٪</w:t>
            </w:r>
          </w:p>
        </w:tc>
        <w:tc>
          <w:tcPr>
            <w:tcW w:w="1498" w:type="dxa"/>
            <w:tcBorders>
              <w:top w:val="single" w:sz="12" w:space="0" w:color="auto"/>
            </w:tcBorders>
            <w:shd w:val="clear" w:color="auto" w:fill="auto"/>
            <w:vAlign w:val="bottom"/>
          </w:tcPr>
          <w:p w:rsidR="00B96A97" w:rsidRPr="00B96A97" w:rsidRDefault="00B96A97" w:rsidP="00FB15E2">
            <w:pPr>
              <w:spacing w:before="20" w:after="40" w:line="280" w:lineRule="exact"/>
              <w:ind w:left="57" w:right="57"/>
              <w:jc w:val="left"/>
              <w:rPr>
                <w:rFonts w:hint="cs"/>
                <w:sz w:val="18"/>
                <w:szCs w:val="26"/>
              </w:rPr>
            </w:pPr>
            <w:r w:rsidRPr="00B96A97">
              <w:rPr>
                <w:sz w:val="18"/>
                <w:szCs w:val="26"/>
                <w:rtl/>
              </w:rPr>
              <w:t>٢٢</w:t>
            </w:r>
            <w:r w:rsidR="00EB67F4" w:rsidRPr="00487563">
              <w:rPr>
                <w:rFonts w:hint="cs"/>
                <w:sz w:val="18"/>
                <w:szCs w:val="26"/>
                <w:rtl/>
              </w:rPr>
              <w:t>٪</w:t>
            </w:r>
          </w:p>
        </w:tc>
        <w:tc>
          <w:tcPr>
            <w:tcW w:w="1554" w:type="dxa"/>
            <w:tcBorders>
              <w:top w:val="single" w:sz="12" w:space="0" w:color="auto"/>
            </w:tcBorders>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Pr>
              <w:t>(-)</w:t>
            </w:r>
            <w:r w:rsidRPr="00B96A97">
              <w:rPr>
                <w:sz w:val="18"/>
                <w:szCs w:val="26"/>
                <w:rtl/>
              </w:rPr>
              <w:t>١٠</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rFonts w:hint="cs"/>
                <w:sz w:val="18"/>
                <w:szCs w:val="26"/>
              </w:rPr>
            </w:pPr>
            <w:r w:rsidRPr="00B96A97">
              <w:rPr>
                <w:sz w:val="18"/>
                <w:szCs w:val="26"/>
                <w:rtl/>
              </w:rPr>
              <w:t>معدل الانقطاع عن الدراسة</w:t>
            </w:r>
          </w:p>
        </w:tc>
        <w:tc>
          <w:tcPr>
            <w:tcW w:w="1441"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tl/>
              </w:rPr>
              <w:t>٢٦</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٢٤</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Pr>
              <w:t>(-)</w:t>
            </w:r>
            <w:r w:rsidRPr="00B96A97">
              <w:rPr>
                <w:sz w:val="18"/>
                <w:szCs w:val="26"/>
                <w:rtl/>
              </w:rPr>
              <w:t>٢</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خسائر النظام</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٥٨</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٤٦</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Pr>
              <w:t>(-)</w:t>
            </w:r>
            <w:r w:rsidRPr="00B96A97">
              <w:rPr>
                <w:sz w:val="18"/>
                <w:szCs w:val="26"/>
                <w:rtl/>
              </w:rPr>
              <w:t>١٢</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معدل إنهاء التعليم</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٤٢</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٥٤</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Pr>
            </w:pPr>
            <w:r w:rsidRPr="00B96A97">
              <w:rPr>
                <w:sz w:val="18"/>
                <w:szCs w:val="26"/>
              </w:rPr>
              <w:t>(+)</w:t>
            </w:r>
            <w:r w:rsidRPr="00B96A97">
              <w:rPr>
                <w:sz w:val="18"/>
                <w:szCs w:val="26"/>
                <w:rtl/>
              </w:rPr>
              <w:t>١٢</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معدل تدريب المدرسين العاملين</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٥١</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٦٧</w:t>
            </w:r>
            <w:r w:rsidRPr="00B96A97">
              <w:rPr>
                <w:rFonts w:cs="Times New Roman"/>
                <w:sz w:val="18"/>
                <w:szCs w:val="26"/>
                <w:rtl/>
              </w:rPr>
              <w:t>٫</w:t>
            </w:r>
            <w:r w:rsidRPr="00B96A97">
              <w:rPr>
                <w:sz w:val="18"/>
                <w:szCs w:val="26"/>
                <w:rtl/>
              </w:rPr>
              <w:t>٦</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Pr>
            </w:pPr>
            <w:r w:rsidRPr="00B96A97">
              <w:rPr>
                <w:sz w:val="18"/>
                <w:szCs w:val="26"/>
              </w:rPr>
              <w:t>(+)</w:t>
            </w:r>
            <w:r w:rsidRPr="00B96A97">
              <w:rPr>
                <w:sz w:val="18"/>
                <w:szCs w:val="26"/>
                <w:rtl/>
              </w:rPr>
              <w:t>١٦</w:t>
            </w:r>
            <w:r w:rsidRPr="00B96A97">
              <w:rPr>
                <w:rFonts w:cs="Times New Roman"/>
                <w:sz w:val="18"/>
                <w:szCs w:val="26"/>
                <w:rtl/>
              </w:rPr>
              <w:t>٫</w:t>
            </w:r>
            <w:r w:rsidRPr="00B96A97">
              <w:rPr>
                <w:sz w:val="18"/>
                <w:szCs w:val="26"/>
                <w:rtl/>
              </w:rPr>
              <w:t>٦</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معدل قبول التلاميذ الجدد</w:t>
            </w:r>
          </w:p>
        </w:tc>
        <w:tc>
          <w:tcPr>
            <w:tcW w:w="1441"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Pr>
            </w:pPr>
            <w:r w:rsidRPr="00B96A97">
              <w:rPr>
                <w:sz w:val="18"/>
                <w:szCs w:val="26"/>
                <w:rtl/>
              </w:rPr>
              <w:t>٦٥</w:t>
            </w:r>
            <w:r w:rsidRPr="00B96A97">
              <w:rPr>
                <w:rFonts w:cs="Times New Roman"/>
                <w:sz w:val="18"/>
                <w:szCs w:val="26"/>
                <w:rtl/>
              </w:rPr>
              <w:t>٫</w:t>
            </w:r>
            <w:r w:rsidRPr="00B96A97">
              <w:rPr>
                <w:sz w:val="18"/>
                <w:szCs w:val="26"/>
                <w:rtl/>
              </w:rPr>
              <w:t>٨</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٨٢</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Pr>
              <w:t>(+)</w:t>
            </w:r>
            <w:r w:rsidRPr="00B96A97">
              <w:rPr>
                <w:sz w:val="18"/>
                <w:szCs w:val="26"/>
                <w:rtl/>
              </w:rPr>
              <w:t>١٦</w:t>
            </w:r>
            <w:r w:rsidRPr="00B96A97">
              <w:rPr>
                <w:rFonts w:cs="Times New Roman"/>
                <w:sz w:val="18"/>
                <w:szCs w:val="26"/>
                <w:rtl/>
              </w:rPr>
              <w:t>٫</w:t>
            </w:r>
            <w:r w:rsidRPr="00B96A97">
              <w:rPr>
                <w:sz w:val="18"/>
                <w:szCs w:val="26"/>
                <w:rtl/>
              </w:rPr>
              <w:t>٢</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معدل الفصول الجديدة</w:t>
            </w:r>
          </w:p>
        </w:tc>
        <w:tc>
          <w:tcPr>
            <w:tcW w:w="1441"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Pr>
            </w:pPr>
            <w:r w:rsidRPr="00B96A97">
              <w:rPr>
                <w:sz w:val="18"/>
                <w:szCs w:val="26"/>
                <w:rtl/>
              </w:rPr>
              <w:t>٨</w:t>
            </w:r>
            <w:r w:rsidRPr="00B96A97">
              <w:rPr>
                <w:rFonts w:cs="Times New Roman"/>
                <w:sz w:val="18"/>
                <w:szCs w:val="26"/>
                <w:rtl/>
              </w:rPr>
              <w:t>٫</w:t>
            </w:r>
            <w:r w:rsidRPr="00B96A97">
              <w:rPr>
                <w:sz w:val="18"/>
                <w:szCs w:val="26"/>
                <w:rtl/>
              </w:rPr>
              <w:t>٩</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٩</w:t>
            </w:r>
            <w:r w:rsidRPr="00B96A97">
              <w:rPr>
                <w:rFonts w:cs="Times New Roman"/>
                <w:sz w:val="18"/>
                <w:szCs w:val="26"/>
                <w:rtl/>
              </w:rPr>
              <w:t>٫</w:t>
            </w:r>
            <w:r w:rsidRPr="00B96A97">
              <w:rPr>
                <w:sz w:val="18"/>
                <w:szCs w:val="26"/>
                <w:rtl/>
              </w:rPr>
              <w:t>٤</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Pr>
              <w:t>(+)</w:t>
            </w:r>
            <w:r w:rsidRPr="00B96A97">
              <w:rPr>
                <w:sz w:val="18"/>
                <w:szCs w:val="26"/>
                <w:rtl/>
              </w:rPr>
              <w:t>٠</w:t>
            </w:r>
            <w:r w:rsidRPr="00B96A97">
              <w:rPr>
                <w:rFonts w:cs="Times New Roman"/>
                <w:sz w:val="18"/>
                <w:szCs w:val="26"/>
                <w:rtl/>
              </w:rPr>
              <w:t>٫</w:t>
            </w:r>
            <w:r w:rsidRPr="00B96A97">
              <w:rPr>
                <w:sz w:val="18"/>
                <w:szCs w:val="26"/>
                <w:rtl/>
              </w:rPr>
              <w:t>٥</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معدل قبول المدرسين الجدد</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٠</w:t>
            </w:r>
            <w:r w:rsidRPr="00B96A97">
              <w:rPr>
                <w:rFonts w:cs="Times New Roman"/>
                <w:sz w:val="18"/>
                <w:szCs w:val="26"/>
                <w:rtl/>
              </w:rPr>
              <w:t>٫</w:t>
            </w:r>
            <w:r w:rsidRPr="00B96A97">
              <w:rPr>
                <w:sz w:val="18"/>
                <w:szCs w:val="26"/>
                <w:rtl/>
              </w:rPr>
              <w:t>٨٩</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١١</w:t>
            </w:r>
            <w:r w:rsidRPr="00B96A97">
              <w:rPr>
                <w:rFonts w:cs="Times New Roman"/>
                <w:sz w:val="18"/>
                <w:szCs w:val="26"/>
                <w:rtl/>
              </w:rPr>
              <w:t>٫</w:t>
            </w:r>
            <w:r w:rsidRPr="00B96A97">
              <w:rPr>
                <w:sz w:val="18"/>
                <w:szCs w:val="26"/>
                <w:rtl/>
              </w:rPr>
              <w:t>٤٣</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Pr>
              <w:t>(+)</w:t>
            </w:r>
            <w:r w:rsidRPr="00B96A97">
              <w:rPr>
                <w:sz w:val="18"/>
                <w:szCs w:val="26"/>
                <w:rtl/>
              </w:rPr>
              <w:t>١٠</w:t>
            </w:r>
            <w:r w:rsidRPr="00B96A97">
              <w:rPr>
                <w:rFonts w:cs="Times New Roman"/>
                <w:sz w:val="18"/>
                <w:szCs w:val="26"/>
                <w:rtl/>
              </w:rPr>
              <w:t>٫</w:t>
            </w:r>
            <w:r w:rsidRPr="00B96A97">
              <w:rPr>
                <w:sz w:val="18"/>
                <w:szCs w:val="26"/>
                <w:rtl/>
              </w:rPr>
              <w:t>٥٤</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 xml:space="preserve">نسبة الكتب المدرسية </w:t>
            </w:r>
            <w:r w:rsidR="00AD300B" w:rsidRPr="00B96A97">
              <w:rPr>
                <w:rFonts w:hint="cs"/>
                <w:sz w:val="18"/>
                <w:szCs w:val="26"/>
                <w:rtl/>
              </w:rPr>
              <w:t>إلى</w:t>
            </w:r>
            <w:r w:rsidRPr="00B96A97">
              <w:rPr>
                <w:sz w:val="18"/>
                <w:szCs w:val="26"/>
                <w:rtl/>
              </w:rPr>
              <w:t xml:space="preserve"> الطلاب</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w:t>
            </w:r>
            <w:r w:rsidRPr="00B96A97">
              <w:rPr>
                <w:sz w:val="18"/>
                <w:szCs w:val="26"/>
              </w:rPr>
              <w:t>/</w:t>
            </w:r>
            <w:r w:rsidRPr="00B96A97">
              <w:rPr>
                <w:sz w:val="18"/>
                <w:szCs w:val="26"/>
                <w:rtl/>
              </w:rPr>
              <w:t>٥٦</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w:t>
            </w:r>
            <w:r w:rsidRPr="00B96A97">
              <w:rPr>
                <w:sz w:val="18"/>
                <w:szCs w:val="26"/>
              </w:rPr>
              <w:t>/</w:t>
            </w:r>
            <w:r w:rsidRPr="00B96A97">
              <w:rPr>
                <w:sz w:val="18"/>
                <w:szCs w:val="26"/>
                <w:rtl/>
              </w:rPr>
              <w:t>٣٥</w:t>
            </w:r>
          </w:p>
        </w:tc>
        <w:tc>
          <w:tcPr>
            <w:tcW w:w="1554"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Pr>
              <w:t>(-)</w:t>
            </w:r>
            <w:r w:rsidRPr="00B96A97">
              <w:rPr>
                <w:sz w:val="18"/>
                <w:szCs w:val="26"/>
                <w:rtl/>
              </w:rPr>
              <w:t>١</w:t>
            </w:r>
            <w:r w:rsidRPr="00B96A97">
              <w:rPr>
                <w:sz w:val="18"/>
                <w:szCs w:val="26"/>
              </w:rPr>
              <w:t>/</w:t>
            </w:r>
            <w:r w:rsidRPr="00B96A97">
              <w:rPr>
                <w:sz w:val="18"/>
                <w:szCs w:val="26"/>
                <w:rtl/>
              </w:rPr>
              <w:t>٢١</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 xml:space="preserve">نسبة المدرسين </w:t>
            </w:r>
            <w:r w:rsidR="00AD300B" w:rsidRPr="00B96A97">
              <w:rPr>
                <w:rFonts w:hint="cs"/>
                <w:sz w:val="18"/>
                <w:szCs w:val="26"/>
                <w:rtl/>
              </w:rPr>
              <w:t>إلى</w:t>
            </w:r>
            <w:r w:rsidRPr="00B96A97">
              <w:rPr>
                <w:sz w:val="18"/>
                <w:szCs w:val="26"/>
                <w:rtl/>
              </w:rPr>
              <w:t xml:space="preserve"> الطلاب</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w:t>
            </w:r>
            <w:r w:rsidRPr="00B96A97">
              <w:rPr>
                <w:sz w:val="18"/>
                <w:szCs w:val="26"/>
              </w:rPr>
              <w:t>/</w:t>
            </w:r>
            <w:r w:rsidRPr="00B96A97">
              <w:rPr>
                <w:sz w:val="18"/>
                <w:szCs w:val="26"/>
                <w:rtl/>
              </w:rPr>
              <w:t>٣٩</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w:t>
            </w:r>
            <w:r w:rsidRPr="00B96A97">
              <w:rPr>
                <w:sz w:val="18"/>
                <w:szCs w:val="26"/>
              </w:rPr>
              <w:t>/</w:t>
            </w:r>
            <w:r w:rsidRPr="00B96A97">
              <w:rPr>
                <w:sz w:val="18"/>
                <w:szCs w:val="26"/>
                <w:rtl/>
              </w:rPr>
              <w:t>٣٢</w:t>
            </w:r>
          </w:p>
        </w:tc>
        <w:tc>
          <w:tcPr>
            <w:tcW w:w="1554"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Pr>
              <w:t>(-)</w:t>
            </w:r>
            <w:r w:rsidRPr="00B96A97">
              <w:rPr>
                <w:sz w:val="18"/>
                <w:szCs w:val="26"/>
                <w:rtl/>
              </w:rPr>
              <w:t>١</w:t>
            </w:r>
            <w:r w:rsidRPr="00B96A97">
              <w:rPr>
                <w:sz w:val="18"/>
                <w:szCs w:val="26"/>
              </w:rPr>
              <w:t>/</w:t>
            </w:r>
            <w:r w:rsidRPr="00B96A97">
              <w:rPr>
                <w:sz w:val="18"/>
                <w:szCs w:val="26"/>
                <w:rtl/>
              </w:rPr>
              <w:t>٧</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معدل الإلمام بالقراءة والكتابة</w:t>
            </w:r>
          </w:p>
        </w:tc>
        <w:tc>
          <w:tcPr>
            <w:tcW w:w="1441"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tl/>
              </w:rPr>
              <w:t>٦٥</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tl/>
              </w:rPr>
              <w:t>٧٧</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Pr>
              <w:t>(+)</w:t>
            </w:r>
            <w:r w:rsidRPr="00B96A97">
              <w:rPr>
                <w:sz w:val="18"/>
                <w:szCs w:val="26"/>
                <w:rtl/>
              </w:rPr>
              <w:t>١٢</w:t>
            </w:r>
            <w:r w:rsidR="00487563"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jc w:val="left"/>
              <w:rPr>
                <w:sz w:val="18"/>
                <w:szCs w:val="26"/>
              </w:rPr>
            </w:pPr>
            <w:r w:rsidRPr="00B96A97">
              <w:rPr>
                <w:sz w:val="18"/>
                <w:szCs w:val="26"/>
                <w:rtl/>
              </w:rPr>
              <w:t>المعدل العام للتعليم</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p>
        </w:tc>
        <w:tc>
          <w:tcPr>
            <w:tcW w:w="1554"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Pr>
            </w:pPr>
          </w:p>
        </w:tc>
      </w:tr>
      <w:tr w:rsidR="00B96A97" w:rsidRPr="00B96A97" w:rsidTr="00FB15E2">
        <w:trPr>
          <w:trHeight w:val="240"/>
        </w:trPr>
        <w:tc>
          <w:tcPr>
            <w:tcW w:w="2674" w:type="dxa"/>
            <w:shd w:val="clear" w:color="auto" w:fill="auto"/>
            <w:vAlign w:val="bottom"/>
          </w:tcPr>
          <w:p w:rsidR="00B96A97" w:rsidRPr="00B96A97" w:rsidRDefault="00B96A97" w:rsidP="00FB15E2">
            <w:pPr>
              <w:spacing w:before="20" w:after="40" w:line="280" w:lineRule="exact"/>
              <w:ind w:left="57" w:right="57" w:firstLine="466"/>
              <w:jc w:val="left"/>
              <w:rPr>
                <w:sz w:val="18"/>
                <w:szCs w:val="26"/>
              </w:rPr>
            </w:pPr>
            <w:r w:rsidRPr="00B96A97">
              <w:rPr>
                <w:sz w:val="18"/>
                <w:szCs w:val="26"/>
                <w:rtl/>
              </w:rPr>
              <w:t>مرحلة البداية</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١٥٨</w:t>
            </w:r>
            <w:r w:rsidRPr="00B96A97">
              <w:rPr>
                <w:rFonts w:cs="Times New Roman"/>
                <w:sz w:val="18"/>
                <w:szCs w:val="26"/>
                <w:rtl/>
              </w:rPr>
              <w:t>٫</w:t>
            </w:r>
            <w:r w:rsidRPr="00B96A97">
              <w:rPr>
                <w:sz w:val="18"/>
                <w:szCs w:val="26"/>
                <w:rtl/>
              </w:rPr>
              <w:t>٥</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١٨٤</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Pr>
              <w:t>(+)</w:t>
            </w:r>
            <w:r w:rsidRPr="00B96A97">
              <w:rPr>
                <w:sz w:val="18"/>
                <w:szCs w:val="26"/>
                <w:rtl/>
              </w:rPr>
              <w:t>٢٥</w:t>
            </w:r>
            <w:r w:rsidRPr="00B96A97">
              <w:rPr>
                <w:rFonts w:cs="Times New Roman"/>
                <w:sz w:val="18"/>
                <w:szCs w:val="26"/>
                <w:rtl/>
              </w:rPr>
              <w:t>٫</w:t>
            </w:r>
            <w:r w:rsidRPr="00B96A97">
              <w:rPr>
                <w:sz w:val="18"/>
                <w:szCs w:val="26"/>
                <w:rtl/>
              </w:rPr>
              <w:t>٥</w:t>
            </w:r>
            <w:r w:rsidR="00EB67F4"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firstLine="466"/>
              <w:jc w:val="left"/>
              <w:rPr>
                <w:sz w:val="18"/>
                <w:szCs w:val="26"/>
              </w:rPr>
            </w:pPr>
            <w:r w:rsidRPr="00B96A97">
              <w:rPr>
                <w:sz w:val="18"/>
                <w:szCs w:val="26"/>
                <w:rtl/>
              </w:rPr>
              <w:t>المرحلة الابتدائية</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١١٨</w:t>
            </w:r>
            <w:r w:rsidRPr="00B96A97">
              <w:rPr>
                <w:rFonts w:cs="Times New Roman"/>
                <w:sz w:val="18"/>
                <w:szCs w:val="26"/>
                <w:rtl/>
              </w:rPr>
              <w:t>٫</w:t>
            </w:r>
            <w:r w:rsidRPr="00B96A97">
              <w:rPr>
                <w:sz w:val="18"/>
                <w:szCs w:val="26"/>
                <w:rtl/>
              </w:rPr>
              <w:t>١</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١٢٧</w:t>
            </w:r>
            <w:r w:rsidRPr="00B96A97">
              <w:rPr>
                <w:rFonts w:cs="Times New Roman"/>
                <w:sz w:val="18"/>
                <w:szCs w:val="26"/>
                <w:rtl/>
              </w:rPr>
              <w:t>٫</w:t>
            </w:r>
            <w:r w:rsidRPr="00B96A97">
              <w:rPr>
                <w:sz w:val="18"/>
                <w:szCs w:val="26"/>
                <w:rtl/>
              </w:rPr>
              <w:t>١</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tl/>
              </w:rPr>
            </w:pPr>
            <w:r w:rsidRPr="00B96A97">
              <w:rPr>
                <w:sz w:val="18"/>
                <w:szCs w:val="26"/>
              </w:rPr>
              <w:t>(+)</w:t>
            </w:r>
            <w:r w:rsidRPr="00B96A97">
              <w:rPr>
                <w:sz w:val="18"/>
                <w:szCs w:val="26"/>
                <w:rtl/>
              </w:rPr>
              <w:t>٩</w:t>
            </w:r>
            <w:r w:rsidR="00EB67F4" w:rsidRPr="00487563">
              <w:rPr>
                <w:rFonts w:hint="cs"/>
                <w:sz w:val="18"/>
                <w:szCs w:val="26"/>
                <w:rtl/>
              </w:rPr>
              <w:t>٪</w:t>
            </w:r>
          </w:p>
        </w:tc>
      </w:tr>
      <w:tr w:rsidR="00B96A97" w:rsidRPr="00B96A97" w:rsidTr="00FB15E2">
        <w:trPr>
          <w:trHeight w:val="240"/>
        </w:trPr>
        <w:tc>
          <w:tcPr>
            <w:tcW w:w="2674" w:type="dxa"/>
            <w:shd w:val="clear" w:color="auto" w:fill="auto"/>
          </w:tcPr>
          <w:p w:rsidR="00B96A97" w:rsidRPr="00B96A97" w:rsidRDefault="00B96A97" w:rsidP="00FB15E2">
            <w:pPr>
              <w:spacing w:before="20" w:after="40" w:line="280" w:lineRule="exact"/>
              <w:ind w:left="57" w:right="57" w:firstLine="466"/>
              <w:jc w:val="left"/>
              <w:rPr>
                <w:sz w:val="18"/>
                <w:szCs w:val="26"/>
              </w:rPr>
            </w:pPr>
            <w:r w:rsidRPr="00B96A97">
              <w:rPr>
                <w:sz w:val="18"/>
                <w:szCs w:val="26"/>
                <w:rtl/>
              </w:rPr>
              <w:t>المرحلة الثانوية</w:t>
            </w:r>
          </w:p>
        </w:tc>
        <w:tc>
          <w:tcPr>
            <w:tcW w:w="1441"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٣٨</w:t>
            </w:r>
            <w:r w:rsidRPr="00B96A97">
              <w:rPr>
                <w:rFonts w:cs="Times New Roman"/>
                <w:sz w:val="18"/>
                <w:szCs w:val="26"/>
                <w:rtl/>
              </w:rPr>
              <w:t>٫</w:t>
            </w:r>
            <w:r w:rsidRPr="00B96A97">
              <w:rPr>
                <w:sz w:val="18"/>
                <w:szCs w:val="26"/>
                <w:rtl/>
              </w:rPr>
              <w:t>١</w:t>
            </w:r>
            <w:r w:rsidR="00EB67F4" w:rsidRPr="00487563">
              <w:rPr>
                <w:rFonts w:hint="cs"/>
                <w:sz w:val="18"/>
                <w:szCs w:val="26"/>
                <w:rtl/>
              </w:rPr>
              <w:t>٪</w:t>
            </w:r>
          </w:p>
        </w:tc>
        <w:tc>
          <w:tcPr>
            <w:tcW w:w="1498" w:type="dxa"/>
            <w:shd w:val="clear" w:color="auto" w:fill="auto"/>
            <w:vAlign w:val="bottom"/>
          </w:tcPr>
          <w:p w:rsidR="00B96A97" w:rsidRPr="00B96A97" w:rsidRDefault="00B96A97" w:rsidP="00FB15E2">
            <w:pPr>
              <w:spacing w:before="20" w:after="40" w:line="280" w:lineRule="exact"/>
              <w:ind w:left="57" w:right="57"/>
              <w:jc w:val="left"/>
              <w:rPr>
                <w:sz w:val="18"/>
                <w:szCs w:val="26"/>
              </w:rPr>
            </w:pPr>
            <w:r w:rsidRPr="00B96A97">
              <w:rPr>
                <w:sz w:val="18"/>
                <w:szCs w:val="26"/>
                <w:rtl/>
              </w:rPr>
              <w:t>٣١</w:t>
            </w:r>
            <w:r w:rsidRPr="00B96A97">
              <w:rPr>
                <w:rFonts w:cs="Times New Roman"/>
                <w:sz w:val="18"/>
                <w:szCs w:val="26"/>
                <w:rtl/>
              </w:rPr>
              <w:t>٫</w:t>
            </w:r>
            <w:r w:rsidRPr="00B96A97">
              <w:rPr>
                <w:sz w:val="18"/>
                <w:szCs w:val="26"/>
                <w:rtl/>
              </w:rPr>
              <w:t>٨</w:t>
            </w:r>
            <w:r w:rsidR="00EB67F4" w:rsidRPr="00487563">
              <w:rPr>
                <w:rFonts w:hint="cs"/>
                <w:sz w:val="18"/>
                <w:szCs w:val="26"/>
                <w:rtl/>
              </w:rPr>
              <w:t>٪</w:t>
            </w:r>
          </w:p>
        </w:tc>
        <w:tc>
          <w:tcPr>
            <w:tcW w:w="1554" w:type="dxa"/>
            <w:shd w:val="clear" w:color="auto" w:fill="auto"/>
            <w:vAlign w:val="bottom"/>
          </w:tcPr>
          <w:p w:rsidR="00B96A97" w:rsidRPr="00B96A97" w:rsidRDefault="00B96A97" w:rsidP="00FB15E2">
            <w:pPr>
              <w:spacing w:before="20" w:after="40" w:line="280" w:lineRule="exact"/>
              <w:ind w:left="57" w:right="57"/>
              <w:jc w:val="left"/>
              <w:rPr>
                <w:rFonts w:hint="cs"/>
                <w:sz w:val="18"/>
                <w:szCs w:val="26"/>
              </w:rPr>
            </w:pPr>
            <w:r w:rsidRPr="00B96A97">
              <w:rPr>
                <w:sz w:val="18"/>
                <w:szCs w:val="26"/>
              </w:rPr>
              <w:t>(-)</w:t>
            </w:r>
            <w:r w:rsidRPr="00B96A97">
              <w:rPr>
                <w:sz w:val="18"/>
                <w:szCs w:val="26"/>
                <w:rtl/>
              </w:rPr>
              <w:t>٦</w:t>
            </w:r>
            <w:r w:rsidRPr="00B96A97">
              <w:rPr>
                <w:rFonts w:cs="Times New Roman"/>
                <w:sz w:val="18"/>
                <w:szCs w:val="26"/>
                <w:rtl/>
              </w:rPr>
              <w:t>٫</w:t>
            </w:r>
            <w:r w:rsidRPr="00B96A97">
              <w:rPr>
                <w:sz w:val="18"/>
                <w:szCs w:val="26"/>
                <w:rtl/>
              </w:rPr>
              <w:t>٣</w:t>
            </w:r>
            <w:r w:rsidR="00EB67F4" w:rsidRPr="00487563">
              <w:rPr>
                <w:rFonts w:hint="cs"/>
                <w:sz w:val="18"/>
                <w:szCs w:val="26"/>
                <w:rtl/>
              </w:rPr>
              <w:t>٪</w:t>
            </w:r>
          </w:p>
        </w:tc>
      </w:tr>
    </w:tbl>
    <w:p w:rsidR="00B96A97" w:rsidRPr="00B96A97" w:rsidRDefault="00B96A97" w:rsidP="00B96A97">
      <w:pPr>
        <w:pStyle w:val="SingleTxtGA"/>
        <w:spacing w:line="280" w:lineRule="exact"/>
        <w:rPr>
          <w:rFonts w:hint="cs"/>
          <w:sz w:val="14"/>
          <w:szCs w:val="24"/>
          <w:rtl/>
          <w:lang w:eastAsia="ar-SA"/>
        </w:rPr>
      </w:pPr>
      <w:r w:rsidRPr="00B96A97">
        <w:rPr>
          <w:rFonts w:ascii="Arial" w:hAnsi="Arial"/>
          <w:i/>
          <w:iCs/>
          <w:sz w:val="26"/>
          <w:szCs w:val="26"/>
          <w:rtl/>
        </w:rPr>
        <w:t>المصدر:</w:t>
      </w:r>
      <w:r>
        <w:rPr>
          <w:rFonts w:ascii="Arial" w:hAnsi="Arial" w:hint="cs"/>
          <w:i/>
          <w:iCs/>
          <w:sz w:val="26"/>
          <w:szCs w:val="26"/>
          <w:rtl/>
        </w:rPr>
        <w:tab/>
      </w:r>
      <w:r w:rsidRPr="00B96A97">
        <w:rPr>
          <w:rFonts w:ascii="Arial" w:hAnsi="Arial"/>
          <w:sz w:val="26"/>
          <w:szCs w:val="26"/>
          <w:rtl/>
        </w:rPr>
        <w:t xml:space="preserve">مكتب </w:t>
      </w:r>
      <w:r w:rsidR="009F4DA0" w:rsidRPr="00B96A97">
        <w:rPr>
          <w:rFonts w:ascii="Arial" w:hAnsi="Arial" w:hint="cs"/>
          <w:sz w:val="26"/>
          <w:szCs w:val="26"/>
          <w:rtl/>
        </w:rPr>
        <w:t>الإحصاءات</w:t>
      </w:r>
      <w:r w:rsidRPr="00B96A97">
        <w:rPr>
          <w:rFonts w:ascii="Arial" w:hAnsi="Arial"/>
          <w:sz w:val="26"/>
          <w:szCs w:val="26"/>
          <w:rtl/>
        </w:rPr>
        <w:t xml:space="preserve"> التعليمية والتخطيط</w:t>
      </w:r>
      <w:r w:rsidR="00F7487A">
        <w:rPr>
          <w:rFonts w:ascii="Arial" w:hAnsi="Arial"/>
          <w:sz w:val="26"/>
          <w:szCs w:val="26"/>
          <w:rtl/>
        </w:rPr>
        <w:t>/</w:t>
      </w:r>
      <w:r w:rsidRPr="00B96A97">
        <w:rPr>
          <w:rFonts w:ascii="Arial" w:hAnsi="Arial"/>
          <w:sz w:val="26"/>
          <w:szCs w:val="26"/>
          <w:rtl/>
        </w:rPr>
        <w:t>وزارة التعليم</w:t>
      </w:r>
      <w:r w:rsidR="00EB67F4">
        <w:rPr>
          <w:rFonts w:ascii="Arial" w:hAnsi="Arial" w:hint="cs"/>
          <w:sz w:val="26"/>
          <w:szCs w:val="26"/>
          <w:rtl/>
        </w:rPr>
        <w:t>.</w:t>
      </w:r>
    </w:p>
    <w:p w:rsidR="006F6145" w:rsidRPr="00B14724" w:rsidRDefault="00B96A97" w:rsidP="009F4DA0">
      <w:pPr>
        <w:pStyle w:val="SingleTxtGA"/>
        <w:rPr>
          <w:rtl/>
        </w:rPr>
      </w:pPr>
      <w:r w:rsidRPr="00175563">
        <w:rPr>
          <w:rtl/>
        </w:rPr>
        <w:t>65</w:t>
      </w:r>
      <w:r>
        <w:rPr>
          <w:rtl/>
        </w:rPr>
        <w:t>-</w:t>
      </w:r>
      <w:r>
        <w:rPr>
          <w:rFonts w:hint="cs"/>
          <w:rtl/>
        </w:rPr>
        <w:tab/>
      </w:r>
      <w:r w:rsidR="006F6145" w:rsidRPr="00B14724">
        <w:rPr>
          <w:rtl/>
          <w:cs/>
        </w:rPr>
        <w:t>وتدل المؤشرات على أن غالبية الأطفال في الصفوف الأربعة الأولى</w:t>
      </w:r>
      <w:r w:rsidR="006F6145" w:rsidRPr="00B14724">
        <w:rPr>
          <w:rtl/>
        </w:rPr>
        <w:t xml:space="preserve">. </w:t>
      </w:r>
      <w:r w:rsidR="006F6145" w:rsidRPr="00B14724">
        <w:rPr>
          <w:rtl/>
          <w:cs/>
        </w:rPr>
        <w:t xml:space="preserve">وليس هناك سوى تفاوت بسيط في التعليم الأساسي لصالح الذكور من الأطفال، وهو </w:t>
      </w:r>
      <w:proofErr w:type="spellStart"/>
      <w:r w:rsidR="006F6145" w:rsidRPr="00B14724">
        <w:rPr>
          <w:rtl/>
          <w:cs/>
        </w:rPr>
        <w:t>ينحو</w:t>
      </w:r>
      <w:proofErr w:type="spellEnd"/>
      <w:r w:rsidR="006F6145" w:rsidRPr="00B14724">
        <w:rPr>
          <w:rtl/>
          <w:cs/>
        </w:rPr>
        <w:t xml:space="preserve"> </w:t>
      </w:r>
      <w:r w:rsidR="00AD300B" w:rsidRPr="00B14724">
        <w:rPr>
          <w:rFonts w:hint="cs"/>
          <w:rtl/>
        </w:rPr>
        <w:t>إلى</w:t>
      </w:r>
      <w:r w:rsidR="006F6145" w:rsidRPr="00B14724">
        <w:rPr>
          <w:rtl/>
          <w:cs/>
        </w:rPr>
        <w:t xml:space="preserve"> الزيادة في المستويات المتقدمة أكثر</w:t>
      </w:r>
      <w:r w:rsidR="006F6145" w:rsidRPr="00B14724">
        <w:rPr>
          <w:rtl/>
        </w:rPr>
        <w:t>.</w:t>
      </w:r>
    </w:p>
    <w:p w:rsidR="006F6145" w:rsidRPr="00B14724" w:rsidRDefault="00AD300B" w:rsidP="00AD300B">
      <w:pPr>
        <w:pStyle w:val="SingleTxtGA"/>
        <w:rPr>
          <w:rtl/>
        </w:rPr>
      </w:pPr>
      <w:r w:rsidRPr="00175563">
        <w:rPr>
          <w:rtl/>
        </w:rPr>
        <w:t>66</w:t>
      </w:r>
      <w:r>
        <w:rPr>
          <w:rtl/>
        </w:rPr>
        <w:t>-</w:t>
      </w:r>
      <w:r>
        <w:rPr>
          <w:rFonts w:hint="cs"/>
          <w:rtl/>
        </w:rPr>
        <w:tab/>
      </w:r>
      <w:r w:rsidR="006F6145" w:rsidRPr="00B14724">
        <w:rPr>
          <w:rtl/>
          <w:cs/>
        </w:rPr>
        <w:t xml:space="preserve">وأدّى التحسن في برنامج التدريب في مجال محو الأمية الذي توفره جمعيات وتعاونيات الفلاحين </w:t>
      </w:r>
      <w:r w:rsidRPr="00B14724">
        <w:rPr>
          <w:rFonts w:hint="cs"/>
          <w:rtl/>
        </w:rPr>
        <w:t>إلى</w:t>
      </w:r>
      <w:r w:rsidR="006F6145" w:rsidRPr="00B14724">
        <w:rPr>
          <w:rtl/>
          <w:cs/>
        </w:rPr>
        <w:t xml:space="preserve"> خفض عدد الأميات من النساء، اللاتي </w:t>
      </w:r>
      <w:r w:rsidR="006F6145">
        <w:rPr>
          <w:rtl/>
          <w:cs/>
        </w:rPr>
        <w:t>يناهز عددهن</w:t>
      </w:r>
      <w:r w:rsidR="006F6145" w:rsidRPr="00B14724">
        <w:rPr>
          <w:rtl/>
          <w:cs/>
        </w:rPr>
        <w:t xml:space="preserve"> </w:t>
      </w:r>
      <w:r w:rsidR="006F6145" w:rsidRPr="00175563">
        <w:rPr>
          <w:rtl/>
        </w:rPr>
        <w:t>052</w:t>
      </w:r>
      <w:r>
        <w:rPr>
          <w:rFonts w:hint="cs"/>
          <w:rtl/>
        </w:rPr>
        <w:t> </w:t>
      </w:r>
      <w:r w:rsidR="006F6145" w:rsidRPr="00175563">
        <w:rPr>
          <w:rtl/>
        </w:rPr>
        <w:t>717</w:t>
      </w:r>
      <w:r>
        <w:rPr>
          <w:rFonts w:hint="cs"/>
          <w:rtl/>
        </w:rPr>
        <w:t> </w:t>
      </w:r>
      <w:r w:rsidR="006F6145" w:rsidRPr="00175563">
        <w:rPr>
          <w:rtl/>
        </w:rPr>
        <w:t>1</w:t>
      </w:r>
      <w:r>
        <w:rPr>
          <w:rtl/>
          <w:cs/>
        </w:rPr>
        <w:t xml:space="preserve"> </w:t>
      </w:r>
      <w:r w:rsidR="006F6145" w:rsidRPr="00B14724">
        <w:rPr>
          <w:rtl/>
          <w:cs/>
        </w:rPr>
        <w:t>امرأة أمية من بين الأميين المحتملين</w:t>
      </w:r>
      <w:r w:rsidR="006F6145" w:rsidRPr="00B14724">
        <w:rPr>
          <w:rtl/>
        </w:rPr>
        <w:t>.</w:t>
      </w:r>
    </w:p>
    <w:p w:rsidR="006F6145" w:rsidRPr="00B14724" w:rsidRDefault="00AD300B" w:rsidP="00F7487A">
      <w:pPr>
        <w:pStyle w:val="SingleTxtGA"/>
        <w:rPr>
          <w:rtl/>
        </w:rPr>
      </w:pPr>
      <w:r w:rsidRPr="00175563">
        <w:rPr>
          <w:rtl/>
        </w:rPr>
        <w:t>67</w:t>
      </w:r>
      <w:r w:rsidR="006F6145" w:rsidRPr="00B14724">
        <w:rPr>
          <w:rtl/>
        </w:rPr>
        <w:t>-</w:t>
      </w:r>
      <w:r w:rsidR="006F6145" w:rsidRPr="00B14724">
        <w:rPr>
          <w:rtl/>
        </w:rPr>
        <w:tab/>
      </w:r>
      <w:r w:rsidR="006F6145" w:rsidRPr="00B14724">
        <w:rPr>
          <w:rtl/>
          <w:cs/>
        </w:rPr>
        <w:t xml:space="preserve">وتناهز نسبة الأميين من السكان الذين تزيد أعمارهم عن </w:t>
      </w:r>
      <w:r w:rsidR="006F6145" w:rsidRPr="00175563">
        <w:rPr>
          <w:rtl/>
        </w:rPr>
        <w:t>15</w:t>
      </w:r>
      <w:r w:rsidR="006F6145" w:rsidRPr="00B14724">
        <w:rPr>
          <w:rtl/>
          <w:cs/>
        </w:rPr>
        <w:t xml:space="preserve"> سنة </w:t>
      </w:r>
      <w:r w:rsidR="006F6145" w:rsidRPr="00175563">
        <w:rPr>
          <w:rtl/>
        </w:rPr>
        <w:t>30</w:t>
      </w:r>
      <w:r w:rsidR="006F6145" w:rsidRPr="00B14724">
        <w:rPr>
          <w:rtl/>
          <w:cs/>
        </w:rPr>
        <w:t xml:space="preserve"> في المائة غالبيتهم من النساء</w:t>
      </w:r>
      <w:r w:rsidR="006F6145" w:rsidRPr="00B14724">
        <w:rPr>
          <w:rtl/>
        </w:rPr>
        <w:t xml:space="preserve">. </w:t>
      </w:r>
      <w:r w:rsidR="006F6145" w:rsidRPr="00B14724">
        <w:rPr>
          <w:rtl/>
          <w:cs/>
        </w:rPr>
        <w:t xml:space="preserve">ويتولى </w:t>
      </w:r>
      <w:r w:rsidR="006F6145" w:rsidRPr="00175563">
        <w:rPr>
          <w:rtl/>
        </w:rPr>
        <w:t>698</w:t>
      </w:r>
      <w:r w:rsidR="006F6145" w:rsidRPr="00B14724">
        <w:rPr>
          <w:rtl/>
        </w:rPr>
        <w:t xml:space="preserve"> </w:t>
      </w:r>
      <w:r w:rsidR="006F6145" w:rsidRPr="00175563">
        <w:rPr>
          <w:rtl/>
        </w:rPr>
        <w:t>6</w:t>
      </w:r>
      <w:r w:rsidR="006F6145" w:rsidRPr="00B14724">
        <w:rPr>
          <w:rtl/>
          <w:cs/>
        </w:rPr>
        <w:t xml:space="preserve"> مدر</w:t>
      </w:r>
      <w:r w:rsidR="00F7487A">
        <w:rPr>
          <w:rFonts w:hint="cs"/>
          <w:rtl/>
        </w:rPr>
        <w:t>س</w:t>
      </w:r>
      <w:r w:rsidR="00F7487A">
        <w:rPr>
          <w:rtl/>
        </w:rPr>
        <w:t xml:space="preserve">اً </w:t>
      </w:r>
      <w:r w:rsidR="006F6145" w:rsidRPr="00B14724">
        <w:rPr>
          <w:rtl/>
          <w:cs/>
        </w:rPr>
        <w:t>و</w:t>
      </w:r>
      <w:r w:rsidR="006F6145" w:rsidRPr="00175563">
        <w:rPr>
          <w:rtl/>
        </w:rPr>
        <w:t>109</w:t>
      </w:r>
      <w:r w:rsidR="006F6145" w:rsidRPr="00B14724">
        <w:rPr>
          <w:rtl/>
          <w:cs/>
        </w:rPr>
        <w:t xml:space="preserve"> مشرفين تنفيذ برنامج محو الأمية والرجوع </w:t>
      </w:r>
      <w:r w:rsidR="009F4DA0" w:rsidRPr="00B14724">
        <w:rPr>
          <w:rFonts w:hint="cs"/>
          <w:rtl/>
        </w:rPr>
        <w:t>إلى</w:t>
      </w:r>
      <w:r w:rsidR="006F6145" w:rsidRPr="00B14724">
        <w:rPr>
          <w:rtl/>
          <w:cs/>
        </w:rPr>
        <w:t xml:space="preserve"> المدرسة</w:t>
      </w:r>
      <w:r w:rsidR="006F6145" w:rsidRPr="00B14724">
        <w:rPr>
          <w:rtl/>
        </w:rPr>
        <w:t xml:space="preserve">. </w:t>
      </w:r>
      <w:r w:rsidR="006F6145" w:rsidRPr="00B14724">
        <w:rPr>
          <w:rtl/>
          <w:cs/>
        </w:rPr>
        <w:t xml:space="preserve">وابتداء من عام </w:t>
      </w:r>
      <w:r w:rsidR="006F6145" w:rsidRPr="00175563">
        <w:rPr>
          <w:rtl/>
        </w:rPr>
        <w:t>2009</w:t>
      </w:r>
      <w:r w:rsidR="006F6145" w:rsidRPr="00B14724">
        <w:rPr>
          <w:rtl/>
          <w:cs/>
        </w:rPr>
        <w:t xml:space="preserve"> سيتم تعجيل وتيرة التعلم </w:t>
      </w:r>
      <w:r w:rsidR="006F6145">
        <w:rPr>
          <w:rtl/>
          <w:cs/>
        </w:rPr>
        <w:t>عن طريق التعليم المستقل وتصديق</w:t>
      </w:r>
      <w:r w:rsidR="006F6145" w:rsidRPr="00B14724">
        <w:rPr>
          <w:rtl/>
          <w:cs/>
        </w:rPr>
        <w:t xml:space="preserve"> الشهادات </w:t>
      </w:r>
      <w:r w:rsidR="006F6145" w:rsidRPr="002F3C5C">
        <w:rPr>
          <w:rtl/>
        </w:rPr>
        <w:t>من خلال مختلف الجهات التعليمية الرسمية وغير الرسمية</w:t>
      </w:r>
      <w:r w:rsidR="00DA7F1F">
        <w:rPr>
          <w:rtl/>
        </w:rPr>
        <w:t xml:space="preserve">، </w:t>
      </w:r>
      <w:r w:rsidR="006F6145" w:rsidRPr="00B14724">
        <w:rPr>
          <w:rtl/>
          <w:cs/>
        </w:rPr>
        <w:t>وهو ما</w:t>
      </w:r>
      <w:r w:rsidR="00F7487A">
        <w:rPr>
          <w:rFonts w:hint="cs"/>
          <w:rtl/>
          <w:cs/>
        </w:rPr>
        <w:t> </w:t>
      </w:r>
      <w:r w:rsidR="006F6145" w:rsidRPr="00B14724">
        <w:rPr>
          <w:rtl/>
          <w:cs/>
        </w:rPr>
        <w:t xml:space="preserve">سيمكن </w:t>
      </w:r>
      <w:r w:rsidR="006F6145" w:rsidRPr="00175563">
        <w:rPr>
          <w:rtl/>
        </w:rPr>
        <w:t>60</w:t>
      </w:r>
      <w:r>
        <w:rPr>
          <w:rFonts w:hint="cs"/>
          <w:rtl/>
        </w:rPr>
        <w:t xml:space="preserve"> في المائة</w:t>
      </w:r>
      <w:r w:rsidR="006F6145" w:rsidRPr="00B14724">
        <w:rPr>
          <w:rtl/>
        </w:rPr>
        <w:t xml:space="preserve"> </w:t>
      </w:r>
      <w:r w:rsidR="006F6145" w:rsidRPr="00B14724">
        <w:rPr>
          <w:rtl/>
          <w:cs/>
        </w:rPr>
        <w:t xml:space="preserve">من الطلبة من تعلم القراءة والكتابة في غضون </w:t>
      </w:r>
      <w:r w:rsidR="006F6145" w:rsidRPr="00175563">
        <w:rPr>
          <w:rtl/>
        </w:rPr>
        <w:t>3</w:t>
      </w:r>
      <w:r w:rsidR="006F6145" w:rsidRPr="00B14724">
        <w:rPr>
          <w:rtl/>
          <w:cs/>
        </w:rPr>
        <w:t xml:space="preserve"> أشهر</w:t>
      </w:r>
      <w:r w:rsidR="006F6145" w:rsidRPr="00B14724">
        <w:rPr>
          <w:rtl/>
        </w:rPr>
        <w:t xml:space="preserve">. </w:t>
      </w:r>
    </w:p>
    <w:p w:rsidR="006F6145" w:rsidRPr="00B14724" w:rsidRDefault="00AD300B" w:rsidP="00F7487A">
      <w:pPr>
        <w:pStyle w:val="SingleTxtGA"/>
        <w:rPr>
          <w:rtl/>
        </w:rPr>
      </w:pPr>
      <w:r w:rsidRPr="00175563">
        <w:rPr>
          <w:rtl/>
        </w:rPr>
        <w:t>68</w:t>
      </w:r>
      <w:r w:rsidR="006F6145" w:rsidRPr="00B14724">
        <w:rPr>
          <w:rtl/>
        </w:rPr>
        <w:t>-</w:t>
      </w:r>
      <w:r w:rsidR="006F6145" w:rsidRPr="00B14724">
        <w:rPr>
          <w:rtl/>
        </w:rPr>
        <w:tab/>
      </w:r>
      <w:r w:rsidR="00EB67F4">
        <w:rPr>
          <w:rtl/>
          <w:cs/>
        </w:rPr>
        <w:t>وسيبدأ قري</w:t>
      </w:r>
      <w:r w:rsidR="00EB67F4">
        <w:rPr>
          <w:rFonts w:hint="cs"/>
          <w:rtl/>
          <w:cs/>
        </w:rPr>
        <w:t>باً</w:t>
      </w:r>
      <w:r w:rsidR="00F7487A">
        <w:rPr>
          <w:rtl/>
        </w:rPr>
        <w:t xml:space="preserve"> </w:t>
      </w:r>
      <w:r w:rsidR="006F6145" w:rsidRPr="00B14724">
        <w:rPr>
          <w:rtl/>
          <w:cs/>
        </w:rPr>
        <w:t xml:space="preserve">تنفيذ برنامج الوجبات المدرسية في كامل أنحاء </w:t>
      </w:r>
      <w:proofErr w:type="spellStart"/>
      <w:r w:rsidR="006F6145" w:rsidRPr="00B14724">
        <w:rPr>
          <w:rtl/>
          <w:cs/>
        </w:rPr>
        <w:t>أنغولا</w:t>
      </w:r>
      <w:proofErr w:type="spellEnd"/>
      <w:r w:rsidR="006F6145" w:rsidRPr="00B14724">
        <w:rPr>
          <w:rtl/>
        </w:rPr>
        <w:t xml:space="preserve">. </w:t>
      </w:r>
      <w:r w:rsidR="006F6145" w:rsidRPr="00B14724">
        <w:rPr>
          <w:rtl/>
          <w:cs/>
        </w:rPr>
        <w:t>وفي الفترة ما</w:t>
      </w:r>
      <w:r w:rsidR="00F7487A">
        <w:rPr>
          <w:rFonts w:hint="cs"/>
          <w:rtl/>
          <w:cs/>
        </w:rPr>
        <w:t> </w:t>
      </w:r>
      <w:r w:rsidR="006F6145" w:rsidRPr="00B14724">
        <w:rPr>
          <w:rtl/>
          <w:cs/>
        </w:rPr>
        <w:t xml:space="preserve">بين </w:t>
      </w:r>
      <w:r w:rsidR="006F6145" w:rsidRPr="00175563">
        <w:rPr>
          <w:rtl/>
        </w:rPr>
        <w:t>2005</w:t>
      </w:r>
      <w:r w:rsidR="006F6145" w:rsidRPr="00B14724">
        <w:rPr>
          <w:rtl/>
          <w:cs/>
        </w:rPr>
        <w:t xml:space="preserve"> و</w:t>
      </w:r>
      <w:r w:rsidR="006F6145" w:rsidRPr="00175563">
        <w:rPr>
          <w:rtl/>
        </w:rPr>
        <w:t>2008</w:t>
      </w:r>
      <w:r w:rsidR="006F6145" w:rsidRPr="00B14724">
        <w:rPr>
          <w:rtl/>
          <w:cs/>
        </w:rPr>
        <w:t xml:space="preserve">، استفاد نحو </w:t>
      </w:r>
      <w:r w:rsidR="006F6145" w:rsidRPr="00175563">
        <w:rPr>
          <w:rtl/>
        </w:rPr>
        <w:t>721</w:t>
      </w:r>
      <w:r w:rsidR="006F6145" w:rsidRPr="00B14724">
        <w:rPr>
          <w:rtl/>
        </w:rPr>
        <w:t xml:space="preserve"> </w:t>
      </w:r>
      <w:r w:rsidR="006F6145" w:rsidRPr="00175563">
        <w:rPr>
          <w:rtl/>
        </w:rPr>
        <w:t>944</w:t>
      </w:r>
      <w:r w:rsidR="006F6145" w:rsidRPr="00B14724">
        <w:rPr>
          <w:rtl/>
          <w:cs/>
        </w:rPr>
        <w:t xml:space="preserve"> </w:t>
      </w:r>
      <w:r w:rsidR="00F7487A">
        <w:rPr>
          <w:rFonts w:hint="cs"/>
          <w:rtl/>
          <w:cs/>
        </w:rPr>
        <w:t>طفلاً</w:t>
      </w:r>
      <w:r w:rsidR="00F7487A">
        <w:rPr>
          <w:rtl/>
        </w:rPr>
        <w:t xml:space="preserve">ً </w:t>
      </w:r>
      <w:r w:rsidR="006F6145" w:rsidRPr="00B14724">
        <w:rPr>
          <w:rtl/>
          <w:cs/>
        </w:rPr>
        <w:t xml:space="preserve">من أطفال المدارس الابتدائية من هذا البرنامج، الذي يهدف </w:t>
      </w:r>
      <w:r w:rsidR="009F4DA0" w:rsidRPr="00B14724">
        <w:rPr>
          <w:rFonts w:hint="cs"/>
          <w:rtl/>
        </w:rPr>
        <w:t>إلى</w:t>
      </w:r>
      <w:r w:rsidR="006F6145" w:rsidRPr="00B14724">
        <w:rPr>
          <w:rtl/>
          <w:cs/>
        </w:rPr>
        <w:t xml:space="preserve"> منع الأطفال من الانقطاع عن الدراسة بسبب انعدام الغذاء، وكذلك </w:t>
      </w:r>
      <w:r w:rsidR="009F4DA0" w:rsidRPr="00B14724">
        <w:rPr>
          <w:rFonts w:hint="cs"/>
          <w:rtl/>
        </w:rPr>
        <w:t>إلى</w:t>
      </w:r>
      <w:r w:rsidR="006F6145" w:rsidRPr="00B14724">
        <w:rPr>
          <w:rtl/>
          <w:cs/>
        </w:rPr>
        <w:t xml:space="preserve"> تحسين قدرتهم على التعلم</w:t>
      </w:r>
      <w:r w:rsidR="006F6145" w:rsidRPr="00B14724">
        <w:rPr>
          <w:rtl/>
        </w:rPr>
        <w:t xml:space="preserve">. </w:t>
      </w:r>
    </w:p>
    <w:p w:rsidR="006F6145" w:rsidRPr="00B14724" w:rsidRDefault="00AD300B" w:rsidP="00F7487A">
      <w:pPr>
        <w:pStyle w:val="SingleTxtGA"/>
        <w:rPr>
          <w:rtl/>
        </w:rPr>
      </w:pPr>
      <w:r w:rsidRPr="00175563">
        <w:rPr>
          <w:rtl/>
        </w:rPr>
        <w:t>69</w:t>
      </w:r>
      <w:r w:rsidR="006F6145" w:rsidRPr="00B14724">
        <w:rPr>
          <w:rtl/>
        </w:rPr>
        <w:t>-</w:t>
      </w:r>
      <w:r w:rsidR="006F6145" w:rsidRPr="00B14724">
        <w:rPr>
          <w:rtl/>
        </w:rPr>
        <w:tab/>
      </w:r>
      <w:r w:rsidR="006F6145" w:rsidRPr="00B14724">
        <w:rPr>
          <w:rtl/>
          <w:cs/>
        </w:rPr>
        <w:t>وبدأ استعمال اللغات الوطنية في نظام التعليم لتفادي الاستبعاد اللغوي والمحافظة على الهويات الثقافية</w:t>
      </w:r>
      <w:r w:rsidR="006F6145" w:rsidRPr="00B14724">
        <w:rPr>
          <w:rtl/>
        </w:rPr>
        <w:t xml:space="preserve">. </w:t>
      </w:r>
      <w:r w:rsidR="006F6145" w:rsidRPr="00B14724">
        <w:rPr>
          <w:rtl/>
          <w:cs/>
        </w:rPr>
        <w:t xml:space="preserve">ويشمل هذا البرنامج </w:t>
      </w:r>
      <w:r w:rsidR="006F6145" w:rsidRPr="00175563">
        <w:rPr>
          <w:rtl/>
        </w:rPr>
        <w:t>000</w:t>
      </w:r>
      <w:r w:rsidR="006F6145" w:rsidRPr="00B14724">
        <w:rPr>
          <w:rtl/>
        </w:rPr>
        <w:t xml:space="preserve"> </w:t>
      </w:r>
      <w:r w:rsidR="006F6145" w:rsidRPr="00175563">
        <w:rPr>
          <w:rtl/>
        </w:rPr>
        <w:t>12</w:t>
      </w:r>
      <w:r w:rsidR="006F6145" w:rsidRPr="00B14724">
        <w:rPr>
          <w:rtl/>
          <w:cs/>
        </w:rPr>
        <w:t xml:space="preserve"> </w:t>
      </w:r>
      <w:r w:rsidR="00F7487A">
        <w:rPr>
          <w:rFonts w:hint="cs"/>
          <w:rtl/>
          <w:cs/>
        </w:rPr>
        <w:t xml:space="preserve">طالباً </w:t>
      </w:r>
      <w:r w:rsidR="006F6145" w:rsidRPr="00B14724">
        <w:rPr>
          <w:rtl/>
          <w:cs/>
        </w:rPr>
        <w:t xml:space="preserve">موزعين على </w:t>
      </w:r>
      <w:r w:rsidR="006F6145" w:rsidRPr="00175563">
        <w:rPr>
          <w:rtl/>
        </w:rPr>
        <w:t>240</w:t>
      </w:r>
      <w:r w:rsidR="006F6145" w:rsidRPr="00B14724">
        <w:rPr>
          <w:rtl/>
          <w:cs/>
        </w:rPr>
        <w:t xml:space="preserve"> فصلا</w:t>
      </w:r>
      <w:r w:rsidR="00F7487A">
        <w:rPr>
          <w:rFonts w:hint="cs"/>
          <w:rtl/>
          <w:cs/>
        </w:rPr>
        <w:t>ً</w:t>
      </w:r>
      <w:r w:rsidR="006F6145" w:rsidRPr="00B14724">
        <w:rPr>
          <w:rtl/>
          <w:cs/>
        </w:rPr>
        <w:t>، وهو لا</w:t>
      </w:r>
      <w:r w:rsidR="000544CA">
        <w:rPr>
          <w:rFonts w:hint="cs"/>
          <w:rtl/>
          <w:cs/>
        </w:rPr>
        <w:t> </w:t>
      </w:r>
      <w:r w:rsidR="006F6145" w:rsidRPr="00B14724">
        <w:rPr>
          <w:rtl/>
          <w:cs/>
        </w:rPr>
        <w:t>يزال في طور الاختبار</w:t>
      </w:r>
      <w:r w:rsidR="006F6145" w:rsidRPr="00B14724">
        <w:rPr>
          <w:rtl/>
        </w:rPr>
        <w:t xml:space="preserve">. </w:t>
      </w:r>
      <w:r w:rsidR="006F6145" w:rsidRPr="00B14724">
        <w:rPr>
          <w:rtl/>
          <w:cs/>
        </w:rPr>
        <w:t xml:space="preserve">واضطلعت الحكومة </w:t>
      </w:r>
      <w:proofErr w:type="spellStart"/>
      <w:r w:rsidR="006F6145" w:rsidRPr="00B14724">
        <w:rPr>
          <w:rtl/>
          <w:cs/>
        </w:rPr>
        <w:t>الأنغولية</w:t>
      </w:r>
      <w:proofErr w:type="spellEnd"/>
      <w:r w:rsidR="006F6145" w:rsidRPr="00B14724">
        <w:rPr>
          <w:rtl/>
          <w:cs/>
        </w:rPr>
        <w:t xml:space="preserve"> بأنشطة تدريبية تتعلق بالقضايا </w:t>
      </w:r>
      <w:proofErr w:type="spellStart"/>
      <w:r w:rsidR="006F6145" w:rsidRPr="00B14724">
        <w:rPr>
          <w:rtl/>
          <w:cs/>
        </w:rPr>
        <w:t>الجنسانية</w:t>
      </w:r>
      <w:proofErr w:type="spellEnd"/>
      <w:r w:rsidR="006F6145" w:rsidRPr="00B14724">
        <w:rPr>
          <w:rtl/>
          <w:cs/>
        </w:rPr>
        <w:t xml:space="preserve">، والبيئة، وفيروس نقص المناعة </w:t>
      </w:r>
      <w:r w:rsidR="00F7487A">
        <w:rPr>
          <w:rtl/>
        </w:rPr>
        <w:t>البشري</w:t>
      </w:r>
      <w:r w:rsidR="006F6145">
        <w:rPr>
          <w:rtl/>
          <w:cs/>
        </w:rPr>
        <w:t xml:space="preserve"> المكتسب والإيدز، والمواطن</w:t>
      </w:r>
      <w:r w:rsidR="006F6145" w:rsidRPr="00B14724">
        <w:rPr>
          <w:rtl/>
          <w:cs/>
        </w:rPr>
        <w:t>ة، والعنف القائم على نوع الجنس، والتدبير المنزلي، ضمن مواضيع أخرى</w:t>
      </w:r>
      <w:r w:rsidR="006F6145" w:rsidRPr="00B14724">
        <w:rPr>
          <w:rtl/>
        </w:rPr>
        <w:t xml:space="preserve">. </w:t>
      </w:r>
    </w:p>
    <w:p w:rsidR="006F6145" w:rsidRPr="00B14724" w:rsidRDefault="00AD300B" w:rsidP="00175563">
      <w:pPr>
        <w:pStyle w:val="SingleTxtGA"/>
        <w:rPr>
          <w:rFonts w:hint="cs"/>
          <w:rtl/>
        </w:rPr>
      </w:pPr>
      <w:r w:rsidRPr="00175563">
        <w:rPr>
          <w:rtl/>
        </w:rPr>
        <w:t>70</w:t>
      </w:r>
      <w:r w:rsidR="006F6145" w:rsidRPr="00B14724">
        <w:rPr>
          <w:rtl/>
        </w:rPr>
        <w:t>-</w:t>
      </w:r>
      <w:r w:rsidR="006F6145" w:rsidRPr="00B14724">
        <w:rPr>
          <w:rtl/>
        </w:rPr>
        <w:tab/>
      </w:r>
      <w:r w:rsidR="006F6145" w:rsidRPr="00B14724">
        <w:rPr>
          <w:rtl/>
          <w:cs/>
        </w:rPr>
        <w:t>ولا يزال الانقطاع عن الدراسة يشغل بال الحكومة</w:t>
      </w:r>
      <w:r w:rsidR="006F6145" w:rsidRPr="00B14724">
        <w:rPr>
          <w:rtl/>
        </w:rPr>
        <w:t xml:space="preserve">. </w:t>
      </w:r>
      <w:r w:rsidR="006F6145" w:rsidRPr="00B14724">
        <w:rPr>
          <w:rtl/>
          <w:cs/>
        </w:rPr>
        <w:t>وو</w:t>
      </w:r>
      <w:r w:rsidR="00F7487A">
        <w:rPr>
          <w:rFonts w:hint="cs"/>
          <w:rtl/>
          <w:cs/>
        </w:rPr>
        <w:t xml:space="preserve">فقاً </w:t>
      </w:r>
      <w:r w:rsidR="006F6145" w:rsidRPr="00B14724">
        <w:rPr>
          <w:rtl/>
          <w:cs/>
        </w:rPr>
        <w:t>لمجموعة استقصاءات المؤشرات المتعددة، توجد أعلى نسبة من المنقطعين عن الدراسة ضمن الطلاب الذين تجاوزت أعمارهم عشر سنوات</w:t>
      </w:r>
      <w:r>
        <w:rPr>
          <w:rtl/>
        </w:rPr>
        <w:t>.</w:t>
      </w:r>
    </w:p>
    <w:p w:rsidR="006F6145" w:rsidRPr="000544CA" w:rsidRDefault="00AD300B" w:rsidP="00AD300B">
      <w:pPr>
        <w:pStyle w:val="SingleTxtGA"/>
        <w:rPr>
          <w:spacing w:val="4"/>
          <w:rtl/>
        </w:rPr>
      </w:pPr>
      <w:r w:rsidRPr="00175563">
        <w:rPr>
          <w:spacing w:val="4"/>
          <w:rtl/>
        </w:rPr>
        <w:t>71</w:t>
      </w:r>
      <w:r w:rsidR="006F6145" w:rsidRPr="000544CA">
        <w:rPr>
          <w:spacing w:val="4"/>
          <w:rtl/>
        </w:rPr>
        <w:t>-</w:t>
      </w:r>
      <w:r w:rsidR="006F6145" w:rsidRPr="000544CA">
        <w:rPr>
          <w:spacing w:val="4"/>
          <w:rtl/>
        </w:rPr>
        <w:tab/>
      </w:r>
      <w:r w:rsidR="006F6145" w:rsidRPr="000544CA">
        <w:rPr>
          <w:spacing w:val="4"/>
          <w:rtl/>
          <w:cs/>
        </w:rPr>
        <w:t>وبدأ إدراج المعلومات المتعلقة بالصحة الإنجابية في مناهج المدارس الابتدائية بدعم من صندوق الأمم المتحدة للسكان</w:t>
      </w:r>
      <w:r w:rsidR="006F6145" w:rsidRPr="000544CA">
        <w:rPr>
          <w:spacing w:val="4"/>
          <w:rtl/>
        </w:rPr>
        <w:t xml:space="preserve">. </w:t>
      </w:r>
      <w:r w:rsidR="006F6145" w:rsidRPr="000544CA">
        <w:rPr>
          <w:spacing w:val="4"/>
          <w:rtl/>
          <w:cs/>
        </w:rPr>
        <w:t>ولحل بعض المشاكل، ما</w:t>
      </w:r>
      <w:r w:rsidR="00834CE2" w:rsidRPr="000544CA">
        <w:rPr>
          <w:spacing w:val="4"/>
          <w:rtl/>
        </w:rPr>
        <w:t xml:space="preserve"> </w:t>
      </w:r>
      <w:r w:rsidR="006F6145" w:rsidRPr="000544CA">
        <w:rPr>
          <w:spacing w:val="4"/>
          <w:rtl/>
          <w:cs/>
        </w:rPr>
        <w:t xml:space="preserve">فتئت المنظمات غير الحكومية العاملة في مجالي الإيدز وحقوق </w:t>
      </w:r>
      <w:r w:rsidRPr="000544CA">
        <w:rPr>
          <w:rFonts w:hint="cs"/>
          <w:spacing w:val="4"/>
          <w:rtl/>
        </w:rPr>
        <w:t>الإنسان</w:t>
      </w:r>
      <w:r w:rsidR="006F6145" w:rsidRPr="000544CA">
        <w:rPr>
          <w:spacing w:val="4"/>
          <w:rtl/>
          <w:cs/>
        </w:rPr>
        <w:t xml:space="preserve"> تتعاون مع المدارس، وتعقد الحوارات والمناقشات والمؤتمرات</w:t>
      </w:r>
      <w:r w:rsidR="006F6145" w:rsidRPr="000544CA">
        <w:rPr>
          <w:spacing w:val="4"/>
          <w:rtl/>
        </w:rPr>
        <w:t xml:space="preserve">. </w:t>
      </w:r>
    </w:p>
    <w:p w:rsidR="006F6145" w:rsidRPr="0019129E" w:rsidRDefault="00AD300B" w:rsidP="00AD300B">
      <w:pPr>
        <w:pStyle w:val="H23GA"/>
        <w:rPr>
          <w:sz w:val="32"/>
          <w:szCs w:val="32"/>
          <w:rtl/>
        </w:rPr>
      </w:pPr>
      <w:r>
        <w:rPr>
          <w:rFonts w:hint="cs"/>
          <w:rtl/>
        </w:rPr>
        <w:tab/>
      </w:r>
      <w:r w:rsidRPr="00175563">
        <w:rPr>
          <w:rtl/>
        </w:rPr>
        <w:t>2</w:t>
      </w:r>
      <w:r w:rsidR="006F6145" w:rsidRPr="0019129E">
        <w:rPr>
          <w:rtl/>
        </w:rPr>
        <w:t>-</w:t>
      </w:r>
      <w:r w:rsidR="006F6145" w:rsidRPr="0019129E">
        <w:rPr>
          <w:rtl/>
        </w:rPr>
        <w:tab/>
      </w:r>
      <w:r w:rsidR="006F6145" w:rsidRPr="0019129E">
        <w:rPr>
          <w:rtl/>
          <w:cs/>
        </w:rPr>
        <w:t xml:space="preserve">تمكين المرأة من الوصول </w:t>
      </w:r>
      <w:r w:rsidR="009F4DA0" w:rsidRPr="0019129E">
        <w:rPr>
          <w:rFonts w:hint="cs"/>
          <w:rtl/>
        </w:rPr>
        <w:t>إلى</w:t>
      </w:r>
      <w:r w:rsidR="006F6145" w:rsidRPr="0019129E">
        <w:rPr>
          <w:rtl/>
          <w:cs/>
        </w:rPr>
        <w:t xml:space="preserve"> التدريب المهني على العلوم والتكنولوجيا ومواصلة التعليم</w:t>
      </w:r>
    </w:p>
    <w:p w:rsidR="006F6145" w:rsidRPr="00B14724" w:rsidRDefault="00AD300B" w:rsidP="00AD300B">
      <w:pPr>
        <w:pStyle w:val="SingleTxtGA"/>
        <w:rPr>
          <w:rtl/>
        </w:rPr>
      </w:pPr>
      <w:r w:rsidRPr="00175563">
        <w:rPr>
          <w:rtl/>
        </w:rPr>
        <w:t>72</w:t>
      </w:r>
      <w:r w:rsidR="006F6145" w:rsidRPr="00097B81">
        <w:rPr>
          <w:rtl/>
        </w:rPr>
        <w:t>-</w:t>
      </w:r>
      <w:r w:rsidR="006F6145" w:rsidRPr="00B14724">
        <w:rPr>
          <w:rtl/>
        </w:rPr>
        <w:tab/>
      </w:r>
      <w:r w:rsidR="006F6145" w:rsidRPr="00B14724">
        <w:rPr>
          <w:rtl/>
          <w:cs/>
        </w:rPr>
        <w:t>استناد</w:t>
      </w:r>
      <w:r w:rsidR="00F7487A">
        <w:rPr>
          <w:rtl/>
        </w:rPr>
        <w:t xml:space="preserve">اً </w:t>
      </w:r>
      <w:r w:rsidRPr="00B14724">
        <w:rPr>
          <w:rFonts w:hint="cs"/>
          <w:rtl/>
        </w:rPr>
        <w:t>إلى</w:t>
      </w:r>
      <w:r w:rsidR="006F6145" w:rsidRPr="00B14724">
        <w:rPr>
          <w:rtl/>
          <w:cs/>
        </w:rPr>
        <w:t xml:space="preserve"> الدورات الدراسية التي شاركت فيها المرأة، يتبين أنها تميل </w:t>
      </w:r>
      <w:r w:rsidR="009F4DA0" w:rsidRPr="00B14724">
        <w:rPr>
          <w:rFonts w:hint="cs"/>
          <w:rtl/>
        </w:rPr>
        <w:t>إلى</w:t>
      </w:r>
      <w:r w:rsidR="006F6145" w:rsidRPr="00B14724">
        <w:rPr>
          <w:rtl/>
          <w:cs/>
        </w:rPr>
        <w:t xml:space="preserve"> التربية، ثم التجارة ثم القانون والطب والهندسة، وأخير</w:t>
      </w:r>
      <w:r w:rsidR="00F7487A">
        <w:rPr>
          <w:rtl/>
        </w:rPr>
        <w:t xml:space="preserve">اً </w:t>
      </w:r>
      <w:r w:rsidR="006F6145" w:rsidRPr="00B14724">
        <w:rPr>
          <w:rtl/>
          <w:cs/>
        </w:rPr>
        <w:t>العلوم الزراعية</w:t>
      </w:r>
      <w:r w:rsidR="006F6145" w:rsidRPr="00B14724">
        <w:rPr>
          <w:rtl/>
        </w:rPr>
        <w:t xml:space="preserve">. </w:t>
      </w:r>
      <w:r w:rsidR="006F6145" w:rsidRPr="00B14724">
        <w:rPr>
          <w:rtl/>
          <w:cs/>
        </w:rPr>
        <w:t>ويدل هذا الاستنتاج، إذا أخذ منفصلا</w:t>
      </w:r>
      <w:r w:rsidR="00F7487A">
        <w:rPr>
          <w:rFonts w:hint="cs"/>
          <w:rtl/>
          <w:cs/>
        </w:rPr>
        <w:t>ً</w:t>
      </w:r>
      <w:r w:rsidR="006F6145" w:rsidRPr="00B14724">
        <w:rPr>
          <w:rtl/>
          <w:cs/>
        </w:rPr>
        <w:t>، على تأثير المفاهيم الاجتماعية على اختيار المرأة لمهنتها</w:t>
      </w:r>
      <w:r w:rsidR="006F6145" w:rsidRPr="00B14724">
        <w:rPr>
          <w:rtl/>
        </w:rPr>
        <w:t>.</w:t>
      </w:r>
    </w:p>
    <w:p w:rsidR="006F6145" w:rsidRPr="00B14724" w:rsidRDefault="00AD300B" w:rsidP="00AD300B">
      <w:pPr>
        <w:pStyle w:val="SingleTxtGA"/>
        <w:rPr>
          <w:rtl/>
        </w:rPr>
      </w:pPr>
      <w:r w:rsidRPr="00175563">
        <w:rPr>
          <w:rtl/>
        </w:rPr>
        <w:t>73</w:t>
      </w:r>
      <w:r w:rsidR="006F6145" w:rsidRPr="00097B81">
        <w:rPr>
          <w:rtl/>
        </w:rPr>
        <w:t>-</w:t>
      </w:r>
      <w:r w:rsidR="006F6145" w:rsidRPr="00B14724">
        <w:rPr>
          <w:rtl/>
        </w:rPr>
        <w:tab/>
      </w:r>
      <w:r w:rsidR="006F6145" w:rsidRPr="00B14724">
        <w:rPr>
          <w:rtl/>
          <w:cs/>
        </w:rPr>
        <w:t>ولا تختلف</w:t>
      </w:r>
      <w:r w:rsidR="00834CE2">
        <w:rPr>
          <w:rtl/>
        </w:rPr>
        <w:t xml:space="preserve"> </w:t>
      </w:r>
      <w:r w:rsidR="006F6145" w:rsidRPr="00B14724">
        <w:rPr>
          <w:rtl/>
          <w:cs/>
        </w:rPr>
        <w:t xml:space="preserve">هذه الحالة مع الاتجاه السائد في مجال التدريب المهني، حيث تختار المرأة دورات دراسية في الإدارة وعمل </w:t>
      </w:r>
      <w:proofErr w:type="spellStart"/>
      <w:r w:rsidR="006F6145" w:rsidRPr="00B14724">
        <w:rPr>
          <w:rtl/>
          <w:cs/>
        </w:rPr>
        <w:t>السكريتاريا</w:t>
      </w:r>
      <w:proofErr w:type="spellEnd"/>
      <w:r w:rsidR="006F6145" w:rsidRPr="00B14724">
        <w:rPr>
          <w:rtl/>
          <w:cs/>
        </w:rPr>
        <w:t>، والخياطة والطبخ</w:t>
      </w:r>
      <w:r w:rsidR="006F6145" w:rsidRPr="00B14724">
        <w:rPr>
          <w:rtl/>
        </w:rPr>
        <w:t>.</w:t>
      </w:r>
    </w:p>
    <w:p w:rsidR="006F6145" w:rsidRPr="00B14724" w:rsidRDefault="00AD300B" w:rsidP="00AD300B">
      <w:pPr>
        <w:pStyle w:val="H23GA"/>
        <w:rPr>
          <w:rtl/>
          <w:cs/>
        </w:rPr>
      </w:pPr>
      <w:r>
        <w:rPr>
          <w:rFonts w:hint="cs"/>
          <w:rtl/>
        </w:rPr>
        <w:tab/>
      </w:r>
      <w:r w:rsidRPr="00175563">
        <w:rPr>
          <w:rtl/>
        </w:rPr>
        <w:t>3</w:t>
      </w:r>
      <w:r w:rsidR="006F6145" w:rsidRPr="00B14724">
        <w:rPr>
          <w:rtl/>
        </w:rPr>
        <w:t>-</w:t>
      </w:r>
      <w:r>
        <w:rPr>
          <w:rFonts w:hint="cs"/>
          <w:rtl/>
        </w:rPr>
        <w:tab/>
      </w:r>
      <w:r w:rsidR="006F6145">
        <w:rPr>
          <w:rtl/>
          <w:cs/>
        </w:rPr>
        <w:t>إصلاح</w:t>
      </w:r>
      <w:r w:rsidR="006F6145" w:rsidRPr="00B14724">
        <w:rPr>
          <w:rtl/>
          <w:cs/>
        </w:rPr>
        <w:t xml:space="preserve"> </w:t>
      </w:r>
      <w:r w:rsidR="006F6145">
        <w:rPr>
          <w:rtl/>
          <w:cs/>
        </w:rPr>
        <w:t>التمويل والتعليم</w:t>
      </w:r>
    </w:p>
    <w:p w:rsidR="006F6145" w:rsidRPr="00B14724" w:rsidRDefault="00AD300B" w:rsidP="00AD300B">
      <w:pPr>
        <w:pStyle w:val="SingleTxtGA"/>
        <w:rPr>
          <w:bCs/>
          <w:rtl/>
        </w:rPr>
      </w:pPr>
      <w:r w:rsidRPr="00175563">
        <w:rPr>
          <w:rtl/>
        </w:rPr>
        <w:t>74</w:t>
      </w:r>
      <w:r w:rsidR="006F6145" w:rsidRPr="00E845BE">
        <w:rPr>
          <w:rtl/>
        </w:rPr>
        <w:t>-</w:t>
      </w:r>
      <w:r w:rsidR="006F6145" w:rsidRPr="00B14724">
        <w:rPr>
          <w:rtl/>
        </w:rPr>
        <w:tab/>
      </w:r>
      <w:r w:rsidR="006F6145" w:rsidRPr="00B14724">
        <w:rPr>
          <w:rtl/>
          <w:cs/>
        </w:rPr>
        <w:t>وعلى الرغم من أن الحكومة هي المصدر الرئيسي لتمويل التعليم، فإن الموارد المالية المخصصة لهذا القطاع، وحتى في حالة استكمالها بالتبرعات التي يقدمها الشركاء في التنمية، والأسر، وإيرادا</w:t>
      </w:r>
      <w:r w:rsidR="006F6145">
        <w:rPr>
          <w:rtl/>
          <w:cs/>
        </w:rPr>
        <w:t>ت المدارس، فإنها تظل دون الاحتياجات</w:t>
      </w:r>
      <w:r w:rsidR="006F6145" w:rsidRPr="00B14724">
        <w:rPr>
          <w:rtl/>
          <w:cs/>
        </w:rPr>
        <w:t xml:space="preserve"> المالية الأساسية الضرورية</w:t>
      </w:r>
      <w:r w:rsidR="006F6145" w:rsidRPr="00B14724">
        <w:rPr>
          <w:rtl/>
        </w:rPr>
        <w:t>.</w:t>
      </w:r>
    </w:p>
    <w:p w:rsidR="006F6145" w:rsidRDefault="00AD300B" w:rsidP="00EB67F4">
      <w:pPr>
        <w:pStyle w:val="SingleTxtGA"/>
        <w:rPr>
          <w:rtl/>
        </w:rPr>
      </w:pPr>
      <w:r w:rsidRPr="00175563">
        <w:rPr>
          <w:rtl/>
        </w:rPr>
        <w:t>75</w:t>
      </w:r>
      <w:r w:rsidR="006F6145" w:rsidRPr="00E845BE">
        <w:rPr>
          <w:rtl/>
        </w:rPr>
        <w:t>-</w:t>
      </w:r>
      <w:r w:rsidR="006F6145" w:rsidRPr="00B14724">
        <w:rPr>
          <w:rtl/>
        </w:rPr>
        <w:tab/>
      </w:r>
      <w:r w:rsidR="006F6145" w:rsidRPr="00B14724">
        <w:rPr>
          <w:rtl/>
          <w:cs/>
        </w:rPr>
        <w:t xml:space="preserve">وبالفعل، يظهر من تحليل النفقات الحكومية على التعليم أن الاعتماد المخصص في الميزانية الاتحادية لهذا القطاع لم </w:t>
      </w:r>
      <w:r w:rsidR="00EB67F4">
        <w:rPr>
          <w:rFonts w:hint="cs"/>
          <w:rtl/>
          <w:cs/>
        </w:rPr>
        <w:t>ي</w:t>
      </w:r>
      <w:r w:rsidR="006F6145" w:rsidRPr="00B14724">
        <w:rPr>
          <w:rtl/>
          <w:cs/>
        </w:rPr>
        <w:t xml:space="preserve">صل قط </w:t>
      </w:r>
      <w:r w:rsidRPr="00B14724">
        <w:rPr>
          <w:rFonts w:hint="cs"/>
          <w:rtl/>
        </w:rPr>
        <w:t>إلى</w:t>
      </w:r>
      <w:r w:rsidR="006F6145" w:rsidRPr="00B14724">
        <w:rPr>
          <w:rtl/>
          <w:cs/>
        </w:rPr>
        <w:t xml:space="preserve"> </w:t>
      </w:r>
      <w:r w:rsidR="006F6145" w:rsidRPr="00175563">
        <w:rPr>
          <w:rtl/>
        </w:rPr>
        <w:t>10</w:t>
      </w:r>
      <w:r w:rsidR="009F4DA0">
        <w:rPr>
          <w:rFonts w:hint="cs"/>
          <w:rtl/>
        </w:rPr>
        <w:t xml:space="preserve"> في المائة</w:t>
      </w:r>
      <w:r w:rsidR="006F6145" w:rsidRPr="00B14724">
        <w:rPr>
          <w:rtl/>
        </w:rPr>
        <w:t xml:space="preserve"> </w:t>
      </w:r>
      <w:r w:rsidR="006F6145" w:rsidRPr="00B14724">
        <w:rPr>
          <w:rtl/>
          <w:cs/>
        </w:rPr>
        <w:t>من الميزانية الإجمالية</w:t>
      </w:r>
      <w:r w:rsidR="006F6145" w:rsidRPr="00B14724">
        <w:rPr>
          <w:rtl/>
        </w:rPr>
        <w:t>.</w:t>
      </w:r>
      <w:r w:rsidR="00834CE2">
        <w:rPr>
          <w:rtl/>
        </w:rPr>
        <w:t xml:space="preserve"> </w:t>
      </w:r>
      <w:r w:rsidR="006F6145">
        <w:rPr>
          <w:rtl/>
          <w:cs/>
        </w:rPr>
        <w:t xml:space="preserve">فهي </w:t>
      </w:r>
      <w:r w:rsidR="006F6145" w:rsidRPr="00B14724">
        <w:rPr>
          <w:rtl/>
          <w:cs/>
        </w:rPr>
        <w:t xml:space="preserve">دون </w:t>
      </w:r>
      <w:proofErr w:type="spellStart"/>
      <w:r w:rsidR="006F6145" w:rsidRPr="00B14724">
        <w:rPr>
          <w:rtl/>
          <w:cs/>
        </w:rPr>
        <w:t>الاعتمادات</w:t>
      </w:r>
      <w:proofErr w:type="spellEnd"/>
      <w:r w:rsidR="006F6145" w:rsidRPr="00B14724">
        <w:rPr>
          <w:rtl/>
          <w:cs/>
        </w:rPr>
        <w:t xml:space="preserve"> المتوسطة المخصصة للتعليم في </w:t>
      </w:r>
      <w:r w:rsidRPr="00B14724">
        <w:rPr>
          <w:rFonts w:hint="cs"/>
          <w:rtl/>
        </w:rPr>
        <w:t>أفريقيا</w:t>
      </w:r>
      <w:r w:rsidR="006F6145" w:rsidRPr="00B14724">
        <w:rPr>
          <w:rtl/>
          <w:cs/>
        </w:rPr>
        <w:t xml:space="preserve">، والتي تعادل </w:t>
      </w:r>
      <w:r w:rsidR="00875B40" w:rsidRPr="00175563">
        <w:rPr>
          <w:rFonts w:hint="cs"/>
          <w:rtl/>
        </w:rPr>
        <w:t>17</w:t>
      </w:r>
      <w:r w:rsidR="00875B40">
        <w:rPr>
          <w:rFonts w:hint="cs"/>
          <w:rtl/>
        </w:rPr>
        <w:t>.</w:t>
      </w:r>
      <w:r w:rsidR="00875B40" w:rsidRPr="00175563">
        <w:rPr>
          <w:rFonts w:hint="cs"/>
          <w:rtl/>
        </w:rPr>
        <w:t>8</w:t>
      </w:r>
      <w:r w:rsidR="009F4DA0">
        <w:rPr>
          <w:rFonts w:hint="cs"/>
          <w:rtl/>
        </w:rPr>
        <w:t xml:space="preserve"> في المائة</w:t>
      </w:r>
      <w:r w:rsidR="006F6145" w:rsidRPr="00B14724">
        <w:rPr>
          <w:rtl/>
        </w:rPr>
        <w:t xml:space="preserve"> </w:t>
      </w:r>
      <w:r w:rsidR="006F6145" w:rsidRPr="00B14724">
        <w:rPr>
          <w:rtl/>
          <w:cs/>
        </w:rPr>
        <w:t>و</w:t>
      </w:r>
      <w:r w:rsidR="00875B40" w:rsidRPr="00175563">
        <w:rPr>
          <w:rFonts w:hint="cs"/>
          <w:rtl/>
        </w:rPr>
        <w:t>16</w:t>
      </w:r>
      <w:r w:rsidR="00875B40">
        <w:rPr>
          <w:rFonts w:hint="cs"/>
          <w:rtl/>
        </w:rPr>
        <w:t>.</w:t>
      </w:r>
      <w:r w:rsidR="00875B40" w:rsidRPr="00175563">
        <w:rPr>
          <w:rFonts w:hint="cs"/>
          <w:rtl/>
        </w:rPr>
        <w:t>7</w:t>
      </w:r>
      <w:r w:rsidR="009F4DA0">
        <w:rPr>
          <w:rFonts w:hint="cs"/>
          <w:rtl/>
        </w:rPr>
        <w:t xml:space="preserve"> في المائة</w:t>
      </w:r>
      <w:r w:rsidR="006F6145" w:rsidRPr="00B14724">
        <w:rPr>
          <w:rtl/>
        </w:rPr>
        <w:t xml:space="preserve"> </w:t>
      </w:r>
      <w:r w:rsidR="006F6145" w:rsidRPr="00B14724">
        <w:rPr>
          <w:rtl/>
          <w:cs/>
        </w:rPr>
        <w:t>في بلدان الجماعة الإنمائية للجنوب الأفريقي</w:t>
      </w:r>
      <w:r w:rsidR="006F6145" w:rsidRPr="00B14724">
        <w:rPr>
          <w:rtl/>
        </w:rPr>
        <w:t xml:space="preserve">. </w:t>
      </w:r>
      <w:r w:rsidR="006F6145" w:rsidRPr="00B14724">
        <w:rPr>
          <w:rtl/>
          <w:cs/>
        </w:rPr>
        <w:t xml:space="preserve">والهدف هو تخصيص </w:t>
      </w:r>
      <w:r w:rsidR="006F6145" w:rsidRPr="00175563">
        <w:rPr>
          <w:rtl/>
        </w:rPr>
        <w:t>20</w:t>
      </w:r>
      <w:r w:rsidR="000544CA">
        <w:rPr>
          <w:rFonts w:hint="cs"/>
          <w:rtl/>
        </w:rPr>
        <w:t xml:space="preserve"> في المائة</w:t>
      </w:r>
      <w:r w:rsidR="006F6145" w:rsidRPr="00B14724">
        <w:rPr>
          <w:rtl/>
        </w:rPr>
        <w:t xml:space="preserve"> </w:t>
      </w:r>
      <w:r w:rsidR="006F6145" w:rsidRPr="00B14724">
        <w:rPr>
          <w:rtl/>
          <w:cs/>
        </w:rPr>
        <w:t xml:space="preserve">من الميزانية لبرنامج التعليم للجميع بحلول عام </w:t>
      </w:r>
      <w:r w:rsidR="006F6145" w:rsidRPr="00175563">
        <w:rPr>
          <w:rtl/>
        </w:rPr>
        <w:t>2015</w:t>
      </w:r>
      <w:r w:rsidR="006F6145">
        <w:rPr>
          <w:rtl/>
        </w:rPr>
        <w:t>.</w:t>
      </w:r>
    </w:p>
    <w:p w:rsidR="006F6145" w:rsidRPr="006C46AB" w:rsidRDefault="00AD300B" w:rsidP="00875B40">
      <w:pPr>
        <w:pStyle w:val="SingleTxtGA"/>
        <w:rPr>
          <w:rtl/>
        </w:rPr>
      </w:pPr>
      <w:r w:rsidRPr="00175563">
        <w:rPr>
          <w:rtl/>
          <w:cs/>
        </w:rPr>
        <w:t>76</w:t>
      </w:r>
      <w:r>
        <w:rPr>
          <w:rtl/>
          <w:cs/>
        </w:rPr>
        <w:t>-</w:t>
      </w:r>
      <w:r>
        <w:rPr>
          <w:rFonts w:hint="cs"/>
          <w:rtl/>
          <w:cs/>
        </w:rPr>
        <w:tab/>
      </w:r>
      <w:r w:rsidR="006F6145" w:rsidRPr="006C46AB">
        <w:rPr>
          <w:rtl/>
          <w:cs/>
        </w:rPr>
        <w:t>وانخفضت النفقات على التعليم</w:t>
      </w:r>
      <w:r w:rsidR="00DA7F1F">
        <w:rPr>
          <w:rtl/>
        </w:rPr>
        <w:t xml:space="preserve">، </w:t>
      </w:r>
      <w:r w:rsidR="006F6145" w:rsidRPr="006C46AB">
        <w:rPr>
          <w:rtl/>
          <w:cs/>
        </w:rPr>
        <w:t xml:space="preserve">كنسبة </w:t>
      </w:r>
      <w:r w:rsidRPr="006C46AB">
        <w:rPr>
          <w:rFonts w:hint="cs"/>
          <w:rtl/>
        </w:rPr>
        <w:t>مئوية</w:t>
      </w:r>
      <w:r w:rsidR="006F6145" w:rsidRPr="006C46AB">
        <w:rPr>
          <w:rtl/>
          <w:cs/>
        </w:rPr>
        <w:t xml:space="preserve"> من الناتج المحلي الإجمالي </w:t>
      </w:r>
      <w:r w:rsidRPr="006C46AB">
        <w:rPr>
          <w:rFonts w:hint="cs"/>
          <w:rtl/>
        </w:rPr>
        <w:t>إلى</w:t>
      </w:r>
      <w:r w:rsidR="009F4DA0">
        <w:rPr>
          <w:rFonts w:hint="cs"/>
          <w:rtl/>
          <w:cs/>
        </w:rPr>
        <w:t> </w:t>
      </w:r>
      <w:r w:rsidR="00875B40" w:rsidRPr="00175563">
        <w:rPr>
          <w:rFonts w:hint="cs"/>
          <w:rtl/>
        </w:rPr>
        <w:t>1</w:t>
      </w:r>
      <w:r w:rsidR="00875B40">
        <w:rPr>
          <w:rFonts w:hint="cs"/>
          <w:rtl/>
        </w:rPr>
        <w:t>.</w:t>
      </w:r>
      <w:r w:rsidR="00875B40" w:rsidRPr="00175563">
        <w:rPr>
          <w:rFonts w:hint="cs"/>
          <w:rtl/>
        </w:rPr>
        <w:t>8</w:t>
      </w:r>
      <w:r w:rsidR="000544CA" w:rsidRPr="000544CA">
        <w:rPr>
          <w:rFonts w:hint="cs"/>
          <w:rtl/>
        </w:rPr>
        <w:t xml:space="preserve"> </w:t>
      </w:r>
      <w:r w:rsidR="000544CA">
        <w:rPr>
          <w:rFonts w:hint="cs"/>
          <w:rtl/>
        </w:rPr>
        <w:t>في المائة</w:t>
      </w:r>
      <w:r w:rsidR="000544CA" w:rsidRPr="006C46AB">
        <w:rPr>
          <w:rtl/>
          <w:cs/>
        </w:rPr>
        <w:t xml:space="preserve"> </w:t>
      </w:r>
      <w:r w:rsidR="006F6145" w:rsidRPr="006C46AB">
        <w:rPr>
          <w:rtl/>
          <w:cs/>
        </w:rPr>
        <w:t xml:space="preserve">في عام </w:t>
      </w:r>
      <w:r w:rsidR="006F6145" w:rsidRPr="00175563">
        <w:rPr>
          <w:rtl/>
        </w:rPr>
        <w:t>1994</w:t>
      </w:r>
      <w:r w:rsidR="006F6145" w:rsidRPr="006C46AB">
        <w:rPr>
          <w:rtl/>
          <w:cs/>
        </w:rPr>
        <w:t>، ثم ارتفعت قليلا</w:t>
      </w:r>
      <w:r w:rsidR="00F7487A">
        <w:rPr>
          <w:rFonts w:hint="cs"/>
          <w:rtl/>
          <w:cs/>
        </w:rPr>
        <w:t>ً</w:t>
      </w:r>
      <w:r w:rsidR="006F6145" w:rsidRPr="006C46AB">
        <w:rPr>
          <w:rtl/>
          <w:cs/>
        </w:rPr>
        <w:t xml:space="preserve"> في عام </w:t>
      </w:r>
      <w:r w:rsidR="006F6145" w:rsidRPr="00175563">
        <w:rPr>
          <w:rtl/>
        </w:rPr>
        <w:t>1995</w:t>
      </w:r>
      <w:r w:rsidR="006F6145" w:rsidRPr="006C46AB">
        <w:rPr>
          <w:rtl/>
          <w:cs/>
        </w:rPr>
        <w:t xml:space="preserve"> لتصل </w:t>
      </w:r>
      <w:r w:rsidRPr="006C46AB">
        <w:rPr>
          <w:rFonts w:hint="cs"/>
          <w:rtl/>
        </w:rPr>
        <w:t>إلى</w:t>
      </w:r>
      <w:r w:rsidR="006F6145" w:rsidRPr="006C46AB">
        <w:rPr>
          <w:rtl/>
          <w:cs/>
        </w:rPr>
        <w:t xml:space="preserve"> </w:t>
      </w:r>
      <w:r w:rsidR="00875B40" w:rsidRPr="00175563">
        <w:rPr>
          <w:rFonts w:hint="cs"/>
          <w:rtl/>
        </w:rPr>
        <w:t>2</w:t>
      </w:r>
      <w:r w:rsidR="00875B40">
        <w:rPr>
          <w:rFonts w:hint="cs"/>
          <w:rtl/>
        </w:rPr>
        <w:t>.</w:t>
      </w:r>
      <w:r w:rsidR="00875B40" w:rsidRPr="00175563">
        <w:rPr>
          <w:rFonts w:hint="cs"/>
          <w:rtl/>
        </w:rPr>
        <w:t>5</w:t>
      </w:r>
      <w:r w:rsidR="000544CA" w:rsidRPr="000544CA">
        <w:rPr>
          <w:rFonts w:hint="cs"/>
          <w:rtl/>
        </w:rPr>
        <w:t xml:space="preserve"> </w:t>
      </w:r>
      <w:r w:rsidR="000544CA">
        <w:rPr>
          <w:rFonts w:hint="cs"/>
          <w:rtl/>
        </w:rPr>
        <w:t>في المائة</w:t>
      </w:r>
      <w:r w:rsidR="000544CA" w:rsidRPr="006C46AB">
        <w:rPr>
          <w:rtl/>
          <w:cs/>
        </w:rPr>
        <w:t xml:space="preserve"> </w:t>
      </w:r>
      <w:r w:rsidR="006F6145" w:rsidRPr="006C46AB">
        <w:rPr>
          <w:rtl/>
          <w:cs/>
        </w:rPr>
        <w:t>تقريبا</w:t>
      </w:r>
      <w:r w:rsidR="00F7487A">
        <w:rPr>
          <w:rFonts w:hint="cs"/>
          <w:rtl/>
        </w:rPr>
        <w:t>ً</w:t>
      </w:r>
      <w:r w:rsidR="006F6145" w:rsidRPr="006C46AB">
        <w:rPr>
          <w:rtl/>
        </w:rPr>
        <w:t xml:space="preserve">. </w:t>
      </w:r>
      <w:r w:rsidR="006F6145" w:rsidRPr="006C46AB">
        <w:rPr>
          <w:rtl/>
          <w:cs/>
        </w:rPr>
        <w:t xml:space="preserve">وعلى الرغم من ذلك، فإن هذه النسب </w:t>
      </w:r>
      <w:r w:rsidRPr="006C46AB">
        <w:rPr>
          <w:rFonts w:hint="cs"/>
          <w:rtl/>
        </w:rPr>
        <w:t>المئوية</w:t>
      </w:r>
      <w:r w:rsidR="006F6145" w:rsidRPr="006C46AB">
        <w:rPr>
          <w:rtl/>
          <w:cs/>
        </w:rPr>
        <w:t xml:space="preserve"> متدنية جد</w:t>
      </w:r>
      <w:r w:rsidR="00F7487A">
        <w:rPr>
          <w:rtl/>
        </w:rPr>
        <w:t xml:space="preserve">اً </w:t>
      </w:r>
      <w:r w:rsidR="006F6145" w:rsidRPr="006C46AB">
        <w:rPr>
          <w:rtl/>
          <w:cs/>
        </w:rPr>
        <w:t xml:space="preserve">مقارنة بالنسب المخصصة في معظم البلدان </w:t>
      </w:r>
      <w:r w:rsidRPr="006C46AB">
        <w:rPr>
          <w:rFonts w:hint="cs"/>
          <w:rtl/>
        </w:rPr>
        <w:t>الأفريقية</w:t>
      </w:r>
      <w:r w:rsidR="006F6145" w:rsidRPr="006C46AB">
        <w:rPr>
          <w:rtl/>
        </w:rPr>
        <w:t xml:space="preserve">. </w:t>
      </w:r>
      <w:r w:rsidR="006F6145" w:rsidRPr="006C46AB">
        <w:rPr>
          <w:rtl/>
          <w:cs/>
        </w:rPr>
        <w:t xml:space="preserve">وفي عام </w:t>
      </w:r>
      <w:r w:rsidR="006F6145" w:rsidRPr="00175563">
        <w:rPr>
          <w:rtl/>
        </w:rPr>
        <w:t>2009</w:t>
      </w:r>
      <w:r w:rsidR="006F6145" w:rsidRPr="006C46AB">
        <w:rPr>
          <w:rtl/>
          <w:cs/>
        </w:rPr>
        <w:t xml:space="preserve">، بلغت نسبة النفقات على التعليم </w:t>
      </w:r>
      <w:r w:rsidR="00875B40" w:rsidRPr="00175563">
        <w:rPr>
          <w:rFonts w:hint="cs"/>
          <w:rtl/>
        </w:rPr>
        <w:t>7</w:t>
      </w:r>
      <w:r w:rsidR="00875B40">
        <w:rPr>
          <w:rFonts w:hint="cs"/>
          <w:rtl/>
        </w:rPr>
        <w:t>.</w:t>
      </w:r>
      <w:r w:rsidR="00875B40" w:rsidRPr="00175563">
        <w:rPr>
          <w:rFonts w:hint="cs"/>
          <w:rtl/>
        </w:rPr>
        <w:t>9</w:t>
      </w:r>
      <w:r w:rsidR="000544CA" w:rsidRPr="000544CA">
        <w:rPr>
          <w:rFonts w:hint="cs"/>
          <w:rtl/>
        </w:rPr>
        <w:t xml:space="preserve"> </w:t>
      </w:r>
      <w:r w:rsidR="000544CA">
        <w:rPr>
          <w:rFonts w:hint="cs"/>
          <w:rtl/>
        </w:rPr>
        <w:t>في المائة</w:t>
      </w:r>
      <w:r w:rsidR="000544CA" w:rsidRPr="006C46AB">
        <w:rPr>
          <w:rtl/>
          <w:cs/>
        </w:rPr>
        <w:t xml:space="preserve"> </w:t>
      </w:r>
      <w:r w:rsidR="006F6145" w:rsidRPr="006C46AB">
        <w:rPr>
          <w:rtl/>
          <w:cs/>
        </w:rPr>
        <w:t>من الميزانية الاتحادية الإجمالية</w:t>
      </w:r>
      <w:r w:rsidR="006F6145" w:rsidRPr="006C46AB">
        <w:rPr>
          <w:rtl/>
        </w:rPr>
        <w:t>.</w:t>
      </w:r>
    </w:p>
    <w:p w:rsidR="006F6145" w:rsidRPr="006C46AB" w:rsidRDefault="00AD300B" w:rsidP="00175563">
      <w:pPr>
        <w:pStyle w:val="SingleTxtGA"/>
        <w:rPr>
          <w:bCs/>
          <w:rtl/>
        </w:rPr>
      </w:pPr>
      <w:r w:rsidRPr="00175563">
        <w:rPr>
          <w:rtl/>
        </w:rPr>
        <w:t>77</w:t>
      </w:r>
      <w:r w:rsidR="006F6145" w:rsidRPr="006C46AB">
        <w:rPr>
          <w:rtl/>
        </w:rPr>
        <w:t>-</w:t>
      </w:r>
      <w:r w:rsidR="006F6145" w:rsidRPr="006C46AB">
        <w:rPr>
          <w:rtl/>
        </w:rPr>
        <w:tab/>
      </w:r>
      <w:r w:rsidR="006F6145" w:rsidRPr="006C46AB">
        <w:rPr>
          <w:rtl/>
          <w:cs/>
        </w:rPr>
        <w:t xml:space="preserve">وتجدر الإشارة أن الحجم </w:t>
      </w:r>
      <w:r w:rsidRPr="006C46AB">
        <w:rPr>
          <w:rFonts w:hint="cs"/>
          <w:rtl/>
        </w:rPr>
        <w:t>الإجمالي</w:t>
      </w:r>
      <w:r w:rsidR="006F6145" w:rsidRPr="006C46AB">
        <w:rPr>
          <w:rtl/>
          <w:cs/>
        </w:rPr>
        <w:t xml:space="preserve"> للاستثمار في الفترة من</w:t>
      </w:r>
      <w:r w:rsidR="00834CE2">
        <w:rPr>
          <w:rtl/>
        </w:rPr>
        <w:t xml:space="preserve"> </w:t>
      </w:r>
      <w:r w:rsidR="006F6145" w:rsidRPr="00175563">
        <w:rPr>
          <w:rtl/>
        </w:rPr>
        <w:t>2004</w:t>
      </w:r>
      <w:r w:rsidR="006F6145" w:rsidRPr="006C46AB">
        <w:rPr>
          <w:rtl/>
          <w:cs/>
        </w:rPr>
        <w:t xml:space="preserve"> </w:t>
      </w:r>
      <w:r w:rsidRPr="006C46AB">
        <w:rPr>
          <w:rFonts w:hint="cs"/>
          <w:rtl/>
        </w:rPr>
        <w:t>إلى</w:t>
      </w:r>
      <w:r w:rsidR="006F6145" w:rsidRPr="006C46AB">
        <w:rPr>
          <w:rtl/>
          <w:cs/>
        </w:rPr>
        <w:t xml:space="preserve"> </w:t>
      </w:r>
      <w:r w:rsidR="006F6145" w:rsidRPr="00175563">
        <w:rPr>
          <w:rtl/>
        </w:rPr>
        <w:t>2008</w:t>
      </w:r>
      <w:r w:rsidR="006F6145" w:rsidRPr="006C46AB">
        <w:rPr>
          <w:rtl/>
          <w:cs/>
        </w:rPr>
        <w:t xml:space="preserve"> بلغ</w:t>
      </w:r>
      <w:r>
        <w:rPr>
          <w:rFonts w:hint="cs"/>
          <w:rtl/>
          <w:cs/>
        </w:rPr>
        <w:t> </w:t>
      </w:r>
      <w:r w:rsidR="006F6145" w:rsidRPr="00175563">
        <w:rPr>
          <w:rtl/>
        </w:rPr>
        <w:t>520</w:t>
      </w:r>
      <w:r w:rsidR="00175563">
        <w:rPr>
          <w:rFonts w:hint="cs"/>
          <w:rtl/>
        </w:rPr>
        <w:t>.00</w:t>
      </w:r>
      <w:r w:rsidR="006F6145" w:rsidRPr="006C46AB">
        <w:rPr>
          <w:rtl/>
        </w:rPr>
        <w:t xml:space="preserve"> </w:t>
      </w:r>
      <w:r w:rsidR="006F6145" w:rsidRPr="00175563">
        <w:rPr>
          <w:rtl/>
        </w:rPr>
        <w:t>426</w:t>
      </w:r>
      <w:r w:rsidR="006F6145" w:rsidRPr="006C46AB">
        <w:rPr>
          <w:rtl/>
        </w:rPr>
        <w:t xml:space="preserve"> </w:t>
      </w:r>
      <w:r w:rsidR="006F6145" w:rsidRPr="00175563">
        <w:rPr>
          <w:rtl/>
        </w:rPr>
        <w:t>737</w:t>
      </w:r>
      <w:r w:rsidR="006F6145" w:rsidRPr="006C46AB">
        <w:rPr>
          <w:rtl/>
        </w:rPr>
        <w:t xml:space="preserve"> </w:t>
      </w:r>
      <w:r w:rsidR="006F6145" w:rsidRPr="00175563">
        <w:rPr>
          <w:rtl/>
        </w:rPr>
        <w:t>551</w:t>
      </w:r>
      <w:r w:rsidR="00DA7F1F">
        <w:rPr>
          <w:rtl/>
        </w:rPr>
        <w:t xml:space="preserve">، </w:t>
      </w:r>
      <w:r w:rsidR="006F6145" w:rsidRPr="006C46AB">
        <w:rPr>
          <w:rtl/>
          <w:cs/>
        </w:rPr>
        <w:t>أي ما يعادل نمو</w:t>
      </w:r>
      <w:r w:rsidR="00F7487A">
        <w:rPr>
          <w:rtl/>
        </w:rPr>
        <w:t xml:space="preserve">اً </w:t>
      </w:r>
      <w:r w:rsidR="006F6145" w:rsidRPr="006C46AB">
        <w:rPr>
          <w:rtl/>
          <w:cs/>
        </w:rPr>
        <w:t>تراكميا</w:t>
      </w:r>
      <w:r w:rsidR="00F7487A">
        <w:rPr>
          <w:rFonts w:hint="cs"/>
          <w:rtl/>
          <w:cs/>
        </w:rPr>
        <w:t>ً</w:t>
      </w:r>
      <w:r w:rsidR="006F6145" w:rsidRPr="006C46AB">
        <w:rPr>
          <w:rtl/>
          <w:cs/>
        </w:rPr>
        <w:t xml:space="preserve"> قدره </w:t>
      </w:r>
      <w:r w:rsidR="00875B40" w:rsidRPr="00175563">
        <w:rPr>
          <w:rFonts w:hint="cs"/>
          <w:rtl/>
        </w:rPr>
        <w:t>140</w:t>
      </w:r>
      <w:r w:rsidR="00875B40">
        <w:rPr>
          <w:rFonts w:hint="cs"/>
          <w:rtl/>
        </w:rPr>
        <w:t>.</w:t>
      </w:r>
      <w:r w:rsidR="00875B40" w:rsidRPr="00175563">
        <w:rPr>
          <w:rFonts w:hint="cs"/>
          <w:rtl/>
        </w:rPr>
        <w:t>77</w:t>
      </w:r>
      <w:r w:rsidR="000544CA" w:rsidRPr="000544CA">
        <w:rPr>
          <w:rFonts w:hint="cs"/>
          <w:rtl/>
        </w:rPr>
        <w:t xml:space="preserve"> </w:t>
      </w:r>
      <w:r w:rsidR="000544CA">
        <w:rPr>
          <w:rFonts w:hint="cs"/>
          <w:rtl/>
        </w:rPr>
        <w:t>في المائة</w:t>
      </w:r>
      <w:r w:rsidR="000544CA" w:rsidRPr="006C46AB">
        <w:rPr>
          <w:rtl/>
          <w:cs/>
        </w:rPr>
        <w:t xml:space="preserve"> </w:t>
      </w:r>
      <w:r w:rsidR="006F6145" w:rsidRPr="006C46AB">
        <w:rPr>
          <w:rtl/>
          <w:cs/>
        </w:rPr>
        <w:t xml:space="preserve">ومعدل نمو قدره </w:t>
      </w:r>
      <w:r w:rsidR="00875B40" w:rsidRPr="00175563">
        <w:rPr>
          <w:rFonts w:hint="cs"/>
          <w:rtl/>
        </w:rPr>
        <w:t>188</w:t>
      </w:r>
      <w:r w:rsidR="00875B40">
        <w:rPr>
          <w:rFonts w:hint="cs"/>
          <w:rtl/>
        </w:rPr>
        <w:t>.</w:t>
      </w:r>
      <w:r w:rsidR="00875B40" w:rsidRPr="00175563">
        <w:rPr>
          <w:rFonts w:hint="cs"/>
          <w:rtl/>
        </w:rPr>
        <w:t>09</w:t>
      </w:r>
      <w:r w:rsidR="000544CA" w:rsidRPr="000544CA">
        <w:rPr>
          <w:rFonts w:hint="cs"/>
          <w:rtl/>
        </w:rPr>
        <w:t xml:space="preserve"> </w:t>
      </w:r>
      <w:r w:rsidR="000544CA">
        <w:rPr>
          <w:rFonts w:hint="cs"/>
          <w:rtl/>
        </w:rPr>
        <w:t>في المائة</w:t>
      </w:r>
      <w:r w:rsidR="000544CA" w:rsidRPr="006C46AB">
        <w:rPr>
          <w:rtl/>
          <w:cs/>
        </w:rPr>
        <w:t xml:space="preserve"> </w:t>
      </w:r>
      <w:r w:rsidR="006F6145" w:rsidRPr="006C46AB">
        <w:rPr>
          <w:rtl/>
          <w:cs/>
        </w:rPr>
        <w:t xml:space="preserve">مقارنة بالاستثمارات التي تمت في عام </w:t>
      </w:r>
      <w:r w:rsidR="006F6145" w:rsidRPr="00175563">
        <w:rPr>
          <w:rtl/>
        </w:rPr>
        <w:t>2008</w:t>
      </w:r>
      <w:r w:rsidR="006F6145" w:rsidRPr="006C46AB">
        <w:rPr>
          <w:rtl/>
        </w:rPr>
        <w:t xml:space="preserve">. </w:t>
      </w:r>
    </w:p>
    <w:p w:rsidR="006F6145" w:rsidRPr="006C46AB" w:rsidRDefault="006F6145" w:rsidP="009F4DA0">
      <w:pPr>
        <w:pStyle w:val="H23GA"/>
        <w:rPr>
          <w:rtl/>
        </w:rPr>
      </w:pPr>
      <w:r w:rsidRPr="006C46AB">
        <w:rPr>
          <w:rtl/>
        </w:rPr>
        <w:tab/>
      </w:r>
      <w:r w:rsidRPr="006C46AB">
        <w:rPr>
          <w:rtl/>
        </w:rPr>
        <w:tab/>
      </w:r>
      <w:r w:rsidRPr="006C46AB">
        <w:rPr>
          <w:rtl/>
          <w:cs/>
        </w:rPr>
        <w:t xml:space="preserve">الإنفاق على التعليم </w:t>
      </w:r>
      <w:proofErr w:type="spellStart"/>
      <w:r w:rsidRPr="006C46AB">
        <w:rPr>
          <w:rtl/>
          <w:cs/>
        </w:rPr>
        <w:t>بالكوانزات</w:t>
      </w:r>
      <w:proofErr w:type="spellEnd"/>
      <w:r w:rsidRPr="006C46AB">
        <w:rPr>
          <w:rtl/>
          <w:cs/>
        </w:rPr>
        <w:t xml:space="preserve"> </w:t>
      </w:r>
      <w:r w:rsidRPr="006C46AB">
        <w:rPr>
          <w:rtl/>
        </w:rPr>
        <w:t>(</w:t>
      </w:r>
      <w:r w:rsidRPr="00175563">
        <w:rPr>
          <w:rtl/>
        </w:rPr>
        <w:t>2004</w:t>
      </w:r>
      <w:r w:rsidRPr="006C46AB">
        <w:rPr>
          <w:rtl/>
        </w:rPr>
        <w:t>-</w:t>
      </w:r>
      <w:r w:rsidRPr="00175563">
        <w:rPr>
          <w:rtl/>
        </w:rPr>
        <w:t>2008</w:t>
      </w:r>
      <w:r w:rsidRPr="006C46AB">
        <w:rPr>
          <w:rtl/>
        </w:rPr>
        <w:t>)</w:t>
      </w:r>
    </w:p>
    <w:tbl>
      <w:tblPr>
        <w:tblStyle w:val="TableGrid"/>
        <w:bidiVisual/>
        <w:tblW w:w="964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65"/>
        <w:gridCol w:w="1687"/>
        <w:gridCol w:w="1917"/>
        <w:gridCol w:w="1232"/>
        <w:gridCol w:w="2184"/>
        <w:gridCol w:w="1260"/>
      </w:tblGrid>
      <w:tr w:rsidR="005D4AB8" w:rsidRPr="005D4AB8" w:rsidTr="00175563">
        <w:tc>
          <w:tcPr>
            <w:tcW w:w="1365" w:type="dxa"/>
            <w:tcBorders>
              <w:top w:val="single" w:sz="4" w:space="0" w:color="auto"/>
            </w:tcBorders>
            <w:shd w:val="clear" w:color="auto" w:fill="auto"/>
            <w:vAlign w:val="bottom"/>
          </w:tcPr>
          <w:p w:rsidR="005D4AB8" w:rsidRPr="005D4AB8" w:rsidRDefault="005D4AB8" w:rsidP="005D4AB8">
            <w:pPr>
              <w:spacing w:before="20" w:after="40" w:line="280" w:lineRule="exact"/>
              <w:ind w:left="57" w:right="57"/>
              <w:rPr>
                <w:i/>
                <w:sz w:val="18"/>
                <w:szCs w:val="26"/>
              </w:rPr>
            </w:pPr>
          </w:p>
        </w:tc>
        <w:tc>
          <w:tcPr>
            <w:tcW w:w="1687" w:type="dxa"/>
            <w:tcBorders>
              <w:top w:val="single" w:sz="4" w:space="0" w:color="auto"/>
            </w:tcBorders>
            <w:shd w:val="clear" w:color="auto" w:fill="auto"/>
            <w:vAlign w:val="bottom"/>
          </w:tcPr>
          <w:p w:rsidR="005D4AB8" w:rsidRPr="005D4AB8" w:rsidRDefault="005D4AB8" w:rsidP="005D4AB8">
            <w:pPr>
              <w:spacing w:before="20" w:after="40" w:line="280" w:lineRule="exact"/>
              <w:ind w:left="57" w:right="57"/>
              <w:rPr>
                <w:i/>
                <w:sz w:val="18"/>
                <w:szCs w:val="26"/>
              </w:rPr>
            </w:pPr>
          </w:p>
        </w:tc>
        <w:tc>
          <w:tcPr>
            <w:tcW w:w="3149" w:type="dxa"/>
            <w:gridSpan w:val="2"/>
            <w:tcBorders>
              <w:top w:val="single" w:sz="4" w:space="0" w:color="auto"/>
              <w:bottom w:val="single" w:sz="4" w:space="0" w:color="auto"/>
              <w:right w:val="single" w:sz="24" w:space="0" w:color="FFFFFF"/>
            </w:tcBorders>
            <w:shd w:val="clear" w:color="auto" w:fill="auto"/>
            <w:vAlign w:val="bottom"/>
          </w:tcPr>
          <w:p w:rsidR="005D4AB8" w:rsidRPr="005D4AB8" w:rsidRDefault="005D4AB8" w:rsidP="005D4AB8">
            <w:pPr>
              <w:suppressAutoHyphens/>
              <w:spacing w:before="20" w:after="40" w:line="280" w:lineRule="exact"/>
              <w:ind w:left="57" w:right="57"/>
              <w:jc w:val="center"/>
              <w:rPr>
                <w:i/>
                <w:iCs/>
                <w:sz w:val="18"/>
                <w:szCs w:val="26"/>
                <w:rtl/>
              </w:rPr>
            </w:pPr>
            <w:r w:rsidRPr="00175563">
              <w:rPr>
                <w:i/>
                <w:iCs/>
                <w:sz w:val="18"/>
                <w:szCs w:val="26"/>
                <w:rtl/>
              </w:rPr>
              <w:t>2004</w:t>
            </w:r>
          </w:p>
        </w:tc>
        <w:tc>
          <w:tcPr>
            <w:tcW w:w="3444" w:type="dxa"/>
            <w:gridSpan w:val="2"/>
            <w:tcBorders>
              <w:top w:val="single" w:sz="4" w:space="0" w:color="auto"/>
              <w:left w:val="single" w:sz="24" w:space="0" w:color="FFFFFF"/>
              <w:bottom w:val="single" w:sz="4" w:space="0" w:color="auto"/>
            </w:tcBorders>
            <w:shd w:val="clear" w:color="auto" w:fill="auto"/>
            <w:vAlign w:val="bottom"/>
          </w:tcPr>
          <w:p w:rsidR="005D4AB8" w:rsidRPr="005D4AB8" w:rsidRDefault="005D4AB8" w:rsidP="005D4AB8">
            <w:pPr>
              <w:suppressAutoHyphens/>
              <w:spacing w:before="20" w:after="40" w:line="280" w:lineRule="exact"/>
              <w:ind w:left="57" w:right="57"/>
              <w:jc w:val="center"/>
              <w:rPr>
                <w:i/>
                <w:iCs/>
                <w:sz w:val="18"/>
                <w:szCs w:val="26"/>
                <w:rtl/>
              </w:rPr>
            </w:pPr>
            <w:r w:rsidRPr="00175563">
              <w:rPr>
                <w:i/>
                <w:iCs/>
                <w:sz w:val="18"/>
                <w:szCs w:val="26"/>
                <w:rtl/>
              </w:rPr>
              <w:t>2008</w:t>
            </w:r>
          </w:p>
        </w:tc>
      </w:tr>
      <w:tr w:rsidR="005D4AB8" w:rsidRPr="005D4AB8" w:rsidTr="00175563">
        <w:tc>
          <w:tcPr>
            <w:tcW w:w="1365" w:type="dxa"/>
            <w:tcBorders>
              <w:bottom w:val="single" w:sz="12" w:space="0" w:color="auto"/>
            </w:tcBorders>
            <w:shd w:val="clear" w:color="auto" w:fill="auto"/>
            <w:vAlign w:val="bottom"/>
          </w:tcPr>
          <w:p w:rsidR="005D4AB8" w:rsidRPr="00540B84" w:rsidRDefault="005D4AB8" w:rsidP="005D4AB8">
            <w:pPr>
              <w:spacing w:before="20" w:after="40" w:line="280" w:lineRule="exact"/>
              <w:ind w:left="57" w:right="57"/>
              <w:rPr>
                <w:iCs/>
                <w:sz w:val="18"/>
                <w:szCs w:val="26"/>
              </w:rPr>
            </w:pPr>
          </w:p>
        </w:tc>
        <w:tc>
          <w:tcPr>
            <w:tcW w:w="1687" w:type="dxa"/>
            <w:tcBorders>
              <w:bottom w:val="single" w:sz="12" w:space="0" w:color="auto"/>
            </w:tcBorders>
            <w:shd w:val="clear" w:color="auto" w:fill="auto"/>
            <w:vAlign w:val="bottom"/>
          </w:tcPr>
          <w:p w:rsidR="005D4AB8" w:rsidRPr="00540B84" w:rsidRDefault="005D4AB8" w:rsidP="005D4AB8">
            <w:pPr>
              <w:spacing w:before="20" w:after="40" w:line="280" w:lineRule="exact"/>
              <w:ind w:left="57" w:right="57"/>
              <w:rPr>
                <w:iCs/>
                <w:sz w:val="18"/>
                <w:szCs w:val="26"/>
                <w:rtl/>
              </w:rPr>
            </w:pPr>
            <w:r w:rsidRPr="00540B84">
              <w:rPr>
                <w:iCs/>
                <w:sz w:val="18"/>
                <w:szCs w:val="26"/>
                <w:rtl/>
                <w:cs/>
              </w:rPr>
              <w:t>التعليم</w:t>
            </w:r>
          </w:p>
        </w:tc>
        <w:tc>
          <w:tcPr>
            <w:tcW w:w="1917" w:type="dxa"/>
            <w:tcBorders>
              <w:top w:val="single" w:sz="4" w:space="0" w:color="auto"/>
              <w:bottom w:val="single" w:sz="12" w:space="0" w:color="auto"/>
            </w:tcBorders>
            <w:shd w:val="clear" w:color="auto" w:fill="auto"/>
            <w:vAlign w:val="bottom"/>
          </w:tcPr>
          <w:p w:rsidR="005D4AB8" w:rsidRPr="00540B84" w:rsidRDefault="005D4AB8" w:rsidP="005D4AB8">
            <w:pPr>
              <w:spacing w:before="20" w:after="40" w:line="280" w:lineRule="exact"/>
              <w:ind w:left="57" w:right="57"/>
              <w:jc w:val="left"/>
              <w:rPr>
                <w:iCs/>
                <w:sz w:val="18"/>
                <w:szCs w:val="26"/>
                <w:rtl/>
              </w:rPr>
            </w:pPr>
            <w:r w:rsidRPr="00540B84">
              <w:rPr>
                <w:rFonts w:hint="cs"/>
                <w:iCs/>
                <w:sz w:val="18"/>
                <w:szCs w:val="26"/>
                <w:rtl/>
              </w:rPr>
              <w:t>الاعتماد</w:t>
            </w:r>
          </w:p>
        </w:tc>
        <w:tc>
          <w:tcPr>
            <w:tcW w:w="1232" w:type="dxa"/>
            <w:tcBorders>
              <w:top w:val="single" w:sz="4" w:space="0" w:color="auto"/>
              <w:bottom w:val="single" w:sz="12" w:space="0" w:color="auto"/>
              <w:right w:val="single" w:sz="24" w:space="0" w:color="FFFFFF"/>
            </w:tcBorders>
            <w:shd w:val="clear" w:color="auto" w:fill="auto"/>
            <w:vAlign w:val="bottom"/>
          </w:tcPr>
          <w:p w:rsidR="005D4AB8" w:rsidRPr="00540B84" w:rsidRDefault="009F4DA0" w:rsidP="005D4AB8">
            <w:pPr>
              <w:spacing w:before="20" w:after="40" w:line="280" w:lineRule="exact"/>
              <w:ind w:left="57" w:right="57"/>
              <w:jc w:val="left"/>
              <w:rPr>
                <w:rFonts w:hint="cs"/>
                <w:iCs/>
                <w:sz w:val="18"/>
                <w:szCs w:val="26"/>
                <w:rtl/>
              </w:rPr>
            </w:pPr>
            <w:r w:rsidRPr="00540B84">
              <w:rPr>
                <w:rFonts w:hint="cs"/>
                <w:iCs/>
                <w:sz w:val="18"/>
                <w:szCs w:val="26"/>
                <w:rtl/>
              </w:rPr>
              <w:t>النسبة المئوية</w:t>
            </w:r>
          </w:p>
        </w:tc>
        <w:tc>
          <w:tcPr>
            <w:tcW w:w="2184" w:type="dxa"/>
            <w:tcBorders>
              <w:top w:val="single" w:sz="4" w:space="0" w:color="auto"/>
              <w:left w:val="single" w:sz="24" w:space="0" w:color="FFFFFF"/>
              <w:bottom w:val="single" w:sz="12" w:space="0" w:color="auto"/>
            </w:tcBorders>
            <w:shd w:val="clear" w:color="auto" w:fill="auto"/>
            <w:vAlign w:val="bottom"/>
          </w:tcPr>
          <w:p w:rsidR="005D4AB8" w:rsidRPr="00540B84" w:rsidRDefault="005D4AB8" w:rsidP="005D4AB8">
            <w:pPr>
              <w:spacing w:before="20" w:after="40" w:line="280" w:lineRule="exact"/>
              <w:ind w:left="57" w:right="57"/>
              <w:jc w:val="left"/>
              <w:rPr>
                <w:iCs/>
                <w:sz w:val="18"/>
                <w:szCs w:val="26"/>
                <w:rtl/>
              </w:rPr>
            </w:pPr>
            <w:r w:rsidRPr="00540B84">
              <w:rPr>
                <w:rFonts w:hint="cs"/>
                <w:iCs/>
                <w:sz w:val="18"/>
                <w:szCs w:val="26"/>
                <w:rtl/>
              </w:rPr>
              <w:t>الاعتماد</w:t>
            </w:r>
          </w:p>
        </w:tc>
        <w:tc>
          <w:tcPr>
            <w:tcW w:w="1260" w:type="dxa"/>
            <w:tcBorders>
              <w:top w:val="single" w:sz="4" w:space="0" w:color="auto"/>
              <w:bottom w:val="single" w:sz="12" w:space="0" w:color="auto"/>
            </w:tcBorders>
            <w:shd w:val="clear" w:color="auto" w:fill="auto"/>
            <w:vAlign w:val="bottom"/>
          </w:tcPr>
          <w:p w:rsidR="005D4AB8" w:rsidRPr="00540B84" w:rsidRDefault="009F4DA0" w:rsidP="005D4AB8">
            <w:pPr>
              <w:spacing w:before="20" w:after="40" w:line="280" w:lineRule="exact"/>
              <w:ind w:left="57" w:right="57"/>
              <w:jc w:val="left"/>
              <w:rPr>
                <w:rFonts w:hint="cs"/>
                <w:iCs/>
                <w:sz w:val="18"/>
                <w:szCs w:val="26"/>
                <w:rtl/>
              </w:rPr>
            </w:pPr>
            <w:r w:rsidRPr="00540B84">
              <w:rPr>
                <w:rFonts w:hint="cs"/>
                <w:iCs/>
                <w:sz w:val="18"/>
                <w:szCs w:val="26"/>
                <w:rtl/>
              </w:rPr>
              <w:t>النسبة المئوية</w:t>
            </w:r>
          </w:p>
        </w:tc>
      </w:tr>
      <w:tr w:rsidR="005D4AB8" w:rsidRPr="005D4AB8" w:rsidTr="00175563">
        <w:tc>
          <w:tcPr>
            <w:tcW w:w="1365" w:type="dxa"/>
            <w:tcBorders>
              <w:top w:val="single" w:sz="12" w:space="0" w:color="auto"/>
            </w:tcBorders>
            <w:shd w:val="clear" w:color="auto" w:fill="auto"/>
            <w:vAlign w:val="bottom"/>
          </w:tcPr>
          <w:p w:rsidR="005D4AB8" w:rsidRPr="005D4AB8" w:rsidRDefault="005D4AB8" w:rsidP="005D4AB8">
            <w:pPr>
              <w:spacing w:before="20" w:after="40" w:line="280" w:lineRule="exact"/>
              <w:ind w:left="57" w:right="57"/>
              <w:rPr>
                <w:sz w:val="18"/>
                <w:szCs w:val="26"/>
              </w:rPr>
            </w:pPr>
          </w:p>
        </w:tc>
        <w:tc>
          <w:tcPr>
            <w:tcW w:w="1687" w:type="dxa"/>
            <w:tcBorders>
              <w:top w:val="single" w:sz="12" w:space="0" w:color="auto"/>
            </w:tcBorders>
            <w:shd w:val="clear" w:color="auto" w:fill="auto"/>
            <w:vAlign w:val="bottom"/>
          </w:tcPr>
          <w:p w:rsidR="005D4AB8" w:rsidRPr="005D4AB8" w:rsidRDefault="005D4AB8" w:rsidP="005D4AB8">
            <w:pPr>
              <w:spacing w:before="20" w:after="40" w:line="280" w:lineRule="exact"/>
              <w:ind w:left="57" w:right="57"/>
              <w:rPr>
                <w:sz w:val="18"/>
                <w:szCs w:val="26"/>
              </w:rPr>
            </w:pPr>
            <w:r w:rsidRPr="005D4AB8">
              <w:rPr>
                <w:sz w:val="18"/>
                <w:szCs w:val="26"/>
                <w:rtl/>
                <w:cs/>
              </w:rPr>
              <w:t>الميزانية الاتحادية</w:t>
            </w:r>
          </w:p>
        </w:tc>
        <w:tc>
          <w:tcPr>
            <w:tcW w:w="1917" w:type="dxa"/>
            <w:tcBorders>
              <w:top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360</w:t>
            </w:r>
            <w:r w:rsidRPr="005D4AB8">
              <w:rPr>
                <w:sz w:val="18"/>
                <w:szCs w:val="26"/>
                <w:rtl/>
              </w:rPr>
              <w:t xml:space="preserve"> </w:t>
            </w:r>
            <w:r w:rsidRPr="00175563">
              <w:rPr>
                <w:sz w:val="18"/>
                <w:szCs w:val="26"/>
                <w:rtl/>
              </w:rPr>
              <w:t>027</w:t>
            </w:r>
            <w:r w:rsidRPr="005D4AB8">
              <w:rPr>
                <w:sz w:val="18"/>
                <w:szCs w:val="26"/>
                <w:rtl/>
              </w:rPr>
              <w:t xml:space="preserve"> </w:t>
            </w:r>
            <w:r w:rsidRPr="00175563">
              <w:rPr>
                <w:sz w:val="18"/>
                <w:szCs w:val="26"/>
                <w:rtl/>
              </w:rPr>
              <w:t>637</w:t>
            </w:r>
            <w:r w:rsidRPr="005D4AB8">
              <w:rPr>
                <w:sz w:val="18"/>
                <w:szCs w:val="26"/>
                <w:rtl/>
              </w:rPr>
              <w:t xml:space="preserve"> </w:t>
            </w:r>
            <w:r w:rsidRPr="00175563">
              <w:rPr>
                <w:sz w:val="18"/>
                <w:szCs w:val="26"/>
                <w:rtl/>
              </w:rPr>
              <w:t>69</w:t>
            </w:r>
          </w:p>
        </w:tc>
        <w:tc>
          <w:tcPr>
            <w:tcW w:w="1232" w:type="dxa"/>
            <w:tcBorders>
              <w:top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100</w:t>
            </w:r>
            <w:r w:rsidRPr="005D4AB8">
              <w:rPr>
                <w:sz w:val="18"/>
                <w:szCs w:val="26"/>
                <w:rtl/>
              </w:rPr>
              <w:t>.</w:t>
            </w:r>
            <w:r w:rsidRPr="00175563">
              <w:rPr>
                <w:sz w:val="18"/>
                <w:szCs w:val="26"/>
                <w:rtl/>
              </w:rPr>
              <w:t>0</w:t>
            </w:r>
          </w:p>
        </w:tc>
        <w:tc>
          <w:tcPr>
            <w:tcW w:w="2184" w:type="dxa"/>
            <w:tcBorders>
              <w:top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399</w:t>
            </w:r>
            <w:r w:rsidRPr="005D4AB8">
              <w:rPr>
                <w:sz w:val="18"/>
                <w:szCs w:val="26"/>
                <w:rtl/>
              </w:rPr>
              <w:t xml:space="preserve"> </w:t>
            </w:r>
            <w:r w:rsidRPr="00175563">
              <w:rPr>
                <w:sz w:val="18"/>
                <w:szCs w:val="26"/>
                <w:rtl/>
              </w:rPr>
              <w:t>366</w:t>
            </w:r>
            <w:r w:rsidRPr="005D4AB8">
              <w:rPr>
                <w:sz w:val="18"/>
                <w:szCs w:val="26"/>
                <w:rtl/>
              </w:rPr>
              <w:t xml:space="preserve"> </w:t>
            </w:r>
            <w:r w:rsidRPr="00175563">
              <w:rPr>
                <w:sz w:val="18"/>
                <w:szCs w:val="26"/>
                <w:rtl/>
              </w:rPr>
              <w:t>620</w:t>
            </w:r>
            <w:r w:rsidRPr="005D4AB8">
              <w:rPr>
                <w:sz w:val="18"/>
                <w:szCs w:val="26"/>
                <w:rtl/>
              </w:rPr>
              <w:t xml:space="preserve"> </w:t>
            </w:r>
            <w:r w:rsidRPr="00175563">
              <w:rPr>
                <w:sz w:val="18"/>
                <w:szCs w:val="26"/>
                <w:rtl/>
              </w:rPr>
              <w:t>200</w:t>
            </w:r>
          </w:p>
        </w:tc>
        <w:tc>
          <w:tcPr>
            <w:tcW w:w="1260" w:type="dxa"/>
            <w:tcBorders>
              <w:top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100</w:t>
            </w:r>
            <w:r w:rsidRPr="005D4AB8">
              <w:rPr>
                <w:sz w:val="18"/>
                <w:szCs w:val="26"/>
                <w:rtl/>
              </w:rPr>
              <w:t>.</w:t>
            </w:r>
            <w:r w:rsidRPr="00175563">
              <w:rPr>
                <w:sz w:val="18"/>
                <w:szCs w:val="26"/>
                <w:rtl/>
              </w:rPr>
              <w:t>0</w:t>
            </w:r>
          </w:p>
        </w:tc>
      </w:tr>
      <w:tr w:rsidR="005D4AB8" w:rsidRPr="005D4AB8" w:rsidTr="00175563">
        <w:tc>
          <w:tcPr>
            <w:tcW w:w="1365" w:type="dxa"/>
            <w:vMerge w:val="restart"/>
            <w:shd w:val="clear" w:color="auto" w:fill="auto"/>
          </w:tcPr>
          <w:p w:rsidR="005D4AB8" w:rsidRPr="005D4AB8" w:rsidRDefault="005D4AB8" w:rsidP="005D4AB8">
            <w:pPr>
              <w:spacing w:before="20" w:after="40" w:line="280" w:lineRule="exact"/>
              <w:ind w:left="57" w:right="57"/>
              <w:rPr>
                <w:sz w:val="18"/>
                <w:szCs w:val="26"/>
              </w:rPr>
            </w:pPr>
          </w:p>
        </w:tc>
        <w:tc>
          <w:tcPr>
            <w:tcW w:w="1687" w:type="dxa"/>
            <w:shd w:val="clear" w:color="auto" w:fill="auto"/>
            <w:vAlign w:val="bottom"/>
          </w:tcPr>
          <w:p w:rsidR="005D4AB8" w:rsidRPr="005D4AB8" w:rsidRDefault="005D4AB8" w:rsidP="005D4AB8">
            <w:pPr>
              <w:spacing w:before="20" w:after="40" w:line="280" w:lineRule="exact"/>
              <w:ind w:left="57" w:right="227"/>
              <w:rPr>
                <w:spacing w:val="-6"/>
                <w:w w:val="90"/>
                <w:sz w:val="18"/>
                <w:szCs w:val="26"/>
              </w:rPr>
            </w:pPr>
            <w:r w:rsidRPr="005D4AB8">
              <w:rPr>
                <w:spacing w:val="-6"/>
                <w:w w:val="90"/>
                <w:sz w:val="18"/>
                <w:szCs w:val="26"/>
                <w:rtl/>
                <w:cs/>
              </w:rPr>
              <w:t>مرحلة ما قبل المدرسة</w:t>
            </w:r>
          </w:p>
        </w:tc>
        <w:tc>
          <w:tcPr>
            <w:tcW w:w="1917"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5D4AB8">
              <w:rPr>
                <w:sz w:val="18"/>
                <w:szCs w:val="26"/>
                <w:rtl/>
              </w:rPr>
              <w:t>-</w:t>
            </w:r>
          </w:p>
        </w:tc>
        <w:tc>
          <w:tcPr>
            <w:tcW w:w="1232"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5D4AB8">
              <w:rPr>
                <w:sz w:val="18"/>
                <w:szCs w:val="26"/>
                <w:rtl/>
              </w:rPr>
              <w:t>-</w:t>
            </w:r>
          </w:p>
        </w:tc>
        <w:tc>
          <w:tcPr>
            <w:tcW w:w="2184"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062</w:t>
            </w:r>
            <w:r w:rsidRPr="005D4AB8">
              <w:rPr>
                <w:sz w:val="18"/>
                <w:szCs w:val="26"/>
                <w:rtl/>
              </w:rPr>
              <w:t xml:space="preserve"> </w:t>
            </w:r>
            <w:r w:rsidRPr="00175563">
              <w:rPr>
                <w:sz w:val="18"/>
                <w:szCs w:val="26"/>
                <w:rtl/>
              </w:rPr>
              <w:t>031</w:t>
            </w:r>
            <w:r w:rsidRPr="005D4AB8">
              <w:rPr>
                <w:sz w:val="18"/>
                <w:szCs w:val="26"/>
                <w:rtl/>
              </w:rPr>
              <w:t xml:space="preserve"> </w:t>
            </w:r>
            <w:r w:rsidRPr="00175563">
              <w:rPr>
                <w:sz w:val="18"/>
                <w:szCs w:val="26"/>
                <w:rtl/>
              </w:rPr>
              <w:t>51</w:t>
            </w:r>
          </w:p>
        </w:tc>
        <w:tc>
          <w:tcPr>
            <w:tcW w:w="1260"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0</w:t>
            </w:r>
            <w:r w:rsidRPr="005D4AB8">
              <w:rPr>
                <w:sz w:val="18"/>
                <w:szCs w:val="26"/>
                <w:rtl/>
              </w:rPr>
              <w:t>.</w:t>
            </w:r>
            <w:r w:rsidRPr="00175563">
              <w:rPr>
                <w:sz w:val="18"/>
                <w:szCs w:val="26"/>
                <w:rtl/>
              </w:rPr>
              <w:t>03</w:t>
            </w:r>
          </w:p>
        </w:tc>
      </w:tr>
      <w:tr w:rsidR="005D4AB8" w:rsidRPr="005D4AB8" w:rsidTr="00175563">
        <w:tc>
          <w:tcPr>
            <w:tcW w:w="1365" w:type="dxa"/>
            <w:vMerge/>
            <w:shd w:val="clear" w:color="auto" w:fill="auto"/>
            <w:vAlign w:val="bottom"/>
          </w:tcPr>
          <w:p w:rsidR="005D4AB8" w:rsidRPr="005D4AB8" w:rsidRDefault="005D4AB8" w:rsidP="005D4AB8">
            <w:pPr>
              <w:spacing w:before="20" w:after="40" w:line="280" w:lineRule="exact"/>
              <w:ind w:left="57" w:right="57"/>
              <w:rPr>
                <w:sz w:val="18"/>
                <w:szCs w:val="26"/>
              </w:rPr>
            </w:pPr>
          </w:p>
        </w:tc>
        <w:tc>
          <w:tcPr>
            <w:tcW w:w="1687" w:type="dxa"/>
            <w:shd w:val="clear" w:color="auto" w:fill="auto"/>
            <w:vAlign w:val="bottom"/>
          </w:tcPr>
          <w:p w:rsidR="005D4AB8" w:rsidRPr="005D4AB8" w:rsidRDefault="005D4AB8" w:rsidP="005D4AB8">
            <w:pPr>
              <w:spacing w:before="20" w:after="40" w:line="280" w:lineRule="exact"/>
              <w:ind w:left="57" w:right="57"/>
              <w:rPr>
                <w:sz w:val="18"/>
                <w:szCs w:val="26"/>
                <w:rtl/>
              </w:rPr>
            </w:pPr>
            <w:r w:rsidRPr="005D4AB8">
              <w:rPr>
                <w:sz w:val="18"/>
                <w:szCs w:val="26"/>
                <w:rtl/>
                <w:cs/>
              </w:rPr>
              <w:t>المرحلة الابتدائية</w:t>
            </w:r>
          </w:p>
        </w:tc>
        <w:tc>
          <w:tcPr>
            <w:tcW w:w="1917"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418</w:t>
            </w:r>
            <w:r w:rsidRPr="005D4AB8">
              <w:rPr>
                <w:sz w:val="18"/>
                <w:szCs w:val="26"/>
                <w:rtl/>
              </w:rPr>
              <w:t xml:space="preserve"> </w:t>
            </w:r>
            <w:r w:rsidRPr="00175563">
              <w:rPr>
                <w:sz w:val="18"/>
                <w:szCs w:val="26"/>
                <w:rtl/>
              </w:rPr>
              <w:t>346</w:t>
            </w:r>
            <w:r w:rsidRPr="005D4AB8">
              <w:rPr>
                <w:sz w:val="18"/>
                <w:szCs w:val="26"/>
                <w:rtl/>
              </w:rPr>
              <w:t xml:space="preserve"> </w:t>
            </w:r>
            <w:r w:rsidRPr="00175563">
              <w:rPr>
                <w:sz w:val="18"/>
                <w:szCs w:val="26"/>
                <w:rtl/>
              </w:rPr>
              <w:t>265</w:t>
            </w:r>
            <w:r w:rsidRPr="005D4AB8">
              <w:rPr>
                <w:sz w:val="18"/>
                <w:szCs w:val="26"/>
                <w:rtl/>
              </w:rPr>
              <w:t xml:space="preserve"> </w:t>
            </w:r>
            <w:r w:rsidRPr="00175563">
              <w:rPr>
                <w:sz w:val="18"/>
                <w:szCs w:val="26"/>
                <w:rtl/>
              </w:rPr>
              <w:t>3</w:t>
            </w:r>
          </w:p>
        </w:tc>
        <w:tc>
          <w:tcPr>
            <w:tcW w:w="1232"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4</w:t>
            </w:r>
            <w:r w:rsidRPr="005D4AB8">
              <w:rPr>
                <w:sz w:val="18"/>
                <w:szCs w:val="26"/>
                <w:rtl/>
              </w:rPr>
              <w:t>.</w:t>
            </w:r>
            <w:r w:rsidRPr="00175563">
              <w:rPr>
                <w:sz w:val="18"/>
                <w:szCs w:val="26"/>
                <w:rtl/>
              </w:rPr>
              <w:t>69</w:t>
            </w:r>
          </w:p>
        </w:tc>
        <w:tc>
          <w:tcPr>
            <w:tcW w:w="2184"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032</w:t>
            </w:r>
            <w:r w:rsidRPr="005D4AB8">
              <w:rPr>
                <w:sz w:val="18"/>
                <w:szCs w:val="26"/>
                <w:rtl/>
              </w:rPr>
              <w:t xml:space="preserve"> </w:t>
            </w:r>
            <w:r w:rsidRPr="00175563">
              <w:rPr>
                <w:sz w:val="18"/>
                <w:szCs w:val="26"/>
                <w:rtl/>
              </w:rPr>
              <w:t>205</w:t>
            </w:r>
            <w:r w:rsidRPr="005D4AB8">
              <w:rPr>
                <w:sz w:val="18"/>
                <w:szCs w:val="26"/>
                <w:rtl/>
              </w:rPr>
              <w:t xml:space="preserve"> </w:t>
            </w:r>
            <w:r w:rsidRPr="00175563">
              <w:rPr>
                <w:sz w:val="18"/>
                <w:szCs w:val="26"/>
                <w:rtl/>
              </w:rPr>
              <w:t>214</w:t>
            </w:r>
            <w:r w:rsidRPr="005D4AB8">
              <w:rPr>
                <w:sz w:val="18"/>
                <w:szCs w:val="26"/>
                <w:rtl/>
              </w:rPr>
              <w:t xml:space="preserve"> </w:t>
            </w:r>
            <w:r w:rsidRPr="00175563">
              <w:rPr>
                <w:sz w:val="18"/>
                <w:szCs w:val="26"/>
                <w:rtl/>
              </w:rPr>
              <w:t>36</w:t>
            </w:r>
          </w:p>
        </w:tc>
        <w:tc>
          <w:tcPr>
            <w:tcW w:w="1260"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18</w:t>
            </w:r>
            <w:r w:rsidRPr="005D4AB8">
              <w:rPr>
                <w:sz w:val="18"/>
                <w:szCs w:val="26"/>
                <w:rtl/>
              </w:rPr>
              <w:t>.</w:t>
            </w:r>
            <w:r w:rsidRPr="00175563">
              <w:rPr>
                <w:sz w:val="18"/>
                <w:szCs w:val="26"/>
                <w:rtl/>
              </w:rPr>
              <w:t>05</w:t>
            </w:r>
          </w:p>
        </w:tc>
      </w:tr>
      <w:tr w:rsidR="005D4AB8" w:rsidRPr="005D4AB8" w:rsidTr="00175563">
        <w:tc>
          <w:tcPr>
            <w:tcW w:w="1365" w:type="dxa"/>
            <w:vMerge/>
            <w:shd w:val="clear" w:color="auto" w:fill="auto"/>
            <w:vAlign w:val="bottom"/>
          </w:tcPr>
          <w:p w:rsidR="005D4AB8" w:rsidRPr="005D4AB8" w:rsidRDefault="005D4AB8" w:rsidP="005D4AB8">
            <w:pPr>
              <w:spacing w:before="20" w:after="40" w:line="280" w:lineRule="exact"/>
              <w:ind w:left="57" w:right="57"/>
              <w:rPr>
                <w:sz w:val="18"/>
                <w:szCs w:val="26"/>
              </w:rPr>
            </w:pPr>
          </w:p>
        </w:tc>
        <w:tc>
          <w:tcPr>
            <w:tcW w:w="1687" w:type="dxa"/>
            <w:shd w:val="clear" w:color="auto" w:fill="auto"/>
            <w:vAlign w:val="bottom"/>
          </w:tcPr>
          <w:p w:rsidR="005D4AB8" w:rsidRPr="005D4AB8" w:rsidRDefault="005D4AB8" w:rsidP="005D4AB8">
            <w:pPr>
              <w:spacing w:before="20" w:after="40" w:line="280" w:lineRule="exact"/>
              <w:ind w:left="57" w:right="57"/>
              <w:rPr>
                <w:sz w:val="18"/>
                <w:szCs w:val="26"/>
                <w:rtl/>
              </w:rPr>
            </w:pPr>
            <w:r w:rsidRPr="005D4AB8">
              <w:rPr>
                <w:sz w:val="18"/>
                <w:szCs w:val="26"/>
                <w:rtl/>
                <w:cs/>
              </w:rPr>
              <w:t>المرحلة الثانوية</w:t>
            </w:r>
          </w:p>
        </w:tc>
        <w:tc>
          <w:tcPr>
            <w:tcW w:w="1917"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202</w:t>
            </w:r>
            <w:r w:rsidRPr="005D4AB8">
              <w:rPr>
                <w:sz w:val="18"/>
                <w:szCs w:val="26"/>
                <w:rtl/>
              </w:rPr>
              <w:t xml:space="preserve"> </w:t>
            </w:r>
            <w:r w:rsidRPr="00175563">
              <w:rPr>
                <w:sz w:val="18"/>
                <w:szCs w:val="26"/>
                <w:rtl/>
              </w:rPr>
              <w:t>420</w:t>
            </w:r>
            <w:r w:rsidRPr="005D4AB8">
              <w:rPr>
                <w:sz w:val="18"/>
                <w:szCs w:val="26"/>
                <w:rtl/>
              </w:rPr>
              <w:t xml:space="preserve"> </w:t>
            </w:r>
            <w:r w:rsidRPr="00175563">
              <w:rPr>
                <w:sz w:val="18"/>
                <w:szCs w:val="26"/>
                <w:rtl/>
              </w:rPr>
              <w:t>771</w:t>
            </w:r>
            <w:r w:rsidRPr="005D4AB8">
              <w:rPr>
                <w:sz w:val="18"/>
                <w:szCs w:val="26"/>
                <w:rtl/>
              </w:rPr>
              <w:t xml:space="preserve"> </w:t>
            </w:r>
            <w:r w:rsidRPr="00175563">
              <w:rPr>
                <w:sz w:val="18"/>
                <w:szCs w:val="26"/>
                <w:rtl/>
              </w:rPr>
              <w:t>2</w:t>
            </w:r>
          </w:p>
        </w:tc>
        <w:tc>
          <w:tcPr>
            <w:tcW w:w="1232"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3</w:t>
            </w:r>
            <w:r w:rsidRPr="005D4AB8">
              <w:rPr>
                <w:sz w:val="18"/>
                <w:szCs w:val="26"/>
                <w:rtl/>
              </w:rPr>
              <w:t>.</w:t>
            </w:r>
            <w:r w:rsidRPr="00175563">
              <w:rPr>
                <w:sz w:val="18"/>
                <w:szCs w:val="26"/>
                <w:rtl/>
              </w:rPr>
              <w:t>98</w:t>
            </w:r>
          </w:p>
        </w:tc>
        <w:tc>
          <w:tcPr>
            <w:tcW w:w="2184"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369</w:t>
            </w:r>
            <w:r w:rsidRPr="005D4AB8">
              <w:rPr>
                <w:sz w:val="18"/>
                <w:szCs w:val="26"/>
                <w:rtl/>
              </w:rPr>
              <w:t xml:space="preserve"> </w:t>
            </w:r>
            <w:r w:rsidRPr="00175563">
              <w:rPr>
                <w:sz w:val="18"/>
                <w:szCs w:val="26"/>
                <w:rtl/>
              </w:rPr>
              <w:t>713</w:t>
            </w:r>
            <w:r w:rsidRPr="005D4AB8">
              <w:rPr>
                <w:sz w:val="18"/>
                <w:szCs w:val="26"/>
                <w:rtl/>
              </w:rPr>
              <w:t xml:space="preserve"> </w:t>
            </w:r>
            <w:r w:rsidRPr="00175563">
              <w:rPr>
                <w:sz w:val="18"/>
                <w:szCs w:val="26"/>
                <w:rtl/>
              </w:rPr>
              <w:t>817</w:t>
            </w:r>
            <w:r w:rsidRPr="005D4AB8">
              <w:rPr>
                <w:sz w:val="18"/>
                <w:szCs w:val="26"/>
                <w:rtl/>
              </w:rPr>
              <w:t xml:space="preserve"> </w:t>
            </w:r>
            <w:r w:rsidRPr="00175563">
              <w:rPr>
                <w:sz w:val="18"/>
                <w:szCs w:val="26"/>
                <w:rtl/>
              </w:rPr>
              <w:t>59</w:t>
            </w:r>
          </w:p>
        </w:tc>
        <w:tc>
          <w:tcPr>
            <w:tcW w:w="1260"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29</w:t>
            </w:r>
            <w:r w:rsidRPr="005D4AB8">
              <w:rPr>
                <w:sz w:val="18"/>
                <w:szCs w:val="26"/>
                <w:rtl/>
              </w:rPr>
              <w:t>.</w:t>
            </w:r>
            <w:r w:rsidRPr="00175563">
              <w:rPr>
                <w:sz w:val="18"/>
                <w:szCs w:val="26"/>
                <w:rtl/>
              </w:rPr>
              <w:t>82</w:t>
            </w:r>
          </w:p>
        </w:tc>
      </w:tr>
      <w:tr w:rsidR="005D4AB8" w:rsidRPr="005D4AB8" w:rsidTr="00175563">
        <w:tc>
          <w:tcPr>
            <w:tcW w:w="1365" w:type="dxa"/>
            <w:vMerge/>
            <w:shd w:val="clear" w:color="auto" w:fill="auto"/>
            <w:vAlign w:val="bottom"/>
          </w:tcPr>
          <w:p w:rsidR="005D4AB8" w:rsidRPr="005D4AB8" w:rsidRDefault="005D4AB8" w:rsidP="005D4AB8">
            <w:pPr>
              <w:spacing w:before="20" w:after="40" w:line="280" w:lineRule="exact"/>
              <w:ind w:left="57" w:right="57"/>
              <w:rPr>
                <w:sz w:val="18"/>
                <w:szCs w:val="26"/>
              </w:rPr>
            </w:pPr>
          </w:p>
        </w:tc>
        <w:tc>
          <w:tcPr>
            <w:tcW w:w="1687" w:type="dxa"/>
            <w:shd w:val="clear" w:color="auto" w:fill="auto"/>
            <w:vAlign w:val="bottom"/>
          </w:tcPr>
          <w:p w:rsidR="005D4AB8" w:rsidRPr="005D4AB8" w:rsidRDefault="005D4AB8" w:rsidP="005D4AB8">
            <w:pPr>
              <w:spacing w:before="20" w:after="40" w:line="280" w:lineRule="exact"/>
              <w:ind w:left="57" w:right="57"/>
              <w:rPr>
                <w:sz w:val="18"/>
                <w:szCs w:val="26"/>
                <w:rtl/>
              </w:rPr>
            </w:pPr>
            <w:r w:rsidRPr="005D4AB8">
              <w:rPr>
                <w:sz w:val="18"/>
                <w:szCs w:val="26"/>
                <w:rtl/>
                <w:cs/>
              </w:rPr>
              <w:t>التعليم الفني</w:t>
            </w:r>
          </w:p>
        </w:tc>
        <w:tc>
          <w:tcPr>
            <w:tcW w:w="1917"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895</w:t>
            </w:r>
            <w:r w:rsidRPr="005D4AB8">
              <w:rPr>
                <w:sz w:val="18"/>
                <w:szCs w:val="26"/>
                <w:rtl/>
              </w:rPr>
              <w:t xml:space="preserve"> </w:t>
            </w:r>
            <w:r w:rsidRPr="00175563">
              <w:rPr>
                <w:sz w:val="18"/>
                <w:szCs w:val="26"/>
                <w:rtl/>
              </w:rPr>
              <w:t>286</w:t>
            </w:r>
            <w:r w:rsidRPr="005D4AB8">
              <w:rPr>
                <w:sz w:val="18"/>
                <w:szCs w:val="26"/>
                <w:rtl/>
              </w:rPr>
              <w:t xml:space="preserve"> </w:t>
            </w:r>
            <w:r w:rsidRPr="00175563">
              <w:rPr>
                <w:sz w:val="18"/>
                <w:szCs w:val="26"/>
                <w:rtl/>
              </w:rPr>
              <w:t>405</w:t>
            </w:r>
            <w:r w:rsidRPr="005D4AB8">
              <w:rPr>
                <w:sz w:val="18"/>
                <w:szCs w:val="26"/>
                <w:rtl/>
              </w:rPr>
              <w:t xml:space="preserve"> </w:t>
            </w:r>
            <w:r w:rsidRPr="00175563">
              <w:rPr>
                <w:sz w:val="18"/>
                <w:szCs w:val="26"/>
                <w:rtl/>
              </w:rPr>
              <w:t>2</w:t>
            </w:r>
          </w:p>
        </w:tc>
        <w:tc>
          <w:tcPr>
            <w:tcW w:w="1232"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3</w:t>
            </w:r>
            <w:r w:rsidRPr="005D4AB8">
              <w:rPr>
                <w:sz w:val="18"/>
                <w:szCs w:val="26"/>
                <w:rtl/>
              </w:rPr>
              <w:t>.</w:t>
            </w:r>
            <w:r w:rsidRPr="00175563">
              <w:rPr>
                <w:sz w:val="18"/>
                <w:szCs w:val="26"/>
                <w:rtl/>
              </w:rPr>
              <w:t>45</w:t>
            </w:r>
          </w:p>
        </w:tc>
        <w:tc>
          <w:tcPr>
            <w:tcW w:w="2184"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007</w:t>
            </w:r>
            <w:r w:rsidRPr="005D4AB8">
              <w:rPr>
                <w:sz w:val="18"/>
                <w:szCs w:val="26"/>
                <w:rtl/>
              </w:rPr>
              <w:t xml:space="preserve"> </w:t>
            </w:r>
            <w:r w:rsidRPr="00175563">
              <w:rPr>
                <w:sz w:val="18"/>
                <w:szCs w:val="26"/>
                <w:rtl/>
              </w:rPr>
              <w:t>398</w:t>
            </w:r>
            <w:r w:rsidRPr="005D4AB8">
              <w:rPr>
                <w:sz w:val="18"/>
                <w:szCs w:val="26"/>
                <w:rtl/>
              </w:rPr>
              <w:t xml:space="preserve"> </w:t>
            </w:r>
            <w:r w:rsidRPr="00175563">
              <w:rPr>
                <w:sz w:val="18"/>
                <w:szCs w:val="26"/>
                <w:rtl/>
              </w:rPr>
              <w:t>570</w:t>
            </w:r>
          </w:p>
        </w:tc>
        <w:tc>
          <w:tcPr>
            <w:tcW w:w="1260"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0</w:t>
            </w:r>
            <w:r w:rsidRPr="005D4AB8">
              <w:rPr>
                <w:sz w:val="18"/>
                <w:szCs w:val="26"/>
                <w:rtl/>
              </w:rPr>
              <w:t>.</w:t>
            </w:r>
            <w:r w:rsidRPr="00175563">
              <w:rPr>
                <w:sz w:val="18"/>
                <w:szCs w:val="26"/>
                <w:rtl/>
              </w:rPr>
              <w:t>28</w:t>
            </w:r>
          </w:p>
        </w:tc>
      </w:tr>
      <w:tr w:rsidR="005D4AB8" w:rsidRPr="005D4AB8" w:rsidTr="00175563">
        <w:tc>
          <w:tcPr>
            <w:tcW w:w="1365" w:type="dxa"/>
            <w:vMerge/>
            <w:shd w:val="clear" w:color="auto" w:fill="auto"/>
            <w:vAlign w:val="bottom"/>
          </w:tcPr>
          <w:p w:rsidR="005D4AB8" w:rsidRPr="005D4AB8" w:rsidRDefault="005D4AB8" w:rsidP="005D4AB8">
            <w:pPr>
              <w:spacing w:before="20" w:after="40" w:line="280" w:lineRule="exact"/>
              <w:ind w:left="57" w:right="57"/>
              <w:rPr>
                <w:sz w:val="18"/>
                <w:szCs w:val="26"/>
              </w:rPr>
            </w:pPr>
          </w:p>
        </w:tc>
        <w:tc>
          <w:tcPr>
            <w:tcW w:w="1687" w:type="dxa"/>
            <w:shd w:val="clear" w:color="auto" w:fill="auto"/>
            <w:vAlign w:val="bottom"/>
          </w:tcPr>
          <w:p w:rsidR="005D4AB8" w:rsidRPr="005D4AB8" w:rsidRDefault="005D4AB8" w:rsidP="005D4AB8">
            <w:pPr>
              <w:spacing w:before="20" w:after="40" w:line="280" w:lineRule="exact"/>
              <w:ind w:left="57" w:right="57"/>
              <w:rPr>
                <w:sz w:val="18"/>
                <w:szCs w:val="26"/>
                <w:rtl/>
              </w:rPr>
            </w:pPr>
            <w:r w:rsidRPr="005D4AB8">
              <w:rPr>
                <w:sz w:val="18"/>
                <w:szCs w:val="26"/>
                <w:rtl/>
                <w:cs/>
              </w:rPr>
              <w:t>التعليم العالي</w:t>
            </w:r>
          </w:p>
        </w:tc>
        <w:tc>
          <w:tcPr>
            <w:tcW w:w="1917"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497</w:t>
            </w:r>
            <w:r w:rsidRPr="005D4AB8">
              <w:rPr>
                <w:sz w:val="18"/>
                <w:szCs w:val="26"/>
                <w:rtl/>
              </w:rPr>
              <w:t xml:space="preserve"> </w:t>
            </w:r>
            <w:r w:rsidRPr="00175563">
              <w:rPr>
                <w:sz w:val="18"/>
                <w:szCs w:val="26"/>
                <w:rtl/>
              </w:rPr>
              <w:t>661</w:t>
            </w:r>
            <w:r w:rsidRPr="005D4AB8">
              <w:rPr>
                <w:sz w:val="18"/>
                <w:szCs w:val="26"/>
                <w:rtl/>
              </w:rPr>
              <w:t xml:space="preserve"> </w:t>
            </w:r>
            <w:r w:rsidRPr="00175563">
              <w:rPr>
                <w:sz w:val="18"/>
                <w:szCs w:val="26"/>
                <w:rtl/>
              </w:rPr>
              <w:t>524</w:t>
            </w:r>
            <w:r w:rsidRPr="005D4AB8">
              <w:rPr>
                <w:sz w:val="18"/>
                <w:szCs w:val="26"/>
                <w:rtl/>
              </w:rPr>
              <w:t xml:space="preserve"> </w:t>
            </w:r>
            <w:r w:rsidRPr="00175563">
              <w:rPr>
                <w:sz w:val="18"/>
                <w:szCs w:val="26"/>
                <w:rtl/>
              </w:rPr>
              <w:t>4</w:t>
            </w:r>
          </w:p>
        </w:tc>
        <w:tc>
          <w:tcPr>
            <w:tcW w:w="1232"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6</w:t>
            </w:r>
            <w:r w:rsidRPr="005D4AB8">
              <w:rPr>
                <w:sz w:val="18"/>
                <w:szCs w:val="26"/>
                <w:rtl/>
              </w:rPr>
              <w:t>.</w:t>
            </w:r>
            <w:r w:rsidRPr="00175563">
              <w:rPr>
                <w:sz w:val="18"/>
                <w:szCs w:val="26"/>
                <w:rtl/>
              </w:rPr>
              <w:t>5</w:t>
            </w:r>
          </w:p>
        </w:tc>
        <w:tc>
          <w:tcPr>
            <w:tcW w:w="2184"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430</w:t>
            </w:r>
            <w:r w:rsidRPr="005D4AB8">
              <w:rPr>
                <w:sz w:val="18"/>
                <w:szCs w:val="26"/>
                <w:rtl/>
              </w:rPr>
              <w:t xml:space="preserve"> </w:t>
            </w:r>
            <w:r w:rsidRPr="00175563">
              <w:rPr>
                <w:sz w:val="18"/>
                <w:szCs w:val="26"/>
                <w:rtl/>
              </w:rPr>
              <w:t>613</w:t>
            </w:r>
            <w:r w:rsidRPr="005D4AB8">
              <w:rPr>
                <w:sz w:val="18"/>
                <w:szCs w:val="26"/>
                <w:rtl/>
              </w:rPr>
              <w:t xml:space="preserve"> </w:t>
            </w:r>
            <w:r w:rsidRPr="00175563">
              <w:rPr>
                <w:sz w:val="18"/>
                <w:szCs w:val="26"/>
                <w:rtl/>
              </w:rPr>
              <w:t>390</w:t>
            </w:r>
            <w:r w:rsidRPr="005D4AB8">
              <w:rPr>
                <w:sz w:val="18"/>
                <w:szCs w:val="26"/>
                <w:rtl/>
              </w:rPr>
              <w:t xml:space="preserve"> </w:t>
            </w:r>
            <w:r w:rsidRPr="00175563">
              <w:rPr>
                <w:sz w:val="18"/>
                <w:szCs w:val="26"/>
                <w:rtl/>
              </w:rPr>
              <w:t>18</w:t>
            </w:r>
          </w:p>
        </w:tc>
        <w:tc>
          <w:tcPr>
            <w:tcW w:w="1260"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9</w:t>
            </w:r>
            <w:r w:rsidRPr="005D4AB8">
              <w:rPr>
                <w:sz w:val="18"/>
                <w:szCs w:val="26"/>
                <w:rtl/>
              </w:rPr>
              <w:t>.</w:t>
            </w:r>
            <w:r w:rsidRPr="00175563">
              <w:rPr>
                <w:sz w:val="18"/>
                <w:szCs w:val="26"/>
                <w:rtl/>
              </w:rPr>
              <w:t>17</w:t>
            </w:r>
          </w:p>
        </w:tc>
      </w:tr>
      <w:tr w:rsidR="005D4AB8" w:rsidRPr="005D4AB8" w:rsidTr="00175563">
        <w:tc>
          <w:tcPr>
            <w:tcW w:w="3052" w:type="dxa"/>
            <w:gridSpan w:val="2"/>
            <w:shd w:val="clear" w:color="auto" w:fill="auto"/>
            <w:vAlign w:val="bottom"/>
          </w:tcPr>
          <w:p w:rsidR="005D4AB8" w:rsidRPr="005D4AB8" w:rsidRDefault="005D4AB8" w:rsidP="005D4AB8">
            <w:pPr>
              <w:spacing w:before="20" w:after="40" w:line="280" w:lineRule="exact"/>
              <w:ind w:left="57" w:right="57"/>
              <w:rPr>
                <w:sz w:val="18"/>
                <w:szCs w:val="26"/>
                <w:rtl/>
              </w:rPr>
            </w:pPr>
            <w:r w:rsidRPr="005D4AB8">
              <w:rPr>
                <w:sz w:val="18"/>
                <w:szCs w:val="26"/>
                <w:rtl/>
                <w:cs/>
              </w:rPr>
              <w:t>تعليم الكبار</w:t>
            </w:r>
          </w:p>
        </w:tc>
        <w:tc>
          <w:tcPr>
            <w:tcW w:w="1917"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434</w:t>
            </w:r>
            <w:r w:rsidRPr="005D4AB8">
              <w:rPr>
                <w:sz w:val="18"/>
                <w:szCs w:val="26"/>
                <w:rtl/>
              </w:rPr>
              <w:t xml:space="preserve"> </w:t>
            </w:r>
            <w:r w:rsidRPr="00175563">
              <w:rPr>
                <w:sz w:val="18"/>
                <w:szCs w:val="26"/>
                <w:rtl/>
              </w:rPr>
              <w:t>626</w:t>
            </w:r>
            <w:r w:rsidRPr="005D4AB8">
              <w:rPr>
                <w:sz w:val="18"/>
                <w:szCs w:val="26"/>
                <w:rtl/>
              </w:rPr>
              <w:t xml:space="preserve"> </w:t>
            </w:r>
            <w:r w:rsidRPr="00175563">
              <w:rPr>
                <w:sz w:val="18"/>
                <w:szCs w:val="26"/>
                <w:rtl/>
              </w:rPr>
              <w:t>7</w:t>
            </w:r>
          </w:p>
        </w:tc>
        <w:tc>
          <w:tcPr>
            <w:tcW w:w="1232"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0</w:t>
            </w:r>
            <w:r w:rsidRPr="005D4AB8">
              <w:rPr>
                <w:sz w:val="18"/>
                <w:szCs w:val="26"/>
                <w:rtl/>
              </w:rPr>
              <w:t>.</w:t>
            </w:r>
            <w:r w:rsidRPr="00175563">
              <w:rPr>
                <w:sz w:val="18"/>
                <w:szCs w:val="26"/>
                <w:rtl/>
              </w:rPr>
              <w:t>01</w:t>
            </w:r>
          </w:p>
        </w:tc>
        <w:tc>
          <w:tcPr>
            <w:tcW w:w="2184"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301</w:t>
            </w:r>
            <w:r w:rsidRPr="005D4AB8">
              <w:rPr>
                <w:sz w:val="18"/>
                <w:szCs w:val="26"/>
                <w:rtl/>
              </w:rPr>
              <w:t xml:space="preserve"> </w:t>
            </w:r>
            <w:r w:rsidRPr="00175563">
              <w:rPr>
                <w:sz w:val="18"/>
                <w:szCs w:val="26"/>
                <w:rtl/>
              </w:rPr>
              <w:t>040</w:t>
            </w:r>
            <w:r w:rsidRPr="005D4AB8">
              <w:rPr>
                <w:sz w:val="18"/>
                <w:szCs w:val="26"/>
                <w:rtl/>
              </w:rPr>
              <w:t xml:space="preserve"> </w:t>
            </w:r>
            <w:r w:rsidRPr="00175563">
              <w:rPr>
                <w:sz w:val="18"/>
                <w:szCs w:val="26"/>
                <w:rtl/>
              </w:rPr>
              <w:t>304</w:t>
            </w:r>
            <w:r w:rsidRPr="005D4AB8">
              <w:rPr>
                <w:sz w:val="18"/>
                <w:szCs w:val="26"/>
                <w:rtl/>
              </w:rPr>
              <w:t xml:space="preserve"> </w:t>
            </w:r>
            <w:r w:rsidRPr="00175563">
              <w:rPr>
                <w:sz w:val="18"/>
                <w:szCs w:val="26"/>
                <w:rtl/>
              </w:rPr>
              <w:t>1</w:t>
            </w:r>
          </w:p>
        </w:tc>
        <w:tc>
          <w:tcPr>
            <w:tcW w:w="1260" w:type="dxa"/>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0</w:t>
            </w:r>
            <w:r w:rsidRPr="005D4AB8">
              <w:rPr>
                <w:sz w:val="18"/>
                <w:szCs w:val="26"/>
                <w:rtl/>
              </w:rPr>
              <w:t>.</w:t>
            </w:r>
            <w:r w:rsidRPr="00175563">
              <w:rPr>
                <w:sz w:val="18"/>
                <w:szCs w:val="26"/>
                <w:rtl/>
              </w:rPr>
              <w:t>65</w:t>
            </w:r>
          </w:p>
        </w:tc>
      </w:tr>
      <w:tr w:rsidR="005D4AB8" w:rsidRPr="005D4AB8" w:rsidTr="00175563">
        <w:tc>
          <w:tcPr>
            <w:tcW w:w="3052" w:type="dxa"/>
            <w:gridSpan w:val="2"/>
            <w:tcBorders>
              <w:bottom w:val="single" w:sz="12" w:space="0" w:color="auto"/>
            </w:tcBorders>
            <w:shd w:val="clear" w:color="auto" w:fill="auto"/>
            <w:vAlign w:val="bottom"/>
          </w:tcPr>
          <w:p w:rsidR="005D4AB8" w:rsidRPr="005D4AB8" w:rsidRDefault="005D4AB8" w:rsidP="005D4AB8">
            <w:pPr>
              <w:spacing w:before="20" w:after="40" w:line="280" w:lineRule="exact"/>
              <w:ind w:left="57" w:right="57"/>
              <w:rPr>
                <w:sz w:val="18"/>
                <w:szCs w:val="26"/>
                <w:rtl/>
              </w:rPr>
            </w:pPr>
            <w:r w:rsidRPr="005D4AB8">
              <w:rPr>
                <w:sz w:val="18"/>
                <w:szCs w:val="26"/>
                <w:rtl/>
                <w:cs/>
              </w:rPr>
              <w:t>خدمات أخرى</w:t>
            </w:r>
          </w:p>
        </w:tc>
        <w:tc>
          <w:tcPr>
            <w:tcW w:w="1917" w:type="dxa"/>
            <w:tcBorders>
              <w:bottom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914</w:t>
            </w:r>
            <w:r w:rsidRPr="005D4AB8">
              <w:rPr>
                <w:sz w:val="18"/>
                <w:szCs w:val="26"/>
                <w:rtl/>
              </w:rPr>
              <w:t xml:space="preserve"> </w:t>
            </w:r>
            <w:r w:rsidRPr="00175563">
              <w:rPr>
                <w:sz w:val="18"/>
                <w:szCs w:val="26"/>
                <w:rtl/>
              </w:rPr>
              <w:t>685</w:t>
            </w:r>
            <w:r w:rsidRPr="005D4AB8">
              <w:rPr>
                <w:sz w:val="18"/>
                <w:szCs w:val="26"/>
                <w:rtl/>
              </w:rPr>
              <w:t xml:space="preserve"> </w:t>
            </w:r>
            <w:r w:rsidRPr="00175563">
              <w:rPr>
                <w:sz w:val="18"/>
                <w:szCs w:val="26"/>
                <w:rtl/>
              </w:rPr>
              <w:t>662</w:t>
            </w:r>
            <w:r w:rsidRPr="005D4AB8">
              <w:rPr>
                <w:sz w:val="18"/>
                <w:szCs w:val="26"/>
                <w:rtl/>
              </w:rPr>
              <w:t xml:space="preserve"> </w:t>
            </w:r>
            <w:r w:rsidRPr="00175563">
              <w:rPr>
                <w:sz w:val="18"/>
                <w:szCs w:val="26"/>
                <w:rtl/>
              </w:rPr>
              <w:t>56</w:t>
            </w:r>
          </w:p>
        </w:tc>
        <w:tc>
          <w:tcPr>
            <w:tcW w:w="1232" w:type="dxa"/>
            <w:tcBorders>
              <w:bottom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81</w:t>
            </w:r>
            <w:r w:rsidRPr="005D4AB8">
              <w:rPr>
                <w:sz w:val="18"/>
                <w:szCs w:val="26"/>
                <w:rtl/>
              </w:rPr>
              <w:t>.</w:t>
            </w:r>
            <w:r w:rsidRPr="00175563">
              <w:rPr>
                <w:sz w:val="18"/>
                <w:szCs w:val="26"/>
                <w:rtl/>
              </w:rPr>
              <w:t>37</w:t>
            </w:r>
          </w:p>
        </w:tc>
        <w:tc>
          <w:tcPr>
            <w:tcW w:w="2184" w:type="dxa"/>
            <w:tcBorders>
              <w:bottom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198</w:t>
            </w:r>
            <w:r w:rsidRPr="005D4AB8">
              <w:rPr>
                <w:sz w:val="18"/>
                <w:szCs w:val="26"/>
                <w:rtl/>
              </w:rPr>
              <w:t xml:space="preserve"> </w:t>
            </w:r>
            <w:r w:rsidRPr="00175563">
              <w:rPr>
                <w:sz w:val="18"/>
                <w:szCs w:val="26"/>
                <w:rtl/>
              </w:rPr>
              <w:t>365</w:t>
            </w:r>
            <w:r w:rsidRPr="005D4AB8">
              <w:rPr>
                <w:sz w:val="18"/>
                <w:szCs w:val="26"/>
                <w:rtl/>
              </w:rPr>
              <w:t xml:space="preserve"> </w:t>
            </w:r>
            <w:r w:rsidRPr="00175563">
              <w:rPr>
                <w:sz w:val="18"/>
                <w:szCs w:val="26"/>
                <w:rtl/>
              </w:rPr>
              <w:t>272</w:t>
            </w:r>
            <w:r w:rsidRPr="005D4AB8">
              <w:rPr>
                <w:sz w:val="18"/>
                <w:szCs w:val="26"/>
                <w:rtl/>
              </w:rPr>
              <w:t xml:space="preserve"> </w:t>
            </w:r>
            <w:r w:rsidRPr="00175563">
              <w:rPr>
                <w:sz w:val="18"/>
                <w:szCs w:val="26"/>
                <w:rtl/>
              </w:rPr>
              <w:t>84</w:t>
            </w:r>
          </w:p>
        </w:tc>
        <w:tc>
          <w:tcPr>
            <w:tcW w:w="1260" w:type="dxa"/>
            <w:tcBorders>
              <w:bottom w:val="single" w:sz="12" w:space="0" w:color="auto"/>
            </w:tcBorders>
            <w:shd w:val="clear" w:color="auto" w:fill="auto"/>
            <w:vAlign w:val="bottom"/>
          </w:tcPr>
          <w:p w:rsidR="005D4AB8" w:rsidRPr="005D4AB8" w:rsidRDefault="005D4AB8" w:rsidP="005D4AB8">
            <w:pPr>
              <w:spacing w:before="20" w:after="40" w:line="280" w:lineRule="exact"/>
              <w:ind w:left="57" w:right="57"/>
              <w:jc w:val="left"/>
              <w:rPr>
                <w:sz w:val="18"/>
                <w:szCs w:val="26"/>
                <w:rtl/>
              </w:rPr>
            </w:pPr>
            <w:r w:rsidRPr="00175563">
              <w:rPr>
                <w:sz w:val="18"/>
                <w:szCs w:val="26"/>
                <w:rtl/>
              </w:rPr>
              <w:t>42</w:t>
            </w:r>
            <w:r w:rsidRPr="005D4AB8">
              <w:rPr>
                <w:sz w:val="18"/>
                <w:szCs w:val="26"/>
                <w:rtl/>
              </w:rPr>
              <w:t>.</w:t>
            </w:r>
            <w:r w:rsidRPr="00175563">
              <w:rPr>
                <w:sz w:val="18"/>
                <w:szCs w:val="26"/>
                <w:rtl/>
              </w:rPr>
              <w:t>01</w:t>
            </w:r>
          </w:p>
        </w:tc>
      </w:tr>
    </w:tbl>
    <w:p w:rsidR="00EB67F4" w:rsidRPr="00EB67F4" w:rsidRDefault="00EB67F4" w:rsidP="00EB67F4">
      <w:pPr>
        <w:pStyle w:val="SingleTxtGA"/>
        <w:spacing w:line="300" w:lineRule="exact"/>
        <w:rPr>
          <w:rFonts w:hint="cs"/>
          <w:sz w:val="16"/>
          <w:szCs w:val="26"/>
          <w:rtl/>
        </w:rPr>
      </w:pPr>
      <w:r w:rsidRPr="00EB67F4">
        <w:rPr>
          <w:rFonts w:hint="cs"/>
          <w:i/>
          <w:iCs/>
          <w:sz w:val="16"/>
          <w:szCs w:val="26"/>
          <w:rtl/>
        </w:rPr>
        <w:t>المصدر:</w:t>
      </w:r>
      <w:r>
        <w:rPr>
          <w:rFonts w:hint="cs"/>
          <w:i/>
          <w:iCs/>
          <w:sz w:val="16"/>
          <w:szCs w:val="26"/>
          <w:rtl/>
        </w:rPr>
        <w:tab/>
      </w:r>
      <w:r>
        <w:rPr>
          <w:rFonts w:hint="cs"/>
          <w:sz w:val="16"/>
          <w:szCs w:val="26"/>
          <w:rtl/>
        </w:rPr>
        <w:t>وزارة المالية.</w:t>
      </w:r>
    </w:p>
    <w:p w:rsidR="006F6145" w:rsidRPr="0041780C" w:rsidRDefault="005D4AB8" w:rsidP="005D4AB8">
      <w:pPr>
        <w:pStyle w:val="H23GA"/>
        <w:rPr>
          <w:rtl/>
        </w:rPr>
      </w:pPr>
      <w:r>
        <w:rPr>
          <w:rFonts w:hint="cs"/>
          <w:rtl/>
        </w:rPr>
        <w:tab/>
      </w:r>
      <w:r w:rsidRPr="00175563">
        <w:rPr>
          <w:rtl/>
        </w:rPr>
        <w:t>4</w:t>
      </w:r>
      <w:r w:rsidR="006F6145" w:rsidRPr="00B14724">
        <w:rPr>
          <w:rtl/>
        </w:rPr>
        <w:t>-</w:t>
      </w:r>
      <w:r w:rsidR="006F6145" w:rsidRPr="00B14724">
        <w:rPr>
          <w:rtl/>
        </w:rPr>
        <w:tab/>
      </w:r>
      <w:r w:rsidR="006F6145" w:rsidRPr="00B14724">
        <w:rPr>
          <w:rtl/>
          <w:cs/>
        </w:rPr>
        <w:t>القضاء على العنف ضد المرأة</w:t>
      </w:r>
    </w:p>
    <w:p w:rsidR="006F6145" w:rsidRPr="00DE119D" w:rsidRDefault="005D4AB8" w:rsidP="005D4AB8">
      <w:pPr>
        <w:pStyle w:val="SingleTxtGA"/>
        <w:rPr>
          <w:bCs/>
          <w:spacing w:val="4"/>
          <w:w w:val="105"/>
          <w:rtl/>
        </w:rPr>
      </w:pPr>
      <w:r w:rsidRPr="00DE119D">
        <w:rPr>
          <w:spacing w:val="4"/>
          <w:w w:val="105"/>
          <w:rtl/>
        </w:rPr>
        <w:t>78</w:t>
      </w:r>
      <w:r w:rsidR="006F6145" w:rsidRPr="00DE119D">
        <w:rPr>
          <w:spacing w:val="4"/>
          <w:w w:val="105"/>
          <w:rtl/>
        </w:rPr>
        <w:t>-</w:t>
      </w:r>
      <w:r w:rsidR="006F6145" w:rsidRPr="00DE119D">
        <w:rPr>
          <w:spacing w:val="4"/>
          <w:w w:val="105"/>
          <w:rtl/>
        </w:rPr>
        <w:tab/>
      </w:r>
      <w:r w:rsidR="006F6145" w:rsidRPr="00DE119D">
        <w:rPr>
          <w:spacing w:val="4"/>
          <w:w w:val="105"/>
          <w:rtl/>
          <w:cs/>
        </w:rPr>
        <w:t xml:space="preserve">على الرغم من الجهود التي بُذلت من أجل زيادة الاستثمار في التعليم، </w:t>
      </w:r>
      <w:r w:rsidR="00DA7F1F" w:rsidRPr="00DE119D">
        <w:rPr>
          <w:spacing w:val="4"/>
          <w:w w:val="105"/>
          <w:rtl/>
        </w:rPr>
        <w:t>لا </w:t>
      </w:r>
      <w:proofErr w:type="spellStart"/>
      <w:r w:rsidR="00DA7F1F" w:rsidRPr="00DE119D">
        <w:rPr>
          <w:spacing w:val="4"/>
          <w:w w:val="105"/>
          <w:rtl/>
        </w:rPr>
        <w:t>سيما</w:t>
      </w:r>
      <w:proofErr w:type="spellEnd"/>
      <w:r w:rsidR="006F6145" w:rsidRPr="00DE119D">
        <w:rPr>
          <w:spacing w:val="4"/>
          <w:w w:val="105"/>
          <w:rtl/>
          <w:cs/>
        </w:rPr>
        <w:t xml:space="preserve"> في عام</w:t>
      </w:r>
      <w:r w:rsidRPr="00DE119D">
        <w:rPr>
          <w:rFonts w:hint="cs"/>
          <w:spacing w:val="4"/>
          <w:w w:val="105"/>
          <w:rtl/>
          <w:cs/>
        </w:rPr>
        <w:t> </w:t>
      </w:r>
      <w:r w:rsidR="006F6145" w:rsidRPr="00DE119D">
        <w:rPr>
          <w:spacing w:val="4"/>
          <w:w w:val="105"/>
          <w:rtl/>
        </w:rPr>
        <w:t>1997</w:t>
      </w:r>
      <w:r w:rsidR="006F6145" w:rsidRPr="00DE119D">
        <w:rPr>
          <w:spacing w:val="4"/>
          <w:w w:val="105"/>
          <w:rtl/>
          <w:cs/>
        </w:rPr>
        <w:t>، واستئناف الحملة الوطنية لمحو الأمية التي تتعاون في تنفيذها وز</w:t>
      </w:r>
      <w:r w:rsidRPr="00DE119D">
        <w:rPr>
          <w:spacing w:val="4"/>
          <w:w w:val="105"/>
          <w:rtl/>
          <w:cs/>
        </w:rPr>
        <w:t xml:space="preserve">ارة التعليم والثقافة مع منظمات </w:t>
      </w:r>
      <w:r w:rsidR="006F6145" w:rsidRPr="00DE119D">
        <w:rPr>
          <w:spacing w:val="4"/>
          <w:w w:val="105"/>
          <w:rtl/>
          <w:cs/>
        </w:rPr>
        <w:t>المصلحة العامة، لا</w:t>
      </w:r>
      <w:r w:rsidRPr="00DE119D">
        <w:rPr>
          <w:rFonts w:hint="cs"/>
          <w:spacing w:val="4"/>
          <w:w w:val="105"/>
          <w:rtl/>
          <w:cs/>
        </w:rPr>
        <w:t> </w:t>
      </w:r>
      <w:r w:rsidR="006F6145" w:rsidRPr="00DE119D">
        <w:rPr>
          <w:spacing w:val="4"/>
          <w:w w:val="105"/>
          <w:rtl/>
          <w:cs/>
        </w:rPr>
        <w:t>تزال معدلات الأمية لدى الكبار مرتفعة</w:t>
      </w:r>
      <w:r w:rsidR="006F6145" w:rsidRPr="00DE119D">
        <w:rPr>
          <w:spacing w:val="4"/>
          <w:w w:val="105"/>
          <w:rtl/>
        </w:rPr>
        <w:t xml:space="preserve">. </w:t>
      </w:r>
    </w:p>
    <w:p w:rsidR="006F6145" w:rsidRPr="00540B84" w:rsidRDefault="005D4AB8" w:rsidP="00540B84">
      <w:pPr>
        <w:pStyle w:val="SingleTxtGA"/>
        <w:rPr>
          <w:bCs/>
          <w:spacing w:val="6"/>
          <w:w w:val="108"/>
          <w:rtl/>
        </w:rPr>
      </w:pPr>
      <w:r w:rsidRPr="00175563">
        <w:rPr>
          <w:spacing w:val="6"/>
          <w:w w:val="108"/>
          <w:rtl/>
        </w:rPr>
        <w:t>79</w:t>
      </w:r>
      <w:r w:rsidR="006F6145" w:rsidRPr="00540B84">
        <w:rPr>
          <w:spacing w:val="6"/>
          <w:w w:val="108"/>
          <w:rtl/>
        </w:rPr>
        <w:t>-</w:t>
      </w:r>
      <w:r w:rsidR="006F6145" w:rsidRPr="00540B84">
        <w:rPr>
          <w:spacing w:val="6"/>
          <w:w w:val="108"/>
          <w:rtl/>
        </w:rPr>
        <w:tab/>
      </w:r>
      <w:r w:rsidR="006F6145" w:rsidRPr="00540B84">
        <w:rPr>
          <w:spacing w:val="6"/>
          <w:w w:val="108"/>
          <w:rtl/>
          <w:cs/>
        </w:rPr>
        <w:t>وتتر</w:t>
      </w:r>
      <w:r w:rsidRPr="00540B84">
        <w:rPr>
          <w:rFonts w:hint="cs"/>
          <w:spacing w:val="6"/>
          <w:w w:val="108"/>
          <w:rtl/>
          <w:cs/>
        </w:rPr>
        <w:t>ا</w:t>
      </w:r>
      <w:r w:rsidR="006F6145" w:rsidRPr="00540B84">
        <w:rPr>
          <w:spacing w:val="6"/>
          <w:w w:val="108"/>
          <w:rtl/>
          <w:cs/>
        </w:rPr>
        <w:t xml:space="preserve">وح نسبة الأمية لدى النساء ما بين </w:t>
      </w:r>
      <w:r w:rsidR="006F6145" w:rsidRPr="00175563">
        <w:rPr>
          <w:spacing w:val="6"/>
          <w:w w:val="108"/>
          <w:rtl/>
        </w:rPr>
        <w:t>70</w:t>
      </w:r>
      <w:r w:rsidR="00540B84" w:rsidRPr="00540B84">
        <w:rPr>
          <w:rFonts w:hint="cs"/>
          <w:spacing w:val="6"/>
          <w:w w:val="108"/>
          <w:rtl/>
        </w:rPr>
        <w:t xml:space="preserve"> في المائة</w:t>
      </w:r>
      <w:r w:rsidR="006F6145" w:rsidRPr="00540B84">
        <w:rPr>
          <w:spacing w:val="6"/>
          <w:w w:val="108"/>
          <w:rtl/>
        </w:rPr>
        <w:t xml:space="preserve"> </w:t>
      </w:r>
      <w:r w:rsidR="006F6145" w:rsidRPr="00540B84">
        <w:rPr>
          <w:spacing w:val="6"/>
          <w:w w:val="108"/>
          <w:rtl/>
          <w:cs/>
        </w:rPr>
        <w:t>و</w:t>
      </w:r>
      <w:r w:rsidR="006F6145" w:rsidRPr="00175563">
        <w:rPr>
          <w:spacing w:val="6"/>
          <w:w w:val="108"/>
          <w:rtl/>
        </w:rPr>
        <w:t>79</w:t>
      </w:r>
      <w:r w:rsidR="00540B84" w:rsidRPr="00540B84">
        <w:rPr>
          <w:rFonts w:hint="cs"/>
          <w:spacing w:val="6"/>
          <w:w w:val="108"/>
          <w:rtl/>
        </w:rPr>
        <w:t xml:space="preserve"> في المائة</w:t>
      </w:r>
      <w:r w:rsidR="006F6145" w:rsidRPr="00540B84">
        <w:rPr>
          <w:spacing w:val="6"/>
          <w:w w:val="108"/>
          <w:rtl/>
          <w:cs/>
        </w:rPr>
        <w:t xml:space="preserve">، ولكنها تبلغ </w:t>
      </w:r>
      <w:r w:rsidR="006F6145" w:rsidRPr="00175563">
        <w:rPr>
          <w:spacing w:val="6"/>
          <w:w w:val="108"/>
          <w:rtl/>
        </w:rPr>
        <w:t>50</w:t>
      </w:r>
      <w:r w:rsidR="00540B84" w:rsidRPr="00540B84">
        <w:rPr>
          <w:rFonts w:hint="cs"/>
          <w:spacing w:val="6"/>
          <w:w w:val="108"/>
          <w:rtl/>
        </w:rPr>
        <w:t xml:space="preserve"> في المائة</w:t>
      </w:r>
      <w:r w:rsidR="006F6145" w:rsidRPr="00540B84">
        <w:rPr>
          <w:spacing w:val="6"/>
          <w:w w:val="108"/>
          <w:rtl/>
        </w:rPr>
        <w:t xml:space="preserve"> </w:t>
      </w:r>
      <w:r w:rsidR="006F6145" w:rsidRPr="00540B84">
        <w:rPr>
          <w:spacing w:val="6"/>
          <w:w w:val="108"/>
          <w:rtl/>
          <w:cs/>
        </w:rPr>
        <w:t>لدى الرجال</w:t>
      </w:r>
      <w:r w:rsidR="006F6145" w:rsidRPr="00540B84">
        <w:rPr>
          <w:spacing w:val="6"/>
          <w:w w:val="108"/>
          <w:rtl/>
        </w:rPr>
        <w:t xml:space="preserve">. </w:t>
      </w:r>
      <w:r w:rsidR="006F6145" w:rsidRPr="00540B84">
        <w:rPr>
          <w:spacing w:val="6"/>
          <w:w w:val="108"/>
          <w:rtl/>
          <w:cs/>
        </w:rPr>
        <w:t>وهذا وحده لدليل على العمل الذي لا</w:t>
      </w:r>
      <w:r w:rsidRPr="00540B84">
        <w:rPr>
          <w:rFonts w:hint="cs"/>
          <w:spacing w:val="6"/>
          <w:w w:val="108"/>
          <w:rtl/>
          <w:cs/>
        </w:rPr>
        <w:t> </w:t>
      </w:r>
      <w:r w:rsidR="006F6145" w:rsidRPr="00540B84">
        <w:rPr>
          <w:spacing w:val="6"/>
          <w:w w:val="108"/>
          <w:rtl/>
          <w:cs/>
        </w:rPr>
        <w:t xml:space="preserve">يزال يتعين على الحكومة وشركائها الاجتماعيين القيام </w:t>
      </w:r>
      <w:proofErr w:type="spellStart"/>
      <w:r w:rsidR="006F6145" w:rsidRPr="00540B84">
        <w:rPr>
          <w:spacing w:val="6"/>
          <w:w w:val="108"/>
          <w:rtl/>
          <w:cs/>
        </w:rPr>
        <w:t>به</w:t>
      </w:r>
      <w:proofErr w:type="spellEnd"/>
      <w:r w:rsidR="006F6145" w:rsidRPr="00540B84">
        <w:rPr>
          <w:spacing w:val="6"/>
          <w:w w:val="108"/>
          <w:rtl/>
        </w:rPr>
        <w:t xml:space="preserve">. </w:t>
      </w:r>
      <w:r w:rsidR="006F6145" w:rsidRPr="00540B84">
        <w:rPr>
          <w:spacing w:val="6"/>
          <w:w w:val="108"/>
          <w:rtl/>
          <w:cs/>
        </w:rPr>
        <w:t xml:space="preserve">ومن بين الكبار الذين تفوق أعمارهم </w:t>
      </w:r>
      <w:r w:rsidR="006F6145" w:rsidRPr="00175563">
        <w:rPr>
          <w:spacing w:val="6"/>
          <w:w w:val="108"/>
          <w:rtl/>
        </w:rPr>
        <w:t>19</w:t>
      </w:r>
      <w:r w:rsidR="006F6145" w:rsidRPr="00540B84">
        <w:rPr>
          <w:spacing w:val="6"/>
          <w:w w:val="108"/>
          <w:rtl/>
          <w:cs/>
        </w:rPr>
        <w:t xml:space="preserve"> سنة، وغالبيتهم من النساء، لم يلتحق ثلاثة أرباع منهم بالمدرسة على الإطلاق أو أنهم لم يمكثوا فيها وقتا</w:t>
      </w:r>
      <w:r w:rsidR="00F7487A">
        <w:rPr>
          <w:rFonts w:hint="cs"/>
          <w:spacing w:val="6"/>
          <w:w w:val="108"/>
          <w:rtl/>
          <w:cs/>
        </w:rPr>
        <w:t>ً</w:t>
      </w:r>
      <w:r w:rsidR="006F6145" w:rsidRPr="00540B84">
        <w:rPr>
          <w:spacing w:val="6"/>
          <w:w w:val="108"/>
          <w:rtl/>
          <w:cs/>
        </w:rPr>
        <w:t xml:space="preserve"> كافيا</w:t>
      </w:r>
      <w:r w:rsidR="00F7487A">
        <w:rPr>
          <w:rFonts w:hint="cs"/>
          <w:spacing w:val="6"/>
          <w:w w:val="108"/>
          <w:rtl/>
          <w:cs/>
        </w:rPr>
        <w:t>ً</w:t>
      </w:r>
      <w:r w:rsidR="006F6145" w:rsidRPr="00540B84">
        <w:rPr>
          <w:spacing w:val="6"/>
          <w:w w:val="108"/>
          <w:rtl/>
          <w:cs/>
        </w:rPr>
        <w:t xml:space="preserve"> ليبلغوا مستوى الإلمام جيد</w:t>
      </w:r>
      <w:r w:rsidR="00F7487A">
        <w:rPr>
          <w:spacing w:val="6"/>
          <w:w w:val="108"/>
          <w:rtl/>
        </w:rPr>
        <w:t xml:space="preserve">اً </w:t>
      </w:r>
      <w:r w:rsidR="006F6145" w:rsidRPr="00540B84">
        <w:rPr>
          <w:spacing w:val="6"/>
          <w:w w:val="108"/>
          <w:rtl/>
          <w:cs/>
        </w:rPr>
        <w:t>بالقراءة والكتابة</w:t>
      </w:r>
      <w:r w:rsidR="006F6145" w:rsidRPr="00540B84">
        <w:rPr>
          <w:spacing w:val="6"/>
          <w:w w:val="108"/>
          <w:rtl/>
        </w:rPr>
        <w:t>.</w:t>
      </w:r>
      <w:r w:rsidR="00834CE2">
        <w:rPr>
          <w:spacing w:val="6"/>
          <w:w w:val="108"/>
          <w:rtl/>
        </w:rPr>
        <w:t xml:space="preserve"> </w:t>
      </w:r>
    </w:p>
    <w:p w:rsidR="006F6145" w:rsidRPr="00540B84" w:rsidRDefault="005D4AB8" w:rsidP="00540B84">
      <w:pPr>
        <w:pStyle w:val="SingleTxtGA"/>
        <w:rPr>
          <w:bCs/>
          <w:spacing w:val="4"/>
          <w:w w:val="108"/>
          <w:rtl/>
        </w:rPr>
      </w:pPr>
      <w:r w:rsidRPr="00175563">
        <w:rPr>
          <w:spacing w:val="4"/>
          <w:w w:val="108"/>
          <w:rtl/>
        </w:rPr>
        <w:t>80</w:t>
      </w:r>
      <w:r w:rsidR="006F6145" w:rsidRPr="00540B84">
        <w:rPr>
          <w:spacing w:val="4"/>
          <w:w w:val="108"/>
          <w:rtl/>
        </w:rPr>
        <w:t>-</w:t>
      </w:r>
      <w:r w:rsidR="006F6145" w:rsidRPr="00540B84">
        <w:rPr>
          <w:spacing w:val="4"/>
          <w:w w:val="108"/>
          <w:rtl/>
        </w:rPr>
        <w:tab/>
      </w:r>
      <w:r w:rsidR="006F6145" w:rsidRPr="00540B84">
        <w:rPr>
          <w:spacing w:val="4"/>
          <w:w w:val="108"/>
          <w:rtl/>
          <w:cs/>
        </w:rPr>
        <w:t>وتعطي وزارة التعليم والثقافة الأولوية، في إطار</w:t>
      </w:r>
      <w:r w:rsidR="00540B84" w:rsidRPr="00540B84">
        <w:rPr>
          <w:rFonts w:hint="cs"/>
          <w:spacing w:val="4"/>
          <w:w w:val="108"/>
          <w:rtl/>
          <w:cs/>
        </w:rPr>
        <w:t xml:space="preserve"> </w:t>
      </w:r>
      <w:proofErr w:type="spellStart"/>
      <w:r w:rsidR="006F6145" w:rsidRPr="00540B84">
        <w:rPr>
          <w:spacing w:val="4"/>
          <w:w w:val="108"/>
          <w:rtl/>
          <w:cs/>
        </w:rPr>
        <w:t>الاستراتيجية</w:t>
      </w:r>
      <w:proofErr w:type="spellEnd"/>
      <w:r w:rsidR="006F6145" w:rsidRPr="00540B84">
        <w:rPr>
          <w:spacing w:val="4"/>
          <w:w w:val="108"/>
          <w:rtl/>
          <w:cs/>
        </w:rPr>
        <w:t xml:space="preserve"> الرامية </w:t>
      </w:r>
      <w:r w:rsidR="00540B84" w:rsidRPr="00540B84">
        <w:rPr>
          <w:rFonts w:hint="cs"/>
          <w:spacing w:val="4"/>
          <w:w w:val="108"/>
          <w:rtl/>
        </w:rPr>
        <w:t>إلى</w:t>
      </w:r>
      <w:r w:rsidR="00540B84">
        <w:rPr>
          <w:rFonts w:hint="cs"/>
          <w:spacing w:val="4"/>
          <w:w w:val="108"/>
          <w:rtl/>
          <w:cs/>
        </w:rPr>
        <w:t> </w:t>
      </w:r>
      <w:r w:rsidR="006F6145" w:rsidRPr="00540B84">
        <w:rPr>
          <w:spacing w:val="4"/>
          <w:w w:val="108"/>
          <w:rtl/>
          <w:cs/>
        </w:rPr>
        <w:t xml:space="preserve">تعزيز محو الأمية لدى الكبار وتعليمهم، </w:t>
      </w:r>
      <w:r w:rsidR="00540B84" w:rsidRPr="00540B84">
        <w:rPr>
          <w:rFonts w:hint="cs"/>
          <w:spacing w:val="4"/>
          <w:w w:val="108"/>
          <w:rtl/>
        </w:rPr>
        <w:t>إلى</w:t>
      </w:r>
      <w:r w:rsidR="006F6145" w:rsidRPr="00540B84">
        <w:rPr>
          <w:spacing w:val="4"/>
          <w:w w:val="108"/>
          <w:rtl/>
          <w:cs/>
        </w:rPr>
        <w:t xml:space="preserve"> تحقيق محو الأمية وتشجيع تدريب المرأة والفتاة</w:t>
      </w:r>
      <w:r w:rsidR="006F6145" w:rsidRPr="00540B84">
        <w:rPr>
          <w:spacing w:val="4"/>
          <w:w w:val="108"/>
          <w:rtl/>
        </w:rPr>
        <w:t xml:space="preserve">. </w:t>
      </w:r>
      <w:r w:rsidR="006F6145" w:rsidRPr="00540B84">
        <w:rPr>
          <w:spacing w:val="4"/>
          <w:w w:val="108"/>
          <w:rtl/>
          <w:cs/>
        </w:rPr>
        <w:t xml:space="preserve">وأبرمت بالفعل بعض البروتوكولات مع الشركاء الاجتماعيين، </w:t>
      </w:r>
      <w:r w:rsidR="00DA7F1F">
        <w:rPr>
          <w:spacing w:val="4"/>
          <w:w w:val="108"/>
          <w:rtl/>
        </w:rPr>
        <w:t>لا </w:t>
      </w:r>
      <w:proofErr w:type="spellStart"/>
      <w:r w:rsidR="00DA7F1F">
        <w:rPr>
          <w:spacing w:val="4"/>
          <w:w w:val="108"/>
          <w:rtl/>
        </w:rPr>
        <w:t>سيما</w:t>
      </w:r>
      <w:proofErr w:type="spellEnd"/>
      <w:r w:rsidR="006F6145" w:rsidRPr="00540B84">
        <w:rPr>
          <w:spacing w:val="4"/>
          <w:w w:val="108"/>
          <w:rtl/>
          <w:cs/>
        </w:rPr>
        <w:t xml:space="preserve"> جمعية </w:t>
      </w:r>
      <w:proofErr w:type="spellStart"/>
      <w:r w:rsidR="006F6145" w:rsidRPr="00540B84">
        <w:rPr>
          <w:spacing w:val="4"/>
          <w:w w:val="108"/>
          <w:rtl/>
          <w:cs/>
        </w:rPr>
        <w:t>كاريتاس</w:t>
      </w:r>
      <w:proofErr w:type="spellEnd"/>
      <w:r w:rsidR="006F6145" w:rsidRPr="00540B84">
        <w:rPr>
          <w:spacing w:val="4"/>
          <w:w w:val="108"/>
          <w:rtl/>
          <w:cs/>
        </w:rPr>
        <w:t xml:space="preserve"> </w:t>
      </w:r>
      <w:proofErr w:type="spellStart"/>
      <w:r w:rsidR="006F6145" w:rsidRPr="00540B84">
        <w:rPr>
          <w:spacing w:val="4"/>
          <w:w w:val="108"/>
          <w:rtl/>
          <w:cs/>
        </w:rPr>
        <w:t>أنغولا</w:t>
      </w:r>
      <w:proofErr w:type="spellEnd"/>
      <w:r w:rsidR="006F6145" w:rsidRPr="00540B84">
        <w:rPr>
          <w:spacing w:val="4"/>
          <w:w w:val="108"/>
          <w:rtl/>
          <w:cs/>
        </w:rPr>
        <w:t xml:space="preserve">، ومنظمة المرأة </w:t>
      </w:r>
      <w:proofErr w:type="spellStart"/>
      <w:r w:rsidR="006F6145" w:rsidRPr="00540B84">
        <w:rPr>
          <w:spacing w:val="4"/>
          <w:w w:val="108"/>
          <w:rtl/>
          <w:cs/>
        </w:rPr>
        <w:t>الأنغولية</w:t>
      </w:r>
      <w:proofErr w:type="spellEnd"/>
      <w:r w:rsidR="006F6145" w:rsidRPr="00540B84">
        <w:rPr>
          <w:spacing w:val="4"/>
          <w:w w:val="108"/>
          <w:rtl/>
          <w:cs/>
        </w:rPr>
        <w:t xml:space="preserve">، ومؤسسة </w:t>
      </w:r>
      <w:proofErr w:type="spellStart"/>
      <w:r w:rsidR="006F6145" w:rsidRPr="00540B84">
        <w:rPr>
          <w:spacing w:val="4"/>
          <w:w w:val="108"/>
          <w:rtl/>
          <w:cs/>
        </w:rPr>
        <w:t>إدواردو</w:t>
      </w:r>
      <w:proofErr w:type="spellEnd"/>
      <w:r w:rsidR="006F6145" w:rsidRPr="00540B84">
        <w:rPr>
          <w:spacing w:val="4"/>
          <w:w w:val="108"/>
          <w:rtl/>
          <w:cs/>
        </w:rPr>
        <w:t xml:space="preserve"> </w:t>
      </w:r>
      <w:proofErr w:type="spellStart"/>
      <w:r w:rsidR="006F6145" w:rsidRPr="00540B84">
        <w:rPr>
          <w:spacing w:val="4"/>
          <w:w w:val="108"/>
          <w:rtl/>
          <w:cs/>
        </w:rPr>
        <w:t>دوس</w:t>
      </w:r>
      <w:proofErr w:type="spellEnd"/>
      <w:r w:rsidR="006F6145" w:rsidRPr="00540B84">
        <w:rPr>
          <w:spacing w:val="4"/>
          <w:w w:val="108"/>
          <w:rtl/>
          <w:cs/>
        </w:rPr>
        <w:t xml:space="preserve"> </w:t>
      </w:r>
      <w:proofErr w:type="spellStart"/>
      <w:r w:rsidR="006F6145" w:rsidRPr="00540B84">
        <w:rPr>
          <w:spacing w:val="4"/>
          <w:w w:val="108"/>
          <w:rtl/>
          <w:cs/>
        </w:rPr>
        <w:t>سانتوس</w:t>
      </w:r>
      <w:proofErr w:type="spellEnd"/>
      <w:r w:rsidR="006F6145" w:rsidRPr="00540B84">
        <w:rPr>
          <w:spacing w:val="4"/>
          <w:w w:val="108"/>
          <w:rtl/>
          <w:cs/>
        </w:rPr>
        <w:t xml:space="preserve"> ورابطة الحياة الوفيرة</w:t>
      </w:r>
      <w:r w:rsidR="006F6145" w:rsidRPr="00540B84">
        <w:rPr>
          <w:spacing w:val="4"/>
          <w:w w:val="108"/>
          <w:rtl/>
        </w:rPr>
        <w:t xml:space="preserve">. </w:t>
      </w:r>
      <w:proofErr w:type="spellStart"/>
      <w:r w:rsidR="006F6145" w:rsidRPr="00540B84">
        <w:rPr>
          <w:spacing w:val="4"/>
          <w:w w:val="108"/>
          <w:rtl/>
          <w:cs/>
        </w:rPr>
        <w:t>وتنص</w:t>
      </w:r>
      <w:proofErr w:type="spellEnd"/>
      <w:r w:rsidR="006F6145" w:rsidRPr="00540B84">
        <w:rPr>
          <w:spacing w:val="4"/>
          <w:w w:val="108"/>
          <w:rtl/>
          <w:cs/>
        </w:rPr>
        <w:t xml:space="preserve"> هذه البروتوكولات على أن مسؤوليات وزارة التعليم والثقافة تشمل تدريب المدربين، ومنح الشهادات العلمية، والتبرع بمواد التدريس الأساسية، وتقديم تعويضات للمدربين عملا</w:t>
      </w:r>
      <w:r w:rsidR="00F7487A">
        <w:rPr>
          <w:rFonts w:hint="cs"/>
          <w:spacing w:val="4"/>
          <w:w w:val="108"/>
          <w:rtl/>
          <w:cs/>
        </w:rPr>
        <w:t>ً</w:t>
      </w:r>
      <w:r w:rsidR="006F6145" w:rsidRPr="00540B84">
        <w:rPr>
          <w:spacing w:val="4"/>
          <w:w w:val="108"/>
          <w:rtl/>
          <w:cs/>
        </w:rPr>
        <w:t xml:space="preserve"> باتفاق الشراكة بين القطاعين الخاص والعام</w:t>
      </w:r>
      <w:r w:rsidR="006F6145" w:rsidRPr="00540B84">
        <w:rPr>
          <w:spacing w:val="4"/>
          <w:w w:val="108"/>
          <w:rtl/>
        </w:rPr>
        <w:t xml:space="preserve">. </w:t>
      </w:r>
    </w:p>
    <w:p w:rsidR="006F6145" w:rsidRPr="00B14724" w:rsidRDefault="005D4AB8" w:rsidP="005D4AB8">
      <w:pPr>
        <w:pStyle w:val="H23GA"/>
        <w:rPr>
          <w:rtl/>
        </w:rPr>
      </w:pPr>
      <w:r>
        <w:rPr>
          <w:rFonts w:hint="cs"/>
          <w:rtl/>
        </w:rPr>
        <w:tab/>
      </w:r>
      <w:r w:rsidRPr="00175563">
        <w:rPr>
          <w:rtl/>
        </w:rPr>
        <w:t>5</w:t>
      </w:r>
      <w:r w:rsidR="006F6145" w:rsidRPr="00B14724">
        <w:rPr>
          <w:rtl/>
        </w:rPr>
        <w:t>-</w:t>
      </w:r>
      <w:r w:rsidR="006F6145" w:rsidRPr="00B14724">
        <w:rPr>
          <w:rtl/>
        </w:rPr>
        <w:tab/>
      </w:r>
      <w:r w:rsidR="006F6145">
        <w:rPr>
          <w:rtl/>
          <w:cs/>
        </w:rPr>
        <w:t>العوائق</w:t>
      </w:r>
    </w:p>
    <w:p w:rsidR="006F6145" w:rsidRPr="00540B84" w:rsidRDefault="005D4AB8" w:rsidP="005D4AB8">
      <w:pPr>
        <w:pStyle w:val="SingleTxtGA"/>
        <w:rPr>
          <w:spacing w:val="4"/>
          <w:rtl/>
        </w:rPr>
      </w:pPr>
      <w:r w:rsidRPr="00175563">
        <w:rPr>
          <w:spacing w:val="4"/>
          <w:rtl/>
        </w:rPr>
        <w:t>81</w:t>
      </w:r>
      <w:r w:rsidR="006F6145" w:rsidRPr="00540B84">
        <w:rPr>
          <w:spacing w:val="4"/>
          <w:rtl/>
        </w:rPr>
        <w:t>-</w:t>
      </w:r>
      <w:r w:rsidR="006F6145" w:rsidRPr="00540B84">
        <w:rPr>
          <w:spacing w:val="4"/>
          <w:rtl/>
        </w:rPr>
        <w:tab/>
      </w:r>
      <w:r w:rsidR="006F6145" w:rsidRPr="00540B84">
        <w:rPr>
          <w:spacing w:val="4"/>
          <w:rtl/>
          <w:cs/>
        </w:rPr>
        <w:t xml:space="preserve">على الرغم من العمل الذي قامت </w:t>
      </w:r>
      <w:proofErr w:type="spellStart"/>
      <w:r w:rsidR="006F6145" w:rsidRPr="00540B84">
        <w:rPr>
          <w:spacing w:val="4"/>
          <w:rtl/>
          <w:cs/>
        </w:rPr>
        <w:t>به</w:t>
      </w:r>
      <w:proofErr w:type="spellEnd"/>
      <w:r w:rsidR="006F6145" w:rsidRPr="00540B84">
        <w:rPr>
          <w:spacing w:val="4"/>
          <w:rtl/>
          <w:cs/>
        </w:rPr>
        <w:t xml:space="preserve"> الحكومة والمجموعات فيما يتعلق بالتوعية بأنماط السلوك والمواقف والممارسات، لا تزال حالات الحمل المبكر هي السبب في انقطاع الفتيات عن الدراسة في وقت مبكر، وبالتالي إعاقة إنهاء تعليمهن في الوقت المحدد</w:t>
      </w:r>
      <w:r w:rsidR="006F6145" w:rsidRPr="00540B84">
        <w:rPr>
          <w:spacing w:val="4"/>
          <w:rtl/>
        </w:rPr>
        <w:t xml:space="preserve">. </w:t>
      </w:r>
      <w:r w:rsidR="006F6145" w:rsidRPr="00540B84">
        <w:rPr>
          <w:spacing w:val="4"/>
          <w:rtl/>
          <w:cs/>
        </w:rPr>
        <w:t>ولا يسهم ذلك بأي شكل من الأشكال في تحسين نسب التحاق الفتيات بالمدرسة، وذلك للسببين التاليين</w:t>
      </w:r>
      <w:r w:rsidR="006F6145" w:rsidRPr="00540B84">
        <w:rPr>
          <w:spacing w:val="4"/>
          <w:rtl/>
        </w:rPr>
        <w:t>:</w:t>
      </w:r>
    </w:p>
    <w:p w:rsidR="006F6145" w:rsidRPr="00B14724" w:rsidRDefault="006F6145" w:rsidP="005D4AB8">
      <w:pPr>
        <w:pStyle w:val="SingleTxtGA"/>
        <w:rPr>
          <w:b/>
          <w:bCs/>
          <w:rtl/>
        </w:rPr>
      </w:pPr>
      <w:r w:rsidRPr="00B14724">
        <w:rPr>
          <w:rtl/>
        </w:rPr>
        <w:tab/>
        <w:t>(</w:t>
      </w:r>
      <w:r w:rsidRPr="00B14724">
        <w:rPr>
          <w:rFonts w:hint="eastAsia"/>
          <w:rtl/>
          <w:cs/>
        </w:rPr>
        <w:t>أ</w:t>
      </w:r>
      <w:r w:rsidR="005D4AB8">
        <w:rPr>
          <w:rtl/>
        </w:rPr>
        <w:t>)</w:t>
      </w:r>
      <w:r w:rsidR="005D4AB8">
        <w:rPr>
          <w:rFonts w:hint="cs"/>
          <w:rtl/>
        </w:rPr>
        <w:tab/>
      </w:r>
      <w:r w:rsidRPr="00B14724">
        <w:rPr>
          <w:rFonts w:hint="eastAsia"/>
          <w:rtl/>
          <w:cs/>
        </w:rPr>
        <w:t>الدور</w:t>
      </w:r>
      <w:r w:rsidRPr="00B14724">
        <w:rPr>
          <w:rtl/>
          <w:cs/>
        </w:rPr>
        <w:t xml:space="preserve"> </w:t>
      </w:r>
      <w:r w:rsidRPr="00B14724">
        <w:rPr>
          <w:rFonts w:hint="eastAsia"/>
          <w:rtl/>
          <w:cs/>
        </w:rPr>
        <w:t>التقليدي</w:t>
      </w:r>
      <w:r w:rsidRPr="00B14724">
        <w:rPr>
          <w:rtl/>
          <w:cs/>
        </w:rPr>
        <w:t xml:space="preserve"> </w:t>
      </w:r>
      <w:r w:rsidRPr="00B14724">
        <w:rPr>
          <w:rFonts w:hint="eastAsia"/>
          <w:rtl/>
          <w:cs/>
        </w:rPr>
        <w:t>ال</w:t>
      </w:r>
      <w:r>
        <w:rPr>
          <w:rFonts w:hint="eastAsia"/>
          <w:rtl/>
          <w:cs/>
        </w:rPr>
        <w:t>م</w:t>
      </w:r>
      <w:r w:rsidRPr="00B14724">
        <w:rPr>
          <w:rFonts w:hint="eastAsia"/>
          <w:rtl/>
          <w:cs/>
        </w:rPr>
        <w:t>ناط</w:t>
      </w:r>
      <w:r w:rsidRPr="00B14724">
        <w:rPr>
          <w:rtl/>
          <w:cs/>
        </w:rPr>
        <w:t xml:space="preserve"> </w:t>
      </w:r>
      <w:r w:rsidRPr="00B14724">
        <w:rPr>
          <w:rFonts w:hint="eastAsia"/>
          <w:rtl/>
          <w:cs/>
        </w:rPr>
        <w:t>بالمرأة</w:t>
      </w:r>
      <w:r w:rsidR="00DA7F1F">
        <w:rPr>
          <w:rtl/>
        </w:rPr>
        <w:t xml:space="preserve"> (</w:t>
      </w:r>
      <w:r w:rsidRPr="00B14724">
        <w:rPr>
          <w:rFonts w:hint="eastAsia"/>
          <w:rtl/>
          <w:cs/>
        </w:rPr>
        <w:t>العمل</w:t>
      </w:r>
      <w:r w:rsidRPr="00B14724">
        <w:rPr>
          <w:rtl/>
          <w:cs/>
        </w:rPr>
        <w:t xml:space="preserve"> </w:t>
      </w:r>
      <w:r w:rsidRPr="00B14724">
        <w:rPr>
          <w:rFonts w:hint="eastAsia"/>
          <w:rtl/>
          <w:cs/>
        </w:rPr>
        <w:t>المنزلي</w:t>
      </w:r>
      <w:r w:rsidRPr="00B14724">
        <w:rPr>
          <w:rtl/>
        </w:rPr>
        <w:t xml:space="preserve">) </w:t>
      </w:r>
      <w:r w:rsidRPr="00B14724">
        <w:rPr>
          <w:rFonts w:hint="eastAsia"/>
          <w:rtl/>
          <w:cs/>
        </w:rPr>
        <w:t>غالبا</w:t>
      </w:r>
      <w:r w:rsidR="00F7487A">
        <w:rPr>
          <w:rFonts w:hint="cs"/>
          <w:rtl/>
          <w:cs/>
        </w:rPr>
        <w:t>ً</w:t>
      </w:r>
      <w:r w:rsidRPr="00B14724">
        <w:rPr>
          <w:rtl/>
          <w:cs/>
        </w:rPr>
        <w:t xml:space="preserve"> </w:t>
      </w:r>
      <w:r w:rsidRPr="00B14724">
        <w:rPr>
          <w:rFonts w:hint="eastAsia"/>
          <w:rtl/>
          <w:cs/>
        </w:rPr>
        <w:t>ما</w:t>
      </w:r>
      <w:r w:rsidRPr="00B14724">
        <w:rPr>
          <w:rtl/>
          <w:cs/>
        </w:rPr>
        <w:t xml:space="preserve"> </w:t>
      </w:r>
      <w:r w:rsidRPr="00B14724">
        <w:rPr>
          <w:rFonts w:hint="eastAsia"/>
          <w:rtl/>
          <w:cs/>
        </w:rPr>
        <w:t>يعوق</w:t>
      </w:r>
      <w:r w:rsidRPr="00B14724">
        <w:rPr>
          <w:rtl/>
          <w:cs/>
        </w:rPr>
        <w:t xml:space="preserve"> </w:t>
      </w:r>
      <w:r w:rsidRPr="00B14724">
        <w:rPr>
          <w:rFonts w:hint="eastAsia"/>
          <w:rtl/>
          <w:cs/>
        </w:rPr>
        <w:t>الفتاة</w:t>
      </w:r>
      <w:r w:rsidRPr="00B14724">
        <w:rPr>
          <w:rtl/>
          <w:cs/>
        </w:rPr>
        <w:t xml:space="preserve"> </w:t>
      </w:r>
      <w:r w:rsidRPr="00B14724">
        <w:rPr>
          <w:rFonts w:hint="eastAsia"/>
          <w:rtl/>
          <w:cs/>
        </w:rPr>
        <w:t>عن</w:t>
      </w:r>
      <w:r w:rsidRPr="00B14724">
        <w:rPr>
          <w:rtl/>
          <w:cs/>
        </w:rPr>
        <w:t xml:space="preserve"> </w:t>
      </w:r>
      <w:r w:rsidRPr="00B14724">
        <w:rPr>
          <w:rFonts w:hint="eastAsia"/>
          <w:rtl/>
          <w:cs/>
        </w:rPr>
        <w:t>الالتحاق</w:t>
      </w:r>
      <w:r w:rsidRPr="00B14724">
        <w:rPr>
          <w:rtl/>
          <w:cs/>
        </w:rPr>
        <w:t xml:space="preserve"> </w:t>
      </w:r>
      <w:r w:rsidRPr="00B14724">
        <w:rPr>
          <w:rFonts w:hint="eastAsia"/>
          <w:rtl/>
          <w:cs/>
        </w:rPr>
        <w:t>بالمدرسة،</w:t>
      </w:r>
      <w:r w:rsidRPr="00B14724">
        <w:rPr>
          <w:rtl/>
          <w:cs/>
        </w:rPr>
        <w:t xml:space="preserve"> </w:t>
      </w:r>
      <w:r w:rsidRPr="00B14724">
        <w:rPr>
          <w:rFonts w:hint="eastAsia"/>
          <w:rtl/>
          <w:cs/>
        </w:rPr>
        <w:t>لأنها</w:t>
      </w:r>
      <w:r w:rsidRPr="00B14724">
        <w:rPr>
          <w:rtl/>
          <w:cs/>
        </w:rPr>
        <w:t xml:space="preserve"> </w:t>
      </w:r>
      <w:r w:rsidRPr="00B14724">
        <w:rPr>
          <w:rFonts w:hint="eastAsia"/>
          <w:rtl/>
          <w:cs/>
        </w:rPr>
        <w:t>مطالبة</w:t>
      </w:r>
      <w:r w:rsidRPr="00B14724">
        <w:rPr>
          <w:rtl/>
          <w:cs/>
        </w:rPr>
        <w:t xml:space="preserve"> </w:t>
      </w:r>
      <w:r w:rsidRPr="00B14724">
        <w:rPr>
          <w:rFonts w:hint="eastAsia"/>
          <w:rtl/>
          <w:cs/>
        </w:rPr>
        <w:t>قبل</w:t>
      </w:r>
      <w:r w:rsidRPr="00B14724">
        <w:rPr>
          <w:rtl/>
          <w:cs/>
        </w:rPr>
        <w:t xml:space="preserve"> </w:t>
      </w:r>
      <w:r w:rsidRPr="00B14724">
        <w:rPr>
          <w:rFonts w:hint="eastAsia"/>
          <w:rtl/>
          <w:cs/>
        </w:rPr>
        <w:t>كل</w:t>
      </w:r>
      <w:r w:rsidRPr="00B14724">
        <w:rPr>
          <w:rtl/>
          <w:cs/>
        </w:rPr>
        <w:t xml:space="preserve"> </w:t>
      </w:r>
      <w:r w:rsidRPr="00B14724">
        <w:rPr>
          <w:rFonts w:hint="eastAsia"/>
          <w:rtl/>
          <w:cs/>
        </w:rPr>
        <w:t>شيء</w:t>
      </w:r>
      <w:r w:rsidRPr="00B14724">
        <w:rPr>
          <w:rtl/>
          <w:cs/>
        </w:rPr>
        <w:t xml:space="preserve"> </w:t>
      </w:r>
      <w:r w:rsidRPr="00B14724">
        <w:rPr>
          <w:rFonts w:hint="eastAsia"/>
          <w:rtl/>
          <w:cs/>
        </w:rPr>
        <w:t>بالقيام</w:t>
      </w:r>
      <w:r w:rsidRPr="00B14724">
        <w:rPr>
          <w:rtl/>
          <w:cs/>
        </w:rPr>
        <w:t xml:space="preserve"> </w:t>
      </w:r>
      <w:r w:rsidRPr="00B14724">
        <w:rPr>
          <w:rFonts w:hint="eastAsia"/>
          <w:rtl/>
          <w:cs/>
        </w:rPr>
        <w:t>بمهام</w:t>
      </w:r>
      <w:r w:rsidRPr="00B14724">
        <w:rPr>
          <w:rtl/>
          <w:cs/>
        </w:rPr>
        <w:t xml:space="preserve"> </w:t>
      </w:r>
      <w:r w:rsidRPr="00B14724">
        <w:rPr>
          <w:rFonts w:hint="eastAsia"/>
          <w:rtl/>
          <w:cs/>
        </w:rPr>
        <w:t>الأم؛</w:t>
      </w:r>
    </w:p>
    <w:p w:rsidR="006F6145" w:rsidRPr="00B14724" w:rsidRDefault="006F6145" w:rsidP="00540B84">
      <w:pPr>
        <w:pStyle w:val="SingleTxtGA"/>
        <w:rPr>
          <w:rtl/>
        </w:rPr>
      </w:pPr>
      <w:r w:rsidRPr="00B14724">
        <w:rPr>
          <w:rtl/>
        </w:rPr>
        <w:tab/>
        <w:t>(</w:t>
      </w:r>
      <w:r w:rsidRPr="00B14724">
        <w:rPr>
          <w:rFonts w:hint="eastAsia"/>
          <w:rtl/>
          <w:cs/>
        </w:rPr>
        <w:t>ب</w:t>
      </w:r>
      <w:r w:rsidR="005D4AB8">
        <w:rPr>
          <w:rtl/>
        </w:rPr>
        <w:t>)</w:t>
      </w:r>
      <w:r w:rsidR="005D4AB8">
        <w:rPr>
          <w:rFonts w:hint="cs"/>
          <w:rtl/>
        </w:rPr>
        <w:tab/>
      </w:r>
      <w:r w:rsidRPr="00B14724">
        <w:rPr>
          <w:rFonts w:hint="eastAsia"/>
          <w:rtl/>
          <w:cs/>
        </w:rPr>
        <w:t>ولا</w:t>
      </w:r>
      <w:r w:rsidRPr="00B14724">
        <w:rPr>
          <w:rtl/>
          <w:cs/>
        </w:rPr>
        <w:t xml:space="preserve"> </w:t>
      </w:r>
      <w:r w:rsidRPr="00B14724">
        <w:rPr>
          <w:rFonts w:hint="eastAsia"/>
          <w:rtl/>
          <w:cs/>
        </w:rPr>
        <w:t>يزال</w:t>
      </w:r>
      <w:r w:rsidRPr="00B14724">
        <w:rPr>
          <w:rtl/>
          <w:cs/>
        </w:rPr>
        <w:t xml:space="preserve"> </w:t>
      </w:r>
      <w:r w:rsidRPr="00B14724">
        <w:rPr>
          <w:rFonts w:hint="eastAsia"/>
          <w:rtl/>
          <w:cs/>
        </w:rPr>
        <w:t>ارتفاع</w:t>
      </w:r>
      <w:r w:rsidRPr="00B14724">
        <w:rPr>
          <w:rtl/>
          <w:cs/>
        </w:rPr>
        <w:t xml:space="preserve"> </w:t>
      </w:r>
      <w:r w:rsidRPr="00B14724">
        <w:rPr>
          <w:rFonts w:hint="eastAsia"/>
          <w:rtl/>
          <w:cs/>
        </w:rPr>
        <w:t>مستوى</w:t>
      </w:r>
      <w:r w:rsidRPr="00B14724">
        <w:rPr>
          <w:rtl/>
          <w:cs/>
        </w:rPr>
        <w:t xml:space="preserve"> </w:t>
      </w:r>
      <w:r w:rsidRPr="00B14724">
        <w:rPr>
          <w:rFonts w:hint="eastAsia"/>
          <w:rtl/>
          <w:cs/>
        </w:rPr>
        <w:t>الأمية</w:t>
      </w:r>
      <w:r w:rsidRPr="00B14724">
        <w:rPr>
          <w:rtl/>
          <w:cs/>
        </w:rPr>
        <w:t xml:space="preserve"> </w:t>
      </w:r>
      <w:r w:rsidRPr="00B14724">
        <w:rPr>
          <w:rFonts w:hint="eastAsia"/>
          <w:rtl/>
          <w:cs/>
        </w:rPr>
        <w:t>لدى</w:t>
      </w:r>
      <w:r w:rsidRPr="00B14724">
        <w:rPr>
          <w:rtl/>
          <w:cs/>
        </w:rPr>
        <w:t xml:space="preserve"> </w:t>
      </w:r>
      <w:r w:rsidRPr="00B14724">
        <w:rPr>
          <w:rFonts w:hint="eastAsia"/>
          <w:rtl/>
          <w:cs/>
        </w:rPr>
        <w:t>النساء</w:t>
      </w:r>
      <w:r w:rsidRPr="00B14724">
        <w:rPr>
          <w:rtl/>
          <w:cs/>
        </w:rPr>
        <w:t xml:space="preserve"> </w:t>
      </w:r>
      <w:r w:rsidRPr="00B14724">
        <w:rPr>
          <w:rFonts w:hint="eastAsia"/>
          <w:rtl/>
          <w:cs/>
        </w:rPr>
        <w:t>يشكل</w:t>
      </w:r>
      <w:r w:rsidRPr="00B14724">
        <w:rPr>
          <w:rtl/>
          <w:cs/>
        </w:rPr>
        <w:t xml:space="preserve"> </w:t>
      </w:r>
      <w:r w:rsidRPr="00B14724">
        <w:rPr>
          <w:rFonts w:hint="eastAsia"/>
          <w:rtl/>
          <w:cs/>
        </w:rPr>
        <w:t>عقبة</w:t>
      </w:r>
      <w:r w:rsidRPr="00B14724">
        <w:rPr>
          <w:rtl/>
          <w:cs/>
        </w:rPr>
        <w:t xml:space="preserve"> </w:t>
      </w:r>
      <w:r w:rsidRPr="00B14724">
        <w:rPr>
          <w:rFonts w:hint="eastAsia"/>
          <w:rtl/>
          <w:cs/>
        </w:rPr>
        <w:t>كأداء</w:t>
      </w:r>
      <w:r w:rsidRPr="00B14724">
        <w:rPr>
          <w:rtl/>
          <w:cs/>
        </w:rPr>
        <w:t xml:space="preserve"> </w:t>
      </w:r>
      <w:r w:rsidRPr="00B14724">
        <w:rPr>
          <w:rFonts w:hint="eastAsia"/>
          <w:rtl/>
          <w:cs/>
        </w:rPr>
        <w:t>أمام</w:t>
      </w:r>
      <w:r w:rsidR="00540B84">
        <w:rPr>
          <w:rFonts w:hint="cs"/>
          <w:rtl/>
          <w:cs/>
        </w:rPr>
        <w:t> </w:t>
      </w:r>
      <w:r w:rsidRPr="00B14724">
        <w:rPr>
          <w:rFonts w:hint="eastAsia"/>
          <w:rtl/>
          <w:cs/>
        </w:rPr>
        <w:t>تمكينها</w:t>
      </w:r>
      <w:r w:rsidRPr="00B14724">
        <w:rPr>
          <w:rtl/>
        </w:rPr>
        <w:t>.</w:t>
      </w:r>
    </w:p>
    <w:p w:rsidR="006F6145" w:rsidRDefault="006F6145" w:rsidP="00175563">
      <w:pPr>
        <w:pStyle w:val="H1GA"/>
        <w:spacing w:before="120" w:after="0"/>
        <w:rPr>
          <w:rFonts w:hint="cs"/>
          <w:rtl/>
          <w:cs/>
        </w:rPr>
      </w:pPr>
      <w:r w:rsidRPr="00B14724">
        <w:rPr>
          <w:rtl/>
        </w:rPr>
        <w:tab/>
      </w:r>
      <w:r w:rsidRPr="00B14724">
        <w:rPr>
          <w:rtl/>
        </w:rPr>
        <w:tab/>
      </w:r>
      <w:bookmarkStart w:id="21" w:name="_Toc306969785"/>
      <w:bookmarkStart w:id="22" w:name="_Toc307214064"/>
      <w:bookmarkStart w:id="23" w:name="_Toc307385122"/>
      <w:bookmarkStart w:id="24" w:name="_Toc314819641"/>
      <w:r w:rsidRPr="00B14724">
        <w:rPr>
          <w:rFonts w:hint="eastAsia"/>
          <w:rtl/>
          <w:cs/>
        </w:rPr>
        <w:t>المادة</w:t>
      </w:r>
      <w:r w:rsidRPr="00B14724">
        <w:rPr>
          <w:rtl/>
          <w:cs/>
        </w:rPr>
        <w:t xml:space="preserve"> </w:t>
      </w:r>
      <w:r w:rsidRPr="00175563">
        <w:rPr>
          <w:rtl/>
        </w:rPr>
        <w:t>11</w:t>
      </w:r>
      <w:bookmarkEnd w:id="24"/>
    </w:p>
    <w:p w:rsidR="00540B84" w:rsidRPr="00540B84" w:rsidRDefault="00540B84" w:rsidP="00540B84">
      <w:pPr>
        <w:pStyle w:val="H1GA"/>
        <w:spacing w:before="0"/>
        <w:rPr>
          <w:rFonts w:hint="cs"/>
          <w:rtl/>
          <w:cs/>
        </w:rPr>
      </w:pPr>
      <w:r>
        <w:rPr>
          <w:rFonts w:hint="cs"/>
          <w:rtl/>
        </w:rPr>
        <w:tab/>
      </w:r>
      <w:r>
        <w:rPr>
          <w:rFonts w:hint="cs"/>
          <w:rtl/>
        </w:rPr>
        <w:tab/>
      </w:r>
      <w:bookmarkStart w:id="25" w:name="_Toc314819642"/>
      <w:r w:rsidRPr="00540B84">
        <w:rPr>
          <w:rtl/>
        </w:rPr>
        <w:t>التدابير الضرورية لتمكين المرأة من الحصول على وظائف وأجور على قدم المساواة مع الرجل، واعتماد تدابير خاصة لحماية المرأة أثناء فترة الحمل وبعد الولادة، وحمايتها من الفصل من الخدمة</w:t>
      </w:r>
      <w:bookmarkEnd w:id="25"/>
    </w:p>
    <w:bookmarkEnd w:id="21"/>
    <w:bookmarkEnd w:id="22"/>
    <w:bookmarkEnd w:id="23"/>
    <w:p w:rsidR="006F6145" w:rsidRPr="00B14724" w:rsidRDefault="006F6145" w:rsidP="005D4AB8">
      <w:pPr>
        <w:pStyle w:val="H23GA"/>
        <w:rPr>
          <w:rtl/>
        </w:rPr>
      </w:pPr>
      <w:r w:rsidRPr="00B14724">
        <w:rPr>
          <w:rtl/>
        </w:rPr>
        <w:tab/>
      </w:r>
      <w:r w:rsidR="005D4AB8" w:rsidRPr="00175563">
        <w:rPr>
          <w:rtl/>
        </w:rPr>
        <w:t>1</w:t>
      </w:r>
      <w:r w:rsidRPr="00B14724">
        <w:rPr>
          <w:rtl/>
        </w:rPr>
        <w:t>-</w:t>
      </w:r>
      <w:r w:rsidRPr="00B14724">
        <w:rPr>
          <w:rtl/>
        </w:rPr>
        <w:tab/>
      </w:r>
      <w:r w:rsidRPr="00B14724">
        <w:rPr>
          <w:rtl/>
          <w:cs/>
        </w:rPr>
        <w:t>الوظائف</w:t>
      </w:r>
    </w:p>
    <w:p w:rsidR="006F6145" w:rsidRPr="00B14724" w:rsidRDefault="005D4AB8" w:rsidP="00540B84">
      <w:pPr>
        <w:pStyle w:val="SingleTxtGA"/>
        <w:spacing w:line="370" w:lineRule="exact"/>
        <w:rPr>
          <w:bCs/>
          <w:rtl/>
        </w:rPr>
      </w:pPr>
      <w:r w:rsidRPr="00175563">
        <w:rPr>
          <w:rtl/>
        </w:rPr>
        <w:t>82</w:t>
      </w:r>
      <w:r w:rsidR="006F6145" w:rsidRPr="00097B81">
        <w:rPr>
          <w:rtl/>
        </w:rPr>
        <w:t>-</w:t>
      </w:r>
      <w:r w:rsidR="006F6145" w:rsidRPr="00B14724">
        <w:rPr>
          <w:rtl/>
        </w:rPr>
        <w:tab/>
      </w:r>
      <w:proofErr w:type="spellStart"/>
      <w:r w:rsidR="006F6145" w:rsidRPr="00B14724">
        <w:rPr>
          <w:rtl/>
          <w:cs/>
        </w:rPr>
        <w:t>تنص</w:t>
      </w:r>
      <w:proofErr w:type="spellEnd"/>
      <w:r w:rsidR="006F6145" w:rsidRPr="00B14724">
        <w:rPr>
          <w:rtl/>
          <w:cs/>
        </w:rPr>
        <w:t xml:space="preserve"> الفقرة </w:t>
      </w:r>
      <w:r w:rsidR="006F6145" w:rsidRPr="00175563">
        <w:rPr>
          <w:rtl/>
        </w:rPr>
        <w:t>1</w:t>
      </w:r>
      <w:r w:rsidR="006F6145" w:rsidRPr="00B14724">
        <w:rPr>
          <w:rtl/>
          <w:cs/>
        </w:rPr>
        <w:t xml:space="preserve"> من المادة </w:t>
      </w:r>
      <w:r w:rsidR="006F6145" w:rsidRPr="00175563">
        <w:rPr>
          <w:rtl/>
        </w:rPr>
        <w:t>76</w:t>
      </w:r>
      <w:r w:rsidR="006F6145" w:rsidRPr="00B14724">
        <w:rPr>
          <w:rtl/>
          <w:cs/>
        </w:rPr>
        <w:t xml:space="preserve"> من الدستور </w:t>
      </w:r>
      <w:proofErr w:type="spellStart"/>
      <w:r w:rsidR="006F6145" w:rsidRPr="00B14724">
        <w:rPr>
          <w:rtl/>
          <w:cs/>
        </w:rPr>
        <w:t>الأنغولي</w:t>
      </w:r>
      <w:proofErr w:type="spellEnd"/>
      <w:r w:rsidR="006F6145" w:rsidRPr="00B14724">
        <w:rPr>
          <w:rtl/>
          <w:cs/>
        </w:rPr>
        <w:t xml:space="preserve"> على الحق في العمل، بوصفه حقا</w:t>
      </w:r>
      <w:r w:rsidR="00F7487A">
        <w:rPr>
          <w:rFonts w:hint="cs"/>
          <w:rtl/>
          <w:cs/>
        </w:rPr>
        <w:t>ً</w:t>
      </w:r>
      <w:r w:rsidR="006F6145" w:rsidRPr="00B14724">
        <w:rPr>
          <w:rtl/>
          <w:cs/>
        </w:rPr>
        <w:t xml:space="preserve"> وواجبا</w:t>
      </w:r>
      <w:r w:rsidR="00F7487A">
        <w:rPr>
          <w:rFonts w:hint="cs"/>
          <w:rtl/>
          <w:cs/>
        </w:rPr>
        <w:t>ً</w:t>
      </w:r>
      <w:r w:rsidR="006F6145" w:rsidRPr="00B14724">
        <w:rPr>
          <w:rtl/>
          <w:cs/>
        </w:rPr>
        <w:t xml:space="preserve"> للجميع</w:t>
      </w:r>
      <w:r w:rsidR="006F6145" w:rsidRPr="00B14724">
        <w:rPr>
          <w:rtl/>
        </w:rPr>
        <w:t xml:space="preserve">. </w:t>
      </w:r>
      <w:proofErr w:type="spellStart"/>
      <w:r w:rsidR="006F6145" w:rsidRPr="00B14724">
        <w:rPr>
          <w:rtl/>
          <w:cs/>
        </w:rPr>
        <w:t>وتنص</w:t>
      </w:r>
      <w:proofErr w:type="spellEnd"/>
      <w:r w:rsidR="006F6145" w:rsidRPr="00B14724">
        <w:rPr>
          <w:rtl/>
          <w:cs/>
        </w:rPr>
        <w:t xml:space="preserve"> الفقرة </w:t>
      </w:r>
      <w:r w:rsidR="006F6145" w:rsidRPr="00175563">
        <w:rPr>
          <w:rtl/>
        </w:rPr>
        <w:t>2</w:t>
      </w:r>
      <w:r w:rsidR="006F6145" w:rsidRPr="00B14724">
        <w:rPr>
          <w:rtl/>
          <w:cs/>
        </w:rPr>
        <w:t xml:space="preserve"> من المادة نفسها على الحق في التدريب المهني، والتعويضات العادلة، والحق في </w:t>
      </w:r>
      <w:r w:rsidR="00540B84" w:rsidRPr="00B14724">
        <w:rPr>
          <w:rFonts w:hint="cs"/>
          <w:rtl/>
        </w:rPr>
        <w:t>الاستراحة</w:t>
      </w:r>
      <w:r w:rsidR="006F6145" w:rsidRPr="00B14724">
        <w:rPr>
          <w:rtl/>
          <w:cs/>
        </w:rPr>
        <w:t xml:space="preserve"> والإجازة، والحماية، والرعاية الصحية والسلامة في مكان العمل</w:t>
      </w:r>
      <w:r w:rsidR="006F6145" w:rsidRPr="00B14724">
        <w:rPr>
          <w:rtl/>
        </w:rPr>
        <w:t xml:space="preserve">. </w:t>
      </w:r>
    </w:p>
    <w:p w:rsidR="006F6145" w:rsidRPr="00B14724" w:rsidRDefault="005D4AB8" w:rsidP="00540B84">
      <w:pPr>
        <w:pStyle w:val="SingleTxtGA"/>
        <w:spacing w:line="370" w:lineRule="exact"/>
        <w:rPr>
          <w:bCs/>
          <w:rtl/>
        </w:rPr>
      </w:pPr>
      <w:r w:rsidRPr="00175563">
        <w:rPr>
          <w:rtl/>
        </w:rPr>
        <w:t>83</w:t>
      </w:r>
      <w:r w:rsidR="006F6145" w:rsidRPr="00097B81">
        <w:rPr>
          <w:rtl/>
        </w:rPr>
        <w:t>-</w:t>
      </w:r>
      <w:r w:rsidR="006F6145" w:rsidRPr="00B14724">
        <w:rPr>
          <w:rtl/>
        </w:rPr>
        <w:tab/>
      </w:r>
      <w:r w:rsidR="006F6145" w:rsidRPr="00B14724">
        <w:rPr>
          <w:rtl/>
          <w:cs/>
        </w:rPr>
        <w:t xml:space="preserve">وعلى الرغم من أن قانون العمل العام قد اعتمد في عام </w:t>
      </w:r>
      <w:r w:rsidR="006F6145" w:rsidRPr="00175563">
        <w:rPr>
          <w:rtl/>
        </w:rPr>
        <w:t>2000</w:t>
      </w:r>
      <w:r w:rsidR="006F6145" w:rsidRPr="00B14724">
        <w:rPr>
          <w:rtl/>
          <w:cs/>
        </w:rPr>
        <w:t>، فإنه يجسد تماما</w:t>
      </w:r>
      <w:r w:rsidR="00F7487A">
        <w:rPr>
          <w:rFonts w:hint="cs"/>
          <w:rtl/>
          <w:cs/>
        </w:rPr>
        <w:t>ً</w:t>
      </w:r>
      <w:r w:rsidR="006F6145" w:rsidRPr="00B14724">
        <w:rPr>
          <w:rtl/>
          <w:cs/>
        </w:rPr>
        <w:t xml:space="preserve"> المبادئ الدستورية المحددة في الدستور الذي اعتمد في هذه السنة، </w:t>
      </w:r>
      <w:r w:rsidR="006F6145" w:rsidRPr="00175563">
        <w:rPr>
          <w:rtl/>
        </w:rPr>
        <w:t>2010</w:t>
      </w:r>
      <w:r w:rsidR="006F6145" w:rsidRPr="00B14724">
        <w:rPr>
          <w:rtl/>
          <w:cs/>
        </w:rPr>
        <w:t>، والمتعلقة بالمعاملة المتساوية في مكان العمل</w:t>
      </w:r>
      <w:r w:rsidR="006F6145" w:rsidRPr="00B14724">
        <w:rPr>
          <w:rtl/>
        </w:rPr>
        <w:t>.</w:t>
      </w:r>
    </w:p>
    <w:p w:rsidR="006F6145" w:rsidRPr="00B14724" w:rsidRDefault="005D4AB8" w:rsidP="00B873B6">
      <w:pPr>
        <w:pStyle w:val="SingleTxtGA"/>
        <w:spacing w:line="370" w:lineRule="exact"/>
        <w:rPr>
          <w:bCs/>
          <w:rtl/>
        </w:rPr>
      </w:pPr>
      <w:r w:rsidRPr="00175563">
        <w:rPr>
          <w:rtl/>
        </w:rPr>
        <w:t>84</w:t>
      </w:r>
      <w:r w:rsidR="006F6145" w:rsidRPr="00097B81">
        <w:rPr>
          <w:rtl/>
        </w:rPr>
        <w:t>-</w:t>
      </w:r>
      <w:r w:rsidR="006F6145" w:rsidRPr="00B14724">
        <w:rPr>
          <w:rtl/>
        </w:rPr>
        <w:tab/>
      </w:r>
      <w:r w:rsidR="006F6145" w:rsidRPr="00B14724">
        <w:rPr>
          <w:rtl/>
          <w:cs/>
        </w:rPr>
        <w:t>وفيما يتعلق بالتمييز في العمل، فإن قوانيننا ليست تمييزية</w:t>
      </w:r>
      <w:r w:rsidR="006F6145" w:rsidRPr="00B14724">
        <w:rPr>
          <w:rtl/>
        </w:rPr>
        <w:t xml:space="preserve">. </w:t>
      </w:r>
      <w:r w:rsidR="006F6145" w:rsidRPr="00B14724">
        <w:rPr>
          <w:rtl/>
          <w:cs/>
        </w:rPr>
        <w:t xml:space="preserve">فالفقرة </w:t>
      </w:r>
      <w:r w:rsidR="006F6145" w:rsidRPr="00175563">
        <w:rPr>
          <w:rtl/>
        </w:rPr>
        <w:t>1</w:t>
      </w:r>
      <w:r w:rsidR="006F6145" w:rsidRPr="00B14724">
        <w:rPr>
          <w:rtl/>
          <w:cs/>
        </w:rPr>
        <w:t xml:space="preserve"> من المادة </w:t>
      </w:r>
      <w:r w:rsidR="006F6145" w:rsidRPr="00175563">
        <w:rPr>
          <w:rtl/>
        </w:rPr>
        <w:t>3</w:t>
      </w:r>
      <w:r w:rsidR="006F6145" w:rsidRPr="00B14724">
        <w:rPr>
          <w:rtl/>
          <w:cs/>
        </w:rPr>
        <w:t xml:space="preserve"> من قانون العمل العام </w:t>
      </w:r>
      <w:proofErr w:type="spellStart"/>
      <w:r w:rsidR="006F6145" w:rsidRPr="00B14724">
        <w:rPr>
          <w:rtl/>
          <w:cs/>
        </w:rPr>
        <w:t>تنص</w:t>
      </w:r>
      <w:proofErr w:type="spellEnd"/>
      <w:r w:rsidR="006F6145" w:rsidRPr="00B14724">
        <w:rPr>
          <w:rtl/>
          <w:cs/>
        </w:rPr>
        <w:t xml:space="preserve"> صراحة على ما يلي</w:t>
      </w:r>
      <w:r w:rsidR="006F6145" w:rsidRPr="00B14724">
        <w:rPr>
          <w:rtl/>
        </w:rPr>
        <w:t xml:space="preserve">: </w:t>
      </w:r>
      <w:r w:rsidR="006F6145" w:rsidRPr="009B7786">
        <w:rPr>
          <w:rtl/>
        </w:rPr>
        <w:t>"</w:t>
      </w:r>
      <w:r w:rsidR="006F6145" w:rsidRPr="00B14724">
        <w:rPr>
          <w:rtl/>
          <w:cs/>
        </w:rPr>
        <w:t xml:space="preserve">لجميع المواطنين الحق في عمل يختارونه بحرية، مع تكافؤ الفرص ودون تمييز على أساس العرق أو اللون أو الأصل </w:t>
      </w:r>
      <w:proofErr w:type="spellStart"/>
      <w:r w:rsidR="006F6145" w:rsidRPr="00B14724">
        <w:rPr>
          <w:rtl/>
          <w:cs/>
        </w:rPr>
        <w:t>الإثني</w:t>
      </w:r>
      <w:proofErr w:type="spellEnd"/>
      <w:r w:rsidR="006F6145" w:rsidRPr="00B14724">
        <w:rPr>
          <w:rtl/>
          <w:cs/>
        </w:rPr>
        <w:t xml:space="preserve"> أو الحالة المدنية أو الوضع الاجتماعي أو المعتقدات الدينية أو السياسية أو الانتماء النقابي أو اللغة</w:t>
      </w:r>
      <w:r w:rsidR="006F6145" w:rsidRPr="009B7786">
        <w:rPr>
          <w:rtl/>
        </w:rPr>
        <w:t>"</w:t>
      </w:r>
      <w:r w:rsidR="00B873B6">
        <w:rPr>
          <w:rFonts w:hint="cs"/>
          <w:rtl/>
        </w:rPr>
        <w:t>.</w:t>
      </w:r>
      <w:r w:rsidR="006F6145" w:rsidRPr="00B14724">
        <w:rPr>
          <w:rtl/>
        </w:rPr>
        <w:t xml:space="preserve"> </w:t>
      </w:r>
    </w:p>
    <w:p w:rsidR="006F6145" w:rsidRPr="00B14724" w:rsidRDefault="005D4AB8" w:rsidP="00540B84">
      <w:pPr>
        <w:pStyle w:val="SingleTxtGA"/>
        <w:spacing w:line="370" w:lineRule="exact"/>
        <w:rPr>
          <w:bCs/>
          <w:rtl/>
        </w:rPr>
      </w:pPr>
      <w:r w:rsidRPr="00175563">
        <w:rPr>
          <w:rtl/>
        </w:rPr>
        <w:t>85</w:t>
      </w:r>
      <w:r w:rsidR="006F6145" w:rsidRPr="00097B81">
        <w:rPr>
          <w:rtl/>
        </w:rPr>
        <w:t>-</w:t>
      </w:r>
      <w:r w:rsidR="006F6145" w:rsidRPr="00B14724">
        <w:rPr>
          <w:rtl/>
        </w:rPr>
        <w:tab/>
      </w:r>
      <w:r w:rsidR="006F6145">
        <w:rPr>
          <w:rtl/>
          <w:cs/>
        </w:rPr>
        <w:t>وكضمان لمنع ممارسة</w:t>
      </w:r>
      <w:r w:rsidR="006F6145" w:rsidRPr="00B14724">
        <w:rPr>
          <w:rtl/>
          <w:cs/>
        </w:rPr>
        <w:t xml:space="preserve"> التمييز، </w:t>
      </w:r>
      <w:proofErr w:type="spellStart"/>
      <w:r w:rsidR="006F6145" w:rsidRPr="00B14724">
        <w:rPr>
          <w:rtl/>
          <w:cs/>
        </w:rPr>
        <w:t>تنص</w:t>
      </w:r>
      <w:proofErr w:type="spellEnd"/>
      <w:r w:rsidR="006F6145" w:rsidRPr="00B14724">
        <w:rPr>
          <w:rtl/>
          <w:cs/>
        </w:rPr>
        <w:t xml:space="preserve"> الفقرتان </w:t>
      </w:r>
      <w:r w:rsidR="006F6145" w:rsidRPr="00175563">
        <w:rPr>
          <w:rtl/>
        </w:rPr>
        <w:t>1</w:t>
      </w:r>
      <w:r w:rsidR="006F6145" w:rsidRPr="00B14724">
        <w:rPr>
          <w:rtl/>
          <w:cs/>
        </w:rPr>
        <w:t xml:space="preserve"> و</w:t>
      </w:r>
      <w:r w:rsidR="006F6145" w:rsidRPr="00175563">
        <w:rPr>
          <w:rtl/>
        </w:rPr>
        <w:t>3</w:t>
      </w:r>
      <w:r w:rsidR="006F6145" w:rsidRPr="00B14724">
        <w:rPr>
          <w:rtl/>
          <w:cs/>
        </w:rPr>
        <w:t xml:space="preserve"> من المادة </w:t>
      </w:r>
      <w:r w:rsidR="006F6145" w:rsidRPr="00175563">
        <w:rPr>
          <w:rtl/>
        </w:rPr>
        <w:t>164</w:t>
      </w:r>
      <w:r w:rsidR="006F6145" w:rsidRPr="00B14724">
        <w:rPr>
          <w:rtl/>
          <w:cs/>
        </w:rPr>
        <w:t xml:space="preserve"> من قانون العمل العام على ما يلي</w:t>
      </w:r>
      <w:r w:rsidR="006F6145" w:rsidRPr="00B14724">
        <w:rPr>
          <w:rtl/>
        </w:rPr>
        <w:t xml:space="preserve">: </w:t>
      </w:r>
    </w:p>
    <w:p w:rsidR="006F6145" w:rsidRPr="00B14724" w:rsidRDefault="006F6145" w:rsidP="00F7487A">
      <w:pPr>
        <w:pStyle w:val="SingleTxtGA"/>
        <w:spacing w:line="370" w:lineRule="exact"/>
        <w:ind w:left="1928" w:hanging="681"/>
        <w:rPr>
          <w:rFonts w:hint="cs"/>
          <w:bCs/>
          <w:rtl/>
        </w:rPr>
      </w:pPr>
      <w:r>
        <w:rPr>
          <w:b/>
          <w:bCs/>
          <w:rtl/>
        </w:rPr>
        <w:tab/>
      </w:r>
      <w:r w:rsidR="005D4AB8" w:rsidRPr="00175563">
        <w:rPr>
          <w:rtl/>
        </w:rPr>
        <w:t>1</w:t>
      </w:r>
      <w:r w:rsidRPr="00097B81">
        <w:rPr>
          <w:rtl/>
        </w:rPr>
        <w:t>-</w:t>
      </w:r>
      <w:r w:rsidRPr="00B14724">
        <w:rPr>
          <w:rtl/>
        </w:rPr>
        <w:tab/>
      </w:r>
      <w:r w:rsidR="005D4AB8" w:rsidRPr="009B7786">
        <w:rPr>
          <w:rtl/>
        </w:rPr>
        <w:t>"</w:t>
      </w:r>
      <w:r w:rsidRPr="00B14724">
        <w:rPr>
          <w:rtl/>
          <w:cs/>
        </w:rPr>
        <w:t>أرباب العمل ملزمون بتقديم نفس التعويض لجميع العمال مقابل العمل نفسه أو مقابل عمل يضاهيه في القيمة على أساس ظروف العمل والمؤ</w:t>
      </w:r>
      <w:r w:rsidR="00540B84">
        <w:rPr>
          <w:rFonts w:hint="cs"/>
          <w:rtl/>
          <w:cs/>
        </w:rPr>
        <w:t>ه</w:t>
      </w:r>
      <w:r w:rsidRPr="00B14724">
        <w:rPr>
          <w:rtl/>
          <w:cs/>
        </w:rPr>
        <w:t>لات والعمل المطلوب إنجازه، دون تمييز وامتثالا</w:t>
      </w:r>
      <w:r w:rsidR="00F7487A">
        <w:rPr>
          <w:rFonts w:hint="cs"/>
          <w:rtl/>
          <w:cs/>
        </w:rPr>
        <w:t>ً</w:t>
      </w:r>
      <w:r w:rsidRPr="00B14724">
        <w:rPr>
          <w:rtl/>
          <w:cs/>
        </w:rPr>
        <w:t xml:space="preserve"> </w:t>
      </w:r>
      <w:r>
        <w:rPr>
          <w:rtl/>
          <w:cs/>
        </w:rPr>
        <w:t xml:space="preserve">لأحكام </w:t>
      </w:r>
      <w:r w:rsidRPr="00B14724">
        <w:rPr>
          <w:rtl/>
          <w:cs/>
        </w:rPr>
        <w:t>هذا القانون</w:t>
      </w:r>
      <w:r w:rsidRPr="009B7786">
        <w:rPr>
          <w:rtl/>
        </w:rPr>
        <w:t>"</w:t>
      </w:r>
      <w:r w:rsidR="005D4AB8">
        <w:rPr>
          <w:rFonts w:hint="cs"/>
          <w:rtl/>
        </w:rPr>
        <w:t>.</w:t>
      </w:r>
    </w:p>
    <w:p w:rsidR="006F6145" w:rsidRPr="00B14724" w:rsidRDefault="006F6145" w:rsidP="00EB67F4">
      <w:pPr>
        <w:pStyle w:val="SingleTxtGA"/>
        <w:spacing w:line="370" w:lineRule="exact"/>
        <w:ind w:left="1928" w:hanging="681"/>
        <w:rPr>
          <w:rFonts w:hint="cs"/>
          <w:bCs/>
          <w:rtl/>
        </w:rPr>
      </w:pPr>
      <w:r>
        <w:rPr>
          <w:b/>
          <w:bCs/>
          <w:rtl/>
        </w:rPr>
        <w:tab/>
      </w:r>
      <w:r w:rsidRPr="00175563">
        <w:rPr>
          <w:rtl/>
        </w:rPr>
        <w:t>2</w:t>
      </w:r>
      <w:r w:rsidRPr="00097B81">
        <w:rPr>
          <w:rtl/>
        </w:rPr>
        <w:t>-</w:t>
      </w:r>
      <w:r w:rsidRPr="00B14724">
        <w:rPr>
          <w:rtl/>
        </w:rPr>
        <w:tab/>
      </w:r>
      <w:r w:rsidRPr="009B7786">
        <w:rPr>
          <w:rtl/>
        </w:rPr>
        <w:t>"</w:t>
      </w:r>
      <w:r w:rsidRPr="00B14724">
        <w:rPr>
          <w:rtl/>
          <w:cs/>
        </w:rPr>
        <w:t>يجب تطبيق نفس المعايير المتعلقة بتحديد فئات الموظفين، ومعايير التصنيف والترقي الوظيفي، وجميع المعايير الأساسية الأخرى لحساب التعويض</w:t>
      </w:r>
      <w:r>
        <w:rPr>
          <w:rtl/>
          <w:cs/>
        </w:rPr>
        <w:t>ات</w:t>
      </w:r>
      <w:r w:rsidRPr="00B14724">
        <w:rPr>
          <w:rtl/>
          <w:cs/>
        </w:rPr>
        <w:t xml:space="preserve">، </w:t>
      </w:r>
      <w:r w:rsidR="00DA7F1F">
        <w:rPr>
          <w:rtl/>
        </w:rPr>
        <w:t>لا </w:t>
      </w:r>
      <w:proofErr w:type="spellStart"/>
      <w:r w:rsidR="00DA7F1F">
        <w:rPr>
          <w:rtl/>
        </w:rPr>
        <w:t>سيما</w:t>
      </w:r>
      <w:proofErr w:type="spellEnd"/>
      <w:r w:rsidRPr="00B14724">
        <w:rPr>
          <w:rtl/>
          <w:cs/>
        </w:rPr>
        <w:t xml:space="preserve"> معايير تقييم الوظائف، على الموظفين من الجنسين</w:t>
      </w:r>
      <w:r w:rsidRPr="009B7786">
        <w:rPr>
          <w:rtl/>
        </w:rPr>
        <w:t>"</w:t>
      </w:r>
      <w:r w:rsidR="00B873B6">
        <w:rPr>
          <w:rFonts w:hint="cs"/>
          <w:rtl/>
        </w:rPr>
        <w:t>.</w:t>
      </w:r>
    </w:p>
    <w:p w:rsidR="006F6145" w:rsidRPr="00B14724" w:rsidRDefault="005D4AB8" w:rsidP="00540B84">
      <w:pPr>
        <w:pStyle w:val="SingleTxtGA"/>
        <w:spacing w:line="370" w:lineRule="exact"/>
        <w:rPr>
          <w:bCs/>
          <w:rtl/>
        </w:rPr>
      </w:pPr>
      <w:r w:rsidRPr="00175563">
        <w:rPr>
          <w:rtl/>
        </w:rPr>
        <w:t>86</w:t>
      </w:r>
      <w:r w:rsidR="006F6145" w:rsidRPr="00097B81">
        <w:rPr>
          <w:rtl/>
        </w:rPr>
        <w:t>-</w:t>
      </w:r>
      <w:r w:rsidR="006F6145" w:rsidRPr="00B14724">
        <w:rPr>
          <w:rtl/>
        </w:rPr>
        <w:tab/>
      </w:r>
      <w:r w:rsidR="006F6145" w:rsidRPr="00B14724">
        <w:rPr>
          <w:rtl/>
          <w:cs/>
        </w:rPr>
        <w:t>بيد</w:t>
      </w:r>
      <w:r w:rsidR="006F6145">
        <w:rPr>
          <w:rtl/>
          <w:cs/>
        </w:rPr>
        <w:t xml:space="preserve"> أنه يُمنع القيام بأعمال ضارة بالصحة</w:t>
      </w:r>
      <w:r w:rsidR="00834CE2">
        <w:rPr>
          <w:rtl/>
        </w:rPr>
        <w:t xml:space="preserve"> </w:t>
      </w:r>
      <w:r w:rsidR="006F6145" w:rsidRPr="00B14724">
        <w:rPr>
          <w:rtl/>
          <w:cs/>
        </w:rPr>
        <w:t>ويتعرض العمال فيها لمخاطر، مثل العمل تحت الأرض، إلاّ إذا كانت تلك الأعمال تُؤدى في مواقع أو أماكن تتوفر فيها المعدات اللازمة للحماية من الخطر</w:t>
      </w:r>
      <w:r w:rsidR="006F6145" w:rsidRPr="00B14724">
        <w:rPr>
          <w:rtl/>
        </w:rPr>
        <w:t>.</w:t>
      </w:r>
    </w:p>
    <w:p w:rsidR="006F6145" w:rsidRPr="00B14724" w:rsidRDefault="005D4AB8" w:rsidP="00540B84">
      <w:pPr>
        <w:pStyle w:val="SingleTxtGA"/>
        <w:spacing w:line="370" w:lineRule="exact"/>
        <w:rPr>
          <w:bCs/>
          <w:rtl/>
        </w:rPr>
      </w:pPr>
      <w:r w:rsidRPr="00175563">
        <w:rPr>
          <w:rtl/>
        </w:rPr>
        <w:t>87</w:t>
      </w:r>
      <w:r w:rsidR="006F6145" w:rsidRPr="00097B81">
        <w:rPr>
          <w:rtl/>
        </w:rPr>
        <w:t>-</w:t>
      </w:r>
      <w:r w:rsidR="006F6145" w:rsidRPr="00B14724">
        <w:rPr>
          <w:rtl/>
        </w:rPr>
        <w:tab/>
      </w:r>
      <w:r w:rsidR="006F6145">
        <w:rPr>
          <w:rtl/>
          <w:cs/>
        </w:rPr>
        <w:t>الشروط التي لا يجوز ل</w:t>
      </w:r>
      <w:r w:rsidR="006F6145" w:rsidRPr="00B14724">
        <w:rPr>
          <w:rtl/>
          <w:cs/>
        </w:rPr>
        <w:t>لمرأة</w:t>
      </w:r>
      <w:r w:rsidR="006F6145">
        <w:rPr>
          <w:rtl/>
          <w:cs/>
        </w:rPr>
        <w:t xml:space="preserve"> أن تعمل فيها</w:t>
      </w:r>
      <w:r w:rsidR="006F6145" w:rsidRPr="00B14724">
        <w:rPr>
          <w:rtl/>
        </w:rPr>
        <w:t>:</w:t>
      </w:r>
    </w:p>
    <w:p w:rsidR="006F6145" w:rsidRPr="00B14724" w:rsidRDefault="006F6145" w:rsidP="00540B84">
      <w:pPr>
        <w:pStyle w:val="SingleTxtGA"/>
        <w:spacing w:line="370" w:lineRule="exact"/>
        <w:rPr>
          <w:bCs/>
          <w:rtl/>
        </w:rPr>
      </w:pPr>
      <w:r w:rsidRPr="00B14724">
        <w:rPr>
          <w:rtl/>
        </w:rPr>
        <w:tab/>
        <w:t>(</w:t>
      </w:r>
      <w:r w:rsidRPr="00B14724">
        <w:rPr>
          <w:rFonts w:hint="eastAsia"/>
          <w:rtl/>
          <w:cs/>
        </w:rPr>
        <w:t>أ</w:t>
      </w:r>
      <w:r w:rsidR="005D4AB8">
        <w:rPr>
          <w:rtl/>
        </w:rPr>
        <w:t>)</w:t>
      </w:r>
      <w:r w:rsidR="005D4AB8">
        <w:rPr>
          <w:rFonts w:hint="cs"/>
          <w:rtl/>
        </w:rPr>
        <w:tab/>
      </w:r>
      <w:r w:rsidRPr="00B14724">
        <w:rPr>
          <w:rFonts w:hint="eastAsia"/>
          <w:rtl/>
          <w:cs/>
        </w:rPr>
        <w:t>العوامل</w:t>
      </w:r>
      <w:r w:rsidRPr="00B14724">
        <w:rPr>
          <w:rtl/>
          <w:cs/>
        </w:rPr>
        <w:t xml:space="preserve"> </w:t>
      </w:r>
      <w:r w:rsidRPr="00B14724">
        <w:rPr>
          <w:rFonts w:hint="eastAsia"/>
          <w:rtl/>
          <w:cs/>
        </w:rPr>
        <w:t>التي</w:t>
      </w:r>
      <w:r w:rsidRPr="00B14724">
        <w:rPr>
          <w:rtl/>
          <w:cs/>
        </w:rPr>
        <w:t xml:space="preserve"> </w:t>
      </w:r>
      <w:r w:rsidRPr="00B14724">
        <w:rPr>
          <w:rFonts w:hint="eastAsia"/>
          <w:rtl/>
          <w:cs/>
        </w:rPr>
        <w:t>تؤثر</w:t>
      </w:r>
      <w:r w:rsidRPr="00B14724">
        <w:rPr>
          <w:rtl/>
          <w:cs/>
        </w:rPr>
        <w:t xml:space="preserve"> </w:t>
      </w:r>
      <w:r w:rsidRPr="00B14724">
        <w:rPr>
          <w:rFonts w:hint="eastAsia"/>
          <w:rtl/>
          <w:cs/>
        </w:rPr>
        <w:t>في</w:t>
      </w:r>
      <w:r w:rsidRPr="00B14724">
        <w:rPr>
          <w:rtl/>
          <w:cs/>
        </w:rPr>
        <w:t xml:space="preserve"> </w:t>
      </w:r>
      <w:r w:rsidRPr="00B14724">
        <w:rPr>
          <w:rFonts w:hint="eastAsia"/>
          <w:rtl/>
          <w:cs/>
        </w:rPr>
        <w:t>الظروف</w:t>
      </w:r>
      <w:r w:rsidRPr="00B14724">
        <w:rPr>
          <w:rtl/>
          <w:cs/>
        </w:rPr>
        <w:t xml:space="preserve"> </w:t>
      </w:r>
      <w:r w:rsidRPr="00B14724">
        <w:rPr>
          <w:rFonts w:hint="eastAsia"/>
          <w:rtl/>
          <w:cs/>
        </w:rPr>
        <w:t>التي</w:t>
      </w:r>
      <w:r w:rsidRPr="00B14724">
        <w:rPr>
          <w:rtl/>
          <w:cs/>
        </w:rPr>
        <w:t xml:space="preserve"> </w:t>
      </w:r>
      <w:r w:rsidRPr="00B14724">
        <w:rPr>
          <w:rFonts w:hint="eastAsia"/>
          <w:rtl/>
          <w:cs/>
        </w:rPr>
        <w:t>تعمل</w:t>
      </w:r>
      <w:r w:rsidRPr="00B14724">
        <w:rPr>
          <w:rtl/>
          <w:cs/>
        </w:rPr>
        <w:t xml:space="preserve"> </w:t>
      </w:r>
      <w:r w:rsidRPr="00B14724">
        <w:rPr>
          <w:rFonts w:hint="eastAsia"/>
          <w:rtl/>
          <w:cs/>
        </w:rPr>
        <w:t>فيها</w:t>
      </w:r>
      <w:r w:rsidRPr="00B14724">
        <w:rPr>
          <w:rtl/>
          <w:cs/>
        </w:rPr>
        <w:t xml:space="preserve"> </w:t>
      </w:r>
      <w:r w:rsidRPr="00B14724">
        <w:rPr>
          <w:rFonts w:hint="eastAsia"/>
          <w:rtl/>
          <w:cs/>
        </w:rPr>
        <w:t>المرأة</w:t>
      </w:r>
      <w:r w:rsidR="00DA7F1F">
        <w:rPr>
          <w:rtl/>
        </w:rPr>
        <w:t xml:space="preserve"> (</w:t>
      </w:r>
      <w:r w:rsidRPr="00B14724">
        <w:rPr>
          <w:rFonts w:hint="eastAsia"/>
          <w:rtl/>
          <w:cs/>
        </w:rPr>
        <w:t>الفقرة</w:t>
      </w:r>
      <w:r w:rsidRPr="00B14724">
        <w:rPr>
          <w:rtl/>
          <w:cs/>
        </w:rPr>
        <w:t xml:space="preserve"> </w:t>
      </w:r>
      <w:r w:rsidRPr="00175563">
        <w:rPr>
          <w:rtl/>
        </w:rPr>
        <w:t>4</w:t>
      </w:r>
      <w:r w:rsidRPr="00B14724">
        <w:rPr>
          <w:rtl/>
        </w:rPr>
        <w:t>)</w:t>
      </w:r>
      <w:r w:rsidRPr="00B14724">
        <w:rPr>
          <w:rFonts w:hint="eastAsia"/>
          <w:rtl/>
          <w:cs/>
        </w:rPr>
        <w:t>؛</w:t>
      </w:r>
    </w:p>
    <w:p w:rsidR="006F6145" w:rsidRPr="00B14724" w:rsidRDefault="006F6145" w:rsidP="00540B84">
      <w:pPr>
        <w:pStyle w:val="SingleTxtGA"/>
        <w:spacing w:line="370" w:lineRule="exact"/>
        <w:rPr>
          <w:bCs/>
          <w:rtl/>
        </w:rPr>
      </w:pPr>
      <w:r w:rsidRPr="00B14724">
        <w:rPr>
          <w:rtl/>
        </w:rPr>
        <w:tab/>
        <w:t>(</w:t>
      </w:r>
      <w:r w:rsidRPr="00B14724">
        <w:rPr>
          <w:rFonts w:hint="eastAsia"/>
          <w:rtl/>
          <w:cs/>
        </w:rPr>
        <w:t>ب</w:t>
      </w:r>
      <w:r w:rsidR="005D4AB8">
        <w:rPr>
          <w:rtl/>
        </w:rPr>
        <w:t>)</w:t>
      </w:r>
      <w:r w:rsidR="005D4AB8">
        <w:rPr>
          <w:rFonts w:hint="cs"/>
          <w:rtl/>
        </w:rPr>
        <w:tab/>
      </w:r>
      <w:r w:rsidRPr="00B14724">
        <w:rPr>
          <w:rFonts w:hint="eastAsia"/>
          <w:rtl/>
          <w:cs/>
        </w:rPr>
        <w:t>الاستعراض</w:t>
      </w:r>
      <w:r w:rsidRPr="00B14724">
        <w:rPr>
          <w:rtl/>
          <w:cs/>
        </w:rPr>
        <w:t xml:space="preserve"> </w:t>
      </w:r>
      <w:r w:rsidRPr="00B14724">
        <w:rPr>
          <w:rFonts w:hint="eastAsia"/>
          <w:rtl/>
          <w:cs/>
        </w:rPr>
        <w:t>الدوري</w:t>
      </w:r>
      <w:r w:rsidRPr="00B14724">
        <w:rPr>
          <w:rtl/>
          <w:cs/>
        </w:rPr>
        <w:t xml:space="preserve"> </w:t>
      </w:r>
      <w:r w:rsidRPr="00B14724">
        <w:rPr>
          <w:rtl/>
        </w:rPr>
        <w:t>(</w:t>
      </w:r>
      <w:r w:rsidRPr="00B14724">
        <w:rPr>
          <w:rFonts w:hint="eastAsia"/>
          <w:rtl/>
          <w:cs/>
        </w:rPr>
        <w:t>الفقرة</w:t>
      </w:r>
      <w:r w:rsidRPr="00B14724">
        <w:rPr>
          <w:rtl/>
          <w:cs/>
        </w:rPr>
        <w:t xml:space="preserve"> </w:t>
      </w:r>
      <w:r w:rsidRPr="00175563">
        <w:rPr>
          <w:rtl/>
        </w:rPr>
        <w:t>5</w:t>
      </w:r>
      <w:r w:rsidRPr="00B14724">
        <w:rPr>
          <w:rtl/>
        </w:rPr>
        <w:t>)</w:t>
      </w:r>
      <w:r w:rsidRPr="00B14724">
        <w:rPr>
          <w:rFonts w:hint="eastAsia"/>
          <w:rtl/>
          <w:cs/>
        </w:rPr>
        <w:t>،</w:t>
      </w:r>
      <w:r w:rsidRPr="00B14724">
        <w:rPr>
          <w:rtl/>
          <w:cs/>
        </w:rPr>
        <w:t xml:space="preserve"> </w:t>
      </w:r>
      <w:r w:rsidRPr="00B14724">
        <w:rPr>
          <w:rFonts w:hint="eastAsia"/>
          <w:rtl/>
          <w:cs/>
        </w:rPr>
        <w:t>وكذلك</w:t>
      </w:r>
      <w:r w:rsidRPr="00B14724">
        <w:rPr>
          <w:rtl/>
          <w:cs/>
        </w:rPr>
        <w:t xml:space="preserve"> </w:t>
      </w:r>
      <w:r w:rsidRPr="00B14724">
        <w:rPr>
          <w:rFonts w:hint="eastAsia"/>
          <w:rtl/>
          <w:cs/>
        </w:rPr>
        <w:t>فيما</w:t>
      </w:r>
      <w:r w:rsidRPr="00B14724">
        <w:rPr>
          <w:rtl/>
          <w:cs/>
        </w:rPr>
        <w:t xml:space="preserve"> </w:t>
      </w:r>
      <w:r w:rsidRPr="00B14724">
        <w:rPr>
          <w:rFonts w:hint="eastAsia"/>
          <w:rtl/>
          <w:cs/>
        </w:rPr>
        <w:t>يتعلق</w:t>
      </w:r>
      <w:r w:rsidRPr="00B14724">
        <w:rPr>
          <w:rtl/>
          <w:cs/>
        </w:rPr>
        <w:t xml:space="preserve"> </w:t>
      </w:r>
      <w:r w:rsidRPr="00B14724">
        <w:rPr>
          <w:rFonts w:hint="eastAsia"/>
          <w:rtl/>
          <w:cs/>
        </w:rPr>
        <w:t>بمدة</w:t>
      </w:r>
      <w:r w:rsidRPr="00B14724">
        <w:rPr>
          <w:rtl/>
          <w:cs/>
        </w:rPr>
        <w:t xml:space="preserve"> </w:t>
      </w:r>
      <w:r w:rsidRPr="00B14724">
        <w:rPr>
          <w:rFonts w:hint="eastAsia"/>
          <w:rtl/>
          <w:cs/>
        </w:rPr>
        <w:t>العمل</w:t>
      </w:r>
      <w:r w:rsidRPr="00B14724">
        <w:rPr>
          <w:rtl/>
          <w:cs/>
        </w:rPr>
        <w:t xml:space="preserve"> </w:t>
      </w:r>
      <w:r w:rsidRPr="00B14724">
        <w:rPr>
          <w:rFonts w:hint="eastAsia"/>
          <w:rtl/>
          <w:cs/>
        </w:rPr>
        <w:t>وتنظيمه</w:t>
      </w:r>
      <w:r w:rsidRPr="00B14724">
        <w:rPr>
          <w:rtl/>
          <w:cs/>
        </w:rPr>
        <w:t xml:space="preserve"> </w:t>
      </w:r>
      <w:r w:rsidR="005D4AB8">
        <w:rPr>
          <w:rtl/>
        </w:rPr>
        <w:t>(</w:t>
      </w:r>
      <w:r w:rsidRPr="00B14724">
        <w:rPr>
          <w:rFonts w:hint="eastAsia"/>
          <w:rtl/>
          <w:cs/>
        </w:rPr>
        <w:t>المادة</w:t>
      </w:r>
      <w:r w:rsidRPr="00B14724">
        <w:rPr>
          <w:rtl/>
          <w:cs/>
        </w:rPr>
        <w:t xml:space="preserve"> </w:t>
      </w:r>
      <w:r w:rsidR="005D4AB8" w:rsidRPr="00175563">
        <w:rPr>
          <w:rtl/>
        </w:rPr>
        <w:t>271</w:t>
      </w:r>
      <w:r w:rsidRPr="00B14724">
        <w:rPr>
          <w:rtl/>
        </w:rPr>
        <w:t>).</w:t>
      </w:r>
    </w:p>
    <w:p w:rsidR="006F6145" w:rsidRPr="00B14724" w:rsidRDefault="005D4AB8" w:rsidP="005D4AB8">
      <w:pPr>
        <w:pStyle w:val="SingleTxtGA"/>
        <w:rPr>
          <w:bCs/>
          <w:rtl/>
        </w:rPr>
      </w:pPr>
      <w:r w:rsidRPr="00175563">
        <w:rPr>
          <w:rtl/>
        </w:rPr>
        <w:t>88</w:t>
      </w:r>
      <w:r w:rsidR="006F6145" w:rsidRPr="00097B81">
        <w:rPr>
          <w:rtl/>
        </w:rPr>
        <w:t>-</w:t>
      </w:r>
      <w:r w:rsidR="006F6145" w:rsidRPr="00B14724">
        <w:rPr>
          <w:rtl/>
        </w:rPr>
        <w:tab/>
      </w:r>
      <w:r w:rsidR="006F6145" w:rsidRPr="00B14724">
        <w:rPr>
          <w:rtl/>
          <w:cs/>
        </w:rPr>
        <w:t xml:space="preserve">مُددت فترة الاستراحة الفاصلة بين يوم عمل وبداية فترة عمل في اليوم التالي </w:t>
      </w:r>
      <w:r w:rsidRPr="00B14724">
        <w:rPr>
          <w:rFonts w:hint="cs"/>
          <w:rtl/>
        </w:rPr>
        <w:t>إلى</w:t>
      </w:r>
      <w:r>
        <w:rPr>
          <w:rFonts w:hint="cs"/>
          <w:rtl/>
          <w:cs/>
        </w:rPr>
        <w:t> </w:t>
      </w:r>
      <w:r w:rsidR="006F6145" w:rsidRPr="00175563">
        <w:rPr>
          <w:rtl/>
        </w:rPr>
        <w:t>12</w:t>
      </w:r>
      <w:r w:rsidR="006F6145" w:rsidRPr="00B14724">
        <w:rPr>
          <w:rtl/>
          <w:cs/>
        </w:rPr>
        <w:t xml:space="preserve"> ساعة؛ أما الفترة المحددة وفقا</w:t>
      </w:r>
      <w:r w:rsidR="00F7487A">
        <w:rPr>
          <w:rFonts w:hint="cs"/>
          <w:rtl/>
          <w:cs/>
        </w:rPr>
        <w:t>ً</w:t>
      </w:r>
      <w:r w:rsidR="006F6145" w:rsidRPr="00B14724">
        <w:rPr>
          <w:rtl/>
          <w:cs/>
        </w:rPr>
        <w:t xml:space="preserve"> للفقرة </w:t>
      </w:r>
      <w:r w:rsidR="006F6145" w:rsidRPr="00175563">
        <w:rPr>
          <w:rtl/>
        </w:rPr>
        <w:t>6</w:t>
      </w:r>
      <w:r w:rsidR="006F6145" w:rsidRPr="00B14724">
        <w:rPr>
          <w:rtl/>
          <w:cs/>
        </w:rPr>
        <w:t xml:space="preserve"> من المادة </w:t>
      </w:r>
      <w:r w:rsidR="006F6145" w:rsidRPr="00175563">
        <w:rPr>
          <w:rtl/>
        </w:rPr>
        <w:t>97</w:t>
      </w:r>
      <w:r w:rsidR="006F6145" w:rsidRPr="00B14724">
        <w:rPr>
          <w:rtl/>
          <w:cs/>
        </w:rPr>
        <w:t xml:space="preserve"> من القانون فهي </w:t>
      </w:r>
      <w:r w:rsidR="006F6145" w:rsidRPr="00175563">
        <w:rPr>
          <w:rtl/>
        </w:rPr>
        <w:t>10</w:t>
      </w:r>
      <w:r w:rsidR="006F6145" w:rsidRPr="00B14724">
        <w:rPr>
          <w:rtl/>
          <w:cs/>
        </w:rPr>
        <w:t xml:space="preserve"> ساعات</w:t>
      </w:r>
      <w:r w:rsidR="006F6145" w:rsidRPr="00B14724">
        <w:rPr>
          <w:rtl/>
        </w:rPr>
        <w:t xml:space="preserve">. </w:t>
      </w:r>
    </w:p>
    <w:p w:rsidR="006F6145" w:rsidRPr="00B14724" w:rsidRDefault="005D4AB8" w:rsidP="005D4AB8">
      <w:pPr>
        <w:pStyle w:val="SingleTxtGA"/>
        <w:rPr>
          <w:bCs/>
          <w:rtl/>
        </w:rPr>
      </w:pPr>
      <w:r w:rsidRPr="00175563">
        <w:rPr>
          <w:rtl/>
        </w:rPr>
        <w:t>89</w:t>
      </w:r>
      <w:r w:rsidR="006F6145" w:rsidRPr="00097B81">
        <w:rPr>
          <w:rtl/>
        </w:rPr>
        <w:t>-</w:t>
      </w:r>
      <w:r w:rsidR="006F6145" w:rsidRPr="00B14724">
        <w:rPr>
          <w:rtl/>
        </w:rPr>
        <w:tab/>
      </w:r>
      <w:r w:rsidR="006F6145" w:rsidRPr="00B14724">
        <w:rPr>
          <w:rtl/>
          <w:cs/>
        </w:rPr>
        <w:t>ويحظر القانون أيضا</w:t>
      </w:r>
      <w:r w:rsidR="00F7487A">
        <w:rPr>
          <w:rFonts w:hint="cs"/>
          <w:rtl/>
          <w:cs/>
        </w:rPr>
        <w:t>ً</w:t>
      </w:r>
      <w:r w:rsidR="006F6145" w:rsidRPr="00B14724">
        <w:rPr>
          <w:rtl/>
          <w:cs/>
        </w:rPr>
        <w:t xml:space="preserve"> العمل ليلا</w:t>
      </w:r>
      <w:r w:rsidR="00F7487A">
        <w:rPr>
          <w:rFonts w:hint="cs"/>
          <w:rtl/>
          <w:cs/>
        </w:rPr>
        <w:t>ً</w:t>
      </w:r>
      <w:r w:rsidR="006F6145" w:rsidRPr="00B14724">
        <w:rPr>
          <w:rtl/>
          <w:cs/>
        </w:rPr>
        <w:t xml:space="preserve"> دون ترخيص من إدارة تفتيش العمل</w:t>
      </w:r>
      <w:r w:rsidR="00DA7F1F">
        <w:rPr>
          <w:rtl/>
        </w:rPr>
        <w:t xml:space="preserve"> (</w:t>
      </w:r>
      <w:r w:rsidR="006F6145" w:rsidRPr="00B14724">
        <w:rPr>
          <w:rtl/>
          <w:cs/>
        </w:rPr>
        <w:t xml:space="preserve">الفقرة الفرعية </w:t>
      </w:r>
      <w:r w:rsidR="006F6145" w:rsidRPr="00B14724">
        <w:rPr>
          <w:rtl/>
        </w:rPr>
        <w:t>(</w:t>
      </w:r>
      <w:r w:rsidR="006F6145" w:rsidRPr="00B14724">
        <w:rPr>
          <w:rtl/>
          <w:cs/>
        </w:rPr>
        <w:t>ب</w:t>
      </w:r>
      <w:r w:rsidR="006F6145" w:rsidRPr="00B14724">
        <w:rPr>
          <w:rtl/>
        </w:rPr>
        <w:t xml:space="preserve">) </w:t>
      </w:r>
      <w:r w:rsidR="006F6145" w:rsidRPr="00B14724">
        <w:rPr>
          <w:rtl/>
          <w:cs/>
        </w:rPr>
        <w:t xml:space="preserve">من الفقرة </w:t>
      </w:r>
      <w:r w:rsidR="006F6145" w:rsidRPr="00175563">
        <w:rPr>
          <w:rtl/>
        </w:rPr>
        <w:t>1</w:t>
      </w:r>
      <w:r w:rsidR="006F6145" w:rsidRPr="00B14724">
        <w:rPr>
          <w:rtl/>
        </w:rPr>
        <w:t xml:space="preserve">). </w:t>
      </w:r>
      <w:r w:rsidR="006F6145" w:rsidRPr="00B14724">
        <w:rPr>
          <w:rtl/>
          <w:cs/>
        </w:rPr>
        <w:t xml:space="preserve">ويجب أن ترد إدارة تفتيش العمل على طلب الترخيص في غضون </w:t>
      </w:r>
      <w:r w:rsidR="006F6145" w:rsidRPr="00175563">
        <w:rPr>
          <w:rtl/>
        </w:rPr>
        <w:t>3</w:t>
      </w:r>
      <w:r w:rsidR="006F6145" w:rsidRPr="00B14724">
        <w:rPr>
          <w:rtl/>
          <w:cs/>
        </w:rPr>
        <w:t xml:space="preserve"> أيام عمل؛ وإذا لم تفعل، فيفهم من ذلك أنها منحت الترخيص</w:t>
      </w:r>
      <w:r w:rsidR="006F6145" w:rsidRPr="00B14724">
        <w:rPr>
          <w:rtl/>
        </w:rPr>
        <w:t>.</w:t>
      </w:r>
    </w:p>
    <w:p w:rsidR="006F6145" w:rsidRPr="00B14724" w:rsidRDefault="005D4AB8" w:rsidP="005D4AB8">
      <w:pPr>
        <w:pStyle w:val="SingleTxtGA"/>
        <w:rPr>
          <w:bCs/>
          <w:rtl/>
        </w:rPr>
      </w:pPr>
      <w:r w:rsidRPr="00175563">
        <w:rPr>
          <w:rtl/>
        </w:rPr>
        <w:t>90</w:t>
      </w:r>
      <w:r w:rsidR="006F6145" w:rsidRPr="00097B81">
        <w:rPr>
          <w:rtl/>
        </w:rPr>
        <w:t>-</w:t>
      </w:r>
      <w:r w:rsidR="006F6145" w:rsidRPr="00B14724">
        <w:rPr>
          <w:rtl/>
        </w:rPr>
        <w:tab/>
      </w:r>
      <w:r w:rsidR="006F6145" w:rsidRPr="00B14724">
        <w:rPr>
          <w:rtl/>
          <w:cs/>
        </w:rPr>
        <w:t>ويُمنح الترخيص بالعمل ليلا</w:t>
      </w:r>
      <w:r w:rsidR="00F7487A">
        <w:rPr>
          <w:rFonts w:hint="cs"/>
          <w:rtl/>
          <w:cs/>
        </w:rPr>
        <w:t>ً</w:t>
      </w:r>
      <w:r w:rsidR="006F6145" w:rsidRPr="00B14724">
        <w:rPr>
          <w:rtl/>
          <w:cs/>
        </w:rPr>
        <w:t xml:space="preserve"> في الحالات الاستثنائية التالية</w:t>
      </w:r>
      <w:r w:rsidR="00DA7F1F">
        <w:rPr>
          <w:rtl/>
        </w:rPr>
        <w:t xml:space="preserve"> (</w:t>
      </w:r>
      <w:r w:rsidR="006F6145" w:rsidRPr="00B14724">
        <w:rPr>
          <w:rtl/>
          <w:cs/>
        </w:rPr>
        <w:t xml:space="preserve">الفقرة </w:t>
      </w:r>
      <w:r w:rsidR="006F6145" w:rsidRPr="00175563">
        <w:rPr>
          <w:rtl/>
        </w:rPr>
        <w:t>2</w:t>
      </w:r>
      <w:r w:rsidR="009B7786">
        <w:rPr>
          <w:rtl/>
        </w:rPr>
        <w:t>)</w:t>
      </w:r>
      <w:r w:rsidR="006F6145" w:rsidRPr="00B14724">
        <w:rPr>
          <w:rtl/>
        </w:rPr>
        <w:t>:</w:t>
      </w:r>
    </w:p>
    <w:p w:rsidR="006F6145" w:rsidRPr="00B14724" w:rsidRDefault="006F6145" w:rsidP="005D4AB8">
      <w:pPr>
        <w:pStyle w:val="SingleTxtGA"/>
        <w:rPr>
          <w:bCs/>
          <w:rtl/>
        </w:rPr>
      </w:pPr>
      <w:r w:rsidRPr="00B14724">
        <w:rPr>
          <w:rtl/>
        </w:rPr>
        <w:tab/>
        <w:t>(</w:t>
      </w:r>
      <w:r w:rsidRPr="00B14724">
        <w:rPr>
          <w:rFonts w:hint="eastAsia"/>
          <w:rtl/>
          <w:cs/>
        </w:rPr>
        <w:t>أ</w:t>
      </w:r>
      <w:r w:rsidR="005D4AB8">
        <w:rPr>
          <w:rtl/>
        </w:rPr>
        <w:t>)</w:t>
      </w:r>
      <w:r w:rsidR="005D4AB8">
        <w:rPr>
          <w:rFonts w:hint="cs"/>
          <w:rtl/>
        </w:rPr>
        <w:tab/>
      </w:r>
      <w:r w:rsidRPr="00B14724">
        <w:rPr>
          <w:rFonts w:hint="eastAsia"/>
          <w:rtl/>
          <w:cs/>
        </w:rPr>
        <w:t>القوة</w:t>
      </w:r>
      <w:r w:rsidRPr="00B14724">
        <w:rPr>
          <w:rtl/>
          <w:cs/>
        </w:rPr>
        <w:t xml:space="preserve"> </w:t>
      </w:r>
      <w:r w:rsidRPr="00B14724">
        <w:rPr>
          <w:rFonts w:hint="eastAsia"/>
          <w:rtl/>
          <w:cs/>
        </w:rPr>
        <w:t>القاهرة</w:t>
      </w:r>
      <w:r w:rsidRPr="00B14724">
        <w:rPr>
          <w:rtl/>
          <w:cs/>
        </w:rPr>
        <w:t xml:space="preserve"> </w:t>
      </w:r>
      <w:r w:rsidRPr="00B14724">
        <w:rPr>
          <w:rtl/>
        </w:rPr>
        <w:t xml:space="preserve">- </w:t>
      </w:r>
      <w:r w:rsidRPr="00B14724">
        <w:rPr>
          <w:rFonts w:hint="eastAsia"/>
          <w:rtl/>
          <w:cs/>
        </w:rPr>
        <w:t>التي</w:t>
      </w:r>
      <w:r w:rsidRPr="00B14724">
        <w:rPr>
          <w:rtl/>
          <w:cs/>
        </w:rPr>
        <w:t xml:space="preserve"> </w:t>
      </w:r>
      <w:r w:rsidRPr="00B14724">
        <w:rPr>
          <w:rFonts w:hint="eastAsia"/>
          <w:rtl/>
          <w:cs/>
        </w:rPr>
        <w:t>يترتب</w:t>
      </w:r>
      <w:r w:rsidRPr="00B14724">
        <w:rPr>
          <w:rtl/>
          <w:cs/>
        </w:rPr>
        <w:t xml:space="preserve"> </w:t>
      </w:r>
      <w:r w:rsidRPr="00B14724">
        <w:rPr>
          <w:rFonts w:hint="eastAsia"/>
          <w:rtl/>
          <w:cs/>
        </w:rPr>
        <w:t>عليها</w:t>
      </w:r>
      <w:r w:rsidRPr="00B14724">
        <w:rPr>
          <w:rtl/>
          <w:cs/>
        </w:rPr>
        <w:t xml:space="preserve"> </w:t>
      </w:r>
      <w:r w:rsidRPr="00B14724">
        <w:rPr>
          <w:rFonts w:hint="eastAsia"/>
          <w:rtl/>
          <w:cs/>
        </w:rPr>
        <w:t>تغيير</w:t>
      </w:r>
      <w:r w:rsidRPr="00B14724">
        <w:rPr>
          <w:rtl/>
          <w:cs/>
        </w:rPr>
        <w:t xml:space="preserve"> </w:t>
      </w:r>
      <w:r w:rsidRPr="00B14724">
        <w:rPr>
          <w:rFonts w:hint="eastAsia"/>
          <w:rtl/>
          <w:cs/>
        </w:rPr>
        <w:t>غير</w:t>
      </w:r>
      <w:r w:rsidRPr="00B14724">
        <w:rPr>
          <w:rtl/>
          <w:cs/>
        </w:rPr>
        <w:t xml:space="preserve"> </w:t>
      </w:r>
      <w:r w:rsidRPr="00B14724">
        <w:rPr>
          <w:rFonts w:hint="eastAsia"/>
          <w:rtl/>
          <w:cs/>
        </w:rPr>
        <w:t>عادي</w:t>
      </w:r>
      <w:r w:rsidRPr="00B14724">
        <w:rPr>
          <w:rtl/>
          <w:cs/>
        </w:rPr>
        <w:t xml:space="preserve"> </w:t>
      </w:r>
      <w:r w:rsidRPr="00B14724">
        <w:rPr>
          <w:rFonts w:hint="eastAsia"/>
          <w:rtl/>
          <w:cs/>
        </w:rPr>
        <w:t>في</w:t>
      </w:r>
      <w:r w:rsidRPr="00B14724">
        <w:rPr>
          <w:rtl/>
          <w:cs/>
        </w:rPr>
        <w:t xml:space="preserve"> </w:t>
      </w:r>
      <w:r w:rsidRPr="00B14724">
        <w:rPr>
          <w:rFonts w:hint="eastAsia"/>
          <w:rtl/>
          <w:cs/>
        </w:rPr>
        <w:t>عمل</w:t>
      </w:r>
      <w:r w:rsidRPr="00B14724">
        <w:rPr>
          <w:rtl/>
          <w:cs/>
        </w:rPr>
        <w:t xml:space="preserve"> </w:t>
      </w:r>
      <w:r w:rsidRPr="00B14724">
        <w:rPr>
          <w:rFonts w:hint="eastAsia"/>
          <w:rtl/>
          <w:cs/>
        </w:rPr>
        <w:t>المركز؛</w:t>
      </w:r>
    </w:p>
    <w:p w:rsidR="006F6145" w:rsidRPr="00B14724" w:rsidRDefault="006F6145" w:rsidP="00F7487A">
      <w:pPr>
        <w:pStyle w:val="SingleTxtGA"/>
        <w:rPr>
          <w:bCs/>
          <w:rtl/>
        </w:rPr>
      </w:pPr>
      <w:r w:rsidRPr="00B14724">
        <w:rPr>
          <w:rtl/>
        </w:rPr>
        <w:tab/>
        <w:t>(</w:t>
      </w:r>
      <w:r w:rsidRPr="00B14724">
        <w:rPr>
          <w:rFonts w:hint="eastAsia"/>
          <w:rtl/>
          <w:cs/>
        </w:rPr>
        <w:t>ب</w:t>
      </w:r>
      <w:r w:rsidR="005D4AB8">
        <w:rPr>
          <w:rtl/>
        </w:rPr>
        <w:t>)</w:t>
      </w:r>
      <w:r w:rsidR="005D4AB8">
        <w:rPr>
          <w:rFonts w:hint="cs"/>
          <w:rtl/>
        </w:rPr>
        <w:tab/>
      </w:r>
      <w:r w:rsidRPr="00B14724">
        <w:rPr>
          <w:rFonts w:hint="eastAsia"/>
          <w:rtl/>
          <w:cs/>
        </w:rPr>
        <w:t>عندما</w:t>
      </w:r>
      <w:r w:rsidRPr="00B14724">
        <w:rPr>
          <w:rtl/>
          <w:cs/>
        </w:rPr>
        <w:t xml:space="preserve"> </w:t>
      </w:r>
      <w:r w:rsidRPr="00B14724">
        <w:rPr>
          <w:rFonts w:hint="eastAsia"/>
          <w:rtl/>
          <w:cs/>
        </w:rPr>
        <w:t>تكون</w:t>
      </w:r>
      <w:r w:rsidRPr="00B14724">
        <w:rPr>
          <w:rtl/>
          <w:cs/>
        </w:rPr>
        <w:t xml:space="preserve"> </w:t>
      </w:r>
      <w:r w:rsidRPr="00B14724">
        <w:rPr>
          <w:rFonts w:hint="eastAsia"/>
          <w:rtl/>
          <w:cs/>
        </w:rPr>
        <w:t>المواد</w:t>
      </w:r>
      <w:r w:rsidRPr="00B14724">
        <w:rPr>
          <w:rtl/>
          <w:cs/>
        </w:rPr>
        <w:t xml:space="preserve"> </w:t>
      </w:r>
      <w:r w:rsidRPr="00B14724">
        <w:rPr>
          <w:rFonts w:hint="eastAsia"/>
          <w:rtl/>
          <w:cs/>
        </w:rPr>
        <w:t>الأولية</w:t>
      </w:r>
      <w:r w:rsidRPr="00B14724">
        <w:rPr>
          <w:rtl/>
          <w:cs/>
        </w:rPr>
        <w:t xml:space="preserve"> </w:t>
      </w:r>
      <w:r w:rsidRPr="00B14724">
        <w:rPr>
          <w:rFonts w:hint="eastAsia"/>
          <w:rtl/>
          <w:cs/>
        </w:rPr>
        <w:t>التي</w:t>
      </w:r>
      <w:r w:rsidRPr="00B14724">
        <w:rPr>
          <w:rtl/>
          <w:cs/>
        </w:rPr>
        <w:t xml:space="preserve"> </w:t>
      </w:r>
      <w:r w:rsidRPr="00B14724">
        <w:rPr>
          <w:rFonts w:hint="eastAsia"/>
          <w:rtl/>
          <w:cs/>
        </w:rPr>
        <w:t>يجري</w:t>
      </w:r>
      <w:r w:rsidRPr="00B14724">
        <w:rPr>
          <w:rtl/>
          <w:cs/>
        </w:rPr>
        <w:t xml:space="preserve"> </w:t>
      </w:r>
      <w:r w:rsidRPr="00B14724">
        <w:rPr>
          <w:rFonts w:hint="eastAsia"/>
          <w:rtl/>
          <w:cs/>
        </w:rPr>
        <w:t>معالجتها</w:t>
      </w:r>
      <w:r w:rsidRPr="00B14724">
        <w:rPr>
          <w:rtl/>
          <w:cs/>
        </w:rPr>
        <w:t xml:space="preserve"> </w:t>
      </w:r>
      <w:r w:rsidRPr="00B14724">
        <w:rPr>
          <w:rFonts w:hint="eastAsia"/>
          <w:rtl/>
          <w:cs/>
        </w:rPr>
        <w:t>معرضة</w:t>
      </w:r>
      <w:r w:rsidRPr="00B14724">
        <w:rPr>
          <w:rtl/>
          <w:cs/>
        </w:rPr>
        <w:t xml:space="preserve"> </w:t>
      </w:r>
      <w:r w:rsidRPr="00B14724">
        <w:rPr>
          <w:rFonts w:hint="eastAsia"/>
          <w:rtl/>
          <w:cs/>
        </w:rPr>
        <w:t>لتغير</w:t>
      </w:r>
      <w:r w:rsidRPr="00B14724">
        <w:rPr>
          <w:rtl/>
          <w:cs/>
        </w:rPr>
        <w:t xml:space="preserve"> </w:t>
      </w:r>
      <w:r w:rsidRPr="00B14724">
        <w:rPr>
          <w:rFonts w:hint="eastAsia"/>
          <w:rtl/>
          <w:cs/>
        </w:rPr>
        <w:t>سريع</w:t>
      </w:r>
      <w:r w:rsidRPr="00B14724">
        <w:rPr>
          <w:rtl/>
          <w:cs/>
        </w:rPr>
        <w:t xml:space="preserve"> </w:t>
      </w:r>
      <w:r>
        <w:rPr>
          <w:rFonts w:hint="eastAsia"/>
          <w:rtl/>
          <w:cs/>
        </w:rPr>
        <w:t>وبالتالي</w:t>
      </w:r>
      <w:r>
        <w:rPr>
          <w:rtl/>
          <w:cs/>
        </w:rPr>
        <w:t xml:space="preserve"> </w:t>
      </w:r>
      <w:r>
        <w:rPr>
          <w:rFonts w:hint="eastAsia"/>
          <w:rtl/>
          <w:cs/>
        </w:rPr>
        <w:t>لا</w:t>
      </w:r>
      <w:r w:rsidR="00F7487A">
        <w:rPr>
          <w:rFonts w:hint="cs"/>
          <w:rtl/>
          <w:cs/>
        </w:rPr>
        <w:t> </w:t>
      </w:r>
      <w:r>
        <w:rPr>
          <w:rFonts w:hint="eastAsia"/>
          <w:rtl/>
          <w:cs/>
        </w:rPr>
        <w:t>مناص</w:t>
      </w:r>
      <w:r>
        <w:rPr>
          <w:rtl/>
          <w:cs/>
        </w:rPr>
        <w:t xml:space="preserve"> </w:t>
      </w:r>
      <w:r>
        <w:rPr>
          <w:rFonts w:hint="eastAsia"/>
          <w:rtl/>
          <w:cs/>
        </w:rPr>
        <w:t>من</w:t>
      </w:r>
      <w:r>
        <w:rPr>
          <w:rtl/>
          <w:cs/>
        </w:rPr>
        <w:t xml:space="preserve"> </w:t>
      </w:r>
      <w:r>
        <w:rPr>
          <w:rFonts w:hint="eastAsia"/>
          <w:rtl/>
          <w:cs/>
        </w:rPr>
        <w:t>فقدها،</w:t>
      </w:r>
      <w:r>
        <w:rPr>
          <w:rtl/>
          <w:cs/>
        </w:rPr>
        <w:t xml:space="preserve"> </w:t>
      </w:r>
      <w:r>
        <w:rPr>
          <w:rFonts w:hint="eastAsia"/>
          <w:rtl/>
          <w:cs/>
        </w:rPr>
        <w:t>إذا</w:t>
      </w:r>
      <w:r>
        <w:rPr>
          <w:rtl/>
          <w:cs/>
        </w:rPr>
        <w:t xml:space="preserve"> </w:t>
      </w:r>
      <w:r>
        <w:rPr>
          <w:rFonts w:hint="eastAsia"/>
          <w:rtl/>
          <w:cs/>
        </w:rPr>
        <w:t>لم</w:t>
      </w:r>
      <w:r>
        <w:rPr>
          <w:rtl/>
          <w:cs/>
        </w:rPr>
        <w:t xml:space="preserve"> </w:t>
      </w:r>
      <w:r>
        <w:rPr>
          <w:rFonts w:hint="eastAsia"/>
          <w:rtl/>
          <w:cs/>
        </w:rPr>
        <w:t>ي</w:t>
      </w:r>
      <w:r w:rsidRPr="00B14724">
        <w:rPr>
          <w:rFonts w:hint="eastAsia"/>
          <w:rtl/>
          <w:cs/>
        </w:rPr>
        <w:t>ستمر</w:t>
      </w:r>
      <w:r w:rsidRPr="00B14724">
        <w:rPr>
          <w:rtl/>
          <w:cs/>
        </w:rPr>
        <w:t xml:space="preserve"> </w:t>
      </w:r>
      <w:r w:rsidRPr="00B14724">
        <w:rPr>
          <w:rFonts w:hint="eastAsia"/>
          <w:rtl/>
          <w:cs/>
        </w:rPr>
        <w:t>العمل؛</w:t>
      </w:r>
    </w:p>
    <w:p w:rsidR="006F6145" w:rsidRPr="00B14724" w:rsidRDefault="006F6145" w:rsidP="005D4AB8">
      <w:pPr>
        <w:pStyle w:val="SingleTxtGA"/>
        <w:rPr>
          <w:bCs/>
          <w:rtl/>
        </w:rPr>
      </w:pPr>
      <w:r w:rsidRPr="00B14724">
        <w:rPr>
          <w:rtl/>
        </w:rPr>
        <w:tab/>
        <w:t>(</w:t>
      </w:r>
      <w:r w:rsidRPr="00B14724">
        <w:rPr>
          <w:rFonts w:hint="eastAsia"/>
          <w:rtl/>
          <w:cs/>
        </w:rPr>
        <w:t>ج</w:t>
      </w:r>
      <w:r w:rsidR="005D4AB8">
        <w:rPr>
          <w:rtl/>
        </w:rPr>
        <w:t>)</w:t>
      </w:r>
      <w:r w:rsidR="005D4AB8">
        <w:rPr>
          <w:rFonts w:hint="cs"/>
          <w:rtl/>
        </w:rPr>
        <w:tab/>
      </w:r>
      <w:r w:rsidRPr="00B14724">
        <w:rPr>
          <w:rFonts w:hint="eastAsia"/>
          <w:rtl/>
          <w:cs/>
        </w:rPr>
        <w:t>إذا</w:t>
      </w:r>
      <w:r w:rsidRPr="00B14724">
        <w:rPr>
          <w:rtl/>
          <w:cs/>
        </w:rPr>
        <w:t xml:space="preserve"> </w:t>
      </w:r>
      <w:r w:rsidRPr="00B14724">
        <w:rPr>
          <w:rFonts w:hint="eastAsia"/>
          <w:rtl/>
          <w:cs/>
        </w:rPr>
        <w:t>تم</w:t>
      </w:r>
      <w:r w:rsidRPr="00B14724">
        <w:rPr>
          <w:rtl/>
          <w:cs/>
        </w:rPr>
        <w:t xml:space="preserve"> </w:t>
      </w:r>
      <w:r w:rsidR="00540B84" w:rsidRPr="00B14724">
        <w:rPr>
          <w:rFonts w:hint="cs"/>
          <w:rtl/>
        </w:rPr>
        <w:t>الاتفاق</w:t>
      </w:r>
      <w:r w:rsidRPr="00B14724">
        <w:rPr>
          <w:rtl/>
          <w:cs/>
        </w:rPr>
        <w:t xml:space="preserve"> </w:t>
      </w:r>
      <w:r w:rsidRPr="00B14724">
        <w:rPr>
          <w:rFonts w:hint="eastAsia"/>
          <w:rtl/>
          <w:cs/>
        </w:rPr>
        <w:t>على</w:t>
      </w:r>
      <w:r w:rsidRPr="00B14724">
        <w:rPr>
          <w:rtl/>
          <w:cs/>
        </w:rPr>
        <w:t xml:space="preserve"> </w:t>
      </w:r>
      <w:r w:rsidRPr="00B14724">
        <w:rPr>
          <w:rFonts w:hint="eastAsia"/>
          <w:rtl/>
          <w:cs/>
        </w:rPr>
        <w:t>تنظيم</w:t>
      </w:r>
      <w:r w:rsidRPr="00B14724">
        <w:rPr>
          <w:rtl/>
          <w:cs/>
        </w:rPr>
        <w:t xml:space="preserve"> </w:t>
      </w:r>
      <w:r w:rsidRPr="00B14724">
        <w:rPr>
          <w:rFonts w:hint="eastAsia"/>
          <w:rtl/>
          <w:cs/>
        </w:rPr>
        <w:t>العمل</w:t>
      </w:r>
      <w:r w:rsidRPr="00B14724">
        <w:rPr>
          <w:rtl/>
          <w:cs/>
        </w:rPr>
        <w:t xml:space="preserve"> </w:t>
      </w:r>
      <w:r w:rsidRPr="00B14724">
        <w:rPr>
          <w:rFonts w:hint="eastAsia"/>
          <w:rtl/>
          <w:cs/>
        </w:rPr>
        <w:t>في</w:t>
      </w:r>
      <w:r w:rsidRPr="00B14724">
        <w:rPr>
          <w:rtl/>
          <w:cs/>
        </w:rPr>
        <w:t xml:space="preserve"> </w:t>
      </w:r>
      <w:r w:rsidRPr="00B14724">
        <w:rPr>
          <w:rFonts w:hint="eastAsia"/>
          <w:rtl/>
          <w:cs/>
        </w:rPr>
        <w:t>نوبات</w:t>
      </w:r>
      <w:r w:rsidRPr="00B14724">
        <w:rPr>
          <w:rtl/>
        </w:rPr>
        <w:t>.</w:t>
      </w:r>
    </w:p>
    <w:p w:rsidR="006F6145" w:rsidRPr="00B14724" w:rsidRDefault="005D4AB8" w:rsidP="005D4AB8">
      <w:pPr>
        <w:pStyle w:val="SingleTxtGA"/>
        <w:rPr>
          <w:bCs/>
          <w:rtl/>
        </w:rPr>
      </w:pPr>
      <w:r w:rsidRPr="00175563">
        <w:rPr>
          <w:rtl/>
        </w:rPr>
        <w:t>91</w:t>
      </w:r>
      <w:r w:rsidR="006F6145" w:rsidRPr="00097B81">
        <w:rPr>
          <w:rtl/>
        </w:rPr>
        <w:t>-</w:t>
      </w:r>
      <w:r w:rsidR="006F6145" w:rsidRPr="00B14724">
        <w:rPr>
          <w:rtl/>
        </w:rPr>
        <w:tab/>
      </w:r>
      <w:r w:rsidR="006F6145" w:rsidRPr="00B14724">
        <w:rPr>
          <w:rtl/>
          <w:cs/>
        </w:rPr>
        <w:t xml:space="preserve">الحالات </w:t>
      </w:r>
      <w:proofErr w:type="spellStart"/>
      <w:r w:rsidR="006F6145" w:rsidRPr="00B14724">
        <w:rPr>
          <w:rtl/>
          <w:cs/>
        </w:rPr>
        <w:t>المستثناة</w:t>
      </w:r>
      <w:proofErr w:type="spellEnd"/>
      <w:r w:rsidR="006F6145" w:rsidRPr="00B14724">
        <w:rPr>
          <w:rtl/>
          <w:cs/>
        </w:rPr>
        <w:t xml:space="preserve"> من العمل في الليل</w:t>
      </w:r>
      <w:r w:rsidR="00DA7F1F">
        <w:rPr>
          <w:rtl/>
        </w:rPr>
        <w:t xml:space="preserve"> (</w:t>
      </w:r>
      <w:r w:rsidR="006F6145" w:rsidRPr="00B14724">
        <w:rPr>
          <w:rtl/>
          <w:cs/>
        </w:rPr>
        <w:t xml:space="preserve">الفقرة </w:t>
      </w:r>
      <w:r w:rsidR="006F6145" w:rsidRPr="00175563">
        <w:rPr>
          <w:rtl/>
        </w:rPr>
        <w:t>4</w:t>
      </w:r>
      <w:r w:rsidR="009B7786">
        <w:rPr>
          <w:rtl/>
        </w:rPr>
        <w:t>)</w:t>
      </w:r>
      <w:r w:rsidR="006F6145" w:rsidRPr="00B14724">
        <w:rPr>
          <w:rtl/>
        </w:rPr>
        <w:t>:</w:t>
      </w:r>
    </w:p>
    <w:p w:rsidR="006F6145" w:rsidRPr="00B14724" w:rsidRDefault="006F6145" w:rsidP="005D4AB8">
      <w:pPr>
        <w:pStyle w:val="SingleTxtGA"/>
        <w:rPr>
          <w:bCs/>
          <w:rtl/>
        </w:rPr>
      </w:pPr>
      <w:r w:rsidRPr="00B14724">
        <w:rPr>
          <w:rtl/>
        </w:rPr>
        <w:tab/>
        <w:t>(</w:t>
      </w:r>
      <w:r w:rsidRPr="00B14724">
        <w:rPr>
          <w:rFonts w:hint="eastAsia"/>
          <w:rtl/>
          <w:cs/>
        </w:rPr>
        <w:t>أ</w:t>
      </w:r>
      <w:r w:rsidR="005D4AB8">
        <w:rPr>
          <w:rtl/>
        </w:rPr>
        <w:t>)</w:t>
      </w:r>
      <w:r w:rsidR="005D4AB8">
        <w:rPr>
          <w:rFonts w:hint="cs"/>
          <w:rtl/>
        </w:rPr>
        <w:tab/>
      </w:r>
      <w:r>
        <w:rPr>
          <w:rFonts w:hint="eastAsia"/>
          <w:rtl/>
          <w:cs/>
        </w:rPr>
        <w:t>العمال</w:t>
      </w:r>
      <w:r>
        <w:rPr>
          <w:rtl/>
          <w:cs/>
        </w:rPr>
        <w:t xml:space="preserve"> </w:t>
      </w:r>
      <w:r>
        <w:rPr>
          <w:rFonts w:hint="eastAsia"/>
          <w:rtl/>
          <w:cs/>
        </w:rPr>
        <w:t>الذين</w:t>
      </w:r>
      <w:r>
        <w:rPr>
          <w:rtl/>
          <w:cs/>
        </w:rPr>
        <w:t xml:space="preserve"> </w:t>
      </w:r>
      <w:r>
        <w:rPr>
          <w:rFonts w:hint="eastAsia"/>
          <w:rtl/>
          <w:cs/>
        </w:rPr>
        <w:t>يقومون</w:t>
      </w:r>
      <w:r>
        <w:rPr>
          <w:rtl/>
          <w:cs/>
        </w:rPr>
        <w:t xml:space="preserve"> </w:t>
      </w:r>
      <w:r>
        <w:rPr>
          <w:rFonts w:hint="eastAsia"/>
          <w:rtl/>
          <w:cs/>
        </w:rPr>
        <w:t>بمه</w:t>
      </w:r>
      <w:r w:rsidRPr="00B14724">
        <w:rPr>
          <w:rFonts w:hint="eastAsia"/>
          <w:rtl/>
          <w:cs/>
        </w:rPr>
        <w:t>ام</w:t>
      </w:r>
      <w:r w:rsidRPr="00B14724">
        <w:rPr>
          <w:rtl/>
          <w:cs/>
        </w:rPr>
        <w:t xml:space="preserve"> </w:t>
      </w:r>
      <w:r w:rsidRPr="00B14724">
        <w:rPr>
          <w:rFonts w:hint="eastAsia"/>
          <w:rtl/>
          <w:cs/>
        </w:rPr>
        <w:t>ذات</w:t>
      </w:r>
      <w:r w:rsidRPr="00B14724">
        <w:rPr>
          <w:rtl/>
          <w:cs/>
        </w:rPr>
        <w:t xml:space="preserve"> </w:t>
      </w:r>
      <w:r w:rsidRPr="00B14724">
        <w:rPr>
          <w:rFonts w:hint="eastAsia"/>
          <w:rtl/>
          <w:cs/>
        </w:rPr>
        <w:t>طبيعة</w:t>
      </w:r>
      <w:r w:rsidRPr="00B14724">
        <w:rPr>
          <w:rtl/>
          <w:cs/>
        </w:rPr>
        <w:t xml:space="preserve"> </w:t>
      </w:r>
      <w:r w:rsidRPr="00B14724">
        <w:rPr>
          <w:rFonts w:hint="eastAsia"/>
          <w:rtl/>
          <w:cs/>
        </w:rPr>
        <w:t>فنية</w:t>
      </w:r>
      <w:r w:rsidRPr="00B14724">
        <w:rPr>
          <w:rtl/>
          <w:cs/>
        </w:rPr>
        <w:t xml:space="preserve"> </w:t>
      </w:r>
      <w:r w:rsidRPr="00B14724">
        <w:rPr>
          <w:rFonts w:hint="eastAsia"/>
          <w:rtl/>
          <w:cs/>
        </w:rPr>
        <w:t>أو</w:t>
      </w:r>
      <w:r w:rsidRPr="00B14724">
        <w:rPr>
          <w:rtl/>
          <w:cs/>
        </w:rPr>
        <w:t xml:space="preserve"> </w:t>
      </w:r>
      <w:r w:rsidRPr="00B14724">
        <w:rPr>
          <w:rFonts w:hint="eastAsia"/>
          <w:rtl/>
          <w:cs/>
        </w:rPr>
        <w:t>إدارية</w:t>
      </w:r>
      <w:r w:rsidRPr="00B14724">
        <w:rPr>
          <w:rtl/>
          <w:cs/>
        </w:rPr>
        <w:t xml:space="preserve"> </w:t>
      </w:r>
      <w:r w:rsidRPr="00B14724">
        <w:rPr>
          <w:rFonts w:hint="eastAsia"/>
          <w:rtl/>
          <w:cs/>
        </w:rPr>
        <w:t>تنطوي</w:t>
      </w:r>
      <w:r w:rsidRPr="00B14724">
        <w:rPr>
          <w:rtl/>
          <w:cs/>
        </w:rPr>
        <w:t xml:space="preserve"> </w:t>
      </w:r>
      <w:r w:rsidRPr="00B14724">
        <w:rPr>
          <w:rFonts w:hint="eastAsia"/>
          <w:rtl/>
          <w:cs/>
        </w:rPr>
        <w:t>على</w:t>
      </w:r>
      <w:r w:rsidRPr="00B14724">
        <w:rPr>
          <w:rtl/>
          <w:cs/>
        </w:rPr>
        <w:t xml:space="preserve"> </w:t>
      </w:r>
      <w:r w:rsidRPr="00B14724">
        <w:rPr>
          <w:rFonts w:hint="eastAsia"/>
          <w:rtl/>
          <w:cs/>
        </w:rPr>
        <w:t>مسؤولية؛</w:t>
      </w:r>
    </w:p>
    <w:p w:rsidR="006F6145" w:rsidRPr="00D85DAB" w:rsidRDefault="00D85DAB" w:rsidP="00EB67F4">
      <w:pPr>
        <w:pStyle w:val="SingleTxtGA"/>
        <w:rPr>
          <w:rtl/>
        </w:rPr>
      </w:pPr>
      <w:r w:rsidRPr="00D85DAB">
        <w:rPr>
          <w:rtl/>
        </w:rPr>
        <w:tab/>
        <w:t>(ب)</w:t>
      </w:r>
      <w:r w:rsidRPr="00D85DAB">
        <w:rPr>
          <w:rtl/>
        </w:rPr>
        <w:tab/>
        <w:t xml:space="preserve">العمال مقدمو الخدمات الصحية وخدمات </w:t>
      </w:r>
      <w:proofErr w:type="spellStart"/>
      <w:r w:rsidRPr="00D85DAB">
        <w:rPr>
          <w:rtl/>
        </w:rPr>
        <w:t>الرفاه</w:t>
      </w:r>
      <w:proofErr w:type="spellEnd"/>
      <w:r w:rsidRPr="00D85DAB">
        <w:rPr>
          <w:rtl/>
        </w:rPr>
        <w:t>، شريطة ألا يقوموا عادة بأعمال يدوية.</w:t>
      </w:r>
    </w:p>
    <w:p w:rsidR="006F6145" w:rsidRPr="00B14724" w:rsidRDefault="005D4AB8" w:rsidP="00540B84">
      <w:pPr>
        <w:pStyle w:val="SingleTxtGA"/>
        <w:rPr>
          <w:bCs/>
          <w:rtl/>
        </w:rPr>
      </w:pPr>
      <w:r w:rsidRPr="00175563">
        <w:rPr>
          <w:rtl/>
        </w:rPr>
        <w:t>92</w:t>
      </w:r>
      <w:r w:rsidR="006F6145" w:rsidRPr="00097B81">
        <w:rPr>
          <w:rtl/>
        </w:rPr>
        <w:t>-</w:t>
      </w:r>
      <w:r w:rsidR="006F6145" w:rsidRPr="00B14724">
        <w:rPr>
          <w:rtl/>
        </w:rPr>
        <w:tab/>
      </w:r>
      <w:r w:rsidR="006F6145" w:rsidRPr="00B14724">
        <w:rPr>
          <w:rtl/>
          <w:cs/>
        </w:rPr>
        <w:t xml:space="preserve">أمّا العمال الذين يمكن أن يُطلب إليهم العمل في الليل للأسباب المبينة أعلاه، </w:t>
      </w:r>
      <w:proofErr w:type="spellStart"/>
      <w:r w:rsidR="006F6145" w:rsidRPr="00B14724">
        <w:rPr>
          <w:rtl/>
          <w:cs/>
        </w:rPr>
        <w:t>والمسؤولون</w:t>
      </w:r>
      <w:proofErr w:type="spellEnd"/>
      <w:r w:rsidR="006F6145" w:rsidRPr="00B14724">
        <w:rPr>
          <w:rtl/>
          <w:cs/>
        </w:rPr>
        <w:t xml:space="preserve"> عن أطفال دون سن العاشرة، فيجب إعفاؤهم إذا قدموا مبررات وجيهة </w:t>
      </w:r>
      <w:r w:rsidR="006F6145" w:rsidRPr="00B14724">
        <w:rPr>
          <w:rtl/>
        </w:rPr>
        <w:t>(</w:t>
      </w:r>
      <w:r w:rsidR="006F6145" w:rsidRPr="00B14724">
        <w:rPr>
          <w:rtl/>
          <w:cs/>
        </w:rPr>
        <w:t>الفقرة</w:t>
      </w:r>
      <w:r w:rsidR="00540B84">
        <w:rPr>
          <w:rFonts w:hint="cs"/>
          <w:rtl/>
          <w:cs/>
        </w:rPr>
        <w:t> </w:t>
      </w:r>
      <w:r w:rsidR="006F6145" w:rsidRPr="00175563">
        <w:rPr>
          <w:rtl/>
        </w:rPr>
        <w:t>5</w:t>
      </w:r>
      <w:r w:rsidR="006F6145" w:rsidRPr="00B14724">
        <w:rPr>
          <w:rtl/>
        </w:rPr>
        <w:t>)</w:t>
      </w:r>
      <w:r w:rsidR="006F6145" w:rsidRPr="00B14724">
        <w:rPr>
          <w:rtl/>
          <w:cs/>
        </w:rPr>
        <w:t>، الإشارة</w:t>
      </w:r>
      <w:r w:rsidR="00540B84">
        <w:rPr>
          <w:rFonts w:hint="cs"/>
          <w:rtl/>
          <w:cs/>
        </w:rPr>
        <w:t xml:space="preserve"> إلى</w:t>
      </w:r>
      <w:r w:rsidR="006F6145" w:rsidRPr="00B14724">
        <w:rPr>
          <w:rtl/>
          <w:cs/>
        </w:rPr>
        <w:t xml:space="preserve"> الفقرة </w:t>
      </w:r>
      <w:r w:rsidR="006F6145" w:rsidRPr="00175563">
        <w:rPr>
          <w:rtl/>
        </w:rPr>
        <w:t>4</w:t>
      </w:r>
      <w:r w:rsidR="006F6145" w:rsidRPr="00B14724">
        <w:rPr>
          <w:rtl/>
          <w:cs/>
        </w:rPr>
        <w:t xml:space="preserve"> من المادة </w:t>
      </w:r>
      <w:r w:rsidR="006F6145" w:rsidRPr="00175563">
        <w:rPr>
          <w:rtl/>
        </w:rPr>
        <w:t>104</w:t>
      </w:r>
      <w:r w:rsidR="006F6145" w:rsidRPr="00B14724">
        <w:rPr>
          <w:rtl/>
        </w:rPr>
        <w:t>.</w:t>
      </w:r>
    </w:p>
    <w:p w:rsidR="006F6145" w:rsidRPr="00B14724" w:rsidRDefault="005D4AB8" w:rsidP="005D4AB8">
      <w:pPr>
        <w:pStyle w:val="H23GA"/>
        <w:rPr>
          <w:rtl/>
        </w:rPr>
      </w:pPr>
      <w:r>
        <w:rPr>
          <w:rFonts w:hint="cs"/>
          <w:rtl/>
        </w:rPr>
        <w:tab/>
      </w:r>
      <w:r w:rsidRPr="00175563">
        <w:rPr>
          <w:rtl/>
        </w:rPr>
        <w:t>2</w:t>
      </w:r>
      <w:r w:rsidR="006F6145" w:rsidRPr="00B14724">
        <w:rPr>
          <w:rtl/>
        </w:rPr>
        <w:t>-</w:t>
      </w:r>
      <w:r w:rsidR="006F6145" w:rsidRPr="00B14724">
        <w:rPr>
          <w:rtl/>
        </w:rPr>
        <w:tab/>
      </w:r>
      <w:r w:rsidR="006F6145" w:rsidRPr="00B14724">
        <w:rPr>
          <w:rtl/>
          <w:cs/>
        </w:rPr>
        <w:t xml:space="preserve">حماية الأمهات </w:t>
      </w:r>
    </w:p>
    <w:p w:rsidR="006F6145" w:rsidRPr="00B14724" w:rsidRDefault="005D4AB8" w:rsidP="00540B84">
      <w:pPr>
        <w:pStyle w:val="SingleTxtGA"/>
        <w:rPr>
          <w:bCs/>
          <w:rtl/>
        </w:rPr>
      </w:pPr>
      <w:r w:rsidRPr="00175563">
        <w:rPr>
          <w:rtl/>
        </w:rPr>
        <w:t>93</w:t>
      </w:r>
      <w:r w:rsidR="006F6145" w:rsidRPr="000048BF">
        <w:rPr>
          <w:rtl/>
        </w:rPr>
        <w:t>-</w:t>
      </w:r>
      <w:r w:rsidR="006F6145" w:rsidRPr="00B14724">
        <w:rPr>
          <w:rtl/>
        </w:rPr>
        <w:tab/>
      </w:r>
      <w:r w:rsidR="006F6145">
        <w:rPr>
          <w:rtl/>
          <w:cs/>
        </w:rPr>
        <w:t>ولتتمتع المرأة بالحقوق الخاصة يجب أن ت</w:t>
      </w:r>
      <w:r w:rsidR="006F6145" w:rsidRPr="00B14724">
        <w:rPr>
          <w:rtl/>
          <w:cs/>
        </w:rPr>
        <w:t xml:space="preserve">ثبت أنها حامل، بالاستظهار بوثيقة صادرة عن الدوائر الصحية، إلا إذا كانت لا تحتاج </w:t>
      </w:r>
      <w:r w:rsidR="00540B84" w:rsidRPr="00B14724">
        <w:rPr>
          <w:rFonts w:hint="cs"/>
          <w:rtl/>
        </w:rPr>
        <w:t>إلى</w:t>
      </w:r>
      <w:r w:rsidR="006F6145" w:rsidRPr="00B14724">
        <w:rPr>
          <w:rtl/>
          <w:cs/>
        </w:rPr>
        <w:t xml:space="preserve"> دليل على ذلك</w:t>
      </w:r>
      <w:r w:rsidR="006F6145" w:rsidRPr="00B14724">
        <w:rPr>
          <w:rtl/>
        </w:rPr>
        <w:t xml:space="preserve">. </w:t>
      </w:r>
      <w:r w:rsidR="006F6145" w:rsidRPr="00B14724">
        <w:rPr>
          <w:rtl/>
          <w:cs/>
        </w:rPr>
        <w:t>عندئذ يصبح من حق المرأة</w:t>
      </w:r>
      <w:r w:rsidR="006F6145" w:rsidRPr="00B14724">
        <w:rPr>
          <w:rtl/>
        </w:rPr>
        <w:t>:</w:t>
      </w:r>
    </w:p>
    <w:p w:rsidR="006F6145" w:rsidRPr="00B14724" w:rsidRDefault="006F6145" w:rsidP="00CE39DF">
      <w:pPr>
        <w:pStyle w:val="SingleTxtGA"/>
        <w:rPr>
          <w:bCs/>
          <w:rtl/>
        </w:rPr>
      </w:pPr>
      <w:r w:rsidRPr="00B14724">
        <w:rPr>
          <w:rtl/>
        </w:rPr>
        <w:tab/>
        <w:t>(</w:t>
      </w:r>
      <w:r w:rsidRPr="00B14724">
        <w:rPr>
          <w:rFonts w:hint="eastAsia"/>
          <w:rtl/>
          <w:cs/>
        </w:rPr>
        <w:t>أ</w:t>
      </w:r>
      <w:r w:rsidR="005D4AB8">
        <w:rPr>
          <w:rtl/>
        </w:rPr>
        <w:t>)</w:t>
      </w:r>
      <w:r w:rsidR="005D4AB8">
        <w:rPr>
          <w:rFonts w:hint="cs"/>
          <w:rtl/>
        </w:rPr>
        <w:tab/>
      </w:r>
      <w:r w:rsidRPr="00B14724">
        <w:rPr>
          <w:rFonts w:hint="eastAsia"/>
          <w:rtl/>
          <w:cs/>
        </w:rPr>
        <w:t>عدم</w:t>
      </w:r>
      <w:r w:rsidRPr="00B14724">
        <w:rPr>
          <w:rtl/>
          <w:cs/>
        </w:rPr>
        <w:t xml:space="preserve"> </w:t>
      </w:r>
      <w:r w:rsidRPr="00B14724">
        <w:rPr>
          <w:rFonts w:hint="eastAsia"/>
          <w:rtl/>
          <w:cs/>
        </w:rPr>
        <w:t>القيام</w:t>
      </w:r>
      <w:r w:rsidRPr="00B14724">
        <w:rPr>
          <w:rtl/>
          <w:cs/>
        </w:rPr>
        <w:t xml:space="preserve"> </w:t>
      </w:r>
      <w:r w:rsidRPr="00B14724">
        <w:rPr>
          <w:rFonts w:hint="eastAsia"/>
          <w:rtl/>
          <w:cs/>
        </w:rPr>
        <w:t>بمهام</w:t>
      </w:r>
      <w:r w:rsidRPr="00B14724">
        <w:rPr>
          <w:rtl/>
          <w:cs/>
        </w:rPr>
        <w:t xml:space="preserve"> </w:t>
      </w:r>
      <w:r w:rsidRPr="00B14724">
        <w:rPr>
          <w:rFonts w:hint="eastAsia"/>
          <w:rtl/>
          <w:cs/>
        </w:rPr>
        <w:t>لا</w:t>
      </w:r>
      <w:r w:rsidRPr="00B14724">
        <w:rPr>
          <w:rtl/>
          <w:cs/>
        </w:rPr>
        <w:t xml:space="preserve"> </w:t>
      </w:r>
      <w:r w:rsidRPr="00B14724">
        <w:rPr>
          <w:rFonts w:hint="eastAsia"/>
          <w:rtl/>
          <w:cs/>
        </w:rPr>
        <w:t>تتناسب</w:t>
      </w:r>
      <w:r w:rsidRPr="00B14724">
        <w:rPr>
          <w:rtl/>
          <w:cs/>
        </w:rPr>
        <w:t xml:space="preserve"> </w:t>
      </w:r>
      <w:r w:rsidRPr="00B14724">
        <w:rPr>
          <w:rFonts w:hint="eastAsia"/>
          <w:rtl/>
          <w:cs/>
        </w:rPr>
        <w:t>وحالة</w:t>
      </w:r>
      <w:r w:rsidRPr="00B14724">
        <w:rPr>
          <w:rtl/>
          <w:cs/>
        </w:rPr>
        <w:t xml:space="preserve"> </w:t>
      </w:r>
      <w:r w:rsidRPr="00B14724">
        <w:rPr>
          <w:rFonts w:hint="eastAsia"/>
          <w:rtl/>
          <w:cs/>
        </w:rPr>
        <w:t>الحمل،</w:t>
      </w:r>
      <w:r w:rsidRPr="00B14724">
        <w:rPr>
          <w:rtl/>
          <w:cs/>
        </w:rPr>
        <w:t xml:space="preserve"> </w:t>
      </w:r>
      <w:r w:rsidRPr="00B14724">
        <w:rPr>
          <w:rFonts w:hint="eastAsia"/>
          <w:rtl/>
          <w:cs/>
        </w:rPr>
        <w:t>ويوفر</w:t>
      </w:r>
      <w:r w:rsidRPr="00B14724">
        <w:rPr>
          <w:rtl/>
          <w:cs/>
        </w:rPr>
        <w:t xml:space="preserve"> </w:t>
      </w:r>
      <w:r w:rsidRPr="00B14724">
        <w:rPr>
          <w:rFonts w:hint="eastAsia"/>
          <w:rtl/>
          <w:cs/>
        </w:rPr>
        <w:t>لها</w:t>
      </w:r>
      <w:r w:rsidRPr="00B14724">
        <w:rPr>
          <w:rtl/>
          <w:cs/>
        </w:rPr>
        <w:t xml:space="preserve"> </w:t>
      </w:r>
      <w:r w:rsidRPr="00B14724">
        <w:rPr>
          <w:rFonts w:hint="eastAsia"/>
          <w:rtl/>
          <w:cs/>
        </w:rPr>
        <w:t>ربّ</w:t>
      </w:r>
      <w:r w:rsidRPr="00B14724">
        <w:rPr>
          <w:rtl/>
          <w:cs/>
        </w:rPr>
        <w:t xml:space="preserve"> </w:t>
      </w:r>
      <w:r w:rsidRPr="00B14724">
        <w:rPr>
          <w:rFonts w:hint="eastAsia"/>
          <w:rtl/>
          <w:cs/>
        </w:rPr>
        <w:t>العمل</w:t>
      </w:r>
      <w:r w:rsidRPr="00B14724">
        <w:rPr>
          <w:rtl/>
          <w:cs/>
        </w:rPr>
        <w:t xml:space="preserve"> </w:t>
      </w:r>
      <w:r w:rsidRPr="00B14724">
        <w:rPr>
          <w:rFonts w:hint="eastAsia"/>
          <w:rtl/>
          <w:cs/>
        </w:rPr>
        <w:t>تأمينا</w:t>
      </w:r>
      <w:r w:rsidR="00F7487A">
        <w:rPr>
          <w:rFonts w:hint="cs"/>
          <w:rtl/>
          <w:cs/>
        </w:rPr>
        <w:t>ً</w:t>
      </w:r>
      <w:r w:rsidRPr="00B14724">
        <w:rPr>
          <w:rtl/>
          <w:cs/>
        </w:rPr>
        <w:t xml:space="preserve"> </w:t>
      </w:r>
      <w:r w:rsidRPr="00B14724">
        <w:rPr>
          <w:rFonts w:hint="eastAsia"/>
          <w:rtl/>
          <w:cs/>
        </w:rPr>
        <w:t>صحيا</w:t>
      </w:r>
      <w:r w:rsidR="00F7487A">
        <w:rPr>
          <w:rFonts w:hint="cs"/>
          <w:rtl/>
          <w:cs/>
        </w:rPr>
        <w:t>ً</w:t>
      </w:r>
      <w:r w:rsidRPr="00B14724">
        <w:rPr>
          <w:rtl/>
          <w:cs/>
        </w:rPr>
        <w:t xml:space="preserve"> </w:t>
      </w:r>
      <w:r w:rsidRPr="00B14724">
        <w:rPr>
          <w:rFonts w:hint="eastAsia"/>
          <w:rtl/>
          <w:cs/>
        </w:rPr>
        <w:t>يناسب</w:t>
      </w:r>
      <w:r w:rsidRPr="00B14724">
        <w:rPr>
          <w:rtl/>
          <w:cs/>
        </w:rPr>
        <w:t xml:space="preserve"> </w:t>
      </w:r>
      <w:r w:rsidRPr="00B14724">
        <w:rPr>
          <w:rFonts w:hint="eastAsia"/>
          <w:rtl/>
          <w:cs/>
        </w:rPr>
        <w:t>حالتها؛</w:t>
      </w:r>
    </w:p>
    <w:p w:rsidR="006F6145" w:rsidRPr="00B14724" w:rsidRDefault="006F6145" w:rsidP="00CE39DF">
      <w:pPr>
        <w:pStyle w:val="SingleTxtGA"/>
        <w:rPr>
          <w:bCs/>
          <w:rtl/>
        </w:rPr>
      </w:pPr>
      <w:r w:rsidRPr="00B14724">
        <w:rPr>
          <w:rtl/>
        </w:rPr>
        <w:tab/>
        <w:t>(</w:t>
      </w:r>
      <w:r w:rsidRPr="00B14724">
        <w:rPr>
          <w:rFonts w:hint="eastAsia"/>
          <w:rtl/>
          <w:cs/>
        </w:rPr>
        <w:t>ب</w:t>
      </w:r>
      <w:r w:rsidR="00CE39DF">
        <w:rPr>
          <w:rtl/>
        </w:rPr>
        <w:t>)</w:t>
      </w:r>
      <w:r w:rsidR="00CE39DF">
        <w:rPr>
          <w:rFonts w:hint="cs"/>
          <w:rtl/>
        </w:rPr>
        <w:tab/>
      </w:r>
      <w:r w:rsidRPr="00B14724">
        <w:rPr>
          <w:rFonts w:hint="eastAsia"/>
          <w:rtl/>
          <w:cs/>
        </w:rPr>
        <w:t>عدم</w:t>
      </w:r>
      <w:r w:rsidRPr="00B14724">
        <w:rPr>
          <w:rtl/>
          <w:cs/>
        </w:rPr>
        <w:t xml:space="preserve"> </w:t>
      </w:r>
      <w:r w:rsidRPr="00B14724">
        <w:rPr>
          <w:rFonts w:hint="eastAsia"/>
          <w:rtl/>
          <w:cs/>
        </w:rPr>
        <w:t>تكليفه</w:t>
      </w:r>
      <w:r>
        <w:rPr>
          <w:rFonts w:hint="eastAsia"/>
          <w:rtl/>
          <w:cs/>
        </w:rPr>
        <w:t>ا</w:t>
      </w:r>
      <w:r w:rsidRPr="00B14724">
        <w:rPr>
          <w:rtl/>
          <w:cs/>
        </w:rPr>
        <w:t xml:space="preserve"> </w:t>
      </w:r>
      <w:r w:rsidRPr="00B14724">
        <w:rPr>
          <w:rFonts w:hint="eastAsia"/>
          <w:rtl/>
          <w:cs/>
        </w:rPr>
        <w:t>بالقيام</w:t>
      </w:r>
      <w:r w:rsidRPr="00B14724">
        <w:rPr>
          <w:rtl/>
          <w:cs/>
        </w:rPr>
        <w:t xml:space="preserve"> </w:t>
      </w:r>
      <w:r w:rsidRPr="00B14724">
        <w:rPr>
          <w:rFonts w:hint="eastAsia"/>
          <w:rtl/>
          <w:cs/>
        </w:rPr>
        <w:t>بعمل</w:t>
      </w:r>
      <w:r w:rsidRPr="00B14724">
        <w:rPr>
          <w:rtl/>
          <w:cs/>
        </w:rPr>
        <w:t xml:space="preserve"> </w:t>
      </w:r>
      <w:r w:rsidRPr="00B14724">
        <w:rPr>
          <w:rFonts w:hint="eastAsia"/>
          <w:rtl/>
          <w:cs/>
        </w:rPr>
        <w:t>إضافي</w:t>
      </w:r>
      <w:r w:rsidRPr="00B14724">
        <w:rPr>
          <w:rtl/>
          <w:cs/>
        </w:rPr>
        <w:t xml:space="preserve"> </w:t>
      </w:r>
      <w:r w:rsidRPr="00B14724">
        <w:rPr>
          <w:rFonts w:hint="eastAsia"/>
          <w:rtl/>
          <w:cs/>
        </w:rPr>
        <w:t>أو</w:t>
      </w:r>
      <w:r w:rsidR="00CE39DF">
        <w:rPr>
          <w:rtl/>
          <w:cs/>
        </w:rPr>
        <w:t xml:space="preserve"> </w:t>
      </w:r>
      <w:r w:rsidRPr="00B14724">
        <w:rPr>
          <w:rFonts w:hint="eastAsia"/>
          <w:rtl/>
          <w:cs/>
        </w:rPr>
        <w:t>نقلها؛</w:t>
      </w:r>
    </w:p>
    <w:p w:rsidR="006F6145" w:rsidRPr="00B14724" w:rsidRDefault="006F6145" w:rsidP="00CE39DF">
      <w:pPr>
        <w:pStyle w:val="SingleTxtGA"/>
        <w:rPr>
          <w:bCs/>
          <w:rtl/>
        </w:rPr>
      </w:pPr>
      <w:r w:rsidRPr="00B14724">
        <w:rPr>
          <w:rtl/>
        </w:rPr>
        <w:tab/>
        <w:t>(</w:t>
      </w:r>
      <w:r w:rsidRPr="00B14724">
        <w:rPr>
          <w:rFonts w:hint="eastAsia"/>
          <w:rtl/>
          <w:cs/>
        </w:rPr>
        <w:t>ج</w:t>
      </w:r>
      <w:r w:rsidR="00D85DAB">
        <w:rPr>
          <w:rtl/>
        </w:rPr>
        <w:t>)</w:t>
      </w:r>
      <w:r w:rsidR="00D85DAB">
        <w:rPr>
          <w:rFonts w:hint="cs"/>
          <w:rtl/>
        </w:rPr>
        <w:tab/>
      </w:r>
      <w:r w:rsidRPr="00B14724">
        <w:rPr>
          <w:rFonts w:hint="eastAsia"/>
          <w:rtl/>
          <w:cs/>
        </w:rPr>
        <w:t>لا</w:t>
      </w:r>
      <w:r w:rsidRPr="00B14724">
        <w:rPr>
          <w:rtl/>
          <w:cs/>
        </w:rPr>
        <w:t xml:space="preserve"> </w:t>
      </w:r>
      <w:r w:rsidRPr="00B14724">
        <w:rPr>
          <w:rFonts w:hint="eastAsia"/>
          <w:rtl/>
          <w:cs/>
        </w:rPr>
        <w:t>ترخص</w:t>
      </w:r>
      <w:r w:rsidRPr="00B14724">
        <w:rPr>
          <w:rtl/>
          <w:cs/>
        </w:rPr>
        <w:t xml:space="preserve"> </w:t>
      </w:r>
      <w:r w:rsidRPr="00B14724">
        <w:rPr>
          <w:rFonts w:hint="eastAsia"/>
          <w:rtl/>
          <w:cs/>
        </w:rPr>
        <w:t>لها</w:t>
      </w:r>
      <w:r w:rsidRPr="00B14724">
        <w:rPr>
          <w:rtl/>
          <w:cs/>
        </w:rPr>
        <w:t xml:space="preserve"> </w:t>
      </w:r>
      <w:r w:rsidRPr="00B14724">
        <w:rPr>
          <w:rFonts w:hint="eastAsia"/>
          <w:rtl/>
          <w:cs/>
        </w:rPr>
        <w:t>إدارة</w:t>
      </w:r>
      <w:r w:rsidRPr="00B14724">
        <w:rPr>
          <w:rtl/>
          <w:cs/>
        </w:rPr>
        <w:t xml:space="preserve"> </w:t>
      </w:r>
      <w:r w:rsidRPr="00B14724">
        <w:rPr>
          <w:rFonts w:hint="eastAsia"/>
          <w:rtl/>
          <w:cs/>
        </w:rPr>
        <w:t>تفتيش</w:t>
      </w:r>
      <w:r w:rsidRPr="00B14724">
        <w:rPr>
          <w:rtl/>
          <w:cs/>
        </w:rPr>
        <w:t xml:space="preserve"> </w:t>
      </w:r>
      <w:r w:rsidRPr="00B14724">
        <w:rPr>
          <w:rFonts w:hint="eastAsia"/>
          <w:rtl/>
          <w:cs/>
        </w:rPr>
        <w:t>العمل</w:t>
      </w:r>
      <w:r w:rsidRPr="00B14724">
        <w:rPr>
          <w:rtl/>
          <w:cs/>
        </w:rPr>
        <w:t xml:space="preserve"> </w:t>
      </w:r>
      <w:r w:rsidRPr="00B14724">
        <w:rPr>
          <w:rFonts w:hint="eastAsia"/>
          <w:rtl/>
          <w:cs/>
        </w:rPr>
        <w:t>بالعمل</w:t>
      </w:r>
      <w:r w:rsidRPr="00B14724">
        <w:rPr>
          <w:rtl/>
          <w:cs/>
        </w:rPr>
        <w:t xml:space="preserve"> </w:t>
      </w:r>
      <w:r w:rsidRPr="00B14724">
        <w:rPr>
          <w:rFonts w:hint="eastAsia"/>
          <w:rtl/>
          <w:cs/>
        </w:rPr>
        <w:t>ليلا</w:t>
      </w:r>
      <w:r w:rsidR="00F7487A">
        <w:rPr>
          <w:rFonts w:hint="cs"/>
          <w:rtl/>
        </w:rPr>
        <w:t>ً</w:t>
      </w:r>
      <w:r w:rsidRPr="00B14724">
        <w:rPr>
          <w:rtl/>
        </w:rPr>
        <w:t>.</w:t>
      </w:r>
      <w:r w:rsidRPr="00B14724">
        <w:rPr>
          <w:rFonts w:ascii="Arial" w:hAnsi="Arial"/>
          <w:rtl/>
        </w:rPr>
        <w:t xml:space="preserve"> </w:t>
      </w:r>
    </w:p>
    <w:p w:rsidR="006F6145" w:rsidRPr="00B14724" w:rsidRDefault="00CE39DF" w:rsidP="00CE39DF">
      <w:pPr>
        <w:pStyle w:val="SingleTxtGA"/>
        <w:rPr>
          <w:bCs/>
          <w:rtl/>
        </w:rPr>
      </w:pPr>
      <w:r w:rsidRPr="00175563">
        <w:rPr>
          <w:rtl/>
        </w:rPr>
        <w:t>94</w:t>
      </w:r>
      <w:r w:rsidR="006F6145" w:rsidRPr="000048BF">
        <w:rPr>
          <w:rtl/>
        </w:rPr>
        <w:t>-</w:t>
      </w:r>
      <w:r w:rsidR="006F6145" w:rsidRPr="00B14724">
        <w:rPr>
          <w:rtl/>
        </w:rPr>
        <w:tab/>
      </w:r>
      <w:r w:rsidR="006F6145" w:rsidRPr="00B14724">
        <w:rPr>
          <w:rtl/>
          <w:cs/>
        </w:rPr>
        <w:t xml:space="preserve">ولا يكون الإجراء الثالث واجب التطبيق </w:t>
      </w:r>
      <w:r w:rsidR="00540B84" w:rsidRPr="00B14724">
        <w:rPr>
          <w:rFonts w:hint="cs"/>
          <w:rtl/>
        </w:rPr>
        <w:t>إلى</w:t>
      </w:r>
      <w:r w:rsidR="006F6145" w:rsidRPr="00B14724">
        <w:rPr>
          <w:rtl/>
          <w:cs/>
        </w:rPr>
        <w:t xml:space="preserve"> غاية انقضاء مدة </w:t>
      </w:r>
      <w:r w:rsidR="006F6145" w:rsidRPr="00175563">
        <w:rPr>
          <w:rtl/>
        </w:rPr>
        <w:t>3</w:t>
      </w:r>
      <w:r w:rsidR="006F6145" w:rsidRPr="00B14724">
        <w:rPr>
          <w:rtl/>
          <w:cs/>
        </w:rPr>
        <w:t xml:space="preserve"> أشهر عن الولادة، كما يمكن تمديد تلك الفترة إذا قدمت المرأة المعنية شهادة طبية تثبت ذلك </w:t>
      </w:r>
      <w:r w:rsidR="00540B84">
        <w:rPr>
          <w:rtl/>
        </w:rPr>
        <w:t>(</w:t>
      </w:r>
      <w:r w:rsidR="006F6145" w:rsidRPr="00B14724">
        <w:rPr>
          <w:rtl/>
          <w:cs/>
        </w:rPr>
        <w:t xml:space="preserve">رقم </w:t>
      </w:r>
      <w:r w:rsidR="006F6145" w:rsidRPr="00175563">
        <w:rPr>
          <w:rtl/>
        </w:rPr>
        <w:t>3</w:t>
      </w:r>
      <w:r w:rsidR="006F6145" w:rsidRPr="00B14724">
        <w:rPr>
          <w:rtl/>
        </w:rPr>
        <w:t xml:space="preserve">). </w:t>
      </w:r>
      <w:r w:rsidR="006F6145">
        <w:rPr>
          <w:rtl/>
          <w:cs/>
        </w:rPr>
        <w:t>ويجب عد</w:t>
      </w:r>
      <w:r w:rsidR="006F6145" w:rsidRPr="00B14724">
        <w:rPr>
          <w:rtl/>
          <w:cs/>
        </w:rPr>
        <w:t xml:space="preserve">م طرد امرأة من العمل إلا في حالة انتهاك خطير لقواعد السلوك </w:t>
      </w:r>
      <w:r w:rsidR="006F6145" w:rsidRPr="00B14724">
        <w:rPr>
          <w:rtl/>
        </w:rPr>
        <w:t>(</w:t>
      </w:r>
      <w:r w:rsidR="006F6145" w:rsidRPr="00B14724">
        <w:rPr>
          <w:rtl/>
          <w:cs/>
        </w:rPr>
        <w:t>د</w:t>
      </w:r>
      <w:r w:rsidR="00540B84">
        <w:rPr>
          <w:rtl/>
        </w:rPr>
        <w:t>)</w:t>
      </w:r>
      <w:r w:rsidR="006F6145" w:rsidRPr="00B14724">
        <w:rPr>
          <w:rtl/>
          <w:cs/>
        </w:rPr>
        <w:t xml:space="preserve">، وذلك لمدة سنة واحدة بعد الولادة </w:t>
      </w:r>
      <w:r w:rsidR="00540B84">
        <w:rPr>
          <w:rtl/>
        </w:rPr>
        <w:t>(</w:t>
      </w:r>
      <w:r w:rsidR="006F6145" w:rsidRPr="00B14724">
        <w:rPr>
          <w:rtl/>
          <w:cs/>
        </w:rPr>
        <w:t xml:space="preserve">رقم </w:t>
      </w:r>
      <w:r w:rsidR="00540B84" w:rsidRPr="00175563">
        <w:rPr>
          <w:rtl/>
        </w:rPr>
        <w:t>4</w:t>
      </w:r>
      <w:r w:rsidR="006F6145" w:rsidRPr="00B14724">
        <w:rPr>
          <w:rtl/>
        </w:rPr>
        <w:t>).</w:t>
      </w:r>
    </w:p>
    <w:p w:rsidR="006F6145" w:rsidRPr="00B14724" w:rsidRDefault="006F6145" w:rsidP="00CE39DF">
      <w:pPr>
        <w:pStyle w:val="H23GA"/>
        <w:rPr>
          <w:rtl/>
        </w:rPr>
      </w:pPr>
      <w:r w:rsidRPr="00B14724">
        <w:rPr>
          <w:rtl/>
        </w:rPr>
        <w:tab/>
      </w:r>
      <w:r w:rsidR="00CE39DF" w:rsidRPr="00175563">
        <w:rPr>
          <w:rtl/>
        </w:rPr>
        <w:t>3</w:t>
      </w:r>
      <w:r w:rsidRPr="00B14724">
        <w:rPr>
          <w:rtl/>
        </w:rPr>
        <w:t>-</w:t>
      </w:r>
      <w:r w:rsidRPr="00B14724">
        <w:rPr>
          <w:rtl/>
        </w:rPr>
        <w:tab/>
      </w:r>
      <w:r w:rsidRPr="00B14724">
        <w:rPr>
          <w:rtl/>
          <w:cs/>
        </w:rPr>
        <w:t xml:space="preserve">إجازة الأمومة </w:t>
      </w:r>
    </w:p>
    <w:p w:rsidR="006F6145" w:rsidRPr="00B14724" w:rsidRDefault="00CE39DF" w:rsidP="00CE39DF">
      <w:pPr>
        <w:pStyle w:val="SingleTxtGA"/>
        <w:rPr>
          <w:bCs/>
          <w:rtl/>
        </w:rPr>
      </w:pPr>
      <w:r w:rsidRPr="00175563">
        <w:rPr>
          <w:rtl/>
        </w:rPr>
        <w:t>95</w:t>
      </w:r>
      <w:r w:rsidR="006F6145" w:rsidRPr="000048BF">
        <w:rPr>
          <w:rtl/>
        </w:rPr>
        <w:t>-</w:t>
      </w:r>
      <w:r w:rsidR="006F6145" w:rsidRPr="000048BF">
        <w:rPr>
          <w:rtl/>
        </w:rPr>
        <w:tab/>
      </w:r>
      <w:r w:rsidR="006F6145" w:rsidRPr="00B14724">
        <w:rPr>
          <w:rtl/>
          <w:cs/>
        </w:rPr>
        <w:t xml:space="preserve">تبدأ إجازة الأمومة التي مدتها </w:t>
      </w:r>
      <w:r w:rsidR="006F6145" w:rsidRPr="00175563">
        <w:rPr>
          <w:rtl/>
        </w:rPr>
        <w:t>3</w:t>
      </w:r>
      <w:r w:rsidR="006F6145" w:rsidRPr="00B14724">
        <w:rPr>
          <w:rtl/>
          <w:cs/>
        </w:rPr>
        <w:t xml:space="preserve"> أشهر في غضون </w:t>
      </w:r>
      <w:r w:rsidR="006F6145" w:rsidRPr="00175563">
        <w:rPr>
          <w:rtl/>
        </w:rPr>
        <w:t>4</w:t>
      </w:r>
      <w:r w:rsidR="006F6145" w:rsidRPr="00B14724">
        <w:rPr>
          <w:rtl/>
          <w:cs/>
        </w:rPr>
        <w:t xml:space="preserve"> أسابيع قبل موعد الولادة</w:t>
      </w:r>
      <w:r w:rsidR="006F6145" w:rsidRPr="00B14724">
        <w:rPr>
          <w:rtl/>
        </w:rPr>
        <w:t>.</w:t>
      </w:r>
    </w:p>
    <w:p w:rsidR="006F6145" w:rsidRPr="00B14724" w:rsidRDefault="00CE39DF" w:rsidP="00CE39DF">
      <w:pPr>
        <w:pStyle w:val="SingleTxtGA"/>
        <w:rPr>
          <w:bCs/>
          <w:rtl/>
        </w:rPr>
      </w:pPr>
      <w:r w:rsidRPr="00175563">
        <w:rPr>
          <w:rtl/>
        </w:rPr>
        <w:t>96</w:t>
      </w:r>
      <w:r w:rsidR="006F6145" w:rsidRPr="000048BF">
        <w:rPr>
          <w:rtl/>
        </w:rPr>
        <w:t>-</w:t>
      </w:r>
      <w:r w:rsidR="006F6145" w:rsidRPr="00B14724">
        <w:rPr>
          <w:rtl/>
        </w:rPr>
        <w:tab/>
      </w:r>
      <w:r w:rsidR="006F6145" w:rsidRPr="00B14724">
        <w:rPr>
          <w:rtl/>
          <w:cs/>
        </w:rPr>
        <w:t>وفيما يلي الحالات الاستثنائية</w:t>
      </w:r>
      <w:r w:rsidR="006F6145" w:rsidRPr="00B14724">
        <w:rPr>
          <w:rtl/>
        </w:rPr>
        <w:t>:</w:t>
      </w:r>
    </w:p>
    <w:p w:rsidR="006F6145" w:rsidRPr="00B14724" w:rsidRDefault="006F6145" w:rsidP="00CE39DF">
      <w:pPr>
        <w:pStyle w:val="SingleTxtGA"/>
        <w:rPr>
          <w:bCs/>
          <w:rtl/>
        </w:rPr>
      </w:pPr>
      <w:r w:rsidRPr="00B14724">
        <w:rPr>
          <w:rtl/>
        </w:rPr>
        <w:tab/>
        <w:t>(</w:t>
      </w:r>
      <w:r w:rsidRPr="00B14724">
        <w:rPr>
          <w:rFonts w:hint="eastAsia"/>
          <w:rtl/>
          <w:cs/>
        </w:rPr>
        <w:t>أ</w:t>
      </w:r>
      <w:r w:rsidR="00CE39DF">
        <w:rPr>
          <w:rtl/>
        </w:rPr>
        <w:t>)</w:t>
      </w:r>
      <w:r w:rsidR="00CE39DF">
        <w:rPr>
          <w:rFonts w:hint="cs"/>
          <w:rtl/>
        </w:rPr>
        <w:tab/>
      </w:r>
      <w:r w:rsidRPr="00B14724">
        <w:rPr>
          <w:rFonts w:hint="eastAsia"/>
          <w:rtl/>
          <w:cs/>
        </w:rPr>
        <w:t>تمديد</w:t>
      </w:r>
      <w:r w:rsidRPr="00B14724">
        <w:rPr>
          <w:rtl/>
          <w:cs/>
        </w:rPr>
        <w:t xml:space="preserve"> </w:t>
      </w:r>
      <w:r w:rsidRPr="00B14724">
        <w:rPr>
          <w:rFonts w:hint="eastAsia"/>
          <w:rtl/>
          <w:cs/>
        </w:rPr>
        <w:t>فترة</w:t>
      </w:r>
      <w:r w:rsidRPr="00B14724">
        <w:rPr>
          <w:rtl/>
          <w:cs/>
        </w:rPr>
        <w:t xml:space="preserve"> </w:t>
      </w:r>
      <w:proofErr w:type="spellStart"/>
      <w:r w:rsidRPr="00B14724">
        <w:rPr>
          <w:rFonts w:hint="eastAsia"/>
          <w:rtl/>
          <w:cs/>
        </w:rPr>
        <w:t>ال</w:t>
      </w:r>
      <w:proofErr w:type="spellEnd"/>
      <w:r w:rsidR="00CE39DF">
        <w:rPr>
          <w:rFonts w:hint="cs"/>
          <w:rtl/>
          <w:cs/>
        </w:rPr>
        <w:t>‍ </w:t>
      </w:r>
      <w:r w:rsidRPr="00175563">
        <w:rPr>
          <w:rtl/>
        </w:rPr>
        <w:t>4</w:t>
      </w:r>
      <w:r>
        <w:rPr>
          <w:rtl/>
          <w:cs/>
        </w:rPr>
        <w:t xml:space="preserve"> </w:t>
      </w:r>
      <w:r>
        <w:rPr>
          <w:rFonts w:hint="eastAsia"/>
          <w:rtl/>
          <w:cs/>
        </w:rPr>
        <w:t>أسابيع</w:t>
      </w:r>
      <w:r>
        <w:rPr>
          <w:rtl/>
          <w:cs/>
        </w:rPr>
        <w:t xml:space="preserve"> </w:t>
      </w:r>
      <w:r>
        <w:rPr>
          <w:rFonts w:hint="eastAsia"/>
          <w:rtl/>
          <w:cs/>
        </w:rPr>
        <w:t>في</w:t>
      </w:r>
      <w:r>
        <w:rPr>
          <w:rtl/>
          <w:cs/>
        </w:rPr>
        <w:t xml:space="preserve"> </w:t>
      </w:r>
      <w:r>
        <w:rPr>
          <w:rFonts w:hint="eastAsia"/>
          <w:rtl/>
          <w:cs/>
        </w:rPr>
        <w:t>حالة</w:t>
      </w:r>
      <w:r>
        <w:rPr>
          <w:rtl/>
          <w:cs/>
        </w:rPr>
        <w:t xml:space="preserve"> </w:t>
      </w:r>
      <w:r>
        <w:rPr>
          <w:rFonts w:hint="eastAsia"/>
          <w:rtl/>
          <w:cs/>
        </w:rPr>
        <w:t>الو</w:t>
      </w:r>
      <w:r w:rsidRPr="00B14724">
        <w:rPr>
          <w:rFonts w:hint="eastAsia"/>
          <w:rtl/>
          <w:cs/>
        </w:rPr>
        <w:t>لادات</w:t>
      </w:r>
      <w:r w:rsidRPr="00B14724">
        <w:rPr>
          <w:rtl/>
          <w:cs/>
        </w:rPr>
        <w:t xml:space="preserve"> </w:t>
      </w:r>
      <w:r w:rsidRPr="00B14724">
        <w:rPr>
          <w:rFonts w:hint="eastAsia"/>
          <w:rtl/>
          <w:cs/>
        </w:rPr>
        <w:t>المتعددة</w:t>
      </w:r>
      <w:r w:rsidRPr="00B14724">
        <w:rPr>
          <w:rtl/>
          <w:cs/>
        </w:rPr>
        <w:t xml:space="preserve"> </w:t>
      </w:r>
      <w:r w:rsidR="00540B84">
        <w:rPr>
          <w:rtl/>
        </w:rPr>
        <w:t>(</w:t>
      </w:r>
      <w:r w:rsidRPr="00B14724">
        <w:rPr>
          <w:rFonts w:hint="eastAsia"/>
          <w:rtl/>
          <w:cs/>
        </w:rPr>
        <w:t>رقم</w:t>
      </w:r>
      <w:r w:rsidRPr="00B14724">
        <w:rPr>
          <w:rtl/>
          <w:cs/>
        </w:rPr>
        <w:t xml:space="preserve"> </w:t>
      </w:r>
      <w:r w:rsidR="00540B84" w:rsidRPr="00175563">
        <w:rPr>
          <w:rtl/>
        </w:rPr>
        <w:t>3</w:t>
      </w:r>
      <w:r w:rsidRPr="00B14724">
        <w:rPr>
          <w:rtl/>
        </w:rPr>
        <w:t>)</w:t>
      </w:r>
      <w:r w:rsidRPr="00B14724">
        <w:rPr>
          <w:rFonts w:hint="eastAsia"/>
          <w:rtl/>
          <w:cs/>
        </w:rPr>
        <w:t>؛</w:t>
      </w:r>
    </w:p>
    <w:p w:rsidR="006F6145" w:rsidRPr="00B14724" w:rsidRDefault="006F6145" w:rsidP="00CE39DF">
      <w:pPr>
        <w:pStyle w:val="SingleTxtGA"/>
        <w:rPr>
          <w:bCs/>
          <w:rtl/>
        </w:rPr>
      </w:pPr>
      <w:r w:rsidRPr="00B14724">
        <w:rPr>
          <w:rtl/>
        </w:rPr>
        <w:tab/>
        <w:t>(</w:t>
      </w:r>
      <w:r w:rsidRPr="00B14724">
        <w:rPr>
          <w:rFonts w:hint="eastAsia"/>
          <w:rtl/>
          <w:cs/>
        </w:rPr>
        <w:t>ب</w:t>
      </w:r>
      <w:r w:rsidR="00CE39DF">
        <w:rPr>
          <w:rtl/>
        </w:rPr>
        <w:t>)</w:t>
      </w:r>
      <w:r w:rsidR="00CE39DF">
        <w:rPr>
          <w:rFonts w:hint="cs"/>
          <w:rtl/>
        </w:rPr>
        <w:tab/>
      </w:r>
      <w:r w:rsidRPr="00B14724">
        <w:rPr>
          <w:rFonts w:hint="eastAsia"/>
          <w:rtl/>
          <w:cs/>
        </w:rPr>
        <w:t>تمديد</w:t>
      </w:r>
      <w:r w:rsidRPr="00B14724">
        <w:rPr>
          <w:rtl/>
          <w:cs/>
        </w:rPr>
        <w:t xml:space="preserve"> </w:t>
      </w:r>
      <w:r w:rsidRPr="00B14724">
        <w:rPr>
          <w:rFonts w:hint="eastAsia"/>
          <w:rtl/>
          <w:cs/>
        </w:rPr>
        <w:t>الفترة</w:t>
      </w:r>
      <w:r w:rsidRPr="00B14724">
        <w:rPr>
          <w:rtl/>
          <w:cs/>
        </w:rPr>
        <w:t xml:space="preserve"> </w:t>
      </w:r>
      <w:r w:rsidR="00CE39DF" w:rsidRPr="00B14724">
        <w:rPr>
          <w:rFonts w:hint="cs"/>
          <w:rtl/>
        </w:rPr>
        <w:t>إلى</w:t>
      </w:r>
      <w:r w:rsidRPr="00B14724">
        <w:rPr>
          <w:rtl/>
          <w:cs/>
        </w:rPr>
        <w:t xml:space="preserve"> </w:t>
      </w:r>
      <w:r w:rsidRPr="00B14724">
        <w:rPr>
          <w:rFonts w:hint="eastAsia"/>
          <w:rtl/>
          <w:cs/>
        </w:rPr>
        <w:t>غاية</w:t>
      </w:r>
      <w:r w:rsidRPr="00B14724">
        <w:rPr>
          <w:rtl/>
          <w:cs/>
        </w:rPr>
        <w:t xml:space="preserve"> </w:t>
      </w:r>
      <w:r w:rsidRPr="00175563">
        <w:rPr>
          <w:rtl/>
        </w:rPr>
        <w:t>9</w:t>
      </w:r>
      <w:r w:rsidRPr="00B14724">
        <w:rPr>
          <w:rtl/>
          <w:cs/>
        </w:rPr>
        <w:t xml:space="preserve"> </w:t>
      </w:r>
      <w:r w:rsidRPr="00B14724">
        <w:rPr>
          <w:rFonts w:hint="eastAsia"/>
          <w:rtl/>
          <w:cs/>
        </w:rPr>
        <w:t>أسابيع</w:t>
      </w:r>
      <w:r w:rsidRPr="00B14724">
        <w:rPr>
          <w:rtl/>
          <w:cs/>
        </w:rPr>
        <w:t xml:space="preserve"> </w:t>
      </w:r>
      <w:r w:rsidRPr="00B14724">
        <w:rPr>
          <w:rFonts w:hint="eastAsia"/>
          <w:rtl/>
          <w:cs/>
        </w:rPr>
        <w:t>في</w:t>
      </w:r>
      <w:r w:rsidRPr="00B14724">
        <w:rPr>
          <w:rtl/>
          <w:cs/>
        </w:rPr>
        <w:t xml:space="preserve"> </w:t>
      </w:r>
      <w:r w:rsidRPr="00B14724">
        <w:rPr>
          <w:rFonts w:hint="eastAsia"/>
          <w:rtl/>
          <w:cs/>
        </w:rPr>
        <w:t>حالة</w:t>
      </w:r>
      <w:r w:rsidRPr="00B14724">
        <w:rPr>
          <w:rtl/>
          <w:cs/>
        </w:rPr>
        <w:t xml:space="preserve"> </w:t>
      </w:r>
      <w:r w:rsidRPr="00B14724">
        <w:rPr>
          <w:rFonts w:hint="eastAsia"/>
          <w:rtl/>
          <w:cs/>
        </w:rPr>
        <w:t>الولادة</w:t>
      </w:r>
      <w:r w:rsidRPr="00B14724">
        <w:rPr>
          <w:rtl/>
          <w:cs/>
        </w:rPr>
        <w:t xml:space="preserve"> </w:t>
      </w:r>
      <w:r w:rsidRPr="00B14724">
        <w:rPr>
          <w:rFonts w:hint="eastAsia"/>
          <w:rtl/>
          <w:cs/>
        </w:rPr>
        <w:t>بعد</w:t>
      </w:r>
      <w:r w:rsidRPr="00B14724">
        <w:rPr>
          <w:rtl/>
          <w:cs/>
        </w:rPr>
        <w:t xml:space="preserve"> </w:t>
      </w:r>
      <w:r w:rsidRPr="00B14724">
        <w:rPr>
          <w:rFonts w:hint="eastAsia"/>
          <w:rtl/>
          <w:cs/>
        </w:rPr>
        <w:t>الموعد</w:t>
      </w:r>
      <w:r w:rsidRPr="00B14724">
        <w:rPr>
          <w:rtl/>
          <w:cs/>
        </w:rPr>
        <w:t xml:space="preserve"> </w:t>
      </w:r>
      <w:r w:rsidRPr="00B14724">
        <w:rPr>
          <w:rFonts w:hint="eastAsia"/>
          <w:rtl/>
          <w:cs/>
        </w:rPr>
        <w:t>المتوقع،</w:t>
      </w:r>
      <w:r w:rsidRPr="00B14724">
        <w:rPr>
          <w:rtl/>
          <w:cs/>
        </w:rPr>
        <w:t xml:space="preserve"> </w:t>
      </w:r>
      <w:r w:rsidRPr="00B14724">
        <w:rPr>
          <w:rFonts w:hint="eastAsia"/>
          <w:rtl/>
          <w:cs/>
        </w:rPr>
        <w:t>في</w:t>
      </w:r>
      <w:r w:rsidRPr="00B14724">
        <w:rPr>
          <w:rtl/>
          <w:cs/>
        </w:rPr>
        <w:t xml:space="preserve"> </w:t>
      </w:r>
      <w:r w:rsidRPr="00B14724">
        <w:rPr>
          <w:rFonts w:hint="eastAsia"/>
          <w:rtl/>
          <w:cs/>
        </w:rPr>
        <w:t>بداية</w:t>
      </w:r>
      <w:r w:rsidRPr="00B14724">
        <w:rPr>
          <w:rtl/>
          <w:cs/>
        </w:rPr>
        <w:t xml:space="preserve"> </w:t>
      </w:r>
      <w:r w:rsidRPr="00B14724">
        <w:rPr>
          <w:rFonts w:hint="eastAsia"/>
          <w:rtl/>
          <w:cs/>
        </w:rPr>
        <w:t>فترة</w:t>
      </w:r>
      <w:r w:rsidRPr="00B14724">
        <w:rPr>
          <w:rtl/>
          <w:cs/>
        </w:rPr>
        <w:t xml:space="preserve"> </w:t>
      </w:r>
      <w:r w:rsidRPr="00B14724">
        <w:rPr>
          <w:rFonts w:hint="eastAsia"/>
          <w:rtl/>
          <w:cs/>
        </w:rPr>
        <w:t>الإجازة</w:t>
      </w:r>
      <w:r w:rsidRPr="00B14724">
        <w:rPr>
          <w:rtl/>
          <w:cs/>
        </w:rPr>
        <w:t xml:space="preserve"> </w:t>
      </w:r>
      <w:r w:rsidRPr="00B14724">
        <w:rPr>
          <w:rtl/>
        </w:rPr>
        <w:t>(</w:t>
      </w:r>
      <w:r w:rsidRPr="00B14724">
        <w:rPr>
          <w:rFonts w:hint="eastAsia"/>
          <w:rtl/>
          <w:cs/>
        </w:rPr>
        <w:t>رقم</w:t>
      </w:r>
      <w:r w:rsidRPr="00B14724">
        <w:rPr>
          <w:rtl/>
          <w:cs/>
        </w:rPr>
        <w:t xml:space="preserve"> </w:t>
      </w:r>
      <w:r w:rsidR="00CE39DF" w:rsidRPr="00175563">
        <w:rPr>
          <w:rtl/>
        </w:rPr>
        <w:t>4</w:t>
      </w:r>
      <w:r w:rsidRPr="00B14724">
        <w:rPr>
          <w:rtl/>
        </w:rPr>
        <w:t>)</w:t>
      </w:r>
      <w:r w:rsidRPr="00B14724">
        <w:rPr>
          <w:rFonts w:hint="eastAsia"/>
          <w:rtl/>
          <w:cs/>
        </w:rPr>
        <w:t>؛</w:t>
      </w:r>
    </w:p>
    <w:p w:rsidR="006F6145" w:rsidRPr="00B14724" w:rsidRDefault="006F6145" w:rsidP="00CE39DF">
      <w:pPr>
        <w:pStyle w:val="SingleTxtGA"/>
        <w:rPr>
          <w:bCs/>
          <w:rtl/>
        </w:rPr>
      </w:pPr>
      <w:r w:rsidRPr="00B14724">
        <w:rPr>
          <w:rtl/>
        </w:rPr>
        <w:tab/>
        <w:t>(</w:t>
      </w:r>
      <w:r w:rsidRPr="00B14724">
        <w:rPr>
          <w:rFonts w:hint="eastAsia"/>
          <w:rtl/>
          <w:cs/>
        </w:rPr>
        <w:t>ج</w:t>
      </w:r>
      <w:r w:rsidR="00CE39DF">
        <w:rPr>
          <w:rtl/>
        </w:rPr>
        <w:t>)</w:t>
      </w:r>
      <w:r w:rsidR="00CE39DF">
        <w:rPr>
          <w:rFonts w:hint="cs"/>
          <w:rtl/>
        </w:rPr>
        <w:tab/>
      </w:r>
      <w:r w:rsidRPr="00B14724">
        <w:rPr>
          <w:rFonts w:hint="eastAsia"/>
          <w:rtl/>
          <w:cs/>
        </w:rPr>
        <w:t>منع</w:t>
      </w:r>
      <w:r w:rsidRPr="00B14724">
        <w:rPr>
          <w:rtl/>
          <w:cs/>
        </w:rPr>
        <w:t xml:space="preserve"> </w:t>
      </w:r>
      <w:r w:rsidRPr="00B14724">
        <w:rPr>
          <w:rFonts w:hint="eastAsia"/>
          <w:rtl/>
          <w:cs/>
        </w:rPr>
        <w:t>المرأة</w:t>
      </w:r>
      <w:r w:rsidRPr="00B14724">
        <w:rPr>
          <w:rtl/>
          <w:cs/>
        </w:rPr>
        <w:t xml:space="preserve"> </w:t>
      </w:r>
      <w:r w:rsidRPr="00B14724">
        <w:rPr>
          <w:rFonts w:hint="eastAsia"/>
          <w:rtl/>
          <w:cs/>
        </w:rPr>
        <w:t>من</w:t>
      </w:r>
      <w:r w:rsidRPr="00B14724">
        <w:rPr>
          <w:rtl/>
          <w:cs/>
        </w:rPr>
        <w:t xml:space="preserve"> </w:t>
      </w:r>
      <w:r w:rsidRPr="00B14724">
        <w:rPr>
          <w:rFonts w:hint="eastAsia"/>
          <w:rtl/>
          <w:cs/>
        </w:rPr>
        <w:t>العودة</w:t>
      </w:r>
      <w:r w:rsidRPr="00B14724">
        <w:rPr>
          <w:rtl/>
          <w:cs/>
        </w:rPr>
        <w:t xml:space="preserve"> </w:t>
      </w:r>
      <w:r w:rsidR="00CE39DF" w:rsidRPr="00B14724">
        <w:rPr>
          <w:rFonts w:hint="cs"/>
          <w:rtl/>
        </w:rPr>
        <w:t>إلى</w:t>
      </w:r>
      <w:r w:rsidRPr="00B14724">
        <w:rPr>
          <w:rtl/>
          <w:cs/>
        </w:rPr>
        <w:t xml:space="preserve"> </w:t>
      </w:r>
      <w:r w:rsidRPr="00B14724">
        <w:rPr>
          <w:rFonts w:hint="eastAsia"/>
          <w:rtl/>
          <w:cs/>
        </w:rPr>
        <w:t>العمل</w:t>
      </w:r>
      <w:r w:rsidRPr="00B14724">
        <w:rPr>
          <w:rtl/>
          <w:cs/>
        </w:rPr>
        <w:t xml:space="preserve"> </w:t>
      </w:r>
      <w:r w:rsidRPr="00B14724">
        <w:rPr>
          <w:rFonts w:hint="eastAsia"/>
          <w:rtl/>
          <w:cs/>
        </w:rPr>
        <w:t>إذا</w:t>
      </w:r>
      <w:r w:rsidRPr="00B14724">
        <w:rPr>
          <w:rtl/>
          <w:cs/>
        </w:rPr>
        <w:t xml:space="preserve"> </w:t>
      </w:r>
      <w:r w:rsidRPr="00B14724">
        <w:rPr>
          <w:rFonts w:hint="eastAsia"/>
          <w:rtl/>
          <w:cs/>
        </w:rPr>
        <w:t>لم</w:t>
      </w:r>
      <w:r w:rsidRPr="00B14724">
        <w:rPr>
          <w:rtl/>
          <w:cs/>
        </w:rPr>
        <w:t xml:space="preserve"> </w:t>
      </w:r>
      <w:r w:rsidRPr="00B14724">
        <w:rPr>
          <w:rFonts w:hint="eastAsia"/>
          <w:rtl/>
          <w:cs/>
        </w:rPr>
        <w:t>تقض</w:t>
      </w:r>
      <w:r w:rsidRPr="00B14724">
        <w:rPr>
          <w:rtl/>
          <w:cs/>
        </w:rPr>
        <w:t xml:space="preserve"> </w:t>
      </w:r>
      <w:r w:rsidRPr="00175563">
        <w:rPr>
          <w:rtl/>
        </w:rPr>
        <w:t>6</w:t>
      </w:r>
      <w:r w:rsidRPr="00B14724">
        <w:rPr>
          <w:rtl/>
          <w:cs/>
        </w:rPr>
        <w:t xml:space="preserve"> </w:t>
      </w:r>
      <w:r w:rsidRPr="00B14724">
        <w:rPr>
          <w:rFonts w:hint="eastAsia"/>
          <w:rtl/>
          <w:cs/>
        </w:rPr>
        <w:t>أسابيع</w:t>
      </w:r>
      <w:r w:rsidRPr="00B14724">
        <w:rPr>
          <w:rtl/>
          <w:cs/>
        </w:rPr>
        <w:t xml:space="preserve"> </w:t>
      </w:r>
      <w:r w:rsidRPr="00B14724">
        <w:rPr>
          <w:rFonts w:hint="eastAsia"/>
          <w:rtl/>
          <w:cs/>
        </w:rPr>
        <w:t>من</w:t>
      </w:r>
      <w:r w:rsidRPr="00B14724">
        <w:rPr>
          <w:rtl/>
          <w:cs/>
        </w:rPr>
        <w:t xml:space="preserve"> </w:t>
      </w:r>
      <w:r w:rsidRPr="00B14724">
        <w:rPr>
          <w:rFonts w:hint="eastAsia"/>
          <w:rtl/>
          <w:cs/>
        </w:rPr>
        <w:t>الراحة</w:t>
      </w:r>
      <w:r w:rsidRPr="00B14724">
        <w:rPr>
          <w:rtl/>
          <w:cs/>
        </w:rPr>
        <w:t xml:space="preserve"> </w:t>
      </w:r>
      <w:r w:rsidRPr="00B14724">
        <w:rPr>
          <w:rFonts w:hint="eastAsia"/>
          <w:rtl/>
          <w:cs/>
        </w:rPr>
        <w:t>بعد</w:t>
      </w:r>
      <w:r w:rsidRPr="00B14724">
        <w:rPr>
          <w:rtl/>
          <w:cs/>
        </w:rPr>
        <w:t xml:space="preserve"> </w:t>
      </w:r>
      <w:r w:rsidRPr="00B14724">
        <w:rPr>
          <w:rFonts w:hint="eastAsia"/>
          <w:rtl/>
          <w:cs/>
        </w:rPr>
        <w:t>الولادة</w:t>
      </w:r>
      <w:r w:rsidRPr="00B14724">
        <w:rPr>
          <w:rtl/>
          <w:cs/>
        </w:rPr>
        <w:t xml:space="preserve"> </w:t>
      </w:r>
      <w:r w:rsidR="00CE39DF">
        <w:rPr>
          <w:rtl/>
        </w:rPr>
        <w:t>(</w:t>
      </w:r>
      <w:r w:rsidRPr="00B14724">
        <w:rPr>
          <w:rFonts w:hint="eastAsia"/>
          <w:rtl/>
          <w:cs/>
        </w:rPr>
        <w:t>رقم</w:t>
      </w:r>
      <w:r w:rsidRPr="00B14724">
        <w:rPr>
          <w:rtl/>
          <w:cs/>
        </w:rPr>
        <w:t xml:space="preserve"> </w:t>
      </w:r>
      <w:r w:rsidR="00CE39DF" w:rsidRPr="00175563">
        <w:rPr>
          <w:rtl/>
        </w:rPr>
        <w:t>5</w:t>
      </w:r>
      <w:r w:rsidRPr="00B14724">
        <w:rPr>
          <w:rtl/>
        </w:rPr>
        <w:t>)</w:t>
      </w:r>
      <w:r w:rsidRPr="00B14724">
        <w:rPr>
          <w:rFonts w:hint="eastAsia"/>
          <w:rtl/>
          <w:cs/>
        </w:rPr>
        <w:t>؛</w:t>
      </w:r>
      <w:r w:rsidR="00834CE2">
        <w:rPr>
          <w:rtl/>
        </w:rPr>
        <w:t xml:space="preserve"> </w:t>
      </w:r>
    </w:p>
    <w:p w:rsidR="006F6145" w:rsidRPr="00CE39DF" w:rsidRDefault="006F6145" w:rsidP="00CE39DF">
      <w:pPr>
        <w:pStyle w:val="SingleTxtGA"/>
        <w:rPr>
          <w:bCs/>
          <w:spacing w:val="-4"/>
          <w:rtl/>
        </w:rPr>
      </w:pPr>
      <w:r w:rsidRPr="00CE39DF">
        <w:rPr>
          <w:spacing w:val="-4"/>
          <w:rtl/>
        </w:rPr>
        <w:tab/>
        <w:t>(</w:t>
      </w:r>
      <w:r w:rsidRPr="00CE39DF">
        <w:rPr>
          <w:rFonts w:hint="eastAsia"/>
          <w:spacing w:val="-4"/>
          <w:rtl/>
          <w:cs/>
        </w:rPr>
        <w:t>د</w:t>
      </w:r>
      <w:r w:rsidR="00CE39DF" w:rsidRPr="00CE39DF">
        <w:rPr>
          <w:spacing w:val="-4"/>
          <w:rtl/>
        </w:rPr>
        <w:t>)</w:t>
      </w:r>
      <w:r w:rsidR="00CE39DF" w:rsidRPr="00CE39DF">
        <w:rPr>
          <w:rFonts w:hint="cs"/>
          <w:spacing w:val="-4"/>
          <w:rtl/>
        </w:rPr>
        <w:tab/>
      </w:r>
      <w:r w:rsidRPr="00CE39DF">
        <w:rPr>
          <w:rFonts w:hint="eastAsia"/>
          <w:spacing w:val="-4"/>
          <w:rtl/>
          <w:cs/>
        </w:rPr>
        <w:t>دفع</w:t>
      </w:r>
      <w:r w:rsidRPr="00CE39DF">
        <w:rPr>
          <w:spacing w:val="-4"/>
          <w:rtl/>
          <w:cs/>
        </w:rPr>
        <w:t xml:space="preserve"> </w:t>
      </w:r>
      <w:r w:rsidRPr="00CE39DF">
        <w:rPr>
          <w:rFonts w:hint="eastAsia"/>
          <w:spacing w:val="-4"/>
          <w:rtl/>
          <w:cs/>
        </w:rPr>
        <w:t>منحة</w:t>
      </w:r>
      <w:r w:rsidRPr="00CE39DF">
        <w:rPr>
          <w:spacing w:val="-4"/>
          <w:rtl/>
          <w:cs/>
        </w:rPr>
        <w:t xml:space="preserve"> </w:t>
      </w:r>
      <w:r w:rsidRPr="00CE39DF">
        <w:rPr>
          <w:rFonts w:hint="eastAsia"/>
          <w:spacing w:val="-4"/>
          <w:rtl/>
          <w:cs/>
        </w:rPr>
        <w:t>الأمومة</w:t>
      </w:r>
      <w:r w:rsidRPr="00CE39DF">
        <w:rPr>
          <w:spacing w:val="-4"/>
          <w:rtl/>
          <w:cs/>
        </w:rPr>
        <w:t xml:space="preserve"> </w:t>
      </w:r>
      <w:r w:rsidRPr="00CE39DF">
        <w:rPr>
          <w:rFonts w:hint="eastAsia"/>
          <w:spacing w:val="-4"/>
          <w:rtl/>
          <w:cs/>
        </w:rPr>
        <w:t>مقدما</w:t>
      </w:r>
      <w:r w:rsidR="00F7487A">
        <w:rPr>
          <w:rFonts w:hint="cs"/>
          <w:spacing w:val="-4"/>
          <w:rtl/>
          <w:cs/>
        </w:rPr>
        <w:t>ً</w:t>
      </w:r>
      <w:r w:rsidRPr="00CE39DF">
        <w:rPr>
          <w:spacing w:val="-4"/>
          <w:rtl/>
          <w:cs/>
        </w:rPr>
        <w:t xml:space="preserve"> </w:t>
      </w:r>
      <w:r w:rsidRPr="00CE39DF">
        <w:rPr>
          <w:spacing w:val="-4"/>
          <w:rtl/>
        </w:rPr>
        <w:t xml:space="preserve">- </w:t>
      </w:r>
      <w:r w:rsidRPr="00CE39DF">
        <w:rPr>
          <w:rFonts w:hint="eastAsia"/>
          <w:spacing w:val="-4"/>
          <w:rtl/>
          <w:cs/>
        </w:rPr>
        <w:t>وهي</w:t>
      </w:r>
      <w:r w:rsidRPr="00CE39DF">
        <w:rPr>
          <w:spacing w:val="-4"/>
          <w:rtl/>
          <w:cs/>
        </w:rPr>
        <w:t xml:space="preserve"> </w:t>
      </w:r>
      <w:r w:rsidRPr="00CE39DF">
        <w:rPr>
          <w:rFonts w:hint="eastAsia"/>
          <w:spacing w:val="-4"/>
          <w:rtl/>
          <w:cs/>
        </w:rPr>
        <w:t>منحة</w:t>
      </w:r>
      <w:r w:rsidRPr="00CE39DF">
        <w:rPr>
          <w:spacing w:val="-4"/>
          <w:rtl/>
          <w:cs/>
        </w:rPr>
        <w:t xml:space="preserve"> </w:t>
      </w:r>
      <w:r w:rsidRPr="00CE39DF">
        <w:rPr>
          <w:rFonts w:hint="eastAsia"/>
          <w:spacing w:val="-4"/>
          <w:rtl/>
          <w:cs/>
        </w:rPr>
        <w:t>يسددها</w:t>
      </w:r>
      <w:r w:rsidRPr="00CE39DF">
        <w:rPr>
          <w:spacing w:val="-4"/>
          <w:rtl/>
          <w:cs/>
        </w:rPr>
        <w:t xml:space="preserve"> </w:t>
      </w:r>
      <w:r w:rsidRPr="00CE39DF">
        <w:rPr>
          <w:rFonts w:hint="eastAsia"/>
          <w:spacing w:val="-4"/>
          <w:rtl/>
          <w:cs/>
        </w:rPr>
        <w:t>الضمان</w:t>
      </w:r>
      <w:r w:rsidRPr="00CE39DF">
        <w:rPr>
          <w:spacing w:val="-4"/>
          <w:rtl/>
          <w:cs/>
        </w:rPr>
        <w:t xml:space="preserve"> </w:t>
      </w:r>
      <w:r w:rsidRPr="00CE39DF">
        <w:rPr>
          <w:rFonts w:hint="eastAsia"/>
          <w:spacing w:val="-4"/>
          <w:rtl/>
          <w:cs/>
        </w:rPr>
        <w:t>الاجتماعي</w:t>
      </w:r>
      <w:r w:rsidRPr="00CE39DF">
        <w:rPr>
          <w:spacing w:val="-4"/>
          <w:rtl/>
          <w:cs/>
        </w:rPr>
        <w:t xml:space="preserve"> </w:t>
      </w:r>
      <w:r w:rsidR="00CE39DF" w:rsidRPr="00CE39DF">
        <w:rPr>
          <w:spacing w:val="-4"/>
          <w:rtl/>
        </w:rPr>
        <w:t>(</w:t>
      </w:r>
      <w:r w:rsidRPr="00CE39DF">
        <w:rPr>
          <w:rFonts w:hint="eastAsia"/>
          <w:spacing w:val="-4"/>
          <w:rtl/>
          <w:cs/>
        </w:rPr>
        <w:t>رقم</w:t>
      </w:r>
      <w:r w:rsidRPr="00CE39DF">
        <w:rPr>
          <w:spacing w:val="-4"/>
          <w:rtl/>
          <w:cs/>
        </w:rPr>
        <w:t xml:space="preserve"> </w:t>
      </w:r>
      <w:r w:rsidRPr="00175563">
        <w:rPr>
          <w:spacing w:val="-4"/>
          <w:rtl/>
        </w:rPr>
        <w:t>6</w:t>
      </w:r>
      <w:r w:rsidRPr="00CE39DF">
        <w:rPr>
          <w:spacing w:val="-4"/>
          <w:rtl/>
        </w:rPr>
        <w:t>)</w:t>
      </w:r>
      <w:r w:rsidRPr="00CE39DF">
        <w:rPr>
          <w:rFonts w:hint="eastAsia"/>
          <w:spacing w:val="-4"/>
          <w:rtl/>
          <w:cs/>
        </w:rPr>
        <w:t>؛</w:t>
      </w:r>
    </w:p>
    <w:p w:rsidR="006F6145" w:rsidRPr="00B14724" w:rsidRDefault="006F6145" w:rsidP="00D85DAB">
      <w:pPr>
        <w:pStyle w:val="SingleTxtGA"/>
        <w:rPr>
          <w:bCs/>
          <w:rtl/>
        </w:rPr>
      </w:pPr>
      <w:r w:rsidRPr="00B14724">
        <w:rPr>
          <w:rtl/>
        </w:rPr>
        <w:tab/>
        <w:t>(</w:t>
      </w:r>
      <w:r w:rsidRPr="00B14724">
        <w:rPr>
          <w:rFonts w:hint="eastAsia"/>
          <w:rtl/>
          <w:cs/>
        </w:rPr>
        <w:t>ه</w:t>
      </w:r>
      <w:r w:rsidR="00CE39DF">
        <w:rPr>
          <w:rFonts w:hint="cs"/>
          <w:rtl/>
        </w:rPr>
        <w:t>‍(</w:t>
      </w:r>
      <w:r w:rsidR="00CE39DF">
        <w:rPr>
          <w:rFonts w:hint="cs"/>
          <w:rtl/>
          <w:cs/>
        </w:rPr>
        <w:tab/>
      </w:r>
      <w:r w:rsidRPr="00B14724">
        <w:rPr>
          <w:rFonts w:hint="eastAsia"/>
          <w:rtl/>
          <w:cs/>
        </w:rPr>
        <w:t>تحسب</w:t>
      </w:r>
      <w:r w:rsidRPr="00B14724">
        <w:rPr>
          <w:rtl/>
          <w:cs/>
        </w:rPr>
        <w:t xml:space="preserve"> </w:t>
      </w:r>
      <w:r w:rsidRPr="00B14724">
        <w:rPr>
          <w:rFonts w:hint="eastAsia"/>
          <w:rtl/>
          <w:cs/>
        </w:rPr>
        <w:t>الإجازة</w:t>
      </w:r>
      <w:r w:rsidRPr="00B14724">
        <w:rPr>
          <w:rtl/>
          <w:cs/>
        </w:rPr>
        <w:t xml:space="preserve"> </w:t>
      </w:r>
      <w:r w:rsidRPr="00B14724">
        <w:rPr>
          <w:rFonts w:hint="eastAsia"/>
          <w:rtl/>
          <w:cs/>
        </w:rPr>
        <w:t>لأغراض</w:t>
      </w:r>
      <w:r w:rsidRPr="00B14724">
        <w:rPr>
          <w:rtl/>
          <w:cs/>
        </w:rPr>
        <w:t xml:space="preserve"> </w:t>
      </w:r>
      <w:r w:rsidRPr="00B14724">
        <w:rPr>
          <w:rFonts w:hint="eastAsia"/>
          <w:rtl/>
          <w:cs/>
        </w:rPr>
        <w:t>الفترة</w:t>
      </w:r>
      <w:r w:rsidRPr="00B14724">
        <w:rPr>
          <w:rtl/>
          <w:cs/>
        </w:rPr>
        <w:t xml:space="preserve"> </w:t>
      </w:r>
      <w:r w:rsidR="00CE39DF" w:rsidRPr="00B14724">
        <w:rPr>
          <w:rFonts w:hint="cs"/>
          <w:rtl/>
        </w:rPr>
        <w:t>المقاضا</w:t>
      </w:r>
      <w:r w:rsidR="00CE39DF" w:rsidRPr="00B14724">
        <w:rPr>
          <w:rFonts w:hint="eastAsia"/>
          <w:rtl/>
        </w:rPr>
        <w:t>ة</w:t>
      </w:r>
      <w:r w:rsidRPr="00B14724">
        <w:rPr>
          <w:rtl/>
          <w:cs/>
        </w:rPr>
        <w:t xml:space="preserve"> </w:t>
      </w:r>
      <w:r w:rsidRPr="00B14724">
        <w:rPr>
          <w:rFonts w:hint="eastAsia"/>
          <w:rtl/>
          <w:cs/>
        </w:rPr>
        <w:t>في</w:t>
      </w:r>
      <w:r w:rsidRPr="00B14724">
        <w:rPr>
          <w:rtl/>
          <w:cs/>
        </w:rPr>
        <w:t xml:space="preserve"> </w:t>
      </w:r>
      <w:r w:rsidRPr="00B14724">
        <w:rPr>
          <w:rFonts w:hint="eastAsia"/>
          <w:rtl/>
          <w:cs/>
        </w:rPr>
        <w:t>العمل</w:t>
      </w:r>
      <w:r w:rsidRPr="00B14724">
        <w:rPr>
          <w:rtl/>
          <w:cs/>
        </w:rPr>
        <w:t xml:space="preserve"> </w:t>
      </w:r>
      <w:r w:rsidR="00540B84">
        <w:rPr>
          <w:rtl/>
        </w:rPr>
        <w:t>(</w:t>
      </w:r>
      <w:r w:rsidRPr="00B14724">
        <w:rPr>
          <w:rFonts w:hint="eastAsia"/>
          <w:rtl/>
          <w:cs/>
        </w:rPr>
        <w:t>رقم</w:t>
      </w:r>
      <w:r w:rsidRPr="00B14724">
        <w:rPr>
          <w:rtl/>
          <w:cs/>
        </w:rPr>
        <w:t xml:space="preserve"> </w:t>
      </w:r>
      <w:r w:rsidR="00540B84" w:rsidRPr="00175563">
        <w:rPr>
          <w:rtl/>
        </w:rPr>
        <w:t>7</w:t>
      </w:r>
      <w:r w:rsidRPr="00B14724">
        <w:rPr>
          <w:rtl/>
        </w:rPr>
        <w:t>)</w:t>
      </w:r>
      <w:r w:rsidRPr="00B14724">
        <w:rPr>
          <w:rFonts w:hint="eastAsia"/>
          <w:rtl/>
          <w:cs/>
        </w:rPr>
        <w:t>؛</w:t>
      </w:r>
    </w:p>
    <w:p w:rsidR="006F6145" w:rsidRPr="00B14724" w:rsidRDefault="006F6145" w:rsidP="00CE39DF">
      <w:pPr>
        <w:pStyle w:val="SingleTxtGA"/>
        <w:rPr>
          <w:bCs/>
          <w:rtl/>
        </w:rPr>
      </w:pPr>
      <w:r w:rsidRPr="00B14724">
        <w:rPr>
          <w:rtl/>
        </w:rPr>
        <w:tab/>
        <w:t>(</w:t>
      </w:r>
      <w:r w:rsidRPr="00B14724">
        <w:rPr>
          <w:rFonts w:hint="eastAsia"/>
          <w:rtl/>
          <w:cs/>
        </w:rPr>
        <w:t>و</w:t>
      </w:r>
      <w:r w:rsidR="00CE39DF">
        <w:rPr>
          <w:rtl/>
        </w:rPr>
        <w:t>)</w:t>
      </w:r>
      <w:r w:rsidR="00CE39DF">
        <w:rPr>
          <w:rFonts w:hint="cs"/>
          <w:rtl/>
        </w:rPr>
        <w:tab/>
      </w:r>
      <w:r w:rsidRPr="00B14724">
        <w:rPr>
          <w:rFonts w:hint="eastAsia"/>
          <w:rtl/>
          <w:cs/>
        </w:rPr>
        <w:t>إجازة</w:t>
      </w:r>
      <w:r w:rsidRPr="00B14724">
        <w:rPr>
          <w:rtl/>
          <w:cs/>
        </w:rPr>
        <w:t xml:space="preserve"> </w:t>
      </w:r>
      <w:r w:rsidRPr="00B14724">
        <w:rPr>
          <w:rFonts w:hint="eastAsia"/>
          <w:rtl/>
          <w:cs/>
        </w:rPr>
        <w:t>الأمومة</w:t>
      </w:r>
      <w:r w:rsidRPr="00B14724">
        <w:rPr>
          <w:rtl/>
          <w:cs/>
        </w:rPr>
        <w:t xml:space="preserve"> </w:t>
      </w:r>
      <w:r w:rsidRPr="00B14724">
        <w:rPr>
          <w:rFonts w:hint="eastAsia"/>
          <w:rtl/>
          <w:cs/>
        </w:rPr>
        <w:t>في</w:t>
      </w:r>
      <w:r w:rsidRPr="00B14724">
        <w:rPr>
          <w:rtl/>
          <w:cs/>
        </w:rPr>
        <w:t xml:space="preserve"> </w:t>
      </w:r>
      <w:r w:rsidRPr="00B14724">
        <w:rPr>
          <w:rFonts w:hint="eastAsia"/>
          <w:rtl/>
          <w:cs/>
        </w:rPr>
        <w:t>الحالات</w:t>
      </w:r>
      <w:r w:rsidRPr="00B14724">
        <w:rPr>
          <w:rtl/>
          <w:cs/>
        </w:rPr>
        <w:t xml:space="preserve"> </w:t>
      </w:r>
      <w:r w:rsidRPr="00B14724">
        <w:rPr>
          <w:rFonts w:hint="eastAsia"/>
          <w:rtl/>
          <w:cs/>
        </w:rPr>
        <w:t>غير</w:t>
      </w:r>
      <w:r w:rsidRPr="00B14724">
        <w:rPr>
          <w:rtl/>
          <w:cs/>
        </w:rPr>
        <w:t xml:space="preserve"> </w:t>
      </w:r>
      <w:r w:rsidRPr="00B14724">
        <w:rPr>
          <w:rFonts w:hint="eastAsia"/>
          <w:rtl/>
          <w:cs/>
        </w:rPr>
        <w:t>العادية</w:t>
      </w:r>
      <w:r w:rsidRPr="00B14724">
        <w:rPr>
          <w:rtl/>
          <w:cs/>
        </w:rPr>
        <w:t xml:space="preserve"> </w:t>
      </w:r>
      <w:r w:rsidR="00540B84">
        <w:rPr>
          <w:rtl/>
        </w:rPr>
        <w:t>(</w:t>
      </w:r>
      <w:r w:rsidRPr="00B14724">
        <w:rPr>
          <w:rFonts w:hint="eastAsia"/>
          <w:rtl/>
          <w:cs/>
        </w:rPr>
        <w:t>المادة</w:t>
      </w:r>
      <w:r w:rsidRPr="00B14724">
        <w:rPr>
          <w:rtl/>
          <w:cs/>
        </w:rPr>
        <w:t xml:space="preserve"> </w:t>
      </w:r>
      <w:r w:rsidR="00540B84" w:rsidRPr="00175563">
        <w:rPr>
          <w:rtl/>
        </w:rPr>
        <w:t>274</w:t>
      </w:r>
      <w:r w:rsidRPr="00B14724">
        <w:rPr>
          <w:rtl/>
        </w:rPr>
        <w:t>)</w:t>
      </w:r>
      <w:r w:rsidRPr="00B14724">
        <w:rPr>
          <w:rFonts w:hint="eastAsia"/>
          <w:rtl/>
          <w:cs/>
        </w:rPr>
        <w:t>؛</w:t>
      </w:r>
    </w:p>
    <w:p w:rsidR="006F6145" w:rsidRPr="00B14724" w:rsidRDefault="006F6145" w:rsidP="00CE39DF">
      <w:pPr>
        <w:pStyle w:val="SingleTxtGA"/>
        <w:rPr>
          <w:rtl/>
        </w:rPr>
      </w:pPr>
      <w:r w:rsidRPr="00B14724">
        <w:rPr>
          <w:rtl/>
        </w:rPr>
        <w:tab/>
        <w:t>(</w:t>
      </w:r>
      <w:r w:rsidRPr="00B14724">
        <w:rPr>
          <w:rFonts w:hint="eastAsia"/>
          <w:rtl/>
          <w:cs/>
        </w:rPr>
        <w:t>ز</w:t>
      </w:r>
      <w:r w:rsidR="00CE39DF">
        <w:rPr>
          <w:rtl/>
        </w:rPr>
        <w:t>)</w:t>
      </w:r>
      <w:r w:rsidR="00CE39DF">
        <w:rPr>
          <w:rFonts w:hint="cs"/>
          <w:rtl/>
        </w:rPr>
        <w:tab/>
      </w:r>
      <w:r>
        <w:rPr>
          <w:rFonts w:hint="eastAsia"/>
          <w:rtl/>
          <w:cs/>
        </w:rPr>
        <w:t>في</w:t>
      </w:r>
      <w:r>
        <w:rPr>
          <w:rtl/>
          <w:cs/>
        </w:rPr>
        <w:t xml:space="preserve"> </w:t>
      </w:r>
      <w:r>
        <w:rPr>
          <w:rFonts w:hint="eastAsia"/>
          <w:rtl/>
          <w:cs/>
        </w:rPr>
        <w:t>حالة</w:t>
      </w:r>
      <w:r>
        <w:rPr>
          <w:rtl/>
          <w:cs/>
        </w:rPr>
        <w:t xml:space="preserve"> </w:t>
      </w:r>
      <w:r>
        <w:rPr>
          <w:rFonts w:hint="eastAsia"/>
          <w:rtl/>
          <w:cs/>
        </w:rPr>
        <w:t>الإجهاض</w:t>
      </w:r>
      <w:r>
        <w:rPr>
          <w:rtl/>
          <w:cs/>
        </w:rPr>
        <w:t xml:space="preserve"> </w:t>
      </w:r>
      <w:r>
        <w:rPr>
          <w:rFonts w:hint="eastAsia"/>
          <w:rtl/>
          <w:cs/>
        </w:rPr>
        <w:t>أو</w:t>
      </w:r>
      <w:r>
        <w:rPr>
          <w:rtl/>
          <w:cs/>
        </w:rPr>
        <w:t xml:space="preserve"> </w:t>
      </w:r>
      <w:r w:rsidRPr="00B14724">
        <w:rPr>
          <w:rFonts w:hint="eastAsia"/>
          <w:rtl/>
          <w:cs/>
        </w:rPr>
        <w:t>ولادة</w:t>
      </w:r>
      <w:r w:rsidRPr="00B14724">
        <w:rPr>
          <w:rtl/>
          <w:cs/>
        </w:rPr>
        <w:t xml:space="preserve"> </w:t>
      </w:r>
      <w:r w:rsidRPr="00B14724">
        <w:rPr>
          <w:rFonts w:hint="eastAsia"/>
          <w:rtl/>
          <w:cs/>
        </w:rPr>
        <w:t>الجنين</w:t>
      </w:r>
      <w:r w:rsidRPr="00B14724">
        <w:rPr>
          <w:rtl/>
          <w:cs/>
        </w:rPr>
        <w:t xml:space="preserve"> </w:t>
      </w:r>
      <w:r w:rsidRPr="00B14724">
        <w:rPr>
          <w:rFonts w:hint="eastAsia"/>
          <w:rtl/>
          <w:cs/>
        </w:rPr>
        <w:t>ميتا</w:t>
      </w:r>
      <w:r w:rsidR="00F7487A">
        <w:rPr>
          <w:rFonts w:hint="cs"/>
          <w:rtl/>
          <w:cs/>
        </w:rPr>
        <w:t>ً</w:t>
      </w:r>
      <w:r w:rsidRPr="00B14724">
        <w:rPr>
          <w:rtl/>
          <w:cs/>
        </w:rPr>
        <w:t xml:space="preserve"> </w:t>
      </w:r>
      <w:r w:rsidRPr="00B14724">
        <w:rPr>
          <w:rtl/>
        </w:rPr>
        <w:t xml:space="preserve">- </w:t>
      </w:r>
      <w:r w:rsidRPr="00B14724">
        <w:rPr>
          <w:rFonts w:hint="eastAsia"/>
          <w:rtl/>
          <w:cs/>
        </w:rPr>
        <w:t>يجب</w:t>
      </w:r>
      <w:r w:rsidRPr="00B14724">
        <w:rPr>
          <w:rtl/>
          <w:cs/>
        </w:rPr>
        <w:t xml:space="preserve"> </w:t>
      </w:r>
      <w:r w:rsidRPr="00B14724">
        <w:rPr>
          <w:rFonts w:hint="eastAsia"/>
          <w:rtl/>
          <w:cs/>
        </w:rPr>
        <w:t>منح</w:t>
      </w:r>
      <w:r w:rsidRPr="00B14724">
        <w:rPr>
          <w:rtl/>
          <w:cs/>
        </w:rPr>
        <w:t xml:space="preserve"> </w:t>
      </w:r>
      <w:r w:rsidRPr="00B14724">
        <w:rPr>
          <w:rFonts w:hint="eastAsia"/>
          <w:rtl/>
          <w:cs/>
        </w:rPr>
        <w:t>المرأة</w:t>
      </w:r>
      <w:r w:rsidRPr="00B14724">
        <w:rPr>
          <w:rtl/>
          <w:cs/>
        </w:rPr>
        <w:t xml:space="preserve"> </w:t>
      </w:r>
      <w:r w:rsidRPr="00B14724">
        <w:rPr>
          <w:rFonts w:hint="eastAsia"/>
          <w:rtl/>
          <w:cs/>
        </w:rPr>
        <w:t>إجازة</w:t>
      </w:r>
      <w:r w:rsidRPr="00B14724">
        <w:rPr>
          <w:rtl/>
          <w:cs/>
        </w:rPr>
        <w:t xml:space="preserve"> </w:t>
      </w:r>
      <w:r w:rsidRPr="00B14724">
        <w:rPr>
          <w:rFonts w:hint="eastAsia"/>
          <w:rtl/>
          <w:cs/>
        </w:rPr>
        <w:t>مدتها</w:t>
      </w:r>
      <w:r w:rsidRPr="00B14724">
        <w:rPr>
          <w:rtl/>
          <w:cs/>
        </w:rPr>
        <w:t xml:space="preserve"> </w:t>
      </w:r>
      <w:r w:rsidRPr="00175563">
        <w:rPr>
          <w:rtl/>
        </w:rPr>
        <w:t>6</w:t>
      </w:r>
      <w:r>
        <w:rPr>
          <w:rtl/>
          <w:cs/>
        </w:rPr>
        <w:t xml:space="preserve"> </w:t>
      </w:r>
      <w:r>
        <w:rPr>
          <w:rFonts w:hint="eastAsia"/>
          <w:rtl/>
          <w:cs/>
        </w:rPr>
        <w:t>أسابيع</w:t>
      </w:r>
      <w:r>
        <w:rPr>
          <w:rtl/>
          <w:cs/>
        </w:rPr>
        <w:t xml:space="preserve"> </w:t>
      </w:r>
      <w:r>
        <w:rPr>
          <w:rFonts w:hint="eastAsia"/>
          <w:rtl/>
          <w:cs/>
        </w:rPr>
        <w:t>بعد</w:t>
      </w:r>
      <w:r>
        <w:rPr>
          <w:rtl/>
          <w:cs/>
        </w:rPr>
        <w:t xml:space="preserve"> </w:t>
      </w:r>
      <w:r>
        <w:rPr>
          <w:rFonts w:hint="eastAsia"/>
          <w:rtl/>
          <w:cs/>
        </w:rPr>
        <w:t>تاريخ</w:t>
      </w:r>
      <w:r>
        <w:rPr>
          <w:rtl/>
          <w:cs/>
        </w:rPr>
        <w:t xml:space="preserve"> </w:t>
      </w:r>
      <w:r>
        <w:rPr>
          <w:rFonts w:hint="eastAsia"/>
          <w:rtl/>
          <w:cs/>
        </w:rPr>
        <w:t>الإجهاض</w:t>
      </w:r>
      <w:r>
        <w:rPr>
          <w:rtl/>
          <w:cs/>
        </w:rPr>
        <w:t xml:space="preserve"> </w:t>
      </w:r>
      <w:r>
        <w:rPr>
          <w:rFonts w:hint="eastAsia"/>
          <w:rtl/>
          <w:cs/>
        </w:rPr>
        <w:t>أو</w:t>
      </w:r>
      <w:r>
        <w:rPr>
          <w:rtl/>
          <w:cs/>
        </w:rPr>
        <w:t xml:space="preserve"> </w:t>
      </w:r>
      <w:r w:rsidRPr="00B14724">
        <w:rPr>
          <w:rFonts w:hint="eastAsia"/>
          <w:rtl/>
          <w:cs/>
        </w:rPr>
        <w:t>ولادة</w:t>
      </w:r>
      <w:r w:rsidRPr="00B14724">
        <w:rPr>
          <w:rtl/>
          <w:cs/>
        </w:rPr>
        <w:t xml:space="preserve"> </w:t>
      </w:r>
      <w:r w:rsidRPr="00B14724">
        <w:rPr>
          <w:rFonts w:hint="eastAsia"/>
          <w:rtl/>
          <w:cs/>
        </w:rPr>
        <w:t>الجنين</w:t>
      </w:r>
      <w:r w:rsidRPr="00B14724">
        <w:rPr>
          <w:rtl/>
          <w:cs/>
        </w:rPr>
        <w:t xml:space="preserve"> </w:t>
      </w:r>
      <w:r w:rsidRPr="00B14724">
        <w:rPr>
          <w:rFonts w:hint="eastAsia"/>
          <w:rtl/>
          <w:cs/>
        </w:rPr>
        <w:t>ميتا</w:t>
      </w:r>
      <w:r w:rsidR="00F7487A">
        <w:rPr>
          <w:rFonts w:hint="cs"/>
          <w:rtl/>
          <w:cs/>
        </w:rPr>
        <w:t>ً</w:t>
      </w:r>
      <w:r w:rsidRPr="00B14724">
        <w:rPr>
          <w:rtl/>
          <w:cs/>
        </w:rPr>
        <w:t xml:space="preserve"> </w:t>
      </w:r>
      <w:r w:rsidR="00540B84">
        <w:rPr>
          <w:rtl/>
        </w:rPr>
        <w:t>(</w:t>
      </w:r>
      <w:r w:rsidRPr="00B14724">
        <w:rPr>
          <w:rFonts w:hint="eastAsia"/>
          <w:rtl/>
          <w:cs/>
        </w:rPr>
        <w:t>رقم</w:t>
      </w:r>
      <w:r w:rsidRPr="00B14724">
        <w:rPr>
          <w:rtl/>
          <w:cs/>
        </w:rPr>
        <w:t xml:space="preserve"> </w:t>
      </w:r>
      <w:r w:rsidR="00540B84" w:rsidRPr="00175563">
        <w:rPr>
          <w:rtl/>
        </w:rPr>
        <w:t>1</w:t>
      </w:r>
      <w:r w:rsidRPr="00B14724">
        <w:rPr>
          <w:rtl/>
        </w:rPr>
        <w:t>)</w:t>
      </w:r>
      <w:r w:rsidRPr="00B14724">
        <w:rPr>
          <w:rFonts w:hint="eastAsia"/>
          <w:rtl/>
          <w:cs/>
        </w:rPr>
        <w:t>؛</w:t>
      </w:r>
    </w:p>
    <w:p w:rsidR="006F6145" w:rsidRPr="00B14724" w:rsidRDefault="006F6145" w:rsidP="00CE39DF">
      <w:pPr>
        <w:pStyle w:val="SingleTxtGA"/>
        <w:rPr>
          <w:rtl/>
        </w:rPr>
      </w:pPr>
      <w:r w:rsidRPr="00B14724">
        <w:rPr>
          <w:rtl/>
        </w:rPr>
        <w:tab/>
        <w:t>(</w:t>
      </w:r>
      <w:r w:rsidRPr="00B14724">
        <w:rPr>
          <w:rFonts w:hint="eastAsia"/>
          <w:rtl/>
          <w:cs/>
        </w:rPr>
        <w:t>ح</w:t>
      </w:r>
      <w:r w:rsidR="00CE39DF">
        <w:rPr>
          <w:rtl/>
        </w:rPr>
        <w:t>)</w:t>
      </w:r>
      <w:r w:rsidR="00CE39DF">
        <w:rPr>
          <w:rFonts w:hint="cs"/>
          <w:rtl/>
        </w:rPr>
        <w:tab/>
      </w:r>
      <w:r w:rsidRPr="00B14724">
        <w:rPr>
          <w:rFonts w:hint="eastAsia"/>
          <w:rtl/>
          <w:cs/>
        </w:rPr>
        <w:t>وفاة</w:t>
      </w:r>
      <w:r w:rsidRPr="00B14724">
        <w:rPr>
          <w:rtl/>
          <w:cs/>
        </w:rPr>
        <w:t xml:space="preserve"> </w:t>
      </w:r>
      <w:r w:rsidRPr="00B14724">
        <w:rPr>
          <w:rFonts w:hint="eastAsia"/>
          <w:rtl/>
          <w:cs/>
        </w:rPr>
        <w:t>الطفل</w:t>
      </w:r>
      <w:r w:rsidRPr="00B14724">
        <w:rPr>
          <w:rtl/>
          <w:cs/>
        </w:rPr>
        <w:t xml:space="preserve"> </w:t>
      </w:r>
      <w:r w:rsidRPr="00B14724">
        <w:rPr>
          <w:rFonts w:hint="eastAsia"/>
          <w:rtl/>
          <w:cs/>
        </w:rPr>
        <w:t>قبل</w:t>
      </w:r>
      <w:r w:rsidRPr="00B14724">
        <w:rPr>
          <w:rtl/>
          <w:cs/>
        </w:rPr>
        <w:t xml:space="preserve"> </w:t>
      </w:r>
      <w:r w:rsidRPr="00B14724">
        <w:rPr>
          <w:rFonts w:hint="eastAsia"/>
          <w:rtl/>
          <w:cs/>
        </w:rPr>
        <w:t>الإجازة</w:t>
      </w:r>
      <w:r w:rsidRPr="00B14724">
        <w:rPr>
          <w:rtl/>
          <w:cs/>
        </w:rPr>
        <w:t xml:space="preserve"> </w:t>
      </w:r>
      <w:r w:rsidR="00540B84">
        <w:rPr>
          <w:rtl/>
        </w:rPr>
        <w:t>(</w:t>
      </w:r>
      <w:r w:rsidRPr="00B14724">
        <w:rPr>
          <w:rFonts w:hint="eastAsia"/>
          <w:rtl/>
          <w:cs/>
        </w:rPr>
        <w:t>رقم</w:t>
      </w:r>
      <w:r w:rsidRPr="00B14724">
        <w:rPr>
          <w:rtl/>
          <w:cs/>
        </w:rPr>
        <w:t xml:space="preserve"> </w:t>
      </w:r>
      <w:r w:rsidR="00540B84" w:rsidRPr="00175563">
        <w:rPr>
          <w:rtl/>
        </w:rPr>
        <w:t>2</w:t>
      </w:r>
      <w:r w:rsidRPr="00B14724">
        <w:rPr>
          <w:rtl/>
        </w:rPr>
        <w:t>)</w:t>
      </w:r>
      <w:r w:rsidRPr="00B14724">
        <w:rPr>
          <w:rFonts w:hint="eastAsia"/>
          <w:rtl/>
          <w:cs/>
        </w:rPr>
        <w:t>؛</w:t>
      </w:r>
    </w:p>
    <w:p w:rsidR="006F6145" w:rsidRPr="00B14724" w:rsidRDefault="006F6145" w:rsidP="00CE39DF">
      <w:pPr>
        <w:pStyle w:val="SingleTxtGA"/>
        <w:rPr>
          <w:rtl/>
        </w:rPr>
      </w:pPr>
      <w:r w:rsidRPr="00B14724">
        <w:rPr>
          <w:rtl/>
        </w:rPr>
        <w:tab/>
        <w:t>(</w:t>
      </w:r>
      <w:r w:rsidRPr="00B14724">
        <w:rPr>
          <w:rFonts w:hint="eastAsia"/>
          <w:rtl/>
          <w:cs/>
        </w:rPr>
        <w:t>ط</w:t>
      </w:r>
      <w:r w:rsidR="00CE39DF">
        <w:rPr>
          <w:rtl/>
        </w:rPr>
        <w:t>)</w:t>
      </w:r>
      <w:r w:rsidR="00CE39DF">
        <w:rPr>
          <w:rFonts w:hint="cs"/>
          <w:rtl/>
        </w:rPr>
        <w:tab/>
      </w:r>
      <w:r w:rsidRPr="00B14724">
        <w:rPr>
          <w:rFonts w:hint="eastAsia"/>
          <w:rtl/>
          <w:cs/>
        </w:rPr>
        <w:t>لا</w:t>
      </w:r>
      <w:r w:rsidRPr="00B14724">
        <w:rPr>
          <w:rtl/>
          <w:cs/>
        </w:rPr>
        <w:t xml:space="preserve"> </w:t>
      </w:r>
      <w:r w:rsidRPr="00B14724">
        <w:rPr>
          <w:rFonts w:hint="eastAsia"/>
          <w:rtl/>
          <w:cs/>
        </w:rPr>
        <w:t>تنتهي</w:t>
      </w:r>
      <w:r w:rsidRPr="00B14724">
        <w:rPr>
          <w:rtl/>
          <w:cs/>
        </w:rPr>
        <w:t xml:space="preserve"> </w:t>
      </w:r>
      <w:r w:rsidRPr="00B14724">
        <w:rPr>
          <w:rFonts w:hint="eastAsia"/>
          <w:rtl/>
          <w:cs/>
        </w:rPr>
        <w:t>الإجازة</w:t>
      </w:r>
      <w:r w:rsidRPr="00B14724">
        <w:rPr>
          <w:rtl/>
          <w:cs/>
        </w:rPr>
        <w:t xml:space="preserve"> </w:t>
      </w:r>
      <w:r w:rsidRPr="00B14724">
        <w:rPr>
          <w:rFonts w:hint="eastAsia"/>
          <w:rtl/>
          <w:cs/>
        </w:rPr>
        <w:t>إلا</w:t>
      </w:r>
      <w:r w:rsidRPr="00B14724">
        <w:rPr>
          <w:rtl/>
          <w:cs/>
        </w:rPr>
        <w:t xml:space="preserve"> </w:t>
      </w:r>
      <w:r w:rsidRPr="00B14724">
        <w:rPr>
          <w:rFonts w:hint="eastAsia"/>
          <w:rtl/>
          <w:cs/>
        </w:rPr>
        <w:t>بعد</w:t>
      </w:r>
      <w:r w:rsidRPr="00B14724">
        <w:rPr>
          <w:rtl/>
          <w:cs/>
        </w:rPr>
        <w:t xml:space="preserve"> </w:t>
      </w:r>
      <w:r w:rsidRPr="00B14724">
        <w:rPr>
          <w:rFonts w:hint="eastAsia"/>
          <w:rtl/>
          <w:cs/>
        </w:rPr>
        <w:t>انقضاء</w:t>
      </w:r>
      <w:r w:rsidRPr="00B14724">
        <w:rPr>
          <w:rtl/>
          <w:cs/>
        </w:rPr>
        <w:t xml:space="preserve"> </w:t>
      </w:r>
      <w:r w:rsidRPr="00175563">
        <w:rPr>
          <w:rtl/>
        </w:rPr>
        <w:t>6</w:t>
      </w:r>
      <w:r w:rsidRPr="00B14724">
        <w:rPr>
          <w:rtl/>
          <w:cs/>
        </w:rPr>
        <w:t xml:space="preserve"> </w:t>
      </w:r>
      <w:r w:rsidRPr="00B14724">
        <w:rPr>
          <w:rFonts w:hint="eastAsia"/>
          <w:rtl/>
          <w:cs/>
        </w:rPr>
        <w:t>أسابيع</w:t>
      </w:r>
      <w:r w:rsidRPr="00B14724">
        <w:rPr>
          <w:rtl/>
          <w:cs/>
        </w:rPr>
        <w:t xml:space="preserve"> </w:t>
      </w:r>
      <w:r w:rsidRPr="00B14724">
        <w:rPr>
          <w:rFonts w:hint="eastAsia"/>
          <w:rtl/>
          <w:cs/>
        </w:rPr>
        <w:t>منذ</w:t>
      </w:r>
      <w:r w:rsidRPr="00B14724">
        <w:rPr>
          <w:rtl/>
          <w:cs/>
        </w:rPr>
        <w:t xml:space="preserve"> </w:t>
      </w:r>
      <w:r w:rsidRPr="00B14724">
        <w:rPr>
          <w:rFonts w:hint="eastAsia"/>
          <w:rtl/>
          <w:cs/>
        </w:rPr>
        <w:t>تاريخ</w:t>
      </w:r>
      <w:r w:rsidRPr="00B14724">
        <w:rPr>
          <w:rtl/>
          <w:cs/>
        </w:rPr>
        <w:t xml:space="preserve"> </w:t>
      </w:r>
      <w:r w:rsidRPr="00B14724">
        <w:rPr>
          <w:rFonts w:hint="eastAsia"/>
          <w:rtl/>
          <w:cs/>
        </w:rPr>
        <w:t>الولادة؛</w:t>
      </w:r>
    </w:p>
    <w:p w:rsidR="006F6145" w:rsidRPr="00B14724" w:rsidRDefault="006F6145" w:rsidP="00CE39DF">
      <w:pPr>
        <w:pStyle w:val="SingleTxtGA"/>
        <w:rPr>
          <w:rtl/>
        </w:rPr>
      </w:pPr>
      <w:r w:rsidRPr="00B14724">
        <w:rPr>
          <w:rtl/>
        </w:rPr>
        <w:tab/>
        <w:t>(</w:t>
      </w:r>
      <w:r w:rsidRPr="00B14724">
        <w:rPr>
          <w:rFonts w:hint="eastAsia"/>
          <w:rtl/>
          <w:cs/>
        </w:rPr>
        <w:t>ي</w:t>
      </w:r>
      <w:r w:rsidR="00CE39DF">
        <w:rPr>
          <w:rtl/>
        </w:rPr>
        <w:t>)</w:t>
      </w:r>
      <w:r w:rsidR="00CE39DF">
        <w:rPr>
          <w:rFonts w:hint="cs"/>
          <w:rtl/>
        </w:rPr>
        <w:tab/>
      </w:r>
      <w:r w:rsidRPr="00B14724">
        <w:rPr>
          <w:rFonts w:hint="eastAsia"/>
          <w:rtl/>
          <w:cs/>
        </w:rPr>
        <w:t>تعود</w:t>
      </w:r>
      <w:r w:rsidRPr="00B14724">
        <w:rPr>
          <w:rtl/>
          <w:cs/>
        </w:rPr>
        <w:t xml:space="preserve"> </w:t>
      </w:r>
      <w:r w:rsidRPr="00B14724">
        <w:rPr>
          <w:rFonts w:hint="eastAsia"/>
          <w:rtl/>
          <w:cs/>
        </w:rPr>
        <w:t>الأم</w:t>
      </w:r>
      <w:r w:rsidRPr="00B14724">
        <w:rPr>
          <w:rtl/>
          <w:cs/>
        </w:rPr>
        <w:t xml:space="preserve"> </w:t>
      </w:r>
      <w:r w:rsidR="00CE39DF" w:rsidRPr="00B14724">
        <w:rPr>
          <w:rFonts w:hint="cs"/>
          <w:rtl/>
        </w:rPr>
        <w:t>إلى</w:t>
      </w:r>
      <w:r w:rsidRPr="00B14724">
        <w:rPr>
          <w:rtl/>
          <w:cs/>
        </w:rPr>
        <w:t xml:space="preserve"> </w:t>
      </w:r>
      <w:r w:rsidRPr="00B14724">
        <w:rPr>
          <w:rFonts w:hint="eastAsia"/>
          <w:rtl/>
          <w:cs/>
        </w:rPr>
        <w:t>عملها</w:t>
      </w:r>
      <w:r w:rsidRPr="00B14724">
        <w:rPr>
          <w:rtl/>
          <w:cs/>
        </w:rPr>
        <w:t xml:space="preserve"> </w:t>
      </w:r>
      <w:r w:rsidRPr="00B14724">
        <w:rPr>
          <w:rFonts w:hint="eastAsia"/>
          <w:rtl/>
          <w:cs/>
        </w:rPr>
        <w:t>بعد</w:t>
      </w:r>
      <w:r w:rsidRPr="00B14724">
        <w:rPr>
          <w:rtl/>
          <w:cs/>
        </w:rPr>
        <w:t xml:space="preserve"> </w:t>
      </w:r>
      <w:r w:rsidRPr="00B14724">
        <w:rPr>
          <w:rFonts w:hint="eastAsia"/>
          <w:rtl/>
          <w:cs/>
        </w:rPr>
        <w:t>أسبوع</w:t>
      </w:r>
      <w:r w:rsidRPr="00B14724">
        <w:rPr>
          <w:rtl/>
          <w:cs/>
        </w:rPr>
        <w:t xml:space="preserve"> </w:t>
      </w:r>
      <w:r w:rsidRPr="00B14724">
        <w:rPr>
          <w:rFonts w:hint="eastAsia"/>
          <w:rtl/>
          <w:cs/>
        </w:rPr>
        <w:t>من</w:t>
      </w:r>
      <w:r w:rsidRPr="00B14724">
        <w:rPr>
          <w:rtl/>
          <w:cs/>
        </w:rPr>
        <w:t xml:space="preserve"> </w:t>
      </w:r>
      <w:r w:rsidRPr="00B14724">
        <w:rPr>
          <w:rFonts w:hint="eastAsia"/>
          <w:rtl/>
          <w:cs/>
        </w:rPr>
        <w:t>وفاة</w:t>
      </w:r>
      <w:r w:rsidRPr="00B14724">
        <w:rPr>
          <w:rtl/>
          <w:cs/>
        </w:rPr>
        <w:t xml:space="preserve"> </w:t>
      </w:r>
      <w:r w:rsidRPr="00B14724">
        <w:rPr>
          <w:rFonts w:hint="eastAsia"/>
          <w:rtl/>
          <w:cs/>
        </w:rPr>
        <w:t>الجنين</w:t>
      </w:r>
      <w:r w:rsidRPr="00B14724">
        <w:rPr>
          <w:rtl/>
        </w:rPr>
        <w:t>.</w:t>
      </w:r>
    </w:p>
    <w:p w:rsidR="006F6145" w:rsidRPr="00B14724" w:rsidRDefault="00CE39DF" w:rsidP="00CE39DF">
      <w:pPr>
        <w:pStyle w:val="SingleTxtGA"/>
        <w:rPr>
          <w:rtl/>
        </w:rPr>
      </w:pPr>
      <w:r w:rsidRPr="00175563">
        <w:rPr>
          <w:rtl/>
        </w:rPr>
        <w:t>97</w:t>
      </w:r>
      <w:r w:rsidR="006F6145" w:rsidRPr="000048BF">
        <w:rPr>
          <w:rtl/>
        </w:rPr>
        <w:t>-</w:t>
      </w:r>
      <w:r w:rsidR="006F6145" w:rsidRPr="00B14724">
        <w:rPr>
          <w:rtl/>
        </w:rPr>
        <w:tab/>
      </w:r>
      <w:r w:rsidR="006F6145" w:rsidRPr="00B14724">
        <w:rPr>
          <w:rtl/>
          <w:cs/>
        </w:rPr>
        <w:t xml:space="preserve">يمكن أن تحصل المرأة الحامل على إجازة إضافية </w:t>
      </w:r>
      <w:r w:rsidR="00540B84">
        <w:rPr>
          <w:rtl/>
        </w:rPr>
        <w:t>(</w:t>
      </w:r>
      <w:r w:rsidR="006F6145" w:rsidRPr="00B14724">
        <w:rPr>
          <w:rtl/>
          <w:cs/>
        </w:rPr>
        <w:t xml:space="preserve">المادة </w:t>
      </w:r>
      <w:r w:rsidR="00540B84" w:rsidRPr="00175563">
        <w:rPr>
          <w:rtl/>
        </w:rPr>
        <w:t>275</w:t>
      </w:r>
      <w:r w:rsidR="006F6145" w:rsidRPr="00B14724">
        <w:rPr>
          <w:rtl/>
        </w:rPr>
        <w:t xml:space="preserve">) </w:t>
      </w:r>
      <w:r w:rsidR="006F6145" w:rsidRPr="00B14724">
        <w:rPr>
          <w:rtl/>
          <w:cs/>
        </w:rPr>
        <w:t>بعد انتهاء فترة إجازة الأمومة</w:t>
      </w:r>
      <w:r w:rsidR="006F6145" w:rsidRPr="00B14724">
        <w:rPr>
          <w:rtl/>
        </w:rPr>
        <w:t xml:space="preserve">. </w:t>
      </w:r>
      <w:r w:rsidR="006F6145" w:rsidRPr="00B14724">
        <w:rPr>
          <w:rtl/>
          <w:cs/>
        </w:rPr>
        <w:t xml:space="preserve">وليس من الضروري إخطار ربّ العمل بأن الإجازة دون مرتب </w:t>
      </w:r>
      <w:r w:rsidR="00540B84">
        <w:rPr>
          <w:rtl/>
        </w:rPr>
        <w:t>(</w:t>
      </w:r>
      <w:r w:rsidR="006F6145" w:rsidRPr="00B14724">
        <w:rPr>
          <w:rtl/>
          <w:cs/>
        </w:rPr>
        <w:t xml:space="preserve">رقم </w:t>
      </w:r>
      <w:r w:rsidR="00540B84" w:rsidRPr="00175563">
        <w:rPr>
          <w:rtl/>
        </w:rPr>
        <w:t>2</w:t>
      </w:r>
      <w:r w:rsidR="006F6145" w:rsidRPr="00B14724">
        <w:rPr>
          <w:rtl/>
        </w:rPr>
        <w:t>).</w:t>
      </w:r>
    </w:p>
    <w:p w:rsidR="006F6145" w:rsidRPr="00B14724" w:rsidRDefault="00CE39DF" w:rsidP="00CE39DF">
      <w:pPr>
        <w:pStyle w:val="SingleTxtGA"/>
        <w:rPr>
          <w:rtl/>
        </w:rPr>
      </w:pPr>
      <w:r w:rsidRPr="00175563">
        <w:rPr>
          <w:rtl/>
        </w:rPr>
        <w:t>98</w:t>
      </w:r>
      <w:r w:rsidR="006F6145" w:rsidRPr="000048BF">
        <w:rPr>
          <w:rtl/>
        </w:rPr>
        <w:t>-</w:t>
      </w:r>
      <w:r w:rsidR="006F6145" w:rsidRPr="00B14724">
        <w:rPr>
          <w:rtl/>
        </w:rPr>
        <w:tab/>
      </w:r>
      <w:r w:rsidR="006F6145" w:rsidRPr="00B14724">
        <w:rPr>
          <w:rtl/>
          <w:cs/>
        </w:rPr>
        <w:t xml:space="preserve">فيما يتعلق بالتغيب عن العمل خلال فترة الحمل </w:t>
      </w:r>
      <w:r w:rsidR="00540B84">
        <w:rPr>
          <w:rtl/>
        </w:rPr>
        <w:t>(</w:t>
      </w:r>
      <w:r w:rsidR="006F6145" w:rsidRPr="00B14724">
        <w:rPr>
          <w:rtl/>
          <w:cs/>
        </w:rPr>
        <w:t xml:space="preserve">المادة </w:t>
      </w:r>
      <w:r w:rsidR="00540B84" w:rsidRPr="00175563">
        <w:rPr>
          <w:rtl/>
        </w:rPr>
        <w:t>276</w:t>
      </w:r>
      <w:r w:rsidR="006F6145" w:rsidRPr="00B14724">
        <w:rPr>
          <w:rtl/>
        </w:rPr>
        <w:t>)</w:t>
      </w:r>
      <w:r w:rsidR="006F6145" w:rsidRPr="00B14724">
        <w:rPr>
          <w:rtl/>
          <w:cs/>
        </w:rPr>
        <w:t xml:space="preserve">، يحق للمرأة العاملة، خلال فترة الحمل، والى غاية </w:t>
      </w:r>
      <w:r w:rsidR="006F6145" w:rsidRPr="00175563">
        <w:rPr>
          <w:rtl/>
        </w:rPr>
        <w:t>15</w:t>
      </w:r>
      <w:r w:rsidR="006F6145" w:rsidRPr="00B14724">
        <w:rPr>
          <w:rtl/>
          <w:cs/>
        </w:rPr>
        <w:t xml:space="preserve"> شهر</w:t>
      </w:r>
      <w:r w:rsidR="00F7487A">
        <w:rPr>
          <w:rtl/>
        </w:rPr>
        <w:t xml:space="preserve">اً </w:t>
      </w:r>
      <w:r w:rsidR="006F6145" w:rsidRPr="00B14724">
        <w:rPr>
          <w:rtl/>
          <w:cs/>
        </w:rPr>
        <w:t>بعد الولادة، أن تتغيب عن العمل يوما</w:t>
      </w:r>
      <w:r w:rsidR="00F7487A">
        <w:rPr>
          <w:rFonts w:hint="cs"/>
          <w:rtl/>
          <w:cs/>
        </w:rPr>
        <w:t>ً</w:t>
      </w:r>
      <w:r w:rsidR="006F6145" w:rsidRPr="00B14724">
        <w:rPr>
          <w:rtl/>
          <w:cs/>
        </w:rPr>
        <w:t xml:space="preserve"> واحدا</w:t>
      </w:r>
      <w:r w:rsidR="00F7487A">
        <w:rPr>
          <w:rFonts w:hint="cs"/>
          <w:rtl/>
          <w:cs/>
        </w:rPr>
        <w:t>ً</w:t>
      </w:r>
      <w:r w:rsidR="006F6145" w:rsidRPr="00B14724">
        <w:rPr>
          <w:rtl/>
          <w:cs/>
        </w:rPr>
        <w:t xml:space="preserve"> في كل شهر لتلقي العلاج الطبي و</w:t>
      </w:r>
      <w:r w:rsidR="006F6145">
        <w:rPr>
          <w:rtl/>
          <w:cs/>
        </w:rPr>
        <w:t xml:space="preserve">لرعاية </w:t>
      </w:r>
      <w:proofErr w:type="spellStart"/>
      <w:r w:rsidR="006F6145" w:rsidRPr="00B14724">
        <w:rPr>
          <w:rtl/>
          <w:cs/>
        </w:rPr>
        <w:t>مولود</w:t>
      </w:r>
      <w:r w:rsidR="006F6145">
        <w:rPr>
          <w:rtl/>
          <w:cs/>
        </w:rPr>
        <w:t>ها</w:t>
      </w:r>
      <w:proofErr w:type="spellEnd"/>
      <w:r w:rsidR="006F6145" w:rsidRPr="00B14724">
        <w:rPr>
          <w:rtl/>
          <w:cs/>
        </w:rPr>
        <w:t>، دون أن يخصم ذلك من مرتبها</w:t>
      </w:r>
      <w:r w:rsidR="006F6145" w:rsidRPr="00B14724">
        <w:rPr>
          <w:rtl/>
        </w:rPr>
        <w:t xml:space="preserve">. </w:t>
      </w:r>
    </w:p>
    <w:p w:rsidR="006F6145" w:rsidRPr="00B14724" w:rsidRDefault="00CE39DF" w:rsidP="00CE39DF">
      <w:pPr>
        <w:pStyle w:val="SingleTxtGA"/>
        <w:rPr>
          <w:b/>
          <w:bCs/>
          <w:rtl/>
        </w:rPr>
      </w:pPr>
      <w:r w:rsidRPr="00175563">
        <w:rPr>
          <w:rtl/>
        </w:rPr>
        <w:t>99</w:t>
      </w:r>
      <w:r w:rsidR="006F6145" w:rsidRPr="000048BF">
        <w:rPr>
          <w:rtl/>
        </w:rPr>
        <w:t>-</w:t>
      </w:r>
      <w:r w:rsidR="006F6145" w:rsidRPr="00B14724">
        <w:rPr>
          <w:rtl/>
        </w:rPr>
        <w:tab/>
      </w:r>
      <w:r w:rsidR="006F6145">
        <w:rPr>
          <w:rFonts w:hint="eastAsia"/>
          <w:rtl/>
        </w:rPr>
        <w:t>و</w:t>
      </w:r>
      <w:r w:rsidR="006F6145" w:rsidRPr="00B14724">
        <w:rPr>
          <w:rtl/>
          <w:cs/>
        </w:rPr>
        <w:t>يستثنى من ذلك الحالة التي لا تتمتع فيها</w:t>
      </w:r>
      <w:r w:rsidR="006F6145">
        <w:rPr>
          <w:rtl/>
          <w:cs/>
        </w:rPr>
        <w:t xml:space="preserve"> المرأة الحامل بهذا الحق خلال </w:t>
      </w:r>
      <w:r w:rsidR="006F6145" w:rsidRPr="00B14724">
        <w:rPr>
          <w:rtl/>
          <w:cs/>
        </w:rPr>
        <w:t xml:space="preserve">فترة </w:t>
      </w:r>
      <w:r w:rsidR="006F6145">
        <w:rPr>
          <w:rtl/>
          <w:cs/>
        </w:rPr>
        <w:t xml:space="preserve">ما </w:t>
      </w:r>
      <w:r w:rsidR="006F6145" w:rsidRPr="00B14724">
        <w:rPr>
          <w:rtl/>
          <w:cs/>
        </w:rPr>
        <w:t>بعد الولادة إذا كانت تعمل بعض الوقت</w:t>
      </w:r>
      <w:r w:rsidR="00540B84">
        <w:rPr>
          <w:rtl/>
        </w:rPr>
        <w:t>. (</w:t>
      </w:r>
      <w:r w:rsidR="006F6145" w:rsidRPr="00B14724">
        <w:rPr>
          <w:rtl/>
          <w:cs/>
        </w:rPr>
        <w:t xml:space="preserve">الإشارة </w:t>
      </w:r>
      <w:r w:rsidR="00540B84" w:rsidRPr="00B14724">
        <w:rPr>
          <w:rFonts w:hint="cs"/>
          <w:rtl/>
        </w:rPr>
        <w:t>إلى</w:t>
      </w:r>
      <w:r w:rsidR="006F6145" w:rsidRPr="00B14724">
        <w:rPr>
          <w:rtl/>
          <w:cs/>
        </w:rPr>
        <w:t xml:space="preserve"> المادة </w:t>
      </w:r>
      <w:r w:rsidR="00540B84" w:rsidRPr="00175563">
        <w:rPr>
          <w:rtl/>
        </w:rPr>
        <w:t>270</w:t>
      </w:r>
      <w:r w:rsidR="006F6145" w:rsidRPr="00B14724">
        <w:rPr>
          <w:rtl/>
        </w:rPr>
        <w:t>).</w:t>
      </w:r>
      <w:r w:rsidR="00834CE2">
        <w:rPr>
          <w:rtl/>
        </w:rPr>
        <w:t xml:space="preserve"> </w:t>
      </w:r>
    </w:p>
    <w:p w:rsidR="006F6145" w:rsidRPr="00B14724" w:rsidRDefault="00CE39DF" w:rsidP="00CE39DF">
      <w:pPr>
        <w:pStyle w:val="SingleTxtGA"/>
        <w:rPr>
          <w:rtl/>
        </w:rPr>
      </w:pPr>
      <w:r w:rsidRPr="00175563">
        <w:rPr>
          <w:rtl/>
        </w:rPr>
        <w:t>100</w:t>
      </w:r>
      <w:r w:rsidR="006F6145" w:rsidRPr="000048BF">
        <w:rPr>
          <w:rtl/>
        </w:rPr>
        <w:t>-</w:t>
      </w:r>
      <w:r>
        <w:rPr>
          <w:rFonts w:hint="cs"/>
          <w:rtl/>
        </w:rPr>
        <w:tab/>
      </w:r>
      <w:r w:rsidR="006F6145" w:rsidRPr="00B14724">
        <w:rPr>
          <w:rtl/>
          <w:cs/>
        </w:rPr>
        <w:t xml:space="preserve">وفيما يتعلق بإنهاء عقد العمل بمبادرة من المرأة العاملة </w:t>
      </w:r>
      <w:r w:rsidR="00540B84">
        <w:rPr>
          <w:rtl/>
        </w:rPr>
        <w:t>(</w:t>
      </w:r>
      <w:r w:rsidR="006F6145" w:rsidRPr="00B14724">
        <w:rPr>
          <w:rtl/>
          <w:cs/>
        </w:rPr>
        <w:t xml:space="preserve">المادة </w:t>
      </w:r>
      <w:r w:rsidR="00540B84" w:rsidRPr="00175563">
        <w:rPr>
          <w:rtl/>
        </w:rPr>
        <w:t>277</w:t>
      </w:r>
      <w:r w:rsidR="006F6145" w:rsidRPr="00B14724">
        <w:rPr>
          <w:rtl/>
        </w:rPr>
        <w:t>)</w:t>
      </w:r>
      <w:r w:rsidR="006F6145" w:rsidRPr="00B14724">
        <w:rPr>
          <w:rtl/>
          <w:cs/>
        </w:rPr>
        <w:t xml:space="preserve">، يجوز إنهاء العقد خلال فترة الحمل والى غاية </w:t>
      </w:r>
      <w:r w:rsidR="006F6145" w:rsidRPr="00175563">
        <w:rPr>
          <w:rtl/>
        </w:rPr>
        <w:t>15</w:t>
      </w:r>
      <w:r w:rsidR="006F6145" w:rsidRPr="00B14724">
        <w:rPr>
          <w:rtl/>
          <w:cs/>
        </w:rPr>
        <w:t xml:space="preserve"> شهر</w:t>
      </w:r>
      <w:r w:rsidR="00F7487A">
        <w:rPr>
          <w:rtl/>
        </w:rPr>
        <w:t xml:space="preserve">اً </w:t>
      </w:r>
      <w:r w:rsidR="006F6145" w:rsidRPr="00B14724">
        <w:rPr>
          <w:rtl/>
          <w:cs/>
        </w:rPr>
        <w:t>بعد الولادة، دون الحصول على أي تعويض، وذلك بإخطار ربّ العمل قبل أسبوع من إنهاء العقد</w:t>
      </w:r>
      <w:r w:rsidR="006F6145" w:rsidRPr="00B14724">
        <w:rPr>
          <w:rtl/>
        </w:rPr>
        <w:t>.</w:t>
      </w:r>
    </w:p>
    <w:p w:rsidR="006F6145" w:rsidRPr="00B14724" w:rsidRDefault="00CE39DF" w:rsidP="00540B84">
      <w:pPr>
        <w:pStyle w:val="SingleTxtGA"/>
        <w:spacing w:line="376" w:lineRule="exact"/>
        <w:rPr>
          <w:rtl/>
        </w:rPr>
      </w:pPr>
      <w:r w:rsidRPr="00175563">
        <w:rPr>
          <w:rtl/>
        </w:rPr>
        <w:t>101</w:t>
      </w:r>
      <w:r w:rsidR="006F6145" w:rsidRPr="000048BF">
        <w:rPr>
          <w:rtl/>
        </w:rPr>
        <w:t>-</w:t>
      </w:r>
      <w:r>
        <w:rPr>
          <w:rFonts w:hint="cs"/>
          <w:rtl/>
        </w:rPr>
        <w:tab/>
      </w:r>
      <w:r w:rsidR="006F6145" w:rsidRPr="00B14724">
        <w:rPr>
          <w:rtl/>
          <w:cs/>
        </w:rPr>
        <w:t xml:space="preserve">وفيما يتعلق بالحماية من الفصل من العمل </w:t>
      </w:r>
      <w:r w:rsidR="00540B84">
        <w:rPr>
          <w:rtl/>
        </w:rPr>
        <w:t>(</w:t>
      </w:r>
      <w:r w:rsidR="006F6145" w:rsidRPr="00B14724">
        <w:rPr>
          <w:rtl/>
          <w:cs/>
        </w:rPr>
        <w:t xml:space="preserve">المادة </w:t>
      </w:r>
      <w:r w:rsidR="00540B84" w:rsidRPr="00175563">
        <w:rPr>
          <w:rtl/>
        </w:rPr>
        <w:t>278</w:t>
      </w:r>
      <w:r w:rsidR="006F6145" w:rsidRPr="00B14724">
        <w:rPr>
          <w:rtl/>
        </w:rPr>
        <w:t>)</w:t>
      </w:r>
      <w:r w:rsidR="006F6145">
        <w:rPr>
          <w:rtl/>
          <w:cs/>
        </w:rPr>
        <w:t>، تنطبق على</w:t>
      </w:r>
      <w:r w:rsidR="006F6145" w:rsidRPr="00B14724">
        <w:rPr>
          <w:rtl/>
          <w:cs/>
        </w:rPr>
        <w:t xml:space="preserve"> المرأة الحامل خلال فترة الحمل والى غاية </w:t>
      </w:r>
      <w:r w:rsidR="006F6145" w:rsidRPr="00175563">
        <w:rPr>
          <w:rtl/>
        </w:rPr>
        <w:t>12</w:t>
      </w:r>
      <w:r w:rsidR="006F6145">
        <w:rPr>
          <w:rtl/>
          <w:cs/>
        </w:rPr>
        <w:t xml:space="preserve"> شهر</w:t>
      </w:r>
      <w:r w:rsidR="00F7487A">
        <w:rPr>
          <w:rtl/>
        </w:rPr>
        <w:t xml:space="preserve">اً </w:t>
      </w:r>
      <w:r w:rsidR="006F6145">
        <w:rPr>
          <w:rtl/>
          <w:cs/>
        </w:rPr>
        <w:t xml:space="preserve">بعد الولادة </w:t>
      </w:r>
      <w:r w:rsidR="006F6145" w:rsidRPr="00B14724">
        <w:rPr>
          <w:rtl/>
          <w:cs/>
        </w:rPr>
        <w:t>القواعد واللوائح الخاصة الحامية للأفراد من الفصل من العمل</w:t>
      </w:r>
      <w:r w:rsidR="006F6145" w:rsidRPr="00B14724">
        <w:rPr>
          <w:rtl/>
        </w:rPr>
        <w:t>.</w:t>
      </w:r>
    </w:p>
    <w:p w:rsidR="006F6145" w:rsidRPr="00B14724" w:rsidRDefault="00CE39DF" w:rsidP="00540B84">
      <w:pPr>
        <w:pStyle w:val="SingleTxtGA"/>
        <w:spacing w:line="376" w:lineRule="exact"/>
        <w:rPr>
          <w:rtl/>
        </w:rPr>
      </w:pPr>
      <w:r w:rsidRPr="00175563">
        <w:rPr>
          <w:rtl/>
        </w:rPr>
        <w:t>102</w:t>
      </w:r>
      <w:r w:rsidR="006F6145" w:rsidRPr="000048BF">
        <w:rPr>
          <w:rtl/>
        </w:rPr>
        <w:t>-</w:t>
      </w:r>
      <w:r>
        <w:rPr>
          <w:rFonts w:hint="cs"/>
          <w:rtl/>
        </w:rPr>
        <w:tab/>
      </w:r>
      <w:r w:rsidR="006F6145" w:rsidRPr="00B14724">
        <w:rPr>
          <w:rtl/>
          <w:cs/>
        </w:rPr>
        <w:t xml:space="preserve">وفيما يتعلق بالإجازة الإضافية </w:t>
      </w:r>
      <w:r w:rsidR="00540B84">
        <w:rPr>
          <w:rtl/>
        </w:rPr>
        <w:t>(</w:t>
      </w:r>
      <w:r w:rsidR="006F6145" w:rsidRPr="00B14724">
        <w:rPr>
          <w:rtl/>
          <w:cs/>
        </w:rPr>
        <w:t xml:space="preserve">المادة </w:t>
      </w:r>
      <w:r w:rsidR="00540B84" w:rsidRPr="00175563">
        <w:rPr>
          <w:rtl/>
        </w:rPr>
        <w:t>279</w:t>
      </w:r>
      <w:r w:rsidR="006F6145" w:rsidRPr="00B14724">
        <w:rPr>
          <w:rtl/>
        </w:rPr>
        <w:t>)</w:t>
      </w:r>
      <w:r w:rsidR="006F6145" w:rsidRPr="00B14724">
        <w:rPr>
          <w:rtl/>
          <w:cs/>
        </w:rPr>
        <w:t xml:space="preserve">، يُضاف يوم واحد لفترة الإجازة عن كل طفل لم يتجاوز عمره </w:t>
      </w:r>
      <w:r w:rsidR="006F6145" w:rsidRPr="00175563">
        <w:rPr>
          <w:rtl/>
        </w:rPr>
        <w:t>14</w:t>
      </w:r>
      <w:r w:rsidR="00540B84">
        <w:rPr>
          <w:rtl/>
          <w:cs/>
        </w:rPr>
        <w:t xml:space="preserve"> سنة</w:t>
      </w:r>
      <w:r w:rsidR="006F6145" w:rsidRPr="00B14724">
        <w:rPr>
          <w:rtl/>
        </w:rPr>
        <w:t xml:space="preserve">. </w:t>
      </w:r>
    </w:p>
    <w:p w:rsidR="006F6145" w:rsidRPr="00B14724" w:rsidRDefault="006F6145" w:rsidP="00CE39DF">
      <w:pPr>
        <w:pStyle w:val="H23GA"/>
        <w:rPr>
          <w:rtl/>
        </w:rPr>
      </w:pPr>
      <w:r w:rsidRPr="00B14724">
        <w:rPr>
          <w:rtl/>
        </w:rPr>
        <w:tab/>
      </w:r>
      <w:r w:rsidR="00CE39DF" w:rsidRPr="00175563">
        <w:rPr>
          <w:rtl/>
        </w:rPr>
        <w:t>4</w:t>
      </w:r>
      <w:r w:rsidRPr="00B14724">
        <w:rPr>
          <w:rtl/>
        </w:rPr>
        <w:t>-</w:t>
      </w:r>
      <w:r w:rsidRPr="00B14724">
        <w:rPr>
          <w:rtl/>
        </w:rPr>
        <w:tab/>
      </w:r>
      <w:r w:rsidRPr="00B14724">
        <w:rPr>
          <w:rtl/>
          <w:cs/>
        </w:rPr>
        <w:t>المرأة والقطاع الحكومي</w:t>
      </w:r>
    </w:p>
    <w:p w:rsidR="006F6145" w:rsidRPr="00B14724" w:rsidRDefault="00CE39DF" w:rsidP="00540B84">
      <w:pPr>
        <w:pStyle w:val="SingleTxtGA"/>
        <w:spacing w:line="376" w:lineRule="exact"/>
        <w:rPr>
          <w:bCs/>
          <w:rtl/>
        </w:rPr>
      </w:pPr>
      <w:r w:rsidRPr="00175563">
        <w:rPr>
          <w:rtl/>
        </w:rPr>
        <w:t>103</w:t>
      </w:r>
      <w:r w:rsidR="006F6145" w:rsidRPr="000048BF">
        <w:rPr>
          <w:rtl/>
        </w:rPr>
        <w:t>-</w:t>
      </w:r>
      <w:r>
        <w:rPr>
          <w:rFonts w:hint="cs"/>
          <w:rtl/>
        </w:rPr>
        <w:tab/>
      </w:r>
      <w:r w:rsidR="006F6145" w:rsidRPr="00B14724">
        <w:rPr>
          <w:rtl/>
          <w:cs/>
        </w:rPr>
        <w:t xml:space="preserve">يبلغ مجموع العاملين في القطاع الحكومي اليوم </w:t>
      </w:r>
      <w:r w:rsidR="006F6145" w:rsidRPr="00175563">
        <w:rPr>
          <w:rtl/>
        </w:rPr>
        <w:t>683</w:t>
      </w:r>
      <w:r w:rsidR="006F6145" w:rsidRPr="00B14724">
        <w:rPr>
          <w:rtl/>
        </w:rPr>
        <w:t xml:space="preserve"> </w:t>
      </w:r>
      <w:r w:rsidR="006F6145" w:rsidRPr="00175563">
        <w:rPr>
          <w:rtl/>
        </w:rPr>
        <w:t>310</w:t>
      </w:r>
      <w:r w:rsidR="006F6145" w:rsidRPr="00B14724">
        <w:rPr>
          <w:rtl/>
          <w:cs/>
        </w:rPr>
        <w:t xml:space="preserve"> موظفا</w:t>
      </w:r>
      <w:r w:rsidR="00F7487A">
        <w:rPr>
          <w:rFonts w:hint="cs"/>
          <w:rtl/>
          <w:cs/>
        </w:rPr>
        <w:t>ً</w:t>
      </w:r>
      <w:r w:rsidR="006F6145" w:rsidRPr="00B14724">
        <w:rPr>
          <w:rtl/>
          <w:cs/>
        </w:rPr>
        <w:t xml:space="preserve">، يعمل </w:t>
      </w:r>
      <w:r w:rsidR="006F6145" w:rsidRPr="00175563">
        <w:rPr>
          <w:rtl/>
        </w:rPr>
        <w:t>175</w:t>
      </w:r>
      <w:r w:rsidR="006F6145" w:rsidRPr="00B14724">
        <w:rPr>
          <w:rtl/>
        </w:rPr>
        <w:t xml:space="preserve"> </w:t>
      </w:r>
      <w:r w:rsidR="006F6145" w:rsidRPr="00175563">
        <w:rPr>
          <w:rtl/>
        </w:rPr>
        <w:t>34</w:t>
      </w:r>
      <w:r w:rsidR="006F6145" w:rsidRPr="00B14724">
        <w:rPr>
          <w:rtl/>
          <w:cs/>
        </w:rPr>
        <w:t xml:space="preserve"> منهم في الحكومة الاتحادية و</w:t>
      </w:r>
      <w:r w:rsidR="006F6145" w:rsidRPr="00175563">
        <w:rPr>
          <w:rtl/>
        </w:rPr>
        <w:t>507</w:t>
      </w:r>
      <w:r w:rsidR="006F6145" w:rsidRPr="00B14724">
        <w:rPr>
          <w:rtl/>
        </w:rPr>
        <w:t xml:space="preserve"> </w:t>
      </w:r>
      <w:r w:rsidR="006F6145" w:rsidRPr="00175563">
        <w:rPr>
          <w:rtl/>
        </w:rPr>
        <w:t>276</w:t>
      </w:r>
      <w:r w:rsidR="006F6145" w:rsidRPr="00B14724">
        <w:rPr>
          <w:rtl/>
          <w:cs/>
        </w:rPr>
        <w:t xml:space="preserve"> في الحكومات المحلية</w:t>
      </w:r>
      <w:r w:rsidR="006F6145" w:rsidRPr="00B14724">
        <w:rPr>
          <w:rtl/>
        </w:rPr>
        <w:t xml:space="preserve">. </w:t>
      </w:r>
      <w:r w:rsidR="006F6145" w:rsidRPr="00B14724">
        <w:rPr>
          <w:rtl/>
          <w:cs/>
        </w:rPr>
        <w:t>ولا تشمل هذه الأرقام النساء العاملات في وزارتي الدفاع والداخلية، أو أعضاء الجمعية الوطنية</w:t>
      </w:r>
      <w:r w:rsidR="006F6145" w:rsidRPr="00B14724">
        <w:rPr>
          <w:rtl/>
        </w:rPr>
        <w:t xml:space="preserve">. </w:t>
      </w:r>
      <w:r w:rsidR="006F6145" w:rsidRPr="00B14724">
        <w:rPr>
          <w:rtl/>
          <w:cs/>
        </w:rPr>
        <w:t xml:space="preserve">وتمثل المرأة </w:t>
      </w:r>
      <w:r w:rsidRPr="00175563">
        <w:rPr>
          <w:rtl/>
        </w:rPr>
        <w:t>33</w:t>
      </w:r>
      <w:r>
        <w:rPr>
          <w:rFonts w:hint="cs"/>
          <w:rtl/>
        </w:rPr>
        <w:t xml:space="preserve"> في المائة </w:t>
      </w:r>
      <w:r>
        <w:rPr>
          <w:rtl/>
        </w:rPr>
        <w:t>(</w:t>
      </w:r>
      <w:r w:rsidRPr="00175563">
        <w:rPr>
          <w:rtl/>
        </w:rPr>
        <w:t>525</w:t>
      </w:r>
      <w:r>
        <w:rPr>
          <w:rtl/>
        </w:rPr>
        <w:t xml:space="preserve"> </w:t>
      </w:r>
      <w:r w:rsidRPr="00175563">
        <w:rPr>
          <w:rtl/>
        </w:rPr>
        <w:t>102</w:t>
      </w:r>
      <w:r w:rsidR="006F6145" w:rsidRPr="00B14724">
        <w:rPr>
          <w:rtl/>
        </w:rPr>
        <w:t xml:space="preserve">) </w:t>
      </w:r>
      <w:r w:rsidR="006F6145" w:rsidRPr="00B14724">
        <w:rPr>
          <w:rtl/>
          <w:cs/>
        </w:rPr>
        <w:t>من مجموع العاملين في القطاع الحكومي</w:t>
      </w:r>
      <w:r w:rsidR="006F6145" w:rsidRPr="00B14724">
        <w:rPr>
          <w:rtl/>
        </w:rPr>
        <w:t xml:space="preserve">. </w:t>
      </w:r>
      <w:r w:rsidR="006F6145" w:rsidRPr="00B14724">
        <w:rPr>
          <w:rtl/>
          <w:cs/>
        </w:rPr>
        <w:t xml:space="preserve">ويتركز أكبر عدد من النساء في قطاع التعليم بنسبة </w:t>
      </w:r>
      <w:r w:rsidR="006F6145" w:rsidRPr="00175563">
        <w:rPr>
          <w:rtl/>
        </w:rPr>
        <w:t>67</w:t>
      </w:r>
      <w:r w:rsidR="00540B84">
        <w:rPr>
          <w:rFonts w:hint="cs"/>
          <w:rtl/>
        </w:rPr>
        <w:t xml:space="preserve"> في المائة</w:t>
      </w:r>
      <w:r w:rsidR="006F6145" w:rsidRPr="00B14724">
        <w:rPr>
          <w:rtl/>
        </w:rPr>
        <w:t xml:space="preserve"> </w:t>
      </w:r>
      <w:r w:rsidR="006F6145" w:rsidRPr="00B14724">
        <w:rPr>
          <w:rtl/>
          <w:cs/>
        </w:rPr>
        <w:t xml:space="preserve">في عام </w:t>
      </w:r>
      <w:r w:rsidR="006F6145" w:rsidRPr="00175563">
        <w:rPr>
          <w:rtl/>
        </w:rPr>
        <w:t>2008</w:t>
      </w:r>
      <w:r w:rsidR="006F6145" w:rsidRPr="00B14724">
        <w:rPr>
          <w:rtl/>
          <w:cs/>
        </w:rPr>
        <w:t xml:space="preserve"> و</w:t>
      </w:r>
      <w:r w:rsidR="006F6145" w:rsidRPr="00175563">
        <w:rPr>
          <w:rtl/>
        </w:rPr>
        <w:t>55</w:t>
      </w:r>
      <w:r w:rsidR="00540B84">
        <w:rPr>
          <w:rFonts w:hint="cs"/>
          <w:rtl/>
        </w:rPr>
        <w:t xml:space="preserve"> في المائة</w:t>
      </w:r>
      <w:r w:rsidR="006F6145" w:rsidRPr="00B14724">
        <w:rPr>
          <w:rtl/>
        </w:rPr>
        <w:t xml:space="preserve"> </w:t>
      </w:r>
      <w:r w:rsidR="006F6145" w:rsidRPr="00B14724">
        <w:rPr>
          <w:rtl/>
          <w:cs/>
        </w:rPr>
        <w:t xml:space="preserve">في عام </w:t>
      </w:r>
      <w:r w:rsidR="006F6145" w:rsidRPr="00175563">
        <w:rPr>
          <w:rtl/>
        </w:rPr>
        <w:t>2009</w:t>
      </w:r>
      <w:r w:rsidR="006F6145" w:rsidRPr="00B14724">
        <w:rPr>
          <w:rtl/>
          <w:cs/>
        </w:rPr>
        <w:t xml:space="preserve">، يليه قطاع الصحة بنسبة تناهز </w:t>
      </w:r>
      <w:r w:rsidR="006F6145" w:rsidRPr="00175563">
        <w:rPr>
          <w:rtl/>
        </w:rPr>
        <w:t>21</w:t>
      </w:r>
      <w:r w:rsidR="00540B84">
        <w:rPr>
          <w:rFonts w:hint="cs"/>
          <w:rtl/>
        </w:rPr>
        <w:t xml:space="preserve"> في المائة </w:t>
      </w:r>
      <w:r w:rsidR="006F6145" w:rsidRPr="00B14724">
        <w:rPr>
          <w:rtl/>
          <w:cs/>
        </w:rPr>
        <w:t>في كلتا السنتين</w:t>
      </w:r>
      <w:r w:rsidR="006F6145" w:rsidRPr="00B14724">
        <w:rPr>
          <w:rtl/>
        </w:rPr>
        <w:t>.</w:t>
      </w:r>
      <w:r w:rsidR="00834CE2">
        <w:rPr>
          <w:rtl/>
        </w:rPr>
        <w:t xml:space="preserve"> </w:t>
      </w:r>
    </w:p>
    <w:p w:rsidR="006F6145" w:rsidRPr="003B0294" w:rsidRDefault="00CE39DF" w:rsidP="00CE39DF">
      <w:pPr>
        <w:pStyle w:val="H23GA"/>
        <w:rPr>
          <w:rtl/>
        </w:rPr>
      </w:pPr>
      <w:r>
        <w:rPr>
          <w:rFonts w:hint="cs"/>
          <w:rtl/>
        </w:rPr>
        <w:tab/>
      </w:r>
      <w:r w:rsidR="006F6145">
        <w:rPr>
          <w:rtl/>
        </w:rPr>
        <w:t>(</w:t>
      </w:r>
      <w:r w:rsidR="006F6145">
        <w:rPr>
          <w:rFonts w:hint="eastAsia"/>
          <w:rtl/>
        </w:rPr>
        <w:t>أ</w:t>
      </w:r>
      <w:r>
        <w:rPr>
          <w:rtl/>
        </w:rPr>
        <w:t>)</w:t>
      </w:r>
      <w:r>
        <w:rPr>
          <w:rFonts w:hint="cs"/>
          <w:rtl/>
        </w:rPr>
        <w:tab/>
      </w:r>
      <w:r w:rsidR="006F6145">
        <w:rPr>
          <w:rFonts w:hint="eastAsia"/>
          <w:rtl/>
        </w:rPr>
        <w:t>العوائق</w:t>
      </w:r>
    </w:p>
    <w:p w:rsidR="006F6145" w:rsidRPr="00B14724" w:rsidRDefault="00CE39DF" w:rsidP="00540B84">
      <w:pPr>
        <w:pStyle w:val="SingleTxtGA"/>
        <w:spacing w:line="376" w:lineRule="exact"/>
        <w:rPr>
          <w:bCs/>
          <w:rtl/>
        </w:rPr>
      </w:pPr>
      <w:r w:rsidRPr="00175563">
        <w:rPr>
          <w:rtl/>
        </w:rPr>
        <w:t>104</w:t>
      </w:r>
      <w:r w:rsidR="006F6145" w:rsidRPr="000048BF">
        <w:rPr>
          <w:rtl/>
        </w:rPr>
        <w:t>-</w:t>
      </w:r>
      <w:r>
        <w:rPr>
          <w:rFonts w:hint="cs"/>
          <w:rtl/>
        </w:rPr>
        <w:tab/>
      </w:r>
      <w:r w:rsidR="006F6145" w:rsidRPr="00B14724">
        <w:rPr>
          <w:rtl/>
          <w:cs/>
        </w:rPr>
        <w:t>التمييز ضد المرأة في العمالة</w:t>
      </w:r>
      <w:r w:rsidR="006F6145" w:rsidRPr="00B14724">
        <w:rPr>
          <w:rtl/>
        </w:rPr>
        <w:t>:</w:t>
      </w:r>
    </w:p>
    <w:p w:rsidR="006F6145" w:rsidRPr="00B14724" w:rsidRDefault="006F6145" w:rsidP="00540B84">
      <w:pPr>
        <w:pStyle w:val="SingleTxtGA"/>
        <w:spacing w:line="376" w:lineRule="exact"/>
        <w:rPr>
          <w:bCs/>
          <w:rtl/>
        </w:rPr>
      </w:pPr>
      <w:r w:rsidRPr="00B14724">
        <w:rPr>
          <w:rtl/>
        </w:rPr>
        <w:tab/>
        <w:t>(</w:t>
      </w:r>
      <w:r w:rsidRPr="00B14724">
        <w:rPr>
          <w:rFonts w:hint="eastAsia"/>
          <w:rtl/>
          <w:cs/>
        </w:rPr>
        <w:t>أ</w:t>
      </w:r>
      <w:r w:rsidR="00CE39DF">
        <w:rPr>
          <w:rtl/>
        </w:rPr>
        <w:t>)</w:t>
      </w:r>
      <w:r w:rsidR="00CE39DF">
        <w:rPr>
          <w:rFonts w:hint="cs"/>
          <w:rtl/>
        </w:rPr>
        <w:tab/>
      </w:r>
      <w:r w:rsidRPr="00B14724">
        <w:rPr>
          <w:rFonts w:hint="eastAsia"/>
          <w:rtl/>
          <w:cs/>
        </w:rPr>
        <w:t>لا</w:t>
      </w:r>
      <w:r w:rsidRPr="00B14724">
        <w:rPr>
          <w:rtl/>
          <w:cs/>
        </w:rPr>
        <w:t xml:space="preserve"> </w:t>
      </w:r>
      <w:r w:rsidRPr="00B14724">
        <w:rPr>
          <w:rFonts w:hint="eastAsia"/>
          <w:rtl/>
          <w:cs/>
        </w:rPr>
        <w:t>يزال</w:t>
      </w:r>
      <w:r w:rsidRPr="00B14724">
        <w:rPr>
          <w:rtl/>
          <w:cs/>
        </w:rPr>
        <w:t xml:space="preserve"> </w:t>
      </w:r>
      <w:r w:rsidRPr="00B14724">
        <w:rPr>
          <w:rFonts w:hint="eastAsia"/>
          <w:rtl/>
          <w:cs/>
        </w:rPr>
        <w:t>التمييز</w:t>
      </w:r>
      <w:r w:rsidRPr="00B14724">
        <w:rPr>
          <w:rtl/>
          <w:cs/>
        </w:rPr>
        <w:t xml:space="preserve"> </w:t>
      </w:r>
      <w:r w:rsidRPr="00B14724">
        <w:rPr>
          <w:rFonts w:hint="eastAsia"/>
          <w:rtl/>
          <w:cs/>
        </w:rPr>
        <w:t>قائما</w:t>
      </w:r>
      <w:r w:rsidR="00F7487A">
        <w:rPr>
          <w:rFonts w:hint="cs"/>
          <w:rtl/>
          <w:cs/>
        </w:rPr>
        <w:t>ً</w:t>
      </w:r>
      <w:r w:rsidRPr="00B14724">
        <w:rPr>
          <w:rtl/>
          <w:cs/>
        </w:rPr>
        <w:t xml:space="preserve"> </w:t>
      </w:r>
      <w:r w:rsidRPr="00B14724">
        <w:rPr>
          <w:rFonts w:hint="eastAsia"/>
          <w:rtl/>
          <w:cs/>
        </w:rPr>
        <w:t>فيما</w:t>
      </w:r>
      <w:r w:rsidRPr="00B14724">
        <w:rPr>
          <w:rtl/>
          <w:cs/>
        </w:rPr>
        <w:t xml:space="preserve"> </w:t>
      </w:r>
      <w:r w:rsidRPr="00B14724">
        <w:rPr>
          <w:rFonts w:hint="eastAsia"/>
          <w:rtl/>
          <w:cs/>
        </w:rPr>
        <w:t>يتعلق</w:t>
      </w:r>
      <w:r w:rsidRPr="00B14724">
        <w:rPr>
          <w:rtl/>
          <w:cs/>
        </w:rPr>
        <w:t xml:space="preserve"> </w:t>
      </w:r>
      <w:r w:rsidRPr="00B14724">
        <w:rPr>
          <w:rFonts w:hint="eastAsia"/>
          <w:rtl/>
          <w:cs/>
        </w:rPr>
        <w:t>بالحق</w:t>
      </w:r>
      <w:r w:rsidRPr="00B14724">
        <w:rPr>
          <w:rtl/>
          <w:cs/>
        </w:rPr>
        <w:t xml:space="preserve"> </w:t>
      </w:r>
      <w:r w:rsidRPr="00B14724">
        <w:rPr>
          <w:rFonts w:hint="eastAsia"/>
          <w:rtl/>
          <w:cs/>
        </w:rPr>
        <w:t>في</w:t>
      </w:r>
      <w:r w:rsidRPr="00B14724">
        <w:rPr>
          <w:rtl/>
          <w:cs/>
        </w:rPr>
        <w:t xml:space="preserve"> </w:t>
      </w:r>
      <w:r w:rsidRPr="00B14724">
        <w:rPr>
          <w:rFonts w:hint="eastAsia"/>
          <w:rtl/>
          <w:cs/>
        </w:rPr>
        <w:t>العمل</w:t>
      </w:r>
      <w:r w:rsidRPr="00B14724">
        <w:rPr>
          <w:rtl/>
          <w:cs/>
        </w:rPr>
        <w:t xml:space="preserve"> </w:t>
      </w:r>
      <w:r w:rsidRPr="00B14724">
        <w:rPr>
          <w:rFonts w:hint="eastAsia"/>
          <w:rtl/>
          <w:cs/>
        </w:rPr>
        <w:t>ضد</w:t>
      </w:r>
      <w:r w:rsidRPr="00B14724">
        <w:rPr>
          <w:rtl/>
          <w:cs/>
        </w:rPr>
        <w:t xml:space="preserve"> </w:t>
      </w:r>
      <w:r w:rsidRPr="00B14724">
        <w:rPr>
          <w:rFonts w:hint="eastAsia"/>
          <w:rtl/>
          <w:cs/>
        </w:rPr>
        <w:t>الأشخاص</w:t>
      </w:r>
      <w:r w:rsidRPr="00B14724">
        <w:rPr>
          <w:rtl/>
          <w:cs/>
        </w:rPr>
        <w:t xml:space="preserve"> </w:t>
      </w:r>
      <w:r w:rsidRPr="00B14724">
        <w:rPr>
          <w:rFonts w:hint="eastAsia"/>
          <w:rtl/>
          <w:cs/>
        </w:rPr>
        <w:t>الحاملين</w:t>
      </w:r>
      <w:r w:rsidRPr="00B14724">
        <w:rPr>
          <w:rtl/>
          <w:cs/>
        </w:rPr>
        <w:t xml:space="preserve"> </w:t>
      </w:r>
      <w:r w:rsidRPr="00B14724">
        <w:rPr>
          <w:rFonts w:hint="eastAsia"/>
          <w:rtl/>
          <w:cs/>
        </w:rPr>
        <w:t>لفيروس</w:t>
      </w:r>
      <w:r w:rsidRPr="00B14724">
        <w:rPr>
          <w:rtl/>
          <w:cs/>
        </w:rPr>
        <w:t xml:space="preserve"> </w:t>
      </w:r>
      <w:r w:rsidRPr="00B14724">
        <w:rPr>
          <w:rFonts w:hint="eastAsia"/>
          <w:rtl/>
          <w:cs/>
        </w:rPr>
        <w:t>نقص</w:t>
      </w:r>
      <w:r w:rsidRPr="00B14724">
        <w:rPr>
          <w:rtl/>
          <w:cs/>
        </w:rPr>
        <w:t xml:space="preserve"> </w:t>
      </w:r>
      <w:r w:rsidRPr="00B14724">
        <w:rPr>
          <w:rFonts w:hint="eastAsia"/>
          <w:rtl/>
          <w:cs/>
        </w:rPr>
        <w:t>المناعة</w:t>
      </w:r>
      <w:r w:rsidRPr="00B14724">
        <w:rPr>
          <w:rtl/>
          <w:cs/>
        </w:rPr>
        <w:t xml:space="preserve"> </w:t>
      </w:r>
      <w:r w:rsidR="00F7487A">
        <w:rPr>
          <w:rFonts w:hint="eastAsia"/>
          <w:rtl/>
        </w:rPr>
        <w:t>البشري</w:t>
      </w:r>
      <w:r w:rsidRPr="00B14724">
        <w:rPr>
          <w:rtl/>
          <w:cs/>
        </w:rPr>
        <w:t xml:space="preserve"> </w:t>
      </w:r>
      <w:r w:rsidRPr="00B14724">
        <w:rPr>
          <w:rFonts w:hint="eastAsia"/>
          <w:rtl/>
          <w:cs/>
        </w:rPr>
        <w:t>المكتسب</w:t>
      </w:r>
      <w:r w:rsidRPr="00B14724">
        <w:rPr>
          <w:rtl/>
          <w:cs/>
        </w:rPr>
        <w:t xml:space="preserve"> </w:t>
      </w:r>
      <w:r w:rsidRPr="00B14724">
        <w:rPr>
          <w:rFonts w:hint="eastAsia"/>
          <w:rtl/>
          <w:cs/>
        </w:rPr>
        <w:t>والأشخاص</w:t>
      </w:r>
      <w:r w:rsidRPr="00B14724">
        <w:rPr>
          <w:rtl/>
          <w:cs/>
        </w:rPr>
        <w:t xml:space="preserve"> </w:t>
      </w:r>
      <w:r w:rsidRPr="00B14724">
        <w:rPr>
          <w:rFonts w:hint="eastAsia"/>
          <w:rtl/>
          <w:cs/>
        </w:rPr>
        <w:t>ذوي</w:t>
      </w:r>
      <w:r w:rsidRPr="00B14724">
        <w:rPr>
          <w:rtl/>
          <w:cs/>
        </w:rPr>
        <w:t xml:space="preserve"> </w:t>
      </w:r>
      <w:r w:rsidRPr="00B14724">
        <w:rPr>
          <w:rFonts w:hint="eastAsia"/>
          <w:rtl/>
          <w:cs/>
        </w:rPr>
        <w:t>الإعاقة؛</w:t>
      </w:r>
    </w:p>
    <w:p w:rsidR="006F6145" w:rsidRPr="00540B84" w:rsidRDefault="006F6145" w:rsidP="00540B84">
      <w:pPr>
        <w:pStyle w:val="SingleTxtGA"/>
        <w:spacing w:line="376" w:lineRule="exact"/>
        <w:rPr>
          <w:bCs/>
          <w:spacing w:val="-6"/>
          <w:w w:val="98"/>
          <w:rtl/>
        </w:rPr>
      </w:pPr>
      <w:r w:rsidRPr="00540B84">
        <w:rPr>
          <w:spacing w:val="-6"/>
          <w:w w:val="98"/>
          <w:rtl/>
        </w:rPr>
        <w:tab/>
        <w:t>(</w:t>
      </w:r>
      <w:r w:rsidRPr="00540B84">
        <w:rPr>
          <w:rFonts w:hint="eastAsia"/>
          <w:spacing w:val="-6"/>
          <w:w w:val="98"/>
          <w:rtl/>
          <w:cs/>
        </w:rPr>
        <w:t>ب</w:t>
      </w:r>
      <w:r w:rsidR="00CE39DF" w:rsidRPr="00540B84">
        <w:rPr>
          <w:spacing w:val="-6"/>
          <w:w w:val="98"/>
          <w:rtl/>
        </w:rPr>
        <w:t>)</w:t>
      </w:r>
      <w:r w:rsidR="00CE39DF" w:rsidRPr="00540B84">
        <w:rPr>
          <w:rFonts w:hint="cs"/>
          <w:spacing w:val="-6"/>
          <w:w w:val="98"/>
          <w:rtl/>
        </w:rPr>
        <w:tab/>
      </w:r>
      <w:r w:rsidRPr="00540B84">
        <w:rPr>
          <w:rFonts w:hint="eastAsia"/>
          <w:spacing w:val="-6"/>
          <w:w w:val="98"/>
          <w:rtl/>
          <w:cs/>
        </w:rPr>
        <w:t>ولا</w:t>
      </w:r>
      <w:r w:rsidRPr="00540B84">
        <w:rPr>
          <w:spacing w:val="-6"/>
          <w:w w:val="98"/>
          <w:rtl/>
          <w:cs/>
        </w:rPr>
        <w:t xml:space="preserve"> </w:t>
      </w:r>
      <w:r w:rsidRPr="00540B84">
        <w:rPr>
          <w:rFonts w:hint="eastAsia"/>
          <w:spacing w:val="-6"/>
          <w:w w:val="98"/>
          <w:rtl/>
          <w:cs/>
        </w:rPr>
        <w:t>تزال</w:t>
      </w:r>
      <w:r w:rsidRPr="00540B84">
        <w:rPr>
          <w:spacing w:val="-6"/>
          <w:w w:val="98"/>
          <w:rtl/>
          <w:cs/>
        </w:rPr>
        <w:t xml:space="preserve"> </w:t>
      </w:r>
      <w:r w:rsidRPr="00540B84">
        <w:rPr>
          <w:rFonts w:hint="eastAsia"/>
          <w:spacing w:val="-6"/>
          <w:w w:val="98"/>
          <w:rtl/>
          <w:cs/>
        </w:rPr>
        <w:t>هناك</w:t>
      </w:r>
      <w:r w:rsidRPr="00540B84">
        <w:rPr>
          <w:spacing w:val="-6"/>
          <w:w w:val="98"/>
          <w:rtl/>
          <w:cs/>
        </w:rPr>
        <w:t xml:space="preserve"> </w:t>
      </w:r>
      <w:r w:rsidRPr="00540B84">
        <w:rPr>
          <w:rFonts w:hint="eastAsia"/>
          <w:spacing w:val="-6"/>
          <w:w w:val="98"/>
          <w:rtl/>
          <w:cs/>
        </w:rPr>
        <w:t>فجوات</w:t>
      </w:r>
      <w:r w:rsidRPr="00540B84">
        <w:rPr>
          <w:spacing w:val="-6"/>
          <w:w w:val="98"/>
          <w:rtl/>
          <w:cs/>
        </w:rPr>
        <w:t xml:space="preserve"> </w:t>
      </w:r>
      <w:r w:rsidRPr="00540B84">
        <w:rPr>
          <w:rFonts w:hint="eastAsia"/>
          <w:spacing w:val="-6"/>
          <w:w w:val="98"/>
          <w:rtl/>
          <w:cs/>
        </w:rPr>
        <w:t>فيما</w:t>
      </w:r>
      <w:r w:rsidRPr="00540B84">
        <w:rPr>
          <w:spacing w:val="-6"/>
          <w:w w:val="98"/>
          <w:rtl/>
          <w:cs/>
        </w:rPr>
        <w:t xml:space="preserve"> </w:t>
      </w:r>
      <w:r w:rsidRPr="00540B84">
        <w:rPr>
          <w:rFonts w:hint="eastAsia"/>
          <w:spacing w:val="-6"/>
          <w:w w:val="98"/>
          <w:rtl/>
          <w:cs/>
        </w:rPr>
        <w:t>يتعلق</w:t>
      </w:r>
      <w:r w:rsidRPr="00540B84">
        <w:rPr>
          <w:spacing w:val="-6"/>
          <w:w w:val="98"/>
          <w:rtl/>
          <w:cs/>
        </w:rPr>
        <w:t xml:space="preserve"> </w:t>
      </w:r>
      <w:r w:rsidRPr="00540B84">
        <w:rPr>
          <w:rFonts w:hint="eastAsia"/>
          <w:spacing w:val="-6"/>
          <w:w w:val="98"/>
          <w:rtl/>
          <w:cs/>
        </w:rPr>
        <w:t>بفرص</w:t>
      </w:r>
      <w:r w:rsidRPr="00540B84">
        <w:rPr>
          <w:spacing w:val="-6"/>
          <w:w w:val="98"/>
          <w:rtl/>
          <w:cs/>
        </w:rPr>
        <w:t xml:space="preserve"> </w:t>
      </w:r>
      <w:r w:rsidRPr="00540B84">
        <w:rPr>
          <w:rFonts w:hint="eastAsia"/>
          <w:spacing w:val="-6"/>
          <w:w w:val="98"/>
          <w:rtl/>
          <w:cs/>
        </w:rPr>
        <w:t>العمالة</w:t>
      </w:r>
      <w:r w:rsidRPr="00540B84">
        <w:rPr>
          <w:spacing w:val="-6"/>
          <w:w w:val="98"/>
          <w:rtl/>
          <w:cs/>
        </w:rPr>
        <w:t xml:space="preserve"> </w:t>
      </w:r>
      <w:r w:rsidRPr="00540B84">
        <w:rPr>
          <w:rFonts w:hint="eastAsia"/>
          <w:spacing w:val="-6"/>
          <w:w w:val="98"/>
          <w:rtl/>
          <w:cs/>
        </w:rPr>
        <w:t>المتاحة</w:t>
      </w:r>
      <w:r w:rsidRPr="00540B84">
        <w:rPr>
          <w:spacing w:val="-6"/>
          <w:w w:val="98"/>
          <w:rtl/>
          <w:cs/>
        </w:rPr>
        <w:t xml:space="preserve"> </w:t>
      </w:r>
      <w:r w:rsidRPr="00540B84">
        <w:rPr>
          <w:rFonts w:hint="eastAsia"/>
          <w:spacing w:val="-6"/>
          <w:w w:val="98"/>
          <w:rtl/>
          <w:cs/>
        </w:rPr>
        <w:t>للمرأة</w:t>
      </w:r>
      <w:r w:rsidRPr="00540B84">
        <w:rPr>
          <w:spacing w:val="-6"/>
          <w:w w:val="98"/>
          <w:rtl/>
          <w:cs/>
        </w:rPr>
        <w:t xml:space="preserve"> </w:t>
      </w:r>
      <w:r w:rsidRPr="00540B84">
        <w:rPr>
          <w:rFonts w:hint="eastAsia"/>
          <w:spacing w:val="-6"/>
          <w:w w:val="98"/>
          <w:rtl/>
          <w:cs/>
        </w:rPr>
        <w:t>في</w:t>
      </w:r>
      <w:r w:rsidRPr="00540B84">
        <w:rPr>
          <w:spacing w:val="-6"/>
          <w:w w:val="98"/>
          <w:rtl/>
          <w:cs/>
        </w:rPr>
        <w:t xml:space="preserve"> </w:t>
      </w:r>
      <w:r w:rsidRPr="00540B84">
        <w:rPr>
          <w:rFonts w:hint="eastAsia"/>
          <w:spacing w:val="-6"/>
          <w:w w:val="98"/>
          <w:rtl/>
          <w:cs/>
        </w:rPr>
        <w:t>القطاع</w:t>
      </w:r>
      <w:r w:rsidRPr="00540B84">
        <w:rPr>
          <w:spacing w:val="-6"/>
          <w:w w:val="98"/>
          <w:rtl/>
          <w:cs/>
        </w:rPr>
        <w:t xml:space="preserve"> </w:t>
      </w:r>
      <w:r w:rsidRPr="00540B84">
        <w:rPr>
          <w:rFonts w:hint="eastAsia"/>
          <w:spacing w:val="-6"/>
          <w:w w:val="98"/>
          <w:rtl/>
          <w:cs/>
        </w:rPr>
        <w:t>الخاص؛</w:t>
      </w:r>
    </w:p>
    <w:p w:rsidR="006F6145" w:rsidRPr="00B14724" w:rsidRDefault="006F6145" w:rsidP="00540B84">
      <w:pPr>
        <w:pStyle w:val="SingleTxtGA"/>
        <w:spacing w:line="376" w:lineRule="exact"/>
        <w:rPr>
          <w:bCs/>
          <w:rtl/>
        </w:rPr>
      </w:pPr>
      <w:r w:rsidRPr="00B14724">
        <w:rPr>
          <w:rtl/>
        </w:rPr>
        <w:tab/>
        <w:t>(</w:t>
      </w:r>
      <w:r w:rsidRPr="00B14724">
        <w:rPr>
          <w:rFonts w:hint="eastAsia"/>
          <w:rtl/>
          <w:cs/>
        </w:rPr>
        <w:t>ج</w:t>
      </w:r>
      <w:r w:rsidR="00CE39DF">
        <w:rPr>
          <w:rtl/>
        </w:rPr>
        <w:t>)</w:t>
      </w:r>
      <w:r w:rsidR="00CE39DF">
        <w:rPr>
          <w:rFonts w:hint="cs"/>
          <w:rtl/>
        </w:rPr>
        <w:tab/>
      </w:r>
      <w:r w:rsidRPr="00B14724">
        <w:rPr>
          <w:rFonts w:hint="eastAsia"/>
          <w:rtl/>
          <w:cs/>
        </w:rPr>
        <w:t>وفيما</w:t>
      </w:r>
      <w:r w:rsidRPr="00B14724">
        <w:rPr>
          <w:rtl/>
          <w:cs/>
        </w:rPr>
        <w:t xml:space="preserve"> </w:t>
      </w:r>
      <w:r w:rsidRPr="00B14724">
        <w:rPr>
          <w:rFonts w:hint="eastAsia"/>
          <w:rtl/>
          <w:cs/>
        </w:rPr>
        <w:t>يتعلق</w:t>
      </w:r>
      <w:r w:rsidRPr="00B14724">
        <w:rPr>
          <w:rtl/>
          <w:cs/>
        </w:rPr>
        <w:t xml:space="preserve"> </w:t>
      </w:r>
      <w:r w:rsidRPr="00B14724">
        <w:rPr>
          <w:rFonts w:hint="eastAsia"/>
          <w:rtl/>
          <w:cs/>
        </w:rPr>
        <w:t>بالحق</w:t>
      </w:r>
      <w:r w:rsidRPr="00B14724">
        <w:rPr>
          <w:rtl/>
          <w:cs/>
        </w:rPr>
        <w:t xml:space="preserve"> </w:t>
      </w:r>
      <w:r w:rsidRPr="00B14724">
        <w:rPr>
          <w:rFonts w:hint="eastAsia"/>
          <w:rtl/>
          <w:cs/>
        </w:rPr>
        <w:t>في</w:t>
      </w:r>
      <w:r w:rsidRPr="00B14724">
        <w:rPr>
          <w:rtl/>
          <w:cs/>
        </w:rPr>
        <w:t xml:space="preserve"> </w:t>
      </w:r>
      <w:r w:rsidRPr="00B14724">
        <w:rPr>
          <w:rFonts w:hint="eastAsia"/>
          <w:rtl/>
          <w:cs/>
        </w:rPr>
        <w:t>حرية</w:t>
      </w:r>
      <w:r w:rsidRPr="00B14724">
        <w:rPr>
          <w:rtl/>
          <w:cs/>
        </w:rPr>
        <w:t xml:space="preserve"> </w:t>
      </w:r>
      <w:r w:rsidRPr="00B14724">
        <w:rPr>
          <w:rFonts w:hint="eastAsia"/>
          <w:rtl/>
          <w:cs/>
        </w:rPr>
        <w:t>اختيار</w:t>
      </w:r>
      <w:r w:rsidRPr="00B14724">
        <w:rPr>
          <w:rtl/>
          <w:cs/>
        </w:rPr>
        <w:t xml:space="preserve"> </w:t>
      </w:r>
      <w:r w:rsidRPr="00B14724">
        <w:rPr>
          <w:rFonts w:hint="eastAsia"/>
          <w:rtl/>
          <w:cs/>
        </w:rPr>
        <w:t>المهنة،</w:t>
      </w:r>
      <w:r w:rsidRPr="00B14724">
        <w:rPr>
          <w:rtl/>
          <w:cs/>
        </w:rPr>
        <w:t xml:space="preserve"> </w:t>
      </w:r>
      <w:r w:rsidRPr="00B14724">
        <w:rPr>
          <w:rFonts w:hint="eastAsia"/>
          <w:rtl/>
          <w:cs/>
        </w:rPr>
        <w:t>والعمل</w:t>
      </w:r>
      <w:r w:rsidRPr="00B14724">
        <w:rPr>
          <w:rtl/>
          <w:cs/>
        </w:rPr>
        <w:t xml:space="preserve"> </w:t>
      </w:r>
      <w:r w:rsidRPr="00B14724">
        <w:rPr>
          <w:rFonts w:hint="eastAsia"/>
          <w:rtl/>
          <w:cs/>
        </w:rPr>
        <w:t>والترقية،</w:t>
      </w:r>
      <w:r w:rsidRPr="00B14724">
        <w:rPr>
          <w:rtl/>
          <w:cs/>
        </w:rPr>
        <w:t xml:space="preserve"> </w:t>
      </w:r>
      <w:r w:rsidRPr="00B14724">
        <w:rPr>
          <w:rFonts w:hint="eastAsia"/>
          <w:rtl/>
          <w:cs/>
        </w:rPr>
        <w:t>الخ</w:t>
      </w:r>
      <w:r w:rsidRPr="00B14724">
        <w:rPr>
          <w:rtl/>
        </w:rPr>
        <w:t>.</w:t>
      </w:r>
      <w:r w:rsidRPr="00B14724">
        <w:rPr>
          <w:rFonts w:hint="eastAsia"/>
          <w:rtl/>
          <w:cs/>
        </w:rPr>
        <w:t>،</w:t>
      </w:r>
      <w:r w:rsidRPr="00B14724">
        <w:rPr>
          <w:rtl/>
          <w:cs/>
        </w:rPr>
        <w:t xml:space="preserve"> </w:t>
      </w:r>
      <w:r w:rsidRPr="00B14724">
        <w:rPr>
          <w:rFonts w:hint="eastAsia"/>
          <w:rtl/>
          <w:cs/>
        </w:rPr>
        <w:t>ينبغي</w:t>
      </w:r>
      <w:r w:rsidRPr="00B14724">
        <w:rPr>
          <w:rtl/>
          <w:cs/>
        </w:rPr>
        <w:t xml:space="preserve"> </w:t>
      </w:r>
      <w:r w:rsidRPr="00B14724">
        <w:rPr>
          <w:rFonts w:hint="eastAsia"/>
          <w:rtl/>
          <w:cs/>
        </w:rPr>
        <w:t>تعزيز</w:t>
      </w:r>
      <w:r w:rsidRPr="00B14724">
        <w:rPr>
          <w:rtl/>
          <w:cs/>
        </w:rPr>
        <w:t xml:space="preserve"> </w:t>
      </w:r>
      <w:r w:rsidR="00540B84" w:rsidRPr="00B14724">
        <w:rPr>
          <w:rFonts w:hint="cs"/>
          <w:rtl/>
        </w:rPr>
        <w:t>إجراءات</w:t>
      </w:r>
      <w:r w:rsidRPr="00B14724">
        <w:rPr>
          <w:rtl/>
          <w:cs/>
        </w:rPr>
        <w:t xml:space="preserve"> </w:t>
      </w:r>
      <w:proofErr w:type="spellStart"/>
      <w:r w:rsidRPr="00B14724">
        <w:rPr>
          <w:rFonts w:hint="eastAsia"/>
          <w:rtl/>
          <w:cs/>
        </w:rPr>
        <w:t>المفتشية</w:t>
      </w:r>
      <w:proofErr w:type="spellEnd"/>
      <w:r w:rsidRPr="00B14724">
        <w:rPr>
          <w:rtl/>
          <w:cs/>
        </w:rPr>
        <w:t xml:space="preserve"> </w:t>
      </w:r>
      <w:r w:rsidRPr="00B14724">
        <w:rPr>
          <w:rFonts w:hint="eastAsia"/>
          <w:rtl/>
          <w:cs/>
        </w:rPr>
        <w:t>العامة</w:t>
      </w:r>
      <w:r w:rsidRPr="00B14724">
        <w:rPr>
          <w:rtl/>
          <w:cs/>
        </w:rPr>
        <w:t xml:space="preserve"> </w:t>
      </w:r>
      <w:r w:rsidRPr="00B14724">
        <w:rPr>
          <w:rFonts w:hint="eastAsia"/>
          <w:rtl/>
          <w:cs/>
        </w:rPr>
        <w:t>التابعة</w:t>
      </w:r>
      <w:r w:rsidRPr="00B14724">
        <w:rPr>
          <w:rtl/>
          <w:cs/>
        </w:rPr>
        <w:t xml:space="preserve"> </w:t>
      </w:r>
      <w:r w:rsidRPr="00B14724">
        <w:rPr>
          <w:rFonts w:hint="eastAsia"/>
          <w:rtl/>
          <w:cs/>
        </w:rPr>
        <w:t>للحكومة</w:t>
      </w:r>
      <w:r w:rsidRPr="00B14724">
        <w:rPr>
          <w:rtl/>
          <w:cs/>
        </w:rPr>
        <w:t xml:space="preserve"> </w:t>
      </w:r>
      <w:r w:rsidRPr="00B14724">
        <w:rPr>
          <w:rFonts w:hint="eastAsia"/>
          <w:rtl/>
          <w:cs/>
        </w:rPr>
        <w:t>من</w:t>
      </w:r>
      <w:r w:rsidRPr="00B14724">
        <w:rPr>
          <w:rtl/>
          <w:cs/>
        </w:rPr>
        <w:t xml:space="preserve"> </w:t>
      </w:r>
      <w:r w:rsidRPr="00B14724">
        <w:rPr>
          <w:rFonts w:hint="eastAsia"/>
          <w:rtl/>
          <w:cs/>
        </w:rPr>
        <w:t>أجل</w:t>
      </w:r>
      <w:r w:rsidRPr="00B14724">
        <w:rPr>
          <w:rtl/>
          <w:cs/>
        </w:rPr>
        <w:t xml:space="preserve"> </w:t>
      </w:r>
      <w:r w:rsidRPr="00B14724">
        <w:rPr>
          <w:rFonts w:hint="eastAsia"/>
          <w:rtl/>
          <w:cs/>
        </w:rPr>
        <w:t>كفالة</w:t>
      </w:r>
      <w:r w:rsidRPr="00B14724">
        <w:rPr>
          <w:rtl/>
          <w:cs/>
        </w:rPr>
        <w:t xml:space="preserve"> </w:t>
      </w:r>
      <w:r w:rsidR="00540B84" w:rsidRPr="00B14724">
        <w:rPr>
          <w:rFonts w:hint="cs"/>
          <w:rtl/>
        </w:rPr>
        <w:t>الامتثال</w:t>
      </w:r>
      <w:r w:rsidRPr="00B14724">
        <w:rPr>
          <w:rtl/>
          <w:cs/>
        </w:rPr>
        <w:t xml:space="preserve"> </w:t>
      </w:r>
      <w:r w:rsidRPr="00B14724">
        <w:rPr>
          <w:rFonts w:hint="eastAsia"/>
          <w:rtl/>
          <w:cs/>
        </w:rPr>
        <w:t>بصورة</w:t>
      </w:r>
      <w:r w:rsidRPr="00B14724">
        <w:rPr>
          <w:rtl/>
          <w:cs/>
        </w:rPr>
        <w:t xml:space="preserve"> </w:t>
      </w:r>
      <w:r w:rsidRPr="00B14724">
        <w:rPr>
          <w:rFonts w:hint="eastAsia"/>
          <w:rtl/>
          <w:cs/>
        </w:rPr>
        <w:t>أفضل</w:t>
      </w:r>
      <w:r w:rsidRPr="00B14724">
        <w:rPr>
          <w:rtl/>
          <w:cs/>
        </w:rPr>
        <w:t xml:space="preserve"> </w:t>
      </w:r>
      <w:r w:rsidRPr="00B14724">
        <w:rPr>
          <w:rFonts w:hint="eastAsia"/>
          <w:rtl/>
          <w:cs/>
        </w:rPr>
        <w:t>للسياسات</w:t>
      </w:r>
      <w:r w:rsidRPr="00B14724">
        <w:rPr>
          <w:rtl/>
          <w:cs/>
        </w:rPr>
        <w:t xml:space="preserve"> </w:t>
      </w:r>
      <w:r w:rsidRPr="00B14724">
        <w:rPr>
          <w:rFonts w:hint="eastAsia"/>
          <w:rtl/>
          <w:cs/>
        </w:rPr>
        <w:t>المعتمدة</w:t>
      </w:r>
      <w:r w:rsidRPr="00B14724">
        <w:rPr>
          <w:rtl/>
          <w:cs/>
        </w:rPr>
        <w:t xml:space="preserve"> </w:t>
      </w:r>
      <w:r w:rsidRPr="00B14724">
        <w:rPr>
          <w:rFonts w:hint="eastAsia"/>
          <w:rtl/>
          <w:cs/>
        </w:rPr>
        <w:t>في</w:t>
      </w:r>
      <w:r w:rsidRPr="00B14724">
        <w:rPr>
          <w:rtl/>
          <w:cs/>
        </w:rPr>
        <w:t xml:space="preserve"> </w:t>
      </w:r>
      <w:r w:rsidRPr="00B14724">
        <w:rPr>
          <w:rFonts w:hint="eastAsia"/>
          <w:rtl/>
          <w:cs/>
        </w:rPr>
        <w:t>هذا</w:t>
      </w:r>
      <w:r w:rsidRPr="00B14724">
        <w:rPr>
          <w:rtl/>
          <w:cs/>
        </w:rPr>
        <w:t xml:space="preserve"> </w:t>
      </w:r>
      <w:r w:rsidRPr="00B14724">
        <w:rPr>
          <w:rFonts w:hint="eastAsia"/>
          <w:rtl/>
          <w:cs/>
        </w:rPr>
        <w:t>المجال؛</w:t>
      </w:r>
    </w:p>
    <w:p w:rsidR="006F6145" w:rsidRPr="00B14724" w:rsidRDefault="006F6145" w:rsidP="00540B84">
      <w:pPr>
        <w:pStyle w:val="SingleTxtGA"/>
        <w:spacing w:line="376" w:lineRule="exact"/>
        <w:rPr>
          <w:bCs/>
          <w:rtl/>
        </w:rPr>
      </w:pPr>
      <w:r w:rsidRPr="00B14724">
        <w:rPr>
          <w:rtl/>
        </w:rPr>
        <w:tab/>
        <w:t>(</w:t>
      </w:r>
      <w:r w:rsidRPr="00B14724">
        <w:rPr>
          <w:rFonts w:hint="eastAsia"/>
          <w:rtl/>
          <w:cs/>
        </w:rPr>
        <w:t>د</w:t>
      </w:r>
      <w:r w:rsidR="00CE39DF">
        <w:rPr>
          <w:rtl/>
        </w:rPr>
        <w:t>)</w:t>
      </w:r>
      <w:r w:rsidR="00CE39DF">
        <w:rPr>
          <w:rFonts w:hint="cs"/>
          <w:rtl/>
        </w:rPr>
        <w:tab/>
      </w:r>
      <w:r w:rsidRPr="00B14724">
        <w:rPr>
          <w:rFonts w:hint="eastAsia"/>
          <w:rtl/>
          <w:cs/>
        </w:rPr>
        <w:t>ويتوفر</w:t>
      </w:r>
      <w:r w:rsidRPr="00B14724">
        <w:rPr>
          <w:rtl/>
          <w:cs/>
        </w:rPr>
        <w:t xml:space="preserve"> </w:t>
      </w:r>
      <w:r w:rsidRPr="00B14724">
        <w:rPr>
          <w:rFonts w:hint="eastAsia"/>
          <w:rtl/>
          <w:cs/>
        </w:rPr>
        <w:t>الضمان</w:t>
      </w:r>
      <w:r w:rsidRPr="00B14724">
        <w:rPr>
          <w:rtl/>
          <w:cs/>
        </w:rPr>
        <w:t xml:space="preserve"> </w:t>
      </w:r>
      <w:r w:rsidRPr="00B14724">
        <w:rPr>
          <w:rFonts w:hint="eastAsia"/>
          <w:rtl/>
          <w:cs/>
        </w:rPr>
        <w:t>الاجتماعي</w:t>
      </w:r>
      <w:r w:rsidRPr="00B14724">
        <w:rPr>
          <w:rtl/>
          <w:cs/>
        </w:rPr>
        <w:t xml:space="preserve"> </w:t>
      </w:r>
      <w:r w:rsidRPr="00B14724">
        <w:rPr>
          <w:rFonts w:hint="eastAsia"/>
          <w:rtl/>
          <w:cs/>
        </w:rPr>
        <w:t>للمرأة</w:t>
      </w:r>
      <w:r w:rsidRPr="00B14724">
        <w:rPr>
          <w:rtl/>
          <w:cs/>
        </w:rPr>
        <w:t xml:space="preserve"> </w:t>
      </w:r>
      <w:r w:rsidRPr="00B14724">
        <w:rPr>
          <w:rFonts w:hint="eastAsia"/>
          <w:rtl/>
          <w:cs/>
        </w:rPr>
        <w:t>العاملة</w:t>
      </w:r>
      <w:r w:rsidRPr="00B14724">
        <w:rPr>
          <w:rtl/>
          <w:cs/>
        </w:rPr>
        <w:t xml:space="preserve"> </w:t>
      </w:r>
      <w:r w:rsidRPr="00B14724">
        <w:rPr>
          <w:rFonts w:hint="eastAsia"/>
          <w:rtl/>
          <w:cs/>
        </w:rPr>
        <w:t>في</w:t>
      </w:r>
      <w:r w:rsidRPr="00B14724">
        <w:rPr>
          <w:rtl/>
          <w:cs/>
        </w:rPr>
        <w:t xml:space="preserve"> </w:t>
      </w:r>
      <w:r w:rsidRPr="00B14724">
        <w:rPr>
          <w:rFonts w:hint="eastAsia"/>
          <w:rtl/>
          <w:cs/>
        </w:rPr>
        <w:t>القطاع</w:t>
      </w:r>
      <w:r w:rsidRPr="00B14724">
        <w:rPr>
          <w:rtl/>
          <w:cs/>
        </w:rPr>
        <w:t xml:space="preserve"> </w:t>
      </w:r>
      <w:r w:rsidRPr="00B14724">
        <w:rPr>
          <w:rFonts w:hint="eastAsia"/>
          <w:rtl/>
          <w:cs/>
        </w:rPr>
        <w:t>المنظم،</w:t>
      </w:r>
      <w:r w:rsidRPr="00B14724">
        <w:rPr>
          <w:rtl/>
          <w:cs/>
        </w:rPr>
        <w:t xml:space="preserve"> </w:t>
      </w:r>
      <w:r w:rsidRPr="00B14724">
        <w:rPr>
          <w:rFonts w:hint="eastAsia"/>
          <w:rtl/>
          <w:cs/>
        </w:rPr>
        <w:t>وخاصة</w:t>
      </w:r>
      <w:r w:rsidRPr="00B14724">
        <w:rPr>
          <w:rtl/>
          <w:cs/>
        </w:rPr>
        <w:t xml:space="preserve"> </w:t>
      </w:r>
      <w:r w:rsidRPr="00B14724">
        <w:rPr>
          <w:rFonts w:hint="eastAsia"/>
          <w:rtl/>
          <w:cs/>
        </w:rPr>
        <w:t>في</w:t>
      </w:r>
      <w:r w:rsidRPr="00B14724">
        <w:rPr>
          <w:rtl/>
          <w:cs/>
        </w:rPr>
        <w:t xml:space="preserve"> </w:t>
      </w:r>
      <w:r w:rsidRPr="00B14724">
        <w:rPr>
          <w:rFonts w:hint="eastAsia"/>
          <w:rtl/>
          <w:cs/>
        </w:rPr>
        <w:t>حالات</w:t>
      </w:r>
      <w:r w:rsidRPr="00B14724">
        <w:rPr>
          <w:rtl/>
          <w:cs/>
        </w:rPr>
        <w:t xml:space="preserve"> </w:t>
      </w:r>
      <w:r w:rsidRPr="00B14724">
        <w:rPr>
          <w:rFonts w:hint="eastAsia"/>
          <w:rtl/>
          <w:cs/>
        </w:rPr>
        <w:t>الإصلاح،</w:t>
      </w:r>
      <w:r w:rsidRPr="00B14724">
        <w:rPr>
          <w:rtl/>
          <w:cs/>
        </w:rPr>
        <w:t xml:space="preserve"> </w:t>
      </w:r>
      <w:r w:rsidRPr="00B14724">
        <w:rPr>
          <w:rFonts w:hint="eastAsia"/>
          <w:rtl/>
          <w:cs/>
        </w:rPr>
        <w:t>والبطالة،</w:t>
      </w:r>
      <w:r w:rsidRPr="00B14724">
        <w:rPr>
          <w:rtl/>
          <w:cs/>
        </w:rPr>
        <w:t xml:space="preserve"> </w:t>
      </w:r>
      <w:r>
        <w:rPr>
          <w:rFonts w:hint="eastAsia"/>
          <w:rtl/>
          <w:cs/>
        </w:rPr>
        <w:t>والمرض،</w:t>
      </w:r>
      <w:r>
        <w:rPr>
          <w:rtl/>
          <w:cs/>
        </w:rPr>
        <w:t xml:space="preserve"> </w:t>
      </w:r>
      <w:r>
        <w:rPr>
          <w:rFonts w:hint="eastAsia"/>
          <w:rtl/>
          <w:cs/>
        </w:rPr>
        <w:t>والإعاقة،</w:t>
      </w:r>
      <w:r>
        <w:rPr>
          <w:rtl/>
          <w:cs/>
        </w:rPr>
        <w:t xml:space="preserve"> </w:t>
      </w:r>
      <w:r>
        <w:rPr>
          <w:rFonts w:hint="eastAsia"/>
          <w:rtl/>
          <w:cs/>
        </w:rPr>
        <w:t>والشيخوخة</w:t>
      </w:r>
      <w:r>
        <w:rPr>
          <w:rtl/>
          <w:cs/>
        </w:rPr>
        <w:t xml:space="preserve"> </w:t>
      </w:r>
      <w:r>
        <w:rPr>
          <w:rFonts w:hint="eastAsia"/>
          <w:rtl/>
          <w:cs/>
        </w:rPr>
        <w:t>أو</w:t>
      </w:r>
      <w:r>
        <w:rPr>
          <w:rtl/>
          <w:cs/>
        </w:rPr>
        <w:t xml:space="preserve"> </w:t>
      </w:r>
      <w:r>
        <w:rPr>
          <w:rFonts w:hint="eastAsia"/>
          <w:rtl/>
          <w:cs/>
        </w:rPr>
        <w:t>أي</w:t>
      </w:r>
      <w:r>
        <w:rPr>
          <w:rtl/>
          <w:cs/>
        </w:rPr>
        <w:t xml:space="preserve"> </w:t>
      </w:r>
      <w:r>
        <w:rPr>
          <w:rFonts w:hint="eastAsia"/>
          <w:rtl/>
          <w:cs/>
        </w:rPr>
        <w:t>شكل</w:t>
      </w:r>
      <w:r>
        <w:rPr>
          <w:rtl/>
          <w:cs/>
        </w:rPr>
        <w:t xml:space="preserve"> </w:t>
      </w:r>
      <w:r>
        <w:rPr>
          <w:rFonts w:hint="eastAsia"/>
          <w:rtl/>
          <w:cs/>
        </w:rPr>
        <w:t>آخر</w:t>
      </w:r>
      <w:r>
        <w:rPr>
          <w:rtl/>
          <w:cs/>
        </w:rPr>
        <w:t xml:space="preserve"> </w:t>
      </w:r>
      <w:r>
        <w:rPr>
          <w:rFonts w:hint="eastAsia"/>
          <w:rtl/>
          <w:cs/>
        </w:rPr>
        <w:t>من</w:t>
      </w:r>
      <w:r>
        <w:rPr>
          <w:rtl/>
          <w:cs/>
        </w:rPr>
        <w:t xml:space="preserve"> </w:t>
      </w:r>
      <w:r>
        <w:rPr>
          <w:rFonts w:hint="eastAsia"/>
          <w:rtl/>
          <w:cs/>
        </w:rPr>
        <w:t>أشكال</w:t>
      </w:r>
      <w:r>
        <w:rPr>
          <w:rtl/>
          <w:cs/>
        </w:rPr>
        <w:t xml:space="preserve"> </w:t>
      </w:r>
      <w:r>
        <w:rPr>
          <w:rFonts w:hint="eastAsia"/>
          <w:rtl/>
          <w:cs/>
        </w:rPr>
        <w:t>العجز</w:t>
      </w:r>
      <w:r>
        <w:rPr>
          <w:rtl/>
          <w:cs/>
        </w:rPr>
        <w:t xml:space="preserve"> </w:t>
      </w:r>
      <w:r>
        <w:rPr>
          <w:rFonts w:hint="eastAsia"/>
          <w:rtl/>
          <w:cs/>
        </w:rPr>
        <w:t>عن</w:t>
      </w:r>
      <w:r>
        <w:rPr>
          <w:rtl/>
          <w:cs/>
        </w:rPr>
        <w:t xml:space="preserve"> </w:t>
      </w:r>
      <w:r w:rsidRPr="00B14724">
        <w:rPr>
          <w:rFonts w:hint="eastAsia"/>
          <w:rtl/>
          <w:cs/>
        </w:rPr>
        <w:t>العمل</w:t>
      </w:r>
      <w:r w:rsidRPr="00B14724">
        <w:rPr>
          <w:rtl/>
        </w:rPr>
        <w:t>.</w:t>
      </w:r>
      <w:r w:rsidRPr="00B14724">
        <w:rPr>
          <w:rFonts w:ascii="Arial" w:hAnsi="Arial"/>
          <w:rtl/>
        </w:rPr>
        <w:t xml:space="preserve"> </w:t>
      </w:r>
      <w:r w:rsidRPr="00B14724">
        <w:rPr>
          <w:rFonts w:ascii="Arial" w:hAnsi="Arial"/>
          <w:rtl/>
          <w:cs/>
        </w:rPr>
        <w:t>وهناك قوانين ومراسيم تحكم الشروط المتعلقة بممارسة هذا الحق</w:t>
      </w:r>
      <w:r w:rsidRPr="00B14724">
        <w:rPr>
          <w:rFonts w:ascii="Arial" w:hAnsi="Arial"/>
          <w:rtl/>
        </w:rPr>
        <w:t xml:space="preserve">. </w:t>
      </w:r>
    </w:p>
    <w:p w:rsidR="006F6145" w:rsidRPr="00B14724" w:rsidRDefault="00CE39DF" w:rsidP="00540B84">
      <w:pPr>
        <w:pStyle w:val="SingleTxtGA"/>
        <w:spacing w:line="376" w:lineRule="exact"/>
        <w:rPr>
          <w:bCs/>
          <w:rtl/>
        </w:rPr>
      </w:pPr>
      <w:r w:rsidRPr="00175563">
        <w:rPr>
          <w:rtl/>
        </w:rPr>
        <w:t>105</w:t>
      </w:r>
      <w:r w:rsidR="006F6145" w:rsidRPr="000048BF">
        <w:rPr>
          <w:rtl/>
        </w:rPr>
        <w:t>-</w:t>
      </w:r>
      <w:r>
        <w:rPr>
          <w:rFonts w:hint="cs"/>
          <w:rtl/>
        </w:rPr>
        <w:tab/>
      </w:r>
      <w:r w:rsidR="006F6145">
        <w:rPr>
          <w:rFonts w:hint="eastAsia"/>
          <w:rtl/>
        </w:rPr>
        <w:t>و</w:t>
      </w:r>
      <w:r w:rsidR="006F6145">
        <w:rPr>
          <w:rtl/>
          <w:cs/>
        </w:rPr>
        <w:t xml:space="preserve">تشير التقديرات الواردة في </w:t>
      </w:r>
      <w:r w:rsidR="006F6145" w:rsidRPr="00B14724">
        <w:rPr>
          <w:rtl/>
          <w:cs/>
        </w:rPr>
        <w:t xml:space="preserve">دراسة عن القطاع غير المنظم في لواندا </w:t>
      </w:r>
      <w:r w:rsidR="00540B84">
        <w:rPr>
          <w:rtl/>
        </w:rPr>
        <w:t>(</w:t>
      </w:r>
      <w:proofErr w:type="spellStart"/>
      <w:r w:rsidR="00540B84">
        <w:rPr>
          <w:rtl/>
          <w:cs/>
        </w:rPr>
        <w:t>ماريو</w:t>
      </w:r>
      <w:proofErr w:type="spellEnd"/>
      <w:r w:rsidR="00540B84">
        <w:rPr>
          <w:rtl/>
          <w:cs/>
        </w:rPr>
        <w:t xml:space="preserve"> أداوتا</w:t>
      </w:r>
      <w:r w:rsidR="006F6145" w:rsidRPr="00B14724">
        <w:rPr>
          <w:rtl/>
        </w:rPr>
        <w:t xml:space="preserve">) </w:t>
      </w:r>
      <w:r w:rsidR="00540B84" w:rsidRPr="00B14724">
        <w:rPr>
          <w:rFonts w:hint="cs"/>
          <w:rtl/>
        </w:rPr>
        <w:t>إلى</w:t>
      </w:r>
      <w:r w:rsidR="006F6145" w:rsidRPr="00B14724">
        <w:rPr>
          <w:rtl/>
          <w:cs/>
        </w:rPr>
        <w:t xml:space="preserve"> أن إجمالي معدل البطالة يبلغ نحو </w:t>
      </w:r>
      <w:r w:rsidR="006F6145" w:rsidRPr="00175563">
        <w:rPr>
          <w:rtl/>
        </w:rPr>
        <w:t>32</w:t>
      </w:r>
      <w:r w:rsidR="006F6145" w:rsidRPr="00B14724">
        <w:rPr>
          <w:rtl/>
        </w:rPr>
        <w:t>.</w:t>
      </w:r>
      <w:r w:rsidR="006F6145" w:rsidRPr="00175563">
        <w:rPr>
          <w:rtl/>
        </w:rPr>
        <w:t>3</w:t>
      </w:r>
      <w:r w:rsidR="006F6145" w:rsidRPr="00B14724">
        <w:rPr>
          <w:rtl/>
          <w:cs/>
        </w:rPr>
        <w:t xml:space="preserve"> في المائة، </w:t>
      </w:r>
      <w:r w:rsidR="00540B84" w:rsidRPr="00B14724">
        <w:rPr>
          <w:rFonts w:hint="cs"/>
          <w:rtl/>
        </w:rPr>
        <w:t>ويبلغ</w:t>
      </w:r>
      <w:r w:rsidR="006F6145" w:rsidRPr="00B14724">
        <w:rPr>
          <w:rtl/>
          <w:cs/>
        </w:rPr>
        <w:t xml:space="preserve"> بالنسبة للمرأة نحو </w:t>
      </w:r>
      <w:r w:rsidR="006F6145" w:rsidRPr="00175563">
        <w:rPr>
          <w:rtl/>
        </w:rPr>
        <w:t>35</w:t>
      </w:r>
      <w:r w:rsidR="006F6145" w:rsidRPr="00B14724">
        <w:rPr>
          <w:rtl/>
        </w:rPr>
        <w:t>.</w:t>
      </w:r>
      <w:r w:rsidR="006F6145" w:rsidRPr="00175563">
        <w:rPr>
          <w:rtl/>
        </w:rPr>
        <w:t>6</w:t>
      </w:r>
      <w:r w:rsidR="006F6145" w:rsidRPr="00B14724">
        <w:rPr>
          <w:rtl/>
          <w:cs/>
        </w:rPr>
        <w:t xml:space="preserve"> في المائة، أي أنه أعلى من نسبة البطالة بين الرجال بسبعة في المائة</w:t>
      </w:r>
      <w:r w:rsidR="006F6145" w:rsidRPr="00B14724">
        <w:rPr>
          <w:rtl/>
        </w:rPr>
        <w:t xml:space="preserve">. </w:t>
      </w:r>
    </w:p>
    <w:p w:rsidR="006F6145" w:rsidRPr="00B14724" w:rsidRDefault="00CE39DF" w:rsidP="00540B84">
      <w:pPr>
        <w:pStyle w:val="SingleTxtGA"/>
        <w:spacing w:line="376" w:lineRule="exact"/>
        <w:rPr>
          <w:bCs/>
          <w:rtl/>
        </w:rPr>
      </w:pPr>
      <w:r w:rsidRPr="00175563">
        <w:rPr>
          <w:rtl/>
        </w:rPr>
        <w:t>106</w:t>
      </w:r>
      <w:r w:rsidR="006F6145" w:rsidRPr="000048BF">
        <w:rPr>
          <w:rtl/>
        </w:rPr>
        <w:t>-</w:t>
      </w:r>
      <w:r>
        <w:rPr>
          <w:rFonts w:hint="cs"/>
          <w:b/>
          <w:bCs/>
          <w:rtl/>
        </w:rPr>
        <w:tab/>
      </w:r>
      <w:r w:rsidR="006F6145">
        <w:rPr>
          <w:b/>
          <w:bCs/>
          <w:rtl/>
        </w:rPr>
        <w:t>و</w:t>
      </w:r>
      <w:r w:rsidR="006F6145">
        <w:rPr>
          <w:rtl/>
          <w:cs/>
        </w:rPr>
        <w:t>ت</w:t>
      </w:r>
      <w:r w:rsidR="006F6145" w:rsidRPr="00B14724">
        <w:rPr>
          <w:rtl/>
          <w:cs/>
        </w:rPr>
        <w:t>ختلف معدلات البطالة كثير</w:t>
      </w:r>
      <w:r w:rsidR="00F7487A">
        <w:rPr>
          <w:rtl/>
        </w:rPr>
        <w:t xml:space="preserve">اً </w:t>
      </w:r>
      <w:r w:rsidR="006F6145" w:rsidRPr="00B14724">
        <w:rPr>
          <w:rtl/>
          <w:cs/>
        </w:rPr>
        <w:t>بحسب المجموعات السكانية قيد النظر</w:t>
      </w:r>
      <w:r w:rsidR="006F6145" w:rsidRPr="00B14724">
        <w:rPr>
          <w:rtl/>
        </w:rPr>
        <w:t xml:space="preserve">. </w:t>
      </w:r>
      <w:r w:rsidR="006F6145" w:rsidRPr="00B14724">
        <w:rPr>
          <w:rtl/>
          <w:cs/>
        </w:rPr>
        <w:t>فهي تختلف</w:t>
      </w:r>
      <w:r w:rsidR="00834CE2">
        <w:rPr>
          <w:rtl/>
        </w:rPr>
        <w:t xml:space="preserve"> </w:t>
      </w:r>
      <w:r w:rsidR="006F6145" w:rsidRPr="00B14724">
        <w:rPr>
          <w:rtl/>
          <w:cs/>
        </w:rPr>
        <w:t>كثير</w:t>
      </w:r>
      <w:r w:rsidR="00F7487A">
        <w:rPr>
          <w:rtl/>
        </w:rPr>
        <w:t xml:space="preserve">اً </w:t>
      </w:r>
      <w:r w:rsidR="006F6145" w:rsidRPr="00B14724">
        <w:rPr>
          <w:rtl/>
          <w:cs/>
        </w:rPr>
        <w:t>ضمن الفئات العمرية، وترتفع كثير</w:t>
      </w:r>
      <w:r w:rsidR="00F7487A">
        <w:rPr>
          <w:rtl/>
        </w:rPr>
        <w:t xml:space="preserve">اً </w:t>
      </w:r>
      <w:r w:rsidR="006F6145" w:rsidRPr="00B14724">
        <w:rPr>
          <w:rtl/>
          <w:cs/>
        </w:rPr>
        <w:t xml:space="preserve">في فئة </w:t>
      </w:r>
      <w:r w:rsidR="006F6145" w:rsidRPr="00175563">
        <w:rPr>
          <w:rtl/>
        </w:rPr>
        <w:t>19</w:t>
      </w:r>
      <w:r w:rsidR="006F6145" w:rsidRPr="00B14724">
        <w:rPr>
          <w:rtl/>
          <w:cs/>
        </w:rPr>
        <w:t xml:space="preserve"> سنة</w:t>
      </w:r>
      <w:r w:rsidR="006F6145" w:rsidRPr="00B14724">
        <w:rPr>
          <w:rtl/>
        </w:rPr>
        <w:t xml:space="preserve">. </w:t>
      </w:r>
      <w:r w:rsidR="006F6145" w:rsidRPr="00B14724">
        <w:rPr>
          <w:rtl/>
          <w:cs/>
        </w:rPr>
        <w:t>وهذه الأرقام دليل على ارتفاع معدل التوقف عن الدراسة في العاصمة، الذي إذا اقترن بفقر الأسر يجرّ هذه الفئة من الشباب إلى التوقف عن العمل</w:t>
      </w:r>
      <w:r w:rsidR="006F6145" w:rsidRPr="00B14724">
        <w:rPr>
          <w:rtl/>
        </w:rPr>
        <w:t xml:space="preserve">. </w:t>
      </w:r>
    </w:p>
    <w:p w:rsidR="006F6145" w:rsidRPr="00540B84" w:rsidRDefault="00CE39DF" w:rsidP="00540B84">
      <w:pPr>
        <w:pStyle w:val="SingleTxtGA"/>
        <w:rPr>
          <w:bCs/>
          <w:spacing w:val="-2"/>
          <w:rtl/>
        </w:rPr>
      </w:pPr>
      <w:r w:rsidRPr="00175563">
        <w:rPr>
          <w:spacing w:val="-2"/>
          <w:rtl/>
        </w:rPr>
        <w:t>107</w:t>
      </w:r>
      <w:r w:rsidR="006F6145" w:rsidRPr="00540B84">
        <w:rPr>
          <w:spacing w:val="-2"/>
          <w:rtl/>
        </w:rPr>
        <w:t>-</w:t>
      </w:r>
      <w:r w:rsidRPr="00540B84">
        <w:rPr>
          <w:rFonts w:hint="cs"/>
          <w:spacing w:val="-2"/>
          <w:rtl/>
        </w:rPr>
        <w:tab/>
      </w:r>
      <w:r w:rsidR="006F6145" w:rsidRPr="00540B84">
        <w:rPr>
          <w:spacing w:val="-2"/>
          <w:rtl/>
          <w:cs/>
        </w:rPr>
        <w:t xml:space="preserve">ولا تتوفر في </w:t>
      </w:r>
      <w:proofErr w:type="spellStart"/>
      <w:r w:rsidR="006F6145" w:rsidRPr="00540B84">
        <w:rPr>
          <w:spacing w:val="-2"/>
          <w:rtl/>
          <w:cs/>
        </w:rPr>
        <w:t>أنغولا</w:t>
      </w:r>
      <w:proofErr w:type="spellEnd"/>
      <w:r w:rsidR="006F6145" w:rsidRPr="00540B84">
        <w:rPr>
          <w:spacing w:val="-2"/>
          <w:rtl/>
          <w:cs/>
        </w:rPr>
        <w:t xml:space="preserve"> حسابات واقعية</w:t>
      </w:r>
      <w:r w:rsidR="00834CE2">
        <w:rPr>
          <w:spacing w:val="-2"/>
          <w:rtl/>
        </w:rPr>
        <w:t xml:space="preserve"> </w:t>
      </w:r>
      <w:r w:rsidR="006F6145" w:rsidRPr="00540B84">
        <w:rPr>
          <w:spacing w:val="-2"/>
          <w:rtl/>
          <w:cs/>
        </w:rPr>
        <w:t>لمعدل البطالة</w:t>
      </w:r>
      <w:r w:rsidR="006F6145" w:rsidRPr="00540B84">
        <w:rPr>
          <w:spacing w:val="-2"/>
          <w:rtl/>
        </w:rPr>
        <w:t xml:space="preserve">. </w:t>
      </w:r>
      <w:r w:rsidR="006F6145" w:rsidRPr="00540B84">
        <w:rPr>
          <w:spacing w:val="-2"/>
          <w:rtl/>
          <w:cs/>
        </w:rPr>
        <w:t xml:space="preserve">وتشير التقديرات الواردة في تقرير التنمية </w:t>
      </w:r>
      <w:r w:rsidR="00F7487A">
        <w:rPr>
          <w:spacing w:val="-2"/>
          <w:rtl/>
        </w:rPr>
        <w:t>البشري</w:t>
      </w:r>
      <w:r w:rsidR="006F6145" w:rsidRPr="00540B84">
        <w:rPr>
          <w:spacing w:val="-2"/>
          <w:rtl/>
          <w:cs/>
        </w:rPr>
        <w:t xml:space="preserve"> في </w:t>
      </w:r>
      <w:proofErr w:type="spellStart"/>
      <w:r w:rsidR="006F6145" w:rsidRPr="00540B84">
        <w:rPr>
          <w:spacing w:val="-2"/>
          <w:rtl/>
          <w:cs/>
        </w:rPr>
        <w:t>أنغولا</w:t>
      </w:r>
      <w:proofErr w:type="spellEnd"/>
      <w:r w:rsidR="00DA7F1F">
        <w:rPr>
          <w:spacing w:val="-2"/>
          <w:rtl/>
        </w:rPr>
        <w:t xml:space="preserve"> (</w:t>
      </w:r>
      <w:r w:rsidR="006F6145" w:rsidRPr="00540B84">
        <w:rPr>
          <w:spacing w:val="-2"/>
          <w:rtl/>
          <w:cs/>
        </w:rPr>
        <w:t>برنامج الأمم المتحدة الإنمائي، أيلول</w:t>
      </w:r>
      <w:r w:rsidR="00F7487A">
        <w:rPr>
          <w:spacing w:val="-2"/>
          <w:rtl/>
        </w:rPr>
        <w:t>/</w:t>
      </w:r>
      <w:r w:rsidR="006F6145" w:rsidRPr="00540B84">
        <w:rPr>
          <w:spacing w:val="-2"/>
          <w:rtl/>
          <w:cs/>
        </w:rPr>
        <w:t xml:space="preserve">سبتمبر </w:t>
      </w:r>
      <w:r w:rsidR="006F6145" w:rsidRPr="00175563">
        <w:rPr>
          <w:spacing w:val="-2"/>
          <w:rtl/>
        </w:rPr>
        <w:t>1997</w:t>
      </w:r>
      <w:r w:rsidR="00DA7F1F">
        <w:rPr>
          <w:spacing w:val="-2"/>
          <w:rtl/>
        </w:rPr>
        <w:t xml:space="preserve">) </w:t>
      </w:r>
      <w:r w:rsidR="00540B84" w:rsidRPr="00540B84">
        <w:rPr>
          <w:rFonts w:hint="cs"/>
          <w:spacing w:val="-2"/>
          <w:rtl/>
        </w:rPr>
        <w:t>إلى</w:t>
      </w:r>
      <w:r w:rsidR="006F6145" w:rsidRPr="00540B84">
        <w:rPr>
          <w:spacing w:val="-2"/>
          <w:rtl/>
          <w:cs/>
        </w:rPr>
        <w:t xml:space="preserve"> أن معدل البطالة في المدن يتراوح بين </w:t>
      </w:r>
      <w:r w:rsidR="006F6145" w:rsidRPr="00175563">
        <w:rPr>
          <w:spacing w:val="-2"/>
          <w:rtl/>
        </w:rPr>
        <w:t>30</w:t>
      </w:r>
      <w:r w:rsidR="006F6145" w:rsidRPr="00540B84">
        <w:rPr>
          <w:spacing w:val="-2"/>
          <w:rtl/>
          <w:cs/>
        </w:rPr>
        <w:t xml:space="preserve"> و</w:t>
      </w:r>
      <w:r w:rsidR="006F6145" w:rsidRPr="00175563">
        <w:rPr>
          <w:spacing w:val="-2"/>
          <w:rtl/>
        </w:rPr>
        <w:t>35</w:t>
      </w:r>
      <w:r w:rsidR="00540B84" w:rsidRPr="00540B84">
        <w:rPr>
          <w:rFonts w:hint="cs"/>
          <w:spacing w:val="-2"/>
          <w:rtl/>
        </w:rPr>
        <w:t xml:space="preserve"> في المائة</w:t>
      </w:r>
      <w:r w:rsidR="006F6145" w:rsidRPr="00540B84">
        <w:rPr>
          <w:spacing w:val="-2"/>
          <w:rtl/>
        </w:rPr>
        <w:t xml:space="preserve"> </w:t>
      </w:r>
      <w:r w:rsidR="006F6145" w:rsidRPr="00540B84">
        <w:rPr>
          <w:spacing w:val="-2"/>
          <w:rtl/>
          <w:cs/>
        </w:rPr>
        <w:t xml:space="preserve">من السكان الذين تزيد أعمارهم عن </w:t>
      </w:r>
      <w:r w:rsidR="006F6145" w:rsidRPr="00175563">
        <w:rPr>
          <w:spacing w:val="-2"/>
          <w:rtl/>
        </w:rPr>
        <w:t>10</w:t>
      </w:r>
      <w:r w:rsidR="006F6145" w:rsidRPr="00540B84">
        <w:rPr>
          <w:spacing w:val="-2"/>
          <w:rtl/>
          <w:cs/>
        </w:rPr>
        <w:t xml:space="preserve"> سنوات </w:t>
      </w:r>
      <w:r w:rsidR="00540B84" w:rsidRPr="00540B84">
        <w:rPr>
          <w:spacing w:val="-2"/>
          <w:rtl/>
        </w:rPr>
        <w:t>(</w:t>
      </w:r>
      <w:r w:rsidR="006F6145" w:rsidRPr="00540B84">
        <w:rPr>
          <w:spacing w:val="-2"/>
          <w:rtl/>
          <w:cs/>
        </w:rPr>
        <w:t xml:space="preserve">ويصل هذا العدد </w:t>
      </w:r>
      <w:r w:rsidRPr="00540B84">
        <w:rPr>
          <w:rFonts w:hint="cs"/>
          <w:spacing w:val="-2"/>
          <w:rtl/>
        </w:rPr>
        <w:t>إلى</w:t>
      </w:r>
      <w:r w:rsidR="006F6145" w:rsidRPr="00540B84">
        <w:rPr>
          <w:spacing w:val="-2"/>
          <w:rtl/>
          <w:cs/>
        </w:rPr>
        <w:t xml:space="preserve"> </w:t>
      </w:r>
      <w:r w:rsidR="006F6145" w:rsidRPr="00175563">
        <w:rPr>
          <w:spacing w:val="-2"/>
          <w:rtl/>
        </w:rPr>
        <w:t>45</w:t>
      </w:r>
      <w:r w:rsidR="00540B84" w:rsidRPr="00540B84">
        <w:rPr>
          <w:rFonts w:hint="cs"/>
          <w:spacing w:val="-2"/>
          <w:rtl/>
        </w:rPr>
        <w:t xml:space="preserve"> في المائة</w:t>
      </w:r>
      <w:r w:rsidR="006F6145" w:rsidRPr="00540B84">
        <w:rPr>
          <w:spacing w:val="-2"/>
          <w:rtl/>
        </w:rPr>
        <w:t xml:space="preserve"> </w:t>
      </w:r>
      <w:r w:rsidR="006F6145" w:rsidRPr="00540B84">
        <w:rPr>
          <w:spacing w:val="-2"/>
          <w:rtl/>
          <w:cs/>
        </w:rPr>
        <w:t xml:space="preserve">إذا كانت الفئة العمرية من </w:t>
      </w:r>
      <w:r w:rsidR="006F6145" w:rsidRPr="00175563">
        <w:rPr>
          <w:spacing w:val="-2"/>
          <w:rtl/>
        </w:rPr>
        <w:t>7</w:t>
      </w:r>
      <w:r w:rsidR="00540B84" w:rsidRPr="00540B84">
        <w:rPr>
          <w:spacing w:val="-2"/>
          <w:rtl/>
          <w:cs/>
        </w:rPr>
        <w:t xml:space="preserve"> سنوات فأكثر</w:t>
      </w:r>
      <w:r w:rsidR="006F6145" w:rsidRPr="00540B84">
        <w:rPr>
          <w:spacing w:val="-2"/>
          <w:rtl/>
        </w:rPr>
        <w:t>).</w:t>
      </w:r>
    </w:p>
    <w:p w:rsidR="006F6145" w:rsidRDefault="00CE39DF" w:rsidP="00875B40">
      <w:pPr>
        <w:pStyle w:val="SingleTxtGA"/>
        <w:rPr>
          <w:rtl/>
        </w:rPr>
      </w:pPr>
      <w:r w:rsidRPr="00175563">
        <w:rPr>
          <w:rtl/>
        </w:rPr>
        <w:t>108</w:t>
      </w:r>
      <w:r w:rsidR="006F6145" w:rsidRPr="000048BF">
        <w:rPr>
          <w:rtl/>
        </w:rPr>
        <w:t>-</w:t>
      </w:r>
      <w:r>
        <w:rPr>
          <w:rFonts w:hint="cs"/>
          <w:rtl/>
        </w:rPr>
        <w:tab/>
      </w:r>
      <w:r w:rsidR="006F6145">
        <w:rPr>
          <w:rtl/>
          <w:cs/>
        </w:rPr>
        <w:t>وتجدر ملاحظة أن ل</w:t>
      </w:r>
      <w:r w:rsidR="006F6145" w:rsidRPr="00B14724">
        <w:rPr>
          <w:rtl/>
          <w:cs/>
        </w:rPr>
        <w:t>ل</w:t>
      </w:r>
      <w:r w:rsidR="006F6145">
        <w:rPr>
          <w:rtl/>
          <w:cs/>
        </w:rPr>
        <w:t>تدريب المهني</w:t>
      </w:r>
      <w:r>
        <w:rPr>
          <w:rtl/>
          <w:cs/>
        </w:rPr>
        <w:t xml:space="preserve"> دور هام </w:t>
      </w:r>
      <w:r w:rsidR="006F6145" w:rsidRPr="00B14724">
        <w:rPr>
          <w:rtl/>
          <w:cs/>
        </w:rPr>
        <w:t>في سياسة العمالة</w:t>
      </w:r>
      <w:r w:rsidR="006F6145" w:rsidRPr="00B14724">
        <w:rPr>
          <w:rtl/>
        </w:rPr>
        <w:t xml:space="preserve">. </w:t>
      </w:r>
      <w:r w:rsidR="006F6145" w:rsidRPr="00B14724">
        <w:rPr>
          <w:rtl/>
          <w:cs/>
        </w:rPr>
        <w:t>ففي الفترة ما</w:t>
      </w:r>
      <w:r w:rsidR="00F7487A">
        <w:rPr>
          <w:rFonts w:hint="cs"/>
          <w:rtl/>
          <w:cs/>
        </w:rPr>
        <w:t> </w:t>
      </w:r>
      <w:r w:rsidR="006F6145" w:rsidRPr="00B14724">
        <w:rPr>
          <w:rtl/>
          <w:cs/>
        </w:rPr>
        <w:t>بين</w:t>
      </w:r>
      <w:r>
        <w:rPr>
          <w:rFonts w:hint="cs"/>
          <w:rtl/>
          <w:cs/>
        </w:rPr>
        <w:t> </w:t>
      </w:r>
      <w:r w:rsidR="006F6145" w:rsidRPr="00175563">
        <w:rPr>
          <w:rtl/>
        </w:rPr>
        <w:t>2003</w:t>
      </w:r>
      <w:r w:rsidR="006F6145" w:rsidRPr="00B14724">
        <w:rPr>
          <w:rtl/>
          <w:cs/>
        </w:rPr>
        <w:t xml:space="preserve"> و</w:t>
      </w:r>
      <w:r w:rsidR="006F6145" w:rsidRPr="00175563">
        <w:rPr>
          <w:rtl/>
        </w:rPr>
        <w:t>2006</w:t>
      </w:r>
      <w:r w:rsidR="006F6145" w:rsidRPr="00B14724">
        <w:rPr>
          <w:rtl/>
          <w:cs/>
        </w:rPr>
        <w:t xml:space="preserve"> كان هناك نمو كبير على مستوى المؤسسات، والشركات والأفراد المرخص لهم بمزاولة التدريب المهني والـتأهيل</w:t>
      </w:r>
      <w:r w:rsidR="006F6145" w:rsidRPr="00B14724">
        <w:rPr>
          <w:rtl/>
        </w:rPr>
        <w:t xml:space="preserve">. </w:t>
      </w:r>
      <w:r w:rsidR="006F6145" w:rsidRPr="00B14724">
        <w:rPr>
          <w:rtl/>
          <w:cs/>
        </w:rPr>
        <w:t xml:space="preserve">وفي عام </w:t>
      </w:r>
      <w:r w:rsidR="006F6145" w:rsidRPr="00175563">
        <w:rPr>
          <w:rtl/>
        </w:rPr>
        <w:t>2009</w:t>
      </w:r>
      <w:r w:rsidR="006F6145" w:rsidRPr="00B14724">
        <w:rPr>
          <w:rtl/>
          <w:cs/>
        </w:rPr>
        <w:t xml:space="preserve">، بلغ عدد مراكز التدريب المهني، العامة والخاصة، المسجلة </w:t>
      </w:r>
      <w:r w:rsidR="006F6145" w:rsidRPr="00175563">
        <w:rPr>
          <w:rtl/>
        </w:rPr>
        <w:t>421</w:t>
      </w:r>
      <w:r w:rsidR="006F6145" w:rsidRPr="00B14724">
        <w:rPr>
          <w:rtl/>
          <w:cs/>
        </w:rPr>
        <w:t xml:space="preserve"> مركز</w:t>
      </w:r>
      <w:r w:rsidR="00F7487A">
        <w:rPr>
          <w:rtl/>
        </w:rPr>
        <w:t xml:space="preserve">اً. </w:t>
      </w:r>
      <w:r w:rsidR="006F6145" w:rsidRPr="00B14724">
        <w:rPr>
          <w:rtl/>
          <w:cs/>
        </w:rPr>
        <w:t>وتحقق خلال هذه السنة نمو مقارنة بالسنوات السابقة، كما يتبين ذلك من البيانات أدناه</w:t>
      </w:r>
      <w:r w:rsidR="006F6145" w:rsidRPr="00B14724">
        <w:rPr>
          <w:rtl/>
        </w:rPr>
        <w:t xml:space="preserve">. </w:t>
      </w:r>
    </w:p>
    <w:tbl>
      <w:tblPr>
        <w:bidiVisual/>
        <w:tblW w:w="7251" w:type="dxa"/>
        <w:tblInd w:w="125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05"/>
        <w:gridCol w:w="1260"/>
        <w:gridCol w:w="1248"/>
        <w:gridCol w:w="1038"/>
      </w:tblGrid>
      <w:tr w:rsidR="006F6145" w:rsidRPr="00CE39DF" w:rsidTr="00CE39DF">
        <w:trPr>
          <w:trHeight w:val="240"/>
          <w:tblHeader/>
        </w:trPr>
        <w:tc>
          <w:tcPr>
            <w:tcW w:w="3705" w:type="dxa"/>
            <w:tcBorders>
              <w:top w:val="single" w:sz="4" w:space="0" w:color="auto"/>
              <w:bottom w:val="single" w:sz="12" w:space="0" w:color="auto"/>
            </w:tcBorders>
            <w:vAlign w:val="bottom"/>
          </w:tcPr>
          <w:p w:rsidR="006F6145" w:rsidRPr="00175563" w:rsidRDefault="006F6145" w:rsidP="00CE39DF">
            <w:pPr>
              <w:spacing w:before="20" w:after="40" w:line="280" w:lineRule="exact"/>
              <w:ind w:left="57" w:right="113"/>
              <w:rPr>
                <w:i/>
                <w:iCs/>
                <w:sz w:val="18"/>
                <w:szCs w:val="26"/>
                <w:rtl/>
              </w:rPr>
            </w:pPr>
            <w:r w:rsidRPr="00175563">
              <w:rPr>
                <w:rFonts w:ascii="Arial" w:hAnsi="Arial"/>
                <w:i/>
                <w:iCs/>
                <w:sz w:val="18"/>
                <w:szCs w:val="26"/>
                <w:rtl/>
                <w:cs/>
              </w:rPr>
              <w:t xml:space="preserve">التدريب المهني </w:t>
            </w:r>
          </w:p>
        </w:tc>
        <w:tc>
          <w:tcPr>
            <w:tcW w:w="1260" w:type="dxa"/>
            <w:tcBorders>
              <w:top w:val="single" w:sz="4" w:space="0" w:color="auto"/>
              <w:bottom w:val="single" w:sz="12" w:space="0" w:color="auto"/>
            </w:tcBorders>
            <w:vAlign w:val="bottom"/>
          </w:tcPr>
          <w:p w:rsidR="006F6145" w:rsidRPr="00175563" w:rsidRDefault="006F6145" w:rsidP="00CE39DF">
            <w:pPr>
              <w:spacing w:before="20" w:after="40" w:line="280" w:lineRule="exact"/>
              <w:ind w:left="57" w:right="113"/>
              <w:jc w:val="left"/>
              <w:rPr>
                <w:i/>
                <w:iCs/>
                <w:sz w:val="18"/>
                <w:szCs w:val="26"/>
                <w:rtl/>
              </w:rPr>
            </w:pPr>
            <w:r w:rsidRPr="00175563">
              <w:rPr>
                <w:rFonts w:ascii="Arial" w:hAnsi="Arial"/>
                <w:i/>
                <w:iCs/>
                <w:sz w:val="18"/>
                <w:szCs w:val="26"/>
                <w:rtl/>
              </w:rPr>
              <w:t>2007</w:t>
            </w:r>
          </w:p>
        </w:tc>
        <w:tc>
          <w:tcPr>
            <w:tcW w:w="1248" w:type="dxa"/>
            <w:tcBorders>
              <w:top w:val="single" w:sz="4" w:space="0" w:color="auto"/>
              <w:bottom w:val="single" w:sz="12" w:space="0" w:color="auto"/>
            </w:tcBorders>
            <w:vAlign w:val="bottom"/>
          </w:tcPr>
          <w:p w:rsidR="006F6145" w:rsidRPr="00175563" w:rsidRDefault="006F6145" w:rsidP="00CE39DF">
            <w:pPr>
              <w:spacing w:before="20" w:after="40" w:line="280" w:lineRule="exact"/>
              <w:ind w:left="57" w:right="113"/>
              <w:jc w:val="left"/>
              <w:rPr>
                <w:i/>
                <w:iCs/>
                <w:sz w:val="18"/>
                <w:szCs w:val="26"/>
                <w:rtl/>
              </w:rPr>
            </w:pPr>
            <w:r w:rsidRPr="00175563">
              <w:rPr>
                <w:rFonts w:ascii="Arial" w:hAnsi="Arial"/>
                <w:i/>
                <w:iCs/>
                <w:sz w:val="18"/>
                <w:szCs w:val="26"/>
                <w:rtl/>
              </w:rPr>
              <w:t>2008</w:t>
            </w:r>
          </w:p>
        </w:tc>
        <w:tc>
          <w:tcPr>
            <w:tcW w:w="1038" w:type="dxa"/>
            <w:tcBorders>
              <w:top w:val="single" w:sz="4" w:space="0" w:color="auto"/>
              <w:bottom w:val="single" w:sz="12" w:space="0" w:color="auto"/>
            </w:tcBorders>
            <w:vAlign w:val="bottom"/>
          </w:tcPr>
          <w:p w:rsidR="006F6145" w:rsidRPr="00175563" w:rsidRDefault="006F6145" w:rsidP="00CE39DF">
            <w:pPr>
              <w:spacing w:before="20" w:after="40" w:line="280" w:lineRule="exact"/>
              <w:ind w:left="57" w:right="113"/>
              <w:jc w:val="left"/>
              <w:rPr>
                <w:i/>
                <w:iCs/>
                <w:sz w:val="18"/>
                <w:szCs w:val="26"/>
                <w:rtl/>
              </w:rPr>
            </w:pPr>
            <w:r w:rsidRPr="00175563">
              <w:rPr>
                <w:rFonts w:ascii="Arial" w:hAnsi="Arial"/>
                <w:i/>
                <w:iCs/>
                <w:sz w:val="18"/>
                <w:szCs w:val="26"/>
                <w:rtl/>
              </w:rPr>
              <w:t>2009</w:t>
            </w:r>
          </w:p>
        </w:tc>
      </w:tr>
      <w:tr w:rsidR="006F6145" w:rsidRPr="00CE39DF" w:rsidTr="00CE39DF">
        <w:trPr>
          <w:trHeight w:val="240"/>
        </w:trPr>
        <w:tc>
          <w:tcPr>
            <w:tcW w:w="3705" w:type="dxa"/>
            <w:tcBorders>
              <w:top w:val="single" w:sz="12" w:space="0" w:color="auto"/>
            </w:tcBorders>
          </w:tcPr>
          <w:p w:rsidR="006F6145" w:rsidRPr="00CE39DF" w:rsidRDefault="006F6145" w:rsidP="00CE39DF">
            <w:pPr>
              <w:spacing w:before="20" w:after="40" w:line="280" w:lineRule="exact"/>
              <w:ind w:left="57" w:right="113"/>
              <w:rPr>
                <w:rFonts w:ascii="Arial" w:hAnsi="Arial" w:hint="cs"/>
                <w:sz w:val="18"/>
                <w:szCs w:val="26"/>
                <w:rtl/>
              </w:rPr>
            </w:pPr>
            <w:r w:rsidRPr="00CE39DF">
              <w:rPr>
                <w:rFonts w:ascii="Arial" w:hAnsi="Arial"/>
                <w:sz w:val="18"/>
                <w:szCs w:val="26"/>
                <w:rtl/>
                <w:cs/>
              </w:rPr>
              <w:t>المهارات التدريبية</w:t>
            </w:r>
          </w:p>
        </w:tc>
        <w:tc>
          <w:tcPr>
            <w:tcW w:w="1260" w:type="dxa"/>
            <w:tcBorders>
              <w:top w:val="single" w:sz="12" w:space="0" w:color="auto"/>
            </w:tcBorders>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809</w:t>
            </w:r>
            <w:r w:rsidRPr="00CE39DF">
              <w:rPr>
                <w:rFonts w:ascii="Arial" w:hAnsi="Arial"/>
                <w:sz w:val="18"/>
                <w:szCs w:val="26"/>
                <w:rtl/>
              </w:rPr>
              <w:t xml:space="preserve"> </w:t>
            </w:r>
            <w:r w:rsidRPr="00175563">
              <w:rPr>
                <w:rFonts w:ascii="Arial" w:hAnsi="Arial"/>
                <w:sz w:val="18"/>
                <w:szCs w:val="26"/>
                <w:rtl/>
              </w:rPr>
              <w:t>27</w:t>
            </w:r>
          </w:p>
        </w:tc>
        <w:tc>
          <w:tcPr>
            <w:tcW w:w="1248" w:type="dxa"/>
            <w:tcBorders>
              <w:top w:val="single" w:sz="12" w:space="0" w:color="auto"/>
            </w:tcBorders>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516</w:t>
            </w:r>
            <w:r w:rsidRPr="00CE39DF">
              <w:rPr>
                <w:rFonts w:ascii="Arial" w:hAnsi="Arial"/>
                <w:sz w:val="18"/>
                <w:szCs w:val="26"/>
                <w:rtl/>
              </w:rPr>
              <w:t xml:space="preserve"> </w:t>
            </w:r>
            <w:r w:rsidRPr="00175563">
              <w:rPr>
                <w:rFonts w:ascii="Arial" w:hAnsi="Arial"/>
                <w:sz w:val="18"/>
                <w:szCs w:val="26"/>
                <w:rtl/>
              </w:rPr>
              <w:t>60</w:t>
            </w:r>
          </w:p>
        </w:tc>
        <w:tc>
          <w:tcPr>
            <w:tcW w:w="1038" w:type="dxa"/>
            <w:tcBorders>
              <w:top w:val="single" w:sz="12" w:space="0" w:color="auto"/>
            </w:tcBorders>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685</w:t>
            </w:r>
            <w:r w:rsidRPr="00CE39DF">
              <w:rPr>
                <w:rFonts w:ascii="Arial" w:hAnsi="Arial"/>
                <w:sz w:val="18"/>
                <w:szCs w:val="26"/>
                <w:rtl/>
              </w:rPr>
              <w:t xml:space="preserve"> </w:t>
            </w:r>
            <w:r w:rsidRPr="00175563">
              <w:rPr>
                <w:rFonts w:ascii="Arial" w:hAnsi="Arial"/>
                <w:sz w:val="18"/>
                <w:szCs w:val="26"/>
                <w:rtl/>
              </w:rPr>
              <w:t>62</w:t>
            </w:r>
          </w:p>
        </w:tc>
      </w:tr>
      <w:tr w:rsidR="006F6145" w:rsidRPr="00CE39DF" w:rsidTr="00CE39DF">
        <w:trPr>
          <w:trHeight w:val="240"/>
        </w:trPr>
        <w:tc>
          <w:tcPr>
            <w:tcW w:w="3705" w:type="dxa"/>
          </w:tcPr>
          <w:p w:rsidR="006F6145" w:rsidRPr="00CE39DF" w:rsidRDefault="006F6145" w:rsidP="00CE39DF">
            <w:pPr>
              <w:spacing w:before="20" w:after="40" w:line="280" w:lineRule="exact"/>
              <w:ind w:left="57" w:right="113"/>
              <w:rPr>
                <w:rFonts w:ascii="Arial" w:hAnsi="Arial" w:hint="cs"/>
                <w:sz w:val="18"/>
                <w:szCs w:val="26"/>
                <w:rtl/>
              </w:rPr>
            </w:pPr>
            <w:r w:rsidRPr="00CE39DF">
              <w:rPr>
                <w:rFonts w:ascii="Arial" w:hAnsi="Arial"/>
                <w:sz w:val="18"/>
                <w:szCs w:val="26"/>
                <w:rtl/>
                <w:cs/>
              </w:rPr>
              <w:t>مراكز التدريب المهني</w:t>
            </w:r>
          </w:p>
        </w:tc>
        <w:tc>
          <w:tcPr>
            <w:tcW w:w="1260" w:type="dxa"/>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341</w:t>
            </w:r>
          </w:p>
        </w:tc>
        <w:tc>
          <w:tcPr>
            <w:tcW w:w="1248" w:type="dxa"/>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401</w:t>
            </w:r>
          </w:p>
        </w:tc>
        <w:tc>
          <w:tcPr>
            <w:tcW w:w="1038" w:type="dxa"/>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421</w:t>
            </w:r>
          </w:p>
        </w:tc>
      </w:tr>
      <w:tr w:rsidR="006F6145" w:rsidRPr="00CE39DF" w:rsidTr="00CE39DF">
        <w:trPr>
          <w:trHeight w:val="240"/>
        </w:trPr>
        <w:tc>
          <w:tcPr>
            <w:tcW w:w="3705" w:type="dxa"/>
          </w:tcPr>
          <w:p w:rsidR="006F6145" w:rsidRPr="00CE39DF" w:rsidRDefault="006F6145" w:rsidP="00CE39DF">
            <w:pPr>
              <w:spacing w:before="20" w:after="40" w:line="280" w:lineRule="exact"/>
              <w:ind w:left="57" w:right="113"/>
              <w:rPr>
                <w:sz w:val="18"/>
                <w:szCs w:val="26"/>
                <w:rtl/>
              </w:rPr>
            </w:pPr>
            <w:r w:rsidRPr="00CE39DF">
              <w:rPr>
                <w:rFonts w:ascii="Arial" w:hAnsi="Arial"/>
                <w:sz w:val="18"/>
                <w:szCs w:val="26"/>
                <w:rtl/>
                <w:cs/>
              </w:rPr>
              <w:t>تدريب موظفي الخدمة المدنية</w:t>
            </w:r>
          </w:p>
        </w:tc>
        <w:tc>
          <w:tcPr>
            <w:tcW w:w="1260" w:type="dxa"/>
            <w:vAlign w:val="bottom"/>
          </w:tcPr>
          <w:p w:rsidR="006F6145" w:rsidRPr="00CE39DF" w:rsidRDefault="006F6145" w:rsidP="00CE39DF">
            <w:pPr>
              <w:spacing w:before="20" w:after="40" w:line="280" w:lineRule="exact"/>
              <w:ind w:left="57" w:right="113"/>
              <w:jc w:val="left"/>
              <w:rPr>
                <w:rFonts w:cs="Times New Roman"/>
                <w:sz w:val="18"/>
                <w:szCs w:val="26"/>
                <w:rtl/>
              </w:rPr>
            </w:pPr>
          </w:p>
        </w:tc>
        <w:tc>
          <w:tcPr>
            <w:tcW w:w="1248" w:type="dxa"/>
            <w:vAlign w:val="bottom"/>
          </w:tcPr>
          <w:p w:rsidR="006F6145" w:rsidRPr="00CE39DF" w:rsidRDefault="006F6145" w:rsidP="00CE39DF">
            <w:pPr>
              <w:spacing w:before="20" w:after="40" w:line="280" w:lineRule="exact"/>
              <w:ind w:left="57" w:right="113"/>
              <w:jc w:val="left"/>
              <w:rPr>
                <w:rFonts w:cs="Times New Roman"/>
                <w:sz w:val="18"/>
                <w:szCs w:val="26"/>
                <w:rtl/>
              </w:rPr>
            </w:pPr>
          </w:p>
        </w:tc>
        <w:tc>
          <w:tcPr>
            <w:tcW w:w="1038" w:type="dxa"/>
            <w:vAlign w:val="bottom"/>
          </w:tcPr>
          <w:p w:rsidR="006F6145" w:rsidRPr="00CE39DF" w:rsidRDefault="006F6145" w:rsidP="00CE39DF">
            <w:pPr>
              <w:spacing w:before="20" w:after="40" w:line="280" w:lineRule="exact"/>
              <w:ind w:left="57" w:right="113"/>
              <w:jc w:val="left"/>
              <w:rPr>
                <w:rFonts w:cs="Times New Roman"/>
                <w:sz w:val="18"/>
                <w:szCs w:val="26"/>
                <w:rtl/>
              </w:rPr>
            </w:pPr>
          </w:p>
        </w:tc>
      </w:tr>
      <w:tr w:rsidR="006F6145" w:rsidRPr="00CE39DF" w:rsidTr="00CE39DF">
        <w:trPr>
          <w:trHeight w:val="240"/>
        </w:trPr>
        <w:tc>
          <w:tcPr>
            <w:tcW w:w="3705" w:type="dxa"/>
          </w:tcPr>
          <w:p w:rsidR="006F6145" w:rsidRPr="00CE39DF" w:rsidRDefault="006F6145" w:rsidP="00CE39DF">
            <w:pPr>
              <w:spacing w:before="20" w:after="40" w:line="280" w:lineRule="exact"/>
              <w:ind w:left="57" w:right="113"/>
              <w:rPr>
                <w:rFonts w:ascii="Arial" w:hAnsi="Arial" w:hint="cs"/>
                <w:sz w:val="18"/>
                <w:szCs w:val="26"/>
                <w:rtl/>
              </w:rPr>
            </w:pPr>
            <w:r w:rsidRPr="00CE39DF">
              <w:rPr>
                <w:rFonts w:ascii="Arial" w:hAnsi="Arial"/>
                <w:sz w:val="18"/>
                <w:szCs w:val="26"/>
                <w:rtl/>
                <w:cs/>
              </w:rPr>
              <w:t>التدريب المنجز</w:t>
            </w:r>
          </w:p>
        </w:tc>
        <w:tc>
          <w:tcPr>
            <w:tcW w:w="1260" w:type="dxa"/>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134</w:t>
            </w:r>
          </w:p>
        </w:tc>
        <w:tc>
          <w:tcPr>
            <w:tcW w:w="1248" w:type="dxa"/>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70</w:t>
            </w:r>
          </w:p>
        </w:tc>
        <w:tc>
          <w:tcPr>
            <w:tcW w:w="1038" w:type="dxa"/>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52</w:t>
            </w:r>
          </w:p>
        </w:tc>
      </w:tr>
      <w:tr w:rsidR="006F6145" w:rsidRPr="00CE39DF" w:rsidTr="00CE39DF">
        <w:trPr>
          <w:trHeight w:val="240"/>
        </w:trPr>
        <w:tc>
          <w:tcPr>
            <w:tcW w:w="3705" w:type="dxa"/>
            <w:tcBorders>
              <w:bottom w:val="single" w:sz="12" w:space="0" w:color="auto"/>
            </w:tcBorders>
          </w:tcPr>
          <w:p w:rsidR="006F6145" w:rsidRPr="00CE39DF" w:rsidRDefault="006F6145" w:rsidP="00CE39DF">
            <w:pPr>
              <w:spacing w:before="20" w:after="40" w:line="280" w:lineRule="exact"/>
              <w:ind w:left="57" w:right="113"/>
              <w:rPr>
                <w:sz w:val="18"/>
                <w:szCs w:val="26"/>
                <w:rtl/>
              </w:rPr>
            </w:pPr>
            <w:r w:rsidRPr="00CE39DF">
              <w:rPr>
                <w:rFonts w:ascii="Arial" w:hAnsi="Arial"/>
                <w:sz w:val="18"/>
                <w:szCs w:val="26"/>
                <w:rtl/>
                <w:cs/>
              </w:rPr>
              <w:t>المشاركون في التد</w:t>
            </w:r>
            <w:r w:rsidR="00CE39DF">
              <w:rPr>
                <w:rFonts w:ascii="Arial" w:hAnsi="Arial" w:hint="cs"/>
                <w:sz w:val="18"/>
                <w:szCs w:val="26"/>
                <w:rtl/>
                <w:cs/>
              </w:rPr>
              <w:t>ر</w:t>
            </w:r>
            <w:r w:rsidRPr="00CE39DF">
              <w:rPr>
                <w:rFonts w:ascii="Arial" w:hAnsi="Arial"/>
                <w:sz w:val="18"/>
                <w:szCs w:val="26"/>
                <w:rtl/>
                <w:cs/>
              </w:rPr>
              <w:t>يب</w:t>
            </w:r>
          </w:p>
        </w:tc>
        <w:tc>
          <w:tcPr>
            <w:tcW w:w="1260" w:type="dxa"/>
            <w:tcBorders>
              <w:bottom w:val="single" w:sz="12" w:space="0" w:color="auto"/>
            </w:tcBorders>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467</w:t>
            </w:r>
            <w:r w:rsidRPr="00CE39DF">
              <w:rPr>
                <w:rFonts w:ascii="Arial" w:hAnsi="Arial"/>
                <w:sz w:val="18"/>
                <w:szCs w:val="26"/>
                <w:rtl/>
              </w:rPr>
              <w:t xml:space="preserve"> </w:t>
            </w:r>
            <w:r w:rsidRPr="00175563">
              <w:rPr>
                <w:rFonts w:ascii="Arial" w:hAnsi="Arial"/>
                <w:sz w:val="18"/>
                <w:szCs w:val="26"/>
                <w:rtl/>
              </w:rPr>
              <w:t>3</w:t>
            </w:r>
          </w:p>
        </w:tc>
        <w:tc>
          <w:tcPr>
            <w:tcW w:w="1248" w:type="dxa"/>
            <w:tcBorders>
              <w:bottom w:val="single" w:sz="12" w:space="0" w:color="auto"/>
            </w:tcBorders>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098</w:t>
            </w:r>
            <w:r w:rsidRPr="00CE39DF">
              <w:rPr>
                <w:rFonts w:ascii="Arial" w:hAnsi="Arial"/>
                <w:sz w:val="18"/>
                <w:szCs w:val="26"/>
                <w:rtl/>
              </w:rPr>
              <w:t xml:space="preserve"> </w:t>
            </w:r>
            <w:r w:rsidRPr="00175563">
              <w:rPr>
                <w:rFonts w:ascii="Arial" w:hAnsi="Arial"/>
                <w:sz w:val="18"/>
                <w:szCs w:val="26"/>
                <w:rtl/>
              </w:rPr>
              <w:t>2</w:t>
            </w:r>
          </w:p>
        </w:tc>
        <w:tc>
          <w:tcPr>
            <w:tcW w:w="1038" w:type="dxa"/>
            <w:tcBorders>
              <w:bottom w:val="single" w:sz="12" w:space="0" w:color="auto"/>
            </w:tcBorders>
            <w:vAlign w:val="bottom"/>
          </w:tcPr>
          <w:p w:rsidR="006F6145" w:rsidRPr="00CE39DF" w:rsidRDefault="006F6145" w:rsidP="00CE39DF">
            <w:pPr>
              <w:spacing w:before="20" w:after="40" w:line="280" w:lineRule="exact"/>
              <w:ind w:left="57" w:right="113"/>
              <w:jc w:val="left"/>
              <w:rPr>
                <w:sz w:val="18"/>
                <w:szCs w:val="26"/>
                <w:rtl/>
              </w:rPr>
            </w:pPr>
            <w:r w:rsidRPr="00175563">
              <w:rPr>
                <w:rFonts w:ascii="Arial" w:hAnsi="Arial"/>
                <w:sz w:val="18"/>
                <w:szCs w:val="26"/>
                <w:rtl/>
              </w:rPr>
              <w:t>434</w:t>
            </w:r>
            <w:r w:rsidRPr="00CE39DF">
              <w:rPr>
                <w:rFonts w:ascii="Arial" w:hAnsi="Arial"/>
                <w:sz w:val="18"/>
                <w:szCs w:val="26"/>
                <w:rtl/>
              </w:rPr>
              <w:t xml:space="preserve"> </w:t>
            </w:r>
            <w:r w:rsidRPr="00175563">
              <w:rPr>
                <w:rFonts w:ascii="Arial" w:hAnsi="Arial"/>
                <w:sz w:val="18"/>
                <w:szCs w:val="26"/>
                <w:rtl/>
              </w:rPr>
              <w:t>2</w:t>
            </w:r>
          </w:p>
        </w:tc>
      </w:tr>
    </w:tbl>
    <w:p w:rsidR="006F6145" w:rsidRPr="00B14724" w:rsidRDefault="00CE39DF" w:rsidP="00D85DAB">
      <w:pPr>
        <w:pStyle w:val="SingleTxtGA"/>
        <w:spacing w:before="240"/>
        <w:rPr>
          <w:rtl/>
        </w:rPr>
      </w:pPr>
      <w:r w:rsidRPr="00175563">
        <w:rPr>
          <w:rtl/>
        </w:rPr>
        <w:t>109</w:t>
      </w:r>
      <w:r w:rsidR="006F6145" w:rsidRPr="000048BF">
        <w:rPr>
          <w:rtl/>
        </w:rPr>
        <w:t>-</w:t>
      </w:r>
      <w:r>
        <w:rPr>
          <w:rFonts w:hint="cs"/>
          <w:rtl/>
        </w:rPr>
        <w:tab/>
      </w:r>
      <w:r w:rsidR="006F6145" w:rsidRPr="00B14724">
        <w:rPr>
          <w:rtl/>
          <w:cs/>
        </w:rPr>
        <w:t>تحظى عملية التد</w:t>
      </w:r>
      <w:r>
        <w:rPr>
          <w:rFonts w:hint="cs"/>
          <w:rtl/>
          <w:cs/>
        </w:rPr>
        <w:t>ر</w:t>
      </w:r>
      <w:r w:rsidR="006F6145" w:rsidRPr="00B14724">
        <w:rPr>
          <w:rtl/>
          <w:cs/>
        </w:rPr>
        <w:t>يب المهني بالأولوية في سياق تهيئة الظروف الملائمة لزيادة قيمة الموارد البشرية</w:t>
      </w:r>
      <w:r w:rsidR="006F6145" w:rsidRPr="00B14724">
        <w:rPr>
          <w:rtl/>
        </w:rPr>
        <w:t xml:space="preserve">. </w:t>
      </w:r>
      <w:r w:rsidR="006F6145" w:rsidRPr="00B14724">
        <w:rPr>
          <w:rtl/>
          <w:cs/>
        </w:rPr>
        <w:t xml:space="preserve">ولهذا السبب، أنشأت منذ </w:t>
      </w:r>
      <w:r w:rsidR="006F6145" w:rsidRPr="00175563">
        <w:rPr>
          <w:rtl/>
        </w:rPr>
        <w:t>2004</w:t>
      </w:r>
      <w:r w:rsidR="006F6145" w:rsidRPr="00B14724">
        <w:rPr>
          <w:rtl/>
          <w:cs/>
        </w:rPr>
        <w:t xml:space="preserve"> الهي</w:t>
      </w:r>
      <w:r w:rsidR="006F6145">
        <w:rPr>
          <w:rtl/>
          <w:cs/>
        </w:rPr>
        <w:t>ا</w:t>
      </w:r>
      <w:r w:rsidR="006F6145" w:rsidRPr="00B14724">
        <w:rPr>
          <w:rtl/>
          <w:cs/>
        </w:rPr>
        <w:t xml:space="preserve">كل الأساسية للأزمة حتى يتسنى توفير المزيد من الموارد للنظام الوطني للتدريب المهني من أجل تصميم أنشطة التدريب الأولي والتدريب المستمر، ولإدخال تعديلات على الوصف الوظيفي </w:t>
      </w:r>
      <w:proofErr w:type="spellStart"/>
      <w:r w:rsidR="006F6145" w:rsidRPr="00B14724">
        <w:rPr>
          <w:rtl/>
          <w:cs/>
        </w:rPr>
        <w:t>لملاءمة</w:t>
      </w:r>
      <w:proofErr w:type="spellEnd"/>
      <w:r w:rsidR="006F6145" w:rsidRPr="00B14724">
        <w:rPr>
          <w:rtl/>
          <w:cs/>
        </w:rPr>
        <w:t xml:space="preserve"> سوق العمل</w:t>
      </w:r>
      <w:r w:rsidR="006F6145" w:rsidRPr="00B14724">
        <w:rPr>
          <w:rtl/>
        </w:rPr>
        <w:t xml:space="preserve">. </w:t>
      </w:r>
    </w:p>
    <w:p w:rsidR="006F6145" w:rsidRPr="00B14724" w:rsidRDefault="00CE39DF" w:rsidP="00540B84">
      <w:pPr>
        <w:pStyle w:val="SingleTxtGA"/>
        <w:rPr>
          <w:rtl/>
        </w:rPr>
      </w:pPr>
      <w:r w:rsidRPr="00175563">
        <w:rPr>
          <w:rtl/>
        </w:rPr>
        <w:t>110</w:t>
      </w:r>
      <w:r w:rsidR="006F6145" w:rsidRPr="000048BF">
        <w:rPr>
          <w:rtl/>
        </w:rPr>
        <w:t>-</w:t>
      </w:r>
      <w:r>
        <w:rPr>
          <w:rFonts w:hint="cs"/>
          <w:rtl/>
        </w:rPr>
        <w:tab/>
      </w:r>
      <w:r w:rsidR="006F6145" w:rsidRPr="00B14724">
        <w:rPr>
          <w:rtl/>
          <w:cs/>
        </w:rPr>
        <w:t>وعند تصنيف التدريب حسب المهنة</w:t>
      </w:r>
      <w:r w:rsidR="00DA7F1F">
        <w:rPr>
          <w:rtl/>
        </w:rPr>
        <w:t xml:space="preserve">، </w:t>
      </w:r>
      <w:r w:rsidR="006F6145" w:rsidRPr="00B14724">
        <w:rPr>
          <w:rtl/>
          <w:cs/>
        </w:rPr>
        <w:t xml:space="preserve">يتبين أن اختصاص التشييد المدني، بما في ذلك الكهرباء والحاسوب، يستأثر بما يزيد مجموعه على </w:t>
      </w:r>
      <w:r w:rsidR="006F6145" w:rsidRPr="00175563">
        <w:rPr>
          <w:rtl/>
        </w:rPr>
        <w:t>60</w:t>
      </w:r>
      <w:r w:rsidR="00540B84">
        <w:rPr>
          <w:rFonts w:hint="cs"/>
          <w:rtl/>
        </w:rPr>
        <w:t xml:space="preserve"> في المائة</w:t>
      </w:r>
      <w:r w:rsidR="006F6145" w:rsidRPr="00B14724">
        <w:rPr>
          <w:rtl/>
        </w:rPr>
        <w:t xml:space="preserve"> </w:t>
      </w:r>
      <w:r w:rsidR="006F6145" w:rsidRPr="00B14724">
        <w:rPr>
          <w:rtl/>
          <w:cs/>
        </w:rPr>
        <w:t>من سوق العمل</w:t>
      </w:r>
      <w:r w:rsidR="006F6145" w:rsidRPr="00B14724">
        <w:rPr>
          <w:rtl/>
        </w:rPr>
        <w:t xml:space="preserve">. </w:t>
      </w:r>
      <w:r w:rsidR="006F6145" w:rsidRPr="00B14724">
        <w:rPr>
          <w:rtl/>
          <w:cs/>
        </w:rPr>
        <w:t>ويتبين بوضوح من خلال هذه المؤشرات أن اهتمامات المتدربين متطابقة مع احتياجات سوق العمل، وبالتالي مع حجم ال</w:t>
      </w:r>
      <w:r w:rsidR="006F6145">
        <w:rPr>
          <w:rtl/>
          <w:cs/>
        </w:rPr>
        <w:t>م</w:t>
      </w:r>
      <w:r w:rsidR="006F6145" w:rsidRPr="00B14724">
        <w:rPr>
          <w:rtl/>
          <w:cs/>
        </w:rPr>
        <w:t>عر</w:t>
      </w:r>
      <w:r w:rsidR="006F6145">
        <w:rPr>
          <w:rtl/>
          <w:cs/>
        </w:rPr>
        <w:t>و</w:t>
      </w:r>
      <w:r w:rsidR="006F6145" w:rsidRPr="00B14724">
        <w:rPr>
          <w:rtl/>
          <w:cs/>
        </w:rPr>
        <w:t>ض من الوظائف</w:t>
      </w:r>
      <w:r w:rsidR="006F6145" w:rsidRPr="00B14724">
        <w:rPr>
          <w:rtl/>
        </w:rPr>
        <w:t xml:space="preserve">. </w:t>
      </w:r>
    </w:p>
    <w:p w:rsidR="006F6145" w:rsidRPr="00B14724" w:rsidRDefault="00CE39DF" w:rsidP="00540B84">
      <w:pPr>
        <w:pStyle w:val="SingleTxtGA"/>
        <w:rPr>
          <w:rtl/>
        </w:rPr>
      </w:pPr>
      <w:r w:rsidRPr="00175563">
        <w:rPr>
          <w:rtl/>
        </w:rPr>
        <w:t>111</w:t>
      </w:r>
      <w:r w:rsidR="006F6145" w:rsidRPr="000048BF">
        <w:rPr>
          <w:rtl/>
        </w:rPr>
        <w:t>-</w:t>
      </w:r>
      <w:r>
        <w:rPr>
          <w:rFonts w:hint="cs"/>
          <w:rtl/>
        </w:rPr>
        <w:tab/>
      </w:r>
      <w:r w:rsidR="006F6145">
        <w:rPr>
          <w:rFonts w:hint="eastAsia"/>
          <w:rtl/>
        </w:rPr>
        <w:t>و</w:t>
      </w:r>
      <w:r w:rsidR="006F6145" w:rsidRPr="00B14724">
        <w:rPr>
          <w:rtl/>
          <w:cs/>
        </w:rPr>
        <w:t>استوعب</w:t>
      </w:r>
      <w:r w:rsidR="006F6145">
        <w:rPr>
          <w:rtl/>
          <w:cs/>
        </w:rPr>
        <w:t>ت</w:t>
      </w:r>
      <w:r w:rsidR="006F6145" w:rsidRPr="00B14724">
        <w:rPr>
          <w:rtl/>
          <w:cs/>
        </w:rPr>
        <w:t xml:space="preserve"> سوق العمالة من خلال الاستثمار المباشر نحو </w:t>
      </w:r>
      <w:r w:rsidR="006F6145" w:rsidRPr="00175563">
        <w:rPr>
          <w:rtl/>
        </w:rPr>
        <w:t>44</w:t>
      </w:r>
      <w:r w:rsidR="00540B84">
        <w:rPr>
          <w:rFonts w:hint="cs"/>
          <w:rtl/>
        </w:rPr>
        <w:t xml:space="preserve"> في المائة</w:t>
      </w:r>
      <w:r w:rsidR="006F6145" w:rsidRPr="00B14724">
        <w:rPr>
          <w:rtl/>
        </w:rPr>
        <w:t xml:space="preserve"> </w:t>
      </w:r>
      <w:r w:rsidR="006F6145" w:rsidRPr="00B14724">
        <w:rPr>
          <w:rtl/>
          <w:cs/>
        </w:rPr>
        <w:t>في العمال المدربين</w:t>
      </w:r>
      <w:r w:rsidR="006F6145" w:rsidRPr="00B14724">
        <w:rPr>
          <w:rtl/>
        </w:rPr>
        <w:t xml:space="preserve">. </w:t>
      </w:r>
      <w:r w:rsidR="006F6145" w:rsidRPr="00B14724">
        <w:rPr>
          <w:rtl/>
          <w:cs/>
        </w:rPr>
        <w:t xml:space="preserve">وفضل </w:t>
      </w:r>
      <w:proofErr w:type="spellStart"/>
      <w:r w:rsidR="006F6145" w:rsidRPr="00B14724">
        <w:rPr>
          <w:rtl/>
          <w:cs/>
        </w:rPr>
        <w:t>ال</w:t>
      </w:r>
      <w:proofErr w:type="spellEnd"/>
      <w:r w:rsidR="00FA35EE">
        <w:rPr>
          <w:rFonts w:hint="cs"/>
          <w:rtl/>
          <w:cs/>
        </w:rPr>
        <w:t>‍</w:t>
      </w:r>
      <w:r w:rsidR="006F6145" w:rsidRPr="00B14724">
        <w:rPr>
          <w:rtl/>
          <w:cs/>
        </w:rPr>
        <w:t xml:space="preserve"> </w:t>
      </w:r>
      <w:r w:rsidR="006F6145" w:rsidRPr="00175563">
        <w:rPr>
          <w:rtl/>
        </w:rPr>
        <w:t>56</w:t>
      </w:r>
      <w:r w:rsidR="00540B84">
        <w:rPr>
          <w:rFonts w:hint="cs"/>
          <w:rtl/>
        </w:rPr>
        <w:t xml:space="preserve"> في المائة</w:t>
      </w:r>
      <w:r w:rsidR="006F6145" w:rsidRPr="00B14724">
        <w:rPr>
          <w:rtl/>
        </w:rPr>
        <w:t xml:space="preserve"> </w:t>
      </w:r>
      <w:r w:rsidR="006F6145">
        <w:rPr>
          <w:rtl/>
          <w:cs/>
        </w:rPr>
        <w:t>المتبقين الاشتغال في</w:t>
      </w:r>
      <w:r w:rsidR="006F6145" w:rsidRPr="00B14724">
        <w:rPr>
          <w:rtl/>
          <w:cs/>
        </w:rPr>
        <w:t xml:space="preserve"> المهن الحرة أو العمل المستقل</w:t>
      </w:r>
      <w:r w:rsidR="006F6145" w:rsidRPr="00B14724">
        <w:rPr>
          <w:rtl/>
        </w:rPr>
        <w:t xml:space="preserve">. </w:t>
      </w:r>
    </w:p>
    <w:p w:rsidR="006F6145" w:rsidRPr="00B14724" w:rsidRDefault="006F6145" w:rsidP="00CE39DF">
      <w:pPr>
        <w:pStyle w:val="H23GA"/>
        <w:rPr>
          <w:rtl/>
        </w:rPr>
      </w:pPr>
      <w:r w:rsidRPr="00B14724">
        <w:rPr>
          <w:rtl/>
        </w:rPr>
        <w:tab/>
      </w:r>
      <w:r w:rsidR="00CE39DF" w:rsidRPr="00175563">
        <w:rPr>
          <w:rtl/>
        </w:rPr>
        <w:t>5</w:t>
      </w:r>
      <w:r w:rsidRPr="00B14724">
        <w:rPr>
          <w:rtl/>
        </w:rPr>
        <w:t>-</w:t>
      </w:r>
      <w:r w:rsidRPr="00B14724">
        <w:rPr>
          <w:rtl/>
        </w:rPr>
        <w:tab/>
      </w:r>
      <w:r w:rsidRPr="00B14724">
        <w:rPr>
          <w:rtl/>
          <w:cs/>
        </w:rPr>
        <w:t>الحماية الاجتماعية</w:t>
      </w:r>
    </w:p>
    <w:p w:rsidR="006F6145" w:rsidRPr="00D85DAB" w:rsidRDefault="00CE39DF" w:rsidP="00540B84">
      <w:pPr>
        <w:pStyle w:val="SingleTxtGA"/>
        <w:rPr>
          <w:spacing w:val="-2"/>
          <w:rtl/>
        </w:rPr>
      </w:pPr>
      <w:r w:rsidRPr="00D85DAB">
        <w:rPr>
          <w:spacing w:val="-2"/>
          <w:rtl/>
        </w:rPr>
        <w:t>112</w:t>
      </w:r>
      <w:r w:rsidR="006F6145" w:rsidRPr="00D85DAB">
        <w:rPr>
          <w:spacing w:val="-2"/>
          <w:rtl/>
        </w:rPr>
        <w:t>-</w:t>
      </w:r>
      <w:r w:rsidRPr="00D85DAB">
        <w:rPr>
          <w:rFonts w:hint="cs"/>
          <w:spacing w:val="-2"/>
          <w:rtl/>
        </w:rPr>
        <w:tab/>
      </w:r>
      <w:r w:rsidR="006F6145" w:rsidRPr="00D85DAB">
        <w:rPr>
          <w:spacing w:val="-2"/>
          <w:rtl/>
        </w:rPr>
        <w:t xml:space="preserve">يُقدر أن نحو </w:t>
      </w:r>
      <w:r w:rsidR="00D85DAB" w:rsidRPr="00D85DAB">
        <w:rPr>
          <w:rFonts w:hint="cs"/>
          <w:spacing w:val="-2"/>
          <w:rtl/>
        </w:rPr>
        <w:t>4</w:t>
      </w:r>
      <w:r w:rsidR="006F6145" w:rsidRPr="00D85DAB">
        <w:rPr>
          <w:spacing w:val="-2"/>
          <w:rtl/>
        </w:rPr>
        <w:t>4</w:t>
      </w:r>
      <w:r w:rsidR="00540B84" w:rsidRPr="00D85DAB">
        <w:rPr>
          <w:rFonts w:hint="cs"/>
          <w:spacing w:val="-2"/>
          <w:rtl/>
        </w:rPr>
        <w:t xml:space="preserve"> في المائة</w:t>
      </w:r>
      <w:r w:rsidR="00540B84" w:rsidRPr="00D85DAB">
        <w:rPr>
          <w:spacing w:val="-2"/>
          <w:rtl/>
        </w:rPr>
        <w:t xml:space="preserve"> </w:t>
      </w:r>
      <w:r w:rsidR="006F6145" w:rsidRPr="00D85DAB">
        <w:rPr>
          <w:spacing w:val="-2"/>
          <w:rtl/>
        </w:rPr>
        <w:t xml:space="preserve">من سكان </w:t>
      </w:r>
      <w:proofErr w:type="spellStart"/>
      <w:r w:rsidR="006F6145" w:rsidRPr="00D85DAB">
        <w:rPr>
          <w:spacing w:val="-2"/>
          <w:rtl/>
        </w:rPr>
        <w:t>أنغولا</w:t>
      </w:r>
      <w:proofErr w:type="spellEnd"/>
      <w:r w:rsidR="006F6145" w:rsidRPr="00D85DAB">
        <w:rPr>
          <w:spacing w:val="-2"/>
          <w:rtl/>
        </w:rPr>
        <w:t xml:space="preserve"> تفوق أعمارهم 60 سنة، وهو ما يعادل، بالأرقام المطلقة، نحو 000 605 من المتقدمين في السن الذين يعيشون في فقر مدقع</w:t>
      </w:r>
      <w:r w:rsidR="00FA35EE" w:rsidRPr="00D85DAB">
        <w:rPr>
          <w:spacing w:val="-2"/>
          <w:vertAlign w:val="superscript"/>
          <w:rtl/>
        </w:rPr>
        <w:t>(</w:t>
      </w:r>
      <w:r w:rsidR="00FA35EE" w:rsidRPr="00D85DAB">
        <w:rPr>
          <w:rStyle w:val="FootnoteReference"/>
          <w:spacing w:val="-2"/>
          <w:rtl/>
        </w:rPr>
        <w:footnoteReference w:id="3"/>
      </w:r>
      <w:r w:rsidR="00FA35EE" w:rsidRPr="00D85DAB">
        <w:rPr>
          <w:spacing w:val="-2"/>
          <w:vertAlign w:val="superscript"/>
          <w:rtl/>
        </w:rPr>
        <w:t>)</w:t>
      </w:r>
      <w:r w:rsidR="006F6145" w:rsidRPr="00D85DAB">
        <w:rPr>
          <w:spacing w:val="-2"/>
          <w:rtl/>
        </w:rPr>
        <w:t>.</w:t>
      </w:r>
    </w:p>
    <w:p w:rsidR="006F6145" w:rsidRPr="00B14724" w:rsidRDefault="00CE39DF" w:rsidP="00CE39DF">
      <w:pPr>
        <w:pStyle w:val="SingleTxtGA"/>
        <w:rPr>
          <w:rtl/>
        </w:rPr>
      </w:pPr>
      <w:r w:rsidRPr="00175563">
        <w:rPr>
          <w:rtl/>
        </w:rPr>
        <w:t>113</w:t>
      </w:r>
      <w:r w:rsidR="006F6145" w:rsidRPr="000048BF">
        <w:rPr>
          <w:rtl/>
        </w:rPr>
        <w:t>-</w:t>
      </w:r>
      <w:r>
        <w:rPr>
          <w:rFonts w:hint="cs"/>
          <w:rtl/>
        </w:rPr>
        <w:tab/>
      </w:r>
      <w:r w:rsidR="006F6145" w:rsidRPr="00B14724">
        <w:rPr>
          <w:rtl/>
          <w:cs/>
        </w:rPr>
        <w:t xml:space="preserve">ويهدف القانون رقم </w:t>
      </w:r>
      <w:r w:rsidR="006F6145" w:rsidRPr="00175563">
        <w:rPr>
          <w:rtl/>
        </w:rPr>
        <w:t>7</w:t>
      </w:r>
      <w:r w:rsidR="00F7487A">
        <w:rPr>
          <w:rtl/>
        </w:rPr>
        <w:t>/</w:t>
      </w:r>
      <w:r w:rsidR="006F6145" w:rsidRPr="00175563">
        <w:rPr>
          <w:rtl/>
        </w:rPr>
        <w:t>04</w:t>
      </w:r>
      <w:r w:rsidR="006F6145" w:rsidRPr="00B14724">
        <w:rPr>
          <w:rtl/>
          <w:cs/>
        </w:rPr>
        <w:t xml:space="preserve">، أسس الحماية الاجتماعية، الذي ألغي بموجبة القانون رقم </w:t>
      </w:r>
      <w:r w:rsidR="006F6145" w:rsidRPr="00175563">
        <w:rPr>
          <w:rtl/>
        </w:rPr>
        <w:t>18</w:t>
      </w:r>
      <w:r w:rsidR="006F6145" w:rsidRPr="00B14724">
        <w:rPr>
          <w:rtl/>
          <w:cs/>
        </w:rPr>
        <w:t xml:space="preserve"> المؤرخ </w:t>
      </w:r>
      <w:r w:rsidR="006F6145" w:rsidRPr="00175563">
        <w:rPr>
          <w:rtl/>
        </w:rPr>
        <w:t>27</w:t>
      </w:r>
      <w:r w:rsidR="006F6145" w:rsidRPr="00B14724">
        <w:rPr>
          <w:rtl/>
          <w:cs/>
        </w:rPr>
        <w:t xml:space="preserve"> تشرين الأول</w:t>
      </w:r>
      <w:r w:rsidR="00F7487A">
        <w:rPr>
          <w:rtl/>
        </w:rPr>
        <w:t>/</w:t>
      </w:r>
      <w:r w:rsidR="006F6145" w:rsidRPr="00B14724">
        <w:rPr>
          <w:rtl/>
          <w:cs/>
        </w:rPr>
        <w:t xml:space="preserve">أكتوبر </w:t>
      </w:r>
      <w:r w:rsidR="006F6145" w:rsidRPr="00175563">
        <w:rPr>
          <w:rtl/>
        </w:rPr>
        <w:t>1990</w:t>
      </w:r>
      <w:r w:rsidR="006F6145" w:rsidRPr="00B14724">
        <w:rPr>
          <w:rtl/>
          <w:cs/>
        </w:rPr>
        <w:t xml:space="preserve"> </w:t>
      </w:r>
      <w:r w:rsidR="00540B84" w:rsidRPr="00B14724">
        <w:rPr>
          <w:rFonts w:hint="cs"/>
          <w:rtl/>
        </w:rPr>
        <w:t>إلى</w:t>
      </w:r>
      <w:r w:rsidR="006F6145" w:rsidRPr="00B14724">
        <w:rPr>
          <w:rtl/>
          <w:cs/>
        </w:rPr>
        <w:t xml:space="preserve"> ما يلي</w:t>
      </w:r>
      <w:r w:rsidR="006F6145" w:rsidRPr="00B14724">
        <w:rPr>
          <w:rtl/>
        </w:rPr>
        <w:t xml:space="preserve">: </w:t>
      </w:r>
      <w:r w:rsidR="006F6145" w:rsidRPr="00B14724">
        <w:rPr>
          <w:rtl/>
          <w:cs/>
        </w:rPr>
        <w:t xml:space="preserve">تحقيق التضامن الوطني عن طريق إعادة توزيع التمويل باستخدام الموارد المحصلة من الضرائب؛ وجلب </w:t>
      </w:r>
      <w:proofErr w:type="spellStart"/>
      <w:r w:rsidR="006F6145" w:rsidRPr="00B14724">
        <w:rPr>
          <w:rtl/>
          <w:cs/>
        </w:rPr>
        <w:t>الرفاه</w:t>
      </w:r>
      <w:proofErr w:type="spellEnd"/>
      <w:r w:rsidR="006F6145" w:rsidRPr="00B14724">
        <w:rPr>
          <w:rtl/>
          <w:cs/>
        </w:rPr>
        <w:t xml:space="preserve"> للسكان والأسر والمجتمع المحلي من خلال النهوض الاجتماعي والتنمية الإقليمية وبالتالي الحد تدريجيا</w:t>
      </w:r>
      <w:r w:rsidR="00F7487A">
        <w:rPr>
          <w:rFonts w:hint="cs"/>
          <w:rtl/>
          <w:cs/>
        </w:rPr>
        <w:t>ً</w:t>
      </w:r>
      <w:r w:rsidR="006F6145" w:rsidRPr="00B14724">
        <w:rPr>
          <w:rtl/>
          <w:cs/>
        </w:rPr>
        <w:t xml:space="preserve"> من التفاوت الاجتماعي </w:t>
      </w:r>
      <w:r w:rsidR="00B873B6" w:rsidRPr="00B14724">
        <w:rPr>
          <w:rFonts w:hint="cs"/>
          <w:rtl/>
        </w:rPr>
        <w:t>وأوجه</w:t>
      </w:r>
      <w:r w:rsidR="006F6145" w:rsidRPr="00B14724">
        <w:rPr>
          <w:rtl/>
          <w:cs/>
        </w:rPr>
        <w:t xml:space="preserve"> التباين الإقليمية؛ ومقاومة حالات العوز والخلل والتهميش من خلال تنفيذ أنشطة الحماية الخاصة لفائدة الفئات الأشد ضعفا</w:t>
      </w:r>
      <w:r w:rsidR="00F7487A">
        <w:rPr>
          <w:rFonts w:hint="cs"/>
          <w:rtl/>
          <w:cs/>
        </w:rPr>
        <w:t>ً</w:t>
      </w:r>
      <w:r w:rsidR="006F6145" w:rsidRPr="00B14724">
        <w:rPr>
          <w:rtl/>
          <w:cs/>
        </w:rPr>
        <w:t xml:space="preserve">، بالتعاون مع الفئات المستهدفة؛ وكفالة الحد </w:t>
      </w:r>
      <w:proofErr w:type="spellStart"/>
      <w:r w:rsidR="006F6145" w:rsidRPr="00B14724">
        <w:rPr>
          <w:rtl/>
          <w:cs/>
        </w:rPr>
        <w:t>الأدني</w:t>
      </w:r>
      <w:proofErr w:type="spellEnd"/>
      <w:r w:rsidR="006F6145" w:rsidRPr="00B14724">
        <w:rPr>
          <w:rtl/>
          <w:cs/>
        </w:rPr>
        <w:t xml:space="preserve"> من الكفاف للأشخاص والأسر التي تعيش أوضاعا</w:t>
      </w:r>
      <w:r w:rsidR="00F7487A">
        <w:rPr>
          <w:rFonts w:hint="cs"/>
          <w:rtl/>
          <w:cs/>
        </w:rPr>
        <w:t>ً</w:t>
      </w:r>
      <w:r w:rsidR="006F6145" w:rsidRPr="00B14724">
        <w:rPr>
          <w:rtl/>
          <w:cs/>
        </w:rPr>
        <w:t xml:space="preserve"> خطيرة بوجه خاص، سواء أكان ذلك بسبب عدم </w:t>
      </w:r>
      <w:r w:rsidR="003221BE" w:rsidRPr="00B14724">
        <w:rPr>
          <w:rFonts w:hint="cs"/>
          <w:rtl/>
        </w:rPr>
        <w:t>إمكانية</w:t>
      </w:r>
      <w:r w:rsidR="006F6145" w:rsidRPr="00B14724">
        <w:rPr>
          <w:rtl/>
          <w:cs/>
        </w:rPr>
        <w:t xml:space="preserve"> التنبؤ بحجمها، أو بسبب عجز المستفيدين الكامل عن الانتعاش أو المشاركة ماليا</w:t>
      </w:r>
      <w:r w:rsidR="00175563">
        <w:rPr>
          <w:rFonts w:hint="cs"/>
          <w:rtl/>
        </w:rPr>
        <w:t>ً</w:t>
      </w:r>
      <w:r w:rsidR="006F6145" w:rsidRPr="00B14724">
        <w:rPr>
          <w:rtl/>
        </w:rPr>
        <w:t>.</w:t>
      </w:r>
    </w:p>
    <w:p w:rsidR="006F6145" w:rsidRDefault="00CE39DF" w:rsidP="00CE39DF">
      <w:pPr>
        <w:pStyle w:val="SingleTxtGA"/>
        <w:rPr>
          <w:rtl/>
        </w:rPr>
      </w:pPr>
      <w:r w:rsidRPr="00175563">
        <w:rPr>
          <w:rtl/>
        </w:rPr>
        <w:t>114</w:t>
      </w:r>
      <w:r w:rsidR="006F6145" w:rsidRPr="000048BF">
        <w:rPr>
          <w:rtl/>
        </w:rPr>
        <w:t>-</w:t>
      </w:r>
      <w:r>
        <w:rPr>
          <w:rFonts w:hint="cs"/>
          <w:rtl/>
        </w:rPr>
        <w:tab/>
      </w:r>
      <w:r w:rsidR="006F6145" w:rsidRPr="00B14724">
        <w:rPr>
          <w:rtl/>
          <w:cs/>
        </w:rPr>
        <w:t>ومن بين الأشخاص الذين ينطبق عليهم هذا القانون على وجه التحديد</w:t>
      </w:r>
      <w:r w:rsidR="006F6145" w:rsidRPr="00B14724">
        <w:rPr>
          <w:rtl/>
        </w:rPr>
        <w:t xml:space="preserve">: </w:t>
      </w:r>
      <w:r w:rsidR="006F6145" w:rsidRPr="00B14724">
        <w:rPr>
          <w:rtl/>
          <w:cs/>
        </w:rPr>
        <w:t>الأشخاص أو الأسر التي تعيش في حالة فقر مدقع؛ والنساء المحرومات؛ والأطفال والمراهقين ذوي الاحتياجات الخاصة أو الذين حالتهم خطرة؛ والكبار الع</w:t>
      </w:r>
      <w:r w:rsidR="006F6145">
        <w:rPr>
          <w:rtl/>
          <w:cs/>
        </w:rPr>
        <w:t>اجزين بدنيا</w:t>
      </w:r>
      <w:r w:rsidR="00F7487A">
        <w:rPr>
          <w:rFonts w:hint="cs"/>
          <w:rtl/>
          <w:cs/>
        </w:rPr>
        <w:t>ً</w:t>
      </w:r>
      <w:r w:rsidR="006F6145">
        <w:rPr>
          <w:rtl/>
          <w:cs/>
        </w:rPr>
        <w:t xml:space="preserve"> أو ماليا</w:t>
      </w:r>
      <w:r w:rsidR="00F7487A">
        <w:rPr>
          <w:rFonts w:hint="cs"/>
          <w:rtl/>
          <w:cs/>
        </w:rPr>
        <w:t>ً</w:t>
      </w:r>
      <w:r w:rsidR="006F6145">
        <w:rPr>
          <w:rtl/>
          <w:cs/>
        </w:rPr>
        <w:t xml:space="preserve"> أو الذين ي</w:t>
      </w:r>
      <w:r w:rsidR="006F6145" w:rsidRPr="00B14724">
        <w:rPr>
          <w:rtl/>
          <w:cs/>
        </w:rPr>
        <w:t>عيشون معزولين؛ والأشخاص ذوي الإعاقة</w:t>
      </w:r>
      <w:r w:rsidR="006F6145">
        <w:rPr>
          <w:rtl/>
          <w:cs/>
        </w:rPr>
        <w:t xml:space="preserve"> الذين يواجهون خطر الإقصاء الاجتماعي</w:t>
      </w:r>
      <w:r w:rsidR="006F6145" w:rsidRPr="00B14724">
        <w:rPr>
          <w:rtl/>
          <w:cs/>
        </w:rPr>
        <w:t xml:space="preserve">؛ والعاطلين عن العمل الذين يواجهون خطر التهميش </w:t>
      </w:r>
      <w:r w:rsidR="006F6145">
        <w:rPr>
          <w:rtl/>
        </w:rPr>
        <w:t>(</w:t>
      </w:r>
      <w:r w:rsidR="006F6145">
        <w:rPr>
          <w:rtl/>
          <w:cs/>
        </w:rPr>
        <w:t>انظر الجدول أدناه</w:t>
      </w:r>
      <w:r w:rsidR="006F6145" w:rsidRPr="00B14724">
        <w:rPr>
          <w:rtl/>
        </w:rPr>
        <w:t xml:space="preserve">). </w:t>
      </w:r>
    </w:p>
    <w:tbl>
      <w:tblPr>
        <w:bidiVisual/>
        <w:tblW w:w="7223" w:type="dxa"/>
        <w:tblInd w:w="1267" w:type="dxa"/>
        <w:tblBorders>
          <w:top w:val="single" w:sz="4" w:space="0" w:color="auto"/>
        </w:tblBorders>
        <w:tblCellMar>
          <w:left w:w="0" w:type="dxa"/>
          <w:right w:w="0" w:type="dxa"/>
        </w:tblCellMar>
        <w:tblLook w:val="00A0" w:firstRow="1" w:lastRow="0" w:firstColumn="1" w:lastColumn="0" w:noHBand="0" w:noVBand="0"/>
      </w:tblPr>
      <w:tblGrid>
        <w:gridCol w:w="2877"/>
        <w:gridCol w:w="1526"/>
        <w:gridCol w:w="1628"/>
        <w:gridCol w:w="1192"/>
      </w:tblGrid>
      <w:tr w:rsidR="006F6145" w:rsidRPr="00FA35EE" w:rsidTr="00B873B6">
        <w:trPr>
          <w:trHeight w:val="240"/>
          <w:tblHeader/>
        </w:trPr>
        <w:tc>
          <w:tcPr>
            <w:tcW w:w="2877" w:type="dxa"/>
            <w:tcBorders>
              <w:top w:val="single" w:sz="4" w:space="0" w:color="auto"/>
              <w:bottom w:val="single" w:sz="12" w:space="0" w:color="auto"/>
            </w:tcBorders>
            <w:vAlign w:val="bottom"/>
          </w:tcPr>
          <w:p w:rsidR="006F6145" w:rsidRPr="003221BE" w:rsidRDefault="006F6145" w:rsidP="00FA35EE">
            <w:pPr>
              <w:spacing w:before="20" w:after="40" w:line="280" w:lineRule="exact"/>
              <w:ind w:left="57" w:right="57"/>
              <w:rPr>
                <w:i/>
                <w:iCs/>
                <w:sz w:val="18"/>
                <w:szCs w:val="26"/>
                <w:rtl/>
              </w:rPr>
            </w:pPr>
            <w:r w:rsidRPr="003221BE">
              <w:rPr>
                <w:i/>
                <w:iCs/>
                <w:sz w:val="18"/>
                <w:szCs w:val="26"/>
                <w:rtl/>
                <w:cs/>
              </w:rPr>
              <w:t>التأمين الاجتماعي</w:t>
            </w:r>
            <w:r w:rsidRPr="003221BE">
              <w:rPr>
                <w:i/>
                <w:iCs/>
                <w:sz w:val="18"/>
                <w:szCs w:val="26"/>
                <w:rtl/>
              </w:rPr>
              <w:t xml:space="preserve"> </w:t>
            </w:r>
            <w:r w:rsidRPr="003221BE">
              <w:rPr>
                <w:rFonts w:hint="eastAsia"/>
                <w:i/>
                <w:iCs/>
                <w:sz w:val="18"/>
                <w:szCs w:val="26"/>
                <w:rtl/>
              </w:rPr>
              <w:t>الإلزامي</w:t>
            </w:r>
          </w:p>
        </w:tc>
        <w:tc>
          <w:tcPr>
            <w:tcW w:w="1526" w:type="dxa"/>
            <w:tcBorders>
              <w:top w:val="single" w:sz="4" w:space="0" w:color="auto"/>
              <w:bottom w:val="single" w:sz="12" w:space="0" w:color="auto"/>
            </w:tcBorders>
            <w:vAlign w:val="bottom"/>
          </w:tcPr>
          <w:p w:rsidR="006F6145" w:rsidRPr="003221BE" w:rsidRDefault="006F6145" w:rsidP="00FA35EE">
            <w:pPr>
              <w:spacing w:before="20" w:after="40" w:line="280" w:lineRule="exact"/>
              <w:ind w:left="57" w:right="57"/>
              <w:jc w:val="left"/>
              <w:rPr>
                <w:i/>
                <w:iCs/>
                <w:sz w:val="18"/>
                <w:szCs w:val="26"/>
                <w:rtl/>
              </w:rPr>
            </w:pPr>
            <w:r w:rsidRPr="00175563">
              <w:rPr>
                <w:i/>
                <w:iCs/>
                <w:sz w:val="18"/>
                <w:szCs w:val="26"/>
                <w:rtl/>
              </w:rPr>
              <w:t>2007</w:t>
            </w:r>
          </w:p>
        </w:tc>
        <w:tc>
          <w:tcPr>
            <w:tcW w:w="1628" w:type="dxa"/>
            <w:tcBorders>
              <w:top w:val="single" w:sz="4" w:space="0" w:color="auto"/>
              <w:bottom w:val="single" w:sz="12" w:space="0" w:color="auto"/>
            </w:tcBorders>
            <w:vAlign w:val="bottom"/>
          </w:tcPr>
          <w:p w:rsidR="006F6145" w:rsidRPr="003221BE" w:rsidRDefault="006F6145" w:rsidP="00FA35EE">
            <w:pPr>
              <w:spacing w:before="20" w:after="40" w:line="280" w:lineRule="exact"/>
              <w:ind w:left="57" w:right="57"/>
              <w:jc w:val="left"/>
              <w:rPr>
                <w:i/>
                <w:iCs/>
                <w:sz w:val="18"/>
                <w:szCs w:val="26"/>
                <w:rtl/>
              </w:rPr>
            </w:pPr>
            <w:r w:rsidRPr="00175563">
              <w:rPr>
                <w:i/>
                <w:iCs/>
                <w:sz w:val="18"/>
                <w:szCs w:val="26"/>
                <w:rtl/>
              </w:rPr>
              <w:t>2008</w:t>
            </w:r>
          </w:p>
        </w:tc>
        <w:tc>
          <w:tcPr>
            <w:tcW w:w="1192" w:type="dxa"/>
            <w:tcBorders>
              <w:top w:val="single" w:sz="4" w:space="0" w:color="auto"/>
              <w:bottom w:val="single" w:sz="12" w:space="0" w:color="auto"/>
            </w:tcBorders>
            <w:vAlign w:val="bottom"/>
          </w:tcPr>
          <w:p w:rsidR="006F6145" w:rsidRPr="003221BE" w:rsidRDefault="006F6145" w:rsidP="00FA35EE">
            <w:pPr>
              <w:spacing w:before="20" w:after="40" w:line="280" w:lineRule="exact"/>
              <w:ind w:left="57" w:right="57"/>
              <w:jc w:val="left"/>
              <w:rPr>
                <w:i/>
                <w:iCs/>
                <w:sz w:val="18"/>
                <w:szCs w:val="26"/>
                <w:rtl/>
              </w:rPr>
            </w:pPr>
            <w:r w:rsidRPr="00175563">
              <w:rPr>
                <w:i/>
                <w:iCs/>
                <w:sz w:val="18"/>
                <w:szCs w:val="26"/>
                <w:rtl/>
              </w:rPr>
              <w:t>2009</w:t>
            </w:r>
          </w:p>
        </w:tc>
      </w:tr>
      <w:tr w:rsidR="006F6145" w:rsidRPr="00FA35EE" w:rsidTr="00B873B6">
        <w:trPr>
          <w:trHeight w:val="240"/>
        </w:trPr>
        <w:tc>
          <w:tcPr>
            <w:tcW w:w="2877" w:type="dxa"/>
            <w:tcBorders>
              <w:top w:val="single" w:sz="12" w:space="0" w:color="auto"/>
            </w:tcBorders>
          </w:tcPr>
          <w:p w:rsidR="006F6145" w:rsidRPr="00FA35EE" w:rsidRDefault="00FA35EE" w:rsidP="00FA35EE">
            <w:pPr>
              <w:spacing w:before="20" w:after="40" w:line="280" w:lineRule="exact"/>
              <w:ind w:left="57" w:right="57"/>
              <w:rPr>
                <w:sz w:val="18"/>
                <w:szCs w:val="26"/>
                <w:rtl/>
              </w:rPr>
            </w:pPr>
            <w:r>
              <w:rPr>
                <w:sz w:val="18"/>
                <w:szCs w:val="26"/>
                <w:rtl/>
                <w:cs/>
              </w:rPr>
              <w:t>ا</w:t>
            </w:r>
            <w:r w:rsidR="006F6145" w:rsidRPr="00FA35EE">
              <w:rPr>
                <w:sz w:val="18"/>
                <w:szCs w:val="26"/>
                <w:rtl/>
                <w:cs/>
              </w:rPr>
              <w:t>لمعاش التقاعدي</w:t>
            </w:r>
          </w:p>
        </w:tc>
        <w:tc>
          <w:tcPr>
            <w:tcW w:w="1526" w:type="dxa"/>
            <w:tcBorders>
              <w:top w:val="single" w:sz="12" w:space="0" w:color="auto"/>
            </w:tcBorders>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700</w:t>
            </w:r>
            <w:r w:rsidRPr="00FA35EE">
              <w:rPr>
                <w:sz w:val="18"/>
                <w:szCs w:val="26"/>
                <w:rtl/>
              </w:rPr>
              <w:t>.</w:t>
            </w:r>
            <w:r w:rsidRPr="00175563">
              <w:rPr>
                <w:sz w:val="18"/>
                <w:szCs w:val="26"/>
                <w:rtl/>
              </w:rPr>
              <w:t>00</w:t>
            </w:r>
            <w:r w:rsidRPr="00FA35EE">
              <w:rPr>
                <w:sz w:val="18"/>
                <w:szCs w:val="26"/>
                <w:rtl/>
              </w:rPr>
              <w:t xml:space="preserve"> </w:t>
            </w:r>
            <w:r w:rsidRPr="00175563">
              <w:rPr>
                <w:sz w:val="18"/>
                <w:szCs w:val="26"/>
                <w:rtl/>
              </w:rPr>
              <w:t>19</w:t>
            </w:r>
          </w:p>
        </w:tc>
        <w:tc>
          <w:tcPr>
            <w:tcW w:w="1628" w:type="dxa"/>
            <w:tcBorders>
              <w:top w:val="single" w:sz="12" w:space="0" w:color="auto"/>
            </w:tcBorders>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644</w:t>
            </w:r>
            <w:r w:rsidRPr="00FA35EE">
              <w:rPr>
                <w:sz w:val="18"/>
                <w:szCs w:val="26"/>
                <w:rtl/>
              </w:rPr>
              <w:t>.</w:t>
            </w:r>
            <w:r w:rsidRPr="00175563">
              <w:rPr>
                <w:sz w:val="18"/>
                <w:szCs w:val="26"/>
                <w:rtl/>
              </w:rPr>
              <w:t>00</w:t>
            </w:r>
            <w:r w:rsidRPr="00FA35EE">
              <w:rPr>
                <w:sz w:val="18"/>
                <w:szCs w:val="26"/>
                <w:rtl/>
              </w:rPr>
              <w:t xml:space="preserve"> </w:t>
            </w:r>
            <w:r w:rsidRPr="00175563">
              <w:rPr>
                <w:sz w:val="18"/>
                <w:szCs w:val="26"/>
                <w:rtl/>
              </w:rPr>
              <w:t>22</w:t>
            </w:r>
          </w:p>
        </w:tc>
        <w:tc>
          <w:tcPr>
            <w:tcW w:w="1192" w:type="dxa"/>
            <w:tcBorders>
              <w:top w:val="single" w:sz="12" w:space="0" w:color="auto"/>
            </w:tcBorders>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495</w:t>
            </w:r>
            <w:r w:rsidRPr="00FA35EE">
              <w:rPr>
                <w:sz w:val="18"/>
                <w:szCs w:val="26"/>
                <w:rtl/>
              </w:rPr>
              <w:t>.</w:t>
            </w:r>
            <w:r w:rsidRPr="00175563">
              <w:rPr>
                <w:sz w:val="18"/>
                <w:szCs w:val="26"/>
                <w:rtl/>
              </w:rPr>
              <w:t>27</w:t>
            </w:r>
            <w:r w:rsidRPr="00FA35EE">
              <w:rPr>
                <w:sz w:val="18"/>
                <w:szCs w:val="26"/>
                <w:rtl/>
              </w:rPr>
              <w:t xml:space="preserve"> </w:t>
            </w:r>
            <w:r w:rsidRPr="00175563">
              <w:rPr>
                <w:sz w:val="18"/>
                <w:szCs w:val="26"/>
                <w:rtl/>
              </w:rPr>
              <w:t>25</w:t>
            </w:r>
          </w:p>
        </w:tc>
      </w:tr>
      <w:tr w:rsidR="006F6145" w:rsidRPr="00FA35EE" w:rsidTr="00B873B6">
        <w:trPr>
          <w:trHeight w:val="240"/>
        </w:trPr>
        <w:tc>
          <w:tcPr>
            <w:tcW w:w="2877" w:type="dxa"/>
          </w:tcPr>
          <w:p w:rsidR="006F6145" w:rsidRPr="00FA35EE" w:rsidRDefault="006F6145" w:rsidP="00FA35EE">
            <w:pPr>
              <w:spacing w:before="20" w:after="40" w:line="280" w:lineRule="exact"/>
              <w:ind w:left="57" w:right="57"/>
              <w:rPr>
                <w:sz w:val="18"/>
                <w:szCs w:val="26"/>
                <w:rtl/>
              </w:rPr>
            </w:pPr>
            <w:r w:rsidRPr="00FA35EE">
              <w:rPr>
                <w:sz w:val="18"/>
                <w:szCs w:val="26"/>
                <w:rtl/>
                <w:cs/>
              </w:rPr>
              <w:t>الجهات المتبرعة</w:t>
            </w:r>
          </w:p>
        </w:tc>
        <w:tc>
          <w:tcPr>
            <w:tcW w:w="1526"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355</w:t>
            </w:r>
            <w:r w:rsidRPr="00FA35EE">
              <w:rPr>
                <w:sz w:val="18"/>
                <w:szCs w:val="26"/>
                <w:rtl/>
              </w:rPr>
              <w:t xml:space="preserve"> </w:t>
            </w:r>
            <w:r w:rsidRPr="00175563">
              <w:rPr>
                <w:sz w:val="18"/>
                <w:szCs w:val="26"/>
                <w:rtl/>
              </w:rPr>
              <w:t>16</w:t>
            </w:r>
          </w:p>
        </w:tc>
        <w:tc>
          <w:tcPr>
            <w:tcW w:w="1628"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367</w:t>
            </w:r>
            <w:r w:rsidRPr="00FA35EE">
              <w:rPr>
                <w:sz w:val="18"/>
                <w:szCs w:val="26"/>
                <w:rtl/>
              </w:rPr>
              <w:t xml:space="preserve"> </w:t>
            </w:r>
            <w:r w:rsidRPr="00175563">
              <w:rPr>
                <w:sz w:val="18"/>
                <w:szCs w:val="26"/>
                <w:rtl/>
              </w:rPr>
              <w:t>21</w:t>
            </w:r>
          </w:p>
        </w:tc>
        <w:tc>
          <w:tcPr>
            <w:tcW w:w="1192"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466</w:t>
            </w:r>
            <w:r w:rsidRPr="00FA35EE">
              <w:rPr>
                <w:sz w:val="18"/>
                <w:szCs w:val="26"/>
                <w:rtl/>
              </w:rPr>
              <w:t xml:space="preserve"> </w:t>
            </w:r>
            <w:r w:rsidRPr="00175563">
              <w:rPr>
                <w:sz w:val="18"/>
                <w:szCs w:val="26"/>
                <w:rtl/>
              </w:rPr>
              <w:t>26</w:t>
            </w:r>
          </w:p>
        </w:tc>
      </w:tr>
      <w:tr w:rsidR="006F6145" w:rsidRPr="00FA35EE" w:rsidTr="00B873B6">
        <w:trPr>
          <w:trHeight w:val="240"/>
        </w:trPr>
        <w:tc>
          <w:tcPr>
            <w:tcW w:w="2877" w:type="dxa"/>
          </w:tcPr>
          <w:p w:rsidR="006F6145" w:rsidRPr="00FA35EE" w:rsidRDefault="006F6145" w:rsidP="00FA35EE">
            <w:pPr>
              <w:spacing w:before="20" w:after="40" w:line="280" w:lineRule="exact"/>
              <w:ind w:left="57" w:right="57"/>
              <w:rPr>
                <w:sz w:val="18"/>
                <w:szCs w:val="26"/>
                <w:rtl/>
              </w:rPr>
            </w:pPr>
            <w:r w:rsidRPr="00FA35EE">
              <w:rPr>
                <w:sz w:val="18"/>
                <w:szCs w:val="26"/>
                <w:rtl/>
                <w:cs/>
              </w:rPr>
              <w:t>الأشخاص المؤمّنون</w:t>
            </w:r>
          </w:p>
        </w:tc>
        <w:tc>
          <w:tcPr>
            <w:tcW w:w="1526"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736</w:t>
            </w:r>
            <w:r w:rsidRPr="00FA35EE">
              <w:rPr>
                <w:sz w:val="18"/>
                <w:szCs w:val="26"/>
                <w:rtl/>
              </w:rPr>
              <w:t xml:space="preserve"> </w:t>
            </w:r>
            <w:r w:rsidRPr="00175563">
              <w:rPr>
                <w:sz w:val="18"/>
                <w:szCs w:val="26"/>
                <w:rtl/>
              </w:rPr>
              <w:t>524</w:t>
            </w:r>
          </w:p>
        </w:tc>
        <w:tc>
          <w:tcPr>
            <w:tcW w:w="1628"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342</w:t>
            </w:r>
            <w:r w:rsidRPr="00FA35EE">
              <w:rPr>
                <w:sz w:val="18"/>
                <w:szCs w:val="26"/>
                <w:rtl/>
              </w:rPr>
              <w:t xml:space="preserve"> </w:t>
            </w:r>
            <w:r w:rsidRPr="00175563">
              <w:rPr>
                <w:sz w:val="18"/>
                <w:szCs w:val="26"/>
                <w:rtl/>
              </w:rPr>
              <w:t>625</w:t>
            </w:r>
          </w:p>
        </w:tc>
        <w:tc>
          <w:tcPr>
            <w:tcW w:w="1192"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910</w:t>
            </w:r>
            <w:r w:rsidRPr="00FA35EE">
              <w:rPr>
                <w:sz w:val="18"/>
                <w:szCs w:val="26"/>
                <w:rtl/>
              </w:rPr>
              <w:t xml:space="preserve"> </w:t>
            </w:r>
            <w:r w:rsidRPr="00175563">
              <w:rPr>
                <w:sz w:val="18"/>
                <w:szCs w:val="26"/>
                <w:rtl/>
              </w:rPr>
              <w:t>757</w:t>
            </w:r>
          </w:p>
        </w:tc>
      </w:tr>
      <w:tr w:rsidR="006F6145" w:rsidRPr="00FA35EE" w:rsidTr="00B873B6">
        <w:trPr>
          <w:trHeight w:val="240"/>
        </w:trPr>
        <w:tc>
          <w:tcPr>
            <w:tcW w:w="2877" w:type="dxa"/>
          </w:tcPr>
          <w:p w:rsidR="006F6145" w:rsidRPr="00FA35EE" w:rsidRDefault="006F6145" w:rsidP="00FA35EE">
            <w:pPr>
              <w:spacing w:before="20" w:after="40" w:line="280" w:lineRule="exact"/>
              <w:ind w:left="57" w:right="57"/>
              <w:rPr>
                <w:sz w:val="18"/>
                <w:szCs w:val="26"/>
                <w:rtl/>
              </w:rPr>
            </w:pPr>
            <w:r w:rsidRPr="00FA35EE">
              <w:rPr>
                <w:sz w:val="18"/>
                <w:szCs w:val="26"/>
                <w:rtl/>
                <w:cs/>
              </w:rPr>
              <w:t>المتقاعد‏‏</w:t>
            </w:r>
            <w:r w:rsidRPr="00FA35EE">
              <w:rPr>
                <w:sz w:val="18"/>
                <w:szCs w:val="26"/>
                <w:cs/>
              </w:rPr>
              <w:t>‎‎</w:t>
            </w:r>
            <w:r w:rsidRPr="00FA35EE">
              <w:rPr>
                <w:sz w:val="18"/>
                <w:szCs w:val="26"/>
                <w:rtl/>
                <w:cs/>
              </w:rPr>
              <w:t>ون</w:t>
            </w:r>
          </w:p>
        </w:tc>
        <w:tc>
          <w:tcPr>
            <w:tcW w:w="1526"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598</w:t>
            </w:r>
            <w:r w:rsidRPr="00FA35EE">
              <w:rPr>
                <w:sz w:val="18"/>
                <w:szCs w:val="26"/>
                <w:rtl/>
              </w:rPr>
              <w:t xml:space="preserve"> </w:t>
            </w:r>
            <w:r w:rsidRPr="00175563">
              <w:rPr>
                <w:sz w:val="18"/>
                <w:szCs w:val="26"/>
                <w:rtl/>
              </w:rPr>
              <w:t>66</w:t>
            </w:r>
          </w:p>
        </w:tc>
        <w:tc>
          <w:tcPr>
            <w:tcW w:w="1628"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318</w:t>
            </w:r>
            <w:r w:rsidRPr="00FA35EE">
              <w:rPr>
                <w:sz w:val="18"/>
                <w:szCs w:val="26"/>
                <w:rtl/>
              </w:rPr>
              <w:t xml:space="preserve"> </w:t>
            </w:r>
            <w:r w:rsidRPr="00175563">
              <w:rPr>
                <w:sz w:val="18"/>
                <w:szCs w:val="26"/>
                <w:rtl/>
              </w:rPr>
              <w:t>71</w:t>
            </w:r>
          </w:p>
        </w:tc>
        <w:tc>
          <w:tcPr>
            <w:tcW w:w="1192" w:type="dxa"/>
            <w:vAlign w:val="bottom"/>
          </w:tcPr>
          <w:p w:rsidR="006F6145" w:rsidRPr="00FA35EE" w:rsidRDefault="006F6145" w:rsidP="00FA35EE">
            <w:pPr>
              <w:spacing w:before="20" w:after="40" w:line="280" w:lineRule="exact"/>
              <w:ind w:left="57" w:right="57"/>
              <w:jc w:val="left"/>
              <w:rPr>
                <w:sz w:val="18"/>
                <w:szCs w:val="26"/>
                <w:rtl/>
              </w:rPr>
            </w:pPr>
            <w:r w:rsidRPr="00175563">
              <w:rPr>
                <w:sz w:val="18"/>
                <w:szCs w:val="26"/>
                <w:rtl/>
              </w:rPr>
              <w:t>951</w:t>
            </w:r>
            <w:r w:rsidRPr="00FA35EE">
              <w:rPr>
                <w:sz w:val="18"/>
                <w:szCs w:val="26"/>
                <w:rtl/>
              </w:rPr>
              <w:t xml:space="preserve"> </w:t>
            </w:r>
            <w:r w:rsidRPr="00175563">
              <w:rPr>
                <w:sz w:val="18"/>
                <w:szCs w:val="26"/>
                <w:rtl/>
              </w:rPr>
              <w:t>59</w:t>
            </w:r>
          </w:p>
        </w:tc>
      </w:tr>
      <w:tr w:rsidR="006F6145" w:rsidRPr="00FA35EE" w:rsidTr="00B873B6">
        <w:trPr>
          <w:trHeight w:val="240"/>
        </w:trPr>
        <w:tc>
          <w:tcPr>
            <w:tcW w:w="2877" w:type="dxa"/>
            <w:tcBorders>
              <w:bottom w:val="single" w:sz="12" w:space="0" w:color="auto"/>
            </w:tcBorders>
          </w:tcPr>
          <w:p w:rsidR="006F6145" w:rsidRPr="00FA35EE" w:rsidRDefault="006F6145" w:rsidP="00FA35EE">
            <w:pPr>
              <w:spacing w:before="20" w:after="40" w:line="280" w:lineRule="exact"/>
              <w:ind w:left="57" w:right="57"/>
              <w:rPr>
                <w:sz w:val="18"/>
                <w:szCs w:val="26"/>
                <w:rtl/>
              </w:rPr>
            </w:pPr>
            <w:r w:rsidRPr="00FA35EE">
              <w:rPr>
                <w:sz w:val="18"/>
                <w:szCs w:val="26"/>
                <w:rtl/>
                <w:cs/>
              </w:rPr>
              <w:t>نسبة المعالين</w:t>
            </w:r>
          </w:p>
        </w:tc>
        <w:tc>
          <w:tcPr>
            <w:tcW w:w="1526" w:type="dxa"/>
            <w:tcBorders>
              <w:bottom w:val="single" w:sz="12" w:space="0" w:color="auto"/>
            </w:tcBorders>
            <w:vAlign w:val="bottom"/>
          </w:tcPr>
          <w:p w:rsidR="006F6145" w:rsidRPr="00FA35EE" w:rsidRDefault="00D85DAB" w:rsidP="00FA35EE">
            <w:pPr>
              <w:spacing w:before="20" w:after="40" w:line="280" w:lineRule="exact"/>
              <w:ind w:left="57" w:right="57"/>
              <w:jc w:val="left"/>
              <w:rPr>
                <w:rFonts w:hint="cs"/>
                <w:sz w:val="18"/>
                <w:szCs w:val="26"/>
                <w:rtl/>
              </w:rPr>
            </w:pPr>
            <w:r>
              <w:rPr>
                <w:rFonts w:hint="cs"/>
                <w:sz w:val="18"/>
                <w:szCs w:val="26"/>
                <w:rtl/>
              </w:rPr>
              <w:t>7/1</w:t>
            </w:r>
          </w:p>
        </w:tc>
        <w:tc>
          <w:tcPr>
            <w:tcW w:w="1628" w:type="dxa"/>
            <w:tcBorders>
              <w:bottom w:val="single" w:sz="12" w:space="0" w:color="auto"/>
            </w:tcBorders>
            <w:vAlign w:val="bottom"/>
          </w:tcPr>
          <w:p w:rsidR="006F6145" w:rsidRPr="00FA35EE" w:rsidRDefault="00D85DAB" w:rsidP="00FA35EE">
            <w:pPr>
              <w:spacing w:before="20" w:after="40" w:line="280" w:lineRule="exact"/>
              <w:ind w:left="57" w:right="57"/>
              <w:jc w:val="left"/>
              <w:rPr>
                <w:rFonts w:hint="cs"/>
                <w:sz w:val="18"/>
                <w:szCs w:val="26"/>
                <w:rtl/>
              </w:rPr>
            </w:pPr>
            <w:r>
              <w:rPr>
                <w:rFonts w:hint="cs"/>
                <w:sz w:val="18"/>
                <w:szCs w:val="26"/>
                <w:rtl/>
              </w:rPr>
              <w:t>8/1</w:t>
            </w:r>
          </w:p>
        </w:tc>
        <w:tc>
          <w:tcPr>
            <w:tcW w:w="1192" w:type="dxa"/>
            <w:tcBorders>
              <w:bottom w:val="single" w:sz="12" w:space="0" w:color="auto"/>
            </w:tcBorders>
            <w:vAlign w:val="bottom"/>
          </w:tcPr>
          <w:p w:rsidR="006F6145" w:rsidRPr="00FA35EE" w:rsidRDefault="00D85DAB" w:rsidP="00FA35EE">
            <w:pPr>
              <w:spacing w:before="20" w:after="40" w:line="280" w:lineRule="exact"/>
              <w:ind w:left="57" w:right="57"/>
              <w:jc w:val="left"/>
              <w:rPr>
                <w:rFonts w:hint="cs"/>
                <w:sz w:val="18"/>
                <w:szCs w:val="26"/>
                <w:rtl/>
              </w:rPr>
            </w:pPr>
            <w:r>
              <w:rPr>
                <w:rFonts w:hint="cs"/>
                <w:sz w:val="18"/>
                <w:szCs w:val="26"/>
                <w:rtl/>
              </w:rPr>
              <w:t>8/1</w:t>
            </w:r>
          </w:p>
        </w:tc>
      </w:tr>
    </w:tbl>
    <w:p w:rsidR="006F6145" w:rsidRDefault="006F6145" w:rsidP="00FA35EE">
      <w:pPr>
        <w:pStyle w:val="H1GA"/>
        <w:spacing w:after="0"/>
        <w:rPr>
          <w:rFonts w:hint="cs"/>
          <w:rtl/>
          <w:cs/>
        </w:rPr>
      </w:pPr>
      <w:r w:rsidRPr="00B14724">
        <w:rPr>
          <w:rtl/>
        </w:rPr>
        <w:tab/>
      </w:r>
      <w:r w:rsidRPr="00B14724">
        <w:rPr>
          <w:rtl/>
        </w:rPr>
        <w:tab/>
      </w:r>
      <w:bookmarkStart w:id="26" w:name="_Toc306969786"/>
      <w:bookmarkStart w:id="27" w:name="_Toc307214065"/>
      <w:bookmarkStart w:id="28" w:name="_Toc307385123"/>
      <w:bookmarkStart w:id="29" w:name="_Toc314819643"/>
      <w:r w:rsidRPr="00B14724">
        <w:rPr>
          <w:rFonts w:hint="eastAsia"/>
          <w:rtl/>
          <w:cs/>
        </w:rPr>
        <w:t>المادة</w:t>
      </w:r>
      <w:r w:rsidRPr="00B14724">
        <w:rPr>
          <w:rtl/>
          <w:cs/>
        </w:rPr>
        <w:t xml:space="preserve"> </w:t>
      </w:r>
      <w:r w:rsidRPr="00175563">
        <w:rPr>
          <w:rtl/>
        </w:rPr>
        <w:t>12</w:t>
      </w:r>
      <w:bookmarkEnd w:id="29"/>
    </w:p>
    <w:bookmarkEnd w:id="26"/>
    <w:bookmarkEnd w:id="27"/>
    <w:bookmarkEnd w:id="28"/>
    <w:p w:rsidR="003221BE" w:rsidRPr="003221BE" w:rsidRDefault="003221BE" w:rsidP="003221BE">
      <w:pPr>
        <w:pStyle w:val="H1GA"/>
        <w:spacing w:before="0"/>
        <w:rPr>
          <w:rFonts w:hint="cs"/>
          <w:rtl/>
        </w:rPr>
      </w:pPr>
      <w:r w:rsidRPr="003221BE">
        <w:rPr>
          <w:rtl/>
        </w:rPr>
        <w:tab/>
      </w:r>
      <w:r w:rsidRPr="003221BE">
        <w:rPr>
          <w:rtl/>
        </w:rPr>
        <w:tab/>
      </w:r>
      <w:bookmarkStart w:id="30" w:name="_Toc314819644"/>
      <w:r w:rsidRPr="003221BE">
        <w:rPr>
          <w:rtl/>
        </w:rPr>
        <w:t>التدابير الرامية إلى تمكين المرأة، على قدم المساواة مع الرجل، من الحصول على خدمات الرعاية الصحية وخدمات تنظيم الأسرة، وعلى الخدمات الكافية خلال فترة الحمل، وعند الولادة وفي فترة ما قبل الولادة</w:t>
      </w:r>
      <w:bookmarkEnd w:id="30"/>
    </w:p>
    <w:p w:rsidR="006F6145" w:rsidRPr="00B14724" w:rsidRDefault="006F6145" w:rsidP="00FA35EE">
      <w:pPr>
        <w:pStyle w:val="H23GA"/>
        <w:rPr>
          <w:rFonts w:hint="cs"/>
          <w:rtl/>
        </w:rPr>
      </w:pPr>
      <w:r w:rsidRPr="00B14724">
        <w:rPr>
          <w:rtl/>
        </w:rPr>
        <w:tab/>
      </w:r>
      <w:r w:rsidR="00FA35EE" w:rsidRPr="00175563">
        <w:rPr>
          <w:rtl/>
        </w:rPr>
        <w:t>1</w:t>
      </w:r>
      <w:r w:rsidRPr="00B14724">
        <w:rPr>
          <w:rtl/>
        </w:rPr>
        <w:t>-</w:t>
      </w:r>
      <w:r w:rsidRPr="00B14724">
        <w:rPr>
          <w:rtl/>
        </w:rPr>
        <w:tab/>
      </w:r>
      <w:r w:rsidR="00D85DAB">
        <w:rPr>
          <w:rtl/>
          <w:cs/>
        </w:rPr>
        <w:t>الصحة</w:t>
      </w:r>
    </w:p>
    <w:p w:rsidR="006F6145" w:rsidRPr="00B14724" w:rsidRDefault="00FA35EE" w:rsidP="00F7487A">
      <w:pPr>
        <w:pStyle w:val="SingleTxtGA"/>
        <w:rPr>
          <w:bCs/>
          <w:rtl/>
        </w:rPr>
      </w:pPr>
      <w:r w:rsidRPr="00175563">
        <w:rPr>
          <w:rtl/>
        </w:rPr>
        <w:t>115</w:t>
      </w:r>
      <w:r w:rsidR="006F6145" w:rsidRPr="000048BF">
        <w:rPr>
          <w:rtl/>
        </w:rPr>
        <w:t>-</w:t>
      </w:r>
      <w:r w:rsidR="006F6145" w:rsidRPr="00B14724">
        <w:rPr>
          <w:rtl/>
        </w:rPr>
        <w:tab/>
      </w:r>
      <w:r w:rsidR="006F6145" w:rsidRPr="00B14724">
        <w:rPr>
          <w:rtl/>
          <w:cs/>
        </w:rPr>
        <w:t xml:space="preserve">يتناول الدستور اليوم المسائل المتعلقة بتوفير الرعاية الطبية والصحية للأطفال والأمهات، والأشخاص ذوي الإعاقة، والمصابين بمرض الإيدز، والكبار، </w:t>
      </w:r>
      <w:proofErr w:type="spellStart"/>
      <w:r w:rsidR="00B873B6">
        <w:rPr>
          <w:rFonts w:hint="cs"/>
          <w:rtl/>
          <w:cs/>
        </w:rPr>
        <w:t>إ</w:t>
      </w:r>
      <w:r w:rsidR="006F6145" w:rsidRPr="00B14724">
        <w:rPr>
          <w:rtl/>
          <w:cs/>
        </w:rPr>
        <w:t>لخ</w:t>
      </w:r>
      <w:proofErr w:type="spellEnd"/>
      <w:r w:rsidR="006F6145" w:rsidRPr="00B14724">
        <w:rPr>
          <w:rtl/>
        </w:rPr>
        <w:t>.</w:t>
      </w:r>
      <w:r w:rsidR="00F7487A">
        <w:rPr>
          <w:rFonts w:hint="cs"/>
          <w:rtl/>
          <w:cs/>
        </w:rPr>
        <w:t xml:space="preserve"> </w:t>
      </w:r>
      <w:r w:rsidR="006F6145" w:rsidRPr="00B14724">
        <w:rPr>
          <w:rtl/>
          <w:cs/>
        </w:rPr>
        <w:t xml:space="preserve">كما </w:t>
      </w:r>
      <w:proofErr w:type="spellStart"/>
      <w:r w:rsidR="006F6145" w:rsidRPr="00B14724">
        <w:rPr>
          <w:rtl/>
          <w:cs/>
        </w:rPr>
        <w:t>تنص</w:t>
      </w:r>
      <w:proofErr w:type="spellEnd"/>
      <w:r w:rsidR="006F6145" w:rsidRPr="00B14724">
        <w:rPr>
          <w:rtl/>
          <w:cs/>
        </w:rPr>
        <w:t xml:space="preserve"> على ذلك الفقرة </w:t>
      </w:r>
      <w:r w:rsidR="006F6145" w:rsidRPr="00175563">
        <w:rPr>
          <w:rtl/>
        </w:rPr>
        <w:t>2</w:t>
      </w:r>
      <w:r w:rsidR="006F6145" w:rsidRPr="00B14724">
        <w:rPr>
          <w:rtl/>
          <w:cs/>
        </w:rPr>
        <w:t xml:space="preserve"> من المادة </w:t>
      </w:r>
      <w:r w:rsidR="006F6145" w:rsidRPr="00175563">
        <w:rPr>
          <w:rtl/>
        </w:rPr>
        <w:t>77</w:t>
      </w:r>
      <w:r w:rsidR="006F6145" w:rsidRPr="00B14724">
        <w:rPr>
          <w:rtl/>
          <w:cs/>
        </w:rPr>
        <w:t xml:space="preserve"> منه</w:t>
      </w:r>
      <w:r w:rsidR="006F6145">
        <w:rPr>
          <w:rtl/>
        </w:rPr>
        <w:t>.</w:t>
      </w:r>
      <w:r w:rsidR="006F6145" w:rsidRPr="00B14724">
        <w:rPr>
          <w:rtl/>
        </w:rPr>
        <w:t xml:space="preserve"> </w:t>
      </w:r>
      <w:r w:rsidR="006F6145">
        <w:rPr>
          <w:rtl/>
        </w:rPr>
        <w:t>و</w:t>
      </w:r>
      <w:r w:rsidR="006F6145" w:rsidRPr="00B14724">
        <w:rPr>
          <w:rtl/>
          <w:cs/>
        </w:rPr>
        <w:t>لكفالة الحق في الحصول على الرعاية الطبية والصحية يتعين على الحكومة القيام بما يلي</w:t>
      </w:r>
      <w:r w:rsidR="006F6145" w:rsidRPr="00B14724">
        <w:rPr>
          <w:rtl/>
        </w:rPr>
        <w:t>:</w:t>
      </w:r>
    </w:p>
    <w:p w:rsidR="006F6145" w:rsidRPr="00FA35EE" w:rsidRDefault="006F6145" w:rsidP="00FA35EE">
      <w:pPr>
        <w:pStyle w:val="SingleTxtGA"/>
        <w:rPr>
          <w:bCs/>
          <w:spacing w:val="-6"/>
          <w:rtl/>
        </w:rPr>
      </w:pPr>
      <w:r w:rsidRPr="00FA35EE">
        <w:rPr>
          <w:spacing w:val="-6"/>
          <w:rtl/>
        </w:rPr>
        <w:tab/>
        <w:t>(</w:t>
      </w:r>
      <w:r w:rsidRPr="00FA35EE">
        <w:rPr>
          <w:rFonts w:hint="eastAsia"/>
          <w:spacing w:val="-6"/>
          <w:rtl/>
          <w:cs/>
        </w:rPr>
        <w:t>أ</w:t>
      </w:r>
      <w:r w:rsidR="00FA35EE" w:rsidRPr="00FA35EE">
        <w:rPr>
          <w:spacing w:val="-6"/>
          <w:rtl/>
        </w:rPr>
        <w:t>)</w:t>
      </w:r>
      <w:r w:rsidR="00FA35EE" w:rsidRPr="00FA35EE">
        <w:rPr>
          <w:rFonts w:hint="cs"/>
          <w:spacing w:val="-6"/>
          <w:rtl/>
        </w:rPr>
        <w:tab/>
      </w:r>
      <w:r w:rsidRPr="00FA35EE">
        <w:rPr>
          <w:rFonts w:hint="eastAsia"/>
          <w:spacing w:val="-6"/>
          <w:rtl/>
          <w:cs/>
        </w:rPr>
        <w:t>إنشاء</w:t>
      </w:r>
      <w:r w:rsidRPr="00FA35EE">
        <w:rPr>
          <w:spacing w:val="-6"/>
          <w:rtl/>
          <w:cs/>
        </w:rPr>
        <w:t xml:space="preserve"> </w:t>
      </w:r>
      <w:r w:rsidRPr="00FA35EE">
        <w:rPr>
          <w:rFonts w:hint="eastAsia"/>
          <w:spacing w:val="-6"/>
          <w:rtl/>
          <w:cs/>
        </w:rPr>
        <w:t>مرافق</w:t>
      </w:r>
      <w:r w:rsidRPr="00FA35EE">
        <w:rPr>
          <w:spacing w:val="-6"/>
          <w:rtl/>
          <w:cs/>
        </w:rPr>
        <w:t xml:space="preserve"> </w:t>
      </w:r>
      <w:r w:rsidRPr="00FA35EE">
        <w:rPr>
          <w:rFonts w:hint="eastAsia"/>
          <w:spacing w:val="-6"/>
          <w:rtl/>
          <w:cs/>
        </w:rPr>
        <w:t>لتقديم</w:t>
      </w:r>
      <w:r w:rsidRPr="00FA35EE">
        <w:rPr>
          <w:spacing w:val="-6"/>
          <w:rtl/>
          <w:cs/>
        </w:rPr>
        <w:t xml:space="preserve"> </w:t>
      </w:r>
      <w:r w:rsidRPr="00FA35EE">
        <w:rPr>
          <w:rFonts w:hint="eastAsia"/>
          <w:spacing w:val="-6"/>
          <w:rtl/>
          <w:cs/>
        </w:rPr>
        <w:t>الخدمات</w:t>
      </w:r>
      <w:r w:rsidRPr="00FA35EE">
        <w:rPr>
          <w:spacing w:val="-6"/>
          <w:rtl/>
          <w:cs/>
        </w:rPr>
        <w:t xml:space="preserve"> </w:t>
      </w:r>
      <w:r w:rsidRPr="00FA35EE">
        <w:rPr>
          <w:rFonts w:hint="eastAsia"/>
          <w:spacing w:val="-6"/>
          <w:rtl/>
          <w:cs/>
        </w:rPr>
        <w:t>الصحية</w:t>
      </w:r>
      <w:r w:rsidRPr="00FA35EE">
        <w:rPr>
          <w:spacing w:val="-6"/>
          <w:rtl/>
          <w:cs/>
        </w:rPr>
        <w:t xml:space="preserve"> </w:t>
      </w:r>
      <w:r w:rsidRPr="00FA35EE">
        <w:rPr>
          <w:rFonts w:hint="eastAsia"/>
          <w:spacing w:val="-6"/>
          <w:rtl/>
          <w:cs/>
        </w:rPr>
        <w:t>في</w:t>
      </w:r>
      <w:r w:rsidRPr="00FA35EE">
        <w:rPr>
          <w:spacing w:val="-6"/>
          <w:rtl/>
          <w:cs/>
        </w:rPr>
        <w:t xml:space="preserve"> </w:t>
      </w:r>
      <w:r w:rsidRPr="00FA35EE">
        <w:rPr>
          <w:rFonts w:hint="eastAsia"/>
          <w:spacing w:val="-6"/>
          <w:rtl/>
          <w:cs/>
        </w:rPr>
        <w:t>كامل</w:t>
      </w:r>
      <w:r w:rsidRPr="00FA35EE">
        <w:rPr>
          <w:spacing w:val="-6"/>
          <w:rtl/>
          <w:cs/>
        </w:rPr>
        <w:t xml:space="preserve"> </w:t>
      </w:r>
      <w:r w:rsidRPr="00FA35EE">
        <w:rPr>
          <w:rFonts w:hint="eastAsia"/>
          <w:spacing w:val="-6"/>
          <w:rtl/>
          <w:cs/>
        </w:rPr>
        <w:t>أنحاء</w:t>
      </w:r>
      <w:r w:rsidRPr="00FA35EE">
        <w:rPr>
          <w:spacing w:val="-6"/>
          <w:rtl/>
          <w:cs/>
        </w:rPr>
        <w:t xml:space="preserve"> </w:t>
      </w:r>
      <w:proofErr w:type="spellStart"/>
      <w:r w:rsidRPr="00FA35EE">
        <w:rPr>
          <w:rFonts w:hint="eastAsia"/>
          <w:spacing w:val="-6"/>
          <w:rtl/>
          <w:cs/>
        </w:rPr>
        <w:t>أنغولا</w:t>
      </w:r>
      <w:proofErr w:type="spellEnd"/>
      <w:r w:rsidRPr="00FA35EE">
        <w:rPr>
          <w:spacing w:val="-6"/>
          <w:rtl/>
          <w:cs/>
        </w:rPr>
        <w:t xml:space="preserve"> </w:t>
      </w:r>
      <w:r w:rsidRPr="00FA35EE">
        <w:rPr>
          <w:rFonts w:hint="eastAsia"/>
          <w:spacing w:val="-6"/>
          <w:rtl/>
          <w:cs/>
        </w:rPr>
        <w:t>والسهر</w:t>
      </w:r>
      <w:r w:rsidRPr="00FA35EE">
        <w:rPr>
          <w:spacing w:val="-6"/>
          <w:rtl/>
          <w:cs/>
        </w:rPr>
        <w:t xml:space="preserve"> </w:t>
      </w:r>
      <w:r w:rsidRPr="00FA35EE">
        <w:rPr>
          <w:rFonts w:hint="eastAsia"/>
          <w:spacing w:val="-6"/>
          <w:rtl/>
          <w:cs/>
        </w:rPr>
        <w:t>على</w:t>
      </w:r>
      <w:r w:rsidRPr="00FA35EE">
        <w:rPr>
          <w:spacing w:val="-6"/>
          <w:rtl/>
          <w:cs/>
        </w:rPr>
        <w:t xml:space="preserve"> </w:t>
      </w:r>
      <w:r w:rsidRPr="00FA35EE">
        <w:rPr>
          <w:rFonts w:hint="eastAsia"/>
          <w:spacing w:val="-6"/>
          <w:rtl/>
          <w:cs/>
        </w:rPr>
        <w:t>إدارتها؛</w:t>
      </w:r>
    </w:p>
    <w:p w:rsidR="006F6145" w:rsidRPr="00B14724" w:rsidRDefault="006F6145" w:rsidP="00FA35EE">
      <w:pPr>
        <w:pStyle w:val="SingleTxtGA"/>
        <w:rPr>
          <w:bCs/>
          <w:rtl/>
        </w:rPr>
      </w:pPr>
      <w:r w:rsidRPr="00B14724">
        <w:rPr>
          <w:rtl/>
        </w:rPr>
        <w:tab/>
        <w:t>(</w:t>
      </w:r>
      <w:r w:rsidRPr="00B14724">
        <w:rPr>
          <w:rFonts w:hint="eastAsia"/>
          <w:rtl/>
          <w:cs/>
        </w:rPr>
        <w:t>ب</w:t>
      </w:r>
      <w:r w:rsidR="00FA35EE">
        <w:rPr>
          <w:rtl/>
        </w:rPr>
        <w:t>)</w:t>
      </w:r>
      <w:r w:rsidR="00FA35EE">
        <w:rPr>
          <w:rFonts w:hint="cs"/>
          <w:rtl/>
        </w:rPr>
        <w:tab/>
      </w:r>
      <w:r w:rsidRPr="00B14724">
        <w:rPr>
          <w:rFonts w:hint="eastAsia"/>
          <w:rtl/>
          <w:cs/>
        </w:rPr>
        <w:t>تنظيم</w:t>
      </w:r>
      <w:r w:rsidRPr="00B14724">
        <w:rPr>
          <w:rtl/>
          <w:cs/>
        </w:rPr>
        <w:t xml:space="preserve"> </w:t>
      </w:r>
      <w:r w:rsidR="00521F6B" w:rsidRPr="00B14724">
        <w:rPr>
          <w:rFonts w:hint="cs"/>
          <w:rtl/>
        </w:rPr>
        <w:t>إنتاج</w:t>
      </w:r>
      <w:r w:rsidRPr="00B14724">
        <w:rPr>
          <w:rtl/>
          <w:cs/>
        </w:rPr>
        <w:t xml:space="preserve"> </w:t>
      </w:r>
      <w:r w:rsidRPr="00B14724">
        <w:rPr>
          <w:rFonts w:hint="eastAsia"/>
          <w:rtl/>
          <w:cs/>
        </w:rPr>
        <w:t>المواد</w:t>
      </w:r>
      <w:r w:rsidRPr="00B14724">
        <w:rPr>
          <w:rtl/>
          <w:cs/>
        </w:rPr>
        <w:t xml:space="preserve"> </w:t>
      </w:r>
      <w:r w:rsidRPr="00B14724">
        <w:rPr>
          <w:rFonts w:hint="eastAsia"/>
          <w:rtl/>
          <w:cs/>
        </w:rPr>
        <w:t>الكيميائية</w:t>
      </w:r>
      <w:r w:rsidRPr="00B14724">
        <w:rPr>
          <w:rtl/>
          <w:cs/>
        </w:rPr>
        <w:t xml:space="preserve"> </w:t>
      </w:r>
      <w:r w:rsidRPr="00B14724">
        <w:rPr>
          <w:rFonts w:hint="eastAsia"/>
          <w:rtl/>
          <w:cs/>
        </w:rPr>
        <w:t>والبيولوجية</w:t>
      </w:r>
      <w:r w:rsidRPr="00B14724">
        <w:rPr>
          <w:rtl/>
          <w:cs/>
        </w:rPr>
        <w:t xml:space="preserve"> </w:t>
      </w:r>
      <w:r w:rsidRPr="00B14724">
        <w:rPr>
          <w:rFonts w:hint="eastAsia"/>
          <w:rtl/>
          <w:cs/>
        </w:rPr>
        <w:t>والصيدلية</w:t>
      </w:r>
      <w:r w:rsidRPr="00B14724">
        <w:rPr>
          <w:rtl/>
          <w:cs/>
        </w:rPr>
        <w:t xml:space="preserve"> </w:t>
      </w:r>
      <w:r w:rsidRPr="00B14724">
        <w:rPr>
          <w:rFonts w:hint="eastAsia"/>
          <w:rtl/>
          <w:cs/>
        </w:rPr>
        <w:t>ومواد</w:t>
      </w:r>
      <w:r w:rsidRPr="00B14724">
        <w:rPr>
          <w:rtl/>
          <w:cs/>
        </w:rPr>
        <w:t xml:space="preserve"> </w:t>
      </w:r>
      <w:r w:rsidRPr="00B14724">
        <w:rPr>
          <w:rFonts w:hint="eastAsia"/>
          <w:rtl/>
          <w:cs/>
        </w:rPr>
        <w:t>العلاج</w:t>
      </w:r>
      <w:r w:rsidRPr="00B14724">
        <w:rPr>
          <w:rtl/>
          <w:cs/>
        </w:rPr>
        <w:t xml:space="preserve"> </w:t>
      </w:r>
      <w:r w:rsidRPr="00B14724">
        <w:rPr>
          <w:rFonts w:hint="eastAsia"/>
          <w:rtl/>
          <w:cs/>
        </w:rPr>
        <w:t>والتشخيص</w:t>
      </w:r>
      <w:r w:rsidRPr="00B14724">
        <w:rPr>
          <w:rtl/>
          <w:cs/>
        </w:rPr>
        <w:t xml:space="preserve"> </w:t>
      </w:r>
      <w:r w:rsidRPr="00B14724">
        <w:rPr>
          <w:rFonts w:hint="eastAsia"/>
          <w:rtl/>
          <w:cs/>
        </w:rPr>
        <w:t>الأخرى،</w:t>
      </w:r>
      <w:r w:rsidRPr="00B14724">
        <w:rPr>
          <w:rtl/>
          <w:cs/>
        </w:rPr>
        <w:t xml:space="preserve"> </w:t>
      </w:r>
      <w:r w:rsidRPr="00B14724">
        <w:rPr>
          <w:rFonts w:hint="eastAsia"/>
          <w:rtl/>
          <w:cs/>
        </w:rPr>
        <w:t>وتوزيعها</w:t>
      </w:r>
      <w:r w:rsidRPr="00B14724">
        <w:rPr>
          <w:rtl/>
          <w:cs/>
        </w:rPr>
        <w:t xml:space="preserve"> </w:t>
      </w:r>
      <w:r w:rsidRPr="00B14724">
        <w:rPr>
          <w:rFonts w:hint="eastAsia"/>
          <w:rtl/>
          <w:cs/>
        </w:rPr>
        <w:t>والاتجار</w:t>
      </w:r>
      <w:r w:rsidRPr="00B14724">
        <w:rPr>
          <w:rtl/>
          <w:cs/>
        </w:rPr>
        <w:t xml:space="preserve"> </w:t>
      </w:r>
      <w:proofErr w:type="spellStart"/>
      <w:r w:rsidRPr="00B14724">
        <w:rPr>
          <w:rFonts w:hint="eastAsia"/>
          <w:rtl/>
          <w:cs/>
        </w:rPr>
        <w:t>بها</w:t>
      </w:r>
      <w:proofErr w:type="spellEnd"/>
      <w:r w:rsidRPr="00B14724">
        <w:rPr>
          <w:rtl/>
          <w:cs/>
        </w:rPr>
        <w:t xml:space="preserve"> </w:t>
      </w:r>
      <w:r w:rsidRPr="00B14724">
        <w:rPr>
          <w:rFonts w:hint="eastAsia"/>
          <w:rtl/>
          <w:cs/>
        </w:rPr>
        <w:t>واستخدامها؛</w:t>
      </w:r>
    </w:p>
    <w:p w:rsidR="006F6145" w:rsidRPr="00B14724" w:rsidRDefault="006F6145" w:rsidP="00FA35EE">
      <w:pPr>
        <w:pStyle w:val="SingleTxtGA"/>
        <w:rPr>
          <w:bCs/>
          <w:rtl/>
        </w:rPr>
      </w:pPr>
      <w:r w:rsidRPr="00B14724">
        <w:rPr>
          <w:rtl/>
        </w:rPr>
        <w:tab/>
        <w:t>(</w:t>
      </w:r>
      <w:r w:rsidRPr="00B14724">
        <w:rPr>
          <w:rFonts w:hint="eastAsia"/>
          <w:rtl/>
          <w:cs/>
        </w:rPr>
        <w:t>ج</w:t>
      </w:r>
      <w:r w:rsidR="00FA35EE">
        <w:rPr>
          <w:rtl/>
        </w:rPr>
        <w:t>)</w:t>
      </w:r>
      <w:r w:rsidR="00FA35EE">
        <w:rPr>
          <w:rFonts w:hint="cs"/>
          <w:rtl/>
        </w:rPr>
        <w:tab/>
      </w:r>
      <w:r w:rsidRPr="00B14724">
        <w:rPr>
          <w:rFonts w:hint="eastAsia"/>
          <w:rtl/>
          <w:cs/>
        </w:rPr>
        <w:t>تشجيع</w:t>
      </w:r>
      <w:r w:rsidRPr="00B14724">
        <w:rPr>
          <w:rtl/>
          <w:cs/>
        </w:rPr>
        <w:t xml:space="preserve"> </w:t>
      </w:r>
      <w:r w:rsidRPr="00B14724">
        <w:rPr>
          <w:rFonts w:hint="eastAsia"/>
          <w:rtl/>
          <w:cs/>
        </w:rPr>
        <w:t>وتطوير</w:t>
      </w:r>
      <w:r w:rsidRPr="00B14724">
        <w:rPr>
          <w:rtl/>
          <w:cs/>
        </w:rPr>
        <w:t xml:space="preserve"> </w:t>
      </w:r>
      <w:r w:rsidRPr="00B14724">
        <w:rPr>
          <w:rFonts w:hint="eastAsia"/>
          <w:rtl/>
          <w:cs/>
        </w:rPr>
        <w:t>تعليم</w:t>
      </w:r>
      <w:r w:rsidRPr="00B14724">
        <w:rPr>
          <w:rtl/>
          <w:cs/>
        </w:rPr>
        <w:t xml:space="preserve"> </w:t>
      </w:r>
      <w:r w:rsidRPr="00B14724">
        <w:rPr>
          <w:rFonts w:hint="eastAsia"/>
          <w:rtl/>
          <w:cs/>
        </w:rPr>
        <w:t>الطب</w:t>
      </w:r>
      <w:r w:rsidRPr="00B14724">
        <w:rPr>
          <w:rtl/>
          <w:cs/>
        </w:rPr>
        <w:t xml:space="preserve"> </w:t>
      </w:r>
      <w:r w:rsidRPr="00B14724">
        <w:rPr>
          <w:rFonts w:hint="eastAsia"/>
          <w:rtl/>
          <w:cs/>
        </w:rPr>
        <w:t>والجراحة</w:t>
      </w:r>
      <w:r w:rsidRPr="00B14724">
        <w:rPr>
          <w:rtl/>
          <w:cs/>
        </w:rPr>
        <w:t xml:space="preserve"> </w:t>
      </w:r>
      <w:r w:rsidRPr="00B14724">
        <w:rPr>
          <w:rFonts w:hint="eastAsia"/>
          <w:rtl/>
          <w:cs/>
        </w:rPr>
        <w:t>والبحوث</w:t>
      </w:r>
      <w:r w:rsidRPr="00B14724">
        <w:rPr>
          <w:rtl/>
          <w:cs/>
        </w:rPr>
        <w:t xml:space="preserve"> </w:t>
      </w:r>
      <w:r w:rsidRPr="00B14724">
        <w:rPr>
          <w:rFonts w:hint="eastAsia"/>
          <w:rtl/>
          <w:cs/>
        </w:rPr>
        <w:t>في</w:t>
      </w:r>
      <w:r w:rsidRPr="00B14724">
        <w:rPr>
          <w:rtl/>
          <w:cs/>
        </w:rPr>
        <w:t xml:space="preserve"> </w:t>
      </w:r>
      <w:r w:rsidRPr="00B14724">
        <w:rPr>
          <w:rFonts w:hint="eastAsia"/>
          <w:rtl/>
          <w:cs/>
        </w:rPr>
        <w:t>مجالي</w:t>
      </w:r>
      <w:r w:rsidRPr="00B14724">
        <w:rPr>
          <w:rtl/>
          <w:cs/>
        </w:rPr>
        <w:t xml:space="preserve"> </w:t>
      </w:r>
      <w:r w:rsidRPr="00B14724">
        <w:rPr>
          <w:rFonts w:hint="eastAsia"/>
          <w:rtl/>
          <w:cs/>
        </w:rPr>
        <w:t>الطب</w:t>
      </w:r>
      <w:r w:rsidRPr="00B14724">
        <w:rPr>
          <w:rtl/>
          <w:cs/>
        </w:rPr>
        <w:t xml:space="preserve"> </w:t>
      </w:r>
      <w:r w:rsidRPr="00B14724">
        <w:rPr>
          <w:rFonts w:hint="eastAsia"/>
          <w:rtl/>
          <w:cs/>
        </w:rPr>
        <w:t>والصحة</w:t>
      </w:r>
      <w:r w:rsidRPr="00B14724">
        <w:rPr>
          <w:rtl/>
        </w:rPr>
        <w:t>.</w:t>
      </w:r>
    </w:p>
    <w:p w:rsidR="006F6145" w:rsidRPr="00B14724" w:rsidRDefault="00FA35EE" w:rsidP="00B873B6">
      <w:pPr>
        <w:pStyle w:val="SingleTxtGA"/>
        <w:rPr>
          <w:rFonts w:hint="cs"/>
          <w:bCs/>
          <w:rtl/>
        </w:rPr>
      </w:pPr>
      <w:r w:rsidRPr="00175563">
        <w:rPr>
          <w:rtl/>
        </w:rPr>
        <w:t>116</w:t>
      </w:r>
      <w:r w:rsidR="006F6145" w:rsidRPr="000048BF">
        <w:rPr>
          <w:rtl/>
        </w:rPr>
        <w:t>-</w:t>
      </w:r>
      <w:r>
        <w:rPr>
          <w:rFonts w:hint="cs"/>
          <w:rtl/>
        </w:rPr>
        <w:tab/>
      </w:r>
      <w:r w:rsidR="006F6145">
        <w:rPr>
          <w:rFonts w:hint="eastAsia"/>
          <w:rtl/>
        </w:rPr>
        <w:t>و</w:t>
      </w:r>
      <w:r w:rsidR="006F6145" w:rsidRPr="00B14724">
        <w:rPr>
          <w:rtl/>
          <w:cs/>
        </w:rPr>
        <w:t>ستنفذ الحكومة قريبا</w:t>
      </w:r>
      <w:r w:rsidR="00F7487A">
        <w:rPr>
          <w:rFonts w:hint="cs"/>
          <w:rtl/>
          <w:cs/>
        </w:rPr>
        <w:t>ً</w:t>
      </w:r>
      <w:r w:rsidR="006F6145" w:rsidRPr="00B14724">
        <w:rPr>
          <w:rtl/>
          <w:cs/>
        </w:rPr>
        <w:t xml:space="preserve"> برامج عملية لإنفاذ أحكام الفقرات الفرعية </w:t>
      </w:r>
      <w:r w:rsidR="006F6145" w:rsidRPr="00B14724">
        <w:rPr>
          <w:rtl/>
        </w:rPr>
        <w:t>(</w:t>
      </w:r>
      <w:r w:rsidR="006F6145" w:rsidRPr="00B14724">
        <w:rPr>
          <w:rtl/>
          <w:cs/>
        </w:rPr>
        <w:t>أ</w:t>
      </w:r>
      <w:r w:rsidR="006F6145" w:rsidRPr="00B14724">
        <w:rPr>
          <w:rtl/>
        </w:rPr>
        <w:t xml:space="preserve">) </w:t>
      </w:r>
      <w:r w:rsidR="006F6145" w:rsidRPr="00B14724">
        <w:rPr>
          <w:rtl/>
          <w:cs/>
        </w:rPr>
        <w:t>و</w:t>
      </w:r>
      <w:r w:rsidR="006F6145" w:rsidRPr="00B14724">
        <w:rPr>
          <w:rtl/>
        </w:rPr>
        <w:t>(</w:t>
      </w:r>
      <w:r w:rsidR="006F6145" w:rsidRPr="00B14724">
        <w:rPr>
          <w:rtl/>
          <w:cs/>
        </w:rPr>
        <w:t>ب</w:t>
      </w:r>
      <w:r w:rsidR="006F6145" w:rsidRPr="00B14724">
        <w:rPr>
          <w:rtl/>
        </w:rPr>
        <w:t xml:space="preserve">) </w:t>
      </w:r>
      <w:r w:rsidR="006F6145" w:rsidRPr="00B14724">
        <w:rPr>
          <w:rtl/>
          <w:cs/>
        </w:rPr>
        <w:t>و</w:t>
      </w:r>
      <w:r w:rsidR="006F6145" w:rsidRPr="00B14724">
        <w:rPr>
          <w:rtl/>
        </w:rPr>
        <w:t>(</w:t>
      </w:r>
      <w:r w:rsidR="006F6145" w:rsidRPr="00B14724">
        <w:rPr>
          <w:rtl/>
          <w:cs/>
        </w:rPr>
        <w:t>ج</w:t>
      </w:r>
      <w:r w:rsidR="006F6145" w:rsidRPr="00B14724">
        <w:rPr>
          <w:rtl/>
        </w:rPr>
        <w:t xml:space="preserve">) </w:t>
      </w:r>
      <w:r w:rsidR="006F6145" w:rsidRPr="00B14724">
        <w:rPr>
          <w:rtl/>
          <w:cs/>
        </w:rPr>
        <w:t xml:space="preserve">من الفقرة </w:t>
      </w:r>
      <w:r w:rsidR="006F6145" w:rsidRPr="00175563">
        <w:rPr>
          <w:rtl/>
        </w:rPr>
        <w:t>2</w:t>
      </w:r>
      <w:r w:rsidR="006F6145" w:rsidRPr="00B14724">
        <w:rPr>
          <w:rtl/>
          <w:cs/>
        </w:rPr>
        <w:t xml:space="preserve">، والفقرة </w:t>
      </w:r>
      <w:r w:rsidR="006F6145" w:rsidRPr="00175563">
        <w:rPr>
          <w:rtl/>
        </w:rPr>
        <w:t>3</w:t>
      </w:r>
      <w:r w:rsidR="006F6145" w:rsidRPr="00B14724">
        <w:rPr>
          <w:rtl/>
          <w:cs/>
        </w:rPr>
        <w:t xml:space="preserve"> من المادة المذكورة على النحو المبين أدناه</w:t>
      </w:r>
      <w:r w:rsidR="006F6145" w:rsidRPr="00B14724">
        <w:rPr>
          <w:rtl/>
        </w:rPr>
        <w:t xml:space="preserve">: </w:t>
      </w:r>
      <w:r w:rsidR="006F6145" w:rsidRPr="009B7786">
        <w:rPr>
          <w:rtl/>
        </w:rPr>
        <w:t>"</w:t>
      </w:r>
      <w:r w:rsidR="006F6145" w:rsidRPr="00B14724">
        <w:rPr>
          <w:rtl/>
          <w:cs/>
        </w:rPr>
        <w:t xml:space="preserve">تشرف الحكومة على المبادرات الخاصة والعامة في مجالات الصحة، </w:t>
      </w:r>
      <w:proofErr w:type="spellStart"/>
      <w:r w:rsidR="006F6145" w:rsidRPr="00B14724">
        <w:rPr>
          <w:rtl/>
          <w:cs/>
        </w:rPr>
        <w:t>والرفاه</w:t>
      </w:r>
      <w:proofErr w:type="spellEnd"/>
      <w:r w:rsidR="006F6145" w:rsidRPr="00B14724">
        <w:rPr>
          <w:rtl/>
          <w:cs/>
        </w:rPr>
        <w:t xml:space="preserve"> والضمان الاجتماعي، وعلى تنفيذها طبقا</w:t>
      </w:r>
      <w:r w:rsidR="00F7487A">
        <w:rPr>
          <w:rFonts w:hint="cs"/>
          <w:rtl/>
          <w:cs/>
        </w:rPr>
        <w:t>ً</w:t>
      </w:r>
      <w:r w:rsidR="006F6145" w:rsidRPr="00B14724">
        <w:rPr>
          <w:rtl/>
          <w:cs/>
        </w:rPr>
        <w:t xml:space="preserve"> للشروط المحددة في القانون</w:t>
      </w:r>
      <w:r w:rsidR="006F6145" w:rsidRPr="009B7786">
        <w:rPr>
          <w:rtl/>
        </w:rPr>
        <w:t>"</w:t>
      </w:r>
      <w:r w:rsidR="00B873B6">
        <w:rPr>
          <w:rFonts w:hint="cs"/>
          <w:rtl/>
        </w:rPr>
        <w:t>.</w:t>
      </w:r>
    </w:p>
    <w:p w:rsidR="006F6145" w:rsidRPr="009E09BA" w:rsidRDefault="00FA35EE" w:rsidP="009E09BA">
      <w:pPr>
        <w:pStyle w:val="SingleTxtGA"/>
        <w:rPr>
          <w:bCs/>
          <w:spacing w:val="4"/>
          <w:w w:val="110"/>
          <w:rtl/>
        </w:rPr>
      </w:pPr>
      <w:r w:rsidRPr="009E09BA">
        <w:rPr>
          <w:spacing w:val="4"/>
          <w:w w:val="110"/>
          <w:rtl/>
        </w:rPr>
        <w:t>117</w:t>
      </w:r>
      <w:r w:rsidR="006F6145" w:rsidRPr="009E09BA">
        <w:rPr>
          <w:spacing w:val="4"/>
          <w:w w:val="110"/>
          <w:rtl/>
        </w:rPr>
        <w:t>-</w:t>
      </w:r>
      <w:r w:rsidRPr="009E09BA">
        <w:rPr>
          <w:rFonts w:hint="cs"/>
          <w:spacing w:val="4"/>
          <w:w w:val="110"/>
          <w:rtl/>
        </w:rPr>
        <w:tab/>
      </w:r>
      <w:r w:rsidR="006F6145" w:rsidRPr="009E09BA">
        <w:rPr>
          <w:rFonts w:hint="eastAsia"/>
          <w:spacing w:val="4"/>
          <w:w w:val="110"/>
          <w:rtl/>
        </w:rPr>
        <w:t>و</w:t>
      </w:r>
      <w:r w:rsidR="006F6145" w:rsidRPr="009E09BA">
        <w:rPr>
          <w:spacing w:val="4"/>
          <w:w w:val="110"/>
          <w:rtl/>
          <w:cs/>
        </w:rPr>
        <w:t xml:space="preserve">لقد هيأت عملية التطبيع </w:t>
      </w:r>
      <w:r w:rsidR="00521F6B" w:rsidRPr="009E09BA">
        <w:rPr>
          <w:rFonts w:hint="cs"/>
          <w:spacing w:val="4"/>
          <w:w w:val="110"/>
          <w:rtl/>
        </w:rPr>
        <w:t>السياسي</w:t>
      </w:r>
      <w:r w:rsidR="006F6145" w:rsidRPr="009E09BA">
        <w:rPr>
          <w:spacing w:val="4"/>
          <w:w w:val="110"/>
          <w:rtl/>
          <w:cs/>
        </w:rPr>
        <w:t xml:space="preserve"> والإداري والاقتصادي والاجتماعي الظروف الملائمة لتنفيذ برنامج </w:t>
      </w:r>
      <w:proofErr w:type="spellStart"/>
      <w:r w:rsidR="006F6145" w:rsidRPr="009E09BA">
        <w:rPr>
          <w:spacing w:val="4"/>
          <w:w w:val="110"/>
          <w:rtl/>
          <w:cs/>
        </w:rPr>
        <w:t>إعمار</w:t>
      </w:r>
      <w:proofErr w:type="spellEnd"/>
      <w:r w:rsidR="006F6145" w:rsidRPr="009E09BA">
        <w:rPr>
          <w:spacing w:val="4"/>
          <w:w w:val="110"/>
          <w:rtl/>
          <w:cs/>
        </w:rPr>
        <w:t xml:space="preserve"> وطني واسع النطاق يعطي الأولية لقطاع</w:t>
      </w:r>
      <w:r w:rsidR="009E09BA">
        <w:rPr>
          <w:rFonts w:hint="cs"/>
          <w:spacing w:val="4"/>
          <w:w w:val="110"/>
          <w:rtl/>
          <w:cs/>
        </w:rPr>
        <w:t> </w:t>
      </w:r>
      <w:r w:rsidR="006F6145" w:rsidRPr="009E09BA">
        <w:rPr>
          <w:spacing w:val="4"/>
          <w:w w:val="110"/>
          <w:rtl/>
          <w:cs/>
        </w:rPr>
        <w:t>الصحة</w:t>
      </w:r>
      <w:r w:rsidR="006F6145" w:rsidRPr="009E09BA">
        <w:rPr>
          <w:spacing w:val="4"/>
          <w:w w:val="110"/>
          <w:rtl/>
        </w:rPr>
        <w:t xml:space="preserve">. </w:t>
      </w:r>
    </w:p>
    <w:p w:rsidR="006F6145" w:rsidRPr="00B14724" w:rsidRDefault="00FA35EE" w:rsidP="00FA35EE">
      <w:pPr>
        <w:pStyle w:val="SingleTxtGA"/>
        <w:rPr>
          <w:bCs/>
          <w:rtl/>
        </w:rPr>
      </w:pPr>
      <w:r w:rsidRPr="00175563">
        <w:rPr>
          <w:rtl/>
        </w:rPr>
        <w:t>118</w:t>
      </w:r>
      <w:r w:rsidR="006F6145" w:rsidRPr="000048BF">
        <w:rPr>
          <w:rtl/>
        </w:rPr>
        <w:t>-</w:t>
      </w:r>
      <w:r>
        <w:rPr>
          <w:rFonts w:hint="cs"/>
          <w:rtl/>
        </w:rPr>
        <w:tab/>
      </w:r>
      <w:r w:rsidR="006F6145" w:rsidRPr="00B14724">
        <w:rPr>
          <w:rtl/>
          <w:cs/>
        </w:rPr>
        <w:t xml:space="preserve">وفي الخطة التنفيذية لعام </w:t>
      </w:r>
      <w:r w:rsidR="006F6145" w:rsidRPr="00175563">
        <w:rPr>
          <w:rtl/>
        </w:rPr>
        <w:t>2009</w:t>
      </w:r>
      <w:r w:rsidR="006F6145" w:rsidRPr="00B14724">
        <w:rPr>
          <w:rtl/>
          <w:cs/>
        </w:rPr>
        <w:t xml:space="preserve">، شرعت إدارة الشؤون الصحية في تنفيذ التوجيهات الواردة في الخطة التنفيذية </w:t>
      </w:r>
      <w:proofErr w:type="spellStart"/>
      <w:r w:rsidR="006F6145" w:rsidRPr="00B14724">
        <w:rPr>
          <w:rtl/>
          <w:cs/>
        </w:rPr>
        <w:t>الأنغولية</w:t>
      </w:r>
      <w:proofErr w:type="spellEnd"/>
      <w:r w:rsidR="006F6145" w:rsidRPr="00B14724">
        <w:rPr>
          <w:rtl/>
          <w:cs/>
        </w:rPr>
        <w:t xml:space="preserve"> بشأن تحسين الحصول على الخدمات الصحية عن طريق تعزيز الرعاية الأولية</w:t>
      </w:r>
      <w:r w:rsidR="006F6145" w:rsidRPr="00B14724">
        <w:rPr>
          <w:rtl/>
        </w:rPr>
        <w:t xml:space="preserve">. </w:t>
      </w:r>
    </w:p>
    <w:p w:rsidR="006F6145" w:rsidRPr="00B14724" w:rsidRDefault="00FA35EE" w:rsidP="00FA35EE">
      <w:pPr>
        <w:pStyle w:val="SingleTxtGA"/>
        <w:rPr>
          <w:bCs/>
          <w:rtl/>
        </w:rPr>
      </w:pPr>
      <w:r w:rsidRPr="00175563">
        <w:rPr>
          <w:rtl/>
        </w:rPr>
        <w:t>119</w:t>
      </w:r>
      <w:r w:rsidR="006F6145" w:rsidRPr="000048BF">
        <w:rPr>
          <w:rtl/>
        </w:rPr>
        <w:t>-</w:t>
      </w:r>
      <w:r>
        <w:rPr>
          <w:rFonts w:hint="cs"/>
          <w:rtl/>
        </w:rPr>
        <w:tab/>
      </w:r>
      <w:r w:rsidR="006F6145" w:rsidRPr="00B14724">
        <w:rPr>
          <w:rtl/>
          <w:cs/>
        </w:rPr>
        <w:t>وسنعرض في هذه الوثيقة مؤشرات الأنشطة ذات الت</w:t>
      </w:r>
      <w:r w:rsidR="006F6145">
        <w:rPr>
          <w:rtl/>
          <w:cs/>
        </w:rPr>
        <w:t>أثير الكبير المتعلقة ببقاء الطف</w:t>
      </w:r>
      <w:r w:rsidR="006F6145" w:rsidRPr="00B14724">
        <w:rPr>
          <w:rtl/>
          <w:cs/>
        </w:rPr>
        <w:t xml:space="preserve">ل على قيد الحياة وصحة الأم، والمستقاة من أحدث الدراسات الاستقصائية الوطنية التي قامت </w:t>
      </w:r>
      <w:proofErr w:type="spellStart"/>
      <w:r w:rsidR="006F6145" w:rsidRPr="00B14724">
        <w:rPr>
          <w:rtl/>
          <w:cs/>
        </w:rPr>
        <w:t>بها</w:t>
      </w:r>
      <w:proofErr w:type="spellEnd"/>
      <w:r w:rsidR="006F6145" w:rsidRPr="00B14724">
        <w:rPr>
          <w:rtl/>
          <w:cs/>
        </w:rPr>
        <w:t xml:space="preserve"> وزارة الصحة ومن البيانات الحكومية الحالية</w:t>
      </w:r>
      <w:r w:rsidR="006F6145" w:rsidRPr="00B14724">
        <w:rPr>
          <w:rtl/>
        </w:rPr>
        <w:t>.</w:t>
      </w:r>
    </w:p>
    <w:p w:rsidR="006F6145" w:rsidRPr="00B14724" w:rsidRDefault="006F6145" w:rsidP="002F7FF7">
      <w:pPr>
        <w:pStyle w:val="SingleTxtGA"/>
        <w:tabs>
          <w:tab w:val="clear" w:pos="3969"/>
          <w:tab w:val="clear" w:pos="4649"/>
          <w:tab w:val="clear" w:pos="5330"/>
          <w:tab w:val="left" w:leader="dot" w:pos="6398"/>
        </w:tabs>
        <w:ind w:left="1928"/>
        <w:rPr>
          <w:rtl/>
        </w:rPr>
      </w:pPr>
      <w:r w:rsidRPr="00B14724">
        <w:rPr>
          <w:rFonts w:hint="eastAsia"/>
          <w:rtl/>
          <w:cs/>
        </w:rPr>
        <w:t>السكان</w:t>
      </w:r>
      <w:r w:rsidRPr="00B14724">
        <w:rPr>
          <w:rtl/>
          <w:cs/>
        </w:rPr>
        <w:t xml:space="preserve"> </w:t>
      </w:r>
      <w:r w:rsidR="00521F6B">
        <w:rPr>
          <w:rtl/>
        </w:rPr>
        <w:t>(</w:t>
      </w:r>
      <w:r w:rsidRPr="00B14724">
        <w:rPr>
          <w:rFonts w:hint="eastAsia"/>
          <w:rtl/>
          <w:cs/>
        </w:rPr>
        <w:t>بالملايين</w:t>
      </w:r>
      <w:r w:rsidRPr="00B14724">
        <w:rPr>
          <w:rtl/>
        </w:rPr>
        <w:t>)</w:t>
      </w:r>
      <w:r w:rsidR="00521F6B">
        <w:rPr>
          <w:rFonts w:hint="cs"/>
          <w:rtl/>
        </w:rPr>
        <w:tab/>
      </w:r>
      <w:r w:rsidR="002F7FF7" w:rsidRPr="00175563">
        <w:rPr>
          <w:rFonts w:ascii="Arial" w:hAnsi="Arial" w:hint="cs"/>
          <w:rtl/>
        </w:rPr>
        <w:t>557</w:t>
      </w:r>
      <w:r w:rsidR="002F7FF7">
        <w:rPr>
          <w:rFonts w:ascii="Arial" w:hAnsi="Arial" w:hint="cs"/>
          <w:rtl/>
        </w:rPr>
        <w:t> </w:t>
      </w:r>
      <w:r w:rsidR="002F7FF7" w:rsidRPr="00175563">
        <w:rPr>
          <w:rFonts w:ascii="Arial" w:hAnsi="Arial" w:hint="cs"/>
          <w:rtl/>
        </w:rPr>
        <w:t>16</w:t>
      </w:r>
      <w:r w:rsidRPr="00B14724">
        <w:rPr>
          <w:rFonts w:ascii="Arial" w:hAnsi="Arial"/>
          <w:rtl/>
        </w:rPr>
        <w:t xml:space="preserve"> </w:t>
      </w:r>
    </w:p>
    <w:p w:rsidR="006F6145" w:rsidRPr="00B14724" w:rsidRDefault="006F6145" w:rsidP="002F7FF7">
      <w:pPr>
        <w:pStyle w:val="SingleTxtGA"/>
        <w:tabs>
          <w:tab w:val="clear" w:pos="3969"/>
          <w:tab w:val="clear" w:pos="4649"/>
          <w:tab w:val="clear" w:pos="5330"/>
          <w:tab w:val="left" w:leader="dot" w:pos="6398"/>
        </w:tabs>
        <w:ind w:left="1928"/>
        <w:rPr>
          <w:rFonts w:hint="cs"/>
          <w:rtl/>
        </w:rPr>
      </w:pPr>
      <w:r w:rsidRPr="00B14724">
        <w:rPr>
          <w:rFonts w:hint="eastAsia"/>
          <w:rtl/>
          <w:cs/>
        </w:rPr>
        <w:t>معدل</w:t>
      </w:r>
      <w:r w:rsidRPr="00B14724">
        <w:rPr>
          <w:rtl/>
          <w:cs/>
        </w:rPr>
        <w:t xml:space="preserve"> </w:t>
      </w:r>
      <w:r w:rsidRPr="00B14724">
        <w:rPr>
          <w:rFonts w:hint="eastAsia"/>
          <w:rtl/>
          <w:cs/>
        </w:rPr>
        <w:t>النمو</w:t>
      </w:r>
      <w:r w:rsidRPr="00B14724">
        <w:rPr>
          <w:rtl/>
          <w:cs/>
        </w:rPr>
        <w:t xml:space="preserve"> </w:t>
      </w:r>
      <w:r w:rsidRPr="00B14724">
        <w:rPr>
          <w:rFonts w:hint="eastAsia"/>
          <w:rtl/>
          <w:cs/>
        </w:rPr>
        <w:t>السنوي</w:t>
      </w:r>
      <w:r w:rsidR="00521F6B">
        <w:rPr>
          <w:rFonts w:hint="cs"/>
          <w:rtl/>
          <w:cs/>
        </w:rPr>
        <w:tab/>
      </w:r>
      <w:r w:rsidR="002F7FF7" w:rsidRPr="00175563">
        <w:rPr>
          <w:rFonts w:hint="cs"/>
          <w:rtl/>
        </w:rPr>
        <w:t>3</w:t>
      </w:r>
      <w:r w:rsidR="002F7FF7">
        <w:rPr>
          <w:rFonts w:hint="cs"/>
          <w:rtl/>
        </w:rPr>
        <w:t>.</w:t>
      </w:r>
      <w:r w:rsidR="002F7FF7" w:rsidRPr="00175563">
        <w:rPr>
          <w:rFonts w:hint="cs"/>
          <w:rtl/>
        </w:rPr>
        <w:t>3</w:t>
      </w:r>
      <w:r w:rsidR="003221BE">
        <w:rPr>
          <w:rFonts w:hint="cs"/>
          <w:rtl/>
        </w:rPr>
        <w:t xml:space="preserve"> في المائة</w:t>
      </w:r>
    </w:p>
    <w:p w:rsidR="006F6145" w:rsidRPr="00B14724" w:rsidRDefault="006F6145" w:rsidP="003221BE">
      <w:pPr>
        <w:pStyle w:val="SingleTxtGA"/>
        <w:tabs>
          <w:tab w:val="clear" w:pos="3969"/>
          <w:tab w:val="clear" w:pos="4649"/>
          <w:tab w:val="clear" w:pos="5330"/>
          <w:tab w:val="left" w:leader="dot" w:pos="6398"/>
        </w:tabs>
        <w:ind w:left="1928"/>
        <w:rPr>
          <w:rtl/>
        </w:rPr>
      </w:pPr>
      <w:r w:rsidRPr="00B14724">
        <w:rPr>
          <w:rFonts w:hint="eastAsia"/>
          <w:rtl/>
          <w:cs/>
        </w:rPr>
        <w:t>سكان</w:t>
      </w:r>
      <w:r w:rsidRPr="00B14724">
        <w:rPr>
          <w:rtl/>
          <w:cs/>
        </w:rPr>
        <w:t xml:space="preserve"> </w:t>
      </w:r>
      <w:r w:rsidRPr="00B14724">
        <w:rPr>
          <w:rFonts w:hint="eastAsia"/>
          <w:rtl/>
          <w:cs/>
        </w:rPr>
        <w:t>المناطق</w:t>
      </w:r>
      <w:r w:rsidRPr="00B14724">
        <w:rPr>
          <w:rtl/>
          <w:cs/>
        </w:rPr>
        <w:t xml:space="preserve"> </w:t>
      </w:r>
      <w:r w:rsidRPr="00B14724">
        <w:rPr>
          <w:rFonts w:hint="eastAsia"/>
          <w:rtl/>
          <w:cs/>
        </w:rPr>
        <w:t>الحضرية</w:t>
      </w:r>
      <w:r w:rsidR="00521F6B">
        <w:rPr>
          <w:rFonts w:hint="cs"/>
          <w:rtl/>
          <w:cs/>
        </w:rPr>
        <w:tab/>
      </w:r>
      <w:r w:rsidRPr="00175563">
        <w:rPr>
          <w:rtl/>
        </w:rPr>
        <w:t>66</w:t>
      </w:r>
      <w:r w:rsidR="003221BE" w:rsidRPr="003221BE">
        <w:rPr>
          <w:rFonts w:hint="cs"/>
          <w:rtl/>
        </w:rPr>
        <w:t xml:space="preserve"> </w:t>
      </w:r>
      <w:r w:rsidR="003221BE">
        <w:rPr>
          <w:rFonts w:hint="cs"/>
          <w:rtl/>
        </w:rPr>
        <w:t>في المائة</w:t>
      </w:r>
    </w:p>
    <w:p w:rsidR="006F6145" w:rsidRPr="00B14724" w:rsidRDefault="006F6145" w:rsidP="003221BE">
      <w:pPr>
        <w:pStyle w:val="SingleTxtGA"/>
        <w:tabs>
          <w:tab w:val="clear" w:pos="3969"/>
          <w:tab w:val="clear" w:pos="4649"/>
          <w:tab w:val="clear" w:pos="5330"/>
          <w:tab w:val="left" w:leader="dot" w:pos="6398"/>
        </w:tabs>
        <w:ind w:left="1928"/>
        <w:rPr>
          <w:rtl/>
        </w:rPr>
      </w:pPr>
      <w:r w:rsidRPr="00B14724">
        <w:rPr>
          <w:rFonts w:hint="eastAsia"/>
          <w:rtl/>
          <w:cs/>
        </w:rPr>
        <w:t>سكان</w:t>
      </w:r>
      <w:r w:rsidRPr="00B14724">
        <w:rPr>
          <w:rtl/>
          <w:cs/>
        </w:rPr>
        <w:t xml:space="preserve"> </w:t>
      </w:r>
      <w:r w:rsidRPr="00B14724">
        <w:rPr>
          <w:rFonts w:hint="eastAsia"/>
          <w:rtl/>
          <w:cs/>
        </w:rPr>
        <w:t>المناطق</w:t>
      </w:r>
      <w:r w:rsidRPr="00B14724">
        <w:rPr>
          <w:rtl/>
          <w:cs/>
        </w:rPr>
        <w:t xml:space="preserve"> </w:t>
      </w:r>
      <w:r w:rsidRPr="00B14724">
        <w:rPr>
          <w:rFonts w:hint="eastAsia"/>
          <w:rtl/>
          <w:cs/>
        </w:rPr>
        <w:t>الريفية</w:t>
      </w:r>
      <w:r w:rsidR="00521F6B">
        <w:rPr>
          <w:rFonts w:hint="cs"/>
          <w:rtl/>
          <w:cs/>
        </w:rPr>
        <w:tab/>
      </w:r>
      <w:r w:rsidRPr="00175563">
        <w:rPr>
          <w:rtl/>
        </w:rPr>
        <w:t>34</w:t>
      </w:r>
      <w:r w:rsidR="003221BE" w:rsidRPr="003221BE">
        <w:rPr>
          <w:rFonts w:hint="cs"/>
          <w:rtl/>
        </w:rPr>
        <w:t xml:space="preserve"> </w:t>
      </w:r>
      <w:r w:rsidR="003221BE">
        <w:rPr>
          <w:rFonts w:hint="cs"/>
          <w:rtl/>
        </w:rPr>
        <w:t>في المائة</w:t>
      </w:r>
    </w:p>
    <w:p w:rsidR="006F6145" w:rsidRPr="00B14724" w:rsidRDefault="006F6145" w:rsidP="003221BE">
      <w:pPr>
        <w:pStyle w:val="SingleTxtGA"/>
        <w:tabs>
          <w:tab w:val="clear" w:pos="5330"/>
          <w:tab w:val="left" w:leader="dot" w:pos="6398"/>
        </w:tabs>
        <w:ind w:left="1928"/>
        <w:rPr>
          <w:rtl/>
        </w:rPr>
      </w:pPr>
      <w:r w:rsidRPr="00B14724">
        <w:rPr>
          <w:rFonts w:hint="eastAsia"/>
          <w:rtl/>
          <w:cs/>
        </w:rPr>
        <w:t>السكان</w:t>
      </w:r>
      <w:r w:rsidRPr="00B14724">
        <w:rPr>
          <w:rtl/>
          <w:cs/>
        </w:rPr>
        <w:t xml:space="preserve"> </w:t>
      </w:r>
      <w:r w:rsidRPr="00B14724">
        <w:rPr>
          <w:rFonts w:hint="eastAsia"/>
          <w:rtl/>
          <w:cs/>
        </w:rPr>
        <w:t>الذين</w:t>
      </w:r>
      <w:r w:rsidRPr="00B14724">
        <w:rPr>
          <w:rtl/>
          <w:cs/>
        </w:rPr>
        <w:t xml:space="preserve"> </w:t>
      </w:r>
      <w:r w:rsidRPr="00B14724">
        <w:rPr>
          <w:rFonts w:hint="eastAsia"/>
          <w:rtl/>
          <w:cs/>
        </w:rPr>
        <w:t>تقل</w:t>
      </w:r>
      <w:r w:rsidRPr="00B14724">
        <w:rPr>
          <w:rtl/>
          <w:cs/>
        </w:rPr>
        <w:t xml:space="preserve"> </w:t>
      </w:r>
      <w:r w:rsidRPr="00B14724">
        <w:rPr>
          <w:rFonts w:hint="eastAsia"/>
          <w:rtl/>
          <w:cs/>
        </w:rPr>
        <w:t>أعمارهم</w:t>
      </w:r>
      <w:r w:rsidRPr="00B14724">
        <w:rPr>
          <w:rtl/>
          <w:cs/>
        </w:rPr>
        <w:t xml:space="preserve"> </w:t>
      </w:r>
      <w:r w:rsidRPr="00B14724">
        <w:rPr>
          <w:rFonts w:hint="eastAsia"/>
          <w:rtl/>
          <w:cs/>
        </w:rPr>
        <w:t>عن</w:t>
      </w:r>
      <w:r w:rsidRPr="00B14724">
        <w:rPr>
          <w:rtl/>
          <w:cs/>
        </w:rPr>
        <w:t xml:space="preserve"> </w:t>
      </w:r>
      <w:r w:rsidRPr="00175563">
        <w:rPr>
          <w:rtl/>
        </w:rPr>
        <w:t>15</w:t>
      </w:r>
      <w:r w:rsidRPr="00B14724">
        <w:rPr>
          <w:rtl/>
          <w:cs/>
        </w:rPr>
        <w:t xml:space="preserve"> </w:t>
      </w:r>
      <w:r w:rsidRPr="00B14724">
        <w:rPr>
          <w:rFonts w:hint="eastAsia"/>
          <w:rtl/>
          <w:cs/>
        </w:rPr>
        <w:t>سنة</w:t>
      </w:r>
      <w:r w:rsidR="00521F6B">
        <w:rPr>
          <w:rFonts w:hint="cs"/>
          <w:rtl/>
          <w:cs/>
        </w:rPr>
        <w:tab/>
      </w:r>
      <w:r w:rsidR="00521F6B" w:rsidRPr="00175563">
        <w:rPr>
          <w:rtl/>
        </w:rPr>
        <w:t>47</w:t>
      </w:r>
      <w:r w:rsidR="00521F6B">
        <w:rPr>
          <w:rtl/>
        </w:rPr>
        <w:t>-</w:t>
      </w:r>
      <w:r w:rsidRPr="00175563">
        <w:rPr>
          <w:rtl/>
        </w:rPr>
        <w:t>50</w:t>
      </w:r>
      <w:r w:rsidR="003221BE" w:rsidRPr="003221BE">
        <w:rPr>
          <w:rFonts w:hint="cs"/>
          <w:rtl/>
        </w:rPr>
        <w:t xml:space="preserve"> </w:t>
      </w:r>
      <w:r w:rsidR="003221BE">
        <w:rPr>
          <w:rFonts w:hint="cs"/>
          <w:rtl/>
        </w:rPr>
        <w:t>في المائة</w:t>
      </w:r>
    </w:p>
    <w:p w:rsidR="006F6145" w:rsidRPr="00B14724" w:rsidRDefault="006F6145" w:rsidP="003221BE">
      <w:pPr>
        <w:pStyle w:val="SingleTxtGA"/>
        <w:tabs>
          <w:tab w:val="clear" w:pos="5330"/>
          <w:tab w:val="left" w:leader="dot" w:pos="6398"/>
        </w:tabs>
        <w:ind w:left="1928"/>
        <w:rPr>
          <w:rtl/>
        </w:rPr>
      </w:pPr>
      <w:r w:rsidRPr="00B14724">
        <w:rPr>
          <w:rFonts w:hint="eastAsia"/>
          <w:rtl/>
          <w:cs/>
        </w:rPr>
        <w:t>السكان</w:t>
      </w:r>
      <w:r w:rsidRPr="00B14724">
        <w:rPr>
          <w:rtl/>
          <w:cs/>
        </w:rPr>
        <w:t xml:space="preserve"> </w:t>
      </w:r>
      <w:r w:rsidRPr="00B14724">
        <w:rPr>
          <w:rFonts w:hint="eastAsia"/>
          <w:rtl/>
          <w:cs/>
        </w:rPr>
        <w:t>الذين</w:t>
      </w:r>
      <w:r w:rsidRPr="00B14724">
        <w:rPr>
          <w:rtl/>
          <w:cs/>
        </w:rPr>
        <w:t xml:space="preserve"> </w:t>
      </w:r>
      <w:r w:rsidRPr="00B14724">
        <w:rPr>
          <w:rFonts w:hint="eastAsia"/>
          <w:rtl/>
          <w:cs/>
        </w:rPr>
        <w:t>تزيد</w:t>
      </w:r>
      <w:r w:rsidRPr="00B14724">
        <w:rPr>
          <w:rtl/>
          <w:cs/>
        </w:rPr>
        <w:t xml:space="preserve"> </w:t>
      </w:r>
      <w:r w:rsidRPr="00B14724">
        <w:rPr>
          <w:rFonts w:hint="eastAsia"/>
          <w:rtl/>
          <w:cs/>
        </w:rPr>
        <w:t>أعمارهم</w:t>
      </w:r>
      <w:r w:rsidRPr="00B14724">
        <w:rPr>
          <w:rtl/>
          <w:cs/>
        </w:rPr>
        <w:t xml:space="preserve"> </w:t>
      </w:r>
      <w:r w:rsidRPr="00B14724">
        <w:rPr>
          <w:rFonts w:hint="eastAsia"/>
          <w:rtl/>
          <w:cs/>
        </w:rPr>
        <w:t>عن</w:t>
      </w:r>
      <w:r w:rsidRPr="00B14724">
        <w:rPr>
          <w:rtl/>
          <w:cs/>
        </w:rPr>
        <w:t xml:space="preserve"> </w:t>
      </w:r>
      <w:r w:rsidRPr="00175563">
        <w:rPr>
          <w:rtl/>
        </w:rPr>
        <w:t>18</w:t>
      </w:r>
      <w:r w:rsidRPr="00B14724">
        <w:rPr>
          <w:rtl/>
          <w:cs/>
        </w:rPr>
        <w:t xml:space="preserve"> </w:t>
      </w:r>
      <w:r w:rsidRPr="00B14724">
        <w:rPr>
          <w:rFonts w:hint="eastAsia"/>
          <w:rtl/>
          <w:cs/>
        </w:rPr>
        <w:t>سنة</w:t>
      </w:r>
      <w:r w:rsidR="00521F6B">
        <w:rPr>
          <w:rFonts w:hint="cs"/>
          <w:rtl/>
          <w:cs/>
        </w:rPr>
        <w:tab/>
      </w:r>
      <w:r w:rsidRPr="00175563">
        <w:rPr>
          <w:rtl/>
        </w:rPr>
        <w:t>60</w:t>
      </w:r>
      <w:r w:rsidRPr="00B14724">
        <w:rPr>
          <w:rtl/>
        </w:rPr>
        <w:t xml:space="preserve"> </w:t>
      </w:r>
      <w:r w:rsidR="003221BE">
        <w:rPr>
          <w:rFonts w:hint="cs"/>
          <w:rtl/>
        </w:rPr>
        <w:t>في المائة</w:t>
      </w:r>
    </w:p>
    <w:p w:rsidR="006F6145" w:rsidRPr="00B14724" w:rsidRDefault="006F6145" w:rsidP="00521F6B">
      <w:pPr>
        <w:pStyle w:val="SingleTxtGA"/>
        <w:tabs>
          <w:tab w:val="clear" w:pos="4649"/>
          <w:tab w:val="clear" w:pos="5330"/>
          <w:tab w:val="left" w:leader="dot" w:pos="6398"/>
        </w:tabs>
        <w:ind w:left="1928"/>
        <w:rPr>
          <w:rtl/>
        </w:rPr>
      </w:pPr>
      <w:r w:rsidRPr="00B14724">
        <w:rPr>
          <w:rFonts w:hint="eastAsia"/>
          <w:rtl/>
          <w:cs/>
        </w:rPr>
        <w:t>متوسط</w:t>
      </w:r>
      <w:r w:rsidRPr="00B14724">
        <w:rPr>
          <w:rtl/>
          <w:cs/>
        </w:rPr>
        <w:t xml:space="preserve"> </w:t>
      </w:r>
      <w:r w:rsidRPr="00B14724">
        <w:rPr>
          <w:rFonts w:hint="eastAsia"/>
          <w:rtl/>
          <w:cs/>
        </w:rPr>
        <w:t>العمر</w:t>
      </w:r>
      <w:r w:rsidRPr="00B14724">
        <w:rPr>
          <w:rtl/>
          <w:cs/>
        </w:rPr>
        <w:t xml:space="preserve"> </w:t>
      </w:r>
      <w:r w:rsidRPr="00B14724">
        <w:rPr>
          <w:rFonts w:hint="eastAsia"/>
          <w:rtl/>
          <w:cs/>
        </w:rPr>
        <w:t>المتوقع</w:t>
      </w:r>
      <w:r w:rsidRPr="00B14724">
        <w:rPr>
          <w:rtl/>
          <w:cs/>
        </w:rPr>
        <w:t xml:space="preserve"> </w:t>
      </w:r>
      <w:r w:rsidRPr="00B14724">
        <w:rPr>
          <w:rFonts w:hint="eastAsia"/>
          <w:rtl/>
          <w:cs/>
        </w:rPr>
        <w:t>عند</w:t>
      </w:r>
      <w:r w:rsidRPr="00B14724">
        <w:rPr>
          <w:rtl/>
          <w:cs/>
        </w:rPr>
        <w:t xml:space="preserve"> </w:t>
      </w:r>
      <w:r w:rsidRPr="00B14724">
        <w:rPr>
          <w:rFonts w:hint="eastAsia"/>
          <w:rtl/>
          <w:cs/>
        </w:rPr>
        <w:t>الولادة</w:t>
      </w:r>
      <w:r w:rsidR="00521F6B">
        <w:rPr>
          <w:rFonts w:hint="cs"/>
          <w:rtl/>
          <w:cs/>
        </w:rPr>
        <w:tab/>
      </w:r>
      <w:r w:rsidRPr="00175563">
        <w:rPr>
          <w:rtl/>
        </w:rPr>
        <w:t>40</w:t>
      </w:r>
      <w:r w:rsidRPr="00B14724">
        <w:rPr>
          <w:rtl/>
        </w:rPr>
        <w:t>/</w:t>
      </w:r>
      <w:r w:rsidRPr="00175563">
        <w:rPr>
          <w:rtl/>
        </w:rPr>
        <w:t>43</w:t>
      </w:r>
      <w:r w:rsidRPr="00B14724">
        <w:rPr>
          <w:rtl/>
          <w:cs/>
        </w:rPr>
        <w:t xml:space="preserve"> </w:t>
      </w:r>
      <w:r w:rsidRPr="00B14724">
        <w:rPr>
          <w:rFonts w:hint="eastAsia"/>
          <w:rtl/>
          <w:cs/>
        </w:rPr>
        <w:t>سنة</w:t>
      </w:r>
    </w:p>
    <w:p w:rsidR="006F6145" w:rsidRPr="00B14724" w:rsidRDefault="006F6145" w:rsidP="002F7FF7">
      <w:pPr>
        <w:pStyle w:val="SingleTxtGA"/>
        <w:tabs>
          <w:tab w:val="clear" w:pos="3289"/>
          <w:tab w:val="clear" w:pos="3969"/>
          <w:tab w:val="clear" w:pos="4649"/>
          <w:tab w:val="clear" w:pos="5330"/>
          <w:tab w:val="left" w:leader="dot" w:pos="6398"/>
        </w:tabs>
        <w:ind w:left="1928"/>
        <w:rPr>
          <w:rtl/>
        </w:rPr>
      </w:pPr>
      <w:r w:rsidRPr="00B14724">
        <w:rPr>
          <w:rFonts w:hint="eastAsia"/>
          <w:rtl/>
          <w:cs/>
        </w:rPr>
        <w:t>معدل</w:t>
      </w:r>
      <w:r w:rsidRPr="00B14724">
        <w:rPr>
          <w:rtl/>
          <w:cs/>
        </w:rPr>
        <w:t xml:space="preserve"> </w:t>
      </w:r>
      <w:r w:rsidRPr="00B14724">
        <w:rPr>
          <w:rFonts w:hint="eastAsia"/>
          <w:rtl/>
          <w:cs/>
        </w:rPr>
        <w:t>الخصوبة</w:t>
      </w:r>
      <w:r w:rsidR="00521F6B">
        <w:rPr>
          <w:rFonts w:hint="cs"/>
          <w:rtl/>
          <w:cs/>
        </w:rPr>
        <w:tab/>
      </w:r>
      <w:r w:rsidR="002F7FF7" w:rsidRPr="00175563">
        <w:rPr>
          <w:rFonts w:hint="cs"/>
          <w:rtl/>
        </w:rPr>
        <w:t>6</w:t>
      </w:r>
      <w:r w:rsidR="002F7FF7">
        <w:rPr>
          <w:rFonts w:hint="cs"/>
          <w:rtl/>
        </w:rPr>
        <w:t>.</w:t>
      </w:r>
      <w:r w:rsidR="002F7FF7" w:rsidRPr="00175563">
        <w:rPr>
          <w:rFonts w:hint="cs"/>
          <w:rtl/>
        </w:rPr>
        <w:t>9</w:t>
      </w:r>
      <w:r w:rsidRPr="00B14724">
        <w:rPr>
          <w:rtl/>
          <w:cs/>
        </w:rPr>
        <w:t xml:space="preserve"> </w:t>
      </w:r>
      <w:r w:rsidRPr="00B14724">
        <w:rPr>
          <w:rFonts w:hint="eastAsia"/>
          <w:rtl/>
          <w:cs/>
        </w:rPr>
        <w:t>أطفال</w:t>
      </w:r>
      <w:r w:rsidRPr="00B14724">
        <w:rPr>
          <w:rtl/>
          <w:cs/>
        </w:rPr>
        <w:t xml:space="preserve"> </w:t>
      </w:r>
      <w:r w:rsidRPr="00B14724">
        <w:rPr>
          <w:rFonts w:hint="eastAsia"/>
          <w:rtl/>
          <w:cs/>
        </w:rPr>
        <w:t>لكل</w:t>
      </w:r>
      <w:r w:rsidRPr="00B14724">
        <w:rPr>
          <w:rtl/>
          <w:cs/>
        </w:rPr>
        <w:t xml:space="preserve"> </w:t>
      </w:r>
      <w:r w:rsidRPr="00B14724">
        <w:rPr>
          <w:rFonts w:hint="eastAsia"/>
          <w:rtl/>
          <w:cs/>
        </w:rPr>
        <w:t>امرأة</w:t>
      </w:r>
    </w:p>
    <w:p w:rsidR="006F6145" w:rsidRPr="00B14724" w:rsidRDefault="006F6145" w:rsidP="003221BE">
      <w:pPr>
        <w:pStyle w:val="SingleTxtGA"/>
        <w:tabs>
          <w:tab w:val="clear" w:pos="5330"/>
          <w:tab w:val="left" w:leader="dot" w:pos="6398"/>
        </w:tabs>
        <w:ind w:left="1928"/>
        <w:rPr>
          <w:rtl/>
        </w:rPr>
      </w:pPr>
      <w:r w:rsidRPr="00B14724">
        <w:rPr>
          <w:rFonts w:hint="eastAsia"/>
          <w:rtl/>
          <w:cs/>
        </w:rPr>
        <w:t>الحصول</w:t>
      </w:r>
      <w:r w:rsidRPr="00B14724">
        <w:rPr>
          <w:rtl/>
          <w:cs/>
        </w:rPr>
        <w:t xml:space="preserve"> </w:t>
      </w:r>
      <w:r w:rsidRPr="00B14724">
        <w:rPr>
          <w:rFonts w:hint="eastAsia"/>
          <w:rtl/>
          <w:cs/>
        </w:rPr>
        <w:t>على</w:t>
      </w:r>
      <w:r w:rsidRPr="00B14724">
        <w:rPr>
          <w:rtl/>
          <w:cs/>
        </w:rPr>
        <w:t xml:space="preserve"> </w:t>
      </w:r>
      <w:r w:rsidR="00521F6B" w:rsidRPr="00B14724">
        <w:rPr>
          <w:rFonts w:hint="cs"/>
          <w:rtl/>
        </w:rPr>
        <w:t>الخدما</w:t>
      </w:r>
      <w:r w:rsidR="00521F6B" w:rsidRPr="00B14724">
        <w:rPr>
          <w:rFonts w:hint="eastAsia"/>
          <w:rtl/>
        </w:rPr>
        <w:t>ت</w:t>
      </w:r>
      <w:r w:rsidRPr="00B14724">
        <w:rPr>
          <w:rtl/>
          <w:cs/>
        </w:rPr>
        <w:t xml:space="preserve"> </w:t>
      </w:r>
      <w:r w:rsidRPr="00B14724">
        <w:rPr>
          <w:rFonts w:hint="eastAsia"/>
          <w:rtl/>
          <w:cs/>
        </w:rPr>
        <w:t>الصحية</w:t>
      </w:r>
      <w:r w:rsidRPr="00B14724">
        <w:rPr>
          <w:rtl/>
          <w:cs/>
        </w:rPr>
        <w:t xml:space="preserve"> </w:t>
      </w:r>
      <w:r w:rsidRPr="00B14724">
        <w:rPr>
          <w:rFonts w:hint="eastAsia"/>
          <w:rtl/>
          <w:cs/>
        </w:rPr>
        <w:t>الأساسية</w:t>
      </w:r>
      <w:r w:rsidR="00521F6B">
        <w:rPr>
          <w:rFonts w:hint="cs"/>
          <w:rtl/>
          <w:cs/>
        </w:rPr>
        <w:tab/>
      </w:r>
      <w:r w:rsidRPr="00175563">
        <w:rPr>
          <w:rtl/>
        </w:rPr>
        <w:t>30</w:t>
      </w:r>
      <w:r w:rsidR="003221BE" w:rsidRPr="003221BE">
        <w:rPr>
          <w:rFonts w:hint="cs"/>
          <w:rtl/>
        </w:rPr>
        <w:t xml:space="preserve"> </w:t>
      </w:r>
      <w:r w:rsidR="003221BE">
        <w:rPr>
          <w:rFonts w:hint="cs"/>
          <w:rtl/>
        </w:rPr>
        <w:t>في المائة</w:t>
      </w:r>
    </w:p>
    <w:p w:rsidR="006F6145" w:rsidRPr="00B14724" w:rsidRDefault="006F6145" w:rsidP="00521F6B">
      <w:pPr>
        <w:pStyle w:val="SingleTxtGA"/>
        <w:tabs>
          <w:tab w:val="clear" w:pos="3969"/>
          <w:tab w:val="clear" w:pos="4649"/>
          <w:tab w:val="clear" w:pos="5330"/>
          <w:tab w:val="left" w:leader="dot" w:pos="6398"/>
        </w:tabs>
        <w:ind w:left="1928"/>
        <w:rPr>
          <w:rtl/>
        </w:rPr>
      </w:pPr>
      <w:r w:rsidRPr="00B14724">
        <w:rPr>
          <w:rFonts w:hint="eastAsia"/>
          <w:rtl/>
          <w:cs/>
        </w:rPr>
        <w:t>نسبة</w:t>
      </w:r>
      <w:r w:rsidRPr="00B14724">
        <w:rPr>
          <w:rtl/>
          <w:cs/>
        </w:rPr>
        <w:t xml:space="preserve"> </w:t>
      </w:r>
      <w:r w:rsidRPr="00B14724">
        <w:rPr>
          <w:rFonts w:hint="eastAsia"/>
          <w:rtl/>
          <w:cs/>
        </w:rPr>
        <w:t>الأطباء</w:t>
      </w:r>
      <w:r w:rsidRPr="00B14724">
        <w:rPr>
          <w:rtl/>
          <w:cs/>
        </w:rPr>
        <w:t xml:space="preserve"> </w:t>
      </w:r>
      <w:r w:rsidR="00521F6B" w:rsidRPr="00B14724">
        <w:rPr>
          <w:rFonts w:hint="cs"/>
          <w:rtl/>
        </w:rPr>
        <w:t>إلى</w:t>
      </w:r>
      <w:r w:rsidRPr="00B14724">
        <w:rPr>
          <w:rtl/>
          <w:cs/>
        </w:rPr>
        <w:t xml:space="preserve"> </w:t>
      </w:r>
      <w:r w:rsidRPr="00B14724">
        <w:rPr>
          <w:rFonts w:hint="eastAsia"/>
          <w:rtl/>
          <w:cs/>
        </w:rPr>
        <w:t>السكان</w:t>
      </w:r>
      <w:r w:rsidR="00521F6B">
        <w:rPr>
          <w:rFonts w:hint="cs"/>
          <w:rtl/>
        </w:rPr>
        <w:tab/>
      </w:r>
      <w:r w:rsidRPr="00175563">
        <w:rPr>
          <w:rtl/>
        </w:rPr>
        <w:t>1</w:t>
      </w:r>
      <w:r w:rsidRPr="00B14724">
        <w:rPr>
          <w:rtl/>
        </w:rPr>
        <w:t>/</w:t>
      </w:r>
      <w:r w:rsidRPr="00175563">
        <w:rPr>
          <w:rtl/>
        </w:rPr>
        <w:t>109</w:t>
      </w:r>
      <w:r w:rsidRPr="00B14724">
        <w:rPr>
          <w:rtl/>
        </w:rPr>
        <w:t xml:space="preserve"> </w:t>
      </w:r>
      <w:r w:rsidRPr="00175563">
        <w:rPr>
          <w:rtl/>
        </w:rPr>
        <w:t>15</w:t>
      </w:r>
      <w:r w:rsidRPr="00B14724">
        <w:rPr>
          <w:rFonts w:ascii="Arial" w:hAnsi="Arial"/>
          <w:rtl/>
        </w:rPr>
        <w:t xml:space="preserve"> </w:t>
      </w:r>
    </w:p>
    <w:p w:rsidR="006F6145" w:rsidRPr="00B14724" w:rsidRDefault="006F6145" w:rsidP="00521F6B">
      <w:pPr>
        <w:pStyle w:val="H23GA"/>
        <w:rPr>
          <w:rtl/>
        </w:rPr>
      </w:pPr>
      <w:r w:rsidRPr="00B14724">
        <w:rPr>
          <w:rtl/>
        </w:rPr>
        <w:tab/>
      </w:r>
      <w:r w:rsidR="00521F6B" w:rsidRPr="00175563">
        <w:rPr>
          <w:rtl/>
        </w:rPr>
        <w:t>2</w:t>
      </w:r>
      <w:r w:rsidRPr="00B14724">
        <w:rPr>
          <w:rtl/>
        </w:rPr>
        <w:t>-</w:t>
      </w:r>
      <w:r w:rsidRPr="00B14724">
        <w:rPr>
          <w:rtl/>
        </w:rPr>
        <w:tab/>
      </w:r>
      <w:r w:rsidRPr="00B14724">
        <w:rPr>
          <w:rtl/>
          <w:cs/>
        </w:rPr>
        <w:t>الصحة والتنمية</w:t>
      </w:r>
    </w:p>
    <w:p w:rsidR="006F6145" w:rsidRPr="00B14724" w:rsidRDefault="00521F6B" w:rsidP="009E09BA">
      <w:pPr>
        <w:pStyle w:val="SingleTxtGA"/>
        <w:keepNext/>
        <w:keepLines/>
        <w:rPr>
          <w:bCs/>
          <w:rtl/>
        </w:rPr>
      </w:pPr>
      <w:r w:rsidRPr="00175563">
        <w:rPr>
          <w:rtl/>
        </w:rPr>
        <w:t>120</w:t>
      </w:r>
      <w:r w:rsidR="006F6145" w:rsidRPr="000048BF">
        <w:rPr>
          <w:rtl/>
        </w:rPr>
        <w:t>-</w:t>
      </w:r>
      <w:r>
        <w:rPr>
          <w:rFonts w:hint="cs"/>
          <w:rtl/>
        </w:rPr>
        <w:tab/>
      </w:r>
      <w:r w:rsidR="006F6145">
        <w:rPr>
          <w:rtl/>
          <w:cs/>
        </w:rPr>
        <w:t>ف</w:t>
      </w:r>
      <w:r w:rsidR="006F6145" w:rsidRPr="00B14724">
        <w:rPr>
          <w:rtl/>
          <w:cs/>
        </w:rPr>
        <w:t>يما يلي أهم المؤشرات في مجالي الصحة والتنمية</w:t>
      </w:r>
      <w:r w:rsidR="006F6145" w:rsidRPr="00B14724">
        <w:rPr>
          <w:rtl/>
        </w:rPr>
        <w:t>:</w:t>
      </w:r>
    </w:p>
    <w:p w:rsidR="006F6145" w:rsidRPr="00521F6B" w:rsidRDefault="006F6145" w:rsidP="002F7FF7">
      <w:pPr>
        <w:pStyle w:val="SingleTxtGA"/>
        <w:tabs>
          <w:tab w:val="clear" w:pos="3969"/>
          <w:tab w:val="clear" w:pos="4649"/>
          <w:tab w:val="clear" w:pos="5330"/>
          <w:tab w:val="left" w:leader="dot" w:pos="6138"/>
          <w:tab w:val="left" w:leader="dot" w:pos="6398"/>
        </w:tabs>
        <w:ind w:left="1928"/>
        <w:rPr>
          <w:rtl/>
        </w:rPr>
      </w:pPr>
      <w:r w:rsidRPr="00B14724">
        <w:rPr>
          <w:rFonts w:hint="eastAsia"/>
          <w:rtl/>
          <w:cs/>
        </w:rPr>
        <w:t>النسبة</w:t>
      </w:r>
      <w:r w:rsidRPr="00B14724">
        <w:rPr>
          <w:rtl/>
          <w:cs/>
        </w:rPr>
        <w:t xml:space="preserve"> </w:t>
      </w:r>
      <w:r w:rsidR="00521F6B" w:rsidRPr="00B14724">
        <w:rPr>
          <w:rFonts w:hint="cs"/>
          <w:rtl/>
        </w:rPr>
        <w:t>المئوية</w:t>
      </w:r>
      <w:r w:rsidRPr="00B14724">
        <w:rPr>
          <w:rtl/>
          <w:cs/>
        </w:rPr>
        <w:t xml:space="preserve"> </w:t>
      </w:r>
      <w:r>
        <w:rPr>
          <w:rFonts w:hint="eastAsia"/>
          <w:rtl/>
          <w:cs/>
        </w:rPr>
        <w:t>من</w:t>
      </w:r>
      <w:r>
        <w:rPr>
          <w:rtl/>
          <w:cs/>
        </w:rPr>
        <w:t xml:space="preserve"> </w:t>
      </w:r>
      <w:r w:rsidR="00521F6B">
        <w:rPr>
          <w:rFonts w:hint="eastAsia"/>
          <w:rtl/>
          <w:cs/>
        </w:rPr>
        <w:t>الم</w:t>
      </w:r>
      <w:r>
        <w:rPr>
          <w:rFonts w:hint="eastAsia"/>
          <w:rtl/>
          <w:cs/>
        </w:rPr>
        <w:t>ستخدمين</w:t>
      </w:r>
      <w:r>
        <w:rPr>
          <w:rtl/>
          <w:cs/>
        </w:rPr>
        <w:t xml:space="preserve"> </w:t>
      </w:r>
      <w:r>
        <w:rPr>
          <w:rFonts w:hint="eastAsia"/>
          <w:rtl/>
          <w:cs/>
        </w:rPr>
        <w:t>لوسائل</w:t>
      </w:r>
      <w:r w:rsidRPr="00B14724">
        <w:rPr>
          <w:rtl/>
          <w:cs/>
        </w:rPr>
        <w:t xml:space="preserve"> </w:t>
      </w:r>
      <w:r w:rsidRPr="00B14724">
        <w:rPr>
          <w:rFonts w:hint="eastAsia"/>
          <w:rtl/>
          <w:cs/>
        </w:rPr>
        <w:t>منع</w:t>
      </w:r>
      <w:r w:rsidRPr="00B14724">
        <w:rPr>
          <w:rtl/>
          <w:cs/>
        </w:rPr>
        <w:t xml:space="preserve"> </w:t>
      </w:r>
      <w:r w:rsidRPr="00B14724">
        <w:rPr>
          <w:rFonts w:hint="eastAsia"/>
          <w:rtl/>
          <w:cs/>
        </w:rPr>
        <w:t>الحمل</w:t>
      </w:r>
      <w:r w:rsidR="00521F6B">
        <w:rPr>
          <w:rFonts w:hint="cs"/>
          <w:rtl/>
        </w:rPr>
        <w:tab/>
      </w:r>
      <w:r w:rsidR="002F7FF7" w:rsidRPr="00175563">
        <w:rPr>
          <w:rFonts w:hint="cs"/>
          <w:rtl/>
        </w:rPr>
        <w:t>6</w:t>
      </w:r>
      <w:r w:rsidR="002F7FF7">
        <w:rPr>
          <w:rFonts w:hint="cs"/>
          <w:rtl/>
        </w:rPr>
        <w:t>.</w:t>
      </w:r>
      <w:r w:rsidR="002F7FF7" w:rsidRPr="00175563">
        <w:rPr>
          <w:rFonts w:hint="cs"/>
          <w:rtl/>
        </w:rPr>
        <w:t>6</w:t>
      </w:r>
      <w:r w:rsidR="003221BE" w:rsidRPr="003221BE">
        <w:rPr>
          <w:rFonts w:hint="cs"/>
          <w:rtl/>
        </w:rPr>
        <w:t xml:space="preserve"> </w:t>
      </w:r>
      <w:r w:rsidR="003221BE">
        <w:rPr>
          <w:rFonts w:hint="cs"/>
          <w:rtl/>
        </w:rPr>
        <w:t>في المائة</w:t>
      </w:r>
    </w:p>
    <w:p w:rsidR="006F6145" w:rsidRPr="00521F6B" w:rsidRDefault="006F6145" w:rsidP="003221BE">
      <w:pPr>
        <w:pStyle w:val="SingleTxtGA"/>
        <w:tabs>
          <w:tab w:val="clear" w:pos="3969"/>
          <w:tab w:val="clear" w:pos="4649"/>
          <w:tab w:val="clear" w:pos="5330"/>
          <w:tab w:val="left" w:leader="dot" w:pos="6138"/>
          <w:tab w:val="left" w:leader="dot" w:pos="6398"/>
        </w:tabs>
        <w:ind w:left="1928"/>
        <w:rPr>
          <w:rtl/>
        </w:rPr>
      </w:pPr>
      <w:r w:rsidRPr="00B14724">
        <w:rPr>
          <w:rFonts w:hint="eastAsia"/>
          <w:rtl/>
          <w:cs/>
        </w:rPr>
        <w:t>التغطية</w:t>
      </w:r>
      <w:r w:rsidRPr="00B14724">
        <w:rPr>
          <w:rtl/>
          <w:cs/>
        </w:rPr>
        <w:t xml:space="preserve"> </w:t>
      </w:r>
      <w:r w:rsidRPr="00B14724">
        <w:rPr>
          <w:rFonts w:hint="eastAsia"/>
          <w:rtl/>
          <w:cs/>
        </w:rPr>
        <w:t>بالرعاية</w:t>
      </w:r>
      <w:r w:rsidRPr="00B14724">
        <w:rPr>
          <w:rtl/>
          <w:cs/>
        </w:rPr>
        <w:t xml:space="preserve"> </w:t>
      </w:r>
      <w:r w:rsidRPr="00B14724">
        <w:rPr>
          <w:rFonts w:hint="eastAsia"/>
          <w:rtl/>
          <w:cs/>
        </w:rPr>
        <w:t>قبل</w:t>
      </w:r>
      <w:r w:rsidRPr="00B14724">
        <w:rPr>
          <w:rtl/>
          <w:cs/>
        </w:rPr>
        <w:t xml:space="preserve"> </w:t>
      </w:r>
      <w:r w:rsidRPr="00B14724">
        <w:rPr>
          <w:rFonts w:hint="eastAsia"/>
          <w:rtl/>
          <w:cs/>
        </w:rPr>
        <w:t>الولادة</w:t>
      </w:r>
      <w:r w:rsidR="00521F6B">
        <w:rPr>
          <w:rFonts w:hint="cs"/>
          <w:rtl/>
        </w:rPr>
        <w:tab/>
      </w:r>
      <w:r w:rsidRPr="00175563">
        <w:rPr>
          <w:rtl/>
        </w:rPr>
        <w:t>60</w:t>
      </w:r>
      <w:r w:rsidR="003221BE" w:rsidRPr="003221BE">
        <w:rPr>
          <w:rFonts w:hint="cs"/>
          <w:rtl/>
        </w:rPr>
        <w:t xml:space="preserve"> </w:t>
      </w:r>
      <w:r w:rsidR="003221BE">
        <w:rPr>
          <w:rFonts w:hint="cs"/>
          <w:rtl/>
        </w:rPr>
        <w:t>في المائة</w:t>
      </w:r>
    </w:p>
    <w:p w:rsidR="006F6145" w:rsidRPr="00521F6B" w:rsidRDefault="006F6145" w:rsidP="002F7FF7">
      <w:pPr>
        <w:pStyle w:val="SingleTxtGA"/>
        <w:tabs>
          <w:tab w:val="clear" w:pos="3969"/>
          <w:tab w:val="clear" w:pos="4649"/>
          <w:tab w:val="clear" w:pos="5330"/>
          <w:tab w:val="left" w:leader="dot" w:pos="6138"/>
        </w:tabs>
        <w:ind w:left="1928"/>
        <w:rPr>
          <w:rtl/>
        </w:rPr>
      </w:pPr>
      <w:r w:rsidRPr="00B14724">
        <w:rPr>
          <w:rFonts w:hint="eastAsia"/>
          <w:rtl/>
          <w:cs/>
        </w:rPr>
        <w:t>الرعاية</w:t>
      </w:r>
      <w:r w:rsidRPr="00B14724">
        <w:rPr>
          <w:rtl/>
          <w:cs/>
        </w:rPr>
        <w:t xml:space="preserve"> </w:t>
      </w:r>
      <w:r w:rsidRPr="00B14724">
        <w:rPr>
          <w:rFonts w:hint="eastAsia"/>
          <w:rtl/>
          <w:cs/>
        </w:rPr>
        <w:t>الأساسية</w:t>
      </w:r>
      <w:r w:rsidRPr="00B14724">
        <w:rPr>
          <w:rtl/>
          <w:cs/>
        </w:rPr>
        <w:t xml:space="preserve"> </w:t>
      </w:r>
      <w:r w:rsidRPr="00B14724">
        <w:rPr>
          <w:rFonts w:hint="eastAsia"/>
          <w:rtl/>
          <w:cs/>
        </w:rPr>
        <w:t>الممتدة</w:t>
      </w:r>
      <w:r w:rsidRPr="00B14724">
        <w:rPr>
          <w:rtl/>
          <w:cs/>
        </w:rPr>
        <w:t xml:space="preserve"> </w:t>
      </w:r>
      <w:r w:rsidRPr="00B14724">
        <w:rPr>
          <w:rFonts w:hint="eastAsia"/>
          <w:rtl/>
          <w:cs/>
        </w:rPr>
        <w:t>عند</w:t>
      </w:r>
      <w:r w:rsidRPr="00B14724">
        <w:rPr>
          <w:rtl/>
          <w:cs/>
        </w:rPr>
        <w:t xml:space="preserve"> </w:t>
      </w:r>
      <w:r w:rsidRPr="00B14724">
        <w:rPr>
          <w:rFonts w:hint="eastAsia"/>
          <w:rtl/>
          <w:cs/>
        </w:rPr>
        <w:t>الولادة</w:t>
      </w:r>
      <w:r w:rsidR="00521F6B">
        <w:rPr>
          <w:rFonts w:hint="cs"/>
          <w:rtl/>
        </w:rPr>
        <w:tab/>
      </w:r>
      <w:r w:rsidR="002F7FF7" w:rsidRPr="00175563">
        <w:rPr>
          <w:rFonts w:hint="cs"/>
          <w:rtl/>
        </w:rPr>
        <w:t>19</w:t>
      </w:r>
      <w:r w:rsidR="002F7FF7">
        <w:rPr>
          <w:rFonts w:hint="cs"/>
          <w:rtl/>
        </w:rPr>
        <w:t>.</w:t>
      </w:r>
      <w:r w:rsidR="002F7FF7" w:rsidRPr="00175563">
        <w:rPr>
          <w:rFonts w:hint="cs"/>
          <w:rtl/>
        </w:rPr>
        <w:t>2</w:t>
      </w:r>
      <w:r w:rsidR="003221BE" w:rsidRPr="003221BE">
        <w:rPr>
          <w:rFonts w:hint="cs"/>
          <w:rtl/>
        </w:rPr>
        <w:t xml:space="preserve"> </w:t>
      </w:r>
      <w:r w:rsidR="003221BE">
        <w:rPr>
          <w:rFonts w:hint="cs"/>
          <w:rtl/>
        </w:rPr>
        <w:t>في المائة</w:t>
      </w:r>
    </w:p>
    <w:p w:rsidR="006F6145" w:rsidRPr="00521F6B" w:rsidRDefault="006F6145" w:rsidP="003221BE">
      <w:pPr>
        <w:pStyle w:val="SingleTxtGA"/>
        <w:tabs>
          <w:tab w:val="clear" w:pos="3969"/>
          <w:tab w:val="clear" w:pos="4649"/>
          <w:tab w:val="clear" w:pos="5330"/>
          <w:tab w:val="left" w:leader="dot" w:pos="6138"/>
        </w:tabs>
        <w:ind w:left="1928"/>
        <w:rPr>
          <w:rtl/>
        </w:rPr>
      </w:pPr>
      <w:r w:rsidRPr="00B14724">
        <w:rPr>
          <w:rFonts w:hint="eastAsia"/>
          <w:rtl/>
          <w:cs/>
        </w:rPr>
        <w:t>حالات</w:t>
      </w:r>
      <w:r w:rsidRPr="00B14724">
        <w:rPr>
          <w:rtl/>
          <w:cs/>
        </w:rPr>
        <w:t xml:space="preserve"> </w:t>
      </w:r>
      <w:r w:rsidRPr="00B14724">
        <w:rPr>
          <w:rFonts w:hint="eastAsia"/>
          <w:rtl/>
          <w:cs/>
        </w:rPr>
        <w:t>الولادة</w:t>
      </w:r>
      <w:r w:rsidRPr="00B14724">
        <w:rPr>
          <w:rtl/>
          <w:cs/>
        </w:rPr>
        <w:t xml:space="preserve"> </w:t>
      </w:r>
      <w:r w:rsidRPr="00B14724">
        <w:rPr>
          <w:rFonts w:hint="eastAsia"/>
          <w:rtl/>
          <w:cs/>
        </w:rPr>
        <w:t>تحت</w:t>
      </w:r>
      <w:r w:rsidRPr="00B14724">
        <w:rPr>
          <w:rtl/>
          <w:cs/>
        </w:rPr>
        <w:t xml:space="preserve"> </w:t>
      </w:r>
      <w:r w:rsidRPr="00B14724">
        <w:rPr>
          <w:rFonts w:hint="eastAsia"/>
          <w:rtl/>
          <w:cs/>
        </w:rPr>
        <w:t>إشراف</w:t>
      </w:r>
      <w:r w:rsidRPr="00B14724">
        <w:rPr>
          <w:rtl/>
          <w:cs/>
        </w:rPr>
        <w:t xml:space="preserve"> </w:t>
      </w:r>
      <w:r w:rsidRPr="00B14724">
        <w:rPr>
          <w:rFonts w:hint="eastAsia"/>
          <w:rtl/>
          <w:cs/>
        </w:rPr>
        <w:t>موظفين</w:t>
      </w:r>
      <w:r w:rsidRPr="00B14724">
        <w:rPr>
          <w:rtl/>
          <w:cs/>
        </w:rPr>
        <w:t xml:space="preserve"> </w:t>
      </w:r>
      <w:r w:rsidRPr="00B14724">
        <w:rPr>
          <w:rFonts w:hint="eastAsia"/>
          <w:rtl/>
          <w:cs/>
        </w:rPr>
        <w:t>طبيين</w:t>
      </w:r>
      <w:r w:rsidRPr="00B14724">
        <w:rPr>
          <w:rtl/>
          <w:cs/>
        </w:rPr>
        <w:t xml:space="preserve"> </w:t>
      </w:r>
      <w:r w:rsidRPr="00B14724">
        <w:rPr>
          <w:rFonts w:hint="eastAsia"/>
          <w:rtl/>
          <w:cs/>
        </w:rPr>
        <w:t>أكفاء</w:t>
      </w:r>
      <w:r w:rsidR="00521F6B">
        <w:rPr>
          <w:rFonts w:hint="cs"/>
          <w:rtl/>
        </w:rPr>
        <w:tab/>
      </w:r>
      <w:r w:rsidRPr="00175563">
        <w:rPr>
          <w:rtl/>
        </w:rPr>
        <w:t>47</w:t>
      </w:r>
      <w:r w:rsidR="003221BE" w:rsidRPr="003221BE">
        <w:rPr>
          <w:rFonts w:hint="cs"/>
          <w:rtl/>
        </w:rPr>
        <w:t xml:space="preserve"> </w:t>
      </w:r>
      <w:r w:rsidR="003221BE">
        <w:rPr>
          <w:rFonts w:hint="cs"/>
          <w:rtl/>
        </w:rPr>
        <w:t>في المائة</w:t>
      </w:r>
    </w:p>
    <w:p w:rsidR="006F6145" w:rsidRPr="00521F6B" w:rsidRDefault="006F6145" w:rsidP="002F7FF7">
      <w:pPr>
        <w:pStyle w:val="SingleTxtGA"/>
        <w:tabs>
          <w:tab w:val="clear" w:pos="3969"/>
          <w:tab w:val="clear" w:pos="4649"/>
          <w:tab w:val="clear" w:pos="5330"/>
          <w:tab w:val="left" w:leader="dot" w:pos="6138"/>
        </w:tabs>
        <w:ind w:left="1928"/>
        <w:rPr>
          <w:rtl/>
        </w:rPr>
      </w:pPr>
      <w:r w:rsidRPr="00B14724">
        <w:rPr>
          <w:rFonts w:hint="eastAsia"/>
          <w:rtl/>
          <w:cs/>
        </w:rPr>
        <w:t>مؤشر</w:t>
      </w:r>
      <w:r w:rsidRPr="00B14724">
        <w:rPr>
          <w:rtl/>
          <w:cs/>
        </w:rPr>
        <w:t xml:space="preserve"> </w:t>
      </w:r>
      <w:r w:rsidRPr="00B14724">
        <w:rPr>
          <w:rFonts w:hint="eastAsia"/>
          <w:rtl/>
          <w:cs/>
        </w:rPr>
        <w:t>انخفاض</w:t>
      </w:r>
      <w:r w:rsidRPr="00B14724">
        <w:rPr>
          <w:rtl/>
          <w:cs/>
        </w:rPr>
        <w:t xml:space="preserve"> </w:t>
      </w:r>
      <w:r w:rsidRPr="00B14724">
        <w:rPr>
          <w:rFonts w:hint="eastAsia"/>
          <w:rtl/>
          <w:cs/>
        </w:rPr>
        <w:t>الوزن</w:t>
      </w:r>
      <w:r w:rsidRPr="00B14724">
        <w:rPr>
          <w:rtl/>
          <w:cs/>
        </w:rPr>
        <w:t xml:space="preserve"> </w:t>
      </w:r>
      <w:r w:rsidRPr="00B14724">
        <w:rPr>
          <w:rFonts w:hint="eastAsia"/>
          <w:rtl/>
          <w:cs/>
        </w:rPr>
        <w:t>عند</w:t>
      </w:r>
      <w:r w:rsidRPr="00B14724">
        <w:rPr>
          <w:rtl/>
          <w:cs/>
        </w:rPr>
        <w:t xml:space="preserve"> </w:t>
      </w:r>
      <w:r w:rsidRPr="00B14724">
        <w:rPr>
          <w:rFonts w:hint="eastAsia"/>
          <w:rtl/>
          <w:cs/>
        </w:rPr>
        <w:t>الولادة</w:t>
      </w:r>
      <w:r w:rsidR="00521F6B">
        <w:rPr>
          <w:rFonts w:hint="cs"/>
          <w:rtl/>
        </w:rPr>
        <w:tab/>
      </w:r>
      <w:r w:rsidR="002F7FF7" w:rsidRPr="00175563">
        <w:rPr>
          <w:rFonts w:hint="cs"/>
          <w:rtl/>
        </w:rPr>
        <w:t>23</w:t>
      </w:r>
      <w:r w:rsidR="002F7FF7">
        <w:rPr>
          <w:rFonts w:hint="cs"/>
          <w:rtl/>
        </w:rPr>
        <w:t>.</w:t>
      </w:r>
      <w:r w:rsidR="002F7FF7" w:rsidRPr="00175563">
        <w:rPr>
          <w:rFonts w:hint="cs"/>
          <w:rtl/>
        </w:rPr>
        <w:t>3</w:t>
      </w:r>
      <w:r w:rsidR="003221BE" w:rsidRPr="003221BE">
        <w:rPr>
          <w:rFonts w:hint="cs"/>
          <w:rtl/>
        </w:rPr>
        <w:t xml:space="preserve"> </w:t>
      </w:r>
      <w:r w:rsidR="003221BE">
        <w:rPr>
          <w:rFonts w:hint="cs"/>
          <w:rtl/>
        </w:rPr>
        <w:t>في المائة</w:t>
      </w:r>
    </w:p>
    <w:p w:rsidR="006F6145" w:rsidRPr="00521F6B" w:rsidRDefault="006F6145" w:rsidP="00521F6B">
      <w:pPr>
        <w:pStyle w:val="SingleTxtGA"/>
        <w:tabs>
          <w:tab w:val="clear" w:pos="3969"/>
          <w:tab w:val="clear" w:pos="4649"/>
          <w:tab w:val="clear" w:pos="5330"/>
          <w:tab w:val="left" w:leader="dot" w:pos="6138"/>
        </w:tabs>
        <w:ind w:left="6138" w:hanging="4210"/>
        <w:rPr>
          <w:rtl/>
        </w:rPr>
      </w:pPr>
      <w:r w:rsidRPr="00B14724">
        <w:rPr>
          <w:rFonts w:hint="eastAsia"/>
          <w:rtl/>
          <w:cs/>
        </w:rPr>
        <w:t>معدل</w:t>
      </w:r>
      <w:r w:rsidRPr="00B14724">
        <w:rPr>
          <w:rtl/>
          <w:cs/>
        </w:rPr>
        <w:t xml:space="preserve"> </w:t>
      </w:r>
      <w:r>
        <w:rPr>
          <w:rFonts w:hint="eastAsia"/>
          <w:rtl/>
          <w:cs/>
        </w:rPr>
        <w:t>ال</w:t>
      </w:r>
      <w:r w:rsidRPr="00B14724">
        <w:rPr>
          <w:rFonts w:hint="eastAsia"/>
          <w:rtl/>
          <w:cs/>
        </w:rPr>
        <w:t>وفيات</w:t>
      </w:r>
      <w:r w:rsidRPr="00B14724">
        <w:rPr>
          <w:rtl/>
          <w:cs/>
        </w:rPr>
        <w:t xml:space="preserve"> </w:t>
      </w:r>
      <w:proofErr w:type="spellStart"/>
      <w:r w:rsidRPr="00B14724">
        <w:rPr>
          <w:rFonts w:hint="eastAsia"/>
          <w:rtl/>
          <w:cs/>
        </w:rPr>
        <w:t>النفاسية</w:t>
      </w:r>
      <w:proofErr w:type="spellEnd"/>
      <w:r w:rsidR="00521F6B">
        <w:rPr>
          <w:rFonts w:hint="cs"/>
          <w:rtl/>
        </w:rPr>
        <w:tab/>
      </w:r>
      <w:r w:rsidRPr="00175563">
        <w:rPr>
          <w:rtl/>
        </w:rPr>
        <w:t>500</w:t>
      </w:r>
      <w:r w:rsidRPr="00B14724">
        <w:rPr>
          <w:rtl/>
        </w:rPr>
        <w:t xml:space="preserve"> </w:t>
      </w:r>
      <w:r w:rsidRPr="00175563">
        <w:rPr>
          <w:rtl/>
        </w:rPr>
        <w:t>1</w:t>
      </w:r>
      <w:r w:rsidRPr="00B14724">
        <w:rPr>
          <w:rtl/>
        </w:rPr>
        <w:t>/</w:t>
      </w:r>
      <w:r w:rsidRPr="00175563">
        <w:rPr>
          <w:rtl/>
        </w:rPr>
        <w:t>000</w:t>
      </w:r>
      <w:r w:rsidRPr="00B14724">
        <w:rPr>
          <w:rtl/>
        </w:rPr>
        <w:t xml:space="preserve"> </w:t>
      </w:r>
      <w:r w:rsidRPr="00175563">
        <w:rPr>
          <w:rtl/>
        </w:rPr>
        <w:t>100</w:t>
      </w:r>
      <w:r w:rsidRPr="00B14724">
        <w:rPr>
          <w:rtl/>
          <w:cs/>
        </w:rPr>
        <w:t xml:space="preserve"> </w:t>
      </w:r>
      <w:r w:rsidRPr="00B14724">
        <w:rPr>
          <w:rFonts w:hint="eastAsia"/>
          <w:rtl/>
          <w:cs/>
        </w:rPr>
        <w:t>من</w:t>
      </w:r>
      <w:r w:rsidRPr="00B14724">
        <w:rPr>
          <w:rtl/>
          <w:cs/>
        </w:rPr>
        <w:t xml:space="preserve"> </w:t>
      </w:r>
      <w:r w:rsidRPr="00B14724">
        <w:rPr>
          <w:rFonts w:hint="eastAsia"/>
          <w:rtl/>
          <w:cs/>
        </w:rPr>
        <w:t>المواليد</w:t>
      </w:r>
      <w:r w:rsidRPr="00B14724">
        <w:rPr>
          <w:rtl/>
          <w:cs/>
        </w:rPr>
        <w:t xml:space="preserve"> </w:t>
      </w:r>
      <w:r w:rsidR="00521F6B" w:rsidRPr="00B14724">
        <w:rPr>
          <w:rFonts w:hint="cs"/>
          <w:rtl/>
        </w:rPr>
        <w:t>الأحياء</w:t>
      </w:r>
    </w:p>
    <w:p w:rsidR="006F6145" w:rsidRPr="00521F6B" w:rsidRDefault="006F6145" w:rsidP="00521F6B">
      <w:pPr>
        <w:pStyle w:val="SingleTxtGA"/>
        <w:tabs>
          <w:tab w:val="clear" w:pos="3969"/>
          <w:tab w:val="clear" w:pos="4649"/>
          <w:tab w:val="clear" w:pos="5330"/>
          <w:tab w:val="left" w:leader="dot" w:pos="6138"/>
        </w:tabs>
        <w:ind w:left="6138" w:hanging="4210"/>
        <w:rPr>
          <w:spacing w:val="-6"/>
          <w:w w:val="90"/>
          <w:rtl/>
        </w:rPr>
      </w:pPr>
      <w:r w:rsidRPr="00521F6B">
        <w:rPr>
          <w:rFonts w:hint="eastAsia"/>
          <w:spacing w:val="-6"/>
          <w:w w:val="90"/>
          <w:rtl/>
          <w:cs/>
        </w:rPr>
        <w:t>وفيات</w:t>
      </w:r>
      <w:r w:rsidRPr="00521F6B">
        <w:rPr>
          <w:spacing w:val="-6"/>
          <w:w w:val="90"/>
          <w:rtl/>
          <w:cs/>
        </w:rPr>
        <w:t xml:space="preserve"> </w:t>
      </w:r>
      <w:r w:rsidRPr="00521F6B">
        <w:rPr>
          <w:rFonts w:hint="eastAsia"/>
          <w:spacing w:val="-6"/>
          <w:w w:val="90"/>
          <w:rtl/>
          <w:cs/>
        </w:rPr>
        <w:t>الأطفال</w:t>
      </w:r>
      <w:r w:rsidRPr="00521F6B">
        <w:rPr>
          <w:spacing w:val="-6"/>
          <w:w w:val="90"/>
          <w:rtl/>
          <w:cs/>
        </w:rPr>
        <w:t xml:space="preserve"> </w:t>
      </w:r>
      <w:r w:rsidRPr="00521F6B">
        <w:rPr>
          <w:rFonts w:hint="eastAsia"/>
          <w:spacing w:val="-6"/>
          <w:w w:val="90"/>
          <w:rtl/>
          <w:cs/>
        </w:rPr>
        <w:t>دون</w:t>
      </w:r>
      <w:r w:rsidRPr="00521F6B">
        <w:rPr>
          <w:spacing w:val="-6"/>
          <w:w w:val="90"/>
          <w:rtl/>
          <w:cs/>
        </w:rPr>
        <w:t xml:space="preserve"> </w:t>
      </w:r>
      <w:r w:rsidRPr="00521F6B">
        <w:rPr>
          <w:rFonts w:hint="eastAsia"/>
          <w:spacing w:val="-6"/>
          <w:w w:val="90"/>
          <w:rtl/>
          <w:cs/>
        </w:rPr>
        <w:t>سن</w:t>
      </w:r>
      <w:r w:rsidRPr="00521F6B">
        <w:rPr>
          <w:spacing w:val="-6"/>
          <w:w w:val="90"/>
          <w:rtl/>
          <w:cs/>
        </w:rPr>
        <w:t xml:space="preserve"> </w:t>
      </w:r>
      <w:r w:rsidRPr="00521F6B">
        <w:rPr>
          <w:rFonts w:hint="eastAsia"/>
          <w:spacing w:val="-6"/>
          <w:w w:val="90"/>
          <w:rtl/>
          <w:cs/>
        </w:rPr>
        <w:t>الخامسة</w:t>
      </w:r>
      <w:r w:rsidR="00521F6B" w:rsidRPr="00521F6B">
        <w:rPr>
          <w:rFonts w:hint="cs"/>
          <w:spacing w:val="-6"/>
          <w:w w:val="90"/>
          <w:rtl/>
        </w:rPr>
        <w:tab/>
      </w:r>
      <w:r w:rsidRPr="00175563">
        <w:rPr>
          <w:spacing w:val="-6"/>
          <w:w w:val="90"/>
          <w:rtl/>
        </w:rPr>
        <w:t>250</w:t>
      </w:r>
      <w:r w:rsidRPr="00521F6B">
        <w:rPr>
          <w:spacing w:val="-6"/>
          <w:w w:val="90"/>
          <w:rtl/>
        </w:rPr>
        <w:t>/</w:t>
      </w:r>
      <w:r w:rsidRPr="00175563">
        <w:rPr>
          <w:spacing w:val="-6"/>
          <w:w w:val="90"/>
          <w:rtl/>
        </w:rPr>
        <w:t>000</w:t>
      </w:r>
      <w:r w:rsidRPr="00521F6B">
        <w:rPr>
          <w:spacing w:val="-6"/>
          <w:w w:val="90"/>
          <w:rtl/>
        </w:rPr>
        <w:t xml:space="preserve"> </w:t>
      </w:r>
      <w:r w:rsidRPr="00175563">
        <w:rPr>
          <w:spacing w:val="-6"/>
          <w:w w:val="90"/>
          <w:rtl/>
        </w:rPr>
        <w:t>1</w:t>
      </w:r>
      <w:r w:rsidRPr="00521F6B">
        <w:rPr>
          <w:spacing w:val="-6"/>
          <w:w w:val="90"/>
          <w:rtl/>
          <w:cs/>
        </w:rPr>
        <w:t xml:space="preserve"> </w:t>
      </w:r>
      <w:r w:rsidRPr="00521F6B">
        <w:rPr>
          <w:rFonts w:hint="eastAsia"/>
          <w:spacing w:val="-6"/>
          <w:w w:val="90"/>
          <w:rtl/>
          <w:cs/>
        </w:rPr>
        <w:t>من</w:t>
      </w:r>
      <w:r w:rsidRPr="00521F6B">
        <w:rPr>
          <w:spacing w:val="-6"/>
          <w:w w:val="90"/>
          <w:rtl/>
          <w:cs/>
        </w:rPr>
        <w:t xml:space="preserve"> </w:t>
      </w:r>
      <w:r w:rsidRPr="00521F6B">
        <w:rPr>
          <w:rFonts w:hint="eastAsia"/>
          <w:spacing w:val="-6"/>
          <w:w w:val="90"/>
          <w:rtl/>
          <w:cs/>
        </w:rPr>
        <w:t>المواليد</w:t>
      </w:r>
      <w:r w:rsidRPr="00521F6B">
        <w:rPr>
          <w:spacing w:val="-6"/>
          <w:w w:val="90"/>
          <w:rtl/>
          <w:cs/>
        </w:rPr>
        <w:t xml:space="preserve"> </w:t>
      </w:r>
      <w:r w:rsidRPr="00521F6B">
        <w:rPr>
          <w:rFonts w:hint="eastAsia"/>
          <w:spacing w:val="-6"/>
          <w:w w:val="90"/>
          <w:rtl/>
          <w:cs/>
        </w:rPr>
        <w:t>الأحياء</w:t>
      </w:r>
    </w:p>
    <w:p w:rsidR="006F6145" w:rsidRPr="00521F6B" w:rsidRDefault="006F6145" w:rsidP="00521F6B">
      <w:pPr>
        <w:pStyle w:val="SingleTxtGA"/>
        <w:tabs>
          <w:tab w:val="clear" w:pos="3969"/>
          <w:tab w:val="clear" w:pos="4649"/>
          <w:tab w:val="clear" w:pos="5330"/>
          <w:tab w:val="left" w:leader="dot" w:pos="6138"/>
        </w:tabs>
        <w:ind w:left="1928"/>
        <w:rPr>
          <w:rtl/>
        </w:rPr>
      </w:pPr>
      <w:r w:rsidRPr="00B14724">
        <w:rPr>
          <w:rFonts w:hint="eastAsia"/>
          <w:rtl/>
          <w:cs/>
        </w:rPr>
        <w:t>نصيب</w:t>
      </w:r>
      <w:r w:rsidRPr="00B14724">
        <w:rPr>
          <w:rtl/>
          <w:cs/>
        </w:rPr>
        <w:t xml:space="preserve"> </w:t>
      </w:r>
      <w:r w:rsidRPr="00B14724">
        <w:rPr>
          <w:rFonts w:hint="eastAsia"/>
          <w:rtl/>
          <w:cs/>
        </w:rPr>
        <w:t>الفرد</w:t>
      </w:r>
      <w:r w:rsidRPr="00B14724">
        <w:rPr>
          <w:rtl/>
          <w:cs/>
        </w:rPr>
        <w:t xml:space="preserve"> </w:t>
      </w:r>
      <w:r w:rsidRPr="00B14724">
        <w:rPr>
          <w:rFonts w:hint="eastAsia"/>
          <w:rtl/>
          <w:cs/>
        </w:rPr>
        <w:t>الواحد</w:t>
      </w:r>
      <w:r w:rsidRPr="00B14724">
        <w:rPr>
          <w:rtl/>
          <w:cs/>
        </w:rPr>
        <w:t xml:space="preserve"> </w:t>
      </w:r>
      <w:r w:rsidRPr="00B14724">
        <w:rPr>
          <w:rFonts w:hint="eastAsia"/>
          <w:rtl/>
          <w:cs/>
        </w:rPr>
        <w:t>من</w:t>
      </w:r>
      <w:r w:rsidRPr="00B14724">
        <w:rPr>
          <w:rtl/>
          <w:cs/>
        </w:rPr>
        <w:t xml:space="preserve"> </w:t>
      </w:r>
      <w:r w:rsidR="00521F6B" w:rsidRPr="00B14724">
        <w:rPr>
          <w:rFonts w:hint="cs"/>
          <w:rtl/>
        </w:rPr>
        <w:t>الإنفاق</w:t>
      </w:r>
      <w:r w:rsidRPr="00B14724">
        <w:rPr>
          <w:rtl/>
          <w:cs/>
        </w:rPr>
        <w:t xml:space="preserve"> </w:t>
      </w:r>
      <w:r w:rsidRPr="00B14724">
        <w:rPr>
          <w:rFonts w:hint="eastAsia"/>
          <w:rtl/>
          <w:cs/>
        </w:rPr>
        <w:t>الحكومي</w:t>
      </w:r>
      <w:r w:rsidR="00521F6B">
        <w:rPr>
          <w:rFonts w:hint="cs"/>
          <w:rtl/>
        </w:rPr>
        <w:tab/>
      </w:r>
      <w:r w:rsidRPr="00175563">
        <w:rPr>
          <w:rtl/>
        </w:rPr>
        <w:t>61</w:t>
      </w:r>
    </w:p>
    <w:p w:rsidR="006F6145" w:rsidRPr="00521F6B" w:rsidRDefault="006F6145" w:rsidP="00521F6B">
      <w:pPr>
        <w:pStyle w:val="SingleTxtGA"/>
        <w:tabs>
          <w:tab w:val="clear" w:pos="3969"/>
          <w:tab w:val="clear" w:pos="4649"/>
          <w:tab w:val="clear" w:pos="5330"/>
          <w:tab w:val="left" w:leader="dot" w:pos="6138"/>
        </w:tabs>
        <w:ind w:left="1928"/>
        <w:rPr>
          <w:rtl/>
        </w:rPr>
      </w:pPr>
      <w:r w:rsidRPr="00B14724">
        <w:rPr>
          <w:rFonts w:hint="eastAsia"/>
          <w:rtl/>
          <w:cs/>
        </w:rPr>
        <w:t>نصيب</w:t>
      </w:r>
      <w:r w:rsidRPr="00B14724">
        <w:rPr>
          <w:rtl/>
          <w:cs/>
        </w:rPr>
        <w:t xml:space="preserve"> </w:t>
      </w:r>
      <w:r w:rsidRPr="00B14724">
        <w:rPr>
          <w:rFonts w:hint="eastAsia"/>
          <w:rtl/>
          <w:cs/>
        </w:rPr>
        <w:t>الفرد</w:t>
      </w:r>
      <w:r w:rsidRPr="00B14724">
        <w:rPr>
          <w:rtl/>
          <w:cs/>
        </w:rPr>
        <w:t xml:space="preserve"> </w:t>
      </w:r>
      <w:r w:rsidRPr="00B14724">
        <w:rPr>
          <w:rFonts w:hint="eastAsia"/>
          <w:rtl/>
          <w:cs/>
        </w:rPr>
        <w:t>الواحد</w:t>
      </w:r>
      <w:r w:rsidRPr="00B14724">
        <w:rPr>
          <w:rtl/>
          <w:cs/>
        </w:rPr>
        <w:t xml:space="preserve"> </w:t>
      </w:r>
      <w:r w:rsidRPr="00B14724">
        <w:rPr>
          <w:rFonts w:hint="eastAsia"/>
          <w:rtl/>
          <w:cs/>
        </w:rPr>
        <w:t>من</w:t>
      </w:r>
      <w:r w:rsidRPr="00B14724">
        <w:rPr>
          <w:rtl/>
          <w:cs/>
        </w:rPr>
        <w:t xml:space="preserve"> </w:t>
      </w:r>
      <w:r w:rsidR="00521F6B" w:rsidRPr="00B14724">
        <w:rPr>
          <w:rFonts w:hint="cs"/>
          <w:rtl/>
        </w:rPr>
        <w:t>الإنفاق</w:t>
      </w:r>
      <w:r w:rsidRPr="00B14724">
        <w:rPr>
          <w:rtl/>
          <w:cs/>
        </w:rPr>
        <w:t xml:space="preserve"> </w:t>
      </w:r>
      <w:r w:rsidRPr="00B14724">
        <w:rPr>
          <w:rFonts w:hint="eastAsia"/>
          <w:rtl/>
          <w:cs/>
        </w:rPr>
        <w:t>الصحي</w:t>
      </w:r>
      <w:r w:rsidR="00521F6B">
        <w:rPr>
          <w:rFonts w:hint="cs"/>
          <w:rtl/>
        </w:rPr>
        <w:tab/>
      </w:r>
      <w:r w:rsidRPr="00175563">
        <w:rPr>
          <w:rtl/>
        </w:rPr>
        <w:t>1</w:t>
      </w:r>
      <w:r w:rsidRPr="00B14724">
        <w:rPr>
          <w:rtl/>
        </w:rPr>
        <w:t>.</w:t>
      </w:r>
      <w:r w:rsidRPr="00175563">
        <w:rPr>
          <w:rtl/>
        </w:rPr>
        <w:t>8</w:t>
      </w:r>
    </w:p>
    <w:p w:rsidR="006F6145" w:rsidRPr="00521F6B" w:rsidRDefault="006F6145" w:rsidP="002F7FF7">
      <w:pPr>
        <w:pStyle w:val="SingleTxtGA"/>
        <w:tabs>
          <w:tab w:val="clear" w:pos="3969"/>
          <w:tab w:val="clear" w:pos="4649"/>
          <w:tab w:val="clear" w:pos="5330"/>
          <w:tab w:val="left" w:leader="dot" w:pos="6138"/>
        </w:tabs>
        <w:ind w:left="1928"/>
        <w:rPr>
          <w:rFonts w:hint="cs"/>
          <w:rtl/>
        </w:rPr>
      </w:pPr>
      <w:r w:rsidRPr="00B14724">
        <w:rPr>
          <w:rFonts w:hint="eastAsia"/>
          <w:rtl/>
          <w:cs/>
        </w:rPr>
        <w:t>النفقات</w:t>
      </w:r>
      <w:r w:rsidRPr="00B14724">
        <w:rPr>
          <w:rtl/>
          <w:cs/>
        </w:rPr>
        <w:t xml:space="preserve"> </w:t>
      </w:r>
      <w:r w:rsidRPr="00B14724">
        <w:rPr>
          <w:rFonts w:hint="eastAsia"/>
          <w:rtl/>
          <w:cs/>
        </w:rPr>
        <w:t>الصحية</w:t>
      </w:r>
      <w:r w:rsidRPr="00B14724">
        <w:rPr>
          <w:rtl/>
          <w:cs/>
        </w:rPr>
        <w:t xml:space="preserve"> </w:t>
      </w:r>
      <w:r w:rsidRPr="00B14724">
        <w:rPr>
          <w:rtl/>
        </w:rPr>
        <w:t>(</w:t>
      </w:r>
      <w:r w:rsidRPr="00B14724">
        <w:rPr>
          <w:rFonts w:hint="eastAsia"/>
          <w:rtl/>
          <w:cs/>
        </w:rPr>
        <w:t>النسبة</w:t>
      </w:r>
      <w:r w:rsidRPr="00B14724">
        <w:rPr>
          <w:rtl/>
          <w:cs/>
        </w:rPr>
        <w:t xml:space="preserve"> </w:t>
      </w:r>
      <w:r w:rsidR="00521F6B" w:rsidRPr="00B14724">
        <w:rPr>
          <w:rFonts w:hint="cs"/>
          <w:rtl/>
        </w:rPr>
        <w:t>المئوية</w:t>
      </w:r>
      <w:r w:rsidRPr="00B14724">
        <w:rPr>
          <w:rtl/>
          <w:cs/>
        </w:rPr>
        <w:t xml:space="preserve"> </w:t>
      </w:r>
      <w:r w:rsidRPr="00B14724">
        <w:rPr>
          <w:rFonts w:hint="eastAsia"/>
          <w:rtl/>
          <w:cs/>
        </w:rPr>
        <w:t>من</w:t>
      </w:r>
      <w:r w:rsidRPr="00B14724">
        <w:rPr>
          <w:rtl/>
          <w:cs/>
        </w:rPr>
        <w:t xml:space="preserve"> </w:t>
      </w:r>
      <w:r w:rsidRPr="00B14724">
        <w:rPr>
          <w:rFonts w:hint="eastAsia"/>
          <w:rtl/>
          <w:cs/>
        </w:rPr>
        <w:t>ميزانية</w:t>
      </w:r>
      <w:r w:rsidRPr="00B14724">
        <w:rPr>
          <w:rtl/>
          <w:cs/>
        </w:rPr>
        <w:t xml:space="preserve"> </w:t>
      </w:r>
      <w:r w:rsidRPr="00B14724">
        <w:rPr>
          <w:rFonts w:hint="eastAsia"/>
          <w:rtl/>
          <w:cs/>
        </w:rPr>
        <w:t>الدولة</w:t>
      </w:r>
      <w:r w:rsidRPr="00B14724">
        <w:rPr>
          <w:rtl/>
        </w:rPr>
        <w:t>)</w:t>
      </w:r>
      <w:r w:rsidR="00521F6B">
        <w:rPr>
          <w:rFonts w:hint="cs"/>
          <w:rtl/>
        </w:rPr>
        <w:tab/>
      </w:r>
      <w:r w:rsidR="002F7FF7" w:rsidRPr="00175563">
        <w:rPr>
          <w:rFonts w:hint="cs"/>
          <w:rtl/>
        </w:rPr>
        <w:t>6</w:t>
      </w:r>
      <w:r w:rsidR="002F7FF7">
        <w:rPr>
          <w:rFonts w:hint="cs"/>
          <w:rtl/>
        </w:rPr>
        <w:t>.</w:t>
      </w:r>
      <w:r w:rsidR="002F7FF7" w:rsidRPr="00175563">
        <w:rPr>
          <w:rFonts w:hint="cs"/>
          <w:rtl/>
        </w:rPr>
        <w:t>68</w:t>
      </w:r>
    </w:p>
    <w:p w:rsidR="006F6145" w:rsidRPr="00521F6B" w:rsidRDefault="006F6145" w:rsidP="00D85DAB">
      <w:pPr>
        <w:pStyle w:val="SingleTxtGA"/>
        <w:tabs>
          <w:tab w:val="clear" w:pos="3969"/>
          <w:tab w:val="clear" w:pos="4649"/>
          <w:tab w:val="clear" w:pos="5330"/>
          <w:tab w:val="left" w:leader="dot" w:pos="6138"/>
        </w:tabs>
        <w:ind w:left="1928"/>
        <w:rPr>
          <w:rtl/>
        </w:rPr>
      </w:pPr>
      <w:r w:rsidRPr="00B14724">
        <w:rPr>
          <w:rFonts w:hint="eastAsia"/>
          <w:rtl/>
          <w:cs/>
        </w:rPr>
        <w:t>مؤشر</w:t>
      </w:r>
      <w:r w:rsidRPr="00B14724">
        <w:rPr>
          <w:rtl/>
          <w:cs/>
        </w:rPr>
        <w:t xml:space="preserve"> </w:t>
      </w:r>
      <w:r w:rsidRPr="00B14724">
        <w:rPr>
          <w:rFonts w:hint="eastAsia"/>
          <w:rtl/>
          <w:cs/>
        </w:rPr>
        <w:t>التنمية</w:t>
      </w:r>
      <w:r w:rsidRPr="00B14724">
        <w:rPr>
          <w:rtl/>
          <w:cs/>
        </w:rPr>
        <w:t xml:space="preserve"> </w:t>
      </w:r>
      <w:r w:rsidRPr="00B14724">
        <w:rPr>
          <w:rFonts w:hint="eastAsia"/>
          <w:rtl/>
          <w:cs/>
        </w:rPr>
        <w:t>البشر</w:t>
      </w:r>
      <w:r>
        <w:rPr>
          <w:rFonts w:hint="eastAsia"/>
          <w:rtl/>
          <w:cs/>
        </w:rPr>
        <w:t>ي</w:t>
      </w:r>
      <w:r w:rsidRPr="00B14724">
        <w:rPr>
          <w:rFonts w:hint="eastAsia"/>
          <w:rtl/>
          <w:cs/>
        </w:rPr>
        <w:t>ة</w:t>
      </w:r>
      <w:r w:rsidR="00521F6B">
        <w:rPr>
          <w:rFonts w:hint="cs"/>
          <w:rtl/>
        </w:rPr>
        <w:tab/>
      </w:r>
      <w:r w:rsidR="002F7FF7" w:rsidRPr="00175563">
        <w:rPr>
          <w:rFonts w:hint="cs"/>
          <w:rtl/>
        </w:rPr>
        <w:t>0</w:t>
      </w:r>
      <w:r w:rsidR="002F7FF7">
        <w:rPr>
          <w:rFonts w:hint="cs"/>
          <w:rtl/>
        </w:rPr>
        <w:t>.</w:t>
      </w:r>
      <w:r w:rsidR="002F7FF7" w:rsidRPr="00175563">
        <w:rPr>
          <w:rFonts w:hint="cs"/>
          <w:rtl/>
        </w:rPr>
        <w:t>48</w:t>
      </w:r>
      <w:r w:rsidR="00D85DAB">
        <w:rPr>
          <w:rFonts w:hint="cs"/>
          <w:rtl/>
        </w:rPr>
        <w:t>4</w:t>
      </w:r>
      <w:r w:rsidRPr="00B14724">
        <w:rPr>
          <w:rtl/>
        </w:rPr>
        <w:t xml:space="preserve"> (</w:t>
      </w:r>
      <w:r w:rsidRPr="00175563">
        <w:rPr>
          <w:rtl/>
        </w:rPr>
        <w:t>157</w:t>
      </w:r>
      <w:r w:rsidRPr="00B14724">
        <w:rPr>
          <w:rtl/>
        </w:rPr>
        <w:t>)</w:t>
      </w:r>
    </w:p>
    <w:p w:rsidR="006F6145" w:rsidRPr="00B14724" w:rsidRDefault="006F6145" w:rsidP="00521F6B">
      <w:pPr>
        <w:pStyle w:val="H23GA"/>
        <w:rPr>
          <w:rtl/>
        </w:rPr>
      </w:pPr>
      <w:r w:rsidRPr="00B14724">
        <w:rPr>
          <w:rtl/>
        </w:rPr>
        <w:tab/>
      </w:r>
      <w:r w:rsidR="00521F6B" w:rsidRPr="00175563">
        <w:rPr>
          <w:rtl/>
        </w:rPr>
        <w:t>3</w:t>
      </w:r>
      <w:r w:rsidRPr="00B14724">
        <w:rPr>
          <w:rtl/>
        </w:rPr>
        <w:t>-</w:t>
      </w:r>
      <w:r w:rsidRPr="00B14724">
        <w:rPr>
          <w:rtl/>
        </w:rPr>
        <w:tab/>
      </w:r>
      <w:r w:rsidRPr="00B14724">
        <w:rPr>
          <w:rtl/>
          <w:cs/>
        </w:rPr>
        <w:t>الخصوبة</w:t>
      </w:r>
    </w:p>
    <w:p w:rsidR="006F6145" w:rsidRPr="00B14724" w:rsidRDefault="00521F6B" w:rsidP="002F7FF7">
      <w:pPr>
        <w:pStyle w:val="SingleTxtGA"/>
        <w:rPr>
          <w:bCs/>
          <w:rtl/>
        </w:rPr>
      </w:pPr>
      <w:r w:rsidRPr="00175563">
        <w:rPr>
          <w:rtl/>
        </w:rPr>
        <w:t>121</w:t>
      </w:r>
      <w:r w:rsidR="006F6145" w:rsidRPr="007E4300">
        <w:rPr>
          <w:rtl/>
        </w:rPr>
        <w:t>-</w:t>
      </w:r>
      <w:r>
        <w:rPr>
          <w:rFonts w:hint="cs"/>
          <w:rtl/>
        </w:rPr>
        <w:tab/>
      </w:r>
      <w:r w:rsidR="006F6145" w:rsidRPr="00B14724">
        <w:rPr>
          <w:rtl/>
          <w:cs/>
        </w:rPr>
        <w:t>ويقدر معدل الخصوبة ب</w:t>
      </w:r>
      <w:r>
        <w:rPr>
          <w:rFonts w:hint="cs"/>
          <w:rtl/>
          <w:cs/>
        </w:rPr>
        <w:t>‍ </w:t>
      </w:r>
      <w:r w:rsidR="002F7FF7" w:rsidRPr="00175563">
        <w:rPr>
          <w:rFonts w:hint="cs"/>
          <w:rtl/>
        </w:rPr>
        <w:t>6</w:t>
      </w:r>
      <w:r w:rsidR="002F7FF7">
        <w:rPr>
          <w:rFonts w:hint="cs"/>
          <w:rtl/>
        </w:rPr>
        <w:t>.</w:t>
      </w:r>
      <w:r w:rsidR="002F7FF7" w:rsidRPr="00175563">
        <w:rPr>
          <w:rFonts w:hint="cs"/>
          <w:rtl/>
        </w:rPr>
        <w:t>9</w:t>
      </w:r>
      <w:r w:rsidR="006F6145" w:rsidRPr="00B14724">
        <w:rPr>
          <w:rtl/>
          <w:cs/>
        </w:rPr>
        <w:t xml:space="preserve"> أطفال لكل </w:t>
      </w:r>
      <w:r w:rsidRPr="00B14724">
        <w:rPr>
          <w:rFonts w:hint="cs"/>
          <w:rtl/>
        </w:rPr>
        <w:t>امرأة</w:t>
      </w:r>
      <w:r w:rsidR="006F6145" w:rsidRPr="00B14724">
        <w:rPr>
          <w:rtl/>
          <w:cs/>
        </w:rPr>
        <w:t xml:space="preserve">، مقابل </w:t>
      </w:r>
      <w:r w:rsidR="002F7FF7" w:rsidRPr="00175563">
        <w:rPr>
          <w:rFonts w:hint="cs"/>
          <w:rtl/>
        </w:rPr>
        <w:t>6</w:t>
      </w:r>
      <w:r w:rsidR="002F7FF7">
        <w:rPr>
          <w:rFonts w:hint="cs"/>
          <w:rtl/>
        </w:rPr>
        <w:t>.</w:t>
      </w:r>
      <w:r w:rsidR="002F7FF7" w:rsidRPr="00175563">
        <w:rPr>
          <w:rFonts w:hint="cs"/>
          <w:rtl/>
        </w:rPr>
        <w:t>6</w:t>
      </w:r>
      <w:r w:rsidR="006F6145" w:rsidRPr="00B14724">
        <w:rPr>
          <w:rtl/>
          <w:cs/>
        </w:rPr>
        <w:t xml:space="preserve"> فقط من مستعملي وسائل منع الحمل، وهي أدنى نسبة في </w:t>
      </w:r>
      <w:r w:rsidRPr="00B14724">
        <w:rPr>
          <w:rFonts w:hint="cs"/>
          <w:rtl/>
        </w:rPr>
        <w:t>أفريقيا</w:t>
      </w:r>
      <w:r w:rsidR="006F6145" w:rsidRPr="00B14724">
        <w:rPr>
          <w:rtl/>
        </w:rPr>
        <w:t xml:space="preserve">. </w:t>
      </w:r>
    </w:p>
    <w:p w:rsidR="006F6145" w:rsidRPr="00B14724" w:rsidRDefault="006F6145" w:rsidP="00521F6B">
      <w:pPr>
        <w:pStyle w:val="H23GA"/>
        <w:rPr>
          <w:rtl/>
        </w:rPr>
      </w:pPr>
      <w:r w:rsidRPr="00B14724">
        <w:rPr>
          <w:rtl/>
        </w:rPr>
        <w:tab/>
      </w:r>
      <w:r w:rsidR="00521F6B" w:rsidRPr="00175563">
        <w:rPr>
          <w:rtl/>
        </w:rPr>
        <w:t>4</w:t>
      </w:r>
      <w:r w:rsidRPr="00B14724">
        <w:rPr>
          <w:rtl/>
        </w:rPr>
        <w:t>-</w:t>
      </w:r>
      <w:r w:rsidRPr="00B14724">
        <w:rPr>
          <w:rtl/>
        </w:rPr>
        <w:tab/>
      </w:r>
      <w:r w:rsidRPr="00B14724">
        <w:rPr>
          <w:rtl/>
          <w:cs/>
        </w:rPr>
        <w:t>خدمات الصحة الإنجابية</w:t>
      </w:r>
    </w:p>
    <w:p w:rsidR="006F6145" w:rsidRPr="00B14724" w:rsidRDefault="00521F6B" w:rsidP="00521F6B">
      <w:pPr>
        <w:pStyle w:val="H23GA"/>
        <w:rPr>
          <w:rtl/>
        </w:rPr>
      </w:pPr>
      <w:r>
        <w:rPr>
          <w:rFonts w:hint="cs"/>
          <w:rtl/>
        </w:rPr>
        <w:tab/>
      </w:r>
      <w:r w:rsidR="006F6145" w:rsidRPr="00B14724">
        <w:rPr>
          <w:rtl/>
        </w:rPr>
        <w:t>(</w:t>
      </w:r>
      <w:r w:rsidR="006F6145" w:rsidRPr="00B14724">
        <w:rPr>
          <w:rFonts w:hint="eastAsia"/>
          <w:rtl/>
          <w:cs/>
        </w:rPr>
        <w:t>أ</w:t>
      </w:r>
      <w:r>
        <w:rPr>
          <w:rtl/>
        </w:rPr>
        <w:t>)</w:t>
      </w:r>
      <w:r>
        <w:rPr>
          <w:rFonts w:hint="cs"/>
          <w:rtl/>
        </w:rPr>
        <w:tab/>
      </w:r>
      <w:r w:rsidR="006F6145" w:rsidRPr="00B14724">
        <w:rPr>
          <w:rFonts w:hint="eastAsia"/>
          <w:rtl/>
          <w:cs/>
        </w:rPr>
        <w:t>صحة</w:t>
      </w:r>
      <w:r w:rsidR="006F6145" w:rsidRPr="00B14724">
        <w:rPr>
          <w:rtl/>
          <w:cs/>
        </w:rPr>
        <w:t xml:space="preserve"> </w:t>
      </w:r>
      <w:r w:rsidR="006F6145" w:rsidRPr="00B14724">
        <w:rPr>
          <w:rFonts w:hint="eastAsia"/>
          <w:rtl/>
          <w:cs/>
        </w:rPr>
        <w:t>الأم</w:t>
      </w:r>
    </w:p>
    <w:p w:rsidR="006F6145" w:rsidRPr="00B14724" w:rsidRDefault="00521F6B" w:rsidP="00521F6B">
      <w:pPr>
        <w:pStyle w:val="SingleTxtGA"/>
        <w:rPr>
          <w:bCs/>
          <w:rtl/>
        </w:rPr>
      </w:pPr>
      <w:r w:rsidRPr="00175563">
        <w:rPr>
          <w:rtl/>
        </w:rPr>
        <w:t>122</w:t>
      </w:r>
      <w:r w:rsidR="006F6145" w:rsidRPr="007E4300">
        <w:rPr>
          <w:rtl/>
        </w:rPr>
        <w:t>-</w:t>
      </w:r>
      <w:r>
        <w:rPr>
          <w:rFonts w:hint="cs"/>
          <w:rtl/>
        </w:rPr>
        <w:tab/>
      </w:r>
      <w:r w:rsidR="006F6145" w:rsidRPr="00B14724">
        <w:rPr>
          <w:rtl/>
          <w:cs/>
        </w:rPr>
        <w:t xml:space="preserve">لا تختلف حالة الصحة الإنجابية في </w:t>
      </w:r>
      <w:proofErr w:type="spellStart"/>
      <w:r w:rsidR="006F6145" w:rsidRPr="00B14724">
        <w:rPr>
          <w:rtl/>
          <w:cs/>
        </w:rPr>
        <w:t>أنغولا</w:t>
      </w:r>
      <w:proofErr w:type="spellEnd"/>
      <w:r w:rsidR="006F6145" w:rsidRPr="00B14724">
        <w:rPr>
          <w:rtl/>
          <w:cs/>
        </w:rPr>
        <w:t xml:space="preserve"> كثيرا</w:t>
      </w:r>
      <w:r w:rsidR="00F7487A">
        <w:rPr>
          <w:rFonts w:hint="cs"/>
          <w:rtl/>
          <w:cs/>
        </w:rPr>
        <w:t>ً</w:t>
      </w:r>
      <w:r w:rsidR="006F6145" w:rsidRPr="00B14724">
        <w:rPr>
          <w:rtl/>
          <w:cs/>
        </w:rPr>
        <w:t xml:space="preserve"> عما هي </w:t>
      </w:r>
      <w:r w:rsidR="006F6145">
        <w:rPr>
          <w:rtl/>
          <w:cs/>
        </w:rPr>
        <w:t xml:space="preserve">عليه </w:t>
      </w:r>
      <w:r w:rsidR="006F6145" w:rsidRPr="00B14724">
        <w:rPr>
          <w:rtl/>
          <w:cs/>
        </w:rPr>
        <w:t>في سائر بلدان القارة الأفريقية</w:t>
      </w:r>
      <w:r w:rsidR="006F6145" w:rsidRPr="00B14724">
        <w:rPr>
          <w:rtl/>
        </w:rPr>
        <w:t xml:space="preserve">. </w:t>
      </w:r>
      <w:proofErr w:type="spellStart"/>
      <w:r w:rsidR="006F6145" w:rsidRPr="00B14724">
        <w:rPr>
          <w:rtl/>
          <w:cs/>
        </w:rPr>
        <w:t>وأنغولا</w:t>
      </w:r>
      <w:proofErr w:type="spellEnd"/>
      <w:r w:rsidR="006F6145" w:rsidRPr="00B14724">
        <w:rPr>
          <w:rtl/>
          <w:cs/>
        </w:rPr>
        <w:t xml:space="preserve"> هي واحدة من البلدان ذات المؤشرات الأكثر إشكالية</w:t>
      </w:r>
      <w:r w:rsidR="00DA7F1F">
        <w:rPr>
          <w:rtl/>
        </w:rPr>
        <w:t xml:space="preserve"> (</w:t>
      </w:r>
      <w:r w:rsidR="006F6145" w:rsidRPr="00B14724">
        <w:rPr>
          <w:rtl/>
          <w:cs/>
        </w:rPr>
        <w:t>ارتفاع معدل الخصوبة، ومعدل الإصابة بالأمراض ومعدل الوفيات لدى الأمهات أثناء النفاس والمواليد الجدد، وانخفاض مستوى استعمال وسائل منع الحمل</w:t>
      </w:r>
      <w:r w:rsidR="006F6145" w:rsidRPr="00B14724">
        <w:rPr>
          <w:rtl/>
        </w:rPr>
        <w:t>).</w:t>
      </w:r>
    </w:p>
    <w:p w:rsidR="006F6145" w:rsidRPr="00D85DAB" w:rsidRDefault="00521F6B" w:rsidP="00175563">
      <w:pPr>
        <w:pStyle w:val="SingleTxtGA"/>
        <w:rPr>
          <w:bCs/>
          <w:spacing w:val="-2"/>
          <w:rtl/>
        </w:rPr>
      </w:pPr>
      <w:r w:rsidRPr="00D85DAB">
        <w:rPr>
          <w:spacing w:val="-2"/>
          <w:rtl/>
        </w:rPr>
        <w:t>123</w:t>
      </w:r>
      <w:r w:rsidR="006F6145" w:rsidRPr="00D85DAB">
        <w:rPr>
          <w:spacing w:val="-2"/>
          <w:rtl/>
        </w:rPr>
        <w:t>-</w:t>
      </w:r>
      <w:r w:rsidRPr="00D85DAB">
        <w:rPr>
          <w:rFonts w:hint="cs"/>
          <w:spacing w:val="-2"/>
          <w:rtl/>
        </w:rPr>
        <w:tab/>
      </w:r>
      <w:r w:rsidR="006F6145" w:rsidRPr="00D85DAB">
        <w:rPr>
          <w:spacing w:val="-2"/>
          <w:rtl/>
          <w:cs/>
        </w:rPr>
        <w:t xml:space="preserve">وقُدر معدل الوفيات </w:t>
      </w:r>
      <w:proofErr w:type="spellStart"/>
      <w:r w:rsidR="006F6145" w:rsidRPr="00D85DAB">
        <w:rPr>
          <w:spacing w:val="-2"/>
          <w:rtl/>
          <w:cs/>
        </w:rPr>
        <w:t>النفاسية</w:t>
      </w:r>
      <w:proofErr w:type="spellEnd"/>
      <w:r w:rsidR="006F6145" w:rsidRPr="00D85DAB">
        <w:rPr>
          <w:spacing w:val="-2"/>
          <w:rtl/>
          <w:cs/>
        </w:rPr>
        <w:t xml:space="preserve"> في عام </w:t>
      </w:r>
      <w:r w:rsidR="006F6145" w:rsidRPr="00D85DAB">
        <w:rPr>
          <w:spacing w:val="-2"/>
          <w:rtl/>
        </w:rPr>
        <w:t>2001</w:t>
      </w:r>
      <w:r w:rsidR="003221BE" w:rsidRPr="00D85DAB">
        <w:rPr>
          <w:spacing w:val="-2"/>
          <w:rtl/>
          <w:cs/>
        </w:rPr>
        <w:t xml:space="preserve"> ب</w:t>
      </w:r>
      <w:r w:rsidR="003221BE" w:rsidRPr="00D85DAB">
        <w:rPr>
          <w:rFonts w:hint="cs"/>
          <w:spacing w:val="-2"/>
          <w:rtl/>
          <w:cs/>
        </w:rPr>
        <w:t>‍ </w:t>
      </w:r>
      <w:r w:rsidR="006F6145" w:rsidRPr="00D85DAB">
        <w:rPr>
          <w:spacing w:val="-2"/>
          <w:rtl/>
        </w:rPr>
        <w:t>500 1</w:t>
      </w:r>
      <w:r w:rsidR="006F6145" w:rsidRPr="00D85DAB">
        <w:rPr>
          <w:spacing w:val="-2"/>
          <w:rtl/>
          <w:cs/>
        </w:rPr>
        <w:t xml:space="preserve"> وفاة لكل </w:t>
      </w:r>
      <w:r w:rsidR="006F6145" w:rsidRPr="00D85DAB">
        <w:rPr>
          <w:spacing w:val="-2"/>
          <w:rtl/>
        </w:rPr>
        <w:t>000 100</w:t>
      </w:r>
      <w:r w:rsidR="006F6145" w:rsidRPr="00D85DAB">
        <w:rPr>
          <w:spacing w:val="-2"/>
          <w:rtl/>
          <w:cs/>
        </w:rPr>
        <w:t xml:space="preserve"> مولود حي </w:t>
      </w:r>
      <w:r w:rsidR="006F6145" w:rsidRPr="00D85DAB">
        <w:rPr>
          <w:spacing w:val="-2"/>
          <w:rtl/>
        </w:rPr>
        <w:t>(</w:t>
      </w:r>
      <w:r w:rsidR="00F7487A" w:rsidRPr="00D85DAB">
        <w:rPr>
          <w:rFonts w:hint="cs"/>
          <w:spacing w:val="-2"/>
          <w:rtl/>
          <w:cs/>
        </w:rPr>
        <w:t>الد</w:t>
      </w:r>
      <w:r w:rsidR="006F6145" w:rsidRPr="00D85DAB">
        <w:rPr>
          <w:spacing w:val="-2"/>
          <w:rtl/>
          <w:cs/>
        </w:rPr>
        <w:t xml:space="preserve">راسات الاستقصائية متعددة المؤشرات للمجموعات، </w:t>
      </w:r>
      <w:r w:rsidR="006F6145" w:rsidRPr="00D85DAB">
        <w:rPr>
          <w:spacing w:val="-2"/>
          <w:rtl/>
        </w:rPr>
        <w:t xml:space="preserve">2001). </w:t>
      </w:r>
      <w:r w:rsidR="006F6145" w:rsidRPr="00D85DAB">
        <w:rPr>
          <w:spacing w:val="-2"/>
          <w:rtl/>
          <w:cs/>
        </w:rPr>
        <w:t>ومنذ عام</w:t>
      </w:r>
      <w:r w:rsidR="00F7487A" w:rsidRPr="00D85DAB">
        <w:rPr>
          <w:rFonts w:hint="cs"/>
          <w:spacing w:val="-2"/>
          <w:rtl/>
          <w:cs/>
        </w:rPr>
        <w:t> </w:t>
      </w:r>
      <w:r w:rsidR="006F6145" w:rsidRPr="00D85DAB">
        <w:rPr>
          <w:spacing w:val="-2"/>
          <w:rtl/>
        </w:rPr>
        <w:t>2007</w:t>
      </w:r>
      <w:r w:rsidR="006F6145" w:rsidRPr="00D85DAB">
        <w:rPr>
          <w:spacing w:val="-2"/>
          <w:rtl/>
          <w:cs/>
        </w:rPr>
        <w:t xml:space="preserve">، كان هناك انخفاض طفيف في معدل الوفيات </w:t>
      </w:r>
      <w:proofErr w:type="spellStart"/>
      <w:r w:rsidR="006F6145" w:rsidRPr="00D85DAB">
        <w:rPr>
          <w:spacing w:val="-2"/>
          <w:rtl/>
          <w:cs/>
        </w:rPr>
        <w:t>النفاسية</w:t>
      </w:r>
      <w:proofErr w:type="spellEnd"/>
      <w:r w:rsidR="006F6145" w:rsidRPr="00D85DAB">
        <w:rPr>
          <w:spacing w:val="-2"/>
          <w:rtl/>
          <w:cs/>
        </w:rPr>
        <w:t xml:space="preserve"> المؤسسية من</w:t>
      </w:r>
      <w:r w:rsidR="00F7487A" w:rsidRPr="00D85DAB">
        <w:rPr>
          <w:rFonts w:hint="cs"/>
          <w:spacing w:val="-2"/>
          <w:rtl/>
          <w:cs/>
        </w:rPr>
        <w:t> </w:t>
      </w:r>
      <w:r w:rsidR="006F6145" w:rsidRPr="00D85DAB">
        <w:rPr>
          <w:spacing w:val="-2"/>
          <w:rtl/>
        </w:rPr>
        <w:t>417/000</w:t>
      </w:r>
      <w:r w:rsidR="00F7487A" w:rsidRPr="00D85DAB">
        <w:rPr>
          <w:rFonts w:hint="cs"/>
          <w:spacing w:val="-2"/>
          <w:rtl/>
        </w:rPr>
        <w:t> </w:t>
      </w:r>
      <w:r w:rsidR="006F6145" w:rsidRPr="00D85DAB">
        <w:rPr>
          <w:spacing w:val="-2"/>
          <w:rtl/>
        </w:rPr>
        <w:t>100</w:t>
      </w:r>
      <w:r w:rsidR="006F6145" w:rsidRPr="00D85DAB">
        <w:rPr>
          <w:spacing w:val="-2"/>
          <w:rtl/>
          <w:cs/>
        </w:rPr>
        <w:t xml:space="preserve"> مولود حي في عام </w:t>
      </w:r>
      <w:r w:rsidR="006F6145" w:rsidRPr="00D85DAB">
        <w:rPr>
          <w:spacing w:val="-2"/>
          <w:rtl/>
        </w:rPr>
        <w:t>2007</w:t>
      </w:r>
      <w:r w:rsidR="006F6145" w:rsidRPr="00D85DAB">
        <w:rPr>
          <w:spacing w:val="-2"/>
          <w:rtl/>
          <w:cs/>
        </w:rPr>
        <w:t xml:space="preserve"> </w:t>
      </w:r>
      <w:r w:rsidR="003221BE" w:rsidRPr="00D85DAB">
        <w:rPr>
          <w:rFonts w:hint="cs"/>
          <w:spacing w:val="-2"/>
          <w:rtl/>
        </w:rPr>
        <w:t>إلى</w:t>
      </w:r>
      <w:r w:rsidR="006F6145" w:rsidRPr="00D85DAB">
        <w:rPr>
          <w:spacing w:val="-2"/>
          <w:rtl/>
          <w:cs/>
        </w:rPr>
        <w:t xml:space="preserve"> </w:t>
      </w:r>
      <w:r w:rsidR="006F6145" w:rsidRPr="00D85DAB">
        <w:rPr>
          <w:spacing w:val="-2"/>
          <w:rtl/>
        </w:rPr>
        <w:t>359</w:t>
      </w:r>
      <w:r w:rsidR="00F7487A" w:rsidRPr="00D85DAB">
        <w:rPr>
          <w:spacing w:val="-2"/>
          <w:rtl/>
        </w:rPr>
        <w:t>/</w:t>
      </w:r>
      <w:r w:rsidR="006F6145" w:rsidRPr="00D85DAB">
        <w:rPr>
          <w:spacing w:val="-2"/>
          <w:rtl/>
        </w:rPr>
        <w:t>000 100</w:t>
      </w:r>
      <w:r w:rsidR="006F6145" w:rsidRPr="00D85DAB">
        <w:rPr>
          <w:spacing w:val="-2"/>
          <w:rtl/>
          <w:cs/>
        </w:rPr>
        <w:t xml:space="preserve"> مولود حي في عام</w:t>
      </w:r>
      <w:r w:rsidR="00F7487A" w:rsidRPr="00D85DAB">
        <w:rPr>
          <w:rFonts w:hint="cs"/>
          <w:spacing w:val="-2"/>
          <w:rtl/>
          <w:cs/>
        </w:rPr>
        <w:t> </w:t>
      </w:r>
      <w:r w:rsidR="006F6145" w:rsidRPr="00D85DAB">
        <w:rPr>
          <w:spacing w:val="-2"/>
          <w:rtl/>
        </w:rPr>
        <w:t xml:space="preserve">2008. </w:t>
      </w:r>
      <w:r w:rsidR="006F6145" w:rsidRPr="00D85DAB">
        <w:rPr>
          <w:spacing w:val="-2"/>
          <w:rtl/>
          <w:cs/>
        </w:rPr>
        <w:t xml:space="preserve">ومن الأسباب المباشرة للوفيات </w:t>
      </w:r>
      <w:proofErr w:type="spellStart"/>
      <w:r w:rsidR="006F6145" w:rsidRPr="00D85DAB">
        <w:rPr>
          <w:spacing w:val="-2"/>
          <w:rtl/>
          <w:cs/>
        </w:rPr>
        <w:t>النفاسية</w:t>
      </w:r>
      <w:proofErr w:type="spellEnd"/>
      <w:r w:rsidR="006F6145" w:rsidRPr="00D85DAB">
        <w:rPr>
          <w:spacing w:val="-2"/>
          <w:rtl/>
          <w:cs/>
        </w:rPr>
        <w:t xml:space="preserve"> الحمل، والتعقيدات الصحية بعد الولادة التي تحدث في قرابة </w:t>
      </w:r>
      <w:r w:rsidR="006F6145" w:rsidRPr="00D85DAB">
        <w:rPr>
          <w:spacing w:val="-2"/>
          <w:rtl/>
        </w:rPr>
        <w:t>15</w:t>
      </w:r>
      <w:r w:rsidR="003221BE" w:rsidRPr="00D85DAB">
        <w:rPr>
          <w:rFonts w:hint="cs"/>
          <w:spacing w:val="-2"/>
          <w:rtl/>
        </w:rPr>
        <w:t xml:space="preserve"> في المائة</w:t>
      </w:r>
      <w:r w:rsidR="003221BE" w:rsidRPr="00D85DAB">
        <w:rPr>
          <w:spacing w:val="-2"/>
          <w:rtl/>
          <w:cs/>
        </w:rPr>
        <w:t xml:space="preserve"> </w:t>
      </w:r>
      <w:r w:rsidR="006F6145" w:rsidRPr="00D85DAB">
        <w:rPr>
          <w:spacing w:val="-2"/>
          <w:rtl/>
          <w:cs/>
        </w:rPr>
        <w:t>من جميع حالات الحمل</w:t>
      </w:r>
      <w:r w:rsidR="006F6145" w:rsidRPr="00D85DAB">
        <w:rPr>
          <w:spacing w:val="-2"/>
          <w:rtl/>
        </w:rPr>
        <w:t xml:space="preserve">. </w:t>
      </w:r>
      <w:r w:rsidR="006F6145" w:rsidRPr="00D85DAB">
        <w:rPr>
          <w:spacing w:val="-2"/>
          <w:rtl/>
          <w:cs/>
        </w:rPr>
        <w:t xml:space="preserve">والسبب الشائع الرئيسي هو النزيف الدموي </w:t>
      </w:r>
      <w:r w:rsidR="006F6145" w:rsidRPr="00D85DAB">
        <w:rPr>
          <w:spacing w:val="-2"/>
          <w:rtl/>
        </w:rPr>
        <w:t>(25</w:t>
      </w:r>
      <w:r w:rsidR="003221BE" w:rsidRPr="00D85DAB">
        <w:rPr>
          <w:rFonts w:hint="cs"/>
          <w:spacing w:val="-2"/>
          <w:rtl/>
        </w:rPr>
        <w:t xml:space="preserve"> في المائة</w:t>
      </w:r>
      <w:r w:rsidR="006F6145" w:rsidRPr="00D85DAB">
        <w:rPr>
          <w:spacing w:val="-2"/>
          <w:rtl/>
        </w:rPr>
        <w:t xml:space="preserve">) </w:t>
      </w:r>
      <w:r w:rsidR="006F6145" w:rsidRPr="00D85DAB">
        <w:rPr>
          <w:spacing w:val="-2"/>
          <w:rtl/>
          <w:cs/>
        </w:rPr>
        <w:t xml:space="preserve">يليه ارتفاع ضغط الدم أثناء الحمل </w:t>
      </w:r>
      <w:r w:rsidR="006F6145" w:rsidRPr="00D85DAB">
        <w:rPr>
          <w:spacing w:val="-2"/>
          <w:rtl/>
        </w:rPr>
        <w:t>(20</w:t>
      </w:r>
      <w:r w:rsidR="003221BE" w:rsidRPr="00D85DAB">
        <w:rPr>
          <w:rFonts w:hint="cs"/>
          <w:spacing w:val="-2"/>
          <w:rtl/>
        </w:rPr>
        <w:t xml:space="preserve"> في المائة</w:t>
      </w:r>
      <w:r w:rsidR="006F6145" w:rsidRPr="00D85DAB">
        <w:rPr>
          <w:spacing w:val="-2"/>
          <w:rtl/>
        </w:rPr>
        <w:t>)</w:t>
      </w:r>
      <w:r w:rsidR="006F6145" w:rsidRPr="00D85DAB">
        <w:rPr>
          <w:spacing w:val="-2"/>
          <w:rtl/>
          <w:cs/>
        </w:rPr>
        <w:t>، والعدوى وتمزق الرحم</w:t>
      </w:r>
      <w:r w:rsidR="006F6145" w:rsidRPr="00D85DAB">
        <w:rPr>
          <w:spacing w:val="-2"/>
          <w:rtl/>
        </w:rPr>
        <w:t xml:space="preserve">. </w:t>
      </w:r>
      <w:r w:rsidR="006F6145" w:rsidRPr="00D85DAB">
        <w:rPr>
          <w:spacing w:val="-2"/>
          <w:rtl/>
          <w:cs/>
        </w:rPr>
        <w:t>ووفقا</w:t>
      </w:r>
      <w:r w:rsidR="00F7487A" w:rsidRPr="00D85DAB">
        <w:rPr>
          <w:rFonts w:hint="cs"/>
          <w:spacing w:val="-2"/>
          <w:rtl/>
          <w:cs/>
        </w:rPr>
        <w:t>ً</w:t>
      </w:r>
      <w:r w:rsidR="006F6145" w:rsidRPr="00D85DAB">
        <w:rPr>
          <w:spacing w:val="-2"/>
          <w:rtl/>
          <w:cs/>
        </w:rPr>
        <w:t xml:space="preserve"> للتحليلات التي أجريت في تشرين الثاني</w:t>
      </w:r>
      <w:r w:rsidR="00F7487A" w:rsidRPr="00D85DAB">
        <w:rPr>
          <w:spacing w:val="-2"/>
          <w:rtl/>
        </w:rPr>
        <w:t>/</w:t>
      </w:r>
      <w:r w:rsidR="006F6145" w:rsidRPr="00D85DAB">
        <w:rPr>
          <w:spacing w:val="-2"/>
          <w:rtl/>
          <w:cs/>
        </w:rPr>
        <w:t xml:space="preserve">نوفمبر </w:t>
      </w:r>
      <w:r w:rsidR="006F6145" w:rsidRPr="00D85DAB">
        <w:rPr>
          <w:spacing w:val="-2"/>
          <w:rtl/>
        </w:rPr>
        <w:t>2004</w:t>
      </w:r>
      <w:r w:rsidR="006F6145" w:rsidRPr="00D85DAB">
        <w:rPr>
          <w:spacing w:val="-2"/>
          <w:rtl/>
          <w:cs/>
        </w:rPr>
        <w:t xml:space="preserve"> لحالة الصحة </w:t>
      </w:r>
      <w:r w:rsidR="003221BE" w:rsidRPr="00D85DAB">
        <w:rPr>
          <w:rFonts w:hint="cs"/>
          <w:spacing w:val="-2"/>
          <w:rtl/>
        </w:rPr>
        <w:t>الإنجابية</w:t>
      </w:r>
      <w:r w:rsidR="006F6145" w:rsidRPr="00D85DAB">
        <w:rPr>
          <w:spacing w:val="-2"/>
          <w:rtl/>
          <w:cs/>
        </w:rPr>
        <w:t>، لا تزيد نسبة الوحدات التي توفر الرعاية الأساسية الممتدة عند الولادة عن</w:t>
      </w:r>
      <w:r w:rsidR="00175563" w:rsidRPr="00D85DAB">
        <w:rPr>
          <w:rFonts w:hint="cs"/>
          <w:spacing w:val="-2"/>
          <w:rtl/>
          <w:cs/>
        </w:rPr>
        <w:t> </w:t>
      </w:r>
      <w:r w:rsidR="002F7FF7" w:rsidRPr="00D85DAB">
        <w:rPr>
          <w:rFonts w:hint="cs"/>
          <w:spacing w:val="-2"/>
          <w:rtl/>
        </w:rPr>
        <w:t>19.2</w:t>
      </w:r>
      <w:r w:rsidR="003221BE" w:rsidRPr="00D85DAB">
        <w:rPr>
          <w:rFonts w:hint="cs"/>
          <w:spacing w:val="-2"/>
          <w:rtl/>
        </w:rPr>
        <w:t xml:space="preserve"> في المائة</w:t>
      </w:r>
      <w:r w:rsidR="006F6145" w:rsidRPr="00D85DAB">
        <w:rPr>
          <w:spacing w:val="-2"/>
          <w:rtl/>
        </w:rPr>
        <w:t>.</w:t>
      </w:r>
    </w:p>
    <w:p w:rsidR="006F6145" w:rsidRPr="00D85DAB" w:rsidRDefault="00521F6B" w:rsidP="00D85DAB">
      <w:pPr>
        <w:pStyle w:val="SingleTxtGA"/>
        <w:rPr>
          <w:bCs/>
          <w:rtl/>
        </w:rPr>
      </w:pPr>
      <w:r w:rsidRPr="00D85DAB">
        <w:rPr>
          <w:rtl/>
        </w:rPr>
        <w:t>124</w:t>
      </w:r>
      <w:r w:rsidR="006F6145" w:rsidRPr="00D85DAB">
        <w:rPr>
          <w:rtl/>
        </w:rPr>
        <w:t>-</w:t>
      </w:r>
      <w:r w:rsidRPr="00D85DAB">
        <w:rPr>
          <w:rFonts w:hint="cs"/>
          <w:rtl/>
        </w:rPr>
        <w:tab/>
      </w:r>
      <w:r w:rsidR="006F6145" w:rsidRPr="00D85DAB">
        <w:rPr>
          <w:rtl/>
          <w:cs/>
        </w:rPr>
        <w:t>وقد تحسنت خدمات الرعاية قبل الولادة، إذ ارتفع عدد النساء المستفيدات من</w:t>
      </w:r>
      <w:r w:rsidR="00B873B6" w:rsidRPr="00D85DAB">
        <w:rPr>
          <w:rFonts w:hint="cs"/>
          <w:rtl/>
          <w:cs/>
        </w:rPr>
        <w:t> </w:t>
      </w:r>
      <w:r w:rsidR="006F6145" w:rsidRPr="00D85DAB">
        <w:rPr>
          <w:rtl/>
        </w:rPr>
        <w:t>114</w:t>
      </w:r>
      <w:r w:rsidR="00D85DAB" w:rsidRPr="00D85DAB">
        <w:rPr>
          <w:rFonts w:hint="cs"/>
          <w:rtl/>
        </w:rPr>
        <w:t> </w:t>
      </w:r>
      <w:r w:rsidR="006F6145" w:rsidRPr="00D85DAB">
        <w:rPr>
          <w:rtl/>
        </w:rPr>
        <w:t>251</w:t>
      </w:r>
      <w:r w:rsidR="006F6145" w:rsidRPr="00D85DAB">
        <w:rPr>
          <w:rtl/>
          <w:cs/>
        </w:rPr>
        <w:t xml:space="preserve"> امرأة </w:t>
      </w:r>
      <w:r w:rsidR="006F6145" w:rsidRPr="00D85DAB">
        <w:rPr>
          <w:rtl/>
        </w:rPr>
        <w:t>(52</w:t>
      </w:r>
      <w:r w:rsidR="003221BE" w:rsidRPr="00D85DAB">
        <w:rPr>
          <w:rFonts w:hint="cs"/>
          <w:rtl/>
        </w:rPr>
        <w:t xml:space="preserve"> في المائة</w:t>
      </w:r>
      <w:r w:rsidR="006F6145" w:rsidRPr="00D85DAB">
        <w:rPr>
          <w:rtl/>
        </w:rPr>
        <w:t xml:space="preserve">) </w:t>
      </w:r>
      <w:r w:rsidR="006F6145" w:rsidRPr="00D85DAB">
        <w:rPr>
          <w:rtl/>
          <w:cs/>
        </w:rPr>
        <w:t xml:space="preserve">في عام </w:t>
      </w:r>
      <w:r w:rsidR="006F6145" w:rsidRPr="00D85DAB">
        <w:rPr>
          <w:rtl/>
        </w:rPr>
        <w:t>2007</w:t>
      </w:r>
      <w:r w:rsidR="006F6145" w:rsidRPr="00D85DAB">
        <w:rPr>
          <w:rtl/>
          <w:cs/>
        </w:rPr>
        <w:t xml:space="preserve"> </w:t>
      </w:r>
      <w:r w:rsidR="003221BE" w:rsidRPr="00D85DAB">
        <w:rPr>
          <w:rFonts w:hint="cs"/>
          <w:rtl/>
        </w:rPr>
        <w:t>إلى</w:t>
      </w:r>
      <w:r w:rsidR="006F6145" w:rsidRPr="00D85DAB">
        <w:rPr>
          <w:rtl/>
          <w:cs/>
        </w:rPr>
        <w:t xml:space="preserve"> </w:t>
      </w:r>
      <w:r w:rsidR="006F6145" w:rsidRPr="00D85DAB">
        <w:rPr>
          <w:rtl/>
        </w:rPr>
        <w:t>751 316</w:t>
      </w:r>
      <w:r w:rsidR="006F6145" w:rsidRPr="00D85DAB">
        <w:rPr>
          <w:rtl/>
          <w:cs/>
        </w:rPr>
        <w:t xml:space="preserve"> </w:t>
      </w:r>
      <w:r w:rsidR="003221BE" w:rsidRPr="00D85DAB">
        <w:rPr>
          <w:rFonts w:hint="cs"/>
          <w:rtl/>
        </w:rPr>
        <w:t>امرأة</w:t>
      </w:r>
      <w:r w:rsidR="006F6145" w:rsidRPr="00D85DAB">
        <w:rPr>
          <w:rtl/>
          <w:cs/>
        </w:rPr>
        <w:t xml:space="preserve"> </w:t>
      </w:r>
      <w:r w:rsidR="006F6145" w:rsidRPr="00D85DAB">
        <w:rPr>
          <w:rtl/>
        </w:rPr>
        <w:t>(60</w:t>
      </w:r>
      <w:r w:rsidR="003221BE" w:rsidRPr="00D85DAB">
        <w:rPr>
          <w:rFonts w:hint="cs"/>
          <w:rtl/>
        </w:rPr>
        <w:t xml:space="preserve"> في المائة</w:t>
      </w:r>
      <w:r w:rsidR="006F6145" w:rsidRPr="00D85DAB">
        <w:rPr>
          <w:rtl/>
        </w:rPr>
        <w:t xml:space="preserve">) </w:t>
      </w:r>
      <w:r w:rsidR="006F6145" w:rsidRPr="00D85DAB">
        <w:rPr>
          <w:rtl/>
          <w:cs/>
        </w:rPr>
        <w:t>في عام</w:t>
      </w:r>
      <w:r w:rsidR="00B873B6" w:rsidRPr="00D85DAB">
        <w:rPr>
          <w:rFonts w:hint="cs"/>
          <w:rtl/>
          <w:cs/>
        </w:rPr>
        <w:t> </w:t>
      </w:r>
      <w:r w:rsidR="006F6145" w:rsidRPr="00D85DAB">
        <w:rPr>
          <w:rtl/>
        </w:rPr>
        <w:t xml:space="preserve">2008. </w:t>
      </w:r>
      <w:r w:rsidR="006F6145" w:rsidRPr="00D85DAB">
        <w:rPr>
          <w:rtl/>
          <w:cs/>
        </w:rPr>
        <w:t xml:space="preserve">ولا يزال خمسون في المائة من الولادات تتم خارج مؤسسات الرعاية الصحية، وهو ما يعزى بالتأكيد </w:t>
      </w:r>
      <w:r w:rsidR="003221BE" w:rsidRPr="00D85DAB">
        <w:rPr>
          <w:rFonts w:hint="cs"/>
          <w:rtl/>
        </w:rPr>
        <w:t>إلى</w:t>
      </w:r>
      <w:r w:rsidR="006F6145" w:rsidRPr="00D85DAB">
        <w:rPr>
          <w:rtl/>
          <w:cs/>
        </w:rPr>
        <w:t xml:space="preserve"> عدم توفر الخدمات في الأماكن النائية، وعدم</w:t>
      </w:r>
      <w:r w:rsidR="00834CE2" w:rsidRPr="00D85DAB">
        <w:rPr>
          <w:rtl/>
        </w:rPr>
        <w:t xml:space="preserve"> </w:t>
      </w:r>
      <w:r w:rsidR="006F6145" w:rsidRPr="00D85DAB">
        <w:rPr>
          <w:rtl/>
          <w:cs/>
        </w:rPr>
        <w:t>الاستفادة من الخدمات، وندرة الموارد</w:t>
      </w:r>
      <w:r w:rsidR="006F6145" w:rsidRPr="00D85DAB">
        <w:rPr>
          <w:rtl/>
        </w:rPr>
        <w:t>.</w:t>
      </w:r>
      <w:r w:rsidR="00834CE2" w:rsidRPr="00D85DAB">
        <w:rPr>
          <w:rtl/>
        </w:rPr>
        <w:t xml:space="preserve"> </w:t>
      </w:r>
    </w:p>
    <w:p w:rsidR="006F6145" w:rsidRPr="00B14724" w:rsidRDefault="00521F6B" w:rsidP="003221BE">
      <w:pPr>
        <w:pStyle w:val="SingleTxtGA"/>
        <w:rPr>
          <w:bCs/>
          <w:rtl/>
        </w:rPr>
      </w:pPr>
      <w:r w:rsidRPr="00175563">
        <w:rPr>
          <w:rtl/>
        </w:rPr>
        <w:t>125</w:t>
      </w:r>
      <w:r w:rsidR="006F6145" w:rsidRPr="007E4300">
        <w:rPr>
          <w:rtl/>
        </w:rPr>
        <w:t>-</w:t>
      </w:r>
      <w:r>
        <w:rPr>
          <w:rFonts w:hint="cs"/>
          <w:rtl/>
        </w:rPr>
        <w:tab/>
      </w:r>
      <w:r w:rsidR="006F6145" w:rsidRPr="00B14724">
        <w:rPr>
          <w:rtl/>
          <w:cs/>
        </w:rPr>
        <w:t xml:space="preserve">وارتفعت </w:t>
      </w:r>
      <w:r w:rsidR="006F6145">
        <w:rPr>
          <w:rtl/>
          <w:cs/>
        </w:rPr>
        <w:t>ال</w:t>
      </w:r>
      <w:r w:rsidR="006F6145" w:rsidRPr="00B14724">
        <w:rPr>
          <w:rtl/>
          <w:cs/>
        </w:rPr>
        <w:t>استشارات الط</w:t>
      </w:r>
      <w:r w:rsidR="006F6145">
        <w:rPr>
          <w:rtl/>
          <w:cs/>
        </w:rPr>
        <w:t>بية</w:t>
      </w:r>
      <w:r w:rsidR="006F6145" w:rsidRPr="00B14724">
        <w:rPr>
          <w:rtl/>
          <w:cs/>
        </w:rPr>
        <w:t xml:space="preserve"> قبل الولادة بشأن العلاج المتقطع من </w:t>
      </w:r>
      <w:proofErr w:type="spellStart"/>
      <w:r w:rsidR="006F6145" w:rsidRPr="00B14724">
        <w:rPr>
          <w:rtl/>
          <w:cs/>
        </w:rPr>
        <w:t>الملاريا</w:t>
      </w:r>
      <w:proofErr w:type="spellEnd"/>
      <w:r w:rsidR="006F6145" w:rsidRPr="00B14724">
        <w:rPr>
          <w:rtl/>
          <w:cs/>
        </w:rPr>
        <w:t xml:space="preserve"> بنسبة </w:t>
      </w:r>
      <w:r w:rsidR="006F6145" w:rsidRPr="00175563">
        <w:rPr>
          <w:rtl/>
        </w:rPr>
        <w:t>98</w:t>
      </w:r>
      <w:r w:rsidR="003221BE" w:rsidRPr="003221BE">
        <w:rPr>
          <w:rFonts w:hint="cs"/>
          <w:rtl/>
        </w:rPr>
        <w:t xml:space="preserve"> </w:t>
      </w:r>
      <w:r w:rsidR="003221BE">
        <w:rPr>
          <w:rFonts w:hint="cs"/>
          <w:rtl/>
        </w:rPr>
        <w:t>في المائة</w:t>
      </w:r>
      <w:r w:rsidR="006F6145" w:rsidRPr="00B14724">
        <w:rPr>
          <w:rtl/>
        </w:rPr>
        <w:t xml:space="preserve"> </w:t>
      </w:r>
      <w:r w:rsidR="006F6145" w:rsidRPr="00B14724">
        <w:rPr>
          <w:rtl/>
          <w:cs/>
        </w:rPr>
        <w:t xml:space="preserve">مقارنة بعامي </w:t>
      </w:r>
      <w:r w:rsidR="006F6145" w:rsidRPr="00175563">
        <w:rPr>
          <w:rtl/>
        </w:rPr>
        <w:t>2007</w:t>
      </w:r>
      <w:r w:rsidR="006F6145" w:rsidRPr="00B14724">
        <w:rPr>
          <w:rtl/>
          <w:cs/>
        </w:rPr>
        <w:t xml:space="preserve"> و</w:t>
      </w:r>
      <w:r w:rsidR="006F6145" w:rsidRPr="00175563">
        <w:rPr>
          <w:rtl/>
        </w:rPr>
        <w:t>2008</w:t>
      </w:r>
      <w:r w:rsidR="006F6145" w:rsidRPr="00B14724">
        <w:rPr>
          <w:rtl/>
        </w:rPr>
        <w:t xml:space="preserve">. </w:t>
      </w:r>
      <w:r w:rsidR="006F6145" w:rsidRPr="00B14724">
        <w:rPr>
          <w:rtl/>
          <w:cs/>
        </w:rPr>
        <w:t xml:space="preserve">وارتفعت نسبة توزيع الناموسيات المعالجة بالمبيدات على النساء الحوامل من </w:t>
      </w:r>
      <w:r w:rsidR="006F6145" w:rsidRPr="00175563">
        <w:rPr>
          <w:rtl/>
        </w:rPr>
        <w:t>987</w:t>
      </w:r>
      <w:r w:rsidR="006F6145" w:rsidRPr="00B14724">
        <w:rPr>
          <w:rtl/>
        </w:rPr>
        <w:t xml:space="preserve"> </w:t>
      </w:r>
      <w:r w:rsidR="006F6145" w:rsidRPr="00175563">
        <w:rPr>
          <w:rtl/>
        </w:rPr>
        <w:t>258</w:t>
      </w:r>
      <w:r w:rsidR="006F6145" w:rsidRPr="00B14724">
        <w:rPr>
          <w:rtl/>
        </w:rPr>
        <w:t xml:space="preserve"> (</w:t>
      </w:r>
      <w:r w:rsidR="006F6145" w:rsidRPr="00175563">
        <w:rPr>
          <w:rtl/>
        </w:rPr>
        <w:t>26</w:t>
      </w:r>
      <w:r w:rsidR="003221BE" w:rsidRPr="003221BE">
        <w:rPr>
          <w:rFonts w:hint="cs"/>
          <w:rtl/>
        </w:rPr>
        <w:t xml:space="preserve"> </w:t>
      </w:r>
      <w:r w:rsidR="003221BE">
        <w:rPr>
          <w:rFonts w:hint="cs"/>
          <w:rtl/>
        </w:rPr>
        <w:t>في المائة</w:t>
      </w:r>
      <w:r w:rsidR="006F6145" w:rsidRPr="00B14724">
        <w:rPr>
          <w:rtl/>
        </w:rPr>
        <w:t xml:space="preserve">) </w:t>
      </w:r>
      <w:r w:rsidR="006F6145" w:rsidRPr="00B14724">
        <w:rPr>
          <w:rtl/>
          <w:cs/>
        </w:rPr>
        <w:t xml:space="preserve">في عام </w:t>
      </w:r>
      <w:r w:rsidR="006F6145" w:rsidRPr="00175563">
        <w:rPr>
          <w:rtl/>
        </w:rPr>
        <w:t>2007</w:t>
      </w:r>
      <w:r w:rsidR="006F6145" w:rsidRPr="00B14724">
        <w:rPr>
          <w:rtl/>
          <w:cs/>
        </w:rPr>
        <w:t xml:space="preserve"> </w:t>
      </w:r>
      <w:r w:rsidR="003221BE" w:rsidRPr="00B14724">
        <w:rPr>
          <w:rFonts w:hint="cs"/>
          <w:rtl/>
        </w:rPr>
        <w:t>إلى</w:t>
      </w:r>
      <w:r w:rsidR="006F6145" w:rsidRPr="00B14724">
        <w:rPr>
          <w:rtl/>
          <w:cs/>
        </w:rPr>
        <w:t xml:space="preserve"> </w:t>
      </w:r>
      <w:r w:rsidR="006F6145" w:rsidRPr="00175563">
        <w:rPr>
          <w:rtl/>
        </w:rPr>
        <w:t>472</w:t>
      </w:r>
      <w:r w:rsidR="006F6145" w:rsidRPr="00B14724">
        <w:rPr>
          <w:rtl/>
        </w:rPr>
        <w:t xml:space="preserve"> </w:t>
      </w:r>
      <w:r w:rsidR="006F6145" w:rsidRPr="00175563">
        <w:rPr>
          <w:rtl/>
        </w:rPr>
        <w:t>391</w:t>
      </w:r>
      <w:r w:rsidR="006F6145" w:rsidRPr="00B14724">
        <w:rPr>
          <w:rtl/>
        </w:rPr>
        <w:t xml:space="preserve"> (</w:t>
      </w:r>
      <w:r w:rsidR="006F6145" w:rsidRPr="00175563">
        <w:rPr>
          <w:rtl/>
        </w:rPr>
        <w:t>39</w:t>
      </w:r>
      <w:r w:rsidR="003221BE" w:rsidRPr="003221BE">
        <w:rPr>
          <w:rFonts w:hint="cs"/>
          <w:rtl/>
        </w:rPr>
        <w:t xml:space="preserve"> </w:t>
      </w:r>
      <w:r w:rsidR="003221BE">
        <w:rPr>
          <w:rFonts w:hint="cs"/>
          <w:rtl/>
        </w:rPr>
        <w:t>في المائة</w:t>
      </w:r>
      <w:r w:rsidR="006F6145" w:rsidRPr="00B14724">
        <w:rPr>
          <w:rtl/>
        </w:rPr>
        <w:t xml:space="preserve">) </w:t>
      </w:r>
      <w:r w:rsidR="006F6145" w:rsidRPr="00B14724">
        <w:rPr>
          <w:rtl/>
          <w:cs/>
        </w:rPr>
        <w:t xml:space="preserve">في عام </w:t>
      </w:r>
      <w:r w:rsidR="006F6145" w:rsidRPr="00175563">
        <w:rPr>
          <w:rtl/>
        </w:rPr>
        <w:t>2008</w:t>
      </w:r>
      <w:r w:rsidR="006F6145" w:rsidRPr="00B14724">
        <w:rPr>
          <w:rtl/>
        </w:rPr>
        <w:t>.</w:t>
      </w:r>
      <w:r w:rsidR="00834CE2">
        <w:rPr>
          <w:rtl/>
        </w:rPr>
        <w:t xml:space="preserve"> </w:t>
      </w:r>
    </w:p>
    <w:p w:rsidR="006F6145" w:rsidRPr="00B873B6" w:rsidRDefault="00521F6B" w:rsidP="00521F6B">
      <w:pPr>
        <w:pStyle w:val="SingleTxtGA"/>
        <w:rPr>
          <w:bCs/>
          <w:spacing w:val="4"/>
          <w:rtl/>
        </w:rPr>
      </w:pPr>
      <w:r w:rsidRPr="00175563">
        <w:rPr>
          <w:spacing w:val="4"/>
          <w:rtl/>
        </w:rPr>
        <w:t>126</w:t>
      </w:r>
      <w:r w:rsidR="006F6145" w:rsidRPr="00B873B6">
        <w:rPr>
          <w:spacing w:val="4"/>
          <w:rtl/>
        </w:rPr>
        <w:t>-</w:t>
      </w:r>
      <w:r w:rsidRPr="00B873B6">
        <w:rPr>
          <w:rFonts w:hint="cs"/>
          <w:spacing w:val="4"/>
          <w:rtl/>
        </w:rPr>
        <w:tab/>
      </w:r>
      <w:r w:rsidR="006F6145" w:rsidRPr="00B873B6">
        <w:rPr>
          <w:spacing w:val="4"/>
          <w:rtl/>
          <w:cs/>
        </w:rPr>
        <w:t xml:space="preserve">والتحديات الكبيرة التي تواجهها </w:t>
      </w:r>
      <w:proofErr w:type="spellStart"/>
      <w:r w:rsidR="006F6145" w:rsidRPr="00B873B6">
        <w:rPr>
          <w:spacing w:val="4"/>
          <w:rtl/>
          <w:cs/>
        </w:rPr>
        <w:t>أنغولا</w:t>
      </w:r>
      <w:proofErr w:type="spellEnd"/>
      <w:r w:rsidR="006F6145" w:rsidRPr="00B873B6">
        <w:rPr>
          <w:spacing w:val="4"/>
          <w:rtl/>
          <w:cs/>
        </w:rPr>
        <w:t xml:space="preserve"> فيما يتعلق بالصحة </w:t>
      </w:r>
      <w:proofErr w:type="spellStart"/>
      <w:r w:rsidR="006F6145" w:rsidRPr="00B873B6">
        <w:rPr>
          <w:spacing w:val="4"/>
          <w:rtl/>
          <w:cs/>
        </w:rPr>
        <w:t>النفاسية</w:t>
      </w:r>
      <w:proofErr w:type="spellEnd"/>
      <w:r w:rsidR="006F6145" w:rsidRPr="00B873B6">
        <w:rPr>
          <w:spacing w:val="4"/>
          <w:rtl/>
          <w:cs/>
        </w:rPr>
        <w:t xml:space="preserve"> هي تحسين التغطية الشاملة على مستوى البلديات بتوفير كامل المجموعة الأساسية من خدمات الرعاية للأم والطفل، وكفالة توفير الرعاية التوليدية الطارئة والرعاية الأساسية والكاملة للمرأة قبل الولادة</w:t>
      </w:r>
      <w:r w:rsidR="006F6145" w:rsidRPr="00B873B6">
        <w:rPr>
          <w:spacing w:val="4"/>
          <w:rtl/>
        </w:rPr>
        <w:t xml:space="preserve">. </w:t>
      </w:r>
    </w:p>
    <w:p w:rsidR="006F6145" w:rsidRPr="00B14724" w:rsidRDefault="00521F6B" w:rsidP="00521F6B">
      <w:pPr>
        <w:pStyle w:val="SingleTxtGA"/>
        <w:rPr>
          <w:bCs/>
          <w:rtl/>
        </w:rPr>
      </w:pPr>
      <w:r w:rsidRPr="00175563">
        <w:rPr>
          <w:rtl/>
        </w:rPr>
        <w:t>127</w:t>
      </w:r>
      <w:r w:rsidR="006F6145" w:rsidRPr="00DC1612">
        <w:rPr>
          <w:rtl/>
        </w:rPr>
        <w:t>-</w:t>
      </w:r>
      <w:r>
        <w:rPr>
          <w:rFonts w:hint="cs"/>
          <w:rtl/>
        </w:rPr>
        <w:tab/>
      </w:r>
      <w:r w:rsidR="006F6145" w:rsidRPr="00B14724">
        <w:rPr>
          <w:rtl/>
          <w:cs/>
        </w:rPr>
        <w:t>ويجب أن يُحسن النظام الصحي مستوى الرعاية والخدمات المقدمة لمعالجة الأمراض الأخرى الناشئة عن التغيرات في النظام الاقتصادي والاجتماعي التي لها تأثير كبير على الصحة، مثل الإصابة بسرطان عنق الرحم والثدي والبروستاتا</w:t>
      </w:r>
      <w:r w:rsidR="006F6145" w:rsidRPr="00B14724">
        <w:rPr>
          <w:rtl/>
        </w:rPr>
        <w:t xml:space="preserve">. </w:t>
      </w:r>
    </w:p>
    <w:p w:rsidR="006F6145" w:rsidRDefault="006F6145" w:rsidP="00521F6B">
      <w:pPr>
        <w:pStyle w:val="H23GA"/>
        <w:rPr>
          <w:rtl/>
        </w:rPr>
      </w:pPr>
      <w:r w:rsidRPr="00B14724">
        <w:rPr>
          <w:rtl/>
        </w:rPr>
        <w:tab/>
      </w:r>
      <w:r w:rsidRPr="00B14724">
        <w:rPr>
          <w:rtl/>
        </w:rPr>
        <w:tab/>
      </w:r>
      <w:r w:rsidRPr="00B14724">
        <w:rPr>
          <w:rtl/>
          <w:cs/>
        </w:rPr>
        <w:t xml:space="preserve">الأسباب المباشرة وغير المباشرة للوفيات </w:t>
      </w:r>
      <w:proofErr w:type="spellStart"/>
      <w:r w:rsidRPr="00B14724">
        <w:rPr>
          <w:rtl/>
          <w:cs/>
        </w:rPr>
        <w:t>النفاسية</w:t>
      </w:r>
      <w:proofErr w:type="spellEnd"/>
      <w:r w:rsidRPr="00B14724">
        <w:rPr>
          <w:rtl/>
          <w:cs/>
        </w:rPr>
        <w:t xml:space="preserve"> حسب المرض </w:t>
      </w:r>
      <w:r w:rsidRPr="00B14724">
        <w:rPr>
          <w:rtl/>
        </w:rPr>
        <w:t>(</w:t>
      </w:r>
      <w:r w:rsidRPr="00175563">
        <w:rPr>
          <w:rtl/>
        </w:rPr>
        <w:t>2005</w:t>
      </w:r>
      <w:r w:rsidRPr="00B14724">
        <w:rPr>
          <w:rtl/>
        </w:rPr>
        <w:t>-</w:t>
      </w:r>
      <w:r w:rsidRPr="00175563">
        <w:rPr>
          <w:rtl/>
        </w:rPr>
        <w:t>2008</w:t>
      </w:r>
      <w:r w:rsidRPr="00B14724">
        <w:rPr>
          <w:rtl/>
        </w:rPr>
        <w:t>)</w:t>
      </w:r>
    </w:p>
    <w:tbl>
      <w:tblPr>
        <w:bidiVisual/>
        <w:tblW w:w="7265" w:type="dxa"/>
        <w:tblInd w:w="12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92"/>
        <w:gridCol w:w="1108"/>
        <w:gridCol w:w="1108"/>
        <w:gridCol w:w="1009"/>
        <w:gridCol w:w="1048"/>
      </w:tblGrid>
      <w:tr w:rsidR="006F6145" w:rsidRPr="00ED00F1" w:rsidTr="00ED00F1">
        <w:trPr>
          <w:trHeight w:val="240"/>
          <w:tblHeader/>
        </w:trPr>
        <w:tc>
          <w:tcPr>
            <w:tcW w:w="2992" w:type="dxa"/>
            <w:tcBorders>
              <w:top w:val="single" w:sz="4" w:space="0" w:color="auto"/>
              <w:bottom w:val="single" w:sz="12" w:space="0" w:color="auto"/>
            </w:tcBorders>
            <w:vAlign w:val="bottom"/>
          </w:tcPr>
          <w:p w:rsidR="006F6145" w:rsidRPr="00ED00F1" w:rsidRDefault="006F6145" w:rsidP="00ED00F1">
            <w:pPr>
              <w:spacing w:before="20" w:after="40" w:line="280" w:lineRule="exact"/>
              <w:ind w:left="57" w:right="57"/>
              <w:rPr>
                <w:i/>
                <w:iCs/>
                <w:sz w:val="18"/>
                <w:szCs w:val="26"/>
                <w:rtl/>
              </w:rPr>
            </w:pPr>
          </w:p>
        </w:tc>
        <w:tc>
          <w:tcPr>
            <w:tcW w:w="1108" w:type="dxa"/>
            <w:tcBorders>
              <w:top w:val="single" w:sz="4" w:space="0" w:color="auto"/>
              <w:bottom w:val="single" w:sz="12" w:space="0" w:color="auto"/>
            </w:tcBorders>
            <w:vAlign w:val="bottom"/>
          </w:tcPr>
          <w:p w:rsidR="006F6145" w:rsidRPr="00ED00F1" w:rsidRDefault="006F6145" w:rsidP="00ED00F1">
            <w:pPr>
              <w:spacing w:before="20" w:after="40" w:line="280" w:lineRule="exact"/>
              <w:ind w:left="57" w:right="57"/>
              <w:jc w:val="left"/>
              <w:rPr>
                <w:i/>
                <w:iCs/>
                <w:sz w:val="18"/>
                <w:szCs w:val="26"/>
                <w:rtl/>
              </w:rPr>
            </w:pPr>
            <w:r w:rsidRPr="00175563">
              <w:rPr>
                <w:i/>
                <w:iCs/>
                <w:sz w:val="18"/>
                <w:szCs w:val="26"/>
                <w:rtl/>
              </w:rPr>
              <w:t>2005</w:t>
            </w:r>
          </w:p>
        </w:tc>
        <w:tc>
          <w:tcPr>
            <w:tcW w:w="1108" w:type="dxa"/>
            <w:tcBorders>
              <w:top w:val="single" w:sz="4" w:space="0" w:color="auto"/>
              <w:bottom w:val="single" w:sz="12" w:space="0" w:color="auto"/>
            </w:tcBorders>
            <w:vAlign w:val="bottom"/>
          </w:tcPr>
          <w:p w:rsidR="006F6145" w:rsidRPr="00ED00F1" w:rsidRDefault="006F6145" w:rsidP="00ED00F1">
            <w:pPr>
              <w:spacing w:before="20" w:after="40" w:line="280" w:lineRule="exact"/>
              <w:ind w:left="57" w:right="57"/>
              <w:jc w:val="left"/>
              <w:rPr>
                <w:i/>
                <w:iCs/>
                <w:sz w:val="18"/>
                <w:szCs w:val="26"/>
                <w:rtl/>
              </w:rPr>
            </w:pPr>
            <w:r w:rsidRPr="00175563">
              <w:rPr>
                <w:i/>
                <w:iCs/>
                <w:sz w:val="18"/>
                <w:szCs w:val="26"/>
                <w:rtl/>
              </w:rPr>
              <w:t>2006</w:t>
            </w:r>
          </w:p>
        </w:tc>
        <w:tc>
          <w:tcPr>
            <w:tcW w:w="1009" w:type="dxa"/>
            <w:tcBorders>
              <w:top w:val="single" w:sz="4" w:space="0" w:color="auto"/>
              <w:bottom w:val="single" w:sz="12" w:space="0" w:color="auto"/>
            </w:tcBorders>
            <w:vAlign w:val="bottom"/>
          </w:tcPr>
          <w:p w:rsidR="006F6145" w:rsidRPr="00ED00F1" w:rsidRDefault="006F6145" w:rsidP="00ED00F1">
            <w:pPr>
              <w:spacing w:before="20" w:after="40" w:line="280" w:lineRule="exact"/>
              <w:ind w:left="57" w:right="57"/>
              <w:jc w:val="left"/>
              <w:rPr>
                <w:i/>
                <w:iCs/>
                <w:sz w:val="18"/>
                <w:szCs w:val="26"/>
                <w:rtl/>
              </w:rPr>
            </w:pPr>
            <w:r w:rsidRPr="00175563">
              <w:rPr>
                <w:i/>
                <w:iCs/>
                <w:sz w:val="18"/>
                <w:szCs w:val="26"/>
                <w:rtl/>
              </w:rPr>
              <w:t>2007</w:t>
            </w:r>
          </w:p>
        </w:tc>
        <w:tc>
          <w:tcPr>
            <w:tcW w:w="1048" w:type="dxa"/>
            <w:tcBorders>
              <w:top w:val="single" w:sz="4" w:space="0" w:color="auto"/>
              <w:bottom w:val="single" w:sz="12" w:space="0" w:color="auto"/>
            </w:tcBorders>
            <w:vAlign w:val="bottom"/>
          </w:tcPr>
          <w:p w:rsidR="006F6145" w:rsidRPr="00ED00F1" w:rsidRDefault="006F6145" w:rsidP="00ED00F1">
            <w:pPr>
              <w:spacing w:before="20" w:after="40" w:line="280" w:lineRule="exact"/>
              <w:ind w:left="57" w:right="57"/>
              <w:jc w:val="left"/>
              <w:rPr>
                <w:i/>
                <w:iCs/>
                <w:sz w:val="18"/>
                <w:szCs w:val="26"/>
                <w:rtl/>
              </w:rPr>
            </w:pPr>
            <w:r w:rsidRPr="00175563">
              <w:rPr>
                <w:i/>
                <w:iCs/>
                <w:sz w:val="18"/>
                <w:szCs w:val="26"/>
                <w:rtl/>
              </w:rPr>
              <w:t>2008</w:t>
            </w:r>
          </w:p>
        </w:tc>
      </w:tr>
      <w:tr w:rsidR="006F6145" w:rsidRPr="00ED00F1" w:rsidTr="00ED00F1">
        <w:trPr>
          <w:trHeight w:val="240"/>
        </w:trPr>
        <w:tc>
          <w:tcPr>
            <w:tcW w:w="2992" w:type="dxa"/>
            <w:tcBorders>
              <w:top w:val="single" w:sz="12" w:space="0" w:color="auto"/>
              <w:bottom w:val="nil"/>
            </w:tcBorders>
          </w:tcPr>
          <w:p w:rsidR="006F6145" w:rsidRPr="00ED00F1" w:rsidRDefault="006F6145" w:rsidP="00ED00F1">
            <w:pPr>
              <w:spacing w:before="20" w:after="40" w:line="280" w:lineRule="exact"/>
              <w:ind w:left="57" w:right="57"/>
              <w:rPr>
                <w:sz w:val="18"/>
                <w:szCs w:val="26"/>
                <w:rtl/>
              </w:rPr>
            </w:pPr>
            <w:r w:rsidRPr="00ED00F1">
              <w:rPr>
                <w:sz w:val="18"/>
                <w:szCs w:val="26"/>
                <w:rtl/>
                <w:cs/>
              </w:rPr>
              <w:t>النزيف الدموي</w:t>
            </w:r>
          </w:p>
        </w:tc>
        <w:tc>
          <w:tcPr>
            <w:tcW w:w="1108" w:type="dxa"/>
            <w:tcBorders>
              <w:top w:val="single" w:sz="12" w:space="0" w:color="auto"/>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133</w:t>
            </w:r>
          </w:p>
        </w:tc>
        <w:tc>
          <w:tcPr>
            <w:tcW w:w="1108" w:type="dxa"/>
            <w:tcBorders>
              <w:top w:val="single" w:sz="12" w:space="0" w:color="auto"/>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109</w:t>
            </w:r>
          </w:p>
        </w:tc>
        <w:tc>
          <w:tcPr>
            <w:tcW w:w="1009" w:type="dxa"/>
            <w:tcBorders>
              <w:top w:val="single" w:sz="12" w:space="0" w:color="auto"/>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194</w:t>
            </w:r>
          </w:p>
        </w:tc>
        <w:tc>
          <w:tcPr>
            <w:tcW w:w="1048" w:type="dxa"/>
            <w:tcBorders>
              <w:top w:val="single" w:sz="12" w:space="0" w:color="auto"/>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119</w:t>
            </w:r>
          </w:p>
        </w:tc>
      </w:tr>
      <w:tr w:rsidR="006F6145" w:rsidRPr="00ED00F1" w:rsidTr="00ED00F1">
        <w:trPr>
          <w:trHeight w:val="240"/>
        </w:trPr>
        <w:tc>
          <w:tcPr>
            <w:tcW w:w="2992" w:type="dxa"/>
            <w:tcBorders>
              <w:top w:val="nil"/>
              <w:bottom w:val="nil"/>
            </w:tcBorders>
          </w:tcPr>
          <w:p w:rsidR="006F6145" w:rsidRPr="00ED00F1" w:rsidRDefault="006F6145" w:rsidP="00ED00F1">
            <w:pPr>
              <w:spacing w:before="20" w:after="40" w:line="280" w:lineRule="exact"/>
              <w:ind w:left="57" w:right="57"/>
              <w:rPr>
                <w:sz w:val="18"/>
                <w:szCs w:val="26"/>
                <w:rtl/>
              </w:rPr>
            </w:pPr>
            <w:r w:rsidRPr="00ED00F1">
              <w:rPr>
                <w:sz w:val="18"/>
                <w:szCs w:val="26"/>
                <w:rtl/>
                <w:cs/>
              </w:rPr>
              <w:t xml:space="preserve">التسمم </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123</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90</w:t>
            </w:r>
          </w:p>
        </w:tc>
        <w:tc>
          <w:tcPr>
            <w:tcW w:w="1009"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130</w:t>
            </w:r>
          </w:p>
        </w:tc>
        <w:tc>
          <w:tcPr>
            <w:tcW w:w="104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51</w:t>
            </w:r>
          </w:p>
        </w:tc>
      </w:tr>
      <w:tr w:rsidR="006F6145" w:rsidRPr="00ED00F1" w:rsidTr="00ED00F1">
        <w:trPr>
          <w:trHeight w:val="240"/>
        </w:trPr>
        <w:tc>
          <w:tcPr>
            <w:tcW w:w="2992" w:type="dxa"/>
            <w:tcBorders>
              <w:top w:val="nil"/>
              <w:bottom w:val="nil"/>
            </w:tcBorders>
          </w:tcPr>
          <w:p w:rsidR="006F6145" w:rsidRPr="00ED00F1" w:rsidRDefault="006F6145" w:rsidP="00ED00F1">
            <w:pPr>
              <w:spacing w:before="20" w:after="40" w:line="280" w:lineRule="exact"/>
              <w:ind w:left="57" w:right="57"/>
              <w:rPr>
                <w:sz w:val="18"/>
                <w:szCs w:val="26"/>
                <w:rtl/>
              </w:rPr>
            </w:pPr>
            <w:r w:rsidRPr="00ED00F1">
              <w:rPr>
                <w:sz w:val="18"/>
                <w:szCs w:val="26"/>
                <w:rtl/>
                <w:cs/>
              </w:rPr>
              <w:t>التهاب النفاس</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70</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43</w:t>
            </w:r>
          </w:p>
        </w:tc>
        <w:tc>
          <w:tcPr>
            <w:tcW w:w="1009"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67</w:t>
            </w:r>
          </w:p>
        </w:tc>
        <w:tc>
          <w:tcPr>
            <w:tcW w:w="104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42</w:t>
            </w:r>
          </w:p>
        </w:tc>
      </w:tr>
      <w:tr w:rsidR="006F6145" w:rsidRPr="00ED00F1" w:rsidTr="00ED00F1">
        <w:trPr>
          <w:trHeight w:val="240"/>
        </w:trPr>
        <w:tc>
          <w:tcPr>
            <w:tcW w:w="2992" w:type="dxa"/>
            <w:tcBorders>
              <w:top w:val="nil"/>
              <w:bottom w:val="nil"/>
            </w:tcBorders>
          </w:tcPr>
          <w:p w:rsidR="006F6145" w:rsidRPr="00ED00F1" w:rsidRDefault="006F6145" w:rsidP="00ED00F1">
            <w:pPr>
              <w:spacing w:before="20" w:after="40" w:line="280" w:lineRule="exact"/>
              <w:ind w:left="57" w:right="57"/>
              <w:rPr>
                <w:sz w:val="18"/>
                <w:szCs w:val="26"/>
                <w:rtl/>
              </w:rPr>
            </w:pPr>
            <w:r w:rsidRPr="00ED00F1">
              <w:rPr>
                <w:sz w:val="18"/>
                <w:szCs w:val="26"/>
                <w:rtl/>
                <w:cs/>
              </w:rPr>
              <w:t>تمزق الرحم</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58</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46</w:t>
            </w:r>
          </w:p>
        </w:tc>
        <w:tc>
          <w:tcPr>
            <w:tcW w:w="1009"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47</w:t>
            </w:r>
          </w:p>
        </w:tc>
        <w:tc>
          <w:tcPr>
            <w:tcW w:w="104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40</w:t>
            </w:r>
          </w:p>
        </w:tc>
      </w:tr>
      <w:tr w:rsidR="006F6145" w:rsidRPr="00ED00F1" w:rsidTr="00ED00F1">
        <w:trPr>
          <w:trHeight w:val="240"/>
        </w:trPr>
        <w:tc>
          <w:tcPr>
            <w:tcW w:w="2992" w:type="dxa"/>
            <w:tcBorders>
              <w:top w:val="nil"/>
              <w:bottom w:val="nil"/>
            </w:tcBorders>
          </w:tcPr>
          <w:p w:rsidR="006F6145" w:rsidRPr="00ED00F1" w:rsidRDefault="003221BE" w:rsidP="00ED00F1">
            <w:pPr>
              <w:spacing w:before="20" w:after="40" w:line="280" w:lineRule="exact"/>
              <w:ind w:left="57" w:right="57"/>
              <w:rPr>
                <w:sz w:val="18"/>
                <w:szCs w:val="26"/>
                <w:rtl/>
              </w:rPr>
            </w:pPr>
            <w:r w:rsidRPr="00ED00F1">
              <w:rPr>
                <w:rFonts w:hint="cs"/>
                <w:sz w:val="18"/>
                <w:szCs w:val="26"/>
                <w:rtl/>
              </w:rPr>
              <w:t>الإجهاض</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63</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31</w:t>
            </w:r>
          </w:p>
        </w:tc>
        <w:tc>
          <w:tcPr>
            <w:tcW w:w="1009"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61</w:t>
            </w:r>
          </w:p>
        </w:tc>
        <w:tc>
          <w:tcPr>
            <w:tcW w:w="104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35</w:t>
            </w:r>
          </w:p>
        </w:tc>
      </w:tr>
      <w:tr w:rsidR="006F6145" w:rsidRPr="00ED00F1" w:rsidTr="00ED00F1">
        <w:trPr>
          <w:trHeight w:val="240"/>
        </w:trPr>
        <w:tc>
          <w:tcPr>
            <w:tcW w:w="2992" w:type="dxa"/>
            <w:tcBorders>
              <w:top w:val="nil"/>
              <w:bottom w:val="nil"/>
            </w:tcBorders>
          </w:tcPr>
          <w:p w:rsidR="006F6145" w:rsidRPr="00ED00F1" w:rsidRDefault="006F6145" w:rsidP="00ED00F1">
            <w:pPr>
              <w:spacing w:before="20" w:after="40" w:line="280" w:lineRule="exact"/>
              <w:ind w:left="57" w:right="57"/>
              <w:rPr>
                <w:sz w:val="18"/>
                <w:szCs w:val="26"/>
                <w:rtl/>
              </w:rPr>
            </w:pPr>
            <w:r w:rsidRPr="00ED00F1">
              <w:rPr>
                <w:sz w:val="18"/>
                <w:szCs w:val="26"/>
                <w:rtl/>
                <w:cs/>
              </w:rPr>
              <w:t>الأسباب المباشرة الأخرى</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103</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236</w:t>
            </w:r>
          </w:p>
        </w:tc>
        <w:tc>
          <w:tcPr>
            <w:tcW w:w="1009"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101</w:t>
            </w:r>
          </w:p>
        </w:tc>
        <w:tc>
          <w:tcPr>
            <w:tcW w:w="104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76</w:t>
            </w:r>
          </w:p>
        </w:tc>
      </w:tr>
      <w:tr w:rsidR="006F6145" w:rsidRPr="00ED00F1" w:rsidTr="00ED00F1">
        <w:trPr>
          <w:trHeight w:val="240"/>
        </w:trPr>
        <w:tc>
          <w:tcPr>
            <w:tcW w:w="2992" w:type="dxa"/>
            <w:tcBorders>
              <w:top w:val="nil"/>
              <w:bottom w:val="nil"/>
            </w:tcBorders>
          </w:tcPr>
          <w:p w:rsidR="006F6145" w:rsidRPr="00ED00F1" w:rsidRDefault="006F6145" w:rsidP="00ED00F1">
            <w:pPr>
              <w:spacing w:before="20" w:after="40" w:line="280" w:lineRule="exact"/>
              <w:ind w:left="57" w:right="57"/>
              <w:rPr>
                <w:sz w:val="18"/>
                <w:szCs w:val="26"/>
                <w:rtl/>
              </w:rPr>
            </w:pPr>
            <w:proofErr w:type="spellStart"/>
            <w:r w:rsidRPr="00ED00F1">
              <w:rPr>
                <w:sz w:val="18"/>
                <w:szCs w:val="26"/>
                <w:rtl/>
                <w:cs/>
              </w:rPr>
              <w:t>الملاريا</w:t>
            </w:r>
            <w:proofErr w:type="spellEnd"/>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217</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164</w:t>
            </w:r>
          </w:p>
        </w:tc>
        <w:tc>
          <w:tcPr>
            <w:tcW w:w="1009"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181</w:t>
            </w:r>
          </w:p>
        </w:tc>
        <w:tc>
          <w:tcPr>
            <w:tcW w:w="104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147</w:t>
            </w:r>
          </w:p>
        </w:tc>
      </w:tr>
      <w:tr w:rsidR="006F6145" w:rsidRPr="00ED00F1" w:rsidTr="00ED00F1">
        <w:trPr>
          <w:trHeight w:val="240"/>
        </w:trPr>
        <w:tc>
          <w:tcPr>
            <w:tcW w:w="2992" w:type="dxa"/>
            <w:tcBorders>
              <w:top w:val="nil"/>
              <w:bottom w:val="nil"/>
            </w:tcBorders>
          </w:tcPr>
          <w:p w:rsidR="006F6145" w:rsidRPr="00ED00F1" w:rsidRDefault="006F6145" w:rsidP="00ED00F1">
            <w:pPr>
              <w:spacing w:before="20" w:after="40" w:line="280" w:lineRule="exact"/>
              <w:ind w:left="57" w:right="57"/>
              <w:rPr>
                <w:sz w:val="18"/>
                <w:szCs w:val="26"/>
                <w:rtl/>
              </w:rPr>
            </w:pPr>
            <w:r w:rsidRPr="00ED00F1">
              <w:rPr>
                <w:sz w:val="18"/>
                <w:szCs w:val="26"/>
                <w:rtl/>
                <w:cs/>
              </w:rPr>
              <w:t>التهاب الكبد الفيروسي</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65</w:t>
            </w:r>
          </w:p>
        </w:tc>
        <w:tc>
          <w:tcPr>
            <w:tcW w:w="110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33</w:t>
            </w:r>
          </w:p>
        </w:tc>
        <w:tc>
          <w:tcPr>
            <w:tcW w:w="1009"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37</w:t>
            </w:r>
          </w:p>
        </w:tc>
        <w:tc>
          <w:tcPr>
            <w:tcW w:w="1048" w:type="dxa"/>
            <w:tcBorders>
              <w:top w:val="nil"/>
              <w:bottom w:val="nil"/>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37</w:t>
            </w:r>
          </w:p>
        </w:tc>
      </w:tr>
      <w:tr w:rsidR="006F6145" w:rsidRPr="00ED00F1" w:rsidTr="00ED00F1">
        <w:trPr>
          <w:trHeight w:val="240"/>
        </w:trPr>
        <w:tc>
          <w:tcPr>
            <w:tcW w:w="2992" w:type="dxa"/>
            <w:tcBorders>
              <w:top w:val="nil"/>
              <w:bottom w:val="single" w:sz="12" w:space="0" w:color="auto"/>
            </w:tcBorders>
          </w:tcPr>
          <w:p w:rsidR="006F6145" w:rsidRPr="00ED00F1" w:rsidRDefault="006F6145" w:rsidP="00ED00F1">
            <w:pPr>
              <w:spacing w:before="20" w:after="40" w:line="280" w:lineRule="exact"/>
              <w:ind w:left="57" w:right="57"/>
              <w:rPr>
                <w:sz w:val="18"/>
                <w:szCs w:val="26"/>
                <w:rtl/>
              </w:rPr>
            </w:pPr>
            <w:r w:rsidRPr="00ED00F1">
              <w:rPr>
                <w:sz w:val="18"/>
                <w:szCs w:val="26"/>
                <w:rtl/>
                <w:cs/>
              </w:rPr>
              <w:t>الأسباب غير المباشرة الأخرى</w:t>
            </w:r>
          </w:p>
        </w:tc>
        <w:tc>
          <w:tcPr>
            <w:tcW w:w="1108" w:type="dxa"/>
            <w:tcBorders>
              <w:top w:val="nil"/>
              <w:bottom w:val="single" w:sz="12" w:space="0" w:color="auto"/>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88</w:t>
            </w:r>
          </w:p>
        </w:tc>
        <w:tc>
          <w:tcPr>
            <w:tcW w:w="1108" w:type="dxa"/>
            <w:tcBorders>
              <w:top w:val="nil"/>
              <w:bottom w:val="single" w:sz="12" w:space="0" w:color="auto"/>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210</w:t>
            </w:r>
          </w:p>
        </w:tc>
        <w:tc>
          <w:tcPr>
            <w:tcW w:w="1009" w:type="dxa"/>
            <w:tcBorders>
              <w:top w:val="nil"/>
              <w:bottom w:val="single" w:sz="12" w:space="0" w:color="auto"/>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211</w:t>
            </w:r>
          </w:p>
        </w:tc>
        <w:tc>
          <w:tcPr>
            <w:tcW w:w="1048" w:type="dxa"/>
            <w:tcBorders>
              <w:top w:val="nil"/>
              <w:bottom w:val="single" w:sz="12" w:space="0" w:color="auto"/>
            </w:tcBorders>
            <w:vAlign w:val="bottom"/>
          </w:tcPr>
          <w:p w:rsidR="006F6145" w:rsidRPr="00ED00F1" w:rsidRDefault="006F6145" w:rsidP="00ED00F1">
            <w:pPr>
              <w:spacing w:before="20" w:after="40" w:line="280" w:lineRule="exact"/>
              <w:ind w:left="57" w:right="57"/>
              <w:jc w:val="left"/>
              <w:rPr>
                <w:sz w:val="18"/>
                <w:szCs w:val="26"/>
                <w:rtl/>
              </w:rPr>
            </w:pPr>
            <w:r w:rsidRPr="00175563">
              <w:rPr>
                <w:sz w:val="18"/>
                <w:szCs w:val="26"/>
                <w:rtl/>
              </w:rPr>
              <w:t>118</w:t>
            </w:r>
          </w:p>
        </w:tc>
      </w:tr>
    </w:tbl>
    <w:p w:rsidR="006F6145" w:rsidRPr="00B14724" w:rsidRDefault="006F6145" w:rsidP="00ED00F1">
      <w:pPr>
        <w:pStyle w:val="H23GA"/>
        <w:rPr>
          <w:rtl/>
        </w:rPr>
      </w:pPr>
      <w:r>
        <w:rPr>
          <w:rtl/>
        </w:rPr>
        <w:tab/>
        <w:t>(</w:t>
      </w:r>
      <w:r>
        <w:rPr>
          <w:rFonts w:hint="eastAsia"/>
          <w:rtl/>
        </w:rPr>
        <w:t>ب</w:t>
      </w:r>
      <w:r w:rsidR="00ED00F1">
        <w:rPr>
          <w:rtl/>
        </w:rPr>
        <w:t>)</w:t>
      </w:r>
      <w:r w:rsidRPr="00B14724">
        <w:rPr>
          <w:rtl/>
        </w:rPr>
        <w:tab/>
      </w:r>
      <w:r w:rsidRPr="00DC1612">
        <w:rPr>
          <w:rFonts w:hint="eastAsia"/>
          <w:rtl/>
          <w:cs/>
        </w:rPr>
        <w:t>صحة</w:t>
      </w:r>
      <w:r w:rsidRPr="00DC1612">
        <w:rPr>
          <w:rtl/>
          <w:cs/>
        </w:rPr>
        <w:t xml:space="preserve"> </w:t>
      </w:r>
      <w:r w:rsidRPr="00DC1612">
        <w:rPr>
          <w:rFonts w:hint="eastAsia"/>
          <w:rtl/>
          <w:cs/>
        </w:rPr>
        <w:t>الطفل</w:t>
      </w:r>
    </w:p>
    <w:p w:rsidR="006F6145" w:rsidRPr="003221BE" w:rsidRDefault="00ED00F1" w:rsidP="00D85DAB">
      <w:pPr>
        <w:pStyle w:val="SingleTxtGA"/>
        <w:rPr>
          <w:rFonts w:hint="cs"/>
          <w:bCs/>
          <w:spacing w:val="-2"/>
          <w:rtl/>
        </w:rPr>
      </w:pPr>
      <w:r w:rsidRPr="00175563">
        <w:rPr>
          <w:spacing w:val="-2"/>
          <w:rtl/>
        </w:rPr>
        <w:t>128</w:t>
      </w:r>
      <w:r w:rsidR="006F6145" w:rsidRPr="003221BE">
        <w:rPr>
          <w:spacing w:val="-2"/>
          <w:rtl/>
        </w:rPr>
        <w:t>-</w:t>
      </w:r>
      <w:r w:rsidRPr="003221BE">
        <w:rPr>
          <w:rFonts w:hint="cs"/>
          <w:spacing w:val="-2"/>
          <w:rtl/>
        </w:rPr>
        <w:tab/>
      </w:r>
      <w:r w:rsidR="006F6145" w:rsidRPr="003221BE">
        <w:rPr>
          <w:spacing w:val="-2"/>
          <w:rtl/>
          <w:cs/>
        </w:rPr>
        <w:t>أجرت وزارة الصحة ثلاث دراسات استقصائية عن مؤشرات بقاء الطفل على قيد الحياة كشفت عن تحسن في هذه لمؤشرات</w:t>
      </w:r>
      <w:r w:rsidR="006F6145" w:rsidRPr="003221BE">
        <w:rPr>
          <w:spacing w:val="-2"/>
          <w:rtl/>
        </w:rPr>
        <w:t>.</w:t>
      </w:r>
      <w:r w:rsidR="00834CE2">
        <w:rPr>
          <w:spacing w:val="-2"/>
          <w:rtl/>
        </w:rPr>
        <w:t xml:space="preserve"> </w:t>
      </w:r>
      <w:r w:rsidR="006F6145" w:rsidRPr="003221BE">
        <w:rPr>
          <w:spacing w:val="-2"/>
          <w:rtl/>
          <w:cs/>
        </w:rPr>
        <w:t xml:space="preserve">فقد ارتفعت نسبة الأطفال الذين ترضعهم أمهاتهم حتى سن ستة أشهر من </w:t>
      </w:r>
      <w:r w:rsidR="006F6145" w:rsidRPr="00175563">
        <w:rPr>
          <w:spacing w:val="-2"/>
          <w:rtl/>
        </w:rPr>
        <w:t>14</w:t>
      </w:r>
      <w:r w:rsidR="003221BE" w:rsidRPr="003221BE">
        <w:rPr>
          <w:rFonts w:hint="cs"/>
          <w:spacing w:val="-2"/>
          <w:rtl/>
        </w:rPr>
        <w:t xml:space="preserve"> في المائة</w:t>
      </w:r>
      <w:r w:rsidR="006F6145" w:rsidRPr="003221BE">
        <w:rPr>
          <w:spacing w:val="-2"/>
          <w:rtl/>
        </w:rPr>
        <w:t xml:space="preserve"> </w:t>
      </w:r>
      <w:r w:rsidR="006F6145" w:rsidRPr="003221BE">
        <w:rPr>
          <w:spacing w:val="-2"/>
          <w:rtl/>
          <w:cs/>
        </w:rPr>
        <w:t xml:space="preserve">في عام </w:t>
      </w:r>
      <w:r w:rsidR="006F6145" w:rsidRPr="00175563">
        <w:rPr>
          <w:spacing w:val="-2"/>
          <w:rtl/>
        </w:rPr>
        <w:t>2001</w:t>
      </w:r>
      <w:r w:rsidR="006F6145" w:rsidRPr="003221BE">
        <w:rPr>
          <w:spacing w:val="-2"/>
          <w:rtl/>
          <w:cs/>
        </w:rPr>
        <w:t xml:space="preserve"> </w:t>
      </w:r>
      <w:r w:rsidR="003221BE" w:rsidRPr="003221BE">
        <w:rPr>
          <w:rFonts w:hint="cs"/>
          <w:spacing w:val="-2"/>
          <w:rtl/>
        </w:rPr>
        <w:t>إلى</w:t>
      </w:r>
      <w:r w:rsidR="006F6145" w:rsidRPr="003221BE">
        <w:rPr>
          <w:spacing w:val="-2"/>
          <w:rtl/>
          <w:cs/>
        </w:rPr>
        <w:t xml:space="preserve"> </w:t>
      </w:r>
      <w:r w:rsidR="006F6145" w:rsidRPr="00175563">
        <w:rPr>
          <w:spacing w:val="-2"/>
          <w:rtl/>
        </w:rPr>
        <w:t>31</w:t>
      </w:r>
      <w:r w:rsidR="003221BE" w:rsidRPr="003221BE">
        <w:rPr>
          <w:rFonts w:hint="cs"/>
          <w:spacing w:val="-2"/>
          <w:rtl/>
        </w:rPr>
        <w:t xml:space="preserve"> في المائة</w:t>
      </w:r>
      <w:r w:rsidR="006F6145" w:rsidRPr="003221BE">
        <w:rPr>
          <w:spacing w:val="-2"/>
          <w:rtl/>
        </w:rPr>
        <w:t xml:space="preserve"> </w:t>
      </w:r>
      <w:r w:rsidR="006F6145" w:rsidRPr="003221BE">
        <w:rPr>
          <w:spacing w:val="-2"/>
          <w:rtl/>
          <w:cs/>
        </w:rPr>
        <w:t xml:space="preserve">في عام </w:t>
      </w:r>
      <w:r w:rsidR="006F6145" w:rsidRPr="00175563">
        <w:rPr>
          <w:spacing w:val="-2"/>
          <w:rtl/>
        </w:rPr>
        <w:t>2007</w:t>
      </w:r>
      <w:r w:rsidR="006F6145" w:rsidRPr="003221BE">
        <w:rPr>
          <w:spacing w:val="-2"/>
          <w:rtl/>
        </w:rPr>
        <w:t xml:space="preserve">. </w:t>
      </w:r>
      <w:r w:rsidR="006F6145" w:rsidRPr="003221BE">
        <w:rPr>
          <w:spacing w:val="-2"/>
          <w:rtl/>
          <w:cs/>
        </w:rPr>
        <w:t xml:space="preserve">وارتفعت نسبة تقديم المشورة والفحص الطبي الطوعي للكشف عن الإصابة بفيروس نقص المناعة </w:t>
      </w:r>
      <w:r w:rsidR="00F7487A">
        <w:rPr>
          <w:spacing w:val="-2"/>
          <w:rtl/>
        </w:rPr>
        <w:t>البشري</w:t>
      </w:r>
      <w:r w:rsidR="006F6145" w:rsidRPr="003221BE">
        <w:rPr>
          <w:spacing w:val="-2"/>
          <w:rtl/>
          <w:cs/>
        </w:rPr>
        <w:t xml:space="preserve"> لدى النساء من </w:t>
      </w:r>
      <w:r w:rsidR="006F6145" w:rsidRPr="00175563">
        <w:rPr>
          <w:spacing w:val="-2"/>
          <w:rtl/>
        </w:rPr>
        <w:t>2</w:t>
      </w:r>
      <w:r w:rsidR="003221BE" w:rsidRPr="003221BE">
        <w:rPr>
          <w:rFonts w:hint="cs"/>
          <w:spacing w:val="-2"/>
          <w:rtl/>
        </w:rPr>
        <w:t xml:space="preserve"> في المائة</w:t>
      </w:r>
      <w:r w:rsidR="006F6145" w:rsidRPr="003221BE">
        <w:rPr>
          <w:spacing w:val="-2"/>
          <w:rtl/>
        </w:rPr>
        <w:t xml:space="preserve"> </w:t>
      </w:r>
      <w:r w:rsidR="006F6145" w:rsidRPr="003221BE">
        <w:rPr>
          <w:spacing w:val="-2"/>
          <w:rtl/>
          <w:cs/>
        </w:rPr>
        <w:t xml:space="preserve">في عام </w:t>
      </w:r>
      <w:r w:rsidR="006F6145" w:rsidRPr="00175563">
        <w:rPr>
          <w:spacing w:val="-2"/>
          <w:rtl/>
        </w:rPr>
        <w:t>2001</w:t>
      </w:r>
      <w:r w:rsidR="006F6145" w:rsidRPr="003221BE">
        <w:rPr>
          <w:spacing w:val="-2"/>
          <w:rtl/>
          <w:cs/>
        </w:rPr>
        <w:t xml:space="preserve"> </w:t>
      </w:r>
      <w:r w:rsidR="003221BE" w:rsidRPr="003221BE">
        <w:rPr>
          <w:rFonts w:hint="cs"/>
          <w:spacing w:val="-2"/>
          <w:rtl/>
        </w:rPr>
        <w:t>إلى</w:t>
      </w:r>
      <w:r w:rsidR="006F6145" w:rsidRPr="003221BE">
        <w:rPr>
          <w:spacing w:val="-2"/>
          <w:rtl/>
          <w:cs/>
        </w:rPr>
        <w:t xml:space="preserve"> </w:t>
      </w:r>
      <w:r w:rsidR="006F6145" w:rsidRPr="00175563">
        <w:rPr>
          <w:spacing w:val="-2"/>
          <w:rtl/>
        </w:rPr>
        <w:t>45</w:t>
      </w:r>
      <w:r w:rsidR="003221BE" w:rsidRPr="003221BE">
        <w:rPr>
          <w:rFonts w:hint="cs"/>
          <w:spacing w:val="-2"/>
          <w:rtl/>
        </w:rPr>
        <w:t xml:space="preserve"> في المائة</w:t>
      </w:r>
      <w:r w:rsidR="006F6145" w:rsidRPr="003221BE">
        <w:rPr>
          <w:spacing w:val="-2"/>
          <w:rtl/>
        </w:rPr>
        <w:t xml:space="preserve"> </w:t>
      </w:r>
      <w:r w:rsidR="006F6145" w:rsidRPr="003221BE">
        <w:rPr>
          <w:spacing w:val="-2"/>
          <w:rtl/>
          <w:cs/>
        </w:rPr>
        <w:t xml:space="preserve">في عام </w:t>
      </w:r>
      <w:r w:rsidR="006F6145" w:rsidRPr="00175563">
        <w:rPr>
          <w:spacing w:val="-2"/>
          <w:rtl/>
        </w:rPr>
        <w:t>2007</w:t>
      </w:r>
      <w:r w:rsidR="006F6145" w:rsidRPr="003221BE">
        <w:rPr>
          <w:spacing w:val="-2"/>
          <w:rtl/>
        </w:rPr>
        <w:t xml:space="preserve">. </w:t>
      </w:r>
      <w:r w:rsidR="006F6145" w:rsidRPr="003221BE">
        <w:rPr>
          <w:spacing w:val="-2"/>
          <w:rtl/>
          <w:cs/>
        </w:rPr>
        <w:t xml:space="preserve">كما ازدادت نسبة التغطية باللقاحات الخماسية التكافؤ واللقاحات ضد شلل الأطفال لتصل </w:t>
      </w:r>
      <w:r w:rsidR="003221BE" w:rsidRPr="003221BE">
        <w:rPr>
          <w:rFonts w:hint="cs"/>
          <w:spacing w:val="-2"/>
          <w:rtl/>
        </w:rPr>
        <w:t>إلى</w:t>
      </w:r>
      <w:r w:rsidR="006F6145" w:rsidRPr="003221BE">
        <w:rPr>
          <w:spacing w:val="-2"/>
          <w:rtl/>
          <w:cs/>
        </w:rPr>
        <w:t xml:space="preserve"> </w:t>
      </w:r>
      <w:r w:rsidR="006F6145" w:rsidRPr="00175563">
        <w:rPr>
          <w:spacing w:val="-2"/>
          <w:rtl/>
        </w:rPr>
        <w:t>80</w:t>
      </w:r>
      <w:r w:rsidR="003221BE" w:rsidRPr="003221BE">
        <w:rPr>
          <w:rFonts w:hint="cs"/>
          <w:spacing w:val="-2"/>
          <w:rtl/>
        </w:rPr>
        <w:t xml:space="preserve"> في المائة</w:t>
      </w:r>
      <w:r w:rsidR="006F6145" w:rsidRPr="003221BE">
        <w:rPr>
          <w:spacing w:val="-2"/>
          <w:rtl/>
        </w:rPr>
        <w:t xml:space="preserve"> </w:t>
      </w:r>
      <w:r w:rsidR="006F6145" w:rsidRPr="003221BE">
        <w:rPr>
          <w:spacing w:val="-2"/>
          <w:rtl/>
          <w:cs/>
        </w:rPr>
        <w:t>تقريبا</w:t>
      </w:r>
      <w:r w:rsidR="00F7487A">
        <w:rPr>
          <w:rFonts w:hint="cs"/>
          <w:spacing w:val="-2"/>
          <w:rtl/>
          <w:cs/>
        </w:rPr>
        <w:t>ً</w:t>
      </w:r>
      <w:r w:rsidR="006F6145" w:rsidRPr="003221BE">
        <w:rPr>
          <w:spacing w:val="-2"/>
          <w:rtl/>
          <w:cs/>
        </w:rPr>
        <w:t>، ومن المؤشرات التي سجلت تحسنا</w:t>
      </w:r>
      <w:r w:rsidR="00F7487A">
        <w:rPr>
          <w:rFonts w:hint="cs"/>
          <w:spacing w:val="-2"/>
          <w:rtl/>
          <w:cs/>
        </w:rPr>
        <w:t>ً</w:t>
      </w:r>
      <w:r w:rsidR="006F6145" w:rsidRPr="003221BE">
        <w:rPr>
          <w:spacing w:val="-2"/>
          <w:rtl/>
          <w:cs/>
        </w:rPr>
        <w:t xml:space="preserve"> نسبة الاستعمال الفعلي لأملاح </w:t>
      </w:r>
      <w:proofErr w:type="spellStart"/>
      <w:r w:rsidR="006F6145" w:rsidRPr="003221BE">
        <w:rPr>
          <w:spacing w:val="-2"/>
          <w:rtl/>
          <w:cs/>
        </w:rPr>
        <w:t>الإماهة</w:t>
      </w:r>
      <w:proofErr w:type="spellEnd"/>
      <w:r w:rsidR="006F6145" w:rsidRPr="003221BE">
        <w:rPr>
          <w:spacing w:val="-2"/>
          <w:rtl/>
          <w:cs/>
        </w:rPr>
        <w:t xml:space="preserve"> الفموية لدى الأطفال المصابين، وتوفير فيتامين ألف للأطفال الذين تتراوح أعمارهم بين </w:t>
      </w:r>
      <w:r w:rsidR="006F6145" w:rsidRPr="00175563">
        <w:rPr>
          <w:spacing w:val="-2"/>
          <w:rtl/>
        </w:rPr>
        <w:t>6</w:t>
      </w:r>
      <w:r w:rsidR="006F6145" w:rsidRPr="003221BE">
        <w:rPr>
          <w:spacing w:val="-2"/>
          <w:rtl/>
          <w:cs/>
        </w:rPr>
        <w:t xml:space="preserve"> و</w:t>
      </w:r>
      <w:r w:rsidR="006F6145" w:rsidRPr="00175563">
        <w:rPr>
          <w:spacing w:val="-2"/>
          <w:rtl/>
        </w:rPr>
        <w:t>59</w:t>
      </w:r>
      <w:r w:rsidR="006F6145" w:rsidRPr="003221BE">
        <w:rPr>
          <w:spacing w:val="-2"/>
          <w:rtl/>
          <w:cs/>
        </w:rPr>
        <w:t xml:space="preserve"> شهرا</w:t>
      </w:r>
      <w:r w:rsidR="00F7487A">
        <w:rPr>
          <w:rFonts w:hint="cs"/>
          <w:spacing w:val="-2"/>
          <w:rtl/>
          <w:cs/>
        </w:rPr>
        <w:t>ً</w:t>
      </w:r>
      <w:r w:rsidR="006F6145" w:rsidRPr="003221BE">
        <w:rPr>
          <w:spacing w:val="-2"/>
          <w:rtl/>
          <w:cs/>
        </w:rPr>
        <w:t>، كما ارتفعت نسبة الأطفال دون الخامسة الذين ينامون تحت ناموسيات معالجة بالمبيدات</w:t>
      </w:r>
      <w:r w:rsidR="006F6145" w:rsidRPr="003221BE">
        <w:rPr>
          <w:spacing w:val="-2"/>
          <w:rtl/>
        </w:rPr>
        <w:t>.</w:t>
      </w:r>
      <w:r w:rsidR="006F6145" w:rsidRPr="003221BE">
        <w:rPr>
          <w:spacing w:val="-2"/>
          <w:rtl/>
          <w:cs/>
        </w:rPr>
        <w:t xml:space="preserve"> </w:t>
      </w:r>
    </w:p>
    <w:p w:rsidR="006F6145" w:rsidRPr="00B14724" w:rsidRDefault="00ED00F1" w:rsidP="00ED00F1">
      <w:pPr>
        <w:pStyle w:val="SingleTxtGA"/>
        <w:rPr>
          <w:bCs/>
          <w:rtl/>
        </w:rPr>
      </w:pPr>
      <w:r w:rsidRPr="00175563">
        <w:rPr>
          <w:rtl/>
        </w:rPr>
        <w:t>129</w:t>
      </w:r>
      <w:r w:rsidR="006F6145" w:rsidRPr="00DC1612">
        <w:rPr>
          <w:rtl/>
        </w:rPr>
        <w:t>-</w:t>
      </w:r>
      <w:r>
        <w:rPr>
          <w:rFonts w:hint="cs"/>
          <w:rtl/>
        </w:rPr>
        <w:tab/>
      </w:r>
      <w:r w:rsidR="006F6145" w:rsidRPr="00B14724">
        <w:rPr>
          <w:rtl/>
          <w:cs/>
        </w:rPr>
        <w:t xml:space="preserve">ووُجهت الأنشطة </w:t>
      </w:r>
      <w:proofErr w:type="spellStart"/>
      <w:r w:rsidR="006F6145" w:rsidRPr="00B14724">
        <w:rPr>
          <w:rtl/>
          <w:cs/>
        </w:rPr>
        <w:t>التغذوية</w:t>
      </w:r>
      <w:proofErr w:type="spellEnd"/>
      <w:r w:rsidR="006F6145" w:rsidRPr="00B14724">
        <w:rPr>
          <w:rtl/>
          <w:cs/>
        </w:rPr>
        <w:t xml:space="preserve"> أساسا</w:t>
      </w:r>
      <w:r w:rsidR="00F7487A">
        <w:rPr>
          <w:rFonts w:hint="cs"/>
          <w:rtl/>
          <w:cs/>
        </w:rPr>
        <w:t>ً</w:t>
      </w:r>
      <w:r w:rsidR="006F6145" w:rsidRPr="00B14724">
        <w:rPr>
          <w:rtl/>
          <w:cs/>
        </w:rPr>
        <w:t xml:space="preserve"> نحو تحسين التغطية بالمكّملات الغذائية من المغذيّات الدقيقة</w:t>
      </w:r>
      <w:r w:rsidR="00DA7F1F">
        <w:rPr>
          <w:rtl/>
        </w:rPr>
        <w:t xml:space="preserve"> (</w:t>
      </w:r>
      <w:r w:rsidR="006F6145" w:rsidRPr="00B14724">
        <w:rPr>
          <w:rtl/>
          <w:cs/>
        </w:rPr>
        <w:t xml:space="preserve">فيتامين ألف للأطفال والنساء حديثات الولادة، </w:t>
      </w:r>
      <w:r w:rsidR="006F6145">
        <w:rPr>
          <w:rtl/>
          <w:cs/>
        </w:rPr>
        <w:t>و</w:t>
      </w:r>
      <w:r w:rsidR="006F6145" w:rsidRPr="00B14724">
        <w:rPr>
          <w:rtl/>
          <w:cs/>
        </w:rPr>
        <w:t xml:space="preserve">مادة الحديد للنساء الحوامل أو حديثات الولادة، والملح </w:t>
      </w:r>
      <w:proofErr w:type="spellStart"/>
      <w:r w:rsidR="006F6145" w:rsidRPr="00B14724">
        <w:rPr>
          <w:rtl/>
          <w:cs/>
        </w:rPr>
        <w:t>المؤين</w:t>
      </w:r>
      <w:proofErr w:type="spellEnd"/>
      <w:r w:rsidR="006F6145" w:rsidRPr="00B14724">
        <w:rPr>
          <w:rtl/>
          <w:cs/>
        </w:rPr>
        <w:t xml:space="preserve"> للسكان عموما</w:t>
      </w:r>
      <w:r w:rsidR="00D85DAB">
        <w:rPr>
          <w:rFonts w:hint="cs"/>
          <w:rtl/>
          <w:cs/>
        </w:rPr>
        <w:t>ً</w:t>
      </w:r>
      <w:r w:rsidR="006F6145" w:rsidRPr="00B14724">
        <w:rPr>
          <w:rtl/>
        </w:rPr>
        <w:t>)</w:t>
      </w:r>
      <w:r w:rsidR="006F6145" w:rsidRPr="00B14724">
        <w:rPr>
          <w:rtl/>
          <w:cs/>
        </w:rPr>
        <w:t>، وعلاج الأطفال من الديدان دوريا</w:t>
      </w:r>
      <w:r w:rsidR="00F7487A">
        <w:rPr>
          <w:rFonts w:hint="cs"/>
          <w:rtl/>
          <w:cs/>
        </w:rPr>
        <w:t>ً</w:t>
      </w:r>
      <w:r w:rsidR="006F6145" w:rsidRPr="00B14724">
        <w:rPr>
          <w:rtl/>
          <w:cs/>
        </w:rPr>
        <w:t xml:space="preserve">، وتحسين الرعاية للمصابين بأمراض مثل الإسهال، </w:t>
      </w:r>
      <w:proofErr w:type="spellStart"/>
      <w:r w:rsidR="006F6145" w:rsidRPr="00B14724">
        <w:rPr>
          <w:rtl/>
          <w:cs/>
        </w:rPr>
        <w:t>والملاريا</w:t>
      </w:r>
      <w:proofErr w:type="spellEnd"/>
      <w:r w:rsidR="006F6145" w:rsidRPr="00B14724">
        <w:rPr>
          <w:rtl/>
          <w:cs/>
        </w:rPr>
        <w:t xml:space="preserve">، وإصابات التهابات الجهاز التنفسي الحادة وسائر الإصابات الضارة بالحالة </w:t>
      </w:r>
      <w:proofErr w:type="spellStart"/>
      <w:r w:rsidR="006F6145" w:rsidRPr="00B14724">
        <w:rPr>
          <w:rtl/>
          <w:cs/>
        </w:rPr>
        <w:t>التغذوية</w:t>
      </w:r>
      <w:proofErr w:type="spellEnd"/>
      <w:r w:rsidR="006F6145" w:rsidRPr="00B14724">
        <w:rPr>
          <w:rtl/>
          <w:cs/>
        </w:rPr>
        <w:t xml:space="preserve">، وتحسين القدرات التقنية على المستويين المركزي والبلدي من أجل تحسين الرعاية </w:t>
      </w:r>
      <w:proofErr w:type="spellStart"/>
      <w:r w:rsidR="006F6145" w:rsidRPr="00B14724">
        <w:rPr>
          <w:rtl/>
          <w:cs/>
        </w:rPr>
        <w:t>التغذوية</w:t>
      </w:r>
      <w:proofErr w:type="spellEnd"/>
      <w:r w:rsidR="006F6145" w:rsidRPr="00B14724">
        <w:rPr>
          <w:rtl/>
          <w:cs/>
        </w:rPr>
        <w:t xml:space="preserve"> المقدمة للأطفال دون الخامسة والنساء الحوامل أو حديثات العهد بالولادة</w:t>
      </w:r>
      <w:r w:rsidR="006F6145" w:rsidRPr="00B14724">
        <w:rPr>
          <w:rtl/>
        </w:rPr>
        <w:t xml:space="preserve">. </w:t>
      </w:r>
    </w:p>
    <w:p w:rsidR="006F6145" w:rsidRPr="003221BE" w:rsidRDefault="00ED00F1" w:rsidP="002F7FF7">
      <w:pPr>
        <w:pStyle w:val="SingleTxtGA"/>
        <w:rPr>
          <w:bCs/>
          <w:spacing w:val="-3"/>
          <w:rtl/>
        </w:rPr>
      </w:pPr>
      <w:r w:rsidRPr="00175563">
        <w:rPr>
          <w:spacing w:val="-3"/>
          <w:rtl/>
        </w:rPr>
        <w:t>130</w:t>
      </w:r>
      <w:r w:rsidR="006F6145" w:rsidRPr="003221BE">
        <w:rPr>
          <w:spacing w:val="-3"/>
          <w:rtl/>
        </w:rPr>
        <w:t>-</w:t>
      </w:r>
      <w:r w:rsidRPr="003221BE">
        <w:rPr>
          <w:rFonts w:hint="cs"/>
          <w:spacing w:val="-3"/>
          <w:rtl/>
        </w:rPr>
        <w:tab/>
      </w:r>
      <w:r w:rsidR="006F6145" w:rsidRPr="003221BE">
        <w:rPr>
          <w:spacing w:val="-3"/>
          <w:rtl/>
          <w:cs/>
        </w:rPr>
        <w:t xml:space="preserve">وانخفضت نسبة سوء التغذية للمزمنة </w:t>
      </w:r>
      <w:r w:rsidR="003221BE" w:rsidRPr="003221BE">
        <w:rPr>
          <w:spacing w:val="-3"/>
          <w:rtl/>
        </w:rPr>
        <w:t>(</w:t>
      </w:r>
      <w:r w:rsidR="006F6145" w:rsidRPr="003221BE">
        <w:rPr>
          <w:spacing w:val="-3"/>
          <w:rtl/>
          <w:cs/>
        </w:rPr>
        <w:t>مؤشر الوزن</w:t>
      </w:r>
      <w:r w:rsidR="003221BE" w:rsidRPr="003221BE">
        <w:rPr>
          <w:spacing w:val="-3"/>
          <w:rtl/>
        </w:rPr>
        <w:t>/</w:t>
      </w:r>
      <w:r w:rsidR="003221BE" w:rsidRPr="003221BE">
        <w:rPr>
          <w:spacing w:val="-3"/>
          <w:rtl/>
          <w:cs/>
        </w:rPr>
        <w:t>الطول</w:t>
      </w:r>
      <w:r w:rsidR="006F6145" w:rsidRPr="003221BE">
        <w:rPr>
          <w:spacing w:val="-3"/>
          <w:rtl/>
        </w:rPr>
        <w:t xml:space="preserve">) </w:t>
      </w:r>
      <w:r w:rsidR="006F6145" w:rsidRPr="003221BE">
        <w:rPr>
          <w:spacing w:val="-3"/>
          <w:rtl/>
          <w:cs/>
        </w:rPr>
        <w:t>لدى الأطفال الذين تترا</w:t>
      </w:r>
      <w:r w:rsidR="003221BE">
        <w:rPr>
          <w:rFonts w:hint="cs"/>
          <w:spacing w:val="-3"/>
          <w:rtl/>
          <w:cs/>
        </w:rPr>
        <w:t>و</w:t>
      </w:r>
      <w:r w:rsidR="006F6145" w:rsidRPr="003221BE">
        <w:rPr>
          <w:spacing w:val="-3"/>
          <w:rtl/>
          <w:cs/>
        </w:rPr>
        <w:t xml:space="preserve">ح أعمارهم بين </w:t>
      </w:r>
      <w:r w:rsidR="006F6145" w:rsidRPr="00175563">
        <w:rPr>
          <w:spacing w:val="-3"/>
          <w:rtl/>
        </w:rPr>
        <w:t>12</w:t>
      </w:r>
      <w:r w:rsidR="006F6145" w:rsidRPr="003221BE">
        <w:rPr>
          <w:spacing w:val="-3"/>
          <w:rtl/>
          <w:cs/>
        </w:rPr>
        <w:t xml:space="preserve"> و</w:t>
      </w:r>
      <w:r w:rsidR="006F6145" w:rsidRPr="00175563">
        <w:rPr>
          <w:spacing w:val="-3"/>
          <w:rtl/>
        </w:rPr>
        <w:t>59</w:t>
      </w:r>
      <w:r w:rsidR="006F6145" w:rsidRPr="003221BE">
        <w:rPr>
          <w:spacing w:val="-3"/>
          <w:rtl/>
          <w:cs/>
        </w:rPr>
        <w:t xml:space="preserve"> شهر</w:t>
      </w:r>
      <w:r w:rsidR="00F7487A">
        <w:rPr>
          <w:spacing w:val="-3"/>
          <w:rtl/>
        </w:rPr>
        <w:t xml:space="preserve">اً </w:t>
      </w:r>
      <w:r w:rsidR="006F6145" w:rsidRPr="003221BE">
        <w:rPr>
          <w:spacing w:val="-3"/>
          <w:rtl/>
          <w:cs/>
        </w:rPr>
        <w:t xml:space="preserve">من </w:t>
      </w:r>
      <w:r w:rsidR="006F6145" w:rsidRPr="00175563">
        <w:rPr>
          <w:spacing w:val="-3"/>
          <w:rtl/>
        </w:rPr>
        <w:t>45</w:t>
      </w:r>
      <w:r w:rsidR="003221BE" w:rsidRPr="003221BE">
        <w:rPr>
          <w:rFonts w:hint="cs"/>
          <w:spacing w:val="-3"/>
          <w:rtl/>
        </w:rPr>
        <w:t xml:space="preserve"> في المائة</w:t>
      </w:r>
      <w:r w:rsidR="006F6145" w:rsidRPr="003221BE">
        <w:rPr>
          <w:spacing w:val="-3"/>
          <w:rtl/>
        </w:rPr>
        <w:t xml:space="preserve"> (</w:t>
      </w:r>
      <w:r w:rsidR="006F6145" w:rsidRPr="00175563">
        <w:rPr>
          <w:spacing w:val="-3"/>
          <w:rtl/>
        </w:rPr>
        <w:t>2001</w:t>
      </w:r>
      <w:r w:rsidR="006F6145" w:rsidRPr="003221BE">
        <w:rPr>
          <w:spacing w:val="-3"/>
          <w:rtl/>
          <w:cs/>
        </w:rPr>
        <w:t>، الدراسات الاستقصا</w:t>
      </w:r>
      <w:r w:rsidR="003221BE" w:rsidRPr="003221BE">
        <w:rPr>
          <w:spacing w:val="-3"/>
          <w:rtl/>
          <w:cs/>
        </w:rPr>
        <w:t>ئية المتعددة المؤشرات للمجموعات</w:t>
      </w:r>
      <w:r w:rsidR="006F6145" w:rsidRPr="003221BE">
        <w:rPr>
          <w:spacing w:val="-3"/>
          <w:rtl/>
        </w:rPr>
        <w:t xml:space="preserve">) </w:t>
      </w:r>
      <w:r w:rsidR="003221BE" w:rsidRPr="003221BE">
        <w:rPr>
          <w:rFonts w:hint="cs"/>
          <w:spacing w:val="-3"/>
          <w:rtl/>
        </w:rPr>
        <w:t>إلى</w:t>
      </w:r>
      <w:r w:rsidR="006F6145" w:rsidRPr="003221BE">
        <w:rPr>
          <w:spacing w:val="-3"/>
          <w:rtl/>
          <w:cs/>
        </w:rPr>
        <w:t xml:space="preserve"> </w:t>
      </w:r>
      <w:r w:rsidR="002F7FF7" w:rsidRPr="00175563">
        <w:rPr>
          <w:rFonts w:hint="cs"/>
          <w:spacing w:val="-3"/>
          <w:rtl/>
        </w:rPr>
        <w:t>29</w:t>
      </w:r>
      <w:r w:rsidR="002F7FF7">
        <w:rPr>
          <w:rFonts w:hint="cs"/>
          <w:spacing w:val="-3"/>
          <w:rtl/>
        </w:rPr>
        <w:t>.</w:t>
      </w:r>
      <w:r w:rsidR="002F7FF7" w:rsidRPr="00175563">
        <w:rPr>
          <w:rFonts w:hint="cs"/>
          <w:spacing w:val="-3"/>
          <w:rtl/>
        </w:rPr>
        <w:t>2</w:t>
      </w:r>
      <w:r w:rsidR="003221BE" w:rsidRPr="003221BE">
        <w:rPr>
          <w:rFonts w:hint="cs"/>
          <w:spacing w:val="-3"/>
          <w:rtl/>
        </w:rPr>
        <w:t xml:space="preserve"> في المائة</w:t>
      </w:r>
      <w:r w:rsidR="006F6145" w:rsidRPr="003221BE">
        <w:rPr>
          <w:spacing w:val="-3"/>
          <w:rtl/>
        </w:rPr>
        <w:t xml:space="preserve"> </w:t>
      </w:r>
      <w:r w:rsidR="006F6145" w:rsidRPr="003221BE">
        <w:rPr>
          <w:spacing w:val="-3"/>
          <w:rtl/>
          <w:cs/>
        </w:rPr>
        <w:t xml:space="preserve">في عام </w:t>
      </w:r>
      <w:r w:rsidR="006F6145" w:rsidRPr="00175563">
        <w:rPr>
          <w:spacing w:val="-3"/>
          <w:rtl/>
        </w:rPr>
        <w:t>2007</w:t>
      </w:r>
      <w:r w:rsidR="003221BE" w:rsidRPr="003221BE">
        <w:rPr>
          <w:spacing w:val="-3"/>
          <w:rtl/>
          <w:cs/>
        </w:rPr>
        <w:t xml:space="preserve">، وانخفض كذلك </w:t>
      </w:r>
      <w:r w:rsidR="006F6145" w:rsidRPr="003221BE">
        <w:rPr>
          <w:spacing w:val="-3"/>
          <w:rtl/>
          <w:cs/>
        </w:rPr>
        <w:t xml:space="preserve">المؤشر </w:t>
      </w:r>
      <w:r w:rsidR="003221BE" w:rsidRPr="003221BE">
        <w:rPr>
          <w:spacing w:val="-3"/>
          <w:rtl/>
        </w:rPr>
        <w:t>(</w:t>
      </w:r>
      <w:r w:rsidR="006F6145" w:rsidRPr="003221BE">
        <w:rPr>
          <w:spacing w:val="-3"/>
          <w:rtl/>
          <w:cs/>
        </w:rPr>
        <w:t>انخفاض ا</w:t>
      </w:r>
      <w:r w:rsidR="003221BE" w:rsidRPr="003221BE">
        <w:rPr>
          <w:spacing w:val="-3"/>
          <w:rtl/>
          <w:cs/>
        </w:rPr>
        <w:t>لوزن عند الولادة</w:t>
      </w:r>
      <w:r w:rsidR="006F6145" w:rsidRPr="003221BE">
        <w:rPr>
          <w:spacing w:val="-3"/>
          <w:rtl/>
        </w:rPr>
        <w:t xml:space="preserve">) </w:t>
      </w:r>
      <w:r w:rsidR="006F6145" w:rsidRPr="003221BE">
        <w:rPr>
          <w:spacing w:val="-3"/>
          <w:rtl/>
          <w:cs/>
        </w:rPr>
        <w:t xml:space="preserve">الذي يدل على جودة خدمات الرعاية قبل الولادة بنحو </w:t>
      </w:r>
      <w:r w:rsidR="006F6145" w:rsidRPr="00175563">
        <w:rPr>
          <w:spacing w:val="-3"/>
          <w:rtl/>
        </w:rPr>
        <w:t>50</w:t>
      </w:r>
      <w:r w:rsidR="003221BE" w:rsidRPr="003221BE">
        <w:rPr>
          <w:rFonts w:hint="cs"/>
          <w:spacing w:val="-3"/>
          <w:rtl/>
        </w:rPr>
        <w:t xml:space="preserve"> في المائة</w:t>
      </w:r>
      <w:r w:rsidR="006F6145" w:rsidRPr="003221BE">
        <w:rPr>
          <w:spacing w:val="-3"/>
          <w:rtl/>
        </w:rPr>
        <w:t>.</w:t>
      </w:r>
    </w:p>
    <w:p w:rsidR="006F6145" w:rsidRPr="00B14724" w:rsidRDefault="006F6145" w:rsidP="00ED00F1">
      <w:pPr>
        <w:pStyle w:val="SingleTxtGA"/>
        <w:rPr>
          <w:bCs/>
          <w:rtl/>
        </w:rPr>
      </w:pPr>
      <w:r w:rsidRPr="00175563">
        <w:rPr>
          <w:rtl/>
        </w:rPr>
        <w:t>131</w:t>
      </w:r>
      <w:r w:rsidRPr="00DC1612">
        <w:rPr>
          <w:rtl/>
        </w:rPr>
        <w:t>-</w:t>
      </w:r>
      <w:r w:rsidR="00ED00F1">
        <w:rPr>
          <w:rFonts w:hint="cs"/>
          <w:b/>
          <w:bCs/>
          <w:rtl/>
        </w:rPr>
        <w:tab/>
      </w:r>
      <w:r w:rsidRPr="00B14724">
        <w:rPr>
          <w:rtl/>
          <w:cs/>
        </w:rPr>
        <w:t xml:space="preserve">وتركزت الأنشطة المتعلقة بمعالجة المصابين بسوء التغذية الحادة وتوفير الرعاية لهم على معالجة الحالات الخطيرة في </w:t>
      </w:r>
      <w:r w:rsidRPr="00175563">
        <w:rPr>
          <w:rtl/>
        </w:rPr>
        <w:t>26</w:t>
      </w:r>
      <w:r>
        <w:rPr>
          <w:rtl/>
          <w:cs/>
        </w:rPr>
        <w:t xml:space="preserve"> مركز</w:t>
      </w:r>
      <w:r w:rsidR="00F7487A">
        <w:rPr>
          <w:rtl/>
        </w:rPr>
        <w:t xml:space="preserve">اً </w:t>
      </w:r>
      <w:r w:rsidRPr="00B14724">
        <w:rPr>
          <w:rtl/>
          <w:cs/>
        </w:rPr>
        <w:t xml:space="preserve">من مراكز العلاج </w:t>
      </w:r>
      <w:proofErr w:type="spellStart"/>
      <w:r w:rsidRPr="00B14724">
        <w:rPr>
          <w:rtl/>
          <w:cs/>
        </w:rPr>
        <w:t>التغذوي</w:t>
      </w:r>
      <w:proofErr w:type="spellEnd"/>
      <w:r w:rsidRPr="00B14724">
        <w:rPr>
          <w:rtl/>
          <w:cs/>
        </w:rPr>
        <w:t xml:space="preserve"> في </w:t>
      </w:r>
      <w:r w:rsidRPr="00175563">
        <w:rPr>
          <w:rtl/>
        </w:rPr>
        <w:t>10</w:t>
      </w:r>
      <w:r w:rsidRPr="00B14724">
        <w:rPr>
          <w:rtl/>
          <w:cs/>
        </w:rPr>
        <w:t xml:space="preserve"> مقاطعات</w:t>
      </w:r>
      <w:r w:rsidRPr="00B14724">
        <w:rPr>
          <w:rtl/>
        </w:rPr>
        <w:t>.</w:t>
      </w:r>
    </w:p>
    <w:p w:rsidR="006F6145" w:rsidRPr="003221BE" w:rsidRDefault="00ED00F1" w:rsidP="002F7FF7">
      <w:pPr>
        <w:pStyle w:val="SingleTxtGA"/>
        <w:rPr>
          <w:bCs/>
          <w:spacing w:val="-6"/>
          <w:rtl/>
        </w:rPr>
      </w:pPr>
      <w:r w:rsidRPr="00175563">
        <w:rPr>
          <w:spacing w:val="-6"/>
          <w:rtl/>
        </w:rPr>
        <w:t>132</w:t>
      </w:r>
      <w:r w:rsidR="006F6145" w:rsidRPr="003221BE">
        <w:rPr>
          <w:spacing w:val="-6"/>
          <w:rtl/>
        </w:rPr>
        <w:t>-</w:t>
      </w:r>
      <w:r w:rsidRPr="003221BE">
        <w:rPr>
          <w:rFonts w:hint="cs"/>
          <w:spacing w:val="-6"/>
          <w:rtl/>
        </w:rPr>
        <w:tab/>
      </w:r>
      <w:r w:rsidR="006F6145" w:rsidRPr="003221BE">
        <w:rPr>
          <w:spacing w:val="-6"/>
          <w:rtl/>
          <w:cs/>
        </w:rPr>
        <w:t xml:space="preserve">وفي عام </w:t>
      </w:r>
      <w:r w:rsidR="006F6145" w:rsidRPr="00175563">
        <w:rPr>
          <w:spacing w:val="-6"/>
          <w:rtl/>
        </w:rPr>
        <w:t>2008</w:t>
      </w:r>
      <w:r w:rsidR="006F6145" w:rsidRPr="003221BE">
        <w:rPr>
          <w:spacing w:val="-6"/>
          <w:rtl/>
          <w:cs/>
        </w:rPr>
        <w:t xml:space="preserve">، بلغ عدد الأطفال الذين تلقوا العلاج في مراكز العلاج </w:t>
      </w:r>
      <w:proofErr w:type="spellStart"/>
      <w:r w:rsidR="006F6145" w:rsidRPr="003221BE">
        <w:rPr>
          <w:spacing w:val="-6"/>
          <w:rtl/>
          <w:cs/>
        </w:rPr>
        <w:t>التغذوي</w:t>
      </w:r>
      <w:proofErr w:type="spellEnd"/>
      <w:r w:rsidR="003221BE" w:rsidRPr="003221BE">
        <w:rPr>
          <w:rFonts w:hint="cs"/>
          <w:spacing w:val="-6"/>
          <w:rtl/>
          <w:cs/>
        </w:rPr>
        <w:t> </w:t>
      </w:r>
      <w:r w:rsidR="006F6145" w:rsidRPr="00175563">
        <w:rPr>
          <w:spacing w:val="-6"/>
          <w:rtl/>
        </w:rPr>
        <w:t>487</w:t>
      </w:r>
      <w:r w:rsidR="003221BE" w:rsidRPr="003221BE">
        <w:rPr>
          <w:rFonts w:hint="cs"/>
          <w:spacing w:val="-6"/>
          <w:rtl/>
        </w:rPr>
        <w:t> </w:t>
      </w:r>
      <w:r w:rsidR="006F6145" w:rsidRPr="00175563">
        <w:rPr>
          <w:spacing w:val="-6"/>
          <w:rtl/>
        </w:rPr>
        <w:t>5</w:t>
      </w:r>
      <w:r w:rsidR="006F6145" w:rsidRPr="003221BE">
        <w:rPr>
          <w:spacing w:val="-6"/>
          <w:rtl/>
          <w:cs/>
        </w:rPr>
        <w:t xml:space="preserve"> طفلا</w:t>
      </w:r>
      <w:r w:rsidR="00F7487A">
        <w:rPr>
          <w:rFonts w:hint="cs"/>
          <w:spacing w:val="-6"/>
          <w:rtl/>
          <w:cs/>
        </w:rPr>
        <w:t>ً</w:t>
      </w:r>
      <w:r w:rsidR="006F6145" w:rsidRPr="003221BE">
        <w:rPr>
          <w:spacing w:val="-6"/>
          <w:rtl/>
          <w:cs/>
        </w:rPr>
        <w:t xml:space="preserve"> مصابا</w:t>
      </w:r>
      <w:r w:rsidR="00F7487A">
        <w:rPr>
          <w:rFonts w:hint="cs"/>
          <w:spacing w:val="-6"/>
          <w:rtl/>
          <w:cs/>
        </w:rPr>
        <w:t>ً</w:t>
      </w:r>
      <w:r w:rsidR="006F6145" w:rsidRPr="003221BE">
        <w:rPr>
          <w:spacing w:val="-6"/>
          <w:rtl/>
          <w:cs/>
        </w:rPr>
        <w:t xml:space="preserve"> بسوء التغذية الحاد</w:t>
      </w:r>
      <w:r w:rsidR="006F6145" w:rsidRPr="003221BE">
        <w:rPr>
          <w:spacing w:val="-6"/>
          <w:rtl/>
        </w:rPr>
        <w:t xml:space="preserve">. </w:t>
      </w:r>
      <w:r w:rsidR="006F6145" w:rsidRPr="003221BE">
        <w:rPr>
          <w:spacing w:val="-6"/>
          <w:rtl/>
          <w:cs/>
        </w:rPr>
        <w:t xml:space="preserve">وشُفي منهم </w:t>
      </w:r>
      <w:r w:rsidR="006F6145" w:rsidRPr="00175563">
        <w:rPr>
          <w:spacing w:val="-6"/>
          <w:rtl/>
        </w:rPr>
        <w:t>920</w:t>
      </w:r>
      <w:r w:rsidR="006F6145" w:rsidRPr="003221BE">
        <w:rPr>
          <w:spacing w:val="-6"/>
          <w:rtl/>
        </w:rPr>
        <w:t xml:space="preserve"> </w:t>
      </w:r>
      <w:r w:rsidR="006F6145" w:rsidRPr="00175563">
        <w:rPr>
          <w:spacing w:val="-6"/>
          <w:rtl/>
        </w:rPr>
        <w:t>3</w:t>
      </w:r>
      <w:r w:rsidR="006F6145" w:rsidRPr="003221BE">
        <w:rPr>
          <w:spacing w:val="-6"/>
          <w:rtl/>
        </w:rPr>
        <w:t xml:space="preserve"> (</w:t>
      </w:r>
      <w:r w:rsidR="002F7FF7" w:rsidRPr="00175563">
        <w:rPr>
          <w:rFonts w:hint="cs"/>
          <w:spacing w:val="-6"/>
          <w:rtl/>
        </w:rPr>
        <w:t>71</w:t>
      </w:r>
      <w:r w:rsidR="002F7FF7">
        <w:rPr>
          <w:rFonts w:hint="cs"/>
          <w:spacing w:val="-6"/>
          <w:rtl/>
        </w:rPr>
        <w:t>.</w:t>
      </w:r>
      <w:r w:rsidR="002F7FF7" w:rsidRPr="00175563">
        <w:rPr>
          <w:rFonts w:hint="cs"/>
          <w:spacing w:val="-6"/>
          <w:rtl/>
        </w:rPr>
        <w:t>4</w:t>
      </w:r>
      <w:r w:rsidR="003221BE" w:rsidRPr="003221BE">
        <w:rPr>
          <w:rFonts w:hint="cs"/>
          <w:spacing w:val="-6"/>
          <w:rtl/>
        </w:rPr>
        <w:t xml:space="preserve"> في المائة</w:t>
      </w:r>
      <w:r w:rsidR="006F6145" w:rsidRPr="003221BE">
        <w:rPr>
          <w:spacing w:val="-6"/>
          <w:rtl/>
        </w:rPr>
        <w:t xml:space="preserve">) </w:t>
      </w:r>
      <w:r w:rsidR="006F6145" w:rsidRPr="003221BE">
        <w:rPr>
          <w:spacing w:val="-6"/>
          <w:rtl/>
          <w:cs/>
        </w:rPr>
        <w:t>طفلا</w:t>
      </w:r>
      <w:r w:rsidR="00D85DAB">
        <w:rPr>
          <w:rFonts w:hint="cs"/>
          <w:spacing w:val="-6"/>
          <w:rtl/>
          <w:cs/>
        </w:rPr>
        <w:t>ً</w:t>
      </w:r>
      <w:r w:rsidR="006F6145" w:rsidRPr="003221BE">
        <w:rPr>
          <w:spacing w:val="-6"/>
          <w:rtl/>
        </w:rPr>
        <w:t>.</w:t>
      </w:r>
    </w:p>
    <w:p w:rsidR="006F6145" w:rsidRPr="00B14724" w:rsidRDefault="00ED00F1" w:rsidP="00ED00F1">
      <w:pPr>
        <w:pStyle w:val="SingleTxtGA"/>
        <w:rPr>
          <w:bCs/>
          <w:rtl/>
        </w:rPr>
      </w:pPr>
      <w:r w:rsidRPr="00175563">
        <w:rPr>
          <w:rtl/>
        </w:rPr>
        <w:t>133</w:t>
      </w:r>
      <w:r w:rsidR="006F6145" w:rsidRPr="00DC1612">
        <w:rPr>
          <w:rtl/>
        </w:rPr>
        <w:t>-</w:t>
      </w:r>
      <w:r>
        <w:rPr>
          <w:rFonts w:hint="cs"/>
          <w:rtl/>
        </w:rPr>
        <w:tab/>
      </w:r>
      <w:r w:rsidR="006F6145" w:rsidRPr="00B14724">
        <w:rPr>
          <w:rtl/>
          <w:cs/>
        </w:rPr>
        <w:t xml:space="preserve">وفي الفترة ما بين </w:t>
      </w:r>
      <w:r w:rsidR="006F6145" w:rsidRPr="00175563">
        <w:rPr>
          <w:rtl/>
        </w:rPr>
        <w:t>2006</w:t>
      </w:r>
      <w:r w:rsidR="006F6145" w:rsidRPr="00B14724">
        <w:rPr>
          <w:rtl/>
          <w:cs/>
        </w:rPr>
        <w:t xml:space="preserve"> و</w:t>
      </w:r>
      <w:r w:rsidR="006F6145" w:rsidRPr="00175563">
        <w:rPr>
          <w:rtl/>
        </w:rPr>
        <w:t>2007</w:t>
      </w:r>
      <w:r w:rsidR="006F6145" w:rsidRPr="00B14724">
        <w:rPr>
          <w:rtl/>
          <w:cs/>
        </w:rPr>
        <w:t xml:space="preserve">، تلقى </w:t>
      </w:r>
      <w:r w:rsidR="006F6145" w:rsidRPr="00175563">
        <w:rPr>
          <w:rtl/>
        </w:rPr>
        <w:t>793</w:t>
      </w:r>
      <w:r w:rsidR="006F6145" w:rsidRPr="00B14724">
        <w:rPr>
          <w:rtl/>
        </w:rPr>
        <w:t xml:space="preserve"> </w:t>
      </w:r>
      <w:r w:rsidR="006F6145" w:rsidRPr="00175563">
        <w:rPr>
          <w:rtl/>
        </w:rPr>
        <w:t>1</w:t>
      </w:r>
      <w:r w:rsidR="006F6145" w:rsidRPr="00B14724">
        <w:rPr>
          <w:rtl/>
          <w:cs/>
        </w:rPr>
        <w:t xml:space="preserve"> فنيا</w:t>
      </w:r>
      <w:r w:rsidR="00F7487A">
        <w:rPr>
          <w:rFonts w:hint="cs"/>
          <w:rtl/>
          <w:cs/>
        </w:rPr>
        <w:t>ً</w:t>
      </w:r>
      <w:r w:rsidR="006F6145" w:rsidRPr="00B14724">
        <w:rPr>
          <w:rtl/>
          <w:cs/>
        </w:rPr>
        <w:t xml:space="preserve"> في </w:t>
      </w:r>
      <w:r w:rsidR="006F6145" w:rsidRPr="00175563">
        <w:rPr>
          <w:rtl/>
        </w:rPr>
        <w:t>12</w:t>
      </w:r>
      <w:r w:rsidR="006F6145" w:rsidRPr="00B14724">
        <w:rPr>
          <w:rtl/>
          <w:cs/>
        </w:rPr>
        <w:t xml:space="preserve"> مقاطعة تدريبا</w:t>
      </w:r>
      <w:r w:rsidR="00F7487A">
        <w:rPr>
          <w:rFonts w:hint="cs"/>
          <w:rtl/>
          <w:cs/>
        </w:rPr>
        <w:t>ً</w:t>
      </w:r>
      <w:r w:rsidR="006F6145" w:rsidRPr="00B14724">
        <w:rPr>
          <w:rtl/>
          <w:cs/>
        </w:rPr>
        <w:t xml:space="preserve"> تكميليا</w:t>
      </w:r>
      <w:r w:rsidR="00F7487A">
        <w:rPr>
          <w:rFonts w:hint="cs"/>
          <w:rtl/>
          <w:cs/>
        </w:rPr>
        <w:t>ً</w:t>
      </w:r>
      <w:r w:rsidR="006F6145" w:rsidRPr="00B14724">
        <w:rPr>
          <w:rtl/>
          <w:cs/>
        </w:rPr>
        <w:t xml:space="preserve"> على العلاج </w:t>
      </w:r>
      <w:proofErr w:type="spellStart"/>
      <w:r w:rsidR="006F6145" w:rsidRPr="00B14724">
        <w:rPr>
          <w:rtl/>
          <w:cs/>
        </w:rPr>
        <w:t>التغذوي</w:t>
      </w:r>
      <w:proofErr w:type="spellEnd"/>
      <w:r w:rsidR="006F6145" w:rsidRPr="00B14724">
        <w:rPr>
          <w:rtl/>
          <w:cs/>
        </w:rPr>
        <w:t>، وذلك بهدف تحسين نوعية العلاج المقدم</w:t>
      </w:r>
      <w:r w:rsidR="006F6145" w:rsidRPr="00B14724">
        <w:rPr>
          <w:rtl/>
        </w:rPr>
        <w:t xml:space="preserve">. </w:t>
      </w:r>
    </w:p>
    <w:p w:rsidR="006F6145" w:rsidRPr="00B14724" w:rsidRDefault="00ED00F1" w:rsidP="00D85DAB">
      <w:pPr>
        <w:pStyle w:val="SingleTxtGA"/>
        <w:rPr>
          <w:bCs/>
          <w:rtl/>
        </w:rPr>
      </w:pPr>
      <w:r w:rsidRPr="00175563">
        <w:rPr>
          <w:rtl/>
        </w:rPr>
        <w:t>134</w:t>
      </w:r>
      <w:r w:rsidR="006F6145" w:rsidRPr="00DC1612">
        <w:rPr>
          <w:rtl/>
        </w:rPr>
        <w:t>-</w:t>
      </w:r>
      <w:r>
        <w:rPr>
          <w:rFonts w:hint="cs"/>
          <w:rtl/>
        </w:rPr>
        <w:tab/>
      </w:r>
      <w:r w:rsidR="006F6145" w:rsidRPr="00B14724">
        <w:rPr>
          <w:rtl/>
          <w:cs/>
        </w:rPr>
        <w:t xml:space="preserve">ومنذ عام </w:t>
      </w:r>
      <w:r w:rsidR="006F6145" w:rsidRPr="00175563">
        <w:rPr>
          <w:rtl/>
        </w:rPr>
        <w:t>2007</w:t>
      </w:r>
      <w:r w:rsidR="006F6145" w:rsidRPr="00B14724">
        <w:rPr>
          <w:rtl/>
          <w:cs/>
        </w:rPr>
        <w:t>، شرعت وزارة الصحة تدريجيا</w:t>
      </w:r>
      <w:r w:rsidR="00F7487A">
        <w:rPr>
          <w:rFonts w:hint="cs"/>
          <w:rtl/>
          <w:cs/>
        </w:rPr>
        <w:t>ً</w:t>
      </w:r>
      <w:r w:rsidR="006F6145" w:rsidRPr="00B14724">
        <w:rPr>
          <w:rtl/>
          <w:cs/>
        </w:rPr>
        <w:t xml:space="preserve"> في اقتناء </w:t>
      </w:r>
      <w:r>
        <w:rPr>
          <w:rtl/>
          <w:cs/>
        </w:rPr>
        <w:t>الحليب العلاجي، لا</w:t>
      </w:r>
      <w:r w:rsidR="003221BE">
        <w:rPr>
          <w:rFonts w:hint="cs"/>
          <w:rtl/>
          <w:cs/>
        </w:rPr>
        <w:t> </w:t>
      </w:r>
      <w:proofErr w:type="spellStart"/>
      <w:r>
        <w:rPr>
          <w:rtl/>
          <w:cs/>
        </w:rPr>
        <w:t>سيما</w:t>
      </w:r>
      <w:proofErr w:type="spellEnd"/>
      <w:r>
        <w:rPr>
          <w:rtl/>
          <w:cs/>
        </w:rPr>
        <w:t xml:space="preserve"> الصنفان </w:t>
      </w:r>
      <w:r w:rsidR="003221BE">
        <w:t>F</w:t>
      </w:r>
      <w:r w:rsidR="006F6145" w:rsidRPr="00175563">
        <w:rPr>
          <w:rtl/>
        </w:rPr>
        <w:t>75</w:t>
      </w:r>
      <w:r w:rsidR="006F6145" w:rsidRPr="00B14724">
        <w:rPr>
          <w:rtl/>
          <w:cs/>
        </w:rPr>
        <w:t xml:space="preserve"> و</w:t>
      </w:r>
      <w:r w:rsidR="003221BE">
        <w:t>F</w:t>
      </w:r>
      <w:r w:rsidR="006F6145" w:rsidRPr="00175563">
        <w:rPr>
          <w:rtl/>
        </w:rPr>
        <w:t>100</w:t>
      </w:r>
      <w:r w:rsidR="00DA7F1F">
        <w:rPr>
          <w:rtl/>
        </w:rPr>
        <w:t xml:space="preserve">، </w:t>
      </w:r>
      <w:r w:rsidR="006F6145" w:rsidRPr="00B14724">
        <w:rPr>
          <w:rtl/>
          <w:cs/>
        </w:rPr>
        <w:t>المخصصين لعلاج الأط</w:t>
      </w:r>
      <w:r w:rsidR="006F6145">
        <w:rPr>
          <w:rtl/>
          <w:cs/>
        </w:rPr>
        <w:t>فال المصابين بسوء التغذية الحاد</w:t>
      </w:r>
      <w:r w:rsidR="006F6145" w:rsidRPr="00B14724">
        <w:rPr>
          <w:rtl/>
        </w:rPr>
        <w:t xml:space="preserve">. </w:t>
      </w:r>
    </w:p>
    <w:p w:rsidR="006F6145" w:rsidRPr="003221BE" w:rsidRDefault="00ED00F1" w:rsidP="002F7FF7">
      <w:pPr>
        <w:pStyle w:val="SingleTxtGA"/>
        <w:rPr>
          <w:bCs/>
          <w:spacing w:val="-6"/>
          <w:rtl/>
        </w:rPr>
      </w:pPr>
      <w:r w:rsidRPr="00175563">
        <w:rPr>
          <w:spacing w:val="-6"/>
          <w:rtl/>
        </w:rPr>
        <w:t>135</w:t>
      </w:r>
      <w:r w:rsidR="006F6145" w:rsidRPr="003221BE">
        <w:rPr>
          <w:spacing w:val="-6"/>
          <w:rtl/>
        </w:rPr>
        <w:t>-</w:t>
      </w:r>
      <w:r w:rsidRPr="003221BE">
        <w:rPr>
          <w:rFonts w:hint="cs"/>
          <w:spacing w:val="-6"/>
          <w:rtl/>
        </w:rPr>
        <w:tab/>
      </w:r>
      <w:r w:rsidR="006F6145" w:rsidRPr="003221BE">
        <w:rPr>
          <w:spacing w:val="-6"/>
          <w:rtl/>
          <w:cs/>
        </w:rPr>
        <w:t xml:space="preserve">وتٌقدم جرع اليود المكملة عن طريق استهلاك الأسر لملح الطعام </w:t>
      </w:r>
      <w:proofErr w:type="spellStart"/>
      <w:r w:rsidR="006F6145" w:rsidRPr="003221BE">
        <w:rPr>
          <w:spacing w:val="-6"/>
          <w:rtl/>
          <w:cs/>
        </w:rPr>
        <w:t>المؤين</w:t>
      </w:r>
      <w:proofErr w:type="spellEnd"/>
      <w:r w:rsidR="006F6145" w:rsidRPr="003221BE">
        <w:rPr>
          <w:spacing w:val="-6"/>
          <w:rtl/>
          <w:cs/>
        </w:rPr>
        <w:t xml:space="preserve">، كما ارتفع معدل استهلاك الملح </w:t>
      </w:r>
      <w:proofErr w:type="spellStart"/>
      <w:r w:rsidR="006F6145" w:rsidRPr="003221BE">
        <w:rPr>
          <w:spacing w:val="-6"/>
          <w:rtl/>
          <w:cs/>
        </w:rPr>
        <w:t>المؤين</w:t>
      </w:r>
      <w:proofErr w:type="spellEnd"/>
      <w:r w:rsidR="006F6145" w:rsidRPr="003221BE">
        <w:rPr>
          <w:spacing w:val="-6"/>
          <w:rtl/>
          <w:cs/>
        </w:rPr>
        <w:t xml:space="preserve"> من </w:t>
      </w:r>
      <w:r w:rsidR="002F7FF7" w:rsidRPr="00175563">
        <w:rPr>
          <w:rFonts w:hint="cs"/>
          <w:spacing w:val="-6"/>
          <w:rtl/>
        </w:rPr>
        <w:t>35</w:t>
      </w:r>
      <w:r w:rsidR="002F7FF7">
        <w:rPr>
          <w:rFonts w:hint="cs"/>
          <w:spacing w:val="-6"/>
          <w:rtl/>
        </w:rPr>
        <w:t>.</w:t>
      </w:r>
      <w:r w:rsidR="002F7FF7" w:rsidRPr="00175563">
        <w:rPr>
          <w:rFonts w:hint="cs"/>
          <w:spacing w:val="-6"/>
          <w:rtl/>
        </w:rPr>
        <w:t>5</w:t>
      </w:r>
      <w:r w:rsidR="003221BE" w:rsidRPr="003221BE">
        <w:rPr>
          <w:rFonts w:hint="cs"/>
          <w:spacing w:val="-6"/>
          <w:rtl/>
        </w:rPr>
        <w:t xml:space="preserve"> في المائة</w:t>
      </w:r>
      <w:r w:rsidR="006F6145" w:rsidRPr="003221BE">
        <w:rPr>
          <w:spacing w:val="-6"/>
          <w:rtl/>
        </w:rPr>
        <w:t xml:space="preserve"> </w:t>
      </w:r>
      <w:r w:rsidR="006F6145" w:rsidRPr="003221BE">
        <w:rPr>
          <w:spacing w:val="-6"/>
          <w:rtl/>
          <w:cs/>
        </w:rPr>
        <w:t xml:space="preserve">في عام </w:t>
      </w:r>
      <w:r w:rsidR="006F6145" w:rsidRPr="00175563">
        <w:rPr>
          <w:spacing w:val="-6"/>
          <w:rtl/>
        </w:rPr>
        <w:t>2001</w:t>
      </w:r>
      <w:r w:rsidR="006F6145" w:rsidRPr="003221BE">
        <w:rPr>
          <w:spacing w:val="-6"/>
          <w:rtl/>
          <w:cs/>
        </w:rPr>
        <w:t xml:space="preserve"> </w:t>
      </w:r>
      <w:r w:rsidR="003221BE" w:rsidRPr="003221BE">
        <w:rPr>
          <w:rFonts w:hint="cs"/>
          <w:spacing w:val="-6"/>
          <w:rtl/>
        </w:rPr>
        <w:t>إلى</w:t>
      </w:r>
      <w:r w:rsidR="006F6145" w:rsidRPr="003221BE">
        <w:rPr>
          <w:spacing w:val="-6"/>
          <w:rtl/>
          <w:cs/>
        </w:rPr>
        <w:t xml:space="preserve"> </w:t>
      </w:r>
      <w:r w:rsidR="002F7FF7" w:rsidRPr="00175563">
        <w:rPr>
          <w:rFonts w:hint="cs"/>
          <w:spacing w:val="-6"/>
          <w:rtl/>
        </w:rPr>
        <w:t>44</w:t>
      </w:r>
      <w:r w:rsidR="002F7FF7">
        <w:rPr>
          <w:rFonts w:hint="cs"/>
          <w:spacing w:val="-6"/>
          <w:rtl/>
        </w:rPr>
        <w:t>.</w:t>
      </w:r>
      <w:r w:rsidR="002F7FF7" w:rsidRPr="00175563">
        <w:rPr>
          <w:rFonts w:hint="cs"/>
          <w:spacing w:val="-6"/>
          <w:rtl/>
        </w:rPr>
        <w:t>7</w:t>
      </w:r>
      <w:r w:rsidR="003221BE" w:rsidRPr="003221BE">
        <w:rPr>
          <w:rFonts w:hint="cs"/>
          <w:spacing w:val="-6"/>
          <w:rtl/>
        </w:rPr>
        <w:t xml:space="preserve"> في المائة</w:t>
      </w:r>
      <w:r w:rsidR="006F6145" w:rsidRPr="003221BE">
        <w:rPr>
          <w:spacing w:val="-6"/>
          <w:rtl/>
        </w:rPr>
        <w:t xml:space="preserve"> </w:t>
      </w:r>
      <w:r w:rsidR="006F6145" w:rsidRPr="003221BE">
        <w:rPr>
          <w:spacing w:val="-6"/>
          <w:rtl/>
          <w:cs/>
        </w:rPr>
        <w:t xml:space="preserve">في عام </w:t>
      </w:r>
      <w:r w:rsidR="006F6145" w:rsidRPr="00175563">
        <w:rPr>
          <w:spacing w:val="-6"/>
          <w:rtl/>
        </w:rPr>
        <w:t>2007</w:t>
      </w:r>
      <w:r w:rsidR="006F6145" w:rsidRPr="003221BE">
        <w:rPr>
          <w:spacing w:val="-6"/>
          <w:rtl/>
        </w:rPr>
        <w:t xml:space="preserve">. </w:t>
      </w:r>
    </w:p>
    <w:p w:rsidR="006F6145" w:rsidRDefault="006F6145" w:rsidP="00ED00F1">
      <w:pPr>
        <w:pStyle w:val="H23GA"/>
        <w:rPr>
          <w:rtl/>
          <w:cs/>
        </w:rPr>
      </w:pPr>
      <w:r>
        <w:rPr>
          <w:rtl/>
        </w:rPr>
        <w:tab/>
      </w:r>
      <w:r w:rsidRPr="00212F3F">
        <w:rPr>
          <w:rtl/>
        </w:rPr>
        <w:t>(</w:t>
      </w:r>
      <w:r w:rsidRPr="00212F3F">
        <w:rPr>
          <w:rFonts w:hint="eastAsia"/>
          <w:rtl/>
        </w:rPr>
        <w:t>ج</w:t>
      </w:r>
      <w:r w:rsidRPr="00212F3F">
        <w:rPr>
          <w:rtl/>
        </w:rPr>
        <w:t>)</w:t>
      </w:r>
      <w:r w:rsidRPr="00212F3F">
        <w:rPr>
          <w:rtl/>
        </w:rPr>
        <w:tab/>
      </w:r>
      <w:r w:rsidRPr="00212F3F">
        <w:rPr>
          <w:rFonts w:hint="eastAsia"/>
          <w:rtl/>
          <w:cs/>
        </w:rPr>
        <w:t>برنامج</w:t>
      </w:r>
      <w:r w:rsidRPr="00212F3F">
        <w:rPr>
          <w:rtl/>
          <w:cs/>
        </w:rPr>
        <w:t xml:space="preserve"> </w:t>
      </w:r>
      <w:r w:rsidRPr="00212F3F">
        <w:rPr>
          <w:rFonts w:hint="eastAsia"/>
          <w:rtl/>
          <w:cs/>
        </w:rPr>
        <w:t>مكافحة</w:t>
      </w:r>
      <w:r w:rsidRPr="00212F3F">
        <w:rPr>
          <w:rtl/>
          <w:cs/>
        </w:rPr>
        <w:t xml:space="preserve"> </w:t>
      </w:r>
      <w:r w:rsidRPr="00212F3F">
        <w:rPr>
          <w:rFonts w:hint="eastAsia"/>
          <w:rtl/>
          <w:cs/>
        </w:rPr>
        <w:t>فيروس</w:t>
      </w:r>
      <w:r w:rsidRPr="00212F3F">
        <w:rPr>
          <w:rtl/>
          <w:cs/>
        </w:rPr>
        <w:t xml:space="preserve"> </w:t>
      </w:r>
      <w:r w:rsidRPr="00212F3F">
        <w:rPr>
          <w:rFonts w:hint="eastAsia"/>
          <w:rtl/>
          <w:cs/>
        </w:rPr>
        <w:t>نقص</w:t>
      </w:r>
      <w:r w:rsidRPr="00212F3F">
        <w:rPr>
          <w:rtl/>
          <w:cs/>
        </w:rPr>
        <w:t xml:space="preserve"> </w:t>
      </w:r>
      <w:r w:rsidRPr="00212F3F">
        <w:rPr>
          <w:rFonts w:hint="eastAsia"/>
          <w:rtl/>
          <w:cs/>
        </w:rPr>
        <w:t>المناعة</w:t>
      </w:r>
      <w:r w:rsidRPr="00212F3F">
        <w:rPr>
          <w:rtl/>
          <w:cs/>
        </w:rPr>
        <w:t xml:space="preserve"> </w:t>
      </w:r>
      <w:r w:rsidR="00F7487A">
        <w:rPr>
          <w:rFonts w:hint="eastAsia"/>
          <w:rtl/>
        </w:rPr>
        <w:t>البشري</w:t>
      </w:r>
      <w:r w:rsidRPr="00212F3F">
        <w:rPr>
          <w:rtl/>
          <w:cs/>
        </w:rPr>
        <w:t xml:space="preserve"> </w:t>
      </w:r>
      <w:r w:rsidRPr="00212F3F">
        <w:rPr>
          <w:rFonts w:hint="eastAsia"/>
          <w:rtl/>
          <w:cs/>
        </w:rPr>
        <w:t>والإيدز</w:t>
      </w:r>
    </w:p>
    <w:p w:rsidR="006F6145" w:rsidRPr="00B14724" w:rsidRDefault="00ED00F1" w:rsidP="002F7FF7">
      <w:pPr>
        <w:pStyle w:val="SingleTxtGA"/>
        <w:rPr>
          <w:rFonts w:hint="cs"/>
          <w:bCs/>
          <w:rtl/>
        </w:rPr>
      </w:pPr>
      <w:r w:rsidRPr="00175563">
        <w:rPr>
          <w:rtl/>
        </w:rPr>
        <w:t>136</w:t>
      </w:r>
      <w:r w:rsidR="006F6145" w:rsidRPr="00DC1612">
        <w:rPr>
          <w:rtl/>
        </w:rPr>
        <w:t>-</w:t>
      </w:r>
      <w:r>
        <w:rPr>
          <w:rFonts w:hint="cs"/>
          <w:rtl/>
        </w:rPr>
        <w:tab/>
      </w:r>
      <w:r w:rsidR="006F6145" w:rsidRPr="00B14724">
        <w:rPr>
          <w:rtl/>
          <w:cs/>
        </w:rPr>
        <w:t>وفقا</w:t>
      </w:r>
      <w:r>
        <w:rPr>
          <w:rFonts w:hint="cs"/>
          <w:rtl/>
          <w:cs/>
        </w:rPr>
        <w:t>ً</w:t>
      </w:r>
      <w:r w:rsidR="006F6145" w:rsidRPr="00B14724">
        <w:rPr>
          <w:rtl/>
          <w:cs/>
        </w:rPr>
        <w:t xml:space="preserve"> للدراسات التي شملت النساء الحوامل </w:t>
      </w:r>
      <w:r w:rsidR="006F6145" w:rsidRPr="00B14724">
        <w:rPr>
          <w:rtl/>
        </w:rPr>
        <w:t>(</w:t>
      </w:r>
      <w:r w:rsidR="006F6145" w:rsidRPr="00175563">
        <w:rPr>
          <w:rtl/>
        </w:rPr>
        <w:t>2007</w:t>
      </w:r>
      <w:r w:rsidR="006F6145" w:rsidRPr="00B14724">
        <w:rPr>
          <w:rtl/>
        </w:rPr>
        <w:t>-</w:t>
      </w:r>
      <w:r w:rsidR="006F6145" w:rsidRPr="00175563">
        <w:rPr>
          <w:rtl/>
        </w:rPr>
        <w:t>2008</w:t>
      </w:r>
      <w:r w:rsidR="006F6145" w:rsidRPr="00B14724">
        <w:rPr>
          <w:rtl/>
        </w:rPr>
        <w:t>)</w:t>
      </w:r>
      <w:r w:rsidR="006F6145" w:rsidRPr="00B14724">
        <w:rPr>
          <w:rtl/>
          <w:cs/>
        </w:rPr>
        <w:t xml:space="preserve">، هناك </w:t>
      </w:r>
      <w:r w:rsidR="002F7FF7" w:rsidRPr="00175563">
        <w:rPr>
          <w:rFonts w:hint="cs"/>
          <w:rtl/>
        </w:rPr>
        <w:t>2</w:t>
      </w:r>
      <w:r w:rsidR="002F7FF7">
        <w:rPr>
          <w:rFonts w:hint="cs"/>
          <w:rtl/>
        </w:rPr>
        <w:t>.</w:t>
      </w:r>
      <w:r w:rsidR="002F7FF7" w:rsidRPr="00175563">
        <w:rPr>
          <w:rFonts w:hint="cs"/>
          <w:rtl/>
        </w:rPr>
        <w:t>1</w:t>
      </w:r>
      <w:r w:rsidR="003221BE" w:rsidRPr="003221BE">
        <w:rPr>
          <w:rFonts w:hint="cs"/>
          <w:rtl/>
        </w:rPr>
        <w:t xml:space="preserve"> </w:t>
      </w:r>
      <w:r w:rsidR="003221BE">
        <w:rPr>
          <w:rFonts w:hint="cs"/>
          <w:rtl/>
        </w:rPr>
        <w:t>في المائة</w:t>
      </w:r>
      <w:r w:rsidR="006F6145" w:rsidRPr="00B14724">
        <w:rPr>
          <w:rtl/>
        </w:rPr>
        <w:t xml:space="preserve"> </w:t>
      </w:r>
      <w:r w:rsidR="006F6145" w:rsidRPr="00B14724">
        <w:rPr>
          <w:rtl/>
          <w:cs/>
        </w:rPr>
        <w:t xml:space="preserve">من عموم السكان حاملين لفيروس نقص المناعة </w:t>
      </w:r>
      <w:r w:rsidR="00F7487A">
        <w:rPr>
          <w:rtl/>
        </w:rPr>
        <w:t>البشري</w:t>
      </w:r>
      <w:r w:rsidR="006F6145" w:rsidRPr="00B14724">
        <w:rPr>
          <w:rtl/>
        </w:rPr>
        <w:t xml:space="preserve">. </w:t>
      </w:r>
      <w:r w:rsidR="006F6145" w:rsidRPr="00B14724">
        <w:rPr>
          <w:rtl/>
          <w:cs/>
        </w:rPr>
        <w:t xml:space="preserve">ويُقدر أن عدد حالات الإصابة بفيروس نقص المناعة </w:t>
      </w:r>
      <w:r w:rsidR="00F7487A">
        <w:rPr>
          <w:rtl/>
        </w:rPr>
        <w:t>البشري</w:t>
      </w:r>
      <w:r w:rsidR="006F6145" w:rsidRPr="00B14724">
        <w:rPr>
          <w:rtl/>
          <w:cs/>
        </w:rPr>
        <w:t xml:space="preserve"> المكتسب وبالإيدز التي تم الإبلاغ عنها في عام </w:t>
      </w:r>
      <w:r w:rsidR="006F6145" w:rsidRPr="00175563">
        <w:rPr>
          <w:rtl/>
        </w:rPr>
        <w:t>2008</w:t>
      </w:r>
      <w:r w:rsidR="006F6145" w:rsidRPr="00B14724">
        <w:rPr>
          <w:rtl/>
          <w:cs/>
        </w:rPr>
        <w:t xml:space="preserve"> قد بلغت</w:t>
      </w:r>
      <w:r w:rsidR="003221BE">
        <w:rPr>
          <w:rFonts w:hint="cs"/>
          <w:rtl/>
          <w:cs/>
        </w:rPr>
        <w:t> </w:t>
      </w:r>
      <w:r w:rsidR="006F6145" w:rsidRPr="00175563">
        <w:rPr>
          <w:rtl/>
        </w:rPr>
        <w:t>886</w:t>
      </w:r>
      <w:r w:rsidR="003221BE">
        <w:rPr>
          <w:rFonts w:hint="cs"/>
          <w:rtl/>
        </w:rPr>
        <w:t> </w:t>
      </w:r>
      <w:r w:rsidR="006F6145" w:rsidRPr="00175563">
        <w:rPr>
          <w:rtl/>
        </w:rPr>
        <w:t>33</w:t>
      </w:r>
      <w:r w:rsidR="006F6145" w:rsidRPr="00B14724">
        <w:rPr>
          <w:rtl/>
          <w:cs/>
        </w:rPr>
        <w:t xml:space="preserve"> حالة </w:t>
      </w:r>
      <w:r w:rsidR="003221BE" w:rsidRPr="00B14724">
        <w:rPr>
          <w:rFonts w:hint="cs"/>
          <w:rtl/>
        </w:rPr>
        <w:t>غالبيتهم</w:t>
      </w:r>
      <w:r w:rsidR="006F6145" w:rsidRPr="00B14724">
        <w:rPr>
          <w:rtl/>
          <w:cs/>
        </w:rPr>
        <w:t xml:space="preserve"> من النساء، </w:t>
      </w:r>
      <w:r w:rsidR="002F7FF7" w:rsidRPr="00175563">
        <w:rPr>
          <w:rFonts w:hint="cs"/>
          <w:rtl/>
        </w:rPr>
        <w:t>3</w:t>
      </w:r>
      <w:r w:rsidR="002F7FF7">
        <w:rPr>
          <w:rFonts w:hint="cs"/>
          <w:rtl/>
        </w:rPr>
        <w:t>.</w:t>
      </w:r>
      <w:r w:rsidR="002F7FF7" w:rsidRPr="00175563">
        <w:rPr>
          <w:rFonts w:hint="cs"/>
          <w:rtl/>
        </w:rPr>
        <w:t>1</w:t>
      </w:r>
      <w:r w:rsidR="003221BE" w:rsidRPr="003221BE">
        <w:rPr>
          <w:rFonts w:hint="cs"/>
          <w:rtl/>
        </w:rPr>
        <w:t xml:space="preserve"> </w:t>
      </w:r>
      <w:r w:rsidR="003221BE">
        <w:rPr>
          <w:rFonts w:hint="cs"/>
          <w:rtl/>
        </w:rPr>
        <w:t>في المائة</w:t>
      </w:r>
      <w:r w:rsidR="003221BE">
        <w:rPr>
          <w:rFonts w:hint="cs"/>
          <w:bCs/>
          <w:rtl/>
        </w:rPr>
        <w:t>.</w:t>
      </w:r>
    </w:p>
    <w:p w:rsidR="006F6145" w:rsidRPr="003221BE" w:rsidRDefault="00ED00F1" w:rsidP="00ED00F1">
      <w:pPr>
        <w:pStyle w:val="SingleTxtGA"/>
        <w:rPr>
          <w:bCs/>
          <w:spacing w:val="-4"/>
          <w:rtl/>
        </w:rPr>
      </w:pPr>
      <w:r w:rsidRPr="00175563">
        <w:rPr>
          <w:spacing w:val="-4"/>
          <w:rtl/>
        </w:rPr>
        <w:t>137</w:t>
      </w:r>
      <w:r w:rsidR="006F6145" w:rsidRPr="003221BE">
        <w:rPr>
          <w:spacing w:val="-4"/>
          <w:rtl/>
        </w:rPr>
        <w:t>-</w:t>
      </w:r>
      <w:r w:rsidRPr="003221BE">
        <w:rPr>
          <w:rFonts w:hint="cs"/>
          <w:spacing w:val="-4"/>
          <w:rtl/>
        </w:rPr>
        <w:tab/>
      </w:r>
      <w:r w:rsidR="006F6145" w:rsidRPr="003221BE">
        <w:rPr>
          <w:spacing w:val="-4"/>
          <w:rtl/>
          <w:cs/>
        </w:rPr>
        <w:t xml:space="preserve">وتجدر الإشارة أن عدد المصابين المتلقين للعلاج في </w:t>
      </w:r>
      <w:proofErr w:type="spellStart"/>
      <w:r w:rsidR="006F6145" w:rsidRPr="003221BE">
        <w:rPr>
          <w:spacing w:val="-4"/>
          <w:rtl/>
          <w:cs/>
        </w:rPr>
        <w:t>أنغولا</w:t>
      </w:r>
      <w:proofErr w:type="spellEnd"/>
      <w:r w:rsidR="006F6145" w:rsidRPr="003221BE">
        <w:rPr>
          <w:spacing w:val="-4"/>
          <w:rtl/>
          <w:cs/>
        </w:rPr>
        <w:t xml:space="preserve"> قد ارتفع من </w:t>
      </w:r>
      <w:r w:rsidR="006F6145" w:rsidRPr="00175563">
        <w:rPr>
          <w:spacing w:val="-4"/>
          <w:rtl/>
        </w:rPr>
        <w:t>085</w:t>
      </w:r>
      <w:r w:rsidR="006F6145" w:rsidRPr="003221BE">
        <w:rPr>
          <w:spacing w:val="-4"/>
          <w:rtl/>
        </w:rPr>
        <w:t xml:space="preserve"> </w:t>
      </w:r>
      <w:r w:rsidR="006F6145" w:rsidRPr="00175563">
        <w:rPr>
          <w:spacing w:val="-4"/>
          <w:rtl/>
        </w:rPr>
        <w:t>2</w:t>
      </w:r>
      <w:r w:rsidR="006F6145" w:rsidRPr="003221BE">
        <w:rPr>
          <w:spacing w:val="-4"/>
          <w:rtl/>
          <w:cs/>
        </w:rPr>
        <w:t xml:space="preserve"> مصابا</w:t>
      </w:r>
      <w:r w:rsidR="00F7487A">
        <w:rPr>
          <w:rFonts w:hint="cs"/>
          <w:spacing w:val="-4"/>
          <w:rtl/>
          <w:cs/>
        </w:rPr>
        <w:t>ً</w:t>
      </w:r>
      <w:r w:rsidR="006F6145" w:rsidRPr="003221BE">
        <w:rPr>
          <w:spacing w:val="-4"/>
          <w:rtl/>
          <w:cs/>
        </w:rPr>
        <w:t xml:space="preserve"> في عام </w:t>
      </w:r>
      <w:r w:rsidR="006F6145" w:rsidRPr="00175563">
        <w:rPr>
          <w:spacing w:val="-4"/>
          <w:rtl/>
        </w:rPr>
        <w:t>2004</w:t>
      </w:r>
      <w:r w:rsidR="006F6145" w:rsidRPr="003221BE">
        <w:rPr>
          <w:spacing w:val="-4"/>
          <w:rtl/>
          <w:cs/>
        </w:rPr>
        <w:t xml:space="preserve"> </w:t>
      </w:r>
      <w:r w:rsidR="003221BE" w:rsidRPr="003221BE">
        <w:rPr>
          <w:rFonts w:hint="cs"/>
          <w:spacing w:val="-4"/>
          <w:rtl/>
        </w:rPr>
        <w:t>إلى</w:t>
      </w:r>
      <w:r w:rsidR="006F6145" w:rsidRPr="003221BE">
        <w:rPr>
          <w:spacing w:val="-4"/>
          <w:rtl/>
          <w:cs/>
        </w:rPr>
        <w:t xml:space="preserve"> </w:t>
      </w:r>
      <w:r w:rsidR="006F6145" w:rsidRPr="00175563">
        <w:rPr>
          <w:spacing w:val="-4"/>
          <w:rtl/>
        </w:rPr>
        <w:t>079</w:t>
      </w:r>
      <w:r w:rsidR="006F6145" w:rsidRPr="003221BE">
        <w:rPr>
          <w:spacing w:val="-4"/>
          <w:rtl/>
        </w:rPr>
        <w:t xml:space="preserve"> </w:t>
      </w:r>
      <w:r w:rsidR="006F6145" w:rsidRPr="00175563">
        <w:rPr>
          <w:spacing w:val="-4"/>
          <w:rtl/>
        </w:rPr>
        <w:t>17</w:t>
      </w:r>
      <w:r w:rsidR="006F6145" w:rsidRPr="003221BE">
        <w:rPr>
          <w:spacing w:val="-4"/>
          <w:rtl/>
          <w:cs/>
        </w:rPr>
        <w:t xml:space="preserve"> مصابا</w:t>
      </w:r>
      <w:r w:rsidR="00F7487A">
        <w:rPr>
          <w:rFonts w:hint="cs"/>
          <w:spacing w:val="-4"/>
          <w:rtl/>
          <w:cs/>
        </w:rPr>
        <w:t>ً</w:t>
      </w:r>
      <w:r w:rsidR="006F6145" w:rsidRPr="003221BE">
        <w:rPr>
          <w:spacing w:val="-4"/>
          <w:rtl/>
          <w:cs/>
        </w:rPr>
        <w:t xml:space="preserve"> في عام </w:t>
      </w:r>
      <w:r w:rsidR="006F6145" w:rsidRPr="00175563">
        <w:rPr>
          <w:spacing w:val="-4"/>
          <w:rtl/>
        </w:rPr>
        <w:t>2008</w:t>
      </w:r>
      <w:r w:rsidR="006F6145" w:rsidRPr="003221BE">
        <w:rPr>
          <w:spacing w:val="-4"/>
          <w:rtl/>
          <w:cs/>
        </w:rPr>
        <w:t xml:space="preserve">، وأنه يجري رصد حالة </w:t>
      </w:r>
      <w:r w:rsidR="006F6145" w:rsidRPr="00175563">
        <w:rPr>
          <w:spacing w:val="-4"/>
          <w:rtl/>
        </w:rPr>
        <w:t>437</w:t>
      </w:r>
      <w:r w:rsidR="006F6145" w:rsidRPr="003221BE">
        <w:rPr>
          <w:spacing w:val="-4"/>
          <w:rtl/>
        </w:rPr>
        <w:t xml:space="preserve"> </w:t>
      </w:r>
      <w:r w:rsidR="006F6145" w:rsidRPr="00175563">
        <w:rPr>
          <w:spacing w:val="-4"/>
          <w:rtl/>
        </w:rPr>
        <w:t>39</w:t>
      </w:r>
      <w:r w:rsidR="006F6145" w:rsidRPr="003221BE">
        <w:rPr>
          <w:spacing w:val="-4"/>
          <w:rtl/>
          <w:cs/>
        </w:rPr>
        <w:t xml:space="preserve"> شخصا</w:t>
      </w:r>
      <w:r w:rsidR="00D85DAB">
        <w:rPr>
          <w:rFonts w:hint="cs"/>
          <w:spacing w:val="-4"/>
          <w:rtl/>
          <w:cs/>
        </w:rPr>
        <w:t>ً</w:t>
      </w:r>
      <w:r w:rsidR="006F6145" w:rsidRPr="003221BE">
        <w:rPr>
          <w:spacing w:val="-4"/>
          <w:rtl/>
        </w:rPr>
        <w:t>.</w:t>
      </w:r>
    </w:p>
    <w:p w:rsidR="006F6145" w:rsidRPr="00B14724" w:rsidRDefault="00ED00F1" w:rsidP="00D85DAB">
      <w:pPr>
        <w:pStyle w:val="SingleTxtGA"/>
        <w:rPr>
          <w:bCs/>
          <w:rtl/>
        </w:rPr>
      </w:pPr>
      <w:r w:rsidRPr="00175563">
        <w:rPr>
          <w:rtl/>
        </w:rPr>
        <w:t>138</w:t>
      </w:r>
      <w:r w:rsidR="006F6145" w:rsidRPr="00DC1612">
        <w:rPr>
          <w:rtl/>
        </w:rPr>
        <w:t>-</w:t>
      </w:r>
      <w:r>
        <w:rPr>
          <w:rFonts w:hint="cs"/>
          <w:rtl/>
        </w:rPr>
        <w:tab/>
      </w:r>
      <w:r w:rsidR="006F6145" w:rsidRPr="00B14724">
        <w:rPr>
          <w:rtl/>
          <w:cs/>
        </w:rPr>
        <w:t xml:space="preserve">وأبقي على نسبة الإصابة بالفيروس في حدود </w:t>
      </w:r>
      <w:r w:rsidR="002F7FF7" w:rsidRPr="00175563">
        <w:rPr>
          <w:rFonts w:hint="cs"/>
          <w:rtl/>
        </w:rPr>
        <w:t>2</w:t>
      </w:r>
      <w:r w:rsidR="002F7FF7">
        <w:rPr>
          <w:rFonts w:hint="cs"/>
          <w:rtl/>
        </w:rPr>
        <w:t>.</w:t>
      </w:r>
      <w:r w:rsidR="002F7FF7" w:rsidRPr="00175563">
        <w:rPr>
          <w:rFonts w:hint="cs"/>
          <w:rtl/>
        </w:rPr>
        <w:t>1</w:t>
      </w:r>
      <w:r>
        <w:rPr>
          <w:rFonts w:hint="cs"/>
          <w:rtl/>
        </w:rPr>
        <w:t xml:space="preserve"> في المائة</w:t>
      </w:r>
      <w:r w:rsidR="006F6145" w:rsidRPr="00B14724">
        <w:rPr>
          <w:rtl/>
          <w:cs/>
        </w:rPr>
        <w:t xml:space="preserve">، وهي نسبة أقل بكثير من النسب المسجلة في البلدان المجاورة </w:t>
      </w:r>
      <w:proofErr w:type="spellStart"/>
      <w:r w:rsidR="006F6145" w:rsidRPr="00B14724">
        <w:rPr>
          <w:rtl/>
          <w:cs/>
        </w:rPr>
        <w:t>لأنغولا</w:t>
      </w:r>
      <w:proofErr w:type="spellEnd"/>
      <w:r w:rsidR="006F6145" w:rsidRPr="00B14724">
        <w:rPr>
          <w:rtl/>
        </w:rPr>
        <w:t xml:space="preserve">. </w:t>
      </w:r>
      <w:r w:rsidR="006F6145" w:rsidRPr="00B14724">
        <w:rPr>
          <w:rtl/>
          <w:cs/>
        </w:rPr>
        <w:t xml:space="preserve">وهناك </w:t>
      </w:r>
      <w:r w:rsidR="00D85DAB">
        <w:rPr>
          <w:rFonts w:hint="cs"/>
          <w:rtl/>
        </w:rPr>
        <w:t>104.3</w:t>
      </w:r>
      <w:r w:rsidR="006F6145" w:rsidRPr="00B14724">
        <w:rPr>
          <w:rtl/>
          <w:cs/>
        </w:rPr>
        <w:t xml:space="preserve"> نساء مصابات بالفيروس و</w:t>
      </w:r>
      <w:r w:rsidR="006F6145" w:rsidRPr="00175563">
        <w:rPr>
          <w:rtl/>
        </w:rPr>
        <w:t>510</w:t>
      </w:r>
      <w:r>
        <w:rPr>
          <w:rFonts w:hint="cs"/>
          <w:rtl/>
        </w:rPr>
        <w:t> </w:t>
      </w:r>
      <w:r w:rsidR="006F6145" w:rsidRPr="00175563">
        <w:rPr>
          <w:rtl/>
        </w:rPr>
        <w:t>58</w:t>
      </w:r>
      <w:r w:rsidR="006F6145" w:rsidRPr="00B14724">
        <w:rPr>
          <w:rtl/>
          <w:cs/>
        </w:rPr>
        <w:t xml:space="preserve"> يتيما</w:t>
      </w:r>
      <w:r w:rsidR="00F7487A">
        <w:rPr>
          <w:rFonts w:hint="cs"/>
          <w:rtl/>
          <w:cs/>
        </w:rPr>
        <w:t>ً</w:t>
      </w:r>
      <w:r w:rsidR="006F6145" w:rsidRPr="00B14724">
        <w:rPr>
          <w:rtl/>
          <w:cs/>
        </w:rPr>
        <w:t xml:space="preserve"> من أبوين كانا مصابين بالإيدز</w:t>
      </w:r>
      <w:r w:rsidR="006F6145" w:rsidRPr="00B14724">
        <w:rPr>
          <w:rtl/>
        </w:rPr>
        <w:t>.</w:t>
      </w:r>
    </w:p>
    <w:p w:rsidR="006F6145" w:rsidRPr="00B14724" w:rsidRDefault="00ED00F1" w:rsidP="002F7FF7">
      <w:pPr>
        <w:pStyle w:val="SingleTxtGA"/>
        <w:rPr>
          <w:bCs/>
          <w:rtl/>
        </w:rPr>
      </w:pPr>
      <w:r w:rsidRPr="00175563">
        <w:rPr>
          <w:rtl/>
        </w:rPr>
        <w:t>139</w:t>
      </w:r>
      <w:r w:rsidR="006F6145" w:rsidRPr="00DC1612">
        <w:rPr>
          <w:rtl/>
        </w:rPr>
        <w:t>-</w:t>
      </w:r>
      <w:r>
        <w:rPr>
          <w:rFonts w:hint="cs"/>
          <w:rtl/>
        </w:rPr>
        <w:tab/>
      </w:r>
      <w:r w:rsidR="006F6145" w:rsidRPr="00B14724">
        <w:rPr>
          <w:rtl/>
          <w:cs/>
        </w:rPr>
        <w:t xml:space="preserve">ويُقدر معدل إصابة النساء الحوامل بنحو </w:t>
      </w:r>
      <w:r w:rsidR="002F7FF7" w:rsidRPr="00175563">
        <w:rPr>
          <w:rFonts w:hint="cs"/>
          <w:rtl/>
        </w:rPr>
        <w:t>3</w:t>
      </w:r>
      <w:r w:rsidR="002F7FF7">
        <w:rPr>
          <w:rFonts w:hint="cs"/>
          <w:rtl/>
        </w:rPr>
        <w:t>.</w:t>
      </w:r>
      <w:r w:rsidR="002F7FF7" w:rsidRPr="00175563">
        <w:rPr>
          <w:rFonts w:hint="cs"/>
          <w:rtl/>
        </w:rPr>
        <w:t>1</w:t>
      </w:r>
      <w:r>
        <w:rPr>
          <w:rFonts w:hint="cs"/>
          <w:rtl/>
        </w:rPr>
        <w:t xml:space="preserve"> في المائة</w:t>
      </w:r>
      <w:r>
        <w:rPr>
          <w:rtl/>
        </w:rPr>
        <w:t xml:space="preserve">. </w:t>
      </w:r>
      <w:r w:rsidR="006F6145" w:rsidRPr="00B14724">
        <w:rPr>
          <w:rtl/>
          <w:cs/>
        </w:rPr>
        <w:t xml:space="preserve">وقد تم توسيع شبكة غرف </w:t>
      </w:r>
      <w:r>
        <w:rPr>
          <w:rFonts w:hint="cs"/>
          <w:rtl/>
          <w:cs/>
        </w:rPr>
        <w:t xml:space="preserve">التوليد </w:t>
      </w:r>
      <w:r w:rsidR="006F6145" w:rsidRPr="00B14724">
        <w:rPr>
          <w:rtl/>
          <w:cs/>
        </w:rPr>
        <w:t>في كامل أنحاء البلد وتدريب الشركاء من أجل تحسين خدمات الصحة الإنجابية</w:t>
      </w:r>
      <w:r w:rsidR="006F6145" w:rsidRPr="00B14724">
        <w:rPr>
          <w:rtl/>
        </w:rPr>
        <w:t>.</w:t>
      </w:r>
    </w:p>
    <w:p w:rsidR="006F6145" w:rsidRPr="00B14724" w:rsidRDefault="00ED00F1" w:rsidP="00ED00F1">
      <w:pPr>
        <w:pStyle w:val="SingleTxtGA"/>
        <w:rPr>
          <w:bCs/>
          <w:rtl/>
        </w:rPr>
      </w:pPr>
      <w:r w:rsidRPr="00175563">
        <w:rPr>
          <w:rtl/>
        </w:rPr>
        <w:t>140</w:t>
      </w:r>
      <w:r w:rsidR="006F6145" w:rsidRPr="00DC1612">
        <w:rPr>
          <w:rtl/>
        </w:rPr>
        <w:t>-</w:t>
      </w:r>
      <w:r>
        <w:rPr>
          <w:rFonts w:hint="cs"/>
          <w:rtl/>
          <w:cs/>
        </w:rPr>
        <w:tab/>
      </w:r>
      <w:r w:rsidR="006F6145" w:rsidRPr="00B14724">
        <w:rPr>
          <w:rtl/>
          <w:cs/>
        </w:rPr>
        <w:t xml:space="preserve">وسينفذ برنامج الحد من انتقال المرض </w:t>
      </w:r>
      <w:r>
        <w:rPr>
          <w:rFonts w:hint="cs"/>
          <w:rtl/>
          <w:cs/>
        </w:rPr>
        <w:t xml:space="preserve">عمودياً </w:t>
      </w:r>
      <w:r w:rsidR="006F6145" w:rsidRPr="00B14724">
        <w:rPr>
          <w:rtl/>
          <w:cs/>
        </w:rPr>
        <w:t xml:space="preserve">في </w:t>
      </w:r>
      <w:r w:rsidR="006F6145" w:rsidRPr="00175563">
        <w:rPr>
          <w:rtl/>
        </w:rPr>
        <w:t>29</w:t>
      </w:r>
      <w:r w:rsidR="006F6145" w:rsidRPr="00B14724">
        <w:rPr>
          <w:rtl/>
          <w:cs/>
        </w:rPr>
        <w:t xml:space="preserve"> موقعا</w:t>
      </w:r>
      <w:r w:rsidR="00F7487A">
        <w:rPr>
          <w:rFonts w:hint="cs"/>
          <w:rtl/>
          <w:cs/>
        </w:rPr>
        <w:t>ً</w:t>
      </w:r>
      <w:r w:rsidR="006F6145" w:rsidRPr="00B14724">
        <w:rPr>
          <w:rtl/>
          <w:cs/>
        </w:rPr>
        <w:t xml:space="preserve"> في المستشفيات والمراكز الصحية، مع</w:t>
      </w:r>
      <w:r w:rsidR="006F6145">
        <w:rPr>
          <w:rtl/>
          <w:cs/>
        </w:rPr>
        <w:t xml:space="preserve"> توسيع نطاق شبكة تقديم المشورة </w:t>
      </w:r>
      <w:r w:rsidR="006F6145" w:rsidRPr="00B14724">
        <w:rPr>
          <w:rtl/>
          <w:cs/>
        </w:rPr>
        <w:t>والفحص، التي زاد عدد وحداتها من</w:t>
      </w:r>
      <w:r>
        <w:rPr>
          <w:rFonts w:hint="cs"/>
          <w:rtl/>
          <w:cs/>
        </w:rPr>
        <w:t> </w:t>
      </w:r>
      <w:r w:rsidR="006F6145" w:rsidRPr="00175563">
        <w:rPr>
          <w:rtl/>
        </w:rPr>
        <w:t>11</w:t>
      </w:r>
      <w:r w:rsidR="006F6145" w:rsidRPr="00B14724">
        <w:rPr>
          <w:rtl/>
          <w:cs/>
        </w:rPr>
        <w:t xml:space="preserve"> وحدة في عام </w:t>
      </w:r>
      <w:r w:rsidR="006F6145" w:rsidRPr="00175563">
        <w:rPr>
          <w:rtl/>
        </w:rPr>
        <w:t>2004</w:t>
      </w:r>
      <w:r w:rsidR="006F6145" w:rsidRPr="00B14724">
        <w:rPr>
          <w:rtl/>
          <w:cs/>
        </w:rPr>
        <w:t xml:space="preserve"> </w:t>
      </w:r>
      <w:r w:rsidR="003221BE" w:rsidRPr="00B14724">
        <w:rPr>
          <w:rFonts w:hint="cs"/>
          <w:rtl/>
        </w:rPr>
        <w:t>إلى</w:t>
      </w:r>
      <w:r w:rsidR="006F6145" w:rsidRPr="00B14724">
        <w:rPr>
          <w:rtl/>
          <w:cs/>
        </w:rPr>
        <w:t xml:space="preserve"> </w:t>
      </w:r>
      <w:r w:rsidR="006F6145" w:rsidRPr="00175563">
        <w:rPr>
          <w:rtl/>
        </w:rPr>
        <w:t>211</w:t>
      </w:r>
      <w:r w:rsidR="006F6145" w:rsidRPr="00B14724">
        <w:rPr>
          <w:rtl/>
          <w:cs/>
        </w:rPr>
        <w:t xml:space="preserve"> وحدة في عام </w:t>
      </w:r>
      <w:r w:rsidR="006F6145" w:rsidRPr="00175563">
        <w:rPr>
          <w:rtl/>
        </w:rPr>
        <w:t>2008</w:t>
      </w:r>
      <w:r w:rsidR="006F6145" w:rsidRPr="00B14724">
        <w:rPr>
          <w:rtl/>
        </w:rPr>
        <w:t xml:space="preserve">. </w:t>
      </w:r>
      <w:r w:rsidR="006F6145">
        <w:rPr>
          <w:rtl/>
        </w:rPr>
        <w:t>و</w:t>
      </w:r>
      <w:r w:rsidR="006F6145" w:rsidRPr="00B14724">
        <w:rPr>
          <w:rtl/>
          <w:cs/>
        </w:rPr>
        <w:t xml:space="preserve">تقدم </w:t>
      </w:r>
      <w:r w:rsidRPr="00175563">
        <w:rPr>
          <w:rFonts w:hint="cs"/>
          <w:rtl/>
        </w:rPr>
        <w:t>114</w:t>
      </w:r>
      <w:r w:rsidR="006F6145" w:rsidRPr="00B14724">
        <w:rPr>
          <w:rtl/>
          <w:cs/>
        </w:rPr>
        <w:t xml:space="preserve"> وحدة منها المشورة للنساء الحوامل</w:t>
      </w:r>
      <w:r w:rsidR="006F6145" w:rsidRPr="00B14724">
        <w:rPr>
          <w:rtl/>
        </w:rPr>
        <w:t>.</w:t>
      </w:r>
    </w:p>
    <w:p w:rsidR="006F6145" w:rsidRPr="00B14724" w:rsidRDefault="00ED00F1" w:rsidP="00D85DAB">
      <w:pPr>
        <w:pStyle w:val="SingleTxtGA"/>
        <w:rPr>
          <w:bCs/>
          <w:rtl/>
        </w:rPr>
      </w:pPr>
      <w:r w:rsidRPr="00175563">
        <w:rPr>
          <w:rtl/>
        </w:rPr>
        <w:t>141</w:t>
      </w:r>
      <w:r w:rsidR="006F6145" w:rsidRPr="00DC1612">
        <w:rPr>
          <w:rtl/>
        </w:rPr>
        <w:t>-</w:t>
      </w:r>
      <w:r>
        <w:rPr>
          <w:rFonts w:hint="cs"/>
          <w:rtl/>
        </w:rPr>
        <w:tab/>
      </w:r>
      <w:r w:rsidR="006F6145" w:rsidRPr="00B14724">
        <w:rPr>
          <w:rtl/>
          <w:cs/>
        </w:rPr>
        <w:t xml:space="preserve">وتم وضع الخطة القطاعية </w:t>
      </w:r>
      <w:proofErr w:type="spellStart"/>
      <w:r w:rsidR="006F6145" w:rsidRPr="00B14724">
        <w:rPr>
          <w:rtl/>
          <w:cs/>
        </w:rPr>
        <w:t>الاستراتيجية</w:t>
      </w:r>
      <w:proofErr w:type="spellEnd"/>
      <w:r w:rsidR="006F6145" w:rsidRPr="00B14724">
        <w:rPr>
          <w:rtl/>
          <w:cs/>
        </w:rPr>
        <w:t xml:space="preserve"> ل</w:t>
      </w:r>
      <w:r>
        <w:rPr>
          <w:rtl/>
          <w:cs/>
        </w:rPr>
        <w:t>مكافحة فيروس نقص المناعة البشري</w:t>
      </w:r>
      <w:r w:rsidR="006F6145" w:rsidRPr="00B14724">
        <w:rPr>
          <w:rtl/>
          <w:cs/>
        </w:rPr>
        <w:t xml:space="preserve"> والإيدز</w:t>
      </w:r>
      <w:r w:rsidR="006F6145" w:rsidRPr="00B14724">
        <w:rPr>
          <w:rtl/>
        </w:rPr>
        <w:t xml:space="preserve">. </w:t>
      </w:r>
      <w:r w:rsidR="006F6145" w:rsidRPr="00B14724">
        <w:rPr>
          <w:rtl/>
          <w:cs/>
        </w:rPr>
        <w:t xml:space="preserve">وستُنفذ الأنشطة المقررة في هذا الصدد بهدف تدريب العمال وأسرهم </w:t>
      </w:r>
      <w:r>
        <w:rPr>
          <w:rFonts w:hint="cs"/>
          <w:rtl/>
          <w:cs/>
        </w:rPr>
        <w:t xml:space="preserve">بشأن </w:t>
      </w:r>
      <w:r w:rsidR="006F6145" w:rsidRPr="00B14724">
        <w:rPr>
          <w:rtl/>
          <w:cs/>
        </w:rPr>
        <w:t>مخاطر الفيروس والإيدز</w:t>
      </w:r>
      <w:r w:rsidR="006F6145" w:rsidRPr="00B14724">
        <w:rPr>
          <w:rtl/>
        </w:rPr>
        <w:t xml:space="preserve">. </w:t>
      </w:r>
    </w:p>
    <w:p w:rsidR="006F6145" w:rsidRPr="00B14724" w:rsidRDefault="00ED00F1" w:rsidP="00ED00F1">
      <w:pPr>
        <w:pStyle w:val="SingleTxtGA"/>
        <w:rPr>
          <w:bCs/>
          <w:rtl/>
        </w:rPr>
      </w:pPr>
      <w:r w:rsidRPr="00175563">
        <w:rPr>
          <w:rtl/>
        </w:rPr>
        <w:t>142</w:t>
      </w:r>
      <w:r w:rsidR="006F6145" w:rsidRPr="00DC1612">
        <w:rPr>
          <w:rtl/>
        </w:rPr>
        <w:t>-</w:t>
      </w:r>
      <w:r>
        <w:rPr>
          <w:rFonts w:hint="cs"/>
          <w:rtl/>
        </w:rPr>
        <w:tab/>
      </w:r>
      <w:r w:rsidR="006F6145" w:rsidRPr="00B14724">
        <w:rPr>
          <w:rtl/>
          <w:cs/>
        </w:rPr>
        <w:t xml:space="preserve">وفي الوقت نفسه، يجري </w:t>
      </w:r>
      <w:r w:rsidR="006F6145">
        <w:rPr>
          <w:rtl/>
          <w:cs/>
        </w:rPr>
        <w:t>ال</w:t>
      </w:r>
      <w:r w:rsidR="006F6145" w:rsidRPr="00B14724">
        <w:rPr>
          <w:rtl/>
          <w:cs/>
        </w:rPr>
        <w:t xml:space="preserve">تخطيط </w:t>
      </w:r>
      <w:r w:rsidR="006F6145">
        <w:rPr>
          <w:rtl/>
          <w:cs/>
        </w:rPr>
        <w:t>ل</w:t>
      </w:r>
      <w:r w:rsidR="006F6145" w:rsidRPr="00B14724">
        <w:rPr>
          <w:rtl/>
          <w:cs/>
        </w:rPr>
        <w:t>مجموعة متنوعة من الأنشطة في مجال الوق</w:t>
      </w:r>
      <w:r w:rsidR="003221BE">
        <w:rPr>
          <w:rtl/>
          <w:cs/>
        </w:rPr>
        <w:t>اية من فيروس نقص المناعة البشري</w:t>
      </w:r>
      <w:r w:rsidR="006F6145" w:rsidRPr="00B14724">
        <w:rPr>
          <w:rtl/>
          <w:cs/>
        </w:rPr>
        <w:t xml:space="preserve"> والإيدز</w:t>
      </w:r>
      <w:r w:rsidR="006F6145" w:rsidRPr="00B14724">
        <w:rPr>
          <w:rtl/>
        </w:rPr>
        <w:t>.</w:t>
      </w:r>
    </w:p>
    <w:p w:rsidR="006F6145" w:rsidRPr="00B14724" w:rsidRDefault="00ED00F1" w:rsidP="00ED00F1">
      <w:pPr>
        <w:pStyle w:val="H23GA"/>
        <w:rPr>
          <w:rtl/>
        </w:rPr>
      </w:pPr>
      <w:r>
        <w:rPr>
          <w:rFonts w:hint="cs"/>
          <w:rtl/>
        </w:rPr>
        <w:tab/>
      </w:r>
      <w:r w:rsidR="006F6145" w:rsidRPr="00B14724">
        <w:rPr>
          <w:rtl/>
        </w:rPr>
        <w:t>(</w:t>
      </w:r>
      <w:r w:rsidR="006F6145" w:rsidRPr="00B14724">
        <w:rPr>
          <w:rFonts w:hint="eastAsia"/>
          <w:rtl/>
          <w:cs/>
        </w:rPr>
        <w:t>د</w:t>
      </w:r>
      <w:r>
        <w:rPr>
          <w:rtl/>
        </w:rPr>
        <w:t>)</w:t>
      </w:r>
      <w:r>
        <w:rPr>
          <w:rFonts w:hint="cs"/>
          <w:rtl/>
        </w:rPr>
        <w:tab/>
      </w:r>
      <w:r w:rsidR="006F6145" w:rsidRPr="00B14724">
        <w:rPr>
          <w:rFonts w:hint="eastAsia"/>
          <w:rtl/>
          <w:cs/>
        </w:rPr>
        <w:t>التحديات</w:t>
      </w:r>
    </w:p>
    <w:p w:rsidR="006F6145" w:rsidRPr="00ED00F1" w:rsidRDefault="00ED00F1" w:rsidP="00ED00F1">
      <w:pPr>
        <w:pStyle w:val="SingleTxtGA"/>
        <w:rPr>
          <w:bCs/>
          <w:spacing w:val="4"/>
          <w:rtl/>
        </w:rPr>
      </w:pPr>
      <w:r w:rsidRPr="00175563">
        <w:rPr>
          <w:spacing w:val="4"/>
          <w:rtl/>
        </w:rPr>
        <w:t>143</w:t>
      </w:r>
      <w:r w:rsidR="006F6145" w:rsidRPr="00ED00F1">
        <w:rPr>
          <w:spacing w:val="4"/>
          <w:rtl/>
        </w:rPr>
        <w:t>-</w:t>
      </w:r>
      <w:r w:rsidRPr="00ED00F1">
        <w:rPr>
          <w:rFonts w:hint="cs"/>
          <w:spacing w:val="4"/>
          <w:rtl/>
        </w:rPr>
        <w:tab/>
      </w:r>
      <w:r w:rsidR="006F6145" w:rsidRPr="00ED00F1">
        <w:rPr>
          <w:spacing w:val="4"/>
          <w:rtl/>
          <w:cs/>
        </w:rPr>
        <w:t>تعزيز إمكانية الحصول على خدمات الرعاية الأولية، وتحسينها، لا</w:t>
      </w:r>
      <w:r w:rsidRPr="00ED00F1">
        <w:rPr>
          <w:rFonts w:hint="cs"/>
          <w:spacing w:val="4"/>
          <w:rtl/>
          <w:cs/>
        </w:rPr>
        <w:t> </w:t>
      </w:r>
      <w:proofErr w:type="spellStart"/>
      <w:r w:rsidR="006F6145" w:rsidRPr="00ED00F1">
        <w:rPr>
          <w:spacing w:val="4"/>
          <w:rtl/>
          <w:cs/>
        </w:rPr>
        <w:t>سيما</w:t>
      </w:r>
      <w:proofErr w:type="spellEnd"/>
      <w:r w:rsidR="006F6145" w:rsidRPr="00ED00F1">
        <w:rPr>
          <w:spacing w:val="4"/>
          <w:rtl/>
          <w:cs/>
        </w:rPr>
        <w:t xml:space="preserve"> رعاية الأم والطفل</w:t>
      </w:r>
      <w:r w:rsidR="006F6145" w:rsidRPr="00ED00F1">
        <w:rPr>
          <w:spacing w:val="4"/>
          <w:rtl/>
        </w:rPr>
        <w:t>.</w:t>
      </w:r>
    </w:p>
    <w:p w:rsidR="006F6145" w:rsidRPr="00B14724" w:rsidRDefault="006F6145" w:rsidP="00ED00F1">
      <w:pPr>
        <w:pStyle w:val="SingleTxtGA"/>
        <w:rPr>
          <w:bCs/>
          <w:rtl/>
        </w:rPr>
      </w:pPr>
      <w:r w:rsidRPr="00B14724">
        <w:rPr>
          <w:rtl/>
        </w:rPr>
        <w:tab/>
        <w:t>(</w:t>
      </w:r>
      <w:r w:rsidRPr="00B14724">
        <w:rPr>
          <w:rFonts w:hint="eastAsia"/>
          <w:rtl/>
          <w:cs/>
        </w:rPr>
        <w:t>أ</w:t>
      </w:r>
      <w:r w:rsidR="00ED00F1">
        <w:rPr>
          <w:rtl/>
        </w:rPr>
        <w:t>)</w:t>
      </w:r>
      <w:r w:rsidR="00ED00F1">
        <w:rPr>
          <w:rFonts w:hint="cs"/>
          <w:rtl/>
        </w:rPr>
        <w:tab/>
      </w:r>
      <w:r w:rsidRPr="00B14724">
        <w:rPr>
          <w:rFonts w:hint="eastAsia"/>
          <w:rtl/>
          <w:cs/>
        </w:rPr>
        <w:t>الحد</w:t>
      </w:r>
      <w:r w:rsidRPr="00B14724">
        <w:rPr>
          <w:rtl/>
          <w:cs/>
        </w:rPr>
        <w:t xml:space="preserve"> </w:t>
      </w:r>
      <w:r w:rsidRPr="00B14724">
        <w:rPr>
          <w:rFonts w:hint="eastAsia"/>
          <w:rtl/>
          <w:cs/>
        </w:rPr>
        <w:t>من</w:t>
      </w:r>
      <w:r w:rsidRPr="00B14724">
        <w:rPr>
          <w:rtl/>
          <w:cs/>
        </w:rPr>
        <w:t xml:space="preserve"> </w:t>
      </w:r>
      <w:r w:rsidRPr="00B14724">
        <w:rPr>
          <w:rFonts w:hint="eastAsia"/>
          <w:rtl/>
          <w:cs/>
        </w:rPr>
        <w:t>انتشار</w:t>
      </w:r>
      <w:r w:rsidRPr="00B14724">
        <w:rPr>
          <w:rtl/>
          <w:cs/>
        </w:rPr>
        <w:t xml:space="preserve"> </w:t>
      </w:r>
      <w:r w:rsidRPr="00B14724">
        <w:rPr>
          <w:rFonts w:hint="eastAsia"/>
          <w:rtl/>
          <w:cs/>
        </w:rPr>
        <w:t>الأمراض</w:t>
      </w:r>
      <w:r w:rsidRPr="00B14724">
        <w:rPr>
          <w:rtl/>
          <w:cs/>
        </w:rPr>
        <w:t xml:space="preserve"> </w:t>
      </w:r>
      <w:r w:rsidRPr="00B14724">
        <w:rPr>
          <w:rFonts w:hint="eastAsia"/>
          <w:rtl/>
          <w:cs/>
        </w:rPr>
        <w:t>المنقولة</w:t>
      </w:r>
      <w:r w:rsidRPr="00B14724">
        <w:rPr>
          <w:rtl/>
          <w:cs/>
        </w:rPr>
        <w:t xml:space="preserve"> </w:t>
      </w:r>
      <w:r w:rsidRPr="00B14724">
        <w:rPr>
          <w:rFonts w:hint="eastAsia"/>
          <w:rtl/>
          <w:cs/>
        </w:rPr>
        <w:t>عن</w:t>
      </w:r>
      <w:r w:rsidRPr="00B14724">
        <w:rPr>
          <w:rtl/>
          <w:cs/>
        </w:rPr>
        <w:t xml:space="preserve"> </w:t>
      </w:r>
      <w:r w:rsidRPr="00B14724">
        <w:rPr>
          <w:rFonts w:hint="eastAsia"/>
          <w:rtl/>
          <w:cs/>
        </w:rPr>
        <w:t>طريق</w:t>
      </w:r>
      <w:r w:rsidRPr="00B14724">
        <w:rPr>
          <w:rtl/>
          <w:cs/>
        </w:rPr>
        <w:t xml:space="preserve"> </w:t>
      </w:r>
      <w:r w:rsidRPr="00B14724">
        <w:rPr>
          <w:rFonts w:hint="eastAsia"/>
          <w:rtl/>
          <w:cs/>
        </w:rPr>
        <w:t>الاتصال</w:t>
      </w:r>
      <w:r w:rsidRPr="00B14724">
        <w:rPr>
          <w:rtl/>
          <w:cs/>
        </w:rPr>
        <w:t xml:space="preserve"> </w:t>
      </w:r>
      <w:r w:rsidRPr="00B14724">
        <w:rPr>
          <w:rFonts w:hint="eastAsia"/>
          <w:rtl/>
          <w:cs/>
        </w:rPr>
        <w:t>الجنسي،</w:t>
      </w:r>
      <w:r w:rsidRPr="00B14724">
        <w:rPr>
          <w:rtl/>
          <w:cs/>
        </w:rPr>
        <w:t xml:space="preserve"> </w:t>
      </w:r>
      <w:r w:rsidRPr="00B14724">
        <w:rPr>
          <w:rFonts w:hint="eastAsia"/>
          <w:rtl/>
          <w:cs/>
        </w:rPr>
        <w:t>وفيروس</w:t>
      </w:r>
      <w:r w:rsidRPr="00B14724">
        <w:rPr>
          <w:rtl/>
          <w:cs/>
        </w:rPr>
        <w:t xml:space="preserve"> </w:t>
      </w:r>
      <w:r w:rsidRPr="00B14724">
        <w:rPr>
          <w:rFonts w:hint="eastAsia"/>
          <w:rtl/>
          <w:cs/>
        </w:rPr>
        <w:t>نقص</w:t>
      </w:r>
      <w:r w:rsidRPr="00B14724">
        <w:rPr>
          <w:rtl/>
          <w:cs/>
        </w:rPr>
        <w:t xml:space="preserve"> </w:t>
      </w:r>
      <w:r w:rsidRPr="00B14724">
        <w:rPr>
          <w:rFonts w:hint="eastAsia"/>
          <w:rtl/>
          <w:cs/>
        </w:rPr>
        <w:t>المناعة</w:t>
      </w:r>
      <w:r w:rsidRPr="00B14724">
        <w:rPr>
          <w:rtl/>
          <w:cs/>
        </w:rPr>
        <w:t xml:space="preserve"> </w:t>
      </w:r>
      <w:r w:rsidR="00F7487A">
        <w:rPr>
          <w:rFonts w:hint="eastAsia"/>
          <w:rtl/>
        </w:rPr>
        <w:t>البشري</w:t>
      </w:r>
      <w:r w:rsidRPr="00B14724">
        <w:rPr>
          <w:rtl/>
          <w:cs/>
        </w:rPr>
        <w:t xml:space="preserve"> </w:t>
      </w:r>
      <w:r w:rsidRPr="00B14724">
        <w:rPr>
          <w:rFonts w:hint="eastAsia"/>
          <w:rtl/>
          <w:cs/>
        </w:rPr>
        <w:t>والإيدز،</w:t>
      </w:r>
      <w:r w:rsidRPr="00B14724">
        <w:rPr>
          <w:rtl/>
          <w:cs/>
        </w:rPr>
        <w:t xml:space="preserve"> </w:t>
      </w:r>
      <w:r w:rsidRPr="00B14724">
        <w:rPr>
          <w:rFonts w:hint="eastAsia"/>
          <w:rtl/>
          <w:cs/>
        </w:rPr>
        <w:t>مع</w:t>
      </w:r>
      <w:r w:rsidRPr="00B14724">
        <w:rPr>
          <w:rtl/>
          <w:cs/>
        </w:rPr>
        <w:t xml:space="preserve"> </w:t>
      </w:r>
      <w:r w:rsidRPr="00B14724">
        <w:rPr>
          <w:rFonts w:hint="eastAsia"/>
          <w:rtl/>
          <w:cs/>
        </w:rPr>
        <w:t>التأكيد</w:t>
      </w:r>
      <w:r w:rsidRPr="00B14724">
        <w:rPr>
          <w:rtl/>
          <w:cs/>
        </w:rPr>
        <w:t xml:space="preserve"> </w:t>
      </w:r>
      <w:r w:rsidRPr="00B14724">
        <w:rPr>
          <w:rFonts w:hint="eastAsia"/>
          <w:rtl/>
          <w:cs/>
        </w:rPr>
        <w:t>على</w:t>
      </w:r>
      <w:r w:rsidRPr="00B14724">
        <w:rPr>
          <w:rtl/>
          <w:cs/>
        </w:rPr>
        <w:t xml:space="preserve"> </w:t>
      </w:r>
      <w:r w:rsidRPr="00B14724">
        <w:rPr>
          <w:rFonts w:hint="eastAsia"/>
          <w:rtl/>
          <w:cs/>
        </w:rPr>
        <w:t>انتقال</w:t>
      </w:r>
      <w:r w:rsidRPr="00B14724">
        <w:rPr>
          <w:rtl/>
          <w:cs/>
        </w:rPr>
        <w:t xml:space="preserve"> </w:t>
      </w:r>
      <w:r w:rsidRPr="00B14724">
        <w:rPr>
          <w:rFonts w:hint="eastAsia"/>
          <w:rtl/>
          <w:cs/>
        </w:rPr>
        <w:t>المرض</w:t>
      </w:r>
      <w:r w:rsidRPr="00B14724">
        <w:rPr>
          <w:rtl/>
          <w:cs/>
        </w:rPr>
        <w:t xml:space="preserve"> </w:t>
      </w:r>
      <w:r w:rsidRPr="00B14724">
        <w:rPr>
          <w:rFonts w:hint="eastAsia"/>
          <w:rtl/>
          <w:cs/>
        </w:rPr>
        <w:t>عموديا</w:t>
      </w:r>
      <w:r w:rsidR="002F7FF7">
        <w:rPr>
          <w:rFonts w:hint="cs"/>
          <w:rtl/>
          <w:cs/>
        </w:rPr>
        <w:t>ً</w:t>
      </w:r>
      <w:r w:rsidRPr="00B14724">
        <w:rPr>
          <w:rFonts w:hint="eastAsia"/>
          <w:rtl/>
          <w:cs/>
        </w:rPr>
        <w:t>؛</w:t>
      </w:r>
    </w:p>
    <w:p w:rsidR="006F6145" w:rsidRPr="00B14724" w:rsidRDefault="006F6145" w:rsidP="00ED00F1">
      <w:pPr>
        <w:pStyle w:val="SingleTxtGA"/>
        <w:rPr>
          <w:bCs/>
          <w:rtl/>
        </w:rPr>
      </w:pPr>
      <w:r w:rsidRPr="00B14724">
        <w:rPr>
          <w:rtl/>
        </w:rPr>
        <w:tab/>
        <w:t>(</w:t>
      </w:r>
      <w:r w:rsidRPr="00B14724">
        <w:rPr>
          <w:rFonts w:hint="eastAsia"/>
          <w:rtl/>
          <w:cs/>
        </w:rPr>
        <w:t>ب</w:t>
      </w:r>
      <w:r w:rsidR="00ED00F1">
        <w:rPr>
          <w:rtl/>
        </w:rPr>
        <w:t>)</w:t>
      </w:r>
      <w:r w:rsidR="00ED00F1">
        <w:rPr>
          <w:rFonts w:hint="cs"/>
          <w:rtl/>
        </w:rPr>
        <w:tab/>
      </w:r>
      <w:r w:rsidRPr="00B14724">
        <w:rPr>
          <w:rFonts w:hint="eastAsia"/>
          <w:rtl/>
          <w:cs/>
        </w:rPr>
        <w:t>خفض</w:t>
      </w:r>
      <w:r w:rsidRPr="00B14724">
        <w:rPr>
          <w:rtl/>
          <w:cs/>
        </w:rPr>
        <w:t xml:space="preserve"> </w:t>
      </w:r>
      <w:r w:rsidRPr="00B14724">
        <w:rPr>
          <w:rFonts w:hint="eastAsia"/>
          <w:rtl/>
          <w:cs/>
        </w:rPr>
        <w:t>الوفيات</w:t>
      </w:r>
      <w:r w:rsidRPr="00B14724">
        <w:rPr>
          <w:rtl/>
          <w:cs/>
        </w:rPr>
        <w:t xml:space="preserve"> </w:t>
      </w:r>
      <w:proofErr w:type="spellStart"/>
      <w:r w:rsidRPr="00B14724">
        <w:rPr>
          <w:rFonts w:hint="eastAsia"/>
          <w:rtl/>
          <w:cs/>
        </w:rPr>
        <w:t>النفاسية</w:t>
      </w:r>
      <w:proofErr w:type="spellEnd"/>
      <w:r w:rsidRPr="00B14724">
        <w:rPr>
          <w:rFonts w:hint="eastAsia"/>
          <w:rtl/>
          <w:cs/>
        </w:rPr>
        <w:t>؛</w:t>
      </w:r>
    </w:p>
    <w:p w:rsidR="006F6145" w:rsidRPr="00B14724" w:rsidRDefault="006F6145" w:rsidP="00ED00F1">
      <w:pPr>
        <w:pStyle w:val="SingleTxtGA"/>
        <w:rPr>
          <w:bCs/>
          <w:rtl/>
        </w:rPr>
      </w:pPr>
      <w:r w:rsidRPr="00B14724">
        <w:rPr>
          <w:rtl/>
        </w:rPr>
        <w:tab/>
        <w:t>(</w:t>
      </w:r>
      <w:r w:rsidRPr="00B14724">
        <w:rPr>
          <w:rFonts w:hint="eastAsia"/>
          <w:rtl/>
          <w:cs/>
        </w:rPr>
        <w:t>ج</w:t>
      </w:r>
      <w:r w:rsidR="00ED00F1">
        <w:rPr>
          <w:rtl/>
        </w:rPr>
        <w:t>)</w:t>
      </w:r>
      <w:r w:rsidR="00ED00F1">
        <w:rPr>
          <w:rFonts w:hint="cs"/>
          <w:rtl/>
        </w:rPr>
        <w:tab/>
      </w:r>
      <w:r w:rsidRPr="00B14724">
        <w:rPr>
          <w:rFonts w:hint="eastAsia"/>
          <w:rtl/>
          <w:cs/>
        </w:rPr>
        <w:t>توعية</w:t>
      </w:r>
      <w:r w:rsidRPr="00B14724">
        <w:rPr>
          <w:rtl/>
          <w:cs/>
        </w:rPr>
        <w:t xml:space="preserve"> </w:t>
      </w:r>
      <w:r w:rsidRPr="00B14724">
        <w:rPr>
          <w:rFonts w:hint="eastAsia"/>
          <w:rtl/>
          <w:cs/>
        </w:rPr>
        <w:t>السكان</w:t>
      </w:r>
      <w:r w:rsidRPr="00B14724">
        <w:rPr>
          <w:rtl/>
          <w:cs/>
        </w:rPr>
        <w:t xml:space="preserve"> </w:t>
      </w:r>
      <w:r w:rsidRPr="00B14724">
        <w:rPr>
          <w:rFonts w:hint="eastAsia"/>
          <w:rtl/>
          <w:cs/>
        </w:rPr>
        <w:t>بتنظيم</w:t>
      </w:r>
      <w:r w:rsidRPr="00B14724">
        <w:rPr>
          <w:rtl/>
          <w:cs/>
        </w:rPr>
        <w:t xml:space="preserve"> </w:t>
      </w:r>
      <w:r w:rsidRPr="00B14724">
        <w:rPr>
          <w:rFonts w:hint="eastAsia"/>
          <w:rtl/>
          <w:cs/>
        </w:rPr>
        <w:t>الأسرة؛</w:t>
      </w:r>
    </w:p>
    <w:p w:rsidR="006F6145" w:rsidRPr="00B14724" w:rsidRDefault="006F6145" w:rsidP="00ED00F1">
      <w:pPr>
        <w:pStyle w:val="SingleTxtGA"/>
        <w:rPr>
          <w:bCs/>
          <w:rtl/>
        </w:rPr>
      </w:pPr>
      <w:r w:rsidRPr="00B14724">
        <w:rPr>
          <w:rtl/>
        </w:rPr>
        <w:tab/>
        <w:t>(</w:t>
      </w:r>
      <w:r w:rsidRPr="00B14724">
        <w:rPr>
          <w:rFonts w:hint="eastAsia"/>
          <w:rtl/>
          <w:cs/>
        </w:rPr>
        <w:t>د</w:t>
      </w:r>
      <w:r w:rsidR="00ED00F1">
        <w:rPr>
          <w:rtl/>
        </w:rPr>
        <w:t>)</w:t>
      </w:r>
      <w:r w:rsidR="00ED00F1">
        <w:rPr>
          <w:rFonts w:hint="cs"/>
          <w:rtl/>
        </w:rPr>
        <w:tab/>
      </w:r>
      <w:r w:rsidRPr="00B14724">
        <w:rPr>
          <w:rFonts w:hint="eastAsia"/>
          <w:rtl/>
          <w:cs/>
        </w:rPr>
        <w:t>الحد</w:t>
      </w:r>
      <w:r w:rsidRPr="00B14724">
        <w:rPr>
          <w:rtl/>
          <w:cs/>
        </w:rPr>
        <w:t xml:space="preserve"> </w:t>
      </w:r>
      <w:r w:rsidRPr="00B14724">
        <w:rPr>
          <w:rFonts w:hint="eastAsia"/>
          <w:rtl/>
          <w:cs/>
        </w:rPr>
        <w:t>من</w:t>
      </w:r>
      <w:r w:rsidRPr="00B14724">
        <w:rPr>
          <w:rtl/>
          <w:cs/>
        </w:rPr>
        <w:t xml:space="preserve"> </w:t>
      </w:r>
      <w:r w:rsidRPr="00B14724">
        <w:rPr>
          <w:rFonts w:hint="eastAsia"/>
          <w:rtl/>
          <w:cs/>
        </w:rPr>
        <w:t>ولادة</w:t>
      </w:r>
      <w:r w:rsidRPr="00B14724">
        <w:rPr>
          <w:rtl/>
          <w:cs/>
        </w:rPr>
        <w:t xml:space="preserve"> </w:t>
      </w:r>
      <w:r w:rsidR="00601183" w:rsidRPr="00B14724">
        <w:rPr>
          <w:rFonts w:hint="cs"/>
          <w:rtl/>
        </w:rPr>
        <w:t>الأمهات</w:t>
      </w:r>
      <w:r w:rsidRPr="00B14724">
        <w:rPr>
          <w:rtl/>
          <w:cs/>
        </w:rPr>
        <w:t xml:space="preserve"> </w:t>
      </w:r>
      <w:r w:rsidRPr="00B14724">
        <w:rPr>
          <w:rFonts w:hint="eastAsia"/>
          <w:rtl/>
          <w:cs/>
        </w:rPr>
        <w:t>الشابات</w:t>
      </w:r>
      <w:r w:rsidRPr="00B14724">
        <w:rPr>
          <w:rtl/>
        </w:rPr>
        <w:t>.</w:t>
      </w:r>
    </w:p>
    <w:p w:rsidR="006F6145" w:rsidRDefault="006F6145" w:rsidP="00175563">
      <w:pPr>
        <w:pStyle w:val="H1GA"/>
        <w:spacing w:before="120" w:after="0"/>
        <w:rPr>
          <w:rFonts w:hint="cs"/>
          <w:rtl/>
          <w:cs/>
        </w:rPr>
      </w:pPr>
      <w:r w:rsidRPr="00B14724">
        <w:rPr>
          <w:rtl/>
        </w:rPr>
        <w:tab/>
      </w:r>
      <w:r w:rsidRPr="00B14724">
        <w:rPr>
          <w:rtl/>
        </w:rPr>
        <w:tab/>
      </w:r>
      <w:bookmarkStart w:id="31" w:name="_Toc306969787"/>
      <w:bookmarkStart w:id="32" w:name="_Toc307214066"/>
      <w:bookmarkStart w:id="33" w:name="_Toc307385124"/>
      <w:bookmarkStart w:id="34" w:name="_Toc314819645"/>
      <w:r w:rsidRPr="00B14724">
        <w:rPr>
          <w:rFonts w:hint="eastAsia"/>
          <w:rtl/>
          <w:cs/>
        </w:rPr>
        <w:t>المادة</w:t>
      </w:r>
      <w:r w:rsidRPr="00B14724">
        <w:rPr>
          <w:rtl/>
          <w:cs/>
        </w:rPr>
        <w:t xml:space="preserve"> </w:t>
      </w:r>
      <w:r w:rsidRPr="00175563">
        <w:rPr>
          <w:rtl/>
        </w:rPr>
        <w:t>13</w:t>
      </w:r>
      <w:bookmarkEnd w:id="34"/>
    </w:p>
    <w:p w:rsidR="006F6145" w:rsidRPr="00B14724" w:rsidRDefault="00ED00F1" w:rsidP="00ED00F1">
      <w:pPr>
        <w:pStyle w:val="H1GA"/>
        <w:spacing w:before="0"/>
        <w:rPr>
          <w:rtl/>
        </w:rPr>
      </w:pPr>
      <w:r>
        <w:rPr>
          <w:rFonts w:hint="cs"/>
          <w:rtl/>
        </w:rPr>
        <w:tab/>
      </w:r>
      <w:r>
        <w:rPr>
          <w:rFonts w:hint="cs"/>
          <w:rtl/>
        </w:rPr>
        <w:tab/>
      </w:r>
      <w:bookmarkStart w:id="35" w:name="_Toc314819646"/>
      <w:r w:rsidR="006F6145" w:rsidRPr="00B14724">
        <w:rPr>
          <w:rFonts w:hint="eastAsia"/>
          <w:rtl/>
          <w:cs/>
        </w:rPr>
        <w:t>التدابير</w:t>
      </w:r>
      <w:r w:rsidR="006F6145" w:rsidRPr="00B14724">
        <w:rPr>
          <w:rtl/>
          <w:cs/>
        </w:rPr>
        <w:t xml:space="preserve"> </w:t>
      </w:r>
      <w:r w:rsidR="006F6145" w:rsidRPr="00B14724">
        <w:rPr>
          <w:rFonts w:hint="eastAsia"/>
          <w:rtl/>
          <w:cs/>
        </w:rPr>
        <w:t>الضرورية</w:t>
      </w:r>
      <w:r w:rsidR="006F6145" w:rsidRPr="00B14724">
        <w:rPr>
          <w:rtl/>
          <w:cs/>
        </w:rPr>
        <w:t xml:space="preserve"> </w:t>
      </w:r>
      <w:r w:rsidR="006F6145" w:rsidRPr="00B14724">
        <w:rPr>
          <w:rFonts w:hint="eastAsia"/>
          <w:rtl/>
          <w:cs/>
        </w:rPr>
        <w:t>لتمكين</w:t>
      </w:r>
      <w:r w:rsidR="006F6145" w:rsidRPr="00B14724">
        <w:rPr>
          <w:rtl/>
          <w:cs/>
        </w:rPr>
        <w:t xml:space="preserve"> </w:t>
      </w:r>
      <w:r w:rsidR="006F6145" w:rsidRPr="00B14724">
        <w:rPr>
          <w:rFonts w:hint="eastAsia"/>
          <w:rtl/>
          <w:cs/>
        </w:rPr>
        <w:t>المرأة</w:t>
      </w:r>
      <w:r w:rsidR="006F6145" w:rsidRPr="00B14724">
        <w:rPr>
          <w:rtl/>
          <w:cs/>
        </w:rPr>
        <w:t xml:space="preserve"> </w:t>
      </w:r>
      <w:r w:rsidR="006F6145" w:rsidRPr="00B14724">
        <w:rPr>
          <w:rFonts w:hint="eastAsia"/>
          <w:rtl/>
          <w:cs/>
        </w:rPr>
        <w:t>من</w:t>
      </w:r>
      <w:r w:rsidR="006F6145" w:rsidRPr="00B14724">
        <w:rPr>
          <w:rtl/>
          <w:cs/>
        </w:rPr>
        <w:t xml:space="preserve"> </w:t>
      </w:r>
      <w:r w:rsidR="006F6145" w:rsidRPr="00B14724">
        <w:rPr>
          <w:rFonts w:hint="eastAsia"/>
          <w:rtl/>
          <w:cs/>
        </w:rPr>
        <w:t>الحق</w:t>
      </w:r>
      <w:r w:rsidR="006F6145" w:rsidRPr="00B14724">
        <w:rPr>
          <w:rtl/>
          <w:cs/>
        </w:rPr>
        <w:t xml:space="preserve"> </w:t>
      </w:r>
      <w:r w:rsidR="006F6145" w:rsidRPr="00B14724">
        <w:rPr>
          <w:rFonts w:hint="eastAsia"/>
          <w:rtl/>
          <w:cs/>
        </w:rPr>
        <w:t>في</w:t>
      </w:r>
      <w:r w:rsidR="006F6145" w:rsidRPr="00B14724">
        <w:rPr>
          <w:rtl/>
          <w:cs/>
        </w:rPr>
        <w:t xml:space="preserve"> </w:t>
      </w:r>
      <w:r w:rsidR="006F6145" w:rsidRPr="00B14724">
        <w:rPr>
          <w:rFonts w:hint="eastAsia"/>
          <w:rtl/>
          <w:cs/>
        </w:rPr>
        <w:t>الحصول</w:t>
      </w:r>
      <w:r w:rsidR="006F6145" w:rsidRPr="00B14724">
        <w:rPr>
          <w:rtl/>
          <w:cs/>
        </w:rPr>
        <w:t xml:space="preserve"> </w:t>
      </w:r>
      <w:r w:rsidR="006F6145" w:rsidRPr="00B14724">
        <w:rPr>
          <w:rFonts w:hint="eastAsia"/>
          <w:rtl/>
          <w:cs/>
        </w:rPr>
        <w:t>على</w:t>
      </w:r>
      <w:r w:rsidR="006F6145" w:rsidRPr="00B14724">
        <w:rPr>
          <w:rtl/>
          <w:cs/>
        </w:rPr>
        <w:t xml:space="preserve"> </w:t>
      </w:r>
      <w:r w:rsidR="006F6145" w:rsidRPr="00B14724">
        <w:rPr>
          <w:rFonts w:hint="eastAsia"/>
          <w:rtl/>
          <w:cs/>
        </w:rPr>
        <w:t>القروض</w:t>
      </w:r>
      <w:r w:rsidR="006F6145" w:rsidRPr="00B14724">
        <w:rPr>
          <w:rtl/>
          <w:cs/>
        </w:rPr>
        <w:t xml:space="preserve"> </w:t>
      </w:r>
      <w:r w:rsidR="006F6145" w:rsidRPr="00B14724">
        <w:rPr>
          <w:rFonts w:hint="eastAsia"/>
          <w:rtl/>
          <w:cs/>
        </w:rPr>
        <w:t>والتمويل</w:t>
      </w:r>
      <w:r w:rsidR="006F6145" w:rsidRPr="00B14724">
        <w:rPr>
          <w:rtl/>
          <w:cs/>
        </w:rPr>
        <w:t xml:space="preserve"> </w:t>
      </w:r>
      <w:r w:rsidR="006F6145" w:rsidRPr="00B14724">
        <w:rPr>
          <w:rFonts w:hint="eastAsia"/>
          <w:rtl/>
          <w:cs/>
        </w:rPr>
        <w:t>والمشاركة</w:t>
      </w:r>
      <w:r w:rsidR="006F6145" w:rsidRPr="00B14724">
        <w:rPr>
          <w:rtl/>
          <w:cs/>
        </w:rPr>
        <w:t xml:space="preserve"> </w:t>
      </w:r>
      <w:r w:rsidR="006F6145" w:rsidRPr="00B14724">
        <w:rPr>
          <w:rFonts w:hint="eastAsia"/>
          <w:rtl/>
          <w:cs/>
        </w:rPr>
        <w:t>في</w:t>
      </w:r>
      <w:r w:rsidR="006F6145" w:rsidRPr="00B14724">
        <w:rPr>
          <w:rtl/>
          <w:cs/>
        </w:rPr>
        <w:t xml:space="preserve"> </w:t>
      </w:r>
      <w:r w:rsidR="006F6145" w:rsidRPr="00B14724">
        <w:rPr>
          <w:rFonts w:hint="eastAsia"/>
          <w:rtl/>
          <w:cs/>
        </w:rPr>
        <w:t>جميع</w:t>
      </w:r>
      <w:r>
        <w:rPr>
          <w:rFonts w:hint="cs"/>
          <w:rtl/>
          <w:cs/>
        </w:rPr>
        <w:t xml:space="preserve"> </w:t>
      </w:r>
      <w:r w:rsidR="006F6145" w:rsidRPr="00B14724">
        <w:rPr>
          <w:rFonts w:hint="eastAsia"/>
          <w:rtl/>
          <w:cs/>
        </w:rPr>
        <w:t>جوانب</w:t>
      </w:r>
      <w:r w:rsidR="006F6145" w:rsidRPr="00B14724">
        <w:rPr>
          <w:rtl/>
          <w:cs/>
        </w:rPr>
        <w:t xml:space="preserve"> </w:t>
      </w:r>
      <w:r w:rsidR="006F6145" w:rsidRPr="00B14724">
        <w:rPr>
          <w:rFonts w:hint="eastAsia"/>
          <w:rtl/>
          <w:cs/>
        </w:rPr>
        <w:t>الحياة</w:t>
      </w:r>
      <w:r w:rsidR="006F6145" w:rsidRPr="00B14724">
        <w:rPr>
          <w:rtl/>
          <w:cs/>
        </w:rPr>
        <w:t xml:space="preserve"> </w:t>
      </w:r>
      <w:r w:rsidR="006F6145" w:rsidRPr="00B14724">
        <w:rPr>
          <w:rFonts w:hint="eastAsia"/>
          <w:rtl/>
          <w:cs/>
        </w:rPr>
        <w:t>الثقافية</w:t>
      </w:r>
      <w:bookmarkEnd w:id="31"/>
      <w:bookmarkEnd w:id="32"/>
      <w:bookmarkEnd w:id="33"/>
      <w:bookmarkEnd w:id="35"/>
    </w:p>
    <w:p w:rsidR="006F6145" w:rsidRPr="00B14724" w:rsidRDefault="00ED00F1" w:rsidP="00ED00F1">
      <w:pPr>
        <w:pStyle w:val="SingleTxtGA"/>
        <w:rPr>
          <w:bCs/>
          <w:rtl/>
        </w:rPr>
      </w:pPr>
      <w:r w:rsidRPr="00175563">
        <w:rPr>
          <w:rtl/>
        </w:rPr>
        <w:t>144</w:t>
      </w:r>
      <w:r w:rsidR="006F6145" w:rsidRPr="00DC1612">
        <w:rPr>
          <w:rtl/>
        </w:rPr>
        <w:t>-</w:t>
      </w:r>
      <w:r>
        <w:rPr>
          <w:rFonts w:hint="cs"/>
          <w:rtl/>
        </w:rPr>
        <w:tab/>
      </w:r>
      <w:r w:rsidR="006F6145" w:rsidRPr="00B14724">
        <w:rPr>
          <w:rtl/>
          <w:cs/>
        </w:rPr>
        <w:t xml:space="preserve">يتضمن القانون </w:t>
      </w:r>
      <w:proofErr w:type="spellStart"/>
      <w:r w:rsidR="006F6145" w:rsidRPr="00B14724">
        <w:rPr>
          <w:rtl/>
          <w:cs/>
        </w:rPr>
        <w:t>الأنغولي</w:t>
      </w:r>
      <w:proofErr w:type="spellEnd"/>
      <w:r w:rsidR="006F6145" w:rsidRPr="00B14724">
        <w:rPr>
          <w:rtl/>
          <w:cs/>
        </w:rPr>
        <w:t xml:space="preserve"> أحكاما</w:t>
      </w:r>
      <w:r w:rsidR="00F7487A">
        <w:rPr>
          <w:rFonts w:hint="cs"/>
          <w:rtl/>
          <w:cs/>
        </w:rPr>
        <w:t>ً</w:t>
      </w:r>
      <w:r w:rsidR="006F6145" w:rsidRPr="00B14724">
        <w:rPr>
          <w:rtl/>
          <w:cs/>
        </w:rPr>
        <w:t xml:space="preserve"> في المجال </w:t>
      </w:r>
      <w:r w:rsidRPr="00B14724">
        <w:rPr>
          <w:rFonts w:hint="cs"/>
          <w:rtl/>
        </w:rPr>
        <w:t>الاقتصادي</w:t>
      </w:r>
      <w:r w:rsidR="006F6145" w:rsidRPr="00B14724">
        <w:rPr>
          <w:rtl/>
          <w:cs/>
        </w:rPr>
        <w:t xml:space="preserve"> تتعلق بالقروض المصرفية، تكفل المساواة بين الرجل والمرأة</w:t>
      </w:r>
      <w:r w:rsidR="006F6145" w:rsidRPr="00B14724">
        <w:rPr>
          <w:rtl/>
        </w:rPr>
        <w:t>.</w:t>
      </w:r>
    </w:p>
    <w:p w:rsidR="006F6145" w:rsidRDefault="006F6145" w:rsidP="00ED00F1">
      <w:pPr>
        <w:pStyle w:val="H23GA"/>
        <w:rPr>
          <w:rtl/>
          <w:cs/>
        </w:rPr>
      </w:pPr>
      <w:r w:rsidRPr="00B14724">
        <w:rPr>
          <w:rtl/>
        </w:rPr>
        <w:tab/>
      </w:r>
      <w:r w:rsidR="00ED00F1" w:rsidRPr="00175563">
        <w:rPr>
          <w:rtl/>
        </w:rPr>
        <w:t>1</w:t>
      </w:r>
      <w:r w:rsidRPr="00B14724">
        <w:rPr>
          <w:rtl/>
        </w:rPr>
        <w:t>-</w:t>
      </w:r>
      <w:r w:rsidRPr="00B14724">
        <w:rPr>
          <w:rtl/>
        </w:rPr>
        <w:tab/>
      </w:r>
      <w:r w:rsidRPr="00B14724">
        <w:rPr>
          <w:rtl/>
          <w:cs/>
        </w:rPr>
        <w:t xml:space="preserve">الوصول </w:t>
      </w:r>
      <w:r w:rsidR="00ED00F1" w:rsidRPr="00B14724">
        <w:rPr>
          <w:rFonts w:hint="cs"/>
          <w:rtl/>
        </w:rPr>
        <w:t>إلى</w:t>
      </w:r>
      <w:r w:rsidRPr="00B14724">
        <w:rPr>
          <w:rtl/>
          <w:cs/>
        </w:rPr>
        <w:t xml:space="preserve"> الموارد المالية، والمشاركة في الأنشطة الرياضية والحياة الثقافية</w:t>
      </w:r>
    </w:p>
    <w:p w:rsidR="006F6145" w:rsidRPr="00B14724" w:rsidRDefault="00ED00F1" w:rsidP="00ED00F1">
      <w:pPr>
        <w:pStyle w:val="SingleTxtGA"/>
        <w:rPr>
          <w:bCs/>
          <w:rtl/>
        </w:rPr>
      </w:pPr>
      <w:r w:rsidRPr="00175563">
        <w:rPr>
          <w:rtl/>
        </w:rPr>
        <w:t>145</w:t>
      </w:r>
      <w:r w:rsidR="006F6145" w:rsidRPr="00DC1612">
        <w:rPr>
          <w:rtl/>
        </w:rPr>
        <w:t>-</w:t>
      </w:r>
      <w:r>
        <w:rPr>
          <w:rFonts w:hint="cs"/>
          <w:rtl/>
        </w:rPr>
        <w:tab/>
      </w:r>
      <w:r w:rsidR="006F6145" w:rsidRPr="00B14724">
        <w:rPr>
          <w:rtl/>
          <w:cs/>
        </w:rPr>
        <w:t>ليس هناك من الناحية القانونية أي تمييز على أساس نوع الجنس فيما يتعلق بالحصول على ال</w:t>
      </w:r>
      <w:r>
        <w:rPr>
          <w:rFonts w:hint="cs"/>
          <w:rtl/>
          <w:cs/>
        </w:rPr>
        <w:t>ا</w:t>
      </w:r>
      <w:r w:rsidR="006F6145" w:rsidRPr="00B14724">
        <w:rPr>
          <w:rtl/>
          <w:cs/>
        </w:rPr>
        <w:t>ئتمان</w:t>
      </w:r>
      <w:r w:rsidR="006F6145" w:rsidRPr="00B14724">
        <w:rPr>
          <w:rtl/>
        </w:rPr>
        <w:t xml:space="preserve">. </w:t>
      </w:r>
      <w:r w:rsidR="006F6145" w:rsidRPr="00B14724">
        <w:rPr>
          <w:rtl/>
          <w:cs/>
        </w:rPr>
        <w:t xml:space="preserve">بيد أن الشروط التي تفرضها المؤسسات المالية تقيد الحصول على </w:t>
      </w:r>
      <w:proofErr w:type="spellStart"/>
      <w:r w:rsidR="006F6145" w:rsidRPr="00B14724">
        <w:rPr>
          <w:rtl/>
          <w:cs/>
        </w:rPr>
        <w:t>ال</w:t>
      </w:r>
      <w:r>
        <w:rPr>
          <w:rFonts w:hint="cs"/>
          <w:rtl/>
          <w:cs/>
        </w:rPr>
        <w:t>ا</w:t>
      </w:r>
      <w:r w:rsidR="006F6145" w:rsidRPr="00B14724">
        <w:rPr>
          <w:rtl/>
          <w:cs/>
        </w:rPr>
        <w:t>ئتمانات</w:t>
      </w:r>
      <w:proofErr w:type="spellEnd"/>
      <w:r w:rsidR="006F6145" w:rsidRPr="00B14724">
        <w:rPr>
          <w:rtl/>
          <w:cs/>
        </w:rPr>
        <w:t xml:space="preserve"> المصرفية لأن المرأة لا تملك أصولا</w:t>
      </w:r>
      <w:r w:rsidR="00F7487A">
        <w:rPr>
          <w:rFonts w:hint="cs"/>
          <w:rtl/>
          <w:cs/>
        </w:rPr>
        <w:t>ً</w:t>
      </w:r>
      <w:r w:rsidR="006F6145" w:rsidRPr="00B14724">
        <w:rPr>
          <w:rtl/>
          <w:cs/>
        </w:rPr>
        <w:t xml:space="preserve"> يمكن أن تستخدم كضمانات</w:t>
      </w:r>
      <w:r w:rsidR="006F6145" w:rsidRPr="00B14724">
        <w:rPr>
          <w:rtl/>
        </w:rPr>
        <w:t xml:space="preserve">. </w:t>
      </w:r>
      <w:r w:rsidR="006F6145" w:rsidRPr="00B14724">
        <w:rPr>
          <w:rtl/>
          <w:cs/>
        </w:rPr>
        <w:t>ولذلك، فإنهن لا يعولن على المؤسسات المالية الرسمية لتمويل نشاطهن، إل</w:t>
      </w:r>
      <w:r>
        <w:rPr>
          <w:rFonts w:hint="cs"/>
          <w:rtl/>
          <w:cs/>
        </w:rPr>
        <w:t>ا</w:t>
      </w:r>
      <w:r w:rsidR="006F6145" w:rsidRPr="00B14724">
        <w:rPr>
          <w:rtl/>
          <w:cs/>
        </w:rPr>
        <w:t xml:space="preserve"> في حالات نادرة عندما تكون المرأة صاحبة شركة صغيرة أو متوسطة تعمل وفقا</w:t>
      </w:r>
      <w:r w:rsidR="00F7487A">
        <w:rPr>
          <w:rFonts w:hint="cs"/>
          <w:rtl/>
          <w:cs/>
        </w:rPr>
        <w:t>ً</w:t>
      </w:r>
      <w:r w:rsidR="006F6145" w:rsidRPr="00B14724">
        <w:rPr>
          <w:rtl/>
          <w:cs/>
        </w:rPr>
        <w:t xml:space="preserve"> للوائح الرسمية</w:t>
      </w:r>
      <w:r w:rsidR="006F6145" w:rsidRPr="00B14724">
        <w:rPr>
          <w:rtl/>
        </w:rPr>
        <w:t>.</w:t>
      </w:r>
    </w:p>
    <w:p w:rsidR="006F6145" w:rsidRPr="00601183" w:rsidRDefault="00ED00F1" w:rsidP="00DE428D">
      <w:pPr>
        <w:pStyle w:val="SingleTxtGA"/>
        <w:rPr>
          <w:bCs/>
          <w:spacing w:val="-2"/>
          <w:rtl/>
        </w:rPr>
      </w:pPr>
      <w:r w:rsidRPr="00175563">
        <w:rPr>
          <w:spacing w:val="-2"/>
          <w:rtl/>
        </w:rPr>
        <w:t>146</w:t>
      </w:r>
      <w:r w:rsidR="006F6145" w:rsidRPr="00601183">
        <w:rPr>
          <w:spacing w:val="-2"/>
          <w:rtl/>
        </w:rPr>
        <w:t>-</w:t>
      </w:r>
      <w:r w:rsidRPr="00601183">
        <w:rPr>
          <w:rFonts w:hint="cs"/>
          <w:spacing w:val="-2"/>
          <w:rtl/>
        </w:rPr>
        <w:tab/>
      </w:r>
      <w:r w:rsidR="006F6145" w:rsidRPr="00601183">
        <w:rPr>
          <w:spacing w:val="-2"/>
          <w:rtl/>
          <w:cs/>
        </w:rPr>
        <w:t>وفي معظم الحالات، تعتمد النساء اللاتي تشرعن في مشروع تجاري صغير على أسرهن و</w:t>
      </w:r>
      <w:r w:rsidR="00601183" w:rsidRPr="00601183">
        <w:rPr>
          <w:spacing w:val="-2"/>
          <w:rtl/>
        </w:rPr>
        <w:t>/</w:t>
      </w:r>
      <w:r w:rsidR="006F6145" w:rsidRPr="00601183">
        <w:rPr>
          <w:spacing w:val="-2"/>
          <w:rtl/>
          <w:cs/>
        </w:rPr>
        <w:t>أو المجتمع المحلي</w:t>
      </w:r>
      <w:r w:rsidR="006F6145" w:rsidRPr="00601183">
        <w:rPr>
          <w:spacing w:val="-2"/>
          <w:rtl/>
        </w:rPr>
        <w:t xml:space="preserve">. </w:t>
      </w:r>
      <w:r w:rsidR="006F6145" w:rsidRPr="00601183">
        <w:rPr>
          <w:spacing w:val="-2"/>
          <w:rtl/>
          <w:cs/>
        </w:rPr>
        <w:t xml:space="preserve">ومن بين الطرق المستخدمة في الحصول على الائتمان </w:t>
      </w:r>
      <w:r w:rsidR="006F6145" w:rsidRPr="009B7786">
        <w:rPr>
          <w:spacing w:val="-2"/>
          <w:rtl/>
        </w:rPr>
        <w:t>"</w:t>
      </w:r>
      <w:proofErr w:type="spellStart"/>
      <w:r w:rsidR="006F6145" w:rsidRPr="00601183">
        <w:rPr>
          <w:spacing w:val="-2"/>
          <w:rtl/>
          <w:cs/>
        </w:rPr>
        <w:t>كيكسيكيلا</w:t>
      </w:r>
      <w:proofErr w:type="spellEnd"/>
      <w:r w:rsidR="006F6145" w:rsidRPr="009B7786">
        <w:rPr>
          <w:spacing w:val="-2"/>
          <w:rtl/>
        </w:rPr>
        <w:t>"</w:t>
      </w:r>
      <w:r w:rsidR="006F6145" w:rsidRPr="00601183">
        <w:rPr>
          <w:spacing w:val="-2"/>
          <w:rtl/>
        </w:rPr>
        <w:t xml:space="preserve"> </w:t>
      </w:r>
      <w:r w:rsidR="006F6145" w:rsidRPr="00601183">
        <w:rPr>
          <w:spacing w:val="-2"/>
          <w:rtl/>
          <w:cs/>
        </w:rPr>
        <w:t xml:space="preserve">أو </w:t>
      </w:r>
      <w:r w:rsidR="006F6145" w:rsidRPr="009B7786">
        <w:rPr>
          <w:spacing w:val="-2"/>
          <w:rtl/>
        </w:rPr>
        <w:t>"</w:t>
      </w:r>
      <w:proofErr w:type="spellStart"/>
      <w:r w:rsidR="006F6145" w:rsidRPr="00601183">
        <w:rPr>
          <w:spacing w:val="-2"/>
          <w:rtl/>
          <w:cs/>
        </w:rPr>
        <w:t>ديكيليمبا</w:t>
      </w:r>
      <w:proofErr w:type="spellEnd"/>
      <w:r w:rsidR="006F6145" w:rsidRPr="009B7786">
        <w:rPr>
          <w:spacing w:val="-2"/>
          <w:rtl/>
        </w:rPr>
        <w:t>"</w:t>
      </w:r>
      <w:r w:rsidR="006F6145" w:rsidRPr="00601183">
        <w:rPr>
          <w:spacing w:val="-2"/>
          <w:rtl/>
          <w:cs/>
        </w:rPr>
        <w:t xml:space="preserve">، وهي عبارة عن صندوق دائر </w:t>
      </w:r>
      <w:proofErr w:type="spellStart"/>
      <w:r w:rsidR="006F6145" w:rsidRPr="00601183">
        <w:rPr>
          <w:spacing w:val="-2"/>
          <w:rtl/>
          <w:cs/>
        </w:rPr>
        <w:t>تنشؤه</w:t>
      </w:r>
      <w:proofErr w:type="spellEnd"/>
      <w:r w:rsidR="006F6145" w:rsidRPr="00601183">
        <w:rPr>
          <w:spacing w:val="-2"/>
          <w:rtl/>
          <w:cs/>
        </w:rPr>
        <w:t xml:space="preserve"> مجموعة من الأفراد يثقون في بعضهم البعض ثقة تامة؛ وتضع المجموعة قواعد لإدارة الصندوق وال</w:t>
      </w:r>
      <w:r w:rsidRPr="00601183">
        <w:rPr>
          <w:rFonts w:hint="cs"/>
          <w:spacing w:val="-2"/>
          <w:rtl/>
          <w:cs/>
        </w:rPr>
        <w:t>‍ </w:t>
      </w:r>
      <w:r w:rsidRPr="009B7786">
        <w:rPr>
          <w:spacing w:val="-2"/>
          <w:rtl/>
        </w:rPr>
        <w:t>"</w:t>
      </w:r>
      <w:proofErr w:type="spellStart"/>
      <w:r w:rsidR="006F6145" w:rsidRPr="00601183">
        <w:rPr>
          <w:spacing w:val="-2"/>
          <w:rtl/>
          <w:cs/>
        </w:rPr>
        <w:t>كيلابي</w:t>
      </w:r>
      <w:proofErr w:type="spellEnd"/>
      <w:r w:rsidR="006F6145" w:rsidRPr="009B7786">
        <w:rPr>
          <w:spacing w:val="-2"/>
          <w:rtl/>
        </w:rPr>
        <w:t>"</w:t>
      </w:r>
      <w:r w:rsidR="006F6145" w:rsidRPr="00601183">
        <w:rPr>
          <w:spacing w:val="-2"/>
          <w:rtl/>
          <w:cs/>
        </w:rPr>
        <w:t>، أي شراء بضاعة بال</w:t>
      </w:r>
      <w:r w:rsidRPr="00601183">
        <w:rPr>
          <w:rFonts w:hint="cs"/>
          <w:spacing w:val="-2"/>
          <w:rtl/>
          <w:cs/>
        </w:rPr>
        <w:t>ا</w:t>
      </w:r>
      <w:r w:rsidR="006F6145" w:rsidRPr="00601183">
        <w:rPr>
          <w:spacing w:val="-2"/>
          <w:rtl/>
          <w:cs/>
        </w:rPr>
        <w:t>ئتمان</w:t>
      </w:r>
      <w:r w:rsidR="006F6145" w:rsidRPr="00601183">
        <w:rPr>
          <w:spacing w:val="-2"/>
          <w:rtl/>
        </w:rPr>
        <w:t xml:space="preserve">. </w:t>
      </w:r>
    </w:p>
    <w:p w:rsidR="006F6145" w:rsidRPr="00B14724" w:rsidRDefault="006F6145" w:rsidP="00ED00F1">
      <w:pPr>
        <w:pStyle w:val="H23GA"/>
        <w:rPr>
          <w:rtl/>
        </w:rPr>
      </w:pPr>
      <w:r>
        <w:rPr>
          <w:rtl/>
        </w:rPr>
        <w:tab/>
      </w:r>
      <w:r w:rsidR="00ED00F1" w:rsidRPr="00175563">
        <w:rPr>
          <w:rtl/>
        </w:rPr>
        <w:t>2</w:t>
      </w:r>
      <w:r w:rsidRPr="00B14724">
        <w:rPr>
          <w:rtl/>
        </w:rPr>
        <w:t>-</w:t>
      </w:r>
      <w:r w:rsidRPr="00B14724">
        <w:rPr>
          <w:rtl/>
        </w:rPr>
        <w:tab/>
      </w:r>
      <w:r w:rsidRPr="00B14724">
        <w:rPr>
          <w:rtl/>
          <w:cs/>
        </w:rPr>
        <w:t>المرأة والسياحة</w:t>
      </w:r>
    </w:p>
    <w:p w:rsidR="006F6145" w:rsidRPr="00B14724" w:rsidRDefault="00ED00F1" w:rsidP="00DE428D">
      <w:pPr>
        <w:pStyle w:val="SingleTxtGA"/>
        <w:rPr>
          <w:bCs/>
          <w:rtl/>
        </w:rPr>
      </w:pPr>
      <w:r w:rsidRPr="00175563">
        <w:rPr>
          <w:rtl/>
        </w:rPr>
        <w:t>147</w:t>
      </w:r>
      <w:r w:rsidR="006F6145" w:rsidRPr="00DC1612">
        <w:rPr>
          <w:rtl/>
        </w:rPr>
        <w:t>-</w:t>
      </w:r>
      <w:r>
        <w:rPr>
          <w:rFonts w:hint="cs"/>
          <w:rtl/>
        </w:rPr>
        <w:tab/>
      </w:r>
      <w:r w:rsidR="006F6145" w:rsidRPr="00B14724">
        <w:rPr>
          <w:rtl/>
          <w:cs/>
        </w:rPr>
        <w:t xml:space="preserve">كان شعار يوم السياحة العالمي في عام </w:t>
      </w:r>
      <w:r w:rsidR="006F6145" w:rsidRPr="00175563">
        <w:rPr>
          <w:rtl/>
        </w:rPr>
        <w:t>2007</w:t>
      </w:r>
      <w:r w:rsidR="006F6145" w:rsidRPr="00B14724">
        <w:rPr>
          <w:rtl/>
        </w:rPr>
        <w:t xml:space="preserve"> </w:t>
      </w:r>
      <w:r w:rsidR="006F6145" w:rsidRPr="009B7786">
        <w:rPr>
          <w:rtl/>
        </w:rPr>
        <w:t>"</w:t>
      </w:r>
      <w:r w:rsidR="006F6145" w:rsidRPr="00B14724">
        <w:rPr>
          <w:rtl/>
          <w:cs/>
        </w:rPr>
        <w:t>السياحة تفتح أبوابها أمام المرأة</w:t>
      </w:r>
      <w:r w:rsidR="006F6145" w:rsidRPr="009B7786">
        <w:rPr>
          <w:rtl/>
        </w:rPr>
        <w:t>"</w:t>
      </w:r>
      <w:r w:rsidR="006F6145" w:rsidRPr="00B14724">
        <w:rPr>
          <w:rtl/>
          <w:cs/>
        </w:rPr>
        <w:t>، إقرار</w:t>
      </w:r>
      <w:r w:rsidR="00F7487A">
        <w:rPr>
          <w:rtl/>
        </w:rPr>
        <w:t xml:space="preserve">اً </w:t>
      </w:r>
      <w:r w:rsidR="006F6145" w:rsidRPr="00B14724">
        <w:rPr>
          <w:rtl/>
          <w:cs/>
        </w:rPr>
        <w:t>بأهمية المرأة في السياحة ولأن السياحة هي النشاط الاقتصادي الأكثر نمو</w:t>
      </w:r>
      <w:r w:rsidR="00F7487A">
        <w:rPr>
          <w:rtl/>
        </w:rPr>
        <w:t xml:space="preserve">اً </w:t>
      </w:r>
      <w:r w:rsidR="006F6145" w:rsidRPr="00B14724">
        <w:rPr>
          <w:rtl/>
          <w:cs/>
        </w:rPr>
        <w:t>في العالم</w:t>
      </w:r>
      <w:r w:rsidR="006F6145" w:rsidRPr="00B14724">
        <w:rPr>
          <w:rtl/>
        </w:rPr>
        <w:t xml:space="preserve">. </w:t>
      </w:r>
      <w:r w:rsidR="006F6145" w:rsidRPr="00B14724">
        <w:rPr>
          <w:rtl/>
          <w:cs/>
        </w:rPr>
        <w:t xml:space="preserve">ولها اليوم دور حاسم في </w:t>
      </w:r>
      <w:r w:rsidR="00601183" w:rsidRPr="00B14724">
        <w:rPr>
          <w:rFonts w:hint="cs"/>
          <w:rtl/>
        </w:rPr>
        <w:t>إدماج</w:t>
      </w:r>
      <w:r w:rsidR="006F6145" w:rsidRPr="00B14724">
        <w:rPr>
          <w:rtl/>
          <w:cs/>
        </w:rPr>
        <w:t xml:space="preserve"> المرأة والحدّ من التفاوت الاجتماعي</w:t>
      </w:r>
      <w:r w:rsidR="006F6145" w:rsidRPr="00B14724">
        <w:rPr>
          <w:rtl/>
        </w:rPr>
        <w:t xml:space="preserve">. </w:t>
      </w:r>
    </w:p>
    <w:p w:rsidR="006F6145" w:rsidRPr="00B14724" w:rsidRDefault="00ED00F1" w:rsidP="00ED00F1">
      <w:pPr>
        <w:pStyle w:val="SingleTxtGA"/>
        <w:rPr>
          <w:bCs/>
          <w:rtl/>
        </w:rPr>
      </w:pPr>
      <w:r w:rsidRPr="00175563">
        <w:rPr>
          <w:rtl/>
        </w:rPr>
        <w:t>148</w:t>
      </w:r>
      <w:r w:rsidR="006F6145" w:rsidRPr="00DC1612">
        <w:rPr>
          <w:rtl/>
        </w:rPr>
        <w:t>-</w:t>
      </w:r>
      <w:r>
        <w:rPr>
          <w:rFonts w:hint="cs"/>
          <w:rtl/>
        </w:rPr>
        <w:tab/>
      </w:r>
      <w:r w:rsidR="006F6145" w:rsidRPr="00B14724">
        <w:rPr>
          <w:rtl/>
          <w:cs/>
        </w:rPr>
        <w:t>ونظر</w:t>
      </w:r>
      <w:r w:rsidR="00F7487A">
        <w:rPr>
          <w:rtl/>
        </w:rPr>
        <w:t xml:space="preserve">اً </w:t>
      </w:r>
      <w:r w:rsidR="006F6145" w:rsidRPr="00B14724">
        <w:rPr>
          <w:rtl/>
          <w:cs/>
        </w:rPr>
        <w:t xml:space="preserve">لما للسياحة من أهمية بالغة في الأنشطة الاقتصادية والاجتماعية والبيئية، فقد ساهمت </w:t>
      </w:r>
      <w:r w:rsidR="00601183" w:rsidRPr="00B14724">
        <w:rPr>
          <w:rFonts w:hint="cs"/>
          <w:rtl/>
        </w:rPr>
        <w:t>إلى</w:t>
      </w:r>
      <w:r w:rsidR="006F6145" w:rsidRPr="00B14724">
        <w:rPr>
          <w:rtl/>
          <w:cs/>
        </w:rPr>
        <w:t xml:space="preserve"> حد كبير في أهداف الألفية التي تحققت في المقام الأول من خلال إنشاء الوظائف لكثير من النساء</w:t>
      </w:r>
      <w:r w:rsidR="006F6145" w:rsidRPr="00B14724">
        <w:rPr>
          <w:rtl/>
        </w:rPr>
        <w:t xml:space="preserve">. </w:t>
      </w:r>
    </w:p>
    <w:p w:rsidR="006F6145" w:rsidRPr="00601183" w:rsidRDefault="00ED00F1" w:rsidP="00ED00F1">
      <w:pPr>
        <w:pStyle w:val="SingleTxtGA"/>
        <w:rPr>
          <w:bCs/>
          <w:spacing w:val="-2"/>
          <w:rtl/>
        </w:rPr>
      </w:pPr>
      <w:r w:rsidRPr="00175563">
        <w:rPr>
          <w:spacing w:val="-2"/>
          <w:rtl/>
        </w:rPr>
        <w:t>149</w:t>
      </w:r>
      <w:r w:rsidR="006F6145" w:rsidRPr="00601183">
        <w:rPr>
          <w:spacing w:val="-2"/>
          <w:rtl/>
        </w:rPr>
        <w:t>-</w:t>
      </w:r>
      <w:r w:rsidRPr="00601183">
        <w:rPr>
          <w:rFonts w:hint="cs"/>
          <w:spacing w:val="-2"/>
          <w:rtl/>
        </w:rPr>
        <w:tab/>
      </w:r>
      <w:r w:rsidR="006F6145" w:rsidRPr="00601183">
        <w:rPr>
          <w:spacing w:val="-2"/>
          <w:rtl/>
          <w:cs/>
        </w:rPr>
        <w:t xml:space="preserve">وبلغ عدد النساء العاملات في الفنادق والمؤسسات السياحية في </w:t>
      </w:r>
      <w:proofErr w:type="spellStart"/>
      <w:r w:rsidR="006F6145" w:rsidRPr="00601183">
        <w:rPr>
          <w:spacing w:val="-2"/>
          <w:rtl/>
          <w:cs/>
        </w:rPr>
        <w:t>أنغولا</w:t>
      </w:r>
      <w:proofErr w:type="spellEnd"/>
      <w:r w:rsidR="006F6145" w:rsidRPr="00601183">
        <w:rPr>
          <w:spacing w:val="-2"/>
          <w:rtl/>
          <w:cs/>
        </w:rPr>
        <w:t xml:space="preserve"> في عام </w:t>
      </w:r>
      <w:r w:rsidR="006F6145" w:rsidRPr="00175563">
        <w:rPr>
          <w:spacing w:val="-2"/>
          <w:rtl/>
        </w:rPr>
        <w:t>2008</w:t>
      </w:r>
      <w:r w:rsidR="006F6145" w:rsidRPr="00601183">
        <w:rPr>
          <w:spacing w:val="-2"/>
          <w:rtl/>
          <w:cs/>
        </w:rPr>
        <w:t xml:space="preserve"> ما قدره </w:t>
      </w:r>
      <w:r w:rsidR="006F6145" w:rsidRPr="00175563">
        <w:rPr>
          <w:spacing w:val="-2"/>
          <w:rtl/>
        </w:rPr>
        <w:t>100</w:t>
      </w:r>
      <w:r w:rsidR="006F6145" w:rsidRPr="00601183">
        <w:rPr>
          <w:spacing w:val="-2"/>
          <w:rtl/>
        </w:rPr>
        <w:t xml:space="preserve"> </w:t>
      </w:r>
      <w:r w:rsidR="006F6145" w:rsidRPr="00175563">
        <w:rPr>
          <w:spacing w:val="-2"/>
          <w:rtl/>
        </w:rPr>
        <w:t>45</w:t>
      </w:r>
      <w:r w:rsidR="006F6145" w:rsidRPr="00601183">
        <w:rPr>
          <w:spacing w:val="-2"/>
          <w:rtl/>
          <w:cs/>
        </w:rPr>
        <w:t xml:space="preserve"> امرأة؛ تعمل </w:t>
      </w:r>
      <w:r w:rsidR="006F6145" w:rsidRPr="00175563">
        <w:rPr>
          <w:spacing w:val="-2"/>
          <w:rtl/>
        </w:rPr>
        <w:t>700</w:t>
      </w:r>
      <w:r w:rsidR="006F6145" w:rsidRPr="00601183">
        <w:rPr>
          <w:spacing w:val="-2"/>
          <w:rtl/>
        </w:rPr>
        <w:t xml:space="preserve"> </w:t>
      </w:r>
      <w:r w:rsidR="006F6145" w:rsidRPr="00175563">
        <w:rPr>
          <w:spacing w:val="-2"/>
          <w:rtl/>
        </w:rPr>
        <w:t>21</w:t>
      </w:r>
      <w:r w:rsidR="006F6145" w:rsidRPr="00601183">
        <w:rPr>
          <w:spacing w:val="-2"/>
          <w:rtl/>
          <w:cs/>
        </w:rPr>
        <w:t xml:space="preserve"> منهن في المطاعم والمؤسسات المماثلة، و</w:t>
      </w:r>
      <w:r w:rsidR="006F6145" w:rsidRPr="00175563">
        <w:rPr>
          <w:spacing w:val="-2"/>
          <w:rtl/>
        </w:rPr>
        <w:t>000</w:t>
      </w:r>
      <w:r w:rsidR="006F6145" w:rsidRPr="00601183">
        <w:rPr>
          <w:spacing w:val="-2"/>
          <w:rtl/>
        </w:rPr>
        <w:t xml:space="preserve"> </w:t>
      </w:r>
      <w:r w:rsidR="006F6145" w:rsidRPr="00175563">
        <w:rPr>
          <w:spacing w:val="-2"/>
          <w:rtl/>
        </w:rPr>
        <w:t>13</w:t>
      </w:r>
      <w:r w:rsidR="006F6145" w:rsidRPr="00601183">
        <w:rPr>
          <w:spacing w:val="-2"/>
          <w:rtl/>
          <w:cs/>
        </w:rPr>
        <w:t xml:space="preserve"> في دور الضيافة، و</w:t>
      </w:r>
      <w:r w:rsidR="006F6145" w:rsidRPr="00175563">
        <w:rPr>
          <w:spacing w:val="-2"/>
          <w:rtl/>
        </w:rPr>
        <w:t>800</w:t>
      </w:r>
      <w:r w:rsidR="006F6145" w:rsidRPr="00601183">
        <w:rPr>
          <w:spacing w:val="-2"/>
          <w:rtl/>
        </w:rPr>
        <w:t xml:space="preserve"> </w:t>
      </w:r>
      <w:r w:rsidR="006F6145" w:rsidRPr="00175563">
        <w:rPr>
          <w:spacing w:val="-2"/>
          <w:rtl/>
        </w:rPr>
        <w:t>7</w:t>
      </w:r>
      <w:r w:rsidR="006F6145" w:rsidRPr="00601183">
        <w:rPr>
          <w:spacing w:val="-2"/>
          <w:rtl/>
          <w:cs/>
        </w:rPr>
        <w:t xml:space="preserve"> في الفنادق و</w:t>
      </w:r>
      <w:r w:rsidR="006F6145" w:rsidRPr="00175563">
        <w:rPr>
          <w:spacing w:val="-2"/>
          <w:rtl/>
        </w:rPr>
        <w:t>500</w:t>
      </w:r>
      <w:r w:rsidR="006F6145" w:rsidRPr="00601183">
        <w:rPr>
          <w:spacing w:val="-2"/>
          <w:rtl/>
        </w:rPr>
        <w:t xml:space="preserve"> </w:t>
      </w:r>
      <w:r w:rsidR="006F6145" w:rsidRPr="00175563">
        <w:rPr>
          <w:spacing w:val="-2"/>
          <w:rtl/>
        </w:rPr>
        <w:t>2</w:t>
      </w:r>
      <w:r w:rsidR="006F6145" w:rsidRPr="00601183">
        <w:rPr>
          <w:spacing w:val="-2"/>
          <w:rtl/>
          <w:cs/>
        </w:rPr>
        <w:t xml:space="preserve"> في وكالات السفر والوكالات السياحية</w:t>
      </w:r>
      <w:r w:rsidR="006F6145" w:rsidRPr="00601183">
        <w:rPr>
          <w:spacing w:val="-2"/>
          <w:rtl/>
        </w:rPr>
        <w:t>.</w:t>
      </w:r>
      <w:r w:rsidR="00834CE2">
        <w:rPr>
          <w:spacing w:val="-2"/>
          <w:rtl/>
        </w:rPr>
        <w:t xml:space="preserve"> </w:t>
      </w:r>
    </w:p>
    <w:p w:rsidR="006F6145" w:rsidRPr="00B14724" w:rsidRDefault="00ED00F1" w:rsidP="00601183">
      <w:pPr>
        <w:pStyle w:val="SingleTxtGA"/>
        <w:rPr>
          <w:bCs/>
          <w:rtl/>
        </w:rPr>
      </w:pPr>
      <w:r w:rsidRPr="00175563">
        <w:rPr>
          <w:rtl/>
        </w:rPr>
        <w:t>150</w:t>
      </w:r>
      <w:r w:rsidR="006F6145" w:rsidRPr="00DC1612">
        <w:rPr>
          <w:rtl/>
        </w:rPr>
        <w:t>-</w:t>
      </w:r>
      <w:r>
        <w:rPr>
          <w:rFonts w:hint="cs"/>
          <w:rtl/>
        </w:rPr>
        <w:tab/>
      </w:r>
      <w:r w:rsidR="006F6145" w:rsidRPr="00B14724">
        <w:rPr>
          <w:rtl/>
          <w:cs/>
        </w:rPr>
        <w:t>ويُشغّل القطاع العام</w:t>
      </w:r>
      <w:r w:rsidR="00DA7F1F">
        <w:rPr>
          <w:rtl/>
        </w:rPr>
        <w:t xml:space="preserve"> (</w:t>
      </w:r>
      <w:r w:rsidR="006F6145" w:rsidRPr="00B14724">
        <w:rPr>
          <w:rtl/>
          <w:cs/>
        </w:rPr>
        <w:t>الهيئات الاتحادية والمحلية</w:t>
      </w:r>
      <w:r w:rsidR="00DA7F1F">
        <w:rPr>
          <w:rtl/>
        </w:rPr>
        <w:t xml:space="preserve">) </w:t>
      </w:r>
      <w:r w:rsidR="006F6145" w:rsidRPr="00175563">
        <w:rPr>
          <w:rtl/>
        </w:rPr>
        <w:t>303</w:t>
      </w:r>
      <w:r w:rsidR="006F6145" w:rsidRPr="00B14724">
        <w:rPr>
          <w:rtl/>
          <w:cs/>
        </w:rPr>
        <w:t xml:space="preserve"> نساء</w:t>
      </w:r>
      <w:r w:rsidR="006F6145" w:rsidRPr="00B14724">
        <w:rPr>
          <w:rtl/>
        </w:rPr>
        <w:t xml:space="preserve">. </w:t>
      </w:r>
      <w:r w:rsidR="006F6145" w:rsidRPr="00B14724">
        <w:rPr>
          <w:rtl/>
          <w:cs/>
        </w:rPr>
        <w:t>وتمثل المرأة أكثر من</w:t>
      </w:r>
      <w:r w:rsidR="00601183">
        <w:rPr>
          <w:rFonts w:hint="cs"/>
          <w:rtl/>
          <w:cs/>
        </w:rPr>
        <w:t> </w:t>
      </w:r>
      <w:r w:rsidR="006F6145" w:rsidRPr="00175563">
        <w:rPr>
          <w:rtl/>
        </w:rPr>
        <w:t>40</w:t>
      </w:r>
      <w:r w:rsidR="00601183" w:rsidRPr="00601183">
        <w:rPr>
          <w:rFonts w:hint="cs"/>
          <w:rtl/>
        </w:rPr>
        <w:t xml:space="preserve"> </w:t>
      </w:r>
      <w:r w:rsidR="00601183">
        <w:rPr>
          <w:rFonts w:hint="cs"/>
          <w:rtl/>
        </w:rPr>
        <w:t>في المائة</w:t>
      </w:r>
      <w:r w:rsidR="006F6145" w:rsidRPr="00B14724">
        <w:rPr>
          <w:rtl/>
        </w:rPr>
        <w:t xml:space="preserve"> </w:t>
      </w:r>
      <w:r w:rsidR="006F6145" w:rsidRPr="00B14724">
        <w:rPr>
          <w:rtl/>
          <w:cs/>
        </w:rPr>
        <w:t>من مجموع القوة العاملة في صناعة الفنادق والسياحة</w:t>
      </w:r>
      <w:r w:rsidR="006F6145" w:rsidRPr="00B14724">
        <w:rPr>
          <w:rtl/>
        </w:rPr>
        <w:t xml:space="preserve">. </w:t>
      </w:r>
    </w:p>
    <w:p w:rsidR="006F6145" w:rsidRPr="00B14724" w:rsidRDefault="00ED00F1" w:rsidP="00ED00F1">
      <w:pPr>
        <w:pStyle w:val="SingleTxtGA"/>
        <w:rPr>
          <w:bCs/>
          <w:rtl/>
        </w:rPr>
      </w:pPr>
      <w:r w:rsidRPr="00175563">
        <w:rPr>
          <w:rtl/>
        </w:rPr>
        <w:t>151</w:t>
      </w:r>
      <w:r w:rsidR="006F6145" w:rsidRPr="00DC1612">
        <w:rPr>
          <w:rtl/>
        </w:rPr>
        <w:t>-</w:t>
      </w:r>
      <w:r>
        <w:rPr>
          <w:rFonts w:hint="cs"/>
          <w:rtl/>
        </w:rPr>
        <w:tab/>
      </w:r>
      <w:r w:rsidR="006F6145" w:rsidRPr="00B14724">
        <w:rPr>
          <w:rtl/>
          <w:cs/>
        </w:rPr>
        <w:t>ويُعتزم حاليا</w:t>
      </w:r>
      <w:r w:rsidR="00F7487A">
        <w:rPr>
          <w:rFonts w:hint="cs"/>
          <w:rtl/>
          <w:cs/>
        </w:rPr>
        <w:t>ً</w:t>
      </w:r>
      <w:r w:rsidR="006F6145" w:rsidRPr="00B14724">
        <w:rPr>
          <w:rtl/>
          <w:cs/>
        </w:rPr>
        <w:t xml:space="preserve"> إنشاء وحدات فنادق ووحدات سياحية في </w:t>
      </w:r>
      <w:proofErr w:type="spellStart"/>
      <w:r w:rsidR="006F6145" w:rsidRPr="00B14724">
        <w:rPr>
          <w:rtl/>
          <w:cs/>
        </w:rPr>
        <w:t>أنغولا</w:t>
      </w:r>
      <w:proofErr w:type="spellEnd"/>
      <w:r w:rsidR="006F6145" w:rsidRPr="00B14724">
        <w:rPr>
          <w:rtl/>
          <w:cs/>
        </w:rPr>
        <w:t xml:space="preserve">، وهو ما </w:t>
      </w:r>
      <w:r w:rsidR="006F6145">
        <w:rPr>
          <w:rtl/>
          <w:cs/>
        </w:rPr>
        <w:t>س</w:t>
      </w:r>
      <w:r w:rsidR="006F6145" w:rsidRPr="00B14724">
        <w:rPr>
          <w:rtl/>
          <w:cs/>
        </w:rPr>
        <w:t xml:space="preserve">يزيد في عدد النساء العاملات في هذا القطاع ويوفر المزيد من الوظائف للمرأة </w:t>
      </w:r>
      <w:proofErr w:type="spellStart"/>
      <w:r w:rsidR="006F6145" w:rsidRPr="00B14724">
        <w:rPr>
          <w:rtl/>
          <w:cs/>
        </w:rPr>
        <w:t>الأنغولية</w:t>
      </w:r>
      <w:proofErr w:type="spellEnd"/>
      <w:r w:rsidR="006F6145" w:rsidRPr="00B14724">
        <w:rPr>
          <w:rtl/>
        </w:rPr>
        <w:t xml:space="preserve">. </w:t>
      </w:r>
    </w:p>
    <w:p w:rsidR="006F6145" w:rsidRPr="00B14724" w:rsidRDefault="006F6145" w:rsidP="00ED00F1">
      <w:pPr>
        <w:pStyle w:val="H23GA"/>
        <w:rPr>
          <w:rtl/>
        </w:rPr>
      </w:pPr>
      <w:r w:rsidRPr="00B14724">
        <w:rPr>
          <w:rtl/>
        </w:rPr>
        <w:tab/>
      </w:r>
      <w:r w:rsidR="00ED00F1" w:rsidRPr="00175563">
        <w:rPr>
          <w:rtl/>
        </w:rPr>
        <w:t>3</w:t>
      </w:r>
      <w:r w:rsidRPr="00B14724">
        <w:rPr>
          <w:rtl/>
        </w:rPr>
        <w:t>-</w:t>
      </w:r>
      <w:r w:rsidRPr="00B14724">
        <w:rPr>
          <w:rtl/>
        </w:rPr>
        <w:tab/>
      </w:r>
      <w:r>
        <w:rPr>
          <w:rtl/>
          <w:cs/>
        </w:rPr>
        <w:t>العوائق</w:t>
      </w:r>
    </w:p>
    <w:p w:rsidR="006F6145" w:rsidRPr="00B14724" w:rsidRDefault="00ED00F1" w:rsidP="00ED00F1">
      <w:pPr>
        <w:pStyle w:val="SingleTxtGA"/>
        <w:rPr>
          <w:bCs/>
          <w:rtl/>
        </w:rPr>
      </w:pPr>
      <w:r w:rsidRPr="00175563">
        <w:rPr>
          <w:rtl/>
        </w:rPr>
        <w:t>152</w:t>
      </w:r>
      <w:r w:rsidR="006F6145" w:rsidRPr="00DC1612">
        <w:rPr>
          <w:rtl/>
        </w:rPr>
        <w:t>-</w:t>
      </w:r>
      <w:r>
        <w:rPr>
          <w:rFonts w:hint="cs"/>
          <w:rtl/>
        </w:rPr>
        <w:tab/>
      </w:r>
      <w:r w:rsidR="006F6145" w:rsidRPr="00B14724">
        <w:rPr>
          <w:rtl/>
          <w:cs/>
        </w:rPr>
        <w:t>يتمثل العائق الرئيسي الذي يحول دون مشاركة المرأة</w:t>
      </w:r>
      <w:r w:rsidR="00834CE2">
        <w:rPr>
          <w:rtl/>
        </w:rPr>
        <w:t xml:space="preserve"> </w:t>
      </w:r>
      <w:r w:rsidR="006F6145" w:rsidRPr="00B14724">
        <w:rPr>
          <w:rtl/>
          <w:cs/>
        </w:rPr>
        <w:t xml:space="preserve">في هذا القطاع </w:t>
      </w:r>
      <w:r w:rsidR="006F6145">
        <w:rPr>
          <w:rtl/>
          <w:cs/>
        </w:rPr>
        <w:t xml:space="preserve">في </w:t>
      </w:r>
      <w:r w:rsidR="006F6145" w:rsidRPr="00B14724">
        <w:rPr>
          <w:rtl/>
          <w:cs/>
        </w:rPr>
        <w:t>تدني مستواها التعليمي</w:t>
      </w:r>
      <w:r w:rsidR="006F6145" w:rsidRPr="00B14724">
        <w:rPr>
          <w:rtl/>
        </w:rPr>
        <w:t xml:space="preserve">. </w:t>
      </w:r>
      <w:r w:rsidR="006F6145" w:rsidRPr="00B14724">
        <w:rPr>
          <w:rtl/>
          <w:cs/>
        </w:rPr>
        <w:t>وستتغير الصورة قريبا</w:t>
      </w:r>
      <w:r w:rsidR="00F7487A">
        <w:rPr>
          <w:rFonts w:hint="cs"/>
          <w:rtl/>
          <w:cs/>
        </w:rPr>
        <w:t>ً</w:t>
      </w:r>
      <w:r w:rsidR="006F6145" w:rsidRPr="00B14724">
        <w:rPr>
          <w:rtl/>
          <w:cs/>
        </w:rPr>
        <w:t xml:space="preserve"> عندما تتاح المزيد من فرص العمل وتلتزم المرأة بتلقي التد</w:t>
      </w:r>
      <w:r>
        <w:rPr>
          <w:rFonts w:hint="cs"/>
          <w:rtl/>
          <w:cs/>
        </w:rPr>
        <w:t>ر</w:t>
      </w:r>
      <w:r w:rsidR="006F6145" w:rsidRPr="00B14724">
        <w:rPr>
          <w:rtl/>
          <w:cs/>
        </w:rPr>
        <w:t>يب</w:t>
      </w:r>
      <w:r w:rsidR="006F6145" w:rsidRPr="00B14724">
        <w:rPr>
          <w:rtl/>
        </w:rPr>
        <w:t xml:space="preserve">. </w:t>
      </w:r>
      <w:r w:rsidR="006F6145" w:rsidRPr="00B14724">
        <w:rPr>
          <w:rtl/>
          <w:cs/>
        </w:rPr>
        <w:t>وإذا تحسن مستوى المرأة المهني وازداد عدد المهنيات ستتحسن نتيجة لذلك إمكانية حصولها على العمل</w:t>
      </w:r>
      <w:r w:rsidR="006F6145" w:rsidRPr="00B14724">
        <w:rPr>
          <w:rtl/>
        </w:rPr>
        <w:t xml:space="preserve">. </w:t>
      </w:r>
    </w:p>
    <w:p w:rsidR="006F6145" w:rsidRPr="00601183" w:rsidRDefault="00ED00F1" w:rsidP="00ED00F1">
      <w:pPr>
        <w:pStyle w:val="SingleTxtGA"/>
        <w:rPr>
          <w:bCs/>
          <w:spacing w:val="2"/>
          <w:rtl/>
        </w:rPr>
      </w:pPr>
      <w:r w:rsidRPr="00175563">
        <w:rPr>
          <w:spacing w:val="2"/>
          <w:rtl/>
        </w:rPr>
        <w:t>153</w:t>
      </w:r>
      <w:r w:rsidR="006F6145" w:rsidRPr="00601183">
        <w:rPr>
          <w:spacing w:val="2"/>
          <w:rtl/>
        </w:rPr>
        <w:t>-</w:t>
      </w:r>
      <w:r w:rsidRPr="00601183">
        <w:rPr>
          <w:rFonts w:hint="cs"/>
          <w:spacing w:val="2"/>
          <w:rtl/>
        </w:rPr>
        <w:tab/>
      </w:r>
      <w:r w:rsidR="006F6145" w:rsidRPr="00601183">
        <w:rPr>
          <w:spacing w:val="2"/>
          <w:rtl/>
          <w:cs/>
        </w:rPr>
        <w:t>وختاما</w:t>
      </w:r>
      <w:r w:rsidR="00F7487A">
        <w:rPr>
          <w:rFonts w:hint="cs"/>
          <w:spacing w:val="2"/>
          <w:rtl/>
          <w:cs/>
        </w:rPr>
        <w:t>ً</w:t>
      </w:r>
      <w:r w:rsidR="006F6145" w:rsidRPr="00601183">
        <w:rPr>
          <w:spacing w:val="2"/>
          <w:rtl/>
          <w:cs/>
        </w:rPr>
        <w:t>، فإن السياحة تتيح للمرأة فرصة ممتازة للحصول على عمل آمن وعلى مدى فترات طويلة</w:t>
      </w:r>
      <w:r w:rsidR="006F6145" w:rsidRPr="00601183">
        <w:rPr>
          <w:spacing w:val="2"/>
          <w:rtl/>
        </w:rPr>
        <w:t>.</w:t>
      </w:r>
      <w:r w:rsidR="00834CE2">
        <w:rPr>
          <w:spacing w:val="2"/>
          <w:rtl/>
        </w:rPr>
        <w:t xml:space="preserve"> </w:t>
      </w:r>
      <w:r w:rsidR="006F6145" w:rsidRPr="00601183">
        <w:rPr>
          <w:spacing w:val="2"/>
          <w:rtl/>
          <w:cs/>
        </w:rPr>
        <w:t>فهي وسيلة تمكنها من تعزيز نفوذها الاقتصادي وبالتالي استقلالها الاقتصادي والاجتماعي</w:t>
      </w:r>
      <w:r w:rsidR="006F6145" w:rsidRPr="00601183">
        <w:rPr>
          <w:spacing w:val="2"/>
          <w:rtl/>
        </w:rPr>
        <w:t>.</w:t>
      </w:r>
    </w:p>
    <w:p w:rsidR="006F6145" w:rsidRDefault="006F6145" w:rsidP="00ED00F1">
      <w:pPr>
        <w:pStyle w:val="H1GA"/>
        <w:spacing w:after="0"/>
        <w:rPr>
          <w:rFonts w:hint="cs"/>
          <w:rtl/>
          <w:cs/>
        </w:rPr>
      </w:pPr>
      <w:r w:rsidRPr="00B14724">
        <w:rPr>
          <w:rtl/>
        </w:rPr>
        <w:tab/>
      </w:r>
      <w:r w:rsidRPr="00B14724">
        <w:rPr>
          <w:rtl/>
        </w:rPr>
        <w:tab/>
      </w:r>
      <w:bookmarkStart w:id="36" w:name="_Toc306969788"/>
      <w:bookmarkStart w:id="37" w:name="_Toc307214067"/>
      <w:bookmarkStart w:id="38" w:name="_Toc307385125"/>
      <w:bookmarkStart w:id="39" w:name="_Toc314819647"/>
      <w:r w:rsidRPr="00B14724">
        <w:rPr>
          <w:rFonts w:hint="eastAsia"/>
          <w:rtl/>
          <w:cs/>
        </w:rPr>
        <w:t>المادة</w:t>
      </w:r>
      <w:r w:rsidRPr="00B14724">
        <w:rPr>
          <w:rtl/>
          <w:cs/>
        </w:rPr>
        <w:t xml:space="preserve"> </w:t>
      </w:r>
      <w:r w:rsidRPr="00175563">
        <w:rPr>
          <w:rtl/>
        </w:rPr>
        <w:t>14</w:t>
      </w:r>
      <w:bookmarkEnd w:id="39"/>
    </w:p>
    <w:p w:rsidR="006F6145" w:rsidRPr="00ED00F1" w:rsidRDefault="00ED00F1" w:rsidP="00ED00F1">
      <w:pPr>
        <w:pStyle w:val="H1GA"/>
        <w:spacing w:before="0"/>
        <w:rPr>
          <w:rtl/>
        </w:rPr>
      </w:pPr>
      <w:r>
        <w:rPr>
          <w:rFonts w:hint="cs"/>
          <w:rtl/>
          <w:cs/>
        </w:rPr>
        <w:tab/>
      </w:r>
      <w:r>
        <w:rPr>
          <w:rFonts w:hint="cs"/>
          <w:rtl/>
          <w:cs/>
        </w:rPr>
        <w:tab/>
      </w:r>
      <w:bookmarkStart w:id="40" w:name="_Toc314819648"/>
      <w:r w:rsidR="006F6145" w:rsidRPr="00B14724">
        <w:rPr>
          <w:rFonts w:hint="eastAsia"/>
          <w:rtl/>
          <w:cs/>
        </w:rPr>
        <w:t>التدابير</w:t>
      </w:r>
      <w:r w:rsidR="006F6145" w:rsidRPr="00B14724">
        <w:rPr>
          <w:rtl/>
          <w:cs/>
        </w:rPr>
        <w:t xml:space="preserve"> </w:t>
      </w:r>
      <w:r w:rsidR="006F6145" w:rsidRPr="00B14724">
        <w:rPr>
          <w:rFonts w:hint="eastAsia"/>
          <w:rtl/>
          <w:cs/>
        </w:rPr>
        <w:t>الضرورية</w:t>
      </w:r>
      <w:r w:rsidR="006F6145" w:rsidRPr="00B14724">
        <w:rPr>
          <w:rtl/>
          <w:cs/>
        </w:rPr>
        <w:t xml:space="preserve"> </w:t>
      </w:r>
      <w:r w:rsidR="006F6145" w:rsidRPr="00B14724">
        <w:rPr>
          <w:rFonts w:hint="eastAsia"/>
          <w:rtl/>
          <w:cs/>
        </w:rPr>
        <w:t>لكفالة</w:t>
      </w:r>
      <w:r w:rsidR="006F6145" w:rsidRPr="00B14724">
        <w:rPr>
          <w:rtl/>
          <w:cs/>
        </w:rPr>
        <w:t xml:space="preserve"> </w:t>
      </w:r>
      <w:r w:rsidR="006F6145" w:rsidRPr="00B14724">
        <w:rPr>
          <w:rFonts w:hint="eastAsia"/>
          <w:rtl/>
          <w:cs/>
        </w:rPr>
        <w:t>تمكين</w:t>
      </w:r>
      <w:r w:rsidR="006F6145" w:rsidRPr="00B14724">
        <w:rPr>
          <w:rtl/>
          <w:cs/>
        </w:rPr>
        <w:t xml:space="preserve"> </w:t>
      </w:r>
      <w:r w:rsidR="006F6145" w:rsidRPr="00B14724">
        <w:rPr>
          <w:rFonts w:hint="eastAsia"/>
          <w:rtl/>
          <w:cs/>
        </w:rPr>
        <w:t>المرأة</w:t>
      </w:r>
      <w:r w:rsidR="006F6145" w:rsidRPr="00B14724">
        <w:rPr>
          <w:rtl/>
          <w:cs/>
        </w:rPr>
        <w:t xml:space="preserve"> </w:t>
      </w:r>
      <w:r w:rsidR="006F6145" w:rsidRPr="00B14724">
        <w:rPr>
          <w:rFonts w:hint="eastAsia"/>
          <w:rtl/>
          <w:cs/>
        </w:rPr>
        <w:t>الريفية</w:t>
      </w:r>
      <w:r w:rsidR="006F6145" w:rsidRPr="00B14724">
        <w:rPr>
          <w:rtl/>
          <w:cs/>
        </w:rPr>
        <w:t xml:space="preserve"> </w:t>
      </w:r>
      <w:r w:rsidR="006F6145" w:rsidRPr="00B14724">
        <w:rPr>
          <w:rFonts w:hint="eastAsia"/>
          <w:rtl/>
          <w:cs/>
        </w:rPr>
        <w:t>من</w:t>
      </w:r>
      <w:r w:rsidR="006F6145" w:rsidRPr="00B14724">
        <w:rPr>
          <w:rtl/>
          <w:cs/>
        </w:rPr>
        <w:t xml:space="preserve"> </w:t>
      </w:r>
      <w:r w:rsidR="006F6145" w:rsidRPr="00B14724">
        <w:rPr>
          <w:rFonts w:hint="eastAsia"/>
          <w:rtl/>
          <w:cs/>
        </w:rPr>
        <w:t>المشاركة</w:t>
      </w:r>
      <w:r w:rsidR="006F6145" w:rsidRPr="00B14724">
        <w:rPr>
          <w:rtl/>
          <w:cs/>
        </w:rPr>
        <w:t xml:space="preserve"> </w:t>
      </w:r>
      <w:r w:rsidR="006F6145" w:rsidRPr="00B14724">
        <w:rPr>
          <w:rFonts w:hint="eastAsia"/>
          <w:rtl/>
          <w:cs/>
        </w:rPr>
        <w:t>في</w:t>
      </w:r>
      <w:r w:rsidR="006F6145" w:rsidRPr="00B14724">
        <w:rPr>
          <w:rtl/>
          <w:cs/>
        </w:rPr>
        <w:t xml:space="preserve"> </w:t>
      </w:r>
      <w:r w:rsidR="006F6145" w:rsidRPr="00B14724">
        <w:rPr>
          <w:rFonts w:hint="eastAsia"/>
          <w:rtl/>
          <w:cs/>
        </w:rPr>
        <w:t>التنمية</w:t>
      </w:r>
      <w:r w:rsidR="006F6145" w:rsidRPr="00B14724">
        <w:rPr>
          <w:rtl/>
          <w:cs/>
        </w:rPr>
        <w:t xml:space="preserve"> </w:t>
      </w:r>
      <w:r w:rsidR="006F6145" w:rsidRPr="00B14724">
        <w:rPr>
          <w:rFonts w:hint="eastAsia"/>
          <w:rtl/>
          <w:cs/>
        </w:rPr>
        <w:t>والتخطيط</w:t>
      </w:r>
      <w:r w:rsidR="006F6145" w:rsidRPr="00B14724">
        <w:rPr>
          <w:rtl/>
          <w:cs/>
        </w:rPr>
        <w:t xml:space="preserve"> </w:t>
      </w:r>
      <w:r w:rsidR="006F6145" w:rsidRPr="00B14724">
        <w:rPr>
          <w:rFonts w:hint="eastAsia"/>
          <w:rtl/>
          <w:cs/>
        </w:rPr>
        <w:t>الإنمائي</w:t>
      </w:r>
      <w:r w:rsidR="006F6145" w:rsidRPr="00B14724">
        <w:rPr>
          <w:rtl/>
          <w:cs/>
        </w:rPr>
        <w:t xml:space="preserve"> </w:t>
      </w:r>
      <w:r w:rsidR="006F6145" w:rsidRPr="00B14724">
        <w:rPr>
          <w:rFonts w:hint="eastAsia"/>
          <w:rtl/>
          <w:cs/>
        </w:rPr>
        <w:t>في</w:t>
      </w:r>
      <w:r w:rsidR="006F6145" w:rsidRPr="00B14724">
        <w:rPr>
          <w:rtl/>
          <w:cs/>
        </w:rPr>
        <w:t xml:space="preserve"> </w:t>
      </w:r>
      <w:r w:rsidR="006F6145" w:rsidRPr="00B14724">
        <w:rPr>
          <w:rFonts w:hint="eastAsia"/>
          <w:rtl/>
          <w:cs/>
        </w:rPr>
        <w:t>الريف</w:t>
      </w:r>
      <w:r w:rsidR="006F6145" w:rsidRPr="00B14724">
        <w:rPr>
          <w:rtl/>
          <w:cs/>
        </w:rPr>
        <w:t xml:space="preserve"> </w:t>
      </w:r>
      <w:r w:rsidR="006F6145" w:rsidRPr="00B14724">
        <w:rPr>
          <w:rFonts w:hint="eastAsia"/>
          <w:sz w:val="32"/>
          <w:szCs w:val="32"/>
          <w:rtl/>
          <w:cs/>
        </w:rPr>
        <w:t>والحصول</w:t>
      </w:r>
      <w:r w:rsidR="006F6145" w:rsidRPr="00B14724">
        <w:rPr>
          <w:sz w:val="32"/>
          <w:szCs w:val="32"/>
          <w:rtl/>
          <w:cs/>
        </w:rPr>
        <w:t xml:space="preserve"> </w:t>
      </w:r>
      <w:r w:rsidR="006F6145" w:rsidRPr="00B14724">
        <w:rPr>
          <w:rFonts w:hint="eastAsia"/>
          <w:sz w:val="32"/>
          <w:szCs w:val="32"/>
          <w:rtl/>
          <w:cs/>
        </w:rPr>
        <w:t>على</w:t>
      </w:r>
      <w:r w:rsidR="006F6145" w:rsidRPr="00B14724">
        <w:rPr>
          <w:sz w:val="32"/>
          <w:szCs w:val="32"/>
          <w:rtl/>
          <w:cs/>
        </w:rPr>
        <w:t xml:space="preserve"> </w:t>
      </w:r>
      <w:r w:rsidR="006F6145" w:rsidRPr="00B14724">
        <w:rPr>
          <w:rFonts w:hint="eastAsia"/>
          <w:sz w:val="32"/>
          <w:szCs w:val="32"/>
          <w:rtl/>
          <w:cs/>
        </w:rPr>
        <w:t>نفس</w:t>
      </w:r>
      <w:r w:rsidR="006F6145" w:rsidRPr="00B14724">
        <w:rPr>
          <w:sz w:val="32"/>
          <w:szCs w:val="32"/>
          <w:rtl/>
          <w:cs/>
        </w:rPr>
        <w:t xml:space="preserve"> </w:t>
      </w:r>
      <w:r w:rsidR="006F6145" w:rsidRPr="00B14724">
        <w:rPr>
          <w:rFonts w:hint="eastAsia"/>
          <w:sz w:val="32"/>
          <w:szCs w:val="32"/>
          <w:rtl/>
          <w:cs/>
        </w:rPr>
        <w:t>المستحقات</w:t>
      </w:r>
      <w:r w:rsidR="006F6145" w:rsidRPr="00B14724">
        <w:rPr>
          <w:sz w:val="32"/>
          <w:szCs w:val="32"/>
          <w:rtl/>
          <w:cs/>
        </w:rPr>
        <w:t xml:space="preserve"> </w:t>
      </w:r>
      <w:r w:rsidR="006F6145" w:rsidRPr="00B14724">
        <w:rPr>
          <w:rFonts w:hint="eastAsia"/>
          <w:sz w:val="32"/>
          <w:szCs w:val="32"/>
          <w:rtl/>
          <w:cs/>
        </w:rPr>
        <w:t>التي</w:t>
      </w:r>
      <w:r w:rsidR="006F6145" w:rsidRPr="00B14724">
        <w:rPr>
          <w:sz w:val="32"/>
          <w:szCs w:val="32"/>
          <w:rtl/>
          <w:cs/>
        </w:rPr>
        <w:t xml:space="preserve"> </w:t>
      </w:r>
      <w:r w:rsidR="006F6145" w:rsidRPr="00B14724">
        <w:rPr>
          <w:rFonts w:hint="eastAsia"/>
          <w:sz w:val="32"/>
          <w:szCs w:val="32"/>
          <w:rtl/>
          <w:cs/>
        </w:rPr>
        <w:t>يحصل</w:t>
      </w:r>
      <w:r w:rsidR="006F6145" w:rsidRPr="00B14724">
        <w:rPr>
          <w:sz w:val="32"/>
          <w:szCs w:val="32"/>
          <w:rtl/>
          <w:cs/>
        </w:rPr>
        <w:t xml:space="preserve"> </w:t>
      </w:r>
      <w:r w:rsidR="006F6145" w:rsidRPr="00B14724">
        <w:rPr>
          <w:rFonts w:hint="eastAsia"/>
          <w:sz w:val="32"/>
          <w:szCs w:val="32"/>
          <w:rtl/>
          <w:cs/>
        </w:rPr>
        <w:t>عليها</w:t>
      </w:r>
      <w:r w:rsidR="006F6145" w:rsidRPr="00B14724">
        <w:rPr>
          <w:sz w:val="32"/>
          <w:szCs w:val="32"/>
          <w:rtl/>
          <w:cs/>
        </w:rPr>
        <w:t xml:space="preserve"> </w:t>
      </w:r>
      <w:r w:rsidR="006F6145" w:rsidRPr="00B14724">
        <w:rPr>
          <w:rFonts w:hint="eastAsia"/>
          <w:sz w:val="32"/>
          <w:szCs w:val="32"/>
          <w:rtl/>
          <w:cs/>
        </w:rPr>
        <w:t>الرجل</w:t>
      </w:r>
      <w:bookmarkEnd w:id="36"/>
      <w:bookmarkEnd w:id="37"/>
      <w:bookmarkEnd w:id="38"/>
      <w:bookmarkEnd w:id="40"/>
    </w:p>
    <w:p w:rsidR="006F6145" w:rsidRPr="00B14724" w:rsidRDefault="00ED00F1" w:rsidP="00ED00F1">
      <w:pPr>
        <w:pStyle w:val="SingleTxtGA"/>
        <w:rPr>
          <w:bCs/>
          <w:rtl/>
        </w:rPr>
      </w:pPr>
      <w:r w:rsidRPr="00175563">
        <w:rPr>
          <w:rtl/>
        </w:rPr>
        <w:t>154</w:t>
      </w:r>
      <w:r w:rsidR="006F6145" w:rsidRPr="00012920">
        <w:rPr>
          <w:rtl/>
        </w:rPr>
        <w:t>-</w:t>
      </w:r>
      <w:r>
        <w:rPr>
          <w:rFonts w:hint="cs"/>
          <w:rtl/>
        </w:rPr>
        <w:tab/>
      </w:r>
      <w:r w:rsidR="006F6145">
        <w:rPr>
          <w:rtl/>
          <w:cs/>
        </w:rPr>
        <w:t xml:space="preserve">تولي حكومة </w:t>
      </w:r>
      <w:proofErr w:type="spellStart"/>
      <w:r w:rsidR="006F6145">
        <w:rPr>
          <w:rtl/>
          <w:cs/>
        </w:rPr>
        <w:t>أنغولا</w:t>
      </w:r>
      <w:proofErr w:type="spellEnd"/>
      <w:r w:rsidR="006F6145" w:rsidRPr="00B14724">
        <w:rPr>
          <w:rtl/>
          <w:cs/>
        </w:rPr>
        <w:t xml:space="preserve"> العناية للمرأة في المناطق الريفية</w:t>
      </w:r>
      <w:r w:rsidR="006F6145" w:rsidRPr="00B14724">
        <w:rPr>
          <w:rtl/>
        </w:rPr>
        <w:t>.</w:t>
      </w:r>
      <w:r w:rsidR="00834CE2">
        <w:rPr>
          <w:rtl/>
        </w:rPr>
        <w:t xml:space="preserve"> </w:t>
      </w:r>
      <w:r w:rsidR="006F6145" w:rsidRPr="00B14724">
        <w:rPr>
          <w:rtl/>
          <w:cs/>
        </w:rPr>
        <w:t xml:space="preserve">وستستفيد نساء كثيرات من </w:t>
      </w:r>
      <w:proofErr w:type="spellStart"/>
      <w:r w:rsidR="006F6145" w:rsidRPr="00B14724">
        <w:rPr>
          <w:rtl/>
          <w:cs/>
        </w:rPr>
        <w:t>الائتمانات</w:t>
      </w:r>
      <w:proofErr w:type="spellEnd"/>
      <w:r w:rsidR="006F6145" w:rsidRPr="00B14724">
        <w:rPr>
          <w:rtl/>
          <w:cs/>
        </w:rPr>
        <w:t xml:space="preserve"> الصغيرة، والهدف من ذلك هو التخفيف من مشاكل القرويات</w:t>
      </w:r>
      <w:r w:rsidR="006F6145" w:rsidRPr="00B14724">
        <w:rPr>
          <w:rtl/>
        </w:rPr>
        <w:t xml:space="preserve">. </w:t>
      </w:r>
    </w:p>
    <w:p w:rsidR="006F6145" w:rsidRPr="00B14724" w:rsidRDefault="00ED00F1" w:rsidP="00ED00F1">
      <w:pPr>
        <w:pStyle w:val="SingleTxtGA"/>
        <w:rPr>
          <w:bCs/>
          <w:rtl/>
        </w:rPr>
      </w:pPr>
      <w:r w:rsidRPr="00175563">
        <w:rPr>
          <w:rtl/>
        </w:rPr>
        <w:t>155</w:t>
      </w:r>
      <w:r w:rsidR="006F6145" w:rsidRPr="00012920">
        <w:rPr>
          <w:rtl/>
        </w:rPr>
        <w:t>-</w:t>
      </w:r>
      <w:r>
        <w:rPr>
          <w:rFonts w:hint="cs"/>
          <w:rtl/>
        </w:rPr>
        <w:tab/>
      </w:r>
      <w:r w:rsidR="006F6145" w:rsidRPr="00B14724">
        <w:rPr>
          <w:rtl/>
          <w:cs/>
        </w:rPr>
        <w:t>وتشهد مشاركة المرأة في أجهزة صنع القرارات تطور</w:t>
      </w:r>
      <w:r w:rsidR="00F7487A">
        <w:rPr>
          <w:rtl/>
        </w:rPr>
        <w:t xml:space="preserve">اً، </w:t>
      </w:r>
      <w:r w:rsidR="006F6145" w:rsidRPr="00B14724">
        <w:rPr>
          <w:rtl/>
          <w:cs/>
        </w:rPr>
        <w:t xml:space="preserve">كما يمكن بالفعل ملاحظة أن القضايا </w:t>
      </w:r>
      <w:proofErr w:type="spellStart"/>
      <w:r w:rsidR="006F6145" w:rsidRPr="00B14724">
        <w:rPr>
          <w:rtl/>
          <w:cs/>
        </w:rPr>
        <w:t>الجنسانية</w:t>
      </w:r>
      <w:proofErr w:type="spellEnd"/>
      <w:r w:rsidR="006F6145" w:rsidRPr="00B14724">
        <w:rPr>
          <w:rtl/>
          <w:cs/>
        </w:rPr>
        <w:t xml:space="preserve"> تحظى </w:t>
      </w:r>
      <w:r w:rsidRPr="00B14724">
        <w:rPr>
          <w:rFonts w:hint="cs"/>
          <w:rtl/>
        </w:rPr>
        <w:t>بالاهتمام</w:t>
      </w:r>
      <w:r w:rsidR="006F6145" w:rsidRPr="00B14724">
        <w:rPr>
          <w:rtl/>
          <w:cs/>
        </w:rPr>
        <w:t xml:space="preserve"> في إعداد الخطط والبرامج الإنمائية في </w:t>
      </w:r>
      <w:proofErr w:type="spellStart"/>
      <w:r w:rsidR="006F6145" w:rsidRPr="00B14724">
        <w:rPr>
          <w:rtl/>
          <w:cs/>
        </w:rPr>
        <w:t>أنغولا</w:t>
      </w:r>
      <w:proofErr w:type="spellEnd"/>
      <w:r w:rsidR="006F6145" w:rsidRPr="00B14724">
        <w:rPr>
          <w:rtl/>
        </w:rPr>
        <w:t xml:space="preserve">. </w:t>
      </w:r>
    </w:p>
    <w:p w:rsidR="006F6145" w:rsidRPr="00B14724" w:rsidRDefault="00ED00F1" w:rsidP="00ED00F1">
      <w:pPr>
        <w:pStyle w:val="SingleTxtGA"/>
        <w:rPr>
          <w:bCs/>
          <w:rtl/>
        </w:rPr>
      </w:pPr>
      <w:r w:rsidRPr="00175563">
        <w:rPr>
          <w:rtl/>
        </w:rPr>
        <w:t>156</w:t>
      </w:r>
      <w:r w:rsidR="006F6145" w:rsidRPr="00012920">
        <w:rPr>
          <w:rtl/>
        </w:rPr>
        <w:t>-</w:t>
      </w:r>
      <w:r>
        <w:rPr>
          <w:rFonts w:hint="cs"/>
          <w:rtl/>
        </w:rPr>
        <w:tab/>
      </w:r>
      <w:r w:rsidR="006F6145" w:rsidRPr="00B14724">
        <w:rPr>
          <w:rtl/>
          <w:cs/>
        </w:rPr>
        <w:t>وفيما يتعلق بالحق في الاستفادة مباشرة من برامج الضمان الاجتماعي، سيتم قريبا</w:t>
      </w:r>
      <w:r w:rsidR="00F7487A">
        <w:rPr>
          <w:rFonts w:hint="cs"/>
          <w:rtl/>
          <w:cs/>
        </w:rPr>
        <w:t>ً</w:t>
      </w:r>
      <w:r w:rsidR="006F6145" w:rsidRPr="00B14724">
        <w:rPr>
          <w:rtl/>
          <w:cs/>
        </w:rPr>
        <w:t xml:space="preserve"> إنشاء أجهزة </w:t>
      </w:r>
      <w:r w:rsidR="006F6145">
        <w:rPr>
          <w:rtl/>
          <w:cs/>
        </w:rPr>
        <w:t>لصنع القرارات</w:t>
      </w:r>
      <w:r w:rsidR="006F6145" w:rsidRPr="00B14724">
        <w:rPr>
          <w:rtl/>
          <w:cs/>
        </w:rPr>
        <w:t xml:space="preserve"> ستتولى تنفيذها</w:t>
      </w:r>
      <w:r w:rsidR="006F6145" w:rsidRPr="00B14724">
        <w:rPr>
          <w:rtl/>
        </w:rPr>
        <w:t>.</w:t>
      </w:r>
    </w:p>
    <w:p w:rsidR="006F6145" w:rsidRPr="00B14724" w:rsidRDefault="00ED00F1" w:rsidP="00ED00F1">
      <w:pPr>
        <w:pStyle w:val="SingleTxtGA"/>
        <w:rPr>
          <w:bCs/>
          <w:rtl/>
        </w:rPr>
      </w:pPr>
      <w:r w:rsidRPr="00175563">
        <w:rPr>
          <w:rtl/>
        </w:rPr>
        <w:t>157</w:t>
      </w:r>
      <w:r w:rsidR="006F6145" w:rsidRPr="00012920">
        <w:rPr>
          <w:rtl/>
        </w:rPr>
        <w:t>-</w:t>
      </w:r>
      <w:r>
        <w:rPr>
          <w:rFonts w:hint="cs"/>
          <w:rtl/>
        </w:rPr>
        <w:tab/>
      </w:r>
      <w:r w:rsidR="006F6145" w:rsidRPr="00B14724">
        <w:rPr>
          <w:rtl/>
          <w:cs/>
        </w:rPr>
        <w:t xml:space="preserve">وقد أنشأت </w:t>
      </w:r>
      <w:proofErr w:type="spellStart"/>
      <w:r w:rsidR="006F6145" w:rsidRPr="00B14724">
        <w:rPr>
          <w:rtl/>
          <w:cs/>
        </w:rPr>
        <w:t>أنغولا</w:t>
      </w:r>
      <w:proofErr w:type="spellEnd"/>
      <w:r w:rsidR="006F6145" w:rsidRPr="00B14724">
        <w:rPr>
          <w:rtl/>
          <w:cs/>
        </w:rPr>
        <w:t xml:space="preserve"> بالفعل آليات توفر </w:t>
      </w:r>
      <w:r w:rsidR="006F6145">
        <w:rPr>
          <w:rtl/>
          <w:cs/>
        </w:rPr>
        <w:t>التدريب الرسمي وغير الرسمي وتقد</w:t>
      </w:r>
      <w:r w:rsidR="006F6145" w:rsidRPr="00B14724">
        <w:rPr>
          <w:rtl/>
          <w:cs/>
        </w:rPr>
        <w:t>م دروس محو الأمية</w:t>
      </w:r>
      <w:r w:rsidR="006F6145" w:rsidRPr="00B14724">
        <w:rPr>
          <w:rtl/>
        </w:rPr>
        <w:t xml:space="preserve">. </w:t>
      </w:r>
    </w:p>
    <w:p w:rsidR="006F6145" w:rsidRPr="00B14724" w:rsidRDefault="00ED00F1" w:rsidP="00ED00F1">
      <w:pPr>
        <w:pStyle w:val="SingleTxtGA"/>
        <w:rPr>
          <w:bCs/>
          <w:rtl/>
        </w:rPr>
      </w:pPr>
      <w:r w:rsidRPr="00175563">
        <w:rPr>
          <w:rtl/>
        </w:rPr>
        <w:t>158</w:t>
      </w:r>
      <w:r w:rsidR="006F6145" w:rsidRPr="00012920">
        <w:rPr>
          <w:rtl/>
        </w:rPr>
        <w:t>-</w:t>
      </w:r>
      <w:r>
        <w:rPr>
          <w:rFonts w:hint="cs"/>
          <w:rtl/>
        </w:rPr>
        <w:tab/>
      </w:r>
      <w:r w:rsidR="006F6145" w:rsidRPr="00B14724">
        <w:rPr>
          <w:rtl/>
          <w:cs/>
        </w:rPr>
        <w:t>وهناك بالفعل أفرقة قائمة تعنى بالمساعدة والتعاون المتبادلين، غير أن عددها محدود بسبب العوامل الثقافية التي لا تزال تمنع المرأة من المشاركة</w:t>
      </w:r>
      <w:r w:rsidR="006F6145" w:rsidRPr="00B14724">
        <w:rPr>
          <w:rtl/>
        </w:rPr>
        <w:t>.</w:t>
      </w:r>
    </w:p>
    <w:p w:rsidR="006F6145" w:rsidRPr="00B14724" w:rsidRDefault="00ED00F1" w:rsidP="00ED00F1">
      <w:pPr>
        <w:pStyle w:val="SingleTxtGA"/>
        <w:rPr>
          <w:bCs/>
          <w:rtl/>
        </w:rPr>
      </w:pPr>
      <w:r w:rsidRPr="00175563">
        <w:rPr>
          <w:rtl/>
        </w:rPr>
        <w:t>159</w:t>
      </w:r>
      <w:r w:rsidR="006F6145" w:rsidRPr="00012920">
        <w:rPr>
          <w:rtl/>
        </w:rPr>
        <w:t>-</w:t>
      </w:r>
      <w:r>
        <w:rPr>
          <w:rFonts w:hint="cs"/>
          <w:rtl/>
        </w:rPr>
        <w:tab/>
      </w:r>
      <w:r w:rsidR="006F6145" w:rsidRPr="00B14724">
        <w:rPr>
          <w:rtl/>
          <w:cs/>
        </w:rPr>
        <w:t>ويجري أيضا</w:t>
      </w:r>
      <w:r w:rsidR="00F7487A">
        <w:rPr>
          <w:rFonts w:hint="cs"/>
          <w:rtl/>
          <w:cs/>
        </w:rPr>
        <w:t>ً</w:t>
      </w:r>
      <w:r w:rsidR="006F6145" w:rsidRPr="00B14724">
        <w:rPr>
          <w:rtl/>
          <w:cs/>
        </w:rPr>
        <w:t xml:space="preserve"> تنفيذ أنشطة على مستوى المجتمع المحلي ولكنها تواجه العوامل الثقافية السلبية التي لا تزال تحول دون مشاركة المرأة في هذه الأنشطة</w:t>
      </w:r>
      <w:r w:rsidR="00DA7F1F">
        <w:rPr>
          <w:rtl/>
        </w:rPr>
        <w:t xml:space="preserve">. </w:t>
      </w:r>
      <w:r w:rsidR="006F6145" w:rsidRPr="00B14724">
        <w:rPr>
          <w:rtl/>
          <w:cs/>
        </w:rPr>
        <w:t>وتفضل الكثير من هؤلاء النسوة ال</w:t>
      </w:r>
      <w:r w:rsidR="006F6145">
        <w:rPr>
          <w:rtl/>
          <w:cs/>
        </w:rPr>
        <w:t xml:space="preserve">خروج </w:t>
      </w:r>
      <w:r w:rsidR="00601183">
        <w:rPr>
          <w:rFonts w:hint="cs"/>
          <w:rtl/>
        </w:rPr>
        <w:t>إلى</w:t>
      </w:r>
      <w:r w:rsidR="006F6145">
        <w:rPr>
          <w:rtl/>
          <w:cs/>
        </w:rPr>
        <w:t xml:space="preserve"> الريف لقضاء حاجاتهن بدلا</w:t>
      </w:r>
      <w:r w:rsidR="00F7487A">
        <w:rPr>
          <w:rFonts w:hint="cs"/>
          <w:rtl/>
          <w:cs/>
        </w:rPr>
        <w:t>ً</w:t>
      </w:r>
      <w:r w:rsidR="006F6145">
        <w:rPr>
          <w:rtl/>
          <w:cs/>
        </w:rPr>
        <w:t xml:space="preserve"> من</w:t>
      </w:r>
      <w:r w:rsidR="006F6145" w:rsidRPr="00B14724">
        <w:rPr>
          <w:rtl/>
          <w:cs/>
        </w:rPr>
        <w:t xml:space="preserve"> المشاركة في الأنشطة</w:t>
      </w:r>
      <w:r w:rsidR="006F6145" w:rsidRPr="00B14724">
        <w:rPr>
          <w:rtl/>
        </w:rPr>
        <w:t>.</w:t>
      </w:r>
    </w:p>
    <w:p w:rsidR="006F6145" w:rsidRPr="00B14724" w:rsidRDefault="00ED00F1" w:rsidP="00ED00F1">
      <w:pPr>
        <w:pStyle w:val="SingleTxtGA"/>
        <w:rPr>
          <w:bCs/>
          <w:rtl/>
        </w:rPr>
      </w:pPr>
      <w:r w:rsidRPr="00175563">
        <w:rPr>
          <w:rtl/>
        </w:rPr>
        <w:t>160</w:t>
      </w:r>
      <w:r w:rsidR="006F6145" w:rsidRPr="00012920">
        <w:rPr>
          <w:rtl/>
        </w:rPr>
        <w:t>-</w:t>
      </w:r>
      <w:r>
        <w:rPr>
          <w:rFonts w:hint="cs"/>
          <w:rtl/>
        </w:rPr>
        <w:tab/>
      </w:r>
      <w:r w:rsidR="006F6145" w:rsidRPr="00B14724">
        <w:rPr>
          <w:rtl/>
          <w:cs/>
        </w:rPr>
        <w:t>ويجري حاليا</w:t>
      </w:r>
      <w:r w:rsidR="00F7487A">
        <w:rPr>
          <w:rFonts w:hint="cs"/>
          <w:rtl/>
          <w:cs/>
        </w:rPr>
        <w:t>ً</w:t>
      </w:r>
      <w:r w:rsidR="006F6145" w:rsidRPr="00B14724">
        <w:rPr>
          <w:rtl/>
          <w:cs/>
        </w:rPr>
        <w:t xml:space="preserve"> بذل جهود من أجل إتاحة إمكانية الحصول على القروض الزراعي</w:t>
      </w:r>
      <w:r w:rsidR="006F6145">
        <w:rPr>
          <w:rtl/>
          <w:cs/>
        </w:rPr>
        <w:t>ة</w:t>
      </w:r>
      <w:r w:rsidR="00DA7F1F">
        <w:rPr>
          <w:rtl/>
        </w:rPr>
        <w:t xml:space="preserve">، </w:t>
      </w:r>
      <w:r w:rsidR="006F6145">
        <w:rPr>
          <w:rtl/>
          <w:cs/>
        </w:rPr>
        <w:t>ووزارة الزراعة هي من</w:t>
      </w:r>
      <w:r w:rsidR="006F6145" w:rsidRPr="00B14724">
        <w:rPr>
          <w:rtl/>
          <w:cs/>
        </w:rPr>
        <w:t xml:space="preserve"> الوزارات الداعمة لهذه الجهود</w:t>
      </w:r>
      <w:r w:rsidR="006F6145" w:rsidRPr="00B14724">
        <w:rPr>
          <w:rtl/>
        </w:rPr>
        <w:t xml:space="preserve">. </w:t>
      </w:r>
      <w:r w:rsidR="006F6145" w:rsidRPr="00B14724">
        <w:rPr>
          <w:rtl/>
          <w:cs/>
        </w:rPr>
        <w:t xml:space="preserve">واليوم، أصبحت النساء اللاتي حصلن على القروض الزراعية تتنقلن من مقاطعة </w:t>
      </w:r>
      <w:r w:rsidR="00601183" w:rsidRPr="00B14724">
        <w:rPr>
          <w:rFonts w:hint="cs"/>
          <w:rtl/>
        </w:rPr>
        <w:t>إلى</w:t>
      </w:r>
      <w:r w:rsidR="006F6145" w:rsidRPr="00B14724">
        <w:rPr>
          <w:rtl/>
          <w:cs/>
        </w:rPr>
        <w:t xml:space="preserve"> أخرى لأجل تسويق منتجاتهن</w:t>
      </w:r>
      <w:r w:rsidR="006F6145" w:rsidRPr="00B14724">
        <w:rPr>
          <w:rtl/>
        </w:rPr>
        <w:t xml:space="preserve">. </w:t>
      </w:r>
    </w:p>
    <w:p w:rsidR="006F6145" w:rsidRPr="00B14724" w:rsidRDefault="006F6145" w:rsidP="00ED00F1">
      <w:pPr>
        <w:pStyle w:val="SingleTxtGA"/>
        <w:rPr>
          <w:bCs/>
          <w:rtl/>
        </w:rPr>
      </w:pPr>
      <w:r w:rsidRPr="00175563">
        <w:rPr>
          <w:rtl/>
        </w:rPr>
        <w:t>161</w:t>
      </w:r>
      <w:r w:rsidR="00ED00F1">
        <w:rPr>
          <w:rtl/>
        </w:rPr>
        <w:t>-</w:t>
      </w:r>
      <w:r w:rsidR="00ED00F1">
        <w:rPr>
          <w:rFonts w:hint="cs"/>
          <w:rtl/>
        </w:rPr>
        <w:tab/>
      </w:r>
      <w:r w:rsidRPr="00B14724">
        <w:rPr>
          <w:rtl/>
          <w:cs/>
        </w:rPr>
        <w:t>وفيما يتعلق بالسكن، قامت بالفعل كل من وزارة الزراعة ووزارة</w:t>
      </w:r>
      <w:r>
        <w:rPr>
          <w:rtl/>
          <w:cs/>
        </w:rPr>
        <w:t xml:space="preserve"> الشباب والرياضة بوضع مشاريع لتوفير السكن، </w:t>
      </w:r>
      <w:r w:rsidR="00DA7F1F">
        <w:rPr>
          <w:rtl/>
        </w:rPr>
        <w:t>لا </w:t>
      </w:r>
      <w:proofErr w:type="spellStart"/>
      <w:r w:rsidR="00DA7F1F">
        <w:rPr>
          <w:rtl/>
        </w:rPr>
        <w:t>سيما</w:t>
      </w:r>
      <w:proofErr w:type="spellEnd"/>
      <w:r>
        <w:rPr>
          <w:rtl/>
          <w:cs/>
        </w:rPr>
        <w:t xml:space="preserve"> ل</w:t>
      </w:r>
      <w:r w:rsidRPr="00B14724">
        <w:rPr>
          <w:rtl/>
          <w:cs/>
        </w:rPr>
        <w:t>لشباب</w:t>
      </w:r>
      <w:r w:rsidRPr="00B14724">
        <w:rPr>
          <w:rtl/>
        </w:rPr>
        <w:t xml:space="preserve">. </w:t>
      </w:r>
      <w:r>
        <w:rPr>
          <w:rtl/>
          <w:cs/>
        </w:rPr>
        <w:t>ويجري مدّ المناطق الريفية ب</w:t>
      </w:r>
      <w:r w:rsidRPr="00B14724">
        <w:rPr>
          <w:rtl/>
          <w:cs/>
        </w:rPr>
        <w:t>شبكات لكهرباء والماء والغاز والنقل</w:t>
      </w:r>
      <w:r w:rsidRPr="00B14724">
        <w:rPr>
          <w:rtl/>
        </w:rPr>
        <w:t xml:space="preserve">. </w:t>
      </w:r>
    </w:p>
    <w:p w:rsidR="006F6145" w:rsidRPr="00B14724" w:rsidRDefault="00ED00F1" w:rsidP="00601183">
      <w:pPr>
        <w:pStyle w:val="SingleTxtGA"/>
        <w:rPr>
          <w:bCs/>
          <w:rtl/>
        </w:rPr>
      </w:pPr>
      <w:r w:rsidRPr="00175563">
        <w:rPr>
          <w:rtl/>
        </w:rPr>
        <w:t>162</w:t>
      </w:r>
      <w:r w:rsidR="006F6145" w:rsidRPr="00012920">
        <w:rPr>
          <w:rtl/>
        </w:rPr>
        <w:t>-</w:t>
      </w:r>
      <w:r>
        <w:rPr>
          <w:rFonts w:hint="cs"/>
          <w:rtl/>
        </w:rPr>
        <w:tab/>
      </w:r>
      <w:r w:rsidR="006F6145" w:rsidRPr="00B14724">
        <w:rPr>
          <w:rtl/>
          <w:cs/>
        </w:rPr>
        <w:t xml:space="preserve">والقطاع الريفي في </w:t>
      </w:r>
      <w:proofErr w:type="spellStart"/>
      <w:r w:rsidR="006F6145" w:rsidRPr="00B14724">
        <w:rPr>
          <w:rtl/>
          <w:cs/>
        </w:rPr>
        <w:t>أنغولا</w:t>
      </w:r>
      <w:proofErr w:type="spellEnd"/>
      <w:r w:rsidR="00DA7F1F">
        <w:rPr>
          <w:rtl/>
        </w:rPr>
        <w:t xml:space="preserve"> (</w:t>
      </w:r>
      <w:r w:rsidR="006F6145" w:rsidRPr="00B14724">
        <w:rPr>
          <w:rtl/>
          <w:cs/>
        </w:rPr>
        <w:t xml:space="preserve">الزراعة </w:t>
      </w:r>
      <w:proofErr w:type="spellStart"/>
      <w:r w:rsidR="006F6145" w:rsidRPr="00B14724">
        <w:rPr>
          <w:rtl/>
          <w:cs/>
        </w:rPr>
        <w:t>والحراجة</w:t>
      </w:r>
      <w:proofErr w:type="spellEnd"/>
      <w:r w:rsidR="006F6145" w:rsidRPr="00B14724">
        <w:rPr>
          <w:rtl/>
          <w:cs/>
        </w:rPr>
        <w:t xml:space="preserve"> وصيد الأسماك</w:t>
      </w:r>
      <w:r w:rsidR="00DA7F1F">
        <w:rPr>
          <w:rtl/>
        </w:rPr>
        <w:t xml:space="preserve">) </w:t>
      </w:r>
      <w:r w:rsidR="006F6145" w:rsidRPr="00B14724">
        <w:rPr>
          <w:rtl/>
          <w:cs/>
        </w:rPr>
        <w:t>هو ثاني أكبر قطاع منتج في البلد، مباشرة بعد قطاع النفط</w:t>
      </w:r>
      <w:r w:rsidR="006F6145" w:rsidRPr="00B14724">
        <w:rPr>
          <w:rtl/>
        </w:rPr>
        <w:t xml:space="preserve">. </w:t>
      </w:r>
      <w:r w:rsidR="006F6145" w:rsidRPr="00B14724">
        <w:rPr>
          <w:rtl/>
          <w:cs/>
        </w:rPr>
        <w:t xml:space="preserve">وعلى الرغم من </w:t>
      </w:r>
      <w:r w:rsidR="006F6145">
        <w:rPr>
          <w:rtl/>
          <w:cs/>
        </w:rPr>
        <w:t xml:space="preserve">انخفاض </w:t>
      </w:r>
      <w:r w:rsidR="006F6145" w:rsidRPr="00B14724">
        <w:rPr>
          <w:rtl/>
          <w:cs/>
        </w:rPr>
        <w:t xml:space="preserve">مساهمة القطاع الزراعي في الناتج المحلي </w:t>
      </w:r>
      <w:r w:rsidR="00601183" w:rsidRPr="00B14724">
        <w:rPr>
          <w:rFonts w:hint="cs"/>
          <w:rtl/>
        </w:rPr>
        <w:t>الإجمالي</w:t>
      </w:r>
      <w:r w:rsidR="006F6145" w:rsidRPr="00B14724">
        <w:rPr>
          <w:rtl/>
          <w:cs/>
        </w:rPr>
        <w:t xml:space="preserve"> عل</w:t>
      </w:r>
      <w:r w:rsidR="006F6145">
        <w:rPr>
          <w:rtl/>
          <w:cs/>
        </w:rPr>
        <w:t>ى</w:t>
      </w:r>
      <w:r w:rsidR="006F6145" w:rsidRPr="00B14724">
        <w:rPr>
          <w:rtl/>
          <w:cs/>
        </w:rPr>
        <w:t xml:space="preserve"> مر السنين، كنتيجة مباشرة وفورية للحرب،</w:t>
      </w:r>
      <w:r w:rsidR="00834CE2">
        <w:rPr>
          <w:rtl/>
        </w:rPr>
        <w:t xml:space="preserve"> </w:t>
      </w:r>
      <w:r w:rsidR="006F6145" w:rsidRPr="00B14724">
        <w:rPr>
          <w:rtl/>
          <w:cs/>
        </w:rPr>
        <w:t xml:space="preserve">فلا شك أنه قطاع هام </w:t>
      </w:r>
      <w:r w:rsidR="00601183">
        <w:rPr>
          <w:rtl/>
          <w:cs/>
        </w:rPr>
        <w:t>نظر</w:t>
      </w:r>
      <w:r w:rsidR="00F7487A">
        <w:rPr>
          <w:rtl/>
        </w:rPr>
        <w:t xml:space="preserve">اً </w:t>
      </w:r>
      <w:r w:rsidR="00601183">
        <w:rPr>
          <w:rtl/>
          <w:cs/>
        </w:rPr>
        <w:t xml:space="preserve">لعدد السكان الذين يعتمدون </w:t>
      </w:r>
      <w:r w:rsidR="006F6145" w:rsidRPr="00B14724">
        <w:rPr>
          <w:rtl/>
          <w:cs/>
        </w:rPr>
        <w:t xml:space="preserve">عليه في كسب معيشتهم </w:t>
      </w:r>
      <w:r w:rsidR="00601183">
        <w:rPr>
          <w:rtl/>
        </w:rPr>
        <w:t>(</w:t>
      </w:r>
      <w:r w:rsidR="006F6145" w:rsidRPr="00B14724">
        <w:rPr>
          <w:rtl/>
          <w:cs/>
        </w:rPr>
        <w:t>ربما تتراوح نسبتهم بين</w:t>
      </w:r>
      <w:r w:rsidR="00601183">
        <w:rPr>
          <w:rFonts w:hint="cs"/>
          <w:rtl/>
          <w:cs/>
        </w:rPr>
        <w:t> </w:t>
      </w:r>
      <w:r w:rsidR="006F6145" w:rsidRPr="00175563">
        <w:rPr>
          <w:rtl/>
        </w:rPr>
        <w:t>60</w:t>
      </w:r>
      <w:r w:rsidR="00601183" w:rsidRPr="00601183">
        <w:rPr>
          <w:rFonts w:hint="cs"/>
          <w:rtl/>
        </w:rPr>
        <w:t xml:space="preserve"> </w:t>
      </w:r>
      <w:r w:rsidR="00601183">
        <w:rPr>
          <w:rFonts w:hint="cs"/>
          <w:rtl/>
        </w:rPr>
        <w:t>في المائة</w:t>
      </w:r>
      <w:r w:rsidR="00601183" w:rsidRPr="00B14724">
        <w:rPr>
          <w:rtl/>
          <w:cs/>
        </w:rPr>
        <w:t xml:space="preserve"> </w:t>
      </w:r>
      <w:r w:rsidR="006F6145" w:rsidRPr="00B14724">
        <w:rPr>
          <w:rtl/>
          <w:cs/>
        </w:rPr>
        <w:t>و</w:t>
      </w:r>
      <w:r w:rsidR="006F6145" w:rsidRPr="00175563">
        <w:rPr>
          <w:rtl/>
        </w:rPr>
        <w:t>70</w:t>
      </w:r>
      <w:r w:rsidR="00601183" w:rsidRPr="00601183">
        <w:rPr>
          <w:rFonts w:hint="cs"/>
          <w:rtl/>
        </w:rPr>
        <w:t xml:space="preserve"> </w:t>
      </w:r>
      <w:r w:rsidR="00601183">
        <w:rPr>
          <w:rFonts w:hint="cs"/>
          <w:rtl/>
        </w:rPr>
        <w:t>في المائة</w:t>
      </w:r>
      <w:r w:rsidR="00601183" w:rsidRPr="00B14724">
        <w:rPr>
          <w:rtl/>
          <w:cs/>
        </w:rPr>
        <w:t xml:space="preserve"> </w:t>
      </w:r>
      <w:r w:rsidR="00601183">
        <w:rPr>
          <w:rtl/>
          <w:cs/>
        </w:rPr>
        <w:t>من السكان</w:t>
      </w:r>
      <w:r w:rsidR="006F6145" w:rsidRPr="00B14724">
        <w:rPr>
          <w:rtl/>
        </w:rPr>
        <w:t xml:space="preserve">). </w:t>
      </w:r>
      <w:r w:rsidR="006F6145" w:rsidRPr="00B14724">
        <w:rPr>
          <w:rtl/>
          <w:cs/>
        </w:rPr>
        <w:t>والمرأة هي المنتج الرئيسي للمواد الغذائية التي تقتات منها أسرتها</w:t>
      </w:r>
      <w:r w:rsidR="006F6145" w:rsidRPr="00B14724">
        <w:rPr>
          <w:rtl/>
        </w:rPr>
        <w:t xml:space="preserve">. </w:t>
      </w:r>
      <w:r w:rsidR="006F6145" w:rsidRPr="00B14724">
        <w:rPr>
          <w:rtl/>
          <w:cs/>
        </w:rPr>
        <w:t>وتشمل هذه الفئة من السكان المجموعات المعرضة للخطر مثل المشردين وجزء كبير من السكان الفقراء</w:t>
      </w:r>
      <w:r w:rsidR="006F6145" w:rsidRPr="00B14724">
        <w:rPr>
          <w:rtl/>
        </w:rPr>
        <w:t xml:space="preserve">. </w:t>
      </w:r>
      <w:r w:rsidR="006F6145" w:rsidRPr="00B14724">
        <w:rPr>
          <w:rtl/>
          <w:cs/>
        </w:rPr>
        <w:t>ولذلك، يحتل القطاع الزراعي موقع الصدارة في السياسات والاستراتيجيات الحكومية</w:t>
      </w:r>
      <w:r w:rsidR="006F6145" w:rsidRPr="00B14724">
        <w:rPr>
          <w:rtl/>
        </w:rPr>
        <w:t xml:space="preserve">. </w:t>
      </w:r>
      <w:r w:rsidR="006F6145" w:rsidRPr="00B14724">
        <w:rPr>
          <w:rtl/>
          <w:cs/>
        </w:rPr>
        <w:t xml:space="preserve">وعلى إثر اعتماد القانون </w:t>
      </w:r>
      <w:r w:rsidR="00601183" w:rsidRPr="00175563">
        <w:rPr>
          <w:rtl/>
        </w:rPr>
        <w:t>14</w:t>
      </w:r>
      <w:r w:rsidR="00601183">
        <w:rPr>
          <w:rtl/>
        </w:rPr>
        <w:t>/</w:t>
      </w:r>
      <w:r w:rsidR="00601183" w:rsidRPr="00175563">
        <w:rPr>
          <w:rtl/>
        </w:rPr>
        <w:t>91</w:t>
      </w:r>
      <w:r w:rsidR="00601183">
        <w:rPr>
          <w:rtl/>
        </w:rPr>
        <w:t xml:space="preserve"> (</w:t>
      </w:r>
      <w:r w:rsidR="00601183">
        <w:rPr>
          <w:rtl/>
          <w:cs/>
        </w:rPr>
        <w:t>قانون الجمعيات</w:t>
      </w:r>
      <w:r w:rsidR="006F6145" w:rsidRPr="00B14724">
        <w:rPr>
          <w:rtl/>
        </w:rPr>
        <w:t>)</w:t>
      </w:r>
      <w:r w:rsidR="006F6145" w:rsidRPr="00B14724">
        <w:rPr>
          <w:rtl/>
          <w:cs/>
        </w:rPr>
        <w:t>، أصبحت المرأة الريفية تشارك</w:t>
      </w:r>
      <w:r w:rsidR="00DA7F1F">
        <w:rPr>
          <w:rtl/>
        </w:rPr>
        <w:t xml:space="preserve">، </w:t>
      </w:r>
      <w:r w:rsidR="006F6145" w:rsidRPr="00B14724">
        <w:rPr>
          <w:rtl/>
          <w:cs/>
        </w:rPr>
        <w:t>ولو باحتشام، في أنشطة المجتمع المحلي، و</w:t>
      </w:r>
      <w:r w:rsidR="00DA7F1F">
        <w:rPr>
          <w:rtl/>
        </w:rPr>
        <w:t>لا </w:t>
      </w:r>
      <w:proofErr w:type="spellStart"/>
      <w:r w:rsidR="00DA7F1F">
        <w:rPr>
          <w:rtl/>
        </w:rPr>
        <w:t>سيما</w:t>
      </w:r>
      <w:proofErr w:type="spellEnd"/>
      <w:r w:rsidR="006F6145" w:rsidRPr="00B14724">
        <w:rPr>
          <w:rtl/>
          <w:cs/>
        </w:rPr>
        <w:t xml:space="preserve"> في جميع مشاريع المنظمات غير الحكومية، والمنظمات الوطنية والدولية</w:t>
      </w:r>
      <w:r w:rsidR="006F6145" w:rsidRPr="00B14724">
        <w:rPr>
          <w:rtl/>
        </w:rPr>
        <w:t xml:space="preserve">. </w:t>
      </w:r>
    </w:p>
    <w:p w:rsidR="006F6145" w:rsidRPr="00B14724" w:rsidRDefault="00ED00F1" w:rsidP="00ED00F1">
      <w:pPr>
        <w:pStyle w:val="SingleTxtGA"/>
        <w:rPr>
          <w:bCs/>
          <w:rtl/>
        </w:rPr>
      </w:pPr>
      <w:r w:rsidRPr="00175563">
        <w:rPr>
          <w:rtl/>
        </w:rPr>
        <w:t>163</w:t>
      </w:r>
      <w:r w:rsidR="006F6145" w:rsidRPr="00012920">
        <w:rPr>
          <w:rtl/>
        </w:rPr>
        <w:t>-</w:t>
      </w:r>
      <w:r>
        <w:rPr>
          <w:rFonts w:hint="cs"/>
          <w:rtl/>
        </w:rPr>
        <w:tab/>
      </w:r>
      <w:r w:rsidR="006F6145" w:rsidRPr="00B14724">
        <w:rPr>
          <w:rtl/>
          <w:cs/>
        </w:rPr>
        <w:t>ووضعت وزارة الزراعة والتنمية الريف</w:t>
      </w:r>
      <w:r w:rsidR="006F6145">
        <w:rPr>
          <w:rtl/>
          <w:cs/>
        </w:rPr>
        <w:t>ية برنامجا</w:t>
      </w:r>
      <w:r w:rsidR="00F7487A">
        <w:rPr>
          <w:rFonts w:hint="cs"/>
          <w:rtl/>
          <w:cs/>
        </w:rPr>
        <w:t>ً</w:t>
      </w:r>
      <w:r w:rsidR="006F6145">
        <w:rPr>
          <w:rtl/>
          <w:cs/>
        </w:rPr>
        <w:t xml:space="preserve"> للتنمية الزراعية في </w:t>
      </w:r>
      <w:r w:rsidR="006F6145" w:rsidRPr="00B14724">
        <w:rPr>
          <w:rtl/>
          <w:cs/>
        </w:rPr>
        <w:t xml:space="preserve">عام </w:t>
      </w:r>
      <w:r w:rsidR="006F6145" w:rsidRPr="00175563">
        <w:rPr>
          <w:rtl/>
        </w:rPr>
        <w:t>1996</w:t>
      </w:r>
      <w:r w:rsidR="006F6145">
        <w:rPr>
          <w:rtl/>
          <w:cs/>
        </w:rPr>
        <w:t xml:space="preserve"> ولكنه لم يُنفذ إطلاقا</w:t>
      </w:r>
      <w:r w:rsidR="00F7487A">
        <w:rPr>
          <w:rFonts w:hint="cs"/>
          <w:rtl/>
          <w:cs/>
        </w:rPr>
        <w:t>ً</w:t>
      </w:r>
      <w:r w:rsidR="006F6145">
        <w:rPr>
          <w:rtl/>
          <w:cs/>
        </w:rPr>
        <w:t xml:space="preserve"> بسبب</w:t>
      </w:r>
      <w:r w:rsidR="006F6145" w:rsidRPr="00B14724">
        <w:rPr>
          <w:rtl/>
          <w:cs/>
        </w:rPr>
        <w:t xml:space="preserve"> الاضطرابات العسكرية التي اندلعت مجدد</w:t>
      </w:r>
      <w:r w:rsidR="00F7487A">
        <w:rPr>
          <w:rtl/>
        </w:rPr>
        <w:t xml:space="preserve">اً </w:t>
      </w:r>
      <w:r w:rsidR="006F6145" w:rsidRPr="00B14724">
        <w:rPr>
          <w:rtl/>
          <w:cs/>
        </w:rPr>
        <w:t xml:space="preserve">في عام </w:t>
      </w:r>
      <w:r w:rsidR="006F6145" w:rsidRPr="00175563">
        <w:rPr>
          <w:rtl/>
        </w:rPr>
        <w:t>1991</w:t>
      </w:r>
      <w:r w:rsidR="006F6145" w:rsidRPr="00B14724">
        <w:rPr>
          <w:rtl/>
        </w:rPr>
        <w:t xml:space="preserve">. </w:t>
      </w:r>
      <w:r w:rsidR="006F6145" w:rsidRPr="00B14724">
        <w:rPr>
          <w:rtl/>
          <w:cs/>
        </w:rPr>
        <w:t xml:space="preserve">وتركز أهم المجالات المقررة كجزء من </w:t>
      </w:r>
      <w:proofErr w:type="spellStart"/>
      <w:r w:rsidR="006F6145" w:rsidRPr="00B14724">
        <w:rPr>
          <w:rtl/>
          <w:cs/>
        </w:rPr>
        <w:t>الاستراتيجية</w:t>
      </w:r>
      <w:proofErr w:type="spellEnd"/>
      <w:r w:rsidR="006F6145" w:rsidRPr="00B14724">
        <w:rPr>
          <w:rtl/>
          <w:cs/>
        </w:rPr>
        <w:t xml:space="preserve"> على ما</w:t>
      </w:r>
      <w:r w:rsidR="00601183">
        <w:rPr>
          <w:rFonts w:hint="cs"/>
          <w:rtl/>
          <w:cs/>
        </w:rPr>
        <w:t xml:space="preserve"> </w:t>
      </w:r>
      <w:r w:rsidR="006F6145" w:rsidRPr="00B14724">
        <w:rPr>
          <w:rtl/>
          <w:cs/>
        </w:rPr>
        <w:t>يلي</w:t>
      </w:r>
      <w:r w:rsidR="006F6145" w:rsidRPr="00B14724">
        <w:rPr>
          <w:rtl/>
        </w:rPr>
        <w:t>:</w:t>
      </w:r>
    </w:p>
    <w:p w:rsidR="006F6145" w:rsidRPr="00B14724" w:rsidRDefault="006F6145" w:rsidP="00ED00F1">
      <w:pPr>
        <w:pStyle w:val="SingleTxtGA"/>
        <w:rPr>
          <w:rFonts w:hint="cs"/>
          <w:bCs/>
          <w:rtl/>
        </w:rPr>
      </w:pPr>
      <w:r w:rsidRPr="00B14724">
        <w:rPr>
          <w:rtl/>
        </w:rPr>
        <w:tab/>
        <w:t>(</w:t>
      </w:r>
      <w:r w:rsidRPr="00B14724">
        <w:rPr>
          <w:rFonts w:hint="eastAsia"/>
          <w:rtl/>
          <w:cs/>
        </w:rPr>
        <w:t>أ</w:t>
      </w:r>
      <w:r w:rsidR="00ED00F1">
        <w:rPr>
          <w:rtl/>
        </w:rPr>
        <w:t>)</w:t>
      </w:r>
      <w:r w:rsidR="00ED00F1">
        <w:rPr>
          <w:rFonts w:hint="cs"/>
          <w:rtl/>
        </w:rPr>
        <w:tab/>
      </w:r>
      <w:r w:rsidRPr="00B14724">
        <w:rPr>
          <w:rFonts w:hint="eastAsia"/>
          <w:rtl/>
          <w:cs/>
        </w:rPr>
        <w:t>إدارة</w:t>
      </w:r>
      <w:r w:rsidRPr="00B14724">
        <w:rPr>
          <w:rtl/>
          <w:cs/>
        </w:rPr>
        <w:t xml:space="preserve"> </w:t>
      </w:r>
      <w:r w:rsidRPr="00B14724">
        <w:rPr>
          <w:rFonts w:hint="eastAsia"/>
          <w:rtl/>
          <w:cs/>
        </w:rPr>
        <w:t>الاقتصاد</w:t>
      </w:r>
      <w:r w:rsidRPr="00B14724">
        <w:rPr>
          <w:rtl/>
          <w:cs/>
        </w:rPr>
        <w:t xml:space="preserve"> </w:t>
      </w:r>
      <w:r w:rsidRPr="00B14724">
        <w:rPr>
          <w:rFonts w:hint="eastAsia"/>
          <w:rtl/>
          <w:cs/>
        </w:rPr>
        <w:t>الكلي؛</w:t>
      </w:r>
    </w:p>
    <w:p w:rsidR="006F6145" w:rsidRPr="00B14724" w:rsidRDefault="006F6145" w:rsidP="00ED00F1">
      <w:pPr>
        <w:pStyle w:val="SingleTxtGA"/>
        <w:rPr>
          <w:bCs/>
          <w:rtl/>
        </w:rPr>
      </w:pPr>
      <w:r w:rsidRPr="00B14724">
        <w:rPr>
          <w:rtl/>
        </w:rPr>
        <w:tab/>
        <w:t>(</w:t>
      </w:r>
      <w:r w:rsidRPr="00B14724">
        <w:rPr>
          <w:rFonts w:hint="eastAsia"/>
          <w:rtl/>
          <w:cs/>
        </w:rPr>
        <w:t>ب</w:t>
      </w:r>
      <w:r w:rsidR="00ED00F1">
        <w:rPr>
          <w:rtl/>
        </w:rPr>
        <w:t>)</w:t>
      </w:r>
      <w:r w:rsidR="00ED00F1">
        <w:rPr>
          <w:rFonts w:hint="cs"/>
          <w:rtl/>
        </w:rPr>
        <w:tab/>
      </w:r>
      <w:r w:rsidRPr="00B14724">
        <w:rPr>
          <w:rFonts w:hint="eastAsia"/>
          <w:rtl/>
          <w:cs/>
        </w:rPr>
        <w:t>تأمين</w:t>
      </w:r>
      <w:r w:rsidRPr="00B14724">
        <w:rPr>
          <w:rtl/>
          <w:cs/>
        </w:rPr>
        <w:t xml:space="preserve"> </w:t>
      </w:r>
      <w:r w:rsidRPr="00B14724">
        <w:rPr>
          <w:rFonts w:hint="eastAsia"/>
          <w:rtl/>
          <w:cs/>
        </w:rPr>
        <w:t>الشبكة</w:t>
      </w:r>
      <w:r w:rsidRPr="00B14724">
        <w:rPr>
          <w:rtl/>
          <w:cs/>
        </w:rPr>
        <w:t xml:space="preserve"> </w:t>
      </w:r>
      <w:r w:rsidRPr="00B14724">
        <w:rPr>
          <w:rFonts w:hint="eastAsia"/>
          <w:rtl/>
          <w:cs/>
        </w:rPr>
        <w:t>الوطنية</w:t>
      </w:r>
      <w:r w:rsidRPr="00B14724">
        <w:rPr>
          <w:rtl/>
          <w:cs/>
        </w:rPr>
        <w:t xml:space="preserve"> </w:t>
      </w:r>
      <w:r w:rsidRPr="00B14724">
        <w:rPr>
          <w:rFonts w:hint="eastAsia"/>
          <w:rtl/>
          <w:cs/>
        </w:rPr>
        <w:t>للإمدادات</w:t>
      </w:r>
      <w:r w:rsidRPr="00B14724">
        <w:rPr>
          <w:rtl/>
          <w:cs/>
        </w:rPr>
        <w:t xml:space="preserve"> </w:t>
      </w:r>
      <w:r w:rsidRPr="00B14724">
        <w:rPr>
          <w:rFonts w:hint="eastAsia"/>
          <w:rtl/>
          <w:cs/>
        </w:rPr>
        <w:t>الغذائية؛</w:t>
      </w:r>
    </w:p>
    <w:p w:rsidR="006F6145" w:rsidRPr="00B14724" w:rsidRDefault="006F6145" w:rsidP="00ED00F1">
      <w:pPr>
        <w:pStyle w:val="SingleTxtGA"/>
        <w:rPr>
          <w:bCs/>
          <w:rtl/>
        </w:rPr>
      </w:pPr>
      <w:r w:rsidRPr="00B14724">
        <w:rPr>
          <w:rtl/>
        </w:rPr>
        <w:tab/>
        <w:t>(</w:t>
      </w:r>
      <w:r w:rsidRPr="00B14724">
        <w:rPr>
          <w:rFonts w:hint="eastAsia"/>
          <w:rtl/>
          <w:cs/>
        </w:rPr>
        <w:t>ج</w:t>
      </w:r>
      <w:r w:rsidR="00ED00F1">
        <w:rPr>
          <w:rtl/>
        </w:rPr>
        <w:t>)</w:t>
      </w:r>
      <w:r w:rsidR="00ED00F1">
        <w:rPr>
          <w:rFonts w:hint="cs"/>
          <w:rtl/>
        </w:rPr>
        <w:tab/>
      </w:r>
      <w:r w:rsidRPr="00B14724">
        <w:rPr>
          <w:rFonts w:hint="eastAsia"/>
          <w:rtl/>
          <w:cs/>
        </w:rPr>
        <w:t>تنشيط</w:t>
      </w:r>
      <w:r w:rsidRPr="00B14724">
        <w:rPr>
          <w:rtl/>
          <w:cs/>
        </w:rPr>
        <w:t xml:space="preserve"> </w:t>
      </w:r>
      <w:r w:rsidRPr="00B14724">
        <w:rPr>
          <w:rFonts w:hint="eastAsia"/>
          <w:rtl/>
          <w:cs/>
        </w:rPr>
        <w:t>الاقتصاد</w:t>
      </w:r>
      <w:r w:rsidRPr="00B14724">
        <w:rPr>
          <w:rtl/>
          <w:cs/>
        </w:rPr>
        <w:t xml:space="preserve"> </w:t>
      </w:r>
      <w:r w:rsidRPr="00B14724">
        <w:rPr>
          <w:rFonts w:hint="eastAsia"/>
          <w:rtl/>
          <w:cs/>
        </w:rPr>
        <w:t>الريفي؛</w:t>
      </w:r>
    </w:p>
    <w:p w:rsidR="006F6145" w:rsidRPr="00B14724" w:rsidRDefault="006F6145" w:rsidP="00ED00F1">
      <w:pPr>
        <w:pStyle w:val="SingleTxtGA"/>
        <w:rPr>
          <w:bCs/>
          <w:rtl/>
        </w:rPr>
      </w:pPr>
      <w:r w:rsidRPr="00B14724">
        <w:rPr>
          <w:rtl/>
        </w:rPr>
        <w:tab/>
        <w:t>(</w:t>
      </w:r>
      <w:r w:rsidRPr="00B14724">
        <w:rPr>
          <w:rFonts w:hint="eastAsia"/>
          <w:rtl/>
          <w:cs/>
        </w:rPr>
        <w:t>د</w:t>
      </w:r>
      <w:r w:rsidR="00ED00F1">
        <w:rPr>
          <w:rtl/>
        </w:rPr>
        <w:t>)</w:t>
      </w:r>
      <w:r w:rsidR="00ED00F1">
        <w:rPr>
          <w:rFonts w:hint="cs"/>
          <w:rtl/>
        </w:rPr>
        <w:tab/>
      </w:r>
      <w:r w:rsidRPr="00B14724">
        <w:rPr>
          <w:rFonts w:hint="eastAsia"/>
          <w:rtl/>
          <w:cs/>
        </w:rPr>
        <w:t>الإصلاحات</w:t>
      </w:r>
      <w:r w:rsidRPr="00B14724">
        <w:rPr>
          <w:rtl/>
          <w:cs/>
        </w:rPr>
        <w:t xml:space="preserve"> </w:t>
      </w:r>
      <w:r w:rsidRPr="00B14724">
        <w:rPr>
          <w:rFonts w:hint="eastAsia"/>
          <w:rtl/>
          <w:cs/>
        </w:rPr>
        <w:t>القانونية</w:t>
      </w:r>
      <w:r w:rsidRPr="00B14724">
        <w:rPr>
          <w:rtl/>
          <w:cs/>
        </w:rPr>
        <w:t xml:space="preserve"> </w:t>
      </w:r>
      <w:r w:rsidRPr="00B14724">
        <w:rPr>
          <w:rFonts w:hint="eastAsia"/>
          <w:rtl/>
          <w:cs/>
        </w:rPr>
        <w:t>والمؤسسية</w:t>
      </w:r>
      <w:r w:rsidRPr="00B14724">
        <w:rPr>
          <w:rtl/>
          <w:cs/>
        </w:rPr>
        <w:t xml:space="preserve"> </w:t>
      </w:r>
      <w:r w:rsidRPr="00B14724">
        <w:rPr>
          <w:rFonts w:hint="eastAsia"/>
          <w:rtl/>
          <w:cs/>
        </w:rPr>
        <w:t>وتدريب</w:t>
      </w:r>
      <w:r w:rsidRPr="00B14724">
        <w:rPr>
          <w:rtl/>
          <w:cs/>
        </w:rPr>
        <w:t xml:space="preserve"> </w:t>
      </w:r>
      <w:r w:rsidRPr="00B14724">
        <w:rPr>
          <w:rFonts w:hint="eastAsia"/>
          <w:rtl/>
          <w:cs/>
        </w:rPr>
        <w:t>الموظفين؛</w:t>
      </w:r>
    </w:p>
    <w:p w:rsidR="006F6145" w:rsidRPr="00B14724" w:rsidRDefault="006F6145" w:rsidP="00ED00F1">
      <w:pPr>
        <w:pStyle w:val="SingleTxtGA"/>
        <w:rPr>
          <w:bCs/>
          <w:rtl/>
        </w:rPr>
      </w:pPr>
      <w:r w:rsidRPr="00B14724">
        <w:rPr>
          <w:rtl/>
        </w:rPr>
        <w:tab/>
        <w:t>(</w:t>
      </w:r>
      <w:r w:rsidRPr="00B14724">
        <w:rPr>
          <w:rFonts w:hint="eastAsia"/>
          <w:rtl/>
          <w:cs/>
        </w:rPr>
        <w:t>ه</w:t>
      </w:r>
      <w:r w:rsidR="00ED00F1">
        <w:rPr>
          <w:rFonts w:hint="cs"/>
          <w:rtl/>
        </w:rPr>
        <w:t>‍(</w:t>
      </w:r>
      <w:r w:rsidR="00ED00F1">
        <w:rPr>
          <w:rFonts w:hint="cs"/>
          <w:rtl/>
          <w:cs/>
        </w:rPr>
        <w:tab/>
      </w:r>
      <w:r w:rsidRPr="00B14724">
        <w:rPr>
          <w:rFonts w:hint="eastAsia"/>
          <w:rtl/>
          <w:cs/>
        </w:rPr>
        <w:t>إدارة</w:t>
      </w:r>
      <w:r w:rsidRPr="00B14724">
        <w:rPr>
          <w:rtl/>
          <w:cs/>
        </w:rPr>
        <w:t xml:space="preserve"> </w:t>
      </w:r>
      <w:r w:rsidRPr="00B14724">
        <w:rPr>
          <w:rFonts w:hint="eastAsia"/>
          <w:rtl/>
          <w:cs/>
        </w:rPr>
        <w:t>البيئة،</w:t>
      </w:r>
      <w:r w:rsidRPr="00B14724">
        <w:rPr>
          <w:rtl/>
          <w:cs/>
        </w:rPr>
        <w:t xml:space="preserve"> </w:t>
      </w:r>
      <w:r w:rsidRPr="00B14724">
        <w:rPr>
          <w:rFonts w:hint="eastAsia"/>
          <w:rtl/>
          <w:cs/>
        </w:rPr>
        <w:t>والموارد</w:t>
      </w:r>
      <w:r w:rsidRPr="00B14724">
        <w:rPr>
          <w:rtl/>
          <w:cs/>
        </w:rPr>
        <w:t xml:space="preserve"> </w:t>
      </w:r>
      <w:r w:rsidRPr="00B14724">
        <w:rPr>
          <w:rFonts w:hint="eastAsia"/>
          <w:rtl/>
          <w:cs/>
        </w:rPr>
        <w:t>الطبيعية</w:t>
      </w:r>
      <w:r w:rsidRPr="00B14724">
        <w:rPr>
          <w:rtl/>
          <w:cs/>
        </w:rPr>
        <w:t xml:space="preserve"> </w:t>
      </w:r>
      <w:r w:rsidRPr="00B14724">
        <w:rPr>
          <w:rFonts w:hint="eastAsia"/>
          <w:rtl/>
          <w:cs/>
        </w:rPr>
        <w:t>والغابات</w:t>
      </w:r>
      <w:r w:rsidRPr="00B14724">
        <w:rPr>
          <w:rtl/>
        </w:rPr>
        <w:t>.</w:t>
      </w:r>
    </w:p>
    <w:p w:rsidR="006F6145" w:rsidRPr="00B14724" w:rsidRDefault="00ED00F1" w:rsidP="00ED00F1">
      <w:pPr>
        <w:pStyle w:val="SingleTxtGA"/>
        <w:rPr>
          <w:bCs/>
          <w:rtl/>
        </w:rPr>
      </w:pPr>
      <w:r w:rsidRPr="00175563">
        <w:rPr>
          <w:rtl/>
        </w:rPr>
        <w:t>164</w:t>
      </w:r>
      <w:r w:rsidR="006F6145" w:rsidRPr="00012920">
        <w:rPr>
          <w:rtl/>
        </w:rPr>
        <w:t>-</w:t>
      </w:r>
      <w:r>
        <w:rPr>
          <w:rFonts w:hint="cs"/>
          <w:rtl/>
        </w:rPr>
        <w:tab/>
      </w:r>
      <w:r w:rsidR="006F6145" w:rsidRPr="00B14724">
        <w:rPr>
          <w:rtl/>
          <w:cs/>
        </w:rPr>
        <w:t xml:space="preserve">وليس هناك سياسة متبعة فيما يتعلق بالمنظور </w:t>
      </w:r>
      <w:proofErr w:type="spellStart"/>
      <w:r w:rsidR="006F6145" w:rsidRPr="00B14724">
        <w:rPr>
          <w:rtl/>
          <w:cs/>
        </w:rPr>
        <w:t>الجنساني</w:t>
      </w:r>
      <w:proofErr w:type="spellEnd"/>
      <w:r w:rsidR="006F6145" w:rsidRPr="00B14724">
        <w:rPr>
          <w:rtl/>
        </w:rPr>
        <w:t xml:space="preserve">. </w:t>
      </w:r>
      <w:r w:rsidR="006F6145" w:rsidRPr="00B14724">
        <w:rPr>
          <w:rtl/>
          <w:cs/>
        </w:rPr>
        <w:t xml:space="preserve">ويبدو أن </w:t>
      </w:r>
      <w:r w:rsidR="00601183" w:rsidRPr="00B14724">
        <w:rPr>
          <w:rFonts w:hint="cs"/>
          <w:rtl/>
        </w:rPr>
        <w:t>ا</w:t>
      </w:r>
      <w:r w:rsidR="00601183">
        <w:rPr>
          <w:rFonts w:hint="cs"/>
          <w:rtl/>
        </w:rPr>
        <w:t>لإ</w:t>
      </w:r>
      <w:r w:rsidR="00601183" w:rsidRPr="00B14724">
        <w:rPr>
          <w:rFonts w:hint="cs"/>
          <w:rtl/>
        </w:rPr>
        <w:t>جراءات</w:t>
      </w:r>
      <w:r w:rsidR="006F6145" w:rsidRPr="00B14724">
        <w:rPr>
          <w:rtl/>
          <w:cs/>
        </w:rPr>
        <w:t xml:space="preserve"> تتخذ على مستوى الأسرة</w:t>
      </w:r>
      <w:r w:rsidR="006F6145" w:rsidRPr="00B14724">
        <w:rPr>
          <w:rtl/>
        </w:rPr>
        <w:t>.</w:t>
      </w:r>
      <w:r w:rsidR="00834CE2">
        <w:rPr>
          <w:rtl/>
        </w:rPr>
        <w:t xml:space="preserve"> </w:t>
      </w:r>
      <w:r w:rsidR="006F6145" w:rsidRPr="00B14724">
        <w:rPr>
          <w:rtl/>
          <w:cs/>
        </w:rPr>
        <w:t>وتركز</w:t>
      </w:r>
      <w:r w:rsidR="00601183">
        <w:rPr>
          <w:rFonts w:hint="cs"/>
          <w:rtl/>
          <w:cs/>
        </w:rPr>
        <w:t xml:space="preserve"> </w:t>
      </w:r>
      <w:r w:rsidR="006F6145" w:rsidRPr="00B14724">
        <w:rPr>
          <w:rtl/>
          <w:cs/>
        </w:rPr>
        <w:t xml:space="preserve">الوزارة على </w:t>
      </w:r>
      <w:r w:rsidR="006F6145">
        <w:rPr>
          <w:rtl/>
          <w:cs/>
        </w:rPr>
        <w:t>ا</w:t>
      </w:r>
      <w:r w:rsidR="006F6145" w:rsidRPr="00B14724">
        <w:rPr>
          <w:rtl/>
          <w:cs/>
        </w:rPr>
        <w:t xml:space="preserve">لمنظور </w:t>
      </w:r>
      <w:proofErr w:type="spellStart"/>
      <w:r w:rsidR="006F6145" w:rsidRPr="00B14724">
        <w:rPr>
          <w:rtl/>
          <w:cs/>
        </w:rPr>
        <w:t>الجنساني</w:t>
      </w:r>
      <w:proofErr w:type="spellEnd"/>
      <w:r w:rsidR="006F6145" w:rsidRPr="00B14724">
        <w:rPr>
          <w:rtl/>
          <w:cs/>
        </w:rPr>
        <w:t xml:space="preserve"> في إدارة الموارد البشرية التابعة لمعهد التنمية الزراعية</w:t>
      </w:r>
      <w:r w:rsidR="006F6145" w:rsidRPr="00B14724">
        <w:rPr>
          <w:rtl/>
        </w:rPr>
        <w:t>.</w:t>
      </w:r>
    </w:p>
    <w:p w:rsidR="006F6145" w:rsidRPr="00B14724" w:rsidRDefault="006F6145" w:rsidP="00ED00F1">
      <w:pPr>
        <w:pStyle w:val="H23GA"/>
        <w:rPr>
          <w:rtl/>
        </w:rPr>
      </w:pPr>
      <w:r w:rsidRPr="00B14724">
        <w:rPr>
          <w:rtl/>
        </w:rPr>
        <w:tab/>
      </w:r>
      <w:r w:rsidR="00ED00F1" w:rsidRPr="00175563">
        <w:rPr>
          <w:rtl/>
        </w:rPr>
        <w:t>1</w:t>
      </w:r>
      <w:r w:rsidRPr="00B14724">
        <w:rPr>
          <w:rtl/>
        </w:rPr>
        <w:t>-</w:t>
      </w:r>
      <w:r w:rsidRPr="00B14724">
        <w:rPr>
          <w:rtl/>
        </w:rPr>
        <w:tab/>
      </w:r>
      <w:r w:rsidRPr="00B14724">
        <w:rPr>
          <w:rtl/>
          <w:cs/>
        </w:rPr>
        <w:t xml:space="preserve">برنامج محو الأمية </w:t>
      </w:r>
    </w:p>
    <w:p w:rsidR="006F6145" w:rsidRPr="00601183" w:rsidRDefault="00ED00F1" w:rsidP="002F7FF7">
      <w:pPr>
        <w:pStyle w:val="SingleTxtGA"/>
        <w:rPr>
          <w:spacing w:val="-2"/>
          <w:rtl/>
        </w:rPr>
      </w:pPr>
      <w:r w:rsidRPr="00175563">
        <w:rPr>
          <w:spacing w:val="-2"/>
          <w:rtl/>
        </w:rPr>
        <w:t>165</w:t>
      </w:r>
      <w:r w:rsidR="006F6145" w:rsidRPr="00601183">
        <w:rPr>
          <w:spacing w:val="-2"/>
          <w:rtl/>
        </w:rPr>
        <w:t>-</w:t>
      </w:r>
      <w:r w:rsidRPr="00601183">
        <w:rPr>
          <w:rFonts w:hint="cs"/>
          <w:spacing w:val="-2"/>
          <w:rtl/>
        </w:rPr>
        <w:tab/>
      </w:r>
      <w:r w:rsidR="006F6145" w:rsidRPr="00601183">
        <w:rPr>
          <w:spacing w:val="-2"/>
          <w:rtl/>
          <w:cs/>
        </w:rPr>
        <w:t xml:space="preserve">المرأة في الريف هي من الفئات </w:t>
      </w:r>
      <w:proofErr w:type="spellStart"/>
      <w:r w:rsidR="006F6145" w:rsidRPr="00601183">
        <w:rPr>
          <w:spacing w:val="-2"/>
          <w:rtl/>
          <w:cs/>
        </w:rPr>
        <w:t>المهمشة</w:t>
      </w:r>
      <w:proofErr w:type="spellEnd"/>
      <w:r w:rsidR="006F6145" w:rsidRPr="00601183">
        <w:rPr>
          <w:spacing w:val="-2"/>
          <w:rtl/>
          <w:cs/>
        </w:rPr>
        <w:t xml:space="preserve"> في نظام التعليم</w:t>
      </w:r>
      <w:r w:rsidR="006F6145" w:rsidRPr="00601183">
        <w:rPr>
          <w:spacing w:val="-2"/>
          <w:rtl/>
        </w:rPr>
        <w:t xml:space="preserve">. </w:t>
      </w:r>
      <w:r w:rsidR="006F6145" w:rsidRPr="00601183">
        <w:rPr>
          <w:spacing w:val="-2"/>
          <w:rtl/>
          <w:cs/>
        </w:rPr>
        <w:t xml:space="preserve">وتناهز نسبة الأميات </w:t>
      </w:r>
      <w:r w:rsidR="002F7FF7" w:rsidRPr="00175563">
        <w:rPr>
          <w:rFonts w:hint="cs"/>
          <w:spacing w:val="-2"/>
          <w:rtl/>
        </w:rPr>
        <w:t>59</w:t>
      </w:r>
      <w:r w:rsidR="002F7FF7">
        <w:rPr>
          <w:rFonts w:hint="cs"/>
          <w:spacing w:val="-2"/>
          <w:rtl/>
        </w:rPr>
        <w:t>.</w:t>
      </w:r>
      <w:r w:rsidR="002F7FF7" w:rsidRPr="00175563">
        <w:rPr>
          <w:rFonts w:hint="cs"/>
          <w:spacing w:val="-2"/>
          <w:rtl/>
        </w:rPr>
        <w:t>5</w:t>
      </w:r>
      <w:r w:rsidR="00601183" w:rsidRPr="00601183">
        <w:rPr>
          <w:rFonts w:hint="cs"/>
          <w:spacing w:val="-2"/>
          <w:rtl/>
        </w:rPr>
        <w:t xml:space="preserve"> في المائة.</w:t>
      </w:r>
      <w:r w:rsidR="006F6145" w:rsidRPr="00601183">
        <w:rPr>
          <w:spacing w:val="-2"/>
          <w:rtl/>
        </w:rPr>
        <w:t xml:space="preserve"> </w:t>
      </w:r>
      <w:r w:rsidR="006F6145" w:rsidRPr="00601183">
        <w:rPr>
          <w:spacing w:val="-2"/>
          <w:rtl/>
          <w:cs/>
        </w:rPr>
        <w:t>ولا تتوفر المدارس في العديد من الجماعات المحلية</w:t>
      </w:r>
      <w:r w:rsidR="00DA7F1F">
        <w:rPr>
          <w:spacing w:val="-2"/>
          <w:rtl/>
        </w:rPr>
        <w:t xml:space="preserve">، </w:t>
      </w:r>
      <w:r w:rsidR="006F6145" w:rsidRPr="00601183">
        <w:rPr>
          <w:spacing w:val="-2"/>
          <w:rtl/>
          <w:cs/>
        </w:rPr>
        <w:t>ولا تزال هناك نساء لا</w:t>
      </w:r>
      <w:r w:rsidR="00601183" w:rsidRPr="00601183">
        <w:rPr>
          <w:rFonts w:hint="cs"/>
          <w:spacing w:val="-2"/>
          <w:rtl/>
          <w:cs/>
        </w:rPr>
        <w:t> </w:t>
      </w:r>
      <w:r w:rsidR="006F6145" w:rsidRPr="00601183">
        <w:rPr>
          <w:spacing w:val="-2"/>
          <w:rtl/>
          <w:cs/>
        </w:rPr>
        <w:t>يتكلمن البرتغالية</w:t>
      </w:r>
      <w:r w:rsidR="006F6145" w:rsidRPr="00601183">
        <w:rPr>
          <w:spacing w:val="-2"/>
          <w:rtl/>
        </w:rPr>
        <w:t xml:space="preserve">. </w:t>
      </w:r>
      <w:r w:rsidR="006F6145" w:rsidRPr="00601183">
        <w:rPr>
          <w:spacing w:val="-2"/>
          <w:rtl/>
          <w:cs/>
        </w:rPr>
        <w:t xml:space="preserve">وفي عام </w:t>
      </w:r>
      <w:r w:rsidR="006F6145" w:rsidRPr="00175563">
        <w:rPr>
          <w:spacing w:val="-2"/>
          <w:rtl/>
        </w:rPr>
        <w:t>2000</w:t>
      </w:r>
      <w:r w:rsidR="006F6145" w:rsidRPr="00601183">
        <w:rPr>
          <w:spacing w:val="-2"/>
          <w:rtl/>
          <w:cs/>
        </w:rPr>
        <w:t>، أطلقت وزارة التعليم والثقافة حملة لمحو الأمية باللغات الوطنية، لفائدة المرأة في الريف</w:t>
      </w:r>
      <w:r w:rsidR="006F6145" w:rsidRPr="00601183">
        <w:rPr>
          <w:spacing w:val="-2"/>
          <w:rtl/>
        </w:rPr>
        <w:t xml:space="preserve">. </w:t>
      </w:r>
    </w:p>
    <w:p w:rsidR="006F6145" w:rsidRPr="00B14724" w:rsidRDefault="006F6145" w:rsidP="00ED00F1">
      <w:pPr>
        <w:pStyle w:val="H23GA"/>
        <w:rPr>
          <w:rtl/>
        </w:rPr>
      </w:pPr>
      <w:r w:rsidRPr="00B14724">
        <w:rPr>
          <w:rtl/>
        </w:rPr>
        <w:tab/>
      </w:r>
      <w:r w:rsidR="00ED00F1" w:rsidRPr="00175563">
        <w:rPr>
          <w:rtl/>
        </w:rPr>
        <w:t>2</w:t>
      </w:r>
      <w:r w:rsidRPr="00B14724">
        <w:rPr>
          <w:rtl/>
        </w:rPr>
        <w:t>-</w:t>
      </w:r>
      <w:r w:rsidRPr="00B14724">
        <w:rPr>
          <w:rtl/>
        </w:rPr>
        <w:tab/>
      </w:r>
      <w:r w:rsidRPr="00B14724">
        <w:rPr>
          <w:rtl/>
          <w:cs/>
        </w:rPr>
        <w:t>الرعاية الصحية في المناطق الريفية</w:t>
      </w:r>
    </w:p>
    <w:p w:rsidR="006F6145" w:rsidRPr="00175563" w:rsidRDefault="00ED00F1" w:rsidP="00ED00F1">
      <w:pPr>
        <w:pStyle w:val="SingleTxtGA"/>
        <w:rPr>
          <w:spacing w:val="2"/>
          <w:w w:val="109"/>
          <w:rtl/>
        </w:rPr>
      </w:pPr>
      <w:r w:rsidRPr="00175563">
        <w:rPr>
          <w:spacing w:val="2"/>
          <w:w w:val="109"/>
          <w:rtl/>
        </w:rPr>
        <w:t>166</w:t>
      </w:r>
      <w:r w:rsidR="006F6145" w:rsidRPr="00175563">
        <w:rPr>
          <w:spacing w:val="2"/>
          <w:w w:val="109"/>
          <w:rtl/>
        </w:rPr>
        <w:t>-</w:t>
      </w:r>
      <w:r w:rsidRPr="00175563">
        <w:rPr>
          <w:rFonts w:hint="cs"/>
          <w:spacing w:val="2"/>
          <w:w w:val="109"/>
          <w:rtl/>
        </w:rPr>
        <w:tab/>
      </w:r>
      <w:r w:rsidR="006F6145" w:rsidRPr="00175563">
        <w:rPr>
          <w:spacing w:val="2"/>
          <w:w w:val="109"/>
          <w:rtl/>
          <w:cs/>
        </w:rPr>
        <w:t xml:space="preserve">تُقدم خدمات الرعاية الصحية لجميع السكان في </w:t>
      </w:r>
      <w:proofErr w:type="spellStart"/>
      <w:r w:rsidR="006F6145" w:rsidRPr="00175563">
        <w:rPr>
          <w:spacing w:val="2"/>
          <w:w w:val="109"/>
          <w:rtl/>
          <w:cs/>
        </w:rPr>
        <w:t>أ</w:t>
      </w:r>
      <w:r w:rsidR="00D85DAB">
        <w:rPr>
          <w:rFonts w:hint="cs"/>
          <w:spacing w:val="2"/>
          <w:w w:val="109"/>
          <w:rtl/>
          <w:cs/>
        </w:rPr>
        <w:t>ن</w:t>
      </w:r>
      <w:r w:rsidR="006F6145" w:rsidRPr="00175563">
        <w:rPr>
          <w:spacing w:val="2"/>
          <w:w w:val="109"/>
          <w:rtl/>
          <w:cs/>
        </w:rPr>
        <w:t>غولا</w:t>
      </w:r>
      <w:proofErr w:type="spellEnd"/>
      <w:r w:rsidR="006F6145" w:rsidRPr="00175563">
        <w:rPr>
          <w:spacing w:val="2"/>
          <w:w w:val="109"/>
          <w:rtl/>
          <w:cs/>
        </w:rPr>
        <w:t xml:space="preserve"> مجانا</w:t>
      </w:r>
      <w:r w:rsidR="00F7487A" w:rsidRPr="00175563">
        <w:rPr>
          <w:rFonts w:hint="cs"/>
          <w:spacing w:val="2"/>
          <w:w w:val="109"/>
          <w:rtl/>
        </w:rPr>
        <w:t>ً</w:t>
      </w:r>
      <w:r w:rsidR="006F6145" w:rsidRPr="00175563">
        <w:rPr>
          <w:spacing w:val="2"/>
          <w:w w:val="109"/>
          <w:rtl/>
        </w:rPr>
        <w:t xml:space="preserve">. </w:t>
      </w:r>
      <w:r w:rsidR="006F6145" w:rsidRPr="00175563">
        <w:rPr>
          <w:spacing w:val="2"/>
          <w:w w:val="109"/>
          <w:rtl/>
          <w:cs/>
        </w:rPr>
        <w:t>ومع ذلك تقوم الحكومة بوضع سياسات يتحمل السكان فيها نصيبا</w:t>
      </w:r>
      <w:r w:rsidR="00F7487A" w:rsidRPr="00175563">
        <w:rPr>
          <w:rFonts w:hint="cs"/>
          <w:spacing w:val="2"/>
          <w:w w:val="109"/>
          <w:rtl/>
          <w:cs/>
        </w:rPr>
        <w:t>ً</w:t>
      </w:r>
      <w:r w:rsidR="006F6145" w:rsidRPr="00175563">
        <w:rPr>
          <w:spacing w:val="2"/>
          <w:w w:val="109"/>
          <w:rtl/>
          <w:cs/>
        </w:rPr>
        <w:t xml:space="preserve"> من تكاليف الرعاية الصحية</w:t>
      </w:r>
      <w:r w:rsidR="00DA7F1F" w:rsidRPr="00175563">
        <w:rPr>
          <w:spacing w:val="2"/>
          <w:w w:val="109"/>
          <w:rtl/>
        </w:rPr>
        <w:t xml:space="preserve">. </w:t>
      </w:r>
      <w:r w:rsidR="006F6145" w:rsidRPr="00175563">
        <w:rPr>
          <w:spacing w:val="2"/>
          <w:w w:val="109"/>
          <w:rtl/>
          <w:cs/>
        </w:rPr>
        <w:t>وتواجه المناطق الريفية مشكلة رئيسية تتمثل في عدم توفر الهياكل الأساسية والفنيين، وقد تأثر هذان العنصران بالنزاع المسلح</w:t>
      </w:r>
      <w:r w:rsidR="006F6145" w:rsidRPr="00175563">
        <w:rPr>
          <w:spacing w:val="2"/>
          <w:w w:val="109"/>
          <w:rtl/>
        </w:rPr>
        <w:t xml:space="preserve">. </w:t>
      </w:r>
      <w:r w:rsidR="006F6145" w:rsidRPr="00175563">
        <w:rPr>
          <w:spacing w:val="2"/>
          <w:w w:val="109"/>
          <w:rtl/>
          <w:cs/>
        </w:rPr>
        <w:t>ونظر</w:t>
      </w:r>
      <w:r w:rsidR="00F7487A" w:rsidRPr="00175563">
        <w:rPr>
          <w:spacing w:val="2"/>
          <w:w w:val="109"/>
          <w:rtl/>
        </w:rPr>
        <w:t xml:space="preserve">اً </w:t>
      </w:r>
      <w:r w:rsidR="006F6145" w:rsidRPr="00175563">
        <w:rPr>
          <w:spacing w:val="2"/>
          <w:w w:val="109"/>
          <w:rtl/>
          <w:cs/>
        </w:rPr>
        <w:t>لأن مسافات طويلة تفصل بين مستشفيات التوليد في الناطق الريفية، قامت المنظمات غير الحكومية، بمساعدة وزارة الصحة ومن خلال عملية انتقاء على مستوى المجتمعات المحلية، بتدريب الشركاء التقليديين الذين أوكلت إليهم مهمة توعية النساء الحوامل من أجل الحصول على الرعاية قبل الولادة والولادة في ظروف آمنة</w:t>
      </w:r>
      <w:r w:rsidR="006F6145" w:rsidRPr="00175563">
        <w:rPr>
          <w:spacing w:val="2"/>
          <w:w w:val="109"/>
          <w:rtl/>
        </w:rPr>
        <w:t xml:space="preserve">. </w:t>
      </w:r>
      <w:r w:rsidR="006F6145" w:rsidRPr="00175563">
        <w:rPr>
          <w:spacing w:val="2"/>
          <w:w w:val="109"/>
          <w:rtl/>
          <w:cs/>
        </w:rPr>
        <w:t>ويشمل البرنامج تبادل الخبرات بين مستشفيات التوليد في المقاطعات حتى تتمكن القوابل من التعرف على الحالات الخطيرة</w:t>
      </w:r>
      <w:r w:rsidR="006F6145" w:rsidRPr="00175563">
        <w:rPr>
          <w:spacing w:val="2"/>
          <w:w w:val="109"/>
          <w:rtl/>
        </w:rPr>
        <w:t xml:space="preserve">. </w:t>
      </w:r>
    </w:p>
    <w:p w:rsidR="006F6145" w:rsidRPr="000048BF" w:rsidRDefault="00ED00F1" w:rsidP="00ED00F1">
      <w:pPr>
        <w:pStyle w:val="H23GA"/>
        <w:rPr>
          <w:rtl/>
        </w:rPr>
      </w:pPr>
      <w:r>
        <w:rPr>
          <w:rFonts w:hint="cs"/>
          <w:rtl/>
        </w:rPr>
        <w:tab/>
      </w:r>
      <w:r w:rsidRPr="00175563">
        <w:rPr>
          <w:rtl/>
        </w:rPr>
        <w:t>3</w:t>
      </w:r>
      <w:r w:rsidR="006F6145" w:rsidRPr="00B14724">
        <w:rPr>
          <w:rtl/>
        </w:rPr>
        <w:t>-</w:t>
      </w:r>
      <w:r w:rsidR="006F6145" w:rsidRPr="00B14724">
        <w:rPr>
          <w:rtl/>
        </w:rPr>
        <w:tab/>
      </w:r>
      <w:r w:rsidR="006F6145" w:rsidRPr="00B14724">
        <w:rPr>
          <w:rtl/>
          <w:cs/>
        </w:rPr>
        <w:t xml:space="preserve">برنامج </w:t>
      </w:r>
      <w:proofErr w:type="spellStart"/>
      <w:r w:rsidR="006F6145" w:rsidRPr="00B14724">
        <w:rPr>
          <w:rtl/>
          <w:cs/>
        </w:rPr>
        <w:t>للائتمانات</w:t>
      </w:r>
      <w:proofErr w:type="spellEnd"/>
      <w:r w:rsidR="006F6145" w:rsidRPr="00B14724">
        <w:rPr>
          <w:rtl/>
          <w:cs/>
        </w:rPr>
        <w:t xml:space="preserve"> الصغيرة لصالح المرأة في الريف والمدينة</w:t>
      </w:r>
    </w:p>
    <w:p w:rsidR="006F6145" w:rsidRPr="00601183" w:rsidRDefault="00ED00F1" w:rsidP="00601183">
      <w:pPr>
        <w:pStyle w:val="SingleTxtGA"/>
        <w:rPr>
          <w:bCs/>
          <w:spacing w:val="4"/>
          <w:rtl/>
        </w:rPr>
      </w:pPr>
      <w:r w:rsidRPr="00175563">
        <w:rPr>
          <w:spacing w:val="4"/>
          <w:rtl/>
        </w:rPr>
        <w:t>167</w:t>
      </w:r>
      <w:r w:rsidR="006F6145" w:rsidRPr="00601183">
        <w:rPr>
          <w:spacing w:val="4"/>
          <w:rtl/>
        </w:rPr>
        <w:t>-</w:t>
      </w:r>
      <w:r w:rsidRPr="00601183">
        <w:rPr>
          <w:rFonts w:hint="cs"/>
          <w:spacing w:val="4"/>
          <w:rtl/>
        </w:rPr>
        <w:tab/>
      </w:r>
      <w:r w:rsidR="006F6145" w:rsidRPr="00601183">
        <w:rPr>
          <w:spacing w:val="4"/>
          <w:rtl/>
          <w:cs/>
        </w:rPr>
        <w:t xml:space="preserve">لتمكين المرأة الريفية، ما فتئت الحكومة تنفذ منذ عام </w:t>
      </w:r>
      <w:r w:rsidR="006F6145" w:rsidRPr="00175563">
        <w:rPr>
          <w:spacing w:val="4"/>
          <w:rtl/>
        </w:rPr>
        <w:t>1999</w:t>
      </w:r>
      <w:r w:rsidR="006F6145" w:rsidRPr="00601183">
        <w:rPr>
          <w:spacing w:val="4"/>
          <w:rtl/>
          <w:cs/>
        </w:rPr>
        <w:t>، من خلال وزارة شؤون الأسرة والنهوض بالمرأة، برنامجا</w:t>
      </w:r>
      <w:r w:rsidR="00F7487A">
        <w:rPr>
          <w:rFonts w:hint="cs"/>
          <w:spacing w:val="4"/>
          <w:rtl/>
          <w:cs/>
        </w:rPr>
        <w:t>ً</w:t>
      </w:r>
      <w:r w:rsidR="006F6145" w:rsidRPr="00601183">
        <w:rPr>
          <w:spacing w:val="4"/>
          <w:rtl/>
          <w:cs/>
        </w:rPr>
        <w:t xml:space="preserve"> وطنيا</w:t>
      </w:r>
      <w:r w:rsidR="00F7487A">
        <w:rPr>
          <w:rFonts w:hint="cs"/>
          <w:spacing w:val="4"/>
          <w:rtl/>
          <w:cs/>
        </w:rPr>
        <w:t>ً</w:t>
      </w:r>
      <w:r w:rsidR="006F6145" w:rsidRPr="00601183">
        <w:rPr>
          <w:spacing w:val="4"/>
          <w:rtl/>
          <w:cs/>
        </w:rPr>
        <w:t xml:space="preserve"> </w:t>
      </w:r>
      <w:proofErr w:type="spellStart"/>
      <w:r w:rsidR="006F6145" w:rsidRPr="00601183">
        <w:rPr>
          <w:spacing w:val="4"/>
          <w:rtl/>
          <w:cs/>
        </w:rPr>
        <w:t>للائتمانات</w:t>
      </w:r>
      <w:proofErr w:type="spellEnd"/>
      <w:r w:rsidR="006F6145" w:rsidRPr="00601183">
        <w:rPr>
          <w:spacing w:val="4"/>
          <w:rtl/>
          <w:cs/>
        </w:rPr>
        <w:t xml:space="preserve"> الصغيرة في سبع مقاطعات </w:t>
      </w:r>
      <w:proofErr w:type="spellStart"/>
      <w:r w:rsidR="006F6145" w:rsidRPr="00601183">
        <w:rPr>
          <w:spacing w:val="4"/>
          <w:rtl/>
          <w:cs/>
        </w:rPr>
        <w:t>أنغولية</w:t>
      </w:r>
      <w:proofErr w:type="spellEnd"/>
      <w:r w:rsidR="006F6145" w:rsidRPr="00601183">
        <w:rPr>
          <w:spacing w:val="4"/>
          <w:rtl/>
          <w:cs/>
        </w:rPr>
        <w:t xml:space="preserve"> </w:t>
      </w:r>
      <w:r w:rsidR="006F6145" w:rsidRPr="00601183">
        <w:rPr>
          <w:spacing w:val="4"/>
          <w:rtl/>
        </w:rPr>
        <w:t>(</w:t>
      </w:r>
      <w:r w:rsidR="006F6145" w:rsidRPr="00601183">
        <w:rPr>
          <w:spacing w:val="4"/>
          <w:rtl/>
          <w:cs/>
        </w:rPr>
        <w:t xml:space="preserve">لواندا، </w:t>
      </w:r>
      <w:proofErr w:type="spellStart"/>
      <w:r w:rsidR="006F6145" w:rsidRPr="00601183">
        <w:rPr>
          <w:spacing w:val="4"/>
          <w:rtl/>
          <w:cs/>
        </w:rPr>
        <w:t>بينغو</w:t>
      </w:r>
      <w:proofErr w:type="spellEnd"/>
      <w:r w:rsidR="006F6145" w:rsidRPr="00601183">
        <w:rPr>
          <w:spacing w:val="4"/>
          <w:rtl/>
          <w:cs/>
        </w:rPr>
        <w:t xml:space="preserve">، </w:t>
      </w:r>
      <w:proofErr w:type="spellStart"/>
      <w:r w:rsidR="006F6145" w:rsidRPr="00601183">
        <w:rPr>
          <w:spacing w:val="4"/>
          <w:rtl/>
          <w:cs/>
        </w:rPr>
        <w:t>كابيندا</w:t>
      </w:r>
      <w:proofErr w:type="spellEnd"/>
      <w:r w:rsidR="006F6145" w:rsidRPr="00601183">
        <w:rPr>
          <w:spacing w:val="4"/>
          <w:rtl/>
          <w:cs/>
        </w:rPr>
        <w:t xml:space="preserve">، </w:t>
      </w:r>
      <w:proofErr w:type="spellStart"/>
      <w:r w:rsidR="006F6145" w:rsidRPr="00601183">
        <w:rPr>
          <w:spacing w:val="4"/>
          <w:rtl/>
          <w:cs/>
        </w:rPr>
        <w:t>كوانزا</w:t>
      </w:r>
      <w:proofErr w:type="spellEnd"/>
      <w:r w:rsidR="006F6145" w:rsidRPr="00601183">
        <w:rPr>
          <w:spacing w:val="4"/>
          <w:rtl/>
          <w:cs/>
        </w:rPr>
        <w:t xml:space="preserve">، سول، </w:t>
      </w:r>
      <w:proofErr w:type="spellStart"/>
      <w:r w:rsidR="006F6145" w:rsidRPr="00601183">
        <w:rPr>
          <w:spacing w:val="4"/>
          <w:rtl/>
          <w:cs/>
        </w:rPr>
        <w:t>بينغيلا</w:t>
      </w:r>
      <w:proofErr w:type="spellEnd"/>
      <w:r w:rsidR="006F6145" w:rsidRPr="00601183">
        <w:rPr>
          <w:spacing w:val="4"/>
          <w:rtl/>
          <w:cs/>
        </w:rPr>
        <w:t xml:space="preserve">، </w:t>
      </w:r>
      <w:proofErr w:type="spellStart"/>
      <w:r w:rsidR="006F6145" w:rsidRPr="00601183">
        <w:rPr>
          <w:spacing w:val="4"/>
          <w:rtl/>
          <w:cs/>
        </w:rPr>
        <w:t>هوامبو</w:t>
      </w:r>
      <w:proofErr w:type="spellEnd"/>
      <w:r w:rsidR="006F6145" w:rsidRPr="00601183">
        <w:rPr>
          <w:spacing w:val="4"/>
          <w:rtl/>
          <w:cs/>
        </w:rPr>
        <w:t>،</w:t>
      </w:r>
      <w:r w:rsidR="00601183" w:rsidRPr="00601183">
        <w:rPr>
          <w:spacing w:val="4"/>
          <w:rtl/>
          <w:cs/>
        </w:rPr>
        <w:t xml:space="preserve"> </w:t>
      </w:r>
      <w:proofErr w:type="spellStart"/>
      <w:r w:rsidR="00601183" w:rsidRPr="00601183">
        <w:rPr>
          <w:spacing w:val="4"/>
          <w:rtl/>
          <w:cs/>
        </w:rPr>
        <w:t>ناميب</w:t>
      </w:r>
      <w:proofErr w:type="spellEnd"/>
      <w:r w:rsidR="006F6145" w:rsidRPr="00601183">
        <w:rPr>
          <w:spacing w:val="4"/>
          <w:rtl/>
        </w:rPr>
        <w:t>)</w:t>
      </w:r>
      <w:r w:rsidR="006F6145" w:rsidRPr="00601183">
        <w:rPr>
          <w:spacing w:val="4"/>
          <w:rtl/>
          <w:cs/>
        </w:rPr>
        <w:t>، استفادت منه قرابة خمس آلاف أسرة ريفية</w:t>
      </w:r>
      <w:r w:rsidR="006F6145" w:rsidRPr="00601183">
        <w:rPr>
          <w:spacing w:val="4"/>
          <w:rtl/>
        </w:rPr>
        <w:t xml:space="preserve">. </w:t>
      </w:r>
      <w:r w:rsidR="006F6145" w:rsidRPr="00601183">
        <w:rPr>
          <w:spacing w:val="4"/>
          <w:rtl/>
          <w:cs/>
        </w:rPr>
        <w:t>ومن أهداف هذا البرنامج التخفيف من حدة الفقر</w:t>
      </w:r>
      <w:r w:rsidR="006F6145" w:rsidRPr="00601183">
        <w:rPr>
          <w:spacing w:val="4"/>
          <w:rtl/>
        </w:rPr>
        <w:t xml:space="preserve">. </w:t>
      </w:r>
      <w:r w:rsidR="006F6145" w:rsidRPr="00601183">
        <w:rPr>
          <w:spacing w:val="4"/>
          <w:rtl/>
          <w:cs/>
        </w:rPr>
        <w:t>وتشمل عناصره</w:t>
      </w:r>
      <w:r w:rsidR="006F6145" w:rsidRPr="00601183">
        <w:rPr>
          <w:spacing w:val="4"/>
          <w:rtl/>
        </w:rPr>
        <w:t xml:space="preserve">: </w:t>
      </w:r>
    </w:p>
    <w:p w:rsidR="006F6145" w:rsidRPr="00B14724" w:rsidRDefault="006F6145" w:rsidP="00ED00F1">
      <w:pPr>
        <w:pStyle w:val="SingleTxtGA"/>
        <w:rPr>
          <w:rtl/>
        </w:rPr>
      </w:pPr>
      <w:r w:rsidRPr="00B14724">
        <w:rPr>
          <w:rtl/>
        </w:rPr>
        <w:tab/>
        <w:t>(</w:t>
      </w:r>
      <w:r w:rsidRPr="00B14724">
        <w:rPr>
          <w:rFonts w:hint="eastAsia"/>
          <w:rtl/>
          <w:cs/>
        </w:rPr>
        <w:t>أ</w:t>
      </w:r>
      <w:r w:rsidR="00ED00F1">
        <w:rPr>
          <w:rtl/>
        </w:rPr>
        <w:t>)</w:t>
      </w:r>
      <w:r w:rsidR="00ED00F1">
        <w:rPr>
          <w:rFonts w:hint="cs"/>
          <w:rtl/>
        </w:rPr>
        <w:tab/>
      </w:r>
      <w:r w:rsidRPr="00B14724">
        <w:rPr>
          <w:rFonts w:hint="eastAsia"/>
          <w:rtl/>
          <w:cs/>
        </w:rPr>
        <w:t>تحديد</w:t>
      </w:r>
      <w:r w:rsidRPr="00B14724">
        <w:rPr>
          <w:rtl/>
          <w:cs/>
        </w:rPr>
        <w:t xml:space="preserve"> </w:t>
      </w:r>
      <w:r w:rsidRPr="00B14724">
        <w:rPr>
          <w:rFonts w:hint="eastAsia"/>
          <w:rtl/>
          <w:cs/>
        </w:rPr>
        <w:t>المجموعات</w:t>
      </w:r>
      <w:r w:rsidRPr="00B14724">
        <w:rPr>
          <w:rtl/>
          <w:cs/>
        </w:rPr>
        <w:t xml:space="preserve"> </w:t>
      </w:r>
      <w:r w:rsidRPr="00B14724">
        <w:rPr>
          <w:rFonts w:hint="eastAsia"/>
          <w:rtl/>
          <w:cs/>
        </w:rPr>
        <w:t>المستهدفة</w:t>
      </w:r>
      <w:r w:rsidRPr="00B14724">
        <w:rPr>
          <w:rtl/>
          <w:cs/>
        </w:rPr>
        <w:t xml:space="preserve"> </w:t>
      </w:r>
      <w:r w:rsidRPr="00B14724">
        <w:rPr>
          <w:rFonts w:hint="eastAsia"/>
          <w:rtl/>
          <w:cs/>
        </w:rPr>
        <w:t>وتوعيتها</w:t>
      </w:r>
      <w:r w:rsidRPr="00B14724">
        <w:rPr>
          <w:rtl/>
          <w:cs/>
        </w:rPr>
        <w:t xml:space="preserve"> </w:t>
      </w:r>
      <w:r w:rsidRPr="00B14724">
        <w:rPr>
          <w:rFonts w:hint="eastAsia"/>
          <w:rtl/>
          <w:cs/>
        </w:rPr>
        <w:t>بطبيعة</w:t>
      </w:r>
      <w:r w:rsidRPr="00B14724">
        <w:rPr>
          <w:rtl/>
          <w:cs/>
        </w:rPr>
        <w:t xml:space="preserve"> </w:t>
      </w:r>
      <w:r w:rsidRPr="00B14724">
        <w:rPr>
          <w:rFonts w:hint="eastAsia"/>
          <w:rtl/>
          <w:cs/>
        </w:rPr>
        <w:t>فرص</w:t>
      </w:r>
      <w:r w:rsidRPr="00B14724">
        <w:rPr>
          <w:rtl/>
          <w:cs/>
        </w:rPr>
        <w:t xml:space="preserve"> </w:t>
      </w:r>
      <w:r w:rsidRPr="00B14724">
        <w:rPr>
          <w:rFonts w:hint="eastAsia"/>
          <w:rtl/>
          <w:cs/>
        </w:rPr>
        <w:t>العمالة</w:t>
      </w:r>
      <w:r w:rsidRPr="00B14724">
        <w:rPr>
          <w:rtl/>
          <w:cs/>
        </w:rPr>
        <w:t xml:space="preserve"> </w:t>
      </w:r>
      <w:r w:rsidRPr="00B14724">
        <w:rPr>
          <w:rFonts w:hint="eastAsia"/>
          <w:rtl/>
          <w:cs/>
        </w:rPr>
        <w:t>وأهميتها</w:t>
      </w:r>
      <w:r w:rsidRPr="00B14724">
        <w:rPr>
          <w:rtl/>
          <w:cs/>
        </w:rPr>
        <w:t xml:space="preserve"> </w:t>
      </w:r>
      <w:r w:rsidRPr="00B14724">
        <w:rPr>
          <w:rFonts w:hint="eastAsia"/>
          <w:rtl/>
          <w:cs/>
        </w:rPr>
        <w:t>وبالمنافع</w:t>
      </w:r>
      <w:r w:rsidRPr="00B14724">
        <w:rPr>
          <w:rtl/>
          <w:cs/>
        </w:rPr>
        <w:t xml:space="preserve"> </w:t>
      </w:r>
      <w:r w:rsidRPr="00B14724">
        <w:rPr>
          <w:rFonts w:hint="eastAsia"/>
          <w:rtl/>
          <w:cs/>
        </w:rPr>
        <w:t>التي</w:t>
      </w:r>
      <w:r w:rsidRPr="00B14724">
        <w:rPr>
          <w:rtl/>
          <w:cs/>
        </w:rPr>
        <w:t xml:space="preserve"> </w:t>
      </w:r>
      <w:r w:rsidRPr="00B14724">
        <w:rPr>
          <w:rFonts w:hint="eastAsia"/>
          <w:rtl/>
          <w:cs/>
        </w:rPr>
        <w:t>يمكن</w:t>
      </w:r>
      <w:r w:rsidRPr="00B14724">
        <w:rPr>
          <w:rtl/>
          <w:cs/>
        </w:rPr>
        <w:t xml:space="preserve"> </w:t>
      </w:r>
      <w:r w:rsidRPr="00B14724">
        <w:rPr>
          <w:rFonts w:hint="eastAsia"/>
          <w:rtl/>
          <w:cs/>
        </w:rPr>
        <w:t>أن</w:t>
      </w:r>
      <w:r w:rsidRPr="00B14724">
        <w:rPr>
          <w:rtl/>
          <w:cs/>
        </w:rPr>
        <w:t xml:space="preserve"> </w:t>
      </w:r>
      <w:r w:rsidRPr="00B14724">
        <w:rPr>
          <w:rFonts w:hint="eastAsia"/>
          <w:rtl/>
          <w:cs/>
        </w:rPr>
        <w:t>تجنيها</w:t>
      </w:r>
      <w:r w:rsidRPr="00B14724">
        <w:rPr>
          <w:rtl/>
          <w:cs/>
        </w:rPr>
        <w:t xml:space="preserve"> </w:t>
      </w:r>
      <w:r w:rsidRPr="00B14724">
        <w:rPr>
          <w:rFonts w:hint="eastAsia"/>
          <w:rtl/>
          <w:cs/>
        </w:rPr>
        <w:t>من</w:t>
      </w:r>
      <w:r w:rsidRPr="00B14724">
        <w:rPr>
          <w:rtl/>
          <w:cs/>
        </w:rPr>
        <w:t xml:space="preserve"> </w:t>
      </w:r>
      <w:r w:rsidRPr="00B14724">
        <w:rPr>
          <w:rFonts w:hint="eastAsia"/>
          <w:rtl/>
          <w:cs/>
        </w:rPr>
        <w:t>الائتمان</w:t>
      </w:r>
      <w:r w:rsidRPr="00B14724">
        <w:rPr>
          <w:rtl/>
          <w:cs/>
        </w:rPr>
        <w:t xml:space="preserve"> </w:t>
      </w:r>
      <w:r w:rsidRPr="00B14724">
        <w:rPr>
          <w:rFonts w:hint="eastAsia"/>
          <w:rtl/>
          <w:cs/>
        </w:rPr>
        <w:t>الصغير؛</w:t>
      </w:r>
    </w:p>
    <w:p w:rsidR="00D85DAB" w:rsidRPr="00D85DAB" w:rsidRDefault="00D85DAB" w:rsidP="00601183">
      <w:pPr>
        <w:pStyle w:val="SingleTxtGA"/>
        <w:rPr>
          <w:rFonts w:hint="cs"/>
          <w:rtl/>
        </w:rPr>
      </w:pPr>
      <w:r w:rsidRPr="00D85DAB">
        <w:rPr>
          <w:rtl/>
        </w:rPr>
        <w:tab/>
        <w:t>(ب)</w:t>
      </w:r>
      <w:r w:rsidRPr="00D85DAB">
        <w:rPr>
          <w:rtl/>
        </w:rPr>
        <w:tab/>
        <w:t xml:space="preserve">جرد المشاريع الصغيرة وتصنيفها بانتظام على صعيد المقاطعات وعلى الصعيد المحلي في إطار البرنامج لكفالة تمكين السكان، لا </w:t>
      </w:r>
      <w:proofErr w:type="spellStart"/>
      <w:r w:rsidRPr="00D85DAB">
        <w:rPr>
          <w:rtl/>
        </w:rPr>
        <w:t>سيما</w:t>
      </w:r>
      <w:proofErr w:type="spellEnd"/>
      <w:r w:rsidRPr="00D85DAB">
        <w:rPr>
          <w:rtl/>
        </w:rPr>
        <w:t xml:space="preserve"> المرأة، من الحصول على القروض الصغيرة؛</w:t>
      </w:r>
    </w:p>
    <w:p w:rsidR="00D85DAB" w:rsidRDefault="00D85DAB" w:rsidP="00ED00F1">
      <w:pPr>
        <w:pStyle w:val="SingleTxtGA"/>
        <w:rPr>
          <w:rFonts w:hint="cs"/>
          <w:rtl/>
        </w:rPr>
      </w:pPr>
      <w:r w:rsidRPr="00D85DAB">
        <w:rPr>
          <w:rtl/>
        </w:rPr>
        <w:tab/>
        <w:t>(ج)</w:t>
      </w:r>
      <w:r w:rsidRPr="00D85DAB">
        <w:rPr>
          <w:rtl/>
        </w:rPr>
        <w:tab/>
        <w:t>تشجيع العمل الحر بممارسة الأنشطة المنتجة وأنشطة تقديم الخدمات، التي يمكن أن تكون مدرة للدخل من أجل تحسين المستوى المعيشي ليس فقط السكان المستفيدين من الائتمان الصغير، بل وكذلك لجميع السكان.</w:t>
      </w:r>
    </w:p>
    <w:p w:rsidR="006F6145" w:rsidRPr="00B14724" w:rsidRDefault="00ED00F1" w:rsidP="00ED00F1">
      <w:pPr>
        <w:pStyle w:val="SingleTxtGA"/>
        <w:rPr>
          <w:bCs/>
          <w:rtl/>
        </w:rPr>
      </w:pPr>
      <w:r w:rsidRPr="00175563">
        <w:rPr>
          <w:rtl/>
        </w:rPr>
        <w:t>168</w:t>
      </w:r>
      <w:r w:rsidR="006F6145" w:rsidRPr="00012920">
        <w:rPr>
          <w:rtl/>
        </w:rPr>
        <w:t>-</w:t>
      </w:r>
      <w:r>
        <w:rPr>
          <w:rFonts w:hint="cs"/>
          <w:rtl/>
        </w:rPr>
        <w:tab/>
      </w:r>
      <w:r w:rsidR="006F6145" w:rsidRPr="00B14724">
        <w:rPr>
          <w:rtl/>
          <w:cs/>
        </w:rPr>
        <w:t>ويزداد باستمرار عدد النساء العاملات في أنشطة توليد الدخل</w:t>
      </w:r>
      <w:r w:rsidR="006F6145" w:rsidRPr="00B14724">
        <w:rPr>
          <w:rtl/>
        </w:rPr>
        <w:t xml:space="preserve">. </w:t>
      </w:r>
    </w:p>
    <w:p w:rsidR="006F6145" w:rsidRPr="00B14724" w:rsidRDefault="00ED00F1" w:rsidP="00ED00F1">
      <w:pPr>
        <w:pStyle w:val="SingleTxtGA"/>
        <w:rPr>
          <w:bCs/>
          <w:rtl/>
        </w:rPr>
      </w:pPr>
      <w:r w:rsidRPr="00175563">
        <w:rPr>
          <w:rtl/>
        </w:rPr>
        <w:t>169</w:t>
      </w:r>
      <w:r w:rsidR="006F6145" w:rsidRPr="00012920">
        <w:rPr>
          <w:rtl/>
        </w:rPr>
        <w:t>-</w:t>
      </w:r>
      <w:r>
        <w:rPr>
          <w:rFonts w:hint="cs"/>
          <w:rtl/>
        </w:rPr>
        <w:tab/>
      </w:r>
      <w:r w:rsidR="006F6145" w:rsidRPr="00B14724">
        <w:rPr>
          <w:rtl/>
          <w:cs/>
        </w:rPr>
        <w:t>والائتمان الصغير، الذي هو أحد جوانب التمويل الصغير، أداة قيمة في الحد من الفقر المتفشي أكثر بين النساء</w:t>
      </w:r>
      <w:r w:rsidR="006F6145" w:rsidRPr="00B14724">
        <w:rPr>
          <w:rtl/>
        </w:rPr>
        <w:t xml:space="preserve">. </w:t>
      </w:r>
      <w:r w:rsidR="006F6145" w:rsidRPr="00B14724">
        <w:rPr>
          <w:rtl/>
          <w:cs/>
        </w:rPr>
        <w:t>ومن هنا جاء تعبير تأنيث الفقر</w:t>
      </w:r>
      <w:r w:rsidR="006F6145" w:rsidRPr="00B14724">
        <w:rPr>
          <w:rtl/>
        </w:rPr>
        <w:t xml:space="preserve">. </w:t>
      </w:r>
    </w:p>
    <w:p w:rsidR="006F6145" w:rsidRPr="00B14724" w:rsidRDefault="00ED00F1" w:rsidP="00ED00F1">
      <w:pPr>
        <w:pStyle w:val="SingleTxtGA"/>
        <w:rPr>
          <w:rtl/>
        </w:rPr>
      </w:pPr>
      <w:r w:rsidRPr="00175563">
        <w:rPr>
          <w:rtl/>
        </w:rPr>
        <w:t>170</w:t>
      </w:r>
      <w:r w:rsidR="006F6145" w:rsidRPr="00012920">
        <w:rPr>
          <w:rtl/>
        </w:rPr>
        <w:t>-</w:t>
      </w:r>
      <w:r>
        <w:rPr>
          <w:rFonts w:hint="cs"/>
          <w:rtl/>
        </w:rPr>
        <w:tab/>
      </w:r>
      <w:r w:rsidR="006F6145" w:rsidRPr="00B14724">
        <w:rPr>
          <w:rtl/>
          <w:cs/>
        </w:rPr>
        <w:t xml:space="preserve">وهناك اليوم مؤسسات عديدة تقدم </w:t>
      </w:r>
      <w:proofErr w:type="spellStart"/>
      <w:r w:rsidR="006F6145" w:rsidRPr="00B14724">
        <w:rPr>
          <w:rtl/>
          <w:cs/>
        </w:rPr>
        <w:t>الائتمانات</w:t>
      </w:r>
      <w:proofErr w:type="spellEnd"/>
      <w:r w:rsidR="006F6145" w:rsidRPr="00B14724">
        <w:rPr>
          <w:rtl/>
          <w:cs/>
        </w:rPr>
        <w:t xml:space="preserve"> الصغيرة، وهي</w:t>
      </w:r>
      <w:r w:rsidR="006F6145" w:rsidRPr="00B14724">
        <w:rPr>
          <w:rtl/>
        </w:rPr>
        <w:t xml:space="preserve">: </w:t>
      </w:r>
    </w:p>
    <w:p w:rsidR="006F6145" w:rsidRPr="00B14724" w:rsidRDefault="006F6145" w:rsidP="00ED00F1">
      <w:pPr>
        <w:pStyle w:val="SingleTxtGA"/>
        <w:rPr>
          <w:rtl/>
        </w:rPr>
      </w:pPr>
      <w:r w:rsidRPr="00B14724">
        <w:rPr>
          <w:rtl/>
        </w:rPr>
        <w:tab/>
        <w:t>(</w:t>
      </w:r>
      <w:r w:rsidRPr="00B14724">
        <w:rPr>
          <w:rFonts w:hint="eastAsia"/>
          <w:rtl/>
          <w:cs/>
        </w:rPr>
        <w:t>أ</w:t>
      </w:r>
      <w:r w:rsidR="00ED00F1">
        <w:rPr>
          <w:rtl/>
        </w:rPr>
        <w:t>)</w:t>
      </w:r>
      <w:r w:rsidR="00ED00F1">
        <w:rPr>
          <w:rFonts w:hint="cs"/>
          <w:rtl/>
        </w:rPr>
        <w:tab/>
      </w:r>
      <w:proofErr w:type="spellStart"/>
      <w:r w:rsidRPr="00B14724">
        <w:rPr>
          <w:rFonts w:hint="eastAsia"/>
          <w:rtl/>
          <w:cs/>
        </w:rPr>
        <w:t>بانكو</w:t>
      </w:r>
      <w:proofErr w:type="spellEnd"/>
      <w:r w:rsidR="00ED00F1">
        <w:rPr>
          <w:rtl/>
          <w:cs/>
        </w:rPr>
        <w:t xml:space="preserve"> </w:t>
      </w:r>
      <w:r w:rsidRPr="00B14724">
        <w:rPr>
          <w:rFonts w:hint="eastAsia"/>
          <w:rtl/>
          <w:cs/>
        </w:rPr>
        <w:t>سول؛</w:t>
      </w:r>
    </w:p>
    <w:p w:rsidR="006F6145" w:rsidRPr="00B14724" w:rsidRDefault="006F6145" w:rsidP="00ED00F1">
      <w:pPr>
        <w:pStyle w:val="SingleTxtGA"/>
        <w:rPr>
          <w:rtl/>
        </w:rPr>
      </w:pPr>
      <w:r w:rsidRPr="00B14724">
        <w:rPr>
          <w:rtl/>
        </w:rPr>
        <w:tab/>
        <w:t>(</w:t>
      </w:r>
      <w:r w:rsidRPr="00B14724">
        <w:rPr>
          <w:rFonts w:hint="eastAsia"/>
          <w:rtl/>
          <w:cs/>
        </w:rPr>
        <w:t>ب</w:t>
      </w:r>
      <w:r w:rsidR="00ED00F1">
        <w:rPr>
          <w:rtl/>
        </w:rPr>
        <w:t>)</w:t>
      </w:r>
      <w:r w:rsidR="00ED00F1">
        <w:rPr>
          <w:rFonts w:hint="cs"/>
          <w:rtl/>
        </w:rPr>
        <w:tab/>
      </w:r>
      <w:proofErr w:type="spellStart"/>
      <w:r w:rsidRPr="00B14724">
        <w:rPr>
          <w:rFonts w:hint="eastAsia"/>
          <w:rtl/>
          <w:cs/>
        </w:rPr>
        <w:t>نوفو</w:t>
      </w:r>
      <w:proofErr w:type="spellEnd"/>
      <w:r w:rsidR="00ED00F1">
        <w:rPr>
          <w:rtl/>
          <w:cs/>
        </w:rPr>
        <w:t xml:space="preserve"> </w:t>
      </w:r>
      <w:proofErr w:type="spellStart"/>
      <w:r w:rsidRPr="00B14724">
        <w:rPr>
          <w:rFonts w:hint="eastAsia"/>
          <w:rtl/>
          <w:cs/>
        </w:rPr>
        <w:t>بانكو</w:t>
      </w:r>
      <w:proofErr w:type="spellEnd"/>
      <w:r w:rsidRPr="00B14724">
        <w:rPr>
          <w:rFonts w:hint="eastAsia"/>
          <w:rtl/>
          <w:cs/>
        </w:rPr>
        <w:t>؛</w:t>
      </w:r>
    </w:p>
    <w:p w:rsidR="006F6145" w:rsidRPr="00B14724" w:rsidRDefault="006F6145" w:rsidP="00ED00F1">
      <w:pPr>
        <w:pStyle w:val="SingleTxtGA"/>
        <w:rPr>
          <w:rtl/>
        </w:rPr>
      </w:pPr>
      <w:r w:rsidRPr="00B14724">
        <w:rPr>
          <w:rtl/>
        </w:rPr>
        <w:tab/>
        <w:t>(</w:t>
      </w:r>
      <w:r w:rsidRPr="00B14724">
        <w:rPr>
          <w:rFonts w:hint="eastAsia"/>
          <w:rtl/>
          <w:cs/>
        </w:rPr>
        <w:t>ج</w:t>
      </w:r>
      <w:r w:rsidR="00ED00F1">
        <w:rPr>
          <w:rtl/>
        </w:rPr>
        <w:t>)</w:t>
      </w:r>
      <w:r w:rsidR="00ED00F1">
        <w:rPr>
          <w:rFonts w:hint="cs"/>
          <w:rtl/>
        </w:rPr>
        <w:tab/>
      </w:r>
      <w:r w:rsidRPr="00B14724">
        <w:rPr>
          <w:rFonts w:hint="eastAsia"/>
          <w:rtl/>
          <w:cs/>
        </w:rPr>
        <w:t>بنك</w:t>
      </w:r>
      <w:r w:rsidRPr="00B14724">
        <w:rPr>
          <w:rtl/>
          <w:cs/>
        </w:rPr>
        <w:t xml:space="preserve"> </w:t>
      </w:r>
      <w:r w:rsidRPr="00B14724">
        <w:rPr>
          <w:rFonts w:hint="eastAsia"/>
          <w:rtl/>
          <w:cs/>
        </w:rPr>
        <w:t>التجارة</w:t>
      </w:r>
      <w:r w:rsidRPr="00B14724">
        <w:rPr>
          <w:rtl/>
          <w:cs/>
        </w:rPr>
        <w:t xml:space="preserve"> </w:t>
      </w:r>
      <w:r w:rsidRPr="00B14724">
        <w:rPr>
          <w:rFonts w:hint="eastAsia"/>
          <w:rtl/>
          <w:cs/>
        </w:rPr>
        <w:t>والصناعة</w:t>
      </w:r>
      <w:r w:rsidRPr="00B14724">
        <w:rPr>
          <w:rtl/>
          <w:cs/>
        </w:rPr>
        <w:t xml:space="preserve"> </w:t>
      </w:r>
      <w:r w:rsidRPr="00B14724">
        <w:rPr>
          <w:rtl/>
        </w:rPr>
        <w:t>(</w:t>
      </w:r>
      <w:r w:rsidRPr="00143FA8">
        <w:rPr>
          <w:szCs w:val="20"/>
          <w:rtl/>
        </w:rPr>
        <w:t>BCI</w:t>
      </w:r>
      <w:r w:rsidRPr="00B14724">
        <w:rPr>
          <w:rtl/>
        </w:rPr>
        <w:t>)</w:t>
      </w:r>
      <w:r w:rsidRPr="00B14724">
        <w:rPr>
          <w:rFonts w:hint="eastAsia"/>
          <w:rtl/>
          <w:cs/>
        </w:rPr>
        <w:t>؛</w:t>
      </w:r>
    </w:p>
    <w:p w:rsidR="006F6145" w:rsidRPr="00B14724" w:rsidRDefault="006F6145" w:rsidP="00ED00F1">
      <w:pPr>
        <w:pStyle w:val="SingleTxtGA"/>
        <w:rPr>
          <w:rtl/>
        </w:rPr>
      </w:pPr>
      <w:r w:rsidRPr="00B14724">
        <w:rPr>
          <w:rtl/>
        </w:rPr>
        <w:tab/>
        <w:t>(</w:t>
      </w:r>
      <w:r w:rsidRPr="00B14724">
        <w:rPr>
          <w:rFonts w:hint="eastAsia"/>
          <w:rtl/>
          <w:cs/>
        </w:rPr>
        <w:t>د</w:t>
      </w:r>
      <w:r w:rsidR="00ED00F1">
        <w:rPr>
          <w:rtl/>
        </w:rPr>
        <w:t>)</w:t>
      </w:r>
      <w:r w:rsidR="00ED00F1">
        <w:rPr>
          <w:rFonts w:hint="cs"/>
          <w:rtl/>
        </w:rPr>
        <w:tab/>
      </w:r>
      <w:proofErr w:type="spellStart"/>
      <w:r w:rsidRPr="00B14724">
        <w:rPr>
          <w:rFonts w:hint="eastAsia"/>
          <w:rtl/>
          <w:cs/>
        </w:rPr>
        <w:t>بانكو</w:t>
      </w:r>
      <w:proofErr w:type="spellEnd"/>
      <w:r w:rsidRPr="00B14724">
        <w:rPr>
          <w:rtl/>
          <w:cs/>
        </w:rPr>
        <w:t xml:space="preserve"> </w:t>
      </w:r>
      <w:r w:rsidRPr="00B14724">
        <w:rPr>
          <w:rFonts w:hint="eastAsia"/>
          <w:rtl/>
          <w:cs/>
        </w:rPr>
        <w:t>كيفي؛</w:t>
      </w:r>
    </w:p>
    <w:p w:rsidR="00143FA8" w:rsidRDefault="00143FA8" w:rsidP="00143FA8">
      <w:pPr>
        <w:pStyle w:val="SingleTxtGA"/>
        <w:rPr>
          <w:rFonts w:hint="cs"/>
          <w:rtl/>
        </w:rPr>
      </w:pPr>
      <w:r w:rsidRPr="00143FA8">
        <w:rPr>
          <w:rtl/>
        </w:rPr>
        <w:tab/>
        <w:t>(ه‍(</w:t>
      </w:r>
      <w:r w:rsidRPr="00143FA8">
        <w:rPr>
          <w:rtl/>
        </w:rPr>
        <w:tab/>
        <w:t xml:space="preserve">مؤسسة </w:t>
      </w:r>
      <w:r w:rsidRPr="00143FA8">
        <w:rPr>
          <w:szCs w:val="20"/>
        </w:rPr>
        <w:t>MIFIBAC</w:t>
      </w:r>
      <w:r>
        <w:rPr>
          <w:rFonts w:hint="cs"/>
          <w:rtl/>
        </w:rPr>
        <w:t>؛</w:t>
      </w:r>
    </w:p>
    <w:p w:rsidR="00143FA8" w:rsidRDefault="00143FA8" w:rsidP="00143FA8">
      <w:pPr>
        <w:pStyle w:val="SingleTxtGA"/>
        <w:rPr>
          <w:rFonts w:hint="cs"/>
          <w:rtl/>
        </w:rPr>
      </w:pPr>
      <w:r w:rsidRPr="00143FA8">
        <w:rPr>
          <w:rtl/>
        </w:rPr>
        <w:tab/>
        <w:t>(و)</w:t>
      </w:r>
      <w:r w:rsidRPr="00143FA8">
        <w:rPr>
          <w:rtl/>
        </w:rPr>
        <w:tab/>
        <w:t xml:space="preserve">مؤسسة </w:t>
      </w:r>
      <w:proofErr w:type="spellStart"/>
      <w:r w:rsidRPr="00125D89">
        <w:t>Kixi-crédito</w:t>
      </w:r>
      <w:proofErr w:type="spellEnd"/>
      <w:r>
        <w:rPr>
          <w:rFonts w:hint="cs"/>
          <w:rtl/>
        </w:rPr>
        <w:t>؛</w:t>
      </w:r>
    </w:p>
    <w:p w:rsidR="006F6145" w:rsidRPr="00143FA8" w:rsidRDefault="006F6145" w:rsidP="00143FA8">
      <w:pPr>
        <w:pStyle w:val="SingleTxtGA"/>
        <w:rPr>
          <w:rFonts w:hint="cs"/>
          <w:rtl/>
        </w:rPr>
      </w:pPr>
      <w:r w:rsidRPr="00143FA8">
        <w:rPr>
          <w:rtl/>
        </w:rPr>
        <w:tab/>
        <w:t>(</w:t>
      </w:r>
      <w:r w:rsidRPr="00143FA8">
        <w:rPr>
          <w:rFonts w:hint="eastAsia"/>
          <w:rtl/>
          <w:cs/>
        </w:rPr>
        <w:t>ز</w:t>
      </w:r>
      <w:r w:rsidR="00143FA8" w:rsidRPr="00143FA8">
        <w:rPr>
          <w:rtl/>
        </w:rPr>
        <w:t>)</w:t>
      </w:r>
      <w:r w:rsidR="00143FA8" w:rsidRPr="00143FA8">
        <w:rPr>
          <w:rFonts w:hint="cs"/>
          <w:rtl/>
        </w:rPr>
        <w:tab/>
      </w:r>
      <w:r w:rsidRPr="00143FA8">
        <w:rPr>
          <w:rFonts w:hint="eastAsia"/>
          <w:rtl/>
          <w:cs/>
        </w:rPr>
        <w:t>مؤسسة</w:t>
      </w:r>
      <w:r w:rsidRPr="00143FA8">
        <w:rPr>
          <w:rtl/>
          <w:cs/>
        </w:rPr>
        <w:t xml:space="preserve"> </w:t>
      </w:r>
      <w:r w:rsidR="00143FA8">
        <w:t>COMUR/</w:t>
      </w:r>
      <w:r w:rsidR="00143FA8" w:rsidRPr="00125D89">
        <w:t>FUNDO LWINI</w:t>
      </w:r>
      <w:r w:rsidR="00143FA8">
        <w:rPr>
          <w:rFonts w:hint="cs"/>
          <w:rtl/>
        </w:rPr>
        <w:t>؛</w:t>
      </w:r>
    </w:p>
    <w:p w:rsidR="006F6145" w:rsidRPr="00B14724" w:rsidRDefault="006F6145" w:rsidP="00143FA8">
      <w:pPr>
        <w:pStyle w:val="SingleTxtGA"/>
        <w:rPr>
          <w:rFonts w:hint="cs"/>
          <w:rtl/>
        </w:rPr>
      </w:pPr>
      <w:r w:rsidRPr="00B14724">
        <w:rPr>
          <w:rtl/>
        </w:rPr>
        <w:tab/>
        <w:t>(</w:t>
      </w:r>
      <w:r w:rsidRPr="00B14724">
        <w:rPr>
          <w:rFonts w:hint="eastAsia"/>
          <w:rtl/>
          <w:cs/>
        </w:rPr>
        <w:t>ح</w:t>
      </w:r>
      <w:r w:rsidR="00143FA8">
        <w:rPr>
          <w:rtl/>
        </w:rPr>
        <w:t>)</w:t>
      </w:r>
      <w:r w:rsidR="00143FA8">
        <w:rPr>
          <w:rFonts w:hint="cs"/>
          <w:rtl/>
        </w:rPr>
        <w:tab/>
      </w:r>
      <w:r w:rsidRPr="00B14724">
        <w:rPr>
          <w:rFonts w:hint="eastAsia"/>
          <w:rtl/>
          <w:cs/>
        </w:rPr>
        <w:t>وخدمات</w:t>
      </w:r>
      <w:r w:rsidRPr="00B14724">
        <w:rPr>
          <w:rtl/>
          <w:cs/>
        </w:rPr>
        <w:t xml:space="preserve"> </w:t>
      </w:r>
      <w:r w:rsidRPr="00B14724">
        <w:rPr>
          <w:rFonts w:hint="eastAsia"/>
          <w:rtl/>
          <w:cs/>
        </w:rPr>
        <w:t>مثل</w:t>
      </w:r>
      <w:r w:rsidR="00143FA8">
        <w:rPr>
          <w:rFonts w:hint="cs"/>
          <w:rtl/>
        </w:rPr>
        <w:t>؛</w:t>
      </w:r>
    </w:p>
    <w:p w:rsidR="006F6145" w:rsidRPr="00B14724" w:rsidRDefault="006F6145" w:rsidP="00143FA8">
      <w:pPr>
        <w:pStyle w:val="SingleTxtGA"/>
        <w:rPr>
          <w:rtl/>
        </w:rPr>
      </w:pPr>
      <w:r w:rsidRPr="00B14724">
        <w:rPr>
          <w:rtl/>
        </w:rPr>
        <w:tab/>
        <w:t>(</w:t>
      </w:r>
      <w:r w:rsidRPr="00B14724">
        <w:rPr>
          <w:rFonts w:hint="eastAsia"/>
          <w:rtl/>
          <w:cs/>
        </w:rPr>
        <w:t>ط</w:t>
      </w:r>
      <w:r w:rsidR="00143FA8">
        <w:rPr>
          <w:rtl/>
        </w:rPr>
        <w:t>)</w:t>
      </w:r>
      <w:r w:rsidR="00143FA8">
        <w:rPr>
          <w:rFonts w:hint="cs"/>
          <w:rtl/>
        </w:rPr>
        <w:tab/>
      </w:r>
      <w:r w:rsidRPr="00B14724">
        <w:rPr>
          <w:rFonts w:hint="eastAsia"/>
          <w:rtl/>
          <w:cs/>
        </w:rPr>
        <w:t>البرنامج</w:t>
      </w:r>
      <w:r w:rsidRPr="00B14724">
        <w:rPr>
          <w:rtl/>
          <w:cs/>
        </w:rPr>
        <w:t xml:space="preserve"> </w:t>
      </w:r>
      <w:r w:rsidRPr="00B14724">
        <w:rPr>
          <w:rFonts w:hint="eastAsia"/>
          <w:rtl/>
          <w:cs/>
        </w:rPr>
        <w:t>الحكومي</w:t>
      </w:r>
      <w:r w:rsidRPr="00B14724">
        <w:rPr>
          <w:rtl/>
          <w:cs/>
        </w:rPr>
        <w:t xml:space="preserve"> </w:t>
      </w:r>
      <w:r w:rsidRPr="00B14724">
        <w:rPr>
          <w:rFonts w:hint="eastAsia"/>
          <w:rtl/>
          <w:cs/>
        </w:rPr>
        <w:t>لخدمة</w:t>
      </w:r>
      <w:r w:rsidRPr="00B14724">
        <w:rPr>
          <w:rtl/>
          <w:cs/>
        </w:rPr>
        <w:t xml:space="preserve"> </w:t>
      </w:r>
      <w:r w:rsidRPr="00B14724">
        <w:rPr>
          <w:rFonts w:hint="eastAsia"/>
          <w:rtl/>
          <w:cs/>
        </w:rPr>
        <w:t>المزارعين؛</w:t>
      </w:r>
    </w:p>
    <w:p w:rsidR="006F6145" w:rsidRPr="00B14724" w:rsidRDefault="006F6145" w:rsidP="00143FA8">
      <w:pPr>
        <w:pStyle w:val="SingleTxtGA"/>
        <w:rPr>
          <w:rtl/>
        </w:rPr>
      </w:pPr>
      <w:r w:rsidRPr="00B14724">
        <w:rPr>
          <w:rtl/>
        </w:rPr>
        <w:tab/>
        <w:t>(</w:t>
      </w:r>
      <w:r w:rsidRPr="00B14724">
        <w:rPr>
          <w:rFonts w:hint="eastAsia"/>
          <w:rtl/>
          <w:cs/>
        </w:rPr>
        <w:t>ي</w:t>
      </w:r>
      <w:r w:rsidR="00143FA8">
        <w:rPr>
          <w:rtl/>
        </w:rPr>
        <w:t>)</w:t>
      </w:r>
      <w:r w:rsidR="00143FA8">
        <w:rPr>
          <w:rFonts w:hint="cs"/>
          <w:rtl/>
        </w:rPr>
        <w:tab/>
      </w:r>
      <w:r w:rsidRPr="00B14724">
        <w:rPr>
          <w:rFonts w:hint="eastAsia"/>
          <w:rtl/>
          <w:cs/>
        </w:rPr>
        <w:t>الائتمان</w:t>
      </w:r>
      <w:r w:rsidRPr="00B14724">
        <w:rPr>
          <w:rtl/>
          <w:cs/>
        </w:rPr>
        <w:t xml:space="preserve"> </w:t>
      </w:r>
      <w:r w:rsidRPr="00B14724">
        <w:rPr>
          <w:rFonts w:hint="eastAsia"/>
          <w:rtl/>
          <w:cs/>
        </w:rPr>
        <w:t>الصغير</w:t>
      </w:r>
      <w:r w:rsidRPr="00B14724">
        <w:rPr>
          <w:rtl/>
          <w:cs/>
        </w:rPr>
        <w:t xml:space="preserve"> </w:t>
      </w:r>
      <w:r w:rsidRPr="00B14724">
        <w:rPr>
          <w:rFonts w:hint="eastAsia"/>
          <w:rtl/>
          <w:cs/>
        </w:rPr>
        <w:t>لغرض</w:t>
      </w:r>
      <w:r w:rsidRPr="00B14724">
        <w:rPr>
          <w:rtl/>
          <w:cs/>
        </w:rPr>
        <w:t xml:space="preserve"> </w:t>
      </w:r>
      <w:r w:rsidRPr="00B14724">
        <w:rPr>
          <w:rFonts w:hint="eastAsia"/>
          <w:rtl/>
          <w:cs/>
        </w:rPr>
        <w:t>الاستهلاك؛</w:t>
      </w:r>
    </w:p>
    <w:p w:rsidR="006F6145" w:rsidRPr="00B14724" w:rsidRDefault="006F6145" w:rsidP="00143FA8">
      <w:pPr>
        <w:pStyle w:val="SingleTxtGA"/>
        <w:rPr>
          <w:rtl/>
        </w:rPr>
      </w:pPr>
      <w:r w:rsidRPr="00B14724">
        <w:rPr>
          <w:rtl/>
        </w:rPr>
        <w:tab/>
        <w:t>(</w:t>
      </w:r>
      <w:r w:rsidRPr="00B14724">
        <w:rPr>
          <w:rFonts w:hint="eastAsia"/>
          <w:rtl/>
          <w:cs/>
        </w:rPr>
        <w:t>ك</w:t>
      </w:r>
      <w:r w:rsidR="00143FA8">
        <w:rPr>
          <w:rtl/>
        </w:rPr>
        <w:t>)</w:t>
      </w:r>
      <w:r w:rsidR="00143FA8">
        <w:rPr>
          <w:rFonts w:hint="cs"/>
          <w:rtl/>
        </w:rPr>
        <w:tab/>
      </w:r>
      <w:r w:rsidRPr="00B14724">
        <w:rPr>
          <w:rFonts w:hint="eastAsia"/>
          <w:rtl/>
          <w:cs/>
        </w:rPr>
        <w:t>الائتمان</w:t>
      </w:r>
      <w:r w:rsidRPr="00B14724">
        <w:rPr>
          <w:rtl/>
          <w:cs/>
        </w:rPr>
        <w:t xml:space="preserve"> </w:t>
      </w:r>
      <w:r w:rsidRPr="00B14724">
        <w:rPr>
          <w:rFonts w:hint="eastAsia"/>
          <w:rtl/>
          <w:cs/>
        </w:rPr>
        <w:t>للشباب؛</w:t>
      </w:r>
    </w:p>
    <w:p w:rsidR="006F6145" w:rsidRPr="00B14724" w:rsidRDefault="006F6145" w:rsidP="00143FA8">
      <w:pPr>
        <w:pStyle w:val="SingleTxtGA"/>
        <w:rPr>
          <w:rFonts w:hint="cs"/>
          <w:rtl/>
        </w:rPr>
      </w:pPr>
      <w:r w:rsidRPr="00B14724">
        <w:rPr>
          <w:rtl/>
        </w:rPr>
        <w:tab/>
        <w:t>(</w:t>
      </w:r>
      <w:r w:rsidRPr="00B14724">
        <w:rPr>
          <w:rFonts w:hint="eastAsia"/>
          <w:rtl/>
          <w:cs/>
        </w:rPr>
        <w:t>ل</w:t>
      </w:r>
      <w:r w:rsidR="00143FA8">
        <w:rPr>
          <w:rtl/>
        </w:rPr>
        <w:t>)</w:t>
      </w:r>
      <w:r w:rsidR="00143FA8">
        <w:rPr>
          <w:rFonts w:hint="cs"/>
          <w:rtl/>
        </w:rPr>
        <w:tab/>
      </w:r>
      <w:r w:rsidRPr="00B14724">
        <w:rPr>
          <w:rFonts w:hint="eastAsia"/>
          <w:rtl/>
          <w:cs/>
        </w:rPr>
        <w:t>مؤسسة</w:t>
      </w:r>
      <w:r w:rsidR="00143FA8">
        <w:rPr>
          <w:rtl/>
          <w:cs/>
        </w:rPr>
        <w:t xml:space="preserve"> </w:t>
      </w:r>
      <w:r w:rsidRPr="00B14724">
        <w:rPr>
          <w:rFonts w:hint="eastAsia"/>
          <w:rtl/>
          <w:cs/>
        </w:rPr>
        <w:t>ال</w:t>
      </w:r>
      <w:r w:rsidR="00143FA8">
        <w:rPr>
          <w:rFonts w:hint="cs"/>
          <w:rtl/>
          <w:cs/>
        </w:rPr>
        <w:t>ا</w:t>
      </w:r>
      <w:r w:rsidRPr="00B14724">
        <w:rPr>
          <w:rFonts w:hint="eastAsia"/>
          <w:rtl/>
          <w:cs/>
        </w:rPr>
        <w:t>ئتمان</w:t>
      </w:r>
      <w:r w:rsidRPr="00B14724">
        <w:rPr>
          <w:rtl/>
          <w:cs/>
        </w:rPr>
        <w:t xml:space="preserve"> </w:t>
      </w:r>
      <w:r w:rsidRPr="00B14724">
        <w:rPr>
          <w:rFonts w:hint="eastAsia"/>
          <w:rtl/>
          <w:cs/>
        </w:rPr>
        <w:t>الصغير</w:t>
      </w:r>
      <w:r w:rsidRPr="00B14724">
        <w:rPr>
          <w:rtl/>
          <w:cs/>
        </w:rPr>
        <w:t xml:space="preserve"> </w:t>
      </w:r>
      <w:r w:rsidR="00143FA8" w:rsidRPr="00125D89">
        <w:t>BPC</w:t>
      </w:r>
      <w:r w:rsidR="00143FA8">
        <w:rPr>
          <w:rFonts w:hint="cs"/>
          <w:rtl/>
        </w:rPr>
        <w:t>؛</w:t>
      </w:r>
    </w:p>
    <w:p w:rsidR="006F6145" w:rsidRPr="00B14724" w:rsidRDefault="006F6145" w:rsidP="00143FA8">
      <w:pPr>
        <w:pStyle w:val="SingleTxtGA"/>
        <w:rPr>
          <w:rtl/>
        </w:rPr>
      </w:pPr>
      <w:r w:rsidRPr="00B14724">
        <w:rPr>
          <w:rtl/>
        </w:rPr>
        <w:tab/>
        <w:t>(</w:t>
      </w:r>
      <w:r w:rsidRPr="00B14724">
        <w:rPr>
          <w:rFonts w:hint="eastAsia"/>
          <w:rtl/>
          <w:cs/>
        </w:rPr>
        <w:t>م</w:t>
      </w:r>
      <w:r w:rsidR="00143FA8">
        <w:rPr>
          <w:rtl/>
        </w:rPr>
        <w:t>)</w:t>
      </w:r>
      <w:r w:rsidR="00143FA8">
        <w:rPr>
          <w:rFonts w:hint="cs"/>
          <w:rtl/>
        </w:rPr>
        <w:tab/>
      </w:r>
      <w:r w:rsidRPr="00B14724">
        <w:rPr>
          <w:rFonts w:hint="eastAsia"/>
          <w:rtl/>
          <w:cs/>
        </w:rPr>
        <w:t>برنامج</w:t>
      </w:r>
      <w:r w:rsidRPr="00B14724">
        <w:rPr>
          <w:rtl/>
          <w:cs/>
        </w:rPr>
        <w:t xml:space="preserve"> </w:t>
      </w:r>
      <w:r w:rsidRPr="00B14724">
        <w:rPr>
          <w:rFonts w:hint="eastAsia"/>
          <w:rtl/>
          <w:cs/>
        </w:rPr>
        <w:t>الرؤيا</w:t>
      </w:r>
      <w:r w:rsidRPr="00B14724">
        <w:rPr>
          <w:rtl/>
          <w:cs/>
        </w:rPr>
        <w:t xml:space="preserve"> </w:t>
      </w:r>
      <w:r w:rsidRPr="00B14724">
        <w:rPr>
          <w:rFonts w:hint="eastAsia"/>
          <w:rtl/>
          <w:cs/>
        </w:rPr>
        <w:t>العالمية</w:t>
      </w:r>
      <w:r w:rsidRPr="00B14724">
        <w:rPr>
          <w:rtl/>
        </w:rPr>
        <w:t>.</w:t>
      </w:r>
    </w:p>
    <w:p w:rsidR="006F6145" w:rsidRPr="00143FA8" w:rsidRDefault="00143FA8" w:rsidP="00601183">
      <w:pPr>
        <w:pStyle w:val="SingleTxtGA"/>
        <w:rPr>
          <w:spacing w:val="-4"/>
          <w:rtl/>
        </w:rPr>
      </w:pPr>
      <w:r w:rsidRPr="00175563">
        <w:rPr>
          <w:spacing w:val="-4"/>
          <w:rtl/>
        </w:rPr>
        <w:t>171</w:t>
      </w:r>
      <w:r w:rsidR="006F6145" w:rsidRPr="00143FA8">
        <w:rPr>
          <w:spacing w:val="-4"/>
          <w:rtl/>
        </w:rPr>
        <w:t>-</w:t>
      </w:r>
      <w:r w:rsidRPr="00143FA8">
        <w:rPr>
          <w:rFonts w:hint="cs"/>
          <w:spacing w:val="-4"/>
          <w:rtl/>
        </w:rPr>
        <w:tab/>
      </w:r>
      <w:r w:rsidR="006F6145" w:rsidRPr="00143FA8">
        <w:rPr>
          <w:spacing w:val="-4"/>
          <w:rtl/>
          <w:cs/>
        </w:rPr>
        <w:t xml:space="preserve">ويبلغ العدد الإجمالي للمستفيدين مباشرة من الائتمان الصغير </w:t>
      </w:r>
      <w:r w:rsidR="006F6145" w:rsidRPr="00175563">
        <w:rPr>
          <w:spacing w:val="-4"/>
          <w:rtl/>
        </w:rPr>
        <w:t>863</w:t>
      </w:r>
      <w:r w:rsidR="006F6145" w:rsidRPr="00143FA8">
        <w:rPr>
          <w:spacing w:val="-4"/>
          <w:rtl/>
        </w:rPr>
        <w:t xml:space="preserve"> </w:t>
      </w:r>
      <w:r w:rsidR="006F6145" w:rsidRPr="00175563">
        <w:rPr>
          <w:spacing w:val="-4"/>
          <w:rtl/>
        </w:rPr>
        <w:t>115</w:t>
      </w:r>
      <w:r w:rsidR="006F6145" w:rsidRPr="00143FA8">
        <w:rPr>
          <w:spacing w:val="-4"/>
          <w:rtl/>
          <w:cs/>
        </w:rPr>
        <w:t xml:space="preserve"> مستفيد</w:t>
      </w:r>
      <w:r w:rsidR="00F7487A">
        <w:rPr>
          <w:spacing w:val="-4"/>
          <w:rtl/>
        </w:rPr>
        <w:t xml:space="preserve">اً </w:t>
      </w:r>
      <w:r w:rsidRPr="00175563">
        <w:rPr>
          <w:spacing w:val="-4"/>
          <w:rtl/>
        </w:rPr>
        <w:t>70</w:t>
      </w:r>
      <w:r w:rsidRPr="00143FA8">
        <w:rPr>
          <w:rFonts w:hint="cs"/>
          <w:spacing w:val="-4"/>
          <w:rtl/>
        </w:rPr>
        <w:t xml:space="preserve"> في المائة</w:t>
      </w:r>
      <w:r w:rsidR="006F6145" w:rsidRPr="00143FA8">
        <w:rPr>
          <w:spacing w:val="-4"/>
          <w:rtl/>
        </w:rPr>
        <w:t xml:space="preserve"> </w:t>
      </w:r>
      <w:r w:rsidR="006F6145" w:rsidRPr="00143FA8">
        <w:rPr>
          <w:spacing w:val="-4"/>
          <w:rtl/>
          <w:cs/>
        </w:rPr>
        <w:t xml:space="preserve">منهم من النساء؛ كما استفادت منه مباشرة </w:t>
      </w:r>
      <w:r w:rsidR="006F6145" w:rsidRPr="00175563">
        <w:rPr>
          <w:spacing w:val="-4"/>
          <w:rtl/>
        </w:rPr>
        <w:t>315</w:t>
      </w:r>
      <w:r w:rsidR="006F6145" w:rsidRPr="00143FA8">
        <w:rPr>
          <w:spacing w:val="-4"/>
          <w:rtl/>
        </w:rPr>
        <w:t xml:space="preserve"> </w:t>
      </w:r>
      <w:r w:rsidR="006F6145" w:rsidRPr="00175563">
        <w:rPr>
          <w:spacing w:val="-4"/>
          <w:rtl/>
        </w:rPr>
        <w:t>579</w:t>
      </w:r>
      <w:r w:rsidR="006F6145" w:rsidRPr="00143FA8">
        <w:rPr>
          <w:spacing w:val="-4"/>
          <w:rtl/>
          <w:cs/>
        </w:rPr>
        <w:t xml:space="preserve"> أسرة</w:t>
      </w:r>
      <w:r w:rsidR="006F6145" w:rsidRPr="00143FA8">
        <w:rPr>
          <w:spacing w:val="-4"/>
          <w:rtl/>
        </w:rPr>
        <w:t>.</w:t>
      </w:r>
    </w:p>
    <w:p w:rsidR="006F6145" w:rsidRPr="00B14724" w:rsidRDefault="00143FA8" w:rsidP="00143FA8">
      <w:pPr>
        <w:pStyle w:val="SingleTxtGA"/>
        <w:rPr>
          <w:rtl/>
        </w:rPr>
      </w:pPr>
      <w:r w:rsidRPr="00175563">
        <w:rPr>
          <w:rtl/>
        </w:rPr>
        <w:t>172</w:t>
      </w:r>
      <w:r w:rsidR="006F6145" w:rsidRPr="00012920">
        <w:rPr>
          <w:rtl/>
        </w:rPr>
        <w:t>-</w:t>
      </w:r>
      <w:r>
        <w:rPr>
          <w:rFonts w:hint="cs"/>
          <w:rtl/>
        </w:rPr>
        <w:tab/>
      </w:r>
      <w:r w:rsidR="006F6145" w:rsidRPr="00B14724">
        <w:rPr>
          <w:rtl/>
          <w:cs/>
        </w:rPr>
        <w:t>ويزداد باطراد عدد النساء العاملات في النشاط التجاري، مما يساعد على تمكينهن اقتصاديا</w:t>
      </w:r>
      <w:r w:rsidR="00F7487A">
        <w:rPr>
          <w:rFonts w:hint="cs"/>
          <w:rtl/>
          <w:cs/>
        </w:rPr>
        <w:t>ً</w:t>
      </w:r>
      <w:r w:rsidR="006F6145" w:rsidRPr="00B14724">
        <w:rPr>
          <w:rtl/>
          <w:cs/>
        </w:rPr>
        <w:t xml:space="preserve"> وينمّي العمالة</w:t>
      </w:r>
      <w:r w:rsidR="006F6145" w:rsidRPr="00B14724">
        <w:rPr>
          <w:rtl/>
        </w:rPr>
        <w:t>.</w:t>
      </w:r>
    </w:p>
    <w:p w:rsidR="006F6145" w:rsidRPr="00B14724" w:rsidRDefault="00143FA8" w:rsidP="00143FA8">
      <w:pPr>
        <w:pStyle w:val="SingleTxtGA"/>
        <w:rPr>
          <w:rtl/>
        </w:rPr>
      </w:pPr>
      <w:r w:rsidRPr="00175563">
        <w:rPr>
          <w:rtl/>
        </w:rPr>
        <w:t>173</w:t>
      </w:r>
      <w:r w:rsidR="006F6145" w:rsidRPr="00012920">
        <w:rPr>
          <w:rtl/>
        </w:rPr>
        <w:t>-</w:t>
      </w:r>
      <w:r>
        <w:rPr>
          <w:rFonts w:hint="cs"/>
          <w:rtl/>
        </w:rPr>
        <w:tab/>
      </w:r>
      <w:r w:rsidR="006F6145" w:rsidRPr="00B14724">
        <w:rPr>
          <w:rtl/>
          <w:cs/>
        </w:rPr>
        <w:t xml:space="preserve">وبالإضافة </w:t>
      </w:r>
      <w:r w:rsidR="00601183" w:rsidRPr="00B14724">
        <w:rPr>
          <w:rFonts w:hint="cs"/>
          <w:rtl/>
        </w:rPr>
        <w:t>إلى</w:t>
      </w:r>
      <w:r w:rsidR="006F6145" w:rsidRPr="00B14724">
        <w:rPr>
          <w:rtl/>
          <w:cs/>
        </w:rPr>
        <w:t xml:space="preserve"> ما تقدم، يجري كل سنتين ومنذ عام </w:t>
      </w:r>
      <w:r w:rsidR="006F6145" w:rsidRPr="00175563">
        <w:rPr>
          <w:rtl/>
        </w:rPr>
        <w:t>2004</w:t>
      </w:r>
      <w:r w:rsidR="006F6145">
        <w:rPr>
          <w:rtl/>
          <w:cs/>
        </w:rPr>
        <w:t xml:space="preserve"> عقد منتدى وطني</w:t>
      </w:r>
      <w:r w:rsidR="006F6145" w:rsidRPr="00B14724">
        <w:rPr>
          <w:rtl/>
          <w:cs/>
        </w:rPr>
        <w:t xml:space="preserve"> عن التمويل الصغير يكرس لمناقشة شروط </w:t>
      </w:r>
      <w:r w:rsidR="006F6145">
        <w:rPr>
          <w:rtl/>
          <w:cs/>
        </w:rPr>
        <w:t xml:space="preserve">أشكال </w:t>
      </w:r>
      <w:r w:rsidR="006F6145" w:rsidRPr="00B14724">
        <w:rPr>
          <w:rtl/>
          <w:cs/>
        </w:rPr>
        <w:t xml:space="preserve">التمويل الصغير في </w:t>
      </w:r>
      <w:proofErr w:type="spellStart"/>
      <w:r w:rsidR="006F6145" w:rsidRPr="00B14724">
        <w:rPr>
          <w:rtl/>
          <w:cs/>
        </w:rPr>
        <w:t>أنغولا</w:t>
      </w:r>
      <w:proofErr w:type="spellEnd"/>
      <w:r w:rsidR="006F6145" w:rsidRPr="00B14724">
        <w:rPr>
          <w:rtl/>
          <w:cs/>
        </w:rPr>
        <w:t>، وتحليلها وتقييمها</w:t>
      </w:r>
      <w:r w:rsidR="006F6145" w:rsidRPr="00B14724">
        <w:rPr>
          <w:rtl/>
        </w:rPr>
        <w:t xml:space="preserve">. </w:t>
      </w:r>
      <w:r w:rsidR="006F6145" w:rsidRPr="00B14724">
        <w:rPr>
          <w:rtl/>
          <w:cs/>
        </w:rPr>
        <w:t>وأولي اهتمام خاص لتأثير الفقر على حياة المرأة</w:t>
      </w:r>
      <w:r w:rsidR="006F6145" w:rsidRPr="00B14724">
        <w:rPr>
          <w:rtl/>
        </w:rPr>
        <w:t xml:space="preserve">. </w:t>
      </w:r>
    </w:p>
    <w:p w:rsidR="006F6145" w:rsidRPr="00601183" w:rsidRDefault="006F6145" w:rsidP="00143FA8">
      <w:pPr>
        <w:pStyle w:val="SingleTxtGA"/>
        <w:rPr>
          <w:spacing w:val="4"/>
          <w:rtl/>
        </w:rPr>
      </w:pPr>
      <w:r w:rsidRPr="00175563">
        <w:rPr>
          <w:spacing w:val="4"/>
          <w:rtl/>
        </w:rPr>
        <w:t>174</w:t>
      </w:r>
      <w:r w:rsidR="00143FA8" w:rsidRPr="00601183">
        <w:rPr>
          <w:spacing w:val="4"/>
          <w:rtl/>
        </w:rPr>
        <w:t>-</w:t>
      </w:r>
      <w:r w:rsidR="00143FA8" w:rsidRPr="00601183">
        <w:rPr>
          <w:rFonts w:hint="cs"/>
          <w:spacing w:val="4"/>
          <w:rtl/>
        </w:rPr>
        <w:tab/>
      </w:r>
      <w:r w:rsidRPr="00601183">
        <w:rPr>
          <w:spacing w:val="4"/>
          <w:rtl/>
          <w:cs/>
        </w:rPr>
        <w:t xml:space="preserve">وسيستفيد من البرنامج خمسة وأربعون ألف أسرة من كل مقاطعة، باستثناء مقاطعة لواندا التي سيستفيد منها </w:t>
      </w:r>
      <w:r w:rsidRPr="00175563">
        <w:rPr>
          <w:spacing w:val="4"/>
          <w:rtl/>
        </w:rPr>
        <w:t>000</w:t>
      </w:r>
      <w:r w:rsidRPr="00601183">
        <w:rPr>
          <w:spacing w:val="4"/>
          <w:rtl/>
        </w:rPr>
        <w:t xml:space="preserve"> </w:t>
      </w:r>
      <w:r w:rsidRPr="00175563">
        <w:rPr>
          <w:spacing w:val="4"/>
          <w:rtl/>
        </w:rPr>
        <w:t>50</w:t>
      </w:r>
      <w:r w:rsidRPr="00601183">
        <w:rPr>
          <w:spacing w:val="4"/>
          <w:rtl/>
          <w:cs/>
        </w:rPr>
        <w:t xml:space="preserve"> أسرة نظر</w:t>
      </w:r>
      <w:r w:rsidR="00F7487A">
        <w:rPr>
          <w:spacing w:val="4"/>
          <w:rtl/>
        </w:rPr>
        <w:t xml:space="preserve">اً </w:t>
      </w:r>
      <w:r w:rsidRPr="00601183">
        <w:rPr>
          <w:spacing w:val="4"/>
          <w:rtl/>
          <w:cs/>
        </w:rPr>
        <w:t xml:space="preserve">لكثافتها السكانية العالية </w:t>
      </w:r>
      <w:r w:rsidR="00601183">
        <w:rPr>
          <w:spacing w:val="4"/>
          <w:rtl/>
        </w:rPr>
        <w:t>(</w:t>
      </w:r>
      <w:r w:rsidRPr="00601183">
        <w:rPr>
          <w:spacing w:val="4"/>
          <w:rtl/>
          <w:cs/>
        </w:rPr>
        <w:t xml:space="preserve">يفوق عدد سكانها </w:t>
      </w:r>
      <w:r w:rsidRPr="00175563">
        <w:rPr>
          <w:spacing w:val="4"/>
          <w:rtl/>
        </w:rPr>
        <w:t>000</w:t>
      </w:r>
      <w:r w:rsidRPr="00601183">
        <w:rPr>
          <w:spacing w:val="4"/>
          <w:rtl/>
        </w:rPr>
        <w:t xml:space="preserve"> </w:t>
      </w:r>
      <w:proofErr w:type="spellStart"/>
      <w:r w:rsidRPr="00175563">
        <w:rPr>
          <w:spacing w:val="4"/>
          <w:rtl/>
        </w:rPr>
        <w:t>000</w:t>
      </w:r>
      <w:proofErr w:type="spellEnd"/>
      <w:r w:rsidRPr="00601183">
        <w:rPr>
          <w:spacing w:val="4"/>
          <w:rtl/>
        </w:rPr>
        <w:t xml:space="preserve"> </w:t>
      </w:r>
      <w:r w:rsidRPr="00175563">
        <w:rPr>
          <w:spacing w:val="4"/>
          <w:rtl/>
        </w:rPr>
        <w:t>4</w:t>
      </w:r>
      <w:r w:rsidRPr="00601183">
        <w:rPr>
          <w:spacing w:val="4"/>
          <w:rtl/>
          <w:cs/>
        </w:rPr>
        <w:t xml:space="preserve"> نسمة</w:t>
      </w:r>
      <w:r w:rsidRPr="00601183">
        <w:rPr>
          <w:spacing w:val="4"/>
          <w:rtl/>
        </w:rPr>
        <w:t xml:space="preserve">). </w:t>
      </w:r>
      <w:r w:rsidRPr="00601183">
        <w:rPr>
          <w:spacing w:val="4"/>
          <w:rtl/>
          <w:cs/>
        </w:rPr>
        <w:t xml:space="preserve">وبذلك يكون مجموع عدد الأسر التي ستستفيد </w:t>
      </w:r>
      <w:r w:rsidRPr="00175563">
        <w:rPr>
          <w:spacing w:val="4"/>
          <w:rtl/>
        </w:rPr>
        <w:t>000</w:t>
      </w:r>
      <w:r w:rsidRPr="00601183">
        <w:rPr>
          <w:spacing w:val="4"/>
          <w:rtl/>
        </w:rPr>
        <w:t xml:space="preserve"> </w:t>
      </w:r>
      <w:r w:rsidRPr="00175563">
        <w:rPr>
          <w:spacing w:val="4"/>
          <w:rtl/>
        </w:rPr>
        <w:t>815</w:t>
      </w:r>
      <w:r w:rsidRPr="00601183">
        <w:rPr>
          <w:spacing w:val="4"/>
          <w:rtl/>
          <w:cs/>
        </w:rPr>
        <w:t xml:space="preserve"> أسرة</w:t>
      </w:r>
      <w:r w:rsidRPr="00601183">
        <w:rPr>
          <w:spacing w:val="4"/>
          <w:rtl/>
        </w:rPr>
        <w:t xml:space="preserve">. </w:t>
      </w:r>
    </w:p>
    <w:p w:rsidR="006F6145" w:rsidRPr="00B14724" w:rsidRDefault="00143FA8" w:rsidP="00143FA8">
      <w:pPr>
        <w:pStyle w:val="SingleTxtGA"/>
        <w:rPr>
          <w:rtl/>
        </w:rPr>
      </w:pPr>
      <w:r w:rsidRPr="00175563">
        <w:rPr>
          <w:rtl/>
        </w:rPr>
        <w:t>175</w:t>
      </w:r>
      <w:r w:rsidR="006F6145" w:rsidRPr="00012920">
        <w:rPr>
          <w:rtl/>
        </w:rPr>
        <w:t>-</w:t>
      </w:r>
      <w:r w:rsidR="004C31EF">
        <w:rPr>
          <w:rFonts w:hint="cs"/>
          <w:rtl/>
        </w:rPr>
        <w:tab/>
      </w:r>
      <w:r w:rsidR="006F6145" w:rsidRPr="00B14724">
        <w:rPr>
          <w:rtl/>
          <w:cs/>
        </w:rPr>
        <w:t>وفي هذا السياق، تتمثل النتائج المنشودة أساسا</w:t>
      </w:r>
      <w:r w:rsidR="00F7487A">
        <w:rPr>
          <w:rFonts w:hint="cs"/>
          <w:rtl/>
          <w:cs/>
        </w:rPr>
        <w:t>ً</w:t>
      </w:r>
      <w:r w:rsidR="006F6145" w:rsidRPr="00B14724">
        <w:rPr>
          <w:rtl/>
          <w:cs/>
        </w:rPr>
        <w:t xml:space="preserve"> في تدريب </w:t>
      </w:r>
      <w:proofErr w:type="spellStart"/>
      <w:r w:rsidR="006F6145" w:rsidRPr="00BE7297">
        <w:rPr>
          <w:rtl/>
        </w:rPr>
        <w:t>نشطاء</w:t>
      </w:r>
      <w:proofErr w:type="spellEnd"/>
      <w:r w:rsidR="006F6145" w:rsidRPr="00BE7297">
        <w:rPr>
          <w:rtl/>
        </w:rPr>
        <w:t xml:space="preserve"> </w:t>
      </w:r>
      <w:r w:rsidR="00601183">
        <w:rPr>
          <w:rFonts w:hint="cs"/>
          <w:rtl/>
        </w:rPr>
        <w:t>المجتم</w:t>
      </w:r>
      <w:r w:rsidR="00601183">
        <w:rPr>
          <w:rFonts w:hint="eastAsia"/>
          <w:rtl/>
        </w:rPr>
        <w:t>ع</w:t>
      </w:r>
      <w:r w:rsidR="006F6145">
        <w:rPr>
          <w:rtl/>
        </w:rPr>
        <w:t xml:space="preserve"> المحلي</w:t>
      </w:r>
      <w:r w:rsidR="006F6145" w:rsidRPr="00BE7297">
        <w:rPr>
          <w:rtl/>
        </w:rPr>
        <w:t xml:space="preserve"> </w:t>
      </w:r>
      <w:r w:rsidR="006F6145" w:rsidRPr="00B14724">
        <w:rPr>
          <w:rtl/>
          <w:cs/>
        </w:rPr>
        <w:t>وتحسين مهارات أفراد الأسرة</w:t>
      </w:r>
      <w:r w:rsidR="006F6145" w:rsidRPr="00B14724">
        <w:rPr>
          <w:rtl/>
        </w:rPr>
        <w:t>.</w:t>
      </w:r>
    </w:p>
    <w:p w:rsidR="006F6145" w:rsidRDefault="006F6145" w:rsidP="00143FA8">
      <w:pPr>
        <w:pStyle w:val="H23GA"/>
        <w:rPr>
          <w:rtl/>
          <w:cs/>
        </w:rPr>
      </w:pPr>
      <w:r w:rsidRPr="00B14724">
        <w:rPr>
          <w:rtl/>
        </w:rPr>
        <w:tab/>
      </w:r>
      <w:r w:rsidRPr="00B14724">
        <w:rPr>
          <w:rtl/>
        </w:rPr>
        <w:tab/>
      </w:r>
      <w:r w:rsidRPr="00B14724">
        <w:rPr>
          <w:rtl/>
          <w:cs/>
        </w:rPr>
        <w:t>موجز المؤشرات الرئيسية المتعلقة بالمرأة الريفية</w:t>
      </w:r>
    </w:p>
    <w:tbl>
      <w:tblPr>
        <w:bidiVisual/>
        <w:tblW w:w="7153" w:type="dxa"/>
        <w:tblInd w:w="126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311"/>
        <w:gridCol w:w="1842"/>
      </w:tblGrid>
      <w:tr w:rsidR="006F6145" w:rsidRPr="004C31EF" w:rsidTr="004C31EF">
        <w:trPr>
          <w:trHeight w:val="240"/>
          <w:tblHeader/>
        </w:trPr>
        <w:tc>
          <w:tcPr>
            <w:tcW w:w="5311" w:type="dxa"/>
            <w:tcBorders>
              <w:top w:val="single" w:sz="4" w:space="0" w:color="auto"/>
              <w:bottom w:val="single" w:sz="12" w:space="0" w:color="auto"/>
            </w:tcBorders>
            <w:vAlign w:val="bottom"/>
          </w:tcPr>
          <w:p w:rsidR="006F6145" w:rsidRPr="00601183" w:rsidRDefault="006F6145" w:rsidP="00601183">
            <w:pPr>
              <w:keepNext/>
              <w:keepLines/>
              <w:tabs>
                <w:tab w:val="right" w:pos="851"/>
              </w:tabs>
              <w:suppressAutoHyphens/>
              <w:spacing w:before="20" w:after="40" w:line="280" w:lineRule="exact"/>
              <w:ind w:left="1191" w:right="57" w:hanging="1134"/>
              <w:rPr>
                <w:rFonts w:hint="cs"/>
                <w:b/>
                <w:bCs/>
                <w:i/>
                <w:iCs/>
                <w:sz w:val="18"/>
                <w:szCs w:val="26"/>
                <w:rtl/>
              </w:rPr>
            </w:pPr>
            <w:r w:rsidRPr="00601183">
              <w:rPr>
                <w:i/>
                <w:iCs/>
                <w:sz w:val="18"/>
                <w:szCs w:val="26"/>
                <w:rtl/>
                <w:cs/>
              </w:rPr>
              <w:t>المؤشرات الرئيسية المتعلقة بالمرأة الريفية</w:t>
            </w:r>
          </w:p>
        </w:tc>
        <w:tc>
          <w:tcPr>
            <w:tcW w:w="1842" w:type="dxa"/>
            <w:tcBorders>
              <w:top w:val="single" w:sz="4" w:space="0" w:color="auto"/>
              <w:bottom w:val="single" w:sz="12" w:space="0" w:color="auto"/>
            </w:tcBorders>
            <w:vAlign w:val="bottom"/>
          </w:tcPr>
          <w:p w:rsidR="006F6145" w:rsidRPr="00601183" w:rsidRDefault="006F6145" w:rsidP="00601183">
            <w:pPr>
              <w:keepNext/>
              <w:keepLines/>
              <w:spacing w:before="20" w:after="40" w:line="280" w:lineRule="exact"/>
              <w:ind w:left="57" w:right="57"/>
              <w:jc w:val="left"/>
              <w:rPr>
                <w:rFonts w:hint="cs"/>
                <w:bCs/>
                <w:i/>
                <w:iCs/>
                <w:sz w:val="18"/>
                <w:szCs w:val="26"/>
                <w:rtl/>
              </w:rPr>
            </w:pPr>
            <w:r w:rsidRPr="00601183">
              <w:rPr>
                <w:i/>
                <w:iCs/>
                <w:sz w:val="18"/>
                <w:szCs w:val="26"/>
                <w:rtl/>
                <w:cs/>
              </w:rPr>
              <w:t>التقديرات (النسبة ال</w:t>
            </w:r>
            <w:r w:rsidR="004C31EF" w:rsidRPr="00601183">
              <w:rPr>
                <w:rFonts w:hint="cs"/>
                <w:i/>
                <w:iCs/>
                <w:sz w:val="18"/>
                <w:szCs w:val="26"/>
                <w:rtl/>
                <w:cs/>
              </w:rPr>
              <w:t>م</w:t>
            </w:r>
            <w:r w:rsidRPr="00601183">
              <w:rPr>
                <w:i/>
                <w:iCs/>
                <w:sz w:val="18"/>
                <w:szCs w:val="26"/>
                <w:rtl/>
                <w:cs/>
              </w:rPr>
              <w:t>ئوية)</w:t>
            </w:r>
          </w:p>
        </w:tc>
      </w:tr>
      <w:tr w:rsidR="006F6145" w:rsidRPr="004C31EF" w:rsidTr="004C31EF">
        <w:trPr>
          <w:trHeight w:val="240"/>
        </w:trPr>
        <w:tc>
          <w:tcPr>
            <w:tcW w:w="5311" w:type="dxa"/>
            <w:tcBorders>
              <w:top w:val="single" w:sz="12" w:space="0" w:color="auto"/>
            </w:tcBorders>
          </w:tcPr>
          <w:p w:rsidR="006F6145" w:rsidRPr="004C31EF" w:rsidRDefault="006F6145" w:rsidP="00601183">
            <w:pPr>
              <w:keepNext/>
              <w:keepLines/>
              <w:spacing w:before="20" w:after="40" w:line="280" w:lineRule="exact"/>
              <w:ind w:left="57" w:right="57"/>
              <w:rPr>
                <w:sz w:val="18"/>
                <w:szCs w:val="26"/>
                <w:rtl/>
              </w:rPr>
            </w:pPr>
            <w:r w:rsidRPr="004C31EF">
              <w:rPr>
                <w:sz w:val="18"/>
                <w:szCs w:val="26"/>
                <w:rtl/>
                <w:cs/>
              </w:rPr>
              <w:t>سكان الريف من النساء</w:t>
            </w:r>
          </w:p>
        </w:tc>
        <w:tc>
          <w:tcPr>
            <w:tcW w:w="1842" w:type="dxa"/>
            <w:tcBorders>
              <w:top w:val="single" w:sz="12" w:space="0" w:color="auto"/>
            </w:tcBorders>
            <w:vAlign w:val="bottom"/>
          </w:tcPr>
          <w:p w:rsidR="006F6145" w:rsidRPr="004C31EF" w:rsidRDefault="006F6145" w:rsidP="00601183">
            <w:pPr>
              <w:keepNext/>
              <w:keepLines/>
              <w:spacing w:before="20" w:after="40" w:line="280" w:lineRule="exact"/>
              <w:ind w:left="57" w:right="57"/>
              <w:jc w:val="left"/>
              <w:rPr>
                <w:sz w:val="18"/>
                <w:szCs w:val="26"/>
                <w:rtl/>
              </w:rPr>
            </w:pPr>
            <w:r w:rsidRPr="00175563">
              <w:rPr>
                <w:sz w:val="18"/>
                <w:szCs w:val="26"/>
                <w:rtl/>
              </w:rPr>
              <w:t>53</w:t>
            </w:r>
            <w:r w:rsidRPr="004C31EF">
              <w:rPr>
                <w:sz w:val="18"/>
                <w:szCs w:val="26"/>
                <w:rtl/>
              </w:rPr>
              <w:t>.</w:t>
            </w:r>
            <w:r w:rsidRPr="00175563">
              <w:rPr>
                <w:sz w:val="18"/>
                <w:szCs w:val="26"/>
                <w:rtl/>
              </w:rPr>
              <w:t>5</w:t>
            </w:r>
            <w:r w:rsidR="00D85DAB">
              <w:rPr>
                <w:rFonts w:hint="cs"/>
                <w:sz w:val="18"/>
                <w:szCs w:val="26"/>
                <w:rtl/>
              </w:rPr>
              <w:t>٪</w:t>
            </w:r>
          </w:p>
        </w:tc>
      </w:tr>
      <w:tr w:rsidR="006F6145" w:rsidRPr="004C31EF" w:rsidTr="004C31EF">
        <w:trPr>
          <w:trHeight w:val="240"/>
        </w:trPr>
        <w:tc>
          <w:tcPr>
            <w:tcW w:w="5311" w:type="dxa"/>
          </w:tcPr>
          <w:p w:rsidR="006F6145" w:rsidRPr="004C31EF" w:rsidRDefault="006F6145" w:rsidP="00601183">
            <w:pPr>
              <w:keepNext/>
              <w:keepLines/>
              <w:spacing w:before="20" w:after="40" w:line="280" w:lineRule="exact"/>
              <w:ind w:left="57" w:right="57"/>
              <w:rPr>
                <w:sz w:val="18"/>
                <w:szCs w:val="26"/>
                <w:rtl/>
              </w:rPr>
            </w:pPr>
            <w:r w:rsidRPr="004C31EF">
              <w:rPr>
                <w:sz w:val="18"/>
                <w:szCs w:val="26"/>
                <w:rtl/>
                <w:cs/>
              </w:rPr>
              <w:t xml:space="preserve">الفتيات والنساء الشابات </w:t>
            </w:r>
            <w:r w:rsidR="004C31EF">
              <w:rPr>
                <w:sz w:val="18"/>
                <w:szCs w:val="26"/>
                <w:rtl/>
              </w:rPr>
              <w:t>(</w:t>
            </w:r>
            <w:r w:rsidRPr="004C31EF">
              <w:rPr>
                <w:sz w:val="18"/>
                <w:szCs w:val="26"/>
                <w:rtl/>
                <w:cs/>
              </w:rPr>
              <w:t xml:space="preserve">من </w:t>
            </w:r>
            <w:r w:rsidRPr="00175563">
              <w:rPr>
                <w:sz w:val="18"/>
                <w:szCs w:val="26"/>
                <w:rtl/>
              </w:rPr>
              <w:t>5</w:t>
            </w:r>
            <w:r w:rsidRPr="004C31EF">
              <w:rPr>
                <w:sz w:val="18"/>
                <w:szCs w:val="26"/>
                <w:rtl/>
                <w:cs/>
              </w:rPr>
              <w:t xml:space="preserve"> </w:t>
            </w:r>
            <w:r w:rsidR="004C31EF" w:rsidRPr="004C31EF">
              <w:rPr>
                <w:rFonts w:hint="cs"/>
                <w:sz w:val="18"/>
                <w:szCs w:val="26"/>
                <w:rtl/>
              </w:rPr>
              <w:t>إلى</w:t>
            </w:r>
            <w:r w:rsidRPr="004C31EF">
              <w:rPr>
                <w:sz w:val="18"/>
                <w:szCs w:val="26"/>
                <w:rtl/>
                <w:cs/>
              </w:rPr>
              <w:t xml:space="preserve"> </w:t>
            </w:r>
            <w:r w:rsidRPr="00175563">
              <w:rPr>
                <w:sz w:val="18"/>
                <w:szCs w:val="26"/>
                <w:rtl/>
              </w:rPr>
              <w:t>18</w:t>
            </w:r>
            <w:r w:rsidR="004C31EF">
              <w:rPr>
                <w:sz w:val="18"/>
                <w:szCs w:val="26"/>
                <w:rtl/>
                <w:cs/>
              </w:rPr>
              <w:t xml:space="preserve"> سنة</w:t>
            </w:r>
            <w:r w:rsidRPr="004C31EF">
              <w:rPr>
                <w:sz w:val="18"/>
                <w:szCs w:val="26"/>
                <w:rtl/>
              </w:rPr>
              <w:t>)</w:t>
            </w:r>
          </w:p>
        </w:tc>
        <w:tc>
          <w:tcPr>
            <w:tcW w:w="1842" w:type="dxa"/>
            <w:vAlign w:val="bottom"/>
          </w:tcPr>
          <w:p w:rsidR="006F6145" w:rsidRPr="004C31EF" w:rsidRDefault="006F6145" w:rsidP="00601183">
            <w:pPr>
              <w:keepNext/>
              <w:keepLines/>
              <w:spacing w:before="20" w:after="40" w:line="280" w:lineRule="exact"/>
              <w:ind w:left="57" w:right="57"/>
              <w:jc w:val="left"/>
              <w:rPr>
                <w:rFonts w:hint="cs"/>
                <w:sz w:val="18"/>
                <w:szCs w:val="26"/>
                <w:rtl/>
              </w:rPr>
            </w:pPr>
            <w:r w:rsidRPr="00175563">
              <w:rPr>
                <w:sz w:val="18"/>
                <w:szCs w:val="26"/>
                <w:rtl/>
              </w:rPr>
              <w:t>35</w:t>
            </w:r>
            <w:r w:rsidRPr="004C31EF">
              <w:rPr>
                <w:sz w:val="18"/>
                <w:szCs w:val="26"/>
                <w:rtl/>
              </w:rPr>
              <w:t>.</w:t>
            </w:r>
            <w:r w:rsidRPr="00175563">
              <w:rPr>
                <w:sz w:val="18"/>
                <w:szCs w:val="26"/>
                <w:rtl/>
              </w:rPr>
              <w:t>0</w:t>
            </w:r>
            <w:r w:rsidR="00D85DAB">
              <w:rPr>
                <w:rFonts w:hint="cs"/>
                <w:sz w:val="18"/>
                <w:szCs w:val="26"/>
                <w:rtl/>
              </w:rPr>
              <w:t>٪</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الرضيعات دون سنة واحدة من العمر</w:t>
            </w:r>
          </w:p>
        </w:tc>
        <w:tc>
          <w:tcPr>
            <w:tcW w:w="1842" w:type="dxa"/>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4</w:t>
            </w:r>
            <w:r w:rsidRPr="004C31EF">
              <w:rPr>
                <w:sz w:val="18"/>
                <w:szCs w:val="26"/>
                <w:rtl/>
              </w:rPr>
              <w:t>.</w:t>
            </w:r>
            <w:r w:rsidRPr="00175563">
              <w:rPr>
                <w:sz w:val="18"/>
                <w:szCs w:val="26"/>
                <w:rtl/>
              </w:rPr>
              <w:t>5</w:t>
            </w:r>
            <w:r w:rsidR="00D85DAB">
              <w:rPr>
                <w:rFonts w:hint="cs"/>
                <w:sz w:val="18"/>
                <w:szCs w:val="26"/>
                <w:rtl/>
              </w:rPr>
              <w:t>٪</w:t>
            </w:r>
          </w:p>
        </w:tc>
      </w:tr>
      <w:tr w:rsidR="006F6145" w:rsidRPr="004C31EF" w:rsidTr="004C31EF">
        <w:trPr>
          <w:trHeight w:val="240"/>
        </w:trPr>
        <w:tc>
          <w:tcPr>
            <w:tcW w:w="5311" w:type="dxa"/>
            <w:tcBorders>
              <w:bottom w:val="nil"/>
            </w:tcBorders>
          </w:tcPr>
          <w:p w:rsidR="006F6145" w:rsidRPr="004C31EF" w:rsidRDefault="006F6145" w:rsidP="004C31EF">
            <w:pPr>
              <w:spacing w:before="20" w:after="40" w:line="280" w:lineRule="exact"/>
              <w:ind w:left="57" w:right="57"/>
              <w:rPr>
                <w:sz w:val="18"/>
                <w:szCs w:val="26"/>
                <w:rtl/>
              </w:rPr>
            </w:pPr>
            <w:r w:rsidRPr="004C31EF">
              <w:rPr>
                <w:sz w:val="18"/>
                <w:szCs w:val="26"/>
                <w:rtl/>
                <w:cs/>
              </w:rPr>
              <w:t>الفتيات في الخامسة من العمر فما دون ذلك</w:t>
            </w:r>
          </w:p>
        </w:tc>
        <w:tc>
          <w:tcPr>
            <w:tcW w:w="1842" w:type="dxa"/>
            <w:tcBorders>
              <w:bottom w:val="nil"/>
            </w:tcBorders>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22</w:t>
            </w:r>
            <w:r w:rsidRPr="004C31EF">
              <w:rPr>
                <w:sz w:val="18"/>
                <w:szCs w:val="26"/>
                <w:rtl/>
              </w:rPr>
              <w:t>.</w:t>
            </w:r>
            <w:r w:rsidRPr="00175563">
              <w:rPr>
                <w:sz w:val="18"/>
                <w:szCs w:val="26"/>
                <w:rtl/>
              </w:rPr>
              <w:t>0</w:t>
            </w:r>
            <w:r w:rsidR="00D85DAB">
              <w:rPr>
                <w:rFonts w:hint="cs"/>
                <w:sz w:val="18"/>
                <w:szCs w:val="26"/>
                <w:rtl/>
              </w:rPr>
              <w:t>٪</w:t>
            </w:r>
          </w:p>
        </w:tc>
      </w:tr>
      <w:tr w:rsidR="006F6145" w:rsidRPr="004C31EF" w:rsidTr="004C31EF">
        <w:trPr>
          <w:trHeight w:val="240"/>
        </w:trPr>
        <w:tc>
          <w:tcPr>
            <w:tcW w:w="5311" w:type="dxa"/>
            <w:tcBorders>
              <w:top w:val="nil"/>
              <w:bottom w:val="nil"/>
            </w:tcBorders>
          </w:tcPr>
          <w:p w:rsidR="006F6145" w:rsidRPr="004C31EF" w:rsidRDefault="006F6145" w:rsidP="004C31EF">
            <w:pPr>
              <w:spacing w:before="20" w:after="40" w:line="280" w:lineRule="exact"/>
              <w:ind w:left="57" w:right="57"/>
              <w:rPr>
                <w:sz w:val="18"/>
                <w:szCs w:val="26"/>
                <w:rtl/>
              </w:rPr>
            </w:pPr>
            <w:r w:rsidRPr="004C31EF">
              <w:rPr>
                <w:sz w:val="18"/>
                <w:szCs w:val="26"/>
                <w:rtl/>
                <w:cs/>
              </w:rPr>
              <w:t xml:space="preserve">النساء في عمر </w:t>
            </w:r>
            <w:r w:rsidR="004C31EF" w:rsidRPr="004C31EF">
              <w:rPr>
                <w:rFonts w:hint="cs"/>
                <w:sz w:val="18"/>
                <w:szCs w:val="26"/>
                <w:rtl/>
              </w:rPr>
              <w:t>الإنجاب</w:t>
            </w:r>
            <w:r w:rsidRPr="004C31EF">
              <w:rPr>
                <w:sz w:val="18"/>
                <w:szCs w:val="26"/>
                <w:rtl/>
                <w:cs/>
              </w:rPr>
              <w:t xml:space="preserve"> </w:t>
            </w:r>
            <w:r w:rsidRPr="004C31EF">
              <w:rPr>
                <w:sz w:val="18"/>
                <w:szCs w:val="26"/>
                <w:rtl/>
              </w:rPr>
              <w:t>(</w:t>
            </w:r>
            <w:r w:rsidRPr="00175563">
              <w:rPr>
                <w:sz w:val="18"/>
                <w:szCs w:val="26"/>
                <w:rtl/>
              </w:rPr>
              <w:t>14</w:t>
            </w:r>
            <w:r w:rsidRPr="004C31EF">
              <w:rPr>
                <w:sz w:val="18"/>
                <w:szCs w:val="26"/>
                <w:rtl/>
              </w:rPr>
              <w:t>-</w:t>
            </w:r>
            <w:r w:rsidRPr="00175563">
              <w:rPr>
                <w:sz w:val="18"/>
                <w:szCs w:val="26"/>
                <w:rtl/>
              </w:rPr>
              <w:t>49</w:t>
            </w:r>
            <w:r w:rsidRPr="004C31EF">
              <w:rPr>
                <w:sz w:val="18"/>
                <w:szCs w:val="26"/>
                <w:rtl/>
              </w:rPr>
              <w:t>)</w:t>
            </w:r>
          </w:p>
        </w:tc>
        <w:tc>
          <w:tcPr>
            <w:tcW w:w="1842" w:type="dxa"/>
            <w:tcBorders>
              <w:top w:val="nil"/>
              <w:bottom w:val="nil"/>
            </w:tcBorders>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45</w:t>
            </w:r>
            <w:r w:rsidRPr="004C31EF">
              <w:rPr>
                <w:sz w:val="18"/>
                <w:szCs w:val="26"/>
                <w:rtl/>
              </w:rPr>
              <w:t>.</w:t>
            </w:r>
            <w:r w:rsidRPr="00175563">
              <w:rPr>
                <w:sz w:val="18"/>
                <w:szCs w:val="26"/>
                <w:rtl/>
              </w:rPr>
              <w:t>0</w:t>
            </w:r>
            <w:r w:rsidR="00D85DAB">
              <w:rPr>
                <w:rFonts w:hint="cs"/>
                <w:sz w:val="18"/>
                <w:szCs w:val="26"/>
                <w:rtl/>
              </w:rPr>
              <w:t>٪</w:t>
            </w:r>
          </w:p>
        </w:tc>
      </w:tr>
      <w:tr w:rsidR="006F6145" w:rsidRPr="004C31EF" w:rsidTr="004C31EF">
        <w:trPr>
          <w:trHeight w:val="240"/>
        </w:trPr>
        <w:tc>
          <w:tcPr>
            <w:tcW w:w="5311" w:type="dxa"/>
            <w:tcBorders>
              <w:top w:val="nil"/>
            </w:tcBorders>
          </w:tcPr>
          <w:p w:rsidR="006F6145" w:rsidRPr="004C31EF" w:rsidRDefault="006F6145" w:rsidP="004C31EF">
            <w:pPr>
              <w:spacing w:before="20" w:after="40" w:line="280" w:lineRule="exact"/>
              <w:ind w:left="57" w:right="57"/>
              <w:rPr>
                <w:sz w:val="18"/>
                <w:szCs w:val="26"/>
                <w:rtl/>
              </w:rPr>
            </w:pPr>
            <w:r w:rsidRPr="004C31EF">
              <w:rPr>
                <w:sz w:val="18"/>
                <w:szCs w:val="26"/>
                <w:rtl/>
                <w:cs/>
              </w:rPr>
              <w:t>العمر المتوسط</w:t>
            </w:r>
          </w:p>
        </w:tc>
        <w:tc>
          <w:tcPr>
            <w:tcW w:w="1842" w:type="dxa"/>
            <w:tcBorders>
              <w:top w:val="nil"/>
            </w:tcBorders>
            <w:vAlign w:val="bottom"/>
          </w:tcPr>
          <w:p w:rsidR="006F6145" w:rsidRPr="004C31EF" w:rsidRDefault="006F6145" w:rsidP="004C31EF">
            <w:pPr>
              <w:spacing w:before="20" w:after="40" w:line="280" w:lineRule="exact"/>
              <w:ind w:left="57" w:right="57"/>
              <w:jc w:val="left"/>
              <w:rPr>
                <w:rFonts w:hint="cs"/>
                <w:sz w:val="18"/>
                <w:szCs w:val="26"/>
                <w:rtl/>
              </w:rPr>
            </w:pPr>
            <w:r w:rsidRPr="00175563">
              <w:rPr>
                <w:sz w:val="18"/>
                <w:szCs w:val="26"/>
                <w:rtl/>
              </w:rPr>
              <w:t>21</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 xml:space="preserve">متوسط العمر </w:t>
            </w:r>
          </w:p>
        </w:tc>
        <w:tc>
          <w:tcPr>
            <w:tcW w:w="1842" w:type="dxa"/>
            <w:vAlign w:val="bottom"/>
          </w:tcPr>
          <w:p w:rsidR="006F6145" w:rsidRPr="004C31EF" w:rsidRDefault="006F6145" w:rsidP="004C31EF">
            <w:pPr>
              <w:spacing w:before="20" w:after="40" w:line="280" w:lineRule="exact"/>
              <w:ind w:left="57" w:right="57"/>
              <w:jc w:val="left"/>
              <w:rPr>
                <w:rFonts w:hint="cs"/>
                <w:sz w:val="18"/>
                <w:szCs w:val="26"/>
                <w:rtl/>
              </w:rPr>
            </w:pPr>
            <w:r w:rsidRPr="00175563">
              <w:rPr>
                <w:sz w:val="18"/>
                <w:szCs w:val="26"/>
                <w:rtl/>
              </w:rPr>
              <w:t>16</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معدل الخصوبة للنساء في الحضر</w:t>
            </w:r>
          </w:p>
        </w:tc>
        <w:tc>
          <w:tcPr>
            <w:tcW w:w="1842" w:type="dxa"/>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7</w:t>
            </w:r>
            <w:r w:rsidRPr="004C31EF">
              <w:rPr>
                <w:sz w:val="18"/>
                <w:szCs w:val="26"/>
                <w:rtl/>
              </w:rPr>
              <w:t>.</w:t>
            </w:r>
            <w:r w:rsidRPr="00175563">
              <w:rPr>
                <w:sz w:val="18"/>
                <w:szCs w:val="26"/>
                <w:rtl/>
              </w:rPr>
              <w:t>0</w:t>
            </w:r>
            <w:r w:rsidR="00D85DAB">
              <w:rPr>
                <w:rFonts w:hint="cs"/>
                <w:sz w:val="18"/>
                <w:szCs w:val="26"/>
                <w:rtl/>
              </w:rPr>
              <w:t>٪</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النساء المستعملات لوسائل منع الحمل</w:t>
            </w:r>
          </w:p>
        </w:tc>
        <w:tc>
          <w:tcPr>
            <w:tcW w:w="1842" w:type="dxa"/>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4</w:t>
            </w:r>
            <w:r w:rsidRPr="004C31EF">
              <w:rPr>
                <w:sz w:val="18"/>
                <w:szCs w:val="26"/>
                <w:rtl/>
              </w:rPr>
              <w:t>.</w:t>
            </w:r>
            <w:r w:rsidRPr="00175563">
              <w:rPr>
                <w:sz w:val="18"/>
                <w:szCs w:val="26"/>
                <w:rtl/>
              </w:rPr>
              <w:t>0</w:t>
            </w:r>
            <w:r w:rsidR="00D85DAB">
              <w:rPr>
                <w:rFonts w:hint="cs"/>
                <w:sz w:val="18"/>
                <w:szCs w:val="26"/>
                <w:rtl/>
              </w:rPr>
              <w:t>٪</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النساء المستفيدات من الرعاية قبل الولادة</w:t>
            </w:r>
          </w:p>
        </w:tc>
        <w:tc>
          <w:tcPr>
            <w:tcW w:w="1842" w:type="dxa"/>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51</w:t>
            </w:r>
            <w:r w:rsidRPr="004C31EF">
              <w:rPr>
                <w:sz w:val="18"/>
                <w:szCs w:val="26"/>
                <w:rtl/>
              </w:rPr>
              <w:t>.</w:t>
            </w:r>
            <w:r w:rsidRPr="00175563">
              <w:rPr>
                <w:sz w:val="18"/>
                <w:szCs w:val="26"/>
                <w:rtl/>
              </w:rPr>
              <w:t>0</w:t>
            </w:r>
            <w:r w:rsidR="00D85DAB">
              <w:rPr>
                <w:rFonts w:hint="cs"/>
                <w:sz w:val="18"/>
                <w:szCs w:val="26"/>
                <w:rtl/>
              </w:rPr>
              <w:t>٪</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 xml:space="preserve">النساء اللاتي تلدن في البيت </w:t>
            </w:r>
          </w:p>
        </w:tc>
        <w:tc>
          <w:tcPr>
            <w:tcW w:w="1842" w:type="dxa"/>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90</w:t>
            </w:r>
            <w:r w:rsidRPr="004C31EF">
              <w:rPr>
                <w:sz w:val="18"/>
                <w:szCs w:val="26"/>
                <w:rtl/>
              </w:rPr>
              <w:t>.</w:t>
            </w:r>
            <w:r w:rsidRPr="00175563">
              <w:rPr>
                <w:sz w:val="18"/>
                <w:szCs w:val="26"/>
                <w:rtl/>
              </w:rPr>
              <w:t>5</w:t>
            </w:r>
            <w:r w:rsidR="00D85DAB">
              <w:rPr>
                <w:rFonts w:hint="cs"/>
                <w:sz w:val="18"/>
                <w:szCs w:val="26"/>
                <w:rtl/>
              </w:rPr>
              <w:t>٪</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متوسط عدد سنوات التعليم</w:t>
            </w:r>
          </w:p>
        </w:tc>
        <w:tc>
          <w:tcPr>
            <w:tcW w:w="1842" w:type="dxa"/>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0</w:t>
            </w:r>
            <w:r w:rsidRPr="004C31EF">
              <w:rPr>
                <w:sz w:val="18"/>
                <w:szCs w:val="26"/>
                <w:rtl/>
              </w:rPr>
              <w:t>.</w:t>
            </w:r>
            <w:r w:rsidRPr="00175563">
              <w:rPr>
                <w:sz w:val="18"/>
                <w:szCs w:val="26"/>
                <w:rtl/>
              </w:rPr>
              <w:t>9</w:t>
            </w:r>
          </w:p>
        </w:tc>
      </w:tr>
      <w:tr w:rsidR="006F6145" w:rsidRPr="004C31EF" w:rsidTr="004C31EF">
        <w:trPr>
          <w:trHeight w:val="240"/>
        </w:trPr>
        <w:tc>
          <w:tcPr>
            <w:tcW w:w="5311" w:type="dxa"/>
          </w:tcPr>
          <w:p w:rsidR="006F6145" w:rsidRPr="004C31EF" w:rsidRDefault="006F6145" w:rsidP="004C31EF">
            <w:pPr>
              <w:spacing w:before="20" w:after="40" w:line="280" w:lineRule="exact"/>
              <w:ind w:left="57" w:right="57"/>
              <w:rPr>
                <w:sz w:val="18"/>
                <w:szCs w:val="26"/>
                <w:rtl/>
              </w:rPr>
            </w:pPr>
            <w:r w:rsidRPr="004C31EF">
              <w:rPr>
                <w:sz w:val="18"/>
                <w:szCs w:val="26"/>
                <w:rtl/>
                <w:cs/>
              </w:rPr>
              <w:t xml:space="preserve">النساء اللاتي لم </w:t>
            </w:r>
            <w:proofErr w:type="spellStart"/>
            <w:r w:rsidRPr="004C31EF">
              <w:rPr>
                <w:sz w:val="18"/>
                <w:szCs w:val="26"/>
                <w:rtl/>
                <w:cs/>
              </w:rPr>
              <w:t>تنهين</w:t>
            </w:r>
            <w:proofErr w:type="spellEnd"/>
            <w:r w:rsidRPr="004C31EF">
              <w:rPr>
                <w:sz w:val="18"/>
                <w:szCs w:val="26"/>
                <w:rtl/>
                <w:cs/>
              </w:rPr>
              <w:t xml:space="preserve"> أي مرحلة دراسية </w:t>
            </w:r>
            <w:r w:rsidRPr="004C31EF">
              <w:rPr>
                <w:sz w:val="18"/>
                <w:szCs w:val="26"/>
                <w:rtl/>
              </w:rPr>
              <w:t>(</w:t>
            </w:r>
            <w:r w:rsidR="004C31EF">
              <w:rPr>
                <w:sz w:val="18"/>
                <w:szCs w:val="26"/>
                <w:rtl/>
                <w:cs/>
              </w:rPr>
              <w:t>الأميات المحتملات</w:t>
            </w:r>
            <w:r w:rsidRPr="004C31EF">
              <w:rPr>
                <w:sz w:val="18"/>
                <w:szCs w:val="26"/>
                <w:rtl/>
              </w:rPr>
              <w:t>)</w:t>
            </w:r>
          </w:p>
        </w:tc>
        <w:tc>
          <w:tcPr>
            <w:tcW w:w="1842" w:type="dxa"/>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59</w:t>
            </w:r>
            <w:r w:rsidRPr="004C31EF">
              <w:rPr>
                <w:sz w:val="18"/>
                <w:szCs w:val="26"/>
                <w:rtl/>
              </w:rPr>
              <w:t>.</w:t>
            </w:r>
            <w:r w:rsidRPr="00175563">
              <w:rPr>
                <w:sz w:val="18"/>
                <w:szCs w:val="26"/>
                <w:rtl/>
              </w:rPr>
              <w:t>0</w:t>
            </w:r>
            <w:r w:rsidR="00D85DAB">
              <w:rPr>
                <w:rFonts w:hint="cs"/>
                <w:sz w:val="18"/>
                <w:szCs w:val="26"/>
                <w:rtl/>
              </w:rPr>
              <w:t>٪</w:t>
            </w:r>
          </w:p>
        </w:tc>
      </w:tr>
      <w:tr w:rsidR="006F6145" w:rsidRPr="004C31EF" w:rsidTr="004C31EF">
        <w:trPr>
          <w:trHeight w:val="240"/>
        </w:trPr>
        <w:tc>
          <w:tcPr>
            <w:tcW w:w="5311" w:type="dxa"/>
            <w:tcBorders>
              <w:bottom w:val="single" w:sz="12" w:space="0" w:color="auto"/>
            </w:tcBorders>
          </w:tcPr>
          <w:p w:rsidR="006F6145" w:rsidRPr="004C31EF" w:rsidRDefault="006F6145" w:rsidP="004C31EF">
            <w:pPr>
              <w:spacing w:before="20" w:after="40" w:line="280" w:lineRule="exact"/>
              <w:ind w:left="57" w:right="57"/>
              <w:rPr>
                <w:sz w:val="18"/>
                <w:szCs w:val="26"/>
                <w:rtl/>
              </w:rPr>
            </w:pPr>
            <w:r w:rsidRPr="004C31EF">
              <w:rPr>
                <w:sz w:val="18"/>
                <w:szCs w:val="26"/>
                <w:rtl/>
                <w:cs/>
              </w:rPr>
              <w:t xml:space="preserve">النساء في سن العمل </w:t>
            </w:r>
            <w:r w:rsidRPr="004C31EF">
              <w:rPr>
                <w:sz w:val="18"/>
                <w:szCs w:val="26"/>
                <w:rtl/>
              </w:rPr>
              <w:t>(</w:t>
            </w:r>
            <w:r w:rsidR="004C31EF" w:rsidRPr="00175563">
              <w:rPr>
                <w:sz w:val="18"/>
                <w:szCs w:val="26"/>
                <w:rtl/>
              </w:rPr>
              <w:t>10</w:t>
            </w:r>
            <w:r w:rsidR="004C31EF">
              <w:rPr>
                <w:sz w:val="18"/>
                <w:szCs w:val="26"/>
                <w:rtl/>
              </w:rPr>
              <w:t>-</w:t>
            </w:r>
            <w:r w:rsidR="004C31EF" w:rsidRPr="00175563">
              <w:rPr>
                <w:sz w:val="18"/>
                <w:szCs w:val="26"/>
                <w:rtl/>
              </w:rPr>
              <w:t>60</w:t>
            </w:r>
            <w:r w:rsidRPr="004C31EF">
              <w:rPr>
                <w:sz w:val="18"/>
                <w:szCs w:val="26"/>
                <w:rtl/>
              </w:rPr>
              <w:t>)</w:t>
            </w:r>
          </w:p>
        </w:tc>
        <w:tc>
          <w:tcPr>
            <w:tcW w:w="1842" w:type="dxa"/>
            <w:tcBorders>
              <w:bottom w:val="single" w:sz="12" w:space="0" w:color="auto"/>
            </w:tcBorders>
            <w:vAlign w:val="bottom"/>
          </w:tcPr>
          <w:p w:rsidR="006F6145" w:rsidRPr="004C31EF" w:rsidRDefault="006F6145" w:rsidP="004C31EF">
            <w:pPr>
              <w:spacing w:before="20" w:after="40" w:line="280" w:lineRule="exact"/>
              <w:ind w:left="57" w:right="57"/>
              <w:jc w:val="left"/>
              <w:rPr>
                <w:sz w:val="18"/>
                <w:szCs w:val="26"/>
                <w:rtl/>
              </w:rPr>
            </w:pPr>
            <w:r w:rsidRPr="00175563">
              <w:rPr>
                <w:sz w:val="18"/>
                <w:szCs w:val="26"/>
                <w:rtl/>
              </w:rPr>
              <w:t>62</w:t>
            </w:r>
            <w:r w:rsidRPr="004C31EF">
              <w:rPr>
                <w:sz w:val="18"/>
                <w:szCs w:val="26"/>
                <w:rtl/>
              </w:rPr>
              <w:t>.</w:t>
            </w:r>
            <w:r w:rsidRPr="00175563">
              <w:rPr>
                <w:sz w:val="18"/>
                <w:szCs w:val="26"/>
                <w:rtl/>
              </w:rPr>
              <w:t>0</w:t>
            </w:r>
            <w:r w:rsidR="00D85DAB">
              <w:rPr>
                <w:rFonts w:hint="cs"/>
                <w:sz w:val="18"/>
                <w:szCs w:val="26"/>
                <w:rtl/>
              </w:rPr>
              <w:t>٪</w:t>
            </w:r>
          </w:p>
        </w:tc>
      </w:tr>
    </w:tbl>
    <w:p w:rsidR="006F6145" w:rsidRPr="00601183" w:rsidRDefault="006F6145" w:rsidP="00DE119D">
      <w:pPr>
        <w:pStyle w:val="SingleTxtGA"/>
        <w:spacing w:line="300" w:lineRule="exact"/>
        <w:rPr>
          <w:rFonts w:hint="cs"/>
          <w:sz w:val="18"/>
          <w:szCs w:val="26"/>
          <w:rtl/>
        </w:rPr>
      </w:pPr>
      <w:r w:rsidRPr="00601183">
        <w:rPr>
          <w:i/>
          <w:iCs/>
          <w:sz w:val="18"/>
          <w:szCs w:val="26"/>
          <w:rtl/>
          <w:cs/>
        </w:rPr>
        <w:t>المصدر</w:t>
      </w:r>
      <w:r w:rsidRPr="00601183">
        <w:rPr>
          <w:i/>
          <w:iCs/>
          <w:sz w:val="18"/>
          <w:szCs w:val="26"/>
          <w:rtl/>
        </w:rPr>
        <w:t>:</w:t>
      </w:r>
      <w:r w:rsidR="004C31EF" w:rsidRPr="00601183">
        <w:rPr>
          <w:rFonts w:hint="cs"/>
          <w:sz w:val="18"/>
          <w:szCs w:val="26"/>
          <w:rtl/>
        </w:rPr>
        <w:tab/>
      </w:r>
      <w:r w:rsidRPr="00601183">
        <w:rPr>
          <w:sz w:val="18"/>
          <w:szCs w:val="26"/>
          <w:rtl/>
          <w:cs/>
        </w:rPr>
        <w:t xml:space="preserve">استقصاء المؤشرات المتعددة </w:t>
      </w:r>
      <w:r w:rsidRPr="00601183">
        <w:rPr>
          <w:sz w:val="18"/>
          <w:szCs w:val="26"/>
          <w:rtl/>
        </w:rPr>
        <w:t>(</w:t>
      </w:r>
      <w:r w:rsidRPr="00601183">
        <w:rPr>
          <w:sz w:val="18"/>
          <w:szCs w:val="26"/>
          <w:rtl/>
          <w:cs/>
        </w:rPr>
        <w:t>وزارة الاتصالات الاجتماعية</w:t>
      </w:r>
      <w:r w:rsidRPr="00601183">
        <w:rPr>
          <w:sz w:val="18"/>
          <w:szCs w:val="26"/>
          <w:rtl/>
        </w:rPr>
        <w:t>)</w:t>
      </w:r>
      <w:r w:rsidRPr="00601183">
        <w:rPr>
          <w:sz w:val="18"/>
          <w:szCs w:val="26"/>
          <w:rtl/>
          <w:cs/>
        </w:rPr>
        <w:t xml:space="preserve">، </w:t>
      </w:r>
      <w:r w:rsidR="004C31EF" w:rsidRPr="00601183">
        <w:rPr>
          <w:sz w:val="18"/>
          <w:szCs w:val="26"/>
        </w:rPr>
        <w:t>INE-GMVP</w:t>
      </w:r>
      <w:r w:rsidRPr="00601183">
        <w:rPr>
          <w:sz w:val="18"/>
          <w:szCs w:val="26"/>
          <w:rtl/>
        </w:rPr>
        <w:t xml:space="preserve">، </w:t>
      </w:r>
      <w:r w:rsidRPr="00175563">
        <w:rPr>
          <w:sz w:val="18"/>
          <w:szCs w:val="26"/>
          <w:rtl/>
        </w:rPr>
        <w:t>1996</w:t>
      </w:r>
      <w:r w:rsidR="004C31EF" w:rsidRPr="00601183">
        <w:rPr>
          <w:rFonts w:hint="cs"/>
          <w:sz w:val="18"/>
          <w:szCs w:val="26"/>
          <w:rtl/>
        </w:rPr>
        <w:t>.</w:t>
      </w:r>
    </w:p>
    <w:p w:rsidR="006F6145" w:rsidRPr="00B14724" w:rsidRDefault="006F6145" w:rsidP="004C31EF">
      <w:pPr>
        <w:pStyle w:val="H23GA"/>
        <w:rPr>
          <w:rtl/>
        </w:rPr>
      </w:pPr>
      <w:r w:rsidRPr="00B14724">
        <w:rPr>
          <w:rtl/>
        </w:rPr>
        <w:tab/>
      </w:r>
      <w:r w:rsidR="004C31EF" w:rsidRPr="00175563">
        <w:rPr>
          <w:rtl/>
        </w:rPr>
        <w:t>4</w:t>
      </w:r>
      <w:r w:rsidRPr="00B14724">
        <w:rPr>
          <w:rtl/>
        </w:rPr>
        <w:t>-</w:t>
      </w:r>
      <w:r w:rsidRPr="00B14724">
        <w:rPr>
          <w:rtl/>
        </w:rPr>
        <w:tab/>
      </w:r>
      <w:r w:rsidRPr="00B14724">
        <w:rPr>
          <w:rtl/>
          <w:cs/>
        </w:rPr>
        <w:t>المنظمات غير الحكومية</w:t>
      </w:r>
    </w:p>
    <w:p w:rsidR="006F6145" w:rsidRPr="004C31EF" w:rsidRDefault="004C31EF" w:rsidP="004C31EF">
      <w:pPr>
        <w:pStyle w:val="SingleTxtGA"/>
        <w:rPr>
          <w:rFonts w:hint="cs"/>
          <w:bCs/>
          <w:spacing w:val="-6"/>
          <w:rtl/>
        </w:rPr>
      </w:pPr>
      <w:r w:rsidRPr="00175563">
        <w:rPr>
          <w:spacing w:val="-6"/>
          <w:rtl/>
        </w:rPr>
        <w:t>176</w:t>
      </w:r>
      <w:r w:rsidR="006F6145" w:rsidRPr="004C31EF">
        <w:rPr>
          <w:spacing w:val="-6"/>
          <w:rtl/>
        </w:rPr>
        <w:t>-</w:t>
      </w:r>
      <w:r w:rsidRPr="004C31EF">
        <w:rPr>
          <w:rFonts w:hint="cs"/>
          <w:spacing w:val="-6"/>
          <w:rtl/>
        </w:rPr>
        <w:tab/>
      </w:r>
      <w:r w:rsidR="006F6145" w:rsidRPr="004C31EF">
        <w:rPr>
          <w:spacing w:val="-6"/>
          <w:rtl/>
          <w:cs/>
        </w:rPr>
        <w:t>يتركز عمل المنظمات غير الحكومية في المناطق الريفية على تنمية الزراعة والصحة والتعليم</w:t>
      </w:r>
      <w:r w:rsidR="006F6145" w:rsidRPr="004C31EF">
        <w:rPr>
          <w:spacing w:val="-6"/>
          <w:rtl/>
        </w:rPr>
        <w:t>.</w:t>
      </w:r>
    </w:p>
    <w:p w:rsidR="006F6145" w:rsidRPr="00B14724" w:rsidRDefault="006F6145" w:rsidP="004C31EF">
      <w:pPr>
        <w:pStyle w:val="H23GA"/>
        <w:rPr>
          <w:rtl/>
        </w:rPr>
      </w:pPr>
      <w:r w:rsidRPr="00B14724">
        <w:rPr>
          <w:rtl/>
        </w:rPr>
        <w:tab/>
      </w:r>
      <w:r w:rsidR="004C31EF" w:rsidRPr="00175563">
        <w:rPr>
          <w:rtl/>
        </w:rPr>
        <w:t>5</w:t>
      </w:r>
      <w:r w:rsidRPr="00B14724">
        <w:rPr>
          <w:rtl/>
        </w:rPr>
        <w:t>-</w:t>
      </w:r>
      <w:r w:rsidRPr="00B14724">
        <w:rPr>
          <w:rtl/>
        </w:rPr>
        <w:tab/>
      </w:r>
      <w:r w:rsidRPr="00B14724">
        <w:rPr>
          <w:rtl/>
          <w:cs/>
        </w:rPr>
        <w:t xml:space="preserve">الاتحاد الوطني لجمعيات الفلاحين </w:t>
      </w:r>
    </w:p>
    <w:p w:rsidR="006F6145" w:rsidRPr="00B14724" w:rsidRDefault="004C31EF" w:rsidP="004C31EF">
      <w:pPr>
        <w:pStyle w:val="SingleTxtGA"/>
        <w:rPr>
          <w:bCs/>
          <w:rtl/>
        </w:rPr>
      </w:pPr>
      <w:r w:rsidRPr="00175563">
        <w:rPr>
          <w:rtl/>
        </w:rPr>
        <w:t>177</w:t>
      </w:r>
      <w:r w:rsidR="006F6145" w:rsidRPr="00466091">
        <w:rPr>
          <w:rtl/>
        </w:rPr>
        <w:t>-</w:t>
      </w:r>
      <w:r>
        <w:rPr>
          <w:rFonts w:hint="cs"/>
          <w:rtl/>
        </w:rPr>
        <w:tab/>
      </w:r>
      <w:r w:rsidR="006F6145" w:rsidRPr="00B14724">
        <w:rPr>
          <w:rtl/>
          <w:cs/>
        </w:rPr>
        <w:t xml:space="preserve">الاتحاد الوطني لجمعيات الفلاحين هو المنظمة الرئيسية التي تعمل في البيئة الريفية وتضم الرجال والنساء على </w:t>
      </w:r>
      <w:r w:rsidR="00601183" w:rsidRPr="00B14724">
        <w:rPr>
          <w:rFonts w:hint="cs"/>
          <w:rtl/>
        </w:rPr>
        <w:t>السواء</w:t>
      </w:r>
      <w:r w:rsidR="006F6145" w:rsidRPr="00B14724">
        <w:rPr>
          <w:rtl/>
        </w:rPr>
        <w:t>.</w:t>
      </w:r>
    </w:p>
    <w:p w:rsidR="006F6145" w:rsidRPr="00601183" w:rsidRDefault="004C31EF" w:rsidP="00601183">
      <w:pPr>
        <w:pStyle w:val="SingleTxtGA"/>
        <w:rPr>
          <w:bCs/>
          <w:spacing w:val="4"/>
          <w:w w:val="102"/>
          <w:rtl/>
        </w:rPr>
      </w:pPr>
      <w:r w:rsidRPr="00175563">
        <w:rPr>
          <w:spacing w:val="4"/>
          <w:w w:val="102"/>
          <w:rtl/>
        </w:rPr>
        <w:t>178</w:t>
      </w:r>
      <w:r w:rsidR="006F6145" w:rsidRPr="00601183">
        <w:rPr>
          <w:spacing w:val="4"/>
          <w:w w:val="102"/>
          <w:rtl/>
        </w:rPr>
        <w:t>-</w:t>
      </w:r>
      <w:r w:rsidRPr="00601183">
        <w:rPr>
          <w:rFonts w:hint="cs"/>
          <w:spacing w:val="4"/>
          <w:w w:val="102"/>
          <w:rtl/>
        </w:rPr>
        <w:tab/>
      </w:r>
      <w:r w:rsidR="006F6145" w:rsidRPr="00601183">
        <w:rPr>
          <w:spacing w:val="4"/>
          <w:w w:val="102"/>
          <w:rtl/>
          <w:cs/>
        </w:rPr>
        <w:t>وللجنة الوطنية للمرأة الريفية هي منظمة وطنية غير حكومية أنشئت في عام</w:t>
      </w:r>
      <w:r w:rsidR="00601183">
        <w:rPr>
          <w:rFonts w:hint="cs"/>
          <w:spacing w:val="4"/>
          <w:w w:val="102"/>
          <w:rtl/>
          <w:cs/>
        </w:rPr>
        <w:t> </w:t>
      </w:r>
      <w:r w:rsidR="006F6145" w:rsidRPr="00175563">
        <w:rPr>
          <w:spacing w:val="4"/>
          <w:w w:val="102"/>
          <w:rtl/>
        </w:rPr>
        <w:t>1992</w:t>
      </w:r>
      <w:r w:rsidR="006F6145" w:rsidRPr="00601183">
        <w:rPr>
          <w:spacing w:val="4"/>
          <w:w w:val="102"/>
          <w:rtl/>
          <w:cs/>
        </w:rPr>
        <w:t xml:space="preserve"> بعد إعلان جنيف المتعلق بتعزيز المركز الاقتصادي للمرأة الريفية، وترأسها السيدة الأولى في الجمهورية، وتشارك، بناء على تفويض من اللجنة التوجيهية الدولية، في أنشطة الدعوة والتوعية في </w:t>
      </w:r>
      <w:r w:rsidR="00601183" w:rsidRPr="00601183">
        <w:rPr>
          <w:rFonts w:hint="cs"/>
          <w:spacing w:val="4"/>
          <w:w w:val="102"/>
          <w:rtl/>
        </w:rPr>
        <w:t>المنطقة</w:t>
      </w:r>
      <w:r w:rsidR="006F6145" w:rsidRPr="00601183">
        <w:rPr>
          <w:spacing w:val="4"/>
          <w:w w:val="102"/>
          <w:rtl/>
          <w:cs/>
        </w:rPr>
        <w:t xml:space="preserve"> دون الإقليمية للجماعة الإنمائية للجنوب الإفريقي، وتتلقى الدعم من منظمة الأغذية والزراعة</w:t>
      </w:r>
      <w:r w:rsidR="006F6145" w:rsidRPr="00601183">
        <w:rPr>
          <w:spacing w:val="4"/>
          <w:w w:val="102"/>
          <w:rtl/>
        </w:rPr>
        <w:t xml:space="preserve">. </w:t>
      </w:r>
      <w:r w:rsidR="006F6145" w:rsidRPr="00601183">
        <w:rPr>
          <w:spacing w:val="4"/>
          <w:w w:val="102"/>
          <w:rtl/>
          <w:cs/>
        </w:rPr>
        <w:t>وتقوم أيضا</w:t>
      </w:r>
      <w:r w:rsidR="00F7487A">
        <w:rPr>
          <w:rFonts w:hint="cs"/>
          <w:spacing w:val="4"/>
          <w:w w:val="102"/>
          <w:rtl/>
          <w:cs/>
        </w:rPr>
        <w:t>ً</w:t>
      </w:r>
      <w:r w:rsidR="006F6145" w:rsidRPr="00601183">
        <w:rPr>
          <w:spacing w:val="4"/>
          <w:w w:val="102"/>
          <w:rtl/>
          <w:cs/>
        </w:rPr>
        <w:t xml:space="preserve"> بتنفيذ مشروع إنمائي نموذجي في جماعتين محليتين</w:t>
      </w:r>
      <w:r w:rsidR="006F6145" w:rsidRPr="00601183">
        <w:rPr>
          <w:spacing w:val="4"/>
          <w:w w:val="102"/>
          <w:rtl/>
        </w:rPr>
        <w:t xml:space="preserve">. </w:t>
      </w:r>
      <w:r w:rsidR="006F6145" w:rsidRPr="00601183">
        <w:rPr>
          <w:spacing w:val="4"/>
          <w:w w:val="102"/>
          <w:rtl/>
          <w:cs/>
        </w:rPr>
        <w:t xml:space="preserve">وتركز أنشطتها على الأمن الغذائي، ومنح </w:t>
      </w:r>
      <w:proofErr w:type="spellStart"/>
      <w:r w:rsidR="006F6145" w:rsidRPr="00601183">
        <w:rPr>
          <w:spacing w:val="4"/>
          <w:w w:val="102"/>
          <w:rtl/>
          <w:cs/>
        </w:rPr>
        <w:t>الائتمانات</w:t>
      </w:r>
      <w:proofErr w:type="spellEnd"/>
      <w:r w:rsidR="006F6145" w:rsidRPr="00601183">
        <w:rPr>
          <w:spacing w:val="4"/>
          <w:w w:val="102"/>
          <w:rtl/>
          <w:cs/>
        </w:rPr>
        <w:t xml:space="preserve"> الصغيرة، والنشاط التجاري في الريف، والصحة ومحو الأمية، والتدريب المهني على الخياطة، ودعم الجمعيات بتزويدها بمجموعات المعدات اللازمة للزراعة، وإنشاء دور الحضانة وملاعب الأطفال</w:t>
      </w:r>
      <w:r w:rsidR="006F6145" w:rsidRPr="00601183">
        <w:rPr>
          <w:spacing w:val="4"/>
          <w:w w:val="102"/>
          <w:rtl/>
        </w:rPr>
        <w:t xml:space="preserve">. </w:t>
      </w:r>
    </w:p>
    <w:p w:rsidR="006F6145" w:rsidRPr="00B14724" w:rsidRDefault="004C31EF" w:rsidP="00601183">
      <w:pPr>
        <w:pStyle w:val="SingleTxtGA"/>
        <w:rPr>
          <w:rtl/>
        </w:rPr>
      </w:pPr>
      <w:r w:rsidRPr="00175563">
        <w:rPr>
          <w:rtl/>
        </w:rPr>
        <w:t>179</w:t>
      </w:r>
      <w:r w:rsidR="006F6145" w:rsidRPr="00466091">
        <w:rPr>
          <w:rtl/>
        </w:rPr>
        <w:t>-</w:t>
      </w:r>
      <w:r>
        <w:rPr>
          <w:rFonts w:hint="cs"/>
          <w:rtl/>
        </w:rPr>
        <w:tab/>
      </w:r>
      <w:r w:rsidR="006F6145" w:rsidRPr="00B14724">
        <w:rPr>
          <w:rtl/>
          <w:cs/>
        </w:rPr>
        <w:t xml:space="preserve">وفي عام </w:t>
      </w:r>
      <w:r w:rsidR="006F6145" w:rsidRPr="00175563">
        <w:rPr>
          <w:rtl/>
        </w:rPr>
        <w:t>2001</w:t>
      </w:r>
      <w:r w:rsidR="006F6145" w:rsidRPr="00B14724">
        <w:rPr>
          <w:rtl/>
          <w:cs/>
        </w:rPr>
        <w:t xml:space="preserve">، أنشأت شبكة المرأة جائزة للإبداع قيمتاها </w:t>
      </w:r>
      <w:r w:rsidR="006F6145" w:rsidRPr="00175563">
        <w:rPr>
          <w:rtl/>
        </w:rPr>
        <w:t>500</w:t>
      </w:r>
      <w:r w:rsidR="006F6145" w:rsidRPr="00B14724">
        <w:rPr>
          <w:rtl/>
          <w:cs/>
        </w:rPr>
        <w:t xml:space="preserve"> دولار من دولارات الولايات المتحدة </w:t>
      </w:r>
      <w:r w:rsidR="00601183" w:rsidRPr="00B14724">
        <w:rPr>
          <w:rFonts w:hint="cs"/>
          <w:rtl/>
        </w:rPr>
        <w:t>الأمريكية</w:t>
      </w:r>
      <w:r w:rsidR="006F6145" w:rsidRPr="00B14724">
        <w:rPr>
          <w:rtl/>
          <w:cs/>
        </w:rPr>
        <w:t xml:space="preserve"> تمنح</w:t>
      </w:r>
      <w:r w:rsidR="00834CE2">
        <w:rPr>
          <w:rtl/>
        </w:rPr>
        <w:t xml:space="preserve"> </w:t>
      </w:r>
      <w:r w:rsidR="006F6145" w:rsidRPr="00B14724">
        <w:rPr>
          <w:rtl/>
          <w:cs/>
        </w:rPr>
        <w:t>للمرأة الريفية، وهي عبارة عن نسخة مكررة من الجائزة العالمية</w:t>
      </w:r>
      <w:r w:rsidR="006F6145" w:rsidRPr="00B14724">
        <w:rPr>
          <w:rtl/>
        </w:rPr>
        <w:t xml:space="preserve">. </w:t>
      </w:r>
      <w:r w:rsidR="006F6145" w:rsidRPr="00B14724">
        <w:rPr>
          <w:rtl/>
          <w:cs/>
        </w:rPr>
        <w:t xml:space="preserve">وتمنح الجائزة </w:t>
      </w:r>
      <w:r w:rsidR="00601183">
        <w:rPr>
          <w:rtl/>
        </w:rPr>
        <w:t>(</w:t>
      </w:r>
      <w:r w:rsidR="006F6145">
        <w:rPr>
          <w:rtl/>
          <w:cs/>
        </w:rPr>
        <w:t>وتقدر قيمتها</w:t>
      </w:r>
      <w:r w:rsidR="006F6145" w:rsidRPr="00B14724">
        <w:rPr>
          <w:rtl/>
          <w:cs/>
        </w:rPr>
        <w:t xml:space="preserve"> ا</w:t>
      </w:r>
      <w:r w:rsidR="00601183">
        <w:rPr>
          <w:rtl/>
          <w:cs/>
        </w:rPr>
        <w:t>ل</w:t>
      </w:r>
      <w:r w:rsidR="00601183">
        <w:rPr>
          <w:rFonts w:hint="cs"/>
          <w:rtl/>
          <w:cs/>
        </w:rPr>
        <w:t>إ</w:t>
      </w:r>
      <w:r w:rsidR="00601183">
        <w:rPr>
          <w:rtl/>
          <w:cs/>
        </w:rPr>
        <w:t>جمالي</w:t>
      </w:r>
      <w:r w:rsidR="00601183">
        <w:rPr>
          <w:rFonts w:hint="cs"/>
          <w:rtl/>
          <w:cs/>
        </w:rPr>
        <w:t>ة</w:t>
      </w:r>
      <w:r w:rsidR="006F6145">
        <w:rPr>
          <w:rtl/>
          <w:cs/>
        </w:rPr>
        <w:t xml:space="preserve"> ب</w:t>
      </w:r>
      <w:r w:rsidR="006F6145" w:rsidRPr="00B14724">
        <w:rPr>
          <w:rtl/>
          <w:cs/>
        </w:rPr>
        <w:t>خمس جوائز سنوية قيمة كل منها</w:t>
      </w:r>
      <w:r w:rsidR="00601183">
        <w:rPr>
          <w:rFonts w:hint="cs"/>
          <w:rtl/>
          <w:cs/>
        </w:rPr>
        <w:t> </w:t>
      </w:r>
      <w:r w:rsidR="006F6145" w:rsidRPr="00175563">
        <w:rPr>
          <w:rtl/>
        </w:rPr>
        <w:t>500</w:t>
      </w:r>
      <w:r w:rsidR="006F6145" w:rsidRPr="00B14724">
        <w:rPr>
          <w:rtl/>
          <w:cs/>
        </w:rPr>
        <w:t xml:space="preserve"> دولار</w:t>
      </w:r>
      <w:r w:rsidR="006F6145" w:rsidRPr="00B14724">
        <w:rPr>
          <w:rtl/>
        </w:rPr>
        <w:t xml:space="preserve">) </w:t>
      </w:r>
      <w:r w:rsidR="006F6145" w:rsidRPr="00B14724">
        <w:rPr>
          <w:rtl/>
          <w:cs/>
        </w:rPr>
        <w:t>للنساء أو المنظما</w:t>
      </w:r>
      <w:r w:rsidR="00601183">
        <w:rPr>
          <w:rtl/>
          <w:cs/>
        </w:rPr>
        <w:t>ت التي تنجز عملا</w:t>
      </w:r>
      <w:r w:rsidR="00F7487A">
        <w:rPr>
          <w:rFonts w:hint="cs"/>
          <w:rtl/>
          <w:cs/>
        </w:rPr>
        <w:t>ً</w:t>
      </w:r>
      <w:r w:rsidR="00601183">
        <w:rPr>
          <w:rtl/>
          <w:cs/>
        </w:rPr>
        <w:t xml:space="preserve"> </w:t>
      </w:r>
      <w:r w:rsidR="00601183">
        <w:rPr>
          <w:rFonts w:hint="cs"/>
          <w:rtl/>
          <w:cs/>
        </w:rPr>
        <w:t>إ</w:t>
      </w:r>
      <w:r w:rsidR="006F6145" w:rsidRPr="00B14724">
        <w:rPr>
          <w:rtl/>
          <w:cs/>
        </w:rPr>
        <w:t>بداعيا</w:t>
      </w:r>
      <w:r w:rsidR="00601183">
        <w:rPr>
          <w:rFonts w:hint="cs"/>
          <w:rtl/>
          <w:cs/>
        </w:rPr>
        <w:t>ً</w:t>
      </w:r>
      <w:r w:rsidR="006F6145" w:rsidRPr="00B14724">
        <w:rPr>
          <w:rtl/>
          <w:cs/>
        </w:rPr>
        <w:t xml:space="preserve"> ذا قيمة استثنائية في محاولاتها الرامية </w:t>
      </w:r>
      <w:r w:rsidR="00601183" w:rsidRPr="00B14724">
        <w:rPr>
          <w:rFonts w:hint="cs"/>
          <w:rtl/>
        </w:rPr>
        <w:t>إلى</w:t>
      </w:r>
      <w:r w:rsidR="006F6145" w:rsidRPr="00B14724">
        <w:rPr>
          <w:rtl/>
          <w:cs/>
        </w:rPr>
        <w:t xml:space="preserve"> تحسين نوعية الحياة في المناطق الريفية</w:t>
      </w:r>
      <w:r w:rsidR="006F6145" w:rsidRPr="00B14724">
        <w:rPr>
          <w:rtl/>
        </w:rPr>
        <w:t xml:space="preserve">. </w:t>
      </w:r>
      <w:r w:rsidR="006F6145" w:rsidRPr="00B14724">
        <w:rPr>
          <w:rtl/>
          <w:cs/>
        </w:rPr>
        <w:t>والهدف من هذه الجائزة هو توجيه انتباه المجتمع الدولي للمساهمات التي يقدمها الفائز</w:t>
      </w:r>
      <w:r w:rsidR="006F6145" w:rsidRPr="00DE428D">
        <w:rPr>
          <w:rtl/>
          <w:cs/>
        </w:rPr>
        <w:t>ون بالجائزة في مجالات التنمية المستدامة، والأمن</w:t>
      </w:r>
      <w:r w:rsidR="006F6145" w:rsidRPr="00B14724">
        <w:rPr>
          <w:rtl/>
          <w:cs/>
        </w:rPr>
        <w:t xml:space="preserve"> الغذائي والسلام، وبالتالي المزيد من الدعاية لمشاريعهم ودعمها</w:t>
      </w:r>
      <w:r w:rsidR="006F6145" w:rsidRPr="00B14724">
        <w:rPr>
          <w:rtl/>
        </w:rPr>
        <w:t xml:space="preserve">. </w:t>
      </w:r>
      <w:r w:rsidR="006F6145" w:rsidRPr="00B14724">
        <w:rPr>
          <w:rtl/>
          <w:cs/>
        </w:rPr>
        <w:t xml:space="preserve">وسيُعلن عن الفائزين في </w:t>
      </w:r>
      <w:r w:rsidR="006F6145" w:rsidRPr="00175563">
        <w:rPr>
          <w:rtl/>
        </w:rPr>
        <w:t>31</w:t>
      </w:r>
      <w:r w:rsidR="006F6145" w:rsidRPr="00B14724">
        <w:rPr>
          <w:rtl/>
          <w:cs/>
        </w:rPr>
        <w:t xml:space="preserve"> تموز</w:t>
      </w:r>
      <w:r w:rsidR="00F7487A">
        <w:rPr>
          <w:rtl/>
        </w:rPr>
        <w:t>/</w:t>
      </w:r>
      <w:r w:rsidR="006F6145">
        <w:rPr>
          <w:rtl/>
          <w:cs/>
        </w:rPr>
        <w:t>يوليه</w:t>
      </w:r>
      <w:r w:rsidR="006F6145" w:rsidRPr="00B14724">
        <w:rPr>
          <w:rtl/>
          <w:cs/>
        </w:rPr>
        <w:t xml:space="preserve">، وتُسلم الجوائز في </w:t>
      </w:r>
      <w:r w:rsidR="006F6145" w:rsidRPr="00175563">
        <w:rPr>
          <w:rtl/>
        </w:rPr>
        <w:t>15</w:t>
      </w:r>
      <w:r w:rsidR="006F6145" w:rsidRPr="00B14724">
        <w:rPr>
          <w:rtl/>
          <w:cs/>
        </w:rPr>
        <w:t xml:space="preserve"> تشرين الأول</w:t>
      </w:r>
      <w:r w:rsidR="00F7487A">
        <w:rPr>
          <w:rtl/>
        </w:rPr>
        <w:t>/</w:t>
      </w:r>
      <w:r w:rsidR="006F6145" w:rsidRPr="00B14724">
        <w:rPr>
          <w:rtl/>
          <w:cs/>
        </w:rPr>
        <w:t>أكتوبر من كل عام</w:t>
      </w:r>
      <w:r w:rsidR="006F6145" w:rsidRPr="00B14724">
        <w:rPr>
          <w:rtl/>
        </w:rPr>
        <w:t xml:space="preserve">. </w:t>
      </w:r>
    </w:p>
    <w:p w:rsidR="006F6145" w:rsidRPr="00B14724" w:rsidRDefault="004C31EF" w:rsidP="004C31EF">
      <w:pPr>
        <w:pStyle w:val="H23GA"/>
        <w:rPr>
          <w:rtl/>
        </w:rPr>
      </w:pPr>
      <w:r>
        <w:rPr>
          <w:rFonts w:hint="cs"/>
          <w:rtl/>
        </w:rPr>
        <w:tab/>
      </w:r>
      <w:r w:rsidRPr="00175563">
        <w:rPr>
          <w:rtl/>
        </w:rPr>
        <w:t>6</w:t>
      </w:r>
      <w:r w:rsidR="006F6145" w:rsidRPr="00B14724">
        <w:rPr>
          <w:rtl/>
        </w:rPr>
        <w:t>-</w:t>
      </w:r>
      <w:r w:rsidR="006F6145" w:rsidRPr="00B14724">
        <w:rPr>
          <w:rtl/>
        </w:rPr>
        <w:tab/>
      </w:r>
      <w:r w:rsidR="006F6145" w:rsidRPr="00B14724">
        <w:rPr>
          <w:rtl/>
          <w:cs/>
        </w:rPr>
        <w:t>الأسر التي ترأسها امرأة</w:t>
      </w:r>
    </w:p>
    <w:p w:rsidR="006F6145" w:rsidRPr="00B14724" w:rsidRDefault="004C31EF" w:rsidP="004C31EF">
      <w:pPr>
        <w:pStyle w:val="SingleTxtGA"/>
        <w:rPr>
          <w:bCs/>
          <w:rtl/>
        </w:rPr>
      </w:pPr>
      <w:r w:rsidRPr="00175563">
        <w:rPr>
          <w:rtl/>
        </w:rPr>
        <w:t>180</w:t>
      </w:r>
      <w:r w:rsidR="006F6145" w:rsidRPr="00466091">
        <w:rPr>
          <w:rtl/>
        </w:rPr>
        <w:t>-</w:t>
      </w:r>
      <w:r>
        <w:rPr>
          <w:rFonts w:hint="cs"/>
          <w:rtl/>
        </w:rPr>
        <w:tab/>
      </w:r>
      <w:r w:rsidR="006F6145" w:rsidRPr="00B14724">
        <w:rPr>
          <w:rtl/>
          <w:cs/>
        </w:rPr>
        <w:t>ونظر</w:t>
      </w:r>
      <w:r w:rsidR="00F7487A">
        <w:rPr>
          <w:rtl/>
        </w:rPr>
        <w:t xml:space="preserve">اً </w:t>
      </w:r>
      <w:r w:rsidR="006F6145" w:rsidRPr="00B14724">
        <w:rPr>
          <w:rtl/>
          <w:cs/>
        </w:rPr>
        <w:t xml:space="preserve">لأن المناطق الريفية كانت هي المسرح الأساسي الذي دارت فيه رحى الحرب، فقد أدّى ذلك مباشرة </w:t>
      </w:r>
      <w:r w:rsidR="00601183" w:rsidRPr="00B14724">
        <w:rPr>
          <w:rFonts w:hint="cs"/>
          <w:rtl/>
        </w:rPr>
        <w:t>إلى</w:t>
      </w:r>
      <w:r w:rsidR="006F6145" w:rsidRPr="00B14724">
        <w:rPr>
          <w:rtl/>
          <w:cs/>
        </w:rPr>
        <w:t xml:space="preserve"> هجرة المرأة </w:t>
      </w:r>
      <w:r w:rsidR="00601183" w:rsidRPr="00B14724">
        <w:rPr>
          <w:rFonts w:hint="cs"/>
          <w:rtl/>
        </w:rPr>
        <w:t>إلى</w:t>
      </w:r>
      <w:r w:rsidR="006F6145" w:rsidRPr="00B14724">
        <w:rPr>
          <w:rtl/>
          <w:cs/>
        </w:rPr>
        <w:t xml:space="preserve"> المراكز الحضرية بحثا</w:t>
      </w:r>
      <w:r w:rsidR="00F7487A">
        <w:rPr>
          <w:rFonts w:hint="cs"/>
          <w:rtl/>
          <w:cs/>
        </w:rPr>
        <w:t>ً</w:t>
      </w:r>
      <w:r w:rsidR="006F6145" w:rsidRPr="00B14724">
        <w:rPr>
          <w:rtl/>
          <w:cs/>
        </w:rPr>
        <w:t xml:space="preserve"> عن ظروف آمنة أكثر</w:t>
      </w:r>
      <w:r w:rsidR="006F6145" w:rsidRPr="00B14724">
        <w:rPr>
          <w:rtl/>
        </w:rPr>
        <w:t xml:space="preserve">. </w:t>
      </w:r>
      <w:r w:rsidR="006F6145" w:rsidRPr="00B14724">
        <w:rPr>
          <w:rtl/>
          <w:cs/>
        </w:rPr>
        <w:t>ومن جهة أخرى، أرتفع عدد الأسر التي ترأسها امرأة في المناطق الريفية بسبب تجنيد الرجال للحرب</w:t>
      </w:r>
      <w:r w:rsidR="006F6145" w:rsidRPr="00B14724">
        <w:rPr>
          <w:rtl/>
        </w:rPr>
        <w:t xml:space="preserve">. </w:t>
      </w:r>
      <w:r w:rsidR="006F6145" w:rsidRPr="00B14724">
        <w:rPr>
          <w:rtl/>
          <w:cs/>
        </w:rPr>
        <w:t>وهؤلاء النسوة، اللاتي لا أزواج لهن عموما</w:t>
      </w:r>
      <w:r w:rsidR="00F7487A">
        <w:rPr>
          <w:rFonts w:hint="cs"/>
          <w:rtl/>
          <w:cs/>
        </w:rPr>
        <w:t>ً</w:t>
      </w:r>
      <w:r w:rsidR="006F6145" w:rsidRPr="00B14724">
        <w:rPr>
          <w:rtl/>
          <w:cs/>
        </w:rPr>
        <w:t>، هن من أفقر الفئات بسبب افتقارهن لرجل يعيلهن</w:t>
      </w:r>
      <w:r w:rsidR="006F6145" w:rsidRPr="00B14724">
        <w:rPr>
          <w:rtl/>
        </w:rPr>
        <w:t xml:space="preserve">. </w:t>
      </w:r>
    </w:p>
    <w:p w:rsidR="006F6145" w:rsidRPr="00B14724" w:rsidRDefault="006F6145" w:rsidP="00D85DAB">
      <w:pPr>
        <w:pStyle w:val="H23GA"/>
        <w:rPr>
          <w:rtl/>
        </w:rPr>
      </w:pPr>
      <w:r w:rsidRPr="00B14724">
        <w:rPr>
          <w:rtl/>
        </w:rPr>
        <w:tab/>
      </w:r>
      <w:r w:rsidR="004C31EF" w:rsidRPr="00175563">
        <w:rPr>
          <w:rtl/>
        </w:rPr>
        <w:t>7</w:t>
      </w:r>
      <w:r w:rsidRPr="00B14724">
        <w:rPr>
          <w:rtl/>
        </w:rPr>
        <w:t>-</w:t>
      </w:r>
      <w:r w:rsidRPr="00B14724">
        <w:rPr>
          <w:rtl/>
        </w:rPr>
        <w:tab/>
      </w:r>
      <w:r w:rsidRPr="00B14724">
        <w:rPr>
          <w:rtl/>
          <w:cs/>
        </w:rPr>
        <w:t>فيروس نقص المناعة البشري</w:t>
      </w:r>
      <w:r w:rsidR="004C31EF">
        <w:rPr>
          <w:rFonts w:hint="cs"/>
          <w:rtl/>
          <w:cs/>
        </w:rPr>
        <w:t xml:space="preserve"> </w:t>
      </w:r>
      <w:r w:rsidR="00D85DAB">
        <w:rPr>
          <w:rFonts w:hint="cs"/>
          <w:rtl/>
        </w:rPr>
        <w:t>والإ</w:t>
      </w:r>
      <w:r w:rsidR="00D85DAB" w:rsidRPr="00B14724">
        <w:rPr>
          <w:rFonts w:hint="cs"/>
          <w:rtl/>
        </w:rPr>
        <w:t>يدز</w:t>
      </w:r>
      <w:r w:rsidRPr="00B14724">
        <w:rPr>
          <w:rtl/>
          <w:cs/>
        </w:rPr>
        <w:t xml:space="preserve"> </w:t>
      </w:r>
    </w:p>
    <w:p w:rsidR="006F6145" w:rsidRPr="00B14724" w:rsidRDefault="004C31EF" w:rsidP="004C31EF">
      <w:pPr>
        <w:pStyle w:val="SingleTxtGA"/>
        <w:rPr>
          <w:bCs/>
          <w:rtl/>
        </w:rPr>
      </w:pPr>
      <w:r w:rsidRPr="00175563">
        <w:rPr>
          <w:rtl/>
        </w:rPr>
        <w:t>181</w:t>
      </w:r>
      <w:r w:rsidR="006F6145" w:rsidRPr="00466091">
        <w:rPr>
          <w:rtl/>
        </w:rPr>
        <w:t>-</w:t>
      </w:r>
      <w:r w:rsidR="00601183">
        <w:rPr>
          <w:rFonts w:hint="cs"/>
          <w:rtl/>
          <w:cs/>
        </w:rPr>
        <w:tab/>
      </w:r>
      <w:r>
        <w:rPr>
          <w:rtl/>
          <w:cs/>
        </w:rPr>
        <w:t xml:space="preserve">إمكانيات </w:t>
      </w:r>
      <w:r w:rsidR="006F6145">
        <w:rPr>
          <w:rtl/>
          <w:cs/>
        </w:rPr>
        <w:t>ا</w:t>
      </w:r>
      <w:r w:rsidR="006F6145" w:rsidRPr="00B14724">
        <w:rPr>
          <w:rtl/>
          <w:cs/>
        </w:rPr>
        <w:t xml:space="preserve">لحصول على معلومات عن فيروس نقص المناعة </w:t>
      </w:r>
      <w:r w:rsidR="00F7487A">
        <w:rPr>
          <w:rtl/>
        </w:rPr>
        <w:t>البشري</w:t>
      </w:r>
      <w:r w:rsidR="006F6145" w:rsidRPr="00B14724">
        <w:rPr>
          <w:rtl/>
          <w:cs/>
        </w:rPr>
        <w:t xml:space="preserve"> والإيدز منعدمة في المناطق الريفية</w:t>
      </w:r>
      <w:r w:rsidR="006F6145" w:rsidRPr="00B14724">
        <w:rPr>
          <w:rtl/>
        </w:rPr>
        <w:t xml:space="preserve">. </w:t>
      </w:r>
      <w:r w:rsidR="006F6145" w:rsidRPr="00B14724">
        <w:rPr>
          <w:rtl/>
          <w:cs/>
        </w:rPr>
        <w:t>وتمثل الإصابة بالفيروس مشكلة خطيرة تتعلق بالمعايير</w:t>
      </w:r>
      <w:r w:rsidR="00834CE2">
        <w:rPr>
          <w:rtl/>
        </w:rPr>
        <w:t xml:space="preserve"> </w:t>
      </w:r>
      <w:r w:rsidR="006F6145" w:rsidRPr="00B14724">
        <w:rPr>
          <w:rtl/>
          <w:cs/>
        </w:rPr>
        <w:t>الثقافية في مجتمع يغلب عليه الطابع الأبوي والتفاوت الكبير بين الجنسين</w:t>
      </w:r>
      <w:r w:rsidR="006F6145" w:rsidRPr="00B14724">
        <w:rPr>
          <w:rtl/>
        </w:rPr>
        <w:t xml:space="preserve">. </w:t>
      </w:r>
      <w:r w:rsidR="006F6145" w:rsidRPr="00B14724">
        <w:rPr>
          <w:rtl/>
          <w:cs/>
        </w:rPr>
        <w:t>وتعدد الزوجات مقبول في المجتمعات الريفية، ويتزوج معظم الرجل أكثر من امرأة واحدة</w:t>
      </w:r>
      <w:r w:rsidR="006F6145" w:rsidRPr="00B14724">
        <w:rPr>
          <w:rtl/>
        </w:rPr>
        <w:t>.</w:t>
      </w:r>
      <w:r w:rsidR="00834CE2">
        <w:rPr>
          <w:rtl/>
        </w:rPr>
        <w:t xml:space="preserve"> </w:t>
      </w:r>
      <w:r w:rsidR="006F6145" w:rsidRPr="00B14724">
        <w:rPr>
          <w:rtl/>
          <w:cs/>
        </w:rPr>
        <w:t>ونظر</w:t>
      </w:r>
      <w:r w:rsidR="00F7487A">
        <w:rPr>
          <w:rtl/>
        </w:rPr>
        <w:t xml:space="preserve">اً </w:t>
      </w:r>
      <w:r w:rsidR="006F6145" w:rsidRPr="00B14724">
        <w:rPr>
          <w:rtl/>
          <w:cs/>
        </w:rPr>
        <w:t>لسهولة الحركة</w:t>
      </w:r>
      <w:r w:rsidR="00834CE2">
        <w:rPr>
          <w:rtl/>
        </w:rPr>
        <w:t xml:space="preserve"> </w:t>
      </w:r>
      <w:r w:rsidR="006F6145" w:rsidRPr="00B14724">
        <w:rPr>
          <w:rtl/>
          <w:cs/>
        </w:rPr>
        <w:t>فبإمكانهم التنقل إلى المدن والقرى المجاورة مما يزيد من خطر</w:t>
      </w:r>
      <w:r w:rsidR="00601183">
        <w:rPr>
          <w:rFonts w:hint="cs"/>
          <w:rtl/>
          <w:cs/>
        </w:rPr>
        <w:t xml:space="preserve"> </w:t>
      </w:r>
      <w:r w:rsidR="006F6145" w:rsidRPr="00B14724">
        <w:rPr>
          <w:rtl/>
          <w:cs/>
        </w:rPr>
        <w:t>ا</w:t>
      </w:r>
      <w:r w:rsidR="00601183">
        <w:rPr>
          <w:rtl/>
          <w:cs/>
        </w:rPr>
        <w:t>لعدوى بفيروس نقص المناعة البشري</w:t>
      </w:r>
      <w:r w:rsidR="006F6145" w:rsidRPr="00B14724">
        <w:rPr>
          <w:rtl/>
        </w:rPr>
        <w:t>/</w:t>
      </w:r>
      <w:r w:rsidR="006F6145" w:rsidRPr="00B14724">
        <w:rPr>
          <w:rtl/>
          <w:cs/>
        </w:rPr>
        <w:t>الإيدز وتفشيه على نطاق واسع</w:t>
      </w:r>
      <w:r w:rsidR="006F6145" w:rsidRPr="00B14724">
        <w:rPr>
          <w:rtl/>
        </w:rPr>
        <w:t>.</w:t>
      </w:r>
    </w:p>
    <w:p w:rsidR="006F6145" w:rsidRDefault="006F6145" w:rsidP="004C31EF">
      <w:pPr>
        <w:pStyle w:val="H1GA"/>
        <w:spacing w:after="0"/>
        <w:rPr>
          <w:rtl/>
          <w:cs/>
        </w:rPr>
      </w:pPr>
      <w:r w:rsidRPr="00B14724">
        <w:rPr>
          <w:rtl/>
        </w:rPr>
        <w:tab/>
      </w:r>
      <w:r w:rsidRPr="00B14724">
        <w:rPr>
          <w:rtl/>
        </w:rPr>
        <w:tab/>
      </w:r>
      <w:bookmarkStart w:id="41" w:name="_Toc306969789"/>
      <w:bookmarkStart w:id="42" w:name="_Toc307214068"/>
      <w:bookmarkStart w:id="43" w:name="_Toc307385126"/>
      <w:bookmarkStart w:id="44" w:name="_Toc314819649"/>
      <w:r w:rsidRPr="00B14724">
        <w:rPr>
          <w:rFonts w:hint="eastAsia"/>
          <w:rtl/>
          <w:cs/>
        </w:rPr>
        <w:t>المادة</w:t>
      </w:r>
      <w:r w:rsidRPr="00B14724">
        <w:rPr>
          <w:rtl/>
          <w:cs/>
        </w:rPr>
        <w:t xml:space="preserve"> </w:t>
      </w:r>
      <w:r w:rsidRPr="00175563">
        <w:rPr>
          <w:rtl/>
        </w:rPr>
        <w:t>15</w:t>
      </w:r>
      <w:bookmarkEnd w:id="44"/>
      <w:r w:rsidRPr="00B14724">
        <w:rPr>
          <w:rtl/>
          <w:cs/>
        </w:rPr>
        <w:t xml:space="preserve"> </w:t>
      </w:r>
    </w:p>
    <w:p w:rsidR="006F6145" w:rsidRPr="00B14724" w:rsidRDefault="004C31EF" w:rsidP="004C31EF">
      <w:pPr>
        <w:pStyle w:val="H1GA"/>
        <w:spacing w:before="0"/>
        <w:rPr>
          <w:rtl/>
        </w:rPr>
      </w:pPr>
      <w:r>
        <w:rPr>
          <w:rFonts w:hint="cs"/>
          <w:rtl/>
          <w:cs/>
        </w:rPr>
        <w:tab/>
      </w:r>
      <w:r>
        <w:rPr>
          <w:rFonts w:hint="cs"/>
          <w:rtl/>
          <w:cs/>
        </w:rPr>
        <w:tab/>
      </w:r>
      <w:bookmarkStart w:id="45" w:name="_Toc314819650"/>
      <w:r w:rsidR="006F6145" w:rsidRPr="00B14724">
        <w:rPr>
          <w:rFonts w:hint="eastAsia"/>
          <w:rtl/>
          <w:cs/>
        </w:rPr>
        <w:t>معاملة</w:t>
      </w:r>
      <w:r w:rsidR="006F6145" w:rsidRPr="00B14724">
        <w:rPr>
          <w:rtl/>
          <w:cs/>
        </w:rPr>
        <w:t xml:space="preserve"> </w:t>
      </w:r>
      <w:r w:rsidR="006F6145" w:rsidRPr="00B14724">
        <w:rPr>
          <w:rFonts w:hint="eastAsia"/>
          <w:rtl/>
          <w:cs/>
        </w:rPr>
        <w:t>المرأة،</w:t>
      </w:r>
      <w:r w:rsidR="006F6145" w:rsidRPr="00B14724">
        <w:rPr>
          <w:rtl/>
          <w:cs/>
        </w:rPr>
        <w:t xml:space="preserve"> </w:t>
      </w:r>
      <w:r w:rsidR="006F6145" w:rsidRPr="00B14724">
        <w:rPr>
          <w:rFonts w:hint="eastAsia"/>
          <w:rtl/>
          <w:cs/>
        </w:rPr>
        <w:t>على</w:t>
      </w:r>
      <w:r w:rsidR="006F6145" w:rsidRPr="00B14724">
        <w:rPr>
          <w:rtl/>
          <w:cs/>
        </w:rPr>
        <w:t xml:space="preserve"> </w:t>
      </w:r>
      <w:r w:rsidR="006F6145" w:rsidRPr="00B14724">
        <w:rPr>
          <w:rFonts w:hint="eastAsia"/>
          <w:rtl/>
          <w:cs/>
        </w:rPr>
        <w:t>قدم</w:t>
      </w:r>
      <w:r w:rsidR="006F6145" w:rsidRPr="00B14724">
        <w:rPr>
          <w:rtl/>
          <w:cs/>
        </w:rPr>
        <w:t xml:space="preserve"> </w:t>
      </w:r>
      <w:r w:rsidR="006F6145" w:rsidRPr="00B14724">
        <w:rPr>
          <w:rFonts w:hint="eastAsia"/>
          <w:rtl/>
          <w:cs/>
        </w:rPr>
        <w:t>المساواة</w:t>
      </w:r>
      <w:r w:rsidR="006F6145" w:rsidRPr="00B14724">
        <w:rPr>
          <w:rtl/>
          <w:cs/>
        </w:rPr>
        <w:t xml:space="preserve"> </w:t>
      </w:r>
      <w:r w:rsidR="006F6145" w:rsidRPr="00B14724">
        <w:rPr>
          <w:rFonts w:hint="eastAsia"/>
          <w:rtl/>
          <w:cs/>
        </w:rPr>
        <w:t>مع</w:t>
      </w:r>
      <w:r w:rsidR="006F6145" w:rsidRPr="00B14724">
        <w:rPr>
          <w:rtl/>
          <w:cs/>
        </w:rPr>
        <w:t xml:space="preserve"> </w:t>
      </w:r>
      <w:r w:rsidR="006F6145" w:rsidRPr="00B14724">
        <w:rPr>
          <w:rFonts w:hint="eastAsia"/>
          <w:rtl/>
          <w:cs/>
        </w:rPr>
        <w:t>الرجل،</w:t>
      </w:r>
      <w:r w:rsidR="006F6145" w:rsidRPr="00B14724">
        <w:rPr>
          <w:rtl/>
          <w:cs/>
        </w:rPr>
        <w:t xml:space="preserve"> </w:t>
      </w:r>
      <w:r w:rsidR="006F6145" w:rsidRPr="00B14724">
        <w:rPr>
          <w:rFonts w:hint="eastAsia"/>
          <w:rtl/>
          <w:cs/>
        </w:rPr>
        <w:t>في</w:t>
      </w:r>
      <w:r w:rsidR="006F6145" w:rsidRPr="00B14724">
        <w:rPr>
          <w:rtl/>
          <w:cs/>
        </w:rPr>
        <w:t xml:space="preserve"> </w:t>
      </w:r>
      <w:r w:rsidR="006F6145" w:rsidRPr="00B14724">
        <w:rPr>
          <w:rFonts w:hint="eastAsia"/>
          <w:rtl/>
          <w:cs/>
        </w:rPr>
        <w:t>إبرام</w:t>
      </w:r>
      <w:r w:rsidR="006F6145" w:rsidRPr="00B14724">
        <w:rPr>
          <w:rtl/>
          <w:cs/>
        </w:rPr>
        <w:t xml:space="preserve"> </w:t>
      </w:r>
      <w:r w:rsidR="006F6145" w:rsidRPr="00B14724">
        <w:rPr>
          <w:rFonts w:hint="eastAsia"/>
          <w:rtl/>
          <w:cs/>
        </w:rPr>
        <w:t>العقود</w:t>
      </w:r>
      <w:r w:rsidR="006F6145" w:rsidRPr="00B14724">
        <w:rPr>
          <w:rtl/>
          <w:cs/>
        </w:rPr>
        <w:t xml:space="preserve"> </w:t>
      </w:r>
      <w:r w:rsidR="006F6145" w:rsidRPr="00B14724">
        <w:rPr>
          <w:rFonts w:hint="eastAsia"/>
          <w:rtl/>
          <w:cs/>
        </w:rPr>
        <w:t>وإدارة</w:t>
      </w:r>
      <w:r w:rsidR="006F6145" w:rsidRPr="00B14724">
        <w:rPr>
          <w:rtl/>
          <w:cs/>
        </w:rPr>
        <w:t xml:space="preserve"> </w:t>
      </w:r>
      <w:r w:rsidR="006F6145" w:rsidRPr="00B14724">
        <w:rPr>
          <w:rFonts w:hint="eastAsia"/>
          <w:rtl/>
          <w:cs/>
        </w:rPr>
        <w:t>الممتلكات</w:t>
      </w:r>
      <w:bookmarkEnd w:id="41"/>
      <w:bookmarkEnd w:id="42"/>
      <w:bookmarkEnd w:id="43"/>
      <w:bookmarkEnd w:id="45"/>
    </w:p>
    <w:p w:rsidR="006F6145" w:rsidRPr="00B14724" w:rsidRDefault="004C31EF" w:rsidP="004C31EF">
      <w:pPr>
        <w:pStyle w:val="SingleTxtGA"/>
        <w:rPr>
          <w:bCs/>
          <w:rtl/>
        </w:rPr>
      </w:pPr>
      <w:r w:rsidRPr="00175563">
        <w:rPr>
          <w:rtl/>
        </w:rPr>
        <w:t>182</w:t>
      </w:r>
      <w:r w:rsidR="006F6145" w:rsidRPr="00466091">
        <w:rPr>
          <w:rtl/>
        </w:rPr>
        <w:t>-</w:t>
      </w:r>
      <w:r>
        <w:rPr>
          <w:rFonts w:hint="cs"/>
          <w:rtl/>
        </w:rPr>
        <w:tab/>
      </w:r>
      <w:r w:rsidR="006F6145" w:rsidRPr="00B14724">
        <w:rPr>
          <w:rtl/>
          <w:cs/>
        </w:rPr>
        <w:t xml:space="preserve">لا يمارس أي تمييز ضد المرأة في </w:t>
      </w:r>
      <w:proofErr w:type="spellStart"/>
      <w:r w:rsidR="006F6145" w:rsidRPr="00B14724">
        <w:rPr>
          <w:rtl/>
          <w:cs/>
        </w:rPr>
        <w:t>أنغولا</w:t>
      </w:r>
      <w:proofErr w:type="spellEnd"/>
      <w:r w:rsidR="006F6145" w:rsidRPr="00B14724">
        <w:rPr>
          <w:rtl/>
          <w:cs/>
        </w:rPr>
        <w:t xml:space="preserve"> فيما يتعلق بإبرام العقود وإدارة الأصول</w:t>
      </w:r>
      <w:r w:rsidR="006F6145" w:rsidRPr="00B14724">
        <w:rPr>
          <w:rtl/>
        </w:rPr>
        <w:t>.</w:t>
      </w:r>
    </w:p>
    <w:p w:rsidR="006F6145" w:rsidRPr="00B14724" w:rsidRDefault="004C31EF" w:rsidP="00601183">
      <w:pPr>
        <w:pStyle w:val="SingleTxtGA"/>
        <w:rPr>
          <w:bCs/>
          <w:rtl/>
        </w:rPr>
      </w:pPr>
      <w:r w:rsidRPr="00175563">
        <w:rPr>
          <w:rtl/>
        </w:rPr>
        <w:t>183</w:t>
      </w:r>
      <w:r w:rsidR="006F6145" w:rsidRPr="00466091">
        <w:rPr>
          <w:rtl/>
        </w:rPr>
        <w:t>-</w:t>
      </w:r>
      <w:r>
        <w:rPr>
          <w:rFonts w:hint="cs"/>
          <w:rtl/>
        </w:rPr>
        <w:tab/>
      </w:r>
      <w:r w:rsidR="006F6145" w:rsidRPr="00B14724">
        <w:rPr>
          <w:rtl/>
          <w:cs/>
        </w:rPr>
        <w:t xml:space="preserve">وفيما يتعلق بالزواج، فإن الزوجات أحرار في إدارة أموالهن </w:t>
      </w:r>
      <w:r w:rsidR="00601183">
        <w:rPr>
          <w:rtl/>
        </w:rPr>
        <w:t>(</w:t>
      </w:r>
      <w:r w:rsidR="006F6145" w:rsidRPr="00B14724">
        <w:rPr>
          <w:rtl/>
          <w:cs/>
        </w:rPr>
        <w:t xml:space="preserve">الفقرتان الفرعيتان </w:t>
      </w:r>
      <w:r w:rsidR="006F6145" w:rsidRPr="00B14724">
        <w:rPr>
          <w:rtl/>
        </w:rPr>
        <w:t>(</w:t>
      </w:r>
      <w:r w:rsidR="006F6145" w:rsidRPr="00B14724">
        <w:rPr>
          <w:rtl/>
          <w:cs/>
        </w:rPr>
        <w:t>أ</w:t>
      </w:r>
      <w:r w:rsidR="006F6145" w:rsidRPr="00B14724">
        <w:rPr>
          <w:rtl/>
        </w:rPr>
        <w:t xml:space="preserve">) </w:t>
      </w:r>
      <w:r w:rsidR="006F6145" w:rsidRPr="00B14724">
        <w:rPr>
          <w:rtl/>
          <w:cs/>
        </w:rPr>
        <w:t>و</w:t>
      </w:r>
      <w:r w:rsidR="006F6145" w:rsidRPr="00B14724">
        <w:rPr>
          <w:rtl/>
        </w:rPr>
        <w:t>(</w:t>
      </w:r>
      <w:r w:rsidR="006F6145" w:rsidRPr="00B14724">
        <w:rPr>
          <w:rtl/>
          <w:cs/>
        </w:rPr>
        <w:t>ب</w:t>
      </w:r>
      <w:r w:rsidR="006F6145" w:rsidRPr="00B14724">
        <w:rPr>
          <w:rtl/>
        </w:rPr>
        <w:t xml:space="preserve">) </w:t>
      </w:r>
      <w:r w:rsidR="006F6145" w:rsidRPr="00B14724">
        <w:rPr>
          <w:rtl/>
          <w:cs/>
        </w:rPr>
        <w:t>من الفقرتين</w:t>
      </w:r>
      <w:r w:rsidR="006F6145" w:rsidRPr="00175563">
        <w:rPr>
          <w:rtl/>
        </w:rPr>
        <w:t>1</w:t>
      </w:r>
      <w:r w:rsidR="006F6145" w:rsidRPr="00B14724">
        <w:rPr>
          <w:rtl/>
          <w:cs/>
        </w:rPr>
        <w:t xml:space="preserve"> و</w:t>
      </w:r>
      <w:r w:rsidR="006F6145" w:rsidRPr="00175563">
        <w:rPr>
          <w:rtl/>
        </w:rPr>
        <w:t>2</w:t>
      </w:r>
      <w:r w:rsidR="006F6145" w:rsidRPr="00B14724">
        <w:rPr>
          <w:rtl/>
          <w:cs/>
        </w:rPr>
        <w:t xml:space="preserve"> من المادة </w:t>
      </w:r>
      <w:r w:rsidR="006F6145" w:rsidRPr="00175563">
        <w:rPr>
          <w:rtl/>
        </w:rPr>
        <w:t>54</w:t>
      </w:r>
      <w:r w:rsidR="006F6145" w:rsidRPr="00B14724">
        <w:rPr>
          <w:rtl/>
          <w:cs/>
        </w:rPr>
        <w:t xml:space="preserve"> من قانون الأسرة</w:t>
      </w:r>
      <w:r w:rsidR="006F6145" w:rsidRPr="00B14724">
        <w:rPr>
          <w:rtl/>
        </w:rPr>
        <w:t xml:space="preserve">). </w:t>
      </w:r>
    </w:p>
    <w:p w:rsidR="006F6145" w:rsidRPr="00B14724" w:rsidRDefault="004C31EF" w:rsidP="00601183">
      <w:pPr>
        <w:pStyle w:val="SingleTxtGA"/>
        <w:rPr>
          <w:bCs/>
          <w:rtl/>
        </w:rPr>
      </w:pPr>
      <w:r w:rsidRPr="00175563">
        <w:rPr>
          <w:rtl/>
        </w:rPr>
        <w:t>184</w:t>
      </w:r>
      <w:r w:rsidR="006F6145" w:rsidRPr="00466091">
        <w:rPr>
          <w:rtl/>
        </w:rPr>
        <w:t>-</w:t>
      </w:r>
      <w:r>
        <w:rPr>
          <w:rFonts w:hint="cs"/>
          <w:rtl/>
        </w:rPr>
        <w:tab/>
      </w:r>
      <w:r w:rsidR="006F6145" w:rsidRPr="00B14724">
        <w:rPr>
          <w:rtl/>
          <w:cs/>
        </w:rPr>
        <w:t xml:space="preserve">وفيما يتعلق بالمهنة، فمن حق للمرأة أن تختار بحرية نشاطها المهني </w:t>
      </w:r>
      <w:r w:rsidR="006F6145" w:rsidRPr="00B14724">
        <w:rPr>
          <w:rtl/>
        </w:rPr>
        <w:t>(</w:t>
      </w:r>
      <w:r w:rsidR="006F6145" w:rsidRPr="00B14724">
        <w:rPr>
          <w:rtl/>
          <w:cs/>
        </w:rPr>
        <w:t xml:space="preserve">المادة </w:t>
      </w:r>
      <w:r w:rsidR="006F6145" w:rsidRPr="00175563">
        <w:rPr>
          <w:rtl/>
        </w:rPr>
        <w:t>47</w:t>
      </w:r>
      <w:r w:rsidR="00601183">
        <w:rPr>
          <w:rtl/>
          <w:cs/>
        </w:rPr>
        <w:t xml:space="preserve"> من قانون الأسرة</w:t>
      </w:r>
      <w:r w:rsidR="006F6145" w:rsidRPr="00B14724">
        <w:rPr>
          <w:rtl/>
        </w:rPr>
        <w:t xml:space="preserve">). </w:t>
      </w:r>
    </w:p>
    <w:p w:rsidR="006F6145" w:rsidRPr="00B14724" w:rsidRDefault="004C31EF" w:rsidP="00601183">
      <w:pPr>
        <w:pStyle w:val="SingleTxtGA"/>
        <w:rPr>
          <w:bCs/>
          <w:rtl/>
        </w:rPr>
      </w:pPr>
      <w:r w:rsidRPr="00175563">
        <w:rPr>
          <w:rtl/>
        </w:rPr>
        <w:t>185</w:t>
      </w:r>
      <w:r w:rsidR="006F6145" w:rsidRPr="00466091">
        <w:rPr>
          <w:rtl/>
        </w:rPr>
        <w:t>-</w:t>
      </w:r>
      <w:r>
        <w:rPr>
          <w:rFonts w:hint="cs"/>
          <w:rtl/>
        </w:rPr>
        <w:tab/>
      </w:r>
      <w:proofErr w:type="spellStart"/>
      <w:r w:rsidR="006F6145" w:rsidRPr="00B14724">
        <w:rPr>
          <w:rtl/>
          <w:cs/>
        </w:rPr>
        <w:t>وينص</w:t>
      </w:r>
      <w:proofErr w:type="spellEnd"/>
      <w:r w:rsidR="006F6145" w:rsidRPr="00B14724">
        <w:rPr>
          <w:rtl/>
          <w:cs/>
        </w:rPr>
        <w:t xml:space="preserve"> أيضا</w:t>
      </w:r>
      <w:r w:rsidR="00F7487A">
        <w:rPr>
          <w:rFonts w:hint="cs"/>
          <w:rtl/>
          <w:cs/>
        </w:rPr>
        <w:t>ً</w:t>
      </w:r>
      <w:r w:rsidR="006F6145" w:rsidRPr="00B14724">
        <w:rPr>
          <w:rtl/>
          <w:cs/>
        </w:rPr>
        <w:t xml:space="preserve"> القانون على القيود التالية التي تنطبق عل كل من الزوجين </w:t>
      </w:r>
      <w:r w:rsidR="00601183">
        <w:rPr>
          <w:rtl/>
        </w:rPr>
        <w:t>(</w:t>
      </w:r>
      <w:r w:rsidR="006F6145" w:rsidRPr="00B14724">
        <w:rPr>
          <w:rtl/>
          <w:cs/>
        </w:rPr>
        <w:t>بصرف النظر عن نظام الزواج الذي يختاراه</w:t>
      </w:r>
      <w:r w:rsidR="006F6145" w:rsidRPr="00B14724">
        <w:rPr>
          <w:rtl/>
        </w:rPr>
        <w:t xml:space="preserve">) </w:t>
      </w:r>
      <w:r w:rsidR="006F6145" w:rsidRPr="00B14724">
        <w:rPr>
          <w:rtl/>
          <w:cs/>
        </w:rPr>
        <w:t>وذلك فيما يتعلق ببيع الأصول أو</w:t>
      </w:r>
      <w:r w:rsidR="00601183">
        <w:rPr>
          <w:rFonts w:hint="cs"/>
          <w:rtl/>
          <w:cs/>
        </w:rPr>
        <w:t xml:space="preserve"> </w:t>
      </w:r>
      <w:r w:rsidR="006F6145" w:rsidRPr="00B14724">
        <w:rPr>
          <w:rtl/>
          <w:cs/>
        </w:rPr>
        <w:t xml:space="preserve">التكليف </w:t>
      </w:r>
      <w:proofErr w:type="spellStart"/>
      <w:r w:rsidR="006F6145" w:rsidRPr="00B14724">
        <w:rPr>
          <w:rtl/>
          <w:cs/>
        </w:rPr>
        <w:t>بها</w:t>
      </w:r>
      <w:proofErr w:type="spellEnd"/>
      <w:r w:rsidR="006F6145" w:rsidRPr="00B14724">
        <w:rPr>
          <w:rtl/>
        </w:rPr>
        <w:t>:</w:t>
      </w:r>
    </w:p>
    <w:p w:rsidR="006F6145" w:rsidRPr="00B14724" w:rsidRDefault="006F6145" w:rsidP="004C31EF">
      <w:pPr>
        <w:pStyle w:val="SingleTxtGA"/>
        <w:rPr>
          <w:bCs/>
          <w:rtl/>
        </w:rPr>
      </w:pPr>
      <w:r w:rsidRPr="00B14724">
        <w:rPr>
          <w:rtl/>
        </w:rPr>
        <w:tab/>
        <w:t>(</w:t>
      </w:r>
      <w:r w:rsidRPr="00B14724">
        <w:rPr>
          <w:rFonts w:hint="eastAsia"/>
          <w:rtl/>
          <w:cs/>
        </w:rPr>
        <w:t>أ</w:t>
      </w:r>
      <w:r w:rsidR="004C31EF">
        <w:rPr>
          <w:rtl/>
        </w:rPr>
        <w:t>)</w:t>
      </w:r>
      <w:r w:rsidR="004C31EF">
        <w:rPr>
          <w:rFonts w:hint="cs"/>
          <w:rtl/>
        </w:rPr>
        <w:tab/>
      </w:r>
      <w:r w:rsidRPr="00B14724">
        <w:rPr>
          <w:rFonts w:hint="eastAsia"/>
          <w:rtl/>
          <w:cs/>
        </w:rPr>
        <w:t>إذا</w:t>
      </w:r>
      <w:r w:rsidRPr="00B14724">
        <w:rPr>
          <w:rtl/>
          <w:cs/>
        </w:rPr>
        <w:t xml:space="preserve"> </w:t>
      </w:r>
      <w:r w:rsidRPr="00B14724">
        <w:rPr>
          <w:rFonts w:hint="eastAsia"/>
          <w:rtl/>
          <w:cs/>
        </w:rPr>
        <w:t>كانت</w:t>
      </w:r>
      <w:r w:rsidRPr="00B14724">
        <w:rPr>
          <w:rtl/>
          <w:cs/>
        </w:rPr>
        <w:t xml:space="preserve"> </w:t>
      </w:r>
      <w:r w:rsidRPr="00B14724">
        <w:rPr>
          <w:rFonts w:hint="eastAsia"/>
          <w:rtl/>
          <w:cs/>
        </w:rPr>
        <w:t>أصول</w:t>
      </w:r>
      <w:r w:rsidRPr="00B14724">
        <w:rPr>
          <w:rtl/>
          <w:cs/>
        </w:rPr>
        <w:t xml:space="preserve"> </w:t>
      </w:r>
      <w:r w:rsidRPr="00B14724">
        <w:rPr>
          <w:rFonts w:hint="eastAsia"/>
          <w:rtl/>
          <w:cs/>
        </w:rPr>
        <w:t>أحد</w:t>
      </w:r>
      <w:r w:rsidRPr="00B14724">
        <w:rPr>
          <w:rtl/>
          <w:cs/>
        </w:rPr>
        <w:t xml:space="preserve"> </w:t>
      </w:r>
      <w:r w:rsidRPr="00B14724">
        <w:rPr>
          <w:rFonts w:hint="eastAsia"/>
          <w:rtl/>
          <w:cs/>
        </w:rPr>
        <w:t>الزوجين</w:t>
      </w:r>
      <w:r w:rsidRPr="00B14724">
        <w:rPr>
          <w:rtl/>
          <w:cs/>
        </w:rPr>
        <w:t xml:space="preserve"> </w:t>
      </w:r>
      <w:r w:rsidRPr="00B14724">
        <w:rPr>
          <w:rFonts w:hint="eastAsia"/>
          <w:rtl/>
          <w:cs/>
        </w:rPr>
        <w:t>يستخدمها</w:t>
      </w:r>
      <w:r w:rsidRPr="00B14724">
        <w:rPr>
          <w:rtl/>
          <w:cs/>
        </w:rPr>
        <w:t xml:space="preserve"> </w:t>
      </w:r>
      <w:r w:rsidRPr="00B14724">
        <w:rPr>
          <w:rFonts w:hint="eastAsia"/>
          <w:rtl/>
          <w:cs/>
        </w:rPr>
        <w:t>الزوج</w:t>
      </w:r>
      <w:r w:rsidRPr="00B14724">
        <w:rPr>
          <w:rtl/>
          <w:cs/>
        </w:rPr>
        <w:t xml:space="preserve"> </w:t>
      </w:r>
      <w:r w:rsidRPr="00B14724">
        <w:rPr>
          <w:rFonts w:hint="eastAsia"/>
          <w:rtl/>
          <w:cs/>
        </w:rPr>
        <w:t>الآخر</w:t>
      </w:r>
      <w:r w:rsidRPr="00B14724">
        <w:rPr>
          <w:rtl/>
          <w:cs/>
        </w:rPr>
        <w:t xml:space="preserve"> </w:t>
      </w:r>
      <w:r w:rsidRPr="00B14724">
        <w:rPr>
          <w:rFonts w:hint="eastAsia"/>
          <w:rtl/>
          <w:cs/>
        </w:rPr>
        <w:t>لأغراض</w:t>
      </w:r>
      <w:r w:rsidRPr="00B14724">
        <w:rPr>
          <w:rtl/>
          <w:cs/>
        </w:rPr>
        <w:t xml:space="preserve"> </w:t>
      </w:r>
      <w:r w:rsidRPr="00B14724">
        <w:rPr>
          <w:rFonts w:hint="eastAsia"/>
          <w:rtl/>
          <w:cs/>
        </w:rPr>
        <w:t>عمله؛</w:t>
      </w:r>
    </w:p>
    <w:p w:rsidR="006F6145" w:rsidRPr="00B14724" w:rsidRDefault="006F6145" w:rsidP="004C31EF">
      <w:pPr>
        <w:pStyle w:val="SingleTxtGA"/>
        <w:rPr>
          <w:bCs/>
          <w:rtl/>
        </w:rPr>
      </w:pPr>
      <w:r w:rsidRPr="00B14724">
        <w:rPr>
          <w:rtl/>
        </w:rPr>
        <w:tab/>
        <w:t>(</w:t>
      </w:r>
      <w:r w:rsidRPr="00B14724">
        <w:rPr>
          <w:rFonts w:hint="eastAsia"/>
          <w:rtl/>
          <w:cs/>
        </w:rPr>
        <w:t>ب</w:t>
      </w:r>
      <w:r w:rsidR="004C31EF">
        <w:rPr>
          <w:rtl/>
        </w:rPr>
        <w:t>)</w:t>
      </w:r>
      <w:r w:rsidR="004C31EF">
        <w:rPr>
          <w:rFonts w:hint="cs"/>
          <w:rtl/>
        </w:rPr>
        <w:tab/>
      </w:r>
      <w:r>
        <w:rPr>
          <w:rFonts w:hint="eastAsia"/>
          <w:rtl/>
          <w:cs/>
        </w:rPr>
        <w:t>إذا</w:t>
      </w:r>
      <w:r>
        <w:rPr>
          <w:rtl/>
          <w:cs/>
        </w:rPr>
        <w:t xml:space="preserve"> </w:t>
      </w:r>
      <w:r>
        <w:rPr>
          <w:rFonts w:hint="eastAsia"/>
          <w:rtl/>
          <w:cs/>
        </w:rPr>
        <w:t>كانت</w:t>
      </w:r>
      <w:r>
        <w:rPr>
          <w:rtl/>
          <w:cs/>
        </w:rPr>
        <w:t xml:space="preserve"> </w:t>
      </w:r>
      <w:r>
        <w:rPr>
          <w:rFonts w:hint="eastAsia"/>
          <w:rtl/>
          <w:cs/>
        </w:rPr>
        <w:t>أصول</w:t>
      </w:r>
      <w:r>
        <w:rPr>
          <w:rtl/>
          <w:cs/>
        </w:rPr>
        <w:t xml:space="preserve"> </w:t>
      </w:r>
      <w:r>
        <w:rPr>
          <w:rFonts w:hint="eastAsia"/>
          <w:rtl/>
          <w:cs/>
        </w:rPr>
        <w:t>أحد</w:t>
      </w:r>
      <w:r>
        <w:rPr>
          <w:rtl/>
          <w:cs/>
        </w:rPr>
        <w:t xml:space="preserve"> </w:t>
      </w:r>
      <w:r>
        <w:rPr>
          <w:rFonts w:hint="eastAsia"/>
          <w:rtl/>
          <w:cs/>
        </w:rPr>
        <w:t>الزوجين</w:t>
      </w:r>
      <w:r>
        <w:rPr>
          <w:rtl/>
          <w:cs/>
        </w:rPr>
        <w:t xml:space="preserve"> </w:t>
      </w:r>
      <w:r>
        <w:rPr>
          <w:rFonts w:hint="eastAsia"/>
          <w:rtl/>
          <w:cs/>
        </w:rPr>
        <w:t>أو</w:t>
      </w:r>
      <w:r>
        <w:rPr>
          <w:rtl/>
          <w:cs/>
        </w:rPr>
        <w:t xml:space="preserve"> </w:t>
      </w:r>
      <w:r w:rsidRPr="00B14724">
        <w:rPr>
          <w:rFonts w:hint="eastAsia"/>
          <w:rtl/>
          <w:cs/>
        </w:rPr>
        <w:t>الأصول</w:t>
      </w:r>
      <w:r w:rsidRPr="00B14724">
        <w:rPr>
          <w:rtl/>
          <w:cs/>
        </w:rPr>
        <w:t xml:space="preserve"> </w:t>
      </w:r>
      <w:r w:rsidRPr="00B14724">
        <w:rPr>
          <w:rFonts w:hint="eastAsia"/>
          <w:rtl/>
          <w:cs/>
        </w:rPr>
        <w:t>المشتركة</w:t>
      </w:r>
      <w:r w:rsidRPr="00B14724">
        <w:rPr>
          <w:rtl/>
          <w:cs/>
        </w:rPr>
        <w:t xml:space="preserve"> </w:t>
      </w:r>
      <w:r w:rsidRPr="00B14724">
        <w:rPr>
          <w:rFonts w:hint="eastAsia"/>
          <w:rtl/>
          <w:cs/>
        </w:rPr>
        <w:t>يستخدمها</w:t>
      </w:r>
      <w:r w:rsidRPr="00B14724">
        <w:rPr>
          <w:rtl/>
          <w:cs/>
        </w:rPr>
        <w:t xml:space="preserve"> </w:t>
      </w:r>
      <w:r w:rsidRPr="00B14724">
        <w:rPr>
          <w:rFonts w:hint="eastAsia"/>
          <w:rtl/>
          <w:cs/>
        </w:rPr>
        <w:t>كلا</w:t>
      </w:r>
      <w:r w:rsidRPr="00B14724">
        <w:rPr>
          <w:rtl/>
          <w:cs/>
        </w:rPr>
        <w:t xml:space="preserve"> </w:t>
      </w:r>
      <w:r w:rsidRPr="00B14724">
        <w:rPr>
          <w:rFonts w:hint="eastAsia"/>
          <w:rtl/>
          <w:cs/>
        </w:rPr>
        <w:t>الزوجين</w:t>
      </w:r>
      <w:r w:rsidRPr="00B14724">
        <w:rPr>
          <w:rtl/>
          <w:cs/>
        </w:rPr>
        <w:t xml:space="preserve"> </w:t>
      </w:r>
      <w:r w:rsidRPr="00B14724">
        <w:rPr>
          <w:rFonts w:hint="eastAsia"/>
          <w:rtl/>
          <w:cs/>
        </w:rPr>
        <w:t>في</w:t>
      </w:r>
      <w:r w:rsidRPr="00B14724">
        <w:rPr>
          <w:rtl/>
          <w:cs/>
        </w:rPr>
        <w:t xml:space="preserve"> </w:t>
      </w:r>
      <w:r w:rsidRPr="00B14724">
        <w:rPr>
          <w:rFonts w:hint="eastAsia"/>
          <w:rtl/>
          <w:cs/>
        </w:rPr>
        <w:t>المنزل</w:t>
      </w:r>
      <w:r w:rsidRPr="00B14724">
        <w:rPr>
          <w:rtl/>
          <w:cs/>
        </w:rPr>
        <w:t xml:space="preserve"> </w:t>
      </w:r>
      <w:r w:rsidRPr="00B14724">
        <w:rPr>
          <w:rFonts w:hint="eastAsia"/>
          <w:rtl/>
          <w:cs/>
        </w:rPr>
        <w:t>أو</w:t>
      </w:r>
      <w:r w:rsidRPr="00B14724">
        <w:rPr>
          <w:rtl/>
          <w:cs/>
        </w:rPr>
        <w:t xml:space="preserve"> </w:t>
      </w:r>
      <w:r w:rsidRPr="00B14724">
        <w:rPr>
          <w:rFonts w:hint="eastAsia"/>
          <w:rtl/>
          <w:cs/>
        </w:rPr>
        <w:t>لأغراض</w:t>
      </w:r>
      <w:r w:rsidRPr="00B14724">
        <w:rPr>
          <w:rtl/>
          <w:cs/>
        </w:rPr>
        <w:t xml:space="preserve"> </w:t>
      </w:r>
      <w:r w:rsidRPr="00B14724">
        <w:rPr>
          <w:rFonts w:hint="eastAsia"/>
          <w:rtl/>
          <w:cs/>
        </w:rPr>
        <w:t>العمل</w:t>
      </w:r>
      <w:r w:rsidRPr="00B14724">
        <w:rPr>
          <w:rtl/>
        </w:rPr>
        <w:t>.</w:t>
      </w:r>
      <w:r w:rsidRPr="00B14724">
        <w:rPr>
          <w:rFonts w:ascii="Arial" w:hAnsi="Arial"/>
          <w:rtl/>
        </w:rPr>
        <w:t xml:space="preserve"> </w:t>
      </w:r>
    </w:p>
    <w:p w:rsidR="006F6145" w:rsidRPr="004C31EF" w:rsidRDefault="004C31EF" w:rsidP="004C31EF">
      <w:pPr>
        <w:pStyle w:val="SingleTxtGA"/>
        <w:rPr>
          <w:bCs/>
          <w:spacing w:val="-4"/>
          <w:rtl/>
        </w:rPr>
      </w:pPr>
      <w:r w:rsidRPr="00175563">
        <w:rPr>
          <w:spacing w:val="-4"/>
          <w:rtl/>
        </w:rPr>
        <w:t>186</w:t>
      </w:r>
      <w:r w:rsidR="006F6145" w:rsidRPr="004C31EF">
        <w:rPr>
          <w:spacing w:val="-4"/>
          <w:rtl/>
        </w:rPr>
        <w:t>-</w:t>
      </w:r>
      <w:r w:rsidRPr="004C31EF">
        <w:rPr>
          <w:rFonts w:hint="cs"/>
          <w:spacing w:val="-4"/>
          <w:rtl/>
        </w:rPr>
        <w:tab/>
      </w:r>
      <w:r w:rsidR="006F6145" w:rsidRPr="004C31EF">
        <w:rPr>
          <w:spacing w:val="-4"/>
          <w:rtl/>
          <w:cs/>
        </w:rPr>
        <w:t xml:space="preserve">ويلزم الاتفاق بين الزوجين على بيع الأصول المبينة أعلاه أو التكليف </w:t>
      </w:r>
      <w:proofErr w:type="spellStart"/>
      <w:r w:rsidR="006F6145" w:rsidRPr="004C31EF">
        <w:rPr>
          <w:spacing w:val="-4"/>
          <w:rtl/>
          <w:cs/>
        </w:rPr>
        <w:t>بها</w:t>
      </w:r>
      <w:proofErr w:type="spellEnd"/>
      <w:r w:rsidR="006F6145" w:rsidRPr="004C31EF">
        <w:rPr>
          <w:spacing w:val="-4"/>
          <w:rtl/>
          <w:cs/>
        </w:rPr>
        <w:t xml:space="preserve"> </w:t>
      </w:r>
      <w:r w:rsidRPr="004C31EF">
        <w:rPr>
          <w:spacing w:val="-4"/>
          <w:rtl/>
        </w:rPr>
        <w:t>(</w:t>
      </w:r>
      <w:r w:rsidR="006F6145" w:rsidRPr="004C31EF">
        <w:rPr>
          <w:spacing w:val="-4"/>
          <w:rtl/>
          <w:cs/>
        </w:rPr>
        <w:t>المادة</w:t>
      </w:r>
      <w:r w:rsidRPr="004C31EF">
        <w:rPr>
          <w:rFonts w:hint="cs"/>
          <w:spacing w:val="-4"/>
          <w:rtl/>
          <w:cs/>
        </w:rPr>
        <w:t> </w:t>
      </w:r>
      <w:r w:rsidRPr="00175563">
        <w:rPr>
          <w:spacing w:val="-4"/>
          <w:rtl/>
        </w:rPr>
        <w:t>56</w:t>
      </w:r>
      <w:r w:rsidR="006F6145" w:rsidRPr="004C31EF">
        <w:rPr>
          <w:spacing w:val="-4"/>
          <w:rtl/>
        </w:rPr>
        <w:t xml:space="preserve">). </w:t>
      </w:r>
    </w:p>
    <w:p w:rsidR="006F6145" w:rsidRPr="00B14724" w:rsidRDefault="004C31EF" w:rsidP="00601183">
      <w:pPr>
        <w:pStyle w:val="SingleTxtGA"/>
        <w:rPr>
          <w:bCs/>
          <w:rtl/>
        </w:rPr>
      </w:pPr>
      <w:r w:rsidRPr="00175563">
        <w:rPr>
          <w:rtl/>
        </w:rPr>
        <w:t>187</w:t>
      </w:r>
      <w:r w:rsidR="006F6145" w:rsidRPr="00466091">
        <w:rPr>
          <w:rtl/>
        </w:rPr>
        <w:t>-</w:t>
      </w:r>
      <w:r>
        <w:rPr>
          <w:rFonts w:hint="cs"/>
          <w:rtl/>
        </w:rPr>
        <w:tab/>
      </w:r>
      <w:r w:rsidR="006F6145" w:rsidRPr="00B14724">
        <w:rPr>
          <w:rtl/>
          <w:cs/>
        </w:rPr>
        <w:t xml:space="preserve">ويجوز لأي </w:t>
      </w:r>
      <w:r w:rsidR="00601183" w:rsidRPr="00B14724">
        <w:rPr>
          <w:rFonts w:hint="cs"/>
          <w:rtl/>
        </w:rPr>
        <w:t>امرأة</w:t>
      </w:r>
      <w:r w:rsidR="006F6145" w:rsidRPr="00B14724">
        <w:rPr>
          <w:rtl/>
          <w:cs/>
        </w:rPr>
        <w:t xml:space="preserve"> أن ترفع قضية قانونية دون موافقة زوجها، حتى وإن كانت تلك القضية ضد زوجها</w:t>
      </w:r>
      <w:r w:rsidR="006F6145" w:rsidRPr="00B14724">
        <w:rPr>
          <w:rtl/>
        </w:rPr>
        <w:t xml:space="preserve">. </w:t>
      </w:r>
      <w:r w:rsidR="006F6145" w:rsidRPr="00B14724">
        <w:rPr>
          <w:rtl/>
          <w:cs/>
        </w:rPr>
        <w:t>وليس هناك قيود قانونية تمنع المرأة من رفع قضية قانو</w:t>
      </w:r>
      <w:r w:rsidR="006F6145">
        <w:rPr>
          <w:rtl/>
          <w:cs/>
        </w:rPr>
        <w:t>نية لا لش</w:t>
      </w:r>
      <w:r w:rsidR="00601183">
        <w:rPr>
          <w:rFonts w:hint="cs"/>
          <w:rtl/>
          <w:cs/>
        </w:rPr>
        <w:t>يء</w:t>
      </w:r>
      <w:r w:rsidR="006F6145" w:rsidRPr="00B14724">
        <w:rPr>
          <w:rtl/>
          <w:cs/>
        </w:rPr>
        <w:t xml:space="preserve"> سوى لأنها امرأة متزوجة</w:t>
      </w:r>
      <w:r w:rsidR="006F6145" w:rsidRPr="00B14724">
        <w:rPr>
          <w:rtl/>
        </w:rPr>
        <w:t>.</w:t>
      </w:r>
    </w:p>
    <w:p w:rsidR="006F6145" w:rsidRPr="00B14724" w:rsidRDefault="004C31EF" w:rsidP="004C31EF">
      <w:pPr>
        <w:pStyle w:val="SingleTxtGA"/>
        <w:rPr>
          <w:bCs/>
          <w:rtl/>
        </w:rPr>
      </w:pPr>
      <w:r w:rsidRPr="00175563">
        <w:rPr>
          <w:rtl/>
        </w:rPr>
        <w:t>188</w:t>
      </w:r>
      <w:r w:rsidR="006F6145" w:rsidRPr="00466091">
        <w:rPr>
          <w:rtl/>
        </w:rPr>
        <w:t>-</w:t>
      </w:r>
      <w:r>
        <w:rPr>
          <w:rFonts w:hint="cs"/>
          <w:rtl/>
        </w:rPr>
        <w:tab/>
      </w:r>
      <w:r w:rsidR="006F6145">
        <w:rPr>
          <w:rtl/>
          <w:cs/>
        </w:rPr>
        <w:t xml:space="preserve">ويحق للمرأة </w:t>
      </w:r>
      <w:proofErr w:type="spellStart"/>
      <w:r w:rsidR="006F6145">
        <w:rPr>
          <w:rtl/>
          <w:cs/>
        </w:rPr>
        <w:t>الأنغولية</w:t>
      </w:r>
      <w:proofErr w:type="spellEnd"/>
      <w:r w:rsidR="006F6145">
        <w:rPr>
          <w:rtl/>
          <w:cs/>
        </w:rPr>
        <w:t xml:space="preserve"> حمل</w:t>
      </w:r>
      <w:r w:rsidR="006F6145" w:rsidRPr="00B14724">
        <w:rPr>
          <w:rtl/>
          <w:cs/>
        </w:rPr>
        <w:t xml:space="preserve"> وثائقها الشخصية، دون الحاجة </w:t>
      </w:r>
      <w:r w:rsidR="00601183" w:rsidRPr="00B14724">
        <w:rPr>
          <w:rFonts w:hint="cs"/>
          <w:rtl/>
        </w:rPr>
        <w:t>إلى</w:t>
      </w:r>
      <w:r w:rsidR="006F6145" w:rsidRPr="00B14724">
        <w:rPr>
          <w:rtl/>
          <w:cs/>
        </w:rPr>
        <w:t xml:space="preserve"> إ</w:t>
      </w:r>
      <w:r w:rsidR="006F6145">
        <w:rPr>
          <w:rtl/>
          <w:cs/>
        </w:rPr>
        <w:t>ذن من زوجها، وأن تحمل أيضا</w:t>
      </w:r>
      <w:r w:rsidR="00F7487A">
        <w:rPr>
          <w:rFonts w:hint="cs"/>
          <w:rtl/>
          <w:cs/>
        </w:rPr>
        <w:t>ً</w:t>
      </w:r>
      <w:r w:rsidR="006F6145">
        <w:rPr>
          <w:rtl/>
          <w:cs/>
        </w:rPr>
        <w:t xml:space="preserve"> جواز</w:t>
      </w:r>
      <w:r w:rsidR="006F6145" w:rsidRPr="00B14724">
        <w:rPr>
          <w:rtl/>
          <w:cs/>
        </w:rPr>
        <w:t xml:space="preserve"> سفر خاص </w:t>
      </w:r>
      <w:proofErr w:type="spellStart"/>
      <w:r w:rsidR="006F6145" w:rsidRPr="00B14724">
        <w:rPr>
          <w:rtl/>
          <w:cs/>
        </w:rPr>
        <w:t>بها</w:t>
      </w:r>
      <w:proofErr w:type="spellEnd"/>
      <w:r w:rsidR="006F6145" w:rsidRPr="00B14724">
        <w:rPr>
          <w:rtl/>
          <w:cs/>
        </w:rPr>
        <w:t xml:space="preserve"> وأن تسافر </w:t>
      </w:r>
      <w:r w:rsidR="00601183" w:rsidRPr="00B14724">
        <w:rPr>
          <w:rFonts w:hint="cs"/>
          <w:rtl/>
        </w:rPr>
        <w:t>إلى</w:t>
      </w:r>
      <w:r w:rsidR="006F6145" w:rsidRPr="00B14724">
        <w:rPr>
          <w:rtl/>
          <w:cs/>
        </w:rPr>
        <w:t xml:space="preserve"> أي مكان داخل </w:t>
      </w:r>
      <w:proofErr w:type="spellStart"/>
      <w:r w:rsidR="006F6145" w:rsidRPr="00B14724">
        <w:rPr>
          <w:rtl/>
          <w:cs/>
        </w:rPr>
        <w:t>أنغولا</w:t>
      </w:r>
      <w:proofErr w:type="spellEnd"/>
      <w:r w:rsidR="006F6145" w:rsidRPr="00B14724">
        <w:rPr>
          <w:rtl/>
          <w:cs/>
        </w:rPr>
        <w:t xml:space="preserve"> أو خارجها دون قيود أو خضوع</w:t>
      </w:r>
      <w:r w:rsidR="00DA7F1F">
        <w:rPr>
          <w:rtl/>
        </w:rPr>
        <w:t xml:space="preserve">، </w:t>
      </w:r>
      <w:r w:rsidR="006F6145" w:rsidRPr="00B14724">
        <w:rPr>
          <w:rtl/>
          <w:cs/>
        </w:rPr>
        <w:t>حتى وإن كانت متزوجة، مثلها مثل أي رجل</w:t>
      </w:r>
      <w:r w:rsidR="006F6145" w:rsidRPr="00B14724">
        <w:rPr>
          <w:rtl/>
        </w:rPr>
        <w:t>.</w:t>
      </w:r>
    </w:p>
    <w:p w:rsidR="006F6145" w:rsidRPr="00B14724" w:rsidRDefault="004C31EF" w:rsidP="004C31EF">
      <w:pPr>
        <w:pStyle w:val="SingleTxtGA"/>
        <w:rPr>
          <w:bCs/>
          <w:rtl/>
        </w:rPr>
      </w:pPr>
      <w:r w:rsidRPr="00175563">
        <w:rPr>
          <w:rtl/>
        </w:rPr>
        <w:t>189</w:t>
      </w:r>
      <w:r w:rsidR="006F6145" w:rsidRPr="00466091">
        <w:rPr>
          <w:rtl/>
        </w:rPr>
        <w:t>-</w:t>
      </w:r>
      <w:r>
        <w:rPr>
          <w:rFonts w:hint="cs"/>
          <w:rtl/>
        </w:rPr>
        <w:tab/>
      </w:r>
      <w:proofErr w:type="spellStart"/>
      <w:r w:rsidR="006F6145" w:rsidRPr="00B14724">
        <w:rPr>
          <w:rtl/>
          <w:cs/>
        </w:rPr>
        <w:t>وينص</w:t>
      </w:r>
      <w:proofErr w:type="spellEnd"/>
      <w:r w:rsidR="006F6145" w:rsidRPr="00B14724">
        <w:rPr>
          <w:rtl/>
          <w:cs/>
        </w:rPr>
        <w:t xml:space="preserve"> القانون على أنه يتعين على الزوجين، عند اختيار مكان الإقامة أن يوافق كلاهما</w:t>
      </w:r>
      <w:r w:rsidR="00DA7F1F">
        <w:rPr>
          <w:rtl/>
        </w:rPr>
        <w:t xml:space="preserve"> (</w:t>
      </w:r>
      <w:r w:rsidR="006F6145" w:rsidRPr="00B14724">
        <w:rPr>
          <w:rtl/>
          <w:cs/>
        </w:rPr>
        <w:t>الزوج والزوجة</w:t>
      </w:r>
      <w:r w:rsidR="00DA7F1F">
        <w:rPr>
          <w:rtl/>
        </w:rPr>
        <w:t xml:space="preserve">) </w:t>
      </w:r>
      <w:r w:rsidR="006F6145" w:rsidRPr="00B14724">
        <w:rPr>
          <w:rtl/>
          <w:cs/>
        </w:rPr>
        <w:t xml:space="preserve">على </w:t>
      </w:r>
      <w:r w:rsidR="006F6145">
        <w:rPr>
          <w:rtl/>
          <w:cs/>
        </w:rPr>
        <w:t xml:space="preserve">محل </w:t>
      </w:r>
      <w:r w:rsidR="006F6145" w:rsidRPr="00B14724">
        <w:rPr>
          <w:rtl/>
          <w:cs/>
        </w:rPr>
        <w:t>إقامة مشتركة يعيشان فيه، مع مراعاة متطلبات حياتهما المهنية ومصلحة أبنائهما</w:t>
      </w:r>
      <w:r w:rsidR="00DA7F1F">
        <w:rPr>
          <w:rtl/>
        </w:rPr>
        <w:t xml:space="preserve"> (</w:t>
      </w:r>
      <w:r w:rsidR="006F6145" w:rsidRPr="00B14724">
        <w:rPr>
          <w:rtl/>
          <w:cs/>
        </w:rPr>
        <w:t xml:space="preserve">المادة </w:t>
      </w:r>
      <w:r w:rsidR="006F6145" w:rsidRPr="00175563">
        <w:rPr>
          <w:rtl/>
        </w:rPr>
        <w:t>44</w:t>
      </w:r>
      <w:r w:rsidR="006F6145" w:rsidRPr="00B14724">
        <w:rPr>
          <w:rtl/>
          <w:cs/>
        </w:rPr>
        <w:t xml:space="preserve"> من قانون الأسرة</w:t>
      </w:r>
      <w:r w:rsidR="009B7786">
        <w:rPr>
          <w:rtl/>
        </w:rPr>
        <w:t>)</w:t>
      </w:r>
      <w:r w:rsidR="006F6145" w:rsidRPr="00B14724">
        <w:rPr>
          <w:rtl/>
        </w:rPr>
        <w:t>.</w:t>
      </w:r>
    </w:p>
    <w:p w:rsidR="006F6145" w:rsidRDefault="006F6145" w:rsidP="004C31EF">
      <w:pPr>
        <w:pStyle w:val="H1GA"/>
        <w:spacing w:after="0"/>
        <w:rPr>
          <w:rFonts w:hint="cs"/>
          <w:rtl/>
          <w:cs/>
        </w:rPr>
      </w:pPr>
      <w:r w:rsidRPr="00B14724">
        <w:rPr>
          <w:rtl/>
        </w:rPr>
        <w:tab/>
      </w:r>
      <w:r w:rsidRPr="00B14724">
        <w:rPr>
          <w:rtl/>
        </w:rPr>
        <w:tab/>
      </w:r>
      <w:bookmarkStart w:id="46" w:name="_Toc306969790"/>
      <w:bookmarkStart w:id="47" w:name="_Toc307214069"/>
      <w:bookmarkStart w:id="48" w:name="_Toc307385127"/>
      <w:bookmarkStart w:id="49" w:name="_Toc314819651"/>
      <w:r w:rsidRPr="00B14724">
        <w:rPr>
          <w:rFonts w:hint="eastAsia"/>
          <w:rtl/>
          <w:cs/>
        </w:rPr>
        <w:t>المادة</w:t>
      </w:r>
      <w:r w:rsidRPr="00B14724">
        <w:rPr>
          <w:rtl/>
          <w:cs/>
        </w:rPr>
        <w:t xml:space="preserve"> </w:t>
      </w:r>
      <w:r w:rsidRPr="00175563">
        <w:rPr>
          <w:rtl/>
        </w:rPr>
        <w:t>16</w:t>
      </w:r>
      <w:bookmarkEnd w:id="49"/>
    </w:p>
    <w:p w:rsidR="006F6145" w:rsidRPr="004C31EF" w:rsidRDefault="004C31EF" w:rsidP="004C31EF">
      <w:pPr>
        <w:pStyle w:val="H1GA"/>
        <w:spacing w:before="0"/>
        <w:rPr>
          <w:rFonts w:ascii="Times New Roman Bold" w:hAnsi="Times New Roman Bold" w:hint="cs"/>
          <w:spacing w:val="-4"/>
          <w:rtl/>
        </w:rPr>
      </w:pPr>
      <w:r w:rsidRPr="004C31EF">
        <w:rPr>
          <w:rFonts w:ascii="Times New Roman Bold" w:hAnsi="Times New Roman Bold" w:hint="cs"/>
          <w:spacing w:val="-4"/>
          <w:rtl/>
          <w:cs/>
        </w:rPr>
        <w:tab/>
      </w:r>
      <w:r w:rsidRPr="004C31EF">
        <w:rPr>
          <w:rFonts w:ascii="Times New Roman Bold" w:hAnsi="Times New Roman Bold" w:hint="cs"/>
          <w:spacing w:val="-4"/>
          <w:rtl/>
          <w:cs/>
        </w:rPr>
        <w:tab/>
      </w:r>
      <w:bookmarkStart w:id="50" w:name="_Toc314819652"/>
      <w:r w:rsidR="006F6145" w:rsidRPr="004C31EF">
        <w:rPr>
          <w:rFonts w:ascii="Times New Roman Bold" w:hAnsi="Times New Roman Bold" w:hint="eastAsia"/>
          <w:spacing w:val="-4"/>
          <w:rtl/>
          <w:cs/>
        </w:rPr>
        <w:t>المساواة</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في</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الحقوق</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بين</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الرجل</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والمرأة</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في</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كل</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ما</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يتصل</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بالزواج</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والعلاقات</w:t>
      </w:r>
      <w:r w:rsidR="006F6145" w:rsidRPr="004C31EF">
        <w:rPr>
          <w:rFonts w:ascii="Times New Roman Bold" w:hAnsi="Times New Roman Bold"/>
          <w:spacing w:val="-4"/>
          <w:rtl/>
          <w:cs/>
        </w:rPr>
        <w:t xml:space="preserve"> </w:t>
      </w:r>
      <w:r w:rsidR="006F6145" w:rsidRPr="004C31EF">
        <w:rPr>
          <w:rFonts w:ascii="Times New Roman Bold" w:hAnsi="Times New Roman Bold" w:hint="eastAsia"/>
          <w:spacing w:val="-4"/>
          <w:rtl/>
          <w:cs/>
        </w:rPr>
        <w:t>الأسرية</w:t>
      </w:r>
      <w:bookmarkEnd w:id="46"/>
      <w:bookmarkEnd w:id="47"/>
      <w:bookmarkEnd w:id="48"/>
      <w:bookmarkEnd w:id="50"/>
    </w:p>
    <w:p w:rsidR="006F6145" w:rsidRPr="004C31EF" w:rsidRDefault="004C31EF" w:rsidP="004C31EF">
      <w:pPr>
        <w:pStyle w:val="SingleTxtGA"/>
        <w:rPr>
          <w:bCs/>
          <w:spacing w:val="-2"/>
          <w:rtl/>
        </w:rPr>
      </w:pPr>
      <w:r w:rsidRPr="00175563">
        <w:rPr>
          <w:spacing w:val="-2"/>
          <w:rtl/>
        </w:rPr>
        <w:t>190</w:t>
      </w:r>
      <w:r w:rsidR="006F6145" w:rsidRPr="004C31EF">
        <w:rPr>
          <w:spacing w:val="-2"/>
          <w:rtl/>
        </w:rPr>
        <w:t>-</w:t>
      </w:r>
      <w:r w:rsidRPr="004C31EF">
        <w:rPr>
          <w:rFonts w:hint="cs"/>
          <w:spacing w:val="-2"/>
          <w:rtl/>
        </w:rPr>
        <w:tab/>
      </w:r>
      <w:r w:rsidR="006F6145" w:rsidRPr="004C31EF">
        <w:rPr>
          <w:spacing w:val="-2"/>
          <w:rtl/>
          <w:cs/>
        </w:rPr>
        <w:t xml:space="preserve">تم بموجب القانون رقم </w:t>
      </w:r>
      <w:r w:rsidR="006F6145" w:rsidRPr="00175563">
        <w:rPr>
          <w:spacing w:val="-2"/>
          <w:rtl/>
        </w:rPr>
        <w:t>1</w:t>
      </w:r>
      <w:r w:rsidR="006F6145" w:rsidRPr="004C31EF">
        <w:rPr>
          <w:spacing w:val="-2"/>
          <w:rtl/>
          <w:cs/>
        </w:rPr>
        <w:t xml:space="preserve"> المؤرخ </w:t>
      </w:r>
      <w:r w:rsidR="006F6145" w:rsidRPr="00175563">
        <w:rPr>
          <w:spacing w:val="-2"/>
          <w:rtl/>
        </w:rPr>
        <w:t>20</w:t>
      </w:r>
      <w:r w:rsidR="006F6145" w:rsidRPr="004C31EF">
        <w:rPr>
          <w:spacing w:val="-2"/>
          <w:rtl/>
          <w:cs/>
        </w:rPr>
        <w:t xml:space="preserve"> شباط</w:t>
      </w:r>
      <w:r w:rsidR="00F7487A">
        <w:rPr>
          <w:spacing w:val="-2"/>
          <w:rtl/>
        </w:rPr>
        <w:t>/</w:t>
      </w:r>
      <w:r w:rsidR="006F6145" w:rsidRPr="004C31EF">
        <w:rPr>
          <w:spacing w:val="-2"/>
          <w:rtl/>
          <w:cs/>
        </w:rPr>
        <w:t xml:space="preserve">فبراير </w:t>
      </w:r>
      <w:r w:rsidR="006F6145" w:rsidRPr="00175563">
        <w:rPr>
          <w:spacing w:val="-2"/>
          <w:rtl/>
        </w:rPr>
        <w:t>1988</w:t>
      </w:r>
      <w:r w:rsidR="006F6145" w:rsidRPr="004C31EF">
        <w:rPr>
          <w:spacing w:val="-2"/>
          <w:rtl/>
          <w:cs/>
        </w:rPr>
        <w:t xml:space="preserve"> اعتماد قانون الأسرة المتوافق تماما</w:t>
      </w:r>
      <w:r w:rsidR="00F7487A">
        <w:rPr>
          <w:rFonts w:hint="cs"/>
          <w:spacing w:val="-2"/>
          <w:rtl/>
          <w:cs/>
        </w:rPr>
        <w:t>ً</w:t>
      </w:r>
      <w:r w:rsidR="006F6145" w:rsidRPr="004C31EF">
        <w:rPr>
          <w:spacing w:val="-2"/>
          <w:rtl/>
          <w:cs/>
        </w:rPr>
        <w:t xml:space="preserve"> مع أحكام الدستور والمبادئ السياسية التي تحكم النظام في </w:t>
      </w:r>
      <w:proofErr w:type="spellStart"/>
      <w:r w:rsidR="006F6145" w:rsidRPr="004C31EF">
        <w:rPr>
          <w:spacing w:val="-2"/>
          <w:rtl/>
          <w:cs/>
        </w:rPr>
        <w:t>أنغولا</w:t>
      </w:r>
      <w:proofErr w:type="spellEnd"/>
      <w:r w:rsidR="006F6145" w:rsidRPr="004C31EF">
        <w:rPr>
          <w:spacing w:val="-2"/>
          <w:rtl/>
        </w:rPr>
        <w:t xml:space="preserve">. </w:t>
      </w:r>
      <w:r w:rsidR="006F6145" w:rsidRPr="004C31EF">
        <w:rPr>
          <w:spacing w:val="-2"/>
          <w:rtl/>
          <w:cs/>
        </w:rPr>
        <w:t>ويكرس قانون الأسرة المساواة في الحقوق والواجبات بين الرجل والمرأة في جميع المسائل المتعلقة بحياة الأسرة، سواء منها ما يتعلق بالعلاقات الشخصية بين الزوجين، أو بتعليم الأطفال، أو الملكية</w:t>
      </w:r>
      <w:r w:rsidR="006F6145" w:rsidRPr="004C31EF">
        <w:rPr>
          <w:spacing w:val="-2"/>
          <w:rtl/>
        </w:rPr>
        <w:t>.</w:t>
      </w:r>
    </w:p>
    <w:p w:rsidR="006F6145" w:rsidRPr="00B14724" w:rsidRDefault="004C31EF" w:rsidP="00DE428D">
      <w:pPr>
        <w:pStyle w:val="SingleTxtGA"/>
        <w:rPr>
          <w:rFonts w:hint="cs"/>
          <w:bCs/>
          <w:rtl/>
        </w:rPr>
      </w:pPr>
      <w:r w:rsidRPr="00175563">
        <w:rPr>
          <w:rtl/>
        </w:rPr>
        <w:t>191</w:t>
      </w:r>
      <w:r w:rsidR="006F6145" w:rsidRPr="00466091">
        <w:rPr>
          <w:rtl/>
        </w:rPr>
        <w:t>-</w:t>
      </w:r>
      <w:r>
        <w:rPr>
          <w:rFonts w:hint="cs"/>
          <w:rtl/>
        </w:rPr>
        <w:tab/>
      </w:r>
      <w:r w:rsidR="006F6145">
        <w:rPr>
          <w:rtl/>
          <w:cs/>
        </w:rPr>
        <w:t>و</w:t>
      </w:r>
      <w:r w:rsidR="006F6145" w:rsidRPr="00B14724">
        <w:rPr>
          <w:rtl/>
          <w:cs/>
        </w:rPr>
        <w:t xml:space="preserve">الفقرة </w:t>
      </w:r>
      <w:r w:rsidR="006F6145" w:rsidRPr="00175563">
        <w:rPr>
          <w:rtl/>
        </w:rPr>
        <w:t>1</w:t>
      </w:r>
      <w:r w:rsidR="006F6145" w:rsidRPr="00B14724">
        <w:rPr>
          <w:rtl/>
          <w:cs/>
        </w:rPr>
        <w:t xml:space="preserve"> من المادة </w:t>
      </w:r>
      <w:r w:rsidR="006F6145" w:rsidRPr="00175563">
        <w:rPr>
          <w:rtl/>
        </w:rPr>
        <w:t>3</w:t>
      </w:r>
      <w:r w:rsidR="006F6145" w:rsidRPr="00B14724">
        <w:rPr>
          <w:rtl/>
          <w:cs/>
        </w:rPr>
        <w:t xml:space="preserve"> من قانون الأسرة </w:t>
      </w:r>
      <w:proofErr w:type="spellStart"/>
      <w:r w:rsidR="006F6145" w:rsidRPr="00B14724">
        <w:rPr>
          <w:rtl/>
          <w:cs/>
        </w:rPr>
        <w:t>تنص</w:t>
      </w:r>
      <w:proofErr w:type="spellEnd"/>
      <w:r w:rsidR="006F6145" w:rsidRPr="00B14724">
        <w:rPr>
          <w:rtl/>
          <w:cs/>
        </w:rPr>
        <w:t xml:space="preserve"> صراحة على ما يلي</w:t>
      </w:r>
      <w:r w:rsidR="006F6145" w:rsidRPr="00B14724">
        <w:rPr>
          <w:rtl/>
        </w:rPr>
        <w:t xml:space="preserve">: </w:t>
      </w:r>
      <w:r w:rsidR="006F6145" w:rsidRPr="009B7786">
        <w:rPr>
          <w:rtl/>
        </w:rPr>
        <w:t>"</w:t>
      </w:r>
      <w:r w:rsidR="006F6145">
        <w:rPr>
          <w:rtl/>
          <w:cs/>
        </w:rPr>
        <w:t>الزوج والزوجة متساويا</w:t>
      </w:r>
      <w:r w:rsidR="006F6145" w:rsidRPr="00B14724">
        <w:rPr>
          <w:rtl/>
          <w:cs/>
        </w:rPr>
        <w:t>ن داخل الأسرة؛ ويتمت</w:t>
      </w:r>
      <w:r w:rsidR="006F6145">
        <w:rPr>
          <w:rtl/>
          <w:cs/>
        </w:rPr>
        <w:t>عا</w:t>
      </w:r>
      <w:r w:rsidR="006F6145" w:rsidRPr="00B14724">
        <w:rPr>
          <w:rtl/>
          <w:cs/>
        </w:rPr>
        <w:t>ن بنفس الحقوق وعليهم</w:t>
      </w:r>
      <w:r w:rsidR="006F6145">
        <w:rPr>
          <w:rtl/>
          <w:cs/>
        </w:rPr>
        <w:t>ا</w:t>
      </w:r>
      <w:r w:rsidR="006F6145" w:rsidRPr="00B14724">
        <w:rPr>
          <w:rtl/>
          <w:cs/>
        </w:rPr>
        <w:t xml:space="preserve"> نفس الواجبات</w:t>
      </w:r>
      <w:r w:rsidR="006F6145" w:rsidRPr="009B7786">
        <w:rPr>
          <w:rtl/>
        </w:rPr>
        <w:t>"</w:t>
      </w:r>
      <w:r w:rsidR="00DE428D">
        <w:rPr>
          <w:rFonts w:hint="cs"/>
          <w:rtl/>
        </w:rPr>
        <w:t>.</w:t>
      </w:r>
    </w:p>
    <w:p w:rsidR="006F6145" w:rsidRPr="00B14724" w:rsidRDefault="004C31EF" w:rsidP="004C31EF">
      <w:pPr>
        <w:pStyle w:val="SingleTxtGA"/>
        <w:rPr>
          <w:rFonts w:hint="cs"/>
          <w:bCs/>
          <w:rtl/>
        </w:rPr>
      </w:pPr>
      <w:r w:rsidRPr="00175563">
        <w:rPr>
          <w:rtl/>
        </w:rPr>
        <w:t>192</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21</w:t>
      </w:r>
      <w:r w:rsidR="006F6145" w:rsidRPr="00B14724">
        <w:rPr>
          <w:rtl/>
          <w:cs/>
        </w:rPr>
        <w:t xml:space="preserve"> من القانون نفسه على ما يلي</w:t>
      </w:r>
      <w:r w:rsidR="006F6145" w:rsidRPr="00B14724">
        <w:rPr>
          <w:rtl/>
        </w:rPr>
        <w:t xml:space="preserve">: </w:t>
      </w:r>
      <w:r w:rsidR="006F6145" w:rsidRPr="009B7786">
        <w:rPr>
          <w:rtl/>
        </w:rPr>
        <w:t>"</w:t>
      </w:r>
      <w:r w:rsidR="006F6145">
        <w:rPr>
          <w:rtl/>
          <w:cs/>
        </w:rPr>
        <w:t>إن الزواج قائم</w:t>
      </w:r>
      <w:r w:rsidR="006F6145" w:rsidRPr="00B14724">
        <w:rPr>
          <w:rtl/>
          <w:cs/>
        </w:rPr>
        <w:t xml:space="preserve"> على المساواة في الحقوق والواجبات المتبادلة بين الزوجين</w:t>
      </w:r>
      <w:r w:rsidR="006F6145" w:rsidRPr="009B7786">
        <w:rPr>
          <w:rtl/>
        </w:rPr>
        <w:t>"</w:t>
      </w:r>
      <w:r w:rsidR="00DE428D">
        <w:rPr>
          <w:rFonts w:hint="cs"/>
          <w:rtl/>
        </w:rPr>
        <w:t>.</w:t>
      </w:r>
    </w:p>
    <w:p w:rsidR="006F6145" w:rsidRPr="00B14724" w:rsidRDefault="004C31EF" w:rsidP="00DE428D">
      <w:pPr>
        <w:pStyle w:val="SingleTxtGA"/>
        <w:rPr>
          <w:rFonts w:hint="cs"/>
          <w:bCs/>
          <w:rtl/>
        </w:rPr>
      </w:pPr>
      <w:r w:rsidRPr="00175563">
        <w:rPr>
          <w:rtl/>
        </w:rPr>
        <w:t>193</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20</w:t>
      </w:r>
      <w:r w:rsidR="006F6145" w:rsidRPr="00B14724">
        <w:rPr>
          <w:rtl/>
          <w:cs/>
        </w:rPr>
        <w:t xml:space="preserve"> من قانون الأسرة على ما يلي</w:t>
      </w:r>
      <w:r w:rsidR="006F6145" w:rsidRPr="00B14724">
        <w:rPr>
          <w:rtl/>
        </w:rPr>
        <w:t xml:space="preserve">: </w:t>
      </w:r>
      <w:r w:rsidR="006F6145" w:rsidRPr="009B7786">
        <w:rPr>
          <w:rtl/>
        </w:rPr>
        <w:t>"</w:t>
      </w:r>
      <w:r w:rsidR="006F6145" w:rsidRPr="00B14724">
        <w:rPr>
          <w:rtl/>
          <w:cs/>
        </w:rPr>
        <w:t>الزواج رابطة طوعية بين الرجل والمرأة، تأخذ شكلها الرسمي بموجب القانون، والهدف منها هو إرساء حياة مشتركة من جميع الجوانب</w:t>
      </w:r>
      <w:r w:rsidR="006F6145" w:rsidRPr="009B7786">
        <w:rPr>
          <w:rtl/>
        </w:rPr>
        <w:t>"</w:t>
      </w:r>
      <w:r w:rsidR="00DE428D">
        <w:rPr>
          <w:rFonts w:hint="cs"/>
          <w:rtl/>
        </w:rPr>
        <w:t>.</w:t>
      </w:r>
    </w:p>
    <w:p w:rsidR="006F6145" w:rsidRPr="00B14724" w:rsidRDefault="004C31EF" w:rsidP="00DE428D">
      <w:pPr>
        <w:pStyle w:val="SingleTxtGA"/>
        <w:rPr>
          <w:rFonts w:hint="cs"/>
          <w:bCs/>
          <w:rtl/>
        </w:rPr>
      </w:pPr>
      <w:r w:rsidRPr="00175563">
        <w:rPr>
          <w:rtl/>
        </w:rPr>
        <w:t>194</w:t>
      </w:r>
      <w:r w:rsidR="006F6145" w:rsidRPr="00466091">
        <w:rPr>
          <w:rtl/>
        </w:rPr>
        <w:t>-</w:t>
      </w:r>
      <w:r>
        <w:rPr>
          <w:rFonts w:hint="cs"/>
          <w:rtl/>
        </w:rPr>
        <w:tab/>
      </w:r>
      <w:r w:rsidR="006F6145" w:rsidRPr="00B14724">
        <w:rPr>
          <w:rtl/>
          <w:cs/>
        </w:rPr>
        <w:t xml:space="preserve">وتؤكد الفقرة </w:t>
      </w:r>
      <w:r w:rsidR="006F6145" w:rsidRPr="00175563">
        <w:rPr>
          <w:rtl/>
        </w:rPr>
        <w:t>1</w:t>
      </w:r>
      <w:r w:rsidR="006F6145" w:rsidRPr="00B14724">
        <w:rPr>
          <w:rtl/>
          <w:cs/>
        </w:rPr>
        <w:t xml:space="preserve"> من المادة </w:t>
      </w:r>
      <w:r w:rsidR="006F6145" w:rsidRPr="00175563">
        <w:rPr>
          <w:rtl/>
        </w:rPr>
        <w:t>35</w:t>
      </w:r>
      <w:r w:rsidR="006F6145" w:rsidRPr="00B14724">
        <w:rPr>
          <w:rtl/>
          <w:cs/>
        </w:rPr>
        <w:t xml:space="preserve"> من </w:t>
      </w:r>
      <w:r w:rsidR="006F6145">
        <w:rPr>
          <w:rtl/>
          <w:cs/>
        </w:rPr>
        <w:t>ال</w:t>
      </w:r>
      <w:r w:rsidR="006F6145" w:rsidRPr="00B14724">
        <w:rPr>
          <w:rtl/>
          <w:cs/>
        </w:rPr>
        <w:t>قانون نفسه على ما يلي</w:t>
      </w:r>
      <w:r w:rsidR="006F6145" w:rsidRPr="00B14724">
        <w:rPr>
          <w:rtl/>
        </w:rPr>
        <w:t xml:space="preserve">: </w:t>
      </w:r>
      <w:r w:rsidR="006F6145" w:rsidRPr="009B7786">
        <w:rPr>
          <w:rtl/>
        </w:rPr>
        <w:t>"</w:t>
      </w:r>
      <w:r w:rsidR="006F6145" w:rsidRPr="00B14724">
        <w:rPr>
          <w:rtl/>
          <w:cs/>
        </w:rPr>
        <w:t>من الضروري، وحتى يكون الزواج صحيحا</w:t>
      </w:r>
      <w:r w:rsidR="00F7487A">
        <w:rPr>
          <w:rFonts w:hint="cs"/>
          <w:rtl/>
          <w:cs/>
        </w:rPr>
        <w:t>ً</w:t>
      </w:r>
      <w:r w:rsidR="006F6145" w:rsidRPr="00B14724">
        <w:rPr>
          <w:rtl/>
          <w:cs/>
        </w:rPr>
        <w:t>، أن يعرب كل طرف صراحة عن رغبته</w:t>
      </w:r>
      <w:r w:rsidR="00F7487A">
        <w:rPr>
          <w:rtl/>
        </w:rPr>
        <w:t>/</w:t>
      </w:r>
      <w:r w:rsidR="006F6145" w:rsidRPr="00B14724">
        <w:rPr>
          <w:rtl/>
          <w:cs/>
        </w:rPr>
        <w:t>رغبتها في عقد الزواج مع الطرف الأخر</w:t>
      </w:r>
      <w:r w:rsidR="006F6145" w:rsidRPr="009B7786">
        <w:rPr>
          <w:rtl/>
        </w:rPr>
        <w:t>"</w:t>
      </w:r>
      <w:r w:rsidR="00DE428D">
        <w:rPr>
          <w:rFonts w:hint="cs"/>
          <w:rtl/>
        </w:rPr>
        <w:t>.</w:t>
      </w:r>
    </w:p>
    <w:p w:rsidR="006F6145" w:rsidRPr="00B14724" w:rsidRDefault="004C31EF" w:rsidP="004C31EF">
      <w:pPr>
        <w:pStyle w:val="SingleTxtGA"/>
        <w:rPr>
          <w:bCs/>
          <w:rtl/>
        </w:rPr>
      </w:pPr>
      <w:r w:rsidRPr="00175563">
        <w:rPr>
          <w:rtl/>
        </w:rPr>
        <w:t>195</w:t>
      </w:r>
      <w:r w:rsidR="006F6145" w:rsidRPr="00466091">
        <w:rPr>
          <w:rtl/>
        </w:rPr>
        <w:t>-</w:t>
      </w:r>
      <w:r>
        <w:rPr>
          <w:rFonts w:hint="cs"/>
          <w:rtl/>
        </w:rPr>
        <w:tab/>
      </w:r>
      <w:proofErr w:type="spellStart"/>
      <w:r w:rsidR="006F6145" w:rsidRPr="00B14724">
        <w:rPr>
          <w:rtl/>
          <w:cs/>
        </w:rPr>
        <w:t>وينص</w:t>
      </w:r>
      <w:proofErr w:type="spellEnd"/>
      <w:r w:rsidR="006F6145" w:rsidRPr="00B14724">
        <w:rPr>
          <w:rtl/>
          <w:cs/>
        </w:rPr>
        <w:t xml:space="preserve"> القانون كذلك على ما يلي</w:t>
      </w:r>
      <w:r w:rsidR="006F6145" w:rsidRPr="00B14724">
        <w:rPr>
          <w:rtl/>
        </w:rPr>
        <w:t>:</w:t>
      </w:r>
    </w:p>
    <w:p w:rsidR="006F6145" w:rsidRPr="00B14724" w:rsidRDefault="004C31EF" w:rsidP="004C31EF">
      <w:pPr>
        <w:pStyle w:val="SingleTxtGA"/>
        <w:ind w:left="1928"/>
        <w:rPr>
          <w:rFonts w:hint="cs"/>
          <w:bCs/>
          <w:rtl/>
        </w:rPr>
      </w:pPr>
      <w:r>
        <w:rPr>
          <w:rFonts w:hint="cs"/>
          <w:rtl/>
          <w:cs/>
        </w:rPr>
        <w:tab/>
      </w:r>
      <w:r w:rsidR="006F6145" w:rsidRPr="00B14724">
        <w:rPr>
          <w:rtl/>
          <w:cs/>
        </w:rPr>
        <w:t xml:space="preserve">وجاء في المادة </w:t>
      </w:r>
      <w:r w:rsidR="006F6145" w:rsidRPr="00175563">
        <w:rPr>
          <w:rtl/>
        </w:rPr>
        <w:t>21</w:t>
      </w:r>
      <w:r w:rsidR="006F6145" w:rsidRPr="00B14724">
        <w:rPr>
          <w:rtl/>
          <w:cs/>
        </w:rPr>
        <w:t xml:space="preserve"> ما يلي</w:t>
      </w:r>
      <w:r>
        <w:rPr>
          <w:rtl/>
        </w:rPr>
        <w:t xml:space="preserve">: </w:t>
      </w:r>
      <w:r w:rsidRPr="009B7786">
        <w:rPr>
          <w:rtl/>
        </w:rPr>
        <w:t>"</w:t>
      </w:r>
      <w:r w:rsidR="006F6145">
        <w:rPr>
          <w:rtl/>
          <w:cs/>
        </w:rPr>
        <w:t>إن الزواج قائم</w:t>
      </w:r>
      <w:r w:rsidR="006F6145" w:rsidRPr="00B14724">
        <w:rPr>
          <w:rtl/>
          <w:cs/>
        </w:rPr>
        <w:t xml:space="preserve"> على المساواة في الحقوق والواجبات المتبادلة بين الزوجين</w:t>
      </w:r>
      <w:r w:rsidR="006F6145" w:rsidRPr="009B7786">
        <w:rPr>
          <w:rtl/>
        </w:rPr>
        <w:t>"</w:t>
      </w:r>
      <w:r>
        <w:rPr>
          <w:rFonts w:hint="cs"/>
          <w:rtl/>
        </w:rPr>
        <w:t>.</w:t>
      </w:r>
    </w:p>
    <w:p w:rsidR="006F6145" w:rsidRPr="00B14724" w:rsidRDefault="004C31EF" w:rsidP="00DE428D">
      <w:pPr>
        <w:pStyle w:val="SingleTxtGA"/>
        <w:rPr>
          <w:rFonts w:hint="cs"/>
          <w:bCs/>
          <w:rtl/>
        </w:rPr>
      </w:pPr>
      <w:r w:rsidRPr="00175563">
        <w:rPr>
          <w:rtl/>
        </w:rPr>
        <w:t>196</w:t>
      </w:r>
      <w:r w:rsidR="006F6145" w:rsidRPr="00466091">
        <w:rPr>
          <w:rtl/>
        </w:rPr>
        <w:t>-</w:t>
      </w:r>
      <w:r>
        <w:rPr>
          <w:rFonts w:hint="cs"/>
          <w:rtl/>
        </w:rPr>
        <w:tab/>
      </w:r>
      <w:r w:rsidR="006F6145" w:rsidRPr="00B14724">
        <w:rPr>
          <w:rtl/>
          <w:cs/>
        </w:rPr>
        <w:t xml:space="preserve">وتؤكد المادة </w:t>
      </w:r>
      <w:r w:rsidR="006F6145" w:rsidRPr="00175563">
        <w:rPr>
          <w:rtl/>
        </w:rPr>
        <w:t>43</w:t>
      </w:r>
      <w:r w:rsidR="006F6145" w:rsidRPr="00B14724">
        <w:rPr>
          <w:rtl/>
          <w:cs/>
        </w:rPr>
        <w:t xml:space="preserve"> من جديد ما يلي</w:t>
      </w:r>
      <w:r w:rsidR="006F6145" w:rsidRPr="00B14724">
        <w:rPr>
          <w:rtl/>
        </w:rPr>
        <w:t xml:space="preserve">: </w:t>
      </w:r>
      <w:r w:rsidR="006F6145" w:rsidRPr="009B7786">
        <w:rPr>
          <w:rtl/>
        </w:rPr>
        <w:t>"</w:t>
      </w:r>
      <w:r w:rsidR="006F6145" w:rsidRPr="00B14724">
        <w:rPr>
          <w:rtl/>
          <w:cs/>
        </w:rPr>
        <w:t>الزوجان ملزمان بواجبات الاحترا</w:t>
      </w:r>
      <w:r w:rsidR="006F6145">
        <w:rPr>
          <w:rtl/>
          <w:cs/>
        </w:rPr>
        <w:t xml:space="preserve">م والإخلاص والتعايش والتعاون ومساعدة </w:t>
      </w:r>
      <w:r w:rsidR="006F6145" w:rsidRPr="00B14724">
        <w:rPr>
          <w:rtl/>
          <w:cs/>
        </w:rPr>
        <w:t>بعضهما بعضا</w:t>
      </w:r>
      <w:r w:rsidR="00F7487A">
        <w:rPr>
          <w:rFonts w:hint="cs"/>
          <w:rtl/>
          <w:cs/>
        </w:rPr>
        <w:t>ً</w:t>
      </w:r>
      <w:r w:rsidR="006F6145" w:rsidRPr="009B7786">
        <w:rPr>
          <w:rtl/>
        </w:rPr>
        <w:t>"</w:t>
      </w:r>
      <w:r w:rsidR="00DE428D">
        <w:rPr>
          <w:rFonts w:hint="cs"/>
          <w:rtl/>
        </w:rPr>
        <w:t>.</w:t>
      </w:r>
    </w:p>
    <w:p w:rsidR="006F6145" w:rsidRPr="00B14724" w:rsidRDefault="004C31EF" w:rsidP="004C31EF">
      <w:pPr>
        <w:pStyle w:val="SingleTxtGA"/>
        <w:rPr>
          <w:bCs/>
          <w:rtl/>
        </w:rPr>
      </w:pPr>
      <w:r w:rsidRPr="00175563">
        <w:rPr>
          <w:rtl/>
        </w:rPr>
        <w:t>197</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74</w:t>
      </w:r>
      <w:r w:rsidR="006F6145" w:rsidRPr="00B14724">
        <w:rPr>
          <w:rtl/>
          <w:cs/>
        </w:rPr>
        <w:t xml:space="preserve"> على ما يلي</w:t>
      </w:r>
      <w:r w:rsidR="006F6145" w:rsidRPr="00B14724">
        <w:rPr>
          <w:rtl/>
        </w:rPr>
        <w:t xml:space="preserve">: </w:t>
      </w:r>
      <w:r w:rsidR="006F6145" w:rsidRPr="009B7786">
        <w:rPr>
          <w:rtl/>
        </w:rPr>
        <w:t>"</w:t>
      </w:r>
      <w:r w:rsidR="006F6145" w:rsidRPr="00B14724">
        <w:rPr>
          <w:rtl/>
          <w:cs/>
        </w:rPr>
        <w:t>يُفسخ عقد الزواج بناء على ما يلي</w:t>
      </w:r>
      <w:r w:rsidR="006F6145" w:rsidRPr="00B14724">
        <w:rPr>
          <w:rtl/>
        </w:rPr>
        <w:t>:</w:t>
      </w:r>
      <w:r w:rsidR="00834CE2">
        <w:rPr>
          <w:rtl/>
        </w:rPr>
        <w:t xml:space="preserve"> </w:t>
      </w:r>
    </w:p>
    <w:p w:rsidR="006F6145" w:rsidRPr="00B14724" w:rsidRDefault="006F6145" w:rsidP="004C31EF">
      <w:pPr>
        <w:pStyle w:val="Bullet1GA"/>
        <w:bidi/>
        <w:rPr>
          <w:rtl/>
        </w:rPr>
      </w:pPr>
      <w:r w:rsidRPr="00B14724">
        <w:rPr>
          <w:rFonts w:hint="eastAsia"/>
          <w:rtl/>
          <w:cs/>
        </w:rPr>
        <w:t>وفاة</w:t>
      </w:r>
      <w:r w:rsidRPr="00B14724">
        <w:rPr>
          <w:rtl/>
          <w:cs/>
        </w:rPr>
        <w:t xml:space="preserve"> </w:t>
      </w:r>
      <w:r w:rsidRPr="00B14724">
        <w:rPr>
          <w:rFonts w:hint="eastAsia"/>
          <w:rtl/>
          <w:cs/>
        </w:rPr>
        <w:t>أحد</w:t>
      </w:r>
      <w:r w:rsidRPr="00B14724">
        <w:rPr>
          <w:rtl/>
          <w:cs/>
        </w:rPr>
        <w:t xml:space="preserve"> </w:t>
      </w:r>
      <w:r w:rsidRPr="00B14724">
        <w:rPr>
          <w:rFonts w:hint="eastAsia"/>
          <w:rtl/>
          <w:cs/>
        </w:rPr>
        <w:t>الزوجين</w:t>
      </w:r>
      <w:r w:rsidRPr="00B14724">
        <w:rPr>
          <w:rFonts w:ascii="Arial" w:hAnsi="Arial"/>
          <w:rtl/>
          <w:cs/>
        </w:rPr>
        <w:t xml:space="preserve"> </w:t>
      </w:r>
    </w:p>
    <w:p w:rsidR="006F6145" w:rsidRPr="00B14724" w:rsidRDefault="006F6145" w:rsidP="004C31EF">
      <w:pPr>
        <w:pStyle w:val="Bullet1GA"/>
        <w:bidi/>
        <w:rPr>
          <w:rtl/>
        </w:rPr>
      </w:pPr>
      <w:r w:rsidRPr="00B14724">
        <w:rPr>
          <w:rtl/>
          <w:cs/>
        </w:rPr>
        <w:t>إذا قضت المحكمة أن أحد الزوجين يعدُّ ميتا</w:t>
      </w:r>
      <w:r w:rsidR="00F7487A">
        <w:rPr>
          <w:rFonts w:hint="cs"/>
          <w:rtl/>
          <w:cs/>
        </w:rPr>
        <w:t>ً</w:t>
      </w:r>
      <w:r w:rsidRPr="00B14724">
        <w:rPr>
          <w:rtl/>
          <w:cs/>
        </w:rPr>
        <w:t xml:space="preserve"> </w:t>
      </w:r>
    </w:p>
    <w:p w:rsidR="006F6145" w:rsidRPr="00B14724" w:rsidRDefault="006F6145" w:rsidP="004C31EF">
      <w:pPr>
        <w:pStyle w:val="Bullet1GA"/>
        <w:bidi/>
        <w:rPr>
          <w:rtl/>
        </w:rPr>
      </w:pPr>
      <w:r w:rsidRPr="00B14724">
        <w:rPr>
          <w:rtl/>
          <w:cs/>
        </w:rPr>
        <w:t>بموجب الطلاق</w:t>
      </w:r>
      <w:r w:rsidRPr="009B7786">
        <w:rPr>
          <w:rtl/>
        </w:rPr>
        <w:t>"</w:t>
      </w:r>
    </w:p>
    <w:p w:rsidR="006F6145" w:rsidRPr="00B14724" w:rsidRDefault="004C31EF" w:rsidP="00D85DAB">
      <w:pPr>
        <w:pStyle w:val="SingleTxtGA"/>
        <w:rPr>
          <w:rFonts w:hint="cs"/>
          <w:bCs/>
          <w:rtl/>
        </w:rPr>
      </w:pPr>
      <w:r w:rsidRPr="00175563">
        <w:rPr>
          <w:rtl/>
        </w:rPr>
        <w:t>198</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الفقرة </w:t>
      </w:r>
      <w:r w:rsidR="006F6145" w:rsidRPr="00175563">
        <w:rPr>
          <w:rtl/>
        </w:rPr>
        <w:t>1</w:t>
      </w:r>
      <w:r w:rsidR="006F6145" w:rsidRPr="00B14724">
        <w:rPr>
          <w:rtl/>
          <w:cs/>
        </w:rPr>
        <w:t xml:space="preserve"> من المادة </w:t>
      </w:r>
      <w:r w:rsidR="006F6145" w:rsidRPr="00175563">
        <w:rPr>
          <w:rtl/>
        </w:rPr>
        <w:t>75</w:t>
      </w:r>
      <w:r w:rsidR="00D85DAB">
        <w:rPr>
          <w:rFonts w:hint="cs"/>
          <w:rtl/>
          <w:cs/>
        </w:rPr>
        <w:t xml:space="preserve"> على </w:t>
      </w:r>
      <w:r w:rsidR="006F6145" w:rsidRPr="00B14724">
        <w:rPr>
          <w:rtl/>
          <w:cs/>
        </w:rPr>
        <w:t>ما يلي</w:t>
      </w:r>
      <w:r w:rsidR="006F6145" w:rsidRPr="00B14724">
        <w:rPr>
          <w:rtl/>
        </w:rPr>
        <w:t xml:space="preserve">: </w:t>
      </w:r>
      <w:r w:rsidR="006F6145" w:rsidRPr="009B7786">
        <w:rPr>
          <w:rtl/>
        </w:rPr>
        <w:t>"</w:t>
      </w:r>
      <w:r w:rsidR="006F6145" w:rsidRPr="00B14724">
        <w:rPr>
          <w:rtl/>
          <w:cs/>
        </w:rPr>
        <w:t>إذا انحل الزواج بسبب وفاة أحد الزوجين، يحتفظ الزوج الباقي على قيد الحياة بالحقوق والمنافع العائدة إليه بموجب الزواج</w:t>
      </w:r>
      <w:r w:rsidR="006F6145">
        <w:rPr>
          <w:rtl/>
          <w:cs/>
        </w:rPr>
        <w:t>، وتقسم الأموال المشتركة بين ال</w:t>
      </w:r>
      <w:r w:rsidR="006F6145" w:rsidRPr="00B14724">
        <w:rPr>
          <w:rtl/>
          <w:cs/>
        </w:rPr>
        <w:t>ز</w:t>
      </w:r>
      <w:r w:rsidR="006F6145">
        <w:rPr>
          <w:rtl/>
          <w:cs/>
        </w:rPr>
        <w:t>و</w:t>
      </w:r>
      <w:r w:rsidR="006F6145" w:rsidRPr="00B14724">
        <w:rPr>
          <w:rtl/>
          <w:cs/>
        </w:rPr>
        <w:t>ج الحي وورثة الزوج المتوفى</w:t>
      </w:r>
      <w:r w:rsidR="006F6145" w:rsidRPr="009B7786">
        <w:rPr>
          <w:rtl/>
        </w:rPr>
        <w:t>"</w:t>
      </w:r>
      <w:r w:rsidR="00DE428D">
        <w:rPr>
          <w:rFonts w:hint="cs"/>
          <w:rtl/>
        </w:rPr>
        <w:t>.</w:t>
      </w:r>
    </w:p>
    <w:p w:rsidR="006F6145" w:rsidRPr="00B14724" w:rsidRDefault="004C31EF" w:rsidP="00DE428D">
      <w:pPr>
        <w:pStyle w:val="SingleTxtGA"/>
        <w:rPr>
          <w:rFonts w:hint="cs"/>
          <w:bCs/>
          <w:rtl/>
        </w:rPr>
      </w:pPr>
      <w:r w:rsidRPr="00175563">
        <w:rPr>
          <w:rtl/>
        </w:rPr>
        <w:t>199</w:t>
      </w:r>
      <w:r w:rsidR="006F6145" w:rsidRPr="00466091">
        <w:rPr>
          <w:rtl/>
        </w:rPr>
        <w:t>-</w:t>
      </w:r>
      <w:r>
        <w:rPr>
          <w:rFonts w:hint="cs"/>
          <w:rtl/>
        </w:rPr>
        <w:tab/>
      </w:r>
      <w:r w:rsidR="006F6145" w:rsidRPr="00B14724">
        <w:rPr>
          <w:rtl/>
          <w:cs/>
        </w:rPr>
        <w:t xml:space="preserve">وجاء في المادة </w:t>
      </w:r>
      <w:r w:rsidR="006F6145" w:rsidRPr="00175563">
        <w:rPr>
          <w:rtl/>
        </w:rPr>
        <w:t>2</w:t>
      </w:r>
      <w:r w:rsidR="006F6145" w:rsidRPr="00B14724">
        <w:rPr>
          <w:rtl/>
          <w:cs/>
        </w:rPr>
        <w:t xml:space="preserve"> على ما يلي</w:t>
      </w:r>
      <w:r w:rsidR="006F6145" w:rsidRPr="00B14724">
        <w:rPr>
          <w:rtl/>
        </w:rPr>
        <w:t xml:space="preserve">: </w:t>
      </w:r>
      <w:r w:rsidR="006F6145" w:rsidRPr="009B7786">
        <w:rPr>
          <w:rtl/>
        </w:rPr>
        <w:t>"</w:t>
      </w:r>
      <w:r w:rsidR="006F6145" w:rsidRPr="00B14724">
        <w:rPr>
          <w:rtl/>
          <w:cs/>
        </w:rPr>
        <w:t>ويجوز للزوج الباقي على قيد الحياة أن يسترد، عند قسمة الأموال، وعلى أساس اختياري، الجزء الذي يعود إليه</w:t>
      </w:r>
      <w:r w:rsidR="00F7487A">
        <w:rPr>
          <w:rtl/>
        </w:rPr>
        <w:t>/</w:t>
      </w:r>
      <w:r w:rsidR="006F6145" w:rsidRPr="00B14724">
        <w:rPr>
          <w:rtl/>
          <w:cs/>
        </w:rPr>
        <w:t>إليها من الأموال المشتركة التي استخدمت كأداة عمل فردية أو مشتركة قبل وفاة الزوج</w:t>
      </w:r>
      <w:r w:rsidR="006F6145" w:rsidRPr="009B7786">
        <w:rPr>
          <w:rtl/>
        </w:rPr>
        <w:t>"</w:t>
      </w:r>
      <w:r w:rsidR="00DE428D">
        <w:rPr>
          <w:rFonts w:hint="cs"/>
          <w:rtl/>
        </w:rPr>
        <w:t>.</w:t>
      </w:r>
    </w:p>
    <w:p w:rsidR="006F6145" w:rsidRPr="00B14724" w:rsidRDefault="004C31EF" w:rsidP="00DE428D">
      <w:pPr>
        <w:pStyle w:val="SingleTxtGA"/>
        <w:rPr>
          <w:rFonts w:hint="cs"/>
          <w:bCs/>
          <w:rtl/>
        </w:rPr>
      </w:pPr>
      <w:r w:rsidRPr="00175563">
        <w:rPr>
          <w:rtl/>
        </w:rPr>
        <w:t>200</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3</w:t>
      </w:r>
      <w:r w:rsidR="006F6145" w:rsidRPr="00B14724">
        <w:rPr>
          <w:rtl/>
          <w:cs/>
        </w:rPr>
        <w:t xml:space="preserve"> على ما يلي</w:t>
      </w:r>
      <w:r w:rsidR="006F6145" w:rsidRPr="00B14724">
        <w:rPr>
          <w:rtl/>
        </w:rPr>
        <w:t xml:space="preserve">: </w:t>
      </w:r>
      <w:r w:rsidR="006F6145" w:rsidRPr="009B7786">
        <w:rPr>
          <w:rtl/>
        </w:rPr>
        <w:t>"</w:t>
      </w:r>
      <w:r w:rsidR="006F6145" w:rsidRPr="00B14724">
        <w:rPr>
          <w:rtl/>
          <w:cs/>
        </w:rPr>
        <w:t>وتسوى الديون ال</w:t>
      </w:r>
      <w:r w:rsidR="006F6145">
        <w:rPr>
          <w:rtl/>
          <w:cs/>
        </w:rPr>
        <w:t>م</w:t>
      </w:r>
      <w:r w:rsidR="006F6145" w:rsidRPr="00B14724">
        <w:rPr>
          <w:rtl/>
          <w:cs/>
        </w:rPr>
        <w:t>تعاقد عليها مع أطراف ثالثة أو بين الزوجين من نصيب الزوج المدين من الأموال المشتركة ومن أمواله الخاصة</w:t>
      </w:r>
      <w:r w:rsidR="006F6145" w:rsidRPr="009B7786">
        <w:rPr>
          <w:rtl/>
        </w:rPr>
        <w:t>"</w:t>
      </w:r>
      <w:r w:rsidR="00DE428D">
        <w:rPr>
          <w:rFonts w:hint="cs"/>
          <w:rtl/>
        </w:rPr>
        <w:t>.</w:t>
      </w:r>
    </w:p>
    <w:p w:rsidR="006F6145" w:rsidRPr="00B14724" w:rsidRDefault="004C31EF" w:rsidP="00DE428D">
      <w:pPr>
        <w:pStyle w:val="SingleTxtGA"/>
        <w:rPr>
          <w:bCs/>
          <w:rtl/>
        </w:rPr>
      </w:pPr>
      <w:r w:rsidRPr="00175563">
        <w:rPr>
          <w:rtl/>
        </w:rPr>
        <w:t>201</w:t>
      </w:r>
      <w:r>
        <w:rPr>
          <w:rFonts w:hint="cs"/>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4</w:t>
      </w:r>
      <w:r w:rsidR="006F6145" w:rsidRPr="00B14724">
        <w:rPr>
          <w:rtl/>
          <w:cs/>
        </w:rPr>
        <w:t xml:space="preserve"> على ما يلي</w:t>
      </w:r>
      <w:r w:rsidR="006F6145" w:rsidRPr="00B14724">
        <w:rPr>
          <w:rtl/>
        </w:rPr>
        <w:t xml:space="preserve">: </w:t>
      </w:r>
      <w:r w:rsidR="006F6145" w:rsidRPr="009B7786">
        <w:rPr>
          <w:rtl/>
        </w:rPr>
        <w:t>"</w:t>
      </w:r>
      <w:r w:rsidR="006F6145" w:rsidRPr="00B14724">
        <w:rPr>
          <w:rtl/>
          <w:cs/>
        </w:rPr>
        <w:t>على إثر فسخ الزواج بعد وفاة أحد الزوجين،</w:t>
      </w:r>
      <w:r w:rsidR="00834CE2">
        <w:rPr>
          <w:rtl/>
        </w:rPr>
        <w:t xml:space="preserve"> </w:t>
      </w:r>
      <w:r w:rsidR="006F6145" w:rsidRPr="00B14724">
        <w:rPr>
          <w:rtl/>
          <w:cs/>
        </w:rPr>
        <w:t>تنتقل حقوق الإيجار، وفقا</w:t>
      </w:r>
      <w:r w:rsidR="00F7487A">
        <w:rPr>
          <w:rFonts w:hint="cs"/>
          <w:rtl/>
          <w:cs/>
        </w:rPr>
        <w:t>ً</w:t>
      </w:r>
      <w:r w:rsidR="006F6145" w:rsidRPr="00B14724">
        <w:rPr>
          <w:rtl/>
          <w:cs/>
        </w:rPr>
        <w:t xml:space="preserve"> للقانون، </w:t>
      </w:r>
      <w:r w:rsidR="00601183" w:rsidRPr="00B14724">
        <w:rPr>
          <w:rFonts w:hint="cs"/>
          <w:rtl/>
        </w:rPr>
        <w:t>إلى</w:t>
      </w:r>
      <w:r w:rsidR="006F6145" w:rsidRPr="00B14724">
        <w:rPr>
          <w:rtl/>
          <w:cs/>
        </w:rPr>
        <w:t xml:space="preserve"> الزوج الباقي على قيد الحياة</w:t>
      </w:r>
      <w:r w:rsidR="006F6145" w:rsidRPr="009B7786">
        <w:rPr>
          <w:rtl/>
        </w:rPr>
        <w:t>"</w:t>
      </w:r>
      <w:r w:rsidR="00DE428D">
        <w:rPr>
          <w:rFonts w:hint="cs"/>
          <w:rtl/>
        </w:rPr>
        <w:t>.</w:t>
      </w:r>
      <w:r w:rsidR="006F6145" w:rsidRPr="00B14724">
        <w:rPr>
          <w:rtl/>
        </w:rPr>
        <w:t xml:space="preserve"> </w:t>
      </w:r>
    </w:p>
    <w:p w:rsidR="006F6145" w:rsidRPr="00B14724" w:rsidRDefault="004C31EF" w:rsidP="004C31EF">
      <w:pPr>
        <w:pStyle w:val="SingleTxtGA"/>
        <w:rPr>
          <w:rFonts w:hint="cs"/>
          <w:bCs/>
          <w:rtl/>
        </w:rPr>
      </w:pPr>
      <w:r w:rsidRPr="00175563">
        <w:rPr>
          <w:rtl/>
        </w:rPr>
        <w:t>202</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76</w:t>
      </w:r>
      <w:r w:rsidR="006F6145" w:rsidRPr="00B14724">
        <w:rPr>
          <w:rtl/>
          <w:cs/>
        </w:rPr>
        <w:t xml:space="preserve"> على ما يلي</w:t>
      </w:r>
      <w:r w:rsidR="006F6145" w:rsidRPr="00B14724">
        <w:rPr>
          <w:rtl/>
        </w:rPr>
        <w:t xml:space="preserve">: </w:t>
      </w:r>
      <w:r w:rsidR="006F6145" w:rsidRPr="009B7786">
        <w:rPr>
          <w:rtl/>
        </w:rPr>
        <w:t>"</w:t>
      </w:r>
      <w:r w:rsidR="006F6145">
        <w:rPr>
          <w:rtl/>
          <w:cs/>
        </w:rPr>
        <w:t>يجوز لأي من الزوجين أن يلتمس من</w:t>
      </w:r>
      <w:r w:rsidR="006F6145" w:rsidRPr="00B14724">
        <w:rPr>
          <w:rtl/>
          <w:cs/>
        </w:rPr>
        <w:t xml:space="preserve"> المحكمة أن تصدر حكما</w:t>
      </w:r>
      <w:r w:rsidR="00F7487A">
        <w:rPr>
          <w:rFonts w:hint="cs"/>
          <w:rtl/>
          <w:cs/>
        </w:rPr>
        <w:t>ً</w:t>
      </w:r>
      <w:r w:rsidR="006F6145" w:rsidRPr="00B14724">
        <w:rPr>
          <w:rtl/>
          <w:cs/>
        </w:rPr>
        <w:t xml:space="preserve"> تعلن فيه وفاة الزوج الآخر بعد انقضاء ثلاث سنوات منذ انقطاع أخباره، شريطة أن تتوفر أدلة قوية تثبت وفاته</w:t>
      </w:r>
      <w:r w:rsidR="006F6145" w:rsidRPr="009B7786">
        <w:rPr>
          <w:rtl/>
        </w:rPr>
        <w:t>"</w:t>
      </w:r>
      <w:r w:rsidR="00DE428D">
        <w:rPr>
          <w:rFonts w:hint="cs"/>
          <w:rtl/>
        </w:rPr>
        <w:t>.</w:t>
      </w:r>
    </w:p>
    <w:p w:rsidR="006F6145" w:rsidRPr="00B14724" w:rsidRDefault="004C31EF" w:rsidP="00601183">
      <w:pPr>
        <w:pStyle w:val="SingleTxtGA"/>
        <w:rPr>
          <w:rFonts w:hint="cs"/>
          <w:bCs/>
          <w:rtl/>
        </w:rPr>
      </w:pPr>
      <w:r w:rsidRPr="00175563">
        <w:rPr>
          <w:rtl/>
        </w:rPr>
        <w:t>203</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78</w:t>
      </w:r>
      <w:r w:rsidR="006F6145" w:rsidRPr="00B14724">
        <w:rPr>
          <w:rtl/>
          <w:cs/>
        </w:rPr>
        <w:t xml:space="preserve"> على ما يلي</w:t>
      </w:r>
      <w:r w:rsidR="006F6145" w:rsidRPr="00B14724">
        <w:rPr>
          <w:rtl/>
        </w:rPr>
        <w:t>:</w:t>
      </w:r>
      <w:r w:rsidR="00601183">
        <w:rPr>
          <w:rtl/>
        </w:rPr>
        <w:t xml:space="preserve"> </w:t>
      </w:r>
      <w:r w:rsidR="00601183" w:rsidRPr="009B7786">
        <w:rPr>
          <w:rtl/>
        </w:rPr>
        <w:t>"</w:t>
      </w:r>
      <w:r w:rsidR="006F6145" w:rsidRPr="00B14724">
        <w:rPr>
          <w:rtl/>
          <w:cs/>
        </w:rPr>
        <w:t xml:space="preserve">يجوز للزوجين أن يتقدما بطلب الطلاق في حالة انهيار </w:t>
      </w:r>
      <w:r w:rsidR="00601183" w:rsidRPr="00B14724">
        <w:rPr>
          <w:rFonts w:hint="cs"/>
          <w:rtl/>
        </w:rPr>
        <w:t>المبادئ</w:t>
      </w:r>
      <w:r w:rsidR="006F6145" w:rsidRPr="00B14724">
        <w:rPr>
          <w:rtl/>
          <w:cs/>
        </w:rPr>
        <w:t xml:space="preserve"> التي قام عليها زواجهما انهيار</w:t>
      </w:r>
      <w:r w:rsidR="00F7487A">
        <w:rPr>
          <w:rtl/>
        </w:rPr>
        <w:t xml:space="preserve">اً </w:t>
      </w:r>
      <w:r w:rsidR="006F6145" w:rsidRPr="00B14724">
        <w:rPr>
          <w:rtl/>
          <w:cs/>
        </w:rPr>
        <w:t>تاما</w:t>
      </w:r>
      <w:r w:rsidR="00F7487A">
        <w:rPr>
          <w:rFonts w:hint="cs"/>
          <w:rtl/>
          <w:cs/>
        </w:rPr>
        <w:t>ً</w:t>
      </w:r>
      <w:r w:rsidR="006F6145" w:rsidRPr="00B14724">
        <w:rPr>
          <w:rtl/>
          <w:cs/>
        </w:rPr>
        <w:t xml:space="preserve"> ولم تعد قابلة للعلاج، وعندما يفقد الزواج معناه في نظر الزوجين والأبناء والمجتمع</w:t>
      </w:r>
      <w:r w:rsidR="006F6145" w:rsidRPr="009B7786">
        <w:rPr>
          <w:rtl/>
        </w:rPr>
        <w:t>"</w:t>
      </w:r>
      <w:r w:rsidR="00601183">
        <w:rPr>
          <w:rFonts w:hint="cs"/>
          <w:rtl/>
        </w:rPr>
        <w:t>.</w:t>
      </w:r>
    </w:p>
    <w:p w:rsidR="006F6145" w:rsidRPr="00B14724" w:rsidRDefault="004C31EF" w:rsidP="00DE428D">
      <w:pPr>
        <w:pStyle w:val="SingleTxtGA"/>
        <w:spacing w:line="368" w:lineRule="exact"/>
        <w:rPr>
          <w:rFonts w:hint="cs"/>
          <w:bCs/>
          <w:rtl/>
        </w:rPr>
      </w:pPr>
      <w:r w:rsidRPr="00175563">
        <w:rPr>
          <w:rtl/>
        </w:rPr>
        <w:t>204</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الفقرة </w:t>
      </w:r>
      <w:r w:rsidR="006F6145" w:rsidRPr="00175563">
        <w:rPr>
          <w:rtl/>
        </w:rPr>
        <w:t>1</w:t>
      </w:r>
      <w:r w:rsidR="006F6145" w:rsidRPr="00B14724">
        <w:rPr>
          <w:rtl/>
          <w:cs/>
        </w:rPr>
        <w:t xml:space="preserve"> من المادة </w:t>
      </w:r>
      <w:r w:rsidR="006F6145" w:rsidRPr="00175563">
        <w:rPr>
          <w:rtl/>
        </w:rPr>
        <w:t>127</w:t>
      </w:r>
      <w:r w:rsidR="00D85DAB">
        <w:rPr>
          <w:rFonts w:hint="cs"/>
          <w:rtl/>
        </w:rPr>
        <w:t xml:space="preserve"> </w:t>
      </w:r>
      <w:r w:rsidR="006F6145" w:rsidRPr="00B14724">
        <w:rPr>
          <w:rtl/>
          <w:cs/>
        </w:rPr>
        <w:t>على ما يلي</w:t>
      </w:r>
      <w:r w:rsidR="006F6145" w:rsidRPr="00B14724">
        <w:rPr>
          <w:rtl/>
        </w:rPr>
        <w:t xml:space="preserve">: </w:t>
      </w:r>
      <w:r w:rsidR="006F6145" w:rsidRPr="009B7786">
        <w:rPr>
          <w:rtl/>
        </w:rPr>
        <w:t>"</w:t>
      </w:r>
      <w:r w:rsidR="006F6145" w:rsidRPr="00B14724">
        <w:rPr>
          <w:rtl/>
          <w:cs/>
        </w:rPr>
        <w:t>على الأب والأم</w:t>
      </w:r>
      <w:r w:rsidR="00834CE2">
        <w:rPr>
          <w:rtl/>
        </w:rPr>
        <w:t xml:space="preserve"> </w:t>
      </w:r>
      <w:r w:rsidR="006F6145" w:rsidRPr="00B14724">
        <w:rPr>
          <w:rtl/>
          <w:cs/>
        </w:rPr>
        <w:t>نفس الو</w:t>
      </w:r>
      <w:r w:rsidR="00D85DAB">
        <w:rPr>
          <w:rFonts w:hint="cs"/>
          <w:rtl/>
          <w:cs/>
        </w:rPr>
        <w:t>ا</w:t>
      </w:r>
      <w:r w:rsidR="006F6145" w:rsidRPr="00B14724">
        <w:rPr>
          <w:rtl/>
          <w:cs/>
        </w:rPr>
        <w:t>جبات ولهما نفس الحقوق فيما يتعلق بأبنائهما</w:t>
      </w:r>
      <w:r w:rsidR="006F6145" w:rsidRPr="009B7786">
        <w:rPr>
          <w:rtl/>
        </w:rPr>
        <w:t>"</w:t>
      </w:r>
      <w:r w:rsidR="00DE428D">
        <w:rPr>
          <w:rFonts w:hint="cs"/>
          <w:rtl/>
        </w:rPr>
        <w:t>.</w:t>
      </w:r>
    </w:p>
    <w:p w:rsidR="006F6145" w:rsidRPr="00B14724" w:rsidRDefault="004C31EF" w:rsidP="00834CE2">
      <w:pPr>
        <w:pStyle w:val="SingleTxtGA"/>
        <w:spacing w:line="368" w:lineRule="exact"/>
        <w:rPr>
          <w:rFonts w:hint="cs"/>
          <w:bCs/>
          <w:rtl/>
        </w:rPr>
      </w:pPr>
      <w:r w:rsidRPr="00175563">
        <w:rPr>
          <w:rtl/>
        </w:rPr>
        <w:t>205</w:t>
      </w:r>
      <w:r w:rsidR="006F6145" w:rsidRPr="00466091">
        <w:rPr>
          <w:rtl/>
        </w:rPr>
        <w:t>-</w:t>
      </w:r>
      <w:r>
        <w:rPr>
          <w:rFonts w:hint="cs"/>
          <w:rtl/>
        </w:rPr>
        <w:tab/>
      </w:r>
      <w:r w:rsidR="006F6145" w:rsidRPr="00B14724">
        <w:rPr>
          <w:rtl/>
          <w:cs/>
        </w:rPr>
        <w:t xml:space="preserve">وتؤكد الفقرة </w:t>
      </w:r>
      <w:r w:rsidR="006F6145" w:rsidRPr="00175563">
        <w:rPr>
          <w:rtl/>
        </w:rPr>
        <w:t>2</w:t>
      </w:r>
      <w:r w:rsidR="006F6145" w:rsidRPr="00B14724">
        <w:rPr>
          <w:rtl/>
          <w:cs/>
        </w:rPr>
        <w:t xml:space="preserve"> من المادة نفسها ما يلي</w:t>
      </w:r>
      <w:r w:rsidR="006F6145" w:rsidRPr="00B14724">
        <w:rPr>
          <w:rtl/>
        </w:rPr>
        <w:t xml:space="preserve">: </w:t>
      </w:r>
      <w:r w:rsidR="006F6145" w:rsidRPr="009B7786">
        <w:rPr>
          <w:rtl/>
        </w:rPr>
        <w:t>"</w:t>
      </w:r>
      <w:r w:rsidR="006F6145" w:rsidRPr="00B14724">
        <w:rPr>
          <w:rtl/>
          <w:cs/>
        </w:rPr>
        <w:t>يجب أن يمارس الأبوان واجباتهما وحقوقهما في خدمة مصلحة الأبناء والمجتمع ولفائدتهم</w:t>
      </w:r>
      <w:r w:rsidR="006F6145" w:rsidRPr="009B7786">
        <w:rPr>
          <w:rtl/>
        </w:rPr>
        <w:t>"</w:t>
      </w:r>
      <w:r w:rsidR="00601183">
        <w:rPr>
          <w:rFonts w:hint="cs"/>
          <w:rtl/>
        </w:rPr>
        <w:t>.</w:t>
      </w:r>
    </w:p>
    <w:p w:rsidR="006F6145" w:rsidRPr="00B14724" w:rsidRDefault="004C31EF" w:rsidP="00834CE2">
      <w:pPr>
        <w:pStyle w:val="SingleTxtGA"/>
        <w:spacing w:line="368" w:lineRule="exact"/>
        <w:rPr>
          <w:bCs/>
          <w:rtl/>
        </w:rPr>
      </w:pPr>
      <w:r w:rsidRPr="00175563">
        <w:rPr>
          <w:rtl/>
        </w:rPr>
        <w:t>206</w:t>
      </w:r>
      <w:r w:rsidR="006F6145" w:rsidRPr="00466091">
        <w:rPr>
          <w:rtl/>
        </w:rPr>
        <w:t>-</w:t>
      </w:r>
      <w:r>
        <w:rPr>
          <w:rFonts w:hint="cs"/>
          <w:rtl/>
        </w:rPr>
        <w:tab/>
      </w:r>
      <w:r w:rsidR="006F6145" w:rsidRPr="00B14724">
        <w:rPr>
          <w:rtl/>
          <w:cs/>
        </w:rPr>
        <w:t>ويتضح مبدأ المساواة بين الرجل والمرأة في الحقوق والواجبات في العلاقات الأسرية، في مجال العلاقات بين الآباء والأبناء، ذلك أن الأب والأمّ، سواء كانا مرتبطين بعقد زواج أم لا، لهما نفس الحقوق والواجبات إزاء الأبناء</w:t>
      </w:r>
      <w:r w:rsidR="006F6145" w:rsidRPr="00B14724">
        <w:rPr>
          <w:rtl/>
        </w:rPr>
        <w:t>.</w:t>
      </w:r>
    </w:p>
    <w:p w:rsidR="006F6145" w:rsidRPr="00601183" w:rsidRDefault="004C31EF" w:rsidP="00DE428D">
      <w:pPr>
        <w:pStyle w:val="SingleTxtGA"/>
        <w:spacing w:line="368" w:lineRule="exact"/>
        <w:rPr>
          <w:rFonts w:hint="cs"/>
          <w:bCs/>
          <w:spacing w:val="2"/>
          <w:rtl/>
        </w:rPr>
      </w:pPr>
      <w:r w:rsidRPr="00175563">
        <w:rPr>
          <w:spacing w:val="2"/>
          <w:rtl/>
        </w:rPr>
        <w:t>207</w:t>
      </w:r>
      <w:r w:rsidR="006F6145" w:rsidRPr="00601183">
        <w:rPr>
          <w:spacing w:val="2"/>
          <w:rtl/>
        </w:rPr>
        <w:t>-</w:t>
      </w:r>
      <w:r w:rsidRPr="00601183">
        <w:rPr>
          <w:rFonts w:hint="cs"/>
          <w:spacing w:val="2"/>
          <w:rtl/>
        </w:rPr>
        <w:tab/>
      </w:r>
      <w:proofErr w:type="spellStart"/>
      <w:r w:rsidR="006F6145" w:rsidRPr="00601183">
        <w:rPr>
          <w:spacing w:val="2"/>
          <w:rtl/>
          <w:cs/>
        </w:rPr>
        <w:t>وتنص</w:t>
      </w:r>
      <w:proofErr w:type="spellEnd"/>
      <w:r w:rsidR="006F6145" w:rsidRPr="00601183">
        <w:rPr>
          <w:spacing w:val="2"/>
          <w:rtl/>
          <w:cs/>
        </w:rPr>
        <w:t xml:space="preserve"> المادة </w:t>
      </w:r>
      <w:r w:rsidR="006F6145" w:rsidRPr="00175563">
        <w:rPr>
          <w:spacing w:val="2"/>
          <w:rtl/>
        </w:rPr>
        <w:t>131</w:t>
      </w:r>
      <w:r w:rsidR="006F6145" w:rsidRPr="00601183">
        <w:rPr>
          <w:spacing w:val="2"/>
          <w:rtl/>
          <w:cs/>
        </w:rPr>
        <w:t xml:space="preserve"> من قانون الأسرة على ما يلي</w:t>
      </w:r>
      <w:r w:rsidR="006F6145" w:rsidRPr="00601183">
        <w:rPr>
          <w:spacing w:val="2"/>
          <w:rtl/>
        </w:rPr>
        <w:t xml:space="preserve">: </w:t>
      </w:r>
      <w:r w:rsidR="006F6145" w:rsidRPr="009B7786">
        <w:rPr>
          <w:spacing w:val="2"/>
          <w:rtl/>
        </w:rPr>
        <w:t>"</w:t>
      </w:r>
      <w:r w:rsidR="006F6145" w:rsidRPr="00601183">
        <w:rPr>
          <w:spacing w:val="2"/>
          <w:rtl/>
          <w:cs/>
        </w:rPr>
        <w:t>يتعين على الأب والأم أن يتعاونا على توفير الرعاية والحماية للأبناء ومساعدتهم، وأن يمارسا حقوقهما وواجباتهما على أساس التساوي في تحمل المسؤولية، كما يجب عليهما أن يساهما، من خلال السلوك الجيد، في تربية الأبناء</w:t>
      </w:r>
      <w:r w:rsidR="006F6145" w:rsidRPr="009B7786">
        <w:rPr>
          <w:spacing w:val="2"/>
          <w:rtl/>
        </w:rPr>
        <w:t>"</w:t>
      </w:r>
      <w:r w:rsidR="00DE428D">
        <w:rPr>
          <w:rFonts w:hint="cs"/>
          <w:spacing w:val="2"/>
          <w:rtl/>
        </w:rPr>
        <w:t>.</w:t>
      </w:r>
    </w:p>
    <w:p w:rsidR="006F6145" w:rsidRDefault="004C31EF" w:rsidP="00834CE2">
      <w:pPr>
        <w:pStyle w:val="SingleTxtGA"/>
        <w:spacing w:line="368" w:lineRule="exact"/>
        <w:rPr>
          <w:bCs/>
          <w:rtl/>
        </w:rPr>
      </w:pPr>
      <w:r w:rsidRPr="00175563">
        <w:rPr>
          <w:rtl/>
        </w:rPr>
        <w:t>208</w:t>
      </w:r>
      <w:r w:rsidR="006F6145" w:rsidRPr="00466091">
        <w:rPr>
          <w:rtl/>
        </w:rPr>
        <w:t>-</w:t>
      </w:r>
      <w:r>
        <w:rPr>
          <w:rFonts w:hint="cs"/>
          <w:rtl/>
        </w:rPr>
        <w:tab/>
      </w:r>
      <w:r w:rsidR="006F6145" w:rsidRPr="00B14724">
        <w:rPr>
          <w:rtl/>
          <w:cs/>
        </w:rPr>
        <w:t>ولا يمثل مبدأ المعاملة بالمثل في الحقوق بين الآباء والأبناء علاقة مساواة، وذلك نظر</w:t>
      </w:r>
      <w:r w:rsidR="00F7487A">
        <w:rPr>
          <w:rtl/>
        </w:rPr>
        <w:t xml:space="preserve">اً </w:t>
      </w:r>
      <w:r w:rsidR="006F6145" w:rsidRPr="00B14724">
        <w:rPr>
          <w:rtl/>
          <w:cs/>
        </w:rPr>
        <w:t xml:space="preserve">لأن كلا </w:t>
      </w:r>
      <w:r w:rsidR="006F6145" w:rsidRPr="00B14724">
        <w:rPr>
          <w:rtl/>
        </w:rPr>
        <w:t>[</w:t>
      </w:r>
      <w:r w:rsidR="006F6145" w:rsidRPr="00B14724">
        <w:rPr>
          <w:rtl/>
          <w:cs/>
        </w:rPr>
        <w:t>هكذا</w:t>
      </w:r>
      <w:r w:rsidR="006F6145" w:rsidRPr="00B14724">
        <w:rPr>
          <w:rtl/>
        </w:rPr>
        <w:t xml:space="preserve">] </w:t>
      </w:r>
      <w:r w:rsidR="006F6145" w:rsidRPr="00B14724">
        <w:rPr>
          <w:rtl/>
          <w:cs/>
        </w:rPr>
        <w:t>الوالدين أعلى قدر</w:t>
      </w:r>
      <w:r w:rsidR="00F7487A">
        <w:rPr>
          <w:rtl/>
        </w:rPr>
        <w:t xml:space="preserve">اً </w:t>
      </w:r>
      <w:r w:rsidR="006F6145" w:rsidRPr="00B14724">
        <w:rPr>
          <w:rtl/>
          <w:cs/>
        </w:rPr>
        <w:t>بالنسبة للأبناء</w:t>
      </w:r>
      <w:r w:rsidR="006F6145" w:rsidRPr="00B14724">
        <w:rPr>
          <w:rtl/>
        </w:rPr>
        <w:t xml:space="preserve">. </w:t>
      </w:r>
      <w:r w:rsidR="006F6145" w:rsidRPr="00B14724">
        <w:rPr>
          <w:rtl/>
          <w:cs/>
        </w:rPr>
        <w:t>وترد ا</w:t>
      </w:r>
      <w:r w:rsidR="006F6145">
        <w:rPr>
          <w:rtl/>
          <w:cs/>
        </w:rPr>
        <w:t xml:space="preserve">لإشارة </w:t>
      </w:r>
      <w:r w:rsidR="00834CE2">
        <w:rPr>
          <w:rFonts w:hint="cs"/>
          <w:rtl/>
        </w:rPr>
        <w:t>إلى</w:t>
      </w:r>
      <w:r w:rsidR="006F6145">
        <w:rPr>
          <w:rtl/>
          <w:cs/>
        </w:rPr>
        <w:t xml:space="preserve"> ذلك ليس فقط في المادة</w:t>
      </w:r>
      <w:r w:rsidR="006F6145" w:rsidRPr="00B14724">
        <w:rPr>
          <w:rtl/>
          <w:cs/>
        </w:rPr>
        <w:t xml:space="preserve"> </w:t>
      </w:r>
      <w:r w:rsidR="006F6145" w:rsidRPr="00175563">
        <w:rPr>
          <w:rtl/>
        </w:rPr>
        <w:t>131</w:t>
      </w:r>
      <w:r w:rsidR="006F6145" w:rsidRPr="00B14724">
        <w:rPr>
          <w:rtl/>
          <w:cs/>
        </w:rPr>
        <w:t xml:space="preserve"> بل وكذلك في جميع مواد القانون الأخرى، باستثناء المادة </w:t>
      </w:r>
      <w:r w:rsidR="006F6145" w:rsidRPr="00175563">
        <w:rPr>
          <w:rtl/>
        </w:rPr>
        <w:t>132</w:t>
      </w:r>
      <w:r w:rsidR="006F6145" w:rsidRPr="00B14724">
        <w:rPr>
          <w:rtl/>
          <w:cs/>
        </w:rPr>
        <w:t xml:space="preserve"> التي تتناول واجبات الأبناء إزاء الآباء</w:t>
      </w:r>
      <w:r w:rsidR="006F6145" w:rsidRPr="00B14724">
        <w:rPr>
          <w:rtl/>
        </w:rPr>
        <w:t>.</w:t>
      </w:r>
    </w:p>
    <w:p w:rsidR="006F6145" w:rsidRPr="00B14724" w:rsidRDefault="004C31EF" w:rsidP="00DE428D">
      <w:pPr>
        <w:pStyle w:val="SingleTxtGA"/>
        <w:spacing w:line="368" w:lineRule="exact"/>
        <w:rPr>
          <w:rFonts w:hint="cs"/>
          <w:bCs/>
          <w:rtl/>
        </w:rPr>
      </w:pPr>
      <w:r w:rsidRPr="00175563">
        <w:rPr>
          <w:b/>
          <w:rtl/>
        </w:rPr>
        <w:t>209</w:t>
      </w:r>
      <w:r w:rsidR="006F6145">
        <w:rPr>
          <w:b/>
          <w:rtl/>
        </w:rPr>
        <w:t>-</w:t>
      </w:r>
      <w:r>
        <w:rPr>
          <w:rFonts w:hint="cs"/>
          <w:b/>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4</w:t>
      </w:r>
      <w:r w:rsidR="006F6145" w:rsidRPr="00B14724">
        <w:rPr>
          <w:rtl/>
          <w:cs/>
        </w:rPr>
        <w:t xml:space="preserve"> من قانون الأسرة على ما يلي</w:t>
      </w:r>
      <w:r w:rsidR="006F6145" w:rsidRPr="00B14724">
        <w:rPr>
          <w:rtl/>
        </w:rPr>
        <w:t xml:space="preserve">: </w:t>
      </w:r>
      <w:r w:rsidR="006F6145" w:rsidRPr="009B7786">
        <w:rPr>
          <w:rtl/>
        </w:rPr>
        <w:t>"</w:t>
      </w:r>
      <w:r w:rsidR="006F6145" w:rsidRPr="00B14724">
        <w:rPr>
          <w:rtl/>
          <w:cs/>
        </w:rPr>
        <w:t xml:space="preserve">يحتاج الأطفال </w:t>
      </w:r>
      <w:r w:rsidR="00834CE2" w:rsidRPr="00B14724">
        <w:rPr>
          <w:rFonts w:hint="cs"/>
          <w:rtl/>
        </w:rPr>
        <w:t>إلى</w:t>
      </w:r>
      <w:r w:rsidR="006F6145" w:rsidRPr="00B14724">
        <w:rPr>
          <w:rtl/>
          <w:cs/>
        </w:rPr>
        <w:t xml:space="preserve"> اهتمام خاص داخل الأسرة، </w:t>
      </w:r>
      <w:proofErr w:type="spellStart"/>
      <w:r w:rsidR="006F6145" w:rsidRPr="00B14724">
        <w:rPr>
          <w:rtl/>
          <w:cs/>
        </w:rPr>
        <w:t>المسؤولة</w:t>
      </w:r>
      <w:proofErr w:type="spellEnd"/>
      <w:r w:rsidR="006F6145" w:rsidRPr="00B14724">
        <w:rPr>
          <w:rtl/>
          <w:cs/>
        </w:rPr>
        <w:t xml:space="preserve">، بالتعاون مع الدولة، عن كفالة أقصى ما يمكن من الحماية والمساواة </w:t>
      </w:r>
      <w:r w:rsidR="006F6145">
        <w:rPr>
          <w:rtl/>
          <w:cs/>
        </w:rPr>
        <w:t xml:space="preserve">لهم </w:t>
      </w:r>
      <w:r w:rsidR="006F6145" w:rsidRPr="00B14724">
        <w:rPr>
          <w:rtl/>
          <w:cs/>
        </w:rPr>
        <w:t>حتى يتمكنوا من بلوغ مستوى النمو البدني والنفساني الكامل، وعن السهر على تعليمهم وتعزيز العلاقات بين الأسرة والمجتمع</w:t>
      </w:r>
      <w:r w:rsidR="006F6145" w:rsidRPr="009B7786">
        <w:rPr>
          <w:rtl/>
        </w:rPr>
        <w:t>"</w:t>
      </w:r>
      <w:r w:rsidR="00DE428D">
        <w:rPr>
          <w:rFonts w:hint="cs"/>
          <w:rtl/>
        </w:rPr>
        <w:t>.</w:t>
      </w:r>
    </w:p>
    <w:p w:rsidR="006F6145" w:rsidRPr="00B14724" w:rsidRDefault="004C31EF" w:rsidP="00834CE2">
      <w:pPr>
        <w:pStyle w:val="SingleTxtGA"/>
        <w:spacing w:line="368" w:lineRule="exact"/>
        <w:rPr>
          <w:rFonts w:hint="cs"/>
          <w:bCs/>
          <w:rtl/>
        </w:rPr>
      </w:pPr>
      <w:r w:rsidRPr="00175563">
        <w:rPr>
          <w:rtl/>
        </w:rPr>
        <w:t>210</w:t>
      </w:r>
      <w:r w:rsidR="006F6145" w:rsidRPr="00466091">
        <w:rPr>
          <w:rtl/>
        </w:rPr>
        <w:t>-</w:t>
      </w:r>
      <w:r>
        <w:rPr>
          <w:rFonts w:hint="cs"/>
          <w:rtl/>
        </w:rPr>
        <w:tab/>
      </w:r>
      <w:r w:rsidR="006F6145">
        <w:rPr>
          <w:rtl/>
          <w:cs/>
        </w:rPr>
        <w:t>وت</w:t>
      </w:r>
      <w:r w:rsidR="006F6145" w:rsidRPr="00B14724">
        <w:rPr>
          <w:rtl/>
          <w:cs/>
        </w:rPr>
        <w:t>تناول التشريعات الوطنية مفهوم الوصاية على النحو التالي</w:t>
      </w:r>
      <w:r w:rsidR="006F6145" w:rsidRPr="00B14724">
        <w:rPr>
          <w:rtl/>
        </w:rPr>
        <w:t>:</w:t>
      </w:r>
    </w:p>
    <w:p w:rsidR="006F6145" w:rsidRPr="00B14724" w:rsidRDefault="004C31EF" w:rsidP="00DE428D">
      <w:pPr>
        <w:pStyle w:val="SingleTxtGA"/>
        <w:spacing w:line="368" w:lineRule="exact"/>
        <w:ind w:left="1928"/>
        <w:rPr>
          <w:rFonts w:hint="cs"/>
          <w:bCs/>
          <w:rtl/>
        </w:rPr>
      </w:pPr>
      <w:r>
        <w:rPr>
          <w:rFonts w:hint="cs"/>
          <w:rtl/>
          <w:cs/>
        </w:rPr>
        <w:tab/>
      </w:r>
      <w:proofErr w:type="spellStart"/>
      <w:r w:rsidR="006F6145" w:rsidRPr="00B14724">
        <w:rPr>
          <w:rtl/>
          <w:cs/>
        </w:rPr>
        <w:t>وتنص</w:t>
      </w:r>
      <w:proofErr w:type="spellEnd"/>
      <w:r w:rsidR="006F6145" w:rsidRPr="00B14724">
        <w:rPr>
          <w:rtl/>
          <w:cs/>
        </w:rPr>
        <w:t xml:space="preserve"> المادة </w:t>
      </w:r>
      <w:r w:rsidR="006F6145" w:rsidRPr="00175563">
        <w:rPr>
          <w:rtl/>
        </w:rPr>
        <w:t>221</w:t>
      </w:r>
      <w:r w:rsidR="006F6145" w:rsidRPr="00B14724">
        <w:rPr>
          <w:rtl/>
          <w:cs/>
        </w:rPr>
        <w:t xml:space="preserve"> من قانون الأسرة على ما يلي</w:t>
      </w:r>
      <w:r w:rsidR="006F6145" w:rsidRPr="00B14724">
        <w:rPr>
          <w:rtl/>
        </w:rPr>
        <w:t xml:space="preserve">: </w:t>
      </w:r>
      <w:r w:rsidR="006F6145" w:rsidRPr="009B7786">
        <w:rPr>
          <w:rtl/>
        </w:rPr>
        <w:t>"</w:t>
      </w:r>
      <w:r w:rsidR="006F6145" w:rsidRPr="00B14724">
        <w:rPr>
          <w:rtl/>
          <w:cs/>
        </w:rPr>
        <w:t>تعني الوصاية إلغاء السلطة الأبوية، وإخضاع الوصاية عن القاصرين، وتعليمهم، وتنمية مصالحهم الشخصية وممتلكاتهم والإشراف عليها، والدفاع عن مصالح الأشخاص القانونيين</w:t>
      </w:r>
      <w:r w:rsidR="00834CE2">
        <w:rPr>
          <w:rtl/>
        </w:rPr>
        <w:t xml:space="preserve"> </w:t>
      </w:r>
      <w:r w:rsidR="006F6145" w:rsidRPr="00B14724">
        <w:rPr>
          <w:rtl/>
          <w:cs/>
        </w:rPr>
        <w:t xml:space="preserve">وحماية ممتلكاتهم، </w:t>
      </w:r>
      <w:r w:rsidR="00834CE2" w:rsidRPr="00B14724">
        <w:rPr>
          <w:rFonts w:hint="cs"/>
          <w:rtl/>
        </w:rPr>
        <w:t>إلى</w:t>
      </w:r>
      <w:r w:rsidR="006F6145" w:rsidRPr="00B14724">
        <w:rPr>
          <w:rtl/>
          <w:cs/>
        </w:rPr>
        <w:t xml:space="preserve"> قيود قانونية</w:t>
      </w:r>
      <w:r w:rsidR="006F6145" w:rsidRPr="009B7786">
        <w:rPr>
          <w:rtl/>
        </w:rPr>
        <w:t>"</w:t>
      </w:r>
      <w:r w:rsidR="00DE428D">
        <w:rPr>
          <w:rFonts w:hint="cs"/>
          <w:rtl/>
        </w:rPr>
        <w:t>.</w:t>
      </w:r>
    </w:p>
    <w:p w:rsidR="006F6145" w:rsidRPr="00B14724" w:rsidRDefault="004C31EF" w:rsidP="00F7487A">
      <w:pPr>
        <w:pStyle w:val="SingleTxtGA"/>
        <w:spacing w:line="368" w:lineRule="exact"/>
        <w:ind w:left="1928"/>
        <w:rPr>
          <w:rFonts w:hint="cs"/>
          <w:bCs/>
          <w:rtl/>
        </w:rPr>
      </w:pPr>
      <w:r>
        <w:rPr>
          <w:rFonts w:hint="cs"/>
          <w:rtl/>
          <w:cs/>
        </w:rPr>
        <w:tab/>
      </w:r>
      <w:proofErr w:type="spellStart"/>
      <w:r w:rsidR="006F6145" w:rsidRPr="00B14724">
        <w:rPr>
          <w:rtl/>
          <w:cs/>
        </w:rPr>
        <w:t>وتنص</w:t>
      </w:r>
      <w:proofErr w:type="spellEnd"/>
      <w:r w:rsidR="006F6145" w:rsidRPr="00B14724">
        <w:rPr>
          <w:rtl/>
          <w:cs/>
        </w:rPr>
        <w:t xml:space="preserve"> أيضا</w:t>
      </w:r>
      <w:r>
        <w:rPr>
          <w:rFonts w:hint="cs"/>
          <w:rtl/>
          <w:cs/>
        </w:rPr>
        <w:t>ً</w:t>
      </w:r>
      <w:r w:rsidR="006F6145" w:rsidRPr="00B14724">
        <w:rPr>
          <w:rtl/>
          <w:cs/>
        </w:rPr>
        <w:t xml:space="preserve"> الفقرة </w:t>
      </w:r>
      <w:r w:rsidR="006F6145" w:rsidRPr="00175563">
        <w:rPr>
          <w:rtl/>
        </w:rPr>
        <w:t>1</w:t>
      </w:r>
      <w:r w:rsidR="006F6145" w:rsidRPr="00B14724">
        <w:rPr>
          <w:rtl/>
          <w:cs/>
        </w:rPr>
        <w:t xml:space="preserve"> من المادة </w:t>
      </w:r>
      <w:r w:rsidR="006F6145" w:rsidRPr="00175563">
        <w:rPr>
          <w:rtl/>
        </w:rPr>
        <w:t>236</w:t>
      </w:r>
      <w:r w:rsidR="006F6145" w:rsidRPr="00B14724">
        <w:rPr>
          <w:rtl/>
          <w:cs/>
        </w:rPr>
        <w:t xml:space="preserve"> على ما يلي</w:t>
      </w:r>
      <w:r w:rsidR="006F6145" w:rsidRPr="00B14724">
        <w:rPr>
          <w:rtl/>
        </w:rPr>
        <w:t xml:space="preserve">: </w:t>
      </w:r>
      <w:r w:rsidR="006F6145" w:rsidRPr="009B7786">
        <w:rPr>
          <w:rtl/>
        </w:rPr>
        <w:t>"</w:t>
      </w:r>
      <w:r w:rsidR="006F6145" w:rsidRPr="00B14724">
        <w:rPr>
          <w:rtl/>
          <w:cs/>
        </w:rPr>
        <w:t xml:space="preserve">يجب أن تمارس الوصاية بما يخدم مصلحة الشخص </w:t>
      </w:r>
      <w:r w:rsidR="00834CE2" w:rsidRPr="00B14724">
        <w:rPr>
          <w:rFonts w:hint="cs"/>
          <w:rtl/>
        </w:rPr>
        <w:t>الخاضع</w:t>
      </w:r>
      <w:r w:rsidR="006F6145" w:rsidRPr="00B14724">
        <w:rPr>
          <w:rtl/>
          <w:cs/>
        </w:rPr>
        <w:t xml:space="preserve"> للوصاية ومصلحة المجتمع</w:t>
      </w:r>
      <w:r w:rsidR="006F6145" w:rsidRPr="009B7786">
        <w:rPr>
          <w:rtl/>
        </w:rPr>
        <w:t>"</w:t>
      </w:r>
      <w:r w:rsidR="00DE428D">
        <w:rPr>
          <w:rFonts w:hint="cs"/>
          <w:rtl/>
        </w:rPr>
        <w:t>.</w:t>
      </w:r>
      <w:r w:rsidR="006F6145" w:rsidRPr="00B14724">
        <w:rPr>
          <w:rtl/>
        </w:rPr>
        <w:t xml:space="preserve"> </w:t>
      </w:r>
      <w:r w:rsidR="006F6145" w:rsidRPr="00B14724">
        <w:rPr>
          <w:rtl/>
          <w:cs/>
        </w:rPr>
        <w:t xml:space="preserve">وجاء في الفقرة </w:t>
      </w:r>
      <w:r w:rsidR="006F6145" w:rsidRPr="00175563">
        <w:rPr>
          <w:rtl/>
        </w:rPr>
        <w:t>2</w:t>
      </w:r>
      <w:r w:rsidR="006F6145" w:rsidRPr="00B14724">
        <w:rPr>
          <w:rtl/>
          <w:cs/>
        </w:rPr>
        <w:t xml:space="preserve"> ما</w:t>
      </w:r>
      <w:r w:rsidR="00F7487A">
        <w:rPr>
          <w:rFonts w:hint="cs"/>
          <w:rtl/>
          <w:cs/>
        </w:rPr>
        <w:t> </w:t>
      </w:r>
      <w:r w:rsidR="006F6145" w:rsidRPr="00B14724">
        <w:rPr>
          <w:rtl/>
          <w:cs/>
        </w:rPr>
        <w:t>يلي</w:t>
      </w:r>
      <w:r w:rsidR="00834CE2">
        <w:rPr>
          <w:rtl/>
        </w:rPr>
        <w:t xml:space="preserve">: </w:t>
      </w:r>
      <w:r w:rsidR="00834CE2" w:rsidRPr="009B7786">
        <w:rPr>
          <w:rtl/>
        </w:rPr>
        <w:t>"</w:t>
      </w:r>
      <w:r w:rsidR="006F6145" w:rsidRPr="00B14724">
        <w:rPr>
          <w:rtl/>
          <w:cs/>
        </w:rPr>
        <w:t xml:space="preserve">وللأوصياء الذين </w:t>
      </w:r>
      <w:r w:rsidR="006F6145">
        <w:rPr>
          <w:rtl/>
          <w:cs/>
        </w:rPr>
        <w:t xml:space="preserve">يمارسون </w:t>
      </w:r>
      <w:r w:rsidR="006F6145" w:rsidRPr="00B14724">
        <w:rPr>
          <w:rtl/>
          <w:cs/>
        </w:rPr>
        <w:t>السلطة الأبوية ما للآباء من حقوق وعليهم ما</w:t>
      </w:r>
      <w:r w:rsidR="00F7487A">
        <w:rPr>
          <w:rFonts w:hint="cs"/>
          <w:rtl/>
          <w:cs/>
        </w:rPr>
        <w:t> </w:t>
      </w:r>
      <w:r w:rsidR="006F6145" w:rsidRPr="00B14724">
        <w:rPr>
          <w:rtl/>
          <w:cs/>
        </w:rPr>
        <w:t>عليهم من واجبات</w:t>
      </w:r>
      <w:r w:rsidR="006F6145" w:rsidRPr="009B7786">
        <w:rPr>
          <w:rtl/>
        </w:rPr>
        <w:t>"</w:t>
      </w:r>
      <w:r w:rsidR="00DE428D">
        <w:rPr>
          <w:rFonts w:hint="cs"/>
          <w:rtl/>
        </w:rPr>
        <w:t>.</w:t>
      </w:r>
    </w:p>
    <w:p w:rsidR="006F6145" w:rsidRPr="00B14724" w:rsidRDefault="004C31EF" w:rsidP="00DE428D">
      <w:pPr>
        <w:pStyle w:val="SingleTxtGA"/>
        <w:spacing w:line="368" w:lineRule="exact"/>
        <w:rPr>
          <w:rFonts w:hint="cs"/>
          <w:bCs/>
          <w:rtl/>
        </w:rPr>
      </w:pPr>
      <w:r w:rsidRPr="00175563">
        <w:rPr>
          <w:rtl/>
        </w:rPr>
        <w:t>211</w:t>
      </w:r>
      <w:r w:rsidR="006F6145" w:rsidRPr="00466091">
        <w:rPr>
          <w:rtl/>
        </w:rPr>
        <w:t>-</w:t>
      </w:r>
      <w:r>
        <w:rPr>
          <w:rFonts w:hint="cs"/>
          <w:rtl/>
        </w:rPr>
        <w:tab/>
      </w:r>
      <w:r w:rsidR="006F6145" w:rsidRPr="00B14724">
        <w:rPr>
          <w:rtl/>
          <w:cs/>
        </w:rPr>
        <w:t xml:space="preserve">وفيما يتعلق بالأمانة </w:t>
      </w:r>
      <w:proofErr w:type="spellStart"/>
      <w:r w:rsidR="006F6145" w:rsidRPr="00B14724">
        <w:rPr>
          <w:rtl/>
          <w:cs/>
        </w:rPr>
        <w:t>ينص</w:t>
      </w:r>
      <w:proofErr w:type="spellEnd"/>
      <w:r w:rsidR="006F6145" w:rsidRPr="00B14724">
        <w:rPr>
          <w:rtl/>
          <w:cs/>
        </w:rPr>
        <w:t xml:space="preserve"> القانون في </w:t>
      </w:r>
      <w:proofErr w:type="spellStart"/>
      <w:r w:rsidR="006F6145" w:rsidRPr="00B14724">
        <w:rPr>
          <w:rtl/>
          <w:cs/>
        </w:rPr>
        <w:t>أنغولا</w:t>
      </w:r>
      <w:proofErr w:type="spellEnd"/>
      <w:r w:rsidR="006F6145" w:rsidRPr="00B14724">
        <w:rPr>
          <w:rtl/>
          <w:cs/>
        </w:rPr>
        <w:t xml:space="preserve"> على ما يلي</w:t>
      </w:r>
      <w:r w:rsidR="006F6145" w:rsidRPr="00B14724">
        <w:rPr>
          <w:rtl/>
        </w:rPr>
        <w:t xml:space="preserve">: </w:t>
      </w:r>
      <w:proofErr w:type="spellStart"/>
      <w:r w:rsidR="006F6145" w:rsidRPr="00B14724">
        <w:rPr>
          <w:rtl/>
          <w:cs/>
        </w:rPr>
        <w:t>وتنص</w:t>
      </w:r>
      <w:proofErr w:type="spellEnd"/>
      <w:r w:rsidR="006F6145" w:rsidRPr="00B14724">
        <w:rPr>
          <w:rtl/>
          <w:cs/>
        </w:rPr>
        <w:t xml:space="preserve"> الفقرة </w:t>
      </w:r>
      <w:r w:rsidR="006F6145" w:rsidRPr="00175563">
        <w:rPr>
          <w:rtl/>
        </w:rPr>
        <w:t>1</w:t>
      </w:r>
      <w:r w:rsidR="006F6145" w:rsidRPr="00B14724">
        <w:rPr>
          <w:rtl/>
          <w:cs/>
        </w:rPr>
        <w:t xml:space="preserve"> من المادة</w:t>
      </w:r>
      <w:r>
        <w:rPr>
          <w:rFonts w:hint="cs"/>
          <w:rtl/>
          <w:cs/>
        </w:rPr>
        <w:t> </w:t>
      </w:r>
      <w:r w:rsidR="006F6145" w:rsidRPr="00175563">
        <w:rPr>
          <w:rtl/>
        </w:rPr>
        <w:t>89</w:t>
      </w:r>
      <w:r w:rsidR="006F6145" w:rsidRPr="00B14724">
        <w:rPr>
          <w:rtl/>
          <w:cs/>
        </w:rPr>
        <w:t xml:space="preserve"> من القانون المدني على ما يلي</w:t>
      </w:r>
      <w:r w:rsidR="006F6145" w:rsidRPr="00B14724">
        <w:rPr>
          <w:rtl/>
        </w:rPr>
        <w:t xml:space="preserve">: </w:t>
      </w:r>
      <w:r w:rsidR="006F6145" w:rsidRPr="009B7786">
        <w:rPr>
          <w:rtl/>
        </w:rPr>
        <w:t>"</w:t>
      </w:r>
      <w:r w:rsidR="006F6145" w:rsidRPr="00B14724">
        <w:rPr>
          <w:rtl/>
          <w:cs/>
        </w:rPr>
        <w:t xml:space="preserve">إذا نشأت الحاجة </w:t>
      </w:r>
      <w:r w:rsidR="00834CE2" w:rsidRPr="00B14724">
        <w:rPr>
          <w:rFonts w:hint="cs"/>
          <w:rtl/>
        </w:rPr>
        <w:t>إلى</w:t>
      </w:r>
      <w:r w:rsidR="006F6145" w:rsidRPr="00B14724">
        <w:rPr>
          <w:rtl/>
          <w:cs/>
        </w:rPr>
        <w:t xml:space="preserve"> إدارة أموال شخص ما</w:t>
      </w:r>
      <w:r w:rsidR="00DE428D">
        <w:rPr>
          <w:rFonts w:hint="cs"/>
          <w:rtl/>
          <w:cs/>
        </w:rPr>
        <w:t> </w:t>
      </w:r>
      <w:r w:rsidR="006F6145" w:rsidRPr="00B14724">
        <w:rPr>
          <w:rtl/>
          <w:cs/>
        </w:rPr>
        <w:t>بسبب اختفائه وعدم معرفة مكان وجوده، ولم يعين ممثلا</w:t>
      </w:r>
      <w:r w:rsidR="00F7487A">
        <w:rPr>
          <w:rFonts w:hint="cs"/>
          <w:rtl/>
          <w:cs/>
        </w:rPr>
        <w:t>ً</w:t>
      </w:r>
      <w:r w:rsidR="006F6145" w:rsidRPr="00B14724">
        <w:rPr>
          <w:rtl/>
          <w:cs/>
        </w:rPr>
        <w:t xml:space="preserve"> قانونيا</w:t>
      </w:r>
      <w:r w:rsidR="00F7487A">
        <w:rPr>
          <w:rFonts w:hint="cs"/>
          <w:rtl/>
          <w:cs/>
        </w:rPr>
        <w:t>ً</w:t>
      </w:r>
      <w:r w:rsidR="006F6145" w:rsidRPr="00B14724">
        <w:rPr>
          <w:rtl/>
          <w:cs/>
        </w:rPr>
        <w:t xml:space="preserve"> </w:t>
      </w:r>
      <w:r w:rsidR="006F6145">
        <w:rPr>
          <w:rtl/>
          <w:cs/>
        </w:rPr>
        <w:t xml:space="preserve">له </w:t>
      </w:r>
      <w:r w:rsidR="006F6145" w:rsidRPr="00B14724">
        <w:rPr>
          <w:rtl/>
          <w:cs/>
        </w:rPr>
        <w:t>أو محاميا</w:t>
      </w:r>
      <w:r w:rsidR="00F7487A">
        <w:rPr>
          <w:rFonts w:hint="cs"/>
          <w:rtl/>
          <w:cs/>
        </w:rPr>
        <w:t>ً</w:t>
      </w:r>
      <w:r w:rsidR="006F6145" w:rsidRPr="00B14724">
        <w:rPr>
          <w:rtl/>
          <w:cs/>
        </w:rPr>
        <w:t>، تقوم المحكمة بتعيين أمين مؤقت لإدار</w:t>
      </w:r>
      <w:r w:rsidR="00834CE2">
        <w:rPr>
          <w:rFonts w:hint="cs"/>
          <w:rtl/>
          <w:cs/>
        </w:rPr>
        <w:t>ة</w:t>
      </w:r>
      <w:r w:rsidR="006F6145" w:rsidRPr="00B14724">
        <w:rPr>
          <w:rtl/>
          <w:cs/>
        </w:rPr>
        <w:t xml:space="preserve"> أمواله</w:t>
      </w:r>
      <w:r w:rsidR="006F6145" w:rsidRPr="009B7786">
        <w:rPr>
          <w:rtl/>
        </w:rPr>
        <w:t>"</w:t>
      </w:r>
      <w:r w:rsidR="00DE428D">
        <w:rPr>
          <w:rFonts w:hint="cs"/>
          <w:rtl/>
        </w:rPr>
        <w:t>.</w:t>
      </w:r>
    </w:p>
    <w:p w:rsidR="006F6145" w:rsidRPr="00B14724" w:rsidRDefault="004C31EF" w:rsidP="00DE428D">
      <w:pPr>
        <w:pStyle w:val="SingleTxtGA"/>
        <w:rPr>
          <w:rFonts w:hint="cs"/>
          <w:bCs/>
          <w:rtl/>
        </w:rPr>
      </w:pPr>
      <w:r w:rsidRPr="00175563">
        <w:rPr>
          <w:rtl/>
        </w:rPr>
        <w:t>212</w:t>
      </w:r>
      <w:r w:rsidR="006F6145" w:rsidRPr="00466091">
        <w:rPr>
          <w:rtl/>
        </w:rPr>
        <w:t>-</w:t>
      </w:r>
      <w:r>
        <w:rPr>
          <w:rFonts w:hint="cs"/>
          <w:rtl/>
        </w:rPr>
        <w:tab/>
      </w:r>
      <w:r w:rsidR="006F6145" w:rsidRPr="00B14724">
        <w:rPr>
          <w:rtl/>
          <w:cs/>
        </w:rPr>
        <w:t xml:space="preserve">وجاء في الفقرة </w:t>
      </w:r>
      <w:r w:rsidR="006F6145" w:rsidRPr="00175563">
        <w:rPr>
          <w:rtl/>
        </w:rPr>
        <w:t>2</w:t>
      </w:r>
      <w:r w:rsidR="006F6145" w:rsidRPr="00B14724">
        <w:rPr>
          <w:rtl/>
          <w:cs/>
        </w:rPr>
        <w:t xml:space="preserve"> ما يلي</w:t>
      </w:r>
      <w:r w:rsidR="006F6145" w:rsidRPr="00B14724">
        <w:rPr>
          <w:rtl/>
        </w:rPr>
        <w:t xml:space="preserve">: </w:t>
      </w:r>
      <w:r w:rsidR="006F6145" w:rsidRPr="009B7786">
        <w:rPr>
          <w:rtl/>
        </w:rPr>
        <w:t>"</w:t>
      </w:r>
      <w:r w:rsidR="006F6145" w:rsidRPr="00B14724">
        <w:rPr>
          <w:rtl/>
          <w:cs/>
        </w:rPr>
        <w:t xml:space="preserve">ويجب كذلك تعيين أمين </w:t>
      </w:r>
      <w:proofErr w:type="spellStart"/>
      <w:r w:rsidR="006F6145" w:rsidRPr="00B14724">
        <w:rPr>
          <w:rtl/>
          <w:cs/>
        </w:rPr>
        <w:t>لينوب</w:t>
      </w:r>
      <w:proofErr w:type="spellEnd"/>
      <w:r w:rsidR="006F6145" w:rsidRPr="00B14724">
        <w:rPr>
          <w:rtl/>
          <w:cs/>
        </w:rPr>
        <w:t xml:space="preserve"> عن الطرف الغائب إذا كان ممثله القانوني لا يرغب في الاضطلاع بمهامه نيابة عنه أو عاجز</w:t>
      </w:r>
      <w:r w:rsidR="00F7487A">
        <w:rPr>
          <w:rtl/>
        </w:rPr>
        <w:t xml:space="preserve">اً </w:t>
      </w:r>
      <w:r w:rsidR="006F6145" w:rsidRPr="00B14724">
        <w:rPr>
          <w:rtl/>
          <w:cs/>
        </w:rPr>
        <w:t>عن ذلك</w:t>
      </w:r>
      <w:r w:rsidR="006F6145" w:rsidRPr="009B7786">
        <w:rPr>
          <w:rtl/>
        </w:rPr>
        <w:t>"</w:t>
      </w:r>
      <w:r w:rsidR="00DE428D">
        <w:rPr>
          <w:rFonts w:hint="cs"/>
          <w:rtl/>
        </w:rPr>
        <w:t>.</w:t>
      </w:r>
    </w:p>
    <w:p w:rsidR="006F6145" w:rsidRPr="00B14724" w:rsidRDefault="004C31EF" w:rsidP="004C31EF">
      <w:pPr>
        <w:pStyle w:val="SingleTxtGA"/>
        <w:rPr>
          <w:rFonts w:hint="cs"/>
          <w:bCs/>
          <w:rtl/>
        </w:rPr>
      </w:pPr>
      <w:r w:rsidRPr="00175563">
        <w:rPr>
          <w:rtl/>
        </w:rPr>
        <w:t>213</w:t>
      </w:r>
      <w:r w:rsidR="006F6145" w:rsidRPr="00466091">
        <w:rPr>
          <w:rtl/>
        </w:rPr>
        <w:t>-</w:t>
      </w:r>
      <w:r>
        <w:rPr>
          <w:rFonts w:hint="cs"/>
          <w:rtl/>
        </w:rPr>
        <w:tab/>
      </w:r>
      <w:r w:rsidR="006F6145" w:rsidRPr="00B14724">
        <w:rPr>
          <w:rtl/>
          <w:cs/>
        </w:rPr>
        <w:t xml:space="preserve">وجاء في الفقرة </w:t>
      </w:r>
      <w:r w:rsidR="006F6145" w:rsidRPr="00175563">
        <w:rPr>
          <w:rtl/>
        </w:rPr>
        <w:t>3</w:t>
      </w:r>
      <w:r w:rsidR="006F6145" w:rsidRPr="00B14724">
        <w:rPr>
          <w:rtl/>
          <w:cs/>
        </w:rPr>
        <w:t xml:space="preserve"> ما يلي</w:t>
      </w:r>
      <w:r w:rsidR="006F6145" w:rsidRPr="00B14724">
        <w:rPr>
          <w:rtl/>
        </w:rPr>
        <w:t xml:space="preserve">: </w:t>
      </w:r>
      <w:r w:rsidR="006F6145" w:rsidRPr="009B7786">
        <w:rPr>
          <w:rtl/>
        </w:rPr>
        <w:t>"</w:t>
      </w:r>
      <w:r w:rsidR="006F6145" w:rsidRPr="00B14724">
        <w:rPr>
          <w:rtl/>
          <w:cs/>
        </w:rPr>
        <w:t xml:space="preserve">يجوز تعيين أمين خاص لغرض معاملات معينة، إذا اقتضت </w:t>
      </w:r>
      <w:r w:rsidR="00834CE2" w:rsidRPr="00B14724">
        <w:rPr>
          <w:rFonts w:hint="cs"/>
          <w:rtl/>
        </w:rPr>
        <w:t>الظروف</w:t>
      </w:r>
      <w:r w:rsidR="006F6145" w:rsidRPr="00B14724">
        <w:rPr>
          <w:rtl/>
          <w:cs/>
        </w:rPr>
        <w:t xml:space="preserve"> ذلك</w:t>
      </w:r>
      <w:r w:rsidR="006F6145" w:rsidRPr="009B7786">
        <w:rPr>
          <w:rtl/>
        </w:rPr>
        <w:t>"</w:t>
      </w:r>
      <w:r w:rsidR="00DE428D">
        <w:rPr>
          <w:rFonts w:hint="cs"/>
          <w:rtl/>
        </w:rPr>
        <w:t>.</w:t>
      </w:r>
    </w:p>
    <w:p w:rsidR="006F6145" w:rsidRPr="00262569" w:rsidRDefault="004C31EF" w:rsidP="002F7FF7">
      <w:pPr>
        <w:pStyle w:val="SingleTxtGA"/>
        <w:rPr>
          <w:rtl/>
        </w:rPr>
      </w:pPr>
      <w:r w:rsidRPr="00175563">
        <w:rPr>
          <w:rtl/>
        </w:rPr>
        <w:t>214</w:t>
      </w:r>
      <w:r w:rsidR="006F6145" w:rsidRPr="00466091">
        <w:rPr>
          <w:rtl/>
        </w:rPr>
        <w:t>-</w:t>
      </w:r>
      <w:r>
        <w:rPr>
          <w:rFonts w:hint="cs"/>
          <w:rtl/>
        </w:rPr>
        <w:tab/>
      </w:r>
      <w:r w:rsidR="006F6145" w:rsidRPr="00B14724">
        <w:rPr>
          <w:rtl/>
          <w:cs/>
        </w:rPr>
        <w:t>ويحدد أيضا</w:t>
      </w:r>
      <w:r w:rsidR="00F7487A">
        <w:rPr>
          <w:rFonts w:hint="cs"/>
          <w:rtl/>
          <w:cs/>
        </w:rPr>
        <w:t>ً</w:t>
      </w:r>
      <w:r w:rsidR="006F6145" w:rsidRPr="00B14724">
        <w:rPr>
          <w:rtl/>
          <w:cs/>
        </w:rPr>
        <w:t xml:space="preserve"> القانون المدني الشخص الذي ينبغي تعيينه أمينا</w:t>
      </w:r>
      <w:r w:rsidR="00F7487A">
        <w:rPr>
          <w:rFonts w:hint="cs"/>
          <w:rtl/>
          <w:cs/>
        </w:rPr>
        <w:t>ً</w:t>
      </w:r>
      <w:r w:rsidR="006F6145" w:rsidRPr="00B14724">
        <w:rPr>
          <w:rtl/>
          <w:cs/>
        </w:rPr>
        <w:t xml:space="preserve"> مؤقتا</w:t>
      </w:r>
      <w:r w:rsidR="00F7487A">
        <w:rPr>
          <w:rFonts w:hint="cs"/>
          <w:rtl/>
          <w:cs/>
        </w:rPr>
        <w:t>ً</w:t>
      </w:r>
      <w:r w:rsidR="006F6145" w:rsidRPr="00B14724">
        <w:rPr>
          <w:rtl/>
        </w:rPr>
        <w:t xml:space="preserve">. </w:t>
      </w:r>
      <w:proofErr w:type="spellStart"/>
      <w:r w:rsidR="006F6145" w:rsidRPr="00B14724">
        <w:rPr>
          <w:rtl/>
          <w:cs/>
        </w:rPr>
        <w:t>وتنص</w:t>
      </w:r>
      <w:proofErr w:type="spellEnd"/>
      <w:r w:rsidR="006F6145" w:rsidRPr="00B14724">
        <w:rPr>
          <w:rtl/>
          <w:cs/>
        </w:rPr>
        <w:t xml:space="preserve"> الفقرة </w:t>
      </w:r>
      <w:r w:rsidR="006F6145" w:rsidRPr="00175563">
        <w:rPr>
          <w:rtl/>
        </w:rPr>
        <w:t>1</w:t>
      </w:r>
      <w:r w:rsidR="006F6145" w:rsidRPr="00B14724">
        <w:rPr>
          <w:rtl/>
          <w:cs/>
        </w:rPr>
        <w:t xml:space="preserve"> من المادة </w:t>
      </w:r>
      <w:r w:rsidR="006F6145" w:rsidRPr="00175563">
        <w:rPr>
          <w:rtl/>
        </w:rPr>
        <w:t>92</w:t>
      </w:r>
      <w:r w:rsidR="006F6145" w:rsidRPr="00B14724">
        <w:rPr>
          <w:rtl/>
          <w:cs/>
        </w:rPr>
        <w:t xml:space="preserve"> على أن </w:t>
      </w:r>
      <w:r w:rsidR="006F6145" w:rsidRPr="009B7786">
        <w:rPr>
          <w:rtl/>
        </w:rPr>
        <w:t>"</w:t>
      </w:r>
      <w:r w:rsidR="006F6145" w:rsidRPr="00B14724">
        <w:rPr>
          <w:rtl/>
          <w:cs/>
        </w:rPr>
        <w:t>الأمين المؤقت يُختار من بين الأشخاص التالين</w:t>
      </w:r>
      <w:r w:rsidR="006F6145" w:rsidRPr="00B14724">
        <w:rPr>
          <w:rtl/>
        </w:rPr>
        <w:t xml:space="preserve">: </w:t>
      </w:r>
      <w:r w:rsidR="006F6145" w:rsidRPr="00B14724">
        <w:rPr>
          <w:rtl/>
          <w:cs/>
        </w:rPr>
        <w:t>زوج الطرف الغائب، أو</w:t>
      </w:r>
      <w:r w:rsidR="006F6145">
        <w:rPr>
          <w:rtl/>
          <w:cs/>
        </w:rPr>
        <w:t xml:space="preserve"> وارث </w:t>
      </w:r>
      <w:r w:rsidR="006F6145" w:rsidRPr="00B14724">
        <w:rPr>
          <w:rtl/>
          <w:cs/>
        </w:rPr>
        <w:t xml:space="preserve">واحد أو أكثر من ورثتهما الافتراضيين، أو </w:t>
      </w:r>
      <w:r w:rsidR="006F6145">
        <w:rPr>
          <w:rtl/>
          <w:cs/>
        </w:rPr>
        <w:t xml:space="preserve">طرف </w:t>
      </w:r>
      <w:r w:rsidR="006F6145" w:rsidRPr="00B14724">
        <w:rPr>
          <w:rtl/>
          <w:cs/>
        </w:rPr>
        <w:t xml:space="preserve">واحد أو أكثر من بين الأطراف التي </w:t>
      </w:r>
      <w:proofErr w:type="spellStart"/>
      <w:r w:rsidR="006F6145" w:rsidRPr="00B14724">
        <w:rPr>
          <w:rtl/>
          <w:cs/>
        </w:rPr>
        <w:t>يهمها</w:t>
      </w:r>
      <w:proofErr w:type="spellEnd"/>
      <w:r w:rsidR="006F6145" w:rsidRPr="00B14724">
        <w:rPr>
          <w:rtl/>
          <w:cs/>
        </w:rPr>
        <w:t xml:space="preserve"> المحافظة على الأصول</w:t>
      </w:r>
      <w:r w:rsidR="006F6145" w:rsidRPr="009B7786">
        <w:rPr>
          <w:rtl/>
        </w:rPr>
        <w:t>"</w:t>
      </w:r>
      <w:r w:rsidR="00DE428D">
        <w:rPr>
          <w:rFonts w:hint="cs"/>
          <w:rtl/>
        </w:rPr>
        <w:t>.</w:t>
      </w:r>
      <w:r w:rsidR="006F6145" w:rsidRPr="00B14724">
        <w:rPr>
          <w:rtl/>
        </w:rPr>
        <w:t xml:space="preserve"> </w:t>
      </w:r>
      <w:r w:rsidR="006F6145" w:rsidRPr="00B14724">
        <w:rPr>
          <w:rtl/>
          <w:cs/>
        </w:rPr>
        <w:t xml:space="preserve">وجاء في الفقرة </w:t>
      </w:r>
      <w:r w:rsidR="006F6145" w:rsidRPr="00175563">
        <w:rPr>
          <w:rtl/>
        </w:rPr>
        <w:t>2</w:t>
      </w:r>
      <w:r w:rsidR="006F6145" w:rsidRPr="00B14724">
        <w:rPr>
          <w:rtl/>
          <w:cs/>
        </w:rPr>
        <w:t xml:space="preserve"> ما يلي</w:t>
      </w:r>
      <w:r w:rsidR="006F6145" w:rsidRPr="00B14724">
        <w:rPr>
          <w:rtl/>
        </w:rPr>
        <w:t xml:space="preserve">: </w:t>
      </w:r>
      <w:r w:rsidR="006F6145" w:rsidRPr="009B7786">
        <w:rPr>
          <w:rtl/>
        </w:rPr>
        <w:t>"</w:t>
      </w:r>
      <w:r w:rsidR="006F6145" w:rsidRPr="00B14724">
        <w:rPr>
          <w:rtl/>
          <w:cs/>
        </w:rPr>
        <w:t>في حالة تناقض المصالح بين الشخص الغائب والأمين أو بين الشخص الغائب والزوج، أو أجداد الأمين أو أحفاده، يجب تعيين أمين خاص عملا</w:t>
      </w:r>
      <w:r w:rsidR="00F7487A">
        <w:rPr>
          <w:rFonts w:hint="cs"/>
          <w:rtl/>
          <w:cs/>
        </w:rPr>
        <w:t>ً</w:t>
      </w:r>
      <w:r w:rsidR="006F6145" w:rsidRPr="00B14724">
        <w:rPr>
          <w:rtl/>
          <w:cs/>
        </w:rPr>
        <w:t xml:space="preserve"> بأحكام الفقرة </w:t>
      </w:r>
      <w:r w:rsidR="006F6145" w:rsidRPr="00175563">
        <w:rPr>
          <w:rtl/>
        </w:rPr>
        <w:t>3</w:t>
      </w:r>
      <w:r w:rsidR="006F6145" w:rsidRPr="00B14724">
        <w:rPr>
          <w:rtl/>
          <w:cs/>
        </w:rPr>
        <w:t xml:space="preserve"> من المادة </w:t>
      </w:r>
      <w:r w:rsidR="00DE428D" w:rsidRPr="00175563">
        <w:rPr>
          <w:rtl/>
        </w:rPr>
        <w:t>89</w:t>
      </w:r>
      <w:r w:rsidR="006F6145" w:rsidRPr="009B7786">
        <w:rPr>
          <w:rtl/>
        </w:rPr>
        <w:t>"</w:t>
      </w:r>
      <w:r w:rsidR="00DE428D">
        <w:rPr>
          <w:rFonts w:hint="cs"/>
          <w:rtl/>
        </w:rPr>
        <w:t>.</w:t>
      </w:r>
      <w:r w:rsidR="006F6145" w:rsidRPr="00B14724">
        <w:rPr>
          <w:rtl/>
        </w:rPr>
        <w:t xml:space="preserve"> </w:t>
      </w:r>
      <w:r w:rsidR="006F6145" w:rsidRPr="00B14724">
        <w:rPr>
          <w:rtl/>
          <w:cs/>
        </w:rPr>
        <w:t xml:space="preserve">وتتناول المادة </w:t>
      </w:r>
      <w:r w:rsidR="006F6145" w:rsidRPr="00175563">
        <w:rPr>
          <w:rtl/>
        </w:rPr>
        <w:t>99</w:t>
      </w:r>
      <w:r w:rsidR="006F6145" w:rsidRPr="00B14724">
        <w:rPr>
          <w:rtl/>
          <w:cs/>
        </w:rPr>
        <w:t xml:space="preserve"> من القانون المدني كيفية تبرير الغياب فتقول</w:t>
      </w:r>
      <w:r w:rsidR="006F6145" w:rsidRPr="00B14724">
        <w:rPr>
          <w:rtl/>
        </w:rPr>
        <w:t xml:space="preserve">: </w:t>
      </w:r>
      <w:r w:rsidR="006F6145" w:rsidRPr="009B7786">
        <w:rPr>
          <w:rtl/>
        </w:rPr>
        <w:t>"</w:t>
      </w:r>
      <w:r w:rsidR="00DE428D">
        <w:rPr>
          <w:rtl/>
          <w:cs/>
        </w:rPr>
        <w:t>إ</w:t>
      </w:r>
      <w:r w:rsidR="006F6145" w:rsidRPr="00B14724">
        <w:rPr>
          <w:rtl/>
          <w:cs/>
        </w:rPr>
        <w:t>ذا انقضت سنتان ولم يظهر الشخص الغائب ولم يقم بتعيين ممثل قانوني له أو إنابة محام عنه، يجوز للمدعي العام أو لأي من الأطراف المعنية أن يطلب بعد خمس سنوات من الغياب تبرير ذلك الغياب</w:t>
      </w:r>
      <w:r w:rsidR="006F6145" w:rsidRPr="009B7786">
        <w:rPr>
          <w:rtl/>
        </w:rPr>
        <w:t>"</w:t>
      </w:r>
      <w:r w:rsidR="00DE428D">
        <w:rPr>
          <w:rFonts w:hint="cs"/>
          <w:rtl/>
        </w:rPr>
        <w:t>.</w:t>
      </w:r>
      <w:r w:rsidR="006F6145" w:rsidRPr="00B14724">
        <w:rPr>
          <w:rtl/>
        </w:rPr>
        <w:t xml:space="preserve"> </w:t>
      </w:r>
      <w:r w:rsidR="006F6145" w:rsidRPr="00B14724">
        <w:rPr>
          <w:rtl/>
          <w:cs/>
        </w:rPr>
        <w:t>وبإمكان الأشخاص التالين طلب تبرير الغياب</w:t>
      </w:r>
      <w:r w:rsidR="006F6145" w:rsidRPr="00B14724">
        <w:rPr>
          <w:rtl/>
        </w:rPr>
        <w:t xml:space="preserve">: </w:t>
      </w:r>
      <w:r w:rsidR="006F6145" w:rsidRPr="00B14724">
        <w:rPr>
          <w:rtl/>
          <w:cs/>
        </w:rPr>
        <w:t>الزوج غير المنفصل قانونا</w:t>
      </w:r>
      <w:r w:rsidR="00F7487A">
        <w:rPr>
          <w:rFonts w:hint="cs"/>
          <w:rtl/>
          <w:cs/>
        </w:rPr>
        <w:t>ً</w:t>
      </w:r>
      <w:r w:rsidR="006F6145" w:rsidRPr="00B14724">
        <w:rPr>
          <w:rtl/>
          <w:cs/>
        </w:rPr>
        <w:t xml:space="preserve"> عن الزوج الغائب وأصوله، وورثة الشخص الغائب وأي شخص يدعي أن له حق في أوصول الشخص الغائب شريطة التأكد من وفاته </w:t>
      </w:r>
      <w:r w:rsidR="006F6145" w:rsidRPr="00B14724">
        <w:rPr>
          <w:rtl/>
        </w:rPr>
        <w:t>(</w:t>
      </w:r>
      <w:r w:rsidR="006F6145" w:rsidRPr="00B14724">
        <w:rPr>
          <w:rtl/>
          <w:cs/>
        </w:rPr>
        <w:t>المادة</w:t>
      </w:r>
      <w:r w:rsidR="002F7FF7">
        <w:rPr>
          <w:rFonts w:hint="cs"/>
          <w:rtl/>
          <w:cs/>
        </w:rPr>
        <w:t> </w:t>
      </w:r>
      <w:r w:rsidR="006F6145" w:rsidRPr="00175563">
        <w:rPr>
          <w:rtl/>
        </w:rPr>
        <w:t>100</w:t>
      </w:r>
      <w:r w:rsidR="006F6145" w:rsidRPr="00B14724">
        <w:rPr>
          <w:rtl/>
          <w:cs/>
        </w:rPr>
        <w:t xml:space="preserve"> من القانون المدني</w:t>
      </w:r>
      <w:r w:rsidR="009B7786">
        <w:rPr>
          <w:rtl/>
        </w:rPr>
        <w:t>)</w:t>
      </w:r>
      <w:r w:rsidR="006F6145" w:rsidRPr="00B14724">
        <w:rPr>
          <w:rtl/>
        </w:rPr>
        <w:t xml:space="preserve">. </w:t>
      </w:r>
      <w:r w:rsidR="006F6145" w:rsidRPr="00B14724">
        <w:rPr>
          <w:rtl/>
          <w:cs/>
        </w:rPr>
        <w:t>وأخير</w:t>
      </w:r>
      <w:r w:rsidR="00F7487A">
        <w:rPr>
          <w:rtl/>
        </w:rPr>
        <w:t xml:space="preserve">اً، </w:t>
      </w:r>
      <w:r w:rsidR="006F6145" w:rsidRPr="00B14724">
        <w:rPr>
          <w:rtl/>
          <w:cs/>
        </w:rPr>
        <w:t>فإن الورثة والأطراف المعنية الأخرى، الذين تسلم إليهم أصول الشخص الغائب هم الذين يعينون أمناء دائمين</w:t>
      </w:r>
      <w:r w:rsidR="00DA7F1F">
        <w:rPr>
          <w:rtl/>
        </w:rPr>
        <w:t xml:space="preserve"> (</w:t>
      </w:r>
      <w:r w:rsidR="006F6145" w:rsidRPr="00B14724">
        <w:rPr>
          <w:rtl/>
          <w:cs/>
        </w:rPr>
        <w:t xml:space="preserve">المادة </w:t>
      </w:r>
      <w:r w:rsidR="006F6145" w:rsidRPr="00175563">
        <w:rPr>
          <w:rtl/>
        </w:rPr>
        <w:t>104</w:t>
      </w:r>
      <w:r w:rsidR="006F6145" w:rsidRPr="00B14724">
        <w:rPr>
          <w:rtl/>
          <w:cs/>
        </w:rPr>
        <w:t xml:space="preserve"> من القانون المدني</w:t>
      </w:r>
      <w:r w:rsidR="009B7786">
        <w:rPr>
          <w:rtl/>
        </w:rPr>
        <w:t>)</w:t>
      </w:r>
      <w:r w:rsidR="006F6145">
        <w:rPr>
          <w:rtl/>
        </w:rPr>
        <w:t>.</w:t>
      </w:r>
      <w:r w:rsidR="006F6145" w:rsidRPr="00B14724">
        <w:rPr>
          <w:rtl/>
        </w:rPr>
        <w:t xml:space="preserve"> </w:t>
      </w:r>
    </w:p>
    <w:p w:rsidR="006F6145" w:rsidRPr="00B14724" w:rsidRDefault="004C31EF" w:rsidP="004C31EF">
      <w:pPr>
        <w:pStyle w:val="SingleTxtGA"/>
        <w:rPr>
          <w:rFonts w:hint="cs"/>
          <w:bCs/>
          <w:rtl/>
        </w:rPr>
      </w:pPr>
      <w:r w:rsidRPr="00175563">
        <w:rPr>
          <w:rtl/>
        </w:rPr>
        <w:t>215</w:t>
      </w:r>
      <w:r w:rsidR="006F6145" w:rsidRPr="00466091">
        <w:rPr>
          <w:rtl/>
        </w:rPr>
        <w:t>-</w:t>
      </w:r>
      <w:r>
        <w:rPr>
          <w:rFonts w:hint="cs"/>
          <w:rtl/>
        </w:rPr>
        <w:tab/>
      </w:r>
      <w:r w:rsidR="006F6145" w:rsidRPr="00B14724">
        <w:rPr>
          <w:rtl/>
          <w:cs/>
        </w:rPr>
        <w:t xml:space="preserve">وفيما يتعلق بموضوع التبني، </w:t>
      </w:r>
      <w:proofErr w:type="spellStart"/>
      <w:r w:rsidR="006F6145" w:rsidRPr="00B14724">
        <w:rPr>
          <w:rtl/>
          <w:cs/>
        </w:rPr>
        <w:t>تنص</w:t>
      </w:r>
      <w:proofErr w:type="spellEnd"/>
      <w:r w:rsidR="006F6145" w:rsidRPr="00B14724">
        <w:rPr>
          <w:rtl/>
          <w:cs/>
        </w:rPr>
        <w:t xml:space="preserve"> المادة </w:t>
      </w:r>
      <w:r w:rsidR="006F6145" w:rsidRPr="00175563">
        <w:rPr>
          <w:rtl/>
        </w:rPr>
        <w:t>197</w:t>
      </w:r>
      <w:r w:rsidR="006F6145" w:rsidRPr="00B14724">
        <w:rPr>
          <w:rtl/>
          <w:cs/>
        </w:rPr>
        <w:t xml:space="preserve"> من قانون الأسرة على ما يلي</w:t>
      </w:r>
      <w:r w:rsidR="006F6145" w:rsidRPr="00B14724">
        <w:rPr>
          <w:rtl/>
        </w:rPr>
        <w:t>:</w:t>
      </w:r>
      <w:r w:rsidR="00834CE2">
        <w:rPr>
          <w:rtl/>
        </w:rPr>
        <w:t xml:space="preserve"> </w:t>
      </w:r>
      <w:r w:rsidR="006F6145" w:rsidRPr="009B7786">
        <w:rPr>
          <w:rtl/>
        </w:rPr>
        <w:t>"</w:t>
      </w:r>
      <w:r w:rsidR="006F6145" w:rsidRPr="00B14724">
        <w:rPr>
          <w:rtl/>
          <w:cs/>
        </w:rPr>
        <w:t>الهدف</w:t>
      </w:r>
      <w:r w:rsidR="00834CE2">
        <w:rPr>
          <w:rtl/>
        </w:rPr>
        <w:t xml:space="preserve"> </w:t>
      </w:r>
      <w:r w:rsidR="006F6145" w:rsidRPr="00B14724">
        <w:rPr>
          <w:rtl/>
          <w:cs/>
        </w:rPr>
        <w:t xml:space="preserve">من التبني هو كفالة الحماية الاجتماعية </w:t>
      </w:r>
      <w:r w:rsidR="00834CE2" w:rsidRPr="00B14724">
        <w:rPr>
          <w:rFonts w:hint="cs"/>
          <w:rtl/>
        </w:rPr>
        <w:t>والأخلاقية</w:t>
      </w:r>
      <w:r w:rsidR="006F6145" w:rsidRPr="00B14724">
        <w:rPr>
          <w:rtl/>
          <w:cs/>
        </w:rPr>
        <w:t xml:space="preserve"> والعاطفية للقاصر، كما يرسي </w:t>
      </w:r>
      <w:r w:rsidR="006F6145">
        <w:rPr>
          <w:rtl/>
          <w:cs/>
        </w:rPr>
        <w:t xml:space="preserve">التبني </w:t>
      </w:r>
      <w:r w:rsidR="006F6145" w:rsidRPr="00B14724">
        <w:rPr>
          <w:rtl/>
          <w:cs/>
        </w:rPr>
        <w:t>علاقة قرابة مماثلة للعلاقة التي تربط الأبناء بوالديهم الطبيعيين</w:t>
      </w:r>
      <w:r w:rsidR="006F6145" w:rsidRPr="009B7786">
        <w:rPr>
          <w:rtl/>
        </w:rPr>
        <w:t>"</w:t>
      </w:r>
      <w:r w:rsidR="00DE428D">
        <w:rPr>
          <w:rFonts w:hint="cs"/>
          <w:rtl/>
        </w:rPr>
        <w:t>.</w:t>
      </w:r>
    </w:p>
    <w:p w:rsidR="006F6145" w:rsidRPr="00834CE2" w:rsidRDefault="004C31EF" w:rsidP="002F7FF7">
      <w:pPr>
        <w:pStyle w:val="SingleTxtGA"/>
        <w:rPr>
          <w:bCs/>
          <w:spacing w:val="-3"/>
          <w:rtl/>
        </w:rPr>
      </w:pPr>
      <w:r w:rsidRPr="00175563">
        <w:rPr>
          <w:spacing w:val="-3"/>
          <w:rtl/>
        </w:rPr>
        <w:t>216</w:t>
      </w:r>
      <w:r w:rsidR="006F6145" w:rsidRPr="00834CE2">
        <w:rPr>
          <w:spacing w:val="-3"/>
          <w:rtl/>
        </w:rPr>
        <w:t>-</w:t>
      </w:r>
      <w:r w:rsidRPr="00834CE2">
        <w:rPr>
          <w:rFonts w:hint="cs"/>
          <w:spacing w:val="-3"/>
          <w:rtl/>
        </w:rPr>
        <w:tab/>
      </w:r>
      <w:r w:rsidR="006F6145" w:rsidRPr="00834CE2">
        <w:rPr>
          <w:spacing w:val="-3"/>
          <w:rtl/>
          <w:cs/>
        </w:rPr>
        <w:t xml:space="preserve">وألغي القانون رقم </w:t>
      </w:r>
      <w:r w:rsidR="006F6145" w:rsidRPr="00175563">
        <w:rPr>
          <w:spacing w:val="-3"/>
          <w:rtl/>
        </w:rPr>
        <w:t>7</w:t>
      </w:r>
      <w:r w:rsidR="006F6145" w:rsidRPr="00834CE2">
        <w:rPr>
          <w:spacing w:val="-3"/>
          <w:rtl/>
          <w:cs/>
        </w:rPr>
        <w:t xml:space="preserve">، المؤرخ </w:t>
      </w:r>
      <w:r w:rsidR="006F6145" w:rsidRPr="00175563">
        <w:rPr>
          <w:spacing w:val="-3"/>
          <w:rtl/>
        </w:rPr>
        <w:t>27</w:t>
      </w:r>
      <w:r w:rsidR="006F6145" w:rsidRPr="00834CE2">
        <w:rPr>
          <w:spacing w:val="-3"/>
          <w:rtl/>
          <w:cs/>
        </w:rPr>
        <w:t xml:space="preserve"> آب</w:t>
      </w:r>
      <w:r w:rsidR="00F7487A">
        <w:rPr>
          <w:spacing w:val="-3"/>
          <w:rtl/>
        </w:rPr>
        <w:t>/</w:t>
      </w:r>
      <w:r w:rsidR="006F6145" w:rsidRPr="00834CE2">
        <w:rPr>
          <w:spacing w:val="-3"/>
          <w:rtl/>
          <w:cs/>
        </w:rPr>
        <w:t xml:space="preserve">أغسطس، وقانون تبني القاصرين ووضعهم في مؤسسات أو أسر بديلة، المواد من </w:t>
      </w:r>
      <w:r w:rsidR="006F6145" w:rsidRPr="00175563">
        <w:rPr>
          <w:spacing w:val="-3"/>
          <w:rtl/>
        </w:rPr>
        <w:t>973</w:t>
      </w:r>
      <w:r w:rsidR="006F6145" w:rsidRPr="00834CE2">
        <w:rPr>
          <w:spacing w:val="-3"/>
          <w:rtl/>
        </w:rPr>
        <w:t xml:space="preserve"> </w:t>
      </w:r>
      <w:r w:rsidR="006F6145" w:rsidRPr="00175563">
        <w:rPr>
          <w:spacing w:val="-3"/>
          <w:rtl/>
        </w:rPr>
        <w:t>1</w:t>
      </w:r>
      <w:r w:rsidR="006F6145" w:rsidRPr="00834CE2">
        <w:rPr>
          <w:spacing w:val="-3"/>
          <w:rtl/>
          <w:cs/>
        </w:rPr>
        <w:t xml:space="preserve"> </w:t>
      </w:r>
      <w:r w:rsidR="00834CE2" w:rsidRPr="00834CE2">
        <w:rPr>
          <w:rFonts w:hint="cs"/>
          <w:spacing w:val="-3"/>
          <w:rtl/>
        </w:rPr>
        <w:t>إلى</w:t>
      </w:r>
      <w:r w:rsidR="006F6145" w:rsidRPr="00834CE2">
        <w:rPr>
          <w:spacing w:val="-3"/>
          <w:rtl/>
          <w:cs/>
        </w:rPr>
        <w:t xml:space="preserve"> </w:t>
      </w:r>
      <w:r w:rsidR="002F7FF7" w:rsidRPr="00175563">
        <w:rPr>
          <w:rFonts w:hint="cs"/>
          <w:spacing w:val="-3"/>
          <w:rtl/>
        </w:rPr>
        <w:t>002</w:t>
      </w:r>
      <w:r w:rsidR="002F7FF7">
        <w:rPr>
          <w:rFonts w:hint="cs"/>
          <w:spacing w:val="-3"/>
          <w:rtl/>
        </w:rPr>
        <w:t> </w:t>
      </w:r>
      <w:r w:rsidR="002F7FF7" w:rsidRPr="00175563">
        <w:rPr>
          <w:rFonts w:hint="cs"/>
          <w:spacing w:val="-3"/>
          <w:rtl/>
        </w:rPr>
        <w:t>2</w:t>
      </w:r>
      <w:r w:rsidR="006F6145" w:rsidRPr="00834CE2">
        <w:rPr>
          <w:spacing w:val="-3"/>
          <w:rtl/>
          <w:cs/>
        </w:rPr>
        <w:t xml:space="preserve"> من القانون المدني، وتم</w:t>
      </w:r>
      <w:r w:rsidR="00834CE2">
        <w:rPr>
          <w:spacing w:val="-3"/>
          <w:rtl/>
        </w:rPr>
        <w:t xml:space="preserve"> </w:t>
      </w:r>
      <w:r w:rsidR="006F6145" w:rsidRPr="00834CE2">
        <w:rPr>
          <w:spacing w:val="-3"/>
          <w:rtl/>
          <w:cs/>
        </w:rPr>
        <w:t>بموجبه اعتماد الإطار القانوني الجديد للتبني</w:t>
      </w:r>
      <w:r w:rsidR="006F6145" w:rsidRPr="00834CE2">
        <w:rPr>
          <w:spacing w:val="-3"/>
          <w:rtl/>
        </w:rPr>
        <w:t>.</w:t>
      </w:r>
      <w:r w:rsidR="00834CE2">
        <w:rPr>
          <w:spacing w:val="-3"/>
          <w:rtl/>
        </w:rPr>
        <w:t xml:space="preserve"> </w:t>
      </w:r>
      <w:r w:rsidR="006F6145" w:rsidRPr="00834CE2">
        <w:rPr>
          <w:spacing w:val="-3"/>
          <w:rtl/>
          <w:cs/>
        </w:rPr>
        <w:t xml:space="preserve">ويهدف هذا القانون </w:t>
      </w:r>
      <w:r w:rsidR="00834CE2" w:rsidRPr="00834CE2">
        <w:rPr>
          <w:rFonts w:hint="cs"/>
          <w:spacing w:val="-3"/>
          <w:rtl/>
        </w:rPr>
        <w:t>إلى</w:t>
      </w:r>
      <w:r w:rsidR="006F6145" w:rsidRPr="00834CE2">
        <w:rPr>
          <w:spacing w:val="-3"/>
          <w:rtl/>
          <w:cs/>
        </w:rPr>
        <w:t xml:space="preserve"> </w:t>
      </w:r>
      <w:r w:rsidR="006F6145" w:rsidRPr="009B7786">
        <w:rPr>
          <w:spacing w:val="-3"/>
          <w:rtl/>
        </w:rPr>
        <w:t>"</w:t>
      </w:r>
      <w:r w:rsidR="006F6145" w:rsidRPr="00834CE2">
        <w:rPr>
          <w:spacing w:val="-3"/>
          <w:rtl/>
          <w:cs/>
        </w:rPr>
        <w:t>التخفيف من وطأة حربي التحرير الوطني على حياة الآلاف من الأطفال، الذي تيتموا بسببها وأصبحوا في عداد المشردين</w:t>
      </w:r>
      <w:r w:rsidR="006F6145" w:rsidRPr="009B7786">
        <w:rPr>
          <w:spacing w:val="-3"/>
          <w:rtl/>
        </w:rPr>
        <w:t>"</w:t>
      </w:r>
      <w:r w:rsidR="00DE428D">
        <w:rPr>
          <w:rFonts w:hint="cs"/>
          <w:spacing w:val="-3"/>
          <w:rtl/>
        </w:rPr>
        <w:t>.</w:t>
      </w:r>
      <w:r w:rsidR="006F6145" w:rsidRPr="00834CE2">
        <w:rPr>
          <w:spacing w:val="-3"/>
          <w:rtl/>
        </w:rPr>
        <w:t xml:space="preserve"> </w:t>
      </w:r>
    </w:p>
    <w:p w:rsidR="006F6145" w:rsidRPr="00B14724" w:rsidRDefault="004C31EF" w:rsidP="00DE428D">
      <w:pPr>
        <w:pStyle w:val="SingleTxtGA"/>
        <w:rPr>
          <w:bCs/>
          <w:rtl/>
        </w:rPr>
      </w:pPr>
      <w:r w:rsidRPr="00175563">
        <w:rPr>
          <w:rtl/>
        </w:rPr>
        <w:t>217</w:t>
      </w:r>
      <w:r w:rsidR="006F6145" w:rsidRPr="00466091">
        <w:rPr>
          <w:rtl/>
        </w:rPr>
        <w:t>-</w:t>
      </w:r>
      <w:r>
        <w:rPr>
          <w:rFonts w:hint="cs"/>
          <w:rtl/>
        </w:rPr>
        <w:tab/>
      </w:r>
      <w:r w:rsidR="006F6145" w:rsidRPr="00B14724">
        <w:rPr>
          <w:rtl/>
          <w:cs/>
        </w:rPr>
        <w:t>وأدرجت النقاط الرئيسية من هذا القانون في قانون الأسرة</w:t>
      </w:r>
      <w:r w:rsidR="006F6145" w:rsidRPr="00B14724">
        <w:rPr>
          <w:rtl/>
        </w:rPr>
        <w:t xml:space="preserve">. </w:t>
      </w:r>
      <w:r w:rsidR="006F6145" w:rsidRPr="00B14724">
        <w:rPr>
          <w:rtl/>
          <w:cs/>
        </w:rPr>
        <w:t xml:space="preserve">غير أن ذلك أدّى </w:t>
      </w:r>
      <w:r w:rsidR="00DE428D" w:rsidRPr="00B14724">
        <w:rPr>
          <w:rFonts w:hint="cs"/>
          <w:rtl/>
        </w:rPr>
        <w:t>إلى</w:t>
      </w:r>
      <w:r w:rsidR="006F6145" w:rsidRPr="00B14724">
        <w:rPr>
          <w:rtl/>
          <w:cs/>
        </w:rPr>
        <w:t xml:space="preserve"> توسيع نطاق الالتزام الناشئ عن التبني، نظر</w:t>
      </w:r>
      <w:r w:rsidR="00F7487A">
        <w:rPr>
          <w:rtl/>
        </w:rPr>
        <w:t xml:space="preserve">اً </w:t>
      </w:r>
      <w:r w:rsidR="006F6145" w:rsidRPr="00B14724">
        <w:rPr>
          <w:rtl/>
          <w:cs/>
        </w:rPr>
        <w:t xml:space="preserve">لأن المادة </w:t>
      </w:r>
      <w:r w:rsidR="006F6145" w:rsidRPr="00175563">
        <w:rPr>
          <w:rtl/>
        </w:rPr>
        <w:t>8</w:t>
      </w:r>
      <w:r w:rsidR="006F6145" w:rsidRPr="00B14724">
        <w:rPr>
          <w:rtl/>
          <w:cs/>
        </w:rPr>
        <w:t xml:space="preserve"> من قانون الأسرة تساوي بين التبني والقرابة الناشئة عن رابطة الدم</w:t>
      </w:r>
      <w:r w:rsidR="006F6145" w:rsidRPr="00B14724">
        <w:rPr>
          <w:rtl/>
        </w:rPr>
        <w:t xml:space="preserve">. </w:t>
      </w:r>
      <w:r w:rsidR="006F6145" w:rsidRPr="00B14724">
        <w:rPr>
          <w:rtl/>
          <w:cs/>
        </w:rPr>
        <w:t>ويتم التبني بناء على قرار تصدره المحكمة</w:t>
      </w:r>
      <w:r w:rsidR="00DA7F1F">
        <w:rPr>
          <w:rtl/>
        </w:rPr>
        <w:t xml:space="preserve"> (</w:t>
      </w:r>
      <w:r w:rsidR="006F6145" w:rsidRPr="00B14724">
        <w:rPr>
          <w:rtl/>
          <w:cs/>
        </w:rPr>
        <w:t xml:space="preserve">الفقرة </w:t>
      </w:r>
      <w:r w:rsidR="006F6145" w:rsidRPr="00175563">
        <w:rPr>
          <w:rtl/>
        </w:rPr>
        <w:t>1</w:t>
      </w:r>
      <w:r w:rsidR="006F6145" w:rsidRPr="00B14724">
        <w:rPr>
          <w:rtl/>
          <w:cs/>
        </w:rPr>
        <w:t xml:space="preserve"> من المادة</w:t>
      </w:r>
      <w:r w:rsidR="00DE428D">
        <w:rPr>
          <w:rFonts w:hint="cs"/>
          <w:rtl/>
          <w:cs/>
        </w:rPr>
        <w:t> </w:t>
      </w:r>
      <w:r w:rsidR="006F6145" w:rsidRPr="00175563">
        <w:rPr>
          <w:rtl/>
        </w:rPr>
        <w:t>212</w:t>
      </w:r>
      <w:r w:rsidR="006F6145" w:rsidRPr="00B14724">
        <w:rPr>
          <w:rtl/>
          <w:cs/>
        </w:rPr>
        <w:t xml:space="preserve"> من قانون الأسرة</w:t>
      </w:r>
      <w:r w:rsidR="006F6145" w:rsidRPr="00B14724">
        <w:rPr>
          <w:rtl/>
        </w:rPr>
        <w:t>).</w:t>
      </w:r>
    </w:p>
    <w:p w:rsidR="006F6145" w:rsidRPr="00B14724" w:rsidRDefault="004C31EF" w:rsidP="00FF756D">
      <w:pPr>
        <w:pStyle w:val="SingleTxtGA"/>
        <w:rPr>
          <w:bCs/>
          <w:rtl/>
        </w:rPr>
      </w:pPr>
      <w:r w:rsidRPr="00175563">
        <w:rPr>
          <w:rtl/>
        </w:rPr>
        <w:t>218</w:t>
      </w:r>
      <w:r w:rsidR="006F6145" w:rsidRPr="00466091">
        <w:rPr>
          <w:rtl/>
        </w:rPr>
        <w:t>-</w:t>
      </w:r>
      <w:r>
        <w:rPr>
          <w:rFonts w:hint="cs"/>
          <w:rtl/>
        </w:rPr>
        <w:tab/>
      </w:r>
      <w:r w:rsidR="006F6145" w:rsidRPr="00B14724">
        <w:rPr>
          <w:rtl/>
          <w:cs/>
        </w:rPr>
        <w:t xml:space="preserve">وتحدد المادة </w:t>
      </w:r>
      <w:r w:rsidR="006F6145" w:rsidRPr="00175563">
        <w:rPr>
          <w:rtl/>
        </w:rPr>
        <w:t>198</w:t>
      </w:r>
      <w:r w:rsidR="006F6145" w:rsidRPr="00B14724">
        <w:rPr>
          <w:rtl/>
          <w:cs/>
        </w:rPr>
        <w:t xml:space="preserve"> شروط التبني بين المتبني والمتبنى، وتتناول المادتان</w:t>
      </w:r>
      <w:r w:rsidR="00834CE2">
        <w:rPr>
          <w:rtl/>
        </w:rPr>
        <w:t xml:space="preserve"> </w:t>
      </w:r>
      <w:r w:rsidR="006F6145" w:rsidRPr="00175563">
        <w:rPr>
          <w:rtl/>
        </w:rPr>
        <w:t>208</w:t>
      </w:r>
      <w:r w:rsidR="006F6145" w:rsidRPr="00B14724">
        <w:rPr>
          <w:rtl/>
          <w:cs/>
        </w:rPr>
        <w:t xml:space="preserve"> و</w:t>
      </w:r>
      <w:r w:rsidR="006F6145" w:rsidRPr="00175563">
        <w:rPr>
          <w:rtl/>
        </w:rPr>
        <w:t>209</w:t>
      </w:r>
      <w:r w:rsidR="00834CE2">
        <w:rPr>
          <w:rtl/>
        </w:rPr>
        <w:t xml:space="preserve"> </w:t>
      </w:r>
      <w:r w:rsidR="00834CE2" w:rsidRPr="00B14724">
        <w:rPr>
          <w:rFonts w:hint="cs"/>
          <w:rtl/>
        </w:rPr>
        <w:t>الأسماء</w:t>
      </w:r>
      <w:r w:rsidR="006F6145" w:rsidRPr="00B14724">
        <w:rPr>
          <w:rtl/>
          <w:cs/>
        </w:rPr>
        <w:t xml:space="preserve"> والألقاب، كما تحدد الفقرتان الفرعيتان </w:t>
      </w:r>
      <w:r w:rsidR="006F6145" w:rsidRPr="00B14724">
        <w:rPr>
          <w:rtl/>
        </w:rPr>
        <w:t>(</w:t>
      </w:r>
      <w:r w:rsidR="006F6145" w:rsidRPr="00B14724">
        <w:rPr>
          <w:rtl/>
          <w:cs/>
        </w:rPr>
        <w:t>ب</w:t>
      </w:r>
      <w:r w:rsidR="006F6145">
        <w:rPr>
          <w:rtl/>
        </w:rPr>
        <w:t>) و</w:t>
      </w:r>
      <w:r w:rsidR="006F6145" w:rsidRPr="00B14724">
        <w:rPr>
          <w:rtl/>
        </w:rPr>
        <w:t>(</w:t>
      </w:r>
      <w:r w:rsidR="006F6145" w:rsidRPr="00B14724">
        <w:rPr>
          <w:rtl/>
          <w:cs/>
        </w:rPr>
        <w:t>ج</w:t>
      </w:r>
      <w:r w:rsidR="006F6145" w:rsidRPr="00B14724">
        <w:rPr>
          <w:rtl/>
        </w:rPr>
        <w:t>)</w:t>
      </w:r>
      <w:r w:rsidR="00834CE2">
        <w:rPr>
          <w:rtl/>
        </w:rPr>
        <w:t xml:space="preserve"> </w:t>
      </w:r>
      <w:r w:rsidR="007D4B17">
        <w:rPr>
          <w:rFonts w:hint="cs"/>
          <w:rtl/>
          <w:cs/>
        </w:rPr>
        <w:t xml:space="preserve">من </w:t>
      </w:r>
      <w:r w:rsidR="006F6145" w:rsidRPr="00B14724">
        <w:rPr>
          <w:rtl/>
          <w:cs/>
        </w:rPr>
        <w:t xml:space="preserve">الفقرتان </w:t>
      </w:r>
      <w:r w:rsidR="006F6145" w:rsidRPr="00175563">
        <w:rPr>
          <w:rtl/>
        </w:rPr>
        <w:t>1</w:t>
      </w:r>
      <w:r w:rsidR="006F6145" w:rsidRPr="00B14724">
        <w:rPr>
          <w:rtl/>
          <w:cs/>
        </w:rPr>
        <w:t xml:space="preserve"> و</w:t>
      </w:r>
      <w:r w:rsidR="006F6145" w:rsidRPr="00175563">
        <w:rPr>
          <w:rtl/>
        </w:rPr>
        <w:t>2</w:t>
      </w:r>
      <w:r w:rsidR="006F6145" w:rsidRPr="00B14724">
        <w:rPr>
          <w:rtl/>
          <w:cs/>
        </w:rPr>
        <w:t xml:space="preserve"> من </w:t>
      </w:r>
      <w:r w:rsidR="00FF756D">
        <w:rPr>
          <w:rFonts w:hint="cs"/>
          <w:rtl/>
          <w:cs/>
        </w:rPr>
        <w:t>ا</w:t>
      </w:r>
      <w:r w:rsidR="006F6145" w:rsidRPr="00B14724">
        <w:rPr>
          <w:rtl/>
          <w:cs/>
        </w:rPr>
        <w:t>لمادة</w:t>
      </w:r>
      <w:r w:rsidR="00FF756D">
        <w:rPr>
          <w:rFonts w:hint="cs"/>
          <w:rtl/>
          <w:cs/>
        </w:rPr>
        <w:t> </w:t>
      </w:r>
      <w:r w:rsidR="006F6145" w:rsidRPr="00175563">
        <w:rPr>
          <w:rtl/>
        </w:rPr>
        <w:t>249</w:t>
      </w:r>
      <w:r w:rsidR="006F6145" w:rsidRPr="00B14724">
        <w:rPr>
          <w:rtl/>
          <w:cs/>
        </w:rPr>
        <w:t xml:space="preserve"> الالتزامات في مجال الإعالة؛ وجميع هذه المواد من قانون الأسرة</w:t>
      </w:r>
      <w:r w:rsidR="006F6145" w:rsidRPr="00B14724">
        <w:rPr>
          <w:rtl/>
        </w:rPr>
        <w:t xml:space="preserve">. </w:t>
      </w:r>
    </w:p>
    <w:p w:rsidR="006F6145" w:rsidRPr="00B14724" w:rsidRDefault="004C31EF" w:rsidP="004C31EF">
      <w:pPr>
        <w:pStyle w:val="SingleTxtGA"/>
        <w:rPr>
          <w:bCs/>
          <w:rtl/>
        </w:rPr>
      </w:pPr>
      <w:r w:rsidRPr="00175563">
        <w:rPr>
          <w:rtl/>
        </w:rPr>
        <w:t>219</w:t>
      </w:r>
      <w:r w:rsidR="006F6145" w:rsidRPr="00466091">
        <w:rPr>
          <w:rtl/>
        </w:rPr>
        <w:t>-</w:t>
      </w:r>
      <w:r>
        <w:rPr>
          <w:rFonts w:hint="cs"/>
          <w:rtl/>
        </w:rPr>
        <w:tab/>
      </w:r>
      <w:r w:rsidR="006F6145" w:rsidRPr="00B14724">
        <w:rPr>
          <w:rtl/>
          <w:cs/>
        </w:rPr>
        <w:t xml:space="preserve">وتتناول </w:t>
      </w:r>
      <w:r w:rsidR="00834CE2" w:rsidRPr="00B14724">
        <w:rPr>
          <w:rFonts w:hint="cs"/>
          <w:rtl/>
        </w:rPr>
        <w:t>أيضا</w:t>
      </w:r>
      <w:r w:rsidR="00F7487A">
        <w:rPr>
          <w:rFonts w:hint="cs"/>
          <w:rtl/>
          <w:cs/>
        </w:rPr>
        <w:t>ً</w:t>
      </w:r>
      <w:r w:rsidR="006F6145" w:rsidRPr="00B14724">
        <w:rPr>
          <w:rtl/>
          <w:cs/>
        </w:rPr>
        <w:t xml:space="preserve"> المادة </w:t>
      </w:r>
      <w:r w:rsidR="006F6145" w:rsidRPr="00175563">
        <w:rPr>
          <w:rtl/>
        </w:rPr>
        <w:t>133</w:t>
      </w:r>
      <w:r w:rsidR="006F6145" w:rsidRPr="00B14724">
        <w:rPr>
          <w:rtl/>
        </w:rPr>
        <w:t xml:space="preserve"> </w:t>
      </w:r>
      <w:r w:rsidR="006F6145" w:rsidRPr="00175563">
        <w:rPr>
          <w:rtl/>
        </w:rPr>
        <w:t>2</w:t>
      </w:r>
      <w:r w:rsidR="006F6145" w:rsidRPr="00B14724">
        <w:rPr>
          <w:rtl/>
          <w:cs/>
        </w:rPr>
        <w:t xml:space="preserve"> من القانون المدني الآثار الناشئة عن الميراث</w:t>
      </w:r>
      <w:r w:rsidR="006F6145" w:rsidRPr="00B14724">
        <w:rPr>
          <w:rtl/>
        </w:rPr>
        <w:t>.</w:t>
      </w:r>
    </w:p>
    <w:p w:rsidR="006F6145" w:rsidRPr="00B14724" w:rsidRDefault="004C31EF" w:rsidP="004C31EF">
      <w:pPr>
        <w:pStyle w:val="SingleTxtGA"/>
        <w:rPr>
          <w:bCs/>
          <w:rtl/>
        </w:rPr>
      </w:pPr>
      <w:r w:rsidRPr="00175563">
        <w:rPr>
          <w:rtl/>
        </w:rPr>
        <w:t>220</w:t>
      </w:r>
      <w:r w:rsidR="006F6145" w:rsidRPr="00466091">
        <w:rPr>
          <w:rtl/>
        </w:rPr>
        <w:t>-</w:t>
      </w:r>
      <w:r>
        <w:rPr>
          <w:rFonts w:hint="cs"/>
          <w:rtl/>
        </w:rPr>
        <w:tab/>
      </w:r>
      <w:r w:rsidR="006F6145" w:rsidRPr="00B14724">
        <w:rPr>
          <w:rtl/>
          <w:cs/>
        </w:rPr>
        <w:t xml:space="preserve">وتتناول الفقرة </w:t>
      </w:r>
      <w:r w:rsidR="006F6145" w:rsidRPr="00175563">
        <w:rPr>
          <w:rtl/>
        </w:rPr>
        <w:t>1</w:t>
      </w:r>
      <w:r w:rsidR="006F6145" w:rsidRPr="00B14724">
        <w:rPr>
          <w:rtl/>
          <w:cs/>
        </w:rPr>
        <w:t xml:space="preserve"> من المادة </w:t>
      </w:r>
      <w:r w:rsidR="006F6145" w:rsidRPr="00175563">
        <w:rPr>
          <w:rtl/>
        </w:rPr>
        <w:t>20</w:t>
      </w:r>
      <w:r w:rsidR="006F6145" w:rsidRPr="00B14724">
        <w:rPr>
          <w:rtl/>
          <w:cs/>
        </w:rPr>
        <w:t xml:space="preserve"> من اتفاقية حقوق الطفل مسألة التبني بوصفها شكلا</w:t>
      </w:r>
      <w:r w:rsidR="00F7487A">
        <w:rPr>
          <w:rFonts w:hint="cs"/>
          <w:rtl/>
          <w:cs/>
        </w:rPr>
        <w:t>ً</w:t>
      </w:r>
      <w:r w:rsidR="006F6145" w:rsidRPr="00B14724">
        <w:rPr>
          <w:rtl/>
          <w:cs/>
        </w:rPr>
        <w:t xml:space="preserve"> من أشكال حماية الأطفال المحرومين من أسرهم</w:t>
      </w:r>
      <w:r w:rsidR="006F6145" w:rsidRPr="00B14724">
        <w:rPr>
          <w:rtl/>
        </w:rPr>
        <w:t>.</w:t>
      </w:r>
    </w:p>
    <w:p w:rsidR="006F6145" w:rsidRPr="00B14724" w:rsidRDefault="004C31EF" w:rsidP="004C31EF">
      <w:pPr>
        <w:pStyle w:val="SingleTxtGA"/>
        <w:rPr>
          <w:bCs/>
          <w:rtl/>
        </w:rPr>
      </w:pPr>
      <w:r w:rsidRPr="00175563">
        <w:rPr>
          <w:rtl/>
        </w:rPr>
        <w:t>221</w:t>
      </w:r>
      <w:r w:rsidR="006F6145" w:rsidRPr="00466091">
        <w:rPr>
          <w:rtl/>
        </w:rPr>
        <w:t>-</w:t>
      </w:r>
      <w:r>
        <w:rPr>
          <w:rFonts w:hint="cs"/>
          <w:rtl/>
        </w:rPr>
        <w:tab/>
      </w:r>
      <w:r w:rsidR="006F6145" w:rsidRPr="00B14724">
        <w:rPr>
          <w:rtl/>
          <w:cs/>
        </w:rPr>
        <w:t>ويتضمن مبدأ المساواة في الحقوق والواجبات بين الرجل والمرأة في جميع جوانب الحياة الأسرية، والمستمد من الدستور، حظر جميع أشكال التمييز على أساس نوع الجنس</w:t>
      </w:r>
      <w:r w:rsidR="006F6145" w:rsidRPr="00B14724">
        <w:rPr>
          <w:rtl/>
        </w:rPr>
        <w:t>.</w:t>
      </w:r>
    </w:p>
    <w:p w:rsidR="006F6145" w:rsidRPr="00834CE2" w:rsidRDefault="004C31EF" w:rsidP="004C31EF">
      <w:pPr>
        <w:pStyle w:val="SingleTxtGA"/>
        <w:rPr>
          <w:bCs/>
          <w:spacing w:val="-4"/>
          <w:rtl/>
        </w:rPr>
      </w:pPr>
      <w:r w:rsidRPr="00175563">
        <w:rPr>
          <w:spacing w:val="-4"/>
          <w:rtl/>
        </w:rPr>
        <w:t>222</w:t>
      </w:r>
      <w:r w:rsidR="006F6145" w:rsidRPr="00834CE2">
        <w:rPr>
          <w:spacing w:val="-4"/>
          <w:rtl/>
        </w:rPr>
        <w:t>-</w:t>
      </w:r>
      <w:r w:rsidRPr="00834CE2">
        <w:rPr>
          <w:rFonts w:hint="cs"/>
          <w:spacing w:val="-4"/>
          <w:rtl/>
        </w:rPr>
        <w:tab/>
      </w:r>
      <w:r w:rsidR="006F6145" w:rsidRPr="00834CE2">
        <w:rPr>
          <w:rFonts w:hint="eastAsia"/>
          <w:spacing w:val="-4"/>
          <w:rtl/>
        </w:rPr>
        <w:t>و</w:t>
      </w:r>
      <w:r w:rsidR="006F6145" w:rsidRPr="00834CE2">
        <w:rPr>
          <w:spacing w:val="-4"/>
          <w:rtl/>
          <w:cs/>
        </w:rPr>
        <w:t xml:space="preserve">ينشأ عن </w:t>
      </w:r>
      <w:r w:rsidR="00834CE2" w:rsidRPr="00834CE2">
        <w:rPr>
          <w:rFonts w:hint="cs"/>
          <w:spacing w:val="-4"/>
          <w:rtl/>
        </w:rPr>
        <w:t>مبدأ</w:t>
      </w:r>
      <w:r w:rsidR="006F6145" w:rsidRPr="00834CE2">
        <w:rPr>
          <w:spacing w:val="-4"/>
          <w:rtl/>
          <w:cs/>
        </w:rPr>
        <w:t xml:space="preserve"> المساواة مبدأ زواج الرجل من امرأة واحدة فقط، وزواج المرأة من رجل واحد فقط، وبناءً عليه تكون العلاقة الزوجية ذات</w:t>
      </w:r>
      <w:r w:rsidR="00834CE2" w:rsidRPr="00834CE2">
        <w:rPr>
          <w:spacing w:val="-4"/>
          <w:rtl/>
          <w:cs/>
        </w:rPr>
        <w:t xml:space="preserve"> طبيعة </w:t>
      </w:r>
      <w:r w:rsidR="00834CE2" w:rsidRPr="00834CE2">
        <w:rPr>
          <w:rFonts w:hint="cs"/>
          <w:spacing w:val="-4"/>
          <w:rtl/>
        </w:rPr>
        <w:t>حضرية</w:t>
      </w:r>
      <w:r w:rsidR="006F6145" w:rsidRPr="00834CE2">
        <w:rPr>
          <w:spacing w:val="-4"/>
          <w:rtl/>
        </w:rPr>
        <w:t xml:space="preserve">. </w:t>
      </w:r>
      <w:r w:rsidR="006F6145" w:rsidRPr="00834CE2">
        <w:rPr>
          <w:spacing w:val="-4"/>
          <w:rtl/>
          <w:cs/>
        </w:rPr>
        <w:t>ويحظر على المتزوج، رجلا</w:t>
      </w:r>
      <w:r w:rsidR="00F7487A">
        <w:rPr>
          <w:rFonts w:hint="cs"/>
          <w:spacing w:val="-4"/>
          <w:rtl/>
          <w:cs/>
        </w:rPr>
        <w:t>ً</w:t>
      </w:r>
      <w:r w:rsidR="006F6145" w:rsidRPr="00834CE2">
        <w:rPr>
          <w:spacing w:val="-4"/>
          <w:rtl/>
          <w:cs/>
        </w:rPr>
        <w:t xml:space="preserve"> كان أم امرأة، عقد زواج آخر، خشية أن يرتكب بذلك جريمة تعدد الزوجات أو تعدد الأزواج</w:t>
      </w:r>
      <w:r w:rsidR="006F6145" w:rsidRPr="00834CE2">
        <w:rPr>
          <w:spacing w:val="-4"/>
          <w:rtl/>
        </w:rPr>
        <w:t xml:space="preserve">. </w:t>
      </w:r>
    </w:p>
    <w:p w:rsidR="006F6145" w:rsidRPr="00B14724" w:rsidRDefault="004C31EF" w:rsidP="004C31EF">
      <w:pPr>
        <w:pStyle w:val="SingleTxtGA"/>
        <w:rPr>
          <w:bCs/>
          <w:rtl/>
        </w:rPr>
      </w:pPr>
      <w:r w:rsidRPr="00175563">
        <w:rPr>
          <w:rtl/>
        </w:rPr>
        <w:t>223</w:t>
      </w:r>
      <w:r w:rsidR="006F6145" w:rsidRPr="00466091">
        <w:rPr>
          <w:rtl/>
        </w:rPr>
        <w:t>-</w:t>
      </w:r>
      <w:r>
        <w:rPr>
          <w:rFonts w:hint="cs"/>
          <w:rtl/>
        </w:rPr>
        <w:tab/>
      </w:r>
      <w:r w:rsidR="006F6145" w:rsidRPr="00B14724">
        <w:rPr>
          <w:rtl/>
          <w:cs/>
        </w:rPr>
        <w:t>ولا ينطوي الكلام عن المساواة في الحقوق والواجبات على فرض مهام متساوية على الرجل والمرأة في الأسرة بالقوة</w:t>
      </w:r>
      <w:r w:rsidR="006F6145" w:rsidRPr="00B14724">
        <w:rPr>
          <w:rtl/>
        </w:rPr>
        <w:t xml:space="preserve">. </w:t>
      </w:r>
      <w:r w:rsidR="006F6145" w:rsidRPr="00B14724">
        <w:rPr>
          <w:rtl/>
          <w:cs/>
        </w:rPr>
        <w:t>وإنما ينبغي توزيع المهام بطريقة منسجمة ومتوازنة وبر</w:t>
      </w:r>
      <w:r w:rsidR="006F6145">
        <w:rPr>
          <w:rtl/>
          <w:cs/>
        </w:rPr>
        <w:t>وح التضامن التي ينبغي أن تسود</w:t>
      </w:r>
      <w:r w:rsidR="006F6145" w:rsidRPr="00B14724">
        <w:rPr>
          <w:rtl/>
          <w:cs/>
        </w:rPr>
        <w:t xml:space="preserve"> بين أفراد الأسرة</w:t>
      </w:r>
      <w:r w:rsidR="006F6145" w:rsidRPr="00B14724">
        <w:rPr>
          <w:rtl/>
        </w:rPr>
        <w:t>.</w:t>
      </w:r>
      <w:r w:rsidR="00834CE2">
        <w:rPr>
          <w:rtl/>
        </w:rPr>
        <w:t xml:space="preserve"> </w:t>
      </w:r>
    </w:p>
    <w:p w:rsidR="006F6145" w:rsidRPr="00B14724" w:rsidRDefault="004C31EF" w:rsidP="00834CE2">
      <w:pPr>
        <w:pStyle w:val="SingleTxtGA"/>
        <w:rPr>
          <w:bCs/>
          <w:rtl/>
        </w:rPr>
      </w:pPr>
      <w:r w:rsidRPr="00175563">
        <w:rPr>
          <w:rtl/>
        </w:rPr>
        <w:t>224</w:t>
      </w:r>
      <w:r w:rsidR="006F6145" w:rsidRPr="00466091">
        <w:rPr>
          <w:rtl/>
        </w:rPr>
        <w:t>-</w:t>
      </w:r>
      <w:r>
        <w:rPr>
          <w:rFonts w:hint="cs"/>
          <w:rtl/>
        </w:rPr>
        <w:tab/>
      </w:r>
      <w:r w:rsidR="006F6145" w:rsidRPr="00B14724">
        <w:rPr>
          <w:rtl/>
          <w:cs/>
        </w:rPr>
        <w:t>ويجب أن يحجم</w:t>
      </w:r>
      <w:r w:rsidR="00834CE2">
        <w:rPr>
          <w:rtl/>
        </w:rPr>
        <w:t xml:space="preserve"> </w:t>
      </w:r>
      <w:r w:rsidR="006F6145" w:rsidRPr="00B14724">
        <w:rPr>
          <w:rtl/>
          <w:cs/>
        </w:rPr>
        <w:t>القانون عن تعيين دور المرأة في الأسرة، لأن ذلك يجعلها في موضع التبعية للرجل</w:t>
      </w:r>
      <w:r w:rsidR="006F6145" w:rsidRPr="00B14724">
        <w:rPr>
          <w:rtl/>
        </w:rPr>
        <w:t xml:space="preserve">. </w:t>
      </w:r>
      <w:r w:rsidR="006F6145" w:rsidRPr="00B14724">
        <w:rPr>
          <w:rtl/>
          <w:cs/>
        </w:rPr>
        <w:t>وهناك اليوم اعتراف بأنه لا يكفي مجرد إعلان مبادئ المساواة في الحقوق، وإنما يلزم المضي إ</w:t>
      </w:r>
      <w:r w:rsidR="00834CE2">
        <w:rPr>
          <w:rtl/>
          <w:cs/>
        </w:rPr>
        <w:t>لى أبعد من ذلك بتعزيز ما يسمى ب</w:t>
      </w:r>
      <w:r w:rsidR="00834CE2">
        <w:rPr>
          <w:rFonts w:hint="cs"/>
          <w:rtl/>
          <w:cs/>
        </w:rPr>
        <w:t>‍ </w:t>
      </w:r>
      <w:r w:rsidR="006F6145" w:rsidRPr="009B7786">
        <w:rPr>
          <w:rtl/>
        </w:rPr>
        <w:t>"</w:t>
      </w:r>
      <w:r w:rsidR="006F6145" w:rsidRPr="00B14724">
        <w:rPr>
          <w:rtl/>
          <w:cs/>
        </w:rPr>
        <w:t>العمل الإيجابي</w:t>
      </w:r>
      <w:r w:rsidR="006F6145" w:rsidRPr="009B7786">
        <w:rPr>
          <w:rtl/>
        </w:rPr>
        <w:t>"</w:t>
      </w:r>
      <w:r w:rsidR="006F6145" w:rsidRPr="00B14724">
        <w:rPr>
          <w:rtl/>
          <w:cs/>
        </w:rPr>
        <w:t>، الذي يؤدي تدريجياًّ إلى تحقيق المساواة</w:t>
      </w:r>
      <w:r w:rsidR="006F6145">
        <w:rPr>
          <w:rtl/>
          <w:cs/>
        </w:rPr>
        <w:t xml:space="preserve"> الفعلية بين الرجل والمرأة في كافة</w:t>
      </w:r>
      <w:r w:rsidR="006F6145" w:rsidRPr="00B14724">
        <w:rPr>
          <w:rtl/>
          <w:cs/>
        </w:rPr>
        <w:t xml:space="preserve"> مجالات </w:t>
      </w:r>
      <w:r w:rsidR="006F6145">
        <w:rPr>
          <w:rtl/>
          <w:cs/>
        </w:rPr>
        <w:t>الحياة الا</w:t>
      </w:r>
      <w:r w:rsidR="006F6145" w:rsidRPr="00B14724">
        <w:rPr>
          <w:rtl/>
          <w:cs/>
        </w:rPr>
        <w:t>جتم</w:t>
      </w:r>
      <w:r w:rsidR="006F6145">
        <w:rPr>
          <w:rtl/>
          <w:cs/>
        </w:rPr>
        <w:t>ا</w:t>
      </w:r>
      <w:r w:rsidR="006F6145" w:rsidRPr="00B14724">
        <w:rPr>
          <w:rtl/>
          <w:cs/>
        </w:rPr>
        <w:t>ع</w:t>
      </w:r>
      <w:r w:rsidR="006F6145">
        <w:rPr>
          <w:rtl/>
          <w:cs/>
        </w:rPr>
        <w:t>ية</w:t>
      </w:r>
      <w:r w:rsidR="006F6145" w:rsidRPr="00B14724">
        <w:rPr>
          <w:rtl/>
        </w:rPr>
        <w:t xml:space="preserve">. </w:t>
      </w:r>
    </w:p>
    <w:p w:rsidR="006F6145" w:rsidRPr="00B14724" w:rsidRDefault="004C31EF" w:rsidP="004C31EF">
      <w:pPr>
        <w:pStyle w:val="SingleTxtGA"/>
        <w:rPr>
          <w:bCs/>
          <w:rtl/>
        </w:rPr>
      </w:pPr>
      <w:r w:rsidRPr="00175563">
        <w:rPr>
          <w:rtl/>
        </w:rPr>
        <w:t>225</w:t>
      </w:r>
      <w:r w:rsidR="006F6145" w:rsidRPr="00466091">
        <w:rPr>
          <w:rtl/>
        </w:rPr>
        <w:t>-</w:t>
      </w:r>
      <w:r>
        <w:rPr>
          <w:rFonts w:hint="cs"/>
          <w:rtl/>
        </w:rPr>
        <w:tab/>
      </w:r>
      <w:r w:rsidR="006F6145" w:rsidRPr="00B14724">
        <w:rPr>
          <w:rtl/>
          <w:cs/>
        </w:rPr>
        <w:t xml:space="preserve">وفيما يتعلق بالحق في اختيار اسم العائلة، </w:t>
      </w:r>
      <w:proofErr w:type="spellStart"/>
      <w:r w:rsidR="006F6145" w:rsidRPr="00B14724">
        <w:rPr>
          <w:rtl/>
          <w:cs/>
        </w:rPr>
        <w:t>تنص</w:t>
      </w:r>
      <w:proofErr w:type="spellEnd"/>
      <w:r w:rsidR="006F6145" w:rsidRPr="00B14724">
        <w:rPr>
          <w:rtl/>
          <w:cs/>
        </w:rPr>
        <w:t xml:space="preserve"> الفقرة </w:t>
      </w:r>
      <w:r w:rsidR="006F6145" w:rsidRPr="00175563">
        <w:rPr>
          <w:rtl/>
        </w:rPr>
        <w:t>1</w:t>
      </w:r>
      <w:r w:rsidR="006F6145" w:rsidRPr="00B14724">
        <w:rPr>
          <w:rtl/>
          <w:cs/>
        </w:rPr>
        <w:t xml:space="preserve"> من المادة </w:t>
      </w:r>
      <w:r w:rsidR="006F6145" w:rsidRPr="00175563">
        <w:rPr>
          <w:rtl/>
        </w:rPr>
        <w:t>36</w:t>
      </w:r>
      <w:r w:rsidR="006F6145" w:rsidRPr="00B14724">
        <w:rPr>
          <w:rtl/>
          <w:cs/>
        </w:rPr>
        <w:t xml:space="preserve"> من قانون الأسرة على ما يلي</w:t>
      </w:r>
      <w:r w:rsidR="006F6145" w:rsidRPr="00B14724">
        <w:rPr>
          <w:rtl/>
        </w:rPr>
        <w:t>:</w:t>
      </w:r>
      <w:r w:rsidR="00834CE2">
        <w:rPr>
          <w:rtl/>
        </w:rPr>
        <w:t xml:space="preserve"> </w:t>
      </w:r>
      <w:r w:rsidR="006F6145" w:rsidRPr="009B7786">
        <w:rPr>
          <w:rtl/>
        </w:rPr>
        <w:t>"</w:t>
      </w:r>
      <w:r w:rsidR="006F6145" w:rsidRPr="00B14724">
        <w:rPr>
          <w:rtl/>
          <w:cs/>
        </w:rPr>
        <w:t xml:space="preserve">يجوز لأحد الطرفين أن يعلن </w:t>
      </w:r>
      <w:r w:rsidR="006F6145" w:rsidRPr="0050137E">
        <w:rPr>
          <w:rtl/>
        </w:rPr>
        <w:t xml:space="preserve">عند عقد الزواج </w:t>
      </w:r>
      <w:r w:rsidR="006F6145" w:rsidRPr="00B14724">
        <w:rPr>
          <w:rtl/>
          <w:cs/>
        </w:rPr>
        <w:t>أنه يقبل الاسم العائلي للطرف الآخر أو يجوز للطرفين</w:t>
      </w:r>
      <w:r w:rsidR="00F7487A">
        <w:rPr>
          <w:rtl/>
          <w:cs/>
        </w:rPr>
        <w:t xml:space="preserve"> كليهما أن يختارا اسماً عائليا</w:t>
      </w:r>
      <w:r w:rsidR="00F7487A">
        <w:rPr>
          <w:rFonts w:hint="cs"/>
          <w:rtl/>
          <w:cs/>
        </w:rPr>
        <w:t>ً</w:t>
      </w:r>
      <w:r w:rsidR="006F6145" w:rsidRPr="00B14724">
        <w:rPr>
          <w:rtl/>
          <w:cs/>
        </w:rPr>
        <w:t xml:space="preserve"> مشتركاً من الاسمين العائليين لكل منهما</w:t>
      </w:r>
      <w:r w:rsidR="006F6145" w:rsidRPr="009B7786">
        <w:rPr>
          <w:rtl/>
        </w:rPr>
        <w:t>"</w:t>
      </w:r>
      <w:r w:rsidR="00DE428D">
        <w:rPr>
          <w:rFonts w:hint="cs"/>
          <w:rtl/>
        </w:rPr>
        <w:t>.</w:t>
      </w:r>
      <w:r w:rsidR="00834CE2">
        <w:rPr>
          <w:rtl/>
        </w:rPr>
        <w:t xml:space="preserve"> </w:t>
      </w:r>
    </w:p>
    <w:p w:rsidR="006F6145" w:rsidRPr="00B14724" w:rsidRDefault="004C31EF" w:rsidP="004C31EF">
      <w:pPr>
        <w:pStyle w:val="SingleTxtGA"/>
        <w:rPr>
          <w:bCs/>
          <w:rtl/>
        </w:rPr>
      </w:pPr>
      <w:r w:rsidRPr="00175563">
        <w:rPr>
          <w:rtl/>
        </w:rPr>
        <w:t>226</w:t>
      </w:r>
      <w:r w:rsidR="006F6145" w:rsidRPr="00466091">
        <w:rPr>
          <w:rtl/>
        </w:rPr>
        <w:t>-</w:t>
      </w:r>
      <w:r>
        <w:rPr>
          <w:rFonts w:hint="cs"/>
          <w:rtl/>
        </w:rPr>
        <w:tab/>
      </w:r>
      <w:r w:rsidR="006F6145" w:rsidRPr="00B14724">
        <w:rPr>
          <w:rtl/>
          <w:cs/>
        </w:rPr>
        <w:t>وينبغي إعلان ذلك بسرعة بعد عقد القران</w:t>
      </w:r>
      <w:r w:rsidR="006F6145" w:rsidRPr="00B14724">
        <w:rPr>
          <w:rtl/>
        </w:rPr>
        <w:t xml:space="preserve">. </w:t>
      </w:r>
      <w:r w:rsidR="006F6145" w:rsidRPr="00B14724">
        <w:rPr>
          <w:rtl/>
          <w:cs/>
        </w:rPr>
        <w:t xml:space="preserve">ويكرس هذا </w:t>
      </w:r>
      <w:r w:rsidR="00834CE2" w:rsidRPr="00B14724">
        <w:rPr>
          <w:rFonts w:hint="cs"/>
          <w:rtl/>
        </w:rPr>
        <w:t>الإجراء</w:t>
      </w:r>
      <w:r w:rsidR="006F6145" w:rsidRPr="00B14724">
        <w:rPr>
          <w:rtl/>
          <w:cs/>
        </w:rPr>
        <w:t xml:space="preserve"> المبدأ المتمثل في أنه يجوز للزوجين</w:t>
      </w:r>
      <w:r w:rsidR="00834CE2">
        <w:rPr>
          <w:rtl/>
        </w:rPr>
        <w:t xml:space="preserve"> </w:t>
      </w:r>
      <w:r w:rsidR="006F6145" w:rsidRPr="00B14724">
        <w:rPr>
          <w:rtl/>
          <w:cs/>
        </w:rPr>
        <w:t xml:space="preserve">اختيار اسم عائلي مشترك يستمدانه من </w:t>
      </w:r>
      <w:r w:rsidR="00834CE2" w:rsidRPr="00B14724">
        <w:rPr>
          <w:rFonts w:hint="cs"/>
          <w:rtl/>
        </w:rPr>
        <w:t>الاسم</w:t>
      </w:r>
      <w:r w:rsidR="006F6145" w:rsidRPr="00B14724">
        <w:rPr>
          <w:rtl/>
          <w:cs/>
        </w:rPr>
        <w:t xml:space="preserve"> العائلي لكل منهما </w:t>
      </w:r>
      <w:r w:rsidR="00834CE2" w:rsidRPr="00B14724">
        <w:rPr>
          <w:rFonts w:hint="cs"/>
          <w:rtl/>
        </w:rPr>
        <w:t>ويستخدم</w:t>
      </w:r>
      <w:r w:rsidR="00834CE2" w:rsidRPr="00B14724">
        <w:rPr>
          <w:rFonts w:hint="eastAsia"/>
          <w:rtl/>
        </w:rPr>
        <w:t>ه</w:t>
      </w:r>
      <w:r w:rsidR="006F6145" w:rsidRPr="00B14724">
        <w:rPr>
          <w:rtl/>
          <w:cs/>
        </w:rPr>
        <w:t xml:space="preserve"> كل من الزوج والزوجة</w:t>
      </w:r>
      <w:r w:rsidR="006F6145" w:rsidRPr="00B14724">
        <w:rPr>
          <w:rtl/>
        </w:rPr>
        <w:t>.</w:t>
      </w:r>
    </w:p>
    <w:p w:rsidR="006F6145" w:rsidRPr="00B14724" w:rsidRDefault="006F6145" w:rsidP="004C31EF">
      <w:pPr>
        <w:pStyle w:val="SingleTxtGA"/>
        <w:rPr>
          <w:bCs/>
          <w:rtl/>
        </w:rPr>
      </w:pPr>
      <w:r w:rsidRPr="00175563">
        <w:rPr>
          <w:rtl/>
        </w:rPr>
        <w:t>227</w:t>
      </w:r>
      <w:r w:rsidR="004C31EF">
        <w:rPr>
          <w:rtl/>
        </w:rPr>
        <w:t>-</w:t>
      </w:r>
      <w:r w:rsidR="004C31EF">
        <w:rPr>
          <w:rFonts w:hint="cs"/>
          <w:rtl/>
        </w:rPr>
        <w:tab/>
      </w:r>
      <w:r w:rsidRPr="00B14724">
        <w:rPr>
          <w:rtl/>
          <w:cs/>
        </w:rPr>
        <w:t>ويمكن أ</w:t>
      </w:r>
      <w:r>
        <w:rPr>
          <w:rtl/>
          <w:cs/>
        </w:rPr>
        <w:t xml:space="preserve">ن يصدر إعلان الطرفين المتزوجين </w:t>
      </w:r>
      <w:r w:rsidRPr="00B14724">
        <w:rPr>
          <w:rtl/>
          <w:cs/>
        </w:rPr>
        <w:t xml:space="preserve">من جانب واحد في حالة الموافقة على الاسم العائلي للطرف الآخر، وهو ما يلزم أن يقوم </w:t>
      </w:r>
      <w:proofErr w:type="spellStart"/>
      <w:r w:rsidRPr="00B14724">
        <w:rPr>
          <w:rtl/>
          <w:cs/>
        </w:rPr>
        <w:t>به</w:t>
      </w:r>
      <w:proofErr w:type="spellEnd"/>
      <w:r w:rsidRPr="00B14724">
        <w:rPr>
          <w:rtl/>
          <w:cs/>
        </w:rPr>
        <w:t xml:space="preserve"> أحد الزوجين</w:t>
      </w:r>
      <w:r w:rsidRPr="00B14724">
        <w:rPr>
          <w:rtl/>
        </w:rPr>
        <w:t xml:space="preserve">. </w:t>
      </w:r>
      <w:r w:rsidRPr="00B14724">
        <w:rPr>
          <w:rtl/>
          <w:cs/>
        </w:rPr>
        <w:t>ويمكن أن يعلن ذلك كلا الزوجين بناء على اتفاقهما، وذلك في حالة تحديد اسم عائلي مشترك</w:t>
      </w:r>
      <w:r w:rsidRPr="00B14724">
        <w:rPr>
          <w:rtl/>
        </w:rPr>
        <w:t xml:space="preserve">. </w:t>
      </w:r>
    </w:p>
    <w:p w:rsidR="006F6145" w:rsidRPr="00B14724" w:rsidRDefault="004C31EF" w:rsidP="004C31EF">
      <w:pPr>
        <w:pStyle w:val="SingleTxtGA"/>
        <w:rPr>
          <w:bCs/>
          <w:rtl/>
        </w:rPr>
      </w:pPr>
      <w:r w:rsidRPr="00175563">
        <w:rPr>
          <w:rtl/>
        </w:rPr>
        <w:t>228</w:t>
      </w:r>
      <w:r w:rsidR="006F6145" w:rsidRPr="00466091">
        <w:rPr>
          <w:rtl/>
        </w:rPr>
        <w:t>-</w:t>
      </w:r>
      <w:r>
        <w:rPr>
          <w:rFonts w:hint="cs"/>
          <w:rtl/>
        </w:rPr>
        <w:tab/>
      </w:r>
      <w:r w:rsidR="006F6145" w:rsidRPr="00B14724">
        <w:rPr>
          <w:rtl/>
          <w:cs/>
        </w:rPr>
        <w:t>وفي كلتا الحالتين يكون الإعلان طوعيا</w:t>
      </w:r>
      <w:r w:rsidR="00F7487A">
        <w:rPr>
          <w:rFonts w:hint="cs"/>
          <w:rtl/>
          <w:cs/>
        </w:rPr>
        <w:t>ً</w:t>
      </w:r>
      <w:r w:rsidR="006F6145" w:rsidRPr="00B14724">
        <w:rPr>
          <w:rtl/>
          <w:cs/>
        </w:rPr>
        <w:t xml:space="preserve"> ولا رجعة فيه</w:t>
      </w:r>
      <w:r w:rsidR="006F6145" w:rsidRPr="00B14724">
        <w:rPr>
          <w:rtl/>
        </w:rPr>
        <w:t xml:space="preserve">. </w:t>
      </w:r>
      <w:r w:rsidR="006F6145" w:rsidRPr="00B14724">
        <w:rPr>
          <w:rtl/>
          <w:cs/>
        </w:rPr>
        <w:t>ولا يجوز تغيير الاسم إلا في ظروف استثنائية</w:t>
      </w:r>
      <w:r w:rsidR="006F6145" w:rsidRPr="00B14724">
        <w:rPr>
          <w:rtl/>
        </w:rPr>
        <w:t xml:space="preserve">. </w:t>
      </w:r>
    </w:p>
    <w:p w:rsidR="006F6145" w:rsidRPr="00B14724" w:rsidRDefault="004C31EF" w:rsidP="004C31EF">
      <w:pPr>
        <w:pStyle w:val="SingleTxtGA"/>
        <w:rPr>
          <w:bCs/>
          <w:rtl/>
        </w:rPr>
      </w:pPr>
      <w:r w:rsidRPr="00175563">
        <w:rPr>
          <w:rtl/>
        </w:rPr>
        <w:t>229</w:t>
      </w:r>
      <w:r w:rsidR="006F6145" w:rsidRPr="00466091">
        <w:rPr>
          <w:rtl/>
        </w:rPr>
        <w:t>-</w:t>
      </w:r>
      <w:r>
        <w:rPr>
          <w:rFonts w:hint="cs"/>
          <w:rtl/>
        </w:rPr>
        <w:tab/>
      </w:r>
      <w:r w:rsidR="006F6145" w:rsidRPr="00B14724">
        <w:rPr>
          <w:rtl/>
          <w:cs/>
        </w:rPr>
        <w:t>ويستمر الحق في استخدام الاسم ما دام الزواج قائماً وبعد فسخ الزواج عند الوفاة</w:t>
      </w:r>
      <w:r w:rsidR="006F6145" w:rsidRPr="00B14724">
        <w:rPr>
          <w:rtl/>
        </w:rPr>
        <w:t>.</w:t>
      </w:r>
      <w:r w:rsidR="00834CE2">
        <w:rPr>
          <w:rtl/>
        </w:rPr>
        <w:t xml:space="preserve"> </w:t>
      </w:r>
      <w:r w:rsidR="006F6145" w:rsidRPr="00B14724">
        <w:rPr>
          <w:rtl/>
          <w:cs/>
        </w:rPr>
        <w:t xml:space="preserve">ويمكن أيضاً التوقف عن استخدامه في حالة فسخ الزواج بالطلاق، كما جاء في الفقرتين </w:t>
      </w:r>
      <w:r w:rsidR="006F6145" w:rsidRPr="00175563">
        <w:rPr>
          <w:rtl/>
        </w:rPr>
        <w:t>2</w:t>
      </w:r>
      <w:r w:rsidR="006F6145" w:rsidRPr="00B14724">
        <w:rPr>
          <w:rtl/>
          <w:cs/>
        </w:rPr>
        <w:t xml:space="preserve"> و</w:t>
      </w:r>
      <w:r w:rsidR="006F6145" w:rsidRPr="00175563">
        <w:rPr>
          <w:rtl/>
        </w:rPr>
        <w:t>3</w:t>
      </w:r>
      <w:r w:rsidR="006F6145" w:rsidRPr="00B14724">
        <w:rPr>
          <w:rtl/>
          <w:cs/>
        </w:rPr>
        <w:t xml:space="preserve"> من المادة </w:t>
      </w:r>
      <w:r w:rsidR="006F6145" w:rsidRPr="00175563">
        <w:rPr>
          <w:rtl/>
        </w:rPr>
        <w:t>36</w:t>
      </w:r>
      <w:r w:rsidR="006F6145" w:rsidRPr="00B14724">
        <w:rPr>
          <w:rtl/>
          <w:cs/>
        </w:rPr>
        <w:t>، المذكورة أعلاه</w:t>
      </w:r>
      <w:r w:rsidR="006F6145" w:rsidRPr="00B14724">
        <w:rPr>
          <w:rtl/>
        </w:rPr>
        <w:t xml:space="preserve">. </w:t>
      </w:r>
    </w:p>
    <w:p w:rsidR="006F6145" w:rsidRPr="00B14724" w:rsidRDefault="004C31EF" w:rsidP="00834CE2">
      <w:pPr>
        <w:pStyle w:val="SingleTxtGA"/>
        <w:spacing w:line="370" w:lineRule="exact"/>
        <w:rPr>
          <w:bCs/>
          <w:rtl/>
        </w:rPr>
      </w:pPr>
      <w:r w:rsidRPr="00175563">
        <w:rPr>
          <w:rtl/>
        </w:rPr>
        <w:t>230</w:t>
      </w:r>
      <w:r w:rsidR="006F6145" w:rsidRPr="00466091">
        <w:rPr>
          <w:rtl/>
        </w:rPr>
        <w:t>-</w:t>
      </w:r>
      <w:r>
        <w:rPr>
          <w:rFonts w:hint="cs"/>
          <w:rtl/>
        </w:rPr>
        <w:tab/>
      </w:r>
      <w:r w:rsidR="006F6145" w:rsidRPr="00B14724">
        <w:rPr>
          <w:rtl/>
          <w:cs/>
        </w:rPr>
        <w:t>ويتضمن قانون العمل أحكاما</w:t>
      </w:r>
      <w:r w:rsidR="00F7487A">
        <w:rPr>
          <w:rFonts w:hint="cs"/>
          <w:rtl/>
          <w:cs/>
        </w:rPr>
        <w:t>ً</w:t>
      </w:r>
      <w:r w:rsidR="006F6145" w:rsidRPr="00B14724">
        <w:rPr>
          <w:rtl/>
          <w:cs/>
        </w:rPr>
        <w:t xml:space="preserve"> واضحة جدا</w:t>
      </w:r>
      <w:r w:rsidR="00F7487A">
        <w:rPr>
          <w:rFonts w:hint="cs"/>
          <w:rtl/>
          <w:cs/>
        </w:rPr>
        <w:t>ً</w:t>
      </w:r>
      <w:r w:rsidR="006F6145" w:rsidRPr="00B14724">
        <w:rPr>
          <w:rtl/>
          <w:cs/>
        </w:rPr>
        <w:t xml:space="preserve"> فيما يتعلق باختيار المهنة أو الوظيفة</w:t>
      </w:r>
      <w:r w:rsidR="006F6145" w:rsidRPr="00B14724">
        <w:rPr>
          <w:rtl/>
        </w:rPr>
        <w:t xml:space="preserve">. </w:t>
      </w:r>
      <w:proofErr w:type="spellStart"/>
      <w:r w:rsidR="006F6145" w:rsidRPr="00B14724">
        <w:rPr>
          <w:rtl/>
          <w:cs/>
        </w:rPr>
        <w:t>وتنص</w:t>
      </w:r>
      <w:proofErr w:type="spellEnd"/>
      <w:r w:rsidR="006F6145" w:rsidRPr="00B14724">
        <w:rPr>
          <w:rtl/>
          <w:cs/>
        </w:rPr>
        <w:t xml:space="preserve"> المادة </w:t>
      </w:r>
      <w:r w:rsidR="006F6145" w:rsidRPr="00175563">
        <w:rPr>
          <w:rtl/>
        </w:rPr>
        <w:t>3</w:t>
      </w:r>
      <w:r w:rsidR="006F6145" w:rsidRPr="00B14724">
        <w:rPr>
          <w:rtl/>
          <w:cs/>
        </w:rPr>
        <w:t xml:space="preserve"> منه على ما يلي</w:t>
      </w:r>
      <w:r w:rsidR="006F6145" w:rsidRPr="00B14724">
        <w:rPr>
          <w:rtl/>
        </w:rPr>
        <w:t>:</w:t>
      </w:r>
    </w:p>
    <w:p w:rsidR="006F6145" w:rsidRPr="00B14724" w:rsidRDefault="006F6145" w:rsidP="00DE428D">
      <w:pPr>
        <w:pStyle w:val="SingleTxtGA"/>
        <w:spacing w:line="370" w:lineRule="exact"/>
        <w:ind w:left="1928"/>
        <w:rPr>
          <w:rFonts w:hint="cs"/>
          <w:bCs/>
          <w:rtl/>
        </w:rPr>
      </w:pPr>
      <w:r>
        <w:rPr>
          <w:rtl/>
        </w:rPr>
        <w:tab/>
        <w:t xml:space="preserve">الفقرة </w:t>
      </w:r>
      <w:r w:rsidRPr="00175563">
        <w:rPr>
          <w:rtl/>
        </w:rPr>
        <w:t>1</w:t>
      </w:r>
      <w:r>
        <w:rPr>
          <w:rtl/>
        </w:rPr>
        <w:t xml:space="preserve"> -</w:t>
      </w:r>
      <w:r w:rsidRPr="00B14724">
        <w:rPr>
          <w:rtl/>
        </w:rPr>
        <w:t xml:space="preserve"> </w:t>
      </w:r>
      <w:r w:rsidRPr="00B14724">
        <w:rPr>
          <w:rtl/>
          <w:cs/>
        </w:rPr>
        <w:t xml:space="preserve">لجميع المواطنين الحق في عمل يختارونه بحرية، مع تكافؤ الفرص ودون تمييز على أساس العرق أو اللون أو الأصل </w:t>
      </w:r>
      <w:proofErr w:type="spellStart"/>
      <w:r w:rsidRPr="00B14724">
        <w:rPr>
          <w:rtl/>
          <w:cs/>
        </w:rPr>
        <w:t>الإثني</w:t>
      </w:r>
      <w:proofErr w:type="spellEnd"/>
      <w:r w:rsidRPr="00B14724">
        <w:rPr>
          <w:rtl/>
          <w:cs/>
        </w:rPr>
        <w:t xml:space="preserve"> أو الحالة المدنية أو الوضع الاجتماعي أو المعتقدات الدينية أو </w:t>
      </w:r>
      <w:r>
        <w:rPr>
          <w:rtl/>
          <w:cs/>
        </w:rPr>
        <w:t xml:space="preserve">السياسية أو </w:t>
      </w:r>
      <w:r w:rsidRPr="00B14724">
        <w:rPr>
          <w:rtl/>
          <w:cs/>
        </w:rPr>
        <w:t>الانتماء النقابي أو اللغة</w:t>
      </w:r>
      <w:r w:rsidR="00DE428D">
        <w:rPr>
          <w:rFonts w:hint="cs"/>
          <w:rtl/>
        </w:rPr>
        <w:t>.</w:t>
      </w:r>
    </w:p>
    <w:p w:rsidR="006F6145" w:rsidRPr="00B14724" w:rsidRDefault="004C31EF" w:rsidP="00834CE2">
      <w:pPr>
        <w:pStyle w:val="SingleTxtGA"/>
        <w:spacing w:line="370" w:lineRule="exact"/>
        <w:ind w:left="1928"/>
        <w:rPr>
          <w:rFonts w:hint="cs"/>
          <w:bCs/>
          <w:rtl/>
        </w:rPr>
      </w:pPr>
      <w:r>
        <w:rPr>
          <w:rFonts w:hint="cs"/>
          <w:rtl/>
          <w:cs/>
        </w:rPr>
        <w:tab/>
      </w:r>
      <w:r w:rsidR="006F6145">
        <w:rPr>
          <w:rtl/>
          <w:cs/>
        </w:rPr>
        <w:t xml:space="preserve">الفقرة </w:t>
      </w:r>
      <w:r w:rsidR="006F6145" w:rsidRPr="00175563">
        <w:rPr>
          <w:rtl/>
          <w:cs/>
        </w:rPr>
        <w:t>3</w:t>
      </w:r>
      <w:r w:rsidR="006F6145">
        <w:rPr>
          <w:rtl/>
          <w:cs/>
        </w:rPr>
        <w:t xml:space="preserve"> - </w:t>
      </w:r>
      <w:r w:rsidR="006F6145" w:rsidRPr="00B14724">
        <w:rPr>
          <w:rtl/>
          <w:cs/>
        </w:rPr>
        <w:t xml:space="preserve">لجميع المواطنين الحق في حرية ممارسة المهنة التي يختارونها دون قيود ما عدا الاستثناءات التي </w:t>
      </w:r>
      <w:proofErr w:type="spellStart"/>
      <w:r w:rsidR="006F6145" w:rsidRPr="00B14724">
        <w:rPr>
          <w:rtl/>
          <w:cs/>
        </w:rPr>
        <w:t>ينص</w:t>
      </w:r>
      <w:proofErr w:type="spellEnd"/>
      <w:r w:rsidR="006F6145" w:rsidRPr="00B14724">
        <w:rPr>
          <w:rtl/>
          <w:cs/>
        </w:rPr>
        <w:t xml:space="preserve"> عليها القانون</w:t>
      </w:r>
      <w:r w:rsidR="006F6145" w:rsidRPr="00B14724">
        <w:rPr>
          <w:rtl/>
        </w:rPr>
        <w:t>.</w:t>
      </w:r>
    </w:p>
    <w:p w:rsidR="006F6145" w:rsidRPr="00B14724" w:rsidRDefault="004C31EF" w:rsidP="00834CE2">
      <w:pPr>
        <w:pStyle w:val="SingleTxtGA"/>
        <w:spacing w:line="370" w:lineRule="exact"/>
        <w:ind w:left="1928"/>
        <w:rPr>
          <w:bCs/>
          <w:rtl/>
        </w:rPr>
      </w:pPr>
      <w:r>
        <w:rPr>
          <w:rFonts w:hint="cs"/>
          <w:rtl/>
          <w:cs/>
        </w:rPr>
        <w:tab/>
      </w:r>
      <w:r w:rsidR="006F6145">
        <w:rPr>
          <w:rtl/>
          <w:cs/>
        </w:rPr>
        <w:t xml:space="preserve">الفقرة </w:t>
      </w:r>
      <w:r w:rsidR="006F6145" w:rsidRPr="00175563">
        <w:rPr>
          <w:rtl/>
          <w:cs/>
        </w:rPr>
        <w:t>4</w:t>
      </w:r>
      <w:r w:rsidR="006F6145">
        <w:rPr>
          <w:rtl/>
          <w:cs/>
        </w:rPr>
        <w:t xml:space="preserve"> - </w:t>
      </w:r>
      <w:r w:rsidR="006F6145" w:rsidRPr="00B14724">
        <w:rPr>
          <w:rtl/>
          <w:cs/>
        </w:rPr>
        <w:t xml:space="preserve">يجب أن </w:t>
      </w:r>
      <w:proofErr w:type="spellStart"/>
      <w:r w:rsidR="006F6145" w:rsidRPr="00B14724">
        <w:rPr>
          <w:rtl/>
          <w:cs/>
        </w:rPr>
        <w:t>تنص</w:t>
      </w:r>
      <w:proofErr w:type="spellEnd"/>
      <w:r w:rsidR="006F6145" w:rsidRPr="00B14724">
        <w:rPr>
          <w:rtl/>
          <w:cs/>
        </w:rPr>
        <w:t xml:space="preserve"> شروط </w:t>
      </w:r>
      <w:r w:rsidR="00834CE2">
        <w:rPr>
          <w:rFonts w:hint="cs"/>
          <w:rtl/>
          <w:cs/>
        </w:rPr>
        <w:t>إ</w:t>
      </w:r>
      <w:r w:rsidR="006F6145" w:rsidRPr="00B14724">
        <w:rPr>
          <w:rtl/>
          <w:cs/>
        </w:rPr>
        <w:t>نجاز</w:t>
      </w:r>
      <w:r w:rsidR="00834CE2">
        <w:rPr>
          <w:rFonts w:hint="cs"/>
          <w:rtl/>
          <w:cs/>
        </w:rPr>
        <w:t xml:space="preserve"> </w:t>
      </w:r>
      <w:r w:rsidR="006F6145" w:rsidRPr="00B14724">
        <w:rPr>
          <w:rtl/>
          <w:cs/>
        </w:rPr>
        <w:t>العمل على وجوب ضمان حريات العامل أو العاملة وكرامتهما والسماح لكل بتلبية احتياجاته واحتياجات أسرته، وحماية صحته وتَمتُّعه بأحوالٍ معيشيةٍ لائقة</w:t>
      </w:r>
      <w:r w:rsidR="006F6145" w:rsidRPr="00B14724">
        <w:rPr>
          <w:rtl/>
        </w:rPr>
        <w:t>.</w:t>
      </w:r>
    </w:p>
    <w:p w:rsidR="006F6145" w:rsidRPr="00B14724" w:rsidRDefault="004C31EF" w:rsidP="00834CE2">
      <w:pPr>
        <w:pStyle w:val="SingleTxtGA"/>
        <w:spacing w:line="370" w:lineRule="exact"/>
        <w:rPr>
          <w:bCs/>
          <w:rtl/>
        </w:rPr>
      </w:pPr>
      <w:r w:rsidRPr="00175563">
        <w:rPr>
          <w:rtl/>
        </w:rPr>
        <w:t>231</w:t>
      </w:r>
      <w:r w:rsidR="006F6145" w:rsidRPr="00466091">
        <w:rPr>
          <w:rtl/>
        </w:rPr>
        <w:t>-</w:t>
      </w:r>
      <w:r>
        <w:rPr>
          <w:rFonts w:hint="cs"/>
          <w:rtl/>
        </w:rPr>
        <w:tab/>
      </w:r>
      <w:r w:rsidR="006F6145" w:rsidRPr="00B14724">
        <w:rPr>
          <w:rtl/>
          <w:cs/>
        </w:rPr>
        <w:t xml:space="preserve">وواجب المساهمة في نفقات البيت هو أحد جوانب واجب الزوجين </w:t>
      </w:r>
      <w:r w:rsidR="00F7487A">
        <w:rPr>
          <w:rtl/>
          <w:cs/>
        </w:rPr>
        <w:t>في مساعدة بعضهما البعض مادِّيا</w:t>
      </w:r>
      <w:r w:rsidR="00F7487A">
        <w:rPr>
          <w:rFonts w:hint="cs"/>
          <w:rtl/>
          <w:cs/>
        </w:rPr>
        <w:t>ً</w:t>
      </w:r>
      <w:r w:rsidR="006F6145" w:rsidRPr="00B14724">
        <w:rPr>
          <w:rtl/>
        </w:rPr>
        <w:t xml:space="preserve">. </w:t>
      </w:r>
      <w:r w:rsidR="006F6145" w:rsidRPr="00B14724">
        <w:rPr>
          <w:rtl/>
          <w:cs/>
        </w:rPr>
        <w:t xml:space="preserve">واليوم، وبعد إرساء </w:t>
      </w:r>
      <w:r w:rsidR="00834CE2" w:rsidRPr="00B14724">
        <w:rPr>
          <w:rFonts w:hint="cs"/>
          <w:rtl/>
        </w:rPr>
        <w:t>مبدأ</w:t>
      </w:r>
      <w:r w:rsidR="006F6145" w:rsidRPr="00B14724">
        <w:rPr>
          <w:rtl/>
          <w:cs/>
        </w:rPr>
        <w:t xml:space="preserve"> المساواة بين الزوجين، أصبح من واجب كل من الزوج والزوجة المساهمة في نفقات البيت، بصرف النظر عن نظام الملكية ال</w:t>
      </w:r>
      <w:r w:rsidR="006F6145">
        <w:rPr>
          <w:rtl/>
          <w:cs/>
        </w:rPr>
        <w:t>ذ</w:t>
      </w:r>
      <w:r w:rsidR="006F6145" w:rsidRPr="00B14724">
        <w:rPr>
          <w:rtl/>
          <w:cs/>
        </w:rPr>
        <w:t>ي يختاره الزوجان، وذلك بحسب الوضع المالي لكل منهما</w:t>
      </w:r>
      <w:r w:rsidR="006F6145" w:rsidRPr="00B14724">
        <w:rPr>
          <w:rtl/>
        </w:rPr>
        <w:t xml:space="preserve">. </w:t>
      </w:r>
      <w:r w:rsidR="006F6145" w:rsidRPr="00B14724">
        <w:rPr>
          <w:rtl/>
          <w:cs/>
        </w:rPr>
        <w:t>ويمكن تقديم هذه المساهمة من الدخل الآتي من العمل، أو من الإيرادات الشخصية، أو أن تكون في شكل خدمات تُقَدَّم إلى الأسرة</w:t>
      </w:r>
      <w:r w:rsidR="006F6145" w:rsidRPr="00B14724">
        <w:rPr>
          <w:rtl/>
        </w:rPr>
        <w:t>.</w:t>
      </w:r>
      <w:r w:rsidR="00834CE2">
        <w:rPr>
          <w:rtl/>
        </w:rPr>
        <w:t xml:space="preserve"> </w:t>
      </w:r>
      <w:r w:rsidR="006F6145" w:rsidRPr="00B14724">
        <w:rPr>
          <w:rtl/>
          <w:cs/>
        </w:rPr>
        <w:t>ويتوقف كل ما سبقت الإشارة إليه على الأوضاع المالية والمهنية للزوجين</w:t>
      </w:r>
      <w:r w:rsidR="006F6145" w:rsidRPr="00B14724">
        <w:rPr>
          <w:rtl/>
        </w:rPr>
        <w:t>.</w:t>
      </w:r>
    </w:p>
    <w:p w:rsidR="006F6145" w:rsidRPr="00834CE2" w:rsidRDefault="004C31EF" w:rsidP="00834CE2">
      <w:pPr>
        <w:pStyle w:val="SingleTxtGA"/>
        <w:spacing w:line="370" w:lineRule="exact"/>
        <w:rPr>
          <w:bCs/>
          <w:spacing w:val="-6"/>
          <w:rtl/>
        </w:rPr>
      </w:pPr>
      <w:r w:rsidRPr="00175563">
        <w:rPr>
          <w:spacing w:val="-6"/>
          <w:rtl/>
        </w:rPr>
        <w:t>232</w:t>
      </w:r>
      <w:r w:rsidR="006F6145" w:rsidRPr="00834CE2">
        <w:rPr>
          <w:spacing w:val="-6"/>
          <w:rtl/>
        </w:rPr>
        <w:t>-</w:t>
      </w:r>
      <w:r w:rsidRPr="00834CE2">
        <w:rPr>
          <w:rFonts w:hint="cs"/>
          <w:spacing w:val="-6"/>
          <w:rtl/>
        </w:rPr>
        <w:tab/>
      </w:r>
      <w:r w:rsidR="006F6145" w:rsidRPr="00834CE2">
        <w:rPr>
          <w:spacing w:val="-6"/>
          <w:rtl/>
          <w:cs/>
        </w:rPr>
        <w:t xml:space="preserve">وفي الأسرة التي لا يكون فيها للمرأة أي موارد، ولا تمارس أي نشاط مهني خارج البيت، يظل العمل المشار </w:t>
      </w:r>
      <w:r w:rsidR="00834CE2" w:rsidRPr="00834CE2">
        <w:rPr>
          <w:rFonts w:hint="cs"/>
          <w:spacing w:val="-6"/>
          <w:rtl/>
        </w:rPr>
        <w:t>إليه</w:t>
      </w:r>
      <w:r w:rsidR="006F6145" w:rsidRPr="00834CE2">
        <w:rPr>
          <w:spacing w:val="-6"/>
          <w:rtl/>
          <w:cs/>
        </w:rPr>
        <w:t xml:space="preserve"> ب</w:t>
      </w:r>
      <w:r w:rsidR="00834CE2" w:rsidRPr="00834CE2">
        <w:rPr>
          <w:rFonts w:hint="cs"/>
          <w:spacing w:val="-6"/>
          <w:rtl/>
          <w:cs/>
        </w:rPr>
        <w:t>‍ </w:t>
      </w:r>
      <w:r w:rsidR="006F6145" w:rsidRPr="009B7786">
        <w:rPr>
          <w:spacing w:val="-6"/>
          <w:rtl/>
        </w:rPr>
        <w:t>"</w:t>
      </w:r>
      <w:r w:rsidR="006F6145" w:rsidRPr="00834CE2">
        <w:rPr>
          <w:spacing w:val="-6"/>
          <w:rtl/>
          <w:cs/>
        </w:rPr>
        <w:t>العمل المنزلي</w:t>
      </w:r>
      <w:r w:rsidR="006F6145" w:rsidRPr="009B7786">
        <w:rPr>
          <w:spacing w:val="-6"/>
          <w:rtl/>
        </w:rPr>
        <w:t>"</w:t>
      </w:r>
      <w:r w:rsidR="00DE428D">
        <w:rPr>
          <w:rFonts w:hint="cs"/>
          <w:spacing w:val="-6"/>
          <w:rtl/>
        </w:rPr>
        <w:t xml:space="preserve"> </w:t>
      </w:r>
      <w:r w:rsidR="006F6145" w:rsidRPr="00834CE2">
        <w:rPr>
          <w:spacing w:val="-6"/>
          <w:rtl/>
          <w:cs/>
        </w:rPr>
        <w:t xml:space="preserve">الذي تقوم </w:t>
      </w:r>
      <w:proofErr w:type="spellStart"/>
      <w:r w:rsidR="006F6145" w:rsidRPr="00834CE2">
        <w:rPr>
          <w:spacing w:val="-6"/>
          <w:rtl/>
          <w:cs/>
        </w:rPr>
        <w:t>به</w:t>
      </w:r>
      <w:proofErr w:type="spellEnd"/>
      <w:r w:rsidR="006F6145" w:rsidRPr="00834CE2">
        <w:rPr>
          <w:spacing w:val="-6"/>
          <w:rtl/>
          <w:cs/>
        </w:rPr>
        <w:t xml:space="preserve"> بغية إعالة أسرتها عملا</w:t>
      </w:r>
      <w:r w:rsidR="00F7487A">
        <w:rPr>
          <w:rFonts w:hint="cs"/>
          <w:spacing w:val="-6"/>
          <w:rtl/>
          <w:cs/>
        </w:rPr>
        <w:t>ً</w:t>
      </w:r>
      <w:r w:rsidR="006F6145" w:rsidRPr="00834CE2">
        <w:rPr>
          <w:spacing w:val="-6"/>
          <w:rtl/>
          <w:cs/>
        </w:rPr>
        <w:t xml:space="preserve"> </w:t>
      </w:r>
      <w:proofErr w:type="spellStart"/>
      <w:r w:rsidR="006F6145" w:rsidRPr="00834CE2">
        <w:rPr>
          <w:spacing w:val="-6"/>
          <w:rtl/>
          <w:cs/>
        </w:rPr>
        <w:t>مبخوس</w:t>
      </w:r>
      <w:proofErr w:type="spellEnd"/>
      <w:r w:rsidR="006F6145" w:rsidRPr="00834CE2">
        <w:rPr>
          <w:spacing w:val="-6"/>
          <w:rtl/>
          <w:cs/>
        </w:rPr>
        <w:t xml:space="preserve"> القيمة</w:t>
      </w:r>
      <w:r w:rsidR="006F6145" w:rsidRPr="00834CE2">
        <w:rPr>
          <w:spacing w:val="-6"/>
          <w:rtl/>
        </w:rPr>
        <w:t xml:space="preserve">. </w:t>
      </w:r>
      <w:r w:rsidR="006F6145" w:rsidRPr="00834CE2">
        <w:rPr>
          <w:spacing w:val="-6"/>
          <w:rtl/>
          <w:cs/>
        </w:rPr>
        <w:t>ولا</w:t>
      </w:r>
      <w:r w:rsidR="00834CE2">
        <w:rPr>
          <w:rFonts w:hint="cs"/>
          <w:spacing w:val="-6"/>
          <w:rtl/>
          <w:cs/>
        </w:rPr>
        <w:t> </w:t>
      </w:r>
      <w:r w:rsidR="006F6145" w:rsidRPr="00834CE2">
        <w:rPr>
          <w:spacing w:val="-6"/>
          <w:rtl/>
          <w:cs/>
        </w:rPr>
        <w:t xml:space="preserve">تحسب لهذا العمل قيمة اقتصادية، كما أنه لا تعار له أهمية </w:t>
      </w:r>
      <w:r w:rsidR="00834CE2" w:rsidRPr="00834CE2">
        <w:rPr>
          <w:rFonts w:hint="cs"/>
          <w:spacing w:val="-6"/>
          <w:rtl/>
        </w:rPr>
        <w:t>لأنه</w:t>
      </w:r>
      <w:r w:rsidR="006F6145" w:rsidRPr="00834CE2">
        <w:rPr>
          <w:spacing w:val="-6"/>
          <w:rtl/>
          <w:cs/>
        </w:rPr>
        <w:t xml:space="preserve"> مجاني</w:t>
      </w:r>
      <w:r w:rsidR="006F6145" w:rsidRPr="00834CE2">
        <w:rPr>
          <w:spacing w:val="-6"/>
          <w:rtl/>
        </w:rPr>
        <w:t xml:space="preserve">. </w:t>
      </w:r>
      <w:r w:rsidR="006F6145" w:rsidRPr="00834CE2">
        <w:rPr>
          <w:spacing w:val="-6"/>
          <w:rtl/>
          <w:cs/>
        </w:rPr>
        <w:t>ولأسباب تاريخية، يعتبر</w:t>
      </w:r>
      <w:r w:rsidR="00834CE2">
        <w:rPr>
          <w:rFonts w:hint="cs"/>
          <w:spacing w:val="-6"/>
          <w:rtl/>
          <w:cs/>
        </w:rPr>
        <w:t> </w:t>
      </w:r>
      <w:r w:rsidR="006F6145" w:rsidRPr="00834CE2">
        <w:rPr>
          <w:spacing w:val="-6"/>
          <w:rtl/>
          <w:cs/>
        </w:rPr>
        <w:t>هذا العمل واجبا</w:t>
      </w:r>
      <w:r w:rsidR="00F7487A">
        <w:rPr>
          <w:rFonts w:hint="cs"/>
          <w:spacing w:val="-6"/>
          <w:rtl/>
          <w:cs/>
        </w:rPr>
        <w:t>ً</w:t>
      </w:r>
      <w:r w:rsidR="006F6145" w:rsidRPr="00834CE2">
        <w:rPr>
          <w:spacing w:val="-6"/>
          <w:rtl/>
          <w:cs/>
        </w:rPr>
        <w:t xml:space="preserve"> على المرأة القيام </w:t>
      </w:r>
      <w:proofErr w:type="spellStart"/>
      <w:r w:rsidR="006F6145" w:rsidRPr="00834CE2">
        <w:rPr>
          <w:spacing w:val="-6"/>
          <w:rtl/>
          <w:cs/>
        </w:rPr>
        <w:t>به</w:t>
      </w:r>
      <w:proofErr w:type="spellEnd"/>
      <w:r w:rsidR="006F6145" w:rsidRPr="00834CE2">
        <w:rPr>
          <w:spacing w:val="-6"/>
          <w:rtl/>
          <w:cs/>
        </w:rPr>
        <w:t xml:space="preserve"> بالإضافة </w:t>
      </w:r>
      <w:r w:rsidR="00834CE2" w:rsidRPr="00834CE2">
        <w:rPr>
          <w:rFonts w:hint="cs"/>
          <w:spacing w:val="-6"/>
          <w:rtl/>
        </w:rPr>
        <w:t>إلى</w:t>
      </w:r>
      <w:r w:rsidR="006F6145" w:rsidRPr="00834CE2">
        <w:rPr>
          <w:spacing w:val="-6"/>
          <w:rtl/>
          <w:cs/>
        </w:rPr>
        <w:t xml:space="preserve"> عملها خارج البيت، عند الاقتضاء</w:t>
      </w:r>
      <w:r w:rsidR="006F6145" w:rsidRPr="00834CE2">
        <w:rPr>
          <w:spacing w:val="-6"/>
          <w:rtl/>
        </w:rPr>
        <w:t xml:space="preserve">. </w:t>
      </w:r>
    </w:p>
    <w:p w:rsidR="006F6145" w:rsidRPr="00B14724" w:rsidRDefault="004C31EF" w:rsidP="00834CE2">
      <w:pPr>
        <w:pStyle w:val="SingleTxtGA"/>
        <w:spacing w:line="370" w:lineRule="exact"/>
        <w:rPr>
          <w:bCs/>
          <w:rtl/>
        </w:rPr>
      </w:pPr>
      <w:r w:rsidRPr="00175563">
        <w:rPr>
          <w:rtl/>
        </w:rPr>
        <w:t>233</w:t>
      </w:r>
      <w:r w:rsidR="006F6145" w:rsidRPr="00466091">
        <w:rPr>
          <w:rtl/>
        </w:rPr>
        <w:t>-</w:t>
      </w:r>
      <w:r>
        <w:rPr>
          <w:rFonts w:hint="cs"/>
          <w:rtl/>
        </w:rPr>
        <w:tab/>
      </w:r>
      <w:r w:rsidR="006F6145" w:rsidRPr="00B14724">
        <w:rPr>
          <w:rtl/>
          <w:cs/>
        </w:rPr>
        <w:t xml:space="preserve">وبالإضافة </w:t>
      </w:r>
      <w:r w:rsidR="00834CE2" w:rsidRPr="00B14724">
        <w:rPr>
          <w:rFonts w:hint="cs"/>
          <w:rtl/>
        </w:rPr>
        <w:t>إلى</w:t>
      </w:r>
      <w:r w:rsidR="006F6145" w:rsidRPr="00B14724">
        <w:rPr>
          <w:rtl/>
          <w:cs/>
        </w:rPr>
        <w:t xml:space="preserve"> </w:t>
      </w:r>
      <w:r w:rsidR="00834CE2" w:rsidRPr="00B14724">
        <w:rPr>
          <w:rFonts w:hint="cs"/>
          <w:rtl/>
        </w:rPr>
        <w:t>أن</w:t>
      </w:r>
      <w:r w:rsidR="006F6145" w:rsidRPr="00B14724">
        <w:rPr>
          <w:rtl/>
          <w:cs/>
        </w:rPr>
        <w:t xml:space="preserve"> نظام الزواج الحالي </w:t>
      </w:r>
      <w:proofErr w:type="spellStart"/>
      <w:r w:rsidR="006F6145" w:rsidRPr="00B14724">
        <w:rPr>
          <w:rtl/>
          <w:cs/>
        </w:rPr>
        <w:t>ينص</w:t>
      </w:r>
      <w:proofErr w:type="spellEnd"/>
      <w:r w:rsidR="006F6145" w:rsidRPr="00B14724">
        <w:rPr>
          <w:rtl/>
          <w:cs/>
        </w:rPr>
        <w:t xml:space="preserve"> على مساهمة الزوجين في نفقات البيت في شكل نقود أو خدمات، فإنه ينظم أيضا</w:t>
      </w:r>
      <w:r w:rsidR="00F7487A">
        <w:rPr>
          <w:rFonts w:hint="cs"/>
          <w:rtl/>
          <w:cs/>
        </w:rPr>
        <w:t>ً</w:t>
      </w:r>
      <w:r w:rsidR="006F6145" w:rsidRPr="00B14724">
        <w:rPr>
          <w:rtl/>
          <w:cs/>
        </w:rPr>
        <w:t xml:space="preserve"> الوضع القانوني للأصول التي اقتناها الزوجان قبل الزواج أو بعده</w:t>
      </w:r>
      <w:r w:rsidR="006F6145" w:rsidRPr="00B14724">
        <w:rPr>
          <w:rtl/>
        </w:rPr>
        <w:t xml:space="preserve">. </w:t>
      </w:r>
      <w:r w:rsidR="006F6145" w:rsidRPr="00B14724">
        <w:rPr>
          <w:rtl/>
          <w:cs/>
        </w:rPr>
        <w:t>ويحدد النظام سلطة الزوج في إدارة هذه الأصول، وسلطة الاقتراض خلال مدة الزواج، والمسؤولية عن سداد القروض، الخ</w:t>
      </w:r>
      <w:r w:rsidR="006F6145" w:rsidRPr="00B14724">
        <w:rPr>
          <w:rtl/>
        </w:rPr>
        <w:t>.</w:t>
      </w:r>
      <w:r w:rsidR="006F6145" w:rsidRPr="00B14724">
        <w:rPr>
          <w:rtl/>
          <w:cs/>
        </w:rPr>
        <w:t xml:space="preserve">، </w:t>
      </w:r>
    </w:p>
    <w:p w:rsidR="006F6145" w:rsidRPr="00B14724" w:rsidRDefault="004C31EF" w:rsidP="00834CE2">
      <w:pPr>
        <w:pStyle w:val="SingleTxtGA"/>
        <w:spacing w:line="370" w:lineRule="exact"/>
        <w:rPr>
          <w:bCs/>
          <w:rtl/>
        </w:rPr>
      </w:pPr>
      <w:r w:rsidRPr="00175563">
        <w:rPr>
          <w:rtl/>
        </w:rPr>
        <w:t>234</w:t>
      </w:r>
      <w:r w:rsidR="006F6145" w:rsidRPr="00466091">
        <w:rPr>
          <w:rtl/>
        </w:rPr>
        <w:t>-</w:t>
      </w:r>
      <w:r>
        <w:rPr>
          <w:rFonts w:hint="cs"/>
          <w:rtl/>
        </w:rPr>
        <w:tab/>
      </w:r>
      <w:r w:rsidR="006F6145">
        <w:rPr>
          <w:rtl/>
          <w:cs/>
        </w:rPr>
        <w:t xml:space="preserve">وتجدر الإشارة </w:t>
      </w:r>
      <w:r w:rsidR="007D4B17">
        <w:rPr>
          <w:rFonts w:hint="cs"/>
          <w:rtl/>
          <w:cs/>
        </w:rPr>
        <w:t xml:space="preserve">إلى أن </w:t>
      </w:r>
      <w:r w:rsidR="006F6145">
        <w:rPr>
          <w:rtl/>
          <w:cs/>
        </w:rPr>
        <w:t>القوانين</w:t>
      </w:r>
      <w:r w:rsidR="006F6145" w:rsidRPr="00B14724">
        <w:rPr>
          <w:rtl/>
          <w:cs/>
        </w:rPr>
        <w:t xml:space="preserve"> المتعلقة بالجوانب الاقتصادية للزواج قد تطورت على مرّ الزمن مع التغيرات التي طرأت على هيكل الأسرة</w:t>
      </w:r>
      <w:r w:rsidR="006F6145" w:rsidRPr="00B14724">
        <w:rPr>
          <w:rtl/>
        </w:rPr>
        <w:t>.</w:t>
      </w:r>
    </w:p>
    <w:p w:rsidR="006F6145" w:rsidRPr="00B14724" w:rsidRDefault="004C31EF" w:rsidP="00834CE2">
      <w:pPr>
        <w:pStyle w:val="SingleTxtGA"/>
        <w:spacing w:line="370" w:lineRule="exact"/>
        <w:rPr>
          <w:bCs/>
          <w:rtl/>
        </w:rPr>
      </w:pPr>
      <w:r w:rsidRPr="00175563">
        <w:rPr>
          <w:rtl/>
        </w:rPr>
        <w:t>235</w:t>
      </w:r>
      <w:r w:rsidR="006F6145" w:rsidRPr="00466091">
        <w:rPr>
          <w:rtl/>
        </w:rPr>
        <w:t>-</w:t>
      </w:r>
      <w:r>
        <w:rPr>
          <w:rFonts w:hint="cs"/>
          <w:rtl/>
        </w:rPr>
        <w:tab/>
      </w:r>
      <w:r w:rsidR="006F6145" w:rsidRPr="00B14724">
        <w:rPr>
          <w:rtl/>
          <w:cs/>
        </w:rPr>
        <w:t>ووفقا</w:t>
      </w:r>
      <w:r w:rsidR="00F7487A">
        <w:rPr>
          <w:rFonts w:hint="cs"/>
          <w:rtl/>
          <w:cs/>
        </w:rPr>
        <w:t>ً</w:t>
      </w:r>
      <w:r w:rsidR="006F6145" w:rsidRPr="00B14724">
        <w:rPr>
          <w:rtl/>
          <w:cs/>
        </w:rPr>
        <w:t xml:space="preserve"> للمادة </w:t>
      </w:r>
      <w:r w:rsidR="006F6145" w:rsidRPr="00175563">
        <w:rPr>
          <w:rtl/>
        </w:rPr>
        <w:t>49</w:t>
      </w:r>
      <w:r w:rsidR="006F6145" w:rsidRPr="00B14724">
        <w:rPr>
          <w:rtl/>
          <w:cs/>
        </w:rPr>
        <w:t xml:space="preserve"> من قانون </w:t>
      </w:r>
      <w:r w:rsidR="00834CE2" w:rsidRPr="00B14724">
        <w:rPr>
          <w:rFonts w:hint="cs"/>
          <w:rtl/>
        </w:rPr>
        <w:t>الأسرة</w:t>
      </w:r>
      <w:r w:rsidR="006F6145" w:rsidRPr="00B14724">
        <w:rPr>
          <w:rtl/>
          <w:cs/>
        </w:rPr>
        <w:t>، يسمح القانون بنظا</w:t>
      </w:r>
      <w:r w:rsidR="00834CE2">
        <w:rPr>
          <w:rtl/>
          <w:cs/>
        </w:rPr>
        <w:t>مين لتنظيم ممتلكات الزوجين</w:t>
      </w:r>
      <w:r w:rsidR="006F6145" w:rsidRPr="00B14724">
        <w:rPr>
          <w:rtl/>
        </w:rPr>
        <w:t xml:space="preserve">: </w:t>
      </w:r>
      <w:r w:rsidR="006F6145" w:rsidRPr="00B14724">
        <w:rPr>
          <w:rtl/>
          <w:cs/>
        </w:rPr>
        <w:t xml:space="preserve">الملكية المشتركة </w:t>
      </w:r>
      <w:r w:rsidR="00834CE2" w:rsidRPr="00B14724">
        <w:rPr>
          <w:rFonts w:hint="cs"/>
          <w:rtl/>
        </w:rPr>
        <w:t>للأصول</w:t>
      </w:r>
      <w:r w:rsidR="006F6145" w:rsidRPr="00B14724">
        <w:rPr>
          <w:rtl/>
          <w:cs/>
        </w:rPr>
        <w:t xml:space="preserve"> المقتناة بعد الزواج </w:t>
      </w:r>
      <w:r w:rsidR="006F6145" w:rsidRPr="00B14724">
        <w:rPr>
          <w:rtl/>
        </w:rPr>
        <w:t xml:space="preserve">- </w:t>
      </w:r>
      <w:r w:rsidR="006F6145" w:rsidRPr="00B14724">
        <w:rPr>
          <w:rtl/>
          <w:cs/>
        </w:rPr>
        <w:t>الممتلكات المشتركة جزئيا</w:t>
      </w:r>
      <w:r w:rsidR="00F7487A">
        <w:rPr>
          <w:rFonts w:hint="cs"/>
          <w:rtl/>
          <w:cs/>
        </w:rPr>
        <w:t>ً</w:t>
      </w:r>
      <w:r w:rsidR="006F6145" w:rsidRPr="00B14724">
        <w:rPr>
          <w:rtl/>
          <w:cs/>
        </w:rPr>
        <w:t xml:space="preserve"> </w:t>
      </w:r>
      <w:r w:rsidR="006F6145" w:rsidRPr="00B14724">
        <w:rPr>
          <w:rtl/>
        </w:rPr>
        <w:t xml:space="preserve">- </w:t>
      </w:r>
      <w:r w:rsidR="006F6145" w:rsidRPr="00B14724">
        <w:rPr>
          <w:rtl/>
          <w:cs/>
        </w:rPr>
        <w:t>والملكية الفردية</w:t>
      </w:r>
      <w:r w:rsidR="006F6145" w:rsidRPr="00B14724">
        <w:rPr>
          <w:rtl/>
        </w:rPr>
        <w:t xml:space="preserve">. </w:t>
      </w:r>
      <w:r w:rsidR="006F6145" w:rsidRPr="00B14724">
        <w:rPr>
          <w:rtl/>
          <w:cs/>
        </w:rPr>
        <w:t>وهذين الصنفين من الملكية ينظمهما القانون</w:t>
      </w:r>
      <w:r w:rsidR="006F6145" w:rsidRPr="00B14724">
        <w:rPr>
          <w:rtl/>
        </w:rPr>
        <w:t xml:space="preserve">. </w:t>
      </w:r>
      <w:r w:rsidR="006F6145" w:rsidRPr="00B14724">
        <w:rPr>
          <w:rtl/>
          <w:cs/>
        </w:rPr>
        <w:t xml:space="preserve">ويمكن اختيار نظام ملكية آخر عن طريق إعلان ثنائي يقوم </w:t>
      </w:r>
      <w:proofErr w:type="spellStart"/>
      <w:r w:rsidR="006F6145" w:rsidRPr="00B14724">
        <w:rPr>
          <w:rtl/>
          <w:cs/>
        </w:rPr>
        <w:t>به</w:t>
      </w:r>
      <w:proofErr w:type="spellEnd"/>
      <w:r w:rsidR="006F6145" w:rsidRPr="00B14724">
        <w:rPr>
          <w:rtl/>
          <w:cs/>
        </w:rPr>
        <w:t xml:space="preserve"> الزوجان إبان الإعلان الأول الذي يدليان </w:t>
      </w:r>
      <w:proofErr w:type="spellStart"/>
      <w:r w:rsidR="006F6145" w:rsidRPr="00B14724">
        <w:rPr>
          <w:rtl/>
          <w:cs/>
        </w:rPr>
        <w:t>به</w:t>
      </w:r>
      <w:proofErr w:type="spellEnd"/>
      <w:r w:rsidR="006F6145" w:rsidRPr="00B14724">
        <w:rPr>
          <w:rtl/>
          <w:cs/>
        </w:rPr>
        <w:t xml:space="preserve"> بعد عقد الزواج</w:t>
      </w:r>
      <w:r w:rsidR="006F6145" w:rsidRPr="00B14724">
        <w:rPr>
          <w:rtl/>
        </w:rPr>
        <w:t xml:space="preserve">. </w:t>
      </w:r>
      <w:r w:rsidR="006F6145" w:rsidRPr="00B14724">
        <w:rPr>
          <w:rtl/>
          <w:cs/>
        </w:rPr>
        <w:t xml:space="preserve">ولا يزال النظام التكميلي العام هو نظام الملكية المشتركة </w:t>
      </w:r>
      <w:r w:rsidR="00834CE2" w:rsidRPr="00B14724">
        <w:rPr>
          <w:rFonts w:hint="cs"/>
          <w:rtl/>
        </w:rPr>
        <w:t>للأصول</w:t>
      </w:r>
      <w:r w:rsidR="006F6145" w:rsidRPr="00B14724">
        <w:rPr>
          <w:rtl/>
          <w:cs/>
        </w:rPr>
        <w:t xml:space="preserve"> التي يقتنيها الزوجان بعد الزواج</w:t>
      </w:r>
      <w:r w:rsidR="006F6145" w:rsidRPr="00B14724">
        <w:rPr>
          <w:rtl/>
        </w:rPr>
        <w:t xml:space="preserve">. </w:t>
      </w:r>
      <w:r w:rsidR="006F6145" w:rsidRPr="00B14724">
        <w:rPr>
          <w:rtl/>
          <w:cs/>
        </w:rPr>
        <w:t>وليس هناك نظام إلزامي يتعلق بالأصول، كما هو الشأن في القانون المدني</w:t>
      </w:r>
      <w:r w:rsidR="006F6145" w:rsidRPr="00B14724">
        <w:rPr>
          <w:rtl/>
        </w:rPr>
        <w:t>.</w:t>
      </w:r>
    </w:p>
    <w:p w:rsidR="006F6145" w:rsidRPr="00834CE2" w:rsidRDefault="004C31EF" w:rsidP="00834CE2">
      <w:pPr>
        <w:pStyle w:val="SingleTxtGA"/>
        <w:rPr>
          <w:bCs/>
          <w:spacing w:val="-3"/>
          <w:rtl/>
        </w:rPr>
      </w:pPr>
      <w:r w:rsidRPr="00175563">
        <w:rPr>
          <w:spacing w:val="-3"/>
          <w:rtl/>
        </w:rPr>
        <w:t>236</w:t>
      </w:r>
      <w:r w:rsidR="006F6145" w:rsidRPr="00834CE2">
        <w:rPr>
          <w:spacing w:val="-3"/>
          <w:rtl/>
        </w:rPr>
        <w:t>-</w:t>
      </w:r>
      <w:r w:rsidRPr="00834CE2">
        <w:rPr>
          <w:rFonts w:hint="cs"/>
          <w:spacing w:val="-3"/>
          <w:rtl/>
        </w:rPr>
        <w:tab/>
      </w:r>
      <w:r w:rsidR="006F6145" w:rsidRPr="00834CE2">
        <w:rPr>
          <w:spacing w:val="-3"/>
          <w:rtl/>
          <w:cs/>
        </w:rPr>
        <w:t xml:space="preserve">وتكرس المادة </w:t>
      </w:r>
      <w:r w:rsidR="006F6145" w:rsidRPr="00175563">
        <w:rPr>
          <w:spacing w:val="-3"/>
          <w:rtl/>
        </w:rPr>
        <w:t>50</w:t>
      </w:r>
      <w:r w:rsidR="006F6145" w:rsidRPr="00834CE2">
        <w:rPr>
          <w:spacing w:val="-3"/>
          <w:rtl/>
          <w:cs/>
        </w:rPr>
        <w:t xml:space="preserve"> من قانون الأسرة مبدأ ثبات نظام الملكية</w:t>
      </w:r>
      <w:r w:rsidR="006F6145" w:rsidRPr="00834CE2">
        <w:rPr>
          <w:spacing w:val="-3"/>
          <w:rtl/>
        </w:rPr>
        <w:t xml:space="preserve">. </w:t>
      </w:r>
      <w:r w:rsidR="006F6145" w:rsidRPr="00834CE2">
        <w:rPr>
          <w:spacing w:val="-3"/>
          <w:rtl/>
          <w:cs/>
        </w:rPr>
        <w:t>يمكن فصل الممتلكات في إطار نظام الملكية المشتركة جزئيا</w:t>
      </w:r>
      <w:r w:rsidR="00F7487A">
        <w:rPr>
          <w:rFonts w:hint="cs"/>
          <w:spacing w:val="-3"/>
          <w:rtl/>
          <w:cs/>
        </w:rPr>
        <w:t>ً</w:t>
      </w:r>
      <w:r w:rsidR="006F6145" w:rsidRPr="00834CE2">
        <w:rPr>
          <w:spacing w:val="-3"/>
          <w:rtl/>
          <w:cs/>
        </w:rPr>
        <w:t xml:space="preserve"> بناء على أمر قضائي، وذلك وفقا</w:t>
      </w:r>
      <w:r w:rsidR="00F7487A">
        <w:rPr>
          <w:rFonts w:hint="cs"/>
          <w:spacing w:val="-3"/>
          <w:rtl/>
          <w:cs/>
        </w:rPr>
        <w:t>ً</w:t>
      </w:r>
      <w:r w:rsidR="006F6145" w:rsidRPr="00834CE2">
        <w:rPr>
          <w:spacing w:val="-3"/>
          <w:rtl/>
          <w:cs/>
        </w:rPr>
        <w:t xml:space="preserve"> لأحكام المادة </w:t>
      </w:r>
      <w:r w:rsidR="006F6145" w:rsidRPr="00175563">
        <w:rPr>
          <w:spacing w:val="-3"/>
          <w:rtl/>
        </w:rPr>
        <w:t>825</w:t>
      </w:r>
      <w:r w:rsidR="006F6145" w:rsidRPr="00834CE2">
        <w:rPr>
          <w:spacing w:val="-3"/>
          <w:rtl/>
          <w:cs/>
        </w:rPr>
        <w:t xml:space="preserve">، والفقرة الفرعية </w:t>
      </w:r>
      <w:r w:rsidR="006F6145" w:rsidRPr="00834CE2">
        <w:rPr>
          <w:spacing w:val="-3"/>
          <w:rtl/>
        </w:rPr>
        <w:t>(</w:t>
      </w:r>
      <w:r w:rsidR="006F6145" w:rsidRPr="00834CE2">
        <w:rPr>
          <w:spacing w:val="-3"/>
          <w:rtl/>
          <w:cs/>
        </w:rPr>
        <w:t>ب</w:t>
      </w:r>
      <w:r w:rsidR="006F6145" w:rsidRPr="00834CE2">
        <w:rPr>
          <w:spacing w:val="-3"/>
          <w:rtl/>
        </w:rPr>
        <w:t xml:space="preserve">) </w:t>
      </w:r>
      <w:r w:rsidR="006F6145" w:rsidRPr="00834CE2">
        <w:rPr>
          <w:spacing w:val="-3"/>
          <w:rtl/>
          <w:cs/>
        </w:rPr>
        <w:t xml:space="preserve">من الفقرة </w:t>
      </w:r>
      <w:r w:rsidR="006F6145" w:rsidRPr="00175563">
        <w:rPr>
          <w:spacing w:val="-3"/>
          <w:rtl/>
        </w:rPr>
        <w:t>1</w:t>
      </w:r>
      <w:r w:rsidR="006F6145" w:rsidRPr="00834CE2">
        <w:rPr>
          <w:spacing w:val="-3"/>
          <w:rtl/>
          <w:cs/>
        </w:rPr>
        <w:t xml:space="preserve"> من المادة </w:t>
      </w:r>
      <w:r w:rsidR="006F6145" w:rsidRPr="00175563">
        <w:rPr>
          <w:spacing w:val="-3"/>
          <w:rtl/>
        </w:rPr>
        <w:t>237</w:t>
      </w:r>
      <w:r w:rsidR="006F6145" w:rsidRPr="00834CE2">
        <w:rPr>
          <w:spacing w:val="-3"/>
          <w:rtl/>
        </w:rPr>
        <w:t xml:space="preserve"> </w:t>
      </w:r>
      <w:r w:rsidR="006F6145" w:rsidRPr="00175563">
        <w:rPr>
          <w:spacing w:val="-3"/>
          <w:rtl/>
        </w:rPr>
        <w:t>1</w:t>
      </w:r>
      <w:r w:rsidR="006F6145" w:rsidRPr="00834CE2">
        <w:rPr>
          <w:spacing w:val="-3"/>
          <w:rtl/>
          <w:cs/>
        </w:rPr>
        <w:t xml:space="preserve"> والمادة </w:t>
      </w:r>
      <w:r w:rsidR="006F6145" w:rsidRPr="00175563">
        <w:rPr>
          <w:spacing w:val="-3"/>
          <w:rtl/>
        </w:rPr>
        <w:t>319</w:t>
      </w:r>
      <w:r w:rsidR="006F6145" w:rsidRPr="00834CE2">
        <w:rPr>
          <w:spacing w:val="-3"/>
          <w:rtl/>
        </w:rPr>
        <w:t xml:space="preserve"> </w:t>
      </w:r>
      <w:r w:rsidR="006F6145" w:rsidRPr="00175563">
        <w:rPr>
          <w:spacing w:val="-3"/>
          <w:rtl/>
        </w:rPr>
        <w:t>1</w:t>
      </w:r>
      <w:r w:rsidR="006F6145" w:rsidRPr="00834CE2">
        <w:rPr>
          <w:spacing w:val="-3"/>
          <w:rtl/>
          <w:cs/>
        </w:rPr>
        <w:t xml:space="preserve"> من </w:t>
      </w:r>
      <w:r w:rsidR="00834CE2" w:rsidRPr="00834CE2">
        <w:rPr>
          <w:rFonts w:hint="cs"/>
          <w:spacing w:val="-3"/>
          <w:rtl/>
        </w:rPr>
        <w:t>إجراءات</w:t>
      </w:r>
      <w:r w:rsidR="006F6145" w:rsidRPr="00834CE2">
        <w:rPr>
          <w:spacing w:val="-3"/>
          <w:rtl/>
          <w:cs/>
        </w:rPr>
        <w:t xml:space="preserve"> القانون المدني</w:t>
      </w:r>
      <w:r w:rsidR="006F6145" w:rsidRPr="00834CE2">
        <w:rPr>
          <w:spacing w:val="-3"/>
          <w:rtl/>
        </w:rPr>
        <w:t>.</w:t>
      </w:r>
    </w:p>
    <w:p w:rsidR="006F6145" w:rsidRPr="00B14724" w:rsidRDefault="004C31EF" w:rsidP="004C31EF">
      <w:pPr>
        <w:pStyle w:val="SingleTxtGA"/>
        <w:rPr>
          <w:bCs/>
          <w:rtl/>
        </w:rPr>
      </w:pPr>
      <w:r w:rsidRPr="00175563">
        <w:rPr>
          <w:rtl/>
        </w:rPr>
        <w:t>237</w:t>
      </w:r>
      <w:r w:rsidR="006F6145" w:rsidRPr="00466091">
        <w:rPr>
          <w:rtl/>
        </w:rPr>
        <w:t>-</w:t>
      </w:r>
      <w:r>
        <w:rPr>
          <w:rFonts w:hint="cs"/>
          <w:rtl/>
        </w:rPr>
        <w:tab/>
      </w:r>
      <w:r w:rsidR="006F6145" w:rsidRPr="00B14724">
        <w:rPr>
          <w:rtl/>
          <w:cs/>
        </w:rPr>
        <w:t>وفي حالة فسخ الزواج بالطلاق تنتهي نتيجة لذلك المعاشرة الزوجية بصفة دائمة</w:t>
      </w:r>
      <w:r w:rsidR="00DA7F1F">
        <w:rPr>
          <w:rtl/>
        </w:rPr>
        <w:t xml:space="preserve"> (</w:t>
      </w:r>
      <w:r w:rsidR="006F6145" w:rsidRPr="00B14724">
        <w:rPr>
          <w:rtl/>
          <w:cs/>
        </w:rPr>
        <w:t xml:space="preserve">الفقرة </w:t>
      </w:r>
      <w:r w:rsidR="006F6145" w:rsidRPr="00175563">
        <w:rPr>
          <w:rtl/>
        </w:rPr>
        <w:t>1</w:t>
      </w:r>
      <w:r w:rsidR="006F6145" w:rsidRPr="00B14724">
        <w:rPr>
          <w:rtl/>
          <w:cs/>
        </w:rPr>
        <w:t xml:space="preserve"> من المادة </w:t>
      </w:r>
      <w:r w:rsidR="00DE428D" w:rsidRPr="00175563">
        <w:rPr>
          <w:rtl/>
        </w:rPr>
        <w:t>82</w:t>
      </w:r>
      <w:r w:rsidR="006F6145" w:rsidRPr="00B14724">
        <w:rPr>
          <w:rtl/>
        </w:rPr>
        <w:t xml:space="preserve">). </w:t>
      </w:r>
    </w:p>
    <w:p w:rsidR="006F6145" w:rsidRPr="00B14724" w:rsidRDefault="004C31EF" w:rsidP="00DE428D">
      <w:pPr>
        <w:pStyle w:val="SingleTxtGA"/>
        <w:rPr>
          <w:bCs/>
          <w:rtl/>
        </w:rPr>
      </w:pPr>
      <w:r w:rsidRPr="00175563">
        <w:rPr>
          <w:rtl/>
        </w:rPr>
        <w:t>238</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المادة </w:t>
      </w:r>
      <w:r w:rsidR="006F6145" w:rsidRPr="00175563">
        <w:rPr>
          <w:rtl/>
        </w:rPr>
        <w:t>51</w:t>
      </w:r>
      <w:r w:rsidR="006F6145" w:rsidRPr="00B14724">
        <w:rPr>
          <w:rtl/>
          <w:cs/>
        </w:rPr>
        <w:t xml:space="preserve"> من قانون الأسرة على أن لكل من الزوجين الحق، في إطار الملكية المشتركة بين الزوجين، في نصف </w:t>
      </w:r>
      <w:r w:rsidR="00834CE2" w:rsidRPr="00B14724">
        <w:rPr>
          <w:rFonts w:hint="cs"/>
          <w:rtl/>
        </w:rPr>
        <w:t>الممتلكا</w:t>
      </w:r>
      <w:r w:rsidR="00834CE2" w:rsidRPr="00B14724">
        <w:rPr>
          <w:rFonts w:hint="eastAsia"/>
          <w:rtl/>
        </w:rPr>
        <w:t>ت</w:t>
      </w:r>
      <w:r w:rsidR="006F6145" w:rsidRPr="00B14724">
        <w:rPr>
          <w:rtl/>
          <w:cs/>
        </w:rPr>
        <w:t>، بينما لا</w:t>
      </w:r>
      <w:r w:rsidR="00834CE2">
        <w:rPr>
          <w:rFonts w:hint="cs"/>
          <w:rtl/>
          <w:cs/>
        </w:rPr>
        <w:t> </w:t>
      </w:r>
      <w:r w:rsidR="006F6145" w:rsidRPr="00B14724">
        <w:rPr>
          <w:rtl/>
          <w:cs/>
        </w:rPr>
        <w:t>يمكن إطلاقا</w:t>
      </w:r>
      <w:r w:rsidR="00F7487A">
        <w:rPr>
          <w:rFonts w:hint="cs"/>
          <w:rtl/>
          <w:cs/>
        </w:rPr>
        <w:t>ً</w:t>
      </w:r>
      <w:r w:rsidR="006F6145" w:rsidRPr="00B14724">
        <w:rPr>
          <w:rtl/>
          <w:cs/>
        </w:rPr>
        <w:t xml:space="preserve"> قسمة تلك الممتلكات ما</w:t>
      </w:r>
      <w:r w:rsidR="00834CE2">
        <w:rPr>
          <w:rFonts w:hint="cs"/>
          <w:rtl/>
          <w:cs/>
        </w:rPr>
        <w:t> </w:t>
      </w:r>
      <w:r w:rsidR="006F6145" w:rsidRPr="00B14724">
        <w:rPr>
          <w:rtl/>
          <w:cs/>
        </w:rPr>
        <w:t>دام الزواج قائما</w:t>
      </w:r>
      <w:r w:rsidR="00F7487A">
        <w:rPr>
          <w:rFonts w:hint="cs"/>
          <w:rtl/>
        </w:rPr>
        <w:t>ً</w:t>
      </w:r>
      <w:r w:rsidR="00DA7F1F">
        <w:rPr>
          <w:rtl/>
        </w:rPr>
        <w:t xml:space="preserve"> (</w:t>
      </w:r>
      <w:r w:rsidR="006F6145" w:rsidRPr="00B14724">
        <w:rPr>
          <w:rtl/>
          <w:cs/>
        </w:rPr>
        <w:t xml:space="preserve">الفقرة </w:t>
      </w:r>
      <w:r w:rsidR="006F6145" w:rsidRPr="00175563">
        <w:rPr>
          <w:rtl/>
        </w:rPr>
        <w:t>1</w:t>
      </w:r>
      <w:r w:rsidR="006F6145" w:rsidRPr="00B14724">
        <w:rPr>
          <w:rtl/>
          <w:cs/>
        </w:rPr>
        <w:t xml:space="preserve"> من المادة </w:t>
      </w:r>
      <w:r w:rsidR="006F6145" w:rsidRPr="00175563">
        <w:rPr>
          <w:rtl/>
        </w:rPr>
        <w:t>73</w:t>
      </w:r>
      <w:r w:rsidR="006F6145" w:rsidRPr="00B14724">
        <w:rPr>
          <w:rtl/>
          <w:cs/>
        </w:rPr>
        <w:t xml:space="preserve"> والفقرة الفرعية </w:t>
      </w:r>
      <w:r w:rsidR="006F6145" w:rsidRPr="00B14724">
        <w:rPr>
          <w:rtl/>
        </w:rPr>
        <w:t>(</w:t>
      </w:r>
      <w:r w:rsidR="006F6145" w:rsidRPr="00B14724">
        <w:rPr>
          <w:rtl/>
          <w:cs/>
        </w:rPr>
        <w:t>أ</w:t>
      </w:r>
      <w:r w:rsidR="006F6145" w:rsidRPr="00B14724">
        <w:rPr>
          <w:rtl/>
        </w:rPr>
        <w:t xml:space="preserve">) </w:t>
      </w:r>
      <w:r w:rsidR="006F6145" w:rsidRPr="00B14724">
        <w:rPr>
          <w:rtl/>
          <w:cs/>
        </w:rPr>
        <w:t xml:space="preserve">من المادة </w:t>
      </w:r>
      <w:r w:rsidR="006F6145" w:rsidRPr="00175563">
        <w:rPr>
          <w:rtl/>
        </w:rPr>
        <w:t>80</w:t>
      </w:r>
      <w:r w:rsidR="006F6145" w:rsidRPr="00B14724">
        <w:rPr>
          <w:rtl/>
        </w:rPr>
        <w:t xml:space="preserve">). </w:t>
      </w:r>
    </w:p>
    <w:p w:rsidR="006F6145" w:rsidRPr="00B14724" w:rsidRDefault="004C31EF" w:rsidP="004C31EF">
      <w:pPr>
        <w:pStyle w:val="SingleTxtGA"/>
        <w:rPr>
          <w:bCs/>
          <w:rtl/>
        </w:rPr>
      </w:pPr>
      <w:r w:rsidRPr="00175563">
        <w:rPr>
          <w:rtl/>
        </w:rPr>
        <w:t>239</w:t>
      </w:r>
      <w:r w:rsidR="006F6145" w:rsidRPr="00466091">
        <w:rPr>
          <w:rtl/>
        </w:rPr>
        <w:t>-</w:t>
      </w:r>
      <w:r>
        <w:rPr>
          <w:rFonts w:hint="cs"/>
          <w:rtl/>
        </w:rPr>
        <w:tab/>
      </w:r>
      <w:r w:rsidR="006F6145" w:rsidRPr="00B14724">
        <w:rPr>
          <w:rtl/>
          <w:cs/>
        </w:rPr>
        <w:t>وتشكل جميع الإيرادات التي يحققها الزوجان خلال مدة الزواج جزء</w:t>
      </w:r>
      <w:r w:rsidR="00F7487A">
        <w:rPr>
          <w:rtl/>
        </w:rPr>
        <w:t xml:space="preserve">اً </w:t>
      </w:r>
      <w:r w:rsidR="006F6145" w:rsidRPr="00B14724">
        <w:rPr>
          <w:rtl/>
          <w:cs/>
        </w:rPr>
        <w:t>من الملكية المشتركة، سواء كان مصدرها الملكية المشتركة أو الملكية الفردية</w:t>
      </w:r>
      <w:r w:rsidR="006F6145" w:rsidRPr="00B14724">
        <w:rPr>
          <w:rtl/>
        </w:rPr>
        <w:t xml:space="preserve">. </w:t>
      </w:r>
    </w:p>
    <w:p w:rsidR="006F6145" w:rsidRPr="00B14724" w:rsidRDefault="004C31EF" w:rsidP="004C31EF">
      <w:pPr>
        <w:pStyle w:val="SingleTxtGA"/>
        <w:rPr>
          <w:bCs/>
          <w:rtl/>
        </w:rPr>
      </w:pPr>
      <w:r w:rsidRPr="00175563">
        <w:rPr>
          <w:rtl/>
        </w:rPr>
        <w:t>240</w:t>
      </w:r>
      <w:r w:rsidR="006F6145" w:rsidRPr="00466091">
        <w:rPr>
          <w:rtl/>
        </w:rPr>
        <w:t>-</w:t>
      </w:r>
      <w:r>
        <w:rPr>
          <w:rFonts w:hint="cs"/>
          <w:rtl/>
        </w:rPr>
        <w:tab/>
      </w:r>
      <w:r w:rsidR="006F6145" w:rsidRPr="00B14724">
        <w:rPr>
          <w:rtl/>
          <w:cs/>
        </w:rPr>
        <w:t xml:space="preserve">ويمكن أن تزول الصبغة المشتركة للملكية بمجرد اعتراف الزوج أو الزوجة بأنها ليست كذلك، </w:t>
      </w:r>
      <w:r w:rsidR="006F6145">
        <w:rPr>
          <w:rtl/>
          <w:cs/>
        </w:rPr>
        <w:t xml:space="preserve">ولكن ذلك الاعتراف يكون غير كاف إذا كان من جانب جهة </w:t>
      </w:r>
      <w:r w:rsidR="006F6145" w:rsidRPr="00B14724">
        <w:rPr>
          <w:rtl/>
          <w:cs/>
        </w:rPr>
        <w:t>دائنة ثالثة</w:t>
      </w:r>
      <w:r w:rsidR="006F6145" w:rsidRPr="00B14724">
        <w:rPr>
          <w:rtl/>
        </w:rPr>
        <w:t xml:space="preserve">. </w:t>
      </w:r>
    </w:p>
    <w:p w:rsidR="006F6145" w:rsidRPr="00B14724" w:rsidRDefault="004C31EF" w:rsidP="00DE428D">
      <w:pPr>
        <w:pStyle w:val="SingleTxtGA"/>
        <w:rPr>
          <w:bCs/>
          <w:rtl/>
        </w:rPr>
      </w:pPr>
      <w:r w:rsidRPr="00175563">
        <w:rPr>
          <w:rtl/>
        </w:rPr>
        <w:t>241</w:t>
      </w:r>
      <w:r w:rsidR="006F6145" w:rsidRPr="00466091">
        <w:rPr>
          <w:rtl/>
        </w:rPr>
        <w:t>-</w:t>
      </w:r>
      <w:r>
        <w:rPr>
          <w:rFonts w:hint="cs"/>
          <w:rtl/>
        </w:rPr>
        <w:tab/>
      </w:r>
      <w:r w:rsidR="006F6145" w:rsidRPr="00B14724">
        <w:rPr>
          <w:rtl/>
          <w:cs/>
        </w:rPr>
        <w:t>ويمكن نقل الملكية المحصلة مجانا</w:t>
      </w:r>
      <w:r w:rsidR="00F7487A">
        <w:rPr>
          <w:rFonts w:hint="cs"/>
          <w:rtl/>
          <w:cs/>
        </w:rPr>
        <w:t>ً</w:t>
      </w:r>
      <w:r w:rsidR="006F6145" w:rsidRPr="00B14724">
        <w:rPr>
          <w:rtl/>
          <w:cs/>
        </w:rPr>
        <w:t xml:space="preserve"> عن طريق الإرث أو الهبة، ويُفترض في الحلول الفعلي استبدال ملكية بأخرى</w:t>
      </w:r>
      <w:r w:rsidR="00DA7F1F">
        <w:rPr>
          <w:rtl/>
        </w:rPr>
        <w:t xml:space="preserve"> (</w:t>
      </w:r>
      <w:r w:rsidR="006F6145" w:rsidRPr="00B14724">
        <w:rPr>
          <w:rtl/>
          <w:cs/>
        </w:rPr>
        <w:t xml:space="preserve">المادة </w:t>
      </w:r>
      <w:r w:rsidR="006F6145" w:rsidRPr="00175563">
        <w:rPr>
          <w:rtl/>
        </w:rPr>
        <w:t>52</w:t>
      </w:r>
      <w:r w:rsidR="006F6145" w:rsidRPr="00B14724">
        <w:rPr>
          <w:rtl/>
          <w:cs/>
        </w:rPr>
        <w:t xml:space="preserve"> من قانون الأسرة</w:t>
      </w:r>
      <w:r w:rsidR="006F6145" w:rsidRPr="00B14724">
        <w:rPr>
          <w:rtl/>
        </w:rPr>
        <w:t>).</w:t>
      </w:r>
    </w:p>
    <w:p w:rsidR="006F6145" w:rsidRPr="00B14724" w:rsidRDefault="006F6145" w:rsidP="00DE428D">
      <w:pPr>
        <w:pStyle w:val="SingleTxtGA"/>
        <w:rPr>
          <w:bCs/>
          <w:rtl/>
        </w:rPr>
      </w:pPr>
      <w:r w:rsidRPr="00175563">
        <w:rPr>
          <w:rtl/>
        </w:rPr>
        <w:t>242</w:t>
      </w:r>
      <w:r w:rsidR="004C31EF">
        <w:rPr>
          <w:rtl/>
        </w:rPr>
        <w:t>-</w:t>
      </w:r>
      <w:r w:rsidR="004C31EF">
        <w:rPr>
          <w:rFonts w:hint="cs"/>
          <w:rtl/>
        </w:rPr>
        <w:tab/>
      </w:r>
      <w:r w:rsidRPr="00B14724">
        <w:rPr>
          <w:rtl/>
          <w:cs/>
        </w:rPr>
        <w:t xml:space="preserve">وفيما يتعلق بحقوق المؤلف، ترد </w:t>
      </w:r>
      <w:r w:rsidR="00834CE2" w:rsidRPr="00B14724">
        <w:rPr>
          <w:rFonts w:hint="cs"/>
          <w:rtl/>
        </w:rPr>
        <w:t>الأحكام</w:t>
      </w:r>
      <w:r w:rsidRPr="00B14724">
        <w:rPr>
          <w:rtl/>
          <w:cs/>
        </w:rPr>
        <w:t xml:space="preserve"> واجبة التطبيق في قانون حقوق الملكية، القانون </w:t>
      </w:r>
      <w:r w:rsidRPr="00175563">
        <w:rPr>
          <w:rtl/>
        </w:rPr>
        <w:t>4</w:t>
      </w:r>
      <w:r w:rsidRPr="00B14724">
        <w:rPr>
          <w:rtl/>
        </w:rPr>
        <w:t>/</w:t>
      </w:r>
      <w:r w:rsidRPr="00175563">
        <w:rPr>
          <w:rtl/>
        </w:rPr>
        <w:t>90</w:t>
      </w:r>
      <w:r w:rsidRPr="00B14724">
        <w:rPr>
          <w:rtl/>
          <w:cs/>
        </w:rPr>
        <w:t xml:space="preserve">، المؤرخ </w:t>
      </w:r>
      <w:r w:rsidRPr="00175563">
        <w:rPr>
          <w:rtl/>
        </w:rPr>
        <w:t>10</w:t>
      </w:r>
      <w:r w:rsidRPr="00B14724">
        <w:rPr>
          <w:rtl/>
          <w:cs/>
        </w:rPr>
        <w:t xml:space="preserve"> </w:t>
      </w:r>
      <w:r w:rsidR="00834CE2" w:rsidRPr="00B14724">
        <w:rPr>
          <w:rFonts w:hint="cs"/>
          <w:rtl/>
        </w:rPr>
        <w:t>آذار</w:t>
      </w:r>
      <w:r w:rsidRPr="00B14724">
        <w:rPr>
          <w:rtl/>
        </w:rPr>
        <w:t>/</w:t>
      </w:r>
      <w:r w:rsidRPr="00B14724">
        <w:rPr>
          <w:rtl/>
          <w:cs/>
        </w:rPr>
        <w:t xml:space="preserve">مارس </w:t>
      </w:r>
      <w:r w:rsidRPr="00175563">
        <w:rPr>
          <w:rtl/>
        </w:rPr>
        <w:t>1990</w:t>
      </w:r>
      <w:r w:rsidRPr="00B14724">
        <w:rPr>
          <w:rtl/>
          <w:cs/>
        </w:rPr>
        <w:t xml:space="preserve">، أما فيما يتعلق بحقوق الملكية الفكرية فترد الأحكام في الفصل الثاني من القانون </w:t>
      </w:r>
      <w:r w:rsidRPr="00175563">
        <w:rPr>
          <w:rtl/>
        </w:rPr>
        <w:t>3</w:t>
      </w:r>
      <w:r w:rsidRPr="00B14724">
        <w:rPr>
          <w:rtl/>
        </w:rPr>
        <w:t>/</w:t>
      </w:r>
      <w:r w:rsidRPr="00175563">
        <w:rPr>
          <w:rtl/>
        </w:rPr>
        <w:t>92</w:t>
      </w:r>
      <w:r w:rsidRPr="00B14724">
        <w:rPr>
          <w:rtl/>
          <w:cs/>
        </w:rPr>
        <w:t xml:space="preserve">، قانون الملكية الفكرية المؤرخ </w:t>
      </w:r>
      <w:r w:rsidRPr="00175563">
        <w:rPr>
          <w:rtl/>
        </w:rPr>
        <w:t>28</w:t>
      </w:r>
      <w:r w:rsidRPr="00B14724">
        <w:rPr>
          <w:rtl/>
          <w:cs/>
        </w:rPr>
        <w:t xml:space="preserve"> شباط</w:t>
      </w:r>
      <w:r w:rsidRPr="00B14724">
        <w:rPr>
          <w:rtl/>
        </w:rPr>
        <w:t>/</w:t>
      </w:r>
      <w:r w:rsidRPr="00B14724">
        <w:rPr>
          <w:rtl/>
          <w:cs/>
        </w:rPr>
        <w:t>فبراير</w:t>
      </w:r>
      <w:r w:rsidRPr="00B14724">
        <w:rPr>
          <w:rtl/>
        </w:rPr>
        <w:t xml:space="preserve">. </w:t>
      </w:r>
    </w:p>
    <w:p w:rsidR="006F6145" w:rsidRPr="00B14724" w:rsidRDefault="004C31EF" w:rsidP="004C31EF">
      <w:pPr>
        <w:pStyle w:val="SingleTxtGA"/>
        <w:rPr>
          <w:bCs/>
          <w:rtl/>
        </w:rPr>
      </w:pPr>
      <w:r w:rsidRPr="00175563">
        <w:rPr>
          <w:rtl/>
        </w:rPr>
        <w:t>243</w:t>
      </w:r>
      <w:r w:rsidR="006F6145" w:rsidRPr="00466091">
        <w:rPr>
          <w:rtl/>
        </w:rPr>
        <w:t>-</w:t>
      </w:r>
      <w:r>
        <w:rPr>
          <w:rFonts w:hint="cs"/>
          <w:rtl/>
        </w:rPr>
        <w:tab/>
      </w:r>
      <w:r w:rsidR="006F6145" w:rsidRPr="00B14724">
        <w:rPr>
          <w:rtl/>
          <w:cs/>
        </w:rPr>
        <w:t xml:space="preserve">ويرد بيان الحقوق الشخصية في المادة </w:t>
      </w:r>
      <w:r w:rsidR="006F6145" w:rsidRPr="00175563">
        <w:rPr>
          <w:rtl/>
        </w:rPr>
        <w:t>70</w:t>
      </w:r>
      <w:r w:rsidR="006F6145" w:rsidRPr="00B14724">
        <w:rPr>
          <w:rtl/>
          <w:cs/>
        </w:rPr>
        <w:t xml:space="preserve"> وما بعدها من القانون المدني</w:t>
      </w:r>
      <w:r w:rsidR="006F6145" w:rsidRPr="00B14724">
        <w:rPr>
          <w:rtl/>
        </w:rPr>
        <w:t xml:space="preserve">. </w:t>
      </w:r>
    </w:p>
    <w:p w:rsidR="006F6145" w:rsidRPr="00B14724" w:rsidRDefault="006F6145" w:rsidP="004C31EF">
      <w:pPr>
        <w:pStyle w:val="SingleTxtGA"/>
        <w:rPr>
          <w:bCs/>
          <w:rtl/>
        </w:rPr>
      </w:pPr>
      <w:r w:rsidRPr="00175563">
        <w:rPr>
          <w:rtl/>
        </w:rPr>
        <w:t>244</w:t>
      </w:r>
      <w:r w:rsidR="004C31EF">
        <w:rPr>
          <w:rtl/>
        </w:rPr>
        <w:t>-</w:t>
      </w:r>
      <w:r w:rsidR="004C31EF">
        <w:rPr>
          <w:rFonts w:hint="cs"/>
          <w:rtl/>
        </w:rPr>
        <w:tab/>
      </w:r>
      <w:r w:rsidRPr="00B14724">
        <w:rPr>
          <w:rtl/>
          <w:cs/>
        </w:rPr>
        <w:t>والملكية الشخصية هي الأمتعة التي يستخدمها كل زوج لأغراض شخصية ولأغراض العمل المتصلة مباشرة بالنشاط المهني لذلك الزوج</w:t>
      </w:r>
      <w:r w:rsidRPr="00B14724">
        <w:rPr>
          <w:rtl/>
        </w:rPr>
        <w:t>.</w:t>
      </w:r>
    </w:p>
    <w:p w:rsidR="006F6145" w:rsidRPr="00B14724" w:rsidRDefault="004C31EF" w:rsidP="004C31EF">
      <w:pPr>
        <w:pStyle w:val="SingleTxtGA"/>
        <w:rPr>
          <w:bCs/>
          <w:rtl/>
        </w:rPr>
      </w:pPr>
      <w:r w:rsidRPr="00175563">
        <w:rPr>
          <w:rtl/>
        </w:rPr>
        <w:t>245</w:t>
      </w:r>
      <w:r w:rsidR="006F6145" w:rsidRPr="00466091">
        <w:rPr>
          <w:rtl/>
        </w:rPr>
        <w:t>-</w:t>
      </w:r>
      <w:r>
        <w:rPr>
          <w:rFonts w:hint="cs"/>
          <w:rtl/>
        </w:rPr>
        <w:tab/>
      </w:r>
      <w:r w:rsidR="006F6145" w:rsidRPr="00B14724">
        <w:rPr>
          <w:rtl/>
          <w:cs/>
        </w:rPr>
        <w:t>وتعتبر الملكية المشتركة جزئيا</w:t>
      </w:r>
      <w:r w:rsidR="00F7487A">
        <w:rPr>
          <w:rFonts w:hint="cs"/>
          <w:rtl/>
          <w:cs/>
        </w:rPr>
        <w:t>ً</w:t>
      </w:r>
      <w:r w:rsidR="006F6145" w:rsidRPr="00B14724">
        <w:rPr>
          <w:rtl/>
          <w:cs/>
        </w:rPr>
        <w:t xml:space="preserve"> والفردية جزئيا</w:t>
      </w:r>
      <w:r w:rsidR="00F7487A">
        <w:rPr>
          <w:rFonts w:hint="cs"/>
          <w:rtl/>
          <w:cs/>
        </w:rPr>
        <w:t>ً</w:t>
      </w:r>
      <w:r w:rsidR="006F6145" w:rsidRPr="00B14724">
        <w:rPr>
          <w:rtl/>
          <w:cs/>
        </w:rPr>
        <w:t xml:space="preserve"> إما ملكية مشتركة أو ملكية فردية حسبما إذا كان ال</w:t>
      </w:r>
      <w:r w:rsidR="006F6145">
        <w:rPr>
          <w:rtl/>
          <w:cs/>
        </w:rPr>
        <w:t xml:space="preserve">جزء المشترك أو الجزء الفردي هو </w:t>
      </w:r>
      <w:r w:rsidR="006F6145" w:rsidRPr="00B14724">
        <w:rPr>
          <w:rtl/>
          <w:cs/>
        </w:rPr>
        <w:t>الأكبر قيمة</w:t>
      </w:r>
      <w:r w:rsidR="006F6145" w:rsidRPr="00B14724">
        <w:rPr>
          <w:rtl/>
        </w:rPr>
        <w:t xml:space="preserve">. </w:t>
      </w:r>
    </w:p>
    <w:p w:rsidR="006F6145" w:rsidRPr="00B14724" w:rsidRDefault="004C31EF" w:rsidP="004C31EF">
      <w:pPr>
        <w:pStyle w:val="SingleTxtGA"/>
        <w:rPr>
          <w:bCs/>
          <w:rtl/>
        </w:rPr>
      </w:pPr>
      <w:r w:rsidRPr="00175563">
        <w:rPr>
          <w:rtl/>
        </w:rPr>
        <w:t>246</w:t>
      </w:r>
      <w:r w:rsidR="006F6145" w:rsidRPr="00466091">
        <w:rPr>
          <w:rtl/>
        </w:rPr>
        <w:t>-</w:t>
      </w:r>
      <w:r>
        <w:rPr>
          <w:rFonts w:hint="cs"/>
          <w:rtl/>
        </w:rPr>
        <w:tab/>
      </w:r>
      <w:r w:rsidR="006F6145" w:rsidRPr="00B14724">
        <w:rPr>
          <w:rtl/>
          <w:cs/>
        </w:rPr>
        <w:t xml:space="preserve">وتقول المادة </w:t>
      </w:r>
      <w:r w:rsidR="006F6145" w:rsidRPr="00175563">
        <w:rPr>
          <w:rtl/>
        </w:rPr>
        <w:t>53</w:t>
      </w:r>
      <w:r w:rsidR="006F6145" w:rsidRPr="00B14724">
        <w:rPr>
          <w:rtl/>
          <w:cs/>
        </w:rPr>
        <w:t xml:space="preserve"> من قانون الأسرة أن هناك في إطار الملكية المنفصلة مجموعتين فرديتين مستقلتين من الممتلكات، ممتلكات الزوج وممتلكات الزوجة</w:t>
      </w:r>
      <w:r w:rsidR="006F6145" w:rsidRPr="00B14724">
        <w:rPr>
          <w:rtl/>
        </w:rPr>
        <w:t xml:space="preserve">. </w:t>
      </w:r>
      <w:r w:rsidR="006F6145" w:rsidRPr="00B14724">
        <w:rPr>
          <w:rtl/>
          <w:cs/>
        </w:rPr>
        <w:t>وفي حالة نشوء خلاف فيما يتعلق بملكية الأمتعة، يملك كل طرف نصفها بوصفه مشتركا</w:t>
      </w:r>
      <w:r w:rsidR="00F7487A">
        <w:rPr>
          <w:rFonts w:hint="cs"/>
          <w:rtl/>
          <w:cs/>
        </w:rPr>
        <w:t>ً</w:t>
      </w:r>
      <w:r w:rsidR="006F6145" w:rsidRPr="00B14724">
        <w:rPr>
          <w:rtl/>
          <w:cs/>
        </w:rPr>
        <w:t xml:space="preserve"> في ملكيتها</w:t>
      </w:r>
      <w:r w:rsidR="006F6145" w:rsidRPr="00B14724">
        <w:rPr>
          <w:rtl/>
        </w:rPr>
        <w:t>.</w:t>
      </w:r>
    </w:p>
    <w:p w:rsidR="006F6145" w:rsidRPr="00B14724" w:rsidRDefault="006F6145" w:rsidP="004C31EF">
      <w:pPr>
        <w:pStyle w:val="SingleTxtGA"/>
        <w:rPr>
          <w:bCs/>
          <w:rtl/>
        </w:rPr>
      </w:pPr>
      <w:r w:rsidRPr="00175563">
        <w:rPr>
          <w:rtl/>
        </w:rPr>
        <w:t>2</w:t>
      </w:r>
      <w:r w:rsidR="004C31EF" w:rsidRPr="00175563">
        <w:rPr>
          <w:rtl/>
        </w:rPr>
        <w:t>47</w:t>
      </w:r>
      <w:r w:rsidRPr="00466091">
        <w:rPr>
          <w:rtl/>
        </w:rPr>
        <w:t>-</w:t>
      </w:r>
      <w:r w:rsidR="004C31EF">
        <w:rPr>
          <w:rFonts w:hint="cs"/>
          <w:rtl/>
        </w:rPr>
        <w:tab/>
      </w:r>
      <w:r w:rsidRPr="00B14724">
        <w:rPr>
          <w:rtl/>
          <w:cs/>
        </w:rPr>
        <w:t>وفي إطار الملكية المشتركة المقتناة بعد الزواج، يحق لكل من الزوجين أن يدير بشكل عادي ممتلكاته الخاصة والممتلكات المشتركة، ويجوز له أن يدير ممتلكات الزوج في حالة غيابه أو إذا تعذر عليه فعل ذلك، ما</w:t>
      </w:r>
      <w:r w:rsidR="00834CE2">
        <w:rPr>
          <w:rFonts w:hint="cs"/>
          <w:rtl/>
          <w:cs/>
        </w:rPr>
        <w:t> </w:t>
      </w:r>
      <w:r w:rsidRPr="00B14724">
        <w:rPr>
          <w:rtl/>
          <w:cs/>
        </w:rPr>
        <w:t>لم يكن هذا الزوج قد عيّن وكيلا</w:t>
      </w:r>
      <w:r w:rsidR="00F7487A">
        <w:rPr>
          <w:rFonts w:hint="cs"/>
          <w:rtl/>
          <w:cs/>
        </w:rPr>
        <w:t>ً</w:t>
      </w:r>
      <w:r w:rsidRPr="00B14724">
        <w:rPr>
          <w:rtl/>
          <w:cs/>
        </w:rPr>
        <w:t xml:space="preserve"> عنه</w:t>
      </w:r>
      <w:r w:rsidRPr="00B14724">
        <w:rPr>
          <w:rtl/>
        </w:rPr>
        <w:t xml:space="preserve">. </w:t>
      </w:r>
      <w:r w:rsidRPr="00B14724">
        <w:rPr>
          <w:rtl/>
          <w:cs/>
        </w:rPr>
        <w:t xml:space="preserve">وبقدر ما يتعلق الأمر بإدارة </w:t>
      </w:r>
      <w:r w:rsidR="00834CE2" w:rsidRPr="00B14724">
        <w:rPr>
          <w:rFonts w:hint="cs"/>
          <w:rtl/>
        </w:rPr>
        <w:t>الممتلكات</w:t>
      </w:r>
      <w:r w:rsidRPr="00B14724">
        <w:rPr>
          <w:rtl/>
          <w:cs/>
        </w:rPr>
        <w:t xml:space="preserve"> والتصرف فيها أو التكليف بذلك، على الزوجين اتخاذ الإجراءات المناسبة إذا تعلق الأمر بمؤسسة عقارية أو تجارية، أو في حالة الطلاق أو التمييز في الميراث</w:t>
      </w:r>
      <w:r w:rsidRPr="00B14724">
        <w:rPr>
          <w:rtl/>
        </w:rPr>
        <w:t>.</w:t>
      </w:r>
      <w:r w:rsidR="00834CE2">
        <w:rPr>
          <w:rtl/>
        </w:rPr>
        <w:t xml:space="preserve"> </w:t>
      </w:r>
    </w:p>
    <w:p w:rsidR="006F6145" w:rsidRPr="00B14724" w:rsidRDefault="004C31EF" w:rsidP="00834CE2">
      <w:pPr>
        <w:pStyle w:val="SingleTxtGA"/>
        <w:rPr>
          <w:bCs/>
          <w:rtl/>
        </w:rPr>
      </w:pPr>
      <w:r w:rsidRPr="00175563">
        <w:rPr>
          <w:rtl/>
        </w:rPr>
        <w:t>248</w:t>
      </w:r>
      <w:r w:rsidR="006F6145" w:rsidRPr="00466091">
        <w:rPr>
          <w:rtl/>
        </w:rPr>
        <w:t>-</w:t>
      </w:r>
      <w:r>
        <w:rPr>
          <w:rFonts w:hint="cs"/>
          <w:rtl/>
        </w:rPr>
        <w:tab/>
      </w:r>
      <w:r w:rsidR="006F6145" w:rsidRPr="00B14724">
        <w:rPr>
          <w:rtl/>
          <w:cs/>
        </w:rPr>
        <w:t xml:space="preserve">وفي إطار الملكية المنفصلة، يجوز لكل من الزوجين القيام </w:t>
      </w:r>
      <w:r w:rsidR="00834CE2" w:rsidRPr="00B14724">
        <w:rPr>
          <w:rFonts w:hint="cs"/>
          <w:rtl/>
        </w:rPr>
        <w:t>بجميع</w:t>
      </w:r>
      <w:r w:rsidR="006F6145" w:rsidRPr="00B14724">
        <w:rPr>
          <w:rtl/>
          <w:cs/>
        </w:rPr>
        <w:t xml:space="preserve"> الأعمال المتعلقة بالإدارة العادية أو الخاصة لممتلكات الطرف الآخر، كما يجوز القيام بأعمال الإدارة العادية </w:t>
      </w:r>
      <w:r w:rsidR="00834CE2" w:rsidRPr="00B14724">
        <w:rPr>
          <w:rFonts w:hint="cs"/>
          <w:rtl/>
        </w:rPr>
        <w:t>للممتلكا</w:t>
      </w:r>
      <w:r w:rsidR="00834CE2" w:rsidRPr="00B14724">
        <w:rPr>
          <w:rFonts w:hint="eastAsia"/>
          <w:rtl/>
        </w:rPr>
        <w:t>ت</w:t>
      </w:r>
      <w:r w:rsidR="006F6145" w:rsidRPr="00B14724">
        <w:rPr>
          <w:rtl/>
          <w:cs/>
        </w:rPr>
        <w:t xml:space="preserve"> الفردية للزوج في حالة غيابه أو إذا تعذر علية القيام بذلك</w:t>
      </w:r>
      <w:r w:rsidR="006F6145" w:rsidRPr="00B14724">
        <w:rPr>
          <w:rtl/>
        </w:rPr>
        <w:t xml:space="preserve">. </w:t>
      </w:r>
    </w:p>
    <w:p w:rsidR="006F6145" w:rsidRPr="00B14724" w:rsidRDefault="006F6145" w:rsidP="004C31EF">
      <w:pPr>
        <w:pStyle w:val="SingleTxtGA"/>
        <w:rPr>
          <w:bCs/>
          <w:rtl/>
        </w:rPr>
      </w:pPr>
      <w:r w:rsidRPr="00175563">
        <w:rPr>
          <w:rtl/>
        </w:rPr>
        <w:t>249</w:t>
      </w:r>
      <w:r>
        <w:rPr>
          <w:rtl/>
        </w:rPr>
        <w:t>-</w:t>
      </w:r>
      <w:r w:rsidR="004C31EF">
        <w:rPr>
          <w:rFonts w:hint="cs"/>
          <w:rtl/>
        </w:rPr>
        <w:tab/>
      </w:r>
      <w:r w:rsidRPr="00B14724">
        <w:rPr>
          <w:rtl/>
          <w:cs/>
        </w:rPr>
        <w:t>وفي إطار نظامي الملكية، هناك ممتلكات محمية بوجه خاص هي الأمتعة المستخدمة في البيت أو كأدوات يستخدمها هذا الزوج أو ذاك أو كلاهما لأغراض العمل، والحق في إيجار المنزل الذي تقيم فيه الأسرة</w:t>
      </w:r>
      <w:r w:rsidRPr="00B14724">
        <w:rPr>
          <w:rtl/>
        </w:rPr>
        <w:t xml:space="preserve">. </w:t>
      </w:r>
      <w:r w:rsidRPr="00B14724">
        <w:rPr>
          <w:rtl/>
          <w:cs/>
        </w:rPr>
        <w:t>ولا يجوز التصرف في هذه الأصول إلا بموافقة الزوجين</w:t>
      </w:r>
      <w:r w:rsidRPr="00B14724">
        <w:rPr>
          <w:rtl/>
        </w:rPr>
        <w:t xml:space="preserve">. </w:t>
      </w:r>
    </w:p>
    <w:p w:rsidR="006F6145" w:rsidRPr="00B14724" w:rsidRDefault="004C31EF" w:rsidP="00DE428D">
      <w:pPr>
        <w:pStyle w:val="SingleTxtGA"/>
        <w:rPr>
          <w:bCs/>
          <w:rtl/>
        </w:rPr>
      </w:pPr>
      <w:r w:rsidRPr="00175563">
        <w:rPr>
          <w:rtl/>
        </w:rPr>
        <w:t>250</w:t>
      </w:r>
      <w:r w:rsidR="006F6145" w:rsidRPr="00466091">
        <w:rPr>
          <w:rtl/>
        </w:rPr>
        <w:t>-</w:t>
      </w:r>
      <w:r>
        <w:rPr>
          <w:rFonts w:hint="cs"/>
          <w:rtl/>
        </w:rPr>
        <w:tab/>
      </w:r>
      <w:proofErr w:type="spellStart"/>
      <w:r w:rsidR="006F6145" w:rsidRPr="00B14724">
        <w:rPr>
          <w:rtl/>
          <w:cs/>
        </w:rPr>
        <w:t>وتنص</w:t>
      </w:r>
      <w:proofErr w:type="spellEnd"/>
      <w:r w:rsidR="006F6145" w:rsidRPr="00B14724">
        <w:rPr>
          <w:rtl/>
          <w:cs/>
        </w:rPr>
        <w:t xml:space="preserve"> الفقرة </w:t>
      </w:r>
      <w:r w:rsidR="006F6145" w:rsidRPr="00175563">
        <w:rPr>
          <w:rtl/>
        </w:rPr>
        <w:t>1</w:t>
      </w:r>
      <w:r w:rsidR="006F6145" w:rsidRPr="00B14724">
        <w:rPr>
          <w:rtl/>
          <w:cs/>
        </w:rPr>
        <w:t xml:space="preserve"> من المادة </w:t>
      </w:r>
      <w:r w:rsidR="006F6145" w:rsidRPr="00175563">
        <w:rPr>
          <w:rtl/>
        </w:rPr>
        <w:t>22</w:t>
      </w:r>
      <w:r w:rsidR="006F6145" w:rsidRPr="00B14724">
        <w:rPr>
          <w:rtl/>
          <w:cs/>
        </w:rPr>
        <w:t xml:space="preserve"> من قانون الأسرة على أن الوعد بالزواج ليس له أي أثر قانون</w:t>
      </w:r>
      <w:r w:rsidR="006F6145">
        <w:rPr>
          <w:rtl/>
          <w:cs/>
        </w:rPr>
        <w:t xml:space="preserve">ي، حتى ولو قدم الخطيب </w:t>
      </w:r>
      <w:r w:rsidR="00834CE2">
        <w:rPr>
          <w:rFonts w:hint="cs"/>
          <w:rtl/>
        </w:rPr>
        <w:t>الأثاث</w:t>
      </w:r>
      <w:r w:rsidR="006F6145">
        <w:rPr>
          <w:rtl/>
          <w:cs/>
        </w:rPr>
        <w:t xml:space="preserve"> وأمتعة </w:t>
      </w:r>
      <w:r w:rsidR="006F6145" w:rsidRPr="00B14724">
        <w:rPr>
          <w:rtl/>
          <w:cs/>
        </w:rPr>
        <w:t xml:space="preserve">غالية </w:t>
      </w:r>
      <w:r w:rsidR="006F6145">
        <w:rPr>
          <w:rtl/>
          <w:cs/>
        </w:rPr>
        <w:t xml:space="preserve">الثمن </w:t>
      </w:r>
      <w:r w:rsidR="006F6145" w:rsidRPr="00B14724">
        <w:rPr>
          <w:rtl/>
          <w:cs/>
        </w:rPr>
        <w:t>لخطيبته أو لأسرتها</w:t>
      </w:r>
      <w:r w:rsidR="006F6145" w:rsidRPr="00B14724">
        <w:rPr>
          <w:rtl/>
        </w:rPr>
        <w:t xml:space="preserve">. </w:t>
      </w:r>
      <w:r w:rsidR="006F6145" w:rsidRPr="00B14724">
        <w:rPr>
          <w:rtl/>
          <w:cs/>
        </w:rPr>
        <w:t>ولا يتضمن القانون أحكاما</w:t>
      </w:r>
      <w:r w:rsidR="00F7487A">
        <w:rPr>
          <w:rFonts w:hint="cs"/>
          <w:rtl/>
          <w:cs/>
        </w:rPr>
        <w:t>ً</w:t>
      </w:r>
      <w:r w:rsidR="006F6145" w:rsidRPr="00B14724">
        <w:rPr>
          <w:rtl/>
          <w:cs/>
        </w:rPr>
        <w:t xml:space="preserve"> تكرس عادة تقدم الخطيب لطلب يد خطيبته و</w:t>
      </w:r>
      <w:r w:rsidR="006F6145" w:rsidRPr="009B7786">
        <w:rPr>
          <w:rtl/>
        </w:rPr>
        <w:t>"</w:t>
      </w:r>
      <w:r w:rsidR="006F6145" w:rsidRPr="00B14724">
        <w:rPr>
          <w:rtl/>
          <w:cs/>
        </w:rPr>
        <w:t>شراء</w:t>
      </w:r>
      <w:r w:rsidR="006F6145" w:rsidRPr="009B7786">
        <w:rPr>
          <w:rtl/>
        </w:rPr>
        <w:t>"</w:t>
      </w:r>
      <w:r w:rsidR="006F6145" w:rsidRPr="00B14724">
        <w:rPr>
          <w:rtl/>
        </w:rPr>
        <w:t xml:space="preserve"> </w:t>
      </w:r>
      <w:r w:rsidR="006F6145" w:rsidRPr="00B14724">
        <w:rPr>
          <w:rtl/>
          <w:cs/>
        </w:rPr>
        <w:t>خاتم الخطوبة، غير أن ذلك ليس محظور</w:t>
      </w:r>
      <w:r w:rsidR="00F7487A">
        <w:rPr>
          <w:rtl/>
        </w:rPr>
        <w:t xml:space="preserve">اً. </w:t>
      </w:r>
      <w:r w:rsidR="006F6145" w:rsidRPr="00B14724">
        <w:rPr>
          <w:rtl/>
          <w:cs/>
        </w:rPr>
        <w:t>ولا يلزم القانون بردّ الهدايا المقدمة عند الوعد بالزواج</w:t>
      </w:r>
      <w:r w:rsidR="006F6145" w:rsidRPr="00B14724">
        <w:rPr>
          <w:rtl/>
        </w:rPr>
        <w:t xml:space="preserve">. </w:t>
      </w:r>
      <w:r w:rsidR="006F6145" w:rsidRPr="00B14724">
        <w:rPr>
          <w:rtl/>
          <w:cs/>
        </w:rPr>
        <w:t>وقد تعمد المشر</w:t>
      </w:r>
      <w:r w:rsidR="006F6145">
        <w:rPr>
          <w:rtl/>
          <w:cs/>
        </w:rPr>
        <w:t>ّ</w:t>
      </w:r>
      <w:r w:rsidR="006F6145" w:rsidRPr="00B14724">
        <w:rPr>
          <w:rtl/>
          <w:cs/>
        </w:rPr>
        <w:t xml:space="preserve">ع إغفال ذلك لتفادي إكراه الزوجين على قبول </w:t>
      </w:r>
      <w:r w:rsidR="006F6145">
        <w:rPr>
          <w:rtl/>
          <w:cs/>
        </w:rPr>
        <w:t xml:space="preserve">الزواج، </w:t>
      </w:r>
      <w:r w:rsidR="00DA7F1F">
        <w:rPr>
          <w:rtl/>
        </w:rPr>
        <w:t>لا </w:t>
      </w:r>
      <w:proofErr w:type="spellStart"/>
      <w:r w:rsidR="00DA7F1F">
        <w:rPr>
          <w:rtl/>
        </w:rPr>
        <w:t>سيما</w:t>
      </w:r>
      <w:proofErr w:type="spellEnd"/>
      <w:r w:rsidR="006F6145">
        <w:rPr>
          <w:rtl/>
          <w:cs/>
        </w:rPr>
        <w:t xml:space="preserve"> تزويج المرأة رغم</w:t>
      </w:r>
      <w:r w:rsidR="006F6145" w:rsidRPr="00B14724">
        <w:rPr>
          <w:rtl/>
          <w:cs/>
        </w:rPr>
        <w:t xml:space="preserve"> أنفها</w:t>
      </w:r>
      <w:r w:rsidR="006F6145" w:rsidRPr="00B14724">
        <w:rPr>
          <w:rtl/>
        </w:rPr>
        <w:t xml:space="preserve">. </w:t>
      </w:r>
    </w:p>
    <w:p w:rsidR="006F6145" w:rsidRPr="00B14724" w:rsidRDefault="004C31EF" w:rsidP="004C31EF">
      <w:pPr>
        <w:pStyle w:val="SingleTxtGA"/>
        <w:rPr>
          <w:bCs/>
          <w:rtl/>
        </w:rPr>
      </w:pPr>
      <w:r w:rsidRPr="00175563">
        <w:rPr>
          <w:rtl/>
        </w:rPr>
        <w:t>251</w:t>
      </w:r>
      <w:r w:rsidR="006F6145" w:rsidRPr="00466091">
        <w:rPr>
          <w:rtl/>
        </w:rPr>
        <w:t>-</w:t>
      </w:r>
      <w:r>
        <w:rPr>
          <w:rFonts w:hint="cs"/>
          <w:rtl/>
        </w:rPr>
        <w:tab/>
      </w:r>
      <w:r w:rsidR="006F6145" w:rsidRPr="00B14724">
        <w:rPr>
          <w:rtl/>
          <w:cs/>
        </w:rPr>
        <w:t>ووفقا</w:t>
      </w:r>
      <w:r w:rsidR="00F7487A">
        <w:rPr>
          <w:rFonts w:hint="cs"/>
          <w:rtl/>
          <w:cs/>
        </w:rPr>
        <w:t>ً</w:t>
      </w:r>
      <w:r w:rsidR="006F6145" w:rsidRPr="00B14724">
        <w:rPr>
          <w:rtl/>
          <w:cs/>
        </w:rPr>
        <w:t xml:space="preserve"> لأحكام المادة </w:t>
      </w:r>
      <w:r w:rsidR="006F6145" w:rsidRPr="00175563">
        <w:rPr>
          <w:rtl/>
        </w:rPr>
        <w:t>24</w:t>
      </w:r>
      <w:r w:rsidR="006F6145" w:rsidRPr="00B14724">
        <w:rPr>
          <w:rtl/>
          <w:cs/>
        </w:rPr>
        <w:t xml:space="preserve"> من القانون </w:t>
      </w:r>
      <w:r w:rsidR="006F6145" w:rsidRPr="00175563">
        <w:rPr>
          <w:rtl/>
        </w:rPr>
        <w:t>68</w:t>
      </w:r>
      <w:r w:rsidR="006F6145" w:rsidRPr="00B14724">
        <w:rPr>
          <w:rtl/>
        </w:rPr>
        <w:t>/</w:t>
      </w:r>
      <w:r w:rsidR="006F6145" w:rsidRPr="00175563">
        <w:rPr>
          <w:rtl/>
        </w:rPr>
        <w:t>76</w:t>
      </w:r>
      <w:r w:rsidR="006F6145" w:rsidRPr="00B14724">
        <w:rPr>
          <w:rtl/>
          <w:cs/>
        </w:rPr>
        <w:t xml:space="preserve"> المؤرخ </w:t>
      </w:r>
      <w:r w:rsidR="006F6145" w:rsidRPr="00175563">
        <w:rPr>
          <w:rtl/>
        </w:rPr>
        <w:t>12</w:t>
      </w:r>
      <w:r w:rsidR="006F6145" w:rsidRPr="00B14724">
        <w:rPr>
          <w:rtl/>
          <w:cs/>
        </w:rPr>
        <w:t xml:space="preserve"> تشرين الأول</w:t>
      </w:r>
      <w:r w:rsidR="00F7487A">
        <w:rPr>
          <w:rtl/>
        </w:rPr>
        <w:t>/</w:t>
      </w:r>
      <w:r w:rsidR="006F6145" w:rsidRPr="00B14724">
        <w:rPr>
          <w:rtl/>
          <w:cs/>
        </w:rPr>
        <w:t xml:space="preserve">أكتوبر، فإن سن الزواج هو سن البلوغ </w:t>
      </w:r>
      <w:r w:rsidR="006F6145" w:rsidRPr="00B14724">
        <w:rPr>
          <w:rtl/>
        </w:rPr>
        <w:t>(</w:t>
      </w:r>
      <w:r w:rsidR="006F6145" w:rsidRPr="00175563">
        <w:rPr>
          <w:rtl/>
        </w:rPr>
        <w:t>18</w:t>
      </w:r>
      <w:r w:rsidR="006F6145" w:rsidRPr="00B14724">
        <w:rPr>
          <w:rtl/>
          <w:cs/>
        </w:rPr>
        <w:t xml:space="preserve"> سنة</w:t>
      </w:r>
      <w:r w:rsidR="006F6145" w:rsidRPr="00B14724">
        <w:rPr>
          <w:rtl/>
        </w:rPr>
        <w:t xml:space="preserve">). </w:t>
      </w:r>
      <w:r w:rsidR="006F6145" w:rsidRPr="00B14724">
        <w:rPr>
          <w:rtl/>
          <w:cs/>
        </w:rPr>
        <w:t xml:space="preserve">ويمكن السماح للمراهقين بالزواج في حالات استثنائية؛ والسن المسموح فيها بزواج الفتيات هي </w:t>
      </w:r>
      <w:r w:rsidR="006F6145" w:rsidRPr="00175563">
        <w:rPr>
          <w:rtl/>
        </w:rPr>
        <w:t>15</w:t>
      </w:r>
      <w:r w:rsidR="006F6145" w:rsidRPr="00B14724">
        <w:rPr>
          <w:rtl/>
          <w:cs/>
        </w:rPr>
        <w:t xml:space="preserve"> سنة </w:t>
      </w:r>
      <w:r w:rsidR="006F6145">
        <w:rPr>
          <w:rtl/>
          <w:cs/>
        </w:rPr>
        <w:t xml:space="preserve">بالنسبة للشابات </w:t>
      </w:r>
      <w:r w:rsidR="006F6145" w:rsidRPr="00B14724">
        <w:rPr>
          <w:rtl/>
          <w:cs/>
        </w:rPr>
        <w:t>و</w:t>
      </w:r>
      <w:r w:rsidR="006F6145" w:rsidRPr="00175563">
        <w:rPr>
          <w:rtl/>
        </w:rPr>
        <w:t>16</w:t>
      </w:r>
      <w:r w:rsidR="006F6145" w:rsidRPr="00B14724">
        <w:rPr>
          <w:rtl/>
          <w:cs/>
        </w:rPr>
        <w:t xml:space="preserve"> سنة بالنسبة للشبان، وتراعى في ذلك الفروق في النمو الجسدي لكلا الجنسين</w:t>
      </w:r>
      <w:r w:rsidR="006F6145" w:rsidRPr="00B14724">
        <w:rPr>
          <w:rtl/>
        </w:rPr>
        <w:t xml:space="preserve">. </w:t>
      </w:r>
    </w:p>
    <w:p w:rsidR="006F6145" w:rsidRPr="00B14724" w:rsidRDefault="006F6145" w:rsidP="005E4B14">
      <w:pPr>
        <w:pStyle w:val="HChGA"/>
        <w:spacing w:before="120"/>
        <w:rPr>
          <w:rtl/>
        </w:rPr>
      </w:pPr>
      <w:r w:rsidRPr="00B14724">
        <w:rPr>
          <w:rtl/>
        </w:rPr>
        <w:br w:type="page"/>
      </w:r>
      <w:bookmarkStart w:id="51" w:name="_Toc306969791"/>
      <w:bookmarkStart w:id="52" w:name="_Toc307214070"/>
      <w:bookmarkStart w:id="53" w:name="_Toc307385128"/>
      <w:bookmarkStart w:id="54" w:name="_Toc314819653"/>
      <w:r w:rsidRPr="00B14724">
        <w:rPr>
          <w:rtl/>
          <w:cs/>
        </w:rPr>
        <w:t>المرفق</w:t>
      </w:r>
      <w:bookmarkEnd w:id="51"/>
      <w:bookmarkEnd w:id="52"/>
      <w:bookmarkEnd w:id="53"/>
      <w:bookmarkEnd w:id="54"/>
    </w:p>
    <w:p w:rsidR="006F6145" w:rsidRPr="00B14724" w:rsidRDefault="006F6145" w:rsidP="00F47358">
      <w:pPr>
        <w:pStyle w:val="HChGA"/>
        <w:spacing w:before="240"/>
        <w:rPr>
          <w:rtl/>
        </w:rPr>
      </w:pPr>
      <w:r w:rsidRPr="00B14724">
        <w:rPr>
          <w:rtl/>
        </w:rPr>
        <w:tab/>
      </w:r>
      <w:r w:rsidRPr="00B14724">
        <w:rPr>
          <w:rtl/>
        </w:rPr>
        <w:tab/>
      </w:r>
      <w:bookmarkStart w:id="55" w:name="_Toc306969792"/>
      <w:bookmarkStart w:id="56" w:name="_Toc307214071"/>
      <w:bookmarkStart w:id="57" w:name="_Toc307385129"/>
      <w:bookmarkStart w:id="58" w:name="_Toc314819654"/>
      <w:r w:rsidR="00F47358" w:rsidRPr="00B14724">
        <w:rPr>
          <w:rFonts w:hint="cs"/>
          <w:rtl/>
        </w:rPr>
        <w:t>إحصاءات</w:t>
      </w:r>
      <w:r w:rsidRPr="00B14724">
        <w:rPr>
          <w:rtl/>
          <w:cs/>
        </w:rPr>
        <w:t xml:space="preserve"> بشأن وضع المرأة في </w:t>
      </w:r>
      <w:proofErr w:type="spellStart"/>
      <w:r w:rsidRPr="00B14724">
        <w:rPr>
          <w:rtl/>
          <w:cs/>
        </w:rPr>
        <w:t>أنغولا</w:t>
      </w:r>
      <w:bookmarkEnd w:id="55"/>
      <w:bookmarkEnd w:id="56"/>
      <w:bookmarkEnd w:id="57"/>
      <w:bookmarkEnd w:id="58"/>
      <w:proofErr w:type="spellEnd"/>
    </w:p>
    <w:p w:rsidR="006F6145" w:rsidRPr="00B14724" w:rsidRDefault="006F6145" w:rsidP="005E4B14">
      <w:pPr>
        <w:pStyle w:val="H1GA"/>
        <w:rPr>
          <w:rtl/>
        </w:rPr>
      </w:pPr>
      <w:r w:rsidRPr="00B14724">
        <w:rPr>
          <w:rtl/>
        </w:rPr>
        <w:tab/>
      </w:r>
      <w:r w:rsidRPr="00B14724">
        <w:rPr>
          <w:rtl/>
        </w:rPr>
        <w:tab/>
      </w:r>
      <w:bookmarkStart w:id="59" w:name="_Toc307385130"/>
      <w:bookmarkStart w:id="60" w:name="_Toc314819655"/>
      <w:r w:rsidRPr="00B14724">
        <w:rPr>
          <w:rtl/>
          <w:cs/>
        </w:rPr>
        <w:t>مشاركة المرأة في أجهزة صنع القرار التابعة للحكومة</w:t>
      </w:r>
      <w:bookmarkEnd w:id="59"/>
      <w:bookmarkEnd w:id="60"/>
      <w:r w:rsidRPr="00B14724">
        <w:rPr>
          <w:rtl/>
        </w:rPr>
        <w:t xml:space="preserve"> </w:t>
      </w:r>
    </w:p>
    <w:p w:rsidR="006F6145" w:rsidRPr="00B14724" w:rsidRDefault="006F6145" w:rsidP="005E4B14">
      <w:pPr>
        <w:pStyle w:val="SingleTxtGA"/>
        <w:spacing w:after="0"/>
        <w:rPr>
          <w:rtl/>
        </w:rPr>
      </w:pPr>
      <w:bookmarkStart w:id="61" w:name="_Toc306969793"/>
      <w:bookmarkStart w:id="62" w:name="_Toc307214072"/>
      <w:bookmarkStart w:id="63" w:name="_Toc307385131"/>
      <w:r w:rsidRPr="00B14724">
        <w:rPr>
          <w:rtl/>
          <w:cs/>
        </w:rPr>
        <w:t xml:space="preserve">الجدول </w:t>
      </w:r>
      <w:r w:rsidRPr="00175563">
        <w:rPr>
          <w:rtl/>
        </w:rPr>
        <w:t>1</w:t>
      </w:r>
      <w:bookmarkEnd w:id="61"/>
      <w:bookmarkEnd w:id="62"/>
      <w:bookmarkEnd w:id="63"/>
    </w:p>
    <w:p w:rsidR="006F6145" w:rsidRPr="005E4B14" w:rsidRDefault="006F6145" w:rsidP="007D4B17">
      <w:pPr>
        <w:pStyle w:val="SingleTxtGA"/>
        <w:rPr>
          <w:rFonts w:hint="cs"/>
          <w:b/>
          <w:bCs/>
          <w:rtl/>
        </w:rPr>
      </w:pPr>
      <w:r w:rsidRPr="005E4B14">
        <w:rPr>
          <w:b/>
          <w:bCs/>
          <w:rtl/>
          <w:cs/>
        </w:rPr>
        <w:t>المناصب الوزارية ومناصب المساعدين ذات الصلة</w:t>
      </w:r>
      <w:r w:rsidR="00F7487A">
        <w:rPr>
          <w:b/>
          <w:bCs/>
          <w:rtl/>
        </w:rPr>
        <w:t>/</w:t>
      </w:r>
      <w:r w:rsidR="007D4B17">
        <w:rPr>
          <w:rFonts w:hint="cs"/>
          <w:b/>
          <w:bCs/>
          <w:rtl/>
        </w:rPr>
        <w:t>2010</w:t>
      </w:r>
    </w:p>
    <w:tbl>
      <w:tblPr>
        <w:bidiVisual/>
        <w:tblW w:w="3696" w:type="pct"/>
        <w:tblInd w:w="1253"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651"/>
        <w:gridCol w:w="1279"/>
        <w:gridCol w:w="1279"/>
        <w:gridCol w:w="1279"/>
        <w:gridCol w:w="1636"/>
      </w:tblGrid>
      <w:tr w:rsidR="005E4B14" w:rsidRPr="005E4B14" w:rsidTr="005E4B14">
        <w:trPr>
          <w:trHeight w:val="243"/>
          <w:tblHeader/>
        </w:trPr>
        <w:tc>
          <w:tcPr>
            <w:tcW w:w="1209" w:type="pct"/>
            <w:tcBorders>
              <w:top w:val="single" w:sz="4" w:space="0" w:color="auto"/>
              <w:bottom w:val="single" w:sz="12" w:space="0" w:color="auto"/>
            </w:tcBorders>
            <w:noWrap/>
            <w:vAlign w:val="bottom"/>
          </w:tcPr>
          <w:p w:rsidR="005E4B14" w:rsidRPr="005E4B14" w:rsidRDefault="005E4B14" w:rsidP="005E4B14">
            <w:pPr>
              <w:suppressAutoHyphens/>
              <w:spacing w:before="20" w:after="40" w:line="280" w:lineRule="exact"/>
              <w:ind w:left="57" w:right="57"/>
              <w:jc w:val="left"/>
              <w:rPr>
                <w:rFonts w:ascii="Arial" w:hAnsi="Arial" w:hint="cs"/>
                <w:i/>
                <w:iCs/>
                <w:sz w:val="18"/>
                <w:szCs w:val="26"/>
                <w:rtl/>
              </w:rPr>
            </w:pPr>
            <w:r w:rsidRPr="005E4B14">
              <w:rPr>
                <w:rFonts w:ascii="Arial" w:hAnsi="Arial"/>
                <w:i/>
                <w:iCs/>
                <w:sz w:val="18"/>
                <w:szCs w:val="26"/>
                <w:rtl/>
              </w:rPr>
              <w:t>المنصب/</w:t>
            </w:r>
            <w:r w:rsidR="006F6145" w:rsidRPr="005E4B14">
              <w:rPr>
                <w:rFonts w:ascii="Arial" w:hAnsi="Arial"/>
                <w:i/>
                <w:iCs/>
                <w:sz w:val="18"/>
                <w:szCs w:val="26"/>
                <w:rtl/>
              </w:rPr>
              <w:t>الوظيفة</w:t>
            </w:r>
          </w:p>
        </w:tc>
        <w:tc>
          <w:tcPr>
            <w:tcW w:w="948" w:type="pct"/>
            <w:tcBorders>
              <w:top w:val="single" w:sz="4" w:space="0" w:color="auto"/>
              <w:bottom w:val="single" w:sz="12" w:space="0" w:color="auto"/>
            </w:tcBorders>
            <w:noWrap/>
            <w:vAlign w:val="bottom"/>
          </w:tcPr>
          <w:p w:rsidR="006F6145" w:rsidRPr="005E4B14" w:rsidRDefault="006F6145" w:rsidP="005E4B14">
            <w:pPr>
              <w:suppressAutoHyphens/>
              <w:spacing w:before="20" w:after="40" w:line="280" w:lineRule="exact"/>
              <w:ind w:left="57" w:right="57"/>
              <w:jc w:val="left"/>
              <w:rPr>
                <w:rFonts w:ascii="Arial" w:hAnsi="Arial" w:hint="cs"/>
                <w:i/>
                <w:iCs/>
                <w:sz w:val="18"/>
                <w:szCs w:val="26"/>
                <w:rtl/>
              </w:rPr>
            </w:pPr>
            <w:r w:rsidRPr="005E4B14">
              <w:rPr>
                <w:rFonts w:ascii="Arial" w:hAnsi="Arial"/>
                <w:i/>
                <w:iCs/>
                <w:sz w:val="18"/>
                <w:szCs w:val="26"/>
                <w:rtl/>
              </w:rPr>
              <w:t>الرجال</w:t>
            </w:r>
          </w:p>
        </w:tc>
        <w:tc>
          <w:tcPr>
            <w:tcW w:w="948" w:type="pct"/>
            <w:tcBorders>
              <w:top w:val="single" w:sz="4" w:space="0" w:color="auto"/>
              <w:bottom w:val="single" w:sz="12" w:space="0" w:color="auto"/>
            </w:tcBorders>
            <w:noWrap/>
            <w:vAlign w:val="bottom"/>
          </w:tcPr>
          <w:p w:rsidR="006F6145" w:rsidRPr="005E4B14" w:rsidRDefault="006F6145" w:rsidP="005E4B14">
            <w:pPr>
              <w:suppressAutoHyphens/>
              <w:spacing w:before="20" w:after="40" w:line="280" w:lineRule="exact"/>
              <w:ind w:left="57" w:right="57"/>
              <w:jc w:val="left"/>
              <w:rPr>
                <w:rFonts w:ascii="Arial" w:hAnsi="Arial" w:hint="cs"/>
                <w:i/>
                <w:iCs/>
                <w:sz w:val="18"/>
                <w:szCs w:val="26"/>
                <w:rtl/>
              </w:rPr>
            </w:pPr>
            <w:r w:rsidRPr="005E4B14">
              <w:rPr>
                <w:rFonts w:ascii="Arial" w:hAnsi="Arial"/>
                <w:i/>
                <w:iCs/>
                <w:sz w:val="18"/>
                <w:szCs w:val="26"/>
                <w:rtl/>
              </w:rPr>
              <w:t>النساء</w:t>
            </w:r>
          </w:p>
        </w:tc>
        <w:tc>
          <w:tcPr>
            <w:tcW w:w="948" w:type="pct"/>
            <w:tcBorders>
              <w:top w:val="single" w:sz="4" w:space="0" w:color="auto"/>
              <w:bottom w:val="single" w:sz="12" w:space="0" w:color="auto"/>
            </w:tcBorders>
            <w:noWrap/>
            <w:vAlign w:val="bottom"/>
          </w:tcPr>
          <w:p w:rsidR="006F6145" w:rsidRPr="0018069A" w:rsidRDefault="006F6145" w:rsidP="005E4B14">
            <w:pPr>
              <w:spacing w:before="20" w:after="40" w:line="280" w:lineRule="exact"/>
              <w:ind w:right="57"/>
              <w:jc w:val="left"/>
              <w:rPr>
                <w:b/>
                <w:bCs/>
                <w:i/>
                <w:iCs/>
                <w:sz w:val="18"/>
                <w:szCs w:val="26"/>
                <w:rtl/>
              </w:rPr>
            </w:pPr>
            <w:r w:rsidRPr="0018069A">
              <w:rPr>
                <w:rFonts w:ascii="Arial" w:hAnsi="Arial"/>
                <w:b/>
                <w:bCs/>
                <w:i/>
                <w:iCs/>
                <w:sz w:val="18"/>
                <w:szCs w:val="26"/>
                <w:rtl/>
              </w:rPr>
              <w:t>المجموع</w:t>
            </w:r>
          </w:p>
        </w:tc>
        <w:tc>
          <w:tcPr>
            <w:tcW w:w="948" w:type="pct"/>
            <w:tcBorders>
              <w:top w:val="single" w:sz="4" w:space="0" w:color="auto"/>
              <w:bottom w:val="single" w:sz="12" w:space="0" w:color="auto"/>
            </w:tcBorders>
            <w:noWrap/>
            <w:vAlign w:val="bottom"/>
          </w:tcPr>
          <w:p w:rsidR="006F6145" w:rsidRPr="005E4B14" w:rsidRDefault="00F47358" w:rsidP="005E4B14">
            <w:pPr>
              <w:suppressAutoHyphens/>
              <w:spacing w:before="20" w:after="40" w:line="280" w:lineRule="exact"/>
              <w:ind w:left="57" w:right="57"/>
              <w:jc w:val="left"/>
              <w:rPr>
                <w:rFonts w:ascii="Arial" w:hAnsi="Arial" w:hint="cs"/>
                <w:i/>
                <w:iCs/>
                <w:sz w:val="18"/>
                <w:szCs w:val="26"/>
                <w:rtl/>
              </w:rPr>
            </w:pPr>
            <w:r>
              <w:rPr>
                <w:rFonts w:ascii="Arial" w:hAnsi="Arial" w:hint="cs"/>
                <w:i/>
                <w:iCs/>
                <w:sz w:val="18"/>
                <w:szCs w:val="26"/>
                <w:rtl/>
              </w:rPr>
              <w:t xml:space="preserve">النسبة المئوية </w:t>
            </w:r>
            <w:r w:rsidR="006F6145" w:rsidRPr="005E4B14">
              <w:rPr>
                <w:rFonts w:ascii="Arial" w:hAnsi="Arial"/>
                <w:i/>
                <w:iCs/>
                <w:sz w:val="18"/>
                <w:szCs w:val="26"/>
                <w:rtl/>
              </w:rPr>
              <w:t>من النساء</w:t>
            </w:r>
          </w:p>
        </w:tc>
      </w:tr>
      <w:tr w:rsidR="005E4B14" w:rsidRPr="005E4B14" w:rsidTr="005E4B14">
        <w:trPr>
          <w:trHeight w:val="243"/>
        </w:trPr>
        <w:tc>
          <w:tcPr>
            <w:tcW w:w="1209" w:type="pct"/>
            <w:tcBorders>
              <w:top w:val="single" w:sz="12" w:space="0" w:color="auto"/>
            </w:tcBorders>
            <w:noWrap/>
          </w:tcPr>
          <w:p w:rsidR="006F6145" w:rsidRPr="005E4B14" w:rsidRDefault="006F6145" w:rsidP="005E4B14">
            <w:pPr>
              <w:spacing w:before="20" w:after="40" w:line="280" w:lineRule="exact"/>
              <w:ind w:left="57" w:right="57"/>
              <w:jc w:val="left"/>
              <w:rPr>
                <w:sz w:val="18"/>
                <w:szCs w:val="26"/>
                <w:rtl/>
              </w:rPr>
            </w:pPr>
            <w:r w:rsidRPr="005E4B14">
              <w:rPr>
                <w:rFonts w:ascii="Arial" w:hAnsi="Arial"/>
                <w:sz w:val="18"/>
                <w:szCs w:val="26"/>
                <w:rtl/>
                <w:cs/>
              </w:rPr>
              <w:t>وزراء دولة</w:t>
            </w:r>
          </w:p>
        </w:tc>
        <w:tc>
          <w:tcPr>
            <w:tcW w:w="948" w:type="pct"/>
            <w:tcBorders>
              <w:top w:val="single" w:sz="12" w:space="0" w:color="auto"/>
            </w:tcBorders>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3</w:t>
            </w:r>
          </w:p>
        </w:tc>
        <w:tc>
          <w:tcPr>
            <w:tcW w:w="948" w:type="pct"/>
            <w:tcBorders>
              <w:top w:val="single" w:sz="12" w:space="0" w:color="auto"/>
            </w:tcBorders>
            <w:noWrap/>
            <w:vAlign w:val="bottom"/>
          </w:tcPr>
          <w:p w:rsidR="006F6145" w:rsidRPr="005E4B14" w:rsidRDefault="00F47358" w:rsidP="005E4B14">
            <w:pPr>
              <w:spacing w:before="20" w:after="40" w:line="280" w:lineRule="exact"/>
              <w:ind w:left="57" w:right="57"/>
              <w:jc w:val="left"/>
              <w:rPr>
                <w:rFonts w:hint="cs"/>
                <w:sz w:val="18"/>
                <w:szCs w:val="26"/>
                <w:rtl/>
              </w:rPr>
            </w:pPr>
            <w:r>
              <w:rPr>
                <w:rFonts w:ascii="Arial" w:hAnsi="Arial" w:hint="cs"/>
                <w:sz w:val="18"/>
                <w:szCs w:val="26"/>
                <w:rtl/>
              </w:rPr>
              <w:t>صفر</w:t>
            </w:r>
          </w:p>
        </w:tc>
        <w:tc>
          <w:tcPr>
            <w:tcW w:w="948" w:type="pct"/>
            <w:tcBorders>
              <w:top w:val="single" w:sz="12" w:space="0" w:color="auto"/>
            </w:tcBorders>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3</w:t>
            </w:r>
          </w:p>
        </w:tc>
        <w:tc>
          <w:tcPr>
            <w:tcW w:w="948" w:type="pct"/>
            <w:tcBorders>
              <w:top w:val="single" w:sz="12" w:space="0" w:color="auto"/>
            </w:tcBorders>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0</w:t>
            </w:r>
            <w:r w:rsidRPr="005E4B14">
              <w:rPr>
                <w:rFonts w:ascii="Arial" w:hAnsi="Arial"/>
                <w:sz w:val="18"/>
                <w:szCs w:val="26"/>
                <w:rtl/>
              </w:rPr>
              <w:t>.</w:t>
            </w:r>
            <w:r w:rsidRPr="00175563">
              <w:rPr>
                <w:rFonts w:ascii="Arial" w:hAnsi="Arial"/>
                <w:sz w:val="18"/>
                <w:szCs w:val="26"/>
                <w:rtl/>
              </w:rPr>
              <w:t>0</w:t>
            </w:r>
          </w:p>
        </w:tc>
      </w:tr>
      <w:tr w:rsidR="005E4B14" w:rsidRPr="005E4B14" w:rsidTr="005E4B14">
        <w:trPr>
          <w:trHeight w:val="243"/>
        </w:trPr>
        <w:tc>
          <w:tcPr>
            <w:tcW w:w="1209" w:type="pct"/>
            <w:noWrap/>
          </w:tcPr>
          <w:p w:rsidR="006F6145" w:rsidRPr="005E4B14" w:rsidRDefault="006F6145" w:rsidP="005E4B14">
            <w:pPr>
              <w:spacing w:before="20" w:after="40" w:line="280" w:lineRule="exact"/>
              <w:ind w:left="57" w:right="57"/>
              <w:jc w:val="left"/>
              <w:rPr>
                <w:sz w:val="18"/>
                <w:szCs w:val="26"/>
                <w:rtl/>
              </w:rPr>
            </w:pPr>
            <w:r w:rsidRPr="005E4B14">
              <w:rPr>
                <w:rFonts w:ascii="Arial" w:hAnsi="Arial"/>
                <w:sz w:val="18"/>
                <w:szCs w:val="26"/>
                <w:rtl/>
                <w:cs/>
              </w:rPr>
              <w:t>وزير</w:t>
            </w:r>
          </w:p>
        </w:tc>
        <w:tc>
          <w:tcPr>
            <w:tcW w:w="948" w:type="pct"/>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19</w:t>
            </w:r>
          </w:p>
        </w:tc>
        <w:tc>
          <w:tcPr>
            <w:tcW w:w="948" w:type="pct"/>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9</w:t>
            </w:r>
          </w:p>
        </w:tc>
        <w:tc>
          <w:tcPr>
            <w:tcW w:w="948" w:type="pct"/>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28</w:t>
            </w:r>
          </w:p>
        </w:tc>
        <w:tc>
          <w:tcPr>
            <w:tcW w:w="948" w:type="pct"/>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32</w:t>
            </w:r>
            <w:r w:rsidRPr="005E4B14">
              <w:rPr>
                <w:rFonts w:ascii="Arial" w:hAnsi="Arial"/>
                <w:sz w:val="18"/>
                <w:szCs w:val="26"/>
                <w:rtl/>
              </w:rPr>
              <w:t>.</w:t>
            </w:r>
            <w:r w:rsidRPr="00175563">
              <w:rPr>
                <w:rFonts w:ascii="Arial" w:hAnsi="Arial"/>
                <w:sz w:val="18"/>
                <w:szCs w:val="26"/>
                <w:rtl/>
              </w:rPr>
              <w:t>1</w:t>
            </w:r>
          </w:p>
        </w:tc>
      </w:tr>
      <w:tr w:rsidR="005E4B14" w:rsidRPr="005E4B14" w:rsidTr="005E4B14">
        <w:trPr>
          <w:trHeight w:val="243"/>
        </w:trPr>
        <w:tc>
          <w:tcPr>
            <w:tcW w:w="1209" w:type="pct"/>
            <w:noWrap/>
          </w:tcPr>
          <w:p w:rsidR="006F6145" w:rsidRPr="005E4B14" w:rsidRDefault="00F47358" w:rsidP="005E4B14">
            <w:pPr>
              <w:spacing w:before="20" w:after="40" w:line="280" w:lineRule="exact"/>
              <w:ind w:left="57" w:right="57"/>
              <w:jc w:val="left"/>
              <w:rPr>
                <w:sz w:val="18"/>
                <w:szCs w:val="26"/>
                <w:rtl/>
              </w:rPr>
            </w:pPr>
            <w:r>
              <w:rPr>
                <w:rFonts w:ascii="Arial" w:hAnsi="Arial" w:hint="cs"/>
                <w:sz w:val="18"/>
                <w:szCs w:val="26"/>
                <w:rtl/>
                <w:cs/>
              </w:rPr>
              <w:t xml:space="preserve">كتاب </w:t>
            </w:r>
            <w:r w:rsidR="006F6145" w:rsidRPr="005E4B14">
              <w:rPr>
                <w:rFonts w:ascii="Arial" w:hAnsi="Arial"/>
                <w:sz w:val="18"/>
                <w:szCs w:val="26"/>
                <w:rtl/>
                <w:cs/>
              </w:rPr>
              <w:t>دولة</w:t>
            </w:r>
          </w:p>
        </w:tc>
        <w:tc>
          <w:tcPr>
            <w:tcW w:w="948" w:type="pct"/>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15</w:t>
            </w:r>
          </w:p>
        </w:tc>
        <w:tc>
          <w:tcPr>
            <w:tcW w:w="948" w:type="pct"/>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4</w:t>
            </w:r>
          </w:p>
        </w:tc>
        <w:tc>
          <w:tcPr>
            <w:tcW w:w="948" w:type="pct"/>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19</w:t>
            </w:r>
          </w:p>
        </w:tc>
        <w:tc>
          <w:tcPr>
            <w:tcW w:w="948" w:type="pct"/>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21</w:t>
            </w:r>
            <w:r w:rsidRPr="005E4B14">
              <w:rPr>
                <w:rFonts w:ascii="Arial" w:hAnsi="Arial"/>
                <w:sz w:val="18"/>
                <w:szCs w:val="26"/>
                <w:rtl/>
              </w:rPr>
              <w:t>.</w:t>
            </w:r>
            <w:r w:rsidRPr="00175563">
              <w:rPr>
                <w:rFonts w:ascii="Arial" w:hAnsi="Arial"/>
                <w:sz w:val="18"/>
                <w:szCs w:val="26"/>
                <w:rtl/>
              </w:rPr>
              <w:t>0</w:t>
            </w:r>
          </w:p>
        </w:tc>
      </w:tr>
      <w:tr w:rsidR="005E4B14" w:rsidRPr="005E4B14" w:rsidTr="005E4B14">
        <w:trPr>
          <w:trHeight w:val="243"/>
        </w:trPr>
        <w:tc>
          <w:tcPr>
            <w:tcW w:w="1209" w:type="pct"/>
            <w:tcBorders>
              <w:bottom w:val="single" w:sz="4" w:space="0" w:color="auto"/>
            </w:tcBorders>
            <w:noWrap/>
          </w:tcPr>
          <w:p w:rsidR="006F6145" w:rsidRPr="005E4B14" w:rsidRDefault="00F47358" w:rsidP="005E4B14">
            <w:pPr>
              <w:spacing w:before="20" w:after="40" w:line="280" w:lineRule="exact"/>
              <w:ind w:left="57" w:right="57"/>
              <w:jc w:val="left"/>
              <w:rPr>
                <w:sz w:val="18"/>
                <w:szCs w:val="26"/>
                <w:rtl/>
              </w:rPr>
            </w:pPr>
            <w:r>
              <w:rPr>
                <w:rFonts w:ascii="Arial" w:hAnsi="Arial" w:hint="cs"/>
                <w:sz w:val="18"/>
                <w:szCs w:val="26"/>
                <w:rtl/>
                <w:cs/>
              </w:rPr>
              <w:t xml:space="preserve">وكلاء </w:t>
            </w:r>
            <w:r w:rsidR="006F6145" w:rsidRPr="005E4B14">
              <w:rPr>
                <w:rFonts w:ascii="Arial" w:hAnsi="Arial"/>
                <w:sz w:val="18"/>
                <w:szCs w:val="26"/>
                <w:rtl/>
                <w:cs/>
              </w:rPr>
              <w:t>وزراء</w:t>
            </w:r>
          </w:p>
        </w:tc>
        <w:tc>
          <w:tcPr>
            <w:tcW w:w="948" w:type="pct"/>
            <w:tcBorders>
              <w:bottom w:val="single" w:sz="4" w:space="0" w:color="auto"/>
            </w:tcBorders>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27</w:t>
            </w:r>
          </w:p>
        </w:tc>
        <w:tc>
          <w:tcPr>
            <w:tcW w:w="948" w:type="pct"/>
            <w:tcBorders>
              <w:bottom w:val="single" w:sz="4" w:space="0" w:color="auto"/>
            </w:tcBorders>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7</w:t>
            </w:r>
          </w:p>
        </w:tc>
        <w:tc>
          <w:tcPr>
            <w:tcW w:w="948" w:type="pct"/>
            <w:tcBorders>
              <w:bottom w:val="single" w:sz="4" w:space="0" w:color="auto"/>
            </w:tcBorders>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34</w:t>
            </w:r>
          </w:p>
        </w:tc>
        <w:tc>
          <w:tcPr>
            <w:tcW w:w="948" w:type="pct"/>
            <w:tcBorders>
              <w:bottom w:val="single" w:sz="4" w:space="0" w:color="auto"/>
            </w:tcBorders>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20</w:t>
            </w:r>
            <w:r w:rsidRPr="005E4B14">
              <w:rPr>
                <w:rFonts w:ascii="Arial" w:hAnsi="Arial"/>
                <w:sz w:val="18"/>
                <w:szCs w:val="26"/>
                <w:rtl/>
              </w:rPr>
              <w:t>.</w:t>
            </w:r>
            <w:r w:rsidRPr="00175563">
              <w:rPr>
                <w:rFonts w:ascii="Arial" w:hAnsi="Arial"/>
                <w:sz w:val="18"/>
                <w:szCs w:val="26"/>
                <w:rtl/>
              </w:rPr>
              <w:t>6</w:t>
            </w:r>
          </w:p>
        </w:tc>
      </w:tr>
      <w:tr w:rsidR="005E4B14" w:rsidRPr="005E4B14" w:rsidTr="005E4B14">
        <w:trPr>
          <w:trHeight w:val="243"/>
        </w:trPr>
        <w:tc>
          <w:tcPr>
            <w:tcW w:w="1209" w:type="pct"/>
            <w:tcBorders>
              <w:top w:val="single" w:sz="4" w:space="0" w:color="auto"/>
              <w:bottom w:val="single" w:sz="4" w:space="0" w:color="auto"/>
            </w:tcBorders>
            <w:noWrap/>
          </w:tcPr>
          <w:p w:rsidR="006F6145" w:rsidRPr="005E4B14" w:rsidRDefault="006F6145" w:rsidP="005E4B14">
            <w:pPr>
              <w:spacing w:before="20" w:after="40" w:line="280" w:lineRule="exact"/>
              <w:ind w:left="57" w:right="57" w:firstLine="284"/>
              <w:jc w:val="left"/>
              <w:rPr>
                <w:b/>
                <w:bCs/>
                <w:sz w:val="18"/>
                <w:szCs w:val="26"/>
                <w:rtl/>
              </w:rPr>
            </w:pPr>
            <w:r w:rsidRPr="005E4B14">
              <w:rPr>
                <w:rFonts w:ascii="Arial" w:hAnsi="Arial"/>
                <w:b/>
                <w:bCs/>
                <w:sz w:val="18"/>
                <w:szCs w:val="26"/>
                <w:rtl/>
                <w:cs/>
              </w:rPr>
              <w:t>المجموع</w:t>
            </w:r>
          </w:p>
        </w:tc>
        <w:tc>
          <w:tcPr>
            <w:tcW w:w="948" w:type="pct"/>
            <w:tcBorders>
              <w:top w:val="single" w:sz="4" w:space="0" w:color="auto"/>
              <w:bottom w:val="single" w:sz="4" w:space="0" w:color="auto"/>
            </w:tcBorders>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64</w:t>
            </w:r>
          </w:p>
        </w:tc>
        <w:tc>
          <w:tcPr>
            <w:tcW w:w="948" w:type="pct"/>
            <w:tcBorders>
              <w:top w:val="single" w:sz="4" w:space="0" w:color="auto"/>
              <w:bottom w:val="single" w:sz="4" w:space="0" w:color="auto"/>
            </w:tcBorders>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20</w:t>
            </w:r>
          </w:p>
        </w:tc>
        <w:tc>
          <w:tcPr>
            <w:tcW w:w="948" w:type="pct"/>
            <w:tcBorders>
              <w:top w:val="single" w:sz="4" w:space="0" w:color="auto"/>
              <w:bottom w:val="single" w:sz="4" w:space="0" w:color="auto"/>
            </w:tcBorders>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84</w:t>
            </w:r>
          </w:p>
        </w:tc>
        <w:tc>
          <w:tcPr>
            <w:tcW w:w="948" w:type="pct"/>
            <w:tcBorders>
              <w:top w:val="single" w:sz="4" w:space="0" w:color="auto"/>
              <w:bottom w:val="single" w:sz="4" w:space="0" w:color="auto"/>
            </w:tcBorders>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23</w:t>
            </w:r>
            <w:r w:rsidRPr="005E4B14">
              <w:rPr>
                <w:rFonts w:ascii="Arial" w:hAnsi="Arial"/>
                <w:b/>
                <w:bCs/>
                <w:sz w:val="18"/>
                <w:szCs w:val="26"/>
                <w:rtl/>
              </w:rPr>
              <w:t>.</w:t>
            </w:r>
            <w:r w:rsidRPr="00175563">
              <w:rPr>
                <w:rFonts w:ascii="Arial" w:hAnsi="Arial"/>
                <w:b/>
                <w:bCs/>
                <w:sz w:val="18"/>
                <w:szCs w:val="26"/>
                <w:rtl/>
              </w:rPr>
              <w:t>8</w:t>
            </w:r>
          </w:p>
        </w:tc>
      </w:tr>
      <w:tr w:rsidR="005E4B14" w:rsidRPr="005E4B14" w:rsidTr="005E4B14">
        <w:trPr>
          <w:trHeight w:val="243"/>
        </w:trPr>
        <w:tc>
          <w:tcPr>
            <w:tcW w:w="1209" w:type="pct"/>
            <w:tcBorders>
              <w:top w:val="single" w:sz="4" w:space="0" w:color="auto"/>
              <w:bottom w:val="single" w:sz="12" w:space="0" w:color="auto"/>
            </w:tcBorders>
            <w:noWrap/>
          </w:tcPr>
          <w:p w:rsidR="006F6145" w:rsidRPr="005E4B14" w:rsidRDefault="00F47358" w:rsidP="005E4B14">
            <w:pPr>
              <w:spacing w:before="20" w:after="40" w:line="280" w:lineRule="exact"/>
              <w:ind w:left="57" w:right="57"/>
              <w:jc w:val="left"/>
              <w:rPr>
                <w:rFonts w:hint="cs"/>
                <w:sz w:val="18"/>
                <w:szCs w:val="26"/>
                <w:rtl/>
              </w:rPr>
            </w:pPr>
            <w:r>
              <w:rPr>
                <w:rFonts w:ascii="Arial" w:hAnsi="Arial" w:hint="cs"/>
                <w:sz w:val="18"/>
                <w:szCs w:val="26"/>
                <w:rtl/>
              </w:rPr>
              <w:t>النسبة المئوية</w:t>
            </w:r>
          </w:p>
        </w:tc>
        <w:tc>
          <w:tcPr>
            <w:tcW w:w="948" w:type="pct"/>
            <w:tcBorders>
              <w:top w:val="single" w:sz="4" w:space="0" w:color="auto"/>
              <w:bottom w:val="single" w:sz="12" w:space="0" w:color="auto"/>
            </w:tcBorders>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76</w:t>
            </w:r>
            <w:r w:rsidRPr="005E4B14">
              <w:rPr>
                <w:rFonts w:ascii="Arial" w:hAnsi="Arial"/>
                <w:sz w:val="18"/>
                <w:szCs w:val="26"/>
                <w:rtl/>
              </w:rPr>
              <w:t>.</w:t>
            </w:r>
            <w:r w:rsidRPr="00175563">
              <w:rPr>
                <w:rFonts w:ascii="Arial" w:hAnsi="Arial"/>
                <w:sz w:val="18"/>
                <w:szCs w:val="26"/>
                <w:rtl/>
              </w:rPr>
              <w:t>2</w:t>
            </w:r>
          </w:p>
        </w:tc>
        <w:tc>
          <w:tcPr>
            <w:tcW w:w="948" w:type="pct"/>
            <w:tcBorders>
              <w:top w:val="single" w:sz="4" w:space="0" w:color="auto"/>
              <w:bottom w:val="single" w:sz="12" w:space="0" w:color="auto"/>
            </w:tcBorders>
            <w:noWrap/>
            <w:vAlign w:val="bottom"/>
          </w:tcPr>
          <w:p w:rsidR="006F6145" w:rsidRPr="005E4B14" w:rsidRDefault="006F6145" w:rsidP="005E4B14">
            <w:pPr>
              <w:spacing w:before="20" w:after="40" w:line="280" w:lineRule="exact"/>
              <w:ind w:left="57" w:right="57"/>
              <w:jc w:val="left"/>
              <w:rPr>
                <w:sz w:val="18"/>
                <w:szCs w:val="26"/>
                <w:rtl/>
              </w:rPr>
            </w:pPr>
            <w:r w:rsidRPr="00175563">
              <w:rPr>
                <w:rFonts w:ascii="Arial" w:hAnsi="Arial"/>
                <w:sz w:val="18"/>
                <w:szCs w:val="26"/>
                <w:rtl/>
              </w:rPr>
              <w:t>23</w:t>
            </w:r>
            <w:r w:rsidRPr="005E4B14">
              <w:rPr>
                <w:rFonts w:ascii="Arial" w:hAnsi="Arial"/>
                <w:sz w:val="18"/>
                <w:szCs w:val="26"/>
                <w:rtl/>
              </w:rPr>
              <w:t>.</w:t>
            </w:r>
            <w:r w:rsidRPr="00175563">
              <w:rPr>
                <w:rFonts w:ascii="Arial" w:hAnsi="Arial"/>
                <w:sz w:val="18"/>
                <w:szCs w:val="26"/>
                <w:rtl/>
              </w:rPr>
              <w:t>8</w:t>
            </w:r>
          </w:p>
        </w:tc>
        <w:tc>
          <w:tcPr>
            <w:tcW w:w="948" w:type="pct"/>
            <w:tcBorders>
              <w:top w:val="single" w:sz="4" w:space="0" w:color="auto"/>
              <w:bottom w:val="single" w:sz="12" w:space="0" w:color="auto"/>
            </w:tcBorders>
            <w:noWrap/>
            <w:vAlign w:val="bottom"/>
          </w:tcPr>
          <w:p w:rsidR="006F6145" w:rsidRPr="005E4B14" w:rsidRDefault="006F6145" w:rsidP="005E4B14">
            <w:pPr>
              <w:spacing w:before="20" w:after="40" w:line="280" w:lineRule="exact"/>
              <w:ind w:left="57" w:right="57"/>
              <w:jc w:val="left"/>
              <w:rPr>
                <w:b/>
                <w:bCs/>
                <w:sz w:val="18"/>
                <w:szCs w:val="26"/>
                <w:rtl/>
              </w:rPr>
            </w:pPr>
            <w:r w:rsidRPr="00175563">
              <w:rPr>
                <w:rFonts w:ascii="Arial" w:hAnsi="Arial"/>
                <w:b/>
                <w:bCs/>
                <w:sz w:val="18"/>
                <w:szCs w:val="26"/>
                <w:rtl/>
              </w:rPr>
              <w:t>100</w:t>
            </w:r>
            <w:r w:rsidRPr="005E4B14">
              <w:rPr>
                <w:rFonts w:ascii="Arial" w:hAnsi="Arial"/>
                <w:b/>
                <w:bCs/>
                <w:sz w:val="18"/>
                <w:szCs w:val="26"/>
                <w:rtl/>
              </w:rPr>
              <w:t>.</w:t>
            </w:r>
            <w:r w:rsidRPr="00175563">
              <w:rPr>
                <w:rFonts w:ascii="Arial" w:hAnsi="Arial"/>
                <w:b/>
                <w:bCs/>
                <w:sz w:val="18"/>
                <w:szCs w:val="26"/>
                <w:rtl/>
              </w:rPr>
              <w:t>0</w:t>
            </w:r>
          </w:p>
        </w:tc>
        <w:tc>
          <w:tcPr>
            <w:tcW w:w="948" w:type="pct"/>
            <w:tcBorders>
              <w:top w:val="single" w:sz="4" w:space="0" w:color="auto"/>
              <w:bottom w:val="single" w:sz="12" w:space="0" w:color="auto"/>
            </w:tcBorders>
            <w:noWrap/>
            <w:vAlign w:val="bottom"/>
          </w:tcPr>
          <w:p w:rsidR="006F6145" w:rsidRPr="005E4B14" w:rsidRDefault="006F6145" w:rsidP="005E4B14">
            <w:pPr>
              <w:spacing w:before="20" w:after="40" w:line="280" w:lineRule="exact"/>
              <w:ind w:left="57" w:right="57"/>
              <w:jc w:val="left"/>
              <w:rPr>
                <w:rFonts w:cs="Times New Roman"/>
                <w:sz w:val="18"/>
                <w:szCs w:val="26"/>
                <w:rtl/>
              </w:rPr>
            </w:pPr>
          </w:p>
        </w:tc>
      </w:tr>
    </w:tbl>
    <w:p w:rsidR="006F6145" w:rsidRPr="005E4B14" w:rsidRDefault="006F6145" w:rsidP="005E4B14">
      <w:pPr>
        <w:pStyle w:val="SingleTxtGA"/>
        <w:spacing w:line="300" w:lineRule="exact"/>
        <w:rPr>
          <w:sz w:val="16"/>
          <w:szCs w:val="26"/>
          <w:rtl/>
        </w:rPr>
      </w:pPr>
      <w:r w:rsidRPr="005E4B14">
        <w:rPr>
          <w:rFonts w:hint="eastAsia"/>
          <w:i/>
          <w:iCs/>
          <w:sz w:val="16"/>
          <w:szCs w:val="26"/>
          <w:rtl/>
        </w:rPr>
        <w:t>المصدر</w:t>
      </w:r>
      <w:r w:rsidRPr="005E4B14">
        <w:rPr>
          <w:i/>
          <w:iCs/>
          <w:sz w:val="16"/>
          <w:szCs w:val="26"/>
          <w:rtl/>
        </w:rPr>
        <w:t>:</w:t>
      </w:r>
      <w:r w:rsidR="005E4B14" w:rsidRPr="005E4B14">
        <w:rPr>
          <w:rFonts w:hint="cs"/>
          <w:sz w:val="16"/>
          <w:szCs w:val="26"/>
          <w:rtl/>
          <w:cs/>
        </w:rPr>
        <w:tab/>
      </w:r>
      <w:r w:rsidRPr="005E4B14">
        <w:rPr>
          <w:sz w:val="16"/>
          <w:szCs w:val="26"/>
          <w:rtl/>
          <w:cs/>
        </w:rPr>
        <w:t xml:space="preserve">تستند التركيبة الحالية للحكومة </w:t>
      </w:r>
      <w:r w:rsidR="005E4B14" w:rsidRPr="005E4B14">
        <w:rPr>
          <w:rFonts w:hint="cs"/>
          <w:sz w:val="16"/>
          <w:szCs w:val="26"/>
          <w:rtl/>
        </w:rPr>
        <w:t>إلى</w:t>
      </w:r>
      <w:r w:rsidRPr="005E4B14">
        <w:rPr>
          <w:sz w:val="16"/>
          <w:szCs w:val="26"/>
          <w:rtl/>
          <w:cs/>
        </w:rPr>
        <w:t xml:space="preserve"> الدستور الجديد لجمهورية </w:t>
      </w:r>
      <w:proofErr w:type="spellStart"/>
      <w:r w:rsidRPr="005E4B14">
        <w:rPr>
          <w:sz w:val="16"/>
          <w:szCs w:val="26"/>
          <w:rtl/>
          <w:cs/>
        </w:rPr>
        <w:t>أنغولا</w:t>
      </w:r>
      <w:proofErr w:type="spellEnd"/>
      <w:r w:rsidRPr="005E4B14">
        <w:rPr>
          <w:sz w:val="16"/>
          <w:szCs w:val="26"/>
          <w:rtl/>
        </w:rPr>
        <w:t>.</w:t>
      </w:r>
    </w:p>
    <w:p w:rsidR="006F6145" w:rsidRPr="00B14724" w:rsidRDefault="006F6145" w:rsidP="005E4B14">
      <w:pPr>
        <w:pStyle w:val="SingleTxtGA"/>
        <w:spacing w:after="0"/>
        <w:rPr>
          <w:rtl/>
        </w:rPr>
      </w:pPr>
      <w:bookmarkStart w:id="64" w:name="_Toc306969794"/>
      <w:bookmarkStart w:id="65" w:name="_Toc307214073"/>
      <w:bookmarkStart w:id="66" w:name="_Toc307385132"/>
      <w:r w:rsidRPr="00B14724">
        <w:rPr>
          <w:rtl/>
          <w:cs/>
        </w:rPr>
        <w:t xml:space="preserve">الجدول </w:t>
      </w:r>
      <w:r w:rsidRPr="00175563">
        <w:rPr>
          <w:rtl/>
        </w:rPr>
        <w:t>2</w:t>
      </w:r>
      <w:bookmarkEnd w:id="64"/>
      <w:bookmarkEnd w:id="65"/>
      <w:bookmarkEnd w:id="66"/>
    </w:p>
    <w:p w:rsidR="006F6145" w:rsidRPr="005E4B14" w:rsidRDefault="006F6145" w:rsidP="00175563">
      <w:pPr>
        <w:pStyle w:val="SingleTxtGA"/>
        <w:rPr>
          <w:rFonts w:hint="cs"/>
          <w:b/>
          <w:bCs/>
          <w:rtl/>
        </w:rPr>
      </w:pPr>
      <w:r w:rsidRPr="005E4B14">
        <w:rPr>
          <w:b/>
          <w:bCs/>
          <w:rtl/>
          <w:cs/>
        </w:rPr>
        <w:t>الحكومة الاتحادية</w:t>
      </w:r>
      <w:r w:rsidR="005E4B14">
        <w:rPr>
          <w:b/>
          <w:bCs/>
          <w:rtl/>
        </w:rPr>
        <w:t>/</w:t>
      </w:r>
      <w:r w:rsidRPr="00175563">
        <w:rPr>
          <w:b/>
          <w:bCs/>
          <w:rtl/>
        </w:rPr>
        <w:t>200</w:t>
      </w:r>
      <w:r w:rsidR="00175563">
        <w:rPr>
          <w:rFonts w:hint="cs"/>
          <w:b/>
          <w:bCs/>
          <w:rtl/>
        </w:rPr>
        <w:t>9</w:t>
      </w:r>
    </w:p>
    <w:tbl>
      <w:tblPr>
        <w:bidiVisual/>
        <w:tblW w:w="3696" w:type="pct"/>
        <w:tblInd w:w="1253"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724"/>
        <w:gridCol w:w="1173"/>
        <w:gridCol w:w="1260"/>
        <w:gridCol w:w="1348"/>
        <w:gridCol w:w="1619"/>
      </w:tblGrid>
      <w:tr w:rsidR="00F47358" w:rsidRPr="005E4B14" w:rsidTr="00F47358">
        <w:trPr>
          <w:trHeight w:val="157"/>
          <w:tblHeader/>
        </w:trPr>
        <w:tc>
          <w:tcPr>
            <w:tcW w:w="1210" w:type="pct"/>
            <w:tcBorders>
              <w:top w:val="single" w:sz="4" w:space="0" w:color="auto"/>
              <w:bottom w:val="single" w:sz="12" w:space="0" w:color="auto"/>
            </w:tcBorders>
            <w:vAlign w:val="bottom"/>
          </w:tcPr>
          <w:p w:rsidR="00F47358" w:rsidRPr="005E4B14" w:rsidRDefault="00F47358" w:rsidP="005E4B14">
            <w:pPr>
              <w:suppressAutoHyphens/>
              <w:spacing w:before="20" w:after="40" w:line="280" w:lineRule="exact"/>
              <w:ind w:left="57" w:right="57"/>
              <w:jc w:val="both"/>
              <w:rPr>
                <w:rFonts w:hint="cs"/>
                <w:i/>
                <w:iCs/>
                <w:sz w:val="18"/>
                <w:szCs w:val="26"/>
                <w:rtl/>
              </w:rPr>
            </w:pPr>
            <w:r w:rsidRPr="005E4B14">
              <w:rPr>
                <w:i/>
                <w:iCs/>
                <w:sz w:val="18"/>
                <w:szCs w:val="26"/>
                <w:rtl/>
              </w:rPr>
              <w:t>المنصب/الوظيفة</w:t>
            </w:r>
          </w:p>
        </w:tc>
        <w:tc>
          <w:tcPr>
            <w:tcW w:w="823" w:type="pct"/>
            <w:tcBorders>
              <w:top w:val="single" w:sz="4" w:space="0" w:color="auto"/>
              <w:bottom w:val="single" w:sz="12" w:space="0" w:color="auto"/>
            </w:tcBorders>
            <w:vAlign w:val="bottom"/>
          </w:tcPr>
          <w:p w:rsidR="00F47358" w:rsidRPr="005E4B14" w:rsidRDefault="00F47358" w:rsidP="005E4B14">
            <w:pPr>
              <w:suppressAutoHyphens/>
              <w:spacing w:before="20" w:after="40" w:line="280" w:lineRule="exact"/>
              <w:ind w:left="57" w:right="57"/>
              <w:jc w:val="left"/>
              <w:rPr>
                <w:rFonts w:hint="cs"/>
                <w:i/>
                <w:iCs/>
                <w:sz w:val="18"/>
                <w:szCs w:val="26"/>
                <w:rtl/>
              </w:rPr>
            </w:pPr>
            <w:r w:rsidRPr="005E4B14">
              <w:rPr>
                <w:i/>
                <w:iCs/>
                <w:sz w:val="18"/>
                <w:szCs w:val="26"/>
                <w:rtl/>
              </w:rPr>
              <w:t>الرجال</w:t>
            </w:r>
          </w:p>
        </w:tc>
        <w:tc>
          <w:tcPr>
            <w:tcW w:w="884" w:type="pct"/>
            <w:tcBorders>
              <w:top w:val="single" w:sz="4" w:space="0" w:color="auto"/>
              <w:bottom w:val="single" w:sz="12" w:space="0" w:color="auto"/>
            </w:tcBorders>
            <w:vAlign w:val="bottom"/>
          </w:tcPr>
          <w:p w:rsidR="00F47358" w:rsidRPr="005E4B14" w:rsidRDefault="00F47358" w:rsidP="005E4B14">
            <w:pPr>
              <w:suppressAutoHyphens/>
              <w:spacing w:before="20" w:after="40" w:line="280" w:lineRule="exact"/>
              <w:ind w:left="57" w:right="57"/>
              <w:jc w:val="left"/>
              <w:rPr>
                <w:rFonts w:hint="cs"/>
                <w:i/>
                <w:iCs/>
                <w:sz w:val="18"/>
                <w:szCs w:val="26"/>
                <w:rtl/>
              </w:rPr>
            </w:pPr>
            <w:r w:rsidRPr="005E4B14">
              <w:rPr>
                <w:i/>
                <w:iCs/>
                <w:sz w:val="18"/>
                <w:szCs w:val="26"/>
                <w:rtl/>
              </w:rPr>
              <w:t>النساء</w:t>
            </w:r>
          </w:p>
        </w:tc>
        <w:tc>
          <w:tcPr>
            <w:tcW w:w="946" w:type="pct"/>
            <w:tcBorders>
              <w:top w:val="single" w:sz="4" w:space="0" w:color="auto"/>
              <w:bottom w:val="single" w:sz="12" w:space="0" w:color="auto"/>
            </w:tcBorders>
            <w:vAlign w:val="bottom"/>
          </w:tcPr>
          <w:p w:rsidR="00F47358" w:rsidRPr="005E4B14" w:rsidRDefault="00F47358" w:rsidP="005E4B14">
            <w:pPr>
              <w:spacing w:before="20" w:after="40" w:line="280" w:lineRule="exact"/>
              <w:ind w:left="57" w:right="57"/>
              <w:jc w:val="left"/>
              <w:rPr>
                <w:b/>
                <w:bCs/>
                <w:i/>
                <w:iCs/>
                <w:sz w:val="18"/>
                <w:szCs w:val="26"/>
                <w:rtl/>
              </w:rPr>
            </w:pPr>
            <w:r w:rsidRPr="005E4B14">
              <w:rPr>
                <w:b/>
                <w:bCs/>
                <w:i/>
                <w:iCs/>
                <w:sz w:val="18"/>
                <w:szCs w:val="26"/>
                <w:rtl/>
              </w:rPr>
              <w:t>المجموع</w:t>
            </w:r>
          </w:p>
        </w:tc>
        <w:tc>
          <w:tcPr>
            <w:tcW w:w="1136" w:type="pct"/>
            <w:tcBorders>
              <w:top w:val="single" w:sz="4" w:space="0" w:color="auto"/>
              <w:bottom w:val="single" w:sz="12" w:space="0" w:color="auto"/>
            </w:tcBorders>
            <w:vAlign w:val="bottom"/>
          </w:tcPr>
          <w:p w:rsidR="00F47358" w:rsidRPr="00F47358" w:rsidRDefault="00F47358" w:rsidP="00450090">
            <w:pPr>
              <w:suppressAutoHyphens/>
              <w:spacing w:before="20" w:after="40" w:line="280" w:lineRule="exact"/>
              <w:ind w:left="57" w:right="57"/>
              <w:jc w:val="left"/>
              <w:rPr>
                <w:rFonts w:ascii="Arial" w:hAnsi="Arial" w:hint="cs"/>
                <w:i/>
                <w:iCs/>
                <w:spacing w:val="-6"/>
                <w:sz w:val="18"/>
                <w:szCs w:val="26"/>
                <w:rtl/>
              </w:rPr>
            </w:pPr>
            <w:r w:rsidRPr="00F47358">
              <w:rPr>
                <w:rFonts w:ascii="Arial" w:hAnsi="Arial" w:hint="cs"/>
                <w:i/>
                <w:iCs/>
                <w:spacing w:val="-6"/>
                <w:sz w:val="18"/>
                <w:szCs w:val="26"/>
                <w:rtl/>
              </w:rPr>
              <w:t xml:space="preserve">النسبة المئوية </w:t>
            </w:r>
            <w:r w:rsidRPr="00F47358">
              <w:rPr>
                <w:rFonts w:ascii="Arial" w:hAnsi="Arial"/>
                <w:i/>
                <w:iCs/>
                <w:spacing w:val="-6"/>
                <w:sz w:val="18"/>
                <w:szCs w:val="26"/>
                <w:rtl/>
              </w:rPr>
              <w:t>من النساء</w:t>
            </w:r>
          </w:p>
        </w:tc>
      </w:tr>
      <w:tr w:rsidR="00F47358" w:rsidRPr="005E4B14" w:rsidTr="00F47358">
        <w:trPr>
          <w:trHeight w:val="157"/>
        </w:trPr>
        <w:tc>
          <w:tcPr>
            <w:tcW w:w="1210" w:type="pct"/>
            <w:tcBorders>
              <w:top w:val="single" w:sz="12" w:space="0" w:color="auto"/>
            </w:tcBorders>
          </w:tcPr>
          <w:p w:rsidR="006F6145" w:rsidRPr="005E4B14" w:rsidRDefault="006F6145" w:rsidP="005E4B14">
            <w:pPr>
              <w:spacing w:before="20" w:after="40" w:line="280" w:lineRule="exact"/>
              <w:ind w:left="57" w:right="57"/>
              <w:rPr>
                <w:sz w:val="18"/>
                <w:szCs w:val="26"/>
                <w:rtl/>
              </w:rPr>
            </w:pPr>
            <w:r w:rsidRPr="005E4B14">
              <w:rPr>
                <w:sz w:val="18"/>
                <w:szCs w:val="26"/>
                <w:rtl/>
                <w:cs/>
              </w:rPr>
              <w:t>مديرون</w:t>
            </w:r>
          </w:p>
        </w:tc>
        <w:tc>
          <w:tcPr>
            <w:tcW w:w="823" w:type="pct"/>
            <w:tcBorders>
              <w:top w:val="single" w:sz="12" w:space="0" w:color="auto"/>
            </w:tcBorders>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218</w:t>
            </w:r>
          </w:p>
        </w:tc>
        <w:tc>
          <w:tcPr>
            <w:tcW w:w="884" w:type="pct"/>
            <w:tcBorders>
              <w:top w:val="single" w:sz="12" w:space="0" w:color="auto"/>
            </w:tcBorders>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55</w:t>
            </w:r>
          </w:p>
        </w:tc>
        <w:tc>
          <w:tcPr>
            <w:tcW w:w="946" w:type="pct"/>
            <w:tcBorders>
              <w:top w:val="single" w:sz="12" w:space="0" w:color="auto"/>
            </w:tcBorders>
            <w:vAlign w:val="bottom"/>
          </w:tcPr>
          <w:p w:rsidR="006F6145" w:rsidRPr="005E4B14" w:rsidRDefault="006F6145" w:rsidP="005E4B14">
            <w:pPr>
              <w:spacing w:before="20" w:after="40" w:line="280" w:lineRule="exact"/>
              <w:ind w:left="57" w:right="57"/>
              <w:jc w:val="left"/>
              <w:rPr>
                <w:b/>
                <w:bCs/>
                <w:sz w:val="18"/>
                <w:szCs w:val="26"/>
                <w:rtl/>
              </w:rPr>
            </w:pPr>
            <w:r w:rsidRPr="005E4B14">
              <w:rPr>
                <w:b/>
                <w:bCs/>
                <w:sz w:val="18"/>
                <w:szCs w:val="26"/>
                <w:rtl/>
              </w:rPr>
              <w:fldChar w:fldCharType="begin"/>
            </w:r>
            <w:r w:rsidRPr="005E4B14">
              <w:rPr>
                <w:b/>
                <w:bCs/>
                <w:sz w:val="18"/>
                <w:szCs w:val="26"/>
                <w:rtl/>
              </w:rPr>
              <w:instrText xml:space="preserve"> =SUM(LEFT) </w:instrText>
            </w:r>
            <w:r w:rsidRPr="005E4B14">
              <w:rPr>
                <w:b/>
                <w:bCs/>
                <w:sz w:val="18"/>
                <w:szCs w:val="26"/>
                <w:rtl/>
              </w:rPr>
              <w:fldChar w:fldCharType="separate"/>
            </w:r>
            <w:r w:rsidRPr="00175563">
              <w:rPr>
                <w:b/>
                <w:bCs/>
                <w:sz w:val="18"/>
                <w:szCs w:val="26"/>
                <w:rtl/>
              </w:rPr>
              <w:t>273</w:t>
            </w:r>
            <w:r w:rsidRPr="005E4B14">
              <w:rPr>
                <w:b/>
                <w:bCs/>
                <w:sz w:val="18"/>
                <w:szCs w:val="26"/>
                <w:rtl/>
              </w:rPr>
              <w:fldChar w:fldCharType="end"/>
            </w:r>
          </w:p>
        </w:tc>
        <w:tc>
          <w:tcPr>
            <w:tcW w:w="1136" w:type="pct"/>
            <w:tcBorders>
              <w:top w:val="single" w:sz="12" w:space="0" w:color="auto"/>
            </w:tcBorders>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20</w:t>
            </w:r>
            <w:r w:rsidRPr="005E4B14">
              <w:rPr>
                <w:sz w:val="18"/>
                <w:szCs w:val="26"/>
                <w:rtl/>
              </w:rPr>
              <w:t>.</w:t>
            </w:r>
            <w:r w:rsidRPr="00175563">
              <w:rPr>
                <w:sz w:val="18"/>
                <w:szCs w:val="26"/>
                <w:rtl/>
              </w:rPr>
              <w:t>1</w:t>
            </w:r>
          </w:p>
        </w:tc>
      </w:tr>
      <w:tr w:rsidR="00F47358" w:rsidRPr="005E4B14" w:rsidTr="00F47358">
        <w:trPr>
          <w:trHeight w:val="157"/>
        </w:trPr>
        <w:tc>
          <w:tcPr>
            <w:tcW w:w="1210" w:type="pct"/>
          </w:tcPr>
          <w:p w:rsidR="006F6145" w:rsidRPr="005E4B14" w:rsidRDefault="006F6145" w:rsidP="005E4B14">
            <w:pPr>
              <w:spacing w:before="20" w:after="40" w:line="280" w:lineRule="exact"/>
              <w:ind w:left="57" w:right="57"/>
              <w:rPr>
                <w:sz w:val="18"/>
                <w:szCs w:val="26"/>
                <w:rtl/>
              </w:rPr>
            </w:pPr>
            <w:r w:rsidRPr="005E4B14">
              <w:rPr>
                <w:sz w:val="18"/>
                <w:szCs w:val="26"/>
                <w:rtl/>
                <w:cs/>
              </w:rPr>
              <w:t>مديرون مساعدون</w:t>
            </w:r>
          </w:p>
        </w:tc>
        <w:tc>
          <w:tcPr>
            <w:tcW w:w="823"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28</w:t>
            </w:r>
          </w:p>
        </w:tc>
        <w:tc>
          <w:tcPr>
            <w:tcW w:w="884"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12</w:t>
            </w:r>
          </w:p>
        </w:tc>
        <w:tc>
          <w:tcPr>
            <w:tcW w:w="946" w:type="pct"/>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40</w:t>
            </w:r>
          </w:p>
        </w:tc>
        <w:tc>
          <w:tcPr>
            <w:tcW w:w="1136"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30</w:t>
            </w:r>
            <w:r w:rsidRPr="005E4B14">
              <w:rPr>
                <w:sz w:val="18"/>
                <w:szCs w:val="26"/>
                <w:rtl/>
              </w:rPr>
              <w:t>.</w:t>
            </w:r>
            <w:r w:rsidRPr="00175563">
              <w:rPr>
                <w:sz w:val="18"/>
                <w:szCs w:val="26"/>
                <w:rtl/>
              </w:rPr>
              <w:t>0</w:t>
            </w:r>
          </w:p>
        </w:tc>
      </w:tr>
      <w:tr w:rsidR="00F47358" w:rsidRPr="005E4B14" w:rsidTr="00F47358">
        <w:trPr>
          <w:trHeight w:val="157"/>
        </w:trPr>
        <w:tc>
          <w:tcPr>
            <w:tcW w:w="1210" w:type="pct"/>
          </w:tcPr>
          <w:p w:rsidR="006F6145" w:rsidRPr="005E4B14" w:rsidRDefault="006F6145" w:rsidP="005E4B14">
            <w:pPr>
              <w:spacing w:before="20" w:after="40" w:line="280" w:lineRule="exact"/>
              <w:ind w:left="57" w:right="57"/>
              <w:rPr>
                <w:sz w:val="18"/>
                <w:szCs w:val="26"/>
                <w:rtl/>
              </w:rPr>
            </w:pPr>
            <w:r w:rsidRPr="005E4B14">
              <w:rPr>
                <w:sz w:val="18"/>
                <w:szCs w:val="26"/>
                <w:rtl/>
                <w:cs/>
              </w:rPr>
              <w:t>رؤساء إدارات</w:t>
            </w:r>
          </w:p>
        </w:tc>
        <w:tc>
          <w:tcPr>
            <w:tcW w:w="823"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731</w:t>
            </w:r>
          </w:p>
        </w:tc>
        <w:tc>
          <w:tcPr>
            <w:tcW w:w="884"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126</w:t>
            </w:r>
          </w:p>
        </w:tc>
        <w:tc>
          <w:tcPr>
            <w:tcW w:w="946" w:type="pct"/>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857</w:t>
            </w:r>
          </w:p>
        </w:tc>
        <w:tc>
          <w:tcPr>
            <w:tcW w:w="1136"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14</w:t>
            </w:r>
            <w:r w:rsidRPr="005E4B14">
              <w:rPr>
                <w:sz w:val="18"/>
                <w:szCs w:val="26"/>
                <w:rtl/>
              </w:rPr>
              <w:t>.</w:t>
            </w:r>
            <w:r w:rsidRPr="00175563">
              <w:rPr>
                <w:sz w:val="18"/>
                <w:szCs w:val="26"/>
                <w:rtl/>
              </w:rPr>
              <w:t>7</w:t>
            </w:r>
          </w:p>
        </w:tc>
      </w:tr>
      <w:tr w:rsidR="00F47358" w:rsidRPr="005E4B14" w:rsidTr="00F47358">
        <w:trPr>
          <w:trHeight w:val="157"/>
        </w:trPr>
        <w:tc>
          <w:tcPr>
            <w:tcW w:w="1210" w:type="pct"/>
          </w:tcPr>
          <w:p w:rsidR="006F6145" w:rsidRPr="005E4B14" w:rsidRDefault="006F6145" w:rsidP="005E4B14">
            <w:pPr>
              <w:spacing w:before="20" w:after="40" w:line="280" w:lineRule="exact"/>
              <w:ind w:left="57" w:right="57"/>
              <w:rPr>
                <w:sz w:val="18"/>
                <w:szCs w:val="26"/>
                <w:rtl/>
              </w:rPr>
            </w:pPr>
            <w:r w:rsidRPr="005E4B14">
              <w:rPr>
                <w:sz w:val="18"/>
                <w:szCs w:val="26"/>
                <w:rtl/>
                <w:cs/>
              </w:rPr>
              <w:t>رؤساء شعب</w:t>
            </w:r>
          </w:p>
        </w:tc>
        <w:tc>
          <w:tcPr>
            <w:tcW w:w="823"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178</w:t>
            </w:r>
          </w:p>
        </w:tc>
        <w:tc>
          <w:tcPr>
            <w:tcW w:w="884"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42</w:t>
            </w:r>
          </w:p>
        </w:tc>
        <w:tc>
          <w:tcPr>
            <w:tcW w:w="946" w:type="pct"/>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220</w:t>
            </w:r>
          </w:p>
        </w:tc>
        <w:tc>
          <w:tcPr>
            <w:tcW w:w="1136"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19</w:t>
            </w:r>
            <w:r w:rsidRPr="005E4B14">
              <w:rPr>
                <w:sz w:val="18"/>
                <w:szCs w:val="26"/>
                <w:rtl/>
              </w:rPr>
              <w:t>.</w:t>
            </w:r>
            <w:r w:rsidRPr="00175563">
              <w:rPr>
                <w:sz w:val="18"/>
                <w:szCs w:val="26"/>
                <w:rtl/>
              </w:rPr>
              <w:t>1</w:t>
            </w:r>
          </w:p>
        </w:tc>
      </w:tr>
      <w:tr w:rsidR="00F47358" w:rsidRPr="005E4B14" w:rsidTr="00F47358">
        <w:trPr>
          <w:trHeight w:val="157"/>
        </w:trPr>
        <w:tc>
          <w:tcPr>
            <w:tcW w:w="1210" w:type="pct"/>
          </w:tcPr>
          <w:p w:rsidR="006F6145" w:rsidRPr="005E4B14" w:rsidRDefault="006F6145" w:rsidP="005E4B14">
            <w:pPr>
              <w:spacing w:before="20" w:after="40" w:line="280" w:lineRule="exact"/>
              <w:ind w:left="57" w:right="57"/>
              <w:rPr>
                <w:sz w:val="18"/>
                <w:szCs w:val="26"/>
                <w:rtl/>
              </w:rPr>
            </w:pPr>
            <w:r w:rsidRPr="005E4B14">
              <w:rPr>
                <w:sz w:val="18"/>
                <w:szCs w:val="26"/>
                <w:rtl/>
                <w:cs/>
              </w:rPr>
              <w:t>رؤساء أقسام</w:t>
            </w:r>
          </w:p>
        </w:tc>
        <w:tc>
          <w:tcPr>
            <w:tcW w:w="823"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925</w:t>
            </w:r>
            <w:r w:rsidRPr="005E4B14">
              <w:rPr>
                <w:sz w:val="18"/>
                <w:szCs w:val="26"/>
                <w:rtl/>
              </w:rPr>
              <w:t xml:space="preserve"> </w:t>
            </w:r>
            <w:r w:rsidRPr="00175563">
              <w:rPr>
                <w:sz w:val="18"/>
                <w:szCs w:val="26"/>
                <w:rtl/>
              </w:rPr>
              <w:t>1</w:t>
            </w:r>
          </w:p>
        </w:tc>
        <w:tc>
          <w:tcPr>
            <w:tcW w:w="884"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423</w:t>
            </w:r>
          </w:p>
        </w:tc>
        <w:tc>
          <w:tcPr>
            <w:tcW w:w="946" w:type="pct"/>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348</w:t>
            </w:r>
            <w:r w:rsidRPr="005E4B14">
              <w:rPr>
                <w:b/>
                <w:bCs/>
                <w:sz w:val="18"/>
                <w:szCs w:val="26"/>
                <w:rtl/>
              </w:rPr>
              <w:t xml:space="preserve"> </w:t>
            </w:r>
            <w:r w:rsidRPr="00175563">
              <w:rPr>
                <w:b/>
                <w:bCs/>
                <w:sz w:val="18"/>
                <w:szCs w:val="26"/>
                <w:rtl/>
              </w:rPr>
              <w:t>2</w:t>
            </w:r>
          </w:p>
        </w:tc>
        <w:tc>
          <w:tcPr>
            <w:tcW w:w="1136"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18</w:t>
            </w:r>
            <w:r w:rsidRPr="005E4B14">
              <w:rPr>
                <w:sz w:val="18"/>
                <w:szCs w:val="26"/>
                <w:rtl/>
              </w:rPr>
              <w:t>.</w:t>
            </w:r>
            <w:r w:rsidRPr="00175563">
              <w:rPr>
                <w:sz w:val="18"/>
                <w:szCs w:val="26"/>
                <w:rtl/>
              </w:rPr>
              <w:t>0</w:t>
            </w:r>
          </w:p>
        </w:tc>
      </w:tr>
      <w:tr w:rsidR="00F47358" w:rsidRPr="005E4B14" w:rsidTr="00F47358">
        <w:trPr>
          <w:trHeight w:val="157"/>
        </w:trPr>
        <w:tc>
          <w:tcPr>
            <w:tcW w:w="1210" w:type="pct"/>
          </w:tcPr>
          <w:p w:rsidR="006F6145" w:rsidRPr="005E4B14" w:rsidRDefault="006F6145" w:rsidP="005E4B14">
            <w:pPr>
              <w:spacing w:before="20" w:after="40" w:line="280" w:lineRule="exact"/>
              <w:ind w:left="57" w:right="57"/>
              <w:rPr>
                <w:sz w:val="18"/>
                <w:szCs w:val="26"/>
                <w:rtl/>
              </w:rPr>
            </w:pPr>
            <w:r w:rsidRPr="005E4B14">
              <w:rPr>
                <w:sz w:val="18"/>
                <w:szCs w:val="26"/>
                <w:rtl/>
                <w:cs/>
              </w:rPr>
              <w:t>خبراء استشاريون</w:t>
            </w:r>
          </w:p>
        </w:tc>
        <w:tc>
          <w:tcPr>
            <w:tcW w:w="823"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62</w:t>
            </w:r>
          </w:p>
        </w:tc>
        <w:tc>
          <w:tcPr>
            <w:tcW w:w="884"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18</w:t>
            </w:r>
          </w:p>
        </w:tc>
        <w:tc>
          <w:tcPr>
            <w:tcW w:w="946" w:type="pct"/>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80</w:t>
            </w:r>
          </w:p>
        </w:tc>
        <w:tc>
          <w:tcPr>
            <w:tcW w:w="1136"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22</w:t>
            </w:r>
            <w:r w:rsidRPr="005E4B14">
              <w:rPr>
                <w:sz w:val="18"/>
                <w:szCs w:val="26"/>
                <w:rtl/>
              </w:rPr>
              <w:t>.</w:t>
            </w:r>
            <w:r w:rsidRPr="00175563">
              <w:rPr>
                <w:sz w:val="18"/>
                <w:szCs w:val="26"/>
                <w:rtl/>
              </w:rPr>
              <w:t>5</w:t>
            </w:r>
          </w:p>
        </w:tc>
      </w:tr>
      <w:tr w:rsidR="00F47358" w:rsidRPr="005E4B14" w:rsidTr="00F47358">
        <w:trPr>
          <w:trHeight w:val="157"/>
        </w:trPr>
        <w:tc>
          <w:tcPr>
            <w:tcW w:w="1210" w:type="pct"/>
          </w:tcPr>
          <w:p w:rsidR="006F6145" w:rsidRPr="005E4B14" w:rsidRDefault="006F6145" w:rsidP="005E4B14">
            <w:pPr>
              <w:spacing w:before="20" w:after="40" w:line="280" w:lineRule="exact"/>
              <w:ind w:left="57" w:right="57"/>
              <w:rPr>
                <w:sz w:val="18"/>
                <w:szCs w:val="26"/>
                <w:rtl/>
              </w:rPr>
            </w:pPr>
            <w:r w:rsidRPr="005E4B14">
              <w:rPr>
                <w:sz w:val="18"/>
                <w:szCs w:val="26"/>
                <w:rtl/>
                <w:cs/>
              </w:rPr>
              <w:t>مستشارون</w:t>
            </w:r>
          </w:p>
        </w:tc>
        <w:tc>
          <w:tcPr>
            <w:tcW w:w="823"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45</w:t>
            </w:r>
          </w:p>
        </w:tc>
        <w:tc>
          <w:tcPr>
            <w:tcW w:w="884"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22</w:t>
            </w:r>
          </w:p>
        </w:tc>
        <w:tc>
          <w:tcPr>
            <w:tcW w:w="946" w:type="pct"/>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67</w:t>
            </w:r>
          </w:p>
        </w:tc>
        <w:tc>
          <w:tcPr>
            <w:tcW w:w="1136" w:type="pct"/>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32</w:t>
            </w:r>
            <w:r w:rsidRPr="005E4B14">
              <w:rPr>
                <w:sz w:val="18"/>
                <w:szCs w:val="26"/>
                <w:rtl/>
              </w:rPr>
              <w:t>.</w:t>
            </w:r>
            <w:r w:rsidRPr="00175563">
              <w:rPr>
                <w:sz w:val="18"/>
                <w:szCs w:val="26"/>
                <w:rtl/>
              </w:rPr>
              <w:t>8</w:t>
            </w:r>
          </w:p>
        </w:tc>
      </w:tr>
      <w:tr w:rsidR="00F47358" w:rsidRPr="005E4B14" w:rsidTr="00F47358">
        <w:trPr>
          <w:trHeight w:val="157"/>
        </w:trPr>
        <w:tc>
          <w:tcPr>
            <w:tcW w:w="1210" w:type="pct"/>
            <w:tcBorders>
              <w:bottom w:val="single" w:sz="4" w:space="0" w:color="auto"/>
            </w:tcBorders>
          </w:tcPr>
          <w:p w:rsidR="006F6145" w:rsidRPr="005E4B14" w:rsidRDefault="006F6145" w:rsidP="005E4B14">
            <w:pPr>
              <w:spacing w:before="20" w:after="40" w:line="280" w:lineRule="exact"/>
              <w:ind w:left="57" w:right="57"/>
              <w:rPr>
                <w:sz w:val="18"/>
                <w:szCs w:val="26"/>
                <w:rtl/>
              </w:rPr>
            </w:pPr>
            <w:r w:rsidRPr="005E4B14">
              <w:rPr>
                <w:sz w:val="18"/>
                <w:szCs w:val="26"/>
                <w:rtl/>
                <w:cs/>
              </w:rPr>
              <w:t>مستشارون قانونيون</w:t>
            </w:r>
          </w:p>
        </w:tc>
        <w:tc>
          <w:tcPr>
            <w:tcW w:w="823" w:type="pct"/>
            <w:tcBorders>
              <w:bottom w:val="single" w:sz="4" w:space="0" w:color="auto"/>
            </w:tcBorders>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7</w:t>
            </w:r>
          </w:p>
        </w:tc>
        <w:tc>
          <w:tcPr>
            <w:tcW w:w="884" w:type="pct"/>
            <w:tcBorders>
              <w:bottom w:val="single" w:sz="4" w:space="0" w:color="auto"/>
            </w:tcBorders>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w:t>
            </w:r>
          </w:p>
        </w:tc>
        <w:tc>
          <w:tcPr>
            <w:tcW w:w="946" w:type="pct"/>
            <w:tcBorders>
              <w:bottom w:val="single" w:sz="4" w:space="0" w:color="auto"/>
            </w:tcBorders>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8</w:t>
            </w:r>
          </w:p>
        </w:tc>
        <w:tc>
          <w:tcPr>
            <w:tcW w:w="1136" w:type="pct"/>
            <w:tcBorders>
              <w:bottom w:val="single" w:sz="4" w:space="0" w:color="auto"/>
            </w:tcBorders>
            <w:vAlign w:val="bottom"/>
          </w:tcPr>
          <w:p w:rsidR="006F6145" w:rsidRPr="005E4B14" w:rsidRDefault="006F6145" w:rsidP="005E4B14">
            <w:pPr>
              <w:spacing w:before="20" w:after="40" w:line="280" w:lineRule="exact"/>
              <w:ind w:left="57" w:right="57"/>
              <w:jc w:val="left"/>
              <w:rPr>
                <w:sz w:val="18"/>
                <w:szCs w:val="26"/>
                <w:rtl/>
              </w:rPr>
            </w:pPr>
            <w:r w:rsidRPr="00175563">
              <w:rPr>
                <w:sz w:val="18"/>
                <w:szCs w:val="26"/>
                <w:rtl/>
              </w:rPr>
              <w:t>12</w:t>
            </w:r>
            <w:r w:rsidRPr="005E4B14">
              <w:rPr>
                <w:sz w:val="18"/>
                <w:szCs w:val="26"/>
                <w:rtl/>
              </w:rPr>
              <w:t>.</w:t>
            </w:r>
            <w:r w:rsidRPr="00175563">
              <w:rPr>
                <w:sz w:val="18"/>
                <w:szCs w:val="26"/>
                <w:rtl/>
              </w:rPr>
              <w:t>5</w:t>
            </w:r>
          </w:p>
        </w:tc>
      </w:tr>
      <w:tr w:rsidR="00F47358" w:rsidRPr="005E4B14" w:rsidTr="00F47358">
        <w:trPr>
          <w:trHeight w:val="157"/>
        </w:trPr>
        <w:tc>
          <w:tcPr>
            <w:tcW w:w="1210" w:type="pct"/>
            <w:tcBorders>
              <w:top w:val="single" w:sz="4" w:space="0" w:color="auto"/>
              <w:bottom w:val="single" w:sz="12" w:space="0" w:color="auto"/>
            </w:tcBorders>
          </w:tcPr>
          <w:p w:rsidR="006F6145" w:rsidRPr="005E4B14" w:rsidRDefault="006F6145" w:rsidP="005E4B14">
            <w:pPr>
              <w:spacing w:before="20" w:after="40" w:line="280" w:lineRule="exact"/>
              <w:ind w:left="57" w:right="57" w:firstLine="284"/>
              <w:rPr>
                <w:b/>
                <w:bCs/>
                <w:sz w:val="18"/>
                <w:szCs w:val="26"/>
                <w:rtl/>
              </w:rPr>
            </w:pPr>
            <w:r w:rsidRPr="005E4B14">
              <w:rPr>
                <w:b/>
                <w:bCs/>
                <w:sz w:val="18"/>
                <w:szCs w:val="26"/>
                <w:rtl/>
                <w:cs/>
              </w:rPr>
              <w:t>المجموع</w:t>
            </w:r>
          </w:p>
        </w:tc>
        <w:tc>
          <w:tcPr>
            <w:tcW w:w="823" w:type="pct"/>
            <w:tcBorders>
              <w:top w:val="single" w:sz="4" w:space="0" w:color="auto"/>
              <w:bottom w:val="single" w:sz="12" w:space="0" w:color="auto"/>
            </w:tcBorders>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194</w:t>
            </w:r>
            <w:r w:rsidRPr="005E4B14">
              <w:rPr>
                <w:b/>
                <w:bCs/>
                <w:sz w:val="18"/>
                <w:szCs w:val="26"/>
                <w:rtl/>
              </w:rPr>
              <w:t xml:space="preserve"> </w:t>
            </w:r>
            <w:r w:rsidRPr="00175563">
              <w:rPr>
                <w:b/>
                <w:bCs/>
                <w:sz w:val="18"/>
                <w:szCs w:val="26"/>
                <w:rtl/>
              </w:rPr>
              <w:t>3</w:t>
            </w:r>
          </w:p>
        </w:tc>
        <w:tc>
          <w:tcPr>
            <w:tcW w:w="884" w:type="pct"/>
            <w:tcBorders>
              <w:top w:val="single" w:sz="4" w:space="0" w:color="auto"/>
              <w:bottom w:val="single" w:sz="12" w:space="0" w:color="auto"/>
            </w:tcBorders>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699</w:t>
            </w:r>
          </w:p>
        </w:tc>
        <w:tc>
          <w:tcPr>
            <w:tcW w:w="946" w:type="pct"/>
            <w:tcBorders>
              <w:top w:val="single" w:sz="4" w:space="0" w:color="auto"/>
              <w:bottom w:val="single" w:sz="12" w:space="0" w:color="auto"/>
            </w:tcBorders>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893</w:t>
            </w:r>
            <w:r w:rsidRPr="005E4B14">
              <w:rPr>
                <w:b/>
                <w:bCs/>
                <w:sz w:val="18"/>
                <w:szCs w:val="26"/>
                <w:rtl/>
              </w:rPr>
              <w:t xml:space="preserve"> </w:t>
            </w:r>
            <w:r w:rsidRPr="00175563">
              <w:rPr>
                <w:b/>
                <w:bCs/>
                <w:sz w:val="18"/>
                <w:szCs w:val="26"/>
                <w:rtl/>
              </w:rPr>
              <w:t>3</w:t>
            </w:r>
          </w:p>
        </w:tc>
        <w:tc>
          <w:tcPr>
            <w:tcW w:w="1136" w:type="pct"/>
            <w:tcBorders>
              <w:top w:val="single" w:sz="4" w:space="0" w:color="auto"/>
              <w:bottom w:val="single" w:sz="12" w:space="0" w:color="auto"/>
            </w:tcBorders>
            <w:vAlign w:val="bottom"/>
          </w:tcPr>
          <w:p w:rsidR="006F6145" w:rsidRPr="005E4B14" w:rsidRDefault="006F6145" w:rsidP="005E4B14">
            <w:pPr>
              <w:spacing w:before="20" w:after="40" w:line="280" w:lineRule="exact"/>
              <w:ind w:left="57" w:right="57"/>
              <w:jc w:val="left"/>
              <w:rPr>
                <w:b/>
                <w:bCs/>
                <w:sz w:val="18"/>
                <w:szCs w:val="26"/>
                <w:rtl/>
              </w:rPr>
            </w:pPr>
            <w:r w:rsidRPr="00175563">
              <w:rPr>
                <w:b/>
                <w:bCs/>
                <w:sz w:val="18"/>
                <w:szCs w:val="26"/>
                <w:rtl/>
              </w:rPr>
              <w:t>18</w:t>
            </w:r>
            <w:r w:rsidRPr="005E4B14">
              <w:rPr>
                <w:b/>
                <w:bCs/>
                <w:sz w:val="18"/>
                <w:szCs w:val="26"/>
                <w:rtl/>
              </w:rPr>
              <w:t>.</w:t>
            </w:r>
            <w:r w:rsidRPr="00175563">
              <w:rPr>
                <w:b/>
                <w:bCs/>
                <w:sz w:val="18"/>
                <w:szCs w:val="26"/>
                <w:rtl/>
              </w:rPr>
              <w:t>0</w:t>
            </w:r>
          </w:p>
        </w:tc>
      </w:tr>
    </w:tbl>
    <w:p w:rsidR="006F6145" w:rsidRPr="00B14724" w:rsidRDefault="006F6145" w:rsidP="005E4B14">
      <w:pPr>
        <w:pStyle w:val="SingleTxtGA"/>
        <w:keepNext/>
        <w:keepLines/>
        <w:spacing w:before="120" w:after="0"/>
        <w:rPr>
          <w:rtl/>
        </w:rPr>
      </w:pPr>
      <w:bookmarkStart w:id="67" w:name="_Toc306969795"/>
      <w:bookmarkStart w:id="68" w:name="_Toc307214074"/>
      <w:bookmarkStart w:id="69" w:name="_Toc307385133"/>
      <w:r w:rsidRPr="00B14724">
        <w:rPr>
          <w:rtl/>
          <w:cs/>
        </w:rPr>
        <w:t xml:space="preserve">الجدول </w:t>
      </w:r>
      <w:r w:rsidRPr="00175563">
        <w:rPr>
          <w:rtl/>
        </w:rPr>
        <w:t>3</w:t>
      </w:r>
      <w:bookmarkEnd w:id="67"/>
      <w:bookmarkEnd w:id="68"/>
      <w:bookmarkEnd w:id="69"/>
    </w:p>
    <w:p w:rsidR="006F6145" w:rsidRPr="005E4B14" w:rsidRDefault="006F6145" w:rsidP="005E4B14">
      <w:pPr>
        <w:pStyle w:val="SingleTxtGA"/>
        <w:keepNext/>
        <w:keepLines/>
        <w:rPr>
          <w:b/>
          <w:bCs/>
          <w:rtl/>
        </w:rPr>
      </w:pPr>
      <w:r w:rsidRPr="005E4B14">
        <w:rPr>
          <w:b/>
          <w:bCs/>
          <w:rtl/>
          <w:cs/>
        </w:rPr>
        <w:t xml:space="preserve">الحكم المحلي </w:t>
      </w:r>
      <w:r w:rsidR="006C2F91">
        <w:rPr>
          <w:b/>
          <w:bCs/>
          <w:rtl/>
        </w:rPr>
        <w:t>(</w:t>
      </w:r>
      <w:r w:rsidRPr="005E4B14">
        <w:rPr>
          <w:b/>
          <w:bCs/>
          <w:rtl/>
          <w:cs/>
        </w:rPr>
        <w:t>المديرو</w:t>
      </w:r>
      <w:r w:rsidR="006C2F91">
        <w:rPr>
          <w:b/>
          <w:bCs/>
          <w:rtl/>
          <w:cs/>
        </w:rPr>
        <w:t>ن</w:t>
      </w:r>
      <w:r w:rsidR="006C2F91">
        <w:rPr>
          <w:b/>
          <w:bCs/>
          <w:rtl/>
        </w:rPr>
        <w:t>)/</w:t>
      </w:r>
      <w:r w:rsidRPr="00175563">
        <w:rPr>
          <w:b/>
          <w:bCs/>
          <w:rtl/>
        </w:rPr>
        <w:t>2009</w:t>
      </w:r>
    </w:p>
    <w:tbl>
      <w:tblPr>
        <w:bidiVisual/>
        <w:tblW w:w="3696" w:type="pct"/>
        <w:tblInd w:w="1253"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665"/>
        <w:gridCol w:w="1269"/>
        <w:gridCol w:w="1269"/>
        <w:gridCol w:w="1285"/>
        <w:gridCol w:w="1636"/>
      </w:tblGrid>
      <w:tr w:rsidR="00F47358" w:rsidRPr="005E4B14" w:rsidTr="00F47358">
        <w:trPr>
          <w:trHeight w:val="230"/>
          <w:tblHeader/>
        </w:trPr>
        <w:tc>
          <w:tcPr>
            <w:tcW w:w="1220" w:type="pct"/>
            <w:tcBorders>
              <w:top w:val="single" w:sz="4" w:space="0" w:color="auto"/>
              <w:bottom w:val="single" w:sz="12" w:space="0" w:color="auto"/>
            </w:tcBorders>
            <w:noWrap/>
            <w:vAlign w:val="bottom"/>
          </w:tcPr>
          <w:p w:rsidR="00F47358" w:rsidRPr="005E4B14" w:rsidRDefault="00F47358" w:rsidP="00F47358">
            <w:pPr>
              <w:suppressAutoHyphens/>
              <w:spacing w:before="20" w:after="40" w:line="280" w:lineRule="exact"/>
              <w:ind w:left="57" w:right="57"/>
              <w:jc w:val="both"/>
              <w:rPr>
                <w:rFonts w:hint="cs"/>
                <w:i/>
                <w:iCs/>
                <w:sz w:val="18"/>
                <w:szCs w:val="26"/>
                <w:rtl/>
              </w:rPr>
            </w:pPr>
            <w:r w:rsidRPr="005E4B14">
              <w:rPr>
                <w:i/>
                <w:iCs/>
                <w:sz w:val="18"/>
                <w:szCs w:val="26"/>
                <w:rtl/>
              </w:rPr>
              <w:t>المنصب/الوظيفة</w:t>
            </w:r>
          </w:p>
        </w:tc>
        <w:tc>
          <w:tcPr>
            <w:tcW w:w="942" w:type="pct"/>
            <w:tcBorders>
              <w:top w:val="single" w:sz="4" w:space="0" w:color="auto"/>
              <w:bottom w:val="single" w:sz="12" w:space="0" w:color="auto"/>
            </w:tcBorders>
            <w:noWrap/>
            <w:vAlign w:val="bottom"/>
          </w:tcPr>
          <w:p w:rsidR="00F47358" w:rsidRPr="005E4B14" w:rsidRDefault="00F47358" w:rsidP="00F47358">
            <w:pPr>
              <w:suppressAutoHyphens/>
              <w:spacing w:before="20" w:after="40" w:line="280" w:lineRule="exact"/>
              <w:ind w:left="57" w:right="57"/>
              <w:jc w:val="left"/>
              <w:rPr>
                <w:rFonts w:hint="cs"/>
                <w:i/>
                <w:iCs/>
                <w:sz w:val="18"/>
                <w:szCs w:val="26"/>
                <w:rtl/>
              </w:rPr>
            </w:pPr>
            <w:r w:rsidRPr="005E4B14">
              <w:rPr>
                <w:i/>
                <w:iCs/>
                <w:sz w:val="18"/>
                <w:szCs w:val="26"/>
                <w:rtl/>
              </w:rPr>
              <w:t>الرجال</w:t>
            </w:r>
          </w:p>
        </w:tc>
        <w:tc>
          <w:tcPr>
            <w:tcW w:w="942" w:type="pct"/>
            <w:tcBorders>
              <w:top w:val="single" w:sz="4" w:space="0" w:color="auto"/>
              <w:bottom w:val="single" w:sz="12" w:space="0" w:color="auto"/>
            </w:tcBorders>
            <w:noWrap/>
            <w:vAlign w:val="bottom"/>
          </w:tcPr>
          <w:p w:rsidR="00F47358" w:rsidRPr="005E4B14" w:rsidRDefault="00F47358" w:rsidP="00F47358">
            <w:pPr>
              <w:suppressAutoHyphens/>
              <w:spacing w:before="20" w:after="40" w:line="280" w:lineRule="exact"/>
              <w:ind w:left="57" w:right="57"/>
              <w:jc w:val="left"/>
              <w:rPr>
                <w:rFonts w:hint="cs"/>
                <w:i/>
                <w:iCs/>
                <w:sz w:val="18"/>
                <w:szCs w:val="26"/>
                <w:rtl/>
              </w:rPr>
            </w:pPr>
            <w:r w:rsidRPr="005E4B14">
              <w:rPr>
                <w:i/>
                <w:iCs/>
                <w:sz w:val="18"/>
                <w:szCs w:val="26"/>
                <w:rtl/>
              </w:rPr>
              <w:t>النساء</w:t>
            </w:r>
          </w:p>
        </w:tc>
        <w:tc>
          <w:tcPr>
            <w:tcW w:w="953" w:type="pct"/>
            <w:tcBorders>
              <w:top w:val="single" w:sz="4" w:space="0" w:color="auto"/>
              <w:bottom w:val="single" w:sz="12" w:space="0" w:color="auto"/>
            </w:tcBorders>
            <w:noWrap/>
            <w:vAlign w:val="bottom"/>
          </w:tcPr>
          <w:p w:rsidR="00F47358" w:rsidRPr="00F47358" w:rsidRDefault="00F47358" w:rsidP="00F47358">
            <w:pPr>
              <w:spacing w:before="20" w:after="40" w:line="280" w:lineRule="exact"/>
              <w:ind w:left="57" w:right="57"/>
              <w:jc w:val="left"/>
              <w:rPr>
                <w:b/>
                <w:bCs/>
                <w:i/>
                <w:iCs/>
                <w:sz w:val="18"/>
                <w:szCs w:val="26"/>
                <w:rtl/>
              </w:rPr>
            </w:pPr>
            <w:r w:rsidRPr="00F47358">
              <w:rPr>
                <w:b/>
                <w:bCs/>
                <w:i/>
                <w:iCs/>
                <w:sz w:val="18"/>
                <w:szCs w:val="26"/>
                <w:rtl/>
              </w:rPr>
              <w:t>المجموع</w:t>
            </w:r>
          </w:p>
        </w:tc>
        <w:tc>
          <w:tcPr>
            <w:tcW w:w="943" w:type="pct"/>
            <w:tcBorders>
              <w:top w:val="single" w:sz="4" w:space="0" w:color="auto"/>
              <w:bottom w:val="single" w:sz="12" w:space="0" w:color="auto"/>
            </w:tcBorders>
            <w:noWrap/>
            <w:vAlign w:val="bottom"/>
          </w:tcPr>
          <w:p w:rsidR="00F47358" w:rsidRPr="005E4B14" w:rsidRDefault="00F47358" w:rsidP="00450090">
            <w:pPr>
              <w:suppressAutoHyphens/>
              <w:spacing w:before="20" w:after="40" w:line="280" w:lineRule="exact"/>
              <w:ind w:left="57" w:right="57"/>
              <w:jc w:val="left"/>
              <w:rPr>
                <w:rFonts w:ascii="Arial" w:hAnsi="Arial" w:hint="cs"/>
                <w:i/>
                <w:iCs/>
                <w:sz w:val="18"/>
                <w:szCs w:val="26"/>
                <w:rtl/>
              </w:rPr>
            </w:pPr>
            <w:r>
              <w:rPr>
                <w:rFonts w:ascii="Arial" w:hAnsi="Arial" w:hint="cs"/>
                <w:i/>
                <w:iCs/>
                <w:sz w:val="18"/>
                <w:szCs w:val="26"/>
                <w:rtl/>
              </w:rPr>
              <w:t xml:space="preserve">النسبة المئوية </w:t>
            </w:r>
            <w:r w:rsidRPr="005E4B14">
              <w:rPr>
                <w:rFonts w:ascii="Arial" w:hAnsi="Arial"/>
                <w:i/>
                <w:iCs/>
                <w:sz w:val="18"/>
                <w:szCs w:val="26"/>
                <w:rtl/>
              </w:rPr>
              <w:t>من النساء</w:t>
            </w:r>
          </w:p>
        </w:tc>
      </w:tr>
      <w:tr w:rsidR="006F6145" w:rsidRPr="005E4B14" w:rsidTr="00F47358">
        <w:trPr>
          <w:trHeight w:val="230"/>
        </w:trPr>
        <w:tc>
          <w:tcPr>
            <w:tcW w:w="1220" w:type="pct"/>
            <w:tcBorders>
              <w:top w:val="single" w:sz="12" w:space="0" w:color="auto"/>
            </w:tcBorders>
            <w:noWrap/>
          </w:tcPr>
          <w:p w:rsidR="006F6145" w:rsidRPr="005E4B14" w:rsidRDefault="006F6145" w:rsidP="00F47358">
            <w:pPr>
              <w:spacing w:before="20" w:after="40" w:line="280" w:lineRule="exact"/>
              <w:ind w:left="57" w:right="57"/>
              <w:rPr>
                <w:sz w:val="18"/>
                <w:szCs w:val="26"/>
                <w:rtl/>
              </w:rPr>
            </w:pPr>
            <w:r w:rsidRPr="005E4B14">
              <w:rPr>
                <w:sz w:val="18"/>
                <w:szCs w:val="26"/>
                <w:rtl/>
                <w:cs/>
              </w:rPr>
              <w:t>حكام المقاطعات</w:t>
            </w:r>
          </w:p>
        </w:tc>
        <w:tc>
          <w:tcPr>
            <w:tcW w:w="942" w:type="pct"/>
            <w:tcBorders>
              <w:top w:val="single" w:sz="12" w:space="0" w:color="auto"/>
            </w:tcBorders>
            <w:noWrap/>
            <w:vAlign w:val="bottom"/>
          </w:tcPr>
          <w:p w:rsidR="006F6145" w:rsidRPr="005E4B14" w:rsidRDefault="006F6145" w:rsidP="00F47358">
            <w:pPr>
              <w:spacing w:before="20" w:after="40" w:line="280" w:lineRule="exact"/>
              <w:ind w:left="57" w:right="57"/>
              <w:jc w:val="left"/>
              <w:rPr>
                <w:sz w:val="18"/>
                <w:szCs w:val="26"/>
                <w:rtl/>
              </w:rPr>
            </w:pPr>
            <w:r w:rsidRPr="00175563">
              <w:rPr>
                <w:sz w:val="18"/>
                <w:szCs w:val="26"/>
                <w:rtl/>
              </w:rPr>
              <w:t>15</w:t>
            </w:r>
          </w:p>
        </w:tc>
        <w:tc>
          <w:tcPr>
            <w:tcW w:w="942" w:type="pct"/>
            <w:tcBorders>
              <w:top w:val="single" w:sz="12" w:space="0" w:color="auto"/>
            </w:tcBorders>
            <w:noWrap/>
            <w:vAlign w:val="bottom"/>
          </w:tcPr>
          <w:p w:rsidR="006F6145" w:rsidRPr="005E4B14" w:rsidRDefault="006F6145" w:rsidP="00F47358">
            <w:pPr>
              <w:spacing w:before="20" w:after="40" w:line="280" w:lineRule="exact"/>
              <w:ind w:left="57" w:right="57"/>
              <w:jc w:val="left"/>
              <w:rPr>
                <w:sz w:val="18"/>
                <w:szCs w:val="26"/>
                <w:rtl/>
              </w:rPr>
            </w:pPr>
            <w:r w:rsidRPr="00175563">
              <w:rPr>
                <w:sz w:val="18"/>
                <w:szCs w:val="26"/>
                <w:rtl/>
              </w:rPr>
              <w:t>3</w:t>
            </w:r>
          </w:p>
        </w:tc>
        <w:tc>
          <w:tcPr>
            <w:tcW w:w="953" w:type="pct"/>
            <w:tcBorders>
              <w:top w:val="single" w:sz="12" w:space="0" w:color="auto"/>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18</w:t>
            </w:r>
          </w:p>
        </w:tc>
        <w:tc>
          <w:tcPr>
            <w:tcW w:w="943" w:type="pct"/>
            <w:tcBorders>
              <w:top w:val="single" w:sz="12" w:space="0" w:color="auto"/>
            </w:tcBorders>
            <w:noWrap/>
            <w:vAlign w:val="bottom"/>
          </w:tcPr>
          <w:p w:rsidR="006F6145" w:rsidRPr="005E4B14" w:rsidRDefault="006F6145" w:rsidP="00F47358">
            <w:pPr>
              <w:spacing w:before="20" w:after="40" w:line="280" w:lineRule="exact"/>
              <w:ind w:left="57" w:right="57"/>
              <w:jc w:val="left"/>
              <w:rPr>
                <w:sz w:val="18"/>
                <w:szCs w:val="26"/>
                <w:rtl/>
              </w:rPr>
            </w:pPr>
            <w:r w:rsidRPr="00175563">
              <w:rPr>
                <w:sz w:val="18"/>
                <w:szCs w:val="26"/>
                <w:rtl/>
              </w:rPr>
              <w:t>16</w:t>
            </w:r>
            <w:r w:rsidRPr="005E4B14">
              <w:rPr>
                <w:sz w:val="18"/>
                <w:szCs w:val="26"/>
                <w:rtl/>
              </w:rPr>
              <w:t>.</w:t>
            </w:r>
            <w:r w:rsidRPr="00175563">
              <w:rPr>
                <w:sz w:val="18"/>
                <w:szCs w:val="26"/>
                <w:rtl/>
              </w:rPr>
              <w:t>7</w:t>
            </w:r>
          </w:p>
        </w:tc>
      </w:tr>
      <w:tr w:rsidR="006F6145" w:rsidRPr="005E4B14" w:rsidTr="00F47358">
        <w:trPr>
          <w:trHeight w:val="230"/>
        </w:trPr>
        <w:tc>
          <w:tcPr>
            <w:tcW w:w="1220" w:type="pct"/>
            <w:tcBorders>
              <w:bottom w:val="single" w:sz="12" w:space="0" w:color="auto"/>
            </w:tcBorders>
            <w:noWrap/>
          </w:tcPr>
          <w:p w:rsidR="006F6145" w:rsidRPr="005E4B14" w:rsidRDefault="006F6145" w:rsidP="00F47358">
            <w:pPr>
              <w:spacing w:before="20" w:after="40" w:line="280" w:lineRule="exact"/>
              <w:ind w:left="57" w:right="57"/>
              <w:rPr>
                <w:sz w:val="18"/>
                <w:szCs w:val="26"/>
                <w:rtl/>
              </w:rPr>
            </w:pPr>
            <w:r w:rsidRPr="005E4B14">
              <w:rPr>
                <w:sz w:val="18"/>
                <w:szCs w:val="26"/>
                <w:rtl/>
                <w:cs/>
              </w:rPr>
              <w:t>نواب الحكام</w:t>
            </w:r>
          </w:p>
        </w:tc>
        <w:tc>
          <w:tcPr>
            <w:tcW w:w="942" w:type="pct"/>
            <w:tcBorders>
              <w:bottom w:val="single" w:sz="12" w:space="0" w:color="auto"/>
            </w:tcBorders>
            <w:noWrap/>
            <w:vAlign w:val="bottom"/>
          </w:tcPr>
          <w:p w:rsidR="006F6145" w:rsidRPr="005E4B14" w:rsidRDefault="006F6145" w:rsidP="00F47358">
            <w:pPr>
              <w:spacing w:before="20" w:after="40" w:line="280" w:lineRule="exact"/>
              <w:ind w:left="57" w:right="57"/>
              <w:jc w:val="left"/>
              <w:rPr>
                <w:sz w:val="18"/>
                <w:szCs w:val="26"/>
                <w:rtl/>
              </w:rPr>
            </w:pPr>
            <w:r w:rsidRPr="00175563">
              <w:rPr>
                <w:sz w:val="18"/>
                <w:szCs w:val="26"/>
                <w:rtl/>
              </w:rPr>
              <w:t>31</w:t>
            </w:r>
          </w:p>
        </w:tc>
        <w:tc>
          <w:tcPr>
            <w:tcW w:w="942" w:type="pct"/>
            <w:tcBorders>
              <w:bottom w:val="single" w:sz="12" w:space="0" w:color="auto"/>
            </w:tcBorders>
            <w:noWrap/>
            <w:vAlign w:val="bottom"/>
          </w:tcPr>
          <w:p w:rsidR="006F6145" w:rsidRPr="005E4B14" w:rsidRDefault="006F6145" w:rsidP="00F47358">
            <w:pPr>
              <w:spacing w:before="20" w:after="40" w:line="280" w:lineRule="exact"/>
              <w:ind w:left="57" w:right="57"/>
              <w:jc w:val="left"/>
              <w:rPr>
                <w:sz w:val="18"/>
                <w:szCs w:val="26"/>
                <w:rtl/>
              </w:rPr>
            </w:pPr>
            <w:r w:rsidRPr="00175563">
              <w:rPr>
                <w:sz w:val="18"/>
                <w:szCs w:val="26"/>
                <w:rtl/>
              </w:rPr>
              <w:t>9</w:t>
            </w:r>
          </w:p>
        </w:tc>
        <w:tc>
          <w:tcPr>
            <w:tcW w:w="953" w:type="pct"/>
            <w:tcBorders>
              <w:bottom w:val="single" w:sz="12" w:space="0" w:color="auto"/>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40</w:t>
            </w:r>
          </w:p>
        </w:tc>
        <w:tc>
          <w:tcPr>
            <w:tcW w:w="943" w:type="pct"/>
            <w:tcBorders>
              <w:bottom w:val="single" w:sz="12" w:space="0" w:color="auto"/>
            </w:tcBorders>
            <w:noWrap/>
            <w:vAlign w:val="bottom"/>
          </w:tcPr>
          <w:p w:rsidR="006F6145" w:rsidRPr="005E4B14" w:rsidRDefault="006F6145" w:rsidP="00F47358">
            <w:pPr>
              <w:spacing w:before="20" w:after="40" w:line="280" w:lineRule="exact"/>
              <w:ind w:left="57" w:right="57"/>
              <w:jc w:val="left"/>
              <w:rPr>
                <w:sz w:val="18"/>
                <w:szCs w:val="26"/>
                <w:rtl/>
              </w:rPr>
            </w:pPr>
            <w:r w:rsidRPr="00175563">
              <w:rPr>
                <w:sz w:val="18"/>
                <w:szCs w:val="26"/>
                <w:rtl/>
              </w:rPr>
              <w:t>22</w:t>
            </w:r>
            <w:r w:rsidRPr="005E4B14">
              <w:rPr>
                <w:sz w:val="18"/>
                <w:szCs w:val="26"/>
                <w:rtl/>
              </w:rPr>
              <w:t>.</w:t>
            </w:r>
            <w:r w:rsidRPr="00175563">
              <w:rPr>
                <w:sz w:val="18"/>
                <w:szCs w:val="26"/>
                <w:rtl/>
              </w:rPr>
              <w:t>5</w:t>
            </w:r>
          </w:p>
        </w:tc>
      </w:tr>
    </w:tbl>
    <w:p w:rsidR="006F6145" w:rsidRPr="00B14724" w:rsidRDefault="006F6145" w:rsidP="00F47358">
      <w:pPr>
        <w:pStyle w:val="SingleTxtGA"/>
        <w:spacing w:after="0"/>
        <w:rPr>
          <w:rFonts w:hint="cs"/>
          <w:rtl/>
        </w:rPr>
      </w:pPr>
      <w:bookmarkStart w:id="70" w:name="_Toc306969796"/>
      <w:bookmarkStart w:id="71" w:name="_Toc307214075"/>
      <w:bookmarkStart w:id="72" w:name="_Toc307385134"/>
      <w:r w:rsidRPr="00B14724">
        <w:rPr>
          <w:rtl/>
          <w:cs/>
        </w:rPr>
        <w:t xml:space="preserve">الجدول </w:t>
      </w:r>
      <w:r w:rsidRPr="00175563">
        <w:rPr>
          <w:rtl/>
        </w:rPr>
        <w:t>4</w:t>
      </w:r>
      <w:bookmarkEnd w:id="70"/>
      <w:bookmarkEnd w:id="71"/>
      <w:bookmarkEnd w:id="72"/>
    </w:p>
    <w:p w:rsidR="006F6145" w:rsidRPr="00F47358" w:rsidRDefault="006F6145" w:rsidP="00F47358">
      <w:pPr>
        <w:pStyle w:val="SingleTxtGA"/>
        <w:rPr>
          <w:b/>
          <w:bCs/>
          <w:rtl/>
        </w:rPr>
      </w:pPr>
      <w:r w:rsidRPr="00F47358">
        <w:rPr>
          <w:b/>
          <w:bCs/>
          <w:rtl/>
          <w:cs/>
        </w:rPr>
        <w:t xml:space="preserve">الحكم المحلي </w:t>
      </w:r>
      <w:r w:rsidR="00F47358">
        <w:rPr>
          <w:b/>
          <w:bCs/>
          <w:rtl/>
        </w:rPr>
        <w:t>(</w:t>
      </w:r>
      <w:r w:rsidR="00F47358">
        <w:rPr>
          <w:b/>
          <w:bCs/>
          <w:rtl/>
          <w:cs/>
        </w:rPr>
        <w:t>المناصب الإدارية</w:t>
      </w:r>
      <w:r w:rsidR="00F47358">
        <w:rPr>
          <w:b/>
          <w:bCs/>
          <w:rtl/>
        </w:rPr>
        <w:t>)/</w:t>
      </w:r>
      <w:r w:rsidRPr="00175563">
        <w:rPr>
          <w:b/>
          <w:bCs/>
          <w:rtl/>
        </w:rPr>
        <w:t>2009</w:t>
      </w:r>
    </w:p>
    <w:tbl>
      <w:tblPr>
        <w:bidiVisual/>
        <w:tblW w:w="3696" w:type="pct"/>
        <w:tblInd w:w="1253"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2464"/>
        <w:gridCol w:w="1007"/>
        <w:gridCol w:w="1009"/>
        <w:gridCol w:w="1008"/>
        <w:gridCol w:w="1636"/>
      </w:tblGrid>
      <w:tr w:rsidR="00F47358" w:rsidRPr="00F47358" w:rsidTr="00F47358">
        <w:trPr>
          <w:trHeight w:val="249"/>
          <w:tblHeader/>
        </w:trPr>
        <w:tc>
          <w:tcPr>
            <w:tcW w:w="1818" w:type="pct"/>
            <w:tcBorders>
              <w:top w:val="single" w:sz="4" w:space="0" w:color="auto"/>
              <w:bottom w:val="single" w:sz="12" w:space="0" w:color="auto"/>
            </w:tcBorders>
            <w:noWrap/>
            <w:vAlign w:val="bottom"/>
          </w:tcPr>
          <w:p w:rsidR="006F6145" w:rsidRPr="00F47358" w:rsidRDefault="006F6145" w:rsidP="00F47358">
            <w:pPr>
              <w:suppressAutoHyphens/>
              <w:spacing w:before="20" w:after="40" w:line="280" w:lineRule="exact"/>
              <w:ind w:left="57" w:right="57"/>
              <w:jc w:val="both"/>
              <w:rPr>
                <w:rFonts w:hint="cs"/>
                <w:i/>
                <w:iCs/>
                <w:sz w:val="18"/>
                <w:szCs w:val="26"/>
                <w:rtl/>
              </w:rPr>
            </w:pPr>
            <w:r w:rsidRPr="00F47358">
              <w:rPr>
                <w:i/>
                <w:iCs/>
                <w:sz w:val="18"/>
                <w:szCs w:val="26"/>
                <w:rtl/>
              </w:rPr>
              <w:t>المنصب/الوظيفة</w:t>
            </w:r>
          </w:p>
        </w:tc>
        <w:tc>
          <w:tcPr>
            <w:tcW w:w="795" w:type="pct"/>
            <w:tcBorders>
              <w:top w:val="single" w:sz="4" w:space="0" w:color="auto"/>
              <w:bottom w:val="single" w:sz="12" w:space="0" w:color="auto"/>
            </w:tcBorders>
            <w:noWrap/>
            <w:vAlign w:val="bottom"/>
          </w:tcPr>
          <w:p w:rsidR="006F6145" w:rsidRPr="00F47358" w:rsidRDefault="006F6145" w:rsidP="00F47358">
            <w:pPr>
              <w:suppressAutoHyphens/>
              <w:spacing w:before="20" w:after="40" w:line="280" w:lineRule="exact"/>
              <w:ind w:left="57" w:right="57"/>
              <w:jc w:val="left"/>
              <w:rPr>
                <w:rFonts w:hint="cs"/>
                <w:i/>
                <w:iCs/>
                <w:sz w:val="18"/>
                <w:szCs w:val="26"/>
                <w:rtl/>
              </w:rPr>
            </w:pPr>
            <w:r w:rsidRPr="00F47358">
              <w:rPr>
                <w:i/>
                <w:iCs/>
                <w:sz w:val="18"/>
                <w:szCs w:val="26"/>
                <w:rtl/>
              </w:rPr>
              <w:t>الرجال</w:t>
            </w:r>
          </w:p>
        </w:tc>
        <w:tc>
          <w:tcPr>
            <w:tcW w:w="796" w:type="pct"/>
            <w:tcBorders>
              <w:top w:val="single" w:sz="4" w:space="0" w:color="auto"/>
              <w:bottom w:val="single" w:sz="12" w:space="0" w:color="auto"/>
            </w:tcBorders>
            <w:noWrap/>
            <w:vAlign w:val="bottom"/>
          </w:tcPr>
          <w:p w:rsidR="006F6145" w:rsidRPr="00F47358" w:rsidRDefault="006F6145" w:rsidP="00F47358">
            <w:pPr>
              <w:keepNext/>
              <w:spacing w:before="20" w:after="40" w:line="280" w:lineRule="exact"/>
              <w:ind w:left="57" w:right="57"/>
              <w:jc w:val="left"/>
              <w:rPr>
                <w:b/>
                <w:i/>
                <w:iCs/>
                <w:sz w:val="18"/>
                <w:szCs w:val="26"/>
                <w:rtl/>
              </w:rPr>
            </w:pPr>
            <w:r w:rsidRPr="00F47358">
              <w:rPr>
                <w:rFonts w:hint="eastAsia"/>
                <w:b/>
                <w:i/>
                <w:iCs/>
                <w:sz w:val="18"/>
                <w:szCs w:val="26"/>
                <w:rtl/>
              </w:rPr>
              <w:t>النساء</w:t>
            </w:r>
          </w:p>
        </w:tc>
        <w:tc>
          <w:tcPr>
            <w:tcW w:w="795" w:type="pct"/>
            <w:tcBorders>
              <w:top w:val="single" w:sz="4" w:space="0" w:color="auto"/>
              <w:bottom w:val="single" w:sz="12" w:space="0" w:color="auto"/>
            </w:tcBorders>
            <w:noWrap/>
            <w:vAlign w:val="bottom"/>
          </w:tcPr>
          <w:p w:rsidR="006F6145" w:rsidRPr="0018069A" w:rsidRDefault="006F6145" w:rsidP="00F47358">
            <w:pPr>
              <w:keepNext/>
              <w:spacing w:before="20" w:after="40" w:line="280" w:lineRule="exact"/>
              <w:ind w:left="57" w:right="57"/>
              <w:jc w:val="left"/>
              <w:rPr>
                <w:b/>
                <w:bCs/>
                <w:i/>
                <w:iCs/>
                <w:sz w:val="18"/>
                <w:szCs w:val="26"/>
                <w:rtl/>
              </w:rPr>
            </w:pPr>
            <w:r w:rsidRPr="0018069A">
              <w:rPr>
                <w:b/>
                <w:bCs/>
                <w:i/>
                <w:iCs/>
                <w:sz w:val="18"/>
                <w:szCs w:val="26"/>
                <w:rtl/>
              </w:rPr>
              <w:t>المجموع</w:t>
            </w:r>
          </w:p>
        </w:tc>
        <w:tc>
          <w:tcPr>
            <w:tcW w:w="796" w:type="pct"/>
            <w:tcBorders>
              <w:top w:val="single" w:sz="4" w:space="0" w:color="auto"/>
              <w:bottom w:val="single" w:sz="12" w:space="0" w:color="auto"/>
            </w:tcBorders>
            <w:noWrap/>
            <w:vAlign w:val="bottom"/>
          </w:tcPr>
          <w:p w:rsidR="006F6145" w:rsidRPr="00F47358" w:rsidRDefault="00F47358" w:rsidP="00F47358">
            <w:pPr>
              <w:suppressAutoHyphens/>
              <w:spacing w:before="20" w:after="40" w:line="280" w:lineRule="exact"/>
              <w:ind w:left="57" w:right="57"/>
              <w:jc w:val="left"/>
              <w:rPr>
                <w:rFonts w:hint="cs"/>
                <w:i/>
                <w:iCs/>
                <w:sz w:val="18"/>
                <w:szCs w:val="26"/>
                <w:rtl/>
              </w:rPr>
            </w:pPr>
            <w:r>
              <w:rPr>
                <w:rFonts w:hint="cs"/>
                <w:i/>
                <w:iCs/>
                <w:sz w:val="18"/>
                <w:szCs w:val="26"/>
                <w:rtl/>
              </w:rPr>
              <w:t xml:space="preserve">النسبة المئوية </w:t>
            </w:r>
            <w:r w:rsidR="006F6145" w:rsidRPr="00F47358">
              <w:rPr>
                <w:i/>
                <w:iCs/>
                <w:sz w:val="18"/>
                <w:szCs w:val="26"/>
                <w:rtl/>
              </w:rPr>
              <w:t>من النساء</w:t>
            </w:r>
          </w:p>
        </w:tc>
      </w:tr>
      <w:tr w:rsidR="00F47358" w:rsidRPr="00F47358" w:rsidTr="00F47358">
        <w:trPr>
          <w:trHeight w:val="249"/>
        </w:trPr>
        <w:tc>
          <w:tcPr>
            <w:tcW w:w="1818" w:type="pct"/>
            <w:tcBorders>
              <w:top w:val="single" w:sz="12" w:space="0" w:color="auto"/>
              <w:bottom w:val="nil"/>
            </w:tcBorders>
            <w:noWrap/>
          </w:tcPr>
          <w:p w:rsidR="006F6145" w:rsidRPr="00F47358" w:rsidRDefault="006F6145" w:rsidP="00F47358">
            <w:pPr>
              <w:keepNext/>
              <w:spacing w:before="20" w:after="40" w:line="280" w:lineRule="exact"/>
              <w:ind w:left="57" w:right="57"/>
              <w:rPr>
                <w:bCs/>
                <w:sz w:val="18"/>
                <w:szCs w:val="26"/>
                <w:rtl/>
              </w:rPr>
            </w:pPr>
            <w:r w:rsidRPr="00F47358">
              <w:rPr>
                <w:sz w:val="18"/>
                <w:szCs w:val="26"/>
                <w:rtl/>
                <w:cs/>
              </w:rPr>
              <w:t xml:space="preserve">مندوبون </w:t>
            </w:r>
          </w:p>
        </w:tc>
        <w:tc>
          <w:tcPr>
            <w:tcW w:w="795" w:type="pct"/>
            <w:tcBorders>
              <w:top w:val="single" w:sz="12" w:space="0" w:color="auto"/>
              <w:bottom w:val="nil"/>
            </w:tcBorders>
            <w:noWrap/>
            <w:vAlign w:val="bottom"/>
          </w:tcPr>
          <w:p w:rsidR="006F6145" w:rsidRPr="00F47358" w:rsidRDefault="006F6145" w:rsidP="00F47358">
            <w:pPr>
              <w:keepNext/>
              <w:spacing w:before="20" w:after="40" w:line="280" w:lineRule="exact"/>
              <w:ind w:left="57" w:right="57"/>
              <w:jc w:val="left"/>
              <w:rPr>
                <w:bCs/>
                <w:sz w:val="18"/>
                <w:szCs w:val="26"/>
                <w:rtl/>
              </w:rPr>
            </w:pPr>
            <w:r w:rsidRPr="00175563">
              <w:rPr>
                <w:sz w:val="18"/>
                <w:szCs w:val="26"/>
                <w:rtl/>
              </w:rPr>
              <w:t>33</w:t>
            </w:r>
          </w:p>
        </w:tc>
        <w:tc>
          <w:tcPr>
            <w:tcW w:w="796" w:type="pct"/>
            <w:tcBorders>
              <w:top w:val="single" w:sz="12" w:space="0" w:color="auto"/>
              <w:bottom w:val="nil"/>
            </w:tcBorders>
            <w:noWrap/>
            <w:vAlign w:val="bottom"/>
          </w:tcPr>
          <w:p w:rsidR="006F6145" w:rsidRPr="00F47358" w:rsidRDefault="00F47358" w:rsidP="00F47358">
            <w:pPr>
              <w:keepNext/>
              <w:spacing w:before="20" w:after="40" w:line="280" w:lineRule="exact"/>
              <w:ind w:left="57" w:right="57"/>
              <w:jc w:val="left"/>
              <w:rPr>
                <w:rFonts w:hint="cs"/>
                <w:bCs/>
                <w:sz w:val="18"/>
                <w:szCs w:val="26"/>
                <w:rtl/>
              </w:rPr>
            </w:pPr>
            <w:r>
              <w:rPr>
                <w:rFonts w:hint="cs"/>
                <w:sz w:val="18"/>
                <w:szCs w:val="26"/>
                <w:rtl/>
              </w:rPr>
              <w:t>صفر</w:t>
            </w:r>
          </w:p>
        </w:tc>
        <w:tc>
          <w:tcPr>
            <w:tcW w:w="795" w:type="pct"/>
            <w:tcBorders>
              <w:top w:val="single" w:sz="12" w:space="0" w:color="auto"/>
              <w:bottom w:val="nil"/>
            </w:tcBorders>
            <w:noWrap/>
            <w:vAlign w:val="bottom"/>
          </w:tcPr>
          <w:p w:rsidR="006F6145" w:rsidRPr="00F47358" w:rsidRDefault="006F6145" w:rsidP="00F47358">
            <w:pPr>
              <w:keepNext/>
              <w:spacing w:before="20" w:after="40" w:line="280" w:lineRule="exact"/>
              <w:ind w:left="57" w:right="57"/>
              <w:jc w:val="left"/>
              <w:rPr>
                <w:b/>
                <w:bCs/>
                <w:sz w:val="18"/>
                <w:szCs w:val="26"/>
                <w:rtl/>
              </w:rPr>
            </w:pPr>
            <w:r w:rsidRPr="00175563">
              <w:rPr>
                <w:b/>
                <w:bCs/>
                <w:sz w:val="18"/>
                <w:szCs w:val="26"/>
                <w:rtl/>
              </w:rPr>
              <w:t>33</w:t>
            </w:r>
          </w:p>
        </w:tc>
        <w:tc>
          <w:tcPr>
            <w:tcW w:w="796" w:type="pct"/>
            <w:tcBorders>
              <w:top w:val="single" w:sz="12" w:space="0" w:color="auto"/>
              <w:bottom w:val="nil"/>
            </w:tcBorders>
            <w:noWrap/>
            <w:vAlign w:val="bottom"/>
          </w:tcPr>
          <w:p w:rsidR="006F6145" w:rsidRPr="00F47358" w:rsidRDefault="006F6145" w:rsidP="00F47358">
            <w:pPr>
              <w:keepNext/>
              <w:spacing w:before="20" w:after="40" w:line="280" w:lineRule="exact"/>
              <w:ind w:left="57" w:right="57"/>
              <w:jc w:val="left"/>
              <w:rPr>
                <w:bCs/>
                <w:sz w:val="18"/>
                <w:szCs w:val="26"/>
                <w:rtl/>
              </w:rPr>
            </w:pPr>
            <w:r w:rsidRPr="00175563">
              <w:rPr>
                <w:sz w:val="18"/>
                <w:szCs w:val="26"/>
                <w:rtl/>
              </w:rPr>
              <w:t>0</w:t>
            </w:r>
            <w:r w:rsidRPr="00F47358">
              <w:rPr>
                <w:sz w:val="18"/>
                <w:szCs w:val="26"/>
                <w:rtl/>
              </w:rPr>
              <w:t>.</w:t>
            </w:r>
            <w:r w:rsidRPr="00175563">
              <w:rPr>
                <w:sz w:val="18"/>
                <w:szCs w:val="26"/>
                <w:rtl/>
              </w:rPr>
              <w:t>0</w:t>
            </w:r>
          </w:p>
        </w:tc>
      </w:tr>
      <w:tr w:rsidR="00F47358" w:rsidRPr="00F47358" w:rsidTr="00F47358">
        <w:trPr>
          <w:trHeight w:val="249"/>
        </w:trPr>
        <w:tc>
          <w:tcPr>
            <w:tcW w:w="1818" w:type="pct"/>
            <w:tcBorders>
              <w:top w:val="nil"/>
            </w:tcBorders>
            <w:noWrap/>
          </w:tcPr>
          <w:p w:rsidR="006F6145" w:rsidRPr="00F47358" w:rsidRDefault="006F6145" w:rsidP="00F47358">
            <w:pPr>
              <w:spacing w:before="20" w:after="40" w:line="280" w:lineRule="exact"/>
              <w:ind w:left="57" w:right="57"/>
              <w:rPr>
                <w:bCs/>
                <w:sz w:val="18"/>
                <w:szCs w:val="26"/>
                <w:rtl/>
              </w:rPr>
            </w:pPr>
            <w:r w:rsidRPr="00F47358">
              <w:rPr>
                <w:sz w:val="18"/>
                <w:szCs w:val="26"/>
                <w:rtl/>
                <w:cs/>
              </w:rPr>
              <w:t>مديرون</w:t>
            </w:r>
          </w:p>
        </w:tc>
        <w:tc>
          <w:tcPr>
            <w:tcW w:w="795" w:type="pct"/>
            <w:tcBorders>
              <w:top w:val="nil"/>
            </w:tcBorders>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359</w:t>
            </w:r>
          </w:p>
        </w:tc>
        <w:tc>
          <w:tcPr>
            <w:tcW w:w="796" w:type="pct"/>
            <w:tcBorders>
              <w:top w:val="nil"/>
            </w:tcBorders>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71</w:t>
            </w:r>
          </w:p>
        </w:tc>
        <w:tc>
          <w:tcPr>
            <w:tcW w:w="795" w:type="pct"/>
            <w:tcBorders>
              <w:top w:val="nil"/>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430</w:t>
            </w:r>
          </w:p>
        </w:tc>
        <w:tc>
          <w:tcPr>
            <w:tcW w:w="796" w:type="pct"/>
            <w:tcBorders>
              <w:top w:val="nil"/>
            </w:tcBorders>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16</w:t>
            </w:r>
            <w:r w:rsidRPr="00F47358">
              <w:rPr>
                <w:sz w:val="18"/>
                <w:szCs w:val="26"/>
                <w:rtl/>
              </w:rPr>
              <w:t>.</w:t>
            </w:r>
            <w:r w:rsidRPr="00175563">
              <w:rPr>
                <w:sz w:val="18"/>
                <w:szCs w:val="26"/>
                <w:rtl/>
              </w:rPr>
              <w:t>5</w:t>
            </w:r>
          </w:p>
        </w:tc>
      </w:tr>
      <w:tr w:rsidR="00F47358" w:rsidRPr="00F47358" w:rsidTr="00F47358">
        <w:trPr>
          <w:trHeight w:val="249"/>
        </w:trPr>
        <w:tc>
          <w:tcPr>
            <w:tcW w:w="1818" w:type="pct"/>
            <w:noWrap/>
          </w:tcPr>
          <w:p w:rsidR="006F6145" w:rsidRPr="00F47358" w:rsidRDefault="006F6145" w:rsidP="00F47358">
            <w:pPr>
              <w:spacing w:before="20" w:after="40" w:line="280" w:lineRule="exact"/>
              <w:ind w:left="57" w:right="57"/>
              <w:rPr>
                <w:bCs/>
                <w:sz w:val="18"/>
                <w:szCs w:val="26"/>
                <w:rtl/>
              </w:rPr>
            </w:pPr>
            <w:r w:rsidRPr="00F47358">
              <w:rPr>
                <w:sz w:val="18"/>
                <w:szCs w:val="26"/>
                <w:rtl/>
                <w:cs/>
              </w:rPr>
              <w:t>مديرون مساعدون</w:t>
            </w:r>
          </w:p>
        </w:tc>
        <w:tc>
          <w:tcPr>
            <w:tcW w:w="795"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8</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3</w:t>
            </w:r>
          </w:p>
        </w:tc>
        <w:tc>
          <w:tcPr>
            <w:tcW w:w="795" w:type="pct"/>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11</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27</w:t>
            </w:r>
            <w:r w:rsidRPr="00F47358">
              <w:rPr>
                <w:sz w:val="18"/>
                <w:szCs w:val="26"/>
                <w:rtl/>
              </w:rPr>
              <w:t>.</w:t>
            </w:r>
            <w:r w:rsidRPr="00175563">
              <w:rPr>
                <w:sz w:val="18"/>
                <w:szCs w:val="26"/>
                <w:rtl/>
              </w:rPr>
              <w:t>3</w:t>
            </w:r>
          </w:p>
        </w:tc>
      </w:tr>
      <w:tr w:rsidR="00F47358" w:rsidRPr="00F47358" w:rsidTr="00F47358">
        <w:trPr>
          <w:trHeight w:val="249"/>
        </w:trPr>
        <w:tc>
          <w:tcPr>
            <w:tcW w:w="1818" w:type="pct"/>
            <w:noWrap/>
          </w:tcPr>
          <w:p w:rsidR="006F6145" w:rsidRPr="00F47358" w:rsidRDefault="006F6145" w:rsidP="00F47358">
            <w:pPr>
              <w:spacing w:before="20" w:after="40" w:line="280" w:lineRule="exact"/>
              <w:ind w:left="57" w:right="57"/>
              <w:rPr>
                <w:bCs/>
                <w:sz w:val="18"/>
                <w:szCs w:val="26"/>
                <w:rtl/>
              </w:rPr>
            </w:pPr>
            <w:r w:rsidRPr="00F47358">
              <w:rPr>
                <w:sz w:val="18"/>
                <w:szCs w:val="26"/>
                <w:rtl/>
                <w:cs/>
              </w:rPr>
              <w:t>رؤساء إدارات</w:t>
            </w:r>
          </w:p>
        </w:tc>
        <w:tc>
          <w:tcPr>
            <w:tcW w:w="795"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987</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196</w:t>
            </w:r>
          </w:p>
        </w:tc>
        <w:tc>
          <w:tcPr>
            <w:tcW w:w="795" w:type="pct"/>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183</w:t>
            </w:r>
            <w:r w:rsidRPr="00F47358">
              <w:rPr>
                <w:b/>
                <w:bCs/>
                <w:sz w:val="18"/>
                <w:szCs w:val="26"/>
                <w:rtl/>
              </w:rPr>
              <w:t xml:space="preserve"> </w:t>
            </w:r>
            <w:r w:rsidRPr="00175563">
              <w:rPr>
                <w:b/>
                <w:bCs/>
                <w:sz w:val="18"/>
                <w:szCs w:val="26"/>
                <w:rtl/>
              </w:rPr>
              <w:t>1</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16</w:t>
            </w:r>
            <w:r w:rsidRPr="00F47358">
              <w:rPr>
                <w:sz w:val="18"/>
                <w:szCs w:val="26"/>
                <w:rtl/>
              </w:rPr>
              <w:t>.</w:t>
            </w:r>
            <w:r w:rsidRPr="00175563">
              <w:rPr>
                <w:sz w:val="18"/>
                <w:szCs w:val="26"/>
                <w:rtl/>
              </w:rPr>
              <w:t>6</w:t>
            </w:r>
          </w:p>
        </w:tc>
      </w:tr>
      <w:tr w:rsidR="00F47358" w:rsidRPr="00F47358" w:rsidTr="00F47358">
        <w:trPr>
          <w:trHeight w:val="249"/>
        </w:trPr>
        <w:tc>
          <w:tcPr>
            <w:tcW w:w="1818" w:type="pct"/>
            <w:noWrap/>
          </w:tcPr>
          <w:p w:rsidR="006F6145" w:rsidRPr="00F47358" w:rsidRDefault="006F6145" w:rsidP="00F47358">
            <w:pPr>
              <w:spacing w:before="20" w:after="40" w:line="280" w:lineRule="exact"/>
              <w:ind w:left="57" w:right="57"/>
              <w:rPr>
                <w:bCs/>
                <w:sz w:val="18"/>
                <w:szCs w:val="26"/>
                <w:rtl/>
              </w:rPr>
            </w:pPr>
            <w:r w:rsidRPr="00F47358">
              <w:rPr>
                <w:sz w:val="18"/>
                <w:szCs w:val="26"/>
                <w:rtl/>
                <w:cs/>
              </w:rPr>
              <w:t>رؤساء شعب</w:t>
            </w:r>
          </w:p>
        </w:tc>
        <w:tc>
          <w:tcPr>
            <w:tcW w:w="795"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54</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12</w:t>
            </w:r>
          </w:p>
        </w:tc>
        <w:tc>
          <w:tcPr>
            <w:tcW w:w="795" w:type="pct"/>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66</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18</w:t>
            </w:r>
            <w:r w:rsidRPr="00F47358">
              <w:rPr>
                <w:sz w:val="18"/>
                <w:szCs w:val="26"/>
                <w:rtl/>
              </w:rPr>
              <w:t>.</w:t>
            </w:r>
            <w:r w:rsidRPr="00175563">
              <w:rPr>
                <w:sz w:val="18"/>
                <w:szCs w:val="26"/>
                <w:rtl/>
              </w:rPr>
              <w:t>2</w:t>
            </w:r>
          </w:p>
        </w:tc>
      </w:tr>
      <w:tr w:rsidR="00F47358" w:rsidRPr="00F47358" w:rsidTr="00F47358">
        <w:trPr>
          <w:trHeight w:val="249"/>
        </w:trPr>
        <w:tc>
          <w:tcPr>
            <w:tcW w:w="1818" w:type="pct"/>
            <w:noWrap/>
          </w:tcPr>
          <w:p w:rsidR="006F6145" w:rsidRPr="00F47358" w:rsidRDefault="006F6145" w:rsidP="00F47358">
            <w:pPr>
              <w:spacing w:before="20" w:after="40" w:line="280" w:lineRule="exact"/>
              <w:ind w:left="57" w:right="57"/>
              <w:rPr>
                <w:bCs/>
                <w:sz w:val="18"/>
                <w:szCs w:val="26"/>
                <w:rtl/>
              </w:rPr>
            </w:pPr>
            <w:r w:rsidRPr="00F47358">
              <w:rPr>
                <w:sz w:val="18"/>
                <w:szCs w:val="26"/>
                <w:rtl/>
                <w:cs/>
              </w:rPr>
              <w:t>رؤساء أقسام</w:t>
            </w:r>
          </w:p>
        </w:tc>
        <w:tc>
          <w:tcPr>
            <w:tcW w:w="795" w:type="pct"/>
            <w:noWrap/>
            <w:vAlign w:val="bottom"/>
          </w:tcPr>
          <w:p w:rsidR="006F6145" w:rsidRPr="00F47358" w:rsidRDefault="006F6145" w:rsidP="00F47358">
            <w:pPr>
              <w:spacing w:before="20" w:after="40" w:line="280" w:lineRule="exact"/>
              <w:ind w:left="57" w:right="57"/>
              <w:jc w:val="left"/>
              <w:rPr>
                <w:sz w:val="18"/>
                <w:szCs w:val="26"/>
                <w:rtl/>
              </w:rPr>
            </w:pPr>
            <w:r w:rsidRPr="00175563">
              <w:rPr>
                <w:sz w:val="18"/>
                <w:szCs w:val="26"/>
                <w:rtl/>
              </w:rPr>
              <w:t>240</w:t>
            </w:r>
            <w:r w:rsidRPr="00F47358">
              <w:rPr>
                <w:sz w:val="18"/>
                <w:szCs w:val="26"/>
                <w:rtl/>
              </w:rPr>
              <w:t xml:space="preserve"> </w:t>
            </w:r>
            <w:r w:rsidRPr="00175563">
              <w:rPr>
                <w:sz w:val="18"/>
                <w:szCs w:val="26"/>
                <w:rtl/>
              </w:rPr>
              <w:t>2</w:t>
            </w:r>
          </w:p>
        </w:tc>
        <w:tc>
          <w:tcPr>
            <w:tcW w:w="796" w:type="pct"/>
            <w:noWrap/>
            <w:vAlign w:val="bottom"/>
          </w:tcPr>
          <w:p w:rsidR="006F6145" w:rsidRPr="00F47358" w:rsidRDefault="006F6145" w:rsidP="00F47358">
            <w:pPr>
              <w:spacing w:before="20" w:after="40" w:line="280" w:lineRule="exact"/>
              <w:ind w:left="57" w:right="57"/>
              <w:jc w:val="left"/>
              <w:rPr>
                <w:sz w:val="18"/>
                <w:szCs w:val="26"/>
                <w:rtl/>
              </w:rPr>
            </w:pPr>
            <w:r w:rsidRPr="00175563">
              <w:rPr>
                <w:sz w:val="18"/>
                <w:szCs w:val="26"/>
                <w:rtl/>
              </w:rPr>
              <w:t>528</w:t>
            </w:r>
          </w:p>
        </w:tc>
        <w:tc>
          <w:tcPr>
            <w:tcW w:w="795" w:type="pct"/>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768</w:t>
            </w:r>
            <w:r w:rsidRPr="00F47358">
              <w:rPr>
                <w:b/>
                <w:bCs/>
                <w:sz w:val="18"/>
                <w:szCs w:val="26"/>
                <w:rtl/>
              </w:rPr>
              <w:t xml:space="preserve"> </w:t>
            </w:r>
            <w:r w:rsidRPr="00175563">
              <w:rPr>
                <w:b/>
                <w:bCs/>
                <w:sz w:val="18"/>
                <w:szCs w:val="26"/>
                <w:rtl/>
              </w:rPr>
              <w:t>2</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19</w:t>
            </w:r>
            <w:r w:rsidRPr="00F47358">
              <w:rPr>
                <w:sz w:val="18"/>
                <w:szCs w:val="26"/>
                <w:rtl/>
              </w:rPr>
              <w:t>.</w:t>
            </w:r>
            <w:r w:rsidRPr="00175563">
              <w:rPr>
                <w:sz w:val="18"/>
                <w:szCs w:val="26"/>
                <w:rtl/>
              </w:rPr>
              <w:t>1</w:t>
            </w:r>
          </w:p>
        </w:tc>
      </w:tr>
      <w:tr w:rsidR="00F47358" w:rsidRPr="00F47358" w:rsidTr="00F47358">
        <w:trPr>
          <w:trHeight w:val="249"/>
        </w:trPr>
        <w:tc>
          <w:tcPr>
            <w:tcW w:w="1818" w:type="pct"/>
            <w:noWrap/>
          </w:tcPr>
          <w:p w:rsidR="006F6145" w:rsidRPr="00F47358" w:rsidRDefault="006F6145" w:rsidP="00F47358">
            <w:pPr>
              <w:spacing w:before="20" w:after="40" w:line="280" w:lineRule="exact"/>
              <w:ind w:left="57" w:right="57"/>
              <w:rPr>
                <w:bCs/>
                <w:sz w:val="18"/>
                <w:szCs w:val="26"/>
                <w:rtl/>
              </w:rPr>
            </w:pPr>
            <w:r w:rsidRPr="00F47358">
              <w:rPr>
                <w:sz w:val="18"/>
                <w:szCs w:val="26"/>
                <w:rtl/>
                <w:cs/>
              </w:rPr>
              <w:t>خبراء استشاريون</w:t>
            </w:r>
          </w:p>
        </w:tc>
        <w:tc>
          <w:tcPr>
            <w:tcW w:w="795" w:type="pct"/>
            <w:noWrap/>
            <w:vAlign w:val="bottom"/>
          </w:tcPr>
          <w:p w:rsidR="006F6145" w:rsidRPr="00F47358" w:rsidRDefault="006F6145" w:rsidP="00F47358">
            <w:pPr>
              <w:spacing w:before="20" w:after="40" w:line="280" w:lineRule="exact"/>
              <w:ind w:left="57" w:right="57"/>
              <w:jc w:val="left"/>
              <w:rPr>
                <w:sz w:val="18"/>
                <w:szCs w:val="26"/>
                <w:rtl/>
              </w:rPr>
            </w:pPr>
            <w:r w:rsidRPr="00175563">
              <w:rPr>
                <w:sz w:val="18"/>
                <w:szCs w:val="26"/>
                <w:rtl/>
              </w:rPr>
              <w:t>4</w:t>
            </w:r>
          </w:p>
        </w:tc>
        <w:tc>
          <w:tcPr>
            <w:tcW w:w="796" w:type="pct"/>
            <w:noWrap/>
            <w:vAlign w:val="bottom"/>
          </w:tcPr>
          <w:p w:rsidR="006F6145" w:rsidRPr="00F47358" w:rsidRDefault="00F47358" w:rsidP="00F47358">
            <w:pPr>
              <w:spacing w:before="20" w:after="40" w:line="280" w:lineRule="exact"/>
              <w:ind w:left="57" w:right="57"/>
              <w:jc w:val="left"/>
              <w:rPr>
                <w:rFonts w:hint="cs"/>
                <w:sz w:val="18"/>
                <w:szCs w:val="26"/>
                <w:rtl/>
              </w:rPr>
            </w:pPr>
            <w:r>
              <w:rPr>
                <w:rFonts w:hint="cs"/>
                <w:sz w:val="18"/>
                <w:szCs w:val="26"/>
                <w:rtl/>
              </w:rPr>
              <w:t>صفر</w:t>
            </w:r>
          </w:p>
        </w:tc>
        <w:tc>
          <w:tcPr>
            <w:tcW w:w="795" w:type="pct"/>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4</w:t>
            </w:r>
          </w:p>
        </w:tc>
        <w:tc>
          <w:tcPr>
            <w:tcW w:w="796" w:type="pct"/>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0</w:t>
            </w:r>
            <w:r w:rsidRPr="00F47358">
              <w:rPr>
                <w:sz w:val="18"/>
                <w:szCs w:val="26"/>
                <w:rtl/>
              </w:rPr>
              <w:t>.</w:t>
            </w:r>
            <w:r w:rsidRPr="00175563">
              <w:rPr>
                <w:sz w:val="18"/>
                <w:szCs w:val="26"/>
                <w:rtl/>
              </w:rPr>
              <w:t>0</w:t>
            </w:r>
          </w:p>
        </w:tc>
      </w:tr>
      <w:tr w:rsidR="00F47358" w:rsidRPr="00F47358" w:rsidTr="00F47358">
        <w:trPr>
          <w:trHeight w:val="249"/>
        </w:trPr>
        <w:tc>
          <w:tcPr>
            <w:tcW w:w="1818" w:type="pct"/>
            <w:tcBorders>
              <w:bottom w:val="single" w:sz="4" w:space="0" w:color="auto"/>
            </w:tcBorders>
            <w:noWrap/>
          </w:tcPr>
          <w:p w:rsidR="006F6145" w:rsidRPr="00F47358" w:rsidRDefault="006F6145" w:rsidP="00F47358">
            <w:pPr>
              <w:spacing w:before="20" w:after="40" w:line="280" w:lineRule="exact"/>
              <w:ind w:left="57" w:right="57"/>
              <w:rPr>
                <w:bCs/>
                <w:sz w:val="18"/>
                <w:szCs w:val="26"/>
                <w:rtl/>
              </w:rPr>
            </w:pPr>
            <w:r w:rsidRPr="00F47358">
              <w:rPr>
                <w:sz w:val="18"/>
                <w:szCs w:val="26"/>
                <w:rtl/>
                <w:cs/>
              </w:rPr>
              <w:t>مستشارون</w:t>
            </w:r>
          </w:p>
        </w:tc>
        <w:tc>
          <w:tcPr>
            <w:tcW w:w="795" w:type="pct"/>
            <w:tcBorders>
              <w:bottom w:val="single" w:sz="4" w:space="0" w:color="auto"/>
            </w:tcBorders>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13</w:t>
            </w:r>
          </w:p>
        </w:tc>
        <w:tc>
          <w:tcPr>
            <w:tcW w:w="796" w:type="pct"/>
            <w:tcBorders>
              <w:bottom w:val="single" w:sz="4" w:space="0" w:color="auto"/>
            </w:tcBorders>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2</w:t>
            </w:r>
          </w:p>
        </w:tc>
        <w:tc>
          <w:tcPr>
            <w:tcW w:w="795" w:type="pct"/>
            <w:tcBorders>
              <w:bottom w:val="single" w:sz="4" w:space="0" w:color="auto"/>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15</w:t>
            </w:r>
          </w:p>
        </w:tc>
        <w:tc>
          <w:tcPr>
            <w:tcW w:w="796" w:type="pct"/>
            <w:tcBorders>
              <w:bottom w:val="single" w:sz="4" w:space="0" w:color="auto"/>
            </w:tcBorders>
            <w:noWrap/>
            <w:vAlign w:val="bottom"/>
          </w:tcPr>
          <w:p w:rsidR="006F6145" w:rsidRPr="00F47358" w:rsidRDefault="006F6145" w:rsidP="00F47358">
            <w:pPr>
              <w:spacing w:before="20" w:after="40" w:line="280" w:lineRule="exact"/>
              <w:ind w:left="57" w:right="57"/>
              <w:jc w:val="left"/>
              <w:rPr>
                <w:bCs/>
                <w:sz w:val="18"/>
                <w:szCs w:val="26"/>
                <w:rtl/>
              </w:rPr>
            </w:pPr>
            <w:r w:rsidRPr="00175563">
              <w:rPr>
                <w:sz w:val="18"/>
                <w:szCs w:val="26"/>
                <w:rtl/>
              </w:rPr>
              <w:t>13</w:t>
            </w:r>
            <w:r w:rsidRPr="00F47358">
              <w:rPr>
                <w:sz w:val="18"/>
                <w:szCs w:val="26"/>
                <w:rtl/>
              </w:rPr>
              <w:t>.</w:t>
            </w:r>
            <w:r w:rsidRPr="00175563">
              <w:rPr>
                <w:sz w:val="18"/>
                <w:szCs w:val="26"/>
                <w:rtl/>
              </w:rPr>
              <w:t>3</w:t>
            </w:r>
          </w:p>
        </w:tc>
      </w:tr>
      <w:tr w:rsidR="00F47358" w:rsidRPr="00F47358" w:rsidTr="00F47358">
        <w:trPr>
          <w:trHeight w:val="249"/>
        </w:trPr>
        <w:tc>
          <w:tcPr>
            <w:tcW w:w="1818" w:type="pct"/>
            <w:tcBorders>
              <w:top w:val="single" w:sz="4" w:space="0" w:color="auto"/>
              <w:bottom w:val="single" w:sz="12" w:space="0" w:color="auto"/>
            </w:tcBorders>
            <w:noWrap/>
          </w:tcPr>
          <w:p w:rsidR="006F6145" w:rsidRPr="00F47358" w:rsidRDefault="006F6145" w:rsidP="00F47358">
            <w:pPr>
              <w:spacing w:before="20" w:after="40" w:line="280" w:lineRule="exact"/>
              <w:ind w:left="57" w:right="57" w:firstLine="284"/>
              <w:rPr>
                <w:b/>
                <w:bCs/>
                <w:sz w:val="18"/>
                <w:szCs w:val="26"/>
                <w:rtl/>
              </w:rPr>
            </w:pPr>
            <w:r w:rsidRPr="00F47358">
              <w:rPr>
                <w:b/>
                <w:bCs/>
                <w:sz w:val="18"/>
                <w:szCs w:val="26"/>
                <w:rtl/>
                <w:cs/>
              </w:rPr>
              <w:t>المجموع</w:t>
            </w:r>
          </w:p>
        </w:tc>
        <w:tc>
          <w:tcPr>
            <w:tcW w:w="795" w:type="pct"/>
            <w:tcBorders>
              <w:top w:val="single" w:sz="4" w:space="0" w:color="auto"/>
              <w:bottom w:val="single" w:sz="12" w:space="0" w:color="auto"/>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698</w:t>
            </w:r>
            <w:r w:rsidRPr="00F47358">
              <w:rPr>
                <w:b/>
                <w:bCs/>
                <w:sz w:val="18"/>
                <w:szCs w:val="26"/>
                <w:rtl/>
              </w:rPr>
              <w:t xml:space="preserve"> </w:t>
            </w:r>
            <w:r w:rsidRPr="00175563">
              <w:rPr>
                <w:b/>
                <w:bCs/>
                <w:sz w:val="18"/>
                <w:szCs w:val="26"/>
                <w:rtl/>
              </w:rPr>
              <w:t>3</w:t>
            </w:r>
          </w:p>
        </w:tc>
        <w:tc>
          <w:tcPr>
            <w:tcW w:w="796" w:type="pct"/>
            <w:tcBorders>
              <w:top w:val="single" w:sz="4" w:space="0" w:color="auto"/>
              <w:bottom w:val="single" w:sz="12" w:space="0" w:color="auto"/>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812</w:t>
            </w:r>
          </w:p>
        </w:tc>
        <w:tc>
          <w:tcPr>
            <w:tcW w:w="795" w:type="pct"/>
            <w:tcBorders>
              <w:top w:val="single" w:sz="4" w:space="0" w:color="auto"/>
              <w:bottom w:val="single" w:sz="12" w:space="0" w:color="auto"/>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510</w:t>
            </w:r>
            <w:r w:rsidRPr="00F47358">
              <w:rPr>
                <w:b/>
                <w:bCs/>
                <w:sz w:val="18"/>
                <w:szCs w:val="26"/>
                <w:rtl/>
              </w:rPr>
              <w:t xml:space="preserve"> </w:t>
            </w:r>
            <w:r w:rsidRPr="00175563">
              <w:rPr>
                <w:b/>
                <w:bCs/>
                <w:sz w:val="18"/>
                <w:szCs w:val="26"/>
                <w:rtl/>
              </w:rPr>
              <w:t>4</w:t>
            </w:r>
          </w:p>
        </w:tc>
        <w:tc>
          <w:tcPr>
            <w:tcW w:w="796" w:type="pct"/>
            <w:tcBorders>
              <w:top w:val="single" w:sz="4" w:space="0" w:color="auto"/>
              <w:bottom w:val="single" w:sz="12" w:space="0" w:color="auto"/>
            </w:tcBorders>
            <w:noWrap/>
            <w:vAlign w:val="bottom"/>
          </w:tcPr>
          <w:p w:rsidR="006F6145" w:rsidRPr="00F47358" w:rsidRDefault="006F6145" w:rsidP="00F47358">
            <w:pPr>
              <w:spacing w:before="20" w:after="40" w:line="280" w:lineRule="exact"/>
              <w:ind w:left="57" w:right="57"/>
              <w:jc w:val="left"/>
              <w:rPr>
                <w:b/>
                <w:bCs/>
                <w:sz w:val="18"/>
                <w:szCs w:val="26"/>
                <w:rtl/>
              </w:rPr>
            </w:pPr>
            <w:r w:rsidRPr="00175563">
              <w:rPr>
                <w:b/>
                <w:bCs/>
                <w:sz w:val="18"/>
                <w:szCs w:val="26"/>
                <w:rtl/>
              </w:rPr>
              <w:t>18</w:t>
            </w:r>
            <w:r w:rsidRPr="00F47358">
              <w:rPr>
                <w:b/>
                <w:bCs/>
                <w:sz w:val="18"/>
                <w:szCs w:val="26"/>
                <w:rtl/>
              </w:rPr>
              <w:t>.</w:t>
            </w:r>
            <w:r w:rsidRPr="00175563">
              <w:rPr>
                <w:b/>
                <w:bCs/>
                <w:sz w:val="18"/>
                <w:szCs w:val="26"/>
                <w:rtl/>
              </w:rPr>
              <w:t>0</w:t>
            </w:r>
          </w:p>
        </w:tc>
      </w:tr>
    </w:tbl>
    <w:p w:rsidR="006F6145" w:rsidRPr="00B14724" w:rsidRDefault="006F6145" w:rsidP="00F47358">
      <w:pPr>
        <w:pStyle w:val="SingleTxtGA"/>
        <w:spacing w:before="120" w:after="0"/>
        <w:rPr>
          <w:rtl/>
        </w:rPr>
      </w:pPr>
      <w:bookmarkStart w:id="73" w:name="_Toc306969797"/>
      <w:bookmarkStart w:id="74" w:name="_Toc307214076"/>
      <w:bookmarkStart w:id="75" w:name="_Toc307385135"/>
      <w:r w:rsidRPr="00B14724">
        <w:rPr>
          <w:rtl/>
          <w:cs/>
        </w:rPr>
        <w:t xml:space="preserve">الجدول </w:t>
      </w:r>
      <w:r w:rsidRPr="00175563">
        <w:rPr>
          <w:rtl/>
        </w:rPr>
        <w:t>5</w:t>
      </w:r>
      <w:bookmarkEnd w:id="73"/>
      <w:bookmarkEnd w:id="74"/>
      <w:bookmarkEnd w:id="75"/>
    </w:p>
    <w:p w:rsidR="006F6145" w:rsidRPr="00F47358" w:rsidRDefault="006F6145" w:rsidP="00F47358">
      <w:pPr>
        <w:pStyle w:val="SingleTxtGA"/>
        <w:rPr>
          <w:rFonts w:hint="cs"/>
          <w:b/>
          <w:bCs/>
          <w:rtl/>
          <w:cs/>
        </w:rPr>
      </w:pPr>
      <w:r w:rsidRPr="00F47358">
        <w:rPr>
          <w:b/>
          <w:bCs/>
          <w:rtl/>
          <w:cs/>
        </w:rPr>
        <w:t>البلديات ومجالس المدن</w:t>
      </w:r>
      <w:r w:rsidR="007D4B17">
        <w:rPr>
          <w:rFonts w:hint="cs"/>
          <w:b/>
          <w:bCs/>
          <w:rtl/>
          <w:cs/>
        </w:rPr>
        <w:t>/2009</w:t>
      </w:r>
    </w:p>
    <w:tbl>
      <w:tblPr>
        <w:bidiVisual/>
        <w:tblW w:w="3696" w:type="pct"/>
        <w:tblInd w:w="125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035"/>
        <w:gridCol w:w="1057"/>
        <w:gridCol w:w="1106"/>
        <w:gridCol w:w="1307"/>
        <w:gridCol w:w="1619"/>
      </w:tblGrid>
      <w:tr w:rsidR="005F454C" w:rsidRPr="00F47358" w:rsidTr="005F454C">
        <w:trPr>
          <w:trHeight w:val="240"/>
          <w:tblHeader/>
        </w:trPr>
        <w:tc>
          <w:tcPr>
            <w:tcW w:w="1429" w:type="pct"/>
            <w:tcBorders>
              <w:top w:val="single" w:sz="4" w:space="0" w:color="auto"/>
              <w:bottom w:val="single" w:sz="12" w:space="0" w:color="auto"/>
            </w:tcBorders>
            <w:noWrap/>
            <w:vAlign w:val="bottom"/>
          </w:tcPr>
          <w:p w:rsidR="006F6145" w:rsidRPr="00F47358" w:rsidRDefault="00F47358" w:rsidP="005F454C">
            <w:pPr>
              <w:suppressAutoHyphens/>
              <w:spacing w:before="20" w:after="40" w:line="280" w:lineRule="exact"/>
              <w:ind w:left="57" w:right="57"/>
              <w:jc w:val="both"/>
              <w:rPr>
                <w:rFonts w:hint="cs"/>
                <w:i/>
                <w:iCs/>
                <w:sz w:val="18"/>
                <w:szCs w:val="26"/>
                <w:rtl/>
              </w:rPr>
            </w:pPr>
            <w:r w:rsidRPr="00F47358">
              <w:rPr>
                <w:i/>
                <w:iCs/>
                <w:sz w:val="18"/>
                <w:szCs w:val="26"/>
                <w:rtl/>
              </w:rPr>
              <w:t>المنصب/</w:t>
            </w:r>
            <w:r w:rsidR="006F6145" w:rsidRPr="00F47358">
              <w:rPr>
                <w:i/>
                <w:iCs/>
                <w:sz w:val="18"/>
                <w:szCs w:val="26"/>
                <w:rtl/>
              </w:rPr>
              <w:t>الوظيفة</w:t>
            </w:r>
          </w:p>
        </w:tc>
        <w:tc>
          <w:tcPr>
            <w:tcW w:w="742" w:type="pct"/>
            <w:tcBorders>
              <w:top w:val="single" w:sz="4" w:space="0" w:color="auto"/>
              <w:bottom w:val="single" w:sz="12" w:space="0" w:color="auto"/>
            </w:tcBorders>
            <w:noWrap/>
            <w:vAlign w:val="bottom"/>
          </w:tcPr>
          <w:p w:rsidR="006F6145" w:rsidRPr="00F47358" w:rsidRDefault="006F6145" w:rsidP="005F454C">
            <w:pPr>
              <w:spacing w:before="20" w:after="40" w:line="280" w:lineRule="exact"/>
              <w:ind w:left="57" w:right="57"/>
              <w:jc w:val="left"/>
              <w:rPr>
                <w:bCs/>
                <w:i/>
                <w:iCs/>
                <w:sz w:val="18"/>
                <w:szCs w:val="26"/>
                <w:rtl/>
              </w:rPr>
            </w:pPr>
            <w:r w:rsidRPr="00F47358">
              <w:rPr>
                <w:i/>
                <w:iCs/>
                <w:sz w:val="18"/>
                <w:szCs w:val="26"/>
                <w:rtl/>
              </w:rPr>
              <w:t>الرجال</w:t>
            </w:r>
          </w:p>
        </w:tc>
        <w:tc>
          <w:tcPr>
            <w:tcW w:w="776" w:type="pct"/>
            <w:tcBorders>
              <w:top w:val="single" w:sz="4" w:space="0" w:color="auto"/>
              <w:bottom w:val="single" w:sz="12" w:space="0" w:color="auto"/>
            </w:tcBorders>
            <w:noWrap/>
            <w:vAlign w:val="bottom"/>
          </w:tcPr>
          <w:p w:rsidR="006F6145" w:rsidRPr="00F47358" w:rsidRDefault="006F6145" w:rsidP="005F454C">
            <w:pPr>
              <w:suppressAutoHyphens/>
              <w:spacing w:before="20" w:after="40" w:line="280" w:lineRule="exact"/>
              <w:ind w:left="57" w:right="57"/>
              <w:jc w:val="left"/>
              <w:rPr>
                <w:rFonts w:hint="cs"/>
                <w:i/>
                <w:iCs/>
                <w:sz w:val="18"/>
                <w:szCs w:val="26"/>
                <w:rtl/>
              </w:rPr>
            </w:pPr>
            <w:r w:rsidRPr="00F47358">
              <w:rPr>
                <w:i/>
                <w:iCs/>
                <w:sz w:val="18"/>
                <w:szCs w:val="26"/>
                <w:rtl/>
              </w:rPr>
              <w:t>النساء</w:t>
            </w:r>
          </w:p>
        </w:tc>
        <w:tc>
          <w:tcPr>
            <w:tcW w:w="917" w:type="pct"/>
            <w:tcBorders>
              <w:top w:val="single" w:sz="4" w:space="0" w:color="auto"/>
              <w:bottom w:val="single" w:sz="12" w:space="0" w:color="auto"/>
            </w:tcBorders>
            <w:noWrap/>
            <w:vAlign w:val="bottom"/>
          </w:tcPr>
          <w:p w:rsidR="006F6145" w:rsidRPr="0018069A" w:rsidRDefault="006F6145" w:rsidP="005F454C">
            <w:pPr>
              <w:spacing w:before="20" w:after="40" w:line="280" w:lineRule="exact"/>
              <w:ind w:left="57" w:right="57"/>
              <w:jc w:val="left"/>
              <w:rPr>
                <w:b/>
                <w:bCs/>
                <w:i/>
                <w:iCs/>
                <w:sz w:val="18"/>
                <w:szCs w:val="26"/>
                <w:rtl/>
              </w:rPr>
            </w:pPr>
            <w:r w:rsidRPr="0018069A">
              <w:rPr>
                <w:b/>
                <w:bCs/>
                <w:i/>
                <w:iCs/>
                <w:sz w:val="18"/>
                <w:szCs w:val="26"/>
                <w:rtl/>
              </w:rPr>
              <w:t>المجموع</w:t>
            </w:r>
          </w:p>
        </w:tc>
        <w:tc>
          <w:tcPr>
            <w:tcW w:w="1136" w:type="pct"/>
            <w:tcBorders>
              <w:top w:val="single" w:sz="4" w:space="0" w:color="auto"/>
              <w:bottom w:val="single" w:sz="12" w:space="0" w:color="auto"/>
            </w:tcBorders>
            <w:noWrap/>
            <w:vAlign w:val="bottom"/>
          </w:tcPr>
          <w:p w:rsidR="006F6145" w:rsidRPr="005F454C" w:rsidRDefault="00F47358" w:rsidP="005F454C">
            <w:pPr>
              <w:spacing w:before="20" w:after="40" w:line="280" w:lineRule="exact"/>
              <w:ind w:left="57" w:right="57"/>
              <w:jc w:val="left"/>
              <w:rPr>
                <w:bCs/>
                <w:i/>
                <w:iCs/>
                <w:spacing w:val="-4"/>
                <w:sz w:val="18"/>
                <w:szCs w:val="26"/>
                <w:rtl/>
              </w:rPr>
            </w:pPr>
            <w:r w:rsidRPr="005F454C">
              <w:rPr>
                <w:rFonts w:hint="cs"/>
                <w:i/>
                <w:iCs/>
                <w:spacing w:val="-4"/>
                <w:sz w:val="18"/>
                <w:szCs w:val="26"/>
                <w:rtl/>
              </w:rPr>
              <w:t xml:space="preserve">النسبة المئوية </w:t>
            </w:r>
            <w:r w:rsidR="006F6145" w:rsidRPr="005F454C">
              <w:rPr>
                <w:i/>
                <w:iCs/>
                <w:spacing w:val="-4"/>
                <w:sz w:val="18"/>
                <w:szCs w:val="26"/>
                <w:rtl/>
              </w:rPr>
              <w:t>من النساء</w:t>
            </w:r>
          </w:p>
        </w:tc>
      </w:tr>
      <w:tr w:rsidR="005F454C" w:rsidRPr="00F47358" w:rsidTr="005F454C">
        <w:trPr>
          <w:trHeight w:val="240"/>
        </w:trPr>
        <w:tc>
          <w:tcPr>
            <w:tcW w:w="1429" w:type="pct"/>
            <w:tcBorders>
              <w:top w:val="single" w:sz="12" w:space="0" w:color="auto"/>
            </w:tcBorders>
            <w:noWrap/>
          </w:tcPr>
          <w:p w:rsidR="006F6145" w:rsidRPr="00F47358" w:rsidRDefault="006F6145" w:rsidP="005F454C">
            <w:pPr>
              <w:spacing w:before="20" w:after="40" w:line="280" w:lineRule="exact"/>
              <w:ind w:left="57" w:right="57"/>
              <w:rPr>
                <w:bCs/>
                <w:sz w:val="18"/>
                <w:szCs w:val="26"/>
                <w:rtl/>
              </w:rPr>
            </w:pPr>
            <w:r w:rsidRPr="00F47358">
              <w:rPr>
                <w:sz w:val="18"/>
                <w:szCs w:val="26"/>
                <w:rtl/>
                <w:cs/>
              </w:rPr>
              <w:t>رؤساء بلديات</w:t>
            </w:r>
          </w:p>
        </w:tc>
        <w:tc>
          <w:tcPr>
            <w:tcW w:w="742" w:type="pct"/>
            <w:tcBorders>
              <w:top w:val="single" w:sz="12" w:space="0" w:color="auto"/>
            </w:tcBorders>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134</w:t>
            </w:r>
          </w:p>
        </w:tc>
        <w:tc>
          <w:tcPr>
            <w:tcW w:w="776" w:type="pct"/>
            <w:tcBorders>
              <w:top w:val="single" w:sz="12" w:space="0" w:color="auto"/>
            </w:tcBorders>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26</w:t>
            </w:r>
          </w:p>
        </w:tc>
        <w:tc>
          <w:tcPr>
            <w:tcW w:w="917" w:type="pct"/>
            <w:tcBorders>
              <w:top w:val="single" w:sz="12" w:space="0" w:color="auto"/>
            </w:tcBorders>
            <w:noWrap/>
            <w:vAlign w:val="bottom"/>
          </w:tcPr>
          <w:p w:rsidR="006F6145" w:rsidRPr="00F47358" w:rsidRDefault="006F6145" w:rsidP="005F454C">
            <w:pPr>
              <w:spacing w:before="20" w:after="40" w:line="280" w:lineRule="exact"/>
              <w:ind w:left="57" w:right="57"/>
              <w:jc w:val="left"/>
              <w:rPr>
                <w:b/>
                <w:bCs/>
                <w:sz w:val="18"/>
                <w:szCs w:val="26"/>
                <w:rtl/>
              </w:rPr>
            </w:pPr>
            <w:r w:rsidRPr="00175563">
              <w:rPr>
                <w:b/>
                <w:bCs/>
                <w:sz w:val="18"/>
                <w:szCs w:val="26"/>
                <w:rtl/>
              </w:rPr>
              <w:t>160</w:t>
            </w:r>
          </w:p>
        </w:tc>
        <w:tc>
          <w:tcPr>
            <w:tcW w:w="1136" w:type="pct"/>
            <w:tcBorders>
              <w:top w:val="single" w:sz="12" w:space="0" w:color="auto"/>
            </w:tcBorders>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16</w:t>
            </w:r>
            <w:r w:rsidRPr="00F47358">
              <w:rPr>
                <w:sz w:val="18"/>
                <w:szCs w:val="26"/>
                <w:rtl/>
              </w:rPr>
              <w:t>.</w:t>
            </w:r>
            <w:r w:rsidRPr="00175563">
              <w:rPr>
                <w:sz w:val="18"/>
                <w:szCs w:val="26"/>
                <w:rtl/>
              </w:rPr>
              <w:t>3</w:t>
            </w:r>
          </w:p>
        </w:tc>
      </w:tr>
      <w:tr w:rsidR="005F454C" w:rsidRPr="00F47358" w:rsidTr="005F454C">
        <w:trPr>
          <w:trHeight w:val="240"/>
        </w:trPr>
        <w:tc>
          <w:tcPr>
            <w:tcW w:w="1429" w:type="pct"/>
            <w:noWrap/>
          </w:tcPr>
          <w:p w:rsidR="006F6145" w:rsidRPr="00F47358" w:rsidRDefault="006F6145" w:rsidP="005F454C">
            <w:pPr>
              <w:spacing w:before="20" w:after="40" w:line="280" w:lineRule="exact"/>
              <w:ind w:left="57" w:right="57"/>
              <w:rPr>
                <w:bCs/>
                <w:sz w:val="18"/>
                <w:szCs w:val="26"/>
                <w:rtl/>
              </w:rPr>
            </w:pPr>
            <w:r w:rsidRPr="00F47358">
              <w:rPr>
                <w:sz w:val="18"/>
                <w:szCs w:val="26"/>
                <w:rtl/>
                <w:cs/>
              </w:rPr>
              <w:t>مساعدو رؤساء بلديات</w:t>
            </w:r>
          </w:p>
        </w:tc>
        <w:tc>
          <w:tcPr>
            <w:tcW w:w="742"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140</w:t>
            </w:r>
          </w:p>
        </w:tc>
        <w:tc>
          <w:tcPr>
            <w:tcW w:w="77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18</w:t>
            </w:r>
          </w:p>
        </w:tc>
        <w:tc>
          <w:tcPr>
            <w:tcW w:w="917" w:type="pct"/>
            <w:noWrap/>
            <w:vAlign w:val="bottom"/>
          </w:tcPr>
          <w:p w:rsidR="006F6145" w:rsidRPr="00F47358" w:rsidRDefault="006F6145" w:rsidP="005F454C">
            <w:pPr>
              <w:spacing w:before="20" w:after="40" w:line="280" w:lineRule="exact"/>
              <w:ind w:left="57" w:right="57"/>
              <w:jc w:val="left"/>
              <w:rPr>
                <w:b/>
                <w:bCs/>
                <w:sz w:val="18"/>
                <w:szCs w:val="26"/>
                <w:rtl/>
              </w:rPr>
            </w:pPr>
            <w:r w:rsidRPr="00175563">
              <w:rPr>
                <w:b/>
                <w:bCs/>
                <w:sz w:val="18"/>
                <w:szCs w:val="26"/>
                <w:rtl/>
              </w:rPr>
              <w:t>158</w:t>
            </w:r>
          </w:p>
        </w:tc>
        <w:tc>
          <w:tcPr>
            <w:tcW w:w="113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11</w:t>
            </w:r>
            <w:r w:rsidRPr="00F47358">
              <w:rPr>
                <w:sz w:val="18"/>
                <w:szCs w:val="26"/>
                <w:rtl/>
              </w:rPr>
              <w:t>.</w:t>
            </w:r>
            <w:r w:rsidRPr="00175563">
              <w:rPr>
                <w:sz w:val="18"/>
                <w:szCs w:val="26"/>
                <w:rtl/>
              </w:rPr>
              <w:t>4</w:t>
            </w:r>
          </w:p>
        </w:tc>
      </w:tr>
      <w:tr w:rsidR="005F454C" w:rsidRPr="00F47358" w:rsidTr="005F454C">
        <w:trPr>
          <w:trHeight w:val="240"/>
        </w:trPr>
        <w:tc>
          <w:tcPr>
            <w:tcW w:w="1429" w:type="pct"/>
            <w:noWrap/>
          </w:tcPr>
          <w:p w:rsidR="006F6145" w:rsidRPr="00F47358" w:rsidRDefault="006F6145" w:rsidP="005F454C">
            <w:pPr>
              <w:spacing w:before="20" w:after="40" w:line="280" w:lineRule="exact"/>
              <w:ind w:left="57" w:right="57"/>
              <w:rPr>
                <w:bCs/>
                <w:sz w:val="18"/>
                <w:szCs w:val="26"/>
                <w:rtl/>
              </w:rPr>
            </w:pPr>
            <w:r w:rsidRPr="00F47358">
              <w:rPr>
                <w:sz w:val="18"/>
                <w:szCs w:val="26"/>
                <w:rtl/>
                <w:cs/>
              </w:rPr>
              <w:t>عمد المدن</w:t>
            </w:r>
          </w:p>
        </w:tc>
        <w:tc>
          <w:tcPr>
            <w:tcW w:w="742"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353</w:t>
            </w:r>
          </w:p>
        </w:tc>
        <w:tc>
          <w:tcPr>
            <w:tcW w:w="77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30</w:t>
            </w:r>
          </w:p>
        </w:tc>
        <w:tc>
          <w:tcPr>
            <w:tcW w:w="917" w:type="pct"/>
            <w:noWrap/>
            <w:vAlign w:val="bottom"/>
          </w:tcPr>
          <w:p w:rsidR="006F6145" w:rsidRPr="00F47358" w:rsidRDefault="006F6145" w:rsidP="005F454C">
            <w:pPr>
              <w:spacing w:before="20" w:after="40" w:line="280" w:lineRule="exact"/>
              <w:ind w:left="57" w:right="57"/>
              <w:jc w:val="left"/>
              <w:rPr>
                <w:b/>
                <w:bCs/>
                <w:sz w:val="18"/>
                <w:szCs w:val="26"/>
                <w:rtl/>
              </w:rPr>
            </w:pPr>
            <w:r w:rsidRPr="00175563">
              <w:rPr>
                <w:b/>
                <w:bCs/>
                <w:sz w:val="18"/>
                <w:szCs w:val="26"/>
                <w:rtl/>
              </w:rPr>
              <w:t>383</w:t>
            </w:r>
          </w:p>
        </w:tc>
        <w:tc>
          <w:tcPr>
            <w:tcW w:w="113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7</w:t>
            </w:r>
            <w:r w:rsidRPr="00F47358">
              <w:rPr>
                <w:sz w:val="18"/>
                <w:szCs w:val="26"/>
                <w:rtl/>
              </w:rPr>
              <w:t>.</w:t>
            </w:r>
            <w:r w:rsidRPr="00175563">
              <w:rPr>
                <w:sz w:val="18"/>
                <w:szCs w:val="26"/>
                <w:rtl/>
              </w:rPr>
              <w:t>8</w:t>
            </w:r>
          </w:p>
        </w:tc>
      </w:tr>
      <w:tr w:rsidR="005F454C" w:rsidRPr="00F47358" w:rsidTr="005F454C">
        <w:trPr>
          <w:trHeight w:val="240"/>
        </w:trPr>
        <w:tc>
          <w:tcPr>
            <w:tcW w:w="1429" w:type="pct"/>
            <w:noWrap/>
          </w:tcPr>
          <w:p w:rsidR="006F6145" w:rsidRPr="00F47358" w:rsidRDefault="006F6145" w:rsidP="005F454C">
            <w:pPr>
              <w:spacing w:before="20" w:after="40" w:line="280" w:lineRule="exact"/>
              <w:ind w:left="57" w:right="57"/>
              <w:rPr>
                <w:bCs/>
                <w:sz w:val="18"/>
                <w:szCs w:val="26"/>
                <w:rtl/>
              </w:rPr>
            </w:pPr>
            <w:r w:rsidRPr="00F47358">
              <w:rPr>
                <w:sz w:val="18"/>
                <w:szCs w:val="26"/>
                <w:rtl/>
                <w:cs/>
              </w:rPr>
              <w:t>مساعدو عمد المدن</w:t>
            </w:r>
          </w:p>
        </w:tc>
        <w:tc>
          <w:tcPr>
            <w:tcW w:w="742"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276</w:t>
            </w:r>
          </w:p>
        </w:tc>
        <w:tc>
          <w:tcPr>
            <w:tcW w:w="77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32</w:t>
            </w:r>
          </w:p>
        </w:tc>
        <w:tc>
          <w:tcPr>
            <w:tcW w:w="917" w:type="pct"/>
            <w:noWrap/>
            <w:vAlign w:val="bottom"/>
          </w:tcPr>
          <w:p w:rsidR="006F6145" w:rsidRPr="00F47358" w:rsidRDefault="006F6145" w:rsidP="005F454C">
            <w:pPr>
              <w:spacing w:before="20" w:after="40" w:line="280" w:lineRule="exact"/>
              <w:ind w:left="57" w:right="57"/>
              <w:jc w:val="left"/>
              <w:rPr>
                <w:b/>
                <w:bCs/>
                <w:sz w:val="18"/>
                <w:szCs w:val="26"/>
                <w:rtl/>
              </w:rPr>
            </w:pPr>
            <w:r w:rsidRPr="00175563">
              <w:rPr>
                <w:b/>
                <w:bCs/>
                <w:sz w:val="18"/>
                <w:szCs w:val="26"/>
                <w:rtl/>
              </w:rPr>
              <w:t>308</w:t>
            </w:r>
          </w:p>
        </w:tc>
        <w:tc>
          <w:tcPr>
            <w:tcW w:w="113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10</w:t>
            </w:r>
            <w:r w:rsidRPr="00F47358">
              <w:rPr>
                <w:sz w:val="18"/>
                <w:szCs w:val="26"/>
                <w:rtl/>
              </w:rPr>
              <w:t>.</w:t>
            </w:r>
            <w:r w:rsidRPr="00175563">
              <w:rPr>
                <w:sz w:val="18"/>
                <w:szCs w:val="26"/>
                <w:rtl/>
              </w:rPr>
              <w:t>4</w:t>
            </w:r>
          </w:p>
        </w:tc>
      </w:tr>
      <w:tr w:rsidR="005F454C" w:rsidRPr="00F47358" w:rsidTr="005F454C">
        <w:trPr>
          <w:trHeight w:val="240"/>
        </w:trPr>
        <w:tc>
          <w:tcPr>
            <w:tcW w:w="1429" w:type="pct"/>
            <w:noWrap/>
          </w:tcPr>
          <w:p w:rsidR="006F6145" w:rsidRPr="00F47358" w:rsidRDefault="006F6145" w:rsidP="005F454C">
            <w:pPr>
              <w:spacing w:before="20" w:after="40" w:line="280" w:lineRule="exact"/>
              <w:ind w:left="57" w:right="57"/>
              <w:rPr>
                <w:bCs/>
                <w:sz w:val="18"/>
                <w:szCs w:val="26"/>
                <w:rtl/>
              </w:rPr>
            </w:pPr>
            <w:r w:rsidRPr="00F47358">
              <w:rPr>
                <w:sz w:val="18"/>
                <w:szCs w:val="26"/>
                <w:rtl/>
                <w:cs/>
              </w:rPr>
              <w:t>رؤساء شعب</w:t>
            </w:r>
          </w:p>
        </w:tc>
        <w:tc>
          <w:tcPr>
            <w:tcW w:w="742"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88</w:t>
            </w:r>
          </w:p>
        </w:tc>
        <w:tc>
          <w:tcPr>
            <w:tcW w:w="77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8</w:t>
            </w:r>
          </w:p>
        </w:tc>
        <w:tc>
          <w:tcPr>
            <w:tcW w:w="917" w:type="pct"/>
            <w:noWrap/>
            <w:vAlign w:val="bottom"/>
          </w:tcPr>
          <w:p w:rsidR="006F6145" w:rsidRPr="00F47358" w:rsidRDefault="006F6145" w:rsidP="005F454C">
            <w:pPr>
              <w:spacing w:before="20" w:after="40" w:line="280" w:lineRule="exact"/>
              <w:ind w:left="57" w:right="57"/>
              <w:jc w:val="left"/>
              <w:rPr>
                <w:b/>
                <w:bCs/>
                <w:sz w:val="18"/>
                <w:szCs w:val="26"/>
                <w:rtl/>
              </w:rPr>
            </w:pPr>
            <w:r w:rsidRPr="00175563">
              <w:rPr>
                <w:b/>
                <w:bCs/>
                <w:sz w:val="18"/>
                <w:szCs w:val="26"/>
                <w:rtl/>
              </w:rPr>
              <w:t>96</w:t>
            </w:r>
          </w:p>
        </w:tc>
        <w:tc>
          <w:tcPr>
            <w:tcW w:w="1136" w:type="pct"/>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8</w:t>
            </w:r>
            <w:r w:rsidRPr="00F47358">
              <w:rPr>
                <w:sz w:val="18"/>
                <w:szCs w:val="26"/>
                <w:rtl/>
              </w:rPr>
              <w:t>.</w:t>
            </w:r>
            <w:r w:rsidRPr="00175563">
              <w:rPr>
                <w:sz w:val="18"/>
                <w:szCs w:val="26"/>
                <w:rtl/>
              </w:rPr>
              <w:t>3</w:t>
            </w:r>
          </w:p>
        </w:tc>
      </w:tr>
      <w:tr w:rsidR="005F454C" w:rsidRPr="00F47358" w:rsidTr="005F454C">
        <w:trPr>
          <w:trHeight w:val="240"/>
        </w:trPr>
        <w:tc>
          <w:tcPr>
            <w:tcW w:w="1429" w:type="pct"/>
            <w:tcBorders>
              <w:bottom w:val="single" w:sz="4" w:space="0" w:color="auto"/>
            </w:tcBorders>
            <w:noWrap/>
          </w:tcPr>
          <w:p w:rsidR="006F6145" w:rsidRPr="00F47358" w:rsidRDefault="006F6145" w:rsidP="005F454C">
            <w:pPr>
              <w:spacing w:before="20" w:after="40" w:line="280" w:lineRule="exact"/>
              <w:ind w:left="57" w:right="57"/>
              <w:rPr>
                <w:bCs/>
                <w:sz w:val="18"/>
                <w:szCs w:val="26"/>
                <w:rtl/>
              </w:rPr>
            </w:pPr>
            <w:r w:rsidRPr="00F47358">
              <w:rPr>
                <w:sz w:val="18"/>
                <w:szCs w:val="26"/>
                <w:rtl/>
                <w:cs/>
              </w:rPr>
              <w:t>رؤساء أقسام</w:t>
            </w:r>
          </w:p>
        </w:tc>
        <w:tc>
          <w:tcPr>
            <w:tcW w:w="742" w:type="pct"/>
            <w:tcBorders>
              <w:bottom w:val="single" w:sz="4" w:space="0" w:color="auto"/>
            </w:tcBorders>
            <w:noWrap/>
            <w:vAlign w:val="bottom"/>
          </w:tcPr>
          <w:p w:rsidR="006F6145" w:rsidRPr="00F47358" w:rsidRDefault="006F6145" w:rsidP="005F454C">
            <w:pPr>
              <w:spacing w:before="20" w:after="40" w:line="280" w:lineRule="exact"/>
              <w:ind w:left="57" w:right="57"/>
              <w:jc w:val="left"/>
              <w:rPr>
                <w:sz w:val="18"/>
                <w:szCs w:val="26"/>
                <w:rtl/>
              </w:rPr>
            </w:pPr>
            <w:r w:rsidRPr="00175563">
              <w:rPr>
                <w:sz w:val="18"/>
                <w:szCs w:val="26"/>
                <w:rtl/>
              </w:rPr>
              <w:t>728</w:t>
            </w:r>
          </w:p>
        </w:tc>
        <w:tc>
          <w:tcPr>
            <w:tcW w:w="776" w:type="pct"/>
            <w:tcBorders>
              <w:bottom w:val="single" w:sz="4" w:space="0" w:color="auto"/>
            </w:tcBorders>
            <w:noWrap/>
            <w:vAlign w:val="bottom"/>
          </w:tcPr>
          <w:p w:rsidR="006F6145" w:rsidRPr="00F47358" w:rsidRDefault="006F6145" w:rsidP="005F454C">
            <w:pPr>
              <w:spacing w:before="20" w:after="40" w:line="280" w:lineRule="exact"/>
              <w:ind w:left="57" w:right="57"/>
              <w:jc w:val="left"/>
              <w:rPr>
                <w:sz w:val="18"/>
                <w:szCs w:val="26"/>
                <w:rtl/>
              </w:rPr>
            </w:pPr>
            <w:r w:rsidRPr="00175563">
              <w:rPr>
                <w:sz w:val="18"/>
                <w:szCs w:val="26"/>
                <w:rtl/>
              </w:rPr>
              <w:t>106</w:t>
            </w:r>
          </w:p>
        </w:tc>
        <w:tc>
          <w:tcPr>
            <w:tcW w:w="917" w:type="pct"/>
            <w:tcBorders>
              <w:bottom w:val="single" w:sz="4" w:space="0" w:color="auto"/>
            </w:tcBorders>
            <w:noWrap/>
            <w:vAlign w:val="bottom"/>
          </w:tcPr>
          <w:p w:rsidR="006F6145" w:rsidRPr="00F47358" w:rsidRDefault="006F6145" w:rsidP="005F454C">
            <w:pPr>
              <w:spacing w:before="20" w:after="40" w:line="280" w:lineRule="exact"/>
              <w:ind w:left="57" w:right="57"/>
              <w:jc w:val="left"/>
              <w:rPr>
                <w:b/>
                <w:bCs/>
                <w:sz w:val="18"/>
                <w:szCs w:val="26"/>
                <w:rtl/>
              </w:rPr>
            </w:pPr>
            <w:r w:rsidRPr="00175563">
              <w:rPr>
                <w:b/>
                <w:bCs/>
                <w:sz w:val="18"/>
                <w:szCs w:val="26"/>
                <w:rtl/>
              </w:rPr>
              <w:t>834</w:t>
            </w:r>
          </w:p>
        </w:tc>
        <w:tc>
          <w:tcPr>
            <w:tcW w:w="1136" w:type="pct"/>
            <w:tcBorders>
              <w:bottom w:val="single" w:sz="4" w:space="0" w:color="auto"/>
            </w:tcBorders>
            <w:noWrap/>
            <w:vAlign w:val="bottom"/>
          </w:tcPr>
          <w:p w:rsidR="006F6145" w:rsidRPr="00F47358" w:rsidRDefault="006F6145" w:rsidP="005F454C">
            <w:pPr>
              <w:spacing w:before="20" w:after="40" w:line="280" w:lineRule="exact"/>
              <w:ind w:left="57" w:right="57"/>
              <w:jc w:val="left"/>
              <w:rPr>
                <w:bCs/>
                <w:sz w:val="18"/>
                <w:szCs w:val="26"/>
                <w:rtl/>
              </w:rPr>
            </w:pPr>
            <w:r w:rsidRPr="00175563">
              <w:rPr>
                <w:sz w:val="18"/>
                <w:szCs w:val="26"/>
                <w:rtl/>
              </w:rPr>
              <w:t>12</w:t>
            </w:r>
            <w:r w:rsidRPr="00F47358">
              <w:rPr>
                <w:sz w:val="18"/>
                <w:szCs w:val="26"/>
                <w:rtl/>
              </w:rPr>
              <w:t>.</w:t>
            </w:r>
            <w:r w:rsidRPr="00175563">
              <w:rPr>
                <w:sz w:val="18"/>
                <w:szCs w:val="26"/>
                <w:rtl/>
              </w:rPr>
              <w:t>7</w:t>
            </w:r>
          </w:p>
        </w:tc>
      </w:tr>
      <w:tr w:rsidR="005F454C" w:rsidRPr="00F47358" w:rsidTr="005F454C">
        <w:trPr>
          <w:trHeight w:val="240"/>
        </w:trPr>
        <w:tc>
          <w:tcPr>
            <w:tcW w:w="1429" w:type="pct"/>
            <w:tcBorders>
              <w:top w:val="single" w:sz="4" w:space="0" w:color="auto"/>
              <w:bottom w:val="single" w:sz="12" w:space="0" w:color="auto"/>
            </w:tcBorders>
            <w:noWrap/>
          </w:tcPr>
          <w:p w:rsidR="006F6145" w:rsidRPr="00F47358" w:rsidRDefault="006F6145" w:rsidP="005F454C">
            <w:pPr>
              <w:spacing w:before="20" w:after="40" w:line="280" w:lineRule="exact"/>
              <w:ind w:left="57" w:right="57" w:firstLine="284"/>
              <w:rPr>
                <w:b/>
                <w:bCs/>
                <w:sz w:val="18"/>
                <w:szCs w:val="26"/>
                <w:rtl/>
              </w:rPr>
            </w:pPr>
            <w:r w:rsidRPr="00F47358">
              <w:rPr>
                <w:b/>
                <w:bCs/>
                <w:sz w:val="18"/>
                <w:szCs w:val="26"/>
                <w:rtl/>
                <w:cs/>
              </w:rPr>
              <w:t>المجموع</w:t>
            </w:r>
          </w:p>
        </w:tc>
        <w:tc>
          <w:tcPr>
            <w:tcW w:w="742" w:type="pct"/>
            <w:tcBorders>
              <w:top w:val="single" w:sz="4" w:space="0" w:color="auto"/>
              <w:bottom w:val="single" w:sz="12" w:space="0" w:color="auto"/>
            </w:tcBorders>
            <w:noWrap/>
            <w:vAlign w:val="bottom"/>
          </w:tcPr>
          <w:p w:rsidR="006F6145" w:rsidRPr="00F47358" w:rsidRDefault="007D4B17" w:rsidP="007D4B17">
            <w:pPr>
              <w:bidi w:val="0"/>
              <w:spacing w:before="20" w:after="40" w:line="280" w:lineRule="exact"/>
              <w:ind w:left="57" w:right="57"/>
              <w:jc w:val="right"/>
              <w:rPr>
                <w:rFonts w:hint="cs"/>
                <w:b/>
                <w:bCs/>
                <w:sz w:val="18"/>
                <w:szCs w:val="26"/>
                <w:rtl/>
              </w:rPr>
            </w:pPr>
            <w:r>
              <w:rPr>
                <w:rFonts w:hint="cs"/>
                <w:b/>
                <w:bCs/>
                <w:sz w:val="18"/>
                <w:szCs w:val="26"/>
                <w:rtl/>
              </w:rPr>
              <w:t>719 1</w:t>
            </w:r>
          </w:p>
        </w:tc>
        <w:tc>
          <w:tcPr>
            <w:tcW w:w="776" w:type="pct"/>
            <w:tcBorders>
              <w:top w:val="single" w:sz="4" w:space="0" w:color="auto"/>
              <w:bottom w:val="single" w:sz="12" w:space="0" w:color="auto"/>
            </w:tcBorders>
            <w:noWrap/>
            <w:vAlign w:val="bottom"/>
          </w:tcPr>
          <w:p w:rsidR="006F6145" w:rsidRPr="00F47358" w:rsidRDefault="006F6145" w:rsidP="005F454C">
            <w:pPr>
              <w:spacing w:before="20" w:after="40" w:line="280" w:lineRule="exact"/>
              <w:ind w:left="57" w:right="57"/>
              <w:jc w:val="left"/>
              <w:rPr>
                <w:b/>
                <w:bCs/>
                <w:sz w:val="18"/>
                <w:szCs w:val="26"/>
                <w:rtl/>
              </w:rPr>
            </w:pPr>
            <w:r w:rsidRPr="00F47358">
              <w:rPr>
                <w:b/>
                <w:bCs/>
                <w:sz w:val="18"/>
                <w:szCs w:val="26"/>
                <w:rtl/>
              </w:rPr>
              <w:fldChar w:fldCharType="begin"/>
            </w:r>
            <w:r w:rsidRPr="00F47358">
              <w:rPr>
                <w:b/>
                <w:bCs/>
                <w:sz w:val="18"/>
                <w:szCs w:val="26"/>
                <w:rtl/>
              </w:rPr>
              <w:instrText xml:space="preserve"> =SUM(ABOVE) </w:instrText>
            </w:r>
            <w:r w:rsidRPr="00F47358">
              <w:rPr>
                <w:b/>
                <w:bCs/>
                <w:sz w:val="18"/>
                <w:szCs w:val="26"/>
                <w:rtl/>
              </w:rPr>
              <w:fldChar w:fldCharType="separate"/>
            </w:r>
            <w:r w:rsidRPr="00175563">
              <w:rPr>
                <w:b/>
                <w:bCs/>
                <w:sz w:val="18"/>
                <w:szCs w:val="26"/>
                <w:rtl/>
              </w:rPr>
              <w:t>220</w:t>
            </w:r>
            <w:r w:rsidRPr="00F47358">
              <w:rPr>
                <w:b/>
                <w:bCs/>
                <w:sz w:val="18"/>
                <w:szCs w:val="26"/>
                <w:rtl/>
              </w:rPr>
              <w:fldChar w:fldCharType="end"/>
            </w:r>
          </w:p>
        </w:tc>
        <w:tc>
          <w:tcPr>
            <w:tcW w:w="917" w:type="pct"/>
            <w:tcBorders>
              <w:top w:val="single" w:sz="4" w:space="0" w:color="auto"/>
              <w:bottom w:val="single" w:sz="12" w:space="0" w:color="auto"/>
            </w:tcBorders>
            <w:noWrap/>
            <w:vAlign w:val="bottom"/>
          </w:tcPr>
          <w:p w:rsidR="006F6145" w:rsidRPr="00F47358" w:rsidRDefault="007D4B17" w:rsidP="005F454C">
            <w:pPr>
              <w:spacing w:before="20" w:after="40" w:line="280" w:lineRule="exact"/>
              <w:ind w:left="57" w:right="57"/>
              <w:jc w:val="left"/>
              <w:rPr>
                <w:rFonts w:hint="cs"/>
                <w:b/>
                <w:bCs/>
                <w:sz w:val="18"/>
                <w:szCs w:val="26"/>
                <w:rtl/>
              </w:rPr>
            </w:pPr>
            <w:r>
              <w:rPr>
                <w:rFonts w:hint="cs"/>
                <w:b/>
                <w:bCs/>
                <w:sz w:val="18"/>
                <w:szCs w:val="26"/>
                <w:rtl/>
              </w:rPr>
              <w:t>939 1</w:t>
            </w:r>
          </w:p>
        </w:tc>
        <w:tc>
          <w:tcPr>
            <w:tcW w:w="1136" w:type="pct"/>
            <w:tcBorders>
              <w:top w:val="single" w:sz="4" w:space="0" w:color="auto"/>
              <w:bottom w:val="single" w:sz="12" w:space="0" w:color="auto"/>
            </w:tcBorders>
            <w:noWrap/>
            <w:vAlign w:val="bottom"/>
          </w:tcPr>
          <w:p w:rsidR="006F6145" w:rsidRPr="00F47358" w:rsidRDefault="006F6145" w:rsidP="005F454C">
            <w:pPr>
              <w:spacing w:before="20" w:after="40" w:line="280" w:lineRule="exact"/>
              <w:ind w:left="57" w:right="57"/>
              <w:jc w:val="left"/>
              <w:rPr>
                <w:b/>
                <w:bCs/>
                <w:sz w:val="18"/>
                <w:szCs w:val="26"/>
                <w:rtl/>
              </w:rPr>
            </w:pPr>
            <w:r w:rsidRPr="00175563">
              <w:rPr>
                <w:b/>
                <w:bCs/>
                <w:sz w:val="18"/>
                <w:szCs w:val="26"/>
                <w:rtl/>
              </w:rPr>
              <w:t>11</w:t>
            </w:r>
            <w:r w:rsidRPr="00F47358">
              <w:rPr>
                <w:b/>
                <w:bCs/>
                <w:sz w:val="18"/>
                <w:szCs w:val="26"/>
                <w:rtl/>
              </w:rPr>
              <w:t>.</w:t>
            </w:r>
            <w:r w:rsidRPr="00175563">
              <w:rPr>
                <w:b/>
                <w:bCs/>
                <w:sz w:val="18"/>
                <w:szCs w:val="26"/>
                <w:rtl/>
              </w:rPr>
              <w:t>3</w:t>
            </w:r>
          </w:p>
        </w:tc>
      </w:tr>
    </w:tbl>
    <w:p w:rsidR="006F6145" w:rsidRPr="00B14724" w:rsidRDefault="006F6145" w:rsidP="005F454C">
      <w:pPr>
        <w:pStyle w:val="H1GA"/>
        <w:rPr>
          <w:rtl/>
        </w:rPr>
      </w:pPr>
      <w:r w:rsidRPr="00B14724">
        <w:rPr>
          <w:rtl/>
        </w:rPr>
        <w:tab/>
      </w:r>
      <w:r w:rsidRPr="00B14724">
        <w:rPr>
          <w:rtl/>
        </w:rPr>
        <w:tab/>
      </w:r>
      <w:bookmarkStart w:id="76" w:name="_Toc307385136"/>
      <w:bookmarkStart w:id="77" w:name="_Toc314819656"/>
      <w:r>
        <w:rPr>
          <w:rtl/>
          <w:cs/>
        </w:rPr>
        <w:t>مشاركة المرأة في الجه</w:t>
      </w:r>
      <w:r w:rsidRPr="00B14724">
        <w:rPr>
          <w:rtl/>
          <w:cs/>
        </w:rPr>
        <w:t>از القضائي</w:t>
      </w:r>
      <w:bookmarkEnd w:id="76"/>
      <w:bookmarkEnd w:id="77"/>
    </w:p>
    <w:p w:rsidR="006F6145" w:rsidRPr="00B14724" w:rsidRDefault="006F6145" w:rsidP="005F454C">
      <w:pPr>
        <w:pStyle w:val="SingleTxtGA"/>
        <w:keepNext/>
        <w:keepLines/>
        <w:spacing w:after="0"/>
        <w:rPr>
          <w:rtl/>
        </w:rPr>
      </w:pPr>
      <w:bookmarkStart w:id="78" w:name="_Toc306969798"/>
      <w:bookmarkStart w:id="79" w:name="_Toc307214077"/>
      <w:bookmarkStart w:id="80" w:name="_Toc307385137"/>
      <w:r w:rsidRPr="00B14724">
        <w:rPr>
          <w:rtl/>
          <w:cs/>
        </w:rPr>
        <w:t xml:space="preserve">الجدول </w:t>
      </w:r>
      <w:r w:rsidRPr="00175563">
        <w:rPr>
          <w:rtl/>
        </w:rPr>
        <w:t>6</w:t>
      </w:r>
      <w:bookmarkEnd w:id="78"/>
      <w:bookmarkEnd w:id="79"/>
      <w:bookmarkEnd w:id="80"/>
    </w:p>
    <w:p w:rsidR="006F6145" w:rsidRPr="005F454C" w:rsidRDefault="006F6145" w:rsidP="005F454C">
      <w:pPr>
        <w:pStyle w:val="SingleTxtGA"/>
        <w:keepNext/>
        <w:keepLines/>
        <w:rPr>
          <w:b/>
          <w:bCs/>
          <w:rtl/>
        </w:rPr>
      </w:pPr>
      <w:r w:rsidRPr="005F454C">
        <w:rPr>
          <w:b/>
          <w:bCs/>
          <w:rtl/>
          <w:cs/>
        </w:rPr>
        <w:t>مكتب المدعي العام</w:t>
      </w:r>
      <w:r w:rsidRPr="005F454C">
        <w:rPr>
          <w:b/>
          <w:bCs/>
          <w:rtl/>
        </w:rPr>
        <w:t>/</w:t>
      </w:r>
      <w:r w:rsidRPr="00175563">
        <w:rPr>
          <w:b/>
          <w:bCs/>
          <w:rtl/>
        </w:rPr>
        <w:t>2009</w:t>
      </w:r>
    </w:p>
    <w:tbl>
      <w:tblPr>
        <w:bidiVisual/>
        <w:tblW w:w="4350" w:type="pct"/>
        <w:tblInd w:w="125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84"/>
        <w:gridCol w:w="1256"/>
        <w:gridCol w:w="1233"/>
        <w:gridCol w:w="1218"/>
        <w:gridCol w:w="1694"/>
      </w:tblGrid>
      <w:tr w:rsidR="005F454C" w:rsidRPr="005F454C" w:rsidTr="005F454C">
        <w:trPr>
          <w:trHeight w:val="230"/>
          <w:tblHeader/>
        </w:trPr>
        <w:tc>
          <w:tcPr>
            <w:tcW w:w="1780" w:type="pct"/>
            <w:tcBorders>
              <w:top w:val="single" w:sz="4" w:space="0" w:color="auto"/>
              <w:bottom w:val="single" w:sz="12" w:space="0" w:color="auto"/>
            </w:tcBorders>
            <w:noWrap/>
            <w:vAlign w:val="bottom"/>
          </w:tcPr>
          <w:p w:rsidR="006F6145" w:rsidRPr="005F454C" w:rsidRDefault="006F6145" w:rsidP="005F454C">
            <w:pPr>
              <w:suppressAutoHyphens/>
              <w:spacing w:before="20" w:after="40" w:line="280" w:lineRule="exact"/>
              <w:ind w:left="57" w:right="57"/>
              <w:jc w:val="both"/>
              <w:rPr>
                <w:rFonts w:hint="cs"/>
                <w:i/>
                <w:iCs/>
                <w:sz w:val="18"/>
                <w:szCs w:val="26"/>
                <w:rtl/>
              </w:rPr>
            </w:pPr>
            <w:r w:rsidRPr="005F454C">
              <w:rPr>
                <w:i/>
                <w:iCs/>
                <w:sz w:val="18"/>
                <w:szCs w:val="26"/>
                <w:rtl/>
              </w:rPr>
              <w:t>المنصب/الوظيفة</w:t>
            </w:r>
          </w:p>
        </w:tc>
        <w:tc>
          <w:tcPr>
            <w:tcW w:w="749" w:type="pct"/>
            <w:tcBorders>
              <w:top w:val="single" w:sz="4" w:space="0" w:color="auto"/>
              <w:bottom w:val="single" w:sz="12" w:space="0" w:color="auto"/>
            </w:tcBorders>
            <w:noWrap/>
            <w:vAlign w:val="bottom"/>
          </w:tcPr>
          <w:p w:rsidR="006F6145" w:rsidRPr="005F454C" w:rsidRDefault="006F6145" w:rsidP="005F454C">
            <w:pPr>
              <w:suppressAutoHyphens/>
              <w:spacing w:before="20" w:after="40" w:line="280" w:lineRule="exact"/>
              <w:ind w:left="57" w:right="57"/>
              <w:jc w:val="left"/>
              <w:rPr>
                <w:rFonts w:hint="cs"/>
                <w:i/>
                <w:iCs/>
                <w:sz w:val="18"/>
                <w:szCs w:val="26"/>
                <w:rtl/>
              </w:rPr>
            </w:pPr>
            <w:r w:rsidRPr="005F454C">
              <w:rPr>
                <w:i/>
                <w:iCs/>
                <w:sz w:val="18"/>
                <w:szCs w:val="26"/>
                <w:rtl/>
              </w:rPr>
              <w:t>الرجال</w:t>
            </w:r>
          </w:p>
        </w:tc>
        <w:tc>
          <w:tcPr>
            <w:tcW w:w="735" w:type="pct"/>
            <w:tcBorders>
              <w:top w:val="single" w:sz="4" w:space="0" w:color="auto"/>
              <w:bottom w:val="single" w:sz="12" w:space="0" w:color="auto"/>
            </w:tcBorders>
            <w:noWrap/>
            <w:vAlign w:val="bottom"/>
          </w:tcPr>
          <w:p w:rsidR="006F6145" w:rsidRPr="005F454C" w:rsidRDefault="006F6145" w:rsidP="005F454C">
            <w:pPr>
              <w:suppressAutoHyphens/>
              <w:spacing w:before="20" w:after="40" w:line="280" w:lineRule="exact"/>
              <w:ind w:left="57" w:right="57"/>
              <w:jc w:val="left"/>
              <w:rPr>
                <w:rFonts w:hint="cs"/>
                <w:i/>
                <w:iCs/>
                <w:sz w:val="18"/>
                <w:szCs w:val="26"/>
                <w:rtl/>
              </w:rPr>
            </w:pPr>
            <w:r w:rsidRPr="005F454C">
              <w:rPr>
                <w:i/>
                <w:iCs/>
                <w:sz w:val="18"/>
                <w:szCs w:val="26"/>
                <w:rtl/>
              </w:rPr>
              <w:t>النساء</w:t>
            </w:r>
          </w:p>
        </w:tc>
        <w:tc>
          <w:tcPr>
            <w:tcW w:w="726" w:type="pct"/>
            <w:tcBorders>
              <w:top w:val="single" w:sz="4" w:space="0" w:color="auto"/>
              <w:bottom w:val="single" w:sz="12" w:space="0" w:color="auto"/>
            </w:tcBorders>
            <w:noWrap/>
            <w:vAlign w:val="bottom"/>
          </w:tcPr>
          <w:p w:rsidR="006F6145" w:rsidRPr="0018069A" w:rsidRDefault="006F6145" w:rsidP="005F454C">
            <w:pPr>
              <w:spacing w:before="20" w:after="40" w:line="280" w:lineRule="exact"/>
              <w:ind w:left="57" w:right="57"/>
              <w:jc w:val="left"/>
              <w:rPr>
                <w:b/>
                <w:bCs/>
                <w:i/>
                <w:iCs/>
                <w:sz w:val="18"/>
                <w:szCs w:val="26"/>
                <w:rtl/>
              </w:rPr>
            </w:pPr>
            <w:r w:rsidRPr="0018069A">
              <w:rPr>
                <w:b/>
                <w:bCs/>
                <w:i/>
                <w:iCs/>
                <w:sz w:val="18"/>
                <w:szCs w:val="26"/>
                <w:rtl/>
              </w:rPr>
              <w:t>المجموع</w:t>
            </w:r>
          </w:p>
        </w:tc>
        <w:tc>
          <w:tcPr>
            <w:tcW w:w="1010" w:type="pct"/>
            <w:tcBorders>
              <w:top w:val="single" w:sz="4" w:space="0" w:color="auto"/>
              <w:bottom w:val="single" w:sz="12" w:space="0" w:color="auto"/>
            </w:tcBorders>
            <w:noWrap/>
            <w:vAlign w:val="bottom"/>
          </w:tcPr>
          <w:p w:rsidR="006F6145" w:rsidRPr="005F454C" w:rsidRDefault="005F454C" w:rsidP="005F454C">
            <w:pPr>
              <w:spacing w:before="20" w:after="40" w:line="280" w:lineRule="exact"/>
              <w:ind w:left="57" w:right="57"/>
              <w:jc w:val="left"/>
              <w:rPr>
                <w:bCs/>
                <w:i/>
                <w:iCs/>
                <w:sz w:val="18"/>
                <w:szCs w:val="26"/>
                <w:rtl/>
              </w:rPr>
            </w:pPr>
            <w:r w:rsidRPr="005F454C">
              <w:rPr>
                <w:rFonts w:hint="cs"/>
                <w:i/>
                <w:iCs/>
                <w:sz w:val="18"/>
                <w:szCs w:val="26"/>
                <w:rtl/>
              </w:rPr>
              <w:t xml:space="preserve">النسبة المئوية </w:t>
            </w:r>
            <w:r w:rsidR="006F6145" w:rsidRPr="005F454C">
              <w:rPr>
                <w:i/>
                <w:iCs/>
                <w:sz w:val="18"/>
                <w:szCs w:val="26"/>
                <w:rtl/>
              </w:rPr>
              <w:t>من النساء</w:t>
            </w:r>
          </w:p>
        </w:tc>
      </w:tr>
      <w:tr w:rsidR="005F454C" w:rsidRPr="005F454C" w:rsidTr="005F454C">
        <w:trPr>
          <w:trHeight w:val="230"/>
        </w:trPr>
        <w:tc>
          <w:tcPr>
            <w:tcW w:w="1780" w:type="pct"/>
            <w:tcBorders>
              <w:top w:val="single" w:sz="12" w:space="0" w:color="auto"/>
            </w:tcBorders>
            <w:noWrap/>
          </w:tcPr>
          <w:p w:rsidR="006F6145" w:rsidRPr="005F454C" w:rsidRDefault="006F6145" w:rsidP="005F454C">
            <w:pPr>
              <w:spacing w:before="20" w:after="40" w:line="280" w:lineRule="exact"/>
              <w:ind w:left="57" w:right="57"/>
              <w:rPr>
                <w:bCs/>
                <w:sz w:val="18"/>
                <w:szCs w:val="26"/>
                <w:rtl/>
              </w:rPr>
            </w:pPr>
            <w:r w:rsidRPr="005F454C">
              <w:rPr>
                <w:sz w:val="18"/>
                <w:szCs w:val="26"/>
                <w:rtl/>
                <w:cs/>
              </w:rPr>
              <w:t>مدعي عام</w:t>
            </w:r>
          </w:p>
        </w:tc>
        <w:tc>
          <w:tcPr>
            <w:tcW w:w="749" w:type="pct"/>
            <w:tcBorders>
              <w:top w:val="single" w:sz="12" w:space="0" w:color="auto"/>
            </w:tcBorders>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1</w:t>
            </w:r>
          </w:p>
        </w:tc>
        <w:tc>
          <w:tcPr>
            <w:tcW w:w="735" w:type="pct"/>
            <w:tcBorders>
              <w:top w:val="single" w:sz="12" w:space="0" w:color="auto"/>
            </w:tcBorders>
            <w:noWrap/>
            <w:vAlign w:val="bottom"/>
          </w:tcPr>
          <w:p w:rsidR="006F6145" w:rsidRPr="005F454C" w:rsidRDefault="005F454C" w:rsidP="005F454C">
            <w:pPr>
              <w:spacing w:before="20" w:after="40" w:line="280" w:lineRule="exact"/>
              <w:ind w:left="57" w:right="57"/>
              <w:jc w:val="left"/>
              <w:rPr>
                <w:rFonts w:hint="cs"/>
                <w:bCs/>
                <w:sz w:val="18"/>
                <w:szCs w:val="26"/>
                <w:rtl/>
              </w:rPr>
            </w:pPr>
            <w:r>
              <w:rPr>
                <w:rFonts w:hint="cs"/>
                <w:sz w:val="18"/>
                <w:szCs w:val="26"/>
                <w:rtl/>
              </w:rPr>
              <w:t>صفر</w:t>
            </w:r>
          </w:p>
        </w:tc>
        <w:tc>
          <w:tcPr>
            <w:tcW w:w="726" w:type="pct"/>
            <w:tcBorders>
              <w:top w:val="single" w:sz="12" w:space="0" w:color="auto"/>
            </w:tcBorders>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1</w:t>
            </w:r>
          </w:p>
        </w:tc>
        <w:tc>
          <w:tcPr>
            <w:tcW w:w="1010" w:type="pct"/>
            <w:tcBorders>
              <w:top w:val="single" w:sz="12" w:space="0" w:color="auto"/>
            </w:tcBorders>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0"/>
        </w:trPr>
        <w:tc>
          <w:tcPr>
            <w:tcW w:w="1780" w:type="pct"/>
            <w:noWrap/>
          </w:tcPr>
          <w:p w:rsidR="006F6145" w:rsidRPr="005F454C" w:rsidRDefault="006F6145" w:rsidP="005F454C">
            <w:pPr>
              <w:spacing w:before="20" w:after="40" w:line="280" w:lineRule="exact"/>
              <w:ind w:left="57" w:right="57"/>
              <w:rPr>
                <w:bCs/>
                <w:sz w:val="18"/>
                <w:szCs w:val="26"/>
                <w:rtl/>
              </w:rPr>
            </w:pPr>
            <w:r w:rsidRPr="005F454C">
              <w:rPr>
                <w:sz w:val="18"/>
                <w:szCs w:val="26"/>
                <w:rtl/>
                <w:cs/>
              </w:rPr>
              <w:t>نائب مدعي عام</w:t>
            </w:r>
          </w:p>
        </w:tc>
        <w:tc>
          <w:tcPr>
            <w:tcW w:w="749"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2</w:t>
            </w:r>
          </w:p>
        </w:tc>
        <w:tc>
          <w:tcPr>
            <w:tcW w:w="735" w:type="pct"/>
            <w:noWrap/>
            <w:vAlign w:val="bottom"/>
          </w:tcPr>
          <w:p w:rsidR="006F6145" w:rsidRPr="005F454C" w:rsidRDefault="005F454C" w:rsidP="005F454C">
            <w:pPr>
              <w:spacing w:before="20" w:after="40" w:line="280" w:lineRule="exact"/>
              <w:ind w:left="57" w:right="57"/>
              <w:jc w:val="left"/>
              <w:rPr>
                <w:rFonts w:hint="cs"/>
                <w:bCs/>
                <w:sz w:val="18"/>
                <w:szCs w:val="26"/>
                <w:rtl/>
              </w:rPr>
            </w:pPr>
            <w:r>
              <w:rPr>
                <w:rFonts w:hint="cs"/>
                <w:sz w:val="18"/>
                <w:szCs w:val="26"/>
                <w:rtl/>
              </w:rPr>
              <w:t>صفر</w:t>
            </w:r>
          </w:p>
        </w:tc>
        <w:tc>
          <w:tcPr>
            <w:tcW w:w="726" w:type="pct"/>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2</w:t>
            </w:r>
          </w:p>
        </w:tc>
        <w:tc>
          <w:tcPr>
            <w:tcW w:w="1010"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0"/>
        </w:trPr>
        <w:tc>
          <w:tcPr>
            <w:tcW w:w="1780" w:type="pct"/>
            <w:noWrap/>
          </w:tcPr>
          <w:p w:rsidR="006F6145" w:rsidRPr="005F454C" w:rsidRDefault="006F6145" w:rsidP="005F454C">
            <w:pPr>
              <w:spacing w:before="20" w:after="40" w:line="280" w:lineRule="exact"/>
              <w:ind w:left="57" w:right="57"/>
              <w:rPr>
                <w:bCs/>
                <w:sz w:val="18"/>
                <w:szCs w:val="26"/>
                <w:rtl/>
              </w:rPr>
            </w:pPr>
            <w:r w:rsidRPr="005F454C">
              <w:rPr>
                <w:sz w:val="18"/>
                <w:szCs w:val="26"/>
                <w:rtl/>
                <w:cs/>
              </w:rPr>
              <w:t>مساعد مدعي عام</w:t>
            </w:r>
          </w:p>
        </w:tc>
        <w:tc>
          <w:tcPr>
            <w:tcW w:w="749"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13</w:t>
            </w:r>
          </w:p>
        </w:tc>
        <w:tc>
          <w:tcPr>
            <w:tcW w:w="735"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1</w:t>
            </w:r>
          </w:p>
        </w:tc>
        <w:tc>
          <w:tcPr>
            <w:tcW w:w="726" w:type="pct"/>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14</w:t>
            </w:r>
          </w:p>
        </w:tc>
        <w:tc>
          <w:tcPr>
            <w:tcW w:w="1010"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7</w:t>
            </w:r>
            <w:r w:rsidRPr="005F454C">
              <w:rPr>
                <w:sz w:val="18"/>
                <w:szCs w:val="26"/>
                <w:rtl/>
              </w:rPr>
              <w:t>.</w:t>
            </w:r>
            <w:r w:rsidRPr="00175563">
              <w:rPr>
                <w:sz w:val="18"/>
                <w:szCs w:val="26"/>
                <w:rtl/>
              </w:rPr>
              <w:t>1</w:t>
            </w:r>
          </w:p>
        </w:tc>
      </w:tr>
      <w:tr w:rsidR="005F454C" w:rsidRPr="005F454C" w:rsidTr="005F454C">
        <w:trPr>
          <w:trHeight w:val="230"/>
        </w:trPr>
        <w:tc>
          <w:tcPr>
            <w:tcW w:w="1780" w:type="pct"/>
            <w:noWrap/>
          </w:tcPr>
          <w:p w:rsidR="006F6145" w:rsidRPr="005F454C" w:rsidRDefault="006F6145" w:rsidP="005F454C">
            <w:pPr>
              <w:spacing w:before="20" w:after="40" w:line="280" w:lineRule="exact"/>
              <w:ind w:left="57" w:right="57"/>
              <w:rPr>
                <w:bCs/>
                <w:sz w:val="18"/>
                <w:szCs w:val="26"/>
                <w:rtl/>
              </w:rPr>
            </w:pPr>
            <w:r w:rsidRPr="005F454C">
              <w:rPr>
                <w:sz w:val="18"/>
                <w:szCs w:val="26"/>
                <w:rtl/>
                <w:cs/>
              </w:rPr>
              <w:t xml:space="preserve">مدعون </w:t>
            </w:r>
            <w:proofErr w:type="spellStart"/>
            <w:r w:rsidRPr="005F454C">
              <w:rPr>
                <w:sz w:val="18"/>
                <w:szCs w:val="26"/>
                <w:rtl/>
                <w:cs/>
              </w:rPr>
              <w:t>عامون</w:t>
            </w:r>
            <w:proofErr w:type="spellEnd"/>
            <w:r w:rsidRPr="005F454C">
              <w:rPr>
                <w:sz w:val="18"/>
                <w:szCs w:val="26"/>
                <w:rtl/>
                <w:cs/>
              </w:rPr>
              <w:t xml:space="preserve"> في المقاطعات</w:t>
            </w:r>
          </w:p>
        </w:tc>
        <w:tc>
          <w:tcPr>
            <w:tcW w:w="749"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22</w:t>
            </w:r>
          </w:p>
        </w:tc>
        <w:tc>
          <w:tcPr>
            <w:tcW w:w="735"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3</w:t>
            </w:r>
          </w:p>
        </w:tc>
        <w:tc>
          <w:tcPr>
            <w:tcW w:w="726" w:type="pct"/>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25</w:t>
            </w:r>
          </w:p>
        </w:tc>
        <w:tc>
          <w:tcPr>
            <w:tcW w:w="1010"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12</w:t>
            </w:r>
            <w:r w:rsidRPr="005F454C">
              <w:rPr>
                <w:sz w:val="18"/>
                <w:szCs w:val="26"/>
                <w:rtl/>
              </w:rPr>
              <w:t>.</w:t>
            </w:r>
            <w:r w:rsidRPr="00175563">
              <w:rPr>
                <w:sz w:val="18"/>
                <w:szCs w:val="26"/>
                <w:rtl/>
              </w:rPr>
              <w:t>0</w:t>
            </w:r>
          </w:p>
        </w:tc>
      </w:tr>
      <w:tr w:rsidR="005F454C" w:rsidRPr="005F454C" w:rsidTr="005F454C">
        <w:trPr>
          <w:trHeight w:val="230"/>
        </w:trPr>
        <w:tc>
          <w:tcPr>
            <w:tcW w:w="1780" w:type="pct"/>
            <w:noWrap/>
          </w:tcPr>
          <w:p w:rsidR="006F6145" w:rsidRPr="005F454C" w:rsidRDefault="006F6145" w:rsidP="005F454C">
            <w:pPr>
              <w:spacing w:before="20" w:after="40" w:line="280" w:lineRule="exact"/>
              <w:ind w:left="57" w:right="57"/>
              <w:rPr>
                <w:bCs/>
                <w:sz w:val="18"/>
                <w:szCs w:val="26"/>
                <w:rtl/>
              </w:rPr>
            </w:pPr>
            <w:r w:rsidRPr="005F454C">
              <w:rPr>
                <w:sz w:val="18"/>
                <w:szCs w:val="26"/>
                <w:rtl/>
                <w:cs/>
              </w:rPr>
              <w:t>مساعدو مدعين عامين في المقاطعات</w:t>
            </w:r>
          </w:p>
        </w:tc>
        <w:tc>
          <w:tcPr>
            <w:tcW w:w="749"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72</w:t>
            </w:r>
          </w:p>
        </w:tc>
        <w:tc>
          <w:tcPr>
            <w:tcW w:w="735"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41</w:t>
            </w:r>
          </w:p>
        </w:tc>
        <w:tc>
          <w:tcPr>
            <w:tcW w:w="726" w:type="pct"/>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113</w:t>
            </w:r>
          </w:p>
        </w:tc>
        <w:tc>
          <w:tcPr>
            <w:tcW w:w="1010" w:type="pct"/>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36</w:t>
            </w:r>
            <w:r w:rsidRPr="005F454C">
              <w:rPr>
                <w:sz w:val="18"/>
                <w:szCs w:val="26"/>
                <w:rtl/>
              </w:rPr>
              <w:t>.</w:t>
            </w:r>
            <w:r w:rsidRPr="00175563">
              <w:rPr>
                <w:sz w:val="18"/>
                <w:szCs w:val="26"/>
                <w:rtl/>
              </w:rPr>
              <w:t>3</w:t>
            </w:r>
          </w:p>
        </w:tc>
      </w:tr>
      <w:tr w:rsidR="005F454C" w:rsidRPr="005F454C" w:rsidTr="005F454C">
        <w:trPr>
          <w:trHeight w:val="230"/>
        </w:trPr>
        <w:tc>
          <w:tcPr>
            <w:tcW w:w="1780" w:type="pct"/>
            <w:tcBorders>
              <w:bottom w:val="single" w:sz="4" w:space="0" w:color="auto"/>
            </w:tcBorders>
            <w:noWrap/>
          </w:tcPr>
          <w:p w:rsidR="006F6145" w:rsidRPr="005F454C" w:rsidRDefault="006F6145" w:rsidP="005F454C">
            <w:pPr>
              <w:spacing w:before="20" w:after="40" w:line="280" w:lineRule="exact"/>
              <w:ind w:left="57" w:right="57"/>
              <w:rPr>
                <w:bCs/>
                <w:sz w:val="18"/>
                <w:szCs w:val="26"/>
                <w:rtl/>
              </w:rPr>
            </w:pPr>
            <w:r w:rsidRPr="005F454C">
              <w:rPr>
                <w:sz w:val="18"/>
                <w:szCs w:val="26"/>
                <w:rtl/>
                <w:cs/>
              </w:rPr>
              <w:t xml:space="preserve">مدعون </w:t>
            </w:r>
            <w:proofErr w:type="spellStart"/>
            <w:r w:rsidRPr="005F454C">
              <w:rPr>
                <w:sz w:val="18"/>
                <w:szCs w:val="26"/>
                <w:rtl/>
                <w:cs/>
              </w:rPr>
              <w:t>عامون</w:t>
            </w:r>
            <w:proofErr w:type="spellEnd"/>
            <w:r w:rsidRPr="005F454C">
              <w:rPr>
                <w:sz w:val="18"/>
                <w:szCs w:val="26"/>
                <w:rtl/>
                <w:cs/>
              </w:rPr>
              <w:t xml:space="preserve"> في المناطق البلدية</w:t>
            </w:r>
          </w:p>
        </w:tc>
        <w:tc>
          <w:tcPr>
            <w:tcW w:w="749" w:type="pct"/>
            <w:tcBorders>
              <w:bottom w:val="single" w:sz="4" w:space="0" w:color="auto"/>
            </w:tcBorders>
            <w:noWrap/>
            <w:vAlign w:val="bottom"/>
          </w:tcPr>
          <w:p w:rsidR="006F6145" w:rsidRPr="005F454C" w:rsidRDefault="006F6145" w:rsidP="005F454C">
            <w:pPr>
              <w:spacing w:before="20" w:after="40" w:line="280" w:lineRule="exact"/>
              <w:ind w:left="57" w:right="57"/>
              <w:jc w:val="left"/>
              <w:rPr>
                <w:sz w:val="18"/>
                <w:szCs w:val="26"/>
                <w:rtl/>
              </w:rPr>
            </w:pPr>
            <w:r w:rsidRPr="00175563">
              <w:rPr>
                <w:sz w:val="18"/>
                <w:szCs w:val="26"/>
                <w:rtl/>
              </w:rPr>
              <w:t>72</w:t>
            </w:r>
          </w:p>
        </w:tc>
        <w:tc>
          <w:tcPr>
            <w:tcW w:w="735" w:type="pct"/>
            <w:tcBorders>
              <w:bottom w:val="single" w:sz="4" w:space="0" w:color="auto"/>
            </w:tcBorders>
            <w:noWrap/>
            <w:vAlign w:val="bottom"/>
          </w:tcPr>
          <w:p w:rsidR="006F6145" w:rsidRPr="005F454C" w:rsidRDefault="006F6145" w:rsidP="005F454C">
            <w:pPr>
              <w:spacing w:before="20" w:after="40" w:line="280" w:lineRule="exact"/>
              <w:ind w:left="57" w:right="57"/>
              <w:jc w:val="left"/>
              <w:rPr>
                <w:sz w:val="18"/>
                <w:szCs w:val="26"/>
                <w:rtl/>
              </w:rPr>
            </w:pPr>
            <w:r w:rsidRPr="00175563">
              <w:rPr>
                <w:sz w:val="18"/>
                <w:szCs w:val="26"/>
                <w:rtl/>
              </w:rPr>
              <w:t>7</w:t>
            </w:r>
          </w:p>
        </w:tc>
        <w:tc>
          <w:tcPr>
            <w:tcW w:w="726" w:type="pct"/>
            <w:tcBorders>
              <w:bottom w:val="single" w:sz="4" w:space="0" w:color="auto"/>
            </w:tcBorders>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79</w:t>
            </w:r>
          </w:p>
        </w:tc>
        <w:tc>
          <w:tcPr>
            <w:tcW w:w="1010" w:type="pct"/>
            <w:tcBorders>
              <w:bottom w:val="single" w:sz="4" w:space="0" w:color="auto"/>
            </w:tcBorders>
            <w:noWrap/>
            <w:vAlign w:val="bottom"/>
          </w:tcPr>
          <w:p w:rsidR="006F6145" w:rsidRPr="005F454C" w:rsidRDefault="006F6145" w:rsidP="005F454C">
            <w:pPr>
              <w:spacing w:before="20" w:after="40" w:line="280" w:lineRule="exact"/>
              <w:ind w:left="57" w:right="57"/>
              <w:jc w:val="left"/>
              <w:rPr>
                <w:bCs/>
                <w:sz w:val="18"/>
                <w:szCs w:val="26"/>
                <w:rtl/>
              </w:rPr>
            </w:pPr>
            <w:r w:rsidRPr="00175563">
              <w:rPr>
                <w:sz w:val="18"/>
                <w:szCs w:val="26"/>
                <w:rtl/>
              </w:rPr>
              <w:t>8</w:t>
            </w:r>
            <w:r w:rsidRPr="005F454C">
              <w:rPr>
                <w:sz w:val="18"/>
                <w:szCs w:val="26"/>
                <w:rtl/>
              </w:rPr>
              <w:t>.</w:t>
            </w:r>
            <w:r w:rsidRPr="00175563">
              <w:rPr>
                <w:sz w:val="18"/>
                <w:szCs w:val="26"/>
                <w:rtl/>
              </w:rPr>
              <w:t>9</w:t>
            </w:r>
          </w:p>
        </w:tc>
      </w:tr>
      <w:tr w:rsidR="005F454C" w:rsidRPr="005F454C" w:rsidTr="005F454C">
        <w:trPr>
          <w:trHeight w:val="230"/>
        </w:trPr>
        <w:tc>
          <w:tcPr>
            <w:tcW w:w="1780" w:type="pct"/>
            <w:tcBorders>
              <w:top w:val="single" w:sz="4" w:space="0" w:color="auto"/>
              <w:bottom w:val="single" w:sz="12" w:space="0" w:color="auto"/>
            </w:tcBorders>
            <w:noWrap/>
          </w:tcPr>
          <w:p w:rsidR="006F6145" w:rsidRPr="005F454C" w:rsidRDefault="006F6145" w:rsidP="005F454C">
            <w:pPr>
              <w:spacing w:before="20" w:after="40" w:line="280" w:lineRule="exact"/>
              <w:ind w:left="57" w:right="57" w:firstLine="284"/>
              <w:rPr>
                <w:b/>
                <w:bCs/>
                <w:sz w:val="18"/>
                <w:szCs w:val="26"/>
                <w:rtl/>
              </w:rPr>
            </w:pPr>
            <w:r w:rsidRPr="005F454C">
              <w:rPr>
                <w:b/>
                <w:bCs/>
                <w:sz w:val="18"/>
                <w:szCs w:val="26"/>
                <w:rtl/>
                <w:cs/>
              </w:rPr>
              <w:t>المجموع</w:t>
            </w:r>
          </w:p>
        </w:tc>
        <w:tc>
          <w:tcPr>
            <w:tcW w:w="749" w:type="pct"/>
            <w:tcBorders>
              <w:top w:val="single" w:sz="4" w:space="0" w:color="auto"/>
              <w:bottom w:val="single" w:sz="12" w:space="0" w:color="auto"/>
            </w:tcBorders>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182</w:t>
            </w:r>
          </w:p>
        </w:tc>
        <w:tc>
          <w:tcPr>
            <w:tcW w:w="735" w:type="pct"/>
            <w:tcBorders>
              <w:top w:val="single" w:sz="4" w:space="0" w:color="auto"/>
              <w:bottom w:val="single" w:sz="12" w:space="0" w:color="auto"/>
            </w:tcBorders>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52</w:t>
            </w:r>
          </w:p>
        </w:tc>
        <w:tc>
          <w:tcPr>
            <w:tcW w:w="726" w:type="pct"/>
            <w:tcBorders>
              <w:top w:val="single" w:sz="4" w:space="0" w:color="auto"/>
              <w:bottom w:val="single" w:sz="12" w:space="0" w:color="auto"/>
            </w:tcBorders>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234</w:t>
            </w:r>
          </w:p>
        </w:tc>
        <w:tc>
          <w:tcPr>
            <w:tcW w:w="1010" w:type="pct"/>
            <w:tcBorders>
              <w:top w:val="single" w:sz="4" w:space="0" w:color="auto"/>
              <w:bottom w:val="single" w:sz="12" w:space="0" w:color="auto"/>
            </w:tcBorders>
            <w:noWrap/>
            <w:vAlign w:val="bottom"/>
          </w:tcPr>
          <w:p w:rsidR="006F6145" w:rsidRPr="005F454C" w:rsidRDefault="006F6145" w:rsidP="005F454C">
            <w:pPr>
              <w:spacing w:before="20" w:after="40" w:line="280" w:lineRule="exact"/>
              <w:ind w:left="57" w:right="57"/>
              <w:jc w:val="left"/>
              <w:rPr>
                <w:b/>
                <w:bCs/>
                <w:sz w:val="18"/>
                <w:szCs w:val="26"/>
                <w:rtl/>
              </w:rPr>
            </w:pPr>
            <w:r w:rsidRPr="00175563">
              <w:rPr>
                <w:b/>
                <w:bCs/>
                <w:sz w:val="18"/>
                <w:szCs w:val="26"/>
                <w:rtl/>
              </w:rPr>
              <w:t>22</w:t>
            </w:r>
            <w:r w:rsidRPr="005F454C">
              <w:rPr>
                <w:b/>
                <w:bCs/>
                <w:sz w:val="18"/>
                <w:szCs w:val="26"/>
                <w:rtl/>
              </w:rPr>
              <w:t>.</w:t>
            </w:r>
            <w:r w:rsidRPr="00175563">
              <w:rPr>
                <w:b/>
                <w:bCs/>
                <w:sz w:val="18"/>
                <w:szCs w:val="26"/>
                <w:rtl/>
              </w:rPr>
              <w:t>2</w:t>
            </w:r>
          </w:p>
        </w:tc>
      </w:tr>
    </w:tbl>
    <w:p w:rsidR="006F6145" w:rsidRPr="00B14724" w:rsidRDefault="006F6145" w:rsidP="000F74ED">
      <w:pPr>
        <w:pStyle w:val="SingleTxtGA"/>
        <w:keepNext/>
        <w:keepLines/>
        <w:spacing w:after="0" w:line="360" w:lineRule="exact"/>
        <w:rPr>
          <w:rtl/>
        </w:rPr>
      </w:pPr>
      <w:bookmarkStart w:id="81" w:name="_Toc306969799"/>
      <w:bookmarkStart w:id="82" w:name="_Toc307214078"/>
      <w:bookmarkStart w:id="83" w:name="_Toc307385138"/>
      <w:r w:rsidRPr="00B14724">
        <w:rPr>
          <w:rtl/>
          <w:cs/>
        </w:rPr>
        <w:t xml:space="preserve">الجدول </w:t>
      </w:r>
      <w:r w:rsidRPr="00175563">
        <w:rPr>
          <w:rtl/>
        </w:rPr>
        <w:t>7</w:t>
      </w:r>
      <w:bookmarkEnd w:id="81"/>
      <w:bookmarkEnd w:id="82"/>
      <w:bookmarkEnd w:id="83"/>
    </w:p>
    <w:p w:rsidR="006F6145" w:rsidRPr="005F454C" w:rsidRDefault="006F6145" w:rsidP="000F74ED">
      <w:pPr>
        <w:pStyle w:val="SingleTxtGA"/>
        <w:keepNext/>
        <w:keepLines/>
        <w:spacing w:line="360" w:lineRule="exact"/>
        <w:rPr>
          <w:b/>
          <w:bCs/>
          <w:rtl/>
        </w:rPr>
      </w:pPr>
      <w:r w:rsidRPr="005F454C">
        <w:rPr>
          <w:b/>
          <w:bCs/>
          <w:rtl/>
          <w:cs/>
        </w:rPr>
        <w:t xml:space="preserve">مشاركة المرأة في رابطة المحامين </w:t>
      </w:r>
      <w:proofErr w:type="spellStart"/>
      <w:r w:rsidRPr="005F454C">
        <w:rPr>
          <w:b/>
          <w:bCs/>
          <w:rtl/>
          <w:cs/>
        </w:rPr>
        <w:t>الأنغولية</w:t>
      </w:r>
      <w:proofErr w:type="spellEnd"/>
      <w:r w:rsidR="005F454C">
        <w:rPr>
          <w:b/>
          <w:bCs/>
          <w:rtl/>
        </w:rPr>
        <w:t>/</w:t>
      </w:r>
      <w:r w:rsidRPr="00175563">
        <w:rPr>
          <w:b/>
          <w:bCs/>
          <w:rtl/>
        </w:rPr>
        <w:t>2009</w:t>
      </w:r>
    </w:p>
    <w:tbl>
      <w:tblPr>
        <w:bidiVisual/>
        <w:tblW w:w="3689" w:type="pct"/>
        <w:tblInd w:w="1267"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918"/>
        <w:gridCol w:w="1130"/>
        <w:gridCol w:w="1131"/>
        <w:gridCol w:w="1131"/>
        <w:gridCol w:w="1801"/>
      </w:tblGrid>
      <w:tr w:rsidR="005F454C" w:rsidRPr="005F454C" w:rsidTr="005F454C">
        <w:trPr>
          <w:trHeight w:val="235"/>
          <w:tblHeader/>
        </w:trPr>
        <w:tc>
          <w:tcPr>
            <w:tcW w:w="1349" w:type="pct"/>
            <w:tcBorders>
              <w:top w:val="single" w:sz="4" w:space="0" w:color="auto"/>
              <w:bottom w:val="single" w:sz="12" w:space="0" w:color="auto"/>
            </w:tcBorders>
            <w:noWrap/>
            <w:vAlign w:val="bottom"/>
          </w:tcPr>
          <w:p w:rsidR="006F6145" w:rsidRPr="005F454C" w:rsidRDefault="006F6145" w:rsidP="000F74ED">
            <w:pPr>
              <w:keepNext/>
              <w:spacing w:before="60" w:line="127" w:lineRule="auto"/>
              <w:ind w:left="57" w:right="57"/>
              <w:jc w:val="left"/>
              <w:rPr>
                <w:bCs/>
                <w:i/>
                <w:iCs/>
                <w:sz w:val="18"/>
                <w:szCs w:val="26"/>
                <w:rtl/>
              </w:rPr>
            </w:pPr>
            <w:r w:rsidRPr="005F454C">
              <w:rPr>
                <w:i/>
                <w:iCs/>
                <w:sz w:val="18"/>
                <w:szCs w:val="26"/>
                <w:rtl/>
                <w:cs/>
              </w:rPr>
              <w:t>المقاطعة</w:t>
            </w:r>
          </w:p>
        </w:tc>
        <w:tc>
          <w:tcPr>
            <w:tcW w:w="795" w:type="pct"/>
            <w:tcBorders>
              <w:top w:val="single" w:sz="4" w:space="0" w:color="auto"/>
              <w:bottom w:val="single" w:sz="12" w:space="0" w:color="auto"/>
            </w:tcBorders>
            <w:noWrap/>
            <w:vAlign w:val="bottom"/>
          </w:tcPr>
          <w:p w:rsidR="006F6145" w:rsidRPr="005F454C" w:rsidRDefault="006F6145" w:rsidP="000F74ED">
            <w:pPr>
              <w:suppressAutoHyphens/>
              <w:spacing w:before="60" w:line="127" w:lineRule="auto"/>
              <w:ind w:left="57" w:right="57"/>
              <w:jc w:val="left"/>
              <w:rPr>
                <w:rFonts w:hint="cs"/>
                <w:i/>
                <w:iCs/>
                <w:sz w:val="18"/>
                <w:szCs w:val="26"/>
                <w:rtl/>
              </w:rPr>
            </w:pPr>
            <w:r w:rsidRPr="005F454C">
              <w:rPr>
                <w:i/>
                <w:iCs/>
                <w:sz w:val="18"/>
                <w:szCs w:val="26"/>
                <w:rtl/>
              </w:rPr>
              <w:t>الرجال</w:t>
            </w:r>
          </w:p>
        </w:tc>
        <w:tc>
          <w:tcPr>
            <w:tcW w:w="795" w:type="pct"/>
            <w:tcBorders>
              <w:top w:val="single" w:sz="4" w:space="0" w:color="auto"/>
              <w:bottom w:val="single" w:sz="12" w:space="0" w:color="auto"/>
            </w:tcBorders>
            <w:noWrap/>
            <w:vAlign w:val="bottom"/>
          </w:tcPr>
          <w:p w:rsidR="006F6145" w:rsidRPr="005F454C" w:rsidRDefault="006F6145" w:rsidP="000F74ED">
            <w:pPr>
              <w:suppressAutoHyphens/>
              <w:spacing w:before="60" w:line="127" w:lineRule="auto"/>
              <w:ind w:left="57" w:right="57"/>
              <w:jc w:val="left"/>
              <w:rPr>
                <w:rFonts w:hint="cs"/>
                <w:i/>
                <w:iCs/>
                <w:sz w:val="18"/>
                <w:szCs w:val="26"/>
                <w:rtl/>
              </w:rPr>
            </w:pPr>
            <w:r w:rsidRPr="005F454C">
              <w:rPr>
                <w:i/>
                <w:iCs/>
                <w:sz w:val="18"/>
                <w:szCs w:val="26"/>
                <w:rtl/>
              </w:rPr>
              <w:t>النساء</w:t>
            </w:r>
          </w:p>
        </w:tc>
        <w:tc>
          <w:tcPr>
            <w:tcW w:w="795" w:type="pct"/>
            <w:tcBorders>
              <w:top w:val="single" w:sz="4" w:space="0" w:color="auto"/>
              <w:bottom w:val="single" w:sz="12" w:space="0" w:color="auto"/>
            </w:tcBorders>
            <w:noWrap/>
            <w:vAlign w:val="bottom"/>
          </w:tcPr>
          <w:p w:rsidR="006F6145" w:rsidRPr="005F454C" w:rsidRDefault="006F6145" w:rsidP="000F74ED">
            <w:pPr>
              <w:keepNext/>
              <w:spacing w:before="60" w:line="127" w:lineRule="auto"/>
              <w:ind w:left="57" w:right="57"/>
              <w:jc w:val="left"/>
              <w:rPr>
                <w:b/>
                <w:bCs/>
                <w:i/>
                <w:iCs/>
                <w:sz w:val="18"/>
                <w:szCs w:val="26"/>
                <w:rtl/>
              </w:rPr>
            </w:pPr>
            <w:r w:rsidRPr="005F454C">
              <w:rPr>
                <w:b/>
                <w:bCs/>
                <w:i/>
                <w:iCs/>
                <w:sz w:val="18"/>
                <w:szCs w:val="26"/>
                <w:rtl/>
              </w:rPr>
              <w:t>المجموع</w:t>
            </w:r>
          </w:p>
        </w:tc>
        <w:tc>
          <w:tcPr>
            <w:tcW w:w="1266" w:type="pct"/>
            <w:tcBorders>
              <w:top w:val="single" w:sz="4" w:space="0" w:color="auto"/>
              <w:bottom w:val="single" w:sz="12" w:space="0" w:color="auto"/>
            </w:tcBorders>
            <w:noWrap/>
            <w:vAlign w:val="bottom"/>
          </w:tcPr>
          <w:p w:rsidR="006F6145" w:rsidRPr="005F454C" w:rsidRDefault="005F454C" w:rsidP="000F74ED">
            <w:pPr>
              <w:keepNext/>
              <w:spacing w:before="60" w:line="127" w:lineRule="auto"/>
              <w:ind w:left="57" w:right="57"/>
              <w:jc w:val="left"/>
              <w:rPr>
                <w:bCs/>
                <w:i/>
                <w:iCs/>
                <w:sz w:val="18"/>
                <w:szCs w:val="26"/>
                <w:rtl/>
              </w:rPr>
            </w:pPr>
            <w:r w:rsidRPr="005F454C">
              <w:rPr>
                <w:rFonts w:hint="cs"/>
                <w:i/>
                <w:iCs/>
                <w:sz w:val="18"/>
                <w:szCs w:val="26"/>
                <w:rtl/>
              </w:rPr>
              <w:t xml:space="preserve">النسبة المئوية </w:t>
            </w:r>
            <w:r w:rsidR="006F6145" w:rsidRPr="005F454C">
              <w:rPr>
                <w:i/>
                <w:iCs/>
                <w:sz w:val="18"/>
                <w:szCs w:val="26"/>
                <w:rtl/>
              </w:rPr>
              <w:t>من النساء</w:t>
            </w:r>
          </w:p>
        </w:tc>
      </w:tr>
      <w:tr w:rsidR="005F454C" w:rsidRPr="005F454C" w:rsidTr="005F454C">
        <w:trPr>
          <w:trHeight w:val="235"/>
        </w:trPr>
        <w:tc>
          <w:tcPr>
            <w:tcW w:w="1349" w:type="pct"/>
            <w:tcBorders>
              <w:top w:val="single" w:sz="12" w:space="0" w:color="auto"/>
            </w:tcBorders>
            <w:noWrap/>
            <w:vAlign w:val="bottom"/>
          </w:tcPr>
          <w:p w:rsidR="006F6145" w:rsidRPr="005F454C" w:rsidRDefault="006F6145" w:rsidP="000F74ED">
            <w:pPr>
              <w:keepNext/>
              <w:spacing w:before="60" w:line="127" w:lineRule="auto"/>
              <w:ind w:left="57" w:right="57"/>
              <w:jc w:val="left"/>
              <w:rPr>
                <w:bCs/>
                <w:sz w:val="18"/>
                <w:szCs w:val="26"/>
                <w:rtl/>
              </w:rPr>
            </w:pPr>
            <w:r w:rsidRPr="005F454C">
              <w:rPr>
                <w:sz w:val="18"/>
                <w:szCs w:val="26"/>
                <w:rtl/>
                <w:cs/>
              </w:rPr>
              <w:t>لواندا</w:t>
            </w:r>
          </w:p>
        </w:tc>
        <w:tc>
          <w:tcPr>
            <w:tcW w:w="795" w:type="pct"/>
            <w:tcBorders>
              <w:top w:val="single" w:sz="12" w:space="0" w:color="auto"/>
            </w:tcBorders>
            <w:noWrap/>
            <w:vAlign w:val="bottom"/>
          </w:tcPr>
          <w:p w:rsidR="006F6145" w:rsidRPr="005F454C" w:rsidRDefault="006F6145" w:rsidP="000F74ED">
            <w:pPr>
              <w:keepNext/>
              <w:spacing w:before="60" w:line="127" w:lineRule="auto"/>
              <w:ind w:left="57" w:right="57"/>
              <w:jc w:val="left"/>
              <w:rPr>
                <w:bCs/>
                <w:sz w:val="18"/>
                <w:szCs w:val="26"/>
                <w:rtl/>
              </w:rPr>
            </w:pPr>
            <w:r w:rsidRPr="00175563">
              <w:rPr>
                <w:sz w:val="18"/>
                <w:szCs w:val="26"/>
                <w:rtl/>
              </w:rPr>
              <w:t>388</w:t>
            </w:r>
          </w:p>
        </w:tc>
        <w:tc>
          <w:tcPr>
            <w:tcW w:w="795" w:type="pct"/>
            <w:tcBorders>
              <w:top w:val="single" w:sz="12" w:space="0" w:color="auto"/>
            </w:tcBorders>
            <w:noWrap/>
            <w:vAlign w:val="bottom"/>
          </w:tcPr>
          <w:p w:rsidR="006F6145" w:rsidRPr="005F454C" w:rsidRDefault="006F6145" w:rsidP="000F74ED">
            <w:pPr>
              <w:keepNext/>
              <w:spacing w:before="60" w:line="127" w:lineRule="auto"/>
              <w:ind w:left="57" w:right="57"/>
              <w:jc w:val="left"/>
              <w:rPr>
                <w:bCs/>
                <w:sz w:val="18"/>
                <w:szCs w:val="26"/>
                <w:rtl/>
              </w:rPr>
            </w:pPr>
            <w:r w:rsidRPr="00175563">
              <w:rPr>
                <w:sz w:val="18"/>
                <w:szCs w:val="26"/>
                <w:rtl/>
              </w:rPr>
              <w:t>206</w:t>
            </w:r>
          </w:p>
        </w:tc>
        <w:tc>
          <w:tcPr>
            <w:tcW w:w="795" w:type="pct"/>
            <w:tcBorders>
              <w:top w:val="single" w:sz="12" w:space="0" w:color="auto"/>
            </w:tcBorders>
            <w:noWrap/>
            <w:vAlign w:val="bottom"/>
          </w:tcPr>
          <w:p w:rsidR="006F6145" w:rsidRPr="005F454C" w:rsidRDefault="006F6145" w:rsidP="000F74ED">
            <w:pPr>
              <w:keepNext/>
              <w:spacing w:before="60" w:line="127" w:lineRule="auto"/>
              <w:ind w:left="57" w:right="57"/>
              <w:jc w:val="left"/>
              <w:rPr>
                <w:b/>
                <w:bCs/>
                <w:sz w:val="18"/>
                <w:szCs w:val="26"/>
                <w:rtl/>
              </w:rPr>
            </w:pPr>
            <w:r w:rsidRPr="00175563">
              <w:rPr>
                <w:b/>
                <w:bCs/>
                <w:sz w:val="18"/>
                <w:szCs w:val="26"/>
                <w:rtl/>
              </w:rPr>
              <w:t>594</w:t>
            </w:r>
          </w:p>
        </w:tc>
        <w:tc>
          <w:tcPr>
            <w:tcW w:w="1266" w:type="pct"/>
            <w:tcBorders>
              <w:top w:val="single" w:sz="12" w:space="0" w:color="auto"/>
            </w:tcBorders>
            <w:noWrap/>
            <w:vAlign w:val="bottom"/>
          </w:tcPr>
          <w:p w:rsidR="006F6145" w:rsidRPr="005F454C" w:rsidRDefault="006F6145" w:rsidP="000F74ED">
            <w:pPr>
              <w:keepNext/>
              <w:spacing w:before="60" w:line="127" w:lineRule="auto"/>
              <w:ind w:left="57" w:right="57"/>
              <w:jc w:val="left"/>
              <w:rPr>
                <w:bCs/>
                <w:sz w:val="18"/>
                <w:szCs w:val="26"/>
                <w:rtl/>
              </w:rPr>
            </w:pPr>
            <w:r w:rsidRPr="00175563">
              <w:rPr>
                <w:sz w:val="18"/>
                <w:szCs w:val="26"/>
                <w:rtl/>
              </w:rPr>
              <w:t>34</w:t>
            </w:r>
            <w:r w:rsidRPr="005F454C">
              <w:rPr>
                <w:sz w:val="18"/>
                <w:szCs w:val="26"/>
                <w:rtl/>
              </w:rPr>
              <w:t>.</w:t>
            </w:r>
            <w:r w:rsidRPr="00175563">
              <w:rPr>
                <w:sz w:val="18"/>
                <w:szCs w:val="26"/>
                <w:rtl/>
              </w:rPr>
              <w:t>7</w:t>
            </w:r>
          </w:p>
        </w:tc>
      </w:tr>
      <w:tr w:rsidR="005F454C" w:rsidRPr="005F454C" w:rsidTr="005F454C">
        <w:trPr>
          <w:trHeight w:val="235"/>
        </w:trPr>
        <w:tc>
          <w:tcPr>
            <w:tcW w:w="1349" w:type="pct"/>
            <w:noWrap/>
            <w:vAlign w:val="bottom"/>
          </w:tcPr>
          <w:p w:rsidR="006F6145" w:rsidRPr="005F454C" w:rsidRDefault="006F6145" w:rsidP="000F74ED">
            <w:pPr>
              <w:keepNext/>
              <w:spacing w:before="60" w:line="127" w:lineRule="auto"/>
              <w:ind w:left="57" w:right="57"/>
              <w:jc w:val="left"/>
              <w:rPr>
                <w:bCs/>
                <w:sz w:val="18"/>
                <w:szCs w:val="26"/>
                <w:rtl/>
              </w:rPr>
            </w:pPr>
            <w:proofErr w:type="spellStart"/>
            <w:r w:rsidRPr="005F454C">
              <w:rPr>
                <w:sz w:val="18"/>
                <w:szCs w:val="26"/>
                <w:rtl/>
                <w:cs/>
              </w:rPr>
              <w:t>هوامبو</w:t>
            </w:r>
            <w:proofErr w:type="spellEnd"/>
          </w:p>
        </w:tc>
        <w:tc>
          <w:tcPr>
            <w:tcW w:w="795" w:type="pct"/>
            <w:noWrap/>
            <w:vAlign w:val="bottom"/>
          </w:tcPr>
          <w:p w:rsidR="006F6145" w:rsidRPr="005F454C" w:rsidRDefault="006F6145" w:rsidP="000F74ED">
            <w:pPr>
              <w:keepNext/>
              <w:spacing w:before="60" w:line="127" w:lineRule="auto"/>
              <w:ind w:left="57" w:right="57"/>
              <w:jc w:val="left"/>
              <w:rPr>
                <w:bCs/>
                <w:sz w:val="18"/>
                <w:szCs w:val="26"/>
                <w:rtl/>
              </w:rPr>
            </w:pPr>
            <w:r w:rsidRPr="00175563">
              <w:rPr>
                <w:sz w:val="18"/>
                <w:szCs w:val="26"/>
                <w:rtl/>
              </w:rPr>
              <w:t>14</w:t>
            </w:r>
          </w:p>
        </w:tc>
        <w:tc>
          <w:tcPr>
            <w:tcW w:w="795" w:type="pct"/>
            <w:noWrap/>
            <w:vAlign w:val="bottom"/>
          </w:tcPr>
          <w:p w:rsidR="006F6145" w:rsidRPr="005F454C" w:rsidRDefault="006F6145" w:rsidP="000F74ED">
            <w:pPr>
              <w:keepNext/>
              <w:spacing w:before="60" w:line="127" w:lineRule="auto"/>
              <w:ind w:left="57" w:right="57"/>
              <w:jc w:val="left"/>
              <w:rPr>
                <w:bCs/>
                <w:sz w:val="18"/>
                <w:szCs w:val="26"/>
                <w:rtl/>
              </w:rPr>
            </w:pPr>
            <w:r w:rsidRPr="00175563">
              <w:rPr>
                <w:sz w:val="18"/>
                <w:szCs w:val="26"/>
                <w:rtl/>
              </w:rPr>
              <w:t>1</w:t>
            </w:r>
          </w:p>
        </w:tc>
        <w:tc>
          <w:tcPr>
            <w:tcW w:w="795" w:type="pct"/>
            <w:noWrap/>
            <w:vAlign w:val="bottom"/>
          </w:tcPr>
          <w:p w:rsidR="006F6145" w:rsidRPr="005F454C" w:rsidRDefault="006F6145" w:rsidP="000F74ED">
            <w:pPr>
              <w:keepNext/>
              <w:spacing w:before="60" w:line="127" w:lineRule="auto"/>
              <w:ind w:left="57" w:right="57"/>
              <w:jc w:val="left"/>
              <w:rPr>
                <w:b/>
                <w:bCs/>
                <w:sz w:val="18"/>
                <w:szCs w:val="26"/>
                <w:rtl/>
              </w:rPr>
            </w:pPr>
            <w:r w:rsidRPr="00175563">
              <w:rPr>
                <w:b/>
                <w:bCs/>
                <w:sz w:val="18"/>
                <w:szCs w:val="26"/>
                <w:rtl/>
              </w:rPr>
              <w:t>15</w:t>
            </w:r>
          </w:p>
        </w:tc>
        <w:tc>
          <w:tcPr>
            <w:tcW w:w="1266" w:type="pct"/>
            <w:noWrap/>
            <w:vAlign w:val="bottom"/>
          </w:tcPr>
          <w:p w:rsidR="006F6145" w:rsidRPr="005F454C" w:rsidRDefault="006F6145" w:rsidP="000F74ED">
            <w:pPr>
              <w:keepNext/>
              <w:spacing w:before="60" w:line="127" w:lineRule="auto"/>
              <w:ind w:left="57" w:right="57"/>
              <w:jc w:val="left"/>
              <w:rPr>
                <w:bCs/>
                <w:sz w:val="18"/>
                <w:szCs w:val="26"/>
                <w:rtl/>
              </w:rPr>
            </w:pPr>
            <w:r w:rsidRPr="00175563">
              <w:rPr>
                <w:sz w:val="18"/>
                <w:szCs w:val="26"/>
                <w:rtl/>
              </w:rPr>
              <w:t>6</w:t>
            </w:r>
            <w:r w:rsidRPr="005F454C">
              <w:rPr>
                <w:sz w:val="18"/>
                <w:szCs w:val="26"/>
                <w:rtl/>
              </w:rPr>
              <w:t>.</w:t>
            </w:r>
            <w:r w:rsidRPr="00175563">
              <w:rPr>
                <w:sz w:val="18"/>
                <w:szCs w:val="26"/>
                <w:rtl/>
              </w:rPr>
              <w:t>6</w:t>
            </w:r>
          </w:p>
        </w:tc>
      </w:tr>
      <w:tr w:rsidR="005F454C" w:rsidRPr="005F454C" w:rsidTr="005F454C">
        <w:trPr>
          <w:trHeight w:val="235"/>
        </w:trPr>
        <w:tc>
          <w:tcPr>
            <w:tcW w:w="1349" w:type="pct"/>
            <w:tcBorders>
              <w:bottom w:val="nil"/>
            </w:tcBorders>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بنغويلا</w:t>
            </w:r>
            <w:proofErr w:type="spellEnd"/>
          </w:p>
        </w:tc>
        <w:tc>
          <w:tcPr>
            <w:tcW w:w="795" w:type="pct"/>
            <w:tcBorders>
              <w:bottom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14</w:t>
            </w:r>
          </w:p>
        </w:tc>
        <w:tc>
          <w:tcPr>
            <w:tcW w:w="795" w:type="pct"/>
            <w:tcBorders>
              <w:bottom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2</w:t>
            </w:r>
          </w:p>
        </w:tc>
        <w:tc>
          <w:tcPr>
            <w:tcW w:w="795" w:type="pct"/>
            <w:tcBorders>
              <w:bottom w:val="nil"/>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16</w:t>
            </w:r>
          </w:p>
        </w:tc>
        <w:tc>
          <w:tcPr>
            <w:tcW w:w="1266" w:type="pct"/>
            <w:tcBorders>
              <w:bottom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12</w:t>
            </w:r>
            <w:r w:rsidRPr="005F454C">
              <w:rPr>
                <w:sz w:val="18"/>
                <w:szCs w:val="26"/>
                <w:rtl/>
              </w:rPr>
              <w:t>.</w:t>
            </w:r>
            <w:r w:rsidRPr="00175563">
              <w:rPr>
                <w:sz w:val="18"/>
                <w:szCs w:val="26"/>
                <w:rtl/>
              </w:rPr>
              <w:t>5</w:t>
            </w:r>
          </w:p>
        </w:tc>
      </w:tr>
      <w:tr w:rsidR="005F454C" w:rsidRPr="005F454C" w:rsidTr="005F454C">
        <w:trPr>
          <w:trHeight w:val="235"/>
        </w:trPr>
        <w:tc>
          <w:tcPr>
            <w:tcW w:w="1349" w:type="pct"/>
            <w:tcBorders>
              <w:top w:val="nil"/>
              <w:bottom w:val="nil"/>
            </w:tcBorders>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هويلا</w:t>
            </w:r>
            <w:proofErr w:type="spellEnd"/>
          </w:p>
        </w:tc>
        <w:tc>
          <w:tcPr>
            <w:tcW w:w="795" w:type="pct"/>
            <w:tcBorders>
              <w:top w:val="nil"/>
              <w:bottom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6</w:t>
            </w:r>
          </w:p>
        </w:tc>
        <w:tc>
          <w:tcPr>
            <w:tcW w:w="795" w:type="pct"/>
            <w:tcBorders>
              <w:top w:val="nil"/>
              <w:bottom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3</w:t>
            </w:r>
          </w:p>
        </w:tc>
        <w:tc>
          <w:tcPr>
            <w:tcW w:w="795" w:type="pct"/>
            <w:tcBorders>
              <w:top w:val="nil"/>
              <w:bottom w:val="nil"/>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9</w:t>
            </w:r>
          </w:p>
        </w:tc>
        <w:tc>
          <w:tcPr>
            <w:tcW w:w="1266" w:type="pct"/>
            <w:tcBorders>
              <w:top w:val="nil"/>
              <w:bottom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33</w:t>
            </w:r>
            <w:r w:rsidRPr="005F454C">
              <w:rPr>
                <w:sz w:val="18"/>
                <w:szCs w:val="26"/>
                <w:rtl/>
              </w:rPr>
              <w:t>.</w:t>
            </w:r>
            <w:r w:rsidRPr="00175563">
              <w:rPr>
                <w:sz w:val="18"/>
                <w:szCs w:val="26"/>
                <w:rtl/>
              </w:rPr>
              <w:t>3</w:t>
            </w:r>
          </w:p>
        </w:tc>
      </w:tr>
      <w:tr w:rsidR="005F454C" w:rsidRPr="005F454C" w:rsidTr="005F454C">
        <w:trPr>
          <w:trHeight w:val="235"/>
        </w:trPr>
        <w:tc>
          <w:tcPr>
            <w:tcW w:w="1349" w:type="pct"/>
            <w:tcBorders>
              <w:top w:val="nil"/>
            </w:tcBorders>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كابيندا</w:t>
            </w:r>
            <w:proofErr w:type="spellEnd"/>
          </w:p>
        </w:tc>
        <w:tc>
          <w:tcPr>
            <w:tcW w:w="795" w:type="pct"/>
            <w:tcBorders>
              <w:top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10</w:t>
            </w:r>
          </w:p>
        </w:tc>
        <w:tc>
          <w:tcPr>
            <w:tcW w:w="795" w:type="pct"/>
            <w:tcBorders>
              <w:top w:val="nil"/>
            </w:tcBorders>
            <w:noWrap/>
            <w:vAlign w:val="bottom"/>
          </w:tcPr>
          <w:p w:rsidR="006F6145" w:rsidRPr="005F454C" w:rsidRDefault="005F454C" w:rsidP="000F74ED">
            <w:pPr>
              <w:spacing w:before="60" w:line="127" w:lineRule="auto"/>
              <w:ind w:left="57" w:right="57"/>
              <w:jc w:val="left"/>
              <w:rPr>
                <w:rFonts w:hint="cs"/>
                <w:bCs/>
                <w:sz w:val="18"/>
                <w:szCs w:val="26"/>
                <w:rtl/>
              </w:rPr>
            </w:pPr>
            <w:r>
              <w:rPr>
                <w:rFonts w:hint="cs"/>
                <w:sz w:val="18"/>
                <w:szCs w:val="26"/>
                <w:rtl/>
              </w:rPr>
              <w:t>صفر</w:t>
            </w:r>
          </w:p>
        </w:tc>
        <w:tc>
          <w:tcPr>
            <w:tcW w:w="795" w:type="pct"/>
            <w:tcBorders>
              <w:top w:val="nil"/>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10</w:t>
            </w:r>
          </w:p>
        </w:tc>
        <w:tc>
          <w:tcPr>
            <w:tcW w:w="1266" w:type="pct"/>
            <w:tcBorders>
              <w:top w:val="nil"/>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5"/>
        </w:trPr>
        <w:tc>
          <w:tcPr>
            <w:tcW w:w="1349" w:type="pct"/>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أويجي</w:t>
            </w:r>
            <w:proofErr w:type="spellEnd"/>
          </w:p>
        </w:tc>
        <w:tc>
          <w:tcPr>
            <w:tcW w:w="795" w:type="pct"/>
            <w:noWrap/>
            <w:vAlign w:val="bottom"/>
          </w:tcPr>
          <w:p w:rsidR="006F6145" w:rsidRPr="005F454C" w:rsidRDefault="006F6145" w:rsidP="000F74ED">
            <w:pPr>
              <w:spacing w:before="60" w:line="127" w:lineRule="auto"/>
              <w:ind w:left="57" w:right="57"/>
              <w:jc w:val="left"/>
              <w:rPr>
                <w:sz w:val="18"/>
                <w:szCs w:val="26"/>
                <w:rtl/>
              </w:rPr>
            </w:pPr>
            <w:r w:rsidRPr="00175563">
              <w:rPr>
                <w:sz w:val="18"/>
                <w:szCs w:val="26"/>
                <w:rtl/>
              </w:rPr>
              <w:t>1</w:t>
            </w:r>
          </w:p>
        </w:tc>
        <w:tc>
          <w:tcPr>
            <w:tcW w:w="795" w:type="pct"/>
            <w:noWrap/>
            <w:vAlign w:val="bottom"/>
          </w:tcPr>
          <w:p w:rsidR="006F6145" w:rsidRPr="005F454C" w:rsidRDefault="000F74ED" w:rsidP="000F74ED">
            <w:pPr>
              <w:spacing w:before="60" w:line="127" w:lineRule="auto"/>
              <w:ind w:left="57" w:right="57"/>
              <w:jc w:val="left"/>
              <w:rPr>
                <w:sz w:val="18"/>
                <w:szCs w:val="26"/>
                <w:rtl/>
              </w:rPr>
            </w:pPr>
            <w:r>
              <w:rPr>
                <w:rFonts w:hint="cs"/>
                <w:sz w:val="18"/>
                <w:szCs w:val="26"/>
                <w:rtl/>
              </w:rPr>
              <w:t>صفر</w:t>
            </w:r>
          </w:p>
        </w:tc>
        <w:tc>
          <w:tcPr>
            <w:tcW w:w="795" w:type="pct"/>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1</w:t>
            </w:r>
          </w:p>
        </w:tc>
        <w:tc>
          <w:tcPr>
            <w:tcW w:w="1266" w:type="pct"/>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5"/>
        </w:trPr>
        <w:tc>
          <w:tcPr>
            <w:tcW w:w="1349" w:type="pct"/>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كوانزا</w:t>
            </w:r>
            <w:proofErr w:type="spellEnd"/>
            <w:r w:rsidRPr="005F454C">
              <w:rPr>
                <w:sz w:val="18"/>
                <w:szCs w:val="26"/>
                <w:rtl/>
                <w:cs/>
              </w:rPr>
              <w:t xml:space="preserve"> سول</w:t>
            </w:r>
          </w:p>
        </w:tc>
        <w:tc>
          <w:tcPr>
            <w:tcW w:w="795" w:type="pct"/>
            <w:noWrap/>
            <w:vAlign w:val="bottom"/>
          </w:tcPr>
          <w:p w:rsidR="006F6145" w:rsidRPr="005F454C" w:rsidRDefault="006F6145" w:rsidP="000F74ED">
            <w:pPr>
              <w:spacing w:before="60" w:line="127" w:lineRule="auto"/>
              <w:ind w:left="57" w:right="57"/>
              <w:jc w:val="left"/>
              <w:rPr>
                <w:sz w:val="18"/>
                <w:szCs w:val="26"/>
                <w:rtl/>
              </w:rPr>
            </w:pPr>
            <w:r w:rsidRPr="00175563">
              <w:rPr>
                <w:sz w:val="18"/>
                <w:szCs w:val="26"/>
                <w:rtl/>
              </w:rPr>
              <w:t>2</w:t>
            </w:r>
          </w:p>
        </w:tc>
        <w:tc>
          <w:tcPr>
            <w:tcW w:w="795" w:type="pct"/>
            <w:noWrap/>
            <w:vAlign w:val="bottom"/>
          </w:tcPr>
          <w:p w:rsidR="006F6145" w:rsidRPr="005F454C" w:rsidRDefault="000F74ED" w:rsidP="000F74ED">
            <w:pPr>
              <w:spacing w:before="60" w:line="127" w:lineRule="auto"/>
              <w:ind w:left="57" w:right="57"/>
              <w:jc w:val="left"/>
              <w:rPr>
                <w:sz w:val="18"/>
                <w:szCs w:val="26"/>
                <w:rtl/>
              </w:rPr>
            </w:pPr>
            <w:r>
              <w:rPr>
                <w:rFonts w:hint="cs"/>
                <w:sz w:val="18"/>
                <w:szCs w:val="26"/>
                <w:rtl/>
              </w:rPr>
              <w:t>صفر</w:t>
            </w:r>
          </w:p>
        </w:tc>
        <w:tc>
          <w:tcPr>
            <w:tcW w:w="795" w:type="pct"/>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2</w:t>
            </w:r>
          </w:p>
        </w:tc>
        <w:tc>
          <w:tcPr>
            <w:tcW w:w="1266" w:type="pct"/>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5"/>
        </w:trPr>
        <w:tc>
          <w:tcPr>
            <w:tcW w:w="1349" w:type="pct"/>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ناميب</w:t>
            </w:r>
            <w:proofErr w:type="spellEnd"/>
          </w:p>
        </w:tc>
        <w:tc>
          <w:tcPr>
            <w:tcW w:w="795" w:type="pct"/>
            <w:noWrap/>
            <w:vAlign w:val="bottom"/>
          </w:tcPr>
          <w:p w:rsidR="006F6145" w:rsidRPr="005F454C" w:rsidRDefault="006F6145" w:rsidP="000F74ED">
            <w:pPr>
              <w:spacing w:before="60" w:line="127" w:lineRule="auto"/>
              <w:ind w:left="57" w:right="57"/>
              <w:jc w:val="left"/>
              <w:rPr>
                <w:sz w:val="18"/>
                <w:szCs w:val="26"/>
                <w:rtl/>
              </w:rPr>
            </w:pPr>
            <w:r w:rsidRPr="00175563">
              <w:rPr>
                <w:sz w:val="18"/>
                <w:szCs w:val="26"/>
                <w:rtl/>
              </w:rPr>
              <w:t>3</w:t>
            </w:r>
          </w:p>
        </w:tc>
        <w:tc>
          <w:tcPr>
            <w:tcW w:w="795" w:type="pct"/>
            <w:noWrap/>
            <w:vAlign w:val="bottom"/>
          </w:tcPr>
          <w:p w:rsidR="006F6145" w:rsidRPr="005F454C" w:rsidRDefault="000F74ED" w:rsidP="000F74ED">
            <w:pPr>
              <w:spacing w:before="60" w:line="127" w:lineRule="auto"/>
              <w:ind w:left="57" w:right="57"/>
              <w:jc w:val="left"/>
              <w:rPr>
                <w:sz w:val="18"/>
                <w:szCs w:val="26"/>
                <w:rtl/>
              </w:rPr>
            </w:pPr>
            <w:r>
              <w:rPr>
                <w:rFonts w:hint="cs"/>
                <w:sz w:val="18"/>
                <w:szCs w:val="26"/>
                <w:rtl/>
              </w:rPr>
              <w:t>صفر</w:t>
            </w:r>
          </w:p>
        </w:tc>
        <w:tc>
          <w:tcPr>
            <w:tcW w:w="795" w:type="pct"/>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3</w:t>
            </w:r>
          </w:p>
        </w:tc>
        <w:tc>
          <w:tcPr>
            <w:tcW w:w="1266" w:type="pct"/>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5"/>
        </w:trPr>
        <w:tc>
          <w:tcPr>
            <w:tcW w:w="1349" w:type="pct"/>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مالانج</w:t>
            </w:r>
            <w:proofErr w:type="spellEnd"/>
          </w:p>
        </w:tc>
        <w:tc>
          <w:tcPr>
            <w:tcW w:w="795" w:type="pct"/>
            <w:noWrap/>
            <w:vAlign w:val="bottom"/>
          </w:tcPr>
          <w:p w:rsidR="006F6145" w:rsidRPr="005F454C" w:rsidRDefault="006F6145" w:rsidP="000F74ED">
            <w:pPr>
              <w:spacing w:before="60" w:line="127" w:lineRule="auto"/>
              <w:ind w:left="57" w:right="57"/>
              <w:jc w:val="left"/>
              <w:rPr>
                <w:sz w:val="18"/>
                <w:szCs w:val="26"/>
                <w:rtl/>
              </w:rPr>
            </w:pPr>
            <w:r w:rsidRPr="00175563">
              <w:rPr>
                <w:sz w:val="18"/>
                <w:szCs w:val="26"/>
                <w:rtl/>
              </w:rPr>
              <w:t>2</w:t>
            </w:r>
          </w:p>
        </w:tc>
        <w:tc>
          <w:tcPr>
            <w:tcW w:w="795" w:type="pct"/>
            <w:noWrap/>
            <w:vAlign w:val="bottom"/>
          </w:tcPr>
          <w:p w:rsidR="006F6145" w:rsidRPr="005F454C" w:rsidRDefault="000F74ED" w:rsidP="000F74ED">
            <w:pPr>
              <w:spacing w:before="60" w:line="127" w:lineRule="auto"/>
              <w:ind w:left="57" w:right="57"/>
              <w:jc w:val="left"/>
              <w:rPr>
                <w:sz w:val="18"/>
                <w:szCs w:val="26"/>
                <w:rtl/>
              </w:rPr>
            </w:pPr>
            <w:r>
              <w:rPr>
                <w:rFonts w:hint="cs"/>
                <w:sz w:val="18"/>
                <w:szCs w:val="26"/>
                <w:rtl/>
              </w:rPr>
              <w:t>صفر</w:t>
            </w:r>
          </w:p>
        </w:tc>
        <w:tc>
          <w:tcPr>
            <w:tcW w:w="795" w:type="pct"/>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2</w:t>
            </w:r>
          </w:p>
        </w:tc>
        <w:tc>
          <w:tcPr>
            <w:tcW w:w="1266" w:type="pct"/>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5"/>
        </w:trPr>
        <w:tc>
          <w:tcPr>
            <w:tcW w:w="1349" w:type="pct"/>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لوندا</w:t>
            </w:r>
            <w:proofErr w:type="spellEnd"/>
            <w:r w:rsidRPr="005F454C">
              <w:rPr>
                <w:sz w:val="18"/>
                <w:szCs w:val="26"/>
                <w:rtl/>
                <w:cs/>
              </w:rPr>
              <w:t xml:space="preserve"> </w:t>
            </w:r>
            <w:proofErr w:type="spellStart"/>
            <w:r w:rsidRPr="005F454C">
              <w:rPr>
                <w:sz w:val="18"/>
                <w:szCs w:val="26"/>
                <w:rtl/>
                <w:cs/>
              </w:rPr>
              <w:t>نورتي</w:t>
            </w:r>
            <w:proofErr w:type="spellEnd"/>
          </w:p>
        </w:tc>
        <w:tc>
          <w:tcPr>
            <w:tcW w:w="795" w:type="pct"/>
            <w:noWrap/>
            <w:vAlign w:val="bottom"/>
          </w:tcPr>
          <w:p w:rsidR="006F6145" w:rsidRPr="005F454C" w:rsidRDefault="006F6145" w:rsidP="000F74ED">
            <w:pPr>
              <w:spacing w:before="60" w:line="127" w:lineRule="auto"/>
              <w:ind w:left="57" w:right="57"/>
              <w:jc w:val="left"/>
              <w:rPr>
                <w:sz w:val="18"/>
                <w:szCs w:val="26"/>
                <w:rtl/>
              </w:rPr>
            </w:pPr>
            <w:r w:rsidRPr="00175563">
              <w:rPr>
                <w:sz w:val="18"/>
                <w:szCs w:val="26"/>
                <w:rtl/>
              </w:rPr>
              <w:t>1</w:t>
            </w:r>
          </w:p>
        </w:tc>
        <w:tc>
          <w:tcPr>
            <w:tcW w:w="795" w:type="pct"/>
            <w:noWrap/>
            <w:vAlign w:val="bottom"/>
          </w:tcPr>
          <w:p w:rsidR="006F6145" w:rsidRPr="005F454C" w:rsidRDefault="000F74ED" w:rsidP="000F74ED">
            <w:pPr>
              <w:spacing w:before="60" w:line="127" w:lineRule="auto"/>
              <w:ind w:left="57" w:right="57"/>
              <w:jc w:val="left"/>
              <w:rPr>
                <w:sz w:val="18"/>
                <w:szCs w:val="26"/>
                <w:rtl/>
              </w:rPr>
            </w:pPr>
            <w:r>
              <w:rPr>
                <w:rFonts w:hint="cs"/>
                <w:sz w:val="18"/>
                <w:szCs w:val="26"/>
                <w:rtl/>
              </w:rPr>
              <w:t>صفر</w:t>
            </w:r>
          </w:p>
        </w:tc>
        <w:tc>
          <w:tcPr>
            <w:tcW w:w="795" w:type="pct"/>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1</w:t>
            </w:r>
          </w:p>
        </w:tc>
        <w:tc>
          <w:tcPr>
            <w:tcW w:w="1266" w:type="pct"/>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5"/>
        </w:trPr>
        <w:tc>
          <w:tcPr>
            <w:tcW w:w="1349" w:type="pct"/>
            <w:tcBorders>
              <w:bottom w:val="single" w:sz="4" w:space="0" w:color="auto"/>
            </w:tcBorders>
            <w:noWrap/>
            <w:vAlign w:val="bottom"/>
          </w:tcPr>
          <w:p w:rsidR="006F6145" w:rsidRPr="005F454C" w:rsidRDefault="006F6145" w:rsidP="000F74ED">
            <w:pPr>
              <w:spacing w:before="60" w:line="127" w:lineRule="auto"/>
              <w:ind w:left="57" w:right="57"/>
              <w:jc w:val="left"/>
              <w:rPr>
                <w:bCs/>
                <w:sz w:val="18"/>
                <w:szCs w:val="26"/>
                <w:rtl/>
              </w:rPr>
            </w:pPr>
            <w:proofErr w:type="spellStart"/>
            <w:r w:rsidRPr="005F454C">
              <w:rPr>
                <w:sz w:val="18"/>
                <w:szCs w:val="26"/>
                <w:rtl/>
                <w:cs/>
              </w:rPr>
              <w:t>بيي</w:t>
            </w:r>
            <w:proofErr w:type="spellEnd"/>
          </w:p>
        </w:tc>
        <w:tc>
          <w:tcPr>
            <w:tcW w:w="795" w:type="pct"/>
            <w:tcBorders>
              <w:bottom w:val="single" w:sz="4" w:space="0" w:color="auto"/>
            </w:tcBorders>
            <w:noWrap/>
            <w:vAlign w:val="bottom"/>
          </w:tcPr>
          <w:p w:rsidR="006F6145" w:rsidRPr="005F454C" w:rsidRDefault="006F6145" w:rsidP="000F74ED">
            <w:pPr>
              <w:spacing w:before="60" w:line="127" w:lineRule="auto"/>
              <w:ind w:left="57" w:right="57"/>
              <w:jc w:val="left"/>
              <w:rPr>
                <w:sz w:val="18"/>
                <w:szCs w:val="26"/>
                <w:rtl/>
              </w:rPr>
            </w:pPr>
            <w:r w:rsidRPr="00175563">
              <w:rPr>
                <w:sz w:val="18"/>
                <w:szCs w:val="26"/>
                <w:rtl/>
              </w:rPr>
              <w:t>1</w:t>
            </w:r>
          </w:p>
        </w:tc>
        <w:tc>
          <w:tcPr>
            <w:tcW w:w="795" w:type="pct"/>
            <w:tcBorders>
              <w:bottom w:val="single" w:sz="4" w:space="0" w:color="auto"/>
            </w:tcBorders>
            <w:noWrap/>
            <w:vAlign w:val="bottom"/>
          </w:tcPr>
          <w:p w:rsidR="006F6145" w:rsidRPr="005F454C" w:rsidRDefault="000F74ED" w:rsidP="000F74ED">
            <w:pPr>
              <w:spacing w:before="60" w:line="127" w:lineRule="auto"/>
              <w:ind w:left="57" w:right="57"/>
              <w:jc w:val="left"/>
              <w:rPr>
                <w:rFonts w:hint="cs"/>
                <w:sz w:val="18"/>
                <w:szCs w:val="26"/>
                <w:rtl/>
              </w:rPr>
            </w:pPr>
            <w:r>
              <w:rPr>
                <w:rFonts w:hint="cs"/>
                <w:sz w:val="18"/>
                <w:szCs w:val="26"/>
                <w:rtl/>
              </w:rPr>
              <w:t>صفر</w:t>
            </w:r>
          </w:p>
        </w:tc>
        <w:tc>
          <w:tcPr>
            <w:tcW w:w="795" w:type="pct"/>
            <w:tcBorders>
              <w:bottom w:val="single" w:sz="4" w:space="0" w:color="auto"/>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1</w:t>
            </w:r>
          </w:p>
        </w:tc>
        <w:tc>
          <w:tcPr>
            <w:tcW w:w="1266" w:type="pct"/>
            <w:tcBorders>
              <w:bottom w:val="single" w:sz="4" w:space="0" w:color="auto"/>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0</w:t>
            </w:r>
            <w:r w:rsidRPr="005F454C">
              <w:rPr>
                <w:sz w:val="18"/>
                <w:szCs w:val="26"/>
                <w:rtl/>
              </w:rPr>
              <w:t>.</w:t>
            </w:r>
            <w:r w:rsidRPr="00175563">
              <w:rPr>
                <w:sz w:val="18"/>
                <w:szCs w:val="26"/>
                <w:rtl/>
              </w:rPr>
              <w:t>0</w:t>
            </w:r>
          </w:p>
        </w:tc>
      </w:tr>
      <w:tr w:rsidR="005F454C" w:rsidRPr="005F454C" w:rsidTr="005F454C">
        <w:trPr>
          <w:trHeight w:val="235"/>
        </w:trPr>
        <w:tc>
          <w:tcPr>
            <w:tcW w:w="1349" w:type="pct"/>
            <w:tcBorders>
              <w:top w:val="single" w:sz="4" w:space="0" w:color="auto"/>
              <w:bottom w:val="single" w:sz="4" w:space="0" w:color="auto"/>
            </w:tcBorders>
            <w:noWrap/>
            <w:vAlign w:val="bottom"/>
          </w:tcPr>
          <w:p w:rsidR="006F6145" w:rsidRPr="005F454C" w:rsidRDefault="006F6145" w:rsidP="000F74ED">
            <w:pPr>
              <w:spacing w:before="60" w:line="127" w:lineRule="auto"/>
              <w:ind w:left="57" w:right="57" w:firstLine="284"/>
              <w:jc w:val="left"/>
              <w:rPr>
                <w:b/>
                <w:bCs/>
                <w:sz w:val="18"/>
                <w:szCs w:val="26"/>
                <w:rtl/>
              </w:rPr>
            </w:pPr>
            <w:r w:rsidRPr="005F454C">
              <w:rPr>
                <w:b/>
                <w:bCs/>
                <w:sz w:val="18"/>
                <w:szCs w:val="26"/>
                <w:rtl/>
                <w:cs/>
              </w:rPr>
              <w:t>المجموع</w:t>
            </w:r>
          </w:p>
        </w:tc>
        <w:tc>
          <w:tcPr>
            <w:tcW w:w="795" w:type="pct"/>
            <w:tcBorders>
              <w:top w:val="single" w:sz="4" w:space="0" w:color="auto"/>
              <w:bottom w:val="single" w:sz="4" w:space="0" w:color="auto"/>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442</w:t>
            </w:r>
          </w:p>
        </w:tc>
        <w:tc>
          <w:tcPr>
            <w:tcW w:w="795" w:type="pct"/>
            <w:tcBorders>
              <w:top w:val="single" w:sz="4" w:space="0" w:color="auto"/>
              <w:bottom w:val="single" w:sz="4" w:space="0" w:color="auto"/>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212</w:t>
            </w:r>
          </w:p>
        </w:tc>
        <w:tc>
          <w:tcPr>
            <w:tcW w:w="795" w:type="pct"/>
            <w:tcBorders>
              <w:top w:val="single" w:sz="4" w:space="0" w:color="auto"/>
              <w:bottom w:val="single" w:sz="4" w:space="0" w:color="auto"/>
            </w:tcBorders>
            <w:noWrap/>
            <w:vAlign w:val="bottom"/>
          </w:tcPr>
          <w:p w:rsidR="006F6145" w:rsidRPr="005F454C" w:rsidRDefault="006F6145" w:rsidP="000F74ED">
            <w:pPr>
              <w:spacing w:before="60" w:line="127" w:lineRule="auto"/>
              <w:ind w:left="57" w:right="57"/>
              <w:jc w:val="left"/>
              <w:rPr>
                <w:b/>
                <w:bCs/>
                <w:sz w:val="18"/>
                <w:szCs w:val="26"/>
                <w:rtl/>
              </w:rPr>
            </w:pPr>
            <w:r w:rsidRPr="005F454C">
              <w:rPr>
                <w:b/>
                <w:bCs/>
                <w:sz w:val="18"/>
                <w:szCs w:val="26"/>
                <w:rtl/>
              </w:rPr>
              <w:fldChar w:fldCharType="begin"/>
            </w:r>
            <w:r w:rsidRPr="005F454C">
              <w:rPr>
                <w:b/>
                <w:bCs/>
                <w:sz w:val="18"/>
                <w:szCs w:val="26"/>
                <w:rtl/>
              </w:rPr>
              <w:instrText xml:space="preserve"> =SUM(ABOVE) </w:instrText>
            </w:r>
            <w:r w:rsidRPr="005F454C">
              <w:rPr>
                <w:b/>
                <w:bCs/>
                <w:sz w:val="18"/>
                <w:szCs w:val="26"/>
                <w:rtl/>
              </w:rPr>
              <w:fldChar w:fldCharType="end"/>
            </w:r>
            <w:r w:rsidRPr="00175563">
              <w:rPr>
                <w:b/>
                <w:bCs/>
                <w:sz w:val="18"/>
                <w:szCs w:val="26"/>
                <w:rtl/>
              </w:rPr>
              <w:t>654</w:t>
            </w:r>
          </w:p>
        </w:tc>
        <w:tc>
          <w:tcPr>
            <w:tcW w:w="1266" w:type="pct"/>
            <w:tcBorders>
              <w:top w:val="single" w:sz="4" w:space="0" w:color="auto"/>
              <w:bottom w:val="single" w:sz="4" w:space="0" w:color="auto"/>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32</w:t>
            </w:r>
            <w:r w:rsidRPr="005F454C">
              <w:rPr>
                <w:b/>
                <w:bCs/>
                <w:sz w:val="18"/>
                <w:szCs w:val="26"/>
                <w:rtl/>
              </w:rPr>
              <w:t>.</w:t>
            </w:r>
            <w:r w:rsidRPr="00175563">
              <w:rPr>
                <w:b/>
                <w:bCs/>
                <w:sz w:val="18"/>
                <w:szCs w:val="26"/>
                <w:rtl/>
              </w:rPr>
              <w:t>4</w:t>
            </w:r>
          </w:p>
        </w:tc>
      </w:tr>
      <w:tr w:rsidR="005F454C" w:rsidRPr="005F454C" w:rsidTr="005F454C">
        <w:trPr>
          <w:trHeight w:val="235"/>
        </w:trPr>
        <w:tc>
          <w:tcPr>
            <w:tcW w:w="1349" w:type="pct"/>
            <w:tcBorders>
              <w:top w:val="single" w:sz="4" w:space="0" w:color="auto"/>
              <w:bottom w:val="single" w:sz="12" w:space="0" w:color="auto"/>
            </w:tcBorders>
            <w:noWrap/>
            <w:vAlign w:val="bottom"/>
          </w:tcPr>
          <w:p w:rsidR="006F6145" w:rsidRPr="005F454C" w:rsidRDefault="006F6145" w:rsidP="000F74ED">
            <w:pPr>
              <w:spacing w:before="60" w:line="127" w:lineRule="auto"/>
              <w:ind w:left="57" w:right="57"/>
              <w:jc w:val="left"/>
              <w:rPr>
                <w:bCs/>
                <w:sz w:val="18"/>
                <w:szCs w:val="26"/>
                <w:rtl/>
              </w:rPr>
            </w:pPr>
            <w:r w:rsidRPr="005F454C">
              <w:rPr>
                <w:sz w:val="18"/>
                <w:szCs w:val="26"/>
                <w:rtl/>
                <w:cs/>
              </w:rPr>
              <w:t xml:space="preserve">المدربون المرخص لهم </w:t>
            </w:r>
          </w:p>
        </w:tc>
        <w:tc>
          <w:tcPr>
            <w:tcW w:w="795" w:type="pct"/>
            <w:tcBorders>
              <w:top w:val="single" w:sz="4" w:space="0" w:color="auto"/>
              <w:bottom w:val="single" w:sz="12" w:space="0" w:color="auto"/>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500</w:t>
            </w:r>
            <w:r w:rsidRPr="005F454C">
              <w:rPr>
                <w:bCs/>
                <w:sz w:val="18"/>
                <w:szCs w:val="26"/>
                <w:rtl/>
              </w:rPr>
              <w:fldChar w:fldCharType="begin"/>
            </w:r>
            <w:r w:rsidRPr="005F454C">
              <w:rPr>
                <w:bCs/>
                <w:sz w:val="18"/>
                <w:szCs w:val="26"/>
                <w:rtl/>
              </w:rPr>
              <w:instrText xml:space="preserve"> =SUM(ABOVE) </w:instrText>
            </w:r>
            <w:r w:rsidRPr="005F454C">
              <w:rPr>
                <w:bCs/>
                <w:sz w:val="18"/>
                <w:szCs w:val="26"/>
                <w:rtl/>
              </w:rPr>
              <w:fldChar w:fldCharType="end"/>
            </w:r>
          </w:p>
        </w:tc>
        <w:tc>
          <w:tcPr>
            <w:tcW w:w="795" w:type="pct"/>
            <w:tcBorders>
              <w:top w:val="single" w:sz="4" w:space="0" w:color="auto"/>
              <w:bottom w:val="single" w:sz="12" w:space="0" w:color="auto"/>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400</w:t>
            </w:r>
          </w:p>
        </w:tc>
        <w:tc>
          <w:tcPr>
            <w:tcW w:w="795" w:type="pct"/>
            <w:tcBorders>
              <w:top w:val="single" w:sz="4" w:space="0" w:color="auto"/>
              <w:bottom w:val="single" w:sz="12" w:space="0" w:color="auto"/>
            </w:tcBorders>
            <w:noWrap/>
            <w:vAlign w:val="bottom"/>
          </w:tcPr>
          <w:p w:rsidR="006F6145" w:rsidRPr="005F454C" w:rsidRDefault="006F6145" w:rsidP="000F74ED">
            <w:pPr>
              <w:spacing w:before="60" w:line="127" w:lineRule="auto"/>
              <w:ind w:left="57" w:right="57"/>
              <w:jc w:val="left"/>
              <w:rPr>
                <w:b/>
                <w:bCs/>
                <w:sz w:val="18"/>
                <w:szCs w:val="26"/>
                <w:rtl/>
              </w:rPr>
            </w:pPr>
            <w:r w:rsidRPr="00175563">
              <w:rPr>
                <w:b/>
                <w:bCs/>
                <w:sz w:val="18"/>
                <w:szCs w:val="26"/>
                <w:rtl/>
              </w:rPr>
              <w:t>900</w:t>
            </w:r>
          </w:p>
        </w:tc>
        <w:tc>
          <w:tcPr>
            <w:tcW w:w="1266" w:type="pct"/>
            <w:tcBorders>
              <w:top w:val="single" w:sz="4" w:space="0" w:color="auto"/>
              <w:bottom w:val="single" w:sz="12" w:space="0" w:color="auto"/>
            </w:tcBorders>
            <w:noWrap/>
            <w:vAlign w:val="bottom"/>
          </w:tcPr>
          <w:p w:rsidR="006F6145" w:rsidRPr="005F454C" w:rsidRDefault="006F6145" w:rsidP="000F74ED">
            <w:pPr>
              <w:spacing w:before="60" w:line="127" w:lineRule="auto"/>
              <w:ind w:left="57" w:right="57"/>
              <w:jc w:val="left"/>
              <w:rPr>
                <w:bCs/>
                <w:sz w:val="18"/>
                <w:szCs w:val="26"/>
                <w:rtl/>
              </w:rPr>
            </w:pPr>
            <w:r w:rsidRPr="00175563">
              <w:rPr>
                <w:sz w:val="18"/>
                <w:szCs w:val="26"/>
                <w:rtl/>
              </w:rPr>
              <w:t>44</w:t>
            </w:r>
            <w:r w:rsidRPr="005F454C">
              <w:rPr>
                <w:sz w:val="18"/>
                <w:szCs w:val="26"/>
                <w:rtl/>
              </w:rPr>
              <w:t>.</w:t>
            </w:r>
            <w:r w:rsidRPr="00175563">
              <w:rPr>
                <w:sz w:val="18"/>
                <w:szCs w:val="26"/>
                <w:rtl/>
              </w:rPr>
              <w:t>4</w:t>
            </w:r>
          </w:p>
        </w:tc>
      </w:tr>
    </w:tbl>
    <w:p w:rsidR="006F6145" w:rsidRPr="00B14724" w:rsidRDefault="006F6145" w:rsidP="000F74ED">
      <w:pPr>
        <w:pStyle w:val="H1GA"/>
        <w:spacing w:before="200" w:after="200" w:line="380" w:lineRule="exact"/>
        <w:rPr>
          <w:rtl/>
        </w:rPr>
      </w:pPr>
      <w:r w:rsidRPr="00B14724">
        <w:rPr>
          <w:rtl/>
        </w:rPr>
        <w:tab/>
      </w:r>
      <w:r w:rsidRPr="00B14724">
        <w:rPr>
          <w:rtl/>
        </w:rPr>
        <w:tab/>
      </w:r>
      <w:bookmarkStart w:id="84" w:name="_Toc307385139"/>
      <w:bookmarkStart w:id="85" w:name="_Toc314819657"/>
      <w:r w:rsidRPr="00B14724">
        <w:rPr>
          <w:rtl/>
          <w:cs/>
        </w:rPr>
        <w:t>مشاركة المرأة في الجهاز القضائي</w:t>
      </w:r>
      <w:bookmarkEnd w:id="84"/>
      <w:bookmarkEnd w:id="85"/>
    </w:p>
    <w:p w:rsidR="006F6145" w:rsidRPr="00B14724" w:rsidRDefault="006F6145" w:rsidP="000F74ED">
      <w:pPr>
        <w:pStyle w:val="SingleTxtGA"/>
        <w:spacing w:after="0" w:line="360" w:lineRule="exact"/>
        <w:rPr>
          <w:rtl/>
        </w:rPr>
      </w:pPr>
      <w:bookmarkStart w:id="86" w:name="_Toc306969800"/>
      <w:bookmarkStart w:id="87" w:name="_Toc307214079"/>
      <w:bookmarkStart w:id="88" w:name="_Toc307385140"/>
      <w:r w:rsidRPr="00B14724">
        <w:rPr>
          <w:rtl/>
          <w:cs/>
        </w:rPr>
        <w:t xml:space="preserve">الجدول </w:t>
      </w:r>
      <w:r w:rsidRPr="00175563">
        <w:rPr>
          <w:rtl/>
        </w:rPr>
        <w:t>8</w:t>
      </w:r>
      <w:bookmarkEnd w:id="86"/>
      <w:bookmarkEnd w:id="87"/>
      <w:bookmarkEnd w:id="88"/>
    </w:p>
    <w:p w:rsidR="006F6145" w:rsidRPr="000F74ED" w:rsidRDefault="006F6145" w:rsidP="000F74ED">
      <w:pPr>
        <w:pStyle w:val="SingleTxtGA"/>
        <w:spacing w:line="360" w:lineRule="exact"/>
        <w:rPr>
          <w:b/>
          <w:bCs/>
          <w:rtl/>
        </w:rPr>
      </w:pPr>
      <w:r w:rsidRPr="000F74ED">
        <w:rPr>
          <w:b/>
          <w:bCs/>
          <w:rtl/>
          <w:cs/>
        </w:rPr>
        <w:t xml:space="preserve">توزيع </w:t>
      </w:r>
      <w:proofErr w:type="spellStart"/>
      <w:r w:rsidRPr="000F74ED">
        <w:rPr>
          <w:b/>
          <w:bCs/>
          <w:rtl/>
          <w:cs/>
        </w:rPr>
        <w:t>المسؤولين</w:t>
      </w:r>
      <w:proofErr w:type="spellEnd"/>
      <w:r w:rsidRPr="000F74ED">
        <w:rPr>
          <w:b/>
          <w:bCs/>
          <w:rtl/>
          <w:cs/>
        </w:rPr>
        <w:t xml:space="preserve"> حسب المقاطعة ونوع الجنس</w:t>
      </w:r>
      <w:r w:rsidRPr="000F74ED">
        <w:rPr>
          <w:b/>
          <w:bCs/>
          <w:rtl/>
        </w:rPr>
        <w:t>/</w:t>
      </w:r>
      <w:r w:rsidRPr="00175563">
        <w:rPr>
          <w:b/>
          <w:bCs/>
          <w:rtl/>
        </w:rPr>
        <w:t>2009</w:t>
      </w:r>
    </w:p>
    <w:tbl>
      <w:tblPr>
        <w:bidiVisual/>
        <w:tblW w:w="3689" w:type="pct"/>
        <w:tblInd w:w="1267"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518"/>
        <w:gridCol w:w="1414"/>
        <w:gridCol w:w="1129"/>
        <w:gridCol w:w="1129"/>
        <w:gridCol w:w="1129"/>
        <w:gridCol w:w="1792"/>
      </w:tblGrid>
      <w:tr w:rsidR="000F74ED" w:rsidRPr="000F74ED" w:rsidTr="000F74ED">
        <w:trPr>
          <w:trHeight w:val="239"/>
          <w:tblHeader/>
        </w:trPr>
        <w:tc>
          <w:tcPr>
            <w:tcW w:w="364" w:type="pct"/>
            <w:tcBorders>
              <w:top w:val="single" w:sz="4" w:space="0" w:color="auto"/>
              <w:bottom w:val="single" w:sz="12" w:space="0" w:color="auto"/>
            </w:tcBorders>
            <w:vAlign w:val="bottom"/>
          </w:tcPr>
          <w:p w:rsidR="006F6145" w:rsidRPr="000F74ED" w:rsidRDefault="006F6145" w:rsidP="000F74ED">
            <w:pPr>
              <w:spacing w:before="20" w:after="40" w:line="260" w:lineRule="exact"/>
              <w:ind w:left="57" w:right="57"/>
              <w:rPr>
                <w:bCs/>
                <w:i/>
                <w:iCs/>
                <w:sz w:val="18"/>
                <w:szCs w:val="26"/>
                <w:rtl/>
              </w:rPr>
            </w:pPr>
          </w:p>
        </w:tc>
        <w:tc>
          <w:tcPr>
            <w:tcW w:w="994" w:type="pct"/>
            <w:tcBorders>
              <w:top w:val="single" w:sz="4" w:space="0" w:color="auto"/>
              <w:bottom w:val="single" w:sz="12" w:space="0" w:color="auto"/>
            </w:tcBorders>
            <w:noWrap/>
            <w:vAlign w:val="bottom"/>
          </w:tcPr>
          <w:p w:rsidR="006F6145" w:rsidRPr="000F74ED" w:rsidRDefault="006F6145" w:rsidP="000F74ED">
            <w:pPr>
              <w:spacing w:before="20" w:after="40" w:line="260" w:lineRule="exact"/>
              <w:ind w:left="57" w:right="57"/>
              <w:rPr>
                <w:bCs/>
                <w:i/>
                <w:iCs/>
                <w:sz w:val="18"/>
                <w:szCs w:val="26"/>
                <w:rtl/>
              </w:rPr>
            </w:pPr>
            <w:r w:rsidRPr="000F74ED">
              <w:rPr>
                <w:i/>
                <w:iCs/>
                <w:sz w:val="18"/>
                <w:szCs w:val="26"/>
                <w:rtl/>
                <w:cs/>
              </w:rPr>
              <w:t>المقاطعة</w:t>
            </w:r>
          </w:p>
        </w:tc>
        <w:tc>
          <w:tcPr>
            <w:tcW w:w="794" w:type="pct"/>
            <w:tcBorders>
              <w:top w:val="single" w:sz="4" w:space="0" w:color="auto"/>
              <w:bottom w:val="single" w:sz="12" w:space="0" w:color="auto"/>
            </w:tcBorders>
            <w:noWrap/>
            <w:vAlign w:val="bottom"/>
          </w:tcPr>
          <w:p w:rsidR="006F6145" w:rsidRPr="000F74ED" w:rsidRDefault="006F6145" w:rsidP="000F74ED">
            <w:pPr>
              <w:suppressAutoHyphens/>
              <w:spacing w:before="20" w:after="40" w:line="260" w:lineRule="exact"/>
              <w:ind w:left="57" w:right="57"/>
              <w:jc w:val="left"/>
              <w:rPr>
                <w:rFonts w:hint="cs"/>
                <w:i/>
                <w:iCs/>
                <w:sz w:val="18"/>
                <w:szCs w:val="26"/>
                <w:rtl/>
              </w:rPr>
            </w:pPr>
            <w:r w:rsidRPr="000F74ED">
              <w:rPr>
                <w:i/>
                <w:iCs/>
                <w:sz w:val="18"/>
                <w:szCs w:val="26"/>
                <w:rtl/>
              </w:rPr>
              <w:t>الرجال</w:t>
            </w:r>
          </w:p>
        </w:tc>
        <w:tc>
          <w:tcPr>
            <w:tcW w:w="794" w:type="pct"/>
            <w:tcBorders>
              <w:top w:val="single" w:sz="4" w:space="0" w:color="auto"/>
              <w:bottom w:val="single" w:sz="12" w:space="0" w:color="auto"/>
            </w:tcBorders>
            <w:noWrap/>
            <w:vAlign w:val="bottom"/>
          </w:tcPr>
          <w:p w:rsidR="006F6145" w:rsidRPr="000F74ED" w:rsidRDefault="006F6145" w:rsidP="000F74ED">
            <w:pPr>
              <w:suppressAutoHyphens/>
              <w:spacing w:before="20" w:after="40" w:line="260" w:lineRule="exact"/>
              <w:ind w:left="57" w:right="57"/>
              <w:jc w:val="left"/>
              <w:rPr>
                <w:rFonts w:hint="cs"/>
                <w:i/>
                <w:iCs/>
                <w:sz w:val="18"/>
                <w:szCs w:val="26"/>
                <w:rtl/>
              </w:rPr>
            </w:pPr>
            <w:r w:rsidRPr="000F74ED">
              <w:rPr>
                <w:i/>
                <w:iCs/>
                <w:sz w:val="18"/>
                <w:szCs w:val="26"/>
                <w:rtl/>
              </w:rPr>
              <w:t>النساء</w:t>
            </w:r>
          </w:p>
        </w:tc>
        <w:tc>
          <w:tcPr>
            <w:tcW w:w="794" w:type="pct"/>
            <w:tcBorders>
              <w:top w:val="single" w:sz="4" w:space="0" w:color="auto"/>
              <w:bottom w:val="single" w:sz="12" w:space="0" w:color="auto"/>
            </w:tcBorders>
            <w:noWrap/>
            <w:vAlign w:val="bottom"/>
          </w:tcPr>
          <w:p w:rsidR="006F6145" w:rsidRPr="000F74ED" w:rsidRDefault="006F6145" w:rsidP="000F74ED">
            <w:pPr>
              <w:spacing w:before="20" w:after="40" w:line="260" w:lineRule="exact"/>
              <w:ind w:left="57" w:right="57"/>
              <w:jc w:val="left"/>
              <w:rPr>
                <w:b/>
                <w:bCs/>
                <w:i/>
                <w:iCs/>
                <w:sz w:val="18"/>
                <w:szCs w:val="26"/>
                <w:rtl/>
              </w:rPr>
            </w:pPr>
            <w:r w:rsidRPr="000F74ED">
              <w:rPr>
                <w:b/>
                <w:bCs/>
                <w:i/>
                <w:iCs/>
                <w:sz w:val="18"/>
                <w:szCs w:val="26"/>
                <w:rtl/>
              </w:rPr>
              <w:t>المجموع</w:t>
            </w:r>
          </w:p>
        </w:tc>
        <w:tc>
          <w:tcPr>
            <w:tcW w:w="1260" w:type="pct"/>
            <w:tcBorders>
              <w:top w:val="single" w:sz="4" w:space="0" w:color="auto"/>
              <w:bottom w:val="single" w:sz="12" w:space="0" w:color="auto"/>
            </w:tcBorders>
            <w:noWrap/>
            <w:vAlign w:val="bottom"/>
          </w:tcPr>
          <w:p w:rsidR="006F6145" w:rsidRPr="000F74ED" w:rsidRDefault="000F74ED" w:rsidP="000F74ED">
            <w:pPr>
              <w:spacing w:before="20" w:after="40" w:line="260" w:lineRule="exact"/>
              <w:ind w:left="57" w:right="57"/>
              <w:jc w:val="left"/>
              <w:rPr>
                <w:bCs/>
                <w:i/>
                <w:iCs/>
                <w:sz w:val="18"/>
                <w:szCs w:val="26"/>
                <w:rtl/>
              </w:rPr>
            </w:pPr>
            <w:r w:rsidRPr="000F74ED">
              <w:rPr>
                <w:rFonts w:hint="cs"/>
                <w:i/>
                <w:iCs/>
                <w:sz w:val="18"/>
                <w:szCs w:val="26"/>
                <w:rtl/>
              </w:rPr>
              <w:t>النسبة المئوية</w:t>
            </w:r>
            <w:r w:rsidR="006F6145" w:rsidRPr="000F74ED">
              <w:rPr>
                <w:i/>
                <w:iCs/>
                <w:sz w:val="18"/>
                <w:szCs w:val="26"/>
                <w:rtl/>
              </w:rPr>
              <w:t xml:space="preserve"> من النساء</w:t>
            </w:r>
          </w:p>
        </w:tc>
      </w:tr>
      <w:tr w:rsidR="000F74ED" w:rsidRPr="000F74ED" w:rsidTr="000F74ED">
        <w:trPr>
          <w:trHeight w:val="239"/>
        </w:trPr>
        <w:tc>
          <w:tcPr>
            <w:tcW w:w="364" w:type="pct"/>
            <w:tcBorders>
              <w:top w:val="single" w:sz="12" w:space="0" w:color="auto"/>
            </w:tcBorders>
          </w:tcPr>
          <w:p w:rsidR="006F6145" w:rsidRPr="000F74ED" w:rsidRDefault="006F6145" w:rsidP="000F74ED">
            <w:pPr>
              <w:spacing w:before="20" w:after="40" w:line="260" w:lineRule="exact"/>
              <w:ind w:left="57" w:right="57"/>
              <w:rPr>
                <w:bCs/>
                <w:sz w:val="18"/>
                <w:szCs w:val="26"/>
                <w:rtl/>
              </w:rPr>
            </w:pPr>
            <w:r w:rsidRPr="00175563">
              <w:rPr>
                <w:sz w:val="18"/>
                <w:szCs w:val="26"/>
                <w:rtl/>
              </w:rPr>
              <w:t>01</w:t>
            </w:r>
          </w:p>
        </w:tc>
        <w:tc>
          <w:tcPr>
            <w:tcW w:w="994" w:type="pct"/>
            <w:tcBorders>
              <w:top w:val="single" w:sz="12" w:space="0" w:color="auto"/>
            </w:tcBorders>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كابيندا</w:t>
            </w:r>
            <w:proofErr w:type="spellEnd"/>
          </w:p>
        </w:tc>
        <w:tc>
          <w:tcPr>
            <w:tcW w:w="794" w:type="pct"/>
            <w:tcBorders>
              <w:top w:val="single" w:sz="12" w:space="0" w:color="auto"/>
            </w:tcBorders>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746</w:t>
            </w:r>
            <w:r w:rsidRPr="000F74ED">
              <w:rPr>
                <w:sz w:val="18"/>
                <w:szCs w:val="26"/>
                <w:rtl/>
              </w:rPr>
              <w:t xml:space="preserve"> </w:t>
            </w:r>
            <w:r w:rsidRPr="00175563">
              <w:rPr>
                <w:sz w:val="18"/>
                <w:szCs w:val="26"/>
                <w:rtl/>
              </w:rPr>
              <w:t>6</w:t>
            </w:r>
          </w:p>
        </w:tc>
        <w:tc>
          <w:tcPr>
            <w:tcW w:w="794" w:type="pct"/>
            <w:tcBorders>
              <w:top w:val="single" w:sz="12" w:space="0" w:color="auto"/>
            </w:tcBorders>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569</w:t>
            </w:r>
            <w:r w:rsidRPr="000F74ED">
              <w:rPr>
                <w:sz w:val="18"/>
                <w:szCs w:val="26"/>
                <w:rtl/>
              </w:rPr>
              <w:t xml:space="preserve"> </w:t>
            </w:r>
            <w:r w:rsidRPr="00175563">
              <w:rPr>
                <w:sz w:val="18"/>
                <w:szCs w:val="26"/>
                <w:rtl/>
              </w:rPr>
              <w:t>3</w:t>
            </w:r>
          </w:p>
        </w:tc>
        <w:tc>
          <w:tcPr>
            <w:tcW w:w="794" w:type="pct"/>
            <w:tcBorders>
              <w:top w:val="single" w:sz="12" w:space="0" w:color="auto"/>
            </w:tcBorders>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315</w:t>
            </w:r>
            <w:r w:rsidRPr="000F74ED">
              <w:rPr>
                <w:b/>
                <w:bCs/>
                <w:sz w:val="18"/>
                <w:szCs w:val="26"/>
                <w:rtl/>
              </w:rPr>
              <w:t xml:space="preserve"> </w:t>
            </w:r>
            <w:r w:rsidRPr="00175563">
              <w:rPr>
                <w:b/>
                <w:bCs/>
                <w:sz w:val="18"/>
                <w:szCs w:val="26"/>
                <w:rtl/>
              </w:rPr>
              <w:t>10</w:t>
            </w:r>
          </w:p>
        </w:tc>
        <w:tc>
          <w:tcPr>
            <w:tcW w:w="1260" w:type="pct"/>
            <w:tcBorders>
              <w:top w:val="single" w:sz="12" w:space="0" w:color="auto"/>
            </w:tcBorders>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34</w:t>
            </w:r>
            <w:r w:rsidRPr="000F74ED">
              <w:rPr>
                <w:sz w:val="18"/>
                <w:szCs w:val="26"/>
                <w:rtl/>
              </w:rPr>
              <w:t>.</w:t>
            </w:r>
            <w:r w:rsidRPr="00175563">
              <w:rPr>
                <w:sz w:val="18"/>
                <w:szCs w:val="26"/>
                <w:rtl/>
              </w:rPr>
              <w:t>6</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02</w:t>
            </w:r>
          </w:p>
        </w:tc>
        <w:tc>
          <w:tcPr>
            <w:tcW w:w="994" w:type="pct"/>
            <w:noWrap/>
            <w:vAlign w:val="bottom"/>
          </w:tcPr>
          <w:p w:rsidR="006F6145" w:rsidRPr="000F74ED" w:rsidRDefault="006F6145" w:rsidP="000F74ED">
            <w:pPr>
              <w:spacing w:before="20" w:after="40" w:line="260" w:lineRule="exact"/>
              <w:ind w:left="57" w:right="57"/>
              <w:rPr>
                <w:bCs/>
                <w:sz w:val="18"/>
                <w:szCs w:val="26"/>
                <w:rtl/>
              </w:rPr>
            </w:pPr>
            <w:r w:rsidRPr="000F74ED">
              <w:rPr>
                <w:sz w:val="18"/>
                <w:szCs w:val="26"/>
                <w:rtl/>
                <w:cs/>
              </w:rPr>
              <w:t>زائير</w:t>
            </w:r>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859</w:t>
            </w:r>
            <w:r w:rsidRPr="000F74ED">
              <w:rPr>
                <w:sz w:val="18"/>
                <w:szCs w:val="26"/>
                <w:rtl/>
              </w:rPr>
              <w:t xml:space="preserve"> </w:t>
            </w:r>
            <w:r w:rsidRPr="00175563">
              <w:rPr>
                <w:sz w:val="18"/>
                <w:szCs w:val="26"/>
                <w:rtl/>
              </w:rPr>
              <w:t>4</w:t>
            </w:r>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261</w:t>
            </w:r>
            <w:r w:rsidRPr="000F74ED">
              <w:rPr>
                <w:sz w:val="18"/>
                <w:szCs w:val="26"/>
                <w:rtl/>
              </w:rPr>
              <w:t xml:space="preserve"> </w:t>
            </w:r>
            <w:r w:rsidRPr="00175563">
              <w:rPr>
                <w:sz w:val="18"/>
                <w:szCs w:val="26"/>
                <w:rtl/>
              </w:rPr>
              <w:t>1</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120</w:t>
            </w:r>
            <w:r w:rsidRPr="000F74ED">
              <w:rPr>
                <w:b/>
                <w:bCs/>
                <w:sz w:val="18"/>
                <w:szCs w:val="26"/>
                <w:rtl/>
              </w:rPr>
              <w:t xml:space="preserve"> </w:t>
            </w:r>
            <w:r w:rsidRPr="00175563">
              <w:rPr>
                <w:b/>
                <w:bCs/>
                <w:sz w:val="18"/>
                <w:szCs w:val="26"/>
                <w:rtl/>
              </w:rPr>
              <w:t>6</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20</w:t>
            </w:r>
            <w:r w:rsidRPr="000F74ED">
              <w:rPr>
                <w:sz w:val="18"/>
                <w:szCs w:val="26"/>
                <w:rtl/>
              </w:rPr>
              <w:t>.</w:t>
            </w:r>
            <w:r w:rsidRPr="00175563">
              <w:rPr>
                <w:sz w:val="18"/>
                <w:szCs w:val="26"/>
                <w:rtl/>
              </w:rPr>
              <w:t>6</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03</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أويجي</w:t>
            </w:r>
            <w:proofErr w:type="spellEnd"/>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076</w:t>
            </w:r>
            <w:r w:rsidRPr="000F74ED">
              <w:rPr>
                <w:sz w:val="18"/>
                <w:szCs w:val="26"/>
                <w:rtl/>
              </w:rPr>
              <w:t xml:space="preserve"> </w:t>
            </w:r>
            <w:r w:rsidRPr="00175563">
              <w:rPr>
                <w:sz w:val="18"/>
                <w:szCs w:val="26"/>
                <w:rtl/>
              </w:rPr>
              <w:t>15</w:t>
            </w:r>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353</w:t>
            </w:r>
            <w:r w:rsidRPr="000F74ED">
              <w:rPr>
                <w:sz w:val="18"/>
                <w:szCs w:val="26"/>
                <w:rtl/>
              </w:rPr>
              <w:t xml:space="preserve"> </w:t>
            </w:r>
            <w:r w:rsidRPr="00175563">
              <w:rPr>
                <w:sz w:val="18"/>
                <w:szCs w:val="26"/>
                <w:rtl/>
              </w:rPr>
              <w:t>2</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429</w:t>
            </w:r>
            <w:r w:rsidRPr="000F74ED">
              <w:rPr>
                <w:b/>
                <w:bCs/>
                <w:sz w:val="18"/>
                <w:szCs w:val="26"/>
                <w:rtl/>
              </w:rPr>
              <w:t xml:space="preserve"> </w:t>
            </w:r>
            <w:r w:rsidRPr="00175563">
              <w:rPr>
                <w:b/>
                <w:bCs/>
                <w:sz w:val="18"/>
                <w:szCs w:val="26"/>
                <w:rtl/>
              </w:rPr>
              <w:t>17</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13</w:t>
            </w:r>
            <w:r w:rsidRPr="000F74ED">
              <w:rPr>
                <w:sz w:val="18"/>
                <w:szCs w:val="26"/>
                <w:rtl/>
              </w:rPr>
              <w:t>.</w:t>
            </w:r>
            <w:r w:rsidRPr="00175563">
              <w:rPr>
                <w:sz w:val="18"/>
                <w:szCs w:val="26"/>
                <w:rtl/>
              </w:rPr>
              <w:t>5</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04</w:t>
            </w:r>
          </w:p>
        </w:tc>
        <w:tc>
          <w:tcPr>
            <w:tcW w:w="994" w:type="pct"/>
            <w:noWrap/>
            <w:vAlign w:val="bottom"/>
          </w:tcPr>
          <w:p w:rsidR="006F6145" w:rsidRPr="000F74ED" w:rsidRDefault="006F6145" w:rsidP="000F74ED">
            <w:pPr>
              <w:spacing w:before="20" w:after="40" w:line="260" w:lineRule="exact"/>
              <w:ind w:left="57" w:right="57"/>
              <w:rPr>
                <w:bCs/>
                <w:sz w:val="18"/>
                <w:szCs w:val="26"/>
                <w:rtl/>
              </w:rPr>
            </w:pPr>
            <w:r w:rsidRPr="000F74ED">
              <w:rPr>
                <w:sz w:val="18"/>
                <w:szCs w:val="26"/>
                <w:rtl/>
                <w:cs/>
              </w:rPr>
              <w:t>لواندا</w:t>
            </w:r>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611</w:t>
            </w:r>
            <w:r w:rsidRPr="000F74ED">
              <w:rPr>
                <w:sz w:val="18"/>
                <w:szCs w:val="26"/>
                <w:rtl/>
              </w:rPr>
              <w:t xml:space="preserve"> </w:t>
            </w:r>
            <w:r w:rsidRPr="00175563">
              <w:rPr>
                <w:sz w:val="18"/>
                <w:szCs w:val="26"/>
                <w:rtl/>
              </w:rPr>
              <w:t>48</w:t>
            </w:r>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345</w:t>
            </w:r>
            <w:r w:rsidRPr="000F74ED">
              <w:rPr>
                <w:sz w:val="18"/>
                <w:szCs w:val="26"/>
                <w:rtl/>
              </w:rPr>
              <w:t xml:space="preserve"> </w:t>
            </w:r>
            <w:r w:rsidRPr="00175563">
              <w:rPr>
                <w:sz w:val="18"/>
                <w:szCs w:val="26"/>
                <w:rtl/>
              </w:rPr>
              <w:t>28</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956</w:t>
            </w:r>
            <w:r w:rsidRPr="000F74ED">
              <w:rPr>
                <w:b/>
                <w:bCs/>
                <w:sz w:val="18"/>
                <w:szCs w:val="26"/>
                <w:rtl/>
              </w:rPr>
              <w:t xml:space="preserve"> </w:t>
            </w:r>
            <w:r w:rsidRPr="00175563">
              <w:rPr>
                <w:b/>
                <w:bCs/>
                <w:sz w:val="18"/>
                <w:szCs w:val="26"/>
                <w:rtl/>
              </w:rPr>
              <w:t>76</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36</w:t>
            </w:r>
            <w:r w:rsidRPr="000F74ED">
              <w:rPr>
                <w:sz w:val="18"/>
                <w:szCs w:val="26"/>
                <w:rtl/>
              </w:rPr>
              <w:t>.</w:t>
            </w:r>
            <w:r w:rsidRPr="00175563">
              <w:rPr>
                <w:sz w:val="18"/>
                <w:szCs w:val="26"/>
                <w:rtl/>
              </w:rPr>
              <w:t>8</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05</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كوانزا</w:t>
            </w:r>
            <w:proofErr w:type="spellEnd"/>
            <w:r w:rsidRPr="000F74ED">
              <w:rPr>
                <w:sz w:val="18"/>
                <w:szCs w:val="26"/>
                <w:rtl/>
                <w:cs/>
              </w:rPr>
              <w:t xml:space="preserve"> </w:t>
            </w:r>
            <w:proofErr w:type="spellStart"/>
            <w:r w:rsidRPr="000F74ED">
              <w:rPr>
                <w:sz w:val="18"/>
                <w:szCs w:val="26"/>
                <w:rtl/>
                <w:cs/>
              </w:rPr>
              <w:t>نورتي</w:t>
            </w:r>
            <w:proofErr w:type="spellEnd"/>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175563">
              <w:rPr>
                <w:sz w:val="18"/>
                <w:szCs w:val="26"/>
                <w:rtl/>
              </w:rPr>
              <w:t>786</w:t>
            </w:r>
            <w:r w:rsidRPr="000F74ED">
              <w:rPr>
                <w:sz w:val="18"/>
                <w:szCs w:val="26"/>
                <w:rtl/>
              </w:rPr>
              <w:t xml:space="preserve"> </w:t>
            </w:r>
            <w:r w:rsidRPr="00175563">
              <w:rPr>
                <w:sz w:val="18"/>
                <w:szCs w:val="26"/>
                <w:rtl/>
              </w:rPr>
              <w:t>5</w:t>
            </w:r>
          </w:p>
        </w:tc>
        <w:tc>
          <w:tcPr>
            <w:tcW w:w="794" w:type="pct"/>
            <w:noWrap/>
            <w:vAlign w:val="bottom"/>
          </w:tcPr>
          <w:p w:rsidR="006F6145" w:rsidRPr="000F74ED" w:rsidRDefault="006F6145" w:rsidP="000F74ED">
            <w:pPr>
              <w:spacing w:before="20" w:after="40" w:line="260" w:lineRule="exact"/>
              <w:ind w:left="57" w:right="57"/>
              <w:jc w:val="left"/>
              <w:rPr>
                <w:bCs/>
                <w:sz w:val="18"/>
                <w:szCs w:val="26"/>
                <w:rtl/>
              </w:rPr>
            </w:pPr>
            <w:r w:rsidRPr="000F74ED">
              <w:rPr>
                <w:sz w:val="18"/>
                <w:szCs w:val="26"/>
                <w:rtl/>
              </w:rPr>
              <w:t xml:space="preserve"> </w:t>
            </w:r>
            <w:r w:rsidRPr="00175563">
              <w:rPr>
                <w:sz w:val="18"/>
                <w:szCs w:val="26"/>
                <w:rtl/>
              </w:rPr>
              <w:t>043</w:t>
            </w:r>
            <w:r w:rsidRPr="000F74ED">
              <w:rPr>
                <w:sz w:val="18"/>
                <w:szCs w:val="26"/>
                <w:rtl/>
              </w:rPr>
              <w:t xml:space="preserve"> </w:t>
            </w:r>
            <w:r w:rsidRPr="00175563">
              <w:rPr>
                <w:sz w:val="18"/>
                <w:szCs w:val="26"/>
                <w:rtl/>
              </w:rPr>
              <w:t>2</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829</w:t>
            </w:r>
            <w:r w:rsidRPr="000F74ED">
              <w:rPr>
                <w:b/>
                <w:bCs/>
                <w:sz w:val="18"/>
                <w:szCs w:val="26"/>
                <w:rtl/>
              </w:rPr>
              <w:t xml:space="preserve"> </w:t>
            </w:r>
            <w:r w:rsidRPr="00175563">
              <w:rPr>
                <w:b/>
                <w:bCs/>
                <w:sz w:val="18"/>
                <w:szCs w:val="26"/>
                <w:rtl/>
              </w:rPr>
              <w:t>7</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26</w:t>
            </w:r>
            <w:r w:rsidRPr="000F74ED">
              <w:rPr>
                <w:sz w:val="18"/>
                <w:szCs w:val="26"/>
                <w:rtl/>
              </w:rPr>
              <w:t>.</w:t>
            </w:r>
            <w:r w:rsidRPr="00175563">
              <w:rPr>
                <w:sz w:val="18"/>
                <w:szCs w:val="26"/>
                <w:rtl/>
              </w:rPr>
              <w:t>1</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06</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كوانزا</w:t>
            </w:r>
            <w:proofErr w:type="spellEnd"/>
            <w:r w:rsidRPr="000F74ED">
              <w:rPr>
                <w:sz w:val="18"/>
                <w:szCs w:val="26"/>
                <w:rtl/>
                <w:cs/>
              </w:rPr>
              <w:t xml:space="preserve"> سول</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641</w:t>
            </w:r>
            <w:r w:rsidRPr="000F74ED">
              <w:rPr>
                <w:sz w:val="18"/>
                <w:szCs w:val="26"/>
                <w:rtl/>
              </w:rPr>
              <w:t xml:space="preserve"> </w:t>
            </w:r>
            <w:r w:rsidRPr="00175563">
              <w:rPr>
                <w:sz w:val="18"/>
                <w:szCs w:val="26"/>
                <w:rtl/>
              </w:rPr>
              <w:t>11</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379</w:t>
            </w:r>
            <w:r w:rsidRPr="000F74ED">
              <w:rPr>
                <w:sz w:val="18"/>
                <w:szCs w:val="26"/>
                <w:rtl/>
              </w:rPr>
              <w:t xml:space="preserve"> </w:t>
            </w:r>
            <w:r w:rsidRPr="00175563">
              <w:rPr>
                <w:sz w:val="18"/>
                <w:szCs w:val="26"/>
                <w:rtl/>
              </w:rPr>
              <w:t>6</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020</w:t>
            </w:r>
            <w:r w:rsidRPr="000F74ED">
              <w:rPr>
                <w:b/>
                <w:bCs/>
                <w:sz w:val="18"/>
                <w:szCs w:val="26"/>
                <w:rtl/>
              </w:rPr>
              <w:t xml:space="preserve"> </w:t>
            </w:r>
            <w:r w:rsidRPr="00175563">
              <w:rPr>
                <w:b/>
                <w:bCs/>
                <w:sz w:val="18"/>
                <w:szCs w:val="26"/>
                <w:rtl/>
              </w:rPr>
              <w:t>18</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35</w:t>
            </w:r>
            <w:r w:rsidRPr="000F74ED">
              <w:rPr>
                <w:sz w:val="18"/>
                <w:szCs w:val="26"/>
                <w:rtl/>
              </w:rPr>
              <w:t>.</w:t>
            </w:r>
            <w:r w:rsidRPr="00175563">
              <w:rPr>
                <w:sz w:val="18"/>
                <w:szCs w:val="26"/>
                <w:rtl/>
              </w:rPr>
              <w:t>4</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07</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مالانج</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554</w:t>
            </w:r>
            <w:r w:rsidRPr="000F74ED">
              <w:rPr>
                <w:sz w:val="18"/>
                <w:szCs w:val="26"/>
                <w:rtl/>
              </w:rPr>
              <w:t xml:space="preserve"> </w:t>
            </w:r>
            <w:r w:rsidRPr="00175563">
              <w:rPr>
                <w:sz w:val="18"/>
                <w:szCs w:val="26"/>
                <w:rtl/>
              </w:rPr>
              <w:t>7</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755</w:t>
            </w:r>
            <w:r w:rsidRPr="000F74ED">
              <w:rPr>
                <w:sz w:val="18"/>
                <w:szCs w:val="26"/>
                <w:rtl/>
              </w:rPr>
              <w:t xml:space="preserve"> </w:t>
            </w:r>
            <w:r w:rsidRPr="00175563">
              <w:rPr>
                <w:sz w:val="18"/>
                <w:szCs w:val="26"/>
                <w:rtl/>
              </w:rPr>
              <w:t>3</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309</w:t>
            </w:r>
            <w:r w:rsidRPr="000F74ED">
              <w:rPr>
                <w:b/>
                <w:bCs/>
                <w:sz w:val="18"/>
                <w:szCs w:val="26"/>
                <w:rtl/>
              </w:rPr>
              <w:t xml:space="preserve"> </w:t>
            </w:r>
            <w:r w:rsidRPr="00175563">
              <w:rPr>
                <w:b/>
                <w:bCs/>
                <w:sz w:val="18"/>
                <w:szCs w:val="26"/>
                <w:rtl/>
              </w:rPr>
              <w:t>11</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33</w:t>
            </w:r>
            <w:r w:rsidRPr="000F74ED">
              <w:rPr>
                <w:sz w:val="18"/>
                <w:szCs w:val="26"/>
                <w:rtl/>
              </w:rPr>
              <w:t>.</w:t>
            </w:r>
            <w:r w:rsidRPr="00175563">
              <w:rPr>
                <w:sz w:val="18"/>
                <w:szCs w:val="26"/>
                <w:rtl/>
              </w:rPr>
              <w:t>2</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08</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لوندا</w:t>
            </w:r>
            <w:proofErr w:type="spellEnd"/>
            <w:r w:rsidRPr="000F74ED">
              <w:rPr>
                <w:sz w:val="18"/>
                <w:szCs w:val="26"/>
                <w:rtl/>
                <w:cs/>
              </w:rPr>
              <w:t xml:space="preserve"> </w:t>
            </w:r>
            <w:proofErr w:type="spellStart"/>
            <w:r w:rsidRPr="000F74ED">
              <w:rPr>
                <w:sz w:val="18"/>
                <w:szCs w:val="26"/>
                <w:rtl/>
                <w:cs/>
              </w:rPr>
              <w:t>نورتي</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682</w:t>
            </w:r>
            <w:r w:rsidRPr="000F74ED">
              <w:rPr>
                <w:sz w:val="18"/>
                <w:szCs w:val="26"/>
                <w:rtl/>
              </w:rPr>
              <w:t xml:space="preserve"> </w:t>
            </w:r>
            <w:r w:rsidRPr="00175563">
              <w:rPr>
                <w:sz w:val="18"/>
                <w:szCs w:val="26"/>
                <w:rtl/>
              </w:rPr>
              <w:t>6</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465</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147</w:t>
            </w:r>
            <w:r w:rsidRPr="000F74ED">
              <w:rPr>
                <w:b/>
                <w:bCs/>
                <w:sz w:val="18"/>
                <w:szCs w:val="26"/>
                <w:rtl/>
              </w:rPr>
              <w:t xml:space="preserve"> </w:t>
            </w:r>
            <w:r w:rsidRPr="00175563">
              <w:rPr>
                <w:b/>
                <w:bCs/>
                <w:sz w:val="18"/>
                <w:szCs w:val="26"/>
                <w:rtl/>
              </w:rPr>
              <w:t>7</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6</w:t>
            </w:r>
            <w:r w:rsidRPr="000F74ED">
              <w:rPr>
                <w:sz w:val="18"/>
                <w:szCs w:val="26"/>
                <w:rtl/>
              </w:rPr>
              <w:t>.</w:t>
            </w:r>
            <w:r w:rsidRPr="00175563">
              <w:rPr>
                <w:sz w:val="18"/>
                <w:szCs w:val="26"/>
                <w:rtl/>
              </w:rPr>
              <w:t>5</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09</w:t>
            </w:r>
          </w:p>
        </w:tc>
        <w:tc>
          <w:tcPr>
            <w:tcW w:w="994" w:type="pct"/>
            <w:noWrap/>
            <w:vAlign w:val="bottom"/>
          </w:tcPr>
          <w:p w:rsidR="006F6145" w:rsidRPr="000F74ED" w:rsidRDefault="006F6145" w:rsidP="000F74ED">
            <w:pPr>
              <w:spacing w:before="20" w:after="40" w:line="260" w:lineRule="exact"/>
              <w:ind w:left="57" w:right="57"/>
              <w:rPr>
                <w:bCs/>
                <w:sz w:val="18"/>
                <w:szCs w:val="26"/>
                <w:rtl/>
              </w:rPr>
            </w:pPr>
            <w:r w:rsidRPr="000F74ED">
              <w:rPr>
                <w:sz w:val="18"/>
                <w:szCs w:val="26"/>
                <w:rtl/>
                <w:cs/>
              </w:rPr>
              <w:t>لواندا سول</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442</w:t>
            </w:r>
            <w:r w:rsidRPr="000F74ED">
              <w:rPr>
                <w:sz w:val="18"/>
                <w:szCs w:val="26"/>
                <w:rtl/>
              </w:rPr>
              <w:t xml:space="preserve"> </w:t>
            </w:r>
            <w:r w:rsidRPr="00175563">
              <w:rPr>
                <w:sz w:val="18"/>
                <w:szCs w:val="26"/>
                <w:rtl/>
              </w:rPr>
              <w:t>4</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809</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251</w:t>
            </w:r>
            <w:r w:rsidRPr="000F74ED">
              <w:rPr>
                <w:b/>
                <w:bCs/>
                <w:sz w:val="18"/>
                <w:szCs w:val="26"/>
                <w:rtl/>
              </w:rPr>
              <w:t xml:space="preserve"> </w:t>
            </w:r>
            <w:r w:rsidRPr="00175563">
              <w:rPr>
                <w:b/>
                <w:bCs/>
                <w:sz w:val="18"/>
                <w:szCs w:val="26"/>
                <w:rtl/>
              </w:rPr>
              <w:t>5</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15</w:t>
            </w:r>
            <w:r w:rsidRPr="000F74ED">
              <w:rPr>
                <w:sz w:val="18"/>
                <w:szCs w:val="26"/>
                <w:rtl/>
              </w:rPr>
              <w:t>.</w:t>
            </w:r>
            <w:r w:rsidRPr="00175563">
              <w:rPr>
                <w:sz w:val="18"/>
                <w:szCs w:val="26"/>
                <w:rtl/>
              </w:rPr>
              <w:t>4</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10</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بنغويلا</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116</w:t>
            </w:r>
            <w:r w:rsidRPr="000F74ED">
              <w:rPr>
                <w:sz w:val="18"/>
                <w:szCs w:val="26"/>
                <w:rtl/>
              </w:rPr>
              <w:t xml:space="preserve"> </w:t>
            </w:r>
            <w:r w:rsidRPr="00175563">
              <w:rPr>
                <w:sz w:val="18"/>
                <w:szCs w:val="26"/>
                <w:rtl/>
              </w:rPr>
              <w:t>19</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127</w:t>
            </w:r>
            <w:r w:rsidRPr="000F74ED">
              <w:rPr>
                <w:sz w:val="18"/>
                <w:szCs w:val="26"/>
                <w:rtl/>
              </w:rPr>
              <w:t xml:space="preserve"> </w:t>
            </w:r>
            <w:r w:rsidRPr="00175563">
              <w:rPr>
                <w:sz w:val="18"/>
                <w:szCs w:val="26"/>
                <w:rtl/>
              </w:rPr>
              <w:t>14</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243</w:t>
            </w:r>
            <w:r w:rsidRPr="000F74ED">
              <w:rPr>
                <w:b/>
                <w:bCs/>
                <w:sz w:val="18"/>
                <w:szCs w:val="26"/>
                <w:rtl/>
              </w:rPr>
              <w:t xml:space="preserve"> </w:t>
            </w:r>
            <w:r w:rsidRPr="00175563">
              <w:rPr>
                <w:b/>
                <w:bCs/>
                <w:sz w:val="18"/>
                <w:szCs w:val="26"/>
                <w:rtl/>
              </w:rPr>
              <w:t>33</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42</w:t>
            </w:r>
            <w:r w:rsidRPr="000F74ED">
              <w:rPr>
                <w:sz w:val="18"/>
                <w:szCs w:val="26"/>
                <w:rtl/>
              </w:rPr>
              <w:t>.</w:t>
            </w:r>
            <w:r w:rsidRPr="00175563">
              <w:rPr>
                <w:sz w:val="18"/>
                <w:szCs w:val="26"/>
                <w:rtl/>
              </w:rPr>
              <w:t>5</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11</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هوامبو</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056</w:t>
            </w:r>
            <w:r w:rsidRPr="000F74ED">
              <w:rPr>
                <w:sz w:val="18"/>
                <w:szCs w:val="26"/>
                <w:rtl/>
              </w:rPr>
              <w:t xml:space="preserve"> </w:t>
            </w:r>
            <w:r w:rsidRPr="00175563">
              <w:rPr>
                <w:sz w:val="18"/>
                <w:szCs w:val="26"/>
                <w:rtl/>
              </w:rPr>
              <w:t>15</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140</w:t>
            </w:r>
            <w:r w:rsidRPr="000F74ED">
              <w:rPr>
                <w:sz w:val="18"/>
                <w:szCs w:val="26"/>
                <w:rtl/>
              </w:rPr>
              <w:t xml:space="preserve"> </w:t>
            </w:r>
            <w:r w:rsidRPr="00175563">
              <w:rPr>
                <w:sz w:val="18"/>
                <w:szCs w:val="26"/>
                <w:rtl/>
              </w:rPr>
              <w:t>10</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196</w:t>
            </w:r>
            <w:r w:rsidRPr="000F74ED">
              <w:rPr>
                <w:b/>
                <w:bCs/>
                <w:sz w:val="18"/>
                <w:szCs w:val="26"/>
                <w:rtl/>
              </w:rPr>
              <w:t xml:space="preserve"> </w:t>
            </w:r>
            <w:r w:rsidRPr="00175563">
              <w:rPr>
                <w:b/>
                <w:bCs/>
                <w:sz w:val="18"/>
                <w:szCs w:val="26"/>
                <w:rtl/>
              </w:rPr>
              <w:t>25</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40</w:t>
            </w:r>
            <w:r w:rsidRPr="000F74ED">
              <w:rPr>
                <w:sz w:val="18"/>
                <w:szCs w:val="26"/>
                <w:rtl/>
              </w:rPr>
              <w:t>.</w:t>
            </w:r>
            <w:r w:rsidRPr="00175563">
              <w:rPr>
                <w:sz w:val="18"/>
                <w:szCs w:val="26"/>
                <w:rtl/>
              </w:rPr>
              <w:t>2</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12</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بيي</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475</w:t>
            </w:r>
            <w:r w:rsidRPr="000F74ED">
              <w:rPr>
                <w:sz w:val="18"/>
                <w:szCs w:val="26"/>
                <w:rtl/>
              </w:rPr>
              <w:t xml:space="preserve"> </w:t>
            </w:r>
            <w:r w:rsidRPr="00175563">
              <w:rPr>
                <w:sz w:val="18"/>
                <w:szCs w:val="26"/>
                <w:rtl/>
              </w:rPr>
              <w:t>16</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838</w:t>
            </w:r>
            <w:r w:rsidRPr="000F74ED">
              <w:rPr>
                <w:sz w:val="18"/>
                <w:szCs w:val="26"/>
                <w:rtl/>
              </w:rPr>
              <w:t xml:space="preserve"> </w:t>
            </w:r>
            <w:r w:rsidRPr="00175563">
              <w:rPr>
                <w:sz w:val="18"/>
                <w:szCs w:val="26"/>
                <w:rtl/>
              </w:rPr>
              <w:t>4</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313</w:t>
            </w:r>
            <w:r w:rsidRPr="000F74ED">
              <w:rPr>
                <w:b/>
                <w:bCs/>
                <w:sz w:val="18"/>
                <w:szCs w:val="26"/>
                <w:rtl/>
              </w:rPr>
              <w:t xml:space="preserve"> </w:t>
            </w:r>
            <w:r w:rsidRPr="00175563">
              <w:rPr>
                <w:b/>
                <w:bCs/>
                <w:sz w:val="18"/>
                <w:szCs w:val="26"/>
                <w:rtl/>
              </w:rPr>
              <w:t>21</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22</w:t>
            </w:r>
            <w:r w:rsidRPr="000F74ED">
              <w:rPr>
                <w:sz w:val="18"/>
                <w:szCs w:val="26"/>
                <w:rtl/>
              </w:rPr>
              <w:t>.</w:t>
            </w:r>
            <w:r w:rsidRPr="00175563">
              <w:rPr>
                <w:sz w:val="18"/>
                <w:szCs w:val="26"/>
                <w:rtl/>
              </w:rPr>
              <w:t>7</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13</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موكسيكو</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133</w:t>
            </w:r>
            <w:r w:rsidRPr="000F74ED">
              <w:rPr>
                <w:sz w:val="18"/>
                <w:szCs w:val="26"/>
                <w:rtl/>
              </w:rPr>
              <w:t xml:space="preserve"> </w:t>
            </w:r>
            <w:r w:rsidRPr="00175563">
              <w:rPr>
                <w:sz w:val="18"/>
                <w:szCs w:val="26"/>
                <w:rtl/>
              </w:rPr>
              <w:t>7</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057</w:t>
            </w:r>
            <w:r w:rsidRPr="000F74ED">
              <w:rPr>
                <w:sz w:val="18"/>
                <w:szCs w:val="26"/>
                <w:rtl/>
              </w:rPr>
              <w:t xml:space="preserve"> </w:t>
            </w:r>
            <w:r w:rsidRPr="00175563">
              <w:rPr>
                <w:sz w:val="18"/>
                <w:szCs w:val="26"/>
                <w:rtl/>
              </w:rPr>
              <w:t>3</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190</w:t>
            </w:r>
            <w:r w:rsidRPr="000F74ED">
              <w:rPr>
                <w:b/>
                <w:bCs/>
                <w:sz w:val="18"/>
                <w:szCs w:val="26"/>
                <w:rtl/>
              </w:rPr>
              <w:t xml:space="preserve"> </w:t>
            </w:r>
            <w:r w:rsidRPr="00175563">
              <w:rPr>
                <w:b/>
                <w:bCs/>
                <w:sz w:val="18"/>
                <w:szCs w:val="26"/>
                <w:rtl/>
              </w:rPr>
              <w:t>10</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30</w:t>
            </w:r>
            <w:r w:rsidRPr="000F74ED">
              <w:rPr>
                <w:sz w:val="18"/>
                <w:szCs w:val="26"/>
                <w:rtl/>
              </w:rPr>
              <w:t>.</w:t>
            </w:r>
            <w:r w:rsidRPr="00175563">
              <w:rPr>
                <w:sz w:val="18"/>
                <w:szCs w:val="26"/>
                <w:rtl/>
              </w:rPr>
              <w:t>0</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14</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كواندو</w:t>
            </w:r>
            <w:proofErr w:type="spellEnd"/>
            <w:r w:rsidRPr="000F74ED">
              <w:rPr>
                <w:sz w:val="18"/>
                <w:szCs w:val="26"/>
                <w:rtl/>
                <w:cs/>
              </w:rPr>
              <w:t xml:space="preserve"> </w:t>
            </w:r>
            <w:proofErr w:type="spellStart"/>
            <w:r w:rsidRPr="000F74ED">
              <w:rPr>
                <w:sz w:val="18"/>
                <w:szCs w:val="26"/>
                <w:rtl/>
                <w:cs/>
              </w:rPr>
              <w:t>كوبانغو</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106</w:t>
            </w:r>
            <w:r w:rsidRPr="000F74ED">
              <w:rPr>
                <w:sz w:val="18"/>
                <w:szCs w:val="26"/>
                <w:rtl/>
              </w:rPr>
              <w:t xml:space="preserve"> </w:t>
            </w:r>
            <w:r w:rsidRPr="00175563">
              <w:rPr>
                <w:sz w:val="18"/>
                <w:szCs w:val="26"/>
                <w:rtl/>
              </w:rPr>
              <w:t>5</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946</w:t>
            </w:r>
            <w:r w:rsidRPr="000F74ED">
              <w:rPr>
                <w:sz w:val="18"/>
                <w:szCs w:val="26"/>
                <w:rtl/>
              </w:rPr>
              <w:t xml:space="preserve"> </w:t>
            </w:r>
            <w:r w:rsidRPr="00175563">
              <w:rPr>
                <w:sz w:val="18"/>
                <w:szCs w:val="26"/>
                <w:rtl/>
              </w:rPr>
              <w:t>1</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052</w:t>
            </w:r>
            <w:r w:rsidRPr="000F74ED">
              <w:rPr>
                <w:b/>
                <w:bCs/>
                <w:sz w:val="18"/>
                <w:szCs w:val="26"/>
                <w:rtl/>
              </w:rPr>
              <w:t xml:space="preserve"> </w:t>
            </w:r>
            <w:r w:rsidRPr="00175563">
              <w:rPr>
                <w:b/>
                <w:bCs/>
                <w:sz w:val="18"/>
                <w:szCs w:val="26"/>
                <w:rtl/>
              </w:rPr>
              <w:t>7</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27</w:t>
            </w:r>
            <w:r w:rsidRPr="000F74ED">
              <w:rPr>
                <w:sz w:val="18"/>
                <w:szCs w:val="26"/>
                <w:rtl/>
              </w:rPr>
              <w:t>.</w:t>
            </w:r>
            <w:r w:rsidRPr="00175563">
              <w:rPr>
                <w:sz w:val="18"/>
                <w:szCs w:val="26"/>
                <w:rtl/>
              </w:rPr>
              <w:t>6</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15</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ناميب</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063</w:t>
            </w:r>
            <w:r w:rsidRPr="000F74ED">
              <w:rPr>
                <w:sz w:val="18"/>
                <w:szCs w:val="26"/>
                <w:rtl/>
              </w:rPr>
              <w:t xml:space="preserve"> </w:t>
            </w:r>
            <w:r w:rsidRPr="00175563">
              <w:rPr>
                <w:sz w:val="18"/>
                <w:szCs w:val="26"/>
                <w:rtl/>
              </w:rPr>
              <w:t>6</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574</w:t>
            </w:r>
            <w:r w:rsidRPr="000F74ED">
              <w:rPr>
                <w:sz w:val="18"/>
                <w:szCs w:val="26"/>
                <w:rtl/>
              </w:rPr>
              <w:t xml:space="preserve"> </w:t>
            </w:r>
            <w:r w:rsidRPr="00175563">
              <w:rPr>
                <w:sz w:val="18"/>
                <w:szCs w:val="26"/>
                <w:rtl/>
              </w:rPr>
              <w:t>2</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637</w:t>
            </w:r>
            <w:r w:rsidRPr="000F74ED">
              <w:rPr>
                <w:b/>
                <w:bCs/>
                <w:sz w:val="18"/>
                <w:szCs w:val="26"/>
                <w:rtl/>
              </w:rPr>
              <w:t xml:space="preserve"> </w:t>
            </w:r>
            <w:r w:rsidRPr="00175563">
              <w:rPr>
                <w:b/>
                <w:bCs/>
                <w:sz w:val="18"/>
                <w:szCs w:val="26"/>
                <w:rtl/>
              </w:rPr>
              <w:t>8</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29</w:t>
            </w:r>
            <w:r w:rsidRPr="000F74ED">
              <w:rPr>
                <w:sz w:val="18"/>
                <w:szCs w:val="26"/>
                <w:rtl/>
              </w:rPr>
              <w:t>.</w:t>
            </w:r>
            <w:r w:rsidRPr="00175563">
              <w:rPr>
                <w:sz w:val="18"/>
                <w:szCs w:val="26"/>
                <w:rtl/>
              </w:rPr>
              <w:t>8</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16</w:t>
            </w:r>
          </w:p>
        </w:tc>
        <w:tc>
          <w:tcPr>
            <w:tcW w:w="994" w:type="pct"/>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هويلا</w:t>
            </w:r>
            <w:proofErr w:type="spellEnd"/>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426</w:t>
            </w:r>
            <w:r w:rsidRPr="000F74ED">
              <w:rPr>
                <w:sz w:val="18"/>
                <w:szCs w:val="26"/>
                <w:rtl/>
              </w:rPr>
              <w:t xml:space="preserve"> </w:t>
            </w:r>
            <w:r w:rsidRPr="00175563">
              <w:rPr>
                <w:sz w:val="18"/>
                <w:szCs w:val="26"/>
                <w:rtl/>
              </w:rPr>
              <w:t>18</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244</w:t>
            </w:r>
            <w:r w:rsidRPr="000F74ED">
              <w:rPr>
                <w:sz w:val="18"/>
                <w:szCs w:val="26"/>
                <w:rtl/>
              </w:rPr>
              <w:t xml:space="preserve"> </w:t>
            </w:r>
            <w:r w:rsidRPr="00175563">
              <w:rPr>
                <w:sz w:val="18"/>
                <w:szCs w:val="26"/>
                <w:rtl/>
              </w:rPr>
              <w:t>11</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670</w:t>
            </w:r>
            <w:r w:rsidRPr="000F74ED">
              <w:rPr>
                <w:b/>
                <w:bCs/>
                <w:sz w:val="18"/>
                <w:szCs w:val="26"/>
                <w:rtl/>
              </w:rPr>
              <w:t xml:space="preserve"> </w:t>
            </w:r>
            <w:r w:rsidRPr="00175563">
              <w:rPr>
                <w:b/>
                <w:bCs/>
                <w:sz w:val="18"/>
                <w:szCs w:val="26"/>
                <w:rtl/>
              </w:rPr>
              <w:t>29</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37</w:t>
            </w:r>
            <w:r w:rsidRPr="000F74ED">
              <w:rPr>
                <w:sz w:val="18"/>
                <w:szCs w:val="26"/>
                <w:rtl/>
              </w:rPr>
              <w:t>.</w:t>
            </w:r>
            <w:r w:rsidRPr="00175563">
              <w:rPr>
                <w:sz w:val="18"/>
                <w:szCs w:val="26"/>
                <w:rtl/>
              </w:rPr>
              <w:t>9</w:t>
            </w:r>
          </w:p>
        </w:tc>
      </w:tr>
      <w:tr w:rsidR="000F74ED" w:rsidRPr="000F74ED" w:rsidTr="000F74ED">
        <w:trPr>
          <w:trHeight w:val="239"/>
        </w:trPr>
        <w:tc>
          <w:tcPr>
            <w:tcW w:w="364" w:type="pct"/>
          </w:tcPr>
          <w:p w:rsidR="006F6145" w:rsidRPr="000F74ED" w:rsidRDefault="006F6145" w:rsidP="000F74ED">
            <w:pPr>
              <w:spacing w:before="20" w:after="40" w:line="260" w:lineRule="exact"/>
              <w:ind w:left="57" w:right="57"/>
              <w:rPr>
                <w:bCs/>
                <w:sz w:val="18"/>
                <w:szCs w:val="26"/>
                <w:rtl/>
              </w:rPr>
            </w:pPr>
            <w:r w:rsidRPr="00175563">
              <w:rPr>
                <w:sz w:val="18"/>
                <w:szCs w:val="26"/>
                <w:rtl/>
              </w:rPr>
              <w:t>17</w:t>
            </w:r>
          </w:p>
        </w:tc>
        <w:tc>
          <w:tcPr>
            <w:tcW w:w="994" w:type="pct"/>
            <w:noWrap/>
            <w:vAlign w:val="bottom"/>
          </w:tcPr>
          <w:p w:rsidR="006F6145" w:rsidRPr="000F74ED" w:rsidRDefault="006F6145" w:rsidP="000F74ED">
            <w:pPr>
              <w:spacing w:before="20" w:after="40" w:line="260" w:lineRule="exact"/>
              <w:ind w:left="57" w:right="57"/>
              <w:rPr>
                <w:bCs/>
                <w:sz w:val="18"/>
                <w:szCs w:val="26"/>
                <w:rtl/>
              </w:rPr>
            </w:pPr>
            <w:r w:rsidRPr="000F74ED">
              <w:rPr>
                <w:sz w:val="18"/>
                <w:szCs w:val="26"/>
                <w:rtl/>
                <w:cs/>
              </w:rPr>
              <w:t>كونيني</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327</w:t>
            </w:r>
            <w:r w:rsidRPr="000F74ED">
              <w:rPr>
                <w:sz w:val="18"/>
                <w:szCs w:val="26"/>
                <w:rtl/>
              </w:rPr>
              <w:t xml:space="preserve"> </w:t>
            </w:r>
            <w:r w:rsidRPr="00175563">
              <w:rPr>
                <w:sz w:val="18"/>
                <w:szCs w:val="26"/>
                <w:rtl/>
              </w:rPr>
              <w:t>4</w:t>
            </w:r>
          </w:p>
        </w:tc>
        <w:tc>
          <w:tcPr>
            <w:tcW w:w="794"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092</w:t>
            </w:r>
            <w:r w:rsidRPr="000F74ED">
              <w:rPr>
                <w:sz w:val="18"/>
                <w:szCs w:val="26"/>
                <w:rtl/>
              </w:rPr>
              <w:t xml:space="preserve"> </w:t>
            </w:r>
            <w:r w:rsidRPr="00175563">
              <w:rPr>
                <w:sz w:val="18"/>
                <w:szCs w:val="26"/>
                <w:rtl/>
              </w:rPr>
              <w:t>4</w:t>
            </w:r>
          </w:p>
        </w:tc>
        <w:tc>
          <w:tcPr>
            <w:tcW w:w="794" w:type="pct"/>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419</w:t>
            </w:r>
            <w:r w:rsidRPr="000F74ED">
              <w:rPr>
                <w:b/>
                <w:bCs/>
                <w:sz w:val="18"/>
                <w:szCs w:val="26"/>
                <w:rtl/>
              </w:rPr>
              <w:t xml:space="preserve"> </w:t>
            </w:r>
            <w:r w:rsidRPr="00175563">
              <w:rPr>
                <w:b/>
                <w:bCs/>
                <w:sz w:val="18"/>
                <w:szCs w:val="26"/>
                <w:rtl/>
              </w:rPr>
              <w:t>8</w:t>
            </w:r>
          </w:p>
        </w:tc>
        <w:tc>
          <w:tcPr>
            <w:tcW w:w="1260" w:type="pct"/>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48</w:t>
            </w:r>
            <w:r w:rsidRPr="000F74ED">
              <w:rPr>
                <w:sz w:val="18"/>
                <w:szCs w:val="26"/>
                <w:rtl/>
              </w:rPr>
              <w:t>.</w:t>
            </w:r>
            <w:r w:rsidRPr="00175563">
              <w:rPr>
                <w:sz w:val="18"/>
                <w:szCs w:val="26"/>
                <w:rtl/>
              </w:rPr>
              <w:t>6</w:t>
            </w:r>
          </w:p>
        </w:tc>
      </w:tr>
      <w:tr w:rsidR="000F74ED" w:rsidRPr="000F74ED" w:rsidTr="000F74ED">
        <w:trPr>
          <w:trHeight w:val="239"/>
        </w:trPr>
        <w:tc>
          <w:tcPr>
            <w:tcW w:w="364" w:type="pct"/>
            <w:tcBorders>
              <w:bottom w:val="single" w:sz="4" w:space="0" w:color="auto"/>
            </w:tcBorders>
          </w:tcPr>
          <w:p w:rsidR="006F6145" w:rsidRPr="000F74ED" w:rsidRDefault="006F6145" w:rsidP="000F74ED">
            <w:pPr>
              <w:spacing w:before="20" w:after="40" w:line="260" w:lineRule="exact"/>
              <w:ind w:left="57" w:right="57"/>
              <w:rPr>
                <w:bCs/>
                <w:sz w:val="18"/>
                <w:szCs w:val="26"/>
                <w:rtl/>
              </w:rPr>
            </w:pPr>
            <w:r w:rsidRPr="00175563">
              <w:rPr>
                <w:sz w:val="18"/>
                <w:szCs w:val="26"/>
                <w:rtl/>
              </w:rPr>
              <w:t>18</w:t>
            </w:r>
          </w:p>
        </w:tc>
        <w:tc>
          <w:tcPr>
            <w:tcW w:w="994" w:type="pct"/>
            <w:tcBorders>
              <w:bottom w:val="single" w:sz="4" w:space="0" w:color="auto"/>
            </w:tcBorders>
            <w:noWrap/>
            <w:vAlign w:val="bottom"/>
          </w:tcPr>
          <w:p w:rsidR="006F6145" w:rsidRPr="000F74ED" w:rsidRDefault="006F6145" w:rsidP="000F74ED">
            <w:pPr>
              <w:spacing w:before="20" w:after="40" w:line="260" w:lineRule="exact"/>
              <w:ind w:left="57" w:right="57"/>
              <w:rPr>
                <w:bCs/>
                <w:sz w:val="18"/>
                <w:szCs w:val="26"/>
                <w:rtl/>
              </w:rPr>
            </w:pPr>
            <w:proofErr w:type="spellStart"/>
            <w:r w:rsidRPr="000F74ED">
              <w:rPr>
                <w:sz w:val="18"/>
                <w:szCs w:val="26"/>
                <w:rtl/>
                <w:cs/>
              </w:rPr>
              <w:t>بينغو</w:t>
            </w:r>
            <w:proofErr w:type="spellEnd"/>
          </w:p>
        </w:tc>
        <w:tc>
          <w:tcPr>
            <w:tcW w:w="794" w:type="pct"/>
            <w:tcBorders>
              <w:bottom w:val="single" w:sz="4" w:space="0" w:color="auto"/>
            </w:tcBorders>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058</w:t>
            </w:r>
            <w:r w:rsidRPr="000F74ED">
              <w:rPr>
                <w:sz w:val="18"/>
                <w:szCs w:val="26"/>
                <w:rtl/>
              </w:rPr>
              <w:t xml:space="preserve"> </w:t>
            </w:r>
            <w:r w:rsidRPr="00175563">
              <w:rPr>
                <w:sz w:val="18"/>
                <w:szCs w:val="26"/>
                <w:rtl/>
              </w:rPr>
              <w:t>5</w:t>
            </w:r>
          </w:p>
        </w:tc>
        <w:tc>
          <w:tcPr>
            <w:tcW w:w="794" w:type="pct"/>
            <w:tcBorders>
              <w:bottom w:val="single" w:sz="4" w:space="0" w:color="auto"/>
            </w:tcBorders>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528</w:t>
            </w:r>
            <w:r w:rsidRPr="000F74ED">
              <w:rPr>
                <w:sz w:val="18"/>
                <w:szCs w:val="26"/>
                <w:rtl/>
              </w:rPr>
              <w:t xml:space="preserve"> </w:t>
            </w:r>
            <w:r w:rsidRPr="00175563">
              <w:rPr>
                <w:sz w:val="18"/>
                <w:szCs w:val="26"/>
                <w:rtl/>
              </w:rPr>
              <w:t>1</w:t>
            </w:r>
          </w:p>
        </w:tc>
        <w:tc>
          <w:tcPr>
            <w:tcW w:w="794" w:type="pct"/>
            <w:tcBorders>
              <w:bottom w:val="single" w:sz="4" w:space="0" w:color="auto"/>
            </w:tcBorders>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586</w:t>
            </w:r>
            <w:r w:rsidRPr="000F74ED">
              <w:rPr>
                <w:b/>
                <w:bCs/>
                <w:sz w:val="18"/>
                <w:szCs w:val="26"/>
                <w:rtl/>
              </w:rPr>
              <w:t xml:space="preserve"> </w:t>
            </w:r>
            <w:r w:rsidRPr="00175563">
              <w:rPr>
                <w:b/>
                <w:bCs/>
                <w:sz w:val="18"/>
                <w:szCs w:val="26"/>
                <w:rtl/>
              </w:rPr>
              <w:t>6</w:t>
            </w:r>
          </w:p>
        </w:tc>
        <w:tc>
          <w:tcPr>
            <w:tcW w:w="1260" w:type="pct"/>
            <w:tcBorders>
              <w:bottom w:val="single" w:sz="4" w:space="0" w:color="auto"/>
            </w:tcBorders>
            <w:noWrap/>
            <w:vAlign w:val="bottom"/>
          </w:tcPr>
          <w:p w:rsidR="006F6145" w:rsidRPr="000F74ED" w:rsidRDefault="006F6145" w:rsidP="000F74ED">
            <w:pPr>
              <w:spacing w:before="20" w:after="40" w:line="260" w:lineRule="exact"/>
              <w:ind w:left="57" w:right="57"/>
              <w:jc w:val="left"/>
              <w:rPr>
                <w:sz w:val="18"/>
                <w:szCs w:val="26"/>
                <w:rtl/>
              </w:rPr>
            </w:pPr>
            <w:r w:rsidRPr="00175563">
              <w:rPr>
                <w:sz w:val="18"/>
                <w:szCs w:val="26"/>
                <w:rtl/>
              </w:rPr>
              <w:t>23</w:t>
            </w:r>
            <w:r w:rsidRPr="000F74ED">
              <w:rPr>
                <w:sz w:val="18"/>
                <w:szCs w:val="26"/>
                <w:rtl/>
              </w:rPr>
              <w:t>.</w:t>
            </w:r>
            <w:r w:rsidRPr="00175563">
              <w:rPr>
                <w:sz w:val="18"/>
                <w:szCs w:val="26"/>
                <w:rtl/>
              </w:rPr>
              <w:t>2</w:t>
            </w:r>
          </w:p>
        </w:tc>
      </w:tr>
      <w:tr w:rsidR="000F74ED" w:rsidRPr="000F74ED" w:rsidTr="000F74ED">
        <w:trPr>
          <w:trHeight w:val="239"/>
        </w:trPr>
        <w:tc>
          <w:tcPr>
            <w:tcW w:w="364" w:type="pct"/>
            <w:tcBorders>
              <w:top w:val="single" w:sz="4" w:space="0" w:color="auto"/>
              <w:bottom w:val="single" w:sz="12" w:space="0" w:color="auto"/>
            </w:tcBorders>
          </w:tcPr>
          <w:p w:rsidR="006F6145" w:rsidRPr="000F74ED" w:rsidRDefault="006F6145" w:rsidP="000F74ED">
            <w:pPr>
              <w:spacing w:before="20" w:after="40" w:line="260" w:lineRule="exact"/>
              <w:ind w:left="57" w:right="57"/>
              <w:rPr>
                <w:b/>
                <w:bCs/>
                <w:sz w:val="18"/>
                <w:szCs w:val="26"/>
                <w:rtl/>
              </w:rPr>
            </w:pPr>
          </w:p>
        </w:tc>
        <w:tc>
          <w:tcPr>
            <w:tcW w:w="994" w:type="pct"/>
            <w:tcBorders>
              <w:top w:val="single" w:sz="4" w:space="0" w:color="auto"/>
              <w:bottom w:val="single" w:sz="12" w:space="0" w:color="auto"/>
            </w:tcBorders>
            <w:noWrap/>
            <w:vAlign w:val="bottom"/>
          </w:tcPr>
          <w:p w:rsidR="006F6145" w:rsidRPr="000F74ED" w:rsidRDefault="006F6145" w:rsidP="000F74ED">
            <w:pPr>
              <w:spacing w:before="20" w:after="40" w:line="260" w:lineRule="exact"/>
              <w:ind w:left="57" w:right="57" w:firstLine="284"/>
              <w:rPr>
                <w:b/>
                <w:bCs/>
                <w:sz w:val="18"/>
                <w:szCs w:val="26"/>
                <w:rtl/>
              </w:rPr>
            </w:pPr>
            <w:r w:rsidRPr="000F74ED">
              <w:rPr>
                <w:b/>
                <w:bCs/>
                <w:sz w:val="18"/>
                <w:szCs w:val="26"/>
                <w:rtl/>
                <w:cs/>
              </w:rPr>
              <w:t>المجموع</w:t>
            </w:r>
          </w:p>
        </w:tc>
        <w:tc>
          <w:tcPr>
            <w:tcW w:w="794" w:type="pct"/>
            <w:tcBorders>
              <w:top w:val="single" w:sz="4" w:space="0" w:color="auto"/>
              <w:bottom w:val="single" w:sz="12" w:space="0" w:color="auto"/>
            </w:tcBorders>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157</w:t>
            </w:r>
            <w:r w:rsidRPr="000F74ED">
              <w:rPr>
                <w:b/>
                <w:bCs/>
                <w:sz w:val="18"/>
                <w:szCs w:val="26"/>
                <w:rtl/>
              </w:rPr>
              <w:t xml:space="preserve"> </w:t>
            </w:r>
            <w:r w:rsidRPr="00175563">
              <w:rPr>
                <w:b/>
                <w:bCs/>
                <w:sz w:val="18"/>
                <w:szCs w:val="26"/>
                <w:rtl/>
              </w:rPr>
              <w:t>208</w:t>
            </w:r>
          </w:p>
        </w:tc>
        <w:tc>
          <w:tcPr>
            <w:tcW w:w="794" w:type="pct"/>
            <w:tcBorders>
              <w:top w:val="single" w:sz="4" w:space="0" w:color="auto"/>
              <w:bottom w:val="single" w:sz="12" w:space="0" w:color="auto"/>
            </w:tcBorders>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525</w:t>
            </w:r>
            <w:r w:rsidRPr="000F74ED">
              <w:rPr>
                <w:b/>
                <w:bCs/>
                <w:sz w:val="18"/>
                <w:szCs w:val="26"/>
                <w:rtl/>
              </w:rPr>
              <w:t xml:space="preserve"> </w:t>
            </w:r>
            <w:r w:rsidRPr="00175563">
              <w:rPr>
                <w:b/>
                <w:bCs/>
                <w:sz w:val="18"/>
                <w:szCs w:val="26"/>
                <w:rtl/>
              </w:rPr>
              <w:t>102</w:t>
            </w:r>
          </w:p>
        </w:tc>
        <w:tc>
          <w:tcPr>
            <w:tcW w:w="794" w:type="pct"/>
            <w:tcBorders>
              <w:top w:val="single" w:sz="4" w:space="0" w:color="auto"/>
              <w:bottom w:val="single" w:sz="12" w:space="0" w:color="auto"/>
            </w:tcBorders>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682</w:t>
            </w:r>
            <w:r w:rsidRPr="000F74ED">
              <w:rPr>
                <w:b/>
                <w:bCs/>
                <w:sz w:val="18"/>
                <w:szCs w:val="26"/>
                <w:rtl/>
              </w:rPr>
              <w:t xml:space="preserve"> </w:t>
            </w:r>
            <w:r w:rsidRPr="00175563">
              <w:rPr>
                <w:b/>
                <w:bCs/>
                <w:sz w:val="18"/>
                <w:szCs w:val="26"/>
                <w:rtl/>
              </w:rPr>
              <w:t>310</w:t>
            </w:r>
          </w:p>
        </w:tc>
        <w:tc>
          <w:tcPr>
            <w:tcW w:w="1260" w:type="pct"/>
            <w:tcBorders>
              <w:top w:val="single" w:sz="4" w:space="0" w:color="auto"/>
              <w:bottom w:val="single" w:sz="12" w:space="0" w:color="auto"/>
            </w:tcBorders>
            <w:noWrap/>
            <w:vAlign w:val="bottom"/>
          </w:tcPr>
          <w:p w:rsidR="006F6145" w:rsidRPr="000F74ED" w:rsidRDefault="006F6145" w:rsidP="000F74ED">
            <w:pPr>
              <w:spacing w:before="20" w:after="40" w:line="260" w:lineRule="exact"/>
              <w:ind w:left="57" w:right="57"/>
              <w:jc w:val="left"/>
              <w:rPr>
                <w:b/>
                <w:bCs/>
                <w:sz w:val="18"/>
                <w:szCs w:val="26"/>
                <w:rtl/>
              </w:rPr>
            </w:pPr>
            <w:r w:rsidRPr="00175563">
              <w:rPr>
                <w:b/>
                <w:bCs/>
                <w:sz w:val="18"/>
                <w:szCs w:val="26"/>
                <w:rtl/>
              </w:rPr>
              <w:t>33</w:t>
            </w:r>
            <w:r w:rsidRPr="000F74ED">
              <w:rPr>
                <w:b/>
                <w:bCs/>
                <w:sz w:val="18"/>
                <w:szCs w:val="26"/>
                <w:rtl/>
              </w:rPr>
              <w:t>.</w:t>
            </w:r>
            <w:r w:rsidRPr="00175563">
              <w:rPr>
                <w:b/>
                <w:bCs/>
                <w:sz w:val="18"/>
                <w:szCs w:val="26"/>
                <w:rtl/>
              </w:rPr>
              <w:t>0</w:t>
            </w:r>
          </w:p>
        </w:tc>
      </w:tr>
    </w:tbl>
    <w:p w:rsidR="006F6145" w:rsidRPr="00B14724" w:rsidRDefault="006F6145" w:rsidP="00CE21E7">
      <w:pPr>
        <w:pStyle w:val="H1GA"/>
        <w:rPr>
          <w:rtl/>
        </w:rPr>
      </w:pPr>
      <w:r w:rsidRPr="00B14724">
        <w:rPr>
          <w:rtl/>
        </w:rPr>
        <w:tab/>
      </w:r>
      <w:r w:rsidRPr="00B14724">
        <w:rPr>
          <w:rtl/>
        </w:rPr>
        <w:tab/>
      </w:r>
      <w:bookmarkStart w:id="89" w:name="_Toc307385141"/>
      <w:bookmarkStart w:id="90" w:name="_Toc314819658"/>
      <w:r w:rsidRPr="00B14724">
        <w:rPr>
          <w:rtl/>
          <w:cs/>
        </w:rPr>
        <w:t>مشاركة المرأة في السياسة</w:t>
      </w:r>
      <w:bookmarkEnd w:id="89"/>
      <w:bookmarkEnd w:id="90"/>
    </w:p>
    <w:p w:rsidR="006F6145" w:rsidRPr="00B14724" w:rsidRDefault="006F6145" w:rsidP="00CE21E7">
      <w:pPr>
        <w:pStyle w:val="SingleTxtGA"/>
        <w:spacing w:after="0"/>
        <w:rPr>
          <w:rtl/>
        </w:rPr>
      </w:pPr>
      <w:bookmarkStart w:id="91" w:name="_Toc306969801"/>
      <w:bookmarkStart w:id="92" w:name="_Toc307214080"/>
      <w:bookmarkStart w:id="93" w:name="_Toc307385142"/>
      <w:r w:rsidRPr="00B14724">
        <w:rPr>
          <w:rtl/>
          <w:cs/>
        </w:rPr>
        <w:t xml:space="preserve">الجدول </w:t>
      </w:r>
      <w:r w:rsidRPr="00175563">
        <w:rPr>
          <w:rtl/>
        </w:rPr>
        <w:t>9</w:t>
      </w:r>
      <w:bookmarkEnd w:id="91"/>
      <w:bookmarkEnd w:id="92"/>
      <w:bookmarkEnd w:id="93"/>
    </w:p>
    <w:p w:rsidR="006F6145" w:rsidRPr="00CE21E7" w:rsidRDefault="006F6145" w:rsidP="00CE21E7">
      <w:pPr>
        <w:pStyle w:val="SingleTxtGA"/>
        <w:rPr>
          <w:b/>
          <w:bCs/>
          <w:rtl/>
        </w:rPr>
      </w:pPr>
      <w:r w:rsidRPr="00CE21E7">
        <w:rPr>
          <w:b/>
          <w:bCs/>
          <w:rtl/>
          <w:cs/>
        </w:rPr>
        <w:t>المرأة في الجمعية الوطنية</w:t>
      </w:r>
      <w:r w:rsidR="00F7487A">
        <w:rPr>
          <w:b/>
          <w:bCs/>
          <w:rtl/>
        </w:rPr>
        <w:t>/</w:t>
      </w:r>
      <w:r w:rsidRPr="00175563">
        <w:rPr>
          <w:b/>
          <w:bCs/>
          <w:rtl/>
        </w:rPr>
        <w:t>2008</w:t>
      </w:r>
    </w:p>
    <w:tbl>
      <w:tblPr>
        <w:bidiVisual/>
        <w:tblW w:w="3696" w:type="pct"/>
        <w:tblInd w:w="125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827"/>
        <w:gridCol w:w="1110"/>
        <w:gridCol w:w="1111"/>
        <w:gridCol w:w="1111"/>
        <w:gridCol w:w="965"/>
      </w:tblGrid>
      <w:tr w:rsidR="00CE21E7" w:rsidRPr="00CE21E7" w:rsidTr="00076E44">
        <w:trPr>
          <w:trHeight w:val="224"/>
          <w:tblHeader/>
        </w:trPr>
        <w:tc>
          <w:tcPr>
            <w:tcW w:w="1984"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rPr>
                <w:i/>
                <w:iCs/>
                <w:sz w:val="18"/>
                <w:szCs w:val="26"/>
                <w:rtl/>
              </w:rPr>
            </w:pPr>
            <w:r w:rsidRPr="00CE21E7">
              <w:rPr>
                <w:rFonts w:hint="eastAsia"/>
                <w:i/>
                <w:iCs/>
                <w:sz w:val="18"/>
                <w:szCs w:val="26"/>
                <w:rtl/>
              </w:rPr>
              <w:t>الأحزاب</w:t>
            </w:r>
            <w:r w:rsidRPr="00CE21E7">
              <w:rPr>
                <w:i/>
                <w:iCs/>
                <w:sz w:val="18"/>
                <w:szCs w:val="26"/>
                <w:rtl/>
              </w:rPr>
              <w:t xml:space="preserve"> </w:t>
            </w:r>
            <w:r w:rsidRPr="00CE21E7">
              <w:rPr>
                <w:rFonts w:hint="eastAsia"/>
                <w:i/>
                <w:iCs/>
                <w:sz w:val="18"/>
                <w:szCs w:val="26"/>
                <w:rtl/>
              </w:rPr>
              <w:t>السياسية</w:t>
            </w:r>
          </w:p>
        </w:tc>
        <w:tc>
          <w:tcPr>
            <w:tcW w:w="779" w:type="pct"/>
            <w:tcBorders>
              <w:top w:val="single" w:sz="4" w:space="0" w:color="auto"/>
              <w:bottom w:val="single" w:sz="12" w:space="0" w:color="auto"/>
            </w:tcBorders>
            <w:vAlign w:val="bottom"/>
          </w:tcPr>
          <w:p w:rsidR="006F6145" w:rsidRPr="00CE21E7" w:rsidRDefault="006F6145" w:rsidP="00CE21E7">
            <w:pPr>
              <w:suppressAutoHyphens/>
              <w:spacing w:before="20" w:after="40" w:line="300" w:lineRule="exact"/>
              <w:ind w:left="57" w:right="57"/>
              <w:jc w:val="left"/>
              <w:rPr>
                <w:rFonts w:hint="cs"/>
                <w:i/>
                <w:iCs/>
                <w:sz w:val="18"/>
                <w:szCs w:val="26"/>
                <w:rtl/>
              </w:rPr>
            </w:pPr>
            <w:r w:rsidRPr="00CE21E7">
              <w:rPr>
                <w:i/>
                <w:iCs/>
                <w:sz w:val="18"/>
                <w:szCs w:val="26"/>
                <w:rtl/>
              </w:rPr>
              <w:t>الرجال</w:t>
            </w:r>
          </w:p>
        </w:tc>
        <w:tc>
          <w:tcPr>
            <w:tcW w:w="780"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i/>
                <w:iCs/>
                <w:sz w:val="18"/>
                <w:szCs w:val="26"/>
                <w:rtl/>
              </w:rPr>
            </w:pPr>
            <w:r w:rsidRPr="00CE21E7">
              <w:rPr>
                <w:i/>
                <w:iCs/>
                <w:sz w:val="18"/>
                <w:szCs w:val="26"/>
                <w:rtl/>
              </w:rPr>
              <w:t>النساء</w:t>
            </w:r>
          </w:p>
        </w:tc>
        <w:tc>
          <w:tcPr>
            <w:tcW w:w="780"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i/>
                <w:iCs/>
                <w:sz w:val="18"/>
                <w:szCs w:val="26"/>
                <w:rtl/>
              </w:rPr>
            </w:pPr>
            <w:r w:rsidRPr="00CE21E7">
              <w:rPr>
                <w:b/>
                <w:bCs/>
                <w:i/>
                <w:iCs/>
                <w:sz w:val="18"/>
                <w:szCs w:val="26"/>
                <w:rtl/>
              </w:rPr>
              <w:t>المجموع</w:t>
            </w:r>
          </w:p>
        </w:tc>
        <w:tc>
          <w:tcPr>
            <w:tcW w:w="677" w:type="pct"/>
            <w:tcBorders>
              <w:top w:val="single" w:sz="4" w:space="0" w:color="auto"/>
              <w:bottom w:val="single" w:sz="12" w:space="0" w:color="auto"/>
            </w:tcBorders>
            <w:vAlign w:val="bottom"/>
          </w:tcPr>
          <w:p w:rsidR="006F6145" w:rsidRPr="00CE21E7" w:rsidRDefault="00CE21E7" w:rsidP="00076E44">
            <w:pPr>
              <w:spacing w:before="20" w:after="40" w:line="300" w:lineRule="exact"/>
              <w:ind w:left="57" w:right="57"/>
              <w:rPr>
                <w:i/>
                <w:iCs/>
                <w:sz w:val="18"/>
                <w:szCs w:val="26"/>
                <w:rtl/>
              </w:rPr>
            </w:pPr>
            <w:r w:rsidRPr="00CE21E7">
              <w:rPr>
                <w:rFonts w:hint="cs"/>
                <w:i/>
                <w:iCs/>
                <w:sz w:val="18"/>
                <w:szCs w:val="26"/>
                <w:rtl/>
              </w:rPr>
              <w:t>النسبة المئوية</w:t>
            </w:r>
            <w:r w:rsidR="006F6145" w:rsidRPr="00CE21E7">
              <w:rPr>
                <w:i/>
                <w:iCs/>
                <w:sz w:val="18"/>
                <w:szCs w:val="26"/>
                <w:rtl/>
              </w:rPr>
              <w:t xml:space="preserve"> من النساء</w:t>
            </w:r>
          </w:p>
        </w:tc>
      </w:tr>
      <w:tr w:rsidR="00CE21E7" w:rsidRPr="00CE21E7" w:rsidTr="00076E44">
        <w:trPr>
          <w:trHeight w:val="224"/>
        </w:trPr>
        <w:tc>
          <w:tcPr>
            <w:tcW w:w="1984" w:type="pct"/>
            <w:tcBorders>
              <w:top w:val="single" w:sz="12" w:space="0" w:color="auto"/>
              <w:bottom w:val="nil"/>
            </w:tcBorders>
          </w:tcPr>
          <w:p w:rsidR="006F6145" w:rsidRPr="00CE21E7" w:rsidRDefault="006F6145" w:rsidP="00CE21E7">
            <w:pPr>
              <w:spacing w:before="20" w:after="40" w:line="300" w:lineRule="exact"/>
              <w:ind w:left="57" w:right="57"/>
              <w:rPr>
                <w:sz w:val="18"/>
                <w:szCs w:val="26"/>
                <w:rtl/>
              </w:rPr>
            </w:pPr>
            <w:r w:rsidRPr="00CE21E7">
              <w:rPr>
                <w:sz w:val="18"/>
                <w:szCs w:val="26"/>
                <w:rtl/>
                <w:cs/>
              </w:rPr>
              <w:t xml:space="preserve">الحركة الشعبية لتحرير </w:t>
            </w:r>
            <w:proofErr w:type="spellStart"/>
            <w:r w:rsidRPr="00CE21E7">
              <w:rPr>
                <w:sz w:val="18"/>
                <w:szCs w:val="26"/>
                <w:rtl/>
                <w:cs/>
              </w:rPr>
              <w:t>أنغولا</w:t>
            </w:r>
            <w:proofErr w:type="spellEnd"/>
          </w:p>
        </w:tc>
        <w:tc>
          <w:tcPr>
            <w:tcW w:w="779" w:type="pct"/>
            <w:tcBorders>
              <w:top w:val="single" w:sz="12" w:space="0" w:color="auto"/>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110</w:t>
            </w:r>
          </w:p>
        </w:tc>
        <w:tc>
          <w:tcPr>
            <w:tcW w:w="780" w:type="pct"/>
            <w:tcBorders>
              <w:top w:val="single" w:sz="12" w:space="0" w:color="auto"/>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81</w:t>
            </w:r>
          </w:p>
        </w:tc>
        <w:tc>
          <w:tcPr>
            <w:tcW w:w="780" w:type="pct"/>
            <w:tcBorders>
              <w:top w:val="single" w:sz="12" w:space="0" w:color="auto"/>
              <w:bottom w:val="nil"/>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191</w:t>
            </w:r>
          </w:p>
        </w:tc>
        <w:tc>
          <w:tcPr>
            <w:tcW w:w="677" w:type="pct"/>
            <w:tcBorders>
              <w:top w:val="single" w:sz="12" w:space="0" w:color="auto"/>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42</w:t>
            </w:r>
            <w:r w:rsidRPr="00CE21E7">
              <w:rPr>
                <w:sz w:val="18"/>
                <w:szCs w:val="26"/>
                <w:rtl/>
              </w:rPr>
              <w:t>.</w:t>
            </w:r>
            <w:r w:rsidRPr="00175563">
              <w:rPr>
                <w:sz w:val="18"/>
                <w:szCs w:val="26"/>
                <w:rtl/>
              </w:rPr>
              <w:t>4</w:t>
            </w:r>
          </w:p>
        </w:tc>
      </w:tr>
      <w:tr w:rsidR="00CE21E7" w:rsidRPr="00CE21E7" w:rsidTr="00076E44">
        <w:trPr>
          <w:trHeight w:val="224"/>
        </w:trPr>
        <w:tc>
          <w:tcPr>
            <w:tcW w:w="1984" w:type="pct"/>
            <w:tcBorders>
              <w:top w:val="nil"/>
              <w:bottom w:val="nil"/>
            </w:tcBorders>
          </w:tcPr>
          <w:p w:rsidR="006F6145" w:rsidRPr="00CE21E7" w:rsidRDefault="006F6145" w:rsidP="00CE21E7">
            <w:pPr>
              <w:spacing w:before="20" w:after="40" w:line="300" w:lineRule="exact"/>
              <w:ind w:left="57" w:right="57"/>
              <w:rPr>
                <w:sz w:val="18"/>
                <w:szCs w:val="26"/>
                <w:rtl/>
              </w:rPr>
            </w:pPr>
            <w:proofErr w:type="spellStart"/>
            <w:r w:rsidRPr="00CE21E7">
              <w:rPr>
                <w:sz w:val="18"/>
                <w:szCs w:val="26"/>
                <w:rtl/>
                <w:cs/>
              </w:rPr>
              <w:t>يونيتا</w:t>
            </w:r>
            <w:proofErr w:type="spellEnd"/>
          </w:p>
        </w:tc>
        <w:tc>
          <w:tcPr>
            <w:tcW w:w="779"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12</w:t>
            </w:r>
          </w:p>
        </w:tc>
        <w:tc>
          <w:tcPr>
            <w:tcW w:w="780"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w:t>
            </w:r>
          </w:p>
        </w:tc>
        <w:tc>
          <w:tcPr>
            <w:tcW w:w="780" w:type="pct"/>
            <w:tcBorders>
              <w:top w:val="nil"/>
              <w:bottom w:val="nil"/>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16</w:t>
            </w:r>
          </w:p>
        </w:tc>
        <w:tc>
          <w:tcPr>
            <w:tcW w:w="677"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25</w:t>
            </w:r>
            <w:r w:rsidRPr="00CE21E7">
              <w:rPr>
                <w:sz w:val="18"/>
                <w:szCs w:val="26"/>
                <w:rtl/>
              </w:rPr>
              <w:t>.</w:t>
            </w:r>
            <w:r w:rsidRPr="00175563">
              <w:rPr>
                <w:sz w:val="18"/>
                <w:szCs w:val="26"/>
                <w:rtl/>
              </w:rPr>
              <w:t>0</w:t>
            </w:r>
          </w:p>
        </w:tc>
      </w:tr>
      <w:tr w:rsidR="00CE21E7" w:rsidRPr="00CE21E7" w:rsidTr="00076E44">
        <w:trPr>
          <w:trHeight w:val="224"/>
        </w:trPr>
        <w:tc>
          <w:tcPr>
            <w:tcW w:w="1984" w:type="pct"/>
            <w:tcBorders>
              <w:top w:val="nil"/>
            </w:tcBorders>
          </w:tcPr>
          <w:p w:rsidR="006F6145" w:rsidRPr="00CE21E7" w:rsidRDefault="006F6145" w:rsidP="00CE21E7">
            <w:pPr>
              <w:spacing w:before="20" w:after="40" w:line="300" w:lineRule="exact"/>
              <w:ind w:left="57" w:right="57"/>
              <w:rPr>
                <w:sz w:val="18"/>
                <w:szCs w:val="26"/>
                <w:rtl/>
              </w:rPr>
            </w:pPr>
            <w:r w:rsidRPr="00CE21E7">
              <w:rPr>
                <w:sz w:val="18"/>
                <w:szCs w:val="26"/>
                <w:rtl/>
                <w:cs/>
              </w:rPr>
              <w:t>حزب التجديد الاجتماعي</w:t>
            </w:r>
          </w:p>
        </w:tc>
        <w:tc>
          <w:tcPr>
            <w:tcW w:w="779" w:type="pct"/>
            <w:tcBorders>
              <w:top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8</w:t>
            </w:r>
          </w:p>
        </w:tc>
        <w:tc>
          <w:tcPr>
            <w:tcW w:w="780" w:type="pct"/>
            <w:tcBorders>
              <w:top w:val="nil"/>
            </w:tcBorders>
            <w:vAlign w:val="bottom"/>
          </w:tcPr>
          <w:p w:rsidR="006F6145" w:rsidRPr="00CE21E7" w:rsidRDefault="00CE21E7" w:rsidP="00CE21E7">
            <w:pPr>
              <w:spacing w:before="20" w:after="40" w:line="300" w:lineRule="exact"/>
              <w:ind w:left="57" w:right="57"/>
              <w:jc w:val="left"/>
              <w:rPr>
                <w:rFonts w:hint="cs"/>
                <w:sz w:val="18"/>
                <w:szCs w:val="26"/>
                <w:rtl/>
              </w:rPr>
            </w:pPr>
            <w:r>
              <w:rPr>
                <w:rFonts w:hint="cs"/>
                <w:sz w:val="18"/>
                <w:szCs w:val="26"/>
                <w:rtl/>
              </w:rPr>
              <w:t>صفر</w:t>
            </w:r>
          </w:p>
        </w:tc>
        <w:tc>
          <w:tcPr>
            <w:tcW w:w="780" w:type="pct"/>
            <w:tcBorders>
              <w:top w:val="nil"/>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8</w:t>
            </w:r>
          </w:p>
        </w:tc>
        <w:tc>
          <w:tcPr>
            <w:tcW w:w="677" w:type="pct"/>
            <w:tcBorders>
              <w:top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076E44">
        <w:trPr>
          <w:trHeight w:val="224"/>
        </w:trPr>
        <w:tc>
          <w:tcPr>
            <w:tcW w:w="1984" w:type="pct"/>
          </w:tcPr>
          <w:p w:rsidR="006F6145" w:rsidRPr="00CE21E7" w:rsidRDefault="006F6145" w:rsidP="00CE21E7">
            <w:pPr>
              <w:spacing w:before="20" w:after="40" w:line="300" w:lineRule="exact"/>
              <w:ind w:left="57" w:right="57"/>
              <w:rPr>
                <w:sz w:val="18"/>
                <w:szCs w:val="26"/>
                <w:rtl/>
              </w:rPr>
            </w:pPr>
            <w:r w:rsidRPr="00CE21E7">
              <w:rPr>
                <w:sz w:val="18"/>
                <w:szCs w:val="26"/>
                <w:rtl/>
                <w:cs/>
              </w:rPr>
              <w:t xml:space="preserve">الجبهة الوطنية لتحرير </w:t>
            </w:r>
            <w:proofErr w:type="spellStart"/>
            <w:r w:rsidRPr="00CE21E7">
              <w:rPr>
                <w:sz w:val="18"/>
                <w:szCs w:val="26"/>
                <w:rtl/>
                <w:cs/>
              </w:rPr>
              <w:t>أنغولا</w:t>
            </w:r>
            <w:proofErr w:type="spellEnd"/>
          </w:p>
        </w:tc>
        <w:tc>
          <w:tcPr>
            <w:tcW w:w="77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3</w:t>
            </w:r>
          </w:p>
        </w:tc>
        <w:tc>
          <w:tcPr>
            <w:tcW w:w="780" w:type="pct"/>
            <w:vAlign w:val="bottom"/>
          </w:tcPr>
          <w:p w:rsidR="006F6145" w:rsidRPr="00CE21E7" w:rsidRDefault="00CE21E7" w:rsidP="00CE21E7">
            <w:pPr>
              <w:spacing w:before="20" w:after="40" w:line="300" w:lineRule="exact"/>
              <w:ind w:left="57" w:right="57"/>
              <w:jc w:val="left"/>
              <w:rPr>
                <w:rFonts w:hint="cs"/>
                <w:sz w:val="18"/>
                <w:szCs w:val="26"/>
                <w:rtl/>
              </w:rPr>
            </w:pPr>
            <w:r>
              <w:rPr>
                <w:rFonts w:hint="cs"/>
                <w:sz w:val="18"/>
                <w:szCs w:val="26"/>
                <w:rtl/>
              </w:rPr>
              <w:t>صفر</w:t>
            </w:r>
          </w:p>
        </w:tc>
        <w:tc>
          <w:tcPr>
            <w:tcW w:w="780" w:type="pct"/>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3</w:t>
            </w:r>
          </w:p>
        </w:tc>
        <w:tc>
          <w:tcPr>
            <w:tcW w:w="67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076E44">
        <w:trPr>
          <w:trHeight w:val="224"/>
        </w:trPr>
        <w:tc>
          <w:tcPr>
            <w:tcW w:w="1984" w:type="pct"/>
            <w:tcBorders>
              <w:bottom w:val="single" w:sz="4" w:space="0" w:color="auto"/>
            </w:tcBorders>
          </w:tcPr>
          <w:p w:rsidR="006F6145" w:rsidRPr="00CE21E7" w:rsidRDefault="006F6145" w:rsidP="00CE21E7">
            <w:pPr>
              <w:spacing w:before="20" w:after="40" w:line="300" w:lineRule="exact"/>
              <w:ind w:left="57" w:right="57"/>
              <w:rPr>
                <w:sz w:val="18"/>
                <w:szCs w:val="26"/>
                <w:rtl/>
              </w:rPr>
            </w:pPr>
            <w:r w:rsidRPr="00CE21E7">
              <w:rPr>
                <w:sz w:val="18"/>
                <w:szCs w:val="26"/>
                <w:rtl/>
                <w:cs/>
              </w:rPr>
              <w:t>الديمقراطية الجديدة</w:t>
            </w:r>
          </w:p>
        </w:tc>
        <w:tc>
          <w:tcPr>
            <w:tcW w:w="779" w:type="pct"/>
            <w:tcBorders>
              <w:bottom w:val="single" w:sz="4"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w:t>
            </w:r>
          </w:p>
        </w:tc>
        <w:tc>
          <w:tcPr>
            <w:tcW w:w="780" w:type="pct"/>
            <w:tcBorders>
              <w:bottom w:val="single" w:sz="4" w:space="0" w:color="auto"/>
            </w:tcBorders>
            <w:vAlign w:val="bottom"/>
          </w:tcPr>
          <w:p w:rsidR="006F6145" w:rsidRPr="00CE21E7" w:rsidRDefault="00CE21E7" w:rsidP="00CE21E7">
            <w:pPr>
              <w:spacing w:before="20" w:after="40" w:line="300" w:lineRule="exact"/>
              <w:ind w:left="57" w:right="57"/>
              <w:jc w:val="left"/>
              <w:rPr>
                <w:rFonts w:hint="cs"/>
                <w:sz w:val="18"/>
                <w:szCs w:val="26"/>
                <w:rtl/>
              </w:rPr>
            </w:pPr>
            <w:r>
              <w:rPr>
                <w:rFonts w:hint="cs"/>
                <w:sz w:val="18"/>
                <w:szCs w:val="26"/>
                <w:rtl/>
              </w:rPr>
              <w:t>صفر</w:t>
            </w:r>
          </w:p>
        </w:tc>
        <w:tc>
          <w:tcPr>
            <w:tcW w:w="780" w:type="pct"/>
            <w:tcBorders>
              <w:bottom w:val="single" w:sz="4"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2</w:t>
            </w:r>
          </w:p>
        </w:tc>
        <w:tc>
          <w:tcPr>
            <w:tcW w:w="677" w:type="pct"/>
            <w:tcBorders>
              <w:bottom w:val="single" w:sz="4"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076E44">
        <w:trPr>
          <w:trHeight w:val="224"/>
        </w:trPr>
        <w:tc>
          <w:tcPr>
            <w:tcW w:w="1984" w:type="pct"/>
            <w:tcBorders>
              <w:top w:val="single" w:sz="4" w:space="0" w:color="auto"/>
              <w:bottom w:val="single" w:sz="12" w:space="0" w:color="auto"/>
            </w:tcBorders>
          </w:tcPr>
          <w:p w:rsidR="006F6145" w:rsidRPr="00CE21E7" w:rsidRDefault="006F6145" w:rsidP="00CE21E7">
            <w:pPr>
              <w:spacing w:before="20" w:after="40" w:line="300" w:lineRule="exact"/>
              <w:ind w:left="57" w:right="57" w:firstLine="284"/>
              <w:rPr>
                <w:b/>
                <w:bCs/>
                <w:sz w:val="18"/>
                <w:szCs w:val="26"/>
                <w:rtl/>
              </w:rPr>
            </w:pPr>
            <w:r w:rsidRPr="00CE21E7">
              <w:rPr>
                <w:b/>
                <w:bCs/>
                <w:sz w:val="18"/>
                <w:szCs w:val="26"/>
                <w:rtl/>
                <w:cs/>
              </w:rPr>
              <w:t>المجموع</w:t>
            </w:r>
          </w:p>
        </w:tc>
        <w:tc>
          <w:tcPr>
            <w:tcW w:w="779"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135</w:t>
            </w:r>
          </w:p>
        </w:tc>
        <w:tc>
          <w:tcPr>
            <w:tcW w:w="780"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85</w:t>
            </w:r>
          </w:p>
        </w:tc>
        <w:tc>
          <w:tcPr>
            <w:tcW w:w="780"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220</w:t>
            </w:r>
          </w:p>
        </w:tc>
        <w:tc>
          <w:tcPr>
            <w:tcW w:w="677"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38</w:t>
            </w:r>
            <w:r w:rsidRPr="00CE21E7">
              <w:rPr>
                <w:b/>
                <w:bCs/>
                <w:sz w:val="18"/>
                <w:szCs w:val="26"/>
                <w:rtl/>
              </w:rPr>
              <w:t>.</w:t>
            </w:r>
            <w:r w:rsidRPr="00175563">
              <w:rPr>
                <w:b/>
                <w:bCs/>
                <w:sz w:val="18"/>
                <w:szCs w:val="26"/>
                <w:rtl/>
              </w:rPr>
              <w:t>6</w:t>
            </w:r>
          </w:p>
        </w:tc>
      </w:tr>
    </w:tbl>
    <w:p w:rsidR="006F6145" w:rsidRPr="00B14724" w:rsidRDefault="006F6145" w:rsidP="00CE21E7">
      <w:pPr>
        <w:pStyle w:val="H1GA"/>
        <w:rPr>
          <w:rtl/>
        </w:rPr>
      </w:pPr>
      <w:r w:rsidRPr="00B14724">
        <w:rPr>
          <w:rtl/>
        </w:rPr>
        <w:tab/>
      </w:r>
      <w:r w:rsidRPr="00B14724">
        <w:rPr>
          <w:rtl/>
        </w:rPr>
        <w:tab/>
      </w:r>
      <w:bookmarkStart w:id="94" w:name="_Toc307385143"/>
      <w:bookmarkStart w:id="95" w:name="_Toc314819659"/>
      <w:r w:rsidRPr="00B14724">
        <w:rPr>
          <w:rtl/>
          <w:cs/>
        </w:rPr>
        <w:t>مشاركة المرأة في العلاقات الدولية</w:t>
      </w:r>
      <w:bookmarkEnd w:id="94"/>
      <w:bookmarkEnd w:id="95"/>
    </w:p>
    <w:p w:rsidR="006F6145" w:rsidRPr="00B14724" w:rsidRDefault="006F6145" w:rsidP="00CE21E7">
      <w:pPr>
        <w:pStyle w:val="SingleTxtGA"/>
        <w:spacing w:after="0"/>
        <w:rPr>
          <w:rtl/>
        </w:rPr>
      </w:pPr>
      <w:bookmarkStart w:id="96" w:name="_Toc306969802"/>
      <w:bookmarkStart w:id="97" w:name="_Toc307214081"/>
      <w:bookmarkStart w:id="98" w:name="_Toc307385144"/>
      <w:r w:rsidRPr="00B14724">
        <w:rPr>
          <w:rtl/>
          <w:cs/>
        </w:rPr>
        <w:t xml:space="preserve">الجدول </w:t>
      </w:r>
      <w:r w:rsidRPr="00175563">
        <w:rPr>
          <w:rtl/>
        </w:rPr>
        <w:t>10</w:t>
      </w:r>
      <w:bookmarkEnd w:id="96"/>
      <w:bookmarkEnd w:id="97"/>
      <w:bookmarkEnd w:id="98"/>
    </w:p>
    <w:p w:rsidR="006F6145" w:rsidRPr="00CE21E7" w:rsidRDefault="006F6145" w:rsidP="00CE21E7">
      <w:pPr>
        <w:pStyle w:val="SingleTxtGA"/>
        <w:rPr>
          <w:b/>
          <w:bCs/>
          <w:rtl/>
          <w:cs/>
        </w:rPr>
      </w:pPr>
      <w:r w:rsidRPr="00CE21E7">
        <w:rPr>
          <w:b/>
          <w:bCs/>
          <w:rtl/>
          <w:cs/>
        </w:rPr>
        <w:t xml:space="preserve">تمثيل المرأة ومشاركتها في السلك </w:t>
      </w:r>
      <w:r w:rsidR="00076E44" w:rsidRPr="00CE21E7">
        <w:rPr>
          <w:rFonts w:hint="cs"/>
          <w:b/>
          <w:bCs/>
          <w:rtl/>
        </w:rPr>
        <w:t>الدبلوماس</w:t>
      </w:r>
      <w:r w:rsidR="00076E44" w:rsidRPr="00CE21E7">
        <w:rPr>
          <w:rFonts w:hint="eastAsia"/>
          <w:b/>
          <w:bCs/>
          <w:rtl/>
        </w:rPr>
        <w:t>ي</w:t>
      </w:r>
    </w:p>
    <w:tbl>
      <w:tblPr>
        <w:bidiVisual/>
        <w:tblW w:w="3696" w:type="pct"/>
        <w:tblInd w:w="1253" w:type="dxa"/>
        <w:tblBorders>
          <w:top w:val="single" w:sz="4" w:space="0" w:color="auto"/>
          <w:bottom w:val="single" w:sz="12" w:space="0" w:color="auto"/>
        </w:tblBorders>
        <w:tblCellMar>
          <w:left w:w="0" w:type="dxa"/>
          <w:right w:w="0" w:type="dxa"/>
        </w:tblCellMar>
        <w:tblLook w:val="01E0" w:firstRow="1" w:lastRow="1" w:firstColumn="1" w:lastColumn="1" w:noHBand="0" w:noVBand="0"/>
      </w:tblPr>
      <w:tblGrid>
        <w:gridCol w:w="2296"/>
        <w:gridCol w:w="1283"/>
        <w:gridCol w:w="1282"/>
        <w:gridCol w:w="1284"/>
        <w:gridCol w:w="979"/>
      </w:tblGrid>
      <w:tr w:rsidR="00CE21E7" w:rsidRPr="00CE21E7" w:rsidTr="00076E44">
        <w:trPr>
          <w:trHeight w:val="235"/>
          <w:tblHeader/>
        </w:trPr>
        <w:tc>
          <w:tcPr>
            <w:tcW w:w="1611" w:type="pct"/>
            <w:tcBorders>
              <w:top w:val="single" w:sz="4" w:space="0" w:color="auto"/>
              <w:bottom w:val="single" w:sz="12" w:space="0" w:color="auto"/>
            </w:tcBorders>
            <w:vAlign w:val="bottom"/>
          </w:tcPr>
          <w:p w:rsidR="006F6145" w:rsidRPr="00CE21E7" w:rsidRDefault="006F6145" w:rsidP="00CE21E7">
            <w:pPr>
              <w:suppressAutoHyphens/>
              <w:spacing w:before="20" w:after="40" w:line="300" w:lineRule="exact"/>
              <w:ind w:left="57" w:right="57"/>
              <w:jc w:val="both"/>
              <w:rPr>
                <w:rFonts w:hint="cs"/>
                <w:i/>
                <w:iCs/>
                <w:sz w:val="18"/>
                <w:szCs w:val="26"/>
                <w:rtl/>
              </w:rPr>
            </w:pPr>
            <w:r w:rsidRPr="00CE21E7">
              <w:rPr>
                <w:i/>
                <w:iCs/>
                <w:sz w:val="18"/>
                <w:szCs w:val="26"/>
                <w:rtl/>
                <w:cs/>
              </w:rPr>
              <w:t>الرتبة</w:t>
            </w:r>
          </w:p>
        </w:tc>
        <w:tc>
          <w:tcPr>
            <w:tcW w:w="900" w:type="pct"/>
            <w:tcBorders>
              <w:top w:val="single" w:sz="4" w:space="0" w:color="auto"/>
              <w:bottom w:val="single" w:sz="12" w:space="0" w:color="auto"/>
            </w:tcBorders>
            <w:vAlign w:val="bottom"/>
          </w:tcPr>
          <w:p w:rsidR="006F6145" w:rsidRPr="00CE21E7" w:rsidRDefault="006F6145" w:rsidP="00CE21E7">
            <w:pPr>
              <w:suppressAutoHyphens/>
              <w:spacing w:before="20" w:after="40" w:line="300" w:lineRule="exact"/>
              <w:ind w:left="57" w:right="57"/>
              <w:jc w:val="left"/>
              <w:rPr>
                <w:rFonts w:hint="cs"/>
                <w:i/>
                <w:iCs/>
                <w:sz w:val="18"/>
                <w:szCs w:val="26"/>
                <w:rtl/>
              </w:rPr>
            </w:pPr>
            <w:r w:rsidRPr="00CE21E7">
              <w:rPr>
                <w:i/>
                <w:iCs/>
                <w:sz w:val="18"/>
                <w:szCs w:val="26"/>
                <w:rtl/>
              </w:rPr>
              <w:t>الرجال</w:t>
            </w:r>
          </w:p>
        </w:tc>
        <w:tc>
          <w:tcPr>
            <w:tcW w:w="900"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i/>
                <w:iCs/>
                <w:sz w:val="18"/>
                <w:szCs w:val="26"/>
                <w:rtl/>
              </w:rPr>
            </w:pPr>
            <w:r w:rsidRPr="00CE21E7">
              <w:rPr>
                <w:i/>
                <w:iCs/>
                <w:sz w:val="18"/>
                <w:szCs w:val="26"/>
                <w:rtl/>
              </w:rPr>
              <w:t>النساء</w:t>
            </w:r>
          </w:p>
        </w:tc>
        <w:tc>
          <w:tcPr>
            <w:tcW w:w="901"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i/>
                <w:iCs/>
                <w:sz w:val="18"/>
                <w:szCs w:val="26"/>
                <w:rtl/>
              </w:rPr>
            </w:pPr>
            <w:r w:rsidRPr="00CE21E7">
              <w:rPr>
                <w:b/>
                <w:bCs/>
                <w:i/>
                <w:iCs/>
                <w:sz w:val="18"/>
                <w:szCs w:val="26"/>
                <w:rtl/>
              </w:rPr>
              <w:t>المجموع</w:t>
            </w:r>
          </w:p>
        </w:tc>
        <w:tc>
          <w:tcPr>
            <w:tcW w:w="687" w:type="pct"/>
            <w:tcBorders>
              <w:top w:val="single" w:sz="4" w:space="0" w:color="auto"/>
              <w:bottom w:val="single" w:sz="12" w:space="0" w:color="auto"/>
            </w:tcBorders>
            <w:vAlign w:val="bottom"/>
          </w:tcPr>
          <w:p w:rsidR="006F6145" w:rsidRPr="00CE21E7" w:rsidRDefault="00CE21E7" w:rsidP="00CE21E7">
            <w:pPr>
              <w:spacing w:before="20" w:after="40" w:line="300" w:lineRule="exact"/>
              <w:ind w:left="57" w:right="57"/>
              <w:jc w:val="left"/>
              <w:rPr>
                <w:i/>
                <w:iCs/>
                <w:sz w:val="18"/>
                <w:szCs w:val="26"/>
                <w:rtl/>
              </w:rPr>
            </w:pPr>
            <w:r w:rsidRPr="00CE21E7">
              <w:rPr>
                <w:rFonts w:hint="cs"/>
                <w:i/>
                <w:iCs/>
                <w:sz w:val="18"/>
                <w:szCs w:val="26"/>
                <w:rtl/>
              </w:rPr>
              <w:t>النسبة المئوية</w:t>
            </w:r>
            <w:r w:rsidR="006F6145" w:rsidRPr="00CE21E7">
              <w:rPr>
                <w:i/>
                <w:iCs/>
                <w:sz w:val="18"/>
                <w:szCs w:val="26"/>
                <w:rtl/>
              </w:rPr>
              <w:t xml:space="preserve"> من النساء</w:t>
            </w:r>
          </w:p>
        </w:tc>
      </w:tr>
      <w:tr w:rsidR="00CE21E7" w:rsidRPr="00CE21E7" w:rsidTr="00076E44">
        <w:trPr>
          <w:trHeight w:val="235"/>
        </w:trPr>
        <w:tc>
          <w:tcPr>
            <w:tcW w:w="1611" w:type="pct"/>
            <w:tcBorders>
              <w:top w:val="single" w:sz="12" w:space="0" w:color="auto"/>
            </w:tcBorders>
          </w:tcPr>
          <w:p w:rsidR="006F6145" w:rsidRPr="00CE21E7" w:rsidRDefault="006F6145" w:rsidP="00CE21E7">
            <w:pPr>
              <w:spacing w:before="20" w:after="40" w:line="300" w:lineRule="exact"/>
              <w:ind w:left="57" w:right="57"/>
              <w:rPr>
                <w:sz w:val="18"/>
                <w:szCs w:val="26"/>
                <w:rtl/>
              </w:rPr>
            </w:pPr>
            <w:r w:rsidRPr="00CE21E7">
              <w:rPr>
                <w:sz w:val="18"/>
                <w:szCs w:val="26"/>
                <w:rtl/>
                <w:cs/>
              </w:rPr>
              <w:t>سفراء</w:t>
            </w:r>
          </w:p>
        </w:tc>
        <w:tc>
          <w:tcPr>
            <w:tcW w:w="900" w:type="pct"/>
            <w:tcBorders>
              <w:top w:val="single" w:sz="12"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42</w:t>
            </w:r>
          </w:p>
        </w:tc>
        <w:tc>
          <w:tcPr>
            <w:tcW w:w="900" w:type="pct"/>
            <w:tcBorders>
              <w:top w:val="single" w:sz="12"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6</w:t>
            </w:r>
          </w:p>
        </w:tc>
        <w:tc>
          <w:tcPr>
            <w:tcW w:w="901" w:type="pct"/>
            <w:tcBorders>
              <w:top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48</w:t>
            </w:r>
          </w:p>
        </w:tc>
        <w:tc>
          <w:tcPr>
            <w:tcW w:w="687" w:type="pct"/>
            <w:tcBorders>
              <w:top w:val="single" w:sz="12"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12</w:t>
            </w:r>
            <w:r w:rsidRPr="00CE21E7">
              <w:rPr>
                <w:sz w:val="18"/>
                <w:szCs w:val="26"/>
                <w:rtl/>
              </w:rPr>
              <w:t>.</w:t>
            </w:r>
            <w:r w:rsidRPr="00175563">
              <w:rPr>
                <w:sz w:val="18"/>
                <w:szCs w:val="26"/>
                <w:rtl/>
              </w:rPr>
              <w:t>5</w:t>
            </w:r>
          </w:p>
        </w:tc>
      </w:tr>
      <w:tr w:rsidR="00CE21E7" w:rsidRPr="00CE21E7" w:rsidTr="00076E44">
        <w:trPr>
          <w:trHeight w:val="235"/>
        </w:trPr>
        <w:tc>
          <w:tcPr>
            <w:tcW w:w="1611" w:type="pct"/>
          </w:tcPr>
          <w:p w:rsidR="006F6145" w:rsidRPr="00CE21E7" w:rsidRDefault="006F6145" w:rsidP="00CE21E7">
            <w:pPr>
              <w:spacing w:before="20" w:after="40" w:line="300" w:lineRule="exact"/>
              <w:ind w:left="57" w:right="57"/>
              <w:rPr>
                <w:sz w:val="18"/>
                <w:szCs w:val="26"/>
                <w:rtl/>
              </w:rPr>
            </w:pPr>
            <w:r w:rsidRPr="00CE21E7">
              <w:rPr>
                <w:sz w:val="18"/>
                <w:szCs w:val="26"/>
                <w:rtl/>
                <w:cs/>
              </w:rPr>
              <w:t>وزراء مستشارون</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57</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16</w:t>
            </w:r>
          </w:p>
        </w:tc>
        <w:tc>
          <w:tcPr>
            <w:tcW w:w="901" w:type="pct"/>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73</w:t>
            </w:r>
          </w:p>
        </w:tc>
        <w:tc>
          <w:tcPr>
            <w:tcW w:w="68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21</w:t>
            </w:r>
            <w:r w:rsidRPr="00CE21E7">
              <w:rPr>
                <w:sz w:val="18"/>
                <w:szCs w:val="26"/>
                <w:rtl/>
              </w:rPr>
              <w:t>.</w:t>
            </w:r>
            <w:r w:rsidRPr="00175563">
              <w:rPr>
                <w:sz w:val="18"/>
                <w:szCs w:val="26"/>
                <w:rtl/>
              </w:rPr>
              <w:t>9</w:t>
            </w:r>
          </w:p>
        </w:tc>
      </w:tr>
      <w:tr w:rsidR="00CE21E7" w:rsidRPr="00CE21E7" w:rsidTr="00076E44">
        <w:trPr>
          <w:trHeight w:val="235"/>
        </w:trPr>
        <w:tc>
          <w:tcPr>
            <w:tcW w:w="1611" w:type="pct"/>
          </w:tcPr>
          <w:p w:rsidR="006F6145" w:rsidRPr="00CE21E7" w:rsidRDefault="006F6145" w:rsidP="00CE21E7">
            <w:pPr>
              <w:spacing w:before="20" w:after="40" w:line="300" w:lineRule="exact"/>
              <w:ind w:left="57" w:right="57"/>
              <w:rPr>
                <w:sz w:val="18"/>
                <w:szCs w:val="26"/>
                <w:rtl/>
              </w:rPr>
            </w:pPr>
            <w:r w:rsidRPr="00CE21E7">
              <w:rPr>
                <w:sz w:val="18"/>
                <w:szCs w:val="26"/>
                <w:rtl/>
                <w:cs/>
              </w:rPr>
              <w:t>مستشارون</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42</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8</w:t>
            </w:r>
          </w:p>
        </w:tc>
        <w:tc>
          <w:tcPr>
            <w:tcW w:w="901" w:type="pct"/>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50</w:t>
            </w:r>
          </w:p>
        </w:tc>
        <w:tc>
          <w:tcPr>
            <w:tcW w:w="68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16</w:t>
            </w:r>
            <w:r w:rsidRPr="00CE21E7">
              <w:rPr>
                <w:sz w:val="18"/>
                <w:szCs w:val="26"/>
                <w:rtl/>
              </w:rPr>
              <w:t>.</w:t>
            </w:r>
            <w:r w:rsidRPr="00175563">
              <w:rPr>
                <w:sz w:val="18"/>
                <w:szCs w:val="26"/>
                <w:rtl/>
              </w:rPr>
              <w:t>0</w:t>
            </w:r>
          </w:p>
        </w:tc>
      </w:tr>
      <w:tr w:rsidR="00CE21E7" w:rsidRPr="00CE21E7" w:rsidTr="00076E44">
        <w:trPr>
          <w:trHeight w:val="235"/>
        </w:trPr>
        <w:tc>
          <w:tcPr>
            <w:tcW w:w="1611" w:type="pct"/>
          </w:tcPr>
          <w:p w:rsidR="006F6145" w:rsidRPr="00CE21E7" w:rsidRDefault="006F6145" w:rsidP="00CE21E7">
            <w:pPr>
              <w:spacing w:before="20" w:after="40" w:line="300" w:lineRule="exact"/>
              <w:ind w:left="57" w:right="57"/>
              <w:rPr>
                <w:sz w:val="18"/>
                <w:szCs w:val="26"/>
                <w:rtl/>
              </w:rPr>
            </w:pPr>
            <w:proofErr w:type="spellStart"/>
            <w:r w:rsidRPr="00CE21E7">
              <w:rPr>
                <w:sz w:val="18"/>
                <w:szCs w:val="26"/>
                <w:rtl/>
                <w:cs/>
              </w:rPr>
              <w:t>سكريتير</w:t>
            </w:r>
            <w:proofErr w:type="spellEnd"/>
            <w:r w:rsidRPr="00CE21E7">
              <w:rPr>
                <w:sz w:val="18"/>
                <w:szCs w:val="26"/>
                <w:rtl/>
                <w:cs/>
              </w:rPr>
              <w:t xml:space="preserve"> أول</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60</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16</w:t>
            </w:r>
          </w:p>
        </w:tc>
        <w:tc>
          <w:tcPr>
            <w:tcW w:w="901" w:type="pct"/>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76</w:t>
            </w:r>
          </w:p>
        </w:tc>
        <w:tc>
          <w:tcPr>
            <w:tcW w:w="68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21</w:t>
            </w:r>
            <w:r w:rsidRPr="00CE21E7">
              <w:rPr>
                <w:sz w:val="18"/>
                <w:szCs w:val="26"/>
                <w:rtl/>
              </w:rPr>
              <w:t>.</w:t>
            </w:r>
            <w:r w:rsidRPr="00175563">
              <w:rPr>
                <w:sz w:val="18"/>
                <w:szCs w:val="26"/>
                <w:rtl/>
              </w:rPr>
              <w:t>0</w:t>
            </w:r>
          </w:p>
        </w:tc>
      </w:tr>
      <w:tr w:rsidR="00CE21E7" w:rsidRPr="00CE21E7" w:rsidTr="00076E44">
        <w:trPr>
          <w:trHeight w:val="235"/>
        </w:trPr>
        <w:tc>
          <w:tcPr>
            <w:tcW w:w="1611" w:type="pct"/>
          </w:tcPr>
          <w:p w:rsidR="006F6145" w:rsidRPr="00CE21E7" w:rsidRDefault="006F6145" w:rsidP="00CE21E7">
            <w:pPr>
              <w:spacing w:before="20" w:after="40" w:line="300" w:lineRule="exact"/>
              <w:ind w:left="57" w:right="57"/>
              <w:rPr>
                <w:sz w:val="18"/>
                <w:szCs w:val="26"/>
                <w:rtl/>
              </w:rPr>
            </w:pPr>
            <w:proofErr w:type="spellStart"/>
            <w:r w:rsidRPr="00CE21E7">
              <w:rPr>
                <w:sz w:val="18"/>
                <w:szCs w:val="26"/>
                <w:rtl/>
                <w:cs/>
              </w:rPr>
              <w:t>سكريتير</w:t>
            </w:r>
            <w:proofErr w:type="spellEnd"/>
            <w:r w:rsidRPr="00CE21E7">
              <w:rPr>
                <w:sz w:val="18"/>
                <w:szCs w:val="26"/>
                <w:rtl/>
                <w:cs/>
              </w:rPr>
              <w:t xml:space="preserve"> ثان</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29</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29</w:t>
            </w:r>
          </w:p>
        </w:tc>
        <w:tc>
          <w:tcPr>
            <w:tcW w:w="901" w:type="pct"/>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58</w:t>
            </w:r>
          </w:p>
        </w:tc>
        <w:tc>
          <w:tcPr>
            <w:tcW w:w="68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50</w:t>
            </w:r>
            <w:r w:rsidRPr="00CE21E7">
              <w:rPr>
                <w:sz w:val="18"/>
                <w:szCs w:val="26"/>
                <w:rtl/>
              </w:rPr>
              <w:t>.</w:t>
            </w:r>
            <w:r w:rsidRPr="00175563">
              <w:rPr>
                <w:sz w:val="18"/>
                <w:szCs w:val="26"/>
                <w:rtl/>
              </w:rPr>
              <w:t>0</w:t>
            </w:r>
          </w:p>
        </w:tc>
      </w:tr>
      <w:tr w:rsidR="00CE21E7" w:rsidRPr="00CE21E7" w:rsidTr="00076E44">
        <w:trPr>
          <w:trHeight w:val="235"/>
        </w:trPr>
        <w:tc>
          <w:tcPr>
            <w:tcW w:w="1611" w:type="pct"/>
          </w:tcPr>
          <w:p w:rsidR="006F6145" w:rsidRPr="00CE21E7" w:rsidRDefault="006F6145" w:rsidP="00CE21E7">
            <w:pPr>
              <w:spacing w:before="20" w:after="40" w:line="300" w:lineRule="exact"/>
              <w:ind w:left="57" w:right="57"/>
              <w:rPr>
                <w:sz w:val="18"/>
                <w:szCs w:val="26"/>
                <w:rtl/>
              </w:rPr>
            </w:pPr>
            <w:proofErr w:type="spellStart"/>
            <w:r w:rsidRPr="00CE21E7">
              <w:rPr>
                <w:sz w:val="18"/>
                <w:szCs w:val="26"/>
                <w:rtl/>
                <w:cs/>
              </w:rPr>
              <w:t>سكريتير</w:t>
            </w:r>
            <w:proofErr w:type="spellEnd"/>
            <w:r w:rsidRPr="00CE21E7">
              <w:rPr>
                <w:sz w:val="18"/>
                <w:szCs w:val="26"/>
                <w:rtl/>
                <w:cs/>
              </w:rPr>
              <w:t xml:space="preserve"> ثالث</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23</w:t>
            </w:r>
          </w:p>
        </w:tc>
        <w:tc>
          <w:tcPr>
            <w:tcW w:w="900"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15</w:t>
            </w:r>
          </w:p>
        </w:tc>
        <w:tc>
          <w:tcPr>
            <w:tcW w:w="901" w:type="pct"/>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38</w:t>
            </w:r>
          </w:p>
        </w:tc>
        <w:tc>
          <w:tcPr>
            <w:tcW w:w="68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39</w:t>
            </w:r>
            <w:r w:rsidRPr="00CE21E7">
              <w:rPr>
                <w:sz w:val="18"/>
                <w:szCs w:val="26"/>
                <w:rtl/>
              </w:rPr>
              <w:t>.</w:t>
            </w:r>
            <w:r w:rsidRPr="00175563">
              <w:rPr>
                <w:sz w:val="18"/>
                <w:szCs w:val="26"/>
                <w:rtl/>
              </w:rPr>
              <w:t>4</w:t>
            </w:r>
          </w:p>
        </w:tc>
      </w:tr>
      <w:tr w:rsidR="00CE21E7" w:rsidRPr="00CE21E7" w:rsidTr="00076E44">
        <w:trPr>
          <w:trHeight w:val="235"/>
        </w:trPr>
        <w:tc>
          <w:tcPr>
            <w:tcW w:w="1611" w:type="pct"/>
            <w:tcBorders>
              <w:bottom w:val="single" w:sz="4" w:space="0" w:color="auto"/>
            </w:tcBorders>
          </w:tcPr>
          <w:p w:rsidR="006F6145" w:rsidRPr="00CE21E7" w:rsidRDefault="006F6145" w:rsidP="00CE21E7">
            <w:pPr>
              <w:spacing w:before="20" w:after="40" w:line="300" w:lineRule="exact"/>
              <w:ind w:left="57" w:right="57"/>
              <w:rPr>
                <w:sz w:val="18"/>
                <w:szCs w:val="26"/>
                <w:rtl/>
              </w:rPr>
            </w:pPr>
            <w:r w:rsidRPr="00CE21E7">
              <w:rPr>
                <w:sz w:val="18"/>
                <w:szCs w:val="26"/>
                <w:rtl/>
                <w:cs/>
              </w:rPr>
              <w:t>قناصل</w:t>
            </w:r>
          </w:p>
        </w:tc>
        <w:tc>
          <w:tcPr>
            <w:tcW w:w="900" w:type="pct"/>
            <w:tcBorders>
              <w:bottom w:val="single" w:sz="4"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10</w:t>
            </w:r>
          </w:p>
        </w:tc>
        <w:tc>
          <w:tcPr>
            <w:tcW w:w="900" w:type="pct"/>
            <w:tcBorders>
              <w:bottom w:val="single" w:sz="4"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w:t>
            </w:r>
          </w:p>
        </w:tc>
        <w:tc>
          <w:tcPr>
            <w:tcW w:w="901" w:type="pct"/>
            <w:tcBorders>
              <w:bottom w:val="single" w:sz="4"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14</w:t>
            </w:r>
          </w:p>
        </w:tc>
        <w:tc>
          <w:tcPr>
            <w:tcW w:w="687" w:type="pct"/>
            <w:tcBorders>
              <w:bottom w:val="single" w:sz="4"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28</w:t>
            </w:r>
            <w:r w:rsidRPr="00CE21E7">
              <w:rPr>
                <w:sz w:val="18"/>
                <w:szCs w:val="26"/>
                <w:rtl/>
              </w:rPr>
              <w:t>.</w:t>
            </w:r>
            <w:r w:rsidRPr="00175563">
              <w:rPr>
                <w:sz w:val="18"/>
                <w:szCs w:val="26"/>
                <w:rtl/>
              </w:rPr>
              <w:t>5</w:t>
            </w:r>
          </w:p>
        </w:tc>
      </w:tr>
      <w:tr w:rsidR="00CE21E7" w:rsidRPr="00CE21E7" w:rsidTr="00076E44">
        <w:trPr>
          <w:trHeight w:val="235"/>
        </w:trPr>
        <w:tc>
          <w:tcPr>
            <w:tcW w:w="1611" w:type="pct"/>
            <w:tcBorders>
              <w:top w:val="single" w:sz="4" w:space="0" w:color="auto"/>
              <w:bottom w:val="single" w:sz="12" w:space="0" w:color="auto"/>
            </w:tcBorders>
          </w:tcPr>
          <w:p w:rsidR="006F6145" w:rsidRPr="00CE21E7" w:rsidRDefault="006F6145" w:rsidP="00CE21E7">
            <w:pPr>
              <w:spacing w:before="20" w:after="40" w:line="300" w:lineRule="exact"/>
              <w:ind w:left="57" w:right="57" w:firstLine="284"/>
              <w:rPr>
                <w:b/>
                <w:bCs/>
                <w:sz w:val="18"/>
                <w:szCs w:val="26"/>
                <w:rtl/>
              </w:rPr>
            </w:pPr>
            <w:r w:rsidRPr="00CE21E7">
              <w:rPr>
                <w:b/>
                <w:bCs/>
                <w:sz w:val="18"/>
                <w:szCs w:val="26"/>
                <w:rtl/>
                <w:cs/>
              </w:rPr>
              <w:t>المجموع</w:t>
            </w:r>
          </w:p>
        </w:tc>
        <w:tc>
          <w:tcPr>
            <w:tcW w:w="900"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263</w:t>
            </w:r>
          </w:p>
        </w:tc>
        <w:tc>
          <w:tcPr>
            <w:tcW w:w="900"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94</w:t>
            </w:r>
          </w:p>
        </w:tc>
        <w:tc>
          <w:tcPr>
            <w:tcW w:w="901"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357</w:t>
            </w:r>
          </w:p>
        </w:tc>
        <w:tc>
          <w:tcPr>
            <w:tcW w:w="687" w:type="pct"/>
            <w:tcBorders>
              <w:top w:val="single" w:sz="4" w:space="0" w:color="auto"/>
              <w:bottom w:val="single" w:sz="12" w:space="0" w:color="auto"/>
            </w:tcBorders>
            <w:vAlign w:val="bottom"/>
          </w:tcPr>
          <w:p w:rsidR="006F6145" w:rsidRPr="00CE21E7" w:rsidRDefault="006F6145" w:rsidP="00CE21E7">
            <w:pPr>
              <w:spacing w:before="20" w:after="40" w:line="300" w:lineRule="exact"/>
              <w:ind w:left="57" w:right="57"/>
              <w:jc w:val="left"/>
              <w:rPr>
                <w:b/>
                <w:bCs/>
                <w:sz w:val="18"/>
                <w:szCs w:val="26"/>
                <w:rtl/>
              </w:rPr>
            </w:pPr>
            <w:r w:rsidRPr="00175563">
              <w:rPr>
                <w:b/>
                <w:bCs/>
                <w:sz w:val="18"/>
                <w:szCs w:val="26"/>
                <w:rtl/>
              </w:rPr>
              <w:t>26</w:t>
            </w:r>
            <w:r w:rsidRPr="00CE21E7">
              <w:rPr>
                <w:b/>
                <w:bCs/>
                <w:sz w:val="18"/>
                <w:szCs w:val="26"/>
                <w:rtl/>
              </w:rPr>
              <w:t>.</w:t>
            </w:r>
            <w:r w:rsidRPr="00175563">
              <w:rPr>
                <w:b/>
                <w:bCs/>
                <w:sz w:val="18"/>
                <w:szCs w:val="26"/>
                <w:rtl/>
              </w:rPr>
              <w:t>3</w:t>
            </w:r>
          </w:p>
        </w:tc>
      </w:tr>
    </w:tbl>
    <w:p w:rsidR="006F6145" w:rsidRPr="00CE21E7" w:rsidRDefault="006F6145" w:rsidP="00CE21E7">
      <w:pPr>
        <w:pStyle w:val="SingleTxtGA"/>
        <w:rPr>
          <w:sz w:val="16"/>
          <w:szCs w:val="26"/>
          <w:rtl/>
        </w:rPr>
      </w:pPr>
      <w:r w:rsidRPr="00CE21E7">
        <w:rPr>
          <w:i/>
          <w:iCs/>
          <w:sz w:val="16"/>
          <w:szCs w:val="26"/>
          <w:rtl/>
          <w:cs/>
        </w:rPr>
        <w:t>المصدر</w:t>
      </w:r>
      <w:r w:rsidRPr="00CE21E7">
        <w:rPr>
          <w:i/>
          <w:iCs/>
          <w:sz w:val="16"/>
          <w:szCs w:val="26"/>
          <w:rtl/>
        </w:rPr>
        <w:t>:</w:t>
      </w:r>
      <w:r w:rsidR="00CE21E7" w:rsidRPr="00CE21E7">
        <w:rPr>
          <w:rFonts w:hint="cs"/>
          <w:sz w:val="16"/>
          <w:szCs w:val="26"/>
          <w:rtl/>
        </w:rPr>
        <w:tab/>
      </w:r>
      <w:r w:rsidRPr="00CE21E7">
        <w:rPr>
          <w:sz w:val="16"/>
          <w:szCs w:val="26"/>
          <w:rtl/>
          <w:cs/>
        </w:rPr>
        <w:t xml:space="preserve">وزارة الخارجية، </w:t>
      </w:r>
      <w:r w:rsidRPr="00175563">
        <w:rPr>
          <w:sz w:val="16"/>
          <w:szCs w:val="26"/>
          <w:rtl/>
        </w:rPr>
        <w:t>2010</w:t>
      </w:r>
    </w:p>
    <w:p w:rsidR="006F6145" w:rsidRPr="00B14724" w:rsidRDefault="00CE21E7" w:rsidP="00CE21E7">
      <w:pPr>
        <w:pStyle w:val="H1GA"/>
        <w:rPr>
          <w:rtl/>
        </w:rPr>
      </w:pPr>
      <w:r>
        <w:rPr>
          <w:rFonts w:hint="cs"/>
          <w:rtl/>
        </w:rPr>
        <w:tab/>
      </w:r>
      <w:r>
        <w:rPr>
          <w:rFonts w:hint="cs"/>
          <w:rtl/>
        </w:rPr>
        <w:tab/>
      </w:r>
      <w:bookmarkStart w:id="99" w:name="_Toc307385145"/>
      <w:bookmarkStart w:id="100" w:name="_Toc314819660"/>
      <w:r w:rsidR="006F6145" w:rsidRPr="00B14724">
        <w:rPr>
          <w:rtl/>
          <w:cs/>
        </w:rPr>
        <w:t>مشاركة المرأة في التعليم</w:t>
      </w:r>
      <w:bookmarkEnd w:id="99"/>
      <w:bookmarkEnd w:id="100"/>
    </w:p>
    <w:p w:rsidR="006F6145" w:rsidRPr="00B14724" w:rsidRDefault="006F6145" w:rsidP="00CE21E7">
      <w:pPr>
        <w:pStyle w:val="SingleTxtGA"/>
        <w:keepNext/>
        <w:keepLines/>
        <w:spacing w:after="0"/>
        <w:rPr>
          <w:rtl/>
        </w:rPr>
      </w:pPr>
      <w:bookmarkStart w:id="101" w:name="_Toc306969803"/>
      <w:bookmarkStart w:id="102" w:name="_Toc307214082"/>
      <w:bookmarkStart w:id="103" w:name="_Toc307385146"/>
      <w:r w:rsidRPr="00B14724">
        <w:rPr>
          <w:rtl/>
          <w:cs/>
        </w:rPr>
        <w:t xml:space="preserve">الجدول </w:t>
      </w:r>
      <w:r w:rsidRPr="00175563">
        <w:rPr>
          <w:rtl/>
        </w:rPr>
        <w:t>11</w:t>
      </w:r>
      <w:bookmarkEnd w:id="101"/>
      <w:bookmarkEnd w:id="102"/>
      <w:bookmarkEnd w:id="103"/>
    </w:p>
    <w:p w:rsidR="006F6145" w:rsidRPr="00CE21E7" w:rsidRDefault="006F6145" w:rsidP="00CE21E7">
      <w:pPr>
        <w:pStyle w:val="SingleTxtGA"/>
        <w:keepNext/>
        <w:keepLines/>
        <w:rPr>
          <w:b/>
          <w:bCs/>
          <w:rtl/>
        </w:rPr>
      </w:pPr>
      <w:r w:rsidRPr="00CE21E7">
        <w:rPr>
          <w:b/>
          <w:bCs/>
          <w:rtl/>
          <w:cs/>
        </w:rPr>
        <w:t xml:space="preserve">الخريجون حسب </w:t>
      </w:r>
      <w:r w:rsidR="00076E44" w:rsidRPr="00CE21E7">
        <w:rPr>
          <w:rFonts w:hint="cs"/>
          <w:b/>
          <w:bCs/>
          <w:rtl/>
        </w:rPr>
        <w:t>الاختصاص</w:t>
      </w:r>
      <w:r w:rsidRPr="00CE21E7">
        <w:rPr>
          <w:b/>
          <w:bCs/>
          <w:rtl/>
          <w:cs/>
        </w:rPr>
        <w:t xml:space="preserve"> من جامعة </w:t>
      </w:r>
      <w:proofErr w:type="spellStart"/>
      <w:r w:rsidRPr="00CE21E7">
        <w:rPr>
          <w:b/>
          <w:bCs/>
          <w:rtl/>
          <w:cs/>
        </w:rPr>
        <w:t>أغوستينو</w:t>
      </w:r>
      <w:proofErr w:type="spellEnd"/>
      <w:r w:rsidRPr="00CE21E7">
        <w:rPr>
          <w:b/>
          <w:bCs/>
          <w:rtl/>
          <w:cs/>
        </w:rPr>
        <w:t xml:space="preserve"> </w:t>
      </w:r>
      <w:proofErr w:type="spellStart"/>
      <w:r w:rsidRPr="00CE21E7">
        <w:rPr>
          <w:b/>
          <w:bCs/>
          <w:rtl/>
          <w:cs/>
        </w:rPr>
        <w:t>نيتو</w:t>
      </w:r>
      <w:proofErr w:type="spellEnd"/>
      <w:r w:rsidRPr="00CE21E7">
        <w:rPr>
          <w:b/>
          <w:bCs/>
          <w:rtl/>
          <w:cs/>
        </w:rPr>
        <w:t xml:space="preserve"> في السنة الدراسية </w:t>
      </w:r>
      <w:r w:rsidR="00FE2F44" w:rsidRPr="00175563">
        <w:rPr>
          <w:b/>
          <w:bCs/>
          <w:rtl/>
        </w:rPr>
        <w:t>2006</w:t>
      </w:r>
      <w:r w:rsidR="00FE2F44">
        <w:rPr>
          <w:b/>
          <w:bCs/>
          <w:rtl/>
        </w:rPr>
        <w:t>/</w:t>
      </w:r>
      <w:r w:rsidRPr="00175563">
        <w:rPr>
          <w:b/>
          <w:bCs/>
          <w:rtl/>
        </w:rPr>
        <w:t>07</w:t>
      </w:r>
      <w:r w:rsidRPr="00CE21E7">
        <w:rPr>
          <w:b/>
          <w:bCs/>
          <w:rtl/>
        </w:rPr>
        <w:t xml:space="preserve"> </w:t>
      </w:r>
    </w:p>
    <w:tbl>
      <w:tblPr>
        <w:bidiVisual/>
        <w:tblW w:w="3696" w:type="pct"/>
        <w:tblInd w:w="1253"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2562"/>
        <w:gridCol w:w="980"/>
        <w:gridCol w:w="853"/>
        <w:gridCol w:w="1009"/>
        <w:gridCol w:w="1720"/>
      </w:tblGrid>
      <w:tr w:rsidR="00CE21E7" w:rsidRPr="00CE21E7" w:rsidTr="006C2F91">
        <w:trPr>
          <w:trHeight w:val="240"/>
          <w:tblHeader/>
        </w:trPr>
        <w:tc>
          <w:tcPr>
            <w:tcW w:w="1798" w:type="pct"/>
            <w:tcBorders>
              <w:top w:val="single" w:sz="4" w:space="0" w:color="auto"/>
              <w:bottom w:val="single" w:sz="12" w:space="0" w:color="auto"/>
            </w:tcBorders>
            <w:vAlign w:val="bottom"/>
          </w:tcPr>
          <w:p w:rsidR="006F6145" w:rsidRPr="006C2F91" w:rsidRDefault="006F6145" w:rsidP="00FE2F44">
            <w:pPr>
              <w:keepNext/>
              <w:keepLines/>
              <w:spacing w:before="20" w:after="40" w:line="300" w:lineRule="exact"/>
              <w:ind w:left="57" w:right="284"/>
              <w:rPr>
                <w:i/>
                <w:iCs/>
                <w:sz w:val="18"/>
                <w:szCs w:val="26"/>
                <w:rtl/>
              </w:rPr>
            </w:pPr>
            <w:r w:rsidRPr="006C2F91">
              <w:rPr>
                <w:i/>
                <w:iCs/>
                <w:sz w:val="18"/>
                <w:szCs w:val="26"/>
                <w:rtl/>
                <w:cs/>
              </w:rPr>
              <w:t>الكلية</w:t>
            </w:r>
          </w:p>
        </w:tc>
        <w:tc>
          <w:tcPr>
            <w:tcW w:w="688" w:type="pct"/>
            <w:tcBorders>
              <w:top w:val="single" w:sz="4" w:space="0" w:color="auto"/>
              <w:bottom w:val="single" w:sz="12" w:space="0" w:color="auto"/>
            </w:tcBorders>
            <w:vAlign w:val="bottom"/>
          </w:tcPr>
          <w:p w:rsidR="006F6145" w:rsidRPr="006C2F91" w:rsidRDefault="006F6145" w:rsidP="00FE2F44">
            <w:pPr>
              <w:keepNext/>
              <w:keepLines/>
              <w:suppressAutoHyphens/>
              <w:spacing w:before="20" w:after="40" w:line="300" w:lineRule="exact"/>
              <w:ind w:left="57" w:right="57"/>
              <w:jc w:val="left"/>
              <w:rPr>
                <w:rFonts w:hint="cs"/>
                <w:i/>
                <w:iCs/>
                <w:sz w:val="18"/>
                <w:szCs w:val="26"/>
                <w:rtl/>
              </w:rPr>
            </w:pPr>
            <w:r w:rsidRPr="006C2F91">
              <w:rPr>
                <w:i/>
                <w:iCs/>
                <w:sz w:val="18"/>
                <w:szCs w:val="26"/>
                <w:rtl/>
              </w:rPr>
              <w:t>الرجال</w:t>
            </w:r>
          </w:p>
        </w:tc>
        <w:tc>
          <w:tcPr>
            <w:tcW w:w="599" w:type="pct"/>
            <w:tcBorders>
              <w:top w:val="single" w:sz="4" w:space="0" w:color="auto"/>
              <w:bottom w:val="single" w:sz="12" w:space="0" w:color="auto"/>
            </w:tcBorders>
            <w:vAlign w:val="bottom"/>
          </w:tcPr>
          <w:p w:rsidR="006F6145" w:rsidRPr="006C2F91" w:rsidRDefault="006F6145" w:rsidP="00FE2F44">
            <w:pPr>
              <w:keepNext/>
              <w:keepLines/>
              <w:suppressAutoHyphens/>
              <w:spacing w:before="20" w:after="40" w:line="300" w:lineRule="exact"/>
              <w:ind w:left="57" w:right="57"/>
              <w:jc w:val="left"/>
              <w:rPr>
                <w:rFonts w:hint="cs"/>
                <w:i/>
                <w:iCs/>
                <w:sz w:val="18"/>
                <w:szCs w:val="26"/>
                <w:rtl/>
              </w:rPr>
            </w:pPr>
            <w:r w:rsidRPr="006C2F91">
              <w:rPr>
                <w:i/>
                <w:iCs/>
                <w:sz w:val="18"/>
                <w:szCs w:val="26"/>
                <w:rtl/>
              </w:rPr>
              <w:t>النساء</w:t>
            </w:r>
          </w:p>
        </w:tc>
        <w:tc>
          <w:tcPr>
            <w:tcW w:w="708" w:type="pct"/>
            <w:tcBorders>
              <w:top w:val="single" w:sz="4" w:space="0" w:color="auto"/>
              <w:bottom w:val="single" w:sz="12" w:space="0" w:color="auto"/>
            </w:tcBorders>
            <w:vAlign w:val="bottom"/>
          </w:tcPr>
          <w:p w:rsidR="006F6145" w:rsidRPr="006C2F91" w:rsidRDefault="006F6145" w:rsidP="00FE2F44">
            <w:pPr>
              <w:keepNext/>
              <w:keepLines/>
              <w:spacing w:before="20" w:after="40" w:line="300" w:lineRule="exact"/>
              <w:ind w:left="57" w:right="57"/>
              <w:jc w:val="left"/>
              <w:rPr>
                <w:b/>
                <w:bCs/>
                <w:i/>
                <w:iCs/>
                <w:sz w:val="18"/>
                <w:szCs w:val="26"/>
                <w:rtl/>
              </w:rPr>
            </w:pPr>
            <w:r w:rsidRPr="006C2F91">
              <w:rPr>
                <w:b/>
                <w:bCs/>
                <w:i/>
                <w:iCs/>
                <w:sz w:val="18"/>
                <w:szCs w:val="26"/>
                <w:rtl/>
              </w:rPr>
              <w:t>المجموع</w:t>
            </w:r>
          </w:p>
        </w:tc>
        <w:tc>
          <w:tcPr>
            <w:tcW w:w="1207" w:type="pct"/>
            <w:tcBorders>
              <w:top w:val="single" w:sz="4" w:space="0" w:color="auto"/>
              <w:bottom w:val="single" w:sz="12" w:space="0" w:color="auto"/>
            </w:tcBorders>
            <w:vAlign w:val="bottom"/>
          </w:tcPr>
          <w:p w:rsidR="006F6145" w:rsidRPr="006C2F91" w:rsidRDefault="00CE21E7" w:rsidP="00FE2F44">
            <w:pPr>
              <w:keepNext/>
              <w:keepLines/>
              <w:spacing w:before="20" w:after="40" w:line="300" w:lineRule="exact"/>
              <w:ind w:left="57" w:right="57"/>
              <w:jc w:val="left"/>
              <w:rPr>
                <w:i/>
                <w:iCs/>
                <w:sz w:val="18"/>
                <w:szCs w:val="26"/>
                <w:rtl/>
              </w:rPr>
            </w:pPr>
            <w:r w:rsidRPr="006C2F91">
              <w:rPr>
                <w:rFonts w:hint="cs"/>
                <w:i/>
                <w:iCs/>
                <w:sz w:val="18"/>
                <w:szCs w:val="26"/>
                <w:rtl/>
              </w:rPr>
              <w:t>النسبة المئوية</w:t>
            </w:r>
            <w:r w:rsidR="006F6145" w:rsidRPr="006C2F91">
              <w:rPr>
                <w:i/>
                <w:iCs/>
                <w:sz w:val="18"/>
                <w:szCs w:val="26"/>
                <w:rtl/>
              </w:rPr>
              <w:t xml:space="preserve"> من النساء</w:t>
            </w:r>
          </w:p>
        </w:tc>
      </w:tr>
      <w:tr w:rsidR="00CE21E7" w:rsidRPr="00CE21E7" w:rsidTr="006C2F91">
        <w:trPr>
          <w:trHeight w:val="240"/>
        </w:trPr>
        <w:tc>
          <w:tcPr>
            <w:tcW w:w="1798" w:type="pct"/>
            <w:tcBorders>
              <w:top w:val="single" w:sz="12" w:space="0" w:color="auto"/>
            </w:tcBorders>
          </w:tcPr>
          <w:p w:rsidR="006F6145" w:rsidRPr="00CE21E7" w:rsidRDefault="006F6145" w:rsidP="00FE2F44">
            <w:pPr>
              <w:keepNext/>
              <w:keepLines/>
              <w:spacing w:before="20" w:after="40" w:line="300" w:lineRule="exact"/>
              <w:ind w:left="57" w:right="284"/>
              <w:rPr>
                <w:sz w:val="18"/>
                <w:szCs w:val="26"/>
                <w:rtl/>
              </w:rPr>
            </w:pPr>
            <w:r w:rsidRPr="00CE21E7">
              <w:rPr>
                <w:sz w:val="18"/>
                <w:szCs w:val="26"/>
                <w:rtl/>
                <w:cs/>
              </w:rPr>
              <w:t>كلية العلوم الزراعية</w:t>
            </w:r>
          </w:p>
        </w:tc>
        <w:tc>
          <w:tcPr>
            <w:tcW w:w="688" w:type="pct"/>
            <w:tcBorders>
              <w:top w:val="single" w:sz="12" w:space="0" w:color="auto"/>
            </w:tcBorders>
            <w:vAlign w:val="bottom"/>
          </w:tcPr>
          <w:p w:rsidR="006F6145" w:rsidRPr="00CE21E7" w:rsidRDefault="006F6145" w:rsidP="00FE2F44">
            <w:pPr>
              <w:keepNext/>
              <w:keepLines/>
              <w:spacing w:before="20" w:after="40" w:line="300" w:lineRule="exact"/>
              <w:ind w:left="57" w:right="57"/>
              <w:jc w:val="left"/>
              <w:rPr>
                <w:sz w:val="18"/>
                <w:szCs w:val="26"/>
                <w:rtl/>
              </w:rPr>
            </w:pPr>
            <w:r w:rsidRPr="00CE21E7">
              <w:rPr>
                <w:sz w:val="18"/>
                <w:szCs w:val="26"/>
                <w:rtl/>
              </w:rPr>
              <w:t>-</w:t>
            </w:r>
          </w:p>
        </w:tc>
        <w:tc>
          <w:tcPr>
            <w:tcW w:w="599" w:type="pct"/>
            <w:tcBorders>
              <w:top w:val="single" w:sz="12" w:space="0" w:color="auto"/>
            </w:tcBorders>
            <w:vAlign w:val="bottom"/>
          </w:tcPr>
          <w:p w:rsidR="006F6145" w:rsidRPr="00CE21E7" w:rsidRDefault="006F6145" w:rsidP="00FE2F44">
            <w:pPr>
              <w:keepNext/>
              <w:keepLines/>
              <w:spacing w:before="20" w:after="40" w:line="300" w:lineRule="exact"/>
              <w:ind w:left="57" w:right="57"/>
              <w:jc w:val="left"/>
              <w:rPr>
                <w:sz w:val="18"/>
                <w:szCs w:val="26"/>
                <w:rtl/>
              </w:rPr>
            </w:pPr>
            <w:r w:rsidRPr="00CE21E7">
              <w:rPr>
                <w:sz w:val="18"/>
                <w:szCs w:val="26"/>
                <w:rtl/>
              </w:rPr>
              <w:t>-</w:t>
            </w:r>
          </w:p>
        </w:tc>
        <w:tc>
          <w:tcPr>
            <w:tcW w:w="708" w:type="pct"/>
            <w:tcBorders>
              <w:top w:val="single" w:sz="12" w:space="0" w:color="auto"/>
            </w:tcBorders>
            <w:vAlign w:val="bottom"/>
          </w:tcPr>
          <w:p w:rsidR="006F6145" w:rsidRPr="006C2F91" w:rsidRDefault="006F6145" w:rsidP="00FE2F44">
            <w:pPr>
              <w:keepNext/>
              <w:keepLines/>
              <w:spacing w:before="20" w:after="40" w:line="300" w:lineRule="exact"/>
              <w:ind w:left="57" w:right="57"/>
              <w:jc w:val="left"/>
              <w:rPr>
                <w:b/>
                <w:bCs/>
                <w:sz w:val="18"/>
                <w:szCs w:val="26"/>
                <w:rtl/>
              </w:rPr>
            </w:pPr>
            <w:r w:rsidRPr="00175563">
              <w:rPr>
                <w:b/>
                <w:bCs/>
                <w:sz w:val="18"/>
                <w:szCs w:val="26"/>
                <w:rtl/>
              </w:rPr>
              <w:t>36</w:t>
            </w:r>
          </w:p>
        </w:tc>
        <w:tc>
          <w:tcPr>
            <w:tcW w:w="1207" w:type="pct"/>
            <w:tcBorders>
              <w:top w:val="single" w:sz="12" w:space="0" w:color="auto"/>
            </w:tcBorders>
            <w:vAlign w:val="bottom"/>
          </w:tcPr>
          <w:p w:rsidR="006F6145" w:rsidRPr="00CE21E7" w:rsidRDefault="006F6145" w:rsidP="00FE2F44">
            <w:pPr>
              <w:keepNext/>
              <w:keepLines/>
              <w:spacing w:before="20" w:after="40" w:line="300" w:lineRule="exact"/>
              <w:ind w:left="57" w:right="57"/>
              <w:jc w:val="left"/>
              <w:rPr>
                <w:sz w:val="18"/>
                <w:szCs w:val="26"/>
                <w:rtl/>
              </w:rPr>
            </w:pPr>
            <w:r w:rsidRPr="00CE21E7">
              <w:rPr>
                <w:sz w:val="18"/>
                <w:szCs w:val="26"/>
                <w:rtl/>
              </w:rPr>
              <w:t>-</w:t>
            </w:r>
          </w:p>
        </w:tc>
      </w:tr>
      <w:tr w:rsidR="00CE21E7" w:rsidRPr="00CE21E7" w:rsidTr="006C2F91">
        <w:trPr>
          <w:trHeight w:val="240"/>
        </w:trPr>
        <w:tc>
          <w:tcPr>
            <w:tcW w:w="1798" w:type="pct"/>
          </w:tcPr>
          <w:p w:rsidR="006F6145" w:rsidRPr="00CE21E7" w:rsidRDefault="006F6145" w:rsidP="00FE2F44">
            <w:pPr>
              <w:keepNext/>
              <w:keepLines/>
              <w:spacing w:before="20" w:after="40" w:line="300" w:lineRule="exact"/>
              <w:ind w:left="57" w:right="284"/>
              <w:rPr>
                <w:rFonts w:hint="cs"/>
                <w:sz w:val="18"/>
                <w:szCs w:val="26"/>
                <w:rtl/>
              </w:rPr>
            </w:pPr>
            <w:r w:rsidRPr="00CE21E7">
              <w:rPr>
                <w:sz w:val="18"/>
                <w:szCs w:val="26"/>
                <w:rtl/>
                <w:cs/>
              </w:rPr>
              <w:t>كلية العلوم</w:t>
            </w:r>
          </w:p>
        </w:tc>
        <w:tc>
          <w:tcPr>
            <w:tcW w:w="688" w:type="pct"/>
            <w:vAlign w:val="bottom"/>
          </w:tcPr>
          <w:p w:rsidR="006F6145" w:rsidRPr="00CE21E7" w:rsidRDefault="006F6145" w:rsidP="00FE2F44">
            <w:pPr>
              <w:keepNext/>
              <w:keepLines/>
              <w:spacing w:before="20" w:after="40" w:line="300" w:lineRule="exact"/>
              <w:ind w:left="57" w:right="57"/>
              <w:jc w:val="left"/>
              <w:rPr>
                <w:sz w:val="18"/>
                <w:szCs w:val="26"/>
                <w:rtl/>
              </w:rPr>
            </w:pPr>
            <w:r w:rsidRPr="00175563">
              <w:rPr>
                <w:sz w:val="18"/>
                <w:szCs w:val="26"/>
                <w:rtl/>
              </w:rPr>
              <w:t>86</w:t>
            </w:r>
          </w:p>
        </w:tc>
        <w:tc>
          <w:tcPr>
            <w:tcW w:w="599" w:type="pct"/>
            <w:vAlign w:val="bottom"/>
          </w:tcPr>
          <w:p w:rsidR="006F6145" w:rsidRPr="00CE21E7" w:rsidRDefault="006F6145" w:rsidP="00FE2F44">
            <w:pPr>
              <w:keepNext/>
              <w:keepLines/>
              <w:spacing w:before="20" w:after="40" w:line="300" w:lineRule="exact"/>
              <w:ind w:left="57" w:right="57"/>
              <w:jc w:val="left"/>
              <w:rPr>
                <w:sz w:val="18"/>
                <w:szCs w:val="26"/>
                <w:rtl/>
              </w:rPr>
            </w:pPr>
            <w:r w:rsidRPr="00175563">
              <w:rPr>
                <w:sz w:val="18"/>
                <w:szCs w:val="26"/>
                <w:rtl/>
              </w:rPr>
              <w:t>77</w:t>
            </w:r>
          </w:p>
        </w:tc>
        <w:tc>
          <w:tcPr>
            <w:tcW w:w="708" w:type="pct"/>
            <w:vAlign w:val="bottom"/>
          </w:tcPr>
          <w:p w:rsidR="006F6145" w:rsidRPr="006C2F91" w:rsidRDefault="006F6145" w:rsidP="00FE2F44">
            <w:pPr>
              <w:keepNext/>
              <w:keepLines/>
              <w:spacing w:before="20" w:after="40" w:line="300" w:lineRule="exact"/>
              <w:ind w:left="57" w:right="57"/>
              <w:jc w:val="left"/>
              <w:rPr>
                <w:b/>
                <w:bCs/>
                <w:sz w:val="18"/>
                <w:szCs w:val="26"/>
                <w:rtl/>
              </w:rPr>
            </w:pPr>
            <w:r w:rsidRPr="00175563">
              <w:rPr>
                <w:b/>
                <w:bCs/>
                <w:sz w:val="18"/>
                <w:szCs w:val="26"/>
                <w:rtl/>
              </w:rPr>
              <w:t>163</w:t>
            </w:r>
          </w:p>
        </w:tc>
        <w:tc>
          <w:tcPr>
            <w:tcW w:w="1207" w:type="pct"/>
            <w:vAlign w:val="bottom"/>
          </w:tcPr>
          <w:p w:rsidR="006F6145" w:rsidRPr="00CE21E7" w:rsidRDefault="006F6145" w:rsidP="00FE2F44">
            <w:pPr>
              <w:keepNext/>
              <w:keepLines/>
              <w:spacing w:before="20" w:after="40" w:line="300" w:lineRule="exact"/>
              <w:ind w:left="57" w:right="57"/>
              <w:jc w:val="left"/>
              <w:rPr>
                <w:sz w:val="18"/>
                <w:szCs w:val="26"/>
                <w:rtl/>
              </w:rPr>
            </w:pPr>
            <w:r w:rsidRPr="00175563">
              <w:rPr>
                <w:sz w:val="18"/>
                <w:szCs w:val="26"/>
                <w:rtl/>
              </w:rPr>
              <w:t>47</w:t>
            </w:r>
            <w:r w:rsidRPr="00CE21E7">
              <w:rPr>
                <w:sz w:val="18"/>
                <w:szCs w:val="26"/>
                <w:rtl/>
              </w:rPr>
              <w:t>.</w:t>
            </w:r>
            <w:r w:rsidRPr="00175563">
              <w:rPr>
                <w:sz w:val="18"/>
                <w:szCs w:val="26"/>
                <w:rtl/>
              </w:rPr>
              <w:t>2</w:t>
            </w:r>
          </w:p>
        </w:tc>
      </w:tr>
      <w:tr w:rsidR="00CE21E7" w:rsidRPr="00CE21E7" w:rsidTr="006C2F91">
        <w:trPr>
          <w:trHeight w:val="240"/>
        </w:trPr>
        <w:tc>
          <w:tcPr>
            <w:tcW w:w="1798" w:type="pct"/>
          </w:tcPr>
          <w:p w:rsidR="006F6145" w:rsidRPr="00CE21E7" w:rsidRDefault="006F6145" w:rsidP="006C2F91">
            <w:pPr>
              <w:spacing w:before="20" w:after="40" w:line="300" w:lineRule="exact"/>
              <w:ind w:left="57" w:right="284"/>
              <w:rPr>
                <w:sz w:val="18"/>
                <w:szCs w:val="26"/>
                <w:rtl/>
              </w:rPr>
            </w:pPr>
            <w:r w:rsidRPr="00CE21E7">
              <w:rPr>
                <w:sz w:val="18"/>
                <w:szCs w:val="26"/>
                <w:rtl/>
                <w:cs/>
              </w:rPr>
              <w:t>كلية القانون</w:t>
            </w:r>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82</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29</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111</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26</w:t>
            </w:r>
            <w:r w:rsidRPr="00CE21E7">
              <w:rPr>
                <w:sz w:val="18"/>
                <w:szCs w:val="26"/>
                <w:rtl/>
              </w:rPr>
              <w:t>.</w:t>
            </w:r>
            <w:r w:rsidRPr="00175563">
              <w:rPr>
                <w:sz w:val="18"/>
                <w:szCs w:val="26"/>
                <w:rtl/>
              </w:rPr>
              <w:t>1</w:t>
            </w:r>
          </w:p>
        </w:tc>
      </w:tr>
      <w:tr w:rsidR="00CE21E7" w:rsidRPr="00CE21E7" w:rsidTr="006C2F91">
        <w:trPr>
          <w:trHeight w:val="240"/>
        </w:trPr>
        <w:tc>
          <w:tcPr>
            <w:tcW w:w="1798" w:type="pct"/>
          </w:tcPr>
          <w:p w:rsidR="006F6145" w:rsidRPr="00CE21E7" w:rsidRDefault="006F6145" w:rsidP="006C2F91">
            <w:pPr>
              <w:spacing w:before="20" w:after="40" w:line="300" w:lineRule="exact"/>
              <w:ind w:left="57" w:right="284"/>
              <w:rPr>
                <w:sz w:val="18"/>
                <w:szCs w:val="26"/>
                <w:rtl/>
              </w:rPr>
            </w:pPr>
            <w:r w:rsidRPr="00CE21E7">
              <w:rPr>
                <w:sz w:val="18"/>
                <w:szCs w:val="26"/>
                <w:rtl/>
                <w:cs/>
              </w:rPr>
              <w:t>كلية الاقتصاد</w:t>
            </w:r>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61</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80</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141</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56</w:t>
            </w:r>
            <w:r w:rsidRPr="00CE21E7">
              <w:rPr>
                <w:sz w:val="18"/>
                <w:szCs w:val="26"/>
                <w:rtl/>
              </w:rPr>
              <w:t>.</w:t>
            </w:r>
            <w:r w:rsidRPr="00175563">
              <w:rPr>
                <w:sz w:val="18"/>
                <w:szCs w:val="26"/>
                <w:rtl/>
              </w:rPr>
              <w:t>7</w:t>
            </w:r>
          </w:p>
        </w:tc>
      </w:tr>
      <w:tr w:rsidR="00CE21E7" w:rsidRPr="00CE21E7" w:rsidTr="006C2F91">
        <w:trPr>
          <w:trHeight w:val="240"/>
        </w:trPr>
        <w:tc>
          <w:tcPr>
            <w:tcW w:w="1798" w:type="pct"/>
          </w:tcPr>
          <w:p w:rsidR="006F6145" w:rsidRPr="00CE21E7" w:rsidRDefault="006F6145" w:rsidP="006C2F91">
            <w:pPr>
              <w:spacing w:before="20" w:after="40" w:line="300" w:lineRule="exact"/>
              <w:ind w:left="57" w:right="284"/>
              <w:rPr>
                <w:sz w:val="18"/>
                <w:szCs w:val="26"/>
                <w:rtl/>
              </w:rPr>
            </w:pPr>
            <w:r w:rsidRPr="00CE21E7">
              <w:rPr>
                <w:sz w:val="18"/>
                <w:szCs w:val="26"/>
                <w:rtl/>
                <w:cs/>
              </w:rPr>
              <w:t>كلية الهندسة</w:t>
            </w:r>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23</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9</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32</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28</w:t>
            </w:r>
            <w:r w:rsidRPr="00CE21E7">
              <w:rPr>
                <w:sz w:val="18"/>
                <w:szCs w:val="26"/>
                <w:rtl/>
              </w:rPr>
              <w:t>.</w:t>
            </w:r>
            <w:r w:rsidRPr="00175563">
              <w:rPr>
                <w:sz w:val="18"/>
                <w:szCs w:val="26"/>
                <w:rtl/>
              </w:rPr>
              <w:t>1</w:t>
            </w:r>
          </w:p>
        </w:tc>
      </w:tr>
      <w:tr w:rsidR="00CE21E7" w:rsidRPr="00CE21E7" w:rsidTr="006C2F91">
        <w:trPr>
          <w:trHeight w:val="240"/>
        </w:trPr>
        <w:tc>
          <w:tcPr>
            <w:tcW w:w="1798" w:type="pct"/>
          </w:tcPr>
          <w:p w:rsidR="006F6145" w:rsidRPr="00CE21E7" w:rsidRDefault="006F6145" w:rsidP="006C2F91">
            <w:pPr>
              <w:spacing w:before="20" w:after="40" w:line="300" w:lineRule="exact"/>
              <w:ind w:left="57" w:right="284"/>
              <w:rPr>
                <w:sz w:val="18"/>
                <w:szCs w:val="26"/>
                <w:rtl/>
              </w:rPr>
            </w:pPr>
            <w:r w:rsidRPr="00CE21E7">
              <w:rPr>
                <w:sz w:val="18"/>
                <w:szCs w:val="26"/>
                <w:rtl/>
                <w:cs/>
              </w:rPr>
              <w:t xml:space="preserve">كلية التربية </w:t>
            </w:r>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156</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57</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213</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26</w:t>
            </w:r>
            <w:r w:rsidRPr="00CE21E7">
              <w:rPr>
                <w:sz w:val="18"/>
                <w:szCs w:val="26"/>
                <w:rtl/>
              </w:rPr>
              <w:t>.</w:t>
            </w:r>
            <w:r w:rsidRPr="00175563">
              <w:rPr>
                <w:sz w:val="18"/>
                <w:szCs w:val="26"/>
                <w:rtl/>
              </w:rPr>
              <w:t>7</w:t>
            </w:r>
          </w:p>
        </w:tc>
      </w:tr>
      <w:tr w:rsidR="00CE21E7" w:rsidRPr="00CE21E7" w:rsidTr="006C2F91">
        <w:trPr>
          <w:trHeight w:val="240"/>
        </w:trPr>
        <w:tc>
          <w:tcPr>
            <w:tcW w:w="1798" w:type="pct"/>
          </w:tcPr>
          <w:p w:rsidR="006F6145" w:rsidRPr="00CE21E7" w:rsidRDefault="006F6145" w:rsidP="006C2F91">
            <w:pPr>
              <w:spacing w:before="20" w:after="40" w:line="300" w:lineRule="exact"/>
              <w:ind w:left="57" w:right="284"/>
              <w:rPr>
                <w:sz w:val="18"/>
                <w:szCs w:val="26"/>
                <w:rtl/>
              </w:rPr>
            </w:pPr>
            <w:r w:rsidRPr="00CE21E7">
              <w:rPr>
                <w:sz w:val="18"/>
                <w:szCs w:val="26"/>
                <w:rtl/>
                <w:cs/>
              </w:rPr>
              <w:t>كلية الطب</w:t>
            </w:r>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28</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49</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77</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63</w:t>
            </w:r>
            <w:r w:rsidRPr="00CE21E7">
              <w:rPr>
                <w:sz w:val="18"/>
                <w:szCs w:val="26"/>
                <w:rtl/>
              </w:rPr>
              <w:t>.</w:t>
            </w:r>
            <w:r w:rsidRPr="00175563">
              <w:rPr>
                <w:sz w:val="18"/>
                <w:szCs w:val="26"/>
                <w:rtl/>
              </w:rPr>
              <w:t>6</w:t>
            </w:r>
          </w:p>
        </w:tc>
      </w:tr>
      <w:tr w:rsidR="00CE21E7" w:rsidRPr="00CE21E7" w:rsidTr="006C2F91">
        <w:trPr>
          <w:trHeight w:val="240"/>
        </w:trPr>
        <w:tc>
          <w:tcPr>
            <w:tcW w:w="1798" w:type="pct"/>
            <w:tcBorders>
              <w:bottom w:val="nil"/>
            </w:tcBorders>
          </w:tcPr>
          <w:p w:rsidR="006F6145" w:rsidRPr="00CE21E7" w:rsidRDefault="006F6145" w:rsidP="006C2F91">
            <w:pPr>
              <w:spacing w:before="20" w:after="40" w:line="300" w:lineRule="exact"/>
              <w:ind w:left="57" w:right="284"/>
              <w:rPr>
                <w:sz w:val="18"/>
                <w:szCs w:val="26"/>
                <w:rtl/>
              </w:rPr>
            </w:pPr>
            <w:r w:rsidRPr="00CE21E7">
              <w:rPr>
                <w:sz w:val="18"/>
                <w:szCs w:val="26"/>
                <w:rtl/>
                <w:cs/>
              </w:rPr>
              <w:t>المعهد العالي للتمريض</w:t>
            </w:r>
          </w:p>
        </w:tc>
        <w:tc>
          <w:tcPr>
            <w:tcW w:w="688" w:type="pct"/>
            <w:tcBorders>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16</w:t>
            </w:r>
          </w:p>
        </w:tc>
        <w:tc>
          <w:tcPr>
            <w:tcW w:w="599" w:type="pct"/>
            <w:tcBorders>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14</w:t>
            </w:r>
          </w:p>
        </w:tc>
        <w:tc>
          <w:tcPr>
            <w:tcW w:w="708" w:type="pct"/>
            <w:tcBorders>
              <w:bottom w:val="nil"/>
            </w:tcBorders>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30</w:t>
            </w:r>
          </w:p>
        </w:tc>
        <w:tc>
          <w:tcPr>
            <w:tcW w:w="1207" w:type="pct"/>
            <w:tcBorders>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46</w:t>
            </w:r>
            <w:r w:rsidRPr="00CE21E7">
              <w:rPr>
                <w:sz w:val="18"/>
                <w:szCs w:val="26"/>
                <w:rtl/>
              </w:rPr>
              <w:t>.</w:t>
            </w:r>
            <w:r w:rsidRPr="00175563">
              <w:rPr>
                <w:sz w:val="18"/>
                <w:szCs w:val="26"/>
                <w:rtl/>
              </w:rPr>
              <w:t>6</w:t>
            </w:r>
          </w:p>
        </w:tc>
      </w:tr>
      <w:tr w:rsidR="00CE21E7" w:rsidRPr="00CE21E7" w:rsidTr="006C2F91">
        <w:trPr>
          <w:trHeight w:val="240"/>
        </w:trPr>
        <w:tc>
          <w:tcPr>
            <w:tcW w:w="1798" w:type="pct"/>
            <w:tcBorders>
              <w:top w:val="nil"/>
              <w:bottom w:val="nil"/>
            </w:tcBorders>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المعهد العالي للعلوم التربوية</w:t>
            </w:r>
            <w:r w:rsidRPr="006C2F91">
              <w:rPr>
                <w:spacing w:val="-6"/>
                <w:sz w:val="18"/>
                <w:szCs w:val="26"/>
                <w:rtl/>
              </w:rPr>
              <w:t>/</w:t>
            </w:r>
            <w:proofErr w:type="spellStart"/>
            <w:r w:rsidRPr="006C2F91">
              <w:rPr>
                <w:spacing w:val="-6"/>
                <w:sz w:val="18"/>
                <w:szCs w:val="26"/>
                <w:rtl/>
                <w:cs/>
              </w:rPr>
              <w:t>بنغويلا</w:t>
            </w:r>
            <w:proofErr w:type="spellEnd"/>
          </w:p>
        </w:tc>
        <w:tc>
          <w:tcPr>
            <w:tcW w:w="688"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38</w:t>
            </w:r>
          </w:p>
        </w:tc>
        <w:tc>
          <w:tcPr>
            <w:tcW w:w="599"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17</w:t>
            </w:r>
          </w:p>
        </w:tc>
        <w:tc>
          <w:tcPr>
            <w:tcW w:w="708" w:type="pct"/>
            <w:tcBorders>
              <w:top w:val="nil"/>
              <w:bottom w:val="nil"/>
            </w:tcBorders>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55</w:t>
            </w:r>
          </w:p>
        </w:tc>
        <w:tc>
          <w:tcPr>
            <w:tcW w:w="1207"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30</w:t>
            </w:r>
            <w:r w:rsidRPr="00CE21E7">
              <w:rPr>
                <w:sz w:val="18"/>
                <w:szCs w:val="26"/>
                <w:rtl/>
              </w:rPr>
              <w:t>.</w:t>
            </w:r>
            <w:r w:rsidRPr="00175563">
              <w:rPr>
                <w:sz w:val="18"/>
                <w:szCs w:val="26"/>
                <w:rtl/>
              </w:rPr>
              <w:t>9</w:t>
            </w:r>
          </w:p>
        </w:tc>
      </w:tr>
      <w:tr w:rsidR="00CE21E7" w:rsidRPr="00CE21E7" w:rsidTr="006C2F91">
        <w:trPr>
          <w:trHeight w:val="240"/>
        </w:trPr>
        <w:tc>
          <w:tcPr>
            <w:tcW w:w="1798" w:type="pct"/>
            <w:tcBorders>
              <w:top w:val="nil"/>
            </w:tcBorders>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المعهد العالي للعلوم التربوية</w:t>
            </w:r>
            <w:r w:rsidRPr="006C2F91">
              <w:rPr>
                <w:spacing w:val="-6"/>
                <w:sz w:val="18"/>
                <w:szCs w:val="26"/>
                <w:rtl/>
              </w:rPr>
              <w:t>/</w:t>
            </w:r>
            <w:proofErr w:type="spellStart"/>
            <w:r w:rsidRPr="006C2F91">
              <w:rPr>
                <w:spacing w:val="-6"/>
                <w:sz w:val="18"/>
                <w:szCs w:val="26"/>
                <w:rtl/>
                <w:cs/>
              </w:rPr>
              <w:t>كابيندا</w:t>
            </w:r>
            <w:proofErr w:type="spellEnd"/>
          </w:p>
        </w:tc>
        <w:tc>
          <w:tcPr>
            <w:tcW w:w="688" w:type="pct"/>
            <w:tcBorders>
              <w:top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57</w:t>
            </w:r>
          </w:p>
        </w:tc>
        <w:tc>
          <w:tcPr>
            <w:tcW w:w="599" w:type="pct"/>
            <w:tcBorders>
              <w:top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19</w:t>
            </w:r>
          </w:p>
        </w:tc>
        <w:tc>
          <w:tcPr>
            <w:tcW w:w="708" w:type="pct"/>
            <w:tcBorders>
              <w:top w:val="nil"/>
            </w:tcBorders>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76</w:t>
            </w:r>
          </w:p>
        </w:tc>
        <w:tc>
          <w:tcPr>
            <w:tcW w:w="1207" w:type="pct"/>
            <w:tcBorders>
              <w:top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25</w:t>
            </w:r>
            <w:r w:rsidRPr="00CE21E7">
              <w:rPr>
                <w:sz w:val="18"/>
                <w:szCs w:val="26"/>
                <w:rtl/>
              </w:rPr>
              <w:t>.</w:t>
            </w:r>
            <w:r w:rsidRPr="00175563">
              <w:rPr>
                <w:sz w:val="18"/>
                <w:szCs w:val="26"/>
                <w:rtl/>
              </w:rPr>
              <w:t>0</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المعهد العالي للعلوم التربوية</w:t>
            </w:r>
            <w:r w:rsidRPr="006C2F91">
              <w:rPr>
                <w:spacing w:val="-6"/>
                <w:sz w:val="18"/>
                <w:szCs w:val="26"/>
                <w:rtl/>
              </w:rPr>
              <w:t>/</w:t>
            </w:r>
            <w:proofErr w:type="spellStart"/>
            <w:r w:rsidRPr="006C2F91">
              <w:rPr>
                <w:spacing w:val="-6"/>
                <w:sz w:val="18"/>
                <w:szCs w:val="26"/>
                <w:rtl/>
                <w:cs/>
              </w:rPr>
              <w:t>هوامبو</w:t>
            </w:r>
            <w:proofErr w:type="spellEnd"/>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143</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116</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259</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44</w:t>
            </w:r>
            <w:r w:rsidRPr="00CE21E7">
              <w:rPr>
                <w:sz w:val="18"/>
                <w:szCs w:val="26"/>
                <w:rtl/>
              </w:rPr>
              <w:t>.</w:t>
            </w:r>
            <w:r w:rsidRPr="00175563">
              <w:rPr>
                <w:sz w:val="18"/>
                <w:szCs w:val="26"/>
                <w:rtl/>
              </w:rPr>
              <w:t>8</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المعهد العالي للعلوم التربوية</w:t>
            </w:r>
            <w:r w:rsidRPr="006C2F91">
              <w:rPr>
                <w:spacing w:val="-6"/>
                <w:sz w:val="18"/>
                <w:szCs w:val="26"/>
                <w:rtl/>
              </w:rPr>
              <w:t>/</w:t>
            </w:r>
            <w:proofErr w:type="spellStart"/>
            <w:r w:rsidRPr="006C2F91">
              <w:rPr>
                <w:spacing w:val="-6"/>
                <w:sz w:val="18"/>
                <w:szCs w:val="26"/>
                <w:rtl/>
                <w:cs/>
              </w:rPr>
              <w:t>هويلا</w:t>
            </w:r>
            <w:proofErr w:type="spellEnd"/>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69</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53</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122</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43</w:t>
            </w:r>
            <w:r w:rsidRPr="00CE21E7">
              <w:rPr>
                <w:sz w:val="18"/>
                <w:szCs w:val="26"/>
                <w:rtl/>
              </w:rPr>
              <w:t>.</w:t>
            </w:r>
            <w:r w:rsidRPr="00175563">
              <w:rPr>
                <w:sz w:val="18"/>
                <w:szCs w:val="26"/>
                <w:rtl/>
              </w:rPr>
              <w:t>4</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المعهد العالي للعلوم التربوية</w:t>
            </w:r>
            <w:r w:rsidRPr="006C2F91">
              <w:rPr>
                <w:spacing w:val="-6"/>
                <w:sz w:val="18"/>
                <w:szCs w:val="26"/>
                <w:rtl/>
              </w:rPr>
              <w:t>/</w:t>
            </w:r>
            <w:r w:rsidRPr="006C2F91">
              <w:rPr>
                <w:spacing w:val="-6"/>
                <w:sz w:val="18"/>
                <w:szCs w:val="26"/>
                <w:rtl/>
                <w:cs/>
              </w:rPr>
              <w:t>لواندا</w:t>
            </w:r>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46</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44</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90</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48</w:t>
            </w:r>
            <w:r w:rsidRPr="00CE21E7">
              <w:rPr>
                <w:sz w:val="18"/>
                <w:szCs w:val="26"/>
                <w:rtl/>
              </w:rPr>
              <w:t>.</w:t>
            </w:r>
            <w:r w:rsidRPr="00175563">
              <w:rPr>
                <w:sz w:val="18"/>
                <w:szCs w:val="26"/>
                <w:rtl/>
              </w:rPr>
              <w:t>8</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المعهد العالي للعلوم التربوية</w:t>
            </w:r>
            <w:r w:rsidRPr="006C2F91">
              <w:rPr>
                <w:spacing w:val="-6"/>
                <w:sz w:val="18"/>
                <w:szCs w:val="26"/>
                <w:rtl/>
              </w:rPr>
              <w:t>/</w:t>
            </w:r>
            <w:proofErr w:type="spellStart"/>
            <w:r w:rsidRPr="006C2F91">
              <w:rPr>
                <w:spacing w:val="-6"/>
                <w:sz w:val="18"/>
                <w:szCs w:val="26"/>
                <w:rtl/>
                <w:cs/>
              </w:rPr>
              <w:t>أويجي</w:t>
            </w:r>
            <w:proofErr w:type="spellEnd"/>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10</w:t>
            </w:r>
          </w:p>
        </w:tc>
        <w:tc>
          <w:tcPr>
            <w:tcW w:w="599" w:type="pct"/>
            <w:vAlign w:val="bottom"/>
          </w:tcPr>
          <w:p w:rsidR="006F6145" w:rsidRPr="00CE21E7" w:rsidRDefault="002F7FF7" w:rsidP="00CE21E7">
            <w:pPr>
              <w:spacing w:before="20" w:after="40" w:line="300" w:lineRule="exact"/>
              <w:ind w:left="57" w:right="57"/>
              <w:jc w:val="left"/>
              <w:rPr>
                <w:rFonts w:hint="cs"/>
                <w:sz w:val="18"/>
                <w:szCs w:val="26"/>
                <w:rtl/>
              </w:rPr>
            </w:pPr>
            <w:r>
              <w:rPr>
                <w:rFonts w:hint="cs"/>
                <w:sz w:val="18"/>
                <w:szCs w:val="26"/>
                <w:rtl/>
              </w:rPr>
              <w:t>صفر</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10</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6C2F91">
        <w:trPr>
          <w:trHeight w:val="240"/>
        </w:trPr>
        <w:tc>
          <w:tcPr>
            <w:tcW w:w="1798" w:type="pct"/>
            <w:tcBorders>
              <w:bottom w:val="nil"/>
            </w:tcBorders>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 xml:space="preserve">بولي </w:t>
            </w:r>
            <w:r w:rsidRPr="006C2F91">
              <w:rPr>
                <w:spacing w:val="-6"/>
                <w:sz w:val="18"/>
                <w:szCs w:val="26"/>
                <w:rtl/>
              </w:rPr>
              <w:t>(</w:t>
            </w:r>
            <w:r w:rsidRPr="006C2F91">
              <w:rPr>
                <w:spacing w:val="-6"/>
                <w:sz w:val="18"/>
                <w:szCs w:val="26"/>
                <w:rtl/>
                <w:cs/>
              </w:rPr>
              <w:t>المعهد العالي للعلوم التربوية</w:t>
            </w:r>
            <w:r w:rsidRPr="006C2F91">
              <w:rPr>
                <w:spacing w:val="-6"/>
                <w:sz w:val="18"/>
                <w:szCs w:val="26"/>
                <w:rtl/>
              </w:rPr>
              <w:t xml:space="preserve">) - </w:t>
            </w:r>
            <w:proofErr w:type="spellStart"/>
            <w:r w:rsidRPr="006C2F91">
              <w:rPr>
                <w:spacing w:val="-6"/>
                <w:sz w:val="18"/>
                <w:szCs w:val="26"/>
                <w:rtl/>
                <w:cs/>
              </w:rPr>
              <w:t>كوانزا</w:t>
            </w:r>
            <w:proofErr w:type="spellEnd"/>
            <w:r w:rsidRPr="006C2F91">
              <w:rPr>
                <w:spacing w:val="-6"/>
                <w:sz w:val="18"/>
                <w:szCs w:val="26"/>
                <w:rtl/>
                <w:cs/>
              </w:rPr>
              <w:t xml:space="preserve"> سول</w:t>
            </w:r>
          </w:p>
        </w:tc>
        <w:tc>
          <w:tcPr>
            <w:tcW w:w="688" w:type="pct"/>
            <w:tcBorders>
              <w:bottom w:val="nil"/>
            </w:tcBorders>
            <w:vAlign w:val="bottom"/>
          </w:tcPr>
          <w:p w:rsidR="006F6145" w:rsidRPr="00CE21E7" w:rsidRDefault="006F6145" w:rsidP="00CE21E7">
            <w:pPr>
              <w:spacing w:before="20" w:after="40" w:line="300" w:lineRule="exact"/>
              <w:ind w:left="57" w:right="57"/>
              <w:jc w:val="left"/>
              <w:rPr>
                <w:sz w:val="18"/>
                <w:szCs w:val="26"/>
                <w:rtl/>
              </w:rPr>
            </w:pPr>
            <w:r w:rsidRPr="00CE21E7">
              <w:rPr>
                <w:sz w:val="18"/>
                <w:szCs w:val="26"/>
                <w:rtl/>
              </w:rPr>
              <w:t>-</w:t>
            </w:r>
          </w:p>
        </w:tc>
        <w:tc>
          <w:tcPr>
            <w:tcW w:w="599" w:type="pct"/>
            <w:tcBorders>
              <w:bottom w:val="nil"/>
            </w:tcBorders>
            <w:vAlign w:val="bottom"/>
          </w:tcPr>
          <w:p w:rsidR="006F6145" w:rsidRPr="00CE21E7" w:rsidRDefault="006F6145" w:rsidP="00CE21E7">
            <w:pPr>
              <w:spacing w:before="20" w:after="40" w:line="300" w:lineRule="exact"/>
              <w:ind w:left="57" w:right="57"/>
              <w:jc w:val="left"/>
              <w:rPr>
                <w:sz w:val="18"/>
                <w:szCs w:val="26"/>
                <w:rtl/>
              </w:rPr>
            </w:pPr>
            <w:r w:rsidRPr="00CE21E7">
              <w:rPr>
                <w:sz w:val="18"/>
                <w:szCs w:val="26"/>
                <w:rtl/>
              </w:rPr>
              <w:t>-</w:t>
            </w:r>
          </w:p>
        </w:tc>
        <w:tc>
          <w:tcPr>
            <w:tcW w:w="708" w:type="pct"/>
            <w:tcBorders>
              <w:bottom w:val="nil"/>
            </w:tcBorders>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96</w:t>
            </w:r>
          </w:p>
        </w:tc>
        <w:tc>
          <w:tcPr>
            <w:tcW w:w="1207" w:type="pct"/>
            <w:tcBorders>
              <w:bottom w:val="nil"/>
            </w:tcBorders>
            <w:vAlign w:val="bottom"/>
          </w:tcPr>
          <w:p w:rsidR="006F6145" w:rsidRPr="00CE21E7" w:rsidRDefault="006F6145" w:rsidP="00CE21E7">
            <w:pPr>
              <w:spacing w:before="20" w:after="40" w:line="300" w:lineRule="exact"/>
              <w:ind w:left="57" w:right="57"/>
              <w:jc w:val="left"/>
              <w:rPr>
                <w:sz w:val="18"/>
                <w:szCs w:val="26"/>
                <w:rtl/>
              </w:rPr>
            </w:pPr>
            <w:r w:rsidRPr="00CE21E7">
              <w:rPr>
                <w:sz w:val="18"/>
                <w:szCs w:val="26"/>
                <w:rtl/>
              </w:rPr>
              <w:t>-</w:t>
            </w:r>
          </w:p>
        </w:tc>
      </w:tr>
      <w:tr w:rsidR="00CE21E7" w:rsidRPr="00CE21E7" w:rsidTr="006C2F91">
        <w:trPr>
          <w:trHeight w:val="240"/>
        </w:trPr>
        <w:tc>
          <w:tcPr>
            <w:tcW w:w="1798" w:type="pct"/>
            <w:tcBorders>
              <w:top w:val="nil"/>
              <w:bottom w:val="nil"/>
            </w:tcBorders>
          </w:tcPr>
          <w:p w:rsidR="006F6145" w:rsidRPr="00CE21E7" w:rsidRDefault="006F6145" w:rsidP="006C2F91">
            <w:pPr>
              <w:spacing w:before="20" w:after="40" w:line="300" w:lineRule="exact"/>
              <w:ind w:left="57" w:right="284"/>
              <w:rPr>
                <w:sz w:val="18"/>
                <w:szCs w:val="26"/>
                <w:rtl/>
              </w:rPr>
            </w:pPr>
            <w:proofErr w:type="spellStart"/>
            <w:r w:rsidRPr="00CE21E7">
              <w:rPr>
                <w:sz w:val="18"/>
                <w:szCs w:val="26"/>
                <w:rtl/>
                <w:cs/>
              </w:rPr>
              <w:t>لوندا</w:t>
            </w:r>
            <w:proofErr w:type="spellEnd"/>
            <w:r w:rsidRPr="00CE21E7">
              <w:rPr>
                <w:sz w:val="18"/>
                <w:szCs w:val="26"/>
                <w:rtl/>
                <w:cs/>
              </w:rPr>
              <w:t xml:space="preserve"> </w:t>
            </w:r>
            <w:proofErr w:type="spellStart"/>
            <w:r w:rsidRPr="00CE21E7">
              <w:rPr>
                <w:sz w:val="18"/>
                <w:szCs w:val="26"/>
                <w:rtl/>
                <w:cs/>
              </w:rPr>
              <w:t>نورتي</w:t>
            </w:r>
            <w:proofErr w:type="spellEnd"/>
            <w:r w:rsidRPr="00CE21E7">
              <w:rPr>
                <w:sz w:val="18"/>
                <w:szCs w:val="26"/>
                <w:rtl/>
                <w:cs/>
              </w:rPr>
              <w:t xml:space="preserve"> </w:t>
            </w:r>
            <w:r w:rsidRPr="00CE21E7">
              <w:rPr>
                <w:sz w:val="18"/>
                <w:szCs w:val="26"/>
                <w:rtl/>
              </w:rPr>
              <w:t>(</w:t>
            </w:r>
            <w:r w:rsidRPr="006C2F91">
              <w:rPr>
                <w:rFonts w:cs="Times New Roman"/>
                <w:szCs w:val="20"/>
                <w:rtl/>
              </w:rPr>
              <w:t>ESP</w:t>
            </w:r>
            <w:r w:rsidRPr="00CE21E7">
              <w:rPr>
                <w:sz w:val="18"/>
                <w:szCs w:val="26"/>
                <w:rtl/>
              </w:rPr>
              <w:t>)</w:t>
            </w:r>
          </w:p>
        </w:tc>
        <w:tc>
          <w:tcPr>
            <w:tcW w:w="688"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179</w:t>
            </w:r>
          </w:p>
        </w:tc>
        <w:tc>
          <w:tcPr>
            <w:tcW w:w="599"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35</w:t>
            </w:r>
          </w:p>
        </w:tc>
        <w:tc>
          <w:tcPr>
            <w:tcW w:w="708" w:type="pct"/>
            <w:tcBorders>
              <w:top w:val="nil"/>
              <w:bottom w:val="nil"/>
            </w:tcBorders>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214</w:t>
            </w:r>
          </w:p>
        </w:tc>
        <w:tc>
          <w:tcPr>
            <w:tcW w:w="1207" w:type="pct"/>
            <w:tcBorders>
              <w:top w:val="nil"/>
              <w:bottom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16</w:t>
            </w:r>
            <w:r w:rsidRPr="00CE21E7">
              <w:rPr>
                <w:sz w:val="18"/>
                <w:szCs w:val="26"/>
                <w:rtl/>
              </w:rPr>
              <w:t>.</w:t>
            </w:r>
            <w:r w:rsidRPr="00175563">
              <w:rPr>
                <w:sz w:val="18"/>
                <w:szCs w:val="26"/>
                <w:rtl/>
              </w:rPr>
              <w:t>3</w:t>
            </w:r>
          </w:p>
        </w:tc>
      </w:tr>
      <w:tr w:rsidR="00CE21E7" w:rsidRPr="00CE21E7" w:rsidTr="006C2F91">
        <w:trPr>
          <w:trHeight w:val="240"/>
        </w:trPr>
        <w:tc>
          <w:tcPr>
            <w:tcW w:w="1798" w:type="pct"/>
            <w:tcBorders>
              <w:top w:val="nil"/>
            </w:tcBorders>
          </w:tcPr>
          <w:p w:rsidR="006F6145" w:rsidRPr="006C2F91" w:rsidRDefault="006F6145" w:rsidP="006C2F91">
            <w:pPr>
              <w:spacing w:before="20" w:after="40" w:line="300" w:lineRule="exact"/>
              <w:ind w:left="57" w:right="284"/>
              <w:rPr>
                <w:spacing w:val="-4"/>
                <w:sz w:val="18"/>
                <w:szCs w:val="26"/>
                <w:rtl/>
              </w:rPr>
            </w:pPr>
            <w:r w:rsidRPr="006C2F91">
              <w:rPr>
                <w:spacing w:val="-4"/>
                <w:sz w:val="18"/>
                <w:szCs w:val="26"/>
                <w:rtl/>
                <w:cs/>
              </w:rPr>
              <w:t xml:space="preserve">مركز العلوم الاقتصادية </w:t>
            </w:r>
            <w:proofErr w:type="spellStart"/>
            <w:r w:rsidRPr="006C2F91">
              <w:rPr>
                <w:spacing w:val="-4"/>
                <w:sz w:val="18"/>
                <w:szCs w:val="26"/>
                <w:rtl/>
                <w:cs/>
              </w:rPr>
              <w:t>كابيندا</w:t>
            </w:r>
            <w:proofErr w:type="spellEnd"/>
          </w:p>
        </w:tc>
        <w:tc>
          <w:tcPr>
            <w:tcW w:w="688" w:type="pct"/>
            <w:tcBorders>
              <w:top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9</w:t>
            </w:r>
          </w:p>
        </w:tc>
        <w:tc>
          <w:tcPr>
            <w:tcW w:w="599" w:type="pct"/>
            <w:tcBorders>
              <w:top w:val="nil"/>
            </w:tcBorders>
            <w:vAlign w:val="bottom"/>
          </w:tcPr>
          <w:p w:rsidR="006F6145" w:rsidRPr="00CE21E7" w:rsidRDefault="002F7FF7" w:rsidP="00CE21E7">
            <w:pPr>
              <w:spacing w:before="20" w:after="40" w:line="300" w:lineRule="exact"/>
              <w:ind w:left="57" w:right="57"/>
              <w:jc w:val="left"/>
              <w:rPr>
                <w:sz w:val="18"/>
                <w:szCs w:val="26"/>
                <w:rtl/>
              </w:rPr>
            </w:pPr>
            <w:r>
              <w:rPr>
                <w:rFonts w:hint="cs"/>
                <w:sz w:val="18"/>
                <w:szCs w:val="26"/>
                <w:rtl/>
              </w:rPr>
              <w:t>صفر</w:t>
            </w:r>
          </w:p>
        </w:tc>
        <w:tc>
          <w:tcPr>
            <w:tcW w:w="708" w:type="pct"/>
            <w:tcBorders>
              <w:top w:val="nil"/>
            </w:tcBorders>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9</w:t>
            </w:r>
          </w:p>
        </w:tc>
        <w:tc>
          <w:tcPr>
            <w:tcW w:w="1207" w:type="pct"/>
            <w:tcBorders>
              <w:top w:val="nil"/>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6"/>
                <w:sz w:val="18"/>
                <w:szCs w:val="26"/>
                <w:rtl/>
              </w:rPr>
            </w:pPr>
            <w:r w:rsidRPr="006C2F91">
              <w:rPr>
                <w:spacing w:val="-6"/>
                <w:sz w:val="18"/>
                <w:szCs w:val="26"/>
                <w:rtl/>
                <w:cs/>
              </w:rPr>
              <w:t xml:space="preserve">مركز العلوم الاقتصادية </w:t>
            </w:r>
            <w:r w:rsidRPr="006C2F91">
              <w:rPr>
                <w:spacing w:val="-6"/>
                <w:sz w:val="18"/>
                <w:szCs w:val="26"/>
                <w:rtl/>
              </w:rPr>
              <w:t xml:space="preserve">- </w:t>
            </w:r>
            <w:proofErr w:type="spellStart"/>
            <w:r w:rsidRPr="006C2F91">
              <w:rPr>
                <w:spacing w:val="-6"/>
                <w:sz w:val="18"/>
                <w:szCs w:val="26"/>
                <w:rtl/>
                <w:cs/>
              </w:rPr>
              <w:t>لوبانغو</w:t>
            </w:r>
            <w:proofErr w:type="spellEnd"/>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CE21E7">
              <w:rPr>
                <w:sz w:val="18"/>
                <w:szCs w:val="26"/>
                <w:rtl/>
              </w:rPr>
              <w:t>-</w:t>
            </w:r>
          </w:p>
        </w:tc>
        <w:tc>
          <w:tcPr>
            <w:tcW w:w="599" w:type="pct"/>
            <w:vAlign w:val="bottom"/>
          </w:tcPr>
          <w:p w:rsidR="006F6145" w:rsidRPr="00CE21E7" w:rsidRDefault="006F6145" w:rsidP="00CE21E7">
            <w:pPr>
              <w:spacing w:before="20" w:after="40" w:line="300" w:lineRule="exact"/>
              <w:ind w:left="57" w:right="57"/>
              <w:jc w:val="left"/>
              <w:rPr>
                <w:sz w:val="18"/>
                <w:szCs w:val="26"/>
                <w:rtl/>
              </w:rPr>
            </w:pPr>
            <w:r w:rsidRPr="00CE21E7">
              <w:rPr>
                <w:sz w:val="18"/>
                <w:szCs w:val="26"/>
                <w:rtl/>
              </w:rPr>
              <w:t>-</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9</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CE21E7">
              <w:rPr>
                <w:sz w:val="18"/>
                <w:szCs w:val="26"/>
                <w:rtl/>
              </w:rPr>
              <w:t>-</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4"/>
                <w:sz w:val="18"/>
                <w:szCs w:val="26"/>
                <w:rtl/>
              </w:rPr>
            </w:pPr>
            <w:r w:rsidRPr="006C2F91">
              <w:rPr>
                <w:spacing w:val="-4"/>
                <w:sz w:val="18"/>
                <w:szCs w:val="26"/>
                <w:rtl/>
                <w:cs/>
              </w:rPr>
              <w:t xml:space="preserve">المركز القانوني </w:t>
            </w:r>
            <w:r w:rsidRPr="006C2F91">
              <w:rPr>
                <w:spacing w:val="-4"/>
                <w:sz w:val="18"/>
                <w:szCs w:val="26"/>
                <w:rtl/>
              </w:rPr>
              <w:t xml:space="preserve">- </w:t>
            </w:r>
            <w:proofErr w:type="spellStart"/>
            <w:r w:rsidRPr="006C2F91">
              <w:rPr>
                <w:spacing w:val="-4"/>
                <w:sz w:val="18"/>
                <w:szCs w:val="26"/>
                <w:rtl/>
                <w:cs/>
              </w:rPr>
              <w:t>بينغيلا</w:t>
            </w:r>
            <w:proofErr w:type="spellEnd"/>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w:t>
            </w:r>
          </w:p>
        </w:tc>
        <w:tc>
          <w:tcPr>
            <w:tcW w:w="599" w:type="pct"/>
            <w:vAlign w:val="bottom"/>
          </w:tcPr>
          <w:p w:rsidR="006F6145" w:rsidRPr="00CE21E7" w:rsidRDefault="002F7FF7" w:rsidP="00CE21E7">
            <w:pPr>
              <w:spacing w:before="20" w:after="40" w:line="300" w:lineRule="exact"/>
              <w:ind w:left="57" w:right="57"/>
              <w:jc w:val="left"/>
              <w:rPr>
                <w:sz w:val="18"/>
                <w:szCs w:val="26"/>
                <w:rtl/>
              </w:rPr>
            </w:pPr>
            <w:r>
              <w:rPr>
                <w:rFonts w:hint="cs"/>
                <w:sz w:val="18"/>
                <w:szCs w:val="26"/>
                <w:rtl/>
              </w:rPr>
              <w:t>صفر</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1</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4"/>
                <w:sz w:val="18"/>
                <w:szCs w:val="26"/>
                <w:rtl/>
              </w:rPr>
            </w:pPr>
            <w:r w:rsidRPr="006C2F91">
              <w:rPr>
                <w:spacing w:val="-4"/>
                <w:sz w:val="18"/>
                <w:szCs w:val="26"/>
                <w:rtl/>
                <w:cs/>
              </w:rPr>
              <w:t xml:space="preserve">المركز القانوني </w:t>
            </w:r>
            <w:r w:rsidRPr="006C2F91">
              <w:rPr>
                <w:spacing w:val="-4"/>
                <w:sz w:val="18"/>
                <w:szCs w:val="26"/>
                <w:rtl/>
              </w:rPr>
              <w:t xml:space="preserve">- </w:t>
            </w:r>
            <w:proofErr w:type="spellStart"/>
            <w:r w:rsidRPr="006C2F91">
              <w:rPr>
                <w:spacing w:val="-4"/>
                <w:sz w:val="18"/>
                <w:szCs w:val="26"/>
                <w:rtl/>
                <w:cs/>
              </w:rPr>
              <w:t>كابيندا</w:t>
            </w:r>
            <w:proofErr w:type="spellEnd"/>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1</w:t>
            </w:r>
          </w:p>
        </w:tc>
        <w:tc>
          <w:tcPr>
            <w:tcW w:w="599" w:type="pct"/>
            <w:vAlign w:val="bottom"/>
          </w:tcPr>
          <w:p w:rsidR="006F6145" w:rsidRPr="00CE21E7" w:rsidRDefault="002F7FF7" w:rsidP="00CE21E7">
            <w:pPr>
              <w:spacing w:before="20" w:after="40" w:line="300" w:lineRule="exact"/>
              <w:ind w:left="57" w:right="57"/>
              <w:jc w:val="left"/>
              <w:rPr>
                <w:sz w:val="18"/>
                <w:szCs w:val="26"/>
                <w:rtl/>
              </w:rPr>
            </w:pPr>
            <w:r>
              <w:rPr>
                <w:rFonts w:hint="cs"/>
                <w:sz w:val="18"/>
                <w:szCs w:val="26"/>
                <w:rtl/>
              </w:rPr>
              <w:t>صفر</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1</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6C2F91">
        <w:trPr>
          <w:trHeight w:val="240"/>
        </w:trPr>
        <w:tc>
          <w:tcPr>
            <w:tcW w:w="1798" w:type="pct"/>
          </w:tcPr>
          <w:p w:rsidR="006F6145" w:rsidRPr="006C2F91" w:rsidRDefault="006F6145" w:rsidP="006C2F91">
            <w:pPr>
              <w:spacing w:before="20" w:after="40" w:line="300" w:lineRule="exact"/>
              <w:ind w:left="57" w:right="284"/>
              <w:rPr>
                <w:spacing w:val="-4"/>
                <w:sz w:val="18"/>
                <w:szCs w:val="26"/>
                <w:rtl/>
              </w:rPr>
            </w:pPr>
            <w:r w:rsidRPr="006C2F91">
              <w:rPr>
                <w:spacing w:val="-4"/>
                <w:sz w:val="18"/>
                <w:szCs w:val="26"/>
                <w:rtl/>
                <w:cs/>
              </w:rPr>
              <w:t xml:space="preserve">المركز القانوني </w:t>
            </w:r>
            <w:r w:rsidRPr="006C2F91">
              <w:rPr>
                <w:spacing w:val="-4"/>
                <w:sz w:val="18"/>
                <w:szCs w:val="26"/>
                <w:rtl/>
              </w:rPr>
              <w:t xml:space="preserve">- </w:t>
            </w:r>
            <w:proofErr w:type="spellStart"/>
            <w:r w:rsidRPr="006C2F91">
              <w:rPr>
                <w:spacing w:val="-4"/>
                <w:sz w:val="18"/>
                <w:szCs w:val="26"/>
                <w:rtl/>
                <w:cs/>
              </w:rPr>
              <w:t>هوامبو</w:t>
            </w:r>
            <w:proofErr w:type="spellEnd"/>
          </w:p>
        </w:tc>
        <w:tc>
          <w:tcPr>
            <w:tcW w:w="688"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5</w:t>
            </w:r>
          </w:p>
        </w:tc>
        <w:tc>
          <w:tcPr>
            <w:tcW w:w="599" w:type="pct"/>
            <w:vAlign w:val="bottom"/>
          </w:tcPr>
          <w:p w:rsidR="006F6145" w:rsidRPr="00CE21E7" w:rsidRDefault="002F7FF7" w:rsidP="00CE21E7">
            <w:pPr>
              <w:spacing w:before="20" w:after="40" w:line="300" w:lineRule="exact"/>
              <w:ind w:left="57" w:right="57"/>
              <w:jc w:val="left"/>
              <w:rPr>
                <w:sz w:val="18"/>
                <w:szCs w:val="26"/>
                <w:rtl/>
              </w:rPr>
            </w:pPr>
            <w:r>
              <w:rPr>
                <w:rFonts w:hint="cs"/>
                <w:sz w:val="18"/>
                <w:szCs w:val="26"/>
                <w:rtl/>
              </w:rPr>
              <w:t>صفر</w:t>
            </w:r>
          </w:p>
        </w:tc>
        <w:tc>
          <w:tcPr>
            <w:tcW w:w="708" w:type="pct"/>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5</w:t>
            </w:r>
          </w:p>
        </w:tc>
        <w:tc>
          <w:tcPr>
            <w:tcW w:w="1207" w:type="pct"/>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r w:rsidR="00CE21E7" w:rsidRPr="00CE21E7" w:rsidTr="006C2F91">
        <w:trPr>
          <w:trHeight w:val="240"/>
        </w:trPr>
        <w:tc>
          <w:tcPr>
            <w:tcW w:w="1798" w:type="pct"/>
            <w:tcBorders>
              <w:bottom w:val="single" w:sz="12" w:space="0" w:color="auto"/>
            </w:tcBorders>
          </w:tcPr>
          <w:p w:rsidR="006F6145" w:rsidRPr="006C2F91" w:rsidRDefault="006F6145" w:rsidP="006C2F91">
            <w:pPr>
              <w:spacing w:before="20" w:after="40" w:line="300" w:lineRule="exact"/>
              <w:ind w:left="57" w:right="284"/>
              <w:rPr>
                <w:spacing w:val="-4"/>
                <w:sz w:val="18"/>
                <w:szCs w:val="26"/>
                <w:rtl/>
              </w:rPr>
            </w:pPr>
            <w:r w:rsidRPr="006C2F91">
              <w:rPr>
                <w:spacing w:val="-4"/>
                <w:sz w:val="18"/>
                <w:szCs w:val="26"/>
                <w:rtl/>
                <w:cs/>
              </w:rPr>
              <w:t xml:space="preserve">المركز القانوني </w:t>
            </w:r>
            <w:r w:rsidRPr="006C2F91">
              <w:rPr>
                <w:spacing w:val="-4"/>
                <w:sz w:val="18"/>
                <w:szCs w:val="26"/>
                <w:rtl/>
              </w:rPr>
              <w:t xml:space="preserve">- </w:t>
            </w:r>
            <w:proofErr w:type="spellStart"/>
            <w:r w:rsidRPr="006C2F91">
              <w:rPr>
                <w:spacing w:val="-4"/>
                <w:sz w:val="18"/>
                <w:szCs w:val="26"/>
                <w:rtl/>
                <w:cs/>
              </w:rPr>
              <w:t>هويلا</w:t>
            </w:r>
            <w:proofErr w:type="spellEnd"/>
          </w:p>
        </w:tc>
        <w:tc>
          <w:tcPr>
            <w:tcW w:w="688" w:type="pct"/>
            <w:tcBorders>
              <w:bottom w:val="single" w:sz="12"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6</w:t>
            </w:r>
          </w:p>
        </w:tc>
        <w:tc>
          <w:tcPr>
            <w:tcW w:w="599" w:type="pct"/>
            <w:tcBorders>
              <w:bottom w:val="single" w:sz="12" w:space="0" w:color="auto"/>
            </w:tcBorders>
            <w:vAlign w:val="bottom"/>
          </w:tcPr>
          <w:p w:rsidR="006F6145" w:rsidRPr="00CE21E7" w:rsidRDefault="002F7FF7" w:rsidP="00CE21E7">
            <w:pPr>
              <w:spacing w:before="20" w:after="40" w:line="300" w:lineRule="exact"/>
              <w:ind w:left="57" w:right="57"/>
              <w:jc w:val="left"/>
              <w:rPr>
                <w:rFonts w:hint="cs"/>
                <w:sz w:val="18"/>
                <w:szCs w:val="26"/>
                <w:rtl/>
              </w:rPr>
            </w:pPr>
            <w:r>
              <w:rPr>
                <w:rFonts w:hint="cs"/>
                <w:sz w:val="18"/>
                <w:szCs w:val="26"/>
                <w:rtl/>
              </w:rPr>
              <w:t>صفر</w:t>
            </w:r>
          </w:p>
        </w:tc>
        <w:tc>
          <w:tcPr>
            <w:tcW w:w="708" w:type="pct"/>
            <w:tcBorders>
              <w:bottom w:val="single" w:sz="12" w:space="0" w:color="auto"/>
            </w:tcBorders>
            <w:vAlign w:val="bottom"/>
          </w:tcPr>
          <w:p w:rsidR="006F6145" w:rsidRPr="006C2F91" w:rsidRDefault="006F6145" w:rsidP="00CE21E7">
            <w:pPr>
              <w:spacing w:before="20" w:after="40" w:line="300" w:lineRule="exact"/>
              <w:ind w:left="57" w:right="57"/>
              <w:jc w:val="left"/>
              <w:rPr>
                <w:b/>
                <w:bCs/>
                <w:sz w:val="18"/>
                <w:szCs w:val="26"/>
                <w:rtl/>
              </w:rPr>
            </w:pPr>
            <w:r w:rsidRPr="00175563">
              <w:rPr>
                <w:b/>
                <w:bCs/>
                <w:sz w:val="18"/>
                <w:szCs w:val="26"/>
                <w:rtl/>
              </w:rPr>
              <w:t>6</w:t>
            </w:r>
          </w:p>
        </w:tc>
        <w:tc>
          <w:tcPr>
            <w:tcW w:w="1207" w:type="pct"/>
            <w:tcBorders>
              <w:bottom w:val="single" w:sz="12" w:space="0" w:color="auto"/>
            </w:tcBorders>
            <w:vAlign w:val="bottom"/>
          </w:tcPr>
          <w:p w:rsidR="006F6145" w:rsidRPr="00CE21E7" w:rsidRDefault="006F6145" w:rsidP="00CE21E7">
            <w:pPr>
              <w:spacing w:before="20" w:after="40" w:line="300" w:lineRule="exact"/>
              <w:ind w:left="57" w:right="57"/>
              <w:jc w:val="left"/>
              <w:rPr>
                <w:sz w:val="18"/>
                <w:szCs w:val="26"/>
                <w:rtl/>
              </w:rPr>
            </w:pPr>
            <w:r w:rsidRPr="00175563">
              <w:rPr>
                <w:sz w:val="18"/>
                <w:szCs w:val="26"/>
                <w:rtl/>
              </w:rPr>
              <w:t>0</w:t>
            </w:r>
            <w:r w:rsidRPr="00CE21E7">
              <w:rPr>
                <w:sz w:val="18"/>
                <w:szCs w:val="26"/>
                <w:rtl/>
              </w:rPr>
              <w:t>.</w:t>
            </w:r>
            <w:r w:rsidRPr="00175563">
              <w:rPr>
                <w:sz w:val="18"/>
                <w:szCs w:val="26"/>
                <w:rtl/>
              </w:rPr>
              <w:t>0</w:t>
            </w:r>
          </w:p>
        </w:tc>
      </w:tr>
    </w:tbl>
    <w:p w:rsidR="006F6145" w:rsidRPr="00FE2F44" w:rsidRDefault="006F6145" w:rsidP="00FE2F44">
      <w:pPr>
        <w:pStyle w:val="SingleTxtGA"/>
        <w:rPr>
          <w:sz w:val="16"/>
          <w:szCs w:val="26"/>
          <w:rtl/>
        </w:rPr>
      </w:pPr>
      <w:r w:rsidRPr="00FE2F44">
        <w:rPr>
          <w:i/>
          <w:iCs/>
          <w:sz w:val="16"/>
          <w:szCs w:val="26"/>
          <w:rtl/>
          <w:cs/>
        </w:rPr>
        <w:t>المصدر</w:t>
      </w:r>
      <w:r w:rsidRPr="00FE2F44">
        <w:rPr>
          <w:i/>
          <w:iCs/>
          <w:sz w:val="16"/>
          <w:szCs w:val="26"/>
          <w:rtl/>
        </w:rPr>
        <w:t>:</w:t>
      </w:r>
      <w:r w:rsidR="00FE2F44" w:rsidRPr="00FE2F44">
        <w:rPr>
          <w:rFonts w:hint="cs"/>
          <w:sz w:val="16"/>
          <w:szCs w:val="26"/>
          <w:rtl/>
        </w:rPr>
        <w:tab/>
      </w:r>
      <w:r w:rsidRPr="00FE2F44">
        <w:rPr>
          <w:sz w:val="16"/>
          <w:szCs w:val="26"/>
          <w:rtl/>
          <w:cs/>
        </w:rPr>
        <w:t xml:space="preserve">النتائج التعليمية للسنة الدراسية </w:t>
      </w:r>
      <w:r w:rsidR="00FE2F44" w:rsidRPr="00175563">
        <w:rPr>
          <w:sz w:val="16"/>
          <w:szCs w:val="26"/>
          <w:rtl/>
        </w:rPr>
        <w:t>2006</w:t>
      </w:r>
      <w:r w:rsidR="00FE2F44" w:rsidRPr="00FE2F44">
        <w:rPr>
          <w:sz w:val="16"/>
          <w:szCs w:val="26"/>
          <w:rtl/>
        </w:rPr>
        <w:t>/</w:t>
      </w:r>
      <w:r w:rsidRPr="00175563">
        <w:rPr>
          <w:sz w:val="16"/>
          <w:szCs w:val="26"/>
          <w:rtl/>
        </w:rPr>
        <w:t>07</w:t>
      </w:r>
      <w:r w:rsidRPr="00FE2F44">
        <w:rPr>
          <w:sz w:val="16"/>
          <w:szCs w:val="26"/>
          <w:rtl/>
          <w:cs/>
        </w:rPr>
        <w:t xml:space="preserve"> لجامعة </w:t>
      </w:r>
      <w:proofErr w:type="spellStart"/>
      <w:r w:rsidRPr="00FE2F44">
        <w:rPr>
          <w:sz w:val="16"/>
          <w:szCs w:val="26"/>
          <w:rtl/>
          <w:cs/>
        </w:rPr>
        <w:t>أغوستينو</w:t>
      </w:r>
      <w:proofErr w:type="spellEnd"/>
      <w:r w:rsidRPr="00FE2F44">
        <w:rPr>
          <w:sz w:val="16"/>
          <w:szCs w:val="26"/>
          <w:rtl/>
          <w:cs/>
        </w:rPr>
        <w:t xml:space="preserve"> </w:t>
      </w:r>
      <w:proofErr w:type="spellStart"/>
      <w:r w:rsidRPr="00FE2F44">
        <w:rPr>
          <w:sz w:val="16"/>
          <w:szCs w:val="26"/>
          <w:rtl/>
          <w:cs/>
        </w:rPr>
        <w:t>نيتو</w:t>
      </w:r>
      <w:proofErr w:type="spellEnd"/>
    </w:p>
    <w:p w:rsidR="006F6145" w:rsidRPr="00B14724" w:rsidRDefault="006F6145" w:rsidP="00FE2F44">
      <w:pPr>
        <w:pStyle w:val="SingleTxtGA"/>
        <w:keepNext/>
        <w:keepLines/>
        <w:spacing w:after="0"/>
        <w:rPr>
          <w:rFonts w:hint="cs"/>
          <w:rtl/>
        </w:rPr>
      </w:pPr>
      <w:bookmarkStart w:id="104" w:name="_Toc306969804"/>
      <w:bookmarkStart w:id="105" w:name="_Toc307214083"/>
      <w:bookmarkStart w:id="106" w:name="_Toc307385147"/>
      <w:r w:rsidRPr="00B14724">
        <w:rPr>
          <w:rtl/>
          <w:cs/>
        </w:rPr>
        <w:t xml:space="preserve">الجدول </w:t>
      </w:r>
      <w:r w:rsidRPr="00175563">
        <w:rPr>
          <w:rtl/>
        </w:rPr>
        <w:t>12</w:t>
      </w:r>
      <w:bookmarkEnd w:id="104"/>
      <w:bookmarkEnd w:id="105"/>
      <w:bookmarkEnd w:id="106"/>
    </w:p>
    <w:p w:rsidR="006F6145" w:rsidRPr="00FE2F44" w:rsidRDefault="006F6145" w:rsidP="00FE2F44">
      <w:pPr>
        <w:pStyle w:val="SingleTxtGA"/>
        <w:keepNext/>
        <w:keepLines/>
        <w:rPr>
          <w:b/>
          <w:bCs/>
          <w:rtl/>
        </w:rPr>
      </w:pPr>
      <w:r w:rsidRPr="00FE2F44">
        <w:rPr>
          <w:b/>
          <w:bCs/>
          <w:rtl/>
          <w:cs/>
        </w:rPr>
        <w:t>الطلاب حسب المستوى التعليمي للفترة</w:t>
      </w:r>
      <w:r w:rsidR="00834CE2">
        <w:rPr>
          <w:b/>
          <w:bCs/>
          <w:rtl/>
        </w:rPr>
        <w:t xml:space="preserve"> </w:t>
      </w:r>
      <w:r w:rsidRPr="00175563">
        <w:rPr>
          <w:b/>
          <w:bCs/>
          <w:rtl/>
        </w:rPr>
        <w:t>2004</w:t>
      </w:r>
      <w:r w:rsidRPr="00FE2F44">
        <w:rPr>
          <w:b/>
          <w:bCs/>
          <w:rtl/>
        </w:rPr>
        <w:t>-</w:t>
      </w:r>
      <w:r w:rsidRPr="00175563">
        <w:rPr>
          <w:b/>
          <w:bCs/>
          <w:rtl/>
        </w:rPr>
        <w:t>2008</w:t>
      </w:r>
    </w:p>
    <w:tbl>
      <w:tblPr>
        <w:bidiVisual/>
        <w:tblW w:w="5000" w:type="pct"/>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2842"/>
        <w:gridCol w:w="1333"/>
        <w:gridCol w:w="1353"/>
        <w:gridCol w:w="1423"/>
        <w:gridCol w:w="1332"/>
        <w:gridCol w:w="1355"/>
      </w:tblGrid>
      <w:tr w:rsidR="006F6145" w:rsidRPr="00FE2F44" w:rsidTr="00FE2F44">
        <w:trPr>
          <w:trHeight w:val="238"/>
          <w:tblHeader/>
        </w:trPr>
        <w:tc>
          <w:tcPr>
            <w:tcW w:w="1474" w:type="pct"/>
            <w:tcBorders>
              <w:top w:val="single" w:sz="4" w:space="0" w:color="auto"/>
              <w:bottom w:val="single" w:sz="12" w:space="0" w:color="auto"/>
            </w:tcBorders>
            <w:vAlign w:val="bottom"/>
          </w:tcPr>
          <w:p w:rsidR="006F6145" w:rsidRPr="00FE2F44" w:rsidRDefault="006F6145" w:rsidP="00FE2F44">
            <w:pPr>
              <w:keepNext/>
              <w:keepLines/>
              <w:spacing w:before="20" w:after="40" w:line="280" w:lineRule="exact"/>
              <w:ind w:left="57" w:right="57"/>
              <w:rPr>
                <w:i/>
                <w:iCs/>
                <w:sz w:val="18"/>
                <w:szCs w:val="26"/>
                <w:rtl/>
              </w:rPr>
            </w:pPr>
            <w:r w:rsidRPr="00FE2F44">
              <w:rPr>
                <w:i/>
                <w:iCs/>
                <w:sz w:val="18"/>
                <w:szCs w:val="26"/>
                <w:rtl/>
                <w:cs/>
              </w:rPr>
              <w:t>المرحلة</w:t>
            </w:r>
          </w:p>
        </w:tc>
        <w:tc>
          <w:tcPr>
            <w:tcW w:w="691" w:type="pct"/>
            <w:tcBorders>
              <w:top w:val="single" w:sz="4" w:space="0" w:color="auto"/>
              <w:bottom w:val="single" w:sz="12" w:space="0" w:color="auto"/>
            </w:tcBorders>
            <w:vAlign w:val="bottom"/>
          </w:tcPr>
          <w:p w:rsidR="006F6145" w:rsidRPr="00FE2F44" w:rsidRDefault="006F6145" w:rsidP="00FE2F44">
            <w:pPr>
              <w:keepNext/>
              <w:keepLines/>
              <w:spacing w:before="20" w:after="40" w:line="280" w:lineRule="exact"/>
              <w:ind w:left="57" w:right="57"/>
              <w:jc w:val="left"/>
              <w:rPr>
                <w:i/>
                <w:iCs/>
                <w:sz w:val="18"/>
                <w:szCs w:val="26"/>
                <w:rtl/>
              </w:rPr>
            </w:pPr>
            <w:r w:rsidRPr="00175563">
              <w:rPr>
                <w:i/>
                <w:iCs/>
                <w:sz w:val="18"/>
                <w:szCs w:val="26"/>
                <w:rtl/>
              </w:rPr>
              <w:t>2004</w:t>
            </w:r>
          </w:p>
        </w:tc>
        <w:tc>
          <w:tcPr>
            <w:tcW w:w="702" w:type="pct"/>
            <w:tcBorders>
              <w:top w:val="single" w:sz="4" w:space="0" w:color="auto"/>
              <w:bottom w:val="single" w:sz="12" w:space="0" w:color="auto"/>
            </w:tcBorders>
            <w:vAlign w:val="bottom"/>
          </w:tcPr>
          <w:p w:rsidR="006F6145" w:rsidRPr="00FE2F44" w:rsidRDefault="006F6145" w:rsidP="00FE2F44">
            <w:pPr>
              <w:keepNext/>
              <w:keepLines/>
              <w:spacing w:before="20" w:after="40" w:line="280" w:lineRule="exact"/>
              <w:ind w:left="57" w:right="57"/>
              <w:jc w:val="left"/>
              <w:rPr>
                <w:i/>
                <w:iCs/>
                <w:sz w:val="18"/>
                <w:szCs w:val="26"/>
                <w:rtl/>
              </w:rPr>
            </w:pPr>
            <w:r w:rsidRPr="00175563">
              <w:rPr>
                <w:i/>
                <w:iCs/>
                <w:sz w:val="18"/>
                <w:szCs w:val="26"/>
                <w:rtl/>
              </w:rPr>
              <w:t>2005</w:t>
            </w:r>
          </w:p>
        </w:tc>
        <w:tc>
          <w:tcPr>
            <w:tcW w:w="738" w:type="pct"/>
            <w:tcBorders>
              <w:top w:val="single" w:sz="4" w:space="0" w:color="auto"/>
              <w:bottom w:val="single" w:sz="12" w:space="0" w:color="auto"/>
            </w:tcBorders>
            <w:vAlign w:val="bottom"/>
          </w:tcPr>
          <w:p w:rsidR="006F6145" w:rsidRPr="00FE2F44" w:rsidRDefault="006F6145" w:rsidP="00FE2F44">
            <w:pPr>
              <w:keepNext/>
              <w:keepLines/>
              <w:spacing w:before="20" w:after="40" w:line="280" w:lineRule="exact"/>
              <w:ind w:left="57" w:right="57"/>
              <w:jc w:val="left"/>
              <w:rPr>
                <w:i/>
                <w:iCs/>
                <w:sz w:val="18"/>
                <w:szCs w:val="26"/>
                <w:rtl/>
              </w:rPr>
            </w:pPr>
            <w:r w:rsidRPr="00175563">
              <w:rPr>
                <w:i/>
                <w:iCs/>
                <w:sz w:val="18"/>
                <w:szCs w:val="26"/>
                <w:rtl/>
              </w:rPr>
              <w:t>2006</w:t>
            </w:r>
          </w:p>
        </w:tc>
        <w:tc>
          <w:tcPr>
            <w:tcW w:w="691" w:type="pct"/>
            <w:tcBorders>
              <w:top w:val="single" w:sz="4" w:space="0" w:color="auto"/>
              <w:bottom w:val="single" w:sz="12" w:space="0" w:color="auto"/>
            </w:tcBorders>
            <w:vAlign w:val="bottom"/>
          </w:tcPr>
          <w:p w:rsidR="006F6145" w:rsidRPr="00FE2F44" w:rsidRDefault="006F6145" w:rsidP="00FE2F44">
            <w:pPr>
              <w:keepNext/>
              <w:keepLines/>
              <w:spacing w:before="20" w:after="40" w:line="280" w:lineRule="exact"/>
              <w:ind w:left="57" w:right="57"/>
              <w:jc w:val="left"/>
              <w:rPr>
                <w:i/>
                <w:iCs/>
                <w:sz w:val="18"/>
                <w:szCs w:val="26"/>
                <w:rtl/>
              </w:rPr>
            </w:pPr>
            <w:r w:rsidRPr="00175563">
              <w:rPr>
                <w:i/>
                <w:iCs/>
                <w:sz w:val="18"/>
                <w:szCs w:val="26"/>
                <w:rtl/>
              </w:rPr>
              <w:t>2007</w:t>
            </w:r>
          </w:p>
        </w:tc>
        <w:tc>
          <w:tcPr>
            <w:tcW w:w="703" w:type="pct"/>
            <w:tcBorders>
              <w:top w:val="single" w:sz="4" w:space="0" w:color="auto"/>
              <w:bottom w:val="single" w:sz="12" w:space="0" w:color="auto"/>
            </w:tcBorders>
            <w:vAlign w:val="bottom"/>
          </w:tcPr>
          <w:p w:rsidR="006F6145" w:rsidRPr="00FE2F44" w:rsidRDefault="006F6145" w:rsidP="00FE2F44">
            <w:pPr>
              <w:keepNext/>
              <w:keepLines/>
              <w:spacing w:before="20" w:after="40" w:line="280" w:lineRule="exact"/>
              <w:ind w:left="57" w:right="57"/>
              <w:jc w:val="left"/>
              <w:rPr>
                <w:i/>
                <w:iCs/>
                <w:sz w:val="18"/>
                <w:szCs w:val="26"/>
                <w:rtl/>
              </w:rPr>
            </w:pPr>
            <w:r w:rsidRPr="00175563">
              <w:rPr>
                <w:i/>
                <w:iCs/>
                <w:sz w:val="18"/>
                <w:szCs w:val="26"/>
                <w:rtl/>
              </w:rPr>
              <w:t>2008</w:t>
            </w:r>
          </w:p>
        </w:tc>
      </w:tr>
      <w:tr w:rsidR="006F6145" w:rsidRPr="00FE2F44" w:rsidTr="00FE2F44">
        <w:trPr>
          <w:trHeight w:val="238"/>
        </w:trPr>
        <w:tc>
          <w:tcPr>
            <w:tcW w:w="1474" w:type="pct"/>
            <w:tcBorders>
              <w:top w:val="single" w:sz="12" w:space="0" w:color="auto"/>
            </w:tcBorders>
          </w:tcPr>
          <w:p w:rsidR="006F6145" w:rsidRPr="00FE2F44" w:rsidRDefault="006F6145" w:rsidP="00FE2F44">
            <w:pPr>
              <w:keepNext/>
              <w:keepLines/>
              <w:spacing w:before="20" w:after="40" w:line="280" w:lineRule="exact"/>
              <w:ind w:left="57" w:right="57"/>
              <w:rPr>
                <w:sz w:val="18"/>
                <w:szCs w:val="26"/>
                <w:rtl/>
              </w:rPr>
            </w:pPr>
            <w:r w:rsidRPr="00FE2F44">
              <w:rPr>
                <w:sz w:val="18"/>
                <w:szCs w:val="26"/>
                <w:rtl/>
                <w:cs/>
              </w:rPr>
              <w:t xml:space="preserve">الإلمام بالقراءة والكتابة </w:t>
            </w:r>
          </w:p>
        </w:tc>
        <w:tc>
          <w:tcPr>
            <w:tcW w:w="691" w:type="pct"/>
            <w:tcBorders>
              <w:top w:val="single" w:sz="12" w:space="0" w:color="auto"/>
            </w:tcBorders>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470</w:t>
            </w:r>
            <w:r w:rsidRPr="00FE2F44">
              <w:rPr>
                <w:sz w:val="18"/>
                <w:szCs w:val="26"/>
                <w:rtl/>
              </w:rPr>
              <w:t xml:space="preserve"> </w:t>
            </w:r>
            <w:r w:rsidRPr="00175563">
              <w:rPr>
                <w:sz w:val="18"/>
                <w:szCs w:val="26"/>
                <w:rtl/>
              </w:rPr>
              <w:t>323</w:t>
            </w:r>
          </w:p>
        </w:tc>
        <w:tc>
          <w:tcPr>
            <w:tcW w:w="702" w:type="pct"/>
            <w:tcBorders>
              <w:top w:val="single" w:sz="12" w:space="0" w:color="auto"/>
            </w:tcBorders>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220</w:t>
            </w:r>
            <w:r w:rsidRPr="00FE2F44">
              <w:rPr>
                <w:sz w:val="18"/>
                <w:szCs w:val="26"/>
                <w:rtl/>
              </w:rPr>
              <w:t xml:space="preserve"> </w:t>
            </w:r>
            <w:r w:rsidRPr="00175563">
              <w:rPr>
                <w:sz w:val="18"/>
                <w:szCs w:val="26"/>
                <w:rtl/>
              </w:rPr>
              <w:t>334</w:t>
            </w:r>
          </w:p>
        </w:tc>
        <w:tc>
          <w:tcPr>
            <w:tcW w:w="738" w:type="pct"/>
            <w:tcBorders>
              <w:top w:val="single" w:sz="12" w:space="0" w:color="auto"/>
            </w:tcBorders>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200</w:t>
            </w:r>
            <w:r w:rsidRPr="00FE2F44">
              <w:rPr>
                <w:sz w:val="18"/>
                <w:szCs w:val="26"/>
                <w:rtl/>
              </w:rPr>
              <w:t xml:space="preserve"> </w:t>
            </w:r>
            <w:r w:rsidRPr="00175563">
              <w:rPr>
                <w:sz w:val="18"/>
                <w:szCs w:val="26"/>
                <w:rtl/>
              </w:rPr>
              <w:t>366</w:t>
            </w:r>
          </w:p>
        </w:tc>
        <w:tc>
          <w:tcPr>
            <w:tcW w:w="691" w:type="pct"/>
            <w:tcBorders>
              <w:top w:val="single" w:sz="12" w:space="0" w:color="auto"/>
            </w:tcBorders>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637</w:t>
            </w:r>
            <w:r w:rsidRPr="00FE2F44">
              <w:rPr>
                <w:sz w:val="18"/>
                <w:szCs w:val="26"/>
                <w:rtl/>
              </w:rPr>
              <w:t xml:space="preserve"> </w:t>
            </w:r>
            <w:r w:rsidRPr="00175563">
              <w:rPr>
                <w:sz w:val="18"/>
                <w:szCs w:val="26"/>
                <w:rtl/>
              </w:rPr>
              <w:t>389</w:t>
            </w:r>
          </w:p>
        </w:tc>
        <w:tc>
          <w:tcPr>
            <w:tcW w:w="703" w:type="pct"/>
            <w:tcBorders>
              <w:top w:val="single" w:sz="12" w:space="0" w:color="auto"/>
            </w:tcBorders>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350</w:t>
            </w:r>
            <w:r w:rsidRPr="00FE2F44">
              <w:rPr>
                <w:sz w:val="18"/>
                <w:szCs w:val="26"/>
                <w:rtl/>
              </w:rPr>
              <w:t xml:space="preserve"> </w:t>
            </w:r>
            <w:r w:rsidRPr="00175563">
              <w:rPr>
                <w:sz w:val="18"/>
                <w:szCs w:val="26"/>
                <w:rtl/>
              </w:rPr>
              <w:t>502</w:t>
            </w:r>
          </w:p>
        </w:tc>
      </w:tr>
      <w:tr w:rsidR="006F6145" w:rsidRPr="00FE2F44" w:rsidTr="00FE2F44">
        <w:trPr>
          <w:trHeight w:val="238"/>
        </w:trPr>
        <w:tc>
          <w:tcPr>
            <w:tcW w:w="1474" w:type="pct"/>
          </w:tcPr>
          <w:p w:rsidR="006F6145" w:rsidRPr="00FE2F44" w:rsidRDefault="006F6145" w:rsidP="00FE2F44">
            <w:pPr>
              <w:keepNext/>
              <w:keepLines/>
              <w:spacing w:before="20" w:after="40" w:line="280" w:lineRule="exact"/>
              <w:ind w:left="57" w:right="57"/>
              <w:rPr>
                <w:sz w:val="18"/>
                <w:szCs w:val="26"/>
                <w:rtl/>
              </w:rPr>
            </w:pPr>
            <w:r w:rsidRPr="00FE2F44">
              <w:rPr>
                <w:sz w:val="18"/>
                <w:szCs w:val="26"/>
                <w:rtl/>
                <w:cs/>
              </w:rPr>
              <w:t>بدء الدراسة</w:t>
            </w:r>
          </w:p>
        </w:tc>
        <w:tc>
          <w:tcPr>
            <w:tcW w:w="691" w:type="pct"/>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780</w:t>
            </w:r>
            <w:r w:rsidRPr="00FE2F44">
              <w:rPr>
                <w:sz w:val="18"/>
                <w:szCs w:val="26"/>
                <w:rtl/>
              </w:rPr>
              <w:t xml:space="preserve"> </w:t>
            </w:r>
            <w:r w:rsidRPr="00175563">
              <w:rPr>
                <w:sz w:val="18"/>
                <w:szCs w:val="26"/>
                <w:rtl/>
              </w:rPr>
              <w:t>678</w:t>
            </w:r>
          </w:p>
        </w:tc>
        <w:tc>
          <w:tcPr>
            <w:tcW w:w="702" w:type="pct"/>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145</w:t>
            </w:r>
            <w:r w:rsidRPr="00FE2F44">
              <w:rPr>
                <w:sz w:val="18"/>
                <w:szCs w:val="26"/>
                <w:rtl/>
              </w:rPr>
              <w:t xml:space="preserve"> </w:t>
            </w:r>
            <w:r w:rsidRPr="00175563">
              <w:rPr>
                <w:sz w:val="18"/>
                <w:szCs w:val="26"/>
                <w:rtl/>
              </w:rPr>
              <w:t>895</w:t>
            </w:r>
          </w:p>
        </w:tc>
        <w:tc>
          <w:tcPr>
            <w:tcW w:w="738" w:type="pct"/>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361</w:t>
            </w:r>
            <w:r w:rsidRPr="00FE2F44">
              <w:rPr>
                <w:sz w:val="18"/>
                <w:szCs w:val="26"/>
                <w:rtl/>
              </w:rPr>
              <w:t xml:space="preserve"> </w:t>
            </w:r>
            <w:r w:rsidRPr="00175563">
              <w:rPr>
                <w:sz w:val="18"/>
                <w:szCs w:val="26"/>
                <w:rtl/>
              </w:rPr>
              <w:t>842</w:t>
            </w:r>
          </w:p>
        </w:tc>
        <w:tc>
          <w:tcPr>
            <w:tcW w:w="691" w:type="pct"/>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389</w:t>
            </w:r>
            <w:r w:rsidRPr="00FE2F44">
              <w:rPr>
                <w:sz w:val="18"/>
                <w:szCs w:val="26"/>
                <w:rtl/>
              </w:rPr>
              <w:t xml:space="preserve"> </w:t>
            </w:r>
            <w:r w:rsidRPr="00175563">
              <w:rPr>
                <w:sz w:val="18"/>
                <w:szCs w:val="26"/>
                <w:rtl/>
              </w:rPr>
              <w:t>938</w:t>
            </w:r>
          </w:p>
        </w:tc>
        <w:tc>
          <w:tcPr>
            <w:tcW w:w="703" w:type="pct"/>
            <w:vAlign w:val="bottom"/>
          </w:tcPr>
          <w:p w:rsidR="006F6145" w:rsidRPr="00FE2F44" w:rsidRDefault="006F6145" w:rsidP="00FE2F44">
            <w:pPr>
              <w:keepNext/>
              <w:keepLines/>
              <w:spacing w:before="20" w:after="40" w:line="280" w:lineRule="exact"/>
              <w:ind w:left="57" w:right="57"/>
              <w:jc w:val="left"/>
              <w:rPr>
                <w:sz w:val="18"/>
                <w:szCs w:val="26"/>
                <w:rtl/>
              </w:rPr>
            </w:pPr>
            <w:r w:rsidRPr="00175563">
              <w:rPr>
                <w:sz w:val="18"/>
                <w:szCs w:val="26"/>
                <w:rtl/>
              </w:rPr>
              <w:t>661</w:t>
            </w:r>
            <w:r w:rsidRPr="00FE2F44">
              <w:rPr>
                <w:sz w:val="18"/>
                <w:szCs w:val="26"/>
                <w:rtl/>
              </w:rPr>
              <w:t xml:space="preserve"> </w:t>
            </w:r>
            <w:r w:rsidRPr="00175563">
              <w:rPr>
                <w:sz w:val="18"/>
                <w:szCs w:val="26"/>
                <w:rtl/>
              </w:rPr>
              <w:t>893</w:t>
            </w:r>
          </w:p>
        </w:tc>
      </w:tr>
      <w:tr w:rsidR="006F6145" w:rsidRPr="00FE2F44" w:rsidTr="00FE2F44">
        <w:trPr>
          <w:trHeight w:val="238"/>
        </w:trPr>
        <w:tc>
          <w:tcPr>
            <w:tcW w:w="1474" w:type="pct"/>
          </w:tcPr>
          <w:p w:rsidR="006F6145" w:rsidRPr="00FE2F44" w:rsidRDefault="006F6145" w:rsidP="00FE2F44">
            <w:pPr>
              <w:spacing w:before="20" w:after="40" w:line="280" w:lineRule="exact"/>
              <w:ind w:left="57" w:right="57"/>
              <w:rPr>
                <w:sz w:val="18"/>
                <w:szCs w:val="26"/>
                <w:rtl/>
              </w:rPr>
            </w:pPr>
            <w:r w:rsidRPr="00FE2F44">
              <w:rPr>
                <w:sz w:val="18"/>
                <w:szCs w:val="26"/>
                <w:rtl/>
                <w:cs/>
              </w:rPr>
              <w:t>المرحلة الابتدائية</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461</w:t>
            </w:r>
            <w:r w:rsidRPr="00FE2F44">
              <w:rPr>
                <w:sz w:val="18"/>
                <w:szCs w:val="26"/>
                <w:rtl/>
              </w:rPr>
              <w:t xml:space="preserve"> </w:t>
            </w:r>
            <w:r w:rsidRPr="00175563">
              <w:rPr>
                <w:sz w:val="18"/>
                <w:szCs w:val="26"/>
                <w:rtl/>
              </w:rPr>
              <w:t>022</w:t>
            </w:r>
            <w:r w:rsidRPr="00FE2F44">
              <w:rPr>
                <w:sz w:val="18"/>
                <w:szCs w:val="26"/>
                <w:rtl/>
              </w:rPr>
              <w:t xml:space="preserve"> </w:t>
            </w:r>
            <w:r w:rsidRPr="00175563">
              <w:rPr>
                <w:sz w:val="18"/>
                <w:szCs w:val="26"/>
                <w:rtl/>
              </w:rPr>
              <w:t>3</w:t>
            </w:r>
          </w:p>
        </w:tc>
        <w:tc>
          <w:tcPr>
            <w:tcW w:w="702"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184</w:t>
            </w:r>
            <w:r w:rsidRPr="00FE2F44">
              <w:rPr>
                <w:sz w:val="18"/>
                <w:szCs w:val="26"/>
                <w:rtl/>
              </w:rPr>
              <w:t xml:space="preserve"> </w:t>
            </w:r>
            <w:r w:rsidRPr="00175563">
              <w:rPr>
                <w:sz w:val="18"/>
                <w:szCs w:val="26"/>
                <w:rtl/>
              </w:rPr>
              <w:t>119</w:t>
            </w:r>
            <w:r w:rsidRPr="00FE2F44">
              <w:rPr>
                <w:sz w:val="18"/>
                <w:szCs w:val="26"/>
                <w:rtl/>
              </w:rPr>
              <w:t xml:space="preserve"> </w:t>
            </w:r>
            <w:r w:rsidRPr="00175563">
              <w:rPr>
                <w:sz w:val="18"/>
                <w:szCs w:val="26"/>
                <w:rtl/>
              </w:rPr>
              <w:t>3</w:t>
            </w:r>
          </w:p>
        </w:tc>
        <w:tc>
          <w:tcPr>
            <w:tcW w:w="738"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079</w:t>
            </w:r>
            <w:r w:rsidRPr="00FE2F44">
              <w:rPr>
                <w:sz w:val="18"/>
                <w:szCs w:val="26"/>
                <w:rtl/>
              </w:rPr>
              <w:t xml:space="preserve"> </w:t>
            </w:r>
            <w:r w:rsidRPr="00175563">
              <w:rPr>
                <w:sz w:val="18"/>
                <w:szCs w:val="26"/>
                <w:rtl/>
              </w:rPr>
              <w:t>370</w:t>
            </w:r>
            <w:r w:rsidRPr="00FE2F44">
              <w:rPr>
                <w:sz w:val="18"/>
                <w:szCs w:val="26"/>
                <w:rtl/>
              </w:rPr>
              <w:t xml:space="preserve"> </w:t>
            </w:r>
            <w:r w:rsidRPr="00175563">
              <w:rPr>
                <w:sz w:val="18"/>
                <w:szCs w:val="26"/>
                <w:rtl/>
              </w:rPr>
              <w:t>3</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605</w:t>
            </w:r>
            <w:r w:rsidRPr="00FE2F44">
              <w:rPr>
                <w:sz w:val="18"/>
                <w:szCs w:val="26"/>
                <w:rtl/>
              </w:rPr>
              <w:t xml:space="preserve"> </w:t>
            </w:r>
            <w:r w:rsidRPr="00175563">
              <w:rPr>
                <w:sz w:val="18"/>
                <w:szCs w:val="26"/>
                <w:rtl/>
              </w:rPr>
              <w:t>558</w:t>
            </w:r>
            <w:r w:rsidRPr="00FE2F44">
              <w:rPr>
                <w:sz w:val="18"/>
                <w:szCs w:val="26"/>
                <w:rtl/>
              </w:rPr>
              <w:t xml:space="preserve"> </w:t>
            </w:r>
            <w:r w:rsidRPr="00175563">
              <w:rPr>
                <w:sz w:val="18"/>
                <w:szCs w:val="26"/>
                <w:rtl/>
              </w:rPr>
              <w:t>3</w:t>
            </w:r>
          </w:p>
        </w:tc>
        <w:tc>
          <w:tcPr>
            <w:tcW w:w="703"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677</w:t>
            </w:r>
            <w:r w:rsidRPr="00FE2F44">
              <w:rPr>
                <w:sz w:val="18"/>
                <w:szCs w:val="26"/>
                <w:rtl/>
              </w:rPr>
              <w:t xml:space="preserve"> </w:t>
            </w:r>
            <w:r w:rsidRPr="00175563">
              <w:rPr>
                <w:sz w:val="18"/>
                <w:szCs w:val="26"/>
                <w:rtl/>
              </w:rPr>
              <w:t>757</w:t>
            </w:r>
            <w:r w:rsidRPr="00FE2F44">
              <w:rPr>
                <w:sz w:val="18"/>
                <w:szCs w:val="26"/>
                <w:rtl/>
              </w:rPr>
              <w:t xml:space="preserve"> </w:t>
            </w:r>
            <w:r w:rsidRPr="00175563">
              <w:rPr>
                <w:sz w:val="18"/>
                <w:szCs w:val="26"/>
                <w:rtl/>
              </w:rPr>
              <w:t>3</w:t>
            </w:r>
          </w:p>
        </w:tc>
      </w:tr>
      <w:tr w:rsidR="006F6145" w:rsidRPr="00FE2F44" w:rsidTr="00FE2F44">
        <w:trPr>
          <w:trHeight w:val="238"/>
        </w:trPr>
        <w:tc>
          <w:tcPr>
            <w:tcW w:w="1474" w:type="pct"/>
          </w:tcPr>
          <w:p w:rsidR="006F6145" w:rsidRPr="00FE2F44" w:rsidRDefault="006F6145" w:rsidP="00FE2F44">
            <w:pPr>
              <w:spacing w:before="20" w:after="40" w:line="280" w:lineRule="exact"/>
              <w:ind w:left="57" w:right="57"/>
              <w:rPr>
                <w:sz w:val="18"/>
                <w:szCs w:val="26"/>
                <w:rtl/>
              </w:rPr>
            </w:pPr>
            <w:r w:rsidRPr="00FE2F44">
              <w:rPr>
                <w:sz w:val="18"/>
                <w:szCs w:val="26"/>
                <w:rtl/>
                <w:cs/>
              </w:rPr>
              <w:t>المرحلة الثانوية الأولي</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735</w:t>
            </w:r>
            <w:r w:rsidRPr="00FE2F44">
              <w:rPr>
                <w:sz w:val="18"/>
                <w:szCs w:val="26"/>
                <w:rtl/>
              </w:rPr>
              <w:t xml:space="preserve"> </w:t>
            </w:r>
            <w:r w:rsidRPr="00175563">
              <w:rPr>
                <w:sz w:val="18"/>
                <w:szCs w:val="26"/>
                <w:rtl/>
              </w:rPr>
              <w:t>197</w:t>
            </w:r>
          </w:p>
        </w:tc>
        <w:tc>
          <w:tcPr>
            <w:tcW w:w="702"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698</w:t>
            </w:r>
            <w:r w:rsidRPr="00FE2F44">
              <w:rPr>
                <w:sz w:val="18"/>
                <w:szCs w:val="26"/>
                <w:rtl/>
              </w:rPr>
              <w:t xml:space="preserve"> </w:t>
            </w:r>
            <w:r w:rsidRPr="00175563">
              <w:rPr>
                <w:sz w:val="18"/>
                <w:szCs w:val="26"/>
                <w:rtl/>
              </w:rPr>
              <w:t>233</w:t>
            </w:r>
          </w:p>
        </w:tc>
        <w:tc>
          <w:tcPr>
            <w:tcW w:w="738"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662</w:t>
            </w:r>
            <w:r w:rsidRPr="00FE2F44">
              <w:rPr>
                <w:sz w:val="18"/>
                <w:szCs w:val="26"/>
                <w:rtl/>
              </w:rPr>
              <w:t xml:space="preserve"> </w:t>
            </w:r>
            <w:r w:rsidRPr="00175563">
              <w:rPr>
                <w:sz w:val="18"/>
                <w:szCs w:val="26"/>
                <w:rtl/>
              </w:rPr>
              <w:t>270</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664</w:t>
            </w:r>
            <w:r w:rsidRPr="00FE2F44">
              <w:rPr>
                <w:sz w:val="18"/>
                <w:szCs w:val="26"/>
                <w:rtl/>
              </w:rPr>
              <w:t xml:space="preserve"> </w:t>
            </w:r>
            <w:r w:rsidRPr="00175563">
              <w:rPr>
                <w:sz w:val="18"/>
                <w:szCs w:val="26"/>
                <w:rtl/>
              </w:rPr>
              <w:t>316</w:t>
            </w:r>
          </w:p>
        </w:tc>
        <w:tc>
          <w:tcPr>
            <w:tcW w:w="703"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485</w:t>
            </w:r>
            <w:r w:rsidRPr="00FE2F44">
              <w:rPr>
                <w:sz w:val="18"/>
                <w:szCs w:val="26"/>
                <w:rtl/>
              </w:rPr>
              <w:t xml:space="preserve"> </w:t>
            </w:r>
            <w:r w:rsidRPr="00175563">
              <w:rPr>
                <w:sz w:val="18"/>
                <w:szCs w:val="26"/>
                <w:rtl/>
              </w:rPr>
              <w:t>370</w:t>
            </w:r>
          </w:p>
        </w:tc>
      </w:tr>
      <w:tr w:rsidR="006F6145" w:rsidRPr="00FE2F44" w:rsidTr="00FE2F44">
        <w:trPr>
          <w:trHeight w:val="238"/>
        </w:trPr>
        <w:tc>
          <w:tcPr>
            <w:tcW w:w="1474" w:type="pct"/>
          </w:tcPr>
          <w:p w:rsidR="006F6145" w:rsidRPr="00FE2F44" w:rsidRDefault="006F6145" w:rsidP="00FE2F44">
            <w:pPr>
              <w:spacing w:before="20" w:after="40" w:line="280" w:lineRule="exact"/>
              <w:ind w:left="57" w:right="57"/>
              <w:rPr>
                <w:sz w:val="18"/>
                <w:szCs w:val="26"/>
                <w:rtl/>
              </w:rPr>
            </w:pPr>
            <w:r w:rsidRPr="00FE2F44">
              <w:rPr>
                <w:sz w:val="18"/>
                <w:szCs w:val="26"/>
                <w:rtl/>
                <w:cs/>
              </w:rPr>
              <w:t>المرحلة الثانوية الثانية</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341</w:t>
            </w:r>
            <w:r w:rsidRPr="00FE2F44">
              <w:rPr>
                <w:sz w:val="18"/>
                <w:szCs w:val="26"/>
                <w:rtl/>
              </w:rPr>
              <w:t xml:space="preserve"> </w:t>
            </w:r>
            <w:r w:rsidRPr="00175563">
              <w:rPr>
                <w:sz w:val="18"/>
                <w:szCs w:val="26"/>
                <w:rtl/>
              </w:rPr>
              <w:t>159</w:t>
            </w:r>
          </w:p>
        </w:tc>
        <w:tc>
          <w:tcPr>
            <w:tcW w:w="702"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882</w:t>
            </w:r>
            <w:r w:rsidRPr="00FE2F44">
              <w:rPr>
                <w:sz w:val="18"/>
                <w:szCs w:val="26"/>
                <w:rtl/>
              </w:rPr>
              <w:t xml:space="preserve"> </w:t>
            </w:r>
            <w:r w:rsidRPr="00175563">
              <w:rPr>
                <w:sz w:val="18"/>
                <w:szCs w:val="26"/>
                <w:rtl/>
              </w:rPr>
              <w:t>171</w:t>
            </w:r>
          </w:p>
        </w:tc>
        <w:tc>
          <w:tcPr>
            <w:tcW w:w="738"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249</w:t>
            </w:r>
            <w:r w:rsidRPr="00FE2F44">
              <w:rPr>
                <w:sz w:val="18"/>
                <w:szCs w:val="26"/>
                <w:rtl/>
              </w:rPr>
              <w:t xml:space="preserve"> </w:t>
            </w:r>
            <w:r w:rsidRPr="00175563">
              <w:rPr>
                <w:sz w:val="18"/>
                <w:szCs w:val="26"/>
                <w:rtl/>
              </w:rPr>
              <w:t>179</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933</w:t>
            </w:r>
            <w:r w:rsidRPr="00FE2F44">
              <w:rPr>
                <w:sz w:val="18"/>
                <w:szCs w:val="26"/>
                <w:rtl/>
              </w:rPr>
              <w:t xml:space="preserve"> </w:t>
            </w:r>
            <w:r w:rsidRPr="00175563">
              <w:rPr>
                <w:sz w:val="18"/>
                <w:szCs w:val="26"/>
                <w:rtl/>
              </w:rPr>
              <w:t>194</w:t>
            </w:r>
          </w:p>
        </w:tc>
        <w:tc>
          <w:tcPr>
            <w:tcW w:w="703"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347</w:t>
            </w:r>
            <w:r w:rsidRPr="00FE2F44">
              <w:rPr>
                <w:sz w:val="18"/>
                <w:szCs w:val="26"/>
                <w:rtl/>
              </w:rPr>
              <w:t xml:space="preserve"> </w:t>
            </w:r>
            <w:r w:rsidRPr="00175563">
              <w:rPr>
                <w:sz w:val="18"/>
                <w:szCs w:val="26"/>
                <w:rtl/>
              </w:rPr>
              <w:t>212</w:t>
            </w:r>
          </w:p>
        </w:tc>
      </w:tr>
      <w:tr w:rsidR="006F6145" w:rsidRPr="00FE2F44" w:rsidTr="00FE2F44">
        <w:trPr>
          <w:trHeight w:val="238"/>
        </w:trPr>
        <w:tc>
          <w:tcPr>
            <w:tcW w:w="1474" w:type="pct"/>
          </w:tcPr>
          <w:p w:rsidR="006F6145" w:rsidRPr="00FE2F44" w:rsidRDefault="006F6145" w:rsidP="00FE2F44">
            <w:pPr>
              <w:spacing w:before="20" w:after="40" w:line="280" w:lineRule="exact"/>
              <w:ind w:left="57" w:right="57"/>
              <w:rPr>
                <w:sz w:val="18"/>
                <w:szCs w:val="26"/>
                <w:rtl/>
              </w:rPr>
            </w:pPr>
            <w:r w:rsidRPr="00FE2F44">
              <w:rPr>
                <w:sz w:val="18"/>
                <w:szCs w:val="26"/>
                <w:rtl/>
                <w:cs/>
              </w:rPr>
              <w:t>التعليم العام</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397</w:t>
            </w:r>
            <w:r w:rsidRPr="00FE2F44">
              <w:rPr>
                <w:sz w:val="18"/>
                <w:szCs w:val="26"/>
                <w:rtl/>
              </w:rPr>
              <w:t xml:space="preserve"> </w:t>
            </w:r>
            <w:r w:rsidRPr="00175563">
              <w:rPr>
                <w:sz w:val="18"/>
                <w:szCs w:val="26"/>
                <w:rtl/>
              </w:rPr>
              <w:t>30</w:t>
            </w:r>
          </w:p>
        </w:tc>
        <w:tc>
          <w:tcPr>
            <w:tcW w:w="702"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442</w:t>
            </w:r>
            <w:r w:rsidRPr="00FE2F44">
              <w:rPr>
                <w:sz w:val="18"/>
                <w:szCs w:val="26"/>
                <w:rtl/>
              </w:rPr>
              <w:t xml:space="preserve"> </w:t>
            </w:r>
            <w:r w:rsidRPr="00175563">
              <w:rPr>
                <w:sz w:val="18"/>
                <w:szCs w:val="26"/>
                <w:rtl/>
              </w:rPr>
              <w:t>34</w:t>
            </w:r>
          </w:p>
        </w:tc>
        <w:tc>
          <w:tcPr>
            <w:tcW w:w="738"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676</w:t>
            </w:r>
            <w:r w:rsidRPr="00FE2F44">
              <w:rPr>
                <w:sz w:val="18"/>
                <w:szCs w:val="26"/>
                <w:rtl/>
              </w:rPr>
              <w:t xml:space="preserve"> </w:t>
            </w:r>
            <w:r w:rsidRPr="00175563">
              <w:rPr>
                <w:sz w:val="18"/>
                <w:szCs w:val="26"/>
                <w:rtl/>
              </w:rPr>
              <w:t>37</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945</w:t>
            </w:r>
            <w:r w:rsidRPr="00FE2F44">
              <w:rPr>
                <w:sz w:val="18"/>
                <w:szCs w:val="26"/>
                <w:rtl/>
              </w:rPr>
              <w:t xml:space="preserve"> </w:t>
            </w:r>
            <w:r w:rsidRPr="00175563">
              <w:rPr>
                <w:sz w:val="18"/>
                <w:szCs w:val="26"/>
                <w:rtl/>
              </w:rPr>
              <w:t>41</w:t>
            </w:r>
          </w:p>
        </w:tc>
        <w:tc>
          <w:tcPr>
            <w:tcW w:w="703"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698</w:t>
            </w:r>
            <w:r w:rsidRPr="00FE2F44">
              <w:rPr>
                <w:sz w:val="18"/>
                <w:szCs w:val="26"/>
                <w:rtl/>
              </w:rPr>
              <w:t xml:space="preserve"> </w:t>
            </w:r>
            <w:r w:rsidRPr="00175563">
              <w:rPr>
                <w:sz w:val="18"/>
                <w:szCs w:val="26"/>
                <w:rtl/>
              </w:rPr>
              <w:t>46</w:t>
            </w:r>
          </w:p>
        </w:tc>
      </w:tr>
      <w:tr w:rsidR="006F6145" w:rsidRPr="00FE2F44" w:rsidTr="00FE2F44">
        <w:trPr>
          <w:trHeight w:val="238"/>
        </w:trPr>
        <w:tc>
          <w:tcPr>
            <w:tcW w:w="1474" w:type="pct"/>
          </w:tcPr>
          <w:p w:rsidR="006F6145" w:rsidRPr="00FE2F44" w:rsidRDefault="006F6145" w:rsidP="00FE2F44">
            <w:pPr>
              <w:spacing w:before="20" w:after="40" w:line="280" w:lineRule="exact"/>
              <w:ind w:left="57" w:right="57"/>
              <w:rPr>
                <w:sz w:val="18"/>
                <w:szCs w:val="26"/>
                <w:rtl/>
              </w:rPr>
            </w:pPr>
            <w:r w:rsidRPr="00FE2F44">
              <w:rPr>
                <w:sz w:val="18"/>
                <w:szCs w:val="26"/>
                <w:rtl/>
                <w:cs/>
              </w:rPr>
              <w:t>التعليم الفني</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328</w:t>
            </w:r>
            <w:r w:rsidRPr="00FE2F44">
              <w:rPr>
                <w:sz w:val="18"/>
                <w:szCs w:val="26"/>
                <w:rtl/>
              </w:rPr>
              <w:t xml:space="preserve"> </w:t>
            </w:r>
            <w:r w:rsidRPr="00175563">
              <w:rPr>
                <w:sz w:val="18"/>
                <w:szCs w:val="26"/>
                <w:rtl/>
              </w:rPr>
              <w:t>67</w:t>
            </w:r>
          </w:p>
        </w:tc>
        <w:tc>
          <w:tcPr>
            <w:tcW w:w="702"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235</w:t>
            </w:r>
            <w:r w:rsidRPr="00FE2F44">
              <w:rPr>
                <w:sz w:val="18"/>
                <w:szCs w:val="26"/>
                <w:rtl/>
              </w:rPr>
              <w:t xml:space="preserve"> </w:t>
            </w:r>
            <w:r w:rsidRPr="00175563">
              <w:rPr>
                <w:sz w:val="18"/>
                <w:szCs w:val="26"/>
                <w:rtl/>
              </w:rPr>
              <w:t>74</w:t>
            </w:r>
          </w:p>
        </w:tc>
        <w:tc>
          <w:tcPr>
            <w:tcW w:w="738"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363</w:t>
            </w:r>
            <w:r w:rsidRPr="00FE2F44">
              <w:rPr>
                <w:sz w:val="18"/>
                <w:szCs w:val="26"/>
                <w:rtl/>
              </w:rPr>
              <w:t xml:space="preserve"> </w:t>
            </w:r>
            <w:r w:rsidRPr="00175563">
              <w:rPr>
                <w:sz w:val="18"/>
                <w:szCs w:val="26"/>
                <w:rtl/>
              </w:rPr>
              <w:t>76</w:t>
            </w:r>
          </w:p>
        </w:tc>
        <w:tc>
          <w:tcPr>
            <w:tcW w:w="691"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903</w:t>
            </w:r>
            <w:r w:rsidRPr="00FE2F44">
              <w:rPr>
                <w:sz w:val="18"/>
                <w:szCs w:val="26"/>
                <w:rtl/>
              </w:rPr>
              <w:t xml:space="preserve"> </w:t>
            </w:r>
            <w:r w:rsidRPr="00175563">
              <w:rPr>
                <w:sz w:val="18"/>
                <w:szCs w:val="26"/>
                <w:rtl/>
              </w:rPr>
              <w:t>85</w:t>
            </w:r>
          </w:p>
        </w:tc>
        <w:tc>
          <w:tcPr>
            <w:tcW w:w="703"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635</w:t>
            </w:r>
            <w:r w:rsidRPr="00FE2F44">
              <w:rPr>
                <w:sz w:val="18"/>
                <w:szCs w:val="26"/>
                <w:rtl/>
              </w:rPr>
              <w:t xml:space="preserve"> </w:t>
            </w:r>
            <w:r w:rsidRPr="00175563">
              <w:rPr>
                <w:sz w:val="18"/>
                <w:szCs w:val="26"/>
                <w:rtl/>
              </w:rPr>
              <w:t>96</w:t>
            </w:r>
          </w:p>
        </w:tc>
      </w:tr>
      <w:tr w:rsidR="006F6145" w:rsidRPr="00FE2F44" w:rsidTr="00FE2F44">
        <w:trPr>
          <w:trHeight w:val="238"/>
        </w:trPr>
        <w:tc>
          <w:tcPr>
            <w:tcW w:w="1474" w:type="pct"/>
            <w:tcBorders>
              <w:bottom w:val="single" w:sz="4" w:space="0" w:color="auto"/>
            </w:tcBorders>
          </w:tcPr>
          <w:p w:rsidR="006F6145" w:rsidRPr="00FE2F44" w:rsidRDefault="006F6145" w:rsidP="00FE2F44">
            <w:pPr>
              <w:spacing w:before="20" w:after="40" w:line="280" w:lineRule="exact"/>
              <w:ind w:left="57" w:right="57"/>
              <w:rPr>
                <w:sz w:val="18"/>
                <w:szCs w:val="26"/>
                <w:rtl/>
              </w:rPr>
            </w:pPr>
            <w:r w:rsidRPr="00FE2F44">
              <w:rPr>
                <w:sz w:val="18"/>
                <w:szCs w:val="26"/>
                <w:rtl/>
                <w:cs/>
              </w:rPr>
              <w:t>التعليم العادي</w:t>
            </w:r>
          </w:p>
        </w:tc>
        <w:tc>
          <w:tcPr>
            <w:tcW w:w="691"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616</w:t>
            </w:r>
            <w:r w:rsidRPr="00FE2F44">
              <w:rPr>
                <w:sz w:val="18"/>
                <w:szCs w:val="26"/>
                <w:rtl/>
              </w:rPr>
              <w:t xml:space="preserve"> </w:t>
            </w:r>
            <w:r w:rsidRPr="00175563">
              <w:rPr>
                <w:sz w:val="18"/>
                <w:szCs w:val="26"/>
                <w:rtl/>
              </w:rPr>
              <w:t>61</w:t>
            </w:r>
          </w:p>
        </w:tc>
        <w:tc>
          <w:tcPr>
            <w:tcW w:w="702"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185</w:t>
            </w:r>
            <w:r w:rsidRPr="00FE2F44">
              <w:rPr>
                <w:sz w:val="18"/>
                <w:szCs w:val="26"/>
                <w:rtl/>
              </w:rPr>
              <w:t xml:space="preserve"> </w:t>
            </w:r>
            <w:r w:rsidRPr="00175563">
              <w:rPr>
                <w:sz w:val="18"/>
                <w:szCs w:val="26"/>
                <w:rtl/>
              </w:rPr>
              <w:t>63</w:t>
            </w:r>
          </w:p>
        </w:tc>
        <w:tc>
          <w:tcPr>
            <w:tcW w:w="738"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210</w:t>
            </w:r>
            <w:r w:rsidRPr="00FE2F44">
              <w:rPr>
                <w:sz w:val="18"/>
                <w:szCs w:val="26"/>
                <w:rtl/>
              </w:rPr>
              <w:t xml:space="preserve"> </w:t>
            </w:r>
            <w:r w:rsidRPr="00175563">
              <w:rPr>
                <w:sz w:val="18"/>
                <w:szCs w:val="26"/>
                <w:rtl/>
              </w:rPr>
              <w:t>65</w:t>
            </w:r>
          </w:p>
        </w:tc>
        <w:tc>
          <w:tcPr>
            <w:tcW w:w="691"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085</w:t>
            </w:r>
            <w:r w:rsidRPr="00FE2F44">
              <w:rPr>
                <w:sz w:val="18"/>
                <w:szCs w:val="26"/>
                <w:rtl/>
              </w:rPr>
              <w:t xml:space="preserve"> </w:t>
            </w:r>
            <w:r w:rsidRPr="00175563">
              <w:rPr>
                <w:sz w:val="18"/>
                <w:szCs w:val="26"/>
                <w:rtl/>
              </w:rPr>
              <w:t>67</w:t>
            </w:r>
          </w:p>
        </w:tc>
        <w:tc>
          <w:tcPr>
            <w:tcW w:w="703"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014</w:t>
            </w:r>
            <w:r w:rsidRPr="00FE2F44">
              <w:rPr>
                <w:sz w:val="18"/>
                <w:szCs w:val="26"/>
                <w:rtl/>
              </w:rPr>
              <w:t xml:space="preserve"> </w:t>
            </w:r>
            <w:r w:rsidRPr="00175563">
              <w:rPr>
                <w:sz w:val="18"/>
                <w:szCs w:val="26"/>
                <w:rtl/>
              </w:rPr>
              <w:t>69</w:t>
            </w:r>
          </w:p>
        </w:tc>
      </w:tr>
      <w:tr w:rsidR="006F6145" w:rsidRPr="00FE2F44" w:rsidTr="00FE2F44">
        <w:trPr>
          <w:trHeight w:val="238"/>
        </w:trPr>
        <w:tc>
          <w:tcPr>
            <w:tcW w:w="1474" w:type="pct"/>
            <w:tcBorders>
              <w:top w:val="single" w:sz="4" w:space="0" w:color="auto"/>
              <w:bottom w:val="single" w:sz="12" w:space="0" w:color="auto"/>
            </w:tcBorders>
          </w:tcPr>
          <w:p w:rsidR="006F6145" w:rsidRPr="00FE2F44" w:rsidRDefault="006F6145" w:rsidP="00FE2F44">
            <w:pPr>
              <w:spacing w:before="20" w:after="40" w:line="280" w:lineRule="exact"/>
              <w:ind w:left="57" w:right="57" w:firstLine="284"/>
              <w:rPr>
                <w:b/>
                <w:bCs/>
                <w:sz w:val="18"/>
                <w:szCs w:val="26"/>
                <w:rtl/>
              </w:rPr>
            </w:pPr>
            <w:r w:rsidRPr="00FE2F44">
              <w:rPr>
                <w:b/>
                <w:bCs/>
                <w:sz w:val="18"/>
                <w:szCs w:val="26"/>
                <w:rtl/>
                <w:cs/>
              </w:rPr>
              <w:t>المجموع</w:t>
            </w:r>
          </w:p>
        </w:tc>
        <w:tc>
          <w:tcPr>
            <w:tcW w:w="691"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787</w:t>
            </w:r>
            <w:r w:rsidRPr="00FE2F44">
              <w:rPr>
                <w:b/>
                <w:bCs/>
                <w:sz w:val="18"/>
                <w:szCs w:val="26"/>
                <w:rtl/>
              </w:rPr>
              <w:t xml:space="preserve"> </w:t>
            </w:r>
            <w:r w:rsidRPr="00175563">
              <w:rPr>
                <w:b/>
                <w:bCs/>
                <w:sz w:val="18"/>
                <w:szCs w:val="26"/>
                <w:rtl/>
              </w:rPr>
              <w:t>381</w:t>
            </w:r>
            <w:r w:rsidRPr="00FE2F44">
              <w:rPr>
                <w:b/>
                <w:bCs/>
                <w:sz w:val="18"/>
                <w:szCs w:val="26"/>
                <w:rtl/>
              </w:rPr>
              <w:t xml:space="preserve"> </w:t>
            </w:r>
            <w:r w:rsidRPr="00175563">
              <w:rPr>
                <w:b/>
                <w:bCs/>
                <w:sz w:val="18"/>
                <w:szCs w:val="26"/>
                <w:rtl/>
              </w:rPr>
              <w:t>4</w:t>
            </w:r>
          </w:p>
        </w:tc>
        <w:tc>
          <w:tcPr>
            <w:tcW w:w="702"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129</w:t>
            </w:r>
            <w:r w:rsidRPr="00FE2F44">
              <w:rPr>
                <w:b/>
                <w:bCs/>
                <w:sz w:val="18"/>
                <w:szCs w:val="26"/>
                <w:rtl/>
              </w:rPr>
              <w:t xml:space="preserve"> </w:t>
            </w:r>
            <w:r w:rsidRPr="00175563">
              <w:rPr>
                <w:b/>
                <w:bCs/>
                <w:sz w:val="18"/>
                <w:szCs w:val="26"/>
                <w:rtl/>
              </w:rPr>
              <w:t>754</w:t>
            </w:r>
            <w:r w:rsidRPr="00FE2F44">
              <w:rPr>
                <w:b/>
                <w:bCs/>
                <w:sz w:val="18"/>
                <w:szCs w:val="26"/>
                <w:rtl/>
              </w:rPr>
              <w:t xml:space="preserve"> </w:t>
            </w:r>
            <w:r w:rsidRPr="00175563">
              <w:rPr>
                <w:b/>
                <w:bCs/>
                <w:sz w:val="18"/>
                <w:szCs w:val="26"/>
                <w:rtl/>
              </w:rPr>
              <w:t>4</w:t>
            </w:r>
          </w:p>
        </w:tc>
        <w:tc>
          <w:tcPr>
            <w:tcW w:w="738"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551</w:t>
            </w:r>
            <w:r w:rsidRPr="00FE2F44">
              <w:rPr>
                <w:b/>
                <w:bCs/>
                <w:sz w:val="18"/>
                <w:szCs w:val="26"/>
                <w:rtl/>
              </w:rPr>
              <w:t xml:space="preserve"> </w:t>
            </w:r>
            <w:r w:rsidRPr="00175563">
              <w:rPr>
                <w:b/>
                <w:bCs/>
                <w:sz w:val="18"/>
                <w:szCs w:val="26"/>
                <w:rtl/>
              </w:rPr>
              <w:t>028</w:t>
            </w:r>
            <w:r w:rsidRPr="00FE2F44">
              <w:rPr>
                <w:b/>
                <w:bCs/>
                <w:sz w:val="18"/>
                <w:szCs w:val="26"/>
                <w:rtl/>
              </w:rPr>
              <w:t xml:space="preserve"> </w:t>
            </w:r>
            <w:r w:rsidRPr="00175563">
              <w:rPr>
                <w:b/>
                <w:bCs/>
                <w:sz w:val="18"/>
                <w:szCs w:val="26"/>
                <w:rtl/>
              </w:rPr>
              <w:t>5</w:t>
            </w:r>
          </w:p>
        </w:tc>
        <w:tc>
          <w:tcPr>
            <w:tcW w:w="691"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228</w:t>
            </w:r>
            <w:r w:rsidRPr="00FE2F44">
              <w:rPr>
                <w:b/>
                <w:bCs/>
                <w:sz w:val="18"/>
                <w:szCs w:val="26"/>
                <w:rtl/>
              </w:rPr>
              <w:t xml:space="preserve"> </w:t>
            </w:r>
            <w:r w:rsidRPr="00175563">
              <w:rPr>
                <w:b/>
                <w:bCs/>
                <w:sz w:val="18"/>
                <w:szCs w:val="26"/>
                <w:rtl/>
              </w:rPr>
              <w:t>398</w:t>
            </w:r>
            <w:r w:rsidRPr="00FE2F44">
              <w:rPr>
                <w:b/>
                <w:bCs/>
                <w:sz w:val="18"/>
                <w:szCs w:val="26"/>
                <w:rtl/>
              </w:rPr>
              <w:t xml:space="preserve"> </w:t>
            </w:r>
            <w:r w:rsidRPr="00175563">
              <w:rPr>
                <w:b/>
                <w:bCs/>
                <w:sz w:val="18"/>
                <w:szCs w:val="26"/>
                <w:rtl/>
              </w:rPr>
              <w:t>5</w:t>
            </w:r>
          </w:p>
        </w:tc>
        <w:tc>
          <w:tcPr>
            <w:tcW w:w="703"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520</w:t>
            </w:r>
            <w:r w:rsidRPr="00FE2F44">
              <w:rPr>
                <w:b/>
                <w:bCs/>
                <w:sz w:val="18"/>
                <w:szCs w:val="26"/>
                <w:rtl/>
              </w:rPr>
              <w:t xml:space="preserve"> </w:t>
            </w:r>
            <w:r w:rsidRPr="00175563">
              <w:rPr>
                <w:b/>
                <w:bCs/>
                <w:sz w:val="18"/>
                <w:szCs w:val="26"/>
                <w:rtl/>
              </w:rPr>
              <w:t>736</w:t>
            </w:r>
            <w:r w:rsidRPr="00FE2F44">
              <w:rPr>
                <w:b/>
                <w:bCs/>
                <w:sz w:val="18"/>
                <w:szCs w:val="26"/>
                <w:rtl/>
              </w:rPr>
              <w:t xml:space="preserve"> </w:t>
            </w:r>
            <w:r w:rsidRPr="00175563">
              <w:rPr>
                <w:b/>
                <w:bCs/>
                <w:sz w:val="18"/>
                <w:szCs w:val="26"/>
                <w:rtl/>
              </w:rPr>
              <w:t>5</w:t>
            </w:r>
          </w:p>
        </w:tc>
      </w:tr>
    </w:tbl>
    <w:p w:rsidR="006F6145" w:rsidRPr="007D4B17" w:rsidRDefault="006F6145" w:rsidP="007D4B17">
      <w:pPr>
        <w:pStyle w:val="SingleTxtGA"/>
        <w:spacing w:line="300" w:lineRule="exact"/>
        <w:ind w:left="1928" w:hanging="681"/>
        <w:rPr>
          <w:sz w:val="16"/>
          <w:szCs w:val="26"/>
          <w:rtl/>
        </w:rPr>
      </w:pPr>
      <w:r w:rsidRPr="007D4B17">
        <w:rPr>
          <w:i/>
          <w:iCs/>
          <w:sz w:val="16"/>
          <w:szCs w:val="26"/>
          <w:rtl/>
          <w:cs/>
        </w:rPr>
        <w:t>المصدر</w:t>
      </w:r>
      <w:r w:rsidRPr="007D4B17">
        <w:rPr>
          <w:i/>
          <w:iCs/>
          <w:sz w:val="16"/>
          <w:szCs w:val="26"/>
          <w:rtl/>
        </w:rPr>
        <w:t>:</w:t>
      </w:r>
      <w:r w:rsidR="00FE2F44" w:rsidRPr="007D4B17">
        <w:rPr>
          <w:rFonts w:hint="cs"/>
          <w:sz w:val="16"/>
          <w:szCs w:val="26"/>
          <w:rtl/>
        </w:rPr>
        <w:tab/>
      </w:r>
      <w:r w:rsidRPr="007D4B17">
        <w:rPr>
          <w:sz w:val="16"/>
          <w:szCs w:val="26"/>
          <w:rtl/>
          <w:cs/>
        </w:rPr>
        <w:t xml:space="preserve">مكتب البحوث والتخطيط </w:t>
      </w:r>
      <w:r w:rsidR="00FE2F44" w:rsidRPr="007D4B17">
        <w:rPr>
          <w:rFonts w:hint="cs"/>
          <w:sz w:val="16"/>
          <w:szCs w:val="26"/>
          <w:rtl/>
        </w:rPr>
        <w:t>والإحصاء</w:t>
      </w:r>
      <w:r w:rsidRPr="007D4B17">
        <w:rPr>
          <w:sz w:val="16"/>
          <w:szCs w:val="26"/>
          <w:rtl/>
        </w:rPr>
        <w:t>/</w:t>
      </w:r>
      <w:r w:rsidRPr="007D4B17">
        <w:rPr>
          <w:sz w:val="16"/>
          <w:szCs w:val="26"/>
          <w:rtl/>
          <w:cs/>
        </w:rPr>
        <w:t xml:space="preserve">وزارة التعليم يتضمن الجدول عدد الطلاب المسجلين خلال الفترة من </w:t>
      </w:r>
      <w:r w:rsidRPr="007D4B17">
        <w:rPr>
          <w:sz w:val="16"/>
          <w:szCs w:val="26"/>
          <w:rtl/>
        </w:rPr>
        <w:t>2004</w:t>
      </w:r>
      <w:r w:rsidRPr="007D4B17">
        <w:rPr>
          <w:sz w:val="16"/>
          <w:szCs w:val="26"/>
          <w:rtl/>
          <w:cs/>
        </w:rPr>
        <w:t xml:space="preserve"> </w:t>
      </w:r>
      <w:r w:rsidR="00FE2F44" w:rsidRPr="007D4B17">
        <w:rPr>
          <w:rFonts w:hint="cs"/>
          <w:sz w:val="16"/>
          <w:szCs w:val="26"/>
          <w:rtl/>
        </w:rPr>
        <w:t>إلى</w:t>
      </w:r>
      <w:r w:rsidRPr="007D4B17">
        <w:rPr>
          <w:sz w:val="16"/>
          <w:szCs w:val="26"/>
          <w:rtl/>
          <w:cs/>
        </w:rPr>
        <w:t xml:space="preserve"> </w:t>
      </w:r>
      <w:r w:rsidRPr="007D4B17">
        <w:rPr>
          <w:sz w:val="16"/>
          <w:szCs w:val="26"/>
          <w:rtl/>
        </w:rPr>
        <w:t>2008.</w:t>
      </w:r>
    </w:p>
    <w:p w:rsidR="006F6145" w:rsidRPr="00B14724" w:rsidRDefault="006F6145" w:rsidP="00FE2F44">
      <w:pPr>
        <w:pStyle w:val="H1GA"/>
        <w:rPr>
          <w:rtl/>
        </w:rPr>
      </w:pPr>
      <w:r w:rsidRPr="00B14724">
        <w:rPr>
          <w:rtl/>
        </w:rPr>
        <w:tab/>
      </w:r>
      <w:r w:rsidRPr="00B14724">
        <w:rPr>
          <w:rtl/>
        </w:rPr>
        <w:tab/>
      </w:r>
      <w:bookmarkStart w:id="107" w:name="_Toc307385148"/>
      <w:bookmarkStart w:id="108" w:name="_Toc314819661"/>
      <w:r w:rsidRPr="00B14724">
        <w:rPr>
          <w:rtl/>
          <w:cs/>
        </w:rPr>
        <w:t>المرأة والعنف العائلي</w:t>
      </w:r>
      <w:bookmarkEnd w:id="107"/>
      <w:bookmarkEnd w:id="108"/>
    </w:p>
    <w:p w:rsidR="006F6145" w:rsidRPr="00B14724" w:rsidRDefault="006F6145" w:rsidP="00FE2F44">
      <w:pPr>
        <w:pStyle w:val="SingleTxtGA"/>
        <w:spacing w:after="0"/>
        <w:rPr>
          <w:rtl/>
        </w:rPr>
      </w:pPr>
      <w:bookmarkStart w:id="109" w:name="_Toc306969805"/>
      <w:bookmarkStart w:id="110" w:name="_Toc307214084"/>
      <w:bookmarkStart w:id="111" w:name="_Toc307385149"/>
      <w:r w:rsidRPr="00B14724">
        <w:rPr>
          <w:rtl/>
          <w:cs/>
        </w:rPr>
        <w:t xml:space="preserve">الجدول </w:t>
      </w:r>
      <w:r w:rsidRPr="00175563">
        <w:rPr>
          <w:rtl/>
        </w:rPr>
        <w:t>13</w:t>
      </w:r>
      <w:bookmarkEnd w:id="109"/>
      <w:bookmarkEnd w:id="110"/>
      <w:bookmarkEnd w:id="111"/>
    </w:p>
    <w:p w:rsidR="006F6145" w:rsidRPr="00FE2F44" w:rsidRDefault="00FE2F44" w:rsidP="00FE2F44">
      <w:pPr>
        <w:pStyle w:val="SingleTxtGA"/>
        <w:rPr>
          <w:rFonts w:hint="cs"/>
          <w:b/>
          <w:bCs/>
          <w:rtl/>
          <w:cs/>
        </w:rPr>
      </w:pPr>
      <w:r w:rsidRPr="00FE2F44">
        <w:rPr>
          <w:rFonts w:hint="cs"/>
          <w:b/>
          <w:bCs/>
          <w:rtl/>
        </w:rPr>
        <w:t>إحصاءات</w:t>
      </w:r>
      <w:r w:rsidR="006F6145" w:rsidRPr="00FE2F44">
        <w:rPr>
          <w:b/>
          <w:bCs/>
          <w:rtl/>
          <w:cs/>
        </w:rPr>
        <w:t xml:space="preserve"> العنف العائلي</w:t>
      </w:r>
      <w:r w:rsidR="007D4B17">
        <w:rPr>
          <w:rFonts w:hint="cs"/>
          <w:b/>
          <w:bCs/>
          <w:rtl/>
          <w:cs/>
        </w:rPr>
        <w:t>/2009</w:t>
      </w:r>
    </w:p>
    <w:tbl>
      <w:tblPr>
        <w:bidiVisual/>
        <w:tblW w:w="3725" w:type="pct"/>
        <w:tblInd w:w="1253" w:type="dxa"/>
        <w:tblCellMar>
          <w:left w:w="0" w:type="dxa"/>
          <w:right w:w="0" w:type="dxa"/>
        </w:tblCellMar>
        <w:tblLook w:val="01E0" w:firstRow="1" w:lastRow="1" w:firstColumn="1" w:lastColumn="1" w:noHBand="0" w:noVBand="0"/>
      </w:tblPr>
      <w:tblGrid>
        <w:gridCol w:w="1807"/>
        <w:gridCol w:w="1427"/>
        <w:gridCol w:w="1427"/>
        <w:gridCol w:w="1429"/>
        <w:gridCol w:w="1090"/>
      </w:tblGrid>
      <w:tr w:rsidR="006F6145" w:rsidRPr="00FE2F44" w:rsidTr="00610C42">
        <w:trPr>
          <w:trHeight w:val="350"/>
          <w:tblHeader/>
        </w:trPr>
        <w:tc>
          <w:tcPr>
            <w:tcW w:w="1258" w:type="pct"/>
            <w:tcBorders>
              <w:top w:val="single" w:sz="4" w:space="0" w:color="auto"/>
            </w:tcBorders>
            <w:vAlign w:val="bottom"/>
          </w:tcPr>
          <w:p w:rsidR="006F6145" w:rsidRPr="00FE2F44" w:rsidRDefault="006F6145" w:rsidP="00FE2F44">
            <w:pPr>
              <w:suppressAutoHyphens/>
              <w:spacing w:before="20" w:after="40" w:line="280" w:lineRule="exact"/>
              <w:ind w:left="57" w:right="57"/>
              <w:rPr>
                <w:rFonts w:hint="cs"/>
                <w:i/>
                <w:iCs/>
                <w:sz w:val="18"/>
                <w:szCs w:val="26"/>
                <w:rtl/>
              </w:rPr>
            </w:pPr>
          </w:p>
        </w:tc>
        <w:tc>
          <w:tcPr>
            <w:tcW w:w="2983" w:type="pct"/>
            <w:gridSpan w:val="3"/>
            <w:tcBorders>
              <w:top w:val="single" w:sz="4" w:space="0" w:color="auto"/>
              <w:bottom w:val="single" w:sz="4" w:space="0" w:color="auto"/>
            </w:tcBorders>
            <w:vAlign w:val="bottom"/>
          </w:tcPr>
          <w:p w:rsidR="006F6145" w:rsidRPr="00FE2F44" w:rsidRDefault="006F6145" w:rsidP="00610C42">
            <w:pPr>
              <w:suppressAutoHyphens/>
              <w:spacing w:before="20" w:after="40" w:line="280" w:lineRule="exact"/>
              <w:ind w:left="57" w:right="57"/>
              <w:jc w:val="center"/>
              <w:rPr>
                <w:rFonts w:hint="cs"/>
                <w:i/>
                <w:iCs/>
                <w:sz w:val="18"/>
                <w:szCs w:val="26"/>
                <w:rtl/>
              </w:rPr>
            </w:pPr>
            <w:r w:rsidRPr="00FE2F44">
              <w:rPr>
                <w:i/>
                <w:iCs/>
                <w:sz w:val="18"/>
                <w:szCs w:val="26"/>
                <w:rtl/>
              </w:rPr>
              <w:t>عدد الحالات</w:t>
            </w:r>
          </w:p>
        </w:tc>
        <w:tc>
          <w:tcPr>
            <w:tcW w:w="759" w:type="pct"/>
            <w:tcBorders>
              <w:top w:val="single" w:sz="4" w:space="0" w:color="auto"/>
            </w:tcBorders>
            <w:vAlign w:val="bottom"/>
          </w:tcPr>
          <w:p w:rsidR="006F6145" w:rsidRPr="00FE2F44" w:rsidRDefault="006F6145" w:rsidP="00FE2F44">
            <w:pPr>
              <w:suppressAutoHyphens/>
              <w:spacing w:before="20" w:after="40" w:line="280" w:lineRule="exact"/>
              <w:ind w:left="57" w:right="57"/>
              <w:jc w:val="left"/>
              <w:rPr>
                <w:rFonts w:hint="cs"/>
                <w:i/>
                <w:iCs/>
                <w:sz w:val="18"/>
                <w:szCs w:val="26"/>
                <w:rtl/>
              </w:rPr>
            </w:pPr>
          </w:p>
        </w:tc>
      </w:tr>
      <w:tr w:rsidR="00610C42" w:rsidRPr="00FE2F44" w:rsidTr="00610C42">
        <w:trPr>
          <w:trHeight w:val="355"/>
          <w:tblHeader/>
        </w:trPr>
        <w:tc>
          <w:tcPr>
            <w:tcW w:w="1258" w:type="pct"/>
            <w:tcBorders>
              <w:bottom w:val="single" w:sz="12" w:space="0" w:color="auto"/>
            </w:tcBorders>
            <w:vAlign w:val="bottom"/>
          </w:tcPr>
          <w:p w:rsidR="006F6145" w:rsidRPr="00FE2F44" w:rsidRDefault="006F6145" w:rsidP="00FE2F44">
            <w:pPr>
              <w:spacing w:before="20" w:after="40" w:line="280" w:lineRule="exact"/>
              <w:ind w:left="57" w:right="57"/>
              <w:rPr>
                <w:i/>
                <w:iCs/>
                <w:sz w:val="18"/>
                <w:szCs w:val="26"/>
                <w:rtl/>
              </w:rPr>
            </w:pPr>
            <w:r w:rsidRPr="00FE2F44">
              <w:rPr>
                <w:i/>
                <w:iCs/>
                <w:sz w:val="18"/>
                <w:szCs w:val="26"/>
                <w:rtl/>
              </w:rPr>
              <w:t>نوع العنف</w:t>
            </w:r>
          </w:p>
        </w:tc>
        <w:tc>
          <w:tcPr>
            <w:tcW w:w="994"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i/>
                <w:iCs/>
                <w:sz w:val="18"/>
                <w:szCs w:val="26"/>
                <w:rtl/>
              </w:rPr>
            </w:pPr>
            <w:r w:rsidRPr="00FE2F44">
              <w:rPr>
                <w:rFonts w:hint="eastAsia"/>
                <w:i/>
                <w:iCs/>
                <w:sz w:val="18"/>
                <w:szCs w:val="26"/>
                <w:rtl/>
              </w:rPr>
              <w:t>الرجال</w:t>
            </w:r>
          </w:p>
        </w:tc>
        <w:tc>
          <w:tcPr>
            <w:tcW w:w="994"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i/>
                <w:iCs/>
                <w:sz w:val="18"/>
                <w:szCs w:val="26"/>
                <w:rtl/>
              </w:rPr>
            </w:pPr>
            <w:r w:rsidRPr="00FE2F44">
              <w:rPr>
                <w:i/>
                <w:iCs/>
                <w:sz w:val="18"/>
                <w:szCs w:val="26"/>
                <w:rtl/>
              </w:rPr>
              <w:t>النساء</w:t>
            </w:r>
          </w:p>
        </w:tc>
        <w:tc>
          <w:tcPr>
            <w:tcW w:w="994"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b/>
                <w:bCs/>
                <w:i/>
                <w:iCs/>
                <w:sz w:val="18"/>
                <w:szCs w:val="26"/>
                <w:rtl/>
              </w:rPr>
            </w:pPr>
            <w:r w:rsidRPr="00FE2F44">
              <w:rPr>
                <w:b/>
                <w:bCs/>
                <w:i/>
                <w:iCs/>
                <w:sz w:val="18"/>
                <w:szCs w:val="26"/>
                <w:rtl/>
              </w:rPr>
              <w:t>المجموع</w:t>
            </w:r>
          </w:p>
        </w:tc>
        <w:tc>
          <w:tcPr>
            <w:tcW w:w="759" w:type="pct"/>
            <w:tcBorders>
              <w:bottom w:val="single" w:sz="12" w:space="0" w:color="auto"/>
            </w:tcBorders>
            <w:vAlign w:val="bottom"/>
          </w:tcPr>
          <w:p w:rsidR="006F6145" w:rsidRPr="00FE2F44" w:rsidRDefault="006F6145" w:rsidP="00FE2F44">
            <w:pPr>
              <w:suppressAutoHyphens/>
              <w:spacing w:before="20" w:after="40" w:line="280" w:lineRule="exact"/>
              <w:ind w:left="57" w:right="57"/>
              <w:jc w:val="left"/>
              <w:rPr>
                <w:rFonts w:hint="cs"/>
                <w:i/>
                <w:iCs/>
                <w:sz w:val="18"/>
                <w:szCs w:val="26"/>
                <w:rtl/>
              </w:rPr>
            </w:pPr>
            <w:r w:rsidRPr="00FE2F44">
              <w:rPr>
                <w:i/>
                <w:iCs/>
                <w:sz w:val="18"/>
                <w:szCs w:val="26"/>
                <w:rtl/>
              </w:rPr>
              <w:t xml:space="preserve">النسبة </w:t>
            </w:r>
            <w:r w:rsidR="00FE2F44" w:rsidRPr="00FE2F44">
              <w:rPr>
                <w:rFonts w:hint="cs"/>
                <w:i/>
                <w:iCs/>
                <w:sz w:val="18"/>
                <w:szCs w:val="26"/>
                <w:rtl/>
              </w:rPr>
              <w:t>المئوية</w:t>
            </w:r>
          </w:p>
        </w:tc>
      </w:tr>
      <w:tr w:rsidR="00610C42" w:rsidRPr="00FE2F44" w:rsidTr="00610C42">
        <w:trPr>
          <w:trHeight w:val="302"/>
        </w:trPr>
        <w:tc>
          <w:tcPr>
            <w:tcW w:w="1258" w:type="pct"/>
            <w:tcBorders>
              <w:top w:val="single" w:sz="12" w:space="0" w:color="auto"/>
            </w:tcBorders>
          </w:tcPr>
          <w:p w:rsidR="006F6145" w:rsidRPr="00FE2F44" w:rsidRDefault="006F6145" w:rsidP="00FE2F44">
            <w:pPr>
              <w:spacing w:before="20" w:after="40" w:line="280" w:lineRule="exact"/>
              <w:ind w:left="57" w:right="57"/>
              <w:rPr>
                <w:sz w:val="18"/>
                <w:szCs w:val="26"/>
                <w:rtl/>
              </w:rPr>
            </w:pPr>
            <w:r w:rsidRPr="00FE2F44">
              <w:rPr>
                <w:sz w:val="18"/>
                <w:szCs w:val="26"/>
                <w:rtl/>
                <w:cs/>
              </w:rPr>
              <w:t xml:space="preserve">بدني </w:t>
            </w:r>
          </w:p>
        </w:tc>
        <w:tc>
          <w:tcPr>
            <w:tcW w:w="994" w:type="pct"/>
            <w:tcBorders>
              <w:top w:val="single" w:sz="12"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352</w:t>
            </w:r>
          </w:p>
        </w:tc>
        <w:tc>
          <w:tcPr>
            <w:tcW w:w="994" w:type="pct"/>
            <w:tcBorders>
              <w:top w:val="single" w:sz="12"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113</w:t>
            </w:r>
            <w:r w:rsidRPr="00FE2F44">
              <w:rPr>
                <w:sz w:val="18"/>
                <w:szCs w:val="26"/>
                <w:rtl/>
              </w:rPr>
              <w:t xml:space="preserve"> </w:t>
            </w:r>
            <w:r w:rsidRPr="00175563">
              <w:rPr>
                <w:sz w:val="18"/>
                <w:szCs w:val="26"/>
                <w:rtl/>
              </w:rPr>
              <w:t>1</w:t>
            </w:r>
          </w:p>
        </w:tc>
        <w:tc>
          <w:tcPr>
            <w:tcW w:w="994" w:type="pct"/>
            <w:tcBorders>
              <w:top w:val="single" w:sz="12"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465</w:t>
            </w:r>
            <w:r w:rsidRPr="00FE2F44">
              <w:rPr>
                <w:b/>
                <w:bCs/>
                <w:sz w:val="18"/>
                <w:szCs w:val="26"/>
                <w:rtl/>
              </w:rPr>
              <w:t xml:space="preserve"> </w:t>
            </w:r>
            <w:r w:rsidRPr="00175563">
              <w:rPr>
                <w:b/>
                <w:bCs/>
                <w:sz w:val="18"/>
                <w:szCs w:val="26"/>
                <w:rtl/>
              </w:rPr>
              <w:t>1</w:t>
            </w:r>
          </w:p>
        </w:tc>
        <w:tc>
          <w:tcPr>
            <w:tcW w:w="759" w:type="pct"/>
            <w:tcBorders>
              <w:top w:val="single" w:sz="12"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16</w:t>
            </w:r>
            <w:r w:rsidRPr="00FE2F44">
              <w:rPr>
                <w:sz w:val="18"/>
                <w:szCs w:val="26"/>
                <w:rtl/>
              </w:rPr>
              <w:t>.</w:t>
            </w:r>
            <w:r w:rsidRPr="00175563">
              <w:rPr>
                <w:sz w:val="18"/>
                <w:szCs w:val="26"/>
                <w:rtl/>
              </w:rPr>
              <w:t>5</w:t>
            </w:r>
          </w:p>
        </w:tc>
      </w:tr>
      <w:tr w:rsidR="00610C42" w:rsidRPr="00FE2F44" w:rsidTr="00610C42">
        <w:trPr>
          <w:trHeight w:val="302"/>
        </w:trPr>
        <w:tc>
          <w:tcPr>
            <w:tcW w:w="1258" w:type="pct"/>
          </w:tcPr>
          <w:p w:rsidR="006F6145" w:rsidRPr="00FE2F44" w:rsidRDefault="006F6145" w:rsidP="00FE2F44">
            <w:pPr>
              <w:spacing w:before="20" w:after="40" w:line="280" w:lineRule="exact"/>
              <w:ind w:left="57" w:right="57"/>
              <w:rPr>
                <w:sz w:val="18"/>
                <w:szCs w:val="26"/>
                <w:rtl/>
              </w:rPr>
            </w:pPr>
            <w:r w:rsidRPr="00FE2F44">
              <w:rPr>
                <w:sz w:val="18"/>
                <w:szCs w:val="26"/>
                <w:rtl/>
                <w:cs/>
              </w:rPr>
              <w:t>نفسي</w:t>
            </w:r>
          </w:p>
        </w:tc>
        <w:tc>
          <w:tcPr>
            <w:tcW w:w="994"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750</w:t>
            </w:r>
          </w:p>
        </w:tc>
        <w:tc>
          <w:tcPr>
            <w:tcW w:w="994"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520</w:t>
            </w:r>
            <w:r w:rsidRPr="00FE2F44">
              <w:rPr>
                <w:sz w:val="18"/>
                <w:szCs w:val="26"/>
                <w:rtl/>
              </w:rPr>
              <w:t xml:space="preserve"> </w:t>
            </w:r>
            <w:r w:rsidRPr="00175563">
              <w:rPr>
                <w:sz w:val="18"/>
                <w:szCs w:val="26"/>
                <w:rtl/>
              </w:rPr>
              <w:t>1</w:t>
            </w:r>
          </w:p>
        </w:tc>
        <w:tc>
          <w:tcPr>
            <w:tcW w:w="994" w:type="pct"/>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270</w:t>
            </w:r>
            <w:r w:rsidRPr="00FE2F44">
              <w:rPr>
                <w:b/>
                <w:bCs/>
                <w:sz w:val="18"/>
                <w:szCs w:val="26"/>
                <w:rtl/>
              </w:rPr>
              <w:t xml:space="preserve"> </w:t>
            </w:r>
            <w:r w:rsidRPr="00175563">
              <w:rPr>
                <w:b/>
                <w:bCs/>
                <w:sz w:val="18"/>
                <w:szCs w:val="26"/>
                <w:rtl/>
              </w:rPr>
              <w:t>2</w:t>
            </w:r>
          </w:p>
        </w:tc>
        <w:tc>
          <w:tcPr>
            <w:tcW w:w="759"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25</w:t>
            </w:r>
            <w:r w:rsidRPr="00FE2F44">
              <w:rPr>
                <w:sz w:val="18"/>
                <w:szCs w:val="26"/>
                <w:rtl/>
              </w:rPr>
              <w:t>.</w:t>
            </w:r>
            <w:r w:rsidRPr="00175563">
              <w:rPr>
                <w:sz w:val="18"/>
                <w:szCs w:val="26"/>
                <w:rtl/>
              </w:rPr>
              <w:t>6</w:t>
            </w:r>
          </w:p>
        </w:tc>
      </w:tr>
      <w:tr w:rsidR="00610C42" w:rsidRPr="00FE2F44" w:rsidTr="00610C42">
        <w:trPr>
          <w:trHeight w:val="302"/>
        </w:trPr>
        <w:tc>
          <w:tcPr>
            <w:tcW w:w="1258" w:type="pct"/>
          </w:tcPr>
          <w:p w:rsidR="006F6145" w:rsidRPr="00FE2F44" w:rsidRDefault="006F6145" w:rsidP="00FE2F44">
            <w:pPr>
              <w:spacing w:before="20" w:after="40" w:line="280" w:lineRule="exact"/>
              <w:ind w:left="57" w:right="57"/>
              <w:rPr>
                <w:sz w:val="18"/>
                <w:szCs w:val="26"/>
                <w:rtl/>
              </w:rPr>
            </w:pPr>
            <w:r w:rsidRPr="00FE2F44">
              <w:rPr>
                <w:sz w:val="18"/>
                <w:szCs w:val="26"/>
                <w:rtl/>
                <w:cs/>
              </w:rPr>
              <w:t>اقتصادي</w:t>
            </w:r>
          </w:p>
        </w:tc>
        <w:tc>
          <w:tcPr>
            <w:tcW w:w="994"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508</w:t>
            </w:r>
          </w:p>
        </w:tc>
        <w:tc>
          <w:tcPr>
            <w:tcW w:w="994"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446</w:t>
            </w:r>
            <w:r w:rsidRPr="00FE2F44">
              <w:rPr>
                <w:sz w:val="18"/>
                <w:szCs w:val="26"/>
                <w:rtl/>
              </w:rPr>
              <w:t xml:space="preserve"> </w:t>
            </w:r>
            <w:r w:rsidRPr="00175563">
              <w:rPr>
                <w:sz w:val="18"/>
                <w:szCs w:val="26"/>
                <w:rtl/>
              </w:rPr>
              <w:t>4</w:t>
            </w:r>
          </w:p>
        </w:tc>
        <w:tc>
          <w:tcPr>
            <w:tcW w:w="994" w:type="pct"/>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954</w:t>
            </w:r>
            <w:r w:rsidRPr="00FE2F44">
              <w:rPr>
                <w:b/>
                <w:bCs/>
                <w:sz w:val="18"/>
                <w:szCs w:val="26"/>
                <w:rtl/>
              </w:rPr>
              <w:t xml:space="preserve"> </w:t>
            </w:r>
            <w:r w:rsidRPr="00175563">
              <w:rPr>
                <w:b/>
                <w:bCs/>
                <w:sz w:val="18"/>
                <w:szCs w:val="26"/>
                <w:rtl/>
              </w:rPr>
              <w:t>4</w:t>
            </w:r>
          </w:p>
        </w:tc>
        <w:tc>
          <w:tcPr>
            <w:tcW w:w="759"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55</w:t>
            </w:r>
            <w:r w:rsidRPr="00FE2F44">
              <w:rPr>
                <w:sz w:val="18"/>
                <w:szCs w:val="26"/>
                <w:rtl/>
              </w:rPr>
              <w:t>.</w:t>
            </w:r>
            <w:r w:rsidRPr="00175563">
              <w:rPr>
                <w:sz w:val="18"/>
                <w:szCs w:val="26"/>
                <w:rtl/>
              </w:rPr>
              <w:t>8</w:t>
            </w:r>
          </w:p>
        </w:tc>
      </w:tr>
      <w:tr w:rsidR="00610C42" w:rsidRPr="00FE2F44" w:rsidTr="00610C42">
        <w:trPr>
          <w:trHeight w:val="302"/>
        </w:trPr>
        <w:tc>
          <w:tcPr>
            <w:tcW w:w="1258" w:type="pct"/>
          </w:tcPr>
          <w:p w:rsidR="006F6145" w:rsidRPr="00FE2F44" w:rsidRDefault="006F6145" w:rsidP="00FE2F44">
            <w:pPr>
              <w:spacing w:before="20" w:after="40" w:line="280" w:lineRule="exact"/>
              <w:ind w:left="57" w:right="57"/>
              <w:rPr>
                <w:sz w:val="18"/>
                <w:szCs w:val="26"/>
                <w:rtl/>
              </w:rPr>
            </w:pPr>
            <w:r w:rsidRPr="00FE2F44">
              <w:rPr>
                <w:sz w:val="18"/>
                <w:szCs w:val="26"/>
                <w:rtl/>
                <w:cs/>
              </w:rPr>
              <w:t>ذو علاقة بالعمل</w:t>
            </w:r>
          </w:p>
        </w:tc>
        <w:tc>
          <w:tcPr>
            <w:tcW w:w="994"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51</w:t>
            </w:r>
          </w:p>
        </w:tc>
        <w:tc>
          <w:tcPr>
            <w:tcW w:w="994"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105</w:t>
            </w:r>
          </w:p>
        </w:tc>
        <w:tc>
          <w:tcPr>
            <w:tcW w:w="994" w:type="pct"/>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156</w:t>
            </w:r>
          </w:p>
        </w:tc>
        <w:tc>
          <w:tcPr>
            <w:tcW w:w="759" w:type="pct"/>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w:t>
            </w:r>
            <w:r w:rsidRPr="00FE2F44">
              <w:rPr>
                <w:sz w:val="18"/>
                <w:szCs w:val="26"/>
                <w:rtl/>
              </w:rPr>
              <w:t>.</w:t>
            </w:r>
            <w:r w:rsidRPr="00175563">
              <w:rPr>
                <w:sz w:val="18"/>
                <w:szCs w:val="26"/>
                <w:rtl/>
              </w:rPr>
              <w:t>7</w:t>
            </w:r>
          </w:p>
        </w:tc>
      </w:tr>
      <w:tr w:rsidR="00610C42" w:rsidRPr="00FE2F44" w:rsidTr="00610C42">
        <w:trPr>
          <w:trHeight w:val="302"/>
        </w:trPr>
        <w:tc>
          <w:tcPr>
            <w:tcW w:w="1258" w:type="pct"/>
            <w:tcBorders>
              <w:bottom w:val="single" w:sz="4" w:space="0" w:color="auto"/>
            </w:tcBorders>
          </w:tcPr>
          <w:p w:rsidR="006F6145" w:rsidRPr="00FE2F44" w:rsidRDefault="006F6145" w:rsidP="00FE2F44">
            <w:pPr>
              <w:spacing w:before="20" w:after="40" w:line="280" w:lineRule="exact"/>
              <w:ind w:left="57" w:right="57"/>
              <w:rPr>
                <w:sz w:val="18"/>
                <w:szCs w:val="26"/>
                <w:rtl/>
              </w:rPr>
            </w:pPr>
            <w:r w:rsidRPr="00FE2F44">
              <w:rPr>
                <w:sz w:val="18"/>
                <w:szCs w:val="26"/>
                <w:rtl/>
                <w:cs/>
              </w:rPr>
              <w:t>جنسي</w:t>
            </w:r>
          </w:p>
        </w:tc>
        <w:tc>
          <w:tcPr>
            <w:tcW w:w="994"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4</w:t>
            </w:r>
          </w:p>
        </w:tc>
        <w:tc>
          <w:tcPr>
            <w:tcW w:w="994"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17</w:t>
            </w:r>
          </w:p>
        </w:tc>
        <w:tc>
          <w:tcPr>
            <w:tcW w:w="994" w:type="pct"/>
            <w:tcBorders>
              <w:bottom w:val="single" w:sz="4"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21</w:t>
            </w:r>
          </w:p>
        </w:tc>
        <w:tc>
          <w:tcPr>
            <w:tcW w:w="759" w:type="pct"/>
            <w:tcBorders>
              <w:bottom w:val="single" w:sz="4"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0</w:t>
            </w:r>
            <w:r w:rsidRPr="00FE2F44">
              <w:rPr>
                <w:sz w:val="18"/>
                <w:szCs w:val="26"/>
                <w:rtl/>
              </w:rPr>
              <w:t>.</w:t>
            </w:r>
            <w:r w:rsidRPr="00175563">
              <w:rPr>
                <w:sz w:val="18"/>
                <w:szCs w:val="26"/>
                <w:rtl/>
              </w:rPr>
              <w:t>2</w:t>
            </w:r>
          </w:p>
        </w:tc>
      </w:tr>
      <w:tr w:rsidR="00610C42" w:rsidRPr="00FE2F44" w:rsidTr="00610C42">
        <w:trPr>
          <w:trHeight w:val="226"/>
        </w:trPr>
        <w:tc>
          <w:tcPr>
            <w:tcW w:w="1258" w:type="pct"/>
            <w:tcBorders>
              <w:top w:val="single" w:sz="4" w:space="0" w:color="auto"/>
              <w:bottom w:val="single" w:sz="4" w:space="0" w:color="auto"/>
            </w:tcBorders>
          </w:tcPr>
          <w:p w:rsidR="006F6145" w:rsidRPr="00FE2F44" w:rsidRDefault="006F6145" w:rsidP="00FE2F44">
            <w:pPr>
              <w:spacing w:before="20" w:after="40" w:line="280" w:lineRule="exact"/>
              <w:ind w:left="57" w:right="57" w:firstLine="284"/>
              <w:rPr>
                <w:b/>
                <w:bCs/>
                <w:sz w:val="18"/>
                <w:szCs w:val="26"/>
                <w:rtl/>
              </w:rPr>
            </w:pPr>
            <w:r w:rsidRPr="00FE2F44">
              <w:rPr>
                <w:b/>
                <w:bCs/>
                <w:sz w:val="18"/>
                <w:szCs w:val="26"/>
                <w:rtl/>
                <w:cs/>
              </w:rPr>
              <w:t>المجموع</w:t>
            </w:r>
          </w:p>
        </w:tc>
        <w:tc>
          <w:tcPr>
            <w:tcW w:w="994" w:type="pct"/>
            <w:tcBorders>
              <w:top w:val="single" w:sz="4" w:space="0" w:color="auto"/>
              <w:bottom w:val="single" w:sz="4"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665</w:t>
            </w:r>
            <w:r w:rsidRPr="00FE2F44">
              <w:rPr>
                <w:b/>
                <w:bCs/>
                <w:sz w:val="18"/>
                <w:szCs w:val="26"/>
                <w:rtl/>
              </w:rPr>
              <w:t xml:space="preserve"> </w:t>
            </w:r>
            <w:r w:rsidRPr="00175563">
              <w:rPr>
                <w:b/>
                <w:bCs/>
                <w:sz w:val="18"/>
                <w:szCs w:val="26"/>
                <w:rtl/>
              </w:rPr>
              <w:t>1</w:t>
            </w:r>
          </w:p>
        </w:tc>
        <w:tc>
          <w:tcPr>
            <w:tcW w:w="994" w:type="pct"/>
            <w:tcBorders>
              <w:top w:val="single" w:sz="4" w:space="0" w:color="auto"/>
              <w:bottom w:val="single" w:sz="4"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201</w:t>
            </w:r>
            <w:r w:rsidRPr="00FE2F44">
              <w:rPr>
                <w:b/>
                <w:bCs/>
                <w:sz w:val="18"/>
                <w:szCs w:val="26"/>
                <w:rtl/>
              </w:rPr>
              <w:t xml:space="preserve"> </w:t>
            </w:r>
            <w:r w:rsidRPr="00175563">
              <w:rPr>
                <w:b/>
                <w:bCs/>
                <w:sz w:val="18"/>
                <w:szCs w:val="26"/>
                <w:rtl/>
              </w:rPr>
              <w:t>7</w:t>
            </w:r>
          </w:p>
        </w:tc>
        <w:tc>
          <w:tcPr>
            <w:tcW w:w="994" w:type="pct"/>
            <w:tcBorders>
              <w:top w:val="single" w:sz="4" w:space="0" w:color="auto"/>
              <w:bottom w:val="single" w:sz="4"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866</w:t>
            </w:r>
            <w:r w:rsidRPr="00FE2F44">
              <w:rPr>
                <w:b/>
                <w:bCs/>
                <w:sz w:val="18"/>
                <w:szCs w:val="26"/>
                <w:rtl/>
              </w:rPr>
              <w:t xml:space="preserve"> </w:t>
            </w:r>
            <w:r w:rsidRPr="00175563">
              <w:rPr>
                <w:b/>
                <w:bCs/>
                <w:sz w:val="18"/>
                <w:szCs w:val="26"/>
                <w:rtl/>
              </w:rPr>
              <w:t>8</w:t>
            </w:r>
          </w:p>
        </w:tc>
        <w:tc>
          <w:tcPr>
            <w:tcW w:w="759" w:type="pct"/>
            <w:tcBorders>
              <w:top w:val="single" w:sz="4" w:space="0" w:color="auto"/>
              <w:bottom w:val="single" w:sz="4" w:space="0" w:color="auto"/>
            </w:tcBorders>
            <w:vAlign w:val="bottom"/>
          </w:tcPr>
          <w:p w:rsidR="006F6145" w:rsidRPr="00FE2F44" w:rsidRDefault="006F6145" w:rsidP="00FE2F44">
            <w:pPr>
              <w:spacing w:before="20" w:after="40" w:line="280" w:lineRule="exact"/>
              <w:ind w:left="57" w:right="57"/>
              <w:jc w:val="left"/>
              <w:rPr>
                <w:b/>
                <w:bCs/>
                <w:sz w:val="18"/>
                <w:szCs w:val="26"/>
                <w:rtl/>
              </w:rPr>
            </w:pPr>
            <w:r w:rsidRPr="00175563">
              <w:rPr>
                <w:b/>
                <w:bCs/>
                <w:sz w:val="18"/>
                <w:szCs w:val="26"/>
                <w:rtl/>
              </w:rPr>
              <w:t>100</w:t>
            </w:r>
            <w:r w:rsidRPr="00FE2F44">
              <w:rPr>
                <w:b/>
                <w:bCs/>
                <w:sz w:val="18"/>
                <w:szCs w:val="26"/>
                <w:rtl/>
              </w:rPr>
              <w:t>.</w:t>
            </w:r>
            <w:r w:rsidRPr="00175563">
              <w:rPr>
                <w:b/>
                <w:bCs/>
                <w:sz w:val="18"/>
                <w:szCs w:val="26"/>
                <w:rtl/>
              </w:rPr>
              <w:t>0</w:t>
            </w:r>
          </w:p>
        </w:tc>
      </w:tr>
      <w:tr w:rsidR="00610C42" w:rsidRPr="00FE2F44" w:rsidTr="00610C42">
        <w:trPr>
          <w:trHeight w:val="302"/>
        </w:trPr>
        <w:tc>
          <w:tcPr>
            <w:tcW w:w="1258" w:type="pct"/>
            <w:tcBorders>
              <w:top w:val="single" w:sz="4" w:space="0" w:color="auto"/>
              <w:bottom w:val="single" w:sz="12" w:space="0" w:color="auto"/>
            </w:tcBorders>
            <w:vAlign w:val="bottom"/>
          </w:tcPr>
          <w:p w:rsidR="006F6145" w:rsidRPr="00FE2F44" w:rsidRDefault="00FE2F44" w:rsidP="00FE2F44">
            <w:pPr>
              <w:spacing w:before="20" w:after="40" w:line="280" w:lineRule="exact"/>
              <w:ind w:left="57" w:right="57"/>
              <w:rPr>
                <w:rFonts w:hint="cs"/>
                <w:sz w:val="18"/>
                <w:szCs w:val="26"/>
                <w:rtl/>
              </w:rPr>
            </w:pPr>
            <w:r>
              <w:rPr>
                <w:rFonts w:hint="cs"/>
                <w:sz w:val="18"/>
                <w:szCs w:val="26"/>
                <w:rtl/>
              </w:rPr>
              <w:t>النسبة المئوية</w:t>
            </w:r>
          </w:p>
        </w:tc>
        <w:tc>
          <w:tcPr>
            <w:tcW w:w="994"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18</w:t>
            </w:r>
            <w:r w:rsidRPr="00FE2F44">
              <w:rPr>
                <w:sz w:val="18"/>
                <w:szCs w:val="26"/>
                <w:rtl/>
              </w:rPr>
              <w:t>.</w:t>
            </w:r>
            <w:r w:rsidRPr="00175563">
              <w:rPr>
                <w:sz w:val="18"/>
                <w:szCs w:val="26"/>
                <w:rtl/>
              </w:rPr>
              <w:t>7</w:t>
            </w:r>
          </w:p>
        </w:tc>
        <w:tc>
          <w:tcPr>
            <w:tcW w:w="994"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sz w:val="18"/>
                <w:szCs w:val="26"/>
                <w:rtl/>
              </w:rPr>
            </w:pPr>
            <w:r w:rsidRPr="00175563">
              <w:rPr>
                <w:sz w:val="18"/>
                <w:szCs w:val="26"/>
                <w:rtl/>
              </w:rPr>
              <w:t>81</w:t>
            </w:r>
            <w:r w:rsidRPr="00FE2F44">
              <w:rPr>
                <w:sz w:val="18"/>
                <w:szCs w:val="26"/>
                <w:rtl/>
              </w:rPr>
              <w:t>.</w:t>
            </w:r>
            <w:r w:rsidRPr="00175563">
              <w:rPr>
                <w:sz w:val="18"/>
                <w:szCs w:val="26"/>
                <w:rtl/>
              </w:rPr>
              <w:t>2</w:t>
            </w:r>
          </w:p>
        </w:tc>
        <w:tc>
          <w:tcPr>
            <w:tcW w:w="994"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rFonts w:hint="cs"/>
                <w:b/>
                <w:bCs/>
                <w:sz w:val="18"/>
                <w:szCs w:val="26"/>
                <w:rtl/>
              </w:rPr>
            </w:pPr>
            <w:r w:rsidRPr="00175563">
              <w:rPr>
                <w:b/>
                <w:bCs/>
                <w:sz w:val="18"/>
                <w:szCs w:val="26"/>
                <w:rtl/>
              </w:rPr>
              <w:t>100</w:t>
            </w:r>
            <w:r w:rsidRPr="00FE2F44">
              <w:rPr>
                <w:b/>
                <w:bCs/>
                <w:sz w:val="18"/>
                <w:szCs w:val="26"/>
                <w:rtl/>
              </w:rPr>
              <w:t>.</w:t>
            </w:r>
            <w:r w:rsidRPr="00175563">
              <w:rPr>
                <w:b/>
                <w:bCs/>
                <w:sz w:val="18"/>
                <w:szCs w:val="26"/>
                <w:rtl/>
              </w:rPr>
              <w:t>0</w:t>
            </w:r>
          </w:p>
        </w:tc>
        <w:tc>
          <w:tcPr>
            <w:tcW w:w="759" w:type="pct"/>
            <w:tcBorders>
              <w:top w:val="single" w:sz="4" w:space="0" w:color="auto"/>
              <w:bottom w:val="single" w:sz="12" w:space="0" w:color="auto"/>
            </w:tcBorders>
            <w:vAlign w:val="bottom"/>
          </w:tcPr>
          <w:p w:rsidR="006F6145" w:rsidRPr="00FE2F44" w:rsidRDefault="006F6145" w:rsidP="00FE2F44">
            <w:pPr>
              <w:spacing w:before="20" w:after="40" w:line="280" w:lineRule="exact"/>
              <w:ind w:left="57" w:right="57"/>
              <w:jc w:val="left"/>
              <w:rPr>
                <w:sz w:val="18"/>
                <w:szCs w:val="26"/>
                <w:rtl/>
              </w:rPr>
            </w:pPr>
          </w:p>
        </w:tc>
      </w:tr>
    </w:tbl>
    <w:p w:rsidR="006F6145" w:rsidRPr="007D4B17" w:rsidRDefault="006F6145" w:rsidP="007D4B17">
      <w:pPr>
        <w:pStyle w:val="SingleTxtGA"/>
        <w:spacing w:line="300" w:lineRule="exact"/>
        <w:ind w:left="1928" w:hanging="681"/>
        <w:rPr>
          <w:rFonts w:hint="cs"/>
          <w:sz w:val="16"/>
          <w:szCs w:val="26"/>
          <w:rtl/>
        </w:rPr>
      </w:pPr>
      <w:r w:rsidRPr="007D4B17">
        <w:rPr>
          <w:i/>
          <w:iCs/>
          <w:sz w:val="16"/>
          <w:szCs w:val="26"/>
          <w:rtl/>
          <w:cs/>
        </w:rPr>
        <w:t>المصدر</w:t>
      </w:r>
      <w:r w:rsidRPr="007D4B17">
        <w:rPr>
          <w:i/>
          <w:iCs/>
          <w:sz w:val="16"/>
          <w:szCs w:val="26"/>
          <w:rtl/>
        </w:rPr>
        <w:t>:</w:t>
      </w:r>
      <w:r w:rsidR="00FE2F44" w:rsidRPr="007D4B17">
        <w:rPr>
          <w:rFonts w:hint="cs"/>
          <w:sz w:val="16"/>
          <w:szCs w:val="26"/>
          <w:rtl/>
        </w:rPr>
        <w:tab/>
      </w:r>
      <w:r w:rsidRPr="007D4B17">
        <w:rPr>
          <w:sz w:val="16"/>
          <w:szCs w:val="26"/>
          <w:rtl/>
          <w:cs/>
        </w:rPr>
        <w:t xml:space="preserve">مكتب البحوث والتخطيط </w:t>
      </w:r>
      <w:r w:rsidR="00076E44" w:rsidRPr="007D4B17">
        <w:rPr>
          <w:rFonts w:hint="cs"/>
          <w:sz w:val="16"/>
          <w:szCs w:val="26"/>
          <w:rtl/>
        </w:rPr>
        <w:t>والإحصاء</w:t>
      </w:r>
      <w:r w:rsidRPr="007D4B17">
        <w:rPr>
          <w:sz w:val="16"/>
          <w:szCs w:val="26"/>
          <w:rtl/>
          <w:cs/>
        </w:rPr>
        <w:t xml:space="preserve"> </w:t>
      </w:r>
      <w:r w:rsidRPr="007D4B17">
        <w:rPr>
          <w:sz w:val="16"/>
          <w:szCs w:val="26"/>
          <w:rtl/>
        </w:rPr>
        <w:t xml:space="preserve">- </w:t>
      </w:r>
      <w:r w:rsidRPr="007D4B17">
        <w:rPr>
          <w:sz w:val="16"/>
          <w:szCs w:val="26"/>
          <w:rtl/>
          <w:cs/>
        </w:rPr>
        <w:t xml:space="preserve">وزارة شؤون الأسرة </w:t>
      </w:r>
      <w:r w:rsidRPr="007D4B17">
        <w:rPr>
          <w:sz w:val="16"/>
          <w:szCs w:val="26"/>
          <w:rtl/>
        </w:rPr>
        <w:t xml:space="preserve">- </w:t>
      </w:r>
      <w:r w:rsidRPr="007D4B17">
        <w:rPr>
          <w:sz w:val="16"/>
          <w:szCs w:val="26"/>
          <w:rtl/>
          <w:cs/>
        </w:rPr>
        <w:t xml:space="preserve">بيانات من مقاطعات </w:t>
      </w:r>
      <w:proofErr w:type="spellStart"/>
      <w:r w:rsidRPr="007D4B17">
        <w:rPr>
          <w:sz w:val="16"/>
          <w:szCs w:val="26"/>
          <w:rtl/>
          <w:cs/>
        </w:rPr>
        <w:t>بيي</w:t>
      </w:r>
      <w:proofErr w:type="spellEnd"/>
      <w:r w:rsidRPr="007D4B17">
        <w:rPr>
          <w:sz w:val="16"/>
          <w:szCs w:val="26"/>
          <w:rtl/>
          <w:cs/>
        </w:rPr>
        <w:t xml:space="preserve">، </w:t>
      </w:r>
      <w:proofErr w:type="spellStart"/>
      <w:r w:rsidRPr="007D4B17">
        <w:rPr>
          <w:sz w:val="16"/>
          <w:szCs w:val="26"/>
          <w:rtl/>
          <w:cs/>
        </w:rPr>
        <w:t>وكوانزا</w:t>
      </w:r>
      <w:proofErr w:type="spellEnd"/>
      <w:r w:rsidRPr="007D4B17">
        <w:rPr>
          <w:sz w:val="16"/>
          <w:szCs w:val="26"/>
          <w:rtl/>
          <w:cs/>
        </w:rPr>
        <w:t xml:space="preserve"> </w:t>
      </w:r>
      <w:proofErr w:type="spellStart"/>
      <w:r w:rsidRPr="007D4B17">
        <w:rPr>
          <w:sz w:val="16"/>
          <w:szCs w:val="26"/>
          <w:rtl/>
          <w:cs/>
        </w:rPr>
        <w:t>نورتي</w:t>
      </w:r>
      <w:proofErr w:type="spellEnd"/>
      <w:r w:rsidRPr="007D4B17">
        <w:rPr>
          <w:sz w:val="16"/>
          <w:szCs w:val="26"/>
          <w:rtl/>
          <w:cs/>
        </w:rPr>
        <w:t xml:space="preserve">، </w:t>
      </w:r>
      <w:proofErr w:type="spellStart"/>
      <w:r w:rsidRPr="007D4B17">
        <w:rPr>
          <w:sz w:val="16"/>
          <w:szCs w:val="26"/>
          <w:rtl/>
          <w:cs/>
        </w:rPr>
        <w:t>وكوانز</w:t>
      </w:r>
      <w:proofErr w:type="spellEnd"/>
      <w:r w:rsidRPr="007D4B17">
        <w:rPr>
          <w:sz w:val="16"/>
          <w:szCs w:val="26"/>
          <w:rtl/>
          <w:cs/>
        </w:rPr>
        <w:t xml:space="preserve"> سول، ولواندا </w:t>
      </w:r>
      <w:proofErr w:type="spellStart"/>
      <w:r w:rsidRPr="007D4B17">
        <w:rPr>
          <w:sz w:val="16"/>
          <w:szCs w:val="26"/>
          <w:rtl/>
          <w:cs/>
        </w:rPr>
        <w:t>نورتي</w:t>
      </w:r>
      <w:proofErr w:type="spellEnd"/>
      <w:r w:rsidRPr="007D4B17">
        <w:rPr>
          <w:sz w:val="16"/>
          <w:szCs w:val="26"/>
          <w:rtl/>
          <w:cs/>
        </w:rPr>
        <w:t xml:space="preserve">، ولواندا سول، </w:t>
      </w:r>
      <w:proofErr w:type="spellStart"/>
      <w:r w:rsidRPr="007D4B17">
        <w:rPr>
          <w:sz w:val="16"/>
          <w:szCs w:val="26"/>
          <w:rtl/>
          <w:cs/>
        </w:rPr>
        <w:t>وأيجي</w:t>
      </w:r>
      <w:proofErr w:type="spellEnd"/>
      <w:r w:rsidRPr="007D4B17">
        <w:rPr>
          <w:sz w:val="16"/>
          <w:szCs w:val="26"/>
          <w:rtl/>
          <w:cs/>
        </w:rPr>
        <w:t xml:space="preserve"> وزائير</w:t>
      </w:r>
      <w:r w:rsidR="00B45A48">
        <w:rPr>
          <w:rFonts w:hint="cs"/>
          <w:sz w:val="16"/>
          <w:szCs w:val="26"/>
          <w:rtl/>
          <w:cs/>
        </w:rPr>
        <w:t>.</w:t>
      </w:r>
    </w:p>
    <w:p w:rsidR="00FE2F44" w:rsidRPr="00FE2F44" w:rsidRDefault="00FE2F44" w:rsidP="00FE2F44">
      <w:pPr>
        <w:spacing w:before="120"/>
        <w:jc w:val="center"/>
        <w:rPr>
          <w:rFonts w:hint="cs"/>
          <w:u w:val="single"/>
          <w:rtl/>
          <w:cs/>
        </w:rPr>
      </w:pPr>
      <w:r>
        <w:rPr>
          <w:u w:val="single"/>
          <w:rtl/>
        </w:rPr>
        <w:tab/>
      </w:r>
      <w:r>
        <w:rPr>
          <w:u w:val="single"/>
          <w:rtl/>
        </w:rPr>
        <w:tab/>
      </w:r>
      <w:r>
        <w:rPr>
          <w:u w:val="single"/>
          <w:rtl/>
        </w:rPr>
        <w:tab/>
      </w:r>
    </w:p>
    <w:sectPr w:rsidR="00FE2F44" w:rsidRPr="00FE2F44" w:rsidSect="00715F45">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7D" w:rsidRPr="00FE6865" w:rsidRDefault="00470D7D" w:rsidP="00FE6865">
      <w:pPr>
        <w:pStyle w:val="Footer"/>
      </w:pPr>
    </w:p>
  </w:endnote>
  <w:endnote w:type="continuationSeparator" w:id="0">
    <w:p w:rsidR="00470D7D" w:rsidRDefault="0047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63" w:rsidRPr="006F6145" w:rsidRDefault="00175563" w:rsidP="006F6145">
    <w:pPr>
      <w:pStyle w:val="Footer"/>
      <w:tabs>
        <w:tab w:val="right" w:pos="9598"/>
      </w:tabs>
    </w:pPr>
    <w:r>
      <w:t>GE.11-45941</w:t>
    </w:r>
    <w:r>
      <w:tab/>
    </w:r>
    <w:r w:rsidRPr="006F6145">
      <w:rPr>
        <w:b/>
        <w:sz w:val="18"/>
      </w:rPr>
      <w:fldChar w:fldCharType="begin"/>
    </w:r>
    <w:r w:rsidRPr="006F6145">
      <w:rPr>
        <w:b/>
        <w:sz w:val="18"/>
      </w:rPr>
      <w:instrText xml:space="preserve"> PAGE  \* MERGEFORMAT </w:instrText>
    </w:r>
    <w:r w:rsidRPr="006F6145">
      <w:rPr>
        <w:b/>
        <w:sz w:val="18"/>
      </w:rPr>
      <w:fldChar w:fldCharType="separate"/>
    </w:r>
    <w:r w:rsidR="001562E1">
      <w:rPr>
        <w:b/>
        <w:noProof/>
        <w:sz w:val="18"/>
      </w:rPr>
      <w:t>2</w:t>
    </w:r>
    <w:r w:rsidRPr="006F614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63" w:rsidRPr="006F6145" w:rsidRDefault="00175563" w:rsidP="006F6145">
    <w:pPr>
      <w:pStyle w:val="Footer"/>
      <w:tabs>
        <w:tab w:val="right" w:pos="9598"/>
      </w:tabs>
      <w:rPr>
        <w:b/>
        <w:sz w:val="18"/>
      </w:rPr>
    </w:pPr>
    <w:r w:rsidRPr="006F6145">
      <w:rPr>
        <w:b/>
        <w:sz w:val="18"/>
      </w:rPr>
      <w:fldChar w:fldCharType="begin"/>
    </w:r>
    <w:r w:rsidRPr="006F6145">
      <w:rPr>
        <w:b/>
        <w:sz w:val="18"/>
      </w:rPr>
      <w:instrText xml:space="preserve"> PAGE  \* MERGEFORMAT </w:instrText>
    </w:r>
    <w:r w:rsidRPr="006F6145">
      <w:rPr>
        <w:b/>
        <w:sz w:val="18"/>
      </w:rPr>
      <w:fldChar w:fldCharType="separate"/>
    </w:r>
    <w:r w:rsidR="001562E1">
      <w:rPr>
        <w:b/>
        <w:noProof/>
        <w:sz w:val="18"/>
      </w:rPr>
      <w:t>55</w:t>
    </w:r>
    <w:r w:rsidRPr="006F6145">
      <w:rPr>
        <w:b/>
        <w:sz w:val="18"/>
      </w:rPr>
      <w:fldChar w:fldCharType="end"/>
    </w:r>
    <w:r>
      <w:rPr>
        <w:b/>
        <w:sz w:val="18"/>
      </w:rPr>
      <w:tab/>
    </w:r>
    <w:r>
      <w:t>GE.11-45941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63" w:rsidRDefault="00175563" w:rsidP="00C00C5B">
    <w:pPr>
      <w:pStyle w:val="Footer"/>
      <w:jc w:val="right"/>
    </w:pPr>
    <w:r>
      <w:rPr>
        <w:sz w:val="20"/>
      </w:rPr>
      <w:t>(A)   GE.11-45941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170112    </w:t>
    </w:r>
    <w:r w:rsidR="00C00C5B">
      <w:rPr>
        <w:sz w:val="20"/>
      </w:rPr>
      <w:t>13</w:t>
    </w:r>
    <w:r>
      <w:rPr>
        <w:sz w:val="20"/>
      </w:rPr>
      <w:t>0</w:t>
    </w:r>
    <w:r w:rsidR="00C00C5B">
      <w:rPr>
        <w:sz w:val="20"/>
      </w:rPr>
      <w:t>2</w:t>
    </w:r>
    <w:r>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7D" w:rsidRDefault="00470D7D" w:rsidP="00834FF4">
      <w:pPr>
        <w:pStyle w:val="Footer"/>
        <w:bidi/>
        <w:spacing w:after="80" w:line="200" w:lineRule="exact"/>
        <w:ind w:left="680"/>
      </w:pPr>
      <w:r>
        <w:rPr>
          <w:rFonts w:hint="cs"/>
          <w:rtl/>
        </w:rPr>
        <w:t>__________</w:t>
      </w:r>
    </w:p>
  </w:footnote>
  <w:footnote w:type="continuationSeparator" w:id="0">
    <w:p w:rsidR="00470D7D" w:rsidRDefault="00470D7D" w:rsidP="00834FF4">
      <w:pPr>
        <w:pStyle w:val="Footer"/>
        <w:bidi/>
        <w:spacing w:after="80" w:line="200" w:lineRule="exact"/>
        <w:ind w:left="680"/>
      </w:pPr>
      <w:r>
        <w:rPr>
          <w:rFonts w:hint="cs"/>
          <w:rtl/>
        </w:rPr>
        <w:t>__________</w:t>
      </w:r>
    </w:p>
  </w:footnote>
  <w:footnote w:id="1">
    <w:p w:rsidR="00C00C5B" w:rsidRPr="00C00C5B" w:rsidRDefault="00C00C5B" w:rsidP="001562E1">
      <w:pPr>
        <w:pStyle w:val="footnoteText0"/>
        <w:rPr>
          <w:rFonts w:hint="cs"/>
          <w:rtl/>
        </w:rPr>
      </w:pPr>
      <w:r>
        <w:rPr>
          <w:rtl/>
        </w:rPr>
        <w:tab/>
      </w:r>
      <w:r w:rsidRPr="00C00C5B">
        <w:rPr>
          <w:rStyle w:val="FootnoteReference"/>
          <w:sz w:val="20"/>
          <w:vertAlign w:val="baseline"/>
          <w:rtl/>
        </w:rPr>
        <w:t>*</w:t>
      </w:r>
      <w:r>
        <w:rPr>
          <w:sz w:val="20"/>
          <w:rtl/>
        </w:rPr>
        <w:tab/>
      </w:r>
      <w:r w:rsidR="001562E1" w:rsidRPr="001562E1">
        <w:rPr>
          <w:rtl/>
          <w:lang w:bidi="ar-MA"/>
        </w:rPr>
        <w:t>وفقاً للمعلومات المحالة إلى الدول الأطراف بشأن تجهيز تقاريرها، لم تُحرَّر هذه الوثيقة رسمياً قبل إرسالها إلى دوائر الترجمة التحريرية في الأمم المتحدة.</w:t>
      </w:r>
    </w:p>
  </w:footnote>
  <w:footnote w:id="2">
    <w:p w:rsidR="00175563" w:rsidRDefault="00175563" w:rsidP="009F4DA0">
      <w:pPr>
        <w:pStyle w:val="FootnoteText"/>
        <w:numPr>
          <w:ilvl w:val="0"/>
          <w:numId w:val="10"/>
        </w:numPr>
        <w:tabs>
          <w:tab w:val="clear" w:pos="1302"/>
          <w:tab w:val="left" w:pos="1281"/>
        </w:tabs>
        <w:spacing w:after="60" w:line="300" w:lineRule="exact"/>
        <w:ind w:left="1247" w:right="1247"/>
        <w:rPr>
          <w:rFonts w:hint="cs"/>
        </w:rPr>
      </w:pPr>
      <w:r w:rsidRPr="00BE4493">
        <w:rPr>
          <w:rtl/>
        </w:rPr>
        <w:t>هذه المراكز هي إحدى الاختصاصات التي أنشأتها وزارة شؤون الأسرة والنهوض بالمرأة بموجب لوائحها الداخلية، كما تنص على ذلك الفقرة الفرعية (ب) من المادة 11 منها.</w:t>
      </w:r>
    </w:p>
  </w:footnote>
  <w:footnote w:id="3">
    <w:p w:rsidR="00175563" w:rsidRDefault="00175563" w:rsidP="009F4DA0">
      <w:pPr>
        <w:pStyle w:val="FootnoteText"/>
        <w:numPr>
          <w:ilvl w:val="0"/>
          <w:numId w:val="10"/>
        </w:numPr>
        <w:tabs>
          <w:tab w:val="clear" w:pos="1302"/>
          <w:tab w:val="left" w:pos="1281"/>
        </w:tabs>
        <w:spacing w:after="60" w:line="300" w:lineRule="exact"/>
        <w:ind w:left="1247" w:right="1247"/>
        <w:rPr>
          <w:rFonts w:hint="cs"/>
        </w:rPr>
      </w:pPr>
      <w:r w:rsidRPr="00F02DA7">
        <w:rPr>
          <w:sz w:val="24"/>
          <w:szCs w:val="24"/>
          <w:rtl/>
        </w:rPr>
        <w:t>(</w:t>
      </w:r>
      <w:r w:rsidRPr="00F02DA7">
        <w:rPr>
          <w:sz w:val="24"/>
          <w:szCs w:val="24"/>
          <w:rtl/>
          <w:cs/>
        </w:rPr>
        <w:t xml:space="preserve">الدراسة عن الأوضاع </w:t>
      </w:r>
      <w:r>
        <w:rPr>
          <w:sz w:val="24"/>
          <w:szCs w:val="24"/>
          <w:rtl/>
          <w:cs/>
        </w:rPr>
        <w:t>الاقتصادية لكبار السن في أنغولا</w:t>
      </w:r>
      <w:r w:rsidRPr="00F02DA7">
        <w:rPr>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63" w:rsidRPr="006F6145" w:rsidRDefault="00175563" w:rsidP="006F6145">
    <w:pPr>
      <w:pStyle w:val="Header"/>
      <w:jc w:val="right"/>
    </w:pPr>
    <w:r w:rsidRPr="006F6145">
      <w:t>CEDAW/C/AGO/6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63" w:rsidRPr="006F6145" w:rsidRDefault="00175563" w:rsidP="006F6145">
    <w:pPr>
      <w:pStyle w:val="Header"/>
      <w:jc w:val="left"/>
    </w:pPr>
    <w:r w:rsidRPr="006F6145">
      <w:t>CEDAW/C/AGO/6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63" w:rsidRDefault="0017556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175563" w:rsidRPr="00460CB7" w:rsidRDefault="00175563"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SingleTxt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851AF4"/>
    <w:multiLevelType w:val="hybridMultilevel"/>
    <w:tmpl w:val="DCAAF12A"/>
    <w:lvl w:ilvl="0" w:tplc="7C72AD5E">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712EF"/>
    <w:multiLevelType w:val="hybridMultilevel"/>
    <w:tmpl w:val="016CFB72"/>
    <w:lvl w:ilvl="0" w:tplc="54F81734">
      <w:start w:val="1"/>
      <w:numFmt w:val="decimal"/>
      <w:lvlRestart w:val="0"/>
      <w:lvlText w:val="(%1)"/>
      <w:lvlJc w:val="right"/>
      <w:pPr>
        <w:tabs>
          <w:tab w:val="num" w:pos="1302"/>
        </w:tabs>
        <w:ind w:left="1302" w:hanging="227"/>
      </w:pPr>
      <w:rPr>
        <w:rFonts w:ascii="Traditional Arabic" w:hAnsi="Traditional Arabic" w:cs="Traditional Arabic" w:hint="default"/>
        <w:sz w:val="26"/>
        <w:szCs w:val="26"/>
      </w:rPr>
    </w:lvl>
    <w:lvl w:ilvl="1" w:tplc="12CEC4FE">
      <w:start w:val="1"/>
      <w:numFmt w:val="decimal"/>
      <w:lvlRestart w:val="0"/>
      <w:lvlText w:val="(%2)"/>
      <w:lvlJc w:val="right"/>
      <w:pPr>
        <w:tabs>
          <w:tab w:val="num" w:pos="1362"/>
        </w:tabs>
        <w:ind w:left="1362" w:hanging="227"/>
      </w:pPr>
      <w:rPr>
        <w:rFonts w:ascii="Times New Roman" w:hAnsi="Times New Roman" w:cs="Traditional Arabic" w:hint="default"/>
        <w:sz w:val="18"/>
        <w:szCs w:val="26"/>
      </w:r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2A75D52"/>
    <w:multiLevelType w:val="hybridMultilevel"/>
    <w:tmpl w:val="AF6C6348"/>
    <w:lvl w:ilvl="0" w:tplc="6D5E22D8">
      <w:start w:val="1"/>
      <w:numFmt w:val="decimal"/>
      <w:pStyle w:val="ParaNoGA"/>
      <w:lvlText w:val="%1-"/>
      <w:lvlJc w:val="left"/>
      <w:pPr>
        <w:tabs>
          <w:tab w:val="num" w:pos="1361"/>
        </w:tabs>
        <w:ind w:left="1247"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9"/>
  </w:num>
  <w:num w:numId="6">
    <w:abstractNumId w:val="7"/>
  </w:num>
  <w:num w:numId="7">
    <w:abstractNumId w:val="1"/>
  </w:num>
  <w:num w:numId="8">
    <w:abstractNumId w:val="3"/>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4CB"/>
    <w:rsid w:val="00040E25"/>
    <w:rsid w:val="00042149"/>
    <w:rsid w:val="000448E5"/>
    <w:rsid w:val="000544CA"/>
    <w:rsid w:val="000648EA"/>
    <w:rsid w:val="00076E44"/>
    <w:rsid w:val="00081EB1"/>
    <w:rsid w:val="000957C8"/>
    <w:rsid w:val="00097049"/>
    <w:rsid w:val="000A04D5"/>
    <w:rsid w:val="000B52F2"/>
    <w:rsid w:val="000D0EAE"/>
    <w:rsid w:val="000D5380"/>
    <w:rsid w:val="000D6654"/>
    <w:rsid w:val="000E103D"/>
    <w:rsid w:val="000F0264"/>
    <w:rsid w:val="000F2EBF"/>
    <w:rsid w:val="000F3A9F"/>
    <w:rsid w:val="000F5FF6"/>
    <w:rsid w:val="000F74ED"/>
    <w:rsid w:val="001022B5"/>
    <w:rsid w:val="001119B2"/>
    <w:rsid w:val="00113FA5"/>
    <w:rsid w:val="00143FA8"/>
    <w:rsid w:val="001455A0"/>
    <w:rsid w:val="001562E1"/>
    <w:rsid w:val="001602A3"/>
    <w:rsid w:val="00175563"/>
    <w:rsid w:val="0018069A"/>
    <w:rsid w:val="001A5161"/>
    <w:rsid w:val="001A60BD"/>
    <w:rsid w:val="001B2457"/>
    <w:rsid w:val="002225D3"/>
    <w:rsid w:val="002244FB"/>
    <w:rsid w:val="00232277"/>
    <w:rsid w:val="0023736D"/>
    <w:rsid w:val="00257225"/>
    <w:rsid w:val="002B5346"/>
    <w:rsid w:val="002E26C1"/>
    <w:rsid w:val="002F7FF7"/>
    <w:rsid w:val="00310160"/>
    <w:rsid w:val="003221BE"/>
    <w:rsid w:val="00341A8C"/>
    <w:rsid w:val="003519E6"/>
    <w:rsid w:val="003B2AAD"/>
    <w:rsid w:val="003B4356"/>
    <w:rsid w:val="003D09FC"/>
    <w:rsid w:val="003E3F6C"/>
    <w:rsid w:val="003F08A8"/>
    <w:rsid w:val="00413384"/>
    <w:rsid w:val="004250E3"/>
    <w:rsid w:val="004351A4"/>
    <w:rsid w:val="00450090"/>
    <w:rsid w:val="00460CB7"/>
    <w:rsid w:val="0046153C"/>
    <w:rsid w:val="00470D7D"/>
    <w:rsid w:val="00472A81"/>
    <w:rsid w:val="00487563"/>
    <w:rsid w:val="004A20A6"/>
    <w:rsid w:val="004B2C92"/>
    <w:rsid w:val="004C31EF"/>
    <w:rsid w:val="004D6A3A"/>
    <w:rsid w:val="004F4AD7"/>
    <w:rsid w:val="00521F6B"/>
    <w:rsid w:val="00540B84"/>
    <w:rsid w:val="00557CD3"/>
    <w:rsid w:val="005654FB"/>
    <w:rsid w:val="00571432"/>
    <w:rsid w:val="005732A2"/>
    <w:rsid w:val="005762A5"/>
    <w:rsid w:val="00590BA3"/>
    <w:rsid w:val="005B46D9"/>
    <w:rsid w:val="005B7AE0"/>
    <w:rsid w:val="005D4AB8"/>
    <w:rsid w:val="005E4B14"/>
    <w:rsid w:val="005F146F"/>
    <w:rsid w:val="005F454C"/>
    <w:rsid w:val="005F71B6"/>
    <w:rsid w:val="00601183"/>
    <w:rsid w:val="00610C42"/>
    <w:rsid w:val="00620CF7"/>
    <w:rsid w:val="00654786"/>
    <w:rsid w:val="00660FD4"/>
    <w:rsid w:val="006A4425"/>
    <w:rsid w:val="006B00A4"/>
    <w:rsid w:val="006B4669"/>
    <w:rsid w:val="006C2F91"/>
    <w:rsid w:val="006F6145"/>
    <w:rsid w:val="006F6BF8"/>
    <w:rsid w:val="00707BDF"/>
    <w:rsid w:val="00710727"/>
    <w:rsid w:val="00715F45"/>
    <w:rsid w:val="00731815"/>
    <w:rsid w:val="00731B84"/>
    <w:rsid w:val="00734AE7"/>
    <w:rsid w:val="00785877"/>
    <w:rsid w:val="0079344E"/>
    <w:rsid w:val="007B08A5"/>
    <w:rsid w:val="007D4B17"/>
    <w:rsid w:val="007E197F"/>
    <w:rsid w:val="007F68C4"/>
    <w:rsid w:val="008153DE"/>
    <w:rsid w:val="00816601"/>
    <w:rsid w:val="00834CE2"/>
    <w:rsid w:val="00834FF4"/>
    <w:rsid w:val="00852A10"/>
    <w:rsid w:val="00862634"/>
    <w:rsid w:val="00866C59"/>
    <w:rsid w:val="00875B40"/>
    <w:rsid w:val="00877306"/>
    <w:rsid w:val="008A6242"/>
    <w:rsid w:val="008B4BC6"/>
    <w:rsid w:val="008D13B8"/>
    <w:rsid w:val="00901518"/>
    <w:rsid w:val="00901E57"/>
    <w:rsid w:val="009070DF"/>
    <w:rsid w:val="0091121F"/>
    <w:rsid w:val="00922026"/>
    <w:rsid w:val="00935F0E"/>
    <w:rsid w:val="0095208F"/>
    <w:rsid w:val="00977B3F"/>
    <w:rsid w:val="009814AE"/>
    <w:rsid w:val="009901D3"/>
    <w:rsid w:val="00996BBE"/>
    <w:rsid w:val="009B2C03"/>
    <w:rsid w:val="009B7786"/>
    <w:rsid w:val="009D1DD5"/>
    <w:rsid w:val="009E09BA"/>
    <w:rsid w:val="009F4DA0"/>
    <w:rsid w:val="009F722C"/>
    <w:rsid w:val="00A26157"/>
    <w:rsid w:val="00A265C3"/>
    <w:rsid w:val="00A43F9A"/>
    <w:rsid w:val="00A53F38"/>
    <w:rsid w:val="00A543D4"/>
    <w:rsid w:val="00A85D64"/>
    <w:rsid w:val="00AD0014"/>
    <w:rsid w:val="00AD300B"/>
    <w:rsid w:val="00AD4CF2"/>
    <w:rsid w:val="00AE74CB"/>
    <w:rsid w:val="00AF0BBA"/>
    <w:rsid w:val="00B21A59"/>
    <w:rsid w:val="00B25BBD"/>
    <w:rsid w:val="00B30468"/>
    <w:rsid w:val="00B44E31"/>
    <w:rsid w:val="00B45A48"/>
    <w:rsid w:val="00B873B6"/>
    <w:rsid w:val="00B96A97"/>
    <w:rsid w:val="00BA4F7E"/>
    <w:rsid w:val="00BB2C41"/>
    <w:rsid w:val="00BC55C8"/>
    <w:rsid w:val="00BC5C10"/>
    <w:rsid w:val="00BE2964"/>
    <w:rsid w:val="00BE4493"/>
    <w:rsid w:val="00C00C5B"/>
    <w:rsid w:val="00C21623"/>
    <w:rsid w:val="00C24FBD"/>
    <w:rsid w:val="00C473BA"/>
    <w:rsid w:val="00C611ED"/>
    <w:rsid w:val="00C62FFD"/>
    <w:rsid w:val="00C6490A"/>
    <w:rsid w:val="00C64FE1"/>
    <w:rsid w:val="00C74296"/>
    <w:rsid w:val="00C8345E"/>
    <w:rsid w:val="00C97AA9"/>
    <w:rsid w:val="00CA5F7C"/>
    <w:rsid w:val="00CE21E7"/>
    <w:rsid w:val="00CE39DF"/>
    <w:rsid w:val="00D51067"/>
    <w:rsid w:val="00D61674"/>
    <w:rsid w:val="00D75657"/>
    <w:rsid w:val="00D85DAB"/>
    <w:rsid w:val="00D960AD"/>
    <w:rsid w:val="00DA0E0E"/>
    <w:rsid w:val="00DA7F1F"/>
    <w:rsid w:val="00DB0C39"/>
    <w:rsid w:val="00DB6C86"/>
    <w:rsid w:val="00DB7679"/>
    <w:rsid w:val="00DE119D"/>
    <w:rsid w:val="00DE428D"/>
    <w:rsid w:val="00DF1702"/>
    <w:rsid w:val="00DF4DD8"/>
    <w:rsid w:val="00DF668E"/>
    <w:rsid w:val="00E04826"/>
    <w:rsid w:val="00E14D2B"/>
    <w:rsid w:val="00E20DBA"/>
    <w:rsid w:val="00E2191A"/>
    <w:rsid w:val="00E6524A"/>
    <w:rsid w:val="00E660D6"/>
    <w:rsid w:val="00E771AB"/>
    <w:rsid w:val="00EA796F"/>
    <w:rsid w:val="00EB077B"/>
    <w:rsid w:val="00EB67F4"/>
    <w:rsid w:val="00EC50B9"/>
    <w:rsid w:val="00EC6BD8"/>
    <w:rsid w:val="00ED00F1"/>
    <w:rsid w:val="00ED26A0"/>
    <w:rsid w:val="00EF7DA9"/>
    <w:rsid w:val="00F1727A"/>
    <w:rsid w:val="00F20FC9"/>
    <w:rsid w:val="00F2714E"/>
    <w:rsid w:val="00F34764"/>
    <w:rsid w:val="00F47358"/>
    <w:rsid w:val="00F52B75"/>
    <w:rsid w:val="00F54E3C"/>
    <w:rsid w:val="00F675F7"/>
    <w:rsid w:val="00F7225E"/>
    <w:rsid w:val="00F7487A"/>
    <w:rsid w:val="00F777BD"/>
    <w:rsid w:val="00F874BD"/>
    <w:rsid w:val="00FA35EE"/>
    <w:rsid w:val="00FA3C97"/>
    <w:rsid w:val="00FB15E2"/>
    <w:rsid w:val="00FB1D0B"/>
    <w:rsid w:val="00FD7AA6"/>
    <w:rsid w:val="00FE2F44"/>
    <w:rsid w:val="00FE55A3"/>
    <w:rsid w:val="00FE6865"/>
    <w:rsid w:val="00FF75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F6145"/>
    <w:pPr>
      <w:suppressAutoHyphens/>
      <w:bidi w:val="0"/>
      <w:spacing w:line="240" w:lineRule="auto"/>
      <w:jc w:val="left"/>
      <w:outlineLvl w:val="3"/>
    </w:pPr>
    <w:rPr>
      <w:rFonts w:ascii="Arial" w:hAnsi="Arial" w:cs="Arial"/>
      <w:szCs w:val="20"/>
      <w:lang w:val="ar-SA" w:eastAsia="ar-SA"/>
    </w:rPr>
  </w:style>
  <w:style w:type="paragraph" w:styleId="Heading5">
    <w:name w:val="heading 5"/>
    <w:basedOn w:val="Normal"/>
    <w:next w:val="Normal"/>
    <w:link w:val="Heading5Char"/>
    <w:qFormat/>
    <w:rsid w:val="006F6145"/>
    <w:pPr>
      <w:suppressAutoHyphens/>
      <w:bidi w:val="0"/>
      <w:spacing w:line="240" w:lineRule="auto"/>
      <w:jc w:val="left"/>
      <w:outlineLvl w:val="4"/>
    </w:pPr>
    <w:rPr>
      <w:rFonts w:ascii="Arial" w:hAnsi="Arial" w:cs="Arial"/>
      <w:szCs w:val="20"/>
      <w:lang w:val="ar-SA" w:eastAsia="ar-SA"/>
    </w:rPr>
  </w:style>
  <w:style w:type="paragraph" w:styleId="Heading6">
    <w:name w:val="heading 6"/>
    <w:basedOn w:val="Normal"/>
    <w:next w:val="Normal"/>
    <w:link w:val="Heading6Char"/>
    <w:qFormat/>
    <w:rsid w:val="006F6145"/>
    <w:pPr>
      <w:suppressAutoHyphens/>
      <w:bidi w:val="0"/>
      <w:spacing w:line="240" w:lineRule="auto"/>
      <w:jc w:val="left"/>
      <w:outlineLvl w:val="5"/>
    </w:pPr>
    <w:rPr>
      <w:rFonts w:ascii="Arial" w:hAnsi="Arial" w:cs="Arial"/>
      <w:szCs w:val="20"/>
      <w:lang w:val="ar-SA" w:eastAsia="ar-SA"/>
    </w:rPr>
  </w:style>
  <w:style w:type="paragraph" w:styleId="Heading7">
    <w:name w:val="heading 7"/>
    <w:basedOn w:val="Normal"/>
    <w:next w:val="Normal"/>
    <w:link w:val="Heading7Char"/>
    <w:qFormat/>
    <w:rsid w:val="006F6145"/>
    <w:pPr>
      <w:suppressAutoHyphens/>
      <w:bidi w:val="0"/>
      <w:spacing w:line="240" w:lineRule="auto"/>
      <w:jc w:val="left"/>
      <w:outlineLvl w:val="6"/>
    </w:pPr>
    <w:rPr>
      <w:rFonts w:ascii="Arial" w:hAnsi="Arial" w:cs="Arial"/>
      <w:szCs w:val="20"/>
      <w:lang w:val="ar-SA" w:eastAsia="ar-SA"/>
    </w:rPr>
  </w:style>
  <w:style w:type="paragraph" w:styleId="Heading8">
    <w:name w:val="heading 8"/>
    <w:basedOn w:val="Normal"/>
    <w:next w:val="Normal"/>
    <w:link w:val="Heading8Char"/>
    <w:qFormat/>
    <w:rsid w:val="006F6145"/>
    <w:pPr>
      <w:suppressAutoHyphens/>
      <w:bidi w:val="0"/>
      <w:spacing w:line="240" w:lineRule="auto"/>
      <w:jc w:val="left"/>
      <w:outlineLvl w:val="7"/>
    </w:pPr>
    <w:rPr>
      <w:rFonts w:ascii="Arial" w:hAnsi="Arial" w:cs="Arial"/>
      <w:szCs w:val="20"/>
      <w:lang w:val="ar-SA" w:eastAsia="ar-SA"/>
    </w:rPr>
  </w:style>
  <w:style w:type="paragraph" w:styleId="Heading9">
    <w:name w:val="heading 9"/>
    <w:basedOn w:val="Normal"/>
    <w:next w:val="Normal"/>
    <w:link w:val="Heading9Char"/>
    <w:qFormat/>
    <w:rsid w:val="006F6145"/>
    <w:pPr>
      <w:suppressAutoHyphens/>
      <w:bidi w:val="0"/>
      <w:spacing w:line="240" w:lineRule="auto"/>
      <w:jc w:val="left"/>
      <w:outlineLvl w:val="8"/>
    </w:pPr>
    <w:rPr>
      <w:rFonts w:ascii="Arial" w:hAnsi="Arial" w:cs="Arial"/>
      <w:szCs w:val="20"/>
      <w:lang w:val="ar-SA"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FA3C97"/>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BE4493"/>
    <w:rPr>
      <w:sz w:val="18"/>
      <w:szCs w:val="26"/>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character" w:customStyle="1" w:styleId="Heading1Char">
    <w:name w:val="Heading 1 Char"/>
    <w:aliases w:val="Table_GA Char,Table_G Char"/>
    <w:link w:val="Heading1"/>
    <w:locked/>
    <w:rsid w:val="006F6145"/>
    <w:rPr>
      <w:rFonts w:cs="Traditional Arabic"/>
      <w:szCs w:val="30"/>
      <w:lang w:val="en-US" w:eastAsia="en-US" w:bidi="ar-SA"/>
    </w:rPr>
  </w:style>
  <w:style w:type="character" w:customStyle="1" w:styleId="Heading2Char">
    <w:name w:val="Heading 2 Char"/>
    <w:link w:val="Heading2"/>
    <w:locked/>
    <w:rsid w:val="006F6145"/>
    <w:rPr>
      <w:rFonts w:ascii="Arial" w:hAnsi="Arial" w:cs="Arial"/>
      <w:b/>
      <w:bCs/>
      <w:i/>
      <w:iCs/>
      <w:sz w:val="28"/>
      <w:szCs w:val="28"/>
      <w:lang w:val="en-US" w:eastAsia="en-US" w:bidi="ar-SA"/>
    </w:rPr>
  </w:style>
  <w:style w:type="character" w:customStyle="1" w:styleId="Heading3Char">
    <w:name w:val="Heading 3 Char"/>
    <w:link w:val="Heading3"/>
    <w:locked/>
    <w:rsid w:val="006F6145"/>
    <w:rPr>
      <w:rFonts w:ascii="Arial" w:hAnsi="Arial" w:cs="Arial"/>
      <w:b/>
      <w:bCs/>
      <w:sz w:val="26"/>
      <w:szCs w:val="26"/>
      <w:lang w:val="en-US" w:eastAsia="en-US" w:bidi="ar-SA"/>
    </w:rPr>
  </w:style>
  <w:style w:type="character" w:customStyle="1" w:styleId="Heading4Char">
    <w:name w:val="Heading 4 Char"/>
    <w:link w:val="Heading4"/>
    <w:locked/>
    <w:rsid w:val="006F6145"/>
    <w:rPr>
      <w:rFonts w:ascii="Arial" w:hAnsi="Arial" w:cs="Arial"/>
      <w:lang w:val="ar-SA" w:eastAsia="ar-SA" w:bidi="ar-SA"/>
    </w:rPr>
  </w:style>
  <w:style w:type="character" w:customStyle="1" w:styleId="Heading5Char">
    <w:name w:val="Heading 5 Char"/>
    <w:link w:val="Heading5"/>
    <w:locked/>
    <w:rsid w:val="006F6145"/>
    <w:rPr>
      <w:rFonts w:ascii="Arial" w:hAnsi="Arial" w:cs="Arial"/>
      <w:lang w:val="ar-SA" w:eastAsia="ar-SA" w:bidi="ar-SA"/>
    </w:rPr>
  </w:style>
  <w:style w:type="character" w:customStyle="1" w:styleId="Heading6Char">
    <w:name w:val="Heading 6 Char"/>
    <w:link w:val="Heading6"/>
    <w:locked/>
    <w:rsid w:val="006F6145"/>
    <w:rPr>
      <w:rFonts w:ascii="Arial" w:hAnsi="Arial" w:cs="Arial"/>
      <w:lang w:val="ar-SA" w:eastAsia="ar-SA" w:bidi="ar-SA"/>
    </w:rPr>
  </w:style>
  <w:style w:type="character" w:customStyle="1" w:styleId="Heading7Char">
    <w:name w:val="Heading 7 Char"/>
    <w:link w:val="Heading7"/>
    <w:locked/>
    <w:rsid w:val="006F6145"/>
    <w:rPr>
      <w:rFonts w:ascii="Arial" w:hAnsi="Arial" w:cs="Arial"/>
      <w:lang w:val="ar-SA" w:eastAsia="ar-SA" w:bidi="ar-SA"/>
    </w:rPr>
  </w:style>
  <w:style w:type="character" w:customStyle="1" w:styleId="Heading8Char">
    <w:name w:val="Heading 8 Char"/>
    <w:link w:val="Heading8"/>
    <w:locked/>
    <w:rsid w:val="006F6145"/>
    <w:rPr>
      <w:rFonts w:ascii="Arial" w:hAnsi="Arial" w:cs="Arial"/>
      <w:lang w:val="ar-SA" w:eastAsia="ar-SA" w:bidi="ar-SA"/>
    </w:rPr>
  </w:style>
  <w:style w:type="character" w:customStyle="1" w:styleId="Heading9Char">
    <w:name w:val="Heading 9 Char"/>
    <w:link w:val="Heading9"/>
    <w:locked/>
    <w:rsid w:val="006F6145"/>
    <w:rPr>
      <w:rFonts w:ascii="Arial" w:hAnsi="Arial" w:cs="Arial"/>
      <w:lang w:val="ar-SA" w:eastAsia="ar-SA" w:bidi="ar-SA"/>
    </w:rPr>
  </w:style>
  <w:style w:type="paragraph" w:styleId="BalloonText">
    <w:name w:val="Balloon Text"/>
    <w:basedOn w:val="Normal"/>
    <w:link w:val="BalloonTextChar"/>
    <w:semiHidden/>
    <w:rsid w:val="006F6145"/>
    <w:pPr>
      <w:bidi w:val="0"/>
      <w:spacing w:line="240" w:lineRule="auto"/>
      <w:jc w:val="left"/>
    </w:pPr>
    <w:rPr>
      <w:rFonts w:ascii="Tahoma" w:hAnsi="Tahoma" w:cs="Tahoma"/>
      <w:sz w:val="16"/>
      <w:szCs w:val="16"/>
    </w:rPr>
  </w:style>
  <w:style w:type="character" w:customStyle="1" w:styleId="BalloonTextChar">
    <w:name w:val="Balloon Text Char"/>
    <w:link w:val="BalloonText"/>
    <w:semiHidden/>
    <w:locked/>
    <w:rsid w:val="006F6145"/>
    <w:rPr>
      <w:rFonts w:ascii="Tahoma" w:hAnsi="Tahoma" w:cs="Tahoma"/>
      <w:sz w:val="16"/>
      <w:szCs w:val="16"/>
      <w:lang w:val="en-US" w:eastAsia="en-US" w:bidi="ar-SA"/>
    </w:rPr>
  </w:style>
  <w:style w:type="character" w:customStyle="1" w:styleId="HeaderChar">
    <w:name w:val="Header Char"/>
    <w:aliases w:val="6_GA Char,6_G Char"/>
    <w:link w:val="Header"/>
    <w:locked/>
    <w:rsid w:val="006F6145"/>
    <w:rPr>
      <w:rFonts w:cs="Traditional Arabic"/>
      <w:b/>
      <w:bCs/>
      <w:sz w:val="18"/>
      <w:szCs w:val="26"/>
      <w:lang w:val="en-US" w:eastAsia="en-US" w:bidi="ar-SA"/>
    </w:rPr>
  </w:style>
  <w:style w:type="character" w:customStyle="1" w:styleId="FooterChar">
    <w:name w:val="Footer Char"/>
    <w:aliases w:val="3_GA Char,3_G Char"/>
    <w:link w:val="Footer"/>
    <w:locked/>
    <w:rsid w:val="006F6145"/>
    <w:rPr>
      <w:rFonts w:cs="Traditional Arabic"/>
      <w:sz w:val="16"/>
      <w:szCs w:val="22"/>
      <w:lang w:val="en-GB" w:eastAsia="en-US" w:bidi="ar-SA"/>
    </w:rPr>
  </w:style>
  <w:style w:type="paragraph" w:customStyle="1" w:styleId="HMG">
    <w:name w:val="_ H __M_G"/>
    <w:basedOn w:val="Normal"/>
    <w:next w:val="Normal"/>
    <w:rsid w:val="006F6145"/>
    <w:pPr>
      <w:keepNext/>
      <w:keepLines/>
      <w:tabs>
        <w:tab w:val="right" w:pos="851"/>
      </w:tabs>
      <w:suppressAutoHyphens/>
      <w:bidi w:val="0"/>
      <w:spacing w:before="240" w:after="240" w:line="360" w:lineRule="exact"/>
      <w:ind w:left="1134" w:right="1134" w:hanging="1134"/>
      <w:jc w:val="left"/>
    </w:pPr>
    <w:rPr>
      <w:rFonts w:ascii="Arial" w:hAnsi="Arial" w:cs="Arial"/>
      <w:b/>
      <w:sz w:val="34"/>
      <w:szCs w:val="20"/>
      <w:lang w:val="ar-SA" w:eastAsia="ar-SA"/>
    </w:rPr>
  </w:style>
  <w:style w:type="paragraph" w:customStyle="1" w:styleId="HChG">
    <w:name w:val="_ H _Ch_G"/>
    <w:basedOn w:val="Normal"/>
    <w:next w:val="Normal"/>
    <w:rsid w:val="006F6145"/>
    <w:pPr>
      <w:keepNext/>
      <w:keepLines/>
      <w:tabs>
        <w:tab w:val="right" w:pos="851"/>
      </w:tabs>
      <w:suppressAutoHyphens/>
      <w:bidi w:val="0"/>
      <w:spacing w:before="360" w:after="240" w:line="300" w:lineRule="exact"/>
      <w:ind w:left="1134" w:right="1134" w:hanging="1134"/>
      <w:jc w:val="left"/>
    </w:pPr>
    <w:rPr>
      <w:rFonts w:ascii="Arial" w:hAnsi="Arial" w:cs="Arial"/>
      <w:b/>
      <w:sz w:val="28"/>
      <w:szCs w:val="20"/>
      <w:lang w:val="ar-SA" w:eastAsia="ar-SA"/>
    </w:rPr>
  </w:style>
  <w:style w:type="paragraph" w:customStyle="1" w:styleId="ParaNoG">
    <w:name w:val="_ParaNo._G"/>
    <w:basedOn w:val="SingleTxtG"/>
    <w:rsid w:val="006F6145"/>
  </w:style>
  <w:style w:type="paragraph" w:customStyle="1" w:styleId="SingleTxtG">
    <w:name w:val="_ Single Txt_G"/>
    <w:basedOn w:val="Normal"/>
    <w:rsid w:val="006F6145"/>
    <w:pPr>
      <w:numPr>
        <w:numId w:val="9"/>
      </w:numPr>
      <w:suppressAutoHyphens/>
      <w:bidi w:val="0"/>
      <w:spacing w:after="120"/>
      <w:ind w:right="1134"/>
      <w:jc w:val="both"/>
    </w:pPr>
    <w:rPr>
      <w:rFonts w:ascii="Arial" w:hAnsi="Arial" w:cs="Arial"/>
      <w:szCs w:val="20"/>
      <w:lang w:val="ar-SA" w:eastAsia="ar-SA"/>
    </w:rPr>
  </w:style>
  <w:style w:type="paragraph" w:styleId="TOC1">
    <w:name w:val="toc 1"/>
    <w:basedOn w:val="Normal"/>
    <w:next w:val="Normal"/>
    <w:autoRedefine/>
    <w:semiHidden/>
    <w:rsid w:val="006F6145"/>
    <w:pPr>
      <w:suppressAutoHyphens/>
      <w:bidi w:val="0"/>
      <w:jc w:val="left"/>
    </w:pPr>
    <w:rPr>
      <w:rFonts w:ascii="Arial" w:hAnsi="Arial" w:cs="Arial"/>
      <w:szCs w:val="20"/>
      <w:lang w:val="ar-SA" w:eastAsia="ar-SA"/>
    </w:rPr>
  </w:style>
  <w:style w:type="paragraph" w:styleId="TOC2">
    <w:name w:val="toc 2"/>
    <w:basedOn w:val="Normal"/>
    <w:next w:val="Normal"/>
    <w:autoRedefine/>
    <w:semiHidden/>
    <w:rsid w:val="006F6145"/>
    <w:pPr>
      <w:suppressAutoHyphens/>
      <w:bidi w:val="0"/>
      <w:ind w:left="200"/>
      <w:jc w:val="left"/>
    </w:pPr>
    <w:rPr>
      <w:rFonts w:ascii="Arial" w:hAnsi="Arial" w:cs="Arial"/>
      <w:szCs w:val="20"/>
      <w:lang w:val="ar-SA" w:eastAsia="ar-SA"/>
    </w:rPr>
  </w:style>
  <w:style w:type="paragraph" w:customStyle="1" w:styleId="SMG">
    <w:name w:val="__S_M_G"/>
    <w:basedOn w:val="Normal"/>
    <w:next w:val="Normal"/>
    <w:rsid w:val="006F6145"/>
    <w:pPr>
      <w:keepNext/>
      <w:keepLines/>
      <w:suppressAutoHyphens/>
      <w:bidi w:val="0"/>
      <w:spacing w:before="240" w:after="240" w:line="420" w:lineRule="exact"/>
      <w:ind w:left="1134" w:right="1134"/>
      <w:jc w:val="left"/>
    </w:pPr>
    <w:rPr>
      <w:rFonts w:ascii="Arial" w:hAnsi="Arial" w:cs="Arial"/>
      <w:b/>
      <w:sz w:val="40"/>
      <w:szCs w:val="20"/>
      <w:lang w:val="ar-SA" w:eastAsia="ar-SA"/>
    </w:rPr>
  </w:style>
  <w:style w:type="paragraph" w:customStyle="1" w:styleId="SLG">
    <w:name w:val="__S_L_G"/>
    <w:basedOn w:val="Normal"/>
    <w:next w:val="Normal"/>
    <w:rsid w:val="006F6145"/>
    <w:pPr>
      <w:keepNext/>
      <w:keepLines/>
      <w:suppressAutoHyphens/>
      <w:bidi w:val="0"/>
      <w:spacing w:before="240" w:after="240" w:line="580" w:lineRule="exact"/>
      <w:ind w:left="1134" w:right="1134"/>
      <w:jc w:val="left"/>
    </w:pPr>
    <w:rPr>
      <w:rFonts w:ascii="Arial" w:hAnsi="Arial" w:cs="Arial"/>
      <w:b/>
      <w:sz w:val="56"/>
      <w:szCs w:val="20"/>
      <w:lang w:val="ar-SA" w:eastAsia="ar-SA"/>
    </w:rPr>
  </w:style>
  <w:style w:type="paragraph" w:customStyle="1" w:styleId="SSG">
    <w:name w:val="__S_S_G"/>
    <w:basedOn w:val="Normal"/>
    <w:next w:val="Normal"/>
    <w:rsid w:val="006F6145"/>
    <w:pPr>
      <w:keepNext/>
      <w:keepLines/>
      <w:suppressAutoHyphens/>
      <w:bidi w:val="0"/>
      <w:spacing w:before="240" w:after="240" w:line="300" w:lineRule="exact"/>
      <w:ind w:left="1134" w:right="1134"/>
      <w:jc w:val="left"/>
    </w:pPr>
    <w:rPr>
      <w:rFonts w:ascii="Arial" w:hAnsi="Arial" w:cs="Arial"/>
      <w:b/>
      <w:sz w:val="28"/>
      <w:szCs w:val="20"/>
      <w:lang w:val="ar-SA" w:eastAsia="ar-SA"/>
    </w:rPr>
  </w:style>
  <w:style w:type="character" w:customStyle="1" w:styleId="FootnoteTextChar">
    <w:name w:val="Footnote Text Char"/>
    <w:aliases w:val="5_G Char"/>
    <w:link w:val="FootnoteText"/>
    <w:locked/>
    <w:rsid w:val="00BE4493"/>
    <w:rPr>
      <w:rFonts w:cs="Traditional Arabic"/>
      <w:sz w:val="18"/>
      <w:szCs w:val="26"/>
      <w:lang w:val="en-US" w:eastAsia="en-US" w:bidi="ar-SA"/>
    </w:rPr>
  </w:style>
  <w:style w:type="paragraph" w:customStyle="1" w:styleId="XLargeG">
    <w:name w:val="__XLarge_G"/>
    <w:basedOn w:val="Normal"/>
    <w:next w:val="Normal"/>
    <w:rsid w:val="006F6145"/>
    <w:pPr>
      <w:keepNext/>
      <w:keepLines/>
      <w:suppressAutoHyphens/>
      <w:bidi w:val="0"/>
      <w:spacing w:before="240" w:after="240" w:line="420" w:lineRule="exact"/>
      <w:ind w:left="1134" w:right="1134"/>
      <w:jc w:val="left"/>
    </w:pPr>
    <w:rPr>
      <w:rFonts w:ascii="Arial" w:hAnsi="Arial" w:cs="Arial"/>
      <w:b/>
      <w:sz w:val="40"/>
      <w:szCs w:val="20"/>
      <w:lang w:val="ar-SA" w:eastAsia="ar-SA"/>
    </w:rPr>
  </w:style>
  <w:style w:type="paragraph" w:customStyle="1" w:styleId="Bullet1G">
    <w:name w:val="_Bullet 1_G"/>
    <w:basedOn w:val="Normal"/>
    <w:rsid w:val="006F6145"/>
    <w:pPr>
      <w:tabs>
        <w:tab w:val="num" w:pos="1701"/>
      </w:tabs>
      <w:suppressAutoHyphens/>
      <w:bidi w:val="0"/>
      <w:spacing w:after="120"/>
      <w:ind w:left="1701" w:right="1134" w:hanging="170"/>
      <w:jc w:val="both"/>
    </w:pPr>
    <w:rPr>
      <w:rFonts w:ascii="Arial" w:hAnsi="Arial" w:cs="Arial"/>
      <w:szCs w:val="20"/>
      <w:lang w:val="ar-SA" w:eastAsia="ar-SA"/>
    </w:rPr>
  </w:style>
  <w:style w:type="character" w:customStyle="1" w:styleId="EndnoteTextChar">
    <w:name w:val="Endnote Text Char"/>
    <w:aliases w:val="2_ GA Char,2_G Char"/>
    <w:link w:val="EndnoteText"/>
    <w:locked/>
    <w:rsid w:val="006F6145"/>
    <w:rPr>
      <w:rFonts w:cs="Traditional Arabic"/>
      <w:sz w:val="18"/>
      <w:szCs w:val="26"/>
      <w:lang w:val="en-US" w:eastAsia="en-US" w:bidi="ar-SA"/>
    </w:rPr>
  </w:style>
  <w:style w:type="character" w:styleId="Hyperlink">
    <w:name w:val="Hyperlink"/>
    <w:rsid w:val="006F6145"/>
    <w:rPr>
      <w:rFonts w:cs="Times New Roman"/>
      <w:color w:val="0000FF"/>
      <w:u w:val="single"/>
    </w:rPr>
  </w:style>
  <w:style w:type="paragraph" w:customStyle="1" w:styleId="Bullet2G">
    <w:name w:val="_Bullet 2_G"/>
    <w:basedOn w:val="Normal"/>
    <w:rsid w:val="006F6145"/>
    <w:pPr>
      <w:tabs>
        <w:tab w:val="num" w:pos="2268"/>
      </w:tabs>
      <w:suppressAutoHyphens/>
      <w:bidi w:val="0"/>
      <w:spacing w:after="120"/>
      <w:ind w:left="2268" w:right="1134" w:hanging="170"/>
      <w:jc w:val="both"/>
    </w:pPr>
    <w:rPr>
      <w:rFonts w:ascii="Arial" w:hAnsi="Arial" w:cs="Arial"/>
      <w:szCs w:val="20"/>
      <w:lang w:val="ar-SA" w:eastAsia="ar-SA"/>
    </w:rPr>
  </w:style>
  <w:style w:type="paragraph" w:customStyle="1" w:styleId="H1G">
    <w:name w:val="_ H_1_G"/>
    <w:basedOn w:val="Normal"/>
    <w:next w:val="Normal"/>
    <w:rsid w:val="006F6145"/>
    <w:pPr>
      <w:keepNext/>
      <w:keepLines/>
      <w:tabs>
        <w:tab w:val="right" w:pos="851"/>
      </w:tabs>
      <w:suppressAutoHyphens/>
      <w:bidi w:val="0"/>
      <w:spacing w:before="360" w:after="240" w:line="270" w:lineRule="exact"/>
      <w:ind w:left="1134" w:right="1134" w:hanging="1134"/>
      <w:jc w:val="left"/>
    </w:pPr>
    <w:rPr>
      <w:rFonts w:ascii="Arial" w:hAnsi="Arial" w:cs="Arial"/>
      <w:b/>
      <w:sz w:val="24"/>
      <w:szCs w:val="20"/>
      <w:lang w:val="ar-SA" w:eastAsia="ar-SA"/>
    </w:rPr>
  </w:style>
  <w:style w:type="paragraph" w:customStyle="1" w:styleId="H23G">
    <w:name w:val="_ H_2/3_G"/>
    <w:basedOn w:val="Normal"/>
    <w:next w:val="Normal"/>
    <w:rsid w:val="006F6145"/>
    <w:pPr>
      <w:keepNext/>
      <w:keepLines/>
      <w:tabs>
        <w:tab w:val="right" w:pos="851"/>
      </w:tabs>
      <w:suppressAutoHyphens/>
      <w:bidi w:val="0"/>
      <w:spacing w:before="240" w:after="120" w:line="240" w:lineRule="exact"/>
      <w:ind w:left="1134" w:right="1134" w:hanging="1134"/>
      <w:jc w:val="left"/>
    </w:pPr>
    <w:rPr>
      <w:rFonts w:ascii="Arial" w:hAnsi="Arial" w:cs="Arial"/>
      <w:b/>
      <w:szCs w:val="20"/>
      <w:lang w:val="ar-SA" w:eastAsia="ar-SA"/>
    </w:rPr>
  </w:style>
  <w:style w:type="paragraph" w:customStyle="1" w:styleId="H4G">
    <w:name w:val="_ H_4_G"/>
    <w:basedOn w:val="Normal"/>
    <w:next w:val="Normal"/>
    <w:rsid w:val="006F6145"/>
    <w:pPr>
      <w:keepNext/>
      <w:keepLines/>
      <w:tabs>
        <w:tab w:val="right" w:pos="851"/>
      </w:tabs>
      <w:suppressAutoHyphens/>
      <w:bidi w:val="0"/>
      <w:spacing w:before="240" w:after="120" w:line="240" w:lineRule="exact"/>
      <w:ind w:left="1134" w:right="1134" w:hanging="1134"/>
      <w:jc w:val="left"/>
    </w:pPr>
    <w:rPr>
      <w:rFonts w:ascii="Arial" w:hAnsi="Arial" w:cs="Arial"/>
      <w:i/>
      <w:szCs w:val="20"/>
      <w:lang w:val="ar-SA" w:eastAsia="ar-SA"/>
    </w:rPr>
  </w:style>
  <w:style w:type="paragraph" w:customStyle="1" w:styleId="H56G">
    <w:name w:val="_ H_5/6_G"/>
    <w:basedOn w:val="Normal"/>
    <w:next w:val="Normal"/>
    <w:rsid w:val="006F6145"/>
    <w:pPr>
      <w:keepNext/>
      <w:keepLines/>
      <w:numPr>
        <w:numId w:val="8"/>
      </w:numPr>
      <w:tabs>
        <w:tab w:val="right" w:pos="851"/>
      </w:tabs>
      <w:suppressAutoHyphens/>
      <w:bidi w:val="0"/>
      <w:spacing w:before="240" w:after="120" w:line="240" w:lineRule="exact"/>
      <w:ind w:left="1134" w:right="1134" w:hanging="1134"/>
      <w:jc w:val="left"/>
    </w:pPr>
    <w:rPr>
      <w:rFonts w:ascii="Arial" w:hAnsi="Arial" w:cs="Arial"/>
      <w:szCs w:val="20"/>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55</Pages>
  <Words>13425</Words>
  <Characters>76529</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CEDAW/C/AGO/6</vt:lpstr>
    </vt:vector>
  </TitlesOfParts>
  <Company>CSD</Company>
  <LinksUpToDate>false</LinksUpToDate>
  <CharactersWithSpaces>89775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CEDAW/C/AGO/6</dc:title>
  <dc:subject/>
  <dc:creator>BAHNASSAWY</dc:creator>
  <cp:keywords/>
  <dc:description/>
  <cp:lastModifiedBy>BAHNASSAWY</cp:lastModifiedBy>
  <cp:revision>2</cp:revision>
  <cp:lastPrinted>2012-01-20T13:00:00Z</cp:lastPrinted>
  <dcterms:created xsi:type="dcterms:W3CDTF">2012-02-13T15:50:00Z</dcterms:created>
  <dcterms:modified xsi:type="dcterms:W3CDTF">2012-02-13T15:50:00Z</dcterms:modified>
</cp:coreProperties>
</file>