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0E36C4">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0E36C4" w:rsidP="000E36C4">
            <w:pPr>
              <w:jc w:val="right"/>
            </w:pPr>
            <w:r w:rsidRPr="000E36C4">
              <w:rPr>
                <w:sz w:val="40"/>
              </w:rPr>
              <w:t>CAT</w:t>
            </w:r>
            <w:r>
              <w:t>/C/60/D/623/2014</w:t>
            </w:r>
          </w:p>
        </w:tc>
      </w:tr>
      <w:tr w:rsidR="002D5AAC" w:rsidRPr="00C90D9C"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6DB2AFE2" wp14:editId="7B12759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0E36C4" w:rsidRDefault="000E36C4" w:rsidP="00F90E40">
            <w:pPr>
              <w:spacing w:before="240"/>
              <w:rPr>
                <w:lang w:val="en-US"/>
              </w:rPr>
            </w:pPr>
            <w:r w:rsidRPr="000E36C4">
              <w:rPr>
                <w:lang w:val="en-US"/>
              </w:rPr>
              <w:t>Distr.: General</w:t>
            </w:r>
          </w:p>
          <w:p w:rsidR="000E36C4" w:rsidRPr="000E36C4" w:rsidRDefault="000E36C4" w:rsidP="000E36C4">
            <w:pPr>
              <w:spacing w:line="240" w:lineRule="exact"/>
              <w:rPr>
                <w:lang w:val="en-US"/>
              </w:rPr>
            </w:pPr>
            <w:r w:rsidRPr="000E36C4">
              <w:rPr>
                <w:lang w:val="en-US"/>
              </w:rPr>
              <w:t>5 July 2017</w:t>
            </w:r>
          </w:p>
          <w:p w:rsidR="000E36C4" w:rsidRPr="000E36C4" w:rsidRDefault="000E36C4" w:rsidP="000E36C4">
            <w:pPr>
              <w:spacing w:line="240" w:lineRule="exact"/>
              <w:rPr>
                <w:lang w:val="en-US"/>
              </w:rPr>
            </w:pPr>
            <w:r w:rsidRPr="000E36C4">
              <w:rPr>
                <w:lang w:val="en-US"/>
              </w:rPr>
              <w:t>Russian</w:t>
            </w:r>
          </w:p>
          <w:p w:rsidR="000E36C4" w:rsidRPr="000E36C4" w:rsidRDefault="000E36C4" w:rsidP="000E36C4">
            <w:pPr>
              <w:spacing w:line="240" w:lineRule="exact"/>
              <w:rPr>
                <w:lang w:val="en-US"/>
              </w:rPr>
            </w:pPr>
            <w:r w:rsidRPr="000E36C4">
              <w:rPr>
                <w:lang w:val="en-US"/>
              </w:rPr>
              <w:t>Original: English</w:t>
            </w:r>
          </w:p>
        </w:tc>
      </w:tr>
    </w:tbl>
    <w:p w:rsidR="000E36C4" w:rsidRPr="000E36C4" w:rsidRDefault="000E36C4" w:rsidP="000E36C4">
      <w:pPr>
        <w:spacing w:before="120"/>
        <w:rPr>
          <w:b/>
          <w:sz w:val="24"/>
          <w:szCs w:val="24"/>
        </w:rPr>
      </w:pPr>
      <w:r w:rsidRPr="000E36C4">
        <w:rPr>
          <w:b/>
          <w:sz w:val="24"/>
          <w:szCs w:val="24"/>
        </w:rPr>
        <w:t>Комитет против пыток</w:t>
      </w:r>
    </w:p>
    <w:p w:rsidR="000E36C4" w:rsidRPr="0064331C" w:rsidRDefault="000E36C4" w:rsidP="000E36C4">
      <w:pPr>
        <w:pStyle w:val="HChGR"/>
      </w:pPr>
      <w:r>
        <w:tab/>
      </w:r>
      <w:r>
        <w:tab/>
      </w:r>
      <w:r w:rsidRPr="000E36C4">
        <w:t>Решение, приня</w:t>
      </w:r>
      <w:r>
        <w:t>тое Комитетом в соответствии со </w:t>
      </w:r>
      <w:r w:rsidRPr="000E36C4">
        <w:t xml:space="preserve">статьей 22 Конвенции относительно </w:t>
      </w:r>
      <w:r>
        <w:br/>
      </w:r>
      <w:r w:rsidRPr="000E36C4">
        <w:t>сообщения № 623/2014</w:t>
      </w:r>
      <w:r w:rsidRPr="000E36C4">
        <w:rPr>
          <w:rStyle w:val="aa"/>
          <w:b w:val="0"/>
          <w:sz w:val="20"/>
          <w:vertAlign w:val="baseline"/>
        </w:rPr>
        <w:footnoteReference w:customMarkFollows="1" w:id="1"/>
        <w:t>*</w:t>
      </w:r>
      <w:r w:rsidRPr="000E36C4">
        <w:rPr>
          <w:b w:val="0"/>
          <w:sz w:val="20"/>
        </w:rPr>
        <w:t xml:space="preserve"> </w:t>
      </w:r>
      <w:r w:rsidRPr="000E36C4">
        <w:rPr>
          <w:rStyle w:val="aa"/>
          <w:b w:val="0"/>
          <w:sz w:val="20"/>
          <w:vertAlign w:val="baseline"/>
        </w:rPr>
        <w:footnoteReference w:customMarkFollows="1" w:id="2"/>
        <w:t>**</w:t>
      </w:r>
      <w:r w:rsidRPr="0064331C">
        <w:tab/>
      </w:r>
      <w:r w:rsidRPr="0064331C">
        <w:tab/>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E36C4" w:rsidRPr="0064331C" w:rsidTr="000E36C4">
        <w:tc>
          <w:tcPr>
            <w:tcW w:w="2936" w:type="dxa"/>
            <w:hideMark/>
          </w:tcPr>
          <w:p w:rsidR="000E36C4" w:rsidRPr="0064331C" w:rsidRDefault="000E36C4">
            <w:pPr>
              <w:suppressAutoHyphens/>
              <w:spacing w:after="120"/>
              <w:ind w:left="35"/>
              <w:rPr>
                <w:i/>
              </w:rPr>
            </w:pPr>
            <w:r>
              <w:rPr>
                <w:i/>
              </w:rPr>
              <w:t>Сообщение п</w:t>
            </w:r>
            <w:r w:rsidRPr="0064331C">
              <w:rPr>
                <w:i/>
              </w:rPr>
              <w:t>редставлено:</w:t>
            </w:r>
          </w:p>
        </w:tc>
        <w:tc>
          <w:tcPr>
            <w:tcW w:w="3874" w:type="dxa"/>
          </w:tcPr>
          <w:p w:rsidR="000E36C4" w:rsidRPr="0064331C" w:rsidRDefault="000E36C4">
            <w:pPr>
              <w:suppressAutoHyphens/>
              <w:spacing w:after="120"/>
            </w:pPr>
            <w:r w:rsidRPr="000E36C4">
              <w:t>Н.К. (</w:t>
            </w:r>
            <w:proofErr w:type="gramStart"/>
            <w:r w:rsidRPr="000E36C4">
              <w:t>представлен</w:t>
            </w:r>
            <w:proofErr w:type="gramEnd"/>
            <w:r w:rsidRPr="000E36C4">
              <w:t xml:space="preserve"> адвокатом Р. </w:t>
            </w:r>
            <w:proofErr w:type="spellStart"/>
            <w:r w:rsidRPr="000E36C4">
              <w:t>Нандо</w:t>
            </w:r>
            <w:proofErr w:type="spellEnd"/>
            <w:r w:rsidRPr="000E36C4">
              <w:t>)</w:t>
            </w:r>
          </w:p>
        </w:tc>
      </w:tr>
      <w:tr w:rsidR="000E36C4" w:rsidRPr="0064331C" w:rsidTr="000E36C4">
        <w:tc>
          <w:tcPr>
            <w:tcW w:w="2936" w:type="dxa"/>
            <w:hideMark/>
          </w:tcPr>
          <w:p w:rsidR="000E36C4" w:rsidRPr="0064331C" w:rsidRDefault="000E36C4">
            <w:pPr>
              <w:suppressAutoHyphens/>
              <w:spacing w:after="120"/>
              <w:ind w:left="35"/>
              <w:rPr>
                <w:i/>
              </w:rPr>
            </w:pPr>
            <w:r w:rsidRPr="0064331C">
              <w:rPr>
                <w:i/>
              </w:rPr>
              <w:t>Предполагаемая жертва:</w:t>
            </w:r>
          </w:p>
        </w:tc>
        <w:tc>
          <w:tcPr>
            <w:tcW w:w="3874" w:type="dxa"/>
          </w:tcPr>
          <w:p w:rsidR="000E36C4" w:rsidRPr="0064331C" w:rsidRDefault="008B6F99">
            <w:pPr>
              <w:suppressAutoHyphens/>
              <w:spacing w:after="120"/>
            </w:pPr>
            <w:r>
              <w:t>заявитель</w:t>
            </w:r>
          </w:p>
        </w:tc>
      </w:tr>
      <w:tr w:rsidR="000E36C4" w:rsidRPr="0064331C" w:rsidTr="000E36C4">
        <w:tc>
          <w:tcPr>
            <w:tcW w:w="2936" w:type="dxa"/>
            <w:hideMark/>
          </w:tcPr>
          <w:p w:rsidR="000E36C4" w:rsidRPr="0064331C" w:rsidRDefault="000E36C4">
            <w:pPr>
              <w:suppressAutoHyphens/>
              <w:spacing w:after="120"/>
              <w:ind w:left="35"/>
              <w:rPr>
                <w:i/>
              </w:rPr>
            </w:pPr>
            <w:r w:rsidRPr="0064331C">
              <w:rPr>
                <w:i/>
              </w:rPr>
              <w:t>Государство-участник:</w:t>
            </w:r>
          </w:p>
        </w:tc>
        <w:tc>
          <w:tcPr>
            <w:tcW w:w="3874" w:type="dxa"/>
          </w:tcPr>
          <w:p w:rsidR="000E36C4" w:rsidRPr="0064331C" w:rsidRDefault="000E36C4">
            <w:pPr>
              <w:suppressAutoHyphens/>
              <w:spacing w:after="120"/>
            </w:pPr>
            <w:r>
              <w:t>Нидерланды</w:t>
            </w:r>
          </w:p>
        </w:tc>
      </w:tr>
      <w:tr w:rsidR="000E36C4" w:rsidRPr="0064331C" w:rsidTr="000E36C4">
        <w:tc>
          <w:tcPr>
            <w:tcW w:w="2936" w:type="dxa"/>
            <w:hideMark/>
          </w:tcPr>
          <w:p w:rsidR="000E36C4" w:rsidRPr="0064331C" w:rsidRDefault="000E36C4" w:rsidP="000E36C4">
            <w:pPr>
              <w:suppressAutoHyphens/>
              <w:spacing w:after="120"/>
              <w:ind w:left="35"/>
              <w:rPr>
                <w:i/>
              </w:rPr>
            </w:pPr>
            <w:r w:rsidRPr="0064331C">
              <w:rPr>
                <w:i/>
              </w:rPr>
              <w:t xml:space="preserve">Дата </w:t>
            </w:r>
            <w:r>
              <w:rPr>
                <w:i/>
              </w:rPr>
              <w:t>представления жалобы</w:t>
            </w:r>
            <w:r w:rsidRPr="0064331C">
              <w:rPr>
                <w:i/>
              </w:rPr>
              <w:t>:</w:t>
            </w:r>
          </w:p>
        </w:tc>
        <w:tc>
          <w:tcPr>
            <w:tcW w:w="3874" w:type="dxa"/>
          </w:tcPr>
          <w:p w:rsidR="000E36C4" w:rsidRPr="0064331C" w:rsidRDefault="008B6F99" w:rsidP="008B6F99">
            <w:pPr>
              <w:suppressAutoHyphens/>
              <w:spacing w:after="120"/>
            </w:pPr>
            <w:r w:rsidRPr="008B6F99">
              <w:t>14 августа 2014 года (первоначальное представление)</w:t>
            </w:r>
          </w:p>
        </w:tc>
      </w:tr>
      <w:tr w:rsidR="000E36C4" w:rsidRPr="0064331C" w:rsidTr="000E36C4">
        <w:tc>
          <w:tcPr>
            <w:tcW w:w="2936" w:type="dxa"/>
            <w:hideMark/>
          </w:tcPr>
          <w:p w:rsidR="000E36C4" w:rsidRPr="0064331C" w:rsidRDefault="000E36C4" w:rsidP="000E36C4">
            <w:pPr>
              <w:suppressAutoHyphens/>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rsidR="000E36C4" w:rsidRPr="0064331C" w:rsidRDefault="008B6F99">
            <w:pPr>
              <w:suppressAutoHyphens/>
              <w:spacing w:after="120"/>
            </w:pPr>
            <w:r w:rsidRPr="008B6F99">
              <w:t>1 мая 2017 года</w:t>
            </w:r>
          </w:p>
        </w:tc>
      </w:tr>
      <w:tr w:rsidR="000E36C4" w:rsidRPr="0064331C" w:rsidTr="000E36C4">
        <w:tc>
          <w:tcPr>
            <w:tcW w:w="2936" w:type="dxa"/>
            <w:hideMark/>
          </w:tcPr>
          <w:p w:rsidR="000E36C4" w:rsidRPr="0064331C" w:rsidRDefault="000E36C4">
            <w:pPr>
              <w:suppressAutoHyphens/>
              <w:spacing w:after="120"/>
              <w:ind w:left="35"/>
              <w:rPr>
                <w:i/>
              </w:rPr>
            </w:pPr>
            <w:r w:rsidRPr="0064331C">
              <w:rPr>
                <w:i/>
                <w:iCs/>
              </w:rPr>
              <w:t>Тема сообщения:</w:t>
            </w:r>
          </w:p>
        </w:tc>
        <w:tc>
          <w:tcPr>
            <w:tcW w:w="3874" w:type="dxa"/>
          </w:tcPr>
          <w:p w:rsidR="000E36C4" w:rsidRPr="0064331C" w:rsidRDefault="008B6F99" w:rsidP="008B6F99">
            <w:pPr>
              <w:suppressAutoHyphens/>
              <w:spacing w:after="120"/>
            </w:pPr>
            <w:r w:rsidRPr="008B6F99">
              <w:t>предотвращение принудительного возвращения; предупреждение пыток</w:t>
            </w:r>
          </w:p>
        </w:tc>
      </w:tr>
      <w:tr w:rsidR="000E36C4" w:rsidRPr="0064331C" w:rsidTr="000E36C4">
        <w:tc>
          <w:tcPr>
            <w:tcW w:w="2936" w:type="dxa"/>
            <w:hideMark/>
          </w:tcPr>
          <w:p w:rsidR="000E36C4" w:rsidRPr="0064331C" w:rsidRDefault="000E36C4" w:rsidP="000E36C4">
            <w:pPr>
              <w:suppressAutoHyphens/>
              <w:spacing w:after="120"/>
              <w:ind w:left="35"/>
              <w:rPr>
                <w:i/>
                <w:iCs/>
              </w:rPr>
            </w:pPr>
            <w:r w:rsidRPr="0064331C">
              <w:rPr>
                <w:i/>
                <w:iCs/>
              </w:rPr>
              <w:t>Вопрос существа:</w:t>
            </w:r>
            <w:r>
              <w:rPr>
                <w:i/>
                <w:iCs/>
              </w:rPr>
              <w:t xml:space="preserve"> </w:t>
            </w:r>
          </w:p>
        </w:tc>
        <w:tc>
          <w:tcPr>
            <w:tcW w:w="3874" w:type="dxa"/>
          </w:tcPr>
          <w:p w:rsidR="000E36C4" w:rsidRPr="0064331C" w:rsidRDefault="008B6F99">
            <w:pPr>
              <w:suppressAutoHyphens/>
              <w:spacing w:after="120"/>
            </w:pPr>
            <w:r w:rsidRPr="008B6F99">
              <w:t>высылка в Шри-Ланку</w:t>
            </w:r>
          </w:p>
        </w:tc>
      </w:tr>
      <w:tr w:rsidR="000E36C4" w:rsidRPr="0064331C" w:rsidTr="000E36C4">
        <w:tc>
          <w:tcPr>
            <w:tcW w:w="2936" w:type="dxa"/>
            <w:hideMark/>
          </w:tcPr>
          <w:p w:rsidR="000E36C4" w:rsidRPr="0064331C" w:rsidRDefault="000E36C4" w:rsidP="000E36C4">
            <w:pPr>
              <w:suppressAutoHyphens/>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rsidR="000E36C4" w:rsidRPr="0064331C" w:rsidRDefault="008B6F99">
            <w:pPr>
              <w:suppressAutoHyphens/>
              <w:spacing w:after="120"/>
            </w:pPr>
            <w:r w:rsidRPr="008B6F99">
              <w:t>недостаточная обоснованность</w:t>
            </w:r>
          </w:p>
        </w:tc>
      </w:tr>
      <w:tr w:rsidR="000E36C4" w:rsidRPr="0064331C" w:rsidTr="000E36C4">
        <w:tc>
          <w:tcPr>
            <w:tcW w:w="2936" w:type="dxa"/>
            <w:hideMark/>
          </w:tcPr>
          <w:p w:rsidR="000E36C4" w:rsidRPr="0064331C" w:rsidRDefault="000E36C4" w:rsidP="000E36C4">
            <w:pPr>
              <w:suppressAutoHyphens/>
              <w:spacing w:after="120"/>
              <w:ind w:left="35"/>
              <w:rPr>
                <w:i/>
                <w:iCs/>
              </w:rPr>
            </w:pPr>
            <w:r w:rsidRPr="0064331C">
              <w:rPr>
                <w:i/>
                <w:iCs/>
              </w:rPr>
              <w:t xml:space="preserve">Статьи </w:t>
            </w:r>
            <w:r>
              <w:rPr>
                <w:i/>
                <w:iCs/>
              </w:rPr>
              <w:t>Конвенции</w:t>
            </w:r>
            <w:r w:rsidRPr="0064331C">
              <w:rPr>
                <w:i/>
              </w:rPr>
              <w:t>:</w:t>
            </w:r>
          </w:p>
        </w:tc>
        <w:tc>
          <w:tcPr>
            <w:tcW w:w="3874" w:type="dxa"/>
          </w:tcPr>
          <w:p w:rsidR="000E36C4" w:rsidRPr="0064331C" w:rsidRDefault="008B6F99">
            <w:pPr>
              <w:suppressAutoHyphens/>
              <w:spacing w:after="120"/>
            </w:pPr>
            <w:r>
              <w:t>3 и 22</w:t>
            </w:r>
          </w:p>
        </w:tc>
      </w:tr>
    </w:tbl>
    <w:p w:rsidR="008B6F99" w:rsidRPr="008B6F99" w:rsidRDefault="008B6F99" w:rsidP="008B6F99">
      <w:pPr>
        <w:pStyle w:val="H23GR"/>
      </w:pPr>
      <w:r>
        <w:tab/>
      </w:r>
      <w:r>
        <w:tab/>
      </w:r>
      <w:r w:rsidRPr="008B6F99">
        <w:t xml:space="preserve">Справочная информация </w:t>
      </w:r>
    </w:p>
    <w:p w:rsidR="008B6F99" w:rsidRPr="008B6F99" w:rsidRDefault="008B6F99" w:rsidP="008B6F99">
      <w:pPr>
        <w:pStyle w:val="SingleTxtGR"/>
      </w:pPr>
      <w:r w:rsidRPr="008B6F99">
        <w:t>1.1</w:t>
      </w:r>
      <w:r w:rsidRPr="008B6F99">
        <w:tab/>
        <w:t>Заявителем является Н.К., гражданин Шри-Ланки тамильского прои</w:t>
      </w:r>
      <w:r w:rsidRPr="008B6F99">
        <w:t>с</w:t>
      </w:r>
      <w:r w:rsidRPr="008B6F99">
        <w:t xml:space="preserve">хождения, родившийся в 1992 году в Шри-Ланке, который просил предоставить ему убежище в Нидерландах. Его ходатайство было отклонено, и ему угрожает высылка в Шри-Ланку. Он утверждает, что его высылка создаст для него угрозу применения пыток со стороны </w:t>
      </w:r>
      <w:proofErr w:type="spellStart"/>
      <w:proofErr w:type="gramStart"/>
      <w:r w:rsidRPr="008B6F99">
        <w:t>шри-ланкийских</w:t>
      </w:r>
      <w:proofErr w:type="spellEnd"/>
      <w:proofErr w:type="gramEnd"/>
      <w:r w:rsidRPr="008B6F99">
        <w:t xml:space="preserve"> властей и явится нарушением Нидерландами статьи 3 Конвенции.</w:t>
      </w:r>
    </w:p>
    <w:p w:rsidR="008B6F99" w:rsidRPr="008B6F99" w:rsidRDefault="008B6F99" w:rsidP="008B6F99">
      <w:pPr>
        <w:pStyle w:val="SingleTxtGR"/>
      </w:pPr>
      <w:r w:rsidRPr="008B6F99">
        <w:t>1.2</w:t>
      </w:r>
      <w:r w:rsidRPr="008B6F99">
        <w:tab/>
        <w:t>21 а</w:t>
      </w:r>
      <w:r>
        <w:t>в</w:t>
      </w:r>
      <w:r w:rsidRPr="008B6F99">
        <w:t>г</w:t>
      </w:r>
      <w:r>
        <w:t>у</w:t>
      </w:r>
      <w:r w:rsidRPr="008B6F99">
        <w:t>ста 2014 года Комитет, действуя через своего Докладчика по н</w:t>
      </w:r>
      <w:r w:rsidRPr="008B6F99">
        <w:t>о</w:t>
      </w:r>
      <w:r w:rsidRPr="008B6F99">
        <w:t xml:space="preserve">вым жалобам и временным мерам, просил государство-участник воздержаться от депортации автора сообщения до завершения рассмотрения его жалобы. </w:t>
      </w:r>
    </w:p>
    <w:p w:rsidR="008B6F99" w:rsidRPr="008B6F99" w:rsidRDefault="008B6F99" w:rsidP="008B6F99">
      <w:pPr>
        <w:pStyle w:val="H23GR"/>
      </w:pPr>
      <w:r w:rsidRPr="008B6F99">
        <w:tab/>
      </w:r>
      <w:r w:rsidRPr="008B6F99">
        <w:tab/>
        <w:t>Факты в изложении заявителя</w:t>
      </w:r>
    </w:p>
    <w:p w:rsidR="008B6F99" w:rsidRPr="008B6F99" w:rsidRDefault="008B6F99" w:rsidP="008B6F99">
      <w:pPr>
        <w:pStyle w:val="SingleTxtGR"/>
      </w:pPr>
      <w:r w:rsidRPr="008B6F99">
        <w:t>2.1</w:t>
      </w:r>
      <w:r w:rsidRPr="008B6F99">
        <w:tab/>
        <w:t xml:space="preserve">Заявитель родился в </w:t>
      </w:r>
      <w:proofErr w:type="spellStart"/>
      <w:r w:rsidRPr="008B6F99">
        <w:t>Пойнт</w:t>
      </w:r>
      <w:proofErr w:type="spellEnd"/>
      <w:r w:rsidRPr="008B6F99">
        <w:t xml:space="preserve">-Педро, Шри-Ланка, в 1992 году. В 1995 году его родители бежали из </w:t>
      </w:r>
      <w:proofErr w:type="spellStart"/>
      <w:r w:rsidRPr="008B6F99">
        <w:t>Пойнт</w:t>
      </w:r>
      <w:proofErr w:type="spellEnd"/>
      <w:r w:rsidRPr="008B6F99">
        <w:t>-Педро, находи</w:t>
      </w:r>
      <w:r w:rsidR="00E5043A">
        <w:t>в</w:t>
      </w:r>
      <w:r w:rsidRPr="008B6F99">
        <w:t xml:space="preserve">шегося под контролем </w:t>
      </w:r>
      <w:proofErr w:type="spellStart"/>
      <w:proofErr w:type="gramStart"/>
      <w:r w:rsidRPr="008B6F99">
        <w:t>шри-ланкийской</w:t>
      </w:r>
      <w:proofErr w:type="spellEnd"/>
      <w:proofErr w:type="gramEnd"/>
      <w:r w:rsidRPr="008B6F99">
        <w:t xml:space="preserve"> армии, в один из районов </w:t>
      </w:r>
      <w:proofErr w:type="spellStart"/>
      <w:r w:rsidRPr="008B6F99">
        <w:t>Путуккудийируппу</w:t>
      </w:r>
      <w:proofErr w:type="spellEnd"/>
      <w:r w:rsidRPr="008B6F99">
        <w:t xml:space="preserve">, контролируемый </w:t>
      </w:r>
      <w:r>
        <w:lastRenderedPageBreak/>
        <w:t>«</w:t>
      </w:r>
      <w:r w:rsidRPr="008B6F99">
        <w:t xml:space="preserve">Тиграми освобождения Тамил </w:t>
      </w:r>
      <w:proofErr w:type="spellStart"/>
      <w:r w:rsidRPr="008B6F99">
        <w:t>Илама</w:t>
      </w:r>
      <w:proofErr w:type="spellEnd"/>
      <w:r>
        <w:t>»</w:t>
      </w:r>
      <w:r w:rsidRPr="008B6F99">
        <w:t xml:space="preserve"> (ТОТИ). В 2008 году под давлением в школе он подписал письменное согласие присоединиться к ТОТИ. В том же г</w:t>
      </w:r>
      <w:r w:rsidRPr="008B6F99">
        <w:t>о</w:t>
      </w:r>
      <w:r w:rsidRPr="008B6F99">
        <w:t>ду он был насильственно призван на военную службу, прошел военную подг</w:t>
      </w:r>
      <w:r w:rsidRPr="008B6F99">
        <w:t>о</w:t>
      </w:r>
      <w:r w:rsidRPr="008B6F99">
        <w:t>товку ТОТИ и участвовал в борьбе с армией Шри-Ланки. ТОТИ сфотографир</w:t>
      </w:r>
      <w:r w:rsidRPr="008B6F99">
        <w:t>о</w:t>
      </w:r>
      <w:r w:rsidRPr="008B6F99">
        <w:t>вали его для регистрационной карты и фотографировали его во время прохо</w:t>
      </w:r>
      <w:r w:rsidRPr="008B6F99">
        <w:t>ж</w:t>
      </w:r>
      <w:r w:rsidRPr="008B6F99">
        <w:t>дения военной подготовки. Он бежал от ТОТИ 15 января 2009 года. Его дядя помог ему добраться до Коломбо и выехать из страны по поддельному паспо</w:t>
      </w:r>
      <w:r w:rsidRPr="008B6F99">
        <w:t>р</w:t>
      </w:r>
      <w:r w:rsidRPr="008B6F99">
        <w:t>ту.</w:t>
      </w:r>
    </w:p>
    <w:p w:rsidR="008B6F99" w:rsidRPr="008B6F99" w:rsidRDefault="008B6F99" w:rsidP="008B6F99">
      <w:pPr>
        <w:pStyle w:val="SingleTxtGR"/>
      </w:pPr>
      <w:r w:rsidRPr="008B6F99">
        <w:t>2.2</w:t>
      </w:r>
      <w:r w:rsidRPr="008B6F99">
        <w:tab/>
        <w:t xml:space="preserve">9 марта 2009 года заявитель прибыл в Нидерланды. </w:t>
      </w:r>
    </w:p>
    <w:p w:rsidR="008B6F99" w:rsidRPr="008B6F99" w:rsidRDefault="008B6F99" w:rsidP="008B6F99">
      <w:pPr>
        <w:pStyle w:val="SingleTxtGR"/>
      </w:pPr>
      <w:proofErr w:type="gramStart"/>
      <w:r w:rsidRPr="008B6F99">
        <w:t>2.3</w:t>
      </w:r>
      <w:r w:rsidRPr="008B6F99">
        <w:tab/>
        <w:t>28 ноября 2011 года друг семьи сообщил заявителю, что его родители п</w:t>
      </w:r>
      <w:r w:rsidRPr="008B6F99">
        <w:t>о</w:t>
      </w:r>
      <w:r w:rsidRPr="008B6F99">
        <w:t>гибли во время последнего этапа гражданской войны, и что представители а</w:t>
      </w:r>
      <w:r w:rsidRPr="008B6F99">
        <w:t>р</w:t>
      </w:r>
      <w:r w:rsidRPr="008B6F99">
        <w:t>мии ищут бывших членов ТОТИ и спрашивали нескольких людей о местон</w:t>
      </w:r>
      <w:r w:rsidRPr="008B6F99">
        <w:t>а</w:t>
      </w:r>
      <w:r w:rsidRPr="008B6F99">
        <w:t xml:space="preserve">хождении заявителя. 30 марта 2012 года командир армейского лагеря </w:t>
      </w:r>
      <w:proofErr w:type="spellStart"/>
      <w:r w:rsidRPr="008B6F99">
        <w:t>Парантан</w:t>
      </w:r>
      <w:proofErr w:type="spellEnd"/>
      <w:r w:rsidRPr="008B6F99">
        <w:t xml:space="preserve"> направил на его прежний адрес в </w:t>
      </w:r>
      <w:proofErr w:type="spellStart"/>
      <w:r w:rsidRPr="008B6F99">
        <w:t>Путуккудийируппу</w:t>
      </w:r>
      <w:proofErr w:type="spellEnd"/>
      <w:r w:rsidRPr="008B6F99">
        <w:t xml:space="preserve"> написанное от руки пис</w:t>
      </w:r>
      <w:r w:rsidRPr="008B6F99">
        <w:t>ь</w:t>
      </w:r>
      <w:r w:rsidRPr="008B6F99">
        <w:t>мо, содержащее требование к заявителю явиться и информирующее</w:t>
      </w:r>
      <w:proofErr w:type="gramEnd"/>
      <w:r w:rsidRPr="008B6F99">
        <w:t xml:space="preserve"> его о том, что армия узнала, что он проходил военную подготовку во время войны.</w:t>
      </w:r>
      <w:r>
        <w:t xml:space="preserve"> Это </w:t>
      </w:r>
      <w:r w:rsidRPr="008B6F99">
        <w:t>письмо было направлено заявителю соседом.</w:t>
      </w:r>
    </w:p>
    <w:p w:rsidR="008B6F99" w:rsidRPr="008B6F99" w:rsidRDefault="008B6F99" w:rsidP="008B6F99">
      <w:pPr>
        <w:pStyle w:val="SingleTxtGR"/>
      </w:pPr>
      <w:r w:rsidRPr="008B6F99">
        <w:t>2.4</w:t>
      </w:r>
      <w:proofErr w:type="gramStart"/>
      <w:r w:rsidRPr="008B6F99">
        <w:t xml:space="preserve"> </w:t>
      </w:r>
      <w:r w:rsidRPr="008B6F99">
        <w:tab/>
        <w:t>В</w:t>
      </w:r>
      <w:proofErr w:type="gramEnd"/>
      <w:r w:rsidRPr="008B6F99">
        <w:t xml:space="preserve"> Нидерландах заявитель записался в тамильский спортивный клуб и в течение нескольких лет участвовал в организованных ТОТИ спортивных мер</w:t>
      </w:r>
      <w:r w:rsidRPr="008B6F99">
        <w:t>о</w:t>
      </w:r>
      <w:r w:rsidRPr="008B6F99">
        <w:t>приятиях, в том числе в матчах по случаю Дня героев ТОТИ. На его фотогр</w:t>
      </w:r>
      <w:r w:rsidRPr="008B6F99">
        <w:t>а</w:t>
      </w:r>
      <w:r w:rsidRPr="008B6F99">
        <w:t>фиях, сделанных в сентябре 2013 года на Дне героев, он во время мемориал</w:t>
      </w:r>
      <w:r w:rsidRPr="008B6F99">
        <w:t>ь</w:t>
      </w:r>
      <w:r w:rsidRPr="008B6F99">
        <w:t xml:space="preserve">ной церемонии ставит свечку рядом с фотографией боевика ТОТИ, причем на нем видны медали, которые он получил от ТОТИ, а сзади виден флаг ТОТИ. Эти фотографии были размещены в сети </w:t>
      </w:r>
      <w:r>
        <w:t>«</w:t>
      </w:r>
      <w:proofErr w:type="spellStart"/>
      <w:r w:rsidRPr="008B6F99">
        <w:t>Фейсбук</w:t>
      </w:r>
      <w:proofErr w:type="spellEnd"/>
      <w:r>
        <w:t>»</w:t>
      </w:r>
      <w:r w:rsidRPr="008B6F99">
        <w:t xml:space="preserve"> в октябре 2013 года.</w:t>
      </w:r>
    </w:p>
    <w:p w:rsidR="008B6F99" w:rsidRPr="008B6F99" w:rsidRDefault="008B6F99" w:rsidP="008B6F99">
      <w:pPr>
        <w:pStyle w:val="SingleTxtGR"/>
      </w:pPr>
      <w:r w:rsidRPr="008B6F99">
        <w:t>2.5</w:t>
      </w:r>
      <w:proofErr w:type="gramStart"/>
      <w:r w:rsidRPr="008B6F99">
        <w:tab/>
        <w:t>В</w:t>
      </w:r>
      <w:proofErr w:type="gramEnd"/>
      <w:r w:rsidRPr="008B6F99">
        <w:t xml:space="preserve"> период с 11 марта 2009 года по июль 2014 года заявитель четыре раза обращался с ходатайством о предоставлении убежища. </w:t>
      </w:r>
      <w:proofErr w:type="gramStart"/>
      <w:r w:rsidRPr="008B6F99">
        <w:t xml:space="preserve">Он утверждал, что в случае его возвращения ему будет угрожать опасность подвергнуться пыткам со стороны </w:t>
      </w:r>
      <w:proofErr w:type="spellStart"/>
      <w:r w:rsidRPr="008B6F99">
        <w:t>шри-ланкийских</w:t>
      </w:r>
      <w:proofErr w:type="spellEnd"/>
      <w:r>
        <w:t xml:space="preserve"> </w:t>
      </w:r>
      <w:r w:rsidRPr="008B6F99">
        <w:t>властей, поскольку он является молодым тамилом с севера Шри-Ланки, имеющим связи с ТОТИ и члена семьи, связанного с ТОТИ, который насильственно высылается из иностранного государства, считающег</w:t>
      </w:r>
      <w:r w:rsidRPr="008B6F99">
        <w:t>о</w:t>
      </w:r>
      <w:r w:rsidRPr="008B6F99">
        <w:t>ся центром деятельности по сбору средств для ТОТИ, и что он является пол</w:t>
      </w:r>
      <w:r w:rsidRPr="008B6F99">
        <w:t>у</w:t>
      </w:r>
      <w:r w:rsidRPr="008B6F99">
        <w:t>чившим отказ просителем убежища, имеющим хорошо видимые</w:t>
      </w:r>
      <w:proofErr w:type="gramEnd"/>
      <w:r w:rsidRPr="008B6F99">
        <w:t xml:space="preserve"> шрамы и не </w:t>
      </w:r>
      <w:proofErr w:type="gramStart"/>
      <w:r w:rsidRPr="008B6F99">
        <w:t>имеющим</w:t>
      </w:r>
      <w:proofErr w:type="gramEnd"/>
      <w:r w:rsidRPr="008B6F99">
        <w:t xml:space="preserve"> удостоверения личности. Он утверждает, что власти могут устан</w:t>
      </w:r>
      <w:r w:rsidRPr="008B6F99">
        <w:t>о</w:t>
      </w:r>
      <w:r w:rsidRPr="008B6F99">
        <w:t xml:space="preserve">вить его личность по фотографиям в </w:t>
      </w:r>
      <w:r>
        <w:t>«</w:t>
      </w:r>
      <w:proofErr w:type="spellStart"/>
      <w:r w:rsidRPr="008B6F99">
        <w:t>Фейсбуке</w:t>
      </w:r>
      <w:proofErr w:type="spellEnd"/>
      <w:r>
        <w:t>»</w:t>
      </w:r>
      <w:r w:rsidRPr="008B6F99">
        <w:t xml:space="preserve"> и доказать, что он участвовал в мероприятиях ТОТИ в Нидерландах. Все его ходатайства о предоставлении убежища было отклонены Службой иммиграции и натурализации, а также с</w:t>
      </w:r>
      <w:r w:rsidRPr="008B6F99">
        <w:t>у</w:t>
      </w:r>
      <w:r w:rsidRPr="008B6F99">
        <w:t>дами и Государственным советом в апелляционном порядке. Служба иммигр</w:t>
      </w:r>
      <w:r w:rsidRPr="008B6F99">
        <w:t>а</w:t>
      </w:r>
      <w:r w:rsidRPr="008B6F99">
        <w:t xml:space="preserve">ции и натурализации и апелляционные суды пришли к выводу об отсутствии каких-либо оснований считать, что </w:t>
      </w:r>
      <w:proofErr w:type="spellStart"/>
      <w:proofErr w:type="gramStart"/>
      <w:r w:rsidRPr="008B6F99">
        <w:t>шри-ланкийские</w:t>
      </w:r>
      <w:proofErr w:type="spellEnd"/>
      <w:proofErr w:type="gramEnd"/>
      <w:r w:rsidRPr="008B6F99">
        <w:t xml:space="preserve"> власти знают о связи з</w:t>
      </w:r>
      <w:r w:rsidRPr="008B6F99">
        <w:t>а</w:t>
      </w:r>
      <w:r w:rsidRPr="008B6F99">
        <w:t>явителя с ТОТИ или что он привлечет к себе внимание властей в случае его в</w:t>
      </w:r>
      <w:r w:rsidRPr="008B6F99">
        <w:t>ы</w:t>
      </w:r>
      <w:r w:rsidRPr="008B6F99">
        <w:t xml:space="preserve">сылки в Шри-Ланку. </w:t>
      </w:r>
    </w:p>
    <w:p w:rsidR="008B6F99" w:rsidRPr="008B6F99" w:rsidRDefault="008B6F99" w:rsidP="008B6F99">
      <w:pPr>
        <w:pStyle w:val="SingleTxtGR"/>
      </w:pPr>
      <w:r w:rsidRPr="008B6F99">
        <w:t>2.6</w:t>
      </w:r>
      <w:r w:rsidRPr="008B6F99">
        <w:tab/>
        <w:t>Согласно заявлению одного из центров охраны здоровья молодежи в Н</w:t>
      </w:r>
      <w:r w:rsidRPr="008B6F99">
        <w:t>и</w:t>
      </w:r>
      <w:r w:rsidRPr="008B6F99">
        <w:t>дерландах от 28 марта 2011 года, заявитель страдает депрессией и бессонницей и его посещают мысли о самоубийстве.</w:t>
      </w:r>
    </w:p>
    <w:p w:rsidR="008B6F99" w:rsidRPr="008B6F99" w:rsidRDefault="008B6F99" w:rsidP="008B6F99">
      <w:pPr>
        <w:pStyle w:val="H23GR"/>
      </w:pPr>
      <w:r w:rsidRPr="008B6F99">
        <w:tab/>
      </w:r>
      <w:r w:rsidRPr="008B6F99">
        <w:tab/>
        <w:t>Жалоба</w:t>
      </w:r>
    </w:p>
    <w:p w:rsidR="008B6F99" w:rsidRPr="008B6F99" w:rsidRDefault="008B6F99" w:rsidP="008B6F99">
      <w:pPr>
        <w:pStyle w:val="SingleTxtGR"/>
      </w:pPr>
      <w:r w:rsidRPr="008B6F99">
        <w:t>3.</w:t>
      </w:r>
      <w:r w:rsidRPr="008B6F99">
        <w:tab/>
        <w:t>Ссылаясь на многочисленные сообщения, касающиеся применения пыток в отношении возвращающихся тамилов</w:t>
      </w:r>
      <w:r w:rsidRPr="008B6F99">
        <w:rPr>
          <w:sz w:val="18"/>
          <w:vertAlign w:val="superscript"/>
        </w:rPr>
        <w:footnoteReference w:id="3"/>
      </w:r>
      <w:r w:rsidRPr="008B6F99">
        <w:t>, заявитель утверждает, что в случае его высылки в Шри-Ланку, будучи подозреваемым в поддержке ТОТИ, он будет з</w:t>
      </w:r>
      <w:r w:rsidRPr="008B6F99">
        <w:t>а</w:t>
      </w:r>
      <w:r w:rsidRPr="008B6F99">
        <w:t>держан и подвергнут пыткам властями Шри-Ланки. Он утверждает, что пр</w:t>
      </w:r>
      <w:r w:rsidRPr="008B6F99">
        <w:t>и</w:t>
      </w:r>
      <w:r w:rsidRPr="008B6F99">
        <w:t xml:space="preserve">надлежит к группе лиц, которым угрожают пытки со стороны </w:t>
      </w:r>
      <w:proofErr w:type="spellStart"/>
      <w:proofErr w:type="gramStart"/>
      <w:r w:rsidRPr="008B6F99">
        <w:t>шри-ланкийских</w:t>
      </w:r>
      <w:proofErr w:type="spellEnd"/>
      <w:proofErr w:type="gramEnd"/>
      <w:r w:rsidRPr="008B6F99">
        <w:t xml:space="preserve"> властей в случае возвращения, поскольку </w:t>
      </w:r>
      <w:bookmarkStart w:id="0" w:name="_Hlk496006558"/>
      <w:r w:rsidRPr="008B6F99">
        <w:t>он</w:t>
      </w:r>
      <w:bookmarkEnd w:id="0"/>
      <w:r w:rsidRPr="008B6F99">
        <w:t xml:space="preserve"> является молодым тамилом из с</w:t>
      </w:r>
      <w:r w:rsidRPr="008B6F99">
        <w:t>е</w:t>
      </w:r>
      <w:r w:rsidRPr="008B6F99">
        <w:t>верной части Шри-Ланки; бывшим членом ТОТИ, прошедшим военную подг</w:t>
      </w:r>
      <w:r w:rsidRPr="008B6F99">
        <w:t>о</w:t>
      </w:r>
      <w:r w:rsidRPr="008B6F99">
        <w:t>товку ТОТИ и участвовавшим в действиях против армии; он имел в рядах ТОТИ родственника, убитого в ходе боевых действий; он имеет хорошо заме</w:t>
      </w:r>
      <w:r w:rsidRPr="008B6F99">
        <w:t>т</w:t>
      </w:r>
      <w:r w:rsidRPr="008B6F99">
        <w:t>ные шрамы на лице; он покинул Шри-Ланку незаконно и вернется в нее без удостоверения личности по чрезвычайному паспорту, выданному страной, где организуется сбор сре</w:t>
      </w:r>
      <w:proofErr w:type="gramStart"/>
      <w:r w:rsidRPr="008B6F99">
        <w:t>дств дл</w:t>
      </w:r>
      <w:proofErr w:type="gramEnd"/>
      <w:r w:rsidRPr="008B6F99">
        <w:t>я ТОТИ; он участвует в деятельности ТОТИ за р</w:t>
      </w:r>
      <w:r w:rsidRPr="008B6F99">
        <w:t>у</w:t>
      </w:r>
      <w:r w:rsidRPr="008B6F99">
        <w:t>бежом; и он обращался с ходатайством о предоставлении убежища. Исходя из вышеизложенного, автор сообщения утверждает, что государство-участник нарушит статью 3 Конвенции, если он будет выслан в Шри-Ланку.</w:t>
      </w:r>
    </w:p>
    <w:p w:rsidR="008B6F99" w:rsidRPr="008B6F99" w:rsidRDefault="008B6F99" w:rsidP="008B6F99">
      <w:pPr>
        <w:pStyle w:val="H23GR"/>
      </w:pPr>
      <w:r w:rsidRPr="008B6F99">
        <w:tab/>
      </w:r>
      <w:r w:rsidRPr="008B6F99">
        <w:tab/>
        <w:t>Замечания государства-участника относительно приемлемости и существа сообщения</w:t>
      </w:r>
    </w:p>
    <w:p w:rsidR="008B6F99" w:rsidRPr="008B6F99" w:rsidRDefault="008B6F99" w:rsidP="008B6F99">
      <w:pPr>
        <w:pStyle w:val="SingleTxtGR"/>
      </w:pPr>
      <w:r w:rsidRPr="008B6F99">
        <w:t>4.1</w:t>
      </w:r>
      <w:r w:rsidRPr="008B6F99">
        <w:tab/>
        <w:t>2 марта 2015 года государство-участник представило свои замечания о</w:t>
      </w:r>
      <w:r w:rsidRPr="008B6F99">
        <w:t>т</w:t>
      </w:r>
      <w:r w:rsidRPr="008B6F99">
        <w:t xml:space="preserve">носительно приемлемости и существа сообщения. Разъяснив законодательство и процедуры, применимые к делу заявителя, а также оценив ситуацию в Шри-Ланке, государство-участник утверждает, что заявитель не смог убедительно доказать, что в случае возвращения в Шри-Ланку ему будет угрожать опасность подвергнуться обращению, противоречащему статье 3 Конвенции. Факторы риска, на которые ссылается заявитель, рассматриваемые по отдельности и в сочетании друг с другом, не доказывают, что он когда-либо </w:t>
      </w:r>
      <w:r w:rsidR="00E5043A">
        <w:t>–</w:t>
      </w:r>
      <w:r w:rsidRPr="008B6F99">
        <w:t xml:space="preserve"> в прошлом или в настоящем </w:t>
      </w:r>
      <w:r w:rsidR="00E5043A">
        <w:t>–</w:t>
      </w:r>
      <w:r w:rsidRPr="008B6F99">
        <w:t xml:space="preserve"> представлял интерес для властей Шри-Ланки. </w:t>
      </w:r>
    </w:p>
    <w:p w:rsidR="008B6F99" w:rsidRPr="008B6F99" w:rsidRDefault="008B6F99" w:rsidP="008B6F99">
      <w:pPr>
        <w:pStyle w:val="SingleTxtGR"/>
      </w:pPr>
      <w:r w:rsidRPr="008B6F99">
        <w:t>4.2</w:t>
      </w:r>
      <w:proofErr w:type="gramStart"/>
      <w:r w:rsidRPr="008B6F99">
        <w:tab/>
        <w:t>С</w:t>
      </w:r>
      <w:proofErr w:type="gramEnd"/>
      <w:r w:rsidRPr="008B6F99">
        <w:t xml:space="preserve">сылаясь на решение Европейского суда по правам человека по делу </w:t>
      </w:r>
      <w:r w:rsidRPr="00E5043A">
        <w:rPr>
          <w:i/>
        </w:rPr>
        <w:t>Н.А. против Соединенного Королевства</w:t>
      </w:r>
      <w:r w:rsidRPr="008B6F99">
        <w:rPr>
          <w:sz w:val="18"/>
          <w:vertAlign w:val="superscript"/>
        </w:rPr>
        <w:footnoteReference w:id="4"/>
      </w:r>
      <w:r w:rsidRPr="008B6F99">
        <w:t xml:space="preserve"> и на решение Высшего трибунала Соед</w:t>
      </w:r>
      <w:r w:rsidRPr="008B6F99">
        <w:t>и</w:t>
      </w:r>
      <w:r w:rsidRPr="008B6F99">
        <w:t>ненного Королевства Великобритании и Северной Ирландии</w:t>
      </w:r>
      <w:r>
        <w:t xml:space="preserve"> </w:t>
      </w:r>
      <w:r w:rsidRPr="008B6F99">
        <w:t xml:space="preserve">по делу </w:t>
      </w:r>
      <w:r w:rsidRPr="00C90D9C">
        <w:rPr>
          <w:i/>
        </w:rPr>
        <w:t xml:space="preserve">G.J. </w:t>
      </w:r>
      <w:proofErr w:type="spellStart"/>
      <w:r w:rsidRPr="00C90D9C">
        <w:rPr>
          <w:i/>
        </w:rPr>
        <w:t>and</w:t>
      </w:r>
      <w:proofErr w:type="spellEnd"/>
      <w:r w:rsidRPr="00C90D9C">
        <w:rPr>
          <w:i/>
        </w:rPr>
        <w:t xml:space="preserve"> </w:t>
      </w:r>
      <w:proofErr w:type="spellStart"/>
      <w:r w:rsidRPr="00C90D9C">
        <w:rPr>
          <w:i/>
        </w:rPr>
        <w:t>others</w:t>
      </w:r>
      <w:proofErr w:type="spellEnd"/>
      <w:r w:rsidRPr="008B6F99">
        <w:rPr>
          <w:sz w:val="18"/>
          <w:vertAlign w:val="superscript"/>
        </w:rPr>
        <w:footnoteReference w:id="5"/>
      </w:r>
      <w:r w:rsidRPr="008B6F99">
        <w:t xml:space="preserve"> и основываясь на утверждениях заявителя, государство-участник счит</w:t>
      </w:r>
      <w:r w:rsidRPr="008B6F99">
        <w:t>а</w:t>
      </w:r>
      <w:r w:rsidRPr="008B6F99">
        <w:t>ет, что заявителю не угрожает опасность быть признанным лицом, играющим важную роль в деятельности диаспоры, направленной на дестабилизацию ун</w:t>
      </w:r>
      <w:r w:rsidRPr="008B6F99">
        <w:t>и</w:t>
      </w:r>
      <w:r w:rsidRPr="008B6F99">
        <w:t xml:space="preserve">тарного государства Шри-Ланки и возобновление вооруженного конфликта внутри страны. </w:t>
      </w:r>
    </w:p>
    <w:p w:rsidR="008B6F99" w:rsidRPr="008B6F99" w:rsidRDefault="008B6F99" w:rsidP="008B6F99">
      <w:pPr>
        <w:pStyle w:val="SingleTxtGR"/>
      </w:pPr>
      <w:r>
        <w:t>4.3</w:t>
      </w:r>
      <w:r>
        <w:tab/>
      </w:r>
      <w:r w:rsidRPr="008B6F99">
        <w:t>Государство-участник считает, что заявитель не смог убедительно док</w:t>
      </w:r>
      <w:r w:rsidRPr="008B6F99">
        <w:t>а</w:t>
      </w:r>
      <w:r w:rsidRPr="008B6F99">
        <w:t>зать, что властям Шри-Ланки известно о его участии в деятельности ТОТИ. Государство-участник не принимает в качестве доказательства письмо кома</w:t>
      </w:r>
      <w:r w:rsidRPr="008B6F99">
        <w:t>н</w:t>
      </w:r>
      <w:r w:rsidRPr="008B6F99">
        <w:t>дира с требованием к заявителю явиться в военный лагерь; Королевская вое</w:t>
      </w:r>
      <w:r w:rsidRPr="008B6F99">
        <w:t>н</w:t>
      </w:r>
      <w:r w:rsidRPr="008B6F99">
        <w:t>ная и пограничная полиция государства-участника не смогла установить по</w:t>
      </w:r>
      <w:r w:rsidRPr="008B6F99">
        <w:t>д</w:t>
      </w:r>
      <w:r w:rsidRPr="008B6F99">
        <w:t xml:space="preserve">линность данного письма. </w:t>
      </w:r>
      <w:proofErr w:type="gramStart"/>
      <w:r w:rsidRPr="008B6F99">
        <w:t>Государство-участник также указывает, что это письмо было написано от руки и отправлено заявителю спустя более трех лет после его отъезда из Шри-Ланки, и отмечает, что в Шри-Ланке можно приобр</w:t>
      </w:r>
      <w:r w:rsidRPr="008B6F99">
        <w:t>е</w:t>
      </w:r>
      <w:r w:rsidRPr="008B6F99">
        <w:t xml:space="preserve">сти поддельные документы, штампы, </w:t>
      </w:r>
      <w:proofErr w:type="spellStart"/>
      <w:r w:rsidRPr="008B6F99">
        <w:t>стикеры</w:t>
      </w:r>
      <w:proofErr w:type="spellEnd"/>
      <w:r w:rsidRPr="008B6F99">
        <w:t xml:space="preserve"> и бланки</w:t>
      </w:r>
      <w:r w:rsidRPr="008B6F99">
        <w:rPr>
          <w:sz w:val="18"/>
          <w:vertAlign w:val="superscript"/>
        </w:rPr>
        <w:footnoteReference w:id="6"/>
      </w:r>
      <w:r w:rsidRPr="008B6F99">
        <w:t>. Даже если бы прав</w:t>
      </w:r>
      <w:r w:rsidRPr="008B6F99">
        <w:t>и</w:t>
      </w:r>
      <w:r w:rsidRPr="008B6F99">
        <w:t>тельству было или стало известно о том, что заявитель был членом ТОТИ, это не является достаточным основанием полагать, что он будет рассматриваться</w:t>
      </w:r>
      <w:proofErr w:type="gramEnd"/>
      <w:r w:rsidRPr="008B6F99">
        <w:t xml:space="preserve"> как тамильский активист и представлять риск для государства, учитывая его н</w:t>
      </w:r>
      <w:r w:rsidRPr="008B6F99">
        <w:t>е</w:t>
      </w:r>
      <w:r w:rsidRPr="008B6F99">
        <w:t>значительную роль в ТОТИ, его побег и его принудительное пребывание в р</w:t>
      </w:r>
      <w:r w:rsidRPr="008B6F99">
        <w:t>я</w:t>
      </w:r>
      <w:r w:rsidRPr="008B6F99">
        <w:t>дах ТОТИ в качестве несовершеннолетнего лица.</w:t>
      </w:r>
    </w:p>
    <w:p w:rsidR="008B6F99" w:rsidRPr="008B6F99" w:rsidRDefault="008B6F99" w:rsidP="008B6F99">
      <w:pPr>
        <w:pStyle w:val="SingleTxtGR"/>
      </w:pPr>
      <w:r w:rsidRPr="008B6F99">
        <w:t>4.4</w:t>
      </w:r>
      <w:r w:rsidRPr="008B6F99">
        <w:tab/>
        <w:t>Государство-участник отмечает, что заявитель представил информацию о смерти в 2006 году его двоюродного брата</w:t>
      </w:r>
      <w:r w:rsidR="00F60616">
        <w:t xml:space="preserve"> – </w:t>
      </w:r>
      <w:r w:rsidRPr="008B6F99">
        <w:t>члена ТОТИ только в 2014 году в своем последнем ходатайстве о предоставлении убежища. Государство-участник сочло маловероятным, что заявитель не знал о смерти своего дво</w:t>
      </w:r>
      <w:r w:rsidRPr="008B6F99">
        <w:t>ю</w:t>
      </w:r>
      <w:r w:rsidRPr="008B6F99">
        <w:t>родного брата, учитывая, что он общался со своим дядей. Заявитель не пре</w:t>
      </w:r>
      <w:r w:rsidRPr="008B6F99">
        <w:t>д</w:t>
      </w:r>
      <w:r w:rsidRPr="008B6F99">
        <w:t>ставил информации о должности, занимаемой его двоюродным братом в ТОТИ, и о том, были ли когда-либо у него или у его родственников проблемы в связи с деятельностью его двоюродного брата во время или после конфликта. Таким образом, государство-участник не может сделать вывод о том, что заявителю будет угрожать опасность в случае возвращения в Шри-Ланку по данной пр</w:t>
      </w:r>
      <w:r w:rsidRPr="008B6F99">
        <w:t>и</w:t>
      </w:r>
      <w:r w:rsidRPr="008B6F99">
        <w:t>чине.</w:t>
      </w:r>
    </w:p>
    <w:p w:rsidR="008B6F99" w:rsidRPr="008B6F99" w:rsidRDefault="008B6F99" w:rsidP="008B6F99">
      <w:pPr>
        <w:pStyle w:val="SingleTxtGR"/>
      </w:pPr>
      <w:r w:rsidRPr="008B6F99">
        <w:t>4.5</w:t>
      </w:r>
      <w:r w:rsidRPr="008B6F99">
        <w:tab/>
        <w:t xml:space="preserve">Государство-участник отмечает, что заявитель не доказал, что власти Шри-Ланки знают об опубликованных в </w:t>
      </w:r>
      <w:r>
        <w:t>«</w:t>
      </w:r>
      <w:proofErr w:type="spellStart"/>
      <w:r w:rsidRPr="008B6F99">
        <w:t>Фейсбуке</w:t>
      </w:r>
      <w:proofErr w:type="spellEnd"/>
      <w:r>
        <w:t>»</w:t>
      </w:r>
      <w:r w:rsidRPr="008B6F99">
        <w:t xml:space="preserve"> фотографиях, снятых на спортивных мероприятиях ТОТИ и во время празднования Дня героев. Сомн</w:t>
      </w:r>
      <w:r w:rsidRPr="008B6F99">
        <w:t>и</w:t>
      </w:r>
      <w:r w:rsidRPr="008B6F99">
        <w:t>тельно, что власти Шри-Ланки могут связать немаркированные фотографии з</w:t>
      </w:r>
      <w:r w:rsidRPr="008B6F99">
        <w:t>а</w:t>
      </w:r>
      <w:r w:rsidRPr="008B6F99">
        <w:t xml:space="preserve">явителя, участвовавшего в футбольном турнире в </w:t>
      </w:r>
      <w:r>
        <w:t>«</w:t>
      </w:r>
      <w:r w:rsidRPr="008B6F99">
        <w:t>День памяти мучеников</w:t>
      </w:r>
      <w:r>
        <w:t>»</w:t>
      </w:r>
      <w:r w:rsidR="00E5043A">
        <w:t>, с </w:t>
      </w:r>
      <w:r w:rsidRPr="008B6F99">
        <w:t>личностью заявителя. Однако</w:t>
      </w:r>
      <w:proofErr w:type="gramStart"/>
      <w:r w:rsidRPr="008B6F99">
        <w:t>,</w:t>
      </w:r>
      <w:proofErr w:type="gramEnd"/>
      <w:r w:rsidRPr="008B6F99">
        <w:t xml:space="preserve"> даже если бы они могли установить его ли</w:t>
      </w:r>
      <w:r w:rsidRPr="008B6F99">
        <w:t>ч</w:t>
      </w:r>
      <w:r w:rsidRPr="008B6F99">
        <w:t>ность таким образом, мероприятия, о которых идет речь, являются слишком н</w:t>
      </w:r>
      <w:r w:rsidRPr="008B6F99">
        <w:t>е</w:t>
      </w:r>
      <w:r w:rsidRPr="008B6F99">
        <w:t>значительными для того, чтобы он рассматривался в качестве активиста.</w:t>
      </w:r>
    </w:p>
    <w:p w:rsidR="008B6F99" w:rsidRPr="008B6F99" w:rsidRDefault="008B6F99" w:rsidP="008B6F99">
      <w:pPr>
        <w:pStyle w:val="SingleTxtGR"/>
      </w:pPr>
      <w:r w:rsidRPr="008B6F99">
        <w:t>4.6</w:t>
      </w:r>
      <w:r w:rsidRPr="008B6F99">
        <w:tab/>
        <w:t>Государство-участник утверждает, что заявитель указал на шрамы лишь в третьем ходатайстве о предоставлении убежища и не объяснил, почему он не упомянул о них ранее, а также не сообщал о том, что эти шрамы являются р</w:t>
      </w:r>
      <w:r w:rsidRPr="008B6F99">
        <w:t>е</w:t>
      </w:r>
      <w:r w:rsidRPr="008B6F99">
        <w:t>зультатом применения пыток. Поскольку нет никаких свидетельств того, что з</w:t>
      </w:r>
      <w:r w:rsidRPr="008B6F99">
        <w:t>а</w:t>
      </w:r>
      <w:r w:rsidRPr="008B6F99">
        <w:t xml:space="preserve">явитель стал объектом негативного внимания со стороны </w:t>
      </w:r>
      <w:proofErr w:type="spellStart"/>
      <w:proofErr w:type="gramStart"/>
      <w:r w:rsidRPr="008B6F99">
        <w:t>шри-ланкийских</w:t>
      </w:r>
      <w:proofErr w:type="spellEnd"/>
      <w:proofErr w:type="gramEnd"/>
      <w:r w:rsidRPr="008B6F99">
        <w:t xml:space="preserve"> вл</w:t>
      </w:r>
      <w:r w:rsidRPr="008B6F99">
        <w:t>а</w:t>
      </w:r>
      <w:r w:rsidRPr="008B6F99">
        <w:t>стей, нет никаких оснований для вывода о том, что он привлечет такое вним</w:t>
      </w:r>
      <w:r w:rsidRPr="008B6F99">
        <w:t>а</w:t>
      </w:r>
      <w:r w:rsidRPr="008B6F99">
        <w:t>ние лишь на основании наличия у него шрамов.</w:t>
      </w:r>
    </w:p>
    <w:p w:rsidR="008B6F99" w:rsidRPr="008B6F99" w:rsidRDefault="008B6F99" w:rsidP="008B6F99">
      <w:pPr>
        <w:pStyle w:val="SingleTxtGR"/>
      </w:pPr>
      <w:r w:rsidRPr="008B6F99">
        <w:t>4.7</w:t>
      </w:r>
      <w:r w:rsidRPr="008B6F99">
        <w:tab/>
        <w:t>Что касается утверждения заявителя о том, что без удостоверения личн</w:t>
      </w:r>
      <w:r w:rsidRPr="008B6F99">
        <w:t>о</w:t>
      </w:r>
      <w:r w:rsidRPr="008B6F99">
        <w:t xml:space="preserve">сти и при наличии чрезвычайного паспорта он будет задержан в аэропорту и власти узнают, что он обращался с просьбой о предоставлении убежища, то государство-участник заявляет, что </w:t>
      </w:r>
      <w:proofErr w:type="spellStart"/>
      <w:proofErr w:type="gramStart"/>
      <w:r w:rsidRPr="008B6F99">
        <w:t>шри-ланкийские</w:t>
      </w:r>
      <w:proofErr w:type="spellEnd"/>
      <w:proofErr w:type="gramEnd"/>
      <w:r w:rsidRPr="008B6F99">
        <w:t xml:space="preserve"> власти отдают себе отчет в том, что многие люди эмигрируют по экономическим причинам. Государство-участник также указывает, что каждый год число тамильских просителей уб</w:t>
      </w:r>
      <w:r w:rsidRPr="008B6F99">
        <w:t>е</w:t>
      </w:r>
      <w:r w:rsidRPr="008B6F99">
        <w:t>жища, которых принудительно возвращают в Шри-Ланку, варьируется от н</w:t>
      </w:r>
      <w:r w:rsidRPr="008B6F99">
        <w:t>е</w:t>
      </w:r>
      <w:r w:rsidRPr="008B6F99">
        <w:t>скольких до более тысячи человек</w:t>
      </w:r>
      <w:r w:rsidRPr="008B6F99">
        <w:rPr>
          <w:sz w:val="18"/>
          <w:vertAlign w:val="superscript"/>
        </w:rPr>
        <w:footnoteReference w:id="7"/>
      </w:r>
      <w:r w:rsidRPr="008B6F99">
        <w:t>. Хотя признается, что некоторые из возвр</w:t>
      </w:r>
      <w:r w:rsidRPr="008B6F99">
        <w:t>а</w:t>
      </w:r>
      <w:r w:rsidRPr="008B6F99">
        <w:t>щенных лиц стали жертвами обращения, противоречащего Конвенции, из этого не обязательно следует, что каждое возвращенное лицо подвергается такой опасности.</w:t>
      </w:r>
    </w:p>
    <w:p w:rsidR="008B6F99" w:rsidRPr="008B6F99" w:rsidRDefault="008B6F99" w:rsidP="008B6F99">
      <w:pPr>
        <w:pStyle w:val="SingleTxtGR"/>
      </w:pPr>
      <w:r w:rsidRPr="008B6F99">
        <w:t>4.8</w:t>
      </w:r>
      <w:proofErr w:type="gramStart"/>
      <w:r w:rsidRPr="008B6F99">
        <w:tab/>
        <w:t>С</w:t>
      </w:r>
      <w:proofErr w:type="gramEnd"/>
      <w:r w:rsidRPr="008B6F99">
        <w:t xml:space="preserve"> учетом этих соображений государство-участник приходит к выводу о том, что утверждения заявителя являются недостаточно обоснованными и что он не будет подвергаться обращению, против</w:t>
      </w:r>
      <w:r w:rsidR="00E5043A">
        <w:t>оречащему статье 3 Конвенции, в </w:t>
      </w:r>
      <w:r w:rsidRPr="008B6F99">
        <w:t>случае его возвращения в Шри-Ланку.</w:t>
      </w:r>
    </w:p>
    <w:p w:rsidR="008B6F99" w:rsidRPr="008B6F99" w:rsidRDefault="008B6F99" w:rsidP="008B6F99">
      <w:pPr>
        <w:pStyle w:val="H23GR"/>
      </w:pPr>
      <w:r w:rsidRPr="008B6F99">
        <w:tab/>
      </w:r>
      <w:r w:rsidRPr="008B6F99">
        <w:tab/>
        <w:t>Комментарии заявителя к замечаниям государства-участника относительно приемлемости и существа сообщения</w:t>
      </w:r>
    </w:p>
    <w:p w:rsidR="008B6F99" w:rsidRPr="008B6F99" w:rsidRDefault="008B6F99" w:rsidP="008B6F99">
      <w:pPr>
        <w:pStyle w:val="SingleTxtGR"/>
      </w:pPr>
      <w:r w:rsidRPr="008B6F99">
        <w:t>5.1</w:t>
      </w:r>
      <w:r w:rsidRPr="008B6F99">
        <w:tab/>
        <w:t>4 сентября 2015 года заявитель прокомментировал замечания госуда</w:t>
      </w:r>
      <w:r w:rsidRPr="008B6F99">
        <w:t>р</w:t>
      </w:r>
      <w:r w:rsidRPr="008B6F99">
        <w:t>ства-участника. Он утверждает, что в соответствии с внутренней процедурой (статья 4:6 Федерального закона об административном праве) последующие х</w:t>
      </w:r>
      <w:r w:rsidRPr="008B6F99">
        <w:t>о</w:t>
      </w:r>
      <w:r w:rsidRPr="008B6F99">
        <w:t>датайства о предоставлении убежища возможны лишь в тех случаях, когда п</w:t>
      </w:r>
      <w:r w:rsidRPr="008B6F99">
        <w:t>о</w:t>
      </w:r>
      <w:r w:rsidRPr="008B6F99">
        <w:t>являются новые факты и информация, которых не существовало на момент п</w:t>
      </w:r>
      <w:r w:rsidRPr="008B6F99">
        <w:t>о</w:t>
      </w:r>
      <w:r w:rsidRPr="008B6F99">
        <w:t>дачи первого ходатайства. Поэтому просителям убежища очень трудно добиться рассмотрения новых доказательств в ходе последующих ходатайств о пред</w:t>
      </w:r>
      <w:r w:rsidRPr="008B6F99">
        <w:t>о</w:t>
      </w:r>
      <w:r w:rsidRPr="008B6F99">
        <w:t xml:space="preserve">ставлении убежища. </w:t>
      </w:r>
    </w:p>
    <w:p w:rsidR="008B6F99" w:rsidRPr="008B6F99" w:rsidRDefault="008B6F99" w:rsidP="008B6F99">
      <w:pPr>
        <w:pStyle w:val="SingleTxtGR"/>
      </w:pPr>
      <w:r w:rsidRPr="008B6F99">
        <w:t>5.2</w:t>
      </w:r>
      <w:r w:rsidRPr="008B6F99">
        <w:tab/>
        <w:t>Он утверждает, что во время второй процедуры рассмотрения ходата</w:t>
      </w:r>
      <w:r w:rsidRPr="008B6F99">
        <w:t>й</w:t>
      </w:r>
      <w:r w:rsidRPr="008B6F99">
        <w:t xml:space="preserve">ства о предоставлении убежища он </w:t>
      </w:r>
      <w:proofErr w:type="gramStart"/>
      <w:r w:rsidRPr="008B6F99">
        <w:t>представил подлинник письма командира и что его подлинность должна была</w:t>
      </w:r>
      <w:proofErr w:type="gramEnd"/>
      <w:r w:rsidRPr="008B6F99">
        <w:t xml:space="preserve"> быть установлена посольством Нидерландов в Коломбо. </w:t>
      </w:r>
      <w:proofErr w:type="gramStart"/>
      <w:r w:rsidRPr="008B6F99">
        <w:t>Что касается сомнений государства-участника в отношении того, почему с ним связались спустя три года после выезда из страны, то в своем письме на имя Государственного совета от 19 сентября 2012 года заявитель ук</w:t>
      </w:r>
      <w:r w:rsidRPr="008B6F99">
        <w:t>а</w:t>
      </w:r>
      <w:r w:rsidRPr="008B6F99">
        <w:t>зал, что письмо от командира был</w:t>
      </w:r>
      <w:r w:rsidR="00E5043A">
        <w:t>о</w:t>
      </w:r>
      <w:r w:rsidRPr="008B6F99">
        <w:t xml:space="preserve"> составлено в соответствии с существова</w:t>
      </w:r>
      <w:r w:rsidRPr="008B6F99">
        <w:t>в</w:t>
      </w:r>
      <w:r w:rsidRPr="008B6F99">
        <w:t>шей в то время политикой правительства Шри-Ланки, направленной на поиск и преследование молодых тамилов, в частности по подозрению</w:t>
      </w:r>
      <w:proofErr w:type="gramEnd"/>
      <w:r w:rsidRPr="008B6F99">
        <w:t xml:space="preserve"> в причастности к ТОТИ. </w:t>
      </w:r>
      <w:proofErr w:type="gramStart"/>
      <w:r w:rsidRPr="008B6F99">
        <w:t>Он также заявляет, что он представил многочисленные документы и д</w:t>
      </w:r>
      <w:r w:rsidRPr="008B6F99">
        <w:t>о</w:t>
      </w:r>
      <w:r w:rsidRPr="008B6F99">
        <w:t>полнительные материалы для доказательства того, что власти разыскивали его, в том числе письмо от 28 ноября 2011 года от одного из своих друзей в Шри-Ланке, свидетельство о смерти его двоюродного брата и протокол вскрытия</w:t>
      </w:r>
      <w:r w:rsidR="00E5043A">
        <w:t>, а </w:t>
      </w:r>
      <w:r w:rsidRPr="008B6F99">
        <w:t xml:space="preserve">также его фотографию с другими членами ТОТИ, сделанную в </w:t>
      </w:r>
      <w:r w:rsidR="00E5043A">
        <w:t>Шри-Ланке, и </w:t>
      </w:r>
      <w:r w:rsidRPr="008B6F99">
        <w:t>что он участвовал в деятельности</w:t>
      </w:r>
      <w:proofErr w:type="gramEnd"/>
      <w:r w:rsidRPr="008B6F99">
        <w:t xml:space="preserve"> ТОТИ за рубежом, в доказательство чего он представил фотографии и медали, полученные во время организованных ТОТИ в Нидерландах спортивных мероприятий.</w:t>
      </w:r>
    </w:p>
    <w:p w:rsidR="008B6F99" w:rsidRPr="008B6F99" w:rsidRDefault="008B6F99" w:rsidP="008B6F99">
      <w:pPr>
        <w:pStyle w:val="SingleTxtGR"/>
      </w:pPr>
      <w:proofErr w:type="gramStart"/>
      <w:r w:rsidRPr="008B6F99">
        <w:t>5.3</w:t>
      </w:r>
      <w:r w:rsidRPr="008B6F99">
        <w:tab/>
        <w:t>Что касается участия в деятельности ТОТИ его двоюродного брата и смерти последнего, то заявитель утверждает, что не знал о его смерти в силу т</w:t>
      </w:r>
      <w:r w:rsidRPr="008B6F99">
        <w:t>о</w:t>
      </w:r>
      <w:r w:rsidRPr="008B6F99">
        <w:t xml:space="preserve">го, что их две семьи живут в разных районах, один из которых контролировался армией, а другой </w:t>
      </w:r>
      <w:r w:rsidR="00E5043A">
        <w:t>–</w:t>
      </w:r>
      <w:r w:rsidRPr="008B6F99">
        <w:t xml:space="preserve"> ТОТИ, и не имели возможности поддерживать связь друг с другом во время конфликта.</w:t>
      </w:r>
      <w:proofErr w:type="gramEnd"/>
      <w:r w:rsidRPr="008B6F99">
        <w:t xml:space="preserve"> Он утверждает, что должность его двоюродного брата в ТОТИ не имеет значения; достаточно того, что он являлся одним из комбатантов ТОТИ, что само по себе достаточно для подозрений со стороны властей Шри-</w:t>
      </w:r>
      <w:bookmarkStart w:id="1" w:name="_GoBack"/>
      <w:bookmarkEnd w:id="1"/>
      <w:r w:rsidRPr="008B6F99">
        <w:t>Ланки. Кроме того, он заявляет, что, согласно докладам, пре</w:t>
      </w:r>
      <w:r w:rsidRPr="008B6F99">
        <w:t>д</w:t>
      </w:r>
      <w:r w:rsidRPr="008B6F99">
        <w:t xml:space="preserve">ставленным государству-участнику, тамилы из северной и восточной части страны, имеющие какие-либо связи с ТОТИ, по возвращении подвергаются опасности ареста, задержания и пыток. </w:t>
      </w:r>
    </w:p>
    <w:p w:rsidR="008B6F99" w:rsidRPr="008B6F99" w:rsidRDefault="008B6F99" w:rsidP="008B6F99">
      <w:pPr>
        <w:pStyle w:val="SingleTxtGR"/>
      </w:pPr>
      <w:r w:rsidRPr="008B6F99">
        <w:t>5.4</w:t>
      </w:r>
      <w:r w:rsidRPr="008B6F99">
        <w:tab/>
        <w:t xml:space="preserve"> Заявитель утверждает, что, хотя он не был отмечен на фотографиях в с</w:t>
      </w:r>
      <w:r w:rsidRPr="008B6F99">
        <w:t>е</w:t>
      </w:r>
      <w:r w:rsidRPr="008B6F99">
        <w:t xml:space="preserve">ти </w:t>
      </w:r>
      <w:r>
        <w:t>«</w:t>
      </w:r>
      <w:proofErr w:type="spellStart"/>
      <w:r w:rsidRPr="008B6F99">
        <w:t>Фейсбук</w:t>
      </w:r>
      <w:proofErr w:type="spellEnd"/>
      <w:r>
        <w:t>»</w:t>
      </w:r>
      <w:r w:rsidRPr="008B6F99">
        <w:t>, его лицо хорошо видно и</w:t>
      </w:r>
      <w:r w:rsidR="00C90D9C" w:rsidRPr="008B6F99">
        <w:t>,</w:t>
      </w:r>
      <w:r w:rsidRPr="008B6F99">
        <w:t xml:space="preserve"> поскольку власти Шри-Ланки заблаг</w:t>
      </w:r>
      <w:r w:rsidRPr="008B6F99">
        <w:t>о</w:t>
      </w:r>
      <w:r w:rsidRPr="008B6F99">
        <w:t xml:space="preserve">временно получат информацию о его прибытии от посольства Нидерландов, его личность определят по фотографии в его временном паспорте. Он отмечает, что в докладах, представленных им властям государства-участника, указывается, что </w:t>
      </w:r>
      <w:proofErr w:type="spellStart"/>
      <w:proofErr w:type="gramStart"/>
      <w:r w:rsidRPr="008B6F99">
        <w:t>шри-ланкийское</w:t>
      </w:r>
      <w:proofErr w:type="spellEnd"/>
      <w:proofErr w:type="gramEnd"/>
      <w:r w:rsidRPr="008B6F99">
        <w:t xml:space="preserve"> правительство внимательно отслеживает всю протестную и иную политическую деятельность за рубежом. Его участия в спортивных м</w:t>
      </w:r>
      <w:r w:rsidRPr="008B6F99">
        <w:t>е</w:t>
      </w:r>
      <w:r w:rsidRPr="008B6F99">
        <w:t>роприятиях в сочетании с другими указанными им факторами будет достаточно, чтобы власти заподозрили его в причастности к деятельности ТОТИ за руб</w:t>
      </w:r>
      <w:r w:rsidRPr="008B6F99">
        <w:t>е</w:t>
      </w:r>
      <w:r w:rsidRPr="008B6F99">
        <w:t>жом.</w:t>
      </w:r>
    </w:p>
    <w:p w:rsidR="008B6F99" w:rsidRPr="008B6F99" w:rsidRDefault="008B6F99" w:rsidP="008B6F99">
      <w:pPr>
        <w:pStyle w:val="SingleTxtGR"/>
      </w:pPr>
      <w:r w:rsidRPr="008B6F99">
        <w:t>5.5</w:t>
      </w:r>
      <w:r w:rsidRPr="008B6F99">
        <w:tab/>
        <w:t xml:space="preserve"> Заявитель утверждает, что не имеет никакого значения, что он упомянул о своих шрамах лишь в ходе третьей процедуры рассмотрения ходатайства о предоставлении убежища, и что они не являются результатом пыток. Вместе с тем они представляют собой фактор риска, и власти Шри-Ланки будут рассма</w:t>
      </w:r>
      <w:r w:rsidRPr="008B6F99">
        <w:t>т</w:t>
      </w:r>
      <w:r w:rsidRPr="008B6F99">
        <w:t>ривать их как указание на причастность к ТОТИ.</w:t>
      </w:r>
    </w:p>
    <w:p w:rsidR="008B6F99" w:rsidRPr="008B6F99" w:rsidRDefault="008B6F99" w:rsidP="008B6F99">
      <w:pPr>
        <w:pStyle w:val="SingleTxtGR"/>
      </w:pPr>
      <w:r w:rsidRPr="008B6F99">
        <w:t>5.6</w:t>
      </w:r>
      <w:r w:rsidRPr="008B6F99">
        <w:tab/>
        <w:t>Что касается отсутствия удостоверения личности, то заявитель утвержд</w:t>
      </w:r>
      <w:r w:rsidRPr="008B6F99">
        <w:t>а</w:t>
      </w:r>
      <w:r w:rsidRPr="008B6F99">
        <w:t xml:space="preserve">ет, что люди, которые покидают Шри-Ланку, попадают в категорию </w:t>
      </w:r>
      <w:r>
        <w:t>«</w:t>
      </w:r>
      <w:r w:rsidRPr="008B6F99">
        <w:t>непатри</w:t>
      </w:r>
      <w:r w:rsidRPr="008B6F99">
        <w:t>о</w:t>
      </w:r>
      <w:r w:rsidRPr="008B6F99">
        <w:t>тичных</w:t>
      </w:r>
      <w:r>
        <w:t>»</w:t>
      </w:r>
      <w:r w:rsidRPr="008B6F99">
        <w:t xml:space="preserve">. </w:t>
      </w:r>
      <w:proofErr w:type="gramStart"/>
      <w:r w:rsidRPr="008B6F99">
        <w:t>Как представляется, это одна из причин, по которой возвращающиеся на родину просители убежища воспринимаются негативно, а иногда рассматр</w:t>
      </w:r>
      <w:r w:rsidRPr="008B6F99">
        <w:t>и</w:t>
      </w:r>
      <w:r w:rsidRPr="008B6F99">
        <w:t>ваются как предатели и как потенциальная угроза.</w:t>
      </w:r>
      <w:proofErr w:type="gramEnd"/>
    </w:p>
    <w:p w:rsidR="008B6F99" w:rsidRPr="008B6F99" w:rsidRDefault="008B6F99" w:rsidP="008B6F99">
      <w:pPr>
        <w:pStyle w:val="H23GR"/>
      </w:pPr>
      <w:r w:rsidRPr="008B6F99">
        <w:tab/>
      </w:r>
      <w:r w:rsidRPr="008B6F99">
        <w:tab/>
        <w:t>Дополнительная информация, полученная</w:t>
      </w:r>
      <w:r>
        <w:t xml:space="preserve"> </w:t>
      </w:r>
      <w:r w:rsidRPr="008B6F99">
        <w:t>от заявителя</w:t>
      </w:r>
    </w:p>
    <w:p w:rsidR="008B6F99" w:rsidRPr="008B6F99" w:rsidRDefault="008B6F99" w:rsidP="008B6F99">
      <w:pPr>
        <w:pStyle w:val="SingleTxtGR"/>
      </w:pPr>
      <w:proofErr w:type="gramStart"/>
      <w:r w:rsidRPr="008B6F99">
        <w:t>6.1</w:t>
      </w:r>
      <w:r w:rsidRPr="008B6F99">
        <w:tab/>
        <w:t>25 ноября 2015 года заявитель проинформировал Комитет о том, что Высший административный суд отклонил его ходатайство о предоставлении доступа к социальным льготам для просителей убежища (жилье, помощь в обеспечении средств к существованию и медицинское страхование), которые могут быть получены лицами, ожидающими результатов судебного разбир</w:t>
      </w:r>
      <w:r w:rsidRPr="008B6F99">
        <w:t>а</w:t>
      </w:r>
      <w:r w:rsidRPr="008B6F99">
        <w:t>тельства в связи с их ходатайствами о предоставлении убежища или вида на жительство, или на основании</w:t>
      </w:r>
      <w:proofErr w:type="gramEnd"/>
      <w:r w:rsidRPr="008B6F99">
        <w:t xml:space="preserve"> решения суда. Такой доступ обеспечивается л</w:t>
      </w:r>
      <w:r w:rsidRPr="008B6F99">
        <w:t>и</w:t>
      </w:r>
      <w:r w:rsidRPr="008B6F99">
        <w:t>цам, чье ходатайство о принятии временных мер удовлетворяется Европейским судом по правам человека. В случае заявителя власти государства-участника пришли к выводу о том, что просьба Комитета о принятии временных мер не эквивалентна судебному решению. Заявитель ут</w:t>
      </w:r>
      <w:r w:rsidR="00E5043A">
        <w:t>верждает, что отказ в доступе к </w:t>
      </w:r>
      <w:r w:rsidRPr="008B6F99">
        <w:t xml:space="preserve">социальным льготам для просителей убежища равнозначен неспособности государства-участника добросовестно </w:t>
      </w:r>
      <w:proofErr w:type="gramStart"/>
      <w:r w:rsidRPr="008B6F99">
        <w:t>выполнять</w:t>
      </w:r>
      <w:proofErr w:type="gramEnd"/>
      <w:r w:rsidRPr="008B6F99">
        <w:t xml:space="preserve"> положения статьи 22 Конве</w:t>
      </w:r>
      <w:r w:rsidRPr="008B6F99">
        <w:t>н</w:t>
      </w:r>
      <w:r w:rsidRPr="008B6F99">
        <w:t xml:space="preserve">ции из-за дифференциации обращения с просителями убежища. В настоящее время заявителю приходится полагаться на помощь своих друзей. </w:t>
      </w:r>
    </w:p>
    <w:p w:rsidR="008B6F99" w:rsidRPr="008B6F99" w:rsidRDefault="008B6F99" w:rsidP="008B6F99">
      <w:pPr>
        <w:pStyle w:val="SingleTxtGR"/>
      </w:pPr>
      <w:r w:rsidRPr="008B6F99">
        <w:t>6.2</w:t>
      </w:r>
      <w:r w:rsidRPr="008B6F99">
        <w:tab/>
        <w:t>10 ноября 2015 года заявитель был доставлен в больницу на машине ск</w:t>
      </w:r>
      <w:r w:rsidRPr="008B6F99">
        <w:t>о</w:t>
      </w:r>
      <w:r w:rsidRPr="008B6F99">
        <w:t xml:space="preserve">рой помощи, после того как проглотил 14 таблеток </w:t>
      </w:r>
      <w:proofErr w:type="spellStart"/>
      <w:r w:rsidRPr="008B6F99">
        <w:t>миртазапина</w:t>
      </w:r>
      <w:proofErr w:type="spellEnd"/>
      <w:r>
        <w:t xml:space="preserve"> </w:t>
      </w:r>
      <w:r w:rsidRPr="008B6F99">
        <w:t xml:space="preserve">и 2 таблетки </w:t>
      </w:r>
      <w:proofErr w:type="spellStart"/>
      <w:r w:rsidRPr="008B6F99">
        <w:t>панадола</w:t>
      </w:r>
      <w:proofErr w:type="spellEnd"/>
      <w:r w:rsidRPr="008B6F99">
        <w:t>, предположительно потому, что он должен был быть выселен из це</w:t>
      </w:r>
      <w:r w:rsidRPr="008B6F99">
        <w:t>н</w:t>
      </w:r>
      <w:r w:rsidRPr="008B6F99">
        <w:t>тра приема.</w:t>
      </w:r>
    </w:p>
    <w:p w:rsidR="008B6F99" w:rsidRPr="008B6F99" w:rsidRDefault="008B6F99" w:rsidP="008B6F99">
      <w:pPr>
        <w:pStyle w:val="H23GR"/>
      </w:pPr>
      <w:r w:rsidRPr="008B6F99">
        <w:tab/>
      </w:r>
      <w:r w:rsidRPr="008B6F99">
        <w:tab/>
        <w:t xml:space="preserve">Дополнительные замечания государства-участника </w:t>
      </w:r>
    </w:p>
    <w:p w:rsidR="008B6F99" w:rsidRPr="008B6F99" w:rsidRDefault="008B6F99" w:rsidP="008B6F99">
      <w:pPr>
        <w:pStyle w:val="SingleTxtGR"/>
      </w:pPr>
      <w:r w:rsidRPr="008B6F99">
        <w:t>7.1</w:t>
      </w:r>
      <w:r w:rsidRPr="008B6F99">
        <w:tab/>
        <w:t>25 января 2016 года государство-участник представило дополнительные замечания и подтвердило свою предыдущую позицию. Что касается раздела 4:6 Федерального закона об административном праве, то государство-участник п</w:t>
      </w:r>
      <w:r w:rsidRPr="008B6F99">
        <w:t>о</w:t>
      </w:r>
      <w:r w:rsidRPr="008B6F99">
        <w:t>ясняет, что это положение направлено на предотвращение повторных ход</w:t>
      </w:r>
      <w:r w:rsidRPr="008B6F99">
        <w:t>а</w:t>
      </w:r>
      <w:r w:rsidRPr="008B6F99">
        <w:t>тайств и обеспечение принятия решений в разумные сроки. Если подается н</w:t>
      </w:r>
      <w:r w:rsidRPr="008B6F99">
        <w:t>о</w:t>
      </w:r>
      <w:r w:rsidRPr="008B6F99">
        <w:t>вое ходатайство о предоставлении убежища после того, как предыдущее было отклонено по существу, то раздел 4:6 обязывает просителя убежища предст</w:t>
      </w:r>
      <w:r w:rsidRPr="008B6F99">
        <w:t>а</w:t>
      </w:r>
      <w:r w:rsidRPr="008B6F99">
        <w:t>вить новые факты или информацию об изменившихся обстоятельствах, которые будут рассматриваться в свете предыдущего ходатайства. Просители убежища имеют широкие возможности для представления всей информации и соотве</w:t>
      </w:r>
      <w:r w:rsidRPr="008B6F99">
        <w:t>т</w:t>
      </w:r>
      <w:r w:rsidRPr="008B6F99">
        <w:t>ствующих документов в своем первом заявлении или, если у них этих докуме</w:t>
      </w:r>
      <w:r w:rsidRPr="008B6F99">
        <w:t>н</w:t>
      </w:r>
      <w:r w:rsidRPr="008B6F99">
        <w:t>тов в наличии нет, проинформировать власти об их существовании. Они также с некоторыми ограничениями могут представлять соответствующие факты с</w:t>
      </w:r>
      <w:r w:rsidRPr="008B6F99">
        <w:t>у</w:t>
      </w:r>
      <w:r w:rsidRPr="008B6F99">
        <w:t>дам на стадии апелляционного производства. Кроме того, существуют дост</w:t>
      </w:r>
      <w:r w:rsidRPr="008B6F99">
        <w:t>а</w:t>
      </w:r>
      <w:r w:rsidRPr="008B6F99">
        <w:t>точные гарантии должной осмотрительности и средства правовой защиты для обеспечения того, чтобы последующие ходатайства о предоставлении убежища были должным образом рассмотрены</w:t>
      </w:r>
      <w:r>
        <w:t xml:space="preserve"> </w:t>
      </w:r>
      <w:r w:rsidRPr="008B6F99">
        <w:t>в рамках процесса собеседования и апе</w:t>
      </w:r>
      <w:r w:rsidRPr="008B6F99">
        <w:t>л</w:t>
      </w:r>
      <w:r w:rsidRPr="008B6F99">
        <w:t xml:space="preserve">ляций. </w:t>
      </w:r>
    </w:p>
    <w:p w:rsidR="008B6F99" w:rsidRPr="008B6F99" w:rsidRDefault="008B6F99" w:rsidP="008B6F99">
      <w:pPr>
        <w:pStyle w:val="SingleTxtGR"/>
      </w:pPr>
      <w:proofErr w:type="gramStart"/>
      <w:r w:rsidRPr="008B6F99">
        <w:t>7.2</w:t>
      </w:r>
      <w:r w:rsidRPr="008B6F99">
        <w:tab/>
        <w:t>Государство-участник ссылается на решения Европейского суда по пр</w:t>
      </w:r>
      <w:r w:rsidRPr="008B6F99">
        <w:t>а</w:t>
      </w:r>
      <w:r w:rsidRPr="008B6F99">
        <w:t>вам человека, в которых суд установил, что власти Шри-Ланки заинтересованы в высокопоставленных членах ТОТИ или других сепаратистских групп, кот</w:t>
      </w:r>
      <w:r w:rsidRPr="008B6F99">
        <w:t>о</w:t>
      </w:r>
      <w:r w:rsidRPr="008B6F99">
        <w:t>рые представляют угрозу для единства Шри-Ланки из-за своей сепаратистской деятельности в диаспоре</w:t>
      </w:r>
      <w:r w:rsidRPr="008B6F99">
        <w:rPr>
          <w:sz w:val="18"/>
          <w:vertAlign w:val="superscript"/>
        </w:rPr>
        <w:footnoteReference w:id="8"/>
      </w:r>
      <w:r w:rsidRPr="008B6F99">
        <w:t>. Государство-участник отмечает, что это не относится к заявителю, который не имеет какой-либо особой значимости в рядах ТОТИ или родственников, играющих важную роль</w:t>
      </w:r>
      <w:proofErr w:type="gramEnd"/>
      <w:r w:rsidRPr="008B6F99">
        <w:t xml:space="preserve"> в ТОТИ, и </w:t>
      </w:r>
      <w:proofErr w:type="gramStart"/>
      <w:r w:rsidRPr="008B6F99">
        <w:t>который</w:t>
      </w:r>
      <w:proofErr w:type="gramEnd"/>
      <w:r w:rsidRPr="008B6F99">
        <w:t xml:space="preserve"> никогда не имел никаких проблем с властями Шри-Ланки.</w:t>
      </w:r>
    </w:p>
    <w:p w:rsidR="008B6F99" w:rsidRPr="008B6F99" w:rsidRDefault="008B6F99" w:rsidP="008B6F99">
      <w:pPr>
        <w:pStyle w:val="SingleTxtGR"/>
      </w:pPr>
      <w:r w:rsidRPr="008B6F99">
        <w:t>7.3</w:t>
      </w:r>
      <w:r w:rsidRPr="008B6F99">
        <w:tab/>
        <w:t xml:space="preserve">Что касается ходатайства заявителя о предоставлении ему жилья, то </w:t>
      </w:r>
      <w:r w:rsidR="00E5043A">
        <w:br/>
      </w:r>
      <w:r w:rsidRPr="008B6F99">
        <w:t>государство-участник заявляет, что этот вопрос выходит за рамки компетенции Комитета, поскольку Конвенция не содержит положений, гарантирующих право на жилье для просителей убежища. Было бы преувеличением требовать обесп</w:t>
      </w:r>
      <w:r w:rsidRPr="008B6F99">
        <w:t>е</w:t>
      </w:r>
      <w:r w:rsidRPr="008B6F99">
        <w:t xml:space="preserve">чения </w:t>
      </w:r>
      <w:proofErr w:type="gramStart"/>
      <w:r w:rsidRPr="008B6F99">
        <w:t>права</w:t>
      </w:r>
      <w:proofErr w:type="gramEnd"/>
      <w:r w:rsidRPr="008B6F99">
        <w:t xml:space="preserve"> на жилье исходя из просьбы Комитета не высылать заявителя в Шри-Ланку. Заявитель подал жалобу в соответ</w:t>
      </w:r>
      <w:r w:rsidR="00E5043A">
        <w:t>ствии со статьей 3 Конвенции, с </w:t>
      </w:r>
      <w:proofErr w:type="gramStart"/>
      <w:r w:rsidRPr="008B6F99">
        <w:t>тем</w:t>
      </w:r>
      <w:proofErr w:type="gramEnd"/>
      <w:r w:rsidRPr="008B6F99">
        <w:t xml:space="preserve"> чтобы не допустить непоправимого вреда, если он будет выслан в Шри-Ланку, и государство-участник выполнило просьбу Комитета о принятии вр</w:t>
      </w:r>
      <w:r w:rsidRPr="008B6F99">
        <w:t>е</w:t>
      </w:r>
      <w:r w:rsidRPr="008B6F99">
        <w:t>менных мер. Таким образом, оно добросове</w:t>
      </w:r>
      <w:r w:rsidR="00E5043A">
        <w:t>стно выполняет положения ст</w:t>
      </w:r>
      <w:r w:rsidR="00E5043A">
        <w:t>а</w:t>
      </w:r>
      <w:r w:rsidR="00E5043A">
        <w:t>тьи </w:t>
      </w:r>
      <w:r w:rsidRPr="008B6F99">
        <w:t>22 Конвенции. Обеспечение жильем не является обязательством в этой св</w:t>
      </w:r>
      <w:r w:rsidRPr="008B6F99">
        <w:t>я</w:t>
      </w:r>
      <w:r w:rsidRPr="008B6F99">
        <w:t>зи.</w:t>
      </w:r>
    </w:p>
    <w:p w:rsidR="008B6F99" w:rsidRPr="008B6F99" w:rsidRDefault="008B6F99" w:rsidP="008B6F99">
      <w:pPr>
        <w:pStyle w:val="SingleTxtGR"/>
      </w:pPr>
      <w:r w:rsidRPr="008B6F99">
        <w:t>7.4</w:t>
      </w:r>
      <w:proofErr w:type="gramStart"/>
      <w:r w:rsidRPr="008B6F99">
        <w:tab/>
        <w:t>К</w:t>
      </w:r>
      <w:proofErr w:type="gramEnd"/>
      <w:r w:rsidRPr="008B6F99">
        <w:t>роме того, государство-участник заявляет, что ни представленные з</w:t>
      </w:r>
      <w:r w:rsidRPr="008B6F99">
        <w:t>а</w:t>
      </w:r>
      <w:r w:rsidRPr="008B6F99">
        <w:t>явителем документы,</w:t>
      </w:r>
      <w:r>
        <w:t xml:space="preserve"> </w:t>
      </w:r>
      <w:r w:rsidRPr="008B6F99">
        <w:t>ни какие-либо другие доказательства не свидетельствуют о том, что то, каким образом государство-участник выполняет просьбу о пр</w:t>
      </w:r>
      <w:r w:rsidRPr="008B6F99">
        <w:t>и</w:t>
      </w:r>
      <w:r w:rsidRPr="008B6F99">
        <w:t>менении временных мер, привело к тому, что автор был лишен доступа к нео</w:t>
      </w:r>
      <w:r w:rsidRPr="008B6F99">
        <w:t>б</w:t>
      </w:r>
      <w:r w:rsidRPr="008B6F99">
        <w:t>ходимой и иной медицинской помощи.</w:t>
      </w:r>
    </w:p>
    <w:p w:rsidR="008B6F99" w:rsidRPr="008B6F99" w:rsidRDefault="008B6F99" w:rsidP="008B6F99">
      <w:pPr>
        <w:pStyle w:val="H23GR"/>
      </w:pPr>
      <w:r w:rsidRPr="008B6F99">
        <w:tab/>
      </w:r>
      <w:r w:rsidRPr="008B6F99">
        <w:tab/>
        <w:t>Дополнительные замечания заявителя</w:t>
      </w:r>
    </w:p>
    <w:p w:rsidR="008B6F99" w:rsidRPr="008B6F99" w:rsidRDefault="008B6F99" w:rsidP="008B6F99">
      <w:pPr>
        <w:pStyle w:val="SingleTxtGR"/>
      </w:pPr>
      <w:r w:rsidRPr="008B6F99">
        <w:t>8.1</w:t>
      </w:r>
      <w:r w:rsidRPr="008B6F99">
        <w:tab/>
        <w:t>24 февраля 2016 года заявитель представил дополнительные замечания. Он ссылается на доклад Международного проекта по установлению истины и восстановлению справедливости</w:t>
      </w:r>
      <w:r w:rsidRPr="008B6F99">
        <w:rPr>
          <w:sz w:val="18"/>
          <w:vertAlign w:val="superscript"/>
        </w:rPr>
        <w:footnoteReference w:id="9"/>
      </w:r>
      <w:r w:rsidRPr="008B6F99">
        <w:t>, в котором эта организация отмечает, что т</w:t>
      </w:r>
      <w:r w:rsidRPr="008B6F99">
        <w:t>а</w:t>
      </w:r>
      <w:r w:rsidRPr="008B6F99">
        <w:t>милам, имевшим любые связи с ТОТИ, даже членам низового уровня возвр</w:t>
      </w:r>
      <w:r w:rsidRPr="008B6F99">
        <w:t>а</w:t>
      </w:r>
      <w:r w:rsidRPr="008B6F99">
        <w:t>щаться в Шри-Ланку небезопасно. В нем утверждается, что сотрудники разве</w:t>
      </w:r>
      <w:r w:rsidRPr="008B6F99">
        <w:t>д</w:t>
      </w:r>
      <w:r w:rsidRPr="008B6F99">
        <w:t>ки Шри-Ланки делают фотографии на мероприятиях ТОТИ за рубежом, а затем демонстрируют их заключенным, чтобы показать им, что участие в таких мер</w:t>
      </w:r>
      <w:r w:rsidRPr="008B6F99">
        <w:t>о</w:t>
      </w:r>
      <w:r w:rsidRPr="008B6F99">
        <w:t xml:space="preserve">приятиях опасно для тамилов, возвращающихся в Шри-Ланку. </w:t>
      </w:r>
    </w:p>
    <w:p w:rsidR="008B6F99" w:rsidRPr="008B6F99" w:rsidRDefault="008B6F99" w:rsidP="008B6F99">
      <w:pPr>
        <w:pStyle w:val="SingleTxtGR"/>
      </w:pPr>
      <w:proofErr w:type="gramStart"/>
      <w:r w:rsidRPr="008B6F99">
        <w:t>8.2</w:t>
      </w:r>
      <w:r w:rsidRPr="008B6F99">
        <w:tab/>
        <w:t>Что касается применения раздела 4:6 Федерального закона об админ</w:t>
      </w:r>
      <w:r w:rsidRPr="008B6F99">
        <w:t>и</w:t>
      </w:r>
      <w:r w:rsidRPr="008B6F99">
        <w:t xml:space="preserve">стративном праве, то заявитель утверждает, что его фотографии в </w:t>
      </w:r>
      <w:r>
        <w:t>«</w:t>
      </w:r>
      <w:proofErr w:type="spellStart"/>
      <w:r w:rsidRPr="008B6F99">
        <w:t>Фейсбуке</w:t>
      </w:r>
      <w:proofErr w:type="spellEnd"/>
      <w:r>
        <w:t>»</w:t>
      </w:r>
      <w:r w:rsidRPr="008B6F99">
        <w:t xml:space="preserve"> в ходе третьего ходатайства о предоставлении убежища приняты не были, п</w:t>
      </w:r>
      <w:r w:rsidRPr="008B6F99">
        <w:t>о</w:t>
      </w:r>
      <w:r w:rsidRPr="008B6F99">
        <w:t>скольку они не были датированы, однако они также не были приняты в ходе четвертой процедуры, когда он представил доказательства того, что эти фот</w:t>
      </w:r>
      <w:r w:rsidRPr="008B6F99">
        <w:t>о</w:t>
      </w:r>
      <w:r w:rsidRPr="008B6F99">
        <w:t>графии датированы сентябрем/октябрем 2013 года.</w:t>
      </w:r>
      <w:proofErr w:type="gramEnd"/>
    </w:p>
    <w:p w:rsidR="008B6F99" w:rsidRPr="008B6F99" w:rsidRDefault="008B6F99" w:rsidP="008B6F99">
      <w:pPr>
        <w:pStyle w:val="SingleTxtGR"/>
      </w:pPr>
      <w:r w:rsidRPr="008B6F99">
        <w:t>8.3</w:t>
      </w:r>
      <w:r w:rsidRPr="008B6F99">
        <w:tab/>
        <w:t>Что касается просьбы о предоставлении жилья, то заявитель утверждает, что заставляя его пребывать в стране в течение длительного времени без дост</w:t>
      </w:r>
      <w:r w:rsidRPr="008B6F99">
        <w:t>у</w:t>
      </w:r>
      <w:r w:rsidRPr="008B6F99">
        <w:t>па к приемным центрам, его подвергают бесчеловечному и унижающему д</w:t>
      </w:r>
      <w:r w:rsidRPr="008B6F99">
        <w:t>о</w:t>
      </w:r>
      <w:r w:rsidRPr="008B6F99">
        <w:t>стоинство обращению. Он утверждает, что процедура рассмотрения жалоб К</w:t>
      </w:r>
      <w:r w:rsidRPr="008B6F99">
        <w:t>о</w:t>
      </w:r>
      <w:r w:rsidRPr="008B6F99">
        <w:t>митетом не может быть эффективной, если он вынужден жить в Нидерландах в условиях лишений.</w:t>
      </w:r>
    </w:p>
    <w:p w:rsidR="008B6F99" w:rsidRPr="008B6F99" w:rsidRDefault="008B6F99" w:rsidP="008B6F99">
      <w:pPr>
        <w:pStyle w:val="H23GR"/>
      </w:pPr>
      <w:r w:rsidRPr="008B6F99">
        <w:tab/>
      </w:r>
      <w:r w:rsidRPr="008B6F99">
        <w:tab/>
        <w:t>Вопросы и процедура их рассмотрения в Комитете</w:t>
      </w:r>
    </w:p>
    <w:p w:rsidR="008B6F99" w:rsidRPr="008B6F99" w:rsidRDefault="008B6F99" w:rsidP="008B6F99">
      <w:pPr>
        <w:pStyle w:val="H4GR"/>
      </w:pPr>
      <w:r w:rsidRPr="008B6F99">
        <w:tab/>
      </w:r>
      <w:r w:rsidRPr="008B6F99">
        <w:tab/>
        <w:t xml:space="preserve">Рассмотрение вопроса о приемлемости </w:t>
      </w:r>
    </w:p>
    <w:p w:rsidR="008B6F99" w:rsidRPr="008B6F99" w:rsidRDefault="008B6F99" w:rsidP="008B6F99">
      <w:pPr>
        <w:pStyle w:val="SingleTxtGR"/>
      </w:pPr>
      <w:r w:rsidRPr="008B6F99">
        <w:t>9.1</w:t>
      </w:r>
      <w:proofErr w:type="gramStart"/>
      <w:r w:rsidRPr="008B6F99">
        <w:tab/>
        <w:t>П</w:t>
      </w:r>
      <w:proofErr w:type="gramEnd"/>
      <w:r w:rsidRPr="008B6F99">
        <w:t>режде чем приступить к рассмотрению жалобы, представленной в с</w:t>
      </w:r>
      <w:r w:rsidRPr="008B6F99">
        <w:t>о</w:t>
      </w:r>
      <w:r w:rsidRPr="008B6F99">
        <w:t>общении, Комитет должен установить, является ли она приемлемой в соотве</w:t>
      </w:r>
      <w:r w:rsidRPr="008B6F99">
        <w:t>т</w:t>
      </w:r>
      <w:r w:rsidRPr="008B6F99">
        <w:t>ствии со статьей 22 Конвенции. В соответствии с требованием пункта 5 а) ст</w:t>
      </w:r>
      <w:r w:rsidRPr="008B6F99">
        <w:t>а</w:t>
      </w:r>
      <w:r w:rsidRPr="008B6F99">
        <w:t>тьи 22 Конвенции Комитет убедился в том, что этот же вопрос не рассматрива</w:t>
      </w:r>
      <w:r w:rsidRPr="008B6F99">
        <w:t>л</w:t>
      </w:r>
      <w:r w:rsidRPr="008B6F99">
        <w:t>ся и не рассматривается по какой-либо другой процедуре международного ра</w:t>
      </w:r>
      <w:r w:rsidRPr="008B6F99">
        <w:t>с</w:t>
      </w:r>
      <w:r w:rsidRPr="008B6F99">
        <w:t xml:space="preserve">следования или урегулирования. </w:t>
      </w:r>
    </w:p>
    <w:p w:rsidR="008B6F99" w:rsidRPr="008B6F99" w:rsidRDefault="008B6F99" w:rsidP="008B6F99">
      <w:pPr>
        <w:pStyle w:val="SingleTxtGR"/>
      </w:pPr>
      <w:r w:rsidRPr="008B6F99">
        <w:t>9.2</w:t>
      </w:r>
      <w:r w:rsidRPr="008B6F99">
        <w:tab/>
        <w:t xml:space="preserve">Комитет напоминает, что в соответствии </w:t>
      </w:r>
      <w:r w:rsidR="00E5043A">
        <w:t>с подпунктом b) пункта 5 ст</w:t>
      </w:r>
      <w:r w:rsidR="00E5043A">
        <w:t>а</w:t>
      </w:r>
      <w:r w:rsidR="00E5043A">
        <w:t>тьи </w:t>
      </w:r>
      <w:r w:rsidRPr="008B6F99">
        <w:t xml:space="preserve">22 Конвенции он не рассматривает никаких сообщений от отдельного лица, если не убедится в том, что данное лицо исчерпало все имеющиеся внутренние средства правовой защиты. Комитет отмечает, что в данном случае государство-участник не оспаривало приемлемость жалобы по этому критерию. </w:t>
      </w:r>
    </w:p>
    <w:p w:rsidR="008B6F99" w:rsidRPr="008B6F99" w:rsidRDefault="008B6F99" w:rsidP="008B6F99">
      <w:pPr>
        <w:pStyle w:val="SingleTxtGR"/>
      </w:pPr>
      <w:r w:rsidRPr="008B6F99">
        <w:t xml:space="preserve">9.3 </w:t>
      </w:r>
      <w:r w:rsidRPr="008B6F99">
        <w:tab/>
        <w:t>Комитет принимает к сведению утверждение заявителя о том, что гос</w:t>
      </w:r>
      <w:r w:rsidRPr="008B6F99">
        <w:t>у</w:t>
      </w:r>
      <w:r w:rsidRPr="008B6F99">
        <w:t>дарство-участник обязано предоставить ему жилье на период действия време</w:t>
      </w:r>
      <w:r w:rsidRPr="008B6F99">
        <w:t>н</w:t>
      </w:r>
      <w:r w:rsidRPr="008B6F99">
        <w:t>ных мер и рассмотрения дела Комитетом. Комитет отмечает, что заявитель не представил достаточных сведений о своем правовом статусе после отклонения его ходатайства о предоставлении убежища и удовлетворения Комитетом ход</w:t>
      </w:r>
      <w:r w:rsidRPr="008B6F99">
        <w:t>а</w:t>
      </w:r>
      <w:r w:rsidRPr="008B6F99">
        <w:t>тайства о временных мерах. Он также отмечает, что остается неясным, обр</w:t>
      </w:r>
      <w:r w:rsidRPr="008B6F99">
        <w:t>а</w:t>
      </w:r>
      <w:r w:rsidRPr="008B6F99">
        <w:t>щался ли когда-либо заявитель к национальн</w:t>
      </w:r>
      <w:r w:rsidR="00E5043A">
        <w:t>ы</w:t>
      </w:r>
      <w:r w:rsidRPr="008B6F99">
        <w:t>м властям с заявлением о том, что отказ в убежище является бесчеловечным и унижающим достоинство о</w:t>
      </w:r>
      <w:r w:rsidRPr="008B6F99">
        <w:t>б</w:t>
      </w:r>
      <w:r w:rsidRPr="008B6F99">
        <w:t>ращением. В этой связи Комитет считает эту часть сообщения недостаточно обоснованной для целей приемлемости.</w:t>
      </w:r>
    </w:p>
    <w:p w:rsidR="008B6F99" w:rsidRPr="008B6F99" w:rsidRDefault="008B6F99" w:rsidP="008B6F99">
      <w:pPr>
        <w:pStyle w:val="SingleTxtGR"/>
      </w:pPr>
      <w:r w:rsidRPr="008B6F99">
        <w:t>9.4</w:t>
      </w:r>
      <w:r w:rsidRPr="008B6F99">
        <w:tab/>
        <w:t>Комитет принимает к сведению утверждение заявителя о том, что его принудительная высылка в Шри-Ланку будет представлять собой нарушение государством-участником статьи 3 Конвенции. Комитет принимает к сведению замечание государства-участника о том, что заявитель не смог в достаточной степени обосновать это утверждение. Вместе с тем он отмечает, что аргументы, представленные заявителем, тесно связаны с существом дела, и поэтому объя</w:t>
      </w:r>
      <w:r w:rsidRPr="008B6F99">
        <w:t>в</w:t>
      </w:r>
      <w:r w:rsidRPr="008B6F99">
        <w:t>ляет данное сообщение приемлемым в соответствии со статьей 3 Конвенции. Поскольку Комитет не видит никаких других препятствий для признания пр</w:t>
      </w:r>
      <w:r w:rsidRPr="008B6F99">
        <w:t>и</w:t>
      </w:r>
      <w:r w:rsidRPr="008B6F99">
        <w:t>емлемости, он объявляет сообщение приемлемым в части утверждений по ст</w:t>
      </w:r>
      <w:r w:rsidRPr="008B6F99">
        <w:t>а</w:t>
      </w:r>
      <w:r w:rsidRPr="008B6F99">
        <w:t>тье 3 Конвенции и приступает к его рассмотрению по существу.</w:t>
      </w:r>
    </w:p>
    <w:p w:rsidR="008B6F99" w:rsidRPr="008B6F99" w:rsidRDefault="008B6F99" w:rsidP="008B6F99">
      <w:pPr>
        <w:pStyle w:val="H4GR"/>
      </w:pPr>
      <w:r w:rsidRPr="008B6F99">
        <w:tab/>
      </w:r>
      <w:r w:rsidRPr="008B6F99">
        <w:tab/>
        <w:t>Рассмотрение по существу</w:t>
      </w:r>
    </w:p>
    <w:p w:rsidR="008B6F99" w:rsidRPr="008B6F99" w:rsidRDefault="008B6F99" w:rsidP="008B6F99">
      <w:pPr>
        <w:pStyle w:val="SingleTxtGR"/>
      </w:pPr>
      <w:r w:rsidRPr="008B6F99">
        <w:t>10.1</w:t>
      </w:r>
      <w:proofErr w:type="gramStart"/>
      <w:r w:rsidRPr="008B6F99">
        <w:tab/>
        <w:t>В</w:t>
      </w:r>
      <w:proofErr w:type="gramEnd"/>
      <w:r w:rsidRPr="008B6F99">
        <w:t xml:space="preserve"> соответствии с пунктом 4 статьи 22 Конвенции Комитет рассмотрел настоящее сообщение в свете всей информации, представленной ему сторон</w:t>
      </w:r>
      <w:r w:rsidRPr="008B6F99">
        <w:t>а</w:t>
      </w:r>
      <w:r w:rsidRPr="008B6F99">
        <w:t>ми.</w:t>
      </w:r>
    </w:p>
    <w:p w:rsidR="008B6F99" w:rsidRPr="008B6F99" w:rsidRDefault="008B6F99" w:rsidP="008B6F99">
      <w:pPr>
        <w:pStyle w:val="SingleTxtGR"/>
      </w:pPr>
      <w:r w:rsidRPr="008B6F99">
        <w:t>10.2</w:t>
      </w:r>
      <w:proofErr w:type="gramStart"/>
      <w:r w:rsidRPr="008B6F99">
        <w:tab/>
        <w:t>В</w:t>
      </w:r>
      <w:proofErr w:type="gramEnd"/>
      <w:r w:rsidRPr="008B6F99">
        <w:t xml:space="preserve"> данном случае Комитет должен решить, стало бы возвращение заяв</w:t>
      </w:r>
      <w:r w:rsidRPr="008B6F99">
        <w:t>и</w:t>
      </w:r>
      <w:r w:rsidRPr="008B6F99">
        <w:t xml:space="preserve">теля в Шри-Ланку нарушением обязательства </w:t>
      </w:r>
      <w:r w:rsidR="00E5043A">
        <w:t>государства-участника по ст</w:t>
      </w:r>
      <w:r w:rsidR="00E5043A">
        <w:t>а</w:t>
      </w:r>
      <w:r w:rsidR="00E5043A">
        <w:t>тье </w:t>
      </w:r>
      <w:r w:rsidRPr="008B6F99">
        <w:t>3 Конвенции не высылать или не возвращать (</w:t>
      </w:r>
      <w:r>
        <w:t>«</w:t>
      </w:r>
      <w:proofErr w:type="spellStart"/>
      <w:r w:rsidRPr="008B6F99">
        <w:t>refouler</w:t>
      </w:r>
      <w:proofErr w:type="spellEnd"/>
      <w:r>
        <w:t>»</w:t>
      </w:r>
      <w:r w:rsidRPr="008B6F99">
        <w:t>) какое-либо лицо другому государству, если существуют серьезные основания полагать, что ему или ей может угрожать там применение пыток.</w:t>
      </w:r>
    </w:p>
    <w:p w:rsidR="008B6F99" w:rsidRPr="008B6F99" w:rsidRDefault="008B6F99" w:rsidP="008B6F99">
      <w:pPr>
        <w:pStyle w:val="SingleTxtGR"/>
      </w:pPr>
      <w:r w:rsidRPr="008B6F99">
        <w:t>10.3</w:t>
      </w:r>
      <w:r w:rsidRPr="008B6F99">
        <w:tab/>
        <w:t xml:space="preserve">Комитет должен оценить, имеются ли серьезные основания полагать, что после возвращения в Шри-Ланку заявителю будет лично угрожать опасность применения пыток. При оценке этой опасности Комитет должен принять во внимание все относящиеся к делу обстоятельства согласно пункту 2 статьи 3 Конвенции, включая существование постоянной практики грубых, вопиющих или массовых нарушений прав человека. </w:t>
      </w:r>
      <w:proofErr w:type="gramStart"/>
      <w:r w:rsidRPr="008B6F99">
        <w:t>Комитет вновь выражает серьезную обеспокоенность по поводу постоянных и последовательных утверждений о широком применении пыток и других жестоких, бесчеловечных или унижа</w:t>
      </w:r>
      <w:r w:rsidRPr="008B6F99">
        <w:t>ю</w:t>
      </w:r>
      <w:r w:rsidRPr="008B6F99">
        <w:t>щих достоинство видов обращения государственными субъектами, как воор</w:t>
      </w:r>
      <w:r w:rsidRPr="008B6F99">
        <w:t>у</w:t>
      </w:r>
      <w:r w:rsidRPr="008B6F99">
        <w:t>женными силами, так и полицией, во многих частях страны после завершения конфликта в мае 2009 года</w:t>
      </w:r>
      <w:r w:rsidRPr="008B6F99">
        <w:rPr>
          <w:sz w:val="18"/>
          <w:vertAlign w:val="superscript"/>
        </w:rPr>
        <w:footnoteReference w:id="10"/>
      </w:r>
      <w:r w:rsidRPr="008B6F99">
        <w:t>. Однако Комитет отмечает, что цель такой оценки заключается в том, чтобы установить, угрожает ли предсказуемая и реальная</w:t>
      </w:r>
      <w:proofErr w:type="gramEnd"/>
      <w:r w:rsidRPr="008B6F99">
        <w:t xml:space="preserve"> опасность применения пыток в стране, в которую он или она подлежит возвр</w:t>
      </w:r>
      <w:r w:rsidRPr="008B6F99">
        <w:t>а</w:t>
      </w:r>
      <w:r w:rsidRPr="008B6F99">
        <w:t xml:space="preserve">щению, лично данному лицу. </w:t>
      </w:r>
      <w:proofErr w:type="gramStart"/>
      <w:r w:rsidRPr="008B6F99">
        <w:t>Из этого следует, что наличие практики грубых, вопиющих или массовых нарушений прав человека в той или иной стране не является само по себе достаточным основанием для определения того, что с</w:t>
      </w:r>
      <w:r w:rsidRPr="008B6F99">
        <w:t>о</w:t>
      </w:r>
      <w:r w:rsidRPr="008B6F99">
        <w:t>ответствующему лицу будет угрожать применение пыток при возвращении в эту страну; должны быть приведены дополнительные основания для подтве</w:t>
      </w:r>
      <w:r w:rsidRPr="008B6F99">
        <w:t>р</w:t>
      </w:r>
      <w:r w:rsidRPr="008B6F99">
        <w:t xml:space="preserve">ждения того, что лично данному конкретному лицу будет угрожать подобная опасность. </w:t>
      </w:r>
      <w:proofErr w:type="gramEnd"/>
    </w:p>
    <w:p w:rsidR="008B6F99" w:rsidRPr="008B6F99" w:rsidRDefault="008B6F99" w:rsidP="008B6F99">
      <w:pPr>
        <w:pStyle w:val="SingleTxtGR"/>
      </w:pPr>
      <w:r w:rsidRPr="008B6F99">
        <w:t>10.4</w:t>
      </w:r>
      <w:r w:rsidRPr="008B6F99">
        <w:tab/>
        <w:t>Комитет ссылается на свое замечание общего порядка № 1 (1997) об осуществлении статьи 3 Конвенции, в соответствии с которым при оценке ст</w:t>
      </w:r>
      <w:r w:rsidRPr="008B6F99">
        <w:t>е</w:t>
      </w:r>
      <w:r w:rsidRPr="008B6F99">
        <w:t xml:space="preserve">пени риска применения пыток должны анализироваться основания, выходящие за пределы одних лишь умозрительных предположений или подозрений. </w:t>
      </w:r>
      <w:proofErr w:type="gramStart"/>
      <w:r w:rsidRPr="008B6F99">
        <w:t>Хотя при оценке этого риска не следует брать за основу критерий высокой степени вероятности (пункт 6), Комитет напоминает, что бремя доказывания обычно лежит на заявителе, который должен аргументированно изложить, что ему ли</w:t>
      </w:r>
      <w:r w:rsidRPr="008B6F99">
        <w:t>ч</w:t>
      </w:r>
      <w:r w:rsidRPr="008B6F99">
        <w:t>но угрожает предсказуемая и реальная опасность</w:t>
      </w:r>
      <w:r w:rsidRPr="008B6F99">
        <w:rPr>
          <w:sz w:val="18"/>
          <w:vertAlign w:val="superscript"/>
        </w:rPr>
        <w:footnoteReference w:id="11"/>
      </w:r>
      <w:r w:rsidRPr="008B6F99">
        <w:t>. Комитет также напоминает, что, хотя в соответствии с положениями замечания общего порядка № 1 Ком</w:t>
      </w:r>
      <w:r w:rsidRPr="008B6F99">
        <w:t>и</w:t>
      </w:r>
      <w:r w:rsidRPr="008B6F99">
        <w:t>тет правомочен свободно оценивать факты с учетом всех обстоятельств по</w:t>
      </w:r>
      <w:proofErr w:type="gramEnd"/>
      <w:r w:rsidRPr="008B6F99">
        <w:t xml:space="preserve"> ка</w:t>
      </w:r>
      <w:r w:rsidRPr="008B6F99">
        <w:t>ж</w:t>
      </w:r>
      <w:r w:rsidRPr="008B6F99">
        <w:t>дому конкретному делу, он должен в значительной степени опираться на зая</w:t>
      </w:r>
      <w:r w:rsidRPr="008B6F99">
        <w:t>в</w:t>
      </w:r>
      <w:r w:rsidRPr="008B6F99">
        <w:t>ления по фактической стороне дела, подготовленные органами соответству</w:t>
      </w:r>
      <w:r w:rsidRPr="008B6F99">
        <w:t>ю</w:t>
      </w:r>
      <w:r w:rsidRPr="008B6F99">
        <w:t>щего государства-участника (пункт 9)</w:t>
      </w:r>
      <w:r w:rsidRPr="008B6F99">
        <w:rPr>
          <w:sz w:val="18"/>
          <w:vertAlign w:val="superscript"/>
        </w:rPr>
        <w:footnoteReference w:id="12"/>
      </w:r>
      <w:r w:rsidRPr="008B6F99">
        <w:t>.</w:t>
      </w:r>
    </w:p>
    <w:p w:rsidR="008B6F99" w:rsidRPr="008B6F99" w:rsidRDefault="008B6F99" w:rsidP="008B6F99">
      <w:pPr>
        <w:pStyle w:val="SingleTxtGR"/>
      </w:pPr>
      <w:r w:rsidRPr="008B6F99">
        <w:t>10.5</w:t>
      </w:r>
      <w:proofErr w:type="gramStart"/>
      <w:r w:rsidRPr="008B6F99">
        <w:tab/>
        <w:t>В</w:t>
      </w:r>
      <w:proofErr w:type="gramEnd"/>
      <w:r w:rsidRPr="008B6F99">
        <w:t xml:space="preserve"> данном деле заявитель утверждает, что в случае его возвращения в Шри-Ланку он будет задержан и подвергнут пыткам. Комитет принимает к св</w:t>
      </w:r>
      <w:r w:rsidRPr="008B6F99">
        <w:t>е</w:t>
      </w:r>
      <w:r w:rsidRPr="008B6F99">
        <w:t>дению заявления государства-участника о том, что заявитель не представил д</w:t>
      </w:r>
      <w:r w:rsidRPr="008B6F99">
        <w:t>о</w:t>
      </w:r>
      <w:r w:rsidRPr="008B6F99">
        <w:t>стоверные доказательства и не смог доказать, что в случае возвращения в Шри-Ланку ему лично будет угрожать предсказуемая и реальная опасность подвер</w:t>
      </w:r>
      <w:r w:rsidRPr="008B6F99">
        <w:t>г</w:t>
      </w:r>
      <w:r w:rsidRPr="008B6F99">
        <w:t>нуться пыткам со стороны властей; и что его утверждения были тщательно ра</w:t>
      </w:r>
      <w:r w:rsidRPr="008B6F99">
        <w:t>с</w:t>
      </w:r>
      <w:r w:rsidRPr="008B6F99">
        <w:t>смотрены компетентными национальными органами и судами в соответствии с внутренним законодательством и с учетом нынешнего положения в области прав человека в Шри-Ланке.</w:t>
      </w:r>
    </w:p>
    <w:p w:rsidR="008B6F99" w:rsidRPr="008B6F99" w:rsidRDefault="008B6F99" w:rsidP="008B6F99">
      <w:pPr>
        <w:pStyle w:val="SingleTxtGR"/>
      </w:pPr>
      <w:proofErr w:type="gramStart"/>
      <w:r w:rsidRPr="008B6F99">
        <w:t>10.6</w:t>
      </w:r>
      <w:r w:rsidRPr="008B6F99">
        <w:tab/>
        <w:t>Комитет ссылается на рассмотрение им пятого периодического доклада Шри-Ланки</w:t>
      </w:r>
      <w:r w:rsidRPr="008B6F99">
        <w:rPr>
          <w:sz w:val="18"/>
          <w:vertAlign w:val="superscript"/>
        </w:rPr>
        <w:footnoteReference w:id="13"/>
      </w:r>
      <w:r w:rsidRPr="008B6F99">
        <w:t>, в ходе которого была выражена серьезная обеспокоенность с</w:t>
      </w:r>
      <w:r w:rsidRPr="008B6F99">
        <w:t>о</w:t>
      </w:r>
      <w:r w:rsidRPr="008B6F99">
        <w:t>общениями о том, что во многих частях страны после завершения конфликта с ТОТИ в мае 2009 года продолжали иметь место похищения, пытки и акты ж</w:t>
      </w:r>
      <w:r w:rsidRPr="008B6F99">
        <w:t>е</w:t>
      </w:r>
      <w:r w:rsidRPr="008B6F99">
        <w:t>стокого обращения, совершаемые государственными силами безопасности Шри-Ланки, включая полицию</w:t>
      </w:r>
      <w:r w:rsidRPr="008B6F99">
        <w:rPr>
          <w:sz w:val="18"/>
          <w:vertAlign w:val="superscript"/>
        </w:rPr>
        <w:footnoteReference w:id="14"/>
      </w:r>
      <w:r w:rsidRPr="008B6F99">
        <w:t>. Комитет также выразил обеспокоенность по поводу репрессий в отношении жертв</w:t>
      </w:r>
      <w:proofErr w:type="gramEnd"/>
      <w:r w:rsidRPr="008B6F99">
        <w:t xml:space="preserve"> и свидетелей актов пыток и актов пох</w:t>
      </w:r>
      <w:r w:rsidRPr="008B6F99">
        <w:t>и</w:t>
      </w:r>
      <w:r w:rsidRPr="008B6F99">
        <w:t>щения и пыток в тайных местах содержания под стражей и запросил информ</w:t>
      </w:r>
      <w:r w:rsidRPr="008B6F99">
        <w:t>а</w:t>
      </w:r>
      <w:r w:rsidRPr="008B6F99">
        <w:t>цию о том, проводилось ли оперативное, беспристрастное и эффективное ра</w:t>
      </w:r>
      <w:r w:rsidRPr="008B6F99">
        <w:t>с</w:t>
      </w:r>
      <w:r w:rsidRPr="008B6F99">
        <w:t>следование любых таких актов</w:t>
      </w:r>
      <w:r w:rsidRPr="008B6F99">
        <w:rPr>
          <w:sz w:val="18"/>
          <w:vertAlign w:val="superscript"/>
        </w:rPr>
        <w:footnoteReference w:id="15"/>
      </w:r>
      <w:r w:rsidRPr="008B6F99">
        <w:t>.</w:t>
      </w:r>
    </w:p>
    <w:p w:rsidR="008B6F99" w:rsidRPr="008B6F99" w:rsidRDefault="008B6F99" w:rsidP="008B6F99">
      <w:pPr>
        <w:pStyle w:val="SingleTxtGR"/>
      </w:pPr>
      <w:r w:rsidRPr="008B6F99">
        <w:t>10.7</w:t>
      </w:r>
      <w:proofErr w:type="gramStart"/>
      <w:r w:rsidRPr="008B6F99">
        <w:tab/>
        <w:t>В</w:t>
      </w:r>
      <w:proofErr w:type="gramEnd"/>
      <w:r w:rsidRPr="008B6F99">
        <w:t xml:space="preserve"> настоящем сообщении Комитет отмечает утверждения заявителя о том, что он был зарегистрирован в рядах ТОТИ, прошел военную подготовку и пр</w:t>
      </w:r>
      <w:r w:rsidRPr="008B6F99">
        <w:t>и</w:t>
      </w:r>
      <w:r w:rsidRPr="008B6F99">
        <w:t xml:space="preserve">нял участие в стычке со </w:t>
      </w:r>
      <w:proofErr w:type="spellStart"/>
      <w:r w:rsidRPr="008B6F99">
        <w:t>шри-ланкийской</w:t>
      </w:r>
      <w:proofErr w:type="spellEnd"/>
      <w:r w:rsidRPr="008B6F99">
        <w:t xml:space="preserve"> армией, после чего бежал и вскоре п</w:t>
      </w:r>
      <w:r w:rsidRPr="008B6F99">
        <w:t>о</w:t>
      </w:r>
      <w:r w:rsidRPr="008B6F99">
        <w:t>кинул страну; что он участвовал в спортивных мероприятиях, организованных ТОТИ в Нидерландах, и фотографии с этих мероприятий были размещены в с</w:t>
      </w:r>
      <w:r w:rsidRPr="008B6F99">
        <w:t>е</w:t>
      </w:r>
      <w:r w:rsidRPr="008B6F99">
        <w:t xml:space="preserve">ти </w:t>
      </w:r>
      <w:r>
        <w:t>«</w:t>
      </w:r>
      <w:proofErr w:type="spellStart"/>
      <w:r w:rsidRPr="008B6F99">
        <w:t>Фейсбук</w:t>
      </w:r>
      <w:proofErr w:type="spellEnd"/>
      <w:r>
        <w:t>»</w:t>
      </w:r>
      <w:r w:rsidRPr="008B6F99">
        <w:t>; и что его двоюродный брат был убит в 2006 году из-за его пре</w:t>
      </w:r>
      <w:r w:rsidRPr="008B6F99">
        <w:t>д</w:t>
      </w:r>
      <w:r w:rsidRPr="008B6F99">
        <w:t>полагаемых связей с ТОТИ. Комитет также принимает к сведению утверждения о том, что заявитель является молодым тамилом с севера Шри-Ланки, пол</w:t>
      </w:r>
      <w:r w:rsidRPr="008B6F99">
        <w:t>у</w:t>
      </w:r>
      <w:r w:rsidRPr="008B6F99">
        <w:t>чившим отказ просителем убежища, имеющим хорошо заметные шрамы, кот</w:t>
      </w:r>
      <w:r w:rsidRPr="008B6F99">
        <w:t>о</w:t>
      </w:r>
      <w:r w:rsidRPr="008B6F99">
        <w:t>рый будет в принудительном порядке выслан в Шри-Ланку по чрезвычайному паспорту. В то же время Комитет отмечает, что в сообщении нет сведений, св</w:t>
      </w:r>
      <w:r w:rsidRPr="008B6F99">
        <w:t>и</w:t>
      </w:r>
      <w:r w:rsidRPr="008B6F99">
        <w:t xml:space="preserve">детельствующих о том, что заявитель или члены его семьи играли какую-либо важную роль в ТОТИ или когда-либо имели проблемы с </w:t>
      </w:r>
      <w:proofErr w:type="spellStart"/>
      <w:proofErr w:type="gramStart"/>
      <w:r w:rsidRPr="008B6F99">
        <w:t>шри-ланкийскими</w:t>
      </w:r>
      <w:proofErr w:type="spellEnd"/>
      <w:proofErr w:type="gramEnd"/>
      <w:r w:rsidRPr="008B6F99">
        <w:t xml:space="preserve"> вл</w:t>
      </w:r>
      <w:r w:rsidRPr="008B6F99">
        <w:t>а</w:t>
      </w:r>
      <w:r w:rsidRPr="008B6F99">
        <w:t>стями. Кроме того, заявитель бежал из рядов ТОТИ и не принимал участия в каких-либо политических протестах, орг</w:t>
      </w:r>
      <w:r w:rsidR="00F60616">
        <w:t>анизованных ТОТИ за рубежом. Он </w:t>
      </w:r>
      <w:r w:rsidRPr="008B6F99">
        <w:t xml:space="preserve">утверждает, что получил повестку от армейского командира в 2012 году и что власти пытались узнать информацию о нем; вместе с тем Комитет отмечает, что с 2012 года заявитель не сообщал о каких-либо последующих мерах армии в связи с его неявкой в лагерь или каких-либо последующих запросах о нем. </w:t>
      </w:r>
    </w:p>
    <w:p w:rsidR="008B6F99" w:rsidRPr="008B6F99" w:rsidRDefault="008B6F99" w:rsidP="008B6F99">
      <w:pPr>
        <w:pStyle w:val="SingleTxtGR"/>
      </w:pPr>
      <w:proofErr w:type="gramStart"/>
      <w:r w:rsidRPr="008B6F99">
        <w:t>10.8</w:t>
      </w:r>
      <w:r w:rsidRPr="008B6F99">
        <w:tab/>
        <w:t>Что касается смерти двоюродного брата заявителя, то Комитет отмечает, что заявитель не представил никакой информации относительно конкретной роли его двоюродного брата в ТОТИ и никаких сведений о том, как он был убит, и, что наиболее важно, были ли у кого-либо из членов семьи его двоюро</w:t>
      </w:r>
      <w:r w:rsidRPr="008B6F99">
        <w:t>д</w:t>
      </w:r>
      <w:r w:rsidRPr="008B6F99">
        <w:t>ного брата или у самого заявителя до того, как он покинул страну, какие-либо проблемы в</w:t>
      </w:r>
      <w:proofErr w:type="gramEnd"/>
      <w:r w:rsidRPr="008B6F99">
        <w:t xml:space="preserve"> связи с деятельностью его брата в рядах ТОТИ. Что касается его участия в организованных ТОТИ спортивных</w:t>
      </w:r>
      <w:r w:rsidR="00E5043A">
        <w:t xml:space="preserve"> мероприятиях в Нидерландах, то </w:t>
      </w:r>
      <w:r w:rsidRPr="008B6F99">
        <w:t>Комитет отмечает, что</w:t>
      </w:r>
      <w:r w:rsidR="00E5043A">
        <w:t>,</w:t>
      </w:r>
      <w:r w:rsidRPr="008B6F99">
        <w:t xml:space="preserve"> даже если власти Шри-Ланки смогут установить его личность по немаркированным фотографиям в </w:t>
      </w:r>
      <w:r>
        <w:t>«</w:t>
      </w:r>
      <w:proofErr w:type="spellStart"/>
      <w:r w:rsidRPr="008B6F99">
        <w:t>Фейсбуке</w:t>
      </w:r>
      <w:proofErr w:type="spellEnd"/>
      <w:r>
        <w:t>»</w:t>
      </w:r>
      <w:r w:rsidRPr="008B6F99">
        <w:t>, эти мероприятия не носили политического характера и сами по себе не делают заявителя видным сторонником ТОТИ. В свете вышеизложенного Комитет приходит к выводу о том, что</w:t>
      </w:r>
      <w:r w:rsidR="00E5043A">
        <w:t>,</w:t>
      </w:r>
      <w:r w:rsidRPr="008B6F99">
        <w:t xml:space="preserve"> даже если заявителя будут</w:t>
      </w:r>
      <w:r>
        <w:t xml:space="preserve"> </w:t>
      </w:r>
      <w:r w:rsidRPr="008B6F99">
        <w:t>проверять в аэропорту из-за его чрезвыча</w:t>
      </w:r>
      <w:r w:rsidRPr="008B6F99">
        <w:t>й</w:t>
      </w:r>
      <w:r w:rsidRPr="008B6F99">
        <w:t>ного паспорта или шрамов, не существует никаких доказательств того, что он имеет статус сторонника ТОТИ, в результате которого он может подвергнуться личной угрозе применения пыток со стороны властей.</w:t>
      </w:r>
    </w:p>
    <w:p w:rsidR="008B6F99" w:rsidRPr="008B6F99" w:rsidRDefault="008B6F99" w:rsidP="00F60616">
      <w:pPr>
        <w:pStyle w:val="SingleTxtGR"/>
        <w:keepNext/>
        <w:keepLines/>
      </w:pPr>
      <w:r w:rsidRPr="008B6F99">
        <w:t>10.9</w:t>
      </w:r>
      <w:r w:rsidRPr="008B6F99">
        <w:tab/>
        <w:t>Комитет напоминает, что в соответствии со своим замечанием общего порядка № 1 бремя аргументированного изложе</w:t>
      </w:r>
      <w:r w:rsidR="00F60616">
        <w:t>ния дела лежит на заявителе. По </w:t>
      </w:r>
      <w:r w:rsidRPr="008B6F99">
        <w:t>мнению Комитета, заявителю не удалось успешно справиться с этой зад</w:t>
      </w:r>
      <w:r w:rsidRPr="008B6F99">
        <w:t>а</w:t>
      </w:r>
      <w:r w:rsidRPr="008B6F99">
        <w:t>чей</w:t>
      </w:r>
      <w:r w:rsidRPr="008B6F99">
        <w:rPr>
          <w:sz w:val="18"/>
          <w:vertAlign w:val="superscript"/>
        </w:rPr>
        <w:footnoteReference w:id="16"/>
      </w:r>
      <w:r w:rsidRPr="008B6F99">
        <w:t xml:space="preserve">. </w:t>
      </w:r>
    </w:p>
    <w:p w:rsidR="008B6F99" w:rsidRPr="008B6F99" w:rsidRDefault="008B6F99" w:rsidP="008B6F99">
      <w:pPr>
        <w:pStyle w:val="SingleTxtGR"/>
      </w:pPr>
      <w:r w:rsidRPr="008B6F99">
        <w:t>11.</w:t>
      </w:r>
      <w:r w:rsidRPr="008B6F99">
        <w:tab/>
        <w:t>С учетом вышеизложенного и в свете представленных ему материалов Комитет приходит к заключению, что заявитель не представил достаточных д</w:t>
      </w:r>
      <w:r w:rsidRPr="008B6F99">
        <w:t>о</w:t>
      </w:r>
      <w:r w:rsidRPr="008B6F99">
        <w:t>казательств, позволяющих Комитету сделать вывод о том, что в случае его в</w:t>
      </w:r>
      <w:r w:rsidRPr="008B6F99">
        <w:t>ы</w:t>
      </w:r>
      <w:r w:rsidRPr="008B6F99">
        <w:t>сылки в страну происхождения он подвергнется предсказуемой, реальной и личной опасности применения пыток по смыслу статьи 3 Конвенции.</w:t>
      </w:r>
    </w:p>
    <w:p w:rsidR="000E36C4" w:rsidRDefault="008B6F99" w:rsidP="008B6F99">
      <w:pPr>
        <w:pStyle w:val="SingleTxtGR"/>
      </w:pPr>
      <w:r w:rsidRPr="008B6F99">
        <w:t>12.</w:t>
      </w:r>
      <w:r w:rsidRPr="008B6F99">
        <w:tab/>
        <w:t>Действуя в соответствии с пунктом 7 статьи 22 Конвенции, Комитет п</w:t>
      </w:r>
      <w:r w:rsidRPr="008B6F99">
        <w:t>о</w:t>
      </w:r>
      <w:r w:rsidRPr="008B6F99">
        <w:t>становляет, что высылка заявителя в Шри-Ланку государством-участником не будет представлять собой нарушение статьи 3 Конвенции.</w:t>
      </w:r>
    </w:p>
    <w:p w:rsidR="000E36C4" w:rsidRPr="008B6F99" w:rsidRDefault="008B6F99" w:rsidP="008B6F99">
      <w:pPr>
        <w:pStyle w:val="SingleTxtGR"/>
        <w:spacing w:before="240" w:after="0"/>
        <w:jc w:val="center"/>
        <w:rPr>
          <w:u w:val="single"/>
        </w:rPr>
      </w:pPr>
      <w:r>
        <w:rPr>
          <w:u w:val="single"/>
        </w:rPr>
        <w:tab/>
      </w:r>
      <w:r>
        <w:rPr>
          <w:u w:val="single"/>
        </w:rPr>
        <w:tab/>
      </w:r>
      <w:r>
        <w:rPr>
          <w:u w:val="single"/>
        </w:rPr>
        <w:tab/>
      </w:r>
    </w:p>
    <w:sectPr w:rsidR="000E36C4" w:rsidRPr="008B6F99" w:rsidSect="000E36C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ED" w:rsidRPr="00A312BC" w:rsidRDefault="00260BED" w:rsidP="00A312BC"/>
  </w:endnote>
  <w:endnote w:type="continuationSeparator" w:id="0">
    <w:p w:rsidR="00260BED" w:rsidRPr="00A312BC" w:rsidRDefault="00260BE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C4" w:rsidRPr="000E36C4" w:rsidRDefault="000E36C4">
    <w:pPr>
      <w:pStyle w:val="a8"/>
    </w:pPr>
    <w:r w:rsidRPr="000E36C4">
      <w:rPr>
        <w:b/>
        <w:sz w:val="18"/>
      </w:rPr>
      <w:fldChar w:fldCharType="begin"/>
    </w:r>
    <w:r w:rsidRPr="000E36C4">
      <w:rPr>
        <w:b/>
        <w:sz w:val="18"/>
      </w:rPr>
      <w:instrText xml:space="preserve"> PAGE  \* MERGEFORMAT </w:instrText>
    </w:r>
    <w:r w:rsidRPr="000E36C4">
      <w:rPr>
        <w:b/>
        <w:sz w:val="18"/>
      </w:rPr>
      <w:fldChar w:fldCharType="separate"/>
    </w:r>
    <w:r w:rsidR="00D72D0D">
      <w:rPr>
        <w:b/>
        <w:noProof/>
        <w:sz w:val="18"/>
      </w:rPr>
      <w:t>10</w:t>
    </w:r>
    <w:r w:rsidRPr="000E36C4">
      <w:rPr>
        <w:b/>
        <w:sz w:val="18"/>
      </w:rPr>
      <w:fldChar w:fldCharType="end"/>
    </w:r>
    <w:r>
      <w:rPr>
        <w:b/>
        <w:sz w:val="18"/>
      </w:rPr>
      <w:tab/>
    </w:r>
    <w:r>
      <w:t>GE.17-11164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C4" w:rsidRPr="000E36C4" w:rsidRDefault="000E36C4" w:rsidP="000E36C4">
    <w:pPr>
      <w:pStyle w:val="a8"/>
      <w:tabs>
        <w:tab w:val="clear" w:pos="9639"/>
        <w:tab w:val="right" w:pos="9638"/>
      </w:tabs>
      <w:rPr>
        <w:b/>
        <w:sz w:val="18"/>
      </w:rPr>
    </w:pPr>
    <w:r>
      <w:t>GE.17-11164</w:t>
    </w:r>
    <w:r>
      <w:tab/>
    </w:r>
    <w:r w:rsidRPr="000E36C4">
      <w:rPr>
        <w:b/>
        <w:sz w:val="18"/>
      </w:rPr>
      <w:fldChar w:fldCharType="begin"/>
    </w:r>
    <w:r w:rsidRPr="000E36C4">
      <w:rPr>
        <w:b/>
        <w:sz w:val="18"/>
      </w:rPr>
      <w:instrText xml:space="preserve"> PAGE  \* MERGEFORMAT </w:instrText>
    </w:r>
    <w:r w:rsidRPr="000E36C4">
      <w:rPr>
        <w:b/>
        <w:sz w:val="18"/>
      </w:rPr>
      <w:fldChar w:fldCharType="separate"/>
    </w:r>
    <w:r w:rsidR="00D72D0D">
      <w:rPr>
        <w:b/>
        <w:noProof/>
        <w:sz w:val="18"/>
      </w:rPr>
      <w:t>5</w:t>
    </w:r>
    <w:r w:rsidRPr="000E36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0E36C4" w:rsidRDefault="000E36C4" w:rsidP="000E36C4">
    <w:pPr>
      <w:spacing w:before="120" w:line="240" w:lineRule="auto"/>
    </w:pPr>
    <w:r>
      <w:t>GE.</w:t>
    </w:r>
    <w:r w:rsidR="00DF71B9">
      <w:rPr>
        <w:b/>
        <w:noProof/>
        <w:lang w:eastAsia="ru-RU"/>
      </w:rPr>
      <w:drawing>
        <wp:anchor distT="0" distB="0" distL="114300" distR="114300" simplePos="0" relativeHeight="251658240" behindDoc="0" locked="0" layoutInCell="1" allowOverlap="1" wp14:anchorId="1F8BD6DE" wp14:editId="52BECD4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17-11164  (R)</w:t>
    </w:r>
    <w:r w:rsidR="008B6F99">
      <w:t xml:space="preserve">  171017  181017</w:t>
    </w:r>
    <w:r>
      <w:br/>
    </w:r>
    <w:r w:rsidRPr="000E36C4">
      <w:rPr>
        <w:rFonts w:ascii="C39T30Lfz" w:hAnsi="C39T30Lfz"/>
        <w:spacing w:val="0"/>
        <w:w w:val="100"/>
        <w:sz w:val="56"/>
      </w:rPr>
      <w:t></w:t>
    </w:r>
    <w:r w:rsidRPr="000E36C4">
      <w:rPr>
        <w:rFonts w:ascii="C39T30Lfz" w:hAnsi="C39T30Lfz"/>
        <w:spacing w:val="0"/>
        <w:w w:val="100"/>
        <w:sz w:val="56"/>
      </w:rPr>
      <w:t></w:t>
    </w:r>
    <w:r w:rsidRPr="000E36C4">
      <w:rPr>
        <w:rFonts w:ascii="C39T30Lfz" w:hAnsi="C39T30Lfz"/>
        <w:spacing w:val="0"/>
        <w:w w:val="100"/>
        <w:sz w:val="56"/>
      </w:rPr>
      <w:t></w:t>
    </w:r>
    <w:r w:rsidRPr="000E36C4">
      <w:rPr>
        <w:rFonts w:ascii="C39T30Lfz" w:hAnsi="C39T30Lfz"/>
        <w:spacing w:val="0"/>
        <w:w w:val="100"/>
        <w:sz w:val="56"/>
      </w:rPr>
      <w:t></w:t>
    </w:r>
    <w:r w:rsidRPr="000E36C4">
      <w:rPr>
        <w:rFonts w:ascii="C39T30Lfz" w:hAnsi="C39T30Lfz"/>
        <w:spacing w:val="0"/>
        <w:w w:val="100"/>
        <w:sz w:val="56"/>
      </w:rPr>
      <w:t></w:t>
    </w:r>
    <w:r w:rsidRPr="000E36C4">
      <w:rPr>
        <w:rFonts w:ascii="C39T30Lfz" w:hAnsi="C39T30Lfz"/>
        <w:spacing w:val="0"/>
        <w:w w:val="100"/>
        <w:sz w:val="56"/>
      </w:rPr>
      <w:t></w:t>
    </w:r>
    <w:r w:rsidRPr="000E36C4">
      <w:rPr>
        <w:rFonts w:ascii="C39T30Lfz" w:hAnsi="C39T30Lfz"/>
        <w:spacing w:val="0"/>
        <w:w w:val="100"/>
        <w:sz w:val="56"/>
      </w:rPr>
      <w:t></w:t>
    </w:r>
    <w:r w:rsidRPr="000E36C4">
      <w:rPr>
        <w:rFonts w:ascii="C39T30Lfz" w:hAnsi="C39T30Lfz"/>
        <w:spacing w:val="0"/>
        <w:w w:val="100"/>
        <w:sz w:val="56"/>
      </w:rPr>
      <w:t></w:t>
    </w:r>
    <w:r w:rsidRPr="000E36C4">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AT/C/60/D/623/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23/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ED" w:rsidRPr="001075E9" w:rsidRDefault="00260BED" w:rsidP="001075E9">
      <w:pPr>
        <w:tabs>
          <w:tab w:val="right" w:pos="2155"/>
        </w:tabs>
        <w:spacing w:after="80" w:line="240" w:lineRule="auto"/>
        <w:ind w:left="680"/>
        <w:rPr>
          <w:u w:val="single"/>
        </w:rPr>
      </w:pPr>
      <w:r>
        <w:rPr>
          <w:u w:val="single"/>
        </w:rPr>
        <w:tab/>
      </w:r>
    </w:p>
  </w:footnote>
  <w:footnote w:type="continuationSeparator" w:id="0">
    <w:p w:rsidR="00260BED" w:rsidRDefault="00260BED" w:rsidP="00407B78">
      <w:pPr>
        <w:tabs>
          <w:tab w:val="right" w:pos="2155"/>
        </w:tabs>
        <w:spacing w:after="80"/>
        <w:ind w:left="680"/>
        <w:rPr>
          <w:u w:val="single"/>
        </w:rPr>
      </w:pPr>
      <w:r>
        <w:rPr>
          <w:u w:val="single"/>
        </w:rPr>
        <w:tab/>
      </w:r>
    </w:p>
  </w:footnote>
  <w:footnote w:id="1">
    <w:p w:rsidR="000E36C4" w:rsidRPr="000E36C4" w:rsidRDefault="000E36C4">
      <w:pPr>
        <w:pStyle w:val="ad"/>
        <w:rPr>
          <w:sz w:val="20"/>
          <w:lang w:val="ru-RU"/>
        </w:rPr>
      </w:pPr>
      <w:r>
        <w:tab/>
      </w:r>
      <w:r w:rsidRPr="000E36C4">
        <w:rPr>
          <w:rStyle w:val="aa"/>
          <w:sz w:val="20"/>
          <w:vertAlign w:val="baseline"/>
          <w:lang w:val="ru-RU"/>
        </w:rPr>
        <w:t>*</w:t>
      </w:r>
      <w:r w:rsidRPr="000E36C4">
        <w:rPr>
          <w:rStyle w:val="aa"/>
          <w:vertAlign w:val="baseline"/>
          <w:lang w:val="ru-RU"/>
        </w:rPr>
        <w:tab/>
      </w:r>
      <w:r w:rsidRPr="000E36C4">
        <w:rPr>
          <w:lang w:val="ru-RU"/>
        </w:rPr>
        <w:t xml:space="preserve">Решение принято Комитетом на его шестидесятой </w:t>
      </w:r>
      <w:r>
        <w:rPr>
          <w:lang w:val="ru-RU"/>
        </w:rPr>
        <w:t>сессии (18 апреля – 12 мая 2017 </w:t>
      </w:r>
      <w:r w:rsidRPr="000E36C4">
        <w:rPr>
          <w:lang w:val="ru-RU"/>
        </w:rPr>
        <w:t>года).</w:t>
      </w:r>
    </w:p>
  </w:footnote>
  <w:footnote w:id="2">
    <w:p w:rsidR="000E36C4" w:rsidRPr="000E36C4" w:rsidRDefault="000E36C4">
      <w:pPr>
        <w:pStyle w:val="ad"/>
        <w:rPr>
          <w:sz w:val="20"/>
          <w:lang w:val="ru-RU"/>
        </w:rPr>
      </w:pPr>
      <w:r w:rsidRPr="00C90D9C">
        <w:rPr>
          <w:lang w:val="ru-RU"/>
        </w:rPr>
        <w:tab/>
      </w:r>
      <w:r w:rsidRPr="000E36C4">
        <w:rPr>
          <w:rStyle w:val="aa"/>
          <w:sz w:val="20"/>
          <w:vertAlign w:val="baseline"/>
          <w:lang w:val="ru-RU"/>
        </w:rPr>
        <w:t>**</w:t>
      </w:r>
      <w:r w:rsidRPr="000E36C4">
        <w:rPr>
          <w:rStyle w:val="aa"/>
          <w:vertAlign w:val="baseline"/>
          <w:lang w:val="ru-RU"/>
        </w:rPr>
        <w:tab/>
      </w:r>
      <w:r w:rsidRPr="000E36C4">
        <w:rPr>
          <w:lang w:val="ru-RU"/>
        </w:rPr>
        <w:t xml:space="preserve">В рассмотрении настоящего сообщения принимали участие следующие члены Комитета: </w:t>
      </w:r>
      <w:proofErr w:type="spellStart"/>
      <w:r w:rsidRPr="000E36C4">
        <w:rPr>
          <w:lang w:val="ru-RU"/>
        </w:rPr>
        <w:t>Эссадия</w:t>
      </w:r>
      <w:proofErr w:type="spellEnd"/>
      <w:r w:rsidRPr="000E36C4">
        <w:rPr>
          <w:lang w:val="ru-RU"/>
        </w:rPr>
        <w:t xml:space="preserve"> </w:t>
      </w:r>
      <w:proofErr w:type="spellStart"/>
      <w:r w:rsidRPr="000E36C4">
        <w:rPr>
          <w:lang w:val="ru-RU"/>
        </w:rPr>
        <w:t>Бельмир</w:t>
      </w:r>
      <w:proofErr w:type="spellEnd"/>
      <w:r w:rsidRPr="000E36C4">
        <w:rPr>
          <w:lang w:val="ru-RU"/>
        </w:rPr>
        <w:t xml:space="preserve">, </w:t>
      </w:r>
      <w:proofErr w:type="spellStart"/>
      <w:r w:rsidRPr="000E36C4">
        <w:rPr>
          <w:lang w:val="ru-RU"/>
        </w:rPr>
        <w:t>Алессио</w:t>
      </w:r>
      <w:proofErr w:type="spellEnd"/>
      <w:r w:rsidRPr="000E36C4">
        <w:rPr>
          <w:lang w:val="ru-RU"/>
        </w:rPr>
        <w:t xml:space="preserve"> </w:t>
      </w:r>
      <w:proofErr w:type="spellStart"/>
      <w:r w:rsidRPr="000E36C4">
        <w:rPr>
          <w:lang w:val="ru-RU"/>
        </w:rPr>
        <w:t>Бруни</w:t>
      </w:r>
      <w:proofErr w:type="spellEnd"/>
      <w:r w:rsidRPr="000E36C4">
        <w:rPr>
          <w:lang w:val="ru-RU"/>
        </w:rPr>
        <w:t xml:space="preserve">, </w:t>
      </w:r>
      <w:proofErr w:type="spellStart"/>
      <w:r w:rsidRPr="000E36C4">
        <w:rPr>
          <w:lang w:val="ru-RU"/>
        </w:rPr>
        <w:t>Абдельвахаб</w:t>
      </w:r>
      <w:proofErr w:type="spellEnd"/>
      <w:r w:rsidRPr="000E36C4">
        <w:rPr>
          <w:lang w:val="ru-RU"/>
        </w:rPr>
        <w:t xml:space="preserve"> Хани, Клод </w:t>
      </w:r>
      <w:proofErr w:type="spellStart"/>
      <w:r w:rsidRPr="000E36C4">
        <w:rPr>
          <w:lang w:val="ru-RU"/>
        </w:rPr>
        <w:t>Эллер</w:t>
      </w:r>
      <w:proofErr w:type="spellEnd"/>
      <w:r w:rsidRPr="000E36C4">
        <w:rPr>
          <w:lang w:val="ru-RU"/>
        </w:rPr>
        <w:t xml:space="preserve"> </w:t>
      </w:r>
      <w:proofErr w:type="spellStart"/>
      <w:r w:rsidRPr="000E36C4">
        <w:rPr>
          <w:lang w:val="ru-RU"/>
        </w:rPr>
        <w:t>Руассан</w:t>
      </w:r>
      <w:proofErr w:type="spellEnd"/>
      <w:r w:rsidRPr="000E36C4">
        <w:rPr>
          <w:lang w:val="ru-RU"/>
        </w:rPr>
        <w:t xml:space="preserve">, </w:t>
      </w:r>
      <w:proofErr w:type="spellStart"/>
      <w:r w:rsidRPr="000E36C4">
        <w:rPr>
          <w:lang w:val="ru-RU"/>
        </w:rPr>
        <w:t>Йенс</w:t>
      </w:r>
      <w:proofErr w:type="spellEnd"/>
      <w:r w:rsidRPr="000E36C4">
        <w:rPr>
          <w:lang w:val="ru-RU"/>
        </w:rPr>
        <w:t xml:space="preserve"> </w:t>
      </w:r>
      <w:proofErr w:type="spellStart"/>
      <w:r w:rsidRPr="000E36C4">
        <w:rPr>
          <w:lang w:val="ru-RU"/>
        </w:rPr>
        <w:t>Модвиг</w:t>
      </w:r>
      <w:proofErr w:type="spellEnd"/>
      <w:r w:rsidRPr="000E36C4">
        <w:rPr>
          <w:lang w:val="ru-RU"/>
        </w:rPr>
        <w:t xml:space="preserve">, </w:t>
      </w:r>
      <w:proofErr w:type="spellStart"/>
      <w:r w:rsidRPr="000E36C4">
        <w:rPr>
          <w:lang w:val="ru-RU"/>
        </w:rPr>
        <w:t>Сапана</w:t>
      </w:r>
      <w:proofErr w:type="spellEnd"/>
      <w:r w:rsidRPr="000E36C4">
        <w:rPr>
          <w:lang w:val="ru-RU"/>
        </w:rPr>
        <w:t xml:space="preserve"> </w:t>
      </w:r>
      <w:proofErr w:type="spellStart"/>
      <w:r w:rsidRPr="000E36C4">
        <w:rPr>
          <w:lang w:val="ru-RU"/>
        </w:rPr>
        <w:t>Прадхан-Малла</w:t>
      </w:r>
      <w:proofErr w:type="spellEnd"/>
      <w:r w:rsidRPr="000E36C4">
        <w:rPr>
          <w:lang w:val="ru-RU"/>
        </w:rPr>
        <w:t xml:space="preserve">, </w:t>
      </w:r>
      <w:proofErr w:type="spellStart"/>
      <w:r w:rsidRPr="000E36C4">
        <w:rPr>
          <w:lang w:val="ru-RU"/>
        </w:rPr>
        <w:t>Ана</w:t>
      </w:r>
      <w:proofErr w:type="spellEnd"/>
      <w:r w:rsidRPr="000E36C4">
        <w:rPr>
          <w:lang w:val="ru-RU"/>
        </w:rPr>
        <w:t xml:space="preserve"> Раку, Себастьян Тузе и </w:t>
      </w:r>
      <w:proofErr w:type="spellStart"/>
      <w:r w:rsidRPr="000E36C4">
        <w:rPr>
          <w:lang w:val="ru-RU"/>
        </w:rPr>
        <w:t>Кенин</w:t>
      </w:r>
      <w:proofErr w:type="spellEnd"/>
      <w:r w:rsidRPr="000E36C4">
        <w:rPr>
          <w:lang w:val="ru-RU"/>
        </w:rPr>
        <w:t xml:space="preserve"> </w:t>
      </w:r>
      <w:proofErr w:type="spellStart"/>
      <w:r w:rsidRPr="000E36C4">
        <w:rPr>
          <w:lang w:val="ru-RU"/>
        </w:rPr>
        <w:t>Чжан</w:t>
      </w:r>
      <w:proofErr w:type="spellEnd"/>
      <w:r w:rsidRPr="000E36C4">
        <w:rPr>
          <w:lang w:val="ru-RU"/>
        </w:rPr>
        <w:t>.</w:t>
      </w:r>
    </w:p>
  </w:footnote>
  <w:footnote w:id="3">
    <w:p w:rsidR="008B6F99" w:rsidRPr="005332BD" w:rsidRDefault="008B6F99" w:rsidP="008B6F99">
      <w:pPr>
        <w:pStyle w:val="ad"/>
        <w:rPr>
          <w:lang w:val="ru-RU"/>
        </w:rPr>
      </w:pPr>
      <w:r>
        <w:rPr>
          <w:lang w:val="ru-RU"/>
        </w:rPr>
        <w:tab/>
      </w:r>
      <w:r w:rsidRPr="008B6F99">
        <w:rPr>
          <w:rStyle w:val="aa"/>
          <w:lang w:val="ru-RU"/>
        </w:rPr>
        <w:footnoteRef/>
      </w:r>
      <w:r>
        <w:rPr>
          <w:lang w:val="ru-RU"/>
        </w:rPr>
        <w:tab/>
      </w:r>
      <w:proofErr w:type="gramStart"/>
      <w:r>
        <w:rPr>
          <w:lang w:val="ru-RU"/>
        </w:rPr>
        <w:t>Заявитель ссылается, среди прочего, на доклады организации «</w:t>
      </w:r>
      <w:proofErr w:type="spellStart"/>
      <w:r>
        <w:rPr>
          <w:lang w:val="ru-RU"/>
        </w:rPr>
        <w:t>Хьюман</w:t>
      </w:r>
      <w:proofErr w:type="spellEnd"/>
      <w:r>
        <w:rPr>
          <w:lang w:val="ru-RU"/>
        </w:rPr>
        <w:t xml:space="preserve"> </w:t>
      </w:r>
      <w:proofErr w:type="spellStart"/>
      <w:r>
        <w:rPr>
          <w:lang w:val="ru-RU"/>
        </w:rPr>
        <w:t>райтс</w:t>
      </w:r>
      <w:proofErr w:type="spellEnd"/>
      <w:r>
        <w:rPr>
          <w:lang w:val="ru-RU"/>
        </w:rPr>
        <w:t xml:space="preserve"> </w:t>
      </w:r>
      <w:proofErr w:type="spellStart"/>
      <w:r>
        <w:rPr>
          <w:lang w:val="ru-RU"/>
        </w:rPr>
        <w:t>уотч</w:t>
      </w:r>
      <w:proofErr w:type="spellEnd"/>
      <w:r>
        <w:rPr>
          <w:lang w:val="ru-RU"/>
        </w:rPr>
        <w:t>» от 24 февраля 2012 года и 7 августа 2012 года; доклады «Тамилы против геноцида» от мая и 16 сентября 2012 года и 13 марта 2013 года и статью от 26 февраля 2013 года; доклад организации «Свобода от пыток» от 13 сентября 2012 года;</w:t>
      </w:r>
      <w:proofErr w:type="gramEnd"/>
      <w:r>
        <w:rPr>
          <w:lang w:val="ru-RU"/>
        </w:rPr>
        <w:t xml:space="preserve"> и информацию Голландского совета по делам беженцев, полученную 23 марта 2014 года по электронной почте. </w:t>
      </w:r>
    </w:p>
  </w:footnote>
  <w:footnote w:id="4">
    <w:p w:rsidR="008B6F99" w:rsidRPr="00C90D9C" w:rsidRDefault="008B6F99" w:rsidP="008B6F99">
      <w:pPr>
        <w:pStyle w:val="ad"/>
        <w:rPr>
          <w:lang w:val="ru-RU"/>
        </w:rPr>
      </w:pPr>
      <w:r>
        <w:rPr>
          <w:lang w:val="ru-RU"/>
        </w:rPr>
        <w:tab/>
      </w:r>
      <w:r w:rsidRPr="008B6F99">
        <w:rPr>
          <w:rStyle w:val="aa"/>
          <w:lang w:val="ru-RU"/>
        </w:rPr>
        <w:footnoteRef/>
      </w:r>
      <w:r w:rsidRPr="00C90D9C">
        <w:rPr>
          <w:lang w:val="ru-RU"/>
        </w:rPr>
        <w:t xml:space="preserve"> </w:t>
      </w:r>
      <w:r w:rsidRPr="00C90D9C">
        <w:rPr>
          <w:lang w:val="ru-RU"/>
        </w:rPr>
        <w:tab/>
      </w:r>
      <w:r w:rsidR="00E5043A">
        <w:rPr>
          <w:lang w:val="ru-RU"/>
        </w:rPr>
        <w:t>Заявление</w:t>
      </w:r>
      <w:r w:rsidR="00E5043A" w:rsidRPr="00C90D9C">
        <w:rPr>
          <w:lang w:val="ru-RU"/>
        </w:rPr>
        <w:t xml:space="preserve"> № 25904/07, </w:t>
      </w:r>
      <w:r w:rsidR="00E5043A">
        <w:rPr>
          <w:lang w:val="ru-RU"/>
        </w:rPr>
        <w:t>решение</w:t>
      </w:r>
      <w:r w:rsidR="00E5043A" w:rsidRPr="00C90D9C">
        <w:rPr>
          <w:lang w:val="ru-RU"/>
        </w:rPr>
        <w:t xml:space="preserve"> </w:t>
      </w:r>
      <w:r w:rsidR="00E5043A">
        <w:rPr>
          <w:lang w:val="ru-RU"/>
        </w:rPr>
        <w:t>от</w:t>
      </w:r>
      <w:r w:rsidR="00E5043A" w:rsidRPr="00C90D9C">
        <w:rPr>
          <w:lang w:val="ru-RU"/>
        </w:rPr>
        <w:t xml:space="preserve"> 17 </w:t>
      </w:r>
      <w:r w:rsidR="00E5043A">
        <w:rPr>
          <w:lang w:val="ru-RU"/>
        </w:rPr>
        <w:t>июля</w:t>
      </w:r>
      <w:r w:rsidR="00E5043A" w:rsidRPr="00C90D9C">
        <w:rPr>
          <w:lang w:val="ru-RU"/>
        </w:rPr>
        <w:t xml:space="preserve"> 2008 </w:t>
      </w:r>
      <w:r w:rsidR="00E5043A">
        <w:rPr>
          <w:lang w:val="ru-RU"/>
        </w:rPr>
        <w:t>года</w:t>
      </w:r>
      <w:r w:rsidR="00E5043A" w:rsidRPr="00C90D9C">
        <w:rPr>
          <w:lang w:val="ru-RU"/>
        </w:rPr>
        <w:t>.</w:t>
      </w:r>
    </w:p>
  </w:footnote>
  <w:footnote w:id="5">
    <w:p w:rsidR="008B6F99" w:rsidRPr="00E5043A" w:rsidRDefault="008B6F99" w:rsidP="008B6F99">
      <w:pPr>
        <w:pStyle w:val="ad"/>
        <w:rPr>
          <w:lang w:val="en-US"/>
        </w:rPr>
      </w:pPr>
      <w:r w:rsidRPr="00C90D9C">
        <w:rPr>
          <w:lang w:val="ru-RU"/>
        </w:rPr>
        <w:tab/>
      </w:r>
      <w:r w:rsidRPr="008B6F99">
        <w:rPr>
          <w:rStyle w:val="aa"/>
          <w:lang w:val="ru-RU"/>
        </w:rPr>
        <w:footnoteRef/>
      </w:r>
      <w:r w:rsidRPr="00E5043A">
        <w:rPr>
          <w:lang w:val="en-US"/>
        </w:rPr>
        <w:tab/>
      </w:r>
      <w:r w:rsidR="00E5043A" w:rsidRPr="005332BD">
        <w:rPr>
          <w:lang w:val="en-US"/>
        </w:rPr>
        <w:t xml:space="preserve">United Kingdom, Upper Tribunal (Immigration and Asylum Chamber), </w:t>
      </w:r>
      <w:r w:rsidR="00E5043A" w:rsidRPr="00F60616">
        <w:rPr>
          <w:i/>
          <w:lang w:val="en-US"/>
        </w:rPr>
        <w:t>G.J. and others v. Secretary of State for the Home Department</w:t>
      </w:r>
      <w:r w:rsidR="00E5043A" w:rsidRPr="005332BD">
        <w:rPr>
          <w:lang w:val="en-US"/>
        </w:rPr>
        <w:t>, decision adopted on 5 July 2013.</w:t>
      </w:r>
    </w:p>
  </w:footnote>
  <w:footnote w:id="6">
    <w:p w:rsidR="008B6F99" w:rsidRPr="005332BD" w:rsidRDefault="008B6F99" w:rsidP="008B6F99">
      <w:pPr>
        <w:pStyle w:val="ad"/>
        <w:rPr>
          <w:lang w:val="ru-RU"/>
        </w:rPr>
      </w:pPr>
      <w:r w:rsidRPr="00E5043A">
        <w:rPr>
          <w:lang w:val="en-US"/>
        </w:rPr>
        <w:tab/>
      </w:r>
      <w:r w:rsidRPr="008B6F99">
        <w:rPr>
          <w:rStyle w:val="aa"/>
          <w:lang w:val="ru-RU"/>
        </w:rPr>
        <w:footnoteRef/>
      </w:r>
      <w:r>
        <w:rPr>
          <w:lang w:val="ru-RU"/>
        </w:rPr>
        <w:tab/>
        <w:t>См. www.rijksoverheid.nl/documenten-en-publicaties/ambtsberichten/2014/10/02/sri-lanka-2014-10-2.html.</w:t>
      </w:r>
    </w:p>
  </w:footnote>
  <w:footnote w:id="7">
    <w:p w:rsidR="008B6F99" w:rsidRDefault="008B6F99" w:rsidP="008B6F99">
      <w:pPr>
        <w:pStyle w:val="ad"/>
      </w:pPr>
      <w:r>
        <w:rPr>
          <w:lang w:val="ru-RU"/>
        </w:rPr>
        <w:tab/>
      </w:r>
      <w:r w:rsidRPr="008B6F99">
        <w:rPr>
          <w:rStyle w:val="aa"/>
          <w:lang w:val="ru-RU"/>
        </w:rPr>
        <w:footnoteRef/>
      </w:r>
      <w:r w:rsidRPr="005332BD">
        <w:rPr>
          <w:lang w:val="en-US"/>
        </w:rPr>
        <w:tab/>
      </w:r>
      <w:r>
        <w:rPr>
          <w:lang w:val="ru-RU"/>
        </w:rPr>
        <w:t>Приводится</w:t>
      </w:r>
      <w:r w:rsidRPr="005332BD">
        <w:rPr>
          <w:lang w:val="en-US"/>
        </w:rPr>
        <w:t xml:space="preserve"> </w:t>
      </w:r>
      <w:r>
        <w:rPr>
          <w:lang w:val="ru-RU"/>
        </w:rPr>
        <w:t>ссылка</w:t>
      </w:r>
      <w:r w:rsidRPr="005332BD">
        <w:rPr>
          <w:lang w:val="en-US"/>
        </w:rPr>
        <w:t xml:space="preserve"> </w:t>
      </w:r>
      <w:r>
        <w:rPr>
          <w:lang w:val="ru-RU"/>
        </w:rPr>
        <w:t>на</w:t>
      </w:r>
      <w:r w:rsidRPr="005332BD">
        <w:rPr>
          <w:lang w:val="en-US"/>
        </w:rPr>
        <w:t xml:space="preserve"> The Migration Observatory, “Deportations, removals and voluntary departures from the United Kingdom”, 23 June 2014. </w:t>
      </w:r>
    </w:p>
  </w:footnote>
  <w:footnote w:id="8">
    <w:p w:rsidR="008B6F99" w:rsidRPr="005332BD" w:rsidRDefault="008B6F99" w:rsidP="008B6F99">
      <w:pPr>
        <w:pStyle w:val="ad"/>
        <w:rPr>
          <w:lang w:val="ru-RU"/>
        </w:rPr>
      </w:pPr>
      <w:r w:rsidRPr="005332BD">
        <w:rPr>
          <w:lang w:val="en-US"/>
        </w:rPr>
        <w:tab/>
      </w:r>
      <w:r w:rsidRPr="008B6F99">
        <w:rPr>
          <w:rStyle w:val="aa"/>
          <w:lang w:val="ru-RU"/>
        </w:rPr>
        <w:footnoteRef/>
      </w:r>
      <w:r>
        <w:rPr>
          <w:lang w:val="ru-RU"/>
        </w:rPr>
        <w:tab/>
      </w:r>
      <w:proofErr w:type="gramStart"/>
      <w:r>
        <w:rPr>
          <w:lang w:val="ru-RU"/>
        </w:rPr>
        <w:t xml:space="preserve">Приводится ссылка  на дело Европейского суда по правам человека </w:t>
      </w:r>
      <w:r w:rsidRPr="00F60616">
        <w:rPr>
          <w:i/>
          <w:lang w:val="ru-RU"/>
        </w:rPr>
        <w:t>Н.А. против Соединенного Королевства</w:t>
      </w:r>
      <w:r>
        <w:rPr>
          <w:lang w:val="ru-RU"/>
        </w:rPr>
        <w:t xml:space="preserve">, заявление № 25904/07, решение от </w:t>
      </w:r>
      <w:r w:rsidR="00F60616">
        <w:rPr>
          <w:lang w:val="ru-RU"/>
        </w:rPr>
        <w:t xml:space="preserve">17 июля 2008 года; </w:t>
      </w:r>
      <w:r w:rsidR="00F60616" w:rsidRPr="00F60616">
        <w:rPr>
          <w:i/>
          <w:lang w:val="ru-RU"/>
        </w:rPr>
        <w:t>Т.Н. </w:t>
      </w:r>
      <w:r w:rsidRPr="00F60616">
        <w:rPr>
          <w:i/>
          <w:lang w:val="ru-RU"/>
        </w:rPr>
        <w:t>против Дании</w:t>
      </w:r>
      <w:r>
        <w:rPr>
          <w:lang w:val="ru-RU"/>
        </w:rPr>
        <w:t xml:space="preserve"> (заявление № 20594/08), решение от 20 января 2011 года; </w:t>
      </w:r>
      <w:r w:rsidR="00F60616">
        <w:rPr>
          <w:lang w:val="ru-RU"/>
        </w:rPr>
        <w:br/>
      </w:r>
      <w:r>
        <w:rPr>
          <w:lang w:val="ru-RU"/>
        </w:rPr>
        <w:t xml:space="preserve">и </w:t>
      </w:r>
      <w:r w:rsidRPr="00F60616">
        <w:rPr>
          <w:i/>
          <w:lang w:val="ru-RU"/>
        </w:rPr>
        <w:t>Э.Г. против Соединенного Королевства</w:t>
      </w:r>
      <w:r>
        <w:rPr>
          <w:lang w:val="ru-RU"/>
        </w:rPr>
        <w:t xml:space="preserve"> (заявл</w:t>
      </w:r>
      <w:r w:rsidR="00E5043A">
        <w:rPr>
          <w:lang w:val="ru-RU"/>
        </w:rPr>
        <w:t>ение № 41178/08), решение от 31 </w:t>
      </w:r>
      <w:r>
        <w:rPr>
          <w:lang w:val="ru-RU"/>
        </w:rPr>
        <w:t>марта 2011 года.</w:t>
      </w:r>
      <w:proofErr w:type="gramEnd"/>
    </w:p>
  </w:footnote>
  <w:footnote w:id="9">
    <w:p w:rsidR="008B6F99" w:rsidRDefault="008B6F99" w:rsidP="008B6F99">
      <w:pPr>
        <w:pStyle w:val="ad"/>
      </w:pPr>
      <w:r>
        <w:rPr>
          <w:lang w:val="ru-RU"/>
        </w:rPr>
        <w:tab/>
      </w:r>
      <w:r w:rsidRPr="008B6F99">
        <w:rPr>
          <w:rStyle w:val="aa"/>
          <w:lang w:val="ru-RU"/>
        </w:rPr>
        <w:footnoteRef/>
      </w:r>
      <w:r w:rsidRPr="005332BD">
        <w:rPr>
          <w:lang w:val="en-US"/>
        </w:rPr>
        <w:tab/>
      </w:r>
      <w:proofErr w:type="gramStart"/>
      <w:r w:rsidRPr="00E5043A">
        <w:rPr>
          <w:i/>
          <w:lang w:val="en-US"/>
        </w:rPr>
        <w:t>Silenced: Survivors of Torture and Sexual Violence in 2015</w:t>
      </w:r>
      <w:r w:rsidRPr="005332BD">
        <w:rPr>
          <w:lang w:val="en-US"/>
        </w:rPr>
        <w:t xml:space="preserve">, January 2016, </w:t>
      </w:r>
      <w:r>
        <w:rPr>
          <w:lang w:val="ru-RU"/>
        </w:rPr>
        <w:t>доступно</w:t>
      </w:r>
      <w:r w:rsidRPr="005332BD">
        <w:rPr>
          <w:lang w:val="en-US"/>
        </w:rPr>
        <w:t xml:space="preserve"> </w:t>
      </w:r>
      <w:r>
        <w:rPr>
          <w:lang w:val="ru-RU"/>
        </w:rPr>
        <w:t>по</w:t>
      </w:r>
      <w:r w:rsidRPr="005332BD">
        <w:rPr>
          <w:lang w:val="en-US"/>
        </w:rPr>
        <w:t xml:space="preserve"> </w:t>
      </w:r>
      <w:r>
        <w:rPr>
          <w:lang w:val="ru-RU"/>
        </w:rPr>
        <w:t>адресу</w:t>
      </w:r>
      <w:r w:rsidRPr="005332BD">
        <w:rPr>
          <w:lang w:val="en-US"/>
        </w:rPr>
        <w:t xml:space="preserve"> http://www.itjpsl.com/assets/Silenced-jan-2016.pdf.</w:t>
      </w:r>
      <w:proofErr w:type="gramEnd"/>
    </w:p>
  </w:footnote>
  <w:footnote w:id="10">
    <w:p w:rsidR="008B6F99" w:rsidRPr="003B4BF6" w:rsidRDefault="008B6F99" w:rsidP="008B6F99">
      <w:pPr>
        <w:pStyle w:val="ad"/>
      </w:pPr>
      <w:r w:rsidRPr="005332BD">
        <w:rPr>
          <w:lang w:val="en-US"/>
        </w:rPr>
        <w:tab/>
      </w:r>
      <w:r w:rsidRPr="008B6F99">
        <w:rPr>
          <w:rStyle w:val="aa"/>
          <w:lang w:val="ru-RU"/>
        </w:rPr>
        <w:footnoteRef/>
      </w:r>
      <w:r w:rsidRPr="005332BD">
        <w:rPr>
          <w:lang w:val="en-US"/>
        </w:rPr>
        <w:tab/>
      </w:r>
      <w:r>
        <w:rPr>
          <w:lang w:val="ru-RU"/>
        </w:rPr>
        <w:t>См</w:t>
      </w:r>
      <w:r w:rsidRPr="005332BD">
        <w:rPr>
          <w:lang w:val="en-US"/>
        </w:rPr>
        <w:t xml:space="preserve">. CAT/C/LKA/CO/3-4, </w:t>
      </w:r>
      <w:r>
        <w:rPr>
          <w:lang w:val="ru-RU"/>
        </w:rPr>
        <w:t>пункт</w:t>
      </w:r>
      <w:r w:rsidRPr="005332BD">
        <w:rPr>
          <w:lang w:val="en-US"/>
        </w:rPr>
        <w:t xml:space="preserve"> 6.</w:t>
      </w:r>
    </w:p>
  </w:footnote>
  <w:footnote w:id="11">
    <w:p w:rsidR="008B6F99" w:rsidRPr="005332BD" w:rsidRDefault="008B6F99" w:rsidP="008B6F99">
      <w:pPr>
        <w:pStyle w:val="ad"/>
        <w:rPr>
          <w:lang w:val="ru-RU"/>
        </w:rPr>
      </w:pPr>
      <w:r w:rsidRPr="005332BD">
        <w:rPr>
          <w:lang w:val="en-US"/>
        </w:rPr>
        <w:tab/>
      </w:r>
      <w:r w:rsidRPr="008B6F99">
        <w:rPr>
          <w:rStyle w:val="aa"/>
          <w:lang w:val="ru-RU"/>
        </w:rPr>
        <w:footnoteRef/>
      </w:r>
      <w:r>
        <w:rPr>
          <w:lang w:val="ru-RU"/>
        </w:rPr>
        <w:tab/>
        <w:t xml:space="preserve">См. также сообщение № 203/2002, </w:t>
      </w:r>
      <w:r w:rsidRPr="00F60616">
        <w:rPr>
          <w:i/>
          <w:lang w:val="ru-RU"/>
        </w:rPr>
        <w:t>А.Р. против Нидерландов</w:t>
      </w:r>
      <w:r w:rsidR="00F60616">
        <w:rPr>
          <w:lang w:val="ru-RU"/>
        </w:rPr>
        <w:t>, решение, принятое 14 </w:t>
      </w:r>
      <w:r>
        <w:rPr>
          <w:lang w:val="ru-RU"/>
        </w:rPr>
        <w:t>ноября 2003 года, пункт 7.3.</w:t>
      </w:r>
    </w:p>
  </w:footnote>
  <w:footnote w:id="12">
    <w:p w:rsidR="008B6F99" w:rsidRPr="005332BD" w:rsidRDefault="008B6F99" w:rsidP="008B6F99">
      <w:pPr>
        <w:pStyle w:val="ad"/>
        <w:rPr>
          <w:lang w:val="ru-RU"/>
        </w:rPr>
      </w:pPr>
      <w:r>
        <w:rPr>
          <w:lang w:val="ru-RU"/>
        </w:rPr>
        <w:tab/>
      </w:r>
      <w:r w:rsidRPr="008B6F99">
        <w:rPr>
          <w:rStyle w:val="aa"/>
          <w:lang w:val="ru-RU"/>
        </w:rPr>
        <w:footnoteRef/>
      </w:r>
      <w:r>
        <w:rPr>
          <w:lang w:val="ru-RU"/>
        </w:rPr>
        <w:tab/>
        <w:t xml:space="preserve">См., например, сообщение № 356/2008, </w:t>
      </w:r>
      <w:r w:rsidRPr="00F60616">
        <w:rPr>
          <w:i/>
          <w:lang w:val="ru-RU"/>
        </w:rPr>
        <w:t>Н.С. против Швейцарии</w:t>
      </w:r>
      <w:r>
        <w:rPr>
          <w:lang w:val="ru-RU"/>
        </w:rPr>
        <w:t xml:space="preserve">, решение от 6 мая 2010 года, пункт 7.3. </w:t>
      </w:r>
    </w:p>
  </w:footnote>
  <w:footnote w:id="13">
    <w:p w:rsidR="008B6F99" w:rsidRPr="008B6F99" w:rsidRDefault="008B6F99" w:rsidP="008B6F99">
      <w:pPr>
        <w:pStyle w:val="ad"/>
        <w:rPr>
          <w:lang w:val="ru-RU"/>
        </w:rPr>
      </w:pPr>
      <w:r>
        <w:rPr>
          <w:lang w:val="ru-RU"/>
        </w:rPr>
        <w:tab/>
      </w:r>
      <w:r w:rsidRPr="008B6F99">
        <w:rPr>
          <w:rStyle w:val="aa"/>
          <w:lang w:val="ru-RU"/>
        </w:rPr>
        <w:footnoteRef/>
      </w:r>
      <w:r w:rsidRPr="008B6F99">
        <w:rPr>
          <w:lang w:val="ru-RU"/>
        </w:rPr>
        <w:tab/>
      </w:r>
      <w:r>
        <w:rPr>
          <w:lang w:val="ru-RU"/>
        </w:rPr>
        <w:t>См</w:t>
      </w:r>
      <w:r w:rsidRPr="008B6F99">
        <w:rPr>
          <w:lang w:val="ru-RU"/>
        </w:rPr>
        <w:t xml:space="preserve">. </w:t>
      </w:r>
      <w:r w:rsidRPr="005332BD">
        <w:rPr>
          <w:lang w:val="en-US"/>
        </w:rPr>
        <w:t>CAT</w:t>
      </w:r>
      <w:r w:rsidRPr="008B6F99">
        <w:rPr>
          <w:lang w:val="ru-RU"/>
        </w:rPr>
        <w:t>/</w:t>
      </w:r>
      <w:r w:rsidRPr="005332BD">
        <w:rPr>
          <w:lang w:val="en-US"/>
        </w:rPr>
        <w:t>C</w:t>
      </w:r>
      <w:r w:rsidRPr="008B6F99">
        <w:rPr>
          <w:lang w:val="ru-RU"/>
        </w:rPr>
        <w:t>/</w:t>
      </w:r>
      <w:r w:rsidRPr="005332BD">
        <w:rPr>
          <w:lang w:val="en-US"/>
        </w:rPr>
        <w:t>SR</w:t>
      </w:r>
      <w:r w:rsidRPr="008B6F99">
        <w:rPr>
          <w:lang w:val="ru-RU"/>
        </w:rPr>
        <w:t xml:space="preserve">.1472 </w:t>
      </w:r>
      <w:r>
        <w:rPr>
          <w:lang w:val="ru-RU"/>
        </w:rPr>
        <w:t>и</w:t>
      </w:r>
      <w:r w:rsidRPr="008B6F99">
        <w:rPr>
          <w:lang w:val="ru-RU"/>
        </w:rPr>
        <w:t xml:space="preserve"> 1475.</w:t>
      </w:r>
    </w:p>
  </w:footnote>
  <w:footnote w:id="14">
    <w:p w:rsidR="008B6F99" w:rsidRPr="008B6F99" w:rsidRDefault="008B6F99" w:rsidP="008B6F99">
      <w:pPr>
        <w:pStyle w:val="ad"/>
        <w:rPr>
          <w:lang w:val="ru-RU"/>
        </w:rPr>
      </w:pPr>
      <w:r w:rsidRPr="008B6F99">
        <w:rPr>
          <w:lang w:val="ru-RU"/>
        </w:rPr>
        <w:tab/>
      </w:r>
      <w:r w:rsidRPr="008B6F99">
        <w:rPr>
          <w:rStyle w:val="aa"/>
          <w:lang w:val="ru-RU"/>
        </w:rPr>
        <w:footnoteRef/>
      </w:r>
      <w:r w:rsidRPr="008B6F99">
        <w:rPr>
          <w:lang w:val="ru-RU"/>
        </w:rPr>
        <w:tab/>
      </w:r>
      <w:r>
        <w:rPr>
          <w:lang w:val="ru-RU"/>
        </w:rPr>
        <w:t>См</w:t>
      </w:r>
      <w:r w:rsidRPr="008B6F99">
        <w:rPr>
          <w:lang w:val="ru-RU"/>
        </w:rPr>
        <w:t xml:space="preserve">. </w:t>
      </w:r>
      <w:r w:rsidRPr="005332BD">
        <w:rPr>
          <w:lang w:val="en-US"/>
        </w:rPr>
        <w:t>CAT</w:t>
      </w:r>
      <w:r w:rsidRPr="008B6F99">
        <w:rPr>
          <w:lang w:val="ru-RU"/>
        </w:rPr>
        <w:t>/</w:t>
      </w:r>
      <w:r w:rsidRPr="005332BD">
        <w:rPr>
          <w:lang w:val="en-US"/>
        </w:rPr>
        <w:t>C</w:t>
      </w:r>
      <w:r w:rsidRPr="008B6F99">
        <w:rPr>
          <w:lang w:val="ru-RU"/>
        </w:rPr>
        <w:t>/</w:t>
      </w:r>
      <w:r w:rsidRPr="005332BD">
        <w:rPr>
          <w:lang w:val="en-US"/>
        </w:rPr>
        <w:t>LKA</w:t>
      </w:r>
      <w:r w:rsidRPr="008B6F99">
        <w:rPr>
          <w:lang w:val="ru-RU"/>
        </w:rPr>
        <w:t>/</w:t>
      </w:r>
      <w:r w:rsidRPr="005332BD">
        <w:rPr>
          <w:lang w:val="en-US"/>
        </w:rPr>
        <w:t>CO</w:t>
      </w:r>
      <w:r w:rsidRPr="008B6F99">
        <w:rPr>
          <w:lang w:val="ru-RU"/>
        </w:rPr>
        <w:t xml:space="preserve">/3-4, </w:t>
      </w:r>
      <w:r>
        <w:rPr>
          <w:lang w:val="ru-RU"/>
        </w:rPr>
        <w:t>пункт</w:t>
      </w:r>
      <w:r w:rsidRPr="008B6F99">
        <w:rPr>
          <w:lang w:val="ru-RU"/>
        </w:rPr>
        <w:t xml:space="preserve"> 6.</w:t>
      </w:r>
    </w:p>
  </w:footnote>
  <w:footnote w:id="15">
    <w:p w:rsidR="008B6F99" w:rsidRPr="005332BD" w:rsidRDefault="00F60616" w:rsidP="008B6F99">
      <w:pPr>
        <w:pStyle w:val="ad"/>
        <w:rPr>
          <w:lang w:val="ru-RU"/>
        </w:rPr>
      </w:pPr>
      <w:r>
        <w:rPr>
          <w:lang w:val="ru-RU"/>
        </w:rPr>
        <w:tab/>
      </w:r>
      <w:r w:rsidR="008B6F99" w:rsidRPr="008B6F99">
        <w:rPr>
          <w:rStyle w:val="aa"/>
          <w:lang w:val="ru-RU"/>
        </w:rPr>
        <w:footnoteRef/>
      </w:r>
      <w:r w:rsidR="008B6F99">
        <w:rPr>
          <w:lang w:val="ru-RU"/>
        </w:rPr>
        <w:tab/>
        <w:t>См. CAT/C/SR.1472, пункты 36 и 42, и CAT/C/SR.1475, пункты 10 и 27.</w:t>
      </w:r>
    </w:p>
  </w:footnote>
  <w:footnote w:id="16">
    <w:p w:rsidR="008B6F99" w:rsidRPr="005332BD" w:rsidRDefault="008B6F99" w:rsidP="008B6F99">
      <w:pPr>
        <w:pStyle w:val="ad"/>
        <w:rPr>
          <w:lang w:val="ru-RU"/>
        </w:rPr>
      </w:pPr>
      <w:r>
        <w:rPr>
          <w:lang w:val="ru-RU"/>
        </w:rPr>
        <w:tab/>
      </w:r>
      <w:r w:rsidRPr="008B6F99">
        <w:rPr>
          <w:rStyle w:val="aa"/>
          <w:lang w:val="ru-RU"/>
        </w:rPr>
        <w:footnoteRef/>
      </w:r>
      <w:r>
        <w:rPr>
          <w:lang w:val="ru-RU"/>
        </w:rPr>
        <w:tab/>
        <w:t xml:space="preserve">См. сообщение № 429/2010, </w:t>
      </w:r>
      <w:proofErr w:type="spellStart"/>
      <w:r w:rsidRPr="00E5043A">
        <w:rPr>
          <w:i/>
          <w:lang w:val="ru-RU"/>
        </w:rPr>
        <w:t>Сивагнанаратнам</w:t>
      </w:r>
      <w:proofErr w:type="spellEnd"/>
      <w:r w:rsidRPr="00E5043A">
        <w:rPr>
          <w:i/>
          <w:lang w:val="ru-RU"/>
        </w:rPr>
        <w:t xml:space="preserve"> против Дании</w:t>
      </w:r>
      <w:r w:rsidR="00E5043A">
        <w:rPr>
          <w:lang w:val="ru-RU"/>
        </w:rPr>
        <w:t>, решение, принятое 11 </w:t>
      </w:r>
      <w:r>
        <w:rPr>
          <w:lang w:val="ru-RU"/>
        </w:rPr>
        <w:t xml:space="preserve">ноября 2013 года, пункты 10.5 и 10.6.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C4" w:rsidRPr="000E36C4" w:rsidRDefault="00D72D0D">
    <w:pPr>
      <w:pStyle w:val="a5"/>
    </w:pPr>
    <w:r>
      <w:fldChar w:fldCharType="begin"/>
    </w:r>
    <w:r>
      <w:instrText xml:space="preserve"> TITLE  \* MERGEFORMAT </w:instrText>
    </w:r>
    <w:r>
      <w:fldChar w:fldCharType="separate"/>
    </w:r>
    <w:r>
      <w:t>CAT/C/60/D/623/2014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C4" w:rsidRPr="000E36C4" w:rsidRDefault="00D72D0D" w:rsidP="000E36C4">
    <w:pPr>
      <w:pStyle w:val="a5"/>
      <w:jc w:val="right"/>
    </w:pPr>
    <w:r>
      <w:fldChar w:fldCharType="begin"/>
    </w:r>
    <w:r>
      <w:instrText xml:space="preserve"> TITLE  \* MERGEFORMAT </w:instrText>
    </w:r>
    <w:r>
      <w:fldChar w:fldCharType="separate"/>
    </w:r>
    <w:r>
      <w:t>CAT/C/60/D/623/2014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ED"/>
    <w:rsid w:val="00033EE1"/>
    <w:rsid w:val="00041407"/>
    <w:rsid w:val="00042B72"/>
    <w:rsid w:val="000558BD"/>
    <w:rsid w:val="000814CD"/>
    <w:rsid w:val="000B57E7"/>
    <w:rsid w:val="000B6373"/>
    <w:rsid w:val="000E36C4"/>
    <w:rsid w:val="000F09DF"/>
    <w:rsid w:val="000F61B2"/>
    <w:rsid w:val="001075E9"/>
    <w:rsid w:val="00180183"/>
    <w:rsid w:val="0018024D"/>
    <w:rsid w:val="0018649F"/>
    <w:rsid w:val="00196389"/>
    <w:rsid w:val="001B3EF6"/>
    <w:rsid w:val="001C7A89"/>
    <w:rsid w:val="00260BED"/>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50706"/>
    <w:rsid w:val="005709E0"/>
    <w:rsid w:val="00572E19"/>
    <w:rsid w:val="0058663C"/>
    <w:rsid w:val="005961C8"/>
    <w:rsid w:val="005D7914"/>
    <w:rsid w:val="005E2B41"/>
    <w:rsid w:val="005F0B42"/>
    <w:rsid w:val="00605CC3"/>
    <w:rsid w:val="00681A10"/>
    <w:rsid w:val="006A1ED8"/>
    <w:rsid w:val="006C2031"/>
    <w:rsid w:val="006D461A"/>
    <w:rsid w:val="006F35EE"/>
    <w:rsid w:val="007021FF"/>
    <w:rsid w:val="00712895"/>
    <w:rsid w:val="00757357"/>
    <w:rsid w:val="007D23A2"/>
    <w:rsid w:val="00825F8D"/>
    <w:rsid w:val="00834B71"/>
    <w:rsid w:val="0086445C"/>
    <w:rsid w:val="00894693"/>
    <w:rsid w:val="008A08D7"/>
    <w:rsid w:val="008B6909"/>
    <w:rsid w:val="008B6F99"/>
    <w:rsid w:val="00906890"/>
    <w:rsid w:val="00911BE4"/>
    <w:rsid w:val="00951972"/>
    <w:rsid w:val="00953B7A"/>
    <w:rsid w:val="009569AF"/>
    <w:rsid w:val="009608F3"/>
    <w:rsid w:val="009A24AC"/>
    <w:rsid w:val="00A312BC"/>
    <w:rsid w:val="00A66C5E"/>
    <w:rsid w:val="00A84021"/>
    <w:rsid w:val="00A84D35"/>
    <w:rsid w:val="00A917B3"/>
    <w:rsid w:val="00AB4B51"/>
    <w:rsid w:val="00B10CC7"/>
    <w:rsid w:val="00B1341F"/>
    <w:rsid w:val="00B539E7"/>
    <w:rsid w:val="00B62458"/>
    <w:rsid w:val="00BC18B2"/>
    <w:rsid w:val="00BD33EE"/>
    <w:rsid w:val="00C106D6"/>
    <w:rsid w:val="00C23549"/>
    <w:rsid w:val="00C54E34"/>
    <w:rsid w:val="00C60F0C"/>
    <w:rsid w:val="00C805C9"/>
    <w:rsid w:val="00C90D9C"/>
    <w:rsid w:val="00C92939"/>
    <w:rsid w:val="00CA1679"/>
    <w:rsid w:val="00CB151C"/>
    <w:rsid w:val="00CE5A1A"/>
    <w:rsid w:val="00CF55F6"/>
    <w:rsid w:val="00D33D63"/>
    <w:rsid w:val="00D72D0D"/>
    <w:rsid w:val="00D90028"/>
    <w:rsid w:val="00D90138"/>
    <w:rsid w:val="00DE5BCD"/>
    <w:rsid w:val="00DF71B9"/>
    <w:rsid w:val="00E21169"/>
    <w:rsid w:val="00E5043A"/>
    <w:rsid w:val="00E528D1"/>
    <w:rsid w:val="00E73F76"/>
    <w:rsid w:val="00EA2C9F"/>
    <w:rsid w:val="00ED0BDA"/>
    <w:rsid w:val="00EF1360"/>
    <w:rsid w:val="00EF3220"/>
    <w:rsid w:val="00F21B00"/>
    <w:rsid w:val="00F60616"/>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4073</Words>
  <Characters>25783</Characters>
  <Application>Microsoft Office Word</Application>
  <DocSecurity>0</DocSecurity>
  <Lines>468</Lines>
  <Paragraphs>98</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CAT/C/60/D/623/2014</vt:lpstr>
      <vt:lpstr>A/</vt:lpstr>
    </vt:vector>
  </TitlesOfParts>
  <Company>DCM</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CAT/C/60/D/623/2014</dc:title>
  <dc:subject/>
  <dc:creator>Marina Korotkova</dc:creator>
  <cp:keywords/>
  <cp:lastModifiedBy>Marina Korotkova</cp:lastModifiedBy>
  <cp:revision>3</cp:revision>
  <cp:lastPrinted>2017-10-18T09:17:00Z</cp:lastPrinted>
  <dcterms:created xsi:type="dcterms:W3CDTF">2017-10-18T09:17:00Z</dcterms:created>
  <dcterms:modified xsi:type="dcterms:W3CDTF">2017-10-18T09:17:00Z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