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2A1724" w:rsidP="002A1724">
            <w:pPr>
              <w:bidi w:val="0"/>
              <w:spacing w:after="20"/>
              <w:jc w:val="left"/>
              <w:rPr>
                <w:szCs w:val="20"/>
              </w:rPr>
            </w:pPr>
            <w:r w:rsidRPr="002A1724">
              <w:rPr>
                <w:sz w:val="40"/>
                <w:szCs w:val="20"/>
              </w:rPr>
              <w:t>CCPR</w:t>
            </w:r>
            <w:r>
              <w:rPr>
                <w:szCs w:val="20"/>
              </w:rPr>
              <w:t>/C/MWI/CO/1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DC6677" w:rsidRDefault="00DC6677" w:rsidP="00DC6677">
            <w:pPr>
              <w:bidi w:val="0"/>
              <w:spacing w:before="240"/>
              <w:jc w:val="left"/>
            </w:pPr>
            <w:r>
              <w:t>Distr.: General</w:t>
            </w:r>
          </w:p>
          <w:p w:rsidR="00DC6677" w:rsidRDefault="00DC6677" w:rsidP="00DC6677">
            <w:pPr>
              <w:bidi w:val="0"/>
              <w:jc w:val="left"/>
            </w:pPr>
            <w:r>
              <w:t>18 June 2012</w:t>
            </w:r>
          </w:p>
          <w:p w:rsidR="00DC6677" w:rsidRDefault="00DC6677" w:rsidP="00DC6677">
            <w:pPr>
              <w:bidi w:val="0"/>
              <w:jc w:val="left"/>
            </w:pPr>
            <w:r>
              <w:t>Arabic</w:t>
            </w:r>
          </w:p>
          <w:p w:rsidR="00257225" w:rsidRPr="008B4BC6" w:rsidRDefault="00DC6677" w:rsidP="00DC6677">
            <w:pPr>
              <w:bidi w:val="0"/>
              <w:jc w:val="left"/>
            </w:pPr>
            <w:r>
              <w:t>Original: English</w:t>
            </w:r>
          </w:p>
        </w:tc>
      </w:tr>
    </w:tbl>
    <w:p w:rsidR="00764381" w:rsidRPr="008E0CEA" w:rsidRDefault="00764381" w:rsidP="00117525">
      <w:pPr>
        <w:spacing w:before="120" w:line="380" w:lineRule="exact"/>
        <w:ind w:right="1247"/>
        <w:jc w:val="both"/>
        <w:rPr>
          <w:rFonts w:hint="cs"/>
          <w:b/>
          <w:bCs/>
          <w:sz w:val="36"/>
          <w:szCs w:val="36"/>
          <w:rtl/>
        </w:rPr>
      </w:pPr>
      <w:r w:rsidRPr="008E0CEA">
        <w:rPr>
          <w:rFonts w:hint="cs"/>
          <w:b/>
          <w:bCs/>
          <w:sz w:val="36"/>
          <w:szCs w:val="36"/>
          <w:rtl/>
        </w:rPr>
        <w:t>ال</w:t>
      </w:r>
      <w:r w:rsidRPr="008E0CEA">
        <w:rPr>
          <w:b/>
          <w:bCs/>
          <w:sz w:val="36"/>
          <w:szCs w:val="36"/>
          <w:rtl/>
        </w:rPr>
        <w:t>ل</w:t>
      </w:r>
      <w:r w:rsidRPr="008E0CEA">
        <w:rPr>
          <w:rFonts w:hint="cs"/>
          <w:b/>
          <w:bCs/>
          <w:sz w:val="36"/>
          <w:szCs w:val="36"/>
          <w:rtl/>
        </w:rPr>
        <w:t>جن</w:t>
      </w:r>
      <w:r w:rsidRPr="008E0CEA">
        <w:rPr>
          <w:b/>
          <w:bCs/>
          <w:sz w:val="36"/>
          <w:szCs w:val="36"/>
          <w:rtl/>
        </w:rPr>
        <w:t xml:space="preserve">ة </w:t>
      </w:r>
      <w:r w:rsidRPr="008E0CEA">
        <w:rPr>
          <w:rFonts w:hint="cs"/>
          <w:b/>
          <w:bCs/>
          <w:sz w:val="36"/>
          <w:szCs w:val="36"/>
          <w:rtl/>
        </w:rPr>
        <w:t>المعنية بحقوق الإنسان</w:t>
      </w:r>
    </w:p>
    <w:p w:rsidR="00764381" w:rsidRPr="004C2E68" w:rsidRDefault="00764381" w:rsidP="00117525">
      <w:pPr>
        <w:spacing w:line="380" w:lineRule="exact"/>
        <w:ind w:right="1247"/>
        <w:jc w:val="left"/>
        <w:rPr>
          <w:rFonts w:hint="cs"/>
          <w:b/>
          <w:bCs/>
          <w:sz w:val="36"/>
          <w:rtl/>
        </w:rPr>
      </w:pPr>
      <w:r w:rsidRPr="004C2E68">
        <w:rPr>
          <w:rFonts w:hint="cs"/>
          <w:b/>
          <w:bCs/>
          <w:sz w:val="36"/>
          <w:rtl/>
        </w:rPr>
        <w:t xml:space="preserve">الدورة </w:t>
      </w:r>
      <w:r>
        <w:rPr>
          <w:rFonts w:hint="cs"/>
          <w:b/>
          <w:bCs/>
          <w:sz w:val="36"/>
          <w:rtl/>
        </w:rPr>
        <w:t>الثالثة بعد المائة</w:t>
      </w:r>
    </w:p>
    <w:p w:rsidR="00764381" w:rsidRPr="00117525" w:rsidRDefault="00764381" w:rsidP="00AB3DB9">
      <w:pPr>
        <w:spacing w:line="380" w:lineRule="exact"/>
        <w:ind w:right="1247"/>
        <w:jc w:val="both"/>
        <w:rPr>
          <w:rFonts w:hint="cs"/>
          <w:rtl/>
        </w:rPr>
      </w:pPr>
      <w:r w:rsidRPr="00117525">
        <w:rPr>
          <w:rFonts w:hint="cs"/>
          <w:rtl/>
        </w:rPr>
        <w:t>17 تشرين الأول/أكتوبر</w:t>
      </w:r>
      <w:r w:rsidR="00117525">
        <w:rPr>
          <w:rFonts w:hint="cs"/>
          <w:rtl/>
        </w:rPr>
        <w:t xml:space="preserve"> </w:t>
      </w:r>
      <w:r w:rsidRPr="00117525">
        <w:rPr>
          <w:rFonts w:hint="cs"/>
          <w:rtl/>
        </w:rPr>
        <w:t>- 4 تشرين الثاني/نوفمبر 201</w:t>
      </w:r>
      <w:r w:rsidR="00AB3DB9">
        <w:rPr>
          <w:rFonts w:hint="cs"/>
          <w:rtl/>
        </w:rPr>
        <w:t>1</w:t>
      </w:r>
    </w:p>
    <w:p w:rsidR="00764381" w:rsidRDefault="00117525" w:rsidP="00117525">
      <w:pPr>
        <w:pStyle w:val="HChGA"/>
        <w:rPr>
          <w:rFonts w:hint="cs"/>
          <w:rtl/>
        </w:rPr>
      </w:pPr>
      <w:r>
        <w:rPr>
          <w:rFonts w:hint="cs"/>
          <w:rtl/>
        </w:rPr>
        <w:tab/>
      </w:r>
      <w:r>
        <w:rPr>
          <w:rFonts w:hint="cs"/>
          <w:rtl/>
        </w:rPr>
        <w:tab/>
      </w:r>
      <w:r w:rsidR="00764381">
        <w:rPr>
          <w:rFonts w:hint="cs"/>
          <w:rtl/>
        </w:rPr>
        <w:t>النظر في التقارير المقدمة من الدول الأطراف</w:t>
      </w:r>
      <w:r>
        <w:rPr>
          <w:rFonts w:hint="cs"/>
          <w:rtl/>
        </w:rPr>
        <w:t xml:space="preserve"> </w:t>
      </w:r>
      <w:r w:rsidR="00764381">
        <w:rPr>
          <w:rFonts w:hint="cs"/>
          <w:rtl/>
        </w:rPr>
        <w:t>عملاً بالمادة 40 من العهد</w:t>
      </w:r>
    </w:p>
    <w:p w:rsidR="00764381" w:rsidRDefault="00117525" w:rsidP="000F6D7E">
      <w:pPr>
        <w:pStyle w:val="H1GA"/>
        <w:rPr>
          <w:rFonts w:hint="cs"/>
          <w:rtl/>
        </w:rPr>
      </w:pPr>
      <w:r>
        <w:rPr>
          <w:rFonts w:hint="cs"/>
          <w:rtl/>
        </w:rPr>
        <w:tab/>
      </w:r>
      <w:r>
        <w:rPr>
          <w:rFonts w:hint="cs"/>
          <w:rtl/>
        </w:rPr>
        <w:tab/>
      </w:r>
      <w:r w:rsidR="00764381">
        <w:rPr>
          <w:rFonts w:hint="cs"/>
          <w:rtl/>
        </w:rPr>
        <w:t>الملاحظات الختامية للجنة المعنية بحقوق الإنسان</w:t>
      </w:r>
      <w:r w:rsidR="00C6602B" w:rsidRPr="00C6602B">
        <w:rPr>
          <w:rStyle w:val="FootnoteReference"/>
          <w:sz w:val="20"/>
          <w:vertAlign w:val="baseline"/>
          <w:rtl/>
        </w:rPr>
        <w:footnoteReference w:customMarkFollows="1" w:id="1"/>
        <w:t>*</w:t>
      </w:r>
    </w:p>
    <w:p w:rsidR="00764381" w:rsidRPr="00161BEE" w:rsidRDefault="00117525" w:rsidP="00117525">
      <w:pPr>
        <w:pStyle w:val="HChGA"/>
        <w:rPr>
          <w:rFonts w:hint="cs"/>
          <w:caps/>
        </w:rPr>
      </w:pPr>
      <w:r>
        <w:rPr>
          <w:rFonts w:hint="cs"/>
          <w:rtl/>
        </w:rPr>
        <w:tab/>
      </w:r>
      <w:r>
        <w:rPr>
          <w:rFonts w:hint="cs"/>
          <w:rtl/>
        </w:rPr>
        <w:tab/>
      </w:r>
      <w:r w:rsidR="00764381" w:rsidRPr="00161BEE">
        <w:rPr>
          <w:rFonts w:hint="cs"/>
          <w:rtl/>
        </w:rPr>
        <w:t>ملاوي</w:t>
      </w:r>
    </w:p>
    <w:p w:rsidR="00764381" w:rsidRPr="008E0CEA" w:rsidRDefault="00764381" w:rsidP="005171D2">
      <w:pPr>
        <w:pStyle w:val="SingleTxtGA"/>
        <w:rPr>
          <w:rFonts w:hint="cs"/>
          <w:rtl/>
        </w:rPr>
      </w:pPr>
      <w:r w:rsidRPr="008E0CEA">
        <w:rPr>
          <w:rFonts w:hint="cs"/>
          <w:rtl/>
        </w:rPr>
        <w:t>1-</w:t>
      </w:r>
      <w:r w:rsidRPr="008E0CEA">
        <w:rPr>
          <w:rFonts w:hint="cs"/>
          <w:rtl/>
        </w:rPr>
        <w:tab/>
        <w:t>نظرت اللجنة المعنية بحقوق الإنسان في حالة الحقوق المدنية والسياسية</w:t>
      </w:r>
      <w:r>
        <w:rPr>
          <w:rFonts w:hint="cs"/>
          <w:rtl/>
        </w:rPr>
        <w:t xml:space="preserve"> في ملاوي</w:t>
      </w:r>
      <w:r w:rsidRPr="008E0CEA">
        <w:rPr>
          <w:rFonts w:hint="cs"/>
          <w:rtl/>
        </w:rPr>
        <w:t xml:space="preserve"> بموجب العهد الدولي </w:t>
      </w:r>
      <w:r>
        <w:rPr>
          <w:rFonts w:hint="cs"/>
          <w:rtl/>
        </w:rPr>
        <w:t>الخاص با</w:t>
      </w:r>
      <w:r w:rsidRPr="008E0CEA">
        <w:rPr>
          <w:rFonts w:hint="cs"/>
          <w:rtl/>
        </w:rPr>
        <w:t>لحقوق المدنية والسياسية في</w:t>
      </w:r>
      <w:r>
        <w:rPr>
          <w:rFonts w:hint="cs"/>
          <w:rtl/>
        </w:rPr>
        <w:t xml:space="preserve"> ظل عدم</w:t>
      </w:r>
      <w:r w:rsidRPr="008E0CEA">
        <w:rPr>
          <w:rFonts w:hint="cs"/>
          <w:rtl/>
        </w:rPr>
        <w:t xml:space="preserve"> </w:t>
      </w:r>
      <w:r>
        <w:rPr>
          <w:rFonts w:hint="cs"/>
          <w:rtl/>
        </w:rPr>
        <w:t xml:space="preserve">وجود </w:t>
      </w:r>
      <w:r w:rsidRPr="008E0CEA">
        <w:rPr>
          <w:rFonts w:hint="cs"/>
          <w:rtl/>
        </w:rPr>
        <w:t xml:space="preserve">تقرير </w:t>
      </w:r>
      <w:r>
        <w:rPr>
          <w:rFonts w:hint="cs"/>
          <w:rtl/>
        </w:rPr>
        <w:t xml:space="preserve">من البلد، وذلك في </w:t>
      </w:r>
      <w:r w:rsidRPr="008E0CEA">
        <w:rPr>
          <w:rFonts w:hint="cs"/>
          <w:rtl/>
        </w:rPr>
        <w:t>جلستها 2</w:t>
      </w:r>
      <w:r>
        <w:rPr>
          <w:rFonts w:hint="cs"/>
          <w:rtl/>
        </w:rPr>
        <w:t>846</w:t>
      </w:r>
      <w:r w:rsidRPr="008E0CEA">
        <w:rPr>
          <w:rFonts w:hint="cs"/>
          <w:rtl/>
        </w:rPr>
        <w:t xml:space="preserve"> </w:t>
      </w:r>
      <w:r w:rsidRPr="00CB438D">
        <w:rPr>
          <w:rFonts w:hint="cs"/>
          <w:szCs w:val="20"/>
          <w:rtl/>
        </w:rPr>
        <w:t>(</w:t>
      </w:r>
      <w:r w:rsidRPr="00CB438D">
        <w:rPr>
          <w:szCs w:val="20"/>
        </w:rPr>
        <w:t>CCPR/C/SR.2846</w:t>
      </w:r>
      <w:r>
        <w:rPr>
          <w:rFonts w:hint="cs"/>
          <w:szCs w:val="20"/>
          <w:rtl/>
        </w:rPr>
        <w:t>)</w:t>
      </w:r>
      <w:r>
        <w:rPr>
          <w:rFonts w:hint="cs"/>
          <w:rtl/>
        </w:rPr>
        <w:t xml:space="preserve"> المعقودة في 25 تشرين الأول/</w:t>
      </w:r>
      <w:r w:rsidR="006105D4">
        <w:rPr>
          <w:rFonts w:hint="cs"/>
          <w:rtl/>
        </w:rPr>
        <w:t xml:space="preserve">         </w:t>
      </w:r>
      <w:r>
        <w:rPr>
          <w:rFonts w:hint="cs"/>
          <w:rtl/>
        </w:rPr>
        <w:t>أكتوبر 2011.</w:t>
      </w:r>
      <w:r w:rsidRPr="008E0CEA">
        <w:rPr>
          <w:rFonts w:hint="cs"/>
          <w:rtl/>
        </w:rPr>
        <w:t xml:space="preserve"> واعتمدت</w:t>
      </w:r>
      <w:r>
        <w:rPr>
          <w:rFonts w:hint="cs"/>
          <w:rtl/>
        </w:rPr>
        <w:t xml:space="preserve"> اللجنة </w:t>
      </w:r>
      <w:r w:rsidRPr="008E0CEA">
        <w:rPr>
          <w:rFonts w:hint="cs"/>
          <w:rtl/>
        </w:rPr>
        <w:t>في جلستها 2</w:t>
      </w:r>
      <w:r>
        <w:rPr>
          <w:rFonts w:hint="cs"/>
          <w:rtl/>
        </w:rPr>
        <w:t>858،</w:t>
      </w:r>
      <w:r w:rsidRPr="008E0CEA">
        <w:rPr>
          <w:rFonts w:hint="cs"/>
          <w:rtl/>
        </w:rPr>
        <w:t xml:space="preserve"> المعقودة في 2 </w:t>
      </w:r>
      <w:r>
        <w:rPr>
          <w:rFonts w:hint="cs"/>
          <w:rtl/>
        </w:rPr>
        <w:t>تشرين الثاني/</w:t>
      </w:r>
      <w:r w:rsidR="00A35E72">
        <w:rPr>
          <w:rFonts w:hint="cs"/>
          <w:rtl/>
        </w:rPr>
        <w:t xml:space="preserve">          </w:t>
      </w:r>
      <w:r>
        <w:rPr>
          <w:rFonts w:hint="cs"/>
          <w:rtl/>
        </w:rPr>
        <w:t>نوفمبر 2011،</w:t>
      </w:r>
      <w:r w:rsidRPr="008E0CEA">
        <w:rPr>
          <w:rFonts w:hint="cs"/>
          <w:rtl/>
        </w:rPr>
        <w:t xml:space="preserve"> الملاحظات الختامية المؤقتة </w:t>
      </w:r>
      <w:r>
        <w:rPr>
          <w:rFonts w:hint="cs"/>
          <w:rtl/>
        </w:rPr>
        <w:t>أدناه</w:t>
      </w:r>
      <w:r w:rsidRPr="008E0CEA">
        <w:rPr>
          <w:rFonts w:hint="cs"/>
          <w:rtl/>
        </w:rPr>
        <w:t xml:space="preserve"> عملاً بالفقرة 1 من المادة 70 من نظامها الداخلي.</w:t>
      </w:r>
    </w:p>
    <w:p w:rsidR="00764381" w:rsidRPr="008E0CEA" w:rsidRDefault="00A35E72" w:rsidP="00A35E72">
      <w:pPr>
        <w:pStyle w:val="H1GA"/>
        <w:rPr>
          <w:rFonts w:hint="cs"/>
          <w:rtl/>
        </w:rPr>
      </w:pPr>
      <w:r>
        <w:rPr>
          <w:rFonts w:hint="cs"/>
          <w:rtl/>
        </w:rPr>
        <w:tab/>
        <w:t>ألف</w:t>
      </w:r>
      <w:r w:rsidR="00764381" w:rsidRPr="008E0CEA">
        <w:rPr>
          <w:rFonts w:hint="cs"/>
          <w:rtl/>
        </w:rPr>
        <w:t>-</w:t>
      </w:r>
      <w:r>
        <w:rPr>
          <w:rFonts w:hint="cs"/>
          <w:rtl/>
        </w:rPr>
        <w:tab/>
      </w:r>
      <w:r w:rsidR="00764381" w:rsidRPr="008E0CEA">
        <w:rPr>
          <w:rFonts w:hint="cs"/>
          <w:rtl/>
        </w:rPr>
        <w:t>مقدمة</w:t>
      </w:r>
    </w:p>
    <w:p w:rsidR="00764381" w:rsidRDefault="00764381" w:rsidP="000F6D7E">
      <w:pPr>
        <w:pStyle w:val="SingleTxtGA"/>
        <w:rPr>
          <w:rFonts w:hint="cs"/>
          <w:rtl/>
        </w:rPr>
      </w:pPr>
      <w:r w:rsidRPr="008E0CEA">
        <w:rPr>
          <w:rFonts w:hint="cs"/>
          <w:rtl/>
        </w:rPr>
        <w:t>2-</w:t>
      </w:r>
      <w:r>
        <w:rPr>
          <w:rFonts w:hint="cs"/>
          <w:rtl/>
          <w:lang w:val="fr-CH"/>
        </w:rPr>
        <w:tab/>
      </w:r>
      <w:r w:rsidRPr="001E51DB">
        <w:rPr>
          <w:rFonts w:hint="cs"/>
          <w:rtl/>
          <w:lang w:val="fr-CH"/>
        </w:rPr>
        <w:t xml:space="preserve">دخل العهد حيز النفاذ في </w:t>
      </w:r>
      <w:r>
        <w:rPr>
          <w:rFonts w:hint="cs"/>
          <w:rtl/>
          <w:lang w:val="fr-CH"/>
        </w:rPr>
        <w:t xml:space="preserve">ملاوي </w:t>
      </w:r>
      <w:r w:rsidRPr="001E51DB">
        <w:rPr>
          <w:rFonts w:hint="cs"/>
          <w:rtl/>
          <w:lang w:val="fr-CH"/>
        </w:rPr>
        <w:t xml:space="preserve">في </w:t>
      </w:r>
      <w:r>
        <w:rPr>
          <w:rFonts w:hint="cs"/>
          <w:rtl/>
          <w:lang w:val="fr-CH"/>
        </w:rPr>
        <w:t>22</w:t>
      </w:r>
      <w:r w:rsidRPr="001E51DB">
        <w:rPr>
          <w:rFonts w:hint="cs"/>
          <w:rtl/>
          <w:lang w:val="fr-CH"/>
        </w:rPr>
        <w:t xml:space="preserve"> </w:t>
      </w:r>
      <w:r>
        <w:rPr>
          <w:rFonts w:hint="cs"/>
          <w:rtl/>
          <w:lang w:val="fr-CH"/>
        </w:rPr>
        <w:t>آذار/مارس 1994. وكان على ملاوي التزام</w:t>
      </w:r>
      <w:r w:rsidRPr="001E51DB">
        <w:rPr>
          <w:rFonts w:hint="cs"/>
          <w:rtl/>
          <w:lang w:val="fr-CH"/>
        </w:rPr>
        <w:t xml:space="preserve"> بتقدي</w:t>
      </w:r>
      <w:r>
        <w:rPr>
          <w:rFonts w:hint="cs"/>
          <w:rtl/>
          <w:lang w:val="fr-CH"/>
        </w:rPr>
        <w:t>م تقريرها الأوّلي بموجب الفقرة 1</w:t>
      </w:r>
      <w:r w:rsidRPr="001E51DB">
        <w:rPr>
          <w:rFonts w:hint="cs"/>
          <w:rtl/>
          <w:lang w:val="fr-CH"/>
        </w:rPr>
        <w:t xml:space="preserve">(أ) من المادة 40 من العهد </w:t>
      </w:r>
      <w:r>
        <w:rPr>
          <w:rFonts w:hint="cs"/>
          <w:rtl/>
          <w:lang w:val="fr-CH"/>
        </w:rPr>
        <w:t xml:space="preserve">في موعد </w:t>
      </w:r>
      <w:r w:rsidR="00AB3DB9">
        <w:rPr>
          <w:rFonts w:hint="cs"/>
          <w:rtl/>
          <w:lang w:val="fr-CH"/>
        </w:rPr>
        <w:t xml:space="preserve">             </w:t>
      </w:r>
      <w:r>
        <w:rPr>
          <w:rFonts w:hint="cs"/>
          <w:rtl/>
          <w:lang w:val="fr-CH"/>
        </w:rPr>
        <w:t>غايته</w:t>
      </w:r>
      <w:r w:rsidRPr="001E51DB">
        <w:rPr>
          <w:rFonts w:hint="cs"/>
          <w:rtl/>
          <w:lang w:val="fr-CH"/>
        </w:rPr>
        <w:t xml:space="preserve"> </w:t>
      </w:r>
      <w:r>
        <w:rPr>
          <w:rFonts w:hint="cs"/>
          <w:rtl/>
          <w:lang w:val="fr-CH"/>
        </w:rPr>
        <w:t>21 آذار/مارس 1995</w:t>
      </w:r>
      <w:r w:rsidRPr="001E51DB">
        <w:rPr>
          <w:rFonts w:hint="cs"/>
          <w:rtl/>
          <w:lang w:val="fr-CH"/>
        </w:rPr>
        <w:t xml:space="preserve">. وتأسف اللجنة لعدم </w:t>
      </w:r>
      <w:r>
        <w:rPr>
          <w:rFonts w:hint="cs"/>
          <w:rtl/>
          <w:lang w:val="fr-CH"/>
        </w:rPr>
        <w:t xml:space="preserve">وفاء </w:t>
      </w:r>
      <w:r w:rsidRPr="001E51DB">
        <w:rPr>
          <w:rFonts w:hint="cs"/>
          <w:rtl/>
          <w:lang w:val="fr-CH"/>
        </w:rPr>
        <w:t>الدولة الطرف بالتزاماتها بتقديم التقارير</w:t>
      </w:r>
      <w:r>
        <w:rPr>
          <w:rFonts w:hint="cs"/>
          <w:rtl/>
          <w:lang w:val="fr-CH"/>
        </w:rPr>
        <w:t>،</w:t>
      </w:r>
      <w:r w:rsidRPr="001E51DB">
        <w:rPr>
          <w:rFonts w:hint="cs"/>
          <w:rtl/>
          <w:lang w:val="fr-CH"/>
        </w:rPr>
        <w:t xml:space="preserve"> رغم الرسائل </w:t>
      </w:r>
      <w:proofErr w:type="spellStart"/>
      <w:r w:rsidRPr="001E51DB">
        <w:rPr>
          <w:rFonts w:hint="cs"/>
          <w:rtl/>
          <w:lang w:val="fr-CH"/>
        </w:rPr>
        <w:t>التذكيرية</w:t>
      </w:r>
      <w:proofErr w:type="spellEnd"/>
      <w:r w:rsidRPr="001E51DB">
        <w:rPr>
          <w:rFonts w:hint="cs"/>
          <w:rtl/>
          <w:lang w:val="fr-CH"/>
        </w:rPr>
        <w:t xml:space="preserve"> ال</w:t>
      </w:r>
      <w:r>
        <w:rPr>
          <w:rFonts w:hint="cs"/>
          <w:rtl/>
          <w:lang w:val="fr-CH"/>
        </w:rPr>
        <w:t xml:space="preserve">متعددة الموجهة إليها. ويعد هذا </w:t>
      </w:r>
      <w:r w:rsidRPr="001E51DB">
        <w:rPr>
          <w:rFonts w:hint="cs"/>
          <w:rtl/>
          <w:lang w:val="fr-CH"/>
        </w:rPr>
        <w:t>انتهاك</w:t>
      </w:r>
      <w:r>
        <w:rPr>
          <w:rFonts w:hint="cs"/>
          <w:rtl/>
          <w:lang w:val="fr-CH"/>
        </w:rPr>
        <w:t>اً خطيراً لا</w:t>
      </w:r>
      <w:r w:rsidRPr="001E51DB">
        <w:rPr>
          <w:rFonts w:hint="cs"/>
          <w:rtl/>
          <w:lang w:val="fr-CH"/>
        </w:rPr>
        <w:t>لتزامات</w:t>
      </w:r>
      <w:r>
        <w:rPr>
          <w:rFonts w:hint="cs"/>
          <w:rtl/>
          <w:lang w:val="fr-CH"/>
        </w:rPr>
        <w:t xml:space="preserve"> الدولة الطرف </w:t>
      </w:r>
      <w:r w:rsidRPr="001E51DB">
        <w:rPr>
          <w:rFonts w:hint="cs"/>
          <w:rtl/>
          <w:lang w:val="fr-CH"/>
        </w:rPr>
        <w:t xml:space="preserve">بموجب المادة 40 من العهد. </w:t>
      </w:r>
      <w:r>
        <w:rPr>
          <w:rFonts w:hint="cs"/>
          <w:rtl/>
          <w:lang w:val="fr-CH"/>
        </w:rPr>
        <w:t xml:space="preserve">إلا أن </w:t>
      </w:r>
      <w:r w:rsidRPr="001E51DB">
        <w:rPr>
          <w:rFonts w:hint="cs"/>
          <w:rtl/>
          <w:lang w:val="fr-CH"/>
        </w:rPr>
        <w:t>اللجنة ت</w:t>
      </w:r>
      <w:r>
        <w:rPr>
          <w:rFonts w:hint="cs"/>
          <w:rtl/>
          <w:lang w:val="fr-CH"/>
        </w:rPr>
        <w:t>رحب</w:t>
      </w:r>
      <w:r w:rsidRPr="001E51DB">
        <w:rPr>
          <w:rFonts w:hint="cs"/>
          <w:rtl/>
          <w:lang w:val="fr-CH"/>
        </w:rPr>
        <w:t xml:space="preserve"> </w:t>
      </w:r>
      <w:r>
        <w:rPr>
          <w:rFonts w:hint="cs"/>
          <w:rtl/>
          <w:lang w:val="fr-CH"/>
        </w:rPr>
        <w:t>بإرسال الدولة الطرف وفدا</w:t>
      </w:r>
      <w:r w:rsidR="0085547A">
        <w:rPr>
          <w:rFonts w:hint="cs"/>
          <w:rtl/>
          <w:lang w:val="fr-CH"/>
        </w:rPr>
        <w:t>ً</w:t>
      </w:r>
      <w:r>
        <w:rPr>
          <w:rFonts w:hint="cs"/>
          <w:rtl/>
          <w:lang w:val="fr-CH"/>
        </w:rPr>
        <w:t xml:space="preserve"> للحوار مع اللجنة على أساس الردود على قائمة المسائل </w:t>
      </w:r>
      <w:r w:rsidRPr="008E0CEA">
        <w:t>CCPR/C/</w:t>
      </w:r>
      <w:r>
        <w:t>MWI/Q/1)</w:t>
      </w:r>
      <w:r>
        <w:rPr>
          <w:rFonts w:hint="cs"/>
          <w:rtl/>
        </w:rPr>
        <w:t xml:space="preserve">) التي جمعتها اللجنة. </w:t>
      </w:r>
      <w:r w:rsidRPr="008E0CEA">
        <w:rPr>
          <w:rFonts w:hint="cs"/>
          <w:rtl/>
        </w:rPr>
        <w:t xml:space="preserve">وتعرب اللجنة عن </w:t>
      </w:r>
      <w:r>
        <w:rPr>
          <w:rFonts w:hint="cs"/>
          <w:rtl/>
        </w:rPr>
        <w:t>تقديرها للحوار الذي أجرته مع وفد الدولة الطرف. وأحاطت اللجنة علما</w:t>
      </w:r>
      <w:r w:rsidR="0085547A">
        <w:rPr>
          <w:rFonts w:hint="cs"/>
          <w:rtl/>
          <w:lang w:val="fr-CH"/>
        </w:rPr>
        <w:t>ً</w:t>
      </w:r>
      <w:r>
        <w:rPr>
          <w:rFonts w:hint="cs"/>
          <w:rtl/>
        </w:rPr>
        <w:t xml:space="preserve"> بالردود الشفوية التي قدمها وفد الدولة الطرف على الأسئلة والتعليقات التي أثارها أعضاء اللجنة.</w:t>
      </w:r>
    </w:p>
    <w:p w:rsidR="00764381" w:rsidRPr="008E0CEA" w:rsidRDefault="006B3ECF" w:rsidP="006B3ECF">
      <w:pPr>
        <w:pStyle w:val="H1GA"/>
        <w:rPr>
          <w:rFonts w:hint="cs"/>
          <w:rtl/>
        </w:rPr>
      </w:pPr>
      <w:r>
        <w:rPr>
          <w:rFonts w:hint="cs"/>
          <w:rtl/>
        </w:rPr>
        <w:tab/>
      </w:r>
      <w:r w:rsidR="00764381" w:rsidRPr="008E0CEA">
        <w:rPr>
          <w:rFonts w:hint="cs"/>
          <w:rtl/>
        </w:rPr>
        <w:t>باء-</w:t>
      </w:r>
      <w:r>
        <w:rPr>
          <w:rFonts w:hint="cs"/>
          <w:rtl/>
        </w:rPr>
        <w:tab/>
      </w:r>
      <w:r w:rsidR="00764381" w:rsidRPr="008E0CEA">
        <w:rPr>
          <w:rFonts w:hint="cs"/>
          <w:rtl/>
        </w:rPr>
        <w:t>الجوانب الإيجابية</w:t>
      </w:r>
    </w:p>
    <w:p w:rsidR="00764381" w:rsidRDefault="006110B4" w:rsidP="00FF5BB0">
      <w:pPr>
        <w:pStyle w:val="SingleTxtGA"/>
        <w:rPr>
          <w:rFonts w:hint="cs"/>
        </w:rPr>
      </w:pPr>
      <w:r>
        <w:rPr>
          <w:rFonts w:hint="cs"/>
          <w:rtl/>
        </w:rPr>
        <w:t>3-</w:t>
      </w:r>
      <w:r w:rsidR="00FF5BB0">
        <w:rPr>
          <w:rFonts w:hint="cs"/>
          <w:rtl/>
        </w:rPr>
        <w:tab/>
      </w:r>
      <w:r w:rsidR="00764381" w:rsidRPr="008E0CEA">
        <w:rPr>
          <w:rFonts w:hint="cs"/>
          <w:rtl/>
        </w:rPr>
        <w:t>ترحب اللجنة ب</w:t>
      </w:r>
      <w:r w:rsidR="00764381">
        <w:rPr>
          <w:rFonts w:hint="cs"/>
          <w:rtl/>
        </w:rPr>
        <w:t>ا</w:t>
      </w:r>
      <w:r w:rsidR="00764381" w:rsidRPr="008E0CEA">
        <w:rPr>
          <w:rFonts w:hint="cs"/>
          <w:rtl/>
        </w:rPr>
        <w:t>ل</w:t>
      </w:r>
      <w:r w:rsidR="00764381">
        <w:rPr>
          <w:rFonts w:hint="cs"/>
          <w:rtl/>
        </w:rPr>
        <w:t>تصديق على المعاهدات التالية:</w:t>
      </w:r>
    </w:p>
    <w:p w:rsidR="00764381" w:rsidRDefault="00FF5BB0" w:rsidP="00FF5BB0">
      <w:pPr>
        <w:pStyle w:val="SingleTxtGA"/>
        <w:rPr>
          <w:rFonts w:hint="cs"/>
          <w:rtl/>
        </w:rPr>
      </w:pPr>
      <w:r>
        <w:rPr>
          <w:rFonts w:hint="cs"/>
          <w:rtl/>
        </w:rPr>
        <w:tab/>
      </w:r>
      <w:r w:rsidR="00764381">
        <w:rPr>
          <w:rFonts w:hint="cs"/>
          <w:rtl/>
        </w:rPr>
        <w:t>(أ)</w:t>
      </w:r>
      <w:r w:rsidR="00764381">
        <w:rPr>
          <w:rFonts w:hint="cs"/>
          <w:rtl/>
        </w:rPr>
        <w:tab/>
        <w:t>الاتفاقية الدولية للقضاء على جميع أشكال التمييز العنصري، في 11 حزيران/يونيه 1996؛</w:t>
      </w:r>
    </w:p>
    <w:p w:rsidR="00764381" w:rsidRDefault="00FF5BB0" w:rsidP="00FF5BB0">
      <w:pPr>
        <w:pStyle w:val="SingleTxtGA"/>
        <w:rPr>
          <w:rFonts w:hint="cs"/>
          <w:rtl/>
        </w:rPr>
      </w:pPr>
      <w:r>
        <w:rPr>
          <w:rFonts w:hint="cs"/>
          <w:rtl/>
        </w:rPr>
        <w:tab/>
      </w:r>
      <w:r w:rsidR="00764381">
        <w:rPr>
          <w:rFonts w:hint="cs"/>
          <w:rtl/>
        </w:rPr>
        <w:t>(ب)</w:t>
      </w:r>
      <w:r w:rsidR="00764381">
        <w:rPr>
          <w:rFonts w:hint="cs"/>
          <w:rtl/>
        </w:rPr>
        <w:tab/>
        <w:t>العهد الدولي الخاص بالحقوق الاقتصادية والاجتماعية والثقافية، في 22 كانون الأول/ديسمبر 1993؛</w:t>
      </w:r>
    </w:p>
    <w:p w:rsidR="00764381" w:rsidRDefault="00FF5BB0" w:rsidP="00FF5BB0">
      <w:pPr>
        <w:pStyle w:val="SingleTxtGA"/>
        <w:rPr>
          <w:rFonts w:hint="cs"/>
          <w:rtl/>
        </w:rPr>
      </w:pPr>
      <w:r>
        <w:rPr>
          <w:rFonts w:hint="cs"/>
          <w:rtl/>
        </w:rPr>
        <w:tab/>
      </w:r>
      <w:r w:rsidR="00764381">
        <w:rPr>
          <w:rFonts w:hint="cs"/>
          <w:rtl/>
        </w:rPr>
        <w:t>(ج)</w:t>
      </w:r>
      <w:r w:rsidR="00764381">
        <w:rPr>
          <w:rFonts w:hint="cs"/>
          <w:rtl/>
        </w:rPr>
        <w:tab/>
        <w:t xml:space="preserve"> اتفاقية القضاء على جميع أشكال التمييز ضد المرأة، في 12 آذار/</w:t>
      </w:r>
      <w:r w:rsidR="00C90323">
        <w:rPr>
          <w:rFonts w:hint="cs"/>
          <w:rtl/>
        </w:rPr>
        <w:t xml:space="preserve">         </w:t>
      </w:r>
      <w:r w:rsidR="00764381">
        <w:rPr>
          <w:rFonts w:hint="cs"/>
          <w:rtl/>
        </w:rPr>
        <w:t>مارس 1987؛</w:t>
      </w:r>
    </w:p>
    <w:p w:rsidR="00764381" w:rsidRDefault="00FF5BB0" w:rsidP="00FF5BB0">
      <w:pPr>
        <w:pStyle w:val="SingleTxtGA"/>
        <w:rPr>
          <w:rFonts w:hint="cs"/>
          <w:rtl/>
        </w:rPr>
      </w:pPr>
      <w:r>
        <w:rPr>
          <w:rFonts w:hint="cs"/>
          <w:rtl/>
        </w:rPr>
        <w:tab/>
      </w:r>
      <w:r w:rsidR="00764381">
        <w:rPr>
          <w:rFonts w:hint="cs"/>
          <w:rtl/>
        </w:rPr>
        <w:t>(د)</w:t>
      </w:r>
      <w:r w:rsidR="00764381">
        <w:rPr>
          <w:rFonts w:hint="cs"/>
          <w:rtl/>
        </w:rPr>
        <w:tab/>
        <w:t>اتفاقية مناهضة التعذيب وغيره من ضروب المعاملة أو العقوبة القاسية</w:t>
      </w:r>
      <w:r w:rsidR="00C90323">
        <w:rPr>
          <w:rFonts w:hint="cs"/>
          <w:rtl/>
        </w:rPr>
        <w:t xml:space="preserve">          </w:t>
      </w:r>
      <w:r w:rsidR="00764381">
        <w:rPr>
          <w:rFonts w:hint="cs"/>
          <w:rtl/>
        </w:rPr>
        <w:t xml:space="preserve"> أو </w:t>
      </w:r>
      <w:proofErr w:type="spellStart"/>
      <w:r w:rsidR="00764381">
        <w:rPr>
          <w:rFonts w:hint="cs"/>
          <w:rtl/>
        </w:rPr>
        <w:t>اللاإنسانية</w:t>
      </w:r>
      <w:proofErr w:type="spellEnd"/>
      <w:r w:rsidR="00764381">
        <w:rPr>
          <w:rFonts w:hint="cs"/>
          <w:rtl/>
        </w:rPr>
        <w:t xml:space="preserve"> أو المهينة، في 11 حزيران/يونيه 1996؛</w:t>
      </w:r>
    </w:p>
    <w:p w:rsidR="00764381" w:rsidRDefault="00FF5BB0" w:rsidP="00FF5BB0">
      <w:pPr>
        <w:pStyle w:val="SingleTxtGA"/>
        <w:rPr>
          <w:rFonts w:hint="cs"/>
          <w:rtl/>
        </w:rPr>
      </w:pPr>
      <w:r>
        <w:rPr>
          <w:rFonts w:hint="cs"/>
          <w:rtl/>
        </w:rPr>
        <w:tab/>
      </w:r>
      <w:r w:rsidR="00764381">
        <w:rPr>
          <w:rFonts w:hint="cs"/>
          <w:rtl/>
        </w:rPr>
        <w:t>(ﻫ)</w:t>
      </w:r>
      <w:r w:rsidR="00764381">
        <w:rPr>
          <w:rFonts w:hint="cs"/>
          <w:rtl/>
        </w:rPr>
        <w:tab/>
        <w:t>اتفاقية حقوق الطفل، في 2 كانون الثاني/يناير 1991؛</w:t>
      </w:r>
    </w:p>
    <w:p w:rsidR="00764381" w:rsidRDefault="00FF5BB0" w:rsidP="00FF5BB0">
      <w:pPr>
        <w:pStyle w:val="SingleTxtGA"/>
        <w:rPr>
          <w:rFonts w:hint="cs"/>
          <w:rtl/>
          <w:lang w:val="fr-CH"/>
        </w:rPr>
      </w:pPr>
      <w:r>
        <w:rPr>
          <w:rFonts w:hint="cs"/>
          <w:rtl/>
        </w:rPr>
        <w:tab/>
      </w:r>
      <w:r w:rsidR="00764381">
        <w:rPr>
          <w:rFonts w:hint="cs"/>
          <w:rtl/>
        </w:rPr>
        <w:t>(و)</w:t>
      </w:r>
      <w:r w:rsidR="00764381">
        <w:rPr>
          <w:rFonts w:hint="cs"/>
          <w:rtl/>
        </w:rPr>
        <w:tab/>
      </w:r>
      <w:r w:rsidR="00764381" w:rsidRPr="001E51DB">
        <w:rPr>
          <w:rFonts w:hint="cs"/>
          <w:rtl/>
          <w:lang w:val="fr-CH"/>
        </w:rPr>
        <w:t>البروتوكول الاختياري ل</w:t>
      </w:r>
      <w:r w:rsidR="00764381" w:rsidRPr="001E51DB">
        <w:rPr>
          <w:rtl/>
          <w:lang w:val="fr-CH"/>
        </w:rPr>
        <w:t xml:space="preserve">اتفاقية حقوق الطفل بشأن </w:t>
      </w:r>
      <w:r w:rsidR="00764381">
        <w:rPr>
          <w:rFonts w:hint="cs"/>
          <w:rtl/>
          <w:lang w:val="fr-CH"/>
        </w:rPr>
        <w:t>إشراك</w:t>
      </w:r>
      <w:r w:rsidR="00764381" w:rsidRPr="001E51DB">
        <w:rPr>
          <w:rFonts w:hint="cs"/>
          <w:rtl/>
          <w:lang w:val="fr-CH"/>
        </w:rPr>
        <w:t xml:space="preserve"> ال</w:t>
      </w:r>
      <w:r w:rsidR="00764381">
        <w:rPr>
          <w:rFonts w:hint="cs"/>
          <w:rtl/>
          <w:lang w:val="fr-CH"/>
        </w:rPr>
        <w:t>أطفال في المنازعات المسلحة، في 21 أيلول/سبتمبر 2010؛</w:t>
      </w:r>
    </w:p>
    <w:p w:rsidR="00764381" w:rsidRPr="001E51DB" w:rsidRDefault="00FF5BB0" w:rsidP="00FF5BB0">
      <w:pPr>
        <w:pStyle w:val="SingleTxtGA"/>
        <w:rPr>
          <w:rFonts w:hint="cs"/>
          <w:rtl/>
          <w:lang w:val="fr-CH"/>
        </w:rPr>
      </w:pPr>
      <w:r>
        <w:rPr>
          <w:rFonts w:hint="cs"/>
          <w:rtl/>
          <w:lang w:val="fr-CH"/>
        </w:rPr>
        <w:tab/>
      </w:r>
      <w:r w:rsidR="00764381">
        <w:rPr>
          <w:rFonts w:hint="cs"/>
          <w:rtl/>
          <w:lang w:val="fr-CH"/>
        </w:rPr>
        <w:t>(ز)</w:t>
      </w:r>
      <w:r w:rsidR="00764381">
        <w:rPr>
          <w:rFonts w:hint="cs"/>
          <w:rtl/>
          <w:lang w:val="fr-CH"/>
        </w:rPr>
        <w:tab/>
      </w:r>
      <w:r w:rsidR="00764381" w:rsidRPr="001E51DB">
        <w:rPr>
          <w:rtl/>
          <w:lang w:val="fr-CH"/>
        </w:rPr>
        <w:t>البروتوكول الاختياري الملحق باتفاقية حقوق الطفل بشأن بيع الأطفال</w:t>
      </w:r>
      <w:r w:rsidR="00764381">
        <w:rPr>
          <w:rFonts w:hint="cs"/>
          <w:rtl/>
          <w:lang w:val="fr-CH"/>
        </w:rPr>
        <w:t xml:space="preserve"> </w:t>
      </w:r>
      <w:r w:rsidR="00764381" w:rsidRPr="001E51DB">
        <w:rPr>
          <w:rtl/>
          <w:lang w:val="fr-CH"/>
        </w:rPr>
        <w:t>واستغلال الأطفال في البغاء وفي المواد الإباحية</w:t>
      </w:r>
      <w:r w:rsidR="00764381">
        <w:rPr>
          <w:rFonts w:hint="cs"/>
          <w:rtl/>
          <w:lang w:val="fr-CH"/>
        </w:rPr>
        <w:t>، في 7</w:t>
      </w:r>
      <w:r w:rsidR="00764381" w:rsidRPr="001E51DB">
        <w:rPr>
          <w:rFonts w:hint="cs"/>
          <w:rtl/>
          <w:lang w:val="fr-CH"/>
        </w:rPr>
        <w:t xml:space="preserve"> </w:t>
      </w:r>
      <w:r w:rsidR="00764381">
        <w:rPr>
          <w:rFonts w:hint="cs"/>
          <w:rtl/>
          <w:lang w:val="fr-CH"/>
        </w:rPr>
        <w:t>تشرين الأول/أكتوبر 2009؛</w:t>
      </w:r>
    </w:p>
    <w:p w:rsidR="00764381" w:rsidRDefault="00FF5BB0" w:rsidP="00FF5BB0">
      <w:pPr>
        <w:pStyle w:val="SingleTxtGA"/>
        <w:rPr>
          <w:rFonts w:hint="cs"/>
          <w:spacing w:val="-4"/>
          <w:rtl/>
          <w:lang w:val="fr-CH"/>
        </w:rPr>
      </w:pPr>
      <w:r>
        <w:rPr>
          <w:rFonts w:hint="cs"/>
          <w:spacing w:val="-4"/>
          <w:rtl/>
          <w:lang w:val="fr-CH"/>
        </w:rPr>
        <w:tab/>
      </w:r>
      <w:r w:rsidR="00764381" w:rsidRPr="0024158F">
        <w:rPr>
          <w:rFonts w:hint="cs"/>
          <w:spacing w:val="-4"/>
          <w:rtl/>
          <w:lang w:val="fr-CH"/>
        </w:rPr>
        <w:t>(</w:t>
      </w:r>
      <w:r w:rsidR="00764381">
        <w:rPr>
          <w:rFonts w:hint="cs"/>
          <w:spacing w:val="-4"/>
          <w:rtl/>
          <w:lang w:val="fr-CH"/>
        </w:rPr>
        <w:t>ح</w:t>
      </w:r>
      <w:r w:rsidR="00764381" w:rsidRPr="0024158F">
        <w:rPr>
          <w:rFonts w:hint="cs"/>
          <w:spacing w:val="-4"/>
          <w:rtl/>
          <w:lang w:val="fr-CH"/>
        </w:rPr>
        <w:t>)</w:t>
      </w:r>
      <w:r w:rsidR="00764381" w:rsidRPr="0024158F">
        <w:rPr>
          <w:rFonts w:hint="cs"/>
          <w:spacing w:val="-4"/>
          <w:rtl/>
          <w:lang w:val="fr-CH"/>
        </w:rPr>
        <w:tab/>
        <w:t>اتفاقي</w:t>
      </w:r>
      <w:r w:rsidR="00764381">
        <w:rPr>
          <w:rFonts w:hint="cs"/>
          <w:spacing w:val="-4"/>
          <w:rtl/>
          <w:lang w:val="fr-CH"/>
        </w:rPr>
        <w:t>ة حقوق الأشخاص ذوي الإعاقة، في 27 آب/أغسطس 2009.</w:t>
      </w:r>
    </w:p>
    <w:p w:rsidR="00764381" w:rsidRDefault="00764381" w:rsidP="0037347A">
      <w:pPr>
        <w:pStyle w:val="SingleTxtGA"/>
        <w:rPr>
          <w:rFonts w:hint="cs"/>
          <w:rtl/>
          <w:lang w:val="fr-CH"/>
        </w:rPr>
      </w:pPr>
      <w:r>
        <w:rPr>
          <w:rFonts w:hint="cs"/>
          <w:rtl/>
          <w:lang w:val="fr-CH"/>
        </w:rPr>
        <w:t>4-</w:t>
      </w:r>
      <w:r>
        <w:rPr>
          <w:rFonts w:hint="cs"/>
          <w:rtl/>
          <w:lang w:val="fr-CH"/>
        </w:rPr>
        <w:tab/>
        <w:t>وأحاطت اللجنة علما</w:t>
      </w:r>
      <w:r w:rsidR="0085547A">
        <w:rPr>
          <w:rFonts w:hint="cs"/>
          <w:rtl/>
          <w:lang w:val="fr-CH"/>
        </w:rPr>
        <w:t>ً</w:t>
      </w:r>
      <w:r>
        <w:rPr>
          <w:rFonts w:hint="cs"/>
          <w:rtl/>
          <w:lang w:val="fr-CH"/>
        </w:rPr>
        <w:t xml:space="preserve"> بما يلي:</w:t>
      </w:r>
    </w:p>
    <w:p w:rsidR="00764381" w:rsidRDefault="00764381" w:rsidP="0037347A">
      <w:pPr>
        <w:pStyle w:val="SingleTxtGA"/>
        <w:rPr>
          <w:rFonts w:hint="cs"/>
          <w:rtl/>
          <w:lang w:val="fr-CH"/>
        </w:rPr>
      </w:pPr>
      <w:r>
        <w:rPr>
          <w:rFonts w:hint="cs"/>
          <w:rtl/>
          <w:lang w:val="fr-CH"/>
        </w:rPr>
        <w:tab/>
        <w:t>(أ)</w:t>
      </w:r>
      <w:r>
        <w:rPr>
          <w:rFonts w:hint="cs"/>
          <w:rtl/>
          <w:lang w:val="fr-CH"/>
        </w:rPr>
        <w:tab/>
        <w:t>التزام الدولة الطرف بتقديم تقريرها الأوّلي في موعد غايته 31 آذار/</w:t>
      </w:r>
      <w:r w:rsidR="0037347A">
        <w:rPr>
          <w:rFonts w:hint="cs"/>
          <w:rtl/>
          <w:lang w:val="fr-CH"/>
        </w:rPr>
        <w:t xml:space="preserve">        </w:t>
      </w:r>
      <w:r>
        <w:rPr>
          <w:rFonts w:hint="cs"/>
          <w:rtl/>
          <w:lang w:val="fr-CH"/>
        </w:rPr>
        <w:t>مارس 2012؛</w:t>
      </w:r>
    </w:p>
    <w:p w:rsidR="00764381" w:rsidRDefault="00764381" w:rsidP="00F80DB4">
      <w:pPr>
        <w:pStyle w:val="SingleTxtGA"/>
        <w:rPr>
          <w:rFonts w:hint="cs"/>
          <w:rtl/>
          <w:lang w:val="fr-CH"/>
        </w:rPr>
      </w:pPr>
      <w:r>
        <w:rPr>
          <w:rFonts w:hint="cs"/>
          <w:rtl/>
          <w:lang w:val="fr-CH"/>
        </w:rPr>
        <w:tab/>
        <w:t>(ب)</w:t>
      </w:r>
      <w:r>
        <w:rPr>
          <w:rFonts w:hint="cs"/>
          <w:rtl/>
          <w:lang w:val="fr-CH"/>
        </w:rPr>
        <w:tab/>
        <w:t xml:space="preserve">تشكيل لجنة مستقلة للتحقيق في </w:t>
      </w:r>
      <w:r>
        <w:rPr>
          <w:rFonts w:hint="cs"/>
          <w:rtl/>
        </w:rPr>
        <w:t>عمليات الاعتقال والقتل</w:t>
      </w:r>
      <w:r w:rsidRPr="00D6550D">
        <w:rPr>
          <w:rtl/>
        </w:rPr>
        <w:t xml:space="preserve"> و</w:t>
      </w:r>
      <w:r>
        <w:rPr>
          <w:rFonts w:hint="cs"/>
          <w:rtl/>
        </w:rPr>
        <w:t>سوء الم</w:t>
      </w:r>
      <w:r w:rsidRPr="00D6550D">
        <w:rPr>
          <w:rtl/>
        </w:rPr>
        <w:t>عاملة</w:t>
      </w:r>
      <w:r>
        <w:rPr>
          <w:rFonts w:hint="cs"/>
          <w:rtl/>
        </w:rPr>
        <w:t xml:space="preserve"> التي تعرض لها الأشخاص أثناء </w:t>
      </w:r>
      <w:r w:rsidRPr="00D6550D">
        <w:rPr>
          <w:rtl/>
        </w:rPr>
        <w:t xml:space="preserve">المظاهرات التي </w:t>
      </w:r>
      <w:r>
        <w:rPr>
          <w:rFonts w:hint="cs"/>
          <w:rtl/>
          <w:lang w:val="fr-CH"/>
        </w:rPr>
        <w:t xml:space="preserve">جرت </w:t>
      </w:r>
      <w:r w:rsidR="00F80DB4">
        <w:rPr>
          <w:rFonts w:hint="cs"/>
          <w:rtl/>
          <w:lang w:val="fr-CH"/>
        </w:rPr>
        <w:t xml:space="preserve">في </w:t>
      </w:r>
      <w:r w:rsidR="00F80DB4" w:rsidRPr="00F80DB4">
        <w:rPr>
          <w:rFonts w:hint="cs"/>
          <w:sz w:val="30"/>
          <w:rtl/>
          <w:lang w:val="fr-CH"/>
        </w:rPr>
        <w:t>تموز/يوليه</w:t>
      </w:r>
      <w:r>
        <w:rPr>
          <w:rFonts w:hint="cs"/>
          <w:rtl/>
          <w:lang w:val="fr-CH"/>
        </w:rPr>
        <w:t xml:space="preserve"> 2011.</w:t>
      </w:r>
    </w:p>
    <w:p w:rsidR="00764381" w:rsidRPr="008E0CEA" w:rsidRDefault="004E2899" w:rsidP="004E2899">
      <w:pPr>
        <w:pStyle w:val="H1GA"/>
        <w:spacing w:before="120"/>
        <w:rPr>
          <w:rtl/>
        </w:rPr>
      </w:pPr>
      <w:r>
        <w:rPr>
          <w:rFonts w:hint="cs"/>
          <w:rtl/>
        </w:rPr>
        <w:tab/>
      </w:r>
      <w:r w:rsidR="00764381" w:rsidRPr="008E0CEA">
        <w:rPr>
          <w:rFonts w:hint="cs"/>
          <w:rtl/>
        </w:rPr>
        <w:t>جيم-</w:t>
      </w:r>
      <w:r>
        <w:rPr>
          <w:rFonts w:hint="cs"/>
          <w:rtl/>
        </w:rPr>
        <w:tab/>
      </w:r>
      <w:r w:rsidR="00764381" w:rsidRPr="008E0CEA">
        <w:rPr>
          <w:rFonts w:hint="cs"/>
          <w:rtl/>
        </w:rPr>
        <w:t>دواعي القلق الرئيسية والتوصيات</w:t>
      </w:r>
    </w:p>
    <w:p w:rsidR="00764381" w:rsidRDefault="00764381" w:rsidP="004E2899">
      <w:pPr>
        <w:pStyle w:val="SingleTxtGA"/>
        <w:rPr>
          <w:rFonts w:hint="cs"/>
          <w:rtl/>
        </w:rPr>
      </w:pPr>
      <w:r>
        <w:rPr>
          <w:rFonts w:hint="cs"/>
          <w:rtl/>
        </w:rPr>
        <w:t>5</w:t>
      </w:r>
      <w:r w:rsidRPr="008E0CEA">
        <w:rPr>
          <w:rFonts w:hint="cs"/>
          <w:rtl/>
        </w:rPr>
        <w:t>-</w:t>
      </w:r>
      <w:r w:rsidRPr="008E0CEA">
        <w:rPr>
          <w:rFonts w:hint="cs"/>
          <w:rtl/>
        </w:rPr>
        <w:tab/>
      </w:r>
      <w:r>
        <w:rPr>
          <w:rFonts w:hint="cs"/>
          <w:rtl/>
        </w:rPr>
        <w:t>في حين ترحب اللجنة بإنشاء لجنة حقوق الإنسان في ملاوي بناء على أحكام الدستور، فإنها يساورها القلق إزاء الضمانات التي تكفل استقلال أعضاء هذه اللجنة وإزاء كفاية الموارد المالية والبشرية المطلوبة لتمكينها من الوفاء بولايتها. ويساورها القلق أيضا</w:t>
      </w:r>
      <w:r w:rsidR="0085547A">
        <w:rPr>
          <w:rFonts w:hint="cs"/>
          <w:rtl/>
          <w:lang w:val="fr-CH"/>
        </w:rPr>
        <w:t>ً</w:t>
      </w:r>
      <w:r>
        <w:rPr>
          <w:rFonts w:hint="cs"/>
          <w:rtl/>
        </w:rPr>
        <w:t xml:space="preserve"> إزاء المعلومات التي تفيد بأن الدولة الطرف لا تنفذ دائما</w:t>
      </w:r>
      <w:r w:rsidR="0085547A">
        <w:rPr>
          <w:rFonts w:hint="cs"/>
          <w:rtl/>
          <w:lang w:val="fr-CH"/>
        </w:rPr>
        <w:t>ً</w:t>
      </w:r>
      <w:r>
        <w:rPr>
          <w:rFonts w:hint="cs"/>
          <w:rtl/>
        </w:rPr>
        <w:t xml:space="preserve"> توصيات اللجنة (المادة 2).</w:t>
      </w:r>
    </w:p>
    <w:p w:rsidR="00764381" w:rsidRPr="004E2899" w:rsidRDefault="004E2899" w:rsidP="004E2899">
      <w:pPr>
        <w:pStyle w:val="SingleTxtGA"/>
        <w:rPr>
          <w:rFonts w:hint="cs"/>
          <w:b/>
          <w:bCs/>
          <w:rtl/>
        </w:rPr>
      </w:pPr>
      <w:r w:rsidRPr="004E2899">
        <w:rPr>
          <w:rFonts w:hint="cs"/>
          <w:b/>
          <w:bCs/>
          <w:rtl/>
        </w:rPr>
        <w:tab/>
      </w:r>
      <w:r w:rsidR="00764381" w:rsidRPr="004E2899">
        <w:rPr>
          <w:b/>
          <w:bCs/>
          <w:rtl/>
        </w:rPr>
        <w:t xml:space="preserve">ينبغي </w:t>
      </w:r>
      <w:r w:rsidR="00764381" w:rsidRPr="004E2899">
        <w:rPr>
          <w:rFonts w:hint="cs"/>
          <w:b/>
          <w:bCs/>
          <w:rtl/>
        </w:rPr>
        <w:t>ل</w:t>
      </w:r>
      <w:r w:rsidR="00764381" w:rsidRPr="004E2899">
        <w:rPr>
          <w:b/>
          <w:bCs/>
          <w:rtl/>
        </w:rPr>
        <w:t xml:space="preserve">لدولة الطرف </w:t>
      </w:r>
      <w:r w:rsidR="00764381" w:rsidRPr="004E2899">
        <w:rPr>
          <w:rFonts w:hint="cs"/>
          <w:b/>
          <w:bCs/>
          <w:rtl/>
        </w:rPr>
        <w:t xml:space="preserve">أن تعزز </w:t>
      </w:r>
      <w:r w:rsidR="00764381" w:rsidRPr="004E2899">
        <w:rPr>
          <w:b/>
          <w:bCs/>
          <w:rtl/>
        </w:rPr>
        <w:t xml:space="preserve">جهودها </w:t>
      </w:r>
      <w:r w:rsidR="00764381" w:rsidRPr="004E2899">
        <w:rPr>
          <w:rFonts w:hint="cs"/>
          <w:b/>
          <w:bCs/>
          <w:rtl/>
        </w:rPr>
        <w:t>ل</w:t>
      </w:r>
      <w:r w:rsidR="00764381" w:rsidRPr="004E2899">
        <w:rPr>
          <w:b/>
          <w:bCs/>
          <w:rtl/>
        </w:rPr>
        <w:t xml:space="preserve">ضمان تمتع </w:t>
      </w:r>
      <w:r w:rsidR="00764381" w:rsidRPr="004E2899">
        <w:rPr>
          <w:rFonts w:hint="cs"/>
          <w:b/>
          <w:bCs/>
          <w:rtl/>
        </w:rPr>
        <w:t xml:space="preserve">لجنة حقوق الإنسان في ملاوي </w:t>
      </w:r>
      <w:r w:rsidR="00764381" w:rsidRPr="004E2899">
        <w:rPr>
          <w:b/>
          <w:bCs/>
          <w:rtl/>
        </w:rPr>
        <w:t>بالاستقلال وتوفير الموارد اللازمة ل</w:t>
      </w:r>
      <w:r w:rsidR="00764381" w:rsidRPr="004E2899">
        <w:rPr>
          <w:rFonts w:hint="cs"/>
          <w:b/>
          <w:bCs/>
          <w:rtl/>
        </w:rPr>
        <w:t>ها ل</w:t>
      </w:r>
      <w:r w:rsidR="00764381" w:rsidRPr="004E2899">
        <w:rPr>
          <w:b/>
          <w:bCs/>
          <w:rtl/>
        </w:rPr>
        <w:t>تمك</w:t>
      </w:r>
      <w:r w:rsidR="00764381" w:rsidRPr="004E2899">
        <w:rPr>
          <w:rFonts w:hint="cs"/>
          <w:b/>
          <w:bCs/>
          <w:rtl/>
        </w:rPr>
        <w:t>ي</w:t>
      </w:r>
      <w:r w:rsidR="00764381" w:rsidRPr="004E2899">
        <w:rPr>
          <w:b/>
          <w:bCs/>
          <w:rtl/>
        </w:rPr>
        <w:t>ن</w:t>
      </w:r>
      <w:r w:rsidR="00764381" w:rsidRPr="004E2899">
        <w:rPr>
          <w:rFonts w:hint="cs"/>
          <w:b/>
          <w:bCs/>
          <w:rtl/>
        </w:rPr>
        <w:t>ها</w:t>
      </w:r>
      <w:r w:rsidR="00764381" w:rsidRPr="004E2899">
        <w:rPr>
          <w:b/>
          <w:bCs/>
          <w:rtl/>
        </w:rPr>
        <w:t xml:space="preserve"> من تنفيذ ولايتها </w:t>
      </w:r>
      <w:r w:rsidR="00764381" w:rsidRPr="004E2899">
        <w:rPr>
          <w:rFonts w:hint="cs"/>
          <w:b/>
          <w:bCs/>
          <w:rtl/>
        </w:rPr>
        <w:t>بصورة فعالة</w:t>
      </w:r>
      <w:r w:rsidR="0085547A">
        <w:rPr>
          <w:rFonts w:hint="cs"/>
          <w:b/>
          <w:bCs/>
          <w:rtl/>
        </w:rPr>
        <w:t xml:space="preserve">          </w:t>
      </w:r>
      <w:r w:rsidR="00764381" w:rsidRPr="004E2899">
        <w:rPr>
          <w:rFonts w:hint="cs"/>
          <w:b/>
          <w:bCs/>
          <w:rtl/>
        </w:rPr>
        <w:t xml:space="preserve"> بما يتمشى تماما</w:t>
      </w:r>
      <w:r w:rsidR="0085547A">
        <w:rPr>
          <w:rFonts w:hint="cs"/>
          <w:b/>
          <w:bCs/>
          <w:rtl/>
        </w:rPr>
        <w:t>ً</w:t>
      </w:r>
      <w:r w:rsidR="00764381" w:rsidRPr="004E2899">
        <w:rPr>
          <w:rFonts w:hint="cs"/>
          <w:b/>
          <w:bCs/>
          <w:rtl/>
        </w:rPr>
        <w:t xml:space="preserve"> مع ا</w:t>
      </w:r>
      <w:r w:rsidR="00764381" w:rsidRPr="004E2899">
        <w:rPr>
          <w:b/>
          <w:bCs/>
          <w:rtl/>
        </w:rPr>
        <w:t xml:space="preserve">لمبادئ المتعلقة بمركز المؤسسات الوطنية لتعزيز وحماية حقوق الإنسان (مبادئ باريس). </w:t>
      </w:r>
      <w:r w:rsidR="00764381" w:rsidRPr="004E2899">
        <w:rPr>
          <w:rFonts w:hint="cs"/>
          <w:b/>
          <w:bCs/>
          <w:rtl/>
        </w:rPr>
        <w:t>وينبغي ل</w:t>
      </w:r>
      <w:r w:rsidR="00764381" w:rsidRPr="004E2899">
        <w:rPr>
          <w:b/>
          <w:bCs/>
          <w:rtl/>
        </w:rPr>
        <w:t xml:space="preserve">لدولة الطرف </w:t>
      </w:r>
      <w:r w:rsidR="00764381" w:rsidRPr="004E2899">
        <w:rPr>
          <w:rFonts w:hint="cs"/>
          <w:b/>
          <w:bCs/>
          <w:rtl/>
        </w:rPr>
        <w:t>أيضاً</w:t>
      </w:r>
      <w:r w:rsidR="00764381" w:rsidRPr="004E2899">
        <w:rPr>
          <w:b/>
          <w:bCs/>
          <w:rtl/>
        </w:rPr>
        <w:t xml:space="preserve"> أن تتخذ التدابير اللازمة</w:t>
      </w:r>
      <w:r w:rsidR="00764381" w:rsidRPr="004E2899">
        <w:rPr>
          <w:rFonts w:hint="cs"/>
          <w:b/>
          <w:bCs/>
          <w:rtl/>
        </w:rPr>
        <w:t xml:space="preserve"> </w:t>
      </w:r>
      <w:r w:rsidR="00764381" w:rsidRPr="004E2899">
        <w:rPr>
          <w:b/>
          <w:bCs/>
          <w:rtl/>
        </w:rPr>
        <w:t>لتنفيذ توصيات اللجنة</w:t>
      </w:r>
      <w:r w:rsidR="00764381" w:rsidRPr="004E2899">
        <w:rPr>
          <w:rFonts w:hint="cs"/>
          <w:b/>
          <w:bCs/>
          <w:rtl/>
        </w:rPr>
        <w:t xml:space="preserve"> بصورة فعالة</w:t>
      </w:r>
      <w:r w:rsidR="00764381" w:rsidRPr="004E2899">
        <w:rPr>
          <w:b/>
          <w:bCs/>
          <w:rtl/>
        </w:rPr>
        <w:t>.</w:t>
      </w:r>
    </w:p>
    <w:p w:rsidR="00764381" w:rsidRDefault="002B01DD" w:rsidP="00717447">
      <w:pPr>
        <w:pStyle w:val="SingleTxtGA"/>
        <w:rPr>
          <w:rFonts w:hint="cs"/>
          <w:rtl/>
        </w:rPr>
      </w:pPr>
      <w:r>
        <w:rPr>
          <w:rFonts w:hint="cs"/>
          <w:b/>
          <w:bCs/>
          <w:rtl/>
        </w:rPr>
        <w:tab/>
      </w:r>
      <w:r w:rsidR="00764381" w:rsidRPr="00F86A9D">
        <w:rPr>
          <w:b/>
          <w:bCs/>
          <w:rtl/>
        </w:rPr>
        <w:t>الرد:</w:t>
      </w:r>
      <w:r w:rsidR="00764381" w:rsidRPr="00B02451">
        <w:rPr>
          <w:rtl/>
        </w:rPr>
        <w:t xml:space="preserve"> </w:t>
      </w:r>
      <w:r w:rsidR="00764381">
        <w:rPr>
          <w:rFonts w:hint="cs"/>
          <w:rtl/>
        </w:rPr>
        <w:t xml:space="preserve">تلتزم </w:t>
      </w:r>
      <w:r w:rsidR="00764381" w:rsidRPr="00B02451">
        <w:rPr>
          <w:rtl/>
        </w:rPr>
        <w:t>حكومة ملاوي بضمان أن تضطلع لجنة حقوق الإنسان</w:t>
      </w:r>
      <w:r w:rsidR="00764381">
        <w:rPr>
          <w:rFonts w:hint="cs"/>
          <w:rtl/>
        </w:rPr>
        <w:t xml:space="preserve"> بولايتها الدستورية والقانونية بصورة </w:t>
      </w:r>
      <w:r w:rsidR="00764381" w:rsidRPr="00B02451">
        <w:rPr>
          <w:rtl/>
        </w:rPr>
        <w:t>فعالة. وفي هذا الصدد</w:t>
      </w:r>
      <w:r w:rsidR="00764381">
        <w:rPr>
          <w:rFonts w:hint="cs"/>
          <w:rtl/>
        </w:rPr>
        <w:t>،</w:t>
      </w:r>
      <w:r w:rsidR="00764381" w:rsidRPr="00B02451">
        <w:rPr>
          <w:rtl/>
        </w:rPr>
        <w:t xml:space="preserve"> ستتاح جميع الموارد </w:t>
      </w:r>
      <w:r w:rsidR="00764381">
        <w:rPr>
          <w:rFonts w:hint="cs"/>
          <w:rtl/>
        </w:rPr>
        <w:t xml:space="preserve">اللازمة </w:t>
      </w:r>
      <w:r w:rsidR="00764381" w:rsidRPr="00B02451">
        <w:rPr>
          <w:rtl/>
        </w:rPr>
        <w:t xml:space="preserve">للجنة </w:t>
      </w:r>
      <w:r w:rsidR="00764381">
        <w:rPr>
          <w:rFonts w:hint="cs"/>
          <w:rtl/>
        </w:rPr>
        <w:t>ل</w:t>
      </w:r>
      <w:r w:rsidR="00764381" w:rsidRPr="00B02451">
        <w:rPr>
          <w:rtl/>
        </w:rPr>
        <w:t>ضمان فعاليتها.</w:t>
      </w:r>
    </w:p>
    <w:p w:rsidR="00764381" w:rsidRPr="00B02451" w:rsidRDefault="00764381" w:rsidP="00717447">
      <w:pPr>
        <w:pStyle w:val="SingleTxtGA"/>
        <w:rPr>
          <w:rFonts w:hint="cs"/>
          <w:rtl/>
        </w:rPr>
      </w:pPr>
      <w:r w:rsidRPr="00B02451">
        <w:rPr>
          <w:rtl/>
        </w:rPr>
        <w:t>6</w:t>
      </w:r>
      <w:r>
        <w:rPr>
          <w:rFonts w:hint="cs"/>
          <w:rtl/>
        </w:rPr>
        <w:t>-</w:t>
      </w:r>
      <w:r>
        <w:rPr>
          <w:rFonts w:hint="cs"/>
          <w:rtl/>
        </w:rPr>
        <w:tab/>
      </w:r>
      <w:r w:rsidRPr="00B02451">
        <w:rPr>
          <w:rtl/>
        </w:rPr>
        <w:t>و</w:t>
      </w:r>
      <w:r>
        <w:rPr>
          <w:rFonts w:hint="cs"/>
          <w:rtl/>
        </w:rPr>
        <w:t>في حين أن اللجنة تحيط</w:t>
      </w:r>
      <w:r w:rsidRPr="00B02451">
        <w:rPr>
          <w:rtl/>
        </w:rPr>
        <w:t xml:space="preserve"> </w:t>
      </w:r>
      <w:r>
        <w:rPr>
          <w:rFonts w:hint="cs"/>
          <w:rtl/>
        </w:rPr>
        <w:t>علما</w:t>
      </w:r>
      <w:r w:rsidR="0085547A">
        <w:rPr>
          <w:rFonts w:hint="cs"/>
          <w:rtl/>
        </w:rPr>
        <w:t>ً</w:t>
      </w:r>
      <w:r>
        <w:rPr>
          <w:rFonts w:hint="cs"/>
          <w:rtl/>
        </w:rPr>
        <w:t xml:space="preserve"> ب</w:t>
      </w:r>
      <w:r w:rsidRPr="00B02451">
        <w:rPr>
          <w:rtl/>
        </w:rPr>
        <w:t>الردود ال</w:t>
      </w:r>
      <w:r>
        <w:rPr>
          <w:rFonts w:hint="cs"/>
          <w:rtl/>
        </w:rPr>
        <w:t xml:space="preserve">مقدمة من </w:t>
      </w:r>
      <w:r w:rsidRPr="00B02451">
        <w:rPr>
          <w:rtl/>
        </w:rPr>
        <w:t xml:space="preserve">الدولة الطرف </w:t>
      </w:r>
      <w:r>
        <w:rPr>
          <w:rFonts w:hint="cs"/>
          <w:rtl/>
        </w:rPr>
        <w:t xml:space="preserve">والتي يجوز بمقتضاها للهيئات القضائية والمحاكم المحلية أن تستند إلى العهد </w:t>
      </w:r>
      <w:r w:rsidRPr="00B02451">
        <w:rPr>
          <w:rtl/>
        </w:rPr>
        <w:t xml:space="preserve">عند تفسير الدستور، </w:t>
      </w:r>
      <w:r>
        <w:rPr>
          <w:rFonts w:hint="cs"/>
          <w:rtl/>
        </w:rPr>
        <w:t xml:space="preserve">فإنها يساورها القلق إزاء عدم جواز الاحتجاج بالعهد </w:t>
      </w:r>
      <w:r w:rsidRPr="00B02451">
        <w:rPr>
          <w:rtl/>
        </w:rPr>
        <w:t>مباشرة أمام الهيئات القضائية</w:t>
      </w:r>
      <w:r>
        <w:rPr>
          <w:rFonts w:hint="cs"/>
          <w:rtl/>
        </w:rPr>
        <w:t xml:space="preserve"> والمحاكم المحلية</w:t>
      </w:r>
      <w:r w:rsidRPr="00B02451">
        <w:rPr>
          <w:rtl/>
        </w:rPr>
        <w:t xml:space="preserve">. </w:t>
      </w:r>
      <w:r>
        <w:rPr>
          <w:rFonts w:hint="cs"/>
          <w:rtl/>
        </w:rPr>
        <w:t xml:space="preserve">ويساورها القلق أيضاً إزاء عدم إدراج </w:t>
      </w:r>
      <w:r w:rsidRPr="00B02451">
        <w:rPr>
          <w:rtl/>
        </w:rPr>
        <w:t xml:space="preserve">أحكام العهد </w:t>
      </w:r>
      <w:r>
        <w:rPr>
          <w:rFonts w:hint="cs"/>
          <w:rtl/>
        </w:rPr>
        <w:t xml:space="preserve">بأكملها </w:t>
      </w:r>
      <w:r w:rsidRPr="00B02451">
        <w:rPr>
          <w:rtl/>
        </w:rPr>
        <w:t>في تشريعات الدولة الطرف، على الرغم من نظام</w:t>
      </w:r>
      <w:r>
        <w:rPr>
          <w:rFonts w:hint="cs"/>
          <w:rtl/>
        </w:rPr>
        <w:t>ها</w:t>
      </w:r>
      <w:r w:rsidRPr="00B02451">
        <w:rPr>
          <w:rtl/>
        </w:rPr>
        <w:t xml:space="preserve"> المزدوج (المادة 2).</w:t>
      </w:r>
    </w:p>
    <w:p w:rsidR="00764381" w:rsidRPr="00717447" w:rsidRDefault="00717447" w:rsidP="00717447">
      <w:pPr>
        <w:pStyle w:val="SingleTxtGA"/>
        <w:rPr>
          <w:rFonts w:hint="cs"/>
          <w:b/>
          <w:bCs/>
          <w:rtl/>
        </w:rPr>
      </w:pPr>
      <w:r w:rsidRPr="00717447">
        <w:rPr>
          <w:rFonts w:hint="cs"/>
          <w:b/>
          <w:bCs/>
          <w:rtl/>
        </w:rPr>
        <w:tab/>
      </w:r>
      <w:r w:rsidR="00764381" w:rsidRPr="00717447">
        <w:rPr>
          <w:rFonts w:hint="cs"/>
          <w:b/>
          <w:bCs/>
          <w:rtl/>
        </w:rPr>
        <w:t xml:space="preserve">ينبغي للدولة الطرف أن تكفل </w:t>
      </w:r>
      <w:r w:rsidR="00764381" w:rsidRPr="00717447">
        <w:rPr>
          <w:b/>
          <w:bCs/>
          <w:rtl/>
        </w:rPr>
        <w:t xml:space="preserve">تنفيذ العهد </w:t>
      </w:r>
      <w:r w:rsidR="00764381" w:rsidRPr="00717447">
        <w:rPr>
          <w:rFonts w:hint="cs"/>
          <w:b/>
          <w:bCs/>
          <w:rtl/>
        </w:rPr>
        <w:t xml:space="preserve">بصورة كاملة </w:t>
      </w:r>
      <w:r w:rsidR="00764381" w:rsidRPr="00717447">
        <w:rPr>
          <w:b/>
          <w:bCs/>
          <w:rtl/>
        </w:rPr>
        <w:t>في قانون</w:t>
      </w:r>
      <w:r w:rsidR="00764381" w:rsidRPr="00717447">
        <w:rPr>
          <w:rFonts w:hint="cs"/>
          <w:b/>
          <w:bCs/>
          <w:rtl/>
        </w:rPr>
        <w:t>ها</w:t>
      </w:r>
      <w:r w:rsidR="00764381" w:rsidRPr="00717447">
        <w:rPr>
          <w:b/>
          <w:bCs/>
          <w:rtl/>
        </w:rPr>
        <w:t xml:space="preserve"> المحلي. وينبغي </w:t>
      </w:r>
      <w:r w:rsidR="00764381" w:rsidRPr="00717447">
        <w:rPr>
          <w:rFonts w:hint="cs"/>
          <w:b/>
          <w:bCs/>
          <w:rtl/>
        </w:rPr>
        <w:t xml:space="preserve">للدولة الطرف </w:t>
      </w:r>
      <w:r w:rsidR="00764381" w:rsidRPr="00717447">
        <w:rPr>
          <w:b/>
          <w:bCs/>
          <w:rtl/>
        </w:rPr>
        <w:t>أيضا</w:t>
      </w:r>
      <w:r w:rsidR="0085547A">
        <w:rPr>
          <w:rFonts w:hint="cs"/>
          <w:b/>
          <w:bCs/>
          <w:rtl/>
        </w:rPr>
        <w:t>ً</w:t>
      </w:r>
      <w:r w:rsidR="00764381" w:rsidRPr="00717447">
        <w:rPr>
          <w:b/>
          <w:bCs/>
          <w:rtl/>
        </w:rPr>
        <w:t xml:space="preserve"> أن تتخذ التدابير المناسبة </w:t>
      </w:r>
      <w:r w:rsidR="00764381" w:rsidRPr="00717447">
        <w:rPr>
          <w:rFonts w:hint="cs"/>
          <w:b/>
          <w:bCs/>
          <w:rtl/>
        </w:rPr>
        <w:t xml:space="preserve">لإذكاء </w:t>
      </w:r>
      <w:r w:rsidR="00764381" w:rsidRPr="00717447">
        <w:rPr>
          <w:b/>
          <w:bCs/>
          <w:rtl/>
        </w:rPr>
        <w:t xml:space="preserve">الوعي بالعهد بين القضاة والمحامين وأعضاء النيابة العامة </w:t>
      </w:r>
      <w:r w:rsidR="00764381" w:rsidRPr="00717447">
        <w:rPr>
          <w:rFonts w:hint="cs"/>
          <w:b/>
          <w:bCs/>
          <w:rtl/>
        </w:rPr>
        <w:t>ل</w:t>
      </w:r>
      <w:r w:rsidR="00764381" w:rsidRPr="00717447">
        <w:rPr>
          <w:b/>
          <w:bCs/>
          <w:rtl/>
        </w:rPr>
        <w:t xml:space="preserve">ضمان </w:t>
      </w:r>
      <w:r w:rsidR="00764381" w:rsidRPr="00717447">
        <w:rPr>
          <w:rFonts w:hint="cs"/>
          <w:b/>
          <w:bCs/>
          <w:rtl/>
        </w:rPr>
        <w:t>إمكانية الاحتجاج ب</w:t>
      </w:r>
      <w:r w:rsidR="00764381" w:rsidRPr="00717447">
        <w:rPr>
          <w:b/>
          <w:bCs/>
          <w:rtl/>
        </w:rPr>
        <w:t xml:space="preserve">أحكامه </w:t>
      </w:r>
      <w:r w:rsidR="00764381" w:rsidRPr="00717447">
        <w:rPr>
          <w:rFonts w:hint="cs"/>
          <w:b/>
          <w:bCs/>
          <w:rtl/>
        </w:rPr>
        <w:t xml:space="preserve">وأخذها في الاعتبار </w:t>
      </w:r>
      <w:r w:rsidR="00764381" w:rsidRPr="00717447">
        <w:rPr>
          <w:b/>
          <w:bCs/>
          <w:rtl/>
        </w:rPr>
        <w:t>أمام الهيئات القضائية</w:t>
      </w:r>
      <w:r w:rsidR="00764381" w:rsidRPr="00717447">
        <w:rPr>
          <w:rFonts w:hint="cs"/>
          <w:b/>
          <w:bCs/>
          <w:rtl/>
        </w:rPr>
        <w:t xml:space="preserve"> والمحاكم الوطنية.</w:t>
      </w:r>
    </w:p>
    <w:p w:rsidR="00764381" w:rsidRPr="00B02451" w:rsidRDefault="00C864F7" w:rsidP="000B2734">
      <w:pPr>
        <w:pStyle w:val="SingleTxtGA"/>
        <w:rPr>
          <w:rFonts w:hint="cs"/>
          <w:rtl/>
        </w:rPr>
      </w:pPr>
      <w:r>
        <w:rPr>
          <w:rFonts w:hint="cs"/>
          <w:b/>
          <w:bCs/>
          <w:rtl/>
        </w:rPr>
        <w:tab/>
      </w:r>
      <w:r w:rsidR="00764381" w:rsidRPr="00B02451">
        <w:rPr>
          <w:b/>
          <w:bCs/>
          <w:rtl/>
        </w:rPr>
        <w:t>الرد</w:t>
      </w:r>
      <w:r w:rsidR="00764381" w:rsidRPr="00B02451">
        <w:rPr>
          <w:rtl/>
        </w:rPr>
        <w:t xml:space="preserve">: </w:t>
      </w:r>
      <w:r w:rsidR="00764381">
        <w:rPr>
          <w:rFonts w:hint="cs"/>
          <w:rtl/>
        </w:rPr>
        <w:t xml:space="preserve">ستواصل </w:t>
      </w:r>
      <w:r w:rsidR="00764381" w:rsidRPr="00B02451">
        <w:rPr>
          <w:rtl/>
        </w:rPr>
        <w:t xml:space="preserve">ملاوي </w:t>
      </w:r>
      <w:r w:rsidR="00764381">
        <w:rPr>
          <w:rFonts w:hint="cs"/>
          <w:rtl/>
        </w:rPr>
        <w:t xml:space="preserve">إحاطة </w:t>
      </w:r>
      <w:r w:rsidR="00764381" w:rsidRPr="00B02451">
        <w:rPr>
          <w:rtl/>
        </w:rPr>
        <w:t xml:space="preserve">الجهات الفاعلة الرئيسية </w:t>
      </w:r>
      <w:r w:rsidR="00764381">
        <w:rPr>
          <w:rFonts w:hint="cs"/>
          <w:rtl/>
        </w:rPr>
        <w:t>علما</w:t>
      </w:r>
      <w:r w:rsidR="0085547A">
        <w:rPr>
          <w:rFonts w:hint="cs"/>
          <w:b/>
          <w:bCs/>
          <w:rtl/>
        </w:rPr>
        <w:t>ً</w:t>
      </w:r>
      <w:r w:rsidR="00764381">
        <w:rPr>
          <w:rFonts w:hint="cs"/>
          <w:rtl/>
        </w:rPr>
        <w:t xml:space="preserve"> ب</w:t>
      </w:r>
      <w:r w:rsidR="00764381" w:rsidRPr="00B02451">
        <w:rPr>
          <w:rtl/>
        </w:rPr>
        <w:t xml:space="preserve">العهد. </w:t>
      </w:r>
      <w:r w:rsidR="00764381">
        <w:rPr>
          <w:rFonts w:hint="cs"/>
          <w:rtl/>
        </w:rPr>
        <w:t>وفيما يتعلق بإمكانية الاحتجاج</w:t>
      </w:r>
      <w:r w:rsidR="00764381" w:rsidRPr="00870501">
        <w:rPr>
          <w:rFonts w:hint="cs"/>
          <w:rtl/>
        </w:rPr>
        <w:t xml:space="preserve"> </w:t>
      </w:r>
      <w:r w:rsidR="00764381">
        <w:rPr>
          <w:rFonts w:hint="cs"/>
          <w:rtl/>
        </w:rPr>
        <w:t>بالعهد مباشرة أمام المحاكم المحلية، تود ملاوي أن تؤكد أنه يشار كثيرا</w:t>
      </w:r>
      <w:r w:rsidR="00961B44">
        <w:rPr>
          <w:rFonts w:hint="cs"/>
          <w:rtl/>
        </w:rPr>
        <w:t>ً</w:t>
      </w:r>
      <w:r w:rsidR="00764381">
        <w:rPr>
          <w:rFonts w:hint="cs"/>
          <w:rtl/>
        </w:rPr>
        <w:t xml:space="preserve"> </w:t>
      </w:r>
      <w:r w:rsidR="00764381" w:rsidRPr="00B02451">
        <w:rPr>
          <w:rtl/>
        </w:rPr>
        <w:t>في القضايا المحلية</w:t>
      </w:r>
      <w:r w:rsidR="00764381" w:rsidRPr="00870501">
        <w:rPr>
          <w:rFonts w:hint="cs"/>
          <w:rtl/>
        </w:rPr>
        <w:t xml:space="preserve"> </w:t>
      </w:r>
      <w:r w:rsidR="00764381">
        <w:rPr>
          <w:rFonts w:hint="cs"/>
          <w:rtl/>
        </w:rPr>
        <w:t>إلى العهد</w:t>
      </w:r>
      <w:r w:rsidR="00764381" w:rsidRPr="00B02451">
        <w:rPr>
          <w:rtl/>
        </w:rPr>
        <w:t xml:space="preserve">. </w:t>
      </w:r>
      <w:r w:rsidR="00764381">
        <w:rPr>
          <w:rFonts w:hint="cs"/>
          <w:rtl/>
        </w:rPr>
        <w:t xml:space="preserve">بيد أن </w:t>
      </w:r>
      <w:r w:rsidR="00764381" w:rsidRPr="00B02451">
        <w:rPr>
          <w:rtl/>
        </w:rPr>
        <w:t>تطبيق</w:t>
      </w:r>
      <w:r w:rsidR="00764381">
        <w:rPr>
          <w:rFonts w:hint="cs"/>
          <w:rtl/>
        </w:rPr>
        <w:t>ه مباشرة ليس جائزا</w:t>
      </w:r>
      <w:r w:rsidR="0085547A">
        <w:rPr>
          <w:rFonts w:hint="cs"/>
          <w:b/>
          <w:bCs/>
          <w:rtl/>
        </w:rPr>
        <w:t>ً</w:t>
      </w:r>
      <w:r w:rsidR="00764381">
        <w:rPr>
          <w:rFonts w:hint="cs"/>
          <w:rtl/>
        </w:rPr>
        <w:t xml:space="preserve"> حالياً لأن ذلك يتطلب تشريعا</w:t>
      </w:r>
      <w:r w:rsidR="0099767B">
        <w:rPr>
          <w:rFonts w:hint="cs"/>
          <w:rtl/>
        </w:rPr>
        <w:t>ً</w:t>
      </w:r>
      <w:r w:rsidR="00764381">
        <w:rPr>
          <w:rFonts w:hint="cs"/>
          <w:rtl/>
        </w:rPr>
        <w:t xml:space="preserve"> ليس قيد البحث </w:t>
      </w:r>
      <w:r w:rsidR="00764381" w:rsidRPr="00B02451">
        <w:rPr>
          <w:rtl/>
        </w:rPr>
        <w:t>ح</w:t>
      </w:r>
      <w:r w:rsidR="00764381">
        <w:rPr>
          <w:rFonts w:hint="cs"/>
          <w:rtl/>
        </w:rPr>
        <w:t>اليا</w:t>
      </w:r>
      <w:r w:rsidR="0099767B">
        <w:rPr>
          <w:rFonts w:hint="cs"/>
          <w:rtl/>
        </w:rPr>
        <w:t>ً</w:t>
      </w:r>
      <w:r w:rsidR="00764381" w:rsidRPr="00B02451">
        <w:rPr>
          <w:rtl/>
        </w:rPr>
        <w:t>. و</w:t>
      </w:r>
      <w:r w:rsidR="00764381">
        <w:rPr>
          <w:rFonts w:hint="cs"/>
          <w:rtl/>
        </w:rPr>
        <w:t>يُ</w:t>
      </w:r>
      <w:r w:rsidR="00764381" w:rsidRPr="00B02451">
        <w:rPr>
          <w:rtl/>
        </w:rPr>
        <w:t xml:space="preserve">توقع </w:t>
      </w:r>
      <w:r w:rsidR="00764381">
        <w:rPr>
          <w:rFonts w:hint="cs"/>
          <w:rtl/>
        </w:rPr>
        <w:t xml:space="preserve">من </w:t>
      </w:r>
      <w:r w:rsidR="00764381" w:rsidRPr="00B02451">
        <w:rPr>
          <w:rtl/>
        </w:rPr>
        <w:t>المحاكم طبقا</w:t>
      </w:r>
      <w:r w:rsidR="0085547A">
        <w:rPr>
          <w:rFonts w:hint="cs"/>
          <w:b/>
          <w:bCs/>
          <w:rtl/>
        </w:rPr>
        <w:t>ً</w:t>
      </w:r>
      <w:r w:rsidR="00764381" w:rsidRPr="00B02451">
        <w:rPr>
          <w:rtl/>
        </w:rPr>
        <w:t xml:space="preserve"> لدستور جمهورية ملاوي أن </w:t>
      </w:r>
      <w:r w:rsidR="00764381">
        <w:rPr>
          <w:rFonts w:hint="cs"/>
          <w:rtl/>
        </w:rPr>
        <w:t>تولي الاعتبار اللازم ل</w:t>
      </w:r>
      <w:r w:rsidR="00764381" w:rsidRPr="00B02451">
        <w:rPr>
          <w:rtl/>
        </w:rPr>
        <w:t xml:space="preserve">لقواعد المقبولة للقانون الدولي </w:t>
      </w:r>
      <w:r w:rsidR="00764381">
        <w:rPr>
          <w:rFonts w:hint="cs"/>
          <w:rtl/>
        </w:rPr>
        <w:t xml:space="preserve">عند </w:t>
      </w:r>
      <w:r w:rsidR="00764381" w:rsidRPr="00B02451">
        <w:rPr>
          <w:rtl/>
        </w:rPr>
        <w:t>تفسي</w:t>
      </w:r>
      <w:r w:rsidR="00764381">
        <w:rPr>
          <w:rFonts w:hint="cs"/>
          <w:rtl/>
        </w:rPr>
        <w:t>ر</w:t>
      </w:r>
      <w:r w:rsidR="00764381" w:rsidRPr="00B02451">
        <w:rPr>
          <w:rtl/>
        </w:rPr>
        <w:t xml:space="preserve"> </w:t>
      </w:r>
      <w:r w:rsidR="00764381">
        <w:rPr>
          <w:rFonts w:hint="cs"/>
          <w:rtl/>
        </w:rPr>
        <w:t>ا</w:t>
      </w:r>
      <w:r w:rsidR="00764381" w:rsidRPr="00B02451">
        <w:rPr>
          <w:rtl/>
        </w:rPr>
        <w:t>لدستور.</w:t>
      </w:r>
    </w:p>
    <w:p w:rsidR="00764381" w:rsidRPr="00B02451" w:rsidRDefault="00764381" w:rsidP="00277DEB">
      <w:pPr>
        <w:pStyle w:val="SingleTxtGA"/>
        <w:rPr>
          <w:rFonts w:hint="cs"/>
          <w:rtl/>
        </w:rPr>
      </w:pPr>
      <w:r>
        <w:rPr>
          <w:rFonts w:hint="cs"/>
          <w:rtl/>
        </w:rPr>
        <w:t>7</w:t>
      </w:r>
      <w:r w:rsidR="000B2734">
        <w:rPr>
          <w:rFonts w:hint="cs"/>
          <w:rtl/>
        </w:rPr>
        <w:t>-</w:t>
      </w:r>
      <w:r w:rsidRPr="00B02451">
        <w:rPr>
          <w:rFonts w:hint="cs"/>
          <w:rtl/>
        </w:rPr>
        <w:tab/>
        <w:t xml:space="preserve">يساور اللجنة القلق إزاء </w:t>
      </w:r>
      <w:r w:rsidRPr="00B02451">
        <w:rPr>
          <w:rtl/>
        </w:rPr>
        <w:t xml:space="preserve">الادعاءات المتعلقة بحالات العنف والتمييز ضد </w:t>
      </w:r>
      <w:r>
        <w:rPr>
          <w:rFonts w:hint="cs"/>
          <w:rtl/>
        </w:rPr>
        <w:t>الأشخاص الذين يمارسون ال</w:t>
      </w:r>
      <w:r w:rsidRPr="00B02451">
        <w:rPr>
          <w:rtl/>
        </w:rPr>
        <w:t xml:space="preserve">علاقات </w:t>
      </w:r>
      <w:r>
        <w:rPr>
          <w:rFonts w:hint="cs"/>
          <w:rtl/>
        </w:rPr>
        <w:t>ال</w:t>
      </w:r>
      <w:r w:rsidRPr="00B02451">
        <w:rPr>
          <w:rtl/>
        </w:rPr>
        <w:t>جنس</w:t>
      </w:r>
      <w:r>
        <w:rPr>
          <w:rFonts w:hint="cs"/>
          <w:rtl/>
        </w:rPr>
        <w:t>ية المثلية</w:t>
      </w:r>
      <w:r w:rsidRPr="00B02451">
        <w:rPr>
          <w:rtl/>
        </w:rPr>
        <w:t xml:space="preserve"> في الدولة الطرف، فضلا</w:t>
      </w:r>
      <w:r w:rsidR="0085547A">
        <w:rPr>
          <w:rFonts w:hint="cs"/>
          <w:b/>
          <w:bCs/>
          <w:rtl/>
        </w:rPr>
        <w:t>ً</w:t>
      </w:r>
      <w:r w:rsidRPr="00B02451">
        <w:rPr>
          <w:rtl/>
        </w:rPr>
        <w:t xml:space="preserve"> عن الادعاءات المتعلقة ب</w:t>
      </w:r>
      <w:r>
        <w:rPr>
          <w:rFonts w:hint="cs"/>
          <w:rtl/>
        </w:rPr>
        <w:t>قيام</w:t>
      </w:r>
      <w:r w:rsidRPr="00B02451">
        <w:rPr>
          <w:rtl/>
        </w:rPr>
        <w:t xml:space="preserve"> </w:t>
      </w:r>
      <w:r>
        <w:rPr>
          <w:rFonts w:hint="cs"/>
          <w:rtl/>
        </w:rPr>
        <w:t xml:space="preserve">بعض </w:t>
      </w:r>
      <w:r w:rsidRPr="00B02451">
        <w:rPr>
          <w:rtl/>
        </w:rPr>
        <w:t>الموظفين العموميين والسلطات</w:t>
      </w:r>
      <w:r>
        <w:rPr>
          <w:rFonts w:hint="cs"/>
          <w:rtl/>
        </w:rPr>
        <w:t xml:space="preserve"> العامة بالتحريض على ارتكاب أعمال العنف ضدهم</w:t>
      </w:r>
      <w:r w:rsidRPr="00B02451">
        <w:rPr>
          <w:rtl/>
        </w:rPr>
        <w:t>، رغم المادة 20 من الدستور ال</w:t>
      </w:r>
      <w:r>
        <w:rPr>
          <w:rtl/>
        </w:rPr>
        <w:t>تي تكفل المساواة بين الأشخاص وت</w:t>
      </w:r>
      <w:r>
        <w:rPr>
          <w:rFonts w:hint="cs"/>
          <w:rtl/>
        </w:rPr>
        <w:t xml:space="preserve">منع </w:t>
      </w:r>
      <w:r w:rsidRPr="00B02451">
        <w:rPr>
          <w:rtl/>
        </w:rPr>
        <w:t xml:space="preserve">التمييز. </w:t>
      </w:r>
      <w:r>
        <w:rPr>
          <w:rFonts w:hint="cs"/>
          <w:rtl/>
        </w:rPr>
        <w:t>و</w:t>
      </w:r>
      <w:r w:rsidRPr="00B02451">
        <w:rPr>
          <w:rtl/>
        </w:rPr>
        <w:t xml:space="preserve">يساور اللجنة القلق </w:t>
      </w:r>
      <w:r>
        <w:rPr>
          <w:rFonts w:hint="cs"/>
          <w:rtl/>
        </w:rPr>
        <w:t xml:space="preserve">أيضاً </w:t>
      </w:r>
      <w:r w:rsidRPr="00B02451">
        <w:rPr>
          <w:rtl/>
        </w:rPr>
        <w:t>إزاء المادتين 153 و156 من قانون العقوبات ا</w:t>
      </w:r>
      <w:r>
        <w:rPr>
          <w:rFonts w:hint="cs"/>
          <w:rtl/>
        </w:rPr>
        <w:t>ل</w:t>
      </w:r>
      <w:r w:rsidRPr="00B02451">
        <w:rPr>
          <w:rtl/>
        </w:rPr>
        <w:t>لتي</w:t>
      </w:r>
      <w:r>
        <w:rPr>
          <w:rFonts w:hint="cs"/>
          <w:rtl/>
        </w:rPr>
        <w:t>ن</w:t>
      </w:r>
      <w:r w:rsidRPr="00B02451">
        <w:rPr>
          <w:rtl/>
        </w:rPr>
        <w:t xml:space="preserve"> تجرم</w:t>
      </w:r>
      <w:r>
        <w:rPr>
          <w:rFonts w:hint="cs"/>
          <w:rtl/>
        </w:rPr>
        <w:t>ان</w:t>
      </w:r>
      <w:r w:rsidRPr="00B02451">
        <w:rPr>
          <w:rtl/>
        </w:rPr>
        <w:t xml:space="preserve"> العلاقات الجنسية المثلية، والتعديل الجديد للقانون الجنائي، ال</w:t>
      </w:r>
      <w:r>
        <w:rPr>
          <w:rFonts w:hint="cs"/>
          <w:rtl/>
        </w:rPr>
        <w:t xml:space="preserve">مادة </w:t>
      </w:r>
      <w:r w:rsidRPr="00B02451">
        <w:rPr>
          <w:rtl/>
        </w:rPr>
        <w:t>137</w:t>
      </w:r>
      <w:r>
        <w:rPr>
          <w:rFonts w:hint="cs"/>
          <w:rtl/>
        </w:rPr>
        <w:t xml:space="preserve"> ألف، </w:t>
      </w:r>
      <w:r w:rsidRPr="00B02451">
        <w:rPr>
          <w:rtl/>
        </w:rPr>
        <w:t xml:space="preserve">الذي يجرم </w:t>
      </w:r>
      <w:r>
        <w:rPr>
          <w:rFonts w:hint="cs"/>
          <w:rtl/>
        </w:rPr>
        <w:t xml:space="preserve">أيضاً </w:t>
      </w:r>
      <w:r w:rsidRPr="00B02451">
        <w:rPr>
          <w:rtl/>
        </w:rPr>
        <w:t>العلاقات الجنسية المثلية بين ال</w:t>
      </w:r>
      <w:r>
        <w:rPr>
          <w:rFonts w:hint="cs"/>
          <w:rtl/>
        </w:rPr>
        <w:t>نساء</w:t>
      </w:r>
      <w:r w:rsidRPr="00B02451">
        <w:rPr>
          <w:rtl/>
        </w:rPr>
        <w:t xml:space="preserve"> (الم</w:t>
      </w:r>
      <w:r>
        <w:rPr>
          <w:rFonts w:hint="cs"/>
          <w:rtl/>
        </w:rPr>
        <w:t>و</w:t>
      </w:r>
      <w:r w:rsidRPr="00B02451">
        <w:rPr>
          <w:rtl/>
        </w:rPr>
        <w:t>اد 2 و3 و26).</w:t>
      </w:r>
    </w:p>
    <w:p w:rsidR="00764381" w:rsidRPr="000B2734" w:rsidRDefault="000B2734" w:rsidP="000B2734">
      <w:pPr>
        <w:pStyle w:val="SingleTxtGA"/>
        <w:rPr>
          <w:rFonts w:hint="cs"/>
          <w:b/>
          <w:bCs/>
          <w:rtl/>
        </w:rPr>
      </w:pPr>
      <w:r w:rsidRPr="000B2734">
        <w:rPr>
          <w:rFonts w:hint="cs"/>
          <w:b/>
          <w:bCs/>
          <w:rtl/>
        </w:rPr>
        <w:tab/>
      </w:r>
      <w:r w:rsidR="00764381" w:rsidRPr="000B2734">
        <w:rPr>
          <w:b/>
          <w:bCs/>
          <w:rtl/>
        </w:rPr>
        <w:t xml:space="preserve">ينبغي </w:t>
      </w:r>
      <w:r w:rsidR="00764381" w:rsidRPr="000B2734">
        <w:rPr>
          <w:rFonts w:hint="cs"/>
          <w:b/>
          <w:bCs/>
          <w:rtl/>
        </w:rPr>
        <w:t>لل</w:t>
      </w:r>
      <w:r w:rsidR="00764381" w:rsidRPr="000B2734">
        <w:rPr>
          <w:b/>
          <w:bCs/>
          <w:rtl/>
        </w:rPr>
        <w:t xml:space="preserve">دولة الطرف </w:t>
      </w:r>
      <w:r w:rsidR="00764381" w:rsidRPr="000B2734">
        <w:rPr>
          <w:rFonts w:hint="cs"/>
          <w:b/>
          <w:bCs/>
          <w:rtl/>
        </w:rPr>
        <w:t xml:space="preserve">أن تعدل </w:t>
      </w:r>
      <w:r w:rsidR="00764381" w:rsidRPr="000B2734">
        <w:rPr>
          <w:b/>
          <w:bCs/>
          <w:rtl/>
        </w:rPr>
        <w:t>قانون ا</w:t>
      </w:r>
      <w:r w:rsidR="00764381" w:rsidRPr="000B2734">
        <w:rPr>
          <w:rFonts w:hint="cs"/>
          <w:b/>
          <w:bCs/>
          <w:rtl/>
        </w:rPr>
        <w:t>لعقوبات</w:t>
      </w:r>
      <w:r w:rsidR="00764381" w:rsidRPr="000B2734">
        <w:rPr>
          <w:b/>
          <w:bCs/>
          <w:rtl/>
        </w:rPr>
        <w:t xml:space="preserve"> </w:t>
      </w:r>
      <w:r w:rsidR="00764381" w:rsidRPr="000B2734">
        <w:rPr>
          <w:rFonts w:hint="cs"/>
          <w:b/>
          <w:bCs/>
          <w:rtl/>
        </w:rPr>
        <w:t xml:space="preserve">لإلغاء تجريم </w:t>
      </w:r>
      <w:r w:rsidR="00764381" w:rsidRPr="000B2734">
        <w:rPr>
          <w:b/>
          <w:bCs/>
          <w:rtl/>
        </w:rPr>
        <w:t>العلاقات الجنسية المثلية بين البالغين من كلا الجنسين، و</w:t>
      </w:r>
      <w:r w:rsidR="00764381" w:rsidRPr="000B2734">
        <w:rPr>
          <w:rFonts w:hint="cs"/>
          <w:b/>
          <w:bCs/>
          <w:rtl/>
        </w:rPr>
        <w:t xml:space="preserve">أن تنظم </w:t>
      </w:r>
      <w:r w:rsidR="00764381" w:rsidRPr="000B2734">
        <w:rPr>
          <w:b/>
          <w:bCs/>
          <w:rtl/>
        </w:rPr>
        <w:t xml:space="preserve">حملات </w:t>
      </w:r>
      <w:r w:rsidR="00764381" w:rsidRPr="000B2734">
        <w:rPr>
          <w:rFonts w:hint="cs"/>
          <w:b/>
          <w:bCs/>
          <w:rtl/>
        </w:rPr>
        <w:t xml:space="preserve">إعلامية </w:t>
      </w:r>
      <w:r w:rsidR="00764381" w:rsidRPr="000B2734">
        <w:rPr>
          <w:b/>
          <w:bCs/>
          <w:rtl/>
        </w:rPr>
        <w:t xml:space="preserve">لتثقيف السكان </w:t>
      </w:r>
      <w:r w:rsidR="00764381" w:rsidRPr="000B2734">
        <w:rPr>
          <w:rFonts w:hint="cs"/>
          <w:b/>
          <w:bCs/>
          <w:rtl/>
        </w:rPr>
        <w:t>في هذا ال</w:t>
      </w:r>
      <w:r w:rsidR="00764381" w:rsidRPr="000B2734">
        <w:rPr>
          <w:b/>
          <w:bCs/>
          <w:rtl/>
        </w:rPr>
        <w:t xml:space="preserve">شأن. </w:t>
      </w:r>
      <w:r w:rsidR="00764381" w:rsidRPr="000B2734">
        <w:rPr>
          <w:rFonts w:hint="cs"/>
          <w:b/>
          <w:bCs/>
          <w:rtl/>
        </w:rPr>
        <w:t>و</w:t>
      </w:r>
      <w:r w:rsidR="00764381" w:rsidRPr="000B2734">
        <w:rPr>
          <w:b/>
          <w:bCs/>
          <w:rtl/>
        </w:rPr>
        <w:t xml:space="preserve">ينبغي </w:t>
      </w:r>
      <w:r w:rsidR="00764381" w:rsidRPr="000B2734">
        <w:rPr>
          <w:rFonts w:hint="cs"/>
          <w:b/>
          <w:bCs/>
          <w:rtl/>
        </w:rPr>
        <w:t xml:space="preserve">للدولة الطرف </w:t>
      </w:r>
      <w:r w:rsidR="00764381" w:rsidRPr="000B2734">
        <w:rPr>
          <w:b/>
          <w:bCs/>
          <w:rtl/>
        </w:rPr>
        <w:t xml:space="preserve">أن تتخذ </w:t>
      </w:r>
      <w:r w:rsidR="00764381" w:rsidRPr="000B2734">
        <w:rPr>
          <w:rFonts w:hint="cs"/>
          <w:b/>
          <w:bCs/>
          <w:rtl/>
        </w:rPr>
        <w:t xml:space="preserve">أيضاً </w:t>
      </w:r>
      <w:r w:rsidR="00764381" w:rsidRPr="000B2734">
        <w:rPr>
          <w:b/>
          <w:bCs/>
          <w:rtl/>
        </w:rPr>
        <w:t>خطوات مناسبة لحماية الأشخاص ال</w:t>
      </w:r>
      <w:r w:rsidR="00764381" w:rsidRPr="000B2734">
        <w:rPr>
          <w:rFonts w:hint="cs"/>
          <w:b/>
          <w:bCs/>
          <w:rtl/>
        </w:rPr>
        <w:t xml:space="preserve">ذين يمارسون </w:t>
      </w:r>
      <w:r w:rsidR="00764381" w:rsidRPr="000B2734">
        <w:rPr>
          <w:b/>
          <w:bCs/>
          <w:rtl/>
        </w:rPr>
        <w:t xml:space="preserve">العلاقات المثلية </w:t>
      </w:r>
      <w:r w:rsidR="00764381" w:rsidRPr="000B2734">
        <w:rPr>
          <w:rFonts w:hint="cs"/>
          <w:b/>
          <w:bCs/>
          <w:rtl/>
        </w:rPr>
        <w:t>بالتراضي بينهم من</w:t>
      </w:r>
      <w:r w:rsidR="00764381" w:rsidRPr="000B2734">
        <w:rPr>
          <w:b/>
          <w:bCs/>
          <w:rtl/>
        </w:rPr>
        <w:t xml:space="preserve"> التمييز والعنف على أساس ميولهم الجنسية، و</w:t>
      </w:r>
      <w:r w:rsidR="00764381" w:rsidRPr="000B2734">
        <w:rPr>
          <w:rFonts w:hint="cs"/>
          <w:b/>
          <w:bCs/>
          <w:rtl/>
        </w:rPr>
        <w:t xml:space="preserve">ضمان امتناع </w:t>
      </w:r>
      <w:r w:rsidR="00764381" w:rsidRPr="000B2734">
        <w:rPr>
          <w:b/>
          <w:bCs/>
          <w:rtl/>
        </w:rPr>
        <w:t xml:space="preserve">الموظفين العموميين والسلطات العامة عن استخدام </w:t>
      </w:r>
      <w:r w:rsidR="00764381" w:rsidRPr="000B2734">
        <w:rPr>
          <w:rFonts w:hint="cs"/>
          <w:b/>
          <w:bCs/>
          <w:rtl/>
        </w:rPr>
        <w:t xml:space="preserve">عبارات </w:t>
      </w:r>
      <w:r w:rsidR="00764381" w:rsidRPr="000B2734">
        <w:rPr>
          <w:b/>
          <w:bCs/>
          <w:rtl/>
        </w:rPr>
        <w:t xml:space="preserve">قد تشجع على الكراهية والعنف ضدهم. وفي هذا الصدد، </w:t>
      </w:r>
      <w:r w:rsidR="00764381" w:rsidRPr="000B2734">
        <w:rPr>
          <w:rFonts w:hint="cs"/>
          <w:b/>
          <w:bCs/>
          <w:rtl/>
        </w:rPr>
        <w:t>ينبغي ل</w:t>
      </w:r>
      <w:r w:rsidR="00764381" w:rsidRPr="000B2734">
        <w:rPr>
          <w:b/>
          <w:bCs/>
          <w:rtl/>
        </w:rPr>
        <w:t>لدولة الطرف مقاضاة الأشخاص الذين ي</w:t>
      </w:r>
      <w:r w:rsidR="00764381" w:rsidRPr="000B2734">
        <w:rPr>
          <w:rFonts w:hint="cs"/>
          <w:b/>
          <w:bCs/>
          <w:rtl/>
        </w:rPr>
        <w:t xml:space="preserve">دعى أنهم </w:t>
      </w:r>
      <w:proofErr w:type="spellStart"/>
      <w:r w:rsidR="00764381" w:rsidRPr="000B2734">
        <w:rPr>
          <w:rFonts w:hint="cs"/>
          <w:b/>
          <w:bCs/>
          <w:rtl/>
        </w:rPr>
        <w:t>مسؤولون</w:t>
      </w:r>
      <w:proofErr w:type="spellEnd"/>
      <w:r w:rsidR="00764381" w:rsidRPr="000B2734">
        <w:rPr>
          <w:rFonts w:hint="cs"/>
          <w:b/>
          <w:bCs/>
          <w:rtl/>
        </w:rPr>
        <w:t xml:space="preserve"> </w:t>
      </w:r>
      <w:r w:rsidR="00764381" w:rsidRPr="000B2734">
        <w:rPr>
          <w:b/>
          <w:bCs/>
          <w:rtl/>
        </w:rPr>
        <w:t xml:space="preserve">عن </w:t>
      </w:r>
      <w:r w:rsidR="00764381" w:rsidRPr="000B2734">
        <w:rPr>
          <w:rFonts w:hint="cs"/>
          <w:b/>
          <w:bCs/>
          <w:rtl/>
        </w:rPr>
        <w:t xml:space="preserve">أعمال </w:t>
      </w:r>
      <w:r w:rsidR="00764381" w:rsidRPr="000B2734">
        <w:rPr>
          <w:b/>
          <w:bCs/>
          <w:rtl/>
        </w:rPr>
        <w:t>التمييز والعنف</w:t>
      </w:r>
      <w:r w:rsidR="00764381" w:rsidRPr="000B2734">
        <w:rPr>
          <w:rFonts w:hint="cs"/>
          <w:b/>
          <w:bCs/>
          <w:rtl/>
        </w:rPr>
        <w:t xml:space="preserve"> المذكورة</w:t>
      </w:r>
      <w:r w:rsidR="00764381" w:rsidRPr="000B2734">
        <w:rPr>
          <w:b/>
          <w:bCs/>
          <w:rtl/>
        </w:rPr>
        <w:t>، ومعاقبة الذين يدانون</w:t>
      </w:r>
      <w:r w:rsidR="00764381" w:rsidRPr="000B2734">
        <w:rPr>
          <w:rFonts w:hint="cs"/>
          <w:b/>
          <w:bCs/>
          <w:rtl/>
        </w:rPr>
        <w:t xml:space="preserve"> لارتكابهم هذه الأعمال</w:t>
      </w:r>
      <w:r w:rsidR="00764381" w:rsidRPr="000B2734">
        <w:rPr>
          <w:b/>
          <w:bCs/>
          <w:rtl/>
        </w:rPr>
        <w:t>.</w:t>
      </w:r>
    </w:p>
    <w:p w:rsidR="00764381" w:rsidRDefault="00A64D19" w:rsidP="00A64D19">
      <w:pPr>
        <w:pStyle w:val="SingleTxtGA"/>
        <w:rPr>
          <w:rFonts w:hint="cs"/>
          <w:b/>
          <w:bCs/>
          <w:rtl/>
        </w:rPr>
      </w:pPr>
      <w:r>
        <w:rPr>
          <w:rFonts w:hint="cs"/>
          <w:b/>
          <w:bCs/>
          <w:rtl/>
        </w:rPr>
        <w:tab/>
      </w:r>
      <w:r w:rsidR="00764381">
        <w:rPr>
          <w:rFonts w:hint="cs"/>
          <w:b/>
          <w:bCs/>
          <w:rtl/>
        </w:rPr>
        <w:t>ال</w:t>
      </w:r>
      <w:r w:rsidR="00764381" w:rsidRPr="00B02451">
        <w:rPr>
          <w:b/>
          <w:bCs/>
          <w:rtl/>
        </w:rPr>
        <w:t xml:space="preserve">رد: </w:t>
      </w:r>
      <w:r w:rsidR="00764381" w:rsidRPr="006E43FC">
        <w:rPr>
          <w:rFonts w:hint="cs"/>
          <w:rtl/>
        </w:rPr>
        <w:t xml:space="preserve">أحالت </w:t>
      </w:r>
      <w:r w:rsidR="00764381" w:rsidRPr="006E43FC">
        <w:rPr>
          <w:rtl/>
        </w:rPr>
        <w:t xml:space="preserve">حكومة ملاوي </w:t>
      </w:r>
      <w:r w:rsidR="00764381" w:rsidRPr="00B02451">
        <w:rPr>
          <w:rtl/>
        </w:rPr>
        <w:t>جميع التشريعات المشار إليها أعلاه</w:t>
      </w:r>
      <w:r w:rsidR="00764381">
        <w:rPr>
          <w:rFonts w:hint="cs"/>
          <w:rtl/>
        </w:rPr>
        <w:t xml:space="preserve"> إلى لجنة الشؤون القانونية لإعادة النظر فيها.</w:t>
      </w:r>
      <w:r w:rsidR="00764381" w:rsidRPr="00B02451">
        <w:rPr>
          <w:rtl/>
        </w:rPr>
        <w:t xml:space="preserve"> </w:t>
      </w:r>
      <w:r w:rsidR="00764381">
        <w:rPr>
          <w:rFonts w:hint="cs"/>
          <w:rtl/>
        </w:rPr>
        <w:t>و</w:t>
      </w:r>
      <w:r w:rsidR="00764381" w:rsidRPr="00B02451">
        <w:rPr>
          <w:rtl/>
        </w:rPr>
        <w:t xml:space="preserve">ستكون عملية </w:t>
      </w:r>
      <w:r w:rsidR="00764381">
        <w:rPr>
          <w:rFonts w:hint="cs"/>
          <w:rtl/>
        </w:rPr>
        <w:t>ال</w:t>
      </w:r>
      <w:r w:rsidR="00764381" w:rsidRPr="00B02451">
        <w:rPr>
          <w:rtl/>
        </w:rPr>
        <w:t xml:space="preserve">مراجعة شاملة واستشارية. </w:t>
      </w:r>
      <w:r w:rsidR="00764381">
        <w:rPr>
          <w:rFonts w:hint="cs"/>
          <w:rtl/>
        </w:rPr>
        <w:t>و</w:t>
      </w:r>
      <w:r w:rsidR="00764381">
        <w:rPr>
          <w:rtl/>
        </w:rPr>
        <w:t>لجنة الشؤون القانونية</w:t>
      </w:r>
      <w:r w:rsidR="00764381" w:rsidRPr="00B02451">
        <w:rPr>
          <w:rtl/>
        </w:rPr>
        <w:t xml:space="preserve"> في ملاوي </w:t>
      </w:r>
      <w:r w:rsidR="00764381">
        <w:rPr>
          <w:rFonts w:hint="cs"/>
          <w:rtl/>
        </w:rPr>
        <w:t xml:space="preserve">هيئة </w:t>
      </w:r>
      <w:r w:rsidR="00764381" w:rsidRPr="00B02451">
        <w:rPr>
          <w:rtl/>
        </w:rPr>
        <w:t>مستقلة</w:t>
      </w:r>
      <w:r w:rsidR="00764381">
        <w:rPr>
          <w:rFonts w:hint="cs"/>
          <w:rtl/>
        </w:rPr>
        <w:t>،</w:t>
      </w:r>
      <w:r w:rsidR="00764381" w:rsidRPr="00B02451">
        <w:rPr>
          <w:rtl/>
        </w:rPr>
        <w:t xml:space="preserve"> وتنظر حكومة ملاوي</w:t>
      </w:r>
      <w:r w:rsidR="00764381">
        <w:rPr>
          <w:rFonts w:hint="cs"/>
          <w:rtl/>
        </w:rPr>
        <w:t xml:space="preserve"> في توصياتها بجدية</w:t>
      </w:r>
      <w:r w:rsidR="00764381" w:rsidRPr="00B02451">
        <w:rPr>
          <w:rtl/>
        </w:rPr>
        <w:t>.</w:t>
      </w:r>
    </w:p>
    <w:p w:rsidR="00764381" w:rsidRPr="009F65DC" w:rsidRDefault="00764381" w:rsidP="00EA21E8">
      <w:pPr>
        <w:pStyle w:val="SingleTxtGA"/>
        <w:rPr>
          <w:rFonts w:hint="cs"/>
          <w:spacing w:val="-4"/>
          <w:rtl/>
        </w:rPr>
      </w:pPr>
      <w:r w:rsidRPr="008E0CEA">
        <w:rPr>
          <w:rFonts w:hint="cs"/>
          <w:rtl/>
        </w:rPr>
        <w:t>8-</w:t>
      </w:r>
      <w:r>
        <w:rPr>
          <w:rFonts w:hint="cs"/>
          <w:rtl/>
        </w:rPr>
        <w:tab/>
        <w:t>وفي حين أن اللجنة تحيط علماً ب</w:t>
      </w:r>
      <w:r w:rsidRPr="00B02451">
        <w:rPr>
          <w:rtl/>
        </w:rPr>
        <w:t xml:space="preserve">اعتماد قانون </w:t>
      </w:r>
      <w:r>
        <w:rPr>
          <w:rFonts w:hint="cs"/>
          <w:rtl/>
        </w:rPr>
        <w:t xml:space="preserve">تركات المتوفين </w:t>
      </w:r>
      <w:r w:rsidRPr="00B02451">
        <w:rPr>
          <w:rtl/>
        </w:rPr>
        <w:t>(</w:t>
      </w:r>
      <w:r>
        <w:rPr>
          <w:rFonts w:hint="cs"/>
          <w:rtl/>
        </w:rPr>
        <w:t>قانون الوصية</w:t>
      </w:r>
      <w:r w:rsidRPr="00B02451">
        <w:rPr>
          <w:rtl/>
        </w:rPr>
        <w:t xml:space="preserve"> وا</w:t>
      </w:r>
      <w:r>
        <w:rPr>
          <w:rFonts w:hint="cs"/>
          <w:rtl/>
        </w:rPr>
        <w:t>لوراثة</w:t>
      </w:r>
      <w:r w:rsidRPr="00B02451">
        <w:rPr>
          <w:rtl/>
        </w:rPr>
        <w:t xml:space="preserve"> والحماية) في تموز/يوليه 2011، </w:t>
      </w:r>
      <w:r>
        <w:rPr>
          <w:rFonts w:hint="cs"/>
          <w:rtl/>
        </w:rPr>
        <w:t xml:space="preserve">فإن اللجنة يساورها القلق إزاء </w:t>
      </w:r>
      <w:r w:rsidRPr="00B02451">
        <w:rPr>
          <w:rtl/>
        </w:rPr>
        <w:t xml:space="preserve">استمرار </w:t>
      </w:r>
      <w:r>
        <w:rPr>
          <w:rFonts w:hint="cs"/>
          <w:rtl/>
        </w:rPr>
        <w:t xml:space="preserve">وجود </w:t>
      </w:r>
      <w:r w:rsidRPr="00B02451">
        <w:rPr>
          <w:rtl/>
        </w:rPr>
        <w:t>بعض الممارسات التي تنتهك حقوق المرأة في الدولة الطرف،</w:t>
      </w:r>
      <w:r>
        <w:rPr>
          <w:rFonts w:hint="cs"/>
          <w:rtl/>
        </w:rPr>
        <w:t xml:space="preserve"> وعلى وجه الخصوص </w:t>
      </w:r>
      <w:r w:rsidRPr="00B02451">
        <w:rPr>
          <w:rtl/>
        </w:rPr>
        <w:t xml:space="preserve">الاستيلاء </w:t>
      </w:r>
      <w:r w:rsidRPr="009F65DC">
        <w:rPr>
          <w:spacing w:val="-4"/>
          <w:rtl/>
        </w:rPr>
        <w:t>على ممتلكات الأرمل</w:t>
      </w:r>
      <w:r w:rsidRPr="009F65DC">
        <w:rPr>
          <w:rFonts w:hint="cs"/>
          <w:spacing w:val="-4"/>
          <w:rtl/>
        </w:rPr>
        <w:t>ة</w:t>
      </w:r>
      <w:r w:rsidRPr="009F65DC">
        <w:rPr>
          <w:spacing w:val="-4"/>
          <w:rtl/>
        </w:rPr>
        <w:t>، والممارسة المعروفة باسم</w:t>
      </w:r>
      <w:r w:rsidRPr="009F65DC">
        <w:rPr>
          <w:rFonts w:hint="cs"/>
          <w:spacing w:val="-4"/>
          <w:rtl/>
        </w:rPr>
        <w:t xml:space="preserve"> "</w:t>
      </w:r>
      <w:r w:rsidRPr="009F65DC">
        <w:rPr>
          <w:spacing w:val="-4"/>
          <w:rtl/>
        </w:rPr>
        <w:t>التطهير الجنسي</w:t>
      </w:r>
      <w:r w:rsidRPr="009F65DC">
        <w:rPr>
          <w:rFonts w:hint="cs"/>
          <w:spacing w:val="-4"/>
          <w:rtl/>
        </w:rPr>
        <w:t xml:space="preserve">"، </w:t>
      </w:r>
      <w:r w:rsidRPr="009F65DC">
        <w:rPr>
          <w:spacing w:val="-4"/>
          <w:rtl/>
        </w:rPr>
        <w:t xml:space="preserve">وممارسة </w:t>
      </w:r>
      <w:r w:rsidRPr="009F65DC">
        <w:rPr>
          <w:rFonts w:hint="cs"/>
          <w:spacing w:val="-4"/>
          <w:rtl/>
        </w:rPr>
        <w:t xml:space="preserve">اعتبار </w:t>
      </w:r>
      <w:r w:rsidRPr="009F65DC">
        <w:rPr>
          <w:spacing w:val="-4"/>
          <w:rtl/>
        </w:rPr>
        <w:t>الأرمل</w:t>
      </w:r>
      <w:r w:rsidRPr="009F65DC">
        <w:rPr>
          <w:rFonts w:hint="cs"/>
          <w:spacing w:val="-4"/>
          <w:rtl/>
        </w:rPr>
        <w:t>ة</w:t>
      </w:r>
      <w:r w:rsidRPr="009F65DC">
        <w:rPr>
          <w:spacing w:val="-4"/>
          <w:rtl/>
        </w:rPr>
        <w:t xml:space="preserve"> جزءا</w:t>
      </w:r>
      <w:r w:rsidR="009F65DC" w:rsidRPr="009F65DC">
        <w:rPr>
          <w:rFonts w:hint="cs"/>
          <w:spacing w:val="-4"/>
          <w:rtl/>
        </w:rPr>
        <w:t>ً</w:t>
      </w:r>
      <w:r w:rsidRPr="009F65DC">
        <w:rPr>
          <w:spacing w:val="-4"/>
          <w:rtl/>
        </w:rPr>
        <w:t xml:space="preserve"> من </w:t>
      </w:r>
      <w:r w:rsidRPr="009F65DC">
        <w:rPr>
          <w:rFonts w:hint="cs"/>
          <w:spacing w:val="-4"/>
          <w:rtl/>
        </w:rPr>
        <w:t>"التركة" التي يرثها أشقاء زوجها أو أقاربه الذكور الآخرين</w:t>
      </w:r>
      <w:r w:rsidRPr="009F65DC">
        <w:rPr>
          <w:spacing w:val="-4"/>
          <w:rtl/>
        </w:rPr>
        <w:t xml:space="preserve"> (ال</w:t>
      </w:r>
      <w:r w:rsidRPr="009F65DC">
        <w:rPr>
          <w:rFonts w:hint="cs"/>
          <w:spacing w:val="-4"/>
          <w:rtl/>
        </w:rPr>
        <w:t>مواد 2 و</w:t>
      </w:r>
      <w:r w:rsidRPr="009F65DC">
        <w:rPr>
          <w:spacing w:val="-4"/>
          <w:rtl/>
        </w:rPr>
        <w:t xml:space="preserve">3 و23 و24). </w:t>
      </w:r>
    </w:p>
    <w:p w:rsidR="00764381" w:rsidRPr="00D526C7" w:rsidRDefault="00D526C7" w:rsidP="00D526C7">
      <w:pPr>
        <w:pStyle w:val="SingleTxtGA"/>
        <w:rPr>
          <w:rFonts w:hint="cs"/>
          <w:b/>
          <w:bCs/>
          <w:rtl/>
        </w:rPr>
      </w:pPr>
      <w:r w:rsidRPr="00D526C7">
        <w:rPr>
          <w:rFonts w:hint="cs"/>
          <w:b/>
          <w:bCs/>
          <w:rtl/>
        </w:rPr>
        <w:tab/>
      </w:r>
      <w:r w:rsidR="00764381" w:rsidRPr="00D526C7">
        <w:rPr>
          <w:b/>
          <w:bCs/>
          <w:rtl/>
        </w:rPr>
        <w:t xml:space="preserve">ينبغي </w:t>
      </w:r>
      <w:r w:rsidR="00764381" w:rsidRPr="00D526C7">
        <w:rPr>
          <w:rFonts w:hint="cs"/>
          <w:b/>
          <w:bCs/>
          <w:rtl/>
        </w:rPr>
        <w:t>لل</w:t>
      </w:r>
      <w:r w:rsidR="00764381" w:rsidRPr="00D526C7">
        <w:rPr>
          <w:b/>
          <w:bCs/>
          <w:rtl/>
        </w:rPr>
        <w:t xml:space="preserve">دولة الطرف </w:t>
      </w:r>
      <w:r w:rsidR="00764381" w:rsidRPr="00D526C7">
        <w:rPr>
          <w:rFonts w:hint="cs"/>
          <w:b/>
          <w:bCs/>
          <w:rtl/>
        </w:rPr>
        <w:t xml:space="preserve">أن تتخذ </w:t>
      </w:r>
      <w:r w:rsidR="00764381" w:rsidRPr="00D526C7">
        <w:rPr>
          <w:b/>
          <w:bCs/>
          <w:rtl/>
        </w:rPr>
        <w:t>تدابير مناسبة لوضع حد لهذه الممارسات و</w:t>
      </w:r>
      <w:r w:rsidR="00764381" w:rsidRPr="00D526C7">
        <w:rPr>
          <w:rFonts w:hint="cs"/>
          <w:b/>
          <w:bCs/>
          <w:rtl/>
        </w:rPr>
        <w:t>حماية الحقوق المتساوية للنساء، لا</w:t>
      </w:r>
      <w:r w:rsidR="00340698">
        <w:rPr>
          <w:rFonts w:hint="cs"/>
          <w:b/>
          <w:bCs/>
          <w:rtl/>
        </w:rPr>
        <w:t xml:space="preserve"> </w:t>
      </w:r>
      <w:r w:rsidR="00764381" w:rsidRPr="00D526C7">
        <w:rPr>
          <w:rFonts w:hint="cs"/>
          <w:b/>
          <w:bCs/>
          <w:rtl/>
        </w:rPr>
        <w:t>سيما ل</w:t>
      </w:r>
      <w:r w:rsidR="00764381" w:rsidRPr="00D526C7">
        <w:rPr>
          <w:b/>
          <w:bCs/>
          <w:rtl/>
        </w:rPr>
        <w:t xml:space="preserve">لأرامل. </w:t>
      </w:r>
      <w:r w:rsidR="00764381" w:rsidRPr="00D526C7">
        <w:rPr>
          <w:rFonts w:hint="cs"/>
          <w:b/>
          <w:bCs/>
          <w:rtl/>
        </w:rPr>
        <w:t>وينبغي ل</w:t>
      </w:r>
      <w:r w:rsidR="00764381" w:rsidRPr="00D526C7">
        <w:rPr>
          <w:b/>
          <w:bCs/>
          <w:rtl/>
        </w:rPr>
        <w:t>لدولة الطرف أيضا</w:t>
      </w:r>
      <w:r w:rsidR="0085547A">
        <w:rPr>
          <w:rFonts w:hint="cs"/>
          <w:b/>
          <w:bCs/>
          <w:rtl/>
        </w:rPr>
        <w:t>ً</w:t>
      </w:r>
      <w:r w:rsidR="00764381" w:rsidRPr="00D526C7">
        <w:rPr>
          <w:b/>
          <w:bCs/>
          <w:rtl/>
        </w:rPr>
        <w:t xml:space="preserve"> مقاضاة الأشخاص الذين ي</w:t>
      </w:r>
      <w:r w:rsidR="00764381" w:rsidRPr="00D526C7">
        <w:rPr>
          <w:rFonts w:hint="cs"/>
          <w:b/>
          <w:bCs/>
          <w:rtl/>
        </w:rPr>
        <w:t xml:space="preserve">دعى أنهم </w:t>
      </w:r>
      <w:proofErr w:type="spellStart"/>
      <w:r w:rsidR="00764381" w:rsidRPr="00D526C7">
        <w:rPr>
          <w:rFonts w:hint="cs"/>
          <w:b/>
          <w:bCs/>
          <w:rtl/>
        </w:rPr>
        <w:t>مسؤولون</w:t>
      </w:r>
      <w:proofErr w:type="spellEnd"/>
      <w:r w:rsidR="00764381" w:rsidRPr="00D526C7">
        <w:rPr>
          <w:rFonts w:hint="cs"/>
          <w:b/>
          <w:bCs/>
          <w:rtl/>
        </w:rPr>
        <w:t xml:space="preserve"> </w:t>
      </w:r>
      <w:r w:rsidR="00764381" w:rsidRPr="00D526C7">
        <w:rPr>
          <w:b/>
          <w:bCs/>
          <w:rtl/>
        </w:rPr>
        <w:t xml:space="preserve">عن هذه الممارسات، ومعاقبة </w:t>
      </w:r>
      <w:r w:rsidR="00764381" w:rsidRPr="00D526C7">
        <w:rPr>
          <w:rFonts w:hint="cs"/>
          <w:b/>
          <w:bCs/>
          <w:rtl/>
        </w:rPr>
        <w:t>الذين تثبت إدانتهم. وعلاوة في ذلك، ينبغي الإسراع في دراسة واعتماد مشروع القانون المتعلق ب</w:t>
      </w:r>
      <w:r w:rsidR="00764381" w:rsidRPr="00D526C7">
        <w:rPr>
          <w:b/>
          <w:bCs/>
          <w:rtl/>
        </w:rPr>
        <w:t xml:space="preserve">الزواج والطلاق </w:t>
      </w:r>
      <w:r w:rsidR="00764381" w:rsidRPr="00D526C7">
        <w:rPr>
          <w:rFonts w:hint="cs"/>
          <w:b/>
          <w:bCs/>
          <w:rtl/>
        </w:rPr>
        <w:t>وال</w:t>
      </w:r>
      <w:r w:rsidR="00764381" w:rsidRPr="00D526C7">
        <w:rPr>
          <w:b/>
          <w:bCs/>
          <w:rtl/>
        </w:rPr>
        <w:t>علاقات الأسر</w:t>
      </w:r>
      <w:r w:rsidR="00764381" w:rsidRPr="00D526C7">
        <w:rPr>
          <w:rFonts w:hint="cs"/>
          <w:b/>
          <w:bCs/>
          <w:rtl/>
        </w:rPr>
        <w:t>ي</w:t>
      </w:r>
      <w:r w:rsidR="00764381" w:rsidRPr="00D526C7">
        <w:rPr>
          <w:b/>
          <w:bCs/>
          <w:rtl/>
        </w:rPr>
        <w:t>ة</w:t>
      </w:r>
      <w:r w:rsidR="00764381" w:rsidRPr="00D526C7">
        <w:rPr>
          <w:rFonts w:hint="cs"/>
          <w:b/>
          <w:bCs/>
          <w:rtl/>
        </w:rPr>
        <w:t xml:space="preserve"> المعروض حاليا</w:t>
      </w:r>
      <w:r w:rsidR="0085547A">
        <w:rPr>
          <w:rFonts w:hint="cs"/>
          <w:b/>
          <w:bCs/>
          <w:rtl/>
        </w:rPr>
        <w:t>ً</w:t>
      </w:r>
      <w:r w:rsidR="00764381" w:rsidRPr="00D526C7">
        <w:rPr>
          <w:rFonts w:hint="cs"/>
          <w:b/>
          <w:bCs/>
          <w:rtl/>
        </w:rPr>
        <w:t xml:space="preserve"> على مج</w:t>
      </w:r>
      <w:r w:rsidR="00764381" w:rsidRPr="00D526C7">
        <w:rPr>
          <w:b/>
          <w:bCs/>
          <w:rtl/>
        </w:rPr>
        <w:t xml:space="preserve">لس الوزراء، </w:t>
      </w:r>
      <w:r w:rsidR="00764381" w:rsidRPr="00D526C7">
        <w:rPr>
          <w:rFonts w:hint="cs"/>
          <w:b/>
          <w:bCs/>
          <w:rtl/>
        </w:rPr>
        <w:t>و</w:t>
      </w:r>
      <w:r w:rsidR="00764381" w:rsidRPr="00D526C7">
        <w:rPr>
          <w:b/>
          <w:bCs/>
          <w:rtl/>
        </w:rPr>
        <w:t xml:space="preserve">مشروع </w:t>
      </w:r>
      <w:r w:rsidR="00764381" w:rsidRPr="00D526C7">
        <w:rPr>
          <w:rFonts w:hint="cs"/>
          <w:b/>
          <w:bCs/>
          <w:rtl/>
        </w:rPr>
        <w:t>ال</w:t>
      </w:r>
      <w:r w:rsidR="00764381" w:rsidRPr="00D526C7">
        <w:rPr>
          <w:b/>
          <w:bCs/>
          <w:rtl/>
        </w:rPr>
        <w:t xml:space="preserve">قانون </w:t>
      </w:r>
      <w:r w:rsidR="00764381" w:rsidRPr="00D526C7">
        <w:rPr>
          <w:rFonts w:hint="cs"/>
          <w:b/>
          <w:bCs/>
          <w:rtl/>
        </w:rPr>
        <w:t>المتعلق ب</w:t>
      </w:r>
      <w:r w:rsidR="00764381" w:rsidRPr="00D526C7">
        <w:rPr>
          <w:b/>
          <w:bCs/>
          <w:rtl/>
        </w:rPr>
        <w:t>المساواة بين الجنسين</w:t>
      </w:r>
      <w:r w:rsidR="00764381" w:rsidRPr="00D526C7">
        <w:rPr>
          <w:rFonts w:hint="cs"/>
          <w:b/>
          <w:bCs/>
          <w:rtl/>
        </w:rPr>
        <w:t xml:space="preserve"> المعروض حاليا</w:t>
      </w:r>
      <w:r w:rsidR="0085547A">
        <w:rPr>
          <w:rFonts w:hint="cs"/>
          <w:b/>
          <w:bCs/>
          <w:rtl/>
        </w:rPr>
        <w:t>ً</w:t>
      </w:r>
      <w:r w:rsidR="00764381" w:rsidRPr="00D526C7">
        <w:rPr>
          <w:rFonts w:hint="cs"/>
          <w:b/>
          <w:bCs/>
          <w:rtl/>
        </w:rPr>
        <w:t xml:space="preserve"> على </w:t>
      </w:r>
      <w:r w:rsidR="00764381" w:rsidRPr="00D526C7">
        <w:rPr>
          <w:b/>
          <w:bCs/>
          <w:rtl/>
        </w:rPr>
        <w:t xml:space="preserve">لجنة الشؤون القانونية، وضمان </w:t>
      </w:r>
      <w:r w:rsidR="00764381" w:rsidRPr="00D526C7">
        <w:rPr>
          <w:rFonts w:hint="cs"/>
          <w:b/>
          <w:bCs/>
          <w:rtl/>
        </w:rPr>
        <w:t>اتساقهما مع ا</w:t>
      </w:r>
      <w:r w:rsidR="00764381" w:rsidRPr="00D526C7">
        <w:rPr>
          <w:b/>
          <w:bCs/>
          <w:rtl/>
        </w:rPr>
        <w:t xml:space="preserve">لعهد. </w:t>
      </w:r>
    </w:p>
    <w:p w:rsidR="00764381" w:rsidRDefault="00316EE7" w:rsidP="00316EE7">
      <w:pPr>
        <w:pStyle w:val="SingleTxtGA"/>
        <w:rPr>
          <w:rFonts w:hint="cs"/>
          <w:b/>
          <w:bCs/>
          <w:rtl/>
        </w:rPr>
      </w:pPr>
      <w:r>
        <w:rPr>
          <w:rFonts w:hint="cs"/>
          <w:b/>
          <w:bCs/>
          <w:rtl/>
        </w:rPr>
        <w:tab/>
      </w:r>
      <w:r w:rsidR="00764381" w:rsidRPr="00B02451">
        <w:rPr>
          <w:b/>
          <w:bCs/>
          <w:rtl/>
        </w:rPr>
        <w:t>الرد:</w:t>
      </w:r>
      <w:r w:rsidR="00764381" w:rsidRPr="00B02451">
        <w:rPr>
          <w:rtl/>
        </w:rPr>
        <w:t xml:space="preserve"> من المأمول </w:t>
      </w:r>
      <w:r w:rsidR="00764381">
        <w:rPr>
          <w:rFonts w:hint="cs"/>
          <w:rtl/>
        </w:rPr>
        <w:t>فيه أن يعرض مشروع القانون المتعلق ب</w:t>
      </w:r>
      <w:r w:rsidR="00764381" w:rsidRPr="00B02451">
        <w:rPr>
          <w:rtl/>
        </w:rPr>
        <w:t xml:space="preserve">الزواج والطلاق والعلاقات الأسرية ومشروع </w:t>
      </w:r>
      <w:r w:rsidR="00764381">
        <w:rPr>
          <w:rFonts w:hint="cs"/>
          <w:rtl/>
        </w:rPr>
        <w:t>ال</w:t>
      </w:r>
      <w:r w:rsidR="00764381" w:rsidRPr="00B02451">
        <w:rPr>
          <w:rtl/>
        </w:rPr>
        <w:t xml:space="preserve">قانون </w:t>
      </w:r>
      <w:r w:rsidR="00764381">
        <w:rPr>
          <w:rFonts w:hint="cs"/>
          <w:rtl/>
        </w:rPr>
        <w:t>المتعلق ب</w:t>
      </w:r>
      <w:r w:rsidR="00764381" w:rsidRPr="00B02451">
        <w:rPr>
          <w:rtl/>
        </w:rPr>
        <w:t xml:space="preserve">المساواة بين الجنسين </w:t>
      </w:r>
      <w:r w:rsidR="00764381">
        <w:rPr>
          <w:rFonts w:hint="cs"/>
          <w:rtl/>
        </w:rPr>
        <w:t xml:space="preserve">على </w:t>
      </w:r>
      <w:r w:rsidR="00764381" w:rsidRPr="00B02451">
        <w:rPr>
          <w:rtl/>
        </w:rPr>
        <w:t>البرلمان قريبا</w:t>
      </w:r>
      <w:r w:rsidR="00340698">
        <w:rPr>
          <w:rFonts w:hint="cs"/>
          <w:rtl/>
        </w:rPr>
        <w:t>ً</w:t>
      </w:r>
      <w:r w:rsidR="00764381">
        <w:rPr>
          <w:rFonts w:hint="cs"/>
          <w:rtl/>
        </w:rPr>
        <w:t>.</w:t>
      </w:r>
    </w:p>
    <w:p w:rsidR="00764381" w:rsidRPr="00F84C4B" w:rsidRDefault="00764381" w:rsidP="00433A9F">
      <w:pPr>
        <w:pStyle w:val="SingleTxtGA"/>
        <w:rPr>
          <w:rFonts w:hint="cs"/>
          <w:rtl/>
        </w:rPr>
      </w:pPr>
      <w:r w:rsidRPr="00F84C4B">
        <w:rPr>
          <w:rFonts w:hint="cs"/>
          <w:rtl/>
        </w:rPr>
        <w:t>9-</w:t>
      </w:r>
      <w:r w:rsidRPr="00F84C4B">
        <w:rPr>
          <w:rFonts w:hint="cs"/>
          <w:rtl/>
        </w:rPr>
        <w:tab/>
      </w:r>
      <w:r>
        <w:rPr>
          <w:rFonts w:hint="cs"/>
          <w:rtl/>
        </w:rPr>
        <w:t>يساور ا</w:t>
      </w:r>
      <w:r w:rsidRPr="00F84C4B">
        <w:rPr>
          <w:rtl/>
        </w:rPr>
        <w:t xml:space="preserve">للجنة </w:t>
      </w:r>
      <w:r>
        <w:rPr>
          <w:rFonts w:hint="cs"/>
          <w:rtl/>
        </w:rPr>
        <w:t>القلق</w:t>
      </w:r>
      <w:r w:rsidRPr="00F84C4B">
        <w:rPr>
          <w:rtl/>
        </w:rPr>
        <w:t xml:space="preserve"> إزاء التقارير </w:t>
      </w:r>
      <w:r>
        <w:rPr>
          <w:rFonts w:hint="cs"/>
          <w:rtl/>
        </w:rPr>
        <w:t xml:space="preserve">الواردة بشأن انتشار </w:t>
      </w:r>
      <w:r w:rsidRPr="00F84C4B">
        <w:rPr>
          <w:rtl/>
        </w:rPr>
        <w:t>العنف المنزلي</w:t>
      </w:r>
      <w:r w:rsidRPr="00DE4086">
        <w:rPr>
          <w:rtl/>
        </w:rPr>
        <w:t xml:space="preserve"> </w:t>
      </w:r>
      <w:r w:rsidRPr="00F84C4B">
        <w:rPr>
          <w:rtl/>
        </w:rPr>
        <w:t xml:space="preserve">في الدولة الطرف، وبخاصة العنف ضد المرأة، </w:t>
      </w:r>
      <w:r>
        <w:rPr>
          <w:rFonts w:hint="cs"/>
          <w:rtl/>
        </w:rPr>
        <w:t>وتحيط علماً ب</w:t>
      </w:r>
      <w:r w:rsidRPr="00F84C4B">
        <w:rPr>
          <w:rtl/>
        </w:rPr>
        <w:t xml:space="preserve">الجهود التي </w:t>
      </w:r>
      <w:r>
        <w:rPr>
          <w:rFonts w:hint="cs"/>
          <w:rtl/>
        </w:rPr>
        <w:t>تبذلها ال</w:t>
      </w:r>
      <w:r w:rsidRPr="00F84C4B">
        <w:rPr>
          <w:rtl/>
        </w:rPr>
        <w:t>دولة الطرف لمكافح</w:t>
      </w:r>
      <w:r>
        <w:rPr>
          <w:rFonts w:hint="cs"/>
          <w:rtl/>
        </w:rPr>
        <w:t>ته. و</w:t>
      </w:r>
      <w:r w:rsidRPr="00F84C4B">
        <w:rPr>
          <w:rtl/>
        </w:rPr>
        <w:t xml:space="preserve">يساور اللجنة القلق </w:t>
      </w:r>
      <w:r>
        <w:rPr>
          <w:rFonts w:hint="cs"/>
          <w:rtl/>
        </w:rPr>
        <w:t xml:space="preserve">أيضاً إزاء عدم منع </w:t>
      </w:r>
      <w:r w:rsidRPr="00F84C4B">
        <w:rPr>
          <w:rtl/>
        </w:rPr>
        <w:t>ا</w:t>
      </w:r>
      <w:r>
        <w:rPr>
          <w:rFonts w:hint="cs"/>
          <w:rtl/>
        </w:rPr>
        <w:t>لا</w:t>
      </w:r>
      <w:r w:rsidRPr="00F84C4B">
        <w:rPr>
          <w:rtl/>
        </w:rPr>
        <w:t>غتصاب الزوج</w:t>
      </w:r>
      <w:r>
        <w:rPr>
          <w:rFonts w:hint="cs"/>
          <w:rtl/>
        </w:rPr>
        <w:t>ي</w:t>
      </w:r>
      <w:r w:rsidRPr="00F84C4B">
        <w:rPr>
          <w:rtl/>
        </w:rPr>
        <w:t xml:space="preserve"> </w:t>
      </w:r>
      <w:r>
        <w:rPr>
          <w:rFonts w:hint="cs"/>
          <w:rtl/>
        </w:rPr>
        <w:t>صراحة في</w:t>
      </w:r>
      <w:r w:rsidRPr="00F84C4B">
        <w:rPr>
          <w:rtl/>
        </w:rPr>
        <w:t xml:space="preserve"> تشريعات الدولة الطرف. </w:t>
      </w:r>
      <w:r>
        <w:rPr>
          <w:rFonts w:hint="cs"/>
          <w:rtl/>
        </w:rPr>
        <w:t xml:space="preserve">ويساور اللجنة القلق كذلك </w:t>
      </w:r>
      <w:r w:rsidRPr="00F84C4B">
        <w:rPr>
          <w:rtl/>
        </w:rPr>
        <w:t>إزاء عدم وجود معلومات عن النتائج الملموسة التي حققت</w:t>
      </w:r>
      <w:r>
        <w:rPr>
          <w:rFonts w:hint="cs"/>
          <w:rtl/>
        </w:rPr>
        <w:t>ها</w:t>
      </w:r>
      <w:r w:rsidRPr="00F84C4B">
        <w:rPr>
          <w:rtl/>
        </w:rPr>
        <w:t xml:space="preserve"> البرامج والمبادرات </w:t>
      </w:r>
      <w:r>
        <w:rPr>
          <w:rFonts w:hint="cs"/>
          <w:rtl/>
        </w:rPr>
        <w:t xml:space="preserve">المختلفة </w:t>
      </w:r>
      <w:r w:rsidRPr="00F84C4B">
        <w:rPr>
          <w:rtl/>
        </w:rPr>
        <w:t>التي ت</w:t>
      </w:r>
      <w:r>
        <w:rPr>
          <w:rFonts w:hint="cs"/>
          <w:rtl/>
        </w:rPr>
        <w:t xml:space="preserve">ضطلع </w:t>
      </w:r>
      <w:proofErr w:type="spellStart"/>
      <w:r w:rsidRPr="00F84C4B">
        <w:rPr>
          <w:rtl/>
        </w:rPr>
        <w:t>بها</w:t>
      </w:r>
      <w:proofErr w:type="spellEnd"/>
      <w:r w:rsidRPr="00F84C4B">
        <w:rPr>
          <w:rtl/>
        </w:rPr>
        <w:t xml:space="preserve"> إدارة الشؤون </w:t>
      </w:r>
      <w:proofErr w:type="spellStart"/>
      <w:r w:rsidRPr="00F84C4B">
        <w:rPr>
          <w:rtl/>
        </w:rPr>
        <w:t>الجنسانية</w:t>
      </w:r>
      <w:proofErr w:type="spellEnd"/>
      <w:r w:rsidRPr="00F84C4B">
        <w:rPr>
          <w:rtl/>
        </w:rPr>
        <w:t xml:space="preserve"> في وزارة </w:t>
      </w:r>
      <w:r>
        <w:rPr>
          <w:rFonts w:hint="cs"/>
          <w:rtl/>
        </w:rPr>
        <w:t>ال</w:t>
      </w:r>
      <w:r w:rsidRPr="00F84C4B">
        <w:rPr>
          <w:rtl/>
        </w:rPr>
        <w:t xml:space="preserve">شؤون </w:t>
      </w:r>
      <w:proofErr w:type="spellStart"/>
      <w:r>
        <w:rPr>
          <w:rFonts w:hint="cs"/>
          <w:rtl/>
        </w:rPr>
        <w:t>الجنسانية</w:t>
      </w:r>
      <w:proofErr w:type="spellEnd"/>
      <w:r>
        <w:rPr>
          <w:rFonts w:hint="cs"/>
          <w:rtl/>
        </w:rPr>
        <w:t xml:space="preserve"> </w:t>
      </w:r>
      <w:r w:rsidRPr="00F84C4B">
        <w:rPr>
          <w:rtl/>
        </w:rPr>
        <w:t>والطفل والتنمية المجتمعية (الم</w:t>
      </w:r>
      <w:r>
        <w:rPr>
          <w:rFonts w:hint="cs"/>
          <w:rtl/>
        </w:rPr>
        <w:t xml:space="preserve">واد </w:t>
      </w:r>
      <w:r w:rsidRPr="00F84C4B">
        <w:rPr>
          <w:rtl/>
        </w:rPr>
        <w:t xml:space="preserve">3 و7 و23).  </w:t>
      </w:r>
      <w:r>
        <w:rPr>
          <w:rtl/>
        </w:rPr>
        <w:t xml:space="preserve"> </w:t>
      </w:r>
    </w:p>
    <w:p w:rsidR="00764381" w:rsidRPr="00B80D34" w:rsidRDefault="00B80D34" w:rsidP="00B80D34">
      <w:pPr>
        <w:pStyle w:val="SingleTxtGA"/>
        <w:rPr>
          <w:rFonts w:hint="cs"/>
          <w:b/>
          <w:bCs/>
          <w:rtl/>
        </w:rPr>
      </w:pPr>
      <w:r w:rsidRPr="00B80D34">
        <w:rPr>
          <w:rFonts w:hint="cs"/>
          <w:b/>
          <w:bCs/>
          <w:rtl/>
        </w:rPr>
        <w:tab/>
      </w:r>
      <w:r w:rsidR="00764381" w:rsidRPr="00B80D34">
        <w:rPr>
          <w:b/>
          <w:bCs/>
          <w:rtl/>
        </w:rPr>
        <w:t xml:space="preserve">ينبغي </w:t>
      </w:r>
      <w:r w:rsidR="00764381" w:rsidRPr="00B80D34">
        <w:rPr>
          <w:rFonts w:hint="cs"/>
          <w:b/>
          <w:bCs/>
          <w:rtl/>
        </w:rPr>
        <w:t>ل</w:t>
      </w:r>
      <w:r w:rsidR="00764381" w:rsidRPr="00B80D34">
        <w:rPr>
          <w:b/>
          <w:bCs/>
          <w:rtl/>
        </w:rPr>
        <w:t xml:space="preserve">لدولة الطرف </w:t>
      </w:r>
      <w:r w:rsidR="00764381" w:rsidRPr="00B80D34">
        <w:rPr>
          <w:rFonts w:hint="cs"/>
          <w:b/>
          <w:bCs/>
          <w:rtl/>
        </w:rPr>
        <w:t xml:space="preserve">أن تجرم </w:t>
      </w:r>
      <w:r w:rsidR="00764381" w:rsidRPr="00B80D34">
        <w:rPr>
          <w:b/>
          <w:bCs/>
          <w:rtl/>
        </w:rPr>
        <w:t xml:space="preserve">الاغتصاب الزوجي </w:t>
      </w:r>
      <w:r w:rsidR="00764381" w:rsidRPr="00B80D34">
        <w:rPr>
          <w:rFonts w:hint="cs"/>
          <w:b/>
          <w:bCs/>
          <w:rtl/>
        </w:rPr>
        <w:t>صراحة في قانون العقوبات</w:t>
      </w:r>
      <w:r w:rsidR="00764381" w:rsidRPr="00B80D34">
        <w:rPr>
          <w:b/>
          <w:bCs/>
          <w:rtl/>
        </w:rPr>
        <w:t xml:space="preserve">. </w:t>
      </w:r>
      <w:r w:rsidR="00764381" w:rsidRPr="00B80D34">
        <w:rPr>
          <w:rFonts w:hint="cs"/>
          <w:b/>
          <w:bCs/>
          <w:rtl/>
        </w:rPr>
        <w:t xml:space="preserve">وينبغي للدولة الطرف أيضاً أن تكافح </w:t>
      </w:r>
      <w:r w:rsidR="00764381" w:rsidRPr="00B80D34">
        <w:rPr>
          <w:b/>
          <w:bCs/>
          <w:rtl/>
        </w:rPr>
        <w:t xml:space="preserve">بقوة العنف المنزلي، وبخاصة العنف ضد المرأة، </w:t>
      </w:r>
      <w:r w:rsidR="00764381" w:rsidRPr="00B80D34">
        <w:rPr>
          <w:rFonts w:hint="cs"/>
          <w:b/>
          <w:bCs/>
          <w:rtl/>
        </w:rPr>
        <w:t xml:space="preserve">عن طريق </w:t>
      </w:r>
      <w:r w:rsidR="00764381" w:rsidRPr="00B80D34">
        <w:rPr>
          <w:b/>
          <w:bCs/>
          <w:rtl/>
        </w:rPr>
        <w:t>تطبيق قانون منع العنف العائلي</w:t>
      </w:r>
      <w:r w:rsidR="00764381" w:rsidRPr="00B80D34">
        <w:rPr>
          <w:rFonts w:hint="cs"/>
          <w:b/>
          <w:bCs/>
          <w:rtl/>
        </w:rPr>
        <w:t xml:space="preserve"> والاستمرار في تعزيز هذا القانون</w:t>
      </w:r>
      <w:r w:rsidR="00764381" w:rsidRPr="00B80D34">
        <w:rPr>
          <w:b/>
          <w:bCs/>
          <w:rtl/>
        </w:rPr>
        <w:t xml:space="preserve">، </w:t>
      </w:r>
      <w:r w:rsidR="00764381" w:rsidRPr="00B80D34">
        <w:rPr>
          <w:rFonts w:hint="cs"/>
          <w:b/>
          <w:bCs/>
          <w:rtl/>
        </w:rPr>
        <w:t xml:space="preserve">وعن طريق </w:t>
      </w:r>
      <w:r w:rsidR="00764381" w:rsidRPr="00B80D34">
        <w:rPr>
          <w:b/>
          <w:bCs/>
          <w:rtl/>
        </w:rPr>
        <w:t xml:space="preserve">التحقيق في هذه الحالات </w:t>
      </w:r>
      <w:r w:rsidR="00764381" w:rsidRPr="00B80D34">
        <w:rPr>
          <w:rFonts w:hint="cs"/>
          <w:b/>
          <w:bCs/>
          <w:rtl/>
        </w:rPr>
        <w:t xml:space="preserve">ومقاضاة </w:t>
      </w:r>
      <w:proofErr w:type="spellStart"/>
      <w:r w:rsidR="00764381" w:rsidRPr="00B80D34">
        <w:rPr>
          <w:rFonts w:hint="cs"/>
          <w:b/>
          <w:bCs/>
          <w:rtl/>
        </w:rPr>
        <w:t>المسؤولين</w:t>
      </w:r>
      <w:proofErr w:type="spellEnd"/>
      <w:r w:rsidR="00764381" w:rsidRPr="00B80D34">
        <w:rPr>
          <w:rFonts w:hint="cs"/>
          <w:b/>
          <w:bCs/>
          <w:rtl/>
        </w:rPr>
        <w:t xml:space="preserve"> عنها، </w:t>
      </w:r>
      <w:r w:rsidR="00764381" w:rsidRPr="00B80D34">
        <w:rPr>
          <w:b/>
          <w:bCs/>
          <w:rtl/>
        </w:rPr>
        <w:t xml:space="preserve">وعلى وجه الخصوص </w:t>
      </w:r>
      <w:r w:rsidR="00764381" w:rsidRPr="00B80D34">
        <w:rPr>
          <w:rFonts w:hint="cs"/>
          <w:b/>
          <w:bCs/>
          <w:rtl/>
        </w:rPr>
        <w:t xml:space="preserve">عن طريق </w:t>
      </w:r>
      <w:r w:rsidR="00764381" w:rsidRPr="00B80D34">
        <w:rPr>
          <w:b/>
          <w:bCs/>
          <w:rtl/>
        </w:rPr>
        <w:t xml:space="preserve">تدريب </w:t>
      </w:r>
      <w:proofErr w:type="spellStart"/>
      <w:r w:rsidR="00764381" w:rsidRPr="00B80D34">
        <w:rPr>
          <w:b/>
          <w:bCs/>
          <w:rtl/>
        </w:rPr>
        <w:t>المسؤولين</w:t>
      </w:r>
      <w:proofErr w:type="spellEnd"/>
      <w:r w:rsidR="00764381" w:rsidRPr="00B80D34">
        <w:rPr>
          <w:b/>
          <w:bCs/>
          <w:rtl/>
        </w:rPr>
        <w:t xml:space="preserve"> عن إنفاذ القانون </w:t>
      </w:r>
      <w:r w:rsidR="00764381" w:rsidRPr="00B80D34">
        <w:rPr>
          <w:rFonts w:hint="cs"/>
          <w:b/>
          <w:bCs/>
          <w:rtl/>
        </w:rPr>
        <w:t xml:space="preserve">على </w:t>
      </w:r>
      <w:r w:rsidR="00764381" w:rsidRPr="00B80D34">
        <w:rPr>
          <w:b/>
          <w:bCs/>
          <w:rtl/>
        </w:rPr>
        <w:t xml:space="preserve">الكشف عن </w:t>
      </w:r>
      <w:r w:rsidR="00764381" w:rsidRPr="00B80D34">
        <w:rPr>
          <w:rFonts w:hint="cs"/>
          <w:b/>
          <w:bCs/>
          <w:rtl/>
        </w:rPr>
        <w:t xml:space="preserve">العنف المنزلي </w:t>
      </w:r>
      <w:r w:rsidR="00764381" w:rsidRPr="00B80D34">
        <w:rPr>
          <w:b/>
          <w:bCs/>
          <w:rtl/>
        </w:rPr>
        <w:t>والتعامل مع</w:t>
      </w:r>
      <w:r w:rsidR="00764381" w:rsidRPr="00B80D34">
        <w:rPr>
          <w:rFonts w:hint="cs"/>
          <w:b/>
          <w:bCs/>
          <w:rtl/>
        </w:rPr>
        <w:t>ه</w:t>
      </w:r>
      <w:r w:rsidR="00764381" w:rsidRPr="00B80D34">
        <w:rPr>
          <w:b/>
          <w:bCs/>
          <w:rtl/>
        </w:rPr>
        <w:t xml:space="preserve">. </w:t>
      </w:r>
      <w:r w:rsidR="00764381" w:rsidRPr="00B80D34">
        <w:rPr>
          <w:rFonts w:hint="cs"/>
          <w:b/>
          <w:bCs/>
          <w:rtl/>
        </w:rPr>
        <w:t>وينبغي ل</w:t>
      </w:r>
      <w:r w:rsidR="00764381" w:rsidRPr="00B80D34">
        <w:rPr>
          <w:b/>
          <w:bCs/>
          <w:rtl/>
        </w:rPr>
        <w:t xml:space="preserve">لدولة الطرف أن تعزز حملات </w:t>
      </w:r>
      <w:r w:rsidR="00764381" w:rsidRPr="00B80D34">
        <w:rPr>
          <w:rFonts w:hint="cs"/>
          <w:b/>
          <w:bCs/>
          <w:rtl/>
        </w:rPr>
        <w:t>التوعية ب</w:t>
      </w:r>
      <w:r w:rsidR="00764381" w:rsidRPr="00B80D34">
        <w:rPr>
          <w:b/>
          <w:bCs/>
          <w:rtl/>
        </w:rPr>
        <w:t>الآثار ال</w:t>
      </w:r>
      <w:r w:rsidR="00764381" w:rsidRPr="00B80D34">
        <w:rPr>
          <w:rFonts w:hint="cs"/>
          <w:b/>
          <w:bCs/>
          <w:rtl/>
        </w:rPr>
        <w:t>ضارة</w:t>
      </w:r>
      <w:r w:rsidR="00764381" w:rsidRPr="00B80D34">
        <w:rPr>
          <w:b/>
          <w:bCs/>
          <w:rtl/>
        </w:rPr>
        <w:t xml:space="preserve"> للعنف المنزلي و</w:t>
      </w:r>
      <w:r w:rsidR="00764381" w:rsidRPr="00B80D34">
        <w:rPr>
          <w:rFonts w:hint="cs"/>
          <w:b/>
          <w:bCs/>
          <w:rtl/>
        </w:rPr>
        <w:t xml:space="preserve">أن </w:t>
      </w:r>
      <w:r w:rsidR="00764381" w:rsidRPr="00B80D34">
        <w:rPr>
          <w:b/>
          <w:bCs/>
          <w:rtl/>
        </w:rPr>
        <w:t xml:space="preserve">تقيم </w:t>
      </w:r>
      <w:r w:rsidR="00764381" w:rsidRPr="00B80D34">
        <w:rPr>
          <w:rFonts w:hint="cs"/>
          <w:b/>
          <w:bCs/>
          <w:rtl/>
        </w:rPr>
        <w:t xml:space="preserve">على الدوام </w:t>
      </w:r>
      <w:r w:rsidR="00764381" w:rsidRPr="00B80D34">
        <w:rPr>
          <w:b/>
          <w:bCs/>
          <w:rtl/>
        </w:rPr>
        <w:t>برامج</w:t>
      </w:r>
      <w:r w:rsidR="00764381" w:rsidRPr="00B80D34">
        <w:rPr>
          <w:rFonts w:hint="cs"/>
          <w:b/>
          <w:bCs/>
          <w:rtl/>
        </w:rPr>
        <w:t>ها</w:t>
      </w:r>
      <w:r w:rsidR="00764381" w:rsidRPr="00B80D34">
        <w:rPr>
          <w:b/>
          <w:bCs/>
          <w:rtl/>
        </w:rPr>
        <w:t xml:space="preserve"> ومبادرات</w:t>
      </w:r>
      <w:r w:rsidR="00764381" w:rsidRPr="00B80D34">
        <w:rPr>
          <w:rFonts w:hint="cs"/>
          <w:b/>
          <w:bCs/>
          <w:rtl/>
        </w:rPr>
        <w:t>ها في هذا الشأن</w:t>
      </w:r>
      <w:r w:rsidR="00764381" w:rsidRPr="00B80D34">
        <w:rPr>
          <w:b/>
          <w:bCs/>
          <w:rtl/>
        </w:rPr>
        <w:t xml:space="preserve">. </w:t>
      </w:r>
      <w:r w:rsidR="00764381" w:rsidRPr="00B80D34">
        <w:rPr>
          <w:rFonts w:hint="cs"/>
          <w:b/>
          <w:bCs/>
          <w:rtl/>
        </w:rPr>
        <w:t>و</w:t>
      </w:r>
      <w:r w:rsidR="00764381" w:rsidRPr="00B80D34">
        <w:rPr>
          <w:b/>
          <w:bCs/>
          <w:rtl/>
        </w:rPr>
        <w:t>ينبغي أن توفر حماية كافية للضحايا،</w:t>
      </w:r>
      <w:r w:rsidR="00764381" w:rsidRPr="00B80D34">
        <w:rPr>
          <w:rFonts w:hint="cs"/>
          <w:b/>
          <w:bCs/>
          <w:rtl/>
        </w:rPr>
        <w:t xml:space="preserve"> </w:t>
      </w:r>
      <w:r w:rsidR="00764381" w:rsidRPr="00B80D34">
        <w:rPr>
          <w:b/>
          <w:bCs/>
          <w:rtl/>
        </w:rPr>
        <w:t>لا</w:t>
      </w:r>
      <w:r w:rsidR="00340698">
        <w:rPr>
          <w:rFonts w:hint="cs"/>
          <w:b/>
          <w:bCs/>
          <w:rtl/>
        </w:rPr>
        <w:t xml:space="preserve"> </w:t>
      </w:r>
      <w:r w:rsidR="00764381" w:rsidRPr="00B80D34">
        <w:rPr>
          <w:b/>
          <w:bCs/>
          <w:rtl/>
        </w:rPr>
        <w:t xml:space="preserve">سيما بتعزيز وحدات دعم الضحية </w:t>
      </w:r>
      <w:r w:rsidR="00764381" w:rsidRPr="00B80D34">
        <w:rPr>
          <w:rFonts w:hint="cs"/>
          <w:b/>
          <w:bCs/>
          <w:rtl/>
        </w:rPr>
        <w:t xml:space="preserve">في مراكز </w:t>
      </w:r>
      <w:r w:rsidR="00764381" w:rsidRPr="00B80D34">
        <w:rPr>
          <w:b/>
          <w:bCs/>
          <w:rtl/>
        </w:rPr>
        <w:t xml:space="preserve">الشرطة، والتأكد من </w:t>
      </w:r>
      <w:r w:rsidR="00764381" w:rsidRPr="00B80D34">
        <w:rPr>
          <w:rFonts w:hint="cs"/>
          <w:b/>
          <w:bCs/>
          <w:rtl/>
        </w:rPr>
        <w:t xml:space="preserve">تمكين </w:t>
      </w:r>
      <w:r w:rsidR="00764381" w:rsidRPr="00B80D34">
        <w:rPr>
          <w:b/>
          <w:bCs/>
          <w:rtl/>
        </w:rPr>
        <w:t xml:space="preserve">النساء </w:t>
      </w:r>
      <w:r w:rsidR="00764381" w:rsidRPr="00B80D34">
        <w:rPr>
          <w:rFonts w:hint="cs"/>
          <w:b/>
          <w:bCs/>
          <w:rtl/>
        </w:rPr>
        <w:t xml:space="preserve">الضحايا من الشكوى </w:t>
      </w:r>
      <w:r w:rsidR="00764381" w:rsidRPr="00B80D34">
        <w:rPr>
          <w:b/>
          <w:bCs/>
          <w:rtl/>
        </w:rPr>
        <w:t>دون الخوف من ا</w:t>
      </w:r>
      <w:r w:rsidR="00764381" w:rsidRPr="00B80D34">
        <w:rPr>
          <w:rFonts w:hint="cs"/>
          <w:b/>
          <w:bCs/>
          <w:rtl/>
        </w:rPr>
        <w:t>لأعمال الانتقامية.</w:t>
      </w:r>
    </w:p>
    <w:p w:rsidR="00764381" w:rsidRPr="007722D9" w:rsidRDefault="00B80D34" w:rsidP="00B80D34">
      <w:pPr>
        <w:pStyle w:val="SingleTxtGA"/>
        <w:rPr>
          <w:rFonts w:hint="cs"/>
          <w:rtl/>
        </w:rPr>
      </w:pPr>
      <w:r>
        <w:rPr>
          <w:rFonts w:hint="cs"/>
          <w:b/>
          <w:bCs/>
          <w:rtl/>
        </w:rPr>
        <w:tab/>
      </w:r>
      <w:r w:rsidR="00764381" w:rsidRPr="007722D9">
        <w:rPr>
          <w:b/>
          <w:bCs/>
          <w:rtl/>
        </w:rPr>
        <w:t xml:space="preserve">الرد: </w:t>
      </w:r>
      <w:r w:rsidR="00764381">
        <w:rPr>
          <w:rFonts w:hint="cs"/>
          <w:rtl/>
        </w:rPr>
        <w:t xml:space="preserve">تؤكد </w:t>
      </w:r>
      <w:r w:rsidR="00764381" w:rsidRPr="007722D9">
        <w:rPr>
          <w:rtl/>
        </w:rPr>
        <w:t xml:space="preserve">ملاوي </w:t>
      </w:r>
      <w:r w:rsidR="00764381">
        <w:rPr>
          <w:rFonts w:hint="cs"/>
          <w:rtl/>
        </w:rPr>
        <w:t xml:space="preserve">التزامها الراسخ </w:t>
      </w:r>
      <w:r w:rsidR="00764381" w:rsidRPr="007722D9">
        <w:rPr>
          <w:rtl/>
        </w:rPr>
        <w:t xml:space="preserve">بمكافحة العنف المنزلي، </w:t>
      </w:r>
      <w:r w:rsidR="00764381">
        <w:rPr>
          <w:rFonts w:hint="cs"/>
          <w:rtl/>
        </w:rPr>
        <w:t xml:space="preserve">كما يدل على ذلك صدور </w:t>
      </w:r>
      <w:r w:rsidR="00764381" w:rsidRPr="007722D9">
        <w:rPr>
          <w:rtl/>
        </w:rPr>
        <w:t xml:space="preserve">قانون منع العنف العائلي. </w:t>
      </w:r>
      <w:r w:rsidR="00764381">
        <w:rPr>
          <w:rFonts w:hint="cs"/>
          <w:rtl/>
        </w:rPr>
        <w:t xml:space="preserve">وبمساعدة </w:t>
      </w:r>
      <w:r w:rsidR="00764381" w:rsidRPr="007722D9">
        <w:rPr>
          <w:rtl/>
        </w:rPr>
        <w:t>من إدارة التنمية الدولية في الم</w:t>
      </w:r>
      <w:r w:rsidR="0085547A">
        <w:rPr>
          <w:rtl/>
        </w:rPr>
        <w:t xml:space="preserve">ملكة المتحدة لبريطانيا العظمى </w:t>
      </w:r>
      <w:proofErr w:type="spellStart"/>
      <w:r w:rsidR="0085547A">
        <w:rPr>
          <w:rtl/>
        </w:rPr>
        <w:t>و</w:t>
      </w:r>
      <w:r w:rsidR="0085547A">
        <w:rPr>
          <w:rFonts w:hint="cs"/>
          <w:rtl/>
        </w:rPr>
        <w:t>آ</w:t>
      </w:r>
      <w:r w:rsidR="00764381" w:rsidRPr="007722D9">
        <w:rPr>
          <w:rtl/>
        </w:rPr>
        <w:t>يرلندا</w:t>
      </w:r>
      <w:proofErr w:type="spellEnd"/>
      <w:r w:rsidR="00764381" w:rsidRPr="007722D9">
        <w:rPr>
          <w:rtl/>
        </w:rPr>
        <w:t xml:space="preserve"> الشمالية، س</w:t>
      </w:r>
      <w:r w:rsidR="00764381">
        <w:rPr>
          <w:rFonts w:hint="cs"/>
          <w:rtl/>
        </w:rPr>
        <w:t>تستهل قريباً برنامجاً لاستعراض فعالية المقاضاة في قضايا العنف المنزلي.</w:t>
      </w:r>
    </w:p>
    <w:p w:rsidR="00764381" w:rsidRDefault="00764381" w:rsidP="007848F4">
      <w:pPr>
        <w:pStyle w:val="SingleTxtGA"/>
        <w:rPr>
          <w:rFonts w:hint="cs"/>
          <w:rtl/>
        </w:rPr>
      </w:pPr>
      <w:r w:rsidRPr="008E0CEA">
        <w:rPr>
          <w:rFonts w:hint="cs"/>
          <w:rtl/>
        </w:rPr>
        <w:t>10-</w:t>
      </w:r>
      <w:r w:rsidRPr="008E0CEA">
        <w:rPr>
          <w:rFonts w:hint="cs"/>
          <w:rtl/>
        </w:rPr>
        <w:tab/>
      </w:r>
      <w:r>
        <w:rPr>
          <w:rFonts w:hint="cs"/>
          <w:rtl/>
        </w:rPr>
        <w:t>في حين أن اللجنة تحيط علما</w:t>
      </w:r>
      <w:r w:rsidR="0085547A">
        <w:rPr>
          <w:rFonts w:hint="cs"/>
          <w:rtl/>
        </w:rPr>
        <w:t>ً</w:t>
      </w:r>
      <w:r>
        <w:rPr>
          <w:rFonts w:hint="cs"/>
          <w:rtl/>
        </w:rPr>
        <w:t xml:space="preserve"> ب</w:t>
      </w:r>
      <w:r w:rsidRPr="007722D9">
        <w:rPr>
          <w:rtl/>
        </w:rPr>
        <w:t>أن الدولة الطرف اعتمدت وقفا</w:t>
      </w:r>
      <w:r w:rsidR="0085547A">
        <w:rPr>
          <w:rFonts w:hint="cs"/>
          <w:rtl/>
        </w:rPr>
        <w:t>ً</w:t>
      </w:r>
      <w:r w:rsidRPr="007722D9">
        <w:rPr>
          <w:rtl/>
        </w:rPr>
        <w:t xml:space="preserve"> </w:t>
      </w:r>
      <w:r>
        <w:rPr>
          <w:rFonts w:hint="cs"/>
          <w:rtl/>
        </w:rPr>
        <w:t>اختياريا</w:t>
      </w:r>
      <w:r w:rsidR="0085547A">
        <w:rPr>
          <w:rFonts w:hint="cs"/>
          <w:rtl/>
        </w:rPr>
        <w:t>ً</w:t>
      </w:r>
      <w:r>
        <w:rPr>
          <w:rFonts w:hint="cs"/>
          <w:rtl/>
        </w:rPr>
        <w:t xml:space="preserve"> ل</w:t>
      </w:r>
      <w:r w:rsidRPr="007722D9">
        <w:rPr>
          <w:rtl/>
        </w:rPr>
        <w:t xml:space="preserve">تطبيق عقوبة الإعدام، </w:t>
      </w:r>
      <w:r>
        <w:rPr>
          <w:rFonts w:hint="cs"/>
          <w:rtl/>
        </w:rPr>
        <w:t xml:space="preserve">فإنها </w:t>
      </w:r>
      <w:r w:rsidRPr="007722D9">
        <w:rPr>
          <w:rtl/>
        </w:rPr>
        <w:t xml:space="preserve">تأسف </w:t>
      </w:r>
      <w:r>
        <w:rPr>
          <w:rFonts w:hint="cs"/>
          <w:rtl/>
        </w:rPr>
        <w:t xml:space="preserve">لعدم تصديقها على </w:t>
      </w:r>
      <w:r w:rsidRPr="007722D9">
        <w:rPr>
          <w:rtl/>
        </w:rPr>
        <w:t>البروتوكول الاختياري الثاني الملحق بالعهد و</w:t>
      </w:r>
      <w:r>
        <w:rPr>
          <w:rFonts w:hint="cs"/>
          <w:rtl/>
        </w:rPr>
        <w:t xml:space="preserve">عدم إلغائها </w:t>
      </w:r>
      <w:r w:rsidRPr="007722D9">
        <w:rPr>
          <w:rtl/>
        </w:rPr>
        <w:t xml:space="preserve">عقوبة الإعدام. </w:t>
      </w:r>
      <w:r>
        <w:rPr>
          <w:rFonts w:hint="cs"/>
          <w:rtl/>
        </w:rPr>
        <w:t>وفي حين تحيط اللجنة علما</w:t>
      </w:r>
      <w:r w:rsidR="002E7A94">
        <w:rPr>
          <w:rFonts w:hint="cs"/>
          <w:rtl/>
        </w:rPr>
        <w:t>ً</w:t>
      </w:r>
      <w:r>
        <w:rPr>
          <w:rFonts w:hint="cs"/>
          <w:rtl/>
        </w:rPr>
        <w:t xml:space="preserve"> أيضاً بالتوضيحات </w:t>
      </w:r>
      <w:r w:rsidRPr="007722D9">
        <w:rPr>
          <w:rtl/>
        </w:rPr>
        <w:t xml:space="preserve">المقدمة من وفد الدولة الطرف، </w:t>
      </w:r>
      <w:r>
        <w:rPr>
          <w:rFonts w:hint="cs"/>
          <w:rtl/>
        </w:rPr>
        <w:t>فإنها يساورها القلق لأن بعض الهيئات القضائية والمحاكم، ع</w:t>
      </w:r>
      <w:r w:rsidRPr="007722D9">
        <w:rPr>
          <w:rtl/>
        </w:rPr>
        <w:t>لى الرغم من ال</w:t>
      </w:r>
      <w:r>
        <w:rPr>
          <w:rFonts w:hint="cs"/>
          <w:rtl/>
        </w:rPr>
        <w:t xml:space="preserve">حكم الذي أصدرته المحكمة الدستورية </w:t>
      </w:r>
      <w:r w:rsidRPr="00AC2467">
        <w:rPr>
          <w:rFonts w:hint="cs"/>
          <w:i/>
          <w:iCs/>
          <w:rtl/>
        </w:rPr>
        <w:t>(</w:t>
      </w:r>
      <w:proofErr w:type="spellStart"/>
      <w:r w:rsidRPr="00AC2467">
        <w:rPr>
          <w:rFonts w:hint="cs"/>
          <w:i/>
          <w:iCs/>
          <w:rtl/>
        </w:rPr>
        <w:t>كافانتايني</w:t>
      </w:r>
      <w:proofErr w:type="spellEnd"/>
      <w:r w:rsidRPr="00AC2467">
        <w:rPr>
          <w:rFonts w:hint="cs"/>
          <w:i/>
          <w:iCs/>
          <w:rtl/>
        </w:rPr>
        <w:t xml:space="preserve"> ضد النائب العام)</w:t>
      </w:r>
      <w:r>
        <w:rPr>
          <w:rFonts w:hint="cs"/>
          <w:rtl/>
        </w:rPr>
        <w:t xml:space="preserve"> </w:t>
      </w:r>
      <w:r w:rsidRPr="007722D9">
        <w:rPr>
          <w:rtl/>
        </w:rPr>
        <w:t xml:space="preserve">بشأن عدم دستورية </w:t>
      </w:r>
      <w:r>
        <w:rPr>
          <w:rFonts w:hint="cs"/>
          <w:rtl/>
        </w:rPr>
        <w:t>ال</w:t>
      </w:r>
      <w:r w:rsidRPr="007722D9">
        <w:rPr>
          <w:rtl/>
        </w:rPr>
        <w:t xml:space="preserve">عقوبة الإلزامية </w:t>
      </w:r>
      <w:r>
        <w:rPr>
          <w:rFonts w:hint="cs"/>
          <w:rtl/>
        </w:rPr>
        <w:t>للإعدام في حالة القتل العمد</w:t>
      </w:r>
      <w:r w:rsidRPr="007722D9">
        <w:rPr>
          <w:rtl/>
        </w:rPr>
        <w:t xml:space="preserve">، </w:t>
      </w:r>
      <w:r>
        <w:rPr>
          <w:rFonts w:hint="cs"/>
          <w:rtl/>
        </w:rPr>
        <w:t>المنصوص عليها حتى الآن في المادتين 209 و210 من قانون العقوبات، لا تزال تحكم عمليا</w:t>
      </w:r>
      <w:r w:rsidR="0085547A">
        <w:rPr>
          <w:rFonts w:hint="cs"/>
          <w:rtl/>
        </w:rPr>
        <w:t>ً</w:t>
      </w:r>
      <w:r>
        <w:rPr>
          <w:rFonts w:hint="cs"/>
          <w:rtl/>
        </w:rPr>
        <w:t xml:space="preserve"> بهذه العقوبة (المادة 6).</w:t>
      </w:r>
      <w:r w:rsidRPr="007722D9">
        <w:rPr>
          <w:rtl/>
        </w:rPr>
        <w:t xml:space="preserve"> </w:t>
      </w:r>
    </w:p>
    <w:p w:rsidR="00764381" w:rsidRPr="007848F4" w:rsidRDefault="007848F4" w:rsidP="007848F4">
      <w:pPr>
        <w:pStyle w:val="SingleTxtGA"/>
        <w:rPr>
          <w:rFonts w:hint="cs"/>
          <w:b/>
          <w:bCs/>
          <w:rtl/>
        </w:rPr>
      </w:pPr>
      <w:r w:rsidRPr="007848F4">
        <w:rPr>
          <w:rFonts w:hint="cs"/>
          <w:b/>
          <w:bCs/>
          <w:rtl/>
        </w:rPr>
        <w:tab/>
      </w:r>
      <w:r w:rsidR="00764381" w:rsidRPr="007848F4">
        <w:rPr>
          <w:b/>
          <w:bCs/>
          <w:rtl/>
        </w:rPr>
        <w:t xml:space="preserve">ينبغي </w:t>
      </w:r>
      <w:r w:rsidR="00764381" w:rsidRPr="007848F4">
        <w:rPr>
          <w:rFonts w:hint="cs"/>
          <w:b/>
          <w:bCs/>
          <w:rtl/>
        </w:rPr>
        <w:t>ل</w:t>
      </w:r>
      <w:r w:rsidR="00764381" w:rsidRPr="007848F4">
        <w:rPr>
          <w:b/>
          <w:bCs/>
          <w:rtl/>
        </w:rPr>
        <w:t xml:space="preserve">لدولة الطرف </w:t>
      </w:r>
      <w:r w:rsidR="00764381" w:rsidRPr="007848F4">
        <w:rPr>
          <w:rFonts w:hint="cs"/>
          <w:b/>
          <w:bCs/>
          <w:rtl/>
        </w:rPr>
        <w:t>أن تعدل قانون العقوبات لإ</w:t>
      </w:r>
      <w:r w:rsidR="00764381" w:rsidRPr="007848F4">
        <w:rPr>
          <w:b/>
          <w:bCs/>
          <w:rtl/>
        </w:rPr>
        <w:t xml:space="preserve">لغاء عقوبة الإعدام. </w:t>
      </w:r>
      <w:r w:rsidR="00764381" w:rsidRPr="007848F4">
        <w:rPr>
          <w:rFonts w:hint="cs"/>
          <w:b/>
          <w:bCs/>
          <w:rtl/>
        </w:rPr>
        <w:t>و</w:t>
      </w:r>
      <w:r w:rsidR="00764381" w:rsidRPr="007848F4">
        <w:rPr>
          <w:b/>
          <w:bCs/>
          <w:rtl/>
        </w:rPr>
        <w:t xml:space="preserve">ينبغي </w:t>
      </w:r>
      <w:r w:rsidR="00764381" w:rsidRPr="007848F4">
        <w:rPr>
          <w:rFonts w:hint="cs"/>
          <w:b/>
          <w:bCs/>
          <w:rtl/>
        </w:rPr>
        <w:t>ل</w:t>
      </w:r>
      <w:r w:rsidR="00764381" w:rsidRPr="007848F4">
        <w:rPr>
          <w:b/>
          <w:bCs/>
          <w:rtl/>
        </w:rPr>
        <w:t xml:space="preserve">لدولة الطرف </w:t>
      </w:r>
      <w:r w:rsidR="00764381" w:rsidRPr="007848F4">
        <w:rPr>
          <w:rFonts w:hint="cs"/>
          <w:b/>
          <w:bCs/>
          <w:rtl/>
        </w:rPr>
        <w:t xml:space="preserve">أيضاً أن تصدق على </w:t>
      </w:r>
      <w:r w:rsidR="00764381" w:rsidRPr="007848F4">
        <w:rPr>
          <w:b/>
          <w:bCs/>
          <w:rtl/>
        </w:rPr>
        <w:t>البروتوكول الاختياري الثاني الملحق بالعهد.</w:t>
      </w:r>
    </w:p>
    <w:p w:rsidR="00764381" w:rsidRDefault="006B045D" w:rsidP="006B045D">
      <w:pPr>
        <w:pStyle w:val="SingleTxtGA"/>
        <w:rPr>
          <w:rFonts w:hint="cs"/>
          <w:b/>
          <w:bCs/>
          <w:rtl/>
        </w:rPr>
      </w:pPr>
      <w:r>
        <w:rPr>
          <w:rFonts w:hint="cs"/>
          <w:b/>
          <w:bCs/>
          <w:rtl/>
        </w:rPr>
        <w:tab/>
      </w:r>
      <w:r w:rsidR="00764381" w:rsidRPr="007722D9">
        <w:rPr>
          <w:b/>
          <w:bCs/>
          <w:rtl/>
        </w:rPr>
        <w:t xml:space="preserve">الرد: </w:t>
      </w:r>
      <w:r w:rsidR="00764381" w:rsidRPr="00782B00">
        <w:rPr>
          <w:rFonts w:hint="cs"/>
          <w:rtl/>
        </w:rPr>
        <w:t xml:space="preserve">تود </w:t>
      </w:r>
      <w:r w:rsidR="00764381" w:rsidRPr="00782B00">
        <w:rPr>
          <w:rtl/>
        </w:rPr>
        <w:t>ملاوي</w:t>
      </w:r>
      <w:r w:rsidR="00764381" w:rsidRPr="007722D9">
        <w:rPr>
          <w:rtl/>
        </w:rPr>
        <w:t xml:space="preserve"> </w:t>
      </w:r>
      <w:r w:rsidR="00764381">
        <w:rPr>
          <w:rtl/>
        </w:rPr>
        <w:t>أن تؤكد أن</w:t>
      </w:r>
      <w:r w:rsidR="00764381" w:rsidRPr="007722D9">
        <w:rPr>
          <w:rtl/>
        </w:rPr>
        <w:t xml:space="preserve"> عقوبة الإعدام</w:t>
      </w:r>
      <w:r w:rsidR="00764381">
        <w:rPr>
          <w:rFonts w:hint="cs"/>
          <w:rtl/>
        </w:rPr>
        <w:t xml:space="preserve"> لا تزال قائمة فيها</w:t>
      </w:r>
      <w:r w:rsidR="00764381" w:rsidRPr="007722D9">
        <w:rPr>
          <w:rtl/>
        </w:rPr>
        <w:t xml:space="preserve">، </w:t>
      </w:r>
      <w:r w:rsidR="00764381">
        <w:rPr>
          <w:rFonts w:hint="cs"/>
          <w:rtl/>
        </w:rPr>
        <w:t xml:space="preserve">وأن هذه العقوبة  ليست </w:t>
      </w:r>
      <w:r w:rsidR="00764381" w:rsidRPr="007722D9">
        <w:rPr>
          <w:rtl/>
        </w:rPr>
        <w:t xml:space="preserve">غير </w:t>
      </w:r>
      <w:r w:rsidR="00764381">
        <w:rPr>
          <w:rFonts w:hint="cs"/>
          <w:rtl/>
        </w:rPr>
        <w:t>مشروعة</w:t>
      </w:r>
      <w:r w:rsidR="00764381" w:rsidRPr="007722D9">
        <w:rPr>
          <w:rtl/>
        </w:rPr>
        <w:t xml:space="preserve"> بموجب القانون الدولي. وفي هذا الصدد</w:t>
      </w:r>
      <w:r w:rsidR="00764381">
        <w:rPr>
          <w:rFonts w:hint="cs"/>
          <w:rtl/>
        </w:rPr>
        <w:t>،</w:t>
      </w:r>
      <w:r w:rsidR="00764381" w:rsidRPr="007722D9">
        <w:rPr>
          <w:rtl/>
        </w:rPr>
        <w:t xml:space="preserve"> </w:t>
      </w:r>
      <w:r w:rsidR="00764381">
        <w:rPr>
          <w:rFonts w:hint="cs"/>
          <w:rtl/>
        </w:rPr>
        <w:t>ت</w:t>
      </w:r>
      <w:r w:rsidR="00764381" w:rsidRPr="007722D9">
        <w:rPr>
          <w:rtl/>
        </w:rPr>
        <w:t xml:space="preserve">حث </w:t>
      </w:r>
      <w:r w:rsidR="00764381">
        <w:rPr>
          <w:rFonts w:hint="cs"/>
          <w:rtl/>
        </w:rPr>
        <w:t xml:space="preserve">ملاوي </w:t>
      </w:r>
      <w:r w:rsidR="00764381" w:rsidRPr="007722D9">
        <w:rPr>
          <w:rtl/>
        </w:rPr>
        <w:t xml:space="preserve">اللجنة على ملاحظة أن عقوبة الإعدام لم </w:t>
      </w:r>
      <w:r w:rsidR="00764381">
        <w:rPr>
          <w:rFonts w:hint="cs"/>
          <w:rtl/>
        </w:rPr>
        <w:t>ت</w:t>
      </w:r>
      <w:r w:rsidR="00764381" w:rsidRPr="007722D9">
        <w:rPr>
          <w:rtl/>
        </w:rPr>
        <w:t>عد إلزامي</w:t>
      </w:r>
      <w:r w:rsidR="00764381">
        <w:rPr>
          <w:rFonts w:hint="cs"/>
          <w:rtl/>
        </w:rPr>
        <w:t>ة</w:t>
      </w:r>
      <w:r w:rsidR="00764381" w:rsidRPr="007722D9">
        <w:rPr>
          <w:rtl/>
        </w:rPr>
        <w:t xml:space="preserve"> في حالات معينة، مثل القتل </w:t>
      </w:r>
      <w:r w:rsidR="00764381">
        <w:rPr>
          <w:rFonts w:hint="cs"/>
          <w:rtl/>
        </w:rPr>
        <w:t xml:space="preserve">العمد </w:t>
      </w:r>
      <w:r w:rsidR="00764381" w:rsidRPr="007722D9">
        <w:rPr>
          <w:rtl/>
        </w:rPr>
        <w:t xml:space="preserve">أو الخيانة، </w:t>
      </w:r>
      <w:r w:rsidR="0085547A">
        <w:rPr>
          <w:rFonts w:hint="cs"/>
          <w:rtl/>
        </w:rPr>
        <w:t xml:space="preserve">         </w:t>
      </w:r>
      <w:r w:rsidR="00764381" w:rsidRPr="007722D9">
        <w:rPr>
          <w:rtl/>
        </w:rPr>
        <w:t xml:space="preserve">كما كان الحال </w:t>
      </w:r>
      <w:r w:rsidR="00764381">
        <w:rPr>
          <w:rFonts w:hint="cs"/>
          <w:rtl/>
        </w:rPr>
        <w:t>من قبل</w:t>
      </w:r>
      <w:r w:rsidR="00764381" w:rsidRPr="007722D9">
        <w:rPr>
          <w:rtl/>
        </w:rPr>
        <w:t xml:space="preserve">. وتعتبر الحكومة </w:t>
      </w:r>
      <w:r w:rsidR="00764381">
        <w:rPr>
          <w:rFonts w:hint="cs"/>
          <w:rtl/>
        </w:rPr>
        <w:t>ذلك</w:t>
      </w:r>
      <w:r w:rsidR="00764381" w:rsidRPr="007722D9">
        <w:rPr>
          <w:rtl/>
        </w:rPr>
        <w:t xml:space="preserve"> تقدما</w:t>
      </w:r>
      <w:r w:rsidR="0085547A">
        <w:rPr>
          <w:rFonts w:hint="cs"/>
          <w:rtl/>
        </w:rPr>
        <w:t>ً</w:t>
      </w:r>
      <w:r w:rsidR="00764381" w:rsidRPr="007722D9">
        <w:rPr>
          <w:rtl/>
        </w:rPr>
        <w:t xml:space="preserve"> كبيرا</w:t>
      </w:r>
      <w:r w:rsidR="0085547A">
        <w:rPr>
          <w:rFonts w:hint="cs"/>
          <w:b/>
          <w:bCs/>
          <w:rtl/>
        </w:rPr>
        <w:t>ً</w:t>
      </w:r>
      <w:r w:rsidR="00764381" w:rsidRPr="007722D9">
        <w:rPr>
          <w:b/>
          <w:bCs/>
          <w:rtl/>
        </w:rPr>
        <w:t>.</w:t>
      </w:r>
    </w:p>
    <w:p w:rsidR="00764381" w:rsidRPr="007722D9" w:rsidRDefault="00764381" w:rsidP="00277DEB">
      <w:pPr>
        <w:pStyle w:val="SingleTxtGA"/>
        <w:rPr>
          <w:rFonts w:hint="cs"/>
          <w:rtl/>
        </w:rPr>
      </w:pPr>
      <w:r w:rsidRPr="007722D9">
        <w:rPr>
          <w:rtl/>
        </w:rPr>
        <w:t>11-</w:t>
      </w:r>
      <w:r>
        <w:rPr>
          <w:rFonts w:hint="cs"/>
          <w:rtl/>
        </w:rPr>
        <w:tab/>
        <w:t xml:space="preserve">يساور اللجنة القلق </w:t>
      </w:r>
      <w:r w:rsidRPr="007722D9">
        <w:rPr>
          <w:rtl/>
        </w:rPr>
        <w:t xml:space="preserve">إزاء </w:t>
      </w:r>
      <w:r>
        <w:rPr>
          <w:rFonts w:hint="cs"/>
          <w:rtl/>
        </w:rPr>
        <w:t>الا</w:t>
      </w:r>
      <w:r w:rsidRPr="007722D9">
        <w:rPr>
          <w:rtl/>
        </w:rPr>
        <w:t xml:space="preserve">دعاءات </w:t>
      </w:r>
      <w:r>
        <w:rPr>
          <w:rFonts w:hint="cs"/>
          <w:rtl/>
        </w:rPr>
        <w:t xml:space="preserve">المتعلقة بممارسة </w:t>
      </w:r>
      <w:r w:rsidRPr="007722D9">
        <w:rPr>
          <w:rtl/>
        </w:rPr>
        <w:t>التعذيب على نطاق واسع في الدولة الطرف</w:t>
      </w:r>
      <w:r>
        <w:rPr>
          <w:rFonts w:hint="cs"/>
          <w:rtl/>
        </w:rPr>
        <w:t xml:space="preserve"> وبأن التعذيب </w:t>
      </w:r>
      <w:r w:rsidRPr="007722D9">
        <w:rPr>
          <w:rtl/>
        </w:rPr>
        <w:t xml:space="preserve">يؤدي في بعض الأحيان إلى وفاة المحتجزين </w:t>
      </w:r>
      <w:r>
        <w:rPr>
          <w:rFonts w:hint="cs"/>
          <w:rtl/>
        </w:rPr>
        <w:t>ب</w:t>
      </w:r>
      <w:r w:rsidRPr="007722D9">
        <w:rPr>
          <w:rtl/>
        </w:rPr>
        <w:t xml:space="preserve">الشرطة. </w:t>
      </w:r>
      <w:r>
        <w:rPr>
          <w:rFonts w:hint="cs"/>
          <w:rtl/>
        </w:rPr>
        <w:t xml:space="preserve">ويساور </w:t>
      </w:r>
      <w:r w:rsidRPr="007722D9">
        <w:rPr>
          <w:rtl/>
        </w:rPr>
        <w:t xml:space="preserve">اللجنة القلق </w:t>
      </w:r>
      <w:r>
        <w:rPr>
          <w:rFonts w:hint="cs"/>
          <w:rtl/>
        </w:rPr>
        <w:t xml:space="preserve">أيضاً إزاء التقارير الواردة بشأن الاستخدام المفرط للقوة من جانب أفراد الشرطة أثناء عمليات الاحتجاز وبشأن تعرض </w:t>
      </w:r>
      <w:r w:rsidRPr="007722D9">
        <w:rPr>
          <w:rtl/>
        </w:rPr>
        <w:t>بعض الم</w:t>
      </w:r>
      <w:r>
        <w:rPr>
          <w:rFonts w:hint="cs"/>
          <w:rtl/>
        </w:rPr>
        <w:t xml:space="preserve">حتجزين </w:t>
      </w:r>
      <w:r w:rsidRPr="007722D9">
        <w:rPr>
          <w:rtl/>
        </w:rPr>
        <w:t xml:space="preserve">للتعذيب والمعاملة القاسية </w:t>
      </w:r>
      <w:r w:rsidR="001546F4">
        <w:rPr>
          <w:rFonts w:hint="cs"/>
          <w:rtl/>
        </w:rPr>
        <w:t xml:space="preserve">           </w:t>
      </w:r>
      <w:r w:rsidRPr="007722D9">
        <w:rPr>
          <w:rtl/>
        </w:rPr>
        <w:t xml:space="preserve">أو </w:t>
      </w:r>
      <w:proofErr w:type="spellStart"/>
      <w:r w:rsidRPr="007722D9">
        <w:rPr>
          <w:rtl/>
        </w:rPr>
        <w:t>اللاإنسانية</w:t>
      </w:r>
      <w:proofErr w:type="spellEnd"/>
      <w:r w:rsidRPr="007722D9">
        <w:rPr>
          <w:rtl/>
        </w:rPr>
        <w:t xml:space="preserve"> أو المهينة (المادتان 6 و7).</w:t>
      </w:r>
    </w:p>
    <w:p w:rsidR="00764381" w:rsidRPr="00F61466" w:rsidRDefault="00F61466" w:rsidP="00F61466">
      <w:pPr>
        <w:pStyle w:val="SingleTxtGA"/>
        <w:rPr>
          <w:rFonts w:hint="cs"/>
          <w:b/>
          <w:bCs/>
          <w:rtl/>
        </w:rPr>
      </w:pPr>
      <w:r w:rsidRPr="00F61466">
        <w:rPr>
          <w:rFonts w:hint="cs"/>
          <w:b/>
          <w:bCs/>
          <w:rtl/>
        </w:rPr>
        <w:tab/>
      </w:r>
      <w:r w:rsidR="00764381" w:rsidRPr="00F61466">
        <w:rPr>
          <w:b/>
          <w:bCs/>
          <w:rtl/>
        </w:rPr>
        <w:t xml:space="preserve">ينبغي </w:t>
      </w:r>
      <w:r w:rsidR="00764381" w:rsidRPr="00F61466">
        <w:rPr>
          <w:rFonts w:hint="cs"/>
          <w:b/>
          <w:bCs/>
          <w:rtl/>
        </w:rPr>
        <w:t>ل</w:t>
      </w:r>
      <w:r w:rsidR="00764381" w:rsidRPr="00F61466">
        <w:rPr>
          <w:b/>
          <w:bCs/>
          <w:rtl/>
        </w:rPr>
        <w:t xml:space="preserve">لدولة الطرف </w:t>
      </w:r>
      <w:r w:rsidR="00764381" w:rsidRPr="00F61466">
        <w:rPr>
          <w:rFonts w:hint="cs"/>
          <w:b/>
          <w:bCs/>
          <w:rtl/>
        </w:rPr>
        <w:t xml:space="preserve">أن تتخذ </w:t>
      </w:r>
      <w:r w:rsidR="00764381" w:rsidRPr="00F61466">
        <w:rPr>
          <w:b/>
          <w:bCs/>
          <w:rtl/>
        </w:rPr>
        <w:t>تدابير شاملة و</w:t>
      </w:r>
      <w:r w:rsidR="00764381" w:rsidRPr="00F61466">
        <w:rPr>
          <w:rFonts w:hint="cs"/>
          <w:b/>
          <w:bCs/>
          <w:rtl/>
        </w:rPr>
        <w:t>مناسبة ل</w:t>
      </w:r>
      <w:r w:rsidR="00764381" w:rsidRPr="00F61466">
        <w:rPr>
          <w:b/>
          <w:bCs/>
          <w:rtl/>
        </w:rPr>
        <w:t>مكافحة التعذيب و</w:t>
      </w:r>
      <w:r w:rsidR="00764381" w:rsidRPr="00F61466">
        <w:rPr>
          <w:rFonts w:hint="cs"/>
          <w:b/>
          <w:bCs/>
          <w:rtl/>
        </w:rPr>
        <w:t>الاستخدام المفرط للقوة من جانب أفراد الشرطة بصورة فعالة. وينبغي للدولة الطرف أيضاً التحقيق</w:t>
      </w:r>
      <w:r w:rsidR="00764381" w:rsidRPr="00F61466">
        <w:rPr>
          <w:b/>
          <w:bCs/>
          <w:rtl/>
        </w:rPr>
        <w:t xml:space="preserve"> في جميع حالات التعذيب والوفا</w:t>
      </w:r>
      <w:r w:rsidR="00764381" w:rsidRPr="00F61466">
        <w:rPr>
          <w:rFonts w:hint="cs"/>
          <w:b/>
          <w:bCs/>
          <w:rtl/>
        </w:rPr>
        <w:t>ة أثناء الاحتجاز ب</w:t>
      </w:r>
      <w:r w:rsidR="00764381" w:rsidRPr="00F61466">
        <w:rPr>
          <w:b/>
          <w:bCs/>
          <w:rtl/>
        </w:rPr>
        <w:t>الشرطة</w:t>
      </w:r>
      <w:r w:rsidR="00764381" w:rsidRPr="00F61466">
        <w:rPr>
          <w:rFonts w:hint="cs"/>
          <w:b/>
          <w:bCs/>
          <w:rtl/>
        </w:rPr>
        <w:t xml:space="preserve">، ومقاضاة </w:t>
      </w:r>
      <w:r w:rsidR="00764381" w:rsidRPr="00F61466">
        <w:rPr>
          <w:b/>
          <w:bCs/>
          <w:rtl/>
        </w:rPr>
        <w:t>الأشخاص الذين ي</w:t>
      </w:r>
      <w:r w:rsidR="00764381" w:rsidRPr="00F61466">
        <w:rPr>
          <w:rFonts w:hint="cs"/>
          <w:b/>
          <w:bCs/>
          <w:rtl/>
        </w:rPr>
        <w:t xml:space="preserve">دعى </w:t>
      </w:r>
      <w:r w:rsidR="00764381" w:rsidRPr="00F61466">
        <w:rPr>
          <w:b/>
          <w:bCs/>
          <w:rtl/>
        </w:rPr>
        <w:t xml:space="preserve">أنهم </w:t>
      </w:r>
      <w:proofErr w:type="spellStart"/>
      <w:r w:rsidR="00764381" w:rsidRPr="00F61466">
        <w:rPr>
          <w:rFonts w:hint="cs"/>
          <w:b/>
          <w:bCs/>
          <w:rtl/>
        </w:rPr>
        <w:t>مسؤولون</w:t>
      </w:r>
      <w:proofErr w:type="spellEnd"/>
      <w:r w:rsidR="00764381" w:rsidRPr="00F61466">
        <w:rPr>
          <w:rFonts w:hint="cs"/>
          <w:b/>
          <w:bCs/>
          <w:rtl/>
        </w:rPr>
        <w:t xml:space="preserve"> عن هذه الحالات</w:t>
      </w:r>
      <w:r w:rsidR="00764381" w:rsidRPr="00F61466">
        <w:rPr>
          <w:b/>
          <w:bCs/>
          <w:rtl/>
        </w:rPr>
        <w:t xml:space="preserve">، ومعاقبة </w:t>
      </w:r>
      <w:r w:rsidR="00764381" w:rsidRPr="00F61466">
        <w:rPr>
          <w:rFonts w:hint="cs"/>
          <w:b/>
          <w:bCs/>
          <w:rtl/>
        </w:rPr>
        <w:t>الذين تثبت إدانتهم،</w:t>
      </w:r>
      <w:r w:rsidR="00764381" w:rsidRPr="00F61466">
        <w:rPr>
          <w:b/>
          <w:bCs/>
          <w:rtl/>
        </w:rPr>
        <w:t xml:space="preserve"> و</w:t>
      </w:r>
      <w:r w:rsidR="00764381" w:rsidRPr="00F61466">
        <w:rPr>
          <w:rFonts w:hint="cs"/>
          <w:b/>
          <w:bCs/>
          <w:rtl/>
        </w:rPr>
        <w:t>دفع ت</w:t>
      </w:r>
      <w:r w:rsidR="00764381" w:rsidRPr="00F61466">
        <w:rPr>
          <w:b/>
          <w:bCs/>
          <w:rtl/>
        </w:rPr>
        <w:t xml:space="preserve">عويض </w:t>
      </w:r>
      <w:r w:rsidR="00764381" w:rsidRPr="00F61466">
        <w:rPr>
          <w:rFonts w:hint="cs"/>
          <w:b/>
          <w:bCs/>
          <w:rtl/>
        </w:rPr>
        <w:t>مناسب ل</w:t>
      </w:r>
      <w:r w:rsidR="00764381" w:rsidRPr="00F61466">
        <w:rPr>
          <w:b/>
          <w:bCs/>
          <w:rtl/>
        </w:rPr>
        <w:t xml:space="preserve">لضحايا. وينبغي </w:t>
      </w:r>
      <w:r w:rsidR="00764381" w:rsidRPr="00F61466">
        <w:rPr>
          <w:rFonts w:hint="cs"/>
          <w:b/>
          <w:bCs/>
          <w:rtl/>
        </w:rPr>
        <w:t xml:space="preserve">للدولة الطرف أن </w:t>
      </w:r>
      <w:r w:rsidR="00764381" w:rsidRPr="00F61466">
        <w:rPr>
          <w:b/>
          <w:bCs/>
          <w:rtl/>
        </w:rPr>
        <w:t xml:space="preserve">تواصل تدريب </w:t>
      </w:r>
      <w:r w:rsidR="00764381" w:rsidRPr="00F61466">
        <w:rPr>
          <w:rFonts w:hint="cs"/>
          <w:b/>
          <w:bCs/>
          <w:rtl/>
        </w:rPr>
        <w:t>أفراد</w:t>
      </w:r>
      <w:r w:rsidR="00764381" w:rsidRPr="00F61466">
        <w:rPr>
          <w:b/>
          <w:bCs/>
          <w:rtl/>
        </w:rPr>
        <w:t xml:space="preserve"> الشرطة وغيرهم من </w:t>
      </w:r>
      <w:proofErr w:type="spellStart"/>
      <w:r w:rsidR="00764381" w:rsidRPr="00F61466">
        <w:rPr>
          <w:rFonts w:hint="cs"/>
          <w:b/>
          <w:bCs/>
          <w:rtl/>
        </w:rPr>
        <w:t>المسؤولين</w:t>
      </w:r>
      <w:proofErr w:type="spellEnd"/>
      <w:r w:rsidR="00764381" w:rsidRPr="00F61466">
        <w:rPr>
          <w:rFonts w:hint="cs"/>
          <w:b/>
          <w:bCs/>
          <w:rtl/>
        </w:rPr>
        <w:t xml:space="preserve"> عن </w:t>
      </w:r>
      <w:r w:rsidR="00764381" w:rsidRPr="00F61466">
        <w:rPr>
          <w:b/>
          <w:bCs/>
          <w:rtl/>
        </w:rPr>
        <w:t>إنفاذ القانون على العهد، لا</w:t>
      </w:r>
      <w:r w:rsidR="00340698">
        <w:rPr>
          <w:rFonts w:hint="cs"/>
          <w:b/>
          <w:bCs/>
          <w:rtl/>
        </w:rPr>
        <w:t xml:space="preserve"> </w:t>
      </w:r>
      <w:r w:rsidR="00764381" w:rsidRPr="00F61466">
        <w:rPr>
          <w:b/>
          <w:bCs/>
          <w:rtl/>
        </w:rPr>
        <w:t xml:space="preserve">سيما </w:t>
      </w:r>
      <w:r w:rsidR="00764381" w:rsidRPr="00F61466">
        <w:rPr>
          <w:rFonts w:hint="cs"/>
          <w:b/>
          <w:bCs/>
          <w:rtl/>
        </w:rPr>
        <w:t>على</w:t>
      </w:r>
      <w:r w:rsidR="00764381" w:rsidRPr="00F61466">
        <w:rPr>
          <w:b/>
          <w:bCs/>
          <w:rtl/>
        </w:rPr>
        <w:t xml:space="preserve"> الأحكام المتعلقة بحظر التعذيب.</w:t>
      </w:r>
    </w:p>
    <w:p w:rsidR="00764381" w:rsidRDefault="00B04021" w:rsidP="00B04021">
      <w:pPr>
        <w:pStyle w:val="SingleTxtGA"/>
        <w:rPr>
          <w:rFonts w:hint="cs"/>
          <w:b/>
          <w:bCs/>
          <w:rtl/>
        </w:rPr>
      </w:pPr>
      <w:r>
        <w:rPr>
          <w:rFonts w:hint="cs"/>
          <w:b/>
          <w:bCs/>
          <w:rtl/>
        </w:rPr>
        <w:tab/>
      </w:r>
      <w:r w:rsidR="00764381" w:rsidRPr="007722D9">
        <w:rPr>
          <w:b/>
          <w:bCs/>
          <w:rtl/>
        </w:rPr>
        <w:t>الرد:</w:t>
      </w:r>
      <w:r w:rsidR="00764381" w:rsidRPr="007722D9">
        <w:rPr>
          <w:rtl/>
        </w:rPr>
        <w:t xml:space="preserve"> </w:t>
      </w:r>
      <w:r w:rsidR="00764381">
        <w:rPr>
          <w:rFonts w:hint="cs"/>
          <w:rtl/>
        </w:rPr>
        <w:t xml:space="preserve">يساور </w:t>
      </w:r>
      <w:r w:rsidR="00764381" w:rsidRPr="007722D9">
        <w:rPr>
          <w:rtl/>
        </w:rPr>
        <w:t>ملاوي قلق عميق إزاء حوادث التعذيب والاستخدام المفرط للقوة. وتشمل التدابير المتخذة لمكافح</w:t>
      </w:r>
      <w:r w:rsidR="00764381">
        <w:rPr>
          <w:rFonts w:hint="cs"/>
          <w:rtl/>
        </w:rPr>
        <w:t xml:space="preserve">تها </w:t>
      </w:r>
      <w:r w:rsidR="00764381" w:rsidRPr="007722D9">
        <w:rPr>
          <w:rtl/>
        </w:rPr>
        <w:t xml:space="preserve">تعديل قانون الشرطة </w:t>
      </w:r>
      <w:r w:rsidR="00764381">
        <w:rPr>
          <w:rFonts w:hint="cs"/>
          <w:rtl/>
        </w:rPr>
        <w:t xml:space="preserve">من أجل </w:t>
      </w:r>
      <w:r w:rsidR="00764381" w:rsidRPr="007722D9">
        <w:rPr>
          <w:rtl/>
        </w:rPr>
        <w:t xml:space="preserve">إنشاء لجنة </w:t>
      </w:r>
      <w:r w:rsidR="00764381">
        <w:rPr>
          <w:rFonts w:hint="cs"/>
          <w:rtl/>
        </w:rPr>
        <w:t>مستقلة ل</w:t>
      </w:r>
      <w:r w:rsidR="00764381" w:rsidRPr="007722D9">
        <w:rPr>
          <w:rtl/>
        </w:rPr>
        <w:t>لشكاوى</w:t>
      </w:r>
      <w:r w:rsidR="00764381">
        <w:rPr>
          <w:rFonts w:hint="cs"/>
          <w:rtl/>
        </w:rPr>
        <w:t xml:space="preserve"> تملك  </w:t>
      </w:r>
      <w:r w:rsidR="00764381" w:rsidRPr="007722D9">
        <w:rPr>
          <w:rtl/>
        </w:rPr>
        <w:t>الصلاحيات اللازمة للتحقيق في حالات التعذيب والوف</w:t>
      </w:r>
      <w:r w:rsidR="00764381">
        <w:rPr>
          <w:rFonts w:hint="cs"/>
          <w:rtl/>
        </w:rPr>
        <w:t>اة</w:t>
      </w:r>
      <w:r w:rsidR="00764381" w:rsidRPr="007722D9">
        <w:rPr>
          <w:rtl/>
        </w:rPr>
        <w:t xml:space="preserve"> </w:t>
      </w:r>
      <w:r w:rsidR="00764381">
        <w:rPr>
          <w:rFonts w:hint="cs"/>
          <w:rtl/>
        </w:rPr>
        <w:t>أثناء الاحتجاز ب</w:t>
      </w:r>
      <w:r w:rsidR="00764381" w:rsidRPr="007722D9">
        <w:rPr>
          <w:rtl/>
        </w:rPr>
        <w:t>الشرطة. وبالإضافة إلى ذلك</w:t>
      </w:r>
      <w:r w:rsidR="00764381">
        <w:rPr>
          <w:rFonts w:hint="cs"/>
          <w:rtl/>
        </w:rPr>
        <w:t xml:space="preserve">، يتم </w:t>
      </w:r>
      <w:r w:rsidR="00764381" w:rsidRPr="007722D9">
        <w:rPr>
          <w:rtl/>
        </w:rPr>
        <w:t xml:space="preserve">التحقيق في كل حالة من حالات </w:t>
      </w:r>
      <w:r w:rsidR="00764381">
        <w:rPr>
          <w:rFonts w:hint="cs"/>
          <w:rtl/>
        </w:rPr>
        <w:t xml:space="preserve">التعذيب </w:t>
      </w:r>
      <w:r w:rsidR="00764381" w:rsidRPr="007722D9">
        <w:rPr>
          <w:rtl/>
        </w:rPr>
        <w:t>المبلغ عنها. وس</w:t>
      </w:r>
      <w:r w:rsidR="00764381">
        <w:rPr>
          <w:rFonts w:hint="cs"/>
          <w:rtl/>
        </w:rPr>
        <w:t>تقدم</w:t>
      </w:r>
      <w:r w:rsidR="00764381" w:rsidRPr="007722D9">
        <w:rPr>
          <w:rtl/>
        </w:rPr>
        <w:t xml:space="preserve"> ملاوي إحصاءات أكثر تفصيلاً في هذا الصدد في </w:t>
      </w:r>
      <w:r w:rsidR="00764381">
        <w:rPr>
          <w:rFonts w:hint="cs"/>
          <w:rtl/>
        </w:rPr>
        <w:t xml:space="preserve">حوار </w:t>
      </w:r>
      <w:r w:rsidR="00764381" w:rsidRPr="007722D9">
        <w:rPr>
          <w:rtl/>
        </w:rPr>
        <w:t>لاحق</w:t>
      </w:r>
      <w:r w:rsidR="00764381">
        <w:rPr>
          <w:rFonts w:hint="cs"/>
          <w:rtl/>
        </w:rPr>
        <w:t xml:space="preserve"> مع اللجنة.</w:t>
      </w:r>
    </w:p>
    <w:p w:rsidR="00764381" w:rsidRPr="00501039" w:rsidRDefault="00764381" w:rsidP="00FE7FB2">
      <w:pPr>
        <w:pStyle w:val="SingleTxtGA"/>
        <w:rPr>
          <w:rFonts w:hint="cs"/>
          <w:rtl/>
        </w:rPr>
      </w:pPr>
      <w:r w:rsidRPr="008E0CEA">
        <w:rPr>
          <w:rFonts w:hint="cs"/>
          <w:rtl/>
        </w:rPr>
        <w:t>12-</w:t>
      </w:r>
      <w:r w:rsidRPr="008E0CEA">
        <w:rPr>
          <w:rFonts w:hint="cs"/>
          <w:rtl/>
        </w:rPr>
        <w:tab/>
      </w:r>
      <w:r>
        <w:rPr>
          <w:rFonts w:hint="cs"/>
          <w:rtl/>
        </w:rPr>
        <w:t>يساور اللجنة القلق إ</w:t>
      </w:r>
      <w:r>
        <w:rPr>
          <w:rtl/>
        </w:rPr>
        <w:t>زاء المعلومات ال</w:t>
      </w:r>
      <w:r>
        <w:rPr>
          <w:rFonts w:hint="cs"/>
          <w:rtl/>
        </w:rPr>
        <w:t xml:space="preserve">واردة </w:t>
      </w:r>
      <w:r w:rsidRPr="00501039">
        <w:rPr>
          <w:rtl/>
        </w:rPr>
        <w:t xml:space="preserve">من الدولة الطرف </w:t>
      </w:r>
      <w:r>
        <w:rPr>
          <w:rFonts w:hint="cs"/>
          <w:rtl/>
        </w:rPr>
        <w:t>بشأن وجود ما يقرب من 200 1 شخص ب</w:t>
      </w:r>
      <w:r w:rsidRPr="00501039">
        <w:rPr>
          <w:rtl/>
        </w:rPr>
        <w:t xml:space="preserve">الاحتجاز السابق للمحاكمة، العديد منهم </w:t>
      </w:r>
      <w:r>
        <w:rPr>
          <w:rFonts w:hint="cs"/>
          <w:rtl/>
        </w:rPr>
        <w:t xml:space="preserve">منذ فترة </w:t>
      </w:r>
      <w:r w:rsidRPr="00501039">
        <w:rPr>
          <w:rtl/>
        </w:rPr>
        <w:t xml:space="preserve">طويلة. </w:t>
      </w:r>
      <w:r>
        <w:rPr>
          <w:rFonts w:hint="cs"/>
          <w:rtl/>
        </w:rPr>
        <w:t>و</w:t>
      </w:r>
      <w:r w:rsidRPr="00501039">
        <w:rPr>
          <w:rtl/>
        </w:rPr>
        <w:t xml:space="preserve">يساور اللجنة </w:t>
      </w:r>
      <w:r>
        <w:rPr>
          <w:rFonts w:hint="cs"/>
          <w:rtl/>
        </w:rPr>
        <w:t xml:space="preserve">القلق أيضاً </w:t>
      </w:r>
      <w:r w:rsidRPr="00501039">
        <w:rPr>
          <w:rtl/>
        </w:rPr>
        <w:t xml:space="preserve">إزاء تراكم القضايا التي تعالجها </w:t>
      </w:r>
      <w:r>
        <w:rPr>
          <w:rFonts w:hint="cs"/>
          <w:rtl/>
        </w:rPr>
        <w:t>الهيئات القضائية و</w:t>
      </w:r>
      <w:r w:rsidRPr="00501039">
        <w:rPr>
          <w:rtl/>
        </w:rPr>
        <w:t xml:space="preserve">المحاكم الوطنية، </w:t>
      </w:r>
      <w:r w:rsidR="00FE7FB2">
        <w:rPr>
          <w:rFonts w:hint="cs"/>
          <w:rtl/>
        </w:rPr>
        <w:t xml:space="preserve">        </w:t>
      </w:r>
      <w:r w:rsidRPr="00501039">
        <w:rPr>
          <w:rtl/>
        </w:rPr>
        <w:t xml:space="preserve">بما في ذلك </w:t>
      </w:r>
      <w:r>
        <w:rPr>
          <w:rFonts w:hint="cs"/>
          <w:rtl/>
        </w:rPr>
        <w:t xml:space="preserve">القضايا التي تعالجها محاكم </w:t>
      </w:r>
      <w:r w:rsidRPr="00501039">
        <w:rPr>
          <w:rtl/>
        </w:rPr>
        <w:t xml:space="preserve">الاستئناف. </w:t>
      </w:r>
      <w:r>
        <w:rPr>
          <w:rFonts w:hint="cs"/>
          <w:rtl/>
        </w:rPr>
        <w:t xml:space="preserve">ويساور اللجنة القلق </w:t>
      </w:r>
      <w:r w:rsidRPr="00501039">
        <w:rPr>
          <w:rtl/>
        </w:rPr>
        <w:t>كذلك</w:t>
      </w:r>
      <w:r>
        <w:rPr>
          <w:rFonts w:hint="cs"/>
          <w:rtl/>
        </w:rPr>
        <w:t xml:space="preserve"> إزاء عدم وصول جميع المتقاضين إلى </w:t>
      </w:r>
      <w:r w:rsidRPr="00501039">
        <w:rPr>
          <w:rtl/>
        </w:rPr>
        <w:t>المساعدة القانونية، و</w:t>
      </w:r>
      <w:r>
        <w:rPr>
          <w:rFonts w:hint="cs"/>
          <w:rtl/>
        </w:rPr>
        <w:t xml:space="preserve">استمرار </w:t>
      </w:r>
      <w:r w:rsidRPr="00501039">
        <w:rPr>
          <w:rtl/>
        </w:rPr>
        <w:t>عد</w:t>
      </w:r>
      <w:r>
        <w:rPr>
          <w:rFonts w:hint="cs"/>
          <w:rtl/>
        </w:rPr>
        <w:t>م</w:t>
      </w:r>
      <w:r w:rsidRPr="00501039">
        <w:rPr>
          <w:rtl/>
        </w:rPr>
        <w:t xml:space="preserve"> </w:t>
      </w:r>
      <w:r>
        <w:rPr>
          <w:rFonts w:hint="cs"/>
          <w:rtl/>
        </w:rPr>
        <w:t xml:space="preserve">كفاية </w:t>
      </w:r>
      <w:r w:rsidRPr="00501039">
        <w:rPr>
          <w:rtl/>
        </w:rPr>
        <w:t>القضاة والموظفين القضائيين والمحامين (المادتان 7 و10 و14).</w:t>
      </w:r>
    </w:p>
    <w:p w:rsidR="00764381" w:rsidRPr="00FF3BF0" w:rsidRDefault="00FF3BF0" w:rsidP="00FF3BF0">
      <w:pPr>
        <w:pStyle w:val="SingleTxtGA"/>
        <w:rPr>
          <w:rFonts w:hint="cs"/>
          <w:b/>
          <w:bCs/>
          <w:rtl/>
        </w:rPr>
      </w:pPr>
      <w:r w:rsidRPr="00FF3BF0">
        <w:rPr>
          <w:rFonts w:hint="cs"/>
          <w:b/>
          <w:bCs/>
          <w:rtl/>
        </w:rPr>
        <w:tab/>
      </w:r>
      <w:r w:rsidR="00764381" w:rsidRPr="00FF3BF0">
        <w:rPr>
          <w:b/>
          <w:bCs/>
          <w:rtl/>
        </w:rPr>
        <w:t xml:space="preserve">ينبغي </w:t>
      </w:r>
      <w:r w:rsidR="00764381" w:rsidRPr="00FF3BF0">
        <w:rPr>
          <w:rFonts w:hint="cs"/>
          <w:b/>
          <w:bCs/>
          <w:rtl/>
        </w:rPr>
        <w:t xml:space="preserve">للدولة الطرف </w:t>
      </w:r>
      <w:r w:rsidR="00764381" w:rsidRPr="00FF3BF0">
        <w:rPr>
          <w:b/>
          <w:bCs/>
          <w:rtl/>
        </w:rPr>
        <w:t xml:space="preserve">أن تعزز </w:t>
      </w:r>
      <w:r w:rsidR="00764381" w:rsidRPr="00FF3BF0">
        <w:rPr>
          <w:rFonts w:hint="cs"/>
          <w:b/>
          <w:bCs/>
          <w:rtl/>
        </w:rPr>
        <w:t>ا</w:t>
      </w:r>
      <w:r w:rsidR="00764381" w:rsidRPr="00FF3BF0">
        <w:rPr>
          <w:b/>
          <w:bCs/>
          <w:rtl/>
        </w:rPr>
        <w:t xml:space="preserve">لتدابير الرامية إلى تعجيل </w:t>
      </w:r>
      <w:r w:rsidR="00764381" w:rsidRPr="00FF3BF0">
        <w:rPr>
          <w:rFonts w:hint="cs"/>
          <w:b/>
          <w:bCs/>
          <w:rtl/>
        </w:rPr>
        <w:t xml:space="preserve">الفصل في </w:t>
      </w:r>
      <w:r w:rsidR="00764381" w:rsidRPr="00FF3BF0">
        <w:rPr>
          <w:b/>
          <w:bCs/>
          <w:rtl/>
        </w:rPr>
        <w:t xml:space="preserve">جميع القضايا </w:t>
      </w:r>
      <w:r w:rsidR="00764381" w:rsidRPr="00FF3BF0">
        <w:rPr>
          <w:rFonts w:hint="cs"/>
          <w:b/>
          <w:bCs/>
          <w:rtl/>
        </w:rPr>
        <w:t xml:space="preserve">المعروضة على </w:t>
      </w:r>
      <w:r w:rsidR="00764381" w:rsidRPr="00FF3BF0">
        <w:rPr>
          <w:rFonts w:hint="cs"/>
          <w:b/>
          <w:bCs/>
          <w:spacing w:val="2"/>
          <w:rtl/>
        </w:rPr>
        <w:t>الهيئات القضائية و</w:t>
      </w:r>
      <w:r w:rsidR="00764381" w:rsidRPr="00FF3BF0">
        <w:rPr>
          <w:b/>
          <w:bCs/>
          <w:spacing w:val="2"/>
          <w:rtl/>
        </w:rPr>
        <w:t>المحاكم الوطنية</w:t>
      </w:r>
      <w:r w:rsidR="00764381" w:rsidRPr="00FF3BF0">
        <w:rPr>
          <w:b/>
          <w:bCs/>
          <w:rtl/>
        </w:rPr>
        <w:t xml:space="preserve"> وتفادي الاحتجاز </w:t>
      </w:r>
      <w:r w:rsidR="00764381" w:rsidRPr="00FF3BF0">
        <w:rPr>
          <w:rFonts w:hint="cs"/>
          <w:b/>
          <w:bCs/>
          <w:rtl/>
        </w:rPr>
        <w:t>لفترات طويلة قبل</w:t>
      </w:r>
      <w:r w:rsidR="00764381" w:rsidRPr="00FF3BF0">
        <w:rPr>
          <w:b/>
          <w:bCs/>
          <w:rtl/>
        </w:rPr>
        <w:t xml:space="preserve"> </w:t>
      </w:r>
      <w:r w:rsidR="00764381" w:rsidRPr="00FF3BF0">
        <w:rPr>
          <w:rFonts w:hint="cs"/>
          <w:b/>
          <w:bCs/>
          <w:rtl/>
        </w:rPr>
        <w:t>ا</w:t>
      </w:r>
      <w:r w:rsidR="00764381" w:rsidRPr="00FF3BF0">
        <w:rPr>
          <w:b/>
          <w:bCs/>
          <w:rtl/>
        </w:rPr>
        <w:t xml:space="preserve">لمحاكمة. </w:t>
      </w:r>
      <w:r w:rsidR="00764381" w:rsidRPr="00FF3BF0">
        <w:rPr>
          <w:rFonts w:hint="cs"/>
          <w:b/>
          <w:bCs/>
          <w:rtl/>
        </w:rPr>
        <w:t>و</w:t>
      </w:r>
      <w:r w:rsidR="00764381" w:rsidRPr="00FF3BF0">
        <w:rPr>
          <w:b/>
          <w:bCs/>
          <w:rtl/>
        </w:rPr>
        <w:t xml:space="preserve">في هذا الصدد، ينبغي </w:t>
      </w:r>
      <w:r w:rsidR="00764381" w:rsidRPr="00FF3BF0">
        <w:rPr>
          <w:rFonts w:hint="cs"/>
          <w:b/>
          <w:bCs/>
          <w:rtl/>
        </w:rPr>
        <w:t>ل</w:t>
      </w:r>
      <w:r w:rsidR="00764381" w:rsidRPr="00FF3BF0">
        <w:rPr>
          <w:b/>
          <w:bCs/>
          <w:rtl/>
        </w:rPr>
        <w:t xml:space="preserve">لدولة الطرف </w:t>
      </w:r>
      <w:r w:rsidR="00764381" w:rsidRPr="00FF3BF0">
        <w:rPr>
          <w:rFonts w:hint="cs"/>
          <w:b/>
          <w:bCs/>
          <w:rtl/>
        </w:rPr>
        <w:t>أن تكفل حصول الأشخاص الذي</w:t>
      </w:r>
      <w:r w:rsidR="001546F4">
        <w:rPr>
          <w:rFonts w:hint="cs"/>
          <w:b/>
          <w:bCs/>
          <w:rtl/>
        </w:rPr>
        <w:t>ن</w:t>
      </w:r>
      <w:r w:rsidR="00764381" w:rsidRPr="00FF3BF0">
        <w:rPr>
          <w:rFonts w:hint="cs"/>
          <w:b/>
          <w:bCs/>
          <w:rtl/>
        </w:rPr>
        <w:t xml:space="preserve"> يعرضون على المحكمة لتمديد فترة احتجازهم على مساعدة قانونية. و</w:t>
      </w:r>
      <w:r w:rsidR="00764381" w:rsidRPr="00FF3BF0">
        <w:rPr>
          <w:b/>
          <w:bCs/>
          <w:rtl/>
        </w:rPr>
        <w:t>ينبغي أن تنظر الدولة الطرف أيضا</w:t>
      </w:r>
      <w:r w:rsidR="006C3E4A">
        <w:rPr>
          <w:rFonts w:hint="cs"/>
          <w:b/>
          <w:bCs/>
          <w:rtl/>
        </w:rPr>
        <w:t>ً</w:t>
      </w:r>
      <w:r w:rsidR="00764381" w:rsidRPr="00FF3BF0">
        <w:rPr>
          <w:b/>
          <w:bCs/>
          <w:rtl/>
        </w:rPr>
        <w:t xml:space="preserve"> </w:t>
      </w:r>
      <w:r w:rsidR="00764381" w:rsidRPr="00FF3BF0">
        <w:rPr>
          <w:rFonts w:hint="cs"/>
          <w:b/>
          <w:bCs/>
          <w:rtl/>
        </w:rPr>
        <w:t xml:space="preserve">في </w:t>
      </w:r>
      <w:r w:rsidR="00764381" w:rsidRPr="00FF3BF0">
        <w:rPr>
          <w:b/>
          <w:bCs/>
          <w:rtl/>
        </w:rPr>
        <w:t xml:space="preserve">استخدام تدابير بديلة للاحتجاز </w:t>
      </w:r>
      <w:r w:rsidR="00764381" w:rsidRPr="00FF3BF0">
        <w:rPr>
          <w:rFonts w:hint="cs"/>
          <w:b/>
          <w:bCs/>
          <w:rtl/>
        </w:rPr>
        <w:t xml:space="preserve">فيما يتعلق بالمحتجزين </w:t>
      </w:r>
      <w:r w:rsidR="00764381" w:rsidRPr="00FF3BF0">
        <w:rPr>
          <w:b/>
          <w:bCs/>
          <w:rtl/>
        </w:rPr>
        <w:t>قبل المحاكمة. وينبغي أ</w:t>
      </w:r>
      <w:r w:rsidR="00764381" w:rsidRPr="00FF3BF0">
        <w:rPr>
          <w:rFonts w:hint="cs"/>
          <w:b/>
          <w:bCs/>
          <w:rtl/>
        </w:rPr>
        <w:t xml:space="preserve">يضاً أن تتخذ </w:t>
      </w:r>
      <w:r w:rsidR="00764381" w:rsidRPr="00FF3BF0">
        <w:rPr>
          <w:b/>
          <w:bCs/>
          <w:rtl/>
        </w:rPr>
        <w:t xml:space="preserve">تدابير مناسبة لتدريب </w:t>
      </w:r>
      <w:r w:rsidR="00764381" w:rsidRPr="00FF3BF0">
        <w:rPr>
          <w:rFonts w:hint="cs"/>
          <w:b/>
          <w:bCs/>
          <w:rtl/>
        </w:rPr>
        <w:t xml:space="preserve">عدد كاف من </w:t>
      </w:r>
      <w:r w:rsidR="00764381" w:rsidRPr="00FF3BF0">
        <w:rPr>
          <w:b/>
          <w:bCs/>
          <w:rtl/>
        </w:rPr>
        <w:t xml:space="preserve">القضاة </w:t>
      </w:r>
      <w:r w:rsidR="00764381" w:rsidRPr="00FF3BF0">
        <w:rPr>
          <w:rFonts w:hint="cs"/>
          <w:b/>
          <w:bCs/>
          <w:rtl/>
        </w:rPr>
        <w:t xml:space="preserve">والموظفين القضائيين </w:t>
      </w:r>
      <w:r w:rsidR="00764381" w:rsidRPr="00FF3BF0">
        <w:rPr>
          <w:b/>
          <w:bCs/>
          <w:rtl/>
        </w:rPr>
        <w:t xml:space="preserve">والمحامين </w:t>
      </w:r>
      <w:r w:rsidR="00764381" w:rsidRPr="00FF3BF0">
        <w:rPr>
          <w:rFonts w:hint="cs"/>
          <w:b/>
          <w:bCs/>
          <w:rtl/>
        </w:rPr>
        <w:t xml:space="preserve">لتمكين جميع المدعين من </w:t>
      </w:r>
      <w:r w:rsidR="00764381" w:rsidRPr="00FF3BF0">
        <w:rPr>
          <w:b/>
          <w:bCs/>
          <w:rtl/>
        </w:rPr>
        <w:t xml:space="preserve">الوصول إلى العدالة.  </w:t>
      </w:r>
    </w:p>
    <w:p w:rsidR="00764381" w:rsidRDefault="00FF3BF0" w:rsidP="005A0DEB">
      <w:pPr>
        <w:pStyle w:val="SingleTxtGA"/>
        <w:rPr>
          <w:rFonts w:hint="cs"/>
          <w:b/>
          <w:bCs/>
          <w:rtl/>
        </w:rPr>
      </w:pPr>
      <w:r>
        <w:rPr>
          <w:rFonts w:hint="cs"/>
          <w:b/>
          <w:bCs/>
          <w:rtl/>
        </w:rPr>
        <w:tab/>
      </w:r>
      <w:r w:rsidR="00764381" w:rsidRPr="007722D9">
        <w:rPr>
          <w:b/>
          <w:bCs/>
          <w:rtl/>
        </w:rPr>
        <w:t>الرد:</w:t>
      </w:r>
      <w:r w:rsidR="00764381">
        <w:rPr>
          <w:rtl/>
        </w:rPr>
        <w:t xml:space="preserve"> </w:t>
      </w:r>
      <w:r w:rsidR="00764381" w:rsidRPr="007722D9">
        <w:rPr>
          <w:rtl/>
        </w:rPr>
        <w:t>اتخذت</w:t>
      </w:r>
      <w:r w:rsidR="00764381" w:rsidRPr="007722D9">
        <w:rPr>
          <w:b/>
          <w:bCs/>
          <w:rtl/>
        </w:rPr>
        <w:t xml:space="preserve"> </w:t>
      </w:r>
      <w:r w:rsidR="00764381" w:rsidRPr="007722D9">
        <w:rPr>
          <w:rtl/>
        </w:rPr>
        <w:t xml:space="preserve">ملاوي تدابير هامة </w:t>
      </w:r>
      <w:r w:rsidR="00764381">
        <w:rPr>
          <w:rFonts w:hint="cs"/>
          <w:rtl/>
        </w:rPr>
        <w:t>ل</w:t>
      </w:r>
      <w:r w:rsidR="00764381" w:rsidRPr="007722D9">
        <w:rPr>
          <w:rtl/>
        </w:rPr>
        <w:t xml:space="preserve">تجنب </w:t>
      </w:r>
      <w:r w:rsidR="00764381">
        <w:rPr>
          <w:rFonts w:hint="cs"/>
          <w:rtl/>
        </w:rPr>
        <w:t>الاحتجاز ل</w:t>
      </w:r>
      <w:r w:rsidR="00764381" w:rsidRPr="007722D9">
        <w:rPr>
          <w:rtl/>
        </w:rPr>
        <w:t xml:space="preserve">فترات طويلة </w:t>
      </w:r>
      <w:r w:rsidR="00764381">
        <w:rPr>
          <w:rFonts w:hint="cs"/>
          <w:rtl/>
        </w:rPr>
        <w:t>قبل ا</w:t>
      </w:r>
      <w:r w:rsidR="00764381" w:rsidRPr="007722D9">
        <w:rPr>
          <w:rtl/>
        </w:rPr>
        <w:t>لمحاكمة. و</w:t>
      </w:r>
      <w:r w:rsidR="00764381">
        <w:rPr>
          <w:rFonts w:hint="cs"/>
          <w:rtl/>
        </w:rPr>
        <w:t xml:space="preserve">تشمل هذه التدابير وضع </w:t>
      </w:r>
      <w:r w:rsidR="00764381" w:rsidRPr="007722D9">
        <w:rPr>
          <w:rtl/>
        </w:rPr>
        <w:t xml:space="preserve">حدود زمنية </w:t>
      </w:r>
      <w:r w:rsidR="00764381">
        <w:rPr>
          <w:rFonts w:hint="cs"/>
          <w:rtl/>
        </w:rPr>
        <w:t>ل</w:t>
      </w:r>
      <w:r w:rsidR="00764381" w:rsidRPr="007722D9">
        <w:rPr>
          <w:rtl/>
        </w:rPr>
        <w:t xml:space="preserve">لاحتجاز السابق للمحاكمة، </w:t>
      </w:r>
      <w:r w:rsidR="00764381">
        <w:rPr>
          <w:rFonts w:hint="cs"/>
          <w:rtl/>
        </w:rPr>
        <w:t>وبدء تنفيذ مشاريع التحويل و</w:t>
      </w:r>
      <w:r w:rsidR="00764381" w:rsidRPr="007722D9">
        <w:rPr>
          <w:rtl/>
        </w:rPr>
        <w:t>الوساطة، واستخدام محاكم الم</w:t>
      </w:r>
      <w:r w:rsidR="00764381">
        <w:rPr>
          <w:rFonts w:hint="cs"/>
          <w:rtl/>
        </w:rPr>
        <w:t>عسكرات</w:t>
      </w:r>
      <w:r w:rsidR="00764381" w:rsidRPr="007722D9">
        <w:rPr>
          <w:rtl/>
        </w:rPr>
        <w:t>، و</w:t>
      </w:r>
      <w:r w:rsidR="00764381">
        <w:rPr>
          <w:rFonts w:hint="cs"/>
          <w:rtl/>
        </w:rPr>
        <w:t xml:space="preserve">توقيع </w:t>
      </w:r>
      <w:r w:rsidR="00764381" w:rsidRPr="007722D9">
        <w:rPr>
          <w:rtl/>
        </w:rPr>
        <w:t xml:space="preserve">عقوبات بديلة مثل </w:t>
      </w:r>
      <w:r w:rsidR="00764381">
        <w:rPr>
          <w:rFonts w:hint="cs"/>
          <w:rtl/>
        </w:rPr>
        <w:t>ال</w:t>
      </w:r>
      <w:r w:rsidR="00764381" w:rsidRPr="007722D9">
        <w:rPr>
          <w:rtl/>
        </w:rPr>
        <w:t>خدم</w:t>
      </w:r>
      <w:r w:rsidR="00764381">
        <w:rPr>
          <w:rFonts w:hint="cs"/>
          <w:rtl/>
        </w:rPr>
        <w:t>ات</w:t>
      </w:r>
      <w:r w:rsidR="00764381" w:rsidRPr="007722D9">
        <w:rPr>
          <w:rtl/>
        </w:rPr>
        <w:t xml:space="preserve"> المجتمع</w:t>
      </w:r>
      <w:r w:rsidR="00764381">
        <w:rPr>
          <w:rFonts w:hint="cs"/>
          <w:rtl/>
        </w:rPr>
        <w:t>ية</w:t>
      </w:r>
      <w:r w:rsidR="00764381" w:rsidRPr="007722D9">
        <w:rPr>
          <w:rFonts w:hint="cs"/>
          <w:rtl/>
        </w:rPr>
        <w:t>.</w:t>
      </w:r>
    </w:p>
    <w:p w:rsidR="00764381" w:rsidRDefault="00764381" w:rsidP="005A0DEB">
      <w:pPr>
        <w:pStyle w:val="SingleTxtGA"/>
        <w:rPr>
          <w:rFonts w:hint="cs"/>
          <w:rtl/>
        </w:rPr>
      </w:pPr>
      <w:r w:rsidRPr="008E0CEA">
        <w:rPr>
          <w:rFonts w:hint="cs"/>
          <w:rtl/>
        </w:rPr>
        <w:t>13-</w:t>
      </w:r>
      <w:r w:rsidRPr="008E0CEA">
        <w:rPr>
          <w:rFonts w:hint="cs"/>
          <w:rtl/>
        </w:rPr>
        <w:tab/>
      </w:r>
      <w:r>
        <w:rPr>
          <w:rFonts w:hint="cs"/>
          <w:rtl/>
        </w:rPr>
        <w:t xml:space="preserve">يساور اللجنة القلق </w:t>
      </w:r>
      <w:r w:rsidRPr="00501039">
        <w:rPr>
          <w:rtl/>
        </w:rPr>
        <w:t>إزاء التقارير المتعلقة ب</w:t>
      </w:r>
      <w:r>
        <w:rPr>
          <w:rFonts w:hint="cs"/>
          <w:rtl/>
        </w:rPr>
        <w:t>ظروف</w:t>
      </w:r>
      <w:r w:rsidRPr="00501039">
        <w:rPr>
          <w:rtl/>
        </w:rPr>
        <w:t xml:space="preserve"> </w:t>
      </w:r>
      <w:r>
        <w:rPr>
          <w:rFonts w:hint="cs"/>
          <w:rtl/>
        </w:rPr>
        <w:t xml:space="preserve">الاحتجاز التي يرثى لها </w:t>
      </w:r>
      <w:r w:rsidRPr="00501039">
        <w:rPr>
          <w:rtl/>
        </w:rPr>
        <w:t xml:space="preserve">في السجون، </w:t>
      </w:r>
      <w:r>
        <w:rPr>
          <w:rFonts w:hint="cs"/>
          <w:rtl/>
        </w:rPr>
        <w:t xml:space="preserve">وارتفاع معدلات الاكتظاظ، ووفاة المحتجزين </w:t>
      </w:r>
      <w:r w:rsidRPr="00501039">
        <w:rPr>
          <w:rtl/>
        </w:rPr>
        <w:t xml:space="preserve">بسبب </w:t>
      </w:r>
      <w:r>
        <w:rPr>
          <w:rFonts w:hint="cs"/>
          <w:rtl/>
        </w:rPr>
        <w:t>عدم كفاءة نظام الرعاية الصحية</w:t>
      </w:r>
      <w:r w:rsidRPr="00501039">
        <w:rPr>
          <w:rtl/>
        </w:rPr>
        <w:t xml:space="preserve"> (المادة 10).</w:t>
      </w:r>
    </w:p>
    <w:p w:rsidR="00764381" w:rsidRPr="005A0DEB" w:rsidRDefault="005A0DEB" w:rsidP="005A0DEB">
      <w:pPr>
        <w:pStyle w:val="SingleTxtGA"/>
        <w:rPr>
          <w:rFonts w:hint="cs"/>
          <w:b/>
          <w:bCs/>
          <w:rtl/>
        </w:rPr>
      </w:pPr>
      <w:r>
        <w:rPr>
          <w:rFonts w:hint="cs"/>
          <w:b/>
          <w:bCs/>
          <w:rtl/>
        </w:rPr>
        <w:tab/>
      </w:r>
      <w:r w:rsidR="00764381" w:rsidRPr="005A0DEB">
        <w:rPr>
          <w:b/>
          <w:bCs/>
          <w:rtl/>
        </w:rPr>
        <w:t>ينبغي</w:t>
      </w:r>
      <w:r w:rsidR="00764381" w:rsidRPr="005A0DEB">
        <w:rPr>
          <w:rFonts w:hint="cs"/>
          <w:b/>
          <w:bCs/>
          <w:rtl/>
        </w:rPr>
        <w:t xml:space="preserve"> للدولة الطرف أن تعزز،</w:t>
      </w:r>
      <w:r w:rsidR="00764381" w:rsidRPr="005A0DEB">
        <w:rPr>
          <w:b/>
          <w:bCs/>
          <w:rtl/>
        </w:rPr>
        <w:t xml:space="preserve"> </w:t>
      </w:r>
      <w:r w:rsidR="00764381" w:rsidRPr="005A0DEB">
        <w:rPr>
          <w:rFonts w:hint="cs"/>
          <w:b/>
          <w:bCs/>
          <w:rtl/>
        </w:rPr>
        <w:t xml:space="preserve">على سبيل الاستعجال، </w:t>
      </w:r>
      <w:r w:rsidR="00764381" w:rsidRPr="005A0DEB">
        <w:rPr>
          <w:b/>
          <w:bCs/>
          <w:rtl/>
        </w:rPr>
        <w:t xml:space="preserve">جهودها الرامية إلى تحسين ظروف الاحتجاز في السجون، </w:t>
      </w:r>
      <w:r w:rsidR="00764381" w:rsidRPr="005A0DEB">
        <w:rPr>
          <w:rFonts w:hint="cs"/>
          <w:b/>
          <w:bCs/>
          <w:rtl/>
        </w:rPr>
        <w:t>وأن تتخذ بوجه خاص</w:t>
      </w:r>
      <w:r w:rsidR="00764381" w:rsidRPr="005A0DEB">
        <w:rPr>
          <w:b/>
          <w:bCs/>
          <w:rtl/>
        </w:rPr>
        <w:t xml:space="preserve"> تدابير </w:t>
      </w:r>
      <w:r w:rsidR="00764381" w:rsidRPr="005A0DEB">
        <w:rPr>
          <w:rFonts w:hint="cs"/>
          <w:b/>
          <w:bCs/>
          <w:rtl/>
        </w:rPr>
        <w:t>ل</w:t>
      </w:r>
      <w:r w:rsidR="00764381" w:rsidRPr="005A0DEB">
        <w:rPr>
          <w:b/>
          <w:bCs/>
          <w:rtl/>
        </w:rPr>
        <w:t>لتغلب على ارتفاع معد</w:t>
      </w:r>
      <w:r w:rsidR="00764381" w:rsidRPr="005A0DEB">
        <w:rPr>
          <w:rFonts w:hint="cs"/>
          <w:b/>
          <w:bCs/>
          <w:rtl/>
        </w:rPr>
        <w:t>لات</w:t>
      </w:r>
      <w:r w:rsidR="00764381" w:rsidRPr="005A0DEB">
        <w:rPr>
          <w:b/>
          <w:bCs/>
          <w:rtl/>
        </w:rPr>
        <w:t xml:space="preserve"> الاكتظاظ </w:t>
      </w:r>
      <w:r w:rsidR="00764381" w:rsidRPr="005A0DEB">
        <w:rPr>
          <w:rFonts w:hint="cs"/>
          <w:b/>
          <w:bCs/>
          <w:rtl/>
        </w:rPr>
        <w:t xml:space="preserve">في السجون </w:t>
      </w:r>
      <w:r w:rsidR="00764381" w:rsidRPr="005A0DEB">
        <w:rPr>
          <w:b/>
          <w:bCs/>
          <w:rtl/>
        </w:rPr>
        <w:t xml:space="preserve">وتوفير </w:t>
      </w:r>
      <w:r w:rsidR="00764381" w:rsidRPr="005A0DEB">
        <w:rPr>
          <w:rFonts w:hint="cs"/>
          <w:b/>
          <w:bCs/>
          <w:rtl/>
        </w:rPr>
        <w:t>عقوبات بديلة للسجن</w:t>
      </w:r>
      <w:r w:rsidR="00764381" w:rsidRPr="005A0DEB">
        <w:rPr>
          <w:b/>
          <w:bCs/>
          <w:rtl/>
        </w:rPr>
        <w:t xml:space="preserve">. </w:t>
      </w:r>
      <w:r w:rsidR="00764381" w:rsidRPr="005A0DEB">
        <w:rPr>
          <w:rFonts w:hint="cs"/>
          <w:b/>
          <w:bCs/>
          <w:rtl/>
        </w:rPr>
        <w:t>و</w:t>
      </w:r>
      <w:r w:rsidR="00764381" w:rsidRPr="005A0DEB">
        <w:rPr>
          <w:b/>
          <w:bCs/>
          <w:rtl/>
        </w:rPr>
        <w:t xml:space="preserve">ينبغي </w:t>
      </w:r>
      <w:r w:rsidR="00764381" w:rsidRPr="005A0DEB">
        <w:rPr>
          <w:rFonts w:hint="cs"/>
          <w:b/>
          <w:bCs/>
          <w:rtl/>
        </w:rPr>
        <w:t>لل</w:t>
      </w:r>
      <w:r w:rsidR="00764381" w:rsidRPr="005A0DEB">
        <w:rPr>
          <w:b/>
          <w:bCs/>
          <w:rtl/>
        </w:rPr>
        <w:t xml:space="preserve">دولة الطرف </w:t>
      </w:r>
      <w:r w:rsidR="00764381" w:rsidRPr="005A0DEB">
        <w:rPr>
          <w:rFonts w:hint="cs"/>
          <w:b/>
          <w:bCs/>
          <w:rtl/>
        </w:rPr>
        <w:t xml:space="preserve">أيضاً </w:t>
      </w:r>
      <w:r w:rsidR="00764381" w:rsidRPr="005A0DEB">
        <w:rPr>
          <w:b/>
          <w:bCs/>
          <w:rtl/>
        </w:rPr>
        <w:t xml:space="preserve">التحقيق في </w:t>
      </w:r>
      <w:r w:rsidR="00764381" w:rsidRPr="005A0DEB">
        <w:rPr>
          <w:rFonts w:hint="cs"/>
          <w:b/>
          <w:bCs/>
          <w:rtl/>
        </w:rPr>
        <w:t>التقارير المتعلقة بوفاة المحتجزين في</w:t>
      </w:r>
      <w:r w:rsidR="00764381" w:rsidRPr="005A0DEB">
        <w:rPr>
          <w:b/>
          <w:bCs/>
          <w:rtl/>
        </w:rPr>
        <w:t xml:space="preserve"> السجون وتحسين نظام الرعاية الصحية. </w:t>
      </w:r>
      <w:r w:rsidR="00764381" w:rsidRPr="005A0DEB">
        <w:rPr>
          <w:rFonts w:hint="cs"/>
          <w:b/>
          <w:bCs/>
          <w:rtl/>
        </w:rPr>
        <w:t xml:space="preserve">وينبغي لها كذلك مواصلة </w:t>
      </w:r>
      <w:r w:rsidR="00764381" w:rsidRPr="005A0DEB">
        <w:rPr>
          <w:b/>
          <w:bCs/>
          <w:rtl/>
        </w:rPr>
        <w:t xml:space="preserve">تدريب </w:t>
      </w:r>
      <w:r w:rsidR="00764381" w:rsidRPr="005A0DEB">
        <w:rPr>
          <w:rFonts w:hint="cs"/>
          <w:b/>
          <w:bCs/>
          <w:rtl/>
        </w:rPr>
        <w:t>العاملين ب</w:t>
      </w:r>
      <w:r w:rsidR="00764381" w:rsidRPr="005A0DEB">
        <w:rPr>
          <w:b/>
          <w:bCs/>
          <w:rtl/>
        </w:rPr>
        <w:t>السجون</w:t>
      </w:r>
      <w:r w:rsidR="00764381" w:rsidRPr="005A0DEB">
        <w:rPr>
          <w:rFonts w:hint="cs"/>
          <w:b/>
          <w:bCs/>
          <w:rtl/>
        </w:rPr>
        <w:t>،</w:t>
      </w:r>
      <w:r w:rsidR="00764381" w:rsidRPr="005A0DEB">
        <w:rPr>
          <w:b/>
          <w:bCs/>
          <w:rtl/>
        </w:rPr>
        <w:t xml:space="preserve"> وتسهيل شكاوى الم</w:t>
      </w:r>
      <w:r w:rsidR="00764381" w:rsidRPr="005A0DEB">
        <w:rPr>
          <w:rFonts w:hint="cs"/>
          <w:b/>
          <w:bCs/>
          <w:rtl/>
        </w:rPr>
        <w:t>حتجزين المتعلقة ب</w:t>
      </w:r>
      <w:r w:rsidR="00764381" w:rsidRPr="005A0DEB">
        <w:rPr>
          <w:b/>
          <w:bCs/>
          <w:rtl/>
        </w:rPr>
        <w:t>ظروف احتجازهم</w:t>
      </w:r>
      <w:r w:rsidR="00764381" w:rsidRPr="005A0DEB">
        <w:rPr>
          <w:rFonts w:hint="cs"/>
          <w:b/>
          <w:bCs/>
          <w:rtl/>
        </w:rPr>
        <w:t xml:space="preserve">، والتحقيق مع الأشخاص </w:t>
      </w:r>
      <w:r w:rsidR="00764381" w:rsidRPr="005A0DEB">
        <w:rPr>
          <w:b/>
          <w:bCs/>
          <w:rtl/>
        </w:rPr>
        <w:t xml:space="preserve">الذين يدعى أنهم </w:t>
      </w:r>
      <w:proofErr w:type="spellStart"/>
      <w:r w:rsidR="00764381" w:rsidRPr="005A0DEB">
        <w:rPr>
          <w:b/>
          <w:bCs/>
          <w:rtl/>
        </w:rPr>
        <w:t>مسؤولون</w:t>
      </w:r>
      <w:proofErr w:type="spellEnd"/>
      <w:r w:rsidR="00764381" w:rsidRPr="005A0DEB">
        <w:rPr>
          <w:b/>
          <w:bCs/>
          <w:rtl/>
        </w:rPr>
        <w:t xml:space="preserve"> عن هذه </w:t>
      </w:r>
      <w:r w:rsidR="00764381" w:rsidRPr="005A0DEB">
        <w:rPr>
          <w:rFonts w:hint="cs"/>
          <w:b/>
          <w:bCs/>
          <w:rtl/>
        </w:rPr>
        <w:t xml:space="preserve">الظروف ومقاضاتهم </w:t>
      </w:r>
      <w:r w:rsidR="00764381" w:rsidRPr="005A0DEB">
        <w:rPr>
          <w:b/>
          <w:bCs/>
          <w:rtl/>
        </w:rPr>
        <w:t xml:space="preserve">ومعاقبة الذين </w:t>
      </w:r>
      <w:r w:rsidR="00764381" w:rsidRPr="005A0DEB">
        <w:rPr>
          <w:rFonts w:hint="cs"/>
          <w:b/>
          <w:bCs/>
          <w:rtl/>
        </w:rPr>
        <w:t>تثبت إدانتهم.</w:t>
      </w:r>
    </w:p>
    <w:p w:rsidR="00764381" w:rsidRPr="00501039" w:rsidRDefault="007C3692" w:rsidP="007C3692">
      <w:pPr>
        <w:pStyle w:val="SingleTxtGA"/>
        <w:rPr>
          <w:rFonts w:hint="cs"/>
          <w:rtl/>
        </w:rPr>
      </w:pPr>
      <w:r>
        <w:rPr>
          <w:rFonts w:hint="cs"/>
          <w:b/>
          <w:bCs/>
          <w:rtl/>
        </w:rPr>
        <w:tab/>
      </w:r>
      <w:r w:rsidR="00764381" w:rsidRPr="00501039">
        <w:rPr>
          <w:b/>
          <w:bCs/>
          <w:rtl/>
        </w:rPr>
        <w:t>الرد</w:t>
      </w:r>
      <w:r w:rsidR="00764381" w:rsidRPr="00501039">
        <w:rPr>
          <w:rtl/>
        </w:rPr>
        <w:t xml:space="preserve">: تدرك الحكومة في أعقاب </w:t>
      </w:r>
      <w:r w:rsidR="00764381">
        <w:rPr>
          <w:rFonts w:hint="cs"/>
          <w:rtl/>
        </w:rPr>
        <w:t>حكم ال</w:t>
      </w:r>
      <w:r w:rsidR="00764381" w:rsidRPr="00501039">
        <w:rPr>
          <w:rtl/>
        </w:rPr>
        <w:t xml:space="preserve">محكمة العليا في </w:t>
      </w:r>
      <w:r w:rsidR="00764381">
        <w:rPr>
          <w:rFonts w:hint="cs"/>
          <w:rtl/>
        </w:rPr>
        <w:t xml:space="preserve">قضية </w:t>
      </w:r>
      <w:proofErr w:type="spellStart"/>
      <w:r w:rsidR="00764381" w:rsidRPr="00501039">
        <w:rPr>
          <w:i/>
          <w:iCs/>
          <w:rtl/>
        </w:rPr>
        <w:t>ماسانجانو</w:t>
      </w:r>
      <w:proofErr w:type="spellEnd"/>
      <w:r w:rsidR="00764381" w:rsidRPr="00501039">
        <w:rPr>
          <w:i/>
          <w:iCs/>
          <w:rtl/>
        </w:rPr>
        <w:t xml:space="preserve"> ضد النائب العام</w:t>
      </w:r>
      <w:r w:rsidR="00764381">
        <w:rPr>
          <w:rtl/>
        </w:rPr>
        <w:t xml:space="preserve"> </w:t>
      </w:r>
      <w:r w:rsidR="00764381" w:rsidRPr="00501039">
        <w:rPr>
          <w:rtl/>
        </w:rPr>
        <w:t xml:space="preserve">التزامها بتحسين </w:t>
      </w:r>
      <w:r w:rsidR="00764381">
        <w:rPr>
          <w:rFonts w:hint="cs"/>
          <w:rtl/>
        </w:rPr>
        <w:t>ظروف الاحتجاز ب</w:t>
      </w:r>
      <w:r w:rsidR="00764381" w:rsidRPr="00501039">
        <w:rPr>
          <w:rtl/>
        </w:rPr>
        <w:t>السجون. و</w:t>
      </w:r>
      <w:r w:rsidR="00764381">
        <w:rPr>
          <w:rFonts w:hint="cs"/>
          <w:rtl/>
        </w:rPr>
        <w:t xml:space="preserve">أدى ذلك إلى تحسين نوعية الطعام المخصص للسجناء واعتزامها </w:t>
      </w:r>
      <w:r w:rsidR="00764381" w:rsidRPr="00501039">
        <w:rPr>
          <w:rtl/>
        </w:rPr>
        <w:t>بناء سجون جديدة</w:t>
      </w:r>
      <w:r w:rsidR="00764381">
        <w:rPr>
          <w:rFonts w:hint="cs"/>
          <w:rtl/>
        </w:rPr>
        <w:t xml:space="preserve"> ومبان مخصصة للسجون. </w:t>
      </w:r>
      <w:r w:rsidR="00764381">
        <w:rPr>
          <w:rtl/>
        </w:rPr>
        <w:t xml:space="preserve">وبمساعدة من الاتحاد الأوروبي، </w:t>
      </w:r>
      <w:r w:rsidR="00764381">
        <w:rPr>
          <w:rFonts w:hint="cs"/>
          <w:rtl/>
        </w:rPr>
        <w:t>تنظم</w:t>
      </w:r>
      <w:r w:rsidR="00764381" w:rsidRPr="00501039">
        <w:rPr>
          <w:rtl/>
        </w:rPr>
        <w:t xml:space="preserve"> </w:t>
      </w:r>
      <w:r w:rsidR="00764381">
        <w:rPr>
          <w:rFonts w:hint="cs"/>
          <w:rtl/>
        </w:rPr>
        <w:t xml:space="preserve">الحكومة </w:t>
      </w:r>
      <w:r w:rsidR="00764381" w:rsidRPr="00501039">
        <w:rPr>
          <w:rtl/>
        </w:rPr>
        <w:t xml:space="preserve">دورات تدريبية </w:t>
      </w:r>
      <w:r w:rsidR="00764381">
        <w:rPr>
          <w:rFonts w:hint="cs"/>
          <w:rtl/>
        </w:rPr>
        <w:t>للعاملين ب</w:t>
      </w:r>
      <w:r w:rsidR="00764381" w:rsidRPr="00501039">
        <w:rPr>
          <w:rtl/>
        </w:rPr>
        <w:t xml:space="preserve">السجون </w:t>
      </w:r>
      <w:r w:rsidR="00764381">
        <w:rPr>
          <w:rFonts w:hint="cs"/>
          <w:rtl/>
        </w:rPr>
        <w:t xml:space="preserve">لضمان معرفتهم بالتزاماتهم المتعلقة </w:t>
      </w:r>
      <w:r w:rsidR="00764381" w:rsidRPr="00501039">
        <w:rPr>
          <w:rtl/>
        </w:rPr>
        <w:t>بمعاملة السجناء.</w:t>
      </w:r>
    </w:p>
    <w:p w:rsidR="00764381" w:rsidRDefault="00764381" w:rsidP="00176953">
      <w:pPr>
        <w:pStyle w:val="SingleTxtGA"/>
        <w:rPr>
          <w:rFonts w:hint="cs"/>
          <w:rtl/>
        </w:rPr>
      </w:pPr>
      <w:r w:rsidRPr="008E0CEA">
        <w:rPr>
          <w:rFonts w:hint="cs"/>
          <w:rtl/>
        </w:rPr>
        <w:t>14-</w:t>
      </w:r>
      <w:r w:rsidRPr="008E0CEA">
        <w:rPr>
          <w:rFonts w:hint="cs"/>
          <w:rtl/>
        </w:rPr>
        <w:tab/>
      </w:r>
      <w:r>
        <w:rPr>
          <w:rFonts w:hint="cs"/>
          <w:rtl/>
        </w:rPr>
        <w:t xml:space="preserve">يساور اللجنة القلق </w:t>
      </w:r>
      <w:r w:rsidRPr="00501039">
        <w:rPr>
          <w:rtl/>
        </w:rPr>
        <w:t xml:space="preserve">إزاء الادعاءات التي تفيد </w:t>
      </w:r>
      <w:r>
        <w:rPr>
          <w:rFonts w:hint="cs"/>
          <w:rtl/>
        </w:rPr>
        <w:t xml:space="preserve">بانتشار </w:t>
      </w:r>
      <w:r w:rsidRPr="00501039">
        <w:rPr>
          <w:rtl/>
        </w:rPr>
        <w:t xml:space="preserve">عمليات التفتيش دون </w:t>
      </w:r>
      <w:r>
        <w:rPr>
          <w:rFonts w:hint="cs"/>
          <w:rtl/>
        </w:rPr>
        <w:t>إذن</w:t>
      </w:r>
      <w:r w:rsidRPr="00501039">
        <w:rPr>
          <w:rtl/>
        </w:rPr>
        <w:t xml:space="preserve"> قضائي في الدولة الطرف (المادة 17). </w:t>
      </w:r>
    </w:p>
    <w:p w:rsidR="00764381" w:rsidRPr="00176953" w:rsidRDefault="00176953" w:rsidP="00176953">
      <w:pPr>
        <w:pStyle w:val="SingleTxtGA"/>
        <w:rPr>
          <w:rFonts w:hint="cs"/>
          <w:b/>
          <w:bCs/>
          <w:rtl/>
        </w:rPr>
      </w:pPr>
      <w:r w:rsidRPr="00176953">
        <w:rPr>
          <w:rFonts w:hint="cs"/>
          <w:b/>
          <w:bCs/>
          <w:rtl/>
        </w:rPr>
        <w:tab/>
      </w:r>
      <w:r w:rsidR="00764381" w:rsidRPr="00176953">
        <w:rPr>
          <w:b/>
          <w:bCs/>
          <w:rtl/>
        </w:rPr>
        <w:t xml:space="preserve">ينبغي </w:t>
      </w:r>
      <w:r w:rsidR="00764381" w:rsidRPr="00176953">
        <w:rPr>
          <w:rFonts w:hint="cs"/>
          <w:b/>
          <w:bCs/>
          <w:rtl/>
        </w:rPr>
        <w:t>ل</w:t>
      </w:r>
      <w:r w:rsidR="00764381" w:rsidRPr="00176953">
        <w:rPr>
          <w:b/>
          <w:bCs/>
          <w:rtl/>
        </w:rPr>
        <w:t xml:space="preserve">لدولة الطرف أن تتخذ جميع التدابير اللازمة لإلغاء التعديل </w:t>
      </w:r>
      <w:r w:rsidR="00764381" w:rsidRPr="00176953">
        <w:rPr>
          <w:rFonts w:hint="cs"/>
          <w:b/>
          <w:bCs/>
          <w:rtl/>
        </w:rPr>
        <w:t xml:space="preserve">الذي أدخل على </w:t>
      </w:r>
      <w:r w:rsidR="00764381" w:rsidRPr="00176953">
        <w:rPr>
          <w:b/>
          <w:bCs/>
          <w:rtl/>
        </w:rPr>
        <w:t>قانون الشرطة</w:t>
      </w:r>
      <w:r w:rsidR="00764381" w:rsidRPr="00176953">
        <w:rPr>
          <w:rFonts w:hint="cs"/>
          <w:b/>
          <w:bCs/>
          <w:rtl/>
        </w:rPr>
        <w:t xml:space="preserve"> في عام 2010 والذي أدى إلى ت</w:t>
      </w:r>
      <w:r w:rsidR="00764381" w:rsidRPr="00176953">
        <w:rPr>
          <w:b/>
          <w:bCs/>
          <w:rtl/>
        </w:rPr>
        <w:t>وس</w:t>
      </w:r>
      <w:r w:rsidR="00764381" w:rsidRPr="00176953">
        <w:rPr>
          <w:rFonts w:hint="cs"/>
          <w:b/>
          <w:bCs/>
          <w:rtl/>
        </w:rPr>
        <w:t>ي</w:t>
      </w:r>
      <w:r w:rsidR="00764381" w:rsidRPr="00176953">
        <w:rPr>
          <w:b/>
          <w:bCs/>
          <w:rtl/>
        </w:rPr>
        <w:t xml:space="preserve">ع </w:t>
      </w:r>
      <w:r w:rsidR="00764381" w:rsidRPr="00176953">
        <w:rPr>
          <w:rFonts w:hint="cs"/>
          <w:b/>
          <w:bCs/>
          <w:rtl/>
        </w:rPr>
        <w:t xml:space="preserve">نطاق </w:t>
      </w:r>
      <w:r w:rsidR="00764381" w:rsidRPr="00176953">
        <w:rPr>
          <w:b/>
          <w:bCs/>
          <w:rtl/>
        </w:rPr>
        <w:t xml:space="preserve">التفتيش </w:t>
      </w:r>
      <w:r w:rsidR="00764381" w:rsidRPr="00176953">
        <w:rPr>
          <w:rFonts w:hint="cs"/>
          <w:b/>
          <w:bCs/>
          <w:rtl/>
        </w:rPr>
        <w:t>ب</w:t>
      </w:r>
      <w:r w:rsidR="00764381" w:rsidRPr="00176953">
        <w:rPr>
          <w:b/>
          <w:bCs/>
          <w:rtl/>
        </w:rPr>
        <w:t xml:space="preserve">دون </w:t>
      </w:r>
      <w:r w:rsidR="00764381" w:rsidRPr="00176953">
        <w:rPr>
          <w:rFonts w:hint="cs"/>
          <w:b/>
          <w:bCs/>
          <w:rtl/>
        </w:rPr>
        <w:t>إذن</w:t>
      </w:r>
      <w:r w:rsidR="00764381" w:rsidRPr="00176953">
        <w:rPr>
          <w:b/>
          <w:bCs/>
          <w:rtl/>
        </w:rPr>
        <w:t xml:space="preserve"> قضائي</w:t>
      </w:r>
      <w:r w:rsidR="00764381" w:rsidRPr="00176953">
        <w:rPr>
          <w:rFonts w:hint="cs"/>
          <w:b/>
          <w:bCs/>
          <w:rtl/>
        </w:rPr>
        <w:t>،</w:t>
      </w:r>
      <w:r w:rsidR="00764381" w:rsidRPr="00176953">
        <w:rPr>
          <w:b/>
          <w:bCs/>
          <w:rtl/>
        </w:rPr>
        <w:t xml:space="preserve"> من أجل منع عمليات التفتيش التعسفية والتدخل </w:t>
      </w:r>
      <w:r w:rsidR="00764381" w:rsidRPr="00176953">
        <w:rPr>
          <w:rFonts w:hint="cs"/>
          <w:b/>
          <w:bCs/>
          <w:rtl/>
        </w:rPr>
        <w:t>في</w:t>
      </w:r>
      <w:r w:rsidR="00764381" w:rsidRPr="00176953">
        <w:rPr>
          <w:b/>
          <w:bCs/>
          <w:rtl/>
        </w:rPr>
        <w:t xml:space="preserve"> الحري</w:t>
      </w:r>
      <w:r w:rsidR="00764381" w:rsidRPr="00176953">
        <w:rPr>
          <w:rFonts w:hint="cs"/>
          <w:b/>
          <w:bCs/>
          <w:rtl/>
        </w:rPr>
        <w:t>ة الشخصية والحياة الخاصة</w:t>
      </w:r>
      <w:r w:rsidR="007A539D">
        <w:rPr>
          <w:b/>
          <w:bCs/>
          <w:rtl/>
        </w:rPr>
        <w:t>.</w:t>
      </w:r>
    </w:p>
    <w:p w:rsidR="00764381" w:rsidRPr="00501039" w:rsidRDefault="00B04E6A" w:rsidP="00B04E6A">
      <w:pPr>
        <w:pStyle w:val="SingleTxtGA"/>
        <w:rPr>
          <w:rFonts w:hint="cs"/>
          <w:rtl/>
        </w:rPr>
      </w:pPr>
      <w:r>
        <w:rPr>
          <w:rFonts w:hint="cs"/>
          <w:b/>
          <w:bCs/>
          <w:rtl/>
        </w:rPr>
        <w:tab/>
      </w:r>
      <w:r w:rsidR="00764381" w:rsidRPr="00501039">
        <w:rPr>
          <w:b/>
          <w:bCs/>
          <w:rtl/>
        </w:rPr>
        <w:t>الرد</w:t>
      </w:r>
      <w:r w:rsidR="00764381" w:rsidRPr="00501039">
        <w:rPr>
          <w:rtl/>
        </w:rPr>
        <w:t xml:space="preserve">: أحيلت </w:t>
      </w:r>
      <w:r w:rsidR="00764381">
        <w:rPr>
          <w:rFonts w:hint="cs"/>
          <w:rtl/>
        </w:rPr>
        <w:t xml:space="preserve">المادة 35 من قانون الشرطة التي تجيز التفتيش بدون إذن قضائي إلى </w:t>
      </w:r>
      <w:r w:rsidR="00764381">
        <w:rPr>
          <w:rtl/>
        </w:rPr>
        <w:t>لجنة الشؤون القانونية</w:t>
      </w:r>
      <w:r w:rsidR="00764381">
        <w:rPr>
          <w:rFonts w:hint="cs"/>
          <w:rtl/>
        </w:rPr>
        <w:t xml:space="preserve"> لمراجعتها.</w:t>
      </w:r>
    </w:p>
    <w:p w:rsidR="00764381" w:rsidRDefault="00764381" w:rsidP="00FB77C1">
      <w:pPr>
        <w:pStyle w:val="SingleTxtGA"/>
        <w:rPr>
          <w:rFonts w:hint="cs"/>
          <w:rtl/>
        </w:rPr>
      </w:pPr>
      <w:r w:rsidRPr="008E0CEA">
        <w:rPr>
          <w:rFonts w:hint="cs"/>
          <w:rtl/>
        </w:rPr>
        <w:t>15-</w:t>
      </w:r>
      <w:r w:rsidRPr="008E0CEA">
        <w:rPr>
          <w:rFonts w:hint="cs"/>
          <w:rtl/>
        </w:rPr>
        <w:tab/>
      </w:r>
      <w:r>
        <w:rPr>
          <w:rFonts w:hint="cs"/>
          <w:rtl/>
        </w:rPr>
        <w:t xml:space="preserve">يساور اللجنة القلق إزاء </w:t>
      </w:r>
      <w:r w:rsidRPr="00501039">
        <w:rPr>
          <w:rtl/>
        </w:rPr>
        <w:t xml:space="preserve">الاتجار بالأشخاص، وبخاصة </w:t>
      </w:r>
      <w:r>
        <w:rPr>
          <w:rFonts w:hint="cs"/>
          <w:rtl/>
        </w:rPr>
        <w:t xml:space="preserve">الأحداث، </w:t>
      </w:r>
      <w:r>
        <w:rPr>
          <w:rtl/>
        </w:rPr>
        <w:t>لأغراض</w:t>
      </w:r>
      <w:r w:rsidRPr="00501039">
        <w:rPr>
          <w:rtl/>
        </w:rPr>
        <w:t xml:space="preserve"> الاستغلال الجنسي</w:t>
      </w:r>
      <w:r>
        <w:rPr>
          <w:rFonts w:hint="cs"/>
          <w:rtl/>
        </w:rPr>
        <w:t xml:space="preserve"> للأطفال أو عمالة الأطفال</w:t>
      </w:r>
      <w:r w:rsidRPr="00501039">
        <w:rPr>
          <w:rtl/>
        </w:rPr>
        <w:t>، الذي ي</w:t>
      </w:r>
      <w:r>
        <w:rPr>
          <w:rFonts w:hint="cs"/>
          <w:rtl/>
        </w:rPr>
        <w:t xml:space="preserve">دعى </w:t>
      </w:r>
      <w:r w:rsidRPr="00501039">
        <w:rPr>
          <w:rtl/>
        </w:rPr>
        <w:t>أن</w:t>
      </w:r>
      <w:r>
        <w:rPr>
          <w:rFonts w:hint="cs"/>
          <w:rtl/>
        </w:rPr>
        <w:t>ه لا يزال شائعا</w:t>
      </w:r>
      <w:r w:rsidR="006C3E4A">
        <w:rPr>
          <w:rFonts w:hint="cs"/>
          <w:rtl/>
        </w:rPr>
        <w:t>ً</w:t>
      </w:r>
      <w:r>
        <w:rPr>
          <w:rFonts w:hint="cs"/>
          <w:rtl/>
        </w:rPr>
        <w:t xml:space="preserve"> </w:t>
      </w:r>
      <w:r w:rsidRPr="00501039">
        <w:rPr>
          <w:rtl/>
        </w:rPr>
        <w:t xml:space="preserve">في الدولة الطرف. </w:t>
      </w:r>
      <w:r>
        <w:rPr>
          <w:rFonts w:hint="cs"/>
          <w:rtl/>
        </w:rPr>
        <w:t>و</w:t>
      </w:r>
      <w:r w:rsidRPr="00501039">
        <w:rPr>
          <w:rtl/>
        </w:rPr>
        <w:t>يساور</w:t>
      </w:r>
      <w:r>
        <w:rPr>
          <w:rFonts w:hint="cs"/>
          <w:rtl/>
        </w:rPr>
        <w:t xml:space="preserve"> </w:t>
      </w:r>
      <w:r w:rsidRPr="00501039">
        <w:rPr>
          <w:rtl/>
        </w:rPr>
        <w:t xml:space="preserve">اللجنة </w:t>
      </w:r>
      <w:r>
        <w:rPr>
          <w:rFonts w:hint="cs"/>
          <w:rtl/>
        </w:rPr>
        <w:t xml:space="preserve">القلق أيضاً </w:t>
      </w:r>
      <w:r w:rsidRPr="00501039">
        <w:rPr>
          <w:rtl/>
        </w:rPr>
        <w:t xml:space="preserve">إزاء عدم وجود معلومات شاملة عن هذه المسألة، وبيانات إحصائية عن عدد الأشخاص المعنيين، وكذلك </w:t>
      </w:r>
      <w:r>
        <w:rPr>
          <w:rFonts w:hint="cs"/>
          <w:rtl/>
        </w:rPr>
        <w:t>عن</w:t>
      </w:r>
      <w:r w:rsidRPr="00501039">
        <w:rPr>
          <w:rtl/>
        </w:rPr>
        <w:t xml:space="preserve"> عدد الأشخاص الذين </w:t>
      </w:r>
      <w:r>
        <w:rPr>
          <w:rFonts w:hint="cs"/>
          <w:rtl/>
        </w:rPr>
        <w:t>سبقت مقاضاتهم أو إدانتهم لارتكاب هذه الجريمة. و</w:t>
      </w:r>
      <w:r w:rsidRPr="00501039">
        <w:rPr>
          <w:rtl/>
        </w:rPr>
        <w:t>يساور</w:t>
      </w:r>
      <w:r>
        <w:rPr>
          <w:rFonts w:hint="cs"/>
          <w:rtl/>
        </w:rPr>
        <w:t xml:space="preserve"> اللجنة </w:t>
      </w:r>
      <w:r w:rsidRPr="00501039">
        <w:rPr>
          <w:rtl/>
        </w:rPr>
        <w:t xml:space="preserve">القلق </w:t>
      </w:r>
      <w:r>
        <w:rPr>
          <w:rFonts w:hint="cs"/>
          <w:rtl/>
        </w:rPr>
        <w:t xml:space="preserve">كذلك </w:t>
      </w:r>
      <w:r w:rsidRPr="00501039">
        <w:rPr>
          <w:rtl/>
        </w:rPr>
        <w:t xml:space="preserve">إزاء الثغرة المتعلقة </w:t>
      </w:r>
      <w:proofErr w:type="spellStart"/>
      <w:r>
        <w:rPr>
          <w:rFonts w:hint="cs"/>
          <w:rtl/>
        </w:rPr>
        <w:t>با</w:t>
      </w:r>
      <w:proofErr w:type="spellEnd"/>
      <w:r w:rsidRPr="00501039">
        <w:rPr>
          <w:rFonts w:hint="cs"/>
          <w:rtl/>
        </w:rPr>
        <w:t>ﻻ</w:t>
      </w:r>
      <w:r w:rsidRPr="00501039">
        <w:rPr>
          <w:rFonts w:hint="eastAsia"/>
          <w:rtl/>
        </w:rPr>
        <w:t>تجار</w:t>
      </w:r>
      <w:r w:rsidRPr="00501039">
        <w:rPr>
          <w:rtl/>
        </w:rPr>
        <w:t xml:space="preserve"> في قانون العقوبات فيما يتعلق بالمرأة</w:t>
      </w:r>
      <w:r>
        <w:rPr>
          <w:rFonts w:hint="cs"/>
          <w:rtl/>
        </w:rPr>
        <w:t>،</w:t>
      </w:r>
      <w:r w:rsidRPr="00501039">
        <w:rPr>
          <w:rtl/>
        </w:rPr>
        <w:t xml:space="preserve"> و</w:t>
      </w:r>
      <w:r>
        <w:rPr>
          <w:rFonts w:hint="cs"/>
          <w:rtl/>
        </w:rPr>
        <w:t xml:space="preserve">بغاء </w:t>
      </w:r>
      <w:r w:rsidRPr="00501039">
        <w:rPr>
          <w:rtl/>
        </w:rPr>
        <w:t>الأطفال</w:t>
      </w:r>
      <w:r>
        <w:rPr>
          <w:rFonts w:hint="cs"/>
          <w:rtl/>
        </w:rPr>
        <w:t>،</w:t>
      </w:r>
      <w:r w:rsidRPr="00501039">
        <w:rPr>
          <w:rtl/>
        </w:rPr>
        <w:t xml:space="preserve"> والاتجار بالأشخاص </w:t>
      </w:r>
      <w:r>
        <w:rPr>
          <w:rFonts w:hint="cs"/>
          <w:rtl/>
        </w:rPr>
        <w:t>قصد استخدامهم في ا</w:t>
      </w:r>
      <w:r w:rsidRPr="00501039">
        <w:rPr>
          <w:rtl/>
        </w:rPr>
        <w:t xml:space="preserve">لعمل </w:t>
      </w:r>
      <w:proofErr w:type="spellStart"/>
      <w:r>
        <w:rPr>
          <w:rFonts w:hint="cs"/>
          <w:rtl/>
        </w:rPr>
        <w:t>القسري</w:t>
      </w:r>
      <w:proofErr w:type="spellEnd"/>
      <w:r w:rsidRPr="00501039">
        <w:rPr>
          <w:rtl/>
        </w:rPr>
        <w:t xml:space="preserve"> (الم</w:t>
      </w:r>
      <w:r>
        <w:rPr>
          <w:rFonts w:hint="cs"/>
          <w:rtl/>
        </w:rPr>
        <w:t>و</w:t>
      </w:r>
      <w:r w:rsidRPr="00501039">
        <w:rPr>
          <w:rtl/>
        </w:rPr>
        <w:t>اد 3 و7،</w:t>
      </w:r>
      <w:r>
        <w:rPr>
          <w:rFonts w:hint="cs"/>
          <w:rtl/>
        </w:rPr>
        <w:t xml:space="preserve"> و</w:t>
      </w:r>
      <w:r w:rsidRPr="00501039">
        <w:rPr>
          <w:rtl/>
        </w:rPr>
        <w:t>8</w:t>
      </w:r>
      <w:r>
        <w:rPr>
          <w:rFonts w:hint="cs"/>
          <w:rtl/>
        </w:rPr>
        <w:t>،</w:t>
      </w:r>
      <w:r w:rsidRPr="00501039">
        <w:rPr>
          <w:rtl/>
        </w:rPr>
        <w:t xml:space="preserve"> و24).</w:t>
      </w:r>
    </w:p>
    <w:p w:rsidR="00764381" w:rsidRPr="00FB77C1" w:rsidRDefault="00FB77C1" w:rsidP="00FB77C1">
      <w:pPr>
        <w:pStyle w:val="SingleTxtGA"/>
        <w:rPr>
          <w:rFonts w:hint="cs"/>
          <w:b/>
          <w:bCs/>
          <w:rtl/>
        </w:rPr>
      </w:pPr>
      <w:r w:rsidRPr="00FB77C1">
        <w:rPr>
          <w:rFonts w:hint="cs"/>
          <w:b/>
          <w:bCs/>
          <w:rtl/>
        </w:rPr>
        <w:tab/>
      </w:r>
      <w:r w:rsidR="00764381" w:rsidRPr="00FB77C1">
        <w:rPr>
          <w:b/>
          <w:bCs/>
          <w:rtl/>
        </w:rPr>
        <w:t xml:space="preserve">ينبغي </w:t>
      </w:r>
      <w:r w:rsidR="00764381" w:rsidRPr="00FB77C1">
        <w:rPr>
          <w:rFonts w:hint="cs"/>
          <w:b/>
          <w:bCs/>
          <w:rtl/>
        </w:rPr>
        <w:t>ل</w:t>
      </w:r>
      <w:r w:rsidR="00764381" w:rsidRPr="00FB77C1">
        <w:rPr>
          <w:b/>
          <w:bCs/>
          <w:rtl/>
        </w:rPr>
        <w:t xml:space="preserve">لدولة الطرف </w:t>
      </w:r>
      <w:r w:rsidR="00764381" w:rsidRPr="00FB77C1">
        <w:rPr>
          <w:rFonts w:hint="cs"/>
          <w:b/>
          <w:bCs/>
          <w:rtl/>
        </w:rPr>
        <w:t xml:space="preserve">أن تعزز </w:t>
      </w:r>
      <w:r w:rsidR="00764381" w:rsidRPr="00FB77C1">
        <w:rPr>
          <w:b/>
          <w:bCs/>
          <w:rtl/>
        </w:rPr>
        <w:t xml:space="preserve">جهودها </w:t>
      </w:r>
      <w:r w:rsidR="00764381" w:rsidRPr="00FB77C1">
        <w:rPr>
          <w:rFonts w:hint="cs"/>
          <w:b/>
          <w:bCs/>
          <w:rtl/>
        </w:rPr>
        <w:t>الرامية إلى ا</w:t>
      </w:r>
      <w:r w:rsidR="00764381" w:rsidRPr="00FB77C1">
        <w:rPr>
          <w:b/>
          <w:bCs/>
          <w:rtl/>
        </w:rPr>
        <w:t>لقضاء على الاتجار بالأشخاص، وبخاصة النساء والفتيات والفتيان، لأغراض الاستغلال الجنسي</w:t>
      </w:r>
      <w:r w:rsidR="00764381" w:rsidRPr="00FB77C1">
        <w:rPr>
          <w:rFonts w:hint="cs"/>
          <w:b/>
          <w:bCs/>
          <w:rtl/>
        </w:rPr>
        <w:t xml:space="preserve"> للأطفال </w:t>
      </w:r>
      <w:r w:rsidR="000709F6">
        <w:rPr>
          <w:rFonts w:hint="cs"/>
          <w:b/>
          <w:bCs/>
          <w:rtl/>
        </w:rPr>
        <w:t xml:space="preserve">          </w:t>
      </w:r>
      <w:r w:rsidR="00764381" w:rsidRPr="00FB77C1">
        <w:rPr>
          <w:rFonts w:hint="cs"/>
          <w:b/>
          <w:bCs/>
          <w:rtl/>
        </w:rPr>
        <w:t>أو عمالة الأطفال</w:t>
      </w:r>
      <w:r w:rsidR="00764381" w:rsidRPr="00FB77C1">
        <w:rPr>
          <w:b/>
          <w:bCs/>
          <w:rtl/>
        </w:rPr>
        <w:t xml:space="preserve">. </w:t>
      </w:r>
      <w:r w:rsidR="00764381" w:rsidRPr="00FB77C1">
        <w:rPr>
          <w:rFonts w:hint="cs"/>
          <w:b/>
          <w:bCs/>
          <w:rtl/>
        </w:rPr>
        <w:t xml:space="preserve">وينبغي للدولة الطرف أيضاً مقاضاة </w:t>
      </w:r>
      <w:r w:rsidR="00764381" w:rsidRPr="00FB77C1">
        <w:rPr>
          <w:b/>
          <w:bCs/>
          <w:rtl/>
        </w:rPr>
        <w:t>جميع الأشخاص الذين ي</w:t>
      </w:r>
      <w:r w:rsidR="00764381" w:rsidRPr="00FB77C1">
        <w:rPr>
          <w:rFonts w:hint="cs"/>
          <w:b/>
          <w:bCs/>
          <w:rtl/>
        </w:rPr>
        <w:t xml:space="preserve">دعى </w:t>
      </w:r>
      <w:r w:rsidR="00764381" w:rsidRPr="00FB77C1">
        <w:rPr>
          <w:b/>
          <w:bCs/>
          <w:rtl/>
        </w:rPr>
        <w:t xml:space="preserve">أنهم </w:t>
      </w:r>
      <w:proofErr w:type="spellStart"/>
      <w:r w:rsidR="00764381" w:rsidRPr="00FB77C1">
        <w:rPr>
          <w:rFonts w:hint="cs"/>
          <w:b/>
          <w:bCs/>
          <w:rtl/>
        </w:rPr>
        <w:t>مسؤولون</w:t>
      </w:r>
      <w:proofErr w:type="spellEnd"/>
      <w:r w:rsidR="00764381" w:rsidRPr="00FB77C1">
        <w:rPr>
          <w:rFonts w:hint="cs"/>
          <w:b/>
          <w:bCs/>
          <w:rtl/>
        </w:rPr>
        <w:t xml:space="preserve"> عن هذا الاتجار</w:t>
      </w:r>
      <w:r w:rsidR="00764381" w:rsidRPr="00FB77C1">
        <w:rPr>
          <w:b/>
          <w:bCs/>
          <w:rtl/>
        </w:rPr>
        <w:t xml:space="preserve">، ومعاقبة </w:t>
      </w:r>
      <w:r w:rsidR="00764381" w:rsidRPr="00FB77C1">
        <w:rPr>
          <w:rFonts w:hint="cs"/>
          <w:b/>
          <w:bCs/>
          <w:rtl/>
        </w:rPr>
        <w:t>الذين تثبت إدانتهم. و</w:t>
      </w:r>
      <w:r w:rsidR="00764381" w:rsidRPr="00FB77C1">
        <w:rPr>
          <w:b/>
          <w:bCs/>
          <w:rtl/>
        </w:rPr>
        <w:t xml:space="preserve">ينبغي </w:t>
      </w:r>
      <w:r w:rsidR="00764381" w:rsidRPr="00FB77C1">
        <w:rPr>
          <w:rFonts w:hint="cs"/>
          <w:b/>
          <w:bCs/>
          <w:rtl/>
        </w:rPr>
        <w:t xml:space="preserve">للدولة الطرف أن تواصل </w:t>
      </w:r>
      <w:r w:rsidR="00764381" w:rsidRPr="00FB77C1">
        <w:rPr>
          <w:b/>
          <w:bCs/>
          <w:rtl/>
        </w:rPr>
        <w:t xml:space="preserve">تدريب </w:t>
      </w:r>
      <w:proofErr w:type="spellStart"/>
      <w:r w:rsidR="00764381" w:rsidRPr="00FB77C1">
        <w:rPr>
          <w:rFonts w:hint="cs"/>
          <w:b/>
          <w:bCs/>
          <w:rtl/>
        </w:rPr>
        <w:t>المسؤولين</w:t>
      </w:r>
      <w:proofErr w:type="spellEnd"/>
      <w:r w:rsidR="00764381" w:rsidRPr="00FB77C1">
        <w:rPr>
          <w:rFonts w:hint="cs"/>
          <w:b/>
          <w:bCs/>
          <w:rtl/>
        </w:rPr>
        <w:t xml:space="preserve"> عن </w:t>
      </w:r>
      <w:r w:rsidR="00764381" w:rsidRPr="00FB77C1">
        <w:rPr>
          <w:b/>
          <w:bCs/>
          <w:rtl/>
        </w:rPr>
        <w:t xml:space="preserve">إنفاذ القانون </w:t>
      </w:r>
      <w:proofErr w:type="spellStart"/>
      <w:r w:rsidR="00764381" w:rsidRPr="00FB77C1">
        <w:rPr>
          <w:b/>
          <w:bCs/>
          <w:rtl/>
        </w:rPr>
        <w:t>و</w:t>
      </w:r>
      <w:r w:rsidR="00764381" w:rsidRPr="00FB77C1">
        <w:rPr>
          <w:rFonts w:hint="cs"/>
          <w:b/>
          <w:bCs/>
          <w:rtl/>
        </w:rPr>
        <w:t>المسؤولين</w:t>
      </w:r>
      <w:proofErr w:type="spellEnd"/>
      <w:r w:rsidR="00764381" w:rsidRPr="00FB77C1">
        <w:rPr>
          <w:rFonts w:hint="cs"/>
          <w:b/>
          <w:bCs/>
          <w:rtl/>
        </w:rPr>
        <w:t xml:space="preserve"> عن </w:t>
      </w:r>
      <w:r w:rsidR="00764381" w:rsidRPr="00FB77C1">
        <w:rPr>
          <w:b/>
          <w:bCs/>
          <w:rtl/>
        </w:rPr>
        <w:t>الهجرة و</w:t>
      </w:r>
      <w:r w:rsidR="00764381" w:rsidRPr="00FB77C1">
        <w:rPr>
          <w:rFonts w:hint="cs"/>
          <w:b/>
          <w:bCs/>
          <w:rtl/>
        </w:rPr>
        <w:t xml:space="preserve">أن </w:t>
      </w:r>
      <w:r w:rsidR="00764381" w:rsidRPr="00FB77C1">
        <w:rPr>
          <w:b/>
          <w:bCs/>
          <w:rtl/>
        </w:rPr>
        <w:t>توفر الحماية وإعادة التأهيل للضحايا</w:t>
      </w:r>
      <w:r w:rsidR="00764381" w:rsidRPr="00FB77C1">
        <w:rPr>
          <w:rFonts w:hint="cs"/>
          <w:b/>
          <w:bCs/>
          <w:rtl/>
        </w:rPr>
        <w:t xml:space="preserve"> كما ينبغي أن </w:t>
      </w:r>
      <w:r w:rsidR="00764381" w:rsidRPr="00FB77C1">
        <w:rPr>
          <w:b/>
          <w:bCs/>
          <w:rtl/>
        </w:rPr>
        <w:t xml:space="preserve">تعزز تعاونها مع البلدان المجاورة. </w:t>
      </w:r>
      <w:r w:rsidR="00764381" w:rsidRPr="00FB77C1">
        <w:rPr>
          <w:rFonts w:hint="cs"/>
          <w:b/>
          <w:bCs/>
          <w:rtl/>
        </w:rPr>
        <w:t>و</w:t>
      </w:r>
      <w:r w:rsidR="00764381" w:rsidRPr="00FB77C1">
        <w:rPr>
          <w:b/>
          <w:bCs/>
          <w:rtl/>
        </w:rPr>
        <w:t xml:space="preserve">ينبغي </w:t>
      </w:r>
      <w:r w:rsidR="00764381" w:rsidRPr="00FB77C1">
        <w:rPr>
          <w:rFonts w:hint="cs"/>
          <w:b/>
          <w:bCs/>
          <w:rtl/>
        </w:rPr>
        <w:t xml:space="preserve">للدولة الطرف أن </w:t>
      </w:r>
      <w:r w:rsidR="00764381" w:rsidRPr="00FB77C1">
        <w:rPr>
          <w:b/>
          <w:bCs/>
          <w:rtl/>
        </w:rPr>
        <w:t xml:space="preserve">تواصل </w:t>
      </w:r>
      <w:r w:rsidR="00764381" w:rsidRPr="00FB77C1">
        <w:rPr>
          <w:rFonts w:hint="cs"/>
          <w:b/>
          <w:bCs/>
          <w:rtl/>
        </w:rPr>
        <w:t>ال</w:t>
      </w:r>
      <w:r w:rsidR="00764381" w:rsidRPr="00FB77C1">
        <w:rPr>
          <w:b/>
          <w:bCs/>
          <w:rtl/>
        </w:rPr>
        <w:t xml:space="preserve">حملات </w:t>
      </w:r>
      <w:r w:rsidR="00764381" w:rsidRPr="00FB77C1">
        <w:rPr>
          <w:rFonts w:hint="cs"/>
          <w:b/>
          <w:bCs/>
          <w:rtl/>
        </w:rPr>
        <w:t>الإعلامية لتوعية</w:t>
      </w:r>
      <w:r w:rsidR="00764381" w:rsidRPr="00FB77C1">
        <w:rPr>
          <w:b/>
          <w:bCs/>
          <w:rtl/>
        </w:rPr>
        <w:t xml:space="preserve"> السكان بالآثار ال</w:t>
      </w:r>
      <w:r w:rsidR="00764381" w:rsidRPr="00FB77C1">
        <w:rPr>
          <w:rFonts w:hint="cs"/>
          <w:b/>
          <w:bCs/>
          <w:rtl/>
        </w:rPr>
        <w:t>ضارة</w:t>
      </w:r>
      <w:r w:rsidR="00764381" w:rsidRPr="00FB77C1">
        <w:rPr>
          <w:b/>
          <w:bCs/>
          <w:rtl/>
        </w:rPr>
        <w:t xml:space="preserve"> للاتجار بالأشخاص. </w:t>
      </w:r>
      <w:r w:rsidR="00764381" w:rsidRPr="00FB77C1">
        <w:rPr>
          <w:rFonts w:hint="cs"/>
          <w:b/>
          <w:bCs/>
          <w:rtl/>
        </w:rPr>
        <w:t xml:space="preserve">وينبغي أن </w:t>
      </w:r>
      <w:r w:rsidR="00764381" w:rsidRPr="00FB77C1">
        <w:rPr>
          <w:b/>
          <w:bCs/>
          <w:rtl/>
        </w:rPr>
        <w:t>تعدل قانون العقوبات لمنع الاتجار ب</w:t>
      </w:r>
      <w:r w:rsidR="00764381" w:rsidRPr="00FB77C1">
        <w:rPr>
          <w:rFonts w:hint="cs"/>
          <w:b/>
          <w:bCs/>
          <w:rtl/>
        </w:rPr>
        <w:t>النساء،</w:t>
      </w:r>
      <w:r w:rsidR="00764381" w:rsidRPr="00FB77C1">
        <w:rPr>
          <w:b/>
          <w:bCs/>
          <w:rtl/>
        </w:rPr>
        <w:t xml:space="preserve"> و</w:t>
      </w:r>
      <w:r w:rsidR="00764381" w:rsidRPr="00FB77C1">
        <w:rPr>
          <w:rFonts w:hint="cs"/>
          <w:b/>
          <w:bCs/>
          <w:rtl/>
        </w:rPr>
        <w:t xml:space="preserve">بغاء </w:t>
      </w:r>
      <w:r w:rsidR="00764381" w:rsidRPr="00FB77C1">
        <w:rPr>
          <w:b/>
          <w:bCs/>
          <w:rtl/>
        </w:rPr>
        <w:t>الأطفال</w:t>
      </w:r>
      <w:r w:rsidR="00764381" w:rsidRPr="00FB77C1">
        <w:rPr>
          <w:rFonts w:hint="cs"/>
          <w:b/>
          <w:bCs/>
          <w:rtl/>
        </w:rPr>
        <w:t>، و</w:t>
      </w:r>
      <w:r w:rsidR="00764381" w:rsidRPr="00FB77C1">
        <w:rPr>
          <w:b/>
          <w:bCs/>
          <w:rtl/>
        </w:rPr>
        <w:t xml:space="preserve">الاتجار </w:t>
      </w:r>
      <w:r w:rsidR="00764381" w:rsidRPr="00FB77C1">
        <w:rPr>
          <w:rFonts w:hint="cs"/>
          <w:b/>
          <w:bCs/>
          <w:rtl/>
        </w:rPr>
        <w:t xml:space="preserve">بالأشخاص قصد استخدامهم في العمل </w:t>
      </w:r>
      <w:proofErr w:type="spellStart"/>
      <w:r w:rsidR="00764381" w:rsidRPr="00FB77C1">
        <w:rPr>
          <w:rFonts w:hint="cs"/>
          <w:b/>
          <w:bCs/>
          <w:rtl/>
        </w:rPr>
        <w:t>القسري</w:t>
      </w:r>
      <w:proofErr w:type="spellEnd"/>
      <w:r w:rsidR="00764381" w:rsidRPr="00FB77C1">
        <w:rPr>
          <w:rFonts w:hint="cs"/>
          <w:b/>
          <w:bCs/>
          <w:rtl/>
        </w:rPr>
        <w:t>.</w:t>
      </w:r>
      <w:r w:rsidR="00764381" w:rsidRPr="00FB77C1">
        <w:rPr>
          <w:b/>
          <w:bCs/>
          <w:rtl/>
        </w:rPr>
        <w:t xml:space="preserve"> </w:t>
      </w:r>
    </w:p>
    <w:p w:rsidR="00764381" w:rsidRPr="00501039" w:rsidRDefault="000709F6" w:rsidP="000709F6">
      <w:pPr>
        <w:pStyle w:val="SingleTxtGA"/>
        <w:rPr>
          <w:rFonts w:hint="cs"/>
          <w:rtl/>
        </w:rPr>
      </w:pPr>
      <w:r>
        <w:rPr>
          <w:rFonts w:hint="cs"/>
          <w:b/>
          <w:bCs/>
          <w:rtl/>
        </w:rPr>
        <w:tab/>
      </w:r>
      <w:r w:rsidR="00764381" w:rsidRPr="00501039">
        <w:rPr>
          <w:b/>
          <w:bCs/>
          <w:rtl/>
        </w:rPr>
        <w:t>الرد:</w:t>
      </w:r>
      <w:r w:rsidR="00764381" w:rsidRPr="00501039">
        <w:rPr>
          <w:rtl/>
        </w:rPr>
        <w:t xml:space="preserve"> </w:t>
      </w:r>
      <w:r w:rsidR="00764381">
        <w:rPr>
          <w:rFonts w:hint="cs"/>
          <w:rtl/>
        </w:rPr>
        <w:t xml:space="preserve">أعدت </w:t>
      </w:r>
      <w:r w:rsidR="00764381" w:rsidRPr="00501039">
        <w:rPr>
          <w:rtl/>
        </w:rPr>
        <w:t xml:space="preserve">ملاوي مشروع قانون </w:t>
      </w:r>
      <w:r w:rsidR="00764381">
        <w:rPr>
          <w:rFonts w:hint="cs"/>
          <w:rtl/>
        </w:rPr>
        <w:t>ل</w:t>
      </w:r>
      <w:r w:rsidR="00764381" w:rsidRPr="00501039">
        <w:rPr>
          <w:rtl/>
        </w:rPr>
        <w:t>مكافحة الاتجار</w:t>
      </w:r>
      <w:r w:rsidR="00764381">
        <w:rPr>
          <w:rFonts w:hint="cs"/>
          <w:rtl/>
        </w:rPr>
        <w:t xml:space="preserve"> بالأشخاص</w:t>
      </w:r>
      <w:r w:rsidR="00764381" w:rsidRPr="00501039">
        <w:rPr>
          <w:rtl/>
        </w:rPr>
        <w:t xml:space="preserve"> </w:t>
      </w:r>
      <w:r w:rsidR="00764381">
        <w:rPr>
          <w:rFonts w:hint="cs"/>
          <w:rtl/>
        </w:rPr>
        <w:t>و</w:t>
      </w:r>
      <w:r w:rsidR="00764381" w:rsidRPr="00501039">
        <w:rPr>
          <w:rtl/>
        </w:rPr>
        <w:t xml:space="preserve">سينظر </w:t>
      </w:r>
      <w:r w:rsidR="00764381">
        <w:rPr>
          <w:rFonts w:hint="cs"/>
          <w:rtl/>
        </w:rPr>
        <w:t xml:space="preserve">فيه </w:t>
      </w:r>
      <w:r w:rsidR="00764381" w:rsidRPr="00501039">
        <w:rPr>
          <w:rtl/>
        </w:rPr>
        <w:t>البرلمان قر</w:t>
      </w:r>
      <w:r w:rsidR="00764381">
        <w:rPr>
          <w:rFonts w:hint="cs"/>
          <w:rtl/>
        </w:rPr>
        <w:t>ي</w:t>
      </w:r>
      <w:r w:rsidR="00764381" w:rsidRPr="00501039">
        <w:rPr>
          <w:rtl/>
        </w:rPr>
        <w:t>ب</w:t>
      </w:r>
      <w:r w:rsidR="00764381">
        <w:rPr>
          <w:rFonts w:hint="cs"/>
          <w:rtl/>
        </w:rPr>
        <w:t>اً.</w:t>
      </w:r>
    </w:p>
    <w:p w:rsidR="00764381" w:rsidRDefault="00764381" w:rsidP="00126D28">
      <w:pPr>
        <w:pStyle w:val="SingleTxtGA"/>
        <w:rPr>
          <w:rFonts w:hint="cs"/>
          <w:rtl/>
        </w:rPr>
      </w:pPr>
      <w:r w:rsidRPr="008E0CEA">
        <w:rPr>
          <w:rFonts w:hint="cs"/>
          <w:rtl/>
        </w:rPr>
        <w:t>16-</w:t>
      </w:r>
      <w:r w:rsidRPr="008E0CEA">
        <w:rPr>
          <w:rFonts w:hint="cs"/>
          <w:rtl/>
        </w:rPr>
        <w:tab/>
      </w:r>
      <w:r>
        <w:rPr>
          <w:rFonts w:hint="cs"/>
          <w:rtl/>
        </w:rPr>
        <w:t xml:space="preserve">يساور اللجنة القلق إزاء التقارير التي </w:t>
      </w:r>
      <w:r w:rsidRPr="008E0CEA">
        <w:rPr>
          <w:rFonts w:hint="cs"/>
          <w:rtl/>
        </w:rPr>
        <w:t xml:space="preserve">تفيد بأن </w:t>
      </w:r>
      <w:r>
        <w:rPr>
          <w:rFonts w:hint="cs"/>
          <w:rtl/>
        </w:rPr>
        <w:t xml:space="preserve">حرية الرأي والتعبير مهددة في الدولة الطرف، وبوجه خاص إزاء التقارير التي  تفيد بأن الصحفيين والمدافعين عن حقوق الإنسان لا يمكنهم التعبير عن آرائهم، بما في ذلك انتقاد السلطات، </w:t>
      </w:r>
      <w:r w:rsidRPr="00176994">
        <w:rPr>
          <w:rtl/>
        </w:rPr>
        <w:t xml:space="preserve">دون الخوف من الانتقام </w:t>
      </w:r>
      <w:r>
        <w:rPr>
          <w:rFonts w:hint="cs"/>
          <w:rtl/>
        </w:rPr>
        <w:t xml:space="preserve">عن طريق </w:t>
      </w:r>
      <w:r w:rsidRPr="00176994">
        <w:rPr>
          <w:rtl/>
        </w:rPr>
        <w:t xml:space="preserve">الاعتقال وسوء المعاملة والمضايقة والاضطهاد. </w:t>
      </w:r>
      <w:r>
        <w:rPr>
          <w:rFonts w:hint="cs"/>
          <w:rtl/>
        </w:rPr>
        <w:t xml:space="preserve">ويساور اللجنة القلق أيضاً </w:t>
      </w:r>
      <w:r w:rsidRPr="00176994">
        <w:rPr>
          <w:rtl/>
        </w:rPr>
        <w:t xml:space="preserve">إزاء </w:t>
      </w:r>
      <w:r>
        <w:rPr>
          <w:rFonts w:hint="cs"/>
          <w:rtl/>
        </w:rPr>
        <w:t>الحظر المفروض على بعض</w:t>
      </w:r>
      <w:r w:rsidRPr="00176994">
        <w:rPr>
          <w:rtl/>
        </w:rPr>
        <w:t xml:space="preserve"> الصحف (المادة 19).</w:t>
      </w:r>
    </w:p>
    <w:p w:rsidR="00764381" w:rsidRPr="00126D28" w:rsidRDefault="00126D28" w:rsidP="00C40236">
      <w:pPr>
        <w:pStyle w:val="SingleTxtGA"/>
        <w:rPr>
          <w:rFonts w:hint="cs"/>
          <w:b/>
          <w:bCs/>
          <w:rtl/>
        </w:rPr>
      </w:pPr>
      <w:r w:rsidRPr="00126D28">
        <w:rPr>
          <w:rFonts w:hint="cs"/>
          <w:b/>
          <w:bCs/>
          <w:rtl/>
        </w:rPr>
        <w:tab/>
      </w:r>
      <w:r w:rsidR="00764381" w:rsidRPr="00126D28">
        <w:rPr>
          <w:rFonts w:hint="cs"/>
          <w:b/>
          <w:bCs/>
          <w:rtl/>
        </w:rPr>
        <w:t>ينبغي ل</w:t>
      </w:r>
      <w:r w:rsidR="00764381" w:rsidRPr="00126D28">
        <w:rPr>
          <w:b/>
          <w:bCs/>
          <w:rtl/>
        </w:rPr>
        <w:t>لدولة الطرف</w:t>
      </w:r>
      <w:r w:rsidR="00764381" w:rsidRPr="00126D28">
        <w:rPr>
          <w:rFonts w:hint="cs"/>
          <w:b/>
          <w:bCs/>
          <w:rtl/>
        </w:rPr>
        <w:t xml:space="preserve"> أن تكفل، على سبيل الاستعجال، </w:t>
      </w:r>
      <w:r w:rsidR="00764381" w:rsidRPr="00126D28">
        <w:rPr>
          <w:b/>
          <w:bCs/>
          <w:rtl/>
        </w:rPr>
        <w:t xml:space="preserve">حرية الرأي والتعبير </w:t>
      </w:r>
      <w:r w:rsidR="00764381" w:rsidRPr="00126D28">
        <w:rPr>
          <w:rFonts w:hint="cs"/>
          <w:b/>
          <w:bCs/>
          <w:rtl/>
        </w:rPr>
        <w:t xml:space="preserve"> بصورة فعالة</w:t>
      </w:r>
      <w:r w:rsidR="00764381" w:rsidRPr="00126D28">
        <w:rPr>
          <w:b/>
          <w:bCs/>
          <w:rtl/>
        </w:rPr>
        <w:t xml:space="preserve">. وفي هذا الصدد، ينبغي أن تنظر الدولة الطرف </w:t>
      </w:r>
      <w:r w:rsidR="00764381" w:rsidRPr="00126D28">
        <w:rPr>
          <w:rFonts w:hint="cs"/>
          <w:b/>
          <w:bCs/>
          <w:rtl/>
        </w:rPr>
        <w:t xml:space="preserve">في </w:t>
      </w:r>
      <w:r w:rsidR="00764381" w:rsidRPr="00126D28">
        <w:rPr>
          <w:b/>
          <w:bCs/>
          <w:rtl/>
        </w:rPr>
        <w:t>إلغاء أحكام قانون</w:t>
      </w:r>
      <w:r w:rsidR="00764381" w:rsidRPr="00126D28">
        <w:rPr>
          <w:rFonts w:hint="cs"/>
          <w:b/>
          <w:bCs/>
          <w:rtl/>
        </w:rPr>
        <w:t xml:space="preserve"> العقوبات التي يجوز بمقتضاها ل</w:t>
      </w:r>
      <w:r w:rsidR="00764381" w:rsidRPr="00126D28">
        <w:rPr>
          <w:b/>
          <w:bCs/>
          <w:rtl/>
        </w:rPr>
        <w:t>وزير الإعلام</w:t>
      </w:r>
      <w:r w:rsidR="00764381" w:rsidRPr="00126D28">
        <w:rPr>
          <w:rFonts w:hint="cs"/>
          <w:b/>
          <w:bCs/>
          <w:rtl/>
        </w:rPr>
        <w:t xml:space="preserve"> أن</w:t>
      </w:r>
      <w:r w:rsidR="00764381" w:rsidRPr="00126D28">
        <w:rPr>
          <w:b/>
          <w:bCs/>
          <w:rtl/>
        </w:rPr>
        <w:t xml:space="preserve"> </w:t>
      </w:r>
      <w:r w:rsidR="00764381" w:rsidRPr="00126D28">
        <w:rPr>
          <w:rFonts w:hint="cs"/>
          <w:b/>
          <w:bCs/>
          <w:rtl/>
        </w:rPr>
        <w:t>يفرض الح</w:t>
      </w:r>
      <w:r w:rsidR="00764381" w:rsidRPr="00126D28">
        <w:rPr>
          <w:b/>
          <w:bCs/>
          <w:rtl/>
        </w:rPr>
        <w:t xml:space="preserve">ظر </w:t>
      </w:r>
      <w:r w:rsidR="00764381" w:rsidRPr="00126D28">
        <w:rPr>
          <w:rFonts w:hint="cs"/>
          <w:b/>
          <w:bCs/>
          <w:rtl/>
        </w:rPr>
        <w:t xml:space="preserve">على </w:t>
      </w:r>
      <w:r w:rsidR="00764381" w:rsidRPr="00126D28">
        <w:rPr>
          <w:b/>
          <w:bCs/>
          <w:rtl/>
        </w:rPr>
        <w:t xml:space="preserve">الصحف؛ </w:t>
      </w:r>
      <w:r w:rsidR="00764381" w:rsidRPr="00126D28">
        <w:rPr>
          <w:rFonts w:hint="cs"/>
          <w:b/>
          <w:bCs/>
          <w:rtl/>
        </w:rPr>
        <w:t>وأن تكفل للصحفيين و</w:t>
      </w:r>
      <w:r w:rsidR="00764381" w:rsidRPr="00126D28">
        <w:rPr>
          <w:b/>
          <w:bCs/>
          <w:rtl/>
        </w:rPr>
        <w:t xml:space="preserve">المدافعين عن حقوق الإنسان </w:t>
      </w:r>
      <w:r w:rsidR="00764381" w:rsidRPr="00126D28">
        <w:rPr>
          <w:rFonts w:hint="cs"/>
          <w:b/>
          <w:bCs/>
          <w:rtl/>
        </w:rPr>
        <w:t xml:space="preserve">إمكانية </w:t>
      </w:r>
      <w:r w:rsidR="00764381" w:rsidRPr="00126D28">
        <w:rPr>
          <w:b/>
          <w:bCs/>
          <w:rtl/>
        </w:rPr>
        <w:t xml:space="preserve">التعبير عن آرائهم </w:t>
      </w:r>
      <w:r w:rsidR="00764381" w:rsidRPr="00126D28">
        <w:rPr>
          <w:rFonts w:hint="cs"/>
          <w:b/>
          <w:bCs/>
          <w:rtl/>
        </w:rPr>
        <w:t xml:space="preserve">بحرية </w:t>
      </w:r>
      <w:r w:rsidR="00764381" w:rsidRPr="00126D28">
        <w:rPr>
          <w:b/>
          <w:bCs/>
          <w:rtl/>
        </w:rPr>
        <w:t>دون أي خوف؛</w:t>
      </w:r>
      <w:r w:rsidR="00764381" w:rsidRPr="00126D28">
        <w:rPr>
          <w:rFonts w:hint="cs"/>
          <w:b/>
          <w:bCs/>
          <w:rtl/>
        </w:rPr>
        <w:t xml:space="preserve"> و</w:t>
      </w:r>
      <w:r w:rsidR="00764381" w:rsidRPr="00126D28">
        <w:rPr>
          <w:b/>
          <w:bCs/>
          <w:rtl/>
        </w:rPr>
        <w:t xml:space="preserve">التحقيق </w:t>
      </w:r>
      <w:r w:rsidR="00764381" w:rsidRPr="00126D28">
        <w:rPr>
          <w:rFonts w:hint="cs"/>
          <w:b/>
          <w:bCs/>
          <w:rtl/>
        </w:rPr>
        <w:t xml:space="preserve">مع </w:t>
      </w:r>
      <w:r w:rsidR="00764381" w:rsidRPr="00126D28">
        <w:rPr>
          <w:b/>
          <w:bCs/>
          <w:rtl/>
        </w:rPr>
        <w:t xml:space="preserve">الأشخاص </w:t>
      </w:r>
      <w:proofErr w:type="spellStart"/>
      <w:r w:rsidR="00764381" w:rsidRPr="00126D28">
        <w:rPr>
          <w:b/>
          <w:bCs/>
          <w:rtl/>
        </w:rPr>
        <w:t>المسؤولين</w:t>
      </w:r>
      <w:proofErr w:type="spellEnd"/>
      <w:r w:rsidR="00764381" w:rsidRPr="00126D28">
        <w:rPr>
          <w:b/>
          <w:bCs/>
          <w:rtl/>
        </w:rPr>
        <w:t xml:space="preserve"> عن الاعتقالات والتهديدات الموجهة ضدهم</w:t>
      </w:r>
      <w:r w:rsidR="00764381" w:rsidRPr="00126D28">
        <w:rPr>
          <w:rFonts w:hint="cs"/>
          <w:b/>
          <w:bCs/>
          <w:rtl/>
        </w:rPr>
        <w:t xml:space="preserve"> ومقاضاتهم </w:t>
      </w:r>
      <w:r w:rsidR="00764381" w:rsidRPr="00126D28">
        <w:rPr>
          <w:b/>
          <w:bCs/>
          <w:rtl/>
        </w:rPr>
        <w:t xml:space="preserve">ومعاقبة </w:t>
      </w:r>
      <w:r w:rsidR="00764381" w:rsidRPr="00126D28">
        <w:rPr>
          <w:rFonts w:hint="cs"/>
          <w:b/>
          <w:bCs/>
          <w:rtl/>
        </w:rPr>
        <w:t>الذين تثبت إدانتهم</w:t>
      </w:r>
      <w:r w:rsidR="00764381" w:rsidRPr="00126D28">
        <w:rPr>
          <w:b/>
          <w:bCs/>
          <w:rtl/>
        </w:rPr>
        <w:t xml:space="preserve"> و</w:t>
      </w:r>
      <w:r w:rsidR="00764381" w:rsidRPr="00126D28">
        <w:rPr>
          <w:rFonts w:hint="cs"/>
          <w:b/>
          <w:bCs/>
          <w:rtl/>
        </w:rPr>
        <w:t>دفع تعويض مناسب ل</w:t>
      </w:r>
      <w:r w:rsidR="00764381" w:rsidRPr="00126D28">
        <w:rPr>
          <w:b/>
          <w:bCs/>
          <w:rtl/>
        </w:rPr>
        <w:t xml:space="preserve">لضحايا. </w:t>
      </w:r>
      <w:r w:rsidR="00764381" w:rsidRPr="00126D28">
        <w:rPr>
          <w:rFonts w:hint="cs"/>
          <w:b/>
          <w:bCs/>
          <w:rtl/>
        </w:rPr>
        <w:t xml:space="preserve">وتسترعي </w:t>
      </w:r>
      <w:r w:rsidR="00764381" w:rsidRPr="00126D28">
        <w:rPr>
          <w:b/>
          <w:bCs/>
          <w:rtl/>
        </w:rPr>
        <w:t xml:space="preserve">اللجنة </w:t>
      </w:r>
      <w:r w:rsidR="00764381" w:rsidRPr="00126D28">
        <w:rPr>
          <w:rFonts w:hint="cs"/>
          <w:b/>
          <w:bCs/>
          <w:rtl/>
        </w:rPr>
        <w:t>ا</w:t>
      </w:r>
      <w:r w:rsidR="00764381" w:rsidRPr="00126D28">
        <w:rPr>
          <w:b/>
          <w:bCs/>
          <w:rtl/>
        </w:rPr>
        <w:t xml:space="preserve">نتباه الدولة الطرف إلى التعليق العام رقم 34(2011) </w:t>
      </w:r>
      <w:r w:rsidR="00764381" w:rsidRPr="00126D28">
        <w:rPr>
          <w:rFonts w:hint="cs"/>
          <w:b/>
          <w:bCs/>
          <w:rtl/>
        </w:rPr>
        <w:t xml:space="preserve">بشأن </w:t>
      </w:r>
      <w:r w:rsidR="00764381" w:rsidRPr="00126D28">
        <w:rPr>
          <w:b/>
          <w:bCs/>
          <w:rtl/>
        </w:rPr>
        <w:t>حرية الرأي والتعبير.</w:t>
      </w:r>
    </w:p>
    <w:p w:rsidR="00764381" w:rsidRPr="00A640B3" w:rsidRDefault="00C40236" w:rsidP="00C40236">
      <w:pPr>
        <w:pStyle w:val="SingleTxtGA"/>
        <w:rPr>
          <w:rFonts w:hint="cs"/>
          <w:rtl/>
        </w:rPr>
      </w:pPr>
      <w:r>
        <w:rPr>
          <w:rFonts w:hint="cs"/>
          <w:b/>
          <w:bCs/>
          <w:rtl/>
        </w:rPr>
        <w:tab/>
      </w:r>
      <w:r w:rsidR="00764381" w:rsidRPr="00A640B3">
        <w:rPr>
          <w:b/>
          <w:bCs/>
          <w:rtl/>
        </w:rPr>
        <w:t>الرد:</w:t>
      </w:r>
      <w:r w:rsidR="00764381" w:rsidRPr="00A640B3">
        <w:rPr>
          <w:rtl/>
        </w:rPr>
        <w:t xml:space="preserve"> </w:t>
      </w:r>
      <w:r w:rsidR="00764381">
        <w:rPr>
          <w:rFonts w:hint="cs"/>
          <w:rtl/>
        </w:rPr>
        <w:t xml:space="preserve">تلتزم </w:t>
      </w:r>
      <w:r w:rsidR="00764381" w:rsidRPr="00A640B3">
        <w:rPr>
          <w:rtl/>
        </w:rPr>
        <w:t xml:space="preserve">ملاوي </w:t>
      </w:r>
      <w:r w:rsidR="00764381">
        <w:rPr>
          <w:rFonts w:hint="cs"/>
          <w:rtl/>
        </w:rPr>
        <w:t>بشدة بضمان تمتع سكانها ب</w:t>
      </w:r>
      <w:r w:rsidR="00764381" w:rsidRPr="00A640B3">
        <w:rPr>
          <w:rtl/>
        </w:rPr>
        <w:t>حري</w:t>
      </w:r>
      <w:r w:rsidR="00764381">
        <w:rPr>
          <w:rFonts w:hint="cs"/>
          <w:rtl/>
        </w:rPr>
        <w:t>ة</w:t>
      </w:r>
      <w:r w:rsidR="00764381" w:rsidRPr="00A640B3">
        <w:rPr>
          <w:rtl/>
        </w:rPr>
        <w:t xml:space="preserve"> التعبير والرأي</w:t>
      </w:r>
      <w:r w:rsidR="00764381">
        <w:rPr>
          <w:rFonts w:hint="cs"/>
          <w:rtl/>
        </w:rPr>
        <w:t xml:space="preserve"> تمتعا</w:t>
      </w:r>
      <w:r w:rsidR="006C3E4A">
        <w:rPr>
          <w:rFonts w:hint="cs"/>
          <w:rtl/>
        </w:rPr>
        <w:t>ً</w:t>
      </w:r>
      <w:r w:rsidR="00764381">
        <w:rPr>
          <w:rFonts w:hint="cs"/>
          <w:rtl/>
        </w:rPr>
        <w:t xml:space="preserve"> كاملا</w:t>
      </w:r>
      <w:r w:rsidR="006C3E4A">
        <w:rPr>
          <w:rFonts w:hint="cs"/>
          <w:rtl/>
        </w:rPr>
        <w:t>ً</w:t>
      </w:r>
      <w:r w:rsidR="00764381">
        <w:rPr>
          <w:rFonts w:hint="cs"/>
          <w:rtl/>
        </w:rPr>
        <w:t>.</w:t>
      </w:r>
    </w:p>
    <w:p w:rsidR="00764381" w:rsidRDefault="00764381" w:rsidP="00525732">
      <w:pPr>
        <w:pStyle w:val="SingleTxtGA"/>
        <w:rPr>
          <w:rFonts w:hint="cs"/>
          <w:rtl/>
        </w:rPr>
      </w:pPr>
      <w:r w:rsidRPr="008E0CEA">
        <w:rPr>
          <w:rFonts w:hint="cs"/>
          <w:rtl/>
        </w:rPr>
        <w:t>17-</w:t>
      </w:r>
      <w:r w:rsidRPr="008E0CEA">
        <w:rPr>
          <w:rFonts w:hint="cs"/>
          <w:rtl/>
        </w:rPr>
        <w:tab/>
      </w:r>
      <w:r>
        <w:rPr>
          <w:rFonts w:hint="cs"/>
          <w:rtl/>
        </w:rPr>
        <w:t>في حين أن اللجنة تحيط علما</w:t>
      </w:r>
      <w:r w:rsidR="006C3E4A">
        <w:rPr>
          <w:rFonts w:hint="cs"/>
          <w:rtl/>
        </w:rPr>
        <w:t>ً</w:t>
      </w:r>
      <w:r>
        <w:rPr>
          <w:rFonts w:hint="cs"/>
          <w:rtl/>
        </w:rPr>
        <w:t xml:space="preserve"> </w:t>
      </w:r>
      <w:r w:rsidRPr="00D6550D">
        <w:rPr>
          <w:rtl/>
        </w:rPr>
        <w:t xml:space="preserve">بالمعلومات التي قدمها وفد الدولة الطرف، </w:t>
      </w:r>
      <w:r>
        <w:rPr>
          <w:rFonts w:hint="cs"/>
          <w:rtl/>
        </w:rPr>
        <w:t xml:space="preserve">فإنها يساورها القلق إزاء عدم كفالة </w:t>
      </w:r>
      <w:r w:rsidRPr="00D6550D">
        <w:rPr>
          <w:rtl/>
        </w:rPr>
        <w:t xml:space="preserve">حرية التجمع وتكوين الجمعيات </w:t>
      </w:r>
      <w:r>
        <w:rPr>
          <w:rFonts w:hint="cs"/>
          <w:rtl/>
        </w:rPr>
        <w:t xml:space="preserve">بصورة </w:t>
      </w:r>
      <w:r w:rsidRPr="00D6550D">
        <w:rPr>
          <w:rtl/>
        </w:rPr>
        <w:t>فعا</w:t>
      </w:r>
      <w:r>
        <w:rPr>
          <w:rFonts w:hint="cs"/>
          <w:rtl/>
        </w:rPr>
        <w:t>لة في جميع الأوقات</w:t>
      </w:r>
      <w:r w:rsidRPr="00D6550D">
        <w:rPr>
          <w:rtl/>
        </w:rPr>
        <w:t>،</w:t>
      </w:r>
      <w:r>
        <w:rPr>
          <w:rFonts w:hint="cs"/>
          <w:rtl/>
        </w:rPr>
        <w:t xml:space="preserve"> </w:t>
      </w:r>
      <w:r w:rsidRPr="00D6550D">
        <w:rPr>
          <w:rtl/>
        </w:rPr>
        <w:t xml:space="preserve">كما يتضح </w:t>
      </w:r>
      <w:r>
        <w:rPr>
          <w:rFonts w:hint="cs"/>
          <w:rtl/>
        </w:rPr>
        <w:t xml:space="preserve">ذلك خاصة </w:t>
      </w:r>
      <w:r w:rsidRPr="00D6550D">
        <w:rPr>
          <w:rtl/>
        </w:rPr>
        <w:t>من رفض الإذن ب</w:t>
      </w:r>
      <w:r>
        <w:rPr>
          <w:rFonts w:hint="cs"/>
          <w:rtl/>
        </w:rPr>
        <w:t xml:space="preserve">تنظيم </w:t>
      </w:r>
      <w:r w:rsidRPr="00D6550D">
        <w:rPr>
          <w:rtl/>
        </w:rPr>
        <w:t xml:space="preserve">مظاهرات سلمية. </w:t>
      </w:r>
      <w:r>
        <w:rPr>
          <w:rFonts w:hint="cs"/>
          <w:rtl/>
        </w:rPr>
        <w:t xml:space="preserve">ويساور اللجنة القلق أيضاً </w:t>
      </w:r>
      <w:r w:rsidRPr="00D6550D">
        <w:rPr>
          <w:rtl/>
        </w:rPr>
        <w:t>إزا</w:t>
      </w:r>
      <w:r>
        <w:rPr>
          <w:rtl/>
        </w:rPr>
        <w:t>ء الادعاءات المتعلقة بعمليات ا</w:t>
      </w:r>
      <w:r>
        <w:rPr>
          <w:rFonts w:hint="cs"/>
          <w:rtl/>
        </w:rPr>
        <w:t xml:space="preserve">لاعتقال </w:t>
      </w:r>
      <w:r w:rsidRPr="00D6550D">
        <w:rPr>
          <w:rtl/>
        </w:rPr>
        <w:t>والقتل و</w:t>
      </w:r>
      <w:r>
        <w:rPr>
          <w:rFonts w:hint="cs"/>
          <w:rtl/>
        </w:rPr>
        <w:t>سوء الم</w:t>
      </w:r>
      <w:r w:rsidRPr="00D6550D">
        <w:rPr>
          <w:rtl/>
        </w:rPr>
        <w:t xml:space="preserve">عاملة التي </w:t>
      </w:r>
      <w:r>
        <w:rPr>
          <w:rFonts w:hint="cs"/>
          <w:rtl/>
        </w:rPr>
        <w:t xml:space="preserve">وقعت </w:t>
      </w:r>
      <w:r w:rsidRPr="00D6550D">
        <w:rPr>
          <w:rtl/>
        </w:rPr>
        <w:t xml:space="preserve">في الدولة الطرف </w:t>
      </w:r>
      <w:r>
        <w:rPr>
          <w:rFonts w:hint="cs"/>
          <w:rtl/>
        </w:rPr>
        <w:t xml:space="preserve">أثناء </w:t>
      </w:r>
      <w:r w:rsidRPr="00D6550D">
        <w:rPr>
          <w:rtl/>
        </w:rPr>
        <w:t xml:space="preserve">المظاهرات التي </w:t>
      </w:r>
      <w:r>
        <w:rPr>
          <w:rFonts w:hint="cs"/>
          <w:rtl/>
        </w:rPr>
        <w:t xml:space="preserve">جرت </w:t>
      </w:r>
      <w:r w:rsidRPr="00D6550D">
        <w:rPr>
          <w:rtl/>
        </w:rPr>
        <w:t>في تموز/يوليه 2011 (ال</w:t>
      </w:r>
      <w:r>
        <w:rPr>
          <w:rFonts w:hint="cs"/>
          <w:rtl/>
        </w:rPr>
        <w:t xml:space="preserve">مواد </w:t>
      </w:r>
      <w:r w:rsidRPr="00D6550D">
        <w:rPr>
          <w:rtl/>
        </w:rPr>
        <w:t xml:space="preserve">6 و7، </w:t>
      </w:r>
      <w:r>
        <w:rPr>
          <w:rFonts w:hint="cs"/>
          <w:rtl/>
        </w:rPr>
        <w:t>و</w:t>
      </w:r>
      <w:r w:rsidRPr="00D6550D">
        <w:rPr>
          <w:rtl/>
        </w:rPr>
        <w:t>21 و22).</w:t>
      </w:r>
    </w:p>
    <w:p w:rsidR="00764381" w:rsidRPr="00525732" w:rsidRDefault="00525732" w:rsidP="00525732">
      <w:pPr>
        <w:pStyle w:val="SingleTxtGA"/>
        <w:rPr>
          <w:rFonts w:hint="cs"/>
          <w:b/>
          <w:bCs/>
          <w:rtl/>
        </w:rPr>
      </w:pPr>
      <w:r w:rsidRPr="00525732">
        <w:rPr>
          <w:rFonts w:hint="cs"/>
          <w:b/>
          <w:bCs/>
          <w:rtl/>
        </w:rPr>
        <w:tab/>
      </w:r>
      <w:r w:rsidR="00764381" w:rsidRPr="00525732">
        <w:rPr>
          <w:rFonts w:hint="cs"/>
          <w:b/>
          <w:bCs/>
          <w:rtl/>
        </w:rPr>
        <w:t>ينبغي ل</w:t>
      </w:r>
      <w:r w:rsidR="00764381" w:rsidRPr="00525732">
        <w:rPr>
          <w:b/>
          <w:bCs/>
          <w:rtl/>
        </w:rPr>
        <w:t xml:space="preserve">لدولة الطرف </w:t>
      </w:r>
      <w:r w:rsidR="00764381" w:rsidRPr="00525732">
        <w:rPr>
          <w:rFonts w:hint="cs"/>
          <w:b/>
          <w:bCs/>
          <w:rtl/>
        </w:rPr>
        <w:t xml:space="preserve">أن تعزز </w:t>
      </w:r>
      <w:r w:rsidR="00764381" w:rsidRPr="00525732">
        <w:rPr>
          <w:b/>
          <w:bCs/>
          <w:rtl/>
        </w:rPr>
        <w:t xml:space="preserve">جهودها </w:t>
      </w:r>
      <w:r w:rsidR="00764381" w:rsidRPr="00525732">
        <w:rPr>
          <w:rFonts w:hint="cs"/>
          <w:b/>
          <w:bCs/>
          <w:rtl/>
        </w:rPr>
        <w:t>ل</w:t>
      </w:r>
      <w:r w:rsidR="00764381" w:rsidRPr="00525732">
        <w:rPr>
          <w:b/>
          <w:bCs/>
          <w:rtl/>
        </w:rPr>
        <w:t>ضمان حرية التجمع وتكوين الجمعيات</w:t>
      </w:r>
      <w:r w:rsidR="00764381" w:rsidRPr="00525732">
        <w:rPr>
          <w:rFonts w:hint="cs"/>
          <w:b/>
          <w:bCs/>
          <w:rtl/>
        </w:rPr>
        <w:t xml:space="preserve"> بصورة فعالة</w:t>
      </w:r>
      <w:r w:rsidR="00764381" w:rsidRPr="00525732">
        <w:rPr>
          <w:b/>
          <w:bCs/>
          <w:rtl/>
        </w:rPr>
        <w:t xml:space="preserve">، بما في ذلك عن طريق إزالة العقبات التي تعترض الحق في التظاهر، وعن طريق تطبيق قاعدة الإشعار </w:t>
      </w:r>
      <w:r w:rsidR="00764381" w:rsidRPr="00525732">
        <w:rPr>
          <w:rFonts w:hint="cs"/>
          <w:b/>
          <w:bCs/>
          <w:rtl/>
        </w:rPr>
        <w:t xml:space="preserve">قبل </w:t>
      </w:r>
      <w:r w:rsidR="00764381" w:rsidRPr="00525732">
        <w:rPr>
          <w:b/>
          <w:bCs/>
          <w:rtl/>
        </w:rPr>
        <w:t xml:space="preserve">48 ساعة. </w:t>
      </w:r>
      <w:r w:rsidR="00764381" w:rsidRPr="00525732">
        <w:rPr>
          <w:rFonts w:hint="cs"/>
          <w:b/>
          <w:bCs/>
          <w:rtl/>
        </w:rPr>
        <w:t>و</w:t>
      </w:r>
      <w:r w:rsidR="00764381" w:rsidRPr="00525732">
        <w:rPr>
          <w:b/>
          <w:bCs/>
          <w:rtl/>
        </w:rPr>
        <w:t xml:space="preserve">ينبغي </w:t>
      </w:r>
      <w:r w:rsidR="00764381" w:rsidRPr="00525732">
        <w:rPr>
          <w:rFonts w:hint="cs"/>
          <w:b/>
          <w:bCs/>
          <w:rtl/>
        </w:rPr>
        <w:t xml:space="preserve">للدولة الطرف أيضاً التحقيق مع </w:t>
      </w:r>
      <w:r w:rsidR="00764381" w:rsidRPr="00525732">
        <w:rPr>
          <w:b/>
          <w:bCs/>
          <w:rtl/>
        </w:rPr>
        <w:t xml:space="preserve">الأشخاص الذين يدعى أنهم </w:t>
      </w:r>
      <w:proofErr w:type="spellStart"/>
      <w:r w:rsidR="00764381" w:rsidRPr="00525732">
        <w:rPr>
          <w:b/>
          <w:bCs/>
          <w:rtl/>
        </w:rPr>
        <w:t>مسؤولون</w:t>
      </w:r>
      <w:proofErr w:type="spellEnd"/>
      <w:r w:rsidR="00764381" w:rsidRPr="00525732">
        <w:rPr>
          <w:b/>
          <w:bCs/>
          <w:rtl/>
        </w:rPr>
        <w:t xml:space="preserve"> عن عمليات الاعتقال والقتل وإساءة معاملة </w:t>
      </w:r>
      <w:r w:rsidR="00764381" w:rsidRPr="00525732">
        <w:rPr>
          <w:rFonts w:hint="cs"/>
          <w:b/>
          <w:bCs/>
          <w:rtl/>
        </w:rPr>
        <w:t>ال</w:t>
      </w:r>
      <w:r w:rsidR="00764381" w:rsidRPr="00525732">
        <w:rPr>
          <w:b/>
          <w:bCs/>
          <w:rtl/>
        </w:rPr>
        <w:t>متظاهرين في تموز/يوليه 2011، و</w:t>
      </w:r>
      <w:r w:rsidR="00764381" w:rsidRPr="00525732">
        <w:rPr>
          <w:rFonts w:hint="cs"/>
          <w:b/>
          <w:bCs/>
          <w:rtl/>
        </w:rPr>
        <w:t>مقاضاتهم، ومعاقبة الذين تثبت إدانتهم</w:t>
      </w:r>
      <w:r w:rsidR="00764381" w:rsidRPr="00525732">
        <w:rPr>
          <w:b/>
          <w:bCs/>
          <w:rtl/>
        </w:rPr>
        <w:t xml:space="preserve">. وفي هذا الصدد، </w:t>
      </w:r>
      <w:r w:rsidR="00764381" w:rsidRPr="00525732">
        <w:rPr>
          <w:rFonts w:hint="cs"/>
          <w:b/>
          <w:bCs/>
          <w:rtl/>
        </w:rPr>
        <w:t>ينبغي ل</w:t>
      </w:r>
      <w:r w:rsidR="00764381" w:rsidRPr="00525732">
        <w:rPr>
          <w:b/>
          <w:bCs/>
          <w:rtl/>
        </w:rPr>
        <w:t xml:space="preserve">لدولة الطرف </w:t>
      </w:r>
      <w:r w:rsidR="00764381" w:rsidRPr="00525732">
        <w:rPr>
          <w:rFonts w:hint="cs"/>
          <w:b/>
          <w:bCs/>
          <w:rtl/>
        </w:rPr>
        <w:t>أن توفر لل</w:t>
      </w:r>
      <w:r w:rsidR="00764381" w:rsidRPr="00525732">
        <w:rPr>
          <w:b/>
          <w:bCs/>
          <w:rtl/>
        </w:rPr>
        <w:t xml:space="preserve">جنة </w:t>
      </w:r>
      <w:r w:rsidR="00764381" w:rsidRPr="00525732">
        <w:rPr>
          <w:rFonts w:hint="cs"/>
          <w:b/>
          <w:bCs/>
          <w:rtl/>
        </w:rPr>
        <w:t>ال</w:t>
      </w:r>
      <w:r w:rsidR="00764381" w:rsidRPr="00525732">
        <w:rPr>
          <w:b/>
          <w:bCs/>
          <w:rtl/>
        </w:rPr>
        <w:t>مستقلة</w:t>
      </w:r>
      <w:r w:rsidR="00764381" w:rsidRPr="00525732">
        <w:rPr>
          <w:rFonts w:hint="cs"/>
          <w:b/>
          <w:bCs/>
          <w:rtl/>
        </w:rPr>
        <w:t>، التي</w:t>
      </w:r>
      <w:r w:rsidR="00764381" w:rsidRPr="00525732">
        <w:rPr>
          <w:b/>
          <w:bCs/>
          <w:rtl/>
        </w:rPr>
        <w:t xml:space="preserve"> أنشئت للتحقيق في هذه الأحداث</w:t>
      </w:r>
      <w:r w:rsidR="00764381" w:rsidRPr="00525732">
        <w:rPr>
          <w:rFonts w:hint="cs"/>
          <w:b/>
          <w:bCs/>
          <w:rtl/>
        </w:rPr>
        <w:t xml:space="preserve">، الموارد اللازمة </w:t>
      </w:r>
      <w:r w:rsidR="00764381" w:rsidRPr="00525732">
        <w:rPr>
          <w:b/>
          <w:bCs/>
          <w:rtl/>
        </w:rPr>
        <w:t>للاضطلاع بولايتها</w:t>
      </w:r>
      <w:r w:rsidR="00764381" w:rsidRPr="00525732">
        <w:rPr>
          <w:rFonts w:hint="cs"/>
          <w:b/>
          <w:bCs/>
          <w:rtl/>
        </w:rPr>
        <w:t>، وتنفيذ</w:t>
      </w:r>
      <w:r w:rsidR="00764381" w:rsidRPr="00525732">
        <w:rPr>
          <w:b/>
          <w:bCs/>
          <w:rtl/>
        </w:rPr>
        <w:t xml:space="preserve"> توصياتها.</w:t>
      </w:r>
    </w:p>
    <w:p w:rsidR="00764381" w:rsidRPr="001D6933" w:rsidRDefault="00013095" w:rsidP="000649F8">
      <w:pPr>
        <w:pStyle w:val="SingleTxtGA"/>
        <w:rPr>
          <w:rFonts w:hint="cs"/>
          <w:b/>
          <w:bCs/>
          <w:rtl/>
        </w:rPr>
      </w:pPr>
      <w:r>
        <w:rPr>
          <w:rFonts w:hint="cs"/>
          <w:b/>
          <w:bCs/>
          <w:rtl/>
        </w:rPr>
        <w:tab/>
      </w:r>
      <w:r w:rsidR="00764381" w:rsidRPr="001D6933">
        <w:rPr>
          <w:b/>
          <w:bCs/>
          <w:rtl/>
        </w:rPr>
        <w:t xml:space="preserve">الرد: </w:t>
      </w:r>
      <w:r w:rsidR="00764381" w:rsidRPr="00776278">
        <w:rPr>
          <w:rFonts w:hint="cs"/>
          <w:rtl/>
        </w:rPr>
        <w:t xml:space="preserve">تلتزم </w:t>
      </w:r>
      <w:r w:rsidR="00764381" w:rsidRPr="00776278">
        <w:rPr>
          <w:rtl/>
        </w:rPr>
        <w:t>ملاوي بضمان حرية التجمع والتظاهر</w:t>
      </w:r>
      <w:r w:rsidR="00764381" w:rsidRPr="00776278">
        <w:rPr>
          <w:rFonts w:hint="cs"/>
          <w:rtl/>
        </w:rPr>
        <w:t xml:space="preserve"> لشعبها</w:t>
      </w:r>
      <w:r w:rsidR="00764381" w:rsidRPr="00776278">
        <w:rPr>
          <w:rtl/>
        </w:rPr>
        <w:t xml:space="preserve">. </w:t>
      </w:r>
      <w:proofErr w:type="spellStart"/>
      <w:r w:rsidR="00764381" w:rsidRPr="00776278">
        <w:rPr>
          <w:rFonts w:hint="cs"/>
          <w:rtl/>
        </w:rPr>
        <w:t>وينص</w:t>
      </w:r>
      <w:proofErr w:type="spellEnd"/>
      <w:r w:rsidR="00764381" w:rsidRPr="00776278">
        <w:rPr>
          <w:rFonts w:hint="cs"/>
          <w:rtl/>
        </w:rPr>
        <w:t xml:space="preserve"> قانون </w:t>
      </w:r>
      <w:r w:rsidR="00764381" w:rsidRPr="00776278">
        <w:rPr>
          <w:rtl/>
        </w:rPr>
        <w:t>الشرطة</w:t>
      </w:r>
      <w:r w:rsidR="00764381" w:rsidRPr="00776278">
        <w:rPr>
          <w:rFonts w:hint="cs"/>
          <w:rtl/>
        </w:rPr>
        <w:t xml:space="preserve"> بوضو</w:t>
      </w:r>
      <w:r w:rsidR="00764381" w:rsidRPr="00776278">
        <w:rPr>
          <w:rtl/>
        </w:rPr>
        <w:t>ح على الإجراءات ال</w:t>
      </w:r>
      <w:r w:rsidR="00764381" w:rsidRPr="00776278">
        <w:rPr>
          <w:rFonts w:hint="cs"/>
          <w:rtl/>
        </w:rPr>
        <w:t xml:space="preserve">تي ينبغي </w:t>
      </w:r>
      <w:proofErr w:type="spellStart"/>
      <w:r w:rsidR="00764381" w:rsidRPr="00776278">
        <w:rPr>
          <w:rFonts w:hint="cs"/>
          <w:rtl/>
        </w:rPr>
        <w:t>ا</w:t>
      </w:r>
      <w:r w:rsidR="00764381" w:rsidRPr="00776278">
        <w:rPr>
          <w:rtl/>
        </w:rPr>
        <w:t>تباعها</w:t>
      </w:r>
      <w:proofErr w:type="spellEnd"/>
      <w:r w:rsidR="00764381" w:rsidRPr="00776278">
        <w:rPr>
          <w:rtl/>
        </w:rPr>
        <w:t xml:space="preserve"> في هذا الصدد. </w:t>
      </w:r>
      <w:r w:rsidR="00764381" w:rsidRPr="00776278">
        <w:rPr>
          <w:rFonts w:hint="cs"/>
          <w:rtl/>
        </w:rPr>
        <w:t xml:space="preserve">وتحقق </w:t>
      </w:r>
      <w:r w:rsidR="00764381">
        <w:rPr>
          <w:rFonts w:hint="cs"/>
          <w:rtl/>
        </w:rPr>
        <w:t>ال</w:t>
      </w:r>
      <w:r w:rsidR="00764381" w:rsidRPr="00776278">
        <w:rPr>
          <w:rFonts w:hint="cs"/>
          <w:rtl/>
        </w:rPr>
        <w:t xml:space="preserve">لجنة </w:t>
      </w:r>
      <w:r w:rsidR="00764381">
        <w:rPr>
          <w:rFonts w:hint="cs"/>
          <w:rtl/>
        </w:rPr>
        <w:t xml:space="preserve">المستقلة </w:t>
      </w:r>
      <w:r w:rsidR="00764381" w:rsidRPr="00776278">
        <w:rPr>
          <w:rFonts w:hint="cs"/>
          <w:rtl/>
        </w:rPr>
        <w:t>حاليا</w:t>
      </w:r>
      <w:r>
        <w:rPr>
          <w:rFonts w:hint="cs"/>
          <w:rtl/>
        </w:rPr>
        <w:t>ً</w:t>
      </w:r>
      <w:r w:rsidR="00764381" w:rsidRPr="00776278">
        <w:rPr>
          <w:rFonts w:hint="cs"/>
          <w:rtl/>
        </w:rPr>
        <w:t xml:space="preserve"> </w:t>
      </w:r>
      <w:r w:rsidR="00764381" w:rsidRPr="00776278">
        <w:rPr>
          <w:rtl/>
        </w:rPr>
        <w:t xml:space="preserve">في الأحداث التي وقعت في 20 </w:t>
      </w:r>
      <w:r w:rsidR="000649F8" w:rsidRPr="000649F8">
        <w:rPr>
          <w:rFonts w:hint="cs"/>
          <w:sz w:val="30"/>
          <w:rtl/>
        </w:rPr>
        <w:t>تموز/يوليه</w:t>
      </w:r>
      <w:r w:rsidR="00764381" w:rsidRPr="00776278">
        <w:rPr>
          <w:rtl/>
        </w:rPr>
        <w:t xml:space="preserve"> 2011</w:t>
      </w:r>
      <w:r w:rsidR="00764381" w:rsidRPr="00776278">
        <w:rPr>
          <w:rFonts w:hint="cs"/>
          <w:rtl/>
        </w:rPr>
        <w:t>.</w:t>
      </w:r>
    </w:p>
    <w:p w:rsidR="00764381" w:rsidRDefault="00764381" w:rsidP="0090499D">
      <w:pPr>
        <w:pStyle w:val="SingleTxtGA"/>
        <w:rPr>
          <w:rFonts w:hint="cs"/>
          <w:rtl/>
        </w:rPr>
      </w:pPr>
      <w:r w:rsidRPr="008E0CEA">
        <w:rPr>
          <w:rFonts w:hint="cs"/>
          <w:rtl/>
        </w:rPr>
        <w:t>18-</w:t>
      </w:r>
      <w:r w:rsidRPr="008E0CEA">
        <w:rPr>
          <w:rFonts w:hint="cs"/>
          <w:rtl/>
        </w:rPr>
        <w:tab/>
      </w:r>
      <w:r>
        <w:rPr>
          <w:rFonts w:hint="cs"/>
          <w:rtl/>
        </w:rPr>
        <w:t xml:space="preserve">ويساور اللجنة القلق لأن </w:t>
      </w:r>
      <w:r w:rsidRPr="0074685C">
        <w:rPr>
          <w:rtl/>
        </w:rPr>
        <w:t xml:space="preserve">العقاب البدني </w:t>
      </w:r>
      <w:r>
        <w:rPr>
          <w:rFonts w:hint="cs"/>
          <w:rtl/>
        </w:rPr>
        <w:t>لا يزال قائما</w:t>
      </w:r>
      <w:r w:rsidR="006C3E4A">
        <w:rPr>
          <w:rFonts w:hint="cs"/>
          <w:rtl/>
        </w:rPr>
        <w:t>ً</w:t>
      </w:r>
      <w:r>
        <w:rPr>
          <w:rFonts w:hint="cs"/>
          <w:rtl/>
        </w:rPr>
        <w:t xml:space="preserve"> </w:t>
      </w:r>
      <w:r w:rsidRPr="0074685C">
        <w:rPr>
          <w:rtl/>
        </w:rPr>
        <w:t>في بعض ال</w:t>
      </w:r>
      <w:r>
        <w:rPr>
          <w:rFonts w:hint="cs"/>
          <w:rtl/>
        </w:rPr>
        <w:t xml:space="preserve">مؤسسات </w:t>
      </w:r>
      <w:r w:rsidRPr="0074685C">
        <w:rPr>
          <w:rtl/>
        </w:rPr>
        <w:t xml:space="preserve">في الدولة الطرف (المادتان 7 و24). </w:t>
      </w:r>
    </w:p>
    <w:p w:rsidR="00764381" w:rsidRPr="0090499D" w:rsidRDefault="0090499D" w:rsidP="0090499D">
      <w:pPr>
        <w:pStyle w:val="SingleTxtGA"/>
        <w:rPr>
          <w:rFonts w:hint="cs"/>
          <w:b/>
          <w:bCs/>
          <w:rtl/>
        </w:rPr>
      </w:pPr>
      <w:r w:rsidRPr="0090499D">
        <w:rPr>
          <w:rFonts w:hint="cs"/>
          <w:b/>
          <w:bCs/>
          <w:rtl/>
        </w:rPr>
        <w:tab/>
      </w:r>
      <w:r w:rsidR="00764381" w:rsidRPr="0090499D">
        <w:rPr>
          <w:b/>
          <w:bCs/>
          <w:rtl/>
        </w:rPr>
        <w:t xml:space="preserve">ينبغي </w:t>
      </w:r>
      <w:r w:rsidR="00764381" w:rsidRPr="0090499D">
        <w:rPr>
          <w:rFonts w:hint="cs"/>
          <w:b/>
          <w:bCs/>
          <w:rtl/>
        </w:rPr>
        <w:t>ل</w:t>
      </w:r>
      <w:r w:rsidR="00764381" w:rsidRPr="0090499D">
        <w:rPr>
          <w:b/>
          <w:bCs/>
          <w:rtl/>
        </w:rPr>
        <w:t xml:space="preserve">لدولة الطرف </w:t>
      </w:r>
      <w:r w:rsidR="00764381" w:rsidRPr="0090499D">
        <w:rPr>
          <w:rFonts w:hint="cs"/>
          <w:b/>
          <w:bCs/>
          <w:rtl/>
        </w:rPr>
        <w:t xml:space="preserve">أن تتخذ </w:t>
      </w:r>
      <w:r w:rsidR="00764381" w:rsidRPr="0090499D">
        <w:rPr>
          <w:b/>
          <w:bCs/>
          <w:rtl/>
        </w:rPr>
        <w:t xml:space="preserve">جميع </w:t>
      </w:r>
      <w:r w:rsidR="00764381" w:rsidRPr="0090499D">
        <w:rPr>
          <w:rFonts w:hint="cs"/>
          <w:b/>
          <w:bCs/>
          <w:rtl/>
        </w:rPr>
        <w:t>الإجراءات اللازمة لوضع حد ل</w:t>
      </w:r>
      <w:r w:rsidR="00764381" w:rsidRPr="0090499D">
        <w:rPr>
          <w:b/>
          <w:bCs/>
          <w:rtl/>
        </w:rPr>
        <w:t>لعق</w:t>
      </w:r>
      <w:r w:rsidR="00764381" w:rsidRPr="0090499D">
        <w:rPr>
          <w:rFonts w:hint="cs"/>
          <w:b/>
          <w:bCs/>
          <w:rtl/>
        </w:rPr>
        <w:t>ا</w:t>
      </w:r>
      <w:r w:rsidR="00764381" w:rsidRPr="0090499D">
        <w:rPr>
          <w:b/>
          <w:bCs/>
          <w:rtl/>
        </w:rPr>
        <w:t>ب البدني.</w:t>
      </w:r>
    </w:p>
    <w:p w:rsidR="00764381" w:rsidRDefault="0090499D" w:rsidP="0090499D">
      <w:pPr>
        <w:pStyle w:val="SingleTxtGA"/>
        <w:rPr>
          <w:rFonts w:hint="cs"/>
          <w:rtl/>
        </w:rPr>
      </w:pPr>
      <w:r>
        <w:rPr>
          <w:rFonts w:hint="cs"/>
          <w:b/>
          <w:bCs/>
          <w:rtl/>
        </w:rPr>
        <w:tab/>
      </w:r>
      <w:r w:rsidR="00764381" w:rsidRPr="00D6550D">
        <w:rPr>
          <w:rFonts w:hint="cs"/>
          <w:b/>
          <w:bCs/>
          <w:rtl/>
        </w:rPr>
        <w:t>الرد:</w:t>
      </w:r>
      <w:r w:rsidR="00764381">
        <w:rPr>
          <w:rFonts w:hint="cs"/>
          <w:rtl/>
        </w:rPr>
        <w:t xml:space="preserve"> </w:t>
      </w:r>
      <w:r w:rsidR="00764381" w:rsidRPr="0074685C">
        <w:rPr>
          <w:rtl/>
        </w:rPr>
        <w:t xml:space="preserve">العقاب البدني </w:t>
      </w:r>
      <w:r w:rsidR="00764381">
        <w:rPr>
          <w:rFonts w:hint="cs"/>
          <w:rtl/>
        </w:rPr>
        <w:t>مخالف للقانون.</w:t>
      </w:r>
    </w:p>
    <w:p w:rsidR="00764381" w:rsidRDefault="00764381" w:rsidP="00507035">
      <w:pPr>
        <w:pStyle w:val="SingleTxtGA"/>
        <w:rPr>
          <w:rFonts w:hint="cs"/>
          <w:rtl/>
        </w:rPr>
      </w:pPr>
      <w:r>
        <w:rPr>
          <w:rFonts w:hint="cs"/>
          <w:rtl/>
        </w:rPr>
        <w:t>19-</w:t>
      </w:r>
      <w:r>
        <w:rPr>
          <w:rFonts w:hint="cs"/>
          <w:rtl/>
        </w:rPr>
        <w:tab/>
        <w:t xml:space="preserve">ويساور اللجنة القلق </w:t>
      </w:r>
      <w:r w:rsidRPr="0074685C">
        <w:rPr>
          <w:rtl/>
        </w:rPr>
        <w:t xml:space="preserve">إزاء ممارسة الزواج </w:t>
      </w:r>
      <w:proofErr w:type="spellStart"/>
      <w:r>
        <w:rPr>
          <w:rFonts w:hint="cs"/>
          <w:rtl/>
        </w:rPr>
        <w:t>القسري</w:t>
      </w:r>
      <w:proofErr w:type="spellEnd"/>
      <w:r>
        <w:rPr>
          <w:rFonts w:hint="cs"/>
          <w:rtl/>
        </w:rPr>
        <w:t xml:space="preserve"> و</w:t>
      </w:r>
      <w:r w:rsidRPr="0074685C">
        <w:rPr>
          <w:rtl/>
        </w:rPr>
        <w:t xml:space="preserve">المبكر </w:t>
      </w:r>
      <w:r>
        <w:rPr>
          <w:rFonts w:hint="cs"/>
          <w:rtl/>
        </w:rPr>
        <w:t>على النحو الوارد في التقارير بين بعض الفئات من ال</w:t>
      </w:r>
      <w:r w:rsidRPr="0074685C">
        <w:rPr>
          <w:rtl/>
        </w:rPr>
        <w:t>سكان (الم</w:t>
      </w:r>
      <w:r>
        <w:rPr>
          <w:rFonts w:hint="cs"/>
          <w:rtl/>
        </w:rPr>
        <w:t>و</w:t>
      </w:r>
      <w:r w:rsidRPr="0074685C">
        <w:rPr>
          <w:rtl/>
        </w:rPr>
        <w:t>اد 3 و23 و24).</w:t>
      </w:r>
    </w:p>
    <w:p w:rsidR="00764381" w:rsidRPr="00507035" w:rsidRDefault="00507035" w:rsidP="00507035">
      <w:pPr>
        <w:pStyle w:val="SingleTxtGA"/>
        <w:rPr>
          <w:rFonts w:hint="cs"/>
          <w:b/>
          <w:bCs/>
          <w:rtl/>
        </w:rPr>
      </w:pPr>
      <w:r w:rsidRPr="00507035">
        <w:rPr>
          <w:rFonts w:hint="cs"/>
          <w:b/>
          <w:bCs/>
          <w:rtl/>
        </w:rPr>
        <w:tab/>
      </w:r>
      <w:r w:rsidR="00764381" w:rsidRPr="00507035">
        <w:rPr>
          <w:b/>
          <w:bCs/>
          <w:rtl/>
        </w:rPr>
        <w:t xml:space="preserve">ينبغي </w:t>
      </w:r>
      <w:r w:rsidR="00764381" w:rsidRPr="00507035">
        <w:rPr>
          <w:rFonts w:hint="cs"/>
          <w:b/>
          <w:bCs/>
          <w:rtl/>
        </w:rPr>
        <w:t>ل</w:t>
      </w:r>
      <w:r w:rsidR="00764381" w:rsidRPr="00507035">
        <w:rPr>
          <w:b/>
          <w:bCs/>
          <w:rtl/>
        </w:rPr>
        <w:t xml:space="preserve">لدولة الطرف أن تتخذ تدابير مناسبة، بما في ذلك </w:t>
      </w:r>
      <w:r w:rsidR="00764381" w:rsidRPr="00507035">
        <w:rPr>
          <w:rFonts w:hint="cs"/>
          <w:b/>
          <w:bCs/>
          <w:rtl/>
        </w:rPr>
        <w:t>تدابير تش</w:t>
      </w:r>
      <w:r w:rsidR="00764381" w:rsidRPr="00507035">
        <w:rPr>
          <w:b/>
          <w:bCs/>
          <w:rtl/>
        </w:rPr>
        <w:t xml:space="preserve">ريعية، لحماية الأطفال </w:t>
      </w:r>
      <w:r w:rsidR="00764381" w:rsidRPr="00507035">
        <w:rPr>
          <w:rFonts w:hint="cs"/>
          <w:b/>
          <w:bCs/>
          <w:rtl/>
        </w:rPr>
        <w:t>من</w:t>
      </w:r>
      <w:r w:rsidR="00764381" w:rsidRPr="00507035">
        <w:rPr>
          <w:b/>
          <w:bCs/>
          <w:rtl/>
        </w:rPr>
        <w:t xml:space="preserve"> الزواج </w:t>
      </w:r>
      <w:proofErr w:type="spellStart"/>
      <w:r w:rsidR="00764381" w:rsidRPr="00507035">
        <w:rPr>
          <w:b/>
          <w:bCs/>
          <w:rtl/>
        </w:rPr>
        <w:t>القسري</w:t>
      </w:r>
      <w:proofErr w:type="spellEnd"/>
      <w:r w:rsidR="00764381" w:rsidRPr="00507035">
        <w:rPr>
          <w:b/>
          <w:bCs/>
          <w:rtl/>
        </w:rPr>
        <w:t xml:space="preserve"> والمبكر. وفي هذا الصدد، ينبغي أن ت</w:t>
      </w:r>
      <w:r w:rsidR="00764381" w:rsidRPr="00507035">
        <w:rPr>
          <w:rFonts w:hint="cs"/>
          <w:b/>
          <w:bCs/>
          <w:rtl/>
        </w:rPr>
        <w:t xml:space="preserve">نظم </w:t>
      </w:r>
      <w:r w:rsidR="00764381" w:rsidRPr="00507035">
        <w:rPr>
          <w:b/>
          <w:bCs/>
          <w:rtl/>
        </w:rPr>
        <w:t xml:space="preserve">الدولة الطرف حملات </w:t>
      </w:r>
      <w:r w:rsidR="00764381" w:rsidRPr="00507035">
        <w:rPr>
          <w:rFonts w:hint="cs"/>
          <w:b/>
          <w:bCs/>
          <w:rtl/>
        </w:rPr>
        <w:t xml:space="preserve">إعلامية للتوعية </w:t>
      </w:r>
      <w:r w:rsidR="00764381" w:rsidRPr="00507035">
        <w:rPr>
          <w:b/>
          <w:bCs/>
          <w:rtl/>
        </w:rPr>
        <w:t>بالآثار ال</w:t>
      </w:r>
      <w:r w:rsidR="00764381" w:rsidRPr="00507035">
        <w:rPr>
          <w:rFonts w:hint="cs"/>
          <w:b/>
          <w:bCs/>
          <w:rtl/>
        </w:rPr>
        <w:t>ضارة</w:t>
      </w:r>
      <w:r w:rsidR="00764381" w:rsidRPr="00507035">
        <w:rPr>
          <w:b/>
          <w:bCs/>
          <w:rtl/>
        </w:rPr>
        <w:t xml:space="preserve"> للزواج </w:t>
      </w:r>
      <w:proofErr w:type="spellStart"/>
      <w:r w:rsidR="00764381" w:rsidRPr="00507035">
        <w:rPr>
          <w:rFonts w:hint="cs"/>
          <w:b/>
          <w:bCs/>
          <w:rtl/>
        </w:rPr>
        <w:t>القسري</w:t>
      </w:r>
      <w:proofErr w:type="spellEnd"/>
      <w:r w:rsidR="00764381" w:rsidRPr="00507035">
        <w:rPr>
          <w:rFonts w:hint="cs"/>
          <w:b/>
          <w:bCs/>
          <w:rtl/>
        </w:rPr>
        <w:t xml:space="preserve"> و</w:t>
      </w:r>
      <w:r w:rsidR="00764381" w:rsidRPr="00507035">
        <w:rPr>
          <w:b/>
          <w:bCs/>
          <w:rtl/>
        </w:rPr>
        <w:t xml:space="preserve">المبكر. </w:t>
      </w:r>
      <w:r w:rsidR="00764381" w:rsidRPr="00507035">
        <w:rPr>
          <w:rFonts w:hint="cs"/>
          <w:b/>
          <w:bCs/>
          <w:rtl/>
        </w:rPr>
        <w:t>و</w:t>
      </w:r>
      <w:r w:rsidR="00764381" w:rsidRPr="00507035">
        <w:rPr>
          <w:b/>
          <w:bCs/>
          <w:rtl/>
        </w:rPr>
        <w:t>ينبغي أيضا</w:t>
      </w:r>
      <w:r w:rsidR="006C3E4A">
        <w:rPr>
          <w:rFonts w:hint="cs"/>
          <w:rtl/>
        </w:rPr>
        <w:t>ً</w:t>
      </w:r>
      <w:r w:rsidR="00764381" w:rsidRPr="00507035">
        <w:rPr>
          <w:b/>
          <w:bCs/>
          <w:rtl/>
        </w:rPr>
        <w:t xml:space="preserve"> </w:t>
      </w:r>
      <w:r w:rsidR="00764381" w:rsidRPr="00507035">
        <w:rPr>
          <w:rFonts w:hint="cs"/>
          <w:b/>
          <w:bCs/>
          <w:rtl/>
        </w:rPr>
        <w:t xml:space="preserve">التحقيق </w:t>
      </w:r>
      <w:r w:rsidR="00764381" w:rsidRPr="00507035">
        <w:rPr>
          <w:b/>
          <w:bCs/>
          <w:rtl/>
        </w:rPr>
        <w:t>في الشكاوى المقدمة من الضحايا، و</w:t>
      </w:r>
      <w:r w:rsidR="00764381" w:rsidRPr="00507035">
        <w:rPr>
          <w:rFonts w:hint="cs"/>
          <w:b/>
          <w:bCs/>
          <w:rtl/>
        </w:rPr>
        <w:t xml:space="preserve">مقاضاة </w:t>
      </w:r>
      <w:r w:rsidR="00764381" w:rsidRPr="00507035">
        <w:rPr>
          <w:b/>
          <w:bCs/>
          <w:rtl/>
        </w:rPr>
        <w:t>الذين ي</w:t>
      </w:r>
      <w:r w:rsidR="00764381" w:rsidRPr="00507035">
        <w:rPr>
          <w:rFonts w:hint="cs"/>
          <w:b/>
          <w:bCs/>
          <w:rtl/>
        </w:rPr>
        <w:t xml:space="preserve">دعى أنهم </w:t>
      </w:r>
      <w:proofErr w:type="spellStart"/>
      <w:r w:rsidR="00764381" w:rsidRPr="00507035">
        <w:rPr>
          <w:rFonts w:hint="cs"/>
          <w:b/>
          <w:bCs/>
          <w:rtl/>
        </w:rPr>
        <w:t>مسؤولون</w:t>
      </w:r>
      <w:proofErr w:type="spellEnd"/>
      <w:r w:rsidR="00764381" w:rsidRPr="00507035">
        <w:rPr>
          <w:rFonts w:hint="cs"/>
          <w:b/>
          <w:bCs/>
          <w:rtl/>
        </w:rPr>
        <w:t xml:space="preserve"> </w:t>
      </w:r>
      <w:r w:rsidR="00764381" w:rsidRPr="00507035">
        <w:rPr>
          <w:b/>
          <w:bCs/>
          <w:rtl/>
        </w:rPr>
        <w:t xml:space="preserve">عن </w:t>
      </w:r>
      <w:r w:rsidR="00764381" w:rsidRPr="00507035">
        <w:rPr>
          <w:rFonts w:hint="cs"/>
          <w:b/>
          <w:bCs/>
          <w:rtl/>
        </w:rPr>
        <w:t>هذه الأعمال</w:t>
      </w:r>
      <w:r w:rsidR="00764381" w:rsidRPr="00507035">
        <w:rPr>
          <w:b/>
          <w:bCs/>
          <w:rtl/>
        </w:rPr>
        <w:t xml:space="preserve">، ومعاقبة الذين </w:t>
      </w:r>
      <w:r w:rsidR="00764381" w:rsidRPr="00507035">
        <w:rPr>
          <w:rFonts w:hint="cs"/>
          <w:b/>
          <w:bCs/>
          <w:rtl/>
        </w:rPr>
        <w:t xml:space="preserve">تثبت إدانتهم </w:t>
      </w:r>
      <w:r w:rsidR="00764381" w:rsidRPr="00507035">
        <w:rPr>
          <w:b/>
          <w:bCs/>
          <w:rtl/>
        </w:rPr>
        <w:t xml:space="preserve">بعقوبات مناسبة. </w:t>
      </w:r>
    </w:p>
    <w:p w:rsidR="00764381" w:rsidRPr="0074685C" w:rsidRDefault="00740DB3" w:rsidP="00740DB3">
      <w:pPr>
        <w:pStyle w:val="SingleTxtGA"/>
        <w:rPr>
          <w:rFonts w:hint="cs"/>
          <w:rtl/>
        </w:rPr>
      </w:pPr>
      <w:r>
        <w:rPr>
          <w:rFonts w:hint="cs"/>
          <w:b/>
          <w:bCs/>
          <w:rtl/>
        </w:rPr>
        <w:tab/>
      </w:r>
      <w:r w:rsidR="00764381">
        <w:rPr>
          <w:rFonts w:hint="cs"/>
          <w:b/>
          <w:bCs/>
          <w:rtl/>
        </w:rPr>
        <w:t>ا</w:t>
      </w:r>
      <w:r w:rsidR="00764381" w:rsidRPr="004745AF">
        <w:rPr>
          <w:b/>
          <w:bCs/>
          <w:rtl/>
        </w:rPr>
        <w:t>لرد</w:t>
      </w:r>
      <w:r w:rsidR="00764381" w:rsidRPr="0074685C">
        <w:rPr>
          <w:rtl/>
        </w:rPr>
        <w:t xml:space="preserve">: </w:t>
      </w:r>
      <w:r w:rsidR="00764381">
        <w:rPr>
          <w:rFonts w:hint="cs"/>
          <w:rtl/>
        </w:rPr>
        <w:t xml:space="preserve">ستتخذ </w:t>
      </w:r>
      <w:r w:rsidR="00764381" w:rsidRPr="0074685C">
        <w:rPr>
          <w:rtl/>
        </w:rPr>
        <w:t xml:space="preserve">ملاوي خطوات </w:t>
      </w:r>
      <w:r w:rsidR="00764381">
        <w:rPr>
          <w:rFonts w:hint="cs"/>
          <w:rtl/>
        </w:rPr>
        <w:t xml:space="preserve">هامة </w:t>
      </w:r>
      <w:r w:rsidR="00764381" w:rsidRPr="0074685C">
        <w:rPr>
          <w:rtl/>
        </w:rPr>
        <w:t>لوضع حد لهذه الممارسات.</w:t>
      </w:r>
    </w:p>
    <w:p w:rsidR="00764381" w:rsidRDefault="00764381" w:rsidP="00740DB3">
      <w:pPr>
        <w:pStyle w:val="SingleTxtGA"/>
        <w:rPr>
          <w:rFonts w:hint="cs"/>
          <w:rtl/>
        </w:rPr>
      </w:pPr>
      <w:r w:rsidRPr="008E0CEA">
        <w:rPr>
          <w:rFonts w:hint="cs"/>
          <w:rtl/>
        </w:rPr>
        <w:t>20-</w:t>
      </w:r>
      <w:r w:rsidRPr="008E0CEA">
        <w:rPr>
          <w:rFonts w:hint="cs"/>
          <w:rtl/>
        </w:rPr>
        <w:tab/>
      </w:r>
      <w:r>
        <w:rPr>
          <w:rFonts w:hint="cs"/>
          <w:rtl/>
        </w:rPr>
        <w:t xml:space="preserve">يساور </w:t>
      </w:r>
      <w:r w:rsidRPr="00D314D1">
        <w:rPr>
          <w:rtl/>
        </w:rPr>
        <w:t xml:space="preserve">اللجنة </w:t>
      </w:r>
      <w:r>
        <w:rPr>
          <w:rFonts w:hint="cs"/>
          <w:rtl/>
        </w:rPr>
        <w:t xml:space="preserve">القلق إزاء عدم إجراء </w:t>
      </w:r>
      <w:r w:rsidRPr="00D314D1">
        <w:rPr>
          <w:rtl/>
        </w:rPr>
        <w:t>انتخابات الحكم المحلي منذ عام 1995</w:t>
      </w:r>
      <w:r w:rsidR="00A801B5">
        <w:rPr>
          <w:rFonts w:hint="cs"/>
          <w:rtl/>
        </w:rPr>
        <w:t>،</w:t>
      </w:r>
      <w:r>
        <w:rPr>
          <w:rFonts w:hint="cs"/>
          <w:rtl/>
        </w:rPr>
        <w:t xml:space="preserve"> في حين أنها ينبغي أن تعقد </w:t>
      </w:r>
      <w:r w:rsidRPr="00D314D1">
        <w:rPr>
          <w:rtl/>
        </w:rPr>
        <w:t xml:space="preserve">مرة كل خمس سنوات على النحو </w:t>
      </w:r>
      <w:r>
        <w:rPr>
          <w:rFonts w:hint="cs"/>
          <w:rtl/>
        </w:rPr>
        <w:t xml:space="preserve">الوارد في </w:t>
      </w:r>
      <w:r w:rsidRPr="00D314D1">
        <w:rPr>
          <w:rtl/>
        </w:rPr>
        <w:t>قانون انتخابات الحكم المحلي (المادة 25).</w:t>
      </w:r>
    </w:p>
    <w:p w:rsidR="00764381" w:rsidRPr="00740DB3" w:rsidRDefault="00740DB3" w:rsidP="00740DB3">
      <w:pPr>
        <w:pStyle w:val="SingleTxtGA"/>
        <w:rPr>
          <w:rFonts w:hint="cs"/>
          <w:b/>
          <w:bCs/>
          <w:rtl/>
        </w:rPr>
      </w:pPr>
      <w:r w:rsidRPr="00740DB3">
        <w:rPr>
          <w:rFonts w:hint="cs"/>
          <w:b/>
          <w:bCs/>
          <w:rtl/>
        </w:rPr>
        <w:tab/>
      </w:r>
      <w:r w:rsidR="00764381" w:rsidRPr="00740DB3">
        <w:rPr>
          <w:b/>
          <w:bCs/>
          <w:rtl/>
        </w:rPr>
        <w:t xml:space="preserve">ينبغي </w:t>
      </w:r>
      <w:r w:rsidR="00764381" w:rsidRPr="00740DB3">
        <w:rPr>
          <w:rFonts w:hint="cs"/>
          <w:b/>
          <w:bCs/>
          <w:rtl/>
        </w:rPr>
        <w:t>لل</w:t>
      </w:r>
      <w:r w:rsidR="00764381" w:rsidRPr="00740DB3">
        <w:rPr>
          <w:b/>
          <w:bCs/>
          <w:rtl/>
        </w:rPr>
        <w:t xml:space="preserve">دولة الطرف أن تتخذ </w:t>
      </w:r>
      <w:r w:rsidR="00764381" w:rsidRPr="00740DB3">
        <w:rPr>
          <w:rFonts w:hint="cs"/>
          <w:b/>
          <w:bCs/>
          <w:rtl/>
        </w:rPr>
        <w:t>ال</w:t>
      </w:r>
      <w:r w:rsidR="00764381" w:rsidRPr="00740DB3">
        <w:rPr>
          <w:b/>
          <w:bCs/>
          <w:rtl/>
        </w:rPr>
        <w:t xml:space="preserve">تدابير </w:t>
      </w:r>
      <w:r w:rsidR="00764381" w:rsidRPr="00740DB3">
        <w:rPr>
          <w:rFonts w:hint="cs"/>
          <w:b/>
          <w:bCs/>
          <w:rtl/>
        </w:rPr>
        <w:t>ال</w:t>
      </w:r>
      <w:r w:rsidR="00764381" w:rsidRPr="00740DB3">
        <w:rPr>
          <w:b/>
          <w:bCs/>
          <w:rtl/>
        </w:rPr>
        <w:t xml:space="preserve">مناسبة لتنظيم انتخابات الحكم المحلي </w:t>
      </w:r>
      <w:r w:rsidR="00764381" w:rsidRPr="00740DB3">
        <w:rPr>
          <w:rFonts w:hint="cs"/>
          <w:b/>
          <w:bCs/>
          <w:rtl/>
        </w:rPr>
        <w:t xml:space="preserve">المقبلة </w:t>
      </w:r>
      <w:r w:rsidR="00764381" w:rsidRPr="00740DB3">
        <w:rPr>
          <w:b/>
          <w:bCs/>
          <w:rtl/>
        </w:rPr>
        <w:t xml:space="preserve">في أقرب وقت ممكن </w:t>
      </w:r>
      <w:r w:rsidR="00764381" w:rsidRPr="00740DB3">
        <w:rPr>
          <w:rFonts w:hint="cs"/>
          <w:b/>
          <w:bCs/>
          <w:rtl/>
        </w:rPr>
        <w:t>و</w:t>
      </w:r>
      <w:r w:rsidR="00764381" w:rsidRPr="00740DB3">
        <w:rPr>
          <w:b/>
          <w:bCs/>
          <w:rtl/>
        </w:rPr>
        <w:t>تخصيص الميزانية اللازمة له</w:t>
      </w:r>
      <w:r w:rsidR="00764381" w:rsidRPr="00740DB3">
        <w:rPr>
          <w:rFonts w:hint="cs"/>
          <w:b/>
          <w:bCs/>
          <w:rtl/>
        </w:rPr>
        <w:t>ذا الغرض</w:t>
      </w:r>
      <w:r w:rsidR="00764381" w:rsidRPr="00740DB3">
        <w:rPr>
          <w:b/>
          <w:bCs/>
          <w:rtl/>
        </w:rPr>
        <w:t>.</w:t>
      </w:r>
    </w:p>
    <w:p w:rsidR="00764381" w:rsidRPr="00D314D1" w:rsidRDefault="009012E2" w:rsidP="009012E2">
      <w:pPr>
        <w:pStyle w:val="SingleTxtGA"/>
        <w:rPr>
          <w:rFonts w:hint="cs"/>
          <w:rtl/>
        </w:rPr>
      </w:pPr>
      <w:r>
        <w:rPr>
          <w:rFonts w:hint="cs"/>
          <w:b/>
          <w:bCs/>
          <w:rtl/>
        </w:rPr>
        <w:tab/>
      </w:r>
      <w:r w:rsidR="00764381" w:rsidRPr="00182441">
        <w:rPr>
          <w:rFonts w:hint="cs"/>
          <w:b/>
          <w:bCs/>
          <w:rtl/>
        </w:rPr>
        <w:t>الرد:</w:t>
      </w:r>
      <w:r w:rsidR="00764381">
        <w:rPr>
          <w:rFonts w:hint="cs"/>
          <w:rtl/>
        </w:rPr>
        <w:t xml:space="preserve"> ستعقد </w:t>
      </w:r>
      <w:r w:rsidR="00764381" w:rsidRPr="00D314D1">
        <w:rPr>
          <w:rtl/>
        </w:rPr>
        <w:t xml:space="preserve">ملاوي انتخابات عامة في عام 2014، </w:t>
      </w:r>
      <w:r w:rsidR="00764381">
        <w:rPr>
          <w:rFonts w:hint="cs"/>
          <w:rtl/>
        </w:rPr>
        <w:t xml:space="preserve">أي قبل </w:t>
      </w:r>
      <w:r w:rsidR="00764381" w:rsidRPr="00D314D1">
        <w:rPr>
          <w:rtl/>
        </w:rPr>
        <w:t xml:space="preserve">أقل من سنتين. </w:t>
      </w:r>
      <w:r w:rsidR="00764381">
        <w:rPr>
          <w:rFonts w:hint="cs"/>
          <w:rtl/>
        </w:rPr>
        <w:t xml:space="preserve">ويوجد </w:t>
      </w:r>
      <w:r w:rsidR="00764381" w:rsidRPr="00D314D1">
        <w:rPr>
          <w:rtl/>
        </w:rPr>
        <w:t>أمام الجمعية الوطنية</w:t>
      </w:r>
      <w:r w:rsidR="00764381">
        <w:rPr>
          <w:rFonts w:hint="cs"/>
          <w:rtl/>
        </w:rPr>
        <w:t xml:space="preserve"> في الوقت الحالي </w:t>
      </w:r>
      <w:r w:rsidR="00764381" w:rsidRPr="00D314D1">
        <w:rPr>
          <w:rtl/>
        </w:rPr>
        <w:t xml:space="preserve">مشروع قانون </w:t>
      </w:r>
      <w:r w:rsidR="00764381">
        <w:rPr>
          <w:rFonts w:hint="cs"/>
          <w:rtl/>
        </w:rPr>
        <w:t>لتسهيل الان</w:t>
      </w:r>
      <w:r w:rsidR="00764381" w:rsidRPr="00D314D1">
        <w:rPr>
          <w:rtl/>
        </w:rPr>
        <w:t>تخابات الثلاثية في عام 2014. و</w:t>
      </w:r>
      <w:r w:rsidR="00764381">
        <w:rPr>
          <w:rFonts w:hint="cs"/>
          <w:rtl/>
        </w:rPr>
        <w:t>نظرا</w:t>
      </w:r>
      <w:r w:rsidR="006C3E4A">
        <w:rPr>
          <w:rFonts w:hint="cs"/>
          <w:rtl/>
        </w:rPr>
        <w:t>ً</w:t>
      </w:r>
      <w:r w:rsidR="00764381">
        <w:rPr>
          <w:rFonts w:hint="cs"/>
          <w:rtl/>
        </w:rPr>
        <w:t xml:space="preserve"> </w:t>
      </w:r>
      <w:r w:rsidR="00764381" w:rsidRPr="00D314D1">
        <w:rPr>
          <w:rtl/>
        </w:rPr>
        <w:t>لذلك، من المتوقع أن تعقد انتخابات الحكم المحلي أيضا</w:t>
      </w:r>
      <w:r w:rsidR="006C3E4A">
        <w:rPr>
          <w:rFonts w:hint="cs"/>
          <w:rtl/>
        </w:rPr>
        <w:t>ً</w:t>
      </w:r>
      <w:r w:rsidR="00764381" w:rsidRPr="00D314D1">
        <w:rPr>
          <w:rtl/>
        </w:rPr>
        <w:t xml:space="preserve"> في ذ</w:t>
      </w:r>
      <w:r w:rsidR="00764381">
        <w:rPr>
          <w:rFonts w:hint="cs"/>
          <w:rtl/>
        </w:rPr>
        <w:t>ا</w:t>
      </w:r>
      <w:r w:rsidR="00764381" w:rsidRPr="00D314D1">
        <w:rPr>
          <w:rtl/>
        </w:rPr>
        <w:t>ك الوقت.</w:t>
      </w:r>
    </w:p>
    <w:p w:rsidR="00764381" w:rsidRDefault="00764381" w:rsidP="00F762B5">
      <w:pPr>
        <w:pStyle w:val="SingleTxtGA"/>
        <w:rPr>
          <w:rFonts w:hint="cs"/>
          <w:rtl/>
        </w:rPr>
      </w:pPr>
      <w:r w:rsidRPr="008E0CEA">
        <w:rPr>
          <w:rFonts w:hint="cs"/>
          <w:rtl/>
        </w:rPr>
        <w:t>2</w:t>
      </w:r>
      <w:r>
        <w:rPr>
          <w:rFonts w:hint="cs"/>
          <w:rtl/>
        </w:rPr>
        <w:t>1</w:t>
      </w:r>
      <w:r w:rsidRPr="008E0CEA">
        <w:rPr>
          <w:rFonts w:hint="cs"/>
          <w:rtl/>
        </w:rPr>
        <w:t>-</w:t>
      </w:r>
      <w:r w:rsidRPr="008E0CEA">
        <w:rPr>
          <w:rFonts w:hint="cs"/>
          <w:rtl/>
        </w:rPr>
        <w:tab/>
      </w:r>
      <w:r>
        <w:rPr>
          <w:rFonts w:hint="cs"/>
          <w:rtl/>
        </w:rPr>
        <w:t xml:space="preserve">تلاحظ </w:t>
      </w:r>
      <w:r w:rsidRPr="00393677">
        <w:rPr>
          <w:rtl/>
        </w:rPr>
        <w:t xml:space="preserve">اللجنة أن الدولة الطرف تواجه صعوبات </w:t>
      </w:r>
      <w:r>
        <w:rPr>
          <w:rFonts w:hint="cs"/>
          <w:rtl/>
        </w:rPr>
        <w:t xml:space="preserve">في </w:t>
      </w:r>
      <w:r w:rsidRPr="00393677">
        <w:rPr>
          <w:rtl/>
        </w:rPr>
        <w:t>الوفاء بالتزاماتها</w:t>
      </w:r>
      <w:r>
        <w:rPr>
          <w:rFonts w:hint="cs"/>
          <w:rtl/>
        </w:rPr>
        <w:t xml:space="preserve"> المتعلقة </w:t>
      </w:r>
      <w:r w:rsidRPr="00393677">
        <w:rPr>
          <w:rtl/>
        </w:rPr>
        <w:t xml:space="preserve">بتقديم التقارير المنصوص عليها في العهد. ولذلك، تشجع اللجنة الدولة الطرف </w:t>
      </w:r>
      <w:r>
        <w:rPr>
          <w:rFonts w:hint="cs"/>
          <w:rtl/>
        </w:rPr>
        <w:t xml:space="preserve">على </w:t>
      </w:r>
      <w:r w:rsidRPr="00393677">
        <w:rPr>
          <w:rtl/>
        </w:rPr>
        <w:t>التماس التعاون التقني من كيانات الأ</w:t>
      </w:r>
      <w:r>
        <w:rPr>
          <w:rtl/>
        </w:rPr>
        <w:t xml:space="preserve">مم المتحدة المختصة، وبخاصة </w:t>
      </w:r>
      <w:r w:rsidRPr="00393677">
        <w:rPr>
          <w:rtl/>
        </w:rPr>
        <w:t>مفوض</w:t>
      </w:r>
      <w:r>
        <w:rPr>
          <w:rFonts w:hint="cs"/>
          <w:rtl/>
        </w:rPr>
        <w:t>ية</w:t>
      </w:r>
      <w:r w:rsidRPr="00393677">
        <w:rPr>
          <w:rtl/>
        </w:rPr>
        <w:t xml:space="preserve"> الأمم المتحدة السامي</w:t>
      </w:r>
      <w:r>
        <w:rPr>
          <w:rFonts w:hint="cs"/>
          <w:rtl/>
        </w:rPr>
        <w:t>ة</w:t>
      </w:r>
      <w:r w:rsidRPr="00393677">
        <w:rPr>
          <w:rtl/>
        </w:rPr>
        <w:t xml:space="preserve"> لحقوق الإنسان، لمساعدتها في تطوير قدراتها</w:t>
      </w:r>
      <w:r>
        <w:rPr>
          <w:rFonts w:hint="cs"/>
          <w:rtl/>
        </w:rPr>
        <w:t xml:space="preserve"> ل</w:t>
      </w:r>
      <w:r w:rsidRPr="00393677">
        <w:rPr>
          <w:rtl/>
        </w:rPr>
        <w:t>لوفاء بالتزاماتها بتقديم التقارير المنصوص عليها في العهد</w:t>
      </w:r>
      <w:r>
        <w:rPr>
          <w:rFonts w:hint="cs"/>
          <w:rtl/>
        </w:rPr>
        <w:t>.</w:t>
      </w:r>
    </w:p>
    <w:p w:rsidR="00764381" w:rsidRDefault="00F762B5" w:rsidP="00F762B5">
      <w:pPr>
        <w:pStyle w:val="SingleTxtGA"/>
        <w:rPr>
          <w:rFonts w:hint="cs"/>
          <w:b/>
          <w:bCs/>
          <w:rtl/>
        </w:rPr>
      </w:pPr>
      <w:r>
        <w:rPr>
          <w:rFonts w:hint="cs"/>
          <w:b/>
          <w:bCs/>
          <w:rtl/>
        </w:rPr>
        <w:tab/>
      </w:r>
      <w:r w:rsidR="00764381" w:rsidRPr="004D1BE0">
        <w:rPr>
          <w:rFonts w:hint="cs"/>
          <w:b/>
          <w:bCs/>
          <w:rtl/>
        </w:rPr>
        <w:t xml:space="preserve">الرد: </w:t>
      </w:r>
      <w:r w:rsidR="00764381" w:rsidRPr="004D1BE0">
        <w:rPr>
          <w:rFonts w:hint="cs"/>
          <w:rtl/>
        </w:rPr>
        <w:t xml:space="preserve">تشارك </w:t>
      </w:r>
      <w:r w:rsidR="00764381" w:rsidRPr="004D1BE0">
        <w:rPr>
          <w:rtl/>
        </w:rPr>
        <w:t>ملاوي تماما</w:t>
      </w:r>
      <w:r w:rsidR="006C3E4A">
        <w:rPr>
          <w:rFonts w:hint="cs"/>
          <w:rtl/>
        </w:rPr>
        <w:t>ً</w:t>
      </w:r>
      <w:r w:rsidR="00764381" w:rsidRPr="004D1BE0">
        <w:rPr>
          <w:rtl/>
        </w:rPr>
        <w:t xml:space="preserve"> </w:t>
      </w:r>
      <w:r w:rsidR="00764381" w:rsidRPr="004D1BE0">
        <w:rPr>
          <w:rFonts w:hint="cs"/>
          <w:rtl/>
        </w:rPr>
        <w:t>في</w:t>
      </w:r>
      <w:r w:rsidR="00764381" w:rsidRPr="004D1BE0">
        <w:rPr>
          <w:rtl/>
        </w:rPr>
        <w:t xml:space="preserve"> هذه الملاحظات واتخذت بالفعل بعض الخطوات نحو طلب بعض المساعدة من مفوض</w:t>
      </w:r>
      <w:r w:rsidR="00764381" w:rsidRPr="004D1BE0">
        <w:rPr>
          <w:rFonts w:hint="cs"/>
          <w:rtl/>
        </w:rPr>
        <w:t>ية</w:t>
      </w:r>
      <w:r w:rsidR="00764381" w:rsidRPr="004D1BE0">
        <w:rPr>
          <w:rtl/>
        </w:rPr>
        <w:t xml:space="preserve"> الأمم المتحدة السامي</w:t>
      </w:r>
      <w:r w:rsidR="00764381" w:rsidRPr="004D1BE0">
        <w:rPr>
          <w:rFonts w:hint="cs"/>
          <w:rtl/>
        </w:rPr>
        <w:t>ة</w:t>
      </w:r>
      <w:r w:rsidR="00764381" w:rsidRPr="004D1BE0">
        <w:rPr>
          <w:rtl/>
        </w:rPr>
        <w:t xml:space="preserve"> لحقوق الإنسان. </w:t>
      </w:r>
      <w:r w:rsidR="00764381" w:rsidRPr="004D1BE0">
        <w:rPr>
          <w:rFonts w:hint="cs"/>
          <w:rtl/>
        </w:rPr>
        <w:t>و</w:t>
      </w:r>
      <w:r w:rsidR="00764381" w:rsidRPr="004D1BE0">
        <w:rPr>
          <w:rtl/>
        </w:rPr>
        <w:t xml:space="preserve">سبق أن </w:t>
      </w:r>
      <w:r w:rsidR="00764381" w:rsidRPr="004D1BE0">
        <w:rPr>
          <w:rFonts w:hint="cs"/>
          <w:rtl/>
        </w:rPr>
        <w:t xml:space="preserve">أجرت </w:t>
      </w:r>
      <w:r w:rsidR="00764381" w:rsidRPr="004D1BE0">
        <w:rPr>
          <w:rtl/>
        </w:rPr>
        <w:t xml:space="preserve">الحكومة </w:t>
      </w:r>
      <w:r w:rsidR="00764381" w:rsidRPr="004D1BE0">
        <w:rPr>
          <w:rFonts w:hint="cs"/>
          <w:rtl/>
        </w:rPr>
        <w:t>م</w:t>
      </w:r>
      <w:r w:rsidR="00764381" w:rsidRPr="004D1BE0">
        <w:rPr>
          <w:rtl/>
        </w:rPr>
        <w:t>ناقشات مع فريق من الخبراء من هذ</w:t>
      </w:r>
      <w:r w:rsidR="00764381" w:rsidRPr="004D1BE0">
        <w:rPr>
          <w:rFonts w:hint="cs"/>
          <w:rtl/>
        </w:rPr>
        <w:t>ه المفوضية ل</w:t>
      </w:r>
      <w:r w:rsidR="00764381" w:rsidRPr="004D1BE0">
        <w:rPr>
          <w:rtl/>
        </w:rPr>
        <w:t>تحديد مجالات المساعدة.</w:t>
      </w:r>
    </w:p>
    <w:p w:rsidR="00764381" w:rsidRPr="00393677" w:rsidRDefault="00764381" w:rsidP="00A976B3">
      <w:pPr>
        <w:pStyle w:val="SingleTxtGA"/>
        <w:rPr>
          <w:rFonts w:hint="cs"/>
          <w:rtl/>
        </w:rPr>
      </w:pPr>
      <w:r w:rsidRPr="008E0CEA">
        <w:rPr>
          <w:rFonts w:hint="cs"/>
          <w:rtl/>
        </w:rPr>
        <w:t>2</w:t>
      </w:r>
      <w:r>
        <w:rPr>
          <w:rFonts w:hint="cs"/>
          <w:rtl/>
        </w:rPr>
        <w:t>2</w:t>
      </w:r>
      <w:r w:rsidRPr="008E0CEA">
        <w:rPr>
          <w:rFonts w:hint="cs"/>
          <w:rtl/>
        </w:rPr>
        <w:t>-</w:t>
      </w:r>
      <w:r w:rsidRPr="008E0CEA">
        <w:rPr>
          <w:rFonts w:hint="cs"/>
          <w:rtl/>
        </w:rPr>
        <w:tab/>
      </w:r>
      <w:r w:rsidRPr="00393677">
        <w:rPr>
          <w:rtl/>
        </w:rPr>
        <w:t xml:space="preserve">وتقترح اللجنة وضع اللمسات الأخيرة </w:t>
      </w:r>
      <w:r>
        <w:rPr>
          <w:rFonts w:hint="cs"/>
          <w:rtl/>
        </w:rPr>
        <w:t>ل</w:t>
      </w:r>
      <w:r w:rsidRPr="00393677">
        <w:rPr>
          <w:rtl/>
        </w:rPr>
        <w:t>هذه الملاحظات الختامية المؤقتة وفقا</w:t>
      </w:r>
      <w:r w:rsidR="00F762B5">
        <w:rPr>
          <w:rFonts w:hint="cs"/>
          <w:rtl/>
        </w:rPr>
        <w:t>ً</w:t>
      </w:r>
      <w:r w:rsidR="00A976B3">
        <w:rPr>
          <w:rFonts w:hint="cs"/>
          <w:rtl/>
        </w:rPr>
        <w:t xml:space="preserve">        </w:t>
      </w:r>
      <w:r w:rsidRPr="00393677">
        <w:rPr>
          <w:rtl/>
        </w:rPr>
        <w:t xml:space="preserve"> </w:t>
      </w:r>
      <w:r>
        <w:rPr>
          <w:rFonts w:hint="cs"/>
          <w:rtl/>
        </w:rPr>
        <w:t>للفقرة 3 من ا</w:t>
      </w:r>
      <w:r w:rsidRPr="00393677">
        <w:rPr>
          <w:rtl/>
        </w:rPr>
        <w:t xml:space="preserve">لمادة 70 من نظامها الداخلي </w:t>
      </w:r>
      <w:r>
        <w:rPr>
          <w:rFonts w:hint="cs"/>
          <w:rtl/>
        </w:rPr>
        <w:t xml:space="preserve">في </w:t>
      </w:r>
      <w:r w:rsidRPr="00393677">
        <w:rPr>
          <w:rtl/>
        </w:rPr>
        <w:t xml:space="preserve">نهاية دورتها الرابعة بعد المائة. وينبغي تقديم أي تعليقات تعتزم الدولة الطرف </w:t>
      </w:r>
      <w:r>
        <w:rPr>
          <w:rFonts w:hint="cs"/>
          <w:rtl/>
        </w:rPr>
        <w:t xml:space="preserve">الإعراب عنها </w:t>
      </w:r>
      <w:r w:rsidRPr="00393677">
        <w:rPr>
          <w:rtl/>
        </w:rPr>
        <w:t xml:space="preserve">إلى اللجنة </w:t>
      </w:r>
      <w:r>
        <w:rPr>
          <w:rFonts w:hint="cs"/>
          <w:rtl/>
        </w:rPr>
        <w:t>في موعد غايته</w:t>
      </w:r>
      <w:r w:rsidRPr="00393677">
        <w:rPr>
          <w:rtl/>
        </w:rPr>
        <w:t xml:space="preserve"> 29 </w:t>
      </w:r>
      <w:r>
        <w:rPr>
          <w:rFonts w:hint="cs"/>
          <w:rtl/>
        </w:rPr>
        <w:t>شباط/</w:t>
      </w:r>
      <w:r w:rsidR="00287E23">
        <w:rPr>
          <w:rFonts w:hint="cs"/>
          <w:rtl/>
        </w:rPr>
        <w:t xml:space="preserve">            </w:t>
      </w:r>
      <w:r w:rsidRPr="00393677">
        <w:rPr>
          <w:rtl/>
        </w:rPr>
        <w:t>فبراير 2012.</w:t>
      </w:r>
    </w:p>
    <w:p w:rsidR="00764381" w:rsidRPr="008E0CEA" w:rsidRDefault="00764381" w:rsidP="00287E23">
      <w:pPr>
        <w:pStyle w:val="SingleTxtGA"/>
        <w:rPr>
          <w:rFonts w:hint="cs"/>
          <w:rtl/>
        </w:rPr>
      </w:pPr>
      <w:r w:rsidRPr="008E0CEA">
        <w:rPr>
          <w:rFonts w:hint="cs"/>
          <w:rtl/>
        </w:rPr>
        <w:t>2</w:t>
      </w:r>
      <w:r>
        <w:rPr>
          <w:rFonts w:hint="cs"/>
          <w:rtl/>
        </w:rPr>
        <w:t>3</w:t>
      </w:r>
      <w:r w:rsidRPr="008E0CEA">
        <w:rPr>
          <w:rFonts w:hint="cs"/>
          <w:rtl/>
        </w:rPr>
        <w:t>-</w:t>
      </w:r>
      <w:r w:rsidRPr="008E0CEA">
        <w:rPr>
          <w:rFonts w:hint="cs"/>
          <w:rtl/>
        </w:rPr>
        <w:tab/>
        <w:t xml:space="preserve">وتطلب اللجنة إلى الدولة الطرف أن تقدم تقريرها الأولي </w:t>
      </w:r>
      <w:r>
        <w:rPr>
          <w:rFonts w:hint="cs"/>
          <w:rtl/>
        </w:rPr>
        <w:t>في موعد غايته</w:t>
      </w:r>
      <w:r w:rsidRPr="008E0CEA">
        <w:rPr>
          <w:rFonts w:hint="cs"/>
          <w:rtl/>
        </w:rPr>
        <w:t xml:space="preserve"> 31 </w:t>
      </w:r>
      <w:r>
        <w:rPr>
          <w:rFonts w:hint="cs"/>
          <w:rtl/>
        </w:rPr>
        <w:t>آذار/مارس 2012، وفقا</w:t>
      </w:r>
      <w:r w:rsidR="006C3E4A">
        <w:rPr>
          <w:rFonts w:hint="cs"/>
          <w:rtl/>
        </w:rPr>
        <w:t>ً</w:t>
      </w:r>
      <w:r>
        <w:rPr>
          <w:rFonts w:hint="cs"/>
          <w:rtl/>
        </w:rPr>
        <w:t xml:space="preserve"> للالتزام الذي قدمه وفد الدولة الطرف.</w:t>
      </w:r>
    </w:p>
    <w:p w:rsidR="00764381" w:rsidRPr="002F6CDF" w:rsidRDefault="002F6CDF" w:rsidP="002F6CDF">
      <w:pPr>
        <w:spacing w:before="120"/>
        <w:jc w:val="center"/>
        <w:rPr>
          <w:rFonts w:hint="cs"/>
          <w:u w:val="single"/>
          <w:rtl/>
        </w:rPr>
      </w:pPr>
      <w:r>
        <w:rPr>
          <w:u w:val="single"/>
          <w:rtl/>
        </w:rPr>
        <w:tab/>
      </w:r>
      <w:r>
        <w:rPr>
          <w:u w:val="single"/>
          <w:rtl/>
        </w:rPr>
        <w:tab/>
      </w:r>
      <w:r>
        <w:rPr>
          <w:u w:val="single"/>
          <w:rtl/>
        </w:rPr>
        <w:tab/>
      </w:r>
    </w:p>
    <w:sectPr w:rsidR="00764381" w:rsidRPr="002F6CDF"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935" w:rsidRPr="00FE6865" w:rsidRDefault="000C7935" w:rsidP="00FE6865">
      <w:pPr>
        <w:pStyle w:val="Footer"/>
      </w:pPr>
    </w:p>
  </w:endnote>
  <w:endnote w:type="continuationSeparator" w:id="0">
    <w:p w:rsidR="000C7935" w:rsidRDefault="000C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30" w:rsidRPr="002A1724" w:rsidRDefault="00933030" w:rsidP="002A1724">
    <w:pPr>
      <w:pStyle w:val="Footer"/>
      <w:tabs>
        <w:tab w:val="right" w:pos="9598"/>
      </w:tabs>
    </w:pPr>
    <w:r>
      <w:t>GE</w:t>
    </w:r>
    <w:r>
      <w:rPr>
        <w:rtl/>
      </w:rPr>
      <w:t>.</w:t>
    </w:r>
    <w:r>
      <w:t>12</w:t>
    </w:r>
    <w:r>
      <w:rPr>
        <w:rtl/>
      </w:rPr>
      <w:t>-</w:t>
    </w:r>
    <w:r>
      <w:t>43467</w:t>
    </w:r>
    <w:r>
      <w:rPr>
        <w:rtl/>
      </w:rPr>
      <w:tab/>
    </w:r>
    <w:r w:rsidRPr="002A1724">
      <w:rPr>
        <w:b/>
        <w:sz w:val="18"/>
      </w:rPr>
      <w:fldChar w:fldCharType="begin"/>
    </w:r>
    <w:r w:rsidRPr="002A1724">
      <w:rPr>
        <w:b/>
        <w:sz w:val="18"/>
        <w:rtl/>
      </w:rPr>
      <w:instrText xml:space="preserve"> </w:instrText>
    </w:r>
    <w:r w:rsidRPr="002A1724">
      <w:rPr>
        <w:b/>
        <w:sz w:val="18"/>
      </w:rPr>
      <w:instrText>PAGE</w:instrText>
    </w:r>
    <w:r w:rsidRPr="002A1724">
      <w:rPr>
        <w:b/>
        <w:sz w:val="18"/>
        <w:rtl/>
      </w:rPr>
      <w:instrText xml:space="preserve">  \* </w:instrText>
    </w:r>
    <w:r w:rsidRPr="002A1724">
      <w:rPr>
        <w:b/>
        <w:sz w:val="18"/>
      </w:rPr>
      <w:instrText>MERGEFORMAT</w:instrText>
    </w:r>
    <w:r w:rsidRPr="002A1724">
      <w:rPr>
        <w:b/>
        <w:sz w:val="18"/>
        <w:rtl/>
      </w:rPr>
      <w:instrText xml:space="preserve"> </w:instrText>
    </w:r>
    <w:r w:rsidRPr="002A1724">
      <w:rPr>
        <w:b/>
        <w:sz w:val="18"/>
      </w:rPr>
      <w:fldChar w:fldCharType="separate"/>
    </w:r>
    <w:r w:rsidR="008244D5">
      <w:rPr>
        <w:b/>
        <w:noProof/>
        <w:sz w:val="18"/>
      </w:rPr>
      <w:t>8</w:t>
    </w:r>
    <w:r w:rsidRPr="002A1724">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30" w:rsidRPr="002A1724" w:rsidRDefault="00933030" w:rsidP="002A1724">
    <w:pPr>
      <w:pStyle w:val="Footer"/>
      <w:tabs>
        <w:tab w:val="right" w:pos="9598"/>
      </w:tabs>
      <w:rPr>
        <w:b/>
        <w:sz w:val="18"/>
      </w:rPr>
    </w:pPr>
    <w:r w:rsidRPr="002A1724">
      <w:rPr>
        <w:b/>
        <w:sz w:val="18"/>
        <w:rtl/>
      </w:rPr>
      <w:fldChar w:fldCharType="begin"/>
    </w:r>
    <w:r w:rsidRPr="002A1724">
      <w:rPr>
        <w:b/>
        <w:sz w:val="18"/>
        <w:rtl/>
      </w:rPr>
      <w:instrText xml:space="preserve"> </w:instrText>
    </w:r>
    <w:r w:rsidRPr="002A1724">
      <w:rPr>
        <w:b/>
        <w:sz w:val="18"/>
      </w:rPr>
      <w:instrText>PAGE</w:instrText>
    </w:r>
    <w:r w:rsidRPr="002A1724">
      <w:rPr>
        <w:b/>
        <w:sz w:val="18"/>
        <w:rtl/>
      </w:rPr>
      <w:instrText xml:space="preserve">  \* </w:instrText>
    </w:r>
    <w:r w:rsidRPr="002A1724">
      <w:rPr>
        <w:b/>
        <w:sz w:val="18"/>
      </w:rPr>
      <w:instrText>MERGEFORMAT</w:instrText>
    </w:r>
    <w:r w:rsidRPr="002A1724">
      <w:rPr>
        <w:b/>
        <w:sz w:val="18"/>
        <w:rtl/>
      </w:rPr>
      <w:instrText xml:space="preserve"> </w:instrText>
    </w:r>
    <w:r w:rsidRPr="002A1724">
      <w:rPr>
        <w:b/>
        <w:sz w:val="18"/>
        <w:rtl/>
      </w:rPr>
      <w:fldChar w:fldCharType="separate"/>
    </w:r>
    <w:r w:rsidR="008244D5">
      <w:rPr>
        <w:b/>
        <w:noProof/>
        <w:sz w:val="18"/>
      </w:rPr>
      <w:t>9</w:t>
    </w:r>
    <w:r w:rsidRPr="002A1724">
      <w:rPr>
        <w:b/>
        <w:sz w:val="18"/>
        <w:rtl/>
      </w:rPr>
      <w:fldChar w:fldCharType="end"/>
    </w:r>
    <w:r>
      <w:rPr>
        <w:b/>
        <w:sz w:val="18"/>
        <w:rtl/>
      </w:rPr>
      <w:tab/>
    </w:r>
    <w:r>
      <w:t>GE</w:t>
    </w:r>
    <w:r>
      <w:rPr>
        <w:rtl/>
      </w:rPr>
      <w:t>.</w:t>
    </w:r>
    <w:r>
      <w:t>12</w:t>
    </w:r>
    <w:r>
      <w:rPr>
        <w:rtl/>
      </w:rPr>
      <w:t>-</w:t>
    </w:r>
    <w:r>
      <w:t>43467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30" w:rsidRDefault="00AB3DB9" w:rsidP="00AB3DB9">
    <w:pPr>
      <w:pStyle w:val="Footer"/>
      <w:jc w:val="right"/>
    </w:pPr>
    <w:r>
      <w:rPr>
        <w:sz w:val="20"/>
      </w:rPr>
      <w:t>(</w:t>
    </w:r>
    <w:r w:rsidR="00933030">
      <w:rPr>
        <w:sz w:val="20"/>
      </w:rPr>
      <w:t>A)   GE</w:t>
    </w:r>
    <w:r w:rsidR="00933030">
      <w:rPr>
        <w:sz w:val="20"/>
        <w:rtl/>
      </w:rPr>
      <w:t>.</w:t>
    </w:r>
    <w:r w:rsidR="00933030">
      <w:rPr>
        <w:sz w:val="20"/>
      </w:rPr>
      <w:t>12</w:t>
    </w:r>
    <w:r w:rsidR="00933030">
      <w:rPr>
        <w:sz w:val="20"/>
        <w:rtl/>
      </w:rPr>
      <w:t>-</w:t>
    </w:r>
    <w:r w:rsidR="00933030">
      <w:rPr>
        <w:sz w:val="20"/>
      </w:rPr>
      <w:t>4346</w:t>
    </w:r>
    <w:r>
      <w:rPr>
        <w:sz w:val="20"/>
      </w:rPr>
      <w:t>7    290612    020712</w:t>
    </w:r>
    <w:r w:rsidR="00933030">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935" w:rsidRDefault="000C7935" w:rsidP="007E4686">
      <w:pPr>
        <w:pStyle w:val="Footer"/>
        <w:bidi/>
        <w:spacing w:after="80" w:line="200" w:lineRule="exact"/>
        <w:ind w:left="680"/>
      </w:pPr>
      <w:r>
        <w:rPr>
          <w:rFonts w:hint="cs"/>
          <w:rtl/>
        </w:rPr>
        <w:t>__________</w:t>
      </w:r>
    </w:p>
  </w:footnote>
  <w:footnote w:type="continuationSeparator" w:id="0">
    <w:p w:rsidR="000C7935" w:rsidRDefault="000C7935" w:rsidP="007E4686">
      <w:pPr>
        <w:pStyle w:val="Footer"/>
        <w:bidi/>
        <w:spacing w:after="80" w:line="200" w:lineRule="exact"/>
        <w:ind w:left="680"/>
      </w:pPr>
      <w:r>
        <w:rPr>
          <w:rFonts w:hint="cs"/>
          <w:rtl/>
        </w:rPr>
        <w:t>__________</w:t>
      </w:r>
    </w:p>
  </w:footnote>
  <w:footnote w:id="1">
    <w:p w:rsidR="00933030" w:rsidRPr="00C6602B" w:rsidRDefault="00933030" w:rsidP="00C6602B">
      <w:pPr>
        <w:pStyle w:val="footnoteText0"/>
        <w:rPr>
          <w:rFonts w:hint="cs"/>
          <w:rtl/>
        </w:rPr>
      </w:pPr>
      <w:r>
        <w:rPr>
          <w:rtl/>
        </w:rPr>
        <w:tab/>
      </w:r>
      <w:r w:rsidRPr="00C6602B">
        <w:rPr>
          <w:rStyle w:val="FootnoteReference"/>
          <w:sz w:val="20"/>
          <w:vertAlign w:val="baseline"/>
          <w:rtl/>
        </w:rPr>
        <w:t>*</w:t>
      </w:r>
      <w:r>
        <w:rPr>
          <w:rtl/>
        </w:rPr>
        <w:tab/>
      </w:r>
      <w:r w:rsidRPr="00C6602B">
        <w:rPr>
          <w:rFonts w:hint="cs"/>
          <w:sz w:val="26"/>
          <w:rtl/>
        </w:rPr>
        <w:t>نظرت اللجنة في حالة الحقوق المدنية والسياسية في ملاوي في ظل عدم وجود تقرير. واعتمدت ملاحظات ختامية مؤقتة بشأن ملاوي. وأثناء الدورة الرابعة بعد المائة، بعد موافقة الدولة الطرف، قررت اللجنة أن تنشر الملاحظات الختامية المؤقتة بشأن ملاوي، بما في ذلك التعليقات التي وردت بشأنها من الدولة الطرف.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30" w:rsidRPr="002A1724" w:rsidRDefault="00933030" w:rsidP="002A1724">
    <w:pPr>
      <w:pStyle w:val="Header"/>
      <w:jc w:val="right"/>
    </w:pPr>
    <w:r w:rsidRPr="002A1724">
      <w:t>CCPR/C/MWI/CO/1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30" w:rsidRPr="002A1724" w:rsidRDefault="00933030" w:rsidP="002A1724">
    <w:pPr>
      <w:pStyle w:val="Header"/>
      <w:jc w:val="left"/>
    </w:pPr>
    <w:r w:rsidRPr="002A1724">
      <w:t>CCPR/C/MWI/CO/1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30" w:rsidRDefault="00933030"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933030" w:rsidRPr="008F6743" w:rsidRDefault="00933030"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DAE891C4"/>
    <w:lvl w:ilvl="0" w:tplc="85521E9A">
      <w:start w:val="1"/>
      <w:numFmt w:val="bullet"/>
      <w:pStyle w:val="Bullet1GA"/>
      <w:lvlText w:val=""/>
      <w:lvlJc w:val="left"/>
      <w:pPr>
        <w:tabs>
          <w:tab w:val="num" w:pos="2041"/>
        </w:tabs>
        <w:ind w:left="2041" w:hanging="39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5">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4AE"/>
    <w:rsid w:val="00013095"/>
    <w:rsid w:val="00040E25"/>
    <w:rsid w:val="00042149"/>
    <w:rsid w:val="000648EA"/>
    <w:rsid w:val="000649F8"/>
    <w:rsid w:val="000709F6"/>
    <w:rsid w:val="000957C8"/>
    <w:rsid w:val="00097049"/>
    <w:rsid w:val="000A04D5"/>
    <w:rsid w:val="000B2734"/>
    <w:rsid w:val="000B52F2"/>
    <w:rsid w:val="000C7935"/>
    <w:rsid w:val="000D0EAE"/>
    <w:rsid w:val="000D5380"/>
    <w:rsid w:val="000D6654"/>
    <w:rsid w:val="000E103D"/>
    <w:rsid w:val="000F0264"/>
    <w:rsid w:val="000F2EBF"/>
    <w:rsid w:val="000F3A9F"/>
    <w:rsid w:val="000F5FF6"/>
    <w:rsid w:val="000F6D7E"/>
    <w:rsid w:val="001022B5"/>
    <w:rsid w:val="00113FA5"/>
    <w:rsid w:val="00117525"/>
    <w:rsid w:val="00126D28"/>
    <w:rsid w:val="001455A0"/>
    <w:rsid w:val="001546F4"/>
    <w:rsid w:val="001602A3"/>
    <w:rsid w:val="00176953"/>
    <w:rsid w:val="00183CC3"/>
    <w:rsid w:val="001A5161"/>
    <w:rsid w:val="001A60BD"/>
    <w:rsid w:val="001C6D53"/>
    <w:rsid w:val="00232277"/>
    <w:rsid w:val="0023736D"/>
    <w:rsid w:val="00257225"/>
    <w:rsid w:val="00265F70"/>
    <w:rsid w:val="00277DEB"/>
    <w:rsid w:val="00287E23"/>
    <w:rsid w:val="002A1724"/>
    <w:rsid w:val="002B01DD"/>
    <w:rsid w:val="002E7A94"/>
    <w:rsid w:val="002F6CDF"/>
    <w:rsid w:val="00310160"/>
    <w:rsid w:val="00316EE7"/>
    <w:rsid w:val="003229CA"/>
    <w:rsid w:val="00340698"/>
    <w:rsid w:val="00341A8C"/>
    <w:rsid w:val="003519E6"/>
    <w:rsid w:val="00355F81"/>
    <w:rsid w:val="0037347A"/>
    <w:rsid w:val="003B4356"/>
    <w:rsid w:val="003F08A8"/>
    <w:rsid w:val="004250E3"/>
    <w:rsid w:val="00433A9F"/>
    <w:rsid w:val="00472A81"/>
    <w:rsid w:val="004A20A6"/>
    <w:rsid w:val="004B2C92"/>
    <w:rsid w:val="004D6A3A"/>
    <w:rsid w:val="004E2899"/>
    <w:rsid w:val="004F4AD7"/>
    <w:rsid w:val="00507035"/>
    <w:rsid w:val="005171D2"/>
    <w:rsid w:val="00525732"/>
    <w:rsid w:val="00536C42"/>
    <w:rsid w:val="00557CD3"/>
    <w:rsid w:val="00571432"/>
    <w:rsid w:val="005732A2"/>
    <w:rsid w:val="005762A5"/>
    <w:rsid w:val="00590BA3"/>
    <w:rsid w:val="005934AE"/>
    <w:rsid w:val="005A0DEB"/>
    <w:rsid w:val="005B46D9"/>
    <w:rsid w:val="005B7AE0"/>
    <w:rsid w:val="005D03DE"/>
    <w:rsid w:val="005E23F5"/>
    <w:rsid w:val="005F146F"/>
    <w:rsid w:val="005F71B6"/>
    <w:rsid w:val="006105D4"/>
    <w:rsid w:val="006110B4"/>
    <w:rsid w:val="0061512A"/>
    <w:rsid w:val="00654786"/>
    <w:rsid w:val="00660FD4"/>
    <w:rsid w:val="00665BE4"/>
    <w:rsid w:val="006A4425"/>
    <w:rsid w:val="006B00A4"/>
    <w:rsid w:val="006B045D"/>
    <w:rsid w:val="006B3ECF"/>
    <w:rsid w:val="006B4669"/>
    <w:rsid w:val="006C3E4A"/>
    <w:rsid w:val="006D3CFA"/>
    <w:rsid w:val="006F6BF8"/>
    <w:rsid w:val="00707BDF"/>
    <w:rsid w:val="00710727"/>
    <w:rsid w:val="00715F45"/>
    <w:rsid w:val="00717447"/>
    <w:rsid w:val="0072608F"/>
    <w:rsid w:val="00731815"/>
    <w:rsid w:val="00731B84"/>
    <w:rsid w:val="00734AE7"/>
    <w:rsid w:val="00740DB3"/>
    <w:rsid w:val="00764381"/>
    <w:rsid w:val="007848F4"/>
    <w:rsid w:val="0079344E"/>
    <w:rsid w:val="007A539D"/>
    <w:rsid w:val="007C3692"/>
    <w:rsid w:val="007E197F"/>
    <w:rsid w:val="007E2786"/>
    <w:rsid w:val="007E4686"/>
    <w:rsid w:val="007F68C4"/>
    <w:rsid w:val="008153DE"/>
    <w:rsid w:val="008244D5"/>
    <w:rsid w:val="00852A10"/>
    <w:rsid w:val="0085547A"/>
    <w:rsid w:val="00862634"/>
    <w:rsid w:val="00866C59"/>
    <w:rsid w:val="00877306"/>
    <w:rsid w:val="00885524"/>
    <w:rsid w:val="008A6242"/>
    <w:rsid w:val="008B4BC6"/>
    <w:rsid w:val="008D7C7E"/>
    <w:rsid w:val="008F6743"/>
    <w:rsid w:val="009012E2"/>
    <w:rsid w:val="00901E57"/>
    <w:rsid w:val="0090499D"/>
    <w:rsid w:val="009070DF"/>
    <w:rsid w:val="00933030"/>
    <w:rsid w:val="00935F0E"/>
    <w:rsid w:val="0095208F"/>
    <w:rsid w:val="00961B44"/>
    <w:rsid w:val="00977B3F"/>
    <w:rsid w:val="009814AE"/>
    <w:rsid w:val="009901D3"/>
    <w:rsid w:val="00996BBE"/>
    <w:rsid w:val="0099767B"/>
    <w:rsid w:val="009B2C03"/>
    <w:rsid w:val="009D17B9"/>
    <w:rsid w:val="009D1DD5"/>
    <w:rsid w:val="009F65DC"/>
    <w:rsid w:val="009F722C"/>
    <w:rsid w:val="00A254C5"/>
    <w:rsid w:val="00A26157"/>
    <w:rsid w:val="00A265C3"/>
    <w:rsid w:val="00A35E72"/>
    <w:rsid w:val="00A43F9A"/>
    <w:rsid w:val="00A53F38"/>
    <w:rsid w:val="00A543D4"/>
    <w:rsid w:val="00A64D19"/>
    <w:rsid w:val="00A801B5"/>
    <w:rsid w:val="00A976B3"/>
    <w:rsid w:val="00AB3DB9"/>
    <w:rsid w:val="00AD0014"/>
    <w:rsid w:val="00AD4CF2"/>
    <w:rsid w:val="00AF0BBA"/>
    <w:rsid w:val="00B04021"/>
    <w:rsid w:val="00B04E6A"/>
    <w:rsid w:val="00B25159"/>
    <w:rsid w:val="00B30468"/>
    <w:rsid w:val="00B44E31"/>
    <w:rsid w:val="00B80D34"/>
    <w:rsid w:val="00BA4F7E"/>
    <w:rsid w:val="00BB2C41"/>
    <w:rsid w:val="00BC55C8"/>
    <w:rsid w:val="00BC5C10"/>
    <w:rsid w:val="00BE2964"/>
    <w:rsid w:val="00C21623"/>
    <w:rsid w:val="00C24FBD"/>
    <w:rsid w:val="00C40236"/>
    <w:rsid w:val="00C473BA"/>
    <w:rsid w:val="00C611ED"/>
    <w:rsid w:val="00C6490A"/>
    <w:rsid w:val="00C64FE1"/>
    <w:rsid w:val="00C6602B"/>
    <w:rsid w:val="00C726D2"/>
    <w:rsid w:val="00C74296"/>
    <w:rsid w:val="00C8345E"/>
    <w:rsid w:val="00C864F7"/>
    <w:rsid w:val="00C90323"/>
    <w:rsid w:val="00CA5F7C"/>
    <w:rsid w:val="00D51067"/>
    <w:rsid w:val="00D526C7"/>
    <w:rsid w:val="00D75657"/>
    <w:rsid w:val="00D960AD"/>
    <w:rsid w:val="00DA0E0E"/>
    <w:rsid w:val="00DB0885"/>
    <w:rsid w:val="00DB0C39"/>
    <w:rsid w:val="00DB7679"/>
    <w:rsid w:val="00DC6677"/>
    <w:rsid w:val="00DF1702"/>
    <w:rsid w:val="00DF4DD8"/>
    <w:rsid w:val="00DF668E"/>
    <w:rsid w:val="00E04826"/>
    <w:rsid w:val="00E14D2B"/>
    <w:rsid w:val="00E20DBA"/>
    <w:rsid w:val="00E6524A"/>
    <w:rsid w:val="00E660D6"/>
    <w:rsid w:val="00E771AB"/>
    <w:rsid w:val="00EA21E8"/>
    <w:rsid w:val="00EA796F"/>
    <w:rsid w:val="00EB077B"/>
    <w:rsid w:val="00EC50B9"/>
    <w:rsid w:val="00ED26A0"/>
    <w:rsid w:val="00F1727A"/>
    <w:rsid w:val="00F34764"/>
    <w:rsid w:val="00F54E3C"/>
    <w:rsid w:val="00F61466"/>
    <w:rsid w:val="00F762B5"/>
    <w:rsid w:val="00F80DB4"/>
    <w:rsid w:val="00F874BD"/>
    <w:rsid w:val="00FB1D0B"/>
    <w:rsid w:val="00FB77C1"/>
    <w:rsid w:val="00FE55A3"/>
    <w:rsid w:val="00FE6865"/>
    <w:rsid w:val="00FE7FB2"/>
    <w:rsid w:val="00FF3BF0"/>
    <w:rsid w:val="00FF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3</TotalTime>
  <Pages>10</Pages>
  <Words>2975</Words>
  <Characters>15803</Characters>
  <Application>Microsoft Office Word</Application>
  <DocSecurity>4</DocSecurity>
  <Lines>254</Lines>
  <Paragraphs>63</Paragraphs>
  <ScaleCrop>false</ScaleCrop>
  <HeadingPairs>
    <vt:vector size="2" baseType="variant">
      <vt:variant>
        <vt:lpstr>العنوان</vt:lpstr>
      </vt:variant>
      <vt:variant>
        <vt:i4>1</vt:i4>
      </vt:variant>
    </vt:vector>
  </HeadingPairs>
  <TitlesOfParts>
    <vt:vector size="1" baseType="lpstr">
      <vt:lpstr>CCPR/C/MWI/CO/1</vt:lpstr>
    </vt:vector>
  </TitlesOfParts>
  <Company>CSD</Company>
  <LinksUpToDate>false</LinksUpToDate>
  <CharactersWithSpaces>18715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CCPR/C/MWI/CO/1</dc:title>
  <dc:subject>amin</dc:subject>
  <dc:creator>Mervat</dc:creator>
  <cp:keywords/>
  <dc:description/>
  <cp:lastModifiedBy>Mervat</cp:lastModifiedBy>
  <cp:revision>2</cp:revision>
  <cp:lastPrinted>2012-07-02T12:36:00Z</cp:lastPrinted>
  <dcterms:created xsi:type="dcterms:W3CDTF">2012-07-02T12:39:00Z</dcterms:created>
  <dcterms:modified xsi:type="dcterms:W3CDTF">2012-07-02T12:39:00Z</dcterms:modified>
</cp:coreProperties>
</file>