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A038A4" w:rsidTr="002834B6">
        <w:trPr>
          <w:trHeight w:hRule="exact" w:val="851"/>
        </w:trPr>
        <w:tc>
          <w:tcPr>
            <w:tcW w:w="1276" w:type="dxa"/>
            <w:tcBorders>
              <w:bottom w:val="single" w:sz="4" w:space="0" w:color="auto"/>
            </w:tcBorders>
            <w:vAlign w:val="bottom"/>
          </w:tcPr>
          <w:p w:rsidR="00B56E9C" w:rsidRPr="00A038A4" w:rsidRDefault="00387AEE" w:rsidP="00B6553F">
            <w:pPr>
              <w:spacing w:after="80"/>
            </w:pPr>
            <w:r w:rsidRPr="00A038A4">
              <w:t>`</w:t>
            </w:r>
          </w:p>
        </w:tc>
        <w:tc>
          <w:tcPr>
            <w:tcW w:w="1985" w:type="dxa"/>
            <w:tcBorders>
              <w:bottom w:val="single" w:sz="4" w:space="0" w:color="auto"/>
            </w:tcBorders>
            <w:vAlign w:val="bottom"/>
          </w:tcPr>
          <w:p w:rsidR="00B56E9C" w:rsidRPr="00A038A4" w:rsidRDefault="00B56E9C" w:rsidP="00B6553F">
            <w:pPr>
              <w:spacing w:after="80" w:line="300" w:lineRule="exact"/>
              <w:rPr>
                <w:b/>
                <w:sz w:val="24"/>
                <w:szCs w:val="24"/>
              </w:rPr>
            </w:pPr>
            <w:r w:rsidRPr="00A038A4">
              <w:rPr>
                <w:sz w:val="28"/>
                <w:szCs w:val="28"/>
              </w:rPr>
              <w:t>United Nations</w:t>
            </w:r>
          </w:p>
        </w:tc>
        <w:tc>
          <w:tcPr>
            <w:tcW w:w="6378" w:type="dxa"/>
            <w:gridSpan w:val="2"/>
            <w:tcBorders>
              <w:bottom w:val="single" w:sz="4" w:space="0" w:color="auto"/>
            </w:tcBorders>
            <w:vAlign w:val="bottom"/>
          </w:tcPr>
          <w:p w:rsidR="00B56E9C" w:rsidRPr="00A038A4" w:rsidRDefault="005C0BBB" w:rsidP="005C0BBB">
            <w:pPr>
              <w:suppressAutoHyphens w:val="0"/>
              <w:spacing w:after="20"/>
              <w:jc w:val="right"/>
            </w:pPr>
            <w:r w:rsidRPr="00A038A4">
              <w:rPr>
                <w:sz w:val="40"/>
              </w:rPr>
              <w:t>CAT</w:t>
            </w:r>
            <w:r w:rsidRPr="00A038A4">
              <w:t>/SP/SR.15</w:t>
            </w:r>
          </w:p>
        </w:tc>
      </w:tr>
      <w:tr w:rsidR="00B56E9C" w:rsidRPr="00A038A4" w:rsidTr="00B6553F">
        <w:trPr>
          <w:cantSplit/>
          <w:trHeight w:hRule="exact" w:val="2835"/>
        </w:trPr>
        <w:tc>
          <w:tcPr>
            <w:tcW w:w="1276" w:type="dxa"/>
            <w:tcBorders>
              <w:top w:val="single" w:sz="4" w:space="0" w:color="auto"/>
              <w:bottom w:val="single" w:sz="12" w:space="0" w:color="auto"/>
            </w:tcBorders>
          </w:tcPr>
          <w:p w:rsidR="00B56E9C" w:rsidRPr="00A038A4" w:rsidRDefault="00B56E9C" w:rsidP="00B6553F">
            <w:pPr>
              <w:spacing w:before="120"/>
            </w:pPr>
            <w:r w:rsidRPr="00A038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38A4" w:rsidRDefault="00B54F31" w:rsidP="00267F5F">
            <w:pPr>
              <w:spacing w:before="120" w:line="380" w:lineRule="exact"/>
              <w:rPr>
                <w:sz w:val="34"/>
              </w:rPr>
            </w:pPr>
            <w:r w:rsidRPr="00A038A4">
              <w:rPr>
                <w:b/>
                <w:sz w:val="34"/>
                <w:szCs w:val="40"/>
              </w:rPr>
              <w:t>Convention against Torture</w:t>
            </w:r>
            <w:r w:rsidR="001450BD" w:rsidRPr="00A038A4">
              <w:rPr>
                <w:b/>
                <w:sz w:val="34"/>
                <w:szCs w:val="40"/>
              </w:rPr>
              <w:br/>
            </w:r>
            <w:r w:rsidRPr="00A038A4">
              <w:rPr>
                <w:b/>
                <w:sz w:val="34"/>
                <w:szCs w:val="40"/>
              </w:rPr>
              <w:t>and Other Cruel, Inhuman</w:t>
            </w:r>
            <w:r w:rsidR="001450BD" w:rsidRPr="00A038A4">
              <w:rPr>
                <w:b/>
                <w:sz w:val="34"/>
                <w:szCs w:val="40"/>
              </w:rPr>
              <w:br/>
            </w:r>
            <w:r w:rsidRPr="00A038A4">
              <w:rPr>
                <w:b/>
                <w:sz w:val="34"/>
                <w:szCs w:val="40"/>
              </w:rPr>
              <w:t>or</w:t>
            </w:r>
            <w:r w:rsidR="001450BD" w:rsidRPr="00A038A4">
              <w:rPr>
                <w:b/>
                <w:sz w:val="34"/>
                <w:szCs w:val="40"/>
              </w:rPr>
              <w:t xml:space="preserve"> </w:t>
            </w:r>
            <w:r w:rsidRPr="00A038A4">
              <w:rPr>
                <w:b/>
                <w:sz w:val="34"/>
                <w:szCs w:val="40"/>
              </w:rPr>
              <w:t>Degrading Treatment</w:t>
            </w:r>
            <w:r w:rsidRPr="00A038A4">
              <w:rPr>
                <w:b/>
                <w:sz w:val="34"/>
                <w:szCs w:val="40"/>
              </w:rPr>
              <w:br/>
            </w:r>
            <w:r w:rsidR="001450BD" w:rsidRPr="00A038A4">
              <w:rPr>
                <w:b/>
                <w:sz w:val="34"/>
                <w:szCs w:val="40"/>
              </w:rPr>
              <w:t xml:space="preserve">or </w:t>
            </w:r>
            <w:r w:rsidRPr="00A038A4">
              <w:rPr>
                <w:b/>
                <w:sz w:val="34"/>
                <w:szCs w:val="40"/>
              </w:rPr>
              <w:t>Punishment</w:t>
            </w:r>
          </w:p>
        </w:tc>
        <w:tc>
          <w:tcPr>
            <w:tcW w:w="2835" w:type="dxa"/>
            <w:tcBorders>
              <w:top w:val="single" w:sz="4" w:space="0" w:color="auto"/>
              <w:bottom w:val="single" w:sz="12" w:space="0" w:color="auto"/>
            </w:tcBorders>
          </w:tcPr>
          <w:p w:rsidR="005C0BBB" w:rsidRPr="00A038A4" w:rsidRDefault="005C0BBB" w:rsidP="005C0BBB">
            <w:pPr>
              <w:suppressAutoHyphens w:val="0"/>
              <w:spacing w:before="240" w:line="240" w:lineRule="exact"/>
            </w:pPr>
            <w:r w:rsidRPr="00A038A4">
              <w:t>Distr.: General</w:t>
            </w:r>
          </w:p>
          <w:p w:rsidR="005C0BBB" w:rsidRPr="00A038A4" w:rsidRDefault="00DA2543" w:rsidP="005C0BBB">
            <w:pPr>
              <w:suppressAutoHyphens w:val="0"/>
            </w:pPr>
            <w:r w:rsidRPr="00A038A4">
              <w:t>2</w:t>
            </w:r>
            <w:r w:rsidR="00387AEE" w:rsidRPr="00A038A4">
              <w:t>8</w:t>
            </w:r>
            <w:r w:rsidR="005C0BBB" w:rsidRPr="00A038A4">
              <w:t xml:space="preserve"> October 2009</w:t>
            </w:r>
          </w:p>
          <w:p w:rsidR="005C0BBB" w:rsidRPr="00A038A4" w:rsidRDefault="005C0BBB" w:rsidP="005C0BBB">
            <w:pPr>
              <w:suppressAutoHyphens w:val="0"/>
            </w:pPr>
          </w:p>
          <w:p w:rsidR="00B56E9C" w:rsidRPr="00A038A4" w:rsidRDefault="005C0BBB" w:rsidP="005C0BBB">
            <w:pPr>
              <w:suppressAutoHyphens w:val="0"/>
            </w:pPr>
            <w:r w:rsidRPr="00A038A4">
              <w:t>Original: English</w:t>
            </w:r>
          </w:p>
        </w:tc>
      </w:tr>
    </w:tbl>
    <w:p w:rsidR="005C0BBB" w:rsidRPr="00A038A4" w:rsidRDefault="005C0BBB" w:rsidP="005C0BBB">
      <w:pPr>
        <w:spacing w:before="120"/>
        <w:rPr>
          <w:b/>
          <w:sz w:val="24"/>
        </w:rPr>
      </w:pPr>
      <w:r w:rsidRPr="00A038A4">
        <w:rPr>
          <w:b/>
          <w:sz w:val="24"/>
        </w:rPr>
        <w:t>Meeting of the States Parties to the Convention</w:t>
      </w:r>
    </w:p>
    <w:p w:rsidR="005C0BBB" w:rsidRPr="00A038A4" w:rsidRDefault="005C0BBB" w:rsidP="005C0BBB">
      <w:pPr>
        <w:rPr>
          <w:b/>
          <w:sz w:val="24"/>
        </w:rPr>
      </w:pPr>
      <w:r w:rsidRPr="00A038A4">
        <w:rPr>
          <w:b/>
          <w:sz w:val="24"/>
        </w:rPr>
        <w:t xml:space="preserve">against Torture and </w:t>
      </w:r>
      <w:r w:rsidR="001C12D3" w:rsidRPr="00A038A4">
        <w:rPr>
          <w:b/>
          <w:sz w:val="24"/>
        </w:rPr>
        <w:t>O</w:t>
      </w:r>
      <w:r w:rsidRPr="00A038A4">
        <w:rPr>
          <w:b/>
          <w:sz w:val="24"/>
        </w:rPr>
        <w:t>ther Cruel, Inhuman or</w:t>
      </w:r>
    </w:p>
    <w:p w:rsidR="005C0BBB" w:rsidRPr="00A038A4" w:rsidRDefault="005C0BBB" w:rsidP="005C0BBB">
      <w:pPr>
        <w:rPr>
          <w:b/>
          <w:sz w:val="24"/>
        </w:rPr>
      </w:pPr>
      <w:r w:rsidRPr="00A038A4">
        <w:rPr>
          <w:b/>
          <w:sz w:val="24"/>
        </w:rPr>
        <w:t>Degrading Treatment or Punishment</w:t>
      </w:r>
    </w:p>
    <w:p w:rsidR="005C0BBB" w:rsidRPr="00A038A4" w:rsidRDefault="005C0BBB" w:rsidP="005C0BBB">
      <w:pPr>
        <w:spacing w:after="120"/>
        <w:rPr>
          <w:b/>
        </w:rPr>
      </w:pPr>
      <w:r w:rsidRPr="00A038A4">
        <w:rPr>
          <w:b/>
        </w:rPr>
        <w:t>T</w:t>
      </w:r>
      <w:r w:rsidR="0037216F" w:rsidRPr="00A038A4">
        <w:rPr>
          <w:b/>
        </w:rPr>
        <w:t>w</w:t>
      </w:r>
      <w:r w:rsidRPr="00A038A4">
        <w:rPr>
          <w:b/>
        </w:rPr>
        <w:t>e</w:t>
      </w:r>
      <w:r w:rsidR="0037216F" w:rsidRPr="00A038A4">
        <w:rPr>
          <w:b/>
        </w:rPr>
        <w:t>lf</w:t>
      </w:r>
      <w:r w:rsidRPr="00A038A4">
        <w:rPr>
          <w:b/>
        </w:rPr>
        <w:t>th meeting</w:t>
      </w:r>
    </w:p>
    <w:p w:rsidR="005C0BBB" w:rsidRPr="00A038A4" w:rsidRDefault="005C0BBB" w:rsidP="005C0BBB">
      <w:pPr>
        <w:rPr>
          <w:b/>
        </w:rPr>
      </w:pPr>
      <w:r w:rsidRPr="00A038A4">
        <w:rPr>
          <w:b/>
        </w:rPr>
        <w:t xml:space="preserve">Summary record of the </w:t>
      </w:r>
      <w:r w:rsidR="00844D12" w:rsidRPr="00A038A4">
        <w:rPr>
          <w:b/>
        </w:rPr>
        <w:t>15th</w:t>
      </w:r>
      <w:r w:rsidRPr="00A038A4">
        <w:rPr>
          <w:b/>
        </w:rPr>
        <w:t xml:space="preserve"> meeting</w:t>
      </w:r>
    </w:p>
    <w:p w:rsidR="005C0BBB" w:rsidRPr="00A038A4" w:rsidRDefault="005C0BBB" w:rsidP="005C0BBB">
      <w:pPr>
        <w:spacing w:after="120"/>
      </w:pPr>
      <w:r w:rsidRPr="00A038A4">
        <w:t xml:space="preserve">Held at the Palais </w:t>
      </w:r>
      <w:r w:rsidR="00844D12" w:rsidRPr="00A038A4">
        <w:t>des Nations</w:t>
      </w:r>
      <w:r w:rsidRPr="00A038A4">
        <w:t xml:space="preserve">, Geneva, on </w:t>
      </w:r>
      <w:r w:rsidR="005D1510" w:rsidRPr="00A038A4">
        <w:t>Tuesday, 13 October 2009, at 10 a.m.</w:t>
      </w:r>
    </w:p>
    <w:p w:rsidR="005C0BBB" w:rsidRPr="00A038A4" w:rsidRDefault="005C0BBB" w:rsidP="00561E6A">
      <w:pPr>
        <w:tabs>
          <w:tab w:val="right" w:pos="2013"/>
          <w:tab w:val="left" w:pos="2183"/>
          <w:tab w:val="right" w:leader="dot" w:pos="8504"/>
        </w:tabs>
      </w:pPr>
      <w:r w:rsidRPr="00A038A4">
        <w:rPr>
          <w:i/>
        </w:rPr>
        <w:tab/>
        <w:t>Chairperson</w:t>
      </w:r>
      <w:r w:rsidR="005D1510" w:rsidRPr="00A038A4">
        <w:t>:</w:t>
      </w:r>
      <w:r w:rsidR="005D1510" w:rsidRPr="00A038A4">
        <w:tab/>
        <w:t>Ms</w:t>
      </w:r>
      <w:r w:rsidRPr="00A038A4">
        <w:t>.</w:t>
      </w:r>
      <w:r w:rsidR="005D1510" w:rsidRPr="00A038A4">
        <w:t xml:space="preserve"> Over</w:t>
      </w:r>
      <w:r w:rsidR="008E65A8" w:rsidRPr="00A038A4">
        <w:t>v</w:t>
      </w:r>
      <w:r w:rsidR="00561E6A" w:rsidRPr="00A038A4">
        <w:t>ad</w:t>
      </w:r>
      <w:r w:rsidR="00561E6A" w:rsidRPr="00A038A4">
        <w:tab/>
      </w:r>
      <w:r w:rsidR="005D1510" w:rsidRPr="00A038A4">
        <w:t>(Denmark)</w:t>
      </w:r>
    </w:p>
    <w:p w:rsidR="005D1510" w:rsidRPr="00A038A4" w:rsidRDefault="005D1510" w:rsidP="003E1B5B">
      <w:pPr>
        <w:tabs>
          <w:tab w:val="right" w:pos="2013"/>
          <w:tab w:val="left" w:pos="2183"/>
          <w:tab w:val="right" w:leader="dot" w:pos="8504"/>
        </w:tabs>
        <w:spacing w:after="120"/>
      </w:pPr>
      <w:r w:rsidRPr="00A038A4">
        <w:rPr>
          <w:i/>
        </w:rPr>
        <w:t xml:space="preserve">Temporary </w:t>
      </w:r>
      <w:r w:rsidR="003E1B5B" w:rsidRPr="00A038A4">
        <w:rPr>
          <w:i/>
        </w:rPr>
        <w:t>C</w:t>
      </w:r>
      <w:r w:rsidRPr="00A038A4">
        <w:rPr>
          <w:i/>
        </w:rPr>
        <w:t>hairperson</w:t>
      </w:r>
      <w:r w:rsidRPr="00A038A4">
        <w:t xml:space="preserve">: </w:t>
      </w:r>
      <w:r w:rsidR="003E1B5B" w:rsidRPr="00A038A4">
        <w:tab/>
      </w:r>
      <w:r w:rsidR="00561E6A" w:rsidRPr="00A038A4">
        <w:t>Mr. Ndiaye</w:t>
      </w:r>
      <w:r w:rsidR="00561E6A" w:rsidRPr="00A038A4">
        <w:br/>
      </w:r>
      <w:r w:rsidR="00561E6A" w:rsidRPr="00A038A4">
        <w:tab/>
      </w:r>
      <w:r w:rsidR="00561E6A" w:rsidRPr="00A038A4">
        <w:tab/>
      </w:r>
      <w:r w:rsidRPr="00A038A4">
        <w:t>(Representative of the Secretary-General</w:t>
      </w:r>
      <w:r w:rsidR="00AA74EA" w:rsidRPr="00A038A4">
        <w:t>)</w:t>
      </w:r>
    </w:p>
    <w:p w:rsidR="005C0BBB" w:rsidRPr="00A038A4" w:rsidRDefault="005C0BBB" w:rsidP="005C0BBB">
      <w:pPr>
        <w:tabs>
          <w:tab w:val="right" w:pos="992"/>
          <w:tab w:val="left" w:pos="1276"/>
          <w:tab w:val="right" w:leader="dot" w:pos="8504"/>
        </w:tabs>
        <w:spacing w:before="360" w:after="240"/>
        <w:rPr>
          <w:sz w:val="28"/>
        </w:rPr>
      </w:pPr>
      <w:r w:rsidRPr="00A038A4">
        <w:rPr>
          <w:sz w:val="28"/>
        </w:rPr>
        <w:t>Contents</w:t>
      </w:r>
    </w:p>
    <w:p w:rsidR="00442A83" w:rsidRPr="00A038A4" w:rsidRDefault="005D1510" w:rsidP="001013E7">
      <w:pPr>
        <w:pStyle w:val="SingleTxtG"/>
        <w:jc w:val="left"/>
      </w:pPr>
      <w:r w:rsidRPr="00A038A4">
        <w:t>Opening of the meeting by the Representative of the Secretary-General of the United Nations</w:t>
      </w:r>
    </w:p>
    <w:p w:rsidR="005D1510" w:rsidRPr="00A038A4" w:rsidRDefault="005D1510" w:rsidP="001013E7">
      <w:pPr>
        <w:pStyle w:val="SingleTxtG"/>
        <w:jc w:val="left"/>
      </w:pPr>
      <w:r w:rsidRPr="00A038A4">
        <w:t>Election of the Chairperson</w:t>
      </w:r>
    </w:p>
    <w:p w:rsidR="005D1510" w:rsidRPr="00A038A4" w:rsidRDefault="005D1510" w:rsidP="001013E7">
      <w:pPr>
        <w:pStyle w:val="SingleTxtG"/>
        <w:jc w:val="left"/>
      </w:pPr>
      <w:r w:rsidRPr="00A038A4">
        <w:t>Adoption of the agenda</w:t>
      </w:r>
    </w:p>
    <w:p w:rsidR="005D1510" w:rsidRPr="00A038A4" w:rsidRDefault="005D1510" w:rsidP="001013E7">
      <w:pPr>
        <w:pStyle w:val="SingleTxtG"/>
        <w:jc w:val="left"/>
      </w:pPr>
      <w:r w:rsidRPr="00A038A4">
        <w:t>Election of officers of the meeting</w:t>
      </w:r>
    </w:p>
    <w:p w:rsidR="003877D4" w:rsidRPr="00A038A4" w:rsidRDefault="005D1510" w:rsidP="001013E7">
      <w:pPr>
        <w:pStyle w:val="SingleTxtG"/>
        <w:jc w:val="left"/>
        <w:rPr>
          <w:rFonts w:eastAsia="SimSun"/>
          <w:snapToGrid w:val="0"/>
          <w:sz w:val="24"/>
          <w:u w:val="single"/>
          <w:lang w:eastAsia="zh-CN"/>
        </w:rPr>
      </w:pPr>
      <w:r w:rsidRPr="00A038A4">
        <w:t>Election of five members of the Committee against Torture to replace those whose terms of office will expire on 31 December 2009, in accordance with article 17, parag</w:t>
      </w:r>
      <w:r w:rsidR="00CC61A1" w:rsidRPr="00A038A4">
        <w:t>raphs 1 to 5, of the Convention</w:t>
      </w:r>
    </w:p>
    <w:p w:rsidR="003877D4" w:rsidRPr="00A038A4" w:rsidRDefault="003877D4" w:rsidP="00777D80">
      <w:pPr>
        <w:pStyle w:val="SingleTxtG"/>
        <w:jc w:val="left"/>
        <w:rPr>
          <w:i/>
        </w:rPr>
      </w:pPr>
      <w:r w:rsidRPr="00A038A4">
        <w:rPr>
          <w:rFonts w:eastAsia="SimSun"/>
          <w:snapToGrid w:val="0"/>
          <w:sz w:val="24"/>
          <w:u w:val="single"/>
          <w:lang w:eastAsia="zh-CN"/>
        </w:rPr>
        <w:br w:type="page"/>
      </w:r>
      <w:r w:rsidRPr="00A038A4">
        <w:rPr>
          <w:i/>
        </w:rPr>
        <w:t>The meeting was called to order at 10.20 a.m.</w:t>
      </w:r>
    </w:p>
    <w:p w:rsidR="003877D4" w:rsidRPr="00A038A4" w:rsidRDefault="001606D6" w:rsidP="001606D6">
      <w:pPr>
        <w:pStyle w:val="H23G"/>
      </w:pPr>
      <w:r w:rsidRPr="00A038A4">
        <w:tab/>
      </w:r>
      <w:r w:rsidRPr="00A038A4">
        <w:tab/>
      </w:r>
      <w:r w:rsidR="003877D4" w:rsidRPr="00A038A4">
        <w:t>Opening of the meeting by the Representative of the Secretary-General of the United Nations</w:t>
      </w:r>
    </w:p>
    <w:p w:rsidR="003877D4" w:rsidRPr="00A038A4" w:rsidRDefault="003877D4" w:rsidP="00247DE9">
      <w:pPr>
        <w:pStyle w:val="ParaNoG"/>
        <w:tabs>
          <w:tab w:val="clear" w:pos="1494"/>
        </w:tabs>
      </w:pPr>
      <w:r w:rsidRPr="00A038A4">
        <w:rPr>
          <w:b/>
        </w:rPr>
        <w:t>The Temporary Chairperson</w:t>
      </w:r>
      <w:r w:rsidRPr="00A038A4">
        <w:t xml:space="preserve">, speaking on behalf of the Secretary-General of the United Nations, declared open the Twelfth Meeting of the States parties to the Convention against Torture and Other Cruel, Inhuman or Degrading Treatment or Punishment. Since the Eleventh Meeting on 8 October 2007, the number of ratifications of or accessions to the </w:t>
      </w:r>
      <w:r w:rsidR="00335B2B" w:rsidRPr="00A038A4">
        <w:t>Convention had increased to 146, which was a matter for satisfaction, although there was still some way to go before universal ratification was achieved.</w:t>
      </w:r>
      <w:r w:rsidRPr="00A038A4">
        <w:t xml:space="preserve"> He welcomed the representatives of new States parties attending for the first time.</w:t>
      </w:r>
    </w:p>
    <w:p w:rsidR="003877D4" w:rsidRPr="00A038A4" w:rsidRDefault="003877D4" w:rsidP="00247DE9">
      <w:pPr>
        <w:pStyle w:val="ParaNoG"/>
        <w:tabs>
          <w:tab w:val="clear" w:pos="1494"/>
        </w:tabs>
      </w:pPr>
      <w:r w:rsidRPr="00A038A4">
        <w:t xml:space="preserve">Briefly reviewing the work of the Committee against Torture, he said that since the Meeting of States parties in 2007, the Committee had considered reports submitted by 28 States. It had concluded seven confidential inquiries under article 20 of the Convention and made public the results. It had also registered 402 individual complaints under article 22 since 1989, of which it had considered 288. Moreover, the Committee had adopted a new procedure whereby it would adopt and transmit a list of questions to States parties, whose replies would constitute their periodic reports. The new procedure would facilitate the timely submission of focused reports but would increase the workload of the Committee, which would accordingly be requesting additional meeting time. In addition, the Optional Protocol to the Convention against Torture </w:t>
      </w:r>
      <w:r w:rsidR="00335B2B" w:rsidRPr="00A038A4">
        <w:t xml:space="preserve">and </w:t>
      </w:r>
      <w:r w:rsidR="00DA7918" w:rsidRPr="00A038A4">
        <w:t>O</w:t>
      </w:r>
      <w:r w:rsidR="00335B2B" w:rsidRPr="00A038A4">
        <w:t>ther Cruel, I</w:t>
      </w:r>
      <w:r w:rsidR="008E65A8" w:rsidRPr="00A038A4">
        <w:t>nhuman or Degrading Treatment or</w:t>
      </w:r>
      <w:r w:rsidR="00335B2B" w:rsidRPr="00A038A4">
        <w:t xml:space="preserve"> Punishment </w:t>
      </w:r>
      <w:r w:rsidRPr="00A038A4">
        <w:t>(OPCAT) had now been ratified by 50 States parties; consequently, membership of the Subcommittee on Prevention of Torture would increase</w:t>
      </w:r>
      <w:r w:rsidR="00F66E2B" w:rsidRPr="00A038A4">
        <w:t xml:space="preserve"> to 25</w:t>
      </w:r>
      <w:r w:rsidRPr="00A038A4">
        <w:t xml:space="preserve"> with effect from 2011. Lastly, the Committee had also pursued its efforts to strengthen cooperation with the Special Rapporteur on torture </w:t>
      </w:r>
      <w:r w:rsidR="00F66E2B" w:rsidRPr="00A038A4">
        <w:t xml:space="preserve">of the Human Rights Council </w:t>
      </w:r>
      <w:r w:rsidRPr="00A038A4">
        <w:t xml:space="preserve">and the Board of Trustees of the United Nations Voluntary Fund for Victims of Torture. </w:t>
      </w:r>
    </w:p>
    <w:p w:rsidR="003877D4" w:rsidRPr="00A038A4" w:rsidRDefault="003877D4" w:rsidP="00247DE9">
      <w:pPr>
        <w:pStyle w:val="ParaNoG"/>
        <w:tabs>
          <w:tab w:val="clear" w:pos="1494"/>
        </w:tabs>
      </w:pPr>
      <w:r w:rsidRPr="00A038A4">
        <w:t xml:space="preserve">Amendments adopted in 1992 by a Conference of the States parties to finance the Committee’s activities under the regular budget had been endorsed by the General Assembly but needed to be approved by two thirds of </w:t>
      </w:r>
      <w:r w:rsidR="00F66E2B" w:rsidRPr="00A038A4">
        <w:t xml:space="preserve">the </w:t>
      </w:r>
      <w:r w:rsidRPr="00A038A4">
        <w:t>States parties before they entered into force; to date</w:t>
      </w:r>
      <w:r w:rsidR="00F66E2B" w:rsidRPr="00A038A4">
        <w:t xml:space="preserve">, however, </w:t>
      </w:r>
      <w:r w:rsidRPr="00A038A4">
        <w:t xml:space="preserve">only 28 States parties had notified the Secretary-General that they accepted the amendments. He therefore </w:t>
      </w:r>
      <w:r w:rsidR="00F66E2B" w:rsidRPr="00A038A4">
        <w:t>urg</w:t>
      </w:r>
      <w:r w:rsidRPr="00A038A4">
        <w:t>ed States parties to take appropriate action to b</w:t>
      </w:r>
      <w:r w:rsidR="00F66E2B" w:rsidRPr="00A038A4">
        <w:t>ring the amendments into effect.</w:t>
      </w:r>
    </w:p>
    <w:p w:rsidR="003877D4" w:rsidRPr="00A038A4" w:rsidRDefault="00F66E2B" w:rsidP="00F66E2B">
      <w:pPr>
        <w:pStyle w:val="H23G"/>
      </w:pPr>
      <w:r w:rsidRPr="00A038A4">
        <w:tab/>
      </w:r>
      <w:r w:rsidRPr="00A038A4">
        <w:tab/>
      </w:r>
      <w:r w:rsidR="003877D4" w:rsidRPr="00A038A4">
        <w:t>Election of the Chairperson</w:t>
      </w:r>
      <w:r w:rsidR="003877D4" w:rsidRPr="00A038A4">
        <w:rPr>
          <w:b w:val="0"/>
        </w:rPr>
        <w:t xml:space="preserve"> (CAT/SP/33)</w:t>
      </w:r>
    </w:p>
    <w:p w:rsidR="003877D4" w:rsidRPr="00A038A4" w:rsidRDefault="003877D4" w:rsidP="00247DE9">
      <w:pPr>
        <w:pStyle w:val="ParaNoG"/>
        <w:tabs>
          <w:tab w:val="clear" w:pos="1494"/>
        </w:tabs>
      </w:pPr>
      <w:r w:rsidRPr="00A038A4">
        <w:rPr>
          <w:b/>
        </w:rPr>
        <w:t xml:space="preserve">Ms. Angell-Hansen </w:t>
      </w:r>
      <w:r w:rsidRPr="00A038A4">
        <w:t>(Norway) nominated Ms. Overvad (Denmark) for the office of Chairperson.</w:t>
      </w:r>
    </w:p>
    <w:p w:rsidR="003877D4" w:rsidRPr="00A038A4" w:rsidRDefault="003877D4" w:rsidP="00247DE9">
      <w:pPr>
        <w:pStyle w:val="ParaNoG"/>
        <w:tabs>
          <w:tab w:val="clear" w:pos="1494"/>
        </w:tabs>
      </w:pPr>
      <w:r w:rsidRPr="00A038A4">
        <w:rPr>
          <w:b/>
        </w:rPr>
        <w:t>Ms. Mladineo</w:t>
      </w:r>
      <w:r w:rsidRPr="00A038A4">
        <w:t xml:space="preserve"> (Croatia) seconded the nomination. </w:t>
      </w:r>
    </w:p>
    <w:p w:rsidR="003877D4" w:rsidRPr="00A038A4" w:rsidRDefault="003877D4" w:rsidP="00247DE9">
      <w:pPr>
        <w:pStyle w:val="ParaNoG"/>
        <w:tabs>
          <w:tab w:val="clear" w:pos="1494"/>
        </w:tabs>
      </w:pPr>
      <w:r w:rsidRPr="00A038A4">
        <w:rPr>
          <w:i/>
        </w:rPr>
        <w:t>Ms. Overvad</w:t>
      </w:r>
      <w:r w:rsidRPr="00A038A4">
        <w:rPr>
          <w:b/>
          <w:i/>
        </w:rPr>
        <w:t xml:space="preserve"> </w:t>
      </w:r>
      <w:r w:rsidRPr="00A038A4">
        <w:rPr>
          <w:i/>
        </w:rPr>
        <w:t>(Denmark) was ele</w:t>
      </w:r>
      <w:r w:rsidR="001B62EC" w:rsidRPr="00A038A4">
        <w:rPr>
          <w:i/>
        </w:rPr>
        <w:t>cted by acclamation and took the Chair</w:t>
      </w:r>
      <w:r w:rsidR="001B62EC" w:rsidRPr="00A038A4">
        <w:t>.</w:t>
      </w:r>
    </w:p>
    <w:p w:rsidR="003877D4" w:rsidRPr="00A038A4" w:rsidRDefault="00202045" w:rsidP="00202045">
      <w:pPr>
        <w:pStyle w:val="H23G"/>
      </w:pPr>
      <w:r w:rsidRPr="00A038A4">
        <w:tab/>
      </w:r>
      <w:r w:rsidRPr="00A038A4">
        <w:tab/>
      </w:r>
      <w:r w:rsidR="003877D4" w:rsidRPr="00A038A4">
        <w:t>Adoption of the agenda</w:t>
      </w:r>
      <w:r w:rsidR="003877D4" w:rsidRPr="00A038A4">
        <w:rPr>
          <w:b w:val="0"/>
        </w:rPr>
        <w:t xml:space="preserve"> (CAT/SP/33)</w:t>
      </w:r>
    </w:p>
    <w:p w:rsidR="003877D4" w:rsidRPr="00A038A4" w:rsidRDefault="003877D4" w:rsidP="00C222A2">
      <w:pPr>
        <w:pStyle w:val="ParaNoG"/>
        <w:tabs>
          <w:tab w:val="clear" w:pos="1494"/>
        </w:tabs>
        <w:rPr>
          <w:i/>
        </w:rPr>
      </w:pPr>
      <w:r w:rsidRPr="00A038A4">
        <w:rPr>
          <w:i/>
        </w:rPr>
        <w:t>The agenda was adopted</w:t>
      </w:r>
      <w:r w:rsidR="00777D80" w:rsidRPr="00A038A4">
        <w:t>.</w:t>
      </w:r>
    </w:p>
    <w:p w:rsidR="003877D4" w:rsidRPr="00A038A4" w:rsidRDefault="003877D4" w:rsidP="00247DE9">
      <w:pPr>
        <w:pStyle w:val="ParaNoG"/>
        <w:tabs>
          <w:tab w:val="clear" w:pos="1494"/>
        </w:tabs>
      </w:pPr>
      <w:r w:rsidRPr="00A038A4">
        <w:rPr>
          <w:b/>
        </w:rPr>
        <w:t>The Chairperson</w:t>
      </w:r>
      <w:r w:rsidRPr="00A038A4">
        <w:t xml:space="preserve"> said that</w:t>
      </w:r>
      <w:r w:rsidR="008F60A7" w:rsidRPr="00A038A4">
        <w:t>,</w:t>
      </w:r>
      <w:r w:rsidRPr="00A038A4">
        <w:t xml:space="preserve"> in accordance with rules 2 and 3 of the rules of procedure o</w:t>
      </w:r>
      <w:r w:rsidR="008F60A7" w:rsidRPr="00A038A4">
        <w:t>f</w:t>
      </w:r>
      <w:r w:rsidRPr="00A038A4">
        <w:t xml:space="preserve"> the meetings of States parties </w:t>
      </w:r>
      <w:r w:rsidR="008F60A7" w:rsidRPr="00A038A4">
        <w:t xml:space="preserve">adopted by the States parties at their First Meeting on 26 November 1987 </w:t>
      </w:r>
      <w:r w:rsidRPr="00A038A4">
        <w:t>(CAT/SP/2/Rev.1), the Secretary-General</w:t>
      </w:r>
      <w:r w:rsidR="008F60A7" w:rsidRPr="00A038A4">
        <w:t>,</w:t>
      </w:r>
      <w:r w:rsidRPr="00A038A4">
        <w:t xml:space="preserve"> in his note of 14 September 2009</w:t>
      </w:r>
      <w:r w:rsidR="008F60A7" w:rsidRPr="00A038A4">
        <w:t>,</w:t>
      </w:r>
      <w:r w:rsidRPr="00A038A4">
        <w:t xml:space="preserve"> had invited </w:t>
      </w:r>
      <w:r w:rsidR="00DA7918" w:rsidRPr="00A038A4">
        <w:t xml:space="preserve">the </w:t>
      </w:r>
      <w:r w:rsidRPr="00A038A4">
        <w:t xml:space="preserve">States parties to send representatives to the Twelfth Meeting and to forward the credentials of their representatives to him no later than one week before the date of the Meeting. As the Secretary-General had yet to receive proper credentials from some of the States parties represented at the </w:t>
      </w:r>
      <w:r w:rsidR="00037198" w:rsidRPr="00A038A4">
        <w:t>M</w:t>
      </w:r>
      <w:r w:rsidRPr="00A038A4">
        <w:t xml:space="preserve">eeting, </w:t>
      </w:r>
      <w:r w:rsidR="004D18A1" w:rsidRPr="00A038A4">
        <w:t>s</w:t>
      </w:r>
      <w:r w:rsidRPr="00A038A4">
        <w:t>he suggested that</w:t>
      </w:r>
      <w:r w:rsidR="00037198" w:rsidRPr="00A038A4">
        <w:t>,</w:t>
      </w:r>
      <w:r w:rsidRPr="00A038A4">
        <w:t xml:space="preserve"> in accordance with rule 3, the representatives of those States should be entitled provisionally to participate in the Meeting</w:t>
      </w:r>
      <w:r w:rsidR="00DA7918" w:rsidRPr="00A038A4">
        <w:t>,</w:t>
      </w:r>
      <w:r w:rsidRPr="00A038A4">
        <w:t xml:space="preserve"> </w:t>
      </w:r>
      <w:r w:rsidR="00037198" w:rsidRPr="00A038A4">
        <w:t>and</w:t>
      </w:r>
      <w:r w:rsidRPr="00A038A4">
        <w:t xml:space="preserve"> </w:t>
      </w:r>
      <w:r w:rsidR="004D18A1" w:rsidRPr="00A038A4">
        <w:t>s</w:t>
      </w:r>
      <w:r w:rsidR="00BE40BD" w:rsidRPr="00A038A4">
        <w:t xml:space="preserve">he </w:t>
      </w:r>
      <w:r w:rsidRPr="00A038A4">
        <w:t>urged them to submit their credentials to the Secretary-General as soon as possible.</w:t>
      </w:r>
    </w:p>
    <w:p w:rsidR="003877D4" w:rsidRPr="00A038A4" w:rsidRDefault="003877D4" w:rsidP="00247DE9">
      <w:pPr>
        <w:pStyle w:val="ParaNoG"/>
        <w:tabs>
          <w:tab w:val="clear" w:pos="1494"/>
        </w:tabs>
      </w:pPr>
      <w:r w:rsidRPr="00A038A4">
        <w:rPr>
          <w:i/>
        </w:rPr>
        <w:t>It was so decided</w:t>
      </w:r>
      <w:r w:rsidRPr="00A038A4">
        <w:t>.</w:t>
      </w:r>
    </w:p>
    <w:p w:rsidR="003877D4" w:rsidRPr="00A038A4" w:rsidRDefault="00BE40BD" w:rsidP="00BE40BD">
      <w:pPr>
        <w:pStyle w:val="H23G"/>
      </w:pPr>
      <w:r w:rsidRPr="00A038A4">
        <w:tab/>
      </w:r>
      <w:r w:rsidRPr="00A038A4">
        <w:tab/>
      </w:r>
      <w:r w:rsidR="003877D4" w:rsidRPr="00A038A4">
        <w:t>Election of officers of t</w:t>
      </w:r>
      <w:r w:rsidR="002536F9" w:rsidRPr="00A038A4">
        <w:t>he meeting</w:t>
      </w:r>
    </w:p>
    <w:p w:rsidR="003877D4" w:rsidRPr="00A038A4" w:rsidRDefault="003877D4" w:rsidP="00247DE9">
      <w:pPr>
        <w:pStyle w:val="ParaNoG"/>
        <w:tabs>
          <w:tab w:val="clear" w:pos="1494"/>
        </w:tabs>
      </w:pPr>
      <w:r w:rsidRPr="00A038A4">
        <w:rPr>
          <w:b/>
        </w:rPr>
        <w:t>The Chairperson</w:t>
      </w:r>
      <w:r w:rsidRPr="00A038A4">
        <w:t xml:space="preserve"> said that</w:t>
      </w:r>
      <w:r w:rsidR="00982E4D" w:rsidRPr="00A038A4">
        <w:t>,</w:t>
      </w:r>
      <w:r w:rsidRPr="00A038A4">
        <w:t xml:space="preserve"> in </w:t>
      </w:r>
      <w:r w:rsidR="0099155C" w:rsidRPr="00A038A4">
        <w:t xml:space="preserve">the </w:t>
      </w:r>
      <w:r w:rsidRPr="00A038A4">
        <w:t>light of previous practice</w:t>
      </w:r>
      <w:r w:rsidR="0099155C" w:rsidRPr="00A038A4">
        <w:t>,</w:t>
      </w:r>
      <w:r w:rsidRPr="00A038A4">
        <w:t xml:space="preserve"> she took it that the States parties wished to elect one Vice-Chairperson. </w:t>
      </w:r>
    </w:p>
    <w:p w:rsidR="003877D4" w:rsidRPr="00A038A4" w:rsidRDefault="003877D4" w:rsidP="00247DE9">
      <w:pPr>
        <w:pStyle w:val="ParaNoG"/>
        <w:tabs>
          <w:tab w:val="clear" w:pos="1494"/>
        </w:tabs>
      </w:pPr>
      <w:r w:rsidRPr="00A038A4">
        <w:rPr>
          <w:i/>
        </w:rPr>
        <w:t>It was so decided</w:t>
      </w:r>
      <w:r w:rsidRPr="00A038A4">
        <w:t xml:space="preserve">. </w:t>
      </w:r>
    </w:p>
    <w:p w:rsidR="003877D4" w:rsidRPr="00A038A4" w:rsidRDefault="003877D4" w:rsidP="00247DE9">
      <w:pPr>
        <w:pStyle w:val="ParaNoG"/>
        <w:tabs>
          <w:tab w:val="clear" w:pos="1494"/>
        </w:tabs>
      </w:pPr>
      <w:r w:rsidRPr="00A038A4">
        <w:rPr>
          <w:b/>
        </w:rPr>
        <w:t>The Chairperson</w:t>
      </w:r>
      <w:r w:rsidRPr="00A038A4">
        <w:t xml:space="preserve"> nominated Ms. Basilio (Philippines) for the office of Vice-Chairperson. </w:t>
      </w:r>
    </w:p>
    <w:p w:rsidR="003877D4" w:rsidRPr="00A038A4" w:rsidRDefault="003877D4" w:rsidP="00247DE9">
      <w:pPr>
        <w:pStyle w:val="ParaNoG"/>
        <w:tabs>
          <w:tab w:val="clear" w:pos="1494"/>
        </w:tabs>
      </w:pPr>
      <w:r w:rsidRPr="00A038A4">
        <w:rPr>
          <w:i/>
        </w:rPr>
        <w:t>Ms. Basilio (Philippines) was elected Vice-Chairperson by acclamation</w:t>
      </w:r>
      <w:r w:rsidRPr="00A038A4">
        <w:t>.</w:t>
      </w:r>
    </w:p>
    <w:p w:rsidR="003877D4" w:rsidRPr="00A038A4" w:rsidRDefault="00290E46" w:rsidP="00290E46">
      <w:pPr>
        <w:pStyle w:val="H23G"/>
      </w:pPr>
      <w:r w:rsidRPr="00A038A4">
        <w:tab/>
      </w:r>
      <w:r w:rsidRPr="00A038A4">
        <w:tab/>
      </w:r>
      <w:r w:rsidR="003877D4" w:rsidRPr="00A038A4">
        <w:t>Election of five members of the Committee against Torture to replace those whose terms of office will expire on 31 December 2009, in accordance with article 17, paragraphs 1 to 5, of the Convention</w:t>
      </w:r>
      <w:r w:rsidR="003877D4" w:rsidRPr="00A038A4">
        <w:rPr>
          <w:b w:val="0"/>
        </w:rPr>
        <w:t xml:space="preserve"> (CAT/SP/32)</w:t>
      </w:r>
    </w:p>
    <w:p w:rsidR="003877D4" w:rsidRPr="00A038A4" w:rsidRDefault="003877D4" w:rsidP="00247DE9">
      <w:pPr>
        <w:pStyle w:val="ParaNoG"/>
        <w:tabs>
          <w:tab w:val="clear" w:pos="1494"/>
        </w:tabs>
      </w:pPr>
      <w:r w:rsidRPr="00A038A4">
        <w:rPr>
          <w:b/>
        </w:rPr>
        <w:t>The Chairperson</w:t>
      </w:r>
      <w:r w:rsidRPr="00A038A4">
        <w:t xml:space="preserve"> said that</w:t>
      </w:r>
      <w:r w:rsidR="00290E46" w:rsidRPr="00A038A4">
        <w:t>,</w:t>
      </w:r>
      <w:r w:rsidRPr="00A038A4">
        <w:t xml:space="preserve"> under article 17 of the Convention, the five members of the Committee would be elected by secret ballot from a list of persons nominated by States parties. They would serve for a term of four years, beginning on 1 January 2010.</w:t>
      </w:r>
      <w:r w:rsidR="004561D2" w:rsidRPr="00A038A4">
        <w:t xml:space="preserve"> </w:t>
      </w:r>
      <w:r w:rsidRPr="00A038A4">
        <w:t>The names of the candidates nominated</w:t>
      </w:r>
      <w:r w:rsidR="00290E46" w:rsidRPr="00A038A4">
        <w:t xml:space="preserve"> by States parties</w:t>
      </w:r>
      <w:r w:rsidRPr="00A038A4">
        <w:t xml:space="preserve"> were contained in document CAT/SP/32. Annex I </w:t>
      </w:r>
      <w:r w:rsidR="00290E46" w:rsidRPr="00A038A4">
        <w:t>to that document</w:t>
      </w:r>
      <w:r w:rsidRPr="00A038A4">
        <w:t xml:space="preserve"> contained the names of the five Committee members whose terms </w:t>
      </w:r>
      <w:r w:rsidR="00290E46" w:rsidRPr="00A038A4">
        <w:t xml:space="preserve">of office were due to </w:t>
      </w:r>
      <w:r w:rsidRPr="00A038A4">
        <w:t>expire on 31 December 2009</w:t>
      </w:r>
      <w:r w:rsidR="00290E46" w:rsidRPr="00A038A4">
        <w:t>,</w:t>
      </w:r>
      <w:r w:rsidRPr="00A038A4">
        <w:t xml:space="preserve"> while annex II contained the names of the </w:t>
      </w:r>
      <w:r w:rsidR="00290E46" w:rsidRPr="00A038A4">
        <w:t xml:space="preserve">five members who </w:t>
      </w:r>
      <w:r w:rsidRPr="00A038A4">
        <w:t xml:space="preserve">would continue </w:t>
      </w:r>
      <w:r w:rsidR="00290E46" w:rsidRPr="00A038A4">
        <w:t xml:space="preserve">to serve on the Committee </w:t>
      </w:r>
      <w:r w:rsidRPr="00A038A4">
        <w:t>until 31 December 2011. Biographical data o</w:t>
      </w:r>
      <w:r w:rsidR="00290E46" w:rsidRPr="00A038A4">
        <w:t>n</w:t>
      </w:r>
      <w:r w:rsidRPr="00A038A4">
        <w:t xml:space="preserve"> the candidates nominated</w:t>
      </w:r>
      <w:r w:rsidR="00290E46" w:rsidRPr="00A038A4">
        <w:t xml:space="preserve">, as furnished by the States parties concerned, </w:t>
      </w:r>
      <w:r w:rsidRPr="00A038A4">
        <w:t xml:space="preserve">appeared in annex III </w:t>
      </w:r>
      <w:r w:rsidR="009E33C7" w:rsidRPr="00A038A4">
        <w:t>t</w:t>
      </w:r>
      <w:r w:rsidRPr="00A038A4">
        <w:t>o the same document.</w:t>
      </w:r>
    </w:p>
    <w:p w:rsidR="003877D4" w:rsidRPr="00A038A4" w:rsidRDefault="003877D4" w:rsidP="00247DE9">
      <w:pPr>
        <w:pStyle w:val="ParaNoG"/>
        <w:tabs>
          <w:tab w:val="clear" w:pos="1494"/>
        </w:tabs>
        <w:rPr>
          <w:i/>
        </w:rPr>
      </w:pPr>
      <w:r w:rsidRPr="00A038A4">
        <w:rPr>
          <w:i/>
        </w:rPr>
        <w:t xml:space="preserve">At the invitation of the Chairperson, </w:t>
      </w:r>
      <w:r w:rsidR="004561D2" w:rsidRPr="00A038A4">
        <w:rPr>
          <w:i/>
        </w:rPr>
        <w:t>Mr. Drumont Can</w:t>
      </w:r>
      <w:r w:rsidR="009E33C7" w:rsidRPr="00A038A4">
        <w:rPr>
          <w:i/>
        </w:rPr>
        <w:t>ç</w:t>
      </w:r>
      <w:r w:rsidR="004561D2" w:rsidRPr="00A038A4">
        <w:rPr>
          <w:i/>
        </w:rPr>
        <w:t>ado Trindade</w:t>
      </w:r>
      <w:r w:rsidR="009C18DE" w:rsidRPr="00A038A4">
        <w:rPr>
          <w:i/>
        </w:rPr>
        <w:t xml:space="preserve"> (Brazil) and Ms. Elbahtimy (</w:t>
      </w:r>
      <w:r w:rsidRPr="00A038A4">
        <w:rPr>
          <w:i/>
        </w:rPr>
        <w:t>Egypt</w:t>
      </w:r>
      <w:r w:rsidR="009C18DE" w:rsidRPr="00A038A4">
        <w:rPr>
          <w:i/>
        </w:rPr>
        <w:t>)</w:t>
      </w:r>
      <w:r w:rsidRPr="00A038A4">
        <w:rPr>
          <w:i/>
        </w:rPr>
        <w:t xml:space="preserve"> acted as tellers.</w:t>
      </w:r>
    </w:p>
    <w:p w:rsidR="003877D4" w:rsidRPr="00A038A4" w:rsidRDefault="003877D4" w:rsidP="00247DE9">
      <w:pPr>
        <w:pStyle w:val="ParaNoG"/>
        <w:tabs>
          <w:tab w:val="clear" w:pos="1494"/>
        </w:tabs>
        <w:rPr>
          <w:i/>
        </w:rPr>
      </w:pPr>
      <w:r w:rsidRPr="00A038A4">
        <w:rPr>
          <w:i/>
        </w:rPr>
        <w:t>A vote was taken by secret ballot.</w:t>
      </w:r>
    </w:p>
    <w:p w:rsidR="003877D4" w:rsidRPr="00A038A4" w:rsidRDefault="003877D4" w:rsidP="00387AEE">
      <w:pPr>
        <w:pStyle w:val="SingleTxtG"/>
        <w:jc w:val="left"/>
        <w:rPr>
          <w:i/>
        </w:rPr>
      </w:pPr>
      <w:r w:rsidRPr="00A038A4">
        <w:rPr>
          <w:i/>
        </w:rPr>
        <w:t>The meeting was suspended at 11.15 a.m. and resumed at noon.</w:t>
      </w:r>
    </w:p>
    <w:p w:rsidR="003877D4" w:rsidRPr="00A038A4" w:rsidRDefault="003877D4" w:rsidP="00247DE9">
      <w:pPr>
        <w:pStyle w:val="ParaNoG"/>
        <w:tabs>
          <w:tab w:val="clear" w:pos="1494"/>
        </w:tabs>
      </w:pPr>
      <w:r w:rsidRPr="00A038A4">
        <w:rPr>
          <w:b/>
        </w:rPr>
        <w:t>The Chairperson</w:t>
      </w:r>
      <w:r w:rsidRPr="00A038A4">
        <w:t xml:space="preserve"> announced the results of the ballot, which were:</w:t>
      </w:r>
    </w:p>
    <w:p w:rsidR="003877D4" w:rsidRPr="00A038A4" w:rsidRDefault="003877D4" w:rsidP="001D6618">
      <w:pPr>
        <w:pStyle w:val="SingleTxtG"/>
        <w:tabs>
          <w:tab w:val="left" w:pos="6010"/>
          <w:tab w:val="right" w:pos="6521"/>
        </w:tabs>
        <w:spacing w:after="90"/>
        <w:ind w:left="1701"/>
        <w:jc w:val="left"/>
      </w:pPr>
      <w:r w:rsidRPr="00A038A4">
        <w:t>Number of ballot papers:</w:t>
      </w:r>
      <w:r w:rsidR="009C18DE" w:rsidRPr="00A038A4">
        <w:tab/>
      </w:r>
      <w:r w:rsidR="00247DE9" w:rsidRPr="00A038A4">
        <w:tab/>
      </w:r>
      <w:r w:rsidRPr="00A038A4">
        <w:t>128</w:t>
      </w:r>
    </w:p>
    <w:p w:rsidR="003877D4" w:rsidRPr="00A038A4" w:rsidRDefault="003877D4" w:rsidP="001D6618">
      <w:pPr>
        <w:pStyle w:val="SingleTxtG"/>
        <w:tabs>
          <w:tab w:val="left" w:pos="6010"/>
          <w:tab w:val="right" w:pos="6521"/>
        </w:tabs>
        <w:spacing w:after="90"/>
        <w:ind w:left="1701"/>
        <w:jc w:val="left"/>
      </w:pPr>
      <w:r w:rsidRPr="00A038A4">
        <w:t>Number of valid ballots:</w:t>
      </w:r>
      <w:r w:rsidR="009C18DE" w:rsidRPr="00A038A4">
        <w:tab/>
      </w:r>
      <w:r w:rsidR="009C18DE" w:rsidRPr="00A038A4">
        <w:tab/>
      </w:r>
      <w:r w:rsidRPr="00A038A4">
        <w:t>128</w:t>
      </w:r>
    </w:p>
    <w:p w:rsidR="003877D4" w:rsidRPr="00A038A4" w:rsidRDefault="003877D4" w:rsidP="001D6618">
      <w:pPr>
        <w:pStyle w:val="SingleTxtG"/>
        <w:tabs>
          <w:tab w:val="left" w:pos="6010"/>
          <w:tab w:val="right" w:pos="6521"/>
        </w:tabs>
        <w:spacing w:after="90"/>
        <w:ind w:left="1701"/>
        <w:jc w:val="left"/>
      </w:pPr>
      <w:r w:rsidRPr="00A038A4">
        <w:t>Number of representatives voting:</w:t>
      </w:r>
      <w:r w:rsidRPr="00A038A4">
        <w:tab/>
      </w:r>
      <w:r w:rsidRPr="00A038A4">
        <w:tab/>
        <w:t>128</w:t>
      </w:r>
    </w:p>
    <w:p w:rsidR="003877D4" w:rsidRPr="00A038A4" w:rsidRDefault="003877D4" w:rsidP="001D6618">
      <w:pPr>
        <w:pStyle w:val="SingleTxtG"/>
        <w:tabs>
          <w:tab w:val="left" w:pos="6010"/>
          <w:tab w:val="right" w:pos="6521"/>
        </w:tabs>
        <w:spacing w:after="90"/>
        <w:ind w:left="1701"/>
        <w:jc w:val="left"/>
      </w:pPr>
      <w:r w:rsidRPr="00A038A4">
        <w:t>Required majority:</w:t>
      </w:r>
      <w:r w:rsidRPr="00A038A4">
        <w:tab/>
      </w:r>
      <w:r w:rsidR="00247DE9" w:rsidRPr="00A038A4">
        <w:tab/>
      </w:r>
      <w:r w:rsidRPr="00A038A4">
        <w:t>65</w:t>
      </w:r>
    </w:p>
    <w:p w:rsidR="003877D4" w:rsidRPr="00A038A4" w:rsidRDefault="003877D4" w:rsidP="001D6618">
      <w:pPr>
        <w:pStyle w:val="SingleTxtG"/>
        <w:tabs>
          <w:tab w:val="left" w:pos="6010"/>
          <w:tab w:val="right" w:pos="6521"/>
        </w:tabs>
        <w:spacing w:after="90"/>
        <w:ind w:left="1701"/>
        <w:jc w:val="left"/>
      </w:pPr>
      <w:r w:rsidRPr="00A038A4">
        <w:t>Number of votes obtained:</w:t>
      </w:r>
    </w:p>
    <w:p w:rsidR="00C215E5" w:rsidRPr="00A038A4" w:rsidRDefault="003877D4" w:rsidP="001D6618">
      <w:pPr>
        <w:pStyle w:val="SingleTxtG"/>
        <w:tabs>
          <w:tab w:val="left" w:pos="6010"/>
          <w:tab w:val="right" w:pos="6521"/>
        </w:tabs>
        <w:spacing w:after="90"/>
        <w:ind w:left="2268"/>
        <w:jc w:val="left"/>
      </w:pPr>
      <w:r w:rsidRPr="00A038A4">
        <w:t xml:space="preserve">Ms. Belmir (Morocco) </w:t>
      </w:r>
      <w:r w:rsidRPr="00A038A4">
        <w:tab/>
      </w:r>
      <w:r w:rsidR="00247DE9" w:rsidRPr="00A038A4">
        <w:tab/>
      </w:r>
      <w:r w:rsidRPr="00A038A4">
        <w:t>84</w:t>
      </w:r>
    </w:p>
    <w:p w:rsidR="00C215E5" w:rsidRPr="00A038A4" w:rsidRDefault="00C215E5" w:rsidP="001D6618">
      <w:pPr>
        <w:pStyle w:val="SingleTxtG"/>
        <w:tabs>
          <w:tab w:val="left" w:pos="6010"/>
          <w:tab w:val="right" w:pos="6521"/>
        </w:tabs>
        <w:spacing w:after="90"/>
        <w:ind w:left="2268"/>
        <w:jc w:val="left"/>
      </w:pPr>
      <w:r w:rsidRPr="00A038A4">
        <w:t>M</w:t>
      </w:r>
      <w:r w:rsidR="003877D4" w:rsidRPr="00A038A4">
        <w:t xml:space="preserve">r. Bruni (Italy) </w:t>
      </w:r>
      <w:r w:rsidR="003877D4" w:rsidRPr="00A038A4">
        <w:tab/>
      </w:r>
      <w:r w:rsidR="00247DE9" w:rsidRPr="00A038A4">
        <w:tab/>
      </w:r>
      <w:r w:rsidR="003877D4" w:rsidRPr="00A038A4">
        <w:t>88</w:t>
      </w:r>
    </w:p>
    <w:p w:rsidR="00C215E5" w:rsidRPr="00A038A4" w:rsidRDefault="003877D4" w:rsidP="001D6618">
      <w:pPr>
        <w:pStyle w:val="SingleTxtG"/>
        <w:tabs>
          <w:tab w:val="left" w:pos="6010"/>
          <w:tab w:val="right" w:pos="6521"/>
        </w:tabs>
        <w:spacing w:after="90"/>
        <w:ind w:left="2268"/>
        <w:jc w:val="left"/>
      </w:pPr>
      <w:r w:rsidRPr="00A038A4">
        <w:t xml:space="preserve">Ms. Hadj Salah (Algeria) </w:t>
      </w:r>
      <w:r w:rsidRPr="00A038A4">
        <w:tab/>
      </w:r>
      <w:r w:rsidR="00247DE9" w:rsidRPr="00A038A4">
        <w:tab/>
      </w:r>
      <w:r w:rsidRPr="00A038A4">
        <w:t>76</w:t>
      </w:r>
    </w:p>
    <w:p w:rsidR="00C215E5" w:rsidRPr="00A038A4" w:rsidRDefault="003877D4" w:rsidP="001D6618">
      <w:pPr>
        <w:pStyle w:val="SingleTxtG"/>
        <w:tabs>
          <w:tab w:val="left" w:pos="6010"/>
          <w:tab w:val="right" w:pos="6521"/>
        </w:tabs>
        <w:spacing w:after="90"/>
        <w:ind w:left="2268"/>
        <w:jc w:val="left"/>
      </w:pPr>
      <w:r w:rsidRPr="00A038A4">
        <w:t xml:space="preserve">Mr. </w:t>
      </w:r>
      <w:r w:rsidR="00247DE9" w:rsidRPr="00A038A4">
        <w:t>Hammed (Libyan Arab Jamahiriya)</w:t>
      </w:r>
      <w:r w:rsidRPr="00A038A4">
        <w:tab/>
      </w:r>
      <w:r w:rsidR="00247DE9" w:rsidRPr="00A038A4">
        <w:tab/>
      </w:r>
      <w:r w:rsidRPr="00A038A4">
        <w:t>24</w:t>
      </w:r>
    </w:p>
    <w:p w:rsidR="00C215E5" w:rsidRPr="00A038A4" w:rsidRDefault="003877D4" w:rsidP="001D6618">
      <w:pPr>
        <w:pStyle w:val="SingleTxtG"/>
        <w:tabs>
          <w:tab w:val="left" w:pos="6010"/>
          <w:tab w:val="right" w:pos="6521"/>
        </w:tabs>
        <w:spacing w:after="90"/>
        <w:ind w:left="2268"/>
        <w:jc w:val="left"/>
      </w:pPr>
      <w:r w:rsidRPr="00A038A4">
        <w:t xml:space="preserve">Mr. Kovalev (Russian Federation) </w:t>
      </w:r>
      <w:r w:rsidRPr="00A038A4">
        <w:tab/>
      </w:r>
      <w:r w:rsidR="00247DE9" w:rsidRPr="00A038A4">
        <w:tab/>
      </w:r>
      <w:r w:rsidRPr="00A038A4">
        <w:t>74</w:t>
      </w:r>
    </w:p>
    <w:p w:rsidR="00C215E5" w:rsidRPr="00A038A4" w:rsidRDefault="003877D4" w:rsidP="001D6618">
      <w:pPr>
        <w:pStyle w:val="SingleTxtG"/>
        <w:tabs>
          <w:tab w:val="left" w:pos="6010"/>
          <w:tab w:val="right" w:pos="6521"/>
        </w:tabs>
        <w:spacing w:after="90"/>
        <w:ind w:left="2268"/>
        <w:jc w:val="left"/>
      </w:pPr>
      <w:r w:rsidRPr="00A038A4">
        <w:t xml:space="preserve">Mr. Mariño Menéndez (Spain) </w:t>
      </w:r>
      <w:r w:rsidRPr="00A038A4">
        <w:tab/>
      </w:r>
      <w:r w:rsidR="00247DE9" w:rsidRPr="00A038A4">
        <w:tab/>
      </w:r>
      <w:r w:rsidRPr="00A038A4">
        <w:t>77</w:t>
      </w:r>
    </w:p>
    <w:p w:rsidR="00C215E5" w:rsidRPr="00A038A4" w:rsidRDefault="00C215E5" w:rsidP="001D6618">
      <w:pPr>
        <w:pStyle w:val="SingleTxtG"/>
        <w:tabs>
          <w:tab w:val="left" w:pos="6010"/>
          <w:tab w:val="right" w:pos="6521"/>
        </w:tabs>
        <w:spacing w:after="90"/>
        <w:ind w:left="2268"/>
        <w:jc w:val="left"/>
      </w:pPr>
      <w:r w:rsidRPr="00A038A4">
        <w:t>M</w:t>
      </w:r>
      <w:r w:rsidR="003877D4" w:rsidRPr="00A038A4">
        <w:t xml:space="preserve">r. Rakotoniaina (Madagascar) </w:t>
      </w:r>
      <w:r w:rsidR="003877D4" w:rsidRPr="00A038A4">
        <w:tab/>
      </w:r>
      <w:r w:rsidR="00247DE9" w:rsidRPr="00A038A4">
        <w:tab/>
      </w:r>
      <w:r w:rsidR="003877D4" w:rsidRPr="00A038A4">
        <w:t>27</w:t>
      </w:r>
    </w:p>
    <w:p w:rsidR="00C215E5" w:rsidRPr="00A038A4" w:rsidRDefault="003877D4" w:rsidP="001D6618">
      <w:pPr>
        <w:pStyle w:val="SingleTxtG"/>
        <w:tabs>
          <w:tab w:val="left" w:pos="6010"/>
          <w:tab w:val="right" w:pos="6521"/>
        </w:tabs>
        <w:spacing w:after="90"/>
        <w:ind w:left="2268"/>
        <w:jc w:val="left"/>
      </w:pPr>
      <w:r w:rsidRPr="00A038A4">
        <w:t xml:space="preserve">Ms. Sveaass (Norway) </w:t>
      </w:r>
      <w:r w:rsidRPr="00A038A4">
        <w:tab/>
      </w:r>
      <w:r w:rsidR="00247DE9" w:rsidRPr="00A038A4">
        <w:tab/>
      </w:r>
      <w:r w:rsidR="00C215E5" w:rsidRPr="00A038A4">
        <w:t>78</w:t>
      </w:r>
    </w:p>
    <w:p w:rsidR="003877D4" w:rsidRPr="00A038A4" w:rsidRDefault="00B7136C" w:rsidP="001D6618">
      <w:pPr>
        <w:pStyle w:val="SingleTxtG"/>
        <w:tabs>
          <w:tab w:val="left" w:pos="6010"/>
          <w:tab w:val="right" w:pos="6521"/>
        </w:tabs>
        <w:spacing w:after="90"/>
        <w:ind w:left="2268"/>
        <w:jc w:val="left"/>
      </w:pPr>
      <w:r w:rsidRPr="00A038A4">
        <w:t>Mr. Wang Xuexian (China)</w:t>
      </w:r>
      <w:r w:rsidR="003877D4" w:rsidRPr="00A038A4">
        <w:tab/>
      </w:r>
      <w:r w:rsidR="00247DE9" w:rsidRPr="00A038A4">
        <w:tab/>
      </w:r>
      <w:r w:rsidR="003877D4" w:rsidRPr="00A038A4">
        <w:t>91</w:t>
      </w:r>
    </w:p>
    <w:p w:rsidR="003877D4" w:rsidRPr="00A038A4" w:rsidRDefault="003877D4" w:rsidP="00777D80">
      <w:pPr>
        <w:pStyle w:val="ParaNoG"/>
        <w:tabs>
          <w:tab w:val="clear" w:pos="1494"/>
        </w:tabs>
        <w:rPr>
          <w:i/>
        </w:rPr>
      </w:pPr>
      <w:r w:rsidRPr="00A038A4">
        <w:rPr>
          <w:i/>
        </w:rPr>
        <w:t xml:space="preserve">Having obtained the required majority and the largest number of votes, Ms. Belmir (Morocco), Mr. Bruni (Italy), </w:t>
      </w:r>
      <w:r w:rsidR="00890169" w:rsidRPr="00A038A4">
        <w:rPr>
          <w:i/>
        </w:rPr>
        <w:t xml:space="preserve">Mr. </w:t>
      </w:r>
      <w:r w:rsidRPr="00A038A4">
        <w:rPr>
          <w:i/>
        </w:rPr>
        <w:t>Mariño Menéndez (Spain), Ms. Sveaass (Norway) and Mr. Wang Xuexian (China) were elected members of the Committee against Torture for a four-year term beginning on 1 January 2010.</w:t>
      </w:r>
    </w:p>
    <w:p w:rsidR="005D1510" w:rsidRPr="00A038A4" w:rsidRDefault="003877D4" w:rsidP="00777D80">
      <w:pPr>
        <w:pStyle w:val="SingleTxtG"/>
        <w:jc w:val="left"/>
        <w:rPr>
          <w:i/>
        </w:rPr>
      </w:pPr>
      <w:r w:rsidRPr="00A038A4">
        <w:rPr>
          <w:i/>
        </w:rPr>
        <w:t>The meeting rose at 12.10 p.m.</w:t>
      </w:r>
    </w:p>
    <w:sectPr w:rsidR="005D1510" w:rsidRPr="00A038A4" w:rsidSect="005C0BB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8D" w:rsidRDefault="0036788D"/>
  </w:endnote>
  <w:endnote w:type="continuationSeparator" w:id="0">
    <w:p w:rsidR="0036788D" w:rsidRDefault="0036788D"/>
  </w:endnote>
  <w:endnote w:type="continuationNotice" w:id="1">
    <w:p w:rsidR="0036788D" w:rsidRDefault="00367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D" w:rsidRPr="005C0BBB" w:rsidRDefault="0036788D" w:rsidP="005C0BBB">
    <w:pPr>
      <w:pStyle w:val="Footer"/>
      <w:tabs>
        <w:tab w:val="right" w:pos="9598"/>
      </w:tabs>
    </w:pPr>
    <w:r w:rsidRPr="005C0BBB">
      <w:rPr>
        <w:b/>
        <w:sz w:val="18"/>
      </w:rPr>
      <w:fldChar w:fldCharType="begin"/>
    </w:r>
    <w:r w:rsidRPr="005C0BBB">
      <w:rPr>
        <w:b/>
        <w:sz w:val="18"/>
      </w:rPr>
      <w:instrText xml:space="preserve"> PAGE  \* MERGEFORMAT </w:instrText>
    </w:r>
    <w:r w:rsidRPr="005C0BBB">
      <w:rPr>
        <w:b/>
        <w:sz w:val="18"/>
      </w:rPr>
      <w:fldChar w:fldCharType="separate"/>
    </w:r>
    <w:r>
      <w:rPr>
        <w:b/>
        <w:noProof/>
        <w:sz w:val="18"/>
      </w:rPr>
      <w:t>4</w:t>
    </w:r>
    <w:r w:rsidRPr="005C0BBB">
      <w:rPr>
        <w:b/>
        <w:sz w:val="18"/>
      </w:rPr>
      <w:fldChar w:fldCharType="end"/>
    </w:r>
    <w:r>
      <w:rPr>
        <w:sz w:val="18"/>
      </w:rPr>
      <w:tab/>
    </w:r>
    <w:r>
      <w:t>GE.09-45302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D" w:rsidRPr="005C0BBB" w:rsidRDefault="0036788D" w:rsidP="005C0BBB">
    <w:pPr>
      <w:pStyle w:val="Footer"/>
      <w:tabs>
        <w:tab w:val="right" w:pos="9598"/>
      </w:tabs>
      <w:rPr>
        <w:b/>
        <w:sz w:val="18"/>
      </w:rPr>
    </w:pPr>
    <w:r>
      <w:t>GE.09-45302</w:t>
    </w:r>
    <w:r>
      <w:tab/>
    </w:r>
    <w:r w:rsidRPr="005C0BBB">
      <w:rPr>
        <w:b/>
        <w:sz w:val="18"/>
      </w:rPr>
      <w:fldChar w:fldCharType="begin"/>
    </w:r>
    <w:r w:rsidRPr="005C0BBB">
      <w:rPr>
        <w:b/>
        <w:sz w:val="18"/>
      </w:rPr>
      <w:instrText xml:space="preserve"> PAGE  \* MERGEFORMAT </w:instrText>
    </w:r>
    <w:r w:rsidRPr="005C0BBB">
      <w:rPr>
        <w:b/>
        <w:sz w:val="18"/>
      </w:rPr>
      <w:fldChar w:fldCharType="separate"/>
    </w:r>
    <w:r>
      <w:rPr>
        <w:b/>
        <w:noProof/>
        <w:sz w:val="18"/>
      </w:rPr>
      <w:t>3</w:t>
    </w:r>
    <w:r w:rsidRPr="005C0B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D" w:rsidRDefault="0036788D" w:rsidP="005C0BBB">
    <w:pPr>
      <w:pStyle w:val="FootnoteText"/>
      <w:pBdr>
        <w:bottom w:val="single" w:sz="4" w:space="1" w:color="auto"/>
      </w:pBdr>
      <w:tabs>
        <w:tab w:val="clear" w:pos="1021"/>
      </w:tabs>
      <w:ind w:left="0" w:right="0" w:firstLine="0"/>
    </w:pPr>
  </w:p>
  <w:p w:rsidR="0036788D" w:rsidRDefault="0036788D" w:rsidP="005C0BBB">
    <w:pPr>
      <w:pStyle w:val="FootnoteText"/>
      <w:spacing w:after="120"/>
      <w:ind w:firstLine="0"/>
    </w:pPr>
    <w:r>
      <w:t>This record is subject to correction.</w:t>
    </w:r>
  </w:p>
  <w:p w:rsidR="0036788D" w:rsidRDefault="0036788D" w:rsidP="005C0BB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36788D" w:rsidRPr="005C0BBB" w:rsidRDefault="0036788D" w:rsidP="005C0BBB">
    <w:pPr>
      <w:pStyle w:val="FootnoteText"/>
      <w:spacing w:after="240"/>
      <w:ind w:firstLine="0"/>
    </w:pPr>
    <w:r>
      <w:t>Any corrections to the records of this meeting will be consolidated in a single corrigendum.</w:t>
    </w:r>
  </w:p>
  <w:p w:rsidR="0036788D" w:rsidRDefault="0036788D">
    <w:pPr>
      <w:pStyle w:val="Foo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Pr>
        <w:sz w:val="20"/>
      </w:rPr>
      <w:t>GE.09-45302  (E)    141009    281009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8D" w:rsidRPr="000B175B" w:rsidRDefault="0036788D" w:rsidP="000B175B">
      <w:pPr>
        <w:tabs>
          <w:tab w:val="right" w:pos="2155"/>
        </w:tabs>
        <w:spacing w:after="80"/>
        <w:ind w:left="680"/>
        <w:rPr>
          <w:u w:val="single"/>
        </w:rPr>
      </w:pPr>
      <w:r>
        <w:rPr>
          <w:u w:val="single"/>
        </w:rPr>
        <w:tab/>
      </w:r>
    </w:p>
  </w:footnote>
  <w:footnote w:type="continuationSeparator" w:id="0">
    <w:p w:rsidR="0036788D" w:rsidRPr="00FC68B7" w:rsidRDefault="0036788D" w:rsidP="00FC68B7">
      <w:pPr>
        <w:tabs>
          <w:tab w:val="left" w:pos="2155"/>
        </w:tabs>
        <w:spacing w:after="80"/>
        <w:ind w:left="680"/>
        <w:rPr>
          <w:u w:val="single"/>
        </w:rPr>
      </w:pPr>
      <w:r>
        <w:rPr>
          <w:u w:val="single"/>
        </w:rPr>
        <w:tab/>
      </w:r>
    </w:p>
  </w:footnote>
  <w:footnote w:type="continuationNotice" w:id="1">
    <w:p w:rsidR="0036788D" w:rsidRDefault="00367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D" w:rsidRPr="005C0BBB" w:rsidRDefault="0036788D" w:rsidP="005C0BBB">
    <w:pPr>
      <w:pStyle w:val="Header"/>
    </w:pPr>
    <w:r w:rsidRPr="005C0BBB">
      <w:t>CAT/SP/SR.15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D" w:rsidRPr="005C0BBB" w:rsidRDefault="0036788D" w:rsidP="005C0BBB">
    <w:pPr>
      <w:pStyle w:val="Header"/>
      <w:jc w:val="right"/>
    </w:pPr>
    <w:r w:rsidRPr="005C0BBB">
      <w:t>CAT/SP/SR.15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9D2E1F"/>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4F7"/>
    <w:rsid w:val="0000248A"/>
    <w:rsid w:val="00037198"/>
    <w:rsid w:val="00050F6B"/>
    <w:rsid w:val="00057E97"/>
    <w:rsid w:val="00072C8C"/>
    <w:rsid w:val="000733B5"/>
    <w:rsid w:val="00081815"/>
    <w:rsid w:val="000823F5"/>
    <w:rsid w:val="000931C0"/>
    <w:rsid w:val="000949A2"/>
    <w:rsid w:val="00094B47"/>
    <w:rsid w:val="000B175B"/>
    <w:rsid w:val="000B3A0F"/>
    <w:rsid w:val="000B4EF7"/>
    <w:rsid w:val="000C2C03"/>
    <w:rsid w:val="000C2D2E"/>
    <w:rsid w:val="000E0415"/>
    <w:rsid w:val="001013E7"/>
    <w:rsid w:val="001103AA"/>
    <w:rsid w:val="0011129A"/>
    <w:rsid w:val="001450BD"/>
    <w:rsid w:val="00153179"/>
    <w:rsid w:val="001606D6"/>
    <w:rsid w:val="00165F3A"/>
    <w:rsid w:val="00171CE6"/>
    <w:rsid w:val="00183227"/>
    <w:rsid w:val="00197B02"/>
    <w:rsid w:val="001B1FE3"/>
    <w:rsid w:val="001B4B04"/>
    <w:rsid w:val="001B62EC"/>
    <w:rsid w:val="001C12D3"/>
    <w:rsid w:val="001C6663"/>
    <w:rsid w:val="001C7895"/>
    <w:rsid w:val="001D0C8C"/>
    <w:rsid w:val="001D26DF"/>
    <w:rsid w:val="001D3A03"/>
    <w:rsid w:val="001D6618"/>
    <w:rsid w:val="00202045"/>
    <w:rsid w:val="00202DA8"/>
    <w:rsid w:val="00211E0B"/>
    <w:rsid w:val="00235B28"/>
    <w:rsid w:val="00247DE9"/>
    <w:rsid w:val="002536F9"/>
    <w:rsid w:val="00267CF0"/>
    <w:rsid w:val="00267F5F"/>
    <w:rsid w:val="002834B6"/>
    <w:rsid w:val="00286B4D"/>
    <w:rsid w:val="00290E46"/>
    <w:rsid w:val="002B466B"/>
    <w:rsid w:val="002C1C09"/>
    <w:rsid w:val="002F175C"/>
    <w:rsid w:val="002F1A00"/>
    <w:rsid w:val="00305EDA"/>
    <w:rsid w:val="003229D8"/>
    <w:rsid w:val="00335B2B"/>
    <w:rsid w:val="00352709"/>
    <w:rsid w:val="0035633A"/>
    <w:rsid w:val="0036788D"/>
    <w:rsid w:val="00371178"/>
    <w:rsid w:val="0037216F"/>
    <w:rsid w:val="003877D4"/>
    <w:rsid w:val="00387AEE"/>
    <w:rsid w:val="003A6810"/>
    <w:rsid w:val="003C2CC4"/>
    <w:rsid w:val="003D016C"/>
    <w:rsid w:val="003D4B23"/>
    <w:rsid w:val="003E1B5B"/>
    <w:rsid w:val="003E2604"/>
    <w:rsid w:val="00410C89"/>
    <w:rsid w:val="00426B9B"/>
    <w:rsid w:val="004325CB"/>
    <w:rsid w:val="00442A83"/>
    <w:rsid w:val="004437F2"/>
    <w:rsid w:val="0045495B"/>
    <w:rsid w:val="00456028"/>
    <w:rsid w:val="004561D2"/>
    <w:rsid w:val="004B4C23"/>
    <w:rsid w:val="004B7802"/>
    <w:rsid w:val="004C6678"/>
    <w:rsid w:val="004D0D0F"/>
    <w:rsid w:val="004D18A1"/>
    <w:rsid w:val="005045AB"/>
    <w:rsid w:val="00517B55"/>
    <w:rsid w:val="0052136D"/>
    <w:rsid w:val="0052775E"/>
    <w:rsid w:val="005420F2"/>
    <w:rsid w:val="00561E6A"/>
    <w:rsid w:val="005628B6"/>
    <w:rsid w:val="00592F11"/>
    <w:rsid w:val="005B3DB3"/>
    <w:rsid w:val="005C0BBB"/>
    <w:rsid w:val="005D0FDF"/>
    <w:rsid w:val="005D1510"/>
    <w:rsid w:val="005F7B75"/>
    <w:rsid w:val="006001EE"/>
    <w:rsid w:val="00605042"/>
    <w:rsid w:val="00611FC4"/>
    <w:rsid w:val="0061218D"/>
    <w:rsid w:val="006176FB"/>
    <w:rsid w:val="00640B26"/>
    <w:rsid w:val="00652D0A"/>
    <w:rsid w:val="00662BB6"/>
    <w:rsid w:val="00684C21"/>
    <w:rsid w:val="006D37AF"/>
    <w:rsid w:val="006D51D0"/>
    <w:rsid w:val="006E564B"/>
    <w:rsid w:val="006E7191"/>
    <w:rsid w:val="006F01A0"/>
    <w:rsid w:val="006F5689"/>
    <w:rsid w:val="00703577"/>
    <w:rsid w:val="007065D6"/>
    <w:rsid w:val="0072632A"/>
    <w:rsid w:val="007327D5"/>
    <w:rsid w:val="007374BF"/>
    <w:rsid w:val="007629C8"/>
    <w:rsid w:val="00777D80"/>
    <w:rsid w:val="007A7CF3"/>
    <w:rsid w:val="007B6BA5"/>
    <w:rsid w:val="007C3390"/>
    <w:rsid w:val="007C36FB"/>
    <w:rsid w:val="007C4F4B"/>
    <w:rsid w:val="007F6611"/>
    <w:rsid w:val="008242D7"/>
    <w:rsid w:val="008257B1"/>
    <w:rsid w:val="00843767"/>
    <w:rsid w:val="00844D12"/>
    <w:rsid w:val="008679D9"/>
    <w:rsid w:val="00890169"/>
    <w:rsid w:val="008979B1"/>
    <w:rsid w:val="008A6B25"/>
    <w:rsid w:val="008A6C4F"/>
    <w:rsid w:val="008B2335"/>
    <w:rsid w:val="008E0678"/>
    <w:rsid w:val="008E4285"/>
    <w:rsid w:val="008E65A8"/>
    <w:rsid w:val="008F60A7"/>
    <w:rsid w:val="009223CA"/>
    <w:rsid w:val="00940F93"/>
    <w:rsid w:val="009418B6"/>
    <w:rsid w:val="00945D3C"/>
    <w:rsid w:val="00970872"/>
    <w:rsid w:val="009760F3"/>
    <w:rsid w:val="00982E4D"/>
    <w:rsid w:val="0099155C"/>
    <w:rsid w:val="009A0E8D"/>
    <w:rsid w:val="009B26E7"/>
    <w:rsid w:val="009C18DE"/>
    <w:rsid w:val="009E33C7"/>
    <w:rsid w:val="00A0018E"/>
    <w:rsid w:val="00A00A3F"/>
    <w:rsid w:val="00A01489"/>
    <w:rsid w:val="00A038A4"/>
    <w:rsid w:val="00A069A6"/>
    <w:rsid w:val="00A25637"/>
    <w:rsid w:val="00A338F1"/>
    <w:rsid w:val="00A5214F"/>
    <w:rsid w:val="00A618E1"/>
    <w:rsid w:val="00A72F22"/>
    <w:rsid w:val="00A7360F"/>
    <w:rsid w:val="00A748A6"/>
    <w:rsid w:val="00A769F4"/>
    <w:rsid w:val="00A776B4"/>
    <w:rsid w:val="00A94361"/>
    <w:rsid w:val="00A94975"/>
    <w:rsid w:val="00AA293C"/>
    <w:rsid w:val="00AA74EA"/>
    <w:rsid w:val="00AF7D19"/>
    <w:rsid w:val="00B154F7"/>
    <w:rsid w:val="00B30179"/>
    <w:rsid w:val="00B502F4"/>
    <w:rsid w:val="00B54F31"/>
    <w:rsid w:val="00B56E4A"/>
    <w:rsid w:val="00B56E9C"/>
    <w:rsid w:val="00B64B1F"/>
    <w:rsid w:val="00B6553F"/>
    <w:rsid w:val="00B7136C"/>
    <w:rsid w:val="00B77D05"/>
    <w:rsid w:val="00B81206"/>
    <w:rsid w:val="00B81E12"/>
    <w:rsid w:val="00B92937"/>
    <w:rsid w:val="00B95885"/>
    <w:rsid w:val="00B97EE2"/>
    <w:rsid w:val="00BC5749"/>
    <w:rsid w:val="00BC74E9"/>
    <w:rsid w:val="00BD577C"/>
    <w:rsid w:val="00BE40BD"/>
    <w:rsid w:val="00BE44A6"/>
    <w:rsid w:val="00BF60C9"/>
    <w:rsid w:val="00BF68A8"/>
    <w:rsid w:val="00C03406"/>
    <w:rsid w:val="00C05FE1"/>
    <w:rsid w:val="00C11A03"/>
    <w:rsid w:val="00C215E5"/>
    <w:rsid w:val="00C222A2"/>
    <w:rsid w:val="00C463DD"/>
    <w:rsid w:val="00C4724C"/>
    <w:rsid w:val="00C629A0"/>
    <w:rsid w:val="00C658BA"/>
    <w:rsid w:val="00C745C3"/>
    <w:rsid w:val="00CC1ED0"/>
    <w:rsid w:val="00CC61A1"/>
    <w:rsid w:val="00CE4A8F"/>
    <w:rsid w:val="00D2031B"/>
    <w:rsid w:val="00D21697"/>
    <w:rsid w:val="00D25FE2"/>
    <w:rsid w:val="00D43252"/>
    <w:rsid w:val="00D47706"/>
    <w:rsid w:val="00D4798D"/>
    <w:rsid w:val="00D47EEA"/>
    <w:rsid w:val="00D76193"/>
    <w:rsid w:val="00D93CC8"/>
    <w:rsid w:val="00D95303"/>
    <w:rsid w:val="00D978C6"/>
    <w:rsid w:val="00DA2543"/>
    <w:rsid w:val="00DA3C1C"/>
    <w:rsid w:val="00DA7918"/>
    <w:rsid w:val="00DC1764"/>
    <w:rsid w:val="00DD6BEC"/>
    <w:rsid w:val="00DF2BEF"/>
    <w:rsid w:val="00E155F6"/>
    <w:rsid w:val="00E27346"/>
    <w:rsid w:val="00E3038E"/>
    <w:rsid w:val="00E32EFC"/>
    <w:rsid w:val="00E71BC8"/>
    <w:rsid w:val="00E7260F"/>
    <w:rsid w:val="00E96630"/>
    <w:rsid w:val="00ED7A2A"/>
    <w:rsid w:val="00EF1D7F"/>
    <w:rsid w:val="00F0487D"/>
    <w:rsid w:val="00F34539"/>
    <w:rsid w:val="00F41627"/>
    <w:rsid w:val="00F66E2B"/>
    <w:rsid w:val="00F93781"/>
    <w:rsid w:val="00F960E7"/>
    <w:rsid w:val="00FA38C5"/>
    <w:rsid w:val="00FA5869"/>
    <w:rsid w:val="00FB613B"/>
    <w:rsid w:val="00FC204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96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4</Pages>
  <Words>1103</Words>
  <Characters>5850</Characters>
  <Application>Microsoft Office Word</Application>
  <DocSecurity>4</DocSecurity>
  <Lines>123</Lines>
  <Paragraphs>61</Paragraphs>
  <ScaleCrop>false</ScaleCrop>
  <HeadingPairs>
    <vt:vector size="2" baseType="variant">
      <vt:variant>
        <vt:lpstr>Title</vt:lpstr>
      </vt:variant>
      <vt:variant>
        <vt:i4>1</vt:i4>
      </vt:variant>
    </vt:vector>
  </HeadingPairs>
  <TitlesOfParts>
    <vt:vector size="1" baseType="lpstr">
      <vt:lpstr>0945302</vt:lpstr>
    </vt:vector>
  </TitlesOfParts>
  <Company>CSD</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0945302</dc:title>
  <dc:subject/>
  <dc:creator>jo</dc:creator>
  <cp:keywords>CAT/SP/SR.15</cp:keywords>
  <dc:description>final</dc:description>
  <cp:lastModifiedBy>np</cp:lastModifiedBy>
  <cp:revision>2</cp:revision>
  <cp:lastPrinted>2009-10-28T08:27:00Z</cp:lastPrinted>
  <dcterms:created xsi:type="dcterms:W3CDTF">2009-10-28T08:41:00Z</dcterms:created>
  <dcterms:modified xsi:type="dcterms:W3CDTF">2009-10-28T08:41:00Z</dcterms:modified>
</cp:coreProperties>
</file>