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164157" w:rsidP="00164157">
            <w:pPr>
              <w:bidi w:val="0"/>
              <w:spacing w:after="20"/>
              <w:jc w:val="left"/>
              <w:rPr>
                <w:szCs w:val="20"/>
              </w:rPr>
            </w:pPr>
            <w:r w:rsidRPr="00164157">
              <w:rPr>
                <w:sz w:val="40"/>
                <w:szCs w:val="20"/>
              </w:rPr>
              <w:t>CERD</w:t>
            </w:r>
            <w:r>
              <w:rPr>
                <w:szCs w:val="20"/>
              </w:rPr>
              <w:t>/C/THA/CO/1-3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164157" w:rsidRDefault="00164157" w:rsidP="00164157">
            <w:pPr>
              <w:bidi w:val="0"/>
              <w:spacing w:before="240"/>
              <w:jc w:val="left"/>
            </w:pPr>
            <w:r>
              <w:t>Distr.: General</w:t>
            </w:r>
          </w:p>
          <w:p w:rsidR="00164157" w:rsidRDefault="00164157" w:rsidP="00164157">
            <w:pPr>
              <w:bidi w:val="0"/>
              <w:jc w:val="left"/>
            </w:pPr>
            <w:r>
              <w:t>15 November 2012</w:t>
            </w:r>
          </w:p>
          <w:p w:rsidR="00164157" w:rsidRDefault="00164157" w:rsidP="00164157">
            <w:pPr>
              <w:bidi w:val="0"/>
              <w:jc w:val="left"/>
            </w:pPr>
            <w:r>
              <w:t>Arabic</w:t>
            </w:r>
          </w:p>
          <w:p w:rsidR="00257225" w:rsidRPr="008B4BC6" w:rsidRDefault="00164157" w:rsidP="00164157">
            <w:pPr>
              <w:bidi w:val="0"/>
              <w:jc w:val="left"/>
            </w:pPr>
            <w:r>
              <w:t>Original: English</w:t>
            </w:r>
          </w:p>
        </w:tc>
      </w:tr>
    </w:tbl>
    <w:p w:rsidR="00164157" w:rsidRPr="006B6F7E" w:rsidRDefault="00164157" w:rsidP="00164157">
      <w:pPr>
        <w:spacing w:before="120" w:line="380" w:lineRule="exact"/>
        <w:rPr>
          <w:bCs/>
          <w:sz w:val="36"/>
          <w:szCs w:val="36"/>
          <w:rtl/>
        </w:rPr>
      </w:pPr>
      <w:r w:rsidRPr="006B6F7E">
        <w:rPr>
          <w:bCs/>
          <w:sz w:val="36"/>
          <w:szCs w:val="36"/>
          <w:rtl/>
          <w:lang w:bidi="ar-MA"/>
        </w:rPr>
        <w:t>لجنة القضاء على التمييز العنصري</w:t>
      </w:r>
    </w:p>
    <w:p w:rsidR="00164157" w:rsidRDefault="00164157" w:rsidP="00164157">
      <w:pPr>
        <w:pStyle w:val="HChGA"/>
        <w:rPr>
          <w:rFonts w:hint="cs"/>
          <w:rtl/>
          <w:lang w:bidi="ar-MA"/>
        </w:rPr>
      </w:pPr>
      <w:r>
        <w:rPr>
          <w:lang w:val="es-ES_tradnl"/>
        </w:rPr>
        <w:tab/>
      </w:r>
      <w:r w:rsidRPr="005B0390">
        <w:rPr>
          <w:lang w:val="es-ES_tradnl"/>
        </w:rPr>
        <w:tab/>
      </w:r>
      <w:r w:rsidRPr="005B0390">
        <w:rPr>
          <w:rtl/>
          <w:lang w:bidi="ar-MA"/>
        </w:rPr>
        <w:t xml:space="preserve">الملاحظات الختامية </w:t>
      </w:r>
      <w:r w:rsidRPr="005B0390">
        <w:rPr>
          <w:rFonts w:hint="cs"/>
          <w:rtl/>
          <w:lang w:bidi="ar-MA"/>
        </w:rPr>
        <w:t xml:space="preserve">التي اعتمدتها </w:t>
      </w:r>
      <w:r w:rsidRPr="005B0390">
        <w:rPr>
          <w:rtl/>
          <w:lang w:bidi="ar-MA"/>
        </w:rPr>
        <w:t>لجنة القضاء على التمييز العنصري</w:t>
      </w:r>
      <w:r w:rsidRPr="005B0390">
        <w:rPr>
          <w:rFonts w:hint="cs"/>
          <w:rtl/>
        </w:rPr>
        <w:t xml:space="preserve"> في دورتها الحادية والثمانين (6-31 آب/أغسطس 2012)</w:t>
      </w:r>
      <w:r w:rsidRPr="005B0390">
        <w:rPr>
          <w:rFonts w:hint="cs"/>
          <w:rtl/>
          <w:lang w:bidi="ar-MA"/>
        </w:rPr>
        <w:t xml:space="preserve"> بشأن التقارير الدورية من </w:t>
      </w:r>
      <w:r>
        <w:rPr>
          <w:rFonts w:hint="cs"/>
          <w:rtl/>
          <w:lang w:val="fr-CH" w:bidi="ar-LB"/>
        </w:rPr>
        <w:t>الأول</w:t>
      </w:r>
      <w:r w:rsidRPr="005B0390">
        <w:rPr>
          <w:rFonts w:hint="cs"/>
          <w:rtl/>
          <w:lang w:bidi="ar-MA"/>
        </w:rPr>
        <w:t xml:space="preserve"> إلى ال</w:t>
      </w:r>
      <w:r>
        <w:rPr>
          <w:rFonts w:hint="cs"/>
          <w:rtl/>
          <w:lang w:bidi="ar-MA"/>
        </w:rPr>
        <w:t>ثالث</w:t>
      </w:r>
      <w:r w:rsidRPr="005B0390">
        <w:rPr>
          <w:rFonts w:hint="cs"/>
          <w:rtl/>
          <w:lang w:bidi="ar-MA"/>
        </w:rPr>
        <w:t xml:space="preserve"> </w:t>
      </w:r>
      <w:r w:rsidRPr="005B0390">
        <w:rPr>
          <w:rStyle w:val="SingleTxtGAChar"/>
          <w:sz w:val="38"/>
          <w:szCs w:val="38"/>
          <w:rtl/>
        </w:rPr>
        <w:t xml:space="preserve">المقدمة </w:t>
      </w:r>
      <w:r w:rsidRPr="005B0390">
        <w:rPr>
          <w:rStyle w:val="SingleTxtGAChar"/>
          <w:rFonts w:hint="cs"/>
          <w:sz w:val="38"/>
          <w:szCs w:val="38"/>
          <w:rtl/>
        </w:rPr>
        <w:t xml:space="preserve">من </w:t>
      </w:r>
      <w:r>
        <w:rPr>
          <w:rFonts w:hint="cs"/>
          <w:rtl/>
          <w:lang w:bidi="ar-MA"/>
        </w:rPr>
        <w:t>تايلند</w:t>
      </w:r>
    </w:p>
    <w:p w:rsidR="00F713E5" w:rsidRPr="00F713E5" w:rsidRDefault="00F713E5" w:rsidP="00F713E5">
      <w:pPr>
        <w:pStyle w:val="HChGA"/>
        <w:rPr>
          <w:rFonts w:hint="cs"/>
          <w:rtl/>
          <w:lang w:bidi="ar-MA"/>
        </w:rPr>
      </w:pPr>
      <w:r>
        <w:rPr>
          <w:rFonts w:hint="cs"/>
          <w:rtl/>
          <w:lang w:bidi="ar-MA"/>
        </w:rPr>
        <w:tab/>
      </w:r>
      <w:r>
        <w:rPr>
          <w:rFonts w:hint="cs"/>
          <w:rtl/>
          <w:lang w:bidi="ar-MA"/>
        </w:rPr>
        <w:tab/>
        <w:t>تايلند</w:t>
      </w:r>
    </w:p>
    <w:p w:rsidR="00164157" w:rsidRPr="004A391D" w:rsidRDefault="00164157" w:rsidP="00A863D2">
      <w:pPr>
        <w:pStyle w:val="SingleTxtGA"/>
        <w:rPr>
          <w:lang w:val="fr-CH"/>
        </w:rPr>
      </w:pPr>
      <w:r>
        <w:rPr>
          <w:rFonts w:hint="cs"/>
          <w:rtl/>
          <w:lang w:val="fr-CH"/>
        </w:rPr>
        <w:t>1-</w:t>
      </w:r>
      <w:r>
        <w:rPr>
          <w:rFonts w:hint="cs"/>
          <w:rtl/>
          <w:lang w:val="fr-CH"/>
        </w:rPr>
        <w:tab/>
        <w:t>نظرت اللجنة</w:t>
      </w:r>
      <w:r w:rsidR="00EA2919">
        <w:rPr>
          <w:rFonts w:hint="cs"/>
          <w:rtl/>
        </w:rPr>
        <w:t>، في جلستيها 2173 و2174 (</w:t>
      </w:r>
      <w:r w:rsidR="00EA2919" w:rsidRPr="00627B8F">
        <w:t>CERD/C/SR.2173</w:t>
      </w:r>
      <w:r w:rsidR="00EA2919">
        <w:rPr>
          <w:rFonts w:hint="cs"/>
          <w:rtl/>
        </w:rPr>
        <w:t xml:space="preserve"> و</w:t>
      </w:r>
      <w:r w:rsidR="00A863D2">
        <w:t>2147</w:t>
      </w:r>
      <w:r w:rsidR="00EA2919">
        <w:rPr>
          <w:rFonts w:hint="cs"/>
          <w:rtl/>
        </w:rPr>
        <w:t>)، المعقودتين في 9 و10 آب/أغسطس 2012</w:t>
      </w:r>
      <w:r w:rsidR="00EA2919">
        <w:rPr>
          <w:rFonts w:hint="cs"/>
          <w:rtl/>
          <w:lang w:val="fr-CH"/>
        </w:rPr>
        <w:t>،</w:t>
      </w:r>
      <w:r>
        <w:rPr>
          <w:rFonts w:hint="cs"/>
          <w:rtl/>
          <w:lang w:val="fr-CH"/>
        </w:rPr>
        <w:t xml:space="preserve"> في التقارير الدورية من الأول إلى الثالث المقدمة من تايلند </w:t>
      </w:r>
      <w:r>
        <w:rPr>
          <w:rFonts w:hint="cs"/>
          <w:rtl/>
        </w:rPr>
        <w:t>في وثيقة واحدة</w:t>
      </w:r>
      <w:r w:rsidR="00F713E5">
        <w:rPr>
          <w:rFonts w:hint="cs"/>
          <w:rtl/>
        </w:rPr>
        <w:t xml:space="preserve"> </w:t>
      </w:r>
      <w:r w:rsidR="00F713E5">
        <w:t>(</w:t>
      </w:r>
      <w:r w:rsidR="00F713E5" w:rsidRPr="00627B8F">
        <w:t>CERD/C/THA/1-3</w:t>
      </w:r>
      <w:r w:rsidR="00F713E5">
        <w:t>)</w:t>
      </w:r>
      <w:r>
        <w:rPr>
          <w:rFonts w:hint="cs"/>
          <w:rtl/>
        </w:rPr>
        <w:t xml:space="preserve">. واعتمدت اللجنة في جلستها </w:t>
      </w:r>
      <w:r w:rsidRPr="00627B8F">
        <w:rPr>
          <w:rtl/>
        </w:rPr>
        <w:t>2193</w:t>
      </w:r>
      <w:r>
        <w:rPr>
          <w:rFonts w:hint="cs"/>
          <w:rtl/>
        </w:rPr>
        <w:t xml:space="preserve"> </w:t>
      </w:r>
      <w:r>
        <w:t>(</w:t>
      </w:r>
      <w:r w:rsidRPr="00627B8F">
        <w:t>CERD/C/SR.2193</w:t>
      </w:r>
      <w:r>
        <w:t>)</w:t>
      </w:r>
      <w:r>
        <w:rPr>
          <w:rFonts w:hint="cs"/>
          <w:rtl/>
        </w:rPr>
        <w:t>، المعقودة في 24 آب/أغسطس 2012، الملاحظات الختامية التالية.</w:t>
      </w:r>
    </w:p>
    <w:p w:rsidR="00164157" w:rsidRDefault="00164157" w:rsidP="00164157">
      <w:pPr>
        <w:pStyle w:val="H1GA"/>
        <w:rPr>
          <w:rFonts w:hint="cs"/>
          <w:rtl/>
        </w:rPr>
      </w:pPr>
      <w:r>
        <w:rPr>
          <w:rFonts w:hint="cs"/>
          <w:rtl/>
        </w:rPr>
        <w:tab/>
        <w:t>ألف-</w:t>
      </w:r>
      <w:r>
        <w:rPr>
          <w:rFonts w:hint="cs"/>
          <w:rtl/>
        </w:rPr>
        <w:tab/>
        <w:t>مقدمة</w:t>
      </w:r>
    </w:p>
    <w:p w:rsidR="00164157" w:rsidRDefault="00164157" w:rsidP="00164157">
      <w:pPr>
        <w:pStyle w:val="SingleTxtGA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  <w:t xml:space="preserve">ترحب اللجنة بالتقرير الجامع الذي قدمته الدولة الطرف والذي يتسق مع المبادئ التوجيهية التي وضعتها اللجنة لإعداد التقارير الخاصة بالمعاهدات، رغم تأخر تقديمه. وترحب اللجنة أيضاً بتقديم الوثيقة الأساسية الموحدة </w:t>
      </w:r>
      <w:r>
        <w:t>(HRI/CORE/THA/2012)</w:t>
      </w:r>
      <w:r>
        <w:rPr>
          <w:rFonts w:hint="cs"/>
          <w:rtl/>
        </w:rPr>
        <w:t>.</w:t>
      </w:r>
    </w:p>
    <w:p w:rsidR="00164157" w:rsidRDefault="00164157" w:rsidP="00164157">
      <w:pPr>
        <w:pStyle w:val="SingleTxtGA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  <w:t xml:space="preserve">وتثني اللجنة على الحوار المنفتح والصريح الذي أجرته مع الوفد الكبير والمشترك بين الوزارات والعالي المستوى وترحب بالمعلومات الإضافية المقدمة أثناء النظر في التقرير. </w:t>
      </w:r>
    </w:p>
    <w:p w:rsidR="00164157" w:rsidRDefault="00164157" w:rsidP="00164157">
      <w:pPr>
        <w:pStyle w:val="H1GA"/>
        <w:rPr>
          <w:rFonts w:hint="cs"/>
          <w:rtl/>
        </w:rPr>
      </w:pPr>
      <w:r>
        <w:rPr>
          <w:rFonts w:hint="cs"/>
          <w:rtl/>
        </w:rPr>
        <w:tab/>
        <w:t>باء-</w:t>
      </w:r>
      <w:r>
        <w:rPr>
          <w:rFonts w:hint="cs"/>
          <w:rtl/>
        </w:rPr>
        <w:tab/>
        <w:t>الجوانب الإيجابية</w:t>
      </w:r>
    </w:p>
    <w:p w:rsidR="00164157" w:rsidRDefault="00164157" w:rsidP="00EA2919">
      <w:pPr>
        <w:pStyle w:val="SingleTxtGA"/>
        <w:rPr>
          <w:rFonts w:hint="cs"/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</w:r>
      <w:r w:rsidRPr="00201D7C">
        <w:rPr>
          <w:rFonts w:hint="cs"/>
          <w:rtl/>
          <w:lang w:val="fr-CH"/>
        </w:rPr>
        <w:t>ترحب اللجنة بالتدابير التشريعية وغير</w:t>
      </w:r>
      <w:r w:rsidR="00EA2919">
        <w:rPr>
          <w:rFonts w:hint="cs"/>
          <w:rtl/>
          <w:lang w:val="fr-CH"/>
        </w:rPr>
        <w:t xml:space="preserve"> التشريعية </w:t>
      </w:r>
      <w:r w:rsidR="00EA2919" w:rsidRPr="00201D7C">
        <w:rPr>
          <w:rFonts w:hint="cs"/>
          <w:rtl/>
          <w:lang w:val="fr-CH"/>
        </w:rPr>
        <w:t xml:space="preserve">التالية </w:t>
      </w:r>
      <w:r w:rsidRPr="00201D7C">
        <w:rPr>
          <w:rFonts w:hint="cs"/>
          <w:rtl/>
          <w:lang w:val="fr-CH"/>
        </w:rPr>
        <w:t>التي اتخذتها الدولة الطرف</w:t>
      </w:r>
      <w:r>
        <w:rPr>
          <w:rFonts w:hint="cs"/>
          <w:rtl/>
        </w:rPr>
        <w:t>:</w:t>
      </w:r>
    </w:p>
    <w:p w:rsidR="00164157" w:rsidRDefault="00164157" w:rsidP="00EA2919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  <w:t>ا</w:t>
      </w:r>
      <w:r w:rsidRPr="00C21F7D">
        <w:rPr>
          <w:rtl/>
        </w:rPr>
        <w:t xml:space="preserve">عتماد استراتيجية </w:t>
      </w:r>
      <w:r w:rsidR="00EA2919">
        <w:rPr>
          <w:rFonts w:hint="cs"/>
          <w:rtl/>
        </w:rPr>
        <w:t xml:space="preserve">عام 2012 </w:t>
      </w:r>
      <w:r w:rsidRPr="00C21F7D">
        <w:rPr>
          <w:rtl/>
        </w:rPr>
        <w:t>الشاملة بشأن حل مشاكل ال</w:t>
      </w:r>
      <w:r>
        <w:rPr>
          <w:rtl/>
        </w:rPr>
        <w:t xml:space="preserve">مهاجرين غير </w:t>
      </w:r>
      <w:r w:rsidR="00EA2919">
        <w:rPr>
          <w:rFonts w:hint="cs"/>
          <w:rtl/>
        </w:rPr>
        <w:t>الشرعيين</w:t>
      </w:r>
      <w:r>
        <w:rPr>
          <w:rFonts w:hint="cs"/>
          <w:rtl/>
        </w:rPr>
        <w:t>؛</w:t>
      </w:r>
    </w:p>
    <w:p w:rsidR="00164157" w:rsidRDefault="00164157" w:rsidP="00EA2919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  <w:t>ا</w:t>
      </w:r>
      <w:r w:rsidRPr="00C21F7D">
        <w:rPr>
          <w:rtl/>
        </w:rPr>
        <w:t>عتماد قانون ال</w:t>
      </w:r>
      <w:r>
        <w:rPr>
          <w:rFonts w:hint="cs"/>
          <w:rtl/>
        </w:rPr>
        <w:t>ت</w:t>
      </w:r>
      <w:r w:rsidRPr="00C21F7D">
        <w:rPr>
          <w:rtl/>
        </w:rPr>
        <w:t>سج</w:t>
      </w:r>
      <w:r>
        <w:rPr>
          <w:rFonts w:hint="cs"/>
          <w:rtl/>
        </w:rPr>
        <w:t>ي</w:t>
      </w:r>
      <w:r>
        <w:rPr>
          <w:rtl/>
        </w:rPr>
        <w:t>ل المدني (رقم 2)</w:t>
      </w:r>
      <w:r w:rsidRPr="00C21F7D">
        <w:rPr>
          <w:rtl/>
        </w:rPr>
        <w:t xml:space="preserve"> </w:t>
      </w:r>
      <w:r w:rsidR="00EA2919">
        <w:rPr>
          <w:rtl/>
        </w:rPr>
        <w:t xml:space="preserve">لعام 2008 </w:t>
      </w:r>
      <w:r w:rsidRPr="00C21F7D">
        <w:rPr>
          <w:rtl/>
        </w:rPr>
        <w:t>ا</w:t>
      </w:r>
      <w:r>
        <w:rPr>
          <w:rtl/>
        </w:rPr>
        <w:t>لذي يسمح بتسجيل جميع الأشخاص ال</w:t>
      </w:r>
      <w:r>
        <w:rPr>
          <w:rFonts w:hint="cs"/>
          <w:rtl/>
        </w:rPr>
        <w:t>مولودين</w:t>
      </w:r>
      <w:r>
        <w:rPr>
          <w:rtl/>
        </w:rPr>
        <w:t xml:space="preserve"> في الدولة الطرف</w:t>
      </w:r>
      <w:r w:rsidRPr="00C21F7D">
        <w:rPr>
          <w:rtl/>
        </w:rPr>
        <w:t>، بص</w:t>
      </w:r>
      <w:r>
        <w:rPr>
          <w:rtl/>
        </w:rPr>
        <w:t xml:space="preserve">رف النظر عن أصل أهلهم </w:t>
      </w:r>
      <w:r w:rsidR="000B3100">
        <w:rPr>
          <w:rtl/>
        </w:rPr>
        <w:t>أو </w:t>
      </w:r>
      <w:r>
        <w:rPr>
          <w:rtl/>
        </w:rPr>
        <w:t>مركزهم</w:t>
      </w:r>
      <w:r>
        <w:rPr>
          <w:rFonts w:hint="cs"/>
          <w:rtl/>
        </w:rPr>
        <w:t>؛</w:t>
      </w:r>
    </w:p>
    <w:p w:rsidR="00164157" w:rsidRDefault="00164157" w:rsidP="000B3100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(ج)</w:t>
      </w:r>
      <w:r>
        <w:rPr>
          <w:rFonts w:hint="cs"/>
          <w:rtl/>
        </w:rPr>
        <w:tab/>
      </w:r>
      <w:r>
        <w:rPr>
          <w:rtl/>
        </w:rPr>
        <w:t xml:space="preserve">تخصيص </w:t>
      </w:r>
      <w:r>
        <w:rPr>
          <w:rFonts w:hint="cs"/>
          <w:rtl/>
        </w:rPr>
        <w:t>أ</w:t>
      </w:r>
      <w:r w:rsidRPr="00C21F7D">
        <w:rPr>
          <w:rtl/>
        </w:rPr>
        <w:t>موال من الميزانية العامة لتعويض ضحايا العنف في المقاطعات الجنوبية الحدودية وتن</w:t>
      </w:r>
      <w:r>
        <w:rPr>
          <w:rtl/>
        </w:rPr>
        <w:t>فيذ الخطة ال</w:t>
      </w:r>
      <w:r>
        <w:rPr>
          <w:rFonts w:hint="cs"/>
          <w:rtl/>
        </w:rPr>
        <w:t>إ</w:t>
      </w:r>
      <w:r>
        <w:rPr>
          <w:rtl/>
        </w:rPr>
        <w:t xml:space="preserve">نمائية للمنطقة </w:t>
      </w:r>
      <w:r w:rsidR="00EA2919">
        <w:rPr>
          <w:rFonts w:hint="cs"/>
          <w:rtl/>
        </w:rPr>
        <w:t xml:space="preserve">الخاصة </w:t>
      </w:r>
      <w:r w:rsidRPr="00C21F7D">
        <w:rPr>
          <w:rtl/>
        </w:rPr>
        <w:t>في المقاطعات الجنوبية الحدودية للفترة</w:t>
      </w:r>
      <w:r w:rsidR="000B3100">
        <w:rPr>
          <w:rFonts w:hint="cs"/>
          <w:rtl/>
        </w:rPr>
        <w:t> </w:t>
      </w:r>
      <w:r w:rsidRPr="00C21F7D">
        <w:rPr>
          <w:rtl/>
        </w:rPr>
        <w:t>٢٠٠٩-٢٠١٢</w:t>
      </w:r>
      <w:r>
        <w:rPr>
          <w:rFonts w:hint="cs"/>
          <w:rtl/>
        </w:rPr>
        <w:t>؛</w:t>
      </w:r>
    </w:p>
    <w:p w:rsidR="00164157" w:rsidRDefault="00164157" w:rsidP="0016415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(د)</w:t>
      </w:r>
      <w:r>
        <w:rPr>
          <w:rFonts w:hint="cs"/>
          <w:rtl/>
        </w:rPr>
        <w:tab/>
        <w:t>ا</w:t>
      </w:r>
      <w:r w:rsidRPr="00C21F7D">
        <w:rPr>
          <w:rtl/>
        </w:rPr>
        <w:t>عتماد قانون م</w:t>
      </w:r>
      <w:r>
        <w:rPr>
          <w:rtl/>
        </w:rPr>
        <w:t>نع وقمع الاتجار ب</w:t>
      </w:r>
      <w:r>
        <w:rPr>
          <w:rFonts w:hint="cs"/>
          <w:rtl/>
        </w:rPr>
        <w:t>ال</w:t>
      </w:r>
      <w:r>
        <w:rPr>
          <w:rtl/>
        </w:rPr>
        <w:t>بشر لعام ٢٠٠٨</w:t>
      </w:r>
      <w:r>
        <w:rPr>
          <w:rFonts w:hint="cs"/>
          <w:rtl/>
        </w:rPr>
        <w:t>.</w:t>
      </w:r>
    </w:p>
    <w:p w:rsidR="00164157" w:rsidRPr="00F128EB" w:rsidRDefault="00164157" w:rsidP="00BF4F68">
      <w:pPr>
        <w:pStyle w:val="SingleTxtGA"/>
        <w:rPr>
          <w:rFonts w:hint="cs"/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</w:r>
      <w:r>
        <w:rPr>
          <w:rtl/>
        </w:rPr>
        <w:t xml:space="preserve">وتلاحظ اللجنة </w:t>
      </w:r>
      <w:r w:rsidR="00EA2919">
        <w:rPr>
          <w:rFonts w:hint="cs"/>
          <w:rtl/>
        </w:rPr>
        <w:t xml:space="preserve">بارتياح </w:t>
      </w:r>
      <w:r w:rsidRPr="00C21F7D">
        <w:rPr>
          <w:rtl/>
        </w:rPr>
        <w:t>أن الدولة</w:t>
      </w:r>
      <w:r>
        <w:rPr>
          <w:rtl/>
        </w:rPr>
        <w:t xml:space="preserve"> الطرف صدقت على البروتوكولين ال</w:t>
      </w:r>
      <w:r>
        <w:rPr>
          <w:rFonts w:hint="cs"/>
          <w:rtl/>
        </w:rPr>
        <w:t>إ</w:t>
      </w:r>
      <w:r w:rsidRPr="00C21F7D">
        <w:rPr>
          <w:rtl/>
        </w:rPr>
        <w:t>ضافيين لاتفاقي</w:t>
      </w:r>
      <w:r>
        <w:rPr>
          <w:rFonts w:hint="cs"/>
          <w:rtl/>
        </w:rPr>
        <w:t>ة</w:t>
      </w:r>
      <w:r>
        <w:rPr>
          <w:rtl/>
        </w:rPr>
        <w:t xml:space="preserve"> حقوق الطفل</w:t>
      </w:r>
      <w:r w:rsidRPr="00C21F7D">
        <w:rPr>
          <w:rtl/>
        </w:rPr>
        <w:t xml:space="preserve">، </w:t>
      </w:r>
      <w:r w:rsidR="00EA2919">
        <w:rPr>
          <w:rFonts w:hint="cs"/>
          <w:rtl/>
        </w:rPr>
        <w:t>أي البروتوكول المتعلق ب</w:t>
      </w:r>
      <w:r w:rsidRPr="009A7C55">
        <w:rPr>
          <w:rtl/>
        </w:rPr>
        <w:t>بيع الأطفال واستغلالهم في البغاء وفي الم</w:t>
      </w:r>
      <w:r>
        <w:rPr>
          <w:rtl/>
        </w:rPr>
        <w:t>واد الإباحية</w:t>
      </w:r>
      <w:r w:rsidR="00EA2919">
        <w:rPr>
          <w:rFonts w:hint="cs"/>
          <w:rtl/>
        </w:rPr>
        <w:t xml:space="preserve"> والبروتوكول المتعلق بإشراك الأطفال في النزاعات المسلحة</w:t>
      </w:r>
      <w:r>
        <w:rPr>
          <w:rtl/>
        </w:rPr>
        <w:t>، في عام 2006؛ و</w:t>
      </w:r>
      <w:r w:rsidRPr="009A7C55">
        <w:rPr>
          <w:rtl/>
        </w:rPr>
        <w:t xml:space="preserve">اتفاقية مناهضة التعذيب وغيره من ضروب المعاملة </w:t>
      </w:r>
      <w:r w:rsidR="000B3100">
        <w:rPr>
          <w:rtl/>
        </w:rPr>
        <w:t>أو </w:t>
      </w:r>
      <w:r w:rsidRPr="009A7C55">
        <w:rPr>
          <w:rtl/>
        </w:rPr>
        <w:t xml:space="preserve">العقوبة القاسية </w:t>
      </w:r>
      <w:r w:rsidR="000B3100">
        <w:rPr>
          <w:rtl/>
        </w:rPr>
        <w:t>أو </w:t>
      </w:r>
      <w:r w:rsidRPr="009A7C55">
        <w:rPr>
          <w:rtl/>
        </w:rPr>
        <w:t xml:space="preserve">اللاإنسانية </w:t>
      </w:r>
      <w:r w:rsidR="000B3100">
        <w:rPr>
          <w:rtl/>
        </w:rPr>
        <w:t>أو </w:t>
      </w:r>
      <w:r w:rsidRPr="009A7C55">
        <w:rPr>
          <w:rtl/>
        </w:rPr>
        <w:t>المهينة‏، في عام</w:t>
      </w:r>
      <w:r w:rsidR="00BF4F68">
        <w:rPr>
          <w:rFonts w:hint="cs"/>
          <w:rtl/>
        </w:rPr>
        <w:t> </w:t>
      </w:r>
      <w:r w:rsidRPr="009A7C55">
        <w:rPr>
          <w:rtl/>
        </w:rPr>
        <w:t xml:space="preserve">2007؛ </w:t>
      </w:r>
      <w:r>
        <w:rPr>
          <w:rFonts w:hint="cs"/>
          <w:rtl/>
        </w:rPr>
        <w:t>و</w:t>
      </w:r>
      <w:r w:rsidRPr="009A7C55">
        <w:rPr>
          <w:rtl/>
        </w:rPr>
        <w:t>اتفاقية حقوق الأشخاص ذوي الإعاقة، في عام 2008</w:t>
      </w:r>
      <w:r>
        <w:rPr>
          <w:rFonts w:hint="cs"/>
          <w:rtl/>
        </w:rPr>
        <w:t>.</w:t>
      </w:r>
      <w:r>
        <w:t xml:space="preserve"> </w:t>
      </w:r>
    </w:p>
    <w:p w:rsidR="00164157" w:rsidRDefault="00164157" w:rsidP="00164157">
      <w:pPr>
        <w:pStyle w:val="SingleTxtGA"/>
        <w:rPr>
          <w:rFonts w:hint="cs"/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  <w:t xml:space="preserve">وتقدر اللجنة النهج </w:t>
      </w:r>
      <w:proofErr w:type="spellStart"/>
      <w:r>
        <w:rPr>
          <w:rFonts w:hint="cs"/>
          <w:rtl/>
        </w:rPr>
        <w:t>التشاوري</w:t>
      </w:r>
      <w:proofErr w:type="spellEnd"/>
      <w:r>
        <w:rPr>
          <w:rFonts w:hint="cs"/>
          <w:rtl/>
        </w:rPr>
        <w:t xml:space="preserve"> الذي اعتمدته الدولة الطرف في إعداد تقريرها. </w:t>
      </w:r>
    </w:p>
    <w:p w:rsidR="00164157" w:rsidRDefault="00164157" w:rsidP="00164157">
      <w:pPr>
        <w:pStyle w:val="H1GA"/>
        <w:rPr>
          <w:rFonts w:hint="cs"/>
          <w:rtl/>
        </w:rPr>
      </w:pPr>
      <w:r>
        <w:rPr>
          <w:rFonts w:hint="cs"/>
          <w:rtl/>
        </w:rPr>
        <w:tab/>
        <w:t>جيم-</w:t>
      </w:r>
      <w:r>
        <w:rPr>
          <w:rFonts w:hint="cs"/>
          <w:rtl/>
        </w:rPr>
        <w:tab/>
        <w:t>دواعي القلق والتوصيات</w:t>
      </w:r>
    </w:p>
    <w:p w:rsidR="00164157" w:rsidRDefault="00164157" w:rsidP="0016415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تطبيق الاتفاقية على الصعيد الداخلي </w:t>
      </w:r>
    </w:p>
    <w:p w:rsidR="00164157" w:rsidRDefault="00164157" w:rsidP="00DB76FF">
      <w:pPr>
        <w:pStyle w:val="SingleTxtGA"/>
        <w:rPr>
          <w:rFonts w:hint="cs"/>
          <w:rtl/>
        </w:rPr>
      </w:pPr>
      <w:r>
        <w:rPr>
          <w:rFonts w:hint="cs"/>
          <w:rtl/>
        </w:rPr>
        <w:t>7-</w:t>
      </w:r>
      <w:r>
        <w:rPr>
          <w:rFonts w:hint="cs"/>
          <w:rtl/>
        </w:rPr>
        <w:tab/>
      </w:r>
      <w:r w:rsidR="00DB76FF">
        <w:rPr>
          <w:rFonts w:hint="cs"/>
          <w:rtl/>
        </w:rPr>
        <w:t>في</w:t>
      </w:r>
      <w:r w:rsidR="000B3100">
        <w:rPr>
          <w:rFonts w:hint="cs"/>
          <w:rtl/>
        </w:rPr>
        <w:t>ما </w:t>
      </w:r>
      <w:r w:rsidR="00DB76FF">
        <w:rPr>
          <w:rFonts w:hint="cs"/>
          <w:rtl/>
        </w:rPr>
        <w:t xml:space="preserve">تحيط </w:t>
      </w:r>
      <w:r w:rsidRPr="00F128EB">
        <w:rPr>
          <w:rtl/>
        </w:rPr>
        <w:t xml:space="preserve">اللجنة </w:t>
      </w:r>
      <w:r w:rsidR="00DB76FF">
        <w:rPr>
          <w:rFonts w:hint="cs"/>
          <w:rtl/>
        </w:rPr>
        <w:t>علماً ب</w:t>
      </w:r>
      <w:r w:rsidRPr="00F128EB">
        <w:rPr>
          <w:rtl/>
        </w:rPr>
        <w:t xml:space="preserve">أن للدولة الطرف نظاماً مزدوجاً لإدراج أحكام المعاهدات الدولية، يساورها </w:t>
      </w:r>
      <w:r w:rsidR="00DB76FF">
        <w:rPr>
          <w:rFonts w:hint="cs"/>
          <w:rtl/>
        </w:rPr>
        <w:t xml:space="preserve">القلق </w:t>
      </w:r>
      <w:r w:rsidRPr="00F128EB">
        <w:rPr>
          <w:rtl/>
        </w:rPr>
        <w:t xml:space="preserve">لأن الدولة الطرف </w:t>
      </w:r>
      <w:r w:rsidR="000B3100">
        <w:rPr>
          <w:rtl/>
        </w:rPr>
        <w:t>لم </w:t>
      </w:r>
      <w:r>
        <w:rPr>
          <w:rFonts w:hint="cs"/>
          <w:rtl/>
        </w:rPr>
        <w:t xml:space="preserve">تتخذ </w:t>
      </w:r>
      <w:r w:rsidR="000B3100">
        <w:rPr>
          <w:rFonts w:hint="cs"/>
          <w:rtl/>
        </w:rPr>
        <w:t>ما </w:t>
      </w:r>
      <w:r>
        <w:rPr>
          <w:rFonts w:hint="cs"/>
          <w:rtl/>
        </w:rPr>
        <w:t xml:space="preserve">يكفي من </w:t>
      </w:r>
      <w:r w:rsidR="00DB76FF">
        <w:rPr>
          <w:rFonts w:hint="cs"/>
          <w:rtl/>
        </w:rPr>
        <w:t>ال</w:t>
      </w:r>
      <w:r>
        <w:rPr>
          <w:rFonts w:hint="cs"/>
          <w:rtl/>
        </w:rPr>
        <w:t>تدابير لإدراج</w:t>
      </w:r>
      <w:r w:rsidRPr="00F128EB">
        <w:rPr>
          <w:rtl/>
        </w:rPr>
        <w:t xml:space="preserve"> أحك</w:t>
      </w:r>
      <w:r>
        <w:rPr>
          <w:rtl/>
        </w:rPr>
        <w:t>ام الاتفاقية في قوانينها ال</w:t>
      </w:r>
      <w:r>
        <w:rPr>
          <w:rFonts w:hint="cs"/>
          <w:rtl/>
        </w:rPr>
        <w:t>داخلية.</w:t>
      </w:r>
    </w:p>
    <w:p w:rsidR="00164157" w:rsidRPr="00BF4F68" w:rsidRDefault="00164157" w:rsidP="00164157">
      <w:pPr>
        <w:pStyle w:val="SingleTxtGA"/>
        <w:rPr>
          <w:rFonts w:ascii="Times New Roman Bold" w:hAnsi="Times New Roman Bold" w:hint="cs"/>
          <w:b/>
          <w:bCs/>
          <w:spacing w:val="-2"/>
          <w:rtl/>
        </w:rPr>
      </w:pPr>
      <w:r w:rsidRPr="00BF4F68">
        <w:rPr>
          <w:rFonts w:ascii="Times New Roman Bold" w:hAnsi="Times New Roman Bold" w:hint="cs"/>
          <w:b/>
          <w:bCs/>
          <w:spacing w:val="-2"/>
          <w:rtl/>
        </w:rPr>
        <w:tab/>
      </w:r>
      <w:r w:rsidRPr="00BF4F68">
        <w:rPr>
          <w:rFonts w:ascii="Times New Roman Bold" w:hAnsi="Times New Roman Bold"/>
          <w:b/>
          <w:bCs/>
          <w:spacing w:val="-2"/>
          <w:rtl/>
        </w:rPr>
        <w:t>تح</w:t>
      </w:r>
      <w:r w:rsidRPr="00BF4F68">
        <w:rPr>
          <w:rFonts w:ascii="Times New Roman Bold" w:hAnsi="Times New Roman Bold" w:hint="cs"/>
          <w:b/>
          <w:bCs/>
          <w:spacing w:val="-2"/>
          <w:rtl/>
        </w:rPr>
        <w:t>ث</w:t>
      </w:r>
      <w:r w:rsidRPr="00BF4F68">
        <w:rPr>
          <w:rFonts w:ascii="Times New Roman Bold" w:hAnsi="Times New Roman Bold"/>
          <w:b/>
          <w:bCs/>
          <w:spacing w:val="-2"/>
          <w:rtl/>
        </w:rPr>
        <w:t xml:space="preserve"> اللجنة الدولة الطرف على تقييم القوانين المتعلقة بمكافحة التمييز العنصري، بهدف </w:t>
      </w:r>
      <w:r w:rsidRPr="00BF4F68">
        <w:rPr>
          <w:rFonts w:ascii="Times New Roman Bold" w:hAnsi="Times New Roman Bold" w:hint="cs"/>
          <w:b/>
          <w:bCs/>
          <w:spacing w:val="-2"/>
          <w:rtl/>
        </w:rPr>
        <w:t>ا</w:t>
      </w:r>
      <w:r w:rsidRPr="00BF4F68">
        <w:rPr>
          <w:rFonts w:ascii="Times New Roman Bold" w:hAnsi="Times New Roman Bold"/>
          <w:b/>
          <w:bCs/>
          <w:spacing w:val="-2"/>
          <w:rtl/>
        </w:rPr>
        <w:t xml:space="preserve">عتماد </w:t>
      </w:r>
      <w:r w:rsidRPr="00BF4F68">
        <w:rPr>
          <w:rFonts w:ascii="Times New Roman Bold" w:hAnsi="Times New Roman Bold" w:hint="cs"/>
          <w:b/>
          <w:bCs/>
          <w:spacing w:val="-2"/>
          <w:rtl/>
        </w:rPr>
        <w:t>النهج ال</w:t>
      </w:r>
      <w:r w:rsidRPr="00BF4F68">
        <w:rPr>
          <w:rFonts w:ascii="Times New Roman Bold" w:hAnsi="Times New Roman Bold"/>
          <w:b/>
          <w:bCs/>
          <w:spacing w:val="-2"/>
          <w:rtl/>
        </w:rPr>
        <w:t xml:space="preserve">أنسب </w:t>
      </w:r>
      <w:r w:rsidRPr="00BF4F68">
        <w:rPr>
          <w:rFonts w:ascii="Times New Roman Bold" w:hAnsi="Times New Roman Bold" w:hint="cs"/>
          <w:b/>
          <w:bCs/>
          <w:spacing w:val="-2"/>
          <w:rtl/>
        </w:rPr>
        <w:t>لإنفاذ</w:t>
      </w:r>
      <w:r w:rsidRPr="00BF4F68">
        <w:rPr>
          <w:rFonts w:ascii="Times New Roman Bold" w:hAnsi="Times New Roman Bold"/>
          <w:b/>
          <w:bCs/>
          <w:spacing w:val="-2"/>
          <w:rtl/>
        </w:rPr>
        <w:t xml:space="preserve"> جميع أحكام ال</w:t>
      </w:r>
      <w:r w:rsidRPr="00BF4F68">
        <w:rPr>
          <w:rFonts w:ascii="Times New Roman Bold" w:hAnsi="Times New Roman Bold" w:hint="cs"/>
          <w:b/>
          <w:bCs/>
          <w:spacing w:val="-2"/>
          <w:rtl/>
        </w:rPr>
        <w:t>ا</w:t>
      </w:r>
      <w:r w:rsidRPr="00BF4F68">
        <w:rPr>
          <w:rFonts w:ascii="Times New Roman Bold" w:hAnsi="Times New Roman Bold"/>
          <w:b/>
          <w:bCs/>
          <w:spacing w:val="-2"/>
          <w:rtl/>
        </w:rPr>
        <w:t>تفاقية. وتوصي اللجنة أيضاً بأن تراعي الدولة الطرف، في هذا الصدد</w:t>
      </w:r>
      <w:r w:rsidRPr="00BF4F68">
        <w:rPr>
          <w:rFonts w:ascii="Times New Roman Bold" w:hAnsi="Times New Roman Bold" w:hint="cs"/>
          <w:b/>
          <w:bCs/>
          <w:spacing w:val="-2"/>
          <w:rtl/>
        </w:rPr>
        <w:t>،</w:t>
      </w:r>
      <w:r w:rsidRPr="00BF4F68">
        <w:rPr>
          <w:rFonts w:ascii="Times New Roman Bold" w:hAnsi="Times New Roman Bold"/>
          <w:b/>
          <w:bCs/>
          <w:spacing w:val="-2"/>
          <w:rtl/>
        </w:rPr>
        <w:t xml:space="preserve"> التوصيات ذات الصلة الواردة في </w:t>
      </w:r>
      <w:r w:rsidRPr="00BF4F68">
        <w:rPr>
          <w:rFonts w:ascii="Times New Roman Bold" w:hAnsi="Times New Roman Bold" w:hint="cs"/>
          <w:b/>
          <w:bCs/>
          <w:spacing w:val="-2"/>
          <w:rtl/>
        </w:rPr>
        <w:t xml:space="preserve">هذه </w:t>
      </w:r>
      <w:r w:rsidRPr="00BF4F68">
        <w:rPr>
          <w:rFonts w:ascii="Times New Roman Bold" w:hAnsi="Times New Roman Bold"/>
          <w:b/>
          <w:bCs/>
          <w:spacing w:val="-2"/>
          <w:rtl/>
        </w:rPr>
        <w:t>الملاحظات الختامية</w:t>
      </w:r>
      <w:r w:rsidRPr="00BF4F68">
        <w:rPr>
          <w:rFonts w:ascii="Times New Roman Bold" w:hAnsi="Times New Roman Bold" w:hint="cs"/>
          <w:b/>
          <w:bCs/>
          <w:spacing w:val="-2"/>
          <w:rtl/>
        </w:rPr>
        <w:t>.</w:t>
      </w:r>
    </w:p>
    <w:p w:rsidR="00164157" w:rsidRPr="004A391D" w:rsidRDefault="00164157" w:rsidP="0016415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الإعلان التفسيري </w:t>
      </w:r>
    </w:p>
    <w:p w:rsidR="00164157" w:rsidRPr="008C3550" w:rsidRDefault="00164157" w:rsidP="00164157">
      <w:pPr>
        <w:pStyle w:val="SingleTxtGA"/>
        <w:rPr>
          <w:rFonts w:hint="cs"/>
          <w:rtl/>
        </w:rPr>
      </w:pPr>
      <w:r>
        <w:rPr>
          <w:rFonts w:hint="cs"/>
          <w:rtl/>
        </w:rPr>
        <w:t>8-</w:t>
      </w:r>
      <w:r>
        <w:rPr>
          <w:rFonts w:hint="cs"/>
          <w:rtl/>
        </w:rPr>
        <w:tab/>
      </w:r>
      <w:r w:rsidRPr="009A7C55">
        <w:rPr>
          <w:rtl/>
        </w:rPr>
        <w:t>تشعر اللجنة بالقلق لأن ال</w:t>
      </w:r>
      <w:r>
        <w:rPr>
          <w:rFonts w:hint="cs"/>
          <w:rtl/>
        </w:rPr>
        <w:t>إ</w:t>
      </w:r>
      <w:r>
        <w:rPr>
          <w:rtl/>
        </w:rPr>
        <w:t>علان التفسيري بشأن ال</w:t>
      </w:r>
      <w:r>
        <w:rPr>
          <w:rFonts w:hint="cs"/>
          <w:rtl/>
        </w:rPr>
        <w:t>ا</w:t>
      </w:r>
      <w:r w:rsidRPr="009A7C55">
        <w:rPr>
          <w:rtl/>
        </w:rPr>
        <w:t xml:space="preserve">تفاقية الذي </w:t>
      </w:r>
      <w:r>
        <w:rPr>
          <w:rFonts w:hint="cs"/>
          <w:rtl/>
        </w:rPr>
        <w:t>أصدرته</w:t>
      </w:r>
      <w:r w:rsidRPr="009A7C55">
        <w:rPr>
          <w:rtl/>
        </w:rPr>
        <w:t xml:space="preserve"> الدولة الطرف و</w:t>
      </w:r>
      <w:r>
        <w:rPr>
          <w:rFonts w:hint="cs"/>
          <w:rtl/>
        </w:rPr>
        <w:t>ا</w:t>
      </w:r>
      <w:r>
        <w:rPr>
          <w:rtl/>
        </w:rPr>
        <w:t xml:space="preserve">لذي </w:t>
      </w:r>
      <w:r w:rsidR="000B3100">
        <w:rPr>
          <w:rtl/>
        </w:rPr>
        <w:t>لا </w:t>
      </w:r>
      <w:r>
        <w:rPr>
          <w:rtl/>
        </w:rPr>
        <w:t>تقر بموجبه بأي التز</w:t>
      </w:r>
      <w:r>
        <w:rPr>
          <w:rFonts w:hint="cs"/>
          <w:rtl/>
        </w:rPr>
        <w:t>ا</w:t>
      </w:r>
      <w:r>
        <w:rPr>
          <w:rtl/>
        </w:rPr>
        <w:t xml:space="preserve">م </w:t>
      </w:r>
      <w:r>
        <w:rPr>
          <w:rFonts w:hint="cs"/>
          <w:rtl/>
        </w:rPr>
        <w:t>ي</w:t>
      </w:r>
      <w:r w:rsidRPr="009A7C55">
        <w:rPr>
          <w:rtl/>
        </w:rPr>
        <w:t>تجاوز الحدود الذي يرسمها دست</w:t>
      </w:r>
      <w:r>
        <w:rPr>
          <w:rtl/>
        </w:rPr>
        <w:t xml:space="preserve">ورها وتشريعاتها، </w:t>
      </w:r>
      <w:r w:rsidR="000B3100">
        <w:rPr>
          <w:rtl/>
        </w:rPr>
        <w:t>لا </w:t>
      </w:r>
      <w:r>
        <w:rPr>
          <w:rtl/>
        </w:rPr>
        <w:t xml:space="preserve">يتماشى مع </w:t>
      </w:r>
      <w:r>
        <w:rPr>
          <w:rFonts w:hint="cs"/>
          <w:rtl/>
        </w:rPr>
        <w:t>ا</w:t>
      </w:r>
      <w:r w:rsidRPr="009A7C55">
        <w:rPr>
          <w:rtl/>
        </w:rPr>
        <w:t>لتزام ال</w:t>
      </w:r>
      <w:r>
        <w:rPr>
          <w:rtl/>
        </w:rPr>
        <w:t>دولة الطرف بموجب المادة ٢ من ال</w:t>
      </w:r>
      <w:r>
        <w:rPr>
          <w:rFonts w:hint="cs"/>
          <w:rtl/>
        </w:rPr>
        <w:t>ا</w:t>
      </w:r>
      <w:r w:rsidRPr="009A7C55">
        <w:rPr>
          <w:rtl/>
        </w:rPr>
        <w:t>تفاقية ب</w:t>
      </w:r>
      <w:r w:rsidRPr="008C3550">
        <w:rPr>
          <w:rtl/>
        </w:rPr>
        <w:t>استخدام جميع الوسائل، ب</w:t>
      </w:r>
      <w:r w:rsidR="000B3100">
        <w:rPr>
          <w:rtl/>
        </w:rPr>
        <w:t>ما </w:t>
      </w:r>
      <w:r w:rsidRPr="008C3550">
        <w:rPr>
          <w:rtl/>
        </w:rPr>
        <w:t>في ذلك سن التشريعات، لحظر وإنهاء أي تمييز عنصري</w:t>
      </w:r>
      <w:r>
        <w:rPr>
          <w:rFonts w:hint="cs"/>
          <w:rtl/>
        </w:rPr>
        <w:t xml:space="preserve"> (المادة 2).</w:t>
      </w:r>
    </w:p>
    <w:p w:rsidR="00164157" w:rsidRPr="00DB76FF" w:rsidRDefault="00164157" w:rsidP="00164157">
      <w:pPr>
        <w:pStyle w:val="SingleTxtGA"/>
        <w:rPr>
          <w:rFonts w:hint="cs"/>
          <w:b/>
          <w:bCs/>
        </w:rPr>
      </w:pPr>
      <w:r w:rsidRPr="00DB76FF">
        <w:rPr>
          <w:rFonts w:hint="cs"/>
          <w:b/>
          <w:bCs/>
          <w:rtl/>
        </w:rPr>
        <w:tab/>
      </w:r>
      <w:r w:rsidRPr="00DB76FF">
        <w:rPr>
          <w:b/>
          <w:bCs/>
          <w:rtl/>
        </w:rPr>
        <w:t xml:space="preserve">تحث اللجنة الدولة الطرف على </w:t>
      </w:r>
      <w:r w:rsidRPr="00DB76FF">
        <w:rPr>
          <w:rFonts w:hint="cs"/>
          <w:b/>
          <w:bCs/>
          <w:rtl/>
        </w:rPr>
        <w:t xml:space="preserve">البناء على </w:t>
      </w:r>
      <w:r w:rsidRPr="00DB76FF">
        <w:rPr>
          <w:b/>
          <w:bCs/>
          <w:rtl/>
        </w:rPr>
        <w:t>الزخم المكتسب ع</w:t>
      </w:r>
      <w:r w:rsidRPr="00DB76FF">
        <w:rPr>
          <w:rFonts w:hint="cs"/>
          <w:b/>
          <w:bCs/>
          <w:rtl/>
        </w:rPr>
        <w:t>ن طريق</w:t>
      </w:r>
      <w:r w:rsidRPr="00DB76FF">
        <w:rPr>
          <w:b/>
          <w:bCs/>
          <w:rtl/>
        </w:rPr>
        <w:t xml:space="preserve"> ال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لتزام بموجب ال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ستعراض الدوري الشامل برفع التحفظات على المعاهدات الدولية لحقوق ال</w:t>
      </w:r>
      <w:r w:rsidRPr="00DB76FF">
        <w:rPr>
          <w:rFonts w:hint="cs"/>
          <w:b/>
          <w:bCs/>
          <w:rtl/>
        </w:rPr>
        <w:t>إ</w:t>
      </w:r>
      <w:r w:rsidRPr="00DB76FF">
        <w:rPr>
          <w:b/>
          <w:bCs/>
          <w:rtl/>
        </w:rPr>
        <w:t>نس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ن</w:t>
      </w:r>
      <w:r w:rsidRPr="00DB76FF">
        <w:rPr>
          <w:rFonts w:hint="cs"/>
          <w:b/>
          <w:bCs/>
          <w:rtl/>
        </w:rPr>
        <w:t>،</w:t>
      </w:r>
      <w:r w:rsidRPr="00DB76FF">
        <w:rPr>
          <w:b/>
          <w:bCs/>
          <w:rtl/>
        </w:rPr>
        <w:t xml:space="preserve"> و</w:t>
      </w:r>
      <w:r w:rsidRPr="00DB76FF">
        <w:rPr>
          <w:rFonts w:hint="cs"/>
          <w:b/>
          <w:bCs/>
          <w:rtl/>
        </w:rPr>
        <w:t>س</w:t>
      </w:r>
      <w:r w:rsidRPr="00DB76FF">
        <w:rPr>
          <w:b/>
          <w:bCs/>
          <w:rtl/>
        </w:rPr>
        <w:t xml:space="preserve">حب </w:t>
      </w:r>
      <w:r w:rsidRPr="00DB76FF">
        <w:rPr>
          <w:rFonts w:hint="cs"/>
          <w:b/>
          <w:bCs/>
          <w:rtl/>
        </w:rPr>
        <w:t>إ</w:t>
      </w:r>
      <w:r w:rsidRPr="00DB76FF">
        <w:rPr>
          <w:b/>
          <w:bCs/>
          <w:rtl/>
        </w:rPr>
        <w:t>علانها التفسيري بشأن ال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تفاقية.</w:t>
      </w:r>
    </w:p>
    <w:p w:rsidR="00164157" w:rsidRDefault="00164157" w:rsidP="0077117D">
      <w:pPr>
        <w:pStyle w:val="H23GA"/>
        <w:keepNext/>
        <w:keepLines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تعريف وتجريم التمييز العنصري</w:t>
      </w:r>
    </w:p>
    <w:p w:rsidR="00164157" w:rsidRDefault="00164157" w:rsidP="00DB76FF">
      <w:pPr>
        <w:pStyle w:val="SingleTxtGA"/>
        <w:rPr>
          <w:rFonts w:hint="cs"/>
          <w:rtl/>
        </w:rPr>
      </w:pPr>
      <w:r>
        <w:rPr>
          <w:rFonts w:hint="cs"/>
          <w:rtl/>
        </w:rPr>
        <w:t>9-</w:t>
      </w:r>
      <w:r>
        <w:rPr>
          <w:rFonts w:hint="cs"/>
          <w:rtl/>
        </w:rPr>
        <w:tab/>
      </w:r>
      <w:r w:rsidRPr="009A7C55">
        <w:rPr>
          <w:rtl/>
        </w:rPr>
        <w:t>تل</w:t>
      </w:r>
      <w:r>
        <w:rPr>
          <w:rFonts w:hint="cs"/>
          <w:rtl/>
        </w:rPr>
        <w:t>ا</w:t>
      </w:r>
      <w:r w:rsidRPr="009A7C55">
        <w:rPr>
          <w:rtl/>
        </w:rPr>
        <w:t xml:space="preserve">حظ اللجنة بقلق </w:t>
      </w:r>
      <w:r w:rsidR="00DB76FF">
        <w:rPr>
          <w:rFonts w:hint="cs"/>
          <w:rtl/>
        </w:rPr>
        <w:t xml:space="preserve">عدم وجود </w:t>
      </w:r>
      <w:r w:rsidRPr="009A7C55">
        <w:rPr>
          <w:rtl/>
        </w:rPr>
        <w:t xml:space="preserve">أحكام قانونية تعرف وتمنع </w:t>
      </w:r>
      <w:r>
        <w:rPr>
          <w:rtl/>
        </w:rPr>
        <w:t xml:space="preserve">التمييز العنصري في الدولة الطرف، </w:t>
      </w:r>
      <w:r w:rsidR="00DB76FF">
        <w:rPr>
          <w:rFonts w:hint="cs"/>
          <w:rtl/>
        </w:rPr>
        <w:t xml:space="preserve">وهي أحكام </w:t>
      </w:r>
      <w:r w:rsidR="00DB76FF">
        <w:rPr>
          <w:rtl/>
        </w:rPr>
        <w:t>أساسي</w:t>
      </w:r>
      <w:r w:rsidR="00DB76FF">
        <w:rPr>
          <w:rFonts w:hint="cs"/>
          <w:rtl/>
        </w:rPr>
        <w:t>ة</w:t>
      </w:r>
      <w:r w:rsidRPr="009A7C55">
        <w:rPr>
          <w:rtl/>
        </w:rPr>
        <w:t xml:space="preserve"> ل</w:t>
      </w:r>
      <w:r>
        <w:rPr>
          <w:rFonts w:hint="cs"/>
          <w:rtl/>
        </w:rPr>
        <w:t>لسماح</w:t>
      </w:r>
      <w:r w:rsidRPr="009A7C55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ملاحقة أعمال التمييز العنصري و</w:t>
      </w:r>
      <w:r>
        <w:rPr>
          <w:rFonts w:hint="cs"/>
          <w:rtl/>
        </w:rPr>
        <w:t>ا</w:t>
      </w:r>
      <w:r w:rsidRPr="009A7C55">
        <w:rPr>
          <w:rtl/>
        </w:rPr>
        <w:t xml:space="preserve">لتماس الانتصاف </w:t>
      </w:r>
      <w:r w:rsidR="00DB76FF">
        <w:rPr>
          <w:rFonts w:hint="cs"/>
          <w:rtl/>
        </w:rPr>
        <w:t>من ا</w:t>
      </w:r>
      <w:r w:rsidRPr="009A7C55">
        <w:rPr>
          <w:rtl/>
        </w:rPr>
        <w:t>ل</w:t>
      </w:r>
      <w:r>
        <w:rPr>
          <w:rFonts w:hint="cs"/>
          <w:rtl/>
        </w:rPr>
        <w:t>انتهاكات</w:t>
      </w:r>
      <w:r w:rsidRPr="009A7C55">
        <w:rPr>
          <w:rtl/>
        </w:rPr>
        <w:t xml:space="preserve"> </w:t>
      </w:r>
      <w:r w:rsidR="00DB76FF">
        <w:rPr>
          <w:rFonts w:hint="cs"/>
          <w:rtl/>
        </w:rPr>
        <w:t>ال</w:t>
      </w:r>
      <w:r>
        <w:rPr>
          <w:rFonts w:hint="cs"/>
          <w:rtl/>
        </w:rPr>
        <w:t xml:space="preserve">مرتكبة </w:t>
      </w:r>
      <w:r>
        <w:rPr>
          <w:rtl/>
        </w:rPr>
        <w:t>(</w:t>
      </w:r>
      <w:r w:rsidRPr="009A7C55">
        <w:rPr>
          <w:rtl/>
        </w:rPr>
        <w:t>المواد</w:t>
      </w:r>
      <w:r>
        <w:rPr>
          <w:rFonts w:hint="cs"/>
          <w:rtl/>
        </w:rPr>
        <w:t xml:space="preserve"> 1</w:t>
      </w:r>
      <w:r w:rsidRPr="009A7C55">
        <w:rPr>
          <w:rtl/>
        </w:rPr>
        <w:t xml:space="preserve"> </w:t>
      </w:r>
      <w:r>
        <w:rPr>
          <w:rFonts w:hint="cs"/>
          <w:rtl/>
        </w:rPr>
        <w:t>و2 و5</w:t>
      </w:r>
      <w:r>
        <w:rPr>
          <w:rtl/>
        </w:rPr>
        <w:t>)</w:t>
      </w:r>
      <w:r w:rsidRPr="009A7C55">
        <w:rPr>
          <w:rtl/>
        </w:rPr>
        <w:t>.</w:t>
      </w:r>
    </w:p>
    <w:p w:rsidR="00164157" w:rsidRPr="00DB76FF" w:rsidRDefault="00164157" w:rsidP="00164157">
      <w:pPr>
        <w:pStyle w:val="SingleTxtGA"/>
        <w:rPr>
          <w:rFonts w:hint="cs"/>
          <w:b/>
          <w:bCs/>
          <w:rtl/>
        </w:rPr>
      </w:pPr>
      <w:r w:rsidRPr="00DB76FF">
        <w:rPr>
          <w:rFonts w:hint="cs"/>
          <w:b/>
          <w:bCs/>
          <w:rtl/>
        </w:rPr>
        <w:tab/>
      </w:r>
      <w:r w:rsidRPr="00DB76FF">
        <w:rPr>
          <w:b/>
          <w:bCs/>
          <w:rtl/>
        </w:rPr>
        <w:t>تحث اللجنة الدولة الطرف على إدراج تعريف ل</w:t>
      </w:r>
      <w:r w:rsidRPr="00DB76FF">
        <w:rPr>
          <w:rFonts w:hint="cs"/>
          <w:b/>
          <w:bCs/>
          <w:rtl/>
        </w:rPr>
        <w:t>ل</w:t>
      </w:r>
      <w:r w:rsidRPr="00DB76FF">
        <w:rPr>
          <w:b/>
          <w:bCs/>
          <w:rtl/>
        </w:rPr>
        <w:t>تمييز العنصري في تشريعاتها</w:t>
      </w:r>
      <w:r w:rsidRPr="00DB76FF">
        <w:rPr>
          <w:rFonts w:hint="cs"/>
          <w:b/>
          <w:bCs/>
          <w:rtl/>
        </w:rPr>
        <w:t>،</w:t>
      </w:r>
      <w:r w:rsidRPr="00DB76FF">
        <w:rPr>
          <w:b/>
          <w:bCs/>
          <w:rtl/>
        </w:rPr>
        <w:t xml:space="preserve"> تماشياً مع الفقرة ١ من المادة ١ من ال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تفاقية، و</w:t>
      </w:r>
      <w:r w:rsidRPr="00DB76FF">
        <w:rPr>
          <w:rFonts w:hint="cs"/>
          <w:b/>
          <w:bCs/>
          <w:rtl/>
        </w:rPr>
        <w:t>على</w:t>
      </w:r>
      <w:r w:rsidRPr="00DB76FF">
        <w:rPr>
          <w:b/>
          <w:bCs/>
          <w:rtl/>
        </w:rPr>
        <w:t xml:space="preserve"> جعل</w:t>
      </w:r>
      <w:r w:rsidRPr="00DB76FF">
        <w:rPr>
          <w:rFonts w:hint="cs"/>
          <w:b/>
          <w:bCs/>
          <w:rtl/>
        </w:rPr>
        <w:t xml:space="preserve"> هذا التمييز</w:t>
      </w:r>
      <w:r w:rsidRPr="00DB76FF">
        <w:rPr>
          <w:b/>
          <w:bCs/>
          <w:rtl/>
        </w:rPr>
        <w:t xml:space="preserve"> جريمة يعاقب عليها القانون. ولهذه الغاية، توص</w:t>
      </w:r>
      <w:r w:rsidRPr="00DB76FF">
        <w:rPr>
          <w:rFonts w:hint="cs"/>
          <w:b/>
          <w:bCs/>
          <w:rtl/>
        </w:rPr>
        <w:t>ي</w:t>
      </w:r>
      <w:r w:rsidRPr="00DB76FF">
        <w:rPr>
          <w:b/>
          <w:bCs/>
          <w:rtl/>
        </w:rPr>
        <w:t xml:space="preserve"> أيضاً بأن </w:t>
      </w:r>
      <w:r w:rsidRPr="00DB76FF">
        <w:rPr>
          <w:rFonts w:hint="cs"/>
          <w:b/>
          <w:bCs/>
          <w:rtl/>
        </w:rPr>
        <w:t>يُدرج تعريف</w:t>
      </w:r>
      <w:r w:rsidRPr="00DB76FF">
        <w:rPr>
          <w:b/>
          <w:bCs/>
          <w:rtl/>
        </w:rPr>
        <w:t xml:space="preserve"> التمييز المباشر وغير المباشر في جميع مج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ل</w:t>
      </w:r>
      <w:r w:rsidRPr="00DB76FF">
        <w:rPr>
          <w:rFonts w:hint="cs"/>
          <w:b/>
          <w:bCs/>
          <w:rtl/>
        </w:rPr>
        <w:t>ات</w:t>
      </w:r>
      <w:r w:rsidRPr="00DB76FF">
        <w:rPr>
          <w:b/>
          <w:bCs/>
          <w:rtl/>
        </w:rPr>
        <w:t xml:space="preserve"> الحياة العامة، ب</w:t>
      </w:r>
      <w:r w:rsidR="000B3100">
        <w:rPr>
          <w:b/>
          <w:bCs/>
          <w:rtl/>
        </w:rPr>
        <w:t>ما </w:t>
      </w:r>
      <w:r w:rsidRPr="00DB76FF">
        <w:rPr>
          <w:b/>
          <w:bCs/>
          <w:rtl/>
        </w:rPr>
        <w:t xml:space="preserve">فيها </w:t>
      </w:r>
      <w:r w:rsidRPr="00DB76FF">
        <w:rPr>
          <w:rFonts w:hint="cs"/>
          <w:b/>
          <w:bCs/>
          <w:rtl/>
        </w:rPr>
        <w:t>ت</w:t>
      </w:r>
      <w:r w:rsidRPr="00DB76FF">
        <w:rPr>
          <w:b/>
          <w:bCs/>
          <w:rtl/>
        </w:rPr>
        <w:t>لك المشار إليها ف</w:t>
      </w:r>
      <w:r w:rsidRPr="00DB76FF">
        <w:rPr>
          <w:rFonts w:hint="cs"/>
          <w:b/>
          <w:bCs/>
          <w:rtl/>
        </w:rPr>
        <w:t xml:space="preserve">ي </w:t>
      </w:r>
      <w:r w:rsidRPr="00DB76FF">
        <w:rPr>
          <w:b/>
          <w:bCs/>
          <w:rtl/>
        </w:rPr>
        <w:t>المادة ٥ من ال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تفاقية، في القوانين ال</w:t>
      </w:r>
      <w:r w:rsidRPr="00DB76FF">
        <w:rPr>
          <w:rFonts w:hint="cs"/>
          <w:b/>
          <w:bCs/>
          <w:rtl/>
        </w:rPr>
        <w:t>إ</w:t>
      </w:r>
      <w:r w:rsidRPr="00DB76FF">
        <w:rPr>
          <w:b/>
          <w:bCs/>
          <w:rtl/>
        </w:rPr>
        <w:t>دارية والمدنية في الدولة الطرف.</w:t>
      </w:r>
    </w:p>
    <w:p w:rsidR="00164157" w:rsidRPr="00421EAC" w:rsidRDefault="00164157" w:rsidP="00164157">
      <w:pPr>
        <w:pStyle w:val="H23GA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الاستعراض المنهجي للسياسات الوطنية والمحلية</w:t>
      </w:r>
    </w:p>
    <w:p w:rsidR="00164157" w:rsidRDefault="00164157" w:rsidP="00164157">
      <w:pPr>
        <w:pStyle w:val="SingleTxtGA"/>
        <w:rPr>
          <w:rFonts w:hint="cs"/>
          <w:rtl/>
        </w:rPr>
      </w:pPr>
      <w:r>
        <w:rPr>
          <w:rFonts w:hint="cs"/>
          <w:rtl/>
        </w:rPr>
        <w:t>10-</w:t>
      </w:r>
      <w:r>
        <w:rPr>
          <w:rFonts w:hint="cs"/>
          <w:rtl/>
        </w:rPr>
        <w:tab/>
      </w:r>
      <w:r w:rsidRPr="009A7C55">
        <w:rPr>
          <w:rtl/>
        </w:rPr>
        <w:t>إذ تشير اللجنة إلى الفقرة ٤</w:t>
      </w:r>
      <w:r>
        <w:rPr>
          <w:rtl/>
        </w:rPr>
        <w:t>٧ من تقرير الدولة الذي يفيد بأن</w:t>
      </w:r>
      <w:r w:rsidRPr="009A7C55">
        <w:rPr>
          <w:rtl/>
        </w:rPr>
        <w:t xml:space="preserve"> </w:t>
      </w:r>
      <w:r>
        <w:rPr>
          <w:rtl/>
        </w:rPr>
        <w:t>أي</w:t>
      </w:r>
      <w:r>
        <w:rPr>
          <w:rFonts w:hint="cs"/>
          <w:rtl/>
        </w:rPr>
        <w:t>اً</w:t>
      </w:r>
      <w:r w:rsidRPr="009A7C55">
        <w:rPr>
          <w:rtl/>
        </w:rPr>
        <w:t xml:space="preserve"> </w:t>
      </w:r>
      <w:r>
        <w:rPr>
          <w:rFonts w:hint="cs"/>
          <w:rtl/>
        </w:rPr>
        <w:t xml:space="preserve">من </w:t>
      </w:r>
      <w:r>
        <w:rPr>
          <w:rtl/>
        </w:rPr>
        <w:t>قواني</w:t>
      </w:r>
      <w:r>
        <w:rPr>
          <w:rFonts w:hint="cs"/>
          <w:rtl/>
        </w:rPr>
        <w:t>ن الدولة الطرف تُعد</w:t>
      </w:r>
      <w:r w:rsidRPr="009A7C55">
        <w:rPr>
          <w:rtl/>
        </w:rPr>
        <w:t xml:space="preserve"> تمييزية</w:t>
      </w:r>
      <w:r>
        <w:rPr>
          <w:rtl/>
        </w:rPr>
        <w:t xml:space="preserve">، تعرب اللجنة عن قلقها لأنه </w:t>
      </w:r>
      <w:r w:rsidR="000B3100">
        <w:rPr>
          <w:rtl/>
        </w:rPr>
        <w:t>لم </w:t>
      </w:r>
      <w:r>
        <w:rPr>
          <w:rtl/>
        </w:rPr>
        <w:t>يجر</w:t>
      </w:r>
      <w:r>
        <w:rPr>
          <w:rFonts w:hint="cs"/>
          <w:rtl/>
        </w:rPr>
        <w:t>ِ</w:t>
      </w:r>
      <w:r w:rsidRPr="009A7C55">
        <w:rPr>
          <w:rtl/>
        </w:rPr>
        <w:t xml:space="preserve"> التأكد من إجراء الدولة الطرف تحليل</w:t>
      </w:r>
      <w:r>
        <w:rPr>
          <w:rFonts w:hint="cs"/>
          <w:rtl/>
        </w:rPr>
        <w:t>اً</w:t>
      </w:r>
      <w:r w:rsidRPr="009A7C55">
        <w:rPr>
          <w:rtl/>
        </w:rPr>
        <w:t xml:space="preserve"> منهجي</w:t>
      </w:r>
      <w:r>
        <w:rPr>
          <w:rFonts w:hint="cs"/>
          <w:rtl/>
        </w:rPr>
        <w:t>اً</w:t>
      </w:r>
      <w:r>
        <w:rPr>
          <w:rtl/>
        </w:rPr>
        <w:t xml:space="preserve"> بشأن </w:t>
      </w:r>
      <w:r>
        <w:rPr>
          <w:rFonts w:hint="cs"/>
          <w:rtl/>
        </w:rPr>
        <w:t>الآ</w:t>
      </w:r>
      <w:r w:rsidRPr="009A7C55">
        <w:rPr>
          <w:rtl/>
        </w:rPr>
        <w:t>ثار التمييزية الممكنة للقوانين والس</w:t>
      </w:r>
      <w:r>
        <w:rPr>
          <w:rtl/>
        </w:rPr>
        <w:t>ياسات في الدولة الطرف (المادة ٢</w:t>
      </w:r>
      <w:r>
        <w:rPr>
          <w:rFonts w:hint="cs"/>
          <w:rtl/>
        </w:rPr>
        <w:t xml:space="preserve"> </w:t>
      </w:r>
      <w:r w:rsidRPr="009A7C55">
        <w:rPr>
          <w:rtl/>
        </w:rPr>
        <w:t>(ج)</w:t>
      </w:r>
      <w:r>
        <w:rPr>
          <w:rFonts w:hint="cs"/>
          <w:rtl/>
        </w:rPr>
        <w:t>)</w:t>
      </w:r>
      <w:r w:rsidRPr="009A7C55">
        <w:rPr>
          <w:rtl/>
        </w:rPr>
        <w:t>.</w:t>
      </w:r>
    </w:p>
    <w:p w:rsidR="00164157" w:rsidRPr="00DB76FF" w:rsidRDefault="00164157" w:rsidP="00DB76FF">
      <w:pPr>
        <w:pStyle w:val="SingleTxtGA"/>
        <w:rPr>
          <w:rFonts w:hint="cs"/>
          <w:b/>
          <w:bCs/>
          <w:rtl/>
        </w:rPr>
      </w:pPr>
      <w:r w:rsidRPr="00DB76FF">
        <w:rPr>
          <w:rFonts w:hint="cs"/>
          <w:b/>
          <w:bCs/>
          <w:rtl/>
        </w:rPr>
        <w:tab/>
      </w:r>
      <w:r w:rsidRPr="00DB76FF">
        <w:rPr>
          <w:b/>
          <w:bCs/>
          <w:rtl/>
        </w:rPr>
        <w:t xml:space="preserve">توصي اللجنة بأن تضمن الدولة الطرف 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تخاذ التدابير ل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>ستعر</w:t>
      </w:r>
      <w:r w:rsidRPr="00DB76FF">
        <w:rPr>
          <w:rFonts w:hint="cs"/>
          <w:b/>
          <w:bCs/>
          <w:rtl/>
        </w:rPr>
        <w:t>ا</w:t>
      </w:r>
      <w:r w:rsidRPr="00DB76FF">
        <w:rPr>
          <w:b/>
          <w:bCs/>
          <w:rtl/>
        </w:rPr>
        <w:t xml:space="preserve">ض السياسات والقوانين الحكومية والوطنية والمحلية، بهدف </w:t>
      </w:r>
      <w:r w:rsidRPr="00DB76FF">
        <w:rPr>
          <w:rFonts w:hint="cs"/>
          <w:b/>
          <w:bCs/>
          <w:rtl/>
        </w:rPr>
        <w:t>كفالة</w:t>
      </w:r>
      <w:r w:rsidRPr="00DB76FF">
        <w:rPr>
          <w:b/>
          <w:bCs/>
          <w:rtl/>
        </w:rPr>
        <w:t xml:space="preserve"> </w:t>
      </w:r>
      <w:r w:rsidR="00DB76FF">
        <w:rPr>
          <w:rFonts w:hint="cs"/>
          <w:b/>
          <w:bCs/>
          <w:rtl/>
        </w:rPr>
        <w:t xml:space="preserve">عدم انطوائها على </w:t>
      </w:r>
      <w:r w:rsidRPr="00DB76FF">
        <w:rPr>
          <w:b/>
          <w:bCs/>
          <w:rtl/>
        </w:rPr>
        <w:t>أي أثر تم</w:t>
      </w:r>
      <w:r w:rsidRPr="00DB76FF">
        <w:rPr>
          <w:rFonts w:hint="cs"/>
          <w:b/>
          <w:bCs/>
          <w:rtl/>
        </w:rPr>
        <w:t>ي</w:t>
      </w:r>
      <w:r w:rsidRPr="00DB76FF">
        <w:rPr>
          <w:b/>
          <w:bCs/>
          <w:rtl/>
        </w:rPr>
        <w:t xml:space="preserve">يزي على أي مجموعة </w:t>
      </w:r>
      <w:proofErr w:type="spellStart"/>
      <w:r w:rsidRPr="00DB76FF">
        <w:rPr>
          <w:rFonts w:hint="cs"/>
          <w:b/>
          <w:bCs/>
          <w:rtl/>
        </w:rPr>
        <w:t>إثنية</w:t>
      </w:r>
      <w:proofErr w:type="spellEnd"/>
      <w:r w:rsidRPr="00DB76FF">
        <w:rPr>
          <w:b/>
          <w:bCs/>
          <w:rtl/>
        </w:rPr>
        <w:t xml:space="preserve"> </w:t>
      </w:r>
      <w:r w:rsidR="00DB76FF">
        <w:rPr>
          <w:rFonts w:hint="cs"/>
          <w:b/>
          <w:bCs/>
          <w:rtl/>
        </w:rPr>
        <w:t>بعينها</w:t>
      </w:r>
      <w:r w:rsidRPr="00DB76FF">
        <w:rPr>
          <w:b/>
          <w:bCs/>
          <w:rtl/>
        </w:rPr>
        <w:t>.</w:t>
      </w:r>
    </w:p>
    <w:p w:rsidR="00164157" w:rsidRPr="0092077A" w:rsidRDefault="00164157" w:rsidP="0016415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التحفظ على المادة 4</w:t>
      </w:r>
    </w:p>
    <w:p w:rsidR="00164157" w:rsidRPr="00FB74F6" w:rsidRDefault="00164157" w:rsidP="00DB76FF">
      <w:pPr>
        <w:pStyle w:val="SingleTxtGA"/>
        <w:rPr>
          <w:rFonts w:hint="cs"/>
          <w:color w:val="000000"/>
          <w:sz w:val="27"/>
          <w:szCs w:val="27"/>
          <w:rtl/>
        </w:rPr>
      </w:pPr>
      <w:r>
        <w:rPr>
          <w:rFonts w:hint="cs"/>
          <w:rtl/>
        </w:rPr>
        <w:t>11-</w:t>
      </w:r>
      <w:r>
        <w:rPr>
          <w:rFonts w:hint="cs"/>
          <w:rtl/>
        </w:rPr>
        <w:tab/>
      </w:r>
      <w:r>
        <w:rPr>
          <w:rtl/>
        </w:rPr>
        <w:t>مع أن</w:t>
      </w:r>
      <w:r>
        <w:rPr>
          <w:rFonts w:hint="cs"/>
          <w:rtl/>
        </w:rPr>
        <w:t>ّ</w:t>
      </w:r>
      <w:r w:rsidRPr="00D3485E">
        <w:rPr>
          <w:rtl/>
        </w:rPr>
        <w:t xml:space="preserve"> اللجنة تل</w:t>
      </w:r>
      <w:r>
        <w:rPr>
          <w:rFonts w:hint="cs"/>
          <w:rtl/>
        </w:rPr>
        <w:t>ا</w:t>
      </w:r>
      <w:r>
        <w:rPr>
          <w:rtl/>
        </w:rPr>
        <w:t>حظ أن</w:t>
      </w:r>
      <w:r w:rsidRPr="00D3485E">
        <w:rPr>
          <w:rtl/>
        </w:rPr>
        <w:t xml:space="preserve"> الدولة الطرف تنظر في سحب التحفظ على المادة 4</w:t>
      </w:r>
      <w:r w:rsidR="000B3100">
        <w:rPr>
          <w:rtl/>
        </w:rPr>
        <w:t>،</w:t>
      </w:r>
      <w:r w:rsidRPr="00D3485E">
        <w:rPr>
          <w:rtl/>
        </w:rPr>
        <w:t xml:space="preserve"> </w:t>
      </w:r>
      <w:r>
        <w:rPr>
          <w:rFonts w:hint="cs"/>
          <w:rtl/>
        </w:rPr>
        <w:t xml:space="preserve">فإنها </w:t>
      </w:r>
      <w:r w:rsidRPr="00D3485E">
        <w:rPr>
          <w:rtl/>
        </w:rPr>
        <w:t xml:space="preserve">تشعر </w:t>
      </w:r>
      <w:r>
        <w:rPr>
          <w:rtl/>
        </w:rPr>
        <w:t>ب</w:t>
      </w:r>
      <w:r>
        <w:rPr>
          <w:rFonts w:hint="cs"/>
          <w:rtl/>
        </w:rPr>
        <w:t>ال</w:t>
      </w:r>
      <w:r w:rsidRPr="00D3485E">
        <w:rPr>
          <w:rtl/>
        </w:rPr>
        <w:t>قلق لأن ال</w:t>
      </w:r>
      <w:r>
        <w:rPr>
          <w:rFonts w:hint="cs"/>
          <w:rtl/>
        </w:rPr>
        <w:t>تحفظ</w:t>
      </w:r>
      <w:r w:rsidRPr="00D3485E">
        <w:rPr>
          <w:rtl/>
        </w:rPr>
        <w:t xml:space="preserve"> الذي ي</w:t>
      </w:r>
      <w:r>
        <w:rPr>
          <w:rtl/>
        </w:rPr>
        <w:t>فسر المادة 4 بوجوب وجود تشريع "</w:t>
      </w:r>
      <w:r>
        <w:rPr>
          <w:rFonts w:hint="cs"/>
          <w:rtl/>
        </w:rPr>
        <w:t xml:space="preserve">متى </w:t>
      </w:r>
      <w:r w:rsidR="00DB76FF">
        <w:rPr>
          <w:rFonts w:hint="cs"/>
          <w:rtl/>
        </w:rPr>
        <w:t xml:space="preserve">اعتبر </w:t>
      </w:r>
      <w:r w:rsidRPr="00D3485E">
        <w:rPr>
          <w:rtl/>
        </w:rPr>
        <w:t>أن الحاجة تقتضي ذلك</w:t>
      </w:r>
      <w:r>
        <w:rPr>
          <w:rFonts w:hint="cs"/>
          <w:rtl/>
        </w:rPr>
        <w:t>"</w:t>
      </w:r>
      <w:r w:rsidRPr="00D3485E">
        <w:rPr>
          <w:rtl/>
        </w:rPr>
        <w:t xml:space="preserve">، هو تحفظ </w:t>
      </w:r>
      <w:r>
        <w:rPr>
          <w:rtl/>
        </w:rPr>
        <w:t>غامض و</w:t>
      </w:r>
      <w:r>
        <w:rPr>
          <w:rFonts w:hint="cs"/>
          <w:rtl/>
        </w:rPr>
        <w:t>رب</w:t>
      </w:r>
      <w:r w:rsidR="000B3100">
        <w:rPr>
          <w:rFonts w:hint="cs"/>
          <w:rtl/>
        </w:rPr>
        <w:t>ما </w:t>
      </w:r>
      <w:r w:rsidR="000B3100">
        <w:rPr>
          <w:rtl/>
        </w:rPr>
        <w:t>لا </w:t>
      </w:r>
      <w:r>
        <w:rPr>
          <w:rtl/>
        </w:rPr>
        <w:t xml:space="preserve">يتسق مع </w:t>
      </w:r>
      <w:r>
        <w:rPr>
          <w:rFonts w:hint="cs"/>
          <w:rtl/>
        </w:rPr>
        <w:t>ا</w:t>
      </w:r>
      <w:r w:rsidRPr="00D3485E">
        <w:rPr>
          <w:rtl/>
        </w:rPr>
        <w:t>لتزام الدول الأطراف بسن قوانين تمنع ن</w:t>
      </w:r>
      <w:r>
        <w:rPr>
          <w:rtl/>
        </w:rPr>
        <w:t>شر جميع الأفكار القائمة على الت</w:t>
      </w:r>
      <w:r w:rsidRPr="00D3485E">
        <w:rPr>
          <w:rtl/>
        </w:rPr>
        <w:t>ف</w:t>
      </w:r>
      <w:r>
        <w:rPr>
          <w:rFonts w:hint="cs"/>
          <w:rtl/>
        </w:rPr>
        <w:t>و</w:t>
      </w:r>
      <w:r>
        <w:rPr>
          <w:rtl/>
        </w:rPr>
        <w:t xml:space="preserve">ق </w:t>
      </w:r>
      <w:r w:rsidR="00DB76FF">
        <w:rPr>
          <w:rFonts w:hint="cs"/>
          <w:rtl/>
        </w:rPr>
        <w:t xml:space="preserve">العرقي </w:t>
      </w:r>
      <w:r>
        <w:rPr>
          <w:rtl/>
        </w:rPr>
        <w:t>والكراهية العنصرية. وتلاحظ اللجنة أيضاً بقل</w:t>
      </w:r>
      <w:r>
        <w:rPr>
          <w:rFonts w:hint="cs"/>
          <w:rtl/>
        </w:rPr>
        <w:t>ق</w:t>
      </w:r>
      <w:r>
        <w:rPr>
          <w:rtl/>
        </w:rPr>
        <w:t xml:space="preserve"> أن الأحكام القانونية الموجودة، ومنها أحكام </w:t>
      </w:r>
      <w:r w:rsidR="00DB76FF">
        <w:rPr>
          <w:rFonts w:hint="cs"/>
          <w:rtl/>
        </w:rPr>
        <w:t xml:space="preserve">المواد </w:t>
      </w:r>
      <w:r>
        <w:rPr>
          <w:rtl/>
        </w:rPr>
        <w:t>83-88 و206 و207 و</w:t>
      </w:r>
      <w:r w:rsidRPr="00D3485E">
        <w:rPr>
          <w:rtl/>
        </w:rPr>
        <w:t>393 من القانون الجنائي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="000B3100">
        <w:rPr>
          <w:rtl/>
        </w:rPr>
        <w:t>لا </w:t>
      </w:r>
      <w:r>
        <w:rPr>
          <w:rtl/>
        </w:rPr>
        <w:t>تف</w:t>
      </w:r>
      <w:r w:rsidR="00DB76FF">
        <w:rPr>
          <w:rFonts w:hint="cs"/>
          <w:rtl/>
        </w:rPr>
        <w:t>ي</w:t>
      </w:r>
      <w:r>
        <w:rPr>
          <w:rtl/>
        </w:rPr>
        <w:t xml:space="preserve"> بشروط المادة 4 (</w:t>
      </w:r>
      <w:r w:rsidRPr="00D3485E">
        <w:rPr>
          <w:rtl/>
        </w:rPr>
        <w:t>المادتان 2 و</w:t>
      </w:r>
      <w:r>
        <w:rPr>
          <w:rtl/>
        </w:rPr>
        <w:t>4</w:t>
      </w:r>
      <w:r w:rsidRPr="00D3485E">
        <w:rPr>
          <w:rtl/>
        </w:rPr>
        <w:t>).</w:t>
      </w:r>
      <w:r w:rsidRPr="00FA3906">
        <w:rPr>
          <w:color w:val="000000"/>
          <w:sz w:val="27"/>
          <w:szCs w:val="27"/>
          <w:rtl/>
        </w:rPr>
        <w:t xml:space="preserve"> </w:t>
      </w:r>
    </w:p>
    <w:p w:rsidR="00164157" w:rsidRPr="00F66386" w:rsidRDefault="00164157" w:rsidP="00164157">
      <w:pPr>
        <w:pStyle w:val="SingleTxtGA"/>
        <w:rPr>
          <w:rFonts w:hint="cs"/>
          <w:b/>
          <w:bCs/>
          <w:rtl/>
        </w:rPr>
      </w:pPr>
      <w:r w:rsidRPr="00F66386">
        <w:rPr>
          <w:rFonts w:hint="cs"/>
          <w:b/>
          <w:bCs/>
          <w:rtl/>
        </w:rPr>
        <w:tab/>
      </w:r>
      <w:r w:rsidRPr="00F66386">
        <w:rPr>
          <w:b/>
          <w:bCs/>
          <w:rtl/>
        </w:rPr>
        <w:t xml:space="preserve">إذ تشير اللجنة إلى توصيتها العامة </w:t>
      </w:r>
      <w:r w:rsidRPr="00F66386">
        <w:rPr>
          <w:rFonts w:hint="cs"/>
          <w:b/>
          <w:bCs/>
          <w:rtl/>
        </w:rPr>
        <w:t xml:space="preserve">رقم </w:t>
      </w:r>
      <w:r w:rsidRPr="00F66386">
        <w:rPr>
          <w:b/>
          <w:bCs/>
          <w:rtl/>
        </w:rPr>
        <w:t>15(1993)</w:t>
      </w:r>
      <w:r w:rsidRPr="00F66386">
        <w:rPr>
          <w:rFonts w:hint="cs"/>
          <w:b/>
          <w:bCs/>
          <w:rtl/>
        </w:rPr>
        <w:t xml:space="preserve"> بشأن المادة 4 من الاتفاقية</w:t>
      </w:r>
      <w:r w:rsidRPr="00F66386">
        <w:rPr>
          <w:b/>
          <w:bCs/>
          <w:rtl/>
        </w:rPr>
        <w:t xml:space="preserve">، </w:t>
      </w:r>
      <w:r w:rsidRPr="00F66386">
        <w:rPr>
          <w:rFonts w:hint="cs"/>
          <w:b/>
          <w:bCs/>
          <w:rtl/>
        </w:rPr>
        <w:t>و</w:t>
      </w:r>
      <w:r w:rsidRPr="00F66386">
        <w:rPr>
          <w:b/>
          <w:bCs/>
          <w:rtl/>
        </w:rPr>
        <w:t xml:space="preserve">التي تؤكد أن أحكام المادة 4 </w:t>
      </w:r>
      <w:r w:rsidRPr="00F66386">
        <w:rPr>
          <w:rFonts w:hint="cs"/>
          <w:b/>
          <w:bCs/>
          <w:rtl/>
        </w:rPr>
        <w:t>م</w:t>
      </w:r>
      <w:r w:rsidRPr="00F66386">
        <w:rPr>
          <w:b/>
          <w:bCs/>
          <w:rtl/>
        </w:rPr>
        <w:t>لزم</w:t>
      </w:r>
      <w:r w:rsidRPr="00F66386">
        <w:rPr>
          <w:rFonts w:hint="cs"/>
          <w:b/>
          <w:bCs/>
          <w:rtl/>
        </w:rPr>
        <w:t>ة</w:t>
      </w:r>
      <w:r w:rsidRPr="00F66386">
        <w:rPr>
          <w:b/>
          <w:bCs/>
          <w:rtl/>
        </w:rPr>
        <w:t xml:space="preserve"> ووقائي</w:t>
      </w:r>
      <w:r w:rsidRPr="00F66386">
        <w:rPr>
          <w:rFonts w:hint="cs"/>
          <w:b/>
          <w:bCs/>
          <w:rtl/>
        </w:rPr>
        <w:t>ة</w:t>
      </w:r>
      <w:r w:rsidRPr="00F66386">
        <w:rPr>
          <w:b/>
          <w:bCs/>
          <w:rtl/>
        </w:rPr>
        <w:t>، تح</w:t>
      </w:r>
      <w:r w:rsidRPr="00F66386">
        <w:rPr>
          <w:rFonts w:hint="cs"/>
          <w:b/>
          <w:bCs/>
          <w:rtl/>
        </w:rPr>
        <w:t>ث</w:t>
      </w:r>
      <w:r w:rsidRPr="00F66386">
        <w:rPr>
          <w:b/>
          <w:bCs/>
          <w:rtl/>
        </w:rPr>
        <w:t xml:space="preserve"> اللجنة الدولة الطرف على سحب تحفظها على المادة 4 من ال</w:t>
      </w:r>
      <w:r w:rsidRPr="00F66386">
        <w:rPr>
          <w:rFonts w:hint="cs"/>
          <w:b/>
          <w:bCs/>
          <w:rtl/>
        </w:rPr>
        <w:t>ا</w:t>
      </w:r>
      <w:r w:rsidRPr="00F66386">
        <w:rPr>
          <w:b/>
          <w:bCs/>
          <w:rtl/>
        </w:rPr>
        <w:t>تفاقية وإدراج الجرائم الممنوعة بموجب الم</w:t>
      </w:r>
      <w:r w:rsidRPr="00F66386">
        <w:rPr>
          <w:rFonts w:hint="cs"/>
          <w:b/>
          <w:bCs/>
          <w:rtl/>
        </w:rPr>
        <w:t>ا</w:t>
      </w:r>
      <w:r w:rsidRPr="00F66386">
        <w:rPr>
          <w:b/>
          <w:bCs/>
          <w:rtl/>
        </w:rPr>
        <w:t>دة 4 في قانونها الجنائي</w:t>
      </w:r>
      <w:r w:rsidRPr="00F66386">
        <w:rPr>
          <w:rFonts w:hint="cs"/>
          <w:b/>
          <w:bCs/>
          <w:rtl/>
        </w:rPr>
        <w:t>.</w:t>
      </w:r>
    </w:p>
    <w:p w:rsidR="00164157" w:rsidRDefault="00164157" w:rsidP="0077117D">
      <w:pPr>
        <w:pStyle w:val="H23GA"/>
        <w:keepNext/>
        <w:keepLines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F5370">
        <w:rPr>
          <w:rtl/>
        </w:rPr>
        <w:t xml:space="preserve">قضايا التمييز العنصري </w:t>
      </w:r>
      <w:r>
        <w:rPr>
          <w:rFonts w:hint="cs"/>
          <w:rtl/>
        </w:rPr>
        <w:t>المرفوعة</w:t>
      </w:r>
      <w:r w:rsidRPr="003F5370">
        <w:rPr>
          <w:rtl/>
        </w:rPr>
        <w:t xml:space="preserve"> </w:t>
      </w:r>
      <w:r>
        <w:rPr>
          <w:rFonts w:hint="cs"/>
          <w:rtl/>
        </w:rPr>
        <w:t>أمام</w:t>
      </w:r>
      <w:r w:rsidRPr="003F5370">
        <w:rPr>
          <w:rtl/>
        </w:rPr>
        <w:t xml:space="preserve"> المحاكم</w:t>
      </w:r>
    </w:p>
    <w:p w:rsidR="00164157" w:rsidRDefault="00164157" w:rsidP="0077117D">
      <w:pPr>
        <w:pStyle w:val="SingleTxtGA"/>
        <w:rPr>
          <w:rFonts w:hint="cs"/>
          <w:rtl/>
        </w:rPr>
      </w:pPr>
      <w:r>
        <w:rPr>
          <w:rFonts w:hint="cs"/>
          <w:rtl/>
        </w:rPr>
        <w:t>12-</w:t>
      </w:r>
      <w:r>
        <w:rPr>
          <w:rFonts w:hint="cs"/>
          <w:rtl/>
        </w:rPr>
        <w:tab/>
      </w:r>
      <w:r>
        <w:rPr>
          <w:rtl/>
        </w:rPr>
        <w:t>تلاحظ اللجنة بقلق ال</w:t>
      </w:r>
      <w:r>
        <w:rPr>
          <w:rFonts w:hint="cs"/>
          <w:rtl/>
        </w:rPr>
        <w:t>ا</w:t>
      </w:r>
      <w:r w:rsidRPr="00D3485E">
        <w:rPr>
          <w:rtl/>
        </w:rPr>
        <w:t>فتقار إلى المعلوما</w:t>
      </w:r>
      <w:r>
        <w:rPr>
          <w:rtl/>
        </w:rPr>
        <w:t>ت بشأن قرارات المحاكم ذات ال</w:t>
      </w:r>
      <w:r>
        <w:rPr>
          <w:rFonts w:hint="cs"/>
          <w:rtl/>
        </w:rPr>
        <w:t>صلة</w:t>
      </w:r>
      <w:r>
        <w:rPr>
          <w:rtl/>
        </w:rPr>
        <w:t xml:space="preserve"> ب</w:t>
      </w:r>
      <w:r>
        <w:rPr>
          <w:rFonts w:hint="cs"/>
          <w:rtl/>
        </w:rPr>
        <w:t>ال</w:t>
      </w:r>
      <w:r>
        <w:rPr>
          <w:rtl/>
        </w:rPr>
        <w:t>تمي</w:t>
      </w:r>
      <w:r>
        <w:rPr>
          <w:rFonts w:hint="cs"/>
          <w:rtl/>
        </w:rPr>
        <w:t>يز</w:t>
      </w:r>
      <w:r>
        <w:rPr>
          <w:rtl/>
        </w:rPr>
        <w:t xml:space="preserve"> العنصري. </w:t>
      </w:r>
      <w:r w:rsidR="00F66386">
        <w:rPr>
          <w:rFonts w:hint="cs"/>
          <w:rtl/>
        </w:rPr>
        <w:t xml:space="preserve">وتعرب </w:t>
      </w:r>
      <w:r w:rsidRPr="00D3485E">
        <w:rPr>
          <w:rtl/>
        </w:rPr>
        <w:t xml:space="preserve">أيضاً عن قلقها إزاء </w:t>
      </w:r>
      <w:r>
        <w:rPr>
          <w:rFonts w:hint="cs"/>
          <w:rtl/>
        </w:rPr>
        <w:t>ال</w:t>
      </w:r>
      <w:r w:rsidRPr="00D3485E">
        <w:rPr>
          <w:rtl/>
        </w:rPr>
        <w:t xml:space="preserve">عوائق التي يواجهها أفراد مجموعات </w:t>
      </w:r>
      <w:proofErr w:type="spellStart"/>
      <w:r>
        <w:rPr>
          <w:rFonts w:hint="cs"/>
          <w:rtl/>
        </w:rPr>
        <w:t>إثنية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في ا</w:t>
      </w:r>
      <w:r w:rsidR="00F66386">
        <w:rPr>
          <w:rFonts w:hint="cs"/>
          <w:rtl/>
        </w:rPr>
        <w:t>ل</w:t>
      </w:r>
      <w:r w:rsidRPr="00D3485E">
        <w:rPr>
          <w:rtl/>
        </w:rPr>
        <w:t>لجوء إلى العد</w:t>
      </w:r>
      <w:r>
        <w:rPr>
          <w:rFonts w:hint="cs"/>
          <w:rtl/>
        </w:rPr>
        <w:t>ا</w:t>
      </w:r>
      <w:r>
        <w:rPr>
          <w:rtl/>
        </w:rPr>
        <w:t xml:space="preserve">لة، </w:t>
      </w:r>
      <w:r w:rsidR="00F66386">
        <w:rPr>
          <w:rFonts w:hint="cs"/>
          <w:rtl/>
        </w:rPr>
        <w:t xml:space="preserve">وإزاء قلة </w:t>
      </w:r>
      <w:r>
        <w:rPr>
          <w:rtl/>
        </w:rPr>
        <w:t xml:space="preserve">معرفتهم </w:t>
      </w:r>
      <w:r>
        <w:rPr>
          <w:rFonts w:hint="cs"/>
          <w:rtl/>
        </w:rPr>
        <w:t>ب</w:t>
      </w:r>
      <w:r w:rsidRPr="00D3485E">
        <w:rPr>
          <w:rtl/>
        </w:rPr>
        <w:t>حقوقهم و</w:t>
      </w:r>
      <w:r>
        <w:rPr>
          <w:rFonts w:hint="cs"/>
          <w:rtl/>
        </w:rPr>
        <w:t>العوائق ال</w:t>
      </w:r>
      <w:r w:rsidRPr="00D3485E">
        <w:rPr>
          <w:rtl/>
        </w:rPr>
        <w:t>لغ</w:t>
      </w:r>
      <w:r>
        <w:rPr>
          <w:rFonts w:hint="cs"/>
          <w:rtl/>
        </w:rPr>
        <w:t>وي</w:t>
      </w:r>
      <w:r w:rsidRPr="00D3485E">
        <w:rPr>
          <w:rtl/>
        </w:rPr>
        <w:t xml:space="preserve">ة </w:t>
      </w:r>
      <w:r>
        <w:rPr>
          <w:rFonts w:hint="cs"/>
          <w:rtl/>
        </w:rPr>
        <w:t>و</w:t>
      </w:r>
      <w:r>
        <w:rPr>
          <w:rtl/>
        </w:rPr>
        <w:t xml:space="preserve">الجغرافية والمالية </w:t>
      </w:r>
      <w:r w:rsidR="00F66386">
        <w:rPr>
          <w:rFonts w:hint="cs"/>
          <w:rtl/>
        </w:rPr>
        <w:t xml:space="preserve">التي يعانونها </w:t>
      </w:r>
      <w:r>
        <w:rPr>
          <w:rtl/>
        </w:rPr>
        <w:t>(</w:t>
      </w:r>
      <w:r w:rsidRPr="00D3485E">
        <w:rPr>
          <w:rtl/>
        </w:rPr>
        <w:t>المادتان</w:t>
      </w:r>
      <w:r w:rsidR="0077117D">
        <w:rPr>
          <w:rFonts w:hint="cs"/>
          <w:rtl/>
        </w:rPr>
        <w:t> </w:t>
      </w:r>
      <w:r w:rsidRPr="00D3485E">
        <w:rPr>
          <w:rtl/>
        </w:rPr>
        <w:t>5</w:t>
      </w:r>
      <w:r>
        <w:rPr>
          <w:rFonts w:hint="cs"/>
          <w:rtl/>
        </w:rPr>
        <w:t>(أ)</w:t>
      </w:r>
      <w:r w:rsidRPr="00D3485E">
        <w:rPr>
          <w:rtl/>
        </w:rPr>
        <w:t xml:space="preserve"> </w:t>
      </w:r>
      <w:r>
        <w:rPr>
          <w:rFonts w:hint="cs"/>
          <w:rtl/>
        </w:rPr>
        <w:t>و</w:t>
      </w:r>
      <w:r w:rsidRPr="00D3485E">
        <w:rPr>
          <w:rtl/>
        </w:rPr>
        <w:t>6)</w:t>
      </w:r>
      <w:r>
        <w:rPr>
          <w:rFonts w:hint="cs"/>
          <w:rtl/>
        </w:rPr>
        <w:t>.</w:t>
      </w:r>
    </w:p>
    <w:p w:rsidR="00164157" w:rsidRPr="00F66386" w:rsidRDefault="00164157" w:rsidP="00684678">
      <w:pPr>
        <w:pStyle w:val="SingleTxtGA"/>
        <w:rPr>
          <w:rFonts w:hint="cs"/>
          <w:b/>
          <w:bCs/>
          <w:rtl/>
          <w:lang w:val="fr-CH"/>
        </w:rPr>
      </w:pPr>
      <w:r w:rsidRPr="00F66386">
        <w:rPr>
          <w:rFonts w:hint="cs"/>
          <w:b/>
          <w:bCs/>
          <w:rtl/>
          <w:lang w:val="fr-CH"/>
        </w:rPr>
        <w:tab/>
      </w:r>
      <w:r w:rsidRPr="00F66386">
        <w:rPr>
          <w:b/>
          <w:bCs/>
          <w:rtl/>
          <w:lang w:val="fr-CH"/>
        </w:rPr>
        <w:t>إذ ت</w:t>
      </w:r>
      <w:r w:rsidRPr="00F66386">
        <w:rPr>
          <w:rFonts w:hint="cs"/>
          <w:b/>
          <w:bCs/>
          <w:rtl/>
          <w:lang w:val="fr-CH"/>
        </w:rPr>
        <w:t>ش</w:t>
      </w:r>
      <w:r w:rsidRPr="00F66386">
        <w:rPr>
          <w:b/>
          <w:bCs/>
          <w:rtl/>
          <w:lang w:val="fr-CH"/>
        </w:rPr>
        <w:t xml:space="preserve">ير اللجنة إلى توصياتها العامة رقم 31(2005) بشأن منع التمييز العنصري في إدارة وسير عمل نظام </w:t>
      </w:r>
      <w:r w:rsidR="00684678">
        <w:rPr>
          <w:rFonts w:hint="cs"/>
          <w:b/>
          <w:bCs/>
          <w:rtl/>
          <w:lang w:val="fr-CH"/>
        </w:rPr>
        <w:t>العدالة</w:t>
      </w:r>
      <w:r w:rsidRPr="00F66386">
        <w:rPr>
          <w:b/>
          <w:bCs/>
          <w:rtl/>
          <w:lang w:val="fr-CH"/>
        </w:rPr>
        <w:t xml:space="preserve"> الجنائية، توصي اللجنة الدولة الطرف بأن تجمع البيانات عن قرارات المحاكم ذات الصلة بالتمييز العنصري، بهدف تقييم فعالية القوانين والسياسات الر</w:t>
      </w:r>
      <w:r w:rsidRPr="00F66386">
        <w:rPr>
          <w:rFonts w:hint="cs"/>
          <w:b/>
          <w:bCs/>
          <w:rtl/>
          <w:lang w:val="fr-CH"/>
        </w:rPr>
        <w:t>ا</w:t>
      </w:r>
      <w:r w:rsidRPr="00F66386">
        <w:rPr>
          <w:b/>
          <w:bCs/>
          <w:rtl/>
          <w:lang w:val="fr-CH"/>
        </w:rPr>
        <w:t>مية إلى القضاء على التمييز العنصري. وتطلب اللجنة إلى الدولة الطرف أن ت</w:t>
      </w:r>
      <w:r w:rsidRPr="00F66386">
        <w:rPr>
          <w:rFonts w:hint="cs"/>
          <w:b/>
          <w:bCs/>
          <w:rtl/>
          <w:lang w:val="fr-CH"/>
        </w:rPr>
        <w:t>ورد</w:t>
      </w:r>
      <w:r w:rsidRPr="00F66386">
        <w:rPr>
          <w:b/>
          <w:bCs/>
          <w:rtl/>
          <w:lang w:val="fr-CH"/>
        </w:rPr>
        <w:t xml:space="preserve"> هذه المعلومات في تقريرها الدوري المقبل</w:t>
      </w:r>
      <w:r w:rsidRPr="00F66386">
        <w:rPr>
          <w:rFonts w:hint="cs"/>
          <w:b/>
          <w:bCs/>
          <w:rtl/>
          <w:lang w:val="fr-CH"/>
        </w:rPr>
        <w:t>.</w:t>
      </w:r>
      <w:r w:rsidRPr="00F66386">
        <w:rPr>
          <w:b/>
          <w:bCs/>
          <w:rtl/>
          <w:lang w:val="fr-CH"/>
        </w:rPr>
        <w:t xml:space="preserve"> وعلاوةً على ذلك، إذ توج</w:t>
      </w:r>
      <w:r w:rsidRPr="00F66386">
        <w:rPr>
          <w:rFonts w:hint="cs"/>
          <w:b/>
          <w:bCs/>
          <w:rtl/>
          <w:lang w:val="fr-CH"/>
        </w:rPr>
        <w:t>ّ</w:t>
      </w:r>
      <w:r w:rsidRPr="00F66386">
        <w:rPr>
          <w:b/>
          <w:bCs/>
          <w:rtl/>
          <w:lang w:val="fr-CH"/>
        </w:rPr>
        <w:t xml:space="preserve">ه </w:t>
      </w:r>
      <w:r w:rsidRPr="00F66386">
        <w:rPr>
          <w:rFonts w:hint="cs"/>
          <w:b/>
          <w:bCs/>
          <w:rtl/>
          <w:lang w:val="fr-CH"/>
        </w:rPr>
        <w:t xml:space="preserve">اللجنة انتباه </w:t>
      </w:r>
      <w:r w:rsidRPr="00F66386">
        <w:rPr>
          <w:b/>
          <w:bCs/>
          <w:rtl/>
          <w:lang w:val="fr-CH"/>
        </w:rPr>
        <w:t xml:space="preserve">الدولة الطرف إلى توصياتها العامة رقم </w:t>
      </w:r>
      <w:r w:rsidR="00796C2F">
        <w:rPr>
          <w:b/>
          <w:bCs/>
          <w:rtl/>
          <w:lang w:val="fr-CH"/>
        </w:rPr>
        <w:t>26</w:t>
      </w:r>
      <w:r w:rsidRPr="00F66386">
        <w:rPr>
          <w:b/>
          <w:bCs/>
          <w:rtl/>
          <w:lang w:val="fr-CH"/>
        </w:rPr>
        <w:t>(2000) بشأن المادة 6 من ال</w:t>
      </w:r>
      <w:r w:rsidRPr="00F66386">
        <w:rPr>
          <w:rFonts w:hint="cs"/>
          <w:b/>
          <w:bCs/>
          <w:rtl/>
          <w:lang w:val="fr-CH"/>
        </w:rPr>
        <w:t>ا</w:t>
      </w:r>
      <w:r w:rsidRPr="00F66386">
        <w:rPr>
          <w:b/>
          <w:bCs/>
          <w:rtl/>
          <w:lang w:val="fr-CH"/>
        </w:rPr>
        <w:t xml:space="preserve">تفاقية، </w:t>
      </w:r>
      <w:r w:rsidRPr="00F66386">
        <w:rPr>
          <w:rFonts w:hint="cs"/>
          <w:b/>
          <w:bCs/>
          <w:rtl/>
          <w:lang w:val="fr-CH"/>
        </w:rPr>
        <w:t>ت</w:t>
      </w:r>
      <w:r w:rsidRPr="00F66386">
        <w:rPr>
          <w:b/>
          <w:bCs/>
          <w:rtl/>
          <w:lang w:val="fr-CH"/>
        </w:rPr>
        <w:t>وصي الدولة</w:t>
      </w:r>
      <w:r w:rsidRPr="00F66386">
        <w:rPr>
          <w:rFonts w:hint="cs"/>
          <w:b/>
          <w:bCs/>
          <w:rtl/>
          <w:lang w:val="fr-CH"/>
        </w:rPr>
        <w:t>َ</w:t>
      </w:r>
      <w:r w:rsidRPr="00F66386">
        <w:rPr>
          <w:b/>
          <w:bCs/>
          <w:rtl/>
          <w:lang w:val="fr-CH"/>
        </w:rPr>
        <w:t xml:space="preserve"> الطرف</w:t>
      </w:r>
      <w:r w:rsidRPr="00F66386">
        <w:rPr>
          <w:rFonts w:hint="cs"/>
          <w:b/>
          <w:bCs/>
          <w:rtl/>
          <w:lang w:val="fr-CH"/>
        </w:rPr>
        <w:t>َ</w:t>
      </w:r>
      <w:r w:rsidRPr="00F66386">
        <w:rPr>
          <w:b/>
          <w:bCs/>
          <w:rtl/>
          <w:lang w:val="fr-CH"/>
        </w:rPr>
        <w:t xml:space="preserve"> بأن </w:t>
      </w:r>
      <w:r w:rsidRPr="00F66386">
        <w:rPr>
          <w:rFonts w:hint="cs"/>
          <w:b/>
          <w:bCs/>
          <w:rtl/>
          <w:lang w:val="fr-CH"/>
        </w:rPr>
        <w:t>تذكي</w:t>
      </w:r>
      <w:r w:rsidRPr="00F66386">
        <w:rPr>
          <w:b/>
          <w:bCs/>
          <w:rtl/>
          <w:lang w:val="fr-CH"/>
        </w:rPr>
        <w:t xml:space="preserve"> الوعي العام بشأن ال</w:t>
      </w:r>
      <w:r w:rsidRPr="00F66386">
        <w:rPr>
          <w:rFonts w:hint="cs"/>
          <w:b/>
          <w:bCs/>
          <w:rtl/>
          <w:lang w:val="fr-CH"/>
        </w:rPr>
        <w:t>ا</w:t>
      </w:r>
      <w:r w:rsidRPr="00F66386">
        <w:rPr>
          <w:b/>
          <w:bCs/>
          <w:rtl/>
          <w:lang w:val="fr-CH"/>
        </w:rPr>
        <w:t xml:space="preserve">تفاقية والقوانين المعتمدة </w:t>
      </w:r>
      <w:r w:rsidRPr="00F66386">
        <w:rPr>
          <w:rFonts w:hint="cs"/>
          <w:b/>
          <w:bCs/>
          <w:rtl/>
          <w:lang w:val="fr-CH"/>
        </w:rPr>
        <w:t>عملاً</w:t>
      </w:r>
      <w:r w:rsidRPr="00F66386">
        <w:rPr>
          <w:b/>
          <w:bCs/>
          <w:rtl/>
          <w:lang w:val="fr-CH"/>
        </w:rPr>
        <w:t xml:space="preserve"> </w:t>
      </w:r>
      <w:r w:rsidRPr="00F66386">
        <w:rPr>
          <w:rFonts w:hint="cs"/>
          <w:b/>
          <w:bCs/>
          <w:rtl/>
          <w:lang w:val="fr-CH"/>
        </w:rPr>
        <w:t>ب</w:t>
      </w:r>
      <w:r w:rsidR="00F66386">
        <w:rPr>
          <w:b/>
          <w:bCs/>
          <w:rtl/>
          <w:lang w:val="fr-CH"/>
        </w:rPr>
        <w:t>توصي</w:t>
      </w:r>
      <w:r w:rsidR="00F66386">
        <w:rPr>
          <w:rFonts w:hint="cs"/>
          <w:b/>
          <w:bCs/>
          <w:rtl/>
          <w:lang w:val="fr-CH"/>
        </w:rPr>
        <w:t>ة</w:t>
      </w:r>
      <w:r w:rsidRPr="00F66386">
        <w:rPr>
          <w:b/>
          <w:bCs/>
          <w:rtl/>
          <w:lang w:val="fr-CH"/>
        </w:rPr>
        <w:t xml:space="preserve"> اللجنة الواردة في الفقرة 7 أعل</w:t>
      </w:r>
      <w:r w:rsidRPr="00F66386">
        <w:rPr>
          <w:rFonts w:hint="cs"/>
          <w:b/>
          <w:bCs/>
          <w:rtl/>
          <w:lang w:val="fr-CH"/>
        </w:rPr>
        <w:t>اه،</w:t>
      </w:r>
      <w:r w:rsidRPr="00F66386">
        <w:rPr>
          <w:b/>
          <w:bCs/>
          <w:rtl/>
          <w:lang w:val="fr-CH"/>
        </w:rPr>
        <w:t xml:space="preserve"> و</w:t>
      </w:r>
      <w:r w:rsidRPr="00F66386">
        <w:rPr>
          <w:rFonts w:hint="cs"/>
          <w:b/>
          <w:bCs/>
          <w:rtl/>
          <w:lang w:val="fr-CH"/>
        </w:rPr>
        <w:t>بأن تضمن إمكانية</w:t>
      </w:r>
      <w:r w:rsidRPr="00F66386">
        <w:rPr>
          <w:b/>
          <w:bCs/>
          <w:rtl/>
          <w:lang w:val="fr-CH"/>
        </w:rPr>
        <w:t xml:space="preserve"> </w:t>
      </w:r>
      <w:r w:rsidRPr="00F66386">
        <w:rPr>
          <w:rFonts w:hint="cs"/>
          <w:b/>
          <w:bCs/>
          <w:rtl/>
          <w:lang w:val="fr-CH"/>
        </w:rPr>
        <w:t>استفادة</w:t>
      </w:r>
      <w:r w:rsidRPr="00F66386">
        <w:rPr>
          <w:b/>
          <w:bCs/>
          <w:rtl/>
          <w:lang w:val="fr-CH"/>
        </w:rPr>
        <w:t xml:space="preserve"> المجموعات ال</w:t>
      </w:r>
      <w:r w:rsidRPr="00F66386">
        <w:rPr>
          <w:rFonts w:hint="cs"/>
          <w:b/>
          <w:bCs/>
          <w:rtl/>
          <w:lang w:val="fr-CH"/>
        </w:rPr>
        <w:t>إثنية</w:t>
      </w:r>
      <w:r w:rsidRPr="00F66386">
        <w:rPr>
          <w:b/>
          <w:bCs/>
          <w:rtl/>
          <w:lang w:val="fr-CH"/>
        </w:rPr>
        <w:t xml:space="preserve"> من سبل الانتصاف القانونية.</w:t>
      </w:r>
    </w:p>
    <w:p w:rsidR="00164157" w:rsidRDefault="00164157" w:rsidP="00164157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المساواة في التمتع بالحقوق المدنية والسياسية</w:t>
      </w:r>
    </w:p>
    <w:p w:rsidR="00164157" w:rsidRDefault="00164157" w:rsidP="00164157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13-</w:t>
      </w:r>
      <w:r>
        <w:rPr>
          <w:rFonts w:hint="cs"/>
          <w:rtl/>
          <w:lang w:val="fr-CH"/>
        </w:rPr>
        <w:tab/>
      </w:r>
      <w:r w:rsidRPr="00D3485E">
        <w:rPr>
          <w:rtl/>
          <w:lang w:val="fr-CH"/>
        </w:rPr>
        <w:t>تشعر اللجنة با</w:t>
      </w:r>
      <w:r>
        <w:rPr>
          <w:rtl/>
          <w:lang w:val="fr-CH"/>
        </w:rPr>
        <w:t xml:space="preserve">لقلق إزاء القيود المفروضة على </w:t>
      </w:r>
      <w:r w:rsidRPr="00D3485E">
        <w:rPr>
          <w:rtl/>
          <w:lang w:val="fr-CH"/>
        </w:rPr>
        <w:t xml:space="preserve">حق التايلنديين المجنسين في </w:t>
      </w:r>
      <w:r>
        <w:rPr>
          <w:rFonts w:hint="cs"/>
          <w:rtl/>
          <w:lang w:val="fr-CH"/>
        </w:rPr>
        <w:t xml:space="preserve">مجال </w:t>
      </w:r>
      <w:r w:rsidRPr="00D3485E">
        <w:rPr>
          <w:rtl/>
          <w:lang w:val="fr-CH"/>
        </w:rPr>
        <w:t>المشاركة في الانتخابات و</w:t>
      </w:r>
      <w:r>
        <w:rPr>
          <w:rFonts w:hint="cs"/>
          <w:rtl/>
          <w:lang w:val="fr-CH"/>
        </w:rPr>
        <w:t>التر</w:t>
      </w:r>
      <w:r>
        <w:rPr>
          <w:rtl/>
          <w:lang w:val="fr-CH"/>
        </w:rPr>
        <w:t>شح</w:t>
      </w:r>
      <w:r w:rsidRPr="00D3485E">
        <w:rPr>
          <w:rtl/>
          <w:lang w:val="fr-CH"/>
        </w:rPr>
        <w:t xml:space="preserve"> إليها (المادة 5(ج))</w:t>
      </w:r>
      <w:r>
        <w:rPr>
          <w:rtl/>
          <w:lang w:val="fr-CH"/>
        </w:rPr>
        <w:t xml:space="preserve">. </w:t>
      </w:r>
    </w:p>
    <w:p w:rsidR="00164157" w:rsidRPr="009D09D8" w:rsidRDefault="00164157" w:rsidP="009D09D8">
      <w:pPr>
        <w:pStyle w:val="SingleTxtGA"/>
        <w:rPr>
          <w:rFonts w:hint="cs"/>
          <w:b/>
          <w:bCs/>
          <w:rtl/>
          <w:lang w:val="fr-CH"/>
        </w:rPr>
      </w:pPr>
      <w:r w:rsidRPr="009D09D8">
        <w:rPr>
          <w:rFonts w:hint="cs"/>
          <w:b/>
          <w:bCs/>
          <w:rtl/>
          <w:lang w:val="fr-CH"/>
        </w:rPr>
        <w:tab/>
      </w:r>
      <w:r w:rsidRPr="009D09D8">
        <w:rPr>
          <w:b/>
          <w:bCs/>
          <w:rtl/>
          <w:lang w:val="fr-CH"/>
        </w:rPr>
        <w:t xml:space="preserve">تحث اللجنة الدولة الطرف </w:t>
      </w:r>
      <w:r w:rsidR="009D09D8">
        <w:rPr>
          <w:rFonts w:hint="cs"/>
          <w:b/>
          <w:bCs/>
          <w:rtl/>
          <w:lang w:val="fr-CH"/>
        </w:rPr>
        <w:t xml:space="preserve">على منح </w:t>
      </w:r>
      <w:r w:rsidRPr="009D09D8">
        <w:rPr>
          <w:b/>
          <w:bCs/>
          <w:rtl/>
          <w:lang w:val="fr-CH"/>
        </w:rPr>
        <w:t xml:space="preserve">حقوق مدنية وسياسية </w:t>
      </w:r>
      <w:r w:rsidR="009D09D8">
        <w:rPr>
          <w:rFonts w:hint="cs"/>
          <w:b/>
          <w:bCs/>
          <w:rtl/>
          <w:lang w:val="fr-CH"/>
        </w:rPr>
        <w:t>متكافئة ل</w:t>
      </w:r>
      <w:r w:rsidRPr="009D09D8">
        <w:rPr>
          <w:b/>
          <w:bCs/>
          <w:rtl/>
          <w:lang w:val="fr-CH"/>
        </w:rPr>
        <w:t>جميع المواطنين بصرف النظر عن طريقة حصول</w:t>
      </w:r>
      <w:r w:rsidRPr="009D09D8">
        <w:rPr>
          <w:rFonts w:hint="cs"/>
          <w:b/>
          <w:bCs/>
          <w:rtl/>
          <w:lang w:val="fr-CH"/>
        </w:rPr>
        <w:t>هم</w:t>
      </w:r>
      <w:r w:rsidRPr="009D09D8">
        <w:rPr>
          <w:b/>
          <w:bCs/>
          <w:rtl/>
          <w:lang w:val="fr-CH"/>
        </w:rPr>
        <w:t xml:space="preserve"> على الجنسية.</w:t>
      </w:r>
    </w:p>
    <w:p w:rsidR="00164157" w:rsidRPr="009A5782" w:rsidRDefault="00164157" w:rsidP="0016415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اكتساب الجنسية</w:t>
      </w:r>
    </w:p>
    <w:p w:rsidR="00164157" w:rsidRDefault="00164157" w:rsidP="00A92F50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14-</w:t>
      </w:r>
      <w:r>
        <w:rPr>
          <w:rFonts w:hint="cs"/>
          <w:rtl/>
          <w:lang w:val="fr-CH"/>
        </w:rPr>
        <w:tab/>
      </w:r>
      <w:r w:rsidRPr="00D3485E">
        <w:rPr>
          <w:rtl/>
          <w:lang w:val="fr-CH"/>
        </w:rPr>
        <w:t xml:space="preserve">مع </w:t>
      </w:r>
      <w:r>
        <w:rPr>
          <w:rFonts w:hint="cs"/>
          <w:rtl/>
          <w:lang w:val="fr-CH"/>
        </w:rPr>
        <w:t xml:space="preserve">أن </w:t>
      </w:r>
      <w:r>
        <w:rPr>
          <w:rtl/>
          <w:lang w:val="fr-CH"/>
        </w:rPr>
        <w:t xml:space="preserve">اللجنة ترحب بوضع هدف </w:t>
      </w:r>
      <w:r w:rsidRPr="00D3485E">
        <w:rPr>
          <w:rtl/>
          <w:lang w:val="fr-CH"/>
        </w:rPr>
        <w:t xml:space="preserve">منح المركز القانوني لحوالي </w:t>
      </w:r>
      <w:r w:rsidR="00FA1C38">
        <w:rPr>
          <w:rFonts w:hint="cs"/>
          <w:rtl/>
          <w:lang w:val="fr-CH"/>
        </w:rPr>
        <w:t>000 300</w:t>
      </w:r>
      <w:r>
        <w:rPr>
          <w:rtl/>
          <w:lang w:val="fr-CH"/>
        </w:rPr>
        <w:t xml:space="preserve"> شخص </w:t>
      </w:r>
      <w:r w:rsidR="00FA1C38">
        <w:rPr>
          <w:rFonts w:hint="cs"/>
          <w:rtl/>
          <w:lang w:val="fr-CH"/>
        </w:rPr>
        <w:t xml:space="preserve">في ظرف </w:t>
      </w:r>
      <w:r>
        <w:rPr>
          <w:rtl/>
          <w:lang w:val="fr-CH"/>
        </w:rPr>
        <w:t xml:space="preserve">ثلاثة </w:t>
      </w:r>
      <w:r w:rsidR="00FA1C38">
        <w:rPr>
          <w:rFonts w:hint="cs"/>
          <w:rtl/>
          <w:lang w:val="fr-CH"/>
        </w:rPr>
        <w:t xml:space="preserve">سنوات </w:t>
      </w:r>
      <w:r>
        <w:rPr>
          <w:rtl/>
          <w:lang w:val="fr-CH"/>
        </w:rPr>
        <w:t>و</w:t>
      </w:r>
      <w:r>
        <w:rPr>
          <w:rFonts w:hint="cs"/>
          <w:rtl/>
          <w:lang w:val="fr-CH"/>
        </w:rPr>
        <w:t>ا</w:t>
      </w:r>
      <w:r w:rsidRPr="00D3485E">
        <w:rPr>
          <w:rtl/>
          <w:lang w:val="fr-CH"/>
        </w:rPr>
        <w:t xml:space="preserve">تخاذ تدابير </w:t>
      </w:r>
      <w:r>
        <w:rPr>
          <w:rFonts w:hint="cs"/>
          <w:rtl/>
          <w:lang w:val="fr-CH"/>
        </w:rPr>
        <w:t>كا</w:t>
      </w:r>
      <w:r w:rsidRPr="00D3485E">
        <w:rPr>
          <w:rtl/>
          <w:lang w:val="fr-CH"/>
        </w:rPr>
        <w:t>عتماد قانون ال</w:t>
      </w:r>
      <w:r>
        <w:rPr>
          <w:rFonts w:hint="cs"/>
          <w:rtl/>
          <w:lang w:val="fr-CH"/>
        </w:rPr>
        <w:t>ت</w:t>
      </w:r>
      <w:r w:rsidRPr="00D3485E">
        <w:rPr>
          <w:rtl/>
          <w:lang w:val="fr-CH"/>
        </w:rPr>
        <w:t>سج</w:t>
      </w:r>
      <w:r>
        <w:rPr>
          <w:rFonts w:hint="cs"/>
          <w:rtl/>
          <w:lang w:val="fr-CH"/>
        </w:rPr>
        <w:t>ي</w:t>
      </w:r>
      <w:r w:rsidRPr="00D3485E">
        <w:rPr>
          <w:rtl/>
          <w:lang w:val="fr-CH"/>
        </w:rPr>
        <w:t>ل المدني لعام</w:t>
      </w:r>
      <w:r w:rsidR="00FA1C38">
        <w:rPr>
          <w:rFonts w:hint="cs"/>
          <w:rtl/>
          <w:lang w:val="fr-CH"/>
        </w:rPr>
        <w:t> </w:t>
      </w:r>
      <w:r w:rsidRPr="00D3485E">
        <w:rPr>
          <w:rtl/>
          <w:lang w:val="fr-CH"/>
        </w:rPr>
        <w:t>2008</w:t>
      </w:r>
      <w:r w:rsidR="00FA1C38">
        <w:rPr>
          <w:rFonts w:hint="cs"/>
          <w:rtl/>
          <w:lang w:val="fr-CH"/>
        </w:rPr>
        <w:t> </w:t>
      </w:r>
      <w:r w:rsidRPr="00D3485E">
        <w:rPr>
          <w:rtl/>
          <w:lang w:val="fr-CH"/>
        </w:rPr>
        <w:t>(رقم</w:t>
      </w:r>
      <w:r w:rsidR="00A92F50">
        <w:rPr>
          <w:rFonts w:hint="cs"/>
          <w:rtl/>
          <w:lang w:val="fr-CH"/>
        </w:rPr>
        <w:t> </w:t>
      </w:r>
      <w:r w:rsidRPr="00D3485E">
        <w:rPr>
          <w:rtl/>
          <w:lang w:val="fr-CH"/>
        </w:rPr>
        <w:t>2)، تشعر اللجنة بالق</w:t>
      </w:r>
      <w:r>
        <w:rPr>
          <w:rtl/>
          <w:lang w:val="fr-CH"/>
        </w:rPr>
        <w:t xml:space="preserve">لق إزاء العدد الكبير من الأشخاص المؤهلين </w:t>
      </w:r>
      <w:r>
        <w:rPr>
          <w:rFonts w:hint="cs"/>
          <w:rtl/>
          <w:lang w:val="fr-CH"/>
        </w:rPr>
        <w:t>ل</w:t>
      </w:r>
      <w:r w:rsidRPr="00D3485E">
        <w:rPr>
          <w:rtl/>
          <w:lang w:val="fr-CH"/>
        </w:rPr>
        <w:t>لحصول على الجنسية في الدولة الطرف ولكنه</w:t>
      </w:r>
      <w:r>
        <w:rPr>
          <w:rtl/>
          <w:lang w:val="fr-CH"/>
        </w:rPr>
        <w:t>م عديمي الجنسية في الوقت الراهن</w:t>
      </w:r>
      <w:r w:rsidRPr="00D3485E">
        <w:rPr>
          <w:rtl/>
          <w:lang w:val="fr-CH"/>
        </w:rPr>
        <w:t>. وبالإضافة إلى ذلك</w:t>
      </w:r>
      <w:r>
        <w:rPr>
          <w:rFonts w:hint="cs"/>
          <w:rtl/>
          <w:lang w:val="fr-CH"/>
        </w:rPr>
        <w:t>،</w:t>
      </w:r>
      <w:r>
        <w:rPr>
          <w:rtl/>
          <w:lang w:val="fr-CH"/>
        </w:rPr>
        <w:t xml:space="preserve"> ي</w:t>
      </w:r>
      <w:r>
        <w:rPr>
          <w:rFonts w:hint="cs"/>
          <w:rtl/>
          <w:lang w:val="fr-CH"/>
        </w:rPr>
        <w:t>ساو</w:t>
      </w:r>
      <w:r w:rsidRPr="00D3485E">
        <w:rPr>
          <w:rtl/>
          <w:lang w:val="fr-CH"/>
        </w:rPr>
        <w:t>ر اللجنة القلق إزاء الرفض المتتالي لمنح</w:t>
      </w:r>
      <w:r>
        <w:rPr>
          <w:rtl/>
          <w:lang w:val="fr-CH"/>
        </w:rPr>
        <w:t>هم الحقوق المدنية والسياسية</w:t>
      </w:r>
      <w:r w:rsidRPr="00D3485E">
        <w:rPr>
          <w:rtl/>
          <w:lang w:val="fr-CH"/>
        </w:rPr>
        <w:t xml:space="preserve">، </w:t>
      </w:r>
      <w:r>
        <w:rPr>
          <w:rFonts w:hint="cs"/>
          <w:rtl/>
          <w:lang w:val="fr-CH"/>
        </w:rPr>
        <w:t>وأيضاً</w:t>
      </w:r>
      <w:r>
        <w:rPr>
          <w:rtl/>
          <w:lang w:val="fr-CH"/>
        </w:rPr>
        <w:t xml:space="preserve"> الحقوق ال</w:t>
      </w:r>
      <w:r>
        <w:rPr>
          <w:rFonts w:hint="cs"/>
          <w:rtl/>
          <w:lang w:val="fr-CH"/>
        </w:rPr>
        <w:t>ا</w:t>
      </w:r>
      <w:r>
        <w:rPr>
          <w:rtl/>
          <w:lang w:val="fr-CH"/>
        </w:rPr>
        <w:t>قتصادية وال</w:t>
      </w:r>
      <w:r>
        <w:rPr>
          <w:rFonts w:hint="cs"/>
          <w:rtl/>
          <w:lang w:val="fr-CH"/>
        </w:rPr>
        <w:t>ا</w:t>
      </w:r>
      <w:r>
        <w:rPr>
          <w:rtl/>
          <w:lang w:val="fr-CH"/>
        </w:rPr>
        <w:t>جتماعية</w:t>
      </w:r>
      <w:r w:rsidRPr="00D3485E">
        <w:rPr>
          <w:rtl/>
          <w:lang w:val="fr-CH"/>
        </w:rPr>
        <w:t>. وعلاوةً على ذلك</w:t>
      </w:r>
      <w:r>
        <w:rPr>
          <w:rFonts w:hint="cs"/>
          <w:rtl/>
          <w:lang w:val="fr-CH"/>
        </w:rPr>
        <w:t>،</w:t>
      </w:r>
      <w:r w:rsidRPr="00D3485E">
        <w:rPr>
          <w:rtl/>
          <w:lang w:val="fr-CH"/>
        </w:rPr>
        <w:t xml:space="preserve"> في</w:t>
      </w:r>
      <w:r w:rsidR="000B3100">
        <w:rPr>
          <w:rtl/>
          <w:lang w:val="fr-CH"/>
        </w:rPr>
        <w:t>ما </w:t>
      </w:r>
      <w:r w:rsidRPr="00D3485E">
        <w:rPr>
          <w:rtl/>
          <w:lang w:val="fr-CH"/>
        </w:rPr>
        <w:t>تأخذ اللجنة علماً بأن تشريعات الدولة الطرف تسمح بتسجيل جميع الأشخا</w:t>
      </w:r>
      <w:r>
        <w:rPr>
          <w:rtl/>
          <w:lang w:val="fr-CH"/>
        </w:rPr>
        <w:t>ص المول</w:t>
      </w:r>
      <w:r>
        <w:rPr>
          <w:rFonts w:hint="cs"/>
          <w:rtl/>
          <w:lang w:val="fr-CH"/>
        </w:rPr>
        <w:t>و</w:t>
      </w:r>
      <w:r>
        <w:rPr>
          <w:rtl/>
          <w:lang w:val="fr-CH"/>
        </w:rPr>
        <w:t>د</w:t>
      </w:r>
      <w:r>
        <w:rPr>
          <w:rFonts w:hint="cs"/>
          <w:rtl/>
          <w:lang w:val="fr-CH"/>
        </w:rPr>
        <w:t>ين</w:t>
      </w:r>
      <w:r>
        <w:rPr>
          <w:rtl/>
          <w:lang w:val="fr-CH"/>
        </w:rPr>
        <w:t xml:space="preserve"> في الدولة الطرف</w:t>
      </w:r>
      <w:r w:rsidRPr="00D3485E">
        <w:rPr>
          <w:rtl/>
          <w:lang w:val="fr-CH"/>
        </w:rPr>
        <w:t>، تبقى قل</w:t>
      </w:r>
      <w:r>
        <w:rPr>
          <w:rtl/>
          <w:lang w:val="fr-CH"/>
        </w:rPr>
        <w:t xml:space="preserve">قة </w:t>
      </w:r>
      <w:r>
        <w:rPr>
          <w:rFonts w:hint="cs"/>
          <w:rtl/>
          <w:lang w:val="fr-CH"/>
        </w:rPr>
        <w:t>بسبب عدم تسجيل</w:t>
      </w:r>
      <w:r>
        <w:rPr>
          <w:rtl/>
          <w:lang w:val="fr-CH"/>
        </w:rPr>
        <w:t xml:space="preserve"> عدد كبير من المواليد</w:t>
      </w:r>
      <w:r w:rsidRPr="00D3485E">
        <w:rPr>
          <w:rtl/>
          <w:lang w:val="fr-CH"/>
        </w:rPr>
        <w:t>، و</w:t>
      </w:r>
      <w:r w:rsidR="000B3100">
        <w:rPr>
          <w:rtl/>
          <w:lang w:val="fr-CH"/>
        </w:rPr>
        <w:t>لا </w:t>
      </w:r>
      <w:r>
        <w:rPr>
          <w:rtl/>
          <w:lang w:val="fr-CH"/>
        </w:rPr>
        <w:t xml:space="preserve">سيما في </w:t>
      </w:r>
      <w:r>
        <w:rPr>
          <w:rFonts w:hint="cs"/>
          <w:rtl/>
          <w:lang w:val="fr-CH"/>
        </w:rPr>
        <w:t>أوساط</w:t>
      </w:r>
      <w:r w:rsidRPr="00D3485E">
        <w:rPr>
          <w:rtl/>
          <w:lang w:val="fr-CH"/>
        </w:rPr>
        <w:t xml:space="preserve"> المجموعات ال</w:t>
      </w:r>
      <w:r>
        <w:rPr>
          <w:rFonts w:hint="cs"/>
          <w:rtl/>
          <w:lang w:val="fr-CH"/>
        </w:rPr>
        <w:t>إثنية</w:t>
      </w:r>
      <w:r>
        <w:rPr>
          <w:rtl/>
          <w:lang w:val="fr-CH"/>
        </w:rPr>
        <w:t xml:space="preserve"> والمهاجرين</w:t>
      </w:r>
      <w:r w:rsidRPr="00D3485E">
        <w:rPr>
          <w:rtl/>
          <w:lang w:val="fr-CH"/>
        </w:rPr>
        <w:t>. وتذكر اللجنة ال</w:t>
      </w:r>
      <w:r>
        <w:rPr>
          <w:rtl/>
          <w:lang w:val="fr-CH"/>
        </w:rPr>
        <w:t>دولة الطرف بأن عدم تسجيل الولاد</w:t>
      </w:r>
      <w:r>
        <w:rPr>
          <w:rFonts w:hint="cs"/>
          <w:rtl/>
          <w:lang w:val="fr-CH"/>
        </w:rPr>
        <w:t>ات</w:t>
      </w:r>
      <w:r>
        <w:rPr>
          <w:rtl/>
          <w:lang w:val="fr-CH"/>
        </w:rPr>
        <w:t xml:space="preserve"> ي</w:t>
      </w:r>
      <w:r>
        <w:rPr>
          <w:rFonts w:hint="cs"/>
          <w:rtl/>
          <w:lang w:val="fr-CH"/>
        </w:rPr>
        <w:t>شكل</w:t>
      </w:r>
      <w:r w:rsidRPr="00D3485E">
        <w:rPr>
          <w:rtl/>
          <w:lang w:val="fr-CH"/>
        </w:rPr>
        <w:t xml:space="preserve"> عنصراً مساهم</w:t>
      </w:r>
      <w:r>
        <w:rPr>
          <w:rFonts w:hint="cs"/>
          <w:rtl/>
          <w:lang w:val="fr-CH"/>
        </w:rPr>
        <w:t>اً</w:t>
      </w:r>
      <w:r>
        <w:rPr>
          <w:rtl/>
          <w:lang w:val="fr-CH"/>
        </w:rPr>
        <w:t xml:space="preserve"> في </w:t>
      </w:r>
      <w:r w:rsidR="00A92F50">
        <w:rPr>
          <w:rFonts w:hint="cs"/>
          <w:rtl/>
          <w:lang w:val="fr-CH"/>
        </w:rPr>
        <w:t xml:space="preserve">زيادة حالة </w:t>
      </w:r>
      <w:r>
        <w:rPr>
          <w:rFonts w:hint="cs"/>
          <w:rtl/>
          <w:lang w:val="fr-CH"/>
        </w:rPr>
        <w:t>ا</w:t>
      </w:r>
      <w:r>
        <w:rPr>
          <w:rtl/>
          <w:lang w:val="fr-CH"/>
        </w:rPr>
        <w:t>نعدام الجنسية (المادة 5</w:t>
      </w:r>
      <w:r w:rsidRPr="00D3485E">
        <w:rPr>
          <w:rtl/>
          <w:lang w:val="fr-CH"/>
        </w:rPr>
        <w:t>(د)</w:t>
      </w:r>
      <w:r>
        <w:rPr>
          <w:rtl/>
          <w:lang w:val="fr-CH"/>
        </w:rPr>
        <w:t>)</w:t>
      </w:r>
      <w:r w:rsidRPr="00D3485E">
        <w:rPr>
          <w:rtl/>
          <w:lang w:val="fr-CH"/>
        </w:rPr>
        <w:t>.</w:t>
      </w:r>
    </w:p>
    <w:p w:rsidR="00164157" w:rsidRPr="00A92F50" w:rsidRDefault="00164157" w:rsidP="002F055E">
      <w:pPr>
        <w:pStyle w:val="SingleTxtGA"/>
        <w:rPr>
          <w:rFonts w:hint="cs"/>
          <w:b/>
          <w:bCs/>
          <w:rtl/>
          <w:lang w:val="fr-CH"/>
        </w:rPr>
      </w:pPr>
      <w:r w:rsidRPr="00A92F50">
        <w:rPr>
          <w:rFonts w:hint="cs"/>
          <w:b/>
          <w:bCs/>
          <w:rtl/>
          <w:lang w:val="fr-CH"/>
        </w:rPr>
        <w:tab/>
      </w:r>
      <w:r w:rsidRPr="00A92F50">
        <w:rPr>
          <w:b/>
          <w:bCs/>
          <w:rtl/>
          <w:lang w:val="fr-CH"/>
        </w:rPr>
        <w:t xml:space="preserve">تحث اللجنة الدولة الطرف على </w:t>
      </w:r>
      <w:r w:rsidRPr="00A92F50">
        <w:rPr>
          <w:rFonts w:hint="cs"/>
          <w:b/>
          <w:bCs/>
          <w:rtl/>
          <w:lang w:val="fr-CH"/>
        </w:rPr>
        <w:t>ا</w:t>
      </w:r>
      <w:r w:rsidRPr="00A92F50">
        <w:rPr>
          <w:b/>
          <w:bCs/>
          <w:rtl/>
          <w:lang w:val="fr-CH"/>
        </w:rPr>
        <w:t>تخاذ تدابير فعالة لمعالجة العوائق ال</w:t>
      </w:r>
      <w:r w:rsidRPr="00A92F50">
        <w:rPr>
          <w:rFonts w:hint="cs"/>
          <w:b/>
          <w:bCs/>
          <w:rtl/>
          <w:lang w:val="fr-CH"/>
        </w:rPr>
        <w:t>تي يواجهها المؤهلون</w:t>
      </w:r>
      <w:r w:rsidRPr="00A92F50">
        <w:rPr>
          <w:b/>
          <w:bCs/>
          <w:rtl/>
          <w:lang w:val="fr-CH"/>
        </w:rPr>
        <w:t xml:space="preserve"> </w:t>
      </w:r>
      <w:r w:rsidRPr="00A92F50">
        <w:rPr>
          <w:rFonts w:hint="cs"/>
          <w:b/>
          <w:bCs/>
          <w:rtl/>
          <w:lang w:val="fr-CH"/>
        </w:rPr>
        <w:t>لل</w:t>
      </w:r>
      <w:r w:rsidRPr="00A92F50">
        <w:rPr>
          <w:b/>
          <w:bCs/>
          <w:rtl/>
          <w:lang w:val="fr-CH"/>
        </w:rPr>
        <w:t>حصول على الجنسية، ب</w:t>
      </w:r>
      <w:r w:rsidR="000B3100">
        <w:rPr>
          <w:b/>
          <w:bCs/>
          <w:rtl/>
          <w:lang w:val="fr-CH"/>
        </w:rPr>
        <w:t>ما </w:t>
      </w:r>
      <w:r w:rsidRPr="00A92F50">
        <w:rPr>
          <w:b/>
          <w:bCs/>
          <w:rtl/>
          <w:lang w:val="fr-CH"/>
        </w:rPr>
        <w:t>في ذلك</w:t>
      </w:r>
      <w:r w:rsidR="009A2DB6">
        <w:rPr>
          <w:b/>
          <w:bCs/>
          <w:rtl/>
          <w:lang w:val="fr-CH"/>
        </w:rPr>
        <w:t xml:space="preserve"> </w:t>
      </w:r>
      <w:r w:rsidRPr="00A92F50">
        <w:rPr>
          <w:b/>
          <w:bCs/>
          <w:rtl/>
          <w:lang w:val="fr-CH"/>
        </w:rPr>
        <w:t>في</w:t>
      </w:r>
      <w:r w:rsidR="000B3100">
        <w:rPr>
          <w:b/>
          <w:bCs/>
          <w:rtl/>
          <w:lang w:val="fr-CH"/>
        </w:rPr>
        <w:t>ما </w:t>
      </w:r>
      <w:r w:rsidRPr="00A92F50">
        <w:rPr>
          <w:b/>
          <w:bCs/>
          <w:rtl/>
          <w:lang w:val="fr-CH"/>
        </w:rPr>
        <w:t>يتعلق بالحصول على الوثائق المطلوبة من السلطات المحلية. وفي</w:t>
      </w:r>
      <w:r w:rsidR="000B3100">
        <w:rPr>
          <w:b/>
          <w:bCs/>
          <w:rtl/>
          <w:lang w:val="fr-CH"/>
        </w:rPr>
        <w:t>ما </w:t>
      </w:r>
      <w:r w:rsidRPr="00A92F50">
        <w:rPr>
          <w:b/>
          <w:bCs/>
          <w:rtl/>
          <w:lang w:val="fr-CH"/>
        </w:rPr>
        <w:t xml:space="preserve">تأخذ اللجنة في الاعتبار توصيتها العامة رقم 30(2004) بشأن التمييز ضد غير المواطنين، توصي اللجنة الدولة الطرف </w:t>
      </w:r>
      <w:r w:rsidR="00287C24" w:rsidRPr="00A92F50">
        <w:rPr>
          <w:b/>
          <w:bCs/>
          <w:rtl/>
          <w:lang w:val="fr-CH"/>
        </w:rPr>
        <w:t xml:space="preserve">أيضاً </w:t>
      </w:r>
      <w:r w:rsidRPr="00A92F50">
        <w:rPr>
          <w:b/>
          <w:bCs/>
          <w:rtl/>
          <w:lang w:val="fr-CH"/>
        </w:rPr>
        <w:t>بأن تعزز جهودها الرامية إلى تسهيل تسجيل الولاد</w:t>
      </w:r>
      <w:r w:rsidRPr="00A92F50">
        <w:rPr>
          <w:rFonts w:hint="cs"/>
          <w:b/>
          <w:bCs/>
          <w:rtl/>
          <w:lang w:val="fr-CH"/>
        </w:rPr>
        <w:t>ات</w:t>
      </w:r>
      <w:r w:rsidRPr="00A92F50">
        <w:rPr>
          <w:b/>
          <w:bCs/>
          <w:rtl/>
          <w:lang w:val="fr-CH"/>
        </w:rPr>
        <w:t>، ب</w:t>
      </w:r>
      <w:r w:rsidR="000B3100">
        <w:rPr>
          <w:b/>
          <w:bCs/>
          <w:rtl/>
          <w:lang w:val="fr-CH"/>
        </w:rPr>
        <w:t>ما </w:t>
      </w:r>
      <w:r w:rsidRPr="00A92F50">
        <w:rPr>
          <w:b/>
          <w:bCs/>
          <w:rtl/>
          <w:lang w:val="fr-CH"/>
        </w:rPr>
        <w:t xml:space="preserve">في </w:t>
      </w:r>
      <w:r w:rsidRPr="00A92F50">
        <w:rPr>
          <w:rFonts w:hint="cs"/>
          <w:b/>
          <w:bCs/>
          <w:rtl/>
          <w:lang w:val="fr-CH"/>
        </w:rPr>
        <w:t>ذ</w:t>
      </w:r>
      <w:r w:rsidRPr="00A92F50">
        <w:rPr>
          <w:b/>
          <w:bCs/>
          <w:rtl/>
          <w:lang w:val="fr-CH"/>
        </w:rPr>
        <w:t xml:space="preserve">لك السماح بالتسجيل المتأخر </w:t>
      </w:r>
      <w:r w:rsidR="00287C24">
        <w:rPr>
          <w:rFonts w:hint="cs"/>
          <w:b/>
          <w:bCs/>
          <w:rtl/>
          <w:lang w:val="fr-CH"/>
        </w:rPr>
        <w:t xml:space="preserve">والتسجيل </w:t>
      </w:r>
      <w:r w:rsidRPr="00A92F50">
        <w:rPr>
          <w:rFonts w:hint="cs"/>
          <w:b/>
          <w:bCs/>
          <w:rtl/>
          <w:lang w:val="fr-CH"/>
        </w:rPr>
        <w:t>بواسطة</w:t>
      </w:r>
      <w:r w:rsidRPr="00A92F50">
        <w:rPr>
          <w:b/>
          <w:bCs/>
          <w:rtl/>
          <w:lang w:val="fr-CH"/>
        </w:rPr>
        <w:t xml:space="preserve"> نظام الرعاية الصحية. وبالإضافة إلى ذلك</w:t>
      </w:r>
      <w:r w:rsidRPr="00A92F50">
        <w:rPr>
          <w:rFonts w:hint="cs"/>
          <w:b/>
          <w:bCs/>
          <w:rtl/>
          <w:lang w:val="fr-CH"/>
        </w:rPr>
        <w:t>،</w:t>
      </w:r>
      <w:r w:rsidRPr="00A92F50">
        <w:rPr>
          <w:b/>
          <w:bCs/>
          <w:rtl/>
          <w:lang w:val="fr-CH"/>
        </w:rPr>
        <w:t xml:space="preserve"> تشجع اللجنة الدولة الطرف على الانضمام إلى </w:t>
      </w:r>
      <w:r w:rsidRPr="00A92F50">
        <w:rPr>
          <w:b/>
          <w:bCs/>
          <w:rtl/>
        </w:rPr>
        <w:t>الاتفاقية الخاصة بمركز الأشخاص عديمي الجنسية لعام 1954</w:t>
      </w:r>
      <w:r w:rsidRPr="00A92F50">
        <w:rPr>
          <w:rFonts w:hint="cs"/>
          <w:b/>
          <w:bCs/>
          <w:rtl/>
        </w:rPr>
        <w:t xml:space="preserve"> و</w:t>
      </w:r>
      <w:r w:rsidRPr="00A92F50">
        <w:rPr>
          <w:b/>
          <w:bCs/>
          <w:rtl/>
        </w:rPr>
        <w:t>اتفاقية خفض حالات انعدام الجنسية</w:t>
      </w:r>
      <w:r w:rsidRPr="00A92F50">
        <w:rPr>
          <w:rFonts w:hint="cs"/>
          <w:b/>
          <w:bCs/>
          <w:rtl/>
        </w:rPr>
        <w:t xml:space="preserve"> لعام 1961</w:t>
      </w:r>
      <w:r w:rsidRPr="00A92F50">
        <w:rPr>
          <w:b/>
          <w:bCs/>
          <w:rtl/>
          <w:lang w:val="fr-CH"/>
        </w:rPr>
        <w:t>.</w:t>
      </w:r>
    </w:p>
    <w:p w:rsidR="00164157" w:rsidRPr="00BF5923" w:rsidRDefault="00164157" w:rsidP="00287C24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 xml:space="preserve">تحديد </w:t>
      </w:r>
      <w:r w:rsidR="00287C24">
        <w:rPr>
          <w:rFonts w:hint="cs"/>
          <w:rtl/>
          <w:lang w:val="fr-CH"/>
        </w:rPr>
        <w:t>المرء هويته بنفسه</w:t>
      </w:r>
    </w:p>
    <w:p w:rsidR="00164157" w:rsidRDefault="00164157" w:rsidP="002F055E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15-</w:t>
      </w:r>
      <w:r>
        <w:rPr>
          <w:rFonts w:hint="cs"/>
          <w:rtl/>
          <w:lang w:val="fr-CH"/>
        </w:rPr>
        <w:tab/>
      </w:r>
      <w:r w:rsidRPr="006B3366">
        <w:rPr>
          <w:rtl/>
          <w:lang w:val="fr-CH"/>
        </w:rPr>
        <w:t xml:space="preserve">تعرب اللجنة عن قلقها إزاء التصنيف </w:t>
      </w:r>
      <w:r w:rsidR="00287C24">
        <w:rPr>
          <w:rFonts w:hint="cs"/>
          <w:rtl/>
          <w:lang w:val="fr-CH"/>
        </w:rPr>
        <w:t xml:space="preserve">المستخدم في </w:t>
      </w:r>
      <w:r w:rsidRPr="006B3366">
        <w:rPr>
          <w:rtl/>
          <w:lang w:val="fr-CH"/>
        </w:rPr>
        <w:t xml:space="preserve">الدولة الطرف </w:t>
      </w:r>
      <w:r>
        <w:rPr>
          <w:rFonts w:hint="cs"/>
          <w:rtl/>
          <w:lang w:val="fr-CH"/>
        </w:rPr>
        <w:t>ل</w:t>
      </w:r>
      <w:r>
        <w:rPr>
          <w:rtl/>
          <w:lang w:val="fr-CH"/>
        </w:rPr>
        <w:t xml:space="preserve">تحديد مجموعات معينة، </w:t>
      </w:r>
      <w:r>
        <w:rPr>
          <w:rFonts w:hint="cs"/>
          <w:rtl/>
          <w:lang w:val="fr-CH"/>
        </w:rPr>
        <w:t>ك</w:t>
      </w:r>
      <w:r w:rsidRPr="006B3366">
        <w:rPr>
          <w:rtl/>
          <w:lang w:val="fr-CH"/>
        </w:rPr>
        <w:t xml:space="preserve">الأشخاص </w:t>
      </w:r>
      <w:r w:rsidR="00287C24">
        <w:rPr>
          <w:rFonts w:hint="cs"/>
          <w:rtl/>
          <w:lang w:val="fr-CH"/>
        </w:rPr>
        <w:t>عديمي ال</w:t>
      </w:r>
      <w:r>
        <w:rPr>
          <w:rtl/>
          <w:lang w:val="fr-CH"/>
        </w:rPr>
        <w:t>جذور</w:t>
      </w:r>
      <w:r w:rsidR="00287C24">
        <w:rPr>
          <w:rFonts w:hint="cs"/>
          <w:rtl/>
          <w:lang w:val="fr-CH"/>
        </w:rPr>
        <w:t>،</w:t>
      </w:r>
      <w:r>
        <w:rPr>
          <w:rtl/>
          <w:lang w:val="fr-CH"/>
        </w:rPr>
        <w:t xml:space="preserve"> وال</w:t>
      </w:r>
      <w:r>
        <w:rPr>
          <w:rFonts w:hint="cs"/>
          <w:rtl/>
          <w:lang w:val="fr-CH"/>
        </w:rPr>
        <w:t>أ</w:t>
      </w:r>
      <w:r>
        <w:rPr>
          <w:rtl/>
          <w:lang w:val="fr-CH"/>
        </w:rPr>
        <w:t>جانب</w:t>
      </w:r>
      <w:r w:rsidR="00287C24">
        <w:rPr>
          <w:rFonts w:hint="cs"/>
          <w:rtl/>
          <w:lang w:val="fr-CH"/>
        </w:rPr>
        <w:t>،</w:t>
      </w:r>
      <w:r>
        <w:rPr>
          <w:rtl/>
          <w:lang w:val="fr-CH"/>
        </w:rPr>
        <w:t xml:space="preserve"> و</w:t>
      </w:r>
      <w:r w:rsidRPr="006B3366">
        <w:rPr>
          <w:rtl/>
          <w:lang w:val="fr-CH"/>
        </w:rPr>
        <w:t xml:space="preserve">غير </w:t>
      </w:r>
      <w:r>
        <w:rPr>
          <w:rFonts w:hint="cs"/>
          <w:rtl/>
          <w:lang w:val="fr-CH"/>
        </w:rPr>
        <w:t>ال</w:t>
      </w:r>
      <w:r w:rsidRPr="006B3366">
        <w:rPr>
          <w:rtl/>
          <w:lang w:val="fr-CH"/>
        </w:rPr>
        <w:t>مشمول</w:t>
      </w:r>
      <w:r>
        <w:rPr>
          <w:rtl/>
          <w:lang w:val="fr-CH"/>
        </w:rPr>
        <w:t xml:space="preserve">ين </w:t>
      </w:r>
      <w:r w:rsidR="00287C24">
        <w:rPr>
          <w:rFonts w:hint="cs"/>
          <w:rtl/>
          <w:lang w:val="fr-CH"/>
        </w:rPr>
        <w:t>ب</w:t>
      </w:r>
      <w:r>
        <w:rPr>
          <w:rtl/>
          <w:lang w:val="fr-CH"/>
        </w:rPr>
        <w:t>الدراسات الاستقصائية</w:t>
      </w:r>
      <w:r w:rsidR="00287C24">
        <w:rPr>
          <w:rFonts w:hint="cs"/>
          <w:rtl/>
          <w:lang w:val="fr-CH"/>
        </w:rPr>
        <w:t>،</w:t>
      </w:r>
      <w:r>
        <w:rPr>
          <w:rtl/>
          <w:lang w:val="fr-CH"/>
        </w:rPr>
        <w:t xml:space="preserve"> والأشخاص </w:t>
      </w:r>
      <w:r>
        <w:rPr>
          <w:rFonts w:hint="cs"/>
          <w:rtl/>
          <w:lang w:val="fr-CH"/>
        </w:rPr>
        <w:t>الذين يعانون من</w:t>
      </w:r>
      <w:r>
        <w:rPr>
          <w:rtl/>
          <w:lang w:val="fr-CH"/>
        </w:rPr>
        <w:t xml:space="preserve"> مشاكل </w:t>
      </w:r>
      <w:r>
        <w:rPr>
          <w:rFonts w:hint="cs"/>
          <w:rtl/>
          <w:lang w:val="fr-CH"/>
        </w:rPr>
        <w:t>تتعلق</w:t>
      </w:r>
      <w:r>
        <w:rPr>
          <w:rtl/>
          <w:lang w:val="fr-CH"/>
        </w:rPr>
        <w:t xml:space="preserve"> </w:t>
      </w:r>
      <w:r>
        <w:rPr>
          <w:rFonts w:hint="cs"/>
          <w:rtl/>
          <w:lang w:val="fr-CH"/>
        </w:rPr>
        <w:t>ب</w:t>
      </w:r>
      <w:r>
        <w:rPr>
          <w:rtl/>
          <w:lang w:val="fr-CH"/>
        </w:rPr>
        <w:t>مركزهم</w:t>
      </w:r>
      <w:r w:rsidRPr="006B3366">
        <w:rPr>
          <w:rtl/>
          <w:lang w:val="fr-CH"/>
        </w:rPr>
        <w:t xml:space="preserve">، </w:t>
      </w:r>
      <w:r w:rsidR="00287C24">
        <w:rPr>
          <w:rFonts w:hint="cs"/>
          <w:rtl/>
          <w:lang w:val="fr-CH"/>
        </w:rPr>
        <w:t xml:space="preserve">ورد ذكرها </w:t>
      </w:r>
      <w:r w:rsidRPr="006B3366">
        <w:rPr>
          <w:rtl/>
          <w:lang w:val="fr-CH"/>
        </w:rPr>
        <w:t xml:space="preserve">في </w:t>
      </w:r>
      <w:r>
        <w:rPr>
          <w:rFonts w:hint="cs"/>
          <w:rtl/>
          <w:lang w:val="fr-CH"/>
        </w:rPr>
        <w:t>ال</w:t>
      </w:r>
      <w:r>
        <w:rPr>
          <w:rtl/>
          <w:lang w:val="fr-CH"/>
        </w:rPr>
        <w:t>فقرات</w:t>
      </w:r>
      <w:r>
        <w:rPr>
          <w:rFonts w:hint="cs"/>
          <w:rtl/>
          <w:lang w:val="fr-CH"/>
        </w:rPr>
        <w:t xml:space="preserve"> من </w:t>
      </w:r>
      <w:r w:rsidRPr="006B3366">
        <w:rPr>
          <w:rtl/>
          <w:lang w:val="fr-CH"/>
        </w:rPr>
        <w:t>11 إلى</w:t>
      </w:r>
      <w:r w:rsidR="002F055E">
        <w:rPr>
          <w:rFonts w:hint="cs"/>
          <w:rtl/>
          <w:lang w:val="fr-CH"/>
        </w:rPr>
        <w:t> </w:t>
      </w:r>
      <w:r w:rsidRPr="006B3366">
        <w:rPr>
          <w:rtl/>
          <w:lang w:val="fr-CH"/>
        </w:rPr>
        <w:t xml:space="preserve">40 </w:t>
      </w:r>
      <w:r>
        <w:rPr>
          <w:rFonts w:hint="cs"/>
          <w:rtl/>
          <w:lang w:val="fr-CH"/>
        </w:rPr>
        <w:t>من</w:t>
      </w:r>
      <w:r>
        <w:rPr>
          <w:rtl/>
          <w:lang w:val="fr-CH"/>
        </w:rPr>
        <w:t xml:space="preserve"> تقرير الدولة الطرف (المادت</w:t>
      </w:r>
      <w:r>
        <w:rPr>
          <w:rFonts w:hint="cs"/>
          <w:rtl/>
          <w:lang w:val="fr-CH"/>
        </w:rPr>
        <w:t>ا</w:t>
      </w:r>
      <w:r w:rsidRPr="006B3366">
        <w:rPr>
          <w:rtl/>
          <w:lang w:val="fr-CH"/>
        </w:rPr>
        <w:t>ن 1 و2)</w:t>
      </w:r>
      <w:r>
        <w:rPr>
          <w:rFonts w:hint="cs"/>
          <w:rtl/>
          <w:lang w:val="fr-CH"/>
        </w:rPr>
        <w:t>.</w:t>
      </w:r>
    </w:p>
    <w:p w:rsidR="00164157" w:rsidRPr="00287C24" w:rsidRDefault="00164157" w:rsidP="004D4AEA">
      <w:pPr>
        <w:pStyle w:val="SingleTxtGA"/>
        <w:rPr>
          <w:rFonts w:hint="cs"/>
          <w:b/>
          <w:bCs/>
          <w:rtl/>
          <w:lang w:val="fr-CH"/>
        </w:rPr>
      </w:pPr>
      <w:r w:rsidRPr="00287C24">
        <w:rPr>
          <w:rFonts w:hint="cs"/>
          <w:b/>
          <w:bCs/>
          <w:rtl/>
          <w:lang w:val="fr-CH"/>
        </w:rPr>
        <w:tab/>
      </w:r>
      <w:r w:rsidRPr="00287C24">
        <w:rPr>
          <w:b/>
          <w:bCs/>
          <w:rtl/>
          <w:lang w:val="fr-CH"/>
        </w:rPr>
        <w:t xml:space="preserve">توصي اللجنة الدولة الطرف بأن </w:t>
      </w:r>
      <w:r w:rsidR="00287C24">
        <w:rPr>
          <w:rFonts w:hint="cs"/>
          <w:b/>
          <w:bCs/>
          <w:rtl/>
          <w:lang w:val="fr-CH"/>
        </w:rPr>
        <w:t xml:space="preserve">تراجع </w:t>
      </w:r>
      <w:r w:rsidR="00287C24">
        <w:rPr>
          <w:b/>
          <w:bCs/>
          <w:rtl/>
          <w:lang w:val="fr-CH"/>
        </w:rPr>
        <w:t>سياس</w:t>
      </w:r>
      <w:r w:rsidR="00287C24">
        <w:rPr>
          <w:rFonts w:hint="cs"/>
          <w:b/>
          <w:bCs/>
          <w:rtl/>
          <w:lang w:val="fr-CH"/>
        </w:rPr>
        <w:t>ة</w:t>
      </w:r>
      <w:r w:rsidRPr="00287C24">
        <w:rPr>
          <w:b/>
          <w:bCs/>
          <w:rtl/>
          <w:lang w:val="fr-CH"/>
        </w:rPr>
        <w:t xml:space="preserve"> تصنيف مختلف المجموعات الموجودة على </w:t>
      </w:r>
      <w:r w:rsidRPr="00287C24">
        <w:rPr>
          <w:rFonts w:hint="cs"/>
          <w:b/>
          <w:bCs/>
          <w:rtl/>
          <w:lang w:val="fr-CH"/>
        </w:rPr>
        <w:t>إ</w:t>
      </w:r>
      <w:r w:rsidRPr="00287C24">
        <w:rPr>
          <w:b/>
          <w:bCs/>
          <w:rtl/>
          <w:lang w:val="fr-CH"/>
        </w:rPr>
        <w:t>قليمها مسترشدةً بمبدأ التحديد الذاتي الوارد</w:t>
      </w:r>
      <w:r w:rsidR="0061617F">
        <w:rPr>
          <w:rFonts w:hint="cs"/>
          <w:b/>
          <w:bCs/>
          <w:rtl/>
          <w:lang w:val="fr-CH"/>
        </w:rPr>
        <w:t xml:space="preserve"> </w:t>
      </w:r>
      <w:r w:rsidR="004D4AEA">
        <w:rPr>
          <w:b/>
          <w:bCs/>
          <w:rtl/>
          <w:lang w:val="fr-CH"/>
        </w:rPr>
        <w:t>في التوصية العامة رقم</w:t>
      </w:r>
      <w:r w:rsidR="004D4AEA">
        <w:rPr>
          <w:rFonts w:hint="cs"/>
          <w:b/>
          <w:bCs/>
          <w:rtl/>
          <w:lang w:val="fr-CH"/>
        </w:rPr>
        <w:t> </w:t>
      </w:r>
      <w:r w:rsidR="004D4AEA">
        <w:rPr>
          <w:b/>
          <w:bCs/>
          <w:rtl/>
          <w:lang w:val="fr-CH"/>
        </w:rPr>
        <w:t>8</w:t>
      </w:r>
      <w:r w:rsidRPr="00287C24">
        <w:rPr>
          <w:b/>
          <w:bCs/>
          <w:rtl/>
          <w:lang w:val="fr-CH"/>
        </w:rPr>
        <w:t xml:space="preserve">(1990) </w:t>
      </w:r>
      <w:r w:rsidR="000838F8">
        <w:rPr>
          <w:rFonts w:hint="cs"/>
          <w:b/>
          <w:bCs/>
          <w:rtl/>
          <w:lang w:val="fr-CH"/>
        </w:rPr>
        <w:t xml:space="preserve">وفي غيرها من النصوص، </w:t>
      </w:r>
      <w:r w:rsidRPr="00287C24">
        <w:rPr>
          <w:b/>
          <w:bCs/>
          <w:rtl/>
          <w:lang w:val="fr-CH"/>
        </w:rPr>
        <w:t xml:space="preserve">وأن تراجع </w:t>
      </w:r>
      <w:proofErr w:type="spellStart"/>
      <w:r w:rsidRPr="00287C24">
        <w:rPr>
          <w:b/>
          <w:bCs/>
          <w:rtl/>
          <w:lang w:val="fr-CH"/>
        </w:rPr>
        <w:t>مصطلحاتها</w:t>
      </w:r>
      <w:proofErr w:type="spellEnd"/>
      <w:r w:rsidRPr="00287C24">
        <w:rPr>
          <w:b/>
          <w:bCs/>
          <w:rtl/>
          <w:lang w:val="fr-CH"/>
        </w:rPr>
        <w:t xml:space="preserve"> </w:t>
      </w:r>
      <w:r w:rsidRPr="00287C24">
        <w:rPr>
          <w:rFonts w:hint="cs"/>
          <w:b/>
          <w:bCs/>
          <w:rtl/>
          <w:lang w:val="fr-CH"/>
        </w:rPr>
        <w:t>ل</w:t>
      </w:r>
      <w:r w:rsidRPr="00287C24">
        <w:rPr>
          <w:b/>
          <w:bCs/>
          <w:rtl/>
          <w:lang w:val="fr-CH"/>
        </w:rPr>
        <w:t>تفادي التمييز ضد هذه المجموع</w:t>
      </w:r>
      <w:r w:rsidRPr="00287C24">
        <w:rPr>
          <w:rFonts w:hint="cs"/>
          <w:b/>
          <w:bCs/>
          <w:rtl/>
          <w:lang w:val="fr-CH"/>
        </w:rPr>
        <w:t>ات.</w:t>
      </w:r>
    </w:p>
    <w:p w:rsidR="00164157" w:rsidRPr="00287C24" w:rsidRDefault="00164157" w:rsidP="000838F8">
      <w:pPr>
        <w:pStyle w:val="SingleTxtGA"/>
        <w:rPr>
          <w:b/>
          <w:bCs/>
          <w:iCs/>
          <w:lang w:val="de-DE"/>
        </w:rPr>
      </w:pPr>
      <w:r w:rsidRPr="00287C24">
        <w:rPr>
          <w:rFonts w:hint="cs"/>
          <w:b/>
          <w:bCs/>
          <w:rtl/>
          <w:lang w:val="fr-CH"/>
        </w:rPr>
        <w:tab/>
      </w:r>
      <w:r w:rsidRPr="00287C24">
        <w:rPr>
          <w:b/>
          <w:bCs/>
          <w:rtl/>
          <w:lang w:val="fr-CH"/>
        </w:rPr>
        <w:t>وعلاوةً على ذلك، إذ تشير اللجنة إلى دعم الدولة الطرف ل</w:t>
      </w:r>
      <w:r w:rsidRPr="00287C24">
        <w:rPr>
          <w:rFonts w:hint="cs"/>
          <w:b/>
          <w:bCs/>
          <w:rtl/>
          <w:lang w:val="fr-CH"/>
        </w:rPr>
        <w:t>ا</w:t>
      </w:r>
      <w:r w:rsidRPr="00287C24">
        <w:rPr>
          <w:b/>
          <w:bCs/>
          <w:rtl/>
          <w:lang w:val="fr-CH"/>
        </w:rPr>
        <w:t>عتماد إعلان الأمم المتحدة بشأن حقوق الشعوب الأصلية، تشجع الدولة</w:t>
      </w:r>
      <w:r w:rsidRPr="00287C24">
        <w:rPr>
          <w:rFonts w:hint="cs"/>
          <w:b/>
          <w:bCs/>
          <w:rtl/>
          <w:lang w:val="fr-CH"/>
        </w:rPr>
        <w:t>َ</w:t>
      </w:r>
      <w:r w:rsidRPr="00287C24">
        <w:rPr>
          <w:b/>
          <w:bCs/>
          <w:rtl/>
          <w:lang w:val="fr-CH"/>
        </w:rPr>
        <w:t xml:space="preserve"> الطرف عل</w:t>
      </w:r>
      <w:r w:rsidRPr="00287C24">
        <w:rPr>
          <w:rFonts w:hint="cs"/>
          <w:b/>
          <w:bCs/>
          <w:rtl/>
          <w:lang w:val="fr-CH"/>
        </w:rPr>
        <w:t>ى</w:t>
      </w:r>
      <w:r w:rsidRPr="00287C24">
        <w:rPr>
          <w:b/>
          <w:bCs/>
          <w:rtl/>
          <w:lang w:val="fr-CH"/>
        </w:rPr>
        <w:t xml:space="preserve"> التأكيد على حقوق الشعوب الأصلية في تشريعاتها، تم</w:t>
      </w:r>
      <w:r w:rsidRPr="00287C24">
        <w:rPr>
          <w:rFonts w:hint="cs"/>
          <w:b/>
          <w:bCs/>
          <w:rtl/>
          <w:lang w:val="fr-CH"/>
        </w:rPr>
        <w:t>ا</w:t>
      </w:r>
      <w:r w:rsidRPr="00287C24">
        <w:rPr>
          <w:b/>
          <w:bCs/>
          <w:rtl/>
          <w:lang w:val="fr-CH"/>
        </w:rPr>
        <w:t>شياً مع ال</w:t>
      </w:r>
      <w:r w:rsidRPr="00287C24">
        <w:rPr>
          <w:rFonts w:hint="cs"/>
          <w:b/>
          <w:bCs/>
          <w:rtl/>
          <w:lang w:val="fr-CH"/>
        </w:rPr>
        <w:t>إ</w:t>
      </w:r>
      <w:r w:rsidRPr="00287C24">
        <w:rPr>
          <w:b/>
          <w:bCs/>
          <w:rtl/>
          <w:lang w:val="fr-CH"/>
        </w:rPr>
        <w:t>علان، وأيضاً على النظر في ال</w:t>
      </w:r>
      <w:r w:rsidRPr="00287C24">
        <w:rPr>
          <w:rFonts w:hint="cs"/>
          <w:b/>
          <w:bCs/>
          <w:rtl/>
          <w:lang w:val="fr-CH"/>
        </w:rPr>
        <w:t>ا</w:t>
      </w:r>
      <w:r w:rsidRPr="00287C24">
        <w:rPr>
          <w:b/>
          <w:bCs/>
          <w:rtl/>
          <w:lang w:val="fr-CH"/>
        </w:rPr>
        <w:t xml:space="preserve">نضمام إلى </w:t>
      </w:r>
      <w:r w:rsidRPr="00287C24">
        <w:rPr>
          <w:rFonts w:hint="cs"/>
          <w:b/>
          <w:bCs/>
          <w:rtl/>
          <w:lang w:val="fr-CH"/>
        </w:rPr>
        <w:t>ا</w:t>
      </w:r>
      <w:r w:rsidRPr="00287C24">
        <w:rPr>
          <w:b/>
          <w:bCs/>
          <w:rtl/>
          <w:lang w:val="fr-CH"/>
        </w:rPr>
        <w:t>تفاقية منظم</w:t>
      </w:r>
      <w:r w:rsidRPr="00287C24">
        <w:rPr>
          <w:rFonts w:hint="cs"/>
          <w:b/>
          <w:bCs/>
          <w:rtl/>
          <w:lang w:val="fr-CH"/>
        </w:rPr>
        <w:t>ة</w:t>
      </w:r>
      <w:r w:rsidRPr="00287C24">
        <w:rPr>
          <w:b/>
          <w:bCs/>
          <w:rtl/>
          <w:lang w:val="fr-CH"/>
        </w:rPr>
        <w:t xml:space="preserve"> العمل الدولية رقم 169</w:t>
      </w:r>
      <w:r w:rsidR="000838F8" w:rsidRPr="00287C24">
        <w:rPr>
          <w:b/>
          <w:bCs/>
          <w:rtl/>
          <w:lang w:val="fr-CH"/>
        </w:rPr>
        <w:t xml:space="preserve">(1990) </w:t>
      </w:r>
      <w:r w:rsidRPr="00287C24">
        <w:rPr>
          <w:b/>
          <w:bCs/>
          <w:rtl/>
          <w:lang w:val="fr-CH"/>
        </w:rPr>
        <w:t>بشأن الشعوب الأصلية والقبلية في البلدان المستقلة.</w:t>
      </w:r>
    </w:p>
    <w:p w:rsidR="00164157" w:rsidRPr="0061071E" w:rsidRDefault="00164157" w:rsidP="0016415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المجموعات الإثنية التي تعيش في الغابات</w:t>
      </w:r>
    </w:p>
    <w:p w:rsidR="00164157" w:rsidRDefault="00164157" w:rsidP="004D4AEA">
      <w:pPr>
        <w:pStyle w:val="SingleTxtGA"/>
        <w:rPr>
          <w:rFonts w:hint="cs"/>
          <w:rtl/>
        </w:rPr>
      </w:pPr>
      <w:r>
        <w:rPr>
          <w:rFonts w:hint="cs"/>
          <w:rtl/>
        </w:rPr>
        <w:t>16-</w:t>
      </w:r>
      <w:r>
        <w:rPr>
          <w:rFonts w:hint="cs"/>
          <w:rtl/>
        </w:rPr>
        <w:tab/>
      </w:r>
      <w:r w:rsidRPr="006B3366">
        <w:rPr>
          <w:rtl/>
        </w:rPr>
        <w:t xml:space="preserve">تشعر اللجنة بالقلق </w:t>
      </w:r>
      <w:r w:rsidR="004D4AEA">
        <w:rPr>
          <w:rFonts w:hint="cs"/>
          <w:rtl/>
        </w:rPr>
        <w:t xml:space="preserve">إزاء </w:t>
      </w:r>
      <w:r>
        <w:rPr>
          <w:rFonts w:hint="cs"/>
          <w:rtl/>
        </w:rPr>
        <w:t>إمكانية</w:t>
      </w:r>
      <w:r w:rsidRPr="006B3366">
        <w:rPr>
          <w:rtl/>
        </w:rPr>
        <w:t xml:space="preserve"> </w:t>
      </w:r>
      <w:r w:rsidR="004D4AEA">
        <w:rPr>
          <w:rFonts w:hint="cs"/>
          <w:rtl/>
        </w:rPr>
        <w:t xml:space="preserve">تأثير </w:t>
      </w:r>
      <w:r w:rsidRPr="006B3366">
        <w:rPr>
          <w:rtl/>
        </w:rPr>
        <w:t xml:space="preserve">مختلف </w:t>
      </w:r>
      <w:r>
        <w:rPr>
          <w:rFonts w:hint="cs"/>
          <w:rtl/>
        </w:rPr>
        <w:t>ال</w:t>
      </w:r>
      <w:r w:rsidRPr="006B3366">
        <w:rPr>
          <w:rtl/>
        </w:rPr>
        <w:t>قوانين</w:t>
      </w:r>
      <w:r>
        <w:rPr>
          <w:rFonts w:hint="cs"/>
          <w:rtl/>
        </w:rPr>
        <w:t xml:space="preserve"> المتعلقة بالغابات وال</w:t>
      </w:r>
      <w:r w:rsidRPr="006B3366">
        <w:rPr>
          <w:rtl/>
        </w:rPr>
        <w:t xml:space="preserve">بيئة </w:t>
      </w:r>
      <w:r>
        <w:rPr>
          <w:rFonts w:hint="cs"/>
          <w:rtl/>
        </w:rPr>
        <w:t xml:space="preserve">تأثيراً </w:t>
      </w:r>
      <w:r w:rsidRPr="006B3366">
        <w:rPr>
          <w:rtl/>
        </w:rPr>
        <w:t>تميزياً على المجموعات ال</w:t>
      </w:r>
      <w:r>
        <w:rPr>
          <w:rFonts w:hint="cs"/>
          <w:rtl/>
        </w:rPr>
        <w:t>إثنية</w:t>
      </w:r>
      <w:r>
        <w:rPr>
          <w:rtl/>
        </w:rPr>
        <w:t xml:space="preserve"> التي ت</w:t>
      </w:r>
      <w:r>
        <w:rPr>
          <w:rFonts w:hint="cs"/>
          <w:rtl/>
        </w:rPr>
        <w:t>عيش</w:t>
      </w:r>
      <w:r>
        <w:rPr>
          <w:rtl/>
        </w:rPr>
        <w:t xml:space="preserve"> في الغابات</w:t>
      </w:r>
      <w:r w:rsidRPr="006B3366">
        <w:rPr>
          <w:rtl/>
        </w:rPr>
        <w:t>. ك</w:t>
      </w:r>
      <w:r w:rsidR="000B3100">
        <w:rPr>
          <w:rtl/>
        </w:rPr>
        <w:t>ما </w:t>
      </w:r>
      <w:r w:rsidRPr="006B3366">
        <w:rPr>
          <w:rtl/>
        </w:rPr>
        <w:t xml:space="preserve">تشعر اللجنة بالقلق لأنها </w:t>
      </w:r>
      <w:r w:rsidR="000B3100">
        <w:rPr>
          <w:rtl/>
        </w:rPr>
        <w:t>لم </w:t>
      </w:r>
      <w:r w:rsidRPr="006B3366">
        <w:rPr>
          <w:rtl/>
        </w:rPr>
        <w:t xml:space="preserve">تحصل على </w:t>
      </w:r>
      <w:proofErr w:type="spellStart"/>
      <w:r w:rsidRPr="006B3366">
        <w:rPr>
          <w:rtl/>
        </w:rPr>
        <w:t>تطمينات</w:t>
      </w:r>
      <w:proofErr w:type="spellEnd"/>
      <w:r w:rsidRPr="006B3366">
        <w:rPr>
          <w:rtl/>
        </w:rPr>
        <w:t xml:space="preserve"> بشأن كيفية ضمان </w:t>
      </w:r>
      <w:r w:rsidR="004D4AEA">
        <w:rPr>
          <w:rFonts w:hint="cs"/>
          <w:rtl/>
        </w:rPr>
        <w:t xml:space="preserve">الموافقة المستنيرة الحرة والمسبقة لهذه المجموعات في </w:t>
      </w:r>
      <w:r>
        <w:rPr>
          <w:rtl/>
        </w:rPr>
        <w:t xml:space="preserve">عمليات صنع القرارات التي </w:t>
      </w:r>
      <w:r w:rsidR="004D4AEA">
        <w:rPr>
          <w:rFonts w:hint="cs"/>
          <w:rtl/>
        </w:rPr>
        <w:t xml:space="preserve">تؤثر فيها </w:t>
      </w:r>
      <w:r>
        <w:rPr>
          <w:rFonts w:hint="cs"/>
          <w:rtl/>
        </w:rPr>
        <w:t>(</w:t>
      </w:r>
      <w:r w:rsidRPr="006B3366">
        <w:rPr>
          <w:rtl/>
        </w:rPr>
        <w:t>المواد 1</w:t>
      </w:r>
      <w:r>
        <w:rPr>
          <w:rFonts w:hint="cs"/>
          <w:rtl/>
        </w:rPr>
        <w:t>و</w:t>
      </w:r>
      <w:r w:rsidRPr="006B3366">
        <w:rPr>
          <w:rtl/>
        </w:rPr>
        <w:t xml:space="preserve">2 </w:t>
      </w:r>
      <w:r>
        <w:rPr>
          <w:rFonts w:hint="cs"/>
          <w:rtl/>
        </w:rPr>
        <w:t>و</w:t>
      </w:r>
      <w:r w:rsidRPr="006B3366">
        <w:rPr>
          <w:rtl/>
        </w:rPr>
        <w:t>5)</w:t>
      </w:r>
      <w:r>
        <w:rPr>
          <w:rFonts w:hint="cs"/>
          <w:rtl/>
        </w:rPr>
        <w:t>.</w:t>
      </w:r>
    </w:p>
    <w:p w:rsidR="00164157" w:rsidRPr="00AC37DE" w:rsidRDefault="00164157" w:rsidP="00AC37DE">
      <w:pPr>
        <w:pStyle w:val="SingleTxtGA"/>
        <w:rPr>
          <w:rFonts w:hint="cs"/>
          <w:b/>
          <w:bCs/>
          <w:rtl/>
          <w:lang w:val="fr-CH"/>
        </w:rPr>
      </w:pPr>
      <w:r w:rsidRPr="00AC37DE">
        <w:rPr>
          <w:rFonts w:hint="cs"/>
          <w:b/>
          <w:bCs/>
          <w:rtl/>
          <w:lang w:val="fr-CH"/>
        </w:rPr>
        <w:tab/>
      </w:r>
      <w:r w:rsidRPr="00AC37DE">
        <w:rPr>
          <w:b/>
          <w:bCs/>
          <w:rtl/>
          <w:lang w:val="fr-CH"/>
        </w:rPr>
        <w:t>رغم قرار المحكمة الدستوري</w:t>
      </w:r>
      <w:r w:rsidR="004D4AEA" w:rsidRPr="00AC37DE">
        <w:rPr>
          <w:rFonts w:hint="cs"/>
          <w:b/>
          <w:bCs/>
          <w:rtl/>
          <w:lang w:val="fr-CH"/>
        </w:rPr>
        <w:t>ة رقم</w:t>
      </w:r>
      <w:r w:rsidRPr="00AC37DE">
        <w:rPr>
          <w:b/>
          <w:bCs/>
          <w:rtl/>
          <w:lang w:val="fr-CH"/>
        </w:rPr>
        <w:t xml:space="preserve"> 33/</w:t>
      </w:r>
      <w:r w:rsidRPr="00AC37DE">
        <w:rPr>
          <w:rFonts w:hint="cs"/>
          <w:b/>
          <w:bCs/>
          <w:rtl/>
          <w:lang w:val="fr-CH"/>
        </w:rPr>
        <w:t>2554</w:t>
      </w:r>
      <w:r w:rsidRPr="00AC37DE">
        <w:rPr>
          <w:b/>
          <w:bCs/>
          <w:rtl/>
          <w:lang w:val="fr-CH"/>
        </w:rPr>
        <w:t xml:space="preserve"> المؤرخ تشرين الثاني</w:t>
      </w:r>
      <w:r w:rsidRPr="00AC37DE">
        <w:rPr>
          <w:rFonts w:hint="cs"/>
          <w:b/>
          <w:bCs/>
          <w:rtl/>
          <w:lang w:val="fr-CH"/>
        </w:rPr>
        <w:t>/</w:t>
      </w:r>
      <w:r w:rsidR="00AC37DE">
        <w:rPr>
          <w:rFonts w:hint="cs"/>
          <w:b/>
          <w:bCs/>
          <w:rtl/>
          <w:lang w:val="fr-CH"/>
        </w:rPr>
        <w:t xml:space="preserve"> </w:t>
      </w:r>
      <w:r w:rsidRPr="00AC37DE">
        <w:rPr>
          <w:b/>
          <w:bCs/>
          <w:rtl/>
          <w:lang w:val="fr-CH"/>
        </w:rPr>
        <w:t>نوفمبر</w:t>
      </w:r>
      <w:r w:rsidR="00AC37DE">
        <w:rPr>
          <w:rFonts w:hint="cs"/>
          <w:b/>
          <w:bCs/>
          <w:rtl/>
          <w:lang w:val="fr-CH"/>
        </w:rPr>
        <w:t> </w:t>
      </w:r>
      <w:r w:rsidRPr="00AC37DE">
        <w:rPr>
          <w:b/>
          <w:bCs/>
          <w:rtl/>
          <w:lang w:val="fr-CH"/>
        </w:rPr>
        <w:t>2011، تحث اللجنة الدولة الطرف عل</w:t>
      </w:r>
      <w:r w:rsidRPr="00AC37DE">
        <w:rPr>
          <w:rFonts w:hint="cs"/>
          <w:b/>
          <w:bCs/>
          <w:rtl/>
          <w:lang w:val="fr-CH"/>
        </w:rPr>
        <w:t>ى</w:t>
      </w:r>
      <w:r w:rsidRPr="00AC37DE">
        <w:rPr>
          <w:b/>
          <w:bCs/>
          <w:rtl/>
          <w:lang w:val="fr-CH"/>
        </w:rPr>
        <w:t xml:space="preserve"> </w:t>
      </w:r>
      <w:r w:rsidR="004D4AEA" w:rsidRPr="00AC37DE">
        <w:rPr>
          <w:rFonts w:hint="cs"/>
          <w:b/>
          <w:bCs/>
          <w:rtl/>
          <w:lang w:val="fr-CH"/>
        </w:rPr>
        <w:t xml:space="preserve">مراجعة </w:t>
      </w:r>
      <w:r w:rsidRPr="00AC37DE">
        <w:rPr>
          <w:rFonts w:hint="cs"/>
          <w:b/>
          <w:bCs/>
          <w:rtl/>
          <w:lang w:val="fr-CH"/>
        </w:rPr>
        <w:t>ال</w:t>
      </w:r>
      <w:r w:rsidRPr="00AC37DE">
        <w:rPr>
          <w:b/>
          <w:bCs/>
          <w:rtl/>
          <w:lang w:val="fr-CH"/>
        </w:rPr>
        <w:t xml:space="preserve">قوانين </w:t>
      </w:r>
      <w:r w:rsidRPr="00AC37DE">
        <w:rPr>
          <w:rFonts w:hint="cs"/>
          <w:b/>
          <w:bCs/>
          <w:rtl/>
          <w:lang w:val="fr-CH"/>
        </w:rPr>
        <w:t>المتعلقة ب</w:t>
      </w:r>
      <w:r w:rsidRPr="00AC37DE">
        <w:rPr>
          <w:b/>
          <w:bCs/>
          <w:rtl/>
          <w:lang w:val="fr-CH"/>
        </w:rPr>
        <w:t>الغاب</w:t>
      </w:r>
      <w:r w:rsidRPr="00AC37DE">
        <w:rPr>
          <w:rFonts w:hint="cs"/>
          <w:b/>
          <w:bCs/>
          <w:rtl/>
          <w:lang w:val="fr-CH"/>
        </w:rPr>
        <w:t>ات</w:t>
      </w:r>
      <w:r w:rsidRPr="00AC37DE">
        <w:rPr>
          <w:b/>
          <w:bCs/>
          <w:rtl/>
          <w:lang w:val="fr-CH"/>
        </w:rPr>
        <w:t xml:space="preserve"> </w:t>
      </w:r>
      <w:r w:rsidRPr="00AC37DE">
        <w:rPr>
          <w:rFonts w:hint="cs"/>
          <w:b/>
          <w:bCs/>
          <w:rtl/>
          <w:lang w:val="fr-CH"/>
        </w:rPr>
        <w:t>بهدف</w:t>
      </w:r>
      <w:r w:rsidRPr="00AC37DE">
        <w:rPr>
          <w:b/>
          <w:bCs/>
          <w:rtl/>
          <w:lang w:val="fr-CH"/>
        </w:rPr>
        <w:t xml:space="preserve"> ضمان </w:t>
      </w:r>
      <w:r w:rsidRPr="00AC37DE">
        <w:rPr>
          <w:rFonts w:hint="cs"/>
          <w:b/>
          <w:bCs/>
          <w:rtl/>
          <w:lang w:val="fr-CH"/>
        </w:rPr>
        <w:t>ا</w:t>
      </w:r>
      <w:r w:rsidRPr="00AC37DE">
        <w:rPr>
          <w:b/>
          <w:bCs/>
          <w:rtl/>
          <w:lang w:val="fr-CH"/>
        </w:rPr>
        <w:t>حتر</w:t>
      </w:r>
      <w:r w:rsidRPr="00AC37DE">
        <w:rPr>
          <w:rFonts w:hint="cs"/>
          <w:b/>
          <w:bCs/>
          <w:rtl/>
          <w:lang w:val="fr-CH"/>
        </w:rPr>
        <w:t>ا</w:t>
      </w:r>
      <w:r w:rsidRPr="00AC37DE">
        <w:rPr>
          <w:b/>
          <w:bCs/>
          <w:rtl/>
          <w:lang w:val="fr-CH"/>
        </w:rPr>
        <w:t>م سبل عيش المجموعات ال</w:t>
      </w:r>
      <w:r w:rsidRPr="00AC37DE">
        <w:rPr>
          <w:rFonts w:hint="cs"/>
          <w:b/>
          <w:bCs/>
          <w:rtl/>
          <w:lang w:val="fr-CH"/>
        </w:rPr>
        <w:t>إثنية</w:t>
      </w:r>
      <w:r w:rsidRPr="00AC37DE">
        <w:rPr>
          <w:b/>
          <w:bCs/>
          <w:rtl/>
          <w:lang w:val="fr-CH"/>
        </w:rPr>
        <w:t>، و</w:t>
      </w:r>
      <w:r w:rsidRPr="00AC37DE">
        <w:rPr>
          <w:rFonts w:hint="cs"/>
          <w:b/>
          <w:bCs/>
          <w:rtl/>
          <w:lang w:val="fr-CH"/>
        </w:rPr>
        <w:t>مصادر رزقها و</w:t>
      </w:r>
      <w:r w:rsidRPr="00AC37DE">
        <w:rPr>
          <w:b/>
          <w:bCs/>
          <w:rtl/>
          <w:lang w:val="fr-CH"/>
        </w:rPr>
        <w:t>ثقافتها</w:t>
      </w:r>
      <w:r w:rsidRPr="00AC37DE">
        <w:rPr>
          <w:rFonts w:hint="cs"/>
          <w:b/>
          <w:bCs/>
          <w:rtl/>
          <w:lang w:val="fr-CH"/>
        </w:rPr>
        <w:t>،</w:t>
      </w:r>
      <w:r w:rsidRPr="00AC37DE">
        <w:rPr>
          <w:b/>
          <w:bCs/>
          <w:rtl/>
          <w:lang w:val="fr-CH"/>
        </w:rPr>
        <w:t xml:space="preserve"> وحقها في </w:t>
      </w:r>
      <w:r w:rsidR="004D4AEA" w:rsidRPr="00AC37DE">
        <w:rPr>
          <w:rFonts w:hint="cs"/>
          <w:b/>
          <w:bCs/>
          <w:rtl/>
          <w:lang w:val="fr-CH"/>
        </w:rPr>
        <w:t xml:space="preserve">أخذ موافقتها المستنيرة، </w:t>
      </w:r>
      <w:r w:rsidRPr="00AC37DE">
        <w:rPr>
          <w:b/>
          <w:bCs/>
          <w:rtl/>
          <w:lang w:val="fr-CH"/>
        </w:rPr>
        <w:t>الحرة والمسبقة</w:t>
      </w:r>
      <w:r w:rsidR="004D4AEA" w:rsidRPr="00AC37DE">
        <w:rPr>
          <w:rFonts w:hint="cs"/>
          <w:b/>
          <w:bCs/>
          <w:rtl/>
          <w:lang w:val="fr-CH"/>
        </w:rPr>
        <w:t>، في عملية اتخاذ</w:t>
      </w:r>
      <w:r w:rsidRPr="00AC37DE">
        <w:rPr>
          <w:b/>
          <w:bCs/>
          <w:rtl/>
          <w:lang w:val="fr-CH"/>
        </w:rPr>
        <w:t xml:space="preserve"> القرارات التي </w:t>
      </w:r>
      <w:r w:rsidR="004D4AEA" w:rsidRPr="00AC37DE">
        <w:rPr>
          <w:rFonts w:hint="cs"/>
          <w:b/>
          <w:bCs/>
          <w:rtl/>
          <w:lang w:val="fr-CH"/>
        </w:rPr>
        <w:t>تؤثر فيها</w:t>
      </w:r>
      <w:r w:rsidRPr="00AC37DE">
        <w:rPr>
          <w:b/>
          <w:bCs/>
          <w:rtl/>
          <w:lang w:val="fr-CH"/>
        </w:rPr>
        <w:t xml:space="preserve">، </w:t>
      </w:r>
      <w:r w:rsidR="004D4AEA" w:rsidRPr="00AC37DE">
        <w:rPr>
          <w:rFonts w:hint="cs"/>
          <w:b/>
          <w:bCs/>
          <w:rtl/>
          <w:lang w:val="fr-CH"/>
        </w:rPr>
        <w:t xml:space="preserve">مع حماية </w:t>
      </w:r>
      <w:r w:rsidRPr="00AC37DE">
        <w:rPr>
          <w:b/>
          <w:bCs/>
          <w:rtl/>
          <w:lang w:val="fr-CH"/>
        </w:rPr>
        <w:t>البيئة</w:t>
      </w:r>
      <w:r w:rsidR="004D4AEA" w:rsidRPr="00AC37DE">
        <w:rPr>
          <w:rFonts w:hint="cs"/>
          <w:b/>
          <w:bCs/>
          <w:rtl/>
          <w:lang w:val="fr-CH"/>
        </w:rPr>
        <w:t xml:space="preserve"> في الوقت نفسه</w:t>
      </w:r>
      <w:r w:rsidRPr="00AC37DE">
        <w:rPr>
          <w:rFonts w:hint="cs"/>
          <w:b/>
          <w:bCs/>
          <w:rtl/>
          <w:lang w:val="fr-CH"/>
        </w:rPr>
        <w:t>.</w:t>
      </w:r>
    </w:p>
    <w:p w:rsidR="00164157" w:rsidRPr="001A714C" w:rsidRDefault="00164157" w:rsidP="0016415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المجموعات الإثنية المستضعفة</w:t>
      </w:r>
    </w:p>
    <w:p w:rsidR="00164157" w:rsidRPr="003B45E1" w:rsidRDefault="00164157" w:rsidP="00E46C8F">
      <w:pPr>
        <w:pStyle w:val="SingleTxtGA"/>
        <w:rPr>
          <w:rFonts w:hint="cs"/>
        </w:rPr>
      </w:pPr>
      <w:r>
        <w:rPr>
          <w:rFonts w:hint="cs"/>
          <w:rtl/>
        </w:rPr>
        <w:t>17-</w:t>
      </w:r>
      <w:r>
        <w:rPr>
          <w:rFonts w:hint="cs"/>
          <w:rtl/>
        </w:rPr>
        <w:tab/>
      </w:r>
      <w:r>
        <w:rPr>
          <w:rtl/>
        </w:rPr>
        <w:t>تشعر اللجنة بالقلق لأن بع</w:t>
      </w:r>
      <w:r>
        <w:rPr>
          <w:rFonts w:hint="cs"/>
          <w:rtl/>
        </w:rPr>
        <w:t>ض</w:t>
      </w:r>
      <w:r w:rsidRPr="006B3366">
        <w:rPr>
          <w:rtl/>
        </w:rPr>
        <w:t xml:space="preserve"> المجموعات ال</w:t>
      </w:r>
      <w:r>
        <w:rPr>
          <w:rFonts w:hint="cs"/>
          <w:rtl/>
        </w:rPr>
        <w:t>إثنية</w:t>
      </w:r>
      <w:r w:rsidRPr="006B3366">
        <w:rPr>
          <w:rtl/>
        </w:rPr>
        <w:t xml:space="preserve"> </w:t>
      </w:r>
      <w:r w:rsidR="000B3100">
        <w:rPr>
          <w:rtl/>
        </w:rPr>
        <w:t>لا </w:t>
      </w:r>
      <w:r w:rsidRPr="006B3366">
        <w:rPr>
          <w:rtl/>
        </w:rPr>
        <w:t xml:space="preserve">تحصل بصورة </w:t>
      </w:r>
      <w:r>
        <w:rPr>
          <w:rFonts w:hint="cs"/>
          <w:rtl/>
        </w:rPr>
        <w:t>ملائمة</w:t>
      </w:r>
      <w:r>
        <w:rPr>
          <w:rtl/>
        </w:rPr>
        <w:t xml:space="preserve"> على خدمات الرعاية ال</w:t>
      </w:r>
      <w:r>
        <w:rPr>
          <w:rFonts w:hint="cs"/>
          <w:rtl/>
        </w:rPr>
        <w:t>ا</w:t>
      </w:r>
      <w:r>
        <w:rPr>
          <w:rtl/>
        </w:rPr>
        <w:t>جتماعية والخدمات العامة</w:t>
      </w:r>
      <w:r w:rsidRPr="006B3366">
        <w:rPr>
          <w:rtl/>
        </w:rPr>
        <w:t xml:space="preserve"> بسبب العوائق ال</w:t>
      </w:r>
      <w:r>
        <w:rPr>
          <w:rFonts w:hint="cs"/>
          <w:rtl/>
        </w:rPr>
        <w:t>لغو</w:t>
      </w:r>
      <w:r w:rsidRPr="006B3366">
        <w:rPr>
          <w:rtl/>
        </w:rPr>
        <w:t>ية و</w:t>
      </w:r>
      <w:r w:rsidR="00E46C8F">
        <w:rPr>
          <w:rFonts w:hint="cs"/>
          <w:rtl/>
        </w:rPr>
        <w:t xml:space="preserve">عدم </w:t>
      </w:r>
      <w:r>
        <w:rPr>
          <w:rtl/>
        </w:rPr>
        <w:t>توافر هذه الخدمات</w:t>
      </w:r>
      <w:r w:rsidRPr="006B3366">
        <w:rPr>
          <w:rtl/>
        </w:rPr>
        <w:t xml:space="preserve"> </w:t>
      </w:r>
      <w:r w:rsidR="00E46C8F">
        <w:rPr>
          <w:rFonts w:hint="cs"/>
          <w:rtl/>
        </w:rPr>
        <w:t xml:space="preserve">بالقدر الكافي </w:t>
      </w:r>
      <w:r w:rsidRPr="006B3366">
        <w:rPr>
          <w:rtl/>
        </w:rPr>
        <w:t>في</w:t>
      </w:r>
      <w:r>
        <w:rPr>
          <w:rFonts w:hint="cs"/>
          <w:rtl/>
        </w:rPr>
        <w:t xml:space="preserve"> </w:t>
      </w:r>
      <w:r w:rsidRPr="006B3366">
        <w:rPr>
          <w:rtl/>
        </w:rPr>
        <w:t>المنا</w:t>
      </w:r>
      <w:r>
        <w:rPr>
          <w:rtl/>
        </w:rPr>
        <w:t xml:space="preserve">طق التي تعيش فيها هذه المجموعات. وتعرب اللجنة أيضاً عن </w:t>
      </w:r>
      <w:r>
        <w:rPr>
          <w:rFonts w:hint="cs"/>
          <w:rtl/>
        </w:rPr>
        <w:t>أ</w:t>
      </w:r>
      <w:r>
        <w:rPr>
          <w:rtl/>
        </w:rPr>
        <w:t>سفها إزاء ال</w:t>
      </w:r>
      <w:r>
        <w:rPr>
          <w:rFonts w:hint="cs"/>
          <w:rtl/>
        </w:rPr>
        <w:t>ا</w:t>
      </w:r>
      <w:r>
        <w:rPr>
          <w:rtl/>
        </w:rPr>
        <w:t xml:space="preserve">فتقار إلى </w:t>
      </w:r>
      <w:r w:rsidR="00E46C8F">
        <w:rPr>
          <w:rFonts w:hint="cs"/>
          <w:rtl/>
        </w:rPr>
        <w:t>ال</w:t>
      </w:r>
      <w:r>
        <w:rPr>
          <w:rtl/>
        </w:rPr>
        <w:t>بيانات</w:t>
      </w:r>
      <w:r w:rsidRPr="006B3366">
        <w:rPr>
          <w:rtl/>
        </w:rPr>
        <w:t xml:space="preserve"> لرصد التقدم الم</w:t>
      </w:r>
      <w:r w:rsidR="00E46C8F">
        <w:rPr>
          <w:rtl/>
        </w:rPr>
        <w:t>حرز في مجال تحسين وضع</w:t>
      </w:r>
      <w:r w:rsidR="00E46C8F">
        <w:rPr>
          <w:rFonts w:hint="cs"/>
          <w:rtl/>
        </w:rPr>
        <w:t xml:space="preserve"> هذه المجموعات</w:t>
      </w:r>
      <w:r>
        <w:rPr>
          <w:rtl/>
        </w:rPr>
        <w:t xml:space="preserve"> (الم</w:t>
      </w:r>
      <w:r>
        <w:rPr>
          <w:rFonts w:hint="cs"/>
          <w:rtl/>
        </w:rPr>
        <w:t>ادتان</w:t>
      </w:r>
      <w:r w:rsidRPr="006B3366">
        <w:rPr>
          <w:rtl/>
        </w:rPr>
        <w:t xml:space="preserve"> 5(د)</w:t>
      </w:r>
      <w:r>
        <w:rPr>
          <w:rFonts w:hint="cs"/>
          <w:rtl/>
        </w:rPr>
        <w:t>، و2، الفقرة 2</w:t>
      </w:r>
      <w:r w:rsidRPr="006B3366">
        <w:rPr>
          <w:rtl/>
        </w:rPr>
        <w:t>)</w:t>
      </w:r>
      <w:r>
        <w:rPr>
          <w:rFonts w:hint="cs"/>
          <w:rtl/>
        </w:rPr>
        <w:t>.</w:t>
      </w:r>
      <w:r w:rsidRPr="006B3366">
        <w:rPr>
          <w:rtl/>
        </w:rPr>
        <w:t xml:space="preserve"> </w:t>
      </w:r>
    </w:p>
    <w:p w:rsidR="00164157" w:rsidRPr="00B1099E" w:rsidRDefault="00164157" w:rsidP="00B1099E">
      <w:pPr>
        <w:pStyle w:val="SingleTxtGA"/>
        <w:rPr>
          <w:rFonts w:hint="cs"/>
          <w:b/>
          <w:bCs/>
          <w:rtl/>
          <w:lang w:bidi="ar-LB"/>
        </w:rPr>
      </w:pPr>
      <w:r w:rsidRPr="00B1099E">
        <w:rPr>
          <w:rFonts w:hint="cs"/>
          <w:b/>
          <w:bCs/>
          <w:rtl/>
        </w:rPr>
        <w:tab/>
      </w:r>
      <w:r w:rsidRPr="00B1099E">
        <w:rPr>
          <w:b/>
          <w:bCs/>
          <w:rtl/>
        </w:rPr>
        <w:t>تدعو اللجنة الدولة</w:t>
      </w:r>
      <w:r w:rsidRPr="00B1099E">
        <w:rPr>
          <w:rFonts w:hint="cs"/>
          <w:b/>
          <w:bCs/>
          <w:rtl/>
        </w:rPr>
        <w:t>َ</w:t>
      </w:r>
      <w:r w:rsidRPr="00B1099E">
        <w:rPr>
          <w:b/>
          <w:bCs/>
          <w:rtl/>
        </w:rPr>
        <w:t xml:space="preserve"> الطرف</w:t>
      </w:r>
      <w:r w:rsidRPr="00B1099E">
        <w:rPr>
          <w:rFonts w:hint="cs"/>
          <w:b/>
          <w:bCs/>
          <w:rtl/>
        </w:rPr>
        <w:t>َ</w:t>
      </w:r>
      <w:r w:rsidRPr="00B1099E">
        <w:rPr>
          <w:b/>
          <w:bCs/>
          <w:rtl/>
        </w:rPr>
        <w:t xml:space="preserve"> إلى مواصلة جهودها الر</w:t>
      </w:r>
      <w:r w:rsidRPr="00B1099E">
        <w:rPr>
          <w:rFonts w:hint="cs"/>
          <w:b/>
          <w:bCs/>
          <w:rtl/>
        </w:rPr>
        <w:t>ا</w:t>
      </w:r>
      <w:r w:rsidRPr="00B1099E">
        <w:rPr>
          <w:b/>
          <w:bCs/>
          <w:rtl/>
        </w:rPr>
        <w:t>مية إلى تحسين تمتع كل المجموعات ال</w:t>
      </w:r>
      <w:r w:rsidRPr="00B1099E">
        <w:rPr>
          <w:rFonts w:hint="cs"/>
          <w:b/>
          <w:bCs/>
          <w:rtl/>
        </w:rPr>
        <w:t>إثن</w:t>
      </w:r>
      <w:r w:rsidRPr="00B1099E">
        <w:rPr>
          <w:b/>
          <w:bCs/>
          <w:rtl/>
        </w:rPr>
        <w:t>ية بالحقوق ال</w:t>
      </w:r>
      <w:r w:rsidRPr="00B1099E">
        <w:rPr>
          <w:rFonts w:hint="cs"/>
          <w:b/>
          <w:bCs/>
          <w:rtl/>
        </w:rPr>
        <w:t>ا</w:t>
      </w:r>
      <w:r w:rsidRPr="00B1099E">
        <w:rPr>
          <w:b/>
          <w:bCs/>
          <w:rtl/>
        </w:rPr>
        <w:t>قتصادية وال</w:t>
      </w:r>
      <w:r w:rsidRPr="00B1099E">
        <w:rPr>
          <w:rFonts w:hint="cs"/>
          <w:b/>
          <w:bCs/>
          <w:rtl/>
        </w:rPr>
        <w:t>ا</w:t>
      </w:r>
      <w:r w:rsidRPr="00B1099E">
        <w:rPr>
          <w:b/>
          <w:bCs/>
          <w:rtl/>
        </w:rPr>
        <w:t>جتماعية، ب</w:t>
      </w:r>
      <w:r w:rsidR="000B3100">
        <w:rPr>
          <w:b/>
          <w:bCs/>
          <w:rtl/>
        </w:rPr>
        <w:t>ما </w:t>
      </w:r>
      <w:r w:rsidRPr="00B1099E">
        <w:rPr>
          <w:b/>
          <w:bCs/>
          <w:rtl/>
        </w:rPr>
        <w:t>في ذلك عن طريق تنفيذ تدابير خاصة لل</w:t>
      </w:r>
      <w:r w:rsidRPr="00B1099E">
        <w:rPr>
          <w:rFonts w:hint="cs"/>
          <w:b/>
          <w:bCs/>
          <w:rtl/>
        </w:rPr>
        <w:t>إ</w:t>
      </w:r>
      <w:r w:rsidRPr="00B1099E">
        <w:rPr>
          <w:b/>
          <w:bCs/>
          <w:rtl/>
        </w:rPr>
        <w:t>سر</w:t>
      </w:r>
      <w:r w:rsidRPr="00B1099E">
        <w:rPr>
          <w:rFonts w:hint="cs"/>
          <w:b/>
          <w:bCs/>
          <w:rtl/>
        </w:rPr>
        <w:t>ا</w:t>
      </w:r>
      <w:r w:rsidRPr="00B1099E">
        <w:rPr>
          <w:b/>
          <w:bCs/>
          <w:rtl/>
        </w:rPr>
        <w:t>ع في تحقيق المسا</w:t>
      </w:r>
      <w:r w:rsidRPr="00B1099E">
        <w:rPr>
          <w:rFonts w:hint="cs"/>
          <w:b/>
          <w:bCs/>
          <w:rtl/>
        </w:rPr>
        <w:t>وا</w:t>
      </w:r>
      <w:r w:rsidRPr="00B1099E">
        <w:rPr>
          <w:b/>
          <w:bCs/>
          <w:rtl/>
        </w:rPr>
        <w:t>ة في التمتع بحقوق الإنسان</w:t>
      </w:r>
      <w:r w:rsidRPr="00B1099E">
        <w:rPr>
          <w:rFonts w:hint="cs"/>
          <w:b/>
          <w:bCs/>
          <w:rtl/>
        </w:rPr>
        <w:t>.</w:t>
      </w:r>
      <w:r w:rsidRPr="00B1099E">
        <w:rPr>
          <w:b/>
          <w:bCs/>
        </w:rPr>
        <w:t xml:space="preserve"> </w:t>
      </w:r>
      <w:r w:rsidRPr="00B1099E">
        <w:rPr>
          <w:b/>
          <w:bCs/>
          <w:rtl/>
        </w:rPr>
        <w:t xml:space="preserve">وفي هذا الصدد، </w:t>
      </w:r>
      <w:r w:rsidR="00B1099E">
        <w:rPr>
          <w:rFonts w:hint="cs"/>
          <w:b/>
          <w:bCs/>
          <w:rtl/>
        </w:rPr>
        <w:t xml:space="preserve">تحيل </w:t>
      </w:r>
      <w:r w:rsidRPr="00B1099E">
        <w:rPr>
          <w:b/>
          <w:bCs/>
          <w:rtl/>
        </w:rPr>
        <w:t>اللجنة الدولة الطرف إلى توصيتها العامة رقم 32(2009) بشأن معنى ونطاق التدابير الخاصة الو</w:t>
      </w:r>
      <w:r w:rsidRPr="00B1099E">
        <w:rPr>
          <w:rFonts w:hint="cs"/>
          <w:b/>
          <w:bCs/>
          <w:rtl/>
        </w:rPr>
        <w:t>ا</w:t>
      </w:r>
      <w:r w:rsidRPr="00B1099E">
        <w:rPr>
          <w:b/>
          <w:bCs/>
          <w:rtl/>
        </w:rPr>
        <w:t>ردة في ال</w:t>
      </w:r>
      <w:r w:rsidRPr="00B1099E">
        <w:rPr>
          <w:rFonts w:hint="cs"/>
          <w:b/>
          <w:bCs/>
          <w:rtl/>
        </w:rPr>
        <w:t>ا</w:t>
      </w:r>
      <w:r w:rsidRPr="00B1099E">
        <w:rPr>
          <w:b/>
          <w:bCs/>
          <w:rtl/>
        </w:rPr>
        <w:t>تفاقية الدولية للقضاء على جميع أشكال التمييز العنصري</w:t>
      </w:r>
      <w:r w:rsidR="000B3100">
        <w:rPr>
          <w:b/>
          <w:bCs/>
          <w:rtl/>
        </w:rPr>
        <w:t>.</w:t>
      </w:r>
    </w:p>
    <w:p w:rsidR="00164157" w:rsidRPr="00B1099E" w:rsidRDefault="00164157" w:rsidP="00B1099E">
      <w:pPr>
        <w:pStyle w:val="SingleTxtGA"/>
        <w:rPr>
          <w:rFonts w:hint="cs"/>
          <w:b/>
          <w:bCs/>
          <w:rtl/>
          <w:lang w:val="fr-CH"/>
        </w:rPr>
      </w:pPr>
      <w:r w:rsidRPr="00B1099E">
        <w:rPr>
          <w:rFonts w:hint="cs"/>
          <w:b/>
          <w:bCs/>
          <w:rtl/>
          <w:lang w:val="fr-CH"/>
        </w:rPr>
        <w:tab/>
      </w:r>
      <w:r w:rsidRPr="00B1099E">
        <w:rPr>
          <w:b/>
          <w:bCs/>
          <w:rtl/>
          <w:lang w:val="fr-CH"/>
        </w:rPr>
        <w:t>وعلاوةً على ذلك</w:t>
      </w:r>
      <w:r w:rsidRPr="00B1099E">
        <w:rPr>
          <w:rFonts w:hint="cs"/>
          <w:b/>
          <w:bCs/>
          <w:rtl/>
          <w:lang w:val="fr-CH"/>
        </w:rPr>
        <w:t>،</w:t>
      </w:r>
      <w:r w:rsidRPr="00B1099E">
        <w:rPr>
          <w:b/>
          <w:bCs/>
          <w:rtl/>
          <w:lang w:val="fr-CH"/>
        </w:rPr>
        <w:t xml:space="preserve"> في</w:t>
      </w:r>
      <w:r w:rsidR="000B3100">
        <w:rPr>
          <w:b/>
          <w:bCs/>
          <w:rtl/>
          <w:lang w:val="fr-CH"/>
        </w:rPr>
        <w:t>ما </w:t>
      </w:r>
      <w:r w:rsidR="00B1099E">
        <w:rPr>
          <w:rFonts w:hint="cs"/>
          <w:b/>
          <w:bCs/>
          <w:rtl/>
          <w:lang w:val="fr-CH"/>
        </w:rPr>
        <w:t xml:space="preserve">تحيط </w:t>
      </w:r>
      <w:r w:rsidRPr="00B1099E">
        <w:rPr>
          <w:b/>
          <w:bCs/>
          <w:rtl/>
          <w:lang w:val="fr-CH"/>
        </w:rPr>
        <w:t xml:space="preserve">اللجنة </w:t>
      </w:r>
      <w:r w:rsidR="00B1099E">
        <w:rPr>
          <w:rFonts w:hint="cs"/>
          <w:b/>
          <w:bCs/>
          <w:rtl/>
          <w:lang w:val="fr-CH"/>
        </w:rPr>
        <w:t xml:space="preserve">علماً باعتزام </w:t>
      </w:r>
      <w:r w:rsidRPr="00B1099E">
        <w:rPr>
          <w:b/>
          <w:bCs/>
          <w:rtl/>
          <w:lang w:val="fr-CH"/>
        </w:rPr>
        <w:t>الدولة الطرف جمع وإ</w:t>
      </w:r>
      <w:r w:rsidRPr="00B1099E">
        <w:rPr>
          <w:rFonts w:hint="cs"/>
          <w:b/>
          <w:bCs/>
          <w:rtl/>
          <w:lang w:val="fr-CH"/>
        </w:rPr>
        <w:t>صدار</w:t>
      </w:r>
      <w:r w:rsidRPr="00B1099E">
        <w:rPr>
          <w:b/>
          <w:bCs/>
          <w:rtl/>
          <w:lang w:val="fr-CH"/>
        </w:rPr>
        <w:t xml:space="preserve"> بي</w:t>
      </w:r>
      <w:r w:rsidRPr="00B1099E">
        <w:rPr>
          <w:rFonts w:hint="cs"/>
          <w:b/>
          <w:bCs/>
          <w:rtl/>
          <w:lang w:val="fr-CH"/>
        </w:rPr>
        <w:t>ا</w:t>
      </w:r>
      <w:r w:rsidRPr="00B1099E">
        <w:rPr>
          <w:b/>
          <w:bCs/>
          <w:rtl/>
          <w:lang w:val="fr-CH"/>
        </w:rPr>
        <w:t>ن</w:t>
      </w:r>
      <w:r w:rsidRPr="00B1099E">
        <w:rPr>
          <w:rFonts w:hint="cs"/>
          <w:b/>
          <w:bCs/>
          <w:rtl/>
          <w:lang w:val="fr-CH"/>
        </w:rPr>
        <w:t>ا</w:t>
      </w:r>
      <w:r w:rsidRPr="00B1099E">
        <w:rPr>
          <w:b/>
          <w:bCs/>
          <w:rtl/>
          <w:lang w:val="fr-CH"/>
        </w:rPr>
        <w:t xml:space="preserve">ت مصنفة بشأن تنفيذ خطة عملها الوطنية </w:t>
      </w:r>
      <w:r w:rsidRPr="00B1099E">
        <w:rPr>
          <w:rFonts w:hint="cs"/>
          <w:b/>
          <w:bCs/>
          <w:rtl/>
          <w:lang w:val="fr-CH"/>
        </w:rPr>
        <w:t>المعنية</w:t>
      </w:r>
      <w:r w:rsidRPr="00B1099E">
        <w:rPr>
          <w:b/>
          <w:bCs/>
          <w:rtl/>
          <w:lang w:val="fr-CH"/>
        </w:rPr>
        <w:t xml:space="preserve"> </w:t>
      </w:r>
      <w:r w:rsidRPr="00B1099E">
        <w:rPr>
          <w:rFonts w:hint="cs"/>
          <w:b/>
          <w:bCs/>
          <w:rtl/>
          <w:lang w:val="fr-CH"/>
        </w:rPr>
        <w:t>ب</w:t>
      </w:r>
      <w:r w:rsidRPr="00B1099E">
        <w:rPr>
          <w:b/>
          <w:bCs/>
          <w:rtl/>
          <w:lang w:val="fr-CH"/>
        </w:rPr>
        <w:t>حقوق الإنسان، توصي اللجنة الدولة الطرف بأن تجمع أيضاً بيانات عن تمتع المجموعات ال</w:t>
      </w:r>
      <w:r w:rsidRPr="00B1099E">
        <w:rPr>
          <w:rFonts w:hint="cs"/>
          <w:b/>
          <w:bCs/>
          <w:rtl/>
          <w:lang w:val="fr-CH"/>
        </w:rPr>
        <w:t>إثنية</w:t>
      </w:r>
      <w:r w:rsidRPr="00B1099E">
        <w:rPr>
          <w:b/>
          <w:bCs/>
          <w:rtl/>
          <w:lang w:val="fr-CH"/>
        </w:rPr>
        <w:t xml:space="preserve"> بالحقوق ال</w:t>
      </w:r>
      <w:r w:rsidRPr="00B1099E">
        <w:rPr>
          <w:rFonts w:hint="cs"/>
          <w:b/>
          <w:bCs/>
          <w:rtl/>
          <w:lang w:val="fr-CH"/>
        </w:rPr>
        <w:t>ا</w:t>
      </w:r>
      <w:r w:rsidRPr="00B1099E">
        <w:rPr>
          <w:b/>
          <w:bCs/>
          <w:rtl/>
          <w:lang w:val="fr-CH"/>
        </w:rPr>
        <w:t>قتصادية وال</w:t>
      </w:r>
      <w:r w:rsidRPr="00B1099E">
        <w:rPr>
          <w:rFonts w:hint="cs"/>
          <w:b/>
          <w:bCs/>
          <w:rtl/>
          <w:lang w:val="fr-CH"/>
        </w:rPr>
        <w:t>ا</w:t>
      </w:r>
      <w:r w:rsidRPr="00B1099E">
        <w:rPr>
          <w:b/>
          <w:bCs/>
          <w:rtl/>
          <w:lang w:val="fr-CH"/>
        </w:rPr>
        <w:t>جتماعية والثقافية</w:t>
      </w:r>
      <w:r w:rsidRPr="00B1099E">
        <w:rPr>
          <w:rFonts w:hint="cs"/>
          <w:b/>
          <w:bCs/>
          <w:rtl/>
          <w:lang w:val="fr-CH"/>
        </w:rPr>
        <w:t>.</w:t>
      </w:r>
    </w:p>
    <w:p w:rsidR="00164157" w:rsidRDefault="00164157" w:rsidP="00B1099E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 xml:space="preserve">خطر </w:t>
      </w:r>
      <w:r w:rsidR="00B1099E">
        <w:rPr>
          <w:rFonts w:hint="cs"/>
          <w:rtl/>
          <w:lang w:val="fr-CH"/>
        </w:rPr>
        <w:t xml:space="preserve">انقراض </w:t>
      </w:r>
      <w:r>
        <w:rPr>
          <w:rFonts w:hint="cs"/>
          <w:rtl/>
          <w:lang w:val="fr-CH"/>
        </w:rPr>
        <w:t>بعض اللغات الإثنية</w:t>
      </w:r>
    </w:p>
    <w:p w:rsidR="00164157" w:rsidRPr="003B45E1" w:rsidRDefault="00164157" w:rsidP="00B1099E">
      <w:pPr>
        <w:pStyle w:val="SingleTxtGA"/>
      </w:pPr>
      <w:r>
        <w:rPr>
          <w:rFonts w:hint="cs"/>
          <w:rtl/>
        </w:rPr>
        <w:t>18-</w:t>
      </w:r>
      <w:r>
        <w:rPr>
          <w:rFonts w:hint="cs"/>
          <w:rtl/>
        </w:rPr>
        <w:tab/>
      </w:r>
      <w:r>
        <w:rPr>
          <w:rtl/>
        </w:rPr>
        <w:t>تلاحظ اللجنة بقلق أن بع</w:t>
      </w:r>
      <w:r>
        <w:rPr>
          <w:rFonts w:hint="cs"/>
          <w:rtl/>
        </w:rPr>
        <w:t>ض</w:t>
      </w:r>
      <w:r>
        <w:rPr>
          <w:rtl/>
        </w:rPr>
        <w:t xml:space="preserve"> اللغات ال</w:t>
      </w:r>
      <w:r>
        <w:rPr>
          <w:rFonts w:hint="cs"/>
          <w:rtl/>
        </w:rPr>
        <w:t>إ</w:t>
      </w:r>
      <w:r w:rsidRPr="003B45E1">
        <w:rPr>
          <w:rtl/>
        </w:rPr>
        <w:t>ث</w:t>
      </w:r>
      <w:r>
        <w:rPr>
          <w:rtl/>
        </w:rPr>
        <w:t xml:space="preserve">نية في الدولة الطرف مهددة </w:t>
      </w:r>
      <w:r w:rsidR="00B1099E">
        <w:rPr>
          <w:rFonts w:hint="cs"/>
          <w:rtl/>
        </w:rPr>
        <w:t>بالانقراض</w:t>
      </w:r>
      <w:r w:rsidRPr="003B45E1">
        <w:rPr>
          <w:rtl/>
        </w:rPr>
        <w:t>. وعلاوةً على ذلك</w:t>
      </w:r>
      <w:r>
        <w:rPr>
          <w:rFonts w:hint="cs"/>
          <w:rtl/>
        </w:rPr>
        <w:t>،</w:t>
      </w:r>
      <w:r>
        <w:rPr>
          <w:rtl/>
        </w:rPr>
        <w:t xml:space="preserve"> وفي</w:t>
      </w:r>
      <w:r w:rsidR="000B3100">
        <w:rPr>
          <w:rtl/>
        </w:rPr>
        <w:t>ما </w:t>
      </w:r>
      <w:r w:rsidR="00B1099E">
        <w:rPr>
          <w:rFonts w:hint="cs"/>
          <w:rtl/>
        </w:rPr>
        <w:t xml:space="preserve">تحيط </w:t>
      </w:r>
      <w:r w:rsidRPr="003B45E1">
        <w:rPr>
          <w:rtl/>
        </w:rPr>
        <w:t xml:space="preserve">اللجنة </w:t>
      </w:r>
      <w:r>
        <w:rPr>
          <w:rtl/>
        </w:rPr>
        <w:t xml:space="preserve">علماً بالمشاريع النموذجية التي </w:t>
      </w:r>
      <w:r>
        <w:rPr>
          <w:rFonts w:hint="cs"/>
          <w:rtl/>
        </w:rPr>
        <w:t>أ</w:t>
      </w:r>
      <w:r w:rsidRPr="003B45E1">
        <w:rPr>
          <w:rtl/>
        </w:rPr>
        <w:t xml:space="preserve">علنتها الدولة الطرف لتعليم اللغات </w:t>
      </w:r>
      <w:r>
        <w:rPr>
          <w:rtl/>
        </w:rPr>
        <w:t>ال</w:t>
      </w:r>
      <w:r>
        <w:rPr>
          <w:rFonts w:hint="cs"/>
          <w:rtl/>
        </w:rPr>
        <w:t>إ</w:t>
      </w:r>
      <w:r w:rsidRPr="003B45E1">
        <w:rPr>
          <w:rtl/>
        </w:rPr>
        <w:t>ث</w:t>
      </w:r>
      <w:r>
        <w:rPr>
          <w:rtl/>
        </w:rPr>
        <w:t xml:space="preserve">نية </w:t>
      </w:r>
      <w:r w:rsidRPr="003B45E1">
        <w:rPr>
          <w:rtl/>
        </w:rPr>
        <w:t xml:space="preserve">في المدارس، </w:t>
      </w:r>
      <w:r w:rsidR="00B1099E">
        <w:rPr>
          <w:rFonts w:hint="cs"/>
          <w:rtl/>
        </w:rPr>
        <w:t xml:space="preserve">تظل </w:t>
      </w:r>
      <w:r>
        <w:rPr>
          <w:rFonts w:hint="cs"/>
          <w:rtl/>
        </w:rPr>
        <w:t xml:space="preserve">اللجنة </w:t>
      </w:r>
      <w:r w:rsidRPr="003B45E1">
        <w:rPr>
          <w:rtl/>
        </w:rPr>
        <w:t>قلقة لأن</w:t>
      </w:r>
      <w:r>
        <w:rPr>
          <w:rtl/>
        </w:rPr>
        <w:t xml:space="preserve"> الكثير من أطفال المجموعات ال</w:t>
      </w:r>
      <w:r>
        <w:rPr>
          <w:rFonts w:hint="cs"/>
          <w:rtl/>
        </w:rPr>
        <w:t>إ</w:t>
      </w:r>
      <w:r>
        <w:rPr>
          <w:rtl/>
        </w:rPr>
        <w:t xml:space="preserve">ثنية </w:t>
      </w:r>
      <w:r w:rsidR="000B3100">
        <w:rPr>
          <w:rFonts w:hint="cs"/>
          <w:rtl/>
        </w:rPr>
        <w:t>لا </w:t>
      </w:r>
      <w:r w:rsidR="00B1099E">
        <w:rPr>
          <w:rFonts w:hint="cs"/>
          <w:rtl/>
        </w:rPr>
        <w:t xml:space="preserve">تتوفر لهم </w:t>
      </w:r>
      <w:r w:rsidRPr="003B45E1">
        <w:rPr>
          <w:rtl/>
        </w:rPr>
        <w:t>فرص</w:t>
      </w:r>
      <w:r>
        <w:rPr>
          <w:rFonts w:hint="cs"/>
          <w:rtl/>
        </w:rPr>
        <w:t>اً</w:t>
      </w:r>
      <w:r w:rsidRPr="003B45E1">
        <w:rPr>
          <w:rtl/>
        </w:rPr>
        <w:t xml:space="preserve"> </w:t>
      </w:r>
      <w:r w:rsidR="00B1099E">
        <w:rPr>
          <w:rFonts w:hint="cs"/>
          <w:rtl/>
        </w:rPr>
        <w:t xml:space="preserve">كافية </w:t>
      </w:r>
      <w:r>
        <w:rPr>
          <w:rtl/>
        </w:rPr>
        <w:t>لتعلم لغتهم</w:t>
      </w:r>
      <w:r>
        <w:rPr>
          <w:rFonts w:hint="cs"/>
          <w:rtl/>
        </w:rPr>
        <w:t xml:space="preserve"> </w:t>
      </w:r>
      <w:r w:rsidRPr="003B45E1">
        <w:rPr>
          <w:rtl/>
        </w:rPr>
        <w:t>(المادة 5(</w:t>
      </w:r>
      <w:r w:rsidR="007C6FFF" w:rsidRPr="007C6FFF">
        <w:rPr>
          <w:rFonts w:hint="cs"/>
          <w:sz w:val="30"/>
          <w:rtl/>
        </w:rPr>
        <w:t>ﻫ</w:t>
      </w:r>
      <w:r w:rsidRPr="003B45E1">
        <w:rPr>
          <w:rtl/>
        </w:rPr>
        <w:t>))</w:t>
      </w:r>
      <w:r>
        <w:rPr>
          <w:rFonts w:hint="cs"/>
          <w:rtl/>
        </w:rPr>
        <w:t>.</w:t>
      </w:r>
    </w:p>
    <w:p w:rsidR="00164157" w:rsidRPr="00D655E7" w:rsidRDefault="00164157" w:rsidP="00B1099E">
      <w:pPr>
        <w:pStyle w:val="SingleTxtGA"/>
        <w:rPr>
          <w:rFonts w:hint="cs"/>
          <w:b/>
          <w:bCs/>
          <w:rtl/>
          <w:lang w:val="fr-CH"/>
        </w:rPr>
      </w:pPr>
      <w:r w:rsidRPr="00D655E7">
        <w:rPr>
          <w:rFonts w:hint="cs"/>
          <w:b/>
          <w:bCs/>
          <w:rtl/>
          <w:lang w:val="fr-CH"/>
        </w:rPr>
        <w:tab/>
      </w:r>
      <w:r w:rsidRPr="00D655E7">
        <w:rPr>
          <w:b/>
          <w:bCs/>
          <w:rtl/>
          <w:lang w:val="fr-CH"/>
        </w:rPr>
        <w:t xml:space="preserve">تدعو اللجنة الدولة الطرف </w:t>
      </w:r>
      <w:r w:rsidRPr="00D655E7">
        <w:rPr>
          <w:rFonts w:hint="cs"/>
          <w:b/>
          <w:bCs/>
          <w:rtl/>
          <w:lang w:val="fr-CH"/>
        </w:rPr>
        <w:t>إلى</w:t>
      </w:r>
      <w:r w:rsidRPr="00D655E7">
        <w:rPr>
          <w:b/>
          <w:bCs/>
          <w:rtl/>
          <w:lang w:val="fr-CH"/>
        </w:rPr>
        <w:t xml:space="preserve"> تعزيز جهودها </w:t>
      </w:r>
      <w:r w:rsidR="00B1099E" w:rsidRPr="00D655E7">
        <w:rPr>
          <w:rFonts w:hint="cs"/>
          <w:b/>
          <w:bCs/>
          <w:rtl/>
          <w:lang w:val="fr-CH"/>
        </w:rPr>
        <w:t xml:space="preserve">من أجل </w:t>
      </w:r>
      <w:r w:rsidRPr="00D655E7">
        <w:rPr>
          <w:b/>
          <w:bCs/>
          <w:rtl/>
          <w:lang w:val="fr-CH"/>
        </w:rPr>
        <w:t>حماية اللغات ال</w:t>
      </w:r>
      <w:r w:rsidRPr="00D655E7">
        <w:rPr>
          <w:rFonts w:hint="cs"/>
          <w:b/>
          <w:bCs/>
          <w:rtl/>
          <w:lang w:val="fr-CH"/>
        </w:rPr>
        <w:t>إ</w:t>
      </w:r>
      <w:r w:rsidRPr="00D655E7">
        <w:rPr>
          <w:b/>
          <w:bCs/>
          <w:rtl/>
          <w:lang w:val="fr-CH"/>
        </w:rPr>
        <w:t xml:space="preserve">ثنية والحفاظ عليها وتخصيص الموارد اللازمة </w:t>
      </w:r>
      <w:r w:rsidR="00B1099E" w:rsidRPr="00D655E7">
        <w:rPr>
          <w:rFonts w:hint="cs"/>
          <w:b/>
          <w:bCs/>
          <w:rtl/>
          <w:lang w:val="fr-CH"/>
        </w:rPr>
        <w:t xml:space="preserve">للتشجيع على </w:t>
      </w:r>
      <w:r w:rsidRPr="00D655E7">
        <w:rPr>
          <w:b/>
          <w:bCs/>
          <w:rtl/>
          <w:lang w:val="fr-CH"/>
        </w:rPr>
        <w:t>تعليم اللغات ال</w:t>
      </w:r>
      <w:r w:rsidRPr="00D655E7">
        <w:rPr>
          <w:rFonts w:hint="cs"/>
          <w:b/>
          <w:bCs/>
          <w:rtl/>
          <w:lang w:val="fr-CH"/>
        </w:rPr>
        <w:t>إث</w:t>
      </w:r>
      <w:r w:rsidRPr="00D655E7">
        <w:rPr>
          <w:b/>
          <w:bCs/>
          <w:rtl/>
          <w:lang w:val="fr-CH"/>
        </w:rPr>
        <w:t>نية في المدارس</w:t>
      </w:r>
      <w:r w:rsidRPr="00D655E7">
        <w:rPr>
          <w:rFonts w:hint="cs"/>
          <w:b/>
          <w:bCs/>
          <w:rtl/>
          <w:lang w:val="fr-CH"/>
        </w:rPr>
        <w:t>.</w:t>
      </w:r>
    </w:p>
    <w:p w:rsidR="00164157" w:rsidRPr="003B45E1" w:rsidRDefault="00164157" w:rsidP="00164157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997B91">
        <w:rPr>
          <w:rtl/>
          <w:lang w:val="fr-CH"/>
        </w:rPr>
        <w:t>القوالب النمطية السلبية</w:t>
      </w:r>
      <w:r>
        <w:rPr>
          <w:rFonts w:hint="cs"/>
          <w:rtl/>
          <w:lang w:val="fr-CH"/>
        </w:rPr>
        <w:t xml:space="preserve"> و</w:t>
      </w:r>
      <w:r>
        <w:rPr>
          <w:rtl/>
          <w:lang w:val="fr-CH"/>
        </w:rPr>
        <w:t>الأحكام المسبقة</w:t>
      </w:r>
    </w:p>
    <w:p w:rsidR="00164157" w:rsidRPr="00D214F4" w:rsidRDefault="00164157" w:rsidP="00D655E7">
      <w:pPr>
        <w:pStyle w:val="SingleTxtGA"/>
      </w:pPr>
      <w:r>
        <w:rPr>
          <w:rFonts w:hint="cs"/>
          <w:rtl/>
        </w:rPr>
        <w:t>19-</w:t>
      </w:r>
      <w:r>
        <w:rPr>
          <w:rFonts w:hint="cs"/>
          <w:rtl/>
        </w:rPr>
        <w:tab/>
      </w:r>
      <w:r w:rsidRPr="003B45E1">
        <w:rPr>
          <w:rtl/>
        </w:rPr>
        <w:t xml:space="preserve">تعرب اللجنة عن قلقها إزاء </w:t>
      </w:r>
      <w:r w:rsidR="00D655E7">
        <w:rPr>
          <w:rFonts w:hint="cs"/>
          <w:rtl/>
        </w:rPr>
        <w:t xml:space="preserve">انتشار </w:t>
      </w:r>
      <w:r w:rsidRPr="003B45E1">
        <w:rPr>
          <w:rtl/>
        </w:rPr>
        <w:t>القوالب النمطية السلبية وال</w:t>
      </w:r>
      <w:r>
        <w:rPr>
          <w:rtl/>
        </w:rPr>
        <w:t xml:space="preserve">أحكام المسبقة </w:t>
      </w:r>
      <w:r w:rsidR="00D655E7" w:rsidRPr="003B45E1">
        <w:rPr>
          <w:rtl/>
        </w:rPr>
        <w:t xml:space="preserve">التي تنقلها وسائل الإعلام </w:t>
      </w:r>
      <w:r>
        <w:rPr>
          <w:rtl/>
        </w:rPr>
        <w:t>بشأن المجموعات ال</w:t>
      </w:r>
      <w:r>
        <w:rPr>
          <w:rFonts w:hint="cs"/>
          <w:rtl/>
        </w:rPr>
        <w:t>إ</w:t>
      </w:r>
      <w:r w:rsidRPr="003B45E1">
        <w:rPr>
          <w:rtl/>
        </w:rPr>
        <w:t>ثنية (المادة 7)</w:t>
      </w:r>
      <w:r>
        <w:rPr>
          <w:rFonts w:hint="cs"/>
          <w:rtl/>
        </w:rPr>
        <w:t>.</w:t>
      </w:r>
    </w:p>
    <w:p w:rsidR="00164157" w:rsidRPr="005E56CE" w:rsidRDefault="00164157" w:rsidP="00D655E7">
      <w:pPr>
        <w:pStyle w:val="SingleTxtGA"/>
        <w:rPr>
          <w:rFonts w:hint="cs"/>
          <w:b/>
          <w:bCs/>
          <w:rtl/>
          <w:lang w:val="fr-CH"/>
        </w:rPr>
      </w:pPr>
      <w:r w:rsidRPr="005E56CE">
        <w:rPr>
          <w:rFonts w:hint="cs"/>
          <w:b/>
          <w:bCs/>
          <w:rtl/>
          <w:lang w:val="fr-CH"/>
        </w:rPr>
        <w:tab/>
        <w:t xml:space="preserve">توصي اللجنة الدولة الطرف بأن تتخذ تدابير للقضاء على </w:t>
      </w:r>
      <w:r w:rsidRPr="005E56CE">
        <w:rPr>
          <w:b/>
          <w:bCs/>
          <w:rtl/>
          <w:lang w:val="fr-CH"/>
        </w:rPr>
        <w:t xml:space="preserve">القوالب النمطية السلبية والأحكام المسبقة </w:t>
      </w:r>
      <w:r w:rsidRPr="005E56CE">
        <w:rPr>
          <w:rFonts w:hint="cs"/>
          <w:b/>
          <w:bCs/>
          <w:rtl/>
          <w:lang w:val="fr-CH"/>
        </w:rPr>
        <w:t xml:space="preserve">عن المجموعات الإثنية وأن </w:t>
      </w:r>
      <w:r w:rsidR="00D655E7" w:rsidRPr="005E56CE">
        <w:rPr>
          <w:rFonts w:hint="cs"/>
          <w:b/>
          <w:bCs/>
          <w:rtl/>
          <w:lang w:val="fr-CH"/>
        </w:rPr>
        <w:t xml:space="preserve">تنشر </w:t>
      </w:r>
      <w:r w:rsidRPr="005E56CE">
        <w:rPr>
          <w:b/>
          <w:bCs/>
          <w:rtl/>
          <w:lang w:val="fr-CH"/>
        </w:rPr>
        <w:t xml:space="preserve">الوعي في صفوف المهنيين الإعلاميين بشأن مسؤوليتهم عن عدم نشر القوالب النمطية السلبية والأحكام المسبقة وتجنب الإبلاغ عن الحالات التي </w:t>
      </w:r>
      <w:r w:rsidR="00D655E7" w:rsidRPr="005E56CE">
        <w:rPr>
          <w:rFonts w:hint="cs"/>
          <w:b/>
          <w:bCs/>
          <w:rtl/>
          <w:lang w:val="fr-CH"/>
        </w:rPr>
        <w:t>ي</w:t>
      </w:r>
      <w:r w:rsidRPr="005E56CE">
        <w:rPr>
          <w:b/>
          <w:bCs/>
          <w:rtl/>
          <w:lang w:val="fr-CH"/>
        </w:rPr>
        <w:t xml:space="preserve">تورط فيها </w:t>
      </w:r>
      <w:r w:rsidR="00D655E7" w:rsidRPr="005E56CE">
        <w:rPr>
          <w:rFonts w:hint="cs"/>
          <w:b/>
          <w:bCs/>
          <w:rtl/>
          <w:lang w:val="fr-CH"/>
        </w:rPr>
        <w:t xml:space="preserve">أفراد من </w:t>
      </w:r>
      <w:r w:rsidRPr="005E56CE">
        <w:rPr>
          <w:rFonts w:hint="cs"/>
          <w:b/>
          <w:bCs/>
          <w:rtl/>
          <w:lang w:val="fr-CH"/>
        </w:rPr>
        <w:t xml:space="preserve">مجموعات </w:t>
      </w:r>
      <w:proofErr w:type="spellStart"/>
      <w:r w:rsidRPr="005E56CE">
        <w:rPr>
          <w:rFonts w:hint="cs"/>
          <w:b/>
          <w:bCs/>
          <w:rtl/>
          <w:lang w:val="fr-CH"/>
        </w:rPr>
        <w:t>إثنية</w:t>
      </w:r>
      <w:proofErr w:type="spellEnd"/>
      <w:r w:rsidRPr="005E56CE">
        <w:rPr>
          <w:b/>
          <w:bCs/>
          <w:rtl/>
          <w:lang w:val="fr-CH"/>
        </w:rPr>
        <w:t xml:space="preserve"> بطريقة </w:t>
      </w:r>
      <w:r w:rsidR="00D655E7" w:rsidRPr="005E56CE">
        <w:rPr>
          <w:rFonts w:hint="cs"/>
          <w:b/>
          <w:bCs/>
          <w:rtl/>
          <w:lang w:val="fr-CH"/>
        </w:rPr>
        <w:t>تلحق الوصم ب</w:t>
      </w:r>
      <w:r w:rsidRPr="005E56CE">
        <w:rPr>
          <w:rFonts w:hint="cs"/>
          <w:b/>
          <w:bCs/>
          <w:rtl/>
          <w:lang w:val="fr-CH"/>
        </w:rPr>
        <w:t xml:space="preserve">المجموعة </w:t>
      </w:r>
      <w:r w:rsidRPr="005E56CE">
        <w:rPr>
          <w:b/>
          <w:bCs/>
          <w:rtl/>
          <w:lang w:val="fr-CH"/>
        </w:rPr>
        <w:t>ككل</w:t>
      </w:r>
      <w:r w:rsidRPr="005E56CE">
        <w:rPr>
          <w:rFonts w:hint="cs"/>
          <w:b/>
          <w:bCs/>
          <w:rtl/>
          <w:lang w:val="fr-CH"/>
        </w:rPr>
        <w:t>.</w:t>
      </w:r>
    </w:p>
    <w:p w:rsidR="00164157" w:rsidRDefault="00164157" w:rsidP="00164157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>
        <w:rPr>
          <w:rtl/>
          <w:lang w:val="fr-CH"/>
        </w:rPr>
        <w:t xml:space="preserve">وضع نساء </w:t>
      </w:r>
      <w:proofErr w:type="spellStart"/>
      <w:r>
        <w:rPr>
          <w:rtl/>
          <w:lang w:val="fr-CH"/>
        </w:rPr>
        <w:t>م</w:t>
      </w:r>
      <w:r w:rsidRPr="00D214F4">
        <w:rPr>
          <w:rtl/>
          <w:lang w:val="fr-CH"/>
        </w:rPr>
        <w:t>لايو</w:t>
      </w:r>
      <w:proofErr w:type="spellEnd"/>
    </w:p>
    <w:p w:rsidR="00164157" w:rsidRDefault="00164157" w:rsidP="005E56CE">
      <w:pPr>
        <w:pStyle w:val="SingleTxtGA"/>
        <w:rPr>
          <w:rFonts w:hint="cs"/>
          <w:rtl/>
        </w:rPr>
      </w:pPr>
      <w:r>
        <w:rPr>
          <w:rFonts w:hint="cs"/>
          <w:rtl/>
        </w:rPr>
        <w:t>20-</w:t>
      </w:r>
      <w:r>
        <w:rPr>
          <w:rFonts w:hint="cs"/>
          <w:rtl/>
        </w:rPr>
        <w:tab/>
      </w:r>
      <w:r>
        <w:rPr>
          <w:rtl/>
        </w:rPr>
        <w:t>تشعر اللجنة</w:t>
      </w:r>
      <w:r w:rsidRPr="00D214F4">
        <w:rPr>
          <w:rtl/>
        </w:rPr>
        <w:t xml:space="preserve"> بالقلق </w:t>
      </w:r>
      <w:r w:rsidR="005E56CE">
        <w:rPr>
          <w:rFonts w:hint="cs"/>
          <w:rtl/>
        </w:rPr>
        <w:t xml:space="preserve">إزاء </w:t>
      </w:r>
      <w:r>
        <w:rPr>
          <w:rtl/>
        </w:rPr>
        <w:t>التقارير التي تفيد بأن نساء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ملايو</w:t>
      </w:r>
      <w:proofErr w:type="spellEnd"/>
      <w:r>
        <w:rPr>
          <w:rtl/>
        </w:rPr>
        <w:t xml:space="preserve"> يو</w:t>
      </w:r>
      <w:r>
        <w:rPr>
          <w:rFonts w:hint="cs"/>
          <w:rtl/>
        </w:rPr>
        <w:t>ا</w:t>
      </w:r>
      <w:r>
        <w:rPr>
          <w:rtl/>
        </w:rPr>
        <w:t>جهن</w:t>
      </w:r>
      <w:r w:rsidRPr="00D214F4">
        <w:rPr>
          <w:rtl/>
        </w:rPr>
        <w:t xml:space="preserve"> تميزاً مضاعف</w:t>
      </w:r>
      <w:r>
        <w:rPr>
          <w:rFonts w:hint="cs"/>
          <w:rtl/>
        </w:rPr>
        <w:t>اً</w:t>
      </w:r>
      <w:r w:rsidRPr="00D214F4">
        <w:rPr>
          <w:rtl/>
        </w:rPr>
        <w:t xml:space="preserve"> في مجالات كثيرة في الحياة السيا</w:t>
      </w:r>
      <w:r>
        <w:rPr>
          <w:rtl/>
        </w:rPr>
        <w:t>سية وال</w:t>
      </w:r>
      <w:r>
        <w:rPr>
          <w:rFonts w:hint="cs"/>
          <w:rtl/>
        </w:rPr>
        <w:t>ا</w:t>
      </w:r>
      <w:r>
        <w:rPr>
          <w:rtl/>
        </w:rPr>
        <w:t>جتماعية</w:t>
      </w:r>
      <w:r w:rsidRPr="00D214F4"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الفقر</w:t>
      </w:r>
      <w:r>
        <w:rPr>
          <w:rFonts w:hint="cs"/>
          <w:rtl/>
          <w:lang w:val="fr-CH"/>
        </w:rPr>
        <w:t>تان</w:t>
      </w:r>
      <w:r w:rsidRPr="00D214F4">
        <w:rPr>
          <w:rtl/>
        </w:rPr>
        <w:t xml:space="preserve"> 2 و</w:t>
      </w:r>
      <w:r>
        <w:rPr>
          <w:rtl/>
        </w:rPr>
        <w:t>5</w:t>
      </w:r>
      <w:r w:rsidRPr="00D214F4">
        <w:rPr>
          <w:rtl/>
        </w:rPr>
        <w:t>(د)</w:t>
      </w:r>
      <w:r>
        <w:rPr>
          <w:rFonts w:hint="cs"/>
          <w:rtl/>
        </w:rPr>
        <w:t>).</w:t>
      </w:r>
    </w:p>
    <w:p w:rsidR="00164157" w:rsidRPr="005E56CE" w:rsidRDefault="00164157" w:rsidP="005E56CE">
      <w:pPr>
        <w:pStyle w:val="SingleTxtGA"/>
        <w:rPr>
          <w:rFonts w:hint="cs"/>
          <w:b/>
          <w:bCs/>
          <w:rtl/>
          <w:lang w:val="fr-CH"/>
        </w:rPr>
      </w:pPr>
      <w:r w:rsidRPr="005E56CE">
        <w:rPr>
          <w:rFonts w:hint="cs"/>
          <w:b/>
          <w:bCs/>
          <w:rtl/>
          <w:lang w:val="fr-CH"/>
        </w:rPr>
        <w:tab/>
      </w:r>
      <w:r w:rsidRPr="005E56CE">
        <w:rPr>
          <w:b/>
          <w:bCs/>
          <w:rtl/>
          <w:lang w:val="fr-CH"/>
        </w:rPr>
        <w:t xml:space="preserve">إذ تراعي اللجنة </w:t>
      </w:r>
      <w:r w:rsidRPr="005E56CE">
        <w:rPr>
          <w:rFonts w:hint="cs"/>
          <w:b/>
          <w:bCs/>
          <w:rtl/>
          <w:lang w:val="fr-CH"/>
        </w:rPr>
        <w:t>تقاطع</w:t>
      </w:r>
      <w:r w:rsidRPr="005E56CE">
        <w:rPr>
          <w:b/>
          <w:bCs/>
          <w:rtl/>
          <w:lang w:val="fr-CH"/>
        </w:rPr>
        <w:t xml:space="preserve"> الشؤ</w:t>
      </w:r>
      <w:r w:rsidRPr="005E56CE">
        <w:rPr>
          <w:rFonts w:hint="cs"/>
          <w:b/>
          <w:bCs/>
          <w:rtl/>
          <w:lang w:val="fr-CH"/>
        </w:rPr>
        <w:t>ون</w:t>
      </w:r>
      <w:r w:rsidRPr="005E56CE">
        <w:rPr>
          <w:b/>
          <w:bCs/>
          <w:rtl/>
          <w:lang w:val="fr-CH"/>
        </w:rPr>
        <w:t xml:space="preserve"> ال</w:t>
      </w:r>
      <w:r w:rsidRPr="005E56CE">
        <w:rPr>
          <w:rFonts w:hint="cs"/>
          <w:b/>
          <w:bCs/>
          <w:rtl/>
          <w:lang w:val="fr-CH"/>
        </w:rPr>
        <w:t>إ</w:t>
      </w:r>
      <w:r w:rsidRPr="005E56CE">
        <w:rPr>
          <w:b/>
          <w:bCs/>
          <w:rtl/>
          <w:lang w:val="fr-CH"/>
        </w:rPr>
        <w:t>ثنية والدينية في بع</w:t>
      </w:r>
      <w:r w:rsidRPr="005E56CE">
        <w:rPr>
          <w:rFonts w:hint="cs"/>
          <w:b/>
          <w:bCs/>
          <w:rtl/>
          <w:lang w:val="fr-CH"/>
        </w:rPr>
        <w:t>ض</w:t>
      </w:r>
      <w:r w:rsidRPr="005E56CE">
        <w:rPr>
          <w:b/>
          <w:bCs/>
          <w:rtl/>
          <w:lang w:val="fr-CH"/>
        </w:rPr>
        <w:t xml:space="preserve"> الظروف</w:t>
      </w:r>
      <w:r w:rsidR="005E56CE" w:rsidRPr="005E56CE">
        <w:rPr>
          <w:rFonts w:hint="cs"/>
          <w:b/>
          <w:bCs/>
          <w:rtl/>
          <w:lang w:val="fr-CH"/>
        </w:rPr>
        <w:t>،</w:t>
      </w:r>
      <w:r w:rsidRPr="005E56CE">
        <w:rPr>
          <w:b/>
          <w:bCs/>
          <w:rtl/>
          <w:lang w:val="fr-CH"/>
        </w:rPr>
        <w:t xml:space="preserve"> </w:t>
      </w:r>
      <w:r w:rsidR="005E56CE" w:rsidRPr="005E56CE">
        <w:rPr>
          <w:rFonts w:hint="cs"/>
          <w:b/>
          <w:bCs/>
          <w:rtl/>
          <w:lang w:val="fr-CH"/>
        </w:rPr>
        <w:t xml:space="preserve">وإذ تأخذ </w:t>
      </w:r>
      <w:r w:rsidRPr="005E56CE">
        <w:rPr>
          <w:b/>
          <w:bCs/>
          <w:rtl/>
          <w:lang w:val="fr-CH"/>
        </w:rPr>
        <w:t>بعين ال</w:t>
      </w:r>
      <w:r w:rsidRPr="005E56CE">
        <w:rPr>
          <w:rFonts w:hint="cs"/>
          <w:b/>
          <w:bCs/>
          <w:rtl/>
          <w:lang w:val="fr-CH"/>
        </w:rPr>
        <w:t>ا</w:t>
      </w:r>
      <w:r w:rsidRPr="005E56CE">
        <w:rPr>
          <w:b/>
          <w:bCs/>
          <w:rtl/>
          <w:lang w:val="fr-CH"/>
        </w:rPr>
        <w:t>عت</w:t>
      </w:r>
      <w:r w:rsidR="00363BED">
        <w:rPr>
          <w:b/>
          <w:bCs/>
          <w:rtl/>
          <w:lang w:val="fr-CH"/>
        </w:rPr>
        <w:t>بار التوصية العامة للجنة رقم 25</w:t>
      </w:r>
      <w:r w:rsidRPr="005E56CE">
        <w:rPr>
          <w:b/>
          <w:bCs/>
          <w:rtl/>
          <w:lang w:val="fr-CH"/>
        </w:rPr>
        <w:t>(2000) بشأن أبعاد التمييز العنصري المتعلقة بنوع الجنس، تحث اللجنة الدولة</w:t>
      </w:r>
      <w:r w:rsidRPr="005E56CE">
        <w:rPr>
          <w:rFonts w:hint="cs"/>
          <w:b/>
          <w:bCs/>
          <w:rtl/>
          <w:lang w:val="fr-CH"/>
        </w:rPr>
        <w:t>َ</w:t>
      </w:r>
      <w:r w:rsidRPr="005E56CE">
        <w:rPr>
          <w:b/>
          <w:bCs/>
          <w:rtl/>
          <w:lang w:val="fr-CH"/>
        </w:rPr>
        <w:t xml:space="preserve"> الطرف على </w:t>
      </w:r>
      <w:r w:rsidRPr="005E56CE">
        <w:rPr>
          <w:rFonts w:hint="cs"/>
          <w:b/>
          <w:bCs/>
          <w:rtl/>
          <w:lang w:val="fr-CH"/>
        </w:rPr>
        <w:t>ا</w:t>
      </w:r>
      <w:r w:rsidRPr="005E56CE">
        <w:rPr>
          <w:b/>
          <w:bCs/>
          <w:rtl/>
          <w:lang w:val="fr-CH"/>
        </w:rPr>
        <w:t>تخاذ التدابير اللازمة</w:t>
      </w:r>
      <w:r w:rsidRPr="005E56CE">
        <w:rPr>
          <w:rFonts w:hint="cs"/>
          <w:b/>
          <w:bCs/>
          <w:rtl/>
          <w:lang w:val="fr-CH"/>
        </w:rPr>
        <w:t>،</w:t>
      </w:r>
      <w:r w:rsidRPr="005E56CE">
        <w:rPr>
          <w:b/>
          <w:bCs/>
          <w:rtl/>
          <w:lang w:val="fr-CH"/>
        </w:rPr>
        <w:t xml:space="preserve"> ومنها التدابير التشريعية</w:t>
      </w:r>
      <w:r w:rsidRPr="005E56CE">
        <w:rPr>
          <w:rFonts w:hint="cs"/>
          <w:b/>
          <w:bCs/>
          <w:rtl/>
          <w:lang w:val="fr-CH"/>
        </w:rPr>
        <w:t>،</w:t>
      </w:r>
      <w:r w:rsidRPr="005E56CE">
        <w:rPr>
          <w:b/>
          <w:bCs/>
          <w:rtl/>
          <w:lang w:val="fr-CH"/>
        </w:rPr>
        <w:t xml:space="preserve"> لضمان المساواة في معامل</w:t>
      </w:r>
      <w:r w:rsidRPr="005E56CE">
        <w:rPr>
          <w:rFonts w:hint="cs"/>
          <w:b/>
          <w:bCs/>
          <w:rtl/>
          <w:lang w:val="fr-CH"/>
        </w:rPr>
        <w:t>ة</w:t>
      </w:r>
      <w:r w:rsidRPr="005E56CE">
        <w:rPr>
          <w:b/>
          <w:bCs/>
          <w:rtl/>
          <w:lang w:val="fr-CH"/>
        </w:rPr>
        <w:t xml:space="preserve"> نساء </w:t>
      </w:r>
      <w:proofErr w:type="spellStart"/>
      <w:r w:rsidR="005E56CE" w:rsidRPr="005E56CE">
        <w:rPr>
          <w:b/>
          <w:bCs/>
          <w:rtl/>
          <w:lang w:val="fr-CH"/>
        </w:rPr>
        <w:t>مالايو</w:t>
      </w:r>
      <w:proofErr w:type="spellEnd"/>
      <w:r w:rsidR="005E56CE" w:rsidRPr="005E56CE">
        <w:rPr>
          <w:b/>
          <w:bCs/>
          <w:rtl/>
          <w:lang w:val="fr-CH"/>
        </w:rPr>
        <w:t xml:space="preserve"> وعدم التمييز ضده</w:t>
      </w:r>
      <w:r w:rsidR="005E56CE" w:rsidRPr="005E56CE">
        <w:rPr>
          <w:rFonts w:hint="cs"/>
          <w:b/>
          <w:bCs/>
          <w:rtl/>
          <w:lang w:val="fr-CH"/>
        </w:rPr>
        <w:t>ن</w:t>
      </w:r>
      <w:r w:rsidRPr="005E56CE">
        <w:rPr>
          <w:b/>
          <w:bCs/>
          <w:rtl/>
          <w:lang w:val="fr-CH"/>
        </w:rPr>
        <w:t xml:space="preserve"> وذلك تماشياً مع </w:t>
      </w:r>
      <w:r w:rsidRPr="005E56CE">
        <w:rPr>
          <w:rFonts w:hint="cs"/>
          <w:b/>
          <w:bCs/>
          <w:rtl/>
          <w:lang w:val="fr-CH"/>
        </w:rPr>
        <w:t>الاتفاقية.</w:t>
      </w:r>
    </w:p>
    <w:p w:rsidR="00164157" w:rsidRPr="00A46200" w:rsidRDefault="00164157" w:rsidP="00164157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46200">
        <w:rPr>
          <w:rtl/>
        </w:rPr>
        <w:t>ت</w:t>
      </w:r>
      <w:r>
        <w:rPr>
          <w:rFonts w:hint="cs"/>
          <w:rtl/>
        </w:rPr>
        <w:t>طبيق قوانين خاصة في المقاطعات الجنوبية الحدودية</w:t>
      </w:r>
    </w:p>
    <w:p w:rsidR="00164157" w:rsidRPr="001A714C" w:rsidRDefault="00164157" w:rsidP="005E56CE">
      <w:pPr>
        <w:pStyle w:val="SingleTxtGA"/>
        <w:rPr>
          <w:rtl/>
        </w:rPr>
      </w:pPr>
      <w:r>
        <w:rPr>
          <w:rFonts w:hint="cs"/>
          <w:rtl/>
        </w:rPr>
        <w:t>21</w:t>
      </w:r>
      <w:r w:rsidRPr="00A46200">
        <w:rPr>
          <w:rtl/>
        </w:rPr>
        <w:t>-</w:t>
      </w:r>
      <w:r w:rsidRPr="00A46200">
        <w:rPr>
          <w:rtl/>
        </w:rPr>
        <w:tab/>
      </w:r>
      <w:r w:rsidRPr="0057726B">
        <w:rPr>
          <w:rtl/>
        </w:rPr>
        <w:t>رغم الت</w:t>
      </w:r>
      <w:r>
        <w:rPr>
          <w:rtl/>
        </w:rPr>
        <w:t>دابير التي اتخذتها الدولة الطرف، مثل نشر "بطاقات حقوق الإنسان</w:t>
      </w:r>
      <w:r w:rsidRPr="0057726B">
        <w:rPr>
          <w:rtl/>
        </w:rPr>
        <w:t>" ورف</w:t>
      </w:r>
      <w:r>
        <w:rPr>
          <w:rtl/>
        </w:rPr>
        <w:t>ع مرسوم الطوارئ في بع</w:t>
      </w:r>
      <w:r>
        <w:rPr>
          <w:rFonts w:hint="cs"/>
          <w:rtl/>
        </w:rPr>
        <w:t>ض</w:t>
      </w:r>
      <w:r>
        <w:rPr>
          <w:rtl/>
        </w:rPr>
        <w:t xml:space="preserve"> </w:t>
      </w:r>
      <w:r w:rsidR="005E56CE">
        <w:rPr>
          <w:rFonts w:hint="cs"/>
          <w:rtl/>
        </w:rPr>
        <w:t>المناطق</w:t>
      </w:r>
      <w:r w:rsidRPr="0057726B">
        <w:rPr>
          <w:rtl/>
        </w:rPr>
        <w:t xml:space="preserve">، </w:t>
      </w:r>
      <w:r w:rsidR="000B3100">
        <w:rPr>
          <w:rtl/>
        </w:rPr>
        <w:t>ما </w:t>
      </w:r>
      <w:r w:rsidRPr="0057726B">
        <w:rPr>
          <w:rtl/>
        </w:rPr>
        <w:t>ز</w:t>
      </w:r>
      <w:r w:rsidR="000B3100">
        <w:rPr>
          <w:rFonts w:hint="cs"/>
          <w:rtl/>
        </w:rPr>
        <w:t>ا</w:t>
      </w:r>
      <w:r w:rsidRPr="0057726B">
        <w:rPr>
          <w:rtl/>
        </w:rPr>
        <w:t>لت اللجنة قلقة جداً إزاء الأثر التميزي لتطبيق القوانين الخاصة بالقوة</w:t>
      </w:r>
      <w:r>
        <w:rPr>
          <w:rtl/>
        </w:rPr>
        <w:t xml:space="preserve"> في المقاطعات الجنوبية الحدودية</w:t>
      </w:r>
      <w:r w:rsidRPr="0057726B">
        <w:rPr>
          <w:rtl/>
        </w:rPr>
        <w:t xml:space="preserve">، </w:t>
      </w:r>
      <w:r w:rsidR="005E56CE">
        <w:rPr>
          <w:rFonts w:hint="cs"/>
          <w:rtl/>
        </w:rPr>
        <w:t xml:space="preserve">وكذلك إزاء المعلومات التي تتحدث عن عمليات </w:t>
      </w:r>
      <w:r w:rsidRPr="0057726B">
        <w:rPr>
          <w:rtl/>
        </w:rPr>
        <w:t>ا</w:t>
      </w:r>
      <w:r>
        <w:rPr>
          <w:rtl/>
        </w:rPr>
        <w:t xml:space="preserve">لتحقق من </w:t>
      </w:r>
      <w:r>
        <w:rPr>
          <w:rFonts w:hint="cs"/>
          <w:rtl/>
        </w:rPr>
        <w:t>ا</w:t>
      </w:r>
      <w:r w:rsidRPr="0057726B">
        <w:rPr>
          <w:rtl/>
        </w:rPr>
        <w:t>لهوية والاعتقالات التي</w:t>
      </w:r>
      <w:r>
        <w:rPr>
          <w:rtl/>
        </w:rPr>
        <w:t xml:space="preserve"> تجري على أساس الخلفية العنصرية، </w:t>
      </w:r>
      <w:r w:rsidR="005E56CE">
        <w:rPr>
          <w:rFonts w:hint="cs"/>
          <w:rtl/>
        </w:rPr>
        <w:t xml:space="preserve">والمعلومات التي تتحدث عن وقوع </w:t>
      </w:r>
      <w:r>
        <w:rPr>
          <w:rtl/>
        </w:rPr>
        <w:t>حال</w:t>
      </w:r>
      <w:r>
        <w:rPr>
          <w:rFonts w:hint="cs"/>
          <w:rtl/>
        </w:rPr>
        <w:t>ات</w:t>
      </w:r>
      <w:r>
        <w:rPr>
          <w:rtl/>
        </w:rPr>
        <w:t xml:space="preserve"> تعذيب و</w:t>
      </w:r>
      <w:r>
        <w:rPr>
          <w:rFonts w:hint="cs"/>
          <w:rtl/>
        </w:rPr>
        <w:t>ا</w:t>
      </w:r>
      <w:r w:rsidRPr="0057726B">
        <w:rPr>
          <w:rtl/>
        </w:rPr>
        <w:t xml:space="preserve">ختفاء قسري </w:t>
      </w:r>
      <w:r w:rsidR="005E56CE">
        <w:rPr>
          <w:rFonts w:hint="cs"/>
          <w:rtl/>
        </w:rPr>
        <w:t>ت</w:t>
      </w:r>
      <w:r>
        <w:rPr>
          <w:rtl/>
        </w:rPr>
        <w:t xml:space="preserve">تعرض </w:t>
      </w:r>
      <w:r w:rsidR="005E56CE">
        <w:rPr>
          <w:rFonts w:hint="cs"/>
          <w:rtl/>
        </w:rPr>
        <w:t xml:space="preserve">لها </w:t>
      </w:r>
      <w:r w:rsidR="005E56CE">
        <w:rPr>
          <w:rtl/>
        </w:rPr>
        <w:t>تايلند</w:t>
      </w:r>
      <w:r>
        <w:rPr>
          <w:rtl/>
        </w:rPr>
        <w:t xml:space="preserve"> من </w:t>
      </w:r>
      <w:r>
        <w:rPr>
          <w:rFonts w:hint="cs"/>
          <w:rtl/>
        </w:rPr>
        <w:t>مجموعة ال</w:t>
      </w:r>
      <w:r>
        <w:rPr>
          <w:rtl/>
        </w:rPr>
        <w:t>ملايو. وي</w:t>
      </w:r>
      <w:r>
        <w:rPr>
          <w:rFonts w:hint="cs"/>
          <w:rtl/>
        </w:rPr>
        <w:t>سا</w:t>
      </w:r>
      <w:r>
        <w:rPr>
          <w:rtl/>
        </w:rPr>
        <w:t xml:space="preserve">ور اللجنة القلق أيضاً </w:t>
      </w:r>
      <w:r w:rsidR="005E56CE">
        <w:rPr>
          <w:rFonts w:hint="cs"/>
          <w:rtl/>
        </w:rPr>
        <w:t xml:space="preserve">إزاء </w:t>
      </w:r>
      <w:r>
        <w:rPr>
          <w:rFonts w:hint="cs"/>
          <w:rtl/>
        </w:rPr>
        <w:t>خطر ارتكاب</w:t>
      </w:r>
      <w:r w:rsidRPr="0057726B">
        <w:rPr>
          <w:rtl/>
        </w:rPr>
        <w:t xml:space="preserve"> انتهاكات </w:t>
      </w:r>
      <w:r>
        <w:rPr>
          <w:rFonts w:hint="cs"/>
          <w:rtl/>
        </w:rPr>
        <w:t>وخيمة</w:t>
      </w:r>
      <w:r>
        <w:rPr>
          <w:rtl/>
        </w:rPr>
        <w:t xml:space="preserve"> لحقوق </w:t>
      </w:r>
      <w:r w:rsidR="00833B6E">
        <w:rPr>
          <w:rFonts w:hint="cs"/>
          <w:rtl/>
        </w:rPr>
        <w:t>الإنسان</w:t>
      </w:r>
      <w:r>
        <w:rPr>
          <w:rtl/>
        </w:rPr>
        <w:t xml:space="preserve"> </w:t>
      </w:r>
      <w:r>
        <w:rPr>
          <w:rFonts w:hint="cs"/>
          <w:rtl/>
        </w:rPr>
        <w:t>عند</w:t>
      </w:r>
      <w:r>
        <w:rPr>
          <w:rtl/>
        </w:rPr>
        <w:t xml:space="preserve"> </w:t>
      </w:r>
      <w:r>
        <w:rPr>
          <w:rFonts w:hint="cs"/>
          <w:rtl/>
        </w:rPr>
        <w:t>إ</w:t>
      </w:r>
      <w:r>
        <w:rPr>
          <w:rtl/>
        </w:rPr>
        <w:t>نفاذ هذه القوانين و</w:t>
      </w:r>
      <w:r w:rsidR="005E56CE">
        <w:rPr>
          <w:rFonts w:hint="cs"/>
          <w:rtl/>
        </w:rPr>
        <w:t xml:space="preserve">إزاء </w:t>
      </w:r>
      <w:r>
        <w:rPr>
          <w:rtl/>
        </w:rPr>
        <w:t xml:space="preserve">غياب </w:t>
      </w:r>
      <w:r>
        <w:rPr>
          <w:rFonts w:hint="cs"/>
          <w:rtl/>
        </w:rPr>
        <w:t>آ</w:t>
      </w:r>
      <w:r>
        <w:rPr>
          <w:rtl/>
        </w:rPr>
        <w:t>لية</w:t>
      </w:r>
      <w:r w:rsidRPr="0057726B">
        <w:rPr>
          <w:rtl/>
        </w:rPr>
        <w:t xml:space="preserve"> لرصد تطبيقها </w:t>
      </w:r>
      <w:r>
        <w:rPr>
          <w:rtl/>
        </w:rPr>
        <w:t xml:space="preserve">(المادتان 2 </w:t>
      </w:r>
      <w:r>
        <w:rPr>
          <w:rFonts w:hint="cs"/>
          <w:rtl/>
        </w:rPr>
        <w:t>و</w:t>
      </w:r>
      <w:r>
        <w:rPr>
          <w:rtl/>
        </w:rPr>
        <w:t>5</w:t>
      </w:r>
      <w:r>
        <w:rPr>
          <w:rFonts w:hint="cs"/>
          <w:rtl/>
        </w:rPr>
        <w:t xml:space="preserve">(أ </w:t>
      </w:r>
      <w:proofErr w:type="spellStart"/>
      <w:r>
        <w:rPr>
          <w:rFonts w:hint="cs"/>
          <w:rtl/>
        </w:rPr>
        <w:t>وب</w:t>
      </w:r>
      <w:proofErr w:type="spellEnd"/>
      <w:r>
        <w:rPr>
          <w:rFonts w:hint="cs"/>
          <w:rtl/>
        </w:rPr>
        <w:t xml:space="preserve"> وج)</w:t>
      </w:r>
      <w:r>
        <w:rPr>
          <w:rtl/>
        </w:rPr>
        <w:t>)</w:t>
      </w:r>
      <w:r w:rsidRPr="00A46200">
        <w:rPr>
          <w:rtl/>
        </w:rPr>
        <w:t>.</w:t>
      </w:r>
    </w:p>
    <w:p w:rsidR="00164157" w:rsidRPr="00F0152C" w:rsidRDefault="00164157" w:rsidP="00A61B19">
      <w:pPr>
        <w:pStyle w:val="SingleTxtGA"/>
        <w:rPr>
          <w:rFonts w:hint="cs"/>
          <w:b/>
          <w:bCs/>
          <w:rtl/>
        </w:rPr>
      </w:pPr>
      <w:r w:rsidRPr="00F0152C">
        <w:rPr>
          <w:b/>
          <w:bCs/>
          <w:rtl/>
        </w:rPr>
        <w:tab/>
      </w:r>
      <w:r w:rsidR="005E56CE" w:rsidRPr="00F0152C">
        <w:rPr>
          <w:b/>
          <w:bCs/>
          <w:rtl/>
        </w:rPr>
        <w:t>إذ تشير اللجنة إلى توصي</w:t>
      </w:r>
      <w:r w:rsidR="00163899" w:rsidRPr="00F0152C">
        <w:rPr>
          <w:b/>
          <w:bCs/>
          <w:rtl/>
        </w:rPr>
        <w:t>تها العامة رقم 31</w:t>
      </w:r>
      <w:r w:rsidRPr="00F0152C">
        <w:rPr>
          <w:b/>
          <w:bCs/>
          <w:rtl/>
        </w:rPr>
        <w:t>(2005) بشأن منع التمييز العنصري في إدارة وسير نظام العدالة الجنائية</w:t>
      </w:r>
      <w:r w:rsidRPr="00F0152C">
        <w:rPr>
          <w:rFonts w:hint="cs"/>
          <w:b/>
          <w:bCs/>
          <w:rtl/>
        </w:rPr>
        <w:t>،</w:t>
      </w:r>
      <w:r w:rsidRPr="00F0152C">
        <w:rPr>
          <w:b/>
          <w:bCs/>
          <w:rtl/>
        </w:rPr>
        <w:t xml:space="preserve"> تحث الدولة</w:t>
      </w:r>
      <w:r w:rsidRPr="00F0152C">
        <w:rPr>
          <w:rFonts w:hint="cs"/>
          <w:b/>
          <w:bCs/>
          <w:rtl/>
        </w:rPr>
        <w:t>َ</w:t>
      </w:r>
      <w:r w:rsidRPr="00F0152C">
        <w:rPr>
          <w:b/>
          <w:bCs/>
          <w:rtl/>
        </w:rPr>
        <w:t xml:space="preserve"> الطرف على </w:t>
      </w:r>
      <w:r w:rsidRPr="00F0152C">
        <w:rPr>
          <w:rFonts w:hint="cs"/>
          <w:b/>
          <w:bCs/>
          <w:rtl/>
        </w:rPr>
        <w:t>ا</w:t>
      </w:r>
      <w:r w:rsidRPr="00F0152C">
        <w:rPr>
          <w:b/>
          <w:bCs/>
          <w:rtl/>
        </w:rPr>
        <w:t xml:space="preserve">تخاذ تدابير ملموسة للقضاء على ممارسات التحقق من الهوية والاعتقالات القائمة على خلفية عنصرية في تطبيق القوانين الخاصة في </w:t>
      </w:r>
      <w:r w:rsidRPr="00F0152C">
        <w:rPr>
          <w:rFonts w:hint="cs"/>
          <w:b/>
          <w:bCs/>
          <w:rtl/>
        </w:rPr>
        <w:t>ال</w:t>
      </w:r>
      <w:r w:rsidRPr="00F0152C">
        <w:rPr>
          <w:b/>
          <w:bCs/>
          <w:rtl/>
        </w:rPr>
        <w:t>مقاطع</w:t>
      </w:r>
      <w:r w:rsidRPr="00F0152C">
        <w:rPr>
          <w:rFonts w:hint="cs"/>
          <w:b/>
          <w:bCs/>
          <w:rtl/>
        </w:rPr>
        <w:t>ات</w:t>
      </w:r>
      <w:r w:rsidRPr="00F0152C">
        <w:rPr>
          <w:b/>
          <w:bCs/>
          <w:rtl/>
        </w:rPr>
        <w:t xml:space="preserve"> </w:t>
      </w:r>
      <w:r w:rsidRPr="00F0152C">
        <w:rPr>
          <w:rFonts w:hint="cs"/>
          <w:b/>
          <w:bCs/>
          <w:rtl/>
        </w:rPr>
        <w:t>ال</w:t>
      </w:r>
      <w:r w:rsidRPr="00F0152C">
        <w:rPr>
          <w:b/>
          <w:bCs/>
          <w:rtl/>
        </w:rPr>
        <w:t xml:space="preserve">جنوبية </w:t>
      </w:r>
      <w:r w:rsidRPr="00F0152C">
        <w:rPr>
          <w:rFonts w:hint="cs"/>
          <w:b/>
          <w:bCs/>
          <w:rtl/>
        </w:rPr>
        <w:t>ال</w:t>
      </w:r>
      <w:r w:rsidRPr="00F0152C">
        <w:rPr>
          <w:b/>
          <w:bCs/>
          <w:rtl/>
        </w:rPr>
        <w:t>حدود</w:t>
      </w:r>
      <w:r w:rsidRPr="00F0152C">
        <w:rPr>
          <w:rFonts w:hint="cs"/>
          <w:b/>
          <w:bCs/>
          <w:rtl/>
        </w:rPr>
        <w:t>ية.</w:t>
      </w:r>
      <w:r w:rsidRPr="00F0152C">
        <w:rPr>
          <w:b/>
          <w:bCs/>
          <w:rtl/>
        </w:rPr>
        <w:t xml:space="preserve"> وتوصي اللجنة الدولة الطرف أيضاً بأن تقدم تعويضات للمتضررين من الحوادث في مقاطعة الجنوبية الحدودية وأن تقوم </w:t>
      </w:r>
      <w:r w:rsidRPr="00F0152C">
        <w:rPr>
          <w:rFonts w:hint="cs"/>
          <w:b/>
          <w:bCs/>
          <w:rtl/>
        </w:rPr>
        <w:t xml:space="preserve">أيضاً </w:t>
      </w:r>
      <w:r w:rsidRPr="00F0152C">
        <w:rPr>
          <w:b/>
          <w:bCs/>
          <w:rtl/>
        </w:rPr>
        <w:t>ب</w:t>
      </w:r>
      <w:r w:rsidR="000B3100">
        <w:rPr>
          <w:b/>
          <w:bCs/>
          <w:rtl/>
        </w:rPr>
        <w:t>ما </w:t>
      </w:r>
      <w:r w:rsidRPr="00F0152C">
        <w:rPr>
          <w:b/>
          <w:bCs/>
          <w:rtl/>
        </w:rPr>
        <w:t>يلي:</w:t>
      </w:r>
    </w:p>
    <w:p w:rsidR="00164157" w:rsidRPr="00833B6E" w:rsidRDefault="00164157" w:rsidP="00164157">
      <w:pPr>
        <w:pStyle w:val="SingleTxtGA"/>
        <w:rPr>
          <w:rFonts w:ascii="Times New Roman Bold" w:hAnsi="Times New Roman Bold" w:hint="cs"/>
          <w:b/>
          <w:bCs/>
          <w:rtl/>
        </w:rPr>
      </w:pPr>
      <w:r w:rsidRPr="00833B6E">
        <w:rPr>
          <w:rFonts w:ascii="Times New Roman Bold" w:hAnsi="Times New Roman Bold"/>
          <w:b/>
          <w:bCs/>
          <w:rtl/>
        </w:rPr>
        <w:tab/>
        <w:t>(أ)</w:t>
      </w:r>
      <w:r w:rsidRPr="00833B6E">
        <w:rPr>
          <w:rFonts w:ascii="Times New Roman Bold" w:hAnsi="Times New Roman Bold"/>
          <w:b/>
          <w:bCs/>
          <w:rtl/>
        </w:rPr>
        <w:tab/>
        <w:t xml:space="preserve">مواصلة تقييم الحاجة إلى القوانين الخاصة وإنشاء </w:t>
      </w:r>
      <w:r w:rsidRPr="00833B6E">
        <w:rPr>
          <w:rFonts w:ascii="Times New Roman Bold" w:hAnsi="Times New Roman Bold" w:hint="cs"/>
          <w:b/>
          <w:bCs/>
          <w:rtl/>
        </w:rPr>
        <w:t>آ</w:t>
      </w:r>
      <w:r w:rsidRPr="00833B6E">
        <w:rPr>
          <w:rFonts w:ascii="Times New Roman Bold" w:hAnsi="Times New Roman Bold"/>
          <w:b/>
          <w:bCs/>
          <w:rtl/>
        </w:rPr>
        <w:t xml:space="preserve">لية مستقلة لمراقبة </w:t>
      </w:r>
      <w:r w:rsidRPr="00833B6E">
        <w:rPr>
          <w:rFonts w:ascii="Times New Roman Bold" w:hAnsi="Times New Roman Bold" w:hint="cs"/>
          <w:b/>
          <w:bCs/>
          <w:rtl/>
        </w:rPr>
        <w:t>إ</w:t>
      </w:r>
      <w:r w:rsidRPr="00833B6E">
        <w:rPr>
          <w:rFonts w:ascii="Times New Roman Bold" w:hAnsi="Times New Roman Bold"/>
          <w:b/>
          <w:bCs/>
          <w:rtl/>
        </w:rPr>
        <w:t>نفاذها؛</w:t>
      </w:r>
    </w:p>
    <w:p w:rsidR="00164157" w:rsidRPr="00F0152C" w:rsidRDefault="00164157" w:rsidP="00F0152C">
      <w:pPr>
        <w:pStyle w:val="SingleTxtGA"/>
        <w:rPr>
          <w:rFonts w:hint="cs"/>
          <w:b/>
          <w:bCs/>
          <w:rtl/>
        </w:rPr>
      </w:pPr>
      <w:r w:rsidRPr="00F0152C">
        <w:rPr>
          <w:b/>
          <w:bCs/>
          <w:rtl/>
        </w:rPr>
        <w:tab/>
        <w:t>(ب)</w:t>
      </w:r>
      <w:r w:rsidRPr="00F0152C">
        <w:rPr>
          <w:b/>
          <w:bCs/>
          <w:rtl/>
        </w:rPr>
        <w:tab/>
      </w:r>
      <w:r w:rsidR="00F0152C">
        <w:rPr>
          <w:rFonts w:hint="cs"/>
          <w:b/>
          <w:bCs/>
          <w:rtl/>
        </w:rPr>
        <w:t xml:space="preserve">مراجعة </w:t>
      </w:r>
      <w:r w:rsidRPr="00F0152C">
        <w:rPr>
          <w:b/>
          <w:bCs/>
          <w:rtl/>
        </w:rPr>
        <w:t>القوانين الخاصة بهدف تلبية المعايير الدولية لحقوق الإنسان، و</w:t>
      </w:r>
      <w:r w:rsidR="000B3100">
        <w:rPr>
          <w:b/>
          <w:bCs/>
          <w:rtl/>
        </w:rPr>
        <w:t>لا </w:t>
      </w:r>
      <w:r w:rsidRPr="00F0152C">
        <w:rPr>
          <w:b/>
          <w:bCs/>
          <w:rtl/>
        </w:rPr>
        <w:t xml:space="preserve">سيما المعايير المتعلقة </w:t>
      </w:r>
      <w:r w:rsidRPr="00F0152C">
        <w:rPr>
          <w:rFonts w:hint="cs"/>
          <w:b/>
          <w:bCs/>
          <w:rtl/>
        </w:rPr>
        <w:t>بالحماية</w:t>
      </w:r>
      <w:r w:rsidRPr="00F0152C">
        <w:rPr>
          <w:b/>
          <w:bCs/>
          <w:rtl/>
        </w:rPr>
        <w:t xml:space="preserve"> من التعذيب</w:t>
      </w:r>
      <w:r w:rsidRPr="00F0152C">
        <w:rPr>
          <w:rFonts w:hint="cs"/>
          <w:b/>
          <w:bCs/>
          <w:rtl/>
        </w:rPr>
        <w:t>؛</w:t>
      </w:r>
    </w:p>
    <w:p w:rsidR="00164157" w:rsidRPr="00F0152C" w:rsidRDefault="00164157" w:rsidP="00F0152C">
      <w:pPr>
        <w:pStyle w:val="SingleTxtGA"/>
        <w:rPr>
          <w:rFonts w:hint="cs"/>
          <w:b/>
          <w:bCs/>
          <w:rtl/>
        </w:rPr>
      </w:pPr>
      <w:r w:rsidRPr="00F0152C">
        <w:rPr>
          <w:b/>
          <w:bCs/>
          <w:rtl/>
        </w:rPr>
        <w:tab/>
        <w:t>(</w:t>
      </w:r>
      <w:r w:rsidRPr="00F0152C">
        <w:rPr>
          <w:rFonts w:hint="cs"/>
          <w:b/>
          <w:bCs/>
          <w:rtl/>
        </w:rPr>
        <w:t>ج</w:t>
      </w:r>
      <w:r w:rsidRPr="00F0152C">
        <w:rPr>
          <w:b/>
          <w:bCs/>
          <w:rtl/>
        </w:rPr>
        <w:t>)</w:t>
      </w:r>
      <w:r w:rsidRPr="00F0152C">
        <w:rPr>
          <w:b/>
          <w:bCs/>
          <w:rtl/>
        </w:rPr>
        <w:tab/>
        <w:t xml:space="preserve">التحقيق بعناية </w:t>
      </w:r>
      <w:r w:rsidR="00F0152C">
        <w:rPr>
          <w:rFonts w:hint="cs"/>
          <w:b/>
          <w:bCs/>
          <w:rtl/>
        </w:rPr>
        <w:t xml:space="preserve">في </w:t>
      </w:r>
      <w:r w:rsidRPr="00F0152C">
        <w:rPr>
          <w:b/>
          <w:bCs/>
          <w:rtl/>
        </w:rPr>
        <w:t>كل ال</w:t>
      </w:r>
      <w:r w:rsidRPr="00F0152C">
        <w:rPr>
          <w:rFonts w:hint="cs"/>
          <w:b/>
          <w:bCs/>
          <w:rtl/>
        </w:rPr>
        <w:t>ا</w:t>
      </w:r>
      <w:r w:rsidRPr="00F0152C">
        <w:rPr>
          <w:b/>
          <w:bCs/>
          <w:rtl/>
        </w:rPr>
        <w:t>دع</w:t>
      </w:r>
      <w:r w:rsidRPr="00F0152C">
        <w:rPr>
          <w:rFonts w:hint="cs"/>
          <w:b/>
          <w:bCs/>
          <w:rtl/>
        </w:rPr>
        <w:t>اءا</w:t>
      </w:r>
      <w:r w:rsidRPr="00F0152C">
        <w:rPr>
          <w:b/>
          <w:bCs/>
          <w:rtl/>
        </w:rPr>
        <w:t xml:space="preserve">ت بانتهاكات حقوق الإنسان ومقاضاة </w:t>
      </w:r>
      <w:r w:rsidRPr="00F0152C">
        <w:rPr>
          <w:rFonts w:hint="cs"/>
          <w:b/>
          <w:bCs/>
          <w:rtl/>
        </w:rPr>
        <w:t>المسؤولين</w:t>
      </w:r>
      <w:r w:rsidR="00F0152C">
        <w:rPr>
          <w:rFonts w:hint="cs"/>
          <w:b/>
          <w:bCs/>
          <w:rtl/>
        </w:rPr>
        <w:t xml:space="preserve"> عن هذه الانتهاكات</w:t>
      </w:r>
      <w:r w:rsidRPr="00F0152C">
        <w:rPr>
          <w:b/>
          <w:bCs/>
          <w:rtl/>
        </w:rPr>
        <w:t>.</w:t>
      </w:r>
    </w:p>
    <w:p w:rsidR="00164157" w:rsidRPr="00F0152C" w:rsidRDefault="00164157" w:rsidP="00164157">
      <w:pPr>
        <w:pStyle w:val="SingleTxtGA"/>
        <w:rPr>
          <w:rFonts w:hint="cs"/>
          <w:b/>
          <w:bCs/>
          <w:rtl/>
          <w:lang w:val="fr-CH"/>
        </w:rPr>
      </w:pPr>
      <w:r w:rsidRPr="00F0152C">
        <w:rPr>
          <w:rFonts w:hint="cs"/>
          <w:b/>
          <w:bCs/>
          <w:rtl/>
          <w:lang w:val="fr-CH"/>
        </w:rPr>
        <w:tab/>
      </w:r>
      <w:r w:rsidR="00F0152C">
        <w:rPr>
          <w:rFonts w:hint="cs"/>
          <w:b/>
          <w:bCs/>
          <w:rtl/>
          <w:lang w:val="fr-CH"/>
        </w:rPr>
        <w:t>و</w:t>
      </w:r>
      <w:r w:rsidRPr="00F0152C">
        <w:rPr>
          <w:b/>
          <w:bCs/>
          <w:rtl/>
          <w:lang w:val="fr-CH"/>
        </w:rPr>
        <w:t xml:space="preserve">تطلب اللجنة من الدولة الطرف أن تقدم في تقريرها الدوري المقبل معلومات </w:t>
      </w:r>
      <w:r w:rsidRPr="00F0152C">
        <w:rPr>
          <w:rFonts w:hint="cs"/>
          <w:b/>
          <w:bCs/>
          <w:rtl/>
          <w:lang w:val="fr-CH"/>
        </w:rPr>
        <w:t>عن</w:t>
      </w:r>
      <w:r w:rsidRPr="00F0152C">
        <w:rPr>
          <w:b/>
          <w:bCs/>
          <w:rtl/>
          <w:lang w:val="fr-CH"/>
        </w:rPr>
        <w:t xml:space="preserve"> أثر ال</w:t>
      </w:r>
      <w:r w:rsidRPr="00F0152C">
        <w:rPr>
          <w:rFonts w:hint="cs"/>
          <w:b/>
          <w:bCs/>
          <w:rtl/>
          <w:lang w:val="fr-CH"/>
        </w:rPr>
        <w:t>ا</w:t>
      </w:r>
      <w:r w:rsidRPr="00F0152C">
        <w:rPr>
          <w:b/>
          <w:bCs/>
          <w:rtl/>
          <w:lang w:val="fr-CH"/>
        </w:rPr>
        <w:t>ستراتيجية التي ينفذها مركز عمليات الأمن الداخلي وعن أثر الخطة ال</w:t>
      </w:r>
      <w:r w:rsidRPr="00F0152C">
        <w:rPr>
          <w:rFonts w:hint="cs"/>
          <w:b/>
          <w:bCs/>
          <w:rtl/>
          <w:lang w:val="fr-CH"/>
        </w:rPr>
        <w:t>إ</w:t>
      </w:r>
      <w:r w:rsidRPr="00F0152C">
        <w:rPr>
          <w:b/>
          <w:bCs/>
          <w:rtl/>
          <w:lang w:val="fr-CH"/>
        </w:rPr>
        <w:t>نمائية للمنطق</w:t>
      </w:r>
      <w:r w:rsidRPr="00F0152C">
        <w:rPr>
          <w:rFonts w:hint="cs"/>
          <w:b/>
          <w:bCs/>
          <w:rtl/>
          <w:lang w:val="fr-CH"/>
        </w:rPr>
        <w:t>ة</w:t>
      </w:r>
      <w:r w:rsidRPr="00F0152C">
        <w:rPr>
          <w:b/>
          <w:bCs/>
          <w:rtl/>
          <w:lang w:val="fr-CH"/>
        </w:rPr>
        <w:t xml:space="preserve"> الخاصة في المقاطعة الجنوبية الحدودية ل</w:t>
      </w:r>
      <w:r w:rsidRPr="00F0152C">
        <w:rPr>
          <w:rFonts w:hint="cs"/>
          <w:b/>
          <w:bCs/>
          <w:rtl/>
          <w:lang w:val="fr-CH"/>
        </w:rPr>
        <w:t>ل</w:t>
      </w:r>
      <w:r w:rsidRPr="00F0152C">
        <w:rPr>
          <w:b/>
          <w:bCs/>
          <w:rtl/>
          <w:lang w:val="fr-CH"/>
        </w:rPr>
        <w:t>فترة 2009 -2012، ب</w:t>
      </w:r>
      <w:r w:rsidR="000B3100">
        <w:rPr>
          <w:b/>
          <w:bCs/>
          <w:rtl/>
          <w:lang w:val="fr-CH"/>
        </w:rPr>
        <w:t>ما </w:t>
      </w:r>
      <w:r w:rsidRPr="00F0152C">
        <w:rPr>
          <w:b/>
          <w:bCs/>
          <w:rtl/>
          <w:lang w:val="fr-CH"/>
        </w:rPr>
        <w:t>في ذلك إيجاد حلول مستدامة للنزاع في المنطقة</w:t>
      </w:r>
      <w:r w:rsidRPr="00F0152C">
        <w:rPr>
          <w:rFonts w:hint="cs"/>
          <w:b/>
          <w:bCs/>
          <w:rtl/>
          <w:lang w:val="fr-CH"/>
        </w:rPr>
        <w:t>.</w:t>
      </w:r>
    </w:p>
    <w:p w:rsidR="00164157" w:rsidRDefault="00164157" w:rsidP="00164157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  <w:t>استغلال المهاجرين</w:t>
      </w:r>
    </w:p>
    <w:p w:rsidR="00164157" w:rsidRDefault="00164157" w:rsidP="00F0152C">
      <w:pPr>
        <w:pStyle w:val="SingleTxtGA"/>
        <w:rPr>
          <w:rtl/>
        </w:rPr>
      </w:pPr>
      <w:r>
        <w:rPr>
          <w:rFonts w:hint="cs"/>
          <w:rtl/>
        </w:rPr>
        <w:t>22</w:t>
      </w:r>
      <w:r>
        <w:rPr>
          <w:rtl/>
        </w:rPr>
        <w:t>-</w:t>
      </w:r>
      <w:r>
        <w:rPr>
          <w:rtl/>
        </w:rPr>
        <w:tab/>
      </w:r>
      <w:r w:rsidRPr="00F62428">
        <w:rPr>
          <w:rtl/>
        </w:rPr>
        <w:t>في</w:t>
      </w:r>
      <w:r w:rsidR="000B3100">
        <w:rPr>
          <w:rtl/>
        </w:rPr>
        <w:t>ما </w:t>
      </w:r>
      <w:r w:rsidRPr="00F62428">
        <w:rPr>
          <w:rtl/>
        </w:rPr>
        <w:t xml:space="preserve">تلاحظ اللجنة التدابير التي اتخذتها الدولة الطرف </w:t>
      </w:r>
      <w:r>
        <w:rPr>
          <w:rFonts w:hint="cs"/>
          <w:rtl/>
        </w:rPr>
        <w:t>سعياً</w:t>
      </w:r>
      <w:r>
        <w:rPr>
          <w:rtl/>
        </w:rPr>
        <w:t xml:space="preserve"> إلى كبح </w:t>
      </w:r>
      <w:r>
        <w:rPr>
          <w:rFonts w:hint="cs"/>
          <w:rtl/>
        </w:rPr>
        <w:t>ا</w:t>
      </w:r>
      <w:r w:rsidRPr="00F62428">
        <w:rPr>
          <w:rtl/>
        </w:rPr>
        <w:t>ستغلال العمال المهاجرين و</w:t>
      </w:r>
      <w:r>
        <w:rPr>
          <w:rFonts w:hint="cs"/>
          <w:rtl/>
        </w:rPr>
        <w:t>سوء</w:t>
      </w:r>
      <w:r w:rsidRPr="00F62428">
        <w:rPr>
          <w:rtl/>
        </w:rPr>
        <w:t xml:space="preserve"> معاملتهم وقابلية </w:t>
      </w:r>
      <w:r w:rsidR="00F0152C" w:rsidRPr="00F0152C">
        <w:rPr>
          <w:rtl/>
        </w:rPr>
        <w:t xml:space="preserve">قانون حماية العمال </w:t>
      </w:r>
      <w:r w:rsidRPr="00F62428">
        <w:rPr>
          <w:rtl/>
        </w:rPr>
        <w:t xml:space="preserve">للتطبيق على </w:t>
      </w:r>
      <w:r w:rsidR="00F0152C">
        <w:rPr>
          <w:rFonts w:hint="cs"/>
          <w:rtl/>
        </w:rPr>
        <w:t xml:space="preserve">جميع </w:t>
      </w:r>
      <w:r>
        <w:rPr>
          <w:rtl/>
        </w:rPr>
        <w:t>العمال المهاجرين أي</w:t>
      </w:r>
      <w:r w:rsidR="009A2DB6">
        <w:rPr>
          <w:rtl/>
        </w:rPr>
        <w:t xml:space="preserve">اً </w:t>
      </w:r>
      <w:r>
        <w:rPr>
          <w:rtl/>
        </w:rPr>
        <w:t xml:space="preserve">كان وضعهم، تشعر اللجنة </w:t>
      </w:r>
      <w:r w:rsidR="00F0152C">
        <w:rPr>
          <w:rFonts w:hint="cs"/>
          <w:rtl/>
        </w:rPr>
        <w:t xml:space="preserve">مع ذلك </w:t>
      </w:r>
      <w:r>
        <w:rPr>
          <w:rtl/>
        </w:rPr>
        <w:t xml:space="preserve">بالقلق إزاء </w:t>
      </w:r>
      <w:r w:rsidR="00F0152C">
        <w:rPr>
          <w:rFonts w:hint="cs"/>
          <w:rtl/>
        </w:rPr>
        <w:t xml:space="preserve">المعلومات التي تتحدث عن إساءة </w:t>
      </w:r>
      <w:r>
        <w:rPr>
          <w:rtl/>
        </w:rPr>
        <w:t>معامل</w:t>
      </w:r>
      <w:r>
        <w:rPr>
          <w:rFonts w:hint="cs"/>
          <w:rtl/>
        </w:rPr>
        <w:t>ة</w:t>
      </w:r>
      <w:r w:rsidRPr="00F62428">
        <w:rPr>
          <w:rtl/>
        </w:rPr>
        <w:t xml:space="preserve"> العمال المهاجرين واستغلالهم</w:t>
      </w:r>
      <w:r>
        <w:rPr>
          <w:rFonts w:hint="cs"/>
          <w:rtl/>
        </w:rPr>
        <w:t>،</w:t>
      </w:r>
      <w:r w:rsidRPr="00F62428">
        <w:rPr>
          <w:rtl/>
        </w:rPr>
        <w:t xml:space="preserve"> و</w:t>
      </w:r>
      <w:r w:rsidR="000B3100">
        <w:rPr>
          <w:rtl/>
        </w:rPr>
        <w:t>لا </w:t>
      </w:r>
      <w:r w:rsidRPr="00F62428">
        <w:rPr>
          <w:rtl/>
        </w:rPr>
        <w:t>سي</w:t>
      </w:r>
      <w:r w:rsidR="000B3100">
        <w:rPr>
          <w:rtl/>
        </w:rPr>
        <w:t>ما </w:t>
      </w:r>
      <w:r w:rsidR="00F0152C">
        <w:rPr>
          <w:rFonts w:hint="cs"/>
          <w:rtl/>
        </w:rPr>
        <w:t xml:space="preserve">المهاجرين غير الشرعيين </w:t>
      </w:r>
      <w:r>
        <w:rPr>
          <w:rtl/>
        </w:rPr>
        <w:t xml:space="preserve">(المادة </w:t>
      </w:r>
      <w:r>
        <w:rPr>
          <w:rFonts w:hint="cs"/>
          <w:rtl/>
        </w:rPr>
        <w:t>5(</w:t>
      </w:r>
      <w:r w:rsidR="00F0152C" w:rsidRPr="00F0152C">
        <w:rPr>
          <w:rFonts w:hint="cs"/>
          <w:sz w:val="30"/>
          <w:rtl/>
        </w:rPr>
        <w:t>ﻫ</w:t>
      </w:r>
      <w:r>
        <w:rPr>
          <w:rFonts w:hint="cs"/>
          <w:rtl/>
        </w:rPr>
        <w:t>)</w:t>
      </w:r>
      <w:r>
        <w:rPr>
          <w:rtl/>
        </w:rPr>
        <w:t>).</w:t>
      </w:r>
    </w:p>
    <w:p w:rsidR="00164157" w:rsidRPr="00F0152C" w:rsidRDefault="00164157" w:rsidP="00F0152C">
      <w:pPr>
        <w:pStyle w:val="SingleTxtGA"/>
        <w:rPr>
          <w:b/>
          <w:bCs/>
          <w:rtl/>
        </w:rPr>
      </w:pPr>
      <w:r w:rsidRPr="00F0152C">
        <w:rPr>
          <w:rFonts w:hint="cs"/>
          <w:b/>
          <w:bCs/>
          <w:rtl/>
          <w:lang w:val="en-GB"/>
        </w:rPr>
        <w:tab/>
      </w:r>
      <w:r w:rsidR="00F0152C" w:rsidRPr="00F0152C">
        <w:rPr>
          <w:b/>
          <w:bCs/>
          <w:rtl/>
        </w:rPr>
        <w:t>إذ تراعي اللجنة توصي</w:t>
      </w:r>
      <w:r w:rsidRPr="00F0152C">
        <w:rPr>
          <w:b/>
          <w:bCs/>
          <w:rtl/>
        </w:rPr>
        <w:t>تها العامة رقم 30(2004) بشأن التمييز ضد غير المواطنين، توصي الدولة</w:t>
      </w:r>
      <w:r w:rsidRPr="00F0152C">
        <w:rPr>
          <w:rFonts w:hint="cs"/>
          <w:b/>
          <w:bCs/>
          <w:rtl/>
        </w:rPr>
        <w:t>َ</w:t>
      </w:r>
      <w:r w:rsidRPr="00F0152C">
        <w:rPr>
          <w:b/>
          <w:bCs/>
          <w:rtl/>
        </w:rPr>
        <w:t xml:space="preserve"> الطرف</w:t>
      </w:r>
      <w:r w:rsidRPr="00F0152C">
        <w:rPr>
          <w:rFonts w:hint="cs"/>
          <w:b/>
          <w:bCs/>
          <w:rtl/>
        </w:rPr>
        <w:t>َ</w:t>
      </w:r>
      <w:r w:rsidRPr="00F0152C">
        <w:rPr>
          <w:b/>
          <w:bCs/>
          <w:rtl/>
        </w:rPr>
        <w:t xml:space="preserve"> بأن تستكشف الحاجة إلى </w:t>
      </w:r>
      <w:r w:rsidR="00F0152C" w:rsidRPr="00F0152C">
        <w:rPr>
          <w:rFonts w:hint="cs"/>
          <w:b/>
          <w:bCs/>
          <w:rtl/>
        </w:rPr>
        <w:t>توفير أصناف من ال</w:t>
      </w:r>
      <w:r w:rsidRPr="00F0152C">
        <w:rPr>
          <w:b/>
          <w:bCs/>
          <w:rtl/>
        </w:rPr>
        <w:t xml:space="preserve">حماية </w:t>
      </w:r>
      <w:r w:rsidR="00F0152C" w:rsidRPr="00F0152C">
        <w:rPr>
          <w:rFonts w:hint="cs"/>
          <w:b/>
          <w:bCs/>
          <w:rtl/>
        </w:rPr>
        <w:t>ال</w:t>
      </w:r>
      <w:r w:rsidRPr="00F0152C">
        <w:rPr>
          <w:b/>
          <w:bCs/>
          <w:rtl/>
        </w:rPr>
        <w:t xml:space="preserve">محددة للعمال المهاجرين إضافة إلى </w:t>
      </w:r>
      <w:r w:rsidR="00F0152C" w:rsidRPr="00F0152C">
        <w:rPr>
          <w:rFonts w:hint="cs"/>
          <w:b/>
          <w:bCs/>
          <w:rtl/>
        </w:rPr>
        <w:t xml:space="preserve">تلك التي يتيحها </w:t>
      </w:r>
      <w:r w:rsidRPr="00F0152C">
        <w:rPr>
          <w:b/>
          <w:bCs/>
          <w:rtl/>
        </w:rPr>
        <w:t xml:space="preserve">قانون حماية </w:t>
      </w:r>
      <w:r w:rsidRPr="00F0152C">
        <w:rPr>
          <w:rFonts w:hint="cs"/>
          <w:b/>
          <w:bCs/>
          <w:rtl/>
        </w:rPr>
        <w:t>العمال</w:t>
      </w:r>
      <w:r w:rsidRPr="00F0152C">
        <w:rPr>
          <w:b/>
          <w:bCs/>
          <w:rtl/>
        </w:rPr>
        <w:t xml:space="preserve"> و</w:t>
      </w:r>
      <w:r w:rsidRPr="00F0152C">
        <w:rPr>
          <w:rFonts w:hint="cs"/>
          <w:b/>
          <w:bCs/>
          <w:rtl/>
        </w:rPr>
        <w:t>ب</w:t>
      </w:r>
      <w:r w:rsidRPr="00F0152C">
        <w:rPr>
          <w:b/>
          <w:bCs/>
          <w:rtl/>
        </w:rPr>
        <w:t xml:space="preserve">أن </w:t>
      </w:r>
      <w:r w:rsidR="00F0152C" w:rsidRPr="00F0152C">
        <w:rPr>
          <w:rFonts w:hint="cs"/>
          <w:b/>
          <w:bCs/>
          <w:rtl/>
        </w:rPr>
        <w:t xml:space="preserve">تنقح </w:t>
      </w:r>
      <w:r w:rsidRPr="00F0152C">
        <w:rPr>
          <w:b/>
          <w:bCs/>
          <w:rtl/>
        </w:rPr>
        <w:t>نظام منح تراخيص العمل و</w:t>
      </w:r>
      <w:r w:rsidRPr="00F0152C">
        <w:rPr>
          <w:rFonts w:hint="cs"/>
          <w:b/>
          <w:bCs/>
          <w:rtl/>
        </w:rPr>
        <w:t>إ</w:t>
      </w:r>
      <w:r w:rsidRPr="00F0152C">
        <w:rPr>
          <w:b/>
          <w:bCs/>
          <w:rtl/>
        </w:rPr>
        <w:t xml:space="preserve">نهائها </w:t>
      </w:r>
      <w:r w:rsidRPr="00F0152C">
        <w:rPr>
          <w:rFonts w:hint="cs"/>
          <w:b/>
          <w:bCs/>
          <w:rtl/>
        </w:rPr>
        <w:t>بهدف</w:t>
      </w:r>
      <w:r w:rsidRPr="00F0152C">
        <w:rPr>
          <w:b/>
          <w:bCs/>
          <w:rtl/>
        </w:rPr>
        <w:t xml:space="preserve"> </w:t>
      </w:r>
      <w:r w:rsidRPr="00F0152C">
        <w:rPr>
          <w:rFonts w:hint="cs"/>
          <w:b/>
          <w:bCs/>
          <w:rtl/>
        </w:rPr>
        <w:t>الحد من</w:t>
      </w:r>
      <w:r w:rsidRPr="00F0152C">
        <w:rPr>
          <w:b/>
          <w:bCs/>
          <w:rtl/>
        </w:rPr>
        <w:t xml:space="preserve"> </w:t>
      </w:r>
      <w:r w:rsidR="00F0152C" w:rsidRPr="00F0152C">
        <w:rPr>
          <w:rFonts w:hint="cs"/>
          <w:b/>
          <w:bCs/>
          <w:rtl/>
        </w:rPr>
        <w:t xml:space="preserve">وقوع </w:t>
      </w:r>
      <w:r w:rsidRPr="00F0152C">
        <w:rPr>
          <w:b/>
          <w:bCs/>
          <w:rtl/>
        </w:rPr>
        <w:t xml:space="preserve">العمال المهاجرين </w:t>
      </w:r>
      <w:r w:rsidR="00F0152C" w:rsidRPr="00F0152C">
        <w:rPr>
          <w:rFonts w:hint="cs"/>
          <w:b/>
          <w:bCs/>
          <w:rtl/>
        </w:rPr>
        <w:t>عرضة ل</w:t>
      </w:r>
      <w:r w:rsidRPr="00F0152C">
        <w:rPr>
          <w:rFonts w:hint="cs"/>
          <w:b/>
          <w:bCs/>
          <w:rtl/>
        </w:rPr>
        <w:t>لا</w:t>
      </w:r>
      <w:r w:rsidRPr="00F0152C">
        <w:rPr>
          <w:b/>
          <w:bCs/>
          <w:rtl/>
        </w:rPr>
        <w:t xml:space="preserve">ستغلال وسوء </w:t>
      </w:r>
      <w:r w:rsidRPr="00F0152C">
        <w:rPr>
          <w:rFonts w:hint="cs"/>
          <w:b/>
          <w:bCs/>
          <w:rtl/>
        </w:rPr>
        <w:t>ال</w:t>
      </w:r>
      <w:r w:rsidRPr="00F0152C">
        <w:rPr>
          <w:b/>
          <w:bCs/>
          <w:rtl/>
        </w:rPr>
        <w:t xml:space="preserve">معاملة </w:t>
      </w:r>
      <w:r w:rsidR="00F0152C" w:rsidRPr="00F0152C">
        <w:rPr>
          <w:rFonts w:hint="cs"/>
          <w:b/>
          <w:bCs/>
          <w:rtl/>
        </w:rPr>
        <w:t xml:space="preserve">على أيدي </w:t>
      </w:r>
      <w:r w:rsidRPr="00F0152C">
        <w:rPr>
          <w:b/>
          <w:bCs/>
          <w:rtl/>
        </w:rPr>
        <w:t xml:space="preserve">أرباب أعمالهم. </w:t>
      </w:r>
      <w:r w:rsidR="00F0152C" w:rsidRPr="00F0152C">
        <w:rPr>
          <w:rFonts w:hint="cs"/>
          <w:b/>
          <w:bCs/>
          <w:rtl/>
        </w:rPr>
        <w:t>و</w:t>
      </w:r>
      <w:r w:rsidRPr="00F0152C">
        <w:rPr>
          <w:b/>
          <w:bCs/>
          <w:rtl/>
        </w:rPr>
        <w:t xml:space="preserve">توصي اللجنة الدولة الطرف </w:t>
      </w:r>
      <w:r w:rsidR="00F0152C" w:rsidRPr="00F0152C">
        <w:rPr>
          <w:rFonts w:hint="cs"/>
          <w:b/>
          <w:bCs/>
          <w:rtl/>
        </w:rPr>
        <w:t xml:space="preserve">أيضاً </w:t>
      </w:r>
      <w:r w:rsidRPr="00F0152C">
        <w:rPr>
          <w:b/>
          <w:bCs/>
          <w:rtl/>
        </w:rPr>
        <w:t>بأن تقي</w:t>
      </w:r>
      <w:r w:rsidR="00F0152C" w:rsidRPr="00F0152C">
        <w:rPr>
          <w:rFonts w:hint="cs"/>
          <w:b/>
          <w:bCs/>
          <w:rtl/>
        </w:rPr>
        <w:t>ِّ</w:t>
      </w:r>
      <w:r w:rsidRPr="00F0152C">
        <w:rPr>
          <w:b/>
          <w:bCs/>
          <w:rtl/>
        </w:rPr>
        <w:t>م فعالية ال</w:t>
      </w:r>
      <w:r w:rsidRPr="00F0152C">
        <w:rPr>
          <w:rFonts w:hint="cs"/>
          <w:b/>
          <w:bCs/>
          <w:rtl/>
        </w:rPr>
        <w:t>آ</w:t>
      </w:r>
      <w:r w:rsidRPr="00F0152C">
        <w:rPr>
          <w:b/>
          <w:bCs/>
          <w:rtl/>
        </w:rPr>
        <w:t>لي</w:t>
      </w:r>
      <w:r w:rsidRPr="00F0152C">
        <w:rPr>
          <w:rFonts w:hint="cs"/>
          <w:b/>
          <w:bCs/>
          <w:rtl/>
        </w:rPr>
        <w:t>ات</w:t>
      </w:r>
      <w:r w:rsidRPr="00F0152C">
        <w:rPr>
          <w:b/>
          <w:bCs/>
          <w:rtl/>
        </w:rPr>
        <w:t xml:space="preserve"> </w:t>
      </w:r>
      <w:r w:rsidR="00F0152C" w:rsidRPr="00F0152C">
        <w:rPr>
          <w:rFonts w:hint="cs"/>
          <w:b/>
          <w:bCs/>
          <w:rtl/>
        </w:rPr>
        <w:t>المعمول بها لتقديم ال</w:t>
      </w:r>
      <w:r w:rsidRPr="00F0152C">
        <w:rPr>
          <w:b/>
          <w:bCs/>
          <w:rtl/>
        </w:rPr>
        <w:t>شكاوى ب</w:t>
      </w:r>
      <w:r w:rsidRPr="00F0152C">
        <w:rPr>
          <w:rFonts w:hint="cs"/>
          <w:b/>
          <w:bCs/>
          <w:rtl/>
        </w:rPr>
        <w:t>ا</w:t>
      </w:r>
      <w:r w:rsidRPr="00F0152C">
        <w:rPr>
          <w:b/>
          <w:bCs/>
          <w:rtl/>
        </w:rPr>
        <w:t>نتهاك حقوق العمل وإمكانية العمال المه</w:t>
      </w:r>
      <w:r w:rsidRPr="00F0152C">
        <w:rPr>
          <w:rFonts w:hint="cs"/>
          <w:b/>
          <w:bCs/>
          <w:rtl/>
        </w:rPr>
        <w:t>ا</w:t>
      </w:r>
      <w:r w:rsidRPr="00F0152C">
        <w:rPr>
          <w:b/>
          <w:bCs/>
          <w:rtl/>
        </w:rPr>
        <w:t>جرين اللجوء إليها.</w:t>
      </w:r>
    </w:p>
    <w:p w:rsidR="00164157" w:rsidRDefault="00164157" w:rsidP="00164157">
      <w:pPr>
        <w:pStyle w:val="H23GA"/>
      </w:pPr>
      <w:r>
        <w:rPr>
          <w:rtl/>
        </w:rPr>
        <w:tab/>
      </w:r>
      <w:r>
        <w:rPr>
          <w:rFonts w:hint="cs"/>
          <w:rtl/>
        </w:rPr>
        <w:tab/>
        <w:t>التمييز ضد المهاجرات</w:t>
      </w:r>
    </w:p>
    <w:p w:rsidR="00164157" w:rsidRPr="007D501C" w:rsidRDefault="00164157" w:rsidP="009F120A">
      <w:pPr>
        <w:pStyle w:val="SingleTxtGA"/>
        <w:rPr>
          <w:rtl/>
        </w:rPr>
      </w:pPr>
      <w:r>
        <w:rPr>
          <w:rFonts w:hint="cs"/>
          <w:rtl/>
        </w:rPr>
        <w:t>23</w:t>
      </w:r>
      <w:r>
        <w:rPr>
          <w:rtl/>
        </w:rPr>
        <w:t>-</w:t>
      </w:r>
      <w:r>
        <w:rPr>
          <w:rtl/>
        </w:rPr>
        <w:tab/>
      </w:r>
      <w:r w:rsidR="009A7C80">
        <w:rPr>
          <w:rFonts w:hint="cs"/>
          <w:rtl/>
        </w:rPr>
        <w:t>في</w:t>
      </w:r>
      <w:r w:rsidR="000B3100">
        <w:rPr>
          <w:rFonts w:hint="cs"/>
          <w:rtl/>
        </w:rPr>
        <w:t>ما </w:t>
      </w:r>
      <w:r w:rsidR="009A7C80">
        <w:rPr>
          <w:rFonts w:hint="cs"/>
          <w:rtl/>
        </w:rPr>
        <w:t xml:space="preserve">تحيط </w:t>
      </w:r>
      <w:r w:rsidRPr="00C41AF5">
        <w:rPr>
          <w:rtl/>
        </w:rPr>
        <w:t xml:space="preserve">اللجنة </w:t>
      </w:r>
      <w:r w:rsidR="009A7C80">
        <w:rPr>
          <w:rFonts w:hint="cs"/>
          <w:rtl/>
        </w:rPr>
        <w:t>علماً بال</w:t>
      </w:r>
      <w:r>
        <w:rPr>
          <w:rFonts w:hint="cs"/>
          <w:rtl/>
        </w:rPr>
        <w:t>شرح</w:t>
      </w:r>
      <w:r w:rsidRPr="00C41AF5">
        <w:rPr>
          <w:rtl/>
        </w:rPr>
        <w:t xml:space="preserve"> </w:t>
      </w:r>
      <w:r w:rsidR="009A7C80">
        <w:rPr>
          <w:rFonts w:hint="cs"/>
          <w:rtl/>
        </w:rPr>
        <w:t xml:space="preserve">المقدم من </w:t>
      </w:r>
      <w:r w:rsidRPr="00C41AF5">
        <w:rPr>
          <w:rtl/>
        </w:rPr>
        <w:t xml:space="preserve">الدولة الطرف </w:t>
      </w:r>
      <w:r w:rsidR="009F120A">
        <w:rPr>
          <w:rFonts w:hint="cs"/>
          <w:rtl/>
        </w:rPr>
        <w:t xml:space="preserve">ومؤداه </w:t>
      </w:r>
      <w:r w:rsidRPr="00C41AF5">
        <w:rPr>
          <w:rtl/>
        </w:rPr>
        <w:t xml:space="preserve">أن </w:t>
      </w:r>
      <w:r w:rsidR="009A7C80" w:rsidRPr="009A7C80">
        <w:rPr>
          <w:rtl/>
        </w:rPr>
        <w:t xml:space="preserve">مشروع اللائحة </w:t>
      </w:r>
      <w:r>
        <w:rPr>
          <w:rFonts w:hint="cs"/>
          <w:rtl/>
        </w:rPr>
        <w:t xml:space="preserve">الذي </w:t>
      </w:r>
      <w:r w:rsidR="009A7C80">
        <w:rPr>
          <w:rFonts w:hint="cs"/>
          <w:rtl/>
        </w:rPr>
        <w:t>يقضي ب</w:t>
      </w:r>
      <w:r>
        <w:rPr>
          <w:rFonts w:hint="cs"/>
          <w:rtl/>
        </w:rPr>
        <w:t>عودة</w:t>
      </w:r>
      <w:r w:rsidRPr="00C41AF5">
        <w:rPr>
          <w:rtl/>
        </w:rPr>
        <w:t xml:space="preserve"> الحوامل المهاجرات إلى</w:t>
      </w:r>
      <w:r>
        <w:rPr>
          <w:rtl/>
        </w:rPr>
        <w:t xml:space="preserve"> بلد</w:t>
      </w:r>
      <w:r w:rsidR="009A7C80">
        <w:rPr>
          <w:rFonts w:hint="cs"/>
          <w:rtl/>
        </w:rPr>
        <w:t>ان</w:t>
      </w:r>
      <w:r>
        <w:rPr>
          <w:rtl/>
        </w:rPr>
        <w:t>هن الأصل</w:t>
      </w:r>
      <w:r>
        <w:rPr>
          <w:rFonts w:hint="cs"/>
          <w:rtl/>
        </w:rPr>
        <w:t>ي</w:t>
      </w:r>
      <w:r w:rsidR="009A7C80">
        <w:rPr>
          <w:rFonts w:hint="cs"/>
          <w:rtl/>
        </w:rPr>
        <w:t>ة</w:t>
      </w:r>
      <w:r>
        <w:rPr>
          <w:rtl/>
        </w:rPr>
        <w:t xml:space="preserve"> للولادة </w:t>
      </w:r>
      <w:r w:rsidR="000B3100">
        <w:rPr>
          <w:rtl/>
        </w:rPr>
        <w:t>ما </w:t>
      </w:r>
      <w:r>
        <w:rPr>
          <w:rtl/>
        </w:rPr>
        <w:t xml:space="preserve">زال </w:t>
      </w:r>
      <w:r>
        <w:rPr>
          <w:rFonts w:hint="cs"/>
          <w:rtl/>
        </w:rPr>
        <w:t>ق</w:t>
      </w:r>
      <w:r>
        <w:rPr>
          <w:rtl/>
        </w:rPr>
        <w:t>يد المناقشة</w:t>
      </w:r>
      <w:r w:rsidRPr="00C41AF5">
        <w:rPr>
          <w:rtl/>
        </w:rPr>
        <w:t xml:space="preserve">، تبقى اللجنة قلقة لأن </w:t>
      </w:r>
      <w:r w:rsidR="009A7C80">
        <w:rPr>
          <w:rFonts w:hint="cs"/>
          <w:rtl/>
        </w:rPr>
        <w:t xml:space="preserve">مثل </w:t>
      </w:r>
      <w:r w:rsidRPr="00C41AF5">
        <w:rPr>
          <w:rtl/>
        </w:rPr>
        <w:t>هذه التدابير ستشكل تم</w:t>
      </w:r>
      <w:r>
        <w:rPr>
          <w:rtl/>
        </w:rPr>
        <w:t xml:space="preserve">يزاً ضد المهاجرات (المادة 5 </w:t>
      </w:r>
      <w:r>
        <w:rPr>
          <w:rFonts w:hint="cs"/>
          <w:rtl/>
        </w:rPr>
        <w:t>(</w:t>
      </w:r>
      <w:r w:rsidR="009F120A" w:rsidRPr="009F120A">
        <w:rPr>
          <w:rFonts w:hint="cs"/>
          <w:sz w:val="30"/>
          <w:rtl/>
        </w:rPr>
        <w:t>ﻫ</w:t>
      </w:r>
      <w:r>
        <w:rPr>
          <w:rFonts w:hint="cs"/>
          <w:rtl/>
        </w:rPr>
        <w:t>)</w:t>
      </w:r>
      <w:r>
        <w:rPr>
          <w:rtl/>
        </w:rPr>
        <w:t>).</w:t>
      </w:r>
    </w:p>
    <w:p w:rsidR="00164157" w:rsidRPr="009A7C80" w:rsidRDefault="00164157" w:rsidP="009A7C80">
      <w:pPr>
        <w:pStyle w:val="SingleTxtGA"/>
        <w:rPr>
          <w:b/>
          <w:bCs/>
          <w:rtl/>
        </w:rPr>
      </w:pPr>
      <w:r w:rsidRPr="009A7C80">
        <w:rPr>
          <w:b/>
          <w:bCs/>
          <w:rtl/>
        </w:rPr>
        <w:tab/>
        <w:t xml:space="preserve">توصي اللجنة الدولة الطرف </w:t>
      </w:r>
      <w:r w:rsidRPr="009A7C80">
        <w:rPr>
          <w:rFonts w:hint="cs"/>
          <w:b/>
          <w:bCs/>
          <w:rtl/>
        </w:rPr>
        <w:t>بالتخلي</w:t>
      </w:r>
      <w:r w:rsidRPr="009A7C80">
        <w:rPr>
          <w:b/>
          <w:bCs/>
          <w:rtl/>
        </w:rPr>
        <w:t xml:space="preserve"> عن </w:t>
      </w:r>
      <w:r w:rsidRPr="009A7C80">
        <w:rPr>
          <w:rFonts w:hint="cs"/>
          <w:b/>
          <w:bCs/>
          <w:rtl/>
        </w:rPr>
        <w:t xml:space="preserve">اقتراح </w:t>
      </w:r>
      <w:r w:rsidRPr="009A7C80">
        <w:rPr>
          <w:b/>
          <w:bCs/>
          <w:rtl/>
        </w:rPr>
        <w:t>عودة الحوامل المهاجرات إلى بلد</w:t>
      </w:r>
      <w:r w:rsidR="009A7C80">
        <w:rPr>
          <w:rFonts w:hint="cs"/>
          <w:b/>
          <w:bCs/>
          <w:rtl/>
        </w:rPr>
        <w:t>ان</w:t>
      </w:r>
      <w:r w:rsidRPr="009A7C80">
        <w:rPr>
          <w:b/>
          <w:bCs/>
          <w:rtl/>
        </w:rPr>
        <w:t>هن الأصل</w:t>
      </w:r>
      <w:r w:rsidRPr="009A7C80">
        <w:rPr>
          <w:rFonts w:hint="cs"/>
          <w:b/>
          <w:bCs/>
          <w:rtl/>
        </w:rPr>
        <w:t>ي</w:t>
      </w:r>
      <w:r w:rsidR="009A7C80">
        <w:rPr>
          <w:rFonts w:hint="cs"/>
          <w:b/>
          <w:bCs/>
          <w:rtl/>
        </w:rPr>
        <w:t>ة</w:t>
      </w:r>
      <w:r w:rsidRPr="009A7C80">
        <w:rPr>
          <w:b/>
          <w:bCs/>
          <w:rtl/>
        </w:rPr>
        <w:t xml:space="preserve"> للولادة </w:t>
      </w:r>
      <w:r w:rsidRPr="009A7C80">
        <w:rPr>
          <w:rFonts w:hint="cs"/>
          <w:b/>
          <w:bCs/>
          <w:rtl/>
        </w:rPr>
        <w:t>وضمان</w:t>
      </w:r>
      <w:r w:rsidRPr="009A7C80">
        <w:rPr>
          <w:b/>
          <w:bCs/>
          <w:rtl/>
        </w:rPr>
        <w:t xml:space="preserve"> </w:t>
      </w:r>
      <w:r w:rsidR="009A7C80">
        <w:rPr>
          <w:rFonts w:hint="cs"/>
          <w:b/>
          <w:bCs/>
          <w:rtl/>
        </w:rPr>
        <w:t xml:space="preserve">مراعاة الحقوق الإنسانية للمهاجرين في </w:t>
      </w:r>
      <w:r w:rsidRPr="009A7C80">
        <w:rPr>
          <w:b/>
          <w:bCs/>
          <w:rtl/>
        </w:rPr>
        <w:t xml:space="preserve">التنظيمات والتشريعات المتعلقة </w:t>
      </w:r>
      <w:r w:rsidR="009A7C80">
        <w:rPr>
          <w:rFonts w:hint="cs"/>
          <w:b/>
          <w:bCs/>
          <w:rtl/>
        </w:rPr>
        <w:t>بهم</w:t>
      </w:r>
      <w:r w:rsidRPr="009A7C80">
        <w:rPr>
          <w:b/>
          <w:bCs/>
          <w:rtl/>
        </w:rPr>
        <w:t xml:space="preserve">. وتطلب اللجنة أيضاً إلى الدولة الطرف أن تقدم في تقريرها الدوري المقبل معلومات عن </w:t>
      </w:r>
      <w:r w:rsidR="009A7C80">
        <w:rPr>
          <w:rFonts w:hint="cs"/>
          <w:b/>
          <w:bCs/>
          <w:rtl/>
        </w:rPr>
        <w:t>الفرص المتاحة ل</w:t>
      </w:r>
      <w:r w:rsidRPr="009A7C80">
        <w:rPr>
          <w:b/>
          <w:bCs/>
          <w:rtl/>
        </w:rPr>
        <w:t xml:space="preserve">حصول المهاجرات اللواتي يحملن وثائق معترف بها واللواتي </w:t>
      </w:r>
      <w:r w:rsidR="000B3100">
        <w:rPr>
          <w:b/>
          <w:bCs/>
          <w:rtl/>
        </w:rPr>
        <w:t>لا </w:t>
      </w:r>
      <w:r w:rsidRPr="009A7C80">
        <w:rPr>
          <w:b/>
          <w:bCs/>
          <w:rtl/>
        </w:rPr>
        <w:t>يحملن تلك الوثائق على الرعاية الصحية.</w:t>
      </w:r>
    </w:p>
    <w:p w:rsidR="00164157" w:rsidRDefault="00164157" w:rsidP="00833B6E">
      <w:pPr>
        <w:pStyle w:val="H23GA"/>
        <w:keepNext/>
        <w:keepLines/>
      </w:pPr>
      <w:r>
        <w:rPr>
          <w:rFonts w:hint="cs"/>
          <w:rtl/>
        </w:rPr>
        <w:tab/>
      </w:r>
      <w:r>
        <w:rPr>
          <w:rFonts w:hint="cs"/>
          <w:rtl/>
        </w:rPr>
        <w:tab/>
        <w:t>الاتجار بالبشر</w:t>
      </w:r>
    </w:p>
    <w:p w:rsidR="00164157" w:rsidRPr="007D501C" w:rsidRDefault="00164157" w:rsidP="009A7C80">
      <w:pPr>
        <w:pStyle w:val="SingleTxtGA"/>
        <w:rPr>
          <w:rtl/>
        </w:rPr>
      </w:pPr>
      <w:r>
        <w:rPr>
          <w:rFonts w:hint="cs"/>
          <w:rtl/>
        </w:rPr>
        <w:t>24</w:t>
      </w:r>
      <w:r>
        <w:rPr>
          <w:rtl/>
        </w:rPr>
        <w:t>-</w:t>
      </w:r>
      <w:r>
        <w:rPr>
          <w:rtl/>
        </w:rPr>
        <w:tab/>
      </w:r>
      <w:r w:rsidRPr="00016A65">
        <w:rPr>
          <w:rtl/>
        </w:rPr>
        <w:t xml:space="preserve">تحيط اللجنة علماً بالمعلومات التي </w:t>
      </w:r>
      <w:r w:rsidR="009A7C80">
        <w:rPr>
          <w:rFonts w:hint="cs"/>
          <w:rtl/>
        </w:rPr>
        <w:t xml:space="preserve">قدمها </w:t>
      </w:r>
      <w:r w:rsidRPr="00016A65">
        <w:rPr>
          <w:rtl/>
        </w:rPr>
        <w:t xml:space="preserve">الوفد بشأن التدابير التي اعتمدتها الدولة الطرف لمحاربة الاتجار بالبشر، </w:t>
      </w:r>
      <w:r>
        <w:rPr>
          <w:rFonts w:hint="cs"/>
          <w:rtl/>
        </w:rPr>
        <w:t>ولكنها</w:t>
      </w:r>
      <w:r w:rsidRPr="00016A65">
        <w:rPr>
          <w:rtl/>
        </w:rPr>
        <w:t xml:space="preserve"> تأسف لنقص المعلومات عن </w:t>
      </w:r>
      <w:r>
        <w:rPr>
          <w:rFonts w:hint="cs"/>
          <w:rtl/>
        </w:rPr>
        <w:t>أثر هذه التدابير</w:t>
      </w:r>
      <w:r w:rsidRPr="00016A65">
        <w:rPr>
          <w:rtl/>
        </w:rPr>
        <w:t xml:space="preserve"> (المادة</w:t>
      </w:r>
      <w:r w:rsidR="009A7C80">
        <w:rPr>
          <w:rFonts w:hint="cs"/>
          <w:rtl/>
        </w:rPr>
        <w:t> </w:t>
      </w:r>
      <w:r w:rsidRPr="00016A65">
        <w:rPr>
          <w:rtl/>
        </w:rPr>
        <w:t>5(</w:t>
      </w:r>
      <w:r w:rsidR="009A7C80" w:rsidRPr="009A7C80">
        <w:rPr>
          <w:rFonts w:hint="cs"/>
          <w:sz w:val="30"/>
          <w:rtl/>
        </w:rPr>
        <w:t>ﻫ</w:t>
      </w:r>
      <w:r w:rsidRPr="00016A65">
        <w:rPr>
          <w:rtl/>
        </w:rPr>
        <w:t>))</w:t>
      </w:r>
      <w:r>
        <w:rPr>
          <w:rFonts w:hint="cs"/>
          <w:rtl/>
        </w:rPr>
        <w:t>.</w:t>
      </w:r>
    </w:p>
    <w:p w:rsidR="00164157" w:rsidRPr="00593AF3" w:rsidRDefault="00164157" w:rsidP="00164157">
      <w:pPr>
        <w:pStyle w:val="SingleTxtGA"/>
        <w:rPr>
          <w:rFonts w:hint="cs"/>
          <w:bCs/>
          <w:rtl/>
        </w:rPr>
      </w:pPr>
      <w:r w:rsidRPr="00593AF3">
        <w:rPr>
          <w:bCs/>
          <w:rtl/>
        </w:rPr>
        <w:tab/>
      </w:r>
      <w:r w:rsidRPr="00593AF3">
        <w:rPr>
          <w:bCs/>
          <w:rtl/>
          <w:lang w:bidi="ar-MA"/>
        </w:rPr>
        <w:t xml:space="preserve">تطلب اللجنة </w:t>
      </w:r>
      <w:r w:rsidRPr="00593AF3">
        <w:rPr>
          <w:rFonts w:hint="cs"/>
          <w:bCs/>
          <w:rtl/>
          <w:lang w:bidi="ar-MA"/>
        </w:rPr>
        <w:t>إلى</w:t>
      </w:r>
      <w:r w:rsidRPr="00593AF3">
        <w:rPr>
          <w:bCs/>
          <w:rtl/>
          <w:lang w:bidi="ar-MA"/>
        </w:rPr>
        <w:t xml:space="preserve"> الدولة الطرف أن ت</w:t>
      </w:r>
      <w:r w:rsidRPr="00593AF3">
        <w:rPr>
          <w:rFonts w:hint="cs"/>
          <w:bCs/>
          <w:rtl/>
          <w:lang w:bidi="ar-MA"/>
        </w:rPr>
        <w:t>ُ</w:t>
      </w:r>
      <w:r w:rsidRPr="00593AF3">
        <w:rPr>
          <w:bCs/>
          <w:rtl/>
          <w:lang w:bidi="ar-MA"/>
        </w:rPr>
        <w:t>ضم</w:t>
      </w:r>
      <w:r w:rsidRPr="00593AF3">
        <w:rPr>
          <w:rFonts w:hint="cs"/>
          <w:bCs/>
          <w:rtl/>
          <w:lang w:bidi="ar-MA"/>
        </w:rPr>
        <w:t>ِّ</w:t>
      </w:r>
      <w:r w:rsidRPr="00593AF3">
        <w:rPr>
          <w:bCs/>
          <w:rtl/>
          <w:lang w:bidi="ar-MA"/>
        </w:rPr>
        <w:t>ن تقريرها الدوري المقبل معلومات</w:t>
      </w:r>
      <w:r w:rsidRPr="00593AF3">
        <w:rPr>
          <w:bCs/>
          <w:rtl/>
        </w:rPr>
        <w:t xml:space="preserve"> </w:t>
      </w:r>
      <w:r w:rsidRPr="00593AF3">
        <w:rPr>
          <w:rFonts w:hint="cs"/>
          <w:bCs/>
          <w:rtl/>
          <w:lang w:bidi="ar-MA"/>
        </w:rPr>
        <w:t>عن</w:t>
      </w:r>
      <w:r w:rsidRPr="00593AF3">
        <w:rPr>
          <w:bCs/>
          <w:rtl/>
          <w:lang w:bidi="ar-MA"/>
        </w:rPr>
        <w:t xml:space="preserve"> أثر التدابير المتخذة في </w:t>
      </w:r>
      <w:r w:rsidR="00A9524C">
        <w:rPr>
          <w:rFonts w:hint="cs"/>
          <w:bCs/>
          <w:rtl/>
          <w:lang w:bidi="ar-MA"/>
        </w:rPr>
        <w:t xml:space="preserve">تقليص </w:t>
      </w:r>
      <w:r w:rsidRPr="00593AF3">
        <w:rPr>
          <w:bCs/>
          <w:rtl/>
          <w:lang w:bidi="ar-MA"/>
        </w:rPr>
        <w:t>حال</w:t>
      </w:r>
      <w:r w:rsidRPr="00593AF3">
        <w:rPr>
          <w:rFonts w:hint="cs"/>
          <w:bCs/>
          <w:rtl/>
          <w:lang w:bidi="ar-MA"/>
        </w:rPr>
        <w:t>ات</w:t>
      </w:r>
      <w:r w:rsidRPr="00593AF3">
        <w:rPr>
          <w:bCs/>
          <w:rtl/>
          <w:lang w:bidi="ar-MA"/>
        </w:rPr>
        <w:t xml:space="preserve"> الاتجار </w:t>
      </w:r>
      <w:r w:rsidRPr="00593AF3">
        <w:rPr>
          <w:rFonts w:hint="cs"/>
          <w:bCs/>
          <w:rtl/>
          <w:lang w:bidi="ar-MA"/>
        </w:rPr>
        <w:t>ب</w:t>
      </w:r>
      <w:r w:rsidRPr="00593AF3">
        <w:rPr>
          <w:bCs/>
          <w:rtl/>
          <w:lang w:bidi="ar-MA"/>
        </w:rPr>
        <w:t>البشر</w:t>
      </w:r>
      <w:r w:rsidRPr="00593AF3">
        <w:rPr>
          <w:rFonts w:hint="cs"/>
          <w:bCs/>
          <w:rtl/>
          <w:lang w:bidi="ar-MA"/>
        </w:rPr>
        <w:t>،</w:t>
      </w:r>
      <w:r w:rsidRPr="00593AF3">
        <w:rPr>
          <w:bCs/>
          <w:rtl/>
          <w:lang w:bidi="ar-MA"/>
        </w:rPr>
        <w:t xml:space="preserve"> و</w:t>
      </w:r>
      <w:r w:rsidRPr="00593AF3">
        <w:rPr>
          <w:rFonts w:hint="cs"/>
          <w:bCs/>
          <w:rtl/>
          <w:lang w:bidi="ar-MA"/>
        </w:rPr>
        <w:t xml:space="preserve">عن </w:t>
      </w:r>
      <w:r w:rsidR="00A9524C">
        <w:rPr>
          <w:rFonts w:hint="cs"/>
          <w:bCs/>
          <w:rtl/>
          <w:lang w:bidi="ar-MA"/>
        </w:rPr>
        <w:t>ال</w:t>
      </w:r>
      <w:r w:rsidRPr="00593AF3">
        <w:rPr>
          <w:rFonts w:hint="cs"/>
          <w:bCs/>
          <w:rtl/>
          <w:lang w:bidi="ar-MA"/>
        </w:rPr>
        <w:t>كيف</w:t>
      </w:r>
      <w:r w:rsidRPr="00593AF3">
        <w:rPr>
          <w:bCs/>
          <w:rtl/>
          <w:lang w:bidi="ar-MA"/>
        </w:rPr>
        <w:t xml:space="preserve"> </w:t>
      </w:r>
      <w:r w:rsidR="00A9524C">
        <w:rPr>
          <w:rFonts w:hint="cs"/>
          <w:bCs/>
          <w:rtl/>
          <w:lang w:bidi="ar-MA"/>
        </w:rPr>
        <w:t xml:space="preserve">التي </w:t>
      </w:r>
      <w:r w:rsidRPr="00593AF3">
        <w:rPr>
          <w:rFonts w:hint="cs"/>
          <w:bCs/>
          <w:rtl/>
          <w:lang w:bidi="ar-MA"/>
        </w:rPr>
        <w:t xml:space="preserve">تعالج </w:t>
      </w:r>
      <w:r w:rsidR="00A9524C">
        <w:rPr>
          <w:rFonts w:hint="cs"/>
          <w:bCs/>
          <w:rtl/>
          <w:lang w:bidi="ar-MA"/>
        </w:rPr>
        <w:t xml:space="preserve">بها </w:t>
      </w:r>
      <w:r w:rsidRPr="00593AF3">
        <w:rPr>
          <w:bCs/>
          <w:rtl/>
          <w:lang w:bidi="ar-MA"/>
        </w:rPr>
        <w:t xml:space="preserve">هذه التدابير </w:t>
      </w:r>
      <w:r w:rsidRPr="00593AF3">
        <w:rPr>
          <w:rFonts w:hint="cs"/>
          <w:bCs/>
          <w:rtl/>
          <w:lang w:bidi="ar-MA"/>
        </w:rPr>
        <w:t>ا</w:t>
      </w:r>
      <w:r w:rsidRPr="00593AF3">
        <w:rPr>
          <w:bCs/>
          <w:rtl/>
          <w:lang w:bidi="ar-MA"/>
        </w:rPr>
        <w:t>ل</w:t>
      </w:r>
      <w:r w:rsidRPr="00593AF3">
        <w:rPr>
          <w:rFonts w:hint="cs"/>
          <w:bCs/>
          <w:rtl/>
          <w:lang w:bidi="ar-MA"/>
        </w:rPr>
        <w:t>أ</w:t>
      </w:r>
      <w:r w:rsidRPr="00593AF3">
        <w:rPr>
          <w:bCs/>
          <w:rtl/>
          <w:lang w:bidi="ar-MA"/>
        </w:rPr>
        <w:t>سباب الجذرية لل</w:t>
      </w:r>
      <w:r w:rsidRPr="00593AF3">
        <w:rPr>
          <w:rFonts w:hint="cs"/>
          <w:bCs/>
          <w:rtl/>
          <w:lang w:bidi="ar-MA"/>
        </w:rPr>
        <w:t>ا</w:t>
      </w:r>
      <w:r w:rsidRPr="00593AF3">
        <w:rPr>
          <w:bCs/>
          <w:rtl/>
          <w:lang w:bidi="ar-MA"/>
        </w:rPr>
        <w:t xml:space="preserve">تجار، وعن </w:t>
      </w:r>
      <w:r w:rsidRPr="00593AF3">
        <w:rPr>
          <w:rFonts w:hint="cs"/>
          <w:bCs/>
          <w:rtl/>
          <w:lang w:bidi="ar-MA"/>
        </w:rPr>
        <w:t>ملاحقة</w:t>
      </w:r>
      <w:r w:rsidRPr="00593AF3">
        <w:rPr>
          <w:bCs/>
          <w:rtl/>
          <w:lang w:bidi="ar-MA"/>
        </w:rPr>
        <w:t xml:space="preserve"> </w:t>
      </w:r>
      <w:r w:rsidR="00A9524C">
        <w:rPr>
          <w:rFonts w:hint="cs"/>
          <w:bCs/>
          <w:rtl/>
          <w:lang w:bidi="ar-MA"/>
        </w:rPr>
        <w:t xml:space="preserve">المتورطين في </w:t>
      </w:r>
      <w:r w:rsidRPr="00593AF3">
        <w:rPr>
          <w:bCs/>
          <w:rtl/>
          <w:lang w:bidi="ar-MA"/>
        </w:rPr>
        <w:t>قضايا الاتجار بالبشر</w:t>
      </w:r>
      <w:r w:rsidRPr="00593AF3">
        <w:rPr>
          <w:bCs/>
          <w:rtl/>
        </w:rPr>
        <w:t>.</w:t>
      </w:r>
    </w:p>
    <w:p w:rsidR="00164157" w:rsidRPr="00120E8C" w:rsidRDefault="00164157" w:rsidP="00164157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>ملتمس</w:t>
      </w:r>
      <w:r>
        <w:rPr>
          <w:rFonts w:hint="cs"/>
          <w:rtl/>
        </w:rPr>
        <w:t>و</w:t>
      </w:r>
      <w:r w:rsidRPr="00120E8C">
        <w:rPr>
          <w:rtl/>
        </w:rPr>
        <w:t xml:space="preserve"> اللجوء</w:t>
      </w:r>
      <w:r>
        <w:rPr>
          <w:rFonts w:hint="cs"/>
          <w:rtl/>
        </w:rPr>
        <w:t xml:space="preserve"> و</w:t>
      </w:r>
      <w:r>
        <w:rPr>
          <w:rtl/>
        </w:rPr>
        <w:t>اللاجئ</w:t>
      </w:r>
      <w:r>
        <w:rPr>
          <w:rFonts w:hint="cs"/>
          <w:rtl/>
        </w:rPr>
        <w:t>و</w:t>
      </w:r>
      <w:r w:rsidRPr="00120E8C">
        <w:rPr>
          <w:rtl/>
        </w:rPr>
        <w:t>ن</w:t>
      </w:r>
    </w:p>
    <w:p w:rsidR="00164157" w:rsidRPr="009A5782" w:rsidRDefault="00164157" w:rsidP="00D64FE8">
      <w:pPr>
        <w:pStyle w:val="SingleTxtGA"/>
      </w:pPr>
      <w:r w:rsidRPr="009A5782">
        <w:rPr>
          <w:rFonts w:hint="cs"/>
          <w:rtl/>
        </w:rPr>
        <w:t>25</w:t>
      </w:r>
      <w:r w:rsidRPr="009A5782">
        <w:rPr>
          <w:rtl/>
        </w:rPr>
        <w:t>-</w:t>
      </w:r>
      <w:r w:rsidRPr="009A5782">
        <w:rPr>
          <w:rtl/>
        </w:rPr>
        <w:tab/>
        <w:t>في</w:t>
      </w:r>
      <w:r w:rsidR="000B3100">
        <w:rPr>
          <w:rtl/>
        </w:rPr>
        <w:t>ما </w:t>
      </w:r>
      <w:r w:rsidRPr="009A5782">
        <w:rPr>
          <w:rtl/>
        </w:rPr>
        <w:t>ترحب اللجنة بكرم الدولة الطرف في استضافة عدد كبير من اللاجئين من البلدان المجاورة، تشعر بالقلق لأن قوانين الدولة الطرف، ب</w:t>
      </w:r>
      <w:r w:rsidR="000B3100">
        <w:rPr>
          <w:rtl/>
        </w:rPr>
        <w:t>ما </w:t>
      </w:r>
      <w:r w:rsidRPr="009A5782">
        <w:rPr>
          <w:rtl/>
        </w:rPr>
        <w:t xml:space="preserve">فيها </w:t>
      </w:r>
      <w:r w:rsidR="009A2DB6" w:rsidRPr="009A5782">
        <w:rPr>
          <w:rFonts w:hint="cs"/>
          <w:rtl/>
        </w:rPr>
        <w:t>إجراءا</w:t>
      </w:r>
      <w:r w:rsidR="009A2DB6" w:rsidRPr="009A5782">
        <w:rPr>
          <w:rFonts w:hint="eastAsia"/>
          <w:rtl/>
        </w:rPr>
        <w:t>ت</w:t>
      </w:r>
      <w:r w:rsidRPr="009A5782">
        <w:rPr>
          <w:rtl/>
        </w:rPr>
        <w:t xml:space="preserve"> </w:t>
      </w:r>
      <w:r w:rsidRPr="009A5782">
        <w:rPr>
          <w:rFonts w:hint="cs"/>
          <w:rtl/>
        </w:rPr>
        <w:t>التفتيش</w:t>
      </w:r>
      <w:r w:rsidRPr="009A5782">
        <w:rPr>
          <w:rtl/>
        </w:rPr>
        <w:t xml:space="preserve"> </w:t>
      </w:r>
      <w:r w:rsidRPr="009A5782">
        <w:rPr>
          <w:rFonts w:hint="cs"/>
          <w:rtl/>
        </w:rPr>
        <w:t>التابعة</w:t>
      </w:r>
      <w:r w:rsidRPr="009A5782">
        <w:rPr>
          <w:rtl/>
        </w:rPr>
        <w:t xml:space="preserve"> لمجلس </w:t>
      </w:r>
      <w:r w:rsidRPr="009A5782">
        <w:rPr>
          <w:rFonts w:hint="cs"/>
          <w:rtl/>
        </w:rPr>
        <w:t>القبول في</w:t>
      </w:r>
      <w:r w:rsidRPr="009A5782">
        <w:rPr>
          <w:rtl/>
        </w:rPr>
        <w:t xml:space="preserve"> المقاطع</w:t>
      </w:r>
      <w:r w:rsidRPr="009A5782">
        <w:rPr>
          <w:rFonts w:hint="cs"/>
          <w:rtl/>
        </w:rPr>
        <w:t>ات</w:t>
      </w:r>
      <w:r w:rsidRPr="009A5782">
        <w:rPr>
          <w:rtl/>
        </w:rPr>
        <w:t xml:space="preserve"> </w:t>
      </w:r>
      <w:r w:rsidR="009A2DB6" w:rsidRPr="009A5782">
        <w:rPr>
          <w:rFonts w:hint="cs"/>
          <w:rtl/>
        </w:rPr>
        <w:t>والإجراءا</w:t>
      </w:r>
      <w:r w:rsidR="009A2DB6" w:rsidRPr="009A5782">
        <w:rPr>
          <w:rFonts w:hint="eastAsia"/>
          <w:rtl/>
        </w:rPr>
        <w:t>ت</w:t>
      </w:r>
      <w:r w:rsidRPr="009A5782">
        <w:rPr>
          <w:rtl/>
        </w:rPr>
        <w:t xml:space="preserve"> المنصوص علي</w:t>
      </w:r>
      <w:r w:rsidRPr="009A5782">
        <w:rPr>
          <w:rFonts w:hint="cs"/>
          <w:rtl/>
        </w:rPr>
        <w:t>ه</w:t>
      </w:r>
      <w:r w:rsidRPr="009A5782">
        <w:rPr>
          <w:rtl/>
        </w:rPr>
        <w:t xml:space="preserve">ا </w:t>
      </w:r>
      <w:r w:rsidRPr="009A5782">
        <w:rPr>
          <w:rFonts w:hint="cs"/>
          <w:rtl/>
        </w:rPr>
        <w:t>في</w:t>
      </w:r>
      <w:r w:rsidRPr="009A5782">
        <w:rPr>
          <w:rtl/>
        </w:rPr>
        <w:t xml:space="preserve"> القانون الوطني للهجرة، </w:t>
      </w:r>
      <w:r w:rsidR="000B3100">
        <w:rPr>
          <w:rtl/>
        </w:rPr>
        <w:t>لا </w:t>
      </w:r>
      <w:r w:rsidRPr="009A5782">
        <w:rPr>
          <w:rtl/>
        </w:rPr>
        <w:t>ت</w:t>
      </w:r>
      <w:r w:rsidRPr="009A5782">
        <w:rPr>
          <w:rFonts w:hint="cs"/>
          <w:rtl/>
        </w:rPr>
        <w:t>متثل</w:t>
      </w:r>
      <w:r w:rsidRPr="009A5782">
        <w:rPr>
          <w:rtl/>
        </w:rPr>
        <w:t xml:space="preserve"> </w:t>
      </w:r>
      <w:r w:rsidRPr="009A5782">
        <w:rPr>
          <w:rFonts w:hint="cs"/>
          <w:rtl/>
        </w:rPr>
        <w:t>ل</w:t>
      </w:r>
      <w:r w:rsidRPr="009A5782">
        <w:rPr>
          <w:rtl/>
        </w:rPr>
        <w:t>لمعايير الدولية الخاصة بحماية اللاجئين وملتمسي اللجوء و</w:t>
      </w:r>
      <w:r w:rsidRPr="009A5782">
        <w:rPr>
          <w:rFonts w:hint="cs"/>
          <w:rtl/>
        </w:rPr>
        <w:t>ب</w:t>
      </w:r>
      <w:r w:rsidRPr="009A5782">
        <w:rPr>
          <w:rtl/>
        </w:rPr>
        <w:t xml:space="preserve">معاملتهم. وعلاوةً على ذلك، </w:t>
      </w:r>
      <w:r w:rsidR="00D64FE8">
        <w:rPr>
          <w:rFonts w:hint="cs"/>
          <w:rtl/>
        </w:rPr>
        <w:t>و</w:t>
      </w:r>
      <w:r w:rsidRPr="009A5782">
        <w:rPr>
          <w:rFonts w:hint="cs"/>
          <w:rtl/>
        </w:rPr>
        <w:t>في</w:t>
      </w:r>
      <w:r w:rsidR="000B3100">
        <w:rPr>
          <w:rFonts w:hint="cs"/>
          <w:rtl/>
        </w:rPr>
        <w:t>ما </w:t>
      </w:r>
      <w:r w:rsidRPr="009A5782">
        <w:rPr>
          <w:rtl/>
        </w:rPr>
        <w:t xml:space="preserve">تلاحظ اللجنة المعلومات المقدمة أثناء الحوار </w:t>
      </w:r>
      <w:r w:rsidRPr="009A5782">
        <w:rPr>
          <w:rFonts w:hint="cs"/>
          <w:rtl/>
        </w:rPr>
        <w:t>و</w:t>
      </w:r>
      <w:r w:rsidRPr="009A5782">
        <w:rPr>
          <w:rtl/>
        </w:rPr>
        <w:t xml:space="preserve">التي تفيد بتقديم المساعدات الإنسانية إلى أفراد </w:t>
      </w:r>
      <w:r w:rsidRPr="009A5782">
        <w:rPr>
          <w:rFonts w:hint="cs"/>
          <w:rtl/>
        </w:rPr>
        <w:t>مجموعة</w:t>
      </w:r>
      <w:r w:rsidRPr="009A5782">
        <w:rPr>
          <w:rtl/>
        </w:rPr>
        <w:t xml:space="preserve"> </w:t>
      </w:r>
      <w:proofErr w:type="spellStart"/>
      <w:r w:rsidRPr="009A5782">
        <w:rPr>
          <w:rtl/>
        </w:rPr>
        <w:t>الروهينجيا</w:t>
      </w:r>
      <w:proofErr w:type="spellEnd"/>
      <w:r w:rsidRPr="009A5782">
        <w:rPr>
          <w:rtl/>
        </w:rPr>
        <w:t xml:space="preserve"> الوافدين إلى الدولة الطرف، تعرب اللجنة عن قلقها إزاء </w:t>
      </w:r>
      <w:r w:rsidR="00D64FE8">
        <w:rPr>
          <w:rFonts w:hint="cs"/>
          <w:rtl/>
        </w:rPr>
        <w:t>ال</w:t>
      </w:r>
      <w:r w:rsidRPr="009A5782">
        <w:rPr>
          <w:rFonts w:hint="cs"/>
          <w:rtl/>
        </w:rPr>
        <w:t xml:space="preserve">تقارير </w:t>
      </w:r>
      <w:r w:rsidR="00D64FE8">
        <w:rPr>
          <w:rFonts w:hint="cs"/>
          <w:rtl/>
        </w:rPr>
        <w:t xml:space="preserve">التي </w:t>
      </w:r>
      <w:r w:rsidRPr="009A5782">
        <w:rPr>
          <w:rFonts w:hint="cs"/>
          <w:rtl/>
        </w:rPr>
        <w:t>تفيد</w:t>
      </w:r>
      <w:r w:rsidRPr="009A5782">
        <w:rPr>
          <w:rtl/>
        </w:rPr>
        <w:t xml:space="preserve"> </w:t>
      </w:r>
      <w:r w:rsidR="00D64FE8">
        <w:rPr>
          <w:rFonts w:hint="cs"/>
          <w:rtl/>
        </w:rPr>
        <w:t xml:space="preserve">بأن </w:t>
      </w:r>
      <w:r w:rsidRPr="009A5782">
        <w:rPr>
          <w:rtl/>
        </w:rPr>
        <w:t>أفراد</w:t>
      </w:r>
      <w:r w:rsidR="00D64FE8">
        <w:rPr>
          <w:rFonts w:hint="cs"/>
          <w:rtl/>
        </w:rPr>
        <w:t>اً</w:t>
      </w:r>
      <w:r w:rsidRPr="009A5782">
        <w:rPr>
          <w:rtl/>
        </w:rPr>
        <w:t xml:space="preserve"> من هذه المجموعة </w:t>
      </w:r>
      <w:r w:rsidR="00D64FE8">
        <w:rPr>
          <w:rFonts w:hint="cs"/>
          <w:rtl/>
        </w:rPr>
        <w:t xml:space="preserve">يعادون إلى البحر </w:t>
      </w:r>
      <w:r w:rsidRPr="009A5782">
        <w:rPr>
          <w:rtl/>
        </w:rPr>
        <w:t>(المادت</w:t>
      </w:r>
      <w:r w:rsidRPr="009A5782">
        <w:rPr>
          <w:rFonts w:hint="cs"/>
          <w:rtl/>
        </w:rPr>
        <w:t>ا</w:t>
      </w:r>
      <w:r w:rsidRPr="009A5782">
        <w:rPr>
          <w:rtl/>
        </w:rPr>
        <w:t>ن 1</w:t>
      </w:r>
      <w:r w:rsidRPr="009A5782">
        <w:rPr>
          <w:rFonts w:hint="cs"/>
          <w:rtl/>
        </w:rPr>
        <w:t xml:space="preserve"> و</w:t>
      </w:r>
      <w:r w:rsidRPr="009A5782">
        <w:rPr>
          <w:rtl/>
        </w:rPr>
        <w:t>2).</w:t>
      </w:r>
    </w:p>
    <w:p w:rsidR="00164157" w:rsidRPr="00D64FE8" w:rsidRDefault="00164157" w:rsidP="00D64FE8">
      <w:pPr>
        <w:pStyle w:val="SingleTxtGA"/>
        <w:rPr>
          <w:b/>
          <w:bCs/>
          <w:rtl/>
        </w:rPr>
      </w:pPr>
      <w:r w:rsidRPr="00D64FE8">
        <w:rPr>
          <w:b/>
          <w:bCs/>
          <w:rtl/>
        </w:rPr>
        <w:tab/>
        <w:t>توصي اللجنة الدولة</w:t>
      </w:r>
      <w:r w:rsidRPr="00D64FE8">
        <w:rPr>
          <w:rFonts w:hint="cs"/>
          <w:b/>
          <w:bCs/>
          <w:rtl/>
        </w:rPr>
        <w:t>َ</w:t>
      </w:r>
      <w:r w:rsidRPr="00D64FE8">
        <w:rPr>
          <w:b/>
          <w:bCs/>
          <w:rtl/>
        </w:rPr>
        <w:t xml:space="preserve"> الطرف بأن تعتمد التشريعات </w:t>
      </w:r>
      <w:r w:rsidR="009A2DB6" w:rsidRPr="00D64FE8">
        <w:rPr>
          <w:rFonts w:hint="cs"/>
          <w:b/>
          <w:bCs/>
          <w:rtl/>
        </w:rPr>
        <w:t>والإجراءا</w:t>
      </w:r>
      <w:r w:rsidR="009A2DB6" w:rsidRPr="00D64FE8">
        <w:rPr>
          <w:rFonts w:hint="eastAsia"/>
          <w:b/>
          <w:bCs/>
          <w:rtl/>
        </w:rPr>
        <w:t>ت</w:t>
      </w:r>
      <w:r w:rsidRPr="00D64FE8">
        <w:rPr>
          <w:b/>
          <w:bCs/>
          <w:rtl/>
        </w:rPr>
        <w:t xml:space="preserve"> المناسبة لحماية اللاجئين وملتمسي اللجوء</w:t>
      </w:r>
      <w:r w:rsidRPr="00D64FE8">
        <w:rPr>
          <w:rFonts w:hint="cs"/>
          <w:b/>
          <w:bCs/>
          <w:rtl/>
        </w:rPr>
        <w:t>،</w:t>
      </w:r>
      <w:r w:rsidRPr="00D64FE8">
        <w:rPr>
          <w:b/>
          <w:bCs/>
          <w:rtl/>
        </w:rPr>
        <w:t xml:space="preserve"> تماشياً مع المع</w:t>
      </w:r>
      <w:r w:rsidRPr="00D64FE8">
        <w:rPr>
          <w:rFonts w:hint="cs"/>
          <w:b/>
          <w:bCs/>
          <w:rtl/>
        </w:rPr>
        <w:t>ايير</w:t>
      </w:r>
      <w:r w:rsidRPr="00D64FE8">
        <w:rPr>
          <w:b/>
          <w:bCs/>
          <w:rtl/>
        </w:rPr>
        <w:t xml:space="preserve"> الدولية لحقوق الإنسان. </w:t>
      </w:r>
      <w:r w:rsidR="00D64FE8">
        <w:rPr>
          <w:rFonts w:hint="cs"/>
          <w:b/>
          <w:bCs/>
          <w:rtl/>
        </w:rPr>
        <w:t>و</w:t>
      </w:r>
      <w:r w:rsidRPr="00D64FE8">
        <w:rPr>
          <w:b/>
          <w:bCs/>
          <w:rtl/>
        </w:rPr>
        <w:t xml:space="preserve">تحث اللجنة الدولة الطرف </w:t>
      </w:r>
      <w:r w:rsidR="00D64FE8">
        <w:rPr>
          <w:rFonts w:hint="cs"/>
          <w:b/>
          <w:bCs/>
          <w:rtl/>
        </w:rPr>
        <w:t xml:space="preserve">أيضاً </w:t>
      </w:r>
      <w:r w:rsidRPr="00D64FE8">
        <w:rPr>
          <w:b/>
          <w:bCs/>
          <w:rtl/>
        </w:rPr>
        <w:t xml:space="preserve">على </w:t>
      </w:r>
      <w:r w:rsidRPr="00D64FE8">
        <w:rPr>
          <w:rFonts w:hint="cs"/>
          <w:b/>
          <w:bCs/>
          <w:rtl/>
        </w:rPr>
        <w:t>ا</w:t>
      </w:r>
      <w:r w:rsidRPr="00D64FE8">
        <w:rPr>
          <w:b/>
          <w:bCs/>
          <w:rtl/>
        </w:rPr>
        <w:t xml:space="preserve">تخاذ تدابير لمنع </w:t>
      </w:r>
      <w:r w:rsidRPr="00D64FE8">
        <w:rPr>
          <w:rFonts w:hint="cs"/>
          <w:b/>
          <w:bCs/>
          <w:rtl/>
        </w:rPr>
        <w:t xml:space="preserve">حصول </w:t>
      </w:r>
      <w:r w:rsidRPr="00D64FE8">
        <w:rPr>
          <w:b/>
          <w:bCs/>
          <w:rtl/>
        </w:rPr>
        <w:t xml:space="preserve">أي </w:t>
      </w:r>
      <w:r w:rsidRPr="00D64FE8">
        <w:rPr>
          <w:rFonts w:hint="cs"/>
          <w:b/>
          <w:bCs/>
          <w:rtl/>
        </w:rPr>
        <w:t xml:space="preserve">حالات </w:t>
      </w:r>
      <w:r w:rsidRPr="00D64FE8">
        <w:rPr>
          <w:b/>
          <w:bCs/>
          <w:rtl/>
        </w:rPr>
        <w:t>طرد إضافي</w:t>
      </w:r>
      <w:r w:rsidRPr="00D64FE8">
        <w:rPr>
          <w:rFonts w:hint="cs"/>
          <w:b/>
          <w:bCs/>
          <w:rtl/>
        </w:rPr>
        <w:t>ة</w:t>
      </w:r>
      <w:r w:rsidRPr="00D64FE8">
        <w:rPr>
          <w:b/>
          <w:bCs/>
          <w:rtl/>
        </w:rPr>
        <w:t xml:space="preserve"> لأفراد </w:t>
      </w:r>
      <w:r w:rsidRPr="00D64FE8">
        <w:rPr>
          <w:rFonts w:hint="cs"/>
          <w:b/>
          <w:bCs/>
          <w:rtl/>
        </w:rPr>
        <w:t xml:space="preserve">من </w:t>
      </w:r>
      <w:r w:rsidR="00D64FE8">
        <w:rPr>
          <w:b/>
          <w:bCs/>
          <w:rtl/>
        </w:rPr>
        <w:t>مجموع</w:t>
      </w:r>
      <w:r w:rsidR="00D64FE8">
        <w:rPr>
          <w:rFonts w:hint="cs"/>
          <w:b/>
          <w:bCs/>
          <w:rtl/>
        </w:rPr>
        <w:t>ة</w:t>
      </w:r>
      <w:r w:rsidRPr="00D64FE8">
        <w:rPr>
          <w:b/>
          <w:bCs/>
          <w:rtl/>
        </w:rPr>
        <w:t xml:space="preserve"> </w:t>
      </w:r>
      <w:proofErr w:type="spellStart"/>
      <w:r w:rsidRPr="00D64FE8">
        <w:rPr>
          <w:b/>
          <w:bCs/>
          <w:rtl/>
        </w:rPr>
        <w:t>الروهينجيا</w:t>
      </w:r>
      <w:proofErr w:type="spellEnd"/>
      <w:r w:rsidRPr="00D64FE8">
        <w:rPr>
          <w:b/>
          <w:bCs/>
          <w:rtl/>
        </w:rPr>
        <w:t xml:space="preserve"> من ملتمسي اللجوء، </w:t>
      </w:r>
      <w:r w:rsidR="00D64FE8">
        <w:rPr>
          <w:rFonts w:hint="cs"/>
          <w:b/>
          <w:bCs/>
          <w:rtl/>
        </w:rPr>
        <w:t xml:space="preserve">وتمكينهم من </w:t>
      </w:r>
      <w:r w:rsidRPr="00D64FE8">
        <w:rPr>
          <w:b/>
          <w:bCs/>
          <w:rtl/>
        </w:rPr>
        <w:t xml:space="preserve">الوصول إلى مفوضية الأمم المتحدة لشؤون اللاجئين، والتسجيل عبر </w:t>
      </w:r>
      <w:r w:rsidRPr="00D64FE8">
        <w:rPr>
          <w:rFonts w:hint="cs"/>
          <w:b/>
          <w:bCs/>
          <w:rtl/>
        </w:rPr>
        <w:t>آ</w:t>
      </w:r>
      <w:r w:rsidRPr="00D64FE8">
        <w:rPr>
          <w:b/>
          <w:bCs/>
          <w:rtl/>
        </w:rPr>
        <w:t>لية مجلس القبول في المقاطع</w:t>
      </w:r>
      <w:r w:rsidRPr="00D64FE8">
        <w:rPr>
          <w:rFonts w:hint="cs"/>
          <w:b/>
          <w:bCs/>
          <w:rtl/>
        </w:rPr>
        <w:t>ات</w:t>
      </w:r>
      <w:r w:rsidRPr="00D64FE8">
        <w:rPr>
          <w:b/>
          <w:bCs/>
          <w:rtl/>
        </w:rPr>
        <w:t>. وعل</w:t>
      </w:r>
      <w:r w:rsidRPr="00D64FE8">
        <w:rPr>
          <w:rFonts w:hint="cs"/>
          <w:b/>
          <w:bCs/>
          <w:rtl/>
        </w:rPr>
        <w:t>ا</w:t>
      </w:r>
      <w:r w:rsidRPr="00D64FE8">
        <w:rPr>
          <w:b/>
          <w:bCs/>
          <w:rtl/>
        </w:rPr>
        <w:t>وةً على ذلك</w:t>
      </w:r>
      <w:r w:rsidRPr="00D64FE8">
        <w:rPr>
          <w:rFonts w:hint="cs"/>
          <w:b/>
          <w:bCs/>
          <w:rtl/>
        </w:rPr>
        <w:t>،</w:t>
      </w:r>
      <w:r w:rsidRPr="00D64FE8">
        <w:rPr>
          <w:b/>
          <w:bCs/>
          <w:rtl/>
        </w:rPr>
        <w:t xml:space="preserve"> تشجع اللجنة الدولة</w:t>
      </w:r>
      <w:r w:rsidRPr="00D64FE8">
        <w:rPr>
          <w:rFonts w:hint="cs"/>
          <w:b/>
          <w:bCs/>
          <w:rtl/>
        </w:rPr>
        <w:t>َ</w:t>
      </w:r>
      <w:r w:rsidRPr="00D64FE8">
        <w:rPr>
          <w:b/>
          <w:bCs/>
          <w:rtl/>
        </w:rPr>
        <w:t xml:space="preserve"> الطرف على الوفاء ب</w:t>
      </w:r>
      <w:r w:rsidR="00D64FE8">
        <w:rPr>
          <w:rFonts w:hint="cs"/>
          <w:b/>
          <w:bCs/>
          <w:rtl/>
        </w:rPr>
        <w:t>ال</w:t>
      </w:r>
      <w:r w:rsidRPr="00D64FE8">
        <w:rPr>
          <w:b/>
          <w:bCs/>
          <w:rtl/>
        </w:rPr>
        <w:t xml:space="preserve">تعهد </w:t>
      </w:r>
      <w:r w:rsidR="00D64FE8">
        <w:rPr>
          <w:rFonts w:hint="cs"/>
          <w:b/>
          <w:bCs/>
          <w:rtl/>
        </w:rPr>
        <w:t xml:space="preserve">بموجب </w:t>
      </w:r>
      <w:r w:rsidRPr="00D64FE8">
        <w:rPr>
          <w:b/>
          <w:bCs/>
          <w:rtl/>
        </w:rPr>
        <w:t>ال</w:t>
      </w:r>
      <w:r w:rsidRPr="00D64FE8">
        <w:rPr>
          <w:rFonts w:hint="cs"/>
          <w:b/>
          <w:bCs/>
          <w:rtl/>
        </w:rPr>
        <w:t>ا</w:t>
      </w:r>
      <w:r w:rsidRPr="00D64FE8">
        <w:rPr>
          <w:b/>
          <w:bCs/>
          <w:rtl/>
        </w:rPr>
        <w:t>ستعراض الدوري الشامل بمراجعة موقفها إزاء ال</w:t>
      </w:r>
      <w:r w:rsidRPr="00D64FE8">
        <w:rPr>
          <w:rFonts w:hint="cs"/>
          <w:b/>
          <w:bCs/>
          <w:rtl/>
        </w:rPr>
        <w:t>ا</w:t>
      </w:r>
      <w:r w:rsidRPr="00D64FE8">
        <w:rPr>
          <w:b/>
          <w:bCs/>
          <w:rtl/>
        </w:rPr>
        <w:t>تفاقية الخاصة بوضع اللاجئين لعام 1951 والبروتوكول الملحق بها لعام 1967.</w:t>
      </w:r>
    </w:p>
    <w:p w:rsidR="00164157" w:rsidRDefault="00164157" w:rsidP="00164157">
      <w:pPr>
        <w:pStyle w:val="H1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دال-</w:t>
      </w:r>
      <w:r>
        <w:rPr>
          <w:rFonts w:hint="cs"/>
          <w:rtl/>
          <w:lang w:val="fr-CH"/>
        </w:rPr>
        <w:tab/>
        <w:t>توصيات أخرى</w:t>
      </w:r>
    </w:p>
    <w:p w:rsidR="00164157" w:rsidRPr="00046355" w:rsidRDefault="00164157" w:rsidP="00164157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التصديق على معاهدات أخرى</w:t>
      </w:r>
    </w:p>
    <w:p w:rsidR="00164157" w:rsidRDefault="00164157" w:rsidP="00164157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26-</w:t>
      </w:r>
      <w:r>
        <w:rPr>
          <w:rFonts w:hint="cs"/>
          <w:rtl/>
          <w:lang w:val="fr-CH"/>
        </w:rPr>
        <w:tab/>
      </w:r>
      <w:r>
        <w:rPr>
          <w:rFonts w:hint="cs"/>
          <w:rtl/>
          <w:lang w:bidi="ar"/>
        </w:rPr>
        <w:t xml:space="preserve">إن اللجنة، إذ تضع في اعتبارها عدم قابلية حقوق الإنسان كافة للتجزئة، تشجع الدولة الطرف على النظر في التصديق على المعاهدات الدولية لحقوق الإنسان التي </w:t>
      </w:r>
      <w:r w:rsidR="000B3100">
        <w:rPr>
          <w:rFonts w:hint="cs"/>
          <w:rtl/>
          <w:lang w:bidi="ar"/>
        </w:rPr>
        <w:t>لم </w:t>
      </w:r>
      <w:r>
        <w:rPr>
          <w:rFonts w:hint="cs"/>
          <w:rtl/>
          <w:lang w:bidi="ar"/>
        </w:rPr>
        <w:t>تصدق عليها بعد، و</w:t>
      </w:r>
      <w:r w:rsidR="000B3100">
        <w:rPr>
          <w:rFonts w:hint="cs"/>
          <w:rtl/>
          <w:lang w:bidi="ar"/>
        </w:rPr>
        <w:t>لا </w:t>
      </w:r>
      <w:r>
        <w:rPr>
          <w:rFonts w:hint="cs"/>
          <w:rtl/>
          <w:lang w:bidi="ar"/>
        </w:rPr>
        <w:t xml:space="preserve">سيما </w:t>
      </w:r>
      <w:r>
        <w:rPr>
          <w:rFonts w:hint="cs"/>
          <w:rtl/>
          <w:lang w:val="fr-CH"/>
        </w:rPr>
        <w:t>الاتفاقية الدولية لحماية حقوق جميع العمال المهاجرين وأفراد أسرهم و</w:t>
      </w:r>
      <w:r w:rsidRPr="007A21A5">
        <w:rPr>
          <w:rtl/>
          <w:lang w:val="fr-CH"/>
        </w:rPr>
        <w:t>الاتفاقية الدولية لحماية جميع الأشخاص من الاختفاء القسري</w:t>
      </w:r>
      <w:r>
        <w:rPr>
          <w:rFonts w:hint="cs"/>
          <w:rtl/>
          <w:lang w:val="fr-CH"/>
        </w:rPr>
        <w:t>.</w:t>
      </w:r>
    </w:p>
    <w:p w:rsidR="00164157" w:rsidRDefault="00164157" w:rsidP="00833B6E">
      <w:pPr>
        <w:pStyle w:val="H23GA"/>
        <w:keepNext/>
        <w:keepLines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 xml:space="preserve">متابعة إعلان وبرنامج عمل </w:t>
      </w:r>
      <w:proofErr w:type="spellStart"/>
      <w:r>
        <w:rPr>
          <w:rFonts w:hint="cs"/>
          <w:rtl/>
          <w:lang w:val="fr-CH"/>
        </w:rPr>
        <w:t>ديربان</w:t>
      </w:r>
      <w:proofErr w:type="spellEnd"/>
    </w:p>
    <w:p w:rsidR="00164157" w:rsidRDefault="00164157" w:rsidP="001D1550">
      <w:pPr>
        <w:pStyle w:val="SingleTxtGA"/>
        <w:rPr>
          <w:rFonts w:hint="cs"/>
          <w:rtl/>
          <w:lang w:bidi="ar-MA"/>
        </w:rPr>
      </w:pPr>
      <w:r>
        <w:rPr>
          <w:rFonts w:hint="cs"/>
          <w:rtl/>
          <w:lang w:val="fr-CH"/>
        </w:rPr>
        <w:t>27-</w:t>
      </w:r>
      <w:r>
        <w:rPr>
          <w:rFonts w:hint="cs"/>
          <w:rtl/>
          <w:lang w:bidi="ar-MA"/>
        </w:rPr>
        <w:tab/>
        <w:t xml:space="preserve">توصي اللجنة الدولة الطرف، </w:t>
      </w:r>
      <w:r>
        <w:rPr>
          <w:rtl/>
          <w:lang w:bidi="ar-MA"/>
        </w:rPr>
        <w:t xml:space="preserve">في ضوء </w:t>
      </w:r>
      <w:r>
        <w:rPr>
          <w:rFonts w:hint="cs"/>
          <w:rtl/>
          <w:lang w:bidi="ar-MA"/>
        </w:rPr>
        <w:t xml:space="preserve">توصيتها </w:t>
      </w:r>
      <w:r>
        <w:rPr>
          <w:rtl/>
          <w:lang w:bidi="ar-MA"/>
        </w:rPr>
        <w:t>العامة رقم 33</w:t>
      </w:r>
      <w:r w:rsidRPr="0069179D">
        <w:rPr>
          <w:rtl/>
          <w:lang w:bidi="ar-MA"/>
        </w:rPr>
        <w:t xml:space="preserve">(2009) بشأن متابعة مؤتمر استعراض نتائج </w:t>
      </w:r>
      <w:proofErr w:type="spellStart"/>
      <w:r w:rsidRPr="0069179D">
        <w:rPr>
          <w:rtl/>
          <w:lang w:bidi="ar-MA"/>
        </w:rPr>
        <w:t>ديربان</w:t>
      </w:r>
      <w:proofErr w:type="spellEnd"/>
      <w:r w:rsidRPr="0069179D">
        <w:rPr>
          <w:rtl/>
          <w:lang w:bidi="ar-MA"/>
        </w:rPr>
        <w:t xml:space="preserve">، </w:t>
      </w:r>
      <w:r>
        <w:rPr>
          <w:rFonts w:hint="cs"/>
          <w:rtl/>
          <w:lang w:bidi="ar-MA"/>
        </w:rPr>
        <w:t>ب</w:t>
      </w:r>
      <w:r w:rsidRPr="0069179D">
        <w:rPr>
          <w:rtl/>
          <w:lang w:bidi="ar-MA"/>
        </w:rPr>
        <w:t xml:space="preserve">أن </w:t>
      </w:r>
      <w:r>
        <w:rPr>
          <w:rFonts w:hint="cs"/>
          <w:rtl/>
          <w:lang w:bidi="ar-MA"/>
        </w:rPr>
        <w:t xml:space="preserve">تضع موضع التنفيذ </w:t>
      </w:r>
      <w:r w:rsidRPr="0069179D">
        <w:rPr>
          <w:rtl/>
          <w:lang w:bidi="ar-MA"/>
        </w:rPr>
        <w:t xml:space="preserve">إعلان وبرنامج عمل </w:t>
      </w:r>
      <w:proofErr w:type="spellStart"/>
      <w:r w:rsidRPr="0069179D">
        <w:rPr>
          <w:rtl/>
          <w:lang w:bidi="ar-MA"/>
        </w:rPr>
        <w:t>ديربان</w:t>
      </w:r>
      <w:proofErr w:type="spellEnd"/>
      <w:r w:rsidRPr="0069179D">
        <w:rPr>
          <w:rtl/>
          <w:lang w:bidi="ar-MA"/>
        </w:rPr>
        <w:t xml:space="preserve"> ا</w:t>
      </w:r>
      <w:r>
        <w:rPr>
          <w:rFonts w:hint="cs"/>
          <w:rtl/>
          <w:lang w:bidi="ar-MA"/>
        </w:rPr>
        <w:t>ل</w:t>
      </w:r>
      <w:r w:rsidRPr="0069179D">
        <w:rPr>
          <w:rtl/>
          <w:lang w:bidi="ar-MA"/>
        </w:rPr>
        <w:t>لذين اعتمدهما المؤتمر العالمي لمناهضة العنصرية والتمييز العنصري</w:t>
      </w:r>
      <w:r>
        <w:rPr>
          <w:rtl/>
          <w:lang w:bidi="ar-MA"/>
        </w:rPr>
        <w:t xml:space="preserve"> وكر</w:t>
      </w:r>
      <w:r>
        <w:rPr>
          <w:rFonts w:hint="cs"/>
          <w:rtl/>
          <w:lang w:bidi="ar-MA"/>
        </w:rPr>
        <w:t>ه</w:t>
      </w:r>
      <w:r w:rsidRPr="0069179D">
        <w:rPr>
          <w:rtl/>
          <w:lang w:bidi="ar-MA"/>
        </w:rPr>
        <w:t xml:space="preserve"> الأجانـب و</w:t>
      </w:r>
      <w:r w:rsidR="000B3100">
        <w:rPr>
          <w:rtl/>
          <w:lang w:bidi="ar-MA"/>
        </w:rPr>
        <w:t>ما </w:t>
      </w:r>
      <w:r w:rsidRPr="0069179D">
        <w:rPr>
          <w:rtl/>
          <w:lang w:bidi="ar-MA"/>
        </w:rPr>
        <w:t>يتصل بذلك من تعصب،</w:t>
      </w:r>
      <w:r w:rsidR="001D1550" w:rsidRPr="001D1550">
        <w:rPr>
          <w:rtl/>
          <w:lang w:bidi="ar-MA"/>
        </w:rPr>
        <w:t xml:space="preserve"> </w:t>
      </w:r>
      <w:r w:rsidR="001D1550" w:rsidRPr="0069179D">
        <w:rPr>
          <w:rtl/>
          <w:lang w:bidi="ar-MA"/>
        </w:rPr>
        <w:t>في أيلول/سبتمبر 2001</w:t>
      </w:r>
      <w:r w:rsidR="001D1550">
        <w:rPr>
          <w:rFonts w:hint="cs"/>
          <w:rtl/>
          <w:lang w:bidi="ar-MA"/>
        </w:rPr>
        <w:t>،</w:t>
      </w:r>
      <w:r w:rsidRPr="0069179D">
        <w:rPr>
          <w:rtl/>
          <w:lang w:bidi="ar-MA"/>
        </w:rPr>
        <w:t xml:space="preserve"> مع مراعاة الوثيقة الختامية لمؤتمر استعراض نتائج </w:t>
      </w:r>
      <w:proofErr w:type="spellStart"/>
      <w:r w:rsidRPr="0069179D">
        <w:rPr>
          <w:rtl/>
          <w:lang w:bidi="ar-MA"/>
        </w:rPr>
        <w:t>ديربان</w:t>
      </w:r>
      <w:proofErr w:type="spellEnd"/>
      <w:r w:rsidRPr="0069179D">
        <w:rPr>
          <w:rtl/>
          <w:lang w:bidi="ar-MA"/>
        </w:rPr>
        <w:t xml:space="preserve">، </w:t>
      </w:r>
      <w:r w:rsidR="001D1550">
        <w:rPr>
          <w:rFonts w:hint="cs"/>
          <w:rtl/>
          <w:lang w:bidi="ar-MA"/>
        </w:rPr>
        <w:t xml:space="preserve">المعقود </w:t>
      </w:r>
      <w:r>
        <w:rPr>
          <w:rtl/>
          <w:lang w:bidi="ar-MA"/>
        </w:rPr>
        <w:t>في جنيف في نيسان/أبريل 2009</w:t>
      </w:r>
      <w:r>
        <w:rPr>
          <w:rFonts w:hint="cs"/>
          <w:rtl/>
          <w:lang w:bidi="ar-MA"/>
        </w:rPr>
        <w:t>، لدى تنفيذ الاتفاقية في نظامها القانوني المحلي.</w:t>
      </w:r>
      <w:r w:rsidRPr="0069179D">
        <w:rPr>
          <w:rtl/>
          <w:lang w:bidi="ar-MA"/>
        </w:rPr>
        <w:t xml:space="preserve"> </w:t>
      </w:r>
      <w:r>
        <w:rPr>
          <w:rFonts w:hint="cs"/>
          <w:rtl/>
          <w:lang w:bidi="ar-MA"/>
        </w:rPr>
        <w:t>و</w:t>
      </w:r>
      <w:r w:rsidRPr="0069179D">
        <w:rPr>
          <w:rtl/>
          <w:lang w:bidi="ar-MA"/>
        </w:rPr>
        <w:t xml:space="preserve">تطلب اللجنة </w:t>
      </w:r>
      <w:r>
        <w:rPr>
          <w:rFonts w:hint="cs"/>
          <w:rtl/>
          <w:lang w:bidi="ar-MA"/>
        </w:rPr>
        <w:t>إلى</w:t>
      </w:r>
      <w:r w:rsidRPr="0069179D">
        <w:rPr>
          <w:rtl/>
          <w:lang w:bidi="ar-MA"/>
        </w:rPr>
        <w:t xml:space="preserve"> الدولة الطرف أن تُضمِّن تقريرها الدوري المقبل معلومات محددة بشأن خطط العمل وغيرها من التدابير المتخذة لتنفيذ إعلان وبرنامج عمل </w:t>
      </w:r>
      <w:proofErr w:type="spellStart"/>
      <w:r w:rsidRPr="0069179D">
        <w:rPr>
          <w:rtl/>
          <w:lang w:bidi="ar-MA"/>
        </w:rPr>
        <w:t>ديربان</w:t>
      </w:r>
      <w:proofErr w:type="spellEnd"/>
      <w:r w:rsidRPr="0069179D">
        <w:rPr>
          <w:rtl/>
          <w:lang w:bidi="ar-MA"/>
        </w:rPr>
        <w:t xml:space="preserve"> على الصعيد الوطني. </w:t>
      </w:r>
    </w:p>
    <w:p w:rsidR="00164157" w:rsidRDefault="00164157" w:rsidP="00164157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 xml:space="preserve">الإعلان المنصوص عليه في المادة 14 </w:t>
      </w:r>
    </w:p>
    <w:p w:rsidR="00164157" w:rsidRPr="00F05642" w:rsidRDefault="00164157" w:rsidP="00833B6E">
      <w:pPr>
        <w:pStyle w:val="SingleTxtGA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28</w:t>
      </w:r>
      <w:r>
        <w:rPr>
          <w:rtl/>
          <w:lang w:val="en-GB"/>
        </w:rPr>
        <w:t>-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تشجع</w:t>
      </w:r>
      <w:r w:rsidRPr="00F05642">
        <w:rPr>
          <w:rtl/>
          <w:lang w:val="en-GB"/>
        </w:rPr>
        <w:t xml:space="preserve"> اللجنة </w:t>
      </w:r>
      <w:r>
        <w:rPr>
          <w:rFonts w:hint="cs"/>
          <w:rtl/>
          <w:lang w:val="en-GB"/>
        </w:rPr>
        <w:t xml:space="preserve">الدولة الطرف على </w:t>
      </w:r>
      <w:r w:rsidRPr="00F05642">
        <w:rPr>
          <w:rtl/>
          <w:lang w:val="en-GB"/>
        </w:rPr>
        <w:t>إصدار الإعلان الاختياري المنصوص عليه في المادة</w:t>
      </w:r>
      <w:r w:rsidR="00833B6E">
        <w:rPr>
          <w:rFonts w:hint="cs"/>
          <w:rtl/>
          <w:lang w:val="en-GB"/>
        </w:rPr>
        <w:t> </w:t>
      </w:r>
      <w:r w:rsidRPr="00F05642">
        <w:rPr>
          <w:rtl/>
          <w:lang w:val="en-GB"/>
        </w:rPr>
        <w:t>14 من الاتفاقية بشأن الاعتراف باختصاص اللجنة بتلقي شكاوى الأفراد والنظر فيها.</w:t>
      </w:r>
    </w:p>
    <w:p w:rsidR="00164157" w:rsidRPr="007D501C" w:rsidRDefault="00164157" w:rsidP="00164157">
      <w:pPr>
        <w:pStyle w:val="H23GA"/>
        <w:rPr>
          <w:rFonts w:hint="cs"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 xml:space="preserve">تعديل المادة 8 </w:t>
      </w:r>
    </w:p>
    <w:p w:rsidR="00164157" w:rsidRDefault="00164157" w:rsidP="002F6116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>29</w:t>
      </w:r>
      <w:r>
        <w:rPr>
          <w:rtl/>
          <w:lang w:val="fr-CH"/>
        </w:rPr>
        <w:t>-</w:t>
      </w:r>
      <w:r>
        <w:rPr>
          <w:rtl/>
          <w:lang w:val="fr-CH"/>
        </w:rPr>
        <w:tab/>
        <w:t>توصي اللجنة الد</w:t>
      </w:r>
      <w:r w:rsidR="001D1550">
        <w:rPr>
          <w:rtl/>
          <w:lang w:val="fr-CH"/>
        </w:rPr>
        <w:t>ولة الطرف بالتصديق على التعديل</w:t>
      </w:r>
      <w:r>
        <w:rPr>
          <w:rtl/>
          <w:lang w:val="fr-CH"/>
        </w:rPr>
        <w:t xml:space="preserve"> </w:t>
      </w:r>
      <w:r w:rsidR="001D1550">
        <w:rPr>
          <w:rFonts w:hint="cs"/>
          <w:rtl/>
          <w:lang w:val="fr-CH"/>
        </w:rPr>
        <w:t xml:space="preserve">الذي </w:t>
      </w:r>
      <w:r w:rsidR="001D1550">
        <w:rPr>
          <w:rtl/>
          <w:lang w:val="fr-CH"/>
        </w:rPr>
        <w:t>أُدخل</w:t>
      </w:r>
      <w:r>
        <w:rPr>
          <w:rtl/>
          <w:lang w:val="fr-CH"/>
        </w:rPr>
        <w:t xml:space="preserve"> على الفقرة 6 من المادة</w:t>
      </w:r>
      <w:r w:rsidR="002F6116">
        <w:rPr>
          <w:rFonts w:hint="cs"/>
          <w:rtl/>
          <w:lang w:val="fr-CH"/>
        </w:rPr>
        <w:t> </w:t>
      </w:r>
      <w:r>
        <w:rPr>
          <w:rtl/>
          <w:lang w:val="fr-CH"/>
        </w:rPr>
        <w:t xml:space="preserve">8 من الاتفاقية، </w:t>
      </w:r>
      <w:r w:rsidR="001D1550">
        <w:rPr>
          <w:rFonts w:hint="cs"/>
          <w:rtl/>
          <w:lang w:val="fr-CH"/>
        </w:rPr>
        <w:t xml:space="preserve">والذي </w:t>
      </w:r>
      <w:r w:rsidR="001D1550">
        <w:rPr>
          <w:rtl/>
          <w:lang w:val="fr-CH"/>
        </w:rPr>
        <w:t>اعتُمد</w:t>
      </w:r>
      <w:r>
        <w:rPr>
          <w:rtl/>
          <w:lang w:val="fr-CH"/>
        </w:rPr>
        <w:t xml:space="preserve"> في 15 </w:t>
      </w:r>
      <w:r>
        <w:rPr>
          <w:sz w:val="30"/>
          <w:rtl/>
          <w:lang w:val="fr-CH"/>
        </w:rPr>
        <w:t xml:space="preserve">كانون الثاني/يناير </w:t>
      </w:r>
      <w:r>
        <w:rPr>
          <w:rtl/>
          <w:lang w:val="fr-CH"/>
        </w:rPr>
        <w:t>1992 في الاجتماع الرابع عشر لل</w:t>
      </w:r>
      <w:r w:rsidR="001D1550">
        <w:rPr>
          <w:rtl/>
          <w:lang w:val="fr-CH"/>
        </w:rPr>
        <w:t>دول الأطراف في الاتفاقية وأقرته</w:t>
      </w:r>
      <w:r>
        <w:rPr>
          <w:rtl/>
          <w:lang w:val="fr-CH"/>
        </w:rPr>
        <w:t xml:space="preserve"> الجمعية العامة في قرارها 47/111. وفي هذا الصدد، تشير اللجنة إلى قرارات الجمعية العامة 61/148 و63/243 و65/200 التي حثت فيها الجمعية العامة بقوة الدول الأطراف على التعجيل بإجراءات التصديق الداخلية المتصلة بتعديل الاتفاقية في</w:t>
      </w:r>
      <w:r w:rsidR="000B3100">
        <w:rPr>
          <w:rtl/>
          <w:lang w:val="fr-CH"/>
        </w:rPr>
        <w:t>ما </w:t>
      </w:r>
      <w:r>
        <w:rPr>
          <w:rtl/>
          <w:lang w:val="fr-CH"/>
        </w:rPr>
        <w:t>يتعلق بتمويل اللجنة، وأن تخطر الأمين العام كتابة وعلى وجه السرعة بموافقتها على التعديل.</w:t>
      </w:r>
    </w:p>
    <w:p w:rsidR="00164157" w:rsidRPr="00D03391" w:rsidRDefault="00164157" w:rsidP="00164157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النشر</w:t>
      </w:r>
    </w:p>
    <w:p w:rsidR="00164157" w:rsidRDefault="00164157" w:rsidP="001D1550">
      <w:pPr>
        <w:pStyle w:val="SingleTxtGA"/>
        <w:rPr>
          <w:rFonts w:hint="cs"/>
          <w:rtl/>
          <w:lang w:val="fr-CH" w:bidi="ar"/>
        </w:rPr>
      </w:pPr>
      <w:r>
        <w:rPr>
          <w:rFonts w:hint="cs"/>
          <w:rtl/>
          <w:lang w:val="fr-CH"/>
        </w:rPr>
        <w:t>30-</w:t>
      </w:r>
      <w:r>
        <w:rPr>
          <w:rFonts w:hint="cs"/>
          <w:rtl/>
          <w:lang w:val="fr-CH"/>
        </w:rPr>
        <w:tab/>
      </w:r>
      <w:r>
        <w:rPr>
          <w:rFonts w:hint="cs"/>
          <w:rtl/>
          <w:lang w:bidi="ar"/>
        </w:rPr>
        <w:t xml:space="preserve">توصي اللجنة الدولة الطرف بأن </w:t>
      </w:r>
      <w:r w:rsidR="001D1550">
        <w:rPr>
          <w:rFonts w:hint="cs"/>
          <w:rtl/>
          <w:lang w:bidi="ar"/>
        </w:rPr>
        <w:t xml:space="preserve">تجعل </w:t>
      </w:r>
      <w:r>
        <w:rPr>
          <w:rFonts w:hint="cs"/>
          <w:rtl/>
          <w:lang w:bidi="ar"/>
        </w:rPr>
        <w:t>تقاريرها</w:t>
      </w:r>
      <w:r w:rsidR="001D1550">
        <w:rPr>
          <w:rFonts w:hint="cs"/>
          <w:rtl/>
          <w:lang w:bidi="ar"/>
        </w:rPr>
        <w:t xml:space="preserve"> متاحة بيسر </w:t>
      </w:r>
      <w:r>
        <w:rPr>
          <w:rFonts w:hint="cs"/>
          <w:rtl/>
          <w:lang w:bidi="ar"/>
        </w:rPr>
        <w:t xml:space="preserve">لعامة الجمهور، </w:t>
      </w:r>
      <w:r w:rsidR="001D1550">
        <w:rPr>
          <w:rFonts w:hint="cs"/>
          <w:rtl/>
          <w:lang w:bidi="ar"/>
        </w:rPr>
        <w:t xml:space="preserve">حال تقديمها، </w:t>
      </w:r>
      <w:r>
        <w:rPr>
          <w:rFonts w:hint="cs"/>
          <w:rtl/>
          <w:lang w:bidi="ar"/>
        </w:rPr>
        <w:t>ك</w:t>
      </w:r>
      <w:r w:rsidR="000B3100">
        <w:rPr>
          <w:rFonts w:hint="cs"/>
          <w:rtl/>
          <w:lang w:bidi="ar"/>
        </w:rPr>
        <w:t>ما </w:t>
      </w:r>
      <w:r>
        <w:rPr>
          <w:rFonts w:hint="cs"/>
          <w:rtl/>
          <w:lang w:bidi="ar"/>
        </w:rPr>
        <w:t>توصيها بنشر ملاحظات اللجنة على هذه التقارير باللغة الرسمية وغيرها من اللغات التي يشيع استخدامها، حسب مقتضى الحال</w:t>
      </w:r>
      <w:r>
        <w:rPr>
          <w:rFonts w:hint="cs"/>
          <w:rtl/>
          <w:lang w:val="fr-CH" w:bidi="ar"/>
        </w:rPr>
        <w:t>.</w:t>
      </w:r>
    </w:p>
    <w:p w:rsidR="00164157" w:rsidRDefault="00164157" w:rsidP="00164157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الحوار مع المجتمع المدني</w:t>
      </w:r>
    </w:p>
    <w:p w:rsidR="00164157" w:rsidRDefault="00164157" w:rsidP="0015536D">
      <w:pPr>
        <w:pStyle w:val="SingleTxtGA"/>
        <w:rPr>
          <w:lang w:val="fr-CH"/>
        </w:rPr>
      </w:pPr>
      <w:r>
        <w:rPr>
          <w:rFonts w:hint="cs"/>
          <w:rtl/>
          <w:lang w:val="fr-CH"/>
        </w:rPr>
        <w:t>31</w:t>
      </w:r>
      <w:r>
        <w:rPr>
          <w:rtl/>
          <w:lang w:val="fr-CH"/>
        </w:rPr>
        <w:t>-</w:t>
      </w:r>
      <w:r>
        <w:rPr>
          <w:rtl/>
          <w:lang w:val="fr-CH"/>
        </w:rPr>
        <w:tab/>
        <w:t xml:space="preserve">توصي اللجنة الدولة الطرف </w:t>
      </w:r>
      <w:r w:rsidR="0015536D">
        <w:rPr>
          <w:rFonts w:hint="cs"/>
          <w:rtl/>
          <w:lang w:val="fr-CH"/>
        </w:rPr>
        <w:t xml:space="preserve">بمواصلة حوارها </w:t>
      </w:r>
      <w:r>
        <w:rPr>
          <w:rtl/>
          <w:lang w:val="fr-CH"/>
        </w:rPr>
        <w:t xml:space="preserve">مع منظمات المجتمع المدني </w:t>
      </w:r>
      <w:r w:rsidR="0015536D">
        <w:rPr>
          <w:rFonts w:hint="cs"/>
          <w:rtl/>
          <w:lang w:val="fr-CH"/>
        </w:rPr>
        <w:t xml:space="preserve">العاملة </w:t>
      </w:r>
      <w:r>
        <w:rPr>
          <w:rtl/>
          <w:lang w:val="fr-CH"/>
        </w:rPr>
        <w:t xml:space="preserve">في مجال حماية حقوق الإنسان، </w:t>
      </w:r>
      <w:r>
        <w:rPr>
          <w:rFonts w:hint="cs"/>
          <w:rtl/>
          <w:lang w:val="fr-CH"/>
        </w:rPr>
        <w:t>و</w:t>
      </w:r>
      <w:r w:rsidR="000B3100">
        <w:rPr>
          <w:rtl/>
          <w:lang w:val="fr-CH"/>
        </w:rPr>
        <w:t>لا </w:t>
      </w:r>
      <w:r>
        <w:rPr>
          <w:rtl/>
          <w:lang w:val="fr-CH"/>
        </w:rPr>
        <w:t xml:space="preserve">سيما بشأن مكافحة التمييز العنصري، في سياق </w:t>
      </w:r>
      <w:r>
        <w:rPr>
          <w:rFonts w:hint="cs"/>
          <w:rtl/>
          <w:lang w:val="fr-CH"/>
        </w:rPr>
        <w:t>تنفيذ هذه التوصيات و</w:t>
      </w:r>
      <w:r>
        <w:rPr>
          <w:rtl/>
          <w:lang w:val="fr-CH"/>
        </w:rPr>
        <w:t>إعداد التقرير الدوري المقبل.</w:t>
      </w:r>
    </w:p>
    <w:p w:rsidR="00164157" w:rsidRDefault="00164157" w:rsidP="002F6116">
      <w:pPr>
        <w:pStyle w:val="H23GA"/>
        <w:keepNext/>
        <w:keepLines/>
        <w:rPr>
          <w:lang w:val="fr-CH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  <w:t>متابعة الملاحظات الختامية</w:t>
      </w:r>
    </w:p>
    <w:p w:rsidR="00164157" w:rsidRPr="002F6116" w:rsidRDefault="00164157" w:rsidP="002F6116">
      <w:pPr>
        <w:pStyle w:val="SingleTxtGA"/>
        <w:rPr>
          <w:rFonts w:hint="cs"/>
          <w:spacing w:val="-4"/>
          <w:rtl/>
          <w:lang w:val="fr-CH" w:bidi="ar-MA"/>
        </w:rPr>
      </w:pPr>
      <w:r w:rsidRPr="002F6116">
        <w:rPr>
          <w:rFonts w:hint="cs"/>
          <w:spacing w:val="-4"/>
          <w:rtl/>
          <w:lang w:val="fr-CH"/>
        </w:rPr>
        <w:t>32</w:t>
      </w:r>
      <w:r w:rsidRPr="002F6116">
        <w:rPr>
          <w:spacing w:val="-4"/>
          <w:rtl/>
          <w:lang w:val="fr-CH"/>
        </w:rPr>
        <w:t>-</w:t>
      </w:r>
      <w:r w:rsidRPr="002F6116">
        <w:rPr>
          <w:spacing w:val="-4"/>
          <w:rtl/>
          <w:lang w:val="fr-CH"/>
        </w:rPr>
        <w:tab/>
      </w:r>
      <w:r w:rsidRPr="002F6116">
        <w:rPr>
          <w:spacing w:val="-4"/>
          <w:rtl/>
          <w:lang w:bidi="ar-MA"/>
        </w:rPr>
        <w:t>تـطلب اللجنة إلى الدولة الطرف، عـملاً بالفقرة 1 من المادة 9 من الاتفاقية والمادة</w:t>
      </w:r>
      <w:r w:rsidR="002F6116" w:rsidRPr="002F6116">
        <w:rPr>
          <w:rFonts w:hint="cs"/>
          <w:spacing w:val="-4"/>
          <w:rtl/>
          <w:lang w:bidi="ar-MA"/>
        </w:rPr>
        <w:t> </w:t>
      </w:r>
      <w:r w:rsidRPr="002F6116">
        <w:rPr>
          <w:spacing w:val="-4"/>
          <w:rtl/>
          <w:lang w:bidi="ar-MA"/>
        </w:rPr>
        <w:t>65 من نظامها الداخلي المعدل، أن توافيها في غضون سنة واحدة من اعتماد هذه الملاحظات الختامية بمعلومات عن متابعتها للتوصيات المدرجة في الفقر</w:t>
      </w:r>
      <w:r w:rsidRPr="002F6116">
        <w:rPr>
          <w:rFonts w:hint="cs"/>
          <w:spacing w:val="-4"/>
          <w:rtl/>
          <w:lang w:val="fr-CH" w:bidi="ar-MA"/>
        </w:rPr>
        <w:t>ات</w:t>
      </w:r>
      <w:r w:rsidRPr="002F6116">
        <w:rPr>
          <w:spacing w:val="-4"/>
          <w:rtl/>
          <w:lang w:val="fr-CH" w:bidi="ar-MA"/>
        </w:rPr>
        <w:t xml:space="preserve"> </w:t>
      </w:r>
      <w:r w:rsidRPr="002F6116">
        <w:rPr>
          <w:rFonts w:hint="cs"/>
          <w:spacing w:val="-4"/>
          <w:rtl/>
          <w:lang w:val="fr-CH" w:bidi="ar-MA"/>
        </w:rPr>
        <w:t>20 و21 و25</w:t>
      </w:r>
      <w:r w:rsidRPr="002F6116">
        <w:rPr>
          <w:spacing w:val="-4"/>
          <w:rtl/>
          <w:lang w:val="fr-CH" w:bidi="ar-MA"/>
        </w:rPr>
        <w:t xml:space="preserve"> أعلاه.</w:t>
      </w:r>
    </w:p>
    <w:p w:rsidR="00164157" w:rsidRDefault="00164157" w:rsidP="0016415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فقرات ذات أهمية خاصة</w:t>
      </w:r>
    </w:p>
    <w:p w:rsidR="00164157" w:rsidRDefault="00164157" w:rsidP="00F758B8">
      <w:pPr>
        <w:pStyle w:val="SingleTxtGA"/>
        <w:rPr>
          <w:rFonts w:hint="cs"/>
          <w:rtl/>
          <w:lang w:bidi="ar-MA"/>
        </w:rPr>
      </w:pPr>
      <w:r>
        <w:rPr>
          <w:rFonts w:hint="cs"/>
          <w:rtl/>
        </w:rPr>
        <w:t>33</w:t>
      </w:r>
      <w:r w:rsidRPr="00EB46AF">
        <w:rPr>
          <w:spacing w:val="-2"/>
          <w:rtl/>
        </w:rPr>
        <w:t>-</w:t>
      </w:r>
      <w:r>
        <w:rPr>
          <w:rFonts w:hint="cs"/>
          <w:rtl/>
          <w:lang w:bidi="ar-MA"/>
        </w:rPr>
        <w:tab/>
      </w:r>
      <w:r w:rsidRPr="0069179D">
        <w:rPr>
          <w:rtl/>
          <w:lang w:bidi="ar-MA"/>
        </w:rPr>
        <w:t xml:space="preserve">تود اللجنة </w:t>
      </w:r>
      <w:r>
        <w:rPr>
          <w:rFonts w:hint="cs"/>
          <w:rtl/>
          <w:lang w:bidi="ar-MA"/>
        </w:rPr>
        <w:t xml:space="preserve">أيضاً </w:t>
      </w:r>
      <w:r w:rsidRPr="0069179D">
        <w:rPr>
          <w:rtl/>
          <w:lang w:bidi="ar-MA"/>
        </w:rPr>
        <w:t>أن ت</w:t>
      </w:r>
      <w:r>
        <w:rPr>
          <w:rFonts w:hint="cs"/>
          <w:rtl/>
          <w:lang w:bidi="ar-MA"/>
        </w:rPr>
        <w:t xml:space="preserve">وجه </w:t>
      </w:r>
      <w:r w:rsidRPr="0069179D">
        <w:rPr>
          <w:rtl/>
          <w:lang w:bidi="ar-MA"/>
        </w:rPr>
        <w:t xml:space="preserve">انتباه الدولة الطرف إلى الأهمية الخاصة </w:t>
      </w:r>
      <w:r w:rsidR="00F758B8">
        <w:rPr>
          <w:rFonts w:hint="cs"/>
          <w:rtl/>
          <w:lang w:bidi="ar-MA"/>
        </w:rPr>
        <w:t xml:space="preserve">التي </w:t>
      </w:r>
      <w:proofErr w:type="spellStart"/>
      <w:r w:rsidR="00F758B8">
        <w:rPr>
          <w:rFonts w:hint="cs"/>
          <w:rtl/>
          <w:lang w:bidi="ar-MA"/>
        </w:rPr>
        <w:t>تكتسيها</w:t>
      </w:r>
      <w:proofErr w:type="spellEnd"/>
      <w:r w:rsidR="00F758B8">
        <w:rPr>
          <w:rFonts w:hint="cs"/>
          <w:rtl/>
          <w:lang w:bidi="ar-MA"/>
        </w:rPr>
        <w:t xml:space="preserve"> ا</w:t>
      </w:r>
      <w:r w:rsidRPr="0069179D">
        <w:rPr>
          <w:rtl/>
          <w:lang w:bidi="ar-MA"/>
        </w:rPr>
        <w:t>لتو</w:t>
      </w:r>
      <w:r>
        <w:rPr>
          <w:rtl/>
          <w:lang w:bidi="ar-MA"/>
        </w:rPr>
        <w:t>صيات الواردة</w:t>
      </w:r>
      <w:r>
        <w:rPr>
          <w:rFonts w:hint="cs"/>
          <w:rtl/>
          <w:lang w:bidi="ar-MA"/>
        </w:rPr>
        <w:t xml:space="preserve"> </w:t>
      </w:r>
      <w:r>
        <w:rPr>
          <w:rtl/>
          <w:lang w:bidi="ar-MA"/>
        </w:rPr>
        <w:t xml:space="preserve">في </w:t>
      </w:r>
      <w:r>
        <w:rPr>
          <w:rFonts w:hint="cs"/>
          <w:rtl/>
          <w:lang w:bidi="ar-MA"/>
        </w:rPr>
        <w:t>الفقرات 16</w:t>
      </w:r>
      <w:r>
        <w:rPr>
          <w:rtl/>
          <w:lang w:bidi="ar-MA"/>
        </w:rPr>
        <w:t xml:space="preserve"> </w:t>
      </w:r>
      <w:r>
        <w:rPr>
          <w:rFonts w:hint="cs"/>
          <w:rtl/>
          <w:lang w:bidi="ar-MA"/>
        </w:rPr>
        <w:t>و23</w:t>
      </w:r>
      <w:r>
        <w:rPr>
          <w:rtl/>
          <w:lang w:bidi="ar-MA"/>
        </w:rPr>
        <w:t xml:space="preserve"> و</w:t>
      </w:r>
      <w:r>
        <w:rPr>
          <w:rFonts w:hint="cs"/>
          <w:rtl/>
          <w:lang w:bidi="ar-MA"/>
        </w:rPr>
        <w:t>24</w:t>
      </w:r>
      <w:r w:rsidRPr="0069179D">
        <w:rPr>
          <w:rtl/>
          <w:lang w:bidi="ar-MA"/>
        </w:rPr>
        <w:t xml:space="preserve"> </w:t>
      </w:r>
      <w:r w:rsidR="00F758B8">
        <w:rPr>
          <w:rFonts w:hint="cs"/>
          <w:rtl/>
          <w:lang w:bidi="ar-MA"/>
        </w:rPr>
        <w:t>أعلاه</w:t>
      </w:r>
      <w:r w:rsidR="00F758B8">
        <w:rPr>
          <w:rtl/>
          <w:lang w:bidi="ar-MA"/>
        </w:rPr>
        <w:t xml:space="preserve"> </w:t>
      </w:r>
      <w:r w:rsidRPr="0069179D">
        <w:rPr>
          <w:rtl/>
          <w:lang w:bidi="ar-MA"/>
        </w:rPr>
        <w:t xml:space="preserve">وتطلب </w:t>
      </w:r>
      <w:r>
        <w:rPr>
          <w:rFonts w:hint="cs"/>
          <w:rtl/>
          <w:lang w:bidi="ar-MA"/>
        </w:rPr>
        <w:t>إليها</w:t>
      </w:r>
      <w:r w:rsidRPr="0069179D">
        <w:rPr>
          <w:rtl/>
          <w:lang w:bidi="ar-MA"/>
        </w:rPr>
        <w:t xml:space="preserve"> أن تقدم في تقريرها الدوري المقبل معلومات مفصلة عن </w:t>
      </w:r>
      <w:r>
        <w:rPr>
          <w:rFonts w:hint="cs"/>
          <w:rtl/>
          <w:lang w:bidi="ar-MA"/>
        </w:rPr>
        <w:t>ال</w:t>
      </w:r>
      <w:r w:rsidRPr="0069179D">
        <w:rPr>
          <w:rtl/>
          <w:lang w:bidi="ar-MA"/>
        </w:rPr>
        <w:t xml:space="preserve">تدابير </w:t>
      </w:r>
      <w:r>
        <w:rPr>
          <w:rFonts w:hint="cs"/>
          <w:rtl/>
          <w:lang w:bidi="ar-MA"/>
        </w:rPr>
        <w:t>ال</w:t>
      </w:r>
      <w:r w:rsidRPr="0069179D">
        <w:rPr>
          <w:rtl/>
          <w:lang w:bidi="ar-MA"/>
        </w:rPr>
        <w:t>ملموسة</w:t>
      </w:r>
      <w:r>
        <w:rPr>
          <w:rFonts w:hint="cs"/>
          <w:rtl/>
          <w:lang w:bidi="ar-MA"/>
        </w:rPr>
        <w:t xml:space="preserve"> المتخذة</w:t>
      </w:r>
      <w:r w:rsidRPr="0069179D">
        <w:rPr>
          <w:rtl/>
          <w:lang w:bidi="ar-MA"/>
        </w:rPr>
        <w:t xml:space="preserve"> لتنفيذ هذه التوصيات</w:t>
      </w:r>
      <w:r>
        <w:rPr>
          <w:rFonts w:hint="cs"/>
          <w:rtl/>
          <w:lang w:bidi="ar-MA"/>
        </w:rPr>
        <w:t>.</w:t>
      </w:r>
    </w:p>
    <w:p w:rsidR="00164157" w:rsidRDefault="00164157" w:rsidP="00164157">
      <w:pPr>
        <w:pStyle w:val="H23GA"/>
        <w:rPr>
          <w:rFonts w:hint="cs"/>
          <w:rtl/>
          <w:lang w:bidi="ar-MA"/>
        </w:rPr>
      </w:pPr>
      <w:r>
        <w:rPr>
          <w:rFonts w:hint="cs"/>
          <w:rtl/>
          <w:lang w:bidi="ar-MA"/>
        </w:rPr>
        <w:tab/>
      </w:r>
      <w:r>
        <w:rPr>
          <w:rFonts w:hint="cs"/>
          <w:rtl/>
          <w:lang w:bidi="ar-MA"/>
        </w:rPr>
        <w:tab/>
        <w:t>إعداد التقرير الدوري المقبل</w:t>
      </w:r>
    </w:p>
    <w:p w:rsidR="00164157" w:rsidRDefault="00164157" w:rsidP="00922413">
      <w:pPr>
        <w:pStyle w:val="SingleTxtGA"/>
        <w:rPr>
          <w:rFonts w:hint="cs"/>
          <w:rtl/>
        </w:rPr>
      </w:pPr>
      <w:r>
        <w:rPr>
          <w:rFonts w:hint="cs"/>
          <w:rtl/>
          <w:lang w:bidi="ar-MA"/>
        </w:rPr>
        <w:t>34-</w:t>
      </w:r>
      <w:r>
        <w:rPr>
          <w:rFonts w:hint="cs"/>
          <w:rtl/>
          <w:lang w:bidi="ar-MA"/>
        </w:rPr>
        <w:tab/>
      </w:r>
      <w:r>
        <w:rPr>
          <w:rtl/>
          <w:lang w:bidi="ar-MA"/>
        </w:rPr>
        <w:t xml:space="preserve">توصي اللجنة </w:t>
      </w:r>
      <w:r w:rsidRPr="0069179D">
        <w:rPr>
          <w:rtl/>
          <w:lang w:bidi="ar-MA"/>
        </w:rPr>
        <w:t>الدولة الطرف بأن تقدم تق</w:t>
      </w:r>
      <w:r>
        <w:rPr>
          <w:rFonts w:hint="cs"/>
          <w:rtl/>
          <w:lang w:bidi="ar-MA"/>
        </w:rPr>
        <w:t>ا</w:t>
      </w:r>
      <w:r w:rsidRPr="0069179D">
        <w:rPr>
          <w:rtl/>
          <w:lang w:bidi="ar-MA"/>
        </w:rPr>
        <w:t>ريرها الدوري</w:t>
      </w:r>
      <w:r>
        <w:rPr>
          <w:rFonts w:hint="cs"/>
          <w:rtl/>
          <w:lang w:bidi="ar-MA"/>
        </w:rPr>
        <w:t>ة من الرابع إلى السابع</w:t>
      </w:r>
      <w:r w:rsidRPr="0069179D">
        <w:rPr>
          <w:rtl/>
          <w:lang w:bidi="ar-MA"/>
        </w:rPr>
        <w:t xml:space="preserve"> في وثيقةٍ واحدة </w:t>
      </w:r>
      <w:r>
        <w:rPr>
          <w:rFonts w:hint="cs"/>
          <w:rtl/>
          <w:lang w:bidi="ar-MA"/>
        </w:rPr>
        <w:t>بحلول 28 كانون الثاني/يناير 2016</w:t>
      </w:r>
      <w:r w:rsidRPr="0069179D">
        <w:rPr>
          <w:rtl/>
          <w:lang w:bidi="ar-MA"/>
        </w:rPr>
        <w:t xml:space="preserve">، </w:t>
      </w:r>
      <w:r>
        <w:rPr>
          <w:rFonts w:hint="cs"/>
          <w:rtl/>
          <w:lang w:bidi="ar-MA"/>
        </w:rPr>
        <w:t xml:space="preserve">تماشياً مع </w:t>
      </w:r>
      <w:r w:rsidRPr="0069179D">
        <w:rPr>
          <w:rtl/>
          <w:lang w:bidi="ar-MA"/>
        </w:rPr>
        <w:t xml:space="preserve">المبادئ التوجيهية </w:t>
      </w:r>
      <w:r>
        <w:rPr>
          <w:rFonts w:hint="cs"/>
          <w:rtl/>
          <w:lang w:bidi="ar-MA"/>
        </w:rPr>
        <w:t xml:space="preserve">المحددة </w:t>
      </w:r>
      <w:r w:rsidRPr="0069179D">
        <w:rPr>
          <w:rtl/>
          <w:lang w:bidi="ar-MA"/>
        </w:rPr>
        <w:t>التي اعتمدتها اللجنة في دورتها الحادية والسبعين (</w:t>
      </w:r>
      <w:r w:rsidRPr="0069179D">
        <w:rPr>
          <w:lang w:bidi="ar-MA"/>
        </w:rPr>
        <w:t>CERD/C/2007/1</w:t>
      </w:r>
      <w:r>
        <w:rPr>
          <w:rtl/>
          <w:lang w:bidi="ar-MA"/>
        </w:rPr>
        <w:t>)، و</w:t>
      </w:r>
      <w:r>
        <w:rPr>
          <w:rFonts w:hint="cs"/>
          <w:rtl/>
          <w:lang w:bidi="ar-MA"/>
        </w:rPr>
        <w:t>بأ</w:t>
      </w:r>
      <w:r w:rsidRPr="0069179D">
        <w:rPr>
          <w:rtl/>
          <w:lang w:bidi="ar-MA"/>
        </w:rPr>
        <w:t xml:space="preserve">ن </w:t>
      </w:r>
      <w:r>
        <w:rPr>
          <w:rFonts w:hint="cs"/>
          <w:rtl/>
          <w:lang w:bidi="ar-MA"/>
        </w:rPr>
        <w:t xml:space="preserve">تتناول </w:t>
      </w:r>
      <w:r w:rsidRPr="0069179D">
        <w:rPr>
          <w:rtl/>
          <w:lang w:bidi="ar-MA"/>
        </w:rPr>
        <w:t xml:space="preserve">في </w:t>
      </w:r>
      <w:r>
        <w:rPr>
          <w:rFonts w:hint="cs"/>
          <w:rtl/>
          <w:lang w:bidi="ar-MA"/>
        </w:rPr>
        <w:t>هذه</w:t>
      </w:r>
      <w:r w:rsidRPr="0069179D">
        <w:rPr>
          <w:rtl/>
          <w:lang w:bidi="ar-MA"/>
        </w:rPr>
        <w:t xml:space="preserve"> الوثيقة جميع النقاط التي أُثيرت في هذه الملاحظات الختامية.</w:t>
      </w:r>
      <w:r>
        <w:rPr>
          <w:rFonts w:hint="cs"/>
          <w:color w:val="000000"/>
          <w:rtl/>
        </w:rPr>
        <w:t xml:space="preserve"> </w:t>
      </w:r>
      <w:r>
        <w:rPr>
          <w:rFonts w:hint="cs"/>
          <w:color w:val="000000"/>
          <w:rtl/>
          <w:lang w:bidi="ar-MA"/>
        </w:rPr>
        <w:t>وتذكر</w:t>
      </w:r>
      <w:r w:rsidRPr="0069179D">
        <w:rPr>
          <w:color w:val="000000"/>
          <w:rtl/>
          <w:lang w:bidi="ar-MA"/>
        </w:rPr>
        <w:t xml:space="preserve"> اللجنة الدولة الطرف أيضا</w:t>
      </w:r>
      <w:r>
        <w:rPr>
          <w:rFonts w:hint="cs"/>
          <w:color w:val="000000"/>
          <w:rtl/>
          <w:lang w:bidi="ar-MA"/>
        </w:rPr>
        <w:t>ً</w:t>
      </w:r>
      <w:r w:rsidRPr="0069179D">
        <w:rPr>
          <w:color w:val="000000"/>
          <w:rtl/>
          <w:lang w:bidi="ar-MA"/>
        </w:rPr>
        <w:t xml:space="preserve"> </w:t>
      </w:r>
      <w:r>
        <w:rPr>
          <w:rFonts w:hint="cs"/>
          <w:color w:val="000000"/>
          <w:rtl/>
          <w:lang w:bidi="ar-MA"/>
        </w:rPr>
        <w:t>بمراعاة</w:t>
      </w:r>
      <w:r w:rsidRPr="0069179D">
        <w:rPr>
          <w:color w:val="000000"/>
          <w:rtl/>
          <w:lang w:bidi="ar-MA"/>
        </w:rPr>
        <w:t xml:space="preserve"> </w:t>
      </w:r>
      <w:r w:rsidR="00922413">
        <w:rPr>
          <w:rFonts w:hint="cs"/>
          <w:color w:val="000000"/>
          <w:rtl/>
          <w:lang w:bidi="ar-MA"/>
        </w:rPr>
        <w:t xml:space="preserve">الحد الأقصى لعدد صفحات </w:t>
      </w:r>
      <w:r w:rsidRPr="0069179D">
        <w:rPr>
          <w:color w:val="000000"/>
          <w:rtl/>
          <w:lang w:bidi="ar-MA"/>
        </w:rPr>
        <w:t xml:space="preserve">التقارير الموجهة لهيئات المعاهدات </w:t>
      </w:r>
      <w:r w:rsidR="00922413">
        <w:rPr>
          <w:rFonts w:hint="cs"/>
          <w:color w:val="000000"/>
          <w:rtl/>
          <w:lang w:bidi="ar-MA"/>
        </w:rPr>
        <w:t xml:space="preserve">وهو </w:t>
      </w:r>
      <w:r w:rsidRPr="0069179D">
        <w:rPr>
          <w:color w:val="000000"/>
          <w:rtl/>
          <w:lang w:bidi="ar-MA"/>
        </w:rPr>
        <w:t>40 صفحة (</w:t>
      </w:r>
      <w:r w:rsidRPr="0069179D">
        <w:rPr>
          <w:color w:val="000000"/>
          <w:lang w:bidi="ar-MA"/>
        </w:rPr>
        <w:t>HRI/GEN.2/Rev.6</w:t>
      </w:r>
      <w:r w:rsidRPr="0069179D">
        <w:rPr>
          <w:color w:val="000000"/>
          <w:rtl/>
          <w:lang w:bidi="ar-MA"/>
        </w:rPr>
        <w:t xml:space="preserve">، </w:t>
      </w:r>
      <w:r>
        <w:rPr>
          <w:rFonts w:hint="cs"/>
          <w:color w:val="000000"/>
          <w:rtl/>
        </w:rPr>
        <w:t xml:space="preserve">الفصل الأول، </w:t>
      </w:r>
      <w:r w:rsidRPr="0069179D">
        <w:rPr>
          <w:color w:val="000000"/>
          <w:rtl/>
          <w:lang w:bidi="ar-MA"/>
        </w:rPr>
        <w:t>الفقرة 19).</w:t>
      </w:r>
    </w:p>
    <w:p w:rsidR="00164157" w:rsidRPr="00164157" w:rsidRDefault="00164157" w:rsidP="00164157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164157" w:rsidRPr="00164157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E8F" w:rsidRPr="00FE6865" w:rsidRDefault="00C04E8F" w:rsidP="00FE6865">
      <w:pPr>
        <w:pStyle w:val="Footer"/>
      </w:pPr>
    </w:p>
  </w:endnote>
  <w:endnote w:type="continuationSeparator" w:id="0">
    <w:p w:rsidR="00C04E8F" w:rsidRDefault="00C0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57" w:rsidRPr="00164157" w:rsidRDefault="00164157" w:rsidP="00164157">
    <w:pPr>
      <w:pStyle w:val="Footer"/>
      <w:tabs>
        <w:tab w:val="right" w:pos="9598"/>
      </w:tabs>
    </w:pPr>
    <w:r>
      <w:t>GE.12-47783</w:t>
    </w:r>
    <w:r>
      <w:tab/>
    </w:r>
    <w:r w:rsidRPr="00164157">
      <w:rPr>
        <w:b/>
        <w:sz w:val="18"/>
      </w:rPr>
      <w:fldChar w:fldCharType="begin"/>
    </w:r>
    <w:r w:rsidRPr="00164157">
      <w:rPr>
        <w:b/>
        <w:sz w:val="18"/>
      </w:rPr>
      <w:instrText xml:space="preserve"> PAGE  \* MERGEFORMAT </w:instrText>
    </w:r>
    <w:r w:rsidRPr="00164157">
      <w:rPr>
        <w:b/>
        <w:sz w:val="18"/>
      </w:rPr>
      <w:fldChar w:fldCharType="separate"/>
    </w:r>
    <w:r w:rsidR="00D50512">
      <w:rPr>
        <w:b/>
        <w:noProof/>
        <w:sz w:val="18"/>
      </w:rPr>
      <w:t>8</w:t>
    </w:r>
    <w:r w:rsidRPr="0016415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57" w:rsidRPr="00164157" w:rsidRDefault="00164157" w:rsidP="00164157">
    <w:pPr>
      <w:pStyle w:val="Footer"/>
      <w:tabs>
        <w:tab w:val="right" w:pos="9598"/>
      </w:tabs>
      <w:rPr>
        <w:b/>
        <w:sz w:val="18"/>
      </w:rPr>
    </w:pPr>
    <w:r w:rsidRPr="00164157">
      <w:rPr>
        <w:b/>
        <w:sz w:val="18"/>
      </w:rPr>
      <w:fldChar w:fldCharType="begin"/>
    </w:r>
    <w:r w:rsidRPr="00164157">
      <w:rPr>
        <w:b/>
        <w:sz w:val="18"/>
      </w:rPr>
      <w:instrText xml:space="preserve"> PAGE  \* MERGEFORMAT </w:instrText>
    </w:r>
    <w:r w:rsidRPr="00164157">
      <w:rPr>
        <w:b/>
        <w:sz w:val="18"/>
      </w:rPr>
      <w:fldChar w:fldCharType="separate"/>
    </w:r>
    <w:r w:rsidR="00D50512">
      <w:rPr>
        <w:b/>
        <w:noProof/>
        <w:sz w:val="18"/>
      </w:rPr>
      <w:t>9</w:t>
    </w:r>
    <w:r w:rsidRPr="00164157">
      <w:rPr>
        <w:b/>
        <w:sz w:val="18"/>
      </w:rPr>
      <w:fldChar w:fldCharType="end"/>
    </w:r>
    <w:r>
      <w:rPr>
        <w:b/>
        <w:sz w:val="18"/>
      </w:rPr>
      <w:tab/>
    </w:r>
    <w:r>
      <w:t>GE.12-47783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57" w:rsidRDefault="00164157" w:rsidP="00164157">
    <w:pPr>
      <w:pStyle w:val="Footer"/>
      <w:jc w:val="right"/>
    </w:pPr>
    <w:r>
      <w:rPr>
        <w:sz w:val="20"/>
      </w:rPr>
      <w:t>(A)   GE.12-47783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 w:rsidR="009A2DB6">
      <w:rPr>
        <w:sz w:val="20"/>
      </w:rPr>
      <w:t xml:space="preserve">    301112    031212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E8F" w:rsidRDefault="00C04E8F" w:rsidP="00300142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C04E8F" w:rsidRDefault="00C04E8F" w:rsidP="00300142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57" w:rsidRPr="00164157" w:rsidRDefault="00164157" w:rsidP="00164157">
    <w:pPr>
      <w:pStyle w:val="Header"/>
      <w:jc w:val="right"/>
    </w:pPr>
    <w:r w:rsidRPr="00164157">
      <w:t>CERD/C/THA/CO/1-3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57" w:rsidRPr="00164157" w:rsidRDefault="00164157" w:rsidP="00164157">
    <w:pPr>
      <w:pStyle w:val="Header"/>
      <w:jc w:val="left"/>
    </w:pPr>
    <w:r w:rsidRPr="00164157">
      <w:t>CERD/C/THA/CO/1-3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57" w:rsidRDefault="00164157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92.9pt;margin-top:19.35pt;width:230.1pt;height:97.65pt;z-index:2" o:allowincell="f" filled="f" stroked="f">
          <v:textbox inset="0,0,0,0">
            <w:txbxContent>
              <w:p w:rsidR="00164157" w:rsidRPr="00A85A54" w:rsidRDefault="00164157" w:rsidP="00450332">
                <w:pPr>
                  <w:spacing w:before="120" w:line="600" w:lineRule="exact"/>
                  <w:suppressOverlap/>
                  <w:rPr>
                    <w:rFonts w:hint="cs"/>
                    <w:sz w:val="56"/>
                    <w:szCs w:val="56"/>
                  </w:rPr>
                </w:pPr>
                <w:r w:rsidRPr="00A85A54">
                  <w:rPr>
                    <w:b/>
                    <w:bCs/>
                    <w:sz w:val="56"/>
                    <w:szCs w:val="56"/>
                    <w:rtl/>
                  </w:rPr>
                  <w:t>ا</w:t>
                </w:r>
                <w:r w:rsidRPr="00A85A54"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لاتفاقية الدولية للقضاء على جميع أشكال التمييز العنصري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5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66AF"/>
    <w:rsid w:val="0003558A"/>
    <w:rsid w:val="00040E25"/>
    <w:rsid w:val="00042149"/>
    <w:rsid w:val="000648EA"/>
    <w:rsid w:val="00076443"/>
    <w:rsid w:val="000838F8"/>
    <w:rsid w:val="000957C8"/>
    <w:rsid w:val="00097049"/>
    <w:rsid w:val="000A04D5"/>
    <w:rsid w:val="000B3100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5536D"/>
    <w:rsid w:val="001602A3"/>
    <w:rsid w:val="00163899"/>
    <w:rsid w:val="00164157"/>
    <w:rsid w:val="001A5161"/>
    <w:rsid w:val="001A60BD"/>
    <w:rsid w:val="001D1550"/>
    <w:rsid w:val="00232277"/>
    <w:rsid w:val="0023736D"/>
    <w:rsid w:val="00257225"/>
    <w:rsid w:val="00287C24"/>
    <w:rsid w:val="002F055E"/>
    <w:rsid w:val="002F6116"/>
    <w:rsid w:val="00300142"/>
    <w:rsid w:val="00310160"/>
    <w:rsid w:val="00341A8C"/>
    <w:rsid w:val="003519E6"/>
    <w:rsid w:val="00355F81"/>
    <w:rsid w:val="00363BED"/>
    <w:rsid w:val="00390C5D"/>
    <w:rsid w:val="003B4356"/>
    <w:rsid w:val="003F08A8"/>
    <w:rsid w:val="004250E3"/>
    <w:rsid w:val="00450332"/>
    <w:rsid w:val="00472A81"/>
    <w:rsid w:val="004A20A6"/>
    <w:rsid w:val="004B2C92"/>
    <w:rsid w:val="004D4AEA"/>
    <w:rsid w:val="004D6A3A"/>
    <w:rsid w:val="004F4AD7"/>
    <w:rsid w:val="00543BB8"/>
    <w:rsid w:val="0054755A"/>
    <w:rsid w:val="00557CD3"/>
    <w:rsid w:val="00571432"/>
    <w:rsid w:val="005732A2"/>
    <w:rsid w:val="005762A5"/>
    <w:rsid w:val="00590BA3"/>
    <w:rsid w:val="00593AF3"/>
    <w:rsid w:val="005B46D9"/>
    <w:rsid w:val="005B7AE0"/>
    <w:rsid w:val="005E23F5"/>
    <w:rsid w:val="005E56CE"/>
    <w:rsid w:val="005F146F"/>
    <w:rsid w:val="005F71B6"/>
    <w:rsid w:val="0061617F"/>
    <w:rsid w:val="00654786"/>
    <w:rsid w:val="00660FD4"/>
    <w:rsid w:val="006618C2"/>
    <w:rsid w:val="00665BE4"/>
    <w:rsid w:val="00684678"/>
    <w:rsid w:val="006A4425"/>
    <w:rsid w:val="006B00A4"/>
    <w:rsid w:val="006B4669"/>
    <w:rsid w:val="006D3CFA"/>
    <w:rsid w:val="006F6BF8"/>
    <w:rsid w:val="00707BDF"/>
    <w:rsid w:val="00710727"/>
    <w:rsid w:val="00715F45"/>
    <w:rsid w:val="00731815"/>
    <w:rsid w:val="00731B84"/>
    <w:rsid w:val="00734AE7"/>
    <w:rsid w:val="0077117D"/>
    <w:rsid w:val="0079344E"/>
    <w:rsid w:val="00796C2F"/>
    <w:rsid w:val="007C6FFF"/>
    <w:rsid w:val="007E197F"/>
    <w:rsid w:val="007F68C4"/>
    <w:rsid w:val="008153DE"/>
    <w:rsid w:val="00833B6E"/>
    <w:rsid w:val="00852A10"/>
    <w:rsid w:val="00862634"/>
    <w:rsid w:val="00866C59"/>
    <w:rsid w:val="00877306"/>
    <w:rsid w:val="00885524"/>
    <w:rsid w:val="008A6242"/>
    <w:rsid w:val="008B4BC6"/>
    <w:rsid w:val="008F6743"/>
    <w:rsid w:val="00901E57"/>
    <w:rsid w:val="009070DF"/>
    <w:rsid w:val="00922413"/>
    <w:rsid w:val="00935F0E"/>
    <w:rsid w:val="00945899"/>
    <w:rsid w:val="0095208F"/>
    <w:rsid w:val="00977B3F"/>
    <w:rsid w:val="009814AE"/>
    <w:rsid w:val="009901D3"/>
    <w:rsid w:val="00996BBE"/>
    <w:rsid w:val="009A2DB6"/>
    <w:rsid w:val="009A7C80"/>
    <w:rsid w:val="009B2C03"/>
    <w:rsid w:val="009D09D8"/>
    <w:rsid w:val="009D17B9"/>
    <w:rsid w:val="009D1DD5"/>
    <w:rsid w:val="009F120A"/>
    <w:rsid w:val="009F722C"/>
    <w:rsid w:val="00A26157"/>
    <w:rsid w:val="00A265C3"/>
    <w:rsid w:val="00A43F9A"/>
    <w:rsid w:val="00A53F38"/>
    <w:rsid w:val="00A543D4"/>
    <w:rsid w:val="00A61B19"/>
    <w:rsid w:val="00A85A54"/>
    <w:rsid w:val="00A863D2"/>
    <w:rsid w:val="00A92F50"/>
    <w:rsid w:val="00A9524C"/>
    <w:rsid w:val="00AC37DE"/>
    <w:rsid w:val="00AD0014"/>
    <w:rsid w:val="00AD4CF2"/>
    <w:rsid w:val="00AF0BBA"/>
    <w:rsid w:val="00B1099E"/>
    <w:rsid w:val="00B13511"/>
    <w:rsid w:val="00B25159"/>
    <w:rsid w:val="00B30468"/>
    <w:rsid w:val="00B44E31"/>
    <w:rsid w:val="00BA4F7E"/>
    <w:rsid w:val="00BB2C41"/>
    <w:rsid w:val="00BC55C8"/>
    <w:rsid w:val="00BC5C10"/>
    <w:rsid w:val="00BE2964"/>
    <w:rsid w:val="00BF4F68"/>
    <w:rsid w:val="00C04E8F"/>
    <w:rsid w:val="00C21623"/>
    <w:rsid w:val="00C24FBD"/>
    <w:rsid w:val="00C266AF"/>
    <w:rsid w:val="00C473BA"/>
    <w:rsid w:val="00C611ED"/>
    <w:rsid w:val="00C6490A"/>
    <w:rsid w:val="00C64FE1"/>
    <w:rsid w:val="00C726D2"/>
    <w:rsid w:val="00C74296"/>
    <w:rsid w:val="00C8345E"/>
    <w:rsid w:val="00CA5F7C"/>
    <w:rsid w:val="00D04047"/>
    <w:rsid w:val="00D50512"/>
    <w:rsid w:val="00D51067"/>
    <w:rsid w:val="00D64FE8"/>
    <w:rsid w:val="00D655E7"/>
    <w:rsid w:val="00D75657"/>
    <w:rsid w:val="00D960AD"/>
    <w:rsid w:val="00DA0E0E"/>
    <w:rsid w:val="00DB0885"/>
    <w:rsid w:val="00DB0C39"/>
    <w:rsid w:val="00DB7679"/>
    <w:rsid w:val="00DB76FF"/>
    <w:rsid w:val="00DC5058"/>
    <w:rsid w:val="00DF1702"/>
    <w:rsid w:val="00DF4DD8"/>
    <w:rsid w:val="00DF668E"/>
    <w:rsid w:val="00E04826"/>
    <w:rsid w:val="00E14D2B"/>
    <w:rsid w:val="00E20DBA"/>
    <w:rsid w:val="00E46C8F"/>
    <w:rsid w:val="00E6524A"/>
    <w:rsid w:val="00E660D6"/>
    <w:rsid w:val="00E771AB"/>
    <w:rsid w:val="00EA2919"/>
    <w:rsid w:val="00EA796F"/>
    <w:rsid w:val="00EB077B"/>
    <w:rsid w:val="00EC50B9"/>
    <w:rsid w:val="00ED26A0"/>
    <w:rsid w:val="00F014F4"/>
    <w:rsid w:val="00F0152C"/>
    <w:rsid w:val="00F1727A"/>
    <w:rsid w:val="00F34764"/>
    <w:rsid w:val="00F54E3C"/>
    <w:rsid w:val="00F66386"/>
    <w:rsid w:val="00F713E5"/>
    <w:rsid w:val="00F73227"/>
    <w:rsid w:val="00F758B8"/>
    <w:rsid w:val="00F874BD"/>
    <w:rsid w:val="00FA1C38"/>
    <w:rsid w:val="00FB1D0B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322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7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3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4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5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1"/>
      </w:numPr>
    </w:pPr>
  </w:style>
  <w:style w:type="numbering" w:styleId="1ai">
    <w:name w:val="Outline List 1"/>
    <w:basedOn w:val="NoList"/>
    <w:semiHidden/>
    <w:rsid w:val="005732A2"/>
    <w:pPr>
      <w:numPr>
        <w:numId w:val="2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character" w:customStyle="1" w:styleId="SingleTxtGAChar">
    <w:name w:val="_ Single Txt_GA Char"/>
    <w:link w:val="SingleTxtGA"/>
    <w:rsid w:val="00164157"/>
    <w:rPr>
      <w:rFonts w:cs="Traditional Arabic"/>
      <w:szCs w:val="30"/>
      <w:lang w:val="en-US" w:eastAsia="en-US" w:bidi="ar-SA"/>
    </w:rPr>
  </w:style>
  <w:style w:type="paragraph" w:customStyle="1" w:styleId="HChG">
    <w:name w:val="_ H _Ch_G"/>
    <w:basedOn w:val="Normal"/>
    <w:next w:val="Normal"/>
    <w:rsid w:val="0016415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cs="Times New Roman"/>
      <w:b/>
      <w:sz w:val="28"/>
      <w:szCs w:val="20"/>
      <w:lang w:val="en-GB"/>
    </w:rPr>
  </w:style>
  <w:style w:type="paragraph" w:customStyle="1" w:styleId="SingleTxtG">
    <w:name w:val="_ Single Txt_G"/>
    <w:basedOn w:val="Normal"/>
    <w:link w:val="SingleTxtGChar"/>
    <w:rsid w:val="00164157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en-GB"/>
    </w:rPr>
  </w:style>
  <w:style w:type="character" w:customStyle="1" w:styleId="SingleTxtGChar">
    <w:name w:val="_ Single Txt_G Char"/>
    <w:link w:val="SingleTxtG"/>
    <w:locked/>
    <w:rsid w:val="00164157"/>
    <w:rPr>
      <w:lang w:val="en-GB" w:eastAsia="en-US" w:bidi="ar-SA"/>
    </w:rPr>
  </w:style>
  <w:style w:type="character" w:customStyle="1" w:styleId="apple-converted-space">
    <w:name w:val="apple-converted-space"/>
    <w:rsid w:val="00164157"/>
  </w:style>
  <w:style w:type="paragraph" w:customStyle="1" w:styleId="H1G">
    <w:name w:val="_ H_1_G"/>
    <w:basedOn w:val="Normal"/>
    <w:next w:val="Normal"/>
    <w:rsid w:val="00164157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cs="Times New Roman"/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link w:val="H23GChar"/>
    <w:rsid w:val="0016415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b/>
      <w:szCs w:val="20"/>
      <w:lang w:val="en-GB"/>
    </w:rPr>
  </w:style>
  <w:style w:type="character" w:customStyle="1" w:styleId="H23GChar">
    <w:name w:val="_ H_2/3_G Char"/>
    <w:link w:val="H23G"/>
    <w:locked/>
    <w:rsid w:val="00164157"/>
    <w:rPr>
      <w:b/>
      <w:lang w:val="en-GB" w:eastAsia="en-US" w:bidi="ar-SA"/>
    </w:rPr>
  </w:style>
  <w:style w:type="paragraph" w:customStyle="1" w:styleId="ara">
    <w:name w:val="ara"/>
    <w:basedOn w:val="Normal"/>
    <w:rsid w:val="00164157"/>
    <w:pPr>
      <w:bidi w:val="0"/>
      <w:spacing w:before="100" w:beforeAutospacing="1" w:after="100" w:afterAutospacing="1" w:line="240" w:lineRule="auto"/>
      <w:jc w:val="left"/>
    </w:pPr>
    <w:rPr>
      <w:rFonts w:cs="Times New Roman"/>
      <w:sz w:val="24"/>
      <w:szCs w:val="24"/>
      <w:lang w:val="de-DE" w:eastAsia="de-DE"/>
    </w:rPr>
  </w:style>
  <w:style w:type="character" w:styleId="CommentReference">
    <w:name w:val="annotation reference"/>
    <w:rsid w:val="00164157"/>
    <w:rPr>
      <w:sz w:val="16"/>
      <w:szCs w:val="16"/>
    </w:rPr>
  </w:style>
  <w:style w:type="paragraph" w:styleId="CommentText">
    <w:name w:val="annotation text"/>
    <w:basedOn w:val="Normal"/>
    <w:link w:val="CommentTextChar"/>
    <w:rsid w:val="00164157"/>
    <w:rPr>
      <w:szCs w:val="20"/>
    </w:rPr>
  </w:style>
  <w:style w:type="character" w:customStyle="1" w:styleId="CommentTextChar">
    <w:name w:val="Comment Text Char"/>
    <w:link w:val="CommentText"/>
    <w:rsid w:val="00164157"/>
    <w:rPr>
      <w:rFonts w:cs="Traditional Arabic"/>
      <w:lang w:val="en-US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164157"/>
    <w:rPr>
      <w:b/>
      <w:bCs/>
    </w:rPr>
  </w:style>
  <w:style w:type="character" w:customStyle="1" w:styleId="CommentSubjectChar">
    <w:name w:val="Comment Subject Char"/>
    <w:link w:val="CommentSubject"/>
    <w:rsid w:val="00164157"/>
    <w:rPr>
      <w:rFonts w:cs="Traditional Arabic"/>
      <w:b/>
      <w:bCs/>
      <w:lang w:val="en-US" w:eastAsia="en-US" w:bidi="ar-SA"/>
    </w:rPr>
  </w:style>
  <w:style w:type="paragraph" w:styleId="BalloonText">
    <w:name w:val="Balloon Text"/>
    <w:basedOn w:val="Normal"/>
    <w:link w:val="BalloonTextChar"/>
    <w:rsid w:val="001641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64157"/>
    <w:rPr>
      <w:rFonts w:ascii="Tahoma" w:hAnsi="Tahoma" w:cs="Tahoma"/>
      <w:sz w:val="16"/>
      <w:szCs w:val="1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2883</Words>
  <Characters>16434</Characters>
  <Application>Microsoft Office Word</Application>
  <DocSecurity>4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CERD/C/THA/CO/1-3</vt:lpstr>
    </vt:vector>
  </TitlesOfParts>
  <Company>CSD</Company>
  <LinksUpToDate>false</LinksUpToDate>
  <CharactersWithSpaces>19279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CERD/C/THA/CO/1-3</dc:title>
  <dc:subject>SEDDIKI</dc:subject>
  <dc:creator>Sayed</dc:creator>
  <cp:keywords/>
  <dc:description/>
  <cp:lastModifiedBy>Sayed</cp:lastModifiedBy>
  <cp:revision>2</cp:revision>
  <cp:lastPrinted>2012-11-30T16:32:00Z</cp:lastPrinted>
  <dcterms:created xsi:type="dcterms:W3CDTF">2012-12-03T14:09:00Z</dcterms:created>
  <dcterms:modified xsi:type="dcterms:W3CDTF">2012-12-03T14:09:00Z</dcterms:modified>
</cp:coreProperties>
</file>