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37893" w:rsidRDefault="00F37893" w:rsidP="005D3846">
            <w:pPr>
              <w:spacing w:line="240" w:lineRule="atLeast"/>
              <w:jc w:val="right"/>
              <w:rPr>
                <w:sz w:val="20"/>
                <w:szCs w:val="21"/>
              </w:rPr>
            </w:pPr>
            <w:r w:rsidRPr="00F37893">
              <w:rPr>
                <w:sz w:val="40"/>
                <w:szCs w:val="21"/>
              </w:rPr>
              <w:t>CRPD</w:t>
            </w:r>
            <w:r>
              <w:rPr>
                <w:sz w:val="20"/>
                <w:szCs w:val="21"/>
              </w:rPr>
              <w:t>/C/NOR/CO/1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F32DE7" w:rsidP="00F32DE7">
            <w:pPr>
              <w:spacing w:line="240" w:lineRule="atLeast"/>
              <w:rPr>
                <w:sz w:val="20"/>
              </w:rPr>
            </w:pPr>
            <w:r>
              <w:rPr>
                <w:sz w:val="20"/>
              </w:rPr>
              <w:t xml:space="preserve">7 </w:t>
            </w:r>
            <w:r w:rsidRPr="00F32DE7">
              <w:rPr>
                <w:sz w:val="20"/>
              </w:rPr>
              <w:t>May</w:t>
            </w:r>
            <w:r w:rsidR="00B44B82">
              <w:rPr>
                <w:sz w:val="20"/>
              </w:rPr>
              <w:t xml:space="preserve"> 201</w:t>
            </w:r>
            <w:r w:rsidR="000B4967">
              <w:rPr>
                <w:sz w:val="20"/>
              </w:rPr>
              <w:t>9</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F32DE7" w:rsidRDefault="00816936" w:rsidP="00D1393C">
      <w:pPr>
        <w:spacing w:before="120"/>
        <w:rPr>
          <w:rFonts w:eastAsia="黑体"/>
          <w:sz w:val="24"/>
          <w:szCs w:val="24"/>
          <w:lang w:val="fr-CH"/>
        </w:rPr>
      </w:pPr>
      <w:r>
        <w:rPr>
          <w:rFonts w:eastAsia="黑体" w:hint="eastAsia"/>
          <w:sz w:val="24"/>
          <w:szCs w:val="24"/>
          <w:lang w:val="fr-CH"/>
        </w:rPr>
        <w:t>残疾人权利委员会</w:t>
      </w:r>
    </w:p>
    <w:p w:rsidR="00786A85" w:rsidRDefault="00F32DE7" w:rsidP="00D1393C">
      <w:pPr>
        <w:pStyle w:val="HChGC"/>
        <w:spacing w:before="480"/>
        <w:rPr>
          <w:lang w:val="en-GB"/>
        </w:rPr>
      </w:pPr>
      <w:r w:rsidRPr="00F32DE7">
        <w:rPr>
          <w:lang w:val="en-GB"/>
        </w:rPr>
        <w:tab/>
      </w:r>
      <w:r w:rsidRPr="00F32DE7">
        <w:rPr>
          <w:lang w:val="en-GB"/>
        </w:rPr>
        <w:tab/>
      </w:r>
      <w:r w:rsidRPr="00F32DE7">
        <w:rPr>
          <w:lang w:val="en-GB"/>
        </w:rPr>
        <w:t>关于挪威初次报告的结论性意见</w:t>
      </w:r>
      <w:r w:rsidRPr="00F32DE7">
        <w:rPr>
          <w:lang w:val="en-GB"/>
        </w:rPr>
        <w:footnoteReference w:customMarkFollows="1" w:id="2"/>
        <w:t>*</w:t>
      </w:r>
    </w:p>
    <w:p w:rsidR="00786A85" w:rsidRDefault="00F32DE7" w:rsidP="00786A85">
      <w:pPr>
        <w:pStyle w:val="HChGC"/>
        <w:rPr>
          <w:lang w:val="en-GB"/>
        </w:rPr>
      </w:pPr>
      <w:r w:rsidRPr="00F32DE7">
        <w:rPr>
          <w:lang w:val="en-GB"/>
        </w:rPr>
        <w:tab/>
      </w:r>
      <w:r w:rsidRPr="00F32DE7">
        <w:rPr>
          <w:rFonts w:hint="eastAsia"/>
          <w:lang w:val="en-GB"/>
        </w:rPr>
        <w:t>一</w:t>
      </w:r>
      <w:r w:rsidRPr="00F32DE7">
        <w:rPr>
          <w:lang w:val="en-GB"/>
        </w:rPr>
        <w:t>.</w:t>
      </w:r>
      <w:r w:rsidRPr="00F32DE7">
        <w:rPr>
          <w:lang w:val="en-GB"/>
        </w:rPr>
        <w:tab/>
      </w:r>
      <w:r w:rsidRPr="00F32DE7">
        <w:rPr>
          <w:lang w:val="en-GB"/>
        </w:rPr>
        <w:t>导言</w:t>
      </w:r>
    </w:p>
    <w:p w:rsidR="00786A85" w:rsidRDefault="00F32DE7" w:rsidP="00F32DE7">
      <w:pPr>
        <w:pStyle w:val="SingleTxtGC"/>
        <w:rPr>
          <w:lang w:val="en-GB"/>
        </w:rPr>
      </w:pPr>
      <w:r w:rsidRPr="00F32DE7">
        <w:rPr>
          <w:lang w:val="en-GB"/>
        </w:rPr>
        <w:t>1.</w:t>
      </w:r>
      <w:r w:rsidRPr="00F32DE7">
        <w:rPr>
          <w:lang w:val="en-GB"/>
        </w:rPr>
        <w:tab/>
      </w:r>
      <w:r w:rsidRPr="00F32DE7">
        <w:rPr>
          <w:lang w:val="en-GB"/>
        </w:rPr>
        <w:t>委员会</w:t>
      </w:r>
      <w:r w:rsidRPr="00F32DE7">
        <w:rPr>
          <w:rFonts w:hint="eastAsia"/>
          <w:lang w:val="en-GB"/>
        </w:rPr>
        <w:t>在</w:t>
      </w:r>
      <w:r w:rsidRPr="00F32DE7">
        <w:rPr>
          <w:lang w:val="en-GB"/>
        </w:rPr>
        <w:t>2019</w:t>
      </w:r>
      <w:r w:rsidRPr="00F32DE7">
        <w:rPr>
          <w:rFonts w:hint="eastAsia"/>
          <w:lang w:val="en-GB"/>
        </w:rPr>
        <w:t>年</w:t>
      </w:r>
      <w:r w:rsidRPr="00F32DE7">
        <w:rPr>
          <w:rFonts w:hint="eastAsia"/>
          <w:lang w:val="en-GB"/>
        </w:rPr>
        <w:t>3</w:t>
      </w:r>
      <w:r w:rsidRPr="00F32DE7">
        <w:rPr>
          <w:rFonts w:hint="eastAsia"/>
          <w:lang w:val="en-GB"/>
        </w:rPr>
        <w:t>月</w:t>
      </w:r>
      <w:r w:rsidRPr="00F32DE7">
        <w:rPr>
          <w:rFonts w:hint="eastAsia"/>
          <w:lang w:val="en-GB"/>
        </w:rPr>
        <w:t>25</w:t>
      </w:r>
      <w:r w:rsidRPr="00F32DE7">
        <w:rPr>
          <w:rFonts w:hint="eastAsia"/>
          <w:lang w:val="en-GB"/>
        </w:rPr>
        <w:t>和</w:t>
      </w:r>
      <w:r w:rsidRPr="00F32DE7">
        <w:rPr>
          <w:rFonts w:hint="eastAsia"/>
          <w:lang w:val="en-GB"/>
        </w:rPr>
        <w:t>26</w:t>
      </w:r>
      <w:r w:rsidRPr="00F32DE7">
        <w:rPr>
          <w:rFonts w:hint="eastAsia"/>
          <w:lang w:val="en-GB"/>
        </w:rPr>
        <w:t>日举行的第</w:t>
      </w:r>
      <w:r w:rsidRPr="00F32DE7">
        <w:rPr>
          <w:lang w:val="en-GB"/>
        </w:rPr>
        <w:t>455</w:t>
      </w:r>
      <w:r w:rsidRPr="00F32DE7">
        <w:rPr>
          <w:rFonts w:hint="eastAsia"/>
          <w:lang w:val="en-GB"/>
        </w:rPr>
        <w:t>和第</w:t>
      </w:r>
      <w:r w:rsidRPr="00F32DE7">
        <w:rPr>
          <w:lang w:val="en-GB"/>
        </w:rPr>
        <w:t>456</w:t>
      </w:r>
      <w:r w:rsidRPr="00F32DE7">
        <w:rPr>
          <w:rFonts w:hint="eastAsia"/>
          <w:lang w:val="en-GB"/>
        </w:rPr>
        <w:t>次会议</w:t>
      </w:r>
      <w:r w:rsidRPr="00F32DE7">
        <w:rPr>
          <w:lang w:val="en-GB"/>
        </w:rPr>
        <w:t>(</w:t>
      </w:r>
      <w:r w:rsidRPr="00F32DE7">
        <w:rPr>
          <w:rFonts w:hint="eastAsia"/>
          <w:lang w:val="en-GB"/>
        </w:rPr>
        <w:t>见</w:t>
      </w:r>
      <w:r w:rsidRPr="00F32DE7">
        <w:rPr>
          <w:lang w:val="en-GB"/>
        </w:rPr>
        <w:t>CRPD/C/SR.455</w:t>
      </w:r>
      <w:r w:rsidRPr="00F32DE7">
        <w:rPr>
          <w:rFonts w:hint="eastAsia"/>
          <w:lang w:val="en-GB"/>
        </w:rPr>
        <w:t>和</w:t>
      </w:r>
      <w:r w:rsidRPr="00F32DE7">
        <w:rPr>
          <w:lang w:val="en-GB"/>
        </w:rPr>
        <w:t>456)</w:t>
      </w:r>
      <w:r w:rsidRPr="00F32DE7">
        <w:rPr>
          <w:lang w:val="en-GB"/>
        </w:rPr>
        <w:t>上审议了</w:t>
      </w:r>
      <w:r w:rsidRPr="00F32DE7">
        <w:rPr>
          <w:rFonts w:hint="eastAsia"/>
          <w:lang w:val="en-GB"/>
        </w:rPr>
        <w:t>挪威的</w:t>
      </w:r>
      <w:r w:rsidRPr="00F32DE7">
        <w:rPr>
          <w:lang w:val="en-GB"/>
        </w:rPr>
        <w:t>初次报告</w:t>
      </w:r>
      <w:r w:rsidRPr="00F32DE7">
        <w:rPr>
          <w:lang w:val="en-GB"/>
        </w:rPr>
        <w:t>(CRPD/C/NOR/1</w:t>
      </w:r>
      <w:r w:rsidRPr="00F32DE7">
        <w:rPr>
          <w:rFonts w:hint="eastAsia"/>
          <w:lang w:val="en-GB"/>
        </w:rPr>
        <w:t>和</w:t>
      </w:r>
      <w:r w:rsidRPr="00F32DE7">
        <w:rPr>
          <w:lang w:val="en-GB"/>
        </w:rPr>
        <w:t>Corr.1)</w:t>
      </w:r>
      <w:r w:rsidRPr="00F32DE7">
        <w:rPr>
          <w:lang w:val="en-GB"/>
        </w:rPr>
        <w:t>。委员会在</w:t>
      </w:r>
      <w:r w:rsidRPr="00F32DE7">
        <w:rPr>
          <w:lang w:val="en-GB"/>
        </w:rPr>
        <w:t>201</w:t>
      </w:r>
      <w:r w:rsidRPr="00F32DE7">
        <w:rPr>
          <w:rFonts w:hint="eastAsia"/>
          <w:lang w:val="en-GB"/>
        </w:rPr>
        <w:t>9</w:t>
      </w:r>
      <w:r w:rsidRPr="00F32DE7">
        <w:rPr>
          <w:lang w:val="en-GB"/>
        </w:rPr>
        <w:t>年</w:t>
      </w:r>
      <w:r w:rsidRPr="00F32DE7">
        <w:rPr>
          <w:rFonts w:hint="eastAsia"/>
          <w:lang w:val="en-GB"/>
        </w:rPr>
        <w:t>4</w:t>
      </w:r>
      <w:r w:rsidRPr="00F32DE7">
        <w:rPr>
          <w:lang w:val="en-GB"/>
        </w:rPr>
        <w:t>月</w:t>
      </w:r>
      <w:r w:rsidRPr="00F32DE7">
        <w:rPr>
          <w:rFonts w:hint="eastAsia"/>
          <w:lang w:val="en-GB"/>
        </w:rPr>
        <w:t>4</w:t>
      </w:r>
      <w:r w:rsidRPr="00F32DE7">
        <w:rPr>
          <w:lang w:val="en-GB"/>
        </w:rPr>
        <w:t>日举行的第</w:t>
      </w:r>
      <w:r w:rsidRPr="00F32DE7">
        <w:rPr>
          <w:lang w:val="en-GB"/>
        </w:rPr>
        <w:t>471</w:t>
      </w:r>
      <w:r w:rsidRPr="00F32DE7">
        <w:rPr>
          <w:lang w:val="en-GB"/>
        </w:rPr>
        <w:t>次会议上通过了本结论性意见</w:t>
      </w:r>
      <w:r w:rsidRPr="00F32DE7">
        <w:rPr>
          <w:rFonts w:hint="eastAsia"/>
          <w:lang w:val="en-GB"/>
        </w:rPr>
        <w:t>。</w:t>
      </w:r>
    </w:p>
    <w:p w:rsidR="00786A85" w:rsidRDefault="00F32DE7" w:rsidP="00F32DE7">
      <w:pPr>
        <w:pStyle w:val="SingleTxtGC"/>
        <w:rPr>
          <w:lang w:val="en-GB"/>
        </w:rPr>
      </w:pPr>
      <w:r w:rsidRPr="00F32DE7">
        <w:rPr>
          <w:lang w:val="en-GB"/>
        </w:rPr>
        <w:t>2.</w:t>
      </w:r>
      <w:r w:rsidRPr="00F32DE7">
        <w:rPr>
          <w:lang w:val="en-GB"/>
        </w:rPr>
        <w:tab/>
      </w:r>
      <w:r w:rsidRPr="00F32DE7">
        <w:rPr>
          <w:lang w:val="en-GB"/>
        </w:rPr>
        <w:t>委员会欢迎</w:t>
      </w:r>
      <w:r w:rsidRPr="00F32DE7">
        <w:rPr>
          <w:rFonts w:hint="eastAsia"/>
          <w:lang w:val="en-GB"/>
        </w:rPr>
        <w:t>挪威</w:t>
      </w:r>
      <w:r w:rsidRPr="00F32DE7">
        <w:rPr>
          <w:lang w:val="en-GB"/>
        </w:rPr>
        <w:t>依照委员会报告准则编写初次报告，并且感谢缔约国对委员会编写的问题清单</w:t>
      </w:r>
      <w:r w:rsidRPr="00F32DE7">
        <w:rPr>
          <w:lang w:val="en-GB"/>
        </w:rPr>
        <w:t>(CRPD/C/NOR/Q/1)</w:t>
      </w:r>
      <w:r w:rsidRPr="00F32DE7">
        <w:rPr>
          <w:lang w:val="en-GB"/>
        </w:rPr>
        <w:t>作出书面答复</w:t>
      </w:r>
      <w:r w:rsidRPr="00F32DE7">
        <w:rPr>
          <w:lang w:val="en-GB"/>
        </w:rPr>
        <w:t>(CRPD/C/NOR/Q/1/Add.1)</w:t>
      </w:r>
      <w:r w:rsidRPr="00F32DE7">
        <w:rPr>
          <w:lang w:val="en-GB"/>
        </w:rPr>
        <w:t>。</w:t>
      </w:r>
    </w:p>
    <w:p w:rsidR="00786A85" w:rsidRDefault="00F32DE7" w:rsidP="00F32DE7">
      <w:pPr>
        <w:pStyle w:val="SingleTxtGC"/>
        <w:rPr>
          <w:lang w:val="en-GB"/>
        </w:rPr>
      </w:pPr>
      <w:r w:rsidRPr="00F32DE7">
        <w:rPr>
          <w:lang w:val="en-GB"/>
        </w:rPr>
        <w:t>3.</w:t>
      </w:r>
      <w:r w:rsidRPr="00F32DE7">
        <w:rPr>
          <w:lang w:val="en-GB"/>
        </w:rPr>
        <w:tab/>
      </w:r>
      <w:r w:rsidRPr="00F32DE7">
        <w:rPr>
          <w:lang w:val="en-GB"/>
        </w:rPr>
        <w:t>委员会赞赏报告审议期间同缔约国代表团进行的</w:t>
      </w:r>
      <w:r w:rsidRPr="00F32DE7">
        <w:rPr>
          <w:rFonts w:hint="eastAsia"/>
          <w:lang w:val="en-GB"/>
        </w:rPr>
        <w:t>建设性</w:t>
      </w:r>
      <w:r w:rsidRPr="00F32DE7">
        <w:rPr>
          <w:lang w:val="en-GB"/>
        </w:rPr>
        <w:t>对话，并称赞缔约国高级别代表团阵容强大，该代表团包括政府相关部委的代表。</w:t>
      </w:r>
    </w:p>
    <w:p w:rsidR="00786A85" w:rsidRDefault="00F32DE7" w:rsidP="00786A85">
      <w:pPr>
        <w:pStyle w:val="HChGC"/>
        <w:rPr>
          <w:lang w:val="en-GB"/>
        </w:rPr>
      </w:pPr>
      <w:r w:rsidRPr="00F32DE7">
        <w:rPr>
          <w:lang w:val="en-GB"/>
        </w:rPr>
        <w:tab/>
      </w:r>
      <w:r w:rsidRPr="00F32DE7">
        <w:rPr>
          <w:rFonts w:hint="eastAsia"/>
          <w:lang w:val="en-GB"/>
        </w:rPr>
        <w:t>二</w:t>
      </w:r>
      <w:r w:rsidRPr="00F32DE7">
        <w:rPr>
          <w:lang w:val="en-GB"/>
        </w:rPr>
        <w:t>.</w:t>
      </w:r>
      <w:r w:rsidRPr="00F32DE7">
        <w:rPr>
          <w:lang w:val="en-GB"/>
        </w:rPr>
        <w:tab/>
      </w:r>
      <w:r w:rsidRPr="00F32DE7">
        <w:rPr>
          <w:lang w:val="en-GB"/>
        </w:rPr>
        <w:t>积极方面</w:t>
      </w:r>
    </w:p>
    <w:p w:rsidR="00F32DE7" w:rsidRPr="00F32DE7" w:rsidRDefault="00F32DE7" w:rsidP="00F32DE7">
      <w:pPr>
        <w:pStyle w:val="SingleTxtGC"/>
        <w:rPr>
          <w:lang w:val="en-GB"/>
        </w:rPr>
      </w:pPr>
      <w:r w:rsidRPr="00F32DE7">
        <w:rPr>
          <w:lang w:val="en-GB"/>
        </w:rPr>
        <w:t>4.</w:t>
      </w:r>
      <w:r w:rsidRPr="00F32DE7">
        <w:rPr>
          <w:lang w:val="en-GB"/>
        </w:rPr>
        <w:tab/>
      </w:r>
      <w:r w:rsidRPr="00F32DE7">
        <w:rPr>
          <w:lang w:val="en-GB"/>
        </w:rPr>
        <w:t>委员会欢迎缔约国在执行《公约》方面取得的进展。具体而言，委员会</w:t>
      </w:r>
      <w:r w:rsidRPr="00F32DE7">
        <w:rPr>
          <w:rFonts w:hint="eastAsia"/>
          <w:lang w:val="en-GB"/>
        </w:rPr>
        <w:t>赞赏缔约国采取</w:t>
      </w:r>
      <w:r w:rsidRPr="00F32DE7">
        <w:rPr>
          <w:lang w:val="en-GB"/>
        </w:rPr>
        <w:t>以下立法</w:t>
      </w:r>
      <w:r w:rsidRPr="00F32DE7">
        <w:rPr>
          <w:rFonts w:hint="eastAsia"/>
          <w:lang w:val="en-GB"/>
        </w:rPr>
        <w:t>、</w:t>
      </w:r>
      <w:r w:rsidRPr="00F32DE7">
        <w:rPr>
          <w:lang w:val="en-GB"/>
        </w:rPr>
        <w:t>政策</w:t>
      </w:r>
      <w:r w:rsidRPr="00F32DE7">
        <w:rPr>
          <w:rFonts w:hint="eastAsia"/>
          <w:lang w:val="en-GB"/>
        </w:rPr>
        <w:t>和</w:t>
      </w:r>
      <w:r w:rsidRPr="00F32DE7">
        <w:rPr>
          <w:lang w:val="en-GB"/>
        </w:rPr>
        <w:t>行政措施：</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《平等与反歧视法》</w:t>
      </w:r>
      <w:r w:rsidRPr="00F32DE7">
        <w:rPr>
          <w:rFonts w:hint="eastAsia"/>
          <w:lang w:val="en-GB"/>
        </w:rPr>
        <w:t>，</w:t>
      </w:r>
      <w:r w:rsidRPr="00F32DE7">
        <w:rPr>
          <w:lang w:val="en-GB"/>
        </w:rPr>
        <w:t>2018</w:t>
      </w:r>
      <w:r w:rsidRPr="00F32DE7">
        <w:rPr>
          <w:lang w:val="en-GB"/>
        </w:rPr>
        <w:t>年</w:t>
      </w:r>
      <w:r w:rsidRPr="00F32DE7">
        <w:rPr>
          <w:lang w:val="en-GB"/>
        </w:rPr>
        <w:t>1</w:t>
      </w:r>
      <w:r w:rsidRPr="00F32DE7">
        <w:rPr>
          <w:lang w:val="en-GB"/>
        </w:rPr>
        <w:t>月；</w:t>
      </w:r>
    </w:p>
    <w:p w:rsidR="00F32DE7" w:rsidRPr="00F32DE7" w:rsidRDefault="00F32DE7" w:rsidP="003712BA">
      <w:pPr>
        <w:pStyle w:val="SingleTxtGC"/>
        <w:rPr>
          <w:lang w:val="en-GB"/>
        </w:rPr>
      </w:pPr>
      <w:r w:rsidRPr="00F32DE7">
        <w:rPr>
          <w:lang w:val="en-GB"/>
        </w:rPr>
        <w:tab/>
        <w:t>(b)</w:t>
      </w:r>
      <w:r w:rsidRPr="00F32DE7">
        <w:rPr>
          <w:lang w:val="en-GB"/>
        </w:rPr>
        <w:tab/>
      </w:r>
      <w:r w:rsidRPr="00F32DE7">
        <w:rPr>
          <w:rFonts w:hint="eastAsia"/>
          <w:lang w:val="en-GB"/>
        </w:rPr>
        <w:t>为</w:t>
      </w:r>
      <w:r w:rsidRPr="00F32DE7">
        <w:rPr>
          <w:lang w:val="en-GB"/>
        </w:rPr>
        <w:t>男女同性恋、双性恋、跨性别</w:t>
      </w:r>
      <w:r w:rsidRPr="00F32DE7">
        <w:rPr>
          <w:rFonts w:hint="eastAsia"/>
          <w:lang w:val="en-GB"/>
        </w:rPr>
        <w:t>者</w:t>
      </w:r>
      <w:r w:rsidRPr="00F32DE7">
        <w:rPr>
          <w:lang w:val="en-GB"/>
        </w:rPr>
        <w:t>和</w:t>
      </w:r>
      <w:r w:rsidRPr="00F32DE7">
        <w:rPr>
          <w:rFonts w:hint="eastAsia"/>
          <w:lang w:val="en-GB"/>
        </w:rPr>
        <w:t>双</w:t>
      </w:r>
      <w:r w:rsidRPr="00F32DE7">
        <w:rPr>
          <w:lang w:val="en-GB"/>
        </w:rPr>
        <w:t>性</w:t>
      </w:r>
      <w:r w:rsidRPr="00F32DE7">
        <w:rPr>
          <w:rFonts w:hint="eastAsia"/>
          <w:lang w:val="en-GB"/>
        </w:rPr>
        <w:t>者制定的</w:t>
      </w:r>
      <w:r w:rsidRPr="00F32DE7">
        <w:rPr>
          <w:lang w:val="en-GB"/>
        </w:rPr>
        <w:t>安全，多样性和开放性行动计划</w:t>
      </w:r>
      <w:r w:rsidRPr="00F32DE7">
        <w:rPr>
          <w:lang w:val="en-GB"/>
        </w:rPr>
        <w:t>(2017</w:t>
      </w:r>
      <w:r w:rsidR="003712BA">
        <w:rPr>
          <w:lang w:val="en-GB"/>
        </w:rPr>
        <w:t>-</w:t>
      </w:r>
      <w:r w:rsidRPr="00F32DE7">
        <w:rPr>
          <w:lang w:val="en-GB"/>
        </w:rPr>
        <w:t>2020</w:t>
      </w:r>
      <w:r w:rsidRPr="00F32DE7">
        <w:rPr>
          <w:rFonts w:hint="eastAsia"/>
          <w:lang w:val="en-GB"/>
        </w:rPr>
        <w:t>年</w:t>
      </w:r>
      <w:r w:rsidRPr="00F32DE7">
        <w:rPr>
          <w:lang w:val="en-GB"/>
        </w:rPr>
        <w:t>)</w:t>
      </w:r>
      <w:r w:rsidRPr="00F32DE7">
        <w:rPr>
          <w:lang w:val="en-GB"/>
        </w:rPr>
        <w:t>，</w:t>
      </w:r>
      <w:r w:rsidRPr="00F32DE7">
        <w:rPr>
          <w:rFonts w:hint="eastAsia"/>
          <w:lang w:val="en-GB"/>
        </w:rPr>
        <w:t>其中包括一个方案，旨在将与</w:t>
      </w:r>
      <w:r w:rsidRPr="00F32DE7">
        <w:rPr>
          <w:lang w:val="en-GB"/>
        </w:rPr>
        <w:t>残疾</w:t>
      </w:r>
      <w:r w:rsidRPr="00F32DE7">
        <w:rPr>
          <w:rFonts w:hint="eastAsia"/>
          <w:lang w:val="en-GB"/>
        </w:rPr>
        <w:t>、</w:t>
      </w:r>
      <w:r w:rsidRPr="00F32DE7">
        <w:rPr>
          <w:lang w:val="en-GB"/>
        </w:rPr>
        <w:t>性</w:t>
      </w:r>
      <w:r w:rsidRPr="00F32DE7">
        <w:rPr>
          <w:rFonts w:hint="eastAsia"/>
          <w:lang w:val="en-GB"/>
        </w:rPr>
        <w:t>和</w:t>
      </w:r>
      <w:r w:rsidRPr="00F32DE7">
        <w:rPr>
          <w:lang w:val="en-GB"/>
        </w:rPr>
        <w:t>男女同性恋、双性恋、跨性别</w:t>
      </w:r>
      <w:r w:rsidRPr="00F32DE7">
        <w:rPr>
          <w:rFonts w:hint="eastAsia"/>
          <w:lang w:val="en-GB"/>
        </w:rPr>
        <w:t>者</w:t>
      </w:r>
      <w:r w:rsidRPr="00F32DE7">
        <w:rPr>
          <w:lang w:val="en-GB"/>
        </w:rPr>
        <w:t>和</w:t>
      </w:r>
      <w:r w:rsidRPr="00F32DE7">
        <w:rPr>
          <w:rFonts w:hint="eastAsia"/>
          <w:lang w:val="en-GB"/>
        </w:rPr>
        <w:t>双性者相关的问题纳入</w:t>
      </w:r>
      <w:r w:rsidRPr="00F32DE7">
        <w:rPr>
          <w:lang w:val="en-GB"/>
        </w:rPr>
        <w:t>儿童、青年和家庭事务局</w:t>
      </w:r>
      <w:r w:rsidRPr="00F32DE7">
        <w:rPr>
          <w:rFonts w:hint="eastAsia"/>
          <w:lang w:val="en-GB"/>
        </w:rPr>
        <w:t>提供的线上</w:t>
      </w:r>
      <w:r w:rsidRPr="00F32DE7">
        <w:rPr>
          <w:lang w:val="en-GB"/>
        </w:rPr>
        <w:t>信息服务；</w:t>
      </w:r>
    </w:p>
    <w:p w:rsidR="00F32DE7" w:rsidRPr="00786A85" w:rsidRDefault="00F32DE7" w:rsidP="00786A85">
      <w:pPr>
        <w:pStyle w:val="SingleTxtGC"/>
        <w:rPr>
          <w:spacing w:val="-6"/>
          <w:lang w:val="en-GB"/>
        </w:rPr>
      </w:pPr>
      <w:r w:rsidRPr="00F32DE7">
        <w:rPr>
          <w:lang w:val="en-GB"/>
        </w:rPr>
        <w:tab/>
        <w:t>(c)</w:t>
      </w:r>
      <w:r w:rsidRPr="00F32DE7">
        <w:rPr>
          <w:lang w:val="en-GB"/>
        </w:rPr>
        <w:tab/>
      </w:r>
      <w:r w:rsidRPr="00786A85">
        <w:rPr>
          <w:rFonts w:hint="eastAsia"/>
          <w:spacing w:val="-4"/>
          <w:lang w:val="en-GB"/>
        </w:rPr>
        <w:t>针对</w:t>
      </w:r>
      <w:r w:rsidRPr="00786A85">
        <w:rPr>
          <w:spacing w:val="-4"/>
          <w:lang w:val="en-GB"/>
        </w:rPr>
        <w:t>打击基于残疾的仇恨言论等问题</w:t>
      </w:r>
      <w:r w:rsidRPr="00786A85">
        <w:rPr>
          <w:rFonts w:hint="eastAsia"/>
          <w:spacing w:val="-4"/>
          <w:lang w:val="en-GB"/>
        </w:rPr>
        <w:t>的</w:t>
      </w:r>
      <w:r w:rsidRPr="00786A85">
        <w:rPr>
          <w:spacing w:val="-4"/>
          <w:lang w:val="en-GB"/>
        </w:rPr>
        <w:t>防止仇恨言论</w:t>
      </w:r>
      <w:r w:rsidRPr="00786A85">
        <w:rPr>
          <w:rFonts w:hint="eastAsia"/>
          <w:spacing w:val="-4"/>
          <w:lang w:val="en-GB"/>
        </w:rPr>
        <w:t>战略</w:t>
      </w:r>
      <w:r w:rsidRPr="00786A85">
        <w:rPr>
          <w:spacing w:val="-6"/>
          <w:lang w:val="en-GB"/>
        </w:rPr>
        <w:t>(2016</w:t>
      </w:r>
      <w:r w:rsidR="00786A85" w:rsidRPr="00786A85">
        <w:rPr>
          <w:spacing w:val="-6"/>
          <w:lang w:val="en-GB"/>
        </w:rPr>
        <w:t>-</w:t>
      </w:r>
      <w:r w:rsidRPr="00786A85">
        <w:rPr>
          <w:spacing w:val="-6"/>
          <w:lang w:val="en-GB"/>
        </w:rPr>
        <w:t>2020</w:t>
      </w:r>
      <w:r w:rsidRPr="00786A85">
        <w:rPr>
          <w:rFonts w:hint="eastAsia"/>
          <w:spacing w:val="-6"/>
          <w:lang w:val="en-GB"/>
        </w:rPr>
        <w:t>年</w:t>
      </w:r>
      <w:r w:rsidRPr="00786A85">
        <w:rPr>
          <w:spacing w:val="-6"/>
          <w:lang w:val="en-GB"/>
        </w:rPr>
        <w:t>)</w:t>
      </w:r>
      <w:r w:rsidRPr="00786A85">
        <w:rPr>
          <w:spacing w:val="-6"/>
          <w:lang w:val="en-GB"/>
        </w:rPr>
        <w:t>；</w:t>
      </w:r>
    </w:p>
    <w:p w:rsidR="00F32DE7" w:rsidRPr="00F32DE7" w:rsidRDefault="00F32DE7" w:rsidP="00F32DE7">
      <w:pPr>
        <w:pStyle w:val="SingleTxtGC"/>
        <w:rPr>
          <w:lang w:val="en-GB"/>
        </w:rPr>
      </w:pPr>
      <w:r w:rsidRPr="00F32DE7">
        <w:rPr>
          <w:lang w:val="en-GB"/>
        </w:rPr>
        <w:tab/>
        <w:t>(d)</w:t>
      </w:r>
      <w:r w:rsidRPr="00F32DE7">
        <w:rPr>
          <w:lang w:val="en-GB"/>
        </w:rPr>
        <w:tab/>
        <w:t>2018</w:t>
      </w:r>
      <w:r w:rsidRPr="00F32DE7">
        <w:rPr>
          <w:lang w:val="en-GB"/>
        </w:rPr>
        <w:t>年《国家包容倡议》，</w:t>
      </w:r>
      <w:r w:rsidRPr="00F32DE7">
        <w:rPr>
          <w:rFonts w:hint="eastAsia"/>
          <w:lang w:val="en-GB"/>
        </w:rPr>
        <w:t>该倡议将</w:t>
      </w:r>
      <w:r w:rsidRPr="00F32DE7">
        <w:rPr>
          <w:lang w:val="en-GB"/>
        </w:rPr>
        <w:t>残疾人</w:t>
      </w:r>
      <w:r w:rsidRPr="00F32DE7">
        <w:rPr>
          <w:rFonts w:hint="eastAsia"/>
          <w:lang w:val="en-GB"/>
        </w:rPr>
        <w:t>作为</w:t>
      </w:r>
      <w:r w:rsidRPr="00F32DE7">
        <w:rPr>
          <w:lang w:val="en-GB"/>
        </w:rPr>
        <w:t>目标群体；</w:t>
      </w:r>
    </w:p>
    <w:p w:rsidR="00786A85" w:rsidRDefault="00F32DE7" w:rsidP="00F32DE7">
      <w:pPr>
        <w:pStyle w:val="SingleTxtGC"/>
        <w:rPr>
          <w:lang w:val="en-GB"/>
        </w:rPr>
      </w:pPr>
      <w:r w:rsidRPr="00F32DE7">
        <w:rPr>
          <w:lang w:val="en-GB"/>
        </w:rPr>
        <w:tab/>
        <w:t>(e)</w:t>
      </w:r>
      <w:r w:rsidRPr="00F32DE7">
        <w:rPr>
          <w:lang w:val="en-GB"/>
        </w:rPr>
        <w:tab/>
      </w:r>
      <w:r w:rsidRPr="00F32DE7">
        <w:rPr>
          <w:rFonts w:hint="eastAsia"/>
          <w:lang w:val="en-GB"/>
        </w:rPr>
        <w:t>《</w:t>
      </w:r>
      <w:r w:rsidRPr="00F32DE7">
        <w:rPr>
          <w:lang w:val="en-GB"/>
        </w:rPr>
        <w:t>病人</w:t>
      </w:r>
      <w:r w:rsidRPr="00F32DE7">
        <w:rPr>
          <w:rFonts w:hint="eastAsia"/>
          <w:lang w:val="en-GB"/>
        </w:rPr>
        <w:t>和</w:t>
      </w:r>
      <w:r w:rsidRPr="00F32DE7">
        <w:rPr>
          <w:lang w:val="en-GB"/>
        </w:rPr>
        <w:t>用户权利法</w:t>
      </w:r>
      <w:r w:rsidRPr="00F32DE7">
        <w:rPr>
          <w:rFonts w:hint="eastAsia"/>
          <w:lang w:val="en-GB"/>
        </w:rPr>
        <w:t>》</w:t>
      </w:r>
      <w:r w:rsidRPr="00F32DE7">
        <w:rPr>
          <w:lang w:val="en-GB"/>
        </w:rPr>
        <w:t>，</w:t>
      </w:r>
      <w:r w:rsidRPr="00F32DE7">
        <w:rPr>
          <w:rFonts w:hint="eastAsia"/>
          <w:lang w:val="en-GB"/>
        </w:rPr>
        <w:t>在法律中规定了获得</w:t>
      </w:r>
      <w:r w:rsidRPr="00F32DE7">
        <w:rPr>
          <w:lang w:val="en-GB"/>
        </w:rPr>
        <w:t>用户控制的个人援助</w:t>
      </w:r>
      <w:r w:rsidRPr="00F32DE7">
        <w:rPr>
          <w:rFonts w:hint="eastAsia"/>
          <w:lang w:val="en-GB"/>
        </w:rPr>
        <w:t>的权利，</w:t>
      </w:r>
      <w:r w:rsidRPr="00F32DE7">
        <w:rPr>
          <w:lang w:val="en-GB"/>
        </w:rPr>
        <w:t>2015</w:t>
      </w:r>
      <w:r w:rsidRPr="00F32DE7">
        <w:rPr>
          <w:rFonts w:hint="eastAsia"/>
          <w:lang w:val="en-GB"/>
        </w:rPr>
        <w:t>年。</w:t>
      </w:r>
    </w:p>
    <w:p w:rsidR="00786A85" w:rsidRDefault="00F32DE7" w:rsidP="008302AC">
      <w:pPr>
        <w:pStyle w:val="HChGC"/>
        <w:rPr>
          <w:lang w:val="en-GB"/>
        </w:rPr>
      </w:pPr>
      <w:r w:rsidRPr="00F32DE7" w:rsidDel="00061321">
        <w:rPr>
          <w:lang w:val="en-GB"/>
        </w:rPr>
        <w:lastRenderedPageBreak/>
        <w:t xml:space="preserve"> </w:t>
      </w:r>
      <w:r w:rsidRPr="00F32DE7">
        <w:rPr>
          <w:lang w:val="en-GB"/>
        </w:rPr>
        <w:tab/>
      </w:r>
      <w:r w:rsidRPr="00F32DE7">
        <w:rPr>
          <w:rFonts w:hint="eastAsia"/>
          <w:lang w:val="en-GB"/>
        </w:rPr>
        <w:t>三</w:t>
      </w:r>
      <w:r w:rsidRPr="00F32DE7">
        <w:rPr>
          <w:lang w:val="en-GB"/>
        </w:rPr>
        <w:t>.</w:t>
      </w:r>
      <w:r w:rsidRPr="00F32DE7">
        <w:rPr>
          <w:lang w:val="en-GB"/>
        </w:rPr>
        <w:tab/>
      </w:r>
      <w:r w:rsidRPr="00F32DE7">
        <w:rPr>
          <w:lang w:val="en-GB"/>
        </w:rPr>
        <w:t>关注的主要领域及建议</w:t>
      </w:r>
    </w:p>
    <w:p w:rsidR="00786A85" w:rsidRDefault="00F32DE7" w:rsidP="008302AC">
      <w:pPr>
        <w:pStyle w:val="H1GC"/>
        <w:rPr>
          <w:lang w:val="en-GB"/>
        </w:rPr>
      </w:pPr>
      <w:r w:rsidRPr="00F32DE7">
        <w:rPr>
          <w:lang w:val="en-GB"/>
        </w:rPr>
        <w:tab/>
        <w:t>A.</w:t>
      </w:r>
      <w:r w:rsidRPr="00F32DE7">
        <w:rPr>
          <w:lang w:val="en-GB"/>
        </w:rPr>
        <w:tab/>
      </w:r>
      <w:r w:rsidRPr="00F32DE7">
        <w:rPr>
          <w:lang w:val="en-GB"/>
        </w:rPr>
        <w:t>一般原则和义务</w:t>
      </w:r>
      <w:r w:rsidRPr="00F32DE7">
        <w:rPr>
          <w:lang w:val="en-GB"/>
        </w:rPr>
        <w:t>(</w:t>
      </w:r>
      <w:r w:rsidRPr="00F32DE7">
        <w:rPr>
          <w:lang w:val="en-GB"/>
        </w:rPr>
        <w:t>第一至四条</w:t>
      </w:r>
      <w:r w:rsidRPr="00F32DE7">
        <w:rPr>
          <w:lang w:val="en-GB"/>
        </w:rPr>
        <w:t>)</w:t>
      </w:r>
    </w:p>
    <w:p w:rsidR="00F32DE7" w:rsidRPr="00F32DE7" w:rsidRDefault="00F32DE7" w:rsidP="00F32DE7">
      <w:pPr>
        <w:pStyle w:val="SingleTxtGC"/>
        <w:rPr>
          <w:lang w:val="en-GB"/>
        </w:rPr>
      </w:pPr>
      <w:r w:rsidRPr="00F32DE7">
        <w:rPr>
          <w:lang w:val="en-GB"/>
        </w:rPr>
        <w:t>5.</w:t>
      </w:r>
      <w:r w:rsidRPr="00F32DE7">
        <w:rPr>
          <w:lang w:val="en-GB"/>
        </w:rPr>
        <w:tab/>
      </w:r>
      <w:r w:rsidRPr="00F32DE7">
        <w:rPr>
          <w:lang w:val="en-GB"/>
        </w:rPr>
        <w:t>委员会关切的是：</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《公约》</w:t>
      </w:r>
      <w:r w:rsidRPr="00F32DE7">
        <w:rPr>
          <w:rFonts w:hint="eastAsia"/>
          <w:lang w:val="en-GB"/>
        </w:rPr>
        <w:t>没有</w:t>
      </w:r>
      <w:r w:rsidRPr="00F32DE7">
        <w:rPr>
          <w:lang w:val="en-GB"/>
        </w:rPr>
        <w:t>纳入国家法律</w:t>
      </w:r>
      <w:r w:rsidRPr="00F32DE7">
        <w:rPr>
          <w:rFonts w:hint="eastAsia"/>
          <w:lang w:val="en-GB"/>
        </w:rPr>
        <w:t>，没有为《</w:t>
      </w:r>
      <w:r w:rsidRPr="00F32DE7">
        <w:rPr>
          <w:lang w:val="en-GB"/>
        </w:rPr>
        <w:t>公约</w:t>
      </w:r>
      <w:r w:rsidRPr="00F32DE7">
        <w:rPr>
          <w:rFonts w:hint="eastAsia"/>
          <w:lang w:val="en-GB"/>
        </w:rPr>
        <w:t>》的</w:t>
      </w:r>
      <w:r w:rsidRPr="00F32DE7">
        <w:rPr>
          <w:lang w:val="en-GB"/>
        </w:rPr>
        <w:t>执行</w:t>
      </w:r>
      <w:r w:rsidRPr="00F32DE7">
        <w:rPr>
          <w:rFonts w:hint="eastAsia"/>
          <w:lang w:val="en-GB"/>
        </w:rPr>
        <w:t>与</w:t>
      </w:r>
      <w:r w:rsidRPr="00F32DE7">
        <w:rPr>
          <w:lang w:val="en-GB"/>
        </w:rPr>
        <w:t>残疾人组织</w:t>
      </w:r>
      <w:r w:rsidRPr="00F32DE7">
        <w:rPr>
          <w:rFonts w:hint="eastAsia"/>
          <w:lang w:val="en-GB"/>
        </w:rPr>
        <w:t>磋商制定有时限、有预算的</w:t>
      </w:r>
      <w:r w:rsidRPr="00F32DE7">
        <w:rPr>
          <w:lang w:val="en-GB"/>
        </w:rPr>
        <w:t>全面战略</w:t>
      </w:r>
      <w:r w:rsidRPr="00F32DE7">
        <w:rPr>
          <w:rFonts w:hint="eastAsia"/>
          <w:lang w:val="en-GB"/>
        </w:rPr>
        <w:t>或</w:t>
      </w:r>
      <w:r w:rsidRPr="00F32DE7">
        <w:rPr>
          <w:lang w:val="en-GB"/>
        </w:rPr>
        <w:t>行动计划；</w:t>
      </w:r>
    </w:p>
    <w:p w:rsidR="00F32DE7" w:rsidRPr="00F32DE7" w:rsidRDefault="00F32DE7" w:rsidP="00F32DE7">
      <w:pPr>
        <w:pStyle w:val="SingleTxtGC"/>
        <w:rPr>
          <w:lang w:val="en-GB"/>
        </w:rPr>
      </w:pPr>
      <w:r w:rsidRPr="00F32DE7">
        <w:rPr>
          <w:lang w:val="en-GB"/>
        </w:rPr>
        <w:tab/>
        <w:t>(b)</w:t>
      </w:r>
      <w:r w:rsidRPr="00F32DE7">
        <w:rPr>
          <w:lang w:val="en-GB"/>
        </w:rPr>
        <w:tab/>
      </w:r>
      <w:r w:rsidRPr="00F32DE7">
        <w:rPr>
          <w:rFonts w:hint="eastAsia"/>
          <w:lang w:val="en-GB"/>
        </w:rPr>
        <w:t>对</w:t>
      </w:r>
      <w:r w:rsidRPr="00F32DE7">
        <w:rPr>
          <w:lang w:val="en-GB"/>
        </w:rPr>
        <w:t>《公约》</w:t>
      </w:r>
      <w:r w:rsidRPr="00F32DE7">
        <w:rPr>
          <w:rFonts w:hint="eastAsia"/>
          <w:lang w:val="en-GB"/>
        </w:rPr>
        <w:t>第十二、第十四和第二十五条的</w:t>
      </w:r>
      <w:r w:rsidRPr="00F32DE7">
        <w:rPr>
          <w:lang w:val="en-GB"/>
        </w:rPr>
        <w:t>解释性声明；</w:t>
      </w:r>
    </w:p>
    <w:p w:rsidR="00F32DE7" w:rsidRPr="00F32DE7" w:rsidRDefault="00F32DE7" w:rsidP="00F32DE7">
      <w:pPr>
        <w:pStyle w:val="SingleTxtGC"/>
        <w:rPr>
          <w:lang w:val="en-GB"/>
        </w:rPr>
      </w:pPr>
      <w:r w:rsidRPr="00F32DE7">
        <w:rPr>
          <w:lang w:val="en-GB"/>
        </w:rPr>
        <w:tab/>
        <w:t>(c)</w:t>
      </w:r>
      <w:r w:rsidRPr="00F32DE7">
        <w:rPr>
          <w:lang w:val="en-GB"/>
        </w:rPr>
        <w:tab/>
      </w:r>
      <w:r w:rsidRPr="00F32DE7">
        <w:rPr>
          <w:lang w:val="en-GB"/>
        </w:rPr>
        <w:t>缔约国尚未批准《公约任择议定书》；</w:t>
      </w:r>
    </w:p>
    <w:p w:rsidR="00F32DE7" w:rsidRPr="00F32DE7" w:rsidRDefault="00F32DE7" w:rsidP="00F32DE7">
      <w:pPr>
        <w:pStyle w:val="SingleTxtGC"/>
        <w:rPr>
          <w:lang w:val="en-GB"/>
        </w:rPr>
      </w:pPr>
      <w:r w:rsidRPr="00F32DE7">
        <w:rPr>
          <w:lang w:val="en-GB"/>
        </w:rPr>
        <w:tab/>
        <w:t>(d)</w:t>
      </w:r>
      <w:r w:rsidRPr="00F32DE7">
        <w:rPr>
          <w:lang w:val="en-GB"/>
        </w:rPr>
        <w:tab/>
      </w:r>
      <w:r w:rsidRPr="00F32DE7">
        <w:rPr>
          <w:rFonts w:hint="eastAsia"/>
          <w:lang w:val="en-GB"/>
        </w:rPr>
        <w:t>以</w:t>
      </w:r>
      <w:r w:rsidRPr="00F32DE7">
        <w:rPr>
          <w:lang w:val="en-GB"/>
        </w:rPr>
        <w:t>残疾</w:t>
      </w:r>
      <w:r w:rsidRPr="00F32DE7">
        <w:rPr>
          <w:rFonts w:hint="eastAsia"/>
          <w:lang w:val="en-GB"/>
        </w:rPr>
        <w:t>问题</w:t>
      </w:r>
      <w:r w:rsidRPr="00F32DE7">
        <w:rPr>
          <w:lang w:val="en-GB"/>
        </w:rPr>
        <w:t>的人权模式</w:t>
      </w:r>
      <w:r w:rsidRPr="00F32DE7">
        <w:rPr>
          <w:rFonts w:hint="eastAsia"/>
          <w:lang w:val="en-GB"/>
        </w:rPr>
        <w:t>取代</w:t>
      </w:r>
      <w:r w:rsidRPr="00F32DE7">
        <w:rPr>
          <w:lang w:val="en-GB"/>
        </w:rPr>
        <w:t>残疾</w:t>
      </w:r>
      <w:r w:rsidRPr="00F32DE7">
        <w:rPr>
          <w:rFonts w:hint="eastAsia"/>
          <w:lang w:val="en-GB"/>
        </w:rPr>
        <w:t>问题</w:t>
      </w:r>
      <w:r w:rsidRPr="00F32DE7">
        <w:rPr>
          <w:lang w:val="en-GB"/>
        </w:rPr>
        <w:t>的医学模式</w:t>
      </w:r>
      <w:r w:rsidRPr="00F32DE7">
        <w:rPr>
          <w:rFonts w:hint="eastAsia"/>
          <w:lang w:val="en-GB"/>
        </w:rPr>
        <w:t>进度缓慢</w:t>
      </w:r>
      <w:r w:rsidRPr="00F32DE7">
        <w:rPr>
          <w:lang w:val="en-GB"/>
        </w:rPr>
        <w:t>；</w:t>
      </w:r>
    </w:p>
    <w:p w:rsidR="00F32DE7" w:rsidRPr="00F32DE7" w:rsidRDefault="00F32DE7" w:rsidP="00F32DE7">
      <w:pPr>
        <w:pStyle w:val="SingleTxtGC"/>
        <w:rPr>
          <w:lang w:val="en-GB"/>
        </w:rPr>
      </w:pPr>
      <w:r w:rsidRPr="00F32DE7">
        <w:rPr>
          <w:lang w:val="en-GB"/>
        </w:rPr>
        <w:tab/>
        <w:t>(e)</w:t>
      </w:r>
      <w:r w:rsidRPr="00F32DE7">
        <w:rPr>
          <w:lang w:val="en-GB"/>
        </w:rPr>
        <w:tab/>
      </w:r>
      <w:r w:rsidRPr="00F32DE7">
        <w:rPr>
          <w:rFonts w:hint="eastAsia"/>
          <w:lang w:val="en-GB"/>
        </w:rPr>
        <w:t>各省市为</w:t>
      </w:r>
      <w:r w:rsidRPr="00F32DE7">
        <w:rPr>
          <w:lang w:val="en-GB"/>
        </w:rPr>
        <w:t>残疾人提供的服务</w:t>
      </w:r>
      <w:r w:rsidRPr="00F32DE7">
        <w:rPr>
          <w:rFonts w:hint="eastAsia"/>
          <w:lang w:val="en-GB"/>
        </w:rPr>
        <w:t>有</w:t>
      </w:r>
      <w:r w:rsidRPr="00F32DE7">
        <w:rPr>
          <w:lang w:val="en-GB"/>
        </w:rPr>
        <w:t>差异；</w:t>
      </w:r>
    </w:p>
    <w:p w:rsidR="00786A85" w:rsidRDefault="00F32DE7" w:rsidP="00F32DE7">
      <w:pPr>
        <w:pStyle w:val="SingleTxtGC"/>
        <w:rPr>
          <w:lang w:val="en-GB"/>
        </w:rPr>
      </w:pPr>
      <w:r w:rsidRPr="00F32DE7">
        <w:rPr>
          <w:lang w:val="en-GB"/>
        </w:rPr>
        <w:tab/>
        <w:t>(f)</w:t>
      </w:r>
      <w:r w:rsidRPr="00F32DE7">
        <w:rPr>
          <w:lang w:val="en-GB"/>
        </w:rPr>
        <w:tab/>
      </w:r>
      <w:r w:rsidRPr="00F32DE7">
        <w:rPr>
          <w:lang w:val="en-GB"/>
        </w:rPr>
        <w:t>残疾人组织</w:t>
      </w:r>
      <w:r w:rsidRPr="00F32DE7">
        <w:rPr>
          <w:rFonts w:hint="eastAsia"/>
          <w:lang w:val="en-GB"/>
        </w:rPr>
        <w:t>缺乏持续资助。</w:t>
      </w:r>
    </w:p>
    <w:p w:rsidR="00F32DE7" w:rsidRPr="00D1393C" w:rsidRDefault="00F32DE7" w:rsidP="00F32DE7">
      <w:pPr>
        <w:pStyle w:val="SingleTxtGC"/>
        <w:rPr>
          <w:rFonts w:ascii="Time New Roman" w:eastAsia="黑体" w:hAnsi="Time New Roman" w:hint="eastAsia"/>
        </w:rPr>
      </w:pPr>
      <w:r w:rsidRPr="00D1393C">
        <w:rPr>
          <w:rFonts w:ascii="Time New Roman" w:eastAsia="黑体" w:hAnsi="Time New Roman"/>
          <w:lang w:val="en-GB"/>
        </w:rPr>
        <w:t>6.</w:t>
      </w:r>
      <w:r w:rsidRPr="00D1393C">
        <w:rPr>
          <w:rFonts w:ascii="Time New Roman" w:eastAsia="黑体" w:hAnsi="Time New Roman"/>
          <w:lang w:val="en-GB"/>
        </w:rPr>
        <w:tab/>
      </w:r>
      <w:r w:rsidRPr="00D1393C">
        <w:rPr>
          <w:rFonts w:ascii="Time New Roman" w:eastAsia="黑体" w:hAnsi="Time New Roman"/>
          <w:lang w:val="en-GB"/>
        </w:rPr>
        <w:t>委员会建议缔约国：</w:t>
      </w:r>
    </w:p>
    <w:p w:rsidR="00F32DE7" w:rsidRPr="00D1393C" w:rsidRDefault="00F32DE7" w:rsidP="00F32DE7">
      <w:pPr>
        <w:pStyle w:val="SingleTxtGC"/>
        <w:rPr>
          <w:rFonts w:ascii="Time New Roman" w:eastAsia="黑体" w:hAnsi="Time New Roman" w:hint="eastAsia"/>
          <w:lang w:val="en-GB"/>
        </w:rPr>
      </w:pPr>
      <w:r w:rsidRPr="00D1393C">
        <w:rPr>
          <w:rFonts w:ascii="Time New Roman" w:eastAsia="黑体" w:hAnsi="Time New Roman"/>
          <w:lang w:val="en-GB"/>
        </w:rPr>
        <w:tab/>
        <w:t>(a)</w:t>
      </w:r>
      <w:r w:rsidRPr="00D1393C">
        <w:rPr>
          <w:rFonts w:ascii="Time New Roman" w:eastAsia="黑体" w:hAnsi="Time New Roman"/>
          <w:lang w:val="en-GB"/>
        </w:rPr>
        <w:tab/>
      </w:r>
      <w:r w:rsidRPr="00D1393C">
        <w:rPr>
          <w:rFonts w:ascii="Time New Roman" w:eastAsia="黑体" w:hAnsi="Time New Roman" w:hint="eastAsia"/>
          <w:lang w:val="en-GB"/>
        </w:rPr>
        <w:t>将</w:t>
      </w:r>
      <w:r w:rsidRPr="00D1393C">
        <w:rPr>
          <w:rFonts w:ascii="Time New Roman" w:eastAsia="黑体" w:hAnsi="Time New Roman"/>
          <w:lang w:val="en-GB"/>
        </w:rPr>
        <w:t>《公约》</w:t>
      </w:r>
      <w:r w:rsidRPr="00D1393C">
        <w:rPr>
          <w:rFonts w:ascii="Time New Roman" w:eastAsia="黑体" w:hAnsi="Time New Roman" w:hint="eastAsia"/>
          <w:lang w:val="en-GB"/>
        </w:rPr>
        <w:t>纳入</w:t>
      </w:r>
      <w:r w:rsidRPr="00D1393C">
        <w:rPr>
          <w:rFonts w:ascii="Time New Roman" w:eastAsia="黑体" w:hAnsi="Time New Roman"/>
          <w:lang w:val="en-GB"/>
        </w:rPr>
        <w:t>国家法律，</w:t>
      </w:r>
      <w:r w:rsidRPr="00D1393C">
        <w:rPr>
          <w:rFonts w:ascii="Time New Roman" w:eastAsia="黑体" w:hAnsi="Time New Roman" w:hint="eastAsia"/>
          <w:lang w:val="en-GB"/>
        </w:rPr>
        <w:t>遵循</w:t>
      </w:r>
      <w:r w:rsidRPr="00D1393C">
        <w:rPr>
          <w:rFonts w:ascii="Time New Roman" w:eastAsia="黑体" w:hAnsi="Time New Roman"/>
          <w:lang w:val="en-GB"/>
        </w:rPr>
        <w:t>《公约》</w:t>
      </w:r>
      <w:r w:rsidRPr="00D1393C">
        <w:rPr>
          <w:rFonts w:ascii="Time New Roman" w:eastAsia="黑体" w:hAnsi="Time New Roman" w:hint="eastAsia"/>
          <w:lang w:val="en-GB"/>
        </w:rPr>
        <w:t>修订本国</w:t>
      </w:r>
      <w:r w:rsidRPr="00D1393C">
        <w:rPr>
          <w:rFonts w:ascii="Time New Roman" w:eastAsia="黑体" w:hAnsi="Time New Roman"/>
          <w:lang w:val="en-GB"/>
        </w:rPr>
        <w:t>立法</w:t>
      </w:r>
      <w:r w:rsidRPr="00D1393C">
        <w:rPr>
          <w:rFonts w:ascii="Time New Roman" w:eastAsia="黑体" w:hAnsi="Time New Roman" w:hint="eastAsia"/>
          <w:lang w:val="en-GB"/>
        </w:rPr>
        <w:t>，并为《</w:t>
      </w:r>
      <w:r w:rsidRPr="00D1393C">
        <w:rPr>
          <w:rFonts w:ascii="Time New Roman" w:eastAsia="黑体" w:hAnsi="Time New Roman"/>
          <w:lang w:val="en-GB"/>
        </w:rPr>
        <w:t>公约</w:t>
      </w:r>
      <w:r w:rsidRPr="00D1393C">
        <w:rPr>
          <w:rFonts w:ascii="Time New Roman" w:eastAsia="黑体" w:hAnsi="Time New Roman" w:hint="eastAsia"/>
          <w:lang w:val="en-GB"/>
        </w:rPr>
        <w:t>》的</w:t>
      </w:r>
      <w:r w:rsidRPr="00D1393C">
        <w:rPr>
          <w:rFonts w:ascii="Time New Roman" w:eastAsia="黑体" w:hAnsi="Time New Roman"/>
          <w:lang w:val="en-GB"/>
        </w:rPr>
        <w:t>执行</w:t>
      </w:r>
      <w:r w:rsidRPr="00D1393C">
        <w:rPr>
          <w:rFonts w:ascii="Time New Roman" w:eastAsia="黑体" w:hAnsi="Time New Roman" w:hint="eastAsia"/>
          <w:lang w:val="en-GB"/>
        </w:rPr>
        <w:t>与</w:t>
      </w:r>
      <w:r w:rsidRPr="00D1393C">
        <w:rPr>
          <w:rFonts w:ascii="Time New Roman" w:eastAsia="黑体" w:hAnsi="Time New Roman"/>
          <w:lang w:val="en-GB"/>
        </w:rPr>
        <w:t>残疾人组织</w:t>
      </w:r>
      <w:r w:rsidRPr="00D1393C">
        <w:rPr>
          <w:rFonts w:ascii="Time New Roman" w:eastAsia="黑体" w:hAnsi="Time New Roman" w:hint="eastAsia"/>
          <w:lang w:val="en-GB"/>
        </w:rPr>
        <w:t>真正开展完全无障碍的密切磋商，以制定时限明确、有透明且可持续资源的</w:t>
      </w:r>
      <w:r w:rsidRPr="00D1393C">
        <w:rPr>
          <w:rFonts w:ascii="Time New Roman" w:eastAsia="黑体" w:hAnsi="Time New Roman"/>
          <w:lang w:val="en-GB"/>
        </w:rPr>
        <w:t>全面战略</w:t>
      </w:r>
      <w:r w:rsidRPr="00D1393C">
        <w:rPr>
          <w:rFonts w:ascii="Time New Roman" w:eastAsia="黑体" w:hAnsi="Time New Roman" w:hint="eastAsia"/>
          <w:lang w:val="en-GB"/>
        </w:rPr>
        <w:t>或</w:t>
      </w:r>
      <w:r w:rsidRPr="00D1393C">
        <w:rPr>
          <w:rFonts w:ascii="Time New Roman" w:eastAsia="黑体" w:hAnsi="Time New Roman"/>
          <w:lang w:val="en-GB"/>
        </w:rPr>
        <w:t>行动计划</w:t>
      </w:r>
      <w:r w:rsidRPr="00D1393C">
        <w:rPr>
          <w:rFonts w:ascii="Time New Roman" w:eastAsia="黑体" w:hAnsi="Time New Roman" w:hint="eastAsia"/>
          <w:lang w:val="en-GB"/>
        </w:rPr>
        <w:t>；</w:t>
      </w:r>
    </w:p>
    <w:p w:rsidR="00F32DE7" w:rsidRPr="00D1393C" w:rsidRDefault="00F32DE7" w:rsidP="00F32DE7">
      <w:pPr>
        <w:pStyle w:val="SingleTxtGC"/>
        <w:rPr>
          <w:rFonts w:ascii="Time New Roman" w:eastAsia="黑体" w:hAnsi="Time New Roman" w:hint="eastAsia"/>
          <w:lang w:val="en-GB"/>
        </w:rPr>
      </w:pPr>
      <w:r w:rsidRPr="00D1393C">
        <w:rPr>
          <w:rFonts w:ascii="Time New Roman" w:eastAsia="黑体" w:hAnsi="Time New Roman"/>
          <w:lang w:val="en-GB"/>
        </w:rPr>
        <w:tab/>
        <w:t>(b)</w:t>
      </w:r>
      <w:r w:rsidRPr="00D1393C">
        <w:rPr>
          <w:rFonts w:ascii="Time New Roman" w:eastAsia="黑体" w:hAnsi="Time New Roman"/>
          <w:lang w:val="en-GB"/>
        </w:rPr>
        <w:tab/>
      </w:r>
      <w:r w:rsidRPr="00D1393C">
        <w:rPr>
          <w:rFonts w:ascii="Time New Roman" w:eastAsia="黑体" w:hAnsi="Time New Roman" w:hint="eastAsia"/>
          <w:lang w:val="en-GB"/>
        </w:rPr>
        <w:t>考虑撤销关于</w:t>
      </w:r>
      <w:r w:rsidRPr="00D1393C">
        <w:rPr>
          <w:rFonts w:ascii="Time New Roman" w:eastAsia="黑体" w:hAnsi="Time New Roman"/>
          <w:lang w:val="en-GB"/>
        </w:rPr>
        <w:t>《公约》</w:t>
      </w:r>
      <w:r w:rsidRPr="00D1393C">
        <w:rPr>
          <w:rFonts w:ascii="Time New Roman" w:eastAsia="黑体" w:hAnsi="Time New Roman" w:hint="eastAsia"/>
          <w:lang w:val="en-GB"/>
        </w:rPr>
        <w:t>第十二、第十四和第二十五条的</w:t>
      </w:r>
      <w:r w:rsidRPr="00D1393C">
        <w:rPr>
          <w:rFonts w:ascii="Time New Roman" w:eastAsia="黑体" w:hAnsi="Time New Roman"/>
          <w:lang w:val="en-GB"/>
        </w:rPr>
        <w:t>解释性声明；</w:t>
      </w:r>
    </w:p>
    <w:p w:rsidR="00F32DE7" w:rsidRPr="00D1393C" w:rsidRDefault="00F32DE7" w:rsidP="00F32DE7">
      <w:pPr>
        <w:pStyle w:val="SingleTxtGC"/>
        <w:rPr>
          <w:rFonts w:ascii="Time New Roman" w:eastAsia="黑体" w:hAnsi="Time New Roman" w:hint="eastAsia"/>
          <w:lang w:val="en-GB"/>
        </w:rPr>
      </w:pPr>
      <w:r w:rsidRPr="00D1393C">
        <w:rPr>
          <w:rFonts w:ascii="Time New Roman" w:eastAsia="黑体" w:hAnsi="Time New Roman"/>
          <w:lang w:val="en-GB"/>
        </w:rPr>
        <w:tab/>
        <w:t>(c)</w:t>
      </w:r>
      <w:r w:rsidRPr="00D1393C">
        <w:rPr>
          <w:rFonts w:ascii="Time New Roman" w:eastAsia="黑体" w:hAnsi="Time New Roman"/>
          <w:lang w:val="en-GB"/>
        </w:rPr>
        <w:tab/>
      </w:r>
      <w:r w:rsidRPr="00D1393C">
        <w:rPr>
          <w:rFonts w:ascii="Time New Roman" w:eastAsia="黑体" w:hAnsi="Time New Roman"/>
          <w:lang w:val="en-GB"/>
        </w:rPr>
        <w:t>批准《公约任择议定书》；</w:t>
      </w:r>
    </w:p>
    <w:p w:rsidR="00F32DE7" w:rsidRPr="00D1393C" w:rsidRDefault="00F32DE7" w:rsidP="00F32DE7">
      <w:pPr>
        <w:pStyle w:val="SingleTxtGC"/>
        <w:rPr>
          <w:rFonts w:ascii="Time New Roman" w:eastAsia="黑体" w:hAnsi="Time New Roman" w:hint="eastAsia"/>
          <w:lang w:val="en-GB"/>
        </w:rPr>
      </w:pPr>
      <w:r w:rsidRPr="00D1393C">
        <w:rPr>
          <w:rFonts w:ascii="Time New Roman" w:eastAsia="黑体" w:hAnsi="Time New Roman"/>
          <w:lang w:val="en-GB"/>
        </w:rPr>
        <w:tab/>
        <w:t>(d)</w:t>
      </w:r>
      <w:r w:rsidRPr="00D1393C">
        <w:rPr>
          <w:rFonts w:ascii="Time New Roman" w:eastAsia="黑体" w:hAnsi="Time New Roman"/>
          <w:lang w:val="en-GB"/>
        </w:rPr>
        <w:tab/>
      </w:r>
      <w:bookmarkStart w:id="0" w:name="_Hlk10798724"/>
      <w:r w:rsidRPr="00D1393C">
        <w:rPr>
          <w:rFonts w:ascii="Time New Roman" w:eastAsia="黑体" w:hAnsi="Time New Roman" w:hint="eastAsia"/>
          <w:lang w:val="en-GB"/>
        </w:rPr>
        <w:t>所有法规中对</w:t>
      </w:r>
      <w:r w:rsidRPr="00D1393C">
        <w:rPr>
          <w:rFonts w:ascii="Time New Roman" w:eastAsia="黑体" w:hAnsi="Time New Roman"/>
          <w:lang w:val="en-GB"/>
        </w:rPr>
        <w:t>残疾</w:t>
      </w:r>
      <w:r w:rsidRPr="00D1393C">
        <w:rPr>
          <w:rFonts w:ascii="Time New Roman" w:eastAsia="黑体" w:hAnsi="Time New Roman" w:hint="eastAsia"/>
          <w:lang w:val="en-GB"/>
        </w:rPr>
        <w:t>问题的</w:t>
      </w:r>
      <w:r w:rsidRPr="00D1393C">
        <w:rPr>
          <w:rFonts w:ascii="Time New Roman" w:eastAsia="黑体" w:hAnsi="Time New Roman"/>
          <w:lang w:val="en-GB"/>
        </w:rPr>
        <w:t>评估</w:t>
      </w:r>
      <w:r w:rsidRPr="00D1393C">
        <w:rPr>
          <w:rFonts w:ascii="Time New Roman" w:eastAsia="黑体" w:hAnsi="Time New Roman" w:hint="eastAsia"/>
          <w:lang w:val="en-GB"/>
        </w:rPr>
        <w:t>均遵照</w:t>
      </w:r>
      <w:r w:rsidRPr="00D1393C">
        <w:rPr>
          <w:rFonts w:ascii="Time New Roman" w:eastAsia="黑体" w:hAnsi="Time New Roman"/>
          <w:lang w:val="en-GB"/>
        </w:rPr>
        <w:t>《公约》</w:t>
      </w:r>
      <w:r w:rsidRPr="00D1393C">
        <w:rPr>
          <w:rFonts w:ascii="Time New Roman" w:eastAsia="黑体" w:hAnsi="Time New Roman" w:hint="eastAsia"/>
          <w:lang w:val="en-GB"/>
        </w:rPr>
        <w:t>第一至第三条中的标准和原则采纳</w:t>
      </w:r>
      <w:r w:rsidRPr="00D1393C">
        <w:rPr>
          <w:rFonts w:ascii="Time New Roman" w:eastAsia="黑体" w:hAnsi="Time New Roman"/>
          <w:lang w:val="en-GB"/>
        </w:rPr>
        <w:t>残疾</w:t>
      </w:r>
      <w:r w:rsidRPr="00D1393C">
        <w:rPr>
          <w:rFonts w:ascii="Time New Roman" w:eastAsia="黑体" w:hAnsi="Time New Roman" w:hint="eastAsia"/>
          <w:lang w:val="en-GB"/>
        </w:rPr>
        <w:t>问题</w:t>
      </w:r>
      <w:r w:rsidRPr="00D1393C">
        <w:rPr>
          <w:rFonts w:ascii="Time New Roman" w:eastAsia="黑体" w:hAnsi="Time New Roman"/>
          <w:lang w:val="en-GB"/>
        </w:rPr>
        <w:t>的人权模式；</w:t>
      </w:r>
    </w:p>
    <w:bookmarkEnd w:id="0"/>
    <w:p w:rsidR="00F32DE7" w:rsidRPr="00D1393C" w:rsidRDefault="00F32DE7" w:rsidP="00F32DE7">
      <w:pPr>
        <w:pStyle w:val="SingleTxtGC"/>
        <w:rPr>
          <w:rFonts w:ascii="Time New Roman" w:eastAsia="黑体" w:hAnsi="Time New Roman" w:hint="eastAsia"/>
          <w:lang w:val="en-GB"/>
        </w:rPr>
      </w:pPr>
      <w:r w:rsidRPr="00D1393C">
        <w:rPr>
          <w:rFonts w:ascii="Time New Roman" w:eastAsia="黑体" w:hAnsi="Time New Roman"/>
          <w:lang w:val="en-GB"/>
        </w:rPr>
        <w:tab/>
        <w:t>(e)</w:t>
      </w:r>
      <w:r w:rsidRPr="00D1393C">
        <w:rPr>
          <w:rFonts w:ascii="Time New Roman" w:eastAsia="黑体" w:hAnsi="Time New Roman"/>
          <w:lang w:val="en-GB"/>
        </w:rPr>
        <w:tab/>
      </w:r>
      <w:r w:rsidRPr="00D1393C">
        <w:rPr>
          <w:rFonts w:ascii="Time New Roman" w:eastAsia="黑体" w:hAnsi="Time New Roman"/>
          <w:lang w:val="en-GB"/>
        </w:rPr>
        <w:t>采取一切必要措施</w:t>
      </w:r>
      <w:r w:rsidRPr="00D1393C">
        <w:rPr>
          <w:rFonts w:ascii="Time New Roman" w:eastAsia="黑体" w:hAnsi="Time New Roman" w:hint="eastAsia"/>
          <w:lang w:val="en-GB"/>
        </w:rPr>
        <w:t>，借助国家法规、标准和指南，减少各省市为</w:t>
      </w:r>
      <w:r w:rsidRPr="00D1393C">
        <w:rPr>
          <w:rFonts w:ascii="Time New Roman" w:eastAsia="黑体" w:hAnsi="Time New Roman"/>
          <w:lang w:val="en-GB"/>
        </w:rPr>
        <w:t>残疾人提供的服务</w:t>
      </w:r>
      <w:r w:rsidRPr="00D1393C">
        <w:rPr>
          <w:rFonts w:ascii="Time New Roman" w:eastAsia="黑体" w:hAnsi="Time New Roman" w:hint="eastAsia"/>
          <w:lang w:val="en-GB"/>
        </w:rPr>
        <w:t>的</w:t>
      </w:r>
      <w:r w:rsidRPr="00D1393C">
        <w:rPr>
          <w:rFonts w:ascii="Time New Roman" w:eastAsia="黑体" w:hAnsi="Time New Roman"/>
          <w:lang w:val="en-GB"/>
        </w:rPr>
        <w:t>差异</w:t>
      </w:r>
      <w:r w:rsidRPr="00D1393C">
        <w:rPr>
          <w:rFonts w:ascii="Time New Roman" w:eastAsia="黑体" w:hAnsi="Time New Roman" w:hint="eastAsia"/>
          <w:lang w:val="en-GB"/>
        </w:rPr>
        <w:t>；</w:t>
      </w:r>
    </w:p>
    <w:p w:rsidR="00786A85" w:rsidRPr="00D1393C" w:rsidRDefault="00F32DE7" w:rsidP="00F32DE7">
      <w:pPr>
        <w:pStyle w:val="SingleTxtGC"/>
        <w:rPr>
          <w:rFonts w:ascii="Time New Roman" w:eastAsia="黑体" w:hAnsi="Time New Roman" w:hint="eastAsia"/>
          <w:lang w:val="en-GB"/>
        </w:rPr>
      </w:pPr>
      <w:r w:rsidRPr="00D1393C">
        <w:rPr>
          <w:rFonts w:ascii="Time New Roman" w:eastAsia="黑体" w:hAnsi="Time New Roman"/>
          <w:lang w:val="en-GB"/>
        </w:rPr>
        <w:tab/>
        <w:t>(f)</w:t>
      </w:r>
      <w:r w:rsidRPr="00D1393C">
        <w:rPr>
          <w:rFonts w:ascii="Time New Roman" w:eastAsia="黑体" w:hAnsi="Time New Roman"/>
          <w:lang w:val="en-GB"/>
        </w:rPr>
        <w:tab/>
      </w:r>
      <w:r w:rsidRPr="00D1393C">
        <w:rPr>
          <w:rFonts w:ascii="Time New Roman" w:eastAsia="黑体" w:hAnsi="Time New Roman" w:hint="eastAsia"/>
          <w:lang w:val="en-GB"/>
        </w:rPr>
        <w:t>为</w:t>
      </w:r>
      <w:r w:rsidRPr="00D1393C">
        <w:rPr>
          <w:rFonts w:ascii="Time New Roman" w:eastAsia="黑体" w:hAnsi="Time New Roman"/>
          <w:lang w:val="en-GB"/>
        </w:rPr>
        <w:t>残疾人组织</w:t>
      </w:r>
      <w:r w:rsidRPr="00D1393C">
        <w:rPr>
          <w:rFonts w:ascii="Time New Roman" w:eastAsia="黑体" w:hAnsi="Time New Roman" w:hint="eastAsia"/>
          <w:lang w:val="en-GB"/>
        </w:rPr>
        <w:t>提供持续</w:t>
      </w:r>
      <w:r w:rsidRPr="00D1393C">
        <w:rPr>
          <w:rFonts w:ascii="Time New Roman" w:eastAsia="黑体" w:hAnsi="Time New Roman"/>
          <w:lang w:val="en-GB"/>
        </w:rPr>
        <w:t>资助</w:t>
      </w:r>
      <w:r w:rsidRPr="00D1393C">
        <w:rPr>
          <w:rFonts w:ascii="Time New Roman" w:eastAsia="黑体" w:hAnsi="Time New Roman" w:hint="eastAsia"/>
          <w:lang w:val="en-GB"/>
        </w:rPr>
        <w:t>。</w:t>
      </w:r>
    </w:p>
    <w:p w:rsidR="00786A85" w:rsidRDefault="00F32DE7" w:rsidP="008302AC">
      <w:pPr>
        <w:pStyle w:val="H1GC"/>
        <w:rPr>
          <w:lang w:val="en-GB"/>
        </w:rPr>
      </w:pPr>
      <w:r w:rsidRPr="00F32DE7">
        <w:rPr>
          <w:lang w:val="en-GB"/>
        </w:rPr>
        <w:tab/>
        <w:t>B.</w:t>
      </w:r>
      <w:r w:rsidRPr="00F32DE7">
        <w:rPr>
          <w:lang w:val="en-GB"/>
        </w:rPr>
        <w:tab/>
      </w:r>
      <w:r w:rsidRPr="00F32DE7">
        <w:rPr>
          <w:lang w:val="en-GB"/>
        </w:rPr>
        <w:t>具体权利</w:t>
      </w:r>
      <w:r w:rsidRPr="00F32DE7">
        <w:rPr>
          <w:lang w:val="en-GB"/>
        </w:rPr>
        <w:t>(</w:t>
      </w:r>
      <w:r w:rsidRPr="00F32DE7">
        <w:rPr>
          <w:lang w:val="en-GB"/>
        </w:rPr>
        <w:t>第五至第三十条</w:t>
      </w:r>
      <w:r w:rsidRPr="00F32DE7">
        <w:rPr>
          <w:lang w:val="en-GB"/>
        </w:rPr>
        <w:t>)</w:t>
      </w:r>
    </w:p>
    <w:p w:rsidR="00786A85" w:rsidRDefault="00F32DE7" w:rsidP="008302AC">
      <w:pPr>
        <w:pStyle w:val="H23GC"/>
        <w:rPr>
          <w:lang w:val="en-GB"/>
        </w:rPr>
      </w:pPr>
      <w:r w:rsidRPr="00F32DE7">
        <w:rPr>
          <w:lang w:val="en-GB"/>
        </w:rPr>
        <w:tab/>
      </w:r>
      <w:r w:rsidRPr="00F32DE7">
        <w:rPr>
          <w:lang w:val="en-GB"/>
        </w:rPr>
        <w:tab/>
      </w:r>
      <w:r w:rsidRPr="00F32DE7">
        <w:rPr>
          <w:lang w:val="en-GB"/>
        </w:rPr>
        <w:t>平等和不歧视</w:t>
      </w:r>
      <w:r w:rsidRPr="00F32DE7">
        <w:rPr>
          <w:lang w:val="en-GB"/>
        </w:rPr>
        <w:t>(</w:t>
      </w:r>
      <w:r w:rsidRPr="00F32DE7">
        <w:rPr>
          <w:lang w:val="en-GB"/>
        </w:rPr>
        <w:t>第五条</w:t>
      </w:r>
      <w:r w:rsidRPr="00F32DE7">
        <w:rPr>
          <w:lang w:val="en-GB"/>
        </w:rPr>
        <w:t>)</w:t>
      </w:r>
    </w:p>
    <w:p w:rsidR="00F32DE7" w:rsidRPr="00F32DE7" w:rsidRDefault="00F32DE7" w:rsidP="00F32DE7">
      <w:pPr>
        <w:pStyle w:val="SingleTxtGC"/>
        <w:rPr>
          <w:lang w:val="en-GB"/>
        </w:rPr>
      </w:pPr>
      <w:r w:rsidRPr="00F32DE7">
        <w:rPr>
          <w:lang w:val="en-GB"/>
        </w:rPr>
        <w:t>7.</w:t>
      </w:r>
      <w:r w:rsidRPr="00F32DE7">
        <w:rPr>
          <w:lang w:val="en-GB"/>
        </w:rPr>
        <w:tab/>
      </w:r>
      <w:r w:rsidRPr="00F32DE7">
        <w:rPr>
          <w:lang w:val="en-GB"/>
        </w:rPr>
        <w:t>委员会关切的是：</w:t>
      </w:r>
    </w:p>
    <w:p w:rsidR="00F32DE7" w:rsidRPr="00F32DE7" w:rsidRDefault="00F32DE7" w:rsidP="008302AC">
      <w:pPr>
        <w:pStyle w:val="SingleTxtGC"/>
        <w:numPr>
          <w:ilvl w:val="0"/>
          <w:numId w:val="10"/>
        </w:numPr>
        <w:rPr>
          <w:lang w:val="en-GB"/>
        </w:rPr>
      </w:pPr>
      <w:r w:rsidRPr="00F32DE7">
        <w:rPr>
          <w:rFonts w:hint="eastAsia"/>
          <w:lang w:val="en-GB"/>
        </w:rPr>
        <w:t>缺少</w:t>
      </w:r>
      <w:r w:rsidRPr="00F32DE7">
        <w:rPr>
          <w:lang w:val="en-GB"/>
        </w:rPr>
        <w:t>有效立法</w:t>
      </w:r>
      <w:r w:rsidRPr="00F32DE7">
        <w:rPr>
          <w:rFonts w:hint="eastAsia"/>
          <w:lang w:val="en-GB"/>
        </w:rPr>
        <w:t>和</w:t>
      </w:r>
      <w:r w:rsidRPr="00F32DE7">
        <w:rPr>
          <w:lang w:val="en-GB"/>
        </w:rPr>
        <w:t>机制</w:t>
      </w:r>
      <w:r w:rsidRPr="00F32DE7">
        <w:rPr>
          <w:rFonts w:hint="eastAsia"/>
          <w:lang w:val="en-GB"/>
        </w:rPr>
        <w:t>以消除</w:t>
      </w:r>
      <w:r w:rsidRPr="00F32DE7">
        <w:rPr>
          <w:lang w:val="en-GB"/>
        </w:rPr>
        <w:t>残疾人</w:t>
      </w:r>
      <w:r w:rsidRPr="00F32DE7">
        <w:rPr>
          <w:rFonts w:hint="eastAsia"/>
          <w:lang w:val="en-GB"/>
        </w:rPr>
        <w:t>，尤其是</w:t>
      </w:r>
      <w:r w:rsidRPr="00F32DE7">
        <w:rPr>
          <w:lang w:val="en-GB"/>
        </w:rPr>
        <w:t>少数族裔残疾人</w:t>
      </w:r>
      <w:r w:rsidRPr="00F32DE7">
        <w:rPr>
          <w:rFonts w:hint="eastAsia"/>
          <w:lang w:val="en-GB"/>
        </w:rPr>
        <w:t>受到的</w:t>
      </w:r>
      <w:r w:rsidRPr="00F32DE7">
        <w:rPr>
          <w:lang w:val="en-GB"/>
        </w:rPr>
        <w:t>多重交叉形式的歧视；</w:t>
      </w:r>
    </w:p>
    <w:p w:rsidR="00F32DE7" w:rsidRPr="00F32DE7" w:rsidRDefault="00F32DE7" w:rsidP="008302AC">
      <w:pPr>
        <w:pStyle w:val="SingleTxtGC"/>
        <w:numPr>
          <w:ilvl w:val="0"/>
          <w:numId w:val="10"/>
        </w:numPr>
        <w:rPr>
          <w:lang w:val="en-GB"/>
        </w:rPr>
      </w:pPr>
      <w:r w:rsidRPr="00F32DE7">
        <w:rPr>
          <w:lang w:val="en-GB"/>
        </w:rPr>
        <w:t>歧视</w:t>
      </w:r>
      <w:r w:rsidRPr="00F32DE7">
        <w:rPr>
          <w:rFonts w:hint="eastAsia"/>
          <w:lang w:val="en-GB"/>
        </w:rPr>
        <w:t>案件中获得</w:t>
      </w:r>
      <w:r w:rsidRPr="00F32DE7">
        <w:rPr>
          <w:lang w:val="en-GB"/>
        </w:rPr>
        <w:t>法律援助</w:t>
      </w:r>
      <w:r w:rsidRPr="00F32DE7">
        <w:rPr>
          <w:rFonts w:hint="eastAsia"/>
          <w:lang w:val="en-GB"/>
        </w:rPr>
        <w:t>的情况不佳</w:t>
      </w:r>
      <w:r w:rsidRPr="00F32DE7">
        <w:rPr>
          <w:lang w:val="en-GB"/>
        </w:rPr>
        <w:t>；</w:t>
      </w:r>
    </w:p>
    <w:p w:rsidR="00F32DE7" w:rsidRPr="00F32DE7" w:rsidRDefault="00F32DE7" w:rsidP="008302AC">
      <w:pPr>
        <w:pStyle w:val="SingleTxtGC"/>
        <w:numPr>
          <w:ilvl w:val="0"/>
          <w:numId w:val="10"/>
        </w:numPr>
        <w:rPr>
          <w:lang w:val="en-GB"/>
        </w:rPr>
      </w:pPr>
      <w:r w:rsidRPr="00F32DE7">
        <w:rPr>
          <w:lang w:val="en-GB"/>
        </w:rPr>
        <w:t>平等和反歧视法庭</w:t>
      </w:r>
      <w:r w:rsidRPr="00F32DE7">
        <w:rPr>
          <w:rFonts w:hint="eastAsia"/>
          <w:lang w:val="en-GB"/>
        </w:rPr>
        <w:t>给予</w:t>
      </w:r>
      <w:r w:rsidRPr="00F32DE7">
        <w:rPr>
          <w:lang w:val="en-GB"/>
        </w:rPr>
        <w:t>赔偿和补偿</w:t>
      </w:r>
      <w:r w:rsidRPr="00F32DE7">
        <w:rPr>
          <w:rFonts w:hint="eastAsia"/>
          <w:lang w:val="en-GB"/>
        </w:rPr>
        <w:t>的权力有限</w:t>
      </w:r>
      <w:r w:rsidRPr="00F32DE7">
        <w:rPr>
          <w:lang w:val="en-GB"/>
        </w:rPr>
        <w:t>；</w:t>
      </w:r>
    </w:p>
    <w:p w:rsidR="00F32DE7" w:rsidRPr="00F32DE7" w:rsidRDefault="00F32DE7" w:rsidP="008302AC">
      <w:pPr>
        <w:pStyle w:val="SingleTxtGC"/>
        <w:numPr>
          <w:ilvl w:val="0"/>
          <w:numId w:val="10"/>
        </w:numPr>
        <w:rPr>
          <w:lang w:val="en-GB"/>
        </w:rPr>
      </w:pPr>
      <w:r w:rsidRPr="00F32DE7">
        <w:rPr>
          <w:rFonts w:hint="eastAsia"/>
          <w:lang w:val="en-GB"/>
        </w:rPr>
        <w:t>有</w:t>
      </w:r>
      <w:r w:rsidRPr="00F32DE7">
        <w:rPr>
          <w:lang w:val="en-GB"/>
        </w:rPr>
        <w:t>萨米人</w:t>
      </w:r>
      <w:r w:rsidRPr="00F32DE7">
        <w:rPr>
          <w:rFonts w:hint="eastAsia"/>
          <w:lang w:val="en-GB"/>
        </w:rPr>
        <w:t>背景的</w:t>
      </w:r>
      <w:r w:rsidRPr="00F32DE7">
        <w:rPr>
          <w:lang w:val="en-GB"/>
        </w:rPr>
        <w:t>残疾人</w:t>
      </w:r>
      <w:r w:rsidRPr="00F32DE7">
        <w:rPr>
          <w:rFonts w:hint="eastAsia"/>
          <w:lang w:val="en-GB"/>
        </w:rPr>
        <w:t>和来自</w:t>
      </w:r>
      <w:r w:rsidRPr="00F32DE7">
        <w:rPr>
          <w:lang w:val="en-GB"/>
        </w:rPr>
        <w:t>移民背景家庭</w:t>
      </w:r>
      <w:r w:rsidRPr="00F32DE7">
        <w:rPr>
          <w:rFonts w:hint="eastAsia"/>
          <w:lang w:val="en-GB"/>
        </w:rPr>
        <w:t>的</w:t>
      </w:r>
      <w:r w:rsidRPr="00F32DE7">
        <w:rPr>
          <w:lang w:val="en-GB"/>
        </w:rPr>
        <w:t>残疾儿童</w:t>
      </w:r>
      <w:r w:rsidRPr="00F32DE7">
        <w:rPr>
          <w:rFonts w:hint="eastAsia"/>
          <w:lang w:val="en-GB"/>
        </w:rPr>
        <w:t>因沟通问题、</w:t>
      </w:r>
      <w:r w:rsidRPr="00F32DE7">
        <w:rPr>
          <w:lang w:val="en-GB"/>
        </w:rPr>
        <w:t>文化差异</w:t>
      </w:r>
      <w:r w:rsidRPr="00F32DE7">
        <w:rPr>
          <w:rFonts w:hint="eastAsia"/>
          <w:lang w:val="en-GB"/>
        </w:rPr>
        <w:t>和</w:t>
      </w:r>
      <w:r w:rsidRPr="00F32DE7">
        <w:rPr>
          <w:lang w:val="en-GB"/>
        </w:rPr>
        <w:t>不了解福利制度</w:t>
      </w:r>
      <w:r w:rsidRPr="00F32DE7">
        <w:rPr>
          <w:rFonts w:hint="eastAsia"/>
          <w:lang w:val="en-GB"/>
        </w:rPr>
        <w:t>而</w:t>
      </w:r>
      <w:r w:rsidRPr="00F32DE7">
        <w:rPr>
          <w:lang w:val="en-GB"/>
        </w:rPr>
        <w:t>难以获得公共服务；</w:t>
      </w:r>
    </w:p>
    <w:p w:rsidR="00786A85" w:rsidRDefault="00F32DE7" w:rsidP="008302AC">
      <w:pPr>
        <w:pStyle w:val="SingleTxtGC"/>
        <w:numPr>
          <w:ilvl w:val="0"/>
          <w:numId w:val="10"/>
        </w:numPr>
        <w:rPr>
          <w:lang w:val="en-GB"/>
        </w:rPr>
      </w:pPr>
      <w:r w:rsidRPr="00F32DE7">
        <w:rPr>
          <w:rFonts w:hint="eastAsia"/>
          <w:lang w:val="en-GB"/>
        </w:rPr>
        <w:t>没有针对</w:t>
      </w:r>
      <w:r w:rsidRPr="00F32DE7">
        <w:rPr>
          <w:lang w:val="en-GB"/>
        </w:rPr>
        <w:t>少数民族残疾人</w:t>
      </w:r>
      <w:r w:rsidRPr="00F32DE7">
        <w:rPr>
          <w:rFonts w:hint="eastAsia"/>
          <w:lang w:val="en-GB"/>
        </w:rPr>
        <w:t>，包括属于</w:t>
      </w:r>
      <w:r w:rsidRPr="00F32DE7">
        <w:rPr>
          <w:lang w:val="en-GB"/>
        </w:rPr>
        <w:t>罗姆人</w:t>
      </w:r>
      <w:r w:rsidRPr="00F32DE7">
        <w:rPr>
          <w:rFonts w:hint="eastAsia"/>
          <w:lang w:val="en-GB"/>
        </w:rPr>
        <w:t>和</w:t>
      </w:r>
      <w:r w:rsidRPr="00F32DE7">
        <w:rPr>
          <w:lang w:val="en-GB"/>
        </w:rPr>
        <w:t>泰特</w:t>
      </w:r>
      <w:r w:rsidRPr="00F32DE7">
        <w:rPr>
          <w:rFonts w:hint="eastAsia"/>
          <w:lang w:val="en-GB"/>
        </w:rPr>
        <w:t>人或</w:t>
      </w:r>
      <w:r w:rsidRPr="00F32DE7">
        <w:rPr>
          <w:lang w:val="en-GB"/>
        </w:rPr>
        <w:t>罗姆人</w:t>
      </w:r>
      <w:r w:rsidRPr="00F32DE7">
        <w:rPr>
          <w:rFonts w:hint="eastAsia"/>
          <w:lang w:val="en-GB"/>
        </w:rPr>
        <w:t>社区的残疾人的</w:t>
      </w:r>
      <w:r w:rsidRPr="00F32DE7">
        <w:rPr>
          <w:lang w:val="en-GB"/>
        </w:rPr>
        <w:t>生活状况</w:t>
      </w:r>
      <w:r w:rsidRPr="00F32DE7">
        <w:rPr>
          <w:rFonts w:hint="eastAsia"/>
          <w:lang w:val="en-GB"/>
        </w:rPr>
        <w:t>开展专门研究。</w:t>
      </w:r>
    </w:p>
    <w:p w:rsidR="00C37F14" w:rsidRDefault="00C37F14">
      <w:pPr>
        <w:tabs>
          <w:tab w:val="clear" w:pos="431"/>
        </w:tabs>
        <w:overflowPunct/>
        <w:adjustRightInd/>
        <w:snapToGrid/>
        <w:spacing w:line="240" w:lineRule="auto"/>
        <w:jc w:val="left"/>
        <w:rPr>
          <w:lang w:val="en-GB"/>
        </w:rPr>
      </w:pPr>
      <w:r>
        <w:rPr>
          <w:lang w:val="en-GB"/>
        </w:rPr>
        <w:br w:type="page"/>
      </w:r>
    </w:p>
    <w:p w:rsidR="00F32DE7" w:rsidRPr="00C37F14" w:rsidRDefault="00F32DE7" w:rsidP="00F32DE7">
      <w:pPr>
        <w:pStyle w:val="SingleTxtGC"/>
        <w:rPr>
          <w:rFonts w:ascii="Time New Roman" w:eastAsia="黑体" w:hAnsi="Time New Roman"/>
          <w:lang w:val="en-GB"/>
        </w:rPr>
      </w:pPr>
      <w:r w:rsidRPr="00C37F14">
        <w:rPr>
          <w:rFonts w:ascii="Time New Roman" w:eastAsia="黑体" w:hAnsi="Time New Roman"/>
          <w:lang w:val="en-GB"/>
        </w:rPr>
        <w:t>8.</w:t>
      </w:r>
      <w:r w:rsidRPr="00C37F14">
        <w:rPr>
          <w:rFonts w:ascii="Time New Roman" w:eastAsia="黑体" w:hAnsi="Time New Roman"/>
          <w:lang w:val="en-GB"/>
        </w:rPr>
        <w:tab/>
      </w:r>
      <w:r w:rsidRPr="00C37F14">
        <w:rPr>
          <w:rFonts w:ascii="Time New Roman" w:eastAsia="黑体" w:hAnsi="Time New Roman"/>
          <w:lang w:val="en-GB"/>
        </w:rPr>
        <w:t>委员会</w:t>
      </w:r>
      <w:r w:rsidRPr="00C37F14">
        <w:rPr>
          <w:rFonts w:ascii="Time New Roman" w:eastAsia="黑体" w:hAnsi="Time New Roman" w:hint="eastAsia"/>
          <w:lang w:val="en-GB"/>
        </w:rPr>
        <w:t>根据</w:t>
      </w:r>
      <w:r w:rsidRPr="00C37F14">
        <w:rPr>
          <w:rFonts w:ascii="Time New Roman" w:eastAsia="黑体" w:hAnsi="Time New Roman"/>
          <w:lang w:val="en-GB"/>
        </w:rPr>
        <w:t>关于平等和不歧视的第</w:t>
      </w:r>
      <w:r w:rsidRPr="00C37F14">
        <w:rPr>
          <w:rFonts w:ascii="Time New Roman" w:eastAsia="黑体" w:hAnsi="Time New Roman"/>
          <w:lang w:val="en-GB"/>
        </w:rPr>
        <w:t>6</w:t>
      </w:r>
      <w:r w:rsidRPr="00C37F14">
        <w:rPr>
          <w:rFonts w:ascii="Time New Roman" w:eastAsia="黑体" w:hAnsi="Time New Roman"/>
          <w:lang w:val="en-GB"/>
        </w:rPr>
        <w:t>号一般性意见</w:t>
      </w:r>
      <w:r w:rsidRPr="00C37F14">
        <w:rPr>
          <w:rFonts w:ascii="Time New Roman" w:eastAsia="黑体" w:hAnsi="Time New Roman"/>
          <w:lang w:val="en-GB"/>
        </w:rPr>
        <w:t>(2018</w:t>
      </w:r>
      <w:r w:rsidRPr="00C37F14">
        <w:rPr>
          <w:rFonts w:ascii="Time New Roman" w:eastAsia="黑体" w:hAnsi="Time New Roman"/>
          <w:lang w:val="en-GB"/>
        </w:rPr>
        <w:t>年</w:t>
      </w:r>
      <w:r w:rsidRPr="00C37F14">
        <w:rPr>
          <w:rFonts w:ascii="Time New Roman" w:eastAsia="黑体" w:hAnsi="Time New Roman"/>
          <w:lang w:val="en-GB"/>
        </w:rPr>
        <w:t>)</w:t>
      </w:r>
      <w:r w:rsidRPr="00C37F14">
        <w:rPr>
          <w:rFonts w:ascii="Time New Roman" w:eastAsia="黑体" w:hAnsi="Time New Roman"/>
          <w:lang w:val="en-GB"/>
        </w:rPr>
        <w:t>，建议缔约国：</w:t>
      </w:r>
    </w:p>
    <w:p w:rsidR="00F32DE7" w:rsidRPr="00C37F14" w:rsidRDefault="00F32DE7" w:rsidP="00F32DE7">
      <w:pPr>
        <w:pStyle w:val="SingleTxtGC"/>
        <w:rPr>
          <w:rFonts w:ascii="Time New Roman" w:eastAsia="黑体" w:hAnsi="Time New Roman"/>
          <w:lang w:val="en-GB"/>
        </w:rPr>
      </w:pPr>
      <w:r w:rsidRPr="00C37F14">
        <w:rPr>
          <w:rFonts w:ascii="Time New Roman" w:eastAsia="黑体" w:hAnsi="Time New Roman"/>
          <w:lang w:val="en-GB"/>
        </w:rPr>
        <w:tab/>
        <w:t>(a)</w:t>
      </w:r>
      <w:r w:rsidRPr="00C37F14">
        <w:rPr>
          <w:rFonts w:ascii="Time New Roman" w:eastAsia="黑体" w:hAnsi="Time New Roman"/>
          <w:lang w:val="en-GB"/>
        </w:rPr>
        <w:tab/>
      </w:r>
      <w:r w:rsidRPr="00C37F14">
        <w:rPr>
          <w:rFonts w:ascii="Time New Roman" w:eastAsia="黑体" w:hAnsi="Time New Roman" w:hint="eastAsia"/>
          <w:lang w:val="en-GB"/>
        </w:rPr>
        <w:t>采取法律和其他</w:t>
      </w:r>
      <w:r w:rsidRPr="00C37F14">
        <w:rPr>
          <w:rFonts w:ascii="Time New Roman" w:eastAsia="黑体" w:hAnsi="Time New Roman"/>
          <w:lang w:val="en-GB"/>
        </w:rPr>
        <w:t>必要措施</w:t>
      </w:r>
      <w:r w:rsidRPr="00C37F14">
        <w:rPr>
          <w:rFonts w:ascii="Time New Roman" w:eastAsia="黑体" w:hAnsi="Time New Roman" w:hint="eastAsia"/>
          <w:lang w:val="en-GB"/>
        </w:rPr>
        <w:t>，明文规定保护残疾人免受</w:t>
      </w:r>
      <w:r w:rsidRPr="00C37F14">
        <w:rPr>
          <w:rFonts w:ascii="Time New Roman" w:eastAsia="黑体" w:hAnsi="Time New Roman"/>
          <w:lang w:val="en-GB"/>
        </w:rPr>
        <w:t>基于年龄</w:t>
      </w:r>
      <w:r w:rsidRPr="00C37F14">
        <w:rPr>
          <w:rFonts w:ascii="Time New Roman" w:eastAsia="黑体" w:hAnsi="Time New Roman" w:hint="eastAsia"/>
          <w:lang w:val="en-GB"/>
        </w:rPr>
        <w:t>、</w:t>
      </w:r>
      <w:r w:rsidRPr="00C37F14">
        <w:rPr>
          <w:rFonts w:ascii="Time New Roman" w:eastAsia="黑体" w:hAnsi="Time New Roman"/>
          <w:lang w:val="en-GB"/>
        </w:rPr>
        <w:t>残疾、民族出身、</w:t>
      </w:r>
      <w:r w:rsidRPr="00C37F14">
        <w:rPr>
          <w:rFonts w:ascii="Time New Roman" w:eastAsia="黑体" w:hAnsi="Time New Roman" w:hint="eastAsia"/>
          <w:lang w:val="en-GB"/>
        </w:rPr>
        <w:t>生理性别、社会</w:t>
      </w:r>
      <w:r w:rsidRPr="00C37F14">
        <w:rPr>
          <w:rFonts w:ascii="Time New Roman" w:eastAsia="黑体" w:hAnsi="Time New Roman"/>
          <w:lang w:val="en-GB"/>
        </w:rPr>
        <w:t>性别、族裔和移民身份的多重</w:t>
      </w:r>
      <w:r w:rsidRPr="00C37F14">
        <w:rPr>
          <w:rFonts w:ascii="Time New Roman" w:eastAsia="黑体" w:hAnsi="Time New Roman" w:hint="eastAsia"/>
          <w:lang w:val="en-GB"/>
        </w:rPr>
        <w:t>和</w:t>
      </w:r>
      <w:r w:rsidRPr="00C37F14">
        <w:rPr>
          <w:rFonts w:ascii="Time New Roman" w:eastAsia="黑体" w:hAnsi="Time New Roman"/>
          <w:lang w:val="en-GB"/>
        </w:rPr>
        <w:t>交叉歧视，并对歧视者予以有效处罚；</w:t>
      </w:r>
    </w:p>
    <w:p w:rsidR="00F32DE7" w:rsidRPr="00C37F14" w:rsidRDefault="00F32DE7" w:rsidP="00F32DE7">
      <w:pPr>
        <w:pStyle w:val="SingleTxtGC"/>
        <w:rPr>
          <w:rFonts w:ascii="Time New Roman" w:eastAsia="黑体" w:hAnsi="Time New Roman"/>
          <w:lang w:val="en-GB"/>
        </w:rPr>
      </w:pPr>
      <w:r w:rsidRPr="00C37F14">
        <w:rPr>
          <w:rFonts w:ascii="Time New Roman" w:eastAsia="黑体" w:hAnsi="Time New Roman"/>
          <w:lang w:val="en-GB"/>
        </w:rPr>
        <w:tab/>
        <w:t>(b)</w:t>
      </w:r>
      <w:r w:rsidRPr="00C37F14">
        <w:rPr>
          <w:rFonts w:ascii="Time New Roman" w:eastAsia="黑体" w:hAnsi="Time New Roman"/>
          <w:lang w:val="en-GB"/>
        </w:rPr>
        <w:tab/>
      </w:r>
      <w:r w:rsidRPr="00C37F14">
        <w:rPr>
          <w:rFonts w:ascii="Time New Roman" w:eastAsia="黑体" w:hAnsi="Time New Roman"/>
          <w:lang w:val="en-GB"/>
        </w:rPr>
        <w:t>采取有效措施</w:t>
      </w:r>
      <w:r w:rsidRPr="00C37F14">
        <w:rPr>
          <w:rFonts w:ascii="Time New Roman" w:eastAsia="黑体" w:hAnsi="Time New Roman" w:hint="eastAsia"/>
          <w:lang w:val="en-GB"/>
        </w:rPr>
        <w:t>，在</w:t>
      </w:r>
      <w:r w:rsidRPr="00C37F14">
        <w:rPr>
          <w:rFonts w:ascii="Time New Roman" w:eastAsia="黑体" w:hAnsi="Time New Roman"/>
          <w:lang w:val="en-GB"/>
        </w:rPr>
        <w:t>所有歧视案件中</w:t>
      </w:r>
      <w:r w:rsidRPr="00C37F14">
        <w:rPr>
          <w:rFonts w:ascii="Time New Roman" w:eastAsia="黑体" w:hAnsi="Time New Roman" w:hint="eastAsia"/>
          <w:lang w:val="en-GB"/>
        </w:rPr>
        <w:t>提供</w:t>
      </w:r>
      <w:r w:rsidRPr="00C37F14">
        <w:rPr>
          <w:rFonts w:ascii="Time New Roman" w:eastAsia="黑体" w:hAnsi="Time New Roman"/>
          <w:lang w:val="en-GB"/>
        </w:rPr>
        <w:t>法律援助</w:t>
      </w:r>
      <w:r w:rsidRPr="00C37F14">
        <w:rPr>
          <w:rFonts w:ascii="Time New Roman" w:eastAsia="黑体" w:hAnsi="Time New Roman" w:hint="eastAsia"/>
          <w:lang w:val="en-GB"/>
        </w:rPr>
        <w:t>，并</w:t>
      </w:r>
      <w:r w:rsidRPr="00C37F14">
        <w:rPr>
          <w:rFonts w:ascii="Time New Roman" w:eastAsia="黑体" w:hAnsi="Time New Roman"/>
          <w:lang w:val="en-GB"/>
        </w:rPr>
        <w:t>增加平等与反歧视监察员</w:t>
      </w:r>
      <w:r w:rsidRPr="00C37F14">
        <w:rPr>
          <w:rFonts w:ascii="Time New Roman" w:eastAsia="黑体" w:hAnsi="Time New Roman" w:hint="eastAsia"/>
          <w:lang w:val="en-GB"/>
        </w:rPr>
        <w:t>的</w:t>
      </w:r>
      <w:r w:rsidRPr="00C37F14">
        <w:rPr>
          <w:rFonts w:ascii="Time New Roman" w:eastAsia="黑体" w:hAnsi="Time New Roman"/>
          <w:lang w:val="en-GB"/>
        </w:rPr>
        <w:t>资源</w:t>
      </w:r>
      <w:r w:rsidRPr="00C37F14">
        <w:rPr>
          <w:rFonts w:ascii="Time New Roman" w:eastAsia="黑体" w:hAnsi="Time New Roman" w:hint="eastAsia"/>
          <w:lang w:val="en-GB"/>
        </w:rPr>
        <w:t>，使之得以帮助</w:t>
      </w:r>
      <w:r w:rsidRPr="00C37F14">
        <w:rPr>
          <w:rFonts w:ascii="Time New Roman" w:eastAsia="黑体" w:hAnsi="Time New Roman"/>
          <w:lang w:val="en-GB"/>
        </w:rPr>
        <w:t>残疾人</w:t>
      </w:r>
      <w:r w:rsidRPr="00C37F14">
        <w:rPr>
          <w:rFonts w:ascii="Time New Roman" w:eastAsia="黑体" w:hAnsi="Time New Roman" w:hint="eastAsia"/>
          <w:lang w:val="en-GB"/>
        </w:rPr>
        <w:t>向</w:t>
      </w:r>
      <w:r w:rsidRPr="00C37F14">
        <w:rPr>
          <w:rFonts w:ascii="Time New Roman" w:eastAsia="黑体" w:hAnsi="Time New Roman"/>
          <w:lang w:val="en-GB"/>
        </w:rPr>
        <w:t>平等与反歧视法庭</w:t>
      </w:r>
      <w:r w:rsidRPr="00C37F14">
        <w:rPr>
          <w:rFonts w:ascii="Time New Roman" w:eastAsia="黑体" w:hAnsi="Time New Roman" w:hint="eastAsia"/>
          <w:lang w:val="en-GB"/>
        </w:rPr>
        <w:t>提出申诉</w:t>
      </w:r>
      <w:r w:rsidRPr="00C37F14">
        <w:rPr>
          <w:rFonts w:ascii="Time New Roman" w:eastAsia="黑体" w:hAnsi="Time New Roman"/>
          <w:lang w:val="en-GB"/>
        </w:rPr>
        <w:t>，</w:t>
      </w:r>
      <w:r w:rsidRPr="00C37F14">
        <w:rPr>
          <w:rFonts w:ascii="Time New Roman" w:eastAsia="黑体" w:hAnsi="Time New Roman" w:hint="eastAsia"/>
          <w:lang w:val="en-GB"/>
        </w:rPr>
        <w:t>包括在</w:t>
      </w:r>
      <w:r w:rsidRPr="00C37F14">
        <w:rPr>
          <w:rFonts w:ascii="Time New Roman" w:eastAsia="黑体" w:hAnsi="Time New Roman"/>
          <w:lang w:val="en-GB"/>
        </w:rPr>
        <w:t>多重和交叉歧视</w:t>
      </w:r>
      <w:r w:rsidRPr="00C37F14">
        <w:rPr>
          <w:rFonts w:ascii="Time New Roman" w:eastAsia="黑体" w:hAnsi="Time New Roman" w:hint="eastAsia"/>
          <w:lang w:val="en-GB"/>
        </w:rPr>
        <w:t>案件中帮助残疾人</w:t>
      </w:r>
      <w:r w:rsidRPr="00C37F14">
        <w:rPr>
          <w:rFonts w:ascii="Time New Roman" w:eastAsia="黑体" w:hAnsi="Time New Roman"/>
          <w:lang w:val="en-GB"/>
        </w:rPr>
        <w:t>；</w:t>
      </w:r>
    </w:p>
    <w:p w:rsidR="00F32DE7" w:rsidRPr="00C37F14" w:rsidRDefault="00F32DE7" w:rsidP="00F32DE7">
      <w:pPr>
        <w:pStyle w:val="SingleTxtGC"/>
        <w:rPr>
          <w:rFonts w:ascii="Time New Roman" w:eastAsia="黑体" w:hAnsi="Time New Roman"/>
          <w:lang w:val="en-GB"/>
        </w:rPr>
      </w:pPr>
      <w:r w:rsidRPr="00C37F14">
        <w:rPr>
          <w:rFonts w:ascii="Time New Roman" w:eastAsia="黑体" w:hAnsi="Time New Roman"/>
          <w:lang w:val="en-GB"/>
        </w:rPr>
        <w:tab/>
        <w:t>(c)</w:t>
      </w:r>
      <w:r w:rsidRPr="00C37F14">
        <w:rPr>
          <w:rFonts w:ascii="Time New Roman" w:eastAsia="黑体" w:hAnsi="Time New Roman"/>
          <w:lang w:val="en-GB"/>
        </w:rPr>
        <w:tab/>
      </w:r>
      <w:r w:rsidRPr="00C37F14">
        <w:rPr>
          <w:rFonts w:ascii="Time New Roman" w:eastAsia="黑体" w:hAnsi="Time New Roman"/>
          <w:lang w:val="en-GB"/>
        </w:rPr>
        <w:t>修订《平等与反歧视法》</w:t>
      </w:r>
      <w:r w:rsidRPr="00C37F14">
        <w:rPr>
          <w:rFonts w:ascii="Time New Roman" w:eastAsia="黑体" w:hAnsi="Time New Roman" w:hint="eastAsia"/>
          <w:lang w:val="en-GB"/>
        </w:rPr>
        <w:t>，在</w:t>
      </w:r>
      <w:r w:rsidRPr="00C37F14">
        <w:rPr>
          <w:rFonts w:ascii="Time New Roman" w:eastAsia="黑体" w:hAnsi="Time New Roman"/>
          <w:lang w:val="en-GB"/>
        </w:rPr>
        <w:t>平等与反歧视法庭</w:t>
      </w:r>
      <w:r w:rsidRPr="00C37F14">
        <w:rPr>
          <w:rFonts w:ascii="Time New Roman" w:eastAsia="黑体" w:hAnsi="Time New Roman" w:hint="eastAsia"/>
          <w:lang w:val="en-GB"/>
        </w:rPr>
        <w:t>受理的</w:t>
      </w:r>
      <w:r w:rsidRPr="00C37F14">
        <w:rPr>
          <w:rFonts w:ascii="Time New Roman" w:eastAsia="黑体" w:hAnsi="Time New Roman"/>
          <w:lang w:val="en-GB"/>
        </w:rPr>
        <w:t>与残疾相关的歧视案件</w:t>
      </w:r>
      <w:r w:rsidRPr="00C37F14">
        <w:rPr>
          <w:rFonts w:ascii="Time New Roman" w:eastAsia="黑体" w:hAnsi="Time New Roman" w:hint="eastAsia"/>
          <w:lang w:val="en-GB"/>
        </w:rPr>
        <w:t>中扩大补救范围</w:t>
      </w:r>
      <w:r w:rsidRPr="00C37F14">
        <w:rPr>
          <w:rFonts w:ascii="Time New Roman" w:eastAsia="黑体" w:hAnsi="Time New Roman"/>
          <w:lang w:val="en-GB"/>
        </w:rPr>
        <w:t>；</w:t>
      </w:r>
    </w:p>
    <w:p w:rsidR="00F32DE7" w:rsidRPr="00C37F14" w:rsidRDefault="00F32DE7" w:rsidP="00F32DE7">
      <w:pPr>
        <w:pStyle w:val="SingleTxtGC"/>
        <w:rPr>
          <w:rFonts w:ascii="Time New Roman" w:eastAsia="黑体" w:hAnsi="Time New Roman"/>
          <w:lang w:val="en-GB"/>
        </w:rPr>
      </w:pPr>
      <w:r w:rsidRPr="00C37F14">
        <w:rPr>
          <w:rFonts w:ascii="Time New Roman" w:eastAsia="黑体" w:hAnsi="Time New Roman"/>
          <w:lang w:val="en-GB"/>
        </w:rPr>
        <w:tab/>
        <w:t>(d)</w:t>
      </w:r>
      <w:r w:rsidRPr="00C37F14">
        <w:rPr>
          <w:rFonts w:ascii="Time New Roman" w:eastAsia="黑体" w:hAnsi="Time New Roman"/>
          <w:lang w:val="en-GB"/>
        </w:rPr>
        <w:tab/>
      </w:r>
      <w:r w:rsidRPr="00C37F14">
        <w:rPr>
          <w:rFonts w:ascii="Time New Roman" w:eastAsia="黑体" w:hAnsi="Time New Roman" w:hint="eastAsia"/>
          <w:lang w:val="en-GB"/>
        </w:rPr>
        <w:t>开展</w:t>
      </w:r>
      <w:r w:rsidRPr="00C37F14">
        <w:rPr>
          <w:rFonts w:ascii="Time New Roman" w:eastAsia="黑体" w:hAnsi="Time New Roman"/>
          <w:lang w:val="en-GB"/>
        </w:rPr>
        <w:t>提高认识</w:t>
      </w:r>
      <w:r w:rsidRPr="00C37F14">
        <w:rPr>
          <w:rFonts w:ascii="Time New Roman" w:eastAsia="黑体" w:hAnsi="Time New Roman" w:hint="eastAsia"/>
          <w:lang w:val="en-GB"/>
        </w:rPr>
        <w:t>的</w:t>
      </w:r>
      <w:r w:rsidRPr="00C37F14">
        <w:rPr>
          <w:rFonts w:ascii="Time New Roman" w:eastAsia="黑体" w:hAnsi="Time New Roman"/>
          <w:lang w:val="en-GB"/>
        </w:rPr>
        <w:t>宣传</w:t>
      </w:r>
      <w:r w:rsidRPr="00C37F14">
        <w:rPr>
          <w:rFonts w:ascii="Time New Roman" w:eastAsia="黑体" w:hAnsi="Time New Roman" w:hint="eastAsia"/>
          <w:lang w:val="en-GB"/>
        </w:rPr>
        <w:t>并提供培训，让</w:t>
      </w:r>
      <w:r w:rsidRPr="00C37F14">
        <w:rPr>
          <w:rFonts w:ascii="Time New Roman" w:eastAsia="黑体" w:hAnsi="Time New Roman"/>
          <w:lang w:val="en-GB"/>
        </w:rPr>
        <w:t>土著残疾人</w:t>
      </w:r>
      <w:r w:rsidRPr="00C37F14">
        <w:rPr>
          <w:rFonts w:ascii="Time New Roman" w:eastAsia="黑体" w:hAnsi="Time New Roman" w:hint="eastAsia"/>
          <w:lang w:val="en-GB"/>
        </w:rPr>
        <w:t>、</w:t>
      </w:r>
      <w:r w:rsidRPr="00C37F14">
        <w:rPr>
          <w:rFonts w:ascii="Time New Roman" w:eastAsia="黑体" w:hAnsi="Time New Roman"/>
          <w:lang w:val="en-GB"/>
        </w:rPr>
        <w:t>少数族裔残疾人</w:t>
      </w:r>
      <w:r w:rsidRPr="00C37F14">
        <w:rPr>
          <w:rFonts w:ascii="Time New Roman" w:eastAsia="黑体" w:hAnsi="Time New Roman" w:hint="eastAsia"/>
          <w:lang w:val="en-GB"/>
        </w:rPr>
        <w:t>和</w:t>
      </w:r>
      <w:r w:rsidRPr="00C37F14">
        <w:rPr>
          <w:rFonts w:ascii="Time New Roman" w:eastAsia="黑体" w:hAnsi="Time New Roman"/>
          <w:lang w:val="en-GB"/>
        </w:rPr>
        <w:t>残疾</w:t>
      </w:r>
      <w:r w:rsidRPr="00C37F14">
        <w:rPr>
          <w:rFonts w:ascii="Time New Roman" w:eastAsia="黑体" w:hAnsi="Time New Roman" w:hint="eastAsia"/>
          <w:lang w:val="en-GB"/>
        </w:rPr>
        <w:t>移民知晓自身权利以及如何获得这些权利</w:t>
      </w:r>
      <w:r w:rsidRPr="00C37F14">
        <w:rPr>
          <w:rFonts w:ascii="Time New Roman" w:eastAsia="黑体" w:hAnsi="Time New Roman"/>
          <w:lang w:val="en-GB"/>
        </w:rPr>
        <w:t>；</w:t>
      </w:r>
    </w:p>
    <w:p w:rsidR="00786A85" w:rsidRPr="00C37F14" w:rsidRDefault="00F32DE7" w:rsidP="00F32DE7">
      <w:pPr>
        <w:pStyle w:val="SingleTxtGC"/>
        <w:rPr>
          <w:rFonts w:ascii="Time New Roman" w:eastAsia="黑体" w:hAnsi="Time New Roman"/>
          <w:lang w:val="en-GB"/>
        </w:rPr>
      </w:pPr>
      <w:r w:rsidRPr="00C37F14">
        <w:rPr>
          <w:rFonts w:ascii="Time New Roman" w:eastAsia="黑体" w:hAnsi="Time New Roman"/>
          <w:lang w:val="en-GB"/>
        </w:rPr>
        <w:tab/>
        <w:t>(e)</w:t>
      </w:r>
      <w:r w:rsidRPr="00C37F14">
        <w:rPr>
          <w:rFonts w:ascii="Time New Roman" w:eastAsia="黑体" w:hAnsi="Time New Roman"/>
          <w:lang w:val="en-GB"/>
        </w:rPr>
        <w:tab/>
      </w:r>
      <w:r w:rsidRPr="00C37F14">
        <w:rPr>
          <w:rFonts w:ascii="Time New Roman" w:eastAsia="黑体" w:hAnsi="Time New Roman" w:hint="eastAsia"/>
          <w:lang w:val="en-GB"/>
        </w:rPr>
        <w:t>对</w:t>
      </w:r>
      <w:r w:rsidRPr="00C37F14">
        <w:rPr>
          <w:rFonts w:ascii="Time New Roman" w:eastAsia="黑体" w:hAnsi="Time New Roman"/>
          <w:lang w:val="en-GB"/>
        </w:rPr>
        <w:t>罗姆人</w:t>
      </w:r>
      <w:r w:rsidRPr="00C37F14">
        <w:rPr>
          <w:rFonts w:ascii="Time New Roman" w:eastAsia="黑体" w:hAnsi="Time New Roman" w:hint="eastAsia"/>
          <w:lang w:val="en-GB"/>
        </w:rPr>
        <w:t>和</w:t>
      </w:r>
      <w:r w:rsidRPr="00C37F14">
        <w:rPr>
          <w:rFonts w:ascii="Time New Roman" w:eastAsia="黑体" w:hAnsi="Time New Roman"/>
          <w:lang w:val="en-GB"/>
        </w:rPr>
        <w:t>泰特</w:t>
      </w:r>
      <w:r w:rsidRPr="00C37F14">
        <w:rPr>
          <w:rFonts w:ascii="Time New Roman" w:eastAsia="黑体" w:hAnsi="Time New Roman" w:hint="eastAsia"/>
          <w:lang w:val="en-GB"/>
        </w:rPr>
        <w:t>人或</w:t>
      </w:r>
      <w:r w:rsidRPr="00C37F14">
        <w:rPr>
          <w:rFonts w:ascii="Time New Roman" w:eastAsia="黑体" w:hAnsi="Time New Roman"/>
          <w:lang w:val="en-GB"/>
        </w:rPr>
        <w:t>罗姆人</w:t>
      </w:r>
      <w:r w:rsidRPr="00C37F14">
        <w:rPr>
          <w:rFonts w:ascii="Time New Roman" w:eastAsia="黑体" w:hAnsi="Time New Roman" w:hint="eastAsia"/>
          <w:lang w:val="en-GB"/>
        </w:rPr>
        <w:t>社区等</w:t>
      </w:r>
      <w:r w:rsidRPr="00C37F14">
        <w:rPr>
          <w:rFonts w:ascii="Time New Roman" w:eastAsia="黑体" w:hAnsi="Time New Roman"/>
          <w:lang w:val="en-GB"/>
        </w:rPr>
        <w:t>少数群体残疾人</w:t>
      </w:r>
      <w:r w:rsidRPr="00C37F14">
        <w:rPr>
          <w:rFonts w:ascii="Time New Roman" w:eastAsia="黑体" w:hAnsi="Time New Roman" w:hint="eastAsia"/>
          <w:lang w:val="en-GB"/>
        </w:rPr>
        <w:t>的</w:t>
      </w:r>
      <w:r w:rsidRPr="00C37F14">
        <w:rPr>
          <w:rFonts w:ascii="Time New Roman" w:eastAsia="黑体" w:hAnsi="Time New Roman"/>
          <w:lang w:val="en-GB"/>
        </w:rPr>
        <w:t>生活状况</w:t>
      </w:r>
      <w:r w:rsidRPr="00C37F14">
        <w:rPr>
          <w:rFonts w:ascii="Time New Roman" w:eastAsia="黑体" w:hAnsi="Time New Roman" w:hint="eastAsia"/>
          <w:lang w:val="en-GB"/>
        </w:rPr>
        <w:t>开展研究</w:t>
      </w:r>
      <w:r w:rsidRPr="00C37F14">
        <w:rPr>
          <w:rFonts w:ascii="Time New Roman" w:eastAsia="黑体" w:hAnsi="Time New Roman"/>
          <w:lang w:val="en-GB"/>
        </w:rPr>
        <w:t>，</w:t>
      </w:r>
      <w:r w:rsidRPr="00C37F14">
        <w:rPr>
          <w:rFonts w:ascii="Time New Roman" w:eastAsia="黑体" w:hAnsi="Time New Roman" w:hint="eastAsia"/>
          <w:lang w:val="en-GB"/>
        </w:rPr>
        <w:t>以便制定并通过适当</w:t>
      </w:r>
      <w:r w:rsidRPr="00C37F14">
        <w:rPr>
          <w:rFonts w:ascii="Time New Roman" w:eastAsia="黑体" w:hAnsi="Time New Roman"/>
          <w:lang w:val="en-GB"/>
        </w:rPr>
        <w:t>立法</w:t>
      </w:r>
      <w:r w:rsidRPr="00C37F14">
        <w:rPr>
          <w:rFonts w:ascii="Time New Roman" w:eastAsia="黑体" w:hAnsi="Time New Roman" w:hint="eastAsia"/>
          <w:lang w:val="en-GB"/>
        </w:rPr>
        <w:t>、行政和实际措施，消除</w:t>
      </w:r>
      <w:r w:rsidRPr="00C37F14">
        <w:rPr>
          <w:rFonts w:ascii="Time New Roman" w:eastAsia="黑体" w:hAnsi="Time New Roman"/>
          <w:lang w:val="en-GB"/>
        </w:rPr>
        <w:t>不平等</w:t>
      </w:r>
      <w:r w:rsidRPr="00C37F14">
        <w:rPr>
          <w:rFonts w:ascii="Time New Roman" w:eastAsia="黑体" w:hAnsi="Time New Roman" w:hint="eastAsia"/>
          <w:lang w:val="en-GB"/>
        </w:rPr>
        <w:t>和</w:t>
      </w:r>
      <w:r w:rsidRPr="00C37F14">
        <w:rPr>
          <w:rFonts w:ascii="Time New Roman" w:eastAsia="黑体" w:hAnsi="Time New Roman"/>
          <w:lang w:val="en-GB"/>
        </w:rPr>
        <w:t>歧视。</w:t>
      </w:r>
    </w:p>
    <w:p w:rsidR="00786A85" w:rsidRDefault="00F32DE7" w:rsidP="008302AC">
      <w:pPr>
        <w:pStyle w:val="H23GC"/>
        <w:rPr>
          <w:lang w:val="en-GB"/>
        </w:rPr>
      </w:pPr>
      <w:r w:rsidRPr="00F32DE7">
        <w:rPr>
          <w:lang w:val="en-GB"/>
        </w:rPr>
        <w:tab/>
      </w:r>
      <w:r w:rsidRPr="00F32DE7">
        <w:rPr>
          <w:lang w:val="en-GB"/>
        </w:rPr>
        <w:tab/>
      </w:r>
      <w:r w:rsidRPr="00F32DE7">
        <w:rPr>
          <w:lang w:val="en-GB"/>
        </w:rPr>
        <w:t>残疾妇女</w:t>
      </w:r>
      <w:r w:rsidRPr="00F32DE7">
        <w:rPr>
          <w:lang w:val="en-GB"/>
        </w:rPr>
        <w:t>(</w:t>
      </w:r>
      <w:r w:rsidRPr="00F32DE7">
        <w:rPr>
          <w:lang w:val="en-GB"/>
        </w:rPr>
        <w:t>第六条</w:t>
      </w:r>
      <w:r w:rsidRPr="00F32DE7">
        <w:rPr>
          <w:lang w:val="en-GB"/>
        </w:rPr>
        <w:t>)</w:t>
      </w:r>
    </w:p>
    <w:p w:rsidR="00F32DE7" w:rsidRPr="00F32DE7" w:rsidRDefault="00F32DE7" w:rsidP="00F32DE7">
      <w:pPr>
        <w:pStyle w:val="SingleTxtGC"/>
        <w:rPr>
          <w:lang w:val="en-GB"/>
        </w:rPr>
      </w:pPr>
      <w:r w:rsidRPr="00F32DE7">
        <w:rPr>
          <w:lang w:val="en-GB"/>
        </w:rPr>
        <w:t>9.</w:t>
      </w:r>
      <w:r w:rsidRPr="00F32DE7">
        <w:rPr>
          <w:lang w:val="en-GB"/>
        </w:rPr>
        <w:tab/>
      </w:r>
      <w:r w:rsidRPr="00F32DE7">
        <w:rPr>
          <w:lang w:val="en-GB"/>
        </w:rPr>
        <w:t>委员会关切的是：</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残疾妇女面临多重交叉形式的歧视</w:t>
      </w:r>
      <w:r w:rsidRPr="00F32DE7">
        <w:rPr>
          <w:rFonts w:hint="eastAsia"/>
          <w:lang w:val="en-GB"/>
        </w:rPr>
        <w:t>，</w:t>
      </w:r>
      <w:r w:rsidRPr="00F32DE7">
        <w:rPr>
          <w:lang w:val="en-GB"/>
        </w:rPr>
        <w:t>缺少防止</w:t>
      </w:r>
      <w:r w:rsidRPr="00F32DE7">
        <w:rPr>
          <w:rFonts w:hint="eastAsia"/>
          <w:lang w:val="en-GB"/>
        </w:rPr>
        <w:t>和</w:t>
      </w:r>
      <w:r w:rsidRPr="00F32DE7">
        <w:rPr>
          <w:lang w:val="en-GB"/>
        </w:rPr>
        <w:t>消除不同形式歧视</w:t>
      </w:r>
      <w:r w:rsidRPr="00F32DE7">
        <w:rPr>
          <w:rFonts w:hint="eastAsia"/>
          <w:lang w:val="en-GB"/>
        </w:rPr>
        <w:t>的</w:t>
      </w:r>
      <w:r w:rsidRPr="00F32DE7">
        <w:rPr>
          <w:lang w:val="en-GB"/>
        </w:rPr>
        <w:t>措施；</w:t>
      </w:r>
    </w:p>
    <w:p w:rsidR="00F32DE7" w:rsidRPr="00F32DE7" w:rsidRDefault="00F32DE7" w:rsidP="00F32DE7">
      <w:pPr>
        <w:pStyle w:val="SingleTxtGC"/>
        <w:rPr>
          <w:lang w:val="en-GB"/>
        </w:rPr>
      </w:pPr>
      <w:r w:rsidRPr="00F32DE7">
        <w:rPr>
          <w:lang w:val="en-GB"/>
        </w:rPr>
        <w:tab/>
        <w:t>(b)</w:t>
      </w:r>
      <w:r w:rsidRPr="00F32DE7">
        <w:rPr>
          <w:lang w:val="en-GB"/>
        </w:rPr>
        <w:tab/>
      </w:r>
      <w:r w:rsidRPr="00F32DE7">
        <w:rPr>
          <w:lang w:val="en-GB"/>
        </w:rPr>
        <w:t>残疾妇女</w:t>
      </w:r>
      <w:r w:rsidRPr="00F32DE7">
        <w:rPr>
          <w:rFonts w:hint="eastAsia"/>
          <w:lang w:val="en-GB"/>
        </w:rPr>
        <w:t>从事全职</w:t>
      </w:r>
      <w:r w:rsidRPr="00F32DE7">
        <w:rPr>
          <w:lang w:val="en-GB"/>
        </w:rPr>
        <w:t>工作</w:t>
      </w:r>
      <w:r w:rsidRPr="00F32DE7">
        <w:rPr>
          <w:rFonts w:hint="eastAsia"/>
          <w:lang w:val="en-GB"/>
        </w:rPr>
        <w:t>的可能性小于</w:t>
      </w:r>
      <w:r w:rsidRPr="00F32DE7">
        <w:rPr>
          <w:lang w:val="en-GB"/>
        </w:rPr>
        <w:t>残疾</w:t>
      </w:r>
      <w:r w:rsidRPr="00F32DE7">
        <w:rPr>
          <w:rFonts w:hint="eastAsia"/>
          <w:lang w:val="en-GB"/>
        </w:rPr>
        <w:t>男性</w:t>
      </w:r>
      <w:r w:rsidRPr="00F32DE7">
        <w:rPr>
          <w:lang w:val="en-GB"/>
        </w:rPr>
        <w:t>；</w:t>
      </w:r>
    </w:p>
    <w:p w:rsidR="00786A85" w:rsidRDefault="00F32DE7" w:rsidP="00F32DE7">
      <w:pPr>
        <w:pStyle w:val="SingleTxtGC"/>
        <w:rPr>
          <w:lang w:val="en-GB"/>
        </w:rPr>
      </w:pPr>
      <w:r w:rsidRPr="00F32DE7">
        <w:rPr>
          <w:lang w:val="en-GB"/>
        </w:rPr>
        <w:tab/>
        <w:t>(c)</w:t>
      </w:r>
      <w:r w:rsidRPr="00F32DE7">
        <w:rPr>
          <w:lang w:val="en-GB"/>
        </w:rPr>
        <w:tab/>
      </w:r>
      <w:r w:rsidRPr="00F32DE7">
        <w:rPr>
          <w:lang w:val="en-GB"/>
        </w:rPr>
        <w:t>残疾</w:t>
      </w:r>
      <w:r w:rsidRPr="00F32DE7">
        <w:rPr>
          <w:rFonts w:hint="eastAsia"/>
          <w:lang w:val="en-GB"/>
        </w:rPr>
        <w:t>问题</w:t>
      </w:r>
      <w:r w:rsidRPr="00F32DE7">
        <w:rPr>
          <w:lang w:val="en-GB"/>
        </w:rPr>
        <w:t>研究</w:t>
      </w:r>
      <w:r w:rsidRPr="00F32DE7">
        <w:rPr>
          <w:rFonts w:hint="eastAsia"/>
          <w:lang w:val="en-GB"/>
        </w:rPr>
        <w:t>未纳入</w:t>
      </w:r>
      <w:r w:rsidRPr="00F32DE7">
        <w:rPr>
          <w:lang w:val="en-GB"/>
        </w:rPr>
        <w:t>性别视角</w:t>
      </w:r>
      <w:r w:rsidRPr="00F32DE7">
        <w:rPr>
          <w:rFonts w:hint="eastAsia"/>
          <w:lang w:val="en-GB"/>
        </w:rPr>
        <w:t>，</w:t>
      </w:r>
      <w:r w:rsidRPr="00F32DE7">
        <w:rPr>
          <w:lang w:val="en-GB"/>
        </w:rPr>
        <w:t>性别平等和残疾问题议程</w:t>
      </w:r>
      <w:r w:rsidRPr="00F32DE7">
        <w:rPr>
          <w:rFonts w:hint="eastAsia"/>
          <w:lang w:val="en-GB"/>
        </w:rPr>
        <w:t>未纳入</w:t>
      </w:r>
      <w:r w:rsidRPr="00F32DE7">
        <w:rPr>
          <w:lang w:val="en-GB"/>
        </w:rPr>
        <w:t>残疾妇女和女童</w:t>
      </w:r>
      <w:r w:rsidRPr="00F32DE7">
        <w:rPr>
          <w:rFonts w:hint="eastAsia"/>
          <w:lang w:val="en-GB"/>
        </w:rPr>
        <w:t>的</w:t>
      </w:r>
      <w:r w:rsidRPr="00F32DE7">
        <w:rPr>
          <w:lang w:val="en-GB"/>
        </w:rPr>
        <w:t>权利</w:t>
      </w:r>
      <w:r w:rsidRPr="00F32DE7">
        <w:rPr>
          <w:rFonts w:hint="eastAsia"/>
          <w:lang w:val="en-GB"/>
        </w:rPr>
        <w:t>。</w:t>
      </w:r>
    </w:p>
    <w:p w:rsidR="00F32DE7"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10.</w:t>
      </w:r>
      <w:r w:rsidRPr="00640BD2">
        <w:rPr>
          <w:rFonts w:ascii="Time New Roman" w:eastAsia="黑体" w:hAnsi="Time New Roman"/>
          <w:lang w:val="en-GB"/>
        </w:rPr>
        <w:tab/>
      </w:r>
      <w:r w:rsidRPr="00640BD2">
        <w:rPr>
          <w:rFonts w:ascii="Time New Roman" w:eastAsia="黑体" w:hAnsi="Time New Roman"/>
          <w:lang w:val="en-GB"/>
        </w:rPr>
        <w:t>委员会</w:t>
      </w:r>
      <w:r w:rsidRPr="00640BD2">
        <w:rPr>
          <w:rFonts w:ascii="Time New Roman" w:eastAsia="黑体" w:hAnsi="Time New Roman" w:hint="eastAsia"/>
          <w:lang w:val="en-GB"/>
        </w:rPr>
        <w:t>根据</w:t>
      </w:r>
      <w:r w:rsidRPr="00640BD2">
        <w:rPr>
          <w:rFonts w:ascii="Time New Roman" w:eastAsia="黑体" w:hAnsi="Time New Roman"/>
          <w:lang w:val="en-GB"/>
        </w:rPr>
        <w:t>关于残疾妇女和女童的第</w:t>
      </w:r>
      <w:r w:rsidRPr="00640BD2">
        <w:rPr>
          <w:rFonts w:ascii="Time New Roman" w:eastAsia="黑体" w:hAnsi="Time New Roman"/>
          <w:lang w:val="en-GB"/>
        </w:rPr>
        <w:t>3</w:t>
      </w:r>
      <w:r w:rsidRPr="00640BD2">
        <w:rPr>
          <w:rFonts w:ascii="Time New Roman" w:eastAsia="黑体" w:hAnsi="Time New Roman"/>
          <w:lang w:val="en-GB"/>
        </w:rPr>
        <w:t>号一般性意见</w:t>
      </w:r>
      <w:r w:rsidRPr="00640BD2">
        <w:rPr>
          <w:rFonts w:ascii="Time New Roman" w:eastAsia="黑体" w:hAnsi="Time New Roman"/>
          <w:lang w:val="en-GB"/>
        </w:rPr>
        <w:t>(2016</w:t>
      </w:r>
      <w:r w:rsidRPr="00640BD2">
        <w:rPr>
          <w:rFonts w:ascii="Time New Roman" w:eastAsia="黑体" w:hAnsi="Time New Roman"/>
          <w:lang w:val="en-GB"/>
        </w:rPr>
        <w:t>年</w:t>
      </w:r>
      <w:r w:rsidRPr="00640BD2">
        <w:rPr>
          <w:rFonts w:ascii="Time New Roman" w:eastAsia="黑体" w:hAnsi="Time New Roman"/>
          <w:lang w:val="en-GB"/>
        </w:rPr>
        <w:t>)</w:t>
      </w:r>
      <w:r w:rsidRPr="00640BD2">
        <w:rPr>
          <w:rFonts w:ascii="Time New Roman" w:eastAsia="黑体" w:hAnsi="Time New Roman" w:hint="eastAsia"/>
          <w:lang w:val="en-GB"/>
        </w:rPr>
        <w:t>和</w:t>
      </w:r>
      <w:r w:rsidRPr="00640BD2">
        <w:rPr>
          <w:rFonts w:ascii="Time New Roman" w:eastAsia="黑体" w:hAnsi="Time New Roman"/>
          <w:lang w:val="en-GB"/>
        </w:rPr>
        <w:t>可持续发展目标</w:t>
      </w:r>
      <w:r w:rsidRPr="00640BD2">
        <w:rPr>
          <w:rFonts w:ascii="Time New Roman" w:eastAsia="黑体" w:hAnsi="Time New Roman" w:hint="eastAsia"/>
          <w:lang w:val="en-GB"/>
        </w:rPr>
        <w:t>之</w:t>
      </w:r>
      <w:r w:rsidRPr="00640BD2">
        <w:rPr>
          <w:rFonts w:ascii="Time New Roman" w:eastAsia="黑体" w:hAnsi="Time New Roman"/>
          <w:lang w:val="en-GB"/>
        </w:rPr>
        <w:t>具体目标</w:t>
      </w:r>
      <w:r w:rsidRPr="00640BD2">
        <w:rPr>
          <w:rFonts w:ascii="Time New Roman" w:eastAsia="黑体" w:hAnsi="Time New Roman"/>
          <w:lang w:val="en-GB"/>
        </w:rPr>
        <w:t>5.1</w:t>
      </w:r>
      <w:r w:rsidRPr="00640BD2">
        <w:rPr>
          <w:rFonts w:ascii="Time New Roman" w:eastAsia="黑体" w:hAnsi="Time New Roman" w:hint="eastAsia"/>
          <w:lang w:val="en-GB"/>
        </w:rPr>
        <w:t>、</w:t>
      </w:r>
      <w:r w:rsidRPr="00640BD2">
        <w:rPr>
          <w:rFonts w:ascii="Time New Roman" w:eastAsia="黑体" w:hAnsi="Time New Roman"/>
          <w:lang w:val="en-GB"/>
        </w:rPr>
        <w:t>5.2</w:t>
      </w:r>
      <w:r w:rsidRPr="00640BD2">
        <w:rPr>
          <w:rFonts w:ascii="Time New Roman" w:eastAsia="黑体" w:hAnsi="Time New Roman" w:hint="eastAsia"/>
          <w:lang w:val="en-GB"/>
        </w:rPr>
        <w:t>和</w:t>
      </w:r>
      <w:r w:rsidRPr="00640BD2">
        <w:rPr>
          <w:rFonts w:ascii="Time New Roman" w:eastAsia="黑体" w:hAnsi="Time New Roman"/>
          <w:lang w:val="en-GB"/>
        </w:rPr>
        <w:t>5.5</w:t>
      </w:r>
      <w:r w:rsidRPr="00640BD2">
        <w:rPr>
          <w:rFonts w:ascii="Time New Roman" w:eastAsia="黑体" w:hAnsi="Time New Roman"/>
          <w:lang w:val="en-GB"/>
        </w:rPr>
        <w:t>，建议缔约国</w:t>
      </w:r>
      <w:r w:rsidRPr="00640BD2">
        <w:rPr>
          <w:rFonts w:ascii="Time New Roman" w:eastAsia="黑体" w:hAnsi="Time New Roman" w:hint="eastAsia"/>
          <w:lang w:val="en-GB"/>
        </w:rPr>
        <w:t>加强</w:t>
      </w:r>
      <w:r w:rsidRPr="00640BD2">
        <w:rPr>
          <w:rFonts w:ascii="Time New Roman" w:eastAsia="黑体" w:hAnsi="Time New Roman"/>
          <w:lang w:val="en-GB"/>
        </w:rPr>
        <w:t>措施</w:t>
      </w:r>
      <w:r w:rsidRPr="00640BD2">
        <w:rPr>
          <w:rFonts w:ascii="Time New Roman" w:eastAsia="黑体" w:hAnsi="Time New Roman" w:hint="eastAsia"/>
          <w:lang w:val="en-GB"/>
        </w:rPr>
        <w:t>，消除</w:t>
      </w:r>
      <w:r w:rsidRPr="00640BD2">
        <w:rPr>
          <w:rFonts w:ascii="Time New Roman" w:eastAsia="黑体" w:hAnsi="Time New Roman"/>
          <w:lang w:val="en-GB"/>
        </w:rPr>
        <w:t>残疾妇女和女童</w:t>
      </w:r>
      <w:r w:rsidRPr="00640BD2">
        <w:rPr>
          <w:rFonts w:ascii="Time New Roman" w:eastAsia="黑体" w:hAnsi="Time New Roman" w:hint="eastAsia"/>
          <w:lang w:val="en-GB"/>
        </w:rPr>
        <w:t>受到的</w:t>
      </w:r>
      <w:r w:rsidRPr="00640BD2">
        <w:rPr>
          <w:rFonts w:ascii="Time New Roman" w:eastAsia="黑体" w:hAnsi="Time New Roman"/>
          <w:lang w:val="en-GB"/>
        </w:rPr>
        <w:t>多重交叉形式的歧视</w:t>
      </w:r>
      <w:r w:rsidRPr="00640BD2">
        <w:rPr>
          <w:rFonts w:ascii="Time New Roman" w:eastAsia="黑体" w:hAnsi="Time New Roman" w:hint="eastAsia"/>
          <w:lang w:val="en-GB"/>
        </w:rPr>
        <w:t>，主要是</w:t>
      </w:r>
      <w:r w:rsidRPr="00640BD2">
        <w:rPr>
          <w:rFonts w:ascii="Time New Roman" w:eastAsia="黑体" w:hAnsi="Time New Roman"/>
          <w:lang w:val="en-GB"/>
        </w:rPr>
        <w:t>：</w:t>
      </w:r>
    </w:p>
    <w:p w:rsidR="00F32DE7"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ab/>
        <w:t>(a)</w:t>
      </w:r>
      <w:r w:rsidRPr="00640BD2">
        <w:rPr>
          <w:rFonts w:ascii="Time New Roman" w:eastAsia="黑体" w:hAnsi="Time New Roman"/>
          <w:lang w:val="en-GB"/>
        </w:rPr>
        <w:tab/>
      </w:r>
      <w:r w:rsidRPr="00640BD2">
        <w:rPr>
          <w:rFonts w:ascii="Time New Roman" w:eastAsia="黑体" w:hAnsi="Time New Roman" w:hint="eastAsia"/>
          <w:lang w:val="en-GB"/>
        </w:rPr>
        <w:t>执行</w:t>
      </w:r>
      <w:r w:rsidRPr="00640BD2">
        <w:rPr>
          <w:rFonts w:ascii="Time New Roman" w:eastAsia="黑体" w:hAnsi="Time New Roman"/>
          <w:lang w:val="en-GB"/>
        </w:rPr>
        <w:t>有效</w:t>
      </w:r>
      <w:r w:rsidRPr="00640BD2">
        <w:rPr>
          <w:rFonts w:ascii="Time New Roman" w:eastAsia="黑体" w:hAnsi="Time New Roman" w:hint="eastAsia"/>
          <w:lang w:val="en-GB"/>
        </w:rPr>
        <w:t>法律、</w:t>
      </w:r>
      <w:r w:rsidRPr="00640BD2">
        <w:rPr>
          <w:rFonts w:ascii="Time New Roman" w:eastAsia="黑体" w:hAnsi="Time New Roman"/>
          <w:lang w:val="en-GB"/>
        </w:rPr>
        <w:t>政策</w:t>
      </w:r>
      <w:r w:rsidRPr="00640BD2">
        <w:rPr>
          <w:rFonts w:ascii="Time New Roman" w:eastAsia="黑体" w:hAnsi="Time New Roman" w:hint="eastAsia"/>
          <w:lang w:val="en-GB"/>
        </w:rPr>
        <w:t>和实际</w:t>
      </w:r>
      <w:r w:rsidRPr="00640BD2">
        <w:rPr>
          <w:rFonts w:ascii="Time New Roman" w:eastAsia="黑体" w:hAnsi="Time New Roman"/>
          <w:lang w:val="en-GB"/>
        </w:rPr>
        <w:t>措施</w:t>
      </w:r>
      <w:r w:rsidRPr="00640BD2">
        <w:rPr>
          <w:rFonts w:ascii="Time New Roman" w:eastAsia="黑体" w:hAnsi="Time New Roman" w:hint="eastAsia"/>
          <w:lang w:val="en-GB"/>
        </w:rPr>
        <w:t>，消除</w:t>
      </w:r>
      <w:r w:rsidRPr="00640BD2">
        <w:rPr>
          <w:rFonts w:ascii="Time New Roman" w:eastAsia="黑体" w:hAnsi="Time New Roman"/>
          <w:lang w:val="en-GB"/>
        </w:rPr>
        <w:t>多重交叉形式的歧视；</w:t>
      </w:r>
    </w:p>
    <w:p w:rsidR="00F32DE7"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ab/>
        <w:t>(b)</w:t>
      </w:r>
      <w:r w:rsidRPr="00640BD2">
        <w:rPr>
          <w:rFonts w:ascii="Time New Roman" w:eastAsia="黑体" w:hAnsi="Time New Roman"/>
          <w:lang w:val="en-GB"/>
        </w:rPr>
        <w:tab/>
      </w:r>
      <w:r w:rsidRPr="00640BD2">
        <w:rPr>
          <w:rFonts w:ascii="Time New Roman" w:eastAsia="黑体" w:hAnsi="Time New Roman"/>
          <w:lang w:val="en-GB"/>
        </w:rPr>
        <w:t>采取具体措施</w:t>
      </w:r>
      <w:r w:rsidRPr="00640BD2">
        <w:rPr>
          <w:rFonts w:ascii="Time New Roman" w:eastAsia="黑体" w:hAnsi="Time New Roman" w:hint="eastAsia"/>
          <w:lang w:val="en-GB"/>
        </w:rPr>
        <w:t>，在</w:t>
      </w:r>
      <w:r w:rsidRPr="00640BD2">
        <w:rPr>
          <w:rFonts w:ascii="Time New Roman" w:eastAsia="黑体" w:hAnsi="Time New Roman"/>
          <w:lang w:val="en-GB"/>
        </w:rPr>
        <w:t>雇主</w:t>
      </w:r>
      <w:r w:rsidRPr="00640BD2">
        <w:rPr>
          <w:rFonts w:ascii="Time New Roman" w:eastAsia="黑体" w:hAnsi="Time New Roman" w:hint="eastAsia"/>
          <w:lang w:val="en-GB"/>
        </w:rPr>
        <w:t>的</w:t>
      </w:r>
      <w:r w:rsidRPr="00640BD2">
        <w:rPr>
          <w:rFonts w:ascii="Time New Roman" w:eastAsia="黑体" w:hAnsi="Time New Roman"/>
          <w:lang w:val="en-GB"/>
        </w:rPr>
        <w:t>积极参与下，</w:t>
      </w:r>
      <w:r w:rsidRPr="00640BD2">
        <w:rPr>
          <w:rFonts w:ascii="Time New Roman" w:eastAsia="黑体" w:hAnsi="Time New Roman" w:hint="eastAsia"/>
          <w:lang w:val="en-GB"/>
        </w:rPr>
        <w:t>支持</w:t>
      </w:r>
      <w:r w:rsidRPr="00640BD2">
        <w:rPr>
          <w:rFonts w:ascii="Time New Roman" w:eastAsia="黑体" w:hAnsi="Time New Roman"/>
          <w:lang w:val="en-GB"/>
        </w:rPr>
        <w:t>残疾妇女</w:t>
      </w:r>
      <w:r w:rsidRPr="00640BD2">
        <w:rPr>
          <w:rFonts w:ascii="Time New Roman" w:eastAsia="黑体" w:hAnsi="Time New Roman" w:hint="eastAsia"/>
          <w:lang w:val="en-GB"/>
        </w:rPr>
        <w:t>在</w:t>
      </w:r>
      <w:r w:rsidRPr="00640BD2">
        <w:rPr>
          <w:rFonts w:ascii="Time New Roman" w:eastAsia="黑体" w:hAnsi="Time New Roman"/>
          <w:lang w:val="en-GB"/>
        </w:rPr>
        <w:t>公共和私营部门</w:t>
      </w:r>
      <w:r w:rsidRPr="00640BD2">
        <w:rPr>
          <w:rFonts w:ascii="Time New Roman" w:eastAsia="黑体" w:hAnsi="Time New Roman" w:hint="eastAsia"/>
          <w:lang w:val="en-GB"/>
        </w:rPr>
        <w:t>获得全职就业机会</w:t>
      </w:r>
      <w:r w:rsidRPr="00640BD2">
        <w:rPr>
          <w:rFonts w:ascii="Time New Roman" w:eastAsia="黑体" w:hAnsi="Time New Roman"/>
          <w:lang w:val="en-GB"/>
        </w:rPr>
        <w:t>，</w:t>
      </w:r>
      <w:r w:rsidRPr="00640BD2">
        <w:rPr>
          <w:rFonts w:ascii="Time New Roman" w:eastAsia="黑体" w:hAnsi="Time New Roman" w:hint="eastAsia"/>
          <w:lang w:val="en-GB"/>
        </w:rPr>
        <w:t>包括改善她们接受</w:t>
      </w:r>
      <w:r w:rsidRPr="00640BD2">
        <w:rPr>
          <w:rFonts w:ascii="Time New Roman" w:eastAsia="黑体" w:hAnsi="Time New Roman"/>
          <w:lang w:val="en-GB"/>
        </w:rPr>
        <w:t>教育，发展技能</w:t>
      </w:r>
      <w:r w:rsidRPr="00640BD2">
        <w:rPr>
          <w:rFonts w:ascii="Time New Roman" w:eastAsia="黑体" w:hAnsi="Time New Roman" w:hint="eastAsia"/>
          <w:lang w:val="en-GB"/>
        </w:rPr>
        <w:t>和</w:t>
      </w:r>
      <w:r w:rsidRPr="00640BD2">
        <w:rPr>
          <w:rFonts w:ascii="Time New Roman" w:eastAsia="黑体" w:hAnsi="Time New Roman"/>
          <w:lang w:val="en-GB"/>
        </w:rPr>
        <w:t>终身学习</w:t>
      </w:r>
      <w:r w:rsidRPr="00640BD2">
        <w:rPr>
          <w:rFonts w:ascii="Time New Roman" w:eastAsia="黑体" w:hAnsi="Time New Roman" w:hint="eastAsia"/>
          <w:lang w:val="en-GB"/>
        </w:rPr>
        <w:t>的情况</w:t>
      </w:r>
      <w:r w:rsidRPr="00640BD2">
        <w:rPr>
          <w:rFonts w:ascii="Time New Roman" w:eastAsia="黑体" w:hAnsi="Time New Roman"/>
          <w:lang w:val="en-GB"/>
        </w:rPr>
        <w:t>；</w:t>
      </w:r>
    </w:p>
    <w:p w:rsidR="00786A85"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ab/>
        <w:t>(c)</w:t>
      </w:r>
      <w:r w:rsidRPr="00640BD2">
        <w:rPr>
          <w:rFonts w:ascii="Time New Roman" w:eastAsia="黑体" w:hAnsi="Time New Roman"/>
          <w:lang w:val="en-GB"/>
        </w:rPr>
        <w:tab/>
      </w:r>
      <w:r w:rsidRPr="00640BD2">
        <w:rPr>
          <w:rFonts w:ascii="Time New Roman" w:eastAsia="黑体" w:hAnsi="Time New Roman"/>
          <w:lang w:val="en-GB"/>
        </w:rPr>
        <w:t>残疾问题研究</w:t>
      </w:r>
      <w:r w:rsidRPr="00640BD2">
        <w:rPr>
          <w:rFonts w:ascii="Time New Roman" w:eastAsia="黑体" w:hAnsi="Time New Roman" w:hint="eastAsia"/>
          <w:lang w:val="en-GB"/>
        </w:rPr>
        <w:t>将</w:t>
      </w:r>
      <w:r w:rsidRPr="00640BD2">
        <w:rPr>
          <w:rFonts w:ascii="Time New Roman" w:eastAsia="黑体" w:hAnsi="Time New Roman"/>
          <w:lang w:val="en-GB"/>
        </w:rPr>
        <w:t>性别视角</w:t>
      </w:r>
      <w:r w:rsidRPr="00640BD2">
        <w:rPr>
          <w:rFonts w:ascii="Time New Roman" w:eastAsia="黑体" w:hAnsi="Time New Roman" w:hint="eastAsia"/>
          <w:lang w:val="en-GB"/>
        </w:rPr>
        <w:t>纳入主流，并将</w:t>
      </w:r>
      <w:r w:rsidRPr="00640BD2">
        <w:rPr>
          <w:rFonts w:ascii="Time New Roman" w:eastAsia="黑体" w:hAnsi="Time New Roman"/>
          <w:lang w:val="en-GB"/>
        </w:rPr>
        <w:t>残疾妇女和女童</w:t>
      </w:r>
      <w:r w:rsidRPr="00640BD2">
        <w:rPr>
          <w:rFonts w:ascii="Time New Roman" w:eastAsia="黑体" w:hAnsi="Time New Roman" w:hint="eastAsia"/>
          <w:lang w:val="en-GB"/>
        </w:rPr>
        <w:t>的</w:t>
      </w:r>
      <w:r w:rsidRPr="00640BD2">
        <w:rPr>
          <w:rFonts w:ascii="Time New Roman" w:eastAsia="黑体" w:hAnsi="Time New Roman"/>
          <w:lang w:val="en-GB"/>
        </w:rPr>
        <w:t>权利</w:t>
      </w:r>
      <w:r w:rsidRPr="00640BD2">
        <w:rPr>
          <w:rFonts w:ascii="Time New Roman" w:eastAsia="黑体" w:hAnsi="Time New Roman" w:hint="eastAsia"/>
          <w:lang w:val="en-GB"/>
        </w:rPr>
        <w:t>纳入</w:t>
      </w:r>
      <w:r w:rsidRPr="00640BD2">
        <w:rPr>
          <w:rFonts w:ascii="Time New Roman" w:eastAsia="黑体" w:hAnsi="Time New Roman"/>
          <w:lang w:val="en-GB"/>
        </w:rPr>
        <w:t>性别平等和残疾问题议程</w:t>
      </w:r>
      <w:r w:rsidRPr="00640BD2">
        <w:rPr>
          <w:rFonts w:ascii="Time New Roman" w:eastAsia="黑体" w:hAnsi="Time New Roman" w:hint="eastAsia"/>
          <w:lang w:val="en-GB"/>
        </w:rPr>
        <w:t>。</w:t>
      </w:r>
    </w:p>
    <w:p w:rsidR="00786A85" w:rsidRDefault="00F32DE7" w:rsidP="008302AC">
      <w:pPr>
        <w:pStyle w:val="H23GC"/>
        <w:rPr>
          <w:lang w:val="en-GB"/>
        </w:rPr>
      </w:pPr>
      <w:r w:rsidRPr="00F32DE7">
        <w:rPr>
          <w:lang w:val="en-GB"/>
        </w:rPr>
        <w:tab/>
      </w:r>
      <w:r w:rsidRPr="00F32DE7">
        <w:rPr>
          <w:lang w:val="en-GB"/>
        </w:rPr>
        <w:tab/>
      </w:r>
      <w:r w:rsidRPr="00F32DE7">
        <w:rPr>
          <w:lang w:val="en-GB"/>
        </w:rPr>
        <w:t>残疾儿童</w:t>
      </w:r>
      <w:r w:rsidRPr="00F32DE7">
        <w:rPr>
          <w:lang w:val="en-GB"/>
        </w:rPr>
        <w:t>(</w:t>
      </w:r>
      <w:r w:rsidRPr="00F32DE7">
        <w:rPr>
          <w:rFonts w:hint="eastAsia"/>
          <w:lang w:val="en-GB"/>
        </w:rPr>
        <w:t>第七条</w:t>
      </w:r>
      <w:r w:rsidRPr="00F32DE7">
        <w:rPr>
          <w:lang w:val="en-GB"/>
        </w:rPr>
        <w:t xml:space="preserve">) </w:t>
      </w:r>
    </w:p>
    <w:p w:rsidR="00F32DE7" w:rsidRPr="00F32DE7" w:rsidRDefault="00F32DE7" w:rsidP="00F32DE7">
      <w:pPr>
        <w:pStyle w:val="SingleTxtGC"/>
        <w:rPr>
          <w:lang w:val="en-GB"/>
        </w:rPr>
      </w:pPr>
      <w:r w:rsidRPr="00F32DE7">
        <w:rPr>
          <w:lang w:val="en-GB"/>
        </w:rPr>
        <w:t>11.</w:t>
      </w:r>
      <w:r w:rsidRPr="00F32DE7">
        <w:rPr>
          <w:lang w:val="en-GB"/>
        </w:rPr>
        <w:tab/>
      </w:r>
      <w:r w:rsidRPr="00F32DE7">
        <w:rPr>
          <w:lang w:val="en-GB"/>
        </w:rPr>
        <w:t>委员会关切的是：</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《教育法》</w:t>
      </w:r>
      <w:r w:rsidRPr="00F32DE7">
        <w:rPr>
          <w:rFonts w:hint="eastAsia"/>
          <w:lang w:val="en-GB"/>
        </w:rPr>
        <w:t>中</w:t>
      </w:r>
      <w:r w:rsidRPr="00F32DE7">
        <w:rPr>
          <w:lang w:val="en-GB"/>
        </w:rPr>
        <w:t>校园环境</w:t>
      </w:r>
      <w:r w:rsidRPr="00F32DE7">
        <w:rPr>
          <w:rFonts w:hint="eastAsia"/>
          <w:lang w:val="en-GB"/>
        </w:rPr>
        <w:t>和</w:t>
      </w:r>
      <w:r w:rsidRPr="00F32DE7">
        <w:rPr>
          <w:lang w:val="en-GB"/>
        </w:rPr>
        <w:t>霸凌</w:t>
      </w:r>
      <w:r w:rsidRPr="00F32DE7">
        <w:rPr>
          <w:rFonts w:hint="eastAsia"/>
          <w:lang w:val="en-GB"/>
        </w:rPr>
        <w:t>以外的章节以及</w:t>
      </w:r>
      <w:r w:rsidRPr="00F32DE7">
        <w:rPr>
          <w:lang w:val="en-GB"/>
        </w:rPr>
        <w:t>《病人和用户权利法》</w:t>
      </w:r>
      <w:r w:rsidRPr="00F32DE7">
        <w:rPr>
          <w:rFonts w:hint="eastAsia"/>
          <w:lang w:val="en-GB"/>
        </w:rPr>
        <w:t>未充分承认</w:t>
      </w:r>
      <w:r w:rsidRPr="00F32DE7">
        <w:rPr>
          <w:lang w:val="en-GB"/>
        </w:rPr>
        <w:t>儿童最佳利益的原则；</w:t>
      </w:r>
    </w:p>
    <w:p w:rsidR="00F32DE7" w:rsidRPr="00F32DE7" w:rsidRDefault="00F32DE7" w:rsidP="00F32DE7">
      <w:pPr>
        <w:pStyle w:val="SingleTxtGC"/>
        <w:rPr>
          <w:lang w:val="en-GB"/>
        </w:rPr>
      </w:pPr>
      <w:r w:rsidRPr="00F32DE7">
        <w:rPr>
          <w:lang w:val="en-GB"/>
        </w:rPr>
        <w:tab/>
        <w:t>(b)</w:t>
      </w:r>
      <w:r w:rsidRPr="00F32DE7">
        <w:rPr>
          <w:lang w:val="en-GB"/>
        </w:rPr>
        <w:tab/>
      </w:r>
      <w:r w:rsidRPr="00F32DE7">
        <w:rPr>
          <w:lang w:val="en-GB"/>
        </w:rPr>
        <w:t>残疾儿童</w:t>
      </w:r>
      <w:r w:rsidRPr="00F32DE7">
        <w:rPr>
          <w:rFonts w:hint="eastAsia"/>
          <w:lang w:val="en-GB"/>
        </w:rPr>
        <w:t>被</w:t>
      </w:r>
      <w:r w:rsidRPr="00F32DE7">
        <w:rPr>
          <w:lang w:val="en-GB"/>
        </w:rPr>
        <w:t>机构</w:t>
      </w:r>
      <w:r w:rsidRPr="00F32DE7">
        <w:rPr>
          <w:rFonts w:hint="eastAsia"/>
          <w:lang w:val="en-GB"/>
        </w:rPr>
        <w:t>收容</w:t>
      </w:r>
      <w:r w:rsidRPr="00F32DE7">
        <w:rPr>
          <w:lang w:val="en-GB"/>
        </w:rPr>
        <w:t>；</w:t>
      </w:r>
    </w:p>
    <w:p w:rsidR="00F32DE7" w:rsidRPr="00F32DE7" w:rsidRDefault="00F32DE7" w:rsidP="00F32DE7">
      <w:pPr>
        <w:pStyle w:val="SingleTxtGC"/>
        <w:rPr>
          <w:lang w:val="en-GB"/>
        </w:rPr>
      </w:pPr>
      <w:r w:rsidRPr="00F32DE7">
        <w:rPr>
          <w:lang w:val="en-GB"/>
        </w:rPr>
        <w:tab/>
        <w:t>(c)</w:t>
      </w:r>
      <w:r w:rsidRPr="00F32DE7">
        <w:rPr>
          <w:lang w:val="en-GB"/>
        </w:rPr>
        <w:tab/>
      </w:r>
      <w:r w:rsidRPr="00F32DE7">
        <w:rPr>
          <w:rFonts w:hint="eastAsia"/>
          <w:lang w:val="en-GB"/>
        </w:rPr>
        <w:t>父母为</w:t>
      </w:r>
      <w:r w:rsidRPr="00F32DE7">
        <w:rPr>
          <w:lang w:val="en-GB"/>
        </w:rPr>
        <w:t>移民或难民</w:t>
      </w:r>
      <w:r w:rsidRPr="00F32DE7">
        <w:rPr>
          <w:rFonts w:hint="eastAsia"/>
          <w:lang w:val="en-GB"/>
        </w:rPr>
        <w:t>的</w:t>
      </w:r>
      <w:r w:rsidRPr="00F32DE7">
        <w:rPr>
          <w:lang w:val="en-GB"/>
        </w:rPr>
        <w:t>残疾儿童</w:t>
      </w:r>
      <w:r w:rsidRPr="00F32DE7">
        <w:rPr>
          <w:rFonts w:hint="eastAsia"/>
          <w:lang w:val="en-GB"/>
        </w:rPr>
        <w:t>、</w:t>
      </w:r>
      <w:r w:rsidRPr="00F32DE7">
        <w:rPr>
          <w:lang w:val="en-GB"/>
        </w:rPr>
        <w:t>有萨米人背景的残疾儿童</w:t>
      </w:r>
      <w:r w:rsidRPr="00F32DE7">
        <w:rPr>
          <w:rFonts w:hint="eastAsia"/>
          <w:lang w:val="en-GB"/>
        </w:rPr>
        <w:t>和</w:t>
      </w:r>
      <w:r w:rsidRPr="00F32DE7">
        <w:rPr>
          <w:lang w:val="en-GB"/>
        </w:rPr>
        <w:t>少数民族残疾儿童，包括罗姆人和泰特人或罗姆人社区</w:t>
      </w:r>
      <w:r w:rsidRPr="00F32DE7">
        <w:rPr>
          <w:rFonts w:hint="eastAsia"/>
          <w:lang w:val="en-GB"/>
        </w:rPr>
        <w:t>的残疾儿童，无法平等获得治疗、照料和其他机会</w:t>
      </w:r>
      <w:r w:rsidRPr="00F32DE7">
        <w:rPr>
          <w:lang w:val="en-GB"/>
        </w:rPr>
        <w:t>；</w:t>
      </w:r>
    </w:p>
    <w:p w:rsidR="00786A85" w:rsidRDefault="00F32DE7" w:rsidP="00F32DE7">
      <w:pPr>
        <w:pStyle w:val="SingleTxtGC"/>
        <w:rPr>
          <w:lang w:val="en-GB"/>
        </w:rPr>
      </w:pPr>
      <w:r w:rsidRPr="00F32DE7">
        <w:rPr>
          <w:lang w:val="en-GB"/>
        </w:rPr>
        <w:tab/>
        <w:t>(d)</w:t>
      </w:r>
      <w:r w:rsidRPr="00F32DE7">
        <w:rPr>
          <w:lang w:val="en-GB"/>
        </w:rPr>
        <w:tab/>
      </w:r>
      <w:r w:rsidRPr="00F32DE7">
        <w:rPr>
          <w:rFonts w:hint="eastAsia"/>
          <w:lang w:val="en-GB"/>
        </w:rPr>
        <w:t>缺少无障碍</w:t>
      </w:r>
      <w:r w:rsidRPr="00F32DE7">
        <w:rPr>
          <w:lang w:val="en-GB"/>
        </w:rPr>
        <w:t>机制</w:t>
      </w:r>
      <w:r w:rsidRPr="00F32DE7">
        <w:rPr>
          <w:rFonts w:hint="eastAsia"/>
          <w:lang w:val="en-GB"/>
        </w:rPr>
        <w:t>以</w:t>
      </w:r>
      <w:r w:rsidRPr="00F32DE7">
        <w:rPr>
          <w:lang w:val="en-GB"/>
        </w:rPr>
        <w:t>确保残疾儿童</w:t>
      </w:r>
      <w:r w:rsidRPr="00F32DE7">
        <w:rPr>
          <w:rFonts w:hint="eastAsia"/>
          <w:lang w:val="en-GB"/>
        </w:rPr>
        <w:t>享有</w:t>
      </w:r>
      <w:r w:rsidRPr="00F32DE7">
        <w:rPr>
          <w:lang w:val="en-GB"/>
        </w:rPr>
        <w:t>发表意见的权利</w:t>
      </w:r>
      <w:r w:rsidRPr="00F32DE7">
        <w:rPr>
          <w:rFonts w:hint="eastAsia"/>
          <w:lang w:val="en-GB"/>
        </w:rPr>
        <w:t>以及在</w:t>
      </w:r>
      <w:r w:rsidRPr="00F32DE7">
        <w:rPr>
          <w:lang w:val="en-GB"/>
        </w:rPr>
        <w:t>影响自身的事务上</w:t>
      </w:r>
      <w:r w:rsidRPr="00F32DE7">
        <w:rPr>
          <w:rFonts w:hint="eastAsia"/>
          <w:lang w:val="en-GB"/>
        </w:rPr>
        <w:t>的</w:t>
      </w:r>
      <w:r w:rsidRPr="00F32DE7">
        <w:rPr>
          <w:lang w:val="en-GB"/>
        </w:rPr>
        <w:t>意见得到考虑</w:t>
      </w:r>
      <w:r w:rsidRPr="00F32DE7">
        <w:rPr>
          <w:rFonts w:hint="eastAsia"/>
          <w:lang w:val="en-GB"/>
        </w:rPr>
        <w:t>的权利</w:t>
      </w:r>
      <w:r w:rsidRPr="00F32DE7">
        <w:rPr>
          <w:lang w:val="en-GB"/>
        </w:rPr>
        <w:t>，尤其是在教育领域校园环境</w:t>
      </w:r>
      <w:r w:rsidRPr="00F32DE7">
        <w:rPr>
          <w:rFonts w:hint="eastAsia"/>
          <w:lang w:val="en-GB"/>
        </w:rPr>
        <w:t>和</w:t>
      </w:r>
      <w:r w:rsidRPr="00F32DE7">
        <w:rPr>
          <w:lang w:val="en-GB"/>
        </w:rPr>
        <w:t>霸凌</w:t>
      </w:r>
      <w:r w:rsidRPr="00F32DE7">
        <w:rPr>
          <w:rFonts w:hint="eastAsia"/>
        </w:rPr>
        <w:t>之外</w:t>
      </w:r>
      <w:r w:rsidRPr="00F32DE7">
        <w:rPr>
          <w:rFonts w:hint="eastAsia"/>
          <w:lang w:val="en-GB"/>
        </w:rPr>
        <w:t>的问题上的意见；也缺乏无障碍机制，确保残疾儿童享有</w:t>
      </w:r>
      <w:r w:rsidRPr="00F32DE7">
        <w:rPr>
          <w:lang w:val="en-GB"/>
        </w:rPr>
        <w:t>参与影响其生活的决策进程</w:t>
      </w:r>
      <w:r w:rsidRPr="00F32DE7">
        <w:rPr>
          <w:rFonts w:hint="eastAsia"/>
          <w:lang w:val="en-GB"/>
        </w:rPr>
        <w:t>的权利</w:t>
      </w:r>
      <w:r w:rsidRPr="00F32DE7">
        <w:rPr>
          <w:lang w:val="en-GB"/>
        </w:rPr>
        <w:t>，</w:t>
      </w:r>
      <w:r w:rsidRPr="00F32DE7">
        <w:rPr>
          <w:rFonts w:hint="eastAsia"/>
          <w:lang w:val="en-GB"/>
        </w:rPr>
        <w:t>同时尊重</w:t>
      </w:r>
      <w:r w:rsidRPr="00F32DE7">
        <w:rPr>
          <w:lang w:val="en-GB"/>
        </w:rPr>
        <w:t>他们不断发展的能力；残疾儿童</w:t>
      </w:r>
      <w:r w:rsidRPr="00F32DE7">
        <w:rPr>
          <w:rFonts w:hint="eastAsia"/>
          <w:lang w:val="en-GB"/>
        </w:rPr>
        <w:t>缺少无障碍</w:t>
      </w:r>
      <w:r w:rsidRPr="00F32DE7">
        <w:rPr>
          <w:lang w:val="en-GB"/>
        </w:rPr>
        <w:t>申诉机制</w:t>
      </w:r>
      <w:r w:rsidRPr="00F32DE7">
        <w:rPr>
          <w:rFonts w:hint="eastAsia"/>
          <w:lang w:val="en-GB"/>
        </w:rPr>
        <w:t>。</w:t>
      </w:r>
    </w:p>
    <w:p w:rsidR="00F32DE7"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12.</w:t>
      </w:r>
      <w:r w:rsidRPr="00640BD2">
        <w:rPr>
          <w:rFonts w:ascii="Time New Roman" w:eastAsia="黑体" w:hAnsi="Time New Roman"/>
          <w:lang w:val="en-GB"/>
        </w:rPr>
        <w:tab/>
      </w:r>
      <w:r w:rsidRPr="00640BD2">
        <w:rPr>
          <w:rFonts w:ascii="Time New Roman" w:eastAsia="黑体" w:hAnsi="Time New Roman"/>
          <w:lang w:val="en-GB"/>
        </w:rPr>
        <w:t>委员会建议缔约国：</w:t>
      </w:r>
    </w:p>
    <w:p w:rsidR="00F32DE7" w:rsidRPr="00640BD2" w:rsidRDefault="00F32DE7" w:rsidP="00F32DE7">
      <w:pPr>
        <w:pStyle w:val="SingleTxtGC"/>
        <w:rPr>
          <w:rFonts w:ascii="Time New Roman" w:eastAsia="黑体" w:hAnsi="Time New Roman"/>
          <w:spacing w:val="-2"/>
          <w:lang w:val="en-GB"/>
        </w:rPr>
      </w:pPr>
      <w:r w:rsidRPr="00640BD2">
        <w:rPr>
          <w:rFonts w:ascii="Time New Roman" w:eastAsia="黑体" w:hAnsi="Time New Roman"/>
          <w:lang w:val="en-GB"/>
        </w:rPr>
        <w:tab/>
        <w:t>(a)</w:t>
      </w:r>
      <w:r w:rsidRPr="00640BD2">
        <w:rPr>
          <w:rFonts w:ascii="Time New Roman" w:eastAsia="黑体" w:hAnsi="Time New Roman"/>
          <w:lang w:val="en-GB"/>
        </w:rPr>
        <w:tab/>
      </w:r>
      <w:r w:rsidRPr="00640BD2">
        <w:rPr>
          <w:rFonts w:ascii="Time New Roman" w:eastAsia="黑体" w:hAnsi="Time New Roman" w:hint="eastAsia"/>
          <w:lang w:val="en-GB"/>
        </w:rPr>
        <w:t>将</w:t>
      </w:r>
      <w:r w:rsidRPr="00640BD2">
        <w:rPr>
          <w:rFonts w:ascii="Time New Roman" w:eastAsia="黑体" w:hAnsi="Time New Roman"/>
          <w:lang w:val="en-GB"/>
        </w:rPr>
        <w:t>儿童最佳利益的原则</w:t>
      </w:r>
      <w:r w:rsidRPr="00640BD2">
        <w:rPr>
          <w:rFonts w:ascii="Time New Roman" w:eastAsia="黑体" w:hAnsi="Time New Roman" w:hint="eastAsia"/>
          <w:lang w:val="en-GB"/>
        </w:rPr>
        <w:t>纳入影响儿童的全部</w:t>
      </w:r>
      <w:r w:rsidRPr="00640BD2">
        <w:rPr>
          <w:rFonts w:ascii="Time New Roman" w:eastAsia="黑体" w:hAnsi="Time New Roman"/>
          <w:lang w:val="en-GB"/>
        </w:rPr>
        <w:t>立法</w:t>
      </w:r>
      <w:r w:rsidRPr="00640BD2">
        <w:rPr>
          <w:rFonts w:ascii="Time New Roman" w:eastAsia="黑体" w:hAnsi="Time New Roman" w:hint="eastAsia"/>
          <w:lang w:val="en-GB"/>
        </w:rPr>
        <w:t>以及司法和</w:t>
      </w:r>
      <w:r w:rsidRPr="00640BD2">
        <w:rPr>
          <w:rFonts w:ascii="Time New Roman" w:eastAsia="黑体" w:hAnsi="Time New Roman"/>
          <w:lang w:val="en-GB"/>
        </w:rPr>
        <w:t>行政决策</w:t>
      </w:r>
      <w:r w:rsidRPr="00640BD2">
        <w:rPr>
          <w:rFonts w:ascii="Time New Roman" w:eastAsia="黑体" w:hAnsi="Time New Roman"/>
          <w:spacing w:val="-2"/>
          <w:lang w:val="en-GB"/>
        </w:rPr>
        <w:t>程序，包括《教育法》</w:t>
      </w:r>
      <w:r w:rsidRPr="00640BD2">
        <w:rPr>
          <w:rFonts w:ascii="Time New Roman" w:eastAsia="黑体" w:hAnsi="Time New Roman" w:hint="eastAsia"/>
          <w:spacing w:val="-2"/>
          <w:lang w:val="en-GB"/>
        </w:rPr>
        <w:t>中</w:t>
      </w:r>
      <w:r w:rsidRPr="00640BD2">
        <w:rPr>
          <w:rFonts w:ascii="Time New Roman" w:eastAsia="黑体" w:hAnsi="Time New Roman"/>
          <w:spacing w:val="-2"/>
          <w:lang w:val="en-GB"/>
        </w:rPr>
        <w:t>校园环境</w:t>
      </w:r>
      <w:r w:rsidRPr="00640BD2">
        <w:rPr>
          <w:rFonts w:ascii="Time New Roman" w:eastAsia="黑体" w:hAnsi="Time New Roman" w:hint="eastAsia"/>
          <w:spacing w:val="-2"/>
          <w:lang w:val="en-GB"/>
        </w:rPr>
        <w:t>和</w:t>
      </w:r>
      <w:r w:rsidRPr="00640BD2">
        <w:rPr>
          <w:rFonts w:ascii="Time New Roman" w:eastAsia="黑体" w:hAnsi="Time New Roman"/>
          <w:spacing w:val="-2"/>
          <w:lang w:val="en-GB"/>
        </w:rPr>
        <w:t>霸凌</w:t>
      </w:r>
      <w:r w:rsidRPr="00640BD2">
        <w:rPr>
          <w:rFonts w:ascii="Time New Roman" w:eastAsia="黑体" w:hAnsi="Time New Roman" w:hint="eastAsia"/>
          <w:spacing w:val="-2"/>
          <w:lang w:val="en-GB"/>
        </w:rPr>
        <w:t>以外的章节以及</w:t>
      </w:r>
      <w:r w:rsidRPr="00640BD2">
        <w:rPr>
          <w:rFonts w:ascii="Time New Roman" w:eastAsia="黑体" w:hAnsi="Time New Roman"/>
          <w:spacing w:val="-2"/>
          <w:lang w:val="en-GB"/>
        </w:rPr>
        <w:t>《病人和用户权利法》；</w:t>
      </w:r>
    </w:p>
    <w:p w:rsidR="00F32DE7"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ab/>
        <w:t>(b)</w:t>
      </w:r>
      <w:r w:rsidRPr="00640BD2">
        <w:rPr>
          <w:rFonts w:ascii="Time New Roman" w:eastAsia="黑体" w:hAnsi="Time New Roman"/>
          <w:lang w:val="en-GB"/>
        </w:rPr>
        <w:tab/>
      </w:r>
      <w:r w:rsidRPr="00640BD2">
        <w:rPr>
          <w:rFonts w:ascii="Time New Roman" w:eastAsia="黑体" w:hAnsi="Time New Roman"/>
          <w:lang w:val="en-GB"/>
        </w:rPr>
        <w:t>采取措施</w:t>
      </w:r>
      <w:r w:rsidRPr="00640BD2">
        <w:rPr>
          <w:rFonts w:ascii="Time New Roman" w:eastAsia="黑体" w:hAnsi="Time New Roman" w:hint="eastAsia"/>
          <w:lang w:val="en-GB"/>
        </w:rPr>
        <w:t>，保证</w:t>
      </w:r>
      <w:r w:rsidRPr="00640BD2">
        <w:rPr>
          <w:rFonts w:ascii="Time New Roman" w:eastAsia="黑体" w:hAnsi="Time New Roman"/>
          <w:lang w:val="en-GB"/>
        </w:rPr>
        <w:t>残疾儿童</w:t>
      </w:r>
      <w:r w:rsidRPr="00640BD2">
        <w:rPr>
          <w:rFonts w:ascii="Time New Roman" w:eastAsia="黑体" w:hAnsi="Time New Roman" w:hint="eastAsia"/>
          <w:lang w:val="en-GB"/>
        </w:rPr>
        <w:t>有权得到父母照料，在</w:t>
      </w:r>
      <w:r w:rsidRPr="00640BD2">
        <w:rPr>
          <w:rFonts w:ascii="Time New Roman" w:eastAsia="黑体" w:hAnsi="Time New Roman"/>
          <w:lang w:val="en-GB"/>
        </w:rPr>
        <w:t>大家庭</w:t>
      </w:r>
      <w:r w:rsidRPr="00640BD2">
        <w:rPr>
          <w:rFonts w:ascii="Time New Roman" w:eastAsia="黑体" w:hAnsi="Time New Roman" w:hint="eastAsia"/>
          <w:lang w:val="en-GB"/>
        </w:rPr>
        <w:t>内得到</w:t>
      </w:r>
      <w:r w:rsidRPr="00640BD2">
        <w:rPr>
          <w:rFonts w:ascii="Time New Roman" w:eastAsia="黑体" w:hAnsi="Time New Roman"/>
          <w:lang w:val="en-GB"/>
        </w:rPr>
        <w:t>替代照料</w:t>
      </w:r>
      <w:r w:rsidRPr="00640BD2">
        <w:rPr>
          <w:rFonts w:ascii="Time New Roman" w:eastAsia="黑体" w:hAnsi="Time New Roman" w:hint="eastAsia"/>
          <w:lang w:val="en-GB"/>
        </w:rPr>
        <w:t>，或在</w:t>
      </w:r>
      <w:r w:rsidRPr="00640BD2">
        <w:rPr>
          <w:rFonts w:ascii="Time New Roman" w:eastAsia="黑体" w:hAnsi="Time New Roman"/>
          <w:lang w:val="en-GB"/>
        </w:rPr>
        <w:t>社区内</w:t>
      </w:r>
      <w:r w:rsidRPr="00640BD2">
        <w:rPr>
          <w:rFonts w:ascii="Time New Roman" w:eastAsia="黑体" w:hAnsi="Time New Roman" w:hint="eastAsia"/>
          <w:lang w:val="en-GB"/>
        </w:rPr>
        <w:t>的某个</w:t>
      </w:r>
      <w:r w:rsidRPr="00640BD2">
        <w:rPr>
          <w:rFonts w:ascii="Time New Roman" w:eastAsia="黑体" w:hAnsi="Time New Roman"/>
          <w:lang w:val="en-GB"/>
        </w:rPr>
        <w:t>家庭环境</w:t>
      </w:r>
      <w:r w:rsidRPr="00640BD2">
        <w:rPr>
          <w:rFonts w:ascii="Time New Roman" w:eastAsia="黑体" w:hAnsi="Time New Roman" w:hint="eastAsia"/>
          <w:lang w:val="en-GB"/>
        </w:rPr>
        <w:t>中得到照料</w:t>
      </w:r>
      <w:r w:rsidRPr="00640BD2">
        <w:rPr>
          <w:rFonts w:ascii="Time New Roman" w:eastAsia="黑体" w:hAnsi="Time New Roman"/>
          <w:lang w:val="en-GB"/>
        </w:rPr>
        <w:t>；</w:t>
      </w:r>
    </w:p>
    <w:p w:rsidR="00F32DE7"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ab/>
        <w:t>(c)</w:t>
      </w:r>
      <w:r w:rsidRPr="00640BD2">
        <w:rPr>
          <w:rFonts w:ascii="Time New Roman" w:eastAsia="黑体" w:hAnsi="Time New Roman"/>
          <w:lang w:val="en-GB"/>
        </w:rPr>
        <w:tab/>
      </w:r>
      <w:r w:rsidRPr="00640BD2">
        <w:rPr>
          <w:rFonts w:ascii="Time New Roman" w:eastAsia="黑体" w:hAnsi="Time New Roman"/>
          <w:lang w:val="en-GB"/>
        </w:rPr>
        <w:t>立法</w:t>
      </w:r>
      <w:r w:rsidRPr="00640BD2">
        <w:rPr>
          <w:rFonts w:ascii="Time New Roman" w:eastAsia="黑体" w:hAnsi="Time New Roman" w:hint="eastAsia"/>
          <w:lang w:val="en-GB"/>
        </w:rPr>
        <w:t>、</w:t>
      </w:r>
      <w:r w:rsidRPr="00640BD2">
        <w:rPr>
          <w:rFonts w:ascii="Time New Roman" w:eastAsia="黑体" w:hAnsi="Time New Roman"/>
          <w:lang w:val="en-GB"/>
        </w:rPr>
        <w:t>政策</w:t>
      </w:r>
      <w:r w:rsidRPr="00640BD2">
        <w:rPr>
          <w:rFonts w:ascii="Time New Roman" w:eastAsia="黑体" w:hAnsi="Time New Roman" w:hint="eastAsia"/>
          <w:lang w:val="en-GB"/>
        </w:rPr>
        <w:t>和</w:t>
      </w:r>
      <w:r w:rsidRPr="00640BD2">
        <w:rPr>
          <w:rFonts w:ascii="Time New Roman" w:eastAsia="黑体" w:hAnsi="Time New Roman"/>
          <w:lang w:val="en-GB"/>
        </w:rPr>
        <w:t>措施</w:t>
      </w:r>
      <w:r w:rsidRPr="00640BD2">
        <w:rPr>
          <w:rFonts w:ascii="Time New Roman" w:eastAsia="黑体" w:hAnsi="Time New Roman" w:hint="eastAsia"/>
          <w:lang w:val="en-GB"/>
        </w:rPr>
        <w:t>应根据</w:t>
      </w:r>
      <w:r w:rsidRPr="00640BD2">
        <w:rPr>
          <w:rFonts w:ascii="Time New Roman" w:eastAsia="黑体" w:hAnsi="Time New Roman"/>
          <w:lang w:val="en-GB"/>
        </w:rPr>
        <w:t>机会平等和融入社区</w:t>
      </w:r>
      <w:r w:rsidRPr="00640BD2">
        <w:rPr>
          <w:rFonts w:ascii="Time New Roman" w:eastAsia="黑体" w:hAnsi="Time New Roman" w:hint="eastAsia"/>
          <w:lang w:val="en-GB"/>
        </w:rPr>
        <w:t>的原则顾及所有</w:t>
      </w:r>
      <w:r w:rsidRPr="00640BD2">
        <w:rPr>
          <w:rFonts w:ascii="Time New Roman" w:eastAsia="黑体" w:hAnsi="Time New Roman"/>
          <w:lang w:val="en-GB"/>
        </w:rPr>
        <w:t>残疾儿童，</w:t>
      </w:r>
      <w:r w:rsidRPr="00640BD2">
        <w:rPr>
          <w:rFonts w:ascii="Time New Roman" w:eastAsia="黑体" w:hAnsi="Time New Roman" w:hint="eastAsia"/>
          <w:lang w:val="en-GB"/>
        </w:rPr>
        <w:t>同时特别关注</w:t>
      </w:r>
      <w:r w:rsidRPr="00640BD2">
        <w:rPr>
          <w:rFonts w:ascii="Time New Roman" w:eastAsia="黑体" w:hAnsi="Time New Roman"/>
          <w:lang w:val="en-GB"/>
        </w:rPr>
        <w:t>父母为移民或难民的残疾儿童</w:t>
      </w:r>
      <w:r w:rsidRPr="00640BD2">
        <w:rPr>
          <w:rFonts w:ascii="Time New Roman" w:eastAsia="黑体" w:hAnsi="Time New Roman" w:hint="eastAsia"/>
          <w:lang w:val="en-GB"/>
        </w:rPr>
        <w:t>、</w:t>
      </w:r>
      <w:r w:rsidRPr="00640BD2">
        <w:rPr>
          <w:rFonts w:ascii="Time New Roman" w:eastAsia="黑体" w:hAnsi="Time New Roman"/>
          <w:lang w:val="en-GB"/>
        </w:rPr>
        <w:t>有萨米人背景的残疾儿童</w:t>
      </w:r>
      <w:r w:rsidRPr="00640BD2">
        <w:rPr>
          <w:rFonts w:ascii="Time New Roman" w:eastAsia="黑体" w:hAnsi="Time New Roman" w:hint="eastAsia"/>
          <w:lang w:val="en-GB"/>
        </w:rPr>
        <w:t>和</w:t>
      </w:r>
      <w:r w:rsidRPr="00640BD2">
        <w:rPr>
          <w:rFonts w:ascii="Time New Roman" w:eastAsia="黑体" w:hAnsi="Time New Roman"/>
          <w:lang w:val="en-GB"/>
        </w:rPr>
        <w:t>少数民族残疾儿童，包括</w:t>
      </w:r>
      <w:r w:rsidRPr="00640BD2">
        <w:rPr>
          <w:rFonts w:ascii="Time New Roman" w:eastAsia="黑体" w:hAnsi="Time New Roman" w:hint="eastAsia"/>
          <w:lang w:val="en-GB"/>
        </w:rPr>
        <w:t>属于</w:t>
      </w:r>
      <w:r w:rsidRPr="00640BD2">
        <w:rPr>
          <w:rFonts w:ascii="Time New Roman" w:eastAsia="黑体" w:hAnsi="Time New Roman"/>
          <w:lang w:val="en-GB"/>
        </w:rPr>
        <w:t>罗姆人和泰特人或罗姆人社区</w:t>
      </w:r>
      <w:r w:rsidRPr="00640BD2">
        <w:rPr>
          <w:rFonts w:ascii="Time New Roman" w:eastAsia="黑体" w:hAnsi="Time New Roman" w:hint="eastAsia"/>
          <w:lang w:val="en-GB"/>
        </w:rPr>
        <w:t>的残疾儿童</w:t>
      </w:r>
      <w:r w:rsidRPr="00640BD2">
        <w:rPr>
          <w:rFonts w:ascii="Time New Roman" w:eastAsia="黑体" w:hAnsi="Time New Roman"/>
          <w:lang w:val="en-GB"/>
        </w:rPr>
        <w:t>；</w:t>
      </w:r>
    </w:p>
    <w:p w:rsidR="00786A85" w:rsidRPr="00640BD2" w:rsidRDefault="00F32DE7" w:rsidP="00F32DE7">
      <w:pPr>
        <w:pStyle w:val="SingleTxtGC"/>
        <w:rPr>
          <w:rFonts w:ascii="Time New Roman" w:eastAsia="黑体" w:hAnsi="Time New Roman"/>
          <w:lang w:val="en-GB"/>
        </w:rPr>
      </w:pPr>
      <w:r w:rsidRPr="00640BD2">
        <w:rPr>
          <w:rFonts w:ascii="Time New Roman" w:eastAsia="黑体" w:hAnsi="Time New Roman"/>
          <w:lang w:val="en-GB"/>
        </w:rPr>
        <w:tab/>
        <w:t>(d)</w:t>
      </w:r>
      <w:r w:rsidRPr="00640BD2">
        <w:rPr>
          <w:rFonts w:ascii="Time New Roman" w:eastAsia="黑体" w:hAnsi="Time New Roman"/>
          <w:lang w:val="en-GB"/>
        </w:rPr>
        <w:tab/>
      </w:r>
      <w:r w:rsidRPr="00640BD2">
        <w:rPr>
          <w:rFonts w:ascii="Time New Roman" w:eastAsia="黑体" w:hAnsi="Time New Roman"/>
          <w:lang w:val="en-GB"/>
        </w:rPr>
        <w:t>推行全面战略和无障碍机制，</w:t>
      </w:r>
      <w:r w:rsidRPr="00640BD2">
        <w:rPr>
          <w:rFonts w:ascii="Time New Roman" w:eastAsia="黑体" w:hAnsi="Time New Roman" w:hint="eastAsia"/>
          <w:lang w:val="en-GB"/>
        </w:rPr>
        <w:t>以便</w:t>
      </w:r>
      <w:r w:rsidRPr="00640BD2">
        <w:rPr>
          <w:rFonts w:ascii="Time New Roman" w:eastAsia="黑体" w:hAnsi="Time New Roman"/>
          <w:lang w:val="en-GB"/>
        </w:rPr>
        <w:t>残疾儿童充分有效参与影响其生活的决策进程，其中应保障他们</w:t>
      </w:r>
      <w:r w:rsidRPr="00640BD2">
        <w:rPr>
          <w:rFonts w:ascii="Time New Roman" w:eastAsia="黑体" w:hAnsi="Time New Roman" w:hint="eastAsia"/>
          <w:lang w:val="en-GB"/>
        </w:rPr>
        <w:t>在</w:t>
      </w:r>
      <w:r w:rsidRPr="00640BD2">
        <w:rPr>
          <w:rFonts w:ascii="Time New Roman" w:eastAsia="黑体" w:hAnsi="Time New Roman"/>
          <w:lang w:val="en-GB"/>
        </w:rPr>
        <w:t>影响自身的事务上</w:t>
      </w:r>
      <w:r w:rsidRPr="00640BD2">
        <w:rPr>
          <w:rFonts w:ascii="Time New Roman" w:eastAsia="黑体" w:hAnsi="Time New Roman" w:hint="eastAsia"/>
          <w:lang w:val="en-GB"/>
        </w:rPr>
        <w:t>的</w:t>
      </w:r>
      <w:r w:rsidRPr="00640BD2">
        <w:rPr>
          <w:rFonts w:ascii="Time New Roman" w:eastAsia="黑体" w:hAnsi="Time New Roman"/>
          <w:lang w:val="en-GB"/>
        </w:rPr>
        <w:t>意见得到考虑的权利，尤其是在教育领域校园环境和霸凌</w:t>
      </w:r>
      <w:r w:rsidRPr="00640BD2">
        <w:rPr>
          <w:rFonts w:ascii="Time New Roman" w:eastAsia="黑体" w:hAnsi="Time New Roman" w:hint="eastAsia"/>
          <w:lang w:val="en-GB"/>
        </w:rPr>
        <w:t>之外</w:t>
      </w:r>
      <w:r w:rsidRPr="00640BD2">
        <w:rPr>
          <w:rFonts w:ascii="Time New Roman" w:eastAsia="黑体" w:hAnsi="Time New Roman"/>
          <w:lang w:val="en-GB"/>
        </w:rPr>
        <w:t>的</w:t>
      </w:r>
      <w:r w:rsidRPr="00640BD2">
        <w:rPr>
          <w:rFonts w:ascii="Time New Roman" w:eastAsia="黑体" w:hAnsi="Time New Roman" w:hint="eastAsia"/>
          <w:lang w:val="en-GB"/>
        </w:rPr>
        <w:t>问题上的意见</w:t>
      </w:r>
      <w:r w:rsidRPr="00640BD2">
        <w:rPr>
          <w:rFonts w:ascii="Time New Roman" w:eastAsia="黑体" w:hAnsi="Time New Roman"/>
          <w:lang w:val="en-GB"/>
        </w:rPr>
        <w:t>，同时尊重他们不断发展的能力，并确保他们可使用无障碍且方便儿童的申诉机制。</w:t>
      </w:r>
    </w:p>
    <w:p w:rsidR="00786A85" w:rsidRDefault="00F32DE7" w:rsidP="008302AC">
      <w:pPr>
        <w:pStyle w:val="H23GC"/>
        <w:rPr>
          <w:lang w:val="en-GB"/>
        </w:rPr>
      </w:pPr>
      <w:r w:rsidRPr="00F32DE7">
        <w:rPr>
          <w:lang w:val="en-GB"/>
        </w:rPr>
        <w:tab/>
      </w:r>
      <w:r w:rsidRPr="00F32DE7">
        <w:rPr>
          <w:lang w:val="en-GB"/>
        </w:rPr>
        <w:tab/>
      </w:r>
      <w:r w:rsidRPr="00F32DE7">
        <w:rPr>
          <w:lang w:val="en-GB"/>
        </w:rPr>
        <w:t>提高认识</w:t>
      </w:r>
      <w:r w:rsidRPr="00F32DE7">
        <w:rPr>
          <w:lang w:val="en-GB"/>
        </w:rPr>
        <w:t>(</w:t>
      </w:r>
      <w:r w:rsidRPr="00F32DE7">
        <w:rPr>
          <w:lang w:val="en-GB"/>
        </w:rPr>
        <w:t>第八条</w:t>
      </w:r>
      <w:r w:rsidRPr="00F32DE7">
        <w:rPr>
          <w:lang w:val="en-GB"/>
        </w:rPr>
        <w:t>)</w:t>
      </w:r>
    </w:p>
    <w:p w:rsidR="00786A85" w:rsidRDefault="00F32DE7" w:rsidP="00F32DE7">
      <w:pPr>
        <w:pStyle w:val="SingleTxtGC"/>
        <w:rPr>
          <w:lang w:val="en-GB"/>
        </w:rPr>
      </w:pPr>
      <w:r w:rsidRPr="00F32DE7">
        <w:rPr>
          <w:lang w:val="en-GB"/>
        </w:rPr>
        <w:t>13.</w:t>
      </w:r>
      <w:r w:rsidRPr="00F32DE7">
        <w:rPr>
          <w:lang w:val="en-GB"/>
        </w:rPr>
        <w:tab/>
      </w:r>
      <w:r w:rsidRPr="00F32DE7">
        <w:rPr>
          <w:lang w:val="en-GB"/>
        </w:rPr>
        <w:t>委员会关切的是</w:t>
      </w:r>
      <w:r w:rsidRPr="00F32DE7">
        <w:rPr>
          <w:rFonts w:hint="eastAsia"/>
          <w:lang w:val="en-GB"/>
        </w:rPr>
        <w:t>，关于</w:t>
      </w:r>
      <w:r w:rsidRPr="00F32DE7">
        <w:rPr>
          <w:lang w:val="en-GB"/>
        </w:rPr>
        <w:t>残疾人</w:t>
      </w:r>
      <w:r w:rsidRPr="00F32DE7">
        <w:rPr>
          <w:rFonts w:hint="eastAsia"/>
          <w:lang w:val="en-GB"/>
        </w:rPr>
        <w:t>的</w:t>
      </w:r>
      <w:r w:rsidRPr="00F32DE7">
        <w:rPr>
          <w:lang w:val="en-GB"/>
        </w:rPr>
        <w:t>消极刻板印象</w:t>
      </w:r>
      <w:r w:rsidRPr="00F32DE7">
        <w:rPr>
          <w:rFonts w:hint="eastAsia"/>
          <w:lang w:val="en-GB"/>
        </w:rPr>
        <w:t>、</w:t>
      </w:r>
      <w:r w:rsidRPr="00F32DE7">
        <w:rPr>
          <w:lang w:val="en-GB"/>
        </w:rPr>
        <w:t>偏见和语言长期存在。还关切的是</w:t>
      </w:r>
      <w:r w:rsidRPr="00F32DE7">
        <w:rPr>
          <w:rFonts w:hint="eastAsia"/>
          <w:lang w:val="en-GB"/>
        </w:rPr>
        <w:t>，</w:t>
      </w:r>
      <w:r w:rsidRPr="00F32DE7">
        <w:rPr>
          <w:lang w:val="en-GB"/>
        </w:rPr>
        <w:t>缺少全面</w:t>
      </w:r>
      <w:r w:rsidRPr="00F32DE7">
        <w:rPr>
          <w:rFonts w:hint="eastAsia"/>
          <w:lang w:val="en-GB"/>
        </w:rPr>
        <w:t>、</w:t>
      </w:r>
      <w:r w:rsidRPr="00F32DE7">
        <w:rPr>
          <w:lang w:val="en-GB"/>
        </w:rPr>
        <w:t>创新的提高</w:t>
      </w:r>
      <w:r w:rsidRPr="00F32DE7">
        <w:rPr>
          <w:rFonts w:hint="eastAsia"/>
          <w:lang w:val="en-GB"/>
        </w:rPr>
        <w:t>对</w:t>
      </w:r>
      <w:r w:rsidRPr="00F32DE7">
        <w:rPr>
          <w:lang w:val="en-GB"/>
        </w:rPr>
        <w:t>残疾人权利</w:t>
      </w:r>
      <w:r w:rsidRPr="00F32DE7">
        <w:rPr>
          <w:rFonts w:hint="eastAsia"/>
          <w:lang w:val="en-GB"/>
        </w:rPr>
        <w:t>的</w:t>
      </w:r>
      <w:r w:rsidRPr="00F32DE7">
        <w:rPr>
          <w:lang w:val="en-GB"/>
        </w:rPr>
        <w:t>认识</w:t>
      </w:r>
      <w:r w:rsidRPr="00F32DE7">
        <w:rPr>
          <w:rFonts w:hint="eastAsia"/>
          <w:lang w:val="en-GB"/>
        </w:rPr>
        <w:t>的</w:t>
      </w:r>
      <w:r w:rsidRPr="00F32DE7">
        <w:rPr>
          <w:lang w:val="en-GB"/>
        </w:rPr>
        <w:t>方案</w:t>
      </w:r>
      <w:r w:rsidRPr="00F32DE7">
        <w:rPr>
          <w:rFonts w:hint="eastAsia"/>
          <w:lang w:val="en-GB"/>
        </w:rPr>
        <w:t>。</w:t>
      </w:r>
    </w:p>
    <w:p w:rsidR="00786A85" w:rsidRPr="00AA29F9" w:rsidRDefault="00F32DE7" w:rsidP="00F32DE7">
      <w:pPr>
        <w:pStyle w:val="SingleTxtGC"/>
        <w:rPr>
          <w:rFonts w:ascii="Time New Roman" w:eastAsia="黑体" w:hAnsi="Time New Roman"/>
          <w:lang w:val="en-GB"/>
        </w:rPr>
      </w:pPr>
      <w:r w:rsidRPr="00AA29F9">
        <w:rPr>
          <w:rFonts w:ascii="Time New Roman" w:eastAsia="黑体" w:hAnsi="Time New Roman"/>
          <w:lang w:val="en-GB"/>
        </w:rPr>
        <w:t>14.</w:t>
      </w:r>
      <w:r w:rsidRPr="00AA29F9">
        <w:rPr>
          <w:rFonts w:ascii="Time New Roman" w:eastAsia="黑体" w:hAnsi="Time New Roman"/>
          <w:lang w:val="en-GB"/>
        </w:rPr>
        <w:tab/>
      </w:r>
      <w:r w:rsidRPr="00AA29F9">
        <w:rPr>
          <w:rFonts w:ascii="Time New Roman" w:eastAsia="黑体" w:hAnsi="Time New Roman"/>
          <w:lang w:val="en-GB"/>
        </w:rPr>
        <w:t>委员会建议缔约国，与残疾人组织协作，为媒体</w:t>
      </w:r>
      <w:r w:rsidRPr="00AA29F9">
        <w:rPr>
          <w:rFonts w:ascii="Time New Roman" w:eastAsia="黑体" w:hAnsi="Time New Roman" w:hint="eastAsia"/>
          <w:lang w:val="en-GB"/>
        </w:rPr>
        <w:t>、公职人</w:t>
      </w:r>
      <w:r w:rsidRPr="00AA29F9">
        <w:rPr>
          <w:rFonts w:ascii="Time New Roman" w:eastAsia="黑体" w:hAnsi="Time New Roman"/>
          <w:lang w:val="en-GB"/>
        </w:rPr>
        <w:t>员</w:t>
      </w:r>
      <w:r w:rsidRPr="00AA29F9">
        <w:rPr>
          <w:rFonts w:ascii="Time New Roman" w:eastAsia="黑体" w:hAnsi="Time New Roman" w:hint="eastAsia"/>
          <w:lang w:val="en-GB"/>
        </w:rPr>
        <w:t>、</w:t>
      </w:r>
      <w:r w:rsidRPr="00AA29F9">
        <w:rPr>
          <w:rFonts w:ascii="Time New Roman" w:eastAsia="黑体" w:hAnsi="Time New Roman"/>
          <w:lang w:val="en-GB"/>
        </w:rPr>
        <w:t>法官</w:t>
      </w:r>
      <w:r w:rsidRPr="00AA29F9">
        <w:rPr>
          <w:rFonts w:ascii="Time New Roman" w:eastAsia="黑体" w:hAnsi="Time New Roman" w:hint="eastAsia"/>
          <w:lang w:val="en-GB"/>
        </w:rPr>
        <w:t>和</w:t>
      </w:r>
      <w:r w:rsidRPr="00AA29F9">
        <w:rPr>
          <w:rFonts w:ascii="Time New Roman" w:eastAsia="黑体" w:hAnsi="Time New Roman"/>
          <w:lang w:val="en-GB"/>
        </w:rPr>
        <w:t>律师</w:t>
      </w:r>
      <w:r w:rsidRPr="00AA29F9">
        <w:rPr>
          <w:rFonts w:ascii="Time New Roman" w:eastAsia="黑体" w:hAnsi="Time New Roman" w:hint="eastAsia"/>
          <w:lang w:val="en-GB"/>
        </w:rPr>
        <w:t>、</w:t>
      </w:r>
      <w:r w:rsidRPr="00AA29F9">
        <w:rPr>
          <w:rFonts w:ascii="Time New Roman" w:eastAsia="黑体" w:hAnsi="Time New Roman"/>
          <w:lang w:val="en-GB"/>
        </w:rPr>
        <w:t>警察</w:t>
      </w:r>
      <w:r w:rsidRPr="00AA29F9">
        <w:rPr>
          <w:rFonts w:ascii="Time New Roman" w:eastAsia="黑体" w:hAnsi="Time New Roman" w:hint="eastAsia"/>
          <w:lang w:val="en-GB"/>
        </w:rPr>
        <w:t>、</w:t>
      </w:r>
      <w:r w:rsidRPr="00AA29F9">
        <w:rPr>
          <w:rFonts w:ascii="Time New Roman" w:eastAsia="黑体" w:hAnsi="Time New Roman"/>
          <w:lang w:val="en-GB"/>
        </w:rPr>
        <w:t>社会工作者和</w:t>
      </w:r>
      <w:r w:rsidRPr="00AA29F9">
        <w:rPr>
          <w:rFonts w:ascii="Time New Roman" w:eastAsia="黑体" w:hAnsi="Time New Roman" w:hint="eastAsia"/>
          <w:lang w:val="en-GB"/>
        </w:rPr>
        <w:t>大众</w:t>
      </w:r>
      <w:r w:rsidRPr="00AA29F9">
        <w:rPr>
          <w:rFonts w:ascii="Time New Roman" w:eastAsia="黑体" w:hAnsi="Time New Roman"/>
          <w:lang w:val="en-GB"/>
        </w:rPr>
        <w:t>拟定并执行创新的提高公众认识和教育方案，以期提高认识并促进残疾</w:t>
      </w:r>
      <w:r w:rsidRPr="00AA29F9">
        <w:rPr>
          <w:rFonts w:ascii="Time New Roman" w:eastAsia="黑体" w:hAnsi="Time New Roman" w:hint="eastAsia"/>
          <w:lang w:val="en-GB"/>
        </w:rPr>
        <w:t>问题</w:t>
      </w:r>
      <w:r w:rsidRPr="00AA29F9">
        <w:rPr>
          <w:rFonts w:ascii="Time New Roman" w:eastAsia="黑体" w:hAnsi="Time New Roman"/>
          <w:lang w:val="en-GB"/>
        </w:rPr>
        <w:t>的人权模式和消除</w:t>
      </w:r>
      <w:r w:rsidRPr="00AA29F9">
        <w:rPr>
          <w:rFonts w:ascii="Time New Roman" w:eastAsia="黑体" w:hAnsi="Time New Roman" w:hint="eastAsia"/>
          <w:lang w:val="en-GB"/>
        </w:rPr>
        <w:t>社会上关于</w:t>
      </w:r>
      <w:r w:rsidRPr="00AA29F9">
        <w:rPr>
          <w:rFonts w:ascii="Time New Roman" w:eastAsia="黑体" w:hAnsi="Time New Roman"/>
          <w:lang w:val="en-GB"/>
        </w:rPr>
        <w:t>残疾人</w:t>
      </w:r>
      <w:r w:rsidRPr="00AA29F9">
        <w:rPr>
          <w:rFonts w:ascii="Time New Roman" w:eastAsia="黑体" w:hAnsi="Time New Roman" w:hint="eastAsia"/>
          <w:lang w:val="en-GB"/>
        </w:rPr>
        <w:t>的</w:t>
      </w:r>
      <w:r w:rsidRPr="00AA29F9">
        <w:rPr>
          <w:rFonts w:ascii="Time New Roman" w:eastAsia="黑体" w:hAnsi="Time New Roman"/>
          <w:lang w:val="en-GB"/>
        </w:rPr>
        <w:t>、包括基于性取向和性别认同的消极刻板印象，偏见和语言</w:t>
      </w:r>
      <w:r w:rsidRPr="00AA29F9">
        <w:rPr>
          <w:rFonts w:ascii="Time New Roman" w:eastAsia="黑体" w:hAnsi="Time New Roman" w:hint="eastAsia"/>
          <w:lang w:val="en-GB"/>
        </w:rPr>
        <w:t>。</w:t>
      </w:r>
    </w:p>
    <w:p w:rsidR="00786A85" w:rsidRDefault="00F32DE7" w:rsidP="008302AC">
      <w:pPr>
        <w:pStyle w:val="H23GC"/>
        <w:rPr>
          <w:lang w:val="en-GB"/>
        </w:rPr>
      </w:pPr>
      <w:r w:rsidRPr="00F32DE7">
        <w:rPr>
          <w:lang w:val="en-GB"/>
        </w:rPr>
        <w:tab/>
      </w:r>
      <w:r w:rsidRPr="00F32DE7">
        <w:rPr>
          <w:lang w:val="en-GB"/>
        </w:rPr>
        <w:tab/>
      </w:r>
      <w:r w:rsidRPr="00F32DE7">
        <w:rPr>
          <w:lang w:val="en-GB"/>
        </w:rPr>
        <w:t>无障碍</w:t>
      </w:r>
      <w:r w:rsidRPr="00F32DE7">
        <w:rPr>
          <w:lang w:val="en-GB"/>
        </w:rPr>
        <w:t>(</w:t>
      </w:r>
      <w:r w:rsidRPr="00F32DE7">
        <w:rPr>
          <w:lang w:val="en-GB"/>
        </w:rPr>
        <w:t>第九条</w:t>
      </w:r>
      <w:r w:rsidRPr="00F32DE7">
        <w:rPr>
          <w:lang w:val="en-GB"/>
        </w:rPr>
        <w:t>)</w:t>
      </w:r>
    </w:p>
    <w:p w:rsidR="00F32DE7" w:rsidRPr="00F32DE7" w:rsidRDefault="00F32DE7" w:rsidP="00F32DE7">
      <w:pPr>
        <w:pStyle w:val="SingleTxtGC"/>
        <w:rPr>
          <w:lang w:val="en-GB"/>
        </w:rPr>
      </w:pPr>
      <w:r w:rsidRPr="00F32DE7">
        <w:rPr>
          <w:lang w:val="en-GB"/>
        </w:rPr>
        <w:t>15.</w:t>
      </w:r>
      <w:r w:rsidRPr="00F32DE7">
        <w:rPr>
          <w:lang w:val="en-GB"/>
        </w:rPr>
        <w:tab/>
      </w:r>
      <w:r w:rsidRPr="00F32DE7">
        <w:rPr>
          <w:rFonts w:hint="eastAsia"/>
          <w:lang w:val="en-GB"/>
        </w:rPr>
        <w:t>委员会关切的是</w:t>
      </w:r>
      <w:r w:rsidRPr="00F32DE7">
        <w:rPr>
          <w:lang w:val="en-GB"/>
        </w:rPr>
        <w:t>：</w:t>
      </w:r>
    </w:p>
    <w:p w:rsidR="00F32DE7" w:rsidRPr="00F32DE7" w:rsidRDefault="00F32DE7" w:rsidP="00A51C59">
      <w:pPr>
        <w:pStyle w:val="SingleTxtGC"/>
        <w:rPr>
          <w:lang w:val="en-GB"/>
        </w:rPr>
      </w:pPr>
      <w:r w:rsidRPr="00F32DE7">
        <w:rPr>
          <w:lang w:val="en-GB"/>
        </w:rPr>
        <w:tab/>
        <w:t>(a)</w:t>
      </w:r>
      <w:r w:rsidRPr="00F32DE7">
        <w:rPr>
          <w:lang w:val="en-GB"/>
        </w:rPr>
        <w:tab/>
      </w:r>
      <w:r w:rsidRPr="00F32DE7">
        <w:rPr>
          <w:lang w:val="en-GB"/>
        </w:rPr>
        <w:t>《规划和建筑法》</w:t>
      </w:r>
      <w:r w:rsidRPr="00F32DE7">
        <w:rPr>
          <w:rFonts w:hint="eastAsia"/>
          <w:lang w:val="en-GB"/>
        </w:rPr>
        <w:t>没有为执行</w:t>
      </w:r>
      <w:r w:rsidRPr="00F32DE7">
        <w:rPr>
          <w:lang w:val="en-GB"/>
        </w:rPr>
        <w:t>现有建筑</w:t>
      </w:r>
      <w:r w:rsidRPr="00F32DE7">
        <w:rPr>
          <w:rFonts w:hint="eastAsia"/>
          <w:lang w:val="en-GB"/>
        </w:rPr>
        <w:t>和</w:t>
      </w:r>
      <w:r w:rsidRPr="00F32DE7">
        <w:rPr>
          <w:lang w:val="en-GB"/>
        </w:rPr>
        <w:t>交通模式通用设计原则</w:t>
      </w:r>
      <w:r w:rsidRPr="00F32DE7">
        <w:rPr>
          <w:rFonts w:hint="eastAsia"/>
          <w:lang w:val="en-GB"/>
        </w:rPr>
        <w:t>规定</w:t>
      </w:r>
      <w:r w:rsidRPr="00F32DE7">
        <w:rPr>
          <w:lang w:val="en-GB"/>
        </w:rPr>
        <w:t>时限</w:t>
      </w:r>
      <w:r w:rsidRPr="00F32DE7">
        <w:rPr>
          <w:rFonts w:hint="eastAsia"/>
          <w:lang w:val="en-GB"/>
        </w:rPr>
        <w:t>或</w:t>
      </w:r>
      <w:r w:rsidRPr="00F32DE7">
        <w:rPr>
          <w:lang w:val="en-GB"/>
        </w:rPr>
        <w:t>预算</w:t>
      </w:r>
      <w:r w:rsidRPr="00F32DE7">
        <w:rPr>
          <w:rFonts w:hint="eastAsia"/>
          <w:lang w:val="en-GB"/>
        </w:rPr>
        <w:t>，</w:t>
      </w:r>
      <w:r w:rsidRPr="00F32DE7">
        <w:rPr>
          <w:lang w:val="en-GB"/>
        </w:rPr>
        <w:t>2015</w:t>
      </w:r>
      <w:r w:rsidR="00A51C59">
        <w:rPr>
          <w:lang w:val="en-GB"/>
        </w:rPr>
        <w:t>-</w:t>
      </w:r>
      <w:r w:rsidRPr="00F32DE7">
        <w:rPr>
          <w:lang w:val="en-GB"/>
        </w:rPr>
        <w:t>2019</w:t>
      </w:r>
      <w:r w:rsidRPr="00F32DE7">
        <w:rPr>
          <w:rFonts w:hint="eastAsia"/>
          <w:lang w:val="en-GB"/>
        </w:rPr>
        <w:t>年通用设计行动计划也无明确执行</w:t>
      </w:r>
      <w:r w:rsidRPr="00F32DE7">
        <w:rPr>
          <w:lang w:val="en-GB"/>
        </w:rPr>
        <w:t>时限；</w:t>
      </w:r>
    </w:p>
    <w:p w:rsidR="00F32DE7" w:rsidRPr="00F32DE7" w:rsidRDefault="00F32DE7" w:rsidP="00F32DE7">
      <w:pPr>
        <w:pStyle w:val="SingleTxtGC"/>
        <w:rPr>
          <w:lang w:val="en-GB"/>
        </w:rPr>
      </w:pPr>
      <w:r w:rsidRPr="00F32DE7">
        <w:rPr>
          <w:lang w:val="en-GB"/>
        </w:rPr>
        <w:tab/>
        <w:t>(b)</w:t>
      </w:r>
      <w:r w:rsidRPr="00F32DE7">
        <w:rPr>
          <w:lang w:val="en-GB"/>
        </w:rPr>
        <w:tab/>
      </w:r>
      <w:r w:rsidRPr="00F32DE7">
        <w:rPr>
          <w:lang w:val="en-GB"/>
        </w:rPr>
        <w:t>《</w:t>
      </w:r>
      <w:r w:rsidRPr="00F32DE7">
        <w:rPr>
          <w:rFonts w:hint="eastAsia"/>
          <w:lang w:val="en-GB"/>
        </w:rPr>
        <w:t>平等与反歧视法》未对</w:t>
      </w:r>
      <w:r w:rsidRPr="00F32DE7">
        <w:rPr>
          <w:lang w:val="en-GB"/>
        </w:rPr>
        <w:t>获得商品、服务和信息</w:t>
      </w:r>
      <w:r w:rsidRPr="00F32DE7">
        <w:rPr>
          <w:rFonts w:hint="eastAsia"/>
          <w:lang w:val="en-GB"/>
        </w:rPr>
        <w:t>作具体规定，也未涵盖不对</w:t>
      </w:r>
      <w:r w:rsidRPr="00F32DE7">
        <w:rPr>
          <w:lang w:val="en-GB"/>
        </w:rPr>
        <w:t>一般公众</w:t>
      </w:r>
      <w:r w:rsidRPr="00F32DE7">
        <w:rPr>
          <w:rFonts w:hint="eastAsia"/>
          <w:lang w:val="en-GB"/>
        </w:rPr>
        <w:t>开放的</w:t>
      </w:r>
      <w:r w:rsidRPr="00F32DE7">
        <w:rPr>
          <w:lang w:val="en-GB"/>
        </w:rPr>
        <w:t>工作场所；</w:t>
      </w:r>
    </w:p>
    <w:p w:rsidR="00F32DE7" w:rsidRPr="00F32DE7" w:rsidRDefault="00F32DE7" w:rsidP="00F32DE7">
      <w:pPr>
        <w:pStyle w:val="SingleTxtGC"/>
        <w:rPr>
          <w:lang w:val="en-GB"/>
        </w:rPr>
      </w:pPr>
      <w:r w:rsidRPr="00F32DE7">
        <w:rPr>
          <w:lang w:val="en-GB"/>
        </w:rPr>
        <w:tab/>
        <w:t>(c)</w:t>
      </w:r>
      <w:r w:rsidRPr="00F32DE7">
        <w:rPr>
          <w:lang w:val="en-GB"/>
        </w:rPr>
        <w:tab/>
      </w:r>
      <w:r w:rsidRPr="00F32DE7">
        <w:rPr>
          <w:lang w:val="en-GB"/>
        </w:rPr>
        <w:t>无法使用自助选项</w:t>
      </w:r>
      <w:r w:rsidRPr="00F32DE7">
        <w:rPr>
          <w:rFonts w:hint="eastAsia"/>
          <w:lang w:val="en-GB"/>
        </w:rPr>
        <w:t>的残疾人在</w:t>
      </w:r>
      <w:r w:rsidRPr="00F32DE7">
        <w:rPr>
          <w:lang w:val="en-GB"/>
        </w:rPr>
        <w:t>普遍获得商品和服务，</w:t>
      </w:r>
      <w:r w:rsidRPr="00F32DE7">
        <w:rPr>
          <w:rFonts w:hint="eastAsia"/>
          <w:lang w:val="en-GB"/>
        </w:rPr>
        <w:t>包括在获得</w:t>
      </w:r>
      <w:r w:rsidRPr="00F32DE7">
        <w:rPr>
          <w:lang w:val="en-GB"/>
        </w:rPr>
        <w:t>信息和通信服务</w:t>
      </w:r>
      <w:r w:rsidRPr="00F32DE7">
        <w:rPr>
          <w:rFonts w:hint="eastAsia"/>
          <w:lang w:val="en-GB"/>
        </w:rPr>
        <w:t>方面无法律可依</w:t>
      </w:r>
      <w:r w:rsidRPr="00F32DE7">
        <w:rPr>
          <w:lang w:val="en-GB"/>
        </w:rPr>
        <w:t>，信息和通信技术</w:t>
      </w:r>
      <w:r w:rsidRPr="00F32DE7">
        <w:rPr>
          <w:lang w:val="en-GB"/>
        </w:rPr>
        <w:t>(</w:t>
      </w:r>
      <w:r w:rsidRPr="00F32DE7">
        <w:rPr>
          <w:lang w:val="en-GB"/>
        </w:rPr>
        <w:t>信通技术</w:t>
      </w:r>
      <w:r w:rsidR="0082317B">
        <w:rPr>
          <w:lang w:val="en-GB"/>
        </w:rPr>
        <w:t>)</w:t>
      </w:r>
      <w:r w:rsidRPr="00F32DE7">
        <w:rPr>
          <w:lang w:val="en-GB"/>
        </w:rPr>
        <w:t>通用设计</w:t>
      </w:r>
      <w:r w:rsidRPr="00F32DE7">
        <w:rPr>
          <w:rFonts w:hint="eastAsia"/>
          <w:lang w:val="en-GB"/>
        </w:rPr>
        <w:t>的法规仅适用于向</w:t>
      </w:r>
      <w:r w:rsidRPr="00F32DE7">
        <w:rPr>
          <w:lang w:val="en-GB"/>
        </w:rPr>
        <w:t>一般公众</w:t>
      </w:r>
      <w:r w:rsidRPr="00F32DE7">
        <w:rPr>
          <w:rFonts w:hint="eastAsia"/>
        </w:rPr>
        <w:t>开放的企业</w:t>
      </w:r>
      <w:r w:rsidRPr="00F32DE7">
        <w:rPr>
          <w:lang w:val="en-GB"/>
        </w:rPr>
        <w:t>；</w:t>
      </w:r>
    </w:p>
    <w:p w:rsidR="00786A85" w:rsidRDefault="00F32DE7" w:rsidP="00F32DE7">
      <w:pPr>
        <w:pStyle w:val="SingleTxtGC"/>
        <w:rPr>
          <w:lang w:val="en-GB"/>
        </w:rPr>
      </w:pPr>
      <w:r w:rsidRPr="00F32DE7">
        <w:rPr>
          <w:lang w:val="en-GB"/>
        </w:rPr>
        <w:tab/>
        <w:t>(d)</w:t>
      </w:r>
      <w:r w:rsidRPr="00F32DE7">
        <w:rPr>
          <w:lang w:val="en-GB"/>
        </w:rPr>
        <w:tab/>
      </w:r>
      <w:r w:rsidRPr="00F32DE7">
        <w:rPr>
          <w:rFonts w:hint="eastAsia"/>
          <w:lang w:val="en-GB"/>
        </w:rPr>
        <w:t>关于执行有关进入</w:t>
      </w:r>
      <w:r w:rsidRPr="00F32DE7">
        <w:rPr>
          <w:lang w:val="en-GB"/>
        </w:rPr>
        <w:t>建筑环境</w:t>
      </w:r>
      <w:r w:rsidRPr="00F32DE7">
        <w:rPr>
          <w:rFonts w:hint="eastAsia"/>
          <w:lang w:val="en-GB"/>
        </w:rPr>
        <w:t>及利用</w:t>
      </w:r>
      <w:r w:rsidRPr="00F32DE7">
        <w:rPr>
          <w:lang w:val="en-GB"/>
        </w:rPr>
        <w:t>信息和通信服务，</w:t>
      </w:r>
      <w:r w:rsidRPr="00F32DE7">
        <w:rPr>
          <w:rFonts w:hint="eastAsia"/>
          <w:lang w:val="en-GB"/>
        </w:rPr>
        <w:t>包括利用</w:t>
      </w:r>
      <w:r w:rsidRPr="00F32DE7">
        <w:rPr>
          <w:lang w:val="en-GB"/>
        </w:rPr>
        <w:t>信通技术</w:t>
      </w:r>
      <w:r w:rsidRPr="00F32DE7">
        <w:rPr>
          <w:rFonts w:hint="eastAsia"/>
        </w:rPr>
        <w:t>系统无障碍的</w:t>
      </w:r>
      <w:r w:rsidRPr="00F32DE7">
        <w:rPr>
          <w:rFonts w:hint="eastAsia"/>
          <w:lang w:val="en-GB"/>
        </w:rPr>
        <w:t>全部立法，并无具体的</w:t>
      </w:r>
      <w:r w:rsidRPr="00F32DE7">
        <w:rPr>
          <w:lang w:val="en-GB"/>
        </w:rPr>
        <w:t>有效</w:t>
      </w:r>
      <w:r w:rsidRPr="00F32DE7">
        <w:rPr>
          <w:rFonts w:hint="eastAsia"/>
          <w:lang w:val="en-GB"/>
        </w:rPr>
        <w:t>措施或</w:t>
      </w:r>
      <w:r w:rsidRPr="00F32DE7">
        <w:rPr>
          <w:lang w:val="en-GB"/>
        </w:rPr>
        <w:t>惩处</w:t>
      </w:r>
      <w:r w:rsidRPr="00F32DE7">
        <w:rPr>
          <w:rFonts w:hint="eastAsia"/>
          <w:lang w:val="en-GB"/>
        </w:rPr>
        <w:t>。</w:t>
      </w:r>
    </w:p>
    <w:p w:rsidR="00F32DE7" w:rsidRPr="006A013C" w:rsidRDefault="00F32DE7" w:rsidP="00F32DE7">
      <w:pPr>
        <w:pStyle w:val="SingleTxtGC"/>
        <w:rPr>
          <w:rFonts w:ascii="Time New Roman" w:eastAsia="黑体" w:hAnsi="Time New Roman"/>
          <w:lang w:val="en-GB"/>
        </w:rPr>
      </w:pPr>
      <w:r w:rsidRPr="006A013C">
        <w:rPr>
          <w:rFonts w:ascii="Time New Roman" w:eastAsia="黑体" w:hAnsi="Time New Roman"/>
          <w:lang w:val="en-GB"/>
        </w:rPr>
        <w:t>16.</w:t>
      </w:r>
      <w:r w:rsidRPr="006A013C">
        <w:rPr>
          <w:rFonts w:ascii="Time New Roman" w:eastAsia="黑体" w:hAnsi="Time New Roman"/>
          <w:lang w:val="en-GB"/>
        </w:rPr>
        <w:tab/>
      </w:r>
      <w:r w:rsidRPr="006A013C">
        <w:rPr>
          <w:rFonts w:ascii="Time New Roman" w:eastAsia="黑体" w:hAnsi="Time New Roman" w:hint="eastAsia"/>
          <w:lang w:val="en-GB"/>
        </w:rPr>
        <w:t>委员会根据</w:t>
      </w:r>
      <w:r w:rsidRPr="006A013C">
        <w:rPr>
          <w:rFonts w:ascii="Time New Roman" w:eastAsia="黑体" w:hAnsi="Time New Roman"/>
          <w:lang w:val="en-GB"/>
        </w:rPr>
        <w:t>《</w:t>
      </w:r>
      <w:r w:rsidRPr="006A013C">
        <w:rPr>
          <w:rFonts w:ascii="Time New Roman" w:eastAsia="黑体" w:hAnsi="Time New Roman" w:hint="eastAsia"/>
          <w:lang w:val="en-GB"/>
        </w:rPr>
        <w:t>公约》</w:t>
      </w:r>
      <w:r w:rsidRPr="006A013C">
        <w:rPr>
          <w:rFonts w:ascii="Time New Roman" w:eastAsia="黑体" w:hAnsi="Time New Roman"/>
          <w:lang w:val="en-GB"/>
        </w:rPr>
        <w:t>第九条和</w:t>
      </w:r>
      <w:r w:rsidRPr="006A013C">
        <w:rPr>
          <w:rFonts w:ascii="Time New Roman" w:eastAsia="黑体" w:hAnsi="Time New Roman" w:hint="eastAsia"/>
          <w:lang w:val="en-GB"/>
        </w:rPr>
        <w:t>委员会</w:t>
      </w:r>
      <w:r w:rsidRPr="006A013C">
        <w:rPr>
          <w:rFonts w:ascii="Time New Roman" w:eastAsia="黑体" w:hAnsi="Time New Roman"/>
          <w:lang w:val="en-GB"/>
        </w:rPr>
        <w:t>关于无障碍通行的第</w:t>
      </w:r>
      <w:r w:rsidRPr="006A013C">
        <w:rPr>
          <w:rFonts w:ascii="Time New Roman" w:eastAsia="黑体" w:hAnsi="Time New Roman"/>
          <w:lang w:val="en-GB"/>
        </w:rPr>
        <w:t>2</w:t>
      </w:r>
      <w:r w:rsidRPr="006A013C">
        <w:rPr>
          <w:rFonts w:ascii="Time New Roman" w:eastAsia="黑体" w:hAnsi="Time New Roman"/>
          <w:lang w:val="en-GB"/>
        </w:rPr>
        <w:t>号一般性意见</w:t>
      </w:r>
      <w:r w:rsidRPr="006A013C">
        <w:rPr>
          <w:rFonts w:ascii="Time New Roman" w:eastAsia="黑体" w:hAnsi="Time New Roman"/>
          <w:lang w:val="en-GB"/>
        </w:rPr>
        <w:t>(2014</w:t>
      </w:r>
      <w:r w:rsidRPr="006A013C">
        <w:rPr>
          <w:rFonts w:ascii="Time New Roman" w:eastAsia="黑体" w:hAnsi="Time New Roman"/>
          <w:lang w:val="en-GB"/>
        </w:rPr>
        <w:t>年</w:t>
      </w:r>
      <w:r w:rsidRPr="006A013C">
        <w:rPr>
          <w:rFonts w:ascii="Time New Roman" w:eastAsia="黑体" w:hAnsi="Time New Roman"/>
          <w:lang w:val="en-GB"/>
        </w:rPr>
        <w:t>)</w:t>
      </w:r>
      <w:r w:rsidRPr="006A013C">
        <w:rPr>
          <w:rFonts w:ascii="Time New Roman" w:eastAsia="黑体" w:hAnsi="Time New Roman"/>
          <w:lang w:val="en-GB"/>
        </w:rPr>
        <w:t>，</w:t>
      </w:r>
      <w:r w:rsidRPr="006A013C">
        <w:rPr>
          <w:rFonts w:ascii="Time New Roman" w:eastAsia="黑体" w:hAnsi="Time New Roman" w:hint="eastAsia"/>
          <w:lang w:val="en-GB"/>
        </w:rPr>
        <w:t>建议缔约国在实现</w:t>
      </w:r>
      <w:r w:rsidRPr="006A013C">
        <w:rPr>
          <w:rFonts w:ascii="Time New Roman" w:eastAsia="黑体" w:hAnsi="Time New Roman"/>
          <w:lang w:val="en-GB"/>
        </w:rPr>
        <w:t>可持续发展目标</w:t>
      </w:r>
      <w:r w:rsidRPr="006A013C">
        <w:rPr>
          <w:rFonts w:ascii="Time New Roman" w:eastAsia="黑体" w:hAnsi="Time New Roman"/>
          <w:lang w:val="en-GB"/>
        </w:rPr>
        <w:t>9</w:t>
      </w:r>
      <w:r w:rsidRPr="006A013C">
        <w:rPr>
          <w:rFonts w:ascii="Time New Roman" w:eastAsia="黑体" w:hAnsi="Time New Roman" w:hint="eastAsia"/>
          <w:lang w:val="en-GB"/>
        </w:rPr>
        <w:t>以及</w:t>
      </w:r>
      <w:r w:rsidRPr="006A013C">
        <w:rPr>
          <w:rFonts w:ascii="Time New Roman" w:eastAsia="黑体" w:hAnsi="Time New Roman"/>
          <w:lang w:val="en-GB"/>
        </w:rPr>
        <w:t>具体目标</w:t>
      </w:r>
      <w:r w:rsidR="006A013C" w:rsidRPr="006A013C">
        <w:rPr>
          <w:rFonts w:ascii="Time New Roman" w:eastAsia="黑体" w:hAnsi="Time New Roman"/>
          <w:lang w:val="en-GB"/>
        </w:rPr>
        <w:t>11.2</w:t>
      </w:r>
      <w:r w:rsidRPr="006A013C">
        <w:rPr>
          <w:rFonts w:ascii="Time New Roman" w:eastAsia="黑体" w:hAnsi="Time New Roman" w:hint="eastAsia"/>
          <w:lang w:val="en-GB"/>
        </w:rPr>
        <w:t>和</w:t>
      </w:r>
      <w:r w:rsidRPr="006A013C">
        <w:rPr>
          <w:rFonts w:ascii="Time New Roman" w:eastAsia="黑体" w:hAnsi="Time New Roman"/>
          <w:lang w:val="en-GB"/>
        </w:rPr>
        <w:t>11.7</w:t>
      </w:r>
      <w:r w:rsidRPr="006A013C">
        <w:rPr>
          <w:rFonts w:ascii="Time New Roman" w:eastAsia="黑体" w:hAnsi="Time New Roman" w:hint="eastAsia"/>
          <w:lang w:val="en-GB"/>
        </w:rPr>
        <w:t>的过程中</w:t>
      </w:r>
      <w:r w:rsidRPr="006A013C">
        <w:rPr>
          <w:rFonts w:ascii="Time New Roman" w:eastAsia="黑体" w:hAnsi="Time New Roman"/>
          <w:lang w:val="en-GB"/>
        </w:rPr>
        <w:t>：</w:t>
      </w:r>
    </w:p>
    <w:p w:rsidR="00F32DE7" w:rsidRPr="006A013C" w:rsidRDefault="00F32DE7" w:rsidP="00F32DE7">
      <w:pPr>
        <w:pStyle w:val="SingleTxtGC"/>
        <w:rPr>
          <w:rFonts w:ascii="Time New Roman" w:eastAsia="黑体" w:hAnsi="Time New Roman"/>
          <w:lang w:val="en-GB"/>
        </w:rPr>
      </w:pPr>
      <w:r w:rsidRPr="006A013C">
        <w:rPr>
          <w:rFonts w:ascii="Time New Roman" w:eastAsia="黑体" w:hAnsi="Time New Roman"/>
          <w:lang w:val="en-GB"/>
        </w:rPr>
        <w:tab/>
        <w:t>(a)</w:t>
      </w:r>
      <w:r w:rsidRPr="006A013C">
        <w:rPr>
          <w:rFonts w:ascii="Time New Roman" w:eastAsia="黑体" w:hAnsi="Time New Roman"/>
          <w:lang w:val="en-GB"/>
        </w:rPr>
        <w:tab/>
      </w:r>
      <w:r w:rsidRPr="006A013C">
        <w:rPr>
          <w:rFonts w:ascii="Time New Roman" w:eastAsia="黑体" w:hAnsi="Time New Roman" w:hint="eastAsia"/>
          <w:lang w:val="en-GB"/>
        </w:rPr>
        <w:t>消除妨碍进入建筑和使用对公众开放的服务</w:t>
      </w:r>
      <w:r w:rsidRPr="006A013C">
        <w:rPr>
          <w:rFonts w:ascii="Time New Roman" w:eastAsia="黑体" w:hAnsi="Time New Roman"/>
          <w:lang w:val="en-GB"/>
        </w:rPr>
        <w:t>，</w:t>
      </w:r>
      <w:r w:rsidRPr="006A013C">
        <w:rPr>
          <w:rFonts w:ascii="Time New Roman" w:eastAsia="黑体" w:hAnsi="Time New Roman" w:hint="eastAsia"/>
          <w:lang w:val="en-GB"/>
        </w:rPr>
        <w:t>例如妨碍运输和</w:t>
      </w:r>
      <w:r w:rsidRPr="006A013C">
        <w:rPr>
          <w:rFonts w:ascii="Time New Roman" w:eastAsia="黑体" w:hAnsi="Time New Roman"/>
          <w:lang w:val="en-GB"/>
        </w:rPr>
        <w:t>信息</w:t>
      </w:r>
      <w:r w:rsidRPr="006A013C">
        <w:rPr>
          <w:rFonts w:ascii="Time New Roman" w:eastAsia="黑体" w:hAnsi="Time New Roman" w:hint="eastAsia"/>
          <w:lang w:val="en-GB"/>
        </w:rPr>
        <w:t>及</w:t>
      </w:r>
      <w:r w:rsidRPr="006A013C">
        <w:rPr>
          <w:rFonts w:ascii="Time New Roman" w:eastAsia="黑体" w:hAnsi="Time New Roman"/>
          <w:lang w:val="en-GB"/>
        </w:rPr>
        <w:t>通信服务</w:t>
      </w:r>
      <w:r w:rsidRPr="006A013C">
        <w:rPr>
          <w:rFonts w:ascii="Time New Roman" w:eastAsia="黑体" w:hAnsi="Time New Roman" w:hint="eastAsia"/>
          <w:lang w:val="en-GB"/>
        </w:rPr>
        <w:t>的现有障碍</w:t>
      </w:r>
      <w:r w:rsidRPr="006A013C">
        <w:rPr>
          <w:rFonts w:ascii="Time New Roman" w:eastAsia="黑体" w:hAnsi="Time New Roman"/>
          <w:lang w:val="en-GB"/>
        </w:rPr>
        <w:t>，</w:t>
      </w:r>
      <w:r w:rsidRPr="006A013C">
        <w:rPr>
          <w:rFonts w:ascii="Time New Roman" w:eastAsia="黑体" w:hAnsi="Time New Roman" w:hint="eastAsia"/>
          <w:lang w:val="en-GB"/>
        </w:rPr>
        <w:t>包括为此推行</w:t>
      </w:r>
      <w:r w:rsidRPr="006A013C">
        <w:rPr>
          <w:rFonts w:ascii="Time New Roman" w:eastAsia="黑体" w:hAnsi="Time New Roman"/>
          <w:lang w:val="en-GB"/>
        </w:rPr>
        <w:t>货物和服务通用设计，使用盲文</w:t>
      </w:r>
      <w:r w:rsidRPr="006A013C">
        <w:rPr>
          <w:rFonts w:ascii="Time New Roman" w:eastAsia="黑体" w:hAnsi="Time New Roman" w:hint="eastAsia"/>
          <w:lang w:val="en-GB"/>
        </w:rPr>
        <w:t>、</w:t>
      </w:r>
      <w:r w:rsidRPr="006A013C">
        <w:rPr>
          <w:rFonts w:ascii="Time New Roman" w:eastAsia="黑体" w:hAnsi="Time New Roman"/>
          <w:lang w:val="en-GB"/>
        </w:rPr>
        <w:t>字幕</w:t>
      </w:r>
      <w:r w:rsidRPr="006A013C">
        <w:rPr>
          <w:rFonts w:ascii="Time New Roman" w:eastAsia="黑体" w:hAnsi="Time New Roman" w:hint="eastAsia"/>
          <w:lang w:val="en-GB"/>
        </w:rPr>
        <w:t>、</w:t>
      </w:r>
      <w:r w:rsidRPr="006A013C">
        <w:rPr>
          <w:rFonts w:ascii="Time New Roman" w:eastAsia="黑体" w:hAnsi="Time New Roman"/>
          <w:lang w:val="en-GB"/>
        </w:rPr>
        <w:t>手语翻译</w:t>
      </w:r>
      <w:r w:rsidRPr="006A013C">
        <w:rPr>
          <w:rFonts w:ascii="Time New Roman" w:eastAsia="黑体" w:hAnsi="Time New Roman" w:hint="eastAsia"/>
          <w:lang w:val="en-GB"/>
        </w:rPr>
        <w:t>、</w:t>
      </w:r>
      <w:r w:rsidRPr="006A013C">
        <w:rPr>
          <w:rFonts w:ascii="Time New Roman" w:eastAsia="黑体" w:hAnsi="Time New Roman"/>
          <w:lang w:val="en-GB"/>
        </w:rPr>
        <w:t>易读</w:t>
      </w:r>
      <w:r w:rsidRPr="006A013C">
        <w:rPr>
          <w:rFonts w:ascii="Time New Roman" w:eastAsia="黑体" w:hAnsi="Time New Roman" w:hint="eastAsia"/>
          <w:lang w:val="en-GB"/>
        </w:rPr>
        <w:t>文本和其他</w:t>
      </w:r>
      <w:r w:rsidRPr="006A013C">
        <w:rPr>
          <w:rFonts w:ascii="Time New Roman" w:eastAsia="黑体" w:hAnsi="Time New Roman"/>
          <w:lang w:val="en-GB"/>
        </w:rPr>
        <w:t>替代格式</w:t>
      </w:r>
      <w:r w:rsidRPr="006A013C">
        <w:rPr>
          <w:rFonts w:ascii="Time New Roman" w:eastAsia="黑体" w:hAnsi="Time New Roman" w:hint="eastAsia"/>
          <w:lang w:val="en-GB"/>
        </w:rPr>
        <w:t>与</w:t>
      </w:r>
      <w:r w:rsidRPr="006A013C">
        <w:rPr>
          <w:rFonts w:ascii="Time New Roman" w:eastAsia="黑体" w:hAnsi="Time New Roman"/>
          <w:lang w:val="en-GB"/>
        </w:rPr>
        <w:t>沟通模式</w:t>
      </w:r>
      <w:r w:rsidRPr="006A013C">
        <w:rPr>
          <w:rFonts w:ascii="Time New Roman" w:eastAsia="黑体" w:hAnsi="Time New Roman" w:hint="eastAsia"/>
          <w:lang w:val="en-GB"/>
        </w:rPr>
        <w:t>，以促进残疾人的生活</w:t>
      </w:r>
      <w:r w:rsidRPr="006A013C">
        <w:rPr>
          <w:rFonts w:ascii="Time New Roman" w:eastAsia="黑体" w:hAnsi="Time New Roman"/>
          <w:lang w:val="en-GB"/>
        </w:rPr>
        <w:t>完全无障碍；</w:t>
      </w:r>
    </w:p>
    <w:p w:rsidR="00F32DE7" w:rsidRPr="006A013C" w:rsidRDefault="00F32DE7" w:rsidP="00C37C05">
      <w:pPr>
        <w:pStyle w:val="SingleTxtGC"/>
        <w:rPr>
          <w:rFonts w:ascii="Time New Roman" w:eastAsia="黑体" w:hAnsi="Time New Roman"/>
          <w:lang w:val="en-GB"/>
        </w:rPr>
      </w:pPr>
      <w:r w:rsidRPr="006A013C">
        <w:rPr>
          <w:rFonts w:ascii="Time New Roman" w:eastAsia="黑体" w:hAnsi="Time New Roman"/>
          <w:lang w:val="en-GB"/>
        </w:rPr>
        <w:tab/>
        <w:t>(b)</w:t>
      </w:r>
      <w:r w:rsidRPr="006A013C">
        <w:rPr>
          <w:rFonts w:ascii="Time New Roman" w:eastAsia="黑体" w:hAnsi="Time New Roman"/>
          <w:lang w:val="en-GB"/>
        </w:rPr>
        <w:tab/>
      </w:r>
      <w:r w:rsidRPr="006A013C">
        <w:rPr>
          <w:rFonts w:ascii="Time New Roman" w:eastAsia="黑体" w:hAnsi="Time New Roman" w:hint="eastAsia"/>
          <w:lang w:val="en-GB"/>
        </w:rPr>
        <w:t>在</w:t>
      </w:r>
      <w:r w:rsidRPr="006A013C">
        <w:rPr>
          <w:rFonts w:ascii="Time New Roman" w:eastAsia="黑体" w:hAnsi="Time New Roman"/>
          <w:lang w:val="en-GB"/>
        </w:rPr>
        <w:t>2015</w:t>
      </w:r>
      <w:r w:rsidR="00C37C05" w:rsidRPr="006A013C">
        <w:rPr>
          <w:rFonts w:ascii="Time New Roman" w:eastAsia="黑体" w:hAnsi="Time New Roman"/>
          <w:lang w:val="en-GB"/>
        </w:rPr>
        <w:t>-</w:t>
      </w:r>
      <w:r w:rsidRPr="006A013C">
        <w:rPr>
          <w:rFonts w:ascii="Time New Roman" w:eastAsia="黑体" w:hAnsi="Time New Roman"/>
          <w:lang w:val="en-GB"/>
        </w:rPr>
        <w:t>2019</w:t>
      </w:r>
      <w:r w:rsidRPr="006A013C">
        <w:rPr>
          <w:rFonts w:ascii="Time New Roman" w:eastAsia="黑体" w:hAnsi="Time New Roman" w:hint="eastAsia"/>
          <w:lang w:val="en-GB"/>
        </w:rPr>
        <w:t>通用设计行动计划中出台规章，为</w:t>
      </w:r>
      <w:r w:rsidRPr="006A013C">
        <w:rPr>
          <w:rFonts w:ascii="Time New Roman" w:eastAsia="黑体" w:hAnsi="Time New Roman"/>
          <w:lang w:val="en-GB"/>
        </w:rPr>
        <w:t>现有建筑</w:t>
      </w:r>
      <w:r w:rsidRPr="006A013C">
        <w:rPr>
          <w:rFonts w:ascii="Time New Roman" w:eastAsia="黑体" w:hAnsi="Time New Roman" w:hint="eastAsia"/>
          <w:lang w:val="en-GB"/>
        </w:rPr>
        <w:t>与运输</w:t>
      </w:r>
      <w:r w:rsidRPr="006A013C">
        <w:rPr>
          <w:rFonts w:ascii="Time New Roman" w:eastAsia="黑体" w:hAnsi="Time New Roman"/>
          <w:lang w:val="en-GB"/>
        </w:rPr>
        <w:t>模式通用设计</w:t>
      </w:r>
      <w:r w:rsidRPr="006A013C">
        <w:rPr>
          <w:rFonts w:ascii="Time New Roman" w:eastAsia="黑体" w:hAnsi="Time New Roman" w:hint="eastAsia"/>
          <w:lang w:val="en-GB"/>
        </w:rPr>
        <w:t>规定</w:t>
      </w:r>
      <w:r w:rsidRPr="006A013C">
        <w:rPr>
          <w:rFonts w:ascii="Time New Roman" w:eastAsia="黑体" w:hAnsi="Time New Roman"/>
          <w:lang w:val="en-GB"/>
        </w:rPr>
        <w:t>时限</w:t>
      </w:r>
      <w:r w:rsidRPr="006A013C">
        <w:rPr>
          <w:rFonts w:ascii="Time New Roman" w:eastAsia="黑体" w:hAnsi="Time New Roman" w:hint="eastAsia"/>
          <w:lang w:val="en-GB"/>
        </w:rPr>
        <w:t>和</w:t>
      </w:r>
      <w:r w:rsidRPr="006A013C">
        <w:rPr>
          <w:rFonts w:ascii="Time New Roman" w:eastAsia="黑体" w:hAnsi="Time New Roman"/>
          <w:lang w:val="en-GB"/>
        </w:rPr>
        <w:t>切实</w:t>
      </w:r>
      <w:r w:rsidRPr="006A013C">
        <w:rPr>
          <w:rFonts w:ascii="Time New Roman" w:eastAsia="黑体" w:hAnsi="Time New Roman" w:hint="eastAsia"/>
          <w:lang w:val="en-GB"/>
        </w:rPr>
        <w:t>措施并划拨资金</w:t>
      </w:r>
      <w:r w:rsidRPr="006A013C">
        <w:rPr>
          <w:rFonts w:ascii="Time New Roman" w:eastAsia="黑体" w:hAnsi="Time New Roman"/>
          <w:lang w:val="en-GB"/>
        </w:rPr>
        <w:t>，</w:t>
      </w:r>
      <w:r w:rsidRPr="006A013C">
        <w:rPr>
          <w:rFonts w:ascii="Time New Roman" w:eastAsia="黑体" w:hAnsi="Time New Roman" w:hint="eastAsia"/>
          <w:lang w:val="en-GB"/>
        </w:rPr>
        <w:t>以</w:t>
      </w:r>
      <w:r w:rsidRPr="006A013C">
        <w:rPr>
          <w:rFonts w:ascii="Time New Roman" w:eastAsia="黑体" w:hAnsi="Time New Roman"/>
          <w:lang w:val="en-GB"/>
        </w:rPr>
        <w:t>中小学校园</w:t>
      </w:r>
      <w:r w:rsidRPr="006A013C">
        <w:rPr>
          <w:rFonts w:ascii="Time New Roman" w:eastAsia="黑体" w:hAnsi="Time New Roman" w:hint="eastAsia"/>
          <w:lang w:val="en-GB"/>
        </w:rPr>
        <w:t>为重点</w:t>
      </w:r>
      <w:r w:rsidRPr="006A013C">
        <w:rPr>
          <w:rFonts w:ascii="Time New Roman" w:eastAsia="黑体" w:hAnsi="Time New Roman"/>
          <w:lang w:val="en-GB"/>
        </w:rPr>
        <w:t>；</w:t>
      </w:r>
    </w:p>
    <w:p w:rsidR="00F32DE7" w:rsidRPr="006A013C" w:rsidRDefault="00F32DE7" w:rsidP="00F32DE7">
      <w:pPr>
        <w:pStyle w:val="SingleTxtGC"/>
        <w:rPr>
          <w:rFonts w:ascii="Time New Roman" w:eastAsia="黑体" w:hAnsi="Time New Roman"/>
          <w:lang w:val="en-GB"/>
        </w:rPr>
      </w:pPr>
      <w:r w:rsidRPr="006A013C">
        <w:rPr>
          <w:rFonts w:ascii="Time New Roman" w:eastAsia="黑体" w:hAnsi="Time New Roman"/>
          <w:lang w:val="en-GB"/>
        </w:rPr>
        <w:tab/>
        <w:t>(c)</w:t>
      </w:r>
      <w:r w:rsidRPr="006A013C">
        <w:rPr>
          <w:rFonts w:ascii="Time New Roman" w:eastAsia="黑体" w:hAnsi="Time New Roman"/>
          <w:lang w:val="en-GB"/>
        </w:rPr>
        <w:tab/>
      </w:r>
      <w:r w:rsidRPr="006A013C">
        <w:rPr>
          <w:rFonts w:ascii="Time New Roman" w:eastAsia="黑体" w:hAnsi="Time New Roman" w:hint="eastAsia"/>
          <w:lang w:val="en-GB"/>
        </w:rPr>
        <w:t>采取立法和实际措施，以</w:t>
      </w:r>
      <w:r w:rsidRPr="006A013C">
        <w:rPr>
          <w:rFonts w:ascii="Time New Roman" w:eastAsia="黑体" w:hAnsi="Time New Roman"/>
          <w:lang w:val="en-GB"/>
        </w:rPr>
        <w:t>保证无法使用自助选项</w:t>
      </w:r>
      <w:r w:rsidRPr="006A013C">
        <w:rPr>
          <w:rFonts w:ascii="Time New Roman" w:eastAsia="黑体" w:hAnsi="Time New Roman" w:hint="eastAsia"/>
          <w:lang w:val="en-GB"/>
        </w:rPr>
        <w:t>的残疾人</w:t>
      </w:r>
      <w:r w:rsidRPr="006A013C">
        <w:rPr>
          <w:rFonts w:ascii="Time New Roman" w:eastAsia="黑体" w:hAnsi="Time New Roman"/>
          <w:lang w:val="en-GB"/>
        </w:rPr>
        <w:t>获得商品和服务，</w:t>
      </w:r>
      <w:r w:rsidRPr="006A013C">
        <w:rPr>
          <w:rFonts w:ascii="Time New Roman" w:eastAsia="黑体" w:hAnsi="Time New Roman" w:hint="eastAsia"/>
          <w:lang w:val="en-GB"/>
        </w:rPr>
        <w:t>包括</w:t>
      </w:r>
      <w:r w:rsidRPr="006A013C">
        <w:rPr>
          <w:rFonts w:ascii="Time New Roman" w:eastAsia="黑体" w:hAnsi="Time New Roman"/>
          <w:lang w:val="en-GB"/>
        </w:rPr>
        <w:t>信息和通信服务，</w:t>
      </w:r>
      <w:r w:rsidRPr="006A013C">
        <w:rPr>
          <w:rFonts w:ascii="Time New Roman" w:eastAsia="黑体" w:hAnsi="Time New Roman" w:hint="eastAsia"/>
          <w:lang w:val="en-GB"/>
        </w:rPr>
        <w:t>并确保</w:t>
      </w:r>
      <w:r w:rsidRPr="006A013C">
        <w:rPr>
          <w:rFonts w:ascii="Time New Roman" w:eastAsia="黑体" w:hAnsi="Time New Roman"/>
          <w:lang w:val="en-GB"/>
        </w:rPr>
        <w:t>通用设计原则</w:t>
      </w:r>
      <w:r w:rsidRPr="006A013C">
        <w:rPr>
          <w:rFonts w:ascii="Time New Roman" w:eastAsia="黑体" w:hAnsi="Time New Roman" w:hint="eastAsia"/>
          <w:lang w:val="en-GB"/>
        </w:rPr>
        <w:t>的落实也适用于不对</w:t>
      </w:r>
      <w:r w:rsidRPr="006A013C">
        <w:rPr>
          <w:rFonts w:ascii="Time New Roman" w:eastAsia="黑体" w:hAnsi="Time New Roman"/>
          <w:lang w:val="en-GB"/>
        </w:rPr>
        <w:t>一般公众</w:t>
      </w:r>
      <w:r w:rsidRPr="006A013C">
        <w:rPr>
          <w:rFonts w:ascii="Time New Roman" w:eastAsia="黑体" w:hAnsi="Time New Roman" w:hint="eastAsia"/>
          <w:lang w:val="en-GB"/>
        </w:rPr>
        <w:t>开放的</w:t>
      </w:r>
      <w:r w:rsidRPr="006A013C">
        <w:rPr>
          <w:rFonts w:ascii="Time New Roman" w:eastAsia="黑体" w:hAnsi="Time New Roman"/>
          <w:lang w:val="en-GB"/>
        </w:rPr>
        <w:t>工作场所；</w:t>
      </w:r>
    </w:p>
    <w:p w:rsidR="00F32DE7" w:rsidRPr="006A013C" w:rsidRDefault="00F32DE7" w:rsidP="00F32DE7">
      <w:pPr>
        <w:pStyle w:val="SingleTxtGC"/>
        <w:rPr>
          <w:rFonts w:ascii="Time New Roman" w:eastAsia="黑体" w:hAnsi="Time New Roman"/>
          <w:lang w:val="en-GB"/>
        </w:rPr>
      </w:pPr>
      <w:r w:rsidRPr="006A013C">
        <w:rPr>
          <w:rFonts w:ascii="Time New Roman" w:eastAsia="黑体" w:hAnsi="Time New Roman"/>
          <w:lang w:val="en-GB"/>
        </w:rPr>
        <w:tab/>
        <w:t>(d)</w:t>
      </w:r>
      <w:r w:rsidRPr="006A013C">
        <w:rPr>
          <w:rFonts w:ascii="Time New Roman" w:eastAsia="黑体" w:hAnsi="Time New Roman"/>
          <w:lang w:val="en-GB"/>
        </w:rPr>
        <w:tab/>
      </w:r>
      <w:r w:rsidRPr="006A013C">
        <w:rPr>
          <w:rFonts w:ascii="Time New Roman" w:eastAsia="黑体" w:hAnsi="Time New Roman" w:hint="eastAsia"/>
          <w:lang w:val="en-GB"/>
        </w:rPr>
        <w:t>修订关于</w:t>
      </w:r>
      <w:r w:rsidRPr="006A013C">
        <w:rPr>
          <w:rFonts w:ascii="Time New Roman" w:eastAsia="黑体" w:hAnsi="Time New Roman"/>
          <w:lang w:val="en-GB"/>
        </w:rPr>
        <w:t>信通技术通用设计</w:t>
      </w:r>
      <w:r w:rsidRPr="006A013C">
        <w:rPr>
          <w:rFonts w:ascii="Time New Roman" w:eastAsia="黑体" w:hAnsi="Time New Roman" w:hint="eastAsia"/>
          <w:lang w:val="en-GB"/>
        </w:rPr>
        <w:t>的</w:t>
      </w:r>
      <w:r w:rsidRPr="006A013C">
        <w:rPr>
          <w:rFonts w:ascii="Time New Roman" w:eastAsia="黑体" w:hAnsi="Time New Roman"/>
          <w:lang w:val="en-GB"/>
        </w:rPr>
        <w:t>规章</w:t>
      </w:r>
      <w:r w:rsidRPr="006A013C">
        <w:rPr>
          <w:rFonts w:ascii="Time New Roman" w:eastAsia="黑体" w:hAnsi="Time New Roman" w:hint="eastAsia"/>
          <w:lang w:val="en-GB"/>
        </w:rPr>
        <w:t>，要求所有对</w:t>
      </w:r>
      <w:r w:rsidRPr="006A013C">
        <w:rPr>
          <w:rFonts w:ascii="Time New Roman" w:eastAsia="黑体" w:hAnsi="Time New Roman"/>
          <w:lang w:val="en-GB"/>
        </w:rPr>
        <w:t>一般公众</w:t>
      </w:r>
      <w:r w:rsidRPr="006A013C">
        <w:rPr>
          <w:rFonts w:ascii="Time New Roman" w:eastAsia="黑体" w:hAnsi="Time New Roman" w:hint="eastAsia"/>
          <w:lang w:val="en-GB"/>
        </w:rPr>
        <w:t>开放的企业</w:t>
      </w:r>
      <w:r w:rsidRPr="00B66A92">
        <w:rPr>
          <w:rFonts w:ascii="Time New Roman" w:eastAsia="黑体" w:hAnsi="Time New Roman" w:hint="eastAsia"/>
          <w:spacing w:val="4"/>
          <w:lang w:val="en-GB"/>
        </w:rPr>
        <w:t>必要时为残疾人</w:t>
      </w:r>
      <w:r w:rsidRPr="00B66A92">
        <w:rPr>
          <w:rFonts w:ascii="Time New Roman" w:eastAsia="黑体" w:hAnsi="Time New Roman" w:hint="eastAsia"/>
          <w:spacing w:val="4"/>
        </w:rPr>
        <w:t>提供</w:t>
      </w:r>
      <w:r w:rsidRPr="00B66A92">
        <w:rPr>
          <w:rFonts w:ascii="Time New Roman" w:eastAsia="黑体" w:hAnsi="Time New Roman"/>
          <w:spacing w:val="4"/>
          <w:lang w:val="en-GB"/>
        </w:rPr>
        <w:t>个体</w:t>
      </w:r>
      <w:r w:rsidRPr="00B66A92">
        <w:rPr>
          <w:rFonts w:ascii="Time New Roman" w:eastAsia="黑体" w:hAnsi="Time New Roman" w:hint="eastAsia"/>
          <w:spacing w:val="4"/>
          <w:lang w:val="en-GB"/>
        </w:rPr>
        <w:t>化</w:t>
      </w:r>
      <w:r w:rsidRPr="00B66A92">
        <w:rPr>
          <w:rFonts w:ascii="Time New Roman" w:eastAsia="黑体" w:hAnsi="Time New Roman"/>
          <w:spacing w:val="4"/>
          <w:lang w:val="en-GB"/>
        </w:rPr>
        <w:t>服务，</w:t>
      </w:r>
      <w:r w:rsidRPr="00B66A92">
        <w:rPr>
          <w:rFonts w:ascii="Time New Roman" w:eastAsia="黑体" w:hAnsi="Time New Roman" w:hint="eastAsia"/>
          <w:spacing w:val="4"/>
          <w:lang w:val="en-GB"/>
        </w:rPr>
        <w:t>以</w:t>
      </w:r>
      <w:r w:rsidRPr="00B66A92">
        <w:rPr>
          <w:rFonts w:ascii="Time New Roman" w:eastAsia="黑体" w:hAnsi="Time New Roman"/>
          <w:spacing w:val="4"/>
          <w:lang w:val="en-GB"/>
        </w:rPr>
        <w:t>确保信息和通信服务，</w:t>
      </w:r>
      <w:r w:rsidRPr="00B66A92">
        <w:rPr>
          <w:rFonts w:ascii="Time New Roman" w:eastAsia="黑体" w:hAnsi="Time New Roman" w:hint="eastAsia"/>
          <w:spacing w:val="4"/>
          <w:lang w:val="en-GB"/>
        </w:rPr>
        <w:t>包括</w:t>
      </w:r>
      <w:r w:rsidRPr="00B66A92">
        <w:rPr>
          <w:rFonts w:ascii="Time New Roman" w:eastAsia="黑体" w:hAnsi="Time New Roman"/>
          <w:spacing w:val="4"/>
          <w:lang w:val="en-GB"/>
        </w:rPr>
        <w:t>信通技术无障</w:t>
      </w:r>
      <w:r w:rsidRPr="006A013C">
        <w:rPr>
          <w:rFonts w:ascii="Time New Roman" w:eastAsia="黑体" w:hAnsi="Time New Roman"/>
          <w:lang w:val="en-GB"/>
        </w:rPr>
        <w:t>碍；</w:t>
      </w:r>
    </w:p>
    <w:p w:rsidR="00786A85" w:rsidRPr="006A013C" w:rsidRDefault="00F32DE7" w:rsidP="00F32DE7">
      <w:pPr>
        <w:pStyle w:val="SingleTxtGC"/>
        <w:rPr>
          <w:rFonts w:ascii="Time New Roman" w:eastAsia="黑体" w:hAnsi="Time New Roman"/>
          <w:lang w:val="en-GB"/>
        </w:rPr>
      </w:pPr>
      <w:r w:rsidRPr="006A013C">
        <w:rPr>
          <w:rFonts w:ascii="Time New Roman" w:eastAsia="黑体" w:hAnsi="Time New Roman"/>
          <w:lang w:val="en-GB"/>
        </w:rPr>
        <w:tab/>
        <w:t>(e)</w:t>
      </w:r>
      <w:r w:rsidRPr="006A013C">
        <w:rPr>
          <w:rFonts w:ascii="Time New Roman" w:eastAsia="黑体" w:hAnsi="Time New Roman"/>
          <w:lang w:val="en-GB"/>
        </w:rPr>
        <w:tab/>
      </w:r>
      <w:r w:rsidRPr="006A013C">
        <w:rPr>
          <w:rFonts w:ascii="Time New Roman" w:eastAsia="黑体" w:hAnsi="Time New Roman" w:hint="eastAsia"/>
          <w:lang w:val="en-GB"/>
        </w:rPr>
        <w:t>为执行有关</w:t>
      </w:r>
      <w:r w:rsidRPr="006A013C">
        <w:rPr>
          <w:rFonts w:ascii="Time New Roman" w:eastAsia="黑体" w:hAnsi="Time New Roman"/>
          <w:lang w:val="en-GB"/>
        </w:rPr>
        <w:t>建筑环境</w:t>
      </w:r>
      <w:r w:rsidRPr="006A013C">
        <w:rPr>
          <w:rFonts w:ascii="Time New Roman" w:eastAsia="黑体" w:hAnsi="Time New Roman" w:hint="eastAsia"/>
          <w:lang w:val="en-GB"/>
        </w:rPr>
        <w:t>和</w:t>
      </w:r>
      <w:r w:rsidRPr="006A013C">
        <w:rPr>
          <w:rFonts w:ascii="Time New Roman" w:eastAsia="黑体" w:hAnsi="Time New Roman"/>
          <w:lang w:val="en-GB"/>
        </w:rPr>
        <w:t>信息</w:t>
      </w:r>
      <w:r w:rsidRPr="006A013C">
        <w:rPr>
          <w:rFonts w:ascii="Time New Roman" w:eastAsia="黑体" w:hAnsi="Time New Roman" w:hint="eastAsia"/>
          <w:lang w:val="en-GB"/>
        </w:rPr>
        <w:t>及</w:t>
      </w:r>
      <w:r w:rsidRPr="006A013C">
        <w:rPr>
          <w:rFonts w:ascii="Time New Roman" w:eastAsia="黑体" w:hAnsi="Time New Roman"/>
          <w:lang w:val="en-GB"/>
        </w:rPr>
        <w:t>通信服务，</w:t>
      </w:r>
      <w:r w:rsidRPr="006A013C">
        <w:rPr>
          <w:rFonts w:ascii="Time New Roman" w:eastAsia="黑体" w:hAnsi="Time New Roman" w:hint="eastAsia"/>
          <w:lang w:val="en-GB"/>
        </w:rPr>
        <w:t>包括执行有关</w:t>
      </w:r>
      <w:r w:rsidRPr="006A013C">
        <w:rPr>
          <w:rFonts w:ascii="Time New Roman" w:eastAsia="黑体" w:hAnsi="Time New Roman"/>
          <w:lang w:val="en-GB"/>
        </w:rPr>
        <w:t>信通技术</w:t>
      </w:r>
      <w:r w:rsidRPr="006A013C">
        <w:rPr>
          <w:rFonts w:ascii="Time New Roman" w:eastAsia="黑体" w:hAnsi="Time New Roman" w:hint="eastAsia"/>
        </w:rPr>
        <w:t>系统无障碍的</w:t>
      </w:r>
      <w:r w:rsidRPr="006A013C">
        <w:rPr>
          <w:rFonts w:ascii="Time New Roman" w:eastAsia="黑体" w:hAnsi="Time New Roman" w:hint="eastAsia"/>
          <w:lang w:val="en-GB"/>
        </w:rPr>
        <w:t>全部立法采取具体的</w:t>
      </w:r>
      <w:r w:rsidRPr="006A013C">
        <w:rPr>
          <w:rFonts w:ascii="Time New Roman" w:eastAsia="黑体" w:hAnsi="Time New Roman"/>
          <w:lang w:val="en-GB"/>
        </w:rPr>
        <w:t>有效</w:t>
      </w:r>
      <w:r w:rsidRPr="006A013C">
        <w:rPr>
          <w:rFonts w:ascii="Time New Roman" w:eastAsia="黑体" w:hAnsi="Time New Roman" w:hint="eastAsia"/>
          <w:lang w:val="en-GB"/>
        </w:rPr>
        <w:t>措施，并规定</w:t>
      </w:r>
      <w:r w:rsidRPr="006A013C">
        <w:rPr>
          <w:rFonts w:ascii="Time New Roman" w:eastAsia="黑体" w:hAnsi="Time New Roman"/>
          <w:lang w:val="en-GB"/>
        </w:rPr>
        <w:t>惩处</w:t>
      </w:r>
      <w:r w:rsidRPr="006A013C">
        <w:rPr>
          <w:rFonts w:ascii="Time New Roman" w:eastAsia="黑体" w:hAnsi="Time New Roman" w:hint="eastAsia"/>
          <w:lang w:val="en-GB"/>
        </w:rPr>
        <w:t>。</w:t>
      </w:r>
    </w:p>
    <w:p w:rsidR="00786A85" w:rsidRDefault="00F32DE7" w:rsidP="00F644C9">
      <w:pPr>
        <w:pStyle w:val="H23GC"/>
        <w:rPr>
          <w:lang w:val="en-GB"/>
        </w:rPr>
      </w:pPr>
      <w:r w:rsidRPr="00F32DE7">
        <w:rPr>
          <w:lang w:val="en-GB"/>
        </w:rPr>
        <w:tab/>
      </w:r>
      <w:r w:rsidRPr="00F32DE7">
        <w:rPr>
          <w:lang w:val="en-GB"/>
        </w:rPr>
        <w:tab/>
      </w:r>
      <w:r w:rsidRPr="00F32DE7">
        <w:rPr>
          <w:lang w:val="en-GB"/>
        </w:rPr>
        <w:t>危难情况和人道主义紧急情况</w:t>
      </w:r>
      <w:r w:rsidRPr="00F32DE7">
        <w:rPr>
          <w:lang w:val="en-GB"/>
        </w:rPr>
        <w:t>(</w:t>
      </w:r>
      <w:r w:rsidRPr="00F32DE7">
        <w:rPr>
          <w:lang w:val="en-GB"/>
        </w:rPr>
        <w:t>第十一条</w:t>
      </w:r>
      <w:r w:rsidRPr="00F32DE7">
        <w:rPr>
          <w:lang w:val="en-GB"/>
        </w:rPr>
        <w:t>)</w:t>
      </w:r>
    </w:p>
    <w:p w:rsidR="00786A85" w:rsidRDefault="00F32DE7" w:rsidP="00F32DE7">
      <w:pPr>
        <w:pStyle w:val="SingleTxtGC"/>
        <w:rPr>
          <w:lang w:val="en-GB"/>
        </w:rPr>
      </w:pPr>
      <w:r w:rsidRPr="00F32DE7">
        <w:rPr>
          <w:lang w:val="en-GB"/>
        </w:rPr>
        <w:t>17.</w:t>
      </w:r>
      <w:r w:rsidRPr="00F32DE7">
        <w:rPr>
          <w:lang w:val="en-GB"/>
        </w:rPr>
        <w:tab/>
      </w:r>
      <w:r w:rsidRPr="00F32DE7">
        <w:rPr>
          <w:rFonts w:hint="eastAsia"/>
          <w:lang w:val="en-GB"/>
        </w:rPr>
        <w:t>委员会关切的是，</w:t>
      </w:r>
      <w:r w:rsidRPr="00F32DE7">
        <w:rPr>
          <w:lang w:val="en-GB"/>
        </w:rPr>
        <w:t>危难情况和人道主义紧急情况</w:t>
      </w:r>
      <w:r w:rsidRPr="00F32DE7">
        <w:rPr>
          <w:rFonts w:hint="eastAsia"/>
        </w:rPr>
        <w:t>严重影响</w:t>
      </w:r>
      <w:r w:rsidRPr="00F32DE7">
        <w:rPr>
          <w:rFonts w:hint="eastAsia"/>
          <w:lang w:val="en-GB"/>
        </w:rPr>
        <w:t>残疾人</w:t>
      </w:r>
      <w:r w:rsidRPr="00F32DE7">
        <w:rPr>
          <w:lang w:val="en-GB"/>
        </w:rPr>
        <w:t>，缺少</w:t>
      </w:r>
      <w:r w:rsidRPr="00F32DE7">
        <w:rPr>
          <w:rFonts w:hint="eastAsia"/>
          <w:lang w:val="en-GB"/>
        </w:rPr>
        <w:t>让残疾人</w:t>
      </w:r>
      <w:r w:rsidRPr="00F32DE7">
        <w:rPr>
          <w:lang w:val="en-GB"/>
        </w:rPr>
        <w:t>及其代表组织</w:t>
      </w:r>
      <w:r w:rsidRPr="00F32DE7">
        <w:rPr>
          <w:rFonts w:hint="eastAsia"/>
          <w:lang w:val="en-GB"/>
        </w:rPr>
        <w:t>参与</w:t>
      </w:r>
      <w:r w:rsidRPr="00F32DE7">
        <w:rPr>
          <w:lang w:val="en-GB"/>
        </w:rPr>
        <w:t>规划，执行和监测进程</w:t>
      </w:r>
      <w:r w:rsidRPr="00F32DE7">
        <w:rPr>
          <w:rFonts w:hint="eastAsia"/>
          <w:lang w:val="en-GB"/>
        </w:rPr>
        <w:t>的减少</w:t>
      </w:r>
      <w:r w:rsidRPr="00F32DE7">
        <w:rPr>
          <w:lang w:val="en-GB"/>
        </w:rPr>
        <w:t>灾害风险</w:t>
      </w:r>
      <w:r w:rsidRPr="00F32DE7">
        <w:rPr>
          <w:rFonts w:hint="eastAsia"/>
          <w:lang w:val="en-GB"/>
        </w:rPr>
        <w:t>的</w:t>
      </w:r>
      <w:r w:rsidRPr="00F32DE7">
        <w:rPr>
          <w:lang w:val="en-GB"/>
        </w:rPr>
        <w:t>全面</w:t>
      </w:r>
      <w:r w:rsidRPr="00F32DE7">
        <w:rPr>
          <w:rFonts w:hint="eastAsia"/>
          <w:lang w:val="en-GB"/>
        </w:rPr>
        <w:t>政策。</w:t>
      </w:r>
    </w:p>
    <w:p w:rsidR="00F32DE7" w:rsidRPr="00B66A92" w:rsidRDefault="00F32DE7" w:rsidP="00F32DE7">
      <w:pPr>
        <w:pStyle w:val="SingleTxtGC"/>
        <w:rPr>
          <w:rFonts w:ascii="Time New Roman" w:eastAsia="黑体" w:hAnsi="Time New Roman"/>
          <w:lang w:val="en-GB"/>
        </w:rPr>
      </w:pPr>
      <w:r w:rsidRPr="00B66A92">
        <w:rPr>
          <w:rFonts w:ascii="Time New Roman" w:eastAsia="黑体" w:hAnsi="Time New Roman"/>
          <w:lang w:val="en-GB"/>
        </w:rPr>
        <w:t>18.</w:t>
      </w:r>
      <w:r w:rsidRPr="00B66A92">
        <w:rPr>
          <w:rFonts w:ascii="Time New Roman" w:eastAsia="黑体" w:hAnsi="Time New Roman"/>
          <w:lang w:val="en-GB"/>
        </w:rPr>
        <w:tab/>
      </w:r>
      <w:r w:rsidRPr="00B66A92">
        <w:rPr>
          <w:rFonts w:ascii="Time New Roman" w:eastAsia="黑体" w:hAnsi="Time New Roman" w:hint="eastAsia"/>
          <w:lang w:val="en-GB"/>
        </w:rPr>
        <w:t>委员会建议缔约国根据</w:t>
      </w:r>
      <w:r w:rsidRPr="00B66A92">
        <w:rPr>
          <w:rFonts w:ascii="Time New Roman" w:eastAsia="黑体" w:hAnsi="Time New Roman"/>
          <w:lang w:val="en-GB"/>
        </w:rPr>
        <w:t>《</w:t>
      </w:r>
      <w:r w:rsidRPr="00B66A92">
        <w:rPr>
          <w:rFonts w:ascii="Time New Roman" w:eastAsia="黑体" w:hAnsi="Time New Roman"/>
          <w:lang w:val="en-GB"/>
        </w:rPr>
        <w:t>2015-2030</w:t>
      </w:r>
      <w:r w:rsidRPr="00B66A92">
        <w:rPr>
          <w:rFonts w:ascii="Time New Roman" w:eastAsia="黑体" w:hAnsi="Time New Roman"/>
          <w:lang w:val="en-GB"/>
        </w:rPr>
        <w:t>年仙台减少灾害风险框架》，</w:t>
      </w:r>
      <w:r w:rsidRPr="00B66A92">
        <w:rPr>
          <w:rFonts w:ascii="Time New Roman" w:eastAsia="黑体" w:hAnsi="Time New Roman" w:hint="eastAsia"/>
          <w:lang w:val="en-GB"/>
        </w:rPr>
        <w:t>积极咨商</w:t>
      </w:r>
      <w:r w:rsidRPr="00B66A92">
        <w:rPr>
          <w:rFonts w:ascii="Time New Roman" w:eastAsia="黑体" w:hAnsi="Time New Roman"/>
          <w:lang w:val="en-GB"/>
        </w:rPr>
        <w:t>残疾人代表组织：</w:t>
      </w:r>
    </w:p>
    <w:p w:rsidR="00F32DE7" w:rsidRPr="00B66A92" w:rsidRDefault="00F32DE7" w:rsidP="00F644C9">
      <w:pPr>
        <w:pStyle w:val="SingleTxtGC"/>
        <w:numPr>
          <w:ilvl w:val="0"/>
          <w:numId w:val="12"/>
        </w:numPr>
        <w:rPr>
          <w:rFonts w:ascii="Time New Roman" w:eastAsia="黑体" w:hAnsi="Time New Roman"/>
          <w:lang w:val="en-GB"/>
        </w:rPr>
      </w:pPr>
      <w:r w:rsidRPr="00B66A92">
        <w:rPr>
          <w:rFonts w:ascii="Time New Roman" w:eastAsia="黑体" w:hAnsi="Time New Roman" w:hint="eastAsia"/>
          <w:lang w:val="en-GB"/>
        </w:rPr>
        <w:t>在缔约国全国发展完全可用、免费且无障碍的紧</w:t>
      </w:r>
      <w:r w:rsidRPr="00B66A92">
        <w:rPr>
          <w:rFonts w:ascii="Time New Roman" w:eastAsia="黑体" w:hAnsi="Time New Roman"/>
          <w:lang w:val="en-GB"/>
        </w:rPr>
        <w:t>急信息和预警系统</w:t>
      </w:r>
      <w:r w:rsidRPr="00B66A92">
        <w:rPr>
          <w:rFonts w:ascii="Time New Roman" w:eastAsia="黑体" w:hAnsi="Time New Roman" w:hint="eastAsia"/>
          <w:lang w:val="en-GB"/>
        </w:rPr>
        <w:t>，供所有残疾人使用，无论其缺陷类型</w:t>
      </w:r>
      <w:r w:rsidRPr="00B66A92">
        <w:rPr>
          <w:rFonts w:ascii="Time New Roman" w:eastAsia="黑体" w:hAnsi="Time New Roman"/>
          <w:lang w:val="en-GB"/>
        </w:rPr>
        <w:t>；</w:t>
      </w:r>
    </w:p>
    <w:p w:rsidR="00786A85" w:rsidRPr="00B66A92" w:rsidRDefault="00F32DE7" w:rsidP="00F644C9">
      <w:pPr>
        <w:pStyle w:val="SingleTxtGC"/>
        <w:numPr>
          <w:ilvl w:val="0"/>
          <w:numId w:val="12"/>
        </w:numPr>
        <w:rPr>
          <w:rFonts w:ascii="Time New Roman" w:eastAsia="黑体" w:hAnsi="Time New Roman"/>
          <w:lang w:val="en-GB"/>
        </w:rPr>
      </w:pPr>
      <w:r w:rsidRPr="00B66A92">
        <w:rPr>
          <w:rFonts w:ascii="Time New Roman" w:eastAsia="黑体" w:hAnsi="Time New Roman" w:hint="eastAsia"/>
          <w:lang w:val="en-GB"/>
        </w:rPr>
        <w:t>出台</w:t>
      </w:r>
      <w:r w:rsidRPr="00B66A92">
        <w:rPr>
          <w:rFonts w:ascii="Time New Roman" w:eastAsia="黑体" w:hAnsi="Time New Roman"/>
          <w:lang w:val="en-GB"/>
        </w:rPr>
        <w:t>全面</w:t>
      </w:r>
      <w:r w:rsidRPr="00B66A92">
        <w:rPr>
          <w:rFonts w:ascii="Time New Roman" w:eastAsia="黑体" w:hAnsi="Time New Roman" w:hint="eastAsia"/>
          <w:lang w:val="en-GB"/>
        </w:rPr>
        <w:t>的</w:t>
      </w:r>
      <w:r w:rsidRPr="00B66A92">
        <w:rPr>
          <w:rFonts w:ascii="Time New Roman" w:eastAsia="黑体" w:hAnsi="Time New Roman"/>
          <w:lang w:val="en-GB"/>
        </w:rPr>
        <w:t>减少灾害风险战略</w:t>
      </w:r>
      <w:r w:rsidRPr="00B66A92">
        <w:rPr>
          <w:rFonts w:ascii="Time New Roman" w:eastAsia="黑体" w:hAnsi="Time New Roman" w:hint="eastAsia"/>
          <w:lang w:val="en-GB"/>
        </w:rPr>
        <w:t>，以保证一切</w:t>
      </w:r>
      <w:r w:rsidRPr="00B66A92">
        <w:rPr>
          <w:rFonts w:ascii="Time New Roman" w:eastAsia="黑体" w:hAnsi="Time New Roman"/>
          <w:lang w:val="en-GB"/>
        </w:rPr>
        <w:t>风险情况</w:t>
      </w:r>
      <w:r w:rsidRPr="00B66A92">
        <w:rPr>
          <w:rFonts w:ascii="Time New Roman" w:eastAsia="黑体" w:hAnsi="Time New Roman" w:hint="eastAsia"/>
          <w:lang w:val="en-GB"/>
        </w:rPr>
        <w:t>均顾及残疾人并保证</w:t>
      </w:r>
      <w:r w:rsidRPr="00B66A92">
        <w:rPr>
          <w:rFonts w:ascii="Time New Roman" w:eastAsia="黑体" w:hAnsi="Time New Roman"/>
          <w:lang w:val="en-GB"/>
        </w:rPr>
        <w:t>无障碍</w:t>
      </w:r>
      <w:r w:rsidRPr="00B66A92">
        <w:rPr>
          <w:rFonts w:ascii="Time New Roman" w:eastAsia="黑体" w:hAnsi="Time New Roman" w:hint="eastAsia"/>
          <w:lang w:val="en-GB"/>
        </w:rPr>
        <w:t>。</w:t>
      </w:r>
    </w:p>
    <w:p w:rsidR="00786A85" w:rsidRDefault="00F32DE7" w:rsidP="00F644C9">
      <w:pPr>
        <w:pStyle w:val="H23GC"/>
        <w:rPr>
          <w:lang w:val="en-GB"/>
        </w:rPr>
      </w:pPr>
      <w:r w:rsidRPr="00F32DE7">
        <w:rPr>
          <w:lang w:val="en-GB"/>
        </w:rPr>
        <w:tab/>
      </w:r>
      <w:r w:rsidRPr="00F32DE7">
        <w:rPr>
          <w:lang w:val="en-GB"/>
        </w:rPr>
        <w:tab/>
      </w:r>
      <w:r w:rsidRPr="00F32DE7">
        <w:rPr>
          <w:lang w:val="en-GB"/>
        </w:rPr>
        <w:t>在法律面前获得平等承认</w:t>
      </w:r>
      <w:r w:rsidRPr="00F32DE7">
        <w:rPr>
          <w:lang w:val="en-GB"/>
        </w:rPr>
        <w:t>(</w:t>
      </w:r>
      <w:r w:rsidRPr="00F32DE7">
        <w:rPr>
          <w:lang w:val="en-GB"/>
        </w:rPr>
        <w:t>第十二条</w:t>
      </w:r>
      <w:r w:rsidRPr="00F32DE7">
        <w:rPr>
          <w:lang w:val="en-GB"/>
        </w:rPr>
        <w:t>)</w:t>
      </w:r>
    </w:p>
    <w:p w:rsidR="00F32DE7" w:rsidRPr="00F32DE7" w:rsidRDefault="00F32DE7" w:rsidP="00F32DE7">
      <w:pPr>
        <w:pStyle w:val="SingleTxtGC"/>
        <w:rPr>
          <w:lang w:val="en-GB"/>
        </w:rPr>
      </w:pPr>
      <w:r w:rsidRPr="00F32DE7">
        <w:rPr>
          <w:lang w:val="en-GB"/>
        </w:rPr>
        <w:t>19.</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协助决</w:t>
      </w:r>
      <w:r w:rsidRPr="00F32DE7">
        <w:rPr>
          <w:rFonts w:hint="eastAsia"/>
          <w:lang w:val="en-GB"/>
        </w:rPr>
        <w:t>定</w:t>
      </w:r>
      <w:r w:rsidRPr="00F32DE7">
        <w:rPr>
          <w:lang w:val="en-GB"/>
        </w:rPr>
        <w:t>制</w:t>
      </w:r>
      <w:r w:rsidRPr="00F32DE7">
        <w:rPr>
          <w:rFonts w:hint="eastAsia"/>
          <w:lang w:val="en-GB"/>
        </w:rPr>
        <w:t>尚未取代</w:t>
      </w:r>
      <w:r w:rsidRPr="00F32DE7">
        <w:rPr>
          <w:lang w:val="en-GB"/>
        </w:rPr>
        <w:t>替代决</w:t>
      </w:r>
      <w:r w:rsidRPr="00F32DE7">
        <w:rPr>
          <w:rFonts w:hint="eastAsia"/>
          <w:lang w:val="en-GB"/>
        </w:rPr>
        <w:t>定</w:t>
      </w:r>
      <w:r w:rsidRPr="00F32DE7">
        <w:rPr>
          <w:lang w:val="en-GB"/>
        </w:rPr>
        <w:t>制，</w:t>
      </w:r>
      <w:r w:rsidRPr="00F32DE7">
        <w:rPr>
          <w:rFonts w:hint="eastAsia"/>
          <w:lang w:val="en-GB"/>
        </w:rPr>
        <w:t>包括对于</w:t>
      </w:r>
      <w:r w:rsidRPr="00F32DE7">
        <w:rPr>
          <w:lang w:val="en-GB"/>
        </w:rPr>
        <w:t>社会心理或智力残疾</w:t>
      </w:r>
      <w:r w:rsidRPr="00F32DE7">
        <w:rPr>
          <w:rFonts w:hint="eastAsia"/>
          <w:lang w:val="en-GB"/>
        </w:rPr>
        <w:t>者</w:t>
      </w:r>
      <w:r w:rsidRPr="00F32DE7">
        <w:rPr>
          <w:lang w:val="en-GB"/>
        </w:rPr>
        <w:t>；</w:t>
      </w:r>
    </w:p>
    <w:p w:rsidR="00F32DE7" w:rsidRPr="00F32DE7" w:rsidRDefault="00F32DE7" w:rsidP="00F32DE7">
      <w:pPr>
        <w:pStyle w:val="SingleTxtGC"/>
        <w:rPr>
          <w:lang w:val="en-GB"/>
        </w:rPr>
      </w:pPr>
      <w:r w:rsidRPr="00F32DE7">
        <w:rPr>
          <w:lang w:val="en-GB"/>
        </w:rPr>
        <w:tab/>
        <w:t>(b)</w:t>
      </w:r>
      <w:r w:rsidRPr="00F32DE7">
        <w:rPr>
          <w:lang w:val="en-GB"/>
        </w:rPr>
        <w:tab/>
      </w:r>
      <w:r w:rsidRPr="00F32DE7">
        <w:rPr>
          <w:rFonts w:hint="eastAsia"/>
          <w:lang w:val="en-GB"/>
        </w:rPr>
        <w:t>省长对残疾问题的人权模式认识不足，对残疾人的</w:t>
      </w:r>
      <w:r w:rsidRPr="00F32DE7">
        <w:rPr>
          <w:lang w:val="en-GB"/>
        </w:rPr>
        <w:t>完全法律行为能力</w:t>
      </w:r>
      <w:r w:rsidRPr="00F32DE7">
        <w:rPr>
          <w:rFonts w:hint="eastAsia"/>
          <w:lang w:val="en-GB"/>
        </w:rPr>
        <w:t>缺乏</w:t>
      </w:r>
      <w:r w:rsidRPr="00F32DE7">
        <w:rPr>
          <w:lang w:val="en-GB"/>
        </w:rPr>
        <w:t>尊重，</w:t>
      </w:r>
      <w:r w:rsidRPr="00F32DE7">
        <w:rPr>
          <w:rFonts w:hint="eastAsia"/>
          <w:lang w:val="en-GB"/>
        </w:rPr>
        <w:t>并且不总是对仍担任</w:t>
      </w:r>
      <w:r w:rsidRPr="00F32DE7">
        <w:rPr>
          <w:lang w:val="en-GB"/>
        </w:rPr>
        <w:t>监护人</w:t>
      </w:r>
      <w:r w:rsidRPr="00F32DE7">
        <w:rPr>
          <w:rFonts w:hint="eastAsia"/>
          <w:lang w:val="en-GB"/>
        </w:rPr>
        <w:t>的人员进行监督</w:t>
      </w:r>
      <w:r w:rsidRPr="00F32DE7">
        <w:rPr>
          <w:lang w:val="en-GB"/>
        </w:rPr>
        <w:t>；</w:t>
      </w:r>
    </w:p>
    <w:p w:rsidR="00F32DE7" w:rsidRPr="00F32DE7" w:rsidRDefault="00F32DE7" w:rsidP="00F32DE7">
      <w:pPr>
        <w:pStyle w:val="SingleTxtGC"/>
        <w:rPr>
          <w:lang w:val="en-GB"/>
        </w:rPr>
      </w:pPr>
      <w:r w:rsidRPr="00F32DE7">
        <w:rPr>
          <w:lang w:val="en-GB"/>
        </w:rPr>
        <w:tab/>
        <w:t>(c)</w:t>
      </w:r>
      <w:r w:rsidRPr="00F32DE7">
        <w:rPr>
          <w:lang w:val="en-GB"/>
        </w:rPr>
        <w:tab/>
      </w:r>
      <w:r w:rsidRPr="00F32DE7">
        <w:rPr>
          <w:rFonts w:hint="eastAsia"/>
          <w:lang w:val="en-GB"/>
        </w:rPr>
        <w:t>接受</w:t>
      </w:r>
      <w:r w:rsidRPr="00F32DE7">
        <w:rPr>
          <w:lang w:val="en-GB"/>
        </w:rPr>
        <w:t>协助</w:t>
      </w:r>
      <w:r w:rsidRPr="00F32DE7">
        <w:rPr>
          <w:rFonts w:hint="eastAsia"/>
          <w:lang w:val="en-GB"/>
        </w:rPr>
        <w:t>者缺少培训以帮助他们在</w:t>
      </w:r>
      <w:r w:rsidRPr="00F32DE7">
        <w:rPr>
          <w:lang w:val="en-GB"/>
        </w:rPr>
        <w:t>行使法律行为能力</w:t>
      </w:r>
      <w:r w:rsidRPr="00F32DE7">
        <w:rPr>
          <w:rFonts w:hint="eastAsia"/>
          <w:lang w:val="en-GB"/>
        </w:rPr>
        <w:t>的过程中决定是否需要减少</w:t>
      </w:r>
      <w:r w:rsidRPr="00F32DE7">
        <w:rPr>
          <w:lang w:val="en-GB"/>
        </w:rPr>
        <w:t>协助</w:t>
      </w:r>
      <w:r w:rsidRPr="00F32DE7">
        <w:rPr>
          <w:rFonts w:hint="eastAsia"/>
          <w:lang w:val="en-GB"/>
        </w:rPr>
        <w:t>或</w:t>
      </w:r>
      <w:r w:rsidRPr="00F32DE7">
        <w:rPr>
          <w:lang w:val="en-GB"/>
        </w:rPr>
        <w:t>不再需要协助；</w:t>
      </w:r>
    </w:p>
    <w:p w:rsidR="00786A85" w:rsidRDefault="00F32DE7" w:rsidP="00F32DE7">
      <w:pPr>
        <w:pStyle w:val="SingleTxtGC"/>
        <w:rPr>
          <w:lang w:val="en-GB"/>
        </w:rPr>
      </w:pPr>
      <w:r w:rsidRPr="00F32DE7">
        <w:rPr>
          <w:lang w:val="en-GB"/>
        </w:rPr>
        <w:tab/>
        <w:t>(d)</w:t>
      </w:r>
      <w:r w:rsidRPr="00F32DE7">
        <w:rPr>
          <w:lang w:val="en-GB"/>
        </w:rPr>
        <w:tab/>
      </w:r>
      <w:r w:rsidRPr="00F32DE7">
        <w:rPr>
          <w:rFonts w:hint="eastAsia"/>
          <w:lang w:val="en-GB"/>
        </w:rPr>
        <w:t>残疾人在</w:t>
      </w:r>
      <w:r w:rsidRPr="00F32DE7">
        <w:rPr>
          <w:lang w:val="en-GB"/>
        </w:rPr>
        <w:t>行使法律行为能力</w:t>
      </w:r>
      <w:r w:rsidRPr="00F32DE7">
        <w:rPr>
          <w:rFonts w:hint="eastAsia"/>
          <w:lang w:val="en-GB"/>
        </w:rPr>
        <w:t>时缺少有效</w:t>
      </w:r>
      <w:r w:rsidRPr="00F32DE7">
        <w:rPr>
          <w:lang w:val="en-GB"/>
        </w:rPr>
        <w:t>保障</w:t>
      </w:r>
      <w:r w:rsidRPr="00F32DE7">
        <w:rPr>
          <w:rFonts w:hint="eastAsia"/>
          <w:lang w:val="en-GB"/>
        </w:rPr>
        <w:t>，并对</w:t>
      </w:r>
      <w:r w:rsidRPr="00F32DE7">
        <w:rPr>
          <w:lang w:val="en-GB"/>
        </w:rPr>
        <w:t>协助决</w:t>
      </w:r>
      <w:r w:rsidRPr="00F32DE7">
        <w:rPr>
          <w:rFonts w:hint="eastAsia"/>
          <w:lang w:val="en-GB"/>
        </w:rPr>
        <w:t>定的范围缺少了解。</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20.</w:t>
      </w:r>
      <w:r w:rsidRPr="00C960F5">
        <w:rPr>
          <w:rFonts w:ascii="Time New Roman" w:eastAsia="黑体" w:hAnsi="Time New Roman"/>
          <w:lang w:val="en-GB"/>
        </w:rPr>
        <w:tab/>
      </w:r>
      <w:r w:rsidRPr="00C960F5">
        <w:rPr>
          <w:rFonts w:ascii="Time New Roman" w:eastAsia="黑体" w:hAnsi="Time New Roman"/>
          <w:lang w:val="en-GB"/>
        </w:rPr>
        <w:t>委员会回顾关于在法律面前获得平等承认的第</w:t>
      </w:r>
      <w:r w:rsidRPr="00C960F5">
        <w:rPr>
          <w:rFonts w:ascii="Time New Roman" w:eastAsia="黑体" w:hAnsi="Time New Roman"/>
          <w:lang w:val="en-GB"/>
        </w:rPr>
        <w:t>1</w:t>
      </w:r>
      <w:r w:rsidRPr="00C960F5">
        <w:rPr>
          <w:rFonts w:ascii="Time New Roman" w:eastAsia="黑体" w:hAnsi="Time New Roman"/>
          <w:lang w:val="en-GB"/>
        </w:rPr>
        <w:t>号一般性意见</w:t>
      </w:r>
      <w:r w:rsidRPr="00C960F5">
        <w:rPr>
          <w:rFonts w:ascii="Time New Roman" w:eastAsia="黑体" w:hAnsi="Time New Roman"/>
          <w:lang w:val="en-GB"/>
        </w:rPr>
        <w:t>(2014</w:t>
      </w:r>
      <w:r w:rsidRPr="00C960F5">
        <w:rPr>
          <w:rFonts w:ascii="Time New Roman" w:eastAsia="黑体" w:hAnsi="Time New Roman"/>
          <w:lang w:val="en-GB"/>
        </w:rPr>
        <w:t>年</w:t>
      </w:r>
      <w:r w:rsidRPr="00C960F5">
        <w:rPr>
          <w:rFonts w:ascii="Time New Roman" w:eastAsia="黑体" w:hAnsi="Time New Roman"/>
          <w:lang w:val="en-GB"/>
        </w:rPr>
        <w:t>)</w:t>
      </w:r>
      <w:r w:rsidRPr="00C960F5">
        <w:rPr>
          <w:rFonts w:ascii="Time New Roman" w:eastAsia="黑体" w:hAnsi="Time New Roman"/>
          <w:lang w:val="en-GB"/>
        </w:rPr>
        <w:t>，</w:t>
      </w:r>
      <w:r w:rsidRPr="00C960F5">
        <w:rPr>
          <w:rFonts w:ascii="Time New Roman" w:eastAsia="黑体" w:hAnsi="Time New Roman" w:hint="eastAsia"/>
          <w:lang w:val="en-GB"/>
        </w:rPr>
        <w:t>鉴于</w:t>
      </w:r>
      <w:r w:rsidRPr="00C960F5">
        <w:rPr>
          <w:rFonts w:ascii="Time New Roman" w:eastAsia="黑体" w:hAnsi="Time New Roman"/>
          <w:lang w:val="en-GB"/>
        </w:rPr>
        <w:t>《监护法》</w:t>
      </w:r>
      <w:r w:rsidRPr="00C960F5">
        <w:rPr>
          <w:rFonts w:ascii="Time New Roman" w:eastAsia="黑体" w:hAnsi="Time New Roman" w:hint="eastAsia"/>
          <w:lang w:val="en-GB"/>
        </w:rPr>
        <w:t>正在修订</w:t>
      </w:r>
      <w:r w:rsidRPr="00C960F5">
        <w:rPr>
          <w:rFonts w:ascii="Time New Roman" w:eastAsia="黑体" w:hAnsi="Time New Roman"/>
          <w:lang w:val="en-GB"/>
        </w:rPr>
        <w:t>，</w:t>
      </w:r>
      <w:r w:rsidRPr="00C960F5">
        <w:rPr>
          <w:rFonts w:ascii="Time New Roman" w:eastAsia="黑体" w:hAnsi="Time New Roman" w:hint="eastAsia"/>
          <w:lang w:val="en-GB"/>
        </w:rPr>
        <w:t>建议缔约国</w:t>
      </w:r>
      <w:r w:rsidRPr="00C960F5">
        <w:rPr>
          <w:rFonts w:ascii="Time New Roman" w:eastAsia="黑体" w:hAnsi="Time New Roman"/>
          <w:lang w:val="en-GB"/>
        </w:rPr>
        <w:t>：</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(a)</w:t>
      </w:r>
      <w:r w:rsidRPr="00C960F5">
        <w:rPr>
          <w:rFonts w:ascii="Time New Roman" w:eastAsia="黑体" w:hAnsi="Time New Roman"/>
          <w:lang w:val="en-GB"/>
        </w:rPr>
        <w:tab/>
      </w:r>
      <w:r w:rsidRPr="00C960F5">
        <w:rPr>
          <w:rFonts w:ascii="Time New Roman" w:eastAsia="黑体" w:hAnsi="Time New Roman"/>
          <w:lang w:val="en-GB"/>
        </w:rPr>
        <w:t>考虑</w:t>
      </w:r>
      <w:r w:rsidRPr="00C960F5">
        <w:rPr>
          <w:rFonts w:ascii="Time New Roman" w:eastAsia="黑体" w:hAnsi="Time New Roman" w:hint="eastAsia"/>
          <w:lang w:val="en-GB"/>
        </w:rPr>
        <w:t>系统性变更，以</w:t>
      </w:r>
      <w:r w:rsidRPr="00C960F5">
        <w:rPr>
          <w:rFonts w:ascii="Time New Roman" w:eastAsia="黑体" w:hAnsi="Time New Roman"/>
          <w:lang w:val="en-GB"/>
        </w:rPr>
        <w:t>协助决</w:t>
      </w:r>
      <w:r w:rsidRPr="00C960F5">
        <w:rPr>
          <w:rFonts w:ascii="Time New Roman" w:eastAsia="黑体" w:hAnsi="Time New Roman" w:hint="eastAsia"/>
          <w:lang w:val="en-GB"/>
        </w:rPr>
        <w:t>定取代监护和所有</w:t>
      </w:r>
      <w:r w:rsidRPr="00C960F5">
        <w:rPr>
          <w:rFonts w:ascii="Time New Roman" w:eastAsia="黑体" w:hAnsi="Time New Roman"/>
          <w:lang w:val="en-GB"/>
        </w:rPr>
        <w:t>其他形式的替代决</w:t>
      </w:r>
      <w:r w:rsidRPr="00C960F5">
        <w:rPr>
          <w:rFonts w:ascii="Time New Roman" w:eastAsia="黑体" w:hAnsi="Time New Roman" w:hint="eastAsia"/>
          <w:lang w:val="en-GB"/>
        </w:rPr>
        <w:t>定，适用于</w:t>
      </w:r>
      <w:r w:rsidRPr="00C960F5">
        <w:rPr>
          <w:rFonts w:ascii="Time New Roman" w:eastAsia="黑体" w:hAnsi="Time New Roman"/>
          <w:lang w:val="en-GB"/>
        </w:rPr>
        <w:t>所有残疾</w:t>
      </w:r>
      <w:r w:rsidRPr="00C960F5">
        <w:rPr>
          <w:rFonts w:ascii="Time New Roman" w:eastAsia="黑体" w:hAnsi="Time New Roman" w:hint="eastAsia"/>
          <w:lang w:val="en-GB"/>
        </w:rPr>
        <w:t>人，无论其</w:t>
      </w:r>
      <w:r w:rsidRPr="00C960F5">
        <w:rPr>
          <w:rFonts w:ascii="Time New Roman" w:eastAsia="黑体" w:hAnsi="Time New Roman"/>
          <w:lang w:val="en-GB"/>
        </w:rPr>
        <w:t>协助要求</w:t>
      </w:r>
      <w:r w:rsidRPr="00C960F5">
        <w:rPr>
          <w:rFonts w:ascii="Time New Roman" w:eastAsia="黑体" w:hAnsi="Time New Roman" w:hint="eastAsia"/>
          <w:lang w:val="en-GB"/>
        </w:rPr>
        <w:t>如何</w:t>
      </w:r>
      <w:r w:rsidRPr="00C960F5">
        <w:rPr>
          <w:rFonts w:ascii="Time New Roman" w:eastAsia="黑体" w:hAnsi="Time New Roman"/>
          <w:lang w:val="en-GB"/>
        </w:rPr>
        <w:t>；</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(b)</w:t>
      </w:r>
      <w:r w:rsidRPr="00C960F5">
        <w:rPr>
          <w:rFonts w:ascii="Time New Roman" w:eastAsia="黑体" w:hAnsi="Time New Roman"/>
          <w:lang w:val="en-GB"/>
        </w:rPr>
        <w:tab/>
      </w:r>
      <w:r w:rsidRPr="00C960F5">
        <w:rPr>
          <w:rFonts w:ascii="Time New Roman" w:eastAsia="黑体" w:hAnsi="Time New Roman"/>
          <w:lang w:val="en-GB"/>
        </w:rPr>
        <w:t>撤销</w:t>
      </w:r>
      <w:r w:rsidRPr="00C960F5">
        <w:rPr>
          <w:rFonts w:ascii="Time New Roman" w:eastAsia="黑体" w:hAnsi="Time New Roman" w:hint="eastAsia"/>
          <w:lang w:val="en-GB"/>
        </w:rPr>
        <w:t>基于缺陷</w:t>
      </w:r>
      <w:r w:rsidRPr="00C960F5">
        <w:rPr>
          <w:rFonts w:ascii="Time New Roman" w:eastAsia="黑体" w:hAnsi="Time New Roman"/>
          <w:lang w:val="en-GB"/>
        </w:rPr>
        <w:t>剥夺法律行为能力</w:t>
      </w:r>
      <w:r w:rsidRPr="00C960F5">
        <w:rPr>
          <w:rFonts w:ascii="Time New Roman" w:eastAsia="黑体" w:hAnsi="Time New Roman" w:hint="eastAsia"/>
          <w:lang w:val="en-GB"/>
        </w:rPr>
        <w:t>的</w:t>
      </w:r>
      <w:r w:rsidRPr="00C960F5">
        <w:rPr>
          <w:rFonts w:ascii="Time New Roman" w:eastAsia="黑体" w:hAnsi="Time New Roman"/>
          <w:lang w:val="en-GB"/>
        </w:rPr>
        <w:t>《监护法》，</w:t>
      </w:r>
      <w:r w:rsidRPr="00C960F5">
        <w:rPr>
          <w:rFonts w:ascii="Time New Roman" w:eastAsia="黑体" w:hAnsi="Time New Roman" w:hint="eastAsia"/>
          <w:lang w:val="en-GB"/>
        </w:rPr>
        <w:t>确保无人受</w:t>
      </w:r>
      <w:r w:rsidRPr="00C960F5">
        <w:rPr>
          <w:rFonts w:ascii="Time New Roman" w:eastAsia="黑体" w:hAnsi="Time New Roman"/>
          <w:lang w:val="en-GB"/>
        </w:rPr>
        <w:t>监护</w:t>
      </w:r>
      <w:r w:rsidRPr="00C960F5">
        <w:rPr>
          <w:rFonts w:ascii="Time New Roman" w:eastAsia="黑体" w:hAnsi="Time New Roman" w:hint="eastAsia"/>
          <w:lang w:val="en-GB"/>
        </w:rPr>
        <w:t>，并就</w:t>
      </w:r>
      <w:r w:rsidRPr="00C960F5">
        <w:rPr>
          <w:rFonts w:ascii="Time New Roman" w:eastAsia="黑体" w:hAnsi="Time New Roman"/>
          <w:lang w:val="en-GB"/>
        </w:rPr>
        <w:t>承认所有残疾</w:t>
      </w:r>
      <w:r w:rsidRPr="00C960F5">
        <w:rPr>
          <w:rFonts w:ascii="Time New Roman" w:eastAsia="黑体" w:hAnsi="Time New Roman" w:hint="eastAsia"/>
          <w:lang w:val="en-GB"/>
        </w:rPr>
        <w:t>人的</w:t>
      </w:r>
      <w:r w:rsidRPr="00C960F5">
        <w:rPr>
          <w:rFonts w:ascii="Time New Roman" w:eastAsia="黑体" w:hAnsi="Time New Roman"/>
          <w:lang w:val="en-GB"/>
        </w:rPr>
        <w:t>完全法律行为能力</w:t>
      </w:r>
      <w:r w:rsidRPr="00C960F5">
        <w:rPr>
          <w:rFonts w:ascii="Time New Roman" w:eastAsia="黑体" w:hAnsi="Time New Roman" w:hint="eastAsia"/>
          <w:lang w:val="en-GB"/>
        </w:rPr>
        <w:t>的问题增加培训</w:t>
      </w:r>
      <w:r w:rsidRPr="00C960F5">
        <w:rPr>
          <w:rFonts w:ascii="Time New Roman" w:eastAsia="黑体" w:hAnsi="Time New Roman"/>
          <w:lang w:val="en-GB"/>
        </w:rPr>
        <w:t>；</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(c)</w:t>
      </w:r>
      <w:r w:rsidRPr="00C960F5">
        <w:rPr>
          <w:rFonts w:ascii="Time New Roman" w:eastAsia="黑体" w:hAnsi="Time New Roman"/>
          <w:lang w:val="en-GB"/>
        </w:rPr>
        <w:tab/>
      </w:r>
      <w:r w:rsidRPr="00C960F5">
        <w:rPr>
          <w:rFonts w:ascii="Time New Roman" w:eastAsia="黑体" w:hAnsi="Time New Roman" w:hint="eastAsia"/>
          <w:lang w:val="en-GB"/>
        </w:rPr>
        <w:t>设立</w:t>
      </w:r>
      <w:r w:rsidRPr="00C960F5">
        <w:rPr>
          <w:rFonts w:ascii="Time New Roman" w:eastAsia="黑体" w:hAnsi="Time New Roman"/>
          <w:lang w:val="en-GB"/>
        </w:rPr>
        <w:t>法律程序</w:t>
      </w:r>
      <w:r w:rsidRPr="00C960F5">
        <w:rPr>
          <w:rFonts w:ascii="Time New Roman" w:eastAsia="黑体" w:hAnsi="Time New Roman" w:hint="eastAsia"/>
          <w:lang w:val="en-GB"/>
        </w:rPr>
        <w:t>以恢复</w:t>
      </w:r>
      <w:r w:rsidRPr="00C960F5">
        <w:rPr>
          <w:rFonts w:ascii="Time New Roman" w:eastAsia="黑体" w:hAnsi="Time New Roman"/>
          <w:lang w:val="en-GB"/>
        </w:rPr>
        <w:t>所有残疾</w:t>
      </w:r>
      <w:r w:rsidRPr="00C960F5">
        <w:rPr>
          <w:rFonts w:ascii="Time New Roman" w:eastAsia="黑体" w:hAnsi="Time New Roman" w:hint="eastAsia"/>
          <w:lang w:val="en-GB"/>
        </w:rPr>
        <w:t>人的</w:t>
      </w:r>
      <w:r w:rsidRPr="00C960F5">
        <w:rPr>
          <w:rFonts w:ascii="Time New Roman" w:eastAsia="黑体" w:hAnsi="Time New Roman"/>
          <w:lang w:val="en-GB"/>
        </w:rPr>
        <w:t>完全法律行为能力，</w:t>
      </w:r>
      <w:r w:rsidRPr="00C960F5">
        <w:rPr>
          <w:rFonts w:ascii="Time New Roman" w:eastAsia="黑体" w:hAnsi="Time New Roman" w:hint="eastAsia"/>
          <w:lang w:val="en-GB"/>
        </w:rPr>
        <w:t>在采取</w:t>
      </w:r>
      <w:r w:rsidRPr="00C960F5">
        <w:rPr>
          <w:rFonts w:ascii="Time New Roman" w:eastAsia="黑体" w:hAnsi="Time New Roman"/>
          <w:lang w:val="en-GB"/>
        </w:rPr>
        <w:t>协助决</w:t>
      </w:r>
      <w:r w:rsidRPr="00C960F5">
        <w:rPr>
          <w:rFonts w:ascii="Time New Roman" w:eastAsia="黑体" w:hAnsi="Time New Roman" w:hint="eastAsia"/>
          <w:lang w:val="en-GB"/>
        </w:rPr>
        <w:t>定</w:t>
      </w:r>
      <w:r w:rsidRPr="00C960F5">
        <w:rPr>
          <w:rFonts w:ascii="Time New Roman" w:eastAsia="黑体" w:hAnsi="Time New Roman"/>
          <w:lang w:val="en-GB"/>
        </w:rPr>
        <w:t>制</w:t>
      </w:r>
      <w:r w:rsidRPr="00C960F5">
        <w:rPr>
          <w:rFonts w:ascii="Time New Roman" w:eastAsia="黑体" w:hAnsi="Time New Roman" w:hint="eastAsia"/>
          <w:lang w:val="en-GB"/>
        </w:rPr>
        <w:t>时</w:t>
      </w:r>
      <w:r w:rsidRPr="00C960F5">
        <w:rPr>
          <w:rFonts w:ascii="Time New Roman" w:eastAsia="黑体" w:hAnsi="Time New Roman"/>
          <w:lang w:val="en-GB"/>
        </w:rPr>
        <w:t>确保</w:t>
      </w:r>
      <w:r w:rsidRPr="00C960F5">
        <w:rPr>
          <w:rFonts w:ascii="Time New Roman" w:eastAsia="黑体" w:hAnsi="Time New Roman" w:hint="eastAsia"/>
          <w:lang w:val="en-GB"/>
        </w:rPr>
        <w:t>尊重</w:t>
      </w:r>
      <w:r w:rsidRPr="00C960F5">
        <w:rPr>
          <w:rFonts w:ascii="Time New Roman" w:eastAsia="黑体" w:hAnsi="Time New Roman"/>
          <w:lang w:val="en-GB"/>
        </w:rPr>
        <w:t>当事人</w:t>
      </w:r>
      <w:r w:rsidRPr="00C960F5">
        <w:rPr>
          <w:rFonts w:ascii="Time New Roman" w:eastAsia="黑体" w:hAnsi="Time New Roman" w:hint="eastAsia"/>
          <w:lang w:val="en-GB"/>
        </w:rPr>
        <w:t>的自主、意愿和选择</w:t>
      </w:r>
      <w:r w:rsidRPr="00C960F5">
        <w:rPr>
          <w:rFonts w:ascii="Time New Roman" w:eastAsia="黑体" w:hAnsi="Time New Roman"/>
          <w:lang w:val="en-GB"/>
        </w:rPr>
        <w:t>；</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(d)</w:t>
      </w:r>
      <w:r w:rsidRPr="00C960F5">
        <w:rPr>
          <w:rFonts w:ascii="Time New Roman" w:eastAsia="黑体" w:hAnsi="Time New Roman"/>
          <w:lang w:val="en-GB"/>
        </w:rPr>
        <w:tab/>
      </w:r>
      <w:r w:rsidRPr="00C960F5">
        <w:rPr>
          <w:rFonts w:ascii="Time New Roman" w:eastAsia="黑体" w:hAnsi="Time New Roman" w:hint="eastAsia"/>
          <w:lang w:val="en-GB"/>
        </w:rPr>
        <w:t>在省级为</w:t>
      </w:r>
      <w:r w:rsidRPr="00C960F5">
        <w:rPr>
          <w:rFonts w:ascii="Time New Roman" w:eastAsia="黑体" w:hAnsi="Time New Roman"/>
          <w:lang w:val="en-GB"/>
        </w:rPr>
        <w:t>行使法律行为能力</w:t>
      </w:r>
      <w:r w:rsidRPr="00C960F5">
        <w:rPr>
          <w:rFonts w:ascii="Time New Roman" w:eastAsia="黑体" w:hAnsi="Time New Roman" w:hint="eastAsia"/>
        </w:rPr>
        <w:t>设置</w:t>
      </w:r>
      <w:r w:rsidRPr="00C960F5">
        <w:rPr>
          <w:rFonts w:ascii="Time New Roman" w:eastAsia="黑体" w:hAnsi="Time New Roman" w:hint="eastAsia"/>
          <w:lang w:val="en-GB"/>
        </w:rPr>
        <w:t>适当的有效</w:t>
      </w:r>
      <w:r w:rsidRPr="00C960F5">
        <w:rPr>
          <w:rFonts w:ascii="Time New Roman" w:eastAsia="黑体" w:hAnsi="Time New Roman"/>
          <w:lang w:val="en-GB"/>
        </w:rPr>
        <w:t>保障</w:t>
      </w:r>
      <w:r w:rsidRPr="00C960F5">
        <w:rPr>
          <w:rFonts w:ascii="Time New Roman" w:eastAsia="黑体" w:hAnsi="Time New Roman" w:hint="eastAsia"/>
          <w:lang w:val="en-GB"/>
        </w:rPr>
        <w:t>并加以监督，以</w:t>
      </w:r>
      <w:r w:rsidRPr="00C960F5">
        <w:rPr>
          <w:rFonts w:ascii="Time New Roman" w:eastAsia="黑体" w:hAnsi="Time New Roman"/>
          <w:lang w:val="en-GB"/>
        </w:rPr>
        <w:t>确保</w:t>
      </w:r>
      <w:r w:rsidRPr="00C960F5">
        <w:rPr>
          <w:rFonts w:ascii="Time New Roman" w:eastAsia="黑体" w:hAnsi="Time New Roman" w:hint="eastAsia"/>
          <w:lang w:val="en-GB"/>
        </w:rPr>
        <w:t>尊重残疾人的权利、意愿和选择并保护他们免受不当影响</w:t>
      </w:r>
      <w:r w:rsidRPr="00C960F5">
        <w:rPr>
          <w:rFonts w:ascii="Time New Roman" w:eastAsia="黑体" w:hAnsi="Time New Roman"/>
          <w:lang w:val="en-GB"/>
        </w:rPr>
        <w:t>；</w:t>
      </w:r>
    </w:p>
    <w:p w:rsidR="00786A85"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(e)</w:t>
      </w:r>
      <w:r w:rsidRPr="00C960F5">
        <w:rPr>
          <w:rFonts w:ascii="Time New Roman" w:eastAsia="黑体" w:hAnsi="Time New Roman"/>
          <w:lang w:val="en-GB"/>
        </w:rPr>
        <w:tab/>
      </w:r>
      <w:r w:rsidRPr="00C960F5">
        <w:rPr>
          <w:rFonts w:ascii="Time New Roman" w:eastAsia="黑体" w:hAnsi="Time New Roman" w:hint="eastAsia"/>
          <w:lang w:val="en-GB"/>
        </w:rPr>
        <w:t>针对残疾人</w:t>
      </w:r>
      <w:r w:rsidRPr="00C960F5">
        <w:rPr>
          <w:rFonts w:ascii="Time New Roman" w:eastAsia="黑体" w:hAnsi="Time New Roman"/>
          <w:lang w:val="en-GB"/>
        </w:rPr>
        <w:t>在法律面前获得平等承认</w:t>
      </w:r>
      <w:r w:rsidRPr="00C960F5">
        <w:rPr>
          <w:rFonts w:ascii="Time New Roman" w:eastAsia="黑体" w:hAnsi="Time New Roman" w:hint="eastAsia"/>
          <w:lang w:val="en-GB"/>
        </w:rPr>
        <w:t>的权利以及</w:t>
      </w:r>
      <w:r w:rsidRPr="00C960F5">
        <w:rPr>
          <w:rFonts w:ascii="Time New Roman" w:eastAsia="黑体" w:hAnsi="Time New Roman"/>
          <w:lang w:val="en-GB"/>
        </w:rPr>
        <w:t>协助决</w:t>
      </w:r>
      <w:r w:rsidRPr="00C960F5">
        <w:rPr>
          <w:rFonts w:ascii="Time New Roman" w:eastAsia="黑体" w:hAnsi="Time New Roman" w:hint="eastAsia"/>
          <w:lang w:val="en-GB"/>
        </w:rPr>
        <w:t>定</w:t>
      </w:r>
      <w:r w:rsidRPr="00C960F5">
        <w:rPr>
          <w:rFonts w:ascii="Time New Roman" w:eastAsia="黑体" w:hAnsi="Time New Roman"/>
          <w:lang w:val="en-GB"/>
        </w:rPr>
        <w:t>安排</w:t>
      </w:r>
      <w:r w:rsidRPr="00C960F5">
        <w:rPr>
          <w:rFonts w:ascii="Time New Roman" w:eastAsia="黑体" w:hAnsi="Time New Roman" w:hint="eastAsia"/>
          <w:lang w:val="en-GB"/>
        </w:rPr>
        <w:t>，面向</w:t>
      </w:r>
      <w:r w:rsidRPr="00C960F5">
        <w:rPr>
          <w:rFonts w:ascii="Time New Roman" w:eastAsia="黑体" w:hAnsi="Time New Roman"/>
          <w:lang w:val="en-GB"/>
        </w:rPr>
        <w:t>公共官员开展能力建设活动，</w:t>
      </w:r>
      <w:r w:rsidRPr="00C960F5">
        <w:rPr>
          <w:rFonts w:ascii="Time New Roman" w:eastAsia="黑体" w:hAnsi="Time New Roman" w:hint="eastAsia"/>
          <w:lang w:val="en-GB"/>
        </w:rPr>
        <w:t>并面向</w:t>
      </w:r>
      <w:r w:rsidRPr="00C960F5">
        <w:rPr>
          <w:rFonts w:ascii="Time New Roman" w:eastAsia="黑体" w:hAnsi="Time New Roman"/>
          <w:lang w:val="en-GB"/>
        </w:rPr>
        <w:t>接受协助者开展能力建设</w:t>
      </w:r>
      <w:r w:rsidRPr="00C960F5">
        <w:rPr>
          <w:rFonts w:ascii="Time New Roman" w:eastAsia="黑体" w:hAnsi="Time New Roman" w:hint="eastAsia"/>
          <w:lang w:val="en-GB"/>
        </w:rPr>
        <w:t>，帮助他们决定在</w:t>
      </w:r>
      <w:r w:rsidRPr="00C960F5">
        <w:rPr>
          <w:rFonts w:ascii="Time New Roman" w:eastAsia="黑体" w:hAnsi="Time New Roman"/>
          <w:lang w:val="en-GB"/>
        </w:rPr>
        <w:t>行使法律行为能力</w:t>
      </w:r>
      <w:r w:rsidRPr="00C960F5">
        <w:rPr>
          <w:rFonts w:ascii="Time New Roman" w:eastAsia="黑体" w:hAnsi="Time New Roman" w:hint="eastAsia"/>
          <w:lang w:val="en-GB"/>
        </w:rPr>
        <w:t>过程中是否需要减少</w:t>
      </w:r>
      <w:r w:rsidRPr="00C960F5">
        <w:rPr>
          <w:rFonts w:ascii="Time New Roman" w:eastAsia="黑体" w:hAnsi="Time New Roman"/>
          <w:lang w:val="en-GB"/>
        </w:rPr>
        <w:t>协助</w:t>
      </w:r>
      <w:r w:rsidRPr="00C960F5">
        <w:rPr>
          <w:rFonts w:ascii="Time New Roman" w:eastAsia="黑体" w:hAnsi="Time New Roman" w:hint="eastAsia"/>
          <w:lang w:val="en-GB"/>
        </w:rPr>
        <w:t>或</w:t>
      </w:r>
      <w:r w:rsidRPr="00C960F5">
        <w:rPr>
          <w:rFonts w:ascii="Time New Roman" w:eastAsia="黑体" w:hAnsi="Time New Roman"/>
          <w:lang w:val="en-GB"/>
        </w:rPr>
        <w:t>不再需要协助。</w:t>
      </w:r>
    </w:p>
    <w:p w:rsidR="00786A85" w:rsidRDefault="00F32DE7" w:rsidP="00FA1359">
      <w:pPr>
        <w:pStyle w:val="H23GC"/>
        <w:rPr>
          <w:lang w:val="en-GB"/>
        </w:rPr>
      </w:pPr>
      <w:r w:rsidRPr="00F32DE7">
        <w:rPr>
          <w:lang w:val="en-GB"/>
        </w:rPr>
        <w:tab/>
      </w:r>
      <w:r w:rsidRPr="00F32DE7">
        <w:rPr>
          <w:lang w:val="en-GB"/>
        </w:rPr>
        <w:tab/>
      </w:r>
      <w:r w:rsidRPr="00F32DE7">
        <w:rPr>
          <w:lang w:val="en-GB"/>
        </w:rPr>
        <w:t>获得司法保护</w:t>
      </w:r>
      <w:r w:rsidRPr="00F32DE7">
        <w:rPr>
          <w:lang w:val="en-GB"/>
        </w:rPr>
        <w:t>(</w:t>
      </w:r>
      <w:r w:rsidRPr="00F32DE7">
        <w:rPr>
          <w:lang w:val="en-GB"/>
        </w:rPr>
        <w:t>第十三条</w:t>
      </w:r>
      <w:r w:rsidRPr="00F32DE7">
        <w:rPr>
          <w:lang w:val="en-GB"/>
        </w:rPr>
        <w:t xml:space="preserve">) </w:t>
      </w:r>
    </w:p>
    <w:p w:rsidR="00F32DE7" w:rsidRPr="00F32DE7" w:rsidRDefault="00F32DE7" w:rsidP="00F32DE7">
      <w:pPr>
        <w:pStyle w:val="SingleTxtGC"/>
        <w:rPr>
          <w:lang w:val="en-GB"/>
        </w:rPr>
      </w:pPr>
      <w:r w:rsidRPr="00F32DE7">
        <w:rPr>
          <w:lang w:val="en-GB"/>
        </w:rPr>
        <w:t>21.</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司法和执法部门缺少程序便利和顾及年龄的便利，</w:t>
      </w:r>
      <w:r w:rsidRPr="00F32DE7">
        <w:rPr>
          <w:rFonts w:hint="eastAsia"/>
          <w:lang w:val="en-GB"/>
        </w:rPr>
        <w:t>对</w:t>
      </w:r>
      <w:r w:rsidRPr="00F32DE7">
        <w:rPr>
          <w:lang w:val="en-GB"/>
        </w:rPr>
        <w:t>耳聋或</w:t>
      </w:r>
      <w:r w:rsidRPr="00F32DE7">
        <w:rPr>
          <w:rFonts w:hint="eastAsia"/>
          <w:lang w:val="en-GB"/>
        </w:rPr>
        <w:t>听觉</w:t>
      </w:r>
      <w:r w:rsidRPr="00F32DE7">
        <w:rPr>
          <w:lang w:val="en-GB"/>
        </w:rPr>
        <w:t>困难</w:t>
      </w:r>
      <w:r w:rsidRPr="00F32DE7">
        <w:rPr>
          <w:rFonts w:hint="eastAsia"/>
          <w:lang w:val="en-GB"/>
        </w:rPr>
        <w:t>者和</w:t>
      </w:r>
      <w:r w:rsidRPr="00F32DE7">
        <w:rPr>
          <w:lang w:val="en-GB"/>
        </w:rPr>
        <w:t>社会心理或智力残疾者</w:t>
      </w:r>
      <w:r w:rsidRPr="00F32DE7">
        <w:rPr>
          <w:rFonts w:hint="eastAsia"/>
          <w:lang w:val="en-GB"/>
        </w:rPr>
        <w:t>尤其不便</w:t>
      </w:r>
      <w:r w:rsidRPr="00F32DE7">
        <w:rPr>
          <w:lang w:val="en-GB"/>
        </w:rPr>
        <w:t>；</w:t>
      </w:r>
    </w:p>
    <w:p w:rsidR="00786A85" w:rsidRDefault="00F32DE7" w:rsidP="00F32DE7">
      <w:pPr>
        <w:pStyle w:val="SingleTxtGC"/>
        <w:rPr>
          <w:lang w:val="en-GB"/>
        </w:rPr>
      </w:pPr>
      <w:r w:rsidRPr="00F32DE7">
        <w:rPr>
          <w:lang w:val="en-GB"/>
        </w:rPr>
        <w:tab/>
        <w:t>(b)</w:t>
      </w:r>
      <w:r w:rsidRPr="00F32DE7">
        <w:rPr>
          <w:lang w:val="en-GB"/>
        </w:rPr>
        <w:tab/>
      </w:r>
      <w:r w:rsidRPr="00F32DE7">
        <w:rPr>
          <w:lang w:val="en-GB"/>
        </w:rPr>
        <w:t>当前</w:t>
      </w:r>
      <w:r w:rsidRPr="00F32DE7">
        <w:rPr>
          <w:rFonts w:hint="eastAsia"/>
          <w:lang w:val="en-GB"/>
        </w:rPr>
        <w:t>法律援助系统没有为残疾人，尤其是为</w:t>
      </w:r>
      <w:r w:rsidRPr="00F32DE7">
        <w:rPr>
          <w:lang w:val="en-GB"/>
        </w:rPr>
        <w:t>生活在机构</w:t>
      </w:r>
      <w:r w:rsidRPr="00F32DE7">
        <w:rPr>
          <w:rFonts w:hint="eastAsia"/>
          <w:lang w:val="en-GB"/>
        </w:rPr>
        <w:t>中的残疾人提供获得</w:t>
      </w:r>
      <w:r w:rsidRPr="00F32DE7">
        <w:rPr>
          <w:lang w:val="en-GB"/>
        </w:rPr>
        <w:t>免费法律援助</w:t>
      </w:r>
      <w:r w:rsidRPr="00F32DE7">
        <w:rPr>
          <w:rFonts w:hint="eastAsia"/>
          <w:lang w:val="en-GB"/>
        </w:rPr>
        <w:t>的渠道；</w:t>
      </w:r>
      <w:r w:rsidRPr="00F32DE7">
        <w:rPr>
          <w:lang w:val="en-GB"/>
        </w:rPr>
        <w:t>《法律援助法》</w:t>
      </w:r>
      <w:r w:rsidRPr="00F32DE7">
        <w:rPr>
          <w:rFonts w:hint="eastAsia"/>
          <w:lang w:val="en-GB"/>
        </w:rPr>
        <w:t>未将</w:t>
      </w:r>
      <w:r w:rsidRPr="00F32DE7">
        <w:rPr>
          <w:lang w:val="en-GB"/>
        </w:rPr>
        <w:t>教育</w:t>
      </w:r>
      <w:r w:rsidRPr="00F32DE7">
        <w:rPr>
          <w:rFonts w:hint="eastAsia"/>
          <w:lang w:val="en-GB"/>
        </w:rPr>
        <w:t>、医疗</w:t>
      </w:r>
      <w:r w:rsidRPr="00F32DE7">
        <w:rPr>
          <w:lang w:val="en-GB"/>
        </w:rPr>
        <w:t>保健服务</w:t>
      </w:r>
      <w:r w:rsidRPr="00F32DE7">
        <w:rPr>
          <w:rFonts w:hint="eastAsia"/>
          <w:lang w:val="en-GB"/>
        </w:rPr>
        <w:t>和</w:t>
      </w:r>
      <w:r w:rsidRPr="00F32DE7">
        <w:rPr>
          <w:lang w:val="en-GB"/>
        </w:rPr>
        <w:t>不歧视</w:t>
      </w:r>
      <w:r w:rsidRPr="00F32DE7">
        <w:rPr>
          <w:rFonts w:hint="eastAsia"/>
          <w:lang w:val="en-GB"/>
        </w:rPr>
        <w:t>作为优先事项。</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22.</w:t>
      </w:r>
      <w:r w:rsidRPr="00C960F5">
        <w:rPr>
          <w:rFonts w:ascii="Time New Roman" w:eastAsia="黑体" w:hAnsi="Time New Roman"/>
          <w:lang w:val="en-GB"/>
        </w:rPr>
        <w:tab/>
      </w:r>
      <w:r w:rsidRPr="00C960F5">
        <w:rPr>
          <w:rFonts w:ascii="Time New Roman" w:eastAsia="黑体" w:hAnsi="Time New Roman" w:hint="eastAsia"/>
          <w:lang w:val="en-GB"/>
        </w:rPr>
        <w:t>委员会建议缔约国</w:t>
      </w:r>
      <w:r w:rsidRPr="00C960F5">
        <w:rPr>
          <w:rFonts w:ascii="Time New Roman" w:eastAsia="黑体" w:hAnsi="Time New Roman"/>
          <w:lang w:val="en-GB"/>
        </w:rPr>
        <w:t>：</w:t>
      </w:r>
    </w:p>
    <w:p w:rsidR="00F32DE7" w:rsidRPr="00C960F5" w:rsidRDefault="00F32DE7" w:rsidP="00FA1359">
      <w:pPr>
        <w:pStyle w:val="SingleTxtGC"/>
        <w:numPr>
          <w:ilvl w:val="0"/>
          <w:numId w:val="14"/>
        </w:numPr>
        <w:rPr>
          <w:rFonts w:ascii="Time New Roman" w:eastAsia="黑体" w:hAnsi="Time New Roman"/>
          <w:lang w:val="en-GB"/>
        </w:rPr>
      </w:pPr>
      <w:r w:rsidRPr="00C960F5">
        <w:rPr>
          <w:rFonts w:ascii="Time New Roman" w:eastAsia="黑体" w:hAnsi="Time New Roman" w:hint="eastAsia"/>
          <w:lang w:val="en-GB"/>
        </w:rPr>
        <w:t>在</w:t>
      </w:r>
      <w:r w:rsidRPr="00C960F5">
        <w:rPr>
          <w:rFonts w:ascii="Time New Roman" w:eastAsia="黑体" w:hAnsi="Time New Roman"/>
          <w:lang w:val="en-GB"/>
        </w:rPr>
        <w:t>司法和执法部门确保程序便利和顾及年龄的便利；</w:t>
      </w:r>
    </w:p>
    <w:p w:rsidR="00F32DE7" w:rsidRPr="00C960F5" w:rsidRDefault="00F32DE7" w:rsidP="00FA1359">
      <w:pPr>
        <w:pStyle w:val="SingleTxtGC"/>
        <w:numPr>
          <w:ilvl w:val="0"/>
          <w:numId w:val="14"/>
        </w:numPr>
        <w:rPr>
          <w:rFonts w:ascii="Time New Roman" w:eastAsia="黑体" w:hAnsi="Time New Roman"/>
          <w:lang w:val="en-GB"/>
        </w:rPr>
      </w:pPr>
      <w:r w:rsidRPr="00C960F5">
        <w:rPr>
          <w:rFonts w:ascii="Time New Roman" w:eastAsia="黑体" w:hAnsi="Time New Roman"/>
          <w:lang w:val="en-GB"/>
        </w:rPr>
        <w:t>修订当前</w:t>
      </w:r>
      <w:r w:rsidRPr="00C960F5">
        <w:rPr>
          <w:rFonts w:ascii="Time New Roman" w:eastAsia="黑体" w:hAnsi="Time New Roman" w:hint="eastAsia"/>
          <w:lang w:val="en-GB"/>
        </w:rPr>
        <w:t>法律援助</w:t>
      </w:r>
      <w:r w:rsidRPr="00C960F5">
        <w:rPr>
          <w:rFonts w:ascii="Time New Roman" w:eastAsia="黑体" w:hAnsi="Time New Roman"/>
          <w:lang w:val="en-GB"/>
        </w:rPr>
        <w:t>制度，</w:t>
      </w:r>
      <w:r w:rsidRPr="00C960F5">
        <w:rPr>
          <w:rFonts w:ascii="Time New Roman" w:eastAsia="黑体" w:hAnsi="Time New Roman" w:hint="eastAsia"/>
          <w:lang w:val="en-GB"/>
        </w:rPr>
        <w:t>确保为残疾人，包括为</w:t>
      </w:r>
      <w:r w:rsidRPr="00C960F5">
        <w:rPr>
          <w:rFonts w:ascii="Time New Roman" w:eastAsia="黑体" w:hAnsi="Time New Roman"/>
          <w:lang w:val="en-GB"/>
        </w:rPr>
        <w:t>生活在机构</w:t>
      </w:r>
      <w:r w:rsidRPr="00C960F5">
        <w:rPr>
          <w:rFonts w:ascii="Time New Roman" w:eastAsia="黑体" w:hAnsi="Time New Roman" w:hint="eastAsia"/>
          <w:lang w:val="en-GB"/>
        </w:rPr>
        <w:t>中的残疾人提供</w:t>
      </w:r>
      <w:r w:rsidRPr="00C960F5">
        <w:rPr>
          <w:rFonts w:ascii="Time New Roman" w:eastAsia="黑体" w:hAnsi="Time New Roman"/>
          <w:lang w:val="en-GB"/>
        </w:rPr>
        <w:t>免费法律援助，</w:t>
      </w:r>
      <w:r w:rsidRPr="00C960F5">
        <w:rPr>
          <w:rFonts w:ascii="Time New Roman" w:eastAsia="黑体" w:hAnsi="Time New Roman" w:hint="eastAsia"/>
          <w:lang w:val="en-GB"/>
        </w:rPr>
        <w:t>确保</w:t>
      </w:r>
      <w:r w:rsidRPr="00C960F5">
        <w:rPr>
          <w:rFonts w:ascii="Time New Roman" w:eastAsia="黑体" w:hAnsi="Time New Roman"/>
          <w:lang w:val="en-GB"/>
        </w:rPr>
        <w:t>《法律援助法》</w:t>
      </w:r>
      <w:r w:rsidRPr="00C960F5">
        <w:rPr>
          <w:rFonts w:ascii="Time New Roman" w:eastAsia="黑体" w:hAnsi="Time New Roman" w:hint="eastAsia"/>
          <w:lang w:val="en-GB"/>
        </w:rPr>
        <w:t>将</w:t>
      </w:r>
      <w:r w:rsidRPr="00C960F5">
        <w:rPr>
          <w:rFonts w:ascii="Time New Roman" w:eastAsia="黑体" w:hAnsi="Time New Roman"/>
          <w:lang w:val="en-GB"/>
        </w:rPr>
        <w:t>教育</w:t>
      </w:r>
      <w:r w:rsidRPr="00C960F5">
        <w:rPr>
          <w:rFonts w:ascii="Time New Roman" w:eastAsia="黑体" w:hAnsi="Time New Roman" w:hint="eastAsia"/>
          <w:lang w:val="en-GB"/>
        </w:rPr>
        <w:t>、医疗</w:t>
      </w:r>
      <w:r w:rsidRPr="00C960F5">
        <w:rPr>
          <w:rFonts w:ascii="Time New Roman" w:eastAsia="黑体" w:hAnsi="Time New Roman"/>
          <w:lang w:val="en-GB"/>
        </w:rPr>
        <w:t>保健服务</w:t>
      </w:r>
      <w:r w:rsidRPr="00C960F5">
        <w:rPr>
          <w:rFonts w:ascii="Time New Roman" w:eastAsia="黑体" w:hAnsi="Time New Roman" w:hint="eastAsia"/>
          <w:lang w:val="en-GB"/>
        </w:rPr>
        <w:t>和</w:t>
      </w:r>
      <w:r w:rsidRPr="00C960F5">
        <w:rPr>
          <w:rFonts w:ascii="Time New Roman" w:eastAsia="黑体" w:hAnsi="Time New Roman"/>
          <w:lang w:val="en-GB"/>
        </w:rPr>
        <w:t>不歧视</w:t>
      </w:r>
      <w:r w:rsidRPr="00C960F5">
        <w:rPr>
          <w:rFonts w:ascii="Time New Roman" w:eastAsia="黑体" w:hAnsi="Time New Roman" w:hint="eastAsia"/>
          <w:lang w:val="en-GB"/>
        </w:rPr>
        <w:t>作为优先事项</w:t>
      </w:r>
      <w:r w:rsidRPr="00C960F5">
        <w:rPr>
          <w:rFonts w:ascii="Time New Roman" w:eastAsia="黑体" w:hAnsi="Time New Roman"/>
          <w:lang w:val="en-GB"/>
        </w:rPr>
        <w:t>；</w:t>
      </w:r>
    </w:p>
    <w:p w:rsidR="00786A85" w:rsidRPr="00C960F5" w:rsidRDefault="00F32DE7" w:rsidP="00FA1359">
      <w:pPr>
        <w:pStyle w:val="SingleTxtGC"/>
        <w:numPr>
          <w:ilvl w:val="0"/>
          <w:numId w:val="14"/>
        </w:numPr>
        <w:rPr>
          <w:rFonts w:ascii="Time New Roman" w:eastAsia="黑体" w:hAnsi="Time New Roman"/>
          <w:spacing w:val="-6"/>
          <w:lang w:val="en-GB"/>
        </w:rPr>
      </w:pPr>
      <w:r w:rsidRPr="00C960F5">
        <w:rPr>
          <w:rFonts w:ascii="Time New Roman" w:eastAsia="黑体" w:hAnsi="Time New Roman" w:hint="eastAsia"/>
          <w:spacing w:val="-6"/>
          <w:lang w:val="en-GB"/>
        </w:rPr>
        <w:t>在落实可持续发展目标之</w:t>
      </w:r>
      <w:r w:rsidRPr="00C960F5">
        <w:rPr>
          <w:rFonts w:ascii="Time New Roman" w:eastAsia="黑体" w:hAnsi="Time New Roman"/>
          <w:spacing w:val="-6"/>
          <w:lang w:val="en-GB"/>
        </w:rPr>
        <w:t>具体目标</w:t>
      </w:r>
      <w:r w:rsidRPr="00C960F5">
        <w:rPr>
          <w:rFonts w:ascii="Time New Roman" w:eastAsia="黑体" w:hAnsi="Time New Roman"/>
          <w:spacing w:val="-6"/>
          <w:lang w:val="en-GB"/>
        </w:rPr>
        <w:t>16.3</w:t>
      </w:r>
      <w:r w:rsidRPr="00C960F5">
        <w:rPr>
          <w:rFonts w:ascii="Time New Roman" w:eastAsia="黑体" w:hAnsi="Time New Roman" w:hint="eastAsia"/>
          <w:spacing w:val="-6"/>
          <w:lang w:val="en-GB"/>
        </w:rPr>
        <w:t>的过程中遵守</w:t>
      </w:r>
      <w:r w:rsidRPr="00C960F5">
        <w:rPr>
          <w:rFonts w:ascii="Time New Roman" w:eastAsia="黑体" w:hAnsi="Time New Roman"/>
          <w:spacing w:val="-6"/>
          <w:lang w:val="en-GB"/>
        </w:rPr>
        <w:t>《</w:t>
      </w:r>
      <w:r w:rsidRPr="00C960F5">
        <w:rPr>
          <w:rFonts w:ascii="Time New Roman" w:eastAsia="黑体" w:hAnsi="Time New Roman" w:hint="eastAsia"/>
          <w:spacing w:val="-6"/>
          <w:lang w:val="en-GB"/>
        </w:rPr>
        <w:t>公约》第十三条。</w:t>
      </w:r>
    </w:p>
    <w:p w:rsidR="00786A85" w:rsidRDefault="00F32DE7" w:rsidP="00FA1359">
      <w:pPr>
        <w:pStyle w:val="H23GC"/>
        <w:rPr>
          <w:lang w:val="en-GB"/>
        </w:rPr>
      </w:pPr>
      <w:r w:rsidRPr="00F32DE7">
        <w:rPr>
          <w:lang w:val="en-GB"/>
        </w:rPr>
        <w:tab/>
      </w:r>
      <w:r w:rsidRPr="00F32DE7">
        <w:rPr>
          <w:lang w:val="en-GB"/>
        </w:rPr>
        <w:tab/>
      </w:r>
      <w:r w:rsidRPr="00F32DE7">
        <w:rPr>
          <w:lang w:val="en-GB"/>
        </w:rPr>
        <w:t>自由和人身安全</w:t>
      </w:r>
      <w:r w:rsidRPr="00F32DE7">
        <w:rPr>
          <w:lang w:val="en-GB"/>
        </w:rPr>
        <w:t>(</w:t>
      </w:r>
      <w:r w:rsidRPr="00F32DE7">
        <w:rPr>
          <w:lang w:val="en-GB"/>
        </w:rPr>
        <w:t>第十四条</w:t>
      </w:r>
      <w:r w:rsidRPr="00F32DE7">
        <w:rPr>
          <w:lang w:val="en-GB"/>
        </w:rPr>
        <w:t>)</w:t>
      </w:r>
    </w:p>
    <w:p w:rsidR="00F32DE7" w:rsidRPr="00F32DE7" w:rsidRDefault="00F32DE7" w:rsidP="00F32DE7">
      <w:pPr>
        <w:pStyle w:val="SingleTxtGC"/>
        <w:rPr>
          <w:lang w:val="en-GB"/>
        </w:rPr>
      </w:pPr>
      <w:r w:rsidRPr="00F32DE7">
        <w:rPr>
          <w:lang w:val="en-GB"/>
        </w:rPr>
        <w:t>23.</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法律规定，</w:t>
      </w:r>
      <w:r w:rsidRPr="00F32DE7">
        <w:rPr>
          <w:rFonts w:hint="eastAsia"/>
          <w:lang w:val="en-GB"/>
        </w:rPr>
        <w:t>包括</w:t>
      </w:r>
      <w:r w:rsidRPr="00F32DE7">
        <w:rPr>
          <w:lang w:val="en-GB"/>
        </w:rPr>
        <w:t>《精神健康法》</w:t>
      </w:r>
      <w:r w:rsidRPr="00F32DE7">
        <w:rPr>
          <w:rFonts w:hint="eastAsia"/>
          <w:lang w:val="en-GB"/>
        </w:rPr>
        <w:t>、</w:t>
      </w:r>
      <w:r w:rsidRPr="00F32DE7">
        <w:rPr>
          <w:lang w:val="en-GB"/>
        </w:rPr>
        <w:t>《</w:t>
      </w:r>
      <w:r w:rsidRPr="00F32DE7">
        <w:rPr>
          <w:rFonts w:hint="eastAsia"/>
          <w:lang w:val="en-GB"/>
        </w:rPr>
        <w:t>病人和用户权利法》和《卫生与保健服务法》中的规定准许对</w:t>
      </w:r>
      <w:r w:rsidRPr="00F32DE7">
        <w:rPr>
          <w:lang w:val="en-GB"/>
        </w:rPr>
        <w:t>社会心理或智力残疾者剥夺</w:t>
      </w:r>
      <w:r w:rsidRPr="00F32DE7">
        <w:rPr>
          <w:rFonts w:hint="eastAsia"/>
          <w:lang w:val="en-GB"/>
        </w:rPr>
        <w:t>自由、实施未经同意的治疗和限制</w:t>
      </w:r>
      <w:r w:rsidRPr="00F32DE7">
        <w:rPr>
          <w:lang w:val="en-GB"/>
        </w:rPr>
        <w:t>；</w:t>
      </w:r>
    </w:p>
    <w:p w:rsidR="00786A85" w:rsidRDefault="00F32DE7" w:rsidP="00F32DE7">
      <w:pPr>
        <w:pStyle w:val="SingleTxtGC"/>
        <w:rPr>
          <w:lang w:val="en-GB"/>
        </w:rPr>
      </w:pPr>
      <w:r w:rsidRPr="00F32DE7">
        <w:rPr>
          <w:lang w:val="en-GB"/>
        </w:rPr>
        <w:tab/>
        <w:t>(b)</w:t>
      </w:r>
      <w:r w:rsidRPr="00F32DE7">
        <w:rPr>
          <w:lang w:val="en-GB"/>
        </w:rPr>
        <w:tab/>
      </w:r>
      <w:r w:rsidRPr="00F32DE7">
        <w:rPr>
          <w:rFonts w:hint="eastAsia"/>
          <w:lang w:val="en-GB"/>
        </w:rPr>
        <w:t>对</w:t>
      </w:r>
      <w:r w:rsidRPr="00F32DE7">
        <w:rPr>
          <w:lang w:val="en-GB"/>
        </w:rPr>
        <w:t>社会心理或智力残疾者使用胁迫方法，</w:t>
      </w:r>
      <w:r w:rsidRPr="00F32DE7">
        <w:rPr>
          <w:rFonts w:hint="eastAsia"/>
          <w:lang w:val="en-GB"/>
        </w:rPr>
        <w:t>例如</w:t>
      </w:r>
      <w:r w:rsidRPr="00F32DE7">
        <w:rPr>
          <w:lang w:val="en-GB"/>
        </w:rPr>
        <w:t>限制</w:t>
      </w:r>
      <w:r w:rsidRPr="00F32DE7">
        <w:rPr>
          <w:rFonts w:hint="eastAsia"/>
          <w:lang w:val="en-GB"/>
        </w:rPr>
        <w:t>、</w:t>
      </w:r>
      <w:r w:rsidRPr="00F32DE7">
        <w:rPr>
          <w:lang w:val="en-GB"/>
        </w:rPr>
        <w:t>孤立</w:t>
      </w:r>
      <w:r w:rsidRPr="00F32DE7">
        <w:rPr>
          <w:rFonts w:hint="eastAsia"/>
          <w:lang w:val="en-GB"/>
        </w:rPr>
        <w:t>、</w:t>
      </w:r>
      <w:r w:rsidRPr="00F32DE7">
        <w:rPr>
          <w:lang w:val="en-GB"/>
        </w:rPr>
        <w:t>隔离</w:t>
      </w:r>
      <w:r w:rsidRPr="00F32DE7">
        <w:rPr>
          <w:rFonts w:hint="eastAsia"/>
          <w:lang w:val="en-GB"/>
        </w:rPr>
        <w:t>、</w:t>
      </w:r>
      <w:r w:rsidRPr="00F32DE7">
        <w:rPr>
          <w:lang w:val="en-GB"/>
        </w:rPr>
        <w:t>非自愿治疗和其他侵</w:t>
      </w:r>
      <w:r w:rsidRPr="00F32DE7">
        <w:rPr>
          <w:rFonts w:hint="eastAsia"/>
          <w:lang w:val="en-GB"/>
        </w:rPr>
        <w:t>入性</w:t>
      </w:r>
      <w:r w:rsidRPr="00F32DE7">
        <w:rPr>
          <w:rFonts w:hint="eastAsia"/>
        </w:rPr>
        <w:t>方法</w:t>
      </w:r>
      <w:r w:rsidRPr="00F32DE7">
        <w:rPr>
          <w:rFonts w:hint="eastAsia"/>
          <w:lang w:val="en-GB"/>
        </w:rPr>
        <w:t>。</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24.</w:t>
      </w:r>
      <w:r w:rsidRPr="00C960F5">
        <w:rPr>
          <w:rFonts w:ascii="Time New Roman" w:eastAsia="黑体" w:hAnsi="Time New Roman"/>
          <w:lang w:val="en-GB"/>
        </w:rPr>
        <w:tab/>
      </w:r>
      <w:r w:rsidRPr="00C960F5">
        <w:rPr>
          <w:rFonts w:ascii="Time New Roman" w:eastAsia="黑体" w:hAnsi="Time New Roman" w:hint="eastAsia"/>
          <w:lang w:val="en-GB"/>
        </w:rPr>
        <w:t>委员会建议缔约国</w:t>
      </w:r>
      <w:r w:rsidRPr="00C960F5">
        <w:rPr>
          <w:rFonts w:ascii="Time New Roman" w:eastAsia="黑体" w:hAnsi="Time New Roman"/>
          <w:lang w:val="en-GB"/>
        </w:rPr>
        <w:t>：</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(a)</w:t>
      </w:r>
      <w:r w:rsidRPr="00C960F5">
        <w:rPr>
          <w:rFonts w:ascii="Time New Roman" w:eastAsia="黑体" w:hAnsi="Time New Roman"/>
          <w:lang w:val="en-GB"/>
        </w:rPr>
        <w:tab/>
      </w:r>
      <w:r w:rsidRPr="00C960F5">
        <w:rPr>
          <w:rFonts w:ascii="Time New Roman" w:eastAsia="黑体" w:hAnsi="Time New Roman" w:hint="eastAsia"/>
          <w:lang w:val="en-GB"/>
        </w:rPr>
        <w:t>按照委员会</w:t>
      </w:r>
      <w:r w:rsidRPr="00C960F5">
        <w:rPr>
          <w:rFonts w:ascii="Time New Roman" w:eastAsia="黑体" w:hAnsi="Time New Roman"/>
          <w:lang w:val="en-GB"/>
        </w:rPr>
        <w:t>关于第十四条的准则</w:t>
      </w:r>
      <w:r w:rsidRPr="00C960F5">
        <w:rPr>
          <w:rFonts w:ascii="Time New Roman" w:eastAsia="黑体" w:hAnsi="Time New Roman"/>
          <w:lang w:val="en-GB"/>
        </w:rPr>
        <w:t>(2015</w:t>
      </w:r>
      <w:r w:rsidRPr="00C960F5">
        <w:rPr>
          <w:rFonts w:ascii="Time New Roman" w:eastAsia="黑体" w:hAnsi="Time New Roman"/>
          <w:lang w:val="en-GB"/>
        </w:rPr>
        <w:t>年</w:t>
      </w:r>
      <w:r w:rsidRPr="00C960F5">
        <w:rPr>
          <w:rFonts w:ascii="Time New Roman" w:eastAsia="黑体" w:hAnsi="Time New Roman"/>
          <w:lang w:val="en-GB"/>
        </w:rPr>
        <w:t>)</w:t>
      </w:r>
      <w:r w:rsidRPr="00C960F5">
        <w:rPr>
          <w:rFonts w:ascii="Time New Roman" w:eastAsia="黑体" w:hAnsi="Time New Roman"/>
          <w:lang w:val="en-GB"/>
        </w:rPr>
        <w:t>，撤销</w:t>
      </w:r>
      <w:r w:rsidRPr="00C960F5">
        <w:rPr>
          <w:rFonts w:ascii="Time New Roman" w:eastAsia="黑体" w:hAnsi="Time New Roman" w:hint="eastAsia"/>
          <w:lang w:val="en-GB"/>
        </w:rPr>
        <w:t>所有准许基于实际或表象缺陷</w:t>
      </w:r>
      <w:r w:rsidRPr="00C960F5">
        <w:rPr>
          <w:rFonts w:ascii="Time New Roman" w:eastAsia="黑体" w:hAnsi="Time New Roman"/>
          <w:lang w:val="en-GB"/>
        </w:rPr>
        <w:t>非自愿剥夺社会心理或智力残疾者</w:t>
      </w:r>
      <w:r w:rsidRPr="00C960F5">
        <w:rPr>
          <w:rFonts w:ascii="Time New Roman" w:eastAsia="黑体" w:hAnsi="Time New Roman" w:hint="eastAsia"/>
          <w:lang w:val="en-GB"/>
        </w:rPr>
        <w:t>的</w:t>
      </w:r>
      <w:r w:rsidRPr="00C960F5">
        <w:rPr>
          <w:rFonts w:ascii="Time New Roman" w:eastAsia="黑体" w:hAnsi="Time New Roman"/>
          <w:lang w:val="en-GB"/>
        </w:rPr>
        <w:t>自由</w:t>
      </w:r>
      <w:r w:rsidRPr="00C960F5">
        <w:rPr>
          <w:rFonts w:ascii="Time New Roman" w:eastAsia="黑体" w:hAnsi="Time New Roman" w:hint="eastAsia"/>
          <w:lang w:val="en-GB"/>
        </w:rPr>
        <w:t>和施以</w:t>
      </w:r>
      <w:r w:rsidRPr="00C960F5">
        <w:rPr>
          <w:rFonts w:ascii="Time New Roman" w:eastAsia="黑体" w:hAnsi="Time New Roman"/>
          <w:lang w:val="en-GB"/>
        </w:rPr>
        <w:t>强行治疗</w:t>
      </w:r>
      <w:r w:rsidRPr="00C960F5">
        <w:rPr>
          <w:rFonts w:ascii="Time New Roman" w:eastAsia="黑体" w:hAnsi="Time New Roman" w:hint="eastAsia"/>
          <w:lang w:val="en-GB"/>
        </w:rPr>
        <w:t>的</w:t>
      </w:r>
      <w:r w:rsidRPr="00C960F5">
        <w:rPr>
          <w:rFonts w:ascii="Time New Roman" w:eastAsia="黑体" w:hAnsi="Time New Roman"/>
          <w:lang w:val="en-GB"/>
        </w:rPr>
        <w:t>法律规定，</w:t>
      </w:r>
      <w:r w:rsidRPr="00C960F5">
        <w:rPr>
          <w:rFonts w:ascii="Time New Roman" w:eastAsia="黑体" w:hAnsi="Time New Roman" w:hint="eastAsia"/>
          <w:lang w:val="en-GB"/>
        </w:rPr>
        <w:t>并为</w:t>
      </w:r>
      <w:r w:rsidRPr="00C960F5">
        <w:rPr>
          <w:rFonts w:ascii="Time New Roman" w:eastAsia="黑体" w:hAnsi="Time New Roman"/>
          <w:lang w:val="en-GB"/>
        </w:rPr>
        <w:t>基于</w:t>
      </w:r>
      <w:r w:rsidRPr="00C960F5">
        <w:rPr>
          <w:rFonts w:ascii="Time New Roman" w:eastAsia="黑体" w:hAnsi="Time New Roman" w:hint="eastAsia"/>
          <w:lang w:val="en-GB"/>
        </w:rPr>
        <w:t>实际或表象缺陷</w:t>
      </w:r>
      <w:r w:rsidRPr="00C960F5">
        <w:rPr>
          <w:rFonts w:ascii="Time New Roman" w:eastAsia="黑体" w:hAnsi="Time New Roman"/>
          <w:lang w:val="en-GB"/>
        </w:rPr>
        <w:t>被剥夺自由</w:t>
      </w:r>
      <w:r w:rsidRPr="00C960F5">
        <w:rPr>
          <w:rFonts w:ascii="Time New Roman" w:eastAsia="黑体" w:hAnsi="Time New Roman" w:hint="eastAsia"/>
          <w:lang w:val="en-GB"/>
        </w:rPr>
        <w:t>的残疾人</w:t>
      </w:r>
      <w:r w:rsidRPr="00C960F5">
        <w:rPr>
          <w:rFonts w:ascii="Time New Roman" w:eastAsia="黑体" w:hAnsi="Time New Roman"/>
          <w:lang w:val="en-GB"/>
        </w:rPr>
        <w:t>提供有效补救；</w:t>
      </w:r>
    </w:p>
    <w:p w:rsidR="00F32DE7"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(b)</w:t>
      </w:r>
      <w:r w:rsidRPr="00C960F5">
        <w:rPr>
          <w:rFonts w:ascii="Time New Roman" w:eastAsia="黑体" w:hAnsi="Time New Roman"/>
          <w:lang w:val="en-GB"/>
        </w:rPr>
        <w:tab/>
      </w:r>
      <w:r w:rsidRPr="00C960F5">
        <w:rPr>
          <w:rFonts w:ascii="Time New Roman" w:eastAsia="黑体" w:hAnsi="Time New Roman"/>
          <w:lang w:val="en-GB"/>
        </w:rPr>
        <w:t>停止使用胁迫方法，</w:t>
      </w:r>
      <w:r w:rsidRPr="00C960F5">
        <w:rPr>
          <w:rFonts w:ascii="Time New Roman" w:eastAsia="黑体" w:hAnsi="Time New Roman" w:hint="eastAsia"/>
          <w:lang w:val="en-GB"/>
        </w:rPr>
        <w:t>例如</w:t>
      </w:r>
      <w:r w:rsidRPr="00C960F5">
        <w:rPr>
          <w:rFonts w:ascii="Time New Roman" w:eastAsia="黑体" w:hAnsi="Time New Roman"/>
          <w:lang w:val="en-GB"/>
        </w:rPr>
        <w:t>限制</w:t>
      </w:r>
      <w:r w:rsidRPr="00C960F5">
        <w:rPr>
          <w:rFonts w:ascii="Time New Roman" w:eastAsia="黑体" w:hAnsi="Time New Roman" w:hint="eastAsia"/>
          <w:lang w:val="en-GB"/>
        </w:rPr>
        <w:t>、</w:t>
      </w:r>
      <w:r w:rsidRPr="00C960F5">
        <w:rPr>
          <w:rFonts w:ascii="Time New Roman" w:eastAsia="黑体" w:hAnsi="Time New Roman"/>
          <w:lang w:val="en-GB"/>
        </w:rPr>
        <w:t>孤立</w:t>
      </w:r>
      <w:r w:rsidRPr="00C960F5">
        <w:rPr>
          <w:rFonts w:ascii="Time New Roman" w:eastAsia="黑体" w:hAnsi="Time New Roman" w:hint="eastAsia"/>
          <w:lang w:val="en-GB"/>
        </w:rPr>
        <w:t>、</w:t>
      </w:r>
      <w:r w:rsidRPr="00C960F5">
        <w:rPr>
          <w:rFonts w:ascii="Time New Roman" w:eastAsia="黑体" w:hAnsi="Time New Roman"/>
          <w:lang w:val="en-GB"/>
        </w:rPr>
        <w:t>隔离</w:t>
      </w:r>
      <w:r w:rsidRPr="00C960F5">
        <w:rPr>
          <w:rFonts w:ascii="Time New Roman" w:eastAsia="黑体" w:hAnsi="Time New Roman" w:hint="eastAsia"/>
          <w:lang w:val="en-GB"/>
        </w:rPr>
        <w:t>、</w:t>
      </w:r>
      <w:r w:rsidRPr="00C960F5">
        <w:rPr>
          <w:rFonts w:ascii="Time New Roman" w:eastAsia="黑体" w:hAnsi="Time New Roman"/>
          <w:lang w:val="en-GB"/>
        </w:rPr>
        <w:t>非自愿治疗和其他</w:t>
      </w:r>
      <w:r w:rsidRPr="00C960F5">
        <w:rPr>
          <w:rFonts w:ascii="Time New Roman" w:eastAsia="黑体" w:hAnsi="Time New Roman" w:hint="eastAsia"/>
          <w:lang w:val="en-GB"/>
        </w:rPr>
        <w:t>侵入性方法对待</w:t>
      </w:r>
      <w:r w:rsidRPr="00C960F5">
        <w:rPr>
          <w:rFonts w:ascii="Time New Roman" w:eastAsia="黑体" w:hAnsi="Time New Roman"/>
          <w:lang w:val="en-GB"/>
        </w:rPr>
        <w:t>心理或智力残疾者</w:t>
      </w:r>
      <w:r w:rsidRPr="00C960F5">
        <w:rPr>
          <w:rFonts w:ascii="Time New Roman" w:eastAsia="黑体" w:hAnsi="Time New Roman" w:hint="eastAsia"/>
          <w:lang w:val="en-GB"/>
        </w:rPr>
        <w:t>，尤其是</w:t>
      </w:r>
      <w:r w:rsidRPr="00C960F5">
        <w:rPr>
          <w:rFonts w:ascii="Time New Roman" w:eastAsia="黑体" w:hAnsi="Time New Roman"/>
          <w:lang w:val="en-GB"/>
        </w:rPr>
        <w:t>被拘</w:t>
      </w:r>
      <w:r w:rsidRPr="00C960F5">
        <w:rPr>
          <w:rFonts w:ascii="Time New Roman" w:eastAsia="黑体" w:hAnsi="Time New Roman" w:hint="eastAsia"/>
          <w:lang w:val="en-GB"/>
        </w:rPr>
        <w:t>禁</w:t>
      </w:r>
      <w:r w:rsidRPr="00C960F5">
        <w:rPr>
          <w:rFonts w:ascii="Time New Roman" w:eastAsia="黑体" w:hAnsi="Time New Roman"/>
          <w:lang w:val="en-GB"/>
        </w:rPr>
        <w:t>者和老年人，</w:t>
      </w:r>
      <w:r w:rsidRPr="00C960F5">
        <w:rPr>
          <w:rFonts w:ascii="Time New Roman" w:eastAsia="黑体" w:hAnsi="Time New Roman" w:hint="eastAsia"/>
          <w:lang w:val="en-GB"/>
        </w:rPr>
        <w:t>特别是</w:t>
      </w:r>
      <w:r w:rsidRPr="00C960F5">
        <w:rPr>
          <w:rFonts w:ascii="Time New Roman" w:eastAsia="黑体" w:hAnsi="Time New Roman"/>
          <w:lang w:val="en-GB"/>
        </w:rPr>
        <w:t>痴呆症</w:t>
      </w:r>
      <w:r w:rsidRPr="00C960F5">
        <w:rPr>
          <w:rFonts w:ascii="Time New Roman" w:eastAsia="黑体" w:hAnsi="Time New Roman" w:hint="eastAsia"/>
          <w:lang w:val="en-GB"/>
        </w:rPr>
        <w:t>者</w:t>
      </w:r>
      <w:r w:rsidRPr="00C960F5">
        <w:rPr>
          <w:rFonts w:ascii="Time New Roman" w:eastAsia="黑体" w:hAnsi="Time New Roman"/>
          <w:lang w:val="en-GB"/>
        </w:rPr>
        <w:t>和</w:t>
      </w:r>
      <w:r w:rsidRPr="00C960F5">
        <w:rPr>
          <w:rFonts w:ascii="Time New Roman" w:eastAsia="黑体" w:hAnsi="Time New Roman" w:hint="eastAsia"/>
          <w:lang w:val="en-GB"/>
        </w:rPr>
        <w:t>身在</w:t>
      </w:r>
      <w:r w:rsidRPr="00C960F5">
        <w:rPr>
          <w:rFonts w:ascii="Time New Roman" w:eastAsia="黑体" w:hAnsi="Time New Roman"/>
          <w:lang w:val="en-GB"/>
        </w:rPr>
        <w:t>疗养院</w:t>
      </w:r>
      <w:r w:rsidRPr="00C960F5">
        <w:rPr>
          <w:rFonts w:ascii="Time New Roman" w:eastAsia="黑体" w:hAnsi="Time New Roman" w:hint="eastAsia"/>
          <w:lang w:val="en-GB"/>
        </w:rPr>
        <w:t>者</w:t>
      </w:r>
      <w:r w:rsidRPr="00C960F5">
        <w:rPr>
          <w:rFonts w:ascii="Time New Roman" w:eastAsia="黑体" w:hAnsi="Time New Roman"/>
          <w:lang w:val="en-GB"/>
        </w:rPr>
        <w:t>，除其他外，</w:t>
      </w:r>
      <w:r w:rsidRPr="00C960F5">
        <w:rPr>
          <w:rFonts w:ascii="Time New Roman" w:eastAsia="黑体" w:hAnsi="Time New Roman" w:hint="eastAsia"/>
          <w:lang w:val="en-GB"/>
        </w:rPr>
        <w:t>应开展人员培训</w:t>
      </w:r>
      <w:r w:rsidRPr="00C960F5">
        <w:rPr>
          <w:rFonts w:ascii="Time New Roman" w:eastAsia="黑体" w:hAnsi="Time New Roman"/>
          <w:lang w:val="en-GB"/>
        </w:rPr>
        <w:t>，</w:t>
      </w:r>
      <w:r w:rsidRPr="00C960F5">
        <w:rPr>
          <w:rFonts w:ascii="Time New Roman" w:eastAsia="黑体" w:hAnsi="Time New Roman" w:hint="eastAsia"/>
          <w:lang w:val="en-GB"/>
        </w:rPr>
        <w:t>首选基于</w:t>
      </w:r>
      <w:r w:rsidRPr="00C960F5">
        <w:rPr>
          <w:rFonts w:ascii="Time New Roman" w:eastAsia="黑体" w:hAnsi="Time New Roman"/>
          <w:lang w:val="en-GB"/>
        </w:rPr>
        <w:t>社区</w:t>
      </w:r>
      <w:r w:rsidRPr="00C960F5">
        <w:rPr>
          <w:rFonts w:ascii="Time New Roman" w:eastAsia="黑体" w:hAnsi="Time New Roman" w:hint="eastAsia"/>
          <w:lang w:val="en-GB"/>
        </w:rPr>
        <w:t>和同行</w:t>
      </w:r>
      <w:r w:rsidRPr="00C960F5">
        <w:rPr>
          <w:rFonts w:ascii="Time New Roman" w:eastAsia="黑体" w:hAnsi="Time New Roman"/>
          <w:lang w:val="en-GB"/>
        </w:rPr>
        <w:t>主导</w:t>
      </w:r>
      <w:r w:rsidRPr="00C960F5">
        <w:rPr>
          <w:rFonts w:ascii="Time New Roman" w:eastAsia="黑体" w:hAnsi="Time New Roman" w:hint="eastAsia"/>
          <w:lang w:val="en-GB"/>
        </w:rPr>
        <w:t>的支持举措</w:t>
      </w:r>
      <w:r w:rsidRPr="00C960F5">
        <w:rPr>
          <w:rFonts w:ascii="Time New Roman" w:eastAsia="黑体" w:hAnsi="Time New Roman"/>
          <w:lang w:val="en-GB"/>
        </w:rPr>
        <w:t>，</w:t>
      </w:r>
      <w:r w:rsidRPr="00C960F5">
        <w:rPr>
          <w:rFonts w:ascii="Time New Roman" w:eastAsia="黑体" w:hAnsi="Time New Roman" w:hint="eastAsia"/>
          <w:lang w:val="en-GB"/>
        </w:rPr>
        <w:t>并</w:t>
      </w:r>
      <w:r w:rsidRPr="00C960F5">
        <w:rPr>
          <w:rFonts w:ascii="Time New Roman" w:eastAsia="黑体" w:hAnsi="Time New Roman"/>
          <w:lang w:val="en-GB"/>
        </w:rPr>
        <w:t>强化程序保障</w:t>
      </w:r>
      <w:r w:rsidRPr="00C960F5">
        <w:rPr>
          <w:rFonts w:ascii="Time New Roman" w:eastAsia="黑体" w:hAnsi="Time New Roman" w:hint="eastAsia"/>
          <w:lang w:val="en-GB"/>
        </w:rPr>
        <w:t>和</w:t>
      </w:r>
      <w:r w:rsidRPr="00C960F5">
        <w:rPr>
          <w:rFonts w:ascii="Time New Roman" w:eastAsia="黑体" w:hAnsi="Time New Roman"/>
          <w:lang w:val="en-GB"/>
        </w:rPr>
        <w:t>管</w:t>
      </w:r>
      <w:r w:rsidRPr="00C960F5">
        <w:rPr>
          <w:rFonts w:ascii="Time New Roman" w:eastAsia="黑体" w:hAnsi="Time New Roman" w:hint="eastAsia"/>
          <w:lang w:val="en-GB"/>
        </w:rPr>
        <w:t>控</w:t>
      </w:r>
      <w:r w:rsidRPr="00C960F5">
        <w:rPr>
          <w:rFonts w:ascii="Time New Roman" w:eastAsia="黑体" w:hAnsi="Time New Roman"/>
          <w:lang w:val="en-GB"/>
        </w:rPr>
        <w:t>；</w:t>
      </w:r>
    </w:p>
    <w:p w:rsidR="00786A85" w:rsidRPr="00C960F5" w:rsidRDefault="00F32DE7" w:rsidP="00F32DE7">
      <w:pPr>
        <w:pStyle w:val="SingleTxtGC"/>
        <w:rPr>
          <w:rFonts w:ascii="Time New Roman" w:eastAsia="黑体" w:hAnsi="Time New Roman"/>
          <w:lang w:val="en-GB"/>
        </w:rPr>
      </w:pPr>
      <w:r w:rsidRPr="00C960F5">
        <w:rPr>
          <w:rFonts w:ascii="Time New Roman" w:eastAsia="黑体" w:hAnsi="Time New Roman"/>
          <w:lang w:val="en-GB"/>
        </w:rPr>
        <w:tab/>
        <w:t>(c)</w:t>
      </w:r>
      <w:r w:rsidRPr="00C960F5">
        <w:rPr>
          <w:rFonts w:ascii="Time New Roman" w:eastAsia="黑体" w:hAnsi="Time New Roman"/>
          <w:lang w:val="en-GB"/>
        </w:rPr>
        <w:tab/>
      </w:r>
      <w:r w:rsidRPr="00C960F5">
        <w:rPr>
          <w:rFonts w:ascii="Time New Roman" w:eastAsia="黑体" w:hAnsi="Time New Roman" w:hint="eastAsia"/>
          <w:lang w:val="en-GB"/>
        </w:rPr>
        <w:t>在关于</w:t>
      </w:r>
      <w:r w:rsidRPr="00C960F5">
        <w:rPr>
          <w:rFonts w:ascii="Time New Roman" w:eastAsia="黑体" w:hAnsi="Time New Roman"/>
          <w:lang w:val="en-GB"/>
        </w:rPr>
        <w:t>《在生物学</w:t>
      </w:r>
      <w:r w:rsidRPr="00C960F5">
        <w:rPr>
          <w:rFonts w:ascii="Time New Roman" w:eastAsia="黑体" w:hAnsi="Time New Roman" w:hint="eastAsia"/>
          <w:lang w:val="en-GB"/>
        </w:rPr>
        <w:t>与</w:t>
      </w:r>
      <w:r w:rsidRPr="00C960F5">
        <w:rPr>
          <w:rFonts w:ascii="Time New Roman" w:eastAsia="黑体" w:hAnsi="Time New Roman"/>
          <w:lang w:val="en-GB"/>
        </w:rPr>
        <w:t>医学应用中保护人权</w:t>
      </w:r>
      <w:r w:rsidRPr="00C960F5">
        <w:rPr>
          <w:rFonts w:ascii="Time New Roman" w:eastAsia="黑体" w:hAnsi="Time New Roman" w:hint="eastAsia"/>
          <w:lang w:val="en-GB"/>
        </w:rPr>
        <w:t>与</w:t>
      </w:r>
      <w:r w:rsidRPr="00C960F5">
        <w:rPr>
          <w:rFonts w:ascii="Time New Roman" w:eastAsia="黑体" w:hAnsi="Time New Roman"/>
          <w:lang w:val="en-GB"/>
        </w:rPr>
        <w:t>人类尊严公约</w:t>
      </w:r>
      <w:r w:rsidRPr="00C960F5">
        <w:rPr>
          <w:rFonts w:ascii="Time New Roman" w:eastAsia="黑体" w:hAnsi="Time New Roman" w:hint="eastAsia"/>
          <w:lang w:val="en-GB"/>
        </w:rPr>
        <w:t>》题为“在非自愿安置和非自愿治疗方面保护精神失常者的</w:t>
      </w:r>
      <w:r w:rsidRPr="00C960F5">
        <w:rPr>
          <w:rFonts w:ascii="Time New Roman" w:eastAsia="黑体" w:hAnsi="Time New Roman"/>
          <w:lang w:val="en-GB"/>
        </w:rPr>
        <w:t>人权和尊严</w:t>
      </w:r>
      <w:r w:rsidRPr="00C960F5">
        <w:rPr>
          <w:rFonts w:ascii="Time New Roman" w:eastAsia="黑体" w:hAnsi="Time New Roman" w:hint="eastAsia"/>
          <w:lang w:val="en-GB"/>
        </w:rPr>
        <w:t>”的</w:t>
      </w:r>
      <w:r w:rsidRPr="00C960F5">
        <w:rPr>
          <w:rFonts w:ascii="Time New Roman" w:eastAsia="黑体" w:hAnsi="Time New Roman"/>
          <w:lang w:val="en-GB"/>
        </w:rPr>
        <w:t>附加议定书草案</w:t>
      </w:r>
      <w:r w:rsidRPr="00C960F5">
        <w:rPr>
          <w:rFonts w:ascii="Time New Roman" w:eastAsia="黑体" w:hAnsi="Time New Roman" w:hint="eastAsia"/>
          <w:lang w:val="en-GB"/>
        </w:rPr>
        <w:t>的区域讨论中，全程遵守</w:t>
      </w:r>
      <w:r w:rsidRPr="00C960F5">
        <w:rPr>
          <w:rFonts w:ascii="Time New Roman" w:eastAsia="黑体" w:hAnsi="Time New Roman"/>
          <w:lang w:val="en-GB"/>
        </w:rPr>
        <w:t>《公约》第十四条</w:t>
      </w:r>
      <w:r w:rsidRPr="00C960F5">
        <w:rPr>
          <w:rFonts w:ascii="Time New Roman" w:eastAsia="黑体" w:hAnsi="Time New Roman" w:hint="eastAsia"/>
          <w:lang w:val="en-GB"/>
        </w:rPr>
        <w:t>规定的义务和委员会</w:t>
      </w:r>
      <w:r w:rsidRPr="00C960F5">
        <w:rPr>
          <w:rFonts w:ascii="Time New Roman" w:eastAsia="黑体" w:hAnsi="Time New Roman"/>
          <w:lang w:val="en-GB"/>
        </w:rPr>
        <w:t>关于第十四条的准则</w:t>
      </w:r>
      <w:r w:rsidRPr="00C960F5">
        <w:rPr>
          <w:rFonts w:ascii="Time New Roman" w:eastAsia="黑体" w:hAnsi="Time New Roman" w:hint="eastAsia"/>
          <w:lang w:val="en-GB"/>
        </w:rPr>
        <w:t>。</w:t>
      </w:r>
    </w:p>
    <w:p w:rsidR="00786A85" w:rsidRDefault="00F32DE7" w:rsidP="00A02F7A">
      <w:pPr>
        <w:pStyle w:val="H23GC"/>
        <w:rPr>
          <w:lang w:val="en-GB"/>
        </w:rPr>
      </w:pPr>
      <w:r w:rsidRPr="00F32DE7">
        <w:rPr>
          <w:lang w:val="en-GB"/>
        </w:rPr>
        <w:tab/>
      </w:r>
      <w:r w:rsidRPr="00F32DE7">
        <w:rPr>
          <w:lang w:val="en-GB"/>
        </w:rPr>
        <w:tab/>
      </w:r>
      <w:r w:rsidRPr="00F32DE7">
        <w:rPr>
          <w:lang w:val="en-GB"/>
        </w:rPr>
        <w:t>免于酷刑</w:t>
      </w:r>
      <w:r w:rsidRPr="00F32DE7">
        <w:rPr>
          <w:rFonts w:hint="eastAsia"/>
          <w:lang w:val="en-GB"/>
        </w:rPr>
        <w:t>和</w:t>
      </w:r>
      <w:r w:rsidRPr="00F32DE7">
        <w:rPr>
          <w:lang w:val="en-GB"/>
        </w:rPr>
        <w:t>残忍、不人道或有辱人格的待遇或处罚</w:t>
      </w:r>
      <w:r w:rsidRPr="00F32DE7">
        <w:rPr>
          <w:lang w:val="en-GB"/>
        </w:rPr>
        <w:t>(</w:t>
      </w:r>
      <w:r w:rsidRPr="00F32DE7">
        <w:rPr>
          <w:lang w:val="en-GB"/>
        </w:rPr>
        <w:t>第十五条</w:t>
      </w:r>
      <w:r w:rsidRPr="00F32DE7">
        <w:rPr>
          <w:lang w:val="en-GB"/>
        </w:rPr>
        <w:t>)</w:t>
      </w:r>
    </w:p>
    <w:p w:rsidR="00F32DE7" w:rsidRPr="00F32DE7" w:rsidRDefault="00F32DE7" w:rsidP="00F32DE7">
      <w:pPr>
        <w:pStyle w:val="SingleTxtGC"/>
        <w:rPr>
          <w:lang w:val="en-GB"/>
        </w:rPr>
      </w:pPr>
      <w:r w:rsidRPr="00F32DE7">
        <w:rPr>
          <w:lang w:val="en-GB"/>
        </w:rPr>
        <w:t>25.</w:t>
      </w:r>
      <w:r w:rsidRPr="00F32DE7">
        <w:rPr>
          <w:lang w:val="en-GB"/>
        </w:rPr>
        <w:tab/>
      </w:r>
      <w:r w:rsidRPr="00F32DE7">
        <w:rPr>
          <w:rFonts w:hint="eastAsia"/>
          <w:lang w:val="en-GB"/>
        </w:rPr>
        <w:t>委员会</w:t>
      </w:r>
      <w:r w:rsidRPr="00F32DE7">
        <w:rPr>
          <w:lang w:val="en-GB"/>
        </w:rPr>
        <w:t>注意到，</w:t>
      </w:r>
      <w:r w:rsidRPr="00F32DE7">
        <w:rPr>
          <w:rFonts w:hint="eastAsia"/>
          <w:lang w:val="en-GB"/>
        </w:rPr>
        <w:t>缔约国正在评估</w:t>
      </w:r>
      <w:r w:rsidRPr="00F32DE7">
        <w:rPr>
          <w:lang w:val="en-GB"/>
        </w:rPr>
        <w:t>使用电休克治疗</w:t>
      </w:r>
      <w:r w:rsidRPr="00F32DE7">
        <w:rPr>
          <w:rFonts w:hint="eastAsia"/>
          <w:lang w:val="en-GB"/>
        </w:rPr>
        <w:t>的情况</w:t>
      </w:r>
      <w:r w:rsidRPr="00F32DE7">
        <w:rPr>
          <w:lang w:val="en-GB"/>
        </w:rPr>
        <w:t>。</w:t>
      </w:r>
      <w:r w:rsidRPr="00F32DE7">
        <w:rPr>
          <w:rFonts w:hint="eastAsia"/>
          <w:lang w:val="en-GB"/>
        </w:rPr>
        <w:t>委员会关切的是</w:t>
      </w:r>
      <w:r w:rsidRPr="00F32DE7">
        <w:rPr>
          <w:lang w:val="en-GB"/>
        </w:rPr>
        <w:t>：</w:t>
      </w:r>
    </w:p>
    <w:p w:rsidR="00F32DE7" w:rsidRPr="00F32DE7" w:rsidRDefault="00F32DE7" w:rsidP="00A02F7A">
      <w:pPr>
        <w:pStyle w:val="SingleTxtGC"/>
        <w:numPr>
          <w:ilvl w:val="0"/>
          <w:numId w:val="16"/>
        </w:numPr>
        <w:rPr>
          <w:lang w:val="en-GB"/>
        </w:rPr>
      </w:pPr>
      <w:r w:rsidRPr="00F32DE7">
        <w:rPr>
          <w:rFonts w:hint="eastAsia"/>
          <w:lang w:val="en-GB"/>
        </w:rPr>
        <w:t>准许</w:t>
      </w:r>
      <w:r w:rsidRPr="00F32DE7">
        <w:rPr>
          <w:lang w:val="en-GB"/>
        </w:rPr>
        <w:t>施行非自愿电休克治疗；</w:t>
      </w:r>
    </w:p>
    <w:p w:rsidR="00786A85" w:rsidRDefault="00F32DE7" w:rsidP="00A02F7A">
      <w:pPr>
        <w:pStyle w:val="SingleTxtGC"/>
        <w:numPr>
          <w:ilvl w:val="0"/>
          <w:numId w:val="16"/>
        </w:numPr>
        <w:rPr>
          <w:lang w:val="en-GB"/>
        </w:rPr>
      </w:pPr>
      <w:r w:rsidRPr="00F32DE7">
        <w:rPr>
          <w:rFonts w:hint="eastAsia"/>
          <w:lang w:val="en-GB"/>
        </w:rPr>
        <w:t>残疾人得不到足够的无障碍信息，无法为决定提供参考，也无法了解对</w:t>
      </w:r>
      <w:r w:rsidRPr="00F32DE7">
        <w:rPr>
          <w:lang w:val="en-GB"/>
        </w:rPr>
        <w:t>强行治疗</w:t>
      </w:r>
      <w:r w:rsidRPr="00F32DE7">
        <w:rPr>
          <w:rFonts w:hint="eastAsia"/>
          <w:lang w:val="en-GB"/>
        </w:rPr>
        <w:t>案件</w:t>
      </w:r>
      <w:r w:rsidRPr="00F32DE7">
        <w:rPr>
          <w:lang w:val="en-GB"/>
        </w:rPr>
        <w:t>提出申诉</w:t>
      </w:r>
      <w:r w:rsidRPr="00F32DE7">
        <w:rPr>
          <w:rFonts w:hint="eastAsia"/>
          <w:lang w:val="en-GB"/>
        </w:rPr>
        <w:t>的选择</w:t>
      </w:r>
      <w:r w:rsidRPr="00F32DE7">
        <w:rPr>
          <w:lang w:val="en-GB"/>
        </w:rPr>
        <w:t>，</w:t>
      </w:r>
      <w:r w:rsidRPr="00F32DE7">
        <w:rPr>
          <w:rFonts w:hint="eastAsia"/>
          <w:lang w:val="en-GB"/>
        </w:rPr>
        <w:t>并且</w:t>
      </w:r>
      <w:r w:rsidRPr="00F32DE7">
        <w:rPr>
          <w:lang w:val="en-GB"/>
        </w:rPr>
        <w:t>担心</w:t>
      </w:r>
      <w:r w:rsidRPr="00F32DE7">
        <w:rPr>
          <w:rFonts w:hint="eastAsia"/>
          <w:lang w:val="en-GB"/>
        </w:rPr>
        <w:t>因申诉而遭到</w:t>
      </w:r>
      <w:r w:rsidRPr="00F32DE7">
        <w:rPr>
          <w:lang w:val="en-GB"/>
        </w:rPr>
        <w:t>报复</w:t>
      </w:r>
      <w:r w:rsidRPr="00F32DE7">
        <w:rPr>
          <w:rFonts w:hint="eastAsia"/>
          <w:lang w:val="en-GB"/>
        </w:rPr>
        <w:t>。</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26.</w:t>
      </w:r>
      <w:r w:rsidRPr="00020359">
        <w:rPr>
          <w:rFonts w:ascii="Time New Roman" w:eastAsia="黑体" w:hAnsi="Time New Roman"/>
          <w:lang w:val="en-GB"/>
        </w:rPr>
        <w:tab/>
      </w:r>
      <w:r w:rsidRPr="00020359">
        <w:rPr>
          <w:rFonts w:ascii="Time New Roman" w:eastAsia="黑体" w:hAnsi="Time New Roman" w:hint="eastAsia"/>
          <w:lang w:val="en-GB"/>
        </w:rPr>
        <w:t>委员会建议缔约国</w:t>
      </w:r>
      <w:r w:rsidRPr="00020359">
        <w:rPr>
          <w:rFonts w:ascii="Time New Roman" w:eastAsia="黑体" w:hAnsi="Time New Roman"/>
          <w:lang w:val="en-GB"/>
        </w:rPr>
        <w:t>：</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(a)</w:t>
      </w:r>
      <w:r w:rsidRPr="00020359">
        <w:rPr>
          <w:rFonts w:ascii="Time New Roman" w:eastAsia="黑体" w:hAnsi="Time New Roman"/>
          <w:lang w:val="en-GB"/>
        </w:rPr>
        <w:tab/>
      </w:r>
      <w:r w:rsidRPr="00020359">
        <w:rPr>
          <w:rFonts w:ascii="Time New Roman" w:eastAsia="黑体" w:hAnsi="Time New Roman"/>
          <w:lang w:val="en-GB"/>
        </w:rPr>
        <w:t>禁止</w:t>
      </w:r>
      <w:r w:rsidRPr="00020359">
        <w:rPr>
          <w:rFonts w:ascii="Time New Roman" w:eastAsia="黑体" w:hAnsi="Time New Roman" w:hint="eastAsia"/>
          <w:lang w:val="en-GB"/>
        </w:rPr>
        <w:t>强行</w:t>
      </w:r>
      <w:r w:rsidRPr="00020359">
        <w:rPr>
          <w:rFonts w:ascii="Time New Roman" w:eastAsia="黑体" w:hAnsi="Time New Roman"/>
          <w:lang w:val="en-GB"/>
        </w:rPr>
        <w:t>施行电休克</w:t>
      </w:r>
      <w:r w:rsidRPr="00020359">
        <w:rPr>
          <w:rFonts w:ascii="Time New Roman" w:eastAsia="黑体" w:hAnsi="Time New Roman" w:hint="eastAsia"/>
          <w:lang w:val="en-GB"/>
        </w:rPr>
        <w:t>疗法等</w:t>
      </w:r>
      <w:r w:rsidRPr="00020359">
        <w:rPr>
          <w:rFonts w:ascii="Time New Roman" w:eastAsia="黑体" w:hAnsi="Time New Roman"/>
          <w:lang w:val="en-GB"/>
        </w:rPr>
        <w:t>侵入性和不可逆治疗；</w:t>
      </w:r>
    </w:p>
    <w:p w:rsidR="00786A85"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(b)</w:t>
      </w:r>
      <w:r w:rsidRPr="00020359">
        <w:rPr>
          <w:rFonts w:ascii="Time New Roman" w:eastAsia="黑体" w:hAnsi="Time New Roman"/>
          <w:lang w:val="en-GB"/>
        </w:rPr>
        <w:tab/>
      </w:r>
      <w:r w:rsidRPr="00020359">
        <w:rPr>
          <w:rFonts w:ascii="Time New Roman" w:eastAsia="黑体" w:hAnsi="Time New Roman" w:hint="eastAsia"/>
          <w:lang w:val="en-GB"/>
        </w:rPr>
        <w:t>为残疾人设置明确和有效的</w:t>
      </w:r>
      <w:r w:rsidRPr="00020359">
        <w:rPr>
          <w:rFonts w:ascii="Time New Roman" w:eastAsia="黑体" w:hAnsi="Time New Roman"/>
          <w:lang w:val="en-GB"/>
        </w:rPr>
        <w:t>程序保障，</w:t>
      </w:r>
      <w:r w:rsidRPr="00020359">
        <w:rPr>
          <w:rFonts w:ascii="Time New Roman" w:eastAsia="黑体" w:hAnsi="Time New Roman" w:hint="eastAsia"/>
          <w:lang w:val="en-GB"/>
        </w:rPr>
        <w:t>包括在法律中规定</w:t>
      </w:r>
      <w:r w:rsidRPr="00020359">
        <w:rPr>
          <w:rFonts w:ascii="Time New Roman" w:eastAsia="黑体" w:hAnsi="Time New Roman"/>
          <w:lang w:val="en-GB"/>
        </w:rPr>
        <w:t>协助决</w:t>
      </w:r>
      <w:r w:rsidRPr="00020359">
        <w:rPr>
          <w:rFonts w:ascii="Time New Roman" w:eastAsia="黑体" w:hAnsi="Time New Roman" w:hint="eastAsia"/>
          <w:lang w:val="en-GB"/>
        </w:rPr>
        <w:t>定和有效申诉机制</w:t>
      </w:r>
      <w:r w:rsidRPr="00020359">
        <w:rPr>
          <w:rFonts w:ascii="Time New Roman" w:eastAsia="黑体" w:hAnsi="Time New Roman"/>
          <w:lang w:val="en-GB"/>
        </w:rPr>
        <w:t>，</w:t>
      </w:r>
      <w:r w:rsidRPr="00020359">
        <w:rPr>
          <w:rFonts w:ascii="Time New Roman" w:eastAsia="黑体" w:hAnsi="Time New Roman" w:hint="eastAsia"/>
          <w:lang w:val="en-GB"/>
        </w:rPr>
        <w:t>并确保残疾人有效获得法律顾问</w:t>
      </w:r>
      <w:r w:rsidRPr="00020359">
        <w:rPr>
          <w:rFonts w:ascii="Time New Roman" w:eastAsia="黑体" w:hAnsi="Time New Roman"/>
          <w:lang w:val="en-GB"/>
        </w:rPr>
        <w:t>，</w:t>
      </w:r>
      <w:r w:rsidRPr="00020359">
        <w:rPr>
          <w:rFonts w:ascii="Time New Roman" w:eastAsia="黑体" w:hAnsi="Time New Roman" w:hint="eastAsia"/>
          <w:lang w:val="en-GB"/>
        </w:rPr>
        <w:t>包括获得</w:t>
      </w:r>
      <w:r w:rsidRPr="00020359">
        <w:rPr>
          <w:rFonts w:ascii="Time New Roman" w:eastAsia="黑体" w:hAnsi="Time New Roman"/>
          <w:lang w:val="en-GB"/>
        </w:rPr>
        <w:t>免费法律援助，</w:t>
      </w:r>
      <w:r w:rsidRPr="00020359">
        <w:rPr>
          <w:rFonts w:ascii="Time New Roman" w:eastAsia="黑体" w:hAnsi="Time New Roman" w:hint="eastAsia"/>
          <w:lang w:val="en-GB"/>
        </w:rPr>
        <w:t>以及义务提供的、关于其自身权利的无障碍的信息。</w:t>
      </w:r>
    </w:p>
    <w:p w:rsidR="00786A85" w:rsidRDefault="00F32DE7" w:rsidP="00A02F7A">
      <w:pPr>
        <w:pStyle w:val="H23GC"/>
        <w:rPr>
          <w:lang w:val="en-GB"/>
        </w:rPr>
      </w:pPr>
      <w:r w:rsidRPr="00F32DE7">
        <w:rPr>
          <w:lang w:val="en-GB"/>
        </w:rPr>
        <w:tab/>
      </w:r>
      <w:r w:rsidRPr="00F32DE7">
        <w:rPr>
          <w:lang w:val="en-GB"/>
        </w:rPr>
        <w:tab/>
      </w:r>
      <w:r w:rsidRPr="00F32DE7">
        <w:rPr>
          <w:lang w:val="en-GB"/>
        </w:rPr>
        <w:t>免于剥削、暴力和凌虐</w:t>
      </w:r>
      <w:r w:rsidRPr="00F32DE7">
        <w:rPr>
          <w:lang w:val="en-GB"/>
        </w:rPr>
        <w:t>(</w:t>
      </w:r>
      <w:r w:rsidRPr="00F32DE7">
        <w:rPr>
          <w:lang w:val="en-GB"/>
        </w:rPr>
        <w:t>第十六条</w:t>
      </w:r>
      <w:r w:rsidRPr="00F32DE7">
        <w:rPr>
          <w:lang w:val="en-GB"/>
        </w:rPr>
        <w:t>)</w:t>
      </w:r>
    </w:p>
    <w:p w:rsidR="00F32DE7" w:rsidRPr="00F32DE7" w:rsidRDefault="00F32DE7" w:rsidP="00F32DE7">
      <w:pPr>
        <w:pStyle w:val="SingleTxtGC"/>
        <w:rPr>
          <w:lang w:val="en-GB"/>
        </w:rPr>
      </w:pPr>
      <w:r w:rsidRPr="00F32DE7">
        <w:rPr>
          <w:lang w:val="en-GB"/>
        </w:rPr>
        <w:t>27.</w:t>
      </w:r>
      <w:r w:rsidRPr="00F32DE7">
        <w:rPr>
          <w:lang w:val="en-GB"/>
        </w:rPr>
        <w:tab/>
      </w:r>
      <w:r w:rsidRPr="00F32DE7">
        <w:rPr>
          <w:rFonts w:hint="eastAsia"/>
          <w:lang w:val="en-GB"/>
        </w:rPr>
        <w:t>委员会关切的是</w:t>
      </w:r>
      <w:r w:rsidRPr="00F32DE7">
        <w:rPr>
          <w:lang w:val="en-GB"/>
        </w:rPr>
        <w:t>：</w:t>
      </w:r>
    </w:p>
    <w:p w:rsidR="00F32DE7" w:rsidRPr="00F32DE7" w:rsidRDefault="00F32DE7" w:rsidP="00A02F7A">
      <w:pPr>
        <w:pStyle w:val="SingleTxtGC"/>
        <w:numPr>
          <w:ilvl w:val="0"/>
          <w:numId w:val="18"/>
        </w:numPr>
        <w:rPr>
          <w:lang w:val="en-GB"/>
        </w:rPr>
      </w:pPr>
      <w:r w:rsidRPr="00F32DE7">
        <w:rPr>
          <w:lang w:val="en-GB"/>
        </w:rPr>
        <w:t>家庭</w:t>
      </w:r>
      <w:r w:rsidRPr="00F32DE7">
        <w:rPr>
          <w:rFonts w:hint="eastAsia"/>
          <w:lang w:val="en-GB"/>
        </w:rPr>
        <w:t>、</w:t>
      </w:r>
      <w:r w:rsidRPr="00F32DE7">
        <w:rPr>
          <w:lang w:val="en-GB"/>
        </w:rPr>
        <w:t>照料者</w:t>
      </w:r>
      <w:r w:rsidRPr="00F32DE7">
        <w:rPr>
          <w:rFonts w:hint="eastAsia"/>
          <w:lang w:val="en-GB"/>
        </w:rPr>
        <w:t>、医护工作人员和</w:t>
      </w:r>
      <w:r w:rsidRPr="00F32DE7">
        <w:rPr>
          <w:lang w:val="en-GB"/>
        </w:rPr>
        <w:t>执法人员缺少</w:t>
      </w:r>
      <w:r w:rsidRPr="00F32DE7">
        <w:rPr>
          <w:rFonts w:hint="eastAsia"/>
          <w:lang w:val="en-GB"/>
        </w:rPr>
        <w:t>关于识别</w:t>
      </w:r>
      <w:r w:rsidRPr="00F32DE7">
        <w:rPr>
          <w:lang w:val="en-GB"/>
        </w:rPr>
        <w:t>一切形式的剥削、暴力</w:t>
      </w:r>
      <w:r w:rsidRPr="00F32DE7">
        <w:rPr>
          <w:rFonts w:hint="eastAsia"/>
          <w:lang w:val="en-GB"/>
        </w:rPr>
        <w:t>侵害</w:t>
      </w:r>
      <w:r w:rsidRPr="00F32DE7">
        <w:rPr>
          <w:lang w:val="en-GB"/>
        </w:rPr>
        <w:t>和虐待</w:t>
      </w:r>
      <w:r w:rsidRPr="00F32DE7">
        <w:rPr>
          <w:rFonts w:hint="eastAsia"/>
          <w:lang w:val="en-GB"/>
        </w:rPr>
        <w:t>残疾人的</w:t>
      </w:r>
      <w:r w:rsidRPr="00F32DE7">
        <w:rPr>
          <w:lang w:val="en-GB"/>
        </w:rPr>
        <w:t>培训；</w:t>
      </w:r>
    </w:p>
    <w:p w:rsidR="00F32DE7" w:rsidRPr="00F32DE7" w:rsidRDefault="00F32DE7" w:rsidP="00A02F7A">
      <w:pPr>
        <w:pStyle w:val="SingleTxtGC"/>
        <w:numPr>
          <w:ilvl w:val="0"/>
          <w:numId w:val="18"/>
        </w:numPr>
        <w:rPr>
          <w:lang w:val="en-GB"/>
        </w:rPr>
      </w:pPr>
      <w:r w:rsidRPr="00F32DE7">
        <w:rPr>
          <w:lang w:val="en-GB"/>
        </w:rPr>
        <w:t>虐待、剥削和暴力</w:t>
      </w:r>
      <w:r w:rsidRPr="00F32DE7">
        <w:rPr>
          <w:rFonts w:hint="eastAsia"/>
          <w:lang w:val="en-GB"/>
        </w:rPr>
        <w:t>、包括</w:t>
      </w:r>
      <w:r w:rsidRPr="00F32DE7">
        <w:rPr>
          <w:lang w:val="en-GB"/>
        </w:rPr>
        <w:t>性暴力</w:t>
      </w:r>
      <w:r w:rsidRPr="00F32DE7">
        <w:rPr>
          <w:rFonts w:hint="eastAsia"/>
          <w:lang w:val="en-GB"/>
        </w:rPr>
        <w:t>侵害残疾人，尤其是残疾妇女和女童的案件通常少有举报，因此未获赔偿</w:t>
      </w:r>
      <w:r w:rsidRPr="00F32DE7">
        <w:rPr>
          <w:lang w:val="en-GB"/>
        </w:rPr>
        <w:t>，</w:t>
      </w:r>
      <w:r w:rsidRPr="00F32DE7">
        <w:rPr>
          <w:rFonts w:hint="eastAsia"/>
          <w:lang w:val="en-GB"/>
        </w:rPr>
        <w:t>同时</w:t>
      </w:r>
      <w:r w:rsidRPr="00F32DE7">
        <w:rPr>
          <w:lang w:val="en-GB"/>
        </w:rPr>
        <w:t>缺少</w:t>
      </w:r>
      <w:r w:rsidRPr="00F32DE7">
        <w:rPr>
          <w:rFonts w:hint="eastAsia"/>
          <w:lang w:val="en-GB"/>
        </w:rPr>
        <w:t>具体措施以</w:t>
      </w:r>
      <w:r w:rsidRPr="00F32DE7">
        <w:rPr>
          <w:lang w:val="en-GB"/>
        </w:rPr>
        <w:t>保护</w:t>
      </w:r>
      <w:r w:rsidRPr="00F32DE7">
        <w:rPr>
          <w:rFonts w:hint="eastAsia"/>
          <w:lang w:val="en-GB"/>
        </w:rPr>
        <w:t>残疾妇女和女童</w:t>
      </w:r>
      <w:r w:rsidRPr="00F32DE7">
        <w:rPr>
          <w:lang w:val="en-GB"/>
        </w:rPr>
        <w:t>，</w:t>
      </w:r>
      <w:r w:rsidRPr="00F32DE7">
        <w:rPr>
          <w:rFonts w:hint="eastAsia"/>
          <w:lang w:val="en-GB"/>
        </w:rPr>
        <w:t>特别是保护</w:t>
      </w:r>
      <w:r w:rsidRPr="00F32DE7">
        <w:rPr>
          <w:lang w:val="en-GB"/>
        </w:rPr>
        <w:t>社会心理或智力残疾</w:t>
      </w:r>
      <w:r w:rsidRPr="00F32DE7">
        <w:rPr>
          <w:rFonts w:hint="eastAsia"/>
          <w:lang w:val="en-GB"/>
        </w:rPr>
        <w:t>妇女和女童免遭</w:t>
      </w:r>
      <w:r w:rsidRPr="00F32DE7">
        <w:rPr>
          <w:lang w:val="en-GB"/>
        </w:rPr>
        <w:t>基于性别的暴力；</w:t>
      </w:r>
    </w:p>
    <w:p w:rsidR="00786A85" w:rsidRDefault="00F32DE7" w:rsidP="00A02F7A">
      <w:pPr>
        <w:pStyle w:val="SingleTxtGC"/>
        <w:numPr>
          <w:ilvl w:val="0"/>
          <w:numId w:val="18"/>
        </w:numPr>
        <w:rPr>
          <w:lang w:val="en-GB"/>
        </w:rPr>
      </w:pPr>
      <w:r w:rsidRPr="00F32DE7">
        <w:rPr>
          <w:rFonts w:hint="eastAsia"/>
          <w:lang w:val="en-GB"/>
        </w:rPr>
        <w:t>残疾人</w:t>
      </w:r>
      <w:r w:rsidRPr="00F32DE7">
        <w:rPr>
          <w:lang w:val="en-GB"/>
        </w:rPr>
        <w:t>遭受</w:t>
      </w:r>
      <w:r w:rsidRPr="00F32DE7">
        <w:rPr>
          <w:rFonts w:hint="eastAsia"/>
          <w:lang w:val="en-GB"/>
        </w:rPr>
        <w:t>霸凌、</w:t>
      </w:r>
      <w:r w:rsidRPr="00F32DE7">
        <w:rPr>
          <w:lang w:val="en-GB"/>
        </w:rPr>
        <w:t>仇恨言论和仇恨犯罪</w:t>
      </w:r>
      <w:r w:rsidRPr="00F32DE7">
        <w:rPr>
          <w:rFonts w:hint="eastAsia"/>
          <w:lang w:val="en-GB"/>
        </w:rPr>
        <w:t>的案件往往</w:t>
      </w:r>
      <w:r w:rsidRPr="00F32DE7">
        <w:rPr>
          <w:lang w:val="en-GB"/>
        </w:rPr>
        <w:t>大量</w:t>
      </w:r>
      <w:r w:rsidRPr="00F32DE7">
        <w:rPr>
          <w:rFonts w:hint="eastAsia"/>
          <w:lang w:val="en-GB"/>
        </w:rPr>
        <w:t>未被识别为</w:t>
      </w:r>
      <w:r w:rsidRPr="00F32DE7">
        <w:rPr>
          <w:lang w:val="en-GB"/>
        </w:rPr>
        <w:t>仇恨犯罪</w:t>
      </w:r>
      <w:r w:rsidRPr="00F32DE7">
        <w:rPr>
          <w:rFonts w:hint="eastAsia"/>
          <w:lang w:val="en-GB"/>
        </w:rPr>
        <w:t>，也未受到调查。</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28.</w:t>
      </w:r>
      <w:r w:rsidRPr="00020359">
        <w:rPr>
          <w:rFonts w:ascii="Time New Roman" w:eastAsia="黑体" w:hAnsi="Time New Roman"/>
          <w:lang w:val="en-GB"/>
        </w:rPr>
        <w:tab/>
      </w:r>
      <w:r w:rsidRPr="00020359">
        <w:rPr>
          <w:rFonts w:ascii="Time New Roman" w:eastAsia="黑体" w:hAnsi="Time New Roman" w:hint="eastAsia"/>
          <w:lang w:val="en-GB"/>
        </w:rPr>
        <w:t>委员会建议缔约国采取措施，以便</w:t>
      </w:r>
      <w:r w:rsidRPr="00020359">
        <w:rPr>
          <w:rFonts w:ascii="Time New Roman" w:eastAsia="黑体" w:hAnsi="Time New Roman"/>
          <w:lang w:val="en-GB"/>
        </w:rPr>
        <w:t>：</w:t>
      </w:r>
    </w:p>
    <w:p w:rsidR="00F32DE7" w:rsidRPr="00020359" w:rsidRDefault="00F32DE7" w:rsidP="00F32DE7">
      <w:pPr>
        <w:pStyle w:val="SingleTxtGC"/>
        <w:rPr>
          <w:rFonts w:ascii="Time New Roman" w:eastAsia="黑体" w:hAnsi="Time New Roman"/>
        </w:rPr>
      </w:pPr>
      <w:r w:rsidRPr="00020359">
        <w:rPr>
          <w:rFonts w:ascii="Time New Roman" w:eastAsia="黑体" w:hAnsi="Time New Roman"/>
          <w:lang w:val="en-GB"/>
        </w:rPr>
        <w:tab/>
        <w:t>(a)</w:t>
      </w:r>
      <w:r w:rsidRPr="00020359">
        <w:rPr>
          <w:rFonts w:ascii="Time New Roman" w:eastAsia="黑体" w:hAnsi="Time New Roman"/>
          <w:lang w:val="en-GB"/>
        </w:rPr>
        <w:tab/>
      </w:r>
      <w:r w:rsidRPr="00020359">
        <w:rPr>
          <w:rFonts w:ascii="Time New Roman" w:eastAsia="黑体" w:hAnsi="Time New Roman" w:hint="eastAsia"/>
          <w:lang w:val="en-GB"/>
        </w:rPr>
        <w:t>定期</w:t>
      </w:r>
      <w:r w:rsidRPr="00020359">
        <w:rPr>
          <w:rFonts w:ascii="Time New Roman" w:eastAsia="黑体" w:hAnsi="Time New Roman"/>
          <w:lang w:val="en-GB"/>
        </w:rPr>
        <w:t>培训家庭</w:t>
      </w:r>
      <w:r w:rsidRPr="00020359">
        <w:rPr>
          <w:rFonts w:ascii="Time New Roman" w:eastAsia="黑体" w:hAnsi="Time New Roman" w:hint="eastAsia"/>
          <w:lang w:val="en-GB"/>
        </w:rPr>
        <w:t>、</w:t>
      </w:r>
      <w:r w:rsidRPr="00020359">
        <w:rPr>
          <w:rFonts w:ascii="Time New Roman" w:eastAsia="黑体" w:hAnsi="Time New Roman"/>
          <w:lang w:val="en-GB"/>
        </w:rPr>
        <w:t>照料者</w:t>
      </w:r>
      <w:r w:rsidRPr="00020359">
        <w:rPr>
          <w:rFonts w:ascii="Time New Roman" w:eastAsia="黑体" w:hAnsi="Time New Roman" w:hint="eastAsia"/>
          <w:lang w:val="en-GB"/>
        </w:rPr>
        <w:t>、医护工作人员和</w:t>
      </w:r>
      <w:r w:rsidRPr="00020359">
        <w:rPr>
          <w:rFonts w:ascii="Time New Roman" w:eastAsia="黑体" w:hAnsi="Time New Roman"/>
          <w:lang w:val="en-GB"/>
        </w:rPr>
        <w:t>执法人员</w:t>
      </w:r>
      <w:r w:rsidRPr="00020359">
        <w:rPr>
          <w:rFonts w:ascii="Time New Roman" w:eastAsia="黑体" w:hAnsi="Time New Roman" w:hint="eastAsia"/>
          <w:lang w:val="en-GB"/>
        </w:rPr>
        <w:t>如何识别</w:t>
      </w:r>
      <w:r w:rsidRPr="00020359">
        <w:rPr>
          <w:rFonts w:ascii="Time New Roman" w:eastAsia="黑体" w:hAnsi="Time New Roman"/>
          <w:lang w:val="en-GB"/>
        </w:rPr>
        <w:t>一切形式的剥削、暴力和虐待；</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(b)</w:t>
      </w:r>
      <w:r w:rsidRPr="00020359">
        <w:rPr>
          <w:rFonts w:ascii="Time New Roman" w:eastAsia="黑体" w:hAnsi="Time New Roman"/>
          <w:lang w:val="en-GB"/>
        </w:rPr>
        <w:tab/>
      </w:r>
      <w:r w:rsidRPr="00020359">
        <w:rPr>
          <w:rFonts w:ascii="Time New Roman" w:eastAsia="黑体" w:hAnsi="Time New Roman"/>
          <w:lang w:val="en-GB"/>
        </w:rPr>
        <w:t>调查</w:t>
      </w:r>
      <w:r w:rsidRPr="00020359">
        <w:rPr>
          <w:rFonts w:ascii="Time New Roman" w:eastAsia="黑体" w:hAnsi="Time New Roman" w:hint="eastAsia"/>
          <w:lang w:val="en-GB"/>
        </w:rPr>
        <w:t>关于</w:t>
      </w:r>
      <w:r w:rsidRPr="00020359">
        <w:rPr>
          <w:rFonts w:ascii="Time New Roman" w:eastAsia="黑体" w:hAnsi="Time New Roman"/>
          <w:lang w:val="en-GB"/>
        </w:rPr>
        <w:t>暴力</w:t>
      </w:r>
      <w:r w:rsidRPr="00020359">
        <w:rPr>
          <w:rFonts w:ascii="Time New Roman" w:eastAsia="黑体" w:hAnsi="Time New Roman" w:hint="eastAsia"/>
          <w:lang w:val="en-GB"/>
        </w:rPr>
        <w:t>侵害</w:t>
      </w:r>
      <w:r w:rsidRPr="00020359">
        <w:rPr>
          <w:rFonts w:ascii="Time New Roman" w:eastAsia="黑体" w:hAnsi="Time New Roman"/>
          <w:lang w:val="en-GB"/>
        </w:rPr>
        <w:t>和虐</w:t>
      </w:r>
      <w:r w:rsidRPr="00020359">
        <w:rPr>
          <w:rFonts w:ascii="Time New Roman" w:eastAsia="黑体" w:hAnsi="Time New Roman" w:hint="eastAsia"/>
          <w:lang w:val="en-GB"/>
        </w:rPr>
        <w:t>待残疾人，包括</w:t>
      </w:r>
      <w:r w:rsidRPr="00020359">
        <w:rPr>
          <w:rFonts w:ascii="Time New Roman" w:eastAsia="黑体" w:hAnsi="Time New Roman"/>
          <w:lang w:val="en-GB"/>
        </w:rPr>
        <w:t>性侵犯，</w:t>
      </w:r>
      <w:r w:rsidRPr="00020359">
        <w:rPr>
          <w:rFonts w:ascii="Time New Roman" w:eastAsia="黑体" w:hAnsi="Time New Roman" w:hint="eastAsia"/>
          <w:lang w:val="en-GB"/>
        </w:rPr>
        <w:t>特别是以</w:t>
      </w:r>
      <w:r w:rsidRPr="00020359">
        <w:rPr>
          <w:rFonts w:ascii="Time New Roman" w:eastAsia="黑体" w:hAnsi="Time New Roman"/>
          <w:lang w:val="en-GB"/>
        </w:rPr>
        <w:t>基于性别的暴力</w:t>
      </w:r>
      <w:r w:rsidRPr="00020359">
        <w:rPr>
          <w:rFonts w:ascii="Time New Roman" w:eastAsia="黑体" w:hAnsi="Time New Roman" w:hint="eastAsia"/>
          <w:lang w:val="en-GB"/>
        </w:rPr>
        <w:t>侵害残疾妇女和女童</w:t>
      </w:r>
      <w:r w:rsidRPr="00020359">
        <w:rPr>
          <w:rFonts w:ascii="Time New Roman" w:eastAsia="黑体" w:hAnsi="Time New Roman"/>
          <w:lang w:val="en-GB"/>
        </w:rPr>
        <w:t>，</w:t>
      </w:r>
      <w:r w:rsidRPr="00020359">
        <w:rPr>
          <w:rFonts w:ascii="Time New Roman" w:eastAsia="黑体" w:hAnsi="Time New Roman" w:hint="eastAsia"/>
          <w:lang w:val="en-GB"/>
        </w:rPr>
        <w:t>尤其是</w:t>
      </w:r>
      <w:r w:rsidRPr="00020359">
        <w:rPr>
          <w:rFonts w:ascii="Time New Roman" w:eastAsia="黑体" w:hAnsi="Time New Roman"/>
          <w:lang w:val="en-GB"/>
        </w:rPr>
        <w:t>社会心理或智力残疾</w:t>
      </w:r>
      <w:r w:rsidRPr="00020359">
        <w:rPr>
          <w:rFonts w:ascii="Time New Roman" w:eastAsia="黑体" w:hAnsi="Time New Roman" w:hint="eastAsia"/>
          <w:lang w:val="en-GB"/>
        </w:rPr>
        <w:t>妇女和女童的指控</w:t>
      </w:r>
      <w:r w:rsidRPr="00020359">
        <w:rPr>
          <w:rFonts w:ascii="Time New Roman" w:eastAsia="黑体" w:hAnsi="Time New Roman"/>
          <w:lang w:val="en-GB"/>
        </w:rPr>
        <w:t>；</w:t>
      </w:r>
      <w:r w:rsidRPr="00020359">
        <w:rPr>
          <w:rFonts w:ascii="Time New Roman" w:eastAsia="黑体" w:hAnsi="Time New Roman" w:hint="eastAsia"/>
          <w:lang w:val="en-GB"/>
        </w:rPr>
        <w:t>确保</w:t>
      </w:r>
      <w:r w:rsidRPr="00020359">
        <w:rPr>
          <w:rFonts w:ascii="Time New Roman" w:eastAsia="黑体" w:hAnsi="Time New Roman"/>
          <w:lang w:val="en-GB"/>
        </w:rPr>
        <w:t>将犯罪者绳之以法</w:t>
      </w:r>
      <w:r w:rsidRPr="00020359">
        <w:rPr>
          <w:rFonts w:ascii="Time New Roman" w:eastAsia="黑体" w:hAnsi="Time New Roman" w:hint="eastAsia"/>
          <w:lang w:val="en-GB"/>
        </w:rPr>
        <w:t>并予以适当</w:t>
      </w:r>
      <w:r w:rsidRPr="00020359">
        <w:rPr>
          <w:rFonts w:ascii="Time New Roman" w:eastAsia="黑体" w:hAnsi="Time New Roman"/>
          <w:lang w:val="en-GB"/>
        </w:rPr>
        <w:t>惩处；</w:t>
      </w:r>
      <w:r w:rsidRPr="00020359">
        <w:rPr>
          <w:rFonts w:ascii="Time New Roman" w:eastAsia="黑体" w:hAnsi="Time New Roman" w:hint="eastAsia"/>
          <w:lang w:val="en-GB"/>
        </w:rPr>
        <w:t>确保</w:t>
      </w:r>
      <w:r w:rsidRPr="00020359">
        <w:rPr>
          <w:rFonts w:ascii="Time New Roman" w:eastAsia="黑体" w:hAnsi="Time New Roman"/>
          <w:lang w:val="en-GB"/>
        </w:rPr>
        <w:t>受害人</w:t>
      </w:r>
      <w:r w:rsidRPr="00020359">
        <w:rPr>
          <w:rFonts w:ascii="Time New Roman" w:eastAsia="黑体" w:hAnsi="Time New Roman" w:hint="eastAsia"/>
          <w:lang w:val="en-GB"/>
        </w:rPr>
        <w:t>立即获得保护和</w:t>
      </w:r>
      <w:r w:rsidRPr="00020359">
        <w:rPr>
          <w:rFonts w:ascii="Time New Roman" w:eastAsia="黑体" w:hAnsi="Time New Roman"/>
          <w:lang w:val="en-GB"/>
        </w:rPr>
        <w:t>支助服务</w:t>
      </w:r>
      <w:r w:rsidRPr="00020359">
        <w:rPr>
          <w:rFonts w:ascii="Time New Roman" w:eastAsia="黑体" w:hAnsi="Time New Roman" w:hint="eastAsia"/>
          <w:lang w:val="en-GB"/>
        </w:rPr>
        <w:t>与信息</w:t>
      </w:r>
      <w:r w:rsidRPr="00020359">
        <w:rPr>
          <w:rFonts w:ascii="Time New Roman" w:eastAsia="黑体" w:hAnsi="Time New Roman"/>
          <w:lang w:val="en-GB"/>
        </w:rPr>
        <w:t>，</w:t>
      </w:r>
      <w:r w:rsidRPr="00020359">
        <w:rPr>
          <w:rFonts w:ascii="Time New Roman" w:eastAsia="黑体" w:hAnsi="Time New Roman" w:hint="eastAsia"/>
          <w:lang w:val="en-GB"/>
        </w:rPr>
        <w:t>包括可不受歧视地进入</w:t>
      </w:r>
      <w:r w:rsidRPr="00020359">
        <w:rPr>
          <w:rFonts w:ascii="Time New Roman" w:eastAsia="黑体" w:hAnsi="Time New Roman"/>
          <w:lang w:val="en-GB"/>
        </w:rPr>
        <w:t>主流服务</w:t>
      </w:r>
      <w:r w:rsidRPr="00020359">
        <w:rPr>
          <w:rFonts w:ascii="Time New Roman" w:eastAsia="黑体" w:hAnsi="Time New Roman" w:hint="eastAsia"/>
          <w:lang w:val="en-GB"/>
        </w:rPr>
        <w:t>和庇护场所，以及利用申诉机制和获得赔偿</w:t>
      </w:r>
      <w:r w:rsidRPr="00020359">
        <w:rPr>
          <w:rFonts w:ascii="Time New Roman" w:eastAsia="黑体" w:hAnsi="Time New Roman"/>
          <w:lang w:val="en-GB"/>
        </w:rPr>
        <w:t>，</w:t>
      </w:r>
      <w:r w:rsidRPr="00020359">
        <w:rPr>
          <w:rFonts w:ascii="Time New Roman" w:eastAsia="黑体" w:hAnsi="Time New Roman" w:hint="eastAsia"/>
          <w:lang w:val="en-GB"/>
        </w:rPr>
        <w:t>包括获得</w:t>
      </w:r>
      <w:r w:rsidRPr="00020359">
        <w:rPr>
          <w:rFonts w:ascii="Time New Roman" w:eastAsia="黑体" w:hAnsi="Time New Roman"/>
          <w:lang w:val="en-GB"/>
        </w:rPr>
        <w:t>个人化支助</w:t>
      </w:r>
      <w:r w:rsidRPr="00020359">
        <w:rPr>
          <w:rFonts w:ascii="Time New Roman" w:eastAsia="黑体" w:hAnsi="Time New Roman" w:hint="eastAsia"/>
          <w:lang w:val="en-GB"/>
        </w:rPr>
        <w:t>，以防止不提供</w:t>
      </w:r>
      <w:r w:rsidRPr="00020359">
        <w:rPr>
          <w:rFonts w:ascii="Time New Roman" w:eastAsia="黑体" w:hAnsi="Time New Roman"/>
          <w:lang w:val="en-GB"/>
        </w:rPr>
        <w:t>合理便利</w:t>
      </w:r>
      <w:r w:rsidRPr="00020359">
        <w:rPr>
          <w:rFonts w:ascii="Time New Roman" w:eastAsia="黑体" w:hAnsi="Time New Roman" w:hint="eastAsia"/>
          <w:lang w:val="en-GB"/>
        </w:rPr>
        <w:t>的情况</w:t>
      </w:r>
      <w:r w:rsidRPr="00020359">
        <w:rPr>
          <w:rFonts w:ascii="Time New Roman" w:eastAsia="黑体" w:hAnsi="Time New Roman"/>
          <w:lang w:val="en-GB"/>
        </w:rPr>
        <w:t>；</w:t>
      </w:r>
    </w:p>
    <w:p w:rsidR="00786A85" w:rsidRDefault="00F32DE7" w:rsidP="00F32DE7">
      <w:pPr>
        <w:pStyle w:val="SingleTxtGC"/>
        <w:rPr>
          <w:lang w:val="en-GB"/>
        </w:rPr>
      </w:pPr>
      <w:r w:rsidRPr="00020359">
        <w:rPr>
          <w:rFonts w:ascii="Time New Roman" w:eastAsia="黑体" w:hAnsi="Time New Roman"/>
          <w:lang w:val="en-GB"/>
        </w:rPr>
        <w:tab/>
        <w:t>(c)</w:t>
      </w:r>
      <w:r w:rsidRPr="00020359">
        <w:rPr>
          <w:rFonts w:ascii="Time New Roman" w:eastAsia="黑体" w:hAnsi="Time New Roman"/>
          <w:lang w:val="en-GB"/>
        </w:rPr>
        <w:tab/>
      </w:r>
      <w:r w:rsidRPr="00020359">
        <w:rPr>
          <w:rFonts w:ascii="Time New Roman" w:eastAsia="黑体" w:hAnsi="Time New Roman" w:hint="eastAsia"/>
          <w:lang w:val="en-GB"/>
        </w:rPr>
        <w:t>采取一切必要措施，防止残疾人</w:t>
      </w:r>
      <w:r w:rsidRPr="00020359">
        <w:rPr>
          <w:rFonts w:ascii="Time New Roman" w:eastAsia="黑体" w:hAnsi="Time New Roman"/>
          <w:lang w:val="en-GB"/>
        </w:rPr>
        <w:t>遭受</w:t>
      </w:r>
      <w:r w:rsidRPr="00020359">
        <w:rPr>
          <w:rFonts w:ascii="Time New Roman" w:eastAsia="黑体" w:hAnsi="Time New Roman" w:hint="eastAsia"/>
          <w:lang w:val="en-GB"/>
        </w:rPr>
        <w:t>霸凌、</w:t>
      </w:r>
      <w:r w:rsidRPr="00020359">
        <w:rPr>
          <w:rFonts w:ascii="Time New Roman" w:eastAsia="黑体" w:hAnsi="Time New Roman"/>
          <w:lang w:val="en-GB"/>
        </w:rPr>
        <w:t>仇恨言论和仇恨犯罪，</w:t>
      </w:r>
      <w:r w:rsidRPr="00020359">
        <w:rPr>
          <w:rFonts w:ascii="Time New Roman" w:eastAsia="黑体" w:hAnsi="Time New Roman" w:hint="eastAsia"/>
          <w:lang w:val="en-GB"/>
        </w:rPr>
        <w:t>并确保</w:t>
      </w:r>
      <w:r w:rsidRPr="00020359">
        <w:rPr>
          <w:rFonts w:ascii="Time New Roman" w:eastAsia="黑体" w:hAnsi="Time New Roman"/>
          <w:lang w:val="en-GB"/>
        </w:rPr>
        <w:t>执法</w:t>
      </w:r>
      <w:r w:rsidRPr="00020359">
        <w:rPr>
          <w:rFonts w:ascii="Time New Roman" w:eastAsia="黑体" w:hAnsi="Time New Roman" w:hint="eastAsia"/>
          <w:lang w:val="en-GB"/>
        </w:rPr>
        <w:t>和</w:t>
      </w:r>
      <w:r w:rsidRPr="00020359">
        <w:rPr>
          <w:rFonts w:ascii="Time New Roman" w:eastAsia="黑体" w:hAnsi="Time New Roman"/>
          <w:lang w:val="en-GB"/>
        </w:rPr>
        <w:t>司法系统</w:t>
      </w:r>
      <w:r w:rsidRPr="00020359">
        <w:rPr>
          <w:rFonts w:ascii="Time New Roman" w:eastAsia="黑体" w:hAnsi="Time New Roman" w:hint="eastAsia"/>
          <w:lang w:val="en-GB"/>
        </w:rPr>
        <w:t>发现、</w:t>
      </w:r>
      <w:r w:rsidRPr="00020359">
        <w:rPr>
          <w:rFonts w:ascii="Time New Roman" w:eastAsia="黑体" w:hAnsi="Time New Roman"/>
          <w:lang w:val="en-GB"/>
        </w:rPr>
        <w:t>调查</w:t>
      </w:r>
      <w:r w:rsidRPr="00020359">
        <w:rPr>
          <w:rFonts w:ascii="Time New Roman" w:eastAsia="黑体" w:hAnsi="Time New Roman" w:hint="eastAsia"/>
          <w:lang w:val="en-GB"/>
        </w:rPr>
        <w:t>并</w:t>
      </w:r>
      <w:r w:rsidRPr="00020359">
        <w:rPr>
          <w:rFonts w:ascii="Time New Roman" w:eastAsia="黑体" w:hAnsi="Time New Roman"/>
          <w:lang w:val="en-GB"/>
        </w:rPr>
        <w:t>惩处</w:t>
      </w:r>
      <w:r w:rsidRPr="00020359">
        <w:rPr>
          <w:rFonts w:ascii="Time New Roman" w:eastAsia="黑体" w:hAnsi="Time New Roman" w:hint="eastAsia"/>
          <w:lang w:val="en-GB"/>
        </w:rPr>
        <w:t>针对残疾人的</w:t>
      </w:r>
      <w:r w:rsidRPr="00020359">
        <w:rPr>
          <w:rFonts w:ascii="Time New Roman" w:eastAsia="黑体" w:hAnsi="Time New Roman"/>
          <w:lang w:val="en-GB"/>
        </w:rPr>
        <w:t>仇恨犯罪</w:t>
      </w:r>
      <w:r w:rsidRPr="00020359">
        <w:rPr>
          <w:rFonts w:ascii="Time New Roman" w:eastAsia="黑体" w:hAnsi="Time New Roman" w:hint="eastAsia"/>
          <w:lang w:val="en-GB"/>
        </w:rPr>
        <w:t>行为。</w:t>
      </w:r>
    </w:p>
    <w:p w:rsidR="00786A85" w:rsidRDefault="00F32DE7" w:rsidP="00A02F7A">
      <w:pPr>
        <w:pStyle w:val="H23GC"/>
        <w:rPr>
          <w:lang w:val="en-GB"/>
        </w:rPr>
      </w:pPr>
      <w:r w:rsidRPr="00F32DE7">
        <w:rPr>
          <w:lang w:val="en-GB"/>
        </w:rPr>
        <w:tab/>
      </w:r>
      <w:r w:rsidRPr="00F32DE7">
        <w:rPr>
          <w:lang w:val="en-GB"/>
        </w:rPr>
        <w:tab/>
      </w:r>
      <w:r w:rsidRPr="00F32DE7">
        <w:rPr>
          <w:lang w:val="en-GB"/>
        </w:rPr>
        <w:t>保护人身完整性</w:t>
      </w:r>
      <w:r w:rsidRPr="00F32DE7">
        <w:rPr>
          <w:lang w:val="en-GB"/>
        </w:rPr>
        <w:t>(</w:t>
      </w:r>
      <w:r w:rsidRPr="00F32DE7">
        <w:rPr>
          <w:lang w:val="en-GB"/>
        </w:rPr>
        <w:t>第十七条</w:t>
      </w:r>
      <w:r w:rsidRPr="00F32DE7">
        <w:rPr>
          <w:lang w:val="en-GB"/>
        </w:rPr>
        <w:t>)</w:t>
      </w:r>
    </w:p>
    <w:p w:rsidR="00786A85" w:rsidRDefault="00F32DE7" w:rsidP="00F32DE7">
      <w:pPr>
        <w:pStyle w:val="SingleTxtGC"/>
        <w:rPr>
          <w:lang w:val="en-GB"/>
        </w:rPr>
      </w:pPr>
      <w:r w:rsidRPr="00F32DE7">
        <w:rPr>
          <w:lang w:val="en-GB"/>
        </w:rPr>
        <w:t>29.</w:t>
      </w:r>
      <w:r w:rsidRPr="00F32DE7">
        <w:rPr>
          <w:lang w:val="en-GB"/>
        </w:rPr>
        <w:tab/>
      </w:r>
      <w:r w:rsidRPr="00F32DE7">
        <w:rPr>
          <w:rFonts w:hint="eastAsia"/>
          <w:lang w:val="en-GB"/>
        </w:rPr>
        <w:t>委员会关切的是，残疾人</w:t>
      </w:r>
      <w:r w:rsidRPr="00F32DE7">
        <w:rPr>
          <w:lang w:val="en-GB"/>
        </w:rPr>
        <w:t>，</w:t>
      </w:r>
      <w:r w:rsidRPr="00F32DE7">
        <w:rPr>
          <w:rFonts w:hint="eastAsia"/>
          <w:lang w:val="en-GB"/>
        </w:rPr>
        <w:t>包括残疾</w:t>
      </w:r>
      <w:r w:rsidRPr="00F32DE7">
        <w:rPr>
          <w:lang w:val="en-GB"/>
        </w:rPr>
        <w:t>妇女儿童，</w:t>
      </w:r>
      <w:r w:rsidRPr="00F32DE7">
        <w:rPr>
          <w:rFonts w:hint="eastAsia"/>
          <w:lang w:val="en-GB"/>
        </w:rPr>
        <w:t>据称持续</w:t>
      </w:r>
      <w:r w:rsidRPr="00F32DE7">
        <w:rPr>
          <w:lang w:val="en-GB"/>
        </w:rPr>
        <w:t>遭受非自愿医治，</w:t>
      </w:r>
      <w:r w:rsidRPr="00F32DE7">
        <w:rPr>
          <w:rFonts w:hint="eastAsia"/>
          <w:lang w:val="en-GB"/>
        </w:rPr>
        <w:t>包括</w:t>
      </w:r>
      <w:r w:rsidRPr="00F32DE7">
        <w:rPr>
          <w:lang w:val="en-GB"/>
        </w:rPr>
        <w:t>强制堕胎</w:t>
      </w:r>
      <w:r w:rsidRPr="00F32DE7">
        <w:rPr>
          <w:rFonts w:hint="eastAsia"/>
          <w:lang w:val="en-GB"/>
        </w:rPr>
        <w:t>和</w:t>
      </w:r>
      <w:r w:rsidRPr="00F32DE7">
        <w:rPr>
          <w:lang w:val="en-GB"/>
        </w:rPr>
        <w:t>绝育</w:t>
      </w:r>
      <w:r w:rsidRPr="00F32DE7">
        <w:rPr>
          <w:rFonts w:hint="eastAsia"/>
          <w:lang w:val="en-GB"/>
        </w:rPr>
        <w:t>。</w:t>
      </w:r>
    </w:p>
    <w:p w:rsidR="00786A85"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30.</w:t>
      </w:r>
      <w:r w:rsidRPr="00020359">
        <w:rPr>
          <w:rFonts w:ascii="Time New Roman" w:eastAsia="黑体" w:hAnsi="Time New Roman"/>
          <w:lang w:val="en-GB"/>
        </w:rPr>
        <w:tab/>
      </w:r>
      <w:r w:rsidRPr="00020359">
        <w:rPr>
          <w:rFonts w:ascii="Time New Roman" w:eastAsia="黑体" w:hAnsi="Time New Roman" w:hint="eastAsia"/>
          <w:lang w:val="en-GB"/>
        </w:rPr>
        <w:t>委员会建议缔约国</w:t>
      </w:r>
      <w:r w:rsidRPr="00020359">
        <w:rPr>
          <w:rFonts w:ascii="Time New Roman" w:eastAsia="黑体" w:hAnsi="Time New Roman"/>
          <w:lang w:val="en-GB"/>
        </w:rPr>
        <w:t>采取有效</w:t>
      </w:r>
      <w:r w:rsidRPr="00020359">
        <w:rPr>
          <w:rFonts w:ascii="Time New Roman" w:eastAsia="黑体" w:hAnsi="Time New Roman" w:hint="eastAsia"/>
          <w:lang w:val="en-GB"/>
        </w:rPr>
        <w:t>措施，</w:t>
      </w:r>
      <w:r w:rsidRPr="00020359">
        <w:rPr>
          <w:rFonts w:ascii="Time New Roman" w:eastAsia="黑体" w:hAnsi="Time New Roman"/>
          <w:lang w:val="en-GB"/>
        </w:rPr>
        <w:t>确保</w:t>
      </w:r>
      <w:r w:rsidRPr="00020359">
        <w:rPr>
          <w:rFonts w:ascii="Time New Roman" w:eastAsia="黑体" w:hAnsi="Time New Roman" w:hint="eastAsia"/>
          <w:lang w:val="en-GB"/>
        </w:rPr>
        <w:t>尊重</w:t>
      </w:r>
      <w:r w:rsidRPr="00020359">
        <w:rPr>
          <w:rFonts w:ascii="Time New Roman" w:eastAsia="黑体" w:hAnsi="Time New Roman"/>
          <w:lang w:val="en-GB"/>
        </w:rPr>
        <w:t>残疾人</w:t>
      </w:r>
      <w:r w:rsidRPr="00020359">
        <w:rPr>
          <w:rFonts w:ascii="Time New Roman" w:eastAsia="黑体" w:hAnsi="Time New Roman" w:hint="eastAsia"/>
          <w:lang w:val="en-GB"/>
        </w:rPr>
        <w:t>，特别是残疾</w:t>
      </w:r>
      <w:r w:rsidRPr="00020359">
        <w:rPr>
          <w:rFonts w:ascii="Time New Roman" w:eastAsia="黑体" w:hAnsi="Time New Roman"/>
          <w:lang w:val="en-GB"/>
        </w:rPr>
        <w:t>妇女儿童的权利，</w:t>
      </w:r>
      <w:r w:rsidRPr="00020359">
        <w:rPr>
          <w:rFonts w:ascii="Time New Roman" w:eastAsia="黑体" w:hAnsi="Time New Roman" w:hint="eastAsia"/>
          <w:lang w:val="en-GB"/>
        </w:rPr>
        <w:t>提供知情和事先同意的</w:t>
      </w:r>
      <w:r w:rsidRPr="00020359">
        <w:rPr>
          <w:rFonts w:ascii="Time New Roman" w:eastAsia="黑体" w:hAnsi="Time New Roman"/>
          <w:lang w:val="en-GB"/>
        </w:rPr>
        <w:t>医治，</w:t>
      </w:r>
      <w:r w:rsidRPr="00020359">
        <w:rPr>
          <w:rFonts w:ascii="Time New Roman" w:eastAsia="黑体" w:hAnsi="Time New Roman" w:hint="eastAsia"/>
          <w:lang w:val="en-GB"/>
        </w:rPr>
        <w:t>包括</w:t>
      </w:r>
      <w:r w:rsidRPr="00020359">
        <w:rPr>
          <w:rFonts w:ascii="Time New Roman" w:eastAsia="黑体" w:hAnsi="Time New Roman"/>
          <w:lang w:val="en-GB"/>
        </w:rPr>
        <w:t>堕胎和绝育，</w:t>
      </w:r>
      <w:r w:rsidRPr="00020359">
        <w:rPr>
          <w:rFonts w:ascii="Time New Roman" w:eastAsia="黑体" w:hAnsi="Time New Roman" w:hint="eastAsia"/>
          <w:lang w:val="en-GB"/>
        </w:rPr>
        <w:t>无论缺陷的类别和严重程度</w:t>
      </w:r>
      <w:r w:rsidRPr="00020359">
        <w:rPr>
          <w:rFonts w:ascii="Time New Roman" w:eastAsia="黑体" w:hAnsi="Time New Roman"/>
          <w:lang w:val="en-GB"/>
        </w:rPr>
        <w:t>，</w:t>
      </w:r>
      <w:r w:rsidRPr="00020359">
        <w:rPr>
          <w:rFonts w:ascii="Time New Roman" w:eastAsia="黑体" w:hAnsi="Time New Roman" w:hint="eastAsia"/>
          <w:lang w:val="en-GB"/>
        </w:rPr>
        <w:t>并提供</w:t>
      </w:r>
      <w:r w:rsidRPr="00020359">
        <w:rPr>
          <w:rFonts w:ascii="Time New Roman" w:eastAsia="黑体" w:hAnsi="Time New Roman"/>
          <w:lang w:val="en-GB"/>
        </w:rPr>
        <w:t>有效</w:t>
      </w:r>
      <w:r w:rsidRPr="00020359">
        <w:rPr>
          <w:rFonts w:ascii="Time New Roman" w:eastAsia="黑体" w:hAnsi="Time New Roman" w:hint="eastAsia"/>
          <w:lang w:val="en-GB"/>
        </w:rPr>
        <w:t>的决定</w:t>
      </w:r>
      <w:r w:rsidRPr="00020359">
        <w:rPr>
          <w:rFonts w:ascii="Time New Roman" w:eastAsia="黑体" w:hAnsi="Time New Roman"/>
          <w:lang w:val="en-GB"/>
        </w:rPr>
        <w:t>支助</w:t>
      </w:r>
      <w:r w:rsidRPr="00020359">
        <w:rPr>
          <w:rFonts w:ascii="Time New Roman" w:eastAsia="黑体" w:hAnsi="Time New Roman" w:hint="eastAsia"/>
          <w:lang w:val="en-GB"/>
        </w:rPr>
        <w:t>机制，</w:t>
      </w:r>
    </w:p>
    <w:p w:rsidR="00786A85" w:rsidRDefault="00F32DE7" w:rsidP="00A02F7A">
      <w:pPr>
        <w:pStyle w:val="H23GC"/>
        <w:rPr>
          <w:lang w:val="en-GB"/>
        </w:rPr>
      </w:pPr>
      <w:r w:rsidRPr="00F32DE7">
        <w:rPr>
          <w:lang w:val="en-GB"/>
        </w:rPr>
        <w:tab/>
      </w:r>
      <w:r w:rsidRPr="00F32DE7">
        <w:rPr>
          <w:lang w:val="en-GB"/>
        </w:rPr>
        <w:tab/>
      </w:r>
      <w:r w:rsidRPr="00F32DE7">
        <w:rPr>
          <w:lang w:val="en-GB"/>
        </w:rPr>
        <w:t>独立生活和融入社区</w:t>
      </w:r>
      <w:r w:rsidRPr="00F32DE7">
        <w:rPr>
          <w:lang w:val="en-GB"/>
        </w:rPr>
        <w:t>(</w:t>
      </w:r>
      <w:r w:rsidRPr="00F32DE7">
        <w:rPr>
          <w:lang w:val="en-GB"/>
        </w:rPr>
        <w:t>第十九条</w:t>
      </w:r>
      <w:r w:rsidRPr="00F32DE7">
        <w:rPr>
          <w:lang w:val="en-GB"/>
        </w:rPr>
        <w:t>)</w:t>
      </w:r>
    </w:p>
    <w:p w:rsidR="00F32DE7" w:rsidRPr="00F32DE7" w:rsidRDefault="00F32DE7" w:rsidP="00F32DE7">
      <w:pPr>
        <w:pStyle w:val="SingleTxtGC"/>
        <w:rPr>
          <w:lang w:val="en-GB"/>
        </w:rPr>
      </w:pPr>
      <w:r w:rsidRPr="00F32DE7">
        <w:rPr>
          <w:lang w:val="en-GB"/>
        </w:rPr>
        <w:t>31.</w:t>
      </w:r>
      <w:r w:rsidRPr="00F32DE7">
        <w:rPr>
          <w:lang w:val="en-GB"/>
        </w:rPr>
        <w:tab/>
      </w:r>
      <w:r w:rsidRPr="00F32DE7">
        <w:rPr>
          <w:rFonts w:hint="eastAsia"/>
          <w:lang w:val="en-GB"/>
        </w:rPr>
        <w:t>委员会关切的是</w:t>
      </w:r>
      <w:r w:rsidRPr="00F32DE7">
        <w:rPr>
          <w:lang w:val="en-GB"/>
        </w:rPr>
        <w:t>：</w:t>
      </w:r>
    </w:p>
    <w:p w:rsidR="00F32DE7" w:rsidRPr="00F32DE7" w:rsidRDefault="00F32DE7" w:rsidP="00A02F7A">
      <w:pPr>
        <w:pStyle w:val="SingleTxtGC"/>
        <w:numPr>
          <w:ilvl w:val="0"/>
          <w:numId w:val="20"/>
        </w:numPr>
        <w:rPr>
          <w:lang w:val="en-GB"/>
        </w:rPr>
      </w:pPr>
      <w:r w:rsidRPr="00F32DE7">
        <w:rPr>
          <w:lang w:val="en-GB"/>
        </w:rPr>
        <w:t>缺少</w:t>
      </w:r>
      <w:r w:rsidRPr="00F32DE7">
        <w:rPr>
          <w:rFonts w:hint="eastAsia"/>
          <w:lang w:val="en-GB"/>
        </w:rPr>
        <w:t>一项</w:t>
      </w:r>
      <w:r w:rsidRPr="00F32DE7">
        <w:rPr>
          <w:lang w:val="en-GB"/>
        </w:rPr>
        <w:t>有明确时限和预算</w:t>
      </w:r>
      <w:r w:rsidRPr="00F32DE7">
        <w:rPr>
          <w:rFonts w:hint="eastAsia"/>
          <w:lang w:val="en-GB"/>
        </w:rPr>
        <w:t>的</w:t>
      </w:r>
      <w:r w:rsidRPr="00F32DE7">
        <w:rPr>
          <w:lang w:val="en-GB"/>
        </w:rPr>
        <w:t>残疾人</w:t>
      </w:r>
      <w:r w:rsidRPr="00F32DE7">
        <w:rPr>
          <w:rFonts w:hint="eastAsia"/>
          <w:lang w:val="en-GB"/>
        </w:rPr>
        <w:t>去</w:t>
      </w:r>
      <w:r w:rsidRPr="00F32DE7">
        <w:rPr>
          <w:lang w:val="en-GB"/>
        </w:rPr>
        <w:t>机构</w:t>
      </w:r>
      <w:r w:rsidRPr="00F32DE7">
        <w:rPr>
          <w:rFonts w:hint="eastAsia"/>
          <w:lang w:val="en-GB"/>
        </w:rPr>
        <w:t>化行动计划</w:t>
      </w:r>
      <w:r w:rsidRPr="00F32DE7">
        <w:rPr>
          <w:lang w:val="en-GB"/>
        </w:rPr>
        <w:t>，</w:t>
      </w:r>
      <w:r w:rsidRPr="00F32DE7">
        <w:rPr>
          <w:rFonts w:hint="eastAsia"/>
          <w:lang w:val="en-GB"/>
        </w:rPr>
        <w:t>强调将残疾人重新安置于共享住所，而非采取完全</w:t>
      </w:r>
      <w:r w:rsidRPr="00F32DE7">
        <w:rPr>
          <w:lang w:val="en-GB"/>
        </w:rPr>
        <w:t>独立</w:t>
      </w:r>
      <w:r w:rsidRPr="00F32DE7">
        <w:rPr>
          <w:rFonts w:hint="eastAsia"/>
          <w:lang w:val="en-GB"/>
        </w:rPr>
        <w:t>的</w:t>
      </w:r>
      <w:r w:rsidRPr="00F32DE7">
        <w:rPr>
          <w:lang w:val="en-GB"/>
        </w:rPr>
        <w:t>生活安排；</w:t>
      </w:r>
    </w:p>
    <w:p w:rsidR="00F32DE7" w:rsidRPr="00F32DE7" w:rsidRDefault="00F32DE7" w:rsidP="00A02F7A">
      <w:pPr>
        <w:pStyle w:val="SingleTxtGC"/>
        <w:numPr>
          <w:ilvl w:val="0"/>
          <w:numId w:val="20"/>
        </w:numPr>
        <w:rPr>
          <w:lang w:val="en-GB"/>
        </w:rPr>
      </w:pPr>
      <w:r w:rsidRPr="00F32DE7">
        <w:rPr>
          <w:lang w:val="en-GB"/>
        </w:rPr>
        <w:t>各省市</w:t>
      </w:r>
      <w:r w:rsidRPr="00F32DE7">
        <w:rPr>
          <w:rFonts w:hint="eastAsia"/>
          <w:lang w:val="en-GB"/>
        </w:rPr>
        <w:t>为发展</w:t>
      </w:r>
      <w:r w:rsidRPr="00F32DE7">
        <w:rPr>
          <w:lang w:val="en-GB"/>
        </w:rPr>
        <w:t>支助服务，</w:t>
      </w:r>
      <w:r w:rsidRPr="00F32DE7">
        <w:rPr>
          <w:rFonts w:hint="eastAsia"/>
          <w:lang w:val="en-GB"/>
        </w:rPr>
        <w:t>尤其是用户控制的个人援助</w:t>
      </w:r>
      <w:r w:rsidRPr="00F32DE7">
        <w:rPr>
          <w:lang w:val="en-GB"/>
        </w:rPr>
        <w:t>服务</w:t>
      </w:r>
      <w:r w:rsidRPr="00F32DE7">
        <w:rPr>
          <w:rFonts w:hint="eastAsia"/>
          <w:lang w:val="en-GB"/>
        </w:rPr>
        <w:t>提供资源的力度不足</w:t>
      </w:r>
      <w:r w:rsidRPr="00F32DE7">
        <w:rPr>
          <w:lang w:val="en-GB"/>
        </w:rPr>
        <w:t>；</w:t>
      </w:r>
    </w:p>
    <w:p w:rsidR="00F32DE7" w:rsidRPr="00F32DE7" w:rsidRDefault="00F32DE7" w:rsidP="00A02F7A">
      <w:pPr>
        <w:pStyle w:val="SingleTxtGC"/>
        <w:numPr>
          <w:ilvl w:val="0"/>
          <w:numId w:val="20"/>
        </w:numPr>
        <w:rPr>
          <w:lang w:val="en-GB"/>
        </w:rPr>
      </w:pPr>
      <w:r w:rsidRPr="00F32DE7">
        <w:rPr>
          <w:lang w:val="en-GB"/>
        </w:rPr>
        <w:t>当前监管框架</w:t>
      </w:r>
      <w:r w:rsidRPr="00F32DE7">
        <w:rPr>
          <w:rFonts w:hint="eastAsia"/>
          <w:lang w:val="en-GB"/>
        </w:rPr>
        <w:t>准许以</w:t>
      </w:r>
      <w:r w:rsidRPr="00F32DE7">
        <w:rPr>
          <w:lang w:val="en-GB"/>
        </w:rPr>
        <w:t>胁迫</w:t>
      </w:r>
      <w:r w:rsidRPr="00F32DE7">
        <w:rPr>
          <w:rFonts w:hint="eastAsia"/>
          <w:lang w:val="en-GB"/>
        </w:rPr>
        <w:t>方式提供医疗</w:t>
      </w:r>
      <w:r w:rsidRPr="00F32DE7">
        <w:rPr>
          <w:lang w:val="en-GB"/>
        </w:rPr>
        <w:t>保健</w:t>
      </w:r>
      <w:r w:rsidRPr="00F32DE7">
        <w:rPr>
          <w:rFonts w:hint="eastAsia"/>
          <w:lang w:val="en-GB"/>
        </w:rPr>
        <w:t>和药物康复措施</w:t>
      </w:r>
      <w:r w:rsidRPr="00F32DE7">
        <w:rPr>
          <w:lang w:val="en-GB"/>
        </w:rPr>
        <w:t>；</w:t>
      </w:r>
    </w:p>
    <w:p w:rsidR="00786A85" w:rsidRDefault="00F32DE7" w:rsidP="00A02F7A">
      <w:pPr>
        <w:pStyle w:val="SingleTxtGC"/>
        <w:numPr>
          <w:ilvl w:val="0"/>
          <w:numId w:val="20"/>
        </w:numPr>
        <w:rPr>
          <w:lang w:val="en-GB"/>
        </w:rPr>
      </w:pPr>
      <w:r w:rsidRPr="00F32DE7">
        <w:rPr>
          <w:lang w:val="en-GB"/>
        </w:rPr>
        <w:t>耳聋或听力障碍者</w:t>
      </w:r>
      <w:r w:rsidRPr="00F32DE7">
        <w:rPr>
          <w:rFonts w:hint="eastAsia"/>
          <w:lang w:val="en-GB"/>
        </w:rPr>
        <w:t>在</w:t>
      </w:r>
      <w:r w:rsidRPr="00F32DE7">
        <w:rPr>
          <w:lang w:val="en-GB"/>
        </w:rPr>
        <w:t>工作时间之外</w:t>
      </w:r>
      <w:r w:rsidRPr="00F32DE7">
        <w:rPr>
          <w:rFonts w:hint="eastAsia"/>
          <w:lang w:val="en-GB"/>
        </w:rPr>
        <w:t>并不总能获得</w:t>
      </w:r>
      <w:r w:rsidRPr="00F32DE7">
        <w:rPr>
          <w:lang w:val="en-GB"/>
        </w:rPr>
        <w:t>翻译服务</w:t>
      </w:r>
      <w:r w:rsidRPr="00F32DE7">
        <w:rPr>
          <w:rFonts w:hint="eastAsia"/>
          <w:lang w:val="en-GB"/>
        </w:rPr>
        <w:t>。</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32.</w:t>
      </w:r>
      <w:r w:rsidRPr="00020359">
        <w:rPr>
          <w:rFonts w:ascii="Time New Roman" w:eastAsia="黑体" w:hAnsi="Time New Roman"/>
          <w:lang w:val="en-GB"/>
        </w:rPr>
        <w:tab/>
      </w:r>
      <w:r w:rsidRPr="00020359">
        <w:rPr>
          <w:rFonts w:ascii="Time New Roman" w:eastAsia="黑体" w:hAnsi="Time New Roman" w:hint="eastAsia"/>
          <w:lang w:val="en-GB"/>
        </w:rPr>
        <w:t>委员会参照</w:t>
      </w:r>
      <w:r w:rsidRPr="00020359">
        <w:rPr>
          <w:rFonts w:ascii="Time New Roman" w:eastAsia="黑体" w:hAnsi="Time New Roman"/>
          <w:lang w:val="en-GB"/>
        </w:rPr>
        <w:t>关于独立生活和融入社区的第</w:t>
      </w:r>
      <w:r w:rsidRPr="00020359">
        <w:rPr>
          <w:rFonts w:ascii="Time New Roman" w:eastAsia="黑体" w:hAnsi="Time New Roman"/>
          <w:lang w:val="en-GB"/>
        </w:rPr>
        <w:t>5</w:t>
      </w:r>
      <w:r w:rsidRPr="00020359">
        <w:rPr>
          <w:rFonts w:ascii="Time New Roman" w:eastAsia="黑体" w:hAnsi="Time New Roman"/>
          <w:lang w:val="en-GB"/>
        </w:rPr>
        <w:t>号一般性意见</w:t>
      </w:r>
      <w:r w:rsidRPr="00020359">
        <w:rPr>
          <w:rFonts w:ascii="Time New Roman" w:eastAsia="黑体" w:hAnsi="Time New Roman"/>
          <w:lang w:val="en-GB"/>
        </w:rPr>
        <w:t>(2017</w:t>
      </w:r>
      <w:r w:rsidRPr="00020359">
        <w:rPr>
          <w:rFonts w:ascii="Time New Roman" w:eastAsia="黑体" w:hAnsi="Time New Roman"/>
          <w:lang w:val="en-GB"/>
        </w:rPr>
        <w:t>年</w:t>
      </w:r>
      <w:r w:rsidRPr="00020359">
        <w:rPr>
          <w:rFonts w:ascii="Time New Roman" w:eastAsia="黑体" w:hAnsi="Time New Roman"/>
          <w:lang w:val="en-GB"/>
        </w:rPr>
        <w:t>)</w:t>
      </w:r>
      <w:r w:rsidRPr="00020359">
        <w:rPr>
          <w:rFonts w:ascii="Time New Roman" w:eastAsia="黑体" w:hAnsi="Time New Roman"/>
          <w:lang w:val="en-GB"/>
        </w:rPr>
        <w:t>，</w:t>
      </w:r>
      <w:r w:rsidRPr="00020359">
        <w:rPr>
          <w:rFonts w:ascii="Time New Roman" w:eastAsia="黑体" w:hAnsi="Time New Roman" w:hint="eastAsia"/>
          <w:lang w:val="en-GB"/>
        </w:rPr>
        <w:t>建议缔约国</w:t>
      </w:r>
      <w:r w:rsidRPr="00020359">
        <w:rPr>
          <w:rFonts w:ascii="Time New Roman" w:eastAsia="黑体" w:hAnsi="Time New Roman"/>
          <w:lang w:val="en-GB"/>
        </w:rPr>
        <w:t>：</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(a)</w:t>
      </w:r>
      <w:r w:rsidRPr="00020359">
        <w:rPr>
          <w:rFonts w:ascii="Time New Roman" w:eastAsia="黑体" w:hAnsi="Time New Roman"/>
          <w:lang w:val="en-GB"/>
        </w:rPr>
        <w:tab/>
      </w:r>
      <w:r w:rsidRPr="00020359">
        <w:rPr>
          <w:rFonts w:ascii="Time New Roman" w:eastAsia="黑体" w:hAnsi="Time New Roman"/>
          <w:lang w:val="en-GB"/>
        </w:rPr>
        <w:t>制定</w:t>
      </w:r>
      <w:r w:rsidRPr="00020359">
        <w:rPr>
          <w:rFonts w:ascii="Time New Roman" w:eastAsia="黑体" w:hAnsi="Time New Roman" w:hint="eastAsia"/>
          <w:lang w:val="en-GB"/>
        </w:rPr>
        <w:t>、</w:t>
      </w:r>
      <w:r w:rsidRPr="00020359">
        <w:rPr>
          <w:rFonts w:ascii="Time New Roman" w:eastAsia="黑体" w:hAnsi="Time New Roman"/>
          <w:lang w:val="en-GB"/>
        </w:rPr>
        <w:t>执行</w:t>
      </w:r>
      <w:r w:rsidRPr="00020359">
        <w:rPr>
          <w:rFonts w:ascii="Time New Roman" w:eastAsia="黑体" w:hAnsi="Time New Roman" w:hint="eastAsia"/>
          <w:lang w:val="en-GB"/>
        </w:rPr>
        <w:t>有效的去</w:t>
      </w:r>
      <w:r w:rsidRPr="00020359">
        <w:rPr>
          <w:rFonts w:ascii="Time New Roman" w:eastAsia="黑体" w:hAnsi="Time New Roman"/>
          <w:lang w:val="en-GB"/>
        </w:rPr>
        <w:t>机构</w:t>
      </w:r>
      <w:r w:rsidRPr="00020359">
        <w:rPr>
          <w:rFonts w:ascii="Time New Roman" w:eastAsia="黑体" w:hAnsi="Time New Roman" w:hint="eastAsia"/>
          <w:lang w:val="en-GB"/>
        </w:rPr>
        <w:t>化计划并为之</w:t>
      </w:r>
      <w:r w:rsidRPr="00020359">
        <w:rPr>
          <w:rFonts w:ascii="Time New Roman" w:eastAsia="黑体" w:hAnsi="Time New Roman"/>
          <w:lang w:val="en-GB"/>
        </w:rPr>
        <w:t>提供足够的人力</w:t>
      </w:r>
      <w:r w:rsidRPr="00020359">
        <w:rPr>
          <w:rFonts w:ascii="Time New Roman" w:eastAsia="黑体" w:hAnsi="Time New Roman" w:hint="eastAsia"/>
          <w:lang w:val="en-GB"/>
        </w:rPr>
        <w:t>、资金</w:t>
      </w:r>
      <w:r w:rsidRPr="00020359">
        <w:rPr>
          <w:rFonts w:ascii="Time New Roman" w:eastAsia="黑体" w:hAnsi="Time New Roman"/>
          <w:lang w:val="en-GB"/>
        </w:rPr>
        <w:t>和技术资源，</w:t>
      </w:r>
      <w:r w:rsidRPr="00020359">
        <w:rPr>
          <w:rFonts w:ascii="Time New Roman" w:eastAsia="黑体" w:hAnsi="Time New Roman" w:hint="eastAsia"/>
          <w:lang w:val="en-GB"/>
        </w:rPr>
        <w:t>主要是实施和转向</w:t>
      </w:r>
      <w:r w:rsidRPr="00020359">
        <w:rPr>
          <w:rFonts w:ascii="Time New Roman" w:eastAsia="黑体" w:hAnsi="Time New Roman"/>
          <w:lang w:val="en-GB"/>
        </w:rPr>
        <w:t>独立生活安排，</w:t>
      </w:r>
      <w:r w:rsidRPr="00020359">
        <w:rPr>
          <w:rFonts w:ascii="Time New Roman" w:eastAsia="黑体" w:hAnsi="Time New Roman" w:hint="eastAsia"/>
          <w:lang w:val="en-GB"/>
        </w:rPr>
        <w:t>该计划应有明确时间框架和衡量标准</w:t>
      </w:r>
      <w:r w:rsidRPr="00020359">
        <w:rPr>
          <w:rFonts w:ascii="Time New Roman" w:eastAsia="黑体" w:hAnsi="Time New Roman"/>
          <w:lang w:val="en-GB"/>
        </w:rPr>
        <w:t>，</w:t>
      </w:r>
      <w:r w:rsidRPr="00020359">
        <w:rPr>
          <w:rFonts w:ascii="Time New Roman" w:eastAsia="黑体" w:hAnsi="Time New Roman" w:hint="eastAsia"/>
          <w:lang w:val="en-GB"/>
        </w:rPr>
        <w:t>并让残疾人通过其</w:t>
      </w:r>
      <w:r w:rsidRPr="00020359">
        <w:rPr>
          <w:rFonts w:ascii="Time New Roman" w:eastAsia="黑体" w:hAnsi="Time New Roman"/>
          <w:lang w:val="en-GB"/>
        </w:rPr>
        <w:t>代表组织</w:t>
      </w:r>
      <w:r w:rsidRPr="00020359">
        <w:rPr>
          <w:rFonts w:ascii="Time New Roman" w:eastAsia="黑体" w:hAnsi="Time New Roman" w:hint="eastAsia"/>
        </w:rPr>
        <w:t>参与其中的各阶段</w:t>
      </w:r>
      <w:r w:rsidRPr="00020359">
        <w:rPr>
          <w:rFonts w:ascii="Time New Roman" w:eastAsia="黑体" w:hAnsi="Time New Roman"/>
          <w:lang w:val="en-GB"/>
        </w:rPr>
        <w:t>；</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(b)</w:t>
      </w:r>
      <w:r w:rsidRPr="00020359">
        <w:rPr>
          <w:rFonts w:ascii="Time New Roman" w:eastAsia="黑体" w:hAnsi="Time New Roman"/>
          <w:lang w:val="en-GB"/>
        </w:rPr>
        <w:tab/>
      </w:r>
      <w:r w:rsidRPr="00020359">
        <w:rPr>
          <w:rFonts w:ascii="Time New Roman" w:eastAsia="黑体" w:hAnsi="Time New Roman"/>
          <w:lang w:val="en-GB"/>
        </w:rPr>
        <w:t>采取</w:t>
      </w:r>
      <w:r w:rsidRPr="00020359">
        <w:rPr>
          <w:rFonts w:ascii="Time New Roman" w:eastAsia="黑体" w:hAnsi="Time New Roman" w:hint="eastAsia"/>
          <w:lang w:val="en-GB"/>
        </w:rPr>
        <w:t>必要措施，确保残疾人依法享有</w:t>
      </w:r>
      <w:r w:rsidRPr="00020359">
        <w:rPr>
          <w:rFonts w:ascii="Time New Roman" w:eastAsia="黑体" w:hAnsi="Time New Roman"/>
          <w:lang w:val="en-GB"/>
        </w:rPr>
        <w:t>独立生活</w:t>
      </w:r>
      <w:r w:rsidRPr="00020359">
        <w:rPr>
          <w:rFonts w:ascii="Time New Roman" w:eastAsia="黑体" w:hAnsi="Time New Roman" w:hint="eastAsia"/>
          <w:lang w:val="en-GB"/>
        </w:rPr>
        <w:t>所需的充足个人</w:t>
      </w:r>
      <w:r w:rsidRPr="00020359">
        <w:rPr>
          <w:rFonts w:ascii="Time New Roman" w:eastAsia="黑体" w:hAnsi="Time New Roman"/>
          <w:lang w:val="en-GB"/>
        </w:rPr>
        <w:t>预算，</w:t>
      </w:r>
      <w:r w:rsidRPr="00020359">
        <w:rPr>
          <w:rFonts w:ascii="Time New Roman" w:eastAsia="黑体" w:hAnsi="Time New Roman" w:hint="eastAsia"/>
        </w:rPr>
        <w:t>预算应</w:t>
      </w:r>
      <w:r w:rsidRPr="00020359">
        <w:rPr>
          <w:rFonts w:ascii="Time New Roman" w:eastAsia="黑体" w:hAnsi="Time New Roman"/>
          <w:lang w:val="en-GB"/>
        </w:rPr>
        <w:t>顾及</w:t>
      </w:r>
      <w:r w:rsidRPr="00020359">
        <w:rPr>
          <w:rFonts w:ascii="Time New Roman" w:eastAsia="黑体" w:hAnsi="Time New Roman" w:hint="eastAsia"/>
          <w:lang w:val="en-GB"/>
        </w:rPr>
        <w:t>与残疾相关的额外开支</w:t>
      </w:r>
      <w:r w:rsidRPr="00020359">
        <w:rPr>
          <w:rFonts w:ascii="Time New Roman" w:eastAsia="黑体" w:hAnsi="Time New Roman"/>
          <w:lang w:val="en-GB"/>
        </w:rPr>
        <w:t>，</w:t>
      </w:r>
      <w:r w:rsidRPr="00020359">
        <w:rPr>
          <w:rFonts w:ascii="Time New Roman" w:eastAsia="黑体" w:hAnsi="Time New Roman" w:hint="eastAsia"/>
          <w:lang w:val="en-GB"/>
        </w:rPr>
        <w:t>将资源从机构转向基于</w:t>
      </w:r>
      <w:r w:rsidRPr="00020359">
        <w:rPr>
          <w:rFonts w:ascii="Time New Roman" w:eastAsia="黑体" w:hAnsi="Time New Roman"/>
          <w:lang w:val="en-GB"/>
        </w:rPr>
        <w:t>社区</w:t>
      </w:r>
      <w:r w:rsidRPr="00020359">
        <w:rPr>
          <w:rFonts w:ascii="Time New Roman" w:eastAsia="黑体" w:hAnsi="Time New Roman" w:hint="eastAsia"/>
          <w:lang w:val="en-GB"/>
        </w:rPr>
        <w:t>的</w:t>
      </w:r>
      <w:r w:rsidRPr="00020359">
        <w:rPr>
          <w:rFonts w:ascii="Time New Roman" w:eastAsia="黑体" w:hAnsi="Time New Roman"/>
          <w:lang w:val="en-GB"/>
        </w:rPr>
        <w:t>服务，</w:t>
      </w:r>
      <w:r w:rsidRPr="00020359">
        <w:rPr>
          <w:rFonts w:ascii="Time New Roman" w:eastAsia="黑体" w:hAnsi="Time New Roman" w:hint="eastAsia"/>
          <w:lang w:val="en-GB"/>
        </w:rPr>
        <w:t>同时增加提供的</w:t>
      </w:r>
      <w:r w:rsidRPr="00020359">
        <w:rPr>
          <w:rFonts w:ascii="Time New Roman" w:eastAsia="黑体" w:hAnsi="Time New Roman"/>
          <w:lang w:val="en-GB"/>
        </w:rPr>
        <w:t>个人援助；</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(c)</w:t>
      </w:r>
      <w:r w:rsidRPr="00020359">
        <w:rPr>
          <w:rFonts w:ascii="Time New Roman" w:eastAsia="黑体" w:hAnsi="Time New Roman"/>
          <w:lang w:val="en-GB"/>
        </w:rPr>
        <w:tab/>
      </w:r>
      <w:r w:rsidRPr="00020359">
        <w:rPr>
          <w:rFonts w:ascii="Time New Roman" w:eastAsia="黑体" w:hAnsi="Time New Roman" w:hint="eastAsia"/>
          <w:lang w:val="en-GB"/>
        </w:rPr>
        <w:t>采取</w:t>
      </w:r>
      <w:r w:rsidRPr="00020359">
        <w:rPr>
          <w:rFonts w:ascii="Time New Roman" w:eastAsia="黑体" w:hAnsi="Time New Roman"/>
          <w:lang w:val="en-GB"/>
        </w:rPr>
        <w:t>法律和实际</w:t>
      </w:r>
      <w:r w:rsidRPr="00020359">
        <w:rPr>
          <w:rFonts w:ascii="Time New Roman" w:eastAsia="黑体" w:hAnsi="Time New Roman" w:hint="eastAsia"/>
          <w:lang w:val="en-GB"/>
        </w:rPr>
        <w:t>措施，</w:t>
      </w:r>
      <w:r w:rsidRPr="00020359">
        <w:rPr>
          <w:rFonts w:ascii="Time New Roman" w:eastAsia="黑体" w:hAnsi="Time New Roman"/>
          <w:lang w:val="en-GB"/>
        </w:rPr>
        <w:t>停止卫生和</w:t>
      </w:r>
      <w:r w:rsidRPr="00020359">
        <w:rPr>
          <w:rFonts w:ascii="Time New Roman" w:eastAsia="黑体" w:hAnsi="Time New Roman" w:hint="eastAsia"/>
          <w:lang w:val="en-GB"/>
        </w:rPr>
        <w:t>照料机构的</w:t>
      </w:r>
      <w:r w:rsidRPr="00020359">
        <w:rPr>
          <w:rFonts w:ascii="Time New Roman" w:eastAsia="黑体" w:hAnsi="Time New Roman"/>
          <w:lang w:val="en-GB"/>
        </w:rPr>
        <w:t>胁迫</w:t>
      </w:r>
      <w:r w:rsidRPr="00020359">
        <w:rPr>
          <w:rFonts w:ascii="Time New Roman" w:eastAsia="黑体" w:hAnsi="Time New Roman" w:hint="eastAsia"/>
          <w:lang w:val="en-GB"/>
        </w:rPr>
        <w:t>措施</w:t>
      </w:r>
      <w:r w:rsidRPr="00020359">
        <w:rPr>
          <w:rFonts w:ascii="Time New Roman" w:eastAsia="黑体" w:hAnsi="Time New Roman"/>
          <w:lang w:val="en-GB"/>
        </w:rPr>
        <w:t>，</w:t>
      </w:r>
      <w:r w:rsidRPr="00020359">
        <w:rPr>
          <w:rFonts w:ascii="Time New Roman" w:eastAsia="黑体" w:hAnsi="Time New Roman" w:hint="eastAsia"/>
          <w:lang w:val="en-GB"/>
        </w:rPr>
        <w:t>以此指导缔约国</w:t>
      </w:r>
      <w:r w:rsidRPr="00020359">
        <w:rPr>
          <w:rFonts w:ascii="Time New Roman" w:eastAsia="黑体" w:hAnsi="Time New Roman"/>
          <w:lang w:val="en-GB"/>
        </w:rPr>
        <w:t>胁迫</w:t>
      </w:r>
      <w:r w:rsidRPr="00020359">
        <w:rPr>
          <w:rFonts w:ascii="Time New Roman" w:eastAsia="黑体" w:hAnsi="Time New Roman" w:hint="eastAsia"/>
          <w:lang w:val="en-GB"/>
        </w:rPr>
        <w:t>问题跨学科委员会</w:t>
      </w:r>
      <w:r w:rsidRPr="00020359">
        <w:rPr>
          <w:rFonts w:ascii="Time New Roman" w:eastAsia="黑体" w:hAnsi="Time New Roman"/>
          <w:lang w:val="en-GB"/>
        </w:rPr>
        <w:t>2019</w:t>
      </w:r>
      <w:r w:rsidRPr="00020359">
        <w:rPr>
          <w:rFonts w:ascii="Time New Roman" w:eastAsia="黑体" w:hAnsi="Time New Roman" w:hint="eastAsia"/>
          <w:lang w:val="en-GB"/>
        </w:rPr>
        <w:t>年</w:t>
      </w:r>
      <w:r w:rsidRPr="00020359">
        <w:rPr>
          <w:rFonts w:ascii="Time New Roman" w:eastAsia="黑体" w:hAnsi="Time New Roman" w:hint="eastAsia"/>
          <w:lang w:val="en-GB"/>
        </w:rPr>
        <w:t>6</w:t>
      </w:r>
      <w:r w:rsidRPr="00020359">
        <w:rPr>
          <w:rFonts w:ascii="Time New Roman" w:eastAsia="黑体" w:hAnsi="Time New Roman" w:hint="eastAsia"/>
          <w:lang w:val="en-GB"/>
        </w:rPr>
        <w:t>月的评估</w:t>
      </w:r>
      <w:r w:rsidRPr="00020359">
        <w:rPr>
          <w:rFonts w:ascii="Time New Roman" w:eastAsia="黑体" w:hAnsi="Time New Roman"/>
          <w:lang w:val="en-GB"/>
        </w:rPr>
        <w:t>；</w:t>
      </w:r>
    </w:p>
    <w:p w:rsidR="00786A85"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(d)</w:t>
      </w:r>
      <w:r w:rsidRPr="00020359">
        <w:rPr>
          <w:rFonts w:ascii="Time New Roman" w:eastAsia="黑体" w:hAnsi="Time New Roman"/>
          <w:lang w:val="en-GB"/>
        </w:rPr>
        <w:tab/>
      </w:r>
      <w:r w:rsidRPr="00020359">
        <w:rPr>
          <w:rFonts w:ascii="Time New Roman" w:eastAsia="黑体" w:hAnsi="Time New Roman" w:hint="eastAsia"/>
          <w:lang w:val="en-GB"/>
        </w:rPr>
        <w:t>提供充足的</w:t>
      </w:r>
      <w:r w:rsidRPr="00020359">
        <w:rPr>
          <w:rFonts w:ascii="Time New Roman" w:eastAsia="黑体" w:hAnsi="Time New Roman"/>
          <w:lang w:val="en-GB"/>
        </w:rPr>
        <w:t>人员和资金</w:t>
      </w:r>
      <w:r w:rsidRPr="00020359">
        <w:rPr>
          <w:rFonts w:ascii="Time New Roman" w:eastAsia="黑体" w:hAnsi="Time New Roman" w:hint="eastAsia"/>
          <w:lang w:val="en-GB"/>
        </w:rPr>
        <w:t>，以便必要时为</w:t>
      </w:r>
      <w:r w:rsidRPr="00020359">
        <w:rPr>
          <w:rFonts w:ascii="Time New Roman" w:eastAsia="黑体" w:hAnsi="Time New Roman"/>
          <w:lang w:val="en-GB"/>
        </w:rPr>
        <w:t>耳聋或听力障碍者</w:t>
      </w:r>
      <w:r w:rsidRPr="00020359">
        <w:rPr>
          <w:rFonts w:ascii="Time New Roman" w:eastAsia="黑体" w:hAnsi="Time New Roman" w:hint="eastAsia"/>
          <w:lang w:val="en-GB"/>
        </w:rPr>
        <w:t>提供</w:t>
      </w:r>
      <w:r w:rsidRPr="00020359">
        <w:rPr>
          <w:rFonts w:ascii="Time New Roman" w:eastAsia="黑体" w:hAnsi="Time New Roman"/>
          <w:lang w:val="en-GB"/>
        </w:rPr>
        <w:t>翻译服务</w:t>
      </w:r>
      <w:r w:rsidRPr="00020359">
        <w:rPr>
          <w:rFonts w:ascii="Time New Roman" w:eastAsia="黑体" w:hAnsi="Time New Roman" w:hint="eastAsia"/>
          <w:lang w:val="en-GB"/>
        </w:rPr>
        <w:t>，包括在</w:t>
      </w:r>
      <w:r w:rsidRPr="00020359">
        <w:rPr>
          <w:rFonts w:ascii="Time New Roman" w:eastAsia="黑体" w:hAnsi="Time New Roman"/>
          <w:lang w:val="en-GB"/>
        </w:rPr>
        <w:t>工作时间之外。</w:t>
      </w:r>
    </w:p>
    <w:p w:rsidR="00786A85" w:rsidRDefault="00F32DE7" w:rsidP="00A02F7A">
      <w:pPr>
        <w:pStyle w:val="H23GC"/>
        <w:rPr>
          <w:lang w:val="en-GB"/>
        </w:rPr>
      </w:pPr>
      <w:r w:rsidRPr="00F32DE7">
        <w:rPr>
          <w:lang w:val="en-GB"/>
        </w:rPr>
        <w:tab/>
      </w:r>
      <w:r w:rsidRPr="00F32DE7">
        <w:rPr>
          <w:lang w:val="en-GB"/>
        </w:rPr>
        <w:tab/>
      </w:r>
      <w:r w:rsidRPr="00F32DE7">
        <w:rPr>
          <w:lang w:val="en-GB"/>
        </w:rPr>
        <w:t>表达意见的自由和获得信息的机会</w:t>
      </w:r>
      <w:r w:rsidRPr="00F32DE7">
        <w:rPr>
          <w:lang w:val="en-GB"/>
        </w:rPr>
        <w:t>(</w:t>
      </w:r>
      <w:r w:rsidRPr="00F32DE7">
        <w:rPr>
          <w:lang w:val="en-GB"/>
        </w:rPr>
        <w:t>第二十一条</w:t>
      </w:r>
      <w:r w:rsidRPr="00F32DE7">
        <w:rPr>
          <w:lang w:val="en-GB"/>
        </w:rPr>
        <w:t xml:space="preserve">) </w:t>
      </w:r>
    </w:p>
    <w:p w:rsidR="00F32DE7" w:rsidRPr="00F32DE7" w:rsidRDefault="00F32DE7" w:rsidP="00F32DE7">
      <w:pPr>
        <w:pStyle w:val="SingleTxtGC"/>
        <w:rPr>
          <w:lang w:val="en-GB"/>
        </w:rPr>
      </w:pPr>
      <w:r w:rsidRPr="00F32DE7">
        <w:rPr>
          <w:lang w:val="en-GB"/>
        </w:rPr>
        <w:t>33.</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rFonts w:hint="eastAsia"/>
          <w:lang w:val="en-GB"/>
        </w:rPr>
        <w:t>辅助技术和</w:t>
      </w:r>
      <w:r w:rsidRPr="00F32DE7">
        <w:rPr>
          <w:lang w:val="en-GB"/>
        </w:rPr>
        <w:t>易读</w:t>
      </w:r>
      <w:r w:rsidRPr="00F32DE7">
        <w:rPr>
          <w:rFonts w:hint="eastAsia"/>
          <w:lang w:val="en-GB"/>
        </w:rPr>
        <w:t>文本</w:t>
      </w:r>
      <w:r w:rsidRPr="00F32DE7">
        <w:rPr>
          <w:lang w:val="en-GB"/>
        </w:rPr>
        <w:t>、浅白语言、字幕、手语、盲文和语音说明</w:t>
      </w:r>
      <w:r w:rsidRPr="00F32DE7">
        <w:rPr>
          <w:rFonts w:hint="eastAsia"/>
          <w:lang w:val="en-GB"/>
        </w:rPr>
        <w:t>等</w:t>
      </w:r>
      <w:r w:rsidRPr="00F32DE7">
        <w:rPr>
          <w:lang w:val="en-GB"/>
        </w:rPr>
        <w:t>无障碍格式的信息</w:t>
      </w:r>
      <w:r w:rsidRPr="00F32DE7">
        <w:rPr>
          <w:rFonts w:hint="eastAsia"/>
          <w:lang w:val="en-GB"/>
        </w:rPr>
        <w:t>提供</w:t>
      </w:r>
      <w:r w:rsidRPr="00F32DE7">
        <w:rPr>
          <w:lang w:val="en-GB"/>
        </w:rPr>
        <w:t>不足，特别是在正式</w:t>
      </w:r>
      <w:r w:rsidRPr="00F32DE7">
        <w:rPr>
          <w:rFonts w:hint="eastAsia"/>
        </w:rPr>
        <w:t>互动</w:t>
      </w:r>
      <w:r w:rsidRPr="00F32DE7">
        <w:rPr>
          <w:rFonts w:hint="eastAsia"/>
          <w:lang w:val="en-GB"/>
        </w:rPr>
        <w:t>交流时</w:t>
      </w:r>
      <w:r w:rsidRPr="00F32DE7">
        <w:rPr>
          <w:lang w:val="en-GB"/>
        </w:rPr>
        <w:t>；</w:t>
      </w:r>
    </w:p>
    <w:p w:rsidR="00F32DE7" w:rsidRPr="00F32DE7" w:rsidRDefault="00F32DE7" w:rsidP="00F32DE7">
      <w:pPr>
        <w:pStyle w:val="SingleTxtGC"/>
        <w:rPr>
          <w:lang w:val="en-GB"/>
        </w:rPr>
      </w:pPr>
      <w:r w:rsidRPr="00F32DE7">
        <w:rPr>
          <w:lang w:val="en-GB"/>
        </w:rPr>
        <w:tab/>
        <w:t>(b)</w:t>
      </w:r>
      <w:r w:rsidRPr="00F32DE7">
        <w:rPr>
          <w:lang w:val="en-GB"/>
        </w:rPr>
        <w:tab/>
      </w:r>
      <w:r w:rsidRPr="00F32DE7">
        <w:rPr>
          <w:lang w:val="en-GB"/>
        </w:rPr>
        <w:t>多数电视直播和大众媒体没有做到</w:t>
      </w:r>
      <w:r w:rsidRPr="00F32DE7">
        <w:rPr>
          <w:rFonts w:hint="eastAsia"/>
          <w:lang w:val="en-GB"/>
        </w:rPr>
        <w:t>无障碍</w:t>
      </w:r>
      <w:r w:rsidRPr="00F32DE7">
        <w:rPr>
          <w:lang w:val="en-GB"/>
        </w:rPr>
        <w:t>；</w:t>
      </w:r>
    </w:p>
    <w:p w:rsidR="00786A85" w:rsidRDefault="00F32DE7" w:rsidP="00F32DE7">
      <w:pPr>
        <w:pStyle w:val="SingleTxtGC"/>
        <w:rPr>
          <w:lang w:val="en-GB"/>
        </w:rPr>
      </w:pPr>
      <w:r w:rsidRPr="00F32DE7">
        <w:rPr>
          <w:lang w:val="en-GB"/>
        </w:rPr>
        <w:tab/>
        <w:t>(c)</w:t>
      </w:r>
      <w:r w:rsidRPr="00F32DE7">
        <w:rPr>
          <w:lang w:val="en-GB"/>
        </w:rPr>
        <w:tab/>
      </w:r>
      <w:r w:rsidRPr="00F32DE7">
        <w:rPr>
          <w:lang w:val="en-GB"/>
        </w:rPr>
        <w:t>《广播法》</w:t>
      </w:r>
      <w:r w:rsidRPr="00F32DE7">
        <w:rPr>
          <w:rFonts w:hint="eastAsia"/>
          <w:lang w:val="en-GB"/>
        </w:rPr>
        <w:t>仅规定收视率超过</w:t>
      </w:r>
      <w:r w:rsidRPr="00F32DE7">
        <w:rPr>
          <w:rFonts w:hint="eastAsia"/>
          <w:lang w:val="en-GB"/>
        </w:rPr>
        <w:t>5%</w:t>
      </w:r>
      <w:r w:rsidRPr="00F32DE7">
        <w:rPr>
          <w:rFonts w:hint="eastAsia"/>
          <w:lang w:val="en-GB"/>
        </w:rPr>
        <w:t>的</w:t>
      </w:r>
      <w:r w:rsidRPr="00F32DE7">
        <w:rPr>
          <w:lang w:val="en-GB"/>
        </w:rPr>
        <w:t>商业电视</w:t>
      </w:r>
      <w:r w:rsidRPr="00F32DE7">
        <w:rPr>
          <w:rFonts w:hint="eastAsia"/>
          <w:lang w:val="en-GB"/>
        </w:rPr>
        <w:t>台在下午</w:t>
      </w:r>
      <w:r w:rsidRPr="00F32DE7">
        <w:rPr>
          <w:lang w:val="en-GB"/>
        </w:rPr>
        <w:t>6</w:t>
      </w:r>
      <w:r w:rsidRPr="00F32DE7">
        <w:rPr>
          <w:rFonts w:hint="eastAsia"/>
          <w:lang w:val="en-GB"/>
        </w:rPr>
        <w:t>时至</w:t>
      </w:r>
      <w:r w:rsidRPr="00F32DE7">
        <w:rPr>
          <w:lang w:val="en-GB"/>
        </w:rPr>
        <w:t>11</w:t>
      </w:r>
      <w:r w:rsidRPr="00F32DE7">
        <w:rPr>
          <w:rFonts w:hint="eastAsia"/>
          <w:lang w:val="en-GB"/>
        </w:rPr>
        <w:t>时的有限时段内为播放的节目提供字幕。</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34.</w:t>
      </w:r>
      <w:r w:rsidRPr="00020359">
        <w:rPr>
          <w:rFonts w:ascii="Time New Roman" w:eastAsia="黑体" w:hAnsi="Time New Roman"/>
          <w:lang w:val="en-GB"/>
        </w:rPr>
        <w:tab/>
      </w:r>
      <w:r w:rsidRPr="00020359">
        <w:rPr>
          <w:rFonts w:ascii="Time New Roman" w:eastAsia="黑体" w:hAnsi="Time New Roman" w:hint="eastAsia"/>
          <w:lang w:val="en-GB"/>
        </w:rPr>
        <w:t>委员会建议</w:t>
      </w:r>
      <w:r w:rsidRPr="00020359">
        <w:rPr>
          <w:rFonts w:ascii="Time New Roman" w:eastAsia="黑体" w:hAnsi="Time New Roman"/>
          <w:lang w:val="en-GB"/>
        </w:rPr>
        <w:t xml:space="preserve"> </w:t>
      </w:r>
      <w:r w:rsidRPr="00020359">
        <w:rPr>
          <w:rFonts w:ascii="Time New Roman" w:eastAsia="黑体" w:hAnsi="Time New Roman" w:hint="eastAsia"/>
          <w:lang w:val="en-GB"/>
        </w:rPr>
        <w:t>缔约国</w:t>
      </w:r>
      <w:r w:rsidRPr="00020359">
        <w:rPr>
          <w:rFonts w:ascii="Time New Roman" w:eastAsia="黑体" w:hAnsi="Time New Roman"/>
          <w:lang w:val="en-GB"/>
        </w:rPr>
        <w:t>：</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(a)</w:t>
      </w:r>
      <w:r w:rsidRPr="00020359">
        <w:rPr>
          <w:rFonts w:ascii="Time New Roman" w:eastAsia="黑体" w:hAnsi="Time New Roman"/>
          <w:lang w:val="en-GB"/>
        </w:rPr>
        <w:tab/>
      </w:r>
      <w:r w:rsidRPr="00020359">
        <w:rPr>
          <w:rFonts w:ascii="Time New Roman" w:eastAsia="黑体" w:hAnsi="Time New Roman"/>
          <w:lang w:val="en-GB"/>
        </w:rPr>
        <w:t>在所有公共服务中</w:t>
      </w:r>
      <w:r w:rsidRPr="00020359">
        <w:rPr>
          <w:rFonts w:ascii="Time New Roman" w:eastAsia="黑体" w:hAnsi="Time New Roman" w:hint="eastAsia"/>
          <w:lang w:val="en-GB"/>
        </w:rPr>
        <w:t>提供更多适合残疾人的辅助技术和</w:t>
      </w:r>
      <w:r w:rsidRPr="00020359">
        <w:rPr>
          <w:rFonts w:ascii="Time New Roman" w:eastAsia="黑体" w:hAnsi="Time New Roman"/>
          <w:lang w:val="en-GB"/>
        </w:rPr>
        <w:t>无障碍格式的信息，</w:t>
      </w:r>
      <w:r w:rsidRPr="00020359">
        <w:rPr>
          <w:rFonts w:ascii="Time New Roman" w:eastAsia="黑体" w:hAnsi="Time New Roman" w:hint="eastAsia"/>
          <w:lang w:val="en-GB"/>
        </w:rPr>
        <w:t>包括</w:t>
      </w:r>
      <w:r w:rsidRPr="00020359">
        <w:rPr>
          <w:rFonts w:ascii="Time New Roman" w:eastAsia="黑体" w:hAnsi="Time New Roman"/>
          <w:lang w:val="en-GB"/>
        </w:rPr>
        <w:t>无障碍</w:t>
      </w:r>
      <w:r w:rsidRPr="00020359">
        <w:rPr>
          <w:rFonts w:ascii="Time New Roman" w:eastAsia="黑体" w:hAnsi="Time New Roman" w:hint="eastAsia"/>
          <w:lang w:val="en-GB"/>
        </w:rPr>
        <w:t>网站、</w:t>
      </w:r>
      <w:r w:rsidRPr="00020359">
        <w:rPr>
          <w:rFonts w:ascii="Time New Roman" w:eastAsia="黑体" w:hAnsi="Time New Roman"/>
          <w:lang w:val="en-GB"/>
        </w:rPr>
        <w:t>手语</w:t>
      </w:r>
      <w:r w:rsidRPr="00020359">
        <w:rPr>
          <w:rFonts w:ascii="Time New Roman" w:eastAsia="黑体" w:hAnsi="Time New Roman" w:hint="eastAsia"/>
          <w:lang w:val="en-GB"/>
        </w:rPr>
        <w:t>、字幕、盲文、易读文本和</w:t>
      </w:r>
      <w:r w:rsidRPr="00020359">
        <w:rPr>
          <w:rFonts w:ascii="Time New Roman" w:eastAsia="黑体" w:hAnsi="Time New Roman"/>
          <w:lang w:val="en-GB"/>
        </w:rPr>
        <w:t>浅白语言；</w:t>
      </w:r>
    </w:p>
    <w:p w:rsidR="00F32DE7"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(b)</w:t>
      </w:r>
      <w:r w:rsidRPr="00020359">
        <w:rPr>
          <w:rFonts w:ascii="Time New Roman" w:eastAsia="黑体" w:hAnsi="Time New Roman"/>
          <w:lang w:val="en-GB"/>
        </w:rPr>
        <w:tab/>
      </w:r>
      <w:r w:rsidRPr="00020359">
        <w:rPr>
          <w:rFonts w:ascii="Time New Roman" w:eastAsia="黑体" w:hAnsi="Time New Roman"/>
          <w:lang w:val="en-GB"/>
        </w:rPr>
        <w:t>提高大众媒体的无障碍</w:t>
      </w:r>
      <w:r w:rsidRPr="00020359">
        <w:rPr>
          <w:rFonts w:ascii="Time New Roman" w:eastAsia="黑体" w:hAnsi="Time New Roman" w:hint="eastAsia"/>
          <w:lang w:val="en-GB"/>
        </w:rPr>
        <w:t>性</w:t>
      </w:r>
      <w:r w:rsidRPr="00020359">
        <w:rPr>
          <w:rFonts w:ascii="Time New Roman" w:eastAsia="黑体" w:hAnsi="Time New Roman"/>
          <w:lang w:val="en-GB"/>
        </w:rPr>
        <w:t>，尤其是</w:t>
      </w:r>
      <w:r w:rsidRPr="00020359">
        <w:rPr>
          <w:rFonts w:ascii="Time New Roman" w:eastAsia="黑体" w:hAnsi="Time New Roman" w:hint="eastAsia"/>
          <w:lang w:val="en-GB"/>
        </w:rPr>
        <w:t>在</w:t>
      </w:r>
      <w:r w:rsidRPr="00020359">
        <w:rPr>
          <w:rFonts w:ascii="Time New Roman" w:eastAsia="黑体" w:hAnsi="Time New Roman"/>
          <w:lang w:val="en-GB"/>
        </w:rPr>
        <w:t>现场直播</w:t>
      </w:r>
      <w:r w:rsidRPr="00020359">
        <w:rPr>
          <w:rFonts w:ascii="Time New Roman" w:eastAsia="黑体" w:hAnsi="Time New Roman" w:hint="eastAsia"/>
          <w:lang w:val="en-GB"/>
        </w:rPr>
        <w:t>中</w:t>
      </w:r>
      <w:r w:rsidRPr="00020359">
        <w:rPr>
          <w:rFonts w:ascii="Time New Roman" w:eastAsia="黑体" w:hAnsi="Time New Roman"/>
          <w:lang w:val="en-GB"/>
        </w:rPr>
        <w:t>；</w:t>
      </w:r>
    </w:p>
    <w:p w:rsidR="00786A85" w:rsidRPr="00020359" w:rsidRDefault="00F32DE7" w:rsidP="00F32DE7">
      <w:pPr>
        <w:pStyle w:val="SingleTxtGC"/>
        <w:rPr>
          <w:rFonts w:ascii="Time New Roman" w:eastAsia="黑体" w:hAnsi="Time New Roman"/>
          <w:lang w:val="en-GB"/>
        </w:rPr>
      </w:pPr>
      <w:r w:rsidRPr="00020359">
        <w:rPr>
          <w:rFonts w:ascii="Time New Roman" w:eastAsia="黑体" w:hAnsi="Time New Roman"/>
          <w:lang w:val="en-GB"/>
        </w:rPr>
        <w:tab/>
        <w:t>(c)</w:t>
      </w:r>
      <w:r w:rsidRPr="00020359">
        <w:rPr>
          <w:rFonts w:ascii="Time New Roman" w:eastAsia="黑体" w:hAnsi="Time New Roman"/>
          <w:lang w:val="en-GB"/>
        </w:rPr>
        <w:tab/>
      </w:r>
      <w:r w:rsidRPr="00020359">
        <w:rPr>
          <w:rFonts w:ascii="Time New Roman" w:eastAsia="黑体" w:hAnsi="Time New Roman" w:hint="eastAsia"/>
          <w:lang w:val="en-GB"/>
        </w:rPr>
        <w:t>加强</w:t>
      </w:r>
      <w:r w:rsidRPr="00020359">
        <w:rPr>
          <w:rFonts w:ascii="Time New Roman" w:eastAsia="黑体" w:hAnsi="Time New Roman"/>
          <w:lang w:val="en-GB"/>
        </w:rPr>
        <w:t>《广播法》</w:t>
      </w:r>
      <w:r w:rsidRPr="00020359">
        <w:rPr>
          <w:rFonts w:ascii="Time New Roman" w:eastAsia="黑体" w:hAnsi="Time New Roman" w:hint="eastAsia"/>
          <w:lang w:val="en-GB"/>
        </w:rPr>
        <w:t>的规定，以确保所有转播商全时提供字幕。</w:t>
      </w:r>
    </w:p>
    <w:p w:rsidR="00786A85" w:rsidRDefault="00F32DE7" w:rsidP="005015CE">
      <w:pPr>
        <w:pStyle w:val="H23GC"/>
        <w:spacing w:after="240"/>
        <w:rPr>
          <w:lang w:val="en-GB"/>
        </w:rPr>
      </w:pPr>
      <w:r w:rsidRPr="00F32DE7">
        <w:rPr>
          <w:lang w:val="en-GB"/>
        </w:rPr>
        <w:tab/>
      </w:r>
      <w:r w:rsidRPr="00F32DE7">
        <w:rPr>
          <w:lang w:val="en-GB"/>
        </w:rPr>
        <w:tab/>
      </w:r>
      <w:r w:rsidRPr="00F32DE7">
        <w:rPr>
          <w:lang w:val="en-GB"/>
        </w:rPr>
        <w:t>尊重家居和家庭</w:t>
      </w:r>
      <w:r w:rsidRPr="00F32DE7">
        <w:rPr>
          <w:lang w:val="en-GB"/>
        </w:rPr>
        <w:t>(</w:t>
      </w:r>
      <w:r w:rsidRPr="00F32DE7">
        <w:rPr>
          <w:lang w:val="en-GB"/>
        </w:rPr>
        <w:t>第二十三条</w:t>
      </w:r>
      <w:r w:rsidRPr="00F32DE7">
        <w:rPr>
          <w:lang w:val="en-GB"/>
        </w:rPr>
        <w:t>)</w:t>
      </w:r>
    </w:p>
    <w:p w:rsidR="00F32DE7" w:rsidRPr="00F32DE7" w:rsidRDefault="00F32DE7" w:rsidP="00F32DE7">
      <w:pPr>
        <w:pStyle w:val="SingleTxtGC"/>
        <w:rPr>
          <w:lang w:val="en-GB"/>
        </w:rPr>
      </w:pPr>
      <w:r w:rsidRPr="00F32DE7">
        <w:rPr>
          <w:lang w:val="en-GB"/>
        </w:rPr>
        <w:t>35.</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rFonts w:hint="eastAsia"/>
          <w:lang w:val="en-GB"/>
        </w:rPr>
        <w:t>缔约国没有为</w:t>
      </w:r>
      <w:r w:rsidRPr="00F32DE7">
        <w:rPr>
          <w:lang w:val="en-GB"/>
        </w:rPr>
        <w:t>残疾父母养育子女</w:t>
      </w:r>
      <w:r w:rsidRPr="00F32DE7">
        <w:rPr>
          <w:rFonts w:hint="eastAsia"/>
          <w:lang w:val="en-GB"/>
        </w:rPr>
        <w:t>和行使</w:t>
      </w:r>
      <w:r w:rsidRPr="00F32DE7">
        <w:rPr>
          <w:lang w:val="en-GB"/>
        </w:rPr>
        <w:t>父母的责任</w:t>
      </w:r>
      <w:r w:rsidRPr="00F32DE7">
        <w:rPr>
          <w:rFonts w:hint="eastAsia"/>
          <w:lang w:val="en-GB"/>
        </w:rPr>
        <w:t>提供充足支助</w:t>
      </w:r>
      <w:r w:rsidRPr="00F32DE7">
        <w:rPr>
          <w:lang w:val="en-GB"/>
        </w:rPr>
        <w:t>；</w:t>
      </w:r>
    </w:p>
    <w:p w:rsidR="00786A85" w:rsidRDefault="00F32DE7" w:rsidP="00F32DE7">
      <w:pPr>
        <w:pStyle w:val="SingleTxtGC"/>
        <w:rPr>
          <w:lang w:val="en-GB"/>
        </w:rPr>
      </w:pPr>
      <w:r w:rsidRPr="00F32DE7">
        <w:rPr>
          <w:lang w:val="en-GB"/>
        </w:rPr>
        <w:tab/>
        <w:t>(b)</w:t>
      </w:r>
      <w:r w:rsidRPr="00F32DE7">
        <w:rPr>
          <w:lang w:val="en-GB"/>
        </w:rPr>
        <w:tab/>
      </w:r>
      <w:r w:rsidRPr="00F32DE7">
        <w:rPr>
          <w:rFonts w:hint="eastAsia"/>
          <w:lang w:val="en-GB"/>
        </w:rPr>
        <w:t>儿童可能由于自身或父母的残疾而被</w:t>
      </w:r>
      <w:r w:rsidRPr="00F32DE7">
        <w:rPr>
          <w:lang w:val="en-GB"/>
        </w:rPr>
        <w:t>带离父母</w:t>
      </w:r>
      <w:r w:rsidRPr="00F32DE7">
        <w:rPr>
          <w:rFonts w:hint="eastAsia"/>
          <w:lang w:val="en-GB"/>
        </w:rPr>
        <w:t>，安置在</w:t>
      </w:r>
      <w:r w:rsidRPr="00F32DE7">
        <w:rPr>
          <w:lang w:val="en-GB"/>
        </w:rPr>
        <w:t>看护机构</w:t>
      </w:r>
      <w:r w:rsidRPr="00F32DE7">
        <w:rPr>
          <w:rFonts w:hint="eastAsia"/>
          <w:lang w:val="en-GB"/>
        </w:rPr>
        <w:t>或由儿童福利机构照料。</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36.</w:t>
      </w:r>
      <w:r w:rsidRPr="005015CE">
        <w:rPr>
          <w:rFonts w:ascii="Time New Roman" w:eastAsia="黑体" w:hAnsi="Time New Roman"/>
          <w:lang w:val="en-GB"/>
        </w:rPr>
        <w:tab/>
      </w:r>
      <w:r w:rsidRPr="005015CE">
        <w:rPr>
          <w:rFonts w:ascii="Time New Roman" w:eastAsia="黑体" w:hAnsi="Time New Roman" w:hint="eastAsia"/>
          <w:lang w:val="en-GB"/>
        </w:rPr>
        <w:t>委员会建议缔约国</w:t>
      </w:r>
      <w:r w:rsidRPr="005015CE">
        <w:rPr>
          <w:rFonts w:ascii="Time New Roman" w:eastAsia="黑体" w:hAnsi="Time New Roman"/>
          <w:lang w:val="en-GB"/>
        </w:rPr>
        <w:t>：</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(a)</w:t>
      </w:r>
      <w:r w:rsidRPr="005015CE">
        <w:rPr>
          <w:rFonts w:ascii="Time New Roman" w:eastAsia="黑体" w:hAnsi="Time New Roman"/>
          <w:lang w:val="en-GB"/>
        </w:rPr>
        <w:tab/>
      </w:r>
      <w:r w:rsidRPr="005015CE">
        <w:rPr>
          <w:rFonts w:ascii="Time New Roman" w:eastAsia="黑体" w:hAnsi="Time New Roman" w:hint="eastAsia"/>
          <w:lang w:val="en-GB"/>
        </w:rPr>
        <w:t>确保为</w:t>
      </w:r>
      <w:r w:rsidRPr="005015CE">
        <w:rPr>
          <w:rFonts w:ascii="Time New Roman" w:eastAsia="黑体" w:hAnsi="Time New Roman"/>
          <w:lang w:val="en-GB"/>
        </w:rPr>
        <w:t>残疾父母</w:t>
      </w:r>
      <w:r w:rsidRPr="005015CE">
        <w:rPr>
          <w:rFonts w:ascii="Time New Roman" w:eastAsia="黑体" w:hAnsi="Time New Roman" w:hint="eastAsia"/>
          <w:lang w:val="en-GB"/>
        </w:rPr>
        <w:t>提供无障碍的包容的</w:t>
      </w:r>
      <w:r w:rsidRPr="005015CE">
        <w:rPr>
          <w:rFonts w:ascii="Time New Roman" w:eastAsia="黑体" w:hAnsi="Time New Roman"/>
          <w:lang w:val="en-GB"/>
        </w:rPr>
        <w:t>社区</w:t>
      </w:r>
      <w:r w:rsidRPr="005015CE">
        <w:rPr>
          <w:rFonts w:ascii="Time New Roman" w:eastAsia="黑体" w:hAnsi="Time New Roman" w:hint="eastAsia"/>
          <w:lang w:val="en-GB"/>
        </w:rPr>
        <w:t>支助和</w:t>
      </w:r>
      <w:r w:rsidRPr="005015CE">
        <w:rPr>
          <w:rFonts w:ascii="Time New Roman" w:eastAsia="黑体" w:hAnsi="Time New Roman"/>
          <w:lang w:val="en-GB"/>
        </w:rPr>
        <w:t>保障</w:t>
      </w:r>
      <w:r w:rsidRPr="005015CE">
        <w:rPr>
          <w:rFonts w:ascii="Time New Roman" w:eastAsia="黑体" w:hAnsi="Time New Roman" w:hint="eastAsia"/>
          <w:lang w:val="en-GB"/>
        </w:rPr>
        <w:t>机制，以帮助他们行使</w:t>
      </w:r>
      <w:r w:rsidRPr="005015CE">
        <w:rPr>
          <w:rFonts w:ascii="Time New Roman" w:eastAsia="黑体" w:hAnsi="Time New Roman"/>
          <w:lang w:val="en-GB"/>
        </w:rPr>
        <w:t>父母的责任；</w:t>
      </w:r>
    </w:p>
    <w:p w:rsidR="00786A85"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(b)</w:t>
      </w:r>
      <w:r w:rsidRPr="005015CE">
        <w:rPr>
          <w:rFonts w:ascii="Time New Roman" w:eastAsia="黑体" w:hAnsi="Time New Roman"/>
          <w:lang w:val="en-GB"/>
        </w:rPr>
        <w:tab/>
      </w:r>
      <w:r w:rsidRPr="005015CE">
        <w:rPr>
          <w:rFonts w:ascii="Time New Roman" w:eastAsia="黑体" w:hAnsi="Time New Roman" w:hint="eastAsia"/>
          <w:lang w:val="en-GB"/>
        </w:rPr>
        <w:t>采取措施，以确保法律明文禁止因</w:t>
      </w:r>
      <w:r w:rsidRPr="005015CE">
        <w:rPr>
          <w:rFonts w:ascii="Time New Roman" w:eastAsia="黑体" w:hAnsi="Time New Roman"/>
          <w:lang w:val="en-GB"/>
        </w:rPr>
        <w:t>儿童</w:t>
      </w:r>
      <w:r w:rsidRPr="005015CE">
        <w:rPr>
          <w:rFonts w:ascii="Time New Roman" w:eastAsia="黑体" w:hAnsi="Time New Roman" w:hint="eastAsia"/>
          <w:lang w:val="en-GB"/>
        </w:rPr>
        <w:t>自身或父母残疾而将他们</w:t>
      </w:r>
      <w:r w:rsidRPr="005015CE">
        <w:rPr>
          <w:rFonts w:ascii="Time New Roman" w:eastAsia="黑体" w:hAnsi="Time New Roman"/>
          <w:lang w:val="en-GB"/>
        </w:rPr>
        <w:t>带离父母</w:t>
      </w:r>
      <w:r w:rsidRPr="005015CE">
        <w:rPr>
          <w:rFonts w:ascii="Time New Roman" w:eastAsia="黑体" w:hAnsi="Time New Roman" w:hint="eastAsia"/>
          <w:lang w:val="en-GB"/>
        </w:rPr>
        <w:t>。</w:t>
      </w:r>
    </w:p>
    <w:p w:rsidR="00786A85" w:rsidRDefault="00F32DE7" w:rsidP="005015CE">
      <w:pPr>
        <w:pStyle w:val="H23GC"/>
        <w:spacing w:after="240"/>
        <w:rPr>
          <w:lang w:val="en-GB"/>
        </w:rPr>
      </w:pPr>
      <w:r w:rsidRPr="00F32DE7">
        <w:rPr>
          <w:lang w:val="en-GB"/>
        </w:rPr>
        <w:tab/>
      </w:r>
      <w:r w:rsidRPr="00F32DE7">
        <w:rPr>
          <w:lang w:val="en-GB"/>
        </w:rPr>
        <w:tab/>
      </w:r>
      <w:r w:rsidRPr="00F32DE7">
        <w:rPr>
          <w:lang w:val="en-GB"/>
        </w:rPr>
        <w:t>教育</w:t>
      </w:r>
      <w:r w:rsidRPr="00F32DE7">
        <w:rPr>
          <w:lang w:val="en-GB"/>
        </w:rPr>
        <w:t>(</w:t>
      </w:r>
      <w:r w:rsidRPr="00F32DE7">
        <w:rPr>
          <w:lang w:val="en-GB"/>
        </w:rPr>
        <w:t>第二十四条</w:t>
      </w:r>
      <w:r w:rsidRPr="00F32DE7">
        <w:rPr>
          <w:lang w:val="en-GB"/>
        </w:rPr>
        <w:t>)</w:t>
      </w:r>
    </w:p>
    <w:p w:rsidR="00F32DE7" w:rsidRPr="00F32DE7" w:rsidRDefault="00F32DE7" w:rsidP="00F32DE7">
      <w:pPr>
        <w:pStyle w:val="SingleTxtGC"/>
        <w:rPr>
          <w:lang w:val="en-GB"/>
        </w:rPr>
      </w:pPr>
      <w:r w:rsidRPr="00F32DE7">
        <w:rPr>
          <w:lang w:val="en-GB"/>
        </w:rPr>
        <w:t>37.</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缺少</w:t>
      </w:r>
      <w:r w:rsidRPr="00F32DE7">
        <w:rPr>
          <w:rFonts w:hint="eastAsia"/>
          <w:lang w:val="en-GB"/>
        </w:rPr>
        <w:t>有效法律机制</w:t>
      </w:r>
      <w:r w:rsidRPr="00F32DE7">
        <w:rPr>
          <w:lang w:val="en-GB"/>
        </w:rPr>
        <w:t>，</w:t>
      </w:r>
      <w:r w:rsidRPr="00F32DE7">
        <w:rPr>
          <w:rFonts w:hint="eastAsia"/>
          <w:lang w:val="en-GB"/>
        </w:rPr>
        <w:t>包括</w:t>
      </w:r>
      <w:r w:rsidRPr="00F32DE7">
        <w:rPr>
          <w:lang w:val="en-GB"/>
        </w:rPr>
        <w:t>反</w:t>
      </w:r>
      <w:r w:rsidRPr="00F32DE7">
        <w:rPr>
          <w:rFonts w:hint="eastAsia"/>
          <w:lang w:val="en-GB"/>
        </w:rPr>
        <w:t>歧视法规</w:t>
      </w:r>
      <w:r w:rsidRPr="00F32DE7">
        <w:rPr>
          <w:lang w:val="en-GB"/>
        </w:rPr>
        <w:t>，</w:t>
      </w:r>
      <w:r w:rsidRPr="00F32DE7">
        <w:rPr>
          <w:rFonts w:hint="eastAsia"/>
          <w:lang w:val="en-GB"/>
        </w:rPr>
        <w:t>以确保残疾人获得</w:t>
      </w:r>
      <w:r w:rsidRPr="00F32DE7">
        <w:rPr>
          <w:lang w:val="en-GB"/>
        </w:rPr>
        <w:t>包容</w:t>
      </w:r>
      <w:r w:rsidRPr="00F32DE7">
        <w:rPr>
          <w:rFonts w:hint="eastAsia"/>
          <w:lang w:val="en-GB"/>
        </w:rPr>
        <w:t>教育而不受歧视；</w:t>
      </w:r>
      <w:r w:rsidRPr="00F32DE7">
        <w:rPr>
          <w:lang w:val="en-GB"/>
        </w:rPr>
        <w:t>公立和私立学校</w:t>
      </w:r>
      <w:r w:rsidRPr="00F32DE7">
        <w:rPr>
          <w:rFonts w:hint="eastAsia"/>
          <w:lang w:val="en-GB"/>
        </w:rPr>
        <w:t>不提供合理便利</w:t>
      </w:r>
      <w:r w:rsidRPr="00F32DE7">
        <w:rPr>
          <w:lang w:val="en-GB"/>
        </w:rPr>
        <w:t>；</w:t>
      </w:r>
    </w:p>
    <w:p w:rsidR="00F32DE7" w:rsidRPr="00F32DE7" w:rsidRDefault="00F32DE7" w:rsidP="00F32DE7">
      <w:pPr>
        <w:pStyle w:val="SingleTxtGC"/>
        <w:rPr>
          <w:lang w:val="en-GB"/>
        </w:rPr>
      </w:pPr>
      <w:r w:rsidRPr="00F32DE7">
        <w:rPr>
          <w:lang w:val="en-GB"/>
        </w:rPr>
        <w:tab/>
        <w:t>(b)</w:t>
      </w:r>
      <w:r w:rsidRPr="00F32DE7">
        <w:rPr>
          <w:lang w:val="en-GB"/>
        </w:rPr>
        <w:tab/>
      </w:r>
      <w:r w:rsidRPr="00F32DE7">
        <w:rPr>
          <w:lang w:val="en-GB"/>
        </w:rPr>
        <w:t>缺少标准</w:t>
      </w:r>
      <w:r w:rsidRPr="00F32DE7">
        <w:rPr>
          <w:rFonts w:hint="eastAsia"/>
          <w:lang w:val="en-GB"/>
        </w:rPr>
        <w:t>以指导教育</w:t>
      </w:r>
      <w:r w:rsidRPr="00F32DE7">
        <w:rPr>
          <w:lang w:val="en-GB"/>
        </w:rPr>
        <w:t>机构提供</w:t>
      </w:r>
      <w:r w:rsidRPr="00F32DE7">
        <w:rPr>
          <w:rFonts w:hint="eastAsia"/>
          <w:lang w:val="en-GB"/>
        </w:rPr>
        <w:t>个人化支助的进程</w:t>
      </w:r>
      <w:r w:rsidRPr="00F32DE7">
        <w:rPr>
          <w:lang w:val="en-GB"/>
        </w:rPr>
        <w:t>，</w:t>
      </w:r>
      <w:r w:rsidRPr="00F32DE7">
        <w:rPr>
          <w:rFonts w:hint="eastAsia"/>
          <w:lang w:val="en-GB"/>
        </w:rPr>
        <w:t>包括</w:t>
      </w:r>
      <w:r w:rsidRPr="00F32DE7">
        <w:rPr>
          <w:lang w:val="en-GB"/>
        </w:rPr>
        <w:t>提供</w:t>
      </w:r>
      <w:r w:rsidRPr="00F32DE7">
        <w:rPr>
          <w:rFonts w:hint="eastAsia"/>
          <w:lang w:val="en-GB"/>
        </w:rPr>
        <w:t>助理和支助人员</w:t>
      </w:r>
      <w:r w:rsidRPr="00F32DE7">
        <w:rPr>
          <w:lang w:val="en-GB"/>
        </w:rPr>
        <w:t>；</w:t>
      </w:r>
    </w:p>
    <w:p w:rsidR="00F32DE7" w:rsidRPr="00F32DE7" w:rsidRDefault="00F32DE7" w:rsidP="00F32DE7">
      <w:pPr>
        <w:pStyle w:val="SingleTxtGC"/>
        <w:rPr>
          <w:lang w:val="en-GB"/>
        </w:rPr>
      </w:pPr>
      <w:r w:rsidRPr="00F32DE7">
        <w:rPr>
          <w:lang w:val="en-GB"/>
        </w:rPr>
        <w:tab/>
        <w:t>(c)</w:t>
      </w:r>
      <w:r w:rsidRPr="00F32DE7">
        <w:rPr>
          <w:lang w:val="en-GB"/>
        </w:rPr>
        <w:tab/>
      </w:r>
      <w:r w:rsidRPr="00F32DE7">
        <w:rPr>
          <w:rFonts w:hint="eastAsia"/>
          <w:lang w:val="en-GB"/>
        </w:rPr>
        <w:t>很多残疾儿童得不到适足水平的</w:t>
      </w:r>
      <w:r w:rsidRPr="00F32DE7">
        <w:rPr>
          <w:lang w:val="en-GB"/>
        </w:rPr>
        <w:t>教育</w:t>
      </w:r>
      <w:r w:rsidRPr="00F32DE7">
        <w:rPr>
          <w:rFonts w:hint="eastAsia"/>
          <w:lang w:val="en-GB"/>
        </w:rPr>
        <w:t>并且成绩不佳；特殊教育服务大多由未经适当培训而不具备相关技能的</w:t>
      </w:r>
      <w:r w:rsidRPr="00F32DE7">
        <w:rPr>
          <w:lang w:val="en-GB"/>
        </w:rPr>
        <w:t>助手</w:t>
      </w:r>
      <w:r w:rsidRPr="00F32DE7">
        <w:rPr>
          <w:rFonts w:hint="eastAsia"/>
          <w:lang w:val="en-GB"/>
        </w:rPr>
        <w:t>和</w:t>
      </w:r>
      <w:r w:rsidRPr="00F32DE7">
        <w:rPr>
          <w:lang w:val="en-GB"/>
        </w:rPr>
        <w:t>教师</w:t>
      </w:r>
      <w:r w:rsidRPr="00F32DE7">
        <w:rPr>
          <w:rFonts w:hint="eastAsia"/>
          <w:lang w:val="en-GB"/>
        </w:rPr>
        <w:t>提供</w:t>
      </w:r>
      <w:r w:rsidRPr="00F32DE7">
        <w:rPr>
          <w:lang w:val="en-GB"/>
        </w:rPr>
        <w:t>；</w:t>
      </w:r>
    </w:p>
    <w:p w:rsidR="00F32DE7" w:rsidRPr="00F32DE7" w:rsidRDefault="00F32DE7" w:rsidP="00F32DE7">
      <w:pPr>
        <w:pStyle w:val="SingleTxtGC"/>
        <w:rPr>
          <w:lang w:val="en-GB"/>
        </w:rPr>
      </w:pPr>
      <w:r w:rsidRPr="00F32DE7">
        <w:rPr>
          <w:lang w:val="en-GB"/>
        </w:rPr>
        <w:tab/>
        <w:t>(d)</w:t>
      </w:r>
      <w:r w:rsidRPr="00F32DE7">
        <w:rPr>
          <w:lang w:val="en-GB"/>
        </w:rPr>
        <w:tab/>
      </w:r>
      <w:r w:rsidRPr="00F32DE7">
        <w:rPr>
          <w:rFonts w:hint="eastAsia"/>
          <w:lang w:val="en-GB"/>
        </w:rPr>
        <w:t>残疾儿童</w:t>
      </w:r>
      <w:r w:rsidRPr="00F32DE7">
        <w:rPr>
          <w:lang w:val="en-GB"/>
        </w:rPr>
        <w:t>缺少无障碍的</w:t>
      </w:r>
      <w:r w:rsidRPr="00F32DE7">
        <w:rPr>
          <w:rFonts w:hint="eastAsia"/>
          <w:lang w:val="en-GB"/>
        </w:rPr>
        <w:t>申诉机制，对违反规定标准的行为惩处不足</w:t>
      </w:r>
      <w:r w:rsidRPr="00F32DE7">
        <w:rPr>
          <w:lang w:val="en-GB"/>
        </w:rPr>
        <w:t>；</w:t>
      </w:r>
    </w:p>
    <w:p w:rsidR="00786A85" w:rsidRDefault="00F32DE7" w:rsidP="00F32DE7">
      <w:pPr>
        <w:pStyle w:val="SingleTxtGC"/>
        <w:rPr>
          <w:lang w:val="en-GB"/>
        </w:rPr>
      </w:pPr>
      <w:r w:rsidRPr="00F32DE7">
        <w:rPr>
          <w:lang w:val="en-GB"/>
        </w:rPr>
        <w:tab/>
        <w:t>(e)</w:t>
      </w:r>
      <w:r w:rsidRPr="00F32DE7">
        <w:rPr>
          <w:lang w:val="en-GB"/>
        </w:rPr>
        <w:tab/>
      </w:r>
      <w:r w:rsidRPr="00F32DE7">
        <w:rPr>
          <w:rFonts w:hint="eastAsia"/>
          <w:lang w:val="en-GB"/>
        </w:rPr>
        <w:t>很多</w:t>
      </w:r>
      <w:r w:rsidRPr="00F32DE7">
        <w:rPr>
          <w:lang w:val="en-GB"/>
        </w:rPr>
        <w:t>残疾学生</w:t>
      </w:r>
      <w:r w:rsidRPr="00F32DE7">
        <w:rPr>
          <w:rFonts w:hint="eastAsia"/>
          <w:lang w:val="en-GB"/>
        </w:rPr>
        <w:t>没有在合适环境下得到适足的</w:t>
      </w:r>
      <w:r w:rsidRPr="00F32DE7">
        <w:rPr>
          <w:lang w:val="en-GB"/>
        </w:rPr>
        <w:t>基本技能</w:t>
      </w:r>
      <w:r w:rsidRPr="00F32DE7">
        <w:rPr>
          <w:rFonts w:hint="eastAsia"/>
          <w:lang w:val="en-GB"/>
        </w:rPr>
        <w:t>培训</w:t>
      </w:r>
      <w:r w:rsidRPr="00F32DE7">
        <w:rPr>
          <w:lang w:val="en-GB"/>
        </w:rPr>
        <w:t>，</w:t>
      </w:r>
      <w:r w:rsidRPr="00F32DE7">
        <w:rPr>
          <w:rFonts w:hint="eastAsia"/>
          <w:lang w:val="en-GB"/>
        </w:rPr>
        <w:t>例如可加强他们的</w:t>
      </w:r>
      <w:r w:rsidRPr="00F32DE7">
        <w:rPr>
          <w:lang w:val="en-GB"/>
        </w:rPr>
        <w:t>学习能力</w:t>
      </w:r>
      <w:r w:rsidRPr="00F32DE7">
        <w:rPr>
          <w:rFonts w:hint="eastAsia"/>
          <w:lang w:val="en-GB"/>
        </w:rPr>
        <w:t>的发展和沟通</w:t>
      </w:r>
      <w:r w:rsidRPr="00F32DE7">
        <w:rPr>
          <w:lang w:val="en-GB"/>
        </w:rPr>
        <w:t>技能</w:t>
      </w:r>
      <w:r w:rsidRPr="00F32DE7">
        <w:rPr>
          <w:rFonts w:hint="eastAsia"/>
          <w:lang w:val="en-GB"/>
        </w:rPr>
        <w:t>。</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38.</w:t>
      </w:r>
      <w:r w:rsidRPr="005015CE">
        <w:rPr>
          <w:rFonts w:ascii="Time New Roman" w:eastAsia="黑体" w:hAnsi="Time New Roman"/>
          <w:lang w:val="en-GB"/>
        </w:rPr>
        <w:tab/>
      </w:r>
      <w:r w:rsidRPr="005015CE">
        <w:rPr>
          <w:rFonts w:ascii="Time New Roman" w:eastAsia="黑体" w:hAnsi="Time New Roman" w:hint="eastAsia"/>
          <w:lang w:val="en-GB"/>
        </w:rPr>
        <w:t>委员会参照关于</w:t>
      </w:r>
      <w:r w:rsidRPr="005015CE">
        <w:rPr>
          <w:rFonts w:ascii="Time New Roman" w:eastAsia="黑体" w:hAnsi="Time New Roman"/>
          <w:lang w:val="en-GB"/>
        </w:rPr>
        <w:t>包容</w:t>
      </w:r>
      <w:r w:rsidRPr="005015CE">
        <w:rPr>
          <w:rFonts w:ascii="Time New Roman" w:eastAsia="黑体" w:hAnsi="Time New Roman" w:hint="eastAsia"/>
          <w:lang w:val="en-GB"/>
        </w:rPr>
        <w:t>性</w:t>
      </w:r>
      <w:r w:rsidRPr="005015CE">
        <w:rPr>
          <w:rFonts w:ascii="Time New Roman" w:eastAsia="黑体" w:hAnsi="Time New Roman"/>
          <w:lang w:val="en-GB"/>
        </w:rPr>
        <w:t>教育权的第</w:t>
      </w:r>
      <w:r w:rsidRPr="005015CE">
        <w:rPr>
          <w:rFonts w:ascii="Time New Roman" w:eastAsia="黑体" w:hAnsi="Time New Roman"/>
          <w:lang w:val="en-GB"/>
        </w:rPr>
        <w:t>4</w:t>
      </w:r>
      <w:r w:rsidRPr="005015CE">
        <w:rPr>
          <w:rFonts w:ascii="Time New Roman" w:eastAsia="黑体" w:hAnsi="Time New Roman"/>
          <w:lang w:val="en-GB"/>
        </w:rPr>
        <w:t>号一般性意见</w:t>
      </w:r>
      <w:r w:rsidRPr="005015CE">
        <w:rPr>
          <w:rFonts w:ascii="Time New Roman" w:eastAsia="黑体" w:hAnsi="Time New Roman"/>
          <w:lang w:val="en-GB"/>
        </w:rPr>
        <w:t>(2016</w:t>
      </w:r>
      <w:r w:rsidRPr="005015CE">
        <w:rPr>
          <w:rFonts w:ascii="Time New Roman" w:eastAsia="黑体" w:hAnsi="Time New Roman"/>
          <w:lang w:val="en-GB"/>
        </w:rPr>
        <w:t>年</w:t>
      </w:r>
      <w:r w:rsidRPr="005015CE">
        <w:rPr>
          <w:rFonts w:ascii="Time New Roman" w:eastAsia="黑体" w:hAnsi="Time New Roman"/>
          <w:lang w:val="en-GB"/>
        </w:rPr>
        <w:t>)</w:t>
      </w:r>
      <w:r w:rsidRPr="005015CE">
        <w:rPr>
          <w:rFonts w:ascii="Time New Roman" w:eastAsia="黑体" w:hAnsi="Time New Roman" w:hint="eastAsia"/>
          <w:lang w:val="en-GB"/>
        </w:rPr>
        <w:t>和可持续发展目标之具体目标</w:t>
      </w:r>
      <w:r w:rsidRPr="005015CE">
        <w:rPr>
          <w:rFonts w:ascii="Time New Roman" w:eastAsia="黑体" w:hAnsi="Time New Roman"/>
          <w:lang w:val="en-GB"/>
        </w:rPr>
        <w:t>4.5</w:t>
      </w:r>
      <w:r w:rsidRPr="005015CE">
        <w:rPr>
          <w:rFonts w:ascii="Time New Roman" w:eastAsia="黑体" w:hAnsi="Time New Roman" w:hint="eastAsia"/>
          <w:lang w:val="en-GB"/>
        </w:rPr>
        <w:t>与</w:t>
      </w:r>
      <w:r w:rsidRPr="005015CE">
        <w:rPr>
          <w:rFonts w:ascii="Time New Roman" w:eastAsia="黑体" w:hAnsi="Time New Roman"/>
          <w:lang w:val="en-GB"/>
        </w:rPr>
        <w:t>4.8</w:t>
      </w:r>
      <w:r w:rsidRPr="005015CE">
        <w:rPr>
          <w:rFonts w:ascii="Time New Roman" w:eastAsia="黑体" w:hAnsi="Time New Roman" w:hint="eastAsia"/>
          <w:lang w:val="en-GB"/>
        </w:rPr>
        <w:t>，建议缔约国：</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(a)</w:t>
      </w:r>
      <w:r w:rsidRPr="005015CE">
        <w:rPr>
          <w:rFonts w:ascii="Time New Roman" w:eastAsia="黑体" w:hAnsi="Time New Roman"/>
          <w:lang w:val="en-GB"/>
        </w:rPr>
        <w:tab/>
      </w:r>
      <w:r w:rsidRPr="005015CE">
        <w:rPr>
          <w:rFonts w:ascii="Time New Roman" w:eastAsia="黑体" w:hAnsi="Time New Roman"/>
          <w:lang w:val="en-GB"/>
        </w:rPr>
        <w:t>加强反</w:t>
      </w:r>
      <w:r w:rsidRPr="005015CE">
        <w:rPr>
          <w:rFonts w:ascii="Time New Roman" w:eastAsia="黑体" w:hAnsi="Time New Roman" w:hint="eastAsia"/>
          <w:lang w:val="en-GB"/>
        </w:rPr>
        <w:t>歧视法规，明确涵盖教育中基于残疾的歧视，并提供</w:t>
      </w:r>
      <w:r w:rsidRPr="005015CE">
        <w:rPr>
          <w:rFonts w:ascii="Time New Roman" w:eastAsia="黑体" w:hAnsi="Time New Roman"/>
          <w:lang w:val="en-GB"/>
        </w:rPr>
        <w:t>无障碍的</w:t>
      </w:r>
      <w:r w:rsidRPr="005015CE">
        <w:rPr>
          <w:rFonts w:ascii="Time New Roman" w:eastAsia="黑体" w:hAnsi="Time New Roman" w:hint="eastAsia"/>
          <w:lang w:val="en-GB"/>
        </w:rPr>
        <w:t>有效申诉机制</w:t>
      </w:r>
      <w:r w:rsidRPr="005015CE">
        <w:rPr>
          <w:rFonts w:ascii="Time New Roman" w:eastAsia="黑体" w:hAnsi="Time New Roman"/>
          <w:lang w:val="en-GB"/>
        </w:rPr>
        <w:t>；</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(b)</w:t>
      </w:r>
      <w:r w:rsidRPr="005015CE">
        <w:rPr>
          <w:rFonts w:ascii="Time New Roman" w:eastAsia="黑体" w:hAnsi="Time New Roman"/>
          <w:lang w:val="en-GB"/>
        </w:rPr>
        <w:tab/>
      </w:r>
      <w:r w:rsidRPr="005015CE">
        <w:rPr>
          <w:rFonts w:ascii="Time New Roman" w:eastAsia="黑体" w:hAnsi="Time New Roman" w:hint="eastAsia"/>
          <w:lang w:val="en-GB"/>
        </w:rPr>
        <w:t>通过国家</w:t>
      </w:r>
      <w:r w:rsidRPr="005015CE">
        <w:rPr>
          <w:rFonts w:ascii="Time New Roman" w:eastAsia="黑体" w:hAnsi="Time New Roman"/>
          <w:lang w:val="en-GB"/>
        </w:rPr>
        <w:t>标准</w:t>
      </w:r>
      <w:r w:rsidRPr="005015CE">
        <w:rPr>
          <w:rFonts w:ascii="Time New Roman" w:eastAsia="黑体" w:hAnsi="Time New Roman" w:hint="eastAsia"/>
          <w:lang w:val="en-GB"/>
        </w:rPr>
        <w:t>，用于规范主流教育中有效</w:t>
      </w:r>
      <w:r w:rsidRPr="005015CE">
        <w:rPr>
          <w:rFonts w:ascii="Time New Roman" w:eastAsia="黑体" w:hAnsi="Time New Roman"/>
          <w:lang w:val="en-GB"/>
        </w:rPr>
        <w:t>个人化</w:t>
      </w:r>
      <w:r w:rsidRPr="005015CE">
        <w:rPr>
          <w:rFonts w:ascii="Time New Roman" w:eastAsia="黑体" w:hAnsi="Time New Roman" w:hint="eastAsia"/>
          <w:lang w:val="en-GB"/>
        </w:rPr>
        <w:t>支助措施的</w:t>
      </w:r>
      <w:r w:rsidRPr="005015CE">
        <w:rPr>
          <w:rFonts w:ascii="Time New Roman" w:eastAsia="黑体" w:hAnsi="Time New Roman"/>
          <w:lang w:val="en-GB"/>
        </w:rPr>
        <w:t>提供，</w:t>
      </w:r>
      <w:r w:rsidRPr="005015CE">
        <w:rPr>
          <w:rFonts w:ascii="Time New Roman" w:eastAsia="黑体" w:hAnsi="Time New Roman" w:hint="eastAsia"/>
          <w:lang w:val="en-GB"/>
        </w:rPr>
        <w:t>并划拨充足</w:t>
      </w:r>
      <w:r w:rsidRPr="005015CE">
        <w:rPr>
          <w:rFonts w:ascii="Time New Roman" w:eastAsia="黑体" w:hAnsi="Time New Roman"/>
          <w:lang w:val="en-GB"/>
        </w:rPr>
        <w:t>资金和人员</w:t>
      </w:r>
      <w:r w:rsidRPr="005015CE">
        <w:rPr>
          <w:rFonts w:ascii="Time New Roman" w:eastAsia="黑体" w:hAnsi="Time New Roman" w:hint="eastAsia"/>
          <w:lang w:val="en-GB"/>
        </w:rPr>
        <w:t>，以确保残疾人获得促进</w:t>
      </w:r>
      <w:r w:rsidRPr="005015CE">
        <w:rPr>
          <w:rFonts w:ascii="Time New Roman" w:eastAsia="黑体" w:hAnsi="Time New Roman"/>
          <w:lang w:val="en-GB"/>
        </w:rPr>
        <w:t>包容</w:t>
      </w:r>
      <w:r w:rsidRPr="005015CE">
        <w:rPr>
          <w:rFonts w:ascii="Time New Roman" w:eastAsia="黑体" w:hAnsi="Time New Roman" w:hint="eastAsia"/>
          <w:lang w:val="en-GB"/>
        </w:rPr>
        <w:t>教育所需支助</w:t>
      </w:r>
      <w:r w:rsidRPr="005015CE">
        <w:rPr>
          <w:rFonts w:ascii="Time New Roman" w:eastAsia="黑体" w:hAnsi="Time New Roman"/>
          <w:lang w:val="en-GB"/>
        </w:rPr>
        <w:t>；</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(c)</w:t>
      </w:r>
      <w:r w:rsidRPr="005015CE">
        <w:rPr>
          <w:rFonts w:ascii="Time New Roman" w:eastAsia="黑体" w:hAnsi="Time New Roman"/>
          <w:lang w:val="en-GB"/>
        </w:rPr>
        <w:tab/>
      </w:r>
      <w:r w:rsidRPr="005015CE">
        <w:rPr>
          <w:rFonts w:ascii="Time New Roman" w:eastAsia="黑体" w:hAnsi="Time New Roman" w:hint="eastAsia"/>
          <w:lang w:val="en-GB"/>
        </w:rPr>
        <w:t>确保所有</w:t>
      </w:r>
      <w:r w:rsidRPr="005015CE">
        <w:rPr>
          <w:rFonts w:ascii="Time New Roman" w:eastAsia="黑体" w:hAnsi="Time New Roman"/>
          <w:lang w:val="en-GB"/>
        </w:rPr>
        <w:t>教师</w:t>
      </w:r>
      <w:r w:rsidRPr="005015CE">
        <w:rPr>
          <w:rFonts w:ascii="Time New Roman" w:eastAsia="黑体" w:hAnsi="Time New Roman" w:hint="eastAsia"/>
          <w:lang w:val="en-GB"/>
        </w:rPr>
        <w:t>具备适当</w:t>
      </w:r>
      <w:r w:rsidRPr="005015CE">
        <w:rPr>
          <w:rFonts w:ascii="Time New Roman" w:eastAsia="黑体" w:hAnsi="Time New Roman"/>
          <w:lang w:val="en-GB"/>
        </w:rPr>
        <w:t>技能</w:t>
      </w:r>
      <w:r w:rsidRPr="005015CE">
        <w:rPr>
          <w:rFonts w:ascii="Time New Roman" w:eastAsia="黑体" w:hAnsi="Time New Roman" w:hint="eastAsia"/>
          <w:lang w:val="en-GB"/>
        </w:rPr>
        <w:t>，能够提供</w:t>
      </w:r>
      <w:r w:rsidRPr="005015CE">
        <w:rPr>
          <w:rFonts w:ascii="Time New Roman" w:eastAsia="黑体" w:hAnsi="Time New Roman"/>
          <w:lang w:val="en-GB"/>
        </w:rPr>
        <w:t>个人化指导</w:t>
      </w:r>
      <w:r w:rsidRPr="005015CE">
        <w:rPr>
          <w:rFonts w:ascii="Time New Roman" w:eastAsia="黑体" w:hAnsi="Time New Roman" w:hint="eastAsia"/>
          <w:lang w:val="en-GB"/>
        </w:rPr>
        <w:t>；确保</w:t>
      </w:r>
      <w:r w:rsidRPr="005015CE">
        <w:rPr>
          <w:rFonts w:ascii="Time New Roman" w:eastAsia="黑体" w:hAnsi="Time New Roman"/>
          <w:lang w:val="en-GB"/>
        </w:rPr>
        <w:t>个人化</w:t>
      </w:r>
      <w:r w:rsidRPr="005015CE">
        <w:rPr>
          <w:rFonts w:ascii="Time New Roman" w:eastAsia="黑体" w:hAnsi="Time New Roman" w:hint="eastAsia"/>
          <w:lang w:val="en-GB"/>
        </w:rPr>
        <w:t>支助措施不增加</w:t>
      </w:r>
      <w:r w:rsidRPr="005015CE">
        <w:rPr>
          <w:rFonts w:ascii="Time New Roman" w:eastAsia="黑体" w:hAnsi="Time New Roman"/>
          <w:lang w:val="en-GB"/>
        </w:rPr>
        <w:t>残疾儿童的父母</w:t>
      </w:r>
      <w:r w:rsidRPr="005015CE">
        <w:rPr>
          <w:rFonts w:ascii="Time New Roman" w:eastAsia="黑体" w:hAnsi="Time New Roman" w:hint="eastAsia"/>
          <w:lang w:val="en-GB"/>
        </w:rPr>
        <w:t>开支</w:t>
      </w:r>
      <w:r w:rsidRPr="005015CE">
        <w:rPr>
          <w:rFonts w:ascii="Time New Roman" w:eastAsia="黑体" w:hAnsi="Time New Roman"/>
          <w:lang w:val="en-GB"/>
        </w:rPr>
        <w:t>；</w:t>
      </w:r>
    </w:p>
    <w:p w:rsidR="00F32DE7"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(d)</w:t>
      </w:r>
      <w:r w:rsidRPr="005015CE">
        <w:rPr>
          <w:rFonts w:ascii="Time New Roman" w:eastAsia="黑体" w:hAnsi="Time New Roman"/>
          <w:lang w:val="en-GB"/>
        </w:rPr>
        <w:tab/>
      </w:r>
      <w:r w:rsidRPr="005015CE">
        <w:rPr>
          <w:rFonts w:ascii="Time New Roman" w:eastAsia="黑体" w:hAnsi="Time New Roman" w:hint="eastAsia"/>
          <w:lang w:val="en-GB"/>
        </w:rPr>
        <w:t>基于残疾问题的人权模式</w:t>
      </w:r>
      <w:r w:rsidRPr="005015CE">
        <w:rPr>
          <w:rFonts w:ascii="Time New Roman" w:eastAsia="黑体" w:hAnsi="Time New Roman"/>
          <w:lang w:val="en-GB"/>
        </w:rPr>
        <w:t>出台立法</w:t>
      </w:r>
      <w:r w:rsidRPr="005015CE">
        <w:rPr>
          <w:rFonts w:ascii="Time New Roman" w:eastAsia="黑体" w:hAnsi="Time New Roman" w:hint="eastAsia"/>
          <w:lang w:val="en-GB"/>
        </w:rPr>
        <w:t>，立法应完全遵循</w:t>
      </w:r>
      <w:r w:rsidRPr="005015CE">
        <w:rPr>
          <w:rFonts w:ascii="Time New Roman" w:eastAsia="黑体" w:hAnsi="Time New Roman"/>
          <w:lang w:val="en-GB"/>
        </w:rPr>
        <w:t>《公约》第二十四条</w:t>
      </w:r>
      <w:r w:rsidRPr="005015CE">
        <w:rPr>
          <w:rFonts w:ascii="Time New Roman" w:eastAsia="黑体" w:hAnsi="Time New Roman" w:hint="eastAsia"/>
          <w:lang w:val="en-GB"/>
        </w:rPr>
        <w:t>，</w:t>
      </w:r>
      <w:r w:rsidRPr="005015CE">
        <w:rPr>
          <w:rFonts w:ascii="Time New Roman" w:eastAsia="黑体" w:hAnsi="Time New Roman"/>
          <w:lang w:val="en-GB"/>
        </w:rPr>
        <w:t>以</w:t>
      </w:r>
      <w:r w:rsidRPr="005015CE">
        <w:rPr>
          <w:rFonts w:ascii="Time New Roman" w:eastAsia="黑体" w:hAnsi="Time New Roman" w:hint="eastAsia"/>
          <w:lang w:val="en-GB"/>
        </w:rPr>
        <w:t>确保为所有儿童提供优质的</w:t>
      </w:r>
      <w:r w:rsidRPr="005015CE">
        <w:rPr>
          <w:rFonts w:ascii="Time New Roman" w:eastAsia="黑体" w:hAnsi="Time New Roman"/>
          <w:lang w:val="en-GB"/>
        </w:rPr>
        <w:t>包容</w:t>
      </w:r>
      <w:r w:rsidRPr="005015CE">
        <w:rPr>
          <w:rFonts w:ascii="Time New Roman" w:eastAsia="黑体" w:hAnsi="Time New Roman" w:hint="eastAsia"/>
          <w:lang w:val="en-GB"/>
        </w:rPr>
        <w:t>教育</w:t>
      </w:r>
      <w:r w:rsidRPr="005015CE">
        <w:rPr>
          <w:rFonts w:ascii="Time New Roman" w:eastAsia="黑体" w:hAnsi="Time New Roman"/>
          <w:lang w:val="en-GB"/>
        </w:rPr>
        <w:t>；</w:t>
      </w:r>
    </w:p>
    <w:p w:rsidR="00786A85" w:rsidRPr="005015CE" w:rsidRDefault="00F32DE7" w:rsidP="00F32DE7">
      <w:pPr>
        <w:pStyle w:val="SingleTxtGC"/>
        <w:rPr>
          <w:rFonts w:ascii="Time New Roman" w:eastAsia="黑体" w:hAnsi="Time New Roman"/>
          <w:lang w:val="en-GB"/>
        </w:rPr>
      </w:pPr>
      <w:r w:rsidRPr="005015CE">
        <w:rPr>
          <w:rFonts w:ascii="Time New Roman" w:eastAsia="黑体" w:hAnsi="Time New Roman"/>
          <w:lang w:val="en-GB"/>
        </w:rPr>
        <w:tab/>
        <w:t>(e)</w:t>
      </w:r>
      <w:r w:rsidRPr="005015CE">
        <w:rPr>
          <w:rFonts w:ascii="Time New Roman" w:eastAsia="黑体" w:hAnsi="Time New Roman"/>
          <w:lang w:val="en-GB"/>
        </w:rPr>
        <w:tab/>
      </w:r>
      <w:r w:rsidRPr="005015CE">
        <w:rPr>
          <w:rFonts w:ascii="Time New Roman" w:eastAsia="黑体" w:hAnsi="Time New Roman" w:hint="eastAsia"/>
          <w:lang w:val="en-GB"/>
        </w:rPr>
        <w:t>采取措施，保证</w:t>
      </w:r>
      <w:r w:rsidRPr="005015CE">
        <w:rPr>
          <w:rFonts w:ascii="Time New Roman" w:eastAsia="黑体" w:hAnsi="Time New Roman"/>
          <w:lang w:val="en-GB"/>
        </w:rPr>
        <w:t>残疾学生</w:t>
      </w:r>
      <w:r w:rsidRPr="005015CE">
        <w:rPr>
          <w:rFonts w:ascii="Time New Roman" w:eastAsia="黑体" w:hAnsi="Time New Roman" w:hint="eastAsia"/>
          <w:lang w:val="en-GB"/>
        </w:rPr>
        <w:t>在</w:t>
      </w:r>
      <w:r w:rsidRPr="005015CE">
        <w:rPr>
          <w:rFonts w:ascii="Time New Roman" w:eastAsia="黑体" w:hAnsi="Time New Roman"/>
          <w:lang w:val="en-GB"/>
        </w:rPr>
        <w:t>包容</w:t>
      </w:r>
      <w:r w:rsidRPr="005015CE">
        <w:rPr>
          <w:rFonts w:ascii="Time New Roman" w:eastAsia="黑体" w:hAnsi="Time New Roman" w:hint="eastAsia"/>
          <w:lang w:val="en-GB"/>
        </w:rPr>
        <w:t>教育系统内适合其具体要求的环境下接受</w:t>
      </w:r>
      <w:r w:rsidRPr="005015CE">
        <w:rPr>
          <w:rFonts w:ascii="Time New Roman" w:eastAsia="黑体" w:hAnsi="Time New Roman"/>
          <w:lang w:val="en-GB"/>
        </w:rPr>
        <w:t>必要技能</w:t>
      </w:r>
      <w:r w:rsidRPr="005015CE">
        <w:rPr>
          <w:rFonts w:ascii="Time New Roman" w:eastAsia="黑体" w:hAnsi="Time New Roman" w:hint="eastAsia"/>
          <w:lang w:val="en-GB"/>
        </w:rPr>
        <w:t>的培训，以提升他们的学习能力</w:t>
      </w:r>
      <w:r w:rsidRPr="005015CE">
        <w:rPr>
          <w:rFonts w:ascii="Time New Roman" w:eastAsia="黑体" w:hAnsi="Time New Roman"/>
          <w:lang w:val="en-GB"/>
        </w:rPr>
        <w:t>。</w:t>
      </w:r>
    </w:p>
    <w:p w:rsidR="005015CE" w:rsidRDefault="005015CE">
      <w:pPr>
        <w:tabs>
          <w:tab w:val="clear" w:pos="431"/>
        </w:tabs>
        <w:overflowPunct/>
        <w:adjustRightInd/>
        <w:snapToGrid/>
        <w:spacing w:line="240" w:lineRule="auto"/>
        <w:jc w:val="left"/>
        <w:rPr>
          <w:rFonts w:eastAsia="黑体"/>
          <w:snapToGrid/>
          <w:sz w:val="22"/>
          <w:szCs w:val="22"/>
          <w:lang w:val="en-GB"/>
        </w:rPr>
      </w:pPr>
      <w:r>
        <w:rPr>
          <w:lang w:val="en-GB"/>
        </w:rPr>
        <w:br w:type="page"/>
      </w:r>
    </w:p>
    <w:p w:rsidR="00786A85" w:rsidRDefault="00F32DE7" w:rsidP="00465F06">
      <w:pPr>
        <w:pStyle w:val="H23GC"/>
        <w:rPr>
          <w:lang w:val="en-GB"/>
        </w:rPr>
      </w:pPr>
      <w:r w:rsidRPr="00F32DE7">
        <w:rPr>
          <w:lang w:val="en-GB"/>
        </w:rPr>
        <w:tab/>
      </w:r>
      <w:r w:rsidRPr="00F32DE7">
        <w:rPr>
          <w:lang w:val="en-GB"/>
        </w:rPr>
        <w:tab/>
      </w:r>
      <w:r w:rsidRPr="00F32DE7">
        <w:rPr>
          <w:lang w:val="en-GB"/>
        </w:rPr>
        <w:t>健康</w:t>
      </w:r>
      <w:r w:rsidRPr="00F32DE7">
        <w:rPr>
          <w:lang w:val="en-GB"/>
        </w:rPr>
        <w:t>(</w:t>
      </w:r>
      <w:r w:rsidRPr="00F32DE7">
        <w:rPr>
          <w:lang w:val="en-GB"/>
        </w:rPr>
        <w:t>第二十五条</w:t>
      </w:r>
      <w:r w:rsidRPr="00F32DE7">
        <w:rPr>
          <w:lang w:val="en-GB"/>
        </w:rPr>
        <w:t>)</w:t>
      </w:r>
    </w:p>
    <w:p w:rsidR="00F32DE7" w:rsidRPr="00F32DE7" w:rsidRDefault="00F32DE7" w:rsidP="00F32DE7">
      <w:pPr>
        <w:pStyle w:val="SingleTxtGC"/>
        <w:rPr>
          <w:lang w:val="en-GB"/>
        </w:rPr>
      </w:pPr>
      <w:r w:rsidRPr="00F32DE7">
        <w:rPr>
          <w:lang w:val="en-GB"/>
        </w:rPr>
        <w:t>39.</w:t>
      </w:r>
      <w:r w:rsidRPr="00F32DE7">
        <w:rPr>
          <w:lang w:val="en-GB"/>
        </w:rPr>
        <w:tab/>
      </w:r>
      <w:r w:rsidRPr="00F32DE7">
        <w:rPr>
          <w:rFonts w:hint="eastAsia"/>
          <w:lang w:val="en-GB"/>
        </w:rPr>
        <w:t>委员会关切的是</w:t>
      </w:r>
      <w:r w:rsidRPr="00F32DE7">
        <w:rPr>
          <w:lang w:val="en-GB"/>
        </w:rPr>
        <w:t>：</w:t>
      </w:r>
    </w:p>
    <w:p w:rsidR="00F32DE7" w:rsidRPr="00F32DE7" w:rsidRDefault="00F32DE7" w:rsidP="00F32DE7">
      <w:pPr>
        <w:pStyle w:val="SingleTxtGC"/>
        <w:rPr>
          <w:lang w:val="en-GB"/>
        </w:rPr>
      </w:pPr>
      <w:r w:rsidRPr="00F32DE7">
        <w:rPr>
          <w:lang w:val="en-GB"/>
        </w:rPr>
        <w:tab/>
        <w:t>(a)</w:t>
      </w:r>
      <w:r w:rsidRPr="00F32DE7">
        <w:rPr>
          <w:lang w:val="en-GB"/>
        </w:rPr>
        <w:tab/>
      </w:r>
      <w:r w:rsidRPr="00F32DE7">
        <w:rPr>
          <w:lang w:val="en-GB"/>
        </w:rPr>
        <w:t>医务人员缺乏对残疾人权利的认识，残疾人</w:t>
      </w:r>
      <w:r w:rsidRPr="00F32DE7">
        <w:rPr>
          <w:rFonts w:hint="eastAsia"/>
          <w:lang w:val="en-GB"/>
        </w:rPr>
        <w:t>，包括身在机构中的残疾人</w:t>
      </w:r>
      <w:r w:rsidRPr="00F32DE7">
        <w:rPr>
          <w:lang w:val="en-GB"/>
        </w:rPr>
        <w:t>仍</w:t>
      </w:r>
      <w:r w:rsidRPr="00F32DE7">
        <w:rPr>
          <w:rFonts w:hint="eastAsia"/>
          <w:lang w:val="en-GB"/>
        </w:rPr>
        <w:t>大多</w:t>
      </w:r>
      <w:r w:rsidRPr="00F32DE7">
        <w:rPr>
          <w:lang w:val="en-GB"/>
        </w:rPr>
        <w:t>无法利用或得不到</w:t>
      </w:r>
      <w:r w:rsidRPr="00F32DE7">
        <w:rPr>
          <w:rFonts w:hint="eastAsia"/>
          <w:lang w:val="en-GB"/>
        </w:rPr>
        <w:t>医疗</w:t>
      </w:r>
      <w:r w:rsidRPr="00F32DE7">
        <w:rPr>
          <w:lang w:val="en-GB"/>
        </w:rPr>
        <w:t>保健服务和设施</w:t>
      </w:r>
      <w:r w:rsidRPr="00F32DE7">
        <w:rPr>
          <w:rFonts w:hint="eastAsia"/>
          <w:lang w:val="en-GB"/>
        </w:rPr>
        <w:t>；</w:t>
      </w:r>
    </w:p>
    <w:p w:rsidR="00786A85" w:rsidRDefault="00F32DE7" w:rsidP="00F32DE7">
      <w:pPr>
        <w:pStyle w:val="SingleTxtGC"/>
        <w:rPr>
          <w:lang w:val="en-GB"/>
        </w:rPr>
      </w:pPr>
      <w:r w:rsidRPr="00F32DE7">
        <w:rPr>
          <w:lang w:val="en-GB"/>
        </w:rPr>
        <w:tab/>
        <w:t>(b)</w:t>
      </w:r>
      <w:r w:rsidRPr="00F32DE7">
        <w:rPr>
          <w:lang w:val="en-GB"/>
        </w:rPr>
        <w:tab/>
      </w:r>
      <w:r w:rsidRPr="00F32DE7">
        <w:rPr>
          <w:rFonts w:hint="eastAsia"/>
          <w:lang w:val="en-GB"/>
        </w:rPr>
        <w:t>残疾妇女缺少关于</w:t>
      </w:r>
      <w:r w:rsidRPr="00F32DE7">
        <w:rPr>
          <w:lang w:val="en-GB"/>
        </w:rPr>
        <w:t>医疗服务和设施</w:t>
      </w:r>
      <w:r w:rsidRPr="00F32DE7">
        <w:rPr>
          <w:rFonts w:hint="eastAsia"/>
          <w:lang w:val="en-GB"/>
        </w:rPr>
        <w:t>的无障碍信息</w:t>
      </w:r>
      <w:r w:rsidRPr="00F32DE7">
        <w:rPr>
          <w:lang w:val="en-GB"/>
        </w:rPr>
        <w:t>，</w:t>
      </w:r>
      <w:r w:rsidRPr="00F32DE7">
        <w:rPr>
          <w:rFonts w:hint="eastAsia"/>
          <w:lang w:val="en-GB"/>
        </w:rPr>
        <w:t>尤其是关于</w:t>
      </w:r>
      <w:r w:rsidRPr="00F32DE7">
        <w:rPr>
          <w:lang w:val="en-GB"/>
        </w:rPr>
        <w:t>性健康和生殖健康</w:t>
      </w:r>
      <w:r w:rsidRPr="00F32DE7">
        <w:rPr>
          <w:rFonts w:hint="eastAsia"/>
          <w:lang w:val="en-GB"/>
        </w:rPr>
        <w:t>与</w:t>
      </w:r>
      <w:r w:rsidRPr="00F32DE7">
        <w:rPr>
          <w:lang w:val="en-GB"/>
        </w:rPr>
        <w:t>权利</w:t>
      </w:r>
      <w:r w:rsidRPr="00F32DE7">
        <w:rPr>
          <w:rFonts w:hint="eastAsia"/>
          <w:lang w:val="en-GB"/>
        </w:rPr>
        <w:t>的信息。</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40.</w:t>
      </w:r>
      <w:r w:rsidRPr="00DF2628">
        <w:rPr>
          <w:rFonts w:ascii="Time New Roman" w:eastAsia="黑体" w:hAnsi="Time New Roman"/>
          <w:lang w:val="en-GB"/>
        </w:rPr>
        <w:tab/>
      </w:r>
      <w:r w:rsidRPr="00DF2628">
        <w:rPr>
          <w:rFonts w:ascii="Time New Roman" w:eastAsia="黑体" w:hAnsi="Time New Roman" w:hint="eastAsia"/>
          <w:lang w:val="en-GB"/>
        </w:rPr>
        <w:t>委员会建议缔约国在实现可持续发展目标之具体目标</w:t>
      </w:r>
      <w:r w:rsidRPr="00DF2628">
        <w:rPr>
          <w:rFonts w:ascii="Time New Roman" w:eastAsia="黑体" w:hAnsi="Time New Roman"/>
          <w:lang w:val="en-GB"/>
        </w:rPr>
        <w:t>3.7</w:t>
      </w:r>
      <w:r w:rsidRPr="00DF2628">
        <w:rPr>
          <w:rFonts w:ascii="Time New Roman" w:eastAsia="黑体" w:hAnsi="Time New Roman" w:hint="eastAsia"/>
          <w:lang w:val="en-GB"/>
        </w:rPr>
        <w:t>和</w:t>
      </w:r>
      <w:r w:rsidRPr="00DF2628">
        <w:rPr>
          <w:rFonts w:ascii="Time New Roman" w:eastAsia="黑体" w:hAnsi="Time New Roman"/>
          <w:lang w:val="en-GB"/>
        </w:rPr>
        <w:t>3.8</w:t>
      </w:r>
      <w:r w:rsidRPr="00DF2628">
        <w:rPr>
          <w:rFonts w:ascii="Time New Roman" w:eastAsia="黑体" w:hAnsi="Time New Roman" w:hint="eastAsia"/>
          <w:lang w:val="en-GB"/>
        </w:rPr>
        <w:t>的过程中遵守</w:t>
      </w:r>
      <w:r w:rsidRPr="00DF2628">
        <w:rPr>
          <w:rFonts w:ascii="Time New Roman" w:eastAsia="黑体" w:hAnsi="Time New Roman"/>
          <w:lang w:val="en-GB"/>
        </w:rPr>
        <w:t>《</w:t>
      </w:r>
      <w:r w:rsidRPr="00DF2628">
        <w:rPr>
          <w:rFonts w:ascii="Time New Roman" w:eastAsia="黑体" w:hAnsi="Time New Roman" w:hint="eastAsia"/>
          <w:lang w:val="en-GB"/>
        </w:rPr>
        <w:t>公约》第二十五条</w:t>
      </w:r>
      <w:r w:rsidRPr="00DF2628">
        <w:rPr>
          <w:rFonts w:ascii="Time New Roman" w:eastAsia="黑体" w:hAnsi="Time New Roman"/>
          <w:lang w:val="en-GB"/>
        </w:rPr>
        <w:t>，</w:t>
      </w:r>
      <w:r w:rsidRPr="00DF2628">
        <w:rPr>
          <w:rFonts w:ascii="Time New Roman" w:eastAsia="黑体" w:hAnsi="Time New Roman" w:hint="eastAsia"/>
          <w:lang w:val="en-GB"/>
        </w:rPr>
        <w:t>具体而言</w:t>
      </w:r>
      <w:r w:rsidRPr="00DF2628">
        <w:rPr>
          <w:rFonts w:ascii="Time New Roman" w:eastAsia="黑体" w:hAnsi="Time New Roman"/>
          <w:lang w:val="en-GB"/>
        </w:rPr>
        <w:t>：</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(a)</w:t>
      </w:r>
      <w:r w:rsidRPr="00DF2628">
        <w:rPr>
          <w:rFonts w:ascii="Time New Roman" w:eastAsia="黑体" w:hAnsi="Time New Roman"/>
          <w:lang w:val="en-GB"/>
        </w:rPr>
        <w:tab/>
      </w:r>
      <w:r w:rsidRPr="00DF2628">
        <w:rPr>
          <w:rFonts w:ascii="Time New Roman" w:eastAsia="黑体" w:hAnsi="Time New Roman"/>
          <w:lang w:val="en-GB"/>
        </w:rPr>
        <w:t>加强</w:t>
      </w:r>
      <w:r w:rsidRPr="00DF2628">
        <w:rPr>
          <w:rFonts w:ascii="Time New Roman" w:eastAsia="黑体" w:hAnsi="Time New Roman" w:hint="eastAsia"/>
          <w:lang w:val="en-GB"/>
        </w:rPr>
        <w:t>措施，确保社区医疗保健服务</w:t>
      </w:r>
      <w:r w:rsidRPr="00DF2628">
        <w:rPr>
          <w:rFonts w:ascii="Time New Roman" w:eastAsia="黑体" w:hAnsi="Time New Roman"/>
          <w:lang w:val="en-GB"/>
        </w:rPr>
        <w:t>和设施</w:t>
      </w:r>
      <w:r w:rsidRPr="00DF2628">
        <w:rPr>
          <w:rFonts w:ascii="Time New Roman" w:eastAsia="黑体" w:hAnsi="Time New Roman" w:hint="eastAsia"/>
          <w:lang w:val="en-GB"/>
        </w:rPr>
        <w:t>无障碍</w:t>
      </w:r>
      <w:r w:rsidRPr="00DF2628">
        <w:rPr>
          <w:rFonts w:ascii="Time New Roman" w:eastAsia="黑体" w:hAnsi="Time New Roman"/>
          <w:lang w:val="en-GB"/>
        </w:rPr>
        <w:t>，</w:t>
      </w:r>
      <w:r w:rsidRPr="00DF2628">
        <w:rPr>
          <w:rFonts w:ascii="Time New Roman" w:eastAsia="黑体" w:hAnsi="Time New Roman" w:hint="eastAsia"/>
          <w:lang w:val="en-GB"/>
        </w:rPr>
        <w:t>包括对于心理或智力残疾者和需要多方支助者无障碍</w:t>
      </w:r>
      <w:r w:rsidRPr="00DF2628">
        <w:rPr>
          <w:rFonts w:ascii="Time New Roman" w:eastAsia="黑体" w:hAnsi="Time New Roman"/>
          <w:lang w:val="en-GB"/>
        </w:rPr>
        <w:t>，</w:t>
      </w:r>
      <w:r w:rsidRPr="00DF2628">
        <w:rPr>
          <w:rFonts w:ascii="Time New Roman" w:eastAsia="黑体" w:hAnsi="Time New Roman" w:hint="eastAsia"/>
          <w:lang w:val="en-GB"/>
        </w:rPr>
        <w:t>并提供</w:t>
      </w:r>
      <w:r w:rsidRPr="00DF2628">
        <w:rPr>
          <w:rFonts w:ascii="Time New Roman" w:eastAsia="黑体" w:hAnsi="Time New Roman"/>
          <w:lang w:val="en-GB"/>
        </w:rPr>
        <w:t>无障碍格式的信息；</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(b)</w:t>
      </w:r>
      <w:r w:rsidRPr="00DF2628">
        <w:rPr>
          <w:rFonts w:ascii="Time New Roman" w:eastAsia="黑体" w:hAnsi="Time New Roman"/>
          <w:lang w:val="en-GB"/>
        </w:rPr>
        <w:tab/>
      </w:r>
      <w:r w:rsidRPr="00DF2628">
        <w:rPr>
          <w:rFonts w:ascii="Time New Roman" w:eastAsia="黑体" w:hAnsi="Time New Roman" w:hint="eastAsia"/>
          <w:lang w:val="en-GB"/>
        </w:rPr>
        <w:t>提高</w:t>
      </w:r>
      <w:r w:rsidRPr="00DF2628">
        <w:rPr>
          <w:rFonts w:ascii="Time New Roman" w:eastAsia="黑体" w:hAnsi="Time New Roman"/>
          <w:lang w:val="en-GB"/>
        </w:rPr>
        <w:t>医务人员</w:t>
      </w:r>
      <w:r w:rsidRPr="00DF2628">
        <w:rPr>
          <w:rFonts w:ascii="Time New Roman" w:eastAsia="黑体" w:hAnsi="Time New Roman" w:hint="eastAsia"/>
          <w:lang w:val="en-GB"/>
        </w:rPr>
        <w:t>对残疾人权利的认识</w:t>
      </w:r>
      <w:r w:rsidRPr="00DF2628">
        <w:rPr>
          <w:rFonts w:ascii="Time New Roman" w:eastAsia="黑体" w:hAnsi="Time New Roman"/>
          <w:lang w:val="en-GB"/>
        </w:rPr>
        <w:t>；</w:t>
      </w:r>
    </w:p>
    <w:p w:rsidR="00786A85"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(c)</w:t>
      </w:r>
      <w:r w:rsidRPr="00DF2628">
        <w:rPr>
          <w:rFonts w:ascii="Time New Roman" w:eastAsia="黑体" w:hAnsi="Time New Roman"/>
          <w:lang w:val="en-GB"/>
        </w:rPr>
        <w:tab/>
      </w:r>
      <w:r w:rsidRPr="00DF2628">
        <w:rPr>
          <w:rFonts w:ascii="Time New Roman" w:eastAsia="黑体" w:hAnsi="Time New Roman" w:hint="eastAsia"/>
          <w:lang w:val="en-GB"/>
        </w:rPr>
        <w:t>采取措施，</w:t>
      </w:r>
      <w:r w:rsidRPr="00DF2628">
        <w:rPr>
          <w:rFonts w:ascii="Time New Roman" w:eastAsia="黑体" w:hAnsi="Time New Roman"/>
          <w:lang w:val="en-GB"/>
        </w:rPr>
        <w:t>为残疾人</w:t>
      </w:r>
      <w:r w:rsidRPr="00DF2628">
        <w:rPr>
          <w:rFonts w:ascii="Time New Roman" w:eastAsia="黑体" w:hAnsi="Time New Roman" w:hint="eastAsia"/>
          <w:lang w:val="en-GB"/>
        </w:rPr>
        <w:t>，特别是为妇女</w:t>
      </w:r>
      <w:r w:rsidRPr="00DF2628">
        <w:rPr>
          <w:rFonts w:ascii="Time New Roman" w:eastAsia="黑体" w:hAnsi="Time New Roman"/>
          <w:lang w:val="en-GB"/>
        </w:rPr>
        <w:t>提供</w:t>
      </w:r>
      <w:r w:rsidRPr="00DF2628">
        <w:rPr>
          <w:rFonts w:ascii="Time New Roman" w:eastAsia="黑体" w:hAnsi="Time New Roman" w:hint="eastAsia"/>
          <w:lang w:val="en-GB"/>
        </w:rPr>
        <w:t>关于</w:t>
      </w:r>
      <w:r w:rsidRPr="00DF2628">
        <w:rPr>
          <w:rFonts w:ascii="Time New Roman" w:eastAsia="黑体" w:hAnsi="Time New Roman"/>
          <w:lang w:val="en-GB"/>
        </w:rPr>
        <w:t>无障碍的</w:t>
      </w:r>
      <w:r w:rsidRPr="00DF2628">
        <w:rPr>
          <w:rFonts w:ascii="Time New Roman" w:eastAsia="黑体" w:hAnsi="Time New Roman" w:hint="eastAsia"/>
          <w:lang w:val="en-GB"/>
        </w:rPr>
        <w:t>医疗保健服务</w:t>
      </w:r>
      <w:r w:rsidRPr="00DF2628">
        <w:rPr>
          <w:rFonts w:ascii="Time New Roman" w:eastAsia="黑体" w:hAnsi="Time New Roman"/>
          <w:lang w:val="en-GB"/>
        </w:rPr>
        <w:t>和设施</w:t>
      </w:r>
      <w:r w:rsidRPr="00DF2628">
        <w:rPr>
          <w:rFonts w:ascii="Time New Roman" w:eastAsia="黑体" w:hAnsi="Time New Roman" w:hint="eastAsia"/>
          <w:lang w:val="en-GB"/>
        </w:rPr>
        <w:t>的</w:t>
      </w:r>
      <w:r w:rsidRPr="00DF2628">
        <w:rPr>
          <w:rFonts w:ascii="Time New Roman" w:eastAsia="黑体" w:hAnsi="Time New Roman"/>
          <w:lang w:val="en-GB"/>
        </w:rPr>
        <w:t>无障碍格式的信息，</w:t>
      </w:r>
      <w:r w:rsidRPr="00DF2628">
        <w:rPr>
          <w:rFonts w:ascii="Time New Roman" w:eastAsia="黑体" w:hAnsi="Time New Roman" w:hint="eastAsia"/>
          <w:lang w:val="en-GB"/>
        </w:rPr>
        <w:t>包括关于</w:t>
      </w:r>
      <w:r w:rsidRPr="00DF2628">
        <w:rPr>
          <w:rFonts w:ascii="Time New Roman" w:eastAsia="黑体" w:hAnsi="Time New Roman"/>
          <w:lang w:val="en-GB"/>
        </w:rPr>
        <w:t>性健康和生殖健康和权利</w:t>
      </w:r>
      <w:r w:rsidRPr="00DF2628">
        <w:rPr>
          <w:rFonts w:ascii="Time New Roman" w:eastAsia="黑体" w:hAnsi="Time New Roman" w:hint="eastAsia"/>
          <w:lang w:val="en-GB"/>
        </w:rPr>
        <w:t>的信息。</w:t>
      </w:r>
    </w:p>
    <w:p w:rsidR="00786A85" w:rsidRDefault="00F32DE7" w:rsidP="00465F06">
      <w:pPr>
        <w:pStyle w:val="H23GC"/>
        <w:rPr>
          <w:lang w:val="en-GB"/>
        </w:rPr>
      </w:pPr>
      <w:r w:rsidRPr="00F32DE7">
        <w:rPr>
          <w:lang w:val="en-GB"/>
        </w:rPr>
        <w:tab/>
      </w:r>
      <w:r w:rsidRPr="00F32DE7">
        <w:rPr>
          <w:lang w:val="en-GB"/>
        </w:rPr>
        <w:tab/>
      </w:r>
      <w:r w:rsidRPr="00F32DE7">
        <w:rPr>
          <w:lang w:val="en-GB"/>
        </w:rPr>
        <w:t>工作和就业</w:t>
      </w:r>
      <w:r w:rsidRPr="00F32DE7">
        <w:rPr>
          <w:lang w:val="en-GB"/>
        </w:rPr>
        <w:t>(</w:t>
      </w:r>
      <w:r w:rsidRPr="00F32DE7">
        <w:rPr>
          <w:lang w:val="en-GB"/>
        </w:rPr>
        <w:t>第二十七条</w:t>
      </w:r>
      <w:r w:rsidRPr="00F32DE7">
        <w:rPr>
          <w:lang w:val="en-GB"/>
        </w:rPr>
        <w:t>)</w:t>
      </w:r>
    </w:p>
    <w:p w:rsidR="00786A85" w:rsidRDefault="00F32DE7" w:rsidP="00465F06">
      <w:pPr>
        <w:pStyle w:val="SingleTxtGC"/>
        <w:rPr>
          <w:lang w:val="en-GB"/>
        </w:rPr>
      </w:pPr>
      <w:r w:rsidRPr="00F32DE7">
        <w:rPr>
          <w:lang w:val="en-GB"/>
        </w:rPr>
        <w:t>41.</w:t>
      </w:r>
      <w:r w:rsidRPr="00F32DE7">
        <w:rPr>
          <w:lang w:val="en-GB"/>
        </w:rPr>
        <w:tab/>
      </w:r>
      <w:r w:rsidRPr="00F32DE7">
        <w:rPr>
          <w:rFonts w:hint="eastAsia"/>
          <w:lang w:val="en-GB"/>
        </w:rPr>
        <w:t>委员会关切的是，促进残疾人融入</w:t>
      </w:r>
      <w:r w:rsidRPr="00F32DE7">
        <w:rPr>
          <w:lang w:val="en-GB"/>
        </w:rPr>
        <w:t>公开劳动力市场</w:t>
      </w:r>
      <w:r w:rsidRPr="00F32DE7">
        <w:rPr>
          <w:rFonts w:hint="eastAsia"/>
          <w:lang w:val="en-GB"/>
        </w:rPr>
        <w:t>的工作有限，影响力也有限，</w:t>
      </w:r>
      <w:r w:rsidRPr="00F32DE7">
        <w:rPr>
          <w:lang w:val="en-GB"/>
        </w:rPr>
        <w:t>交叉不平等</w:t>
      </w:r>
      <w:r w:rsidRPr="00F32DE7">
        <w:rPr>
          <w:rFonts w:hint="eastAsia"/>
          <w:lang w:val="en-GB"/>
        </w:rPr>
        <w:t>仍然存在</w:t>
      </w:r>
      <w:r w:rsidRPr="00F32DE7">
        <w:rPr>
          <w:lang w:val="en-GB"/>
        </w:rPr>
        <w:t>。</w:t>
      </w:r>
      <w:r w:rsidRPr="00F32DE7">
        <w:rPr>
          <w:rFonts w:hint="eastAsia"/>
          <w:lang w:val="en-GB"/>
        </w:rPr>
        <w:t>还关切的是，长期存在</w:t>
      </w:r>
      <w:r w:rsidRPr="00F32DE7">
        <w:rPr>
          <w:lang w:val="en-GB"/>
        </w:rPr>
        <w:t>基于残疾的歧视，</w:t>
      </w:r>
      <w:r w:rsidRPr="00F32DE7">
        <w:rPr>
          <w:rFonts w:hint="eastAsia"/>
          <w:lang w:val="en-GB"/>
        </w:rPr>
        <w:t>包括不提供合理便利</w:t>
      </w:r>
      <w:r w:rsidR="00465F06">
        <w:rPr>
          <w:rFonts w:hint="eastAsia"/>
          <w:lang w:val="en-GB"/>
        </w:rPr>
        <w:t>。</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42.</w:t>
      </w:r>
      <w:r w:rsidRPr="00DF2628">
        <w:rPr>
          <w:rFonts w:ascii="Time New Roman" w:eastAsia="黑体" w:hAnsi="Time New Roman"/>
          <w:lang w:val="en-GB"/>
        </w:rPr>
        <w:tab/>
      </w:r>
      <w:r w:rsidRPr="00DF2628">
        <w:rPr>
          <w:rFonts w:ascii="Time New Roman" w:eastAsia="黑体" w:hAnsi="Time New Roman" w:hint="eastAsia"/>
          <w:lang w:val="en-GB"/>
        </w:rPr>
        <w:t>委员会建议缔约国</w:t>
      </w:r>
      <w:r w:rsidRPr="00DF2628">
        <w:rPr>
          <w:rFonts w:ascii="Time New Roman" w:eastAsia="黑体" w:hAnsi="Time New Roman"/>
          <w:lang w:val="en-GB"/>
        </w:rPr>
        <w:t>，</w:t>
      </w:r>
      <w:r w:rsidRPr="00DF2628">
        <w:rPr>
          <w:rFonts w:ascii="Time New Roman" w:eastAsia="黑体" w:hAnsi="Time New Roman" w:hint="eastAsia"/>
          <w:lang w:val="en-GB"/>
        </w:rPr>
        <w:t>根据</w:t>
      </w:r>
      <w:r w:rsidRPr="00DF2628">
        <w:rPr>
          <w:rFonts w:ascii="Time New Roman" w:eastAsia="黑体" w:hAnsi="Time New Roman"/>
          <w:lang w:val="en-GB"/>
        </w:rPr>
        <w:t>《</w:t>
      </w:r>
      <w:r w:rsidRPr="00DF2628">
        <w:rPr>
          <w:rFonts w:ascii="Time New Roman" w:eastAsia="黑体" w:hAnsi="Time New Roman" w:hint="eastAsia"/>
          <w:lang w:val="en-GB"/>
        </w:rPr>
        <w:t>公约》和可持续发展目标之具体目标</w:t>
      </w:r>
      <w:r w:rsidRPr="00DF2628">
        <w:rPr>
          <w:rFonts w:ascii="Time New Roman" w:eastAsia="黑体" w:hAnsi="Time New Roman"/>
          <w:lang w:val="en-GB"/>
        </w:rPr>
        <w:t>8.5</w:t>
      </w:r>
      <w:r w:rsidRPr="00DF2628">
        <w:rPr>
          <w:rFonts w:ascii="Time New Roman" w:eastAsia="黑体" w:hAnsi="Time New Roman"/>
          <w:lang w:val="en-GB"/>
        </w:rPr>
        <w:t>，</w:t>
      </w:r>
      <w:r w:rsidRPr="00DF2628">
        <w:rPr>
          <w:rFonts w:ascii="Time New Roman" w:eastAsia="黑体" w:hAnsi="Time New Roman" w:hint="eastAsia"/>
          <w:lang w:val="en-GB"/>
        </w:rPr>
        <w:t>密切资商残疾人组织</w:t>
      </w:r>
      <w:r w:rsidRPr="00DF2628">
        <w:rPr>
          <w:rFonts w:ascii="Time New Roman" w:eastAsia="黑体" w:hAnsi="Time New Roman"/>
          <w:lang w:val="en-GB"/>
        </w:rPr>
        <w:t>，采取措施，</w:t>
      </w:r>
      <w:r w:rsidRPr="00DF2628">
        <w:rPr>
          <w:rFonts w:ascii="Time New Roman" w:eastAsia="黑体" w:hAnsi="Time New Roman" w:hint="eastAsia"/>
          <w:lang w:val="en-GB"/>
        </w:rPr>
        <w:t>以</w:t>
      </w:r>
      <w:r w:rsidRPr="00DF2628">
        <w:rPr>
          <w:rFonts w:ascii="Time New Roman" w:eastAsia="黑体" w:hAnsi="Time New Roman"/>
          <w:lang w:val="en-GB"/>
        </w:rPr>
        <w:t>提高公开劳动力市场</w:t>
      </w:r>
      <w:r w:rsidRPr="00DF2628">
        <w:rPr>
          <w:rFonts w:ascii="Time New Roman" w:eastAsia="黑体" w:hAnsi="Time New Roman" w:hint="eastAsia"/>
          <w:lang w:val="en-GB"/>
        </w:rPr>
        <w:t>中残疾人的</w:t>
      </w:r>
      <w:r w:rsidRPr="00DF2628">
        <w:rPr>
          <w:rFonts w:ascii="Time New Roman" w:eastAsia="黑体" w:hAnsi="Time New Roman"/>
          <w:lang w:val="en-GB"/>
        </w:rPr>
        <w:t>就业水平，</w:t>
      </w:r>
      <w:r w:rsidRPr="00DF2628">
        <w:rPr>
          <w:rFonts w:ascii="Time New Roman" w:eastAsia="黑体" w:hAnsi="Time New Roman" w:hint="eastAsia"/>
          <w:lang w:val="en-GB"/>
        </w:rPr>
        <w:t>并确保为所有人，包括为残疾人提供生产性就业和体面工作，并确保同工同酬</w:t>
      </w:r>
      <w:r w:rsidRPr="00DF2628">
        <w:rPr>
          <w:rFonts w:ascii="Time New Roman" w:eastAsia="黑体" w:hAnsi="Time New Roman"/>
          <w:lang w:val="en-GB"/>
        </w:rPr>
        <w:t>。</w:t>
      </w:r>
      <w:r w:rsidRPr="00DF2628">
        <w:rPr>
          <w:rFonts w:ascii="Time New Roman" w:eastAsia="黑体" w:hAnsi="Time New Roman" w:hint="eastAsia"/>
          <w:lang w:val="en-GB"/>
        </w:rPr>
        <w:t>委员会还建议缔约国</w:t>
      </w:r>
      <w:r w:rsidRPr="00DF2628">
        <w:rPr>
          <w:rFonts w:ascii="Time New Roman" w:eastAsia="黑体" w:hAnsi="Time New Roman"/>
          <w:lang w:val="en-GB"/>
        </w:rPr>
        <w:t>：</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(a)</w:t>
      </w:r>
      <w:r w:rsidRPr="00DF2628">
        <w:rPr>
          <w:rFonts w:ascii="Time New Roman" w:eastAsia="黑体" w:hAnsi="Time New Roman"/>
          <w:lang w:val="en-GB"/>
        </w:rPr>
        <w:tab/>
      </w:r>
      <w:r w:rsidRPr="00DF2628">
        <w:rPr>
          <w:rFonts w:ascii="Time New Roman" w:eastAsia="黑体" w:hAnsi="Time New Roman" w:hint="eastAsia"/>
          <w:lang w:val="en-GB"/>
        </w:rPr>
        <w:t>消除</w:t>
      </w:r>
      <w:r w:rsidRPr="00DF2628">
        <w:rPr>
          <w:rFonts w:ascii="Time New Roman" w:eastAsia="黑体" w:hAnsi="Time New Roman"/>
          <w:lang w:val="en-GB"/>
        </w:rPr>
        <w:t>劳动力市场</w:t>
      </w:r>
      <w:r w:rsidRPr="00DF2628">
        <w:rPr>
          <w:rFonts w:ascii="Time New Roman" w:eastAsia="黑体" w:hAnsi="Time New Roman" w:hint="eastAsia"/>
          <w:lang w:val="en-GB"/>
        </w:rPr>
        <w:t>中对残疾人的刻板印象和偏见，出台规章以应对</w:t>
      </w:r>
      <w:r w:rsidRPr="00DF2628">
        <w:rPr>
          <w:rFonts w:ascii="Time New Roman" w:eastAsia="黑体" w:hAnsi="Time New Roman"/>
          <w:lang w:val="en-GB"/>
        </w:rPr>
        <w:t>基于</w:t>
      </w:r>
      <w:r w:rsidRPr="00DF2628">
        <w:rPr>
          <w:rFonts w:ascii="Time New Roman" w:eastAsia="黑体" w:hAnsi="Time New Roman" w:hint="eastAsia"/>
          <w:lang w:val="en-GB"/>
        </w:rPr>
        <w:t>残疾</w:t>
      </w:r>
      <w:r w:rsidRPr="00DF2628">
        <w:rPr>
          <w:rFonts w:ascii="Time New Roman" w:eastAsia="黑体" w:hAnsi="Time New Roman"/>
          <w:lang w:val="en-GB"/>
        </w:rPr>
        <w:t>的</w:t>
      </w:r>
      <w:r w:rsidRPr="00DF2628">
        <w:rPr>
          <w:rFonts w:ascii="Time New Roman" w:eastAsia="黑体" w:hAnsi="Time New Roman" w:hint="eastAsia"/>
          <w:lang w:val="en-GB"/>
        </w:rPr>
        <w:t>歧视</w:t>
      </w:r>
      <w:r w:rsidRPr="00DF2628">
        <w:rPr>
          <w:rFonts w:ascii="Time New Roman" w:eastAsia="黑体" w:hAnsi="Time New Roman"/>
          <w:lang w:val="en-GB"/>
        </w:rPr>
        <w:t>，</w:t>
      </w:r>
      <w:r w:rsidRPr="00DF2628">
        <w:rPr>
          <w:rFonts w:ascii="Time New Roman" w:eastAsia="黑体" w:hAnsi="Time New Roman" w:hint="eastAsia"/>
          <w:lang w:val="en-GB"/>
        </w:rPr>
        <w:t>包括应对</w:t>
      </w:r>
      <w:r w:rsidRPr="00DF2628">
        <w:rPr>
          <w:rFonts w:ascii="Time New Roman" w:eastAsia="黑体" w:hAnsi="Time New Roman"/>
          <w:lang w:val="en-GB"/>
        </w:rPr>
        <w:t>不提供合理便利</w:t>
      </w:r>
      <w:r w:rsidRPr="00DF2628">
        <w:rPr>
          <w:rFonts w:ascii="Time New Roman" w:eastAsia="黑体" w:hAnsi="Time New Roman" w:hint="eastAsia"/>
          <w:lang w:val="en-GB"/>
        </w:rPr>
        <w:t>的问题</w:t>
      </w:r>
      <w:r w:rsidRPr="00DF2628">
        <w:rPr>
          <w:rFonts w:ascii="Time New Roman" w:eastAsia="黑体" w:hAnsi="Time New Roman"/>
          <w:lang w:val="en-GB"/>
        </w:rPr>
        <w:t>；</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(b)</w:t>
      </w:r>
      <w:r w:rsidRPr="00DF2628">
        <w:rPr>
          <w:rFonts w:ascii="Time New Roman" w:eastAsia="黑体" w:hAnsi="Time New Roman"/>
          <w:lang w:val="en-GB"/>
        </w:rPr>
        <w:tab/>
      </w:r>
      <w:r w:rsidRPr="00DF2628">
        <w:rPr>
          <w:rFonts w:ascii="Time New Roman" w:eastAsia="黑体" w:hAnsi="Time New Roman"/>
          <w:lang w:val="en-GB"/>
        </w:rPr>
        <w:t>《</w:t>
      </w:r>
      <w:r w:rsidRPr="00DF2628">
        <w:rPr>
          <w:rFonts w:ascii="Time New Roman" w:eastAsia="黑体" w:hAnsi="Time New Roman" w:hint="eastAsia"/>
          <w:lang w:val="en-GB"/>
        </w:rPr>
        <w:t>平等与反歧视法》中规定雇主应保证工作场所使用通用设计</w:t>
      </w:r>
      <w:r w:rsidRPr="00DF2628">
        <w:rPr>
          <w:rFonts w:ascii="Time New Roman" w:eastAsia="黑体" w:hAnsi="Time New Roman"/>
          <w:lang w:val="en-GB"/>
        </w:rPr>
        <w:t>，</w:t>
      </w:r>
      <w:r w:rsidRPr="00DF2628">
        <w:rPr>
          <w:rFonts w:ascii="Time New Roman" w:eastAsia="黑体" w:hAnsi="Time New Roman" w:hint="eastAsia"/>
          <w:lang w:val="en-GB"/>
        </w:rPr>
        <w:t>拟定并执行战略，通过工作场所硬件环境通用设计和普及信通技术实现无障碍</w:t>
      </w:r>
      <w:r w:rsidRPr="00DF2628">
        <w:rPr>
          <w:rFonts w:ascii="Time New Roman" w:eastAsia="黑体" w:hAnsi="Time New Roman"/>
          <w:lang w:val="en-GB"/>
        </w:rPr>
        <w:t>；</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(c)</w:t>
      </w:r>
      <w:r w:rsidRPr="00DF2628">
        <w:rPr>
          <w:rFonts w:ascii="Time New Roman" w:eastAsia="黑体" w:hAnsi="Time New Roman"/>
          <w:lang w:val="en-GB"/>
        </w:rPr>
        <w:tab/>
      </w:r>
      <w:r w:rsidRPr="00DF2628">
        <w:rPr>
          <w:rFonts w:ascii="Time New Roman" w:eastAsia="黑体" w:hAnsi="Time New Roman" w:hint="eastAsia"/>
          <w:lang w:val="en-GB"/>
        </w:rPr>
        <w:t>开展</w:t>
      </w:r>
      <w:r w:rsidRPr="00DF2628">
        <w:rPr>
          <w:rFonts w:ascii="Time New Roman" w:eastAsia="黑体" w:hAnsi="Time New Roman"/>
          <w:lang w:val="en-GB"/>
        </w:rPr>
        <w:t>积极</w:t>
      </w:r>
      <w:r w:rsidRPr="00DF2628">
        <w:rPr>
          <w:rFonts w:ascii="Time New Roman" w:eastAsia="黑体" w:hAnsi="Time New Roman" w:hint="eastAsia"/>
          <w:lang w:val="en-GB"/>
        </w:rPr>
        <w:t>、</w:t>
      </w:r>
      <w:r w:rsidRPr="00DF2628">
        <w:rPr>
          <w:rFonts w:ascii="Time New Roman" w:eastAsia="黑体" w:hAnsi="Time New Roman"/>
          <w:lang w:val="en-GB"/>
        </w:rPr>
        <w:t>有针对性和系统的</w:t>
      </w:r>
      <w:r w:rsidRPr="00DF2628">
        <w:rPr>
          <w:rFonts w:ascii="Time New Roman" w:eastAsia="黑体" w:hAnsi="Time New Roman" w:hint="eastAsia"/>
          <w:lang w:val="en-GB"/>
        </w:rPr>
        <w:t>工作，在</w:t>
      </w:r>
      <w:r w:rsidRPr="00DF2628">
        <w:rPr>
          <w:rFonts w:ascii="Time New Roman" w:eastAsia="黑体" w:hAnsi="Time New Roman"/>
          <w:lang w:val="en-GB"/>
        </w:rPr>
        <w:t>私营和公共部门的劳动力市场</w:t>
      </w:r>
      <w:r w:rsidRPr="00DF2628">
        <w:rPr>
          <w:rFonts w:ascii="Time New Roman" w:eastAsia="黑体" w:hAnsi="Time New Roman" w:hint="eastAsia"/>
          <w:lang w:val="en-GB"/>
        </w:rPr>
        <w:t>促进残疾人就业</w:t>
      </w:r>
      <w:r w:rsidRPr="00DF2628">
        <w:rPr>
          <w:rFonts w:ascii="Time New Roman" w:eastAsia="黑体" w:hAnsi="Time New Roman"/>
          <w:lang w:val="en-GB"/>
        </w:rPr>
        <w:t>；</w:t>
      </w:r>
    </w:p>
    <w:p w:rsidR="00F32DE7"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(d)</w:t>
      </w:r>
      <w:r w:rsidRPr="00DF2628">
        <w:rPr>
          <w:rFonts w:ascii="Time New Roman" w:eastAsia="黑体" w:hAnsi="Time New Roman"/>
          <w:lang w:val="en-GB"/>
        </w:rPr>
        <w:tab/>
      </w:r>
      <w:r w:rsidRPr="00DF2628">
        <w:rPr>
          <w:rFonts w:ascii="Time New Roman" w:eastAsia="黑体" w:hAnsi="Time New Roman" w:hint="eastAsia"/>
          <w:lang w:val="en-GB"/>
        </w:rPr>
        <w:t>为挪威劳工及福利局</w:t>
      </w:r>
      <w:r w:rsidRPr="00DF2628">
        <w:rPr>
          <w:rFonts w:ascii="Time New Roman" w:eastAsia="黑体" w:hAnsi="Time New Roman"/>
          <w:lang w:val="en-GB"/>
        </w:rPr>
        <w:t>下达明确任务授权</w:t>
      </w:r>
      <w:r w:rsidRPr="00DF2628">
        <w:rPr>
          <w:rFonts w:ascii="Time New Roman" w:eastAsia="黑体" w:hAnsi="Time New Roman" w:hint="eastAsia"/>
          <w:lang w:val="en-GB"/>
        </w:rPr>
        <w:t>并提供</w:t>
      </w:r>
      <w:r w:rsidRPr="00DF2628">
        <w:rPr>
          <w:rFonts w:ascii="Time New Roman" w:eastAsia="黑体" w:hAnsi="Time New Roman"/>
          <w:lang w:val="en-GB"/>
        </w:rPr>
        <w:t>充足资源</w:t>
      </w:r>
      <w:r w:rsidRPr="00DF2628">
        <w:rPr>
          <w:rFonts w:ascii="Time New Roman" w:eastAsia="黑体" w:hAnsi="Time New Roman" w:hint="eastAsia"/>
          <w:lang w:val="en-GB"/>
        </w:rPr>
        <w:t>，以便为有意进入</w:t>
      </w:r>
      <w:r w:rsidRPr="00DF2628">
        <w:rPr>
          <w:rFonts w:ascii="Time New Roman" w:eastAsia="黑体" w:hAnsi="Time New Roman"/>
          <w:lang w:val="en-GB"/>
        </w:rPr>
        <w:t>劳动力市场</w:t>
      </w:r>
      <w:r w:rsidRPr="00DF2628">
        <w:rPr>
          <w:rFonts w:ascii="Time New Roman" w:eastAsia="黑体" w:hAnsi="Time New Roman" w:hint="eastAsia"/>
          <w:lang w:val="en-GB"/>
        </w:rPr>
        <w:t>的残疾人改善</w:t>
      </w:r>
      <w:r w:rsidRPr="00DF2628">
        <w:rPr>
          <w:rFonts w:ascii="Time New Roman" w:eastAsia="黑体" w:hAnsi="Time New Roman"/>
          <w:lang w:val="en-GB"/>
        </w:rPr>
        <w:t>就业机会；</w:t>
      </w:r>
    </w:p>
    <w:p w:rsidR="00786A85"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ab/>
        <w:t>(e)</w:t>
      </w:r>
      <w:r w:rsidRPr="00DF2628">
        <w:rPr>
          <w:rFonts w:ascii="Time New Roman" w:eastAsia="黑体" w:hAnsi="Time New Roman"/>
          <w:lang w:val="en-GB"/>
        </w:rPr>
        <w:tab/>
      </w:r>
      <w:r w:rsidRPr="00DF2628">
        <w:rPr>
          <w:rFonts w:ascii="Time New Roman" w:eastAsia="黑体" w:hAnsi="Time New Roman" w:hint="eastAsia"/>
          <w:lang w:val="en-GB"/>
        </w:rPr>
        <w:t>考虑将</w:t>
      </w:r>
      <w:r w:rsidRPr="00DF2628">
        <w:rPr>
          <w:rFonts w:ascii="Time New Roman" w:eastAsia="黑体" w:hAnsi="Time New Roman"/>
          <w:lang w:val="en-GB"/>
        </w:rPr>
        <w:t>公共部门</w:t>
      </w:r>
      <w:r w:rsidRPr="00DF2628">
        <w:rPr>
          <w:rFonts w:ascii="Time New Roman" w:eastAsia="黑体" w:hAnsi="Time New Roman" w:hint="eastAsia"/>
          <w:lang w:val="en-GB"/>
        </w:rPr>
        <w:t>新增就业的</w:t>
      </w:r>
      <w:r w:rsidRPr="00DF2628">
        <w:rPr>
          <w:rFonts w:ascii="Time New Roman" w:eastAsia="黑体" w:hAnsi="Time New Roman" w:hint="eastAsia"/>
          <w:lang w:val="en-GB"/>
        </w:rPr>
        <w:t>5%</w:t>
      </w:r>
      <w:r w:rsidRPr="00DF2628">
        <w:rPr>
          <w:rFonts w:ascii="Time New Roman" w:eastAsia="黑体" w:hAnsi="Time New Roman" w:hint="eastAsia"/>
          <w:lang w:val="en-GB"/>
        </w:rPr>
        <w:t>为残疾人的具体目标适用于私人部门</w:t>
      </w:r>
      <w:r w:rsidRPr="00DF2628">
        <w:rPr>
          <w:rFonts w:ascii="Time New Roman" w:eastAsia="黑体" w:hAnsi="Time New Roman"/>
          <w:lang w:val="en-GB"/>
        </w:rPr>
        <w:t>。</w:t>
      </w:r>
    </w:p>
    <w:p w:rsidR="00786A85" w:rsidRDefault="00F32DE7" w:rsidP="00465F06">
      <w:pPr>
        <w:pStyle w:val="H23GC"/>
        <w:rPr>
          <w:lang w:val="en-GB"/>
        </w:rPr>
      </w:pPr>
      <w:r w:rsidRPr="00F32DE7">
        <w:rPr>
          <w:lang w:val="en-GB"/>
        </w:rPr>
        <w:tab/>
      </w:r>
      <w:r w:rsidRPr="00F32DE7">
        <w:rPr>
          <w:lang w:val="en-GB"/>
        </w:rPr>
        <w:tab/>
      </w:r>
      <w:r w:rsidRPr="00F32DE7">
        <w:rPr>
          <w:lang w:val="en-GB"/>
        </w:rPr>
        <w:t>适足的生活水平和社会保护</w:t>
      </w:r>
      <w:r w:rsidRPr="00F32DE7">
        <w:rPr>
          <w:lang w:val="en-GB"/>
        </w:rPr>
        <w:t>(</w:t>
      </w:r>
      <w:r w:rsidRPr="00F32DE7">
        <w:rPr>
          <w:lang w:val="en-GB"/>
        </w:rPr>
        <w:t>第二十八条</w:t>
      </w:r>
      <w:r w:rsidRPr="00F32DE7">
        <w:rPr>
          <w:lang w:val="en-GB"/>
        </w:rPr>
        <w:t>)</w:t>
      </w:r>
    </w:p>
    <w:p w:rsidR="00786A85" w:rsidRDefault="00F32DE7" w:rsidP="00F32DE7">
      <w:pPr>
        <w:pStyle w:val="SingleTxtGC"/>
        <w:rPr>
          <w:lang w:val="en-GB"/>
        </w:rPr>
      </w:pPr>
      <w:r w:rsidRPr="00F32DE7">
        <w:rPr>
          <w:lang w:val="en-GB"/>
        </w:rPr>
        <w:t>43.</w:t>
      </w:r>
      <w:r w:rsidRPr="00F32DE7">
        <w:rPr>
          <w:lang w:val="en-GB"/>
        </w:rPr>
        <w:tab/>
      </w:r>
      <w:r w:rsidRPr="00F32DE7">
        <w:rPr>
          <w:rFonts w:hint="eastAsia"/>
          <w:lang w:val="en-GB"/>
        </w:rPr>
        <w:t>委员会关切的是，当前资助制度不足以保证残疾人的</w:t>
      </w:r>
      <w:r w:rsidRPr="00F32DE7">
        <w:rPr>
          <w:lang w:val="en-GB"/>
        </w:rPr>
        <w:t>适足生活水平</w:t>
      </w:r>
      <w:r w:rsidRPr="00F32DE7">
        <w:rPr>
          <w:rFonts w:hint="eastAsia"/>
          <w:lang w:val="en-GB"/>
        </w:rPr>
        <w:t>，也不足以覆盖与残疾相关的额外开支。</w:t>
      </w:r>
    </w:p>
    <w:p w:rsidR="00786A85" w:rsidRPr="00DF2628" w:rsidRDefault="00F32DE7" w:rsidP="00F32DE7">
      <w:pPr>
        <w:pStyle w:val="SingleTxtGC"/>
        <w:rPr>
          <w:rFonts w:ascii="Time New Roman" w:eastAsia="黑体" w:hAnsi="Time New Roman"/>
          <w:lang w:val="en-GB"/>
        </w:rPr>
      </w:pPr>
      <w:r w:rsidRPr="00DF2628">
        <w:rPr>
          <w:rFonts w:ascii="Time New Roman" w:eastAsia="黑体" w:hAnsi="Time New Roman"/>
          <w:lang w:val="en-GB"/>
        </w:rPr>
        <w:t>44.</w:t>
      </w:r>
      <w:r w:rsidRPr="00DF2628">
        <w:rPr>
          <w:rFonts w:ascii="Time New Roman" w:eastAsia="黑体" w:hAnsi="Time New Roman"/>
          <w:lang w:val="en-GB"/>
        </w:rPr>
        <w:tab/>
      </w:r>
      <w:r w:rsidRPr="00DF2628">
        <w:rPr>
          <w:rFonts w:ascii="Time New Roman" w:eastAsia="黑体" w:hAnsi="Time New Roman" w:hint="eastAsia"/>
          <w:lang w:val="en-GB"/>
        </w:rPr>
        <w:t>委员会建议缔约国确保</w:t>
      </w:r>
      <w:r w:rsidRPr="00DF2628">
        <w:rPr>
          <w:rFonts w:ascii="Time New Roman" w:eastAsia="黑体" w:hAnsi="Time New Roman"/>
          <w:lang w:val="en-GB"/>
        </w:rPr>
        <w:t>社会保护</w:t>
      </w:r>
      <w:r w:rsidRPr="00DF2628">
        <w:rPr>
          <w:rFonts w:ascii="Time New Roman" w:eastAsia="黑体" w:hAnsi="Time New Roman" w:hint="eastAsia"/>
          <w:lang w:val="en-GB"/>
        </w:rPr>
        <w:t>政策和方案顾及残疾人面临的额外开支，从而保证</w:t>
      </w:r>
      <w:r w:rsidRPr="00DF2628">
        <w:rPr>
          <w:rFonts w:ascii="Time New Roman" w:eastAsia="黑体" w:hAnsi="Time New Roman"/>
          <w:lang w:val="en-GB"/>
        </w:rPr>
        <w:t>必要收入水平。</w:t>
      </w:r>
    </w:p>
    <w:p w:rsidR="00786A85" w:rsidRDefault="00F32DE7" w:rsidP="00465F06">
      <w:pPr>
        <w:pStyle w:val="H23GC"/>
        <w:rPr>
          <w:lang w:val="en-GB"/>
        </w:rPr>
      </w:pPr>
      <w:r w:rsidRPr="00F32DE7">
        <w:rPr>
          <w:lang w:val="en-GB"/>
        </w:rPr>
        <w:tab/>
      </w:r>
      <w:r w:rsidRPr="00F32DE7">
        <w:rPr>
          <w:lang w:val="en-GB"/>
        </w:rPr>
        <w:tab/>
      </w:r>
      <w:r w:rsidRPr="00F32DE7">
        <w:rPr>
          <w:lang w:val="en-GB"/>
        </w:rPr>
        <w:t>参与政治和公共生活</w:t>
      </w:r>
      <w:r w:rsidRPr="00F32DE7">
        <w:rPr>
          <w:lang w:val="en-GB"/>
        </w:rPr>
        <w:t>(</w:t>
      </w:r>
      <w:r w:rsidRPr="00F32DE7">
        <w:rPr>
          <w:lang w:val="en-GB"/>
        </w:rPr>
        <w:t>第二十九条</w:t>
      </w:r>
      <w:r w:rsidRPr="00F32DE7">
        <w:rPr>
          <w:lang w:val="en-GB"/>
        </w:rPr>
        <w:t>)</w:t>
      </w:r>
    </w:p>
    <w:p w:rsidR="00786A85" w:rsidRDefault="00F32DE7" w:rsidP="00F32DE7">
      <w:pPr>
        <w:pStyle w:val="SingleTxtGC"/>
        <w:rPr>
          <w:lang w:val="en-GB"/>
        </w:rPr>
      </w:pPr>
      <w:r w:rsidRPr="00F32DE7">
        <w:rPr>
          <w:lang w:val="en-GB"/>
        </w:rPr>
        <w:t>45.</w:t>
      </w:r>
      <w:r w:rsidRPr="00F32DE7">
        <w:rPr>
          <w:lang w:val="en-GB"/>
        </w:rPr>
        <w:tab/>
      </w:r>
      <w:r w:rsidRPr="00F32DE7">
        <w:rPr>
          <w:rFonts w:hint="eastAsia"/>
          <w:lang w:val="en-GB"/>
        </w:rPr>
        <w:t>委员会关切的是，</w:t>
      </w:r>
      <w:r w:rsidRPr="00F32DE7">
        <w:rPr>
          <w:lang w:val="en-GB"/>
        </w:rPr>
        <w:t>投票</w:t>
      </w:r>
      <w:r w:rsidRPr="00F32DE7">
        <w:rPr>
          <w:rFonts w:hint="eastAsia"/>
          <w:lang w:val="en-GB"/>
        </w:rPr>
        <w:t>程序、</w:t>
      </w:r>
      <w:r w:rsidRPr="00F32DE7">
        <w:rPr>
          <w:lang w:val="en-GB"/>
        </w:rPr>
        <w:t>设施和材料</w:t>
      </w:r>
      <w:r w:rsidRPr="00F32DE7">
        <w:rPr>
          <w:rFonts w:hint="eastAsia"/>
          <w:lang w:val="en-GB"/>
        </w:rPr>
        <w:t>没有做到无障碍</w:t>
      </w:r>
      <w:r w:rsidRPr="00F32DE7">
        <w:rPr>
          <w:lang w:val="en-GB"/>
        </w:rPr>
        <w:t>。</w:t>
      </w:r>
      <w:r w:rsidRPr="00F32DE7">
        <w:rPr>
          <w:rFonts w:hint="eastAsia"/>
          <w:lang w:val="en-GB"/>
        </w:rPr>
        <w:t>还关切的是选举中残疾人的参与和代表水平低，</w:t>
      </w:r>
      <w:r w:rsidRPr="00F32DE7">
        <w:rPr>
          <w:lang w:val="en-GB"/>
        </w:rPr>
        <w:t>民选和任命机构</w:t>
      </w:r>
      <w:r w:rsidRPr="00F32DE7">
        <w:rPr>
          <w:rFonts w:hint="eastAsia"/>
          <w:lang w:val="en-GB"/>
        </w:rPr>
        <w:t>中残疾人人数少</w:t>
      </w:r>
      <w:r w:rsidRPr="00F32DE7">
        <w:rPr>
          <w:lang w:val="en-GB"/>
        </w:rPr>
        <w:t>.</w:t>
      </w:r>
    </w:p>
    <w:p w:rsidR="00F32DE7"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46.</w:t>
      </w:r>
      <w:r w:rsidRPr="002329DA">
        <w:rPr>
          <w:rFonts w:ascii="Time New Roman" w:eastAsia="黑体" w:hAnsi="Time New Roman"/>
          <w:lang w:val="en-GB"/>
        </w:rPr>
        <w:tab/>
      </w:r>
      <w:r w:rsidRPr="002329DA">
        <w:rPr>
          <w:rFonts w:ascii="Time New Roman" w:eastAsia="黑体" w:hAnsi="Time New Roman" w:hint="eastAsia"/>
          <w:lang w:val="en-GB"/>
        </w:rPr>
        <w:t>委员会建议缔约国</w:t>
      </w:r>
      <w:r w:rsidRPr="002329DA">
        <w:rPr>
          <w:rFonts w:ascii="Time New Roman" w:eastAsia="黑体" w:hAnsi="Time New Roman"/>
          <w:lang w:val="en-GB"/>
        </w:rPr>
        <w:t>资商</w:t>
      </w:r>
      <w:r w:rsidRPr="002329DA">
        <w:rPr>
          <w:rFonts w:ascii="Time New Roman" w:eastAsia="黑体" w:hAnsi="Time New Roman" w:hint="eastAsia"/>
          <w:lang w:val="en-GB"/>
        </w:rPr>
        <w:t>残疾人组织，以便</w:t>
      </w:r>
      <w:r w:rsidRPr="002329DA">
        <w:rPr>
          <w:rFonts w:ascii="Time New Roman" w:eastAsia="黑体" w:hAnsi="Time New Roman"/>
          <w:lang w:val="en-GB"/>
        </w:rPr>
        <w:t>：</w:t>
      </w:r>
    </w:p>
    <w:p w:rsidR="00F32DE7"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ab/>
        <w:t>(a)</w:t>
      </w:r>
      <w:r w:rsidRPr="002329DA">
        <w:rPr>
          <w:rFonts w:ascii="Time New Roman" w:eastAsia="黑体" w:hAnsi="Time New Roman"/>
          <w:lang w:val="en-GB"/>
        </w:rPr>
        <w:tab/>
      </w:r>
      <w:r w:rsidRPr="002329DA">
        <w:rPr>
          <w:rFonts w:ascii="Time New Roman" w:eastAsia="黑体" w:hAnsi="Time New Roman" w:hint="eastAsia"/>
          <w:lang w:val="en-GB"/>
        </w:rPr>
        <w:t>确保</w:t>
      </w:r>
      <w:r w:rsidRPr="002329DA">
        <w:rPr>
          <w:rFonts w:ascii="Time New Roman" w:eastAsia="黑体" w:hAnsi="Time New Roman"/>
          <w:lang w:val="en-GB"/>
        </w:rPr>
        <w:t>选举</w:t>
      </w:r>
      <w:r w:rsidRPr="002329DA">
        <w:rPr>
          <w:rFonts w:ascii="Time New Roman" w:eastAsia="黑体" w:hAnsi="Time New Roman" w:hint="eastAsia"/>
          <w:lang w:val="en-GB"/>
        </w:rPr>
        <w:t>程序、</w:t>
      </w:r>
      <w:r w:rsidRPr="002329DA">
        <w:rPr>
          <w:rFonts w:ascii="Time New Roman" w:eastAsia="黑体" w:hAnsi="Time New Roman"/>
          <w:lang w:val="en-GB"/>
        </w:rPr>
        <w:t>设施和材料具有包容性</w:t>
      </w:r>
      <w:r w:rsidRPr="002329DA">
        <w:rPr>
          <w:rFonts w:ascii="Time New Roman" w:eastAsia="黑体" w:hAnsi="Time New Roman" w:hint="eastAsia"/>
          <w:lang w:val="en-GB"/>
        </w:rPr>
        <w:t>并</w:t>
      </w:r>
      <w:r w:rsidRPr="002329DA">
        <w:rPr>
          <w:rFonts w:ascii="Time New Roman" w:eastAsia="黑体" w:hAnsi="Time New Roman"/>
          <w:lang w:val="en-GB"/>
        </w:rPr>
        <w:t>对</w:t>
      </w:r>
      <w:r w:rsidRPr="002329DA">
        <w:rPr>
          <w:rFonts w:ascii="Time New Roman" w:eastAsia="黑体" w:hAnsi="Time New Roman" w:hint="eastAsia"/>
          <w:lang w:val="en-GB"/>
        </w:rPr>
        <w:t>所有残疾人</w:t>
      </w:r>
      <w:r w:rsidRPr="002329DA">
        <w:rPr>
          <w:rFonts w:ascii="Time New Roman" w:eastAsia="黑体" w:hAnsi="Time New Roman"/>
          <w:lang w:val="en-GB"/>
        </w:rPr>
        <w:t>无障碍，</w:t>
      </w:r>
      <w:r w:rsidRPr="002329DA">
        <w:rPr>
          <w:rFonts w:ascii="Time New Roman" w:eastAsia="黑体" w:hAnsi="Time New Roman" w:hint="eastAsia"/>
          <w:lang w:val="en-GB"/>
        </w:rPr>
        <w:t>包括</w:t>
      </w:r>
      <w:r w:rsidRPr="002329DA">
        <w:rPr>
          <w:rFonts w:ascii="Time New Roman" w:eastAsia="黑体" w:hAnsi="Time New Roman"/>
          <w:lang w:val="en-GB"/>
        </w:rPr>
        <w:t>以手语、</w:t>
      </w:r>
      <w:r w:rsidRPr="002329DA">
        <w:rPr>
          <w:rFonts w:ascii="Time New Roman" w:eastAsia="黑体" w:hAnsi="Time New Roman" w:hint="eastAsia"/>
          <w:lang w:val="en-GB"/>
        </w:rPr>
        <w:t>盲文和易读</w:t>
      </w:r>
      <w:r w:rsidRPr="002329DA">
        <w:rPr>
          <w:rFonts w:ascii="Time New Roman" w:eastAsia="黑体" w:hAnsi="Time New Roman"/>
          <w:lang w:val="en-GB"/>
        </w:rPr>
        <w:t>格式提供材料，并考虑</w:t>
      </w:r>
      <w:r w:rsidRPr="002329DA">
        <w:rPr>
          <w:rFonts w:ascii="Time New Roman" w:eastAsia="黑体" w:hAnsi="Time New Roman" w:hint="eastAsia"/>
          <w:lang w:val="en-GB"/>
        </w:rPr>
        <w:t>实行</w:t>
      </w:r>
      <w:r w:rsidRPr="002329DA">
        <w:rPr>
          <w:rFonts w:ascii="Time New Roman" w:eastAsia="黑体" w:hAnsi="Time New Roman"/>
          <w:lang w:val="en-GB"/>
        </w:rPr>
        <w:t>无障碍的电子投票；</w:t>
      </w:r>
    </w:p>
    <w:p w:rsidR="00786A85"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ab/>
        <w:t>(b)</w:t>
      </w:r>
      <w:r w:rsidRPr="002329DA">
        <w:rPr>
          <w:rFonts w:ascii="Time New Roman" w:eastAsia="黑体" w:hAnsi="Time New Roman"/>
          <w:lang w:val="en-GB"/>
        </w:rPr>
        <w:tab/>
      </w:r>
      <w:r w:rsidRPr="002329DA">
        <w:rPr>
          <w:rFonts w:ascii="Time New Roman" w:eastAsia="黑体" w:hAnsi="Time New Roman" w:hint="eastAsia"/>
          <w:lang w:val="en-GB"/>
        </w:rPr>
        <w:t>促进残疾人</w:t>
      </w:r>
      <w:r w:rsidRPr="002329DA">
        <w:rPr>
          <w:rFonts w:ascii="Time New Roman" w:eastAsia="黑体" w:hAnsi="Time New Roman"/>
          <w:lang w:val="en-GB"/>
        </w:rPr>
        <w:t>，</w:t>
      </w:r>
      <w:r w:rsidRPr="002329DA">
        <w:rPr>
          <w:rFonts w:ascii="Time New Roman" w:eastAsia="黑体" w:hAnsi="Time New Roman" w:hint="eastAsia"/>
          <w:lang w:val="en-GB"/>
        </w:rPr>
        <w:t>包括残疾妇女参与</w:t>
      </w:r>
      <w:r w:rsidRPr="002329DA">
        <w:rPr>
          <w:rFonts w:ascii="Time New Roman" w:eastAsia="黑体" w:hAnsi="Time New Roman"/>
          <w:lang w:val="en-GB"/>
        </w:rPr>
        <w:t>政治生活和公共</w:t>
      </w:r>
      <w:r w:rsidRPr="002329DA">
        <w:rPr>
          <w:rFonts w:ascii="Time New Roman" w:eastAsia="黑体" w:hAnsi="Time New Roman" w:hint="eastAsia"/>
          <w:lang w:val="en-GB"/>
        </w:rPr>
        <w:t>决策，并为此设置具体目标和指标。</w:t>
      </w:r>
    </w:p>
    <w:p w:rsidR="00786A85" w:rsidRDefault="00F32DE7" w:rsidP="00465F06">
      <w:pPr>
        <w:pStyle w:val="H23GC"/>
        <w:rPr>
          <w:lang w:val="en-GB"/>
        </w:rPr>
      </w:pPr>
      <w:r w:rsidRPr="00F32DE7">
        <w:rPr>
          <w:lang w:val="en-GB"/>
        </w:rPr>
        <w:tab/>
      </w:r>
      <w:r w:rsidRPr="00F32DE7">
        <w:rPr>
          <w:lang w:val="en-GB"/>
        </w:rPr>
        <w:tab/>
      </w:r>
      <w:r w:rsidRPr="00F32DE7">
        <w:rPr>
          <w:lang w:val="en-GB"/>
        </w:rPr>
        <w:t>参与文化生活、娱乐、休闲和体育活动</w:t>
      </w:r>
      <w:r w:rsidRPr="00F32DE7">
        <w:rPr>
          <w:lang w:val="en-GB"/>
        </w:rPr>
        <w:t>(</w:t>
      </w:r>
      <w:r w:rsidRPr="00F32DE7">
        <w:rPr>
          <w:lang w:val="en-GB"/>
        </w:rPr>
        <w:t>第三十条</w:t>
      </w:r>
      <w:r w:rsidRPr="00F32DE7">
        <w:rPr>
          <w:lang w:val="en-GB"/>
        </w:rPr>
        <w:t>)</w:t>
      </w:r>
    </w:p>
    <w:p w:rsidR="00786A85" w:rsidRDefault="00F32DE7" w:rsidP="00F32DE7">
      <w:pPr>
        <w:pStyle w:val="SingleTxtGC"/>
        <w:rPr>
          <w:lang w:val="en-GB"/>
        </w:rPr>
      </w:pPr>
      <w:r w:rsidRPr="00F32DE7">
        <w:rPr>
          <w:lang w:val="en-GB"/>
        </w:rPr>
        <w:t>47.</w:t>
      </w:r>
      <w:r w:rsidRPr="00F32DE7">
        <w:rPr>
          <w:lang w:val="en-GB"/>
        </w:rPr>
        <w:tab/>
      </w:r>
      <w:r w:rsidRPr="00F32DE7">
        <w:rPr>
          <w:rFonts w:hint="eastAsia"/>
          <w:lang w:val="en-GB"/>
        </w:rPr>
        <w:t>委员会关切的是残疾人</w:t>
      </w:r>
      <w:r w:rsidRPr="00F32DE7">
        <w:rPr>
          <w:lang w:val="en-GB"/>
        </w:rPr>
        <w:t>，</w:t>
      </w:r>
      <w:r w:rsidRPr="00F32DE7">
        <w:rPr>
          <w:rFonts w:hint="eastAsia"/>
          <w:lang w:val="en-GB"/>
        </w:rPr>
        <w:t>尤其是</w:t>
      </w:r>
      <w:r w:rsidRPr="00F32DE7">
        <w:rPr>
          <w:lang w:val="en-GB"/>
        </w:rPr>
        <w:t>儿童，</w:t>
      </w:r>
      <w:r w:rsidRPr="00F32DE7">
        <w:rPr>
          <w:rFonts w:hint="eastAsia"/>
          <w:lang w:val="en-GB"/>
        </w:rPr>
        <w:t>在</w:t>
      </w:r>
      <w:r w:rsidRPr="00F32DE7">
        <w:rPr>
          <w:lang w:val="en-GB"/>
        </w:rPr>
        <w:t>与其他人平等地参加文化生活、娱乐、休闲和体育活动</w:t>
      </w:r>
      <w:r w:rsidRPr="00F32DE7">
        <w:rPr>
          <w:rFonts w:hint="eastAsia"/>
          <w:lang w:val="en-GB"/>
        </w:rPr>
        <w:t>方面</w:t>
      </w:r>
      <w:r w:rsidRPr="00F32DE7">
        <w:rPr>
          <w:lang w:val="en-GB"/>
        </w:rPr>
        <w:t>面临障碍。还关切的是，</w:t>
      </w:r>
      <w:r w:rsidRPr="00F32DE7">
        <w:rPr>
          <w:rFonts w:hint="eastAsia"/>
          <w:lang w:val="en-GB"/>
        </w:rPr>
        <w:t>缔约国尚未批准</w:t>
      </w:r>
      <w:r w:rsidRPr="00F32DE7">
        <w:rPr>
          <w:lang w:val="en-GB"/>
        </w:rPr>
        <w:t>《关于为盲</w:t>
      </w:r>
      <w:r w:rsidRPr="00465F06">
        <w:rPr>
          <w:spacing w:val="2"/>
          <w:lang w:val="en-GB"/>
        </w:rPr>
        <w:t>人、视力障碍者或其他印刷品阅读障碍者获得已出版作品提供便利的马拉喀什条</w:t>
      </w:r>
      <w:r w:rsidRPr="00F32DE7">
        <w:rPr>
          <w:lang w:val="en-GB"/>
        </w:rPr>
        <w:t>约》</w:t>
      </w:r>
      <w:r w:rsidRPr="00F32DE7">
        <w:rPr>
          <w:rFonts w:hint="eastAsia"/>
          <w:lang w:val="en-GB"/>
        </w:rPr>
        <w:t>。</w:t>
      </w:r>
    </w:p>
    <w:p w:rsidR="00786A85"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48.</w:t>
      </w:r>
      <w:r w:rsidRPr="002329DA">
        <w:rPr>
          <w:rFonts w:ascii="Time New Roman" w:eastAsia="黑体" w:hAnsi="Time New Roman"/>
          <w:lang w:val="en-GB"/>
        </w:rPr>
        <w:tab/>
      </w:r>
      <w:r w:rsidRPr="002329DA">
        <w:rPr>
          <w:rFonts w:ascii="Time New Roman" w:eastAsia="黑体" w:hAnsi="Time New Roman" w:hint="eastAsia"/>
          <w:lang w:val="en-GB"/>
        </w:rPr>
        <w:t>委员会建议缔约国</w:t>
      </w:r>
      <w:r w:rsidRPr="002329DA">
        <w:rPr>
          <w:rFonts w:ascii="Time New Roman" w:eastAsia="黑体" w:hAnsi="Time New Roman"/>
          <w:lang w:val="en-GB"/>
        </w:rPr>
        <w:t>采取一切必要措施，</w:t>
      </w:r>
      <w:r w:rsidRPr="002329DA">
        <w:rPr>
          <w:rFonts w:ascii="Time New Roman" w:eastAsia="黑体" w:hAnsi="Time New Roman" w:hint="eastAsia"/>
          <w:lang w:val="en-GB"/>
        </w:rPr>
        <w:t>保证并促进包容和无障碍的</w:t>
      </w:r>
      <w:r w:rsidRPr="002329DA">
        <w:rPr>
          <w:rFonts w:ascii="Time New Roman" w:eastAsia="黑体" w:hAnsi="Time New Roman"/>
          <w:lang w:val="en-GB"/>
        </w:rPr>
        <w:t>娱乐、休闲</w:t>
      </w:r>
      <w:r w:rsidRPr="002329DA">
        <w:rPr>
          <w:rFonts w:ascii="Time New Roman" w:eastAsia="黑体" w:hAnsi="Time New Roman" w:hint="eastAsia"/>
          <w:lang w:val="en-GB"/>
        </w:rPr>
        <w:t>和</w:t>
      </w:r>
      <w:r w:rsidRPr="002329DA">
        <w:rPr>
          <w:rFonts w:ascii="Time New Roman" w:eastAsia="黑体" w:hAnsi="Time New Roman"/>
          <w:lang w:val="en-GB"/>
        </w:rPr>
        <w:t>体育</w:t>
      </w:r>
      <w:r w:rsidRPr="002329DA">
        <w:rPr>
          <w:rFonts w:ascii="Time New Roman" w:eastAsia="黑体" w:hAnsi="Time New Roman" w:hint="eastAsia"/>
          <w:lang w:val="en-GB"/>
        </w:rPr>
        <w:t>活动设施</w:t>
      </w:r>
      <w:r w:rsidRPr="002329DA">
        <w:rPr>
          <w:rFonts w:ascii="Time New Roman" w:eastAsia="黑体" w:hAnsi="Time New Roman"/>
          <w:lang w:val="en-GB"/>
        </w:rPr>
        <w:t>，</w:t>
      </w:r>
      <w:r w:rsidRPr="002329DA">
        <w:rPr>
          <w:rFonts w:ascii="Time New Roman" w:eastAsia="黑体" w:hAnsi="Time New Roman" w:hint="eastAsia"/>
          <w:lang w:val="en-GB"/>
        </w:rPr>
        <w:t>包括</w:t>
      </w:r>
      <w:r w:rsidRPr="002329DA">
        <w:rPr>
          <w:rFonts w:ascii="Time New Roman" w:eastAsia="黑体" w:hAnsi="Time New Roman"/>
          <w:lang w:val="en-GB"/>
        </w:rPr>
        <w:t>联合国教育、科学及文化组织</w:t>
      </w:r>
      <w:r w:rsidRPr="002329DA">
        <w:rPr>
          <w:rFonts w:ascii="Time New Roman" w:eastAsia="黑体" w:hAnsi="Time New Roman" w:hint="eastAsia"/>
          <w:lang w:val="en-GB"/>
        </w:rPr>
        <w:t>的</w:t>
      </w:r>
      <w:r w:rsidRPr="002329DA">
        <w:rPr>
          <w:rFonts w:ascii="Time New Roman" w:eastAsia="黑体" w:hAnsi="Time New Roman"/>
          <w:lang w:val="en-GB"/>
        </w:rPr>
        <w:t>世界遗产所在地</w:t>
      </w:r>
      <w:r w:rsidRPr="002329DA">
        <w:rPr>
          <w:rFonts w:ascii="Time New Roman" w:eastAsia="黑体" w:hAnsi="Time New Roman" w:hint="eastAsia"/>
          <w:lang w:val="en-GB"/>
        </w:rPr>
        <w:t>，并确保残疾人</w:t>
      </w:r>
      <w:r w:rsidRPr="002329DA">
        <w:rPr>
          <w:rFonts w:ascii="Time New Roman" w:eastAsia="黑体" w:hAnsi="Time New Roman"/>
          <w:lang w:val="en-GB"/>
        </w:rPr>
        <w:t>，</w:t>
      </w:r>
      <w:r w:rsidRPr="002329DA">
        <w:rPr>
          <w:rFonts w:ascii="Time New Roman" w:eastAsia="黑体" w:hAnsi="Time New Roman" w:hint="eastAsia"/>
          <w:lang w:val="en-GB"/>
        </w:rPr>
        <w:t>尤其是</w:t>
      </w:r>
      <w:r w:rsidRPr="002329DA">
        <w:rPr>
          <w:rFonts w:ascii="Time New Roman" w:eastAsia="黑体" w:hAnsi="Time New Roman"/>
          <w:lang w:val="en-GB"/>
        </w:rPr>
        <w:t>儿童</w:t>
      </w:r>
      <w:r w:rsidRPr="002329DA">
        <w:rPr>
          <w:rFonts w:ascii="Time New Roman" w:eastAsia="黑体" w:hAnsi="Time New Roman" w:hint="eastAsia"/>
          <w:lang w:val="en-GB"/>
        </w:rPr>
        <w:t>的参与</w:t>
      </w:r>
      <w:r w:rsidRPr="002329DA">
        <w:rPr>
          <w:rFonts w:ascii="Time New Roman" w:eastAsia="黑体" w:hAnsi="Time New Roman"/>
          <w:lang w:val="en-GB"/>
        </w:rPr>
        <w:t>。</w:t>
      </w:r>
      <w:r w:rsidRPr="002329DA">
        <w:rPr>
          <w:rFonts w:ascii="Time New Roman" w:eastAsia="黑体" w:hAnsi="Time New Roman" w:hint="eastAsia"/>
          <w:lang w:val="en-GB"/>
        </w:rPr>
        <w:t>还鼓励缔约国尽快批准</w:t>
      </w:r>
      <w:r w:rsidRPr="002329DA">
        <w:rPr>
          <w:rFonts w:ascii="Time New Roman" w:eastAsia="黑体" w:hAnsi="Time New Roman"/>
          <w:lang w:val="en-GB"/>
        </w:rPr>
        <w:t>《关于为盲人、视力障碍者或其他印刷品阅读障碍者获得已出版作品提供便利的马拉喀什条约》</w:t>
      </w:r>
      <w:r w:rsidRPr="002329DA">
        <w:rPr>
          <w:rFonts w:ascii="Time New Roman" w:eastAsia="黑体" w:hAnsi="Time New Roman" w:hint="eastAsia"/>
          <w:lang w:val="en-GB"/>
        </w:rPr>
        <w:t>。</w:t>
      </w:r>
    </w:p>
    <w:p w:rsidR="00786A85" w:rsidRDefault="00F32DE7" w:rsidP="00465F06">
      <w:pPr>
        <w:pStyle w:val="H1GC"/>
        <w:rPr>
          <w:lang w:val="en-GB"/>
        </w:rPr>
      </w:pPr>
      <w:r w:rsidRPr="00F32DE7">
        <w:rPr>
          <w:lang w:val="en-GB"/>
        </w:rPr>
        <w:tab/>
        <w:t>C.</w:t>
      </w:r>
      <w:r w:rsidRPr="00F32DE7">
        <w:rPr>
          <w:lang w:val="en-GB"/>
        </w:rPr>
        <w:tab/>
      </w:r>
      <w:r w:rsidRPr="00F32DE7">
        <w:rPr>
          <w:lang w:val="en-GB"/>
        </w:rPr>
        <w:t>具体义务</w:t>
      </w:r>
      <w:r w:rsidRPr="00F32DE7">
        <w:rPr>
          <w:lang w:val="en-GB"/>
        </w:rPr>
        <w:t>(</w:t>
      </w:r>
      <w:r w:rsidRPr="00F32DE7">
        <w:rPr>
          <w:lang w:val="en-GB"/>
        </w:rPr>
        <w:t>第三十一至三十三条</w:t>
      </w:r>
      <w:r w:rsidRPr="00F32DE7">
        <w:rPr>
          <w:lang w:val="en-GB"/>
        </w:rPr>
        <w:t>)</w:t>
      </w:r>
    </w:p>
    <w:p w:rsidR="00786A85" w:rsidRDefault="00F32DE7" w:rsidP="00465F06">
      <w:pPr>
        <w:pStyle w:val="H23GC"/>
        <w:rPr>
          <w:lang w:val="en-GB"/>
        </w:rPr>
      </w:pPr>
      <w:r w:rsidRPr="00F32DE7">
        <w:rPr>
          <w:lang w:val="en-GB"/>
        </w:rPr>
        <w:tab/>
      </w:r>
      <w:r w:rsidRPr="00F32DE7">
        <w:rPr>
          <w:lang w:val="en-GB"/>
        </w:rPr>
        <w:tab/>
      </w:r>
      <w:r w:rsidRPr="00F32DE7">
        <w:rPr>
          <w:lang w:val="en-GB"/>
        </w:rPr>
        <w:t>统计和数据收集</w:t>
      </w:r>
      <w:r w:rsidRPr="00F32DE7">
        <w:rPr>
          <w:lang w:val="en-GB"/>
        </w:rPr>
        <w:t>(</w:t>
      </w:r>
      <w:r w:rsidRPr="00F32DE7">
        <w:rPr>
          <w:lang w:val="en-GB"/>
        </w:rPr>
        <w:t>第三十一条</w:t>
      </w:r>
      <w:r w:rsidRPr="00F32DE7">
        <w:rPr>
          <w:lang w:val="en-GB"/>
        </w:rPr>
        <w:t>)</w:t>
      </w:r>
    </w:p>
    <w:p w:rsidR="00786A85" w:rsidRDefault="00F32DE7" w:rsidP="00F32DE7">
      <w:pPr>
        <w:pStyle w:val="SingleTxtGC"/>
        <w:rPr>
          <w:lang w:val="en-GB"/>
        </w:rPr>
      </w:pPr>
      <w:r w:rsidRPr="00F32DE7">
        <w:rPr>
          <w:lang w:val="en-GB"/>
        </w:rPr>
        <w:t>49.</w:t>
      </w:r>
      <w:r w:rsidRPr="00F32DE7">
        <w:rPr>
          <w:lang w:val="en-GB"/>
        </w:rPr>
        <w:tab/>
      </w:r>
      <w:r w:rsidRPr="00F32DE7">
        <w:rPr>
          <w:rFonts w:hint="eastAsia"/>
          <w:lang w:val="en-GB"/>
        </w:rPr>
        <w:t>委员会关切的是缺少关于残疾人的一致数据，现有数据中缺少</w:t>
      </w:r>
      <w:r w:rsidRPr="00F32DE7">
        <w:rPr>
          <w:lang w:val="en-GB"/>
        </w:rPr>
        <w:t>人权指标，</w:t>
      </w:r>
      <w:r w:rsidRPr="00F32DE7">
        <w:rPr>
          <w:rFonts w:hint="eastAsia"/>
          <w:lang w:val="en-GB"/>
        </w:rPr>
        <w:t>令缔约国难以制定适当的政策</w:t>
      </w:r>
      <w:r w:rsidRPr="00F32DE7">
        <w:rPr>
          <w:lang w:val="en-GB"/>
        </w:rPr>
        <w:t>。</w:t>
      </w:r>
      <w:r w:rsidRPr="00F32DE7">
        <w:rPr>
          <w:rFonts w:hint="eastAsia"/>
          <w:lang w:val="en-GB"/>
        </w:rPr>
        <w:t>委员会</w:t>
      </w:r>
      <w:r w:rsidRPr="00F32DE7">
        <w:rPr>
          <w:lang w:val="en-GB"/>
        </w:rPr>
        <w:t>还关切的是</w:t>
      </w:r>
      <w:r w:rsidRPr="00F32DE7">
        <w:rPr>
          <w:rFonts w:hint="eastAsia"/>
          <w:lang w:val="en-GB"/>
        </w:rPr>
        <w:t>，与残疾相关的</w:t>
      </w:r>
      <w:r w:rsidRPr="00F32DE7">
        <w:rPr>
          <w:lang w:val="en-GB"/>
        </w:rPr>
        <w:t>指标</w:t>
      </w:r>
      <w:r w:rsidRPr="00F32DE7">
        <w:rPr>
          <w:rFonts w:hint="eastAsia"/>
          <w:lang w:val="en-GB"/>
        </w:rPr>
        <w:t>在执行可持续发展目标的工作中有效运用的程度有限。</w:t>
      </w:r>
    </w:p>
    <w:p w:rsidR="00F32DE7"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50.</w:t>
      </w:r>
      <w:r w:rsidRPr="002329DA">
        <w:rPr>
          <w:rFonts w:ascii="Time New Roman" w:eastAsia="黑体" w:hAnsi="Time New Roman"/>
          <w:lang w:val="en-GB"/>
        </w:rPr>
        <w:tab/>
      </w:r>
      <w:r w:rsidRPr="002329DA">
        <w:rPr>
          <w:rFonts w:ascii="Time New Roman" w:eastAsia="黑体" w:hAnsi="Time New Roman" w:hint="eastAsia"/>
          <w:lang w:val="en-GB"/>
        </w:rPr>
        <w:t>委员会根据可持续发展目标之具体目标</w:t>
      </w:r>
      <w:r w:rsidRPr="002329DA">
        <w:rPr>
          <w:rFonts w:ascii="Time New Roman" w:eastAsia="黑体" w:hAnsi="Time New Roman"/>
          <w:lang w:val="en-GB"/>
        </w:rPr>
        <w:t>17.18</w:t>
      </w:r>
      <w:r w:rsidRPr="002329DA">
        <w:rPr>
          <w:rFonts w:ascii="Time New Roman" w:eastAsia="黑体" w:hAnsi="Time New Roman"/>
          <w:lang w:val="en-GB"/>
        </w:rPr>
        <w:t>，</w:t>
      </w:r>
      <w:r w:rsidRPr="002329DA">
        <w:rPr>
          <w:rFonts w:ascii="Time New Roman" w:eastAsia="黑体" w:hAnsi="Time New Roman" w:hint="eastAsia"/>
          <w:lang w:val="en-GB"/>
        </w:rPr>
        <w:t>建议缔约国</w:t>
      </w:r>
      <w:r w:rsidRPr="002329DA">
        <w:rPr>
          <w:rFonts w:ascii="Time New Roman" w:eastAsia="黑体" w:hAnsi="Time New Roman"/>
          <w:lang w:val="en-GB"/>
        </w:rPr>
        <w:t>：</w:t>
      </w:r>
    </w:p>
    <w:p w:rsidR="00F32DE7"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ab/>
        <w:t>(a)</w:t>
      </w:r>
      <w:r w:rsidRPr="002329DA">
        <w:rPr>
          <w:rFonts w:ascii="Time New Roman" w:eastAsia="黑体" w:hAnsi="Time New Roman"/>
          <w:lang w:val="en-GB"/>
        </w:rPr>
        <w:tab/>
      </w:r>
      <w:r w:rsidRPr="002329DA">
        <w:rPr>
          <w:rFonts w:ascii="Time New Roman" w:eastAsia="黑体" w:hAnsi="Time New Roman" w:hint="eastAsia"/>
          <w:lang w:val="en-GB"/>
        </w:rPr>
        <w:t>参照</w:t>
      </w:r>
      <w:r w:rsidRPr="002329DA">
        <w:rPr>
          <w:rFonts w:ascii="Time New Roman" w:eastAsia="黑体" w:hAnsi="Time New Roman"/>
          <w:lang w:val="en-GB"/>
        </w:rPr>
        <w:t>残疾统计华盛顿小组的方法，收集、分析和传播本国人口数据</w:t>
      </w:r>
      <w:r w:rsidRPr="002329DA">
        <w:rPr>
          <w:rFonts w:ascii="Time New Roman" w:eastAsia="黑体" w:hAnsi="Time New Roman" w:hint="eastAsia"/>
          <w:lang w:val="en-GB"/>
        </w:rPr>
        <w:t>，</w:t>
      </w:r>
      <w:r w:rsidRPr="002329DA">
        <w:rPr>
          <w:rFonts w:ascii="Time New Roman" w:eastAsia="黑体" w:hAnsi="Time New Roman"/>
          <w:lang w:val="en-GB"/>
        </w:rPr>
        <w:t>按性别、年龄、族裔</w:t>
      </w:r>
      <w:r w:rsidRPr="002329DA">
        <w:rPr>
          <w:rFonts w:ascii="Time New Roman" w:eastAsia="黑体" w:hAnsi="Time New Roman" w:hint="eastAsia"/>
          <w:lang w:val="en-GB"/>
        </w:rPr>
        <w:t>出身</w:t>
      </w:r>
      <w:r w:rsidRPr="002329DA">
        <w:rPr>
          <w:rFonts w:ascii="Time New Roman" w:eastAsia="黑体" w:hAnsi="Time New Roman"/>
          <w:lang w:val="en-GB"/>
        </w:rPr>
        <w:t>、</w:t>
      </w:r>
      <w:r w:rsidRPr="002329DA">
        <w:rPr>
          <w:rFonts w:ascii="Time New Roman" w:eastAsia="黑体" w:hAnsi="Time New Roman" w:hint="eastAsia"/>
          <w:lang w:val="en-GB"/>
        </w:rPr>
        <w:t>缺陷</w:t>
      </w:r>
      <w:r w:rsidRPr="002329DA">
        <w:rPr>
          <w:rFonts w:ascii="Time New Roman" w:eastAsia="黑体" w:hAnsi="Time New Roman"/>
          <w:lang w:val="en-GB"/>
        </w:rPr>
        <w:t>类型、社会经济地位、就业和所面临障碍及居住地分类，以及关于残疾人遭受歧视或暴力的案件</w:t>
      </w:r>
      <w:r w:rsidRPr="002329DA">
        <w:rPr>
          <w:rFonts w:ascii="Time New Roman" w:eastAsia="黑体" w:hAnsi="Time New Roman" w:hint="eastAsia"/>
          <w:lang w:val="en-GB"/>
        </w:rPr>
        <w:t>的</w:t>
      </w:r>
      <w:r w:rsidRPr="002329DA">
        <w:rPr>
          <w:rFonts w:ascii="Time New Roman" w:eastAsia="黑体" w:hAnsi="Time New Roman"/>
          <w:lang w:val="en-GB"/>
        </w:rPr>
        <w:t>数据；</w:t>
      </w:r>
    </w:p>
    <w:p w:rsidR="00786A85"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ab/>
        <w:t>(b)</w:t>
      </w:r>
      <w:r w:rsidRPr="002329DA">
        <w:rPr>
          <w:rFonts w:ascii="Time New Roman" w:eastAsia="黑体" w:hAnsi="Time New Roman"/>
          <w:lang w:val="en-GB"/>
        </w:rPr>
        <w:tab/>
      </w:r>
      <w:r w:rsidRPr="002329DA">
        <w:rPr>
          <w:rFonts w:ascii="Time New Roman" w:eastAsia="黑体" w:hAnsi="Time New Roman" w:hint="eastAsia"/>
          <w:lang w:val="en-GB"/>
        </w:rPr>
        <w:t>资商</w:t>
      </w:r>
      <w:r w:rsidRPr="002329DA">
        <w:rPr>
          <w:rFonts w:ascii="Time New Roman" w:eastAsia="黑体" w:hAnsi="Time New Roman"/>
          <w:lang w:val="en-GB"/>
        </w:rPr>
        <w:t>残疾人代表组织，制订基于证据的政策，以</w:t>
      </w:r>
      <w:r w:rsidRPr="002329DA">
        <w:rPr>
          <w:rFonts w:ascii="Time New Roman" w:eastAsia="黑体" w:hAnsi="Time New Roman" w:hint="eastAsia"/>
          <w:lang w:val="en-GB"/>
        </w:rPr>
        <w:t>对</w:t>
      </w:r>
      <w:r w:rsidRPr="002329DA">
        <w:rPr>
          <w:rFonts w:ascii="Time New Roman" w:eastAsia="黑体" w:hAnsi="Time New Roman"/>
          <w:lang w:val="en-GB"/>
        </w:rPr>
        <w:t>残疾人的状况</w:t>
      </w:r>
      <w:r w:rsidRPr="002329DA">
        <w:rPr>
          <w:rFonts w:ascii="Time New Roman" w:eastAsia="黑体" w:hAnsi="Time New Roman" w:hint="eastAsia"/>
          <w:lang w:val="en-GB"/>
        </w:rPr>
        <w:t>做出回应</w:t>
      </w:r>
      <w:r w:rsidRPr="002329DA">
        <w:rPr>
          <w:rFonts w:ascii="Time New Roman" w:eastAsia="黑体" w:hAnsi="Time New Roman"/>
          <w:lang w:val="en-GB"/>
        </w:rPr>
        <w:t>。</w:t>
      </w:r>
    </w:p>
    <w:p w:rsidR="00786A85" w:rsidRDefault="00F32DE7" w:rsidP="00465F06">
      <w:pPr>
        <w:pStyle w:val="H23GC"/>
        <w:rPr>
          <w:lang w:val="en-GB"/>
        </w:rPr>
      </w:pPr>
      <w:r w:rsidRPr="00F32DE7">
        <w:rPr>
          <w:lang w:val="en-GB"/>
        </w:rPr>
        <w:tab/>
      </w:r>
      <w:r w:rsidRPr="00F32DE7">
        <w:rPr>
          <w:lang w:val="en-GB"/>
        </w:rPr>
        <w:tab/>
      </w:r>
      <w:r w:rsidRPr="00F32DE7">
        <w:rPr>
          <w:lang w:val="en-GB"/>
        </w:rPr>
        <w:t>国际合作</w:t>
      </w:r>
      <w:r w:rsidRPr="00F32DE7">
        <w:rPr>
          <w:lang w:val="en-GB"/>
        </w:rPr>
        <w:t>(</w:t>
      </w:r>
      <w:r w:rsidRPr="00F32DE7">
        <w:rPr>
          <w:lang w:val="en-GB"/>
        </w:rPr>
        <w:t>第三十二条</w:t>
      </w:r>
      <w:r w:rsidRPr="00F32DE7">
        <w:rPr>
          <w:lang w:val="en-GB"/>
        </w:rPr>
        <w:t>)</w:t>
      </w:r>
    </w:p>
    <w:p w:rsidR="00786A85" w:rsidRDefault="00F32DE7" w:rsidP="00F32DE7">
      <w:pPr>
        <w:pStyle w:val="SingleTxtGC"/>
        <w:rPr>
          <w:lang w:val="en-GB"/>
        </w:rPr>
      </w:pPr>
      <w:r w:rsidRPr="00F32DE7">
        <w:rPr>
          <w:lang w:val="en-GB"/>
        </w:rPr>
        <w:t>51.</w:t>
      </w:r>
      <w:r w:rsidRPr="00F32DE7">
        <w:rPr>
          <w:lang w:val="en-GB"/>
        </w:rPr>
        <w:tab/>
      </w:r>
      <w:r w:rsidRPr="00F32DE7">
        <w:rPr>
          <w:rFonts w:hint="eastAsia"/>
          <w:lang w:val="en-GB"/>
        </w:rPr>
        <w:t>委员会注意到，缔约国于</w:t>
      </w:r>
      <w:r w:rsidRPr="00F32DE7">
        <w:rPr>
          <w:lang w:val="en-GB"/>
        </w:rPr>
        <w:t>2018</w:t>
      </w:r>
      <w:r w:rsidRPr="00F32DE7">
        <w:rPr>
          <w:rFonts w:hint="eastAsia"/>
          <w:lang w:val="en-GB"/>
        </w:rPr>
        <w:t>年对国际合作活动采用了</w:t>
      </w:r>
      <w:r w:rsidRPr="00F32DE7">
        <w:rPr>
          <w:lang w:val="en-GB"/>
        </w:rPr>
        <w:t>经济合作与发展组织发展援助委员会</w:t>
      </w:r>
      <w:r w:rsidRPr="00F32DE7">
        <w:rPr>
          <w:rFonts w:hint="eastAsia"/>
          <w:lang w:val="en-GB"/>
        </w:rPr>
        <w:t>的标识系统</w:t>
      </w:r>
      <w:r w:rsidRPr="00F32DE7">
        <w:rPr>
          <w:lang w:val="en-GB"/>
        </w:rPr>
        <w:t>。</w:t>
      </w:r>
      <w:r w:rsidRPr="00F32DE7">
        <w:rPr>
          <w:rFonts w:hint="eastAsia"/>
          <w:lang w:val="en-GB"/>
        </w:rPr>
        <w:t>但委员会关切的是，缺少资料说明残疾人组织作为发展合作伙伴有效参与的情况。</w:t>
      </w:r>
    </w:p>
    <w:p w:rsidR="00786A85" w:rsidRPr="002329DA" w:rsidRDefault="00F32DE7" w:rsidP="00F32DE7">
      <w:pPr>
        <w:pStyle w:val="SingleTxtGC"/>
        <w:rPr>
          <w:rFonts w:ascii="Time New Roman" w:eastAsia="黑体" w:hAnsi="Time New Roman"/>
          <w:lang w:val="en-GB"/>
        </w:rPr>
      </w:pPr>
      <w:r w:rsidRPr="002329DA">
        <w:rPr>
          <w:rFonts w:ascii="Time New Roman" w:eastAsia="黑体" w:hAnsi="Time New Roman"/>
          <w:lang w:val="en-GB"/>
        </w:rPr>
        <w:t>52.</w:t>
      </w:r>
      <w:r w:rsidRPr="002329DA">
        <w:rPr>
          <w:rFonts w:ascii="Time New Roman" w:eastAsia="黑体" w:hAnsi="Time New Roman"/>
          <w:lang w:val="en-GB"/>
        </w:rPr>
        <w:tab/>
      </w:r>
      <w:r w:rsidRPr="002329DA">
        <w:rPr>
          <w:rFonts w:ascii="Time New Roman" w:eastAsia="黑体" w:hAnsi="Time New Roman" w:hint="eastAsia"/>
          <w:lang w:val="en-GB"/>
        </w:rPr>
        <w:t>委员会建议缔约国采取措施，根据委员会</w:t>
      </w:r>
      <w:r w:rsidRPr="002329DA">
        <w:rPr>
          <w:rFonts w:ascii="Time New Roman" w:eastAsia="黑体" w:hAnsi="Time New Roman"/>
          <w:lang w:val="en-GB"/>
        </w:rPr>
        <w:t>关于残疾人，包括残疾儿童通过其代表组织参与《公约》的执行和监测的第</w:t>
      </w:r>
      <w:r w:rsidRPr="002329DA">
        <w:rPr>
          <w:rFonts w:ascii="Time New Roman" w:eastAsia="黑体" w:hAnsi="Time New Roman"/>
          <w:lang w:val="en-GB"/>
        </w:rPr>
        <w:t>7</w:t>
      </w:r>
      <w:r w:rsidRPr="002329DA">
        <w:rPr>
          <w:rFonts w:ascii="Time New Roman" w:eastAsia="黑体" w:hAnsi="Time New Roman"/>
          <w:lang w:val="en-GB"/>
        </w:rPr>
        <w:t>号一般性意见</w:t>
      </w:r>
      <w:r w:rsidRPr="002329DA">
        <w:rPr>
          <w:rFonts w:ascii="Time New Roman" w:eastAsia="黑体" w:hAnsi="Time New Roman"/>
          <w:lang w:val="en-GB"/>
        </w:rPr>
        <w:t>(2018</w:t>
      </w:r>
      <w:r w:rsidRPr="002329DA">
        <w:rPr>
          <w:rFonts w:ascii="Time New Roman" w:eastAsia="黑体" w:hAnsi="Time New Roman"/>
          <w:lang w:val="en-GB"/>
        </w:rPr>
        <w:t>年</w:t>
      </w:r>
      <w:r w:rsidRPr="002329DA">
        <w:rPr>
          <w:rFonts w:ascii="Time New Roman" w:eastAsia="黑体" w:hAnsi="Time New Roman"/>
          <w:lang w:val="en-GB"/>
        </w:rPr>
        <w:t>)</w:t>
      </w:r>
      <w:r w:rsidRPr="002329DA">
        <w:rPr>
          <w:rFonts w:ascii="Time New Roman" w:eastAsia="黑体" w:hAnsi="Time New Roman" w:hint="eastAsia"/>
          <w:lang w:val="en-GB"/>
        </w:rPr>
        <w:t>，确保通过残疾人代表组织，让残疾人充分有效参与和融入</w:t>
      </w:r>
      <w:r w:rsidRPr="002329DA">
        <w:rPr>
          <w:rFonts w:ascii="Time New Roman" w:eastAsia="黑体" w:hAnsi="Time New Roman"/>
          <w:lang w:val="en-GB"/>
        </w:rPr>
        <w:t>国际合作</w:t>
      </w:r>
      <w:r w:rsidRPr="002329DA">
        <w:rPr>
          <w:rFonts w:ascii="Time New Roman" w:eastAsia="黑体" w:hAnsi="Time New Roman" w:hint="eastAsia"/>
          <w:lang w:val="en-GB"/>
        </w:rPr>
        <w:t>方案</w:t>
      </w:r>
      <w:r w:rsidRPr="002329DA">
        <w:rPr>
          <w:rFonts w:ascii="Time New Roman" w:eastAsia="黑体" w:hAnsi="Time New Roman"/>
          <w:lang w:val="en-GB"/>
        </w:rPr>
        <w:t>和项目</w:t>
      </w:r>
      <w:r w:rsidRPr="002329DA">
        <w:rPr>
          <w:rFonts w:ascii="Time New Roman" w:eastAsia="黑体" w:hAnsi="Time New Roman" w:hint="eastAsia"/>
          <w:lang w:val="en-GB"/>
        </w:rPr>
        <w:t>的</w:t>
      </w:r>
      <w:r w:rsidRPr="002329DA">
        <w:rPr>
          <w:rFonts w:ascii="Time New Roman" w:eastAsia="黑体" w:hAnsi="Time New Roman"/>
          <w:lang w:val="en-GB"/>
        </w:rPr>
        <w:t>设计</w:t>
      </w:r>
      <w:r w:rsidRPr="002329DA">
        <w:rPr>
          <w:rFonts w:ascii="Time New Roman" w:eastAsia="黑体" w:hAnsi="Time New Roman" w:hint="eastAsia"/>
          <w:lang w:val="en-GB"/>
        </w:rPr>
        <w:t>、</w:t>
      </w:r>
      <w:r w:rsidRPr="002329DA">
        <w:rPr>
          <w:rFonts w:ascii="Time New Roman" w:eastAsia="黑体" w:hAnsi="Time New Roman"/>
          <w:lang w:val="en-GB"/>
        </w:rPr>
        <w:t>实施</w:t>
      </w:r>
      <w:r w:rsidRPr="002329DA">
        <w:rPr>
          <w:rFonts w:ascii="Time New Roman" w:eastAsia="黑体" w:hAnsi="Time New Roman" w:hint="eastAsia"/>
          <w:lang w:val="en-GB"/>
        </w:rPr>
        <w:t>、</w:t>
      </w:r>
      <w:r w:rsidRPr="002329DA">
        <w:rPr>
          <w:rFonts w:ascii="Time New Roman" w:eastAsia="黑体" w:hAnsi="Time New Roman"/>
          <w:lang w:val="en-GB"/>
        </w:rPr>
        <w:t>监测和评价</w:t>
      </w:r>
      <w:r w:rsidRPr="002329DA">
        <w:rPr>
          <w:rFonts w:ascii="Time New Roman" w:eastAsia="黑体" w:hAnsi="Time New Roman" w:hint="eastAsia"/>
          <w:lang w:val="en-GB"/>
        </w:rPr>
        <w:t>并征</w:t>
      </w:r>
      <w:bookmarkStart w:id="1" w:name="_GoBack"/>
      <w:bookmarkEnd w:id="1"/>
      <w:r w:rsidRPr="002329DA">
        <w:rPr>
          <w:rFonts w:ascii="Time New Roman" w:eastAsia="黑体" w:hAnsi="Time New Roman" w:hint="eastAsia"/>
          <w:lang w:val="en-GB"/>
        </w:rPr>
        <w:t>求他们的意见</w:t>
      </w:r>
      <w:r w:rsidRPr="002329DA">
        <w:rPr>
          <w:rFonts w:ascii="Time New Roman" w:eastAsia="黑体" w:hAnsi="Time New Roman"/>
          <w:lang w:val="en-GB"/>
        </w:rPr>
        <w:t>。</w:t>
      </w:r>
    </w:p>
    <w:p w:rsidR="00786A85" w:rsidRDefault="00F32DE7" w:rsidP="00465F06">
      <w:pPr>
        <w:pStyle w:val="HChGC"/>
        <w:rPr>
          <w:lang w:val="en-GB"/>
        </w:rPr>
      </w:pPr>
      <w:r w:rsidRPr="00F32DE7">
        <w:rPr>
          <w:lang w:val="en-GB"/>
        </w:rPr>
        <w:tab/>
      </w:r>
      <w:r w:rsidRPr="00F32DE7">
        <w:rPr>
          <w:rFonts w:hint="eastAsia"/>
          <w:lang w:val="en-GB"/>
        </w:rPr>
        <w:t>四</w:t>
      </w:r>
      <w:r w:rsidRPr="00F32DE7">
        <w:rPr>
          <w:lang w:val="en-GB"/>
        </w:rPr>
        <w:t>.</w:t>
      </w:r>
      <w:r w:rsidRPr="00F32DE7">
        <w:rPr>
          <w:lang w:val="en-GB"/>
        </w:rPr>
        <w:tab/>
      </w:r>
      <w:r w:rsidRPr="00F32DE7">
        <w:rPr>
          <w:lang w:val="en-GB"/>
        </w:rPr>
        <w:t>后续行动</w:t>
      </w:r>
    </w:p>
    <w:p w:rsidR="00786A85" w:rsidRDefault="00F32DE7" w:rsidP="00465F06">
      <w:pPr>
        <w:pStyle w:val="H23GC"/>
        <w:rPr>
          <w:lang w:val="en-GB"/>
        </w:rPr>
      </w:pPr>
      <w:r w:rsidRPr="00F32DE7">
        <w:rPr>
          <w:lang w:val="en-GB"/>
        </w:rPr>
        <w:tab/>
      </w:r>
      <w:r w:rsidRPr="00F32DE7">
        <w:rPr>
          <w:lang w:val="en-GB"/>
        </w:rPr>
        <w:tab/>
      </w:r>
      <w:r w:rsidRPr="00F32DE7">
        <w:rPr>
          <w:rFonts w:hint="eastAsia"/>
          <w:lang w:val="en-GB"/>
        </w:rPr>
        <w:t>传播信息</w:t>
      </w:r>
    </w:p>
    <w:p w:rsidR="00786A85" w:rsidRPr="00465F06" w:rsidRDefault="00F32DE7" w:rsidP="00F32DE7">
      <w:pPr>
        <w:pStyle w:val="SingleTxtGC"/>
        <w:rPr>
          <w:rFonts w:ascii="Time New Roman" w:eastAsia="黑体" w:hAnsi="Time New Roman" w:hint="eastAsia"/>
          <w:lang w:val="en-GB"/>
        </w:rPr>
      </w:pPr>
      <w:r w:rsidRPr="00465F06">
        <w:rPr>
          <w:rFonts w:ascii="Time New Roman" w:eastAsia="黑体" w:hAnsi="Time New Roman"/>
          <w:lang w:val="en-GB"/>
        </w:rPr>
        <w:t>53.</w:t>
      </w:r>
      <w:r w:rsidRPr="00465F06">
        <w:rPr>
          <w:rFonts w:ascii="Time New Roman" w:eastAsia="黑体" w:hAnsi="Time New Roman"/>
          <w:lang w:val="en-GB"/>
        </w:rPr>
        <w:tab/>
      </w:r>
      <w:r w:rsidRPr="00465F06">
        <w:rPr>
          <w:rFonts w:ascii="Time New Roman" w:eastAsia="黑体" w:hAnsi="Time New Roman"/>
          <w:lang w:val="en-GB"/>
        </w:rPr>
        <w:t>委员会强调本结论性建议所载全部建议的重要性。</w:t>
      </w:r>
      <w:r w:rsidRPr="00465F06">
        <w:rPr>
          <w:rFonts w:ascii="Time New Roman" w:eastAsia="黑体" w:hAnsi="Time New Roman" w:hint="eastAsia"/>
          <w:lang w:val="en-GB"/>
        </w:rPr>
        <w:t>关于务必采取的紧急措施</w:t>
      </w:r>
      <w:r w:rsidRPr="00465F06">
        <w:rPr>
          <w:rFonts w:ascii="Time New Roman" w:eastAsia="黑体" w:hAnsi="Time New Roman"/>
          <w:lang w:val="en-GB"/>
        </w:rPr>
        <w:t>，</w:t>
      </w:r>
      <w:r w:rsidRPr="00465F06">
        <w:rPr>
          <w:rFonts w:ascii="Time New Roman" w:eastAsia="黑体" w:hAnsi="Time New Roman" w:hint="eastAsia"/>
          <w:lang w:val="en-GB"/>
        </w:rPr>
        <w:t>委员会请缔约国注意第</w:t>
      </w:r>
      <w:r w:rsidRPr="00465F06">
        <w:rPr>
          <w:rFonts w:ascii="Time New Roman" w:eastAsia="黑体" w:hAnsi="Time New Roman"/>
          <w:lang w:val="en-GB"/>
        </w:rPr>
        <w:t>6</w:t>
      </w:r>
      <w:r w:rsidRPr="00465F06">
        <w:rPr>
          <w:rFonts w:ascii="Time New Roman" w:eastAsia="黑体" w:hAnsi="Time New Roman" w:hint="eastAsia"/>
          <w:lang w:val="en-GB"/>
        </w:rPr>
        <w:t>段所载关于国家执行《公约》的建议以及第</w:t>
      </w:r>
      <w:r w:rsidRPr="00465F06">
        <w:rPr>
          <w:rFonts w:ascii="Time New Roman" w:eastAsia="黑体" w:hAnsi="Time New Roman" w:hint="eastAsia"/>
          <w:lang w:val="en-GB"/>
        </w:rPr>
        <w:t>20</w:t>
      </w:r>
      <w:r w:rsidRPr="00465F06">
        <w:rPr>
          <w:rFonts w:ascii="Time New Roman" w:eastAsia="黑体" w:hAnsi="Time New Roman" w:hint="eastAsia"/>
          <w:lang w:val="en-GB"/>
        </w:rPr>
        <w:t>段所载在法律面前获得平等承认的建议</w:t>
      </w:r>
      <w:r w:rsidRPr="00465F06">
        <w:rPr>
          <w:rFonts w:ascii="Time New Roman" w:eastAsia="黑体" w:hAnsi="Time New Roman"/>
          <w:lang w:val="en-GB"/>
        </w:rPr>
        <w:t>。</w:t>
      </w:r>
    </w:p>
    <w:p w:rsidR="00786A85" w:rsidRPr="00465F06" w:rsidRDefault="00F32DE7" w:rsidP="00F32DE7">
      <w:pPr>
        <w:pStyle w:val="SingleTxtGC"/>
        <w:rPr>
          <w:rFonts w:ascii="Time New Roman" w:eastAsia="黑体" w:hAnsi="Time New Roman" w:hint="eastAsia"/>
          <w:lang w:val="en-GB"/>
        </w:rPr>
      </w:pPr>
      <w:r w:rsidRPr="00465F06">
        <w:rPr>
          <w:rFonts w:ascii="Time New Roman" w:eastAsia="黑体" w:hAnsi="Time New Roman"/>
          <w:lang w:val="en-GB"/>
        </w:rPr>
        <w:t>54.</w:t>
      </w:r>
      <w:r w:rsidRPr="00465F06">
        <w:rPr>
          <w:rFonts w:ascii="Time New Roman" w:eastAsia="黑体" w:hAnsi="Time New Roman"/>
          <w:lang w:val="en-GB"/>
        </w:rPr>
        <w:tab/>
      </w:r>
      <w:r w:rsidRPr="00465F06">
        <w:rPr>
          <w:rFonts w:ascii="Time New Roman" w:eastAsia="黑体" w:hAnsi="Time New Roman"/>
          <w:lang w:val="en-GB"/>
        </w:rPr>
        <w:t>委员会请缔约国落实本结论性意见所载各项建议。建议缔约国采用现代社会沟通策略，向政府和议会成员、相关部委官员、司法部门、教育、医疗和法律等领域相关专业团体成员、地方当局、私营部门和媒体传达本结论性意见，供其考虑并采取行动。</w:t>
      </w:r>
    </w:p>
    <w:p w:rsidR="00786A85" w:rsidRPr="00465F06" w:rsidRDefault="00F32DE7" w:rsidP="00F32DE7">
      <w:pPr>
        <w:pStyle w:val="SingleTxtGC"/>
        <w:rPr>
          <w:rFonts w:ascii="Time New Roman" w:eastAsia="黑体" w:hAnsi="Time New Roman" w:hint="eastAsia"/>
          <w:lang w:val="en-GB"/>
        </w:rPr>
      </w:pPr>
      <w:r w:rsidRPr="00407076">
        <w:rPr>
          <w:rFonts w:ascii="Time New Roman" w:eastAsia="黑体" w:hAnsi="Time New Roman"/>
          <w:spacing w:val="2"/>
          <w:lang w:val="en-GB"/>
        </w:rPr>
        <w:t>55.</w:t>
      </w:r>
      <w:r w:rsidRPr="00407076">
        <w:rPr>
          <w:rFonts w:ascii="Time New Roman" w:eastAsia="黑体" w:hAnsi="Time New Roman"/>
          <w:spacing w:val="2"/>
          <w:lang w:val="en-GB"/>
        </w:rPr>
        <w:tab/>
      </w:r>
      <w:r w:rsidRPr="00407076">
        <w:rPr>
          <w:rFonts w:ascii="Time New Roman" w:eastAsia="黑体" w:hAnsi="Time New Roman"/>
          <w:spacing w:val="2"/>
          <w:lang w:val="en-GB"/>
        </w:rPr>
        <w:t>委员会大力鼓励缔约国请民间社会组织，特别是残疾人组织参与编写定期报</w:t>
      </w:r>
      <w:r w:rsidRPr="00465F06">
        <w:rPr>
          <w:rFonts w:ascii="Time New Roman" w:eastAsia="黑体" w:hAnsi="Time New Roman"/>
          <w:lang w:val="en-GB"/>
        </w:rPr>
        <w:t>告。</w:t>
      </w:r>
    </w:p>
    <w:p w:rsidR="00786A85" w:rsidRPr="00465F06" w:rsidRDefault="00F32DE7" w:rsidP="00F32DE7">
      <w:pPr>
        <w:pStyle w:val="SingleTxtGC"/>
        <w:rPr>
          <w:rFonts w:ascii="Time New Roman" w:eastAsia="黑体" w:hAnsi="Time New Roman" w:hint="eastAsia"/>
          <w:lang w:val="en-GB"/>
        </w:rPr>
      </w:pPr>
      <w:r w:rsidRPr="00465F06">
        <w:rPr>
          <w:rFonts w:ascii="Time New Roman" w:eastAsia="黑体" w:hAnsi="Time New Roman"/>
          <w:lang w:val="en-GB"/>
        </w:rPr>
        <w:t>56.</w:t>
      </w:r>
      <w:r w:rsidRPr="00465F06">
        <w:rPr>
          <w:rFonts w:ascii="Time New Roman" w:eastAsia="黑体" w:hAnsi="Time New Roman"/>
          <w:lang w:val="en-GB"/>
        </w:rPr>
        <w:tab/>
      </w:r>
      <w:r w:rsidRPr="00465F06">
        <w:rPr>
          <w:rFonts w:ascii="Time New Roman" w:eastAsia="黑体" w:hAnsi="Time New Roman"/>
          <w:lang w:val="en-GB"/>
        </w:rPr>
        <w:t>委员会请缔约国以本国语言和少数民族语言，包括以手语和无障碍格式广泛传播本结论性意见，包括向非政府组织和残疾人</w:t>
      </w:r>
      <w:r w:rsidRPr="00465F06">
        <w:rPr>
          <w:rFonts w:ascii="Time New Roman" w:eastAsia="黑体" w:hAnsi="Time New Roman" w:hint="eastAsia"/>
          <w:lang w:val="en-GB"/>
        </w:rPr>
        <w:t>代表</w:t>
      </w:r>
      <w:r w:rsidRPr="00465F06">
        <w:rPr>
          <w:rFonts w:ascii="Time New Roman" w:eastAsia="黑体" w:hAnsi="Time New Roman"/>
          <w:lang w:val="en-GB"/>
        </w:rPr>
        <w:t>组织、残疾人本人及其家人传播，并在政府的人权网站上公布本结论性意见</w:t>
      </w:r>
      <w:r w:rsidRPr="00465F06">
        <w:rPr>
          <w:rFonts w:ascii="Time New Roman" w:eastAsia="黑体" w:hAnsi="Time New Roman" w:hint="eastAsia"/>
          <w:lang w:val="en-GB"/>
        </w:rPr>
        <w:t>。</w:t>
      </w:r>
    </w:p>
    <w:p w:rsidR="00786A85" w:rsidRPr="00465F06" w:rsidRDefault="00F32DE7" w:rsidP="00557117">
      <w:pPr>
        <w:pStyle w:val="H23GC"/>
        <w:rPr>
          <w:lang w:val="en-GB"/>
        </w:rPr>
      </w:pPr>
      <w:r w:rsidRPr="00465F06">
        <w:rPr>
          <w:lang w:val="en-GB"/>
        </w:rPr>
        <w:tab/>
      </w:r>
      <w:r w:rsidRPr="00465F06">
        <w:rPr>
          <w:lang w:val="en-GB"/>
        </w:rPr>
        <w:tab/>
      </w:r>
      <w:r w:rsidRPr="00465F06">
        <w:rPr>
          <w:lang w:val="en-GB"/>
        </w:rPr>
        <w:t>下次定期报告</w:t>
      </w:r>
    </w:p>
    <w:p w:rsidR="00F32DE7" w:rsidRDefault="00F32DE7" w:rsidP="00F32DE7">
      <w:pPr>
        <w:pStyle w:val="SingleTxtGC"/>
        <w:rPr>
          <w:rFonts w:ascii="Time New Roman" w:eastAsia="黑体" w:hAnsi="Time New Roman" w:hint="eastAsia"/>
          <w:lang w:val="en-GB"/>
        </w:rPr>
      </w:pPr>
      <w:r w:rsidRPr="00465F06">
        <w:rPr>
          <w:rFonts w:ascii="Time New Roman" w:eastAsia="黑体" w:hAnsi="Time New Roman"/>
          <w:lang w:val="en-GB"/>
        </w:rPr>
        <w:t>57.</w:t>
      </w:r>
      <w:r w:rsidRPr="00465F06">
        <w:rPr>
          <w:rFonts w:ascii="Time New Roman" w:eastAsia="黑体" w:hAnsi="Time New Roman"/>
          <w:lang w:val="en-GB"/>
        </w:rPr>
        <w:tab/>
      </w:r>
      <w:r w:rsidRPr="00465F06">
        <w:rPr>
          <w:rFonts w:ascii="Time New Roman" w:eastAsia="黑体" w:hAnsi="Time New Roman"/>
          <w:lang w:val="en-GB"/>
        </w:rPr>
        <w:t>委员会请缔约国在</w:t>
      </w:r>
      <w:r w:rsidRPr="00465F06">
        <w:rPr>
          <w:rFonts w:ascii="Time New Roman" w:eastAsia="黑体" w:hAnsi="Time New Roman"/>
          <w:lang w:val="en-GB"/>
        </w:rPr>
        <w:t>2023</w:t>
      </w:r>
      <w:r w:rsidRPr="00465F06">
        <w:rPr>
          <w:rFonts w:ascii="Time New Roman" w:eastAsia="黑体" w:hAnsi="Time New Roman"/>
          <w:lang w:val="en-GB"/>
        </w:rPr>
        <w:t>年</w:t>
      </w:r>
      <w:r w:rsidRPr="00465F06">
        <w:rPr>
          <w:rFonts w:ascii="Time New Roman" w:eastAsia="黑体" w:hAnsi="Time New Roman" w:hint="eastAsia"/>
          <w:lang w:val="en-GB"/>
        </w:rPr>
        <w:t>7</w:t>
      </w:r>
      <w:r w:rsidRPr="00465F06">
        <w:rPr>
          <w:rFonts w:ascii="Time New Roman" w:eastAsia="黑体" w:hAnsi="Time New Roman"/>
          <w:lang w:val="en-GB"/>
        </w:rPr>
        <w:t>月</w:t>
      </w:r>
      <w:r w:rsidRPr="00465F06">
        <w:rPr>
          <w:rFonts w:ascii="Time New Roman" w:eastAsia="黑体" w:hAnsi="Time New Roman" w:hint="eastAsia"/>
          <w:lang w:val="en-GB"/>
        </w:rPr>
        <w:t>3</w:t>
      </w:r>
      <w:r w:rsidRPr="00465F06">
        <w:rPr>
          <w:rFonts w:ascii="Time New Roman" w:eastAsia="黑体" w:hAnsi="Time New Roman"/>
          <w:lang w:val="en-GB"/>
        </w:rPr>
        <w:t>日前提交第二次至第</w:t>
      </w:r>
      <w:r w:rsidRPr="00465F06">
        <w:rPr>
          <w:rFonts w:ascii="Time New Roman" w:eastAsia="黑体" w:hAnsi="Time New Roman" w:hint="eastAsia"/>
          <w:lang w:val="en-GB"/>
        </w:rPr>
        <w:t>三</w:t>
      </w:r>
      <w:r w:rsidRPr="00465F06">
        <w:rPr>
          <w:rFonts w:ascii="Time New Roman" w:eastAsia="黑体" w:hAnsi="Time New Roman"/>
          <w:lang w:val="en-GB"/>
        </w:rPr>
        <w:t>次合并定期报告，并在其中纳入相关资料，说明本结论性意见中所提建议的落实情况。委员会还请缔约国考虑根据委员会的简化报告程序提交上述报告，根据该报告程序，委员会应在缔约国报告截止日期至少一年之前编制一份问题清单。对问题清单的答复便构成缔约国的报告。</w:t>
      </w:r>
    </w:p>
    <w:p w:rsidR="00465F06" w:rsidRPr="00465F06" w:rsidRDefault="00465F06" w:rsidP="00465F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65F06" w:rsidRPr="00465F06"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DE7" w:rsidRPr="000D319F" w:rsidRDefault="00F32DE7" w:rsidP="000D319F">
      <w:pPr>
        <w:pStyle w:val="af0"/>
        <w:spacing w:after="240"/>
        <w:ind w:left="907"/>
        <w:rPr>
          <w:rFonts w:asciiTheme="majorBidi" w:eastAsia="宋体" w:hAnsiTheme="majorBidi" w:cstheme="majorBidi"/>
          <w:sz w:val="21"/>
          <w:szCs w:val="21"/>
          <w:lang w:val="en-US"/>
        </w:rPr>
      </w:pPr>
    </w:p>
    <w:p w:rsidR="00F32DE7" w:rsidRPr="000D319F" w:rsidRDefault="00F32DE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2DE7" w:rsidRPr="000D319F" w:rsidRDefault="00F32DE7" w:rsidP="000D319F">
      <w:pPr>
        <w:pStyle w:val="af0"/>
      </w:pPr>
    </w:p>
  </w:endnote>
  <w:endnote w:type="continuationNotice" w:id="1">
    <w:p w:rsidR="00F32DE7" w:rsidRDefault="00F32D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DE7" w:rsidRPr="00F37893" w:rsidRDefault="00F32DE7" w:rsidP="00F378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C1A30">
      <w:rPr>
        <w:rStyle w:val="af2"/>
        <w:noProof/>
      </w:rPr>
      <w:t>12</w:t>
    </w:r>
    <w:r>
      <w:rPr>
        <w:rStyle w:val="af2"/>
      </w:rPr>
      <w:fldChar w:fldCharType="end"/>
    </w:r>
    <w:r>
      <w:rPr>
        <w:rStyle w:val="af2"/>
      </w:rPr>
      <w:tab/>
    </w:r>
    <w:r w:rsidRPr="00F37893">
      <w:rPr>
        <w:rStyle w:val="af2"/>
        <w:b w:val="0"/>
        <w:snapToGrid w:val="0"/>
        <w:sz w:val="16"/>
      </w:rPr>
      <w:t>GE.19-07503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DE7" w:rsidRPr="00F37893" w:rsidRDefault="00F32DE7" w:rsidP="00F37893">
    <w:pPr>
      <w:pStyle w:val="af0"/>
      <w:tabs>
        <w:tab w:val="clear" w:pos="431"/>
        <w:tab w:val="right" w:pos="9638"/>
      </w:tabs>
      <w:rPr>
        <w:rStyle w:val="af2"/>
      </w:rPr>
    </w:pPr>
    <w:r>
      <w:t>GE.19-07503</w:t>
    </w:r>
    <w:r>
      <w:tab/>
    </w:r>
    <w:r>
      <w:rPr>
        <w:rStyle w:val="af2"/>
      </w:rPr>
      <w:fldChar w:fldCharType="begin"/>
    </w:r>
    <w:r>
      <w:rPr>
        <w:rStyle w:val="af2"/>
      </w:rPr>
      <w:instrText xml:space="preserve"> PAGE  \* MERGEFORMAT </w:instrText>
    </w:r>
    <w:r>
      <w:rPr>
        <w:rStyle w:val="af2"/>
      </w:rPr>
      <w:fldChar w:fldCharType="separate"/>
    </w:r>
    <w:r w:rsidR="004C1A30">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DE7" w:rsidRPr="00B44B82" w:rsidRDefault="00F32DE7" w:rsidP="00623479">
    <w:pPr>
      <w:pStyle w:val="af0"/>
      <w:tabs>
        <w:tab w:val="left" w:pos="1701"/>
        <w:tab w:val="left" w:pos="2552"/>
        <w:tab w:val="left" w:pos="8448"/>
      </w:tabs>
      <w:spacing w:before="360"/>
      <w:rPr>
        <w:rFonts w:eastAsiaTheme="minorEastAsia"/>
        <w:b/>
        <w:sz w:val="21"/>
        <w:lang w:eastAsia="zh-CN"/>
      </w:rPr>
    </w:pPr>
    <w:r>
      <w:rPr>
        <w:sz w:val="20"/>
        <w:lang w:eastAsia="zh-CN"/>
      </w:rPr>
      <w:t>GE.19-07503</w:t>
    </w:r>
    <w:r w:rsidRPr="00EE277A">
      <w:rPr>
        <w:sz w:val="20"/>
        <w:lang w:eastAsia="zh-CN"/>
      </w:rPr>
      <w:t xml:space="preserve"> (C)</w:t>
    </w:r>
    <w:r>
      <w:rPr>
        <w:sz w:val="20"/>
        <w:lang w:eastAsia="zh-CN"/>
      </w:rPr>
      <w:tab/>
    </w:r>
    <w:r w:rsidR="00786A85">
      <w:rPr>
        <w:sz w:val="20"/>
        <w:lang w:eastAsia="zh-CN"/>
      </w:rPr>
      <w:t>11</w:t>
    </w:r>
    <w:r>
      <w:rPr>
        <w:sz w:val="20"/>
        <w:lang w:eastAsia="zh-CN"/>
      </w:rPr>
      <w:t>0</w:t>
    </w:r>
    <w:r w:rsidR="00786A85">
      <w:rPr>
        <w:sz w:val="20"/>
        <w:lang w:eastAsia="zh-CN"/>
      </w:rPr>
      <w:t>6</w:t>
    </w:r>
    <w:r>
      <w:rPr>
        <w:sz w:val="20"/>
        <w:lang w:eastAsia="zh-CN"/>
      </w:rPr>
      <w:t>1</w:t>
    </w:r>
    <w:r>
      <w:rPr>
        <w:rFonts w:eastAsiaTheme="minorEastAsia"/>
        <w:sz w:val="20"/>
        <w:lang w:eastAsia="zh-CN"/>
      </w:rPr>
      <w:t>9</w:t>
    </w:r>
    <w:r>
      <w:rPr>
        <w:sz w:val="20"/>
        <w:lang w:eastAsia="zh-CN"/>
      </w:rPr>
      <w:tab/>
    </w:r>
    <w:r w:rsidR="00786A85">
      <w:rPr>
        <w:sz w:val="20"/>
        <w:lang w:eastAsia="zh-CN"/>
      </w:rPr>
      <w:t>1</w:t>
    </w:r>
    <w:r w:rsidR="00623479">
      <w:rPr>
        <w:sz w:val="20"/>
        <w:lang w:eastAsia="zh-CN"/>
      </w:rPr>
      <w:t>2</w:t>
    </w:r>
    <w:r>
      <w:rPr>
        <w:sz w:val="20"/>
        <w:lang w:eastAsia="zh-CN"/>
      </w:rPr>
      <w:t>0</w:t>
    </w:r>
    <w:r w:rsidR="00786A85">
      <w:rPr>
        <w:sz w:val="20"/>
        <w:lang w:eastAsia="zh-CN"/>
      </w:rPr>
      <w:t>6</w:t>
    </w:r>
    <w:r>
      <w:rPr>
        <w:sz w:val="20"/>
        <w:lang w:eastAsia="zh-CN"/>
      </w:rPr>
      <w:t>1</w:t>
    </w:r>
    <w:r>
      <w:rPr>
        <w:rFonts w:eastAsiaTheme="minorEastAsia"/>
        <w:sz w:val="20"/>
        <w:lang w:eastAsia="zh-CN"/>
      </w:rPr>
      <w:t>9</w:t>
    </w:r>
  </w:p>
  <w:p w:rsidR="00F32DE7" w:rsidRPr="00487939" w:rsidRDefault="00F32DE7" w:rsidP="00F32DE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NO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O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DE7" w:rsidRPr="000157B1" w:rsidRDefault="00F32DE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32DE7" w:rsidRPr="000157B1" w:rsidRDefault="00F32DE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32DE7" w:rsidRDefault="00F32DE7"/>
  </w:footnote>
  <w:footnote w:id="2">
    <w:p w:rsidR="00F32DE7" w:rsidRPr="00A7031B" w:rsidRDefault="00F32DE7" w:rsidP="00F32DE7">
      <w:pPr>
        <w:pStyle w:val="a6"/>
      </w:pPr>
      <w:r w:rsidRPr="00786A85">
        <w:rPr>
          <w:rStyle w:val="a8"/>
          <w:rFonts w:eastAsia="宋体"/>
          <w:szCs w:val="21"/>
          <w:vertAlign w:val="baseline"/>
        </w:rPr>
        <w:tab/>
        <w:t>*</w:t>
      </w:r>
      <w:r w:rsidRPr="00786A85">
        <w:rPr>
          <w:rStyle w:val="a8"/>
          <w:rFonts w:eastAsia="宋体"/>
          <w:szCs w:val="21"/>
          <w:vertAlign w:val="baseline"/>
        </w:rPr>
        <w:tab/>
      </w:r>
      <w:r w:rsidRPr="002013F9">
        <w:t>委员会第二十一届会议</w:t>
      </w:r>
      <w:r w:rsidRPr="002013F9">
        <w:t>(2019</w:t>
      </w:r>
      <w:r w:rsidRPr="002013F9">
        <w:t>年</w:t>
      </w:r>
      <w:r w:rsidRPr="002013F9">
        <w:t>3</w:t>
      </w:r>
      <w:r w:rsidRPr="002013F9">
        <w:t>月</w:t>
      </w:r>
      <w:r w:rsidRPr="002013F9">
        <w:t>11</w:t>
      </w:r>
      <w:r w:rsidRPr="002013F9">
        <w:t>日至</w:t>
      </w:r>
      <w:r w:rsidRPr="002013F9">
        <w:t>4</w:t>
      </w:r>
      <w:r w:rsidRPr="002013F9">
        <w:t>月</w:t>
      </w:r>
      <w:r w:rsidRPr="002013F9">
        <w:t>5</w:t>
      </w:r>
      <w:r w:rsidRPr="002013F9">
        <w:t>日</w:t>
      </w:r>
      <w:r w:rsidRPr="002013F9">
        <w:t>)</w:t>
      </w:r>
      <w:r w:rsidRPr="002013F9">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DE7" w:rsidRDefault="00F32DE7" w:rsidP="00F37893">
    <w:pPr>
      <w:pStyle w:val="af3"/>
    </w:pPr>
    <w:r>
      <w:t>CRPD/C/NOR/CO/1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DE7" w:rsidRPr="00202A30" w:rsidRDefault="00F32DE7" w:rsidP="00F37893">
    <w:pPr>
      <w:pStyle w:val="af3"/>
      <w:jc w:val="right"/>
    </w:pPr>
    <w:r>
      <w:t>CRPD/C/NOR/CO/1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3A60BB"/>
    <w:multiLevelType w:val="hybridMultilevel"/>
    <w:tmpl w:val="620CCC0C"/>
    <w:lvl w:ilvl="0" w:tplc="FC862C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479125A"/>
    <w:multiLevelType w:val="hybridMultilevel"/>
    <w:tmpl w:val="69D802E6"/>
    <w:lvl w:ilvl="0" w:tplc="87449F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7073AF"/>
    <w:multiLevelType w:val="hybridMultilevel"/>
    <w:tmpl w:val="A7D0639C"/>
    <w:lvl w:ilvl="0" w:tplc="163A1F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D7C0941"/>
    <w:multiLevelType w:val="hybridMultilevel"/>
    <w:tmpl w:val="DB96AFAE"/>
    <w:lvl w:ilvl="0" w:tplc="88A0EEC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15:restartNumberingAfterBreak="0">
    <w:nsid w:val="42FA3CD5"/>
    <w:multiLevelType w:val="hybridMultilevel"/>
    <w:tmpl w:val="FF9818DE"/>
    <w:lvl w:ilvl="0" w:tplc="FB3E42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4646495"/>
    <w:multiLevelType w:val="hybridMultilevel"/>
    <w:tmpl w:val="DDBC0D40"/>
    <w:lvl w:ilvl="0" w:tplc="15BE6F3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CF4045E"/>
    <w:multiLevelType w:val="hybridMultilevel"/>
    <w:tmpl w:val="CFB02862"/>
    <w:lvl w:ilvl="0" w:tplc="5184C7B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526E7AFA"/>
    <w:multiLevelType w:val="hybridMultilevel"/>
    <w:tmpl w:val="05F86B44"/>
    <w:lvl w:ilvl="0" w:tplc="D300533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529908C5"/>
    <w:multiLevelType w:val="hybridMultilevel"/>
    <w:tmpl w:val="783277BA"/>
    <w:lvl w:ilvl="0" w:tplc="12B4DD2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56386819"/>
    <w:multiLevelType w:val="hybridMultilevel"/>
    <w:tmpl w:val="E1E6E75A"/>
    <w:lvl w:ilvl="0" w:tplc="355EE37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5F836247"/>
    <w:multiLevelType w:val="hybridMultilevel"/>
    <w:tmpl w:val="FE20D864"/>
    <w:lvl w:ilvl="0" w:tplc="E37A45B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2950056"/>
    <w:multiLevelType w:val="hybridMultilevel"/>
    <w:tmpl w:val="FE581B0A"/>
    <w:lvl w:ilvl="0" w:tplc="12BE43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8"/>
  </w:num>
  <w:num w:numId="3">
    <w:abstractNumId w:val="5"/>
  </w:num>
  <w:num w:numId="4">
    <w:abstractNumId w:val="0"/>
  </w:num>
  <w:num w:numId="5">
    <w:abstractNumId w:val="7"/>
  </w:num>
  <w:num w:numId="6">
    <w:abstractNumId w:val="6"/>
  </w:num>
  <w:num w:numId="7">
    <w:abstractNumId w:val="1"/>
  </w:num>
  <w:num w:numId="8">
    <w:abstractNumId w:val="17"/>
  </w:num>
  <w:num w:numId="9">
    <w:abstractNumId w:val="20"/>
  </w:num>
  <w:num w:numId="10">
    <w:abstractNumId w:val="4"/>
  </w:num>
  <w:num w:numId="11">
    <w:abstractNumId w:val="14"/>
  </w:num>
  <w:num w:numId="12">
    <w:abstractNumId w:val="11"/>
  </w:num>
  <w:num w:numId="13">
    <w:abstractNumId w:val="12"/>
  </w:num>
  <w:num w:numId="14">
    <w:abstractNumId w:val="10"/>
  </w:num>
  <w:num w:numId="15">
    <w:abstractNumId w:val="9"/>
  </w:num>
  <w:num w:numId="16">
    <w:abstractNumId w:val="8"/>
  </w:num>
  <w:num w:numId="17">
    <w:abstractNumId w:val="16"/>
  </w:num>
  <w:num w:numId="18">
    <w:abstractNumId w:val="19"/>
  </w:num>
  <w:num w:numId="19">
    <w:abstractNumId w:val="15"/>
  </w:num>
  <w:num w:numId="20">
    <w:abstractNumId w:val="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0D2"/>
    <w:rsid w:val="00011483"/>
    <w:rsid w:val="00020359"/>
    <w:rsid w:val="000B4967"/>
    <w:rsid w:val="000D319F"/>
    <w:rsid w:val="000E4D0E"/>
    <w:rsid w:val="000F41B8"/>
    <w:rsid w:val="00125AC6"/>
    <w:rsid w:val="00144B69"/>
    <w:rsid w:val="00153E86"/>
    <w:rsid w:val="001B1BD1"/>
    <w:rsid w:val="001C3EF2"/>
    <w:rsid w:val="001D17F6"/>
    <w:rsid w:val="001D2C3F"/>
    <w:rsid w:val="00204B42"/>
    <w:rsid w:val="002231C3"/>
    <w:rsid w:val="002329DA"/>
    <w:rsid w:val="0024417F"/>
    <w:rsid w:val="00250F8D"/>
    <w:rsid w:val="002511F6"/>
    <w:rsid w:val="002E1C97"/>
    <w:rsid w:val="002F5834"/>
    <w:rsid w:val="00326EBF"/>
    <w:rsid w:val="00327FE4"/>
    <w:rsid w:val="003378C0"/>
    <w:rsid w:val="003712BA"/>
    <w:rsid w:val="00392F6C"/>
    <w:rsid w:val="003D7D4D"/>
    <w:rsid w:val="003F1FDC"/>
    <w:rsid w:val="003F27E8"/>
    <w:rsid w:val="00407076"/>
    <w:rsid w:val="00413D23"/>
    <w:rsid w:val="00427F63"/>
    <w:rsid w:val="00465F06"/>
    <w:rsid w:val="004A17D1"/>
    <w:rsid w:val="004A59C0"/>
    <w:rsid w:val="004C1A30"/>
    <w:rsid w:val="004C4A0A"/>
    <w:rsid w:val="005015CE"/>
    <w:rsid w:val="00543EBA"/>
    <w:rsid w:val="00551C33"/>
    <w:rsid w:val="00557117"/>
    <w:rsid w:val="00581E42"/>
    <w:rsid w:val="005D0F8B"/>
    <w:rsid w:val="005D3846"/>
    <w:rsid w:val="005E403A"/>
    <w:rsid w:val="005F00C7"/>
    <w:rsid w:val="00623479"/>
    <w:rsid w:val="00640BD2"/>
    <w:rsid w:val="00645F38"/>
    <w:rsid w:val="00680656"/>
    <w:rsid w:val="006A013C"/>
    <w:rsid w:val="006B1119"/>
    <w:rsid w:val="006E3E46"/>
    <w:rsid w:val="006E71B1"/>
    <w:rsid w:val="006F3F80"/>
    <w:rsid w:val="00705D89"/>
    <w:rsid w:val="00731A42"/>
    <w:rsid w:val="00753000"/>
    <w:rsid w:val="00767E69"/>
    <w:rsid w:val="0077079A"/>
    <w:rsid w:val="00786A85"/>
    <w:rsid w:val="007A4CB7"/>
    <w:rsid w:val="007A5599"/>
    <w:rsid w:val="00816936"/>
    <w:rsid w:val="0082317B"/>
    <w:rsid w:val="008302AC"/>
    <w:rsid w:val="00856233"/>
    <w:rsid w:val="00860F27"/>
    <w:rsid w:val="00863E51"/>
    <w:rsid w:val="00897F1E"/>
    <w:rsid w:val="008B0560"/>
    <w:rsid w:val="008B2BFA"/>
    <w:rsid w:val="00936F03"/>
    <w:rsid w:val="00943528"/>
    <w:rsid w:val="00943B69"/>
    <w:rsid w:val="00944CB3"/>
    <w:rsid w:val="009B09D7"/>
    <w:rsid w:val="009D35ED"/>
    <w:rsid w:val="00A02F7A"/>
    <w:rsid w:val="00A03CB6"/>
    <w:rsid w:val="00A1364C"/>
    <w:rsid w:val="00A21076"/>
    <w:rsid w:val="00A3739A"/>
    <w:rsid w:val="00A51C59"/>
    <w:rsid w:val="00A52DAF"/>
    <w:rsid w:val="00A84072"/>
    <w:rsid w:val="00AA29F9"/>
    <w:rsid w:val="00B16570"/>
    <w:rsid w:val="00B44B82"/>
    <w:rsid w:val="00B53320"/>
    <w:rsid w:val="00B66A92"/>
    <w:rsid w:val="00BC4C9F"/>
    <w:rsid w:val="00BC6522"/>
    <w:rsid w:val="00C121D5"/>
    <w:rsid w:val="00C134D9"/>
    <w:rsid w:val="00C17349"/>
    <w:rsid w:val="00C351AA"/>
    <w:rsid w:val="00C37C05"/>
    <w:rsid w:val="00C37F14"/>
    <w:rsid w:val="00C7253F"/>
    <w:rsid w:val="00C91F60"/>
    <w:rsid w:val="00C960F5"/>
    <w:rsid w:val="00CA5EDE"/>
    <w:rsid w:val="00D1393C"/>
    <w:rsid w:val="00D26A05"/>
    <w:rsid w:val="00D32465"/>
    <w:rsid w:val="00D779EE"/>
    <w:rsid w:val="00D94F15"/>
    <w:rsid w:val="00D97B98"/>
    <w:rsid w:val="00DC671F"/>
    <w:rsid w:val="00DE4DA7"/>
    <w:rsid w:val="00DF2628"/>
    <w:rsid w:val="00E070D2"/>
    <w:rsid w:val="00E33B38"/>
    <w:rsid w:val="00E47FE5"/>
    <w:rsid w:val="00E574AF"/>
    <w:rsid w:val="00E61599"/>
    <w:rsid w:val="00F32DE7"/>
    <w:rsid w:val="00F340DC"/>
    <w:rsid w:val="00F37893"/>
    <w:rsid w:val="00F644C9"/>
    <w:rsid w:val="00F714DA"/>
    <w:rsid w:val="00F90004"/>
    <w:rsid w:val="00FA1359"/>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E033DC"/>
  <w15:docId w15:val="{CABE76DE-D7FD-49EC-92B6-9DFF5E467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semiHidden/>
    <w:rsid w:val="009B09D7"/>
    <w:rPr>
      <w:sz w:val="18"/>
      <w:szCs w:val="18"/>
    </w:rPr>
  </w:style>
  <w:style w:type="character" w:customStyle="1" w:styleId="af7">
    <w:name w:val="批注框文本 字符"/>
    <w:basedOn w:val="a0"/>
    <w:link w:val="af6"/>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qFormat/>
    <w:rsid w:val="00F32DE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F32DE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F32DE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F32DE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F32DE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F32DE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F32DE7"/>
    <w:pPr>
      <w:tabs>
        <w:tab w:val="clear" w:pos="431"/>
      </w:tabs>
      <w:suppressAutoHyphens/>
      <w:kinsoku w:val="0"/>
      <w:autoSpaceDE w:val="0"/>
      <w:autoSpaceDN w:val="0"/>
      <w:adjustRightInd/>
      <w:snapToGrid/>
      <w:spacing w:after="120" w:line="240" w:lineRule="atLeast"/>
      <w:ind w:left="1134" w:right="1134"/>
    </w:pPr>
    <w:rPr>
      <w:rFonts w:eastAsia="Arial Unicode MS"/>
      <w:snapToGrid/>
      <w:sz w:val="20"/>
      <w:lang w:val="en-GB"/>
    </w:rPr>
  </w:style>
  <w:style w:type="paragraph" w:customStyle="1" w:styleId="SLG">
    <w:name w:val="__S_L_G"/>
    <w:basedOn w:val="a"/>
    <w:next w:val="a"/>
    <w:rsid w:val="00F32DE7"/>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F32DE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F32DE7"/>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F32DE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F32DE7"/>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qFormat/>
    <w:rsid w:val="00F32DE7"/>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F32DE7"/>
    <w:pPr>
      <w:numPr>
        <w:numId w:val="7"/>
      </w:numPr>
      <w:tabs>
        <w:tab w:val="clear" w:pos="0"/>
        <w:tab w:val="num" w:pos="1996"/>
      </w:tabs>
      <w:ind w:left="1996" w:hanging="380"/>
    </w:pPr>
  </w:style>
  <w:style w:type="numbering" w:styleId="111111">
    <w:name w:val="Outline List 2"/>
    <w:basedOn w:val="a2"/>
    <w:semiHidden/>
    <w:rsid w:val="00F32DE7"/>
    <w:pPr>
      <w:numPr>
        <w:numId w:val="8"/>
      </w:numPr>
    </w:pPr>
  </w:style>
  <w:style w:type="numbering" w:styleId="1111110">
    <w:name w:val="Outline List 1"/>
    <w:basedOn w:val="a2"/>
    <w:semiHidden/>
    <w:rsid w:val="00F32DE7"/>
    <w:pPr>
      <w:numPr>
        <w:numId w:val="9"/>
      </w:numPr>
    </w:pPr>
  </w:style>
  <w:style w:type="character" w:styleId="afa">
    <w:name w:val="Book Title"/>
    <w:basedOn w:val="a0"/>
    <w:uiPriority w:val="33"/>
    <w:rsid w:val="00F32DE7"/>
    <w:rPr>
      <w:b/>
      <w:bCs/>
      <w:smallCaps/>
      <w:spacing w:val="5"/>
    </w:rPr>
  </w:style>
  <w:style w:type="table" w:styleId="afb">
    <w:name w:val="Table Grid"/>
    <w:basedOn w:val="a1"/>
    <w:rsid w:val="00F32DE7"/>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F32DE7"/>
    <w:rPr>
      <w:rFonts w:eastAsia="Arial Unicode MS"/>
      <w:lang w:val="en-GB"/>
    </w:rPr>
  </w:style>
  <w:style w:type="character" w:styleId="afc">
    <w:name w:val="FollowedHyperlink"/>
    <w:basedOn w:val="a0"/>
    <w:semiHidden/>
    <w:rsid w:val="00F32DE7"/>
    <w:rPr>
      <w:color w:val="auto"/>
      <w:u w:val="none"/>
    </w:rPr>
  </w:style>
  <w:style w:type="paragraph" w:styleId="afd">
    <w:name w:val="Revision"/>
    <w:hidden/>
    <w:uiPriority w:val="99"/>
    <w:semiHidden/>
    <w:rsid w:val="00F32DE7"/>
    <w:rPr>
      <w:rFonts w:eastAsia="Times New Roman"/>
      <w:lang w:val="en-GB" w:eastAsia="en-US"/>
    </w:rPr>
  </w:style>
  <w:style w:type="character" w:styleId="afe">
    <w:name w:val="annotation reference"/>
    <w:basedOn w:val="a0"/>
    <w:semiHidden/>
    <w:unhideWhenUsed/>
    <w:rsid w:val="00F32DE7"/>
    <w:rPr>
      <w:sz w:val="16"/>
      <w:szCs w:val="16"/>
    </w:rPr>
  </w:style>
  <w:style w:type="paragraph" w:styleId="aff">
    <w:name w:val="annotation text"/>
    <w:basedOn w:val="a"/>
    <w:link w:val="aff0"/>
    <w:semiHidden/>
    <w:unhideWhenUsed/>
    <w:rsid w:val="00F32DE7"/>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0">
    <w:name w:val="批注文字 字符"/>
    <w:basedOn w:val="a0"/>
    <w:link w:val="aff"/>
    <w:semiHidden/>
    <w:rsid w:val="00F32DE7"/>
    <w:rPr>
      <w:rFonts w:eastAsia="Times New Roman"/>
      <w:lang w:val="en-GB" w:eastAsia="en-US"/>
    </w:rPr>
  </w:style>
  <w:style w:type="paragraph" w:styleId="aff1">
    <w:name w:val="annotation subject"/>
    <w:basedOn w:val="aff"/>
    <w:next w:val="aff"/>
    <w:link w:val="aff2"/>
    <w:semiHidden/>
    <w:unhideWhenUsed/>
    <w:rsid w:val="00F32DE7"/>
    <w:rPr>
      <w:b/>
      <w:bCs/>
    </w:rPr>
  </w:style>
  <w:style w:type="character" w:customStyle="1" w:styleId="aff2">
    <w:name w:val="批注主题 字符"/>
    <w:basedOn w:val="aff0"/>
    <w:link w:val="aff1"/>
    <w:semiHidden/>
    <w:rsid w:val="00F32DE7"/>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C7EAC-BC82-4A0C-9969-F39557FAC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9420</Words>
  <Characters>10033</Characters>
  <Application>Microsoft Office Word</Application>
  <DocSecurity>0</DocSecurity>
  <Lines>408</Lines>
  <Paragraphs>221</Paragraphs>
  <ScaleCrop>false</ScaleCrop>
  <Company>DCM</Company>
  <LinksUpToDate>false</LinksUpToDate>
  <CharactersWithSpaces>10399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CRPD/C/NOR/CO/1</dc:title>
  <dc:subject>1907503</dc:subject>
  <dc:creator>tian</dc:creator>
  <cp:keywords/>
  <dc:description/>
  <cp:lastModifiedBy>Hui Tian</cp:lastModifiedBy>
  <cp:revision>2</cp:revision>
  <cp:lastPrinted>2014-05-09T11:28:00Z</cp:lastPrinted>
  <dcterms:created xsi:type="dcterms:W3CDTF">2019-06-12T08:30:00Z</dcterms:created>
  <dcterms:modified xsi:type="dcterms:W3CDTF">2019-06-12T08:30:00Z</dcterms:modified>
</cp:coreProperties>
</file>