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82775">
        <w:trPr>
          <w:trHeight w:hRule="exact" w:val="851"/>
        </w:trPr>
        <w:tc>
          <w:tcPr>
            <w:tcW w:w="1280" w:type="dxa"/>
            <w:tcBorders>
              <w:bottom w:val="single" w:sz="4" w:space="0" w:color="auto"/>
            </w:tcBorders>
          </w:tcPr>
          <w:p w:rsidR="001D2C3F" w:rsidRPr="00F124C6" w:rsidRDefault="001D2C3F" w:rsidP="00E82775">
            <w:pPr>
              <w:pStyle w:val="H23GC"/>
            </w:pPr>
          </w:p>
        </w:tc>
        <w:tc>
          <w:tcPr>
            <w:tcW w:w="2273" w:type="dxa"/>
            <w:tcBorders>
              <w:bottom w:val="single" w:sz="4" w:space="0" w:color="auto"/>
            </w:tcBorders>
            <w:vAlign w:val="bottom"/>
          </w:tcPr>
          <w:p w:rsidR="001D2C3F" w:rsidRPr="0050687F" w:rsidRDefault="001D2C3F"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C81A03" w:rsidRDefault="00C81A03" w:rsidP="00E82775">
            <w:pPr>
              <w:spacing w:line="240" w:lineRule="atLeast"/>
              <w:jc w:val="right"/>
              <w:rPr>
                <w:sz w:val="20"/>
                <w:szCs w:val="21"/>
              </w:rPr>
            </w:pPr>
            <w:r w:rsidRPr="00C81A03">
              <w:rPr>
                <w:sz w:val="40"/>
                <w:szCs w:val="21"/>
              </w:rPr>
              <w:t>CRC</w:t>
            </w:r>
            <w:r>
              <w:rPr>
                <w:sz w:val="20"/>
                <w:szCs w:val="21"/>
              </w:rPr>
              <w:t>/C/SEN/CO/3-5</w:t>
            </w:r>
          </w:p>
        </w:tc>
      </w:tr>
      <w:tr w:rsidR="001D2C3F" w:rsidRPr="00F124C6" w:rsidTr="00E82775">
        <w:trPr>
          <w:trHeight w:hRule="exact" w:val="2835"/>
        </w:trPr>
        <w:tc>
          <w:tcPr>
            <w:tcW w:w="1280" w:type="dxa"/>
            <w:tcBorders>
              <w:top w:val="single" w:sz="4" w:space="0" w:color="auto"/>
              <w:bottom w:val="single" w:sz="12" w:space="0" w:color="auto"/>
            </w:tcBorders>
          </w:tcPr>
          <w:p w:rsidR="001D2C3F" w:rsidRPr="00F124C6" w:rsidRDefault="001D2C3F" w:rsidP="00E82775">
            <w:pPr>
              <w:spacing w:line="120" w:lineRule="atLeast"/>
              <w:rPr>
                <w:sz w:val="10"/>
                <w:szCs w:val="10"/>
              </w:rPr>
            </w:pPr>
          </w:p>
          <w:p w:rsidR="001D2C3F" w:rsidRPr="00F124C6" w:rsidRDefault="001D2C3F" w:rsidP="00E82775">
            <w:pPr>
              <w:spacing w:line="120" w:lineRule="atLeast"/>
              <w:rPr>
                <w:sz w:val="10"/>
                <w:szCs w:val="10"/>
              </w:rPr>
            </w:pPr>
            <w:r>
              <w:rPr>
                <w:rFonts w:hint="eastAsia"/>
                <w:noProof/>
                <w:snapToGrid/>
              </w:rPr>
              <w:drawing>
                <wp:inline distT="0" distB="0" distL="0" distR="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82775">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C81A03" w:rsidP="00CD738D">
            <w:pPr>
              <w:spacing w:before="240" w:line="240" w:lineRule="atLeast"/>
              <w:rPr>
                <w:sz w:val="20"/>
              </w:rPr>
            </w:pPr>
            <w:r>
              <w:rPr>
                <w:sz w:val="20"/>
              </w:rPr>
              <w:t xml:space="preserve">Distr.: </w:t>
            </w:r>
            <w:r w:rsidR="00CD738D" w:rsidRPr="00CD738D">
              <w:rPr>
                <w:sz w:val="20"/>
              </w:rPr>
              <w:t>General</w:t>
            </w:r>
          </w:p>
          <w:p w:rsidR="001D2C3F" w:rsidRPr="00F124C6" w:rsidRDefault="00CD738D" w:rsidP="00E82775">
            <w:pPr>
              <w:spacing w:line="240" w:lineRule="atLeast"/>
              <w:rPr>
                <w:sz w:val="20"/>
              </w:rPr>
            </w:pPr>
            <w:r>
              <w:rPr>
                <w:sz w:val="20"/>
              </w:rPr>
              <w:t xml:space="preserve">7 </w:t>
            </w:r>
            <w:r w:rsidRPr="00CD738D">
              <w:rPr>
                <w:sz w:val="20"/>
              </w:rPr>
              <w:t>March</w:t>
            </w:r>
            <w:r w:rsidR="00AB1CDF">
              <w:rPr>
                <w:sz w:val="20"/>
              </w:rPr>
              <w:t xml:space="preserve"> 201</w:t>
            </w:r>
            <w:r w:rsidR="006223E4">
              <w:rPr>
                <w:rFonts w:hint="eastAsia"/>
                <w:sz w:val="20"/>
              </w:rPr>
              <w:t>6</w:t>
            </w:r>
          </w:p>
          <w:p w:rsidR="001D2C3F" w:rsidRPr="00F124C6" w:rsidRDefault="001D2C3F" w:rsidP="00E82775">
            <w:pPr>
              <w:spacing w:line="240" w:lineRule="atLeast"/>
              <w:rPr>
                <w:sz w:val="20"/>
              </w:rPr>
            </w:pPr>
            <w:r w:rsidRPr="00F124C6">
              <w:rPr>
                <w:sz w:val="20"/>
              </w:rPr>
              <w:t xml:space="preserve">Chinese </w:t>
            </w:r>
          </w:p>
          <w:p w:rsidR="001D2C3F" w:rsidRPr="00F124C6" w:rsidRDefault="00C81A03" w:rsidP="00E82775">
            <w:pPr>
              <w:spacing w:line="240" w:lineRule="atLeast"/>
            </w:pPr>
            <w:r>
              <w:rPr>
                <w:sz w:val="20"/>
              </w:rPr>
              <w:t xml:space="preserve">Original: </w:t>
            </w:r>
            <w:r w:rsidR="001D2C3F" w:rsidRPr="00F124C6">
              <w:rPr>
                <w:sz w:val="20"/>
              </w:rPr>
              <w:t>English</w:t>
            </w:r>
          </w:p>
        </w:tc>
      </w:tr>
    </w:tbl>
    <w:p w:rsidR="001D2C3F" w:rsidRDefault="001D2C3F" w:rsidP="001D2C3F">
      <w:pPr>
        <w:spacing w:before="120"/>
        <w:rPr>
          <w:rFonts w:eastAsia="黑体"/>
          <w:sz w:val="24"/>
          <w:szCs w:val="24"/>
        </w:rPr>
      </w:pPr>
      <w:r>
        <w:rPr>
          <w:rFonts w:eastAsia="黑体" w:hint="eastAsia"/>
          <w:sz w:val="24"/>
          <w:szCs w:val="24"/>
        </w:rPr>
        <w:t>儿童权利委员会</w:t>
      </w:r>
      <w:bookmarkStart w:id="0" w:name="_GoBack"/>
      <w:bookmarkEnd w:id="0"/>
    </w:p>
    <w:p w:rsidR="001D2C3F" w:rsidRPr="006465BF" w:rsidRDefault="001D2C3F" w:rsidP="001D2C3F">
      <w:pPr>
        <w:rPr>
          <w:rFonts w:eastAsia="黑体"/>
          <w:szCs w:val="21"/>
        </w:rPr>
      </w:pPr>
    </w:p>
    <w:p w:rsidR="00C81A03" w:rsidRPr="00C81A03" w:rsidRDefault="00C81A03" w:rsidP="00C81A03">
      <w:pPr>
        <w:pStyle w:val="HChGC"/>
        <w:rPr>
          <w:sz w:val="20"/>
        </w:rPr>
      </w:pPr>
      <w:r w:rsidRPr="00C81A03">
        <w:rPr>
          <w:lang w:val="zh-CN"/>
        </w:rPr>
        <w:tab/>
      </w:r>
      <w:r w:rsidRPr="00C81A03">
        <w:rPr>
          <w:lang w:val="zh-CN"/>
        </w:rPr>
        <w:tab/>
      </w:r>
      <w:r w:rsidRPr="00C81A03">
        <w:rPr>
          <w:lang w:val="zh-CN"/>
        </w:rPr>
        <w:t>关于塞内加尔第三次至第五次合并定期报告的结论性意见</w:t>
      </w:r>
      <w:r w:rsidRPr="00C81A03">
        <w:rPr>
          <w:rStyle w:val="a7"/>
          <w:rFonts w:eastAsia="黑体"/>
          <w:snapToGrid w:val="0"/>
          <w:position w:val="6"/>
          <w:szCs w:val="21"/>
          <w:vertAlign w:val="baseline"/>
          <w:lang w:val="zh-CN"/>
        </w:rPr>
        <w:footnoteReference w:customMarkFollows="1" w:id="2"/>
        <w:t>*</w:t>
      </w:r>
    </w:p>
    <w:p w:rsidR="00C81A03" w:rsidRPr="00C81A03" w:rsidRDefault="00C81A03" w:rsidP="00C81A03">
      <w:pPr>
        <w:pStyle w:val="HChGC"/>
        <w:rPr>
          <w:rFonts w:eastAsia="Malgun Gothic"/>
        </w:rPr>
      </w:pPr>
      <w:r w:rsidRPr="00C81A03">
        <w:rPr>
          <w:lang w:val="zh-CN"/>
        </w:rPr>
        <w:tab/>
      </w:r>
      <w:proofErr w:type="gramStart"/>
      <w:r w:rsidRPr="00C81A03">
        <w:rPr>
          <w:lang w:val="zh-CN"/>
        </w:rPr>
        <w:t>一</w:t>
      </w:r>
      <w:proofErr w:type="gramEnd"/>
      <w:r w:rsidRPr="00C81A03">
        <w:rPr>
          <w:lang w:val="zh-CN"/>
        </w:rPr>
        <w:t>.</w:t>
      </w:r>
      <w:r w:rsidRPr="00C81A03">
        <w:rPr>
          <w:lang w:val="zh-CN"/>
        </w:rPr>
        <w:tab/>
      </w:r>
      <w:r w:rsidRPr="00C81A03">
        <w:rPr>
          <w:lang w:val="zh-CN"/>
        </w:rPr>
        <w:t>导言</w:t>
      </w:r>
    </w:p>
    <w:p w:rsidR="00C81A03" w:rsidRPr="00C81A03" w:rsidRDefault="00C81A03" w:rsidP="00C81A03">
      <w:pPr>
        <w:pStyle w:val="SingleTxtGC"/>
        <w:rPr>
          <w:rFonts w:eastAsia="Malgun Gothic"/>
        </w:rPr>
      </w:pPr>
      <w:r w:rsidRPr="00C81A03">
        <w:rPr>
          <w:lang w:val="zh-CN"/>
        </w:rPr>
        <w:t>1.</w:t>
      </w:r>
      <w:r w:rsidRPr="00C81A03">
        <w:rPr>
          <w:lang w:val="zh-CN"/>
        </w:rPr>
        <w:tab/>
      </w:r>
      <w:r w:rsidRPr="00C81A03">
        <w:rPr>
          <w:lang w:val="zh-CN"/>
        </w:rPr>
        <w:t>委员会在</w:t>
      </w:r>
      <w:r w:rsidRPr="00C81A03">
        <w:rPr>
          <w:lang w:val="zh-CN"/>
        </w:rPr>
        <w:t>2016</w:t>
      </w:r>
      <w:r w:rsidRPr="00C81A03">
        <w:rPr>
          <w:lang w:val="zh-CN"/>
        </w:rPr>
        <w:t>年</w:t>
      </w:r>
      <w:r w:rsidRPr="00C81A03">
        <w:rPr>
          <w:lang w:val="zh-CN"/>
        </w:rPr>
        <w:t>1</w:t>
      </w:r>
      <w:r w:rsidRPr="00C81A03">
        <w:rPr>
          <w:lang w:val="zh-CN"/>
        </w:rPr>
        <w:t>月</w:t>
      </w:r>
      <w:r w:rsidRPr="00C81A03">
        <w:rPr>
          <w:lang w:val="zh-CN"/>
        </w:rPr>
        <w:t>11</w:t>
      </w:r>
      <w:r w:rsidRPr="00C81A03">
        <w:rPr>
          <w:lang w:val="zh-CN"/>
        </w:rPr>
        <w:t>日和</w:t>
      </w:r>
      <w:r w:rsidRPr="00C81A03">
        <w:rPr>
          <w:lang w:val="zh-CN"/>
        </w:rPr>
        <w:t>12</w:t>
      </w:r>
      <w:r w:rsidRPr="00C81A03">
        <w:rPr>
          <w:lang w:val="zh-CN"/>
        </w:rPr>
        <w:t>日举行的第</w:t>
      </w:r>
      <w:r w:rsidRPr="00C81A03">
        <w:rPr>
          <w:lang w:val="zh-CN"/>
        </w:rPr>
        <w:t>2054</w:t>
      </w:r>
      <w:r w:rsidRPr="00C81A03">
        <w:rPr>
          <w:lang w:val="zh-CN"/>
        </w:rPr>
        <w:t>次和第</w:t>
      </w:r>
      <w:r w:rsidRPr="00C81A03">
        <w:rPr>
          <w:lang w:val="zh-CN"/>
        </w:rPr>
        <w:t>2056</w:t>
      </w:r>
      <w:r w:rsidRPr="00C81A03">
        <w:rPr>
          <w:lang w:val="zh-CN"/>
        </w:rPr>
        <w:t>次会议</w:t>
      </w:r>
      <w:r w:rsidRPr="00C81A03">
        <w:rPr>
          <w:lang w:val="zh-CN"/>
        </w:rPr>
        <w:t>(</w:t>
      </w:r>
      <w:r w:rsidRPr="00C81A03">
        <w:rPr>
          <w:lang w:val="zh-CN"/>
        </w:rPr>
        <w:t>见</w:t>
      </w:r>
      <w:r w:rsidRPr="00C81A03">
        <w:rPr>
          <w:lang w:val="zh-CN"/>
        </w:rPr>
        <w:t>CRC/C/SR.2054</w:t>
      </w:r>
      <w:r w:rsidRPr="00C81A03">
        <w:rPr>
          <w:lang w:val="zh-CN"/>
        </w:rPr>
        <w:t>和</w:t>
      </w:r>
      <w:r w:rsidRPr="00C81A03">
        <w:rPr>
          <w:lang w:val="zh-CN"/>
        </w:rPr>
        <w:t>2056)</w:t>
      </w:r>
      <w:r w:rsidRPr="00C81A03">
        <w:rPr>
          <w:lang w:val="zh-CN"/>
        </w:rPr>
        <w:t>上审议了塞内加尔的第三次至第五次合并定期报告</w:t>
      </w:r>
      <w:r w:rsidRPr="00C81A03">
        <w:rPr>
          <w:lang w:val="zh-CN"/>
        </w:rPr>
        <w:t>(CRC/C/SEN/3-5)</w:t>
      </w:r>
      <w:r w:rsidRPr="00C81A03">
        <w:rPr>
          <w:lang w:val="zh-CN"/>
        </w:rPr>
        <w:t>，并在</w:t>
      </w:r>
      <w:r w:rsidRPr="00C81A03">
        <w:rPr>
          <w:lang w:val="zh-CN"/>
        </w:rPr>
        <w:t>2016</w:t>
      </w:r>
      <w:r w:rsidRPr="00C81A03">
        <w:rPr>
          <w:lang w:val="zh-CN"/>
        </w:rPr>
        <w:t>年</w:t>
      </w:r>
      <w:r w:rsidRPr="00C81A03">
        <w:rPr>
          <w:lang w:val="zh-CN"/>
        </w:rPr>
        <w:t>1</w:t>
      </w:r>
      <w:r w:rsidRPr="00C81A03">
        <w:rPr>
          <w:lang w:val="zh-CN"/>
        </w:rPr>
        <w:t>月</w:t>
      </w:r>
      <w:r w:rsidRPr="00C81A03">
        <w:rPr>
          <w:lang w:val="zh-CN"/>
        </w:rPr>
        <w:t>29</w:t>
      </w:r>
      <w:r w:rsidRPr="00C81A03">
        <w:rPr>
          <w:lang w:val="zh-CN"/>
        </w:rPr>
        <w:t>日举行的第</w:t>
      </w:r>
      <w:r w:rsidRPr="00C81A03">
        <w:rPr>
          <w:lang w:val="zh-CN"/>
        </w:rPr>
        <w:t>2104</w:t>
      </w:r>
      <w:r w:rsidRPr="00C81A03">
        <w:rPr>
          <w:lang w:val="zh-CN"/>
        </w:rPr>
        <w:t>次会议</w:t>
      </w:r>
      <w:r w:rsidRPr="00C81A03">
        <w:rPr>
          <w:lang w:val="zh-CN"/>
        </w:rPr>
        <w:t>(</w:t>
      </w:r>
      <w:r w:rsidRPr="00C81A03">
        <w:rPr>
          <w:lang w:val="zh-CN"/>
        </w:rPr>
        <w:t>见</w:t>
      </w:r>
      <w:r w:rsidRPr="00C81A03">
        <w:rPr>
          <w:lang w:val="zh-CN"/>
        </w:rPr>
        <w:t>CRC/</w:t>
      </w:r>
      <w:r w:rsidR="00DB49D1">
        <w:t xml:space="preserve"> </w:t>
      </w:r>
      <w:r w:rsidRPr="00C81A03">
        <w:rPr>
          <w:lang w:val="zh-CN"/>
        </w:rPr>
        <w:t>C/SR.2104)</w:t>
      </w:r>
      <w:r w:rsidRPr="00C81A03">
        <w:rPr>
          <w:lang w:val="zh-CN"/>
        </w:rPr>
        <w:t>上通过了以下结论性意见。</w:t>
      </w:r>
    </w:p>
    <w:p w:rsidR="00C81A03" w:rsidRPr="00C81A03" w:rsidRDefault="00C81A03" w:rsidP="00C81A03">
      <w:pPr>
        <w:pStyle w:val="SingleTxtGC"/>
        <w:rPr>
          <w:rFonts w:eastAsia="Malgun Gothic"/>
        </w:rPr>
      </w:pPr>
      <w:r w:rsidRPr="00C81A03">
        <w:rPr>
          <w:lang w:val="zh-CN"/>
        </w:rPr>
        <w:t>2.</w:t>
      </w:r>
      <w:r w:rsidRPr="00C81A03">
        <w:rPr>
          <w:lang w:val="zh-CN"/>
        </w:rPr>
        <w:tab/>
      </w:r>
      <w:r w:rsidRPr="00C81A03">
        <w:rPr>
          <w:lang w:val="zh-CN"/>
        </w:rPr>
        <w:t>委员会欢迎缔约国提交第三次至第五次合并定期报告</w:t>
      </w:r>
      <w:r w:rsidRPr="00C81A03">
        <w:rPr>
          <w:lang w:val="zh-CN"/>
        </w:rPr>
        <w:t>(CRC/C/SEN/3-5)</w:t>
      </w:r>
      <w:r w:rsidRPr="00C81A03">
        <w:rPr>
          <w:lang w:val="zh-CN"/>
        </w:rPr>
        <w:t>以及对问题清单</w:t>
      </w:r>
      <w:r w:rsidRPr="00C81A03">
        <w:rPr>
          <w:lang w:val="zh-CN"/>
        </w:rPr>
        <w:t>(CRC/C/SEN/Q/3-5/Add.1)</w:t>
      </w:r>
      <w:proofErr w:type="gramStart"/>
      <w:r w:rsidRPr="00C81A03">
        <w:rPr>
          <w:lang w:val="zh-CN"/>
        </w:rPr>
        <w:t>作出</w:t>
      </w:r>
      <w:proofErr w:type="gramEnd"/>
      <w:r w:rsidRPr="00C81A03">
        <w:rPr>
          <w:lang w:val="zh-CN"/>
        </w:rPr>
        <w:t>书面答复表示欢迎，据此可更好地了解缔约国的儿童权利状况。委员会对与缔约国的多部门代表团进行的建设性对话表示赞赏。</w:t>
      </w:r>
    </w:p>
    <w:p w:rsidR="00C81A03" w:rsidRPr="00C81A03" w:rsidRDefault="00C81A03" w:rsidP="00C81A03">
      <w:pPr>
        <w:pStyle w:val="HChGC"/>
        <w:rPr>
          <w:rFonts w:eastAsia="Malgun Gothic"/>
        </w:rPr>
      </w:pPr>
      <w:r w:rsidRPr="00C81A03">
        <w:rPr>
          <w:lang w:val="zh-CN"/>
        </w:rPr>
        <w:tab/>
      </w:r>
      <w:r w:rsidRPr="00C81A03">
        <w:rPr>
          <w:lang w:val="zh-CN"/>
        </w:rPr>
        <w:t>二</w:t>
      </w:r>
      <w:r w:rsidRPr="00C81A03">
        <w:rPr>
          <w:lang w:val="zh-CN"/>
        </w:rPr>
        <w:t>.</w:t>
      </w:r>
      <w:r w:rsidRPr="00C81A03">
        <w:rPr>
          <w:lang w:val="zh-CN"/>
        </w:rPr>
        <w:tab/>
      </w:r>
      <w:r w:rsidRPr="00C81A03">
        <w:rPr>
          <w:lang w:val="zh-CN"/>
        </w:rPr>
        <w:t>缔约国采取的后续措施和取得的进步</w:t>
      </w:r>
    </w:p>
    <w:p w:rsidR="00C81A03" w:rsidRPr="00C81A03" w:rsidRDefault="00C81A03" w:rsidP="00C81A03">
      <w:pPr>
        <w:pStyle w:val="SingleTxtGC"/>
        <w:rPr>
          <w:rFonts w:eastAsia="Malgun Gothic"/>
        </w:rPr>
      </w:pPr>
      <w:r w:rsidRPr="00C81A03">
        <w:rPr>
          <w:lang w:val="zh-CN"/>
        </w:rPr>
        <w:t>3.</w:t>
      </w:r>
      <w:r w:rsidRPr="00C81A03">
        <w:rPr>
          <w:lang w:val="zh-CN"/>
        </w:rPr>
        <w:tab/>
      </w:r>
      <w:r w:rsidRPr="00C81A03">
        <w:rPr>
          <w:lang w:val="zh-CN"/>
        </w:rPr>
        <w:t>委员会赞赏地注意到缔约国批准了下列文书：</w:t>
      </w:r>
    </w:p>
    <w:p w:rsidR="00C81A03" w:rsidRPr="00C81A03" w:rsidRDefault="00C81A03" w:rsidP="00333698">
      <w:pPr>
        <w:pStyle w:val="SingleTxtGC"/>
        <w:numPr>
          <w:ilvl w:val="0"/>
          <w:numId w:val="5"/>
        </w:numPr>
        <w:rPr>
          <w:rFonts w:eastAsia="Malgun Gothic"/>
        </w:rPr>
      </w:pPr>
      <w:r w:rsidRPr="00C81A03">
        <w:rPr>
          <w:lang w:val="zh-CN"/>
        </w:rPr>
        <w:t>《残疾人权利公约》，</w:t>
      </w:r>
      <w:r w:rsidRPr="00C81A03">
        <w:rPr>
          <w:lang w:val="zh-CN"/>
        </w:rPr>
        <w:t>2010</w:t>
      </w:r>
      <w:r w:rsidRPr="00C81A03">
        <w:rPr>
          <w:lang w:val="zh-CN"/>
        </w:rPr>
        <w:t>年；</w:t>
      </w:r>
    </w:p>
    <w:p w:rsidR="00C81A03" w:rsidRPr="00C81A03" w:rsidRDefault="00C81A03" w:rsidP="00333698">
      <w:pPr>
        <w:pStyle w:val="SingleTxtGC"/>
        <w:numPr>
          <w:ilvl w:val="0"/>
          <w:numId w:val="5"/>
        </w:numPr>
        <w:rPr>
          <w:rFonts w:eastAsia="Malgun Gothic"/>
        </w:rPr>
      </w:pPr>
      <w:r w:rsidRPr="00C81A03">
        <w:rPr>
          <w:lang w:val="zh-CN"/>
        </w:rPr>
        <w:t>《保护所有人免遭强迫失踪国际公约》，</w:t>
      </w:r>
      <w:r w:rsidRPr="00C81A03">
        <w:rPr>
          <w:lang w:val="zh-CN"/>
        </w:rPr>
        <w:t>2008</w:t>
      </w:r>
      <w:r w:rsidRPr="00C81A03">
        <w:rPr>
          <w:lang w:val="zh-CN"/>
        </w:rPr>
        <w:t>年；</w:t>
      </w:r>
    </w:p>
    <w:p w:rsidR="00C81A03" w:rsidRPr="00C81A03" w:rsidRDefault="00C81A03" w:rsidP="00333698">
      <w:pPr>
        <w:pStyle w:val="SingleTxtGC"/>
        <w:numPr>
          <w:ilvl w:val="0"/>
          <w:numId w:val="5"/>
        </w:numPr>
        <w:rPr>
          <w:rFonts w:eastAsia="Malgun Gothic"/>
        </w:rPr>
      </w:pPr>
      <w:r w:rsidRPr="00C81A03">
        <w:rPr>
          <w:lang w:val="zh-CN"/>
        </w:rPr>
        <w:t>《禁止酷刑和其他残忍、不人道或有辱人格的待遇或处罚公约任择议定书》，</w:t>
      </w:r>
      <w:r w:rsidRPr="00C81A03">
        <w:rPr>
          <w:lang w:val="zh-CN"/>
        </w:rPr>
        <w:t>2006</w:t>
      </w:r>
      <w:r w:rsidRPr="00C81A03">
        <w:rPr>
          <w:lang w:val="zh-CN"/>
        </w:rPr>
        <w:t>年；</w:t>
      </w:r>
    </w:p>
    <w:p w:rsidR="00333698" w:rsidRDefault="00333698">
      <w:pPr>
        <w:tabs>
          <w:tab w:val="clear" w:pos="431"/>
        </w:tabs>
        <w:overflowPunct/>
        <w:adjustRightInd/>
        <w:snapToGrid/>
        <w:spacing w:line="240" w:lineRule="auto"/>
        <w:jc w:val="left"/>
        <w:rPr>
          <w:lang w:val="zh-CN"/>
        </w:rPr>
      </w:pPr>
      <w:r>
        <w:rPr>
          <w:lang w:val="zh-CN"/>
        </w:rPr>
        <w:br w:type="page"/>
      </w:r>
    </w:p>
    <w:p w:rsidR="00C81A03" w:rsidRPr="00C81A03" w:rsidRDefault="00C81A03" w:rsidP="00333698">
      <w:pPr>
        <w:pStyle w:val="SingleTxtGC"/>
        <w:numPr>
          <w:ilvl w:val="0"/>
          <w:numId w:val="5"/>
        </w:numPr>
        <w:rPr>
          <w:rFonts w:eastAsia="Malgun Gothic"/>
        </w:rPr>
      </w:pPr>
      <w:r w:rsidRPr="00C81A03">
        <w:rPr>
          <w:lang w:val="zh-CN"/>
        </w:rPr>
        <w:lastRenderedPageBreak/>
        <w:t>《跨国收养方面保护儿童及合作公约》，</w:t>
      </w:r>
      <w:r w:rsidRPr="00C81A03">
        <w:rPr>
          <w:lang w:val="zh-CN"/>
        </w:rPr>
        <w:t>2011</w:t>
      </w:r>
      <w:r w:rsidRPr="00C81A03">
        <w:rPr>
          <w:lang w:val="zh-CN"/>
        </w:rPr>
        <w:t>年。</w:t>
      </w:r>
    </w:p>
    <w:p w:rsidR="00C81A03" w:rsidRPr="00C81A03" w:rsidRDefault="00C81A03" w:rsidP="00C81A03">
      <w:pPr>
        <w:pStyle w:val="SingleTxtGC"/>
        <w:rPr>
          <w:rFonts w:eastAsia="Malgun Gothic"/>
        </w:rPr>
      </w:pPr>
      <w:r w:rsidRPr="00C81A03">
        <w:rPr>
          <w:lang w:val="zh-CN"/>
        </w:rPr>
        <w:t>4.</w:t>
      </w:r>
      <w:r w:rsidRPr="00C81A03">
        <w:rPr>
          <w:lang w:val="zh-CN"/>
        </w:rPr>
        <w:tab/>
      </w:r>
      <w:r w:rsidRPr="00C81A03">
        <w:rPr>
          <w:lang w:val="zh-CN"/>
        </w:rPr>
        <w:t>委员会赞赏地注意到缔约国通过了下列立法措施：</w:t>
      </w:r>
    </w:p>
    <w:p w:rsidR="00C81A03" w:rsidRPr="00C81A03" w:rsidRDefault="00C81A03" w:rsidP="00333698">
      <w:pPr>
        <w:pStyle w:val="SingleTxtGC"/>
        <w:numPr>
          <w:ilvl w:val="0"/>
          <w:numId w:val="6"/>
        </w:numPr>
        <w:rPr>
          <w:rFonts w:eastAsia="+mn-ea"/>
        </w:rPr>
      </w:pPr>
      <w:r w:rsidRPr="00C81A03">
        <w:t>2003</w:t>
      </w:r>
      <w:r w:rsidRPr="00C81A03">
        <w:rPr>
          <w:lang w:val="zh-CN"/>
        </w:rPr>
        <w:t>年第</w:t>
      </w:r>
      <w:r w:rsidRPr="00C81A03">
        <w:t>3748</w:t>
      </w:r>
      <w:r w:rsidRPr="00C81A03">
        <w:rPr>
          <w:lang w:val="zh-CN"/>
        </w:rPr>
        <w:t>至</w:t>
      </w:r>
      <w:r w:rsidRPr="00C81A03">
        <w:t>3750</w:t>
      </w:r>
      <w:r w:rsidRPr="00C81A03">
        <w:rPr>
          <w:lang w:val="zh-CN"/>
        </w:rPr>
        <w:t>号</w:t>
      </w:r>
      <w:r w:rsidRPr="00C81A03">
        <w:t>/</w:t>
      </w:r>
      <w:proofErr w:type="spellStart"/>
      <w:r w:rsidRPr="00C81A03">
        <w:t>MFPTEOP</w:t>
      </w:r>
      <w:proofErr w:type="spellEnd"/>
      <w:r w:rsidRPr="00C81A03">
        <w:t>/</w:t>
      </w:r>
      <w:proofErr w:type="spellStart"/>
      <w:r w:rsidRPr="00C81A03">
        <w:t>DTSS</w:t>
      </w:r>
      <w:proofErr w:type="spellEnd"/>
      <w:r w:rsidRPr="00C81A03">
        <w:rPr>
          <w:lang w:val="zh-CN"/>
        </w:rPr>
        <w:t>部级法令以及《劳工法》</w:t>
      </w:r>
      <w:r>
        <w:t>(</w:t>
      </w:r>
      <w:r w:rsidRPr="00C81A03">
        <w:t>1997</w:t>
      </w:r>
      <w:r w:rsidRPr="00C81A03">
        <w:rPr>
          <w:lang w:val="zh-CN"/>
        </w:rPr>
        <w:t>年</w:t>
      </w:r>
      <w:r>
        <w:t>)</w:t>
      </w:r>
      <w:r w:rsidRPr="00C81A03">
        <w:rPr>
          <w:lang w:val="zh-CN"/>
        </w:rPr>
        <w:t>第</w:t>
      </w:r>
      <w:proofErr w:type="spellStart"/>
      <w:r w:rsidRPr="00C81A03">
        <w:t>L.145</w:t>
      </w:r>
      <w:proofErr w:type="spellEnd"/>
      <w:r w:rsidRPr="00C81A03">
        <w:rPr>
          <w:lang w:val="zh-CN"/>
        </w:rPr>
        <w:t>条修正案</w:t>
      </w:r>
      <w:r w:rsidRPr="00C81A03">
        <w:t>，</w:t>
      </w:r>
      <w:r w:rsidRPr="00C81A03">
        <w:t>2015</w:t>
      </w:r>
      <w:r w:rsidRPr="00C81A03">
        <w:rPr>
          <w:lang w:val="zh-CN"/>
        </w:rPr>
        <w:t>年</w:t>
      </w:r>
      <w:r w:rsidRPr="00C81A03">
        <w:t>；</w:t>
      </w:r>
    </w:p>
    <w:p w:rsidR="00C81A03" w:rsidRPr="00C81A03" w:rsidRDefault="00C81A03" w:rsidP="00333698">
      <w:pPr>
        <w:pStyle w:val="SingleTxtGC"/>
        <w:numPr>
          <w:ilvl w:val="0"/>
          <w:numId w:val="6"/>
        </w:numPr>
        <w:rPr>
          <w:rFonts w:eastAsia="+mn-ea"/>
        </w:rPr>
      </w:pPr>
      <w:r w:rsidRPr="00C81A03">
        <w:rPr>
          <w:lang w:val="zh-CN"/>
        </w:rPr>
        <w:t>权力下放法，</w:t>
      </w:r>
      <w:r w:rsidRPr="00C81A03">
        <w:rPr>
          <w:lang w:val="zh-CN"/>
        </w:rPr>
        <w:t>2014</w:t>
      </w:r>
      <w:r w:rsidRPr="00C81A03">
        <w:rPr>
          <w:lang w:val="zh-CN"/>
        </w:rPr>
        <w:t>年；</w:t>
      </w:r>
    </w:p>
    <w:p w:rsidR="00C81A03" w:rsidRPr="00C81A03" w:rsidRDefault="00C81A03" w:rsidP="00333698">
      <w:pPr>
        <w:pStyle w:val="SingleTxtGC"/>
        <w:numPr>
          <w:ilvl w:val="0"/>
          <w:numId w:val="6"/>
        </w:numPr>
        <w:rPr>
          <w:rFonts w:eastAsia="+mn-ea"/>
        </w:rPr>
      </w:pPr>
      <w:r w:rsidRPr="00C81A03">
        <w:rPr>
          <w:lang w:val="zh-CN"/>
        </w:rPr>
        <w:t>第</w:t>
      </w:r>
      <w:r w:rsidRPr="00C81A03">
        <w:rPr>
          <w:lang w:val="zh-CN"/>
        </w:rPr>
        <w:t>2013-05</w:t>
      </w:r>
      <w:r w:rsidRPr="00C81A03">
        <w:rPr>
          <w:lang w:val="zh-CN"/>
        </w:rPr>
        <w:t>号法，修订关于确定国籍的</w:t>
      </w:r>
      <w:r w:rsidRPr="00C81A03">
        <w:rPr>
          <w:lang w:val="zh-CN"/>
        </w:rPr>
        <w:t>1961</w:t>
      </w:r>
      <w:r w:rsidRPr="00C81A03">
        <w:rPr>
          <w:lang w:val="zh-CN"/>
        </w:rPr>
        <w:t>年</w:t>
      </w:r>
      <w:r w:rsidRPr="00C81A03">
        <w:rPr>
          <w:lang w:val="zh-CN"/>
        </w:rPr>
        <w:t>3</w:t>
      </w:r>
      <w:r w:rsidRPr="00C81A03">
        <w:rPr>
          <w:lang w:val="zh-CN"/>
        </w:rPr>
        <w:t>月</w:t>
      </w:r>
      <w:r w:rsidRPr="00C81A03">
        <w:rPr>
          <w:lang w:val="zh-CN"/>
        </w:rPr>
        <w:t>7</w:t>
      </w:r>
      <w:r w:rsidRPr="00C81A03">
        <w:rPr>
          <w:lang w:val="zh-CN"/>
        </w:rPr>
        <w:t>日第</w:t>
      </w:r>
      <w:r w:rsidRPr="00C81A03">
        <w:rPr>
          <w:lang w:val="zh-CN"/>
        </w:rPr>
        <w:t>61-10</w:t>
      </w:r>
      <w:r w:rsidRPr="00C81A03">
        <w:rPr>
          <w:lang w:val="zh-CN"/>
        </w:rPr>
        <w:t>号法，</w:t>
      </w:r>
      <w:r w:rsidRPr="00C81A03">
        <w:rPr>
          <w:lang w:val="zh-CN"/>
        </w:rPr>
        <w:t>2013</w:t>
      </w:r>
      <w:r w:rsidRPr="00C81A03">
        <w:rPr>
          <w:lang w:val="zh-CN"/>
        </w:rPr>
        <w:t>年</w:t>
      </w:r>
      <w:r w:rsidRPr="00C81A03">
        <w:rPr>
          <w:lang w:val="zh-CN"/>
        </w:rPr>
        <w:t>7</w:t>
      </w:r>
      <w:r w:rsidRPr="00C81A03">
        <w:rPr>
          <w:lang w:val="zh-CN"/>
        </w:rPr>
        <w:t>月</w:t>
      </w:r>
      <w:r w:rsidRPr="00C81A03">
        <w:rPr>
          <w:lang w:val="zh-CN"/>
        </w:rPr>
        <w:t>8</w:t>
      </w:r>
      <w:r w:rsidRPr="00C81A03">
        <w:rPr>
          <w:lang w:val="zh-CN"/>
        </w:rPr>
        <w:t>日；</w:t>
      </w:r>
    </w:p>
    <w:p w:rsidR="00C81A03" w:rsidRPr="00C81A03" w:rsidRDefault="00C81A03" w:rsidP="00333698">
      <w:pPr>
        <w:pStyle w:val="SingleTxtGC"/>
        <w:numPr>
          <w:ilvl w:val="0"/>
          <w:numId w:val="6"/>
        </w:numPr>
        <w:rPr>
          <w:rFonts w:eastAsia="+mn-ea"/>
        </w:rPr>
      </w:pPr>
      <w:r w:rsidRPr="00C81A03">
        <w:rPr>
          <w:lang w:val="zh-CN"/>
        </w:rPr>
        <w:t>关于当地社区基本法的第</w:t>
      </w:r>
      <w:r w:rsidRPr="00C81A03">
        <w:rPr>
          <w:lang w:val="zh-CN"/>
        </w:rPr>
        <w:t>2013-10</w:t>
      </w:r>
      <w:r w:rsidRPr="00C81A03">
        <w:rPr>
          <w:lang w:val="zh-CN"/>
        </w:rPr>
        <w:t>号法，</w:t>
      </w:r>
      <w:r w:rsidRPr="00C81A03">
        <w:rPr>
          <w:lang w:val="zh-CN"/>
        </w:rPr>
        <w:t>2013</w:t>
      </w:r>
      <w:r w:rsidRPr="00C81A03">
        <w:rPr>
          <w:lang w:val="zh-CN"/>
        </w:rPr>
        <w:t>年</w:t>
      </w:r>
      <w:r w:rsidRPr="00C81A03">
        <w:rPr>
          <w:lang w:val="zh-CN"/>
        </w:rPr>
        <w:t>12</w:t>
      </w:r>
      <w:r w:rsidRPr="00C81A03">
        <w:rPr>
          <w:lang w:val="zh-CN"/>
        </w:rPr>
        <w:t>月</w:t>
      </w:r>
      <w:r w:rsidRPr="00C81A03">
        <w:rPr>
          <w:lang w:val="zh-CN"/>
        </w:rPr>
        <w:t>28</w:t>
      </w:r>
      <w:r w:rsidRPr="00C81A03">
        <w:rPr>
          <w:lang w:val="zh-CN"/>
        </w:rPr>
        <w:t>日；</w:t>
      </w:r>
    </w:p>
    <w:p w:rsidR="00C81A03" w:rsidRPr="00C81A03" w:rsidRDefault="00C81A03" w:rsidP="00333698">
      <w:pPr>
        <w:pStyle w:val="SingleTxtGC"/>
        <w:numPr>
          <w:ilvl w:val="0"/>
          <w:numId w:val="6"/>
        </w:numPr>
        <w:rPr>
          <w:rFonts w:eastAsia="+mn-ea"/>
        </w:rPr>
      </w:pPr>
      <w:r w:rsidRPr="00C81A03">
        <w:rPr>
          <w:lang w:val="zh-CN"/>
        </w:rPr>
        <w:t>社会政策取向法，</w:t>
      </w:r>
      <w:r w:rsidRPr="00C81A03">
        <w:rPr>
          <w:lang w:val="zh-CN"/>
        </w:rPr>
        <w:t>2010</w:t>
      </w:r>
      <w:r w:rsidRPr="00C81A03">
        <w:rPr>
          <w:lang w:val="zh-CN"/>
        </w:rPr>
        <w:t>年；</w:t>
      </w:r>
    </w:p>
    <w:p w:rsidR="00C81A03" w:rsidRPr="00C81A03" w:rsidRDefault="00C81A03" w:rsidP="00333698">
      <w:pPr>
        <w:pStyle w:val="SingleTxtGC"/>
        <w:numPr>
          <w:ilvl w:val="0"/>
          <w:numId w:val="6"/>
        </w:numPr>
        <w:rPr>
          <w:rFonts w:eastAsia="+mn-ea"/>
        </w:rPr>
      </w:pPr>
      <w:r w:rsidRPr="00C81A03">
        <w:rPr>
          <w:lang w:val="zh-CN"/>
        </w:rPr>
        <w:t>关于网络犯罪的第</w:t>
      </w:r>
      <w:r w:rsidRPr="00C81A03">
        <w:rPr>
          <w:lang w:val="zh-CN"/>
        </w:rPr>
        <w:t>2008-11</w:t>
      </w:r>
      <w:r w:rsidRPr="00C81A03">
        <w:rPr>
          <w:lang w:val="zh-CN"/>
        </w:rPr>
        <w:t>号法，</w:t>
      </w:r>
      <w:r w:rsidRPr="00C81A03">
        <w:rPr>
          <w:lang w:val="zh-CN"/>
        </w:rPr>
        <w:t>2008</w:t>
      </w:r>
      <w:r w:rsidRPr="00C81A03">
        <w:rPr>
          <w:lang w:val="zh-CN"/>
        </w:rPr>
        <w:t>年</w:t>
      </w:r>
      <w:r w:rsidRPr="00C81A03">
        <w:rPr>
          <w:lang w:val="zh-CN"/>
        </w:rPr>
        <w:t>1</w:t>
      </w:r>
      <w:r w:rsidRPr="00C81A03">
        <w:rPr>
          <w:lang w:val="zh-CN"/>
        </w:rPr>
        <w:t>月</w:t>
      </w:r>
      <w:r w:rsidRPr="00C81A03">
        <w:rPr>
          <w:lang w:val="zh-CN"/>
        </w:rPr>
        <w:t>25</w:t>
      </w:r>
      <w:r w:rsidRPr="00C81A03">
        <w:rPr>
          <w:lang w:val="zh-CN"/>
        </w:rPr>
        <w:t>日；</w:t>
      </w:r>
    </w:p>
    <w:p w:rsidR="00C81A03" w:rsidRPr="00C81A03" w:rsidRDefault="00C81A03" w:rsidP="00333698">
      <w:pPr>
        <w:pStyle w:val="SingleTxtGC"/>
        <w:numPr>
          <w:ilvl w:val="0"/>
          <w:numId w:val="6"/>
        </w:numPr>
        <w:rPr>
          <w:rFonts w:eastAsia="+mn-ea"/>
        </w:rPr>
      </w:pPr>
      <w:r w:rsidRPr="00C81A03">
        <w:rPr>
          <w:lang w:val="zh-CN"/>
        </w:rPr>
        <w:t>关于修订《刑法》的第</w:t>
      </w:r>
      <w:r w:rsidRPr="00C81A03">
        <w:rPr>
          <w:lang w:val="zh-CN"/>
        </w:rPr>
        <w:t>2007-01</w:t>
      </w:r>
      <w:r w:rsidRPr="00C81A03">
        <w:rPr>
          <w:lang w:val="zh-CN"/>
        </w:rPr>
        <w:t>号法，</w:t>
      </w:r>
      <w:r w:rsidRPr="00C81A03">
        <w:rPr>
          <w:lang w:val="zh-CN"/>
        </w:rPr>
        <w:t>2007</w:t>
      </w:r>
      <w:r w:rsidRPr="00C81A03">
        <w:rPr>
          <w:lang w:val="zh-CN"/>
        </w:rPr>
        <w:t>年</w:t>
      </w:r>
      <w:r w:rsidRPr="00C81A03">
        <w:rPr>
          <w:lang w:val="zh-CN"/>
        </w:rPr>
        <w:t>2</w:t>
      </w:r>
      <w:r w:rsidRPr="00C81A03">
        <w:rPr>
          <w:lang w:val="zh-CN"/>
        </w:rPr>
        <w:t>月</w:t>
      </w:r>
      <w:r w:rsidRPr="00C81A03">
        <w:rPr>
          <w:lang w:val="zh-CN"/>
        </w:rPr>
        <w:t>12</w:t>
      </w:r>
      <w:r w:rsidRPr="00C81A03">
        <w:rPr>
          <w:lang w:val="zh-CN"/>
        </w:rPr>
        <w:t>日。</w:t>
      </w:r>
    </w:p>
    <w:p w:rsidR="00C81A03" w:rsidRPr="00C81A03" w:rsidRDefault="00C81A03" w:rsidP="00333698">
      <w:pPr>
        <w:pStyle w:val="SingleTxtGC"/>
        <w:rPr>
          <w:rFonts w:eastAsia="Malgun Gothic"/>
        </w:rPr>
      </w:pPr>
      <w:r w:rsidRPr="00C81A03">
        <w:rPr>
          <w:lang w:val="zh-CN"/>
        </w:rPr>
        <w:t>5.</w:t>
      </w:r>
      <w:r w:rsidRPr="00C81A03">
        <w:rPr>
          <w:lang w:val="zh-CN"/>
        </w:rPr>
        <w:tab/>
      </w:r>
      <w:r w:rsidRPr="00C81A03">
        <w:rPr>
          <w:lang w:val="zh-CN"/>
        </w:rPr>
        <w:t>委员会还欢迎缔约国采取了以下机构和政策措施：</w:t>
      </w:r>
    </w:p>
    <w:p w:rsidR="00C81A03" w:rsidRPr="00C81A03" w:rsidRDefault="00C81A03" w:rsidP="00333698">
      <w:pPr>
        <w:pStyle w:val="SingleTxtGC"/>
        <w:numPr>
          <w:ilvl w:val="0"/>
          <w:numId w:val="7"/>
        </w:numPr>
        <w:rPr>
          <w:rFonts w:eastAsia="Malgun Gothic"/>
        </w:rPr>
      </w:pPr>
      <w:r w:rsidRPr="00C81A03">
        <w:rPr>
          <w:lang w:val="zh-CN"/>
        </w:rPr>
        <w:t>2014-2018</w:t>
      </w:r>
      <w:r w:rsidRPr="00C81A03">
        <w:rPr>
          <w:lang w:val="zh-CN"/>
        </w:rPr>
        <w:t>年塞内加尔崛起计划及其优先行动计划，其中包括</w:t>
      </w:r>
      <w:r w:rsidRPr="00C81A03">
        <w:rPr>
          <w:rFonts w:hint="eastAsia"/>
          <w:lang w:val="zh-CN"/>
        </w:rPr>
        <w:t>向</w:t>
      </w:r>
      <w:r w:rsidRPr="00C81A03">
        <w:rPr>
          <w:lang w:val="zh-CN"/>
        </w:rPr>
        <w:t>贫穷家庭</w:t>
      </w:r>
      <w:r w:rsidRPr="00C81A03">
        <w:rPr>
          <w:rFonts w:hint="eastAsia"/>
          <w:lang w:val="zh-CN"/>
        </w:rPr>
        <w:t>发放</w:t>
      </w:r>
      <w:r w:rsidRPr="00C81A03">
        <w:rPr>
          <w:lang w:val="zh-CN"/>
        </w:rPr>
        <w:t>现金</w:t>
      </w:r>
      <w:r w:rsidRPr="00C81A03">
        <w:rPr>
          <w:rFonts w:hint="eastAsia"/>
          <w:lang w:val="zh-CN"/>
        </w:rPr>
        <w:t>的</w:t>
      </w:r>
      <w:r w:rsidRPr="00C81A03">
        <w:rPr>
          <w:lang w:val="zh-CN"/>
        </w:rPr>
        <w:t>国家方案、全民医疗保险和为五岁以下儿童免费提供医疗保健国家方案，以及残疾人机会卡均等方案</w:t>
      </w:r>
      <w:r>
        <w:rPr>
          <w:lang w:val="zh-CN"/>
        </w:rPr>
        <w:t>(</w:t>
      </w:r>
      <w:r w:rsidRPr="00C81A03">
        <w:rPr>
          <w:lang w:val="zh-CN"/>
        </w:rPr>
        <w:t>2016-2018</w:t>
      </w:r>
      <w:r w:rsidRPr="00C81A03">
        <w:rPr>
          <w:lang w:val="zh-CN"/>
        </w:rPr>
        <w:t>年</w:t>
      </w:r>
      <w:r>
        <w:rPr>
          <w:lang w:val="zh-CN"/>
        </w:rPr>
        <w:t>)</w:t>
      </w:r>
      <w:r w:rsidRPr="00C81A03">
        <w:rPr>
          <w:lang w:val="zh-CN"/>
        </w:rPr>
        <w:t>；</w:t>
      </w:r>
    </w:p>
    <w:p w:rsidR="00C81A03" w:rsidRPr="00C81A03" w:rsidRDefault="00C81A03" w:rsidP="00333698">
      <w:pPr>
        <w:pStyle w:val="SingleTxtGC"/>
        <w:numPr>
          <w:ilvl w:val="0"/>
          <w:numId w:val="7"/>
        </w:numPr>
        <w:rPr>
          <w:rFonts w:eastAsia="Malgun Gothic"/>
        </w:rPr>
      </w:pPr>
      <w:r w:rsidRPr="00C81A03">
        <w:rPr>
          <w:lang w:val="zh-CN"/>
        </w:rPr>
        <w:t>设立了国家儿童保护部门间委员会和部门委员会</w:t>
      </w:r>
      <w:r>
        <w:rPr>
          <w:lang w:val="zh-CN"/>
        </w:rPr>
        <w:t>(</w:t>
      </w:r>
      <w:r w:rsidRPr="00C81A03">
        <w:rPr>
          <w:lang w:val="zh-CN"/>
        </w:rPr>
        <w:t>2014</w:t>
      </w:r>
      <w:r>
        <w:rPr>
          <w:lang w:val="zh-CN"/>
        </w:rPr>
        <w:t>)</w:t>
      </w:r>
      <w:r w:rsidRPr="00C81A03">
        <w:rPr>
          <w:lang w:val="zh-CN"/>
        </w:rPr>
        <w:t>；</w:t>
      </w:r>
    </w:p>
    <w:p w:rsidR="00C81A03" w:rsidRPr="00C81A03" w:rsidRDefault="00C81A03" w:rsidP="00333698">
      <w:pPr>
        <w:pStyle w:val="SingleTxtGC"/>
        <w:numPr>
          <w:ilvl w:val="0"/>
          <w:numId w:val="7"/>
        </w:numPr>
        <w:rPr>
          <w:rFonts w:eastAsia="Malgun Gothic"/>
        </w:rPr>
      </w:pPr>
      <w:r w:rsidRPr="00C81A03">
        <w:rPr>
          <w:lang w:val="zh-CN"/>
        </w:rPr>
        <w:t>国家儿童保护战略及其国家行动计划</w:t>
      </w:r>
      <w:r>
        <w:rPr>
          <w:lang w:val="zh-CN"/>
        </w:rPr>
        <w:t>(</w:t>
      </w:r>
      <w:r w:rsidRPr="00C81A03">
        <w:rPr>
          <w:lang w:val="zh-CN"/>
        </w:rPr>
        <w:t>2013-2015</w:t>
      </w:r>
      <w:r w:rsidRPr="00C81A03">
        <w:rPr>
          <w:lang w:val="zh-CN"/>
        </w:rPr>
        <w:t>年</w:t>
      </w:r>
      <w:r>
        <w:rPr>
          <w:lang w:val="zh-CN"/>
        </w:rPr>
        <w:t>)</w:t>
      </w:r>
      <w:r w:rsidRPr="00C81A03">
        <w:rPr>
          <w:lang w:val="zh-CN"/>
        </w:rPr>
        <w:t>；</w:t>
      </w:r>
    </w:p>
    <w:p w:rsidR="00C81A03" w:rsidRPr="00C81A03" w:rsidRDefault="00C81A03" w:rsidP="00333698">
      <w:pPr>
        <w:pStyle w:val="SingleTxtGC"/>
        <w:numPr>
          <w:ilvl w:val="0"/>
          <w:numId w:val="7"/>
        </w:numPr>
        <w:rPr>
          <w:rFonts w:eastAsia="Malgun Gothic"/>
        </w:rPr>
      </w:pPr>
      <w:r w:rsidRPr="00C81A03">
        <w:rPr>
          <w:lang w:val="zh-CN"/>
        </w:rPr>
        <w:t>消除儿童乞讨国家框架计划</w:t>
      </w:r>
      <w:r>
        <w:rPr>
          <w:lang w:val="zh-CN"/>
        </w:rPr>
        <w:t>(</w:t>
      </w:r>
      <w:r w:rsidRPr="00C81A03">
        <w:rPr>
          <w:lang w:val="zh-CN"/>
        </w:rPr>
        <w:t>2013-2015</w:t>
      </w:r>
      <w:r w:rsidRPr="00C81A03">
        <w:rPr>
          <w:lang w:val="zh-CN"/>
        </w:rPr>
        <w:t>年</w:t>
      </w:r>
      <w:r>
        <w:rPr>
          <w:lang w:val="zh-CN"/>
        </w:rPr>
        <w:t>)</w:t>
      </w:r>
      <w:r w:rsidRPr="00C81A03">
        <w:rPr>
          <w:lang w:val="zh-CN"/>
        </w:rPr>
        <w:t>；</w:t>
      </w:r>
    </w:p>
    <w:p w:rsidR="00C81A03" w:rsidRPr="00C81A03" w:rsidRDefault="00C81A03" w:rsidP="00333698">
      <w:pPr>
        <w:pStyle w:val="SingleTxtGC"/>
        <w:numPr>
          <w:ilvl w:val="0"/>
          <w:numId w:val="7"/>
        </w:numPr>
        <w:rPr>
          <w:rFonts w:eastAsia="Malgun Gothic"/>
        </w:rPr>
      </w:pPr>
      <w:r w:rsidRPr="00C81A03">
        <w:rPr>
          <w:lang w:val="zh-CN"/>
        </w:rPr>
        <w:t>古兰经学校改革和监管方案</w:t>
      </w:r>
      <w:r>
        <w:rPr>
          <w:lang w:val="zh-CN"/>
        </w:rPr>
        <w:t>(</w:t>
      </w:r>
      <w:r w:rsidRPr="00C81A03">
        <w:rPr>
          <w:lang w:val="zh-CN"/>
        </w:rPr>
        <w:t>2013</w:t>
      </w:r>
      <w:r w:rsidRPr="00C81A03">
        <w:rPr>
          <w:lang w:val="zh-CN"/>
        </w:rPr>
        <w:t>年</w:t>
      </w:r>
      <w:r>
        <w:rPr>
          <w:lang w:val="zh-CN"/>
        </w:rPr>
        <w:t>)</w:t>
      </w:r>
      <w:r w:rsidRPr="00C81A03">
        <w:rPr>
          <w:lang w:val="zh-CN"/>
        </w:rPr>
        <w:t>；</w:t>
      </w:r>
    </w:p>
    <w:p w:rsidR="00C81A03" w:rsidRPr="00C81A03" w:rsidRDefault="00C81A03" w:rsidP="00333698">
      <w:pPr>
        <w:pStyle w:val="SingleTxtGC"/>
        <w:numPr>
          <w:ilvl w:val="0"/>
          <w:numId w:val="7"/>
        </w:numPr>
        <w:rPr>
          <w:rFonts w:eastAsia="Malgun Gothic"/>
        </w:rPr>
      </w:pPr>
      <w:r w:rsidRPr="00C81A03">
        <w:rPr>
          <w:lang w:val="zh-CN"/>
        </w:rPr>
        <w:t>防止和废除童工现象国家框架计划及其行动计划</w:t>
      </w:r>
      <w:r>
        <w:rPr>
          <w:lang w:val="zh-CN"/>
        </w:rPr>
        <w:t>(</w:t>
      </w:r>
      <w:r w:rsidRPr="00C81A03">
        <w:rPr>
          <w:lang w:val="zh-CN"/>
        </w:rPr>
        <w:t>2012-2016</w:t>
      </w:r>
      <w:r w:rsidRPr="00C81A03">
        <w:rPr>
          <w:lang w:val="zh-CN"/>
        </w:rPr>
        <w:t>年</w:t>
      </w:r>
      <w:r>
        <w:rPr>
          <w:lang w:val="zh-CN"/>
        </w:rPr>
        <w:t>)</w:t>
      </w:r>
      <w:r w:rsidRPr="00C81A03">
        <w:rPr>
          <w:lang w:val="zh-CN"/>
        </w:rPr>
        <w:t>；</w:t>
      </w:r>
    </w:p>
    <w:p w:rsidR="00C81A03" w:rsidRPr="00C81A03" w:rsidRDefault="00C81A03" w:rsidP="00333698">
      <w:pPr>
        <w:pStyle w:val="SingleTxtGC"/>
        <w:numPr>
          <w:ilvl w:val="0"/>
          <w:numId w:val="7"/>
        </w:numPr>
        <w:rPr>
          <w:rFonts w:eastAsia="Malgun Gothic"/>
        </w:rPr>
      </w:pPr>
      <w:r w:rsidRPr="00C81A03">
        <w:rPr>
          <w:lang w:val="zh-CN"/>
        </w:rPr>
        <w:t>教育和培训部门质量、公平和透明度改善方案</w:t>
      </w:r>
      <w:r>
        <w:rPr>
          <w:lang w:val="zh-CN"/>
        </w:rPr>
        <w:t>(</w:t>
      </w:r>
      <w:r w:rsidRPr="00C81A03">
        <w:rPr>
          <w:lang w:val="zh-CN"/>
        </w:rPr>
        <w:t>2012-2025</w:t>
      </w:r>
      <w:r w:rsidRPr="00C81A03">
        <w:rPr>
          <w:lang w:val="zh-CN"/>
        </w:rPr>
        <w:t>年</w:t>
      </w:r>
      <w:r>
        <w:rPr>
          <w:lang w:val="zh-CN"/>
        </w:rPr>
        <w:t>)</w:t>
      </w:r>
      <w:r w:rsidRPr="00C81A03">
        <w:rPr>
          <w:lang w:val="zh-CN"/>
        </w:rPr>
        <w:t>；</w:t>
      </w:r>
    </w:p>
    <w:p w:rsidR="00C81A03" w:rsidRPr="00C81A03" w:rsidRDefault="00C81A03" w:rsidP="00333698">
      <w:pPr>
        <w:pStyle w:val="SingleTxtGC"/>
        <w:numPr>
          <w:ilvl w:val="0"/>
          <w:numId w:val="7"/>
        </w:numPr>
        <w:rPr>
          <w:rFonts w:eastAsia="Malgun Gothic"/>
        </w:rPr>
      </w:pPr>
      <w:r w:rsidRPr="00C81A03">
        <w:rPr>
          <w:lang w:val="zh-CN"/>
        </w:rPr>
        <w:t>打击人口贩运国家行动计划</w:t>
      </w:r>
      <w:r w:rsidRPr="00C81A03">
        <w:rPr>
          <w:lang w:val="zh-CN"/>
        </w:rPr>
        <w:t>(2012-2014</w:t>
      </w:r>
      <w:r w:rsidRPr="00C81A03">
        <w:rPr>
          <w:lang w:val="zh-CN"/>
        </w:rPr>
        <w:t>年</w:t>
      </w:r>
      <w:r w:rsidRPr="00C81A03">
        <w:rPr>
          <w:lang w:val="zh-CN"/>
        </w:rPr>
        <w:t>)</w:t>
      </w:r>
      <w:r w:rsidRPr="00C81A03">
        <w:rPr>
          <w:lang w:val="zh-CN"/>
        </w:rPr>
        <w:t>；</w:t>
      </w:r>
    </w:p>
    <w:p w:rsidR="00C81A03" w:rsidRPr="00C81A03" w:rsidRDefault="00C81A03" w:rsidP="00333698">
      <w:pPr>
        <w:pStyle w:val="SingleTxtGC"/>
        <w:numPr>
          <w:ilvl w:val="0"/>
          <w:numId w:val="7"/>
        </w:numPr>
        <w:rPr>
          <w:rFonts w:eastAsia="Malgun Gothic"/>
        </w:rPr>
      </w:pPr>
      <w:r w:rsidRPr="00C81A03">
        <w:rPr>
          <w:lang w:val="zh-CN"/>
        </w:rPr>
        <w:t>加速废除</w:t>
      </w:r>
      <w:r w:rsidRPr="00C81A03">
        <w:rPr>
          <w:rFonts w:hint="eastAsia"/>
          <w:lang w:val="zh-CN"/>
        </w:rPr>
        <w:t>女性</w:t>
      </w:r>
      <w:proofErr w:type="gramStart"/>
      <w:r w:rsidRPr="00C81A03">
        <w:rPr>
          <w:rFonts w:hint="eastAsia"/>
          <w:lang w:val="zh-CN"/>
        </w:rPr>
        <w:t>外阴</w:t>
      </w:r>
      <w:r w:rsidRPr="00C81A03">
        <w:rPr>
          <w:lang w:val="zh-CN"/>
        </w:rPr>
        <w:t>残割</w:t>
      </w:r>
      <w:r w:rsidRPr="00C81A03">
        <w:rPr>
          <w:rFonts w:hint="eastAsia"/>
          <w:lang w:val="zh-CN"/>
        </w:rPr>
        <w:t>的</w:t>
      </w:r>
      <w:proofErr w:type="gramEnd"/>
      <w:r w:rsidRPr="00C81A03">
        <w:rPr>
          <w:lang w:val="zh-CN"/>
        </w:rPr>
        <w:t>国家行动计划</w:t>
      </w:r>
      <w:r>
        <w:rPr>
          <w:lang w:val="zh-CN"/>
        </w:rPr>
        <w:t>(</w:t>
      </w:r>
      <w:r w:rsidRPr="00C81A03">
        <w:rPr>
          <w:lang w:val="zh-CN"/>
        </w:rPr>
        <w:t>2010-2015</w:t>
      </w:r>
      <w:r w:rsidRPr="00C81A03">
        <w:rPr>
          <w:lang w:val="zh-CN"/>
        </w:rPr>
        <w:t>年</w:t>
      </w:r>
      <w:r>
        <w:rPr>
          <w:lang w:val="zh-CN"/>
        </w:rPr>
        <w:t>)</w:t>
      </w:r>
      <w:r w:rsidRPr="00C81A03">
        <w:rPr>
          <w:lang w:val="zh-CN"/>
        </w:rPr>
        <w:t>；</w:t>
      </w:r>
    </w:p>
    <w:p w:rsidR="00C81A03" w:rsidRPr="00C81A03" w:rsidRDefault="00C81A03" w:rsidP="00333698">
      <w:pPr>
        <w:pStyle w:val="SingleTxtGC"/>
        <w:numPr>
          <w:ilvl w:val="0"/>
          <w:numId w:val="7"/>
        </w:numPr>
        <w:rPr>
          <w:rFonts w:eastAsia="Malgun Gothic"/>
        </w:rPr>
      </w:pPr>
      <w:r w:rsidRPr="00C81A03">
        <w:rPr>
          <w:lang w:val="zh-CN"/>
        </w:rPr>
        <w:t>儿童生存国家战略计划</w:t>
      </w:r>
      <w:r>
        <w:rPr>
          <w:lang w:val="zh-CN"/>
        </w:rPr>
        <w:t>(</w:t>
      </w:r>
      <w:r w:rsidRPr="00C81A03">
        <w:rPr>
          <w:lang w:val="zh-CN"/>
        </w:rPr>
        <w:t>2007-2015</w:t>
      </w:r>
      <w:r w:rsidRPr="00C81A03">
        <w:rPr>
          <w:lang w:val="zh-CN"/>
        </w:rPr>
        <w:t>年</w:t>
      </w:r>
      <w:r>
        <w:rPr>
          <w:lang w:val="zh-CN"/>
        </w:rPr>
        <w:t>)</w:t>
      </w:r>
      <w:r w:rsidRPr="00C81A03">
        <w:rPr>
          <w:lang w:val="zh-CN"/>
        </w:rPr>
        <w:t>；</w:t>
      </w:r>
    </w:p>
    <w:p w:rsidR="00C81A03" w:rsidRPr="00C81A03" w:rsidRDefault="00C81A03" w:rsidP="00333698">
      <w:pPr>
        <w:pStyle w:val="SingleTxtGC"/>
        <w:numPr>
          <w:ilvl w:val="0"/>
          <w:numId w:val="7"/>
        </w:numPr>
        <w:rPr>
          <w:rFonts w:eastAsia="Malgun Gothic"/>
        </w:rPr>
      </w:pPr>
      <w:r w:rsidRPr="00C81A03">
        <w:rPr>
          <w:lang w:val="zh-CN"/>
        </w:rPr>
        <w:t>关于将体罚和一切形式的暴力侵害儿童行为定为刑事罪的法律改革国家行动计划。</w:t>
      </w:r>
    </w:p>
    <w:p w:rsidR="00C81A03" w:rsidRPr="00C81A03" w:rsidRDefault="00C81A03" w:rsidP="00333698">
      <w:pPr>
        <w:pStyle w:val="HChGC"/>
        <w:rPr>
          <w:rFonts w:eastAsia="Malgun Gothic"/>
        </w:rPr>
      </w:pPr>
      <w:r w:rsidRPr="00C81A03">
        <w:rPr>
          <w:lang w:val="zh-CN"/>
        </w:rPr>
        <w:lastRenderedPageBreak/>
        <w:tab/>
      </w:r>
      <w:r w:rsidRPr="00C81A03">
        <w:rPr>
          <w:lang w:val="zh-CN"/>
        </w:rPr>
        <w:t>三</w:t>
      </w:r>
      <w:r w:rsidRPr="00C81A03">
        <w:rPr>
          <w:lang w:val="zh-CN"/>
        </w:rPr>
        <w:t>.</w:t>
      </w:r>
      <w:r w:rsidRPr="00C81A03">
        <w:rPr>
          <w:lang w:val="zh-CN"/>
        </w:rPr>
        <w:tab/>
      </w:r>
      <w:r w:rsidRPr="00C81A03">
        <w:rPr>
          <w:lang w:val="zh-CN"/>
        </w:rPr>
        <w:t>关注的主要领域和建议</w:t>
      </w:r>
    </w:p>
    <w:p w:rsidR="00C81A03" w:rsidRPr="00C81A03" w:rsidRDefault="00C81A03" w:rsidP="00333698">
      <w:pPr>
        <w:pStyle w:val="H1GC"/>
      </w:pPr>
      <w:r w:rsidRPr="00C81A03">
        <w:rPr>
          <w:lang w:val="zh-CN"/>
        </w:rPr>
        <w:tab/>
        <w:t>A.</w:t>
      </w:r>
      <w:r w:rsidRPr="00C81A03">
        <w:rPr>
          <w:lang w:val="zh-CN"/>
        </w:rPr>
        <w:tab/>
      </w:r>
      <w:r w:rsidRPr="00C81A03">
        <w:rPr>
          <w:lang w:val="zh-CN"/>
        </w:rPr>
        <w:t>一般执行措施</w:t>
      </w:r>
      <w:r w:rsidRPr="00C81A03">
        <w:rPr>
          <w:lang w:val="zh-CN"/>
        </w:rPr>
        <w:t>(</w:t>
      </w:r>
      <w:r w:rsidRPr="00C81A03">
        <w:rPr>
          <w:lang w:val="zh-CN"/>
        </w:rPr>
        <w:t>第</w:t>
      </w:r>
      <w:r w:rsidRPr="00C81A03">
        <w:rPr>
          <w:lang w:val="zh-CN"/>
        </w:rPr>
        <w:t>4</w:t>
      </w:r>
      <w:r w:rsidRPr="00C81A03">
        <w:rPr>
          <w:lang w:val="zh-CN"/>
        </w:rPr>
        <w:t>条、第</w:t>
      </w:r>
      <w:r w:rsidRPr="00C81A03">
        <w:rPr>
          <w:lang w:val="zh-CN"/>
        </w:rPr>
        <w:t>42</w:t>
      </w:r>
      <w:r w:rsidRPr="00C81A03">
        <w:rPr>
          <w:lang w:val="zh-CN"/>
        </w:rPr>
        <w:t>条和第</w:t>
      </w:r>
      <w:r w:rsidRPr="00C81A03">
        <w:rPr>
          <w:lang w:val="zh-CN"/>
        </w:rPr>
        <w:t>44</w:t>
      </w:r>
      <w:r w:rsidRPr="00C81A03">
        <w:rPr>
          <w:lang w:val="zh-CN"/>
        </w:rPr>
        <w:t>条第</w:t>
      </w:r>
      <w:r w:rsidRPr="00C81A03">
        <w:rPr>
          <w:lang w:val="zh-CN"/>
        </w:rPr>
        <w:t>6</w:t>
      </w:r>
      <w:r w:rsidRPr="00C81A03">
        <w:rPr>
          <w:lang w:val="zh-CN"/>
        </w:rPr>
        <w:t>款</w:t>
      </w:r>
      <w:r w:rsidRPr="00C81A03">
        <w:rPr>
          <w:lang w:val="zh-CN"/>
        </w:rPr>
        <w:t>)</w:t>
      </w:r>
    </w:p>
    <w:p w:rsidR="00C81A03" w:rsidRPr="00C81A03" w:rsidRDefault="00C81A03" w:rsidP="00333698">
      <w:pPr>
        <w:pStyle w:val="H23GC"/>
      </w:pPr>
      <w:r w:rsidRPr="00C81A03">
        <w:rPr>
          <w:lang w:val="zh-CN"/>
        </w:rPr>
        <w:tab/>
      </w:r>
      <w:r w:rsidRPr="00C81A03">
        <w:rPr>
          <w:lang w:val="zh-CN"/>
        </w:rPr>
        <w:tab/>
      </w:r>
      <w:r w:rsidRPr="00C81A03">
        <w:rPr>
          <w:lang w:val="zh-CN"/>
        </w:rPr>
        <w:t>委员会以前的建议</w:t>
      </w:r>
    </w:p>
    <w:p w:rsidR="00C81A03" w:rsidRPr="00F87DCC" w:rsidRDefault="00C81A03" w:rsidP="00C81A03">
      <w:pPr>
        <w:pStyle w:val="SingleTxtGC"/>
        <w:rPr>
          <w:rFonts w:ascii="Time New Roman" w:eastAsia="黑体" w:hAnsi="Time New Roman"/>
        </w:rPr>
      </w:pPr>
      <w:r w:rsidRPr="00F87DCC">
        <w:rPr>
          <w:rFonts w:ascii="Time New Roman" w:eastAsia="黑体" w:hAnsi="Time New Roman"/>
          <w:lang w:val="zh-CN"/>
        </w:rPr>
        <w:t>6.</w:t>
      </w:r>
      <w:r w:rsidRPr="00F87DCC">
        <w:rPr>
          <w:rFonts w:ascii="Time New Roman" w:eastAsia="黑体" w:hAnsi="Time New Roman"/>
          <w:lang w:val="zh-CN"/>
        </w:rPr>
        <w:tab/>
      </w:r>
      <w:r w:rsidRPr="00F87DCC">
        <w:rPr>
          <w:rFonts w:ascii="Time New Roman" w:eastAsia="黑体" w:hAnsi="Time New Roman"/>
          <w:lang w:val="zh-CN"/>
        </w:rPr>
        <w:t>委员会建议缔约国采取一切必要措施，落实其之前在</w:t>
      </w:r>
      <w:r w:rsidRPr="00F87DCC">
        <w:rPr>
          <w:rFonts w:ascii="Time New Roman" w:eastAsia="黑体" w:hAnsi="Time New Roman"/>
          <w:lang w:val="zh-CN"/>
        </w:rPr>
        <w:t>2006</w:t>
      </w:r>
      <w:r w:rsidRPr="00F87DCC">
        <w:rPr>
          <w:rFonts w:ascii="Time New Roman" w:eastAsia="黑体" w:hAnsi="Time New Roman"/>
          <w:lang w:val="zh-CN"/>
        </w:rPr>
        <w:t>年提出</w:t>
      </w:r>
      <w:r w:rsidRPr="00F87DCC">
        <w:rPr>
          <w:rFonts w:ascii="Time New Roman" w:eastAsia="黑体" w:hAnsi="Time New Roman"/>
          <w:lang w:val="zh-CN"/>
        </w:rPr>
        <w:t>(</w:t>
      </w:r>
      <w:r w:rsidRPr="00F87DCC">
        <w:rPr>
          <w:rFonts w:ascii="Time New Roman" w:eastAsia="黑体" w:hAnsi="Time New Roman"/>
          <w:lang w:val="zh-CN"/>
        </w:rPr>
        <w:t>见</w:t>
      </w:r>
      <w:r w:rsidRPr="00F87DCC">
        <w:rPr>
          <w:rFonts w:ascii="Time New Roman" w:eastAsia="黑体" w:hAnsi="Time New Roman"/>
          <w:lang w:val="zh-CN"/>
        </w:rPr>
        <w:t>CRC/C/SEN/CO/2)</w:t>
      </w:r>
      <w:r w:rsidRPr="00F87DCC">
        <w:rPr>
          <w:rFonts w:ascii="Time New Roman" w:eastAsia="黑体" w:hAnsi="Time New Roman"/>
          <w:lang w:val="zh-CN"/>
        </w:rPr>
        <w:t>但尚未落实或未充分落实的建议，尤其是有关提高认识、培训和传播</w:t>
      </w:r>
      <w:r w:rsidRPr="00F87DCC">
        <w:rPr>
          <w:rFonts w:ascii="Time New Roman" w:eastAsia="黑体" w:hAnsi="Time New Roman"/>
          <w:lang w:val="zh-CN"/>
        </w:rPr>
        <w:t>(</w:t>
      </w:r>
      <w:r w:rsidRPr="00F87DCC">
        <w:rPr>
          <w:rFonts w:ascii="Time New Roman" w:eastAsia="黑体" w:hAnsi="Time New Roman"/>
          <w:lang w:val="zh-CN"/>
        </w:rPr>
        <w:t>第</w:t>
      </w:r>
      <w:r w:rsidRPr="00F87DCC">
        <w:rPr>
          <w:rFonts w:ascii="Time New Roman" w:eastAsia="黑体" w:hAnsi="Time New Roman"/>
          <w:lang w:val="zh-CN"/>
        </w:rPr>
        <w:t>20</w:t>
      </w:r>
      <w:r w:rsidRPr="00F87DCC">
        <w:rPr>
          <w:rFonts w:ascii="Time New Roman" w:eastAsia="黑体" w:hAnsi="Time New Roman"/>
          <w:lang w:val="zh-CN"/>
        </w:rPr>
        <w:t>段</w:t>
      </w:r>
      <w:r w:rsidRPr="00F87DCC">
        <w:rPr>
          <w:rFonts w:ascii="Time New Roman" w:eastAsia="黑体" w:hAnsi="Time New Roman"/>
          <w:lang w:val="zh-CN"/>
        </w:rPr>
        <w:t>)</w:t>
      </w:r>
      <w:r w:rsidRPr="00F87DCC">
        <w:rPr>
          <w:rFonts w:ascii="Time New Roman" w:eastAsia="黑体" w:hAnsi="Time New Roman"/>
          <w:lang w:val="zh-CN"/>
        </w:rPr>
        <w:t>的建议。</w:t>
      </w:r>
    </w:p>
    <w:p w:rsidR="00C81A03" w:rsidRPr="00C81A03" w:rsidRDefault="00C81A03" w:rsidP="00333698">
      <w:pPr>
        <w:pStyle w:val="H23GC"/>
        <w:rPr>
          <w:rFonts w:eastAsia="Malgun Gothic"/>
        </w:rPr>
      </w:pPr>
      <w:r w:rsidRPr="00C81A03">
        <w:rPr>
          <w:lang w:val="zh-CN"/>
        </w:rPr>
        <w:tab/>
      </w:r>
      <w:r w:rsidRPr="00C81A03">
        <w:rPr>
          <w:lang w:val="zh-CN"/>
        </w:rPr>
        <w:tab/>
      </w:r>
      <w:r w:rsidRPr="00C81A03">
        <w:rPr>
          <w:lang w:val="zh-CN"/>
        </w:rPr>
        <w:t>立法</w:t>
      </w:r>
    </w:p>
    <w:p w:rsidR="00C81A03" w:rsidRPr="00C81A03" w:rsidRDefault="00C81A03" w:rsidP="00333698">
      <w:pPr>
        <w:pStyle w:val="SingleTxtGC"/>
        <w:rPr>
          <w:rFonts w:eastAsia="Malgun Gothic"/>
        </w:rPr>
      </w:pPr>
      <w:r w:rsidRPr="00C81A03">
        <w:rPr>
          <w:lang w:val="zh-CN"/>
        </w:rPr>
        <w:t>7.</w:t>
      </w:r>
      <w:r w:rsidRPr="00C81A03">
        <w:rPr>
          <w:lang w:val="zh-CN"/>
        </w:rPr>
        <w:tab/>
      </w:r>
      <w:r w:rsidRPr="00C81A03">
        <w:rPr>
          <w:lang w:val="zh-CN"/>
        </w:rPr>
        <w:t>委员会注意到缔约国在使国内法律符合《公约》方面取得了进展。委员会还注意到，《儿童法》草案</w:t>
      </w:r>
      <w:r>
        <w:rPr>
          <w:lang w:val="zh-CN"/>
        </w:rPr>
        <w:t>(</w:t>
      </w:r>
      <w:r w:rsidRPr="00C81A03">
        <w:rPr>
          <w:lang w:val="zh-CN"/>
        </w:rPr>
        <w:t>其中包括有关儿童权利的所有立法</w:t>
      </w:r>
      <w:r>
        <w:rPr>
          <w:lang w:val="zh-CN"/>
        </w:rPr>
        <w:t>)</w:t>
      </w:r>
      <w:r w:rsidRPr="00C81A03">
        <w:rPr>
          <w:lang w:val="zh-CN"/>
        </w:rPr>
        <w:t>已经定稿并提交以供通过。然而，委员会仍感关切的是，法律的执行不充分，特别是在偏远地区和农村地区，而且传统和习俗态度和做法持续产生影响，妨碍了《公约》的执行。</w:t>
      </w:r>
    </w:p>
    <w:p w:rsidR="00C81A03" w:rsidRPr="00F87DCC" w:rsidRDefault="00C81A03" w:rsidP="00C81A03">
      <w:pPr>
        <w:pStyle w:val="SingleTxtGC"/>
        <w:rPr>
          <w:rFonts w:ascii="Time New Roman" w:eastAsia="黑体" w:hAnsi="Time New Roman"/>
        </w:rPr>
      </w:pPr>
      <w:r w:rsidRPr="00F87DCC">
        <w:rPr>
          <w:rFonts w:ascii="Time New Roman" w:eastAsia="黑体" w:hAnsi="Time New Roman"/>
          <w:lang w:val="zh-CN"/>
        </w:rPr>
        <w:t>8.</w:t>
      </w:r>
      <w:r w:rsidRPr="00F87DCC">
        <w:rPr>
          <w:rFonts w:ascii="Time New Roman" w:eastAsia="黑体" w:hAnsi="Time New Roman"/>
          <w:lang w:val="zh-CN"/>
        </w:rPr>
        <w:tab/>
      </w:r>
      <w:r w:rsidRPr="00F87DCC">
        <w:rPr>
          <w:rFonts w:ascii="Time New Roman" w:eastAsia="黑体" w:hAnsi="Time New Roman"/>
          <w:lang w:val="zh-CN"/>
        </w:rPr>
        <w:t>委员会建议缔约国采取一切必要措施，以确保：</w:t>
      </w:r>
    </w:p>
    <w:p w:rsidR="00C81A03" w:rsidRPr="00F87DCC" w:rsidRDefault="00C81A03" w:rsidP="00333698">
      <w:pPr>
        <w:pStyle w:val="SingleTxtGC"/>
        <w:numPr>
          <w:ilvl w:val="0"/>
          <w:numId w:val="8"/>
        </w:numPr>
        <w:rPr>
          <w:rFonts w:ascii="Time New Roman" w:eastAsia="黑体" w:hAnsi="Time New Roman"/>
        </w:rPr>
      </w:pPr>
      <w:r w:rsidRPr="00F87DCC">
        <w:rPr>
          <w:rFonts w:ascii="Time New Roman" w:eastAsia="黑体" w:hAnsi="Time New Roman"/>
          <w:lang w:val="zh-CN"/>
        </w:rPr>
        <w:t>加快通过《儿童法》草案，确保其针对《公约》涵盖的所有领域；</w:t>
      </w:r>
    </w:p>
    <w:p w:rsidR="00C81A03" w:rsidRPr="00F87DCC" w:rsidRDefault="00C81A03" w:rsidP="00333698">
      <w:pPr>
        <w:pStyle w:val="SingleTxtGC"/>
        <w:numPr>
          <w:ilvl w:val="0"/>
          <w:numId w:val="8"/>
        </w:numPr>
        <w:rPr>
          <w:rFonts w:ascii="Time New Roman" w:eastAsia="黑体" w:hAnsi="Time New Roman"/>
        </w:rPr>
      </w:pPr>
      <w:r w:rsidRPr="00F87DCC">
        <w:rPr>
          <w:rFonts w:ascii="Time New Roman" w:eastAsia="黑体" w:hAnsi="Time New Roman" w:hint="eastAsia"/>
          <w:lang w:val="zh-CN"/>
        </w:rPr>
        <w:t>废除</w:t>
      </w:r>
      <w:r w:rsidRPr="00F87DCC">
        <w:rPr>
          <w:rFonts w:ascii="Time New Roman" w:eastAsia="黑体" w:hAnsi="Time New Roman"/>
          <w:lang w:val="zh-CN"/>
        </w:rPr>
        <w:t>所有不符合《公约》的含糊和相互矛盾的法律条款；</w:t>
      </w:r>
    </w:p>
    <w:p w:rsidR="00C81A03" w:rsidRPr="00F87DCC" w:rsidRDefault="00C81A03" w:rsidP="00333698">
      <w:pPr>
        <w:pStyle w:val="SingleTxtGC"/>
        <w:numPr>
          <w:ilvl w:val="0"/>
          <w:numId w:val="8"/>
        </w:numPr>
        <w:rPr>
          <w:rFonts w:ascii="Time New Roman" w:eastAsia="黑体" w:hAnsi="Time New Roman"/>
        </w:rPr>
      </w:pPr>
      <w:r w:rsidRPr="00F87DCC">
        <w:rPr>
          <w:rFonts w:ascii="Time New Roman" w:eastAsia="黑体" w:hAnsi="Time New Roman"/>
          <w:lang w:val="zh-CN"/>
        </w:rPr>
        <w:t>确保有效执行现行法律，特别是《劳工法》</w:t>
      </w:r>
      <w:r w:rsidRPr="00F87DCC">
        <w:rPr>
          <w:rFonts w:ascii="Time New Roman" w:eastAsia="黑体" w:hAnsi="Time New Roman"/>
          <w:lang w:val="zh-CN"/>
        </w:rPr>
        <w:t>(1997</w:t>
      </w:r>
      <w:r w:rsidRPr="00F87DCC">
        <w:rPr>
          <w:rFonts w:ascii="Time New Roman" w:eastAsia="黑体" w:hAnsi="Time New Roman"/>
          <w:lang w:val="zh-CN"/>
        </w:rPr>
        <w:t>年</w:t>
      </w:r>
      <w:r w:rsidRPr="00F87DCC">
        <w:rPr>
          <w:rFonts w:ascii="Time New Roman" w:eastAsia="黑体" w:hAnsi="Time New Roman"/>
          <w:lang w:val="zh-CN"/>
        </w:rPr>
        <w:t>)</w:t>
      </w:r>
      <w:r w:rsidRPr="00F87DCC">
        <w:rPr>
          <w:rFonts w:ascii="Time New Roman" w:eastAsia="黑体" w:hAnsi="Time New Roman"/>
          <w:lang w:val="zh-CN"/>
        </w:rPr>
        <w:t>、关于禁止强奸、</w:t>
      </w:r>
      <w:proofErr w:type="gramStart"/>
      <w:r w:rsidRPr="00F87DCC">
        <w:rPr>
          <w:rFonts w:ascii="Time New Roman" w:eastAsia="黑体" w:hAnsi="Time New Roman"/>
          <w:lang w:val="zh-CN"/>
        </w:rPr>
        <w:t>残割女性</w:t>
      </w:r>
      <w:proofErr w:type="gramEnd"/>
      <w:r w:rsidRPr="00F87DCC">
        <w:rPr>
          <w:rFonts w:ascii="Time New Roman" w:eastAsia="黑体" w:hAnsi="Time New Roman"/>
          <w:lang w:val="zh-CN"/>
        </w:rPr>
        <w:t>外阴、</w:t>
      </w:r>
      <w:r w:rsidRPr="00F87DCC">
        <w:rPr>
          <w:rFonts w:ascii="Time New Roman" w:eastAsia="黑体" w:hAnsi="Time New Roman" w:hint="eastAsia"/>
          <w:lang w:val="zh-CN"/>
        </w:rPr>
        <w:t>攻</w:t>
      </w:r>
      <w:r w:rsidRPr="00F87DCC">
        <w:rPr>
          <w:rFonts w:ascii="Time New Roman" w:eastAsia="黑体" w:hAnsi="Time New Roman"/>
          <w:lang w:val="zh-CN"/>
        </w:rPr>
        <w:t>击和殴打以及乱伦的</w:t>
      </w:r>
      <w:r w:rsidRPr="00F87DCC">
        <w:rPr>
          <w:rFonts w:ascii="Time New Roman" w:eastAsia="黑体" w:hAnsi="Time New Roman"/>
          <w:lang w:val="zh-CN"/>
        </w:rPr>
        <w:t>1999</w:t>
      </w:r>
      <w:r w:rsidRPr="00F87DCC">
        <w:rPr>
          <w:rFonts w:ascii="Time New Roman" w:eastAsia="黑体" w:hAnsi="Time New Roman"/>
          <w:lang w:val="zh-CN"/>
        </w:rPr>
        <w:t>年第</w:t>
      </w:r>
      <w:r w:rsidRPr="00F87DCC">
        <w:rPr>
          <w:rFonts w:ascii="Time New Roman" w:eastAsia="黑体" w:hAnsi="Time New Roman"/>
          <w:lang w:val="zh-CN"/>
        </w:rPr>
        <w:t>99-05</w:t>
      </w:r>
      <w:r w:rsidRPr="00F87DCC">
        <w:rPr>
          <w:rFonts w:ascii="Time New Roman" w:eastAsia="黑体" w:hAnsi="Time New Roman"/>
          <w:lang w:val="zh-CN"/>
        </w:rPr>
        <w:t>号法和关于打击贩运人口和相关做法以及保护受害者的</w:t>
      </w:r>
      <w:r w:rsidRPr="00F87DCC">
        <w:rPr>
          <w:rFonts w:ascii="Time New Roman" w:eastAsia="黑体" w:hAnsi="Time New Roman"/>
          <w:lang w:val="zh-CN"/>
        </w:rPr>
        <w:t>2005</w:t>
      </w:r>
      <w:r w:rsidRPr="00F87DCC">
        <w:rPr>
          <w:rFonts w:ascii="Time New Roman" w:eastAsia="黑体" w:hAnsi="Time New Roman"/>
          <w:lang w:val="zh-CN"/>
        </w:rPr>
        <w:t>年第</w:t>
      </w:r>
      <w:r w:rsidRPr="00F87DCC">
        <w:rPr>
          <w:rFonts w:ascii="Time New Roman" w:eastAsia="黑体" w:hAnsi="Time New Roman"/>
          <w:lang w:val="zh-CN"/>
        </w:rPr>
        <w:t>2005-02</w:t>
      </w:r>
      <w:r w:rsidRPr="00F87DCC">
        <w:rPr>
          <w:rFonts w:ascii="Time New Roman" w:eastAsia="黑体" w:hAnsi="Time New Roman"/>
          <w:lang w:val="zh-CN"/>
        </w:rPr>
        <w:t>号法，包括为这些法律的执行提供充分的人力、技术和财政资源；</w:t>
      </w:r>
    </w:p>
    <w:p w:rsidR="00C81A03" w:rsidRPr="00F87DCC" w:rsidRDefault="00C81A03" w:rsidP="00333698">
      <w:pPr>
        <w:pStyle w:val="SingleTxtGC"/>
        <w:numPr>
          <w:ilvl w:val="0"/>
          <w:numId w:val="8"/>
        </w:numPr>
        <w:rPr>
          <w:rFonts w:ascii="Time New Roman" w:eastAsia="黑体" w:hAnsi="Time New Roman"/>
        </w:rPr>
      </w:pPr>
      <w:r w:rsidRPr="00F87DCC">
        <w:rPr>
          <w:rFonts w:ascii="Time New Roman" w:eastAsia="黑体" w:hAnsi="Time New Roman"/>
          <w:lang w:val="zh-CN"/>
        </w:rPr>
        <w:t>确保习俗和传统做法不妨碍儿童享有《公约》所载权利。</w:t>
      </w:r>
    </w:p>
    <w:p w:rsidR="00C81A03" w:rsidRPr="00C81A03" w:rsidRDefault="00C81A03" w:rsidP="00333698">
      <w:pPr>
        <w:pStyle w:val="H23GC"/>
      </w:pPr>
      <w:r w:rsidRPr="00C81A03">
        <w:rPr>
          <w:lang w:val="zh-CN"/>
        </w:rPr>
        <w:tab/>
      </w:r>
      <w:r w:rsidRPr="00C81A03">
        <w:rPr>
          <w:lang w:val="zh-CN"/>
        </w:rPr>
        <w:tab/>
      </w:r>
      <w:r w:rsidRPr="00C81A03">
        <w:rPr>
          <w:lang w:val="zh-CN"/>
        </w:rPr>
        <w:t>综合政策和战略</w:t>
      </w:r>
    </w:p>
    <w:p w:rsidR="00C81A03" w:rsidRPr="00C81A03" w:rsidRDefault="00C81A03" w:rsidP="00C81A03">
      <w:pPr>
        <w:pStyle w:val="SingleTxtGC"/>
        <w:rPr>
          <w:rFonts w:eastAsia="Malgun Gothic"/>
        </w:rPr>
      </w:pPr>
      <w:r w:rsidRPr="00C81A03">
        <w:rPr>
          <w:lang w:val="zh-CN"/>
        </w:rPr>
        <w:t>9.</w:t>
      </w:r>
      <w:r w:rsidRPr="00C81A03">
        <w:rPr>
          <w:lang w:val="zh-CN"/>
        </w:rPr>
        <w:tab/>
      </w:r>
      <w:r w:rsidRPr="00C81A03">
        <w:rPr>
          <w:lang w:val="zh-CN"/>
        </w:rPr>
        <w:t>委员会欢迎缔约国通过了国家儿童保护战略和国家行动计划</w:t>
      </w:r>
      <w:r>
        <w:rPr>
          <w:lang w:val="zh-CN"/>
        </w:rPr>
        <w:t>(</w:t>
      </w:r>
      <w:r w:rsidRPr="00C81A03">
        <w:rPr>
          <w:lang w:val="zh-CN"/>
        </w:rPr>
        <w:t>2013-2015</w:t>
      </w:r>
      <w:r w:rsidRPr="00C81A03">
        <w:rPr>
          <w:lang w:val="zh-CN"/>
        </w:rPr>
        <w:t>年</w:t>
      </w:r>
      <w:r>
        <w:rPr>
          <w:lang w:val="zh-CN"/>
        </w:rPr>
        <w:t>)</w:t>
      </w:r>
      <w:r w:rsidRPr="00C81A03">
        <w:rPr>
          <w:lang w:val="zh-CN"/>
        </w:rPr>
        <w:t>及其评估。然而，委员会感到关切的是，其执行程度很低，这主要是由于缺乏足够的资源、干预措施重叠和重复以及协调不充分。</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10.</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委员会呼吁缔约国尽快通过《国家儿童保护战略第二个国家行动计划》，拨出足够的人力、技术和财政资源用于执行该计划，并确保有效执行现有的行动计划、方案、政策和战略。</w:t>
      </w:r>
    </w:p>
    <w:p w:rsidR="00C81A03" w:rsidRPr="00C81A03" w:rsidRDefault="00C81A03" w:rsidP="00333698">
      <w:pPr>
        <w:pStyle w:val="H23GC"/>
      </w:pPr>
      <w:r w:rsidRPr="00C81A03">
        <w:rPr>
          <w:lang w:val="zh-CN"/>
        </w:rPr>
        <w:tab/>
      </w:r>
      <w:r w:rsidRPr="00C81A03">
        <w:rPr>
          <w:lang w:val="zh-CN"/>
        </w:rPr>
        <w:tab/>
      </w:r>
      <w:r w:rsidRPr="00C81A03">
        <w:rPr>
          <w:lang w:val="zh-CN"/>
        </w:rPr>
        <w:t>协调</w:t>
      </w:r>
    </w:p>
    <w:p w:rsidR="00C81A03" w:rsidRPr="00C81A03" w:rsidRDefault="00C81A03" w:rsidP="00333698">
      <w:pPr>
        <w:pStyle w:val="SingleTxtGC"/>
        <w:rPr>
          <w:rFonts w:eastAsia="Malgun Gothic"/>
        </w:rPr>
      </w:pPr>
      <w:r w:rsidRPr="00C81A03">
        <w:rPr>
          <w:lang w:val="zh-CN"/>
        </w:rPr>
        <w:t>11.</w:t>
      </w:r>
      <w:r w:rsidR="00333698">
        <w:rPr>
          <w:rFonts w:hint="eastAsia"/>
          <w:lang w:val="zh-CN"/>
        </w:rPr>
        <w:t xml:space="preserve">  </w:t>
      </w:r>
      <w:r w:rsidRPr="00C81A03">
        <w:rPr>
          <w:lang w:val="zh-CN"/>
        </w:rPr>
        <w:t>委员会注意到缔约国设立了国家儿童保护部门间委员会和部门委员会，以协调国家儿童保护战略的执行。然而，委员会仍然感到关切的是：</w:t>
      </w:r>
    </w:p>
    <w:p w:rsidR="00C81A03" w:rsidRPr="00C81A03" w:rsidRDefault="00C81A03" w:rsidP="00333698">
      <w:pPr>
        <w:pStyle w:val="SingleTxtGC"/>
        <w:numPr>
          <w:ilvl w:val="0"/>
          <w:numId w:val="9"/>
        </w:numPr>
      </w:pPr>
      <w:r w:rsidRPr="00C81A03">
        <w:rPr>
          <w:lang w:val="zh-CN"/>
        </w:rPr>
        <w:lastRenderedPageBreak/>
        <w:t>保护和促进儿童权利国家机构的任务、作用和责任不</w:t>
      </w:r>
      <w:r w:rsidRPr="00C81A03">
        <w:rPr>
          <w:rFonts w:hint="eastAsia"/>
          <w:lang w:val="zh-CN"/>
        </w:rPr>
        <w:t>明确</w:t>
      </w:r>
      <w:r w:rsidRPr="00C81A03">
        <w:rPr>
          <w:lang w:val="zh-CN"/>
        </w:rPr>
        <w:t>且往往重叠，缺乏明确的程序和机制以协调这些机构，特别是协调国家实体和权力下放实体；</w:t>
      </w:r>
    </w:p>
    <w:p w:rsidR="00C81A03" w:rsidRPr="00C81A03" w:rsidRDefault="00C81A03" w:rsidP="00333698">
      <w:pPr>
        <w:pStyle w:val="SingleTxtGC"/>
        <w:numPr>
          <w:ilvl w:val="0"/>
          <w:numId w:val="9"/>
        </w:numPr>
      </w:pPr>
      <w:r w:rsidRPr="00C81A03">
        <w:rPr>
          <w:lang w:val="zh-CN"/>
        </w:rPr>
        <w:t>缺乏分配给负责促进和保护儿童权利的现有政府机构的人力、技术和财政资源。</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12.</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委员会建议缔约国：</w:t>
      </w:r>
    </w:p>
    <w:p w:rsidR="00C81A03" w:rsidRPr="00F87DCC" w:rsidRDefault="00C81A03" w:rsidP="00333698">
      <w:pPr>
        <w:pStyle w:val="SingleTxtGC"/>
        <w:numPr>
          <w:ilvl w:val="0"/>
          <w:numId w:val="10"/>
        </w:numPr>
        <w:rPr>
          <w:rFonts w:ascii="Time New Roman" w:eastAsia="黑体" w:hAnsi="Time New Roman"/>
        </w:rPr>
      </w:pPr>
      <w:r w:rsidRPr="00F87DCC">
        <w:rPr>
          <w:rFonts w:ascii="Time New Roman" w:eastAsia="黑体" w:hAnsi="Time New Roman"/>
          <w:lang w:val="zh-CN"/>
        </w:rPr>
        <w:t>确保为国家儿童保护部门间委员会和部门委员会</w:t>
      </w:r>
      <w:r w:rsidRPr="00F87DCC">
        <w:rPr>
          <w:rFonts w:ascii="Time New Roman" w:eastAsia="黑体" w:hAnsi="Time New Roman" w:hint="eastAsia"/>
          <w:lang w:val="zh-CN"/>
        </w:rPr>
        <w:t>有</w:t>
      </w:r>
      <w:r w:rsidRPr="00F87DCC">
        <w:rPr>
          <w:rFonts w:ascii="Time New Roman" w:eastAsia="黑体" w:hAnsi="Time New Roman"/>
          <w:lang w:val="zh-CN"/>
        </w:rPr>
        <w:t>明确的</w:t>
      </w:r>
      <w:r w:rsidRPr="00F87DCC">
        <w:rPr>
          <w:rFonts w:ascii="Time New Roman" w:eastAsia="黑体" w:hAnsi="Time New Roman"/>
        </w:rPr>
        <w:t>任务规定和充分授权</w:t>
      </w:r>
      <w:r w:rsidRPr="00F87DCC">
        <w:rPr>
          <w:rFonts w:ascii="Time New Roman" w:eastAsia="黑体" w:hAnsi="Time New Roman"/>
          <w:lang w:val="zh-CN"/>
        </w:rPr>
        <w:t>，</w:t>
      </w:r>
      <w:r w:rsidRPr="00F87DCC">
        <w:rPr>
          <w:rFonts w:ascii="Time New Roman" w:eastAsia="黑体" w:hAnsi="Time New Roman" w:hint="eastAsia"/>
          <w:lang w:val="zh-CN"/>
        </w:rPr>
        <w:t>能够</w:t>
      </w:r>
      <w:r w:rsidRPr="00F87DCC">
        <w:rPr>
          <w:rFonts w:ascii="Time New Roman" w:eastAsia="黑体" w:hAnsi="Time New Roman"/>
          <w:lang w:val="zh-CN"/>
        </w:rPr>
        <w:t>协调跨部门、国家、</w:t>
      </w:r>
      <w:r w:rsidRPr="00F87DCC">
        <w:rPr>
          <w:rFonts w:ascii="Time New Roman" w:eastAsia="黑体" w:hAnsi="Time New Roman" w:hint="eastAsia"/>
          <w:lang w:val="zh-CN"/>
        </w:rPr>
        <w:t>地</w:t>
      </w:r>
      <w:r w:rsidRPr="00F87DCC">
        <w:rPr>
          <w:rFonts w:ascii="Time New Roman" w:eastAsia="黑体" w:hAnsi="Time New Roman"/>
          <w:lang w:val="zh-CN"/>
        </w:rPr>
        <w:t>区和地方</w:t>
      </w:r>
      <w:proofErr w:type="gramStart"/>
      <w:r w:rsidRPr="00F87DCC">
        <w:rPr>
          <w:rFonts w:ascii="Time New Roman" w:eastAsia="黑体" w:hAnsi="Time New Roman"/>
          <w:lang w:val="zh-CN"/>
        </w:rPr>
        <w:t>各级与</w:t>
      </w:r>
      <w:proofErr w:type="gramEnd"/>
      <w:r w:rsidRPr="00F87DCC">
        <w:rPr>
          <w:rFonts w:ascii="Time New Roman" w:eastAsia="黑体" w:hAnsi="Time New Roman"/>
          <w:lang w:val="zh-CN"/>
        </w:rPr>
        <w:t>《公约》实施有关的所有活动；</w:t>
      </w:r>
    </w:p>
    <w:p w:rsidR="00C81A03" w:rsidRPr="00F87DCC" w:rsidRDefault="00C81A03" w:rsidP="00333698">
      <w:pPr>
        <w:pStyle w:val="SingleTxtGC"/>
        <w:numPr>
          <w:ilvl w:val="0"/>
          <w:numId w:val="10"/>
        </w:numPr>
        <w:rPr>
          <w:rFonts w:ascii="Time New Roman" w:eastAsia="黑体" w:hAnsi="Time New Roman"/>
        </w:rPr>
      </w:pPr>
      <w:r w:rsidRPr="00F87DCC">
        <w:rPr>
          <w:rFonts w:ascii="Time New Roman" w:eastAsia="黑体" w:hAnsi="Time New Roman"/>
          <w:lang w:val="zh-CN"/>
        </w:rPr>
        <w:t>审查保护和促进儿童权利国家机构的任务、作用和责任，设立明确的程序和机制以协调这些机构，特别是协调国家实体和权力下放实体；</w:t>
      </w:r>
    </w:p>
    <w:p w:rsidR="00C81A03" w:rsidRPr="00F87DCC" w:rsidRDefault="00C81A03" w:rsidP="00333698">
      <w:pPr>
        <w:pStyle w:val="SingleTxtGC"/>
        <w:numPr>
          <w:ilvl w:val="0"/>
          <w:numId w:val="10"/>
        </w:numPr>
        <w:rPr>
          <w:rFonts w:ascii="Time New Roman" w:eastAsia="黑体" w:hAnsi="Time New Roman"/>
        </w:rPr>
      </w:pPr>
      <w:r w:rsidRPr="00F87DCC">
        <w:rPr>
          <w:rFonts w:ascii="Time New Roman" w:eastAsia="黑体" w:hAnsi="Time New Roman"/>
          <w:lang w:val="zh-CN"/>
        </w:rPr>
        <w:t>确保为这些机构的有效运作提供所需的人力、技术和财政资源。</w:t>
      </w:r>
    </w:p>
    <w:p w:rsidR="00C81A03" w:rsidRPr="00C81A03" w:rsidRDefault="00C81A03" w:rsidP="00333698">
      <w:pPr>
        <w:pStyle w:val="H23GC"/>
        <w:rPr>
          <w:rFonts w:eastAsia="Malgun Gothic"/>
        </w:rPr>
      </w:pPr>
      <w:r w:rsidRPr="00C81A03">
        <w:rPr>
          <w:lang w:val="zh-CN"/>
        </w:rPr>
        <w:tab/>
      </w:r>
      <w:r w:rsidRPr="00C81A03">
        <w:rPr>
          <w:lang w:val="zh-CN"/>
        </w:rPr>
        <w:tab/>
      </w:r>
      <w:r w:rsidRPr="00C81A03">
        <w:rPr>
          <w:lang w:val="zh-CN"/>
        </w:rPr>
        <w:t>资源分配</w:t>
      </w:r>
    </w:p>
    <w:p w:rsidR="00C81A03" w:rsidRPr="00C81A03" w:rsidRDefault="00C81A03" w:rsidP="00333698">
      <w:pPr>
        <w:pStyle w:val="SingleTxtGC"/>
        <w:rPr>
          <w:rFonts w:eastAsia="Malgun Gothic"/>
        </w:rPr>
      </w:pPr>
      <w:r w:rsidRPr="00C81A03">
        <w:rPr>
          <w:lang w:val="zh-CN"/>
        </w:rPr>
        <w:t>13.</w:t>
      </w:r>
      <w:r w:rsidR="00333698">
        <w:rPr>
          <w:rFonts w:hint="eastAsia"/>
          <w:lang w:val="zh-CN"/>
        </w:rPr>
        <w:t xml:space="preserve">  </w:t>
      </w:r>
      <w:r w:rsidRPr="00C81A03">
        <w:rPr>
          <w:lang w:val="zh-CN"/>
        </w:rPr>
        <w:t>委员会注意到积极的方面是，教育和卫生的预算拨款增加，</w:t>
      </w:r>
      <w:r w:rsidRPr="00C81A03">
        <w:rPr>
          <w:rFonts w:hint="eastAsia"/>
          <w:lang w:val="zh-CN"/>
        </w:rPr>
        <w:t>以及</w:t>
      </w:r>
      <w:r w:rsidRPr="00C81A03">
        <w:rPr>
          <w:lang w:val="zh-CN"/>
        </w:rPr>
        <w:t>缔约国计划修改其公共开支，以确保不同区域之间资源分配更公平。然而，委员会表示关切的是，依据</w:t>
      </w:r>
      <w:r w:rsidRPr="00C81A03">
        <w:rPr>
          <w:lang w:val="zh-CN"/>
        </w:rPr>
        <w:t>2015</w:t>
      </w:r>
      <w:r w:rsidRPr="00C81A03">
        <w:rPr>
          <w:lang w:val="zh-CN"/>
        </w:rPr>
        <w:t>年预算法，分配给妇女、家庭和儿童部的财政资源不足且大幅</w:t>
      </w:r>
      <w:r w:rsidRPr="00C81A03">
        <w:rPr>
          <w:rFonts w:hint="eastAsia"/>
          <w:lang w:val="zh-CN"/>
        </w:rPr>
        <w:t>缩</w:t>
      </w:r>
      <w:r w:rsidRPr="00C81A03">
        <w:rPr>
          <w:lang w:val="zh-CN"/>
        </w:rPr>
        <w:t>减。</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14.</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委员会建议缔约国：</w:t>
      </w:r>
    </w:p>
    <w:p w:rsidR="00C81A03" w:rsidRPr="00F87DCC" w:rsidRDefault="00C81A03" w:rsidP="00333698">
      <w:pPr>
        <w:pStyle w:val="SingleTxtGC"/>
        <w:numPr>
          <w:ilvl w:val="0"/>
          <w:numId w:val="11"/>
        </w:numPr>
        <w:rPr>
          <w:rFonts w:ascii="Time New Roman" w:eastAsia="黑体" w:hAnsi="Time New Roman"/>
        </w:rPr>
      </w:pPr>
      <w:r w:rsidRPr="00F87DCC">
        <w:rPr>
          <w:rFonts w:ascii="Time New Roman" w:eastAsia="黑体" w:hAnsi="Time New Roman"/>
          <w:lang w:val="zh-CN"/>
        </w:rPr>
        <w:t>对儿童的预算需求进行一次全面评估，拨出充足的预算资源用于落实儿童权利，并通过使用与儿童权利有关的指标解决差异问题；</w:t>
      </w:r>
    </w:p>
    <w:p w:rsidR="00C81A03" w:rsidRPr="00F87DCC" w:rsidRDefault="00C81A03" w:rsidP="00333698">
      <w:pPr>
        <w:pStyle w:val="SingleTxtGC"/>
        <w:numPr>
          <w:ilvl w:val="0"/>
          <w:numId w:val="11"/>
        </w:numPr>
        <w:rPr>
          <w:rFonts w:ascii="Time New Roman" w:eastAsia="黑体" w:hAnsi="Time New Roman"/>
        </w:rPr>
      </w:pPr>
      <w:r w:rsidRPr="00F87DCC">
        <w:rPr>
          <w:rFonts w:ascii="Time New Roman" w:eastAsia="黑体" w:hAnsi="Time New Roman"/>
          <w:lang w:val="zh-CN"/>
        </w:rPr>
        <w:t>在编制国家预算</w:t>
      </w:r>
      <w:r w:rsidRPr="00F87DCC">
        <w:rPr>
          <w:rFonts w:ascii="Time New Roman" w:eastAsia="黑体" w:hAnsi="Time New Roman" w:hint="eastAsia"/>
          <w:lang w:val="zh-CN"/>
        </w:rPr>
        <w:t>时，</w:t>
      </w:r>
      <w:r w:rsidRPr="00F87DCC">
        <w:rPr>
          <w:rFonts w:ascii="Time New Roman" w:eastAsia="黑体" w:hAnsi="Time New Roman"/>
          <w:lang w:val="zh-CN"/>
        </w:rPr>
        <w:t>贯彻儿童权利方针，使用追踪系统监督和评估在整个预算过程中分配和使用儿童资源的充分性、有效性和公平性；</w:t>
      </w:r>
    </w:p>
    <w:p w:rsidR="00C81A03" w:rsidRPr="00F87DCC" w:rsidRDefault="00C81A03" w:rsidP="00333698">
      <w:pPr>
        <w:pStyle w:val="SingleTxtGC"/>
        <w:numPr>
          <w:ilvl w:val="0"/>
          <w:numId w:val="11"/>
        </w:numPr>
        <w:rPr>
          <w:rFonts w:ascii="Time New Roman" w:eastAsia="黑体" w:hAnsi="Time New Roman"/>
        </w:rPr>
      </w:pPr>
      <w:r w:rsidRPr="00F87DCC">
        <w:rPr>
          <w:rFonts w:ascii="Time New Roman" w:eastAsia="黑体" w:hAnsi="Time New Roman"/>
          <w:lang w:val="zh-CN"/>
        </w:rPr>
        <w:t>为可能需要社会扶持措施的处境不利或弱势儿童确定预算底线，采取措施保障这些预算底线，即使出现经济危机、自然灾害或其他突发事件也</w:t>
      </w:r>
      <w:r w:rsidRPr="00F87DCC">
        <w:rPr>
          <w:rFonts w:ascii="Time New Roman" w:eastAsia="黑体" w:hAnsi="Time New Roman" w:hint="eastAsia"/>
          <w:lang w:val="zh-CN"/>
        </w:rPr>
        <w:t>要加以保障</w:t>
      </w:r>
      <w:r w:rsidRPr="00F87DCC">
        <w:rPr>
          <w:rFonts w:ascii="Time New Roman" w:eastAsia="黑体" w:hAnsi="Time New Roman"/>
          <w:lang w:val="zh-CN"/>
        </w:rPr>
        <w:t>。</w:t>
      </w:r>
    </w:p>
    <w:p w:rsidR="00C81A03" w:rsidRPr="00C81A03" w:rsidRDefault="00C81A03" w:rsidP="00333698">
      <w:pPr>
        <w:pStyle w:val="H23GC"/>
      </w:pPr>
      <w:r w:rsidRPr="00C81A03">
        <w:rPr>
          <w:lang w:val="zh-CN"/>
        </w:rPr>
        <w:tab/>
      </w:r>
      <w:r w:rsidRPr="00C81A03">
        <w:rPr>
          <w:lang w:val="zh-CN"/>
        </w:rPr>
        <w:tab/>
      </w:r>
      <w:r w:rsidRPr="00C81A03">
        <w:rPr>
          <w:lang w:val="zh-CN"/>
        </w:rPr>
        <w:t>数据收集</w:t>
      </w:r>
    </w:p>
    <w:p w:rsidR="00C81A03" w:rsidRPr="00C81A03" w:rsidRDefault="00C81A03" w:rsidP="00333698">
      <w:pPr>
        <w:pStyle w:val="SingleTxtGC"/>
        <w:rPr>
          <w:rFonts w:eastAsia="Malgun Gothic"/>
        </w:rPr>
      </w:pPr>
      <w:r w:rsidRPr="00C81A03">
        <w:rPr>
          <w:lang w:val="zh-CN"/>
        </w:rPr>
        <w:t>15.</w:t>
      </w:r>
      <w:r w:rsidR="00333698">
        <w:rPr>
          <w:rFonts w:hint="eastAsia"/>
          <w:lang w:val="zh-CN"/>
        </w:rPr>
        <w:t xml:space="preserve">  </w:t>
      </w:r>
      <w:r w:rsidRPr="00C81A03">
        <w:rPr>
          <w:lang w:val="zh-CN"/>
        </w:rPr>
        <w:t>委员会注意到缔约国努力改进数据收集系统，包括</w:t>
      </w:r>
      <w:r w:rsidRPr="00C81A03">
        <w:rPr>
          <w:rFonts w:hint="eastAsia"/>
          <w:lang w:val="zh-CN"/>
        </w:rPr>
        <w:t>根据</w:t>
      </w:r>
      <w:r w:rsidRPr="00C81A03">
        <w:rPr>
          <w:lang w:val="zh-CN"/>
        </w:rPr>
        <w:t>已确定的指标建立儿童数据库，以及通过</w:t>
      </w:r>
      <w:r w:rsidRPr="00C81A03">
        <w:rPr>
          <w:lang w:val="zh-CN"/>
        </w:rPr>
        <w:t>2014-2019</w:t>
      </w:r>
      <w:r w:rsidRPr="00C81A03">
        <w:rPr>
          <w:lang w:val="zh-CN"/>
        </w:rPr>
        <w:t>年国家统计发展战略。然而，委员会仍感到关切的是，现有的数据收集机制不足以保障系统地和全面地收集《公约》涵盖的所有领域、关于所有儿童群体</w:t>
      </w:r>
      <w:r>
        <w:rPr>
          <w:lang w:val="zh-CN"/>
        </w:rPr>
        <w:t>(</w:t>
      </w:r>
      <w:r w:rsidRPr="00C81A03">
        <w:rPr>
          <w:lang w:val="zh-CN"/>
        </w:rPr>
        <w:t>特别是处于弱势的儿童</w:t>
      </w:r>
      <w:r>
        <w:rPr>
          <w:lang w:val="zh-CN"/>
        </w:rPr>
        <w:t>)</w:t>
      </w:r>
      <w:r w:rsidRPr="00C81A03">
        <w:rPr>
          <w:lang w:val="zh-CN"/>
        </w:rPr>
        <w:t>的分类数据，以监测和评估所取得的进展并评估采取的儿童相关政策的影响。</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16.</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根据关于一般</w:t>
      </w:r>
      <w:r w:rsidRPr="00F87DCC">
        <w:rPr>
          <w:rFonts w:ascii="Time New Roman" w:eastAsia="黑体" w:hAnsi="Time New Roman" w:hint="eastAsia"/>
          <w:lang w:val="zh-CN"/>
        </w:rPr>
        <w:t>执行</w:t>
      </w:r>
      <w:r w:rsidRPr="00F87DCC">
        <w:rPr>
          <w:rFonts w:ascii="Time New Roman" w:eastAsia="黑体" w:hAnsi="Time New Roman"/>
          <w:lang w:val="zh-CN"/>
        </w:rPr>
        <w:t>措施的第</w:t>
      </w:r>
      <w:r w:rsidRPr="00F87DCC">
        <w:rPr>
          <w:rFonts w:ascii="Time New Roman" w:eastAsia="黑体" w:hAnsi="Time New Roman"/>
          <w:lang w:val="zh-CN"/>
        </w:rPr>
        <w:t>5</w:t>
      </w:r>
      <w:r w:rsidRPr="00F87DCC">
        <w:rPr>
          <w:rFonts w:ascii="Time New Roman" w:eastAsia="黑体" w:hAnsi="Time New Roman"/>
          <w:lang w:val="zh-CN"/>
        </w:rPr>
        <w:t>号一般性意见</w:t>
      </w:r>
      <w:r w:rsidRPr="00F87DCC">
        <w:rPr>
          <w:rFonts w:ascii="Time New Roman" w:eastAsia="黑体" w:hAnsi="Time New Roman"/>
          <w:lang w:val="zh-CN"/>
        </w:rPr>
        <w:t>(2003</w:t>
      </w:r>
      <w:r w:rsidRPr="00F87DCC">
        <w:rPr>
          <w:rFonts w:ascii="Time New Roman" w:eastAsia="黑体" w:hAnsi="Time New Roman"/>
          <w:lang w:val="zh-CN"/>
        </w:rPr>
        <w:t>年</w:t>
      </w:r>
      <w:r w:rsidRPr="00F87DCC">
        <w:rPr>
          <w:rFonts w:ascii="Time New Roman" w:eastAsia="黑体" w:hAnsi="Time New Roman"/>
          <w:lang w:val="zh-CN"/>
        </w:rPr>
        <w:t>)</w:t>
      </w:r>
      <w:r w:rsidRPr="00F87DCC">
        <w:rPr>
          <w:rFonts w:ascii="Time New Roman" w:eastAsia="黑体" w:hAnsi="Time New Roman"/>
          <w:lang w:val="zh-CN"/>
        </w:rPr>
        <w:t>，委员会敦促缔约国：</w:t>
      </w:r>
    </w:p>
    <w:p w:rsidR="00C81A03" w:rsidRPr="00F87DCC" w:rsidRDefault="00C81A03" w:rsidP="00333698">
      <w:pPr>
        <w:pStyle w:val="SingleTxtGC"/>
        <w:numPr>
          <w:ilvl w:val="0"/>
          <w:numId w:val="12"/>
        </w:numPr>
        <w:rPr>
          <w:rFonts w:ascii="Time New Roman" w:eastAsia="黑体" w:hAnsi="Time New Roman"/>
        </w:rPr>
      </w:pPr>
      <w:r w:rsidRPr="00F87DCC">
        <w:rPr>
          <w:rFonts w:ascii="Time New Roman" w:eastAsia="黑体" w:hAnsi="Time New Roman"/>
          <w:lang w:val="zh-CN"/>
        </w:rPr>
        <w:lastRenderedPageBreak/>
        <w:t>迅速改善其数据收集系统，包括通过提供充分的人力、技术和财政资源，以支持儿童数据库的持续发展；</w:t>
      </w:r>
    </w:p>
    <w:p w:rsidR="00C81A03" w:rsidRPr="00F87DCC" w:rsidRDefault="00C81A03" w:rsidP="00333698">
      <w:pPr>
        <w:pStyle w:val="SingleTxtGC"/>
        <w:numPr>
          <w:ilvl w:val="0"/>
          <w:numId w:val="12"/>
        </w:numPr>
        <w:rPr>
          <w:rFonts w:ascii="Time New Roman" w:eastAsia="黑体" w:hAnsi="Time New Roman"/>
        </w:rPr>
      </w:pPr>
      <w:r w:rsidRPr="00F87DCC">
        <w:rPr>
          <w:rFonts w:ascii="Time New Roman" w:eastAsia="黑体" w:hAnsi="Time New Roman"/>
          <w:lang w:val="zh-CN"/>
        </w:rPr>
        <w:t>确保数据覆盖《公约》的所有方面，并按年龄、性别、残疾、地区、族裔及社会经济情况将数据分类，以便于分析所有儿童的情况；</w:t>
      </w:r>
    </w:p>
    <w:p w:rsidR="00C81A03" w:rsidRPr="00F87DCC" w:rsidRDefault="00C81A03" w:rsidP="00333698">
      <w:pPr>
        <w:pStyle w:val="SingleTxtGC"/>
        <w:numPr>
          <w:ilvl w:val="0"/>
          <w:numId w:val="12"/>
        </w:numPr>
        <w:rPr>
          <w:rFonts w:ascii="Time New Roman" w:eastAsia="黑体" w:hAnsi="Time New Roman"/>
        </w:rPr>
      </w:pPr>
      <w:r w:rsidRPr="00F87DCC">
        <w:rPr>
          <w:rFonts w:ascii="Time New Roman" w:eastAsia="黑体" w:hAnsi="Time New Roman"/>
          <w:lang w:val="zh-CN"/>
        </w:rPr>
        <w:t>实现有关部委之间的数据和指标共享，</w:t>
      </w:r>
      <w:r w:rsidRPr="00F87DCC">
        <w:rPr>
          <w:rFonts w:ascii="Time New Roman" w:eastAsia="黑体" w:hAnsi="Time New Roman" w:hint="eastAsia"/>
          <w:lang w:val="zh-CN"/>
        </w:rPr>
        <w:t>并应用这些</w:t>
      </w:r>
      <w:r w:rsidRPr="00F87DCC">
        <w:rPr>
          <w:rFonts w:ascii="Time New Roman" w:eastAsia="黑体" w:hAnsi="Time New Roman"/>
          <w:lang w:val="zh-CN"/>
        </w:rPr>
        <w:t>数据和指标用于制订、监测和评估各项政策、方案和项目，以切实执行《公约》；</w:t>
      </w:r>
    </w:p>
    <w:p w:rsidR="00C81A03" w:rsidRPr="00F87DCC" w:rsidRDefault="00C81A03" w:rsidP="00333698">
      <w:pPr>
        <w:pStyle w:val="SingleTxtGC"/>
        <w:numPr>
          <w:ilvl w:val="0"/>
          <w:numId w:val="12"/>
        </w:numPr>
        <w:rPr>
          <w:rFonts w:ascii="Time New Roman" w:eastAsia="黑体" w:hAnsi="Time New Roman"/>
        </w:rPr>
      </w:pPr>
      <w:r w:rsidRPr="00F87DCC">
        <w:rPr>
          <w:rFonts w:ascii="Time New Roman" w:eastAsia="黑体" w:hAnsi="Time New Roman"/>
          <w:lang w:val="zh-CN"/>
        </w:rPr>
        <w:t>在</w:t>
      </w:r>
      <w:r w:rsidRPr="00F87DCC">
        <w:rPr>
          <w:rFonts w:ascii="Time New Roman" w:eastAsia="黑体" w:hAnsi="Time New Roman" w:hint="eastAsia"/>
          <w:lang w:val="zh-CN"/>
        </w:rPr>
        <w:t>界</w:t>
      </w:r>
      <w:r w:rsidRPr="00F87DCC">
        <w:rPr>
          <w:rFonts w:ascii="Time New Roman" w:eastAsia="黑体" w:hAnsi="Time New Roman"/>
          <w:lang w:val="zh-CN"/>
        </w:rPr>
        <w:t>定、收集和分发统计数据资料时考虑联合国人权事务高级专员办事处</w:t>
      </w:r>
      <w:r w:rsidRPr="00F87DCC">
        <w:rPr>
          <w:rFonts w:ascii="Time New Roman" w:eastAsia="黑体" w:hAnsi="Time New Roman"/>
          <w:lang w:val="zh-CN"/>
        </w:rPr>
        <w:t>(</w:t>
      </w:r>
      <w:r w:rsidRPr="00F87DCC">
        <w:rPr>
          <w:rFonts w:ascii="Time New Roman" w:eastAsia="黑体" w:hAnsi="Time New Roman"/>
          <w:lang w:val="zh-CN"/>
        </w:rPr>
        <w:t>人权高专办</w:t>
      </w:r>
      <w:r w:rsidRPr="00F87DCC">
        <w:rPr>
          <w:rFonts w:ascii="Time New Roman" w:eastAsia="黑体" w:hAnsi="Time New Roman"/>
          <w:lang w:val="zh-CN"/>
        </w:rPr>
        <w:t>)</w:t>
      </w:r>
      <w:r w:rsidRPr="00F87DCC">
        <w:rPr>
          <w:rFonts w:ascii="Time New Roman" w:eastAsia="黑体" w:hAnsi="Time New Roman"/>
          <w:lang w:val="zh-CN"/>
        </w:rPr>
        <w:t>题为《人权指标：衡量和落实工作指南》的报告中提出的概念和方法框架；</w:t>
      </w:r>
    </w:p>
    <w:p w:rsidR="00C81A03" w:rsidRPr="00F87DCC" w:rsidRDefault="00C81A03" w:rsidP="00333698">
      <w:pPr>
        <w:pStyle w:val="SingleTxtGC"/>
        <w:numPr>
          <w:ilvl w:val="0"/>
          <w:numId w:val="12"/>
        </w:numPr>
        <w:rPr>
          <w:rFonts w:ascii="Time New Roman" w:eastAsia="黑体" w:hAnsi="Time New Roman"/>
        </w:rPr>
      </w:pPr>
      <w:r w:rsidRPr="00F87DCC">
        <w:rPr>
          <w:rFonts w:ascii="Time New Roman" w:eastAsia="黑体" w:hAnsi="Time New Roman"/>
          <w:lang w:val="zh-CN"/>
        </w:rPr>
        <w:t>加强与联合国儿童基金会和区域机制的技术合作。</w:t>
      </w:r>
    </w:p>
    <w:p w:rsidR="00C81A03" w:rsidRPr="00C81A03" w:rsidRDefault="00C81A03" w:rsidP="00333698">
      <w:pPr>
        <w:pStyle w:val="H23GC"/>
      </w:pPr>
      <w:r w:rsidRPr="00C81A03">
        <w:rPr>
          <w:lang w:val="zh-CN"/>
        </w:rPr>
        <w:tab/>
      </w:r>
      <w:r w:rsidRPr="00C81A03">
        <w:rPr>
          <w:lang w:val="zh-CN"/>
        </w:rPr>
        <w:tab/>
      </w:r>
      <w:r w:rsidRPr="00C81A03">
        <w:rPr>
          <w:lang w:val="zh-CN"/>
        </w:rPr>
        <w:t>独立监测</w:t>
      </w:r>
    </w:p>
    <w:p w:rsidR="00C81A03" w:rsidRPr="00C81A03" w:rsidRDefault="00C81A03" w:rsidP="00333698">
      <w:pPr>
        <w:pStyle w:val="SingleTxtGC"/>
        <w:rPr>
          <w:rFonts w:eastAsia="Malgun Gothic"/>
        </w:rPr>
      </w:pPr>
      <w:r w:rsidRPr="00C81A03">
        <w:rPr>
          <w:lang w:val="zh-CN"/>
        </w:rPr>
        <w:t>17.</w:t>
      </w:r>
      <w:r w:rsidR="00333698">
        <w:rPr>
          <w:rFonts w:hint="eastAsia"/>
          <w:lang w:val="zh-CN"/>
        </w:rPr>
        <w:t xml:space="preserve">  </w:t>
      </w:r>
      <w:r w:rsidRPr="00C81A03">
        <w:rPr>
          <w:lang w:val="zh-CN"/>
        </w:rPr>
        <w:t>委员会注意到，缔约国目前正在考虑通过关于设立独立的儿童监察员职位的法律草案。然而，委员会感到关切的是，</w:t>
      </w:r>
      <w:r w:rsidRPr="00C81A03">
        <w:rPr>
          <w:lang w:val="zh-CN"/>
        </w:rPr>
        <w:t>2012</w:t>
      </w:r>
      <w:r w:rsidRPr="00C81A03">
        <w:rPr>
          <w:lang w:val="zh-CN"/>
        </w:rPr>
        <w:t>年</w:t>
      </w:r>
      <w:r w:rsidRPr="00C81A03">
        <w:rPr>
          <w:lang w:val="zh-CN"/>
        </w:rPr>
        <w:t>11</w:t>
      </w:r>
      <w:r w:rsidRPr="00C81A03">
        <w:rPr>
          <w:lang w:val="zh-CN"/>
        </w:rPr>
        <w:t>月塞内加尔人权委员会被降为</w:t>
      </w:r>
      <w:r>
        <w:rPr>
          <w:rFonts w:hint="eastAsia"/>
          <w:lang w:val="zh-CN"/>
        </w:rPr>
        <w:t>“</w:t>
      </w:r>
      <w:r w:rsidRPr="00C81A03">
        <w:rPr>
          <w:lang w:val="zh-CN"/>
        </w:rPr>
        <w:t>B</w:t>
      </w:r>
      <w:r>
        <w:rPr>
          <w:rFonts w:hint="eastAsia"/>
          <w:lang w:val="zh-CN"/>
        </w:rPr>
        <w:t>”</w:t>
      </w:r>
      <w:r w:rsidRPr="00C81A03">
        <w:rPr>
          <w:lang w:val="zh-CN"/>
        </w:rPr>
        <w:t>级，这主要是由于在提供充足资金方面</w:t>
      </w:r>
      <w:r w:rsidRPr="00C81A03">
        <w:rPr>
          <w:rFonts w:hint="eastAsia"/>
          <w:lang w:val="zh-CN"/>
        </w:rPr>
        <w:t>未得到</w:t>
      </w:r>
      <w:r w:rsidRPr="00C81A03">
        <w:rPr>
          <w:lang w:val="zh-CN"/>
        </w:rPr>
        <w:t>国家的具体支助，</w:t>
      </w:r>
      <w:r w:rsidRPr="00C81A03">
        <w:rPr>
          <w:rFonts w:hint="eastAsia"/>
          <w:lang w:val="zh-CN"/>
        </w:rPr>
        <w:t>以及委</w:t>
      </w:r>
      <w:r w:rsidRPr="00C81A03">
        <w:rPr>
          <w:lang w:val="zh-CN"/>
        </w:rPr>
        <w:t>员</w:t>
      </w:r>
      <w:r w:rsidRPr="00C81A03">
        <w:rPr>
          <w:rFonts w:hint="eastAsia"/>
          <w:lang w:val="zh-CN"/>
        </w:rPr>
        <w:t>未通过</w:t>
      </w:r>
      <w:r w:rsidRPr="00C81A03">
        <w:rPr>
          <w:lang w:val="zh-CN"/>
        </w:rPr>
        <w:t>透明的多元化过程</w:t>
      </w:r>
      <w:r w:rsidRPr="00C81A03">
        <w:rPr>
          <w:rFonts w:hint="eastAsia"/>
          <w:lang w:val="zh-CN"/>
        </w:rPr>
        <w:t>提名</w:t>
      </w:r>
      <w:r w:rsidRPr="00C81A03">
        <w:rPr>
          <w:lang w:val="zh-CN"/>
        </w:rPr>
        <w:t>。</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18.</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根据关于独立国</w:t>
      </w:r>
      <w:proofErr w:type="gramStart"/>
      <w:r w:rsidRPr="00F87DCC">
        <w:rPr>
          <w:rFonts w:ascii="Time New Roman" w:eastAsia="黑体" w:hAnsi="Time New Roman"/>
          <w:lang w:val="zh-CN"/>
        </w:rPr>
        <w:t>家人权</w:t>
      </w:r>
      <w:proofErr w:type="gramEnd"/>
      <w:r w:rsidRPr="00F87DCC">
        <w:rPr>
          <w:rFonts w:ascii="Time New Roman" w:eastAsia="黑体" w:hAnsi="Time New Roman"/>
          <w:lang w:val="zh-CN"/>
        </w:rPr>
        <w:t>机构在促进和保护儿童权利方面的作用的第</w:t>
      </w:r>
      <w:r w:rsidRPr="00F87DCC">
        <w:rPr>
          <w:rFonts w:ascii="Time New Roman" w:eastAsia="黑体" w:hAnsi="Time New Roman"/>
          <w:lang w:val="zh-CN"/>
        </w:rPr>
        <w:t>2</w:t>
      </w:r>
      <w:r w:rsidRPr="00F87DCC">
        <w:rPr>
          <w:rFonts w:ascii="Time New Roman" w:eastAsia="黑体" w:hAnsi="Time New Roman"/>
          <w:lang w:val="zh-CN"/>
        </w:rPr>
        <w:t>号一般性意见</w:t>
      </w:r>
      <w:r w:rsidRPr="00F87DCC">
        <w:rPr>
          <w:rFonts w:ascii="Time New Roman" w:eastAsia="黑体" w:hAnsi="Time New Roman"/>
          <w:lang w:val="zh-CN"/>
        </w:rPr>
        <w:t>(2002</w:t>
      </w:r>
      <w:r w:rsidRPr="00F87DCC">
        <w:rPr>
          <w:rFonts w:ascii="Time New Roman" w:eastAsia="黑体" w:hAnsi="Time New Roman"/>
          <w:lang w:val="zh-CN"/>
        </w:rPr>
        <w:t>年</w:t>
      </w:r>
      <w:r w:rsidRPr="00F87DCC">
        <w:rPr>
          <w:rFonts w:ascii="Time New Roman" w:eastAsia="黑体" w:hAnsi="Time New Roman"/>
          <w:lang w:val="zh-CN"/>
        </w:rPr>
        <w:t>)</w:t>
      </w:r>
      <w:r w:rsidRPr="00F87DCC">
        <w:rPr>
          <w:rFonts w:ascii="Time New Roman" w:eastAsia="黑体" w:hAnsi="Time New Roman"/>
          <w:lang w:val="zh-CN"/>
        </w:rPr>
        <w:t>，委员会建议缔约国：</w:t>
      </w:r>
    </w:p>
    <w:p w:rsidR="00C81A03" w:rsidRPr="00F87DCC" w:rsidRDefault="00C81A03" w:rsidP="00333698">
      <w:pPr>
        <w:pStyle w:val="SingleTxtGC"/>
        <w:numPr>
          <w:ilvl w:val="0"/>
          <w:numId w:val="13"/>
        </w:numPr>
        <w:rPr>
          <w:rFonts w:ascii="Time New Roman" w:eastAsia="黑体" w:hAnsi="Time New Roman"/>
        </w:rPr>
      </w:pPr>
      <w:r w:rsidRPr="00F87DCC">
        <w:rPr>
          <w:rFonts w:ascii="Time New Roman" w:eastAsia="黑体" w:hAnsi="Time New Roman"/>
          <w:lang w:val="zh-CN"/>
        </w:rPr>
        <w:t>尽快通过设立独立的儿童问题监察员</w:t>
      </w:r>
      <w:r w:rsidRPr="00F87DCC">
        <w:rPr>
          <w:rFonts w:ascii="Time New Roman" w:eastAsia="黑体" w:hAnsi="Time New Roman" w:hint="eastAsia"/>
          <w:lang w:val="zh-CN"/>
        </w:rPr>
        <w:t>的</w:t>
      </w:r>
      <w:r w:rsidRPr="00F87DCC">
        <w:rPr>
          <w:rFonts w:ascii="Time New Roman" w:eastAsia="黑体" w:hAnsi="Time New Roman"/>
          <w:lang w:val="zh-CN"/>
        </w:rPr>
        <w:t>法律草案，能够以体恤儿童的方式接</w:t>
      </w:r>
      <w:r w:rsidRPr="00F87DCC">
        <w:rPr>
          <w:rFonts w:ascii="Time New Roman" w:eastAsia="黑体" w:hAnsi="Time New Roman" w:hint="eastAsia"/>
          <w:lang w:val="zh-CN"/>
        </w:rPr>
        <w:t>收</w:t>
      </w:r>
      <w:r w:rsidRPr="00F87DCC">
        <w:rPr>
          <w:rFonts w:ascii="Time New Roman" w:eastAsia="黑体" w:hAnsi="Time New Roman"/>
          <w:lang w:val="zh-CN"/>
        </w:rPr>
        <w:t>、调查和处理儿童提出的申诉，确保受害者的隐私并提供保护，为受害者开展监测、后续跟进与核实活动，并确保这种监测机制的独立性，包括在筹资、任务授权和豁免权方面的独立性；</w:t>
      </w:r>
    </w:p>
    <w:p w:rsidR="00C81A03" w:rsidRPr="00F87DCC" w:rsidRDefault="00C81A03" w:rsidP="00333698">
      <w:pPr>
        <w:pStyle w:val="SingleTxtGC"/>
        <w:numPr>
          <w:ilvl w:val="0"/>
          <w:numId w:val="13"/>
        </w:numPr>
        <w:rPr>
          <w:rFonts w:ascii="Time New Roman" w:eastAsia="黑体" w:hAnsi="Time New Roman"/>
        </w:rPr>
      </w:pPr>
      <w:r w:rsidRPr="00F87DCC">
        <w:rPr>
          <w:rFonts w:ascii="Time New Roman" w:eastAsia="黑体" w:hAnsi="Time New Roman"/>
          <w:lang w:val="zh-CN"/>
        </w:rPr>
        <w:t>迅速审议并通过法律草案，修订关于塞内加尔人权委员会的授权立法，解决资格认证小组委员会提出的关切，以完全符合《促进和保护人权国家机构地位原则》</w:t>
      </w:r>
      <w:r w:rsidRPr="00F87DCC">
        <w:rPr>
          <w:rFonts w:ascii="Time New Roman" w:eastAsia="黑体" w:hAnsi="Time New Roman"/>
          <w:lang w:val="zh-CN"/>
        </w:rPr>
        <w:t>(</w:t>
      </w:r>
      <w:r w:rsidRPr="00F87DCC">
        <w:rPr>
          <w:rFonts w:ascii="Time New Roman" w:eastAsia="黑体" w:hAnsi="Time New Roman"/>
          <w:lang w:val="zh-CN"/>
        </w:rPr>
        <w:t>《巴黎原则》</w:t>
      </w:r>
      <w:r w:rsidRPr="00F87DCC">
        <w:rPr>
          <w:rFonts w:ascii="Time New Roman" w:eastAsia="黑体" w:hAnsi="Time New Roman"/>
          <w:lang w:val="zh-CN"/>
        </w:rPr>
        <w:t>)</w:t>
      </w:r>
      <w:r w:rsidRPr="00F87DCC">
        <w:rPr>
          <w:rFonts w:ascii="Time New Roman" w:eastAsia="黑体" w:hAnsi="Time New Roman"/>
          <w:lang w:val="zh-CN"/>
        </w:rPr>
        <w:t>。为此，委员会建议缔约国向人权高专办、儿童基金会和联合国开发计划署等机构寻求技术合作。</w:t>
      </w:r>
    </w:p>
    <w:p w:rsidR="00C81A03" w:rsidRPr="00C81A03" w:rsidRDefault="00C81A03" w:rsidP="00333698">
      <w:pPr>
        <w:pStyle w:val="H23GC"/>
        <w:rPr>
          <w:rFonts w:eastAsia="Malgun Gothic"/>
        </w:rPr>
      </w:pPr>
      <w:r w:rsidRPr="00C81A03">
        <w:rPr>
          <w:lang w:val="zh-CN"/>
        </w:rPr>
        <w:tab/>
      </w:r>
      <w:r w:rsidRPr="00C81A03">
        <w:rPr>
          <w:lang w:val="zh-CN"/>
        </w:rPr>
        <w:tab/>
      </w:r>
      <w:r w:rsidRPr="00C81A03">
        <w:rPr>
          <w:lang w:val="zh-CN"/>
        </w:rPr>
        <w:t>儿童权利</w:t>
      </w:r>
      <w:r w:rsidRPr="00C81A03">
        <w:rPr>
          <w:rFonts w:hint="eastAsia"/>
          <w:lang w:val="zh-CN"/>
        </w:rPr>
        <w:t>与公</w:t>
      </w:r>
      <w:r w:rsidRPr="00C81A03">
        <w:rPr>
          <w:lang w:val="zh-CN"/>
        </w:rPr>
        <w:t>商</w:t>
      </w:r>
      <w:r w:rsidRPr="00C81A03">
        <w:rPr>
          <w:rFonts w:hint="eastAsia"/>
          <w:lang w:val="zh-CN"/>
        </w:rPr>
        <w:t>企</w:t>
      </w:r>
      <w:r w:rsidRPr="00C81A03">
        <w:rPr>
          <w:lang w:val="zh-CN"/>
        </w:rPr>
        <w:t>业</w:t>
      </w:r>
      <w:r w:rsidRPr="00C81A03">
        <w:rPr>
          <w:rFonts w:hint="eastAsia"/>
          <w:lang w:val="zh-CN"/>
        </w:rPr>
        <w:t>界</w:t>
      </w:r>
    </w:p>
    <w:p w:rsidR="00C81A03" w:rsidRPr="00C81A03" w:rsidRDefault="00C81A03" w:rsidP="00333698">
      <w:pPr>
        <w:pStyle w:val="SingleTxtGC"/>
        <w:rPr>
          <w:rFonts w:eastAsia="Malgun Gothic"/>
        </w:rPr>
      </w:pPr>
      <w:r w:rsidRPr="00C81A03">
        <w:rPr>
          <w:lang w:val="zh-CN"/>
        </w:rPr>
        <w:t>19.</w:t>
      </w:r>
      <w:r w:rsidR="00333698">
        <w:rPr>
          <w:rFonts w:hint="eastAsia"/>
          <w:lang w:val="zh-CN"/>
        </w:rPr>
        <w:t xml:space="preserve">  </w:t>
      </w:r>
      <w:r w:rsidRPr="00C81A03">
        <w:rPr>
          <w:lang w:val="zh-CN"/>
        </w:rPr>
        <w:t>委员会感到关切的是，没有采取措施保护儿童权利免受旅游活动引起的侵犯。委员会还感到关切的是，私人投资</w:t>
      </w:r>
      <w:r>
        <w:rPr>
          <w:lang w:val="zh-CN"/>
        </w:rPr>
        <w:t>(</w:t>
      </w:r>
      <w:r w:rsidRPr="00C81A03">
        <w:rPr>
          <w:lang w:val="zh-CN"/>
        </w:rPr>
        <w:t>尤其是采矿业和渔业</w:t>
      </w:r>
      <w:r>
        <w:rPr>
          <w:lang w:val="zh-CN"/>
        </w:rPr>
        <w:t>)</w:t>
      </w:r>
      <w:r w:rsidRPr="00C81A03">
        <w:rPr>
          <w:lang w:val="zh-CN"/>
        </w:rPr>
        <w:t>并不一定总是</w:t>
      </w:r>
      <w:r w:rsidRPr="00C81A03">
        <w:rPr>
          <w:rFonts w:hint="eastAsia"/>
          <w:lang w:val="zh-CN"/>
        </w:rPr>
        <w:t>能够造福</w:t>
      </w:r>
      <w:r w:rsidRPr="00C81A03">
        <w:rPr>
          <w:lang w:val="zh-CN"/>
        </w:rPr>
        <w:t>当地社区，</w:t>
      </w:r>
      <w:r w:rsidRPr="00C81A03">
        <w:rPr>
          <w:rFonts w:hint="eastAsia"/>
          <w:lang w:val="zh-CN"/>
        </w:rPr>
        <w:t>反而有</w:t>
      </w:r>
      <w:r w:rsidRPr="00C81A03">
        <w:rPr>
          <w:lang w:val="zh-CN"/>
        </w:rPr>
        <w:t>可能对家庭和儿童带来有害后果，例如使用童工以及让他们接触有害物质。委员会注意到，没有资料说明是否存在任何监管框架，以规定工商企业和行业在国内和国际上的社会和环境责任，防止其活动可能对儿童造成不利影响。</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20.</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根据关于商业部门对儿童权利的影响方面国家义务的第</w:t>
      </w:r>
      <w:r w:rsidRPr="00F87DCC">
        <w:rPr>
          <w:rFonts w:ascii="Time New Roman" w:eastAsia="黑体" w:hAnsi="Time New Roman"/>
          <w:lang w:val="zh-CN"/>
        </w:rPr>
        <w:t>16</w:t>
      </w:r>
      <w:r w:rsidRPr="00F87DCC">
        <w:rPr>
          <w:rFonts w:ascii="Time New Roman" w:eastAsia="黑体" w:hAnsi="Time New Roman"/>
          <w:lang w:val="zh-CN"/>
        </w:rPr>
        <w:t>号一般性意见</w:t>
      </w:r>
      <w:r w:rsidRPr="00F87DCC">
        <w:rPr>
          <w:rFonts w:ascii="Time New Roman" w:eastAsia="黑体" w:hAnsi="Time New Roman"/>
          <w:lang w:val="zh-CN"/>
        </w:rPr>
        <w:t>(2013</w:t>
      </w:r>
      <w:r w:rsidRPr="00F87DCC">
        <w:rPr>
          <w:rFonts w:ascii="Time New Roman" w:eastAsia="黑体" w:hAnsi="Time New Roman"/>
          <w:lang w:val="zh-CN"/>
        </w:rPr>
        <w:t>年</w:t>
      </w:r>
      <w:r w:rsidRPr="00F87DCC">
        <w:rPr>
          <w:rFonts w:ascii="Time New Roman" w:eastAsia="黑体" w:hAnsi="Time New Roman"/>
          <w:lang w:val="zh-CN"/>
        </w:rPr>
        <w:t>)</w:t>
      </w:r>
      <w:r w:rsidRPr="00F87DCC">
        <w:rPr>
          <w:rFonts w:ascii="Time New Roman" w:eastAsia="黑体" w:hAnsi="Time New Roman"/>
          <w:lang w:val="zh-CN"/>
        </w:rPr>
        <w:t>，委员会建议缔约国：</w:t>
      </w:r>
    </w:p>
    <w:p w:rsidR="00C81A03" w:rsidRPr="00F87DCC" w:rsidRDefault="00C81A03" w:rsidP="00333698">
      <w:pPr>
        <w:pStyle w:val="SingleTxtGC"/>
        <w:numPr>
          <w:ilvl w:val="0"/>
          <w:numId w:val="14"/>
        </w:numPr>
        <w:rPr>
          <w:rFonts w:ascii="Time New Roman" w:eastAsia="黑体" w:hAnsi="Time New Roman"/>
        </w:rPr>
      </w:pPr>
      <w:r w:rsidRPr="00F87DCC">
        <w:rPr>
          <w:rFonts w:ascii="Time New Roman" w:eastAsia="黑体" w:hAnsi="Time New Roman"/>
          <w:lang w:val="zh-CN"/>
        </w:rPr>
        <w:lastRenderedPageBreak/>
        <w:t>与旅游业和公众一起，开展旨在提高对预防儿童色情旅游业认识的活动，在旅行社和旅游行业广泛传播世界旅游组织的《全球旅游业道德守则》；</w:t>
      </w:r>
    </w:p>
    <w:p w:rsidR="00C81A03" w:rsidRPr="00F87DCC" w:rsidRDefault="00C81A03" w:rsidP="00333698">
      <w:pPr>
        <w:pStyle w:val="SingleTxtGC"/>
        <w:numPr>
          <w:ilvl w:val="0"/>
          <w:numId w:val="14"/>
        </w:numPr>
        <w:rPr>
          <w:rFonts w:ascii="Time New Roman" w:eastAsia="黑体" w:hAnsi="Time New Roman"/>
        </w:rPr>
      </w:pPr>
      <w:r w:rsidRPr="00F87DCC">
        <w:rPr>
          <w:rFonts w:ascii="Time New Roman" w:eastAsia="黑体" w:hAnsi="Time New Roman"/>
          <w:lang w:val="zh-CN"/>
        </w:rPr>
        <w:t>制定明确的法规和全国立法框架，包括采用地方一级私人企业和缔约国之间的协议，要求在缔约国境内营运的公司采取措施，预防和减轻其在该国的运营给儿童权利带来的不利影响；</w:t>
      </w:r>
    </w:p>
    <w:p w:rsidR="00C81A03" w:rsidRPr="00F87DCC" w:rsidRDefault="00C81A03" w:rsidP="00333698">
      <w:pPr>
        <w:pStyle w:val="SingleTxtGC"/>
        <w:numPr>
          <w:ilvl w:val="0"/>
          <w:numId w:val="14"/>
        </w:numPr>
        <w:rPr>
          <w:rFonts w:ascii="Time New Roman" w:eastAsia="黑体" w:hAnsi="Time New Roman"/>
        </w:rPr>
      </w:pPr>
      <w:r w:rsidRPr="00F87DCC">
        <w:rPr>
          <w:rFonts w:ascii="Time New Roman" w:eastAsia="黑体" w:hAnsi="Time New Roman"/>
          <w:lang w:val="zh-CN"/>
        </w:rPr>
        <w:t>要求</w:t>
      </w:r>
      <w:r w:rsidRPr="00F87DCC">
        <w:rPr>
          <w:rFonts w:ascii="Time New Roman" w:eastAsia="黑体" w:hAnsi="Time New Roman" w:hint="eastAsia"/>
          <w:lang w:val="zh-CN"/>
        </w:rPr>
        <w:t>各</w:t>
      </w:r>
      <w:r w:rsidRPr="00F87DCC">
        <w:rPr>
          <w:rFonts w:ascii="Time New Roman" w:eastAsia="黑体" w:hAnsi="Time New Roman"/>
          <w:lang w:val="zh-CN"/>
        </w:rPr>
        <w:t>公司开展儿童权利评估和磋商，全面公布其经营活动对环境、卫生和儿童权利的影响，以及它们旨在消除这些影响的计划，并促进在报告中列入儿童权利指标和参数；</w:t>
      </w:r>
    </w:p>
    <w:p w:rsidR="00C81A03" w:rsidRPr="00F87DCC" w:rsidRDefault="00C81A03" w:rsidP="00333698">
      <w:pPr>
        <w:pStyle w:val="SingleTxtGC"/>
        <w:numPr>
          <w:ilvl w:val="0"/>
          <w:numId w:val="14"/>
        </w:numPr>
        <w:rPr>
          <w:rFonts w:ascii="Time New Roman" w:eastAsia="黑体" w:hAnsi="Time New Roman"/>
        </w:rPr>
      </w:pPr>
      <w:r w:rsidRPr="00F87DCC">
        <w:rPr>
          <w:rFonts w:ascii="Time New Roman" w:eastAsia="黑体" w:hAnsi="Time New Roman"/>
          <w:lang w:val="zh-CN"/>
        </w:rPr>
        <w:t>在落实这些建议时，以</w:t>
      </w:r>
      <w:r w:rsidRPr="00F87DCC">
        <w:rPr>
          <w:rFonts w:ascii="Time New Roman" w:eastAsia="黑体" w:hAnsi="Time New Roman"/>
          <w:lang w:val="zh-CN"/>
        </w:rPr>
        <w:t>2008</w:t>
      </w:r>
      <w:r w:rsidRPr="00F87DCC">
        <w:rPr>
          <w:rFonts w:ascii="Time New Roman" w:eastAsia="黑体" w:hAnsi="Time New Roman"/>
          <w:lang w:val="zh-CN"/>
        </w:rPr>
        <w:t>年人权理事会一致通过的联合国</w:t>
      </w:r>
      <w:r w:rsidRPr="00F87DCC">
        <w:rPr>
          <w:rFonts w:ascii="Time New Roman" w:eastAsia="黑体" w:hAnsi="Time New Roman" w:hint="eastAsia"/>
          <w:lang w:val="zh-CN"/>
        </w:rPr>
        <w:t>“</w:t>
      </w:r>
      <w:r w:rsidRPr="00F87DCC">
        <w:rPr>
          <w:rFonts w:ascii="Time New Roman" w:eastAsia="黑体" w:hAnsi="Time New Roman"/>
          <w:lang w:val="zh-CN"/>
        </w:rPr>
        <w:t>保护、尊重和补救</w:t>
      </w:r>
      <w:r w:rsidRPr="00F87DCC">
        <w:rPr>
          <w:rFonts w:ascii="Time New Roman" w:eastAsia="黑体" w:hAnsi="Time New Roman" w:hint="eastAsia"/>
          <w:lang w:val="zh-CN"/>
        </w:rPr>
        <w:t>”</w:t>
      </w:r>
      <w:r w:rsidRPr="00F87DCC">
        <w:rPr>
          <w:rFonts w:ascii="Time New Roman" w:eastAsia="黑体" w:hAnsi="Time New Roman"/>
          <w:lang w:val="zh-CN"/>
        </w:rPr>
        <w:t>框架为指导。</w:t>
      </w:r>
    </w:p>
    <w:p w:rsidR="00C81A03" w:rsidRPr="00C81A03" w:rsidRDefault="00C81A03" w:rsidP="00333698">
      <w:pPr>
        <w:pStyle w:val="H1GC"/>
      </w:pPr>
      <w:r w:rsidRPr="00C81A03">
        <w:rPr>
          <w:lang w:val="zh-CN"/>
        </w:rPr>
        <w:tab/>
        <w:t>B.</w:t>
      </w:r>
      <w:r w:rsidRPr="00C81A03">
        <w:rPr>
          <w:lang w:val="zh-CN"/>
        </w:rPr>
        <w:tab/>
      </w:r>
      <w:r w:rsidRPr="00C81A03">
        <w:rPr>
          <w:lang w:val="zh-CN"/>
        </w:rPr>
        <w:t>儿童的定义</w:t>
      </w:r>
      <w:r w:rsidRPr="00C81A03">
        <w:rPr>
          <w:lang w:val="zh-CN"/>
        </w:rPr>
        <w:t>(</w:t>
      </w:r>
      <w:r w:rsidRPr="00C81A03">
        <w:rPr>
          <w:lang w:val="zh-CN"/>
        </w:rPr>
        <w:t>第</w:t>
      </w:r>
      <w:r w:rsidRPr="00C81A03">
        <w:rPr>
          <w:lang w:val="zh-CN"/>
        </w:rPr>
        <w:t>1</w:t>
      </w:r>
      <w:r w:rsidRPr="00C81A03">
        <w:rPr>
          <w:lang w:val="zh-CN"/>
        </w:rPr>
        <w:t>条</w:t>
      </w:r>
      <w:r w:rsidRPr="00C81A03">
        <w:rPr>
          <w:lang w:val="zh-CN"/>
        </w:rPr>
        <w:t>)</w:t>
      </w:r>
    </w:p>
    <w:p w:rsidR="00C81A03" w:rsidRPr="00C81A03" w:rsidRDefault="00C81A03" w:rsidP="00333698">
      <w:pPr>
        <w:pStyle w:val="SingleTxtGC"/>
        <w:rPr>
          <w:rFonts w:eastAsia="Malgun Gothic"/>
        </w:rPr>
      </w:pPr>
      <w:r w:rsidRPr="00C81A03">
        <w:rPr>
          <w:lang w:val="zh-CN"/>
        </w:rPr>
        <w:t>21.</w:t>
      </w:r>
      <w:r w:rsidR="00333698">
        <w:rPr>
          <w:rFonts w:hint="eastAsia"/>
          <w:lang w:val="zh-CN"/>
        </w:rPr>
        <w:t xml:space="preserve">  </w:t>
      </w:r>
      <w:r w:rsidRPr="00C81A03">
        <w:rPr>
          <w:lang w:val="zh-CN"/>
        </w:rPr>
        <w:t>委员会关切地注意到，《家庭法》第</w:t>
      </w:r>
      <w:r w:rsidRPr="00C81A03">
        <w:rPr>
          <w:lang w:val="zh-CN"/>
        </w:rPr>
        <w:t>111</w:t>
      </w:r>
      <w:r w:rsidRPr="00C81A03">
        <w:rPr>
          <w:lang w:val="zh-CN"/>
        </w:rPr>
        <w:t>条规定女童最低结婚年龄为</w:t>
      </w:r>
      <w:r w:rsidRPr="00C81A03">
        <w:rPr>
          <w:lang w:val="zh-CN"/>
        </w:rPr>
        <w:t>16</w:t>
      </w:r>
      <w:r w:rsidRPr="00C81A03">
        <w:rPr>
          <w:lang w:val="zh-CN"/>
        </w:rPr>
        <w:t>岁，而男童为</w:t>
      </w:r>
      <w:r w:rsidRPr="00C81A03">
        <w:rPr>
          <w:lang w:val="zh-CN"/>
        </w:rPr>
        <w:t>18</w:t>
      </w:r>
      <w:r w:rsidRPr="00C81A03">
        <w:rPr>
          <w:lang w:val="zh-CN"/>
        </w:rPr>
        <w:t>岁，《刑法》第</w:t>
      </w:r>
      <w:r w:rsidRPr="00C81A03">
        <w:rPr>
          <w:lang w:val="zh-CN"/>
        </w:rPr>
        <w:t>300</w:t>
      </w:r>
      <w:r w:rsidRPr="00C81A03">
        <w:rPr>
          <w:lang w:val="zh-CN"/>
        </w:rPr>
        <w:t>条规定</w:t>
      </w:r>
      <w:r w:rsidRPr="00C81A03">
        <w:rPr>
          <w:lang w:val="zh-CN"/>
        </w:rPr>
        <w:t>13</w:t>
      </w:r>
      <w:r w:rsidRPr="00C81A03">
        <w:rPr>
          <w:lang w:val="zh-CN"/>
        </w:rPr>
        <w:t>岁或以上女童</w:t>
      </w:r>
      <w:r w:rsidRPr="00C81A03">
        <w:rPr>
          <w:rFonts w:hint="eastAsia"/>
          <w:lang w:val="zh-CN"/>
        </w:rPr>
        <w:t>缔结习俗</w:t>
      </w:r>
      <w:r w:rsidRPr="00C81A03">
        <w:rPr>
          <w:lang w:val="zh-CN"/>
        </w:rPr>
        <w:t>婚姻和发生性关系是合法的。</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22.</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委员会鼓励缔约国修改《家庭法》第</w:t>
      </w:r>
      <w:r w:rsidRPr="00F87DCC">
        <w:rPr>
          <w:rFonts w:ascii="Time New Roman" w:eastAsia="黑体" w:hAnsi="Time New Roman"/>
          <w:lang w:val="zh-CN"/>
        </w:rPr>
        <w:t>111</w:t>
      </w:r>
      <w:r w:rsidRPr="00F87DCC">
        <w:rPr>
          <w:rFonts w:ascii="Time New Roman" w:eastAsia="黑体" w:hAnsi="Time New Roman"/>
          <w:lang w:val="zh-CN"/>
        </w:rPr>
        <w:t>条和《刑法》第</w:t>
      </w:r>
      <w:r w:rsidRPr="00F87DCC">
        <w:rPr>
          <w:rFonts w:ascii="Time New Roman" w:eastAsia="黑体" w:hAnsi="Time New Roman"/>
          <w:lang w:val="zh-CN"/>
        </w:rPr>
        <w:t>300</w:t>
      </w:r>
      <w:r w:rsidRPr="00F87DCC">
        <w:rPr>
          <w:rFonts w:ascii="Time New Roman" w:eastAsia="黑体" w:hAnsi="Time New Roman"/>
          <w:lang w:val="zh-CN"/>
        </w:rPr>
        <w:t>条并通过《儿童法》草案，以便将男童和女童的最低结婚年龄</w:t>
      </w:r>
      <w:r w:rsidRPr="00F87DCC">
        <w:rPr>
          <w:rFonts w:ascii="Time New Roman" w:eastAsia="黑体" w:hAnsi="Time New Roman" w:hint="eastAsia"/>
          <w:lang w:val="zh-CN"/>
        </w:rPr>
        <w:t>均</w:t>
      </w:r>
      <w:r w:rsidRPr="00F87DCC">
        <w:rPr>
          <w:rFonts w:ascii="Time New Roman" w:eastAsia="黑体" w:hAnsi="Time New Roman"/>
          <w:lang w:val="zh-CN"/>
        </w:rPr>
        <w:t>提高到</w:t>
      </w:r>
      <w:r w:rsidRPr="00F87DCC">
        <w:rPr>
          <w:rFonts w:ascii="Time New Roman" w:eastAsia="黑体" w:hAnsi="Time New Roman"/>
          <w:lang w:val="zh-CN"/>
        </w:rPr>
        <w:t>18</w:t>
      </w:r>
      <w:r w:rsidRPr="00F87DCC">
        <w:rPr>
          <w:rFonts w:ascii="Time New Roman" w:eastAsia="黑体" w:hAnsi="Time New Roman"/>
          <w:lang w:val="zh-CN"/>
        </w:rPr>
        <w:t>岁，并采取一切必要措施消除童婚，以符合缔约国依据《公约》承担的义务。</w:t>
      </w:r>
    </w:p>
    <w:p w:rsidR="00C81A03" w:rsidRPr="00C81A03" w:rsidRDefault="00C81A03" w:rsidP="00333698">
      <w:pPr>
        <w:pStyle w:val="H1GC"/>
      </w:pPr>
      <w:r w:rsidRPr="00C81A03">
        <w:rPr>
          <w:lang w:val="zh-CN"/>
        </w:rPr>
        <w:tab/>
        <w:t>C.</w:t>
      </w:r>
      <w:r w:rsidRPr="00C81A03">
        <w:rPr>
          <w:lang w:val="zh-CN"/>
        </w:rPr>
        <w:tab/>
      </w:r>
      <w:r w:rsidRPr="00C81A03">
        <w:rPr>
          <w:lang w:val="zh-CN"/>
        </w:rPr>
        <w:t>一般原则</w:t>
      </w:r>
      <w:r w:rsidRPr="00C81A03">
        <w:rPr>
          <w:lang w:val="zh-CN"/>
        </w:rPr>
        <w:t>(</w:t>
      </w:r>
      <w:r w:rsidRPr="00C81A03">
        <w:rPr>
          <w:lang w:val="zh-CN"/>
        </w:rPr>
        <w:t>第</w:t>
      </w:r>
      <w:r w:rsidRPr="00C81A03">
        <w:rPr>
          <w:lang w:val="zh-CN"/>
        </w:rPr>
        <w:t>2</w:t>
      </w:r>
      <w:r w:rsidRPr="00C81A03">
        <w:rPr>
          <w:lang w:val="zh-CN"/>
        </w:rPr>
        <w:t>条、第</w:t>
      </w:r>
      <w:r w:rsidRPr="00C81A03">
        <w:rPr>
          <w:lang w:val="zh-CN"/>
        </w:rPr>
        <w:t>3</w:t>
      </w:r>
      <w:r w:rsidRPr="00C81A03">
        <w:rPr>
          <w:lang w:val="zh-CN"/>
        </w:rPr>
        <w:t>条、第</w:t>
      </w:r>
      <w:r w:rsidRPr="00C81A03">
        <w:rPr>
          <w:lang w:val="zh-CN"/>
        </w:rPr>
        <w:t>6</w:t>
      </w:r>
      <w:r w:rsidRPr="00C81A03">
        <w:rPr>
          <w:lang w:val="zh-CN"/>
        </w:rPr>
        <w:t>条和第</w:t>
      </w:r>
      <w:r w:rsidRPr="00C81A03">
        <w:rPr>
          <w:lang w:val="zh-CN"/>
        </w:rPr>
        <w:t>12</w:t>
      </w:r>
      <w:r w:rsidRPr="00C81A03">
        <w:rPr>
          <w:lang w:val="zh-CN"/>
        </w:rPr>
        <w:t>条</w:t>
      </w:r>
      <w:r w:rsidRPr="00C81A03">
        <w:rPr>
          <w:lang w:val="zh-CN"/>
        </w:rPr>
        <w:t>)</w:t>
      </w:r>
    </w:p>
    <w:p w:rsidR="00C81A03" w:rsidRPr="00C81A03" w:rsidRDefault="00C81A03" w:rsidP="00333698">
      <w:pPr>
        <w:pStyle w:val="H23GC"/>
      </w:pPr>
      <w:r w:rsidRPr="00C81A03">
        <w:rPr>
          <w:lang w:val="zh-CN"/>
        </w:rPr>
        <w:tab/>
      </w:r>
      <w:r w:rsidRPr="00C81A03">
        <w:rPr>
          <w:lang w:val="zh-CN"/>
        </w:rPr>
        <w:tab/>
      </w:r>
      <w:r w:rsidRPr="00C81A03">
        <w:rPr>
          <w:lang w:val="zh-CN"/>
        </w:rPr>
        <w:t>不歧视</w:t>
      </w:r>
    </w:p>
    <w:p w:rsidR="00C81A03" w:rsidRPr="00C81A03" w:rsidRDefault="00C81A03" w:rsidP="00333698">
      <w:pPr>
        <w:pStyle w:val="SingleTxtGC"/>
        <w:rPr>
          <w:rFonts w:eastAsia="Malgun Gothic"/>
        </w:rPr>
      </w:pPr>
      <w:r w:rsidRPr="00C81A03">
        <w:rPr>
          <w:lang w:val="zh-CN"/>
        </w:rPr>
        <w:t>23.</w:t>
      </w:r>
      <w:r w:rsidR="00333698">
        <w:rPr>
          <w:rFonts w:hint="eastAsia"/>
          <w:lang w:val="zh-CN"/>
        </w:rPr>
        <w:t xml:space="preserve">  </w:t>
      </w:r>
      <w:r w:rsidRPr="00C81A03">
        <w:rPr>
          <w:lang w:val="zh-CN"/>
        </w:rPr>
        <w:t>虽然注意到缔约国的宪法、立法和政策框架中载有反歧视条款，但委员会表示关切的是，在法律和实践中对某些儿童群体的歧视依然存在。</w:t>
      </w:r>
      <w:r w:rsidRPr="00C81A03">
        <w:rPr>
          <w:rFonts w:hint="eastAsia"/>
          <w:lang w:val="zh-CN"/>
        </w:rPr>
        <w:t>委员会还</w:t>
      </w:r>
      <w:r w:rsidRPr="00C81A03">
        <w:rPr>
          <w:lang w:val="zh-CN"/>
        </w:rPr>
        <w:t>关切地注意到，缔约国几乎没有采取</w:t>
      </w:r>
      <w:r w:rsidRPr="00C81A03">
        <w:rPr>
          <w:rFonts w:hint="eastAsia"/>
          <w:lang w:val="zh-CN"/>
        </w:rPr>
        <w:t>有</w:t>
      </w:r>
      <w:r w:rsidRPr="00C81A03">
        <w:rPr>
          <w:lang w:val="zh-CN"/>
        </w:rPr>
        <w:t>系统的措施，包括与宗教领袖、舆论制造者和大众媒体合作，以</w:t>
      </w:r>
      <w:r w:rsidRPr="00C81A03">
        <w:rPr>
          <w:rFonts w:hint="eastAsia"/>
          <w:lang w:val="zh-CN"/>
        </w:rPr>
        <w:t>消除</w:t>
      </w:r>
      <w:r w:rsidRPr="00C81A03">
        <w:rPr>
          <w:lang w:val="zh-CN"/>
        </w:rPr>
        <w:t>和</w:t>
      </w:r>
      <w:proofErr w:type="gramStart"/>
      <w:r w:rsidRPr="00C81A03">
        <w:rPr>
          <w:lang w:val="zh-CN"/>
        </w:rPr>
        <w:t>修</w:t>
      </w:r>
      <w:r w:rsidRPr="00C81A03">
        <w:rPr>
          <w:rFonts w:hint="eastAsia"/>
          <w:lang w:val="zh-CN"/>
        </w:rPr>
        <w:t>定</w:t>
      </w:r>
      <w:proofErr w:type="gramEnd"/>
      <w:r w:rsidRPr="00C81A03">
        <w:rPr>
          <w:lang w:val="zh-CN"/>
        </w:rPr>
        <w:t>歧视性的法律、态度和习俗。</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24.</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委员会敦促缔约国：</w:t>
      </w:r>
    </w:p>
    <w:p w:rsidR="00C81A03" w:rsidRPr="00F87DCC" w:rsidRDefault="00C81A03" w:rsidP="00333698">
      <w:pPr>
        <w:pStyle w:val="SingleTxtGC"/>
        <w:numPr>
          <w:ilvl w:val="0"/>
          <w:numId w:val="15"/>
        </w:numPr>
        <w:rPr>
          <w:rFonts w:ascii="Time New Roman" w:eastAsia="黑体" w:hAnsi="Time New Roman"/>
        </w:rPr>
      </w:pPr>
      <w:r w:rsidRPr="00F87DCC">
        <w:rPr>
          <w:rFonts w:ascii="Time New Roman" w:eastAsia="黑体" w:hAnsi="Time New Roman"/>
          <w:lang w:val="zh-CN"/>
        </w:rPr>
        <w:t>修订所有立法，以使其完全符合《公约》第</w:t>
      </w:r>
      <w:r w:rsidRPr="00F87DCC">
        <w:rPr>
          <w:rFonts w:ascii="Time New Roman" w:eastAsia="黑体" w:hAnsi="Time New Roman"/>
          <w:lang w:val="zh-CN"/>
        </w:rPr>
        <w:t>2</w:t>
      </w:r>
      <w:r w:rsidRPr="00F87DCC">
        <w:rPr>
          <w:rFonts w:ascii="Time New Roman" w:eastAsia="黑体" w:hAnsi="Time New Roman"/>
          <w:lang w:val="zh-CN"/>
        </w:rPr>
        <w:t>条，并确保</w:t>
      </w:r>
      <w:r w:rsidRPr="00F87DCC">
        <w:rPr>
          <w:rFonts w:ascii="Time New Roman" w:eastAsia="黑体" w:hAnsi="Time New Roman" w:hint="eastAsia"/>
          <w:lang w:val="zh-CN"/>
        </w:rPr>
        <w:t>全面</w:t>
      </w:r>
      <w:r w:rsidRPr="00F87DCC">
        <w:rPr>
          <w:rFonts w:ascii="Time New Roman" w:eastAsia="黑体" w:hAnsi="Time New Roman"/>
          <w:lang w:val="zh-CN"/>
        </w:rPr>
        <w:t>执行所有法律规定；</w:t>
      </w:r>
    </w:p>
    <w:p w:rsidR="00C81A03" w:rsidRPr="00F87DCC" w:rsidRDefault="00C81A03" w:rsidP="00333698">
      <w:pPr>
        <w:pStyle w:val="SingleTxtGC"/>
        <w:numPr>
          <w:ilvl w:val="0"/>
          <w:numId w:val="15"/>
        </w:numPr>
        <w:rPr>
          <w:rFonts w:ascii="Time New Roman" w:eastAsia="黑体" w:hAnsi="Time New Roman"/>
        </w:rPr>
      </w:pPr>
      <w:r w:rsidRPr="00F87DCC">
        <w:rPr>
          <w:rFonts w:ascii="Time New Roman" w:eastAsia="黑体" w:hAnsi="Time New Roman"/>
          <w:lang w:val="zh-CN"/>
        </w:rPr>
        <w:t>通过一项全面的战略，消除对所有弱势儿童和边缘化儿童群体事实上的歧视，特别是对女童、流落街头儿童和古兰经学生、残疾儿童、低种姓儿童、农村地区儿童和受艾滋病毒</w:t>
      </w:r>
      <w:r w:rsidRPr="00F87DCC">
        <w:rPr>
          <w:rFonts w:ascii="Time New Roman" w:eastAsia="黑体" w:hAnsi="Time New Roman"/>
          <w:lang w:val="zh-CN"/>
        </w:rPr>
        <w:t>/</w:t>
      </w:r>
      <w:r w:rsidRPr="00F87DCC">
        <w:rPr>
          <w:rFonts w:ascii="Time New Roman" w:eastAsia="黑体" w:hAnsi="Time New Roman"/>
          <w:lang w:val="zh-CN"/>
        </w:rPr>
        <w:t>艾滋病感染和</w:t>
      </w:r>
      <w:r w:rsidRPr="00F87DCC">
        <w:rPr>
          <w:rFonts w:ascii="Time New Roman" w:eastAsia="黑体" w:hAnsi="Time New Roman"/>
          <w:lang w:val="zh-CN"/>
        </w:rPr>
        <w:t>/</w:t>
      </w:r>
      <w:r w:rsidRPr="00F87DCC">
        <w:rPr>
          <w:rFonts w:ascii="Time New Roman" w:eastAsia="黑体" w:hAnsi="Time New Roman"/>
          <w:lang w:val="zh-CN"/>
        </w:rPr>
        <w:t>或影响的儿童；</w:t>
      </w:r>
    </w:p>
    <w:p w:rsidR="00C81A03" w:rsidRPr="00F87DCC" w:rsidRDefault="00C81A03" w:rsidP="00333698">
      <w:pPr>
        <w:pStyle w:val="SingleTxtGC"/>
        <w:numPr>
          <w:ilvl w:val="0"/>
          <w:numId w:val="15"/>
        </w:numPr>
        <w:rPr>
          <w:rFonts w:ascii="Time New Roman" w:eastAsia="黑体" w:hAnsi="Time New Roman"/>
        </w:rPr>
      </w:pPr>
      <w:r w:rsidRPr="00F87DCC">
        <w:rPr>
          <w:rFonts w:ascii="Time New Roman" w:eastAsia="黑体" w:hAnsi="Time New Roman"/>
          <w:lang w:val="zh-CN"/>
        </w:rPr>
        <w:t>开展针对从事儿童工作的相关专业人员</w:t>
      </w:r>
      <w:r w:rsidRPr="00F87DCC">
        <w:rPr>
          <w:rFonts w:ascii="Time New Roman" w:eastAsia="黑体" w:hAnsi="Time New Roman" w:hint="eastAsia"/>
          <w:lang w:val="zh-CN"/>
        </w:rPr>
        <w:t>的</w:t>
      </w:r>
      <w:r w:rsidRPr="00F87DCC">
        <w:rPr>
          <w:rFonts w:ascii="Time New Roman" w:eastAsia="黑体" w:hAnsi="Time New Roman"/>
          <w:lang w:val="zh-CN"/>
        </w:rPr>
        <w:t>全面的公共教育运动，以防止和打击一切形式的歧视。</w:t>
      </w:r>
    </w:p>
    <w:p w:rsidR="00C81A03" w:rsidRPr="00C81A03" w:rsidRDefault="00C81A03" w:rsidP="00333698">
      <w:pPr>
        <w:pStyle w:val="H23GC"/>
      </w:pPr>
      <w:r w:rsidRPr="00C81A03">
        <w:rPr>
          <w:lang w:val="zh-CN"/>
        </w:rPr>
        <w:lastRenderedPageBreak/>
        <w:tab/>
      </w:r>
      <w:r w:rsidRPr="00C81A03">
        <w:rPr>
          <w:lang w:val="zh-CN"/>
        </w:rPr>
        <w:tab/>
      </w:r>
      <w:r w:rsidRPr="00C81A03">
        <w:rPr>
          <w:lang w:val="zh-CN"/>
        </w:rPr>
        <w:t>儿童的最大利益</w:t>
      </w:r>
    </w:p>
    <w:p w:rsidR="00C81A03" w:rsidRPr="00C81A03" w:rsidRDefault="00C81A03" w:rsidP="00333698">
      <w:pPr>
        <w:pStyle w:val="SingleTxtGC"/>
        <w:rPr>
          <w:rFonts w:eastAsia="Malgun Gothic"/>
        </w:rPr>
      </w:pPr>
      <w:r w:rsidRPr="00C81A03">
        <w:rPr>
          <w:lang w:val="zh-CN"/>
        </w:rPr>
        <w:t>25.</w:t>
      </w:r>
      <w:r w:rsidR="00333698">
        <w:rPr>
          <w:rFonts w:hint="eastAsia"/>
          <w:lang w:val="zh-CN"/>
        </w:rPr>
        <w:t xml:space="preserve">  </w:t>
      </w:r>
      <w:r w:rsidRPr="00C81A03">
        <w:rPr>
          <w:lang w:val="zh-CN"/>
        </w:rPr>
        <w:t>委员会欢迎缔约国将儿童最大利益原则纳入国家儿童保护战略和其他的行动计划以及相关工具，并注意到《儿童法》草案明</w:t>
      </w:r>
      <w:r w:rsidRPr="00C81A03">
        <w:rPr>
          <w:rFonts w:hint="eastAsia"/>
          <w:lang w:val="zh-CN"/>
        </w:rPr>
        <w:t>文</w:t>
      </w:r>
      <w:r w:rsidRPr="00C81A03">
        <w:rPr>
          <w:lang w:val="zh-CN"/>
        </w:rPr>
        <w:t>规定儿童</w:t>
      </w:r>
      <w:r w:rsidRPr="00C81A03">
        <w:rPr>
          <w:rFonts w:hint="eastAsia"/>
          <w:lang w:val="zh-CN"/>
        </w:rPr>
        <w:t>有权要求</w:t>
      </w:r>
      <w:r w:rsidRPr="00C81A03">
        <w:rPr>
          <w:lang w:val="zh-CN"/>
        </w:rPr>
        <w:t>将他或她的最大利益列为首要考虑。然而，委员会感到关切的是，在家庭、学校、法庭和从事儿童工作的其他机构，这种权利仍未得到充分落实，也未得到</w:t>
      </w:r>
      <w:proofErr w:type="gramStart"/>
      <w:r w:rsidRPr="00C81A03">
        <w:rPr>
          <w:lang w:val="zh-CN"/>
        </w:rPr>
        <w:t>一</w:t>
      </w:r>
      <w:proofErr w:type="gramEnd"/>
      <w:r w:rsidRPr="00C81A03">
        <w:rPr>
          <w:lang w:val="zh-CN"/>
        </w:rPr>
        <w:t>以贯之的诠释和适用。委员会还感到关切的是，缺乏具体资料说明政府方案和政策以及所有立法、行政和司法决策中如何考虑儿童的最大利益。</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26.</w:t>
      </w:r>
      <w:r w:rsidR="00333698" w:rsidRPr="00F87DCC">
        <w:rPr>
          <w:rFonts w:ascii="Time New Roman" w:eastAsia="黑体" w:hAnsi="Time New Roman" w:hint="eastAsia"/>
          <w:lang w:val="zh-CN"/>
        </w:rPr>
        <w:t xml:space="preserve">  </w:t>
      </w:r>
      <w:r w:rsidRPr="00F87DCC">
        <w:rPr>
          <w:rFonts w:ascii="Time New Roman" w:eastAsia="黑体" w:hAnsi="Time New Roman" w:hint="eastAsia"/>
          <w:lang w:val="zh-CN"/>
        </w:rPr>
        <w:t>委员会</w:t>
      </w:r>
      <w:r w:rsidRPr="00F87DCC">
        <w:rPr>
          <w:rFonts w:ascii="Time New Roman" w:eastAsia="黑体" w:hAnsi="Time New Roman"/>
          <w:lang w:val="zh-CN"/>
        </w:rPr>
        <w:t>根据关于儿童要求将其最大利益列为一种首要考虑的权利的第</w:t>
      </w:r>
      <w:r w:rsidRPr="00F87DCC">
        <w:rPr>
          <w:rFonts w:ascii="Time New Roman" w:eastAsia="黑体" w:hAnsi="Time New Roman"/>
          <w:lang w:val="zh-CN"/>
        </w:rPr>
        <w:t>14</w:t>
      </w:r>
      <w:r w:rsidRPr="00F87DCC">
        <w:rPr>
          <w:rFonts w:ascii="Time New Roman" w:eastAsia="黑体" w:hAnsi="Time New Roman"/>
          <w:lang w:val="zh-CN"/>
        </w:rPr>
        <w:t>号一般性意见</w:t>
      </w:r>
      <w:r w:rsidRPr="00F87DCC">
        <w:rPr>
          <w:rFonts w:ascii="Time New Roman" w:eastAsia="黑体" w:hAnsi="Time New Roman"/>
          <w:lang w:val="zh-CN"/>
        </w:rPr>
        <w:t>(2013</w:t>
      </w:r>
      <w:r w:rsidRPr="00F87DCC">
        <w:rPr>
          <w:rFonts w:ascii="Time New Roman" w:eastAsia="黑体" w:hAnsi="Time New Roman"/>
          <w:lang w:val="zh-CN"/>
        </w:rPr>
        <w:t>年</w:t>
      </w:r>
      <w:r w:rsidRPr="00F87DCC">
        <w:rPr>
          <w:rFonts w:ascii="Time New Roman" w:eastAsia="黑体" w:hAnsi="Time New Roman"/>
          <w:lang w:val="zh-CN"/>
        </w:rPr>
        <w:t>)</w:t>
      </w:r>
      <w:r w:rsidRPr="00F87DCC">
        <w:rPr>
          <w:rFonts w:ascii="Time New Roman" w:eastAsia="黑体" w:hAnsi="Time New Roman"/>
          <w:lang w:val="zh-CN"/>
        </w:rPr>
        <w:t>，建议缔约国加大努力，确保在所有立法、行政及司法程序和决策以及与儿童有关系和对儿童有影响的一切政策、方案和项目中恰如其分地纳入、</w:t>
      </w:r>
      <w:proofErr w:type="gramStart"/>
      <w:r w:rsidRPr="00F87DCC">
        <w:rPr>
          <w:rFonts w:ascii="Time New Roman" w:eastAsia="黑体" w:hAnsi="Time New Roman"/>
          <w:lang w:val="zh-CN"/>
        </w:rPr>
        <w:t>一</w:t>
      </w:r>
      <w:proofErr w:type="gramEnd"/>
      <w:r w:rsidRPr="00F87DCC">
        <w:rPr>
          <w:rFonts w:ascii="Time New Roman" w:eastAsia="黑体" w:hAnsi="Time New Roman"/>
          <w:lang w:val="zh-CN"/>
        </w:rPr>
        <w:t>以贯之地诠释和适用这一权利。在这方面，委员会鼓励缔约国制订程序和标准，对政府当局所有相关人员进行指导和培训，以便在每一个领域</w:t>
      </w:r>
      <w:r w:rsidRPr="00F87DCC">
        <w:rPr>
          <w:rFonts w:ascii="Time New Roman" w:eastAsia="黑体" w:hAnsi="Time New Roman" w:hint="eastAsia"/>
          <w:lang w:val="zh-CN"/>
        </w:rPr>
        <w:t>能够</w:t>
      </w:r>
      <w:r w:rsidRPr="00F87DCC">
        <w:rPr>
          <w:rFonts w:ascii="Time New Roman" w:eastAsia="黑体" w:hAnsi="Time New Roman"/>
          <w:lang w:val="zh-CN"/>
        </w:rPr>
        <w:t>确定儿童的最大利益。</w:t>
      </w:r>
    </w:p>
    <w:p w:rsidR="00C81A03" w:rsidRPr="00C81A03" w:rsidRDefault="00C81A03" w:rsidP="00333698">
      <w:pPr>
        <w:pStyle w:val="H23GC"/>
        <w:rPr>
          <w:rFonts w:eastAsia="Malgun Gothic"/>
        </w:rPr>
      </w:pPr>
      <w:r w:rsidRPr="00C81A03">
        <w:rPr>
          <w:lang w:val="zh-CN"/>
        </w:rPr>
        <w:tab/>
      </w:r>
      <w:r w:rsidRPr="00C81A03">
        <w:rPr>
          <w:lang w:val="zh-CN"/>
        </w:rPr>
        <w:tab/>
      </w:r>
      <w:r w:rsidRPr="00C81A03">
        <w:rPr>
          <w:lang w:val="zh-CN"/>
        </w:rPr>
        <w:t>生命权、生存权和发展权</w:t>
      </w:r>
    </w:p>
    <w:p w:rsidR="00C81A03" w:rsidRPr="00C81A03" w:rsidRDefault="00C81A03" w:rsidP="00333698">
      <w:pPr>
        <w:pStyle w:val="SingleTxtGC"/>
        <w:rPr>
          <w:rFonts w:eastAsia="Malgun Gothic"/>
        </w:rPr>
      </w:pPr>
      <w:r w:rsidRPr="00C81A03">
        <w:rPr>
          <w:lang w:val="zh-CN"/>
        </w:rPr>
        <w:t>27.</w:t>
      </w:r>
      <w:r w:rsidR="00333698">
        <w:rPr>
          <w:rFonts w:hint="eastAsia"/>
          <w:lang w:val="zh-CN"/>
        </w:rPr>
        <w:t xml:space="preserve">  </w:t>
      </w:r>
      <w:r w:rsidRPr="00C81A03">
        <w:rPr>
          <w:lang w:val="zh-CN"/>
        </w:rPr>
        <w:t>由于采取了措施</w:t>
      </w:r>
      <w:r w:rsidRPr="00C81A03">
        <w:rPr>
          <w:rFonts w:hint="eastAsia"/>
          <w:lang w:val="zh-CN"/>
        </w:rPr>
        <w:t>医治</w:t>
      </w:r>
      <w:r w:rsidRPr="00C81A03">
        <w:rPr>
          <w:lang w:val="zh-CN"/>
        </w:rPr>
        <w:t>儿童麻疹、疟疾、腹泻和微营养素缺乏症，最近几年</w:t>
      </w:r>
      <w:r w:rsidRPr="00C81A03">
        <w:rPr>
          <w:rFonts w:hint="eastAsia"/>
          <w:lang w:val="zh-CN"/>
        </w:rPr>
        <w:t>来</w:t>
      </w:r>
      <w:r w:rsidRPr="00C81A03">
        <w:rPr>
          <w:lang w:val="zh-CN"/>
        </w:rPr>
        <w:t>缔约国</w:t>
      </w:r>
      <w:r w:rsidRPr="00C81A03">
        <w:rPr>
          <w:rFonts w:hint="eastAsia"/>
          <w:lang w:val="zh-CN"/>
        </w:rPr>
        <w:t>未满</w:t>
      </w:r>
      <w:r w:rsidRPr="00C81A03">
        <w:rPr>
          <w:lang w:val="zh-CN"/>
        </w:rPr>
        <w:t>五岁儿童死亡率持续下降，委员会对此表示欢迎。然而，委员会表示关切的是：</w:t>
      </w:r>
    </w:p>
    <w:p w:rsidR="00C81A03" w:rsidRPr="00C81A03" w:rsidRDefault="00C81A03" w:rsidP="00333698">
      <w:pPr>
        <w:pStyle w:val="SingleTxtGC"/>
        <w:numPr>
          <w:ilvl w:val="0"/>
          <w:numId w:val="16"/>
        </w:numPr>
        <w:rPr>
          <w:rFonts w:eastAsia="Malgun Gothic"/>
        </w:rPr>
      </w:pPr>
      <w:r w:rsidRPr="00C81A03">
        <w:rPr>
          <w:lang w:val="zh-CN"/>
        </w:rPr>
        <w:t>全国各地儿童死亡率下</w:t>
      </w:r>
      <w:r w:rsidRPr="00C81A03">
        <w:rPr>
          <w:rFonts w:hint="eastAsia"/>
          <w:lang w:val="zh-CN"/>
        </w:rPr>
        <w:t>跌幅度参差不齐</w:t>
      </w:r>
      <w:r w:rsidRPr="00C81A03">
        <w:rPr>
          <w:lang w:val="zh-CN"/>
        </w:rPr>
        <w:t>。存在巨大的地</w:t>
      </w:r>
      <w:r w:rsidRPr="00C81A03">
        <w:rPr>
          <w:rFonts w:hint="eastAsia"/>
          <w:lang w:val="zh-CN"/>
        </w:rPr>
        <w:t>域</w:t>
      </w:r>
      <w:r w:rsidRPr="00C81A03">
        <w:rPr>
          <w:lang w:val="zh-CN"/>
        </w:rPr>
        <w:t>差距，特别是农村和城市地区之间</w:t>
      </w:r>
      <w:r w:rsidRPr="00C81A03">
        <w:rPr>
          <w:rFonts w:hint="eastAsia"/>
          <w:lang w:val="zh-CN"/>
        </w:rPr>
        <w:t>存在差距</w:t>
      </w:r>
      <w:r w:rsidRPr="00C81A03">
        <w:rPr>
          <w:lang w:val="zh-CN"/>
        </w:rPr>
        <w:t>，这反映了在缔约国境内不能平等获得和使用初级医疗保健、营养、环境卫生和个人卫生服务；</w:t>
      </w:r>
    </w:p>
    <w:p w:rsidR="00C81A03" w:rsidRPr="00C81A03" w:rsidRDefault="00C81A03" w:rsidP="00333698">
      <w:pPr>
        <w:pStyle w:val="SingleTxtGC"/>
        <w:numPr>
          <w:ilvl w:val="0"/>
          <w:numId w:val="16"/>
        </w:numPr>
        <w:rPr>
          <w:rFonts w:eastAsia="Malgun Gothic"/>
        </w:rPr>
      </w:pPr>
      <w:r w:rsidRPr="00C81A03">
        <w:rPr>
          <w:lang w:val="zh-CN"/>
        </w:rPr>
        <w:t>新生儿死亡率一直在上升</w:t>
      </w:r>
      <w:r w:rsidRPr="00C81A03">
        <w:t>；</w:t>
      </w:r>
    </w:p>
    <w:p w:rsidR="00C81A03" w:rsidRPr="00C81A03" w:rsidRDefault="00C81A03" w:rsidP="00333698">
      <w:pPr>
        <w:pStyle w:val="SingleTxtGC"/>
        <w:numPr>
          <w:ilvl w:val="0"/>
          <w:numId w:val="16"/>
        </w:numPr>
        <w:rPr>
          <w:rFonts w:eastAsia="Malgun Gothic"/>
        </w:rPr>
      </w:pPr>
      <w:r w:rsidRPr="00C81A03">
        <w:rPr>
          <w:lang w:val="zh-CN"/>
        </w:rPr>
        <w:t>儿童受高度营养不良、虐待、剥削、贫穷和社会经济差距的影响，所有这些问题有损儿童固有的生命权、生存权和发展权。</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28.</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委员会建议缔约国：</w:t>
      </w:r>
    </w:p>
    <w:p w:rsidR="00C81A03" w:rsidRPr="00F87DCC" w:rsidRDefault="00C81A03" w:rsidP="00333698">
      <w:pPr>
        <w:pStyle w:val="SingleTxtGC"/>
        <w:numPr>
          <w:ilvl w:val="0"/>
          <w:numId w:val="17"/>
        </w:numPr>
        <w:rPr>
          <w:rFonts w:ascii="Time New Roman" w:eastAsia="黑体" w:hAnsi="Time New Roman"/>
        </w:rPr>
      </w:pPr>
      <w:r w:rsidRPr="00F87DCC">
        <w:rPr>
          <w:rFonts w:ascii="Time New Roman" w:eastAsia="黑体" w:hAnsi="Time New Roman"/>
          <w:lang w:val="zh-CN"/>
        </w:rPr>
        <w:t>加紧努力减少儿童死亡率，包括新生儿死亡率以及</w:t>
      </w:r>
      <w:r w:rsidRPr="00F87DCC">
        <w:rPr>
          <w:rFonts w:ascii="Time New Roman" w:eastAsia="黑体" w:hAnsi="Time New Roman" w:hint="eastAsia"/>
          <w:lang w:val="zh-CN"/>
        </w:rPr>
        <w:t>缩小地</w:t>
      </w:r>
      <w:r w:rsidRPr="00F87DCC">
        <w:rPr>
          <w:rFonts w:ascii="Time New Roman" w:eastAsia="黑体" w:hAnsi="Time New Roman"/>
          <w:lang w:val="zh-CN"/>
        </w:rPr>
        <w:t>域差异，包括通过改善获得和使用医疗保健、营养、水、环境卫生和个人卫生服务，特别是在农村和偏远地区；</w:t>
      </w:r>
    </w:p>
    <w:p w:rsidR="00C81A03" w:rsidRPr="00F87DCC" w:rsidRDefault="00C81A03" w:rsidP="00333698">
      <w:pPr>
        <w:pStyle w:val="SingleTxtGC"/>
        <w:numPr>
          <w:ilvl w:val="0"/>
          <w:numId w:val="17"/>
        </w:numPr>
        <w:rPr>
          <w:rFonts w:ascii="Time New Roman" w:eastAsia="黑体" w:hAnsi="Time New Roman"/>
        </w:rPr>
      </w:pPr>
      <w:r w:rsidRPr="00F87DCC">
        <w:rPr>
          <w:rFonts w:ascii="Time New Roman" w:eastAsia="黑体" w:hAnsi="Time New Roman"/>
          <w:lang w:val="zh-CN"/>
        </w:rPr>
        <w:t>采取一切必要措施，防止和保护儿童免受营养不良、儿童虐待和剥削、儿童贫穷和差异的影响。</w:t>
      </w:r>
    </w:p>
    <w:p w:rsidR="00C81A03" w:rsidRPr="00C81A03" w:rsidRDefault="00C81A03" w:rsidP="00333698">
      <w:pPr>
        <w:pStyle w:val="H23GC"/>
        <w:rPr>
          <w:rFonts w:eastAsia="Malgun Gothic"/>
        </w:rPr>
      </w:pPr>
      <w:r w:rsidRPr="00C81A03">
        <w:rPr>
          <w:lang w:val="zh-CN"/>
        </w:rPr>
        <w:tab/>
      </w:r>
      <w:r w:rsidRPr="00C81A03">
        <w:rPr>
          <w:lang w:val="zh-CN"/>
        </w:rPr>
        <w:tab/>
      </w:r>
      <w:r w:rsidRPr="00C81A03">
        <w:rPr>
          <w:lang w:val="zh-CN"/>
        </w:rPr>
        <w:t>尊重儿童意见</w:t>
      </w:r>
    </w:p>
    <w:p w:rsidR="00C81A03" w:rsidRPr="00C81A03" w:rsidRDefault="00C81A03" w:rsidP="00333698">
      <w:pPr>
        <w:pStyle w:val="SingleTxtGC"/>
        <w:rPr>
          <w:rFonts w:eastAsia="Malgun Gothic"/>
        </w:rPr>
      </w:pPr>
      <w:r w:rsidRPr="00C81A03">
        <w:rPr>
          <w:lang w:val="zh-CN"/>
        </w:rPr>
        <w:t>29.</w:t>
      </w:r>
      <w:r w:rsidR="00333698">
        <w:rPr>
          <w:rFonts w:hint="eastAsia"/>
          <w:lang w:val="zh-CN"/>
        </w:rPr>
        <w:t xml:space="preserve">  </w:t>
      </w:r>
      <w:r w:rsidRPr="00C81A03">
        <w:rPr>
          <w:rFonts w:hint="eastAsia"/>
          <w:lang w:val="zh-CN"/>
        </w:rPr>
        <w:t>委员会</w:t>
      </w:r>
      <w:r w:rsidRPr="00C81A03">
        <w:rPr>
          <w:lang w:val="zh-CN"/>
        </w:rPr>
        <w:t>虽然赞赏地注意到缔约国</w:t>
      </w:r>
      <w:proofErr w:type="gramStart"/>
      <w:r w:rsidRPr="00C81A03">
        <w:rPr>
          <w:lang w:val="zh-CN"/>
        </w:rPr>
        <w:t>作出</w:t>
      </w:r>
      <w:proofErr w:type="gramEnd"/>
      <w:r w:rsidRPr="00C81A03">
        <w:rPr>
          <w:lang w:val="zh-CN"/>
        </w:rPr>
        <w:t>了努力，执行尊重儿童意见的原则，诸如设立儿童议会、在学校设立</w:t>
      </w:r>
      <w:r>
        <w:rPr>
          <w:rFonts w:hint="eastAsia"/>
          <w:lang w:val="zh-CN"/>
        </w:rPr>
        <w:t>“</w:t>
      </w:r>
      <w:r w:rsidRPr="00C81A03">
        <w:rPr>
          <w:lang w:val="zh-CN"/>
        </w:rPr>
        <w:t>儿童政府</w:t>
      </w:r>
      <w:r>
        <w:rPr>
          <w:rFonts w:hint="eastAsia"/>
          <w:lang w:val="zh-CN"/>
        </w:rPr>
        <w:t>”</w:t>
      </w:r>
      <w:r w:rsidRPr="00C81A03">
        <w:rPr>
          <w:lang w:val="zh-CN"/>
        </w:rPr>
        <w:t>和</w:t>
      </w:r>
      <w:r>
        <w:rPr>
          <w:rFonts w:hint="eastAsia"/>
          <w:lang w:val="zh-CN"/>
        </w:rPr>
        <w:t>“</w:t>
      </w:r>
      <w:r w:rsidRPr="00C81A03">
        <w:rPr>
          <w:lang w:val="zh-CN"/>
        </w:rPr>
        <w:t>儿童议会</w:t>
      </w:r>
      <w:r>
        <w:rPr>
          <w:rFonts w:hint="eastAsia"/>
          <w:lang w:val="zh-CN"/>
        </w:rPr>
        <w:t>”</w:t>
      </w:r>
      <w:r w:rsidRPr="00C81A03">
        <w:rPr>
          <w:lang w:val="zh-CN"/>
        </w:rPr>
        <w:t>，但重申其关切</w:t>
      </w:r>
      <w:r>
        <w:rPr>
          <w:lang w:val="zh-CN"/>
        </w:rPr>
        <w:t>(</w:t>
      </w:r>
      <w:r w:rsidRPr="00C81A03">
        <w:rPr>
          <w:lang w:val="zh-CN"/>
        </w:rPr>
        <w:t>见</w:t>
      </w:r>
      <w:r w:rsidRPr="00C81A03">
        <w:rPr>
          <w:lang w:val="zh-CN"/>
        </w:rPr>
        <w:t>CRC/C/SEN/CO/</w:t>
      </w:r>
      <w:r>
        <w:rPr>
          <w:lang w:val="zh-CN"/>
        </w:rPr>
        <w:t>2,</w:t>
      </w:r>
      <w:r w:rsidR="00333698">
        <w:rPr>
          <w:rFonts w:hint="eastAsia"/>
          <w:lang w:val="zh-CN"/>
        </w:rPr>
        <w:t xml:space="preserve"> </w:t>
      </w:r>
      <w:r w:rsidRPr="00C81A03">
        <w:rPr>
          <w:lang w:val="zh-CN"/>
        </w:rPr>
        <w:t>第</w:t>
      </w:r>
      <w:r w:rsidRPr="00C81A03">
        <w:rPr>
          <w:lang w:val="zh-CN"/>
        </w:rPr>
        <w:t>28</w:t>
      </w:r>
      <w:r w:rsidRPr="00C81A03">
        <w:rPr>
          <w:lang w:val="zh-CN"/>
        </w:rPr>
        <w:t>段</w:t>
      </w:r>
      <w:r>
        <w:rPr>
          <w:lang w:val="zh-CN"/>
        </w:rPr>
        <w:t>)</w:t>
      </w:r>
      <w:r w:rsidRPr="00C81A03">
        <w:rPr>
          <w:lang w:val="zh-CN"/>
        </w:rPr>
        <w:t>，即传统社会态度似乎限制了儿童在家庭、学</w:t>
      </w:r>
      <w:r w:rsidRPr="00C81A03">
        <w:rPr>
          <w:lang w:val="zh-CN"/>
        </w:rPr>
        <w:lastRenderedPageBreak/>
        <w:t>校、社区、法院和其他体制机构中自由地表达他们的意见。委员会还感到关切的是，缔约国规定儿童在法庭中表达意见的最低年龄为</w:t>
      </w:r>
      <w:r w:rsidRPr="00C81A03">
        <w:rPr>
          <w:lang w:val="zh-CN"/>
        </w:rPr>
        <w:t>15</w:t>
      </w:r>
      <w:r w:rsidRPr="00C81A03">
        <w:rPr>
          <w:lang w:val="zh-CN"/>
        </w:rPr>
        <w:t>岁。</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30.</w:t>
      </w:r>
      <w:r w:rsidR="00333698" w:rsidRPr="00F87DCC">
        <w:rPr>
          <w:rFonts w:ascii="Time New Roman" w:eastAsia="黑体" w:hAnsi="Time New Roman" w:hint="eastAsia"/>
          <w:lang w:val="zh-CN"/>
        </w:rPr>
        <w:t xml:space="preserve">  </w:t>
      </w:r>
      <w:r w:rsidRPr="00F87DCC">
        <w:rPr>
          <w:rFonts w:ascii="Time New Roman" w:eastAsia="黑体" w:hAnsi="Time New Roman" w:hint="eastAsia"/>
          <w:lang w:val="zh-CN"/>
        </w:rPr>
        <w:t>委员会</w:t>
      </w:r>
      <w:r w:rsidRPr="00F87DCC">
        <w:rPr>
          <w:rFonts w:ascii="Time New Roman" w:eastAsia="黑体" w:hAnsi="Time New Roman"/>
          <w:lang w:val="zh-CN"/>
        </w:rPr>
        <w:t>根据关于儿童表达意见的权利第</w:t>
      </w:r>
      <w:r w:rsidRPr="00F87DCC">
        <w:rPr>
          <w:rFonts w:ascii="Time New Roman" w:eastAsia="黑体" w:hAnsi="Time New Roman"/>
          <w:lang w:val="zh-CN"/>
        </w:rPr>
        <w:t>12</w:t>
      </w:r>
      <w:r w:rsidRPr="00F87DCC">
        <w:rPr>
          <w:rFonts w:ascii="Time New Roman" w:eastAsia="黑体" w:hAnsi="Time New Roman"/>
          <w:lang w:val="zh-CN"/>
        </w:rPr>
        <w:t>号一般性意见</w:t>
      </w:r>
      <w:r w:rsidRPr="00F87DCC">
        <w:rPr>
          <w:rFonts w:ascii="Time New Roman" w:eastAsia="黑体" w:hAnsi="Time New Roman"/>
          <w:lang w:val="zh-CN"/>
        </w:rPr>
        <w:t>(2009</w:t>
      </w:r>
      <w:r w:rsidRPr="00F87DCC">
        <w:rPr>
          <w:rFonts w:ascii="Time New Roman" w:eastAsia="黑体" w:hAnsi="Time New Roman"/>
          <w:lang w:val="zh-CN"/>
        </w:rPr>
        <w:t>年</w:t>
      </w:r>
      <w:r w:rsidRPr="00F87DCC">
        <w:rPr>
          <w:rFonts w:ascii="Time New Roman" w:eastAsia="黑体" w:hAnsi="Time New Roman"/>
          <w:lang w:val="zh-CN"/>
        </w:rPr>
        <w:t>)</w:t>
      </w:r>
      <w:r w:rsidRPr="00F87DCC">
        <w:rPr>
          <w:rFonts w:ascii="Time New Roman" w:eastAsia="黑体" w:hAnsi="Time New Roman"/>
          <w:lang w:val="zh-CN"/>
        </w:rPr>
        <w:t>，建议缔约国：</w:t>
      </w:r>
    </w:p>
    <w:p w:rsidR="00C81A03" w:rsidRPr="00F87DCC" w:rsidRDefault="00C81A03" w:rsidP="00333698">
      <w:pPr>
        <w:pStyle w:val="SingleTxtGC"/>
        <w:numPr>
          <w:ilvl w:val="0"/>
          <w:numId w:val="18"/>
        </w:numPr>
        <w:rPr>
          <w:rFonts w:ascii="Time New Roman" w:eastAsia="黑体" w:hAnsi="Time New Roman"/>
        </w:rPr>
      </w:pPr>
      <w:r w:rsidRPr="00F87DCC">
        <w:rPr>
          <w:rFonts w:ascii="Time New Roman" w:eastAsia="黑体" w:hAnsi="Time New Roman"/>
          <w:lang w:val="zh-CN"/>
        </w:rPr>
        <w:t>采取措施，确保在相关法律程序中有效执行承认儿童表达</w:t>
      </w:r>
      <w:proofErr w:type="gramStart"/>
      <w:r w:rsidRPr="00F87DCC">
        <w:rPr>
          <w:rFonts w:ascii="Time New Roman" w:eastAsia="黑体" w:hAnsi="Time New Roman"/>
          <w:lang w:val="zh-CN"/>
        </w:rPr>
        <w:t>意见权</w:t>
      </w:r>
      <w:proofErr w:type="gramEnd"/>
      <w:r w:rsidRPr="00F87DCC">
        <w:rPr>
          <w:rFonts w:ascii="Time New Roman" w:eastAsia="黑体" w:hAnsi="Time New Roman"/>
          <w:lang w:val="zh-CN"/>
        </w:rPr>
        <w:t>的法律，包括为社会工作者和法院遵守这一原则而设立制度和</w:t>
      </w:r>
      <w:r w:rsidRPr="00F87DCC">
        <w:rPr>
          <w:rFonts w:ascii="Time New Roman" w:eastAsia="黑体" w:hAnsi="Time New Roman"/>
          <w:lang w:val="zh-CN"/>
        </w:rPr>
        <w:t>/</w:t>
      </w:r>
      <w:r w:rsidRPr="00F87DCC">
        <w:rPr>
          <w:rFonts w:ascii="Time New Roman" w:eastAsia="黑体" w:hAnsi="Time New Roman"/>
          <w:lang w:val="zh-CN"/>
        </w:rPr>
        <w:t>或程序；</w:t>
      </w:r>
    </w:p>
    <w:p w:rsidR="00C81A03" w:rsidRPr="00F87DCC" w:rsidRDefault="00C81A03" w:rsidP="00333698">
      <w:pPr>
        <w:pStyle w:val="SingleTxtGC"/>
        <w:numPr>
          <w:ilvl w:val="0"/>
          <w:numId w:val="18"/>
        </w:numPr>
        <w:rPr>
          <w:rFonts w:ascii="Time New Roman" w:eastAsia="黑体" w:hAnsi="Time New Roman"/>
        </w:rPr>
      </w:pPr>
      <w:r w:rsidRPr="00F87DCC">
        <w:rPr>
          <w:rFonts w:ascii="Time New Roman" w:eastAsia="黑体" w:hAnsi="Time New Roman"/>
          <w:lang w:val="zh-CN"/>
        </w:rPr>
        <w:t>确保所有儿童</w:t>
      </w:r>
      <w:r w:rsidRPr="00F87DCC">
        <w:rPr>
          <w:rFonts w:ascii="Time New Roman" w:eastAsia="黑体" w:hAnsi="Time New Roman"/>
          <w:lang w:val="zh-CN"/>
        </w:rPr>
        <w:t>(</w:t>
      </w:r>
      <w:r w:rsidRPr="00F87DCC">
        <w:rPr>
          <w:rFonts w:ascii="Time New Roman" w:eastAsia="黑体" w:hAnsi="Time New Roman"/>
          <w:lang w:val="zh-CN"/>
        </w:rPr>
        <w:t>不论年龄</w:t>
      </w:r>
      <w:r w:rsidRPr="00F87DCC">
        <w:rPr>
          <w:rFonts w:ascii="Time New Roman" w:eastAsia="黑体" w:hAnsi="Time New Roman"/>
          <w:lang w:val="zh-CN"/>
        </w:rPr>
        <w:t>)</w:t>
      </w:r>
      <w:r w:rsidRPr="00F87DCC">
        <w:rPr>
          <w:rFonts w:ascii="Time New Roman" w:eastAsia="黑体" w:hAnsi="Time New Roman"/>
          <w:lang w:val="zh-CN"/>
        </w:rPr>
        <w:t>都有权在法院发表意见；</w:t>
      </w:r>
    </w:p>
    <w:p w:rsidR="00C81A03" w:rsidRPr="00F87DCC" w:rsidRDefault="00C81A03" w:rsidP="00333698">
      <w:pPr>
        <w:pStyle w:val="SingleTxtGC"/>
        <w:numPr>
          <w:ilvl w:val="0"/>
          <w:numId w:val="18"/>
        </w:numPr>
        <w:rPr>
          <w:rFonts w:ascii="Time New Roman" w:eastAsia="黑体" w:hAnsi="Time New Roman"/>
        </w:rPr>
      </w:pPr>
      <w:r w:rsidRPr="00F87DCC">
        <w:rPr>
          <w:rFonts w:ascii="Time New Roman" w:eastAsia="黑体" w:hAnsi="Time New Roman"/>
          <w:lang w:val="zh-CN"/>
        </w:rPr>
        <w:t>开展方案与提高认识活动，促进所有儿童在家庭、社区和学校，包括在学生会机构内部有意义和有权力的参与，尤其</w:t>
      </w:r>
      <w:r w:rsidRPr="00F87DCC">
        <w:rPr>
          <w:rFonts w:ascii="Time New Roman" w:eastAsia="黑体" w:hAnsi="Time New Roman" w:hint="eastAsia"/>
          <w:lang w:val="zh-CN"/>
        </w:rPr>
        <w:t>应</w:t>
      </w:r>
      <w:r w:rsidRPr="00F87DCC">
        <w:rPr>
          <w:rFonts w:ascii="Time New Roman" w:eastAsia="黑体" w:hAnsi="Time New Roman"/>
          <w:lang w:val="zh-CN"/>
        </w:rPr>
        <w:t>重视女童和弱势儿童的参与；</w:t>
      </w:r>
    </w:p>
    <w:p w:rsidR="00C81A03" w:rsidRPr="00F87DCC" w:rsidRDefault="00C81A03" w:rsidP="00333698">
      <w:pPr>
        <w:pStyle w:val="SingleTxtGC"/>
        <w:numPr>
          <w:ilvl w:val="0"/>
          <w:numId w:val="18"/>
        </w:numPr>
        <w:rPr>
          <w:rFonts w:ascii="Time New Roman" w:eastAsia="黑体" w:hAnsi="Time New Roman"/>
        </w:rPr>
      </w:pPr>
      <w:r w:rsidRPr="00F87DCC">
        <w:rPr>
          <w:rFonts w:ascii="Time New Roman" w:eastAsia="黑体" w:hAnsi="Time New Roman"/>
          <w:lang w:val="zh-CN"/>
        </w:rPr>
        <w:t>将儿童议会制度化，定期举行活动，确保</w:t>
      </w:r>
      <w:r w:rsidRPr="00F87DCC">
        <w:rPr>
          <w:rFonts w:ascii="Time New Roman" w:eastAsia="黑体" w:hAnsi="Time New Roman" w:hint="eastAsia"/>
          <w:lang w:val="zh-CN"/>
        </w:rPr>
        <w:t>儿童议会获得</w:t>
      </w:r>
      <w:r w:rsidRPr="00F87DCC">
        <w:rPr>
          <w:rFonts w:ascii="Time New Roman" w:eastAsia="黑体" w:hAnsi="Time New Roman"/>
          <w:lang w:val="zh-CN"/>
        </w:rPr>
        <w:t>有意义的</w:t>
      </w:r>
      <w:r w:rsidRPr="00F87DCC">
        <w:rPr>
          <w:rFonts w:ascii="Time New Roman" w:eastAsia="黑体" w:hAnsi="Time New Roman" w:hint="eastAsia"/>
          <w:lang w:val="zh-CN"/>
        </w:rPr>
        <w:t>任务</w:t>
      </w:r>
      <w:r w:rsidRPr="00F87DCC">
        <w:rPr>
          <w:rFonts w:ascii="Time New Roman" w:eastAsia="黑体" w:hAnsi="Time New Roman"/>
          <w:lang w:val="zh-CN"/>
        </w:rPr>
        <w:t>授权并向它提供充足的人力、技术和财政资源，以促进儿童在影响到自己的问题上有效地参与国家立法进程。</w:t>
      </w:r>
    </w:p>
    <w:p w:rsidR="00C81A03" w:rsidRPr="00C81A03" w:rsidRDefault="00C81A03" w:rsidP="00333698">
      <w:pPr>
        <w:pStyle w:val="H1GC"/>
        <w:rPr>
          <w:rFonts w:eastAsia="Malgun Gothic"/>
        </w:rPr>
      </w:pPr>
      <w:r w:rsidRPr="00C81A03">
        <w:rPr>
          <w:lang w:val="zh-CN"/>
        </w:rPr>
        <w:tab/>
        <w:t>D.</w:t>
      </w:r>
      <w:r w:rsidRPr="00C81A03">
        <w:rPr>
          <w:lang w:val="zh-CN"/>
        </w:rPr>
        <w:tab/>
      </w:r>
      <w:r w:rsidRPr="00C81A03">
        <w:rPr>
          <w:lang w:val="zh-CN"/>
        </w:rPr>
        <w:t>公民权利和自由</w:t>
      </w:r>
      <w:r w:rsidRPr="00C81A03">
        <w:rPr>
          <w:lang w:val="zh-CN"/>
        </w:rPr>
        <w:t>(</w:t>
      </w:r>
      <w:r w:rsidRPr="00C81A03">
        <w:rPr>
          <w:lang w:val="zh-CN"/>
        </w:rPr>
        <w:t>第</w:t>
      </w:r>
      <w:r w:rsidRPr="00C81A03">
        <w:rPr>
          <w:lang w:val="zh-CN"/>
        </w:rPr>
        <w:t>7</w:t>
      </w:r>
      <w:r w:rsidRPr="00C81A03">
        <w:rPr>
          <w:lang w:val="zh-CN"/>
        </w:rPr>
        <w:t>条、第</w:t>
      </w:r>
      <w:r w:rsidRPr="00C81A03">
        <w:rPr>
          <w:lang w:val="zh-CN"/>
        </w:rPr>
        <w:t>8</w:t>
      </w:r>
      <w:r w:rsidRPr="00C81A03">
        <w:rPr>
          <w:lang w:val="zh-CN"/>
        </w:rPr>
        <w:t>条和第</w:t>
      </w:r>
      <w:r w:rsidRPr="00C81A03">
        <w:rPr>
          <w:lang w:val="zh-CN"/>
        </w:rPr>
        <w:t>13</w:t>
      </w:r>
      <w:r w:rsidRPr="00C81A03">
        <w:rPr>
          <w:lang w:val="zh-CN"/>
        </w:rPr>
        <w:t>至</w:t>
      </w:r>
      <w:r w:rsidRPr="00C81A03">
        <w:rPr>
          <w:lang w:val="zh-CN"/>
        </w:rPr>
        <w:t>17</w:t>
      </w:r>
      <w:r w:rsidRPr="00C81A03">
        <w:rPr>
          <w:lang w:val="zh-CN"/>
        </w:rPr>
        <w:t>条</w:t>
      </w:r>
      <w:r w:rsidRPr="00C81A03">
        <w:rPr>
          <w:lang w:val="zh-CN"/>
        </w:rPr>
        <w:t>)</w:t>
      </w:r>
    </w:p>
    <w:p w:rsidR="00C81A03" w:rsidRPr="00C81A03" w:rsidRDefault="00C81A03" w:rsidP="00333698">
      <w:pPr>
        <w:pStyle w:val="H23GC"/>
      </w:pPr>
      <w:r w:rsidRPr="00C81A03">
        <w:rPr>
          <w:lang w:val="zh-CN"/>
        </w:rPr>
        <w:tab/>
      </w:r>
      <w:r w:rsidRPr="00C81A03">
        <w:rPr>
          <w:lang w:val="zh-CN"/>
        </w:rPr>
        <w:tab/>
      </w:r>
      <w:r w:rsidRPr="00C81A03">
        <w:rPr>
          <w:lang w:val="zh-CN"/>
        </w:rPr>
        <w:t>出生登记</w:t>
      </w:r>
    </w:p>
    <w:p w:rsidR="00C81A03" w:rsidRPr="00C81A03" w:rsidRDefault="00C81A03" w:rsidP="00333698">
      <w:pPr>
        <w:pStyle w:val="SingleTxtGC"/>
        <w:rPr>
          <w:rFonts w:eastAsia="Malgun Gothic"/>
        </w:rPr>
      </w:pPr>
      <w:r w:rsidRPr="00C81A03">
        <w:rPr>
          <w:lang w:val="zh-CN"/>
        </w:rPr>
        <w:t>31.</w:t>
      </w:r>
      <w:r w:rsidR="00333698">
        <w:rPr>
          <w:rFonts w:hint="eastAsia"/>
          <w:lang w:val="zh-CN"/>
        </w:rPr>
        <w:t xml:space="preserve">  </w:t>
      </w:r>
      <w:r w:rsidRPr="00C81A03">
        <w:rPr>
          <w:lang w:val="zh-CN"/>
        </w:rPr>
        <w:t>委员会欢迎缔约国努力促进出生登记，其中包括促进国家民事登记系统的现代化、实施国家出生登记中心战略、采用流动出生登记和开展提高认识的运动。但是，委员会对下列情况感到关切：</w:t>
      </w:r>
    </w:p>
    <w:p w:rsidR="00C81A03" w:rsidRPr="00C81A03" w:rsidRDefault="00C81A03" w:rsidP="00333698">
      <w:pPr>
        <w:pStyle w:val="SingleTxtGC"/>
        <w:numPr>
          <w:ilvl w:val="0"/>
          <w:numId w:val="19"/>
        </w:numPr>
      </w:pPr>
      <w:r w:rsidRPr="00C81A03">
        <w:rPr>
          <w:lang w:val="zh-CN"/>
        </w:rPr>
        <w:t>在提高</w:t>
      </w:r>
      <w:r w:rsidRPr="00C81A03">
        <w:rPr>
          <w:rFonts w:hint="eastAsia"/>
          <w:lang w:val="zh-CN"/>
        </w:rPr>
        <w:t>未满</w:t>
      </w:r>
      <w:r w:rsidRPr="00C81A03">
        <w:rPr>
          <w:lang w:val="zh-CN"/>
        </w:rPr>
        <w:t>五岁儿童出生登记率方面缺乏进展，城市和农村地区在这方面一直存在巨大差异；</w:t>
      </w:r>
    </w:p>
    <w:p w:rsidR="00C81A03" w:rsidRPr="00C81A03" w:rsidRDefault="00C81A03" w:rsidP="00333698">
      <w:pPr>
        <w:pStyle w:val="SingleTxtGC"/>
        <w:numPr>
          <w:ilvl w:val="0"/>
          <w:numId w:val="19"/>
        </w:numPr>
      </w:pPr>
      <w:r w:rsidRPr="00C81A03">
        <w:rPr>
          <w:rFonts w:hint="eastAsia"/>
          <w:lang w:val="zh-CN"/>
        </w:rPr>
        <w:t>补办</w:t>
      </w:r>
      <w:r w:rsidRPr="00C81A03">
        <w:rPr>
          <w:lang w:val="zh-CN"/>
        </w:rPr>
        <w:t>出生登记手续费用高</w:t>
      </w:r>
      <w:r w:rsidRPr="00C81A03">
        <w:rPr>
          <w:rFonts w:hint="eastAsia"/>
          <w:lang w:val="zh-CN"/>
        </w:rPr>
        <w:t>昂</w:t>
      </w:r>
      <w:r w:rsidRPr="00C81A03">
        <w:rPr>
          <w:lang w:val="zh-CN"/>
        </w:rPr>
        <w:t>；</w:t>
      </w:r>
    </w:p>
    <w:p w:rsidR="00C81A03" w:rsidRPr="00C81A03" w:rsidRDefault="00C81A03" w:rsidP="00333698">
      <w:pPr>
        <w:pStyle w:val="SingleTxtGC"/>
        <w:numPr>
          <w:ilvl w:val="0"/>
          <w:numId w:val="19"/>
        </w:numPr>
      </w:pPr>
      <w:r w:rsidRPr="00C81A03">
        <w:rPr>
          <w:lang w:val="zh-CN"/>
        </w:rPr>
        <w:t>出生登记服务经常中断，因为在权力下放一级缺乏登记处和村庄登记册；</w:t>
      </w:r>
    </w:p>
    <w:p w:rsidR="00C81A03" w:rsidRPr="00C81A03" w:rsidRDefault="00C81A03" w:rsidP="00333698">
      <w:pPr>
        <w:pStyle w:val="SingleTxtGC"/>
        <w:numPr>
          <w:ilvl w:val="0"/>
          <w:numId w:val="19"/>
        </w:numPr>
      </w:pPr>
      <w:r w:rsidRPr="00C81A03">
        <w:rPr>
          <w:lang w:val="zh-CN"/>
        </w:rPr>
        <w:t>没有出生证的儿童在获得教育和社会服务方面面临障碍。</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32.</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委员会建议缔约国：</w:t>
      </w:r>
    </w:p>
    <w:p w:rsidR="00C81A03" w:rsidRPr="00F87DCC" w:rsidRDefault="00C81A03" w:rsidP="00333698">
      <w:pPr>
        <w:pStyle w:val="SingleTxtGC"/>
        <w:numPr>
          <w:ilvl w:val="0"/>
          <w:numId w:val="20"/>
        </w:numPr>
        <w:rPr>
          <w:rFonts w:ascii="Time New Roman" w:eastAsia="黑体" w:hAnsi="Time New Roman"/>
        </w:rPr>
      </w:pPr>
      <w:r w:rsidRPr="00F87DCC">
        <w:rPr>
          <w:rFonts w:ascii="Time New Roman" w:eastAsia="黑体" w:hAnsi="Time New Roman"/>
          <w:lang w:val="zh-CN"/>
        </w:rPr>
        <w:t>加快民事登记系统的现代化进程，并划拨充足的资金用于加强出生登记举措；</w:t>
      </w:r>
    </w:p>
    <w:p w:rsidR="00C81A03" w:rsidRPr="00F87DCC" w:rsidRDefault="00C81A03" w:rsidP="00333698">
      <w:pPr>
        <w:pStyle w:val="SingleTxtGC"/>
        <w:numPr>
          <w:ilvl w:val="0"/>
          <w:numId w:val="20"/>
        </w:numPr>
        <w:rPr>
          <w:rFonts w:ascii="Time New Roman" w:eastAsia="黑体" w:hAnsi="Time New Roman"/>
        </w:rPr>
      </w:pPr>
      <w:r w:rsidRPr="00F87DCC">
        <w:rPr>
          <w:rFonts w:ascii="Time New Roman" w:eastAsia="黑体" w:hAnsi="Time New Roman"/>
          <w:lang w:val="zh-CN"/>
        </w:rPr>
        <w:t>至少为</w:t>
      </w:r>
      <w:r w:rsidRPr="00F87DCC">
        <w:rPr>
          <w:rFonts w:ascii="Time New Roman" w:eastAsia="黑体" w:hAnsi="Time New Roman" w:hint="eastAsia"/>
          <w:lang w:val="zh-CN"/>
        </w:rPr>
        <w:t>未满</w:t>
      </w:r>
      <w:r w:rsidRPr="00F87DCC">
        <w:rPr>
          <w:rFonts w:ascii="Time New Roman" w:eastAsia="黑体" w:hAnsi="Time New Roman"/>
          <w:lang w:val="zh-CN"/>
        </w:rPr>
        <w:t>五岁儿童提供免费的出生登记并免费发证，特别是在农村和偏远地区</w:t>
      </w:r>
      <w:r w:rsidRPr="00F87DCC">
        <w:rPr>
          <w:rFonts w:ascii="Time New Roman" w:eastAsia="黑体" w:hAnsi="Time New Roman" w:hint="eastAsia"/>
          <w:lang w:val="zh-CN"/>
        </w:rPr>
        <w:t>这样做</w:t>
      </w:r>
      <w:r w:rsidRPr="00F87DCC">
        <w:rPr>
          <w:rFonts w:ascii="Time New Roman" w:eastAsia="黑体" w:hAnsi="Time New Roman"/>
          <w:lang w:val="zh-CN"/>
        </w:rPr>
        <w:t>；</w:t>
      </w:r>
    </w:p>
    <w:p w:rsidR="00C81A03" w:rsidRPr="00F87DCC" w:rsidRDefault="00C81A03" w:rsidP="00333698">
      <w:pPr>
        <w:pStyle w:val="SingleTxtGC"/>
        <w:numPr>
          <w:ilvl w:val="0"/>
          <w:numId w:val="20"/>
        </w:numPr>
        <w:rPr>
          <w:rFonts w:ascii="Time New Roman" w:eastAsia="黑体" w:hAnsi="Time New Roman"/>
        </w:rPr>
      </w:pPr>
      <w:r w:rsidRPr="00F87DCC">
        <w:rPr>
          <w:rFonts w:ascii="Time New Roman" w:eastAsia="黑体" w:hAnsi="Time New Roman"/>
          <w:lang w:val="zh-CN"/>
        </w:rPr>
        <w:t>为地方一级的分权当局和卫生部门提供设施以办理出生登记和发放出生证；</w:t>
      </w:r>
    </w:p>
    <w:p w:rsidR="00C81A03" w:rsidRPr="00F87DCC" w:rsidRDefault="00C81A03" w:rsidP="00333698">
      <w:pPr>
        <w:pStyle w:val="SingleTxtGC"/>
        <w:numPr>
          <w:ilvl w:val="0"/>
          <w:numId w:val="20"/>
        </w:numPr>
        <w:rPr>
          <w:rFonts w:ascii="Time New Roman" w:eastAsia="黑体" w:hAnsi="Time New Roman"/>
        </w:rPr>
      </w:pPr>
      <w:r w:rsidRPr="00F87DCC">
        <w:rPr>
          <w:rFonts w:ascii="Time New Roman" w:eastAsia="黑体" w:hAnsi="Time New Roman"/>
          <w:lang w:val="zh-CN"/>
        </w:rPr>
        <w:lastRenderedPageBreak/>
        <w:t>加强和扩大流动出生登记</w:t>
      </w:r>
      <w:r w:rsidRPr="00F87DCC">
        <w:rPr>
          <w:rFonts w:ascii="Time New Roman" w:eastAsia="黑体" w:hAnsi="Time New Roman" w:hint="eastAsia"/>
          <w:lang w:val="zh-CN"/>
        </w:rPr>
        <w:t>，</w:t>
      </w:r>
      <w:r w:rsidRPr="00F87DCC">
        <w:rPr>
          <w:rFonts w:ascii="Time New Roman" w:eastAsia="黑体" w:hAnsi="Time New Roman"/>
          <w:lang w:val="zh-CN"/>
        </w:rPr>
        <w:t>以实现</w:t>
      </w:r>
      <w:r w:rsidRPr="00F87DCC">
        <w:rPr>
          <w:rFonts w:ascii="Time New Roman" w:eastAsia="黑体" w:hAnsi="Time New Roman" w:hint="eastAsia"/>
          <w:lang w:val="zh-CN"/>
        </w:rPr>
        <w:t>出生登记的全面普及</w:t>
      </w:r>
      <w:r w:rsidRPr="00F87DCC">
        <w:rPr>
          <w:rFonts w:ascii="Time New Roman" w:eastAsia="黑体" w:hAnsi="Time New Roman"/>
          <w:lang w:val="zh-CN"/>
        </w:rPr>
        <w:t>，特别是为在</w:t>
      </w:r>
      <w:r w:rsidRPr="00F87DCC">
        <w:rPr>
          <w:rFonts w:ascii="Time New Roman" w:eastAsia="黑体" w:hAnsi="Time New Roman" w:hint="eastAsia"/>
          <w:lang w:val="zh-CN"/>
        </w:rPr>
        <w:t>医疗</w:t>
      </w:r>
      <w:r w:rsidRPr="00F87DCC">
        <w:rPr>
          <w:rFonts w:ascii="Time New Roman" w:eastAsia="黑体" w:hAnsi="Time New Roman"/>
          <w:lang w:val="zh-CN"/>
        </w:rPr>
        <w:t>设施之外出生的儿童和从未登记的儿童提供出生登记，并提高公众对出生登记重要性和出生登记程序的认识；</w:t>
      </w:r>
    </w:p>
    <w:p w:rsidR="00C81A03" w:rsidRPr="00F87DCC" w:rsidRDefault="00C81A03" w:rsidP="00333698">
      <w:pPr>
        <w:pStyle w:val="SingleTxtGC"/>
        <w:numPr>
          <w:ilvl w:val="0"/>
          <w:numId w:val="20"/>
        </w:numPr>
        <w:rPr>
          <w:rFonts w:ascii="Time New Roman" w:eastAsia="黑体" w:hAnsi="Time New Roman"/>
        </w:rPr>
      </w:pPr>
      <w:r w:rsidRPr="00F87DCC">
        <w:rPr>
          <w:rFonts w:ascii="Time New Roman" w:eastAsia="黑体" w:hAnsi="Time New Roman"/>
          <w:lang w:val="zh-CN"/>
        </w:rPr>
        <w:t>确保没有出生证的儿童能够充分获得教育和社会服务。</w:t>
      </w:r>
    </w:p>
    <w:p w:rsidR="00C81A03" w:rsidRPr="00C81A03" w:rsidRDefault="00C81A03" w:rsidP="00333698">
      <w:pPr>
        <w:pStyle w:val="H23GC"/>
        <w:rPr>
          <w:rFonts w:eastAsia="Malgun Gothic"/>
        </w:rPr>
      </w:pPr>
      <w:r w:rsidRPr="00C81A03">
        <w:rPr>
          <w:lang w:val="zh-CN"/>
        </w:rPr>
        <w:tab/>
      </w:r>
      <w:r w:rsidRPr="00C81A03">
        <w:rPr>
          <w:lang w:val="zh-CN"/>
        </w:rPr>
        <w:tab/>
      </w:r>
      <w:r w:rsidRPr="00C81A03">
        <w:rPr>
          <w:lang w:val="zh-CN"/>
        </w:rPr>
        <w:t>国籍</w:t>
      </w:r>
    </w:p>
    <w:p w:rsidR="00C81A03" w:rsidRPr="00C81A03" w:rsidRDefault="00C81A03" w:rsidP="00333698">
      <w:pPr>
        <w:pStyle w:val="SingleTxtGC"/>
        <w:rPr>
          <w:rFonts w:eastAsia="Malgun Gothic"/>
        </w:rPr>
      </w:pPr>
      <w:r w:rsidRPr="00C81A03">
        <w:rPr>
          <w:lang w:val="zh-CN"/>
        </w:rPr>
        <w:t>33.</w:t>
      </w:r>
      <w:r w:rsidR="00333698">
        <w:rPr>
          <w:rFonts w:hint="eastAsia"/>
          <w:lang w:val="zh-CN"/>
        </w:rPr>
        <w:t xml:space="preserve">  </w:t>
      </w:r>
      <w:r w:rsidRPr="00C81A03">
        <w:rPr>
          <w:lang w:val="zh-CN"/>
        </w:rPr>
        <w:t>委员会欢迎缔约国在</w:t>
      </w:r>
      <w:r w:rsidRPr="00C81A03">
        <w:rPr>
          <w:lang w:val="zh-CN"/>
        </w:rPr>
        <w:t>2013</w:t>
      </w:r>
      <w:r w:rsidRPr="00C81A03">
        <w:rPr>
          <w:lang w:val="zh-CN"/>
        </w:rPr>
        <w:t>年</w:t>
      </w:r>
      <w:r w:rsidRPr="00C81A03">
        <w:rPr>
          <w:lang w:val="zh-CN"/>
        </w:rPr>
        <w:t>6</w:t>
      </w:r>
      <w:r w:rsidRPr="00C81A03">
        <w:rPr>
          <w:lang w:val="zh-CN"/>
        </w:rPr>
        <w:t>月通过了经修订的《国籍法》，</w:t>
      </w:r>
      <w:r w:rsidRPr="00C81A03">
        <w:rPr>
          <w:rFonts w:hint="eastAsia"/>
          <w:lang w:val="zh-CN"/>
        </w:rPr>
        <w:t>废除</w:t>
      </w:r>
      <w:r w:rsidRPr="00C81A03">
        <w:rPr>
          <w:lang w:val="zh-CN"/>
        </w:rPr>
        <w:t>了关于通过婚姻、生育和收养取得国籍，以及在赋予国籍方面对婚生或非婚生儿童存在区别的具有性别歧视的规定。然而，委员会感到关切的是：</w:t>
      </w:r>
    </w:p>
    <w:p w:rsidR="00C81A03" w:rsidRPr="00C81A03" w:rsidRDefault="00C81A03" w:rsidP="00333698">
      <w:pPr>
        <w:pStyle w:val="SingleTxtGC"/>
        <w:numPr>
          <w:ilvl w:val="0"/>
          <w:numId w:val="21"/>
        </w:numPr>
        <w:rPr>
          <w:rFonts w:eastAsia="Malgun Gothic"/>
        </w:rPr>
      </w:pPr>
      <w:r w:rsidRPr="00C81A03">
        <w:rPr>
          <w:rFonts w:hint="eastAsia"/>
          <w:lang w:val="zh-CN"/>
        </w:rPr>
        <w:t>经</w:t>
      </w:r>
      <w:r w:rsidRPr="00C81A03">
        <w:rPr>
          <w:lang w:val="zh-CN"/>
        </w:rPr>
        <w:t>修订的《国籍法》规定，儿童的父母有一方也是在缔约国境内</w:t>
      </w:r>
      <w:r w:rsidRPr="00C81A03">
        <w:rPr>
          <w:rFonts w:hint="eastAsia"/>
          <w:lang w:val="zh-CN"/>
        </w:rPr>
        <w:t>出生的</w:t>
      </w:r>
      <w:r>
        <w:rPr>
          <w:lang w:val="zh-CN"/>
        </w:rPr>
        <w:t>(</w:t>
      </w:r>
      <w:r w:rsidRPr="00C81A03">
        <w:rPr>
          <w:lang w:val="zh-CN"/>
        </w:rPr>
        <w:t>双重出生地</w:t>
      </w:r>
      <w:r>
        <w:rPr>
          <w:lang w:val="zh-CN"/>
        </w:rPr>
        <w:t>)</w:t>
      </w:r>
      <w:r w:rsidRPr="00C81A03">
        <w:rPr>
          <w:lang w:val="zh-CN"/>
        </w:rPr>
        <w:t>或父母一方系该国国民</w:t>
      </w:r>
      <w:r>
        <w:rPr>
          <w:lang w:val="zh-CN"/>
        </w:rPr>
        <w:t>(</w:t>
      </w:r>
      <w:r w:rsidRPr="00C81A03">
        <w:rPr>
          <w:lang w:val="zh-CN"/>
        </w:rPr>
        <w:t>血统制规则</w:t>
      </w:r>
      <w:r>
        <w:rPr>
          <w:lang w:val="zh-CN"/>
        </w:rPr>
        <w:t>)</w:t>
      </w:r>
      <w:r w:rsidRPr="00C81A03">
        <w:rPr>
          <w:lang w:val="zh-CN"/>
        </w:rPr>
        <w:t>，才能获得国籍；</w:t>
      </w:r>
    </w:p>
    <w:p w:rsidR="00C81A03" w:rsidRPr="00C81A03" w:rsidRDefault="00C81A03" w:rsidP="00333698">
      <w:pPr>
        <w:pStyle w:val="SingleTxtGC"/>
        <w:numPr>
          <w:ilvl w:val="0"/>
          <w:numId w:val="21"/>
        </w:numPr>
        <w:rPr>
          <w:rFonts w:eastAsia="Malgun Gothic"/>
        </w:rPr>
      </w:pPr>
      <w:r w:rsidRPr="00C81A03">
        <w:rPr>
          <w:lang w:val="zh-CN"/>
        </w:rPr>
        <w:t>禁止任何</w:t>
      </w:r>
      <w:r>
        <w:rPr>
          <w:rFonts w:hint="eastAsia"/>
          <w:lang w:val="zh-CN"/>
        </w:rPr>
        <w:t>“</w:t>
      </w:r>
      <w:r w:rsidRPr="00C81A03">
        <w:rPr>
          <w:lang w:val="zh-CN"/>
        </w:rPr>
        <w:t>心智不健全</w:t>
      </w:r>
      <w:r>
        <w:rPr>
          <w:rFonts w:hint="eastAsia"/>
          <w:lang w:val="zh-CN"/>
        </w:rPr>
        <w:t>”</w:t>
      </w:r>
      <w:r w:rsidRPr="00C81A03">
        <w:rPr>
          <w:lang w:val="zh-CN"/>
        </w:rPr>
        <w:t>儿童或由于他或她的身体状况被视为社区负担的儿童通过归化获得国籍。</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34.</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委员会建议缔约国：</w:t>
      </w:r>
    </w:p>
    <w:p w:rsidR="00C81A03" w:rsidRPr="00F87DCC" w:rsidRDefault="00C81A03" w:rsidP="00333698">
      <w:pPr>
        <w:pStyle w:val="SingleTxtGC"/>
        <w:numPr>
          <w:ilvl w:val="0"/>
          <w:numId w:val="22"/>
        </w:numPr>
        <w:rPr>
          <w:rFonts w:ascii="Time New Roman" w:eastAsia="黑体" w:hAnsi="Time New Roman"/>
        </w:rPr>
      </w:pPr>
      <w:r w:rsidRPr="00F87DCC">
        <w:rPr>
          <w:rFonts w:ascii="Time New Roman" w:eastAsia="黑体" w:hAnsi="Time New Roman"/>
          <w:lang w:val="zh-CN"/>
        </w:rPr>
        <w:t>审查《国籍法》以使之符合国际标准，防止和减少儿童无国籍状态并保护无国籍儿童；</w:t>
      </w:r>
    </w:p>
    <w:p w:rsidR="00C81A03" w:rsidRPr="00F87DCC" w:rsidRDefault="00C81A03" w:rsidP="00333698">
      <w:pPr>
        <w:pStyle w:val="SingleTxtGC"/>
        <w:numPr>
          <w:ilvl w:val="0"/>
          <w:numId w:val="22"/>
        </w:numPr>
        <w:rPr>
          <w:rFonts w:ascii="Time New Roman" w:eastAsia="黑体" w:hAnsi="Time New Roman"/>
        </w:rPr>
      </w:pPr>
      <w:r w:rsidRPr="00F87DCC">
        <w:rPr>
          <w:rFonts w:ascii="Time New Roman" w:eastAsia="黑体" w:hAnsi="Time New Roman"/>
          <w:lang w:val="zh-CN"/>
        </w:rPr>
        <w:t>开展无国籍状态摸底调查，以便更好地防止这种现象，并</w:t>
      </w:r>
      <w:r w:rsidRPr="00F87DCC">
        <w:rPr>
          <w:rFonts w:ascii="Time New Roman" w:eastAsia="黑体" w:hAnsi="Time New Roman" w:hint="eastAsia"/>
          <w:lang w:val="zh-CN"/>
        </w:rPr>
        <w:t>确保</w:t>
      </w:r>
      <w:r w:rsidRPr="00F87DCC">
        <w:rPr>
          <w:rFonts w:ascii="Time New Roman" w:eastAsia="黑体" w:hAnsi="Time New Roman"/>
          <w:lang w:val="zh-CN"/>
        </w:rPr>
        <w:t>对无国籍儿童和面临无国籍风险的儿童的保护；</w:t>
      </w:r>
    </w:p>
    <w:p w:rsidR="00C81A03" w:rsidRPr="00F87DCC" w:rsidRDefault="00C81A03" w:rsidP="00333698">
      <w:pPr>
        <w:pStyle w:val="SingleTxtGC"/>
        <w:numPr>
          <w:ilvl w:val="0"/>
          <w:numId w:val="22"/>
        </w:numPr>
        <w:rPr>
          <w:rFonts w:ascii="Time New Roman" w:eastAsia="黑体" w:hAnsi="Time New Roman"/>
        </w:rPr>
      </w:pPr>
      <w:r w:rsidRPr="00F87DCC">
        <w:rPr>
          <w:rFonts w:ascii="Time New Roman" w:eastAsia="黑体" w:hAnsi="Time New Roman"/>
          <w:lang w:val="zh-CN"/>
        </w:rPr>
        <w:t>向难民署和儿童基金会等机构寻求技术援助，以执行这些建议。</w:t>
      </w:r>
    </w:p>
    <w:p w:rsidR="00C81A03" w:rsidRPr="00C81A03" w:rsidRDefault="00C81A03" w:rsidP="00333698">
      <w:pPr>
        <w:pStyle w:val="H1GC"/>
      </w:pPr>
      <w:r w:rsidRPr="00C81A03">
        <w:rPr>
          <w:lang w:val="zh-CN"/>
        </w:rPr>
        <w:tab/>
        <w:t>E.</w:t>
      </w:r>
      <w:r w:rsidRPr="00C81A03">
        <w:rPr>
          <w:lang w:val="zh-CN"/>
        </w:rPr>
        <w:tab/>
      </w:r>
      <w:r w:rsidRPr="00C81A03">
        <w:rPr>
          <w:lang w:val="zh-CN"/>
        </w:rPr>
        <w:t>暴力侵害儿童行为</w:t>
      </w:r>
      <w:r w:rsidRPr="00C81A03">
        <w:rPr>
          <w:lang w:val="zh-CN"/>
        </w:rPr>
        <w:t>(</w:t>
      </w:r>
      <w:r w:rsidRPr="00C81A03">
        <w:rPr>
          <w:lang w:val="zh-CN"/>
        </w:rPr>
        <w:t>第</w:t>
      </w:r>
      <w:r w:rsidRPr="00C81A03">
        <w:rPr>
          <w:lang w:val="zh-CN"/>
        </w:rPr>
        <w:t>19</w:t>
      </w:r>
      <w:r w:rsidRPr="00C81A03">
        <w:rPr>
          <w:lang w:val="zh-CN"/>
        </w:rPr>
        <w:t>条、第</w:t>
      </w:r>
      <w:r w:rsidRPr="00C81A03">
        <w:rPr>
          <w:lang w:val="zh-CN"/>
        </w:rPr>
        <w:t>24</w:t>
      </w:r>
      <w:r w:rsidRPr="00C81A03">
        <w:rPr>
          <w:lang w:val="zh-CN"/>
        </w:rPr>
        <w:t>条第</w:t>
      </w:r>
      <w:r w:rsidRPr="00C81A03">
        <w:rPr>
          <w:lang w:val="zh-CN"/>
        </w:rPr>
        <w:t>3</w:t>
      </w:r>
      <w:r w:rsidRPr="00C81A03">
        <w:rPr>
          <w:lang w:val="zh-CN"/>
        </w:rPr>
        <w:t>款、第</w:t>
      </w:r>
      <w:r w:rsidRPr="00C81A03">
        <w:rPr>
          <w:lang w:val="zh-CN"/>
        </w:rPr>
        <w:t>28</w:t>
      </w:r>
      <w:r w:rsidRPr="00C81A03">
        <w:rPr>
          <w:lang w:val="zh-CN"/>
        </w:rPr>
        <w:t>条第</w:t>
      </w:r>
      <w:r w:rsidRPr="00C81A03">
        <w:rPr>
          <w:lang w:val="zh-CN"/>
        </w:rPr>
        <w:t>2</w:t>
      </w:r>
      <w:r w:rsidRPr="00C81A03">
        <w:rPr>
          <w:lang w:val="zh-CN"/>
        </w:rPr>
        <w:t>款、</w:t>
      </w:r>
      <w:r w:rsidR="00F87DCC">
        <w:br/>
      </w:r>
      <w:r w:rsidRPr="00C81A03">
        <w:rPr>
          <w:lang w:val="zh-CN"/>
        </w:rPr>
        <w:t>第</w:t>
      </w:r>
      <w:r w:rsidRPr="00C81A03">
        <w:rPr>
          <w:lang w:val="zh-CN"/>
        </w:rPr>
        <w:t>34</w:t>
      </w:r>
      <w:r w:rsidRPr="00C81A03">
        <w:rPr>
          <w:lang w:val="zh-CN"/>
        </w:rPr>
        <w:t>条、第</w:t>
      </w:r>
      <w:r w:rsidRPr="00C81A03">
        <w:rPr>
          <w:lang w:val="zh-CN"/>
        </w:rPr>
        <w:t>37</w:t>
      </w:r>
      <w:r w:rsidRPr="00C81A03">
        <w:rPr>
          <w:lang w:val="zh-CN"/>
        </w:rPr>
        <w:t>条</w:t>
      </w:r>
      <w:r w:rsidRPr="00C81A03">
        <w:rPr>
          <w:lang w:val="zh-CN"/>
        </w:rPr>
        <w:t>(a)</w:t>
      </w:r>
      <w:r w:rsidRPr="00C81A03">
        <w:rPr>
          <w:lang w:val="zh-CN"/>
        </w:rPr>
        <w:t>项和第</w:t>
      </w:r>
      <w:r w:rsidRPr="00C81A03">
        <w:rPr>
          <w:lang w:val="zh-CN"/>
        </w:rPr>
        <w:t>39</w:t>
      </w:r>
      <w:r w:rsidRPr="00C81A03">
        <w:rPr>
          <w:lang w:val="zh-CN"/>
        </w:rPr>
        <w:t>条</w:t>
      </w:r>
      <w:r w:rsidRPr="00C81A03">
        <w:rPr>
          <w:lang w:val="zh-CN"/>
        </w:rPr>
        <w:t>)</w:t>
      </w:r>
    </w:p>
    <w:p w:rsidR="00C81A03" w:rsidRPr="00C81A03" w:rsidRDefault="00C81A03" w:rsidP="00333698">
      <w:pPr>
        <w:pStyle w:val="H23GC"/>
        <w:rPr>
          <w:rFonts w:eastAsia="Malgun Gothic"/>
        </w:rPr>
      </w:pPr>
      <w:r w:rsidRPr="00C81A03">
        <w:rPr>
          <w:lang w:val="zh-CN"/>
        </w:rPr>
        <w:tab/>
      </w:r>
      <w:r w:rsidRPr="00C81A03">
        <w:rPr>
          <w:lang w:val="zh-CN"/>
        </w:rPr>
        <w:tab/>
      </w:r>
      <w:r w:rsidRPr="00C81A03">
        <w:rPr>
          <w:lang w:val="zh-CN"/>
        </w:rPr>
        <w:t>体罚</w:t>
      </w:r>
    </w:p>
    <w:p w:rsidR="00C81A03" w:rsidRPr="00C81A03" w:rsidRDefault="00C81A03" w:rsidP="00333698">
      <w:pPr>
        <w:pStyle w:val="SingleTxtGC"/>
        <w:rPr>
          <w:rFonts w:eastAsia="Malgun Gothic"/>
        </w:rPr>
      </w:pPr>
      <w:r w:rsidRPr="00C81A03">
        <w:rPr>
          <w:lang w:val="zh-CN"/>
        </w:rPr>
        <w:t>35.</w:t>
      </w:r>
      <w:r w:rsidR="00333698">
        <w:rPr>
          <w:rFonts w:hint="eastAsia"/>
          <w:lang w:val="zh-CN"/>
        </w:rPr>
        <w:t xml:space="preserve">  </w:t>
      </w:r>
      <w:r w:rsidRPr="00C81A03">
        <w:rPr>
          <w:lang w:val="zh-CN"/>
        </w:rPr>
        <w:t>委员会欢迎缔约国采取了各种措施来处理和消除对儿童的体罚。委员会也赞赏地注意到缔约国设有</w:t>
      </w:r>
      <w:r w:rsidRPr="00C81A03">
        <w:rPr>
          <w:rFonts w:hint="eastAsia"/>
          <w:lang w:val="zh-CN"/>
        </w:rPr>
        <w:t>开设</w:t>
      </w:r>
      <w:r w:rsidRPr="00C81A03">
        <w:rPr>
          <w:lang w:val="zh-CN"/>
        </w:rPr>
        <w:t>一条儿童救助热线。然而，委员会对下列情况感到关切：</w:t>
      </w:r>
    </w:p>
    <w:p w:rsidR="00C81A03" w:rsidRPr="00C81A03" w:rsidRDefault="00C81A03" w:rsidP="00333698">
      <w:pPr>
        <w:pStyle w:val="SingleTxtGC"/>
        <w:numPr>
          <w:ilvl w:val="0"/>
          <w:numId w:val="23"/>
        </w:numPr>
      </w:pPr>
      <w:r w:rsidRPr="00C81A03">
        <w:rPr>
          <w:lang w:val="zh-CN"/>
        </w:rPr>
        <w:t>没有全面和明确地禁止在家庭、学校</w:t>
      </w:r>
      <w:r>
        <w:rPr>
          <w:lang w:val="zh-CN"/>
        </w:rPr>
        <w:t>(</w:t>
      </w:r>
      <w:r w:rsidRPr="00C81A03">
        <w:rPr>
          <w:lang w:val="zh-CN"/>
        </w:rPr>
        <w:t>包括古兰经学校</w:t>
      </w:r>
      <w:r>
        <w:rPr>
          <w:lang w:val="zh-CN"/>
        </w:rPr>
        <w:t>)</w:t>
      </w:r>
      <w:r w:rsidRPr="00C81A03">
        <w:rPr>
          <w:lang w:val="zh-CN"/>
        </w:rPr>
        <w:t>、管教机构以及替代性照料环境中的体罚；</w:t>
      </w:r>
    </w:p>
    <w:p w:rsidR="00C81A03" w:rsidRPr="00C81A03" w:rsidRDefault="00C81A03" w:rsidP="00333698">
      <w:pPr>
        <w:pStyle w:val="SingleTxtGC"/>
        <w:numPr>
          <w:ilvl w:val="0"/>
          <w:numId w:val="23"/>
        </w:numPr>
      </w:pPr>
      <w:r w:rsidRPr="00C81A03">
        <w:rPr>
          <w:rFonts w:hint="eastAsia"/>
          <w:lang w:val="zh-CN"/>
        </w:rPr>
        <w:t>未向遭受</w:t>
      </w:r>
      <w:r w:rsidRPr="00C81A03">
        <w:rPr>
          <w:lang w:val="zh-CN"/>
        </w:rPr>
        <w:t>体罚和暴力</w:t>
      </w:r>
      <w:r w:rsidRPr="00C81A03">
        <w:rPr>
          <w:rFonts w:hint="eastAsia"/>
          <w:lang w:val="zh-CN"/>
        </w:rPr>
        <w:t>的</w:t>
      </w:r>
      <w:r w:rsidRPr="00C81A03">
        <w:rPr>
          <w:lang w:val="zh-CN"/>
        </w:rPr>
        <w:t>儿童</w:t>
      </w:r>
      <w:r w:rsidRPr="00C81A03">
        <w:rPr>
          <w:rFonts w:hint="eastAsia"/>
          <w:lang w:val="zh-CN"/>
        </w:rPr>
        <w:t>受害者</w:t>
      </w:r>
      <w:r w:rsidRPr="00C81A03">
        <w:rPr>
          <w:lang w:val="zh-CN"/>
        </w:rPr>
        <w:t>提供保护</w:t>
      </w:r>
      <w:proofErr w:type="gramStart"/>
      <w:r w:rsidRPr="00C81A03">
        <w:rPr>
          <w:lang w:val="zh-CN"/>
        </w:rPr>
        <w:t>和援</w:t>
      </w:r>
      <w:proofErr w:type="gramEnd"/>
      <w:r w:rsidRPr="00C81A03">
        <w:rPr>
          <w:lang w:val="zh-CN"/>
        </w:rPr>
        <w:t>助；</w:t>
      </w:r>
    </w:p>
    <w:p w:rsidR="00C81A03" w:rsidRPr="00C81A03" w:rsidRDefault="00C81A03" w:rsidP="00333698">
      <w:pPr>
        <w:pStyle w:val="SingleTxtGC"/>
        <w:numPr>
          <w:ilvl w:val="0"/>
          <w:numId w:val="23"/>
        </w:numPr>
      </w:pPr>
      <w:r w:rsidRPr="00C81A03">
        <w:rPr>
          <w:rFonts w:hint="eastAsia"/>
          <w:lang w:val="zh-CN"/>
        </w:rPr>
        <w:t>提高对</w:t>
      </w:r>
      <w:r w:rsidRPr="00C81A03">
        <w:rPr>
          <w:lang w:val="zh-CN"/>
        </w:rPr>
        <w:t>打击体罚和其他形式暴力侵害儿童行为的认识</w:t>
      </w:r>
      <w:r w:rsidRPr="00C81A03">
        <w:rPr>
          <w:rFonts w:hint="eastAsia"/>
          <w:lang w:val="zh-CN"/>
        </w:rPr>
        <w:t>的</w:t>
      </w:r>
      <w:r w:rsidRPr="00C81A03">
        <w:rPr>
          <w:lang w:val="zh-CN"/>
        </w:rPr>
        <w:t>方</w:t>
      </w:r>
      <w:r w:rsidRPr="00C81A03">
        <w:rPr>
          <w:rFonts w:hint="eastAsia"/>
          <w:lang w:val="zh-CN"/>
        </w:rPr>
        <w:t>案成效不大</w:t>
      </w:r>
      <w:r w:rsidRPr="00C81A03">
        <w:rPr>
          <w:lang w:val="zh-CN"/>
        </w:rPr>
        <w:t>。</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36.</w:t>
      </w:r>
      <w:r w:rsidR="00333698" w:rsidRPr="00F87DCC">
        <w:rPr>
          <w:rFonts w:ascii="Time New Roman" w:eastAsia="黑体" w:hAnsi="Time New Roman" w:hint="eastAsia"/>
          <w:lang w:val="zh-CN"/>
        </w:rPr>
        <w:t xml:space="preserve">  </w:t>
      </w:r>
      <w:r w:rsidRPr="00F87DCC">
        <w:rPr>
          <w:rFonts w:ascii="Time New Roman" w:eastAsia="黑体" w:hAnsi="Time New Roman" w:hint="eastAsia"/>
          <w:lang w:val="zh-CN"/>
        </w:rPr>
        <w:t>委员会</w:t>
      </w:r>
      <w:r w:rsidRPr="00F87DCC">
        <w:rPr>
          <w:rFonts w:ascii="Time New Roman" w:eastAsia="黑体" w:hAnsi="Time New Roman"/>
          <w:lang w:val="zh-CN"/>
        </w:rPr>
        <w:t>参照其关于儿童受保护免遭体罚和其他残忍或不人道形式惩罚的权利的第</w:t>
      </w:r>
      <w:r w:rsidRPr="00F87DCC">
        <w:rPr>
          <w:rFonts w:ascii="Time New Roman" w:eastAsia="黑体" w:hAnsi="Time New Roman"/>
          <w:lang w:val="zh-CN"/>
        </w:rPr>
        <w:t>8</w:t>
      </w:r>
      <w:r w:rsidRPr="00F87DCC">
        <w:rPr>
          <w:rFonts w:ascii="Time New Roman" w:eastAsia="黑体" w:hAnsi="Time New Roman"/>
          <w:lang w:val="zh-CN"/>
        </w:rPr>
        <w:t>号一般性意见</w:t>
      </w:r>
      <w:r w:rsidRPr="00F87DCC">
        <w:rPr>
          <w:rFonts w:ascii="Time New Roman" w:eastAsia="黑体" w:hAnsi="Time New Roman"/>
          <w:lang w:val="zh-CN"/>
        </w:rPr>
        <w:t>(2006</w:t>
      </w:r>
      <w:r w:rsidRPr="00F87DCC">
        <w:rPr>
          <w:rFonts w:ascii="Time New Roman" w:eastAsia="黑体" w:hAnsi="Time New Roman"/>
          <w:lang w:val="zh-CN"/>
        </w:rPr>
        <w:t>年</w:t>
      </w:r>
      <w:r w:rsidRPr="00F87DCC">
        <w:rPr>
          <w:rFonts w:ascii="Time New Roman" w:eastAsia="黑体" w:hAnsi="Time New Roman"/>
          <w:lang w:val="zh-CN"/>
        </w:rPr>
        <w:t>)</w:t>
      </w:r>
      <w:r w:rsidRPr="00F87DCC">
        <w:rPr>
          <w:rFonts w:ascii="Time New Roman" w:eastAsia="黑体" w:hAnsi="Time New Roman"/>
          <w:lang w:val="zh-CN"/>
        </w:rPr>
        <w:t>，建议缔约国：</w:t>
      </w:r>
    </w:p>
    <w:p w:rsidR="00C81A03" w:rsidRPr="00F87DCC" w:rsidRDefault="00C81A03" w:rsidP="00333698">
      <w:pPr>
        <w:pStyle w:val="SingleTxtGC"/>
        <w:numPr>
          <w:ilvl w:val="0"/>
          <w:numId w:val="24"/>
        </w:numPr>
        <w:rPr>
          <w:rFonts w:ascii="Time New Roman" w:eastAsia="黑体" w:hAnsi="Time New Roman"/>
        </w:rPr>
      </w:pPr>
      <w:r w:rsidRPr="00F87DCC">
        <w:rPr>
          <w:rFonts w:ascii="Time New Roman" w:eastAsia="黑体" w:hAnsi="Time New Roman"/>
          <w:lang w:val="zh-CN"/>
        </w:rPr>
        <w:lastRenderedPageBreak/>
        <w:t>废除所有允许体罚的规定，包括《家庭法》第</w:t>
      </w:r>
      <w:r w:rsidRPr="00F87DCC">
        <w:rPr>
          <w:rFonts w:ascii="Time New Roman" w:eastAsia="黑体" w:hAnsi="Time New Roman"/>
          <w:lang w:val="zh-CN"/>
        </w:rPr>
        <w:t>285</w:t>
      </w:r>
      <w:r w:rsidRPr="00F87DCC">
        <w:rPr>
          <w:rFonts w:ascii="Time New Roman" w:eastAsia="黑体" w:hAnsi="Time New Roman"/>
          <w:lang w:val="zh-CN"/>
        </w:rPr>
        <w:t>条，该条款似乎容许对儿童施加一定程度的身体暴力，</w:t>
      </w:r>
      <w:r w:rsidRPr="00F87DCC">
        <w:rPr>
          <w:rFonts w:ascii="Time New Roman" w:eastAsia="黑体" w:hAnsi="Time New Roman" w:hint="eastAsia"/>
          <w:lang w:val="zh-CN"/>
        </w:rPr>
        <w:t>“</w:t>
      </w:r>
      <w:r w:rsidRPr="00F87DCC">
        <w:rPr>
          <w:rFonts w:ascii="Time New Roman" w:eastAsia="黑体" w:hAnsi="Time New Roman"/>
          <w:lang w:val="zh-CN"/>
        </w:rPr>
        <w:t>只要</w:t>
      </w:r>
      <w:r w:rsidRPr="00F87DCC">
        <w:rPr>
          <w:rFonts w:ascii="Time New Roman" w:eastAsia="黑体" w:hAnsi="Time New Roman" w:hint="eastAsia"/>
          <w:lang w:val="zh-CN"/>
        </w:rPr>
        <w:t>暴力与</w:t>
      </w:r>
      <w:r w:rsidRPr="00F87DCC">
        <w:rPr>
          <w:rFonts w:ascii="Time New Roman" w:eastAsia="黑体" w:hAnsi="Time New Roman"/>
          <w:lang w:val="zh-CN"/>
        </w:rPr>
        <w:t>儿童的年龄</w:t>
      </w:r>
      <w:r w:rsidRPr="00F87DCC">
        <w:rPr>
          <w:rFonts w:ascii="Time New Roman" w:eastAsia="黑体" w:hAnsi="Time New Roman" w:hint="eastAsia"/>
          <w:lang w:val="zh-CN"/>
        </w:rPr>
        <w:t>相称</w:t>
      </w:r>
      <w:r w:rsidRPr="00F87DCC">
        <w:rPr>
          <w:rFonts w:ascii="Time New Roman" w:eastAsia="黑体" w:hAnsi="Time New Roman"/>
          <w:lang w:val="zh-CN"/>
        </w:rPr>
        <w:t>并能纠正他</w:t>
      </w:r>
      <w:r w:rsidRPr="00F87DCC">
        <w:rPr>
          <w:rFonts w:ascii="Time New Roman" w:eastAsia="黑体" w:hAnsi="Time New Roman"/>
          <w:lang w:val="zh-CN"/>
        </w:rPr>
        <w:t>/</w:t>
      </w:r>
      <w:r w:rsidRPr="00F87DCC">
        <w:rPr>
          <w:rFonts w:ascii="Time New Roman" w:eastAsia="黑体" w:hAnsi="Time New Roman"/>
          <w:lang w:val="zh-CN"/>
        </w:rPr>
        <w:t>她的行为</w:t>
      </w:r>
      <w:r w:rsidRPr="00F87DCC">
        <w:rPr>
          <w:rFonts w:ascii="Time New Roman" w:eastAsia="黑体" w:hAnsi="Time New Roman" w:hint="eastAsia"/>
          <w:lang w:val="zh-CN"/>
        </w:rPr>
        <w:t>”</w:t>
      </w:r>
      <w:r w:rsidRPr="00F87DCC">
        <w:rPr>
          <w:rFonts w:ascii="Time New Roman" w:eastAsia="黑体" w:hAnsi="Time New Roman"/>
          <w:lang w:val="zh-CN"/>
        </w:rPr>
        <w:t>；</w:t>
      </w:r>
    </w:p>
    <w:p w:rsidR="00C81A03" w:rsidRPr="00F87DCC" w:rsidRDefault="00C81A03" w:rsidP="00333698">
      <w:pPr>
        <w:pStyle w:val="SingleTxtGC"/>
        <w:numPr>
          <w:ilvl w:val="0"/>
          <w:numId w:val="24"/>
        </w:numPr>
        <w:rPr>
          <w:rFonts w:ascii="Time New Roman" w:eastAsia="黑体" w:hAnsi="Time New Roman"/>
        </w:rPr>
      </w:pPr>
      <w:r w:rsidRPr="00F87DCC">
        <w:rPr>
          <w:rFonts w:ascii="Time New Roman" w:eastAsia="黑体" w:hAnsi="Time New Roman"/>
          <w:lang w:val="zh-CN"/>
        </w:rPr>
        <w:t>确保明确禁止所有场所的体罚，包括在家庭、学校</w:t>
      </w:r>
      <w:r w:rsidRPr="00F87DCC">
        <w:rPr>
          <w:rFonts w:ascii="Time New Roman" w:eastAsia="黑体" w:hAnsi="Time New Roman"/>
          <w:lang w:val="zh-CN"/>
        </w:rPr>
        <w:t>(</w:t>
      </w:r>
      <w:r w:rsidRPr="00F87DCC">
        <w:rPr>
          <w:rFonts w:ascii="Time New Roman" w:eastAsia="黑体" w:hAnsi="Time New Roman"/>
          <w:lang w:val="zh-CN"/>
        </w:rPr>
        <w:t>包括古兰经学校</w:t>
      </w:r>
      <w:r w:rsidRPr="00F87DCC">
        <w:rPr>
          <w:rFonts w:ascii="Time New Roman" w:eastAsia="黑体" w:hAnsi="Time New Roman"/>
          <w:lang w:val="zh-CN"/>
        </w:rPr>
        <w:t>)</w:t>
      </w:r>
      <w:r w:rsidRPr="00F87DCC">
        <w:rPr>
          <w:rFonts w:ascii="Time New Roman" w:eastAsia="黑体" w:hAnsi="Time New Roman"/>
          <w:lang w:val="zh-CN"/>
        </w:rPr>
        <w:t>、管教机构以及替代性照料环境中；</w:t>
      </w:r>
    </w:p>
    <w:p w:rsidR="00C81A03" w:rsidRPr="00F87DCC" w:rsidRDefault="00C81A03" w:rsidP="00333698">
      <w:pPr>
        <w:pStyle w:val="SingleTxtGC"/>
        <w:numPr>
          <w:ilvl w:val="0"/>
          <w:numId w:val="24"/>
        </w:numPr>
        <w:rPr>
          <w:rFonts w:ascii="Time New Roman" w:eastAsia="黑体" w:hAnsi="Time New Roman"/>
        </w:rPr>
      </w:pPr>
      <w:r w:rsidRPr="00F87DCC">
        <w:rPr>
          <w:rFonts w:ascii="Time New Roman" w:eastAsia="黑体" w:hAnsi="Time New Roman"/>
          <w:lang w:val="zh-CN"/>
        </w:rPr>
        <w:t>通过开展有关体罚不良影响的公共教育运动并促进积极的非暴力的管教方式以替代体罚，以提醒和教育家长、监护人和从事儿童工作的专业人员；</w:t>
      </w:r>
    </w:p>
    <w:p w:rsidR="00C81A03" w:rsidRPr="00F87DCC" w:rsidRDefault="00C81A03" w:rsidP="00333698">
      <w:pPr>
        <w:pStyle w:val="SingleTxtGC"/>
        <w:numPr>
          <w:ilvl w:val="0"/>
          <w:numId w:val="24"/>
        </w:numPr>
        <w:rPr>
          <w:rFonts w:ascii="Time New Roman" w:eastAsia="黑体" w:hAnsi="Time New Roman"/>
        </w:rPr>
      </w:pPr>
      <w:r w:rsidRPr="00F87DCC">
        <w:rPr>
          <w:rFonts w:ascii="Time New Roman" w:eastAsia="黑体" w:hAnsi="Time New Roman"/>
          <w:lang w:val="zh-CN"/>
        </w:rPr>
        <w:t>确保整个社会</w:t>
      </w:r>
      <w:r w:rsidRPr="00F87DCC">
        <w:rPr>
          <w:rFonts w:ascii="Time New Roman" w:eastAsia="黑体" w:hAnsi="Time New Roman"/>
          <w:lang w:val="zh-CN"/>
        </w:rPr>
        <w:t>(</w:t>
      </w:r>
      <w:r w:rsidRPr="00F87DCC">
        <w:rPr>
          <w:rFonts w:ascii="Time New Roman" w:eastAsia="黑体" w:hAnsi="Time New Roman"/>
          <w:lang w:val="zh-CN"/>
        </w:rPr>
        <w:t>包括儿童</w:t>
      </w:r>
      <w:r w:rsidRPr="00F87DCC">
        <w:rPr>
          <w:rFonts w:ascii="Time New Roman" w:eastAsia="黑体" w:hAnsi="Time New Roman"/>
          <w:lang w:val="zh-CN"/>
        </w:rPr>
        <w:t>)</w:t>
      </w:r>
      <w:r w:rsidRPr="00F87DCC">
        <w:rPr>
          <w:rFonts w:ascii="Time New Roman" w:eastAsia="黑体" w:hAnsi="Time New Roman"/>
          <w:lang w:val="zh-CN"/>
        </w:rPr>
        <w:t>参与和参加防止体罚儿童战略的制订和实施。</w:t>
      </w:r>
    </w:p>
    <w:p w:rsidR="00C81A03" w:rsidRPr="00C81A03" w:rsidRDefault="00C81A03" w:rsidP="00333698">
      <w:pPr>
        <w:pStyle w:val="H23GC"/>
      </w:pPr>
      <w:r w:rsidRPr="00C81A03">
        <w:rPr>
          <w:lang w:val="zh-CN"/>
        </w:rPr>
        <w:tab/>
      </w:r>
      <w:r w:rsidRPr="00C81A03">
        <w:rPr>
          <w:lang w:val="zh-CN"/>
        </w:rPr>
        <w:tab/>
      </w:r>
      <w:r w:rsidRPr="00C81A03">
        <w:rPr>
          <w:lang w:val="zh-CN"/>
        </w:rPr>
        <w:t>虐待和忽视</w:t>
      </w:r>
    </w:p>
    <w:p w:rsidR="00C81A03" w:rsidRPr="00C81A03" w:rsidRDefault="00C81A03" w:rsidP="00333698">
      <w:pPr>
        <w:pStyle w:val="SingleTxtGC"/>
        <w:rPr>
          <w:rFonts w:eastAsia="Malgun Gothic"/>
        </w:rPr>
      </w:pPr>
      <w:r w:rsidRPr="00C81A03">
        <w:rPr>
          <w:lang w:val="zh-CN"/>
        </w:rPr>
        <w:t>37.</w:t>
      </w:r>
      <w:r w:rsidR="00333698">
        <w:rPr>
          <w:rFonts w:hint="eastAsia"/>
          <w:lang w:val="zh-CN"/>
        </w:rPr>
        <w:t xml:space="preserve">  </w:t>
      </w:r>
      <w:r w:rsidRPr="00C81A03">
        <w:rPr>
          <w:lang w:val="zh-CN"/>
        </w:rPr>
        <w:t>委员会注意到缔约国指定儿童保护办公室作为应对该现象的特定实体。然而，委员会感到关切的是：</w:t>
      </w:r>
    </w:p>
    <w:p w:rsidR="00C81A03" w:rsidRPr="00C81A03" w:rsidRDefault="00C81A03" w:rsidP="00333698">
      <w:pPr>
        <w:pStyle w:val="SingleTxtGC"/>
        <w:numPr>
          <w:ilvl w:val="0"/>
          <w:numId w:val="25"/>
        </w:numPr>
      </w:pPr>
      <w:r w:rsidRPr="00C81A03">
        <w:rPr>
          <w:lang w:val="zh-CN"/>
        </w:rPr>
        <w:t>将人身虐待和故意忽视儿童行为定为刑事罪的《刑法》第</w:t>
      </w:r>
      <w:r w:rsidRPr="00C81A03">
        <w:rPr>
          <w:lang w:val="zh-CN"/>
        </w:rPr>
        <w:t>298</w:t>
      </w:r>
      <w:r w:rsidRPr="00C81A03">
        <w:rPr>
          <w:lang w:val="zh-CN"/>
        </w:rPr>
        <w:t>条未得到实施；</w:t>
      </w:r>
    </w:p>
    <w:p w:rsidR="00C81A03" w:rsidRPr="00C81A03" w:rsidRDefault="00C81A03" w:rsidP="00333698">
      <w:pPr>
        <w:pStyle w:val="SingleTxtGC"/>
        <w:numPr>
          <w:ilvl w:val="0"/>
          <w:numId w:val="25"/>
        </w:numPr>
      </w:pPr>
      <w:r w:rsidRPr="00C81A03">
        <w:rPr>
          <w:lang w:val="zh-CN"/>
        </w:rPr>
        <w:t>关于古兰经学校现代化法律</w:t>
      </w:r>
      <w:r w:rsidRPr="00C81A03">
        <w:rPr>
          <w:rFonts w:hint="eastAsia"/>
          <w:lang w:val="zh-CN"/>
        </w:rPr>
        <w:t>的通过进程</w:t>
      </w:r>
      <w:r w:rsidRPr="00C81A03">
        <w:rPr>
          <w:lang w:val="zh-CN"/>
        </w:rPr>
        <w:t>缓慢，该法律应将古兰经学校与正规教育系统</w:t>
      </w:r>
      <w:r w:rsidRPr="00C81A03">
        <w:rPr>
          <w:rFonts w:hint="eastAsia"/>
          <w:lang w:val="zh-CN"/>
        </w:rPr>
        <w:t>联系在一起</w:t>
      </w:r>
      <w:r w:rsidRPr="00C81A03">
        <w:rPr>
          <w:lang w:val="zh-CN"/>
        </w:rPr>
        <w:t>，为禁止古兰经学校参与虐待和剥削儿童</w:t>
      </w:r>
      <w:r>
        <w:rPr>
          <w:lang w:val="zh-CN"/>
        </w:rPr>
        <w:t>(</w:t>
      </w:r>
      <w:r w:rsidRPr="00C81A03">
        <w:rPr>
          <w:lang w:val="zh-CN"/>
        </w:rPr>
        <w:t>包括儿童乞讨</w:t>
      </w:r>
      <w:r>
        <w:rPr>
          <w:lang w:val="zh-CN"/>
        </w:rPr>
        <w:t>)</w:t>
      </w:r>
      <w:r w:rsidRPr="00C81A03">
        <w:rPr>
          <w:lang w:val="zh-CN"/>
        </w:rPr>
        <w:t>提供基础。</w:t>
      </w:r>
    </w:p>
    <w:p w:rsidR="00C81A03" w:rsidRPr="00F87DCC" w:rsidRDefault="00C81A03" w:rsidP="00333698">
      <w:pPr>
        <w:pStyle w:val="SingleTxtGC"/>
        <w:rPr>
          <w:rFonts w:ascii="Time New Roman" w:eastAsia="黑体" w:hAnsi="Time New Roman"/>
        </w:rPr>
      </w:pPr>
      <w:r w:rsidRPr="00F87DCC">
        <w:rPr>
          <w:rFonts w:ascii="Time New Roman" w:eastAsia="黑体" w:hAnsi="Time New Roman"/>
          <w:lang w:val="zh-CN"/>
        </w:rPr>
        <w:t>38.</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忆及</w:t>
      </w:r>
      <w:r w:rsidRPr="00F87DCC">
        <w:rPr>
          <w:rFonts w:ascii="Time New Roman" w:eastAsia="黑体" w:hAnsi="Time New Roman"/>
          <w:lang w:val="zh-CN"/>
        </w:rPr>
        <w:t>2006</w:t>
      </w:r>
      <w:r w:rsidRPr="00F87DCC">
        <w:rPr>
          <w:rFonts w:ascii="Time New Roman" w:eastAsia="黑体" w:hAnsi="Time New Roman"/>
          <w:lang w:val="zh-CN"/>
        </w:rPr>
        <w:t>年联合国研究暴力侵害儿童行为问题报告提出的建议</w:t>
      </w:r>
      <w:r w:rsidRPr="00F87DCC">
        <w:rPr>
          <w:rFonts w:ascii="Time New Roman" w:eastAsia="黑体" w:hAnsi="Time New Roman"/>
          <w:lang w:val="zh-CN"/>
        </w:rPr>
        <w:t>(</w:t>
      </w:r>
      <w:r w:rsidRPr="00F87DCC">
        <w:rPr>
          <w:rFonts w:ascii="Time New Roman" w:eastAsia="黑体" w:hAnsi="Time New Roman"/>
          <w:lang w:val="zh-CN"/>
        </w:rPr>
        <w:t>见</w:t>
      </w:r>
      <w:r w:rsidRPr="00F87DCC">
        <w:rPr>
          <w:rFonts w:ascii="Time New Roman" w:eastAsia="黑体" w:hAnsi="Time New Roman"/>
          <w:lang w:val="zh-CN"/>
        </w:rPr>
        <w:t>A/61/</w:t>
      </w:r>
      <w:r w:rsidR="00333698" w:rsidRPr="00F87DCC">
        <w:rPr>
          <w:rFonts w:ascii="Time New Roman" w:eastAsia="黑体" w:hAnsi="Time New Roman" w:hint="eastAsia"/>
          <w:lang w:val="zh-CN"/>
        </w:rPr>
        <w:t xml:space="preserve"> </w:t>
      </w:r>
      <w:r w:rsidRPr="00F87DCC">
        <w:rPr>
          <w:rFonts w:ascii="Time New Roman" w:eastAsia="黑体" w:hAnsi="Time New Roman"/>
          <w:lang w:val="zh-CN"/>
        </w:rPr>
        <w:t>299)</w:t>
      </w:r>
      <w:r w:rsidRPr="00F87DCC">
        <w:rPr>
          <w:rFonts w:ascii="Time New Roman" w:eastAsia="黑体" w:hAnsi="Time New Roman"/>
          <w:lang w:val="zh-CN"/>
        </w:rPr>
        <w:t>，考虑到关于儿童有权免遭一切形式暴力侵害的第</w:t>
      </w:r>
      <w:r w:rsidRPr="00F87DCC">
        <w:rPr>
          <w:rFonts w:ascii="Time New Roman" w:eastAsia="黑体" w:hAnsi="Time New Roman"/>
          <w:lang w:val="zh-CN"/>
        </w:rPr>
        <w:t>13</w:t>
      </w:r>
      <w:r w:rsidRPr="00F87DCC">
        <w:rPr>
          <w:rFonts w:ascii="Time New Roman" w:eastAsia="黑体" w:hAnsi="Time New Roman"/>
          <w:lang w:val="zh-CN"/>
        </w:rPr>
        <w:t>号一般性意见</w:t>
      </w:r>
      <w:r w:rsidRPr="00F87DCC">
        <w:rPr>
          <w:rFonts w:ascii="Time New Roman" w:eastAsia="黑体" w:hAnsi="Time New Roman"/>
          <w:lang w:val="zh-CN"/>
        </w:rPr>
        <w:t>(2011</w:t>
      </w:r>
      <w:r w:rsidRPr="00F87DCC">
        <w:rPr>
          <w:rFonts w:ascii="Time New Roman" w:eastAsia="黑体" w:hAnsi="Time New Roman"/>
          <w:lang w:val="zh-CN"/>
        </w:rPr>
        <w:t>年</w:t>
      </w:r>
      <w:r w:rsidRPr="00F87DCC">
        <w:rPr>
          <w:rFonts w:ascii="Time New Roman" w:eastAsia="黑体" w:hAnsi="Time New Roman"/>
          <w:lang w:val="zh-CN"/>
        </w:rPr>
        <w:t>)</w:t>
      </w:r>
      <w:r w:rsidRPr="00F87DCC">
        <w:rPr>
          <w:rFonts w:ascii="Time New Roman" w:eastAsia="黑体" w:hAnsi="Time New Roman"/>
          <w:lang w:val="zh-CN"/>
        </w:rPr>
        <w:t>，注意到可持续发展目标</w:t>
      </w:r>
      <w:r w:rsidRPr="00F87DCC">
        <w:rPr>
          <w:rFonts w:ascii="Time New Roman" w:eastAsia="黑体" w:hAnsi="Time New Roman"/>
          <w:lang w:val="zh-CN"/>
        </w:rPr>
        <w:t>16.2</w:t>
      </w:r>
      <w:r w:rsidRPr="00F87DCC">
        <w:rPr>
          <w:rFonts w:ascii="Time New Roman" w:eastAsia="黑体" w:hAnsi="Time New Roman"/>
          <w:lang w:val="zh-CN"/>
        </w:rPr>
        <w:t>是消除对儿童的虐待、剥削、贩运和一切形式的暴力和酷刑，委员会建议缔约国：</w:t>
      </w:r>
    </w:p>
    <w:p w:rsidR="00C81A03" w:rsidRPr="00F87DCC" w:rsidRDefault="00C81A03" w:rsidP="00333698">
      <w:pPr>
        <w:pStyle w:val="SingleTxtGC"/>
        <w:numPr>
          <w:ilvl w:val="0"/>
          <w:numId w:val="26"/>
        </w:numPr>
        <w:rPr>
          <w:rFonts w:ascii="Time New Roman" w:eastAsia="黑体" w:hAnsi="Time New Roman"/>
        </w:rPr>
      </w:pPr>
      <w:r w:rsidRPr="00F87DCC">
        <w:rPr>
          <w:rFonts w:ascii="Time New Roman" w:eastAsia="黑体" w:hAnsi="Time New Roman"/>
          <w:lang w:val="zh-CN"/>
        </w:rPr>
        <w:t>确保有效执行将人身虐待和故意忽视儿童的行为定为刑事罪的《刑法》第</w:t>
      </w:r>
      <w:r w:rsidRPr="00F87DCC">
        <w:rPr>
          <w:rFonts w:ascii="Time New Roman" w:eastAsia="黑体" w:hAnsi="Time New Roman"/>
          <w:lang w:val="zh-CN"/>
        </w:rPr>
        <w:t>298</w:t>
      </w:r>
      <w:r w:rsidRPr="00F87DCC">
        <w:rPr>
          <w:rFonts w:ascii="Time New Roman" w:eastAsia="黑体" w:hAnsi="Time New Roman"/>
          <w:lang w:val="zh-CN"/>
        </w:rPr>
        <w:t>条，包括为执行该条款提供充分的人力、技术和财政资源；</w:t>
      </w:r>
    </w:p>
    <w:p w:rsidR="00C81A03" w:rsidRPr="00F87DCC" w:rsidRDefault="00C81A03" w:rsidP="00333698">
      <w:pPr>
        <w:pStyle w:val="SingleTxtGC"/>
        <w:numPr>
          <w:ilvl w:val="0"/>
          <w:numId w:val="26"/>
        </w:numPr>
        <w:rPr>
          <w:rFonts w:ascii="Time New Roman" w:eastAsia="黑体" w:hAnsi="Time New Roman"/>
        </w:rPr>
      </w:pPr>
      <w:r w:rsidRPr="00F87DCC">
        <w:rPr>
          <w:rFonts w:ascii="Time New Roman" w:eastAsia="黑体" w:hAnsi="Time New Roman"/>
          <w:lang w:val="zh-CN"/>
        </w:rPr>
        <w:t>加快通过关于古兰经学校现代化的法律，并提供充分的技术和财政资源，用于古兰经学校监察机构的有效运作；</w:t>
      </w:r>
    </w:p>
    <w:p w:rsidR="00C81A03" w:rsidRPr="00F87DCC" w:rsidRDefault="00C81A03" w:rsidP="00333698">
      <w:pPr>
        <w:pStyle w:val="SingleTxtGC"/>
        <w:numPr>
          <w:ilvl w:val="0"/>
          <w:numId w:val="26"/>
        </w:numPr>
        <w:rPr>
          <w:rFonts w:ascii="Time New Roman" w:eastAsia="黑体" w:hAnsi="Time New Roman"/>
        </w:rPr>
      </w:pPr>
      <w:r w:rsidRPr="00F87DCC">
        <w:rPr>
          <w:rFonts w:ascii="Time New Roman" w:eastAsia="黑体" w:hAnsi="Time New Roman"/>
          <w:lang w:val="zh-CN"/>
        </w:rPr>
        <w:t>实施国家儿童保护战略，以防止和打击虐待儿童和忽视儿童的行为，还通过加强提高认识和教育方案，包括开展各种运动并让儿童参加；</w:t>
      </w:r>
    </w:p>
    <w:p w:rsidR="00C81A03" w:rsidRPr="00F87DCC" w:rsidRDefault="00C81A03" w:rsidP="00333698">
      <w:pPr>
        <w:pStyle w:val="SingleTxtGC"/>
        <w:numPr>
          <w:ilvl w:val="0"/>
          <w:numId w:val="26"/>
        </w:numPr>
        <w:rPr>
          <w:rFonts w:ascii="Time New Roman" w:eastAsia="黑体" w:hAnsi="Time New Roman"/>
        </w:rPr>
      </w:pPr>
      <w:r w:rsidRPr="00F87DCC">
        <w:rPr>
          <w:rFonts w:ascii="Time New Roman" w:eastAsia="黑体" w:hAnsi="Time New Roman"/>
          <w:lang w:val="zh-CN"/>
        </w:rPr>
        <w:t>建立一个关于所有针对儿童的家庭暴力案件的国家数据库，并对这种暴力行为的程度、原因和性质进行全面的评估；</w:t>
      </w:r>
    </w:p>
    <w:p w:rsidR="00C81A03" w:rsidRPr="00F87DCC" w:rsidRDefault="00C81A03" w:rsidP="00333698">
      <w:pPr>
        <w:pStyle w:val="SingleTxtGC"/>
        <w:numPr>
          <w:ilvl w:val="0"/>
          <w:numId w:val="26"/>
        </w:numPr>
        <w:rPr>
          <w:rFonts w:ascii="Time New Roman" w:eastAsia="黑体" w:hAnsi="Time New Roman"/>
        </w:rPr>
      </w:pPr>
      <w:r w:rsidRPr="00F87DCC">
        <w:rPr>
          <w:rFonts w:ascii="Time New Roman" w:eastAsia="黑体" w:hAnsi="Time New Roman"/>
          <w:lang w:val="zh-CN"/>
        </w:rPr>
        <w:t>确保为初等教育部门下属的儿童保护办公室划拨足够的人力、技术和财政资源，使它能够实施长期项目，解决暴力和虐待的根源；</w:t>
      </w:r>
    </w:p>
    <w:p w:rsidR="00C81A03" w:rsidRPr="00F87DCC" w:rsidRDefault="00C81A03" w:rsidP="00333698">
      <w:pPr>
        <w:pStyle w:val="SingleTxtGC"/>
        <w:numPr>
          <w:ilvl w:val="0"/>
          <w:numId w:val="26"/>
        </w:numPr>
        <w:rPr>
          <w:rFonts w:ascii="Time New Roman" w:eastAsia="黑体" w:hAnsi="Time New Roman"/>
        </w:rPr>
      </w:pPr>
      <w:r w:rsidRPr="00F87DCC">
        <w:rPr>
          <w:rFonts w:ascii="Time New Roman" w:eastAsia="黑体" w:hAnsi="Time New Roman"/>
          <w:lang w:val="zh-CN"/>
        </w:rPr>
        <w:t>鼓励</w:t>
      </w:r>
      <w:r w:rsidRPr="00F87DCC">
        <w:rPr>
          <w:rFonts w:ascii="Time New Roman" w:eastAsia="黑体" w:hAnsi="Time New Roman" w:hint="eastAsia"/>
          <w:lang w:val="zh-CN"/>
        </w:rPr>
        <w:t>实施</w:t>
      </w:r>
      <w:r w:rsidRPr="00F87DCC">
        <w:rPr>
          <w:rFonts w:ascii="Time New Roman" w:eastAsia="黑体" w:hAnsi="Time New Roman"/>
          <w:lang w:val="zh-CN"/>
        </w:rPr>
        <w:t>旨在防止和应对家庭暴力、虐待儿童与忽视儿童的立足社区的方案，邀请前受害者、志愿者和社区成员参加，并向他们提供培训和支持。</w:t>
      </w:r>
    </w:p>
    <w:p w:rsidR="00C81A03" w:rsidRPr="00C81A03" w:rsidRDefault="00C81A03" w:rsidP="00333698">
      <w:pPr>
        <w:pStyle w:val="H23GC"/>
        <w:rPr>
          <w:rFonts w:eastAsia="Malgun Gothic"/>
        </w:rPr>
      </w:pPr>
      <w:r w:rsidRPr="00C81A03">
        <w:rPr>
          <w:lang w:val="zh-CN"/>
        </w:rPr>
        <w:lastRenderedPageBreak/>
        <w:tab/>
      </w:r>
      <w:r w:rsidRPr="00C81A03">
        <w:rPr>
          <w:lang w:val="zh-CN"/>
        </w:rPr>
        <w:tab/>
      </w:r>
      <w:r w:rsidRPr="00C81A03">
        <w:rPr>
          <w:lang w:val="zh-CN"/>
        </w:rPr>
        <w:t>性虐待和性剥削</w:t>
      </w:r>
    </w:p>
    <w:p w:rsidR="00C81A03" w:rsidRPr="00C81A03" w:rsidRDefault="00C81A03" w:rsidP="00333698">
      <w:pPr>
        <w:pStyle w:val="SingleTxtGC"/>
        <w:rPr>
          <w:rFonts w:eastAsia="Malgun Gothic"/>
        </w:rPr>
      </w:pPr>
      <w:r w:rsidRPr="00C81A03">
        <w:rPr>
          <w:lang w:val="zh-CN"/>
        </w:rPr>
        <w:t>39.</w:t>
      </w:r>
      <w:r w:rsidR="00333698">
        <w:rPr>
          <w:rFonts w:hint="eastAsia"/>
          <w:lang w:val="zh-CN"/>
        </w:rPr>
        <w:t xml:space="preserve">  </w:t>
      </w:r>
      <w:r w:rsidRPr="00C81A03">
        <w:rPr>
          <w:lang w:val="zh-CN"/>
        </w:rPr>
        <w:t>委员会欢迎缔约国</w:t>
      </w:r>
      <w:proofErr w:type="gramStart"/>
      <w:r w:rsidRPr="00C81A03">
        <w:rPr>
          <w:lang w:val="zh-CN"/>
        </w:rPr>
        <w:t>作出</w:t>
      </w:r>
      <w:proofErr w:type="gramEnd"/>
      <w:r w:rsidRPr="00C81A03">
        <w:rPr>
          <w:lang w:val="zh-CN"/>
        </w:rPr>
        <w:t>了努力，保护儿童不受性虐待和性剥削，包括通过建立儿童保护部门委员会。但是，委员会对下列情况深表关切：</w:t>
      </w:r>
    </w:p>
    <w:p w:rsidR="00C81A03" w:rsidRPr="00C81A03" w:rsidRDefault="00C81A03" w:rsidP="00333698">
      <w:pPr>
        <w:pStyle w:val="SingleTxtGC"/>
        <w:numPr>
          <w:ilvl w:val="0"/>
          <w:numId w:val="27"/>
        </w:numPr>
        <w:rPr>
          <w:rFonts w:eastAsia="Malgun Gothic"/>
        </w:rPr>
      </w:pPr>
      <w:r w:rsidRPr="00C81A03">
        <w:rPr>
          <w:lang w:val="zh-CN"/>
        </w:rPr>
        <w:t>关</w:t>
      </w:r>
      <w:r w:rsidRPr="00C81A03">
        <w:rPr>
          <w:rFonts w:hint="eastAsia"/>
          <w:lang w:val="zh-CN"/>
        </w:rPr>
        <w:t>于</w:t>
      </w:r>
      <w:r w:rsidRPr="00C81A03">
        <w:rPr>
          <w:lang w:val="zh-CN"/>
        </w:rPr>
        <w:t>性虐待和性剥削的现行法没有得到充分执行，尤其是《刑法》第</w:t>
      </w:r>
      <w:r w:rsidRPr="00C81A03">
        <w:rPr>
          <w:lang w:val="zh-CN"/>
        </w:rPr>
        <w:t>298</w:t>
      </w:r>
      <w:r w:rsidRPr="00C81A03">
        <w:rPr>
          <w:lang w:val="zh-CN"/>
        </w:rPr>
        <w:t>条和第</w:t>
      </w:r>
      <w:r w:rsidRPr="00C81A03">
        <w:rPr>
          <w:lang w:val="zh-CN"/>
        </w:rPr>
        <w:t>300</w:t>
      </w:r>
      <w:r w:rsidRPr="00C81A03">
        <w:rPr>
          <w:lang w:val="zh-CN"/>
        </w:rPr>
        <w:t>条；</w:t>
      </w:r>
    </w:p>
    <w:p w:rsidR="00C81A03" w:rsidRPr="00C81A03" w:rsidRDefault="00C81A03" w:rsidP="00333698">
      <w:pPr>
        <w:pStyle w:val="SingleTxtGC"/>
        <w:numPr>
          <w:ilvl w:val="0"/>
          <w:numId w:val="27"/>
        </w:numPr>
        <w:rPr>
          <w:rFonts w:eastAsia="Malgun Gothic"/>
        </w:rPr>
      </w:pPr>
      <w:r w:rsidRPr="00C81A03">
        <w:rPr>
          <w:lang w:val="zh-CN"/>
        </w:rPr>
        <w:t>缺乏便于受害儿童的投诉机制，由于恐惧、耻辱和文化障碍，报案数量很少；</w:t>
      </w:r>
    </w:p>
    <w:p w:rsidR="00C81A03" w:rsidRPr="00C81A03" w:rsidRDefault="00C81A03" w:rsidP="00333698">
      <w:pPr>
        <w:pStyle w:val="SingleTxtGC"/>
        <w:numPr>
          <w:ilvl w:val="0"/>
          <w:numId w:val="27"/>
        </w:numPr>
        <w:rPr>
          <w:rFonts w:eastAsia="Malgun Gothic"/>
        </w:rPr>
      </w:pPr>
      <w:r w:rsidRPr="00C81A03">
        <w:rPr>
          <w:lang w:val="zh-CN"/>
        </w:rPr>
        <w:t>越来越多的女童，尤其是来自其他西非国家的女童，遭受家庭奴役和商业性剥削，包括从事色情旅游；</w:t>
      </w:r>
    </w:p>
    <w:p w:rsidR="00C81A03" w:rsidRPr="00C81A03" w:rsidRDefault="00C81A03" w:rsidP="00333698">
      <w:pPr>
        <w:pStyle w:val="SingleTxtGC"/>
        <w:numPr>
          <w:ilvl w:val="0"/>
          <w:numId w:val="27"/>
        </w:numPr>
        <w:rPr>
          <w:rFonts w:eastAsia="Malgun Gothic"/>
        </w:rPr>
      </w:pPr>
      <w:r w:rsidRPr="00C81A03">
        <w:rPr>
          <w:rFonts w:hint="eastAsia"/>
          <w:lang w:val="zh-CN"/>
        </w:rPr>
        <w:t>未</w:t>
      </w:r>
      <w:r w:rsidRPr="00C81A03">
        <w:rPr>
          <w:lang w:val="zh-CN"/>
        </w:rPr>
        <w:t>对通过助养和收养为家庭换取金钱或服务的制度</w:t>
      </w:r>
      <w:r>
        <w:rPr>
          <w:lang w:val="zh-CN"/>
        </w:rPr>
        <w:t>(</w:t>
      </w:r>
      <w:r w:rsidRPr="00C81A03">
        <w:rPr>
          <w:lang w:val="zh-CN"/>
        </w:rPr>
        <w:t>所谓的</w:t>
      </w:r>
      <w:r w:rsidR="00033A32">
        <w:rPr>
          <w:rFonts w:hint="eastAsia"/>
          <w:lang w:val="zh-CN"/>
        </w:rPr>
        <w:t>“</w:t>
      </w:r>
      <w:r w:rsidRPr="00C81A03">
        <w:rPr>
          <w:lang w:val="zh-CN"/>
        </w:rPr>
        <w:t>寄养</w:t>
      </w:r>
      <w:r w:rsidR="00033A32">
        <w:rPr>
          <w:lang w:val="zh-CN"/>
        </w:rPr>
        <w:t>”</w:t>
      </w:r>
      <w:r w:rsidRPr="00C81A03">
        <w:rPr>
          <w:lang w:val="zh-CN"/>
        </w:rPr>
        <w:t>或</w:t>
      </w:r>
      <w:r w:rsidRPr="00C81A03">
        <w:rPr>
          <w:lang w:val="zh-CN"/>
        </w:rPr>
        <w:t>yaar</w:t>
      </w:r>
      <w:r w:rsidR="00033A32">
        <w:t xml:space="preserve"> </w:t>
      </w:r>
      <w:r w:rsidRPr="00C81A03">
        <w:rPr>
          <w:lang w:val="zh-CN"/>
        </w:rPr>
        <w:t>doom</w:t>
      </w:r>
      <w:r>
        <w:rPr>
          <w:lang w:val="zh-CN"/>
        </w:rPr>
        <w:t>)</w:t>
      </w:r>
      <w:r w:rsidRPr="00C81A03">
        <w:rPr>
          <w:rFonts w:hint="eastAsia"/>
          <w:lang w:val="zh-CN"/>
        </w:rPr>
        <w:t>进行</w:t>
      </w:r>
      <w:r w:rsidRPr="00C81A03">
        <w:rPr>
          <w:lang w:val="zh-CN"/>
        </w:rPr>
        <w:t>监管，使儿童容易遭受其监护人的性虐待；</w:t>
      </w:r>
    </w:p>
    <w:p w:rsidR="00C81A03" w:rsidRPr="00C81A03" w:rsidRDefault="00C81A03" w:rsidP="00333698">
      <w:pPr>
        <w:pStyle w:val="SingleTxtGC"/>
        <w:numPr>
          <w:ilvl w:val="0"/>
          <w:numId w:val="27"/>
        </w:numPr>
        <w:rPr>
          <w:rFonts w:eastAsia="Malgun Gothic"/>
        </w:rPr>
      </w:pPr>
      <w:r w:rsidRPr="00C81A03">
        <w:rPr>
          <w:lang w:val="zh-CN"/>
        </w:rPr>
        <w:t>预防措施和心理及社会支助不充分，还缺乏对受害儿童的法律援助；</w:t>
      </w:r>
    </w:p>
    <w:p w:rsidR="00C81A03" w:rsidRPr="00C81A03" w:rsidRDefault="00C81A03" w:rsidP="00333698">
      <w:pPr>
        <w:pStyle w:val="SingleTxtGC"/>
        <w:numPr>
          <w:ilvl w:val="0"/>
          <w:numId w:val="27"/>
        </w:numPr>
        <w:rPr>
          <w:rFonts w:eastAsia="Malgun Gothic"/>
        </w:rPr>
      </w:pPr>
      <w:r w:rsidRPr="00C81A03">
        <w:rPr>
          <w:lang w:val="zh-CN"/>
        </w:rPr>
        <w:t>缺乏有关性剥削或性虐待案件的调查、起诉和定罪的数量的数据。</w:t>
      </w:r>
    </w:p>
    <w:p w:rsidR="00C81A03" w:rsidRPr="008F0A90" w:rsidRDefault="00C81A03" w:rsidP="00333698">
      <w:pPr>
        <w:pStyle w:val="SingleTxtGC"/>
        <w:rPr>
          <w:rFonts w:ascii="Time New Roman" w:eastAsia="黑体" w:hAnsi="Time New Roman"/>
        </w:rPr>
      </w:pPr>
      <w:r w:rsidRPr="008F0A90">
        <w:rPr>
          <w:rFonts w:ascii="Time New Roman" w:eastAsia="黑体" w:hAnsi="Time New Roman"/>
          <w:lang w:val="zh-CN"/>
        </w:rPr>
        <w:t>40.</w:t>
      </w:r>
      <w:r w:rsidR="00333698" w:rsidRPr="008F0A90">
        <w:rPr>
          <w:rFonts w:ascii="Time New Roman" w:eastAsia="黑体" w:hAnsi="Time New Roman" w:hint="eastAsia"/>
          <w:lang w:val="zh-CN"/>
        </w:rPr>
        <w:t xml:space="preserve">  </w:t>
      </w:r>
      <w:r w:rsidRPr="008F0A90">
        <w:rPr>
          <w:rFonts w:ascii="Time New Roman" w:eastAsia="黑体" w:hAnsi="Time New Roman"/>
          <w:lang w:val="zh-CN"/>
        </w:rPr>
        <w:t>委员会敦促缔约国：</w:t>
      </w:r>
    </w:p>
    <w:p w:rsidR="00C81A03" w:rsidRPr="008F0A90" w:rsidRDefault="00C81A03" w:rsidP="00333698">
      <w:pPr>
        <w:pStyle w:val="SingleTxtGC"/>
        <w:numPr>
          <w:ilvl w:val="0"/>
          <w:numId w:val="28"/>
        </w:numPr>
        <w:rPr>
          <w:rFonts w:ascii="Time New Roman" w:eastAsia="黑体" w:hAnsi="Time New Roman"/>
        </w:rPr>
      </w:pPr>
      <w:r w:rsidRPr="008F0A90">
        <w:rPr>
          <w:rFonts w:ascii="Time New Roman" w:eastAsia="黑体" w:hAnsi="Time New Roman"/>
          <w:lang w:val="zh-CN"/>
        </w:rPr>
        <w:t>确保与儿童性虐待和性剥削有关的法律</w:t>
      </w:r>
      <w:r w:rsidRPr="008F0A90">
        <w:rPr>
          <w:rFonts w:ascii="Time New Roman" w:eastAsia="黑体" w:hAnsi="Time New Roman"/>
          <w:lang w:val="zh-CN"/>
        </w:rPr>
        <w:t>(</w:t>
      </w:r>
      <w:r w:rsidRPr="008F0A90">
        <w:rPr>
          <w:rFonts w:ascii="Time New Roman" w:eastAsia="黑体" w:hAnsi="Time New Roman"/>
          <w:lang w:val="zh-CN"/>
        </w:rPr>
        <w:t>尤其是《刑法》第</w:t>
      </w:r>
      <w:r w:rsidRPr="008F0A90">
        <w:rPr>
          <w:rFonts w:ascii="Time New Roman" w:eastAsia="黑体" w:hAnsi="Time New Roman"/>
          <w:lang w:val="zh-CN"/>
        </w:rPr>
        <w:t>298</w:t>
      </w:r>
      <w:r w:rsidRPr="008F0A90">
        <w:rPr>
          <w:rFonts w:ascii="Time New Roman" w:eastAsia="黑体" w:hAnsi="Time New Roman"/>
          <w:lang w:val="zh-CN"/>
        </w:rPr>
        <w:t>条和第</w:t>
      </w:r>
      <w:r w:rsidRPr="008F0A90">
        <w:rPr>
          <w:rFonts w:ascii="Time New Roman" w:eastAsia="黑体" w:hAnsi="Time New Roman"/>
          <w:lang w:val="zh-CN"/>
        </w:rPr>
        <w:t>300</w:t>
      </w:r>
      <w:r w:rsidRPr="008F0A90">
        <w:rPr>
          <w:rFonts w:ascii="Time New Roman" w:eastAsia="黑体" w:hAnsi="Time New Roman"/>
          <w:lang w:val="zh-CN"/>
        </w:rPr>
        <w:t>条</w:t>
      </w:r>
      <w:r w:rsidRPr="008F0A90">
        <w:rPr>
          <w:rFonts w:ascii="Time New Roman" w:eastAsia="黑体" w:hAnsi="Time New Roman"/>
          <w:lang w:val="zh-CN"/>
        </w:rPr>
        <w:t>)</w:t>
      </w:r>
      <w:r w:rsidRPr="008F0A90">
        <w:rPr>
          <w:rFonts w:ascii="Time New Roman" w:eastAsia="黑体" w:hAnsi="Time New Roman"/>
          <w:lang w:val="zh-CN"/>
        </w:rPr>
        <w:t>得到有效的执行，将这种罪行的肇事者绳之以法，给予他们与罪行相称的处罚；</w:t>
      </w:r>
    </w:p>
    <w:p w:rsidR="00C81A03" w:rsidRPr="008F0A90" w:rsidRDefault="00C81A03" w:rsidP="00333698">
      <w:pPr>
        <w:pStyle w:val="SingleTxtGC"/>
        <w:numPr>
          <w:ilvl w:val="0"/>
          <w:numId w:val="28"/>
        </w:numPr>
        <w:rPr>
          <w:rFonts w:ascii="Time New Roman" w:eastAsia="黑体" w:hAnsi="Time New Roman"/>
        </w:rPr>
      </w:pPr>
      <w:r w:rsidRPr="008F0A90">
        <w:rPr>
          <w:rFonts w:ascii="Time New Roman" w:eastAsia="黑体" w:hAnsi="Time New Roman"/>
          <w:lang w:val="zh-CN"/>
        </w:rPr>
        <w:t>加强开展提高认识活动，打击儿童性剥削以及对包括乱伦在内的性剥削和性虐待受害者的</w:t>
      </w:r>
      <w:r w:rsidRPr="008F0A90">
        <w:rPr>
          <w:rFonts w:ascii="Time New Roman" w:eastAsia="黑体" w:hAnsi="Time New Roman" w:hint="eastAsia"/>
          <w:lang w:val="zh-CN"/>
        </w:rPr>
        <w:t>侮辱</w:t>
      </w:r>
      <w:r w:rsidRPr="008F0A90">
        <w:rPr>
          <w:rFonts w:ascii="Time New Roman" w:eastAsia="黑体" w:hAnsi="Time New Roman"/>
          <w:lang w:val="zh-CN"/>
        </w:rPr>
        <w:t>，确保关于此类违法行为的举报渠道畅通、保密、方便儿童使用及有效；</w:t>
      </w:r>
    </w:p>
    <w:p w:rsidR="00C81A03" w:rsidRPr="008F0A90" w:rsidRDefault="00C81A03" w:rsidP="00333698">
      <w:pPr>
        <w:pStyle w:val="SingleTxtGC"/>
        <w:numPr>
          <w:ilvl w:val="0"/>
          <w:numId w:val="28"/>
        </w:numPr>
        <w:rPr>
          <w:rFonts w:ascii="Time New Roman" w:eastAsia="黑体" w:hAnsi="Time New Roman"/>
        </w:rPr>
      </w:pPr>
      <w:r w:rsidRPr="008F0A90">
        <w:rPr>
          <w:rFonts w:ascii="Time New Roman" w:eastAsia="黑体" w:hAnsi="Time New Roman"/>
          <w:lang w:val="zh-CN"/>
        </w:rPr>
        <w:t>创建机制、程序和指导方针，确保强制性报告儿童性虐待和性剥削事件；</w:t>
      </w:r>
    </w:p>
    <w:p w:rsidR="00C81A03" w:rsidRPr="008F0A90" w:rsidRDefault="00C81A03" w:rsidP="00333698">
      <w:pPr>
        <w:pStyle w:val="SingleTxtGC"/>
        <w:numPr>
          <w:ilvl w:val="0"/>
          <w:numId w:val="28"/>
        </w:numPr>
        <w:rPr>
          <w:rFonts w:ascii="Time New Roman" w:eastAsia="黑体" w:hAnsi="Time New Roman"/>
        </w:rPr>
      </w:pPr>
      <w:r w:rsidRPr="008F0A90">
        <w:rPr>
          <w:rFonts w:ascii="Time New Roman" w:eastAsia="黑体" w:hAnsi="Time New Roman"/>
          <w:lang w:val="zh-CN"/>
        </w:rPr>
        <w:t>为非正式寄养的相关儿童通过和实施适当的条例和保障，以防止和保护他们免受虐待和性虐待；</w:t>
      </w:r>
    </w:p>
    <w:p w:rsidR="00C81A03" w:rsidRPr="008F0A90" w:rsidRDefault="00C81A03" w:rsidP="00333698">
      <w:pPr>
        <w:pStyle w:val="SingleTxtGC"/>
        <w:numPr>
          <w:ilvl w:val="0"/>
          <w:numId w:val="28"/>
        </w:numPr>
        <w:rPr>
          <w:rFonts w:ascii="Time New Roman" w:eastAsia="黑体" w:hAnsi="Time New Roman"/>
        </w:rPr>
      </w:pPr>
      <w:r w:rsidRPr="008F0A90">
        <w:rPr>
          <w:rFonts w:ascii="Time New Roman" w:eastAsia="黑体" w:hAnsi="Time New Roman"/>
          <w:lang w:val="zh-CN"/>
        </w:rPr>
        <w:t>根据</w:t>
      </w:r>
      <w:r w:rsidRPr="008F0A90">
        <w:rPr>
          <w:rFonts w:ascii="Time New Roman" w:eastAsia="黑体" w:hAnsi="Time New Roman" w:hint="eastAsia"/>
          <w:lang w:val="zh-CN"/>
        </w:rPr>
        <w:t>“</w:t>
      </w:r>
      <w:r w:rsidRPr="008F0A90">
        <w:rPr>
          <w:rFonts w:ascii="Time New Roman" w:eastAsia="黑体" w:hAnsi="Time New Roman"/>
          <w:lang w:val="zh-CN"/>
        </w:rPr>
        <w:t>禁止对儿童进行商业性性剥削世界大会</w:t>
      </w:r>
      <w:r w:rsidRPr="008F0A90">
        <w:rPr>
          <w:rFonts w:ascii="Time New Roman" w:eastAsia="黑体" w:hAnsi="Time New Roman" w:hint="eastAsia"/>
          <w:lang w:val="zh-CN"/>
        </w:rPr>
        <w:t>”</w:t>
      </w:r>
      <w:r w:rsidRPr="008F0A90">
        <w:rPr>
          <w:rFonts w:ascii="Time New Roman" w:eastAsia="黑体" w:hAnsi="Time New Roman"/>
          <w:lang w:val="zh-CN"/>
        </w:rPr>
        <w:t>所通过的成果文件，采取措施解决和应对性剥削和暴力受害儿童的卫生、法律和心理需求，除其他外，向他们提供庇护所，并确保制定方案和政策，以帮助受害儿童恢复和重新融入社会；</w:t>
      </w:r>
    </w:p>
    <w:p w:rsidR="00C81A03" w:rsidRPr="008F0A90" w:rsidRDefault="00C81A03" w:rsidP="00333698">
      <w:pPr>
        <w:pStyle w:val="SingleTxtGC"/>
        <w:numPr>
          <w:ilvl w:val="0"/>
          <w:numId w:val="28"/>
        </w:numPr>
        <w:rPr>
          <w:rFonts w:ascii="Time New Roman" w:eastAsia="黑体" w:hAnsi="Time New Roman"/>
        </w:rPr>
      </w:pPr>
      <w:r w:rsidRPr="008F0A90">
        <w:rPr>
          <w:rFonts w:ascii="Time New Roman" w:eastAsia="黑体" w:hAnsi="Time New Roman"/>
          <w:lang w:val="zh-CN"/>
        </w:rPr>
        <w:t>改善获取关于性虐待和性剥削受害者的数据，并按性别、年龄和国籍分类，并加强保护制度中所有行为者之间的协调。</w:t>
      </w:r>
    </w:p>
    <w:p w:rsidR="00C81A03" w:rsidRPr="00C81A03" w:rsidRDefault="00C81A03" w:rsidP="00333698">
      <w:pPr>
        <w:pStyle w:val="H23GC"/>
        <w:rPr>
          <w:rFonts w:eastAsia="Malgun Gothic"/>
        </w:rPr>
      </w:pPr>
      <w:r w:rsidRPr="00C81A03">
        <w:rPr>
          <w:lang w:val="zh-CN"/>
        </w:rPr>
        <w:tab/>
      </w:r>
      <w:r w:rsidRPr="00C81A03">
        <w:rPr>
          <w:lang w:val="zh-CN"/>
        </w:rPr>
        <w:tab/>
      </w:r>
      <w:r w:rsidRPr="00C81A03">
        <w:rPr>
          <w:lang w:val="zh-CN"/>
        </w:rPr>
        <w:t>有害习俗</w:t>
      </w:r>
    </w:p>
    <w:p w:rsidR="00C81A03" w:rsidRPr="00C81A03" w:rsidRDefault="00C81A03" w:rsidP="00333698">
      <w:pPr>
        <w:pStyle w:val="SingleTxtGC"/>
        <w:rPr>
          <w:rFonts w:eastAsia="Malgun Gothic"/>
        </w:rPr>
      </w:pPr>
      <w:r w:rsidRPr="00C81A03">
        <w:rPr>
          <w:lang w:val="zh-CN"/>
        </w:rPr>
        <w:t>41.</w:t>
      </w:r>
      <w:r w:rsidR="00333698">
        <w:rPr>
          <w:rFonts w:hint="eastAsia"/>
          <w:lang w:val="zh-CN"/>
        </w:rPr>
        <w:t xml:space="preserve">  </w:t>
      </w:r>
      <w:r w:rsidRPr="00C81A03">
        <w:rPr>
          <w:lang w:val="zh-CN"/>
        </w:rPr>
        <w:t>委员会欢迎《刑法》</w:t>
      </w:r>
      <w:r w:rsidRPr="00C81A03">
        <w:rPr>
          <w:lang w:val="zh-CN"/>
        </w:rPr>
        <w:t>1999</w:t>
      </w:r>
      <w:r w:rsidRPr="00C81A03">
        <w:rPr>
          <w:lang w:val="zh-CN"/>
        </w:rPr>
        <w:t>年修正案将女性</w:t>
      </w:r>
      <w:r w:rsidRPr="00C81A03">
        <w:rPr>
          <w:rFonts w:hint="eastAsia"/>
          <w:lang w:val="zh-CN"/>
        </w:rPr>
        <w:t>外阴</w:t>
      </w:r>
      <w:proofErr w:type="gramStart"/>
      <w:r w:rsidRPr="00C81A03">
        <w:rPr>
          <w:lang w:val="zh-CN"/>
        </w:rPr>
        <w:t>残割做</w:t>
      </w:r>
      <w:proofErr w:type="gramEnd"/>
      <w:r w:rsidRPr="00C81A03">
        <w:rPr>
          <w:lang w:val="zh-CN"/>
        </w:rPr>
        <w:t>法定为刑事罪。但是，委员会感到关切的是，消除这种有害做法</w:t>
      </w:r>
      <w:r w:rsidRPr="00C81A03">
        <w:rPr>
          <w:rFonts w:hint="eastAsia"/>
          <w:lang w:val="zh-CN"/>
        </w:rPr>
        <w:t>的</w:t>
      </w:r>
      <w:r w:rsidRPr="00C81A03">
        <w:rPr>
          <w:lang w:val="zh-CN"/>
        </w:rPr>
        <w:t>进展缓慢，在某些地区这种做法</w:t>
      </w:r>
      <w:r w:rsidRPr="00C81A03">
        <w:rPr>
          <w:lang w:val="zh-CN"/>
        </w:rPr>
        <w:lastRenderedPageBreak/>
        <w:t>仍然非常普遍。委员会还感到关切的是，童婚和</w:t>
      </w:r>
      <w:r w:rsidRPr="00C81A03">
        <w:rPr>
          <w:rFonts w:hint="eastAsia"/>
          <w:lang w:val="zh-CN"/>
        </w:rPr>
        <w:t>逼</w:t>
      </w:r>
      <w:r w:rsidRPr="00C81A03">
        <w:rPr>
          <w:lang w:val="zh-CN"/>
        </w:rPr>
        <w:t>婚的</w:t>
      </w:r>
      <w:r w:rsidRPr="00C81A03">
        <w:rPr>
          <w:rFonts w:hint="eastAsia"/>
          <w:lang w:val="zh-CN"/>
        </w:rPr>
        <w:t>事例</w:t>
      </w:r>
      <w:r w:rsidRPr="00C81A03">
        <w:rPr>
          <w:lang w:val="zh-CN"/>
        </w:rPr>
        <w:t>很</w:t>
      </w:r>
      <w:r w:rsidRPr="00C81A03">
        <w:rPr>
          <w:rFonts w:hint="eastAsia"/>
          <w:lang w:val="zh-CN"/>
        </w:rPr>
        <w:t>多</w:t>
      </w:r>
      <w:r w:rsidRPr="00C81A03">
        <w:rPr>
          <w:lang w:val="zh-CN"/>
        </w:rPr>
        <w:t>，尤其是在农村地区。</w:t>
      </w:r>
    </w:p>
    <w:p w:rsidR="00C81A03" w:rsidRPr="008F0A90" w:rsidRDefault="00C81A03" w:rsidP="00C36196">
      <w:pPr>
        <w:pStyle w:val="SingleTxtGC"/>
        <w:rPr>
          <w:rFonts w:ascii="Time New Roman" w:eastAsia="黑体" w:hAnsi="Time New Roman"/>
        </w:rPr>
      </w:pPr>
      <w:r w:rsidRPr="008F0A90">
        <w:rPr>
          <w:rFonts w:ascii="Time New Roman" w:eastAsia="黑体" w:hAnsi="Time New Roman"/>
          <w:lang w:val="zh-CN"/>
        </w:rPr>
        <w:t>42.</w:t>
      </w:r>
      <w:r w:rsidR="00C36196" w:rsidRPr="008F0A90">
        <w:rPr>
          <w:rFonts w:ascii="Time New Roman" w:eastAsia="黑体" w:hAnsi="Time New Roman" w:hint="eastAsia"/>
          <w:lang w:val="zh-CN"/>
        </w:rPr>
        <w:t xml:space="preserve">  </w:t>
      </w:r>
      <w:r w:rsidRPr="008F0A90">
        <w:rPr>
          <w:rFonts w:ascii="Time New Roman" w:eastAsia="黑体" w:hAnsi="Time New Roman"/>
          <w:lang w:val="zh-CN"/>
        </w:rPr>
        <w:t>根据委员会关于有害做法的第</w:t>
      </w:r>
      <w:r w:rsidRPr="008F0A90">
        <w:rPr>
          <w:rFonts w:ascii="Time New Roman" w:eastAsia="黑体" w:hAnsi="Time New Roman"/>
          <w:lang w:val="zh-CN"/>
        </w:rPr>
        <w:t>18</w:t>
      </w:r>
      <w:r w:rsidRPr="008F0A90">
        <w:rPr>
          <w:rFonts w:ascii="Time New Roman" w:eastAsia="黑体" w:hAnsi="Time New Roman"/>
          <w:lang w:val="zh-CN"/>
        </w:rPr>
        <w:t>号一般性意见</w:t>
      </w:r>
      <w:r w:rsidRPr="008F0A90">
        <w:rPr>
          <w:rFonts w:ascii="Time New Roman" w:eastAsia="黑体" w:hAnsi="Time New Roman"/>
          <w:lang w:val="zh-CN"/>
        </w:rPr>
        <w:t>(2014</w:t>
      </w:r>
      <w:r w:rsidRPr="008F0A90">
        <w:rPr>
          <w:rFonts w:ascii="Time New Roman" w:eastAsia="黑体" w:hAnsi="Time New Roman"/>
          <w:lang w:val="zh-CN"/>
        </w:rPr>
        <w:t>年</w:t>
      </w:r>
      <w:r w:rsidRPr="008F0A90">
        <w:rPr>
          <w:rFonts w:ascii="Time New Roman" w:eastAsia="黑体" w:hAnsi="Time New Roman"/>
          <w:lang w:val="zh-CN"/>
        </w:rPr>
        <w:t>)</w:t>
      </w:r>
      <w:r w:rsidRPr="008F0A90">
        <w:rPr>
          <w:rFonts w:ascii="Time New Roman" w:eastAsia="黑体" w:hAnsi="Time New Roman"/>
          <w:lang w:val="zh-CN"/>
        </w:rPr>
        <w:t>，委员会促请缔约国：</w:t>
      </w:r>
    </w:p>
    <w:p w:rsidR="00C81A03" w:rsidRPr="008F0A90" w:rsidRDefault="00C81A03" w:rsidP="00C36196">
      <w:pPr>
        <w:pStyle w:val="SingleTxtGC"/>
        <w:numPr>
          <w:ilvl w:val="0"/>
          <w:numId w:val="29"/>
        </w:numPr>
        <w:rPr>
          <w:rFonts w:ascii="Time New Roman" w:eastAsia="黑体" w:hAnsi="Time New Roman"/>
        </w:rPr>
      </w:pPr>
      <w:r w:rsidRPr="008F0A90">
        <w:rPr>
          <w:rFonts w:ascii="Time New Roman" w:eastAsia="黑体" w:hAnsi="Time New Roman"/>
          <w:lang w:val="zh-CN"/>
        </w:rPr>
        <w:t>制定新的《加速废除女性</w:t>
      </w:r>
      <w:r w:rsidRPr="008F0A90">
        <w:rPr>
          <w:rFonts w:ascii="Time New Roman" w:eastAsia="黑体" w:hAnsi="Time New Roman" w:hint="eastAsia"/>
          <w:lang w:val="zh-CN"/>
        </w:rPr>
        <w:t>外阴</w:t>
      </w:r>
      <w:r w:rsidRPr="008F0A90">
        <w:rPr>
          <w:rFonts w:ascii="Time New Roman" w:eastAsia="黑体" w:hAnsi="Time New Roman"/>
          <w:lang w:val="zh-CN"/>
        </w:rPr>
        <w:t>残割国家行动计划》，并为其执行划拨足够的资源；</w:t>
      </w:r>
    </w:p>
    <w:p w:rsidR="00C81A03" w:rsidRPr="008F0A90" w:rsidRDefault="00C81A03" w:rsidP="00C36196">
      <w:pPr>
        <w:pStyle w:val="SingleTxtGC"/>
        <w:numPr>
          <w:ilvl w:val="0"/>
          <w:numId w:val="29"/>
        </w:numPr>
        <w:rPr>
          <w:rFonts w:ascii="Time New Roman" w:eastAsia="黑体" w:hAnsi="Time New Roman"/>
        </w:rPr>
      </w:pPr>
      <w:r w:rsidRPr="008F0A90">
        <w:rPr>
          <w:rFonts w:ascii="Time New Roman" w:eastAsia="黑体" w:hAnsi="Time New Roman"/>
          <w:lang w:val="zh-CN"/>
        </w:rPr>
        <w:t>提高所有相关部委、警察、执法官员、传统和宗教领袖、教师和其他专业人员，以及家庭和普通公众</w:t>
      </w:r>
      <w:r w:rsidRPr="008F0A90">
        <w:rPr>
          <w:rFonts w:ascii="Time New Roman" w:eastAsia="黑体" w:hAnsi="Time New Roman"/>
          <w:lang w:val="zh-CN"/>
        </w:rPr>
        <w:t>(</w:t>
      </w:r>
      <w:r w:rsidRPr="008F0A90">
        <w:rPr>
          <w:rFonts w:ascii="Time New Roman" w:eastAsia="黑体" w:hAnsi="Time New Roman"/>
          <w:lang w:val="zh-CN"/>
        </w:rPr>
        <w:t>特别是在农村社区</w:t>
      </w:r>
      <w:r w:rsidRPr="008F0A90">
        <w:rPr>
          <w:rFonts w:ascii="Time New Roman" w:eastAsia="黑体" w:hAnsi="Time New Roman"/>
          <w:lang w:val="zh-CN"/>
        </w:rPr>
        <w:t>)</w:t>
      </w:r>
      <w:r w:rsidRPr="008F0A90">
        <w:rPr>
          <w:rFonts w:ascii="Time New Roman" w:eastAsia="黑体" w:hAnsi="Time New Roman"/>
          <w:lang w:val="zh-CN"/>
        </w:rPr>
        <w:t>对</w:t>
      </w:r>
      <w:r w:rsidRPr="008F0A90">
        <w:rPr>
          <w:rFonts w:ascii="Time New Roman" w:eastAsia="黑体" w:hAnsi="Time New Roman" w:hint="eastAsia"/>
          <w:lang w:val="zh-CN"/>
        </w:rPr>
        <w:t>女性外阴</w:t>
      </w:r>
      <w:proofErr w:type="gramStart"/>
      <w:r w:rsidRPr="008F0A90">
        <w:rPr>
          <w:rFonts w:ascii="Time New Roman" w:eastAsia="黑体" w:hAnsi="Time New Roman"/>
          <w:lang w:val="zh-CN"/>
        </w:rPr>
        <w:t>残割</w:t>
      </w:r>
      <w:r w:rsidRPr="008F0A90">
        <w:rPr>
          <w:rFonts w:ascii="Time New Roman" w:eastAsia="黑体" w:hAnsi="Time New Roman" w:hint="eastAsia"/>
          <w:lang w:val="zh-CN"/>
        </w:rPr>
        <w:t>做法</w:t>
      </w:r>
      <w:proofErr w:type="gramEnd"/>
      <w:r w:rsidRPr="008F0A90">
        <w:rPr>
          <w:rFonts w:ascii="Time New Roman" w:eastAsia="黑体" w:hAnsi="Time New Roman"/>
          <w:lang w:val="zh-CN"/>
        </w:rPr>
        <w:t>的不良后果的认识；</w:t>
      </w:r>
    </w:p>
    <w:p w:rsidR="00C81A03" w:rsidRPr="008F0A90" w:rsidRDefault="00C81A03" w:rsidP="00C36196">
      <w:pPr>
        <w:pStyle w:val="SingleTxtGC"/>
        <w:numPr>
          <w:ilvl w:val="0"/>
          <w:numId w:val="29"/>
        </w:numPr>
        <w:rPr>
          <w:rFonts w:ascii="Time New Roman" w:eastAsia="黑体" w:hAnsi="Time New Roman"/>
        </w:rPr>
      </w:pPr>
      <w:r w:rsidRPr="008F0A90">
        <w:rPr>
          <w:rFonts w:ascii="Time New Roman" w:eastAsia="黑体" w:hAnsi="Time New Roman"/>
          <w:lang w:val="zh-CN"/>
        </w:rPr>
        <w:t>确保</w:t>
      </w:r>
      <w:r w:rsidRPr="008F0A90">
        <w:rPr>
          <w:rFonts w:ascii="Time New Roman" w:eastAsia="黑体" w:hAnsi="Time New Roman" w:hint="eastAsia"/>
          <w:lang w:val="zh-CN"/>
        </w:rPr>
        <w:t>迅速对女性</w:t>
      </w:r>
      <w:proofErr w:type="gramStart"/>
      <w:r w:rsidRPr="008F0A90">
        <w:rPr>
          <w:rFonts w:ascii="Time New Roman" w:eastAsia="黑体" w:hAnsi="Time New Roman" w:hint="eastAsia"/>
          <w:lang w:val="zh-CN"/>
        </w:rPr>
        <w:t>外阴</w:t>
      </w:r>
      <w:r w:rsidRPr="008F0A90">
        <w:rPr>
          <w:rFonts w:ascii="Time New Roman" w:eastAsia="黑体" w:hAnsi="Time New Roman"/>
          <w:lang w:val="zh-CN"/>
        </w:rPr>
        <w:t>残割案</w:t>
      </w:r>
      <w:r w:rsidRPr="008F0A90">
        <w:rPr>
          <w:rFonts w:ascii="Time New Roman" w:eastAsia="黑体" w:hAnsi="Time New Roman" w:hint="eastAsia"/>
          <w:lang w:val="zh-CN"/>
        </w:rPr>
        <w:t>件</w:t>
      </w:r>
      <w:proofErr w:type="gramEnd"/>
      <w:r w:rsidRPr="008F0A90">
        <w:rPr>
          <w:rFonts w:ascii="Time New Roman" w:eastAsia="黑体" w:hAnsi="Time New Roman" w:hint="eastAsia"/>
          <w:lang w:val="zh-CN"/>
        </w:rPr>
        <w:t>进行</w:t>
      </w:r>
      <w:r w:rsidRPr="008F0A90">
        <w:rPr>
          <w:rFonts w:ascii="Time New Roman" w:eastAsia="黑体" w:hAnsi="Time New Roman"/>
          <w:lang w:val="zh-CN"/>
        </w:rPr>
        <w:t>调查和起诉，肇事者被绳之以法并受到相应的惩处；</w:t>
      </w:r>
    </w:p>
    <w:p w:rsidR="00C81A03" w:rsidRPr="008F0A90" w:rsidRDefault="00C81A03" w:rsidP="00C36196">
      <w:pPr>
        <w:pStyle w:val="SingleTxtGC"/>
        <w:numPr>
          <w:ilvl w:val="0"/>
          <w:numId w:val="29"/>
        </w:numPr>
        <w:rPr>
          <w:rFonts w:ascii="Time New Roman" w:eastAsia="黑体" w:hAnsi="Time New Roman"/>
        </w:rPr>
      </w:pPr>
      <w:r w:rsidRPr="008F0A90">
        <w:rPr>
          <w:rFonts w:ascii="Time New Roman" w:eastAsia="黑体" w:hAnsi="Time New Roman"/>
          <w:lang w:val="zh-CN"/>
        </w:rPr>
        <w:t>加快《刑法》范围内的立法改革，将不</w:t>
      </w:r>
      <w:r w:rsidRPr="008F0A90">
        <w:rPr>
          <w:rFonts w:ascii="Time New Roman" w:eastAsia="黑体" w:hAnsi="Time New Roman" w:hint="eastAsia"/>
          <w:lang w:val="zh-CN"/>
        </w:rPr>
        <w:t>举报对女童实施的女性外阴</w:t>
      </w:r>
      <w:proofErr w:type="gramStart"/>
      <w:r w:rsidRPr="008F0A90">
        <w:rPr>
          <w:rFonts w:ascii="Time New Roman" w:eastAsia="黑体" w:hAnsi="Time New Roman"/>
          <w:lang w:val="zh-CN"/>
        </w:rPr>
        <w:t>残割做</w:t>
      </w:r>
      <w:proofErr w:type="gramEnd"/>
      <w:r w:rsidRPr="008F0A90">
        <w:rPr>
          <w:rFonts w:ascii="Time New Roman" w:eastAsia="黑体" w:hAnsi="Time New Roman"/>
          <w:lang w:val="zh-CN"/>
        </w:rPr>
        <w:t>法定为刑事罪；</w:t>
      </w:r>
    </w:p>
    <w:p w:rsidR="00C81A03" w:rsidRPr="008F0A90" w:rsidRDefault="00C81A03" w:rsidP="00C36196">
      <w:pPr>
        <w:pStyle w:val="SingleTxtGC"/>
        <w:numPr>
          <w:ilvl w:val="0"/>
          <w:numId w:val="29"/>
        </w:numPr>
        <w:rPr>
          <w:rFonts w:ascii="Time New Roman" w:eastAsia="黑体" w:hAnsi="Time New Roman"/>
        </w:rPr>
      </w:pPr>
      <w:r w:rsidRPr="008F0A90">
        <w:rPr>
          <w:rFonts w:ascii="Time New Roman" w:eastAsia="黑体" w:hAnsi="Time New Roman"/>
          <w:lang w:val="zh-CN"/>
        </w:rPr>
        <w:t>建立保护性机制和服务，保护面临</w:t>
      </w:r>
      <w:r w:rsidRPr="008F0A90">
        <w:rPr>
          <w:rFonts w:ascii="Time New Roman" w:eastAsia="黑体" w:hAnsi="Time New Roman" w:hint="eastAsia"/>
          <w:lang w:val="zh-CN"/>
        </w:rPr>
        <w:t>女性外阴</w:t>
      </w:r>
      <w:proofErr w:type="gramStart"/>
      <w:r w:rsidRPr="008F0A90">
        <w:rPr>
          <w:rFonts w:ascii="Time New Roman" w:eastAsia="黑体" w:hAnsi="Time New Roman"/>
          <w:lang w:val="zh-CN"/>
        </w:rPr>
        <w:t>残割风险</w:t>
      </w:r>
      <w:proofErr w:type="gramEnd"/>
      <w:r w:rsidRPr="008F0A90">
        <w:rPr>
          <w:rFonts w:ascii="Time New Roman" w:eastAsia="黑体" w:hAnsi="Time New Roman"/>
          <w:lang w:val="zh-CN"/>
        </w:rPr>
        <w:t>的女童，并确保这一做法的所有受害者能够获取社会、医疗、心理和康复服务以及法律</w:t>
      </w:r>
      <w:r w:rsidRPr="008F0A90">
        <w:rPr>
          <w:rFonts w:ascii="Time New Roman" w:eastAsia="黑体" w:hAnsi="Time New Roman" w:hint="eastAsia"/>
          <w:lang w:val="zh-CN"/>
        </w:rPr>
        <w:t>补救</w:t>
      </w:r>
      <w:r w:rsidRPr="008F0A90">
        <w:rPr>
          <w:rFonts w:ascii="Time New Roman" w:eastAsia="黑体" w:hAnsi="Time New Roman"/>
          <w:lang w:val="zh-CN"/>
        </w:rPr>
        <w:t>；</w:t>
      </w:r>
    </w:p>
    <w:p w:rsidR="00C81A03" w:rsidRPr="008F0A90" w:rsidRDefault="00C81A03" w:rsidP="00C36196">
      <w:pPr>
        <w:pStyle w:val="SingleTxtGC"/>
        <w:numPr>
          <w:ilvl w:val="0"/>
          <w:numId w:val="29"/>
        </w:numPr>
        <w:rPr>
          <w:rFonts w:ascii="Time New Roman" w:eastAsia="黑体" w:hAnsi="Time New Roman"/>
        </w:rPr>
      </w:pPr>
      <w:r w:rsidRPr="008F0A90">
        <w:rPr>
          <w:rFonts w:ascii="Time New Roman" w:eastAsia="黑体" w:hAnsi="Time New Roman"/>
          <w:lang w:val="zh-CN"/>
        </w:rPr>
        <w:t>加快通过《结束童婚行动计划》，并为其执行划拨足够的资源；</w:t>
      </w:r>
    </w:p>
    <w:p w:rsidR="00C81A03" w:rsidRPr="008F0A90" w:rsidRDefault="00C81A03" w:rsidP="00C36196">
      <w:pPr>
        <w:pStyle w:val="SingleTxtGC"/>
        <w:numPr>
          <w:ilvl w:val="0"/>
          <w:numId w:val="29"/>
        </w:numPr>
        <w:rPr>
          <w:rFonts w:ascii="Time New Roman" w:eastAsia="黑体" w:hAnsi="Time New Roman"/>
        </w:rPr>
      </w:pPr>
      <w:r w:rsidRPr="008F0A90">
        <w:rPr>
          <w:rFonts w:ascii="Time New Roman" w:eastAsia="黑体" w:hAnsi="Time New Roman"/>
          <w:lang w:val="zh-CN"/>
        </w:rPr>
        <w:t>采取有效措施，防止和打击童婚做法，如实施包括开展运动在内的关于童婚带来的危害和危险的提高认识和宣传方案；</w:t>
      </w:r>
    </w:p>
    <w:p w:rsidR="00C81A03" w:rsidRPr="008F0A90" w:rsidRDefault="00C81A03" w:rsidP="00C36196">
      <w:pPr>
        <w:pStyle w:val="SingleTxtGC"/>
        <w:numPr>
          <w:ilvl w:val="0"/>
          <w:numId w:val="29"/>
        </w:numPr>
        <w:rPr>
          <w:rFonts w:ascii="Time New Roman" w:eastAsia="黑体" w:hAnsi="Time New Roman"/>
        </w:rPr>
      </w:pPr>
      <w:r w:rsidRPr="008F0A90">
        <w:rPr>
          <w:rFonts w:ascii="Time New Roman" w:eastAsia="黑体" w:hAnsi="Time New Roman"/>
          <w:lang w:val="zh-CN"/>
        </w:rPr>
        <w:t>建立有效的监测系统，评估在消除童婚上取得的进展。</w:t>
      </w:r>
    </w:p>
    <w:p w:rsidR="00C81A03" w:rsidRPr="00C81A03" w:rsidRDefault="00C81A03" w:rsidP="00C36196">
      <w:pPr>
        <w:pStyle w:val="H1GC"/>
      </w:pPr>
      <w:r w:rsidRPr="00C81A03">
        <w:rPr>
          <w:lang w:val="zh-CN"/>
        </w:rPr>
        <w:tab/>
        <w:t>F.</w:t>
      </w:r>
      <w:r w:rsidRPr="00C81A03">
        <w:rPr>
          <w:lang w:val="zh-CN"/>
        </w:rPr>
        <w:tab/>
      </w:r>
      <w:r w:rsidRPr="00C81A03">
        <w:rPr>
          <w:lang w:val="zh-CN"/>
        </w:rPr>
        <w:t>家庭环境和替代性照料</w:t>
      </w:r>
      <w:r w:rsidRPr="00C81A03">
        <w:rPr>
          <w:lang w:val="zh-CN"/>
        </w:rPr>
        <w:t>(</w:t>
      </w:r>
      <w:r w:rsidRPr="00C81A03">
        <w:rPr>
          <w:lang w:val="zh-CN"/>
        </w:rPr>
        <w:t>第</w:t>
      </w:r>
      <w:r w:rsidRPr="00C81A03">
        <w:rPr>
          <w:lang w:val="zh-CN"/>
        </w:rPr>
        <w:t>5</w:t>
      </w:r>
      <w:r w:rsidRPr="00C81A03">
        <w:rPr>
          <w:lang w:val="zh-CN"/>
        </w:rPr>
        <w:t>条、第</w:t>
      </w:r>
      <w:r w:rsidRPr="00C81A03">
        <w:rPr>
          <w:lang w:val="zh-CN"/>
        </w:rPr>
        <w:t>9</w:t>
      </w:r>
      <w:r w:rsidRPr="00C81A03">
        <w:rPr>
          <w:lang w:val="zh-CN"/>
        </w:rPr>
        <w:t>至</w:t>
      </w:r>
      <w:r w:rsidRPr="00C81A03">
        <w:rPr>
          <w:lang w:val="zh-CN"/>
        </w:rPr>
        <w:t>11</w:t>
      </w:r>
      <w:r w:rsidRPr="00C81A03">
        <w:rPr>
          <w:lang w:val="zh-CN"/>
        </w:rPr>
        <w:t>条、第</w:t>
      </w:r>
      <w:r w:rsidRPr="00C81A03">
        <w:rPr>
          <w:lang w:val="zh-CN"/>
        </w:rPr>
        <w:t>18</w:t>
      </w:r>
      <w:r w:rsidRPr="00C81A03">
        <w:rPr>
          <w:lang w:val="zh-CN"/>
        </w:rPr>
        <w:t>条第</w:t>
      </w:r>
      <w:r w:rsidRPr="00C81A03">
        <w:rPr>
          <w:lang w:val="zh-CN"/>
        </w:rPr>
        <w:t>1</w:t>
      </w:r>
      <w:r w:rsidRPr="00C81A03">
        <w:rPr>
          <w:lang w:val="zh-CN"/>
        </w:rPr>
        <w:t>和</w:t>
      </w:r>
      <w:r w:rsidRPr="00C81A03">
        <w:rPr>
          <w:lang w:val="zh-CN"/>
        </w:rPr>
        <w:t>2</w:t>
      </w:r>
      <w:r w:rsidRPr="00C81A03">
        <w:rPr>
          <w:lang w:val="zh-CN"/>
        </w:rPr>
        <w:t>款、第</w:t>
      </w:r>
      <w:r w:rsidRPr="00C81A03">
        <w:rPr>
          <w:lang w:val="zh-CN"/>
        </w:rPr>
        <w:t>20</w:t>
      </w:r>
      <w:r w:rsidRPr="00C81A03">
        <w:rPr>
          <w:lang w:val="zh-CN"/>
        </w:rPr>
        <w:t>条、第</w:t>
      </w:r>
      <w:r w:rsidRPr="00C81A03">
        <w:rPr>
          <w:lang w:val="zh-CN"/>
        </w:rPr>
        <w:t>21</w:t>
      </w:r>
      <w:r w:rsidRPr="00C81A03">
        <w:rPr>
          <w:lang w:val="zh-CN"/>
        </w:rPr>
        <w:t>条、第</w:t>
      </w:r>
      <w:r w:rsidRPr="00C81A03">
        <w:rPr>
          <w:lang w:val="zh-CN"/>
        </w:rPr>
        <w:t>25</w:t>
      </w:r>
      <w:r w:rsidRPr="00C81A03">
        <w:rPr>
          <w:lang w:val="zh-CN"/>
        </w:rPr>
        <w:t>条和第</w:t>
      </w:r>
      <w:r w:rsidRPr="00C81A03">
        <w:rPr>
          <w:lang w:val="zh-CN"/>
        </w:rPr>
        <w:t>27</w:t>
      </w:r>
      <w:r w:rsidRPr="00C81A03">
        <w:rPr>
          <w:lang w:val="zh-CN"/>
        </w:rPr>
        <w:t>条第</w:t>
      </w:r>
      <w:r w:rsidRPr="00C81A03">
        <w:rPr>
          <w:lang w:val="zh-CN"/>
        </w:rPr>
        <w:t>4</w:t>
      </w:r>
      <w:r w:rsidRPr="00C81A03">
        <w:rPr>
          <w:lang w:val="zh-CN"/>
        </w:rPr>
        <w:t>款</w:t>
      </w:r>
      <w:r w:rsidRPr="00C81A03">
        <w:rPr>
          <w:lang w:val="zh-CN"/>
        </w:rPr>
        <w:t>)</w:t>
      </w:r>
    </w:p>
    <w:p w:rsidR="00C81A03" w:rsidRPr="00C81A03" w:rsidRDefault="00C81A03" w:rsidP="00C36196">
      <w:pPr>
        <w:pStyle w:val="H23GC"/>
      </w:pPr>
      <w:r w:rsidRPr="00C81A03">
        <w:rPr>
          <w:lang w:val="zh-CN"/>
        </w:rPr>
        <w:tab/>
      </w:r>
      <w:r w:rsidRPr="00C81A03">
        <w:rPr>
          <w:lang w:val="zh-CN"/>
        </w:rPr>
        <w:tab/>
      </w:r>
      <w:r w:rsidRPr="00C81A03">
        <w:rPr>
          <w:lang w:val="zh-CN"/>
        </w:rPr>
        <w:t>家庭环境</w:t>
      </w:r>
    </w:p>
    <w:p w:rsidR="00C81A03" w:rsidRPr="00C81A03" w:rsidRDefault="00C81A03" w:rsidP="00C36196">
      <w:pPr>
        <w:pStyle w:val="SingleTxtGC"/>
        <w:rPr>
          <w:rFonts w:eastAsia="Malgun Gothic"/>
        </w:rPr>
      </w:pPr>
      <w:r w:rsidRPr="00C81A03">
        <w:rPr>
          <w:lang w:val="zh-CN"/>
        </w:rPr>
        <w:t>43.</w:t>
      </w:r>
      <w:r w:rsidR="00C36196">
        <w:rPr>
          <w:rFonts w:hint="eastAsia"/>
          <w:lang w:val="zh-CN"/>
        </w:rPr>
        <w:t xml:space="preserve">  </w:t>
      </w:r>
      <w:r w:rsidRPr="00C81A03">
        <w:rPr>
          <w:lang w:val="zh-CN"/>
        </w:rPr>
        <w:t>委员会感到关切的是，缔约国没有采取足够的措施，以支持父母养育子女，改变普遍存在的关于妇女和女童任务和角色</w:t>
      </w:r>
      <w:r>
        <w:rPr>
          <w:lang w:val="zh-CN"/>
        </w:rPr>
        <w:t>(</w:t>
      </w:r>
      <w:r w:rsidRPr="00C81A03">
        <w:rPr>
          <w:lang w:val="zh-CN"/>
        </w:rPr>
        <w:t>尤其是在家庭中</w:t>
      </w:r>
      <w:r>
        <w:rPr>
          <w:lang w:val="zh-CN"/>
        </w:rPr>
        <w:t>)</w:t>
      </w:r>
      <w:r w:rsidRPr="00C81A03">
        <w:rPr>
          <w:lang w:val="zh-CN"/>
        </w:rPr>
        <w:t>的性别陈规定型观念，并消除歧视性</w:t>
      </w:r>
      <w:r w:rsidRPr="00C81A03">
        <w:rPr>
          <w:lang w:val="zh-CN"/>
        </w:rPr>
        <w:t>/</w:t>
      </w:r>
      <w:r w:rsidRPr="00C81A03">
        <w:rPr>
          <w:lang w:val="zh-CN"/>
        </w:rPr>
        <w:t>有害做法，</w:t>
      </w:r>
      <w:proofErr w:type="gramStart"/>
      <w:r w:rsidRPr="00C81A03">
        <w:rPr>
          <w:lang w:val="zh-CN"/>
        </w:rPr>
        <w:t>如娶寡嫂</w:t>
      </w:r>
      <w:proofErr w:type="gramEnd"/>
      <w:r w:rsidRPr="00C81A03">
        <w:rPr>
          <w:lang w:val="zh-CN"/>
        </w:rPr>
        <w:t>制、</w:t>
      </w:r>
      <w:proofErr w:type="gramStart"/>
      <w:r w:rsidRPr="00C81A03">
        <w:rPr>
          <w:lang w:val="zh-CN"/>
        </w:rPr>
        <w:t>娶姨制</w:t>
      </w:r>
      <w:proofErr w:type="gramEnd"/>
      <w:r w:rsidRPr="00C81A03">
        <w:rPr>
          <w:lang w:val="zh-CN"/>
        </w:rPr>
        <w:t>、休妻和一夫多妻制。</w:t>
      </w:r>
    </w:p>
    <w:p w:rsidR="00C81A03" w:rsidRPr="008F0A90" w:rsidRDefault="00C81A03" w:rsidP="00C36196">
      <w:pPr>
        <w:pStyle w:val="SingleTxtGC"/>
        <w:rPr>
          <w:rFonts w:ascii="Time New Roman" w:eastAsia="黑体" w:hAnsi="Time New Roman"/>
        </w:rPr>
      </w:pPr>
      <w:r w:rsidRPr="008F0A90">
        <w:rPr>
          <w:rFonts w:ascii="Time New Roman" w:eastAsia="黑体" w:hAnsi="Time New Roman"/>
          <w:lang w:val="zh-CN"/>
        </w:rPr>
        <w:t>44.</w:t>
      </w:r>
      <w:r w:rsidR="00C36196" w:rsidRPr="008F0A90">
        <w:rPr>
          <w:rFonts w:ascii="Time New Roman" w:eastAsia="黑体" w:hAnsi="Time New Roman" w:hint="eastAsia"/>
          <w:lang w:val="zh-CN"/>
        </w:rPr>
        <w:t xml:space="preserve">  </w:t>
      </w:r>
      <w:r w:rsidRPr="008F0A90">
        <w:rPr>
          <w:rFonts w:ascii="Time New Roman" w:eastAsia="黑体" w:hAnsi="Time New Roman"/>
          <w:lang w:val="zh-CN"/>
        </w:rPr>
        <w:t>委员会也敦促缔约国：</w:t>
      </w:r>
    </w:p>
    <w:p w:rsidR="00C81A03" w:rsidRPr="008F0A90" w:rsidRDefault="00C81A03" w:rsidP="00C36196">
      <w:pPr>
        <w:pStyle w:val="SingleTxtGC"/>
        <w:numPr>
          <w:ilvl w:val="0"/>
          <w:numId w:val="30"/>
        </w:numPr>
        <w:rPr>
          <w:rFonts w:ascii="Time New Roman" w:eastAsia="黑体" w:hAnsi="Time New Roman"/>
        </w:rPr>
      </w:pPr>
      <w:r w:rsidRPr="008F0A90">
        <w:rPr>
          <w:rFonts w:ascii="Time New Roman" w:eastAsia="黑体" w:hAnsi="Time New Roman"/>
          <w:lang w:val="zh-CN"/>
        </w:rPr>
        <w:t>确定和制订向家长提供育儿教育、提高养育能力及改善养育孩子的总体氛围的战略，</w:t>
      </w:r>
      <w:r w:rsidRPr="008F0A90">
        <w:rPr>
          <w:rFonts w:ascii="Time New Roman" w:eastAsia="黑体" w:hAnsi="Time New Roman" w:hint="eastAsia"/>
          <w:lang w:val="zh-CN"/>
        </w:rPr>
        <w:t>增强</w:t>
      </w:r>
      <w:r w:rsidRPr="008F0A90">
        <w:rPr>
          <w:rFonts w:ascii="Time New Roman" w:eastAsia="黑体" w:hAnsi="Time New Roman"/>
          <w:lang w:val="zh-CN"/>
        </w:rPr>
        <w:t>社会保障制度，支持贫困家庭养育和培养孩子；</w:t>
      </w:r>
    </w:p>
    <w:p w:rsidR="00C81A03" w:rsidRPr="008F0A90" w:rsidRDefault="00C81A03" w:rsidP="00C36196">
      <w:pPr>
        <w:pStyle w:val="SingleTxtGC"/>
        <w:numPr>
          <w:ilvl w:val="0"/>
          <w:numId w:val="30"/>
        </w:numPr>
        <w:rPr>
          <w:rFonts w:ascii="Time New Roman" w:eastAsia="黑体" w:hAnsi="Time New Roman"/>
        </w:rPr>
      </w:pPr>
      <w:r w:rsidRPr="008F0A90">
        <w:rPr>
          <w:rFonts w:ascii="Time New Roman" w:eastAsia="黑体" w:hAnsi="Time New Roman"/>
          <w:lang w:val="zh-CN"/>
        </w:rPr>
        <w:t>确保母亲和父亲平等分担对子女的法律责任；</w:t>
      </w:r>
    </w:p>
    <w:p w:rsidR="00C81A03" w:rsidRPr="008F0A90" w:rsidRDefault="00C81A03" w:rsidP="00C36196">
      <w:pPr>
        <w:pStyle w:val="SingleTxtGC"/>
        <w:numPr>
          <w:ilvl w:val="0"/>
          <w:numId w:val="30"/>
        </w:numPr>
        <w:rPr>
          <w:rFonts w:ascii="Time New Roman" w:eastAsia="黑体" w:hAnsi="Time New Roman"/>
        </w:rPr>
      </w:pPr>
      <w:r w:rsidRPr="008F0A90">
        <w:rPr>
          <w:rFonts w:ascii="Time New Roman" w:eastAsia="黑体" w:hAnsi="Time New Roman"/>
          <w:lang w:val="zh-CN"/>
        </w:rPr>
        <w:t>修订</w:t>
      </w:r>
      <w:r w:rsidRPr="008F0A90">
        <w:rPr>
          <w:rFonts w:ascii="Time New Roman" w:eastAsia="黑体" w:hAnsi="Time New Roman"/>
          <w:lang w:val="zh-CN"/>
        </w:rPr>
        <w:t>1999</w:t>
      </w:r>
      <w:r w:rsidRPr="008F0A90">
        <w:rPr>
          <w:rFonts w:ascii="Time New Roman" w:eastAsia="黑体" w:hAnsi="Time New Roman"/>
          <w:lang w:val="zh-CN"/>
        </w:rPr>
        <w:t>年《家庭法》，确保废除所有歧视妇女并对她们的子女产生不利影响的条款，例如准许娶寡嫂制、</w:t>
      </w:r>
      <w:proofErr w:type="gramStart"/>
      <w:r w:rsidRPr="008F0A90">
        <w:rPr>
          <w:rFonts w:ascii="Time New Roman" w:eastAsia="黑体" w:hAnsi="Time New Roman"/>
          <w:lang w:val="zh-CN"/>
        </w:rPr>
        <w:t>娶姨制</w:t>
      </w:r>
      <w:proofErr w:type="gramEnd"/>
      <w:r w:rsidRPr="008F0A90">
        <w:rPr>
          <w:rFonts w:ascii="Time New Roman" w:eastAsia="黑体" w:hAnsi="Time New Roman"/>
          <w:lang w:val="zh-CN"/>
        </w:rPr>
        <w:t>、休妻和一夫多妻制的条款；</w:t>
      </w:r>
    </w:p>
    <w:p w:rsidR="00C81A03" w:rsidRPr="008F0A90" w:rsidRDefault="00C81A03" w:rsidP="00C36196">
      <w:pPr>
        <w:pStyle w:val="SingleTxtGC"/>
        <w:numPr>
          <w:ilvl w:val="0"/>
          <w:numId w:val="30"/>
        </w:numPr>
        <w:rPr>
          <w:rFonts w:ascii="Time New Roman" w:eastAsia="黑体" w:hAnsi="Time New Roman"/>
        </w:rPr>
      </w:pPr>
      <w:r w:rsidRPr="008F0A90">
        <w:rPr>
          <w:rFonts w:ascii="Time New Roman" w:eastAsia="黑体" w:hAnsi="Time New Roman"/>
          <w:lang w:val="zh-CN"/>
        </w:rPr>
        <w:lastRenderedPageBreak/>
        <w:t>考虑批准《扶养义务判决的承认与执行公约》、《扶养义务法律适用公约》及《关于在父母责任和保护儿童措施方面的管辖权、适用法律、承认、执行和合作的公约》。</w:t>
      </w:r>
    </w:p>
    <w:p w:rsidR="00C81A03" w:rsidRPr="00C81A03" w:rsidRDefault="00C81A03" w:rsidP="00C36196">
      <w:pPr>
        <w:pStyle w:val="H23GC"/>
      </w:pPr>
      <w:r w:rsidRPr="00C81A03">
        <w:rPr>
          <w:lang w:val="zh-CN"/>
        </w:rPr>
        <w:tab/>
      </w:r>
      <w:r w:rsidRPr="00C81A03">
        <w:rPr>
          <w:lang w:val="zh-CN"/>
        </w:rPr>
        <w:tab/>
      </w:r>
      <w:r w:rsidRPr="00C81A03">
        <w:rPr>
          <w:lang w:val="zh-CN"/>
        </w:rPr>
        <w:t>失去家庭环境的儿童</w:t>
      </w:r>
    </w:p>
    <w:p w:rsidR="00C81A03" w:rsidRPr="00C81A03" w:rsidRDefault="00C81A03" w:rsidP="00C36196">
      <w:pPr>
        <w:pStyle w:val="SingleTxtGC"/>
        <w:rPr>
          <w:rFonts w:eastAsia="Malgun Gothic"/>
        </w:rPr>
      </w:pPr>
      <w:r w:rsidRPr="00C81A03">
        <w:rPr>
          <w:lang w:val="zh-CN"/>
        </w:rPr>
        <w:t>45.</w:t>
      </w:r>
      <w:r w:rsidR="00C36196">
        <w:rPr>
          <w:rFonts w:hint="eastAsia"/>
          <w:lang w:val="zh-CN"/>
        </w:rPr>
        <w:t xml:space="preserve">  </w:t>
      </w:r>
      <w:r w:rsidRPr="00C81A03">
        <w:rPr>
          <w:lang w:val="zh-CN"/>
        </w:rPr>
        <w:t>委员会欢迎缔约国制订照料最低标准，包括提供服务的条件和检查专员的培训模块。然而，委员会感到关切的是，塞内加尔未满</w:t>
      </w:r>
      <w:r w:rsidRPr="00C81A03">
        <w:rPr>
          <w:lang w:val="zh-CN"/>
        </w:rPr>
        <w:t>18</w:t>
      </w:r>
      <w:r w:rsidRPr="00C81A03">
        <w:rPr>
          <w:lang w:val="zh-CN"/>
        </w:rPr>
        <w:t>岁的儿童中有一半</w:t>
      </w:r>
      <w:r w:rsidRPr="00C81A03">
        <w:rPr>
          <w:rFonts w:hint="eastAsia"/>
          <w:lang w:val="zh-CN"/>
        </w:rPr>
        <w:t>儿童的</w:t>
      </w:r>
      <w:r w:rsidRPr="00C81A03">
        <w:rPr>
          <w:lang w:val="zh-CN"/>
        </w:rPr>
        <w:t>家庭分离，</w:t>
      </w:r>
      <w:r w:rsidRPr="00C81A03">
        <w:rPr>
          <w:lang w:val="zh-CN"/>
        </w:rPr>
        <w:t>10</w:t>
      </w:r>
      <w:r w:rsidRPr="00C81A03">
        <w:rPr>
          <w:lang w:val="zh-CN"/>
        </w:rPr>
        <w:t>至</w:t>
      </w:r>
      <w:r w:rsidRPr="00C81A03">
        <w:rPr>
          <w:lang w:val="zh-CN"/>
        </w:rPr>
        <w:t>14</w:t>
      </w:r>
      <w:r w:rsidRPr="00C81A03">
        <w:rPr>
          <w:lang w:val="zh-CN"/>
        </w:rPr>
        <w:t>岁的儿童中有五分之一不再与亲生父母一起生活。委员会尤其感到关切的是：</w:t>
      </w:r>
    </w:p>
    <w:p w:rsidR="00C81A03" w:rsidRPr="00C81A03" w:rsidRDefault="00C81A03" w:rsidP="00C36196">
      <w:pPr>
        <w:pStyle w:val="SingleTxtGC"/>
        <w:numPr>
          <w:ilvl w:val="0"/>
          <w:numId w:val="31"/>
        </w:numPr>
      </w:pPr>
      <w:r w:rsidRPr="00C81A03">
        <w:rPr>
          <w:lang w:val="zh-CN"/>
        </w:rPr>
        <w:t>儿童保护法律</w:t>
      </w:r>
      <w:r w:rsidRPr="00C81A03">
        <w:rPr>
          <w:rFonts w:hint="eastAsia"/>
          <w:lang w:val="zh-CN"/>
        </w:rPr>
        <w:t>与</w:t>
      </w:r>
      <w:r w:rsidRPr="00C81A03">
        <w:rPr>
          <w:lang w:val="zh-CN"/>
        </w:rPr>
        <w:t>缔约国批准</w:t>
      </w:r>
      <w:r w:rsidRPr="00C81A03">
        <w:rPr>
          <w:rFonts w:hint="eastAsia"/>
          <w:lang w:val="zh-CN"/>
        </w:rPr>
        <w:t>的</w:t>
      </w:r>
      <w:r w:rsidRPr="00C81A03">
        <w:rPr>
          <w:lang w:val="zh-CN"/>
        </w:rPr>
        <w:t>区域和国际文书协调不足，；</w:t>
      </w:r>
    </w:p>
    <w:p w:rsidR="00C81A03" w:rsidRPr="00C81A03" w:rsidRDefault="00C81A03" w:rsidP="00C36196">
      <w:pPr>
        <w:pStyle w:val="SingleTxtGC"/>
        <w:numPr>
          <w:ilvl w:val="0"/>
          <w:numId w:val="31"/>
        </w:numPr>
      </w:pPr>
      <w:r w:rsidRPr="00C81A03">
        <w:rPr>
          <w:lang w:val="zh-CN"/>
        </w:rPr>
        <w:t>对以家庭为基础的照料的支持不足，包括对大家庭圈以及照顾儿童和失去家庭环境儿童的其他社区成员的支持不足；</w:t>
      </w:r>
    </w:p>
    <w:p w:rsidR="00C81A03" w:rsidRPr="00C81A03" w:rsidRDefault="00C81A03" w:rsidP="00C36196">
      <w:pPr>
        <w:pStyle w:val="SingleTxtGC"/>
        <w:numPr>
          <w:ilvl w:val="0"/>
          <w:numId w:val="31"/>
        </w:numPr>
      </w:pPr>
      <w:r w:rsidRPr="00C81A03">
        <w:rPr>
          <w:lang w:val="zh-CN"/>
        </w:rPr>
        <w:t>对寄宿式照料机构的管制和监</w:t>
      </w:r>
      <w:r w:rsidRPr="00C81A03">
        <w:rPr>
          <w:rFonts w:hint="eastAsia"/>
          <w:lang w:val="zh-CN"/>
        </w:rPr>
        <w:t>测</w:t>
      </w:r>
      <w:r w:rsidRPr="00C81A03">
        <w:rPr>
          <w:lang w:val="zh-CN"/>
        </w:rPr>
        <w:t>不足，从而增加了侵犯儿童权利的风险。</w:t>
      </w:r>
    </w:p>
    <w:p w:rsidR="00C81A03" w:rsidRPr="008F0A90" w:rsidRDefault="00C36196" w:rsidP="00C36196">
      <w:pPr>
        <w:pStyle w:val="SingleTxtGC"/>
        <w:rPr>
          <w:rFonts w:ascii="Time New Roman" w:eastAsia="黑体" w:hAnsi="Time New Roman"/>
        </w:rPr>
      </w:pPr>
      <w:r w:rsidRPr="008F0A90">
        <w:rPr>
          <w:rFonts w:ascii="Time New Roman" w:eastAsia="黑体" w:hAnsi="Time New Roman"/>
          <w:lang w:val="zh-CN"/>
        </w:rPr>
        <w:t>46.</w:t>
      </w:r>
      <w:r w:rsidRPr="008F0A90">
        <w:rPr>
          <w:rFonts w:ascii="Time New Roman" w:eastAsia="黑体" w:hAnsi="Time New Roman" w:hint="eastAsia"/>
          <w:lang w:val="zh-CN"/>
        </w:rPr>
        <w:t xml:space="preserve">  </w:t>
      </w:r>
      <w:r w:rsidR="00C81A03" w:rsidRPr="008F0A90">
        <w:rPr>
          <w:rFonts w:ascii="Time New Roman" w:eastAsia="黑体" w:hAnsi="Time New Roman"/>
          <w:lang w:val="zh-CN"/>
        </w:rPr>
        <w:t>委员会提请缔约国注意《关于替代性儿童照料准则》，并强调指出，不得将资金和物质贫困作为剥夺父母对儿童的照料、以替代性照料方式安置儿童或阻止儿童重新融入社会的唯一理由。在这方面，委员会建议缔约国：</w:t>
      </w:r>
    </w:p>
    <w:p w:rsidR="00C81A03" w:rsidRPr="008F0A90" w:rsidRDefault="00C81A03" w:rsidP="00C36196">
      <w:pPr>
        <w:pStyle w:val="SingleTxtGC"/>
        <w:numPr>
          <w:ilvl w:val="0"/>
          <w:numId w:val="32"/>
        </w:numPr>
        <w:rPr>
          <w:rFonts w:ascii="Time New Roman" w:eastAsia="黑体" w:hAnsi="Time New Roman"/>
        </w:rPr>
      </w:pPr>
      <w:r w:rsidRPr="008F0A90">
        <w:rPr>
          <w:rFonts w:ascii="Time New Roman" w:eastAsia="黑体" w:hAnsi="Time New Roman"/>
          <w:lang w:val="zh-CN"/>
        </w:rPr>
        <w:t>协调儿童保护法律，并确保这些法律符合缔约国批准的国际和区域文书；</w:t>
      </w:r>
    </w:p>
    <w:p w:rsidR="00C81A03" w:rsidRPr="008F0A90" w:rsidRDefault="00C81A03" w:rsidP="00C36196">
      <w:pPr>
        <w:pStyle w:val="SingleTxtGC"/>
        <w:numPr>
          <w:ilvl w:val="0"/>
          <w:numId w:val="32"/>
        </w:numPr>
        <w:rPr>
          <w:rFonts w:ascii="Time New Roman" w:eastAsia="黑体" w:hAnsi="Time New Roman"/>
        </w:rPr>
      </w:pPr>
      <w:r w:rsidRPr="008F0A90">
        <w:rPr>
          <w:rFonts w:ascii="Time New Roman" w:eastAsia="黑体" w:hAnsi="Time New Roman"/>
          <w:lang w:val="zh-CN"/>
        </w:rPr>
        <w:t>为大家庭圈、照顾失去家庭环境儿童的其他社区成员和儿童户主家庭提供支持，以减少将儿童安置在机构的情况；</w:t>
      </w:r>
    </w:p>
    <w:p w:rsidR="00C81A03" w:rsidRPr="008F0A90" w:rsidRDefault="00C81A03" w:rsidP="00C36196">
      <w:pPr>
        <w:pStyle w:val="SingleTxtGC"/>
        <w:numPr>
          <w:ilvl w:val="0"/>
          <w:numId w:val="32"/>
        </w:numPr>
        <w:rPr>
          <w:rFonts w:ascii="Time New Roman" w:eastAsia="黑体" w:hAnsi="Time New Roman"/>
        </w:rPr>
      </w:pPr>
      <w:r w:rsidRPr="008F0A90">
        <w:rPr>
          <w:rFonts w:ascii="Time New Roman" w:eastAsia="黑体" w:hAnsi="Time New Roman"/>
          <w:lang w:val="zh-CN"/>
        </w:rPr>
        <w:t>确保对现有的替代性儿童照料中心进行注册登记、认证和发放许可证；</w:t>
      </w:r>
    </w:p>
    <w:p w:rsidR="00C81A03" w:rsidRPr="008F0A90" w:rsidRDefault="00C81A03" w:rsidP="00C36196">
      <w:pPr>
        <w:pStyle w:val="SingleTxtGC"/>
        <w:numPr>
          <w:ilvl w:val="0"/>
          <w:numId w:val="32"/>
        </w:numPr>
        <w:rPr>
          <w:rFonts w:ascii="Time New Roman" w:eastAsia="黑体" w:hAnsi="Time New Roman"/>
        </w:rPr>
      </w:pPr>
      <w:r w:rsidRPr="008F0A90">
        <w:rPr>
          <w:rFonts w:ascii="Time New Roman" w:eastAsia="黑体" w:hAnsi="Time New Roman"/>
          <w:lang w:val="zh-CN"/>
        </w:rPr>
        <w:t>确保定期复审将儿童安置于收容机构和寄养家庭的情况，并监测它们的照料质量，包括通过提供</w:t>
      </w:r>
      <w:r w:rsidRPr="008F0A90">
        <w:rPr>
          <w:rFonts w:ascii="Time New Roman" w:eastAsia="黑体" w:hAnsi="Time New Roman" w:hint="eastAsia"/>
          <w:lang w:val="zh-CN"/>
        </w:rPr>
        <w:t>便于使用的</w:t>
      </w:r>
      <w:r w:rsidRPr="008F0A90">
        <w:rPr>
          <w:rFonts w:ascii="Time New Roman" w:eastAsia="黑体" w:hAnsi="Time New Roman"/>
          <w:lang w:val="zh-CN"/>
        </w:rPr>
        <w:t>报告、监测和纠正虐待儿童情况的渠道。</w:t>
      </w:r>
    </w:p>
    <w:p w:rsidR="00C81A03" w:rsidRPr="00C81A03" w:rsidRDefault="00C81A03" w:rsidP="00C36196">
      <w:pPr>
        <w:pStyle w:val="H23GC"/>
        <w:rPr>
          <w:rFonts w:eastAsia="Malgun Gothic"/>
        </w:rPr>
      </w:pPr>
      <w:r w:rsidRPr="00C81A03">
        <w:rPr>
          <w:lang w:val="zh-CN"/>
        </w:rPr>
        <w:tab/>
      </w:r>
      <w:r w:rsidRPr="00C81A03">
        <w:rPr>
          <w:lang w:val="zh-CN"/>
        </w:rPr>
        <w:tab/>
      </w:r>
      <w:r w:rsidRPr="00C81A03">
        <w:rPr>
          <w:lang w:val="zh-CN"/>
        </w:rPr>
        <w:t>收养</w:t>
      </w:r>
    </w:p>
    <w:p w:rsidR="00C81A03" w:rsidRPr="00C81A03" w:rsidRDefault="00C81A03" w:rsidP="00C36196">
      <w:pPr>
        <w:pStyle w:val="SingleTxtGC"/>
        <w:rPr>
          <w:rFonts w:eastAsia="Malgun Gothic"/>
        </w:rPr>
      </w:pPr>
      <w:r w:rsidRPr="00C81A03">
        <w:rPr>
          <w:lang w:val="zh-CN"/>
        </w:rPr>
        <w:t>47.</w:t>
      </w:r>
      <w:r w:rsidR="00C36196">
        <w:rPr>
          <w:rFonts w:hint="eastAsia"/>
          <w:lang w:val="zh-CN"/>
        </w:rPr>
        <w:t xml:space="preserve">  </w:t>
      </w:r>
      <w:r w:rsidRPr="00C81A03">
        <w:rPr>
          <w:lang w:val="zh-CN"/>
        </w:rPr>
        <w:t>虽然注意到《家庭法》的条款规定了在缔约国收养的条件，但委员会感到关切的是，没有一个中央机构来监督国际收养，而且迟迟没有建立一个法律和程序框架，以便落实《跨国收养方面保护儿童及合作海牙公约》。</w:t>
      </w:r>
    </w:p>
    <w:p w:rsidR="00C81A03" w:rsidRPr="008F0A90" w:rsidRDefault="00C81A03" w:rsidP="00C36196">
      <w:pPr>
        <w:pStyle w:val="SingleTxtGC"/>
        <w:rPr>
          <w:rFonts w:ascii="Time New Roman" w:eastAsia="黑体" w:hAnsi="Time New Roman"/>
        </w:rPr>
      </w:pPr>
      <w:r w:rsidRPr="008F0A90">
        <w:rPr>
          <w:rFonts w:ascii="Time New Roman" w:eastAsia="黑体" w:hAnsi="Time New Roman"/>
          <w:lang w:val="zh-CN"/>
        </w:rPr>
        <w:t>48.</w:t>
      </w:r>
      <w:r w:rsidR="00C36196" w:rsidRPr="008F0A90">
        <w:rPr>
          <w:rFonts w:ascii="Time New Roman" w:eastAsia="黑体" w:hAnsi="Time New Roman" w:hint="eastAsia"/>
          <w:lang w:val="zh-CN"/>
        </w:rPr>
        <w:t xml:space="preserve">  </w:t>
      </w:r>
      <w:r w:rsidRPr="008F0A90">
        <w:rPr>
          <w:rFonts w:ascii="Time New Roman" w:eastAsia="黑体" w:hAnsi="Time New Roman"/>
          <w:lang w:val="zh-CN"/>
        </w:rPr>
        <w:t>委员会建议缔约国通过法令，建立一个中央机构来监督跨国收养，并迅速建立一个法律和程序框架以</w:t>
      </w:r>
      <w:r w:rsidRPr="008F0A90">
        <w:rPr>
          <w:rFonts w:ascii="Time New Roman" w:eastAsia="黑体" w:hAnsi="Time New Roman" w:hint="eastAsia"/>
          <w:lang w:val="zh-CN"/>
        </w:rPr>
        <w:t>根据</w:t>
      </w:r>
      <w:r w:rsidRPr="008F0A90">
        <w:rPr>
          <w:rFonts w:ascii="Time New Roman" w:eastAsia="黑体" w:hAnsi="Time New Roman"/>
          <w:lang w:val="zh-CN"/>
        </w:rPr>
        <w:t>《跨国收养方面保护儿童及合作海牙公约》规范国际收养。</w:t>
      </w:r>
    </w:p>
    <w:p w:rsidR="00C81A03" w:rsidRPr="00C81A03" w:rsidRDefault="00C81A03" w:rsidP="00C36196">
      <w:pPr>
        <w:pStyle w:val="H1GC"/>
      </w:pPr>
      <w:r w:rsidRPr="00C81A03">
        <w:rPr>
          <w:lang w:val="zh-CN"/>
        </w:rPr>
        <w:lastRenderedPageBreak/>
        <w:tab/>
        <w:t>G.</w:t>
      </w:r>
      <w:r w:rsidRPr="00C81A03">
        <w:rPr>
          <w:lang w:val="zh-CN"/>
        </w:rPr>
        <w:tab/>
      </w:r>
      <w:r w:rsidRPr="00C81A03">
        <w:rPr>
          <w:lang w:val="zh-CN"/>
        </w:rPr>
        <w:t>残疾、基本健康和福利</w:t>
      </w:r>
      <w:r w:rsidRPr="00C81A03">
        <w:rPr>
          <w:lang w:val="zh-CN"/>
        </w:rPr>
        <w:t>(</w:t>
      </w:r>
      <w:r w:rsidRPr="00C81A03">
        <w:rPr>
          <w:lang w:val="zh-CN"/>
        </w:rPr>
        <w:t>第</w:t>
      </w:r>
      <w:r w:rsidRPr="00C81A03">
        <w:rPr>
          <w:lang w:val="zh-CN"/>
        </w:rPr>
        <w:t>6</w:t>
      </w:r>
      <w:r w:rsidRPr="00C81A03">
        <w:rPr>
          <w:lang w:val="zh-CN"/>
        </w:rPr>
        <w:t>条、第</w:t>
      </w:r>
      <w:r w:rsidRPr="00C81A03">
        <w:rPr>
          <w:lang w:val="zh-CN"/>
        </w:rPr>
        <w:t>18</w:t>
      </w:r>
      <w:r w:rsidRPr="00C81A03">
        <w:rPr>
          <w:lang w:val="zh-CN"/>
        </w:rPr>
        <w:t>条第</w:t>
      </w:r>
      <w:r w:rsidRPr="00C81A03">
        <w:rPr>
          <w:lang w:val="zh-CN"/>
        </w:rPr>
        <w:t>3</w:t>
      </w:r>
      <w:r w:rsidRPr="00C81A03">
        <w:rPr>
          <w:lang w:val="zh-CN"/>
        </w:rPr>
        <w:t>款、第</w:t>
      </w:r>
      <w:r w:rsidRPr="00C81A03">
        <w:rPr>
          <w:lang w:val="zh-CN"/>
        </w:rPr>
        <w:t>23</w:t>
      </w:r>
      <w:r w:rsidRPr="00C81A03">
        <w:rPr>
          <w:lang w:val="zh-CN"/>
        </w:rPr>
        <w:t>条、</w:t>
      </w:r>
      <w:r w:rsidR="008F0A90">
        <w:rPr>
          <w:rFonts w:hint="eastAsia"/>
          <w:lang w:val="zh-CN"/>
        </w:rPr>
        <w:br/>
      </w:r>
      <w:r w:rsidRPr="00C81A03">
        <w:rPr>
          <w:lang w:val="zh-CN"/>
        </w:rPr>
        <w:t>第</w:t>
      </w:r>
      <w:r w:rsidRPr="00C81A03">
        <w:rPr>
          <w:lang w:val="zh-CN"/>
        </w:rPr>
        <w:t>24</w:t>
      </w:r>
      <w:r w:rsidRPr="00C81A03">
        <w:rPr>
          <w:lang w:val="zh-CN"/>
        </w:rPr>
        <w:t>条、第</w:t>
      </w:r>
      <w:r w:rsidRPr="00C81A03">
        <w:rPr>
          <w:lang w:val="zh-CN"/>
        </w:rPr>
        <w:t>26</w:t>
      </w:r>
      <w:r w:rsidRPr="00C81A03">
        <w:rPr>
          <w:lang w:val="zh-CN"/>
        </w:rPr>
        <w:t>条、第</w:t>
      </w:r>
      <w:r w:rsidRPr="00C81A03">
        <w:rPr>
          <w:lang w:val="zh-CN"/>
        </w:rPr>
        <w:t>27</w:t>
      </w:r>
      <w:r w:rsidRPr="00C81A03">
        <w:rPr>
          <w:lang w:val="zh-CN"/>
        </w:rPr>
        <w:t>条第</w:t>
      </w:r>
      <w:r w:rsidRPr="00C81A03">
        <w:rPr>
          <w:lang w:val="zh-CN"/>
        </w:rPr>
        <w:t>1-3</w:t>
      </w:r>
      <w:r w:rsidRPr="00C81A03">
        <w:rPr>
          <w:lang w:val="zh-CN"/>
        </w:rPr>
        <w:t>款和第</w:t>
      </w:r>
      <w:r w:rsidRPr="00C81A03">
        <w:rPr>
          <w:lang w:val="zh-CN"/>
        </w:rPr>
        <w:t>33</w:t>
      </w:r>
      <w:r w:rsidRPr="00C81A03">
        <w:rPr>
          <w:lang w:val="zh-CN"/>
        </w:rPr>
        <w:t>条</w:t>
      </w:r>
      <w:r w:rsidRPr="00C81A03">
        <w:rPr>
          <w:lang w:val="zh-CN"/>
        </w:rPr>
        <w:t>)</w:t>
      </w:r>
    </w:p>
    <w:p w:rsidR="00C81A03" w:rsidRPr="00C81A03" w:rsidRDefault="00C81A03" w:rsidP="00C36196">
      <w:pPr>
        <w:pStyle w:val="H23GC"/>
      </w:pPr>
      <w:r w:rsidRPr="00C81A03">
        <w:rPr>
          <w:lang w:val="zh-CN"/>
        </w:rPr>
        <w:tab/>
      </w:r>
      <w:r w:rsidRPr="00C81A03">
        <w:rPr>
          <w:lang w:val="zh-CN"/>
        </w:rPr>
        <w:tab/>
      </w:r>
      <w:r w:rsidRPr="00C81A03">
        <w:rPr>
          <w:lang w:val="zh-CN"/>
        </w:rPr>
        <w:t>残疾儿童</w:t>
      </w:r>
    </w:p>
    <w:p w:rsidR="00C81A03" w:rsidRPr="00C81A03" w:rsidRDefault="00C81A03" w:rsidP="00C36196">
      <w:pPr>
        <w:pStyle w:val="SingleTxtGC"/>
        <w:rPr>
          <w:rFonts w:eastAsia="Malgun Gothic"/>
        </w:rPr>
      </w:pPr>
      <w:r w:rsidRPr="00C81A03">
        <w:rPr>
          <w:lang w:val="zh-CN"/>
        </w:rPr>
        <w:t>49.</w:t>
      </w:r>
      <w:r w:rsidR="00C36196">
        <w:rPr>
          <w:rFonts w:hint="eastAsia"/>
          <w:lang w:val="zh-CN"/>
        </w:rPr>
        <w:t xml:space="preserve">  </w:t>
      </w:r>
      <w:r w:rsidRPr="00C81A03">
        <w:rPr>
          <w:lang w:val="zh-CN"/>
        </w:rPr>
        <w:t>委员会欢迎缔约国通过了《社会政策取向法》和其他方案，以保护残疾儿童的权利，保障他们获得平等机会，并</w:t>
      </w:r>
      <w:proofErr w:type="gramStart"/>
      <w:r w:rsidRPr="00C81A03">
        <w:rPr>
          <w:lang w:val="zh-CN"/>
        </w:rPr>
        <w:t>促进全纳教育</w:t>
      </w:r>
      <w:proofErr w:type="gramEnd"/>
      <w:r w:rsidRPr="00C81A03">
        <w:rPr>
          <w:lang w:val="zh-CN"/>
        </w:rPr>
        <w:t>。然而，委员会仍然深感关切的是：</w:t>
      </w:r>
    </w:p>
    <w:p w:rsidR="00C81A03" w:rsidRPr="00C81A03" w:rsidRDefault="00C81A03" w:rsidP="00C36196">
      <w:pPr>
        <w:pStyle w:val="SingleTxtGC"/>
        <w:numPr>
          <w:ilvl w:val="0"/>
          <w:numId w:val="33"/>
        </w:numPr>
        <w:rPr>
          <w:rFonts w:eastAsia="Malgun Gothic"/>
        </w:rPr>
      </w:pPr>
      <w:r w:rsidRPr="00C81A03">
        <w:rPr>
          <w:lang w:val="zh-CN"/>
        </w:rPr>
        <w:t>残疾儿童小学入学率很低，</w:t>
      </w:r>
      <w:r w:rsidRPr="00C81A03">
        <w:rPr>
          <w:rFonts w:hint="eastAsia"/>
          <w:lang w:val="zh-CN"/>
        </w:rPr>
        <w:t>接受</w:t>
      </w:r>
      <w:proofErr w:type="gramStart"/>
      <w:r w:rsidRPr="00C81A03">
        <w:rPr>
          <w:lang w:val="zh-CN"/>
        </w:rPr>
        <w:t>全纳教育</w:t>
      </w:r>
      <w:proofErr w:type="gramEnd"/>
      <w:r w:rsidRPr="00C81A03">
        <w:rPr>
          <w:lang w:val="zh-CN"/>
        </w:rPr>
        <w:t>和</w:t>
      </w:r>
      <w:r w:rsidRPr="00C81A03">
        <w:rPr>
          <w:rFonts w:hint="eastAsia"/>
          <w:lang w:val="zh-CN"/>
        </w:rPr>
        <w:t>得到</w:t>
      </w:r>
      <w:r w:rsidRPr="00C81A03">
        <w:rPr>
          <w:lang w:val="zh-CN"/>
        </w:rPr>
        <w:t>训练有素教师</w:t>
      </w:r>
      <w:r w:rsidRPr="00C81A03">
        <w:rPr>
          <w:rFonts w:hint="eastAsia"/>
          <w:lang w:val="zh-CN"/>
        </w:rPr>
        <w:t>指导</w:t>
      </w:r>
      <w:r w:rsidRPr="00C81A03">
        <w:rPr>
          <w:lang w:val="zh-CN"/>
        </w:rPr>
        <w:t>的机会有限；</w:t>
      </w:r>
    </w:p>
    <w:p w:rsidR="00C81A03" w:rsidRPr="00C81A03" w:rsidRDefault="00C81A03" w:rsidP="00C36196">
      <w:pPr>
        <w:pStyle w:val="SingleTxtGC"/>
        <w:numPr>
          <w:ilvl w:val="0"/>
          <w:numId w:val="33"/>
        </w:numPr>
        <w:rPr>
          <w:rFonts w:eastAsia="Malgun Gothic"/>
        </w:rPr>
      </w:pPr>
      <w:r w:rsidRPr="00C81A03">
        <w:rPr>
          <w:lang w:val="zh-CN"/>
        </w:rPr>
        <w:t>对残疾儿童</w:t>
      </w:r>
      <w:r>
        <w:rPr>
          <w:lang w:val="zh-CN"/>
        </w:rPr>
        <w:t>(</w:t>
      </w:r>
      <w:r w:rsidRPr="00C81A03">
        <w:rPr>
          <w:lang w:val="zh-CN"/>
        </w:rPr>
        <w:t>尤其是对有智力和心理障碍的儿童</w:t>
      </w:r>
      <w:r>
        <w:rPr>
          <w:lang w:val="zh-CN"/>
        </w:rPr>
        <w:t>)</w:t>
      </w:r>
      <w:r w:rsidRPr="00C81A03">
        <w:rPr>
          <w:lang w:val="zh-CN"/>
        </w:rPr>
        <w:t>实施虐待、暴力、污辱和排斥的现象很普遍而且</w:t>
      </w:r>
      <w:r w:rsidRPr="00C81A03">
        <w:rPr>
          <w:rFonts w:hint="eastAsia"/>
          <w:lang w:val="zh-CN"/>
        </w:rPr>
        <w:t>普遍被</w:t>
      </w:r>
      <w:r w:rsidRPr="00C81A03">
        <w:rPr>
          <w:lang w:val="zh-CN"/>
        </w:rPr>
        <w:t>接受，特别是在农村地区；</w:t>
      </w:r>
    </w:p>
    <w:p w:rsidR="00C81A03" w:rsidRPr="00C81A03" w:rsidRDefault="00C81A03" w:rsidP="00C36196">
      <w:pPr>
        <w:pStyle w:val="SingleTxtGC"/>
        <w:numPr>
          <w:ilvl w:val="0"/>
          <w:numId w:val="33"/>
        </w:numPr>
        <w:rPr>
          <w:rFonts w:eastAsia="Malgun Gothic"/>
        </w:rPr>
      </w:pPr>
      <w:r w:rsidRPr="00C81A03">
        <w:rPr>
          <w:lang w:val="zh-CN"/>
        </w:rPr>
        <w:t>为残疾儿童获得医疗保健以及社会和康复服务而提供的基础设施和人员不足；</w:t>
      </w:r>
    </w:p>
    <w:p w:rsidR="00C81A03" w:rsidRPr="00C81A03" w:rsidRDefault="00C81A03" w:rsidP="00C36196">
      <w:pPr>
        <w:pStyle w:val="SingleTxtGC"/>
        <w:numPr>
          <w:ilvl w:val="0"/>
          <w:numId w:val="33"/>
        </w:numPr>
        <w:rPr>
          <w:rFonts w:eastAsia="Malgun Gothic"/>
        </w:rPr>
      </w:pPr>
      <w:r w:rsidRPr="00C81A03">
        <w:rPr>
          <w:lang w:val="zh-CN"/>
        </w:rPr>
        <w:t>关于残疾和残疾早期诊断的数据不</w:t>
      </w:r>
      <w:r w:rsidRPr="00C81A03">
        <w:rPr>
          <w:rFonts w:hint="eastAsia"/>
          <w:lang w:val="zh-CN"/>
        </w:rPr>
        <w:t>足</w:t>
      </w:r>
      <w:r w:rsidRPr="00C81A03">
        <w:rPr>
          <w:lang w:val="zh-CN"/>
        </w:rPr>
        <w:t>。</w:t>
      </w:r>
    </w:p>
    <w:p w:rsidR="00C81A03" w:rsidRPr="008F0A90" w:rsidRDefault="00C81A03" w:rsidP="00C36196">
      <w:pPr>
        <w:pStyle w:val="SingleTxtGC"/>
        <w:rPr>
          <w:rFonts w:ascii="Time New Roman" w:eastAsia="黑体" w:hAnsi="Time New Roman"/>
        </w:rPr>
      </w:pPr>
      <w:r w:rsidRPr="008F0A90">
        <w:rPr>
          <w:rFonts w:ascii="Time New Roman" w:eastAsia="黑体" w:hAnsi="Time New Roman"/>
          <w:lang w:val="zh-CN"/>
        </w:rPr>
        <w:t>50.</w:t>
      </w:r>
      <w:r w:rsidR="00C36196" w:rsidRPr="008F0A90">
        <w:rPr>
          <w:rFonts w:ascii="Time New Roman" w:eastAsia="黑体" w:hAnsi="Time New Roman" w:hint="eastAsia"/>
          <w:lang w:val="zh-CN"/>
        </w:rPr>
        <w:t xml:space="preserve">  </w:t>
      </w:r>
      <w:r w:rsidRPr="008F0A90">
        <w:rPr>
          <w:rFonts w:ascii="Time New Roman" w:eastAsia="黑体" w:hAnsi="Time New Roman" w:hint="eastAsia"/>
          <w:lang w:val="zh-CN"/>
        </w:rPr>
        <w:t>委员会</w:t>
      </w:r>
      <w:r w:rsidRPr="008F0A90">
        <w:rPr>
          <w:rFonts w:ascii="Time New Roman" w:eastAsia="黑体" w:hAnsi="Time New Roman"/>
          <w:lang w:val="zh-CN"/>
        </w:rPr>
        <w:t>参照关于残疾儿童权利的第</w:t>
      </w:r>
      <w:r w:rsidRPr="008F0A90">
        <w:rPr>
          <w:rFonts w:ascii="Time New Roman" w:eastAsia="黑体" w:hAnsi="Time New Roman"/>
          <w:lang w:val="zh-CN"/>
        </w:rPr>
        <w:t>9</w:t>
      </w:r>
      <w:r w:rsidRPr="008F0A90">
        <w:rPr>
          <w:rFonts w:ascii="Time New Roman" w:eastAsia="黑体" w:hAnsi="Time New Roman"/>
          <w:lang w:val="zh-CN"/>
        </w:rPr>
        <w:t>号一般性意见</w:t>
      </w:r>
      <w:r w:rsidRPr="008F0A90">
        <w:rPr>
          <w:rFonts w:ascii="Time New Roman" w:eastAsia="黑体" w:hAnsi="Time New Roman"/>
          <w:lang w:val="zh-CN"/>
        </w:rPr>
        <w:t>(2006</w:t>
      </w:r>
      <w:r w:rsidRPr="008F0A90">
        <w:rPr>
          <w:rFonts w:ascii="Time New Roman" w:eastAsia="黑体" w:hAnsi="Time New Roman"/>
          <w:lang w:val="zh-CN"/>
        </w:rPr>
        <w:t>年</w:t>
      </w:r>
      <w:r w:rsidRPr="008F0A90">
        <w:rPr>
          <w:rFonts w:ascii="Time New Roman" w:eastAsia="黑体" w:hAnsi="Time New Roman"/>
          <w:lang w:val="zh-CN"/>
        </w:rPr>
        <w:t>)</w:t>
      </w:r>
      <w:r w:rsidRPr="008F0A90">
        <w:rPr>
          <w:rFonts w:ascii="Time New Roman" w:eastAsia="黑体" w:hAnsi="Time New Roman"/>
          <w:lang w:val="zh-CN"/>
        </w:rPr>
        <w:t>，促请缔约国对残疾问题采取基于人权的方针，并且：</w:t>
      </w:r>
    </w:p>
    <w:p w:rsidR="00C81A03" w:rsidRPr="008F0A90" w:rsidRDefault="00C81A03" w:rsidP="00C36196">
      <w:pPr>
        <w:pStyle w:val="SingleTxtGC"/>
        <w:numPr>
          <w:ilvl w:val="0"/>
          <w:numId w:val="34"/>
        </w:numPr>
        <w:rPr>
          <w:rFonts w:ascii="Time New Roman" w:eastAsia="黑体" w:hAnsi="Time New Roman"/>
        </w:rPr>
      </w:pPr>
      <w:r w:rsidRPr="008F0A90">
        <w:rPr>
          <w:rFonts w:ascii="Time New Roman" w:eastAsia="黑体" w:hAnsi="Time New Roman"/>
          <w:lang w:val="zh-CN"/>
        </w:rPr>
        <w:t>加强执行《社会政策取向法》和有关残疾儿童的方案，包括基于社区的国家残疾人康复方案以及改进教育和培训部门的质量、公平和透明度方案；</w:t>
      </w:r>
    </w:p>
    <w:p w:rsidR="00C81A03" w:rsidRPr="008F0A90" w:rsidRDefault="00C81A03" w:rsidP="00C36196">
      <w:pPr>
        <w:pStyle w:val="SingleTxtGC"/>
        <w:numPr>
          <w:ilvl w:val="0"/>
          <w:numId w:val="34"/>
        </w:numPr>
        <w:rPr>
          <w:rFonts w:ascii="Time New Roman" w:eastAsia="黑体" w:hAnsi="Time New Roman"/>
        </w:rPr>
      </w:pPr>
      <w:r w:rsidRPr="008F0A90">
        <w:rPr>
          <w:rFonts w:ascii="Time New Roman" w:eastAsia="黑体" w:hAnsi="Time New Roman"/>
          <w:lang w:val="zh-CN"/>
        </w:rPr>
        <w:t>制定全面的措施以</w:t>
      </w:r>
      <w:proofErr w:type="gramStart"/>
      <w:r w:rsidRPr="008F0A90">
        <w:rPr>
          <w:rFonts w:ascii="Time New Roman" w:eastAsia="黑体" w:hAnsi="Time New Roman"/>
          <w:lang w:val="zh-CN"/>
        </w:rPr>
        <w:t>发展全纳教育</w:t>
      </w:r>
      <w:proofErr w:type="gramEnd"/>
      <w:r w:rsidRPr="008F0A90">
        <w:rPr>
          <w:rFonts w:ascii="Time New Roman" w:eastAsia="黑体" w:hAnsi="Time New Roman"/>
          <w:lang w:val="zh-CN"/>
        </w:rPr>
        <w:t>，包括通过培训和指派专门教师和专业人员，以及创造适合残疾儿童的学校环境；</w:t>
      </w:r>
    </w:p>
    <w:p w:rsidR="00C81A03" w:rsidRPr="008F0A90" w:rsidRDefault="00C81A03" w:rsidP="00C36196">
      <w:pPr>
        <w:pStyle w:val="SingleTxtGC"/>
        <w:numPr>
          <w:ilvl w:val="0"/>
          <w:numId w:val="34"/>
        </w:numPr>
        <w:rPr>
          <w:rFonts w:ascii="Time New Roman" w:eastAsia="黑体" w:hAnsi="Time New Roman"/>
        </w:rPr>
      </w:pPr>
      <w:r w:rsidRPr="008F0A90">
        <w:rPr>
          <w:rFonts w:ascii="Time New Roman" w:eastAsia="黑体" w:hAnsi="Time New Roman"/>
          <w:lang w:val="zh-CN"/>
        </w:rPr>
        <w:t>调查并起诉对残疾儿童实施不人道和有辱人格的待遇行为的肇事者，包括在学校、家庭和替代性照料环境；</w:t>
      </w:r>
    </w:p>
    <w:p w:rsidR="00C81A03" w:rsidRPr="008F0A90" w:rsidRDefault="00C81A03" w:rsidP="00C36196">
      <w:pPr>
        <w:pStyle w:val="SingleTxtGC"/>
        <w:numPr>
          <w:ilvl w:val="0"/>
          <w:numId w:val="34"/>
        </w:numPr>
        <w:rPr>
          <w:rFonts w:ascii="Time New Roman" w:eastAsia="黑体" w:hAnsi="Time New Roman"/>
        </w:rPr>
      </w:pPr>
      <w:r w:rsidRPr="008F0A90">
        <w:rPr>
          <w:rFonts w:ascii="Time New Roman" w:eastAsia="黑体" w:hAnsi="Time New Roman"/>
          <w:lang w:val="zh-CN"/>
        </w:rPr>
        <w:t>针对政府官员、公众和家庭制定和实施提高认识的方案，包括开展活动，打击诋毁残疾儿童的现象，树立这些儿童的正面形象；</w:t>
      </w:r>
    </w:p>
    <w:p w:rsidR="00C81A03" w:rsidRPr="008F0A90" w:rsidRDefault="00C81A03" w:rsidP="00C36196">
      <w:pPr>
        <w:pStyle w:val="SingleTxtGC"/>
        <w:numPr>
          <w:ilvl w:val="0"/>
          <w:numId w:val="34"/>
        </w:numPr>
        <w:rPr>
          <w:rFonts w:ascii="Time New Roman" w:eastAsia="黑体" w:hAnsi="Time New Roman"/>
        </w:rPr>
      </w:pPr>
      <w:r w:rsidRPr="008F0A90">
        <w:rPr>
          <w:rFonts w:ascii="Time New Roman" w:eastAsia="黑体" w:hAnsi="Time New Roman"/>
          <w:lang w:val="zh-CN"/>
        </w:rPr>
        <w:t>确保</w:t>
      </w:r>
      <w:r w:rsidRPr="008F0A90">
        <w:rPr>
          <w:rFonts w:ascii="Time New Roman" w:eastAsia="黑体" w:hAnsi="Time New Roman" w:hint="eastAsia"/>
          <w:lang w:val="zh-CN"/>
        </w:rPr>
        <w:t>得到</w:t>
      </w:r>
      <w:r w:rsidRPr="008F0A90">
        <w:rPr>
          <w:rFonts w:ascii="Time New Roman" w:eastAsia="黑体" w:hAnsi="Time New Roman"/>
          <w:lang w:val="zh-CN"/>
        </w:rPr>
        <w:t>必要的人力、技术和财政资源以及适当的基础设施</w:t>
      </w:r>
      <w:r w:rsidRPr="008F0A90">
        <w:rPr>
          <w:rFonts w:ascii="Time New Roman" w:eastAsia="黑体" w:hAnsi="Time New Roman" w:hint="eastAsia"/>
          <w:lang w:val="zh-CN"/>
        </w:rPr>
        <w:t>，用于</w:t>
      </w:r>
      <w:r w:rsidRPr="008F0A90">
        <w:rPr>
          <w:rFonts w:ascii="Time New Roman" w:eastAsia="黑体" w:hAnsi="Time New Roman"/>
          <w:lang w:val="zh-CN"/>
        </w:rPr>
        <w:t>改善为残疾儿童提供的医疗保健以及社会和康复服务；</w:t>
      </w:r>
    </w:p>
    <w:p w:rsidR="00C81A03" w:rsidRPr="008F0A90" w:rsidRDefault="00C81A03" w:rsidP="00C36196">
      <w:pPr>
        <w:pStyle w:val="SingleTxtGC"/>
        <w:numPr>
          <w:ilvl w:val="0"/>
          <w:numId w:val="34"/>
        </w:numPr>
        <w:rPr>
          <w:rFonts w:ascii="Time New Roman" w:eastAsia="黑体" w:hAnsi="Time New Roman"/>
        </w:rPr>
      </w:pPr>
      <w:r w:rsidRPr="008F0A90">
        <w:rPr>
          <w:rFonts w:ascii="Time New Roman" w:eastAsia="黑体" w:hAnsi="Time New Roman"/>
          <w:lang w:val="zh-CN"/>
        </w:rPr>
        <w:t>开发有效的数据收集系统和高效的残疾早期诊断系统。</w:t>
      </w:r>
    </w:p>
    <w:p w:rsidR="00C81A03" w:rsidRPr="00C81A03" w:rsidRDefault="00C81A03" w:rsidP="00C36196">
      <w:pPr>
        <w:pStyle w:val="H23GC"/>
        <w:rPr>
          <w:rFonts w:eastAsia="Malgun Gothic"/>
        </w:rPr>
      </w:pPr>
      <w:r w:rsidRPr="00C81A03">
        <w:rPr>
          <w:lang w:val="zh-CN"/>
        </w:rPr>
        <w:tab/>
      </w:r>
      <w:r w:rsidRPr="00C81A03">
        <w:rPr>
          <w:lang w:val="zh-CN"/>
        </w:rPr>
        <w:tab/>
      </w:r>
      <w:r w:rsidRPr="00C81A03">
        <w:rPr>
          <w:lang w:val="zh-CN"/>
        </w:rPr>
        <w:t>健康和保健服务</w:t>
      </w:r>
    </w:p>
    <w:p w:rsidR="00C81A03" w:rsidRPr="00C81A03" w:rsidRDefault="00C81A03" w:rsidP="00C36196">
      <w:pPr>
        <w:pStyle w:val="SingleTxtGC"/>
        <w:rPr>
          <w:rFonts w:eastAsia="Malgun Gothic"/>
        </w:rPr>
      </w:pPr>
      <w:r w:rsidRPr="00C81A03">
        <w:rPr>
          <w:lang w:val="zh-CN"/>
        </w:rPr>
        <w:t>51.</w:t>
      </w:r>
      <w:r w:rsidR="00C36196">
        <w:rPr>
          <w:rFonts w:hint="eastAsia"/>
          <w:lang w:val="zh-CN"/>
        </w:rPr>
        <w:t xml:space="preserve">  </w:t>
      </w:r>
      <w:r w:rsidRPr="00C81A03">
        <w:rPr>
          <w:lang w:val="zh-CN"/>
        </w:rPr>
        <w:t>委员会欢迎缔约国降低了</w:t>
      </w:r>
      <w:r w:rsidRPr="00C81A03">
        <w:rPr>
          <w:rFonts w:hint="eastAsia"/>
          <w:lang w:val="zh-CN"/>
        </w:rPr>
        <w:t>未满</w:t>
      </w:r>
      <w:r w:rsidRPr="00C81A03">
        <w:rPr>
          <w:lang w:val="zh-CN"/>
        </w:rPr>
        <w:t>五岁儿童死亡率，扩大了免疫接种方案覆盖面，相对降低了孕产妇死亡率，并普及了医疗保健服务。然而，委员会仍然感到关切的是：</w:t>
      </w:r>
    </w:p>
    <w:p w:rsidR="00C81A03" w:rsidRPr="00C81A03" w:rsidRDefault="00C81A03" w:rsidP="00C36196">
      <w:pPr>
        <w:pStyle w:val="SingleTxtGC"/>
        <w:numPr>
          <w:ilvl w:val="0"/>
          <w:numId w:val="35"/>
        </w:numPr>
        <w:rPr>
          <w:rFonts w:eastAsia="Calibri"/>
          <w:w w:val="103"/>
        </w:rPr>
      </w:pPr>
      <w:r w:rsidRPr="00C81A03">
        <w:rPr>
          <w:rFonts w:hint="eastAsia"/>
          <w:lang w:val="zh-CN"/>
        </w:rPr>
        <w:t>拨</w:t>
      </w:r>
      <w:r w:rsidRPr="00C81A03">
        <w:rPr>
          <w:lang w:val="zh-CN"/>
        </w:rPr>
        <w:t>给医疗保健部门的资金</w:t>
      </w:r>
      <w:r w:rsidRPr="00C81A03">
        <w:rPr>
          <w:rFonts w:hint="eastAsia"/>
          <w:lang w:val="zh-CN"/>
        </w:rPr>
        <w:t>总额</w:t>
      </w:r>
      <w:r w:rsidRPr="00C81A03">
        <w:rPr>
          <w:lang w:val="zh-CN"/>
        </w:rPr>
        <w:t>不足；</w:t>
      </w:r>
    </w:p>
    <w:p w:rsidR="00C81A03" w:rsidRPr="00C81A03" w:rsidRDefault="00C81A03" w:rsidP="00C36196">
      <w:pPr>
        <w:pStyle w:val="SingleTxtGC"/>
        <w:numPr>
          <w:ilvl w:val="0"/>
          <w:numId w:val="35"/>
        </w:numPr>
        <w:rPr>
          <w:rFonts w:eastAsia="Calibri"/>
          <w:w w:val="103"/>
        </w:rPr>
      </w:pPr>
      <w:r w:rsidRPr="00C81A03">
        <w:rPr>
          <w:lang w:val="zh-CN"/>
        </w:rPr>
        <w:t>合格</w:t>
      </w:r>
      <w:r w:rsidRPr="00C81A03">
        <w:rPr>
          <w:rFonts w:hint="eastAsia"/>
          <w:lang w:val="zh-CN"/>
        </w:rPr>
        <w:t>且</w:t>
      </w:r>
      <w:r w:rsidRPr="00C81A03">
        <w:rPr>
          <w:lang w:val="zh-CN"/>
        </w:rPr>
        <w:t>有经验的医疗保健提供者</w:t>
      </w:r>
      <w:r w:rsidRPr="00C81A03">
        <w:rPr>
          <w:rFonts w:hint="eastAsia"/>
          <w:lang w:val="zh-CN"/>
        </w:rPr>
        <w:t>数量不足</w:t>
      </w:r>
      <w:r w:rsidRPr="00C81A03">
        <w:rPr>
          <w:lang w:val="zh-CN"/>
        </w:rPr>
        <w:t>，而且在全国各地的分布不均，造成医疗保健服务的提供</w:t>
      </w:r>
      <w:r w:rsidRPr="00C81A03">
        <w:rPr>
          <w:rFonts w:hint="eastAsia"/>
          <w:lang w:val="zh-CN"/>
        </w:rPr>
        <w:t>出现</w:t>
      </w:r>
      <w:r w:rsidRPr="00C81A03">
        <w:rPr>
          <w:lang w:val="zh-CN"/>
        </w:rPr>
        <w:t>区域差异；</w:t>
      </w:r>
    </w:p>
    <w:p w:rsidR="00C81A03" w:rsidRPr="00C81A03" w:rsidRDefault="00C81A03" w:rsidP="00C36196">
      <w:pPr>
        <w:pStyle w:val="SingleTxtGC"/>
        <w:numPr>
          <w:ilvl w:val="0"/>
          <w:numId w:val="35"/>
        </w:numPr>
        <w:rPr>
          <w:rFonts w:eastAsia="Calibri"/>
          <w:w w:val="103"/>
        </w:rPr>
      </w:pPr>
      <w:r w:rsidRPr="00C81A03">
        <w:rPr>
          <w:lang w:val="zh-CN"/>
        </w:rPr>
        <w:lastRenderedPageBreak/>
        <w:t>2014</w:t>
      </w:r>
      <w:r w:rsidRPr="00C81A03">
        <w:rPr>
          <w:lang w:val="zh-CN"/>
        </w:rPr>
        <w:t>年六个月内婴儿纯母乳喂养的比率下降至三分之一，对《母乳代用品国际销售守则》执行情况的监督不充分；</w:t>
      </w:r>
    </w:p>
    <w:p w:rsidR="00C81A03" w:rsidRPr="00C81A03" w:rsidRDefault="00C81A03" w:rsidP="00C36196">
      <w:pPr>
        <w:pStyle w:val="SingleTxtGC"/>
        <w:numPr>
          <w:ilvl w:val="0"/>
          <w:numId w:val="35"/>
        </w:numPr>
        <w:rPr>
          <w:rFonts w:eastAsia="Calibri"/>
          <w:w w:val="103"/>
        </w:rPr>
      </w:pPr>
      <w:r w:rsidRPr="00C81A03">
        <w:rPr>
          <w:lang w:val="zh-CN"/>
        </w:rPr>
        <w:t>营养不良和</w:t>
      </w:r>
      <w:r w:rsidRPr="00C81A03">
        <w:rPr>
          <w:rFonts w:hint="eastAsia"/>
          <w:lang w:val="zh-CN"/>
        </w:rPr>
        <w:t>发育</w:t>
      </w:r>
      <w:r w:rsidRPr="00C81A03">
        <w:rPr>
          <w:lang w:val="zh-CN"/>
        </w:rPr>
        <w:t>严重受阻的儿童</w:t>
      </w:r>
      <w:r w:rsidRPr="00C81A03">
        <w:rPr>
          <w:rFonts w:hint="eastAsia"/>
          <w:lang w:val="zh-CN"/>
        </w:rPr>
        <w:t>人</w:t>
      </w:r>
      <w:r w:rsidRPr="00C81A03">
        <w:rPr>
          <w:lang w:val="zh-CN"/>
        </w:rPr>
        <w:t>数众多，特别是在农村地区；</w:t>
      </w:r>
    </w:p>
    <w:p w:rsidR="00C81A03" w:rsidRPr="00C81A03" w:rsidRDefault="00C81A03" w:rsidP="00C36196">
      <w:pPr>
        <w:pStyle w:val="SingleTxtGC"/>
        <w:numPr>
          <w:ilvl w:val="0"/>
          <w:numId w:val="35"/>
        </w:numPr>
        <w:rPr>
          <w:rFonts w:eastAsia="Calibri"/>
          <w:w w:val="103"/>
        </w:rPr>
      </w:pPr>
      <w:r w:rsidRPr="00C81A03">
        <w:rPr>
          <w:lang w:val="zh-CN"/>
        </w:rPr>
        <w:t>包括怀孕少女和未成年母亲在内的孕产妇死亡率高居不下；</w:t>
      </w:r>
    </w:p>
    <w:p w:rsidR="00C81A03" w:rsidRPr="00C81A03" w:rsidRDefault="00C81A03" w:rsidP="00C36196">
      <w:pPr>
        <w:pStyle w:val="SingleTxtGC"/>
        <w:numPr>
          <w:ilvl w:val="0"/>
          <w:numId w:val="35"/>
        </w:numPr>
        <w:rPr>
          <w:rFonts w:eastAsia="Calibri"/>
          <w:w w:val="103"/>
        </w:rPr>
      </w:pPr>
      <w:r w:rsidRPr="00C81A03">
        <w:rPr>
          <w:lang w:val="zh-CN"/>
        </w:rPr>
        <w:t>儿童患疟疾率居高不下，特别是在农村地区。</w:t>
      </w:r>
    </w:p>
    <w:p w:rsidR="00C81A03" w:rsidRPr="008F0A90" w:rsidRDefault="00C81A03" w:rsidP="00C36196">
      <w:pPr>
        <w:pStyle w:val="SingleTxtGC"/>
        <w:rPr>
          <w:rFonts w:ascii="Time New Roman" w:eastAsia="黑体" w:hAnsi="Time New Roman"/>
        </w:rPr>
      </w:pPr>
      <w:r w:rsidRPr="008F0A90">
        <w:rPr>
          <w:rFonts w:ascii="Time New Roman" w:eastAsia="黑体" w:hAnsi="Time New Roman"/>
          <w:lang w:val="zh-CN"/>
        </w:rPr>
        <w:t>52.</w:t>
      </w:r>
      <w:r w:rsidR="00C36196" w:rsidRPr="008F0A90">
        <w:rPr>
          <w:rFonts w:ascii="Time New Roman" w:eastAsia="黑体" w:hAnsi="Time New Roman" w:hint="eastAsia"/>
          <w:lang w:val="zh-CN"/>
        </w:rPr>
        <w:t xml:space="preserve">  </w:t>
      </w:r>
      <w:r w:rsidRPr="008F0A90">
        <w:rPr>
          <w:rFonts w:ascii="Time New Roman" w:eastAsia="黑体" w:hAnsi="Time New Roman"/>
          <w:lang w:val="zh-CN"/>
        </w:rPr>
        <w:t>委员会提请缔约国注意其关于儿童享有可达到的最高标准健康的权利问题的第</w:t>
      </w:r>
      <w:r w:rsidRPr="008F0A90">
        <w:rPr>
          <w:rFonts w:ascii="Time New Roman" w:eastAsia="黑体" w:hAnsi="Time New Roman"/>
          <w:lang w:val="zh-CN"/>
        </w:rPr>
        <w:t>15</w:t>
      </w:r>
      <w:r w:rsidRPr="008F0A90">
        <w:rPr>
          <w:rFonts w:ascii="Time New Roman" w:eastAsia="黑体" w:hAnsi="Time New Roman"/>
          <w:lang w:val="zh-CN"/>
        </w:rPr>
        <w:t>号一般性意见</w:t>
      </w:r>
      <w:r w:rsidRPr="008F0A90">
        <w:rPr>
          <w:rFonts w:ascii="Time New Roman" w:eastAsia="黑体" w:hAnsi="Time New Roman"/>
          <w:lang w:val="zh-CN"/>
        </w:rPr>
        <w:t>(2013</w:t>
      </w:r>
      <w:r w:rsidRPr="008F0A90">
        <w:rPr>
          <w:rFonts w:ascii="Time New Roman" w:eastAsia="黑体" w:hAnsi="Time New Roman"/>
          <w:lang w:val="zh-CN"/>
        </w:rPr>
        <w:t>年</w:t>
      </w:r>
      <w:r w:rsidRPr="008F0A90">
        <w:rPr>
          <w:rFonts w:ascii="Time New Roman" w:eastAsia="黑体" w:hAnsi="Time New Roman"/>
          <w:lang w:val="zh-CN"/>
        </w:rPr>
        <w:t>)</w:t>
      </w:r>
      <w:r w:rsidRPr="008F0A90">
        <w:rPr>
          <w:rFonts w:ascii="Time New Roman" w:eastAsia="黑体" w:hAnsi="Time New Roman"/>
          <w:lang w:val="zh-CN"/>
        </w:rPr>
        <w:t>，建议缔约国：</w:t>
      </w:r>
    </w:p>
    <w:p w:rsidR="00C81A03" w:rsidRPr="008F0A90" w:rsidRDefault="00C81A03" w:rsidP="00C36196">
      <w:pPr>
        <w:pStyle w:val="SingleTxtGC"/>
        <w:numPr>
          <w:ilvl w:val="0"/>
          <w:numId w:val="36"/>
        </w:numPr>
        <w:rPr>
          <w:rFonts w:ascii="Time New Roman" w:eastAsia="黑体" w:hAnsi="Time New Roman"/>
          <w:w w:val="103"/>
        </w:rPr>
      </w:pPr>
      <w:r w:rsidRPr="008F0A90">
        <w:rPr>
          <w:rFonts w:ascii="Time New Roman" w:eastAsia="黑体" w:hAnsi="Time New Roman"/>
          <w:lang w:val="zh-CN"/>
        </w:rPr>
        <w:t>为保健服务划拨足</w:t>
      </w:r>
      <w:r w:rsidRPr="008F0A90">
        <w:rPr>
          <w:rFonts w:ascii="Time New Roman" w:eastAsia="黑体" w:hAnsi="Time New Roman" w:hint="eastAsia"/>
          <w:lang w:val="zh-CN"/>
        </w:rPr>
        <w:t>够</w:t>
      </w:r>
      <w:r w:rsidRPr="008F0A90">
        <w:rPr>
          <w:rFonts w:ascii="Time New Roman" w:eastAsia="黑体" w:hAnsi="Time New Roman"/>
          <w:lang w:val="zh-CN"/>
        </w:rPr>
        <w:t>的财政和人力资源，特别关注儿童健康和营养，并提供有效获取训练有素且合格的医疗保健服务的机会；</w:t>
      </w:r>
    </w:p>
    <w:p w:rsidR="00C81A03" w:rsidRPr="008F0A90" w:rsidRDefault="00C81A03" w:rsidP="00C36196">
      <w:pPr>
        <w:pStyle w:val="SingleTxtGC"/>
        <w:numPr>
          <w:ilvl w:val="0"/>
          <w:numId w:val="36"/>
        </w:numPr>
        <w:rPr>
          <w:rFonts w:ascii="Time New Roman" w:eastAsia="黑体" w:hAnsi="Time New Roman"/>
          <w:w w:val="103"/>
        </w:rPr>
      </w:pPr>
      <w:r w:rsidRPr="008F0A90">
        <w:rPr>
          <w:rFonts w:ascii="Time New Roman" w:eastAsia="黑体" w:hAnsi="Time New Roman"/>
          <w:lang w:val="zh-CN"/>
        </w:rPr>
        <w:t>采取一切必要措施，改善产前护理和预防传染病，从而降低死亡率；</w:t>
      </w:r>
    </w:p>
    <w:p w:rsidR="00C81A03" w:rsidRPr="008F0A90" w:rsidRDefault="00C81A03" w:rsidP="00C36196">
      <w:pPr>
        <w:pStyle w:val="SingleTxtGC"/>
        <w:numPr>
          <w:ilvl w:val="0"/>
          <w:numId w:val="36"/>
        </w:numPr>
        <w:rPr>
          <w:rFonts w:ascii="Time New Roman" w:eastAsia="黑体" w:hAnsi="Time New Roman"/>
          <w:w w:val="103"/>
        </w:rPr>
      </w:pPr>
      <w:r w:rsidRPr="008F0A90">
        <w:rPr>
          <w:rFonts w:ascii="Time New Roman" w:eastAsia="黑体" w:hAnsi="Time New Roman"/>
          <w:lang w:val="zh-CN"/>
        </w:rPr>
        <w:t>继续鼓励头六个月实行纯母乳喂养，之后适当引入婴儿膳食，旨在降低新生儿和</w:t>
      </w:r>
      <w:r w:rsidRPr="008F0A90">
        <w:rPr>
          <w:rFonts w:ascii="Time New Roman" w:eastAsia="黑体" w:hAnsi="Time New Roman" w:hint="eastAsia"/>
          <w:lang w:val="zh-CN"/>
        </w:rPr>
        <w:t>未满</w:t>
      </w:r>
      <w:r w:rsidRPr="008F0A90">
        <w:rPr>
          <w:rFonts w:ascii="Time New Roman" w:eastAsia="黑体" w:hAnsi="Time New Roman"/>
          <w:lang w:val="zh-CN"/>
        </w:rPr>
        <w:t>五岁儿童的死亡率；</w:t>
      </w:r>
    </w:p>
    <w:p w:rsidR="00C81A03" w:rsidRPr="008F0A90" w:rsidRDefault="00C81A03" w:rsidP="00C36196">
      <w:pPr>
        <w:pStyle w:val="SingleTxtGC"/>
        <w:numPr>
          <w:ilvl w:val="0"/>
          <w:numId w:val="36"/>
        </w:numPr>
        <w:rPr>
          <w:rFonts w:ascii="Time New Roman" w:eastAsia="黑体" w:hAnsi="Time New Roman"/>
          <w:w w:val="103"/>
        </w:rPr>
      </w:pPr>
      <w:r w:rsidRPr="008F0A90">
        <w:rPr>
          <w:rFonts w:ascii="Time New Roman" w:eastAsia="黑体" w:hAnsi="Time New Roman"/>
          <w:lang w:val="zh-CN"/>
        </w:rPr>
        <w:t>加强对《母乳喂养促进条例》执行情况的监测，实行威慑制裁制度，确保食品和药品管理局致力于执行该条例；</w:t>
      </w:r>
    </w:p>
    <w:p w:rsidR="00C81A03" w:rsidRPr="008F0A90" w:rsidRDefault="00C81A03" w:rsidP="00C36196">
      <w:pPr>
        <w:pStyle w:val="SingleTxtGC"/>
        <w:numPr>
          <w:ilvl w:val="0"/>
          <w:numId w:val="36"/>
        </w:numPr>
        <w:rPr>
          <w:rFonts w:ascii="Time New Roman" w:eastAsia="黑体" w:hAnsi="Time New Roman"/>
          <w:w w:val="103"/>
        </w:rPr>
      </w:pPr>
      <w:r w:rsidRPr="008F0A90">
        <w:rPr>
          <w:rFonts w:ascii="Time New Roman" w:eastAsia="黑体" w:hAnsi="Time New Roman"/>
          <w:lang w:val="zh-CN"/>
        </w:rPr>
        <w:t>加快通过和执行新的加强营养方案；</w:t>
      </w:r>
    </w:p>
    <w:p w:rsidR="00C81A03" w:rsidRPr="008F0A90" w:rsidRDefault="00C81A03" w:rsidP="00C36196">
      <w:pPr>
        <w:pStyle w:val="SingleTxtGC"/>
        <w:numPr>
          <w:ilvl w:val="0"/>
          <w:numId w:val="36"/>
        </w:numPr>
        <w:rPr>
          <w:rFonts w:ascii="Time New Roman" w:eastAsia="黑体" w:hAnsi="Time New Roman"/>
          <w:w w:val="103"/>
        </w:rPr>
      </w:pPr>
      <w:r w:rsidRPr="008F0A90">
        <w:rPr>
          <w:rFonts w:ascii="Time New Roman" w:eastAsia="黑体" w:hAnsi="Time New Roman"/>
          <w:lang w:val="zh-CN"/>
        </w:rPr>
        <w:t>继续防治疟疾，处理疾病的环境原因，加强提供蚊帐和杀虫剂，并确保所有儿童都可获得浸药蚊帐；</w:t>
      </w:r>
    </w:p>
    <w:p w:rsidR="00C81A03" w:rsidRPr="008F0A90" w:rsidRDefault="00C81A03" w:rsidP="00C36196">
      <w:pPr>
        <w:pStyle w:val="SingleTxtGC"/>
        <w:numPr>
          <w:ilvl w:val="0"/>
          <w:numId w:val="36"/>
        </w:numPr>
        <w:rPr>
          <w:rFonts w:ascii="Time New Roman" w:eastAsia="黑体" w:hAnsi="Time New Roman"/>
          <w:w w:val="103"/>
        </w:rPr>
      </w:pPr>
      <w:r w:rsidRPr="008F0A90">
        <w:rPr>
          <w:rFonts w:ascii="Time New Roman" w:eastAsia="黑体" w:hAnsi="Time New Roman"/>
          <w:lang w:val="zh-CN"/>
        </w:rPr>
        <w:t>执行并适用</w:t>
      </w:r>
      <w:r w:rsidRPr="008F0A90">
        <w:rPr>
          <w:rFonts w:ascii="Time New Roman" w:eastAsia="黑体" w:hAnsi="Time New Roman" w:hint="eastAsia"/>
          <w:lang w:val="zh-CN"/>
        </w:rPr>
        <w:t>高专办</w:t>
      </w:r>
      <w:r w:rsidRPr="008F0A90">
        <w:rPr>
          <w:rFonts w:ascii="Time New Roman" w:eastAsia="黑体" w:hAnsi="Time New Roman"/>
          <w:lang w:val="zh-CN"/>
        </w:rPr>
        <w:t>《关于采取立足人权的方针执行减少和消除五岁以下儿童可预防死亡和发病的政策和方案的技术指南》</w:t>
      </w:r>
      <w:r w:rsidRPr="008F0A90">
        <w:rPr>
          <w:rFonts w:ascii="Time New Roman" w:eastAsia="黑体" w:hAnsi="Time New Roman"/>
          <w:lang w:val="zh-CN"/>
        </w:rPr>
        <w:t>(A/HRC/27/31)</w:t>
      </w:r>
      <w:r w:rsidRPr="008F0A90">
        <w:rPr>
          <w:rFonts w:ascii="Time New Roman" w:eastAsia="黑体" w:hAnsi="Time New Roman"/>
          <w:lang w:val="zh-CN"/>
        </w:rPr>
        <w:t>和《关于采取基于人权的方式执行降低可预防的孕产妇死亡率和发病率的政策和方案的技术指南》</w:t>
      </w:r>
      <w:r w:rsidRPr="008F0A90">
        <w:rPr>
          <w:rFonts w:ascii="Time New Roman" w:eastAsia="黑体" w:hAnsi="Time New Roman"/>
          <w:lang w:val="zh-CN"/>
        </w:rPr>
        <w:t>(A/HRC/21/22)</w:t>
      </w:r>
      <w:r w:rsidRPr="008F0A90">
        <w:rPr>
          <w:rFonts w:ascii="Time New Roman" w:eastAsia="黑体" w:hAnsi="Time New Roman"/>
          <w:lang w:val="zh-CN"/>
        </w:rPr>
        <w:t>。</w:t>
      </w:r>
    </w:p>
    <w:p w:rsidR="00C81A03" w:rsidRPr="00C81A03" w:rsidRDefault="00C81A03" w:rsidP="00C36196">
      <w:pPr>
        <w:pStyle w:val="H23GC"/>
      </w:pPr>
      <w:r w:rsidRPr="00C81A03">
        <w:rPr>
          <w:lang w:val="zh-CN"/>
        </w:rPr>
        <w:tab/>
      </w:r>
      <w:r w:rsidRPr="00C81A03">
        <w:rPr>
          <w:lang w:val="zh-CN"/>
        </w:rPr>
        <w:tab/>
      </w:r>
      <w:r w:rsidRPr="00C81A03">
        <w:rPr>
          <w:lang w:val="zh-CN"/>
        </w:rPr>
        <w:t>青少年健康</w:t>
      </w:r>
    </w:p>
    <w:p w:rsidR="00C81A03" w:rsidRPr="00C81A03" w:rsidRDefault="00C81A03" w:rsidP="00C36196">
      <w:pPr>
        <w:pStyle w:val="SingleTxtGC"/>
        <w:rPr>
          <w:rFonts w:eastAsia="Malgun Gothic"/>
        </w:rPr>
      </w:pPr>
      <w:r w:rsidRPr="00C81A03">
        <w:rPr>
          <w:lang w:val="zh-CN"/>
        </w:rPr>
        <w:t>53.</w:t>
      </w:r>
      <w:r w:rsidR="00C36196">
        <w:rPr>
          <w:rFonts w:hint="eastAsia"/>
          <w:lang w:val="zh-CN"/>
        </w:rPr>
        <w:t xml:space="preserve">  </w:t>
      </w:r>
      <w:r w:rsidRPr="00C81A03">
        <w:rPr>
          <w:lang w:val="zh-CN"/>
        </w:rPr>
        <w:t>委员会欢迎缔约国制订和执行</w:t>
      </w:r>
      <w:r w:rsidRPr="00C81A03">
        <w:rPr>
          <w:lang w:val="zh-CN"/>
        </w:rPr>
        <w:t>2011-2015</w:t>
      </w:r>
      <w:r w:rsidRPr="00C81A03">
        <w:rPr>
          <w:lang w:val="zh-CN"/>
        </w:rPr>
        <w:t>年国家艾滋病毒</w:t>
      </w:r>
      <w:r w:rsidRPr="00C81A03">
        <w:rPr>
          <w:lang w:val="zh-CN"/>
        </w:rPr>
        <w:t>/</w:t>
      </w:r>
      <w:r w:rsidRPr="00C81A03">
        <w:rPr>
          <w:lang w:val="zh-CN"/>
        </w:rPr>
        <w:t>艾滋病战略计划。但委员会仍感到关切的是：</w:t>
      </w:r>
    </w:p>
    <w:p w:rsidR="00C81A03" w:rsidRPr="00C81A03" w:rsidRDefault="00C81A03" w:rsidP="00C36196">
      <w:pPr>
        <w:pStyle w:val="SingleTxtGC"/>
        <w:numPr>
          <w:ilvl w:val="0"/>
          <w:numId w:val="37"/>
        </w:numPr>
      </w:pPr>
      <w:r w:rsidRPr="00C81A03">
        <w:rPr>
          <w:lang w:val="zh-CN"/>
        </w:rPr>
        <w:t>少女怀孕人数众多；</w:t>
      </w:r>
    </w:p>
    <w:p w:rsidR="00C81A03" w:rsidRPr="00C81A03" w:rsidRDefault="00C81A03" w:rsidP="00C36196">
      <w:pPr>
        <w:pStyle w:val="SingleTxtGC"/>
        <w:numPr>
          <w:ilvl w:val="0"/>
          <w:numId w:val="37"/>
        </w:numPr>
      </w:pPr>
      <w:r w:rsidRPr="00C81A03">
        <w:rPr>
          <w:lang w:val="zh-CN"/>
        </w:rPr>
        <w:t>没有分配足够的公共资源用于提供便利青年的健康信息和服务；</w:t>
      </w:r>
    </w:p>
    <w:p w:rsidR="00C81A03" w:rsidRPr="00C81A03" w:rsidRDefault="00C81A03" w:rsidP="00C36196">
      <w:pPr>
        <w:pStyle w:val="SingleTxtGC"/>
        <w:numPr>
          <w:ilvl w:val="0"/>
          <w:numId w:val="37"/>
        </w:numPr>
      </w:pPr>
      <w:r w:rsidRPr="00C81A03">
        <w:rPr>
          <w:lang w:val="zh-CN"/>
        </w:rPr>
        <w:t>缺乏关于性和生殖健康和权利的全面教育以及计划生育服务，获得现代避孕药具的途径有限；</w:t>
      </w:r>
    </w:p>
    <w:p w:rsidR="00C81A03" w:rsidRPr="00C81A03" w:rsidRDefault="00C81A03" w:rsidP="00C36196">
      <w:pPr>
        <w:pStyle w:val="SingleTxtGC"/>
        <w:numPr>
          <w:ilvl w:val="0"/>
          <w:numId w:val="37"/>
        </w:numPr>
      </w:pPr>
      <w:r w:rsidRPr="00C81A03">
        <w:rPr>
          <w:lang w:val="zh-CN"/>
        </w:rPr>
        <w:t>将堕胎定为刑事罪</w:t>
      </w:r>
      <w:r>
        <w:rPr>
          <w:lang w:val="zh-CN"/>
        </w:rPr>
        <w:t>(</w:t>
      </w:r>
      <w:r w:rsidRPr="00C81A03">
        <w:rPr>
          <w:lang w:val="zh-CN"/>
        </w:rPr>
        <w:t>《刑法》第</w:t>
      </w:r>
      <w:r w:rsidRPr="00C81A03">
        <w:rPr>
          <w:lang w:val="zh-CN"/>
        </w:rPr>
        <w:t>305</w:t>
      </w:r>
      <w:r w:rsidRPr="00C81A03">
        <w:rPr>
          <w:lang w:val="zh-CN"/>
        </w:rPr>
        <w:t>条</w:t>
      </w:r>
      <w:r>
        <w:rPr>
          <w:lang w:val="zh-CN"/>
        </w:rPr>
        <w:t>)</w:t>
      </w:r>
      <w:r w:rsidRPr="00C81A03">
        <w:rPr>
          <w:lang w:val="zh-CN"/>
        </w:rPr>
        <w:t>，</w:t>
      </w:r>
      <w:r w:rsidRPr="00C81A03">
        <w:rPr>
          <w:rFonts w:hint="eastAsia"/>
          <w:lang w:val="zh-CN"/>
        </w:rPr>
        <w:t>根</w:t>
      </w:r>
      <w:r w:rsidRPr="00C81A03">
        <w:rPr>
          <w:lang w:val="zh-CN"/>
        </w:rPr>
        <w:t>据专业行为守则</w:t>
      </w:r>
      <w:r w:rsidRPr="00C81A03">
        <w:rPr>
          <w:rFonts w:hint="eastAsia"/>
          <w:lang w:val="zh-CN"/>
        </w:rPr>
        <w:t>，可以</w:t>
      </w:r>
      <w:r w:rsidRPr="00C81A03">
        <w:rPr>
          <w:lang w:val="zh-CN"/>
        </w:rPr>
        <w:t>堕胎</w:t>
      </w:r>
      <w:r w:rsidRPr="00C81A03">
        <w:rPr>
          <w:rFonts w:hint="eastAsia"/>
          <w:lang w:val="zh-CN"/>
        </w:rPr>
        <w:t>的</w:t>
      </w:r>
      <w:r w:rsidRPr="00C81A03">
        <w:rPr>
          <w:lang w:val="zh-CN"/>
        </w:rPr>
        <w:t>条件</w:t>
      </w:r>
      <w:r w:rsidRPr="00C81A03">
        <w:rPr>
          <w:rFonts w:hint="eastAsia"/>
          <w:lang w:val="zh-CN"/>
        </w:rPr>
        <w:t>受到限制</w:t>
      </w:r>
      <w:r w:rsidRPr="00C81A03">
        <w:rPr>
          <w:lang w:val="zh-CN"/>
        </w:rPr>
        <w:t>，迫使女孩冒着生命危险诉诸于非法堕胎；</w:t>
      </w:r>
    </w:p>
    <w:p w:rsidR="00C81A03" w:rsidRPr="00C81A03" w:rsidRDefault="00C81A03" w:rsidP="00C36196">
      <w:pPr>
        <w:pStyle w:val="SingleTxtGC"/>
        <w:numPr>
          <w:ilvl w:val="0"/>
          <w:numId w:val="37"/>
        </w:numPr>
      </w:pPr>
      <w:r w:rsidRPr="00C81A03">
        <w:rPr>
          <w:lang w:val="zh-CN"/>
        </w:rPr>
        <w:t>青少年精神健康服务不充分。</w:t>
      </w:r>
    </w:p>
    <w:p w:rsidR="00C81A03" w:rsidRPr="008F0A90" w:rsidRDefault="00C81A03" w:rsidP="00C36196">
      <w:pPr>
        <w:pStyle w:val="SingleTxtGC"/>
        <w:rPr>
          <w:rFonts w:ascii="Time New Roman" w:eastAsia="黑体" w:hAnsi="Time New Roman"/>
        </w:rPr>
      </w:pPr>
      <w:r w:rsidRPr="008F0A90">
        <w:rPr>
          <w:rFonts w:ascii="Time New Roman" w:eastAsia="黑体" w:hAnsi="Time New Roman"/>
          <w:lang w:val="zh-CN"/>
        </w:rPr>
        <w:lastRenderedPageBreak/>
        <w:t>54.</w:t>
      </w:r>
      <w:r w:rsidR="00C36196" w:rsidRPr="008F0A90">
        <w:rPr>
          <w:rFonts w:ascii="Time New Roman" w:eastAsia="黑体" w:hAnsi="Time New Roman" w:hint="eastAsia"/>
          <w:lang w:val="zh-CN"/>
        </w:rPr>
        <w:t xml:space="preserve">  </w:t>
      </w:r>
      <w:r w:rsidRPr="008F0A90">
        <w:rPr>
          <w:rFonts w:ascii="Time New Roman" w:eastAsia="黑体" w:hAnsi="Time New Roman" w:hint="eastAsia"/>
          <w:lang w:val="zh-CN"/>
        </w:rPr>
        <w:t>委员会</w:t>
      </w:r>
      <w:r w:rsidRPr="008F0A90">
        <w:rPr>
          <w:rFonts w:ascii="Time New Roman" w:eastAsia="黑体" w:hAnsi="Time New Roman"/>
          <w:lang w:val="zh-CN"/>
        </w:rPr>
        <w:t>根据关于青少年健康与发展的第</w:t>
      </w:r>
      <w:r w:rsidRPr="008F0A90">
        <w:rPr>
          <w:rFonts w:ascii="Time New Roman" w:eastAsia="黑体" w:hAnsi="Time New Roman"/>
          <w:lang w:val="zh-CN"/>
        </w:rPr>
        <w:t>4</w:t>
      </w:r>
      <w:r w:rsidRPr="008F0A90">
        <w:rPr>
          <w:rFonts w:ascii="Time New Roman" w:eastAsia="黑体" w:hAnsi="Time New Roman"/>
          <w:lang w:val="zh-CN"/>
        </w:rPr>
        <w:t>号一般性意见</w:t>
      </w:r>
      <w:r w:rsidRPr="008F0A90">
        <w:rPr>
          <w:rFonts w:ascii="Time New Roman" w:eastAsia="黑体" w:hAnsi="Time New Roman"/>
          <w:lang w:val="zh-CN"/>
        </w:rPr>
        <w:t>(2003</w:t>
      </w:r>
      <w:r w:rsidRPr="008F0A90">
        <w:rPr>
          <w:rFonts w:ascii="Time New Roman" w:eastAsia="黑体" w:hAnsi="Time New Roman"/>
          <w:lang w:val="zh-CN"/>
        </w:rPr>
        <w:t>年</w:t>
      </w:r>
      <w:r w:rsidRPr="008F0A90">
        <w:rPr>
          <w:rFonts w:ascii="Time New Roman" w:eastAsia="黑体" w:hAnsi="Time New Roman"/>
          <w:lang w:val="zh-CN"/>
        </w:rPr>
        <w:t>)</w:t>
      </w:r>
      <w:r w:rsidRPr="008F0A90">
        <w:rPr>
          <w:rFonts w:ascii="Time New Roman" w:eastAsia="黑体" w:hAnsi="Time New Roman"/>
          <w:lang w:val="zh-CN"/>
        </w:rPr>
        <w:t>，敦促缔约国：</w:t>
      </w:r>
    </w:p>
    <w:p w:rsidR="00C81A03" w:rsidRPr="008F0A90" w:rsidRDefault="00C81A03" w:rsidP="00C36196">
      <w:pPr>
        <w:pStyle w:val="SingleTxtGC"/>
        <w:numPr>
          <w:ilvl w:val="0"/>
          <w:numId w:val="38"/>
        </w:numPr>
        <w:rPr>
          <w:rFonts w:ascii="Time New Roman" w:eastAsia="黑体" w:hAnsi="Time New Roman"/>
        </w:rPr>
      </w:pPr>
      <w:r w:rsidRPr="008F0A90">
        <w:rPr>
          <w:rFonts w:ascii="Time New Roman" w:eastAsia="黑体" w:hAnsi="Time New Roman"/>
          <w:lang w:val="zh-CN"/>
        </w:rPr>
        <w:t>通过一项全面的青少年性健康和生殖健康政策，并推出适合各年龄阶段的关于性健康和生殖健康及权利的学校教育，作为学校</w:t>
      </w:r>
      <w:r w:rsidRPr="008F0A90">
        <w:rPr>
          <w:rFonts w:ascii="Time New Roman" w:eastAsia="黑体" w:hAnsi="Time New Roman" w:hint="eastAsia"/>
          <w:lang w:val="zh-CN"/>
        </w:rPr>
        <w:t>必修</w:t>
      </w:r>
      <w:r w:rsidRPr="008F0A90">
        <w:rPr>
          <w:rFonts w:ascii="Time New Roman" w:eastAsia="黑体" w:hAnsi="Time New Roman"/>
          <w:lang w:val="zh-CN"/>
        </w:rPr>
        <w:t>课程</w:t>
      </w:r>
      <w:r w:rsidRPr="008F0A90">
        <w:rPr>
          <w:rFonts w:ascii="Time New Roman" w:eastAsia="黑体" w:hAnsi="Time New Roman" w:hint="eastAsia"/>
          <w:lang w:val="zh-CN"/>
        </w:rPr>
        <w:t>的一部分</w:t>
      </w:r>
      <w:r w:rsidRPr="008F0A90">
        <w:rPr>
          <w:rFonts w:ascii="Time New Roman" w:eastAsia="黑体" w:hAnsi="Time New Roman"/>
          <w:lang w:val="zh-CN"/>
        </w:rPr>
        <w:t>；使用当地语言开展</w:t>
      </w:r>
      <w:r w:rsidRPr="008F0A90">
        <w:rPr>
          <w:rFonts w:ascii="Time New Roman" w:eastAsia="黑体" w:hAnsi="Time New Roman" w:hint="eastAsia"/>
          <w:lang w:val="zh-CN"/>
        </w:rPr>
        <w:t>提高对</w:t>
      </w:r>
      <w:r w:rsidRPr="008F0A90">
        <w:rPr>
          <w:rFonts w:ascii="Time New Roman" w:eastAsia="黑体" w:hAnsi="Time New Roman"/>
          <w:lang w:val="zh-CN"/>
        </w:rPr>
        <w:t>现代避孕方法的认识运动，并</w:t>
      </w:r>
      <w:r w:rsidRPr="008F0A90">
        <w:rPr>
          <w:rFonts w:ascii="Time New Roman" w:eastAsia="黑体" w:hAnsi="Time New Roman" w:hint="eastAsia"/>
          <w:lang w:val="zh-CN"/>
        </w:rPr>
        <w:t>在</w:t>
      </w:r>
      <w:r w:rsidRPr="008F0A90">
        <w:rPr>
          <w:rFonts w:ascii="Time New Roman" w:eastAsia="黑体" w:hAnsi="Time New Roman"/>
          <w:lang w:val="zh-CN"/>
        </w:rPr>
        <w:t>缔约国</w:t>
      </w:r>
      <w:r w:rsidRPr="008F0A90">
        <w:rPr>
          <w:rFonts w:ascii="Time New Roman" w:eastAsia="黑体" w:hAnsi="Time New Roman"/>
        </w:rPr>
        <w:t>全国各地</w:t>
      </w:r>
      <w:r w:rsidRPr="008F0A90">
        <w:rPr>
          <w:rFonts w:ascii="Time New Roman" w:eastAsia="黑体" w:hAnsi="Time New Roman" w:hint="eastAsia"/>
        </w:rPr>
        <w:t>提供更多</w:t>
      </w:r>
      <w:r w:rsidRPr="008F0A90">
        <w:rPr>
          <w:rFonts w:ascii="Time New Roman" w:eastAsia="黑体" w:hAnsi="Time New Roman"/>
          <w:lang w:val="zh-CN"/>
        </w:rPr>
        <w:t>获得安全和负担得起的避孕药具的机会，特别注意预防早孕和性传播感染；</w:t>
      </w:r>
    </w:p>
    <w:p w:rsidR="00C81A03" w:rsidRPr="008F0A90" w:rsidRDefault="00C81A03" w:rsidP="00C36196">
      <w:pPr>
        <w:pStyle w:val="SingleTxtGC"/>
        <w:numPr>
          <w:ilvl w:val="0"/>
          <w:numId w:val="38"/>
        </w:numPr>
        <w:rPr>
          <w:rFonts w:ascii="Time New Roman" w:eastAsia="黑体" w:hAnsi="Time New Roman"/>
        </w:rPr>
      </w:pPr>
      <w:r w:rsidRPr="008F0A90">
        <w:rPr>
          <w:rFonts w:ascii="Time New Roman" w:eastAsia="黑体" w:hAnsi="Time New Roman"/>
          <w:lang w:val="zh-CN"/>
        </w:rPr>
        <w:t>制定并执行一项政策，保护怀孕少女、未成年母亲及其子女的权利，并消除对他们的歧视；</w:t>
      </w:r>
    </w:p>
    <w:p w:rsidR="00C81A03" w:rsidRPr="008F0A90" w:rsidRDefault="00C81A03" w:rsidP="00C36196">
      <w:pPr>
        <w:pStyle w:val="SingleTxtGC"/>
        <w:numPr>
          <w:ilvl w:val="0"/>
          <w:numId w:val="38"/>
        </w:numPr>
        <w:rPr>
          <w:rFonts w:ascii="Time New Roman" w:eastAsia="黑体" w:hAnsi="Time New Roman"/>
        </w:rPr>
      </w:pPr>
      <w:r w:rsidRPr="008F0A90">
        <w:rPr>
          <w:rFonts w:ascii="Time New Roman" w:eastAsia="黑体" w:hAnsi="Time New Roman"/>
          <w:lang w:val="zh-CN"/>
        </w:rPr>
        <w:t>采取措施提高对负责任的计划生育和性行为的认识</w:t>
      </w:r>
      <w:r w:rsidRPr="008F0A90">
        <w:rPr>
          <w:rFonts w:ascii="Time New Roman" w:eastAsia="黑体" w:hAnsi="Time New Roman" w:hint="eastAsia"/>
          <w:lang w:val="zh-CN"/>
        </w:rPr>
        <w:t>，</w:t>
      </w:r>
      <w:r w:rsidRPr="008F0A90">
        <w:rPr>
          <w:rFonts w:ascii="Time New Roman" w:eastAsia="黑体" w:hAnsi="Time New Roman"/>
          <w:lang w:val="zh-CN"/>
        </w:rPr>
        <w:t>并加以促进，特别是</w:t>
      </w:r>
      <w:r w:rsidRPr="008F0A90">
        <w:rPr>
          <w:rFonts w:ascii="Time New Roman" w:eastAsia="黑体" w:hAnsi="Time New Roman" w:hint="eastAsia"/>
          <w:lang w:val="zh-CN"/>
        </w:rPr>
        <w:t>就</w:t>
      </w:r>
      <w:r w:rsidRPr="008F0A90">
        <w:rPr>
          <w:rFonts w:ascii="Time New Roman" w:eastAsia="黑体" w:hAnsi="Time New Roman"/>
          <w:lang w:val="zh-CN"/>
        </w:rPr>
        <w:t>男童和男性</w:t>
      </w:r>
      <w:r w:rsidRPr="008F0A90">
        <w:rPr>
          <w:rFonts w:ascii="Time New Roman" w:eastAsia="黑体" w:hAnsi="Time New Roman" w:hint="eastAsia"/>
          <w:lang w:val="zh-CN"/>
        </w:rPr>
        <w:t>而言</w:t>
      </w:r>
      <w:r w:rsidRPr="008F0A90">
        <w:rPr>
          <w:rFonts w:ascii="Time New Roman" w:eastAsia="黑体" w:hAnsi="Time New Roman"/>
          <w:lang w:val="zh-CN"/>
        </w:rPr>
        <w:t>；</w:t>
      </w:r>
    </w:p>
    <w:p w:rsidR="00C81A03" w:rsidRPr="008F0A90" w:rsidRDefault="00C81A03" w:rsidP="00C36196">
      <w:pPr>
        <w:pStyle w:val="SingleTxtGC"/>
        <w:numPr>
          <w:ilvl w:val="0"/>
          <w:numId w:val="38"/>
        </w:numPr>
        <w:rPr>
          <w:rFonts w:ascii="Time New Roman" w:eastAsia="黑体" w:hAnsi="Time New Roman"/>
        </w:rPr>
      </w:pPr>
      <w:r w:rsidRPr="008F0A90">
        <w:rPr>
          <w:rFonts w:ascii="Time New Roman" w:eastAsia="黑体" w:hAnsi="Time New Roman"/>
          <w:lang w:val="zh-CN"/>
        </w:rPr>
        <w:t>修订《刑法》第</w:t>
      </w:r>
      <w:r w:rsidRPr="008F0A90">
        <w:rPr>
          <w:rFonts w:ascii="Time New Roman" w:eastAsia="黑体" w:hAnsi="Time New Roman"/>
          <w:lang w:val="zh-CN"/>
        </w:rPr>
        <w:t>305</w:t>
      </w:r>
      <w:r w:rsidRPr="008F0A90">
        <w:rPr>
          <w:rFonts w:ascii="Time New Roman" w:eastAsia="黑体" w:hAnsi="Time New Roman"/>
          <w:lang w:val="zh-CN"/>
        </w:rPr>
        <w:t>条、专业行为守则和相关法规，将任何情况下的堕胎非刑罪化，以保障怀孕少女的最大利益；</w:t>
      </w:r>
    </w:p>
    <w:p w:rsidR="00C81A03" w:rsidRPr="008F0A90" w:rsidRDefault="00C81A03" w:rsidP="00C36196">
      <w:pPr>
        <w:pStyle w:val="SingleTxtGC"/>
        <w:numPr>
          <w:ilvl w:val="0"/>
          <w:numId w:val="38"/>
        </w:numPr>
        <w:rPr>
          <w:rFonts w:ascii="Time New Roman" w:eastAsia="黑体" w:hAnsi="Time New Roman"/>
        </w:rPr>
      </w:pPr>
      <w:r w:rsidRPr="008F0A90">
        <w:rPr>
          <w:rFonts w:ascii="Time New Roman" w:eastAsia="黑体" w:hAnsi="Time New Roman"/>
          <w:lang w:val="zh-CN"/>
        </w:rPr>
        <w:t>加强对青少年问题有敏感认识的精神健康咨询服务，同时使青少年知晓并且能够</w:t>
      </w:r>
      <w:r w:rsidRPr="008F0A90">
        <w:rPr>
          <w:rFonts w:ascii="Time New Roman" w:eastAsia="黑体" w:hAnsi="Time New Roman" w:hint="eastAsia"/>
          <w:lang w:val="zh-CN"/>
        </w:rPr>
        <w:t>利用</w:t>
      </w:r>
      <w:r w:rsidRPr="008F0A90">
        <w:rPr>
          <w:rFonts w:ascii="Time New Roman" w:eastAsia="黑体" w:hAnsi="Time New Roman"/>
          <w:lang w:val="zh-CN"/>
        </w:rPr>
        <w:t>此种服务。</w:t>
      </w:r>
    </w:p>
    <w:p w:rsidR="00C81A03" w:rsidRPr="00C81A03" w:rsidRDefault="00C81A03" w:rsidP="00C36196">
      <w:pPr>
        <w:pStyle w:val="H23GC"/>
      </w:pPr>
      <w:r w:rsidRPr="00C81A03">
        <w:rPr>
          <w:lang w:val="zh-CN"/>
        </w:rPr>
        <w:tab/>
      </w:r>
      <w:r w:rsidRPr="00C81A03">
        <w:rPr>
          <w:lang w:val="zh-CN"/>
        </w:rPr>
        <w:tab/>
      </w:r>
      <w:r w:rsidRPr="00C81A03">
        <w:rPr>
          <w:lang w:val="zh-CN"/>
        </w:rPr>
        <w:t>毒品和药物滥用</w:t>
      </w:r>
    </w:p>
    <w:p w:rsidR="00C81A03" w:rsidRPr="00C81A03" w:rsidRDefault="00C81A03" w:rsidP="00C36196">
      <w:pPr>
        <w:pStyle w:val="SingleTxtGC"/>
        <w:rPr>
          <w:rFonts w:eastAsia="Malgun Gothic"/>
        </w:rPr>
      </w:pPr>
      <w:r w:rsidRPr="00C81A03">
        <w:rPr>
          <w:lang w:val="zh-CN"/>
        </w:rPr>
        <w:t>55.</w:t>
      </w:r>
      <w:r w:rsidR="00C36196">
        <w:rPr>
          <w:rFonts w:hint="eastAsia"/>
          <w:lang w:val="zh-CN"/>
        </w:rPr>
        <w:t xml:space="preserve">  </w:t>
      </w:r>
      <w:r w:rsidRPr="00C81A03">
        <w:rPr>
          <w:rFonts w:hint="eastAsia"/>
          <w:lang w:val="zh-CN"/>
        </w:rPr>
        <w:t>委员会</w:t>
      </w:r>
      <w:r w:rsidRPr="00C81A03">
        <w:rPr>
          <w:lang w:val="zh-CN"/>
        </w:rPr>
        <w:t>虽然注意到缔约国通过了第</w:t>
      </w:r>
      <w:r w:rsidRPr="00C81A03">
        <w:rPr>
          <w:lang w:val="zh-CN"/>
        </w:rPr>
        <w:t>2007-31</w:t>
      </w:r>
      <w:r w:rsidRPr="00C81A03">
        <w:rPr>
          <w:lang w:val="zh-CN"/>
        </w:rPr>
        <w:t>号法，其中将毒品相关罪行定为刑事罪，但感到关切的是，儿童和青年中毒品和药物成瘾现象越来越严重。</w:t>
      </w:r>
    </w:p>
    <w:p w:rsidR="00C81A03" w:rsidRPr="008F0A90" w:rsidRDefault="00C81A03" w:rsidP="00C36196">
      <w:pPr>
        <w:pStyle w:val="SingleTxtGC"/>
        <w:rPr>
          <w:rFonts w:ascii="Time New Roman" w:eastAsia="黑体" w:hAnsi="Time New Roman"/>
        </w:rPr>
      </w:pPr>
      <w:r w:rsidRPr="008F0A90">
        <w:rPr>
          <w:rFonts w:ascii="Time New Roman" w:eastAsia="黑体" w:hAnsi="Time New Roman"/>
          <w:lang w:val="zh-CN"/>
        </w:rPr>
        <w:t>56.</w:t>
      </w:r>
      <w:r w:rsidR="00C36196" w:rsidRPr="008F0A90">
        <w:rPr>
          <w:rFonts w:ascii="Time New Roman" w:eastAsia="黑体" w:hAnsi="Time New Roman" w:hint="eastAsia"/>
          <w:lang w:val="zh-CN"/>
        </w:rPr>
        <w:t xml:space="preserve">  </w:t>
      </w:r>
      <w:r w:rsidRPr="008F0A90">
        <w:rPr>
          <w:rFonts w:ascii="Time New Roman" w:eastAsia="黑体" w:hAnsi="Time New Roman"/>
          <w:lang w:val="zh-CN"/>
        </w:rPr>
        <w:t>委员会建议缔约国采取一切必要措施，通过以下等途径处理儿童和青少年的药物使用发生率问题：向儿童和青少年提供关于预防毒品和药物滥用问题的准确、客观信息和生活技能教育，并开发便于获得的青年友好型药物依赖治疗和减少伤害服务。</w:t>
      </w:r>
    </w:p>
    <w:p w:rsidR="00C81A03" w:rsidRPr="00C81A03" w:rsidRDefault="00C81A03" w:rsidP="00C36196">
      <w:pPr>
        <w:pStyle w:val="H23GC"/>
        <w:rPr>
          <w:rFonts w:eastAsia="Malgun Gothic"/>
        </w:rPr>
      </w:pPr>
      <w:r w:rsidRPr="00C81A03">
        <w:rPr>
          <w:lang w:val="zh-CN"/>
        </w:rPr>
        <w:tab/>
      </w:r>
      <w:r w:rsidRPr="00C81A03">
        <w:rPr>
          <w:lang w:val="zh-CN"/>
        </w:rPr>
        <w:tab/>
      </w:r>
      <w:r w:rsidRPr="00C81A03">
        <w:rPr>
          <w:lang w:val="zh-CN"/>
        </w:rPr>
        <w:t>生活水准</w:t>
      </w:r>
    </w:p>
    <w:p w:rsidR="00C81A03" w:rsidRPr="00C81A03" w:rsidRDefault="00C81A03" w:rsidP="00C36196">
      <w:pPr>
        <w:pStyle w:val="SingleTxtGC"/>
        <w:rPr>
          <w:rFonts w:eastAsia="Malgun Gothic"/>
        </w:rPr>
      </w:pPr>
      <w:r w:rsidRPr="00C81A03">
        <w:rPr>
          <w:lang w:val="zh-CN"/>
        </w:rPr>
        <w:t>57.</w:t>
      </w:r>
      <w:r w:rsidR="00C36196">
        <w:rPr>
          <w:rFonts w:hint="eastAsia"/>
          <w:lang w:val="zh-CN"/>
        </w:rPr>
        <w:t xml:space="preserve">  </w:t>
      </w:r>
      <w:r w:rsidRPr="00C81A03">
        <w:rPr>
          <w:lang w:val="zh-CN"/>
        </w:rPr>
        <w:t>虽然委员会欢迎缔约国通过了《塞内加尔崛起计划》，包括对贫穷家庭</w:t>
      </w:r>
      <w:r w:rsidRPr="00C81A03">
        <w:rPr>
          <w:rFonts w:hint="eastAsia"/>
          <w:lang w:val="zh-CN"/>
        </w:rPr>
        <w:t>提供现金补助</w:t>
      </w:r>
      <w:r w:rsidRPr="00C81A03">
        <w:rPr>
          <w:lang w:val="zh-CN"/>
        </w:rPr>
        <w:t>国家方案，并执行</w:t>
      </w:r>
      <w:r w:rsidRPr="00C81A03">
        <w:rPr>
          <w:lang w:val="zh-CN"/>
        </w:rPr>
        <w:t>2005-2015</w:t>
      </w:r>
      <w:r w:rsidRPr="00C81A03">
        <w:rPr>
          <w:lang w:val="zh-CN"/>
        </w:rPr>
        <w:t>年关于社会保障的国家战略，但委员会仍深感关切的是：</w:t>
      </w:r>
    </w:p>
    <w:p w:rsidR="00C81A03" w:rsidRPr="00C81A03" w:rsidRDefault="00C81A03" w:rsidP="00C36196">
      <w:pPr>
        <w:pStyle w:val="SingleTxtGC"/>
        <w:numPr>
          <w:ilvl w:val="0"/>
          <w:numId w:val="39"/>
        </w:numPr>
      </w:pPr>
      <w:r w:rsidRPr="00C81A03">
        <w:rPr>
          <w:lang w:val="zh-CN"/>
        </w:rPr>
        <w:t>该国几乎一半的儿童生活在低收入家庭</w:t>
      </w:r>
      <w:r>
        <w:rPr>
          <w:lang w:val="zh-CN"/>
        </w:rPr>
        <w:t>(</w:t>
      </w:r>
      <w:r w:rsidRPr="00C81A03">
        <w:rPr>
          <w:lang w:val="zh-CN"/>
        </w:rPr>
        <w:t>低于国家贫困线</w:t>
      </w:r>
      <w:r>
        <w:rPr>
          <w:lang w:val="zh-CN"/>
        </w:rPr>
        <w:t>)</w:t>
      </w:r>
      <w:r w:rsidRPr="00C81A03">
        <w:rPr>
          <w:lang w:val="zh-CN"/>
        </w:rPr>
        <w:t>，使家庭摆脱贫穷的结构性和长期措施不充分，农村地区处于最不利的地位；</w:t>
      </w:r>
    </w:p>
    <w:p w:rsidR="00C81A03" w:rsidRPr="00C81A03" w:rsidRDefault="00C81A03" w:rsidP="00C36196">
      <w:pPr>
        <w:pStyle w:val="SingleTxtGC"/>
        <w:numPr>
          <w:ilvl w:val="0"/>
          <w:numId w:val="39"/>
        </w:numPr>
      </w:pPr>
      <w:r w:rsidRPr="00C81A03">
        <w:rPr>
          <w:lang w:val="zh-CN"/>
        </w:rPr>
        <w:t>针对处于最脆弱境况的家庭的社会方案，如提供免费教育和医疗保健服务，在很大程度上依赖国际合作；</w:t>
      </w:r>
    </w:p>
    <w:p w:rsidR="00C81A03" w:rsidRPr="00C81A03" w:rsidRDefault="00C81A03" w:rsidP="00C36196">
      <w:pPr>
        <w:pStyle w:val="SingleTxtGC"/>
        <w:numPr>
          <w:ilvl w:val="0"/>
          <w:numId w:val="39"/>
        </w:numPr>
      </w:pPr>
      <w:r w:rsidRPr="00C81A03">
        <w:rPr>
          <w:lang w:val="zh-CN"/>
        </w:rPr>
        <w:t>权力下放制度没有良好的设施或充足的资金</w:t>
      </w:r>
      <w:r w:rsidRPr="00C81A03">
        <w:rPr>
          <w:rFonts w:hint="eastAsia"/>
          <w:lang w:val="zh-CN"/>
        </w:rPr>
        <w:t>，无法</w:t>
      </w:r>
      <w:r w:rsidRPr="00C81A03">
        <w:rPr>
          <w:lang w:val="zh-CN"/>
        </w:rPr>
        <w:t>确保</w:t>
      </w:r>
      <w:r w:rsidRPr="00C81A03">
        <w:rPr>
          <w:rFonts w:hint="eastAsia"/>
          <w:lang w:val="zh-CN"/>
        </w:rPr>
        <w:t>向</w:t>
      </w:r>
      <w:r w:rsidRPr="00C81A03">
        <w:rPr>
          <w:lang w:val="zh-CN"/>
        </w:rPr>
        <w:t>地方提供充分的基本社会服务。</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t>58.</w:t>
      </w:r>
      <w:r w:rsidR="00C36196" w:rsidRPr="00EA667B">
        <w:rPr>
          <w:rFonts w:ascii="Time New Roman" w:eastAsia="黑体" w:hAnsi="Time New Roman" w:hint="eastAsia"/>
          <w:lang w:val="zh-CN"/>
        </w:rPr>
        <w:t xml:space="preserve">  </w:t>
      </w:r>
      <w:r w:rsidRPr="00EA667B">
        <w:rPr>
          <w:rFonts w:ascii="Time New Roman" w:eastAsia="黑体" w:hAnsi="Time New Roman"/>
          <w:lang w:val="zh-CN"/>
        </w:rPr>
        <w:t>委员会敦促缔约国：</w:t>
      </w:r>
    </w:p>
    <w:p w:rsidR="00C81A03" w:rsidRPr="00EA667B" w:rsidRDefault="00C81A03" w:rsidP="00C36196">
      <w:pPr>
        <w:pStyle w:val="SingleTxtGC"/>
        <w:numPr>
          <w:ilvl w:val="0"/>
          <w:numId w:val="40"/>
        </w:numPr>
        <w:rPr>
          <w:rFonts w:ascii="Time New Roman" w:eastAsia="黑体" w:hAnsi="Time New Roman"/>
        </w:rPr>
      </w:pPr>
      <w:r w:rsidRPr="00EA667B">
        <w:rPr>
          <w:rFonts w:ascii="Time New Roman" w:eastAsia="黑体" w:hAnsi="Time New Roman"/>
          <w:lang w:val="zh-CN"/>
        </w:rPr>
        <w:lastRenderedPageBreak/>
        <w:t>以更系统的方式解决儿童贫穷和区域差距，将儿童贫困指标纳入塞内加尔崛起计划的统一监测框架内，确保权力下放交付是</w:t>
      </w:r>
      <w:r w:rsidRPr="00EA667B">
        <w:rPr>
          <w:rFonts w:ascii="Time New Roman" w:eastAsia="黑体" w:hAnsi="Time New Roman" w:hint="eastAsia"/>
          <w:lang w:val="zh-CN"/>
        </w:rPr>
        <w:t>以</w:t>
      </w:r>
      <w:r w:rsidRPr="00EA667B">
        <w:rPr>
          <w:rFonts w:ascii="Time New Roman" w:eastAsia="黑体" w:hAnsi="Time New Roman"/>
          <w:lang w:val="zh-CN"/>
        </w:rPr>
        <w:t>侧重儿童贫困的诊断、规划、预算编制和报告</w:t>
      </w:r>
      <w:r w:rsidRPr="00EA667B">
        <w:rPr>
          <w:rFonts w:ascii="Time New Roman" w:eastAsia="黑体" w:hAnsi="Time New Roman" w:hint="eastAsia"/>
          <w:lang w:val="zh-CN"/>
        </w:rPr>
        <w:t>为依据的</w:t>
      </w:r>
      <w:r w:rsidRPr="00EA667B">
        <w:rPr>
          <w:rFonts w:ascii="Time New Roman" w:eastAsia="黑体" w:hAnsi="Time New Roman"/>
          <w:lang w:val="zh-CN"/>
        </w:rPr>
        <w:t>；</w:t>
      </w:r>
    </w:p>
    <w:p w:rsidR="00C81A03" w:rsidRPr="00EA667B" w:rsidRDefault="00C81A03" w:rsidP="00C36196">
      <w:pPr>
        <w:pStyle w:val="SingleTxtGC"/>
        <w:numPr>
          <w:ilvl w:val="0"/>
          <w:numId w:val="40"/>
        </w:numPr>
        <w:rPr>
          <w:rFonts w:ascii="Time New Roman" w:eastAsia="黑体" w:hAnsi="Time New Roman"/>
        </w:rPr>
      </w:pPr>
      <w:r w:rsidRPr="00EA667B">
        <w:rPr>
          <w:rFonts w:ascii="Time New Roman" w:eastAsia="黑体" w:hAnsi="Time New Roman"/>
          <w:lang w:val="zh-CN"/>
        </w:rPr>
        <w:t>减轻依赖外部合作的影响；</w:t>
      </w:r>
    </w:p>
    <w:p w:rsidR="00C81A03" w:rsidRPr="00EA667B" w:rsidRDefault="00C81A03" w:rsidP="00C36196">
      <w:pPr>
        <w:pStyle w:val="SingleTxtGC"/>
        <w:numPr>
          <w:ilvl w:val="0"/>
          <w:numId w:val="40"/>
        </w:numPr>
        <w:rPr>
          <w:rFonts w:ascii="Time New Roman" w:eastAsia="黑体" w:hAnsi="Time New Roman"/>
        </w:rPr>
      </w:pPr>
      <w:r w:rsidRPr="00EA667B">
        <w:rPr>
          <w:rFonts w:ascii="Time New Roman" w:eastAsia="黑体" w:hAnsi="Time New Roman"/>
          <w:lang w:val="zh-CN"/>
        </w:rPr>
        <w:t>确保在权力下放改革背景下，政府间转移机制能够满足</w:t>
      </w:r>
      <w:r w:rsidRPr="00EA667B">
        <w:rPr>
          <w:rFonts w:ascii="Time New Roman" w:eastAsia="黑体" w:hAnsi="Time New Roman" w:hint="eastAsia"/>
          <w:lang w:val="zh-CN"/>
        </w:rPr>
        <w:t>较</w:t>
      </w:r>
      <w:r w:rsidRPr="00EA667B">
        <w:rPr>
          <w:rFonts w:ascii="Time New Roman" w:eastAsia="黑体" w:hAnsi="Time New Roman"/>
          <w:lang w:val="zh-CN"/>
        </w:rPr>
        <w:t>贫穷地区的重点需求；</w:t>
      </w:r>
    </w:p>
    <w:p w:rsidR="00C81A03" w:rsidRPr="00EA667B" w:rsidRDefault="00C81A03" w:rsidP="00C36196">
      <w:pPr>
        <w:pStyle w:val="SingleTxtGC"/>
        <w:numPr>
          <w:ilvl w:val="0"/>
          <w:numId w:val="40"/>
        </w:numPr>
        <w:rPr>
          <w:rFonts w:ascii="Time New Roman" w:eastAsia="黑体" w:hAnsi="Time New Roman"/>
        </w:rPr>
      </w:pPr>
      <w:r w:rsidRPr="00EA667B">
        <w:rPr>
          <w:rFonts w:ascii="Time New Roman" w:eastAsia="黑体" w:hAnsi="Time New Roman"/>
          <w:lang w:val="zh-CN"/>
        </w:rPr>
        <w:t>确保有针对性的标准、减贫和社会保障措施机制都对儿童问题有敏感认识，收集数据，说明社会保障措施针对并覆盖的贫困家庭中儿童的</w:t>
      </w:r>
      <w:r w:rsidRPr="00EA667B">
        <w:rPr>
          <w:rFonts w:ascii="Time New Roman" w:eastAsia="黑体" w:hAnsi="Time New Roman" w:hint="eastAsia"/>
          <w:lang w:val="zh-CN"/>
        </w:rPr>
        <w:t>人</w:t>
      </w:r>
      <w:r w:rsidRPr="00EA667B">
        <w:rPr>
          <w:rFonts w:ascii="Time New Roman" w:eastAsia="黑体" w:hAnsi="Time New Roman"/>
          <w:lang w:val="zh-CN"/>
        </w:rPr>
        <w:t>数；</w:t>
      </w:r>
    </w:p>
    <w:p w:rsidR="00C81A03" w:rsidRPr="00C81A03" w:rsidRDefault="00C81A03" w:rsidP="00C36196">
      <w:pPr>
        <w:pStyle w:val="SingleTxtGC"/>
        <w:numPr>
          <w:ilvl w:val="0"/>
          <w:numId w:val="40"/>
        </w:numPr>
        <w:rPr>
          <w:rFonts w:eastAsia="Calibri"/>
        </w:rPr>
      </w:pPr>
      <w:r w:rsidRPr="00EA667B">
        <w:rPr>
          <w:rFonts w:ascii="Time New Roman" w:eastAsia="黑体" w:hAnsi="Time New Roman"/>
          <w:lang w:val="zh-CN"/>
        </w:rPr>
        <w:t>根据对儿童减贫的影响来筛选和评估公共投资行动计划，包括将最有潜力减少儿童贫困的项目进行正确的优先排序，这些项目针对有儿童的贫困家庭的典型特征在各部门创造增长、就业和收入。</w:t>
      </w:r>
    </w:p>
    <w:p w:rsidR="00C81A03" w:rsidRPr="00C81A03" w:rsidRDefault="00C81A03" w:rsidP="00C36196">
      <w:pPr>
        <w:pStyle w:val="H1GC"/>
        <w:rPr>
          <w:rFonts w:eastAsia="Malgun Gothic"/>
        </w:rPr>
      </w:pPr>
      <w:r w:rsidRPr="00C81A03">
        <w:rPr>
          <w:lang w:val="zh-CN"/>
        </w:rPr>
        <w:tab/>
        <w:t>H.</w:t>
      </w:r>
      <w:r w:rsidRPr="00C81A03">
        <w:rPr>
          <w:lang w:val="zh-CN"/>
        </w:rPr>
        <w:tab/>
      </w:r>
      <w:r w:rsidRPr="00C81A03">
        <w:rPr>
          <w:lang w:val="zh-CN"/>
        </w:rPr>
        <w:t>教育、闲</w:t>
      </w:r>
      <w:r w:rsidRPr="00C81A03">
        <w:rPr>
          <w:rFonts w:hint="eastAsia"/>
        </w:rPr>
        <w:t>暇</w:t>
      </w:r>
      <w:r w:rsidRPr="00C81A03">
        <w:rPr>
          <w:lang w:val="zh-CN"/>
        </w:rPr>
        <w:t>和文化活动</w:t>
      </w:r>
      <w:r>
        <w:rPr>
          <w:lang w:val="zh-CN"/>
        </w:rPr>
        <w:t>(</w:t>
      </w:r>
      <w:r w:rsidRPr="00C81A03">
        <w:rPr>
          <w:lang w:val="zh-CN"/>
        </w:rPr>
        <w:t>第</w:t>
      </w:r>
      <w:r w:rsidRPr="00C81A03">
        <w:rPr>
          <w:lang w:val="zh-CN"/>
        </w:rPr>
        <w:t>28</w:t>
      </w:r>
      <w:r w:rsidRPr="00C81A03">
        <w:rPr>
          <w:lang w:val="zh-CN"/>
        </w:rPr>
        <w:t>至</w:t>
      </w:r>
      <w:r w:rsidRPr="00C81A03">
        <w:rPr>
          <w:lang w:val="zh-CN"/>
        </w:rPr>
        <w:t>31</w:t>
      </w:r>
      <w:r w:rsidRPr="00C81A03">
        <w:rPr>
          <w:lang w:val="zh-CN"/>
        </w:rPr>
        <w:t>条</w:t>
      </w:r>
      <w:r>
        <w:rPr>
          <w:lang w:val="zh-CN"/>
        </w:rPr>
        <w:t>)</w:t>
      </w:r>
    </w:p>
    <w:p w:rsidR="00C81A03" w:rsidRPr="00C81A03" w:rsidRDefault="00C81A03" w:rsidP="00C36196">
      <w:pPr>
        <w:pStyle w:val="H23GC"/>
      </w:pPr>
      <w:r w:rsidRPr="00C81A03">
        <w:rPr>
          <w:lang w:val="zh-CN"/>
        </w:rPr>
        <w:tab/>
      </w:r>
      <w:r w:rsidRPr="00C81A03">
        <w:rPr>
          <w:lang w:val="zh-CN"/>
        </w:rPr>
        <w:tab/>
      </w:r>
      <w:r w:rsidRPr="00C81A03">
        <w:rPr>
          <w:lang w:val="zh-CN"/>
        </w:rPr>
        <w:t>教育，包括职业培训和指导</w:t>
      </w:r>
    </w:p>
    <w:p w:rsidR="00C81A03" w:rsidRPr="00C81A03" w:rsidRDefault="00C81A03" w:rsidP="00C36196">
      <w:pPr>
        <w:pStyle w:val="SingleTxtGC"/>
        <w:rPr>
          <w:rFonts w:eastAsia="Malgun Gothic"/>
        </w:rPr>
      </w:pPr>
      <w:r w:rsidRPr="00C81A03">
        <w:rPr>
          <w:lang w:val="zh-CN"/>
        </w:rPr>
        <w:t>59.</w:t>
      </w:r>
      <w:r w:rsidR="00C36196">
        <w:rPr>
          <w:rFonts w:hint="eastAsia"/>
          <w:lang w:val="zh-CN"/>
        </w:rPr>
        <w:t xml:space="preserve">  </w:t>
      </w:r>
      <w:r w:rsidRPr="00C81A03">
        <w:rPr>
          <w:rFonts w:hint="eastAsia"/>
          <w:lang w:val="zh-CN"/>
        </w:rPr>
        <w:t>委员会</w:t>
      </w:r>
      <w:r w:rsidRPr="00C81A03">
        <w:rPr>
          <w:lang w:val="zh-CN"/>
        </w:rPr>
        <w:t>虽然注意到缔约国采取了各种措施以</w:t>
      </w:r>
      <w:r w:rsidRPr="00C81A03">
        <w:rPr>
          <w:rFonts w:hint="eastAsia"/>
          <w:lang w:val="zh-CN"/>
        </w:rPr>
        <w:t>增加</w:t>
      </w:r>
      <w:r w:rsidRPr="00C81A03">
        <w:rPr>
          <w:lang w:val="zh-CN"/>
        </w:rPr>
        <w:t>获得教育的机会，但仍感到关切的是：</w:t>
      </w:r>
    </w:p>
    <w:p w:rsidR="00C81A03" w:rsidRPr="00C81A03" w:rsidRDefault="00C81A03" w:rsidP="00C36196">
      <w:pPr>
        <w:pStyle w:val="SingleTxtGC"/>
        <w:numPr>
          <w:ilvl w:val="0"/>
          <w:numId w:val="41"/>
        </w:numPr>
        <w:rPr>
          <w:rFonts w:eastAsia="MS Mincho"/>
        </w:rPr>
      </w:pPr>
      <w:r w:rsidRPr="00C81A03">
        <w:rPr>
          <w:lang w:val="zh-CN"/>
        </w:rPr>
        <w:t>间接教育费用</w:t>
      </w:r>
      <w:r>
        <w:rPr>
          <w:lang w:val="zh-CN"/>
        </w:rPr>
        <w:t>(</w:t>
      </w:r>
      <w:r w:rsidRPr="00C81A03">
        <w:rPr>
          <w:lang w:val="zh-CN"/>
        </w:rPr>
        <w:t>书本、校服和</w:t>
      </w:r>
      <w:proofErr w:type="gramStart"/>
      <w:r w:rsidRPr="00C81A03">
        <w:rPr>
          <w:lang w:val="zh-CN"/>
        </w:rPr>
        <w:t>其他学习</w:t>
      </w:r>
      <w:proofErr w:type="gramEnd"/>
      <w:r w:rsidRPr="00C81A03">
        <w:rPr>
          <w:lang w:val="zh-CN"/>
        </w:rPr>
        <w:t>用品</w:t>
      </w:r>
      <w:r>
        <w:rPr>
          <w:lang w:val="zh-CN"/>
        </w:rPr>
        <w:t>)</w:t>
      </w:r>
      <w:r w:rsidRPr="00C81A03">
        <w:rPr>
          <w:lang w:val="zh-CN"/>
        </w:rPr>
        <w:t>对儿童受教育机会</w:t>
      </w:r>
      <w:r w:rsidRPr="00C81A03">
        <w:rPr>
          <w:rFonts w:hint="eastAsia"/>
          <w:lang w:val="zh-CN"/>
        </w:rPr>
        <w:t>形成</w:t>
      </w:r>
      <w:r w:rsidRPr="00C81A03">
        <w:rPr>
          <w:lang w:val="zh-CN"/>
        </w:rPr>
        <w:t>的不利影响，尤其是</w:t>
      </w:r>
      <w:r w:rsidRPr="00C81A03">
        <w:rPr>
          <w:rFonts w:hint="eastAsia"/>
          <w:lang w:val="zh-CN"/>
        </w:rPr>
        <w:t>就</w:t>
      </w:r>
      <w:r w:rsidRPr="00C81A03">
        <w:rPr>
          <w:lang w:val="zh-CN"/>
        </w:rPr>
        <w:t>生活贫困儿童</w:t>
      </w:r>
      <w:r w:rsidRPr="00C81A03">
        <w:rPr>
          <w:rFonts w:hint="eastAsia"/>
          <w:lang w:val="zh-CN"/>
        </w:rPr>
        <w:t>而言</w:t>
      </w:r>
      <w:r w:rsidRPr="00C81A03">
        <w:rPr>
          <w:lang w:val="zh-CN"/>
        </w:rPr>
        <w:t>；</w:t>
      </w:r>
    </w:p>
    <w:p w:rsidR="00C81A03" w:rsidRPr="00C81A03" w:rsidRDefault="00C81A03" w:rsidP="00C36196">
      <w:pPr>
        <w:pStyle w:val="SingleTxtGC"/>
        <w:numPr>
          <w:ilvl w:val="0"/>
          <w:numId w:val="41"/>
        </w:numPr>
        <w:rPr>
          <w:rFonts w:eastAsia="MS Mincho"/>
        </w:rPr>
      </w:pPr>
      <w:r w:rsidRPr="00C81A03">
        <w:rPr>
          <w:lang w:val="zh-CN"/>
        </w:rPr>
        <w:t>学</w:t>
      </w:r>
      <w:r w:rsidRPr="00C81A03">
        <w:rPr>
          <w:rFonts w:hint="eastAsia"/>
          <w:lang w:val="zh-CN"/>
        </w:rPr>
        <w:t>前</w:t>
      </w:r>
      <w:r w:rsidRPr="00C81A03">
        <w:rPr>
          <w:lang w:val="zh-CN"/>
        </w:rPr>
        <w:t>、中学和高等教育的入学率低，由于早婚、父母</w:t>
      </w:r>
      <w:r w:rsidRPr="00C81A03">
        <w:rPr>
          <w:rFonts w:hint="eastAsia"/>
          <w:lang w:val="zh-CN"/>
        </w:rPr>
        <w:t>以男孩受</w:t>
      </w:r>
      <w:r w:rsidRPr="00C81A03">
        <w:rPr>
          <w:lang w:val="zh-CN"/>
        </w:rPr>
        <w:t>教育</w:t>
      </w:r>
      <w:r w:rsidRPr="00C81A03">
        <w:rPr>
          <w:rFonts w:hint="eastAsia"/>
          <w:lang w:val="zh-CN"/>
        </w:rPr>
        <w:t>为优先</w:t>
      </w:r>
      <w:r w:rsidRPr="00C81A03">
        <w:rPr>
          <w:lang w:val="zh-CN"/>
        </w:rPr>
        <w:t>以及少女怀孕的原因，女童的入学率尤其低；</w:t>
      </w:r>
    </w:p>
    <w:p w:rsidR="00C81A03" w:rsidRPr="00C81A03" w:rsidRDefault="00C81A03" w:rsidP="00C36196">
      <w:pPr>
        <w:pStyle w:val="SingleTxtGC"/>
        <w:numPr>
          <w:ilvl w:val="0"/>
          <w:numId w:val="41"/>
        </w:numPr>
        <w:rPr>
          <w:rFonts w:eastAsia="MS Mincho"/>
        </w:rPr>
      </w:pPr>
      <w:r w:rsidRPr="00C81A03">
        <w:rPr>
          <w:lang w:val="zh-CN"/>
        </w:rPr>
        <w:t>女童在上学和放学路上以及在学校遭到性暴力和性骚扰的比率很高，包括遭到老师的性暴力和性骚扰；</w:t>
      </w:r>
    </w:p>
    <w:p w:rsidR="00C81A03" w:rsidRPr="00C81A03" w:rsidRDefault="00C81A03" w:rsidP="00C36196">
      <w:pPr>
        <w:pStyle w:val="SingleTxtGC"/>
        <w:numPr>
          <w:ilvl w:val="0"/>
          <w:numId w:val="41"/>
        </w:numPr>
        <w:rPr>
          <w:rFonts w:eastAsia="MS Mincho"/>
        </w:rPr>
      </w:pPr>
      <w:r w:rsidRPr="00C81A03">
        <w:rPr>
          <w:lang w:val="zh-CN"/>
        </w:rPr>
        <w:t>各级教育的辍学率都很高；</w:t>
      </w:r>
    </w:p>
    <w:p w:rsidR="00C81A03" w:rsidRPr="00C81A03" w:rsidRDefault="00C81A03" w:rsidP="00C36196">
      <w:pPr>
        <w:pStyle w:val="SingleTxtGC"/>
        <w:numPr>
          <w:ilvl w:val="0"/>
          <w:numId w:val="41"/>
        </w:numPr>
        <w:rPr>
          <w:rFonts w:eastAsia="MS Mincho"/>
        </w:rPr>
      </w:pPr>
      <w:r w:rsidRPr="00C81A03">
        <w:rPr>
          <w:lang w:val="zh-CN"/>
        </w:rPr>
        <w:t>女童文盲率过高，尤其是在农村地区；</w:t>
      </w:r>
    </w:p>
    <w:p w:rsidR="00C81A03" w:rsidRPr="00C81A03" w:rsidRDefault="00C81A03" w:rsidP="00C36196">
      <w:pPr>
        <w:pStyle w:val="SingleTxtGC"/>
        <w:numPr>
          <w:ilvl w:val="0"/>
          <w:numId w:val="41"/>
        </w:numPr>
        <w:rPr>
          <w:rFonts w:eastAsia="MS Mincho"/>
        </w:rPr>
      </w:pPr>
      <w:r w:rsidRPr="00C81A03">
        <w:rPr>
          <w:lang w:val="zh-CN"/>
        </w:rPr>
        <w:t>各级教育质量低；</w:t>
      </w:r>
    </w:p>
    <w:p w:rsidR="00C81A03" w:rsidRPr="00C81A03" w:rsidRDefault="00C81A03" w:rsidP="00C36196">
      <w:pPr>
        <w:pStyle w:val="SingleTxtGC"/>
        <w:numPr>
          <w:ilvl w:val="0"/>
          <w:numId w:val="41"/>
        </w:numPr>
        <w:rPr>
          <w:rFonts w:eastAsia="MS Mincho"/>
        </w:rPr>
      </w:pPr>
      <w:r w:rsidRPr="00C81A03">
        <w:rPr>
          <w:rFonts w:hint="eastAsia"/>
          <w:lang w:val="zh-CN"/>
        </w:rPr>
        <w:t>没有</w:t>
      </w:r>
      <w:r w:rsidRPr="00C81A03">
        <w:rPr>
          <w:lang w:val="zh-CN"/>
        </w:rPr>
        <w:t>关于为促进弱势儿童受教育机会而实施的方案和倡议的资料；</w:t>
      </w:r>
    </w:p>
    <w:p w:rsidR="00C81A03" w:rsidRPr="00C81A03" w:rsidRDefault="00C81A03" w:rsidP="00C36196">
      <w:pPr>
        <w:pStyle w:val="SingleTxtGC"/>
        <w:numPr>
          <w:ilvl w:val="0"/>
          <w:numId w:val="41"/>
        </w:numPr>
        <w:rPr>
          <w:rFonts w:eastAsia="MS Mincho"/>
        </w:rPr>
      </w:pPr>
      <w:r w:rsidRPr="00C81A03">
        <w:rPr>
          <w:rFonts w:hint="eastAsia"/>
          <w:lang w:val="zh-CN"/>
        </w:rPr>
        <w:t>没有采取</w:t>
      </w:r>
      <w:r w:rsidRPr="00C81A03">
        <w:rPr>
          <w:lang w:val="zh-CN"/>
        </w:rPr>
        <w:t>明确和连贯一致的政策以提升古兰经学校，使它们成为正规教育制度的一部分。</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t>60.</w:t>
      </w:r>
      <w:r w:rsidR="00C36196" w:rsidRPr="00EA667B">
        <w:rPr>
          <w:rFonts w:ascii="Time New Roman" w:eastAsia="黑体" w:hAnsi="Time New Roman" w:hint="eastAsia"/>
          <w:lang w:val="zh-CN"/>
        </w:rPr>
        <w:t xml:space="preserve">  </w:t>
      </w:r>
      <w:r w:rsidRPr="00EA667B">
        <w:rPr>
          <w:rFonts w:ascii="Time New Roman" w:eastAsia="黑体" w:hAnsi="Time New Roman" w:hint="eastAsia"/>
          <w:lang w:val="zh-CN"/>
        </w:rPr>
        <w:t>委员会</w:t>
      </w:r>
      <w:r w:rsidRPr="00EA667B">
        <w:rPr>
          <w:rFonts w:ascii="Time New Roman" w:eastAsia="黑体" w:hAnsi="Time New Roman"/>
          <w:lang w:val="zh-CN"/>
        </w:rPr>
        <w:t>根据委员会关于教育目的的第</w:t>
      </w:r>
      <w:r w:rsidRPr="00EA667B">
        <w:rPr>
          <w:rFonts w:ascii="Time New Roman" w:eastAsia="黑体" w:hAnsi="Time New Roman"/>
          <w:lang w:val="zh-CN"/>
        </w:rPr>
        <w:t>1</w:t>
      </w:r>
      <w:r w:rsidRPr="00EA667B">
        <w:rPr>
          <w:rFonts w:ascii="Time New Roman" w:eastAsia="黑体" w:hAnsi="Time New Roman"/>
          <w:lang w:val="zh-CN"/>
        </w:rPr>
        <w:t>号一般性意见</w:t>
      </w:r>
      <w:r w:rsidRPr="00EA667B">
        <w:rPr>
          <w:rFonts w:ascii="Time New Roman" w:eastAsia="黑体" w:hAnsi="Time New Roman"/>
          <w:lang w:val="zh-CN"/>
        </w:rPr>
        <w:t>(2001</w:t>
      </w:r>
      <w:r w:rsidRPr="00EA667B">
        <w:rPr>
          <w:rFonts w:ascii="Time New Roman" w:eastAsia="黑体" w:hAnsi="Time New Roman"/>
          <w:lang w:val="zh-CN"/>
        </w:rPr>
        <w:t>年</w:t>
      </w:r>
      <w:r w:rsidRPr="00EA667B">
        <w:rPr>
          <w:rFonts w:ascii="Time New Roman" w:eastAsia="黑体" w:hAnsi="Time New Roman"/>
          <w:lang w:val="zh-CN"/>
        </w:rPr>
        <w:t>)</w:t>
      </w:r>
      <w:r w:rsidRPr="00EA667B">
        <w:rPr>
          <w:rFonts w:ascii="Time New Roman" w:eastAsia="黑体" w:hAnsi="Time New Roman"/>
          <w:lang w:val="zh-CN"/>
        </w:rPr>
        <w:t>，建议缔约国：</w:t>
      </w:r>
    </w:p>
    <w:p w:rsidR="00C81A03" w:rsidRPr="00EA667B" w:rsidRDefault="00C81A03" w:rsidP="00C36196">
      <w:pPr>
        <w:pStyle w:val="SingleTxtGC"/>
        <w:numPr>
          <w:ilvl w:val="0"/>
          <w:numId w:val="42"/>
        </w:numPr>
        <w:rPr>
          <w:rFonts w:ascii="Time New Roman" w:eastAsia="黑体" w:hAnsi="Time New Roman"/>
        </w:rPr>
      </w:pPr>
      <w:r w:rsidRPr="00EA667B">
        <w:rPr>
          <w:rFonts w:ascii="Time New Roman" w:eastAsia="黑体" w:hAnsi="Time New Roman"/>
          <w:lang w:val="zh-CN"/>
        </w:rPr>
        <w:t>确保充分实施</w:t>
      </w:r>
      <w:r w:rsidRPr="00EA667B">
        <w:rPr>
          <w:rFonts w:ascii="Time New Roman" w:eastAsia="黑体" w:hAnsi="Time New Roman"/>
          <w:lang w:val="zh-CN"/>
        </w:rPr>
        <w:t>2004-37</w:t>
      </w:r>
      <w:r w:rsidRPr="00EA667B">
        <w:rPr>
          <w:rFonts w:ascii="Time New Roman" w:eastAsia="黑体" w:hAnsi="Time New Roman"/>
          <w:lang w:val="zh-CN"/>
        </w:rPr>
        <w:t>号法，消除教育的直接和间接费用；</w:t>
      </w:r>
    </w:p>
    <w:p w:rsidR="00C81A03" w:rsidRPr="00EA667B" w:rsidRDefault="00C81A03" w:rsidP="00C36196">
      <w:pPr>
        <w:pStyle w:val="SingleTxtGC"/>
        <w:numPr>
          <w:ilvl w:val="0"/>
          <w:numId w:val="42"/>
        </w:numPr>
        <w:rPr>
          <w:rFonts w:ascii="Time New Roman" w:eastAsia="黑体" w:hAnsi="Time New Roman"/>
        </w:rPr>
      </w:pPr>
      <w:r w:rsidRPr="00EA667B">
        <w:rPr>
          <w:rFonts w:ascii="Time New Roman" w:eastAsia="黑体" w:hAnsi="Time New Roman"/>
          <w:lang w:val="zh-CN"/>
        </w:rPr>
        <w:t>在法律上和在实践中，确保女童能够平等接受各级教育，平等留在学校，包括加强奖励措施，鼓励家长让女童上学，消除早婚，</w:t>
      </w:r>
      <w:r w:rsidRPr="00EA667B">
        <w:rPr>
          <w:rFonts w:ascii="Time New Roman" w:eastAsia="黑体" w:hAnsi="Time New Roman" w:hint="eastAsia"/>
          <w:lang w:val="zh-CN"/>
        </w:rPr>
        <w:t>为</w:t>
      </w:r>
      <w:r w:rsidRPr="00EA667B">
        <w:rPr>
          <w:rFonts w:ascii="Time New Roman" w:eastAsia="黑体" w:hAnsi="Time New Roman"/>
          <w:lang w:val="zh-CN"/>
        </w:rPr>
        <w:t>女童</w:t>
      </w:r>
      <w:r w:rsidRPr="00EA667B">
        <w:rPr>
          <w:rFonts w:ascii="Time New Roman" w:eastAsia="黑体" w:hAnsi="Time New Roman" w:hint="eastAsia"/>
          <w:lang w:val="zh-CN"/>
        </w:rPr>
        <w:t>上学提供</w:t>
      </w:r>
      <w:r w:rsidRPr="00EA667B">
        <w:rPr>
          <w:rFonts w:ascii="Time New Roman" w:eastAsia="黑体" w:hAnsi="Time New Roman"/>
          <w:lang w:val="zh-CN"/>
        </w:rPr>
        <w:t>安全</w:t>
      </w:r>
      <w:r w:rsidRPr="00EA667B">
        <w:rPr>
          <w:rFonts w:ascii="Time New Roman" w:eastAsia="黑体" w:hAnsi="Time New Roman" w:hint="eastAsia"/>
          <w:lang w:val="zh-CN"/>
        </w:rPr>
        <w:lastRenderedPageBreak/>
        <w:t>交通工具</w:t>
      </w:r>
      <w:r w:rsidRPr="00EA667B">
        <w:rPr>
          <w:rFonts w:ascii="Time New Roman" w:eastAsia="黑体" w:hAnsi="Time New Roman"/>
          <w:lang w:val="zh-CN"/>
        </w:rPr>
        <w:t>，以及提高社区、家庭、学生、教师和社区领袖对女童接受教育的重要性的认识；</w:t>
      </w:r>
    </w:p>
    <w:p w:rsidR="00C81A03" w:rsidRPr="00EA667B" w:rsidRDefault="00C81A03" w:rsidP="00C36196">
      <w:pPr>
        <w:pStyle w:val="SingleTxtGC"/>
        <w:numPr>
          <w:ilvl w:val="0"/>
          <w:numId w:val="42"/>
        </w:numPr>
        <w:rPr>
          <w:rFonts w:ascii="Time New Roman" w:eastAsia="黑体" w:hAnsi="Time New Roman"/>
        </w:rPr>
      </w:pPr>
      <w:r w:rsidRPr="00EA667B">
        <w:rPr>
          <w:rFonts w:ascii="Time New Roman" w:eastAsia="黑体" w:hAnsi="Time New Roman"/>
          <w:lang w:val="zh-CN"/>
        </w:rPr>
        <w:t>对校园和上学途中发生的性暴力和性骚扰采取零容忍政策，确保犯罪者</w:t>
      </w:r>
      <w:r w:rsidRPr="00EA667B">
        <w:rPr>
          <w:rFonts w:ascii="Time New Roman" w:eastAsia="黑体" w:hAnsi="Time New Roman"/>
          <w:lang w:val="zh-CN"/>
        </w:rPr>
        <w:t>(</w:t>
      </w:r>
      <w:r w:rsidRPr="00EA667B">
        <w:rPr>
          <w:rFonts w:ascii="Time New Roman" w:eastAsia="黑体" w:hAnsi="Time New Roman"/>
          <w:lang w:val="zh-CN"/>
        </w:rPr>
        <w:t>包括教师</w:t>
      </w:r>
      <w:r w:rsidRPr="00EA667B">
        <w:rPr>
          <w:rFonts w:ascii="Time New Roman" w:eastAsia="黑体" w:hAnsi="Time New Roman"/>
          <w:lang w:val="zh-CN"/>
        </w:rPr>
        <w:t>)</w:t>
      </w:r>
      <w:r w:rsidRPr="00EA667B">
        <w:rPr>
          <w:rFonts w:ascii="Time New Roman" w:eastAsia="黑体" w:hAnsi="Time New Roman"/>
          <w:lang w:val="zh-CN"/>
        </w:rPr>
        <w:t>受到适当处罚；</w:t>
      </w:r>
    </w:p>
    <w:p w:rsidR="00C81A03" w:rsidRPr="00EA667B" w:rsidRDefault="00C81A03" w:rsidP="00C36196">
      <w:pPr>
        <w:pStyle w:val="SingleTxtGC"/>
        <w:numPr>
          <w:ilvl w:val="0"/>
          <w:numId w:val="42"/>
        </w:numPr>
        <w:rPr>
          <w:rFonts w:ascii="Time New Roman" w:eastAsia="黑体" w:hAnsi="Time New Roman"/>
        </w:rPr>
      </w:pPr>
      <w:r w:rsidRPr="00EA667B">
        <w:rPr>
          <w:rFonts w:ascii="Time New Roman" w:eastAsia="黑体" w:hAnsi="Time New Roman"/>
          <w:lang w:val="zh-CN"/>
        </w:rPr>
        <w:t>采取措施，为妇女和女童提供扫盲课程，特别是在农村地区</w:t>
      </w:r>
      <w:r w:rsidRPr="00EA667B">
        <w:rPr>
          <w:rFonts w:ascii="Time New Roman" w:eastAsia="黑体" w:hAnsi="Time New Roman" w:hint="eastAsia"/>
          <w:lang w:val="zh-CN"/>
        </w:rPr>
        <w:t>这样做</w:t>
      </w:r>
      <w:r w:rsidRPr="00EA667B">
        <w:rPr>
          <w:rFonts w:ascii="Time New Roman" w:eastAsia="黑体" w:hAnsi="Time New Roman"/>
          <w:lang w:val="zh-CN"/>
        </w:rPr>
        <w:t>；</w:t>
      </w:r>
    </w:p>
    <w:p w:rsidR="00C81A03" w:rsidRPr="00EA667B" w:rsidRDefault="00C81A03" w:rsidP="00C36196">
      <w:pPr>
        <w:pStyle w:val="SingleTxtGC"/>
        <w:numPr>
          <w:ilvl w:val="0"/>
          <w:numId w:val="42"/>
        </w:numPr>
        <w:rPr>
          <w:rFonts w:ascii="Time New Roman" w:eastAsia="黑体" w:hAnsi="Time New Roman"/>
        </w:rPr>
      </w:pPr>
      <w:r w:rsidRPr="00EA667B">
        <w:rPr>
          <w:rFonts w:ascii="Time New Roman" w:eastAsia="黑体" w:hAnsi="Time New Roman"/>
          <w:lang w:val="zh-CN"/>
        </w:rPr>
        <w:t>采取必要措施，提高教育质量，特别是为教师提供高质量的培训；</w:t>
      </w:r>
    </w:p>
    <w:p w:rsidR="00C81A03" w:rsidRPr="00EA667B" w:rsidRDefault="00C81A03" w:rsidP="00C36196">
      <w:pPr>
        <w:pStyle w:val="SingleTxtGC"/>
        <w:numPr>
          <w:ilvl w:val="0"/>
          <w:numId w:val="42"/>
        </w:numPr>
        <w:rPr>
          <w:rFonts w:ascii="Time New Roman" w:eastAsia="黑体" w:hAnsi="Time New Roman"/>
        </w:rPr>
      </w:pPr>
      <w:r w:rsidRPr="00EA667B">
        <w:rPr>
          <w:rFonts w:ascii="Time New Roman" w:eastAsia="黑体" w:hAnsi="Time New Roman"/>
          <w:lang w:val="zh-CN"/>
        </w:rPr>
        <w:t>加快改革古兰经学校的相关性、结构和管理，特别是通过将科学和技术科目纳入学校课程以及</w:t>
      </w:r>
      <w:r w:rsidRPr="00EA667B">
        <w:rPr>
          <w:rFonts w:ascii="Time New Roman" w:eastAsia="黑体" w:hAnsi="Time New Roman" w:hint="eastAsia"/>
          <w:lang w:val="zh-CN"/>
        </w:rPr>
        <w:t>进行</w:t>
      </w:r>
      <w:r w:rsidRPr="00EA667B">
        <w:rPr>
          <w:rFonts w:ascii="Time New Roman" w:eastAsia="黑体" w:hAnsi="Time New Roman"/>
          <w:lang w:val="zh-CN"/>
        </w:rPr>
        <w:t>公民教育；</w:t>
      </w:r>
    </w:p>
    <w:p w:rsidR="00C81A03" w:rsidRPr="00EA667B" w:rsidRDefault="00C81A03" w:rsidP="00C36196">
      <w:pPr>
        <w:pStyle w:val="SingleTxtGC"/>
        <w:numPr>
          <w:ilvl w:val="0"/>
          <w:numId w:val="42"/>
        </w:numPr>
        <w:rPr>
          <w:rFonts w:ascii="Time New Roman" w:eastAsia="黑体" w:hAnsi="Time New Roman"/>
        </w:rPr>
      </w:pPr>
      <w:r w:rsidRPr="00EA667B">
        <w:rPr>
          <w:rFonts w:ascii="Time New Roman" w:eastAsia="黑体" w:hAnsi="Time New Roman"/>
          <w:lang w:val="zh-CN"/>
        </w:rPr>
        <w:t>确保监测和执行</w:t>
      </w:r>
      <w:r w:rsidRPr="00EA667B">
        <w:rPr>
          <w:rFonts w:ascii="Time New Roman" w:eastAsia="黑体" w:hAnsi="Time New Roman"/>
          <w:lang w:val="zh-CN"/>
        </w:rPr>
        <w:t>2007</w:t>
      </w:r>
      <w:r w:rsidRPr="00EA667B">
        <w:rPr>
          <w:rFonts w:ascii="Time New Roman" w:eastAsia="黑体" w:hAnsi="Time New Roman"/>
          <w:lang w:val="zh-CN"/>
        </w:rPr>
        <w:t>年</w:t>
      </w:r>
      <w:r w:rsidRPr="00EA667B">
        <w:rPr>
          <w:rFonts w:ascii="Time New Roman" w:eastAsia="黑体" w:hAnsi="Time New Roman"/>
          <w:lang w:val="zh-CN"/>
        </w:rPr>
        <w:t>10</w:t>
      </w:r>
      <w:r w:rsidRPr="00EA667B">
        <w:rPr>
          <w:rFonts w:ascii="Time New Roman" w:eastAsia="黑体" w:hAnsi="Time New Roman"/>
          <w:lang w:val="zh-CN"/>
        </w:rPr>
        <w:t>月</w:t>
      </w:r>
      <w:r w:rsidRPr="00EA667B">
        <w:rPr>
          <w:rFonts w:ascii="Time New Roman" w:eastAsia="黑体" w:hAnsi="Time New Roman"/>
          <w:lang w:val="zh-CN"/>
        </w:rPr>
        <w:t>11</w:t>
      </w:r>
      <w:r w:rsidRPr="00EA667B">
        <w:rPr>
          <w:rFonts w:ascii="Time New Roman" w:eastAsia="黑体" w:hAnsi="Time New Roman"/>
          <w:lang w:val="zh-CN"/>
        </w:rPr>
        <w:t>日第</w:t>
      </w:r>
      <w:r w:rsidRPr="00EA667B">
        <w:rPr>
          <w:rFonts w:ascii="Time New Roman" w:eastAsia="黑体" w:hAnsi="Time New Roman"/>
          <w:lang w:val="zh-CN"/>
        </w:rPr>
        <w:t>004379</w:t>
      </w:r>
      <w:r w:rsidRPr="00EA667B">
        <w:rPr>
          <w:rFonts w:ascii="Time New Roman" w:eastAsia="黑体" w:hAnsi="Time New Roman"/>
          <w:lang w:val="zh-CN"/>
        </w:rPr>
        <w:t>号政策</w:t>
      </w:r>
      <w:r w:rsidRPr="00EA667B">
        <w:rPr>
          <w:rFonts w:ascii="Time New Roman" w:eastAsia="黑体" w:hAnsi="Time New Roman" w:hint="eastAsia"/>
          <w:lang w:val="zh-CN"/>
        </w:rPr>
        <w:t>文件</w:t>
      </w:r>
      <w:r w:rsidRPr="00EA667B">
        <w:rPr>
          <w:rFonts w:ascii="Time New Roman" w:eastAsia="黑体" w:hAnsi="Time New Roman"/>
          <w:lang w:val="zh-CN"/>
        </w:rPr>
        <w:t>，允许怀孕少女和年轻母亲有机会继续接受教育并重新</w:t>
      </w:r>
      <w:r w:rsidRPr="00EA667B">
        <w:rPr>
          <w:rFonts w:ascii="Time New Roman" w:eastAsia="黑体" w:hAnsi="Time New Roman" w:hint="eastAsia"/>
          <w:lang w:val="zh-CN"/>
        </w:rPr>
        <w:t>接受</w:t>
      </w:r>
      <w:r w:rsidRPr="00EA667B">
        <w:rPr>
          <w:rFonts w:ascii="Time New Roman" w:eastAsia="黑体" w:hAnsi="Time New Roman"/>
          <w:lang w:val="zh-CN"/>
        </w:rPr>
        <w:t>主流教育。</w:t>
      </w:r>
    </w:p>
    <w:p w:rsidR="00C81A03" w:rsidRPr="00EA667B" w:rsidRDefault="00C81A03" w:rsidP="00C36196">
      <w:pPr>
        <w:pStyle w:val="SingleTxtGC"/>
        <w:numPr>
          <w:ilvl w:val="0"/>
          <w:numId w:val="42"/>
        </w:numPr>
        <w:rPr>
          <w:rFonts w:ascii="Time New Roman" w:eastAsia="黑体" w:hAnsi="Time New Roman"/>
        </w:rPr>
      </w:pPr>
      <w:r w:rsidRPr="00EA667B">
        <w:rPr>
          <w:rFonts w:ascii="Time New Roman" w:eastAsia="黑体" w:hAnsi="Time New Roman"/>
          <w:lang w:val="zh-CN"/>
        </w:rPr>
        <w:t>在缔约国的下一次定期报告中提供资料，说明为促进弱势儿童</w:t>
      </w:r>
      <w:r w:rsidRPr="00EA667B">
        <w:rPr>
          <w:rFonts w:ascii="Time New Roman" w:eastAsia="黑体" w:hAnsi="Time New Roman" w:hint="eastAsia"/>
          <w:lang w:val="zh-CN"/>
        </w:rPr>
        <w:t>接受</w:t>
      </w:r>
      <w:r w:rsidRPr="00EA667B">
        <w:rPr>
          <w:rFonts w:ascii="Time New Roman" w:eastAsia="黑体" w:hAnsi="Time New Roman"/>
          <w:lang w:val="zh-CN"/>
        </w:rPr>
        <w:t>教育所实施的方案和倡议，包括孤儿、单亲家庭儿童、街头儿童、</w:t>
      </w:r>
      <w:r w:rsidRPr="00EA667B">
        <w:rPr>
          <w:rFonts w:ascii="Time New Roman" w:eastAsia="黑体" w:hAnsi="Time New Roman" w:hint="eastAsia"/>
        </w:rPr>
        <w:t>触法</w:t>
      </w:r>
      <w:r w:rsidRPr="00EA667B">
        <w:rPr>
          <w:rFonts w:ascii="Time New Roman" w:eastAsia="黑体" w:hAnsi="Time New Roman"/>
          <w:lang w:val="zh-CN"/>
        </w:rPr>
        <w:t>儿童、少数族裔儿童、难民儿童和寻求庇护的儿童。</w:t>
      </w:r>
    </w:p>
    <w:p w:rsidR="00C81A03" w:rsidRPr="00C81A03" w:rsidRDefault="00C81A03" w:rsidP="00C36196">
      <w:pPr>
        <w:pStyle w:val="H1GC"/>
      </w:pPr>
      <w:r w:rsidRPr="00C81A03">
        <w:rPr>
          <w:lang w:val="zh-CN"/>
        </w:rPr>
        <w:tab/>
        <w:t>I.</w:t>
      </w:r>
      <w:r w:rsidRPr="00C81A03">
        <w:rPr>
          <w:lang w:val="zh-CN"/>
        </w:rPr>
        <w:tab/>
      </w:r>
      <w:r w:rsidRPr="00C81A03">
        <w:rPr>
          <w:lang w:val="zh-CN"/>
        </w:rPr>
        <w:t>特别保护措施</w:t>
      </w:r>
      <w:r w:rsidRPr="00C81A03">
        <w:rPr>
          <w:lang w:val="zh-CN"/>
        </w:rPr>
        <w:t>(</w:t>
      </w:r>
      <w:r w:rsidRPr="00C81A03">
        <w:rPr>
          <w:lang w:val="zh-CN"/>
        </w:rPr>
        <w:t>第</w:t>
      </w:r>
      <w:r w:rsidRPr="00C81A03">
        <w:rPr>
          <w:lang w:val="zh-CN"/>
        </w:rPr>
        <w:t>22</w:t>
      </w:r>
      <w:r w:rsidRPr="00C81A03">
        <w:rPr>
          <w:lang w:val="zh-CN"/>
        </w:rPr>
        <w:t>条、第</w:t>
      </w:r>
      <w:r w:rsidRPr="00C81A03">
        <w:rPr>
          <w:lang w:val="zh-CN"/>
        </w:rPr>
        <w:t>30</w:t>
      </w:r>
      <w:r w:rsidRPr="00C81A03">
        <w:rPr>
          <w:lang w:val="zh-CN"/>
        </w:rPr>
        <w:t>条、第</w:t>
      </w:r>
      <w:r w:rsidRPr="00C81A03">
        <w:rPr>
          <w:lang w:val="zh-CN"/>
        </w:rPr>
        <w:t>32</w:t>
      </w:r>
      <w:r w:rsidRPr="00C81A03">
        <w:rPr>
          <w:lang w:val="zh-CN"/>
        </w:rPr>
        <w:t>条、第</w:t>
      </w:r>
      <w:r w:rsidRPr="00C81A03">
        <w:rPr>
          <w:lang w:val="zh-CN"/>
        </w:rPr>
        <w:t>33</w:t>
      </w:r>
      <w:r w:rsidRPr="00C81A03">
        <w:rPr>
          <w:lang w:val="zh-CN"/>
        </w:rPr>
        <w:t>条、第</w:t>
      </w:r>
      <w:r w:rsidRPr="00C81A03">
        <w:rPr>
          <w:lang w:val="zh-CN"/>
        </w:rPr>
        <w:t>35</w:t>
      </w:r>
      <w:r w:rsidRPr="00C81A03">
        <w:rPr>
          <w:lang w:val="zh-CN"/>
        </w:rPr>
        <w:t>条、</w:t>
      </w:r>
      <w:r w:rsidR="00EA667B">
        <w:rPr>
          <w:rFonts w:hint="eastAsia"/>
          <w:lang w:val="zh-CN"/>
        </w:rPr>
        <w:br/>
      </w:r>
      <w:r w:rsidRPr="00C81A03">
        <w:rPr>
          <w:lang w:val="zh-CN"/>
        </w:rPr>
        <w:t>第</w:t>
      </w:r>
      <w:r w:rsidRPr="00C81A03">
        <w:rPr>
          <w:lang w:val="zh-CN"/>
        </w:rPr>
        <w:t>36</w:t>
      </w:r>
      <w:r w:rsidRPr="00C81A03">
        <w:rPr>
          <w:lang w:val="zh-CN"/>
        </w:rPr>
        <w:t>条、第</w:t>
      </w:r>
      <w:r w:rsidRPr="00C81A03">
        <w:rPr>
          <w:lang w:val="zh-CN"/>
        </w:rPr>
        <w:t>37</w:t>
      </w:r>
      <w:r w:rsidRPr="00C81A03">
        <w:rPr>
          <w:lang w:val="zh-CN"/>
        </w:rPr>
        <w:t>条</w:t>
      </w:r>
      <w:r w:rsidRPr="00C81A03">
        <w:rPr>
          <w:lang w:val="zh-CN"/>
        </w:rPr>
        <w:t>(b</w:t>
      </w:r>
      <w:r w:rsidRPr="00C81A03">
        <w:rPr>
          <w:rFonts w:hint="eastAsia"/>
          <w:lang w:val="zh-CN"/>
        </w:rPr>
        <w:t>)</w:t>
      </w:r>
      <w:r w:rsidRPr="00C81A03">
        <w:rPr>
          <w:rFonts w:hint="eastAsia"/>
          <w:lang w:val="zh-CN"/>
        </w:rPr>
        <w:t>至</w:t>
      </w:r>
      <w:r>
        <w:rPr>
          <w:rFonts w:hint="eastAsia"/>
          <w:lang w:val="zh-CN"/>
        </w:rPr>
        <w:t>(</w:t>
      </w:r>
      <w:r w:rsidRPr="00C81A03">
        <w:rPr>
          <w:lang w:val="zh-CN"/>
        </w:rPr>
        <w:t>d</w:t>
      </w:r>
      <w:r>
        <w:rPr>
          <w:rFonts w:hint="eastAsia"/>
          <w:lang w:val="zh-CN"/>
        </w:rPr>
        <w:t>)</w:t>
      </w:r>
      <w:r w:rsidRPr="00C81A03">
        <w:rPr>
          <w:lang w:val="zh-CN"/>
        </w:rPr>
        <w:t>项和第</w:t>
      </w:r>
      <w:r w:rsidRPr="00C81A03">
        <w:rPr>
          <w:lang w:val="zh-CN"/>
        </w:rPr>
        <w:t>38</w:t>
      </w:r>
      <w:r w:rsidRPr="00C81A03">
        <w:rPr>
          <w:lang w:val="zh-CN"/>
        </w:rPr>
        <w:t>至</w:t>
      </w:r>
      <w:r w:rsidRPr="00C81A03">
        <w:rPr>
          <w:lang w:val="zh-CN"/>
        </w:rPr>
        <w:t>40</w:t>
      </w:r>
      <w:r w:rsidRPr="00C81A03">
        <w:rPr>
          <w:lang w:val="zh-CN"/>
        </w:rPr>
        <w:t>条</w:t>
      </w:r>
      <w:r w:rsidRPr="00C81A03">
        <w:rPr>
          <w:lang w:val="zh-CN"/>
        </w:rPr>
        <w:t>)</w:t>
      </w:r>
    </w:p>
    <w:p w:rsidR="00C81A03" w:rsidRPr="00C81A03" w:rsidRDefault="00C81A03" w:rsidP="00C36196">
      <w:pPr>
        <w:pStyle w:val="H23GC"/>
      </w:pPr>
      <w:r w:rsidRPr="00C81A03">
        <w:rPr>
          <w:lang w:val="zh-CN"/>
        </w:rPr>
        <w:tab/>
      </w:r>
      <w:r w:rsidRPr="00C81A03">
        <w:rPr>
          <w:lang w:val="zh-CN"/>
        </w:rPr>
        <w:tab/>
      </w:r>
      <w:r w:rsidRPr="00C81A03">
        <w:rPr>
          <w:lang w:val="zh-CN"/>
        </w:rPr>
        <w:t>寻求庇护儿童和难民儿童</w:t>
      </w:r>
    </w:p>
    <w:p w:rsidR="00C81A03" w:rsidRPr="00C81A03" w:rsidRDefault="00C81A03" w:rsidP="00C36196">
      <w:pPr>
        <w:pStyle w:val="SingleTxtGC"/>
        <w:rPr>
          <w:rFonts w:eastAsia="Malgun Gothic"/>
        </w:rPr>
      </w:pPr>
      <w:r w:rsidRPr="00C81A03">
        <w:rPr>
          <w:lang w:val="zh-CN"/>
        </w:rPr>
        <w:t>61.</w:t>
      </w:r>
      <w:r w:rsidR="00C36196">
        <w:rPr>
          <w:rFonts w:hint="eastAsia"/>
          <w:lang w:val="zh-CN"/>
        </w:rPr>
        <w:t xml:space="preserve">  </w:t>
      </w:r>
      <w:r w:rsidRPr="00C81A03">
        <w:rPr>
          <w:lang w:val="zh-CN"/>
        </w:rPr>
        <w:t>委员会感到关切的是，缺乏处理主要为毛里塔尼亚难民流</w:t>
      </w:r>
      <w:r w:rsidRPr="00C81A03">
        <w:rPr>
          <w:rFonts w:hint="eastAsia"/>
          <w:lang w:val="zh-CN"/>
        </w:rPr>
        <w:t>入问题的</w:t>
      </w:r>
      <w:r w:rsidRPr="00C81A03">
        <w:rPr>
          <w:lang w:val="zh-CN"/>
        </w:rPr>
        <w:t>能力和资源，尤其是为他们提供食物和基本服务。</w:t>
      </w:r>
      <w:r w:rsidRPr="00C81A03">
        <w:rPr>
          <w:rFonts w:hint="eastAsia"/>
          <w:lang w:val="zh-CN"/>
        </w:rPr>
        <w:t>委员会</w:t>
      </w:r>
      <w:r w:rsidRPr="00C81A03">
        <w:rPr>
          <w:lang w:val="zh-CN"/>
        </w:rPr>
        <w:t>还感到关切的是，缺乏分类统计资料，说明难民儿童的境况，</w:t>
      </w:r>
      <w:r w:rsidRPr="00C81A03">
        <w:rPr>
          <w:rFonts w:hint="eastAsia"/>
          <w:lang w:val="zh-CN"/>
        </w:rPr>
        <w:t>以及</w:t>
      </w:r>
      <w:r w:rsidRPr="00C81A03">
        <w:rPr>
          <w:lang w:val="zh-CN"/>
        </w:rPr>
        <w:t>说明</w:t>
      </w:r>
      <w:r w:rsidRPr="00C81A03">
        <w:rPr>
          <w:lang w:val="zh-CN"/>
        </w:rPr>
        <w:t>2012</w:t>
      </w:r>
      <w:r w:rsidRPr="00C81A03">
        <w:rPr>
          <w:lang w:val="zh-CN"/>
        </w:rPr>
        <w:t>年联合国难民事务高级专员办事处</w:t>
      </w:r>
      <w:r w:rsidRPr="00C81A03">
        <w:rPr>
          <w:lang w:val="zh-CN"/>
        </w:rPr>
        <w:t>(</w:t>
      </w:r>
      <w:r w:rsidRPr="00C81A03">
        <w:rPr>
          <w:lang w:val="zh-CN"/>
        </w:rPr>
        <w:t>难民署</w:t>
      </w:r>
      <w:r w:rsidRPr="00C81A03">
        <w:rPr>
          <w:lang w:val="zh-CN"/>
        </w:rPr>
        <w:t>)</w:t>
      </w:r>
      <w:r w:rsidRPr="00C81A03">
        <w:rPr>
          <w:lang w:val="zh-CN"/>
        </w:rPr>
        <w:t>与塞内加尔政府合作发起运动，登记毛里塔尼亚难民并向他们颁发生物鉴别技术身份证的结果。</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t>62.</w:t>
      </w:r>
      <w:r w:rsidR="00C36196" w:rsidRPr="00EA667B">
        <w:rPr>
          <w:rFonts w:ascii="Time New Roman" w:eastAsia="黑体" w:hAnsi="Time New Roman" w:hint="eastAsia"/>
          <w:lang w:val="zh-CN"/>
        </w:rPr>
        <w:t xml:space="preserve">  </w:t>
      </w:r>
      <w:r w:rsidRPr="00EA667B">
        <w:rPr>
          <w:rFonts w:ascii="Time New Roman" w:eastAsia="黑体" w:hAnsi="Time New Roman"/>
          <w:lang w:val="zh-CN"/>
        </w:rPr>
        <w:t>委员会促请缔约国根据国际标准通过一项</w:t>
      </w:r>
      <w:r w:rsidRPr="00EA667B">
        <w:rPr>
          <w:rFonts w:ascii="Time New Roman" w:eastAsia="黑体" w:hAnsi="Time New Roman" w:hint="eastAsia"/>
          <w:lang w:val="zh-CN"/>
        </w:rPr>
        <w:t>全面的</w:t>
      </w:r>
      <w:r w:rsidRPr="00EA667B">
        <w:rPr>
          <w:rFonts w:ascii="Time New Roman" w:eastAsia="黑体" w:hAnsi="Time New Roman"/>
          <w:lang w:val="zh-CN"/>
        </w:rPr>
        <w:t>难民和寻求庇护者的法律框架，并与难民署</w:t>
      </w:r>
      <w:r w:rsidRPr="00EA667B">
        <w:rPr>
          <w:rFonts w:ascii="Time New Roman" w:eastAsia="黑体" w:hAnsi="Time New Roman" w:hint="eastAsia"/>
          <w:lang w:val="zh-CN"/>
        </w:rPr>
        <w:t>进行</w:t>
      </w:r>
      <w:r w:rsidRPr="00EA667B">
        <w:rPr>
          <w:rFonts w:ascii="Time New Roman" w:eastAsia="黑体" w:hAnsi="Time New Roman"/>
          <w:lang w:val="zh-CN"/>
        </w:rPr>
        <w:t>有效的合作，以确定需要保护的儿童并为他们提供援助，特别是无陪伴的寻求庇护儿童，并帮助他们融入塞内加尔社会，包括让他们获得教育以及医疗保健和社会服务。</w:t>
      </w:r>
    </w:p>
    <w:p w:rsidR="00C81A03" w:rsidRPr="00C81A03" w:rsidRDefault="00C81A03" w:rsidP="00C36196">
      <w:pPr>
        <w:pStyle w:val="H23GC"/>
      </w:pPr>
      <w:r w:rsidRPr="00C81A03">
        <w:rPr>
          <w:lang w:val="zh-CN"/>
        </w:rPr>
        <w:tab/>
      </w:r>
      <w:r w:rsidRPr="00C81A03">
        <w:rPr>
          <w:lang w:val="zh-CN"/>
        </w:rPr>
        <w:tab/>
      </w:r>
      <w:r w:rsidRPr="00C81A03">
        <w:rPr>
          <w:lang w:val="zh-CN"/>
        </w:rPr>
        <w:t>武装冲突中的儿童</w:t>
      </w:r>
    </w:p>
    <w:p w:rsidR="00C81A03" w:rsidRPr="00C81A03" w:rsidRDefault="00C81A03" w:rsidP="00C36196">
      <w:pPr>
        <w:pStyle w:val="SingleTxtGC"/>
        <w:rPr>
          <w:rFonts w:eastAsia="Malgun Gothic"/>
        </w:rPr>
      </w:pPr>
      <w:r w:rsidRPr="00C81A03">
        <w:rPr>
          <w:lang w:val="zh-CN"/>
        </w:rPr>
        <w:t>63.</w:t>
      </w:r>
      <w:r w:rsidR="00C36196">
        <w:rPr>
          <w:rFonts w:hint="eastAsia"/>
          <w:lang w:val="zh-CN"/>
        </w:rPr>
        <w:t xml:space="preserve">  </w:t>
      </w:r>
      <w:r w:rsidRPr="00C81A03">
        <w:rPr>
          <w:lang w:val="zh-CN"/>
        </w:rPr>
        <w:t>委员会欢迎</w:t>
      </w:r>
      <w:r w:rsidRPr="00C81A03">
        <w:rPr>
          <w:lang w:val="zh-CN"/>
        </w:rPr>
        <w:t>2014</w:t>
      </w:r>
      <w:r w:rsidRPr="00C81A03">
        <w:rPr>
          <w:lang w:val="zh-CN"/>
        </w:rPr>
        <w:t>年</w:t>
      </w:r>
      <w:r w:rsidRPr="00C81A03">
        <w:rPr>
          <w:lang w:val="zh-CN"/>
        </w:rPr>
        <w:t>4</w:t>
      </w:r>
      <w:r w:rsidRPr="00C81A03">
        <w:rPr>
          <w:lang w:val="zh-CN"/>
        </w:rPr>
        <w:t>月缔约国卡萨芒斯民主力量运动宣布单方面停火，随后卡萨芒斯的安全局势得到改善。委员会赞赏地注意到缔约国建立了重振卡萨芒斯经济和社会活动国家机构，并采取了措施以保护受武装冲突影响的儿童，包括改善防止地雷造成事故，以及为地雷受害儿童提供心理和物质援助。然而，委员会仍感关切的是，生活在该地区的儿童的身体、心理和社会需求没有得到充分处理，而且冲突留下的地雷仍是一个威胁。</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lastRenderedPageBreak/>
        <w:t>64.</w:t>
      </w:r>
      <w:r w:rsidR="00C36196" w:rsidRPr="00EA667B">
        <w:rPr>
          <w:rFonts w:ascii="Time New Roman" w:eastAsia="黑体" w:hAnsi="Time New Roman" w:hint="eastAsia"/>
          <w:lang w:val="zh-CN"/>
        </w:rPr>
        <w:t xml:space="preserve">  </w:t>
      </w:r>
      <w:r w:rsidRPr="00EA667B">
        <w:rPr>
          <w:rFonts w:ascii="Time New Roman" w:eastAsia="黑体" w:hAnsi="Time New Roman"/>
          <w:lang w:val="zh-CN"/>
        </w:rPr>
        <w:t>委员会建议缔约国采取一切适当措施，包括通过国际合作，进一步应对受冲突影响的儿童的身体、心理和社会融入需求，并继续努力</w:t>
      </w:r>
      <w:r w:rsidRPr="00EA667B">
        <w:rPr>
          <w:rFonts w:ascii="Time New Roman" w:eastAsia="黑体" w:hAnsi="Time New Roman" w:hint="eastAsia"/>
          <w:lang w:val="zh-CN"/>
        </w:rPr>
        <w:t>排</w:t>
      </w:r>
      <w:r w:rsidRPr="00EA667B">
        <w:rPr>
          <w:rFonts w:ascii="Time New Roman" w:eastAsia="黑体" w:hAnsi="Time New Roman"/>
          <w:lang w:val="zh-CN"/>
        </w:rPr>
        <w:t>除</w:t>
      </w:r>
      <w:proofErr w:type="gramStart"/>
      <w:r w:rsidRPr="00EA667B">
        <w:rPr>
          <w:rFonts w:ascii="Time New Roman" w:eastAsia="黑体" w:hAnsi="Time New Roman"/>
          <w:lang w:val="zh-CN"/>
        </w:rPr>
        <w:t>前冲突</w:t>
      </w:r>
      <w:proofErr w:type="gramEnd"/>
      <w:r w:rsidRPr="00EA667B">
        <w:rPr>
          <w:rFonts w:ascii="Time New Roman" w:eastAsia="黑体" w:hAnsi="Time New Roman"/>
          <w:lang w:val="zh-CN"/>
        </w:rPr>
        <w:t>地区的地雷，包括确保有效执行人道主义排雷方案，并为塞内加尔国家排雷中心提供充足的人力、技术和财政资源。</w:t>
      </w:r>
    </w:p>
    <w:p w:rsidR="00C81A03" w:rsidRPr="00C81A03" w:rsidRDefault="00C81A03" w:rsidP="00C36196">
      <w:pPr>
        <w:pStyle w:val="H23GC"/>
      </w:pPr>
      <w:r w:rsidRPr="00C81A03">
        <w:rPr>
          <w:lang w:val="zh-CN"/>
        </w:rPr>
        <w:tab/>
      </w:r>
      <w:r w:rsidRPr="00C81A03">
        <w:rPr>
          <w:lang w:val="zh-CN"/>
        </w:rPr>
        <w:tab/>
      </w:r>
      <w:r w:rsidRPr="00C81A03">
        <w:rPr>
          <w:lang w:val="zh-CN"/>
        </w:rPr>
        <w:t>经济剥削，包括童工</w:t>
      </w:r>
    </w:p>
    <w:p w:rsidR="00C81A03" w:rsidRPr="00C81A03" w:rsidRDefault="00C81A03" w:rsidP="00C36196">
      <w:pPr>
        <w:pStyle w:val="SingleTxtGC"/>
        <w:rPr>
          <w:rFonts w:eastAsia="Malgun Gothic"/>
        </w:rPr>
      </w:pPr>
      <w:r w:rsidRPr="00C81A03">
        <w:rPr>
          <w:lang w:val="zh-CN"/>
        </w:rPr>
        <w:t>65.</w:t>
      </w:r>
      <w:r w:rsidR="00C36196">
        <w:rPr>
          <w:rFonts w:hint="eastAsia"/>
          <w:lang w:val="zh-CN"/>
        </w:rPr>
        <w:t xml:space="preserve">  </w:t>
      </w:r>
      <w:r w:rsidRPr="00C81A03">
        <w:rPr>
          <w:lang w:val="zh-CN"/>
        </w:rPr>
        <w:t>委员会赞赏地注意到缔约国提供了资料</w:t>
      </w:r>
      <w:r w:rsidRPr="00C81A03">
        <w:rPr>
          <w:rFonts w:hint="eastAsia"/>
          <w:lang w:val="zh-CN"/>
        </w:rPr>
        <w:t>说明</w:t>
      </w:r>
      <w:r w:rsidRPr="00C81A03">
        <w:rPr>
          <w:lang w:val="zh-CN"/>
        </w:rPr>
        <w:t>为打击童工现象所采取的各种措施和举措，并于</w:t>
      </w:r>
      <w:r w:rsidRPr="00C81A03">
        <w:rPr>
          <w:lang w:val="zh-CN"/>
        </w:rPr>
        <w:t>2013</w:t>
      </w:r>
      <w:r w:rsidRPr="00C81A03">
        <w:rPr>
          <w:lang w:val="zh-CN"/>
        </w:rPr>
        <w:t>年</w:t>
      </w:r>
      <w:r w:rsidRPr="00C81A03">
        <w:rPr>
          <w:lang w:val="zh-CN"/>
        </w:rPr>
        <w:t>7</w:t>
      </w:r>
      <w:r w:rsidRPr="00C81A03">
        <w:rPr>
          <w:lang w:val="zh-CN"/>
        </w:rPr>
        <w:t>月通过和启动了防止和消除童工现象的国家框架计划。但是，委员会深为关切地注意到：</w:t>
      </w:r>
    </w:p>
    <w:p w:rsidR="00C81A03" w:rsidRPr="00C81A03" w:rsidRDefault="00C81A03" w:rsidP="00C36196">
      <w:pPr>
        <w:pStyle w:val="SingleTxtGC"/>
        <w:numPr>
          <w:ilvl w:val="0"/>
          <w:numId w:val="43"/>
        </w:numPr>
        <w:rPr>
          <w:rFonts w:eastAsia="Calibri"/>
        </w:rPr>
      </w:pPr>
      <w:r w:rsidRPr="00C81A03">
        <w:rPr>
          <w:lang w:val="zh-CN"/>
        </w:rPr>
        <w:t>大量儿童没有达到最低就业年龄就开始工作而且从事危险的工作，尤其是</w:t>
      </w:r>
      <w:r w:rsidRPr="00C81A03">
        <w:rPr>
          <w:rFonts w:hint="eastAsia"/>
          <w:lang w:val="zh-CN"/>
        </w:rPr>
        <w:t>从事</w:t>
      </w:r>
      <w:r w:rsidRPr="00C81A03">
        <w:rPr>
          <w:lang w:val="zh-CN"/>
        </w:rPr>
        <w:t>农业和采矿活动、家政服务和街头售货工作。</w:t>
      </w:r>
    </w:p>
    <w:p w:rsidR="00C81A03" w:rsidRPr="00C81A03" w:rsidRDefault="00C81A03" w:rsidP="00C36196">
      <w:pPr>
        <w:pStyle w:val="SingleTxtGC"/>
        <w:numPr>
          <w:ilvl w:val="0"/>
          <w:numId w:val="43"/>
        </w:numPr>
        <w:rPr>
          <w:rFonts w:eastAsia="Calibri"/>
        </w:rPr>
      </w:pPr>
      <w:r w:rsidRPr="00C81A03">
        <w:rPr>
          <w:lang w:val="zh-CN"/>
        </w:rPr>
        <w:t>第</w:t>
      </w:r>
      <w:r w:rsidRPr="00C81A03">
        <w:rPr>
          <w:lang w:val="zh-CN"/>
        </w:rPr>
        <w:t>3750</w:t>
      </w:r>
      <w:r w:rsidRPr="00C81A03">
        <w:rPr>
          <w:lang w:val="zh-CN"/>
        </w:rPr>
        <w:t>号</w:t>
      </w:r>
      <w:r w:rsidRPr="00C81A03">
        <w:rPr>
          <w:lang w:val="zh-CN"/>
        </w:rPr>
        <w:t>/MFPTEOP/DTSS(2003</w:t>
      </w:r>
      <w:r w:rsidRPr="00C81A03">
        <w:rPr>
          <w:lang w:val="zh-CN"/>
        </w:rPr>
        <w:t>年</w:t>
      </w:r>
      <w:r w:rsidRPr="00C81A03">
        <w:rPr>
          <w:lang w:val="zh-CN"/>
        </w:rPr>
        <w:t>)</w:t>
      </w:r>
      <w:r w:rsidRPr="00C81A03">
        <w:rPr>
          <w:lang w:val="zh-CN"/>
        </w:rPr>
        <w:t>部长令规定，</w:t>
      </w:r>
      <w:r w:rsidRPr="00C81A03">
        <w:rPr>
          <w:rFonts w:hint="eastAsia"/>
          <w:lang w:val="zh-CN"/>
        </w:rPr>
        <w:t>未满</w:t>
      </w:r>
      <w:r w:rsidRPr="00C81A03">
        <w:rPr>
          <w:lang w:val="zh-CN"/>
        </w:rPr>
        <w:t>16</w:t>
      </w:r>
      <w:r w:rsidRPr="00C81A03">
        <w:rPr>
          <w:lang w:val="zh-CN"/>
        </w:rPr>
        <w:t>岁的男孩可以在地下矿井、采石场和渔业工作；</w:t>
      </w:r>
    </w:p>
    <w:p w:rsidR="00C81A03" w:rsidRPr="00C81A03" w:rsidRDefault="00C81A03" w:rsidP="00C36196">
      <w:pPr>
        <w:pStyle w:val="SingleTxtGC"/>
        <w:numPr>
          <w:ilvl w:val="0"/>
          <w:numId w:val="43"/>
        </w:numPr>
        <w:rPr>
          <w:rFonts w:eastAsia="Calibri"/>
        </w:rPr>
      </w:pPr>
      <w:r w:rsidRPr="00C81A03">
        <w:rPr>
          <w:lang w:val="zh-CN"/>
        </w:rPr>
        <w:t>越来越多的女童遭受所谓</w:t>
      </w:r>
      <w:r w:rsidRPr="00C81A03">
        <w:rPr>
          <w:lang w:val="zh-CN"/>
        </w:rPr>
        <w:t>"</w:t>
      </w:r>
      <w:r w:rsidRPr="00C81A03">
        <w:rPr>
          <w:lang w:val="zh-CN"/>
        </w:rPr>
        <w:t>寄养</w:t>
      </w:r>
      <w:r w:rsidRPr="00C81A03">
        <w:rPr>
          <w:lang w:val="zh-CN"/>
        </w:rPr>
        <w:t>"</w:t>
      </w:r>
      <w:r w:rsidRPr="00C81A03">
        <w:rPr>
          <w:lang w:val="zh-CN"/>
        </w:rPr>
        <w:t>做法或被用作家庭女佣</w:t>
      </w:r>
      <w:r>
        <w:rPr>
          <w:rFonts w:hint="eastAsia"/>
          <w:lang w:val="zh-CN"/>
        </w:rPr>
        <w:t>(</w:t>
      </w:r>
      <w:r w:rsidRPr="00C81A03">
        <w:rPr>
          <w:rFonts w:ascii="MS Mincho" w:eastAsia="MS Mincho" w:hAnsi="MS Mincho" w:cs="MS Mincho" w:hint="eastAsia"/>
        </w:rPr>
        <w:t>儿童女佣</w:t>
      </w:r>
      <w:r>
        <w:rPr>
          <w:rFonts w:ascii="MS Mincho" w:eastAsiaTheme="minorEastAsia" w:hAnsi="MS Mincho" w:cs="MS Mincho" w:hint="eastAsia"/>
        </w:rPr>
        <w:t>)</w:t>
      </w:r>
      <w:r w:rsidRPr="00C81A03">
        <w:rPr>
          <w:lang w:val="zh-CN"/>
        </w:rPr>
        <w:t>，受到经济剥削，她们的健康、人身安全和教育</w:t>
      </w:r>
      <w:r w:rsidRPr="00C81A03">
        <w:rPr>
          <w:rFonts w:hint="eastAsia"/>
          <w:lang w:val="zh-CN"/>
        </w:rPr>
        <w:t>受到危害</w:t>
      </w:r>
      <w:r w:rsidRPr="00C81A03">
        <w:rPr>
          <w:lang w:val="zh-CN"/>
        </w:rPr>
        <w:t>。</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t>66.</w:t>
      </w:r>
      <w:r w:rsidR="00C36196" w:rsidRPr="00EA667B">
        <w:rPr>
          <w:rFonts w:ascii="Time New Roman" w:eastAsia="黑体" w:hAnsi="Time New Roman" w:hint="eastAsia"/>
          <w:lang w:val="zh-CN"/>
        </w:rPr>
        <w:t xml:space="preserve">  </w:t>
      </w:r>
      <w:r w:rsidRPr="00EA667B">
        <w:rPr>
          <w:rFonts w:ascii="Time New Roman" w:eastAsia="黑体" w:hAnsi="Time New Roman"/>
          <w:lang w:val="zh-CN"/>
        </w:rPr>
        <w:t>委员会敦促缔约国：</w:t>
      </w:r>
    </w:p>
    <w:p w:rsidR="00C81A03" w:rsidRPr="00EA667B" w:rsidRDefault="00C81A03" w:rsidP="00C36196">
      <w:pPr>
        <w:pStyle w:val="SingleTxtGC"/>
        <w:numPr>
          <w:ilvl w:val="0"/>
          <w:numId w:val="44"/>
        </w:numPr>
        <w:rPr>
          <w:rFonts w:ascii="Time New Roman" w:eastAsia="黑体" w:hAnsi="Time New Roman"/>
        </w:rPr>
      </w:pPr>
      <w:r w:rsidRPr="00EA667B">
        <w:rPr>
          <w:rFonts w:ascii="Time New Roman" w:eastAsia="黑体" w:hAnsi="Time New Roman"/>
          <w:lang w:val="zh-CN"/>
        </w:rPr>
        <w:t>修</w:t>
      </w:r>
      <w:r w:rsidRPr="00EA667B">
        <w:rPr>
          <w:rFonts w:ascii="Time New Roman" w:eastAsia="黑体" w:hAnsi="Time New Roman" w:hint="eastAsia"/>
          <w:lang w:val="zh-CN"/>
        </w:rPr>
        <w:t>正</w:t>
      </w:r>
      <w:r w:rsidRPr="00EA667B">
        <w:rPr>
          <w:rFonts w:ascii="Time New Roman" w:eastAsia="黑体" w:hAnsi="Time New Roman"/>
          <w:lang w:val="zh-CN"/>
        </w:rPr>
        <w:t>和</w:t>
      </w:r>
      <w:proofErr w:type="gramStart"/>
      <w:r w:rsidRPr="00EA667B">
        <w:rPr>
          <w:rFonts w:ascii="Time New Roman" w:eastAsia="黑体" w:hAnsi="Time New Roman"/>
          <w:lang w:val="zh-CN"/>
        </w:rPr>
        <w:t>修</w:t>
      </w:r>
      <w:r w:rsidRPr="00EA667B">
        <w:rPr>
          <w:rFonts w:ascii="Time New Roman" w:eastAsia="黑体" w:hAnsi="Time New Roman" w:hint="eastAsia"/>
          <w:lang w:val="zh-CN"/>
        </w:rPr>
        <w:t>定</w:t>
      </w:r>
      <w:proofErr w:type="gramEnd"/>
      <w:r w:rsidRPr="00EA667B">
        <w:rPr>
          <w:rFonts w:ascii="Time New Roman" w:eastAsia="黑体" w:hAnsi="Time New Roman"/>
          <w:lang w:val="zh-CN"/>
        </w:rPr>
        <w:t>准予通过劳工部长命令不受最低就业年龄限制的《劳动法》条款</w:t>
      </w:r>
      <w:r w:rsidRPr="00EA667B">
        <w:rPr>
          <w:rFonts w:ascii="Time New Roman" w:eastAsia="黑体" w:hAnsi="Time New Roman"/>
          <w:lang w:val="zh-CN"/>
        </w:rPr>
        <w:t>(</w:t>
      </w:r>
      <w:r w:rsidRPr="00EA667B">
        <w:rPr>
          <w:rFonts w:ascii="Time New Roman" w:eastAsia="黑体" w:hAnsi="Time New Roman"/>
          <w:lang w:val="zh-CN"/>
        </w:rPr>
        <w:t>《劳动法》第</w:t>
      </w:r>
      <w:r w:rsidRPr="00EA667B">
        <w:rPr>
          <w:rFonts w:ascii="Time New Roman" w:eastAsia="黑体" w:hAnsi="Time New Roman"/>
          <w:lang w:val="zh-CN"/>
        </w:rPr>
        <w:t>L.145</w:t>
      </w:r>
      <w:r w:rsidRPr="00EA667B">
        <w:rPr>
          <w:rFonts w:ascii="Time New Roman" w:eastAsia="黑体" w:hAnsi="Time New Roman"/>
          <w:lang w:val="zh-CN"/>
        </w:rPr>
        <w:t>节</w:t>
      </w:r>
      <w:r w:rsidRPr="00EA667B">
        <w:rPr>
          <w:rFonts w:ascii="Time New Roman" w:eastAsia="黑体" w:hAnsi="Time New Roman"/>
          <w:lang w:val="zh-CN"/>
        </w:rPr>
        <w:t>)</w:t>
      </w:r>
      <w:r w:rsidRPr="00EA667B">
        <w:rPr>
          <w:rFonts w:ascii="Time New Roman" w:eastAsia="黑体" w:hAnsi="Time New Roman"/>
          <w:lang w:val="zh-CN"/>
        </w:rPr>
        <w:t>，并确保未满</w:t>
      </w:r>
      <w:r w:rsidRPr="00EA667B">
        <w:rPr>
          <w:rFonts w:ascii="Time New Roman" w:eastAsia="黑体" w:hAnsi="Time New Roman"/>
          <w:lang w:val="zh-CN"/>
        </w:rPr>
        <w:t>18</w:t>
      </w:r>
      <w:r w:rsidRPr="00EA667B">
        <w:rPr>
          <w:rFonts w:ascii="Time New Roman" w:eastAsia="黑体" w:hAnsi="Time New Roman"/>
          <w:lang w:val="zh-CN"/>
        </w:rPr>
        <w:t>岁的儿童不得从事地下采矿、采石场或渔业工作，而且保障</w:t>
      </w:r>
      <w:r w:rsidRPr="00EA667B">
        <w:rPr>
          <w:rFonts w:ascii="Time New Roman" w:eastAsia="黑体" w:hAnsi="Time New Roman"/>
          <w:lang w:val="zh-CN"/>
        </w:rPr>
        <w:t>16</w:t>
      </w:r>
      <w:r w:rsidRPr="00EA667B">
        <w:rPr>
          <w:rFonts w:ascii="Time New Roman" w:eastAsia="黑体" w:hAnsi="Time New Roman"/>
          <w:lang w:val="zh-CN"/>
        </w:rPr>
        <w:t>岁至</w:t>
      </w:r>
      <w:r w:rsidRPr="00EA667B">
        <w:rPr>
          <w:rFonts w:ascii="Time New Roman" w:eastAsia="黑体" w:hAnsi="Time New Roman"/>
          <w:lang w:val="zh-CN"/>
        </w:rPr>
        <w:t>18</w:t>
      </w:r>
      <w:r w:rsidRPr="00EA667B">
        <w:rPr>
          <w:rFonts w:ascii="Time New Roman" w:eastAsia="黑体" w:hAnsi="Time New Roman"/>
          <w:lang w:val="zh-CN"/>
        </w:rPr>
        <w:t>岁从事</w:t>
      </w:r>
      <w:r w:rsidRPr="00EA667B">
        <w:rPr>
          <w:rFonts w:ascii="Time New Roman" w:eastAsia="黑体" w:hAnsi="Time New Roman"/>
          <w:lang w:val="zh-CN"/>
        </w:rPr>
        <w:t>2003</w:t>
      </w:r>
      <w:r w:rsidRPr="00EA667B">
        <w:rPr>
          <w:rFonts w:ascii="Time New Roman" w:eastAsia="黑体" w:hAnsi="Time New Roman"/>
          <w:lang w:val="zh-CN"/>
        </w:rPr>
        <w:t>年</w:t>
      </w:r>
      <w:r w:rsidRPr="00EA667B">
        <w:rPr>
          <w:rFonts w:ascii="Time New Roman" w:eastAsia="黑体" w:hAnsi="Time New Roman"/>
          <w:lang w:val="zh-CN"/>
        </w:rPr>
        <w:t>6</w:t>
      </w:r>
      <w:r w:rsidRPr="00EA667B">
        <w:rPr>
          <w:rFonts w:ascii="Time New Roman" w:eastAsia="黑体" w:hAnsi="Time New Roman"/>
          <w:lang w:val="zh-CN"/>
        </w:rPr>
        <w:t>月</w:t>
      </w:r>
      <w:r w:rsidRPr="00EA667B">
        <w:rPr>
          <w:rFonts w:ascii="Time New Roman" w:eastAsia="黑体" w:hAnsi="Time New Roman"/>
          <w:lang w:val="zh-CN"/>
        </w:rPr>
        <w:t>6</w:t>
      </w:r>
      <w:r w:rsidRPr="00EA667B">
        <w:rPr>
          <w:rFonts w:ascii="Time New Roman" w:eastAsia="黑体" w:hAnsi="Time New Roman"/>
          <w:lang w:val="zh-CN"/>
        </w:rPr>
        <w:t>日第</w:t>
      </w:r>
      <w:r w:rsidRPr="00EA667B">
        <w:rPr>
          <w:rFonts w:ascii="Time New Roman" w:eastAsia="黑体" w:hAnsi="Time New Roman"/>
          <w:lang w:val="zh-CN"/>
        </w:rPr>
        <w:t>3750</w:t>
      </w:r>
      <w:r w:rsidRPr="00EA667B">
        <w:rPr>
          <w:rFonts w:ascii="Time New Roman" w:eastAsia="黑体" w:hAnsi="Time New Roman"/>
          <w:lang w:val="zh-CN"/>
        </w:rPr>
        <w:t>号部长令所涵盖工作的儿童充分</w:t>
      </w:r>
      <w:r w:rsidRPr="00EA667B">
        <w:rPr>
          <w:rFonts w:ascii="Time New Roman" w:eastAsia="黑体" w:hAnsi="Time New Roman" w:hint="eastAsia"/>
          <w:lang w:val="zh-CN"/>
        </w:rPr>
        <w:t>享有</w:t>
      </w:r>
      <w:r w:rsidRPr="00EA667B">
        <w:rPr>
          <w:rFonts w:ascii="Time New Roman" w:eastAsia="黑体" w:hAnsi="Time New Roman"/>
          <w:lang w:val="zh-CN"/>
        </w:rPr>
        <w:t>《公约》第</w:t>
      </w:r>
      <w:r w:rsidRPr="00EA667B">
        <w:rPr>
          <w:rFonts w:ascii="Time New Roman" w:eastAsia="黑体" w:hAnsi="Time New Roman"/>
          <w:lang w:val="zh-CN"/>
        </w:rPr>
        <w:t>3</w:t>
      </w:r>
      <w:r w:rsidRPr="00EA667B">
        <w:rPr>
          <w:rFonts w:ascii="Time New Roman" w:eastAsia="黑体" w:hAnsi="Time New Roman"/>
          <w:lang w:val="zh-CN"/>
        </w:rPr>
        <w:t>条第</w:t>
      </w:r>
      <w:r w:rsidRPr="00EA667B">
        <w:rPr>
          <w:rFonts w:ascii="Time New Roman" w:eastAsia="黑体" w:hAnsi="Time New Roman" w:cs="宋体" w:hint="eastAsia"/>
          <w:lang w:val="zh-CN"/>
        </w:rPr>
        <w:t>⑶</w:t>
      </w:r>
      <w:r w:rsidRPr="00EA667B">
        <w:rPr>
          <w:rFonts w:ascii="Time New Roman" w:eastAsia="黑体" w:hAnsi="Time New Roman"/>
          <w:lang w:val="zh-CN"/>
        </w:rPr>
        <w:t>款规定的条件；</w:t>
      </w:r>
    </w:p>
    <w:p w:rsidR="00C81A03" w:rsidRPr="00EA667B" w:rsidRDefault="00C81A03" w:rsidP="00C36196">
      <w:pPr>
        <w:pStyle w:val="SingleTxtGC"/>
        <w:numPr>
          <w:ilvl w:val="0"/>
          <w:numId w:val="44"/>
        </w:numPr>
        <w:rPr>
          <w:rFonts w:ascii="Time New Roman" w:eastAsia="黑体" w:hAnsi="Time New Roman"/>
        </w:rPr>
      </w:pPr>
      <w:r w:rsidRPr="00EA667B">
        <w:rPr>
          <w:rFonts w:ascii="Time New Roman" w:eastAsia="黑体" w:hAnsi="Time New Roman"/>
          <w:lang w:val="zh-CN"/>
        </w:rPr>
        <w:t>确保非正规部门也遵守最低就业年龄为</w:t>
      </w:r>
      <w:r w:rsidRPr="00EA667B">
        <w:rPr>
          <w:rFonts w:ascii="Time New Roman" w:eastAsia="黑体" w:hAnsi="Time New Roman"/>
          <w:lang w:val="zh-CN"/>
        </w:rPr>
        <w:t>16</w:t>
      </w:r>
      <w:r w:rsidRPr="00EA667B">
        <w:rPr>
          <w:rFonts w:ascii="Time New Roman" w:eastAsia="黑体" w:hAnsi="Time New Roman"/>
          <w:lang w:val="zh-CN"/>
        </w:rPr>
        <w:t>岁的规定，采取措施扩大并加强劳动监察服务，以确保</w:t>
      </w:r>
      <w:proofErr w:type="gramStart"/>
      <w:r w:rsidRPr="00EA667B">
        <w:rPr>
          <w:rFonts w:ascii="Time New Roman" w:eastAsia="黑体" w:hAnsi="Time New Roman"/>
          <w:lang w:val="zh-CN"/>
        </w:rPr>
        <w:t>监测非</w:t>
      </w:r>
      <w:proofErr w:type="gramEnd"/>
      <w:r w:rsidRPr="00EA667B">
        <w:rPr>
          <w:rFonts w:ascii="Time New Roman" w:eastAsia="黑体" w:hAnsi="Time New Roman"/>
          <w:lang w:val="zh-CN"/>
        </w:rPr>
        <w:t>正规经济部门的童工现象，并保证</w:t>
      </w:r>
      <w:r w:rsidRPr="00EA667B">
        <w:rPr>
          <w:rFonts w:ascii="Time New Roman" w:eastAsia="黑体" w:hAnsi="Time New Roman" w:hint="eastAsia"/>
          <w:lang w:val="zh-CN"/>
        </w:rPr>
        <w:t>得到</w:t>
      </w:r>
      <w:r w:rsidRPr="00EA667B">
        <w:rPr>
          <w:rFonts w:ascii="Time New Roman" w:eastAsia="黑体" w:hAnsi="Time New Roman"/>
          <w:lang w:val="zh-CN"/>
        </w:rPr>
        <w:t>《公约》规定的保护；</w:t>
      </w:r>
    </w:p>
    <w:p w:rsidR="00C81A03" w:rsidRPr="00EA667B" w:rsidRDefault="00C81A03" w:rsidP="00C36196">
      <w:pPr>
        <w:pStyle w:val="SingleTxtGC"/>
        <w:numPr>
          <w:ilvl w:val="0"/>
          <w:numId w:val="44"/>
        </w:numPr>
        <w:rPr>
          <w:rFonts w:ascii="Time New Roman" w:eastAsia="黑体" w:hAnsi="Time New Roman"/>
        </w:rPr>
      </w:pPr>
      <w:r w:rsidRPr="00EA667B">
        <w:rPr>
          <w:rFonts w:ascii="Time New Roman" w:eastAsia="黑体" w:hAnsi="Time New Roman"/>
          <w:lang w:val="zh-CN"/>
        </w:rPr>
        <w:t>采取一切必要措施，</w:t>
      </w:r>
      <w:r w:rsidRPr="00EA667B">
        <w:rPr>
          <w:rFonts w:ascii="Time New Roman" w:eastAsia="黑体" w:hAnsi="Time New Roman" w:hint="eastAsia"/>
          <w:lang w:val="zh-CN"/>
        </w:rPr>
        <w:t>提高</w:t>
      </w:r>
      <w:r w:rsidRPr="00EA667B">
        <w:rPr>
          <w:rFonts w:ascii="Time New Roman" w:eastAsia="黑体" w:hAnsi="Time New Roman"/>
          <w:lang w:val="zh-CN"/>
        </w:rPr>
        <w:t>人们对被收养或被用作家庭女佣的女童所面对的威胁有的认识；</w:t>
      </w:r>
    </w:p>
    <w:p w:rsidR="00C81A03" w:rsidRPr="00EA667B" w:rsidRDefault="00C81A03" w:rsidP="00C36196">
      <w:pPr>
        <w:pStyle w:val="SingleTxtGC"/>
        <w:numPr>
          <w:ilvl w:val="0"/>
          <w:numId w:val="44"/>
        </w:numPr>
        <w:rPr>
          <w:rFonts w:ascii="Time New Roman" w:eastAsia="黑体" w:hAnsi="Time New Roman"/>
        </w:rPr>
      </w:pPr>
      <w:r w:rsidRPr="00EA667B">
        <w:rPr>
          <w:rFonts w:ascii="Time New Roman" w:eastAsia="黑体" w:hAnsi="Time New Roman"/>
          <w:lang w:val="zh-CN"/>
        </w:rPr>
        <w:t>建立保护性机制和服务，保护面临沦为童工风险的儿童，包括面临从事危险劳动的儿童，并确保这些做法的受害儿童能够获得社会、医疗、心理和康复服务以及法律补</w:t>
      </w:r>
      <w:r w:rsidRPr="00EA667B">
        <w:rPr>
          <w:rFonts w:ascii="Time New Roman" w:eastAsia="黑体" w:hAnsi="Time New Roman" w:hint="eastAsia"/>
          <w:lang w:val="zh-CN"/>
        </w:rPr>
        <w:t>救</w:t>
      </w:r>
      <w:r w:rsidRPr="00EA667B">
        <w:rPr>
          <w:rFonts w:ascii="Time New Roman" w:eastAsia="黑体" w:hAnsi="Time New Roman"/>
          <w:lang w:val="zh-CN"/>
        </w:rPr>
        <w:t>；</w:t>
      </w:r>
    </w:p>
    <w:p w:rsidR="00C81A03" w:rsidRPr="00EA667B" w:rsidRDefault="00C81A03" w:rsidP="00C36196">
      <w:pPr>
        <w:pStyle w:val="SingleTxtGC"/>
        <w:numPr>
          <w:ilvl w:val="0"/>
          <w:numId w:val="44"/>
        </w:numPr>
        <w:rPr>
          <w:rFonts w:ascii="Time New Roman" w:eastAsia="黑体" w:hAnsi="Time New Roman"/>
        </w:rPr>
      </w:pPr>
      <w:r w:rsidRPr="00EA667B">
        <w:rPr>
          <w:rFonts w:ascii="Time New Roman" w:eastAsia="黑体" w:hAnsi="Time New Roman"/>
          <w:lang w:val="zh-CN"/>
        </w:rPr>
        <w:t>采取措施解决导致童工的社会经济因素问题；</w:t>
      </w:r>
    </w:p>
    <w:p w:rsidR="00C81A03" w:rsidRPr="00EA667B" w:rsidRDefault="00C81A03" w:rsidP="00C36196">
      <w:pPr>
        <w:pStyle w:val="SingleTxtGC"/>
        <w:numPr>
          <w:ilvl w:val="0"/>
          <w:numId w:val="44"/>
        </w:numPr>
        <w:rPr>
          <w:rFonts w:ascii="Time New Roman" w:eastAsia="黑体" w:hAnsi="Time New Roman"/>
        </w:rPr>
      </w:pPr>
      <w:r w:rsidRPr="00EA667B">
        <w:rPr>
          <w:rFonts w:ascii="Time New Roman" w:eastAsia="黑体" w:hAnsi="Time New Roman"/>
          <w:lang w:val="zh-CN"/>
        </w:rPr>
        <w:t>考虑批准</w:t>
      </w:r>
      <w:r w:rsidRPr="00EA667B">
        <w:rPr>
          <w:rFonts w:ascii="Time New Roman" w:eastAsia="黑体" w:hAnsi="Time New Roman"/>
          <w:lang w:val="zh-CN"/>
        </w:rPr>
        <w:t>2011</w:t>
      </w:r>
      <w:r w:rsidRPr="00EA667B">
        <w:rPr>
          <w:rFonts w:ascii="Time New Roman" w:eastAsia="黑体" w:hAnsi="Time New Roman"/>
          <w:lang w:val="zh-CN"/>
        </w:rPr>
        <w:t>年《国际劳工组织家政工人公约》</w:t>
      </w:r>
      <w:r w:rsidRPr="00EA667B">
        <w:rPr>
          <w:rFonts w:ascii="Time New Roman" w:eastAsia="黑体" w:hAnsi="Time New Roman"/>
          <w:lang w:val="zh-CN"/>
        </w:rPr>
        <w:t>(</w:t>
      </w:r>
      <w:r w:rsidRPr="00EA667B">
        <w:rPr>
          <w:rFonts w:ascii="Time New Roman" w:eastAsia="黑体" w:hAnsi="Time New Roman"/>
          <w:lang w:val="zh-CN"/>
        </w:rPr>
        <w:t>第</w:t>
      </w:r>
      <w:r w:rsidRPr="00EA667B">
        <w:rPr>
          <w:rFonts w:ascii="Time New Roman" w:eastAsia="黑体" w:hAnsi="Time New Roman"/>
          <w:lang w:val="zh-CN"/>
        </w:rPr>
        <w:t>189</w:t>
      </w:r>
      <w:r w:rsidRPr="00EA667B">
        <w:rPr>
          <w:rFonts w:ascii="Time New Roman" w:eastAsia="黑体" w:hAnsi="Time New Roman"/>
          <w:lang w:val="zh-CN"/>
        </w:rPr>
        <w:t>号</w:t>
      </w:r>
      <w:r w:rsidRPr="00EA667B">
        <w:rPr>
          <w:rFonts w:ascii="Time New Roman" w:eastAsia="黑体" w:hAnsi="Time New Roman"/>
          <w:lang w:val="zh-CN"/>
        </w:rPr>
        <w:t>)</w:t>
      </w:r>
      <w:r w:rsidRPr="00EA667B">
        <w:rPr>
          <w:rFonts w:ascii="Time New Roman" w:eastAsia="黑体" w:hAnsi="Time New Roman"/>
          <w:lang w:val="zh-CN"/>
        </w:rPr>
        <w:t>；</w:t>
      </w:r>
    </w:p>
    <w:p w:rsidR="00C81A03" w:rsidRPr="00EA667B" w:rsidRDefault="00C81A03" w:rsidP="00C36196">
      <w:pPr>
        <w:pStyle w:val="SingleTxtGC"/>
        <w:numPr>
          <w:ilvl w:val="0"/>
          <w:numId w:val="44"/>
        </w:numPr>
        <w:rPr>
          <w:rFonts w:ascii="Time New Roman" w:eastAsia="黑体" w:hAnsi="Time New Roman"/>
        </w:rPr>
      </w:pPr>
      <w:r w:rsidRPr="00EA667B">
        <w:rPr>
          <w:rFonts w:ascii="Time New Roman" w:eastAsia="黑体" w:hAnsi="Time New Roman"/>
          <w:lang w:val="zh-CN"/>
        </w:rPr>
        <w:t>在这方面，加强与国际劳工局消除童工现象国际方案的工作和合作。</w:t>
      </w:r>
    </w:p>
    <w:p w:rsidR="00C81A03" w:rsidRPr="00C81A03" w:rsidRDefault="00C81A03" w:rsidP="00C36196">
      <w:pPr>
        <w:pStyle w:val="H23GC"/>
        <w:rPr>
          <w:rFonts w:eastAsia="Malgun Gothic"/>
          <w:i/>
        </w:rPr>
      </w:pPr>
      <w:r w:rsidRPr="00C81A03">
        <w:rPr>
          <w:lang w:val="zh-CN"/>
        </w:rPr>
        <w:tab/>
      </w:r>
      <w:r w:rsidRPr="00C81A03">
        <w:rPr>
          <w:lang w:val="zh-CN"/>
        </w:rPr>
        <w:tab/>
      </w:r>
      <w:r w:rsidRPr="00C81A03">
        <w:rPr>
          <w:lang w:val="zh-CN"/>
        </w:rPr>
        <w:t>街头儿童和古兰经学生</w:t>
      </w:r>
    </w:p>
    <w:p w:rsidR="00C81A03" w:rsidRPr="00C81A03" w:rsidRDefault="00C81A03" w:rsidP="00C36196">
      <w:pPr>
        <w:pStyle w:val="SingleTxtGC"/>
        <w:rPr>
          <w:rFonts w:eastAsia="Malgun Gothic"/>
        </w:rPr>
      </w:pPr>
      <w:r w:rsidRPr="00C81A03">
        <w:rPr>
          <w:lang w:val="zh-CN"/>
        </w:rPr>
        <w:t>67.</w:t>
      </w:r>
      <w:r w:rsidR="00C36196">
        <w:rPr>
          <w:rFonts w:hint="eastAsia"/>
          <w:lang w:val="zh-CN"/>
        </w:rPr>
        <w:t xml:space="preserve">  </w:t>
      </w:r>
      <w:r w:rsidRPr="00C81A03">
        <w:rPr>
          <w:lang w:val="zh-CN"/>
        </w:rPr>
        <w:t>委员会欢迎缔约国为向流落街头儿童提供保护而采取的举措。然而，委员会深感关切的是：</w:t>
      </w:r>
    </w:p>
    <w:p w:rsidR="00C81A03" w:rsidRPr="00C81A03" w:rsidRDefault="00C81A03" w:rsidP="00C36196">
      <w:pPr>
        <w:pStyle w:val="SingleTxtGC"/>
        <w:numPr>
          <w:ilvl w:val="0"/>
          <w:numId w:val="45"/>
        </w:numPr>
        <w:rPr>
          <w:rFonts w:eastAsia="Malgun Gothic"/>
        </w:rPr>
      </w:pPr>
      <w:r w:rsidRPr="00C81A03">
        <w:rPr>
          <w:lang w:val="zh-CN"/>
        </w:rPr>
        <w:lastRenderedPageBreak/>
        <w:t>缔约国街头儿童</w:t>
      </w:r>
      <w:r w:rsidRPr="00C81A03">
        <w:rPr>
          <w:rFonts w:hint="eastAsia"/>
          <w:lang w:val="zh-CN"/>
        </w:rPr>
        <w:t>人</w:t>
      </w:r>
      <w:r w:rsidRPr="00C81A03">
        <w:rPr>
          <w:lang w:val="zh-CN"/>
        </w:rPr>
        <w:t>数越来越多；</w:t>
      </w:r>
    </w:p>
    <w:p w:rsidR="00C81A03" w:rsidRPr="00C81A03" w:rsidRDefault="00C81A03" w:rsidP="00C36196">
      <w:pPr>
        <w:pStyle w:val="SingleTxtGC"/>
        <w:numPr>
          <w:ilvl w:val="0"/>
          <w:numId w:val="45"/>
        </w:numPr>
        <w:rPr>
          <w:rFonts w:eastAsia="Malgun Gothic"/>
        </w:rPr>
      </w:pPr>
      <w:r w:rsidRPr="00C81A03">
        <w:rPr>
          <w:lang w:val="zh-CN"/>
        </w:rPr>
        <w:t>街头儿童学习和生活条件差，据报营养不良、遭受虐待且易生病。</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t>68.</w:t>
      </w:r>
      <w:r w:rsidR="00C36196" w:rsidRPr="00EA667B">
        <w:rPr>
          <w:rFonts w:ascii="Time New Roman" w:eastAsia="黑体" w:hAnsi="Time New Roman" w:hint="eastAsia"/>
          <w:lang w:val="zh-CN"/>
        </w:rPr>
        <w:t xml:space="preserve">  </w:t>
      </w:r>
      <w:r w:rsidRPr="00EA667B">
        <w:rPr>
          <w:rFonts w:ascii="Time New Roman" w:eastAsia="黑体" w:hAnsi="Time New Roman"/>
          <w:lang w:val="zh-CN"/>
        </w:rPr>
        <w:t>委员会敦促缔约国解决流落街头儿童的权利和需求问题，并通过下列方式促进他们重新融入社会：</w:t>
      </w:r>
    </w:p>
    <w:p w:rsidR="00C81A03" w:rsidRPr="00EA667B" w:rsidRDefault="00C81A03" w:rsidP="00C36196">
      <w:pPr>
        <w:pStyle w:val="SingleTxtGC"/>
        <w:numPr>
          <w:ilvl w:val="0"/>
          <w:numId w:val="46"/>
        </w:numPr>
        <w:rPr>
          <w:rFonts w:ascii="Time New Roman" w:eastAsia="黑体" w:hAnsi="Time New Roman"/>
        </w:rPr>
      </w:pPr>
      <w:r w:rsidRPr="00EA667B">
        <w:rPr>
          <w:rFonts w:ascii="Time New Roman" w:eastAsia="黑体" w:hAnsi="Time New Roman"/>
          <w:lang w:val="zh-CN"/>
        </w:rPr>
        <w:t>对缔约国境内流落街头儿童现象的原因和范围开展深入</w:t>
      </w:r>
      <w:r w:rsidRPr="00EA667B">
        <w:rPr>
          <w:rFonts w:ascii="Time New Roman" w:eastAsia="黑体" w:hAnsi="Time New Roman" w:hint="eastAsia"/>
          <w:lang w:val="zh-CN"/>
        </w:rPr>
        <w:t>研究</w:t>
      </w:r>
      <w:r w:rsidRPr="00EA667B">
        <w:rPr>
          <w:rFonts w:ascii="Time New Roman" w:eastAsia="黑体" w:hAnsi="Time New Roman"/>
          <w:lang w:val="zh-CN"/>
        </w:rPr>
        <w:t>和统计分析；</w:t>
      </w:r>
    </w:p>
    <w:p w:rsidR="00C81A03" w:rsidRPr="00EA667B" w:rsidRDefault="00C81A03" w:rsidP="00C36196">
      <w:pPr>
        <w:pStyle w:val="SingleTxtGC"/>
        <w:numPr>
          <w:ilvl w:val="0"/>
          <w:numId w:val="46"/>
        </w:numPr>
        <w:rPr>
          <w:rFonts w:ascii="Time New Roman" w:eastAsia="黑体" w:hAnsi="Time New Roman"/>
        </w:rPr>
      </w:pPr>
      <w:r w:rsidRPr="00EA667B">
        <w:rPr>
          <w:rFonts w:ascii="Time New Roman" w:eastAsia="黑体" w:hAnsi="Time New Roman"/>
          <w:lang w:val="zh-CN"/>
        </w:rPr>
        <w:t>制定一项支助街头儿童的国家战略和行动计划，并为其划拨适足的财政、人力和技术资源，解决导致儿童最终流落街头的不利的社会经济因素及其他根源问题以及街头儿童时常面临的暴力问题，包括</w:t>
      </w:r>
      <w:r w:rsidRPr="00EA667B">
        <w:rPr>
          <w:rFonts w:ascii="Time New Roman" w:eastAsia="黑体" w:hAnsi="Time New Roman" w:hint="eastAsia"/>
          <w:lang w:val="zh-CN"/>
        </w:rPr>
        <w:t>受到</w:t>
      </w:r>
      <w:r w:rsidRPr="00EA667B">
        <w:rPr>
          <w:rFonts w:ascii="Time New Roman" w:eastAsia="黑体" w:hAnsi="Time New Roman"/>
          <w:lang w:val="zh-CN"/>
        </w:rPr>
        <w:t>执法人员</w:t>
      </w:r>
      <w:r w:rsidRPr="00EA667B">
        <w:rPr>
          <w:rFonts w:ascii="Time New Roman" w:eastAsia="黑体" w:hAnsi="Time New Roman" w:hint="eastAsia"/>
          <w:lang w:val="zh-CN"/>
        </w:rPr>
        <w:t>施加</w:t>
      </w:r>
      <w:r w:rsidRPr="00EA667B">
        <w:rPr>
          <w:rFonts w:ascii="Time New Roman" w:eastAsia="黑体" w:hAnsi="Time New Roman"/>
          <w:lang w:val="zh-CN"/>
        </w:rPr>
        <w:t>暴力</w:t>
      </w:r>
      <w:r w:rsidRPr="00EA667B">
        <w:rPr>
          <w:rFonts w:ascii="Time New Roman" w:eastAsia="黑体" w:hAnsi="Time New Roman" w:hint="eastAsia"/>
          <w:lang w:val="zh-CN"/>
        </w:rPr>
        <w:t>问题</w:t>
      </w:r>
      <w:r w:rsidRPr="00EA667B">
        <w:rPr>
          <w:rFonts w:ascii="Time New Roman" w:eastAsia="黑体" w:hAnsi="Time New Roman"/>
          <w:lang w:val="zh-CN"/>
        </w:rPr>
        <w:t>；</w:t>
      </w:r>
    </w:p>
    <w:p w:rsidR="00C81A03" w:rsidRPr="00EA667B" w:rsidRDefault="00C81A03" w:rsidP="00C36196">
      <w:pPr>
        <w:pStyle w:val="SingleTxtGC"/>
        <w:numPr>
          <w:ilvl w:val="0"/>
          <w:numId w:val="46"/>
        </w:numPr>
        <w:rPr>
          <w:rFonts w:ascii="Time New Roman" w:eastAsia="黑体" w:hAnsi="Time New Roman"/>
        </w:rPr>
      </w:pPr>
      <w:r w:rsidRPr="00EA667B">
        <w:rPr>
          <w:rFonts w:ascii="Time New Roman" w:eastAsia="黑体" w:hAnsi="Time New Roman"/>
          <w:lang w:val="zh-CN"/>
        </w:rPr>
        <w:t>确保适当执行为街头儿童提供适足的营养、衣物、住所、医疗保健和教育机会的举措，特别是非正式教育和生活技能培训，以支持他们全面发展，并在符合儿童最大利益的情况下确保其回归家庭和社区；</w:t>
      </w:r>
    </w:p>
    <w:p w:rsidR="00C81A03" w:rsidRPr="00EA667B" w:rsidRDefault="00C81A03" w:rsidP="00C36196">
      <w:pPr>
        <w:pStyle w:val="SingleTxtGC"/>
        <w:numPr>
          <w:ilvl w:val="0"/>
          <w:numId w:val="46"/>
        </w:numPr>
        <w:rPr>
          <w:rFonts w:ascii="Time New Roman" w:eastAsia="黑体" w:hAnsi="Time New Roman"/>
        </w:rPr>
      </w:pPr>
      <w:r w:rsidRPr="00EA667B">
        <w:rPr>
          <w:rFonts w:ascii="Time New Roman" w:eastAsia="黑体" w:hAnsi="Time New Roman"/>
          <w:lang w:val="zh-CN"/>
        </w:rPr>
        <w:t>酌情为所有受到身体虐待、性虐待和药物滥用侵害的街头儿童提供重返社会和康复服务。</w:t>
      </w:r>
    </w:p>
    <w:p w:rsidR="00C81A03" w:rsidRPr="00C81A03" w:rsidRDefault="00C81A03" w:rsidP="00C36196">
      <w:pPr>
        <w:pStyle w:val="SingleTxtGC"/>
        <w:rPr>
          <w:rFonts w:eastAsia="Malgun Gothic"/>
        </w:rPr>
      </w:pPr>
      <w:r w:rsidRPr="00C81A03">
        <w:rPr>
          <w:lang w:val="zh-CN"/>
        </w:rPr>
        <w:t>69.</w:t>
      </w:r>
      <w:r w:rsidR="00C36196">
        <w:rPr>
          <w:rFonts w:hint="eastAsia"/>
          <w:lang w:val="zh-CN"/>
        </w:rPr>
        <w:t xml:space="preserve">  </w:t>
      </w:r>
      <w:r w:rsidRPr="00C81A03">
        <w:rPr>
          <w:lang w:val="zh-CN"/>
        </w:rPr>
        <w:t>委员会注意到缔约国为预防强迫乞讨而采取的措施。委员会还赞扬缔约国制定</w:t>
      </w:r>
      <w:r w:rsidRPr="00C81A03">
        <w:rPr>
          <w:lang w:val="zh-CN"/>
        </w:rPr>
        <w:t>2013-2015</w:t>
      </w:r>
      <w:r w:rsidRPr="00C81A03">
        <w:rPr>
          <w:lang w:val="zh-CN"/>
        </w:rPr>
        <w:t>年消除乞讨国家框架计划。但是，委员会对下列情况重申其深切关注：</w:t>
      </w:r>
    </w:p>
    <w:p w:rsidR="00C81A03" w:rsidRPr="00C81A03" w:rsidRDefault="00C81A03" w:rsidP="00C36196">
      <w:pPr>
        <w:pStyle w:val="SingleTxtGC"/>
        <w:numPr>
          <w:ilvl w:val="0"/>
          <w:numId w:val="47"/>
        </w:numPr>
        <w:rPr>
          <w:rFonts w:eastAsia="Malgun Gothic"/>
        </w:rPr>
      </w:pPr>
      <w:r w:rsidRPr="00C81A03">
        <w:rPr>
          <w:lang w:val="zh-CN"/>
        </w:rPr>
        <w:t>目前法</w:t>
      </w:r>
      <w:r w:rsidRPr="00C81A03">
        <w:rPr>
          <w:rFonts w:hint="eastAsia"/>
          <w:lang w:val="zh-CN"/>
        </w:rPr>
        <w:t>律</w:t>
      </w:r>
      <w:r w:rsidRPr="00C81A03">
        <w:rPr>
          <w:lang w:val="zh-CN"/>
        </w:rPr>
        <w:t>准许某些形式的乞讨，如果</w:t>
      </w:r>
      <w:r w:rsidRPr="00C81A03">
        <w:rPr>
          <w:rFonts w:hint="eastAsia"/>
          <w:lang w:val="zh-CN"/>
        </w:rPr>
        <w:t>乞讨</w:t>
      </w:r>
      <w:r w:rsidRPr="00C81A03">
        <w:rPr>
          <w:lang w:val="zh-CN"/>
        </w:rPr>
        <w:t>符合</w:t>
      </w:r>
      <w:r>
        <w:rPr>
          <w:rFonts w:hint="eastAsia"/>
          <w:lang w:val="zh-CN"/>
        </w:rPr>
        <w:t>“</w:t>
      </w:r>
      <w:r w:rsidRPr="00C81A03">
        <w:rPr>
          <w:lang w:val="zh-CN"/>
        </w:rPr>
        <w:t>宗教传统规定的场所和条件</w:t>
      </w:r>
      <w:r>
        <w:rPr>
          <w:rFonts w:hint="eastAsia"/>
          <w:lang w:val="zh-CN"/>
        </w:rPr>
        <w:t>”</w:t>
      </w:r>
      <w:r w:rsidRPr="00C81A03">
        <w:rPr>
          <w:lang w:val="zh-CN"/>
        </w:rPr>
        <w:t>；</w:t>
      </w:r>
    </w:p>
    <w:p w:rsidR="00C81A03" w:rsidRPr="00C81A03" w:rsidRDefault="00C81A03" w:rsidP="00C36196">
      <w:pPr>
        <w:pStyle w:val="SingleTxtGC"/>
        <w:numPr>
          <w:ilvl w:val="0"/>
          <w:numId w:val="47"/>
        </w:numPr>
        <w:rPr>
          <w:rFonts w:eastAsia="Malgun Gothic"/>
        </w:rPr>
      </w:pPr>
      <w:r w:rsidRPr="00C81A03">
        <w:rPr>
          <w:lang w:val="zh-CN"/>
        </w:rPr>
        <w:t>由</w:t>
      </w:r>
      <w:r w:rsidRPr="00C81A03">
        <w:rPr>
          <w:lang w:val="zh-CN"/>
        </w:rPr>
        <w:t>Marabouts</w:t>
      </w:r>
      <w:r w:rsidRPr="00C81A03">
        <w:rPr>
          <w:lang w:val="zh-CN"/>
        </w:rPr>
        <w:t>开设的古兰经学校的现行做法是</w:t>
      </w:r>
      <w:r w:rsidRPr="00C81A03">
        <w:rPr>
          <w:rFonts w:hint="eastAsia"/>
          <w:lang w:val="zh-CN"/>
        </w:rPr>
        <w:t>，</w:t>
      </w:r>
      <w:r w:rsidRPr="00C81A03">
        <w:rPr>
          <w:lang w:val="zh-CN"/>
        </w:rPr>
        <w:t>大量使用古兰经学生来赚钱，让他们到街上乞讨以及进行其他非法工作来赚钱，因而妨碍了他们获得保健、教育和良好的生活条件；</w:t>
      </w:r>
    </w:p>
    <w:p w:rsidR="00C81A03" w:rsidRPr="00C81A03" w:rsidRDefault="00C81A03" w:rsidP="00C36196">
      <w:pPr>
        <w:pStyle w:val="SingleTxtGC"/>
        <w:numPr>
          <w:ilvl w:val="0"/>
          <w:numId w:val="47"/>
        </w:numPr>
        <w:rPr>
          <w:rFonts w:eastAsia="Malgun Gothic"/>
        </w:rPr>
      </w:pPr>
      <w:r w:rsidRPr="00C81A03">
        <w:rPr>
          <w:lang w:val="zh-CN"/>
        </w:rPr>
        <w:t>塞内加尔大城市的强迫乞讨现象日益普遍，主要</w:t>
      </w:r>
      <w:r w:rsidRPr="00C81A03">
        <w:rPr>
          <w:rFonts w:hint="eastAsia"/>
          <w:lang w:val="zh-CN"/>
        </w:rPr>
        <w:t>受</w:t>
      </w:r>
      <w:r w:rsidRPr="00C81A03">
        <w:rPr>
          <w:lang w:val="zh-CN"/>
        </w:rPr>
        <w:t>影响</w:t>
      </w:r>
      <w:r w:rsidRPr="00C81A03">
        <w:rPr>
          <w:rFonts w:hint="eastAsia"/>
          <w:lang w:val="zh-CN"/>
        </w:rPr>
        <w:t>的人是</w:t>
      </w:r>
      <w:r w:rsidRPr="00C81A03">
        <w:rPr>
          <w:lang w:val="zh-CN"/>
        </w:rPr>
        <w:t>从该国以及邻国的农村地区被贩运而来的</w:t>
      </w:r>
      <w:r w:rsidRPr="00C81A03">
        <w:rPr>
          <w:lang w:val="zh-CN"/>
        </w:rPr>
        <w:t>12</w:t>
      </w:r>
      <w:r w:rsidRPr="00C81A03">
        <w:rPr>
          <w:lang w:val="zh-CN"/>
        </w:rPr>
        <w:t>岁以下古兰经学生；</w:t>
      </w:r>
    </w:p>
    <w:p w:rsidR="00C81A03" w:rsidRPr="00C81A03" w:rsidRDefault="00C81A03" w:rsidP="00C36196">
      <w:pPr>
        <w:pStyle w:val="SingleTxtGC"/>
        <w:numPr>
          <w:ilvl w:val="0"/>
          <w:numId w:val="47"/>
        </w:numPr>
        <w:rPr>
          <w:rFonts w:eastAsia="Malgun Gothic"/>
        </w:rPr>
      </w:pPr>
      <w:r w:rsidRPr="00C81A03">
        <w:rPr>
          <w:lang w:val="zh-CN"/>
        </w:rPr>
        <w:t>对那些剥削和虐待儿童的责任者</w:t>
      </w:r>
      <w:r>
        <w:rPr>
          <w:lang w:val="zh-CN"/>
        </w:rPr>
        <w:t>(</w:t>
      </w:r>
      <w:r w:rsidRPr="00C81A03">
        <w:rPr>
          <w:lang w:val="zh-CN"/>
        </w:rPr>
        <w:t>包括古兰经教师</w:t>
      </w:r>
      <w:r>
        <w:rPr>
          <w:lang w:val="zh-CN"/>
        </w:rPr>
        <w:t>)</w:t>
      </w:r>
      <w:r w:rsidRPr="00C81A03">
        <w:rPr>
          <w:lang w:val="zh-CN"/>
        </w:rPr>
        <w:t>进行起诉和定罪的比率非常低。</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t>70.</w:t>
      </w:r>
      <w:r w:rsidR="00C36196" w:rsidRPr="00EA667B">
        <w:rPr>
          <w:rFonts w:ascii="Time New Roman" w:eastAsia="黑体" w:hAnsi="Time New Roman" w:hint="eastAsia"/>
          <w:lang w:val="zh-CN"/>
        </w:rPr>
        <w:t xml:space="preserve">  </w:t>
      </w:r>
      <w:r w:rsidRPr="00EA667B">
        <w:rPr>
          <w:rFonts w:ascii="Time New Roman" w:eastAsia="黑体" w:hAnsi="Time New Roman"/>
          <w:lang w:val="zh-CN"/>
        </w:rPr>
        <w:t>委员会敦促缔约国：</w:t>
      </w:r>
    </w:p>
    <w:p w:rsidR="00C81A03" w:rsidRPr="00EA667B" w:rsidRDefault="00C81A03" w:rsidP="00C36196">
      <w:pPr>
        <w:pStyle w:val="SingleTxtGC"/>
        <w:numPr>
          <w:ilvl w:val="0"/>
          <w:numId w:val="48"/>
        </w:numPr>
        <w:rPr>
          <w:rFonts w:ascii="Time New Roman" w:eastAsia="黑体" w:hAnsi="Time New Roman"/>
        </w:rPr>
      </w:pPr>
      <w:r w:rsidRPr="00EA667B">
        <w:rPr>
          <w:rFonts w:ascii="Time New Roman" w:eastAsia="黑体" w:hAnsi="Time New Roman"/>
          <w:lang w:val="zh-CN"/>
        </w:rPr>
        <w:t>修订相关法律，确保明</w:t>
      </w:r>
      <w:r w:rsidRPr="00EA667B">
        <w:rPr>
          <w:rFonts w:ascii="Time New Roman" w:eastAsia="黑体" w:hAnsi="Time New Roman" w:hint="eastAsia"/>
          <w:lang w:val="zh-CN"/>
        </w:rPr>
        <w:t>文</w:t>
      </w:r>
      <w:r w:rsidRPr="00EA667B">
        <w:rPr>
          <w:rFonts w:ascii="Time New Roman" w:eastAsia="黑体" w:hAnsi="Time New Roman"/>
          <w:lang w:val="zh-CN"/>
        </w:rPr>
        <w:t>禁止在所有场合</w:t>
      </w:r>
      <w:r w:rsidRPr="00EA667B">
        <w:rPr>
          <w:rFonts w:ascii="Time New Roman" w:eastAsia="黑体" w:hAnsi="Time New Roman" w:hint="eastAsia"/>
          <w:lang w:val="zh-CN"/>
        </w:rPr>
        <w:t>从事</w:t>
      </w:r>
      <w:r w:rsidRPr="00EA667B">
        <w:rPr>
          <w:rFonts w:ascii="Time New Roman" w:eastAsia="黑体" w:hAnsi="Time New Roman"/>
          <w:lang w:val="zh-CN"/>
        </w:rPr>
        <w:t>所有形式的乞讨，包括修订和修正《刑法》第</w:t>
      </w:r>
      <w:r w:rsidRPr="00EA667B">
        <w:rPr>
          <w:rFonts w:ascii="Time New Roman" w:eastAsia="黑体" w:hAnsi="Time New Roman"/>
          <w:lang w:val="zh-CN"/>
        </w:rPr>
        <w:t>245</w:t>
      </w:r>
      <w:r w:rsidRPr="00EA667B">
        <w:rPr>
          <w:rFonts w:ascii="Time New Roman" w:eastAsia="黑体" w:hAnsi="Time New Roman"/>
          <w:lang w:val="zh-CN"/>
        </w:rPr>
        <w:t>条，该条款允许符合</w:t>
      </w:r>
      <w:r w:rsidRPr="00EA667B">
        <w:rPr>
          <w:rFonts w:ascii="Time New Roman" w:eastAsia="黑体" w:hAnsi="Time New Roman" w:hint="eastAsia"/>
          <w:lang w:val="zh-CN"/>
        </w:rPr>
        <w:t>“</w:t>
      </w:r>
      <w:r w:rsidRPr="00EA667B">
        <w:rPr>
          <w:rFonts w:ascii="Time New Roman" w:eastAsia="黑体" w:hAnsi="Time New Roman"/>
          <w:lang w:val="zh-CN"/>
        </w:rPr>
        <w:t>宗教传统规定的场所和条件</w:t>
      </w:r>
      <w:r w:rsidRPr="00EA667B">
        <w:rPr>
          <w:rFonts w:ascii="Time New Roman" w:eastAsia="黑体" w:hAnsi="Time New Roman" w:hint="eastAsia"/>
          <w:lang w:val="zh-CN"/>
        </w:rPr>
        <w:t>”</w:t>
      </w:r>
      <w:r w:rsidRPr="00EA667B">
        <w:rPr>
          <w:rFonts w:ascii="Time New Roman" w:eastAsia="黑体" w:hAnsi="Time New Roman"/>
          <w:lang w:val="zh-CN"/>
        </w:rPr>
        <w:t>的某种形式乞讨；</w:t>
      </w:r>
    </w:p>
    <w:p w:rsidR="00C81A03" w:rsidRPr="00EA667B" w:rsidRDefault="00C81A03" w:rsidP="00C36196">
      <w:pPr>
        <w:pStyle w:val="SingleTxtGC"/>
        <w:numPr>
          <w:ilvl w:val="0"/>
          <w:numId w:val="48"/>
        </w:numPr>
        <w:rPr>
          <w:rFonts w:ascii="Time New Roman" w:eastAsia="黑体" w:hAnsi="Time New Roman"/>
        </w:rPr>
      </w:pPr>
      <w:r w:rsidRPr="00EA667B">
        <w:rPr>
          <w:rFonts w:ascii="Time New Roman" w:eastAsia="黑体" w:hAnsi="Time New Roman"/>
          <w:lang w:val="zh-CN"/>
        </w:rPr>
        <w:t>加强措施</w:t>
      </w:r>
      <w:r w:rsidRPr="00EA667B">
        <w:rPr>
          <w:rFonts w:ascii="Time New Roman" w:eastAsia="黑体" w:hAnsi="Time New Roman" w:hint="eastAsia"/>
          <w:lang w:val="zh-CN"/>
        </w:rPr>
        <w:t>，</w:t>
      </w:r>
      <w:r w:rsidRPr="00EA667B">
        <w:rPr>
          <w:rFonts w:ascii="Time New Roman" w:eastAsia="黑体" w:hAnsi="Time New Roman"/>
          <w:lang w:val="zh-CN"/>
        </w:rPr>
        <w:t>使古兰经学生不再受剥削和虐待他们的古兰经教师的控制，并充分</w:t>
      </w:r>
      <w:r w:rsidRPr="00EA667B">
        <w:rPr>
          <w:rFonts w:ascii="Time New Roman" w:eastAsia="黑体" w:hAnsi="Time New Roman" w:hint="eastAsia"/>
          <w:lang w:val="zh-CN"/>
        </w:rPr>
        <w:t>执行</w:t>
      </w:r>
      <w:r w:rsidRPr="00EA667B">
        <w:rPr>
          <w:rFonts w:ascii="Time New Roman" w:eastAsia="黑体" w:hAnsi="Time New Roman"/>
          <w:lang w:val="zh-CN"/>
        </w:rPr>
        <w:t>法</w:t>
      </w:r>
      <w:r w:rsidRPr="00EA667B">
        <w:rPr>
          <w:rFonts w:ascii="Time New Roman" w:eastAsia="黑体" w:hAnsi="Time New Roman" w:hint="eastAsia"/>
          <w:lang w:val="zh-CN"/>
        </w:rPr>
        <w:t>律</w:t>
      </w:r>
      <w:r w:rsidRPr="00EA667B">
        <w:rPr>
          <w:rFonts w:ascii="Time New Roman" w:eastAsia="黑体" w:hAnsi="Time New Roman"/>
          <w:lang w:val="zh-CN"/>
        </w:rPr>
        <w:t>，禁止</w:t>
      </w:r>
      <w:r w:rsidRPr="00EA667B">
        <w:rPr>
          <w:rFonts w:ascii="Time New Roman" w:eastAsia="黑体" w:hAnsi="Time New Roman" w:hint="eastAsia"/>
          <w:lang w:val="zh-CN"/>
        </w:rPr>
        <w:t>利用他人</w:t>
      </w:r>
      <w:r w:rsidRPr="00EA667B">
        <w:rPr>
          <w:rFonts w:ascii="Time New Roman" w:eastAsia="黑体" w:hAnsi="Time New Roman"/>
          <w:lang w:val="zh-CN"/>
        </w:rPr>
        <w:t>行乞</w:t>
      </w:r>
      <w:r w:rsidRPr="00EA667B">
        <w:rPr>
          <w:rFonts w:ascii="Time New Roman" w:eastAsia="黑体" w:hAnsi="Time New Roman" w:hint="eastAsia"/>
          <w:lang w:val="zh-CN"/>
        </w:rPr>
        <w:t>进行</w:t>
      </w:r>
      <w:r w:rsidRPr="00EA667B">
        <w:rPr>
          <w:rFonts w:ascii="Time New Roman" w:eastAsia="黑体" w:hAnsi="Time New Roman"/>
          <w:lang w:val="zh-CN"/>
        </w:rPr>
        <w:t>剥削，包括及时调查和起诉此类行为的肇事者，并给予相应的惩罚；</w:t>
      </w:r>
    </w:p>
    <w:p w:rsidR="00C81A03" w:rsidRPr="00EA667B" w:rsidRDefault="00C81A03" w:rsidP="00C36196">
      <w:pPr>
        <w:pStyle w:val="SingleTxtGC"/>
        <w:numPr>
          <w:ilvl w:val="0"/>
          <w:numId w:val="48"/>
        </w:numPr>
        <w:rPr>
          <w:rFonts w:ascii="Time New Roman" w:eastAsia="黑体" w:hAnsi="Time New Roman"/>
        </w:rPr>
      </w:pPr>
      <w:r w:rsidRPr="00EA667B">
        <w:rPr>
          <w:rFonts w:ascii="Time New Roman" w:eastAsia="黑体" w:hAnsi="Time New Roman"/>
          <w:lang w:val="zh-CN"/>
        </w:rPr>
        <w:lastRenderedPageBreak/>
        <w:t>采取进一步措施，以确保古兰经学生享有基本权利，包括来自邻国的古兰经学生，并保护他们免受任何形式的剥削或歧视；</w:t>
      </w:r>
    </w:p>
    <w:p w:rsidR="00C81A03" w:rsidRPr="00EA667B" w:rsidRDefault="00C81A03" w:rsidP="00C36196">
      <w:pPr>
        <w:pStyle w:val="SingleTxtGC"/>
        <w:numPr>
          <w:ilvl w:val="0"/>
          <w:numId w:val="48"/>
        </w:numPr>
        <w:rPr>
          <w:rFonts w:ascii="Time New Roman" w:eastAsia="黑体" w:hAnsi="Time New Roman"/>
        </w:rPr>
      </w:pPr>
      <w:proofErr w:type="gramStart"/>
      <w:r w:rsidRPr="00EA667B">
        <w:rPr>
          <w:rFonts w:ascii="Time New Roman" w:eastAsia="黑体" w:hAnsi="Time New Roman"/>
          <w:lang w:val="zh-CN"/>
        </w:rPr>
        <w:t>作出</w:t>
      </w:r>
      <w:proofErr w:type="gramEnd"/>
      <w:r w:rsidRPr="00EA667B">
        <w:rPr>
          <w:rFonts w:ascii="Time New Roman" w:eastAsia="黑体" w:hAnsi="Time New Roman"/>
          <w:lang w:val="zh-CN"/>
        </w:rPr>
        <w:t>努力，确保缔约国在与宗教和社区领导人的密切合作下对他们的情况进行有效的监测；</w:t>
      </w:r>
    </w:p>
    <w:p w:rsidR="00C81A03" w:rsidRPr="00EA667B" w:rsidRDefault="00C81A03" w:rsidP="00C36196">
      <w:pPr>
        <w:pStyle w:val="SingleTxtGC"/>
        <w:numPr>
          <w:ilvl w:val="0"/>
          <w:numId w:val="48"/>
        </w:numPr>
        <w:rPr>
          <w:rFonts w:ascii="Time New Roman" w:eastAsia="黑体" w:hAnsi="Time New Roman"/>
        </w:rPr>
      </w:pPr>
      <w:r w:rsidRPr="00EA667B">
        <w:rPr>
          <w:rFonts w:ascii="Time New Roman" w:eastAsia="黑体" w:hAnsi="Time New Roman"/>
          <w:lang w:val="zh-CN"/>
        </w:rPr>
        <w:t>制定家庭支助方案，包括提高认识运动，以</w:t>
      </w:r>
      <w:r w:rsidRPr="00EA667B">
        <w:rPr>
          <w:rFonts w:ascii="Time New Roman" w:eastAsia="黑体" w:hAnsi="Time New Roman" w:hint="eastAsia"/>
          <w:lang w:val="zh-CN"/>
        </w:rPr>
        <w:t>利</w:t>
      </w:r>
      <w:r w:rsidRPr="00EA667B">
        <w:rPr>
          <w:rFonts w:ascii="Time New Roman" w:eastAsia="黑体" w:hAnsi="Time New Roman"/>
          <w:lang w:val="zh-CN"/>
        </w:rPr>
        <w:t>他</w:t>
      </w:r>
      <w:proofErr w:type="gramStart"/>
      <w:r w:rsidRPr="00EA667B">
        <w:rPr>
          <w:rFonts w:ascii="Time New Roman" w:eastAsia="黑体" w:hAnsi="Time New Roman"/>
          <w:lang w:val="zh-CN"/>
        </w:rPr>
        <w:t>们重新</w:t>
      </w:r>
      <w:proofErr w:type="gramEnd"/>
      <w:r w:rsidRPr="00EA667B">
        <w:rPr>
          <w:rFonts w:ascii="Time New Roman" w:eastAsia="黑体" w:hAnsi="Time New Roman"/>
          <w:lang w:val="zh-CN"/>
        </w:rPr>
        <w:t>融合到家庭单位中。</w:t>
      </w:r>
    </w:p>
    <w:p w:rsidR="00C81A03" w:rsidRPr="00C81A03" w:rsidRDefault="00C81A03" w:rsidP="00C36196">
      <w:pPr>
        <w:pStyle w:val="H23GC"/>
        <w:rPr>
          <w:rFonts w:eastAsia="Malgun Gothic"/>
        </w:rPr>
      </w:pPr>
      <w:r w:rsidRPr="00C81A03">
        <w:rPr>
          <w:lang w:val="zh-CN"/>
        </w:rPr>
        <w:tab/>
      </w:r>
      <w:r w:rsidRPr="00C81A03">
        <w:rPr>
          <w:lang w:val="zh-CN"/>
        </w:rPr>
        <w:tab/>
      </w:r>
      <w:r w:rsidRPr="00C81A03">
        <w:rPr>
          <w:lang w:val="zh-CN"/>
        </w:rPr>
        <w:t>买卖、贩运和绑架</w:t>
      </w:r>
    </w:p>
    <w:p w:rsidR="00C81A03" w:rsidRPr="00C81A03" w:rsidRDefault="00C81A03" w:rsidP="00C36196">
      <w:pPr>
        <w:pStyle w:val="SingleTxtGC"/>
        <w:rPr>
          <w:rFonts w:eastAsia="Malgun Gothic"/>
        </w:rPr>
      </w:pPr>
      <w:r w:rsidRPr="00C81A03">
        <w:rPr>
          <w:lang w:val="zh-CN"/>
        </w:rPr>
        <w:t>71.</w:t>
      </w:r>
      <w:r w:rsidR="00C36196">
        <w:rPr>
          <w:rFonts w:hint="eastAsia"/>
          <w:lang w:val="zh-CN"/>
        </w:rPr>
        <w:t xml:space="preserve">  </w:t>
      </w:r>
      <w:r w:rsidRPr="00C81A03">
        <w:rPr>
          <w:rFonts w:hint="eastAsia"/>
          <w:lang w:val="zh-CN"/>
        </w:rPr>
        <w:t>委员会</w:t>
      </w:r>
      <w:r w:rsidRPr="00C81A03">
        <w:rPr>
          <w:lang w:val="zh-CN"/>
        </w:rPr>
        <w:t>虽然注意到缔约国采取了各种措施打击贩运人口活动，但深感关切的是，对贩运、强迫乞讨、儿童卖淫或强迫童工的责任人进行调查、起诉和定罪的比率非常低。委员会还感到遗憾的是，虽然关于</w:t>
      </w:r>
      <w:r w:rsidRPr="00C81A03">
        <w:rPr>
          <w:rFonts w:hint="eastAsia"/>
          <w:lang w:val="zh-CN"/>
        </w:rPr>
        <w:t>禁止</w:t>
      </w:r>
      <w:r w:rsidRPr="00C81A03">
        <w:rPr>
          <w:lang w:val="zh-CN"/>
        </w:rPr>
        <w:t>贩运人口和相关做法以及保护受害者的第</w:t>
      </w:r>
      <w:r w:rsidRPr="00C81A03">
        <w:rPr>
          <w:lang w:val="zh-CN"/>
        </w:rPr>
        <w:t>2005-02</w:t>
      </w:r>
      <w:r w:rsidRPr="00C81A03">
        <w:rPr>
          <w:lang w:val="zh-CN"/>
        </w:rPr>
        <w:t>号法禁止贩运人口并将贩运人口定为刑事罪，但其既没有界定</w:t>
      </w:r>
      <w:r w:rsidRPr="00C81A03">
        <w:rPr>
          <w:rFonts w:hint="eastAsia"/>
          <w:lang w:val="zh-CN"/>
        </w:rPr>
        <w:t>何为</w:t>
      </w:r>
      <w:r w:rsidRPr="00C81A03">
        <w:rPr>
          <w:lang w:val="zh-CN"/>
        </w:rPr>
        <w:t>买卖儿童也没有禁止买卖儿童。委员会对以下情况表示关切：</w:t>
      </w:r>
    </w:p>
    <w:p w:rsidR="00C81A03" w:rsidRPr="00C36196" w:rsidRDefault="00C81A03" w:rsidP="00C36196">
      <w:pPr>
        <w:pStyle w:val="SingleTxtGC"/>
        <w:numPr>
          <w:ilvl w:val="0"/>
          <w:numId w:val="49"/>
        </w:numPr>
        <w:rPr>
          <w:rFonts w:eastAsia="Malgun Gothic"/>
        </w:rPr>
      </w:pPr>
      <w:r w:rsidRPr="00C81A03">
        <w:rPr>
          <w:lang w:val="zh-CN"/>
        </w:rPr>
        <w:t>缺乏关于性剥削的数据，包括关于色情旅游和</w:t>
      </w:r>
      <w:r w:rsidRPr="00C81A03">
        <w:rPr>
          <w:rFonts w:hint="eastAsia"/>
          <w:lang w:val="zh-CN"/>
        </w:rPr>
        <w:t>将</w:t>
      </w:r>
      <w:r w:rsidRPr="00C81A03">
        <w:rPr>
          <w:lang w:val="zh-CN"/>
        </w:rPr>
        <w:t>儿童贩卖</w:t>
      </w:r>
      <w:r w:rsidRPr="00C81A03">
        <w:rPr>
          <w:rFonts w:hint="eastAsia"/>
          <w:lang w:val="zh-CN"/>
        </w:rPr>
        <w:t>到</w:t>
      </w:r>
      <w:r w:rsidRPr="00C81A03">
        <w:rPr>
          <w:lang w:val="zh-CN"/>
        </w:rPr>
        <w:t>缔约国</w:t>
      </w:r>
      <w:r w:rsidRPr="00C81A03">
        <w:rPr>
          <w:rFonts w:hint="eastAsia"/>
          <w:lang w:val="zh-CN"/>
        </w:rPr>
        <w:t>情况</w:t>
      </w:r>
      <w:r w:rsidRPr="00C81A03">
        <w:rPr>
          <w:lang w:val="zh-CN"/>
        </w:rPr>
        <w:t>的数据；</w:t>
      </w:r>
    </w:p>
    <w:p w:rsidR="00C81A03" w:rsidRPr="00C36196" w:rsidRDefault="00C36196" w:rsidP="00C36196">
      <w:pPr>
        <w:pStyle w:val="SingleTxtGC"/>
        <w:numPr>
          <w:ilvl w:val="0"/>
          <w:numId w:val="49"/>
        </w:numPr>
        <w:rPr>
          <w:rFonts w:eastAsia="Malgun Gothic"/>
        </w:rPr>
      </w:pPr>
      <w:r w:rsidRPr="00C81A03">
        <w:rPr>
          <w:rFonts w:hint="eastAsia"/>
          <w:lang w:val="zh-CN"/>
        </w:rPr>
        <w:t>未向遭受</w:t>
      </w:r>
      <w:r w:rsidRPr="00C81A03">
        <w:rPr>
          <w:lang w:val="zh-CN"/>
        </w:rPr>
        <w:t>性剥削和贩运的受害儿童</w:t>
      </w:r>
      <w:r w:rsidRPr="00C81A03">
        <w:rPr>
          <w:rFonts w:hint="eastAsia"/>
          <w:lang w:val="zh-CN"/>
        </w:rPr>
        <w:t>提供</w:t>
      </w:r>
      <w:r w:rsidRPr="00C81A03">
        <w:rPr>
          <w:lang w:val="zh-CN"/>
        </w:rPr>
        <w:t>保护和</w:t>
      </w:r>
      <w:r w:rsidRPr="00C81A03">
        <w:rPr>
          <w:rFonts w:hint="eastAsia"/>
          <w:lang w:val="zh-CN"/>
        </w:rPr>
        <w:t>康</w:t>
      </w:r>
      <w:r w:rsidRPr="00C81A03">
        <w:rPr>
          <w:lang w:val="zh-CN"/>
        </w:rPr>
        <w:t>复援助；</w:t>
      </w:r>
    </w:p>
    <w:p w:rsidR="00C81A03" w:rsidRPr="00C81A03" w:rsidRDefault="00C81A03" w:rsidP="00C36196">
      <w:pPr>
        <w:pStyle w:val="SingleTxtGC"/>
        <w:numPr>
          <w:ilvl w:val="0"/>
          <w:numId w:val="49"/>
        </w:numPr>
        <w:rPr>
          <w:rFonts w:eastAsia="Malgun Gothic"/>
        </w:rPr>
      </w:pPr>
      <w:r w:rsidRPr="00C81A03">
        <w:rPr>
          <w:rFonts w:hint="eastAsia"/>
          <w:lang w:val="zh-CN"/>
        </w:rPr>
        <w:t>未制定</w:t>
      </w:r>
      <w:r w:rsidRPr="00C81A03">
        <w:rPr>
          <w:lang w:val="zh-CN"/>
        </w:rPr>
        <w:t>保护儿童免受性剥削</w:t>
      </w:r>
      <w:r>
        <w:rPr>
          <w:lang w:val="zh-CN"/>
        </w:rPr>
        <w:t>(</w:t>
      </w:r>
      <w:r w:rsidRPr="00C81A03">
        <w:rPr>
          <w:lang w:val="zh-CN"/>
        </w:rPr>
        <w:t>包括色情旅游</w:t>
      </w:r>
      <w:r>
        <w:rPr>
          <w:lang w:val="zh-CN"/>
        </w:rPr>
        <w:t>)</w:t>
      </w:r>
      <w:r w:rsidRPr="00C81A03">
        <w:rPr>
          <w:lang w:val="zh-CN"/>
        </w:rPr>
        <w:t>的法律。</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t>72.</w:t>
      </w:r>
      <w:r w:rsidR="00C36196" w:rsidRPr="00EA667B">
        <w:rPr>
          <w:rFonts w:ascii="Time New Roman" w:eastAsia="黑体" w:hAnsi="Time New Roman" w:hint="eastAsia"/>
          <w:lang w:val="zh-CN"/>
        </w:rPr>
        <w:t xml:space="preserve">  </w:t>
      </w:r>
      <w:r w:rsidRPr="00EA667B">
        <w:rPr>
          <w:rFonts w:ascii="Time New Roman" w:eastAsia="黑体" w:hAnsi="Time New Roman"/>
          <w:lang w:val="zh-CN"/>
        </w:rPr>
        <w:t>委员会建议缔约国：</w:t>
      </w:r>
    </w:p>
    <w:p w:rsidR="00C81A03" w:rsidRPr="00EA667B" w:rsidRDefault="00C81A03" w:rsidP="00C36196">
      <w:pPr>
        <w:pStyle w:val="SingleTxtGC"/>
        <w:numPr>
          <w:ilvl w:val="0"/>
          <w:numId w:val="50"/>
        </w:numPr>
        <w:rPr>
          <w:rFonts w:ascii="Time New Roman" w:eastAsia="黑体" w:hAnsi="Time New Roman"/>
        </w:rPr>
      </w:pPr>
      <w:r w:rsidRPr="00EA667B">
        <w:rPr>
          <w:rFonts w:ascii="Time New Roman" w:eastAsia="黑体" w:hAnsi="Time New Roman"/>
          <w:lang w:val="zh-CN"/>
        </w:rPr>
        <w:t>确保执行禁止贩运人口和相关做法以及保护受害者的第</w:t>
      </w:r>
      <w:r w:rsidRPr="00EA667B">
        <w:rPr>
          <w:rFonts w:ascii="Time New Roman" w:eastAsia="黑体" w:hAnsi="Time New Roman"/>
          <w:lang w:val="zh-CN"/>
        </w:rPr>
        <w:t>2005-02</w:t>
      </w:r>
      <w:r w:rsidRPr="00EA667B">
        <w:rPr>
          <w:rFonts w:ascii="Time New Roman" w:eastAsia="黑体" w:hAnsi="Time New Roman"/>
          <w:lang w:val="zh-CN"/>
        </w:rPr>
        <w:t>号法律，并执行禁止与</w:t>
      </w:r>
      <w:r w:rsidRPr="00EA667B">
        <w:rPr>
          <w:rFonts w:ascii="Time New Roman" w:eastAsia="黑体" w:hAnsi="Time New Roman" w:hint="eastAsia"/>
          <w:lang w:val="zh-CN"/>
        </w:rPr>
        <w:t>未满</w:t>
      </w:r>
      <w:r w:rsidRPr="00EA667B">
        <w:rPr>
          <w:rFonts w:ascii="Time New Roman" w:eastAsia="黑体" w:hAnsi="Time New Roman"/>
          <w:lang w:val="zh-CN"/>
        </w:rPr>
        <w:t>12</w:t>
      </w:r>
      <w:r w:rsidRPr="00EA667B">
        <w:rPr>
          <w:rFonts w:ascii="Time New Roman" w:eastAsia="黑体" w:hAnsi="Time New Roman"/>
          <w:lang w:val="zh-CN"/>
        </w:rPr>
        <w:t>岁</w:t>
      </w:r>
      <w:r w:rsidRPr="00EA667B">
        <w:rPr>
          <w:rFonts w:ascii="Time New Roman" w:eastAsia="黑体" w:hAnsi="Time New Roman" w:hint="eastAsia"/>
          <w:lang w:val="zh-CN"/>
        </w:rPr>
        <w:t>儿</w:t>
      </w:r>
      <w:r w:rsidRPr="00EA667B">
        <w:rPr>
          <w:rFonts w:ascii="Time New Roman" w:eastAsia="黑体" w:hAnsi="Time New Roman"/>
          <w:lang w:val="zh-CN"/>
        </w:rPr>
        <w:t>童发生性行为的《刑法》条款；</w:t>
      </w:r>
    </w:p>
    <w:p w:rsidR="00C81A03" w:rsidRPr="00EA667B" w:rsidRDefault="00C81A03" w:rsidP="00C36196">
      <w:pPr>
        <w:pStyle w:val="SingleTxtGC"/>
        <w:numPr>
          <w:ilvl w:val="0"/>
          <w:numId w:val="50"/>
        </w:numPr>
        <w:rPr>
          <w:rFonts w:ascii="Time New Roman" w:eastAsia="黑体" w:hAnsi="Time New Roman"/>
        </w:rPr>
      </w:pPr>
      <w:r w:rsidRPr="00EA667B">
        <w:rPr>
          <w:rFonts w:ascii="Time New Roman" w:eastAsia="黑体" w:hAnsi="Time New Roman"/>
          <w:lang w:val="zh-CN"/>
        </w:rPr>
        <w:t>按照《儿童权利公约关于买卖儿童、儿童卖淫和儿童色情制品问题的任择议定书》修订《刑法》以列入买卖儿童的明确定义，并规定对犯罪者的惩罚。</w:t>
      </w:r>
    </w:p>
    <w:p w:rsidR="00C81A03" w:rsidRPr="00EA667B" w:rsidRDefault="00C81A03" w:rsidP="00C36196">
      <w:pPr>
        <w:pStyle w:val="SingleTxtGC"/>
        <w:numPr>
          <w:ilvl w:val="0"/>
          <w:numId w:val="50"/>
        </w:numPr>
        <w:rPr>
          <w:rFonts w:ascii="Time New Roman" w:eastAsia="黑体" w:hAnsi="Time New Roman"/>
        </w:rPr>
      </w:pPr>
      <w:r w:rsidRPr="00EA667B">
        <w:rPr>
          <w:rFonts w:ascii="Time New Roman" w:eastAsia="黑体" w:hAnsi="Time New Roman"/>
          <w:lang w:val="zh-CN"/>
        </w:rPr>
        <w:t>加强保护遭受性剥削</w:t>
      </w:r>
      <w:r w:rsidRPr="00EA667B">
        <w:rPr>
          <w:rFonts w:ascii="Time New Roman" w:eastAsia="黑体" w:hAnsi="Time New Roman"/>
          <w:lang w:val="zh-CN"/>
        </w:rPr>
        <w:t>(</w:t>
      </w:r>
      <w:r w:rsidRPr="00EA667B">
        <w:rPr>
          <w:rFonts w:ascii="Time New Roman" w:eastAsia="黑体" w:hAnsi="Time New Roman"/>
          <w:lang w:val="zh-CN"/>
        </w:rPr>
        <w:t>包括人口贩运、色情制品、卖淫和色情旅游</w:t>
      </w:r>
      <w:r w:rsidRPr="00EA667B">
        <w:rPr>
          <w:rFonts w:ascii="Time New Roman" w:eastAsia="黑体" w:hAnsi="Time New Roman"/>
          <w:lang w:val="zh-CN"/>
        </w:rPr>
        <w:t>)</w:t>
      </w:r>
      <w:r w:rsidRPr="00EA667B">
        <w:rPr>
          <w:rFonts w:ascii="Time New Roman" w:eastAsia="黑体" w:hAnsi="Time New Roman"/>
          <w:lang w:val="zh-CN"/>
        </w:rPr>
        <w:t>的受害儿童的法律措施；</w:t>
      </w:r>
    </w:p>
    <w:p w:rsidR="00C81A03" w:rsidRPr="00EA667B" w:rsidRDefault="00C81A03" w:rsidP="00C36196">
      <w:pPr>
        <w:pStyle w:val="SingleTxtGC"/>
        <w:numPr>
          <w:ilvl w:val="0"/>
          <w:numId w:val="50"/>
        </w:numPr>
        <w:rPr>
          <w:rFonts w:ascii="Time New Roman" w:eastAsia="黑体" w:hAnsi="Time New Roman"/>
        </w:rPr>
      </w:pPr>
      <w:r w:rsidRPr="00EA667B">
        <w:rPr>
          <w:rFonts w:ascii="Time New Roman" w:eastAsia="黑体" w:hAnsi="Time New Roman"/>
          <w:lang w:val="zh-CN"/>
        </w:rPr>
        <w:t>优先注重康复援助并确保为受害儿童提供教育、培训以及心理援助和咨询，避免将不能回家的受害者置于收养机构中；</w:t>
      </w:r>
    </w:p>
    <w:p w:rsidR="00C81A03" w:rsidRPr="00EA667B" w:rsidRDefault="00C81A03" w:rsidP="00C36196">
      <w:pPr>
        <w:pStyle w:val="SingleTxtGC"/>
        <w:numPr>
          <w:ilvl w:val="0"/>
          <w:numId w:val="50"/>
        </w:numPr>
        <w:rPr>
          <w:rFonts w:ascii="Time New Roman" w:eastAsia="黑体" w:hAnsi="Time New Roman"/>
        </w:rPr>
      </w:pPr>
      <w:r w:rsidRPr="00EA667B">
        <w:rPr>
          <w:rFonts w:ascii="Time New Roman" w:eastAsia="黑体" w:hAnsi="Time New Roman"/>
          <w:lang w:val="zh-CN"/>
        </w:rPr>
        <w:t>训练执法官员、社会工作者和检察官，使他们了解怎样以</w:t>
      </w:r>
      <w:r w:rsidRPr="00EA667B">
        <w:rPr>
          <w:rFonts w:ascii="Time New Roman" w:eastAsia="黑体" w:hAnsi="Time New Roman"/>
        </w:rPr>
        <w:t>体恤</w:t>
      </w:r>
      <w:r w:rsidRPr="00EA667B">
        <w:rPr>
          <w:rFonts w:ascii="Time New Roman" w:eastAsia="黑体" w:hAnsi="Time New Roman"/>
          <w:lang w:val="zh-CN"/>
        </w:rPr>
        <w:t>儿童</w:t>
      </w:r>
      <w:r w:rsidRPr="00EA667B">
        <w:rPr>
          <w:rFonts w:ascii="Time New Roman" w:eastAsia="黑体" w:hAnsi="Time New Roman" w:hint="eastAsia"/>
          <w:lang w:val="zh-CN"/>
        </w:rPr>
        <w:t>的保密</w:t>
      </w:r>
      <w:r w:rsidRPr="00EA667B">
        <w:rPr>
          <w:rFonts w:ascii="Time New Roman" w:eastAsia="黑体" w:hAnsi="Time New Roman"/>
          <w:lang w:val="zh-CN"/>
        </w:rPr>
        <w:t>方式受理、监测和调查申诉；</w:t>
      </w:r>
    </w:p>
    <w:p w:rsidR="00C81A03" w:rsidRPr="00EA667B" w:rsidRDefault="00C81A03" w:rsidP="00C36196">
      <w:pPr>
        <w:pStyle w:val="SingleTxtGC"/>
        <w:numPr>
          <w:ilvl w:val="0"/>
          <w:numId w:val="50"/>
        </w:numPr>
        <w:rPr>
          <w:rFonts w:ascii="Time New Roman" w:eastAsia="黑体" w:hAnsi="Time New Roman"/>
        </w:rPr>
      </w:pPr>
      <w:r w:rsidRPr="00EA667B">
        <w:rPr>
          <w:rFonts w:ascii="Time New Roman" w:eastAsia="黑体" w:hAnsi="Time New Roman"/>
          <w:lang w:val="zh-CN"/>
        </w:rPr>
        <w:t>按照在</w:t>
      </w:r>
      <w:r w:rsidRPr="00EA667B">
        <w:rPr>
          <w:rFonts w:ascii="Time New Roman" w:eastAsia="黑体" w:hAnsi="Time New Roman"/>
          <w:lang w:val="zh-CN"/>
        </w:rPr>
        <w:t>2001</w:t>
      </w:r>
      <w:r w:rsidRPr="00EA667B">
        <w:rPr>
          <w:rFonts w:ascii="Time New Roman" w:eastAsia="黑体" w:hAnsi="Time New Roman"/>
          <w:lang w:val="zh-CN"/>
        </w:rPr>
        <w:t>年禁止对儿童商业色情剥削世界大会通过的宣言和行动议程及全球承诺，实施关于预防</w:t>
      </w:r>
      <w:r w:rsidRPr="00EA667B">
        <w:rPr>
          <w:rFonts w:ascii="Time New Roman" w:eastAsia="黑体" w:hAnsi="Time New Roman" w:hint="eastAsia"/>
          <w:lang w:val="zh-CN"/>
        </w:rPr>
        <w:t>受害以及</w:t>
      </w:r>
      <w:r w:rsidRPr="00EA667B">
        <w:rPr>
          <w:rFonts w:ascii="Time New Roman" w:eastAsia="黑体" w:hAnsi="Time New Roman"/>
          <w:lang w:val="zh-CN"/>
        </w:rPr>
        <w:t>受害儿童康复和重返社会的适当政策和方案。</w:t>
      </w:r>
    </w:p>
    <w:p w:rsidR="00C81A03" w:rsidRPr="00C81A03" w:rsidRDefault="00C81A03" w:rsidP="00C36196">
      <w:pPr>
        <w:pStyle w:val="H23GC"/>
        <w:rPr>
          <w:rFonts w:eastAsia="Malgun Gothic"/>
        </w:rPr>
      </w:pPr>
      <w:r w:rsidRPr="00C81A03">
        <w:rPr>
          <w:lang w:val="zh-CN"/>
        </w:rPr>
        <w:lastRenderedPageBreak/>
        <w:tab/>
      </w:r>
      <w:r w:rsidRPr="00C81A03">
        <w:rPr>
          <w:lang w:val="zh-CN"/>
        </w:rPr>
        <w:tab/>
      </w:r>
      <w:r w:rsidRPr="00C81A03">
        <w:rPr>
          <w:lang w:val="zh-CN"/>
        </w:rPr>
        <w:t>少年司法</w:t>
      </w:r>
    </w:p>
    <w:p w:rsidR="00C81A03" w:rsidRPr="00C81A03" w:rsidRDefault="00C81A03" w:rsidP="00C36196">
      <w:pPr>
        <w:pStyle w:val="SingleTxtGC"/>
        <w:rPr>
          <w:rFonts w:eastAsia="Malgun Gothic"/>
        </w:rPr>
      </w:pPr>
      <w:r w:rsidRPr="00C81A03">
        <w:rPr>
          <w:lang w:val="zh-CN"/>
        </w:rPr>
        <w:t>73.</w:t>
      </w:r>
      <w:r w:rsidR="00C36196">
        <w:rPr>
          <w:rFonts w:hint="eastAsia"/>
          <w:lang w:val="zh-CN"/>
        </w:rPr>
        <w:t xml:space="preserve">  </w:t>
      </w:r>
      <w:r w:rsidRPr="00C81A03">
        <w:rPr>
          <w:lang w:val="zh-CN"/>
        </w:rPr>
        <w:t>委员会注意到，缔约国在全国各地成立了</w:t>
      </w:r>
      <w:r w:rsidRPr="00C81A03">
        <w:rPr>
          <w:lang w:val="zh-CN"/>
        </w:rPr>
        <w:t>14</w:t>
      </w:r>
      <w:r w:rsidRPr="00C81A03">
        <w:rPr>
          <w:lang w:val="zh-CN"/>
        </w:rPr>
        <w:t>个少年法庭，并努力修订《刑法》和《刑事诉讼法》，这将为</w:t>
      </w:r>
      <w:r w:rsidRPr="00C81A03">
        <w:rPr>
          <w:lang w:val="zh-CN"/>
        </w:rPr>
        <w:t>13-18</w:t>
      </w:r>
      <w:r w:rsidRPr="00C81A03">
        <w:rPr>
          <w:lang w:val="zh-CN"/>
        </w:rPr>
        <w:t>岁</w:t>
      </w:r>
      <w:r w:rsidRPr="00C81A03">
        <w:rPr>
          <w:rFonts w:hint="eastAsia"/>
          <w:lang w:val="zh-CN"/>
        </w:rPr>
        <w:t>的触</w:t>
      </w:r>
      <w:r w:rsidRPr="00C81A03">
        <w:rPr>
          <w:lang w:val="zh-CN"/>
        </w:rPr>
        <w:t>法儿童提供机会</w:t>
      </w:r>
      <w:r w:rsidRPr="00C81A03">
        <w:rPr>
          <w:rFonts w:hint="eastAsia"/>
          <w:lang w:val="zh-CN"/>
        </w:rPr>
        <w:t>，</w:t>
      </w:r>
      <w:r w:rsidRPr="00C81A03">
        <w:rPr>
          <w:lang w:val="zh-CN"/>
        </w:rPr>
        <w:t>以获得援助和保护并受益于规定的拘留替代措施。然而，委员会仍然感到关切的是：</w:t>
      </w:r>
    </w:p>
    <w:p w:rsidR="00C81A03" w:rsidRPr="00C81A03" w:rsidRDefault="00C81A03" w:rsidP="00C36196">
      <w:pPr>
        <w:pStyle w:val="SingleTxtGC"/>
        <w:numPr>
          <w:ilvl w:val="0"/>
          <w:numId w:val="51"/>
        </w:numPr>
        <w:rPr>
          <w:rFonts w:eastAsia="Malgun Gothic"/>
        </w:rPr>
      </w:pPr>
      <w:r w:rsidRPr="00C81A03">
        <w:rPr>
          <w:lang w:val="zh-CN"/>
        </w:rPr>
        <w:t>现行《刑法》</w:t>
      </w:r>
      <w:r w:rsidRPr="00C81A03">
        <w:rPr>
          <w:rFonts w:hint="eastAsia"/>
          <w:lang w:val="zh-CN"/>
        </w:rPr>
        <w:t>关于触</w:t>
      </w:r>
      <w:r w:rsidRPr="00C81A03">
        <w:rPr>
          <w:lang w:val="zh-CN"/>
        </w:rPr>
        <w:t>法儿童</w:t>
      </w:r>
      <w:r w:rsidRPr="00C81A03">
        <w:rPr>
          <w:rFonts w:hint="eastAsia"/>
          <w:lang w:val="zh-CN"/>
        </w:rPr>
        <w:t>可享有</w:t>
      </w:r>
      <w:r w:rsidRPr="00C81A03">
        <w:rPr>
          <w:lang w:val="zh-CN"/>
        </w:rPr>
        <w:t>的社会措施和保护措施</w:t>
      </w:r>
      <w:r w:rsidRPr="00C81A03">
        <w:rPr>
          <w:rFonts w:hint="eastAsia"/>
          <w:lang w:val="zh-CN"/>
        </w:rPr>
        <w:t>不明确</w:t>
      </w:r>
      <w:r w:rsidRPr="00C81A03">
        <w:rPr>
          <w:lang w:val="zh-CN"/>
        </w:rPr>
        <w:t>，支持儿童和家庭以使他们能够从这些措施中受益的机制</w:t>
      </w:r>
      <w:r w:rsidRPr="00C81A03">
        <w:rPr>
          <w:rFonts w:hint="eastAsia"/>
          <w:lang w:val="zh-CN"/>
        </w:rPr>
        <w:t>也不明确</w:t>
      </w:r>
      <w:r w:rsidRPr="00C81A03">
        <w:rPr>
          <w:lang w:val="zh-CN"/>
        </w:rPr>
        <w:t>；</w:t>
      </w:r>
    </w:p>
    <w:p w:rsidR="00C81A03" w:rsidRPr="00C81A03" w:rsidRDefault="00C81A03" w:rsidP="00C36196">
      <w:pPr>
        <w:pStyle w:val="SingleTxtGC"/>
        <w:numPr>
          <w:ilvl w:val="0"/>
          <w:numId w:val="51"/>
        </w:numPr>
        <w:rPr>
          <w:rFonts w:eastAsia="Malgun Gothic"/>
        </w:rPr>
      </w:pPr>
      <w:r w:rsidRPr="00C81A03">
        <w:rPr>
          <w:lang w:val="zh-CN"/>
        </w:rPr>
        <w:t>少年法院缺乏专职少年司法法官，而且经过适当培训的社会教育人员</w:t>
      </w:r>
      <w:r w:rsidRPr="00C81A03">
        <w:rPr>
          <w:rFonts w:hint="eastAsia"/>
          <w:lang w:val="zh-CN"/>
        </w:rPr>
        <w:t>人</w:t>
      </w:r>
      <w:r w:rsidRPr="00C81A03">
        <w:rPr>
          <w:lang w:val="zh-CN"/>
        </w:rPr>
        <w:t>数有限；</w:t>
      </w:r>
    </w:p>
    <w:p w:rsidR="00C81A03" w:rsidRPr="00C81A03" w:rsidRDefault="00C81A03" w:rsidP="00C36196">
      <w:pPr>
        <w:pStyle w:val="SingleTxtGC"/>
        <w:numPr>
          <w:ilvl w:val="0"/>
          <w:numId w:val="51"/>
        </w:numPr>
        <w:rPr>
          <w:rFonts w:eastAsia="Malgun Gothic"/>
        </w:rPr>
      </w:pPr>
      <w:r w:rsidRPr="00C81A03">
        <w:rPr>
          <w:lang w:val="zh-CN"/>
        </w:rPr>
        <w:t>剥夺自由不是作为最后手段，儿童被关在成年人监狱里。</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t>74.</w:t>
      </w:r>
      <w:r w:rsidR="00C36196" w:rsidRPr="00EA667B">
        <w:rPr>
          <w:rFonts w:ascii="Time New Roman" w:eastAsia="黑体" w:hAnsi="Time New Roman" w:hint="eastAsia"/>
          <w:lang w:val="zh-CN"/>
        </w:rPr>
        <w:t xml:space="preserve">  </w:t>
      </w:r>
      <w:r w:rsidRPr="00EA667B">
        <w:rPr>
          <w:rFonts w:ascii="Time New Roman" w:eastAsia="黑体" w:hAnsi="Time New Roman" w:hint="eastAsia"/>
          <w:lang w:val="zh-CN"/>
        </w:rPr>
        <w:t>委员会</w:t>
      </w:r>
      <w:r w:rsidRPr="00EA667B">
        <w:rPr>
          <w:rFonts w:ascii="Time New Roman" w:eastAsia="黑体" w:hAnsi="Time New Roman"/>
          <w:lang w:val="zh-CN"/>
        </w:rPr>
        <w:t>根据关于少年司法中的儿童权利问题的第</w:t>
      </w:r>
      <w:r w:rsidRPr="00EA667B">
        <w:rPr>
          <w:rFonts w:ascii="Time New Roman" w:eastAsia="黑体" w:hAnsi="Time New Roman"/>
          <w:lang w:val="zh-CN"/>
        </w:rPr>
        <w:t>10</w:t>
      </w:r>
      <w:r w:rsidRPr="00EA667B">
        <w:rPr>
          <w:rFonts w:ascii="Time New Roman" w:eastAsia="黑体" w:hAnsi="Time New Roman"/>
          <w:lang w:val="zh-CN"/>
        </w:rPr>
        <w:t>号一般性意见</w:t>
      </w:r>
      <w:r w:rsidRPr="00EA667B">
        <w:rPr>
          <w:rFonts w:ascii="Time New Roman" w:eastAsia="黑体" w:hAnsi="Time New Roman"/>
          <w:lang w:val="zh-CN"/>
        </w:rPr>
        <w:t>(2007</w:t>
      </w:r>
      <w:r w:rsidRPr="00EA667B">
        <w:rPr>
          <w:rFonts w:ascii="Time New Roman" w:eastAsia="黑体" w:hAnsi="Time New Roman"/>
          <w:lang w:val="zh-CN"/>
        </w:rPr>
        <w:t>年</w:t>
      </w:r>
      <w:r w:rsidRPr="00EA667B">
        <w:rPr>
          <w:rFonts w:ascii="Time New Roman" w:eastAsia="黑体" w:hAnsi="Time New Roman"/>
          <w:lang w:val="zh-CN"/>
        </w:rPr>
        <w:t>)</w:t>
      </w:r>
      <w:r w:rsidRPr="00EA667B">
        <w:rPr>
          <w:rFonts w:ascii="Time New Roman" w:eastAsia="黑体" w:hAnsi="Time New Roman"/>
          <w:lang w:val="zh-CN"/>
        </w:rPr>
        <w:t>，促请缔约国使其少年司法制度完全符合《公约》和其他标准。具体而言，委员会促请缔约国：</w:t>
      </w:r>
    </w:p>
    <w:p w:rsidR="00C81A03" w:rsidRPr="00EA667B" w:rsidRDefault="00C81A03" w:rsidP="00C36196">
      <w:pPr>
        <w:pStyle w:val="SingleTxtGC"/>
        <w:numPr>
          <w:ilvl w:val="0"/>
          <w:numId w:val="52"/>
        </w:numPr>
        <w:rPr>
          <w:rFonts w:ascii="Time New Roman" w:eastAsia="黑体" w:hAnsi="Time New Roman"/>
        </w:rPr>
      </w:pPr>
      <w:r w:rsidRPr="00EA667B">
        <w:rPr>
          <w:rFonts w:ascii="Time New Roman" w:eastAsia="黑体" w:hAnsi="Time New Roman"/>
          <w:lang w:val="zh-CN"/>
        </w:rPr>
        <w:t>加快通过经修订的《刑法》和《刑事诉讼法》；</w:t>
      </w:r>
    </w:p>
    <w:p w:rsidR="00C81A03" w:rsidRPr="00EA667B" w:rsidRDefault="00C81A03" w:rsidP="00C36196">
      <w:pPr>
        <w:pStyle w:val="SingleTxtGC"/>
        <w:numPr>
          <w:ilvl w:val="0"/>
          <w:numId w:val="52"/>
        </w:numPr>
        <w:rPr>
          <w:rFonts w:ascii="Time New Roman" w:eastAsia="黑体" w:hAnsi="Time New Roman"/>
        </w:rPr>
      </w:pPr>
      <w:r w:rsidRPr="00EA667B">
        <w:rPr>
          <w:rFonts w:ascii="Time New Roman" w:eastAsia="黑体" w:hAnsi="Time New Roman"/>
          <w:lang w:val="zh-CN"/>
        </w:rPr>
        <w:t>确保在诉讼程序的早期阶段和整个程序中，</w:t>
      </w:r>
      <w:proofErr w:type="gramStart"/>
      <w:r w:rsidRPr="00EA667B">
        <w:rPr>
          <w:rFonts w:ascii="Time New Roman" w:eastAsia="黑体" w:hAnsi="Time New Roman"/>
          <w:lang w:val="zh-CN"/>
        </w:rPr>
        <w:t>向</w:t>
      </w:r>
      <w:r w:rsidRPr="00EA667B">
        <w:rPr>
          <w:rFonts w:ascii="Time New Roman" w:eastAsia="黑体" w:hAnsi="Time New Roman" w:hint="eastAsia"/>
          <w:lang w:val="zh-CN"/>
        </w:rPr>
        <w:t>触</w:t>
      </w:r>
      <w:r w:rsidRPr="00EA667B">
        <w:rPr>
          <w:rFonts w:ascii="Time New Roman" w:eastAsia="黑体" w:hAnsi="Time New Roman"/>
          <w:lang w:val="zh-CN"/>
        </w:rPr>
        <w:t>法</w:t>
      </w:r>
      <w:proofErr w:type="gramEnd"/>
      <w:r w:rsidRPr="00EA667B">
        <w:rPr>
          <w:rFonts w:ascii="Time New Roman" w:eastAsia="黑体" w:hAnsi="Time New Roman"/>
          <w:lang w:val="zh-CN"/>
        </w:rPr>
        <w:t>儿童提供合格</w:t>
      </w:r>
      <w:r w:rsidRPr="00EA667B">
        <w:rPr>
          <w:rFonts w:ascii="Time New Roman" w:eastAsia="黑体" w:hAnsi="Time New Roman" w:hint="eastAsia"/>
          <w:lang w:val="zh-CN"/>
        </w:rPr>
        <w:t>和</w:t>
      </w:r>
      <w:r w:rsidRPr="00EA667B">
        <w:rPr>
          <w:rFonts w:ascii="Time New Roman" w:eastAsia="黑体" w:hAnsi="Time New Roman"/>
          <w:lang w:val="zh-CN"/>
        </w:rPr>
        <w:t>独立的法律援助；</w:t>
      </w:r>
    </w:p>
    <w:p w:rsidR="00C81A03" w:rsidRPr="00EA667B" w:rsidRDefault="00C81A03" w:rsidP="00C36196">
      <w:pPr>
        <w:pStyle w:val="SingleTxtGC"/>
        <w:numPr>
          <w:ilvl w:val="0"/>
          <w:numId w:val="52"/>
        </w:numPr>
        <w:rPr>
          <w:rFonts w:ascii="Time New Roman" w:eastAsia="黑体" w:hAnsi="Time New Roman"/>
        </w:rPr>
      </w:pPr>
      <w:r w:rsidRPr="00EA667B">
        <w:rPr>
          <w:rFonts w:ascii="Time New Roman" w:eastAsia="黑体" w:hAnsi="Time New Roman"/>
          <w:lang w:val="zh-CN"/>
        </w:rPr>
        <w:t>在全国各地设立专门的少年法院设施，提供充足的人力、技术和财政资源，并为那些负责管理少年司法制度的人员继续提供有关国际标准的培训；</w:t>
      </w:r>
    </w:p>
    <w:p w:rsidR="00C81A03" w:rsidRPr="00EA667B" w:rsidRDefault="00C81A03" w:rsidP="00C36196">
      <w:pPr>
        <w:pStyle w:val="SingleTxtGC"/>
        <w:numPr>
          <w:ilvl w:val="0"/>
          <w:numId w:val="52"/>
        </w:numPr>
        <w:rPr>
          <w:rFonts w:ascii="Time New Roman" w:eastAsia="黑体" w:hAnsi="Time New Roman"/>
        </w:rPr>
      </w:pPr>
      <w:r w:rsidRPr="00EA667B">
        <w:rPr>
          <w:rFonts w:ascii="Time New Roman" w:eastAsia="黑体" w:hAnsi="Time New Roman" w:hint="eastAsia"/>
          <w:lang w:val="zh-CN"/>
        </w:rPr>
        <w:t>只要</w:t>
      </w:r>
      <w:r w:rsidRPr="00EA667B">
        <w:rPr>
          <w:rFonts w:ascii="Time New Roman" w:eastAsia="黑体" w:hAnsi="Time New Roman"/>
          <w:lang w:val="zh-CN"/>
        </w:rPr>
        <w:t>有可能，促进采用拘留替代措施，例如转交、缓刑、调解、咨询或社区服务，确保拘留只是作为最后手段使用，拘留时间</w:t>
      </w:r>
      <w:r w:rsidRPr="00EA667B">
        <w:rPr>
          <w:rFonts w:ascii="Time New Roman" w:eastAsia="黑体" w:hAnsi="Time New Roman" w:hint="eastAsia"/>
          <w:lang w:val="zh-CN"/>
        </w:rPr>
        <w:t>应</w:t>
      </w:r>
      <w:r w:rsidRPr="00EA667B">
        <w:rPr>
          <w:rFonts w:ascii="Time New Roman" w:eastAsia="黑体" w:hAnsi="Time New Roman"/>
          <w:lang w:val="zh-CN"/>
        </w:rPr>
        <w:t>尽可能短，对拘留进行定期审查以期撤销拘留；如果拘留不可避免，则确保不将儿童与成年人拘留在一起，拘留条件符合国际标准，包括获得教育和保健服务方面的标准。</w:t>
      </w:r>
    </w:p>
    <w:p w:rsidR="00C81A03" w:rsidRPr="00EA667B" w:rsidRDefault="00C81A03" w:rsidP="00C36196">
      <w:pPr>
        <w:pStyle w:val="SingleTxtGC"/>
        <w:numPr>
          <w:ilvl w:val="0"/>
          <w:numId w:val="52"/>
        </w:numPr>
        <w:rPr>
          <w:rFonts w:ascii="Time New Roman" w:eastAsia="黑体" w:hAnsi="Time New Roman"/>
        </w:rPr>
      </w:pPr>
      <w:r w:rsidRPr="00EA667B">
        <w:rPr>
          <w:rFonts w:ascii="Time New Roman" w:eastAsia="黑体" w:hAnsi="Time New Roman"/>
          <w:lang w:val="zh-CN"/>
        </w:rPr>
        <w:t>确保为</w:t>
      </w:r>
      <w:r w:rsidRPr="00EA667B">
        <w:rPr>
          <w:rFonts w:ascii="Time New Roman" w:eastAsia="黑体" w:hAnsi="Time New Roman" w:hint="eastAsia"/>
          <w:lang w:val="zh-CN"/>
        </w:rPr>
        <w:t>未满</w:t>
      </w:r>
      <w:r w:rsidRPr="00EA667B">
        <w:rPr>
          <w:rFonts w:ascii="Time New Roman" w:eastAsia="黑体" w:hAnsi="Time New Roman"/>
          <w:lang w:val="zh-CN"/>
        </w:rPr>
        <w:t>18</w:t>
      </w:r>
      <w:r w:rsidRPr="00EA667B">
        <w:rPr>
          <w:rFonts w:ascii="Time New Roman" w:eastAsia="黑体" w:hAnsi="Time New Roman"/>
          <w:lang w:val="zh-CN"/>
        </w:rPr>
        <w:t>岁被判刑和刑满释放者提供</w:t>
      </w:r>
      <w:r w:rsidRPr="00EA667B">
        <w:rPr>
          <w:rFonts w:ascii="Time New Roman" w:eastAsia="黑体" w:hAnsi="Time New Roman" w:hint="eastAsia"/>
          <w:lang w:val="zh-CN"/>
        </w:rPr>
        <w:t>受</w:t>
      </w:r>
      <w:r w:rsidRPr="00EA667B">
        <w:rPr>
          <w:rFonts w:ascii="Time New Roman" w:eastAsia="黑体" w:hAnsi="Time New Roman"/>
          <w:lang w:val="zh-CN"/>
        </w:rPr>
        <w:t>教育机会，包括职业和生活技能培训、恢复和重新融入社会服务；</w:t>
      </w:r>
    </w:p>
    <w:p w:rsidR="00C81A03" w:rsidRPr="00EA667B" w:rsidRDefault="00C81A03" w:rsidP="00C36196">
      <w:pPr>
        <w:pStyle w:val="SingleTxtGC"/>
        <w:numPr>
          <w:ilvl w:val="0"/>
          <w:numId w:val="52"/>
        </w:numPr>
        <w:rPr>
          <w:rFonts w:ascii="Time New Roman" w:eastAsia="黑体" w:hAnsi="Time New Roman"/>
        </w:rPr>
      </w:pPr>
      <w:r w:rsidRPr="00EA667B">
        <w:rPr>
          <w:rFonts w:ascii="Time New Roman" w:eastAsia="黑体" w:hAnsi="Time New Roman" w:hint="eastAsia"/>
          <w:lang w:val="zh-CN"/>
        </w:rPr>
        <w:t>在这方面</w:t>
      </w:r>
      <w:r w:rsidRPr="00EA667B">
        <w:rPr>
          <w:rFonts w:ascii="Time New Roman" w:eastAsia="黑体" w:hAnsi="Time New Roman"/>
          <w:lang w:val="zh-CN"/>
        </w:rPr>
        <w:t>，委员会建议缔约国利用机构间少年司法小组及其成员</w:t>
      </w:r>
      <w:r w:rsidRPr="00EA667B">
        <w:rPr>
          <w:rFonts w:ascii="Time New Roman" w:eastAsia="黑体" w:hAnsi="Time New Roman" w:hint="eastAsia"/>
          <w:lang w:val="zh-CN"/>
        </w:rPr>
        <w:t>(</w:t>
      </w:r>
      <w:r w:rsidRPr="00EA667B">
        <w:rPr>
          <w:rFonts w:ascii="Time New Roman" w:eastAsia="黑体" w:hAnsi="Time New Roman" w:hint="eastAsia"/>
          <w:lang w:val="zh-CN"/>
        </w:rPr>
        <w:t>成员包括</w:t>
      </w:r>
      <w:r w:rsidRPr="00EA667B">
        <w:rPr>
          <w:rFonts w:ascii="Time New Roman" w:eastAsia="黑体" w:hAnsi="Time New Roman"/>
          <w:lang w:val="zh-CN"/>
        </w:rPr>
        <w:t>儿童基金会、人权高专办、联合国毒品和犯罪问题办公室和非政府组织</w:t>
      </w:r>
      <w:r w:rsidRPr="00EA667B">
        <w:rPr>
          <w:rFonts w:ascii="Time New Roman" w:eastAsia="黑体" w:hAnsi="Time New Roman" w:hint="eastAsia"/>
          <w:lang w:val="zh-CN"/>
        </w:rPr>
        <w:t>)</w:t>
      </w:r>
      <w:r w:rsidRPr="00EA667B">
        <w:rPr>
          <w:rFonts w:ascii="Time New Roman" w:eastAsia="黑体" w:hAnsi="Time New Roman"/>
          <w:lang w:val="zh-CN"/>
        </w:rPr>
        <w:t>开发的技术援助工具，并寻求小组成员</w:t>
      </w:r>
      <w:r w:rsidRPr="00EA667B">
        <w:rPr>
          <w:rFonts w:ascii="Time New Roman" w:eastAsia="黑体" w:hAnsi="Time New Roman" w:hint="eastAsia"/>
          <w:lang w:val="zh-CN"/>
        </w:rPr>
        <w:t>提供</w:t>
      </w:r>
      <w:r w:rsidRPr="00EA667B">
        <w:rPr>
          <w:rFonts w:ascii="Time New Roman" w:eastAsia="黑体" w:hAnsi="Time New Roman"/>
          <w:lang w:val="zh-CN"/>
        </w:rPr>
        <w:t>在少年司法方面的技术援助。</w:t>
      </w:r>
    </w:p>
    <w:p w:rsidR="00C81A03" w:rsidRPr="00C81A03" w:rsidRDefault="00C81A03" w:rsidP="00C36196">
      <w:pPr>
        <w:pStyle w:val="H1GC"/>
      </w:pPr>
      <w:r w:rsidRPr="00C81A03">
        <w:rPr>
          <w:lang w:val="zh-CN"/>
        </w:rPr>
        <w:tab/>
        <w:t>J.</w:t>
      </w:r>
      <w:r w:rsidRPr="00C81A03">
        <w:rPr>
          <w:lang w:val="zh-CN"/>
        </w:rPr>
        <w:tab/>
      </w:r>
      <w:r w:rsidRPr="00C81A03">
        <w:rPr>
          <w:lang w:val="zh-CN"/>
        </w:rPr>
        <w:t>批准《关于设定来文程序的任择议定书》</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t>75.</w:t>
      </w:r>
      <w:r w:rsidR="00C36196" w:rsidRPr="00EA667B">
        <w:rPr>
          <w:rFonts w:ascii="Time New Roman" w:eastAsia="黑体" w:hAnsi="Time New Roman" w:hint="eastAsia"/>
          <w:lang w:val="zh-CN"/>
        </w:rPr>
        <w:t xml:space="preserve">  </w:t>
      </w:r>
      <w:r w:rsidRPr="00EA667B">
        <w:rPr>
          <w:rFonts w:ascii="Time New Roman" w:eastAsia="黑体" w:hAnsi="Time New Roman"/>
          <w:lang w:val="zh-CN"/>
        </w:rPr>
        <w:t>委员会建议缔约国，为了进一步加强落实儿童权利，批准《关于设定来文程序的任择议定书》。</w:t>
      </w:r>
    </w:p>
    <w:p w:rsidR="00C81A03" w:rsidRPr="00C81A03" w:rsidRDefault="00C81A03" w:rsidP="00C36196">
      <w:pPr>
        <w:pStyle w:val="H1GC"/>
      </w:pPr>
      <w:r w:rsidRPr="00C81A03">
        <w:rPr>
          <w:lang w:val="zh-CN"/>
        </w:rPr>
        <w:tab/>
        <w:t>K.</w:t>
      </w:r>
      <w:r w:rsidRPr="00C81A03">
        <w:rPr>
          <w:lang w:val="zh-CN"/>
        </w:rPr>
        <w:tab/>
      </w:r>
      <w:r w:rsidRPr="00C81A03">
        <w:rPr>
          <w:lang w:val="zh-CN"/>
        </w:rPr>
        <w:t>批准国际人权文书</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t>76.</w:t>
      </w:r>
      <w:r w:rsidR="00C36196" w:rsidRPr="00EA667B">
        <w:rPr>
          <w:rFonts w:ascii="Time New Roman" w:eastAsia="黑体" w:hAnsi="Time New Roman" w:hint="eastAsia"/>
          <w:lang w:val="zh-CN"/>
        </w:rPr>
        <w:t xml:space="preserve">  </w:t>
      </w:r>
      <w:r w:rsidRPr="00EA667B">
        <w:rPr>
          <w:rFonts w:ascii="Time New Roman" w:eastAsia="黑体" w:hAnsi="Time New Roman"/>
          <w:lang w:val="zh-CN"/>
        </w:rPr>
        <w:t>委员会建议，为了进一步加强实现儿童权利，缔约国批准尚未成为缔约国的核心人权文书，即《经济、社会及文化权利国际公约任择议定书》、</w:t>
      </w:r>
      <w:r w:rsidRPr="00EA667B">
        <w:rPr>
          <w:rFonts w:ascii="Time New Roman" w:eastAsia="黑体" w:hAnsi="Time New Roman" w:hint="eastAsia"/>
          <w:lang w:val="zh-CN"/>
        </w:rPr>
        <w:t>《</w:t>
      </w:r>
      <w:r w:rsidRPr="00EA667B">
        <w:rPr>
          <w:rFonts w:ascii="Time New Roman" w:eastAsia="黑体" w:hAnsi="Time New Roman"/>
          <w:lang w:val="zh-CN"/>
        </w:rPr>
        <w:t>旨在废</w:t>
      </w:r>
      <w:r w:rsidRPr="00EA667B">
        <w:rPr>
          <w:rFonts w:ascii="Time New Roman" w:eastAsia="黑体" w:hAnsi="Time New Roman"/>
          <w:lang w:val="zh-CN"/>
        </w:rPr>
        <w:lastRenderedPageBreak/>
        <w:t>除死刑的公民权利和政治权利国际公约第二项任择议定书》以及《残疾人权利公约》。</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t>77.</w:t>
      </w:r>
      <w:r w:rsidR="00C36196" w:rsidRPr="00EA667B">
        <w:rPr>
          <w:rFonts w:ascii="Time New Roman" w:eastAsia="黑体" w:hAnsi="Time New Roman" w:hint="eastAsia"/>
          <w:lang w:val="zh-CN"/>
        </w:rPr>
        <w:t xml:space="preserve">  </w:t>
      </w:r>
      <w:r w:rsidRPr="00EA667B">
        <w:rPr>
          <w:rFonts w:ascii="Time New Roman" w:eastAsia="黑体" w:hAnsi="Time New Roman"/>
          <w:lang w:val="zh-CN"/>
        </w:rPr>
        <w:t>委员会敦促缔约国履行《关于儿童卷入武装冲突问题的任择议定书》和《关于买卖儿童、儿童卖淫和儿童色情制品问题的任择议定书》规定的报告义务，这两个报告分别于</w:t>
      </w:r>
      <w:r w:rsidRPr="00EA667B">
        <w:rPr>
          <w:rFonts w:ascii="Time New Roman" w:eastAsia="黑体" w:hAnsi="Time New Roman"/>
          <w:lang w:val="zh-CN"/>
        </w:rPr>
        <w:t>2006</w:t>
      </w:r>
      <w:r w:rsidRPr="00EA667B">
        <w:rPr>
          <w:rFonts w:ascii="Time New Roman" w:eastAsia="黑体" w:hAnsi="Time New Roman"/>
          <w:lang w:val="zh-CN"/>
        </w:rPr>
        <w:t>年</w:t>
      </w:r>
      <w:r w:rsidRPr="00EA667B">
        <w:rPr>
          <w:rFonts w:ascii="Time New Roman" w:eastAsia="黑体" w:hAnsi="Time New Roman"/>
          <w:lang w:val="zh-CN"/>
        </w:rPr>
        <w:t>4</w:t>
      </w:r>
      <w:r w:rsidRPr="00EA667B">
        <w:rPr>
          <w:rFonts w:ascii="Time New Roman" w:eastAsia="黑体" w:hAnsi="Time New Roman"/>
          <w:lang w:val="zh-CN"/>
        </w:rPr>
        <w:t>月</w:t>
      </w:r>
      <w:r w:rsidRPr="00EA667B">
        <w:rPr>
          <w:rFonts w:ascii="Time New Roman" w:eastAsia="黑体" w:hAnsi="Time New Roman"/>
          <w:lang w:val="zh-CN"/>
        </w:rPr>
        <w:t>3</w:t>
      </w:r>
      <w:r w:rsidRPr="00EA667B">
        <w:rPr>
          <w:rFonts w:ascii="Time New Roman" w:eastAsia="黑体" w:hAnsi="Time New Roman"/>
          <w:lang w:val="zh-CN"/>
        </w:rPr>
        <w:t>日和</w:t>
      </w:r>
      <w:r w:rsidRPr="00EA667B">
        <w:rPr>
          <w:rFonts w:ascii="Time New Roman" w:eastAsia="黑体" w:hAnsi="Time New Roman"/>
          <w:lang w:val="zh-CN"/>
        </w:rPr>
        <w:t>2015</w:t>
      </w:r>
      <w:r w:rsidRPr="00EA667B">
        <w:rPr>
          <w:rFonts w:ascii="Time New Roman" w:eastAsia="黑体" w:hAnsi="Time New Roman"/>
          <w:lang w:val="zh-CN"/>
        </w:rPr>
        <w:t>年</w:t>
      </w:r>
      <w:r w:rsidRPr="00EA667B">
        <w:rPr>
          <w:rFonts w:ascii="Time New Roman" w:eastAsia="黑体" w:hAnsi="Time New Roman"/>
          <w:lang w:val="zh-CN"/>
        </w:rPr>
        <w:t>12</w:t>
      </w:r>
      <w:r w:rsidRPr="00EA667B">
        <w:rPr>
          <w:rFonts w:ascii="Time New Roman" w:eastAsia="黑体" w:hAnsi="Time New Roman"/>
          <w:lang w:val="zh-CN"/>
        </w:rPr>
        <w:t>月</w:t>
      </w:r>
      <w:r w:rsidRPr="00EA667B">
        <w:rPr>
          <w:rFonts w:ascii="Time New Roman" w:eastAsia="黑体" w:hAnsi="Time New Roman"/>
          <w:lang w:val="zh-CN"/>
        </w:rPr>
        <w:t>5</w:t>
      </w:r>
      <w:r w:rsidRPr="00EA667B">
        <w:rPr>
          <w:rFonts w:ascii="Time New Roman" w:eastAsia="黑体" w:hAnsi="Time New Roman"/>
          <w:lang w:val="zh-CN"/>
        </w:rPr>
        <w:t>日到期未交。</w:t>
      </w:r>
    </w:p>
    <w:p w:rsidR="00C81A03" w:rsidRPr="00C81A03" w:rsidRDefault="00C81A03" w:rsidP="00C36196">
      <w:pPr>
        <w:pStyle w:val="H1GC"/>
      </w:pPr>
      <w:r w:rsidRPr="00C81A03">
        <w:rPr>
          <w:lang w:val="zh-CN"/>
        </w:rPr>
        <w:tab/>
        <w:t>L.</w:t>
      </w:r>
      <w:r w:rsidRPr="00C81A03">
        <w:rPr>
          <w:lang w:val="zh-CN"/>
        </w:rPr>
        <w:tab/>
      </w:r>
      <w:r w:rsidRPr="00C81A03">
        <w:rPr>
          <w:lang w:val="zh-CN"/>
        </w:rPr>
        <w:t>与区域机构的合作</w:t>
      </w:r>
    </w:p>
    <w:p w:rsidR="00C81A03" w:rsidRPr="00EA667B" w:rsidRDefault="00C81A03" w:rsidP="00C36196">
      <w:pPr>
        <w:pStyle w:val="SingleTxtGC"/>
        <w:rPr>
          <w:rFonts w:ascii="Time New Roman" w:eastAsia="黑体" w:hAnsi="Time New Roman"/>
        </w:rPr>
      </w:pPr>
      <w:r w:rsidRPr="00EA667B">
        <w:rPr>
          <w:rFonts w:ascii="Time New Roman" w:eastAsia="黑体" w:hAnsi="Time New Roman"/>
          <w:lang w:val="zh-CN"/>
        </w:rPr>
        <w:t>78.</w:t>
      </w:r>
      <w:r w:rsidR="00C36196" w:rsidRPr="00EA667B">
        <w:rPr>
          <w:rFonts w:ascii="Time New Roman" w:eastAsia="黑体" w:hAnsi="Time New Roman" w:hint="eastAsia"/>
          <w:lang w:val="zh-CN"/>
        </w:rPr>
        <w:t xml:space="preserve">  </w:t>
      </w:r>
      <w:r w:rsidRPr="00EA667B">
        <w:rPr>
          <w:rFonts w:ascii="Time New Roman" w:eastAsia="黑体" w:hAnsi="Time New Roman"/>
          <w:lang w:val="zh-CN"/>
        </w:rPr>
        <w:t>委员会建议缔约国与非洲联盟下设的非洲儿童权利与福利问题专家委员会合作，在缔约国和其他非洲联盟成员国中落实《公约》和其他人权文书。</w:t>
      </w:r>
    </w:p>
    <w:p w:rsidR="00C81A03" w:rsidRPr="00C81A03" w:rsidRDefault="00C81A03" w:rsidP="000168AE">
      <w:pPr>
        <w:pStyle w:val="HChGC"/>
      </w:pPr>
      <w:r w:rsidRPr="00C81A03">
        <w:rPr>
          <w:lang w:val="zh-CN"/>
        </w:rPr>
        <w:tab/>
      </w:r>
      <w:r w:rsidRPr="00C81A03">
        <w:rPr>
          <w:lang w:val="zh-CN"/>
        </w:rPr>
        <w:t>四</w:t>
      </w:r>
      <w:r w:rsidRPr="00C81A03">
        <w:rPr>
          <w:lang w:val="zh-CN"/>
        </w:rPr>
        <w:t>.</w:t>
      </w:r>
      <w:r w:rsidRPr="00C81A03">
        <w:rPr>
          <w:lang w:val="zh-CN"/>
        </w:rPr>
        <w:tab/>
      </w:r>
      <w:r w:rsidRPr="00C81A03">
        <w:rPr>
          <w:lang w:val="zh-CN"/>
        </w:rPr>
        <w:t>实施和报告</w:t>
      </w:r>
    </w:p>
    <w:p w:rsidR="00C81A03" w:rsidRPr="00C81A03" w:rsidRDefault="00C81A03" w:rsidP="000168AE">
      <w:pPr>
        <w:pStyle w:val="H1GC"/>
      </w:pPr>
      <w:r w:rsidRPr="00C81A03">
        <w:rPr>
          <w:lang w:val="zh-CN"/>
        </w:rPr>
        <w:tab/>
        <w:t>A.</w:t>
      </w:r>
      <w:r w:rsidRPr="00C81A03">
        <w:rPr>
          <w:lang w:val="zh-CN"/>
        </w:rPr>
        <w:tab/>
      </w:r>
      <w:r w:rsidRPr="00C81A03">
        <w:rPr>
          <w:lang w:val="zh-CN"/>
        </w:rPr>
        <w:t>后续工作与传播</w:t>
      </w:r>
    </w:p>
    <w:p w:rsidR="00C81A03" w:rsidRPr="00EA667B" w:rsidRDefault="00C81A03" w:rsidP="000168AE">
      <w:pPr>
        <w:pStyle w:val="SingleTxtGC"/>
        <w:rPr>
          <w:rFonts w:ascii="Time New Roman" w:eastAsia="黑体" w:hAnsi="Time New Roman"/>
        </w:rPr>
      </w:pPr>
      <w:r w:rsidRPr="00EA667B">
        <w:rPr>
          <w:rFonts w:ascii="Time New Roman" w:eastAsia="黑体" w:hAnsi="Time New Roman"/>
          <w:lang w:val="zh-CN"/>
        </w:rPr>
        <w:t>79.</w:t>
      </w:r>
      <w:r w:rsidR="000168AE" w:rsidRPr="00EA667B">
        <w:rPr>
          <w:rFonts w:ascii="Time New Roman" w:eastAsia="黑体" w:hAnsi="Time New Roman" w:hint="eastAsia"/>
          <w:lang w:val="zh-CN"/>
        </w:rPr>
        <w:t xml:space="preserve">  </w:t>
      </w:r>
      <w:r w:rsidRPr="00EA667B">
        <w:rPr>
          <w:rFonts w:ascii="Time New Roman" w:eastAsia="黑体" w:hAnsi="Time New Roman"/>
          <w:lang w:val="zh-CN"/>
        </w:rPr>
        <w:t>委员会建议缔约国采取一切适当措施，确保全面实施</w:t>
      </w:r>
      <w:r w:rsidRPr="00EA667B">
        <w:rPr>
          <w:rFonts w:ascii="Time New Roman" w:eastAsia="黑体" w:hAnsi="Time New Roman" w:hint="eastAsia"/>
          <w:lang w:val="zh-CN"/>
        </w:rPr>
        <w:t>本</w:t>
      </w:r>
      <w:r w:rsidRPr="00EA667B">
        <w:rPr>
          <w:rFonts w:ascii="Time New Roman" w:eastAsia="黑体" w:hAnsi="Time New Roman"/>
          <w:lang w:val="zh-CN"/>
        </w:rPr>
        <w:t>结论性意见所载建议。委员会还建议以本国各种语言广泛传播缔约国第三至第五次合并定期报告、</w:t>
      </w:r>
      <w:r w:rsidRPr="00EA667B">
        <w:rPr>
          <w:rFonts w:ascii="Time New Roman" w:eastAsia="黑体" w:hAnsi="Time New Roman" w:hint="eastAsia"/>
          <w:lang w:val="zh-CN"/>
        </w:rPr>
        <w:t>缔约国</w:t>
      </w:r>
      <w:r w:rsidRPr="00EA667B">
        <w:rPr>
          <w:rFonts w:ascii="Time New Roman" w:eastAsia="黑体" w:hAnsi="Time New Roman"/>
          <w:lang w:val="zh-CN"/>
        </w:rPr>
        <w:t>对问题清单的书面答复以及本结论性意见。</w:t>
      </w:r>
    </w:p>
    <w:p w:rsidR="00C81A03" w:rsidRPr="00C81A03" w:rsidRDefault="00C81A03" w:rsidP="000168AE">
      <w:pPr>
        <w:pStyle w:val="H1GC"/>
        <w:rPr>
          <w:rFonts w:eastAsia="Malgun Gothic"/>
        </w:rPr>
      </w:pPr>
      <w:r w:rsidRPr="00C81A03">
        <w:rPr>
          <w:lang w:val="zh-CN"/>
        </w:rPr>
        <w:tab/>
        <w:t>B.</w:t>
      </w:r>
      <w:r w:rsidRPr="00C81A03">
        <w:rPr>
          <w:lang w:val="zh-CN"/>
        </w:rPr>
        <w:tab/>
      </w:r>
      <w:r w:rsidRPr="00C81A03">
        <w:rPr>
          <w:lang w:val="zh-CN"/>
        </w:rPr>
        <w:t>下次报告</w:t>
      </w:r>
    </w:p>
    <w:p w:rsidR="00C81A03" w:rsidRPr="00EA667B" w:rsidRDefault="00C81A03" w:rsidP="000168AE">
      <w:pPr>
        <w:pStyle w:val="SingleTxtGC"/>
        <w:rPr>
          <w:rFonts w:ascii="Time New Roman" w:eastAsia="黑体" w:hAnsi="Time New Roman"/>
        </w:rPr>
      </w:pPr>
      <w:r w:rsidRPr="00EA667B">
        <w:rPr>
          <w:rFonts w:ascii="Time New Roman" w:eastAsia="黑体" w:hAnsi="Time New Roman"/>
          <w:lang w:val="zh-CN"/>
        </w:rPr>
        <w:t>80.</w:t>
      </w:r>
      <w:r w:rsidR="000168AE" w:rsidRPr="00EA667B">
        <w:rPr>
          <w:rFonts w:ascii="Time New Roman" w:eastAsia="黑体" w:hAnsi="Time New Roman" w:hint="eastAsia"/>
          <w:lang w:val="zh-CN"/>
        </w:rPr>
        <w:t xml:space="preserve">  </w:t>
      </w:r>
      <w:r w:rsidRPr="00EA667B">
        <w:rPr>
          <w:rFonts w:ascii="Time New Roman" w:eastAsia="黑体" w:hAnsi="Time New Roman"/>
          <w:lang w:val="zh-CN"/>
        </w:rPr>
        <w:t>委员会请缔约国在</w:t>
      </w:r>
      <w:r w:rsidRPr="00EA667B">
        <w:rPr>
          <w:rFonts w:ascii="Time New Roman" w:eastAsia="黑体" w:hAnsi="Time New Roman"/>
          <w:lang w:val="zh-CN"/>
        </w:rPr>
        <w:t>2021</w:t>
      </w:r>
      <w:r w:rsidRPr="00EA667B">
        <w:rPr>
          <w:rFonts w:ascii="Time New Roman" w:eastAsia="黑体" w:hAnsi="Time New Roman"/>
          <w:lang w:val="zh-CN"/>
        </w:rPr>
        <w:t>年</w:t>
      </w:r>
      <w:r w:rsidRPr="00EA667B">
        <w:rPr>
          <w:rFonts w:ascii="Time New Roman" w:eastAsia="黑体" w:hAnsi="Time New Roman"/>
          <w:lang w:val="zh-CN"/>
        </w:rPr>
        <w:t>3</w:t>
      </w:r>
      <w:r w:rsidRPr="00EA667B">
        <w:rPr>
          <w:rFonts w:ascii="Time New Roman" w:eastAsia="黑体" w:hAnsi="Time New Roman"/>
          <w:lang w:val="zh-CN"/>
        </w:rPr>
        <w:t>月</w:t>
      </w:r>
      <w:r w:rsidRPr="00EA667B">
        <w:rPr>
          <w:rFonts w:ascii="Time New Roman" w:eastAsia="黑体" w:hAnsi="Time New Roman"/>
          <w:lang w:val="zh-CN"/>
        </w:rPr>
        <w:t>1</w:t>
      </w:r>
      <w:r w:rsidRPr="00EA667B">
        <w:rPr>
          <w:rFonts w:ascii="Time New Roman" w:eastAsia="黑体" w:hAnsi="Time New Roman"/>
          <w:lang w:val="zh-CN"/>
        </w:rPr>
        <w:t>日之前提交第六次和第七次合并定期报告，并在</w:t>
      </w:r>
      <w:proofErr w:type="gramStart"/>
      <w:r w:rsidRPr="00EA667B">
        <w:rPr>
          <w:rFonts w:ascii="Time New Roman" w:eastAsia="黑体" w:hAnsi="Time New Roman"/>
          <w:lang w:val="zh-CN"/>
        </w:rPr>
        <w:t>其中提供</w:t>
      </w:r>
      <w:proofErr w:type="gramEnd"/>
      <w:r w:rsidRPr="00EA667B">
        <w:rPr>
          <w:rFonts w:ascii="Time New Roman" w:eastAsia="黑体" w:hAnsi="Time New Roman"/>
          <w:lang w:val="zh-CN"/>
        </w:rPr>
        <w:t>资料说明本结论性意见的落实情况。报告应该符合委员会</w:t>
      </w:r>
      <w:r w:rsidRPr="00EA667B">
        <w:rPr>
          <w:rFonts w:ascii="Time New Roman" w:eastAsia="黑体" w:hAnsi="Time New Roman"/>
          <w:lang w:val="zh-CN"/>
        </w:rPr>
        <w:t>2014</w:t>
      </w:r>
      <w:r w:rsidRPr="00EA667B">
        <w:rPr>
          <w:rFonts w:ascii="Time New Roman" w:eastAsia="黑体" w:hAnsi="Time New Roman"/>
          <w:lang w:val="zh-CN"/>
        </w:rPr>
        <w:t>年</w:t>
      </w:r>
      <w:r w:rsidRPr="00EA667B">
        <w:rPr>
          <w:rFonts w:ascii="Time New Roman" w:eastAsia="黑体" w:hAnsi="Time New Roman"/>
          <w:lang w:val="zh-CN"/>
        </w:rPr>
        <w:t>1</w:t>
      </w:r>
      <w:r w:rsidRPr="00EA667B">
        <w:rPr>
          <w:rFonts w:ascii="Time New Roman" w:eastAsia="黑体" w:hAnsi="Time New Roman"/>
          <w:lang w:val="zh-CN"/>
        </w:rPr>
        <w:t>月</w:t>
      </w:r>
      <w:r w:rsidRPr="00EA667B">
        <w:rPr>
          <w:rFonts w:ascii="Time New Roman" w:eastAsia="黑体" w:hAnsi="Time New Roman"/>
          <w:lang w:val="zh-CN"/>
        </w:rPr>
        <w:t>31</w:t>
      </w:r>
      <w:r w:rsidRPr="00EA667B">
        <w:rPr>
          <w:rFonts w:ascii="Time New Roman" w:eastAsia="黑体" w:hAnsi="Time New Roman"/>
          <w:lang w:val="zh-CN"/>
        </w:rPr>
        <w:t>日通过的《条约专要报告协调准则》</w:t>
      </w:r>
      <w:r w:rsidRPr="00EA667B">
        <w:rPr>
          <w:rFonts w:ascii="Time New Roman" w:eastAsia="黑体" w:hAnsi="Time New Roman"/>
          <w:lang w:val="zh-CN"/>
        </w:rPr>
        <w:t>(CRC/C/58/Rev.3)</w:t>
      </w:r>
      <w:r w:rsidRPr="00EA667B">
        <w:rPr>
          <w:rFonts w:ascii="Time New Roman" w:eastAsia="黑体" w:hAnsi="Time New Roman"/>
          <w:lang w:val="zh-CN"/>
        </w:rPr>
        <w:t>，字数不得超过</w:t>
      </w:r>
      <w:r w:rsidRPr="00EA667B">
        <w:rPr>
          <w:rFonts w:ascii="Time New Roman" w:eastAsia="黑体" w:hAnsi="Time New Roman"/>
          <w:lang w:val="zh-CN"/>
        </w:rPr>
        <w:t>21,200</w:t>
      </w:r>
      <w:r w:rsidRPr="00EA667B">
        <w:rPr>
          <w:rFonts w:ascii="Time New Roman" w:eastAsia="黑体" w:hAnsi="Time New Roman"/>
          <w:lang w:val="zh-CN"/>
        </w:rPr>
        <w:t>字</w:t>
      </w:r>
      <w:r w:rsidRPr="00EA667B">
        <w:rPr>
          <w:rFonts w:ascii="Time New Roman" w:eastAsia="黑体" w:hAnsi="Time New Roman"/>
          <w:lang w:val="zh-CN"/>
        </w:rPr>
        <w:t>(</w:t>
      </w:r>
      <w:proofErr w:type="gramStart"/>
      <w:r w:rsidRPr="00EA667B">
        <w:rPr>
          <w:rFonts w:ascii="Time New Roman" w:eastAsia="黑体" w:hAnsi="Time New Roman"/>
          <w:lang w:val="zh-CN"/>
        </w:rPr>
        <w:t>见大会</w:t>
      </w:r>
      <w:proofErr w:type="gramEnd"/>
      <w:r w:rsidRPr="00EA667B">
        <w:rPr>
          <w:rFonts w:ascii="Time New Roman" w:eastAsia="黑体" w:hAnsi="Time New Roman"/>
          <w:lang w:val="zh-CN"/>
        </w:rPr>
        <w:t>第</w:t>
      </w:r>
      <w:r w:rsidRPr="00EA667B">
        <w:rPr>
          <w:rFonts w:ascii="Time New Roman" w:eastAsia="黑体" w:hAnsi="Time New Roman"/>
          <w:lang w:val="zh-CN"/>
        </w:rPr>
        <w:t>68/268</w:t>
      </w:r>
      <w:r w:rsidRPr="00EA667B">
        <w:rPr>
          <w:rFonts w:ascii="Time New Roman" w:eastAsia="黑体" w:hAnsi="Time New Roman"/>
          <w:lang w:val="zh-CN"/>
        </w:rPr>
        <w:t>号决议，第</w:t>
      </w:r>
      <w:r w:rsidRPr="00EA667B">
        <w:rPr>
          <w:rFonts w:ascii="Time New Roman" w:eastAsia="黑体" w:hAnsi="Time New Roman"/>
          <w:lang w:val="zh-CN"/>
        </w:rPr>
        <w:t>16</w:t>
      </w:r>
      <w:r w:rsidRPr="00EA667B">
        <w:rPr>
          <w:rFonts w:ascii="Time New Roman" w:eastAsia="黑体" w:hAnsi="Time New Roman"/>
          <w:lang w:val="zh-CN"/>
        </w:rPr>
        <w:t>段</w:t>
      </w:r>
      <w:r w:rsidRPr="00EA667B">
        <w:rPr>
          <w:rFonts w:ascii="Time New Roman" w:eastAsia="黑体" w:hAnsi="Time New Roman"/>
          <w:lang w:val="zh-CN"/>
        </w:rPr>
        <w:t>)</w:t>
      </w:r>
      <w:r w:rsidRPr="00EA667B">
        <w:rPr>
          <w:rFonts w:ascii="Time New Roman" w:eastAsia="黑体" w:hAnsi="Time New Roman"/>
          <w:lang w:val="zh-CN"/>
        </w:rPr>
        <w:t>。如提交的报告超过字数限制，会要求缔约国依照上述决议压缩报告的篇幅。如缔约国无法审查并重新提交报告，则不能保证对其进行翻译，以供</w:t>
      </w:r>
      <w:r w:rsidRPr="00EA667B">
        <w:rPr>
          <w:rFonts w:ascii="Time New Roman" w:eastAsia="黑体" w:hAnsi="Time New Roman" w:hint="eastAsia"/>
          <w:lang w:val="zh-CN"/>
        </w:rPr>
        <w:t>本</w:t>
      </w:r>
      <w:r w:rsidRPr="00EA667B">
        <w:rPr>
          <w:rFonts w:ascii="Time New Roman" w:eastAsia="黑体" w:hAnsi="Time New Roman"/>
          <w:lang w:val="zh-CN"/>
        </w:rPr>
        <w:t>条约机构审议</w:t>
      </w:r>
    </w:p>
    <w:p w:rsidR="000168AE" w:rsidRPr="002D6A9C" w:rsidRDefault="000168AE" w:rsidP="000168AE">
      <w:pPr>
        <w:spacing w:before="480"/>
        <w:jc w:val="center"/>
        <w:rPr>
          <w:u w:val="single"/>
        </w:rPr>
      </w:pPr>
      <w:r>
        <w:rPr>
          <w:rFonts w:hint="eastAsia"/>
          <w:u w:val="single"/>
        </w:rPr>
        <w:tab/>
      </w:r>
      <w:r>
        <w:rPr>
          <w:rFonts w:hint="eastAsia"/>
          <w:u w:val="single"/>
        </w:rPr>
        <w:tab/>
      </w:r>
      <w:r>
        <w:rPr>
          <w:rFonts w:hint="eastAsia"/>
          <w:u w:val="single"/>
        </w:rPr>
        <w:tab/>
      </w:r>
      <w:r>
        <w:rPr>
          <w:u w:val="single"/>
        </w:rPr>
        <w:tab/>
      </w:r>
    </w:p>
    <w:p w:rsidR="00C81A03" w:rsidRPr="00C81A03" w:rsidRDefault="00C81A03" w:rsidP="00C81A03">
      <w:pPr>
        <w:pStyle w:val="SingleTxtGC"/>
      </w:pPr>
    </w:p>
    <w:sectPr w:rsidR="00C81A03" w:rsidRPr="00C81A03"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79C" w:rsidRPr="000D319F" w:rsidRDefault="006F479C" w:rsidP="000D319F">
      <w:pPr>
        <w:pStyle w:val="ae"/>
        <w:spacing w:after="240"/>
        <w:ind w:left="907"/>
        <w:rPr>
          <w:rFonts w:asciiTheme="majorBidi" w:eastAsia="宋体" w:hAnsiTheme="majorBidi" w:cstheme="majorBidi"/>
          <w:sz w:val="21"/>
          <w:szCs w:val="21"/>
          <w:lang w:val="en-US"/>
        </w:rPr>
      </w:pPr>
    </w:p>
    <w:p w:rsidR="006F479C" w:rsidRPr="000D319F" w:rsidRDefault="006F479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F479C" w:rsidRPr="000D319F" w:rsidRDefault="006F479C" w:rsidP="000D319F">
      <w:pPr>
        <w:pStyle w:val="ae"/>
      </w:pPr>
    </w:p>
  </w:endnote>
  <w:endnote w:type="continuationNotice" w:id="1">
    <w:p w:rsidR="006F479C" w:rsidRDefault="006F47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mn-ea">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81A03" w:rsidRDefault="00C81A03" w:rsidP="00C81A03">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B0A40">
      <w:rPr>
        <w:rStyle w:val="af"/>
        <w:noProof/>
      </w:rPr>
      <w:t>2</w:t>
    </w:r>
    <w:r>
      <w:rPr>
        <w:rStyle w:val="af"/>
      </w:rPr>
      <w:fldChar w:fldCharType="end"/>
    </w:r>
    <w:r>
      <w:rPr>
        <w:rStyle w:val="af"/>
      </w:rPr>
      <w:tab/>
    </w:r>
    <w:proofErr w:type="spellStart"/>
    <w:r w:rsidRPr="00C81A03">
      <w:rPr>
        <w:rStyle w:val="af"/>
        <w:b w:val="0"/>
        <w:snapToGrid w:val="0"/>
        <w:sz w:val="16"/>
      </w:rPr>
      <w:t>GE.16</w:t>
    </w:r>
    <w:proofErr w:type="spellEnd"/>
    <w:r w:rsidRPr="00C81A03">
      <w:rPr>
        <w:rStyle w:val="af"/>
        <w:b w:val="0"/>
        <w:snapToGrid w:val="0"/>
        <w:sz w:val="16"/>
      </w:rPr>
      <w:t>-03606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81A03" w:rsidRDefault="00C81A03" w:rsidP="00C81A03">
    <w:pPr>
      <w:pStyle w:val="ae"/>
      <w:tabs>
        <w:tab w:val="clear" w:pos="431"/>
        <w:tab w:val="right" w:pos="9638"/>
      </w:tabs>
      <w:rPr>
        <w:rStyle w:val="af"/>
      </w:rPr>
    </w:pPr>
    <w:proofErr w:type="spellStart"/>
    <w:r>
      <w:t>GE.16</w:t>
    </w:r>
    <w:proofErr w:type="spellEnd"/>
    <w:r>
      <w:t>-03606</w:t>
    </w:r>
    <w:r>
      <w:tab/>
    </w:r>
    <w:r>
      <w:rPr>
        <w:rStyle w:val="af"/>
      </w:rPr>
      <w:fldChar w:fldCharType="begin"/>
    </w:r>
    <w:r>
      <w:rPr>
        <w:rStyle w:val="af"/>
      </w:rPr>
      <w:instrText xml:space="preserve"> PAGE  \* MERGEFORMAT </w:instrText>
    </w:r>
    <w:r>
      <w:rPr>
        <w:rStyle w:val="af"/>
      </w:rPr>
      <w:fldChar w:fldCharType="separate"/>
    </w:r>
    <w:r w:rsidR="00DB0A40">
      <w:rPr>
        <w:rStyle w:val="af"/>
        <w:noProof/>
      </w:rPr>
      <w:t>21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B1CDF" w:rsidRDefault="00C81A03" w:rsidP="00A1561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-03606</w:t>
    </w:r>
    <w:r w:rsidR="00731A42" w:rsidRPr="00EE277A">
      <w:rPr>
        <w:sz w:val="20"/>
        <w:lang w:eastAsia="zh-CN"/>
      </w:rPr>
      <w:t xml:space="preserve"> (C)</w:t>
    </w:r>
    <w:r w:rsidR="00AB1CDF">
      <w:rPr>
        <w:sz w:val="20"/>
        <w:lang w:eastAsia="zh-CN"/>
      </w:rPr>
      <w:tab/>
      <w:t>0</w:t>
    </w:r>
    <w:r>
      <w:rPr>
        <w:rFonts w:eastAsiaTheme="minorEastAsia" w:hint="eastAsia"/>
        <w:sz w:val="20"/>
        <w:lang w:eastAsia="zh-CN"/>
      </w:rPr>
      <w:t>906</w:t>
    </w:r>
    <w:r w:rsidR="00AB1CDF">
      <w:rPr>
        <w:sz w:val="20"/>
        <w:lang w:eastAsia="zh-CN"/>
      </w:rPr>
      <w:t>1</w:t>
    </w:r>
    <w:r w:rsidR="006223E4">
      <w:rPr>
        <w:rFonts w:eastAsiaTheme="minorEastAsia" w:hint="eastAsia"/>
        <w:sz w:val="20"/>
        <w:lang w:eastAsia="zh-CN"/>
      </w:rPr>
      <w:t>6</w:t>
    </w:r>
    <w:r w:rsidR="00731A42">
      <w:rPr>
        <w:sz w:val="20"/>
        <w:lang w:eastAsia="zh-CN"/>
      </w:rPr>
      <w:tab/>
    </w:r>
    <w:r w:rsidR="00A15619">
      <w:rPr>
        <w:sz w:val="20"/>
        <w:lang w:eastAsia="zh-CN"/>
      </w:rPr>
      <w:t>10</w:t>
    </w:r>
    <w:r>
      <w:rPr>
        <w:rFonts w:eastAsiaTheme="minorEastAsia" w:hint="eastAsia"/>
        <w:sz w:val="20"/>
        <w:lang w:eastAsia="zh-CN"/>
      </w:rPr>
      <w:t>06</w:t>
    </w:r>
    <w:r w:rsidR="00731A42">
      <w:rPr>
        <w:sz w:val="20"/>
        <w:lang w:eastAsia="zh-CN"/>
      </w:rPr>
      <w:t>1</w:t>
    </w:r>
    <w:r w:rsidR="006223E4">
      <w:rPr>
        <w:rFonts w:eastAsiaTheme="minorEastAsia" w:hint="eastAsia"/>
        <w:sz w:val="20"/>
        <w:lang w:eastAsia="zh-CN"/>
      </w:rPr>
      <w:t>6</w:t>
    </w:r>
  </w:p>
  <w:p w:rsidR="00056632" w:rsidRPr="00487939" w:rsidRDefault="00C81A03"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028D364" wp14:editId="69428A94">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SEN/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EN/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8CB354B" wp14:editId="66C85CCE">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79C" w:rsidRPr="000157B1" w:rsidRDefault="006F479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F479C" w:rsidRPr="000157B1" w:rsidRDefault="006F479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F479C" w:rsidRDefault="006F479C"/>
  </w:footnote>
  <w:footnote w:id="2">
    <w:p w:rsidR="00C81A03" w:rsidRPr="004B3C66" w:rsidRDefault="00C81A03" w:rsidP="00C81A03">
      <w:pPr>
        <w:pStyle w:val="a6"/>
      </w:pPr>
      <w:r>
        <w:rPr>
          <w:lang w:val="zh-CN"/>
        </w:rPr>
        <w:tab/>
        <w:t>*</w:t>
      </w:r>
      <w:r>
        <w:rPr>
          <w:lang w:val="zh-CN"/>
        </w:rPr>
        <w:tab/>
      </w:r>
      <w:r>
        <w:rPr>
          <w:lang w:val="zh-CN"/>
        </w:rPr>
        <w:t>经委员会第七十一届会议</w:t>
      </w:r>
      <w:r>
        <w:rPr>
          <w:lang w:val="zh-CN"/>
        </w:rPr>
        <w:t>(2016</w:t>
      </w:r>
      <w:r>
        <w:rPr>
          <w:lang w:val="zh-CN"/>
        </w:rPr>
        <w:t>年</w:t>
      </w:r>
      <w:r>
        <w:rPr>
          <w:lang w:val="zh-CN"/>
        </w:rPr>
        <w:t>1</w:t>
      </w:r>
      <w:r>
        <w:rPr>
          <w:lang w:val="zh-CN"/>
        </w:rPr>
        <w:t>月</w:t>
      </w:r>
      <w:r>
        <w:rPr>
          <w:lang w:val="zh-CN"/>
        </w:rPr>
        <w:t>11</w:t>
      </w:r>
      <w:r>
        <w:rPr>
          <w:lang w:val="zh-CN"/>
        </w:rPr>
        <w:t>日至</w:t>
      </w:r>
      <w:r>
        <w:rPr>
          <w:lang w:val="zh-CN"/>
        </w:rPr>
        <w:t>29</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81A03" w:rsidP="00C81A03">
    <w:pPr>
      <w:pStyle w:val="af0"/>
    </w:pPr>
    <w:r>
      <w:t>CRC/C/SEN/CO/3-5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81A03" w:rsidP="00C81A03">
    <w:pPr>
      <w:pStyle w:val="af0"/>
      <w:jc w:val="right"/>
    </w:pPr>
    <w:r>
      <w:t>CRC/C/SEN/CO/3-5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850B8"/>
    <w:multiLevelType w:val="hybridMultilevel"/>
    <w:tmpl w:val="AD7056FE"/>
    <w:lvl w:ilvl="0" w:tplc="448034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696C5D"/>
    <w:multiLevelType w:val="hybridMultilevel"/>
    <w:tmpl w:val="17043E4E"/>
    <w:lvl w:ilvl="0" w:tplc="39583E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9495487"/>
    <w:multiLevelType w:val="hybridMultilevel"/>
    <w:tmpl w:val="ED18532C"/>
    <w:lvl w:ilvl="0" w:tplc="6FE62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AE76E08"/>
    <w:multiLevelType w:val="hybridMultilevel"/>
    <w:tmpl w:val="F4AE81AC"/>
    <w:lvl w:ilvl="0" w:tplc="05143B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D151F90"/>
    <w:multiLevelType w:val="hybridMultilevel"/>
    <w:tmpl w:val="322ADE9E"/>
    <w:lvl w:ilvl="0" w:tplc="DEF4ED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E6B4A37"/>
    <w:multiLevelType w:val="hybridMultilevel"/>
    <w:tmpl w:val="BDBA1E82"/>
    <w:lvl w:ilvl="0" w:tplc="A86E15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48E3877"/>
    <w:multiLevelType w:val="hybridMultilevel"/>
    <w:tmpl w:val="B726C6CC"/>
    <w:lvl w:ilvl="0" w:tplc="699E4D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868748A"/>
    <w:multiLevelType w:val="hybridMultilevel"/>
    <w:tmpl w:val="405EE356"/>
    <w:lvl w:ilvl="0" w:tplc="B1860E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A543977"/>
    <w:multiLevelType w:val="hybridMultilevel"/>
    <w:tmpl w:val="6E9A82F8"/>
    <w:lvl w:ilvl="0" w:tplc="88A0E9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A6C55A1"/>
    <w:multiLevelType w:val="hybridMultilevel"/>
    <w:tmpl w:val="77BE15E6"/>
    <w:lvl w:ilvl="0" w:tplc="2F4025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1EF436E3"/>
    <w:multiLevelType w:val="hybridMultilevel"/>
    <w:tmpl w:val="DFB84C16"/>
    <w:lvl w:ilvl="0" w:tplc="4E0465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06C7B41"/>
    <w:multiLevelType w:val="hybridMultilevel"/>
    <w:tmpl w:val="74EE6C66"/>
    <w:lvl w:ilvl="0" w:tplc="3F1441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38F5098"/>
    <w:multiLevelType w:val="hybridMultilevel"/>
    <w:tmpl w:val="27B00044"/>
    <w:lvl w:ilvl="0" w:tplc="1A429A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5A72B8C"/>
    <w:multiLevelType w:val="hybridMultilevel"/>
    <w:tmpl w:val="CCCC4AA0"/>
    <w:lvl w:ilvl="0" w:tplc="B656A2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6EB3E64"/>
    <w:multiLevelType w:val="hybridMultilevel"/>
    <w:tmpl w:val="96547B76"/>
    <w:lvl w:ilvl="0" w:tplc="97DA02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28D34E27"/>
    <w:multiLevelType w:val="hybridMultilevel"/>
    <w:tmpl w:val="FE7442CE"/>
    <w:lvl w:ilvl="0" w:tplc="219CC5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28F336FE"/>
    <w:multiLevelType w:val="hybridMultilevel"/>
    <w:tmpl w:val="E208EB6A"/>
    <w:lvl w:ilvl="0" w:tplc="6ABAF1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29D91DB3"/>
    <w:multiLevelType w:val="hybridMultilevel"/>
    <w:tmpl w:val="1720A510"/>
    <w:lvl w:ilvl="0" w:tplc="4F20FE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2DE037CB"/>
    <w:multiLevelType w:val="hybridMultilevel"/>
    <w:tmpl w:val="6C64A00A"/>
    <w:lvl w:ilvl="0" w:tplc="F154D0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31314FB9"/>
    <w:multiLevelType w:val="hybridMultilevel"/>
    <w:tmpl w:val="6722081E"/>
    <w:lvl w:ilvl="0" w:tplc="F27C19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28F4431"/>
    <w:multiLevelType w:val="hybridMultilevel"/>
    <w:tmpl w:val="797AB84A"/>
    <w:lvl w:ilvl="0" w:tplc="D20820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52C29CB"/>
    <w:multiLevelType w:val="hybridMultilevel"/>
    <w:tmpl w:val="2884C11C"/>
    <w:lvl w:ilvl="0" w:tplc="36B87E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702125D"/>
    <w:multiLevelType w:val="hybridMultilevel"/>
    <w:tmpl w:val="78967982"/>
    <w:lvl w:ilvl="0" w:tplc="3C8061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3C10790B"/>
    <w:multiLevelType w:val="hybridMultilevel"/>
    <w:tmpl w:val="B86821A0"/>
    <w:lvl w:ilvl="0" w:tplc="50C28D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3C986254"/>
    <w:multiLevelType w:val="hybridMultilevel"/>
    <w:tmpl w:val="F09C347E"/>
    <w:lvl w:ilvl="0" w:tplc="F19E01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3EE9418B"/>
    <w:multiLevelType w:val="hybridMultilevel"/>
    <w:tmpl w:val="49583290"/>
    <w:lvl w:ilvl="0" w:tplc="854296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413E232A"/>
    <w:multiLevelType w:val="hybridMultilevel"/>
    <w:tmpl w:val="804A3B92"/>
    <w:lvl w:ilvl="0" w:tplc="C4B04C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42C00F29"/>
    <w:multiLevelType w:val="hybridMultilevel"/>
    <w:tmpl w:val="B6902FE6"/>
    <w:lvl w:ilvl="0" w:tplc="7B0046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44652571"/>
    <w:multiLevelType w:val="hybridMultilevel"/>
    <w:tmpl w:val="42261A04"/>
    <w:lvl w:ilvl="0" w:tplc="657E1E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449711F5"/>
    <w:multiLevelType w:val="hybridMultilevel"/>
    <w:tmpl w:val="0A3869A6"/>
    <w:lvl w:ilvl="0" w:tplc="CA746A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44C86125"/>
    <w:multiLevelType w:val="hybridMultilevel"/>
    <w:tmpl w:val="33908A16"/>
    <w:lvl w:ilvl="0" w:tplc="3F0C26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476819A6"/>
    <w:multiLevelType w:val="hybridMultilevel"/>
    <w:tmpl w:val="4140A2A0"/>
    <w:lvl w:ilvl="0" w:tplc="F18081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4C2F7D64"/>
    <w:multiLevelType w:val="hybridMultilevel"/>
    <w:tmpl w:val="76B22CD8"/>
    <w:lvl w:ilvl="0" w:tplc="199E2E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4D9211BB"/>
    <w:multiLevelType w:val="hybridMultilevel"/>
    <w:tmpl w:val="E586F568"/>
    <w:lvl w:ilvl="0" w:tplc="C80622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59CB0E2F"/>
    <w:multiLevelType w:val="hybridMultilevel"/>
    <w:tmpl w:val="BCE2E304"/>
    <w:lvl w:ilvl="0" w:tplc="360252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5BEB7D07"/>
    <w:multiLevelType w:val="hybridMultilevel"/>
    <w:tmpl w:val="737027E2"/>
    <w:lvl w:ilvl="0" w:tplc="E49AAE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5F755D33"/>
    <w:multiLevelType w:val="hybridMultilevel"/>
    <w:tmpl w:val="7FDA2E6E"/>
    <w:lvl w:ilvl="0" w:tplc="B094C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61E56A07"/>
    <w:multiLevelType w:val="hybridMultilevel"/>
    <w:tmpl w:val="A2507C70"/>
    <w:lvl w:ilvl="0" w:tplc="5B3C92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645F4B21"/>
    <w:multiLevelType w:val="hybridMultilevel"/>
    <w:tmpl w:val="E1F031E0"/>
    <w:lvl w:ilvl="0" w:tplc="445291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64C63C9A"/>
    <w:multiLevelType w:val="hybridMultilevel"/>
    <w:tmpl w:val="4FE45CB8"/>
    <w:lvl w:ilvl="0" w:tplc="B8A2D4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670A4874"/>
    <w:multiLevelType w:val="hybridMultilevel"/>
    <w:tmpl w:val="865CD9AE"/>
    <w:lvl w:ilvl="0" w:tplc="214A9F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
    <w:nsid w:val="69635B27"/>
    <w:multiLevelType w:val="hybridMultilevel"/>
    <w:tmpl w:val="4A0C46B8"/>
    <w:lvl w:ilvl="0" w:tplc="B4D01C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nsid w:val="6E296A8C"/>
    <w:multiLevelType w:val="hybridMultilevel"/>
    <w:tmpl w:val="B0A8A68A"/>
    <w:lvl w:ilvl="0" w:tplc="4F840B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7">
    <w:nsid w:val="73392A2D"/>
    <w:multiLevelType w:val="hybridMultilevel"/>
    <w:tmpl w:val="58540442"/>
    <w:lvl w:ilvl="0" w:tplc="250801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8">
    <w:nsid w:val="73512B79"/>
    <w:multiLevelType w:val="hybridMultilevel"/>
    <w:tmpl w:val="F5F8AB12"/>
    <w:lvl w:ilvl="0" w:tplc="4DF079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9">
    <w:nsid w:val="7621219B"/>
    <w:multiLevelType w:val="hybridMultilevel"/>
    <w:tmpl w:val="EB18BBD8"/>
    <w:lvl w:ilvl="0" w:tplc="61960E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0">
    <w:nsid w:val="7BA84145"/>
    <w:multiLevelType w:val="hybridMultilevel"/>
    <w:tmpl w:val="76C6FAF8"/>
    <w:lvl w:ilvl="0" w:tplc="241227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1">
    <w:nsid w:val="7C68766F"/>
    <w:multiLevelType w:val="hybridMultilevel"/>
    <w:tmpl w:val="BC685784"/>
    <w:lvl w:ilvl="0" w:tplc="47ECA7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44"/>
  </w:num>
  <w:num w:numId="3">
    <w:abstractNumId w:val="9"/>
  </w:num>
  <w:num w:numId="4">
    <w:abstractNumId w:val="1"/>
  </w:num>
  <w:num w:numId="5">
    <w:abstractNumId w:val="42"/>
  </w:num>
  <w:num w:numId="6">
    <w:abstractNumId w:val="34"/>
  </w:num>
  <w:num w:numId="7">
    <w:abstractNumId w:val="2"/>
  </w:num>
  <w:num w:numId="8">
    <w:abstractNumId w:val="3"/>
  </w:num>
  <w:num w:numId="9">
    <w:abstractNumId w:val="27"/>
  </w:num>
  <w:num w:numId="10">
    <w:abstractNumId w:val="13"/>
  </w:num>
  <w:num w:numId="11">
    <w:abstractNumId w:val="18"/>
  </w:num>
  <w:num w:numId="12">
    <w:abstractNumId w:val="17"/>
  </w:num>
  <w:num w:numId="13">
    <w:abstractNumId w:val="43"/>
  </w:num>
  <w:num w:numId="14">
    <w:abstractNumId w:val="4"/>
  </w:num>
  <w:num w:numId="15">
    <w:abstractNumId w:val="35"/>
  </w:num>
  <w:num w:numId="16">
    <w:abstractNumId w:val="33"/>
  </w:num>
  <w:num w:numId="17">
    <w:abstractNumId w:val="25"/>
  </w:num>
  <w:num w:numId="18">
    <w:abstractNumId w:val="14"/>
  </w:num>
  <w:num w:numId="19">
    <w:abstractNumId w:val="21"/>
  </w:num>
  <w:num w:numId="20">
    <w:abstractNumId w:val="5"/>
  </w:num>
  <w:num w:numId="21">
    <w:abstractNumId w:val="6"/>
  </w:num>
  <w:num w:numId="22">
    <w:abstractNumId w:val="24"/>
  </w:num>
  <w:num w:numId="23">
    <w:abstractNumId w:val="36"/>
  </w:num>
  <w:num w:numId="24">
    <w:abstractNumId w:val="23"/>
  </w:num>
  <w:num w:numId="25">
    <w:abstractNumId w:val="38"/>
  </w:num>
  <w:num w:numId="26">
    <w:abstractNumId w:val="22"/>
  </w:num>
  <w:num w:numId="27">
    <w:abstractNumId w:val="28"/>
  </w:num>
  <w:num w:numId="28">
    <w:abstractNumId w:val="45"/>
  </w:num>
  <w:num w:numId="29">
    <w:abstractNumId w:val="16"/>
  </w:num>
  <w:num w:numId="30">
    <w:abstractNumId w:val="0"/>
  </w:num>
  <w:num w:numId="31">
    <w:abstractNumId w:val="12"/>
  </w:num>
  <w:num w:numId="32">
    <w:abstractNumId w:val="47"/>
  </w:num>
  <w:num w:numId="33">
    <w:abstractNumId w:val="31"/>
  </w:num>
  <w:num w:numId="34">
    <w:abstractNumId w:val="48"/>
  </w:num>
  <w:num w:numId="35">
    <w:abstractNumId w:val="30"/>
  </w:num>
  <w:num w:numId="36">
    <w:abstractNumId w:val="20"/>
  </w:num>
  <w:num w:numId="37">
    <w:abstractNumId w:val="8"/>
  </w:num>
  <w:num w:numId="38">
    <w:abstractNumId w:val="11"/>
  </w:num>
  <w:num w:numId="39">
    <w:abstractNumId w:val="32"/>
  </w:num>
  <w:num w:numId="40">
    <w:abstractNumId w:val="10"/>
  </w:num>
  <w:num w:numId="41">
    <w:abstractNumId w:val="19"/>
  </w:num>
  <w:num w:numId="42">
    <w:abstractNumId w:val="40"/>
  </w:num>
  <w:num w:numId="43">
    <w:abstractNumId w:val="26"/>
  </w:num>
  <w:num w:numId="44">
    <w:abstractNumId w:val="39"/>
  </w:num>
  <w:num w:numId="45">
    <w:abstractNumId w:val="29"/>
  </w:num>
  <w:num w:numId="46">
    <w:abstractNumId w:val="50"/>
  </w:num>
  <w:num w:numId="47">
    <w:abstractNumId w:val="41"/>
  </w:num>
  <w:num w:numId="48">
    <w:abstractNumId w:val="51"/>
  </w:num>
  <w:num w:numId="49">
    <w:abstractNumId w:val="37"/>
  </w:num>
  <w:num w:numId="50">
    <w:abstractNumId w:val="15"/>
  </w:num>
  <w:num w:numId="51">
    <w:abstractNumId w:val="49"/>
  </w:num>
  <w:num w:numId="52">
    <w:abstractNumId w:val="4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79C"/>
    <w:rsid w:val="00011483"/>
    <w:rsid w:val="000168AE"/>
    <w:rsid w:val="00033A32"/>
    <w:rsid w:val="000D319F"/>
    <w:rsid w:val="000E4D0E"/>
    <w:rsid w:val="00144B69"/>
    <w:rsid w:val="00153E86"/>
    <w:rsid w:val="00165177"/>
    <w:rsid w:val="001B1BD1"/>
    <w:rsid w:val="001C3EF2"/>
    <w:rsid w:val="001D17F6"/>
    <w:rsid w:val="001D2C3F"/>
    <w:rsid w:val="00204B42"/>
    <w:rsid w:val="002231C3"/>
    <w:rsid w:val="0024417F"/>
    <w:rsid w:val="00250F8D"/>
    <w:rsid w:val="002C34DC"/>
    <w:rsid w:val="002E1C97"/>
    <w:rsid w:val="002F5834"/>
    <w:rsid w:val="00326EBF"/>
    <w:rsid w:val="00327FE4"/>
    <w:rsid w:val="00333698"/>
    <w:rsid w:val="0036636C"/>
    <w:rsid w:val="00392F6C"/>
    <w:rsid w:val="003D7D4D"/>
    <w:rsid w:val="00413D23"/>
    <w:rsid w:val="00427F63"/>
    <w:rsid w:val="004A17D1"/>
    <w:rsid w:val="004C4A0A"/>
    <w:rsid w:val="00543EBA"/>
    <w:rsid w:val="005C5538"/>
    <w:rsid w:val="005E403A"/>
    <w:rsid w:val="006223E4"/>
    <w:rsid w:val="00680656"/>
    <w:rsid w:val="006B1119"/>
    <w:rsid w:val="006E3E46"/>
    <w:rsid w:val="006E71B1"/>
    <w:rsid w:val="006F479C"/>
    <w:rsid w:val="00705D89"/>
    <w:rsid w:val="00731A42"/>
    <w:rsid w:val="00767E69"/>
    <w:rsid w:val="0077079A"/>
    <w:rsid w:val="007A5599"/>
    <w:rsid w:val="00856233"/>
    <w:rsid w:val="00860F27"/>
    <w:rsid w:val="008B0560"/>
    <w:rsid w:val="008B2BFA"/>
    <w:rsid w:val="008D2FB3"/>
    <w:rsid w:val="008F0A90"/>
    <w:rsid w:val="0091630D"/>
    <w:rsid w:val="00936F03"/>
    <w:rsid w:val="00943B69"/>
    <w:rsid w:val="00944CB3"/>
    <w:rsid w:val="009B09D7"/>
    <w:rsid w:val="009B664D"/>
    <w:rsid w:val="009D35ED"/>
    <w:rsid w:val="00A03CB6"/>
    <w:rsid w:val="00A1364C"/>
    <w:rsid w:val="00A15619"/>
    <w:rsid w:val="00A21076"/>
    <w:rsid w:val="00A3739A"/>
    <w:rsid w:val="00A52DAF"/>
    <w:rsid w:val="00A84072"/>
    <w:rsid w:val="00AB1CDF"/>
    <w:rsid w:val="00AD6913"/>
    <w:rsid w:val="00B16570"/>
    <w:rsid w:val="00B53320"/>
    <w:rsid w:val="00BC6522"/>
    <w:rsid w:val="00C121D5"/>
    <w:rsid w:val="00C17349"/>
    <w:rsid w:val="00C351AA"/>
    <w:rsid w:val="00C36196"/>
    <w:rsid w:val="00C7253F"/>
    <w:rsid w:val="00C81A03"/>
    <w:rsid w:val="00CD738D"/>
    <w:rsid w:val="00D26A05"/>
    <w:rsid w:val="00D97B98"/>
    <w:rsid w:val="00DA25C1"/>
    <w:rsid w:val="00DB0A40"/>
    <w:rsid w:val="00DB49D1"/>
    <w:rsid w:val="00DC671F"/>
    <w:rsid w:val="00DE4DA7"/>
    <w:rsid w:val="00E33B38"/>
    <w:rsid w:val="00E47FE5"/>
    <w:rsid w:val="00E574AF"/>
    <w:rsid w:val="00E60DB0"/>
    <w:rsid w:val="00EA667B"/>
    <w:rsid w:val="00F714DA"/>
    <w:rsid w:val="00F76812"/>
    <w:rsid w:val="00F87DCC"/>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link w:val="SingleTxtGChar"/>
    <w:rsid w:val="00C81A03"/>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link w:val="HChGChar"/>
    <w:rsid w:val="00C81A03"/>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Bullet1G">
    <w:name w:val="_Bullet 1_G"/>
    <w:basedOn w:val="a"/>
    <w:rsid w:val="00C81A03"/>
    <w:pPr>
      <w:numPr>
        <w:numId w:val="4"/>
      </w:numPr>
      <w:tabs>
        <w:tab w:val="clear" w:pos="431"/>
      </w:tabs>
      <w:suppressAutoHyphens/>
      <w:overflowPunct/>
      <w:adjustRightInd/>
      <w:snapToGrid/>
      <w:spacing w:after="120" w:line="280" w:lineRule="exact"/>
      <w:ind w:right="1134"/>
    </w:pPr>
    <w:rPr>
      <w:snapToGrid/>
      <w:szCs w:val="10"/>
    </w:rPr>
  </w:style>
  <w:style w:type="paragraph" w:customStyle="1" w:styleId="H1G">
    <w:name w:val="_ H_1_G"/>
    <w:basedOn w:val="a"/>
    <w:next w:val="a"/>
    <w:link w:val="H1GChar"/>
    <w:rsid w:val="00C81A03"/>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link w:val="H23GChar"/>
    <w:rsid w:val="00C81A03"/>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character" w:customStyle="1" w:styleId="SingleTxtGChar">
    <w:name w:val="_ Single Txt_G Char"/>
    <w:link w:val="SingleTxtG"/>
    <w:locked/>
    <w:rsid w:val="00C81A03"/>
    <w:rPr>
      <w:sz w:val="21"/>
      <w:szCs w:val="10"/>
    </w:rPr>
  </w:style>
  <w:style w:type="character" w:customStyle="1" w:styleId="HChGChar">
    <w:name w:val="_ H _Ch_G Char"/>
    <w:link w:val="HChG"/>
    <w:locked/>
    <w:rsid w:val="00C81A03"/>
    <w:rPr>
      <w:b/>
      <w:sz w:val="28"/>
      <w:szCs w:val="10"/>
    </w:rPr>
  </w:style>
  <w:style w:type="character" w:customStyle="1" w:styleId="H1GChar">
    <w:name w:val="_ H_1_G Char"/>
    <w:link w:val="H1G"/>
    <w:rsid w:val="00C81A03"/>
    <w:rPr>
      <w:b/>
      <w:sz w:val="24"/>
      <w:szCs w:val="10"/>
    </w:rPr>
  </w:style>
  <w:style w:type="character" w:customStyle="1" w:styleId="H23GChar">
    <w:name w:val="_ H_2/3_G Char"/>
    <w:link w:val="H23G"/>
    <w:rsid w:val="00C81A03"/>
    <w:rPr>
      <w:b/>
      <w:sz w:val="21"/>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link w:val="SingleTxtGChar"/>
    <w:rsid w:val="00C81A03"/>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link w:val="HChGChar"/>
    <w:rsid w:val="00C81A03"/>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Bullet1G">
    <w:name w:val="_Bullet 1_G"/>
    <w:basedOn w:val="a"/>
    <w:rsid w:val="00C81A03"/>
    <w:pPr>
      <w:numPr>
        <w:numId w:val="4"/>
      </w:numPr>
      <w:tabs>
        <w:tab w:val="clear" w:pos="431"/>
      </w:tabs>
      <w:suppressAutoHyphens/>
      <w:overflowPunct/>
      <w:adjustRightInd/>
      <w:snapToGrid/>
      <w:spacing w:after="120" w:line="280" w:lineRule="exact"/>
      <w:ind w:right="1134"/>
    </w:pPr>
    <w:rPr>
      <w:snapToGrid/>
      <w:szCs w:val="10"/>
    </w:rPr>
  </w:style>
  <w:style w:type="paragraph" w:customStyle="1" w:styleId="H1G">
    <w:name w:val="_ H_1_G"/>
    <w:basedOn w:val="a"/>
    <w:next w:val="a"/>
    <w:link w:val="H1GChar"/>
    <w:rsid w:val="00C81A03"/>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link w:val="H23GChar"/>
    <w:rsid w:val="00C81A03"/>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character" w:customStyle="1" w:styleId="SingleTxtGChar">
    <w:name w:val="_ Single Txt_G Char"/>
    <w:link w:val="SingleTxtG"/>
    <w:locked/>
    <w:rsid w:val="00C81A03"/>
    <w:rPr>
      <w:sz w:val="21"/>
      <w:szCs w:val="10"/>
    </w:rPr>
  </w:style>
  <w:style w:type="character" w:customStyle="1" w:styleId="HChGChar">
    <w:name w:val="_ H _Ch_G Char"/>
    <w:link w:val="HChG"/>
    <w:locked/>
    <w:rsid w:val="00C81A03"/>
    <w:rPr>
      <w:b/>
      <w:sz w:val="28"/>
      <w:szCs w:val="10"/>
    </w:rPr>
  </w:style>
  <w:style w:type="character" w:customStyle="1" w:styleId="H1GChar">
    <w:name w:val="_ H_1_G Char"/>
    <w:link w:val="H1G"/>
    <w:rsid w:val="00C81A03"/>
    <w:rPr>
      <w:b/>
      <w:sz w:val="24"/>
      <w:szCs w:val="10"/>
    </w:rPr>
  </w:style>
  <w:style w:type="character" w:customStyle="1" w:styleId="H23GChar">
    <w:name w:val="_ H_2/3_G Char"/>
    <w:link w:val="H23G"/>
    <w:rsid w:val="00C81A03"/>
    <w:rPr>
      <w:b/>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5EE55-AD28-469F-846F-C6B859C00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16855</Words>
  <Characters>18229</Characters>
  <Application>Microsoft Office Word</Application>
  <DocSecurity>0</DocSecurity>
  <Lines>713</Lines>
  <Paragraphs>357</Paragraphs>
  <ScaleCrop>false</ScaleCrop>
  <Company>DCM</Company>
  <LinksUpToDate>false</LinksUpToDate>
  <CharactersWithSpaces>18719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1603606</dc:title>
  <dc:subject>CRC/C/SEN/CO/3-5</dc:subject>
  <dc:creator>rnie</dc:creator>
  <cp:keywords/>
  <dc:description/>
  <cp:lastModifiedBy>NIE R.Z</cp:lastModifiedBy>
  <cp:revision>2</cp:revision>
  <cp:lastPrinted>2014-05-09T11:28:00Z</cp:lastPrinted>
  <dcterms:created xsi:type="dcterms:W3CDTF">2016-06-10T14:27:00Z</dcterms:created>
  <dcterms:modified xsi:type="dcterms:W3CDTF">2016-06-10T14:27:00Z</dcterms:modified>
</cp:coreProperties>
</file>