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after="320"/>
        <w:rPr>
          <w:rFonts w:hint="eastAsia"/>
        </w:rPr>
      </w:pPr>
      <w:r>
        <w:rPr>
          <w:rFonts w:hint="eastAsia"/>
        </w:rPr>
        <w:t>经济、社会、文化权利委员会</w:t>
      </w:r>
    </w:p>
    <w:p w:rsidR="00000000" w:rsidRDefault="00000000">
      <w:pPr>
        <w:pStyle w:val="Heading2"/>
        <w:rPr>
          <w:rFonts w:hint="eastAsia"/>
        </w:rPr>
      </w:pPr>
      <w:r>
        <w:rPr>
          <w:rFonts w:hint="eastAsia"/>
        </w:rPr>
        <w:t>审议缔约国根据《公约》</w:t>
      </w:r>
      <w:r>
        <w:br/>
      </w:r>
      <w:r>
        <w:rPr>
          <w:rFonts w:hint="eastAsia"/>
        </w:rPr>
        <w:t>第</w:t>
      </w:r>
      <w:r>
        <w:rPr>
          <w:rFonts w:hint="eastAsia"/>
        </w:rPr>
        <w:t>16</w:t>
      </w:r>
      <w:r>
        <w:rPr>
          <w:rFonts w:ascii="创艺简细圆" w:hint="eastAsia"/>
        </w:rPr>
        <w:t>和</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spacing w:line="480" w:lineRule="auto"/>
        <w:rPr>
          <w:rFonts w:hint="eastAsia"/>
        </w:rPr>
      </w:pPr>
      <w:r>
        <w:rPr>
          <w:rFonts w:hint="eastAsia"/>
        </w:rPr>
        <w:t>埃</w:t>
      </w:r>
      <w:r>
        <w:rPr>
          <w:rFonts w:hint="eastAsia"/>
        </w:rPr>
        <w:t xml:space="preserve">  </w:t>
      </w:r>
      <w:r>
        <w:rPr>
          <w:rFonts w:hint="eastAsia"/>
        </w:rPr>
        <w:t>及</w:t>
      </w:r>
    </w:p>
    <w:p w:rsidR="00000000" w:rsidRDefault="00000000">
      <w:pPr>
        <w:spacing w:after="320"/>
        <w:rPr>
          <w:rFonts w:hint="eastAsia"/>
        </w:rPr>
      </w:pPr>
      <w:r>
        <w:rPr>
          <w:rFonts w:hint="eastAsia"/>
        </w:rPr>
        <w:tab/>
        <w:t xml:space="preserve">1.  </w:t>
      </w:r>
      <w:r>
        <w:rPr>
          <w:rFonts w:hint="eastAsia"/>
        </w:rPr>
        <w:t>在</w:t>
      </w:r>
      <w:r>
        <w:rPr>
          <w:rFonts w:hint="eastAsia"/>
        </w:rPr>
        <w:t>2000</w:t>
      </w:r>
      <w:r>
        <w:rPr>
          <w:rFonts w:hint="eastAsia"/>
        </w:rPr>
        <w:t>年</w:t>
      </w:r>
      <w:r>
        <w:rPr>
          <w:rFonts w:hint="eastAsia"/>
        </w:rPr>
        <w:t>5</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12</w:t>
      </w:r>
      <w:r>
        <w:rPr>
          <w:rFonts w:hint="eastAsia"/>
        </w:rPr>
        <w:t>、</w:t>
      </w:r>
      <w:r>
        <w:rPr>
          <w:rFonts w:hint="eastAsia"/>
        </w:rPr>
        <w:t>13</w:t>
      </w:r>
      <w:r>
        <w:rPr>
          <w:rFonts w:hint="eastAsia"/>
        </w:rPr>
        <w:t>和</w:t>
      </w:r>
      <w:r>
        <w:rPr>
          <w:rFonts w:hint="eastAsia"/>
        </w:rPr>
        <w:t>14</w:t>
      </w:r>
      <w:r>
        <w:rPr>
          <w:rFonts w:hint="eastAsia"/>
        </w:rPr>
        <w:t>次会议上，经济、社会、文化权利委员会审议了埃及关于《经济、社会、文化权利国际公约》执行情况的初步报告</w:t>
      </w:r>
      <w:r>
        <w:rPr>
          <w:rFonts w:hint="eastAsia"/>
        </w:rPr>
        <w:t>(E/1999/5/</w:t>
      </w:r>
      <w:r>
        <w:t>Add.</w:t>
      </w:r>
      <w:r>
        <w:rPr>
          <w:rFonts w:hint="eastAsia"/>
        </w:rPr>
        <w:t>38)</w:t>
      </w:r>
      <w:r>
        <w:rPr>
          <w:rFonts w:hint="eastAsia"/>
        </w:rPr>
        <w:t>，并于</w:t>
      </w:r>
      <w:r>
        <w:rPr>
          <w:rFonts w:hint="eastAsia"/>
        </w:rPr>
        <w:t>2000</w:t>
      </w:r>
      <w:r>
        <w:rPr>
          <w:rFonts w:hint="eastAsia"/>
        </w:rPr>
        <w:t>年</w:t>
      </w:r>
      <w:r>
        <w:rPr>
          <w:rFonts w:hint="eastAsia"/>
        </w:rPr>
        <w:t>5</w:t>
      </w:r>
      <w:r>
        <w:rPr>
          <w:rFonts w:hint="eastAsia"/>
        </w:rPr>
        <w:t>月</w:t>
      </w:r>
      <w:r>
        <w:rPr>
          <w:rFonts w:hint="eastAsia"/>
        </w:rPr>
        <w:t>12</w:t>
      </w:r>
      <w:r>
        <w:rPr>
          <w:rFonts w:hint="eastAsia"/>
        </w:rPr>
        <w:t>日举行的第</w:t>
      </w:r>
      <w:r>
        <w:rPr>
          <w:rFonts w:hint="eastAsia"/>
        </w:rPr>
        <w:t>26</w:t>
      </w:r>
      <w:r>
        <w:rPr>
          <w:rFonts w:hint="eastAsia"/>
        </w:rPr>
        <w:t>次会议上通过了下列结论性意见。</w:t>
      </w:r>
    </w:p>
    <w:p w:rsidR="00000000" w:rsidRDefault="00000000">
      <w:pPr>
        <w:pStyle w:val="Heading3"/>
        <w:rPr>
          <w:rFonts w:hint="eastAsia"/>
        </w:rPr>
      </w:pPr>
      <w:r>
        <w:rPr>
          <w:rFonts w:hint="eastAsia"/>
          <w:u w:val="none"/>
        </w:rPr>
        <w:t>A</w:t>
      </w:r>
      <w:r>
        <w:rPr>
          <w:u w:val="none"/>
        </w:rPr>
        <w:t>.</w:t>
      </w:r>
      <w:r>
        <w:rPr>
          <w:rFonts w:hint="eastAsia"/>
          <w:u w:val="none"/>
        </w:rPr>
        <w:t xml:space="preserve">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埃及提交了根据委员会经修订后确定的报告准则编写的初步报告。委员会还欢迎对其问题清单作出的书面答复，并表示赞赏委员会成员与政府代表团之间举行的建议性对话。然而，委员会感到遣憾的是，代表团对委员会成员提出的若干问题未作出全面的答复。</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tab/>
      </w:r>
      <w:r>
        <w:rPr>
          <w:rFonts w:hint="eastAsia"/>
        </w:rPr>
        <w:t>3.</w:t>
      </w:r>
      <w:r>
        <w:t xml:space="preserve">  </w:t>
      </w:r>
      <w:r>
        <w:rPr>
          <w:rFonts w:hint="eastAsia"/>
        </w:rPr>
        <w:t>委员会承认</w:t>
      </w:r>
      <w:r>
        <w:t>，</w:t>
      </w:r>
      <w:r>
        <w:rPr>
          <w:rFonts w:hint="eastAsia"/>
        </w:rPr>
        <w:t>近年来该缔约国在落实经济、社会、文化权利方面取得了普遍进展。与联合国儿童基金会一样，委员会尤其要赞扬埃及在教育制度方面作出的显著改善，并赞赏埃及在文化扫盲方面所取得的成就。为此，埃及获得了联合国教科文组织的嘉奖。</w:t>
      </w:r>
    </w:p>
    <w:p w:rsidR="00000000" w:rsidRDefault="00000000">
      <w:pPr>
        <w:rPr>
          <w:rFonts w:hint="eastAsia"/>
        </w:rPr>
      </w:pPr>
      <w:r>
        <w:rPr>
          <w:rFonts w:hint="eastAsia"/>
        </w:rPr>
        <w:tab/>
        <w:t xml:space="preserve">4.  </w:t>
      </w:r>
      <w:r>
        <w:rPr>
          <w:rFonts w:hint="eastAsia"/>
        </w:rPr>
        <w:t>委员会赞赏地注意到，该缔约国近来正致力于保护妇女人权的工作，譬如，颁布了改善妇女地位的新离婚法。</w:t>
      </w:r>
    </w:p>
    <w:p w:rsidR="00000000" w:rsidRDefault="00000000">
      <w:pPr>
        <w:rPr>
          <w:rFonts w:hint="eastAsia"/>
        </w:rPr>
      </w:pPr>
      <w:r>
        <w:rPr>
          <w:rFonts w:hint="eastAsia"/>
        </w:rPr>
        <w:tab/>
        <w:t xml:space="preserve">5.  </w:t>
      </w:r>
      <w:r>
        <w:rPr>
          <w:rFonts w:hint="eastAsia"/>
        </w:rPr>
        <w:t>委员会欢迎埃及宪法法院所采取的立场，援引《公约》条款无罪开释了因</w:t>
      </w:r>
      <w:r>
        <w:rPr>
          <w:rFonts w:hint="eastAsia"/>
        </w:rPr>
        <w:t>1986</w:t>
      </w:r>
      <w:r>
        <w:rPr>
          <w:rFonts w:hint="eastAsia"/>
        </w:rPr>
        <w:t>年举行罢工而遭到起诉的铁路工人，并宣布应对《刑事法》作出修订，以准许有权罢工。</w:t>
      </w:r>
    </w:p>
    <w:p w:rsidR="00000000" w:rsidRDefault="00000000">
      <w:pPr>
        <w:rPr>
          <w:rFonts w:hint="eastAsia"/>
        </w:rPr>
      </w:pPr>
      <w:r>
        <w:rPr>
          <w:rFonts w:hint="eastAsia"/>
        </w:rPr>
        <w:tab/>
        <w:t xml:space="preserve">6.  </w:t>
      </w:r>
      <w:r>
        <w:rPr>
          <w:rFonts w:hint="eastAsia"/>
        </w:rPr>
        <w:t>委员会赞扬缔约国为确保有效落实健康权所作的努力，尤其是在全国各地，包括偏远的城镇和乡村住宅区，开展了组建初级保健所和中心的工作。</w:t>
      </w:r>
    </w:p>
    <w:p w:rsidR="00000000" w:rsidRDefault="00000000">
      <w:pPr>
        <w:rPr>
          <w:rFonts w:hint="eastAsia"/>
        </w:rPr>
      </w:pPr>
      <w:r>
        <w:rPr>
          <w:rFonts w:hint="eastAsia"/>
        </w:rPr>
        <w:tab/>
        <w:t xml:space="preserve">7.  </w:t>
      </w:r>
      <w:r>
        <w:rPr>
          <w:rFonts w:hint="eastAsia"/>
        </w:rPr>
        <w:t>委员会满意地注意到缔约国采取了一些新的有效措施，从污染已对生命和健康形成重大威胁的一些大都市公共交通系统着手，推广无害环境和健康的燃料。</w:t>
      </w:r>
    </w:p>
    <w:p w:rsidR="00000000" w:rsidRDefault="00000000">
      <w:pPr>
        <w:rPr>
          <w:rFonts w:hint="eastAsia"/>
        </w:rPr>
      </w:pPr>
      <w:r>
        <w:rPr>
          <w:rFonts w:hint="eastAsia"/>
        </w:rPr>
        <w:tab/>
        <w:t xml:space="preserve">8.  </w:t>
      </w:r>
      <w:r>
        <w:rPr>
          <w:rFonts w:hint="eastAsia"/>
        </w:rPr>
        <w:t>委员会还表示赞赏的是，埃及于</w:t>
      </w:r>
      <w:r>
        <w:rPr>
          <w:rFonts w:hint="eastAsia"/>
        </w:rPr>
        <w:t>1999</w:t>
      </w:r>
      <w:r>
        <w:rPr>
          <w:rFonts w:hint="eastAsia"/>
        </w:rPr>
        <w:t>年</w:t>
      </w:r>
      <w:r>
        <w:rPr>
          <w:rFonts w:hint="eastAsia"/>
        </w:rPr>
        <w:t>6</w:t>
      </w:r>
      <w:r>
        <w:rPr>
          <w:rFonts w:hint="eastAsia"/>
        </w:rPr>
        <w:t>月在开罗主办了</w:t>
      </w:r>
      <w:r>
        <w:rPr>
          <w:rFonts w:hint="eastAsia"/>
          <w:lang w:val="fr-CH"/>
        </w:rPr>
        <w:t>“阿拉伯区域人权和发展问题讲习会”，委员会还注意到政府与开发署携手制订了一项创建人权能力的实验项目。项目于</w:t>
      </w:r>
      <w:r>
        <w:rPr>
          <w:rFonts w:hint="eastAsia"/>
          <w:lang w:val="fr-CH"/>
        </w:rPr>
        <w:t>1999</w:t>
      </w:r>
      <w:r>
        <w:rPr>
          <w:rFonts w:hint="eastAsia"/>
          <w:lang w:val="fr-CH"/>
        </w:rPr>
        <w:t>年</w:t>
      </w:r>
      <w:r>
        <w:rPr>
          <w:rFonts w:hint="eastAsia"/>
          <w:lang w:val="fr-CH"/>
        </w:rPr>
        <w:t>6</w:t>
      </w:r>
      <w:r>
        <w:rPr>
          <w:rFonts w:hint="eastAsia"/>
          <w:lang w:val="fr-CH"/>
        </w:rPr>
        <w:t>月投入实施，以发展权为着重点。</w:t>
      </w:r>
    </w:p>
    <w:p w:rsidR="00000000" w:rsidRDefault="00000000">
      <w:pPr>
        <w:spacing w:after="320"/>
        <w:rPr>
          <w:rFonts w:hint="eastAsia"/>
        </w:rPr>
      </w:pPr>
      <w:r>
        <w:rPr>
          <w:rFonts w:hint="eastAsia"/>
        </w:rPr>
        <w:tab/>
      </w:r>
      <w:r>
        <w:t>9.</w:t>
      </w:r>
      <w:r>
        <w:rPr>
          <w:rFonts w:hint="eastAsia"/>
        </w:rPr>
        <w:t xml:space="preserve">  </w:t>
      </w:r>
      <w:r>
        <w:rPr>
          <w:rFonts w:hint="eastAsia"/>
        </w:rPr>
        <w:t>委员会还表示赞赏政府代表团支持委员会在</w:t>
      </w:r>
      <w:r>
        <w:rPr>
          <w:rFonts w:hint="eastAsia"/>
        </w:rPr>
        <w:t>1999</w:t>
      </w:r>
      <w:r>
        <w:rPr>
          <w:rFonts w:hint="eastAsia"/>
        </w:rPr>
        <w:t>年</w:t>
      </w:r>
      <w:r>
        <w:rPr>
          <w:rFonts w:hint="eastAsia"/>
        </w:rPr>
        <w:t>11</w:t>
      </w:r>
      <w:r>
        <w:rPr>
          <w:rFonts w:hint="eastAsia"/>
        </w:rPr>
        <w:t>月于西雅图举行的第三次世界贸易组织部长级会议上的发言，发言提出应将国际人权义务列为优先关注事项，为此，应当在各项贸易谈判中予以考虑。</w:t>
      </w:r>
    </w:p>
    <w:p w:rsidR="00000000" w:rsidRDefault="00000000">
      <w:pPr>
        <w:pStyle w:val="Heading3"/>
        <w:rPr>
          <w:rFonts w:hint="eastAsia"/>
        </w:rPr>
      </w:pPr>
      <w:r>
        <w:rPr>
          <w:rFonts w:hint="eastAsia"/>
          <w:u w:val="none"/>
        </w:rPr>
        <w:t>C</w:t>
      </w:r>
      <w:r>
        <w:rPr>
          <w:u w:val="none"/>
        </w:rPr>
        <w:t xml:space="preserve">.  </w:t>
      </w:r>
      <w:r>
        <w:rPr>
          <w:rFonts w:hint="eastAsia"/>
        </w:rPr>
        <w:t>阻碍执行《公约》的因素和困难</w:t>
      </w:r>
    </w:p>
    <w:p w:rsidR="00000000" w:rsidRDefault="00000000">
      <w:pPr>
        <w:rPr>
          <w:rFonts w:hint="eastAsia"/>
        </w:rPr>
      </w:pPr>
      <w:r>
        <w:tab/>
      </w:r>
      <w:r>
        <w:rPr>
          <w:rFonts w:hint="eastAsia"/>
        </w:rPr>
        <w:t>10.</w:t>
      </w:r>
      <w:r>
        <w:t xml:space="preserve">  </w:t>
      </w:r>
      <w:r>
        <w:rPr>
          <w:rFonts w:hint="eastAsia"/>
        </w:rPr>
        <w:t>委员会认为，埃及自</w:t>
      </w:r>
      <w:r>
        <w:rPr>
          <w:rFonts w:hint="eastAsia"/>
        </w:rPr>
        <w:t>1981</w:t>
      </w:r>
      <w:r>
        <w:rPr>
          <w:rFonts w:hint="eastAsia"/>
        </w:rPr>
        <w:t>年以来所实行的紧急状态限制了对经济、社会、文化权利实行宪法保障的范围。埃及政府与国际金融机构联手实施的结构调整方案和经济自由化政策，在某些方面阻碍了《公约》条款的实施，尤其不利于埃及社会中最贫困的群体。而且，埃及社会中对妇女和儿童根深蒂固的传统习俗和态度，遏制了政府保护和促进妇女和儿童经济、社会、文化权利的能力。</w:t>
      </w:r>
    </w:p>
    <w:p w:rsidR="00000000" w:rsidRDefault="00000000">
      <w:pPr>
        <w:spacing w:after="320"/>
        <w:rPr>
          <w:rFonts w:hint="eastAsia"/>
        </w:rPr>
      </w:pPr>
      <w:r>
        <w:rPr>
          <w:rFonts w:hint="eastAsia"/>
        </w:rPr>
        <w:tab/>
        <w:t xml:space="preserve">11.  </w:t>
      </w:r>
      <w:r>
        <w:rPr>
          <w:rFonts w:hint="eastAsia"/>
        </w:rPr>
        <w:t>鉴于该国的气候和地理条件，加上人口的迅速递增，现有资源与人民实际需求之间的差距日趋突出。这些因素阻碍了经济、社会、文化权利在该国得到充分落实。</w:t>
      </w:r>
    </w:p>
    <w:p w:rsidR="00000000" w:rsidRDefault="00000000">
      <w:pPr>
        <w:pStyle w:val="Heading3"/>
        <w:rPr>
          <w:rFonts w:hint="eastAsia"/>
        </w:rPr>
      </w:pPr>
      <w:r>
        <w:rPr>
          <w:rFonts w:hint="eastAsia"/>
          <w:u w:val="none"/>
        </w:rPr>
        <w:t>C</w:t>
      </w:r>
      <w:r>
        <w:rPr>
          <w:u w:val="none"/>
        </w:rPr>
        <w:t xml:space="preserve">.  </w:t>
      </w:r>
      <w:r>
        <w:rPr>
          <w:rFonts w:hint="eastAsia"/>
        </w:rPr>
        <w:t>主要关注的问题</w:t>
      </w:r>
    </w:p>
    <w:p w:rsidR="00000000" w:rsidRDefault="00000000">
      <w:pPr>
        <w:rPr>
          <w:rFonts w:hint="eastAsia"/>
        </w:rPr>
      </w:pPr>
      <w:r>
        <w:tab/>
      </w:r>
      <w:r>
        <w:rPr>
          <w:rFonts w:hint="eastAsia"/>
        </w:rPr>
        <w:t>12.</w:t>
      </w:r>
      <w:r>
        <w:t xml:space="preserve">  </w:t>
      </w:r>
      <w:r>
        <w:rPr>
          <w:rFonts w:hint="eastAsia"/>
        </w:rPr>
        <w:t>委员会感到遣憾的是，在埃及国内法制度中《公约》倘无明确的法律地位。</w:t>
      </w:r>
    </w:p>
    <w:p w:rsidR="00000000" w:rsidRDefault="00000000">
      <w:pPr>
        <w:rPr>
          <w:rFonts w:hint="eastAsia"/>
        </w:rPr>
      </w:pPr>
      <w:r>
        <w:tab/>
      </w:r>
      <w:r>
        <w:rPr>
          <w:rFonts w:hint="eastAsia"/>
        </w:rPr>
        <w:t>13.</w:t>
      </w:r>
      <w:r>
        <w:t xml:space="preserve">  </w:t>
      </w:r>
      <w:r>
        <w:rPr>
          <w:rFonts w:hint="eastAsia"/>
        </w:rPr>
        <w:t>委员会深表关注的是，在如何普遍地看待妇女的社会地位、妇女对政治生活的参与、和《刑事法》有关通奸和女性外阴残割的条款等方面，埃及的宪法条款与国家立法和实践之间存在着相当大的分歧。此外，委员会感到关注的是，在如何处置童工现象方面，法律与实践之间亦存在着差距。</w:t>
      </w:r>
    </w:p>
    <w:p w:rsidR="00000000" w:rsidRDefault="00000000">
      <w:pPr>
        <w:rPr>
          <w:rFonts w:hint="eastAsia"/>
        </w:rPr>
      </w:pPr>
      <w:r>
        <w:rPr>
          <w:rFonts w:hint="eastAsia"/>
        </w:rPr>
        <w:tab/>
        <w:t xml:space="preserve">14.  </w:t>
      </w:r>
      <w:r>
        <w:rPr>
          <w:rFonts w:hint="eastAsia"/>
        </w:rPr>
        <w:t>委员会感到遣憾的是，缔约国在与国际金融机构进行谈判时，并未考虑依照《公约》其应承担的义务。</w:t>
      </w:r>
    </w:p>
    <w:p w:rsidR="00000000" w:rsidRDefault="00000000">
      <w:pPr>
        <w:rPr>
          <w:rFonts w:hint="eastAsia"/>
        </w:rPr>
      </w:pPr>
      <w:r>
        <w:rPr>
          <w:rFonts w:hint="eastAsia"/>
        </w:rPr>
        <w:tab/>
        <w:t xml:space="preserve">15.  </w:t>
      </w:r>
      <w:r>
        <w:rPr>
          <w:rFonts w:hint="eastAsia"/>
        </w:rPr>
        <w:t>委员会感到遣憾的是，由于缺乏资料和可靠的统计数字，阻碍了委员会对埃及的各方面情况，特别是贫困率、失业率和女性外阴残割等作出全面的评估。委员会尤感关注的是，没有一条官方界定的贫困线。</w:t>
      </w:r>
    </w:p>
    <w:p w:rsidR="00000000" w:rsidRDefault="00000000">
      <w:pPr>
        <w:rPr>
          <w:rFonts w:hint="eastAsia"/>
        </w:rPr>
      </w:pPr>
      <w:r>
        <w:rPr>
          <w:rFonts w:hint="eastAsia"/>
        </w:rPr>
        <w:tab/>
        <w:t xml:space="preserve">16.  </w:t>
      </w:r>
      <w:r>
        <w:rPr>
          <w:rFonts w:hint="eastAsia"/>
        </w:rPr>
        <w:t>委员会关切地注意到，缔约国虽主动采取一些步骤，禁止在埃及境内施行女性外阴残割，规定在医院外由无医生资格的人施行此种手术为犯罪行为，但这项措施并未规定由开业医生施行的这种女性外阴残割是犯罪行为。委员会关切地进一步指出，沦为这种习俗受害者的妇女百分比之高，令人震惊：卫生组织</w:t>
      </w:r>
      <w:r>
        <w:rPr>
          <w:rFonts w:hint="eastAsia"/>
        </w:rPr>
        <w:t>1995</w:t>
      </w:r>
      <w:r>
        <w:rPr>
          <w:rFonts w:hint="eastAsia"/>
        </w:rPr>
        <w:t>年的统计表明，估计女性外阴残割率高达</w:t>
      </w:r>
      <w:r>
        <w:rPr>
          <w:rFonts w:hint="eastAsia"/>
        </w:rPr>
        <w:t>97%(</w:t>
      </w:r>
      <w:r>
        <w:rPr>
          <w:rFonts w:hint="eastAsia"/>
        </w:rPr>
        <w:t>《女性外阴残割：概述》卫生组织，日内瓦，</w:t>
      </w:r>
      <w:r>
        <w:rPr>
          <w:rFonts w:hint="eastAsia"/>
        </w:rPr>
        <w:t>1998</w:t>
      </w:r>
      <w:r>
        <w:rPr>
          <w:rFonts w:hint="eastAsia"/>
        </w:rPr>
        <w:t>年，</w:t>
      </w:r>
      <w:r>
        <w:t>p.</w:t>
      </w:r>
      <w:r>
        <w:rPr>
          <w:rFonts w:hint="eastAsia"/>
        </w:rPr>
        <w:t>13)</w:t>
      </w:r>
      <w:r>
        <w:rPr>
          <w:rFonts w:hint="eastAsia"/>
        </w:rPr>
        <w:t>。</w:t>
      </w:r>
    </w:p>
    <w:p w:rsidR="00000000" w:rsidRDefault="00000000">
      <w:pPr>
        <w:rPr>
          <w:rFonts w:hint="eastAsia"/>
        </w:rPr>
      </w:pPr>
      <w:r>
        <w:rPr>
          <w:rFonts w:hint="eastAsia"/>
        </w:rPr>
        <w:tab/>
        <w:t xml:space="preserve">17.  </w:t>
      </w:r>
      <w:r>
        <w:rPr>
          <w:rFonts w:hint="eastAsia"/>
        </w:rPr>
        <w:t>委员会虽欢迎缔约国为增进男女平等通过的新离婚法，但委员会关切地指出，该新法律中的某些条款可能会使妇女处于不利的境地。此外，委员会还关切地指出，对与非本国籍人结婚的埃及妇女所生的子女，《国籍法》未赋予平等的公民地位。</w:t>
      </w:r>
    </w:p>
    <w:p w:rsidR="00000000" w:rsidRDefault="00000000">
      <w:pPr>
        <w:rPr>
          <w:rFonts w:hint="eastAsia"/>
        </w:rPr>
      </w:pPr>
      <w:r>
        <w:rPr>
          <w:rFonts w:hint="eastAsia"/>
        </w:rPr>
        <w:tab/>
        <w:t xml:space="preserve">18.  </w:t>
      </w:r>
      <w:r>
        <w:rPr>
          <w:rFonts w:hint="eastAsia"/>
        </w:rPr>
        <w:t>委员会感到不安的是，政府显然缺乏能力应付埃及境内严峻的失业问题，而且无法稳固《公约》第</w:t>
      </w:r>
      <w:r>
        <w:rPr>
          <w:rFonts w:hint="eastAsia"/>
        </w:rPr>
        <w:t>8</w:t>
      </w:r>
      <w:r>
        <w:rPr>
          <w:rFonts w:hint="eastAsia"/>
        </w:rPr>
        <w:t>条规定应保障的各项工人权利。委员会尤感关注的是，尽管国家治安法院裁定须修改《刑事法》，应允许有权罢工，但《刑事法》第</w:t>
      </w:r>
      <w:r>
        <w:rPr>
          <w:rFonts w:hint="eastAsia"/>
        </w:rPr>
        <w:t>124</w:t>
      </w:r>
      <w:r>
        <w:rPr>
          <w:rFonts w:hint="eastAsia"/>
        </w:rPr>
        <w:t>条仍将罢工定性为犯罪行为。为此，委员会进一步表示关注的是，据悉拟议的新《劳工法》列有一些侵犯工人权利的条款，诸如禁止劳工委员会代表工人出面进行集体谈判，并且规定在未得到三分之二工会会员同意的情况下，工人们不得行使罢工权利。</w:t>
      </w:r>
    </w:p>
    <w:p w:rsidR="00000000" w:rsidRDefault="00000000">
      <w:pPr>
        <w:rPr>
          <w:rFonts w:hint="eastAsia"/>
        </w:rPr>
      </w:pPr>
      <w:r>
        <w:rPr>
          <w:rFonts w:hint="eastAsia"/>
        </w:rPr>
        <w:tab/>
        <w:t xml:space="preserve">19.  </w:t>
      </w:r>
      <w:r>
        <w:rPr>
          <w:rFonts w:hint="eastAsia"/>
        </w:rPr>
        <w:t>委员会深感关注的是，</w:t>
      </w:r>
      <w:r>
        <w:rPr>
          <w:rFonts w:hint="eastAsia"/>
        </w:rPr>
        <w:t>1999</w:t>
      </w:r>
      <w:r>
        <w:rPr>
          <w:rFonts w:hint="eastAsia"/>
        </w:rPr>
        <w:t>年的第</w:t>
      </w:r>
      <w:r>
        <w:rPr>
          <w:rFonts w:hint="eastAsia"/>
        </w:rPr>
        <w:t>153</w:t>
      </w:r>
      <w:r>
        <w:rPr>
          <w:rFonts w:hint="eastAsia"/>
        </w:rPr>
        <w:t>号法律</w:t>
      </w:r>
      <w:r>
        <w:rPr>
          <w:rFonts w:hint="eastAsia"/>
        </w:rPr>
        <w:t>(</w:t>
      </w:r>
      <w:r>
        <w:rPr>
          <w:rFonts w:hint="eastAsia"/>
        </w:rPr>
        <w:t>《公民结社和机构法》，即人们通称的</w:t>
      </w:r>
      <w:r>
        <w:rPr>
          <w:rFonts w:hint="eastAsia"/>
          <w:lang w:val="fr-CH"/>
        </w:rPr>
        <w:t>“非政府组织法”</w:t>
      </w:r>
      <w:r>
        <w:rPr>
          <w:rFonts w:hint="eastAsia"/>
        </w:rPr>
        <w:t>)</w:t>
      </w:r>
      <w:r>
        <w:rPr>
          <w:rFonts w:hint="eastAsia"/>
        </w:rPr>
        <w:t>不符合《公约》第</w:t>
      </w:r>
      <w:r>
        <w:rPr>
          <w:rFonts w:hint="eastAsia"/>
        </w:rPr>
        <w:t>8</w:t>
      </w:r>
      <w:r>
        <w:rPr>
          <w:rFonts w:hint="eastAsia"/>
        </w:rPr>
        <w:t>条的规定，并与确认公民结社权的</w:t>
      </w:r>
      <w:r>
        <w:rPr>
          <w:rFonts w:hint="eastAsia"/>
        </w:rPr>
        <w:t>1971</w:t>
      </w:r>
      <w:r>
        <w:rPr>
          <w:rFonts w:hint="eastAsia"/>
        </w:rPr>
        <w:t>年埃及宪法第</w:t>
      </w:r>
      <w:r>
        <w:rPr>
          <w:rFonts w:hint="eastAsia"/>
        </w:rPr>
        <w:t>55</w:t>
      </w:r>
      <w:r>
        <w:rPr>
          <w:rFonts w:hint="eastAsia"/>
        </w:rPr>
        <w:t>条相抵触，而且可使政府控制非政府组织管理其本身的活动，包括寻求外部资金的权利。</w:t>
      </w:r>
    </w:p>
    <w:p w:rsidR="00000000" w:rsidRDefault="00000000">
      <w:pPr>
        <w:rPr>
          <w:rFonts w:hint="eastAsia"/>
        </w:rPr>
      </w:pPr>
      <w:r>
        <w:rPr>
          <w:rFonts w:hint="eastAsia"/>
        </w:rPr>
        <w:tab/>
        <w:t xml:space="preserve">20.  </w:t>
      </w:r>
      <w:r>
        <w:rPr>
          <w:rFonts w:hint="eastAsia"/>
        </w:rPr>
        <w:t>委员会关切地注意到，侵害妇女的家庭暴力未得到充分的解决，而且也未将婚姻内的强奸定为犯罪行为。</w:t>
      </w:r>
    </w:p>
    <w:p w:rsidR="00000000" w:rsidRDefault="00000000">
      <w:pPr>
        <w:rPr>
          <w:rFonts w:hint="eastAsia"/>
        </w:rPr>
      </w:pPr>
      <w:r>
        <w:rPr>
          <w:rFonts w:hint="eastAsia"/>
        </w:rPr>
        <w:tab/>
        <w:t xml:space="preserve">21.  </w:t>
      </w:r>
      <w:r>
        <w:rPr>
          <w:rFonts w:hint="eastAsia"/>
        </w:rPr>
        <w:t>委员会深感关注的是，有报告称农业部门中</w:t>
      </w:r>
      <w:r>
        <w:rPr>
          <w:rFonts w:hint="eastAsia"/>
        </w:rPr>
        <w:t>12</w:t>
      </w:r>
      <w:r>
        <w:rPr>
          <w:rFonts w:hint="eastAsia"/>
        </w:rPr>
        <w:t>岁以下的儿童每天工作六个小时以上，这是剥夺儿童受教育的权利现象。此外，还有报告称，在尼罗河三角州的一些轧棉场内，</w:t>
      </w:r>
      <w:r>
        <w:rPr>
          <w:rFonts w:hint="eastAsia"/>
        </w:rPr>
        <w:t>8</w:t>
      </w:r>
      <w:r>
        <w:rPr>
          <w:rFonts w:hint="eastAsia"/>
        </w:rPr>
        <w:t>岁至</w:t>
      </w:r>
      <w:r>
        <w:rPr>
          <w:rFonts w:hint="eastAsia"/>
        </w:rPr>
        <w:t>15</w:t>
      </w:r>
      <w:r>
        <w:rPr>
          <w:rFonts w:hint="eastAsia"/>
        </w:rPr>
        <w:t>岁儿童在极差的条件下工作，既无午饭时间也不让休息，而且得不到埃及法律的保护，更谈不上与工作有关的伤、病保护。</w:t>
      </w:r>
    </w:p>
    <w:p w:rsidR="00000000" w:rsidRDefault="00000000">
      <w:pPr>
        <w:rPr>
          <w:rFonts w:hint="eastAsia"/>
          <w:lang w:val="fr-CH"/>
        </w:rPr>
      </w:pPr>
      <w:r>
        <w:rPr>
          <w:rFonts w:hint="eastAsia"/>
        </w:rPr>
        <w:tab/>
        <w:t xml:space="preserve">22.  </w:t>
      </w:r>
      <w:r>
        <w:rPr>
          <w:rFonts w:hint="eastAsia"/>
        </w:rPr>
        <w:t>委员会感到关注的是，埃及人口面临着重大的住房问题—对此埃及代表团也承认了这个问题的存在，而且由于房租放开和低成本住房严重短缺，住房问题更趋尖锐。此外，在开罗的一些诸如陶工村和</w:t>
      </w:r>
      <w:r>
        <w:rPr>
          <w:rFonts w:hint="eastAsia"/>
          <w:lang w:val="fr-CH"/>
        </w:rPr>
        <w:t>“</w:t>
      </w:r>
      <w:r>
        <w:t>Ayn Hilwan</w:t>
      </w:r>
      <w:r>
        <w:rPr>
          <w:rFonts w:hint="eastAsia"/>
          <w:lang w:val="fr-CH"/>
        </w:rPr>
        <w:t>”区之类的贫困区内一直在发生着既不提供其它住所，也不予以补偿地强行逐出住房的情况。委员会尤感关注的是，开罗城内租不起住房的人栖身于墓地坟场的情况。据非官方统计这些人的人数在</w:t>
      </w:r>
      <w:r>
        <w:rPr>
          <w:rFonts w:hint="eastAsia"/>
          <w:lang w:val="fr-CH"/>
        </w:rPr>
        <w:t>50</w:t>
      </w:r>
      <w:r>
        <w:rPr>
          <w:rFonts w:hint="eastAsia"/>
          <w:lang w:val="fr-CH"/>
        </w:rPr>
        <w:t>万至</w:t>
      </w:r>
      <w:r>
        <w:rPr>
          <w:rFonts w:hint="eastAsia"/>
          <w:lang w:val="fr-CH"/>
        </w:rPr>
        <w:t>100</w:t>
      </w:r>
      <w:r>
        <w:rPr>
          <w:rFonts w:hint="eastAsia"/>
          <w:lang w:val="fr-CH"/>
        </w:rPr>
        <w:t>万之间。</w:t>
      </w:r>
    </w:p>
    <w:p w:rsidR="00000000" w:rsidRDefault="00000000">
      <w:pPr>
        <w:rPr>
          <w:rFonts w:hint="eastAsia"/>
          <w:lang w:val="fr-CH"/>
        </w:rPr>
      </w:pPr>
      <w:r>
        <w:rPr>
          <w:rFonts w:hint="eastAsia"/>
          <w:lang w:val="fr-CH"/>
        </w:rPr>
        <w:tab/>
        <w:t xml:space="preserve">23.  </w:t>
      </w:r>
      <w:r>
        <w:rPr>
          <w:rFonts w:hint="eastAsia"/>
          <w:lang w:val="fr-CH"/>
        </w:rPr>
        <w:t>委员会感到遣憾的是，关于患精神病者和残疾人的情况，以及有关法律制度，包括防止虐待和忽视的保障条款倘无充分资料。</w:t>
      </w:r>
    </w:p>
    <w:p w:rsidR="00000000" w:rsidRDefault="00000000">
      <w:pPr>
        <w:rPr>
          <w:rFonts w:hint="eastAsia"/>
          <w:lang w:val="fr-CH"/>
        </w:rPr>
      </w:pPr>
      <w:r>
        <w:rPr>
          <w:rFonts w:hint="eastAsia"/>
          <w:lang w:val="fr-CH"/>
        </w:rPr>
        <w:tab/>
        <w:t xml:space="preserve">24.  </w:t>
      </w:r>
      <w:r>
        <w:rPr>
          <w:rFonts w:hint="eastAsia"/>
          <w:lang w:val="fr-CH"/>
        </w:rPr>
        <w:t>委员会关切地注意到，尽管埃及在教育领域取得了一些成就，但男女孩受教育机会不均等、男孩辍学率较高和成年人特别是妇女文盲率很高的现象依旧存在。</w:t>
      </w:r>
    </w:p>
    <w:p w:rsidR="00000000" w:rsidRDefault="00000000">
      <w:pPr>
        <w:spacing w:after="320"/>
        <w:rPr>
          <w:rFonts w:hint="eastAsia"/>
          <w:lang w:val="fr-CH"/>
        </w:rPr>
      </w:pPr>
      <w:r>
        <w:rPr>
          <w:rFonts w:hint="eastAsia"/>
          <w:lang w:val="fr-CH"/>
        </w:rPr>
        <w:tab/>
        <w:t xml:space="preserve">25.  </w:t>
      </w:r>
      <w:r>
        <w:rPr>
          <w:rFonts w:hint="eastAsia"/>
          <w:lang w:val="fr-CH"/>
        </w:rPr>
        <w:t>对于新闻媒介以及文学艺术实行的官方检查制度，委员会表示严重关切。</w:t>
      </w:r>
    </w:p>
    <w:p w:rsidR="00000000" w:rsidRDefault="00000000">
      <w:pPr>
        <w:pStyle w:val="Heading3"/>
        <w:rPr>
          <w:rFonts w:hint="eastAsia"/>
          <w:lang w:val="fr-CH"/>
        </w:rPr>
      </w:pPr>
      <w:r>
        <w:rPr>
          <w:rFonts w:hint="eastAsia"/>
          <w:u w:val="none"/>
          <w:lang w:val="fr-CH"/>
        </w:rPr>
        <w:t>E</w:t>
      </w:r>
      <w:r>
        <w:rPr>
          <w:u w:val="none"/>
        </w:rPr>
        <w:t xml:space="preserve">.  </w:t>
      </w:r>
      <w:r>
        <w:rPr>
          <w:rFonts w:hint="eastAsia"/>
          <w:lang w:val="fr-CH"/>
        </w:rPr>
        <w:t>建</w:t>
      </w:r>
      <w:r>
        <w:rPr>
          <w:lang w:val="fr-CH"/>
        </w:rPr>
        <w:t xml:space="preserve">  </w:t>
      </w:r>
      <w:r>
        <w:rPr>
          <w:rFonts w:hint="eastAsia"/>
          <w:lang w:val="fr-CH"/>
        </w:rPr>
        <w:t>议</w:t>
      </w:r>
    </w:p>
    <w:p w:rsidR="00000000" w:rsidRDefault="00000000">
      <w:pPr>
        <w:rPr>
          <w:rFonts w:hint="eastAsia"/>
          <w:lang w:val="fr-CH"/>
        </w:rPr>
      </w:pPr>
      <w:r>
        <w:rPr>
          <w:lang w:val="fr-CH"/>
        </w:rPr>
        <w:tab/>
      </w:r>
      <w:r>
        <w:rPr>
          <w:rFonts w:hint="eastAsia"/>
          <w:lang w:val="fr-CH"/>
        </w:rPr>
        <w:t>26.</w:t>
      </w:r>
      <w:r>
        <w:rPr>
          <w:lang w:val="fr-CH"/>
        </w:rPr>
        <w:t xml:space="preserve">  </w:t>
      </w:r>
      <w:r>
        <w:rPr>
          <w:rFonts w:hint="eastAsia"/>
          <w:lang w:val="fr-CH"/>
        </w:rPr>
        <w:t>委员会促请缔约国在埃及国内法律制度中确立起《公约》的坚实地位，并保证各法院均可援引《公约》条款。</w:t>
      </w:r>
    </w:p>
    <w:p w:rsidR="00000000" w:rsidRDefault="00000000">
      <w:pPr>
        <w:rPr>
          <w:rFonts w:hint="eastAsia"/>
          <w:lang w:val="fr-CH"/>
        </w:rPr>
      </w:pPr>
      <w:r>
        <w:rPr>
          <w:lang w:val="fr-CH"/>
        </w:rPr>
        <w:tab/>
      </w:r>
      <w:r>
        <w:rPr>
          <w:rFonts w:hint="eastAsia"/>
          <w:lang w:val="fr-CH"/>
        </w:rPr>
        <w:t>27.</w:t>
      </w:r>
      <w:r>
        <w:rPr>
          <w:lang w:val="fr-CH"/>
        </w:rPr>
        <w:t xml:space="preserve">  </w:t>
      </w:r>
      <w:r>
        <w:rPr>
          <w:rFonts w:hint="eastAsia"/>
          <w:lang w:val="fr-CH"/>
        </w:rPr>
        <w:t>委员会强烈促请缔约国不必顾虑其在批准《公约》时所发表的声明，尽快地全面审查国内立法，以修订那些与本国宪法和与《公约》条款相抵触的法律。</w:t>
      </w:r>
    </w:p>
    <w:p w:rsidR="00000000" w:rsidRDefault="00000000">
      <w:pPr>
        <w:rPr>
          <w:rFonts w:hint="eastAsia"/>
          <w:lang w:val="fr-CH"/>
        </w:rPr>
      </w:pPr>
      <w:r>
        <w:rPr>
          <w:lang w:val="fr-CH"/>
        </w:rPr>
        <w:tab/>
      </w:r>
      <w:r>
        <w:rPr>
          <w:rFonts w:hint="eastAsia"/>
          <w:lang w:val="fr-CH"/>
        </w:rPr>
        <w:t>28.</w:t>
      </w:r>
      <w:r>
        <w:rPr>
          <w:lang w:val="fr-CH"/>
        </w:rPr>
        <w:t xml:space="preserve">  </w:t>
      </w:r>
      <w:r>
        <w:rPr>
          <w:rFonts w:hint="eastAsia"/>
          <w:lang w:val="fr-CH"/>
        </w:rPr>
        <w:t>委员会强烈建议，埃及在与诸如国际货币基金组织、世界银行和世界贸易组织等国际金融机构开展的所有各方面谈判中，考虑到埃及根据《公约》所承担的义务，确保经济、社会、文化权利，特别是那些最脆弱群体的权利不受损害。</w:t>
      </w:r>
    </w:p>
    <w:p w:rsidR="00000000" w:rsidRDefault="00000000">
      <w:pPr>
        <w:rPr>
          <w:rFonts w:hint="eastAsia"/>
          <w:lang w:val="fr-CH"/>
        </w:rPr>
      </w:pPr>
      <w:r>
        <w:rPr>
          <w:rFonts w:hint="eastAsia"/>
          <w:lang w:val="fr-CH"/>
        </w:rPr>
        <w:tab/>
        <w:t xml:space="preserve">29.  </w:t>
      </w:r>
      <w:r>
        <w:rPr>
          <w:rFonts w:hint="eastAsia"/>
          <w:lang w:val="fr-CH"/>
        </w:rPr>
        <w:t>委员会强烈建议，埃及根据</w:t>
      </w:r>
      <w:r>
        <w:rPr>
          <w:rFonts w:hint="eastAsia"/>
          <w:lang w:val="fr-CH"/>
        </w:rPr>
        <w:t>1993</w:t>
      </w:r>
      <w:r>
        <w:rPr>
          <w:rFonts w:hint="eastAsia"/>
          <w:lang w:val="fr-CH"/>
        </w:rPr>
        <w:t>年《维也纳宣言和行动纲领》拟订出一项最新的全国人权行动计划，并请缔约国将此计划附于提交给委员会的第二次定期报告。</w:t>
      </w:r>
    </w:p>
    <w:p w:rsidR="00000000" w:rsidRDefault="00000000">
      <w:pPr>
        <w:rPr>
          <w:rFonts w:hint="eastAsia"/>
          <w:lang w:val="fr-CH"/>
        </w:rPr>
      </w:pPr>
      <w:r>
        <w:rPr>
          <w:rFonts w:hint="eastAsia"/>
          <w:lang w:val="fr-CH"/>
        </w:rPr>
        <w:tab/>
        <w:t xml:space="preserve">30.  </w:t>
      </w:r>
      <w:r>
        <w:rPr>
          <w:rFonts w:hint="eastAsia"/>
          <w:lang w:val="fr-CH"/>
        </w:rPr>
        <w:t>委员会促请缔约国充分依照</w:t>
      </w:r>
      <w:r>
        <w:rPr>
          <w:rFonts w:hint="eastAsia"/>
          <w:lang w:val="fr-CH"/>
        </w:rPr>
        <w:t>1991</w:t>
      </w:r>
      <w:r>
        <w:rPr>
          <w:rFonts w:hint="eastAsia"/>
          <w:lang w:val="fr-CH"/>
        </w:rPr>
        <w:t>年的《巴黎原则》，建立起一个全国人权机构。</w:t>
      </w:r>
    </w:p>
    <w:p w:rsidR="00000000" w:rsidRDefault="00000000">
      <w:pPr>
        <w:rPr>
          <w:rFonts w:hint="eastAsia"/>
          <w:lang w:val="fr-CH"/>
        </w:rPr>
      </w:pPr>
      <w:r>
        <w:rPr>
          <w:rFonts w:hint="eastAsia"/>
          <w:lang w:val="fr-CH"/>
        </w:rPr>
        <w:tab/>
        <w:t xml:space="preserve">31.  </w:t>
      </w:r>
      <w:r>
        <w:rPr>
          <w:rFonts w:hint="eastAsia"/>
          <w:lang w:val="fr-CH"/>
        </w:rPr>
        <w:t>委员会强烈促请缔约国寻求援助，包括国际合作，以收集必要的统计数字和资料，以便拟订出解决诸如失业、贫困、住房和强行逐出等各领域问题的有效战略。</w:t>
      </w:r>
    </w:p>
    <w:p w:rsidR="00000000" w:rsidRDefault="00000000">
      <w:pPr>
        <w:rPr>
          <w:rFonts w:hint="eastAsia"/>
          <w:lang w:val="fr-CH"/>
        </w:rPr>
      </w:pPr>
      <w:r>
        <w:rPr>
          <w:rFonts w:hint="eastAsia"/>
          <w:lang w:val="fr-CH"/>
        </w:rPr>
        <w:tab/>
        <w:t xml:space="preserve">32.  </w:t>
      </w:r>
      <w:r>
        <w:rPr>
          <w:rFonts w:hint="eastAsia"/>
          <w:lang w:val="fr-CH"/>
        </w:rPr>
        <w:t>委员会强烈促请缔约国把解决女性外阴残割问题列为优先事项，以期积极地推动全国彻底铲除这种陈规陋习，并鼓励政府为此寻求卫生组织的技术援助。</w:t>
      </w:r>
    </w:p>
    <w:p w:rsidR="00000000" w:rsidRDefault="00000000">
      <w:pPr>
        <w:rPr>
          <w:rFonts w:hint="eastAsia"/>
          <w:lang w:val="fr-CH"/>
        </w:rPr>
      </w:pPr>
      <w:r>
        <w:rPr>
          <w:rFonts w:hint="eastAsia"/>
          <w:lang w:val="fr-CH"/>
        </w:rPr>
        <w:tab/>
        <w:t xml:space="preserve">33.  </w:t>
      </w:r>
      <w:r>
        <w:rPr>
          <w:rFonts w:hint="eastAsia"/>
          <w:lang w:val="fr-CH"/>
        </w:rPr>
        <w:t>委员会建议政府审查新离婚法的条款，以期删除所有歧视妇女并使妇女处于不利地位的条款。委员会还建议修订歧视与外籍人结婚的埃及妇女所生子女的《国籍法》。</w:t>
      </w:r>
    </w:p>
    <w:p w:rsidR="00000000" w:rsidRDefault="00000000">
      <w:pPr>
        <w:rPr>
          <w:rFonts w:hint="eastAsia"/>
          <w:lang w:val="fr-CH"/>
        </w:rPr>
      </w:pPr>
      <w:r>
        <w:rPr>
          <w:rFonts w:hint="eastAsia"/>
          <w:lang w:val="fr-CH"/>
        </w:rPr>
        <w:tab/>
        <w:t xml:space="preserve">34.  </w:t>
      </w:r>
      <w:r>
        <w:rPr>
          <w:rFonts w:hint="eastAsia"/>
          <w:lang w:val="fr-CH"/>
        </w:rPr>
        <w:t>委员会呼吁缔约国遵照《公约》第</w:t>
      </w:r>
      <w:r>
        <w:rPr>
          <w:rFonts w:hint="eastAsia"/>
          <w:lang w:val="fr-CH"/>
        </w:rPr>
        <w:t>8</w:t>
      </w:r>
      <w:r>
        <w:rPr>
          <w:rFonts w:hint="eastAsia"/>
          <w:lang w:val="fr-CH"/>
        </w:rPr>
        <w:t>条所列义务以及确认公民有权创建其自己组织的埃及宪法规定，修订或废除第</w:t>
      </w:r>
      <w:r>
        <w:rPr>
          <w:rFonts w:hint="eastAsia"/>
          <w:lang w:val="fr-CH"/>
        </w:rPr>
        <w:t>153</w:t>
      </w:r>
      <w:r>
        <w:rPr>
          <w:rFonts w:hint="eastAsia"/>
          <w:lang w:val="fr-CH"/>
        </w:rPr>
        <w:t>号法律。</w:t>
      </w:r>
    </w:p>
    <w:p w:rsidR="00000000" w:rsidRDefault="00000000">
      <w:pPr>
        <w:rPr>
          <w:rFonts w:hint="eastAsia"/>
          <w:lang w:val="fr-CH"/>
        </w:rPr>
      </w:pPr>
      <w:r>
        <w:rPr>
          <w:rFonts w:hint="eastAsia"/>
          <w:lang w:val="fr-CH"/>
        </w:rPr>
        <w:tab/>
        <w:t xml:space="preserve">35.  </w:t>
      </w:r>
      <w:r>
        <w:rPr>
          <w:rFonts w:hint="eastAsia"/>
          <w:lang w:val="fr-CH"/>
        </w:rPr>
        <w:t>缔约国必须增强其旨在制止家庭内暴力的战略和方案。为此，委员会促请缔约国将婚姻内的强奸行为定为罪行，并且开展宣传运动和教育方案，解决这一问题。</w:t>
      </w:r>
    </w:p>
    <w:p w:rsidR="00000000" w:rsidRDefault="00000000">
      <w:pPr>
        <w:rPr>
          <w:rFonts w:hint="eastAsia"/>
          <w:lang w:val="fr-CH"/>
        </w:rPr>
      </w:pPr>
      <w:r>
        <w:rPr>
          <w:rFonts w:hint="eastAsia"/>
          <w:lang w:val="fr-CH"/>
        </w:rPr>
        <w:tab/>
        <w:t xml:space="preserve">36.  </w:t>
      </w:r>
      <w:r>
        <w:rPr>
          <w:rFonts w:hint="eastAsia"/>
          <w:lang w:val="fr-CH"/>
        </w:rPr>
        <w:t>委员会促请缔约国采取步骤，制订出更有力的《劳工法》，以保护儿童免遭虐待性工作条件之害，并立即采取措施致力于铲除非法童工现象。</w:t>
      </w:r>
    </w:p>
    <w:p w:rsidR="00000000" w:rsidRDefault="00000000">
      <w:pPr>
        <w:rPr>
          <w:rFonts w:hint="eastAsia"/>
        </w:rPr>
      </w:pPr>
      <w:r>
        <w:rPr>
          <w:rFonts w:hint="eastAsia"/>
          <w:lang w:val="fr-CH"/>
        </w:rPr>
        <w:tab/>
        <w:t xml:space="preserve">37.  </w:t>
      </w:r>
      <w:r>
        <w:rPr>
          <w:rFonts w:hint="eastAsia"/>
          <w:lang w:val="fr-CH"/>
        </w:rPr>
        <w:t>委员会促请缔约国制订出一项战略和行动计划，建造或提供</w:t>
      </w:r>
      <w:r>
        <w:rPr>
          <w:rFonts w:hint="eastAsia"/>
        </w:rPr>
        <w:t>租金</w:t>
      </w:r>
      <w:r>
        <w:rPr>
          <w:rFonts w:hint="eastAsia"/>
          <w:lang w:val="fr-CH"/>
        </w:rPr>
        <w:t>低</w:t>
      </w:r>
      <w:r>
        <w:rPr>
          <w:rFonts w:hint="eastAsia"/>
        </w:rPr>
        <w:t>廉的住房单元，尤其为脆弱和低收入群体提供此类住房，以解决紧迫的住房短缺状况。为此，委员会提醒缔约国依照《公约》第</w:t>
      </w:r>
      <w:r>
        <w:rPr>
          <w:rFonts w:hint="eastAsia"/>
        </w:rPr>
        <w:t>11</w:t>
      </w:r>
      <w:r>
        <w:rPr>
          <w:rFonts w:hint="eastAsia"/>
        </w:rPr>
        <w:t>条规定所承担的义务，并提及了委员会有关享有适足住房权问题的第</w:t>
      </w:r>
      <w:r>
        <w:rPr>
          <w:rFonts w:hint="eastAsia"/>
        </w:rPr>
        <w:t>4</w:t>
      </w:r>
      <w:r>
        <w:rPr>
          <w:rFonts w:hint="eastAsia"/>
        </w:rPr>
        <w:t>号一般性评论意见和有关强行逐出问题的第</w:t>
      </w:r>
      <w:r>
        <w:rPr>
          <w:rFonts w:hint="eastAsia"/>
        </w:rPr>
        <w:t>7</w:t>
      </w:r>
      <w:r>
        <w:rPr>
          <w:rFonts w:hint="eastAsia"/>
        </w:rPr>
        <w:t>号一般性评论意见，拟作为政府住房政策的指导。</w:t>
      </w:r>
    </w:p>
    <w:p w:rsidR="00000000" w:rsidRDefault="00000000">
      <w:pPr>
        <w:rPr>
          <w:rFonts w:hint="eastAsia"/>
        </w:rPr>
      </w:pPr>
      <w:r>
        <w:rPr>
          <w:rFonts w:hint="eastAsia"/>
        </w:rPr>
        <w:tab/>
        <w:t xml:space="preserve">38.  </w:t>
      </w:r>
      <w:r>
        <w:rPr>
          <w:rFonts w:hint="eastAsia"/>
        </w:rPr>
        <w:t>委员会促请缔约国确保其有关艾滋病</w:t>
      </w:r>
      <w:r>
        <w:rPr>
          <w:rFonts w:hint="eastAsia"/>
        </w:rPr>
        <w:t>/</w:t>
      </w:r>
      <w:r>
        <w:rPr>
          <w:rFonts w:hint="eastAsia"/>
        </w:rPr>
        <w:t>病毒的法律、政策和作法不带有歧视性，并充分符合</w:t>
      </w:r>
      <w:r>
        <w:rPr>
          <w:rFonts w:hint="eastAsia"/>
        </w:rPr>
        <w:t>1996</w:t>
      </w:r>
      <w:r>
        <w:rPr>
          <w:rFonts w:hint="eastAsia"/>
        </w:rPr>
        <w:t>年第二届艾滋病</w:t>
      </w:r>
      <w:r>
        <w:rPr>
          <w:rFonts w:hint="eastAsia"/>
        </w:rPr>
        <w:t>/</w:t>
      </w:r>
      <w:r>
        <w:rPr>
          <w:rFonts w:hint="eastAsia"/>
        </w:rPr>
        <w:t>病毒与人权问题国际协商会议通过的《国际准则》。</w:t>
      </w:r>
    </w:p>
    <w:p w:rsidR="00000000" w:rsidRDefault="00000000">
      <w:pPr>
        <w:rPr>
          <w:rFonts w:hint="eastAsia"/>
        </w:rPr>
      </w:pPr>
      <w:r>
        <w:rPr>
          <w:rFonts w:hint="eastAsia"/>
        </w:rPr>
        <w:tab/>
        <w:t xml:space="preserve">39.  </w:t>
      </w:r>
      <w:r>
        <w:rPr>
          <w:rFonts w:hint="eastAsia"/>
        </w:rPr>
        <w:t>委员会请缔约国在其第二次定期报告中提供有关精神病患者的更充实资料，包括住院人数、可为患者提供的设施和防止虐待和忽视病人的法律保障等。</w:t>
      </w:r>
    </w:p>
    <w:p w:rsidR="00000000" w:rsidRDefault="00000000">
      <w:pPr>
        <w:rPr>
          <w:rFonts w:hint="eastAsia"/>
        </w:rPr>
      </w:pPr>
      <w:r>
        <w:rPr>
          <w:rFonts w:hint="eastAsia"/>
        </w:rPr>
        <w:tab/>
        <w:t xml:space="preserve">40.  </w:t>
      </w:r>
      <w:r>
        <w:rPr>
          <w:rFonts w:hint="eastAsia"/>
        </w:rPr>
        <w:t>委员会促请缔约国采取措施，解决造成受教育机会不均等、男孩高辍学率和成年人特别是妇女高文盲率问题的各类经济、文化、社会因素。委员会要求在下次报告中特别注重处理上述这些令人关注的问题。</w:t>
      </w:r>
    </w:p>
    <w:p w:rsidR="00000000" w:rsidRDefault="00000000">
      <w:pPr>
        <w:rPr>
          <w:rFonts w:hint="eastAsia"/>
        </w:rPr>
      </w:pPr>
      <w:r>
        <w:rPr>
          <w:rFonts w:hint="eastAsia"/>
        </w:rPr>
        <w:tab/>
        <w:t xml:space="preserve">41.  </w:t>
      </w:r>
      <w:r>
        <w:rPr>
          <w:rFonts w:hint="eastAsia"/>
        </w:rPr>
        <w:t>委员会吁请埃及政府按《公约》第</w:t>
      </w:r>
      <w:r>
        <w:rPr>
          <w:rFonts w:hint="eastAsia"/>
        </w:rPr>
        <w:t>15</w:t>
      </w:r>
      <w:r>
        <w:rPr>
          <w:rFonts w:hint="eastAsia"/>
        </w:rPr>
        <w:t>条第</w:t>
      </w:r>
      <w:r>
        <w:rPr>
          <w:rFonts w:hint="eastAsia"/>
        </w:rPr>
        <w:t>(3)</w:t>
      </w:r>
      <w:r>
        <w:rPr>
          <w:rFonts w:hint="eastAsia"/>
        </w:rPr>
        <w:t>款的规定，尊重创作活动必不可缺的自由，新闻媒介也包括在内。</w:t>
      </w:r>
    </w:p>
    <w:p w:rsidR="00000000" w:rsidRDefault="00000000">
      <w:pPr>
        <w:rPr>
          <w:rFonts w:hint="eastAsia"/>
        </w:rPr>
      </w:pPr>
      <w:r>
        <w:rPr>
          <w:rFonts w:hint="eastAsia"/>
        </w:rPr>
        <w:tab/>
        <w:t xml:space="preserve">42.  </w:t>
      </w:r>
      <w:r>
        <w:rPr>
          <w:rFonts w:hint="eastAsia"/>
        </w:rPr>
        <w:t>委员会请缔约国在应于</w:t>
      </w:r>
      <w:r>
        <w:rPr>
          <w:rFonts w:hint="eastAsia"/>
        </w:rPr>
        <w:t>2003</w:t>
      </w:r>
      <w:r>
        <w:rPr>
          <w:rFonts w:hint="eastAsia"/>
        </w:rPr>
        <w:t>年</w:t>
      </w:r>
      <w:r>
        <w:rPr>
          <w:rFonts w:hint="eastAsia"/>
        </w:rPr>
        <w:t>6</w:t>
      </w:r>
      <w:r>
        <w:rPr>
          <w:rFonts w:hint="eastAsia"/>
        </w:rPr>
        <w:t>月</w:t>
      </w:r>
      <w:r>
        <w:rPr>
          <w:rFonts w:hint="eastAsia"/>
        </w:rPr>
        <w:t>30</w:t>
      </w:r>
      <w:r>
        <w:rPr>
          <w:rFonts w:hint="eastAsia"/>
        </w:rPr>
        <w:t>日提交的第二次定期报告中提供有关失业、包括女性外阴残割问题在内的妇女状况、贫困、住房和无家可归者状况的最新资料及其统计数据。</w:t>
      </w:r>
    </w:p>
    <w:p w:rsidR="00000000" w:rsidRDefault="00000000">
      <w:r>
        <w:rPr>
          <w:rFonts w:hint="eastAsia"/>
        </w:rPr>
        <w:tab/>
        <w:t xml:space="preserve">43.  </w:t>
      </w:r>
      <w:r>
        <w:rPr>
          <w:rFonts w:hint="eastAsia"/>
        </w:rPr>
        <w:t>委员会请该缔约国尽可能广泛地向本国公民分发上述最后意见。</w:t>
      </w:r>
    </w:p>
    <w:p w:rsidR="00000000" w:rsidRDefault="00000000">
      <w:pPr>
        <w:spacing w:after="320"/>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创艺简细圆">
    <w:altName w:val="华文中宋"/>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00-42390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E/C.12/1/Add.44</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E/C.12/1/Add.44</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E/C.12/1/Add.44</w:t>
    </w:r>
  </w:p>
  <w:p w:rsidR="00000000" w:rsidRDefault="00000000">
    <w:pPr>
      <w:pStyle w:val="1R2"/>
      <w:framePr w:wrap="around"/>
    </w:pPr>
    <w:r>
      <w:t>23 May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55</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 第16和17条提交的报告</vt:lpstr>
      <vt:lpstr>        经济、社会、文化权利委员会的结论性意见</vt:lpstr>
      <vt:lpstr>        埃  及</vt:lpstr>
      <vt:lpstr>        A.  导  言</vt:lpstr>
      <vt:lpstr>        B.  积极方面</vt:lpstr>
      <vt:lpstr>        C.  阻碍执行《公约》的因素和困难</vt:lpstr>
      <vt:lpstr>        C.  主要关注的问题</vt:lpstr>
      <vt:lpstr>        E.  建  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SIJ</dc:creator>
  <cp:keywords/>
  <cp:lastModifiedBy>SIJ</cp:lastModifiedBy>
  <cp:revision>9</cp:revision>
  <cp:lastPrinted>2000-05-30T07:52:00Z</cp:lastPrinted>
  <dcterms:created xsi:type="dcterms:W3CDTF">2000-05-30T06:44:00Z</dcterms:created>
  <dcterms:modified xsi:type="dcterms:W3CDTF">2000-05-30T07:52:00Z</dcterms:modified>
</cp:coreProperties>
</file>