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A16A94">
                <w:rPr>
                  <w:sz w:val="20"/>
                  <w:lang w:val="en-US"/>
                </w:rPr>
                <w:t>C/SR.937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A16A94">
                <w:rPr>
                  <w:sz w:val="20"/>
                  <w:lang w:val="en-US"/>
                </w:rPr>
                <w:t>7 May 2010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531532" w:rsidRPr="00A16A94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16A94" w:rsidRPr="002602C4" w:rsidRDefault="00A16A94" w:rsidP="002602C4">
      <w:pPr>
        <w:spacing w:before="120"/>
        <w:rPr>
          <w:b/>
          <w:sz w:val="24"/>
          <w:szCs w:val="24"/>
        </w:rPr>
      </w:pPr>
      <w:r w:rsidRPr="002602C4">
        <w:rPr>
          <w:b/>
          <w:sz w:val="24"/>
          <w:szCs w:val="24"/>
        </w:rPr>
        <w:t>Комитет против пыток</w:t>
      </w:r>
    </w:p>
    <w:p w:rsidR="00A16A94" w:rsidRPr="00A16A94" w:rsidRDefault="00A16A94" w:rsidP="002602C4">
      <w:pPr>
        <w:rPr>
          <w:b/>
        </w:rPr>
      </w:pPr>
      <w:r w:rsidRPr="00A16A94">
        <w:rPr>
          <w:b/>
        </w:rPr>
        <w:t>Сорок четвертая сессия</w:t>
      </w:r>
    </w:p>
    <w:p w:rsidR="00A16A94" w:rsidRPr="002602C4" w:rsidRDefault="00A16A94" w:rsidP="002602C4">
      <w:pPr>
        <w:spacing w:before="120"/>
        <w:rPr>
          <w:rStyle w:val="SingleTxtGR"/>
        </w:rPr>
      </w:pPr>
      <w:r w:rsidRPr="00A16A94">
        <w:rPr>
          <w:b/>
        </w:rPr>
        <w:t>Краткий отчет о первой части (открытой</w:t>
      </w:r>
      <w:r w:rsidR="00A80BC8" w:rsidRPr="00A16A94">
        <w:rPr>
          <w:b/>
        </w:rPr>
        <w:t>)</w:t>
      </w:r>
      <w:r w:rsidR="002C16B7" w:rsidRPr="002C16B7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A16A94">
        <w:rPr>
          <w:b/>
        </w:rPr>
        <w:t xml:space="preserve"> 937-го заседания,</w:t>
      </w:r>
      <w:r w:rsidRPr="00A16A94">
        <w:rPr>
          <w:b/>
        </w:rPr>
        <w:br/>
      </w:r>
      <w:r w:rsidRPr="002602C4">
        <w:rPr>
          <w:rStyle w:val="SingleTxtGR"/>
        </w:rPr>
        <w:t>состоявшегося во Дворце Вильсона в Женеве,</w:t>
      </w:r>
      <w:r w:rsidRPr="002602C4">
        <w:rPr>
          <w:rStyle w:val="SingleTxtGR"/>
        </w:rPr>
        <w:br/>
        <w:t>в понедельник 3 мая 2010 года в 15 ч. 00 м.</w:t>
      </w:r>
    </w:p>
    <w:p w:rsidR="00A16A94" w:rsidRDefault="00A16A94" w:rsidP="00A80BC8">
      <w:pPr>
        <w:pStyle w:val="SingleTxtGR0"/>
        <w:spacing w:before="120" w:after="0"/>
        <w:ind w:left="0"/>
        <w:rPr>
          <w:lang w:val="en-US"/>
        </w:rPr>
      </w:pPr>
      <w:r w:rsidRPr="00A80BC8">
        <w:rPr>
          <w:i/>
        </w:rPr>
        <w:t>Председатель</w:t>
      </w:r>
      <w:r w:rsidRPr="00A16A94">
        <w:t>:</w:t>
      </w:r>
      <w:r w:rsidRPr="00A16A94">
        <w:tab/>
        <w:t>г-н Гроссман</w:t>
      </w:r>
    </w:p>
    <w:p w:rsidR="00A16A94" w:rsidRPr="002602C4" w:rsidRDefault="00A16A94" w:rsidP="00A80BC8">
      <w:pPr>
        <w:spacing w:before="360" w:after="240"/>
        <w:rPr>
          <w:sz w:val="28"/>
          <w:szCs w:val="28"/>
        </w:rPr>
      </w:pPr>
      <w:r w:rsidRPr="002602C4">
        <w:rPr>
          <w:sz w:val="28"/>
          <w:szCs w:val="28"/>
        </w:rPr>
        <w:t>Содержание</w:t>
      </w:r>
    </w:p>
    <w:p w:rsidR="00A16A94" w:rsidRPr="00A16A94" w:rsidRDefault="00A16A94" w:rsidP="002602C4">
      <w:pPr>
        <w:pStyle w:val="SingleTxtGR0"/>
      </w:pPr>
      <w:r w:rsidRPr="00A16A94">
        <w:t>Рассмотрение докладов, представленных государствами участниками в соотве</w:t>
      </w:r>
      <w:r w:rsidRPr="00A16A94">
        <w:t>т</w:t>
      </w:r>
      <w:r w:rsidRPr="00A16A94">
        <w:t>ствии со статьей 19 Конвенции (</w:t>
      </w:r>
      <w:r w:rsidRPr="00A16A94">
        <w:rPr>
          <w:i/>
        </w:rPr>
        <w:t>продолжение</w:t>
      </w:r>
      <w:r w:rsidRPr="00A16A94">
        <w:t>)</w:t>
      </w:r>
    </w:p>
    <w:p w:rsidR="00A16A94" w:rsidRPr="00A16A94" w:rsidRDefault="00A16A94" w:rsidP="007D75D4">
      <w:pPr>
        <w:pStyle w:val="H4GR"/>
        <w:tabs>
          <w:tab w:val="clear" w:pos="851"/>
        </w:tabs>
      </w:pPr>
      <w:r w:rsidRPr="00A16A94">
        <w:tab/>
      </w:r>
      <w:r w:rsidR="007D75D4">
        <w:rPr>
          <w:lang w:val="en-US"/>
        </w:rPr>
        <w:tab/>
      </w:r>
      <w:r w:rsidR="007D75D4">
        <w:rPr>
          <w:lang w:val="en-US"/>
        </w:rPr>
        <w:tab/>
      </w:r>
      <w:r w:rsidRPr="00A16A94">
        <w:t>Первоначальный доклад Сирийской Арабской Республики</w:t>
      </w:r>
    </w:p>
    <w:p w:rsidR="00A16A94" w:rsidRPr="00A16A94" w:rsidRDefault="00F37F8A" w:rsidP="00397E79">
      <w:pPr>
        <w:pStyle w:val="H4GR"/>
      </w:pPr>
      <w:r>
        <w:br w:type="page"/>
      </w:r>
      <w:r w:rsidR="00DA3DFA" w:rsidRPr="00DA3DFA">
        <w:tab/>
      </w:r>
      <w:r w:rsidR="00DA3DFA" w:rsidRPr="00DA3DFA">
        <w:tab/>
      </w:r>
      <w:r w:rsidR="00A16A94" w:rsidRPr="00A16A94">
        <w:t>Заседание открывается в 15 ч. 00 м.</w:t>
      </w:r>
    </w:p>
    <w:p w:rsidR="00A16A94" w:rsidRPr="007D75D4" w:rsidRDefault="00DA3DFA" w:rsidP="00DA3DFA">
      <w:pPr>
        <w:pStyle w:val="H23GR"/>
        <w:rPr>
          <w:b w:val="0"/>
        </w:rPr>
      </w:pPr>
      <w:r w:rsidRPr="00DA3DFA">
        <w:tab/>
      </w:r>
      <w:r w:rsidRPr="00DA3DFA">
        <w:tab/>
      </w:r>
      <w:r w:rsidR="00A16A94" w:rsidRPr="00A16A94">
        <w:t>Рассмотрение докладов, представленных государствами-участниками в соответствии со статьей 19 Конвенции</w:t>
      </w:r>
      <w:r w:rsidR="00A16A94" w:rsidRPr="007D75D4">
        <w:rPr>
          <w:b w:val="0"/>
        </w:rPr>
        <w:t xml:space="preserve"> (пункт 7 повестки дня)</w:t>
      </w:r>
      <w:r w:rsidR="00A16A94" w:rsidRPr="00A16A94">
        <w:t xml:space="preserve"> </w:t>
      </w:r>
      <w:r w:rsidR="00A16A94" w:rsidRPr="007D75D4">
        <w:rPr>
          <w:b w:val="0"/>
        </w:rPr>
        <w:t>(</w:t>
      </w:r>
      <w:r w:rsidR="00A16A94" w:rsidRPr="007D75D4">
        <w:rPr>
          <w:b w:val="0"/>
          <w:i/>
        </w:rPr>
        <w:t>продолжение</w:t>
      </w:r>
      <w:r w:rsidR="00A16A94" w:rsidRPr="007D75D4">
        <w:rPr>
          <w:b w:val="0"/>
        </w:rPr>
        <w:t>)</w:t>
      </w:r>
    </w:p>
    <w:p w:rsidR="00A16A94" w:rsidRPr="007D75D4" w:rsidRDefault="00DA3DFA" w:rsidP="00DA3DFA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A16A94" w:rsidRPr="00A16A94">
        <w:t xml:space="preserve">Первоначальный доклад Сирийской Арабской Республики </w:t>
      </w:r>
      <w:r w:rsidR="00A16A94" w:rsidRPr="007D75D4">
        <w:rPr>
          <w:b w:val="0"/>
        </w:rPr>
        <w:t>(</w:t>
      </w:r>
      <w:r w:rsidR="00A16A94" w:rsidRPr="007D75D4">
        <w:rPr>
          <w:b w:val="0"/>
          <w:lang w:val="en-US"/>
        </w:rPr>
        <w:t>CAT</w:t>
      </w:r>
      <w:r w:rsidR="00A16A94" w:rsidRPr="007D75D4">
        <w:rPr>
          <w:b w:val="0"/>
        </w:rPr>
        <w:t>/</w:t>
      </w:r>
      <w:r w:rsidR="00A16A94" w:rsidRPr="007D75D4">
        <w:rPr>
          <w:b w:val="0"/>
          <w:lang w:val="en-US"/>
        </w:rPr>
        <w:t>C</w:t>
      </w:r>
      <w:r w:rsidR="00A16A94" w:rsidRPr="007D75D4">
        <w:rPr>
          <w:b w:val="0"/>
        </w:rPr>
        <w:t>/</w:t>
      </w:r>
      <w:r w:rsidR="00A16A94" w:rsidRPr="007D75D4">
        <w:rPr>
          <w:b w:val="0"/>
          <w:lang w:val="en-US"/>
        </w:rPr>
        <w:t>SYR</w:t>
      </w:r>
      <w:r w:rsidR="00A16A94" w:rsidRPr="007D75D4">
        <w:rPr>
          <w:b w:val="0"/>
        </w:rPr>
        <w:t>/1)</w:t>
      </w:r>
    </w:p>
    <w:p w:rsidR="00A16A94" w:rsidRPr="00A16A94" w:rsidRDefault="00DA3DFA" w:rsidP="00F04C4D">
      <w:pPr>
        <w:pStyle w:val="H4GR"/>
        <w:ind w:left="1134" w:right="1142" w:hanging="1134"/>
      </w:pPr>
      <w:r>
        <w:rPr>
          <w:lang w:val="en-US"/>
        </w:rPr>
        <w:tab/>
      </w:r>
      <w:r w:rsidR="00F04C4D">
        <w:tab/>
      </w:r>
      <w:r w:rsidR="00A16A94" w:rsidRPr="00F04C4D">
        <w:rPr>
          <w:i w:val="0"/>
        </w:rPr>
        <w:t>1.</w:t>
      </w:r>
      <w:r w:rsidR="00A16A94" w:rsidRPr="00A16A94">
        <w:tab/>
        <w:t>По приглашению Председателя сирийская делегация занимает место за столом Комитета.</w:t>
      </w:r>
    </w:p>
    <w:p w:rsidR="00A16A94" w:rsidRPr="00A16A94" w:rsidRDefault="00A16A94" w:rsidP="00DA3DFA">
      <w:pPr>
        <w:pStyle w:val="SingleTxtGR0"/>
      </w:pPr>
      <w:r w:rsidRPr="00A16A94">
        <w:t>2.</w:t>
      </w:r>
      <w:r w:rsidRPr="00A16A94">
        <w:tab/>
      </w:r>
      <w:r w:rsidRPr="00A16A94">
        <w:rPr>
          <w:b/>
        </w:rPr>
        <w:t xml:space="preserve">Г-н Аль Ахмад </w:t>
      </w:r>
      <w:r w:rsidRPr="00A16A94">
        <w:t>(Сирийская Арабская Республика) говорит, что полож</w:t>
      </w:r>
      <w:r w:rsidRPr="00A16A94">
        <w:t>е</w:t>
      </w:r>
      <w:r w:rsidRPr="00A16A94">
        <w:t>ние в области прав человека в стране за последние 10 лет значительно улучш</w:t>
      </w:r>
      <w:r w:rsidRPr="00A16A94">
        <w:t>и</w:t>
      </w:r>
      <w:r w:rsidRPr="00A16A94">
        <w:t>лось. Сирийская Арабская Республика ратифицировала все основные междун</w:t>
      </w:r>
      <w:r w:rsidRPr="00A16A94">
        <w:t>а</w:t>
      </w:r>
      <w:r w:rsidRPr="00A16A94">
        <w:t>родные договоры, касающиеся прав человека</w:t>
      </w:r>
      <w:r w:rsidR="00F93A7F" w:rsidRPr="00F93A7F">
        <w:t>?</w:t>
      </w:r>
      <w:r w:rsidRPr="00A16A94">
        <w:t xml:space="preserve"> и регулярно представляла докл</w:t>
      </w:r>
      <w:r w:rsidRPr="00A16A94">
        <w:t>а</w:t>
      </w:r>
      <w:r w:rsidRPr="00A16A94">
        <w:t xml:space="preserve">ды договорным органам </w:t>
      </w:r>
      <w:r w:rsidR="00DA3DFA">
        <w:t>во исполнение</w:t>
      </w:r>
      <w:r w:rsidRPr="00A16A94">
        <w:t xml:space="preserve"> своих обязательств. Она стремилась также привести свое законодательство в соответстви</w:t>
      </w:r>
      <w:r w:rsidR="00DA3DFA">
        <w:t>е</w:t>
      </w:r>
      <w:r w:rsidRPr="00A16A94">
        <w:t xml:space="preserve"> с положениями междун</w:t>
      </w:r>
      <w:r w:rsidRPr="00A16A94">
        <w:t>а</w:t>
      </w:r>
      <w:r w:rsidRPr="00A16A94">
        <w:t>родных договоров по правам человека. К последним событиям в этой области относ</w:t>
      </w:r>
      <w:r w:rsidR="00F93A7F">
        <w:t>и</w:t>
      </w:r>
      <w:r w:rsidRPr="00A16A94">
        <w:t>тся принятие в январе 2010 года Декрета-закона о торговле людьми и разработка законопроекта о содержании под стражей и тюрьмах.</w:t>
      </w:r>
    </w:p>
    <w:p w:rsidR="00A16A94" w:rsidRPr="00A16A94" w:rsidRDefault="00A16A94" w:rsidP="00DA3DFA">
      <w:pPr>
        <w:pStyle w:val="SingleTxtGR0"/>
      </w:pPr>
      <w:r w:rsidRPr="00A16A94">
        <w:t>3.</w:t>
      </w:r>
      <w:r w:rsidRPr="00A16A94">
        <w:tab/>
        <w:t>Сирийская Арабская Республика принимала также меры по развитию культуры прав человека, используя для этого не только средства массовой и</w:t>
      </w:r>
      <w:r w:rsidRPr="00A16A94">
        <w:t>н</w:t>
      </w:r>
      <w:r w:rsidRPr="00A16A94">
        <w:t>формации, но и школьную систему. Все ответственные за применение закона, включая сотрудников полиции, проходят профессиональную подготовку по правам человека, которая обеспечивается международными экспертами как внутри страны, так и заграницей. Таким образом, сирийские высокопоставле</w:t>
      </w:r>
      <w:r w:rsidRPr="00A16A94">
        <w:t>н</w:t>
      </w:r>
      <w:r w:rsidRPr="00A16A94">
        <w:t>ные должностные лица участвуют по крайней мере один раз в год в семинаре, организуемом Женевской академией международного гуманитарного права и прав человека. Сирийцы очень гордятся однородностью своего общества, в к</w:t>
      </w:r>
      <w:r w:rsidRPr="00A16A94">
        <w:t>о</w:t>
      </w:r>
      <w:r w:rsidRPr="00A16A94">
        <w:t>тором каждый человек живет в гармонии с другими без каких-либо различий по признаку религии или расы.</w:t>
      </w:r>
    </w:p>
    <w:p w:rsidR="00A16A94" w:rsidRPr="00A16A94" w:rsidRDefault="00A16A94" w:rsidP="00DA3DFA">
      <w:pPr>
        <w:pStyle w:val="SingleTxtGR0"/>
      </w:pPr>
      <w:r w:rsidRPr="00A16A94">
        <w:t>4.</w:t>
      </w:r>
      <w:r w:rsidRPr="00A16A94">
        <w:tab/>
        <w:t>Сирийская Арабская Республика выражает глубокую озабоченность в связи с теми страданиями, которые ежедневно испытывают сирийцы на окк</w:t>
      </w:r>
      <w:r w:rsidRPr="00A16A94">
        <w:t>у</w:t>
      </w:r>
      <w:r w:rsidRPr="00A16A94">
        <w:t>пированных арабских территориях, в частности на Г</w:t>
      </w:r>
      <w:r w:rsidRPr="00A16A94">
        <w:t>о</w:t>
      </w:r>
      <w:r w:rsidRPr="00A16A94">
        <w:t>ланах, где нарушения прав человека носят систематический характер. Она намерена тесно сотрудничать с Комитетом в рамках конструктивного диалога и в духе взаимного уважения с целью добиться того, чтобы каждый человек мог жить в условиях уважения его достоинства и обеспечения его безопасности.</w:t>
      </w:r>
    </w:p>
    <w:p w:rsidR="00A16A94" w:rsidRPr="00A16A94" w:rsidRDefault="00A16A94" w:rsidP="00DA3DFA">
      <w:pPr>
        <w:pStyle w:val="SingleTxtGR0"/>
      </w:pPr>
      <w:r w:rsidRPr="00A16A94">
        <w:t>5.</w:t>
      </w:r>
      <w:r w:rsidRPr="00A16A94">
        <w:tab/>
      </w:r>
      <w:r w:rsidRPr="00A16A94">
        <w:rPr>
          <w:b/>
        </w:rPr>
        <w:t>Г-н Кха</w:t>
      </w:r>
      <w:r w:rsidR="00F92FA0">
        <w:rPr>
          <w:b/>
        </w:rPr>
        <w:t>б</w:t>
      </w:r>
      <w:r w:rsidRPr="00A16A94">
        <w:rPr>
          <w:b/>
        </w:rPr>
        <w:t>баз Хамуи (</w:t>
      </w:r>
      <w:r w:rsidRPr="00A16A94">
        <w:t>Сирийская Арабская Республика) говорит, что н</w:t>
      </w:r>
      <w:r w:rsidRPr="00A16A94">
        <w:t>а</w:t>
      </w:r>
      <w:r w:rsidRPr="00A16A94">
        <w:t>правлением делегаци</w:t>
      </w:r>
      <w:r w:rsidR="00F92FA0">
        <w:t>и</w:t>
      </w:r>
      <w:r w:rsidRPr="00A16A94">
        <w:t xml:space="preserve"> высокого уровня сирийские власти продемонстриров</w:t>
      </w:r>
      <w:r w:rsidRPr="00A16A94">
        <w:t>а</w:t>
      </w:r>
      <w:r w:rsidRPr="00A16A94">
        <w:t>ли свою приверженность работе Комитета и надеются в полной мере воспольз</w:t>
      </w:r>
      <w:r w:rsidRPr="00A16A94">
        <w:t>о</w:t>
      </w:r>
      <w:r w:rsidRPr="00A16A94">
        <w:t>ваться теми советами, которые будут даны его членами. Сирийская Арабская Республика приступила к осуществлению масштабных реформ для модерниз</w:t>
      </w:r>
      <w:r w:rsidRPr="00A16A94">
        <w:t>а</w:t>
      </w:r>
      <w:r w:rsidRPr="00A16A94">
        <w:t>ции своего законодател</w:t>
      </w:r>
      <w:r w:rsidRPr="00A16A94">
        <w:t>ь</w:t>
      </w:r>
      <w:r w:rsidRPr="00A16A94">
        <w:t>ного механизма, цель которой заключается не только в адаптации к современны</w:t>
      </w:r>
      <w:r w:rsidR="00F93A7F">
        <w:t>м</w:t>
      </w:r>
      <w:r w:rsidRPr="00A16A94">
        <w:t xml:space="preserve"> реалиям, но прежде всего в содействии уважени</w:t>
      </w:r>
      <w:r w:rsidR="00F92FA0">
        <w:t>ю</w:t>
      </w:r>
      <w:r w:rsidRPr="00A16A94">
        <w:t xml:space="preserve"> прав человека. </w:t>
      </w:r>
      <w:r w:rsidR="00F92FA0">
        <w:t>З</w:t>
      </w:r>
      <w:r w:rsidRPr="00A16A94">
        <w:t xml:space="preserve">аключение в ближайшем будущем соглашения о партнерстве между </w:t>
      </w:r>
      <w:r w:rsidR="00F92FA0">
        <w:t>Д</w:t>
      </w:r>
      <w:r w:rsidRPr="00A16A94">
        <w:t>амаском и Европейским союзом свидетельствует о прогрессе, дости</w:t>
      </w:r>
      <w:r w:rsidRPr="00A16A94">
        <w:t>г</w:t>
      </w:r>
      <w:r w:rsidRPr="00A16A94">
        <w:t>нутом в области прав человека на национальном уровне. Представительство Сирийской Арабской Республики в Женеве поддерживает прекрасные отнош</w:t>
      </w:r>
      <w:r w:rsidRPr="00A16A94">
        <w:t>е</w:t>
      </w:r>
      <w:r w:rsidRPr="00A16A94">
        <w:t>ния с Управлением Верховного комиссара по правам человека (УВКПЧ), а та</w:t>
      </w:r>
      <w:r w:rsidRPr="00A16A94">
        <w:t>к</w:t>
      </w:r>
      <w:r w:rsidRPr="00A16A94">
        <w:t>же договорными органами и специальными докладчиками.</w:t>
      </w:r>
    </w:p>
    <w:p w:rsidR="00A16A94" w:rsidRPr="00A16A94" w:rsidRDefault="00A16A94" w:rsidP="00DA3DFA">
      <w:pPr>
        <w:pStyle w:val="SingleTxtGR0"/>
      </w:pPr>
      <w:r w:rsidRPr="00A16A94">
        <w:t>6.</w:t>
      </w:r>
      <w:r w:rsidRPr="00A16A94">
        <w:tab/>
      </w:r>
      <w:r w:rsidRPr="00F93A7F">
        <w:t>Г-н Кхаб</w:t>
      </w:r>
      <w:r w:rsidR="00492664" w:rsidRPr="00F93A7F">
        <w:t>б</w:t>
      </w:r>
      <w:r w:rsidRPr="00F93A7F">
        <w:t>аз Хамуи</w:t>
      </w:r>
      <w:r w:rsidRPr="00A16A94">
        <w:t xml:space="preserve"> в заключение отмечает, что, как он надеется, сири</w:t>
      </w:r>
      <w:r w:rsidRPr="00A16A94">
        <w:t>й</w:t>
      </w:r>
      <w:r w:rsidRPr="00A16A94">
        <w:t>ская делегация и Комитет проведут плодотворный и конструктивный диалог, избегая какой бы то ни было политизации и субъективных и необоснованных заявл</w:t>
      </w:r>
      <w:r w:rsidRPr="00A16A94">
        <w:t>е</w:t>
      </w:r>
      <w:r w:rsidRPr="00A16A94">
        <w:t>ний.</w:t>
      </w:r>
    </w:p>
    <w:p w:rsidR="000B050F" w:rsidRPr="00EC4A2A" w:rsidRDefault="00A16A94" w:rsidP="000B050F">
      <w:pPr>
        <w:pStyle w:val="SingleTxtGR0"/>
      </w:pPr>
      <w:r w:rsidRPr="00A16A94">
        <w:t>7.</w:t>
      </w:r>
      <w:r w:rsidRPr="00A16A94">
        <w:tab/>
      </w:r>
      <w:r w:rsidRPr="00A16A94">
        <w:rPr>
          <w:b/>
        </w:rPr>
        <w:t xml:space="preserve">Г-н Мариньо Менендес </w:t>
      </w:r>
      <w:r w:rsidRPr="00A16A94">
        <w:t>(Докладчик по Сирийской Арабской Республ</w:t>
      </w:r>
      <w:r w:rsidRPr="00A16A94">
        <w:t>и</w:t>
      </w:r>
      <w:r w:rsidRPr="00A16A94">
        <w:t>ке) с удовлетворением отмечает явное стремление Сирийской Арабской Ре</w:t>
      </w:r>
      <w:r w:rsidRPr="00A16A94">
        <w:t>с</w:t>
      </w:r>
      <w:r w:rsidRPr="00A16A94">
        <w:t>публики сотрудничать с Управлением Верховного комиссара в целом и Комит</w:t>
      </w:r>
      <w:r w:rsidRPr="00A16A94">
        <w:t>е</w:t>
      </w:r>
      <w:r w:rsidRPr="00A16A94">
        <w:t>том против пыток в частности. Он сожалеет, что во внутреннем праве госуда</w:t>
      </w:r>
      <w:r w:rsidRPr="00A16A94">
        <w:t>р</w:t>
      </w:r>
      <w:r w:rsidRPr="00A16A94">
        <w:t>ства-участника отсутствует определение пытки и такого конкретного правон</w:t>
      </w:r>
      <w:r w:rsidRPr="00A16A94">
        <w:t>а</w:t>
      </w:r>
      <w:r w:rsidRPr="00A16A94">
        <w:t>рушения</w:t>
      </w:r>
      <w:r w:rsidR="00F92FA0">
        <w:t>,</w:t>
      </w:r>
      <w:r w:rsidRPr="00A16A94">
        <w:t xml:space="preserve"> как пытка. Статья 391 Уголовного кодекса, упомянутая в пункте 61 первоначального доклада ("любое лицо, наносящее другому лицу удары такой силы, которая не допускается законом, стремясь добиться признания или пол</w:t>
      </w:r>
      <w:r w:rsidRPr="00A16A94">
        <w:t>у</w:t>
      </w:r>
      <w:r w:rsidRPr="00A16A94">
        <w:t>чить информацию о правонарушении, наказывается лишением свободы сроком от трех месяцев до трех лет"), является слишком туманной, а предусмотренные в ней меры наказания (от трех месяцев до трех лет) не соразмерны тяжести а</w:t>
      </w:r>
      <w:r w:rsidRPr="00A16A94">
        <w:t>к</w:t>
      </w:r>
      <w:r w:rsidRPr="00A16A94">
        <w:t>тов пытки.</w:t>
      </w:r>
      <w:r w:rsidR="000B050F">
        <w:t xml:space="preserve"> </w:t>
      </w:r>
      <w:r w:rsidR="000B050F" w:rsidRPr="00EC4A2A">
        <w:t>Докладчик спрашивает, почему государство-участник не приняло з</w:t>
      </w:r>
      <w:r w:rsidR="000B050F" w:rsidRPr="00EC4A2A">
        <w:t>а</w:t>
      </w:r>
      <w:r w:rsidR="000B050F" w:rsidRPr="00EC4A2A">
        <w:t>кона, конкретно касающегося пытк</w:t>
      </w:r>
      <w:r w:rsidR="000B050F">
        <w:t>и. Он отмечает</w:t>
      </w:r>
      <w:r w:rsidR="000B050F" w:rsidRPr="00EC4A2A">
        <w:t xml:space="preserve"> вместе с тем, что после об</w:t>
      </w:r>
      <w:r w:rsidR="000B050F" w:rsidRPr="00EC4A2A">
        <w:t>ъ</w:t>
      </w:r>
      <w:r w:rsidR="000B050F" w:rsidRPr="00EC4A2A">
        <w:t xml:space="preserve">явления чрезвычайного положения 1963 году Сирийская Арабская Республика приняла целую серию норм, </w:t>
      </w:r>
      <w:r w:rsidR="000B050F">
        <w:t>имевших существенные последствия для соблюд</w:t>
      </w:r>
      <w:r w:rsidR="000B050F">
        <w:t>е</w:t>
      </w:r>
      <w:r w:rsidR="000B050F">
        <w:t xml:space="preserve">ния </w:t>
      </w:r>
      <w:r w:rsidR="000B050F" w:rsidRPr="00EC4A2A">
        <w:t>принципа запре</w:t>
      </w:r>
      <w:r w:rsidR="000B050F">
        <w:t>щения</w:t>
      </w:r>
      <w:r w:rsidR="000B050F" w:rsidRPr="00EC4A2A">
        <w:t xml:space="preserve"> пыток. В результате </w:t>
      </w:r>
      <w:r w:rsidR="000B050F">
        <w:t xml:space="preserve">возник </w:t>
      </w:r>
      <w:r w:rsidR="000B050F" w:rsidRPr="00EC4A2A">
        <w:t>дисбаланс между треб</w:t>
      </w:r>
      <w:r w:rsidR="000B050F" w:rsidRPr="00EC4A2A">
        <w:t>о</w:t>
      </w:r>
      <w:r w:rsidR="000B050F" w:rsidRPr="00EC4A2A">
        <w:t>ваниями</w:t>
      </w:r>
      <w:r w:rsidR="000B050F">
        <w:t>, обусловленными необходимостью</w:t>
      </w:r>
      <w:r w:rsidR="000B050F" w:rsidRPr="00EC4A2A">
        <w:t xml:space="preserve"> защиты безопасности государства</w:t>
      </w:r>
      <w:r w:rsidR="000B050F">
        <w:t>,</w:t>
      </w:r>
      <w:r w:rsidR="000B050F" w:rsidRPr="00EC4A2A">
        <w:t xml:space="preserve"> и обязательствами, вытекающими из Конвенции. Из надежных источников и</w:t>
      </w:r>
      <w:r w:rsidR="000B050F" w:rsidRPr="00EC4A2A">
        <w:t>з</w:t>
      </w:r>
      <w:r w:rsidR="000B050F" w:rsidRPr="00EC4A2A">
        <w:t>вестно, что под предлогом защиты безопасности государства более 500 человек длительное время содержатся без ордера в предварительном заключении. Ком</w:t>
      </w:r>
      <w:r w:rsidR="000B050F" w:rsidRPr="00EC4A2A">
        <w:t>и</w:t>
      </w:r>
      <w:r w:rsidR="000B050F" w:rsidRPr="00EC4A2A">
        <w:t>тет желает получить информацию по этому вопросу, в том числе в виде стат</w:t>
      </w:r>
      <w:r w:rsidR="000B050F" w:rsidRPr="00EC4A2A">
        <w:t>и</w:t>
      </w:r>
      <w:r w:rsidR="000B050F" w:rsidRPr="00EC4A2A">
        <w:t>стических данных. Минист</w:t>
      </w:r>
      <w:r w:rsidR="000B050F">
        <w:t>е</w:t>
      </w:r>
      <w:r w:rsidR="000B050F" w:rsidRPr="00EC4A2A">
        <w:t>р</w:t>
      </w:r>
      <w:r w:rsidR="000B050F">
        <w:t>ство</w:t>
      </w:r>
      <w:r w:rsidR="000B050F" w:rsidRPr="00EC4A2A">
        <w:t xml:space="preserve"> внутренних дел Сирии имеет как минимум четыре</w:t>
      </w:r>
      <w:r w:rsidR="000B050F">
        <w:t xml:space="preserve"> подразделения</w:t>
      </w:r>
      <w:r w:rsidR="000B050F" w:rsidRPr="00EC4A2A">
        <w:t xml:space="preserve">, занимающихся сбором </w:t>
      </w:r>
      <w:r w:rsidR="000B050F">
        <w:t>развед</w:t>
      </w:r>
      <w:r w:rsidR="000B050F" w:rsidRPr="00EC4A2A">
        <w:t>данных и обеспечением госуда</w:t>
      </w:r>
      <w:r w:rsidR="000B050F" w:rsidRPr="00EC4A2A">
        <w:t>р</w:t>
      </w:r>
      <w:r w:rsidR="000B050F" w:rsidRPr="00EC4A2A">
        <w:t>ственной безопасности, однако об их деятельности ничего не</w:t>
      </w:r>
      <w:r w:rsidR="000B050F">
        <w:t xml:space="preserve"> </w:t>
      </w:r>
      <w:r w:rsidR="000B050F" w:rsidRPr="00EC4A2A">
        <w:t>известно, тем более что на них не распространяется контроль со стороны независимых судебных органов. Лица, содержащиеся под стражей в этих органах, как пре</w:t>
      </w:r>
      <w:r w:rsidR="000B050F" w:rsidRPr="00EC4A2A">
        <w:t>д</w:t>
      </w:r>
      <w:r w:rsidR="000B050F" w:rsidRPr="00EC4A2A">
        <w:t>ставляется, не имеют доступа к адвокату</w:t>
      </w:r>
      <w:r w:rsidR="000B050F">
        <w:t>,</w:t>
      </w:r>
      <w:r w:rsidR="000B050F" w:rsidRPr="00EC4A2A">
        <w:t xml:space="preserve"> и их жалобы на пытки не расследую</w:t>
      </w:r>
      <w:r w:rsidR="000B050F" w:rsidRPr="00EC4A2A">
        <w:t>т</w:t>
      </w:r>
      <w:r w:rsidR="000B050F" w:rsidRPr="00EC4A2A">
        <w:t>ся. Кроме того, было принято два нормативных акта, предоставляющих имм</w:t>
      </w:r>
      <w:r w:rsidR="000B050F" w:rsidRPr="00EC4A2A">
        <w:t>у</w:t>
      </w:r>
      <w:r w:rsidR="000B050F" w:rsidRPr="00EC4A2A">
        <w:t xml:space="preserve">нитет сотрудникам сил безопасности от </w:t>
      </w:r>
      <w:r w:rsidR="000B050F">
        <w:t xml:space="preserve">преследования за </w:t>
      </w:r>
      <w:r w:rsidR="000B050F" w:rsidRPr="00EC4A2A">
        <w:t>любы</w:t>
      </w:r>
      <w:r w:rsidR="000B050F">
        <w:t>е</w:t>
      </w:r>
      <w:r w:rsidR="000B050F" w:rsidRPr="00EC4A2A">
        <w:t xml:space="preserve"> акт</w:t>
      </w:r>
      <w:r w:rsidR="000B050F">
        <w:t>ы</w:t>
      </w:r>
      <w:r w:rsidR="000B050F" w:rsidRPr="00EC4A2A">
        <w:t>, сове</w:t>
      </w:r>
      <w:r w:rsidR="000B050F" w:rsidRPr="00EC4A2A">
        <w:t>р</w:t>
      </w:r>
      <w:r w:rsidR="000B050F" w:rsidRPr="00EC4A2A">
        <w:t>шае</w:t>
      </w:r>
      <w:r w:rsidR="000B050F">
        <w:t>мые</w:t>
      </w:r>
      <w:r w:rsidR="000B050F" w:rsidRPr="00EC4A2A">
        <w:t xml:space="preserve"> ими в порядке выполнения служебных обязанностей, включая акты п</w:t>
      </w:r>
      <w:r w:rsidR="000B050F" w:rsidRPr="00EC4A2A">
        <w:t>ы</w:t>
      </w:r>
      <w:r w:rsidR="000B050F" w:rsidRPr="00EC4A2A">
        <w:t>ток. В</w:t>
      </w:r>
      <w:r w:rsidR="000B050F">
        <w:t> </w:t>
      </w:r>
      <w:r w:rsidR="000B050F" w:rsidRPr="00EC4A2A">
        <w:t>качестве нескольких вызывающих озабоченность при</w:t>
      </w:r>
      <w:r w:rsidR="000B050F">
        <w:t>меров Д</w:t>
      </w:r>
      <w:r w:rsidR="000B050F" w:rsidRPr="00EC4A2A">
        <w:t>окладчик ссылается на то, что не было проведено ни одного расследования по фактам смерти заключенных в военной тюрьме в Сиднае в июле 2008 года. В период 2004−20</w:t>
      </w:r>
      <w:r w:rsidR="000B050F">
        <w:t>1</w:t>
      </w:r>
      <w:r w:rsidR="000B050F" w:rsidRPr="00EC4A2A">
        <w:t>0</w:t>
      </w:r>
      <w:r w:rsidR="000B050F">
        <w:t> </w:t>
      </w:r>
      <w:r w:rsidR="000B050F" w:rsidRPr="00EC4A2A">
        <w:t>годов было зарегистрировано не менее 40 случаев смерти заключе</w:t>
      </w:r>
      <w:r w:rsidR="000B050F" w:rsidRPr="00EC4A2A">
        <w:t>н</w:t>
      </w:r>
      <w:r w:rsidR="000B050F" w:rsidRPr="00EC4A2A">
        <w:t>ных в тюрьм</w:t>
      </w:r>
      <w:r w:rsidR="000B050F">
        <w:t>ах,</w:t>
      </w:r>
      <w:r w:rsidR="000B050F" w:rsidRPr="00EC4A2A">
        <w:t xml:space="preserve"> очевидно</w:t>
      </w:r>
      <w:r w:rsidR="000B050F">
        <w:t>,</w:t>
      </w:r>
      <w:r w:rsidR="000B050F" w:rsidRPr="00EC4A2A">
        <w:t xml:space="preserve"> по причине пыток и других видов жестокого обращ</w:t>
      </w:r>
      <w:r w:rsidR="000B050F" w:rsidRPr="00EC4A2A">
        <w:t>е</w:t>
      </w:r>
      <w:r w:rsidR="000B050F" w:rsidRPr="00EC4A2A">
        <w:t xml:space="preserve">ния. Ничего не известно, в частности, об обстоятельствах </w:t>
      </w:r>
      <w:r w:rsidR="000B050F">
        <w:t>смерти в 2005 году шейха Мо</w:t>
      </w:r>
      <w:r w:rsidR="000B050F" w:rsidRPr="00EC4A2A">
        <w:t>х</w:t>
      </w:r>
      <w:r w:rsidR="000B050F">
        <w:t>а</w:t>
      </w:r>
      <w:r w:rsidR="000B050F" w:rsidRPr="00EC4A2A">
        <w:t>м</w:t>
      </w:r>
      <w:r w:rsidR="000B050F">
        <w:t>м</w:t>
      </w:r>
      <w:r w:rsidR="000B050F" w:rsidRPr="00EC4A2A">
        <w:t>ед</w:t>
      </w:r>
      <w:r w:rsidR="000B050F">
        <w:t>е Машука а</w:t>
      </w:r>
      <w:r w:rsidR="000B050F" w:rsidRPr="00EC4A2A">
        <w:t>л</w:t>
      </w:r>
      <w:r w:rsidR="000B050F">
        <w:t>ь</w:t>
      </w:r>
      <w:r w:rsidR="000B050F" w:rsidRPr="00EC4A2A">
        <w:t>-Казнави во время его допроса сотрудниками служб военной разведки. Предстоит выяснить также обстоятельства смерти других заключенных в тюрьме Фар</w:t>
      </w:r>
      <w:r w:rsidR="000B050F">
        <w:t>−</w:t>
      </w:r>
      <w:r w:rsidR="000B050F" w:rsidRPr="00EC4A2A">
        <w:t>Фаласт</w:t>
      </w:r>
      <w:r w:rsidR="000B050F">
        <w:t>и</w:t>
      </w:r>
      <w:r w:rsidR="000B050F" w:rsidRPr="00EC4A2A">
        <w:t>н в Дамаске. Докладчик хотел бы знать, проводятся ли независимые и транспарентные инспекции мест содерж</w:t>
      </w:r>
      <w:r w:rsidR="000B050F" w:rsidRPr="00EC4A2A">
        <w:t>а</w:t>
      </w:r>
      <w:r w:rsidR="000B050F" w:rsidRPr="00EC4A2A">
        <w:t>ния под стражей, и</w:t>
      </w:r>
      <w:r w:rsidR="000B050F">
        <w:t>,</w:t>
      </w:r>
      <w:r w:rsidR="000B050F" w:rsidRPr="00EC4A2A">
        <w:t xml:space="preserve"> если проводятся, то публикуются ли их результаты. В этой связи он интересуется, намеревается ли государство-участник ратифицировать Факультативный протокол к Конвенции, предусматривающий создание системы регулярного посещения мест, в которых содержатся лица, лише</w:t>
      </w:r>
      <w:r w:rsidR="000B050F" w:rsidRPr="00EC4A2A">
        <w:t>н</w:t>
      </w:r>
      <w:r w:rsidR="000B050F" w:rsidRPr="00EC4A2A">
        <w:t xml:space="preserve">ные свободы. </w:t>
      </w:r>
    </w:p>
    <w:p w:rsidR="000B050F" w:rsidRPr="00EC4A2A" w:rsidRDefault="000B050F" w:rsidP="000B050F">
      <w:pPr>
        <w:pStyle w:val="SingleTxtGR0"/>
      </w:pPr>
      <w:r w:rsidRPr="00EC4A2A">
        <w:t>8.</w:t>
      </w:r>
      <w:r w:rsidRPr="00EC4A2A">
        <w:tab/>
        <w:t>В связи с произвольным задержанием и тайным содержанием под стр</w:t>
      </w:r>
      <w:r w:rsidRPr="00EC4A2A">
        <w:t>а</w:t>
      </w:r>
      <w:r w:rsidRPr="00EC4A2A">
        <w:t xml:space="preserve">жей </w:t>
      </w:r>
      <w:r>
        <w:t>Д</w:t>
      </w:r>
      <w:r w:rsidRPr="00EC4A2A">
        <w:t>окладчик хотел бы получить информацию о ливанцах, содержащихся в государстве-участнике под стражей с 2005 года, и о курдах, умерших в период прохождения ими национальной службы. Он отмечает, что в тех случаях, к</w:t>
      </w:r>
      <w:r w:rsidRPr="00EC4A2A">
        <w:t>о</w:t>
      </w:r>
      <w:r w:rsidRPr="00EC4A2A">
        <w:t xml:space="preserve">гда какое-либо лицо тайно содержится под стражей, </w:t>
      </w:r>
      <w:r>
        <w:t xml:space="preserve">опасность </w:t>
      </w:r>
      <w:r w:rsidRPr="00EC4A2A">
        <w:t>пыток возраста</w:t>
      </w:r>
      <w:r>
        <w:t>е</w:t>
      </w:r>
      <w:r w:rsidRPr="00EC4A2A">
        <w:t>т, и он хотел бы знать, каковы условия содержания лиц в</w:t>
      </w:r>
      <w:r>
        <w:t xml:space="preserve"> одиночных камерах</w:t>
      </w:r>
      <w:r w:rsidRPr="00EC4A2A">
        <w:t>. Кр</w:t>
      </w:r>
      <w:r w:rsidRPr="00EC4A2A">
        <w:t>о</w:t>
      </w:r>
      <w:r w:rsidRPr="00EC4A2A">
        <w:t>ме того, он спрашивает, подверглись ли лица</w:t>
      </w:r>
      <w:r>
        <w:t>,</w:t>
      </w:r>
      <w:r w:rsidRPr="00EC4A2A">
        <w:t xml:space="preserve"> совершившие акты пыток</w:t>
      </w:r>
      <w:r>
        <w:t>,</w:t>
      </w:r>
      <w:r w:rsidRPr="00EC4A2A">
        <w:t xml:space="preserve"> суде</w:t>
      </w:r>
      <w:r w:rsidRPr="00EC4A2A">
        <w:t>б</w:t>
      </w:r>
      <w:r w:rsidRPr="00EC4A2A">
        <w:t>ному преследованию и были ли такие лица осуждены. Высокий суд по вопр</w:t>
      </w:r>
      <w:r w:rsidRPr="00EC4A2A">
        <w:t>о</w:t>
      </w:r>
      <w:r w:rsidRPr="00EC4A2A">
        <w:t>сам государственной безопасности компетентен рассматривать жалобы лиц, с</w:t>
      </w:r>
      <w:r w:rsidRPr="00EC4A2A">
        <w:t>о</w:t>
      </w:r>
      <w:r w:rsidRPr="00EC4A2A">
        <w:t>держащихся под стражей</w:t>
      </w:r>
      <w:r>
        <w:t>,</w:t>
      </w:r>
      <w:r w:rsidRPr="00EC4A2A">
        <w:t xml:space="preserve"> в военных тюрьмах и задержанных службами разве</w:t>
      </w:r>
      <w:r w:rsidRPr="00EC4A2A">
        <w:t>д</w:t>
      </w:r>
      <w:r w:rsidRPr="00EC4A2A">
        <w:t>ки. Однако</w:t>
      </w:r>
      <w:r>
        <w:t>,</w:t>
      </w:r>
      <w:r w:rsidRPr="00EC4A2A">
        <w:t xml:space="preserve"> согласно различным источникам информации, процессуальные де</w:t>
      </w:r>
      <w:r w:rsidRPr="00EC4A2A">
        <w:t>й</w:t>
      </w:r>
      <w:r w:rsidRPr="00EC4A2A">
        <w:t xml:space="preserve">ствия в этих местах осуществляются очень медленно и их правомерность не всегда гарантирована. Кроме того, решения этого </w:t>
      </w:r>
      <w:r>
        <w:t>С</w:t>
      </w:r>
      <w:r w:rsidRPr="00EC4A2A">
        <w:t>уда обжалованию не подл</w:t>
      </w:r>
      <w:r w:rsidRPr="00EC4A2A">
        <w:t>е</w:t>
      </w:r>
      <w:r w:rsidRPr="00EC4A2A">
        <w:t xml:space="preserve">жат. Председатель </w:t>
      </w:r>
      <w:r>
        <w:t>С</w:t>
      </w:r>
      <w:r w:rsidRPr="00EC4A2A">
        <w:t xml:space="preserve">уда назначается президентом Республики, в связи с чем возникает более широкий вопрос </w:t>
      </w:r>
      <w:r>
        <w:t xml:space="preserve">о </w:t>
      </w:r>
      <w:r w:rsidRPr="00EC4A2A">
        <w:t>независимости судебной системы Сири</w:t>
      </w:r>
      <w:r w:rsidRPr="00EC4A2A">
        <w:t>й</w:t>
      </w:r>
      <w:r w:rsidRPr="00EC4A2A">
        <w:t xml:space="preserve">ской Арабской Республики. В этой связи </w:t>
      </w:r>
      <w:r>
        <w:t>Д</w:t>
      </w:r>
      <w:r w:rsidRPr="00EC4A2A">
        <w:t>окладчик интересуется, каким обр</w:t>
      </w:r>
      <w:r w:rsidRPr="00EC4A2A">
        <w:t>а</w:t>
      </w:r>
      <w:r w:rsidRPr="00EC4A2A">
        <w:t>зом назначаются судьи в целом и как они отзываются в случае совершения серье</w:t>
      </w:r>
      <w:r w:rsidRPr="00EC4A2A">
        <w:t>з</w:t>
      </w:r>
      <w:r w:rsidRPr="00EC4A2A">
        <w:t>ной ошибки.</w:t>
      </w:r>
    </w:p>
    <w:p w:rsidR="000B050F" w:rsidRPr="00EC4A2A" w:rsidRDefault="000B050F" w:rsidP="000B050F">
      <w:pPr>
        <w:pStyle w:val="SingleTxtGR0"/>
      </w:pPr>
      <w:r w:rsidRPr="00EC4A2A">
        <w:t>9.</w:t>
      </w:r>
      <w:r w:rsidRPr="00EC4A2A">
        <w:tab/>
      </w:r>
      <w:r w:rsidRPr="00F4705D">
        <w:rPr>
          <w:b/>
        </w:rPr>
        <w:t>Г-н Мариньо Менендес</w:t>
      </w:r>
      <w:r w:rsidRPr="00EC4A2A">
        <w:t xml:space="preserve"> сообщает, что согласно "Хьюман райтс уотч" и другим неправительстве</w:t>
      </w:r>
      <w:r w:rsidRPr="00EC4A2A">
        <w:t>н</w:t>
      </w:r>
      <w:r w:rsidRPr="00EC4A2A">
        <w:t xml:space="preserve">ным организациям (НПО) адвокаты и правозащитники постоянно </w:t>
      </w:r>
      <w:r>
        <w:t xml:space="preserve">подвергаются </w:t>
      </w:r>
      <w:r w:rsidRPr="00EC4A2A">
        <w:t>притеснени</w:t>
      </w:r>
      <w:r>
        <w:t>ям</w:t>
      </w:r>
      <w:r w:rsidRPr="00EC4A2A">
        <w:t xml:space="preserve"> и угроз</w:t>
      </w:r>
      <w:r>
        <w:t>ам</w:t>
      </w:r>
      <w:r w:rsidRPr="00EC4A2A">
        <w:t>. Он хотел бы получить более точную информацию о положении двух из них − Муха</w:t>
      </w:r>
      <w:r>
        <w:t>нн</w:t>
      </w:r>
      <w:r w:rsidRPr="00EC4A2A">
        <w:t xml:space="preserve">ада </w:t>
      </w:r>
      <w:r>
        <w:t>а</w:t>
      </w:r>
      <w:r w:rsidRPr="00EC4A2A">
        <w:t>ль-Хасани и Хе</w:t>
      </w:r>
      <w:r w:rsidRPr="00EC4A2A">
        <w:t>й</w:t>
      </w:r>
      <w:r w:rsidRPr="00EC4A2A">
        <w:t xml:space="preserve">тама </w:t>
      </w:r>
      <w:r>
        <w:t>а</w:t>
      </w:r>
      <w:r w:rsidRPr="00EC4A2A">
        <w:t>ль-Малеха.</w:t>
      </w:r>
    </w:p>
    <w:p w:rsidR="000B050F" w:rsidRPr="00EC4A2A" w:rsidRDefault="000B050F" w:rsidP="000B050F">
      <w:pPr>
        <w:pStyle w:val="SingleTxtGR0"/>
      </w:pPr>
      <w:r w:rsidRPr="00EC4A2A">
        <w:t>10.</w:t>
      </w:r>
      <w:r w:rsidRPr="00EC4A2A">
        <w:tab/>
        <w:t>Согласно имеющейся информации</w:t>
      </w:r>
      <w:r>
        <w:t>,</w:t>
      </w:r>
      <w:r w:rsidRPr="00EC4A2A">
        <w:t xml:space="preserve"> с 1970-х и 1990-х годов 17 000 чел</w:t>
      </w:r>
      <w:r w:rsidRPr="00EC4A2A">
        <w:t>о</w:t>
      </w:r>
      <w:r w:rsidRPr="00EC4A2A">
        <w:t xml:space="preserve">век, среди которых имеются ливанцы и палестинцы, считаются пропавшими без вести. Комитет желал бы знать, были ли проведены расследования по фактам этих исчезновений и позволили ли такие расследования прояснить ситуацию. </w:t>
      </w:r>
    </w:p>
    <w:p w:rsidR="000B050F" w:rsidRPr="00EC4A2A" w:rsidRDefault="000B050F" w:rsidP="000B050F">
      <w:pPr>
        <w:pStyle w:val="SingleTxtGR0"/>
      </w:pPr>
      <w:r w:rsidRPr="00EC4A2A">
        <w:t>11.</w:t>
      </w:r>
      <w:r w:rsidRPr="00EC4A2A">
        <w:tab/>
        <w:t>Несмотря на то, что Сирийская Арабская Республика проводит весьма либеральную политику в области приема иностранцев, о чем свидетельствует присутствие на ее территории около 500 000 палестинских беженцев и бол</w:t>
      </w:r>
      <w:r w:rsidRPr="00EC4A2A">
        <w:t>ь</w:t>
      </w:r>
      <w:r w:rsidRPr="00EC4A2A">
        <w:t>шое число беженцев иракского происхождения, она еще не имеет конкретного зак</w:t>
      </w:r>
      <w:r w:rsidRPr="00EC4A2A">
        <w:t>о</w:t>
      </w:r>
      <w:r w:rsidRPr="00EC4A2A">
        <w:t xml:space="preserve">нодательства по вопросам убежища, хотя в настоящее время на рассмотрении находится законопроект по этому вопросу. Не является она и </w:t>
      </w:r>
      <w:r>
        <w:t>С</w:t>
      </w:r>
      <w:r w:rsidRPr="00EC4A2A">
        <w:t>тороной Конве</w:t>
      </w:r>
      <w:r w:rsidRPr="00EC4A2A">
        <w:t>н</w:t>
      </w:r>
      <w:r w:rsidRPr="00EC4A2A">
        <w:t>ции</w:t>
      </w:r>
      <w:r>
        <w:t xml:space="preserve"> о</w:t>
      </w:r>
      <w:r w:rsidRPr="00EC4A2A">
        <w:t xml:space="preserve"> статус</w:t>
      </w:r>
      <w:r>
        <w:t>е</w:t>
      </w:r>
      <w:r w:rsidRPr="00EC4A2A">
        <w:t xml:space="preserve"> беженцев 1951 года или Протокола 1967 года к ней. В этом ко</w:t>
      </w:r>
      <w:r w:rsidRPr="00EC4A2A">
        <w:t>н</w:t>
      </w:r>
      <w:r w:rsidRPr="00EC4A2A">
        <w:t>тексте нельзя не задать вопрос о том, согласно какой процедуре рассматриваю</w:t>
      </w:r>
      <w:r w:rsidRPr="00EC4A2A">
        <w:t>т</w:t>
      </w:r>
      <w:r w:rsidRPr="00EC4A2A">
        <w:t>ся просьбы о предоставлении убежища, просьбы о предоставлении статуса б</w:t>
      </w:r>
      <w:r w:rsidRPr="00EC4A2A">
        <w:t>е</w:t>
      </w:r>
      <w:r w:rsidRPr="00EC4A2A">
        <w:t>женца или просьбы о предо</w:t>
      </w:r>
      <w:r>
        <w:t>ставлении защиты по гуманитарным</w:t>
      </w:r>
      <w:r w:rsidRPr="00EC4A2A">
        <w:t xml:space="preserve"> с</w:t>
      </w:r>
      <w:r w:rsidRPr="00EC4A2A">
        <w:t>о</w:t>
      </w:r>
      <w:r w:rsidRPr="00EC4A2A">
        <w:t>ображениям и на основе каких критериев такие просьбы удовлетворяются или отклоняются</w:t>
      </w:r>
      <w:r>
        <w:t>, а также</w:t>
      </w:r>
      <w:r w:rsidRPr="00EC4A2A">
        <w:t xml:space="preserve"> каковы условия и порядок высылки </w:t>
      </w:r>
      <w:r>
        <w:t xml:space="preserve">просителей, получивших отказ. В </w:t>
      </w:r>
      <w:r w:rsidRPr="00EC4A2A">
        <w:t>этой области во внутреннем праве существует серьезный пробел, который гос</w:t>
      </w:r>
      <w:r w:rsidRPr="00EC4A2A">
        <w:t>у</w:t>
      </w:r>
      <w:r w:rsidRPr="00EC4A2A">
        <w:t>дарству-участнику необходимо устранить. Первым шагом в этом направлении могло бы быть присоединение к Конвенции 1951 года.</w:t>
      </w:r>
    </w:p>
    <w:p w:rsidR="000B050F" w:rsidRPr="00EC4A2A" w:rsidRDefault="000B050F" w:rsidP="000B050F">
      <w:pPr>
        <w:pStyle w:val="SingleTxtGR0"/>
      </w:pPr>
      <w:r w:rsidRPr="00EC4A2A">
        <w:t>12.</w:t>
      </w:r>
      <w:r w:rsidRPr="00EC4A2A">
        <w:tab/>
        <w:t>По некоторым данным высылка осуществляется без какого-либо контроля со стороны судебных органов. Апатриды, в основном курдского происхожд</w:t>
      </w:r>
      <w:r w:rsidRPr="00EC4A2A">
        <w:t>е</w:t>
      </w:r>
      <w:r w:rsidRPr="00EC4A2A">
        <w:t>ния, не имеющие удостоверений личности и даже не уч</w:t>
      </w:r>
      <w:r>
        <w:t>итываем</w:t>
      </w:r>
      <w:r w:rsidRPr="00EC4A2A">
        <w:t>ые в ходе н</w:t>
      </w:r>
      <w:r w:rsidRPr="00EC4A2A">
        <w:t>а</w:t>
      </w:r>
      <w:r w:rsidRPr="00EC4A2A">
        <w:t>циональной переписи, являются основными жертвами такой меры. В 2009 году 111 иракцев, которым Управление Верховного комиссара Организации Объед</w:t>
      </w:r>
      <w:r w:rsidRPr="00EC4A2A">
        <w:t>и</w:t>
      </w:r>
      <w:r w:rsidRPr="00EC4A2A">
        <w:t>ненных Наций по делам беженцев (УВКБ) выдало сертификаты беженцев, были высланы в Ирак</w:t>
      </w:r>
      <w:r>
        <w:t>,</w:t>
      </w:r>
      <w:r w:rsidRPr="00EC4A2A">
        <w:t xml:space="preserve"> и об их судьбе ничего не</w:t>
      </w:r>
      <w:r>
        <w:t xml:space="preserve"> </w:t>
      </w:r>
      <w:r w:rsidRPr="00EC4A2A">
        <w:t>известно. Комитет хотел бы знать, с</w:t>
      </w:r>
      <w:r w:rsidRPr="00EC4A2A">
        <w:t>о</w:t>
      </w:r>
      <w:r w:rsidRPr="00EC4A2A">
        <w:t>гласно какой процедуре они были высланы, в частности были ли они высланы по административному решению. Как представляется, административное з</w:t>
      </w:r>
      <w:r w:rsidRPr="00EC4A2A">
        <w:t>а</w:t>
      </w:r>
      <w:r w:rsidRPr="00EC4A2A">
        <w:t>держание в целях высылки может длиться бесконечно, особенно когда соотве</w:t>
      </w:r>
      <w:r w:rsidRPr="00EC4A2A">
        <w:t>т</w:t>
      </w:r>
      <w:r w:rsidRPr="00EC4A2A">
        <w:t>ствующее лицо не имеет удостоверения личности или когда не находится стр</w:t>
      </w:r>
      <w:r w:rsidRPr="00EC4A2A">
        <w:t>а</w:t>
      </w:r>
      <w:r w:rsidRPr="00EC4A2A">
        <w:t>ны, готовой его принять.</w:t>
      </w:r>
    </w:p>
    <w:p w:rsidR="000B050F" w:rsidRPr="00EC4A2A" w:rsidRDefault="000B050F" w:rsidP="000B050F">
      <w:pPr>
        <w:pStyle w:val="SingleTxtGR0"/>
      </w:pPr>
      <w:r w:rsidRPr="00EC4A2A">
        <w:t>13.</w:t>
      </w:r>
      <w:r w:rsidRPr="00EC4A2A">
        <w:tab/>
        <w:t>Было бы желательно получить дополнительную информацию о Махере Араре, канадском гражданине, подозреваем</w:t>
      </w:r>
      <w:r>
        <w:t>о</w:t>
      </w:r>
      <w:r w:rsidRPr="00EC4A2A">
        <w:t>м в терроризме, который был нез</w:t>
      </w:r>
      <w:r w:rsidRPr="00EC4A2A">
        <w:t>а</w:t>
      </w:r>
      <w:r w:rsidRPr="00EC4A2A">
        <w:t>конно перевезен в Сирийскую Арабскую Республику для проведения там д</w:t>
      </w:r>
      <w:r w:rsidRPr="00EC4A2A">
        <w:t>о</w:t>
      </w:r>
      <w:r w:rsidRPr="00EC4A2A">
        <w:t>просов. Получено много</w:t>
      </w:r>
      <w:r>
        <w:t xml:space="preserve"> сообщений</w:t>
      </w:r>
      <w:r w:rsidRPr="00EC4A2A">
        <w:t>, в которых осуждается распространенная практика пыток и бесчеловечного отношения в ходе допросов, в частности со стороны органов государственной безопасности. Существует ли какой-либо протокол, регулирующий методы и практику допросов, и если существует, то предусматривает ли он осуществление какого-либо контроля с целью недоп</w:t>
      </w:r>
      <w:r w:rsidRPr="00EC4A2A">
        <w:t>у</w:t>
      </w:r>
      <w:r w:rsidRPr="00EC4A2A">
        <w:t>щения пыток и же</w:t>
      </w:r>
      <w:r w:rsidRPr="00EC4A2A">
        <w:t>с</w:t>
      </w:r>
      <w:r w:rsidRPr="00EC4A2A">
        <w:t>токого обращения?</w:t>
      </w:r>
    </w:p>
    <w:p w:rsidR="000B050F" w:rsidRPr="00EC4A2A" w:rsidRDefault="000B050F" w:rsidP="000B050F">
      <w:pPr>
        <w:pStyle w:val="SingleTxtGR0"/>
      </w:pPr>
      <w:r w:rsidRPr="00EC4A2A">
        <w:t>14.</w:t>
      </w:r>
      <w:r w:rsidRPr="00EC4A2A">
        <w:tab/>
        <w:t>Комитет будет признателен за представление более конкретной информ</w:t>
      </w:r>
      <w:r w:rsidRPr="00EC4A2A">
        <w:t>а</w:t>
      </w:r>
      <w:r w:rsidRPr="00EC4A2A">
        <w:t>ции о сотрудничестве, которое государство-участник наладило с Ливаном в ц</w:t>
      </w:r>
      <w:r w:rsidRPr="00EC4A2A">
        <w:t>е</w:t>
      </w:r>
      <w:r w:rsidRPr="00EC4A2A">
        <w:t>лях урегулирования вопроса о ливанских заключенных, до сих пор содерж</w:t>
      </w:r>
      <w:r w:rsidRPr="00EC4A2A">
        <w:t>а</w:t>
      </w:r>
      <w:r w:rsidRPr="00EC4A2A">
        <w:t>щихся под стражей в Сирийской Арабской Республике, а также выяснени</w:t>
      </w:r>
      <w:r>
        <w:t>я</w:t>
      </w:r>
      <w:r w:rsidRPr="00EC4A2A">
        <w:t xml:space="preserve"> о</w:t>
      </w:r>
      <w:r w:rsidRPr="00EC4A2A">
        <w:t>б</w:t>
      </w:r>
      <w:r w:rsidRPr="00EC4A2A">
        <w:t>стоятельств убийства бывшего премьер-министра Ливана Рафика Харири. Ве</w:t>
      </w:r>
      <w:r w:rsidRPr="00EC4A2A">
        <w:t>с</w:t>
      </w:r>
      <w:r w:rsidRPr="00EC4A2A">
        <w:t>ти эффективную борьбу против пыток можно только в том случае, если те, кто применяют их, будут привле</w:t>
      </w:r>
      <w:r>
        <w:t>каться</w:t>
      </w:r>
      <w:r w:rsidRPr="00EC4A2A">
        <w:t xml:space="preserve"> к ответственности и осужд</w:t>
      </w:r>
      <w:r>
        <w:t>аться</w:t>
      </w:r>
      <w:r w:rsidRPr="00EC4A2A">
        <w:t>. С этой то</w:t>
      </w:r>
      <w:r w:rsidRPr="00EC4A2A">
        <w:t>ч</w:t>
      </w:r>
      <w:r w:rsidRPr="00EC4A2A">
        <w:t xml:space="preserve">ки зрения было бы желательно, чтобы государство-участник серьезно отнеслось к ратификации Римского статута, а также Международной конвенции </w:t>
      </w:r>
      <w:r>
        <w:t>для</w:t>
      </w:r>
      <w:r w:rsidRPr="00EC4A2A">
        <w:t xml:space="preserve"> защ</w:t>
      </w:r>
      <w:r w:rsidRPr="00EC4A2A">
        <w:t>и</w:t>
      </w:r>
      <w:r>
        <w:t>ты</w:t>
      </w:r>
      <w:r w:rsidRPr="00EC4A2A">
        <w:t xml:space="preserve"> всех лиц </w:t>
      </w:r>
      <w:r>
        <w:t xml:space="preserve">от </w:t>
      </w:r>
      <w:r w:rsidRPr="00EC4A2A">
        <w:t>насильственных исчезновений.</w:t>
      </w:r>
    </w:p>
    <w:p w:rsidR="000B050F" w:rsidRPr="00EC4A2A" w:rsidRDefault="000B050F" w:rsidP="000B050F">
      <w:pPr>
        <w:pStyle w:val="SingleTxtGR0"/>
      </w:pPr>
      <w:r w:rsidRPr="00EC4A2A">
        <w:t>15.</w:t>
      </w:r>
      <w:r w:rsidRPr="00EC4A2A">
        <w:tab/>
      </w:r>
      <w:r w:rsidRPr="00BA3209">
        <w:rPr>
          <w:b/>
        </w:rPr>
        <w:t>Г-жа Свеосс</w:t>
      </w:r>
      <w:r w:rsidRPr="00EC4A2A">
        <w:t xml:space="preserve"> (Содокладчик по Сирийской Арабской Республике) благ</w:t>
      </w:r>
      <w:r w:rsidRPr="00EC4A2A">
        <w:t>о</w:t>
      </w:r>
      <w:r w:rsidRPr="00EC4A2A">
        <w:t>дарит государство-участник за информацию общего характера, являющуюся весьма полезной, которую оно включило в свой первоначальный доклад</w:t>
      </w:r>
      <w:r>
        <w:t>,</w:t>
      </w:r>
      <w:r w:rsidRPr="00EC4A2A">
        <w:t xml:space="preserve"> с уч</w:t>
      </w:r>
      <w:r w:rsidRPr="00EC4A2A">
        <w:t>е</w:t>
      </w:r>
      <w:r w:rsidRPr="00EC4A2A">
        <w:t>том того, что оно не представило базового документа. Она с удовлетворением отмечает, что оно является участником большинства международных договоров по правам человека и что эти договоры в случае коллизии имеют превосходс</w:t>
      </w:r>
      <w:r w:rsidRPr="00EC4A2A">
        <w:t>т</w:t>
      </w:r>
      <w:r w:rsidRPr="00EC4A2A">
        <w:t>в</w:t>
      </w:r>
      <w:r>
        <w:t>о</w:t>
      </w:r>
      <w:r w:rsidRPr="00EC4A2A">
        <w:t xml:space="preserve"> над нормами внутреннего права. В этом контексте было бы интересно узнать, применяется ли уже Конвенция против пыток напрямую сирийскими с</w:t>
      </w:r>
      <w:r w:rsidRPr="00EC4A2A">
        <w:t>у</w:t>
      </w:r>
      <w:r w:rsidRPr="00EC4A2A">
        <w:t>дами.</w:t>
      </w:r>
    </w:p>
    <w:p w:rsidR="000B050F" w:rsidRPr="00EC4A2A" w:rsidRDefault="000B050F" w:rsidP="000B050F">
      <w:pPr>
        <w:pStyle w:val="SingleTxtGR0"/>
      </w:pPr>
      <w:r w:rsidRPr="00EC4A2A">
        <w:t>16.</w:t>
      </w:r>
      <w:r w:rsidRPr="00EC4A2A">
        <w:tab/>
        <w:t>Государство-участник приводит в своем докладе информацию о шести делах, касающихся жесткого обращения, в результате которого несколько чел</w:t>
      </w:r>
      <w:r w:rsidRPr="00EC4A2A">
        <w:t>о</w:t>
      </w:r>
      <w:r w:rsidRPr="00EC4A2A">
        <w:t xml:space="preserve">век умерли (пункты 82−84); двух </w:t>
      </w:r>
      <w:r>
        <w:t xml:space="preserve">осужденных </w:t>
      </w:r>
      <w:r w:rsidRPr="00EC4A2A">
        <w:t>военными трибуналами</w:t>
      </w:r>
      <w:r>
        <w:t>,</w:t>
      </w:r>
      <w:r w:rsidRPr="00EC4A2A">
        <w:t xml:space="preserve"> кот</w:t>
      </w:r>
      <w:r w:rsidRPr="00EC4A2A">
        <w:t>о</w:t>
      </w:r>
      <w:r w:rsidRPr="00EC4A2A">
        <w:t>рые</w:t>
      </w:r>
      <w:r>
        <w:t>,</w:t>
      </w:r>
      <w:r w:rsidRPr="00EC4A2A">
        <w:t xml:space="preserve"> очевидно</w:t>
      </w:r>
      <w:r>
        <w:t>,</w:t>
      </w:r>
      <w:r w:rsidRPr="00EC4A2A">
        <w:t xml:space="preserve"> отделались дисциплинарными санкциями; </w:t>
      </w:r>
      <w:r>
        <w:t>и</w:t>
      </w:r>
      <w:r w:rsidRPr="00EC4A2A">
        <w:t xml:space="preserve"> други</w:t>
      </w:r>
      <w:r>
        <w:t>х</w:t>
      </w:r>
      <w:r w:rsidRPr="00EC4A2A">
        <w:t xml:space="preserve"> осужденны</w:t>
      </w:r>
      <w:r>
        <w:t>х, к</w:t>
      </w:r>
      <w:r>
        <w:t>о</w:t>
      </w:r>
      <w:r>
        <w:t>торые</w:t>
      </w:r>
      <w:r w:rsidRPr="00EC4A2A">
        <w:t xml:space="preserve"> были при</w:t>
      </w:r>
      <w:r>
        <w:t>говорены в качестве временных мер</w:t>
      </w:r>
      <w:r w:rsidRPr="00EC4A2A">
        <w:t xml:space="preserve"> наказания </w:t>
      </w:r>
      <w:r>
        <w:t xml:space="preserve">к </w:t>
      </w:r>
      <w:r w:rsidRPr="00EC4A2A">
        <w:t>исправител</w:t>
      </w:r>
      <w:r w:rsidRPr="00EC4A2A">
        <w:t>ь</w:t>
      </w:r>
      <w:r w:rsidRPr="00EC4A2A">
        <w:t>ны</w:t>
      </w:r>
      <w:r>
        <w:t>м</w:t>
      </w:r>
      <w:r w:rsidRPr="00EC4A2A">
        <w:t xml:space="preserve"> работ</w:t>
      </w:r>
      <w:r>
        <w:t>ам</w:t>
      </w:r>
      <w:r w:rsidRPr="00EC4A2A">
        <w:t xml:space="preserve"> без указания их продолжительности. Было бы желательно пол</w:t>
      </w:r>
      <w:r w:rsidRPr="00EC4A2A">
        <w:t>у</w:t>
      </w:r>
      <w:r w:rsidRPr="00EC4A2A">
        <w:t>чить дополнительную информацию о сроках и характере санкций и мер наказ</w:t>
      </w:r>
      <w:r w:rsidRPr="00EC4A2A">
        <w:t>а</w:t>
      </w:r>
      <w:r w:rsidRPr="00EC4A2A">
        <w:t>ния. Также было бы желательно получить подробные статистические данные о к</w:t>
      </w:r>
      <w:r w:rsidRPr="00EC4A2A">
        <w:t>о</w:t>
      </w:r>
      <w:r w:rsidRPr="00EC4A2A">
        <w:t>личестве жалоб на применение пыток государственными служащими, а также о предъявленных им обвинениях и назначенных н</w:t>
      </w:r>
      <w:r w:rsidRPr="00EC4A2A">
        <w:t>а</w:t>
      </w:r>
      <w:r w:rsidRPr="00EC4A2A">
        <w:t>казаниях.</w:t>
      </w:r>
    </w:p>
    <w:p w:rsidR="00835DD2" w:rsidRPr="00251652" w:rsidRDefault="00835DD2" w:rsidP="00835DD2">
      <w:pPr>
        <w:pStyle w:val="SingleTxtGR0"/>
      </w:pPr>
      <w:r w:rsidRPr="00251652">
        <w:t>17.</w:t>
      </w:r>
      <w:r w:rsidRPr="00251652">
        <w:tab/>
        <w:t>Большую озабоченность вызывает положение правозащитников, включая представителей этнич</w:t>
      </w:r>
      <w:r w:rsidRPr="00251652">
        <w:t>е</w:t>
      </w:r>
      <w:r w:rsidRPr="00251652">
        <w:t>ских меньшинств и политической оппозиции. Ссылаясь на</w:t>
      </w:r>
      <w:r>
        <w:t xml:space="preserve"> дела</w:t>
      </w:r>
      <w:r w:rsidRPr="00251652">
        <w:t xml:space="preserve"> Фиды Хорани, Председателя Национального совета движения за дем</w:t>
      </w:r>
      <w:r w:rsidRPr="00251652">
        <w:t>о</w:t>
      </w:r>
      <w:r w:rsidRPr="00264EBD">
        <w:rPr>
          <w:spacing w:val="2"/>
        </w:rPr>
        <w:t>кратию, арестованной в 2007 году и с тех пор содержащейся под стражей, и Тоу</w:t>
      </w:r>
      <w:r w:rsidRPr="00264EBD">
        <w:rPr>
          <w:spacing w:val="2"/>
        </w:rPr>
        <w:t>л</w:t>
      </w:r>
      <w:r w:rsidRPr="00264EBD">
        <w:rPr>
          <w:spacing w:val="2"/>
        </w:rPr>
        <w:t>лы аль-Малюджи, 19-летней девушки, открывшей свой блог в Интернете, к</w:t>
      </w:r>
      <w:r w:rsidRPr="00264EBD">
        <w:rPr>
          <w:spacing w:val="2"/>
        </w:rPr>
        <w:t>о</w:t>
      </w:r>
      <w:r w:rsidRPr="00264EBD">
        <w:rPr>
          <w:spacing w:val="2"/>
        </w:rPr>
        <w:t xml:space="preserve">торая была арестована за ее высказывания правозащитного характера, г-жа Свеосс </w:t>
      </w:r>
      <w:r w:rsidRPr="00251652">
        <w:t xml:space="preserve">спрашивает, в каком состоянии находятся эти два дела и имеют ли </w:t>
      </w:r>
      <w:r>
        <w:t>уп</w:t>
      </w:r>
      <w:r>
        <w:t>о</w:t>
      </w:r>
      <w:r>
        <w:t>мянутые</w:t>
      </w:r>
      <w:r w:rsidRPr="00251652">
        <w:t xml:space="preserve"> лица шанс на скорое освобождение. Было бы весьма желательно, чтобы гос</w:t>
      </w:r>
      <w:r w:rsidRPr="00251652">
        <w:t>у</w:t>
      </w:r>
      <w:r w:rsidRPr="00251652">
        <w:t>дарство-участник пересмотрело свое законодательство с целью предо</w:t>
      </w:r>
      <w:r w:rsidRPr="00251652">
        <w:t>с</w:t>
      </w:r>
      <w:r w:rsidRPr="00251652">
        <w:t>тавления большей свободы правозащитникам и пригласило Специального до</w:t>
      </w:r>
      <w:r w:rsidRPr="00251652">
        <w:t>к</w:t>
      </w:r>
      <w:r w:rsidRPr="00251652">
        <w:t>ладчика по вопросу о полож</w:t>
      </w:r>
      <w:r w:rsidRPr="00251652">
        <w:t>е</w:t>
      </w:r>
      <w:r w:rsidRPr="00251652">
        <w:t>нии правозащитников посетить страну.</w:t>
      </w:r>
    </w:p>
    <w:p w:rsidR="00835DD2" w:rsidRPr="00251652" w:rsidRDefault="00835DD2" w:rsidP="00835DD2">
      <w:pPr>
        <w:pStyle w:val="SingleTxtGR0"/>
      </w:pPr>
      <w:r w:rsidRPr="00251652">
        <w:t>18.</w:t>
      </w:r>
      <w:r w:rsidRPr="00251652">
        <w:tab/>
        <w:t>Сохранение чрезвычайного положения, действующего уже 47 лет, и соо</w:t>
      </w:r>
      <w:r w:rsidRPr="00251652">
        <w:t>т</w:t>
      </w:r>
      <w:r w:rsidRPr="00251652">
        <w:t>ветствующих мер безопасности направлено, в частности, на борьбу с террори</w:t>
      </w:r>
      <w:r w:rsidRPr="00251652">
        <w:t>з</w:t>
      </w:r>
      <w:r w:rsidRPr="00251652">
        <w:t>мом и создает условия, весьма благоприятствующие пыткам. Произвольные и</w:t>
      </w:r>
      <w:r w:rsidRPr="00251652">
        <w:t>с</w:t>
      </w:r>
      <w:r w:rsidRPr="00251652">
        <w:t>чезновения, тайное содержание под стражей и насильственные исчезновения являются обычным явлением, и лица, пострадавшие от этих явлений, не имеют никаких средств правовой защиты. Иммунитет от преследования, который имеют некоторые категории государственных служащих, в частности сотрудн</w:t>
      </w:r>
      <w:r w:rsidRPr="00251652">
        <w:t>и</w:t>
      </w:r>
      <w:r w:rsidRPr="00251652">
        <w:t xml:space="preserve">ки сил безопасности, и вытекающая из такого иммунитета </w:t>
      </w:r>
      <w:r>
        <w:t>безнаказанность</w:t>
      </w:r>
      <w:r w:rsidRPr="00251652">
        <w:t xml:space="preserve"> сп</w:t>
      </w:r>
      <w:r w:rsidRPr="00251652">
        <w:t>о</w:t>
      </w:r>
      <w:r w:rsidRPr="00251652">
        <w:t>собствуют распространению практики пыток и подрывают право жертв на во</w:t>
      </w:r>
      <w:r w:rsidRPr="00251652">
        <w:t>з</w:t>
      </w:r>
      <w:r w:rsidRPr="00251652">
        <w:t>мещение.</w:t>
      </w:r>
    </w:p>
    <w:p w:rsidR="00835DD2" w:rsidRPr="00251652" w:rsidRDefault="00835DD2" w:rsidP="00835DD2">
      <w:pPr>
        <w:pStyle w:val="SingleTxtGR0"/>
      </w:pPr>
      <w:r w:rsidRPr="00251652">
        <w:t>19.</w:t>
      </w:r>
      <w:r w:rsidRPr="00251652">
        <w:tab/>
        <w:t>Образование является важнейшим инструментом</w:t>
      </w:r>
      <w:r>
        <w:t>,</w:t>
      </w:r>
      <w:r w:rsidRPr="00251652">
        <w:t xml:space="preserve"> позволяющим изменить поведение. Государство-участник описывает в своем докладе несколько мер</w:t>
      </w:r>
      <w:r w:rsidRPr="00251652">
        <w:t>о</w:t>
      </w:r>
      <w:r w:rsidRPr="00251652">
        <w:t>приятий по информированию о вопросах, касающихся прав человека, которые осуществляются специально для сил поддержания порядка, а также меры, пр</w:t>
      </w:r>
      <w:r w:rsidRPr="00251652">
        <w:t>и</w:t>
      </w:r>
      <w:r w:rsidRPr="00251652">
        <w:t>нимаемые с целью гарантировать заключенным доступ к эффективному мед</w:t>
      </w:r>
      <w:r w:rsidRPr="00251652">
        <w:t>и</w:t>
      </w:r>
      <w:r w:rsidRPr="00251652">
        <w:t>цинскому обслужив</w:t>
      </w:r>
      <w:r w:rsidRPr="00251652">
        <w:t>а</w:t>
      </w:r>
      <w:r w:rsidRPr="00251652">
        <w:t>нию. Эти инициативы заслуживают поощрения, однако профессиональная подготовка, предусмотренная в статье 10 Конвенции против пыток, должна быть конкретно направлена на запрещение пыток и улучшение обращения с заключенными</w:t>
      </w:r>
      <w:r w:rsidRPr="00310C72">
        <w:t xml:space="preserve"> </w:t>
      </w:r>
      <w:r w:rsidRPr="00251652">
        <w:t>и осуществляться не только для сотрудников сил обеспечения правопорядка, но и</w:t>
      </w:r>
      <w:r>
        <w:t>,</w:t>
      </w:r>
      <w:r w:rsidRPr="00251652">
        <w:t xml:space="preserve"> в частности</w:t>
      </w:r>
      <w:r>
        <w:t>,</w:t>
      </w:r>
      <w:r w:rsidRPr="00251652">
        <w:t xml:space="preserve"> для соответствующего медици</w:t>
      </w:r>
      <w:r w:rsidRPr="00251652">
        <w:t>н</w:t>
      </w:r>
      <w:r w:rsidRPr="00251652">
        <w:t>ского персонала. Обнаружение признаков пыток, поиск и сохранение доказ</w:t>
      </w:r>
      <w:r w:rsidRPr="00251652">
        <w:t>а</w:t>
      </w:r>
      <w:r w:rsidRPr="00251652">
        <w:t>тельств пыток и оказание поддержки жертвам также являются важнейшими а</w:t>
      </w:r>
      <w:r w:rsidRPr="00251652">
        <w:t>с</w:t>
      </w:r>
      <w:r w:rsidRPr="00251652">
        <w:t>пектами, которые должны входить в программу подготовки полицейских, с</w:t>
      </w:r>
      <w:r w:rsidRPr="00251652">
        <w:t>о</w:t>
      </w:r>
      <w:r w:rsidRPr="00251652">
        <w:t xml:space="preserve">трудников пенитенциарных учреждений и соответствующего медицинского персонала. Обеспечена ли такая подготовка? Полезно было бы также </w:t>
      </w:r>
      <w:r>
        <w:t>у</w:t>
      </w:r>
      <w:r w:rsidRPr="00251652">
        <w:t>знать, включает ли программа подготовки военнослужащих пред</w:t>
      </w:r>
      <w:r>
        <w:t>о</w:t>
      </w:r>
      <w:r w:rsidRPr="00251652">
        <w:t>ставл</w:t>
      </w:r>
      <w:r w:rsidRPr="00251652">
        <w:t>е</w:t>
      </w:r>
      <w:r w:rsidRPr="00251652">
        <w:t xml:space="preserve">ние учащимся информации о Конвенции против пыток. </w:t>
      </w:r>
    </w:p>
    <w:p w:rsidR="00835DD2" w:rsidRPr="00251652" w:rsidRDefault="00835DD2" w:rsidP="00835DD2">
      <w:pPr>
        <w:pStyle w:val="SingleTxtGR0"/>
      </w:pPr>
      <w:r w:rsidRPr="00251652">
        <w:t>20.</w:t>
      </w:r>
      <w:r w:rsidRPr="00251652">
        <w:tab/>
        <w:t xml:space="preserve">Положения нормативных документов, касающиеся </w:t>
      </w:r>
      <w:r>
        <w:t>обращения</w:t>
      </w:r>
      <w:r w:rsidRPr="00251652">
        <w:t xml:space="preserve"> сотрудн</w:t>
      </w:r>
      <w:r w:rsidRPr="00251652">
        <w:t>и</w:t>
      </w:r>
      <w:r w:rsidRPr="00251652">
        <w:t xml:space="preserve">ков полиции и пенитенциарных учреждений </w:t>
      </w:r>
      <w:r>
        <w:t>с</w:t>
      </w:r>
      <w:r w:rsidRPr="00251652">
        <w:t xml:space="preserve"> лицам</w:t>
      </w:r>
      <w:r>
        <w:t>и</w:t>
      </w:r>
      <w:r w:rsidRPr="00251652">
        <w:t>, содержащим</w:t>
      </w:r>
      <w:r>
        <w:t>и</w:t>
      </w:r>
      <w:r w:rsidRPr="00251652">
        <w:t xml:space="preserve">ся под стражей, конкретно запрещают прибегать к силе и обращению, унижающему </w:t>
      </w:r>
      <w:r w:rsidRPr="00264EBD">
        <w:rPr>
          <w:spacing w:val="2"/>
        </w:rPr>
        <w:t>достоинство человека. В связи со статьей 11 Конвенции было бы полезно у</w:t>
      </w:r>
      <w:r w:rsidRPr="00264EBD">
        <w:rPr>
          <w:spacing w:val="2"/>
        </w:rPr>
        <w:t>з</w:t>
      </w:r>
      <w:r w:rsidRPr="00264EBD">
        <w:rPr>
          <w:spacing w:val="2"/>
        </w:rPr>
        <w:t>нать, каким образом государство-участник следит за соблюдением этих норм и какие принимаются меры в случае их нарушения. В докладе говорится (пункт 177)</w:t>
      </w:r>
      <w:r w:rsidRPr="00251652">
        <w:t xml:space="preserve"> о том, что Министерство юстиции, Министерство внутренних дел и Ген</w:t>
      </w:r>
      <w:r w:rsidRPr="00251652">
        <w:t>е</w:t>
      </w:r>
      <w:r w:rsidRPr="00251652">
        <w:t>ральная прокуратура были уполномочены инспектировать тюрьмы и проверять, дейс</w:t>
      </w:r>
      <w:r w:rsidRPr="00251652">
        <w:t>т</w:t>
      </w:r>
      <w:r w:rsidRPr="00251652">
        <w:t>вительно ли обращение с заключенными является гуманным. Было бы также полезно узнать, могут ли такие посещения совершаться без предварительного уведомления, уполномочены ли инспекторы беседовать непосредственно с з</w:t>
      </w:r>
      <w:r w:rsidRPr="00251652">
        <w:t>а</w:t>
      </w:r>
      <w:r w:rsidRPr="00251652">
        <w:t>ключенными, составляются ли отчеты об итогах каждого посещения и</w:t>
      </w:r>
      <w:r>
        <w:t>,</w:t>
      </w:r>
      <w:r w:rsidRPr="00251652">
        <w:t xml:space="preserve"> если с</w:t>
      </w:r>
      <w:r w:rsidRPr="00251652">
        <w:t>о</w:t>
      </w:r>
      <w:r w:rsidRPr="00251652">
        <w:t xml:space="preserve">ставляются, то какие принимаются последующие меры по ним. Было бы также полезно </w:t>
      </w:r>
      <w:r>
        <w:t>у</w:t>
      </w:r>
      <w:r w:rsidRPr="00251652">
        <w:t>знать, могут ли посещать места содержания под стражей другие орг</w:t>
      </w:r>
      <w:r w:rsidRPr="00251652">
        <w:t>а</w:t>
      </w:r>
      <w:r w:rsidRPr="00251652">
        <w:t>ны, не зависимые от правительства. В этой связи делегация, возможно, соо</w:t>
      </w:r>
      <w:r w:rsidRPr="00251652">
        <w:t>б</w:t>
      </w:r>
      <w:r w:rsidRPr="00251652">
        <w:t>щит, собирается ли государство-участник создать национальное учрежд</w:t>
      </w:r>
      <w:r w:rsidRPr="00251652">
        <w:t>е</w:t>
      </w:r>
      <w:r w:rsidRPr="00251652">
        <w:t>ние по правам человека в соответствии с Парижскими принципами.</w:t>
      </w:r>
    </w:p>
    <w:p w:rsidR="00835DD2" w:rsidRPr="00251652" w:rsidRDefault="00835DD2" w:rsidP="00835DD2">
      <w:pPr>
        <w:pStyle w:val="SingleTxtGR0"/>
      </w:pPr>
      <w:r w:rsidRPr="00251652">
        <w:t>21.</w:t>
      </w:r>
      <w:r w:rsidRPr="00251652">
        <w:tab/>
        <w:t>Информация, имеющаяся в распоряжении Комитета, свидетельствует о том, что заключенные курдского происхождения предположительно являются жертвами серьезных нарушений их прав, в частности актов пыток. Согласно докладу НПО, семь человек, среди которых был некий Осман Михемед Сил</w:t>
      </w:r>
      <w:r w:rsidRPr="00251652">
        <w:t>е</w:t>
      </w:r>
      <w:r w:rsidRPr="00251652">
        <w:t>ман Хеси, умерли в результате жестокого обращения с ними во время содерж</w:t>
      </w:r>
      <w:r w:rsidRPr="00251652">
        <w:t>а</w:t>
      </w:r>
      <w:r w:rsidRPr="00251652">
        <w:t>ния под стражей. Проводились ли вскрытия с целью установления причины смерти? Согласно сообщениям</w:t>
      </w:r>
      <w:r>
        <w:t>,</w:t>
      </w:r>
      <w:r w:rsidRPr="00251652">
        <w:t xml:space="preserve"> на территории государства-участника также </w:t>
      </w:r>
      <w:r>
        <w:t>с</w:t>
      </w:r>
      <w:r>
        <w:t>о</w:t>
      </w:r>
      <w:r>
        <w:t xml:space="preserve">держится под стражей </w:t>
      </w:r>
      <w:r w:rsidRPr="00251652">
        <w:t>много лиц ливанского, суданского или иранского прои</w:t>
      </w:r>
      <w:r w:rsidRPr="00251652">
        <w:t>с</w:t>
      </w:r>
      <w:r w:rsidRPr="00251652">
        <w:t xml:space="preserve">хождения, которые особенно подвержены пыткам. Было </w:t>
      </w:r>
      <w:r>
        <w:t xml:space="preserve">бы </w:t>
      </w:r>
      <w:r w:rsidRPr="00251652">
        <w:t>полезно получить подробные статистические данные о числе иностранцев, содержащихся в н</w:t>
      </w:r>
      <w:r w:rsidRPr="00251652">
        <w:t>а</w:t>
      </w:r>
      <w:r w:rsidRPr="00251652">
        <w:t>стоящее время под стражей в Сирийской Арабской Республике, а также о кол</w:t>
      </w:r>
      <w:r w:rsidRPr="00251652">
        <w:t>и</w:t>
      </w:r>
      <w:r w:rsidRPr="00251652">
        <w:t>честве жалоб на пытки, пода</w:t>
      </w:r>
      <w:r w:rsidRPr="00251652">
        <w:t>н</w:t>
      </w:r>
      <w:r w:rsidRPr="00251652">
        <w:t>ных этими заключенными.</w:t>
      </w:r>
    </w:p>
    <w:p w:rsidR="00835DD2" w:rsidRPr="00251652" w:rsidRDefault="00835DD2" w:rsidP="00835DD2">
      <w:pPr>
        <w:pStyle w:val="SingleTxtGR0"/>
      </w:pPr>
      <w:r w:rsidRPr="00251652">
        <w:t>22.</w:t>
      </w:r>
      <w:r w:rsidRPr="00251652">
        <w:tab/>
        <w:t>В ряде докладов сообщается о смерти лиц, содержащихся под стражей. Было бы желательно получить конкретную информацию о Юсуфе Жабули, М</w:t>
      </w:r>
      <w:r w:rsidRPr="00251652">
        <w:t>у</w:t>
      </w:r>
      <w:r w:rsidRPr="00251652">
        <w:t>хаммаде аль-Шаве и Абдулле Элиасе аль-Бейтаре. Очевидно, их семьям не б</w:t>
      </w:r>
      <w:r w:rsidRPr="00251652">
        <w:t>ы</w:t>
      </w:r>
      <w:r w:rsidRPr="00251652">
        <w:t>ло разрешено увидеть тела жертв. Делегация, возможно, могла бы сообщить так ли это, что подтверди</w:t>
      </w:r>
      <w:r>
        <w:t>ло бы утверждения</w:t>
      </w:r>
      <w:r w:rsidRPr="00251652">
        <w:t xml:space="preserve"> о том, что они умерли в результате пыток. В этом контексте особенно очевидна важность надзора за местами с</w:t>
      </w:r>
      <w:r w:rsidRPr="00251652">
        <w:t>о</w:t>
      </w:r>
      <w:r w:rsidRPr="00251652">
        <w:t>держания под стражей со стороны независимого механизма, и Комитет насто</w:t>
      </w:r>
      <w:r w:rsidRPr="00251652">
        <w:t>я</w:t>
      </w:r>
      <w:r w:rsidRPr="00251652">
        <w:t>тельно рекомендует государству-участнику принять меры по созданию такого механизма.</w:t>
      </w:r>
    </w:p>
    <w:p w:rsidR="00835DD2" w:rsidRPr="00251652" w:rsidRDefault="00835DD2" w:rsidP="00835DD2">
      <w:pPr>
        <w:pStyle w:val="SingleTxtGR0"/>
      </w:pPr>
      <w:r w:rsidRPr="00251652">
        <w:t>23.</w:t>
      </w:r>
      <w:r w:rsidRPr="00251652">
        <w:tab/>
        <w:t>Некоторые политические заключенные содержатся под стражей на пр</w:t>
      </w:r>
      <w:r w:rsidRPr="00251652">
        <w:t>о</w:t>
      </w:r>
      <w:r w:rsidRPr="00251652">
        <w:t>тяжении нескольких дес</w:t>
      </w:r>
      <w:r w:rsidRPr="00251652">
        <w:t>я</w:t>
      </w:r>
      <w:r w:rsidRPr="00251652">
        <w:t>тилетий, несмотря на то, что они уже отбыли свой срок наказания. В таком положении находится Абеделькадер Мохаммед Шейх Ахмед, котор</w:t>
      </w:r>
      <w:r>
        <w:t>ого</w:t>
      </w:r>
      <w:r w:rsidRPr="00251652">
        <w:t xml:space="preserve"> должн</w:t>
      </w:r>
      <w:r>
        <w:t>ы</w:t>
      </w:r>
      <w:r w:rsidRPr="00251652">
        <w:t xml:space="preserve"> был</w:t>
      </w:r>
      <w:r>
        <w:t>и</w:t>
      </w:r>
      <w:r w:rsidRPr="00251652">
        <w:t xml:space="preserve"> освобод</w:t>
      </w:r>
      <w:r>
        <w:t>ить</w:t>
      </w:r>
      <w:r w:rsidRPr="00251652">
        <w:t xml:space="preserve"> в 1979 году, но </w:t>
      </w:r>
      <w:r>
        <w:t xml:space="preserve">который </w:t>
      </w:r>
      <w:r w:rsidRPr="00251652">
        <w:t>в 2004 году по-прежнему находился в заключении. Может ли делегация сообщить о том, где он находится сегодня. В своем докладе за 2009 год (A/HRC/13/31) Рабочая группа по насильственным или недобровольным исчезновениям указывает, что она обратила внимание сирийского правительства на 54 дела, из которых 28 о</w:t>
      </w:r>
      <w:r w:rsidRPr="00251652">
        <w:t>с</w:t>
      </w:r>
      <w:r w:rsidRPr="00251652">
        <w:t>таются открытыми. Было бы полезно получить информацию о количестве пр</w:t>
      </w:r>
      <w:r w:rsidRPr="00251652">
        <w:t>о</w:t>
      </w:r>
      <w:r w:rsidRPr="00251652">
        <w:t>водимых ра</w:t>
      </w:r>
      <w:r w:rsidRPr="00251652">
        <w:t>с</w:t>
      </w:r>
      <w:r w:rsidRPr="00251652">
        <w:t>следований и в соответствующих случаях об их результатах.</w:t>
      </w:r>
    </w:p>
    <w:p w:rsidR="00835DD2" w:rsidRPr="00251652" w:rsidRDefault="00835DD2" w:rsidP="00835DD2">
      <w:pPr>
        <w:pStyle w:val="SingleTxtGR0"/>
      </w:pPr>
      <w:r w:rsidRPr="00251652">
        <w:t>24.</w:t>
      </w:r>
      <w:r w:rsidRPr="00251652">
        <w:tab/>
        <w:t>Несовершеннолетние заключенные согласно сообщениям не содержатся на систематической основе отдельно от совершеннолетних, а их право на о</w:t>
      </w:r>
      <w:r w:rsidRPr="00251652">
        <w:t>б</w:t>
      </w:r>
      <w:r w:rsidRPr="00251652">
        <w:t>щение со своими семьями и помощь адвоката</w:t>
      </w:r>
      <w:r>
        <w:t>,</w:t>
      </w:r>
      <w:r w:rsidRPr="00251652">
        <w:t xml:space="preserve"> очевидно</w:t>
      </w:r>
      <w:r>
        <w:t>,</w:t>
      </w:r>
      <w:r w:rsidRPr="00251652">
        <w:t xml:space="preserve"> не гарантирован</w:t>
      </w:r>
      <w:r>
        <w:t>о</w:t>
      </w:r>
      <w:r w:rsidRPr="00251652">
        <w:t>. Б</w:t>
      </w:r>
      <w:r w:rsidRPr="00251652">
        <w:t>ы</w:t>
      </w:r>
      <w:r w:rsidRPr="00251652">
        <w:t>ло бы интересно услышать мнение делегации по этим вопросам. Было бы жел</w:t>
      </w:r>
      <w:r w:rsidRPr="00251652">
        <w:t>а</w:t>
      </w:r>
      <w:r w:rsidRPr="00251652">
        <w:t>тельно получить конкретную информацию о новом законе о несовершенноле</w:t>
      </w:r>
      <w:r w:rsidRPr="00251652">
        <w:t>т</w:t>
      </w:r>
      <w:r w:rsidRPr="00251652">
        <w:t>них, действия котор</w:t>
      </w:r>
      <w:r>
        <w:t>ого</w:t>
      </w:r>
      <w:r w:rsidRPr="00251652">
        <w:t xml:space="preserve"> распространяется на детей в возрасте до 15 лет</w:t>
      </w:r>
      <w:r>
        <w:t>,</w:t>
      </w:r>
      <w:r w:rsidRPr="00251652">
        <w:t xml:space="preserve"> и, в ч</w:t>
      </w:r>
      <w:r w:rsidRPr="00251652">
        <w:t>а</w:t>
      </w:r>
      <w:r w:rsidRPr="00251652">
        <w:t>стности</w:t>
      </w:r>
      <w:r>
        <w:t>,</w:t>
      </w:r>
      <w:r w:rsidRPr="00251652">
        <w:t xml:space="preserve"> о том, в каком смысле этот закон укрепляет права детей, находящихся не в ладах с законом. Комитет по правам ребенка сообщил, что около 20 сири</w:t>
      </w:r>
      <w:r w:rsidRPr="00251652">
        <w:t>й</w:t>
      </w:r>
      <w:r w:rsidRPr="00251652">
        <w:t>ских детей курдского происхождения в возрасте от 14 до 16 лет подвергались избиению и пы</w:t>
      </w:r>
      <w:r w:rsidRPr="00251652">
        <w:t>т</w:t>
      </w:r>
      <w:r w:rsidRPr="00251652">
        <w:t xml:space="preserve">кам электрическим током во время их содержания под стражей. Было </w:t>
      </w:r>
      <w:r>
        <w:t>ли</w:t>
      </w:r>
      <w:r w:rsidRPr="00251652">
        <w:t xml:space="preserve"> инициировано расследование по этим утверждениям?</w:t>
      </w:r>
    </w:p>
    <w:p w:rsidR="00835DD2" w:rsidRPr="00251652" w:rsidRDefault="00835DD2" w:rsidP="00835DD2">
      <w:pPr>
        <w:pStyle w:val="SingleTxtGR0"/>
      </w:pPr>
      <w:r w:rsidRPr="00251652">
        <w:t>25.</w:t>
      </w:r>
      <w:r w:rsidRPr="00251652">
        <w:tab/>
        <w:t>Согласно информации, имеющейся в распоряжении Комитета, очевидно, не существует механизма, гарантирующего заключенным, ставшим жертвой жестокого обращения со стороны сотрудников сил правопорядка, возможность подать жалобу. Верно ли это и какова про</w:t>
      </w:r>
      <w:r>
        <w:t>цедура рассмотрения таких жалоб?</w:t>
      </w:r>
    </w:p>
    <w:p w:rsidR="00835DD2" w:rsidRPr="00251652" w:rsidRDefault="00835DD2" w:rsidP="00835DD2">
      <w:pPr>
        <w:pStyle w:val="SingleTxtGR0"/>
      </w:pPr>
      <w:r w:rsidRPr="00251652">
        <w:t>26.</w:t>
      </w:r>
      <w:r w:rsidRPr="00251652">
        <w:tab/>
        <w:t>Что касается дел Ахмеда аль-Маати и Абдуллы Альмаки, то было бы п</w:t>
      </w:r>
      <w:r w:rsidRPr="00251652">
        <w:t>о</w:t>
      </w:r>
      <w:r w:rsidRPr="00251652">
        <w:t>лезно услышать от делегации, каковы были мотивы ареста и передачи сири</w:t>
      </w:r>
      <w:r w:rsidRPr="00251652">
        <w:t>й</w:t>
      </w:r>
      <w:r w:rsidRPr="00251652">
        <w:t>ским властям этих двух канадцев, а также какие были приняты меры для ра</w:t>
      </w:r>
      <w:r w:rsidRPr="00251652">
        <w:t>с</w:t>
      </w:r>
      <w:r w:rsidRPr="00251652">
        <w:t>следования актов пыток, которым, по их утверждениям, они подверглись во время содержания под стражей.</w:t>
      </w:r>
    </w:p>
    <w:p w:rsidR="00835DD2" w:rsidRPr="00251652" w:rsidRDefault="00835DD2" w:rsidP="00835DD2">
      <w:pPr>
        <w:pStyle w:val="SingleTxtGR0"/>
      </w:pPr>
      <w:r w:rsidRPr="00251652">
        <w:t>27.</w:t>
      </w:r>
      <w:r w:rsidRPr="00251652">
        <w:tab/>
        <w:t>Что касается статьи 12, то государство-участник четко указывает в своем докладе (пункт 179), что любое лицо, подвергшееся пытке, может быть обсл</w:t>
      </w:r>
      <w:r w:rsidRPr="00251652">
        <w:t>е</w:t>
      </w:r>
      <w:r w:rsidRPr="00251652">
        <w:t>довано полицейским врачом с целью получения доказательств против лица, п</w:t>
      </w:r>
      <w:r w:rsidRPr="00251652">
        <w:t>о</w:t>
      </w:r>
      <w:r w:rsidRPr="00251652">
        <w:t>дозреваемого в применении пыток. Вместе с тем многочисленные примеры, очевидно, свидетельствуют о том, что этот принцип совершенно не применяе</w:t>
      </w:r>
      <w:r w:rsidRPr="00251652">
        <w:t>т</w:t>
      </w:r>
      <w:r w:rsidRPr="00251652">
        <w:t xml:space="preserve">ся. Было бы желательно получить более конкретную информацию о процедуре, </w:t>
      </w:r>
      <w:r>
        <w:t>на основании</w:t>
      </w:r>
      <w:r w:rsidRPr="00251652">
        <w:t xml:space="preserve"> которой жертва может требовать </w:t>
      </w:r>
      <w:r>
        <w:t xml:space="preserve">проведения </w:t>
      </w:r>
      <w:r w:rsidRPr="00251652">
        <w:t>осмотра независ</w:t>
      </w:r>
      <w:r w:rsidRPr="00251652">
        <w:t>и</w:t>
      </w:r>
      <w:r w:rsidRPr="00251652">
        <w:t>мым врачом.</w:t>
      </w:r>
    </w:p>
    <w:p w:rsidR="00835DD2" w:rsidRPr="00251652" w:rsidRDefault="00835DD2" w:rsidP="00835DD2">
      <w:pPr>
        <w:pStyle w:val="SingleTxtGR0"/>
      </w:pPr>
      <w:r w:rsidRPr="00251652">
        <w:t>28.</w:t>
      </w:r>
      <w:r w:rsidRPr="00251652">
        <w:tab/>
        <w:t xml:space="preserve">Конкретные обстоятельства мятежей в тюрьме </w:t>
      </w:r>
      <w:r>
        <w:t xml:space="preserve">в </w:t>
      </w:r>
      <w:r w:rsidRPr="00251652">
        <w:t>Седна</w:t>
      </w:r>
      <w:r>
        <w:t>е</w:t>
      </w:r>
      <w:r w:rsidRPr="00251652">
        <w:t xml:space="preserve"> в июле 2008 года и число жертв среди заключенных до сих пор не</w:t>
      </w:r>
      <w:r>
        <w:t xml:space="preserve"> </w:t>
      </w:r>
      <w:r w:rsidRPr="00251652">
        <w:t>известны. Будет приветств</w:t>
      </w:r>
      <w:r w:rsidRPr="00251652">
        <w:t>о</w:t>
      </w:r>
      <w:r w:rsidRPr="00251652">
        <w:t>ваться любая конкретная информация по этому вопросу, которую сможет дать делегация.</w:t>
      </w:r>
    </w:p>
    <w:p w:rsidR="00835DD2" w:rsidRDefault="00835DD2" w:rsidP="00835DD2">
      <w:pPr>
        <w:pStyle w:val="SingleTxtGR0"/>
      </w:pPr>
      <w:r w:rsidRPr="00251652">
        <w:t>29.</w:t>
      </w:r>
      <w:r w:rsidRPr="00251652">
        <w:tab/>
        <w:t>Как представляется, процедуры, используемые в Суде по вопросам гос</w:t>
      </w:r>
      <w:r w:rsidRPr="00251652">
        <w:t>у</w:t>
      </w:r>
      <w:r w:rsidRPr="00251652">
        <w:t xml:space="preserve">дарственной безопасности, не в полной мере обеспечивают </w:t>
      </w:r>
      <w:r>
        <w:t>гарантии надлеж</w:t>
      </w:r>
      <w:r>
        <w:t>а</w:t>
      </w:r>
      <w:r>
        <w:t>щей законной процедуры</w:t>
      </w:r>
      <w:r w:rsidRPr="00251652">
        <w:t>, в частности права на помощь адвоката, прав</w:t>
      </w:r>
      <w:r>
        <w:t>а</w:t>
      </w:r>
      <w:r w:rsidRPr="00251652">
        <w:t xml:space="preserve"> на </w:t>
      </w:r>
      <w:r>
        <w:t>о</w:t>
      </w:r>
      <w:r>
        <w:t>б</w:t>
      </w:r>
      <w:r>
        <w:t>жалование</w:t>
      </w:r>
      <w:r w:rsidRPr="00251652">
        <w:t xml:space="preserve"> и принципа неприемлемости заявлений, сделанных под пыткой.</w:t>
      </w:r>
      <w:r>
        <w:t xml:space="preserve"> Б</w:t>
      </w:r>
      <w:r>
        <w:t>ы</w:t>
      </w:r>
      <w:r>
        <w:t>ло бы желательно получить более подробную информацию по этому вопр</w:t>
      </w:r>
      <w:r>
        <w:t>о</w:t>
      </w:r>
      <w:r>
        <w:t>су, в частности по вопросу о том, может ли какое-либо лицо быть осуждено на осн</w:t>
      </w:r>
      <w:r>
        <w:t>о</w:t>
      </w:r>
      <w:r>
        <w:t>вании исключительно его собственных показаний или для этого требуются др</w:t>
      </w:r>
      <w:r>
        <w:t>у</w:t>
      </w:r>
      <w:r>
        <w:t>гие доказательс</w:t>
      </w:r>
      <w:r>
        <w:t>т</w:t>
      </w:r>
      <w:r>
        <w:t>ва.</w:t>
      </w:r>
    </w:p>
    <w:p w:rsidR="00835DD2" w:rsidRDefault="00835DD2" w:rsidP="00835DD2">
      <w:pPr>
        <w:pStyle w:val="SingleTxtGR0"/>
      </w:pPr>
      <w:r>
        <w:t>30.</w:t>
      </w:r>
      <w:r>
        <w:tab/>
        <w:t>Согласно многочисленным заявлениям, сирийские службы безопасности и разведки часто совершенно безнаказанно применяют пытки. Распространяе</w:t>
      </w:r>
      <w:r>
        <w:t>т</w:t>
      </w:r>
      <w:r>
        <w:t>ся ли на деятельность этих служб какой-либо режим регулирования и, в частн</w:t>
      </w:r>
      <w:r>
        <w:t>о</w:t>
      </w:r>
      <w:r w:rsidRPr="0011410C">
        <w:rPr>
          <w:spacing w:val="2"/>
        </w:rPr>
        <w:t>сти, соблюдается ли принцип, согласно которому ссылки на чрезвычайные о</w:t>
      </w:r>
      <w:r w:rsidRPr="0011410C">
        <w:rPr>
          <w:spacing w:val="2"/>
        </w:rPr>
        <w:t>б</w:t>
      </w:r>
      <w:r w:rsidRPr="0011410C">
        <w:rPr>
          <w:spacing w:val="2"/>
        </w:rPr>
        <w:t>стоятельства или приказ начальника не могут рассматриваться как оправдыва</w:t>
      </w:r>
      <w:r w:rsidRPr="0011410C">
        <w:rPr>
          <w:spacing w:val="2"/>
        </w:rPr>
        <w:t>ю</w:t>
      </w:r>
      <w:r w:rsidRPr="0011410C">
        <w:rPr>
          <w:spacing w:val="2"/>
        </w:rPr>
        <w:t>щие применение пыток? Согласно "Эмнести интернэшнл", в феврале 2010 года</w:t>
      </w:r>
      <w:r>
        <w:t xml:space="preserve"> президент принял указ об амнистии. Распространяется ли действие этого указа на лиц, виновных в совершении актов пытки? Согласно новому указу</w:t>
      </w:r>
      <w:r w:rsidRPr="00FA7A3E">
        <w:t>,</w:t>
      </w:r>
      <w:r>
        <w:t xml:space="preserve"> иммун</w:t>
      </w:r>
      <w:r>
        <w:t>и</w:t>
      </w:r>
      <w:r>
        <w:t>тет от преследований, которым пользуются сотрудники служб разведки и сил безопасности в соответствии с указом № 61 от 1950 года, был предоста</w:t>
      </w:r>
      <w:r>
        <w:t>в</w:t>
      </w:r>
      <w:r>
        <w:t>лен также сотрудникам служб политической безопасности. Верно ли это, и если верно, то как такие положения могут согласовываться с обязательствами гос</w:t>
      </w:r>
      <w:r>
        <w:t>у</w:t>
      </w:r>
      <w:r>
        <w:t>дарства-участника по Конвенции?</w:t>
      </w:r>
    </w:p>
    <w:p w:rsidR="00835DD2" w:rsidRDefault="00835DD2" w:rsidP="00835DD2">
      <w:pPr>
        <w:pStyle w:val="SingleTxtGR0"/>
      </w:pPr>
      <w:r>
        <w:t>31.</w:t>
      </w:r>
      <w:r>
        <w:tab/>
        <w:t>Право жертв на получение возмещения конкретно закреплено в Уголо</w:t>
      </w:r>
      <w:r>
        <w:t>в</w:t>
      </w:r>
      <w:r>
        <w:t>ном и Уголовно-процессуальном кодексах. Было бы интересно узнать количес</w:t>
      </w:r>
      <w:r>
        <w:t>т</w:t>
      </w:r>
      <w:r>
        <w:t>во случаев, в которых жертвам была предоставлена компенсация, а также су</w:t>
      </w:r>
      <w:r>
        <w:t>м</w:t>
      </w:r>
      <w:r>
        <w:t>мы, которые были на с</w:t>
      </w:r>
      <w:r>
        <w:t>а</w:t>
      </w:r>
      <w:r>
        <w:t>мом деле выплачены. Возмещение по смыслу статьи 14 Конвенции включает также меры по реабилитации. Было ли уже отдано расп</w:t>
      </w:r>
      <w:r>
        <w:t>о</w:t>
      </w:r>
      <w:r>
        <w:t>ряжение о принятии таких мер и существуют ли в государстве-участнике сп</w:t>
      </w:r>
      <w:r>
        <w:t>е</w:t>
      </w:r>
      <w:r>
        <w:t>циализированные структуры по осущес</w:t>
      </w:r>
      <w:r>
        <w:t>т</w:t>
      </w:r>
      <w:r>
        <w:t>влению таких мер?</w:t>
      </w:r>
    </w:p>
    <w:p w:rsidR="00835DD2" w:rsidRDefault="00835DD2" w:rsidP="00835DD2">
      <w:pPr>
        <w:pStyle w:val="SingleTxtGR0"/>
      </w:pPr>
      <w:r>
        <w:t>32.</w:t>
      </w:r>
      <w:r>
        <w:tab/>
      </w:r>
      <w:r>
        <w:rPr>
          <w:b/>
        </w:rPr>
        <w:t xml:space="preserve">Г-н Бруни </w:t>
      </w:r>
      <w:r>
        <w:t>просит предоставить более подробную информацию о статусе и де</w:t>
      </w:r>
      <w:r>
        <w:t>я</w:t>
      </w:r>
      <w:r>
        <w:t>тельности неправительственных организаций и ассоциаций по защите прав заключенных, которые участвовали в подготовке доклада. Статья 391 Уг</w:t>
      </w:r>
      <w:r>
        <w:t>о</w:t>
      </w:r>
      <w:r>
        <w:t xml:space="preserve">ловного кодекса предусматривает, что "любое лицо, наносящее другому лицу удары такой силы, </w:t>
      </w:r>
      <w:r>
        <w:rPr>
          <w:i/>
        </w:rPr>
        <w:t>которая не допускается законо</w:t>
      </w:r>
      <w:r w:rsidRPr="008351D9">
        <w:rPr>
          <w:i/>
        </w:rPr>
        <w:t>м</w:t>
      </w:r>
      <w:r w:rsidRPr="008351D9">
        <w:t>,</w:t>
      </w:r>
      <w:r>
        <w:t xml:space="preserve"> стремясь добиться пр</w:t>
      </w:r>
      <w:r>
        <w:t>и</w:t>
      </w:r>
      <w:r>
        <w:t xml:space="preserve">знания </w:t>
      </w:r>
      <w:r>
        <w:sym w:font="Symbol" w:char="F05B"/>
      </w:r>
      <w:r>
        <w:t>…</w:t>
      </w:r>
      <w:r>
        <w:sym w:font="Symbol" w:char="F05D"/>
      </w:r>
      <w:r>
        <w:t>, наказывается лишением св</w:t>
      </w:r>
      <w:r>
        <w:t>о</w:t>
      </w:r>
      <w:r>
        <w:t xml:space="preserve">боды </w:t>
      </w:r>
      <w:r>
        <w:sym w:font="Symbol" w:char="F05B"/>
      </w:r>
      <w:r>
        <w:t>…</w:t>
      </w:r>
      <w:r>
        <w:sym w:font="Symbol" w:char="F05D"/>
      </w:r>
      <w:r>
        <w:t>" (пункт 61 доклада). Эта формулировка подразумевает, что определенная степень насилия законом д</w:t>
      </w:r>
      <w:r>
        <w:t>о</w:t>
      </w:r>
      <w:r>
        <w:t>пускается, и это следовало бы подробнее разъяснить. Гос</w:t>
      </w:r>
      <w:r>
        <w:t>у</w:t>
      </w:r>
      <w:r>
        <w:t>дарство-участник указывает в своем докладе (пункт 113), что закон о чрезвычайном п</w:t>
      </w:r>
      <w:r>
        <w:t>о</w:t>
      </w:r>
      <w:r>
        <w:t>ложении не имеет верховенства над Конституцией или международными обязательствами страны. Таким образом, абсолютное запрещение пыток, предусмотренное в Конвенции против пыток, должно соблюдаться даже в условиях чрезвычайного пол</w:t>
      </w:r>
      <w:r>
        <w:t>о</w:t>
      </w:r>
      <w:r>
        <w:t>жения. Однако ничто в докладе четко не указывает на наличие каких-либо гарантий в этом отношении. Комитет, таким образом, хотел бы знать, запрещ</w:t>
      </w:r>
      <w:r>
        <w:t>е</w:t>
      </w:r>
      <w:r>
        <w:t>но ли конкретно применение пыток при любых обстоятельствах или же в соо</w:t>
      </w:r>
      <w:r>
        <w:t>т</w:t>
      </w:r>
      <w:r>
        <w:t>ветствии с законом о чрезвычайном положении от права не подвергаться пы</w:t>
      </w:r>
      <w:r>
        <w:t>т</w:t>
      </w:r>
      <w:r>
        <w:t>кам допускаются откл</w:t>
      </w:r>
      <w:r>
        <w:t>о</w:t>
      </w:r>
      <w:r>
        <w:t>нения.</w:t>
      </w:r>
    </w:p>
    <w:p w:rsidR="00835DD2" w:rsidRDefault="00835DD2" w:rsidP="00835DD2">
      <w:pPr>
        <w:pStyle w:val="SingleTxtGR0"/>
      </w:pPr>
      <w:r w:rsidRPr="00F8381F">
        <w:rPr>
          <w:spacing w:val="0"/>
        </w:rPr>
        <w:t>33.</w:t>
      </w:r>
      <w:r w:rsidRPr="00F8381F">
        <w:rPr>
          <w:spacing w:val="0"/>
        </w:rPr>
        <w:tab/>
        <w:t>Напоминая о том, что в заключительных соображениях, принятых в 2005 г</w:t>
      </w:r>
      <w:r w:rsidRPr="00F8381F">
        <w:rPr>
          <w:spacing w:val="0"/>
        </w:rPr>
        <w:t>о</w:t>
      </w:r>
      <w:r w:rsidRPr="00F8381F">
        <w:rPr>
          <w:spacing w:val="0"/>
        </w:rPr>
        <w:t>ду</w:t>
      </w:r>
      <w:r>
        <w:t xml:space="preserve"> после изучения третьего доклада государства-участника о применении Ме</w:t>
      </w:r>
      <w:r>
        <w:t>ж</w:t>
      </w:r>
      <w:r>
        <w:t>дународного пакта о гражданских и политических правах (CCPR/CO/84/SYR), Комитет по правам человека уже подчеркивал, что пре</w:t>
      </w:r>
      <w:r>
        <w:t>д</w:t>
      </w:r>
      <w:r>
        <w:t>ставленная информация не позволяет составить ясное представление о тех правах, от которых допуск</w:t>
      </w:r>
      <w:r>
        <w:t>а</w:t>
      </w:r>
      <w:r>
        <w:t>ются отклонения в соответствии с законом о чрезвычайном положении, и о пр</w:t>
      </w:r>
      <w:r>
        <w:t>а</w:t>
      </w:r>
      <w:r>
        <w:t>вах, в отношении которых отклонения не допуск</w:t>
      </w:r>
      <w:r>
        <w:t>а</w:t>
      </w:r>
      <w:r>
        <w:t>ются. Г-н Бруни говорит, что по этому вопросу необходимо представить точную информацию.</w:t>
      </w:r>
    </w:p>
    <w:p w:rsidR="00835DD2" w:rsidRDefault="00835DD2" w:rsidP="00835DD2">
      <w:pPr>
        <w:pStyle w:val="SingleTxtGR0"/>
      </w:pPr>
      <w:r>
        <w:t>34.</w:t>
      </w:r>
      <w:r>
        <w:tab/>
        <w:t>Комитет вновь получил от НПО подробную информацию о случаях п</w:t>
      </w:r>
      <w:r>
        <w:t>ы</w:t>
      </w:r>
      <w:r>
        <w:t>ток, и в св</w:t>
      </w:r>
      <w:r>
        <w:t>я</w:t>
      </w:r>
      <w:r>
        <w:t>зи с непрекращающимся поступлением сообщений по этому вопросу возникает ряд вопросов, на которые делегации государства-участника предлаг</w:t>
      </w:r>
      <w:r>
        <w:t>а</w:t>
      </w:r>
      <w:r>
        <w:t>ется ответить. Комитет получил также информацию о многих случаях тайного содержания под стражей, в частности в центре содержания по стражей "Пал</w:t>
      </w:r>
      <w:r>
        <w:t>е</w:t>
      </w:r>
      <w:r>
        <w:t>стина", где лица содержатся в камерах, которые получили прозвище "камеры-могилы". Сирийской делегации предлагается п</w:t>
      </w:r>
      <w:r>
        <w:t>о</w:t>
      </w:r>
      <w:r>
        <w:t>яснить, предусмотрен ли такой вид содержания под стражей законом или он просто используется де-факто с</w:t>
      </w:r>
      <w:r>
        <w:t>и</w:t>
      </w:r>
      <w:r>
        <w:t>рийскими службами безопасности и разведки.</w:t>
      </w:r>
    </w:p>
    <w:p w:rsidR="00835DD2" w:rsidRDefault="00835DD2" w:rsidP="00835DD2">
      <w:pPr>
        <w:pStyle w:val="SingleTxtGR0"/>
      </w:pPr>
      <w:r>
        <w:t>35.</w:t>
      </w:r>
      <w:r>
        <w:tab/>
        <w:t>Отмечая, что Сирийская Арабская Республика теперь является Стороной Конвенции, г-н Бруни спрашивает, намерена ли она делать взносы в Добр</w:t>
      </w:r>
      <w:r>
        <w:t>о</w:t>
      </w:r>
      <w:r>
        <w:t>вольный фонд О</w:t>
      </w:r>
      <w:r>
        <w:t>р</w:t>
      </w:r>
      <w:r>
        <w:t>ганизации Объединенных Наций для жертв пыток.</w:t>
      </w:r>
    </w:p>
    <w:p w:rsidR="00835DD2" w:rsidRDefault="00835DD2" w:rsidP="00835DD2">
      <w:pPr>
        <w:pStyle w:val="SingleTxtGR0"/>
      </w:pPr>
      <w:r>
        <w:t>36.</w:t>
      </w:r>
      <w:r>
        <w:tab/>
        <w:t>Хотя с учетом судебной практики Кассационного суда заявления, пол</w:t>
      </w:r>
      <w:r>
        <w:t>у</w:t>
      </w:r>
      <w:r>
        <w:t>ченные н</w:t>
      </w:r>
      <w:r>
        <w:t>а</w:t>
      </w:r>
      <w:r>
        <w:t>сильственным способом или с применением силы, не имеют никакой доказательственной силы, НПО сообщили, что Высокий суд по вопросам гос</w:t>
      </w:r>
      <w:r>
        <w:t>у</w:t>
      </w:r>
      <w:r>
        <w:t>дарственной безопасн</w:t>
      </w:r>
      <w:r>
        <w:t>о</w:t>
      </w:r>
      <w:r>
        <w:t>сти систематически отказывается требовать проведения расследований многочисленных случаев получения признательных показаний под пыткой, о которых ему сообщается. Комитет по правам человека также в</w:t>
      </w:r>
      <w:r>
        <w:t>ы</w:t>
      </w:r>
      <w:r>
        <w:t>разил свою озабоченность в 2001 году в св</w:t>
      </w:r>
      <w:r>
        <w:t>я</w:t>
      </w:r>
      <w:r>
        <w:t>зи с тем, что Высокий суд отвергает жалобы на акты пыток даже в наиболее оч</w:t>
      </w:r>
      <w:r>
        <w:t>е</w:t>
      </w:r>
      <w:r>
        <w:t>видных случаях (</w:t>
      </w:r>
      <w:r>
        <w:rPr>
          <w:lang w:val="en-US"/>
        </w:rPr>
        <w:t>CCPR</w:t>
      </w:r>
      <w:r w:rsidRPr="00E0158B">
        <w:t>/</w:t>
      </w:r>
      <w:r>
        <w:rPr>
          <w:lang w:val="en-US"/>
        </w:rPr>
        <w:t>CO</w:t>
      </w:r>
      <w:r w:rsidRPr="00E0158B">
        <w:t>/71/</w:t>
      </w:r>
      <w:r>
        <w:rPr>
          <w:lang w:val="en-US"/>
        </w:rPr>
        <w:t>SYR</w:t>
      </w:r>
      <w:r w:rsidRPr="00E0158B">
        <w:t xml:space="preserve">). </w:t>
      </w:r>
      <w:r>
        <w:t>Было бы желательно получить разъяснения по этому вопросу. И наконец, гос</w:t>
      </w:r>
      <w:r>
        <w:t>у</w:t>
      </w:r>
      <w:r>
        <w:t>дарство-участник, возможно, пояснит причины, по которым оно сформулиров</w:t>
      </w:r>
      <w:r>
        <w:t>а</w:t>
      </w:r>
      <w:r>
        <w:t>ло оговорку к статье 20 Конвенции, и сообщит, не собирается ли оно отменить ее.</w:t>
      </w:r>
    </w:p>
    <w:p w:rsidR="00835DD2" w:rsidRDefault="00835DD2" w:rsidP="00835DD2">
      <w:pPr>
        <w:pStyle w:val="SingleTxtGR0"/>
      </w:pPr>
      <w:r>
        <w:t>37.</w:t>
      </w:r>
      <w:r>
        <w:tab/>
      </w:r>
      <w:r>
        <w:rPr>
          <w:b/>
        </w:rPr>
        <w:t>Г-жа Бельмир</w:t>
      </w:r>
      <w:r>
        <w:t xml:space="preserve"> подчеркивает, что Международный пакт о гражданских и политических правах предоставляет государствам в некоторых ситуациях во</w:t>
      </w:r>
      <w:r>
        <w:t>з</w:t>
      </w:r>
      <w:r>
        <w:t>можность принимать меры, которые представляют собой отклонение от опред</w:t>
      </w:r>
      <w:r>
        <w:t>е</w:t>
      </w:r>
      <w:r>
        <w:t>ленных обязательств государств, при том понимании, что действие таких мер не может продолжаться бесконечно. Однако из рассматриваемого доклада явств</w:t>
      </w:r>
      <w:r>
        <w:t>у</w:t>
      </w:r>
      <w:r>
        <w:t>ет, что действующее в Сирии чрезвычайное положение предполагается пр</w:t>
      </w:r>
      <w:r>
        <w:t>о</w:t>
      </w:r>
      <w:r>
        <w:t>длить. Было бы желательно получить более точную информацию о соответс</w:t>
      </w:r>
      <w:r>
        <w:t>т</w:t>
      </w:r>
      <w:r>
        <w:t>вующих намерениях государства-участника.</w:t>
      </w:r>
    </w:p>
    <w:p w:rsidR="00835DD2" w:rsidRDefault="00835DD2" w:rsidP="00835DD2">
      <w:pPr>
        <w:pStyle w:val="SingleTxtGR0"/>
      </w:pPr>
      <w:r>
        <w:t>38.</w:t>
      </w:r>
      <w:r>
        <w:tab/>
        <w:t>С учетом сложного характера сирийской судебной системы получить то</w:t>
      </w:r>
      <w:r>
        <w:t>ч</w:t>
      </w:r>
      <w:r>
        <w:t>ное представление о ней трудно. В стране существуют обычные и чрезвыча</w:t>
      </w:r>
      <w:r>
        <w:t>й</w:t>
      </w:r>
      <w:r>
        <w:t>ные суды, а также многочисленные службы сбора развединформации, которые как бы находятся в ведении Министерства внутренних дел, но на самом деле подчиняются своим собственным в</w:t>
      </w:r>
      <w:r>
        <w:t>ы</w:t>
      </w:r>
      <w:r>
        <w:t>шестоящим органам и сотрудничают с чрезвычайными судами, каковыми являются Высокий суд по вопросам госуда</w:t>
      </w:r>
      <w:r>
        <w:t>р</w:t>
      </w:r>
      <w:r>
        <w:t>ственной безопасности и военные трибуналы. Было бы желательно получить разъяснения по этому вопросу. Было бы также полезно, если делегация Сирии четко указала бы, какую роль в сирийской судебной системе играют прокурат</w:t>
      </w:r>
      <w:r>
        <w:t>у</w:t>
      </w:r>
      <w:r>
        <w:t>ры при судах по общеуголовным делам и Кассационном с</w:t>
      </w:r>
      <w:r>
        <w:t>у</w:t>
      </w:r>
      <w:r>
        <w:t>де.</w:t>
      </w:r>
    </w:p>
    <w:p w:rsidR="00835DD2" w:rsidRDefault="00835DD2" w:rsidP="00835DD2">
      <w:pPr>
        <w:pStyle w:val="SingleTxtGR0"/>
      </w:pPr>
      <w:r>
        <w:t>39.</w:t>
      </w:r>
      <w:r>
        <w:tab/>
        <w:t>Некоторые правонарушения, которые в принципе регулируются уголо</w:t>
      </w:r>
      <w:r>
        <w:t>в</w:t>
      </w:r>
      <w:r>
        <w:t>ным пр</w:t>
      </w:r>
      <w:r>
        <w:t>а</w:t>
      </w:r>
      <w:r>
        <w:t>вом, например передача неверных новостей, в условиях чрезвычайного положения относятся к компетенции чрезвычайных судов. Согласно имеюще</w:t>
      </w:r>
      <w:r>
        <w:t>й</w:t>
      </w:r>
      <w:r>
        <w:t>ся информации, решения таких судов основываются исключительно на доказ</w:t>
      </w:r>
      <w:r>
        <w:t>а</w:t>
      </w:r>
      <w:r>
        <w:t>тельствах, полученных под пыткой. Судебные разбирательства длятся от одного года до двух лет, и обвиняемые содержатся под стражей до вынесения судебн</w:t>
      </w:r>
      <w:r>
        <w:t>о</w:t>
      </w:r>
      <w:r>
        <w:t>го решения на протяжении периодов, кот</w:t>
      </w:r>
      <w:r>
        <w:t>о</w:t>
      </w:r>
      <w:r>
        <w:t>рые длятся от нескольких месяцев до нескольких лет. Принятые решения не подлежат обжалованию; только през</w:t>
      </w:r>
      <w:r>
        <w:t>и</w:t>
      </w:r>
      <w:r>
        <w:t>дент Республики имеет право отменить или изменить их. Вместе с тем эти р</w:t>
      </w:r>
      <w:r>
        <w:t>е</w:t>
      </w:r>
      <w:r>
        <w:t>шения передаются на утверждение админ</w:t>
      </w:r>
      <w:r>
        <w:t>и</w:t>
      </w:r>
      <w:r>
        <w:t>стратора закона военного времени, в связи с чем г-жа Бельмир задает вопрос о том, являются ли такие решения юрисдикционными или администр</w:t>
      </w:r>
      <w:r>
        <w:t>а</w:t>
      </w:r>
      <w:r>
        <w:t>тивными.</w:t>
      </w:r>
    </w:p>
    <w:p w:rsidR="00985241" w:rsidRPr="00FC5D7A" w:rsidRDefault="00985241" w:rsidP="00985241">
      <w:pPr>
        <w:pStyle w:val="SingleTxtGR0"/>
      </w:pPr>
      <w:r w:rsidRPr="00FC5D7A">
        <w:t>40.</w:t>
      </w:r>
      <w:r w:rsidRPr="00FC5D7A">
        <w:tab/>
        <w:t>С другой стороны, Комитет по правам человека отметил, что уголовная ответственность наступает в очень раннем возрасте. Как в действительности обстоит дело? Г-жа Бельмир, кроме того, проси</w:t>
      </w:r>
      <w:r>
        <w:t>т</w:t>
      </w:r>
      <w:r w:rsidRPr="00FC5D7A">
        <w:t xml:space="preserve"> дел</w:t>
      </w:r>
      <w:r w:rsidRPr="00FC5D7A">
        <w:t>е</w:t>
      </w:r>
      <w:r w:rsidRPr="00FC5D7A">
        <w:t>гацию прокомментировать информацию о том, что сирийцам, живущим за границей, отказывают в выд</w:t>
      </w:r>
      <w:r w:rsidRPr="00FC5D7A">
        <w:t>а</w:t>
      </w:r>
      <w:r w:rsidRPr="00FC5D7A">
        <w:t>че паспорта. И наконец, принимая во внимание усилия государства-участника по борьбе с торговлей людьми, она отмечает, что государство-участник может мн</w:t>
      </w:r>
      <w:r w:rsidRPr="00FC5D7A">
        <w:t>о</w:t>
      </w:r>
      <w:r w:rsidRPr="00FC5D7A">
        <w:t xml:space="preserve">гое сделать в этой области. </w:t>
      </w:r>
    </w:p>
    <w:p w:rsidR="00985241" w:rsidRPr="00FC5D7A" w:rsidRDefault="00985241" w:rsidP="00985241">
      <w:pPr>
        <w:pStyle w:val="SingleTxtGR0"/>
      </w:pPr>
      <w:r w:rsidRPr="00FC5D7A">
        <w:t>41.</w:t>
      </w:r>
      <w:r w:rsidRPr="00FC5D7A">
        <w:tab/>
      </w:r>
      <w:r w:rsidRPr="00150E70">
        <w:rPr>
          <w:b/>
        </w:rPr>
        <w:t>Г-жа Гаер</w:t>
      </w:r>
      <w:r w:rsidRPr="00FC5D7A">
        <w:t xml:space="preserve"> желает, во-первых, напомнить о том, что, как предусмотрено в статье 2 Конвенции, никакие исключительные обстоятельства, какими бы они ни были, не могут служить оправданием пыток. Отклонени</w:t>
      </w:r>
      <w:r>
        <w:t>я</w:t>
      </w:r>
      <w:r w:rsidRPr="00FC5D7A">
        <w:t xml:space="preserve"> </w:t>
      </w:r>
      <w:r>
        <w:t>от э</w:t>
      </w:r>
      <w:r w:rsidRPr="00FC5D7A">
        <w:t>т</w:t>
      </w:r>
      <w:r>
        <w:t>ого</w:t>
      </w:r>
      <w:r w:rsidRPr="00FC5D7A">
        <w:t xml:space="preserve"> принцип</w:t>
      </w:r>
      <w:r>
        <w:t>а</w:t>
      </w:r>
      <w:r w:rsidRPr="00FC5D7A">
        <w:t xml:space="preserve"> не допуска</w:t>
      </w:r>
      <w:r>
        <w:t>ю</w:t>
      </w:r>
      <w:r w:rsidRPr="00FC5D7A">
        <w:t>т</w:t>
      </w:r>
      <w:r>
        <w:t>ся</w:t>
      </w:r>
      <w:r w:rsidRPr="00FC5D7A">
        <w:t xml:space="preserve">. Кроме того, она </w:t>
      </w:r>
      <w:r>
        <w:t>говорит</w:t>
      </w:r>
      <w:r w:rsidRPr="00FC5D7A">
        <w:t xml:space="preserve">, что в ходе рассмотрения докладов наиболее часто </w:t>
      </w:r>
      <w:r>
        <w:t>отмечается</w:t>
      </w:r>
      <w:r w:rsidRPr="00FC5D7A">
        <w:t xml:space="preserve">, что факт содержания под стражей не признается. В этой связи г-жа Гаер </w:t>
      </w:r>
      <w:r>
        <w:t xml:space="preserve">обращает внимание на </w:t>
      </w:r>
      <w:r w:rsidRPr="00FC5D7A">
        <w:t xml:space="preserve">молчание сирийских органов по поводу судьбы 42 лиц, которые, согласно организации "Хьюман Райтс Уотч" были помещены в тюрьму </w:t>
      </w:r>
      <w:r>
        <w:t xml:space="preserve">в </w:t>
      </w:r>
      <w:r w:rsidRPr="00FC5D7A">
        <w:t>Седна</w:t>
      </w:r>
      <w:r>
        <w:t>е</w:t>
      </w:r>
      <w:r w:rsidRPr="00FC5D7A">
        <w:t xml:space="preserve"> во время </w:t>
      </w:r>
      <w:r>
        <w:t xml:space="preserve">подавления </w:t>
      </w:r>
      <w:r w:rsidRPr="00FC5D7A">
        <w:t>мятежа 10 декабря 2009 года. Сирийской делегации предлагается сообщить, где в н</w:t>
      </w:r>
      <w:r w:rsidRPr="00FC5D7A">
        <w:t>а</w:t>
      </w:r>
      <w:r w:rsidRPr="00FC5D7A">
        <w:t>стоящее время находятся эти лица, и предусматривается ли разрешить посещение заключе</w:t>
      </w:r>
      <w:r w:rsidRPr="00FC5D7A">
        <w:t>н</w:t>
      </w:r>
      <w:r w:rsidRPr="00FC5D7A">
        <w:t>ных этой тюр</w:t>
      </w:r>
      <w:r w:rsidRPr="00FC5D7A">
        <w:t>ь</w:t>
      </w:r>
      <w:r w:rsidRPr="00FC5D7A">
        <w:t xml:space="preserve">мы. </w:t>
      </w:r>
    </w:p>
    <w:p w:rsidR="00985241" w:rsidRPr="00FC5D7A" w:rsidRDefault="00985241" w:rsidP="00985241">
      <w:pPr>
        <w:pStyle w:val="SingleTxtGR0"/>
      </w:pPr>
      <w:r w:rsidRPr="00FC5D7A">
        <w:t>42.</w:t>
      </w:r>
      <w:r w:rsidRPr="00FC5D7A">
        <w:tab/>
        <w:t>Государство-участник приводит в пункте 82 своего доклада примеры ч</w:t>
      </w:r>
      <w:r w:rsidRPr="00FC5D7A">
        <w:t>е</w:t>
      </w:r>
      <w:r w:rsidRPr="00FC5D7A">
        <w:t>тырех дел, в которых лица, совершившие акты пытки, были признаны вино</w:t>
      </w:r>
      <w:r w:rsidRPr="00FC5D7A">
        <w:t>в</w:t>
      </w:r>
      <w:r w:rsidRPr="00FC5D7A">
        <w:t>ными и наказаны. Что касается первых двух случаев (дела № 1881 и 577), то в докладе указывается, что соответствующие полицейские были отстранены от должности. Было ли это единственным наказанием для них? Что касается дел № 339 и 82, то полицейские были приговорены к каторжным работам и упл</w:t>
      </w:r>
      <w:r w:rsidRPr="00FC5D7A">
        <w:t>а</w:t>
      </w:r>
      <w:r w:rsidRPr="00FC5D7A">
        <w:t>те штрафа за жестокое обращение, которое пр</w:t>
      </w:r>
      <w:r w:rsidRPr="00FC5D7A">
        <w:t>и</w:t>
      </w:r>
      <w:r w:rsidRPr="00FC5D7A">
        <w:t>вело к смерти. Г-жа Гаер хотела бы знать, к каким срокам тюремного заключения эти сотрудники были приговор</w:t>
      </w:r>
      <w:r w:rsidRPr="00FC5D7A">
        <w:t>е</w:t>
      </w:r>
      <w:r w:rsidRPr="00FC5D7A">
        <w:t xml:space="preserve">ны и являются ли они до сих пор сотрудниками полиции. </w:t>
      </w:r>
    </w:p>
    <w:p w:rsidR="00985241" w:rsidRPr="00FC5D7A" w:rsidRDefault="00985241" w:rsidP="00985241">
      <w:pPr>
        <w:pStyle w:val="SingleTxtGR0"/>
      </w:pPr>
      <w:r w:rsidRPr="00FC5D7A">
        <w:t>43.</w:t>
      </w:r>
      <w:r w:rsidRPr="00FC5D7A">
        <w:tab/>
        <w:t>В связи с делом М</w:t>
      </w:r>
      <w:r>
        <w:t>а</w:t>
      </w:r>
      <w:r w:rsidRPr="00FC5D7A">
        <w:t xml:space="preserve">хера Арара была запрошена конкретная информация об обстоятельствах, при которых </w:t>
      </w:r>
      <w:r>
        <w:t>он</w:t>
      </w:r>
      <w:r w:rsidRPr="00FC5D7A">
        <w:t xml:space="preserve"> въехал в страну</w:t>
      </w:r>
      <w:r>
        <w:t>,</w:t>
      </w:r>
      <w:r w:rsidRPr="00FC5D7A">
        <w:t xml:space="preserve"> и о его судьбе с учетом у</w:t>
      </w:r>
      <w:r w:rsidRPr="00FC5D7A">
        <w:t>т</w:t>
      </w:r>
      <w:r w:rsidRPr="00FC5D7A">
        <w:t>верждений, согласно которым он был помещен по стражу и подвергался пы</w:t>
      </w:r>
      <w:r w:rsidRPr="00FC5D7A">
        <w:t>т</w:t>
      </w:r>
      <w:r w:rsidRPr="00FC5D7A">
        <w:t>кам. Кроме того, в докладе госдепартамента США о положении в о</w:t>
      </w:r>
      <w:r w:rsidRPr="00FC5D7A">
        <w:t>б</w:t>
      </w:r>
      <w:r w:rsidRPr="00FC5D7A">
        <w:t>ласти прав человека в Сирийской Арабской Республике содержится тревожная и</w:t>
      </w:r>
      <w:r w:rsidRPr="00FC5D7A">
        <w:t>н</w:t>
      </w:r>
      <w:r w:rsidRPr="00FC5D7A">
        <w:t xml:space="preserve">формация о смерти 36 </w:t>
      </w:r>
      <w:r>
        <w:t>новобранцев</w:t>
      </w:r>
      <w:r w:rsidRPr="00FC5D7A">
        <w:t xml:space="preserve"> курдского происхождения. Последние пять лет их с</w:t>
      </w:r>
      <w:r w:rsidRPr="00FC5D7A">
        <w:t>е</w:t>
      </w:r>
      <w:r w:rsidRPr="00FC5D7A">
        <w:t>мьи утверждали, что они стали жертвами преднамеренных деяний, тогда как сирийские власти заявляли о том, что эти лица совершили самоубийство. Среди лиц, упомянутых в этом докладе, фигурируют Ахмед Ареф Омар и Малак Ш</w:t>
      </w:r>
      <w:r w:rsidRPr="00FC5D7A">
        <w:t>а</w:t>
      </w:r>
      <w:r w:rsidRPr="00FC5D7A">
        <w:t>бо, предположительно подвергшиеся пыткам. Г-жа Гаер хотела бы знать, при каких именно обстоятельствах эти лица умерли. Как можно объяснить столь большое число смертей среди новобранцев курдского происхождения? Были ли проведены расследования</w:t>
      </w:r>
      <w:r>
        <w:t>,</w:t>
      </w:r>
      <w:r w:rsidRPr="00FC5D7A">
        <w:t xml:space="preserve"> и если были, то каковы их р</w:t>
      </w:r>
      <w:r w:rsidRPr="00FC5D7A">
        <w:t>е</w:t>
      </w:r>
      <w:r w:rsidRPr="00FC5D7A">
        <w:t xml:space="preserve">зультаты? </w:t>
      </w:r>
    </w:p>
    <w:p w:rsidR="00985241" w:rsidRPr="00FC5D7A" w:rsidRDefault="00985241" w:rsidP="00985241">
      <w:pPr>
        <w:pStyle w:val="SingleTxtGR0"/>
      </w:pPr>
      <w:r w:rsidRPr="00FC5D7A">
        <w:t>44.</w:t>
      </w:r>
      <w:r w:rsidRPr="00FC5D7A">
        <w:tab/>
        <w:t>Определение изнасилования в статье 508 Уголовного кодекса исключает изнасилование в семье и освобождает насильника от любых наказаний, в том случае если он женится на своей жертве. Государс</w:t>
      </w:r>
      <w:r w:rsidRPr="00FC5D7A">
        <w:t>т</w:t>
      </w:r>
      <w:r w:rsidRPr="00FC5D7A">
        <w:t>ву-участнику адресуется просьба сообщить, чего можно ожидать от применения положения, гарант</w:t>
      </w:r>
      <w:r w:rsidRPr="00FC5D7A">
        <w:t>и</w:t>
      </w:r>
      <w:r w:rsidRPr="00FC5D7A">
        <w:t>рующего безнаказанность насильников, на развитие каких ценностей такое п</w:t>
      </w:r>
      <w:r w:rsidRPr="00FC5D7A">
        <w:t>о</w:t>
      </w:r>
      <w:r w:rsidRPr="00FC5D7A">
        <w:t xml:space="preserve">ложение направлено и как они согласуются с Конвенцией. </w:t>
      </w:r>
    </w:p>
    <w:p w:rsidR="00985241" w:rsidRPr="00FC5D7A" w:rsidRDefault="00985241" w:rsidP="00985241">
      <w:pPr>
        <w:pStyle w:val="SingleTxtGR0"/>
      </w:pPr>
      <w:r w:rsidRPr="00FC5D7A">
        <w:t>45.</w:t>
      </w:r>
      <w:r w:rsidRPr="00FC5D7A">
        <w:tab/>
        <w:t>Согласно докладу Алькарамы, была учреждена официальная ливано-сирийская комиссия по вопросу об исчезновениях сирийцев в Ливане и лива</w:t>
      </w:r>
      <w:r w:rsidRPr="00FC5D7A">
        <w:t>н</w:t>
      </w:r>
      <w:r w:rsidRPr="00FC5D7A">
        <w:t>цев в Сирийской Арабской Республике. В том же докладе указывается, что, н</w:t>
      </w:r>
      <w:r w:rsidRPr="00FC5D7A">
        <w:t>е</w:t>
      </w:r>
      <w:r w:rsidRPr="00FC5D7A">
        <w:t>смотря на представление Комиссии информации о содержании под стражей в государстве-участнике 640 ливанцев, сирийские власти продолжают отрицать содержание под стражей лиц, арестованных в Ливане. Комитет хотел бы знать позицию государства-участника по этому вопросу, и намерено ли оно сотрудн</w:t>
      </w:r>
      <w:r w:rsidRPr="00FC5D7A">
        <w:t>и</w:t>
      </w:r>
      <w:r w:rsidRPr="00FC5D7A">
        <w:t>чать в прояснении этих случаев. Сирийской делегации предлагается также в</w:t>
      </w:r>
      <w:r w:rsidRPr="00FC5D7A">
        <w:t>ы</w:t>
      </w:r>
      <w:r w:rsidRPr="00FC5D7A">
        <w:t>сказать свои комментарии по поводу хода, который был дан рекомендаци</w:t>
      </w:r>
      <w:r>
        <w:t>и</w:t>
      </w:r>
      <w:r w:rsidRPr="00FC5D7A">
        <w:t xml:space="preserve"> К</w:t>
      </w:r>
      <w:r w:rsidRPr="00FC5D7A">
        <w:t>о</w:t>
      </w:r>
      <w:r w:rsidRPr="00FC5D7A">
        <w:t xml:space="preserve">митета по правам человека (CCPR/CO/84/SYR) относительно представления </w:t>
      </w:r>
      <w:r>
        <w:t>делегацией</w:t>
      </w:r>
      <w:r w:rsidRPr="00FC5D7A">
        <w:t xml:space="preserve"> подробного перечня выходцев из Ливана и Сирии, которые подвер</w:t>
      </w:r>
      <w:r w:rsidRPr="00FC5D7A">
        <w:t>г</w:t>
      </w:r>
      <w:r w:rsidRPr="00FC5D7A">
        <w:t xml:space="preserve">лись заключению или были перевезены в Сирийскую Арабскую Республику, а также </w:t>
      </w:r>
      <w:r>
        <w:t xml:space="preserve">предоставить </w:t>
      </w:r>
      <w:r w:rsidRPr="00FC5D7A">
        <w:t xml:space="preserve">информацию по делу Элиаса Лотфаллы Таниоса, бывшего сотрудника сил безопасности Ливана, имя которого было упомянуто в докладе </w:t>
      </w:r>
      <w:r>
        <w:t>организации "Международная амнистия"</w:t>
      </w:r>
      <w:r w:rsidRPr="00FC5D7A">
        <w:t>. Намерено ли государство-участник сотрудничать в рамках этого дела и других дел, относящихся к периоду его в</w:t>
      </w:r>
      <w:r w:rsidRPr="00FC5D7A">
        <w:t>о</w:t>
      </w:r>
      <w:r w:rsidRPr="00FC5D7A">
        <w:t>енного присутствия в Ливане, и в частности представить всю запрошенную и</w:t>
      </w:r>
      <w:r w:rsidRPr="00FC5D7A">
        <w:t>н</w:t>
      </w:r>
      <w:r w:rsidRPr="00FC5D7A">
        <w:t>формацию?</w:t>
      </w:r>
    </w:p>
    <w:p w:rsidR="00985241" w:rsidRPr="00FC5D7A" w:rsidRDefault="00985241" w:rsidP="00985241">
      <w:pPr>
        <w:pStyle w:val="SingleTxtGR0"/>
      </w:pPr>
      <w:r w:rsidRPr="00FC5D7A">
        <w:t>46.</w:t>
      </w:r>
      <w:r w:rsidRPr="00FC5D7A">
        <w:tab/>
        <w:t xml:space="preserve">Среди вопросов, доведенных НПО до сведения Комитета, фигурирует кровавая бойня в Хаме в 1982 году, во время которой было убито 5 000 человек. Г-жа Гаер хотела бы знать, было ли проведено расследование по этому вопросу и предусматривается ли провести такое расследование, </w:t>
      </w:r>
      <w:r>
        <w:t xml:space="preserve">а также </w:t>
      </w:r>
      <w:r w:rsidRPr="00FC5D7A">
        <w:t>будут ли семьи жертв проинформированы о результатах. Она напоминает также о случае Ало</w:t>
      </w:r>
      <w:r w:rsidRPr="00FC5D7A">
        <w:t>и</w:t>
      </w:r>
      <w:r w:rsidRPr="00FC5D7A">
        <w:t>са Брунера, нациста и военного преступника, который, предположительно, ж</w:t>
      </w:r>
      <w:r w:rsidRPr="00FC5D7A">
        <w:t>и</w:t>
      </w:r>
      <w:r w:rsidRPr="00FC5D7A">
        <w:t>вет в государстве-участнике под именем Георга Фишера и который, согласно утверждениям, консультирует сирийское правительство по вопросу о пытках. Он был заочно осужден за его участие в депортации 345 французских сирот, и Германия просила о его выдаче. Комитет хотел бы знать, жив ли он сейчас, н</w:t>
      </w:r>
      <w:r w:rsidRPr="00FC5D7A">
        <w:t>а</w:t>
      </w:r>
      <w:r w:rsidRPr="00FC5D7A">
        <w:t>мерено ли государство-участник положительно отреагировать на просьбу Ге</w:t>
      </w:r>
      <w:r w:rsidRPr="00FC5D7A">
        <w:t>р</w:t>
      </w:r>
      <w:r w:rsidRPr="00FC5D7A">
        <w:t>мании о выдаче и будет ли он</w:t>
      </w:r>
      <w:r>
        <w:t>о</w:t>
      </w:r>
      <w:r w:rsidRPr="00FC5D7A">
        <w:t xml:space="preserve"> сотрудничать с иностранными судами в рамках этого дела. </w:t>
      </w:r>
    </w:p>
    <w:p w:rsidR="00985241" w:rsidRPr="00FC5D7A" w:rsidRDefault="00985241" w:rsidP="00985241">
      <w:pPr>
        <w:pStyle w:val="SingleTxtGR0"/>
      </w:pPr>
      <w:r w:rsidRPr="00FC5D7A">
        <w:t>47.</w:t>
      </w:r>
      <w:r w:rsidRPr="00FC5D7A">
        <w:tab/>
        <w:t>И наконец, Центр по правам человека в Дамаске сообщил о том, что в</w:t>
      </w:r>
      <w:r w:rsidRPr="00FC5D7A">
        <w:t>о</w:t>
      </w:r>
      <w:r w:rsidRPr="00FC5D7A">
        <w:t>семь студентов после их ареста службами разведки военно-воздушных сил б</w:t>
      </w:r>
      <w:r w:rsidRPr="00FC5D7A">
        <w:t>ы</w:t>
      </w:r>
      <w:r w:rsidRPr="00FC5D7A">
        <w:t xml:space="preserve">ли тайно помещены под стражу, а затем переведены в тюрьму </w:t>
      </w:r>
      <w:r>
        <w:t xml:space="preserve">в </w:t>
      </w:r>
      <w:r w:rsidRPr="00FC5D7A">
        <w:t>Седна</w:t>
      </w:r>
      <w:r>
        <w:t>е</w:t>
      </w:r>
      <w:r w:rsidRPr="00FC5D7A">
        <w:t xml:space="preserve">, где их предположительно </w:t>
      </w:r>
      <w:r>
        <w:t>били</w:t>
      </w:r>
      <w:r w:rsidRPr="00FC5D7A">
        <w:t xml:space="preserve"> электрическим</w:t>
      </w:r>
      <w:r>
        <w:t>и</w:t>
      </w:r>
      <w:r w:rsidRPr="00FC5D7A">
        <w:t xml:space="preserve"> провод</w:t>
      </w:r>
      <w:r>
        <w:t>а</w:t>
      </w:r>
      <w:r w:rsidRPr="00FC5D7A">
        <w:t>м</w:t>
      </w:r>
      <w:r>
        <w:t>и</w:t>
      </w:r>
      <w:r w:rsidRPr="00FC5D7A">
        <w:t>, погружали в ледяную воду и нещадно избивали. Было бы желательно получить комментарии по этим у</w:t>
      </w:r>
      <w:r w:rsidRPr="00FC5D7A">
        <w:t>т</w:t>
      </w:r>
      <w:r w:rsidRPr="00FC5D7A">
        <w:t>верждениям.</w:t>
      </w:r>
    </w:p>
    <w:p w:rsidR="00985241" w:rsidRPr="00FC5D7A" w:rsidRDefault="00985241" w:rsidP="00985241">
      <w:pPr>
        <w:pStyle w:val="SingleTxtGR0"/>
      </w:pPr>
      <w:r w:rsidRPr="00FC5D7A">
        <w:t>48.</w:t>
      </w:r>
      <w:r w:rsidRPr="00FC5D7A">
        <w:tab/>
      </w:r>
      <w:r w:rsidRPr="00EC2D49">
        <w:rPr>
          <w:b/>
        </w:rPr>
        <w:t>Г-н Галлегос</w:t>
      </w:r>
      <w:r w:rsidRPr="00FC5D7A">
        <w:t xml:space="preserve"> говорит, что великодушие Сирийской Арабской Республики и ее народа, которые приютили сотни тысяч беженцев, следует подчеркнуть особо. В этой связи было бы желательно, чтобы сирийское </w:t>
      </w:r>
      <w:r>
        <w:t>правительств</w:t>
      </w:r>
      <w:r w:rsidRPr="00FC5D7A">
        <w:t xml:space="preserve"> в ма</w:t>
      </w:r>
      <w:r w:rsidRPr="00FC5D7A">
        <w:t>к</w:t>
      </w:r>
      <w:r w:rsidRPr="00FC5D7A">
        <w:t xml:space="preserve">симально возможной степени </w:t>
      </w:r>
      <w:r>
        <w:t xml:space="preserve">сотрудничало </w:t>
      </w:r>
      <w:r w:rsidRPr="00FC5D7A">
        <w:t>с Управлением Верховного коми</w:t>
      </w:r>
      <w:r w:rsidRPr="00FC5D7A">
        <w:t>с</w:t>
      </w:r>
      <w:r w:rsidRPr="00FC5D7A">
        <w:t>сара Организации Объединенных Наций по делам беженцев с целью гарантир</w:t>
      </w:r>
      <w:r w:rsidRPr="00FC5D7A">
        <w:t>о</w:t>
      </w:r>
      <w:r w:rsidRPr="00FC5D7A">
        <w:t>вать соблюдение международных норм, действующих в этой области. Что кас</w:t>
      </w:r>
      <w:r w:rsidRPr="00FC5D7A">
        <w:t>а</w:t>
      </w:r>
      <w:r w:rsidRPr="00FC5D7A">
        <w:t>ется правозащитников, то государство-участник должно следить за тем, чтобы они пользовались особой защитой и чтобы никто не мешал им осуществлять свою деятельность. И наконец, крайне важно, чтобы Сирийская Арабская Ре</w:t>
      </w:r>
      <w:r w:rsidRPr="00FC5D7A">
        <w:t>с</w:t>
      </w:r>
      <w:r w:rsidRPr="00FC5D7A">
        <w:t>публика приняла необходимые меры с целью покончить с безнаказанностью в стране.</w:t>
      </w:r>
    </w:p>
    <w:p w:rsidR="00985241" w:rsidRPr="00FC5D7A" w:rsidRDefault="00985241" w:rsidP="00985241">
      <w:pPr>
        <w:pStyle w:val="SingleTxtGR0"/>
      </w:pPr>
      <w:r w:rsidRPr="00FC5D7A">
        <w:t>49.</w:t>
      </w:r>
      <w:r w:rsidRPr="00FC5D7A">
        <w:tab/>
      </w:r>
      <w:r w:rsidRPr="00EC2D49">
        <w:rPr>
          <w:b/>
        </w:rPr>
        <w:t>Г-н Сюэсянь Ван</w:t>
      </w:r>
      <w:r w:rsidRPr="00FC5D7A">
        <w:t xml:space="preserve"> подчеркивает, что</w:t>
      </w:r>
      <w:r>
        <w:t>,</w:t>
      </w:r>
      <w:r w:rsidRPr="00FC5D7A">
        <w:t xml:space="preserve"> даже если Сирийская Арабская Ре</w:t>
      </w:r>
      <w:r w:rsidRPr="00FC5D7A">
        <w:t>с</w:t>
      </w:r>
      <w:r w:rsidRPr="00FC5D7A">
        <w:t>публика, возможно, имеет достаточно оснований для принятия чрезвычайных мер, последние не должны препятствовать выполнению обязательств этой стр</w:t>
      </w:r>
      <w:r w:rsidRPr="00FC5D7A">
        <w:t>а</w:t>
      </w:r>
      <w:r w:rsidRPr="00FC5D7A">
        <w:t>ны по Конвенции. Он спрашивает, какие меры были приняты с целью гарант</w:t>
      </w:r>
      <w:r w:rsidRPr="00FC5D7A">
        <w:t>и</w:t>
      </w:r>
      <w:r w:rsidRPr="00FC5D7A">
        <w:t>ровать три основных права, которыми заключенные должны пользоваться с м</w:t>
      </w:r>
      <w:r w:rsidRPr="00FC5D7A">
        <w:t>о</w:t>
      </w:r>
      <w:r w:rsidRPr="00FC5D7A">
        <w:t>мента задержания, а именно</w:t>
      </w:r>
      <w:r>
        <w:t>:</w:t>
      </w:r>
      <w:r w:rsidRPr="00FC5D7A">
        <w:t xml:space="preserve"> прав</w:t>
      </w:r>
      <w:r>
        <w:t>о</w:t>
      </w:r>
      <w:r w:rsidRPr="00FC5D7A">
        <w:t xml:space="preserve"> на осмотр независимым врачом, право на помощь со стороны независимого адвоката и прав</w:t>
      </w:r>
      <w:r>
        <w:t>о</w:t>
      </w:r>
      <w:r w:rsidRPr="00FC5D7A">
        <w:t xml:space="preserve"> проинформировать членов своей семьи о том, что с ним</w:t>
      </w:r>
      <w:r>
        <w:t>и</w:t>
      </w:r>
      <w:r w:rsidRPr="00FC5D7A">
        <w:t xml:space="preserve"> происходит. Он хотел бы также знать, верна ли информация о том, что 12 иранских беженцев были высланы в их страну, н</w:t>
      </w:r>
      <w:r w:rsidRPr="00FC5D7A">
        <w:t>е</w:t>
      </w:r>
      <w:r w:rsidRPr="00FC5D7A">
        <w:t>смотря на то, что они были заочно приговорены к смертной казни, и приняло ли государство-участник меры с целью пр</w:t>
      </w:r>
      <w:r w:rsidRPr="00FC5D7A">
        <w:t>о</w:t>
      </w:r>
      <w:r w:rsidRPr="00FC5D7A">
        <w:t>контролировать положение этих лиц. И наконец, г-н Сюэсянь Ван хотел бы знать, намерено ли государство-участник пригласить посетить страну Специального докладчика по вопросу о пытках, к</w:t>
      </w:r>
      <w:r w:rsidRPr="00FC5D7A">
        <w:t>о</w:t>
      </w:r>
      <w:r w:rsidRPr="00FC5D7A">
        <w:t xml:space="preserve">торый уже два раза обращался с такой просьбой. </w:t>
      </w:r>
    </w:p>
    <w:p w:rsidR="00985241" w:rsidRPr="00FC5D7A" w:rsidRDefault="00985241" w:rsidP="00985241">
      <w:pPr>
        <w:pStyle w:val="SingleTxtGR0"/>
      </w:pPr>
      <w:r w:rsidRPr="00FC5D7A">
        <w:t>50.</w:t>
      </w:r>
      <w:r w:rsidRPr="00FC5D7A">
        <w:tab/>
      </w:r>
      <w:r w:rsidRPr="00EC2D49">
        <w:rPr>
          <w:b/>
        </w:rPr>
        <w:t>Г-жа Клеопасс</w:t>
      </w:r>
      <w:r w:rsidRPr="00FC5D7A">
        <w:t xml:space="preserve"> хотела </w:t>
      </w:r>
      <w:r>
        <w:t xml:space="preserve">бы </w:t>
      </w:r>
      <w:r w:rsidRPr="00FC5D7A">
        <w:t>знать, намерено ли государство-участник пр</w:t>
      </w:r>
      <w:r w:rsidRPr="00FC5D7A">
        <w:t>е</w:t>
      </w:r>
      <w:r w:rsidRPr="00FC5D7A">
        <w:t>дусмотреть, что срок давности на акты пыток не распространяется</w:t>
      </w:r>
      <w:r>
        <w:t>,</w:t>
      </w:r>
      <w:r w:rsidRPr="00FC5D7A">
        <w:t xml:space="preserve"> путем вн</w:t>
      </w:r>
      <w:r w:rsidRPr="00FC5D7A">
        <w:t>е</w:t>
      </w:r>
      <w:r w:rsidRPr="00FC5D7A">
        <w:t>сения изменений в соответствующие статьи Уголовно-процессуального и Уг</w:t>
      </w:r>
      <w:r w:rsidRPr="00FC5D7A">
        <w:t>о</w:t>
      </w:r>
      <w:r w:rsidRPr="00FC5D7A">
        <w:t>ловного кодексов, защищены ли права заключенных на пользование услугами адвоката и врача и право на их посещение членами семьи с учетом того, что а</w:t>
      </w:r>
      <w:r w:rsidRPr="00FC5D7A">
        <w:t>к</w:t>
      </w:r>
      <w:r w:rsidRPr="00FC5D7A">
        <w:t>ты пыток в основном совершаются во время содержания под стражей. И нак</w:t>
      </w:r>
      <w:r w:rsidRPr="00FC5D7A">
        <w:t>о</w:t>
      </w:r>
      <w:r w:rsidRPr="00FC5D7A">
        <w:t>нец, она спрашивает, намерено ли государство-участник запретить тайные це</w:t>
      </w:r>
      <w:r w:rsidRPr="00FC5D7A">
        <w:t>н</w:t>
      </w:r>
      <w:r w:rsidRPr="00FC5D7A">
        <w:t>тры содержания под стражей, которые согласно многочисленны</w:t>
      </w:r>
      <w:r>
        <w:t>м</w:t>
      </w:r>
      <w:r w:rsidRPr="00FC5D7A">
        <w:t xml:space="preserve"> источникам существуют в стране.</w:t>
      </w:r>
    </w:p>
    <w:p w:rsidR="00985241" w:rsidRPr="00FC5D7A" w:rsidRDefault="00985241" w:rsidP="00985241">
      <w:pPr>
        <w:pStyle w:val="SingleTxtGR0"/>
      </w:pPr>
      <w:r w:rsidRPr="00FC5D7A">
        <w:t>51.</w:t>
      </w:r>
      <w:r w:rsidRPr="00FC5D7A">
        <w:tab/>
      </w:r>
      <w:r w:rsidRPr="00EC2D49">
        <w:rPr>
          <w:b/>
        </w:rPr>
        <w:t>Председатель</w:t>
      </w:r>
      <w:r>
        <w:t>,</w:t>
      </w:r>
      <w:r w:rsidRPr="00FC5D7A">
        <w:t xml:space="preserve"> отмеча</w:t>
      </w:r>
      <w:r>
        <w:t>я</w:t>
      </w:r>
      <w:r w:rsidRPr="00FC5D7A">
        <w:t>, что за нанесение лицу "ударов такой силы, кот</w:t>
      </w:r>
      <w:r w:rsidRPr="00FC5D7A">
        <w:t>о</w:t>
      </w:r>
      <w:r w:rsidRPr="00FC5D7A">
        <w:t>рая не допускается законом</w:t>
      </w:r>
      <w:r>
        <w:t>,</w:t>
      </w:r>
      <w:r w:rsidRPr="00FC5D7A">
        <w:t xml:space="preserve"> с целью получения признательных показаний" </w:t>
      </w:r>
      <w:r>
        <w:t>н</w:t>
      </w:r>
      <w:r>
        <w:t>а</w:t>
      </w:r>
      <w:r>
        <w:t>значаются</w:t>
      </w:r>
      <w:r w:rsidRPr="00FC5D7A">
        <w:t xml:space="preserve"> наказания в виде тюремного заключения на срок от трех месяцев до трех лет, хотел бы знать для сравнения</w:t>
      </w:r>
      <w:r>
        <w:t>,</w:t>
      </w:r>
      <w:r w:rsidRPr="00FC5D7A">
        <w:t xml:space="preserve"> к каким срокам лишения свободы пр</w:t>
      </w:r>
      <w:r w:rsidRPr="00FC5D7A">
        <w:t>и</w:t>
      </w:r>
      <w:r w:rsidRPr="00FC5D7A">
        <w:t>говариваются лица, совершившие такие деяния, как воровство в магазине или вооруженное ограбление. Он также хотел бы знать</w:t>
      </w:r>
      <w:r>
        <w:t>,</w:t>
      </w:r>
      <w:r w:rsidRPr="00FC5D7A">
        <w:t xml:space="preserve"> могут ли меры наказания в виде лишения свободы на срок менее трех лет и одного </w:t>
      </w:r>
      <w:r>
        <w:t>дня</w:t>
      </w:r>
      <w:r w:rsidRPr="00FC5D7A">
        <w:t xml:space="preserve"> выноситься с о</w:t>
      </w:r>
      <w:r w:rsidRPr="00FC5D7A">
        <w:t>т</w:t>
      </w:r>
      <w:r w:rsidRPr="00FC5D7A">
        <w:t>срочкой исполнения приговора и позволяет ли анализ судебной практики с</w:t>
      </w:r>
      <w:r w:rsidRPr="00FC5D7A">
        <w:t>и</w:t>
      </w:r>
      <w:r w:rsidRPr="00FC5D7A">
        <w:t>рийских судов получить четкое представление о допустимой степени насилия</w:t>
      </w:r>
      <w:r>
        <w:t xml:space="preserve">, которое применяется </w:t>
      </w:r>
      <w:r w:rsidRPr="00FC5D7A">
        <w:t>с целью получ</w:t>
      </w:r>
      <w:r>
        <w:t>ить</w:t>
      </w:r>
      <w:r w:rsidRPr="00FC5D7A">
        <w:t xml:space="preserve"> признательны</w:t>
      </w:r>
      <w:r>
        <w:t>е</w:t>
      </w:r>
      <w:r w:rsidRPr="00FC5D7A">
        <w:t xml:space="preserve"> показани</w:t>
      </w:r>
      <w:r>
        <w:t>я</w:t>
      </w:r>
      <w:r w:rsidRPr="00FC5D7A">
        <w:t>.</w:t>
      </w:r>
    </w:p>
    <w:p w:rsidR="00985241" w:rsidRPr="00FC5D7A" w:rsidRDefault="00985241" w:rsidP="00985241">
      <w:pPr>
        <w:pStyle w:val="SingleTxtGR0"/>
      </w:pPr>
      <w:r w:rsidRPr="00FC5D7A">
        <w:t>52.</w:t>
      </w:r>
      <w:r w:rsidRPr="00FC5D7A">
        <w:tab/>
        <w:t>В связи с пунктом 110 рассматриваемого доклада, где говорится, что з</w:t>
      </w:r>
      <w:r w:rsidRPr="00FC5D7A">
        <w:t>а</w:t>
      </w:r>
      <w:r w:rsidRPr="00FC5D7A">
        <w:t>кон о чрезвычайном пол</w:t>
      </w:r>
      <w:r w:rsidRPr="00FC5D7A">
        <w:t>о</w:t>
      </w:r>
      <w:r w:rsidRPr="00FC5D7A">
        <w:t>жении применяется в исключительных случаях, когда возникает внутренняя или внешняя угроза существования страны</w:t>
      </w:r>
      <w:r>
        <w:t>,</w:t>
      </w:r>
      <w:r w:rsidRPr="00FC5D7A">
        <w:t xml:space="preserve"> и о том, что данный закон наделяет компетентные органы полномочиями принимать все з</w:t>
      </w:r>
      <w:r w:rsidRPr="00FC5D7A">
        <w:t>а</w:t>
      </w:r>
      <w:r w:rsidRPr="00FC5D7A">
        <w:t>конные меры для защиты страны</w:t>
      </w:r>
      <w:r>
        <w:t>,</w:t>
      </w:r>
      <w:r w:rsidRPr="00FC5D7A">
        <w:t xml:space="preserve"> Председатель спрашивает, позволяет ли с</w:t>
      </w:r>
      <w:r w:rsidRPr="00FC5D7A">
        <w:t>у</w:t>
      </w:r>
      <w:r w:rsidRPr="00FC5D7A">
        <w:t>дебная практика в государстве-участнике более точно определить характер фа</w:t>
      </w:r>
      <w:r w:rsidRPr="00FC5D7A">
        <w:t>к</w:t>
      </w:r>
      <w:r w:rsidRPr="00FC5D7A">
        <w:t>то</w:t>
      </w:r>
      <w:r>
        <w:t>ров</w:t>
      </w:r>
      <w:r w:rsidRPr="00FC5D7A">
        <w:t>, которые рассматриваются в качестве "угрозы существованию страны"</w:t>
      </w:r>
      <w:r>
        <w:t>,</w:t>
      </w:r>
      <w:r w:rsidRPr="00FC5D7A">
        <w:t xml:space="preserve"> и существу</w:t>
      </w:r>
      <w:r>
        <w:t>ю</w:t>
      </w:r>
      <w:r w:rsidRPr="00FC5D7A">
        <w:t>т ли какие-либо права, от которых отклонения не допускаются даже в условиях чрезвычайного положения или</w:t>
      </w:r>
      <w:r>
        <w:t xml:space="preserve"> если </w:t>
      </w:r>
      <w:r w:rsidRPr="00FC5D7A">
        <w:t xml:space="preserve">допускаются, </w:t>
      </w:r>
      <w:r>
        <w:t xml:space="preserve">то </w:t>
      </w:r>
      <w:r w:rsidRPr="00FC5D7A">
        <w:t>при вполне конкретных обстоятельс</w:t>
      </w:r>
      <w:r w:rsidRPr="00FC5D7A">
        <w:t>т</w:t>
      </w:r>
      <w:r w:rsidRPr="00FC5D7A">
        <w:t xml:space="preserve">вах. </w:t>
      </w:r>
    </w:p>
    <w:p w:rsidR="00985241" w:rsidRPr="00FC5D7A" w:rsidRDefault="00985241" w:rsidP="00985241">
      <w:pPr>
        <w:pStyle w:val="SingleTxtGR0"/>
      </w:pPr>
      <w:r w:rsidRPr="00FC5D7A">
        <w:t>53.</w:t>
      </w:r>
      <w:r w:rsidRPr="00FC5D7A">
        <w:tab/>
        <w:t xml:space="preserve">Отмечая, что согласно </w:t>
      </w:r>
      <w:r>
        <w:t>"Международной амнистии"</w:t>
      </w:r>
      <w:r w:rsidRPr="00FC5D7A">
        <w:t xml:space="preserve"> в Сирии существует ряд тайных мест содержания под стражей, он просит сирийскую делегацию пре</w:t>
      </w:r>
      <w:r w:rsidRPr="00FC5D7A">
        <w:t>д</w:t>
      </w:r>
      <w:r w:rsidRPr="00FC5D7A">
        <w:t>ставить статистические данные о лицах, тайно содержащихся под стражей</w:t>
      </w:r>
      <w:r>
        <w:t>,</w:t>
      </w:r>
      <w:r w:rsidRPr="00FC5D7A">
        <w:t xml:space="preserve"> с разбивкой по полу, возрасту, местам содержания и характеру обвинительного приговора, а также указать, могут ли эти лица воспользоваться помощью адв</w:t>
      </w:r>
      <w:r w:rsidRPr="00FC5D7A">
        <w:t>о</w:t>
      </w:r>
      <w:r w:rsidRPr="00FC5D7A">
        <w:t>ката с момента их задерж</w:t>
      </w:r>
      <w:r w:rsidRPr="00FC5D7A">
        <w:t>а</w:t>
      </w:r>
      <w:r w:rsidRPr="00FC5D7A">
        <w:t>ния.</w:t>
      </w:r>
    </w:p>
    <w:p w:rsidR="00985241" w:rsidRPr="00FC5D7A" w:rsidRDefault="00985241" w:rsidP="00985241">
      <w:pPr>
        <w:pStyle w:val="SingleTxtGR0"/>
      </w:pPr>
      <w:r w:rsidRPr="00FC5D7A">
        <w:t>54.</w:t>
      </w:r>
      <w:r w:rsidRPr="00FC5D7A">
        <w:tab/>
        <w:t>Сирийск</w:t>
      </w:r>
      <w:r>
        <w:t xml:space="preserve">ой </w:t>
      </w:r>
      <w:r w:rsidRPr="00FC5D7A">
        <w:t>делегаци</w:t>
      </w:r>
      <w:r>
        <w:t>и</w:t>
      </w:r>
      <w:r w:rsidRPr="00FC5D7A">
        <w:t xml:space="preserve"> предлагает</w:t>
      </w:r>
      <w:r>
        <w:t>ся</w:t>
      </w:r>
      <w:r w:rsidRPr="00FC5D7A">
        <w:t xml:space="preserve"> также уточнить, может ли судья в с</w:t>
      </w:r>
      <w:r w:rsidRPr="00FC5D7A">
        <w:t>о</w:t>
      </w:r>
      <w:r w:rsidRPr="00FC5D7A">
        <w:t>ответствии с декретом-законом № 40 от 21 мая 1966 года действительно быть отстранен от должности или переведен на другую должность в силу "предпол</w:t>
      </w:r>
      <w:r w:rsidRPr="00FC5D7A">
        <w:t>а</w:t>
      </w:r>
      <w:r w:rsidRPr="00FC5D7A">
        <w:t>гаемой ошибки, допущенной им при исполнении своих обязанностей", без к</w:t>
      </w:r>
      <w:r w:rsidRPr="00FC5D7A">
        <w:t>а</w:t>
      </w:r>
      <w:r w:rsidRPr="00FC5D7A">
        <w:t>кого-либо разбирательства. Было бы желательно получить дополнительную и</w:t>
      </w:r>
      <w:r w:rsidRPr="00FC5D7A">
        <w:t>н</w:t>
      </w:r>
      <w:r w:rsidRPr="00FC5D7A">
        <w:t>формацию о законе № 49 от 7 августа 1980 года, согласно которому любое л</w:t>
      </w:r>
      <w:r w:rsidRPr="00FC5D7A">
        <w:t>и</w:t>
      </w:r>
      <w:r w:rsidRPr="00FC5D7A">
        <w:t xml:space="preserve">цо, входящее в состав ассоциации </w:t>
      </w:r>
      <w:r>
        <w:t>"</w:t>
      </w:r>
      <w:r w:rsidRPr="00FC5D7A">
        <w:t>Брать</w:t>
      </w:r>
      <w:r>
        <w:t>я-</w:t>
      </w:r>
      <w:r w:rsidRPr="00FC5D7A">
        <w:t>мусульман</w:t>
      </w:r>
      <w:r>
        <w:t>е",</w:t>
      </w:r>
      <w:r w:rsidRPr="00FC5D7A">
        <w:t xml:space="preserve"> может быть пригов</w:t>
      </w:r>
      <w:r w:rsidRPr="00FC5D7A">
        <w:t>о</w:t>
      </w:r>
      <w:r w:rsidRPr="00FC5D7A">
        <w:t>рено к смертной казни. Не могла бы сирийская делегация пояснить, прим</w:t>
      </w:r>
      <w:r w:rsidRPr="00FC5D7A">
        <w:t>е</w:t>
      </w:r>
      <w:r w:rsidRPr="00FC5D7A">
        <w:t>нялся ли уже этот закон, означает ли выражение "</w:t>
      </w:r>
      <w:r>
        <w:t>принадлежать к</w:t>
      </w:r>
      <w:r w:rsidRPr="00FC5D7A">
        <w:t xml:space="preserve"> этом</w:t>
      </w:r>
      <w:r>
        <w:t>у</w:t>
      </w:r>
      <w:r w:rsidRPr="00FC5D7A">
        <w:t xml:space="preserve"> движени</w:t>
      </w:r>
      <w:r>
        <w:t>ю</w:t>
      </w:r>
      <w:r w:rsidRPr="00FC5D7A">
        <w:t xml:space="preserve">" официально являться </w:t>
      </w:r>
      <w:r>
        <w:t xml:space="preserve">его </w:t>
      </w:r>
      <w:r w:rsidRPr="00FC5D7A">
        <w:t xml:space="preserve">членом или </w:t>
      </w:r>
      <w:r>
        <w:t xml:space="preserve">же </w:t>
      </w:r>
      <w:r w:rsidRPr="00FC5D7A">
        <w:t>для того, чтобы быть приговоренным к смертной казни</w:t>
      </w:r>
      <w:r>
        <w:t>,</w:t>
      </w:r>
      <w:r w:rsidRPr="00FC5D7A">
        <w:t xml:space="preserve"> достаточно являться сочувствующим и наконец, </w:t>
      </w:r>
      <w:r>
        <w:t>планирует</w:t>
      </w:r>
      <w:r w:rsidRPr="00FC5D7A">
        <w:t xml:space="preserve"> ли государство-участник отменить этот закон.</w:t>
      </w:r>
    </w:p>
    <w:p w:rsidR="00985241" w:rsidRPr="00FC5D7A" w:rsidRDefault="00985241" w:rsidP="00985241">
      <w:pPr>
        <w:pStyle w:val="SingleTxtGR0"/>
      </w:pPr>
      <w:r w:rsidRPr="00FC5D7A">
        <w:t>55.</w:t>
      </w:r>
      <w:r w:rsidRPr="00FC5D7A">
        <w:tab/>
        <w:t>Председатель хотел бы, кроме того, знать, правда ли то, что Сирийская Арабская Республика насильно выслала иранских просителей убежища, кот</w:t>
      </w:r>
      <w:r w:rsidRPr="00FC5D7A">
        <w:t>о</w:t>
      </w:r>
      <w:r w:rsidRPr="00FC5D7A">
        <w:t>рые могли подвергнуться пыткам в стране их происхождения, в частности Са</w:t>
      </w:r>
      <w:r w:rsidRPr="00FC5D7A">
        <w:t>и</w:t>
      </w:r>
      <w:r w:rsidRPr="00FC5D7A">
        <w:t>да Авду аль-Саки, который был приговорен в Иране к ампутации четырех пал</w:t>
      </w:r>
      <w:r w:rsidRPr="00FC5D7A">
        <w:t>ь</w:t>
      </w:r>
      <w:r w:rsidRPr="00FC5D7A">
        <w:t xml:space="preserve">цев в августе 2009 года. Намерено ли государство-участник присоединиться к Международной конвенции </w:t>
      </w:r>
      <w:r>
        <w:t xml:space="preserve">для </w:t>
      </w:r>
      <w:r w:rsidRPr="00FC5D7A">
        <w:t>защит</w:t>
      </w:r>
      <w:r>
        <w:t>ы</w:t>
      </w:r>
      <w:r w:rsidRPr="00FC5D7A">
        <w:t xml:space="preserve"> лиц от насильственных исчезновений и предусматривает ли оно создать комиссию по установлению истины с целью расследовать </w:t>
      </w:r>
      <w:r>
        <w:t>сведения о</w:t>
      </w:r>
      <w:r w:rsidRPr="00FC5D7A">
        <w:t xml:space="preserve"> насильственных исчезновен</w:t>
      </w:r>
      <w:r>
        <w:t>иях</w:t>
      </w:r>
      <w:r w:rsidRPr="00FC5D7A">
        <w:t xml:space="preserve"> на его территории, п</w:t>
      </w:r>
      <w:r w:rsidRPr="00FC5D7A">
        <w:t>е</w:t>
      </w:r>
      <w:r w:rsidRPr="00FC5D7A">
        <w:t>реданные Рабочей групп</w:t>
      </w:r>
      <w:r>
        <w:t>ой</w:t>
      </w:r>
      <w:r w:rsidRPr="00FC5D7A">
        <w:t xml:space="preserve"> по насильственным или недобровольны</w:t>
      </w:r>
      <w:r>
        <w:t>м</w:t>
      </w:r>
      <w:r w:rsidRPr="00FC5D7A">
        <w:t xml:space="preserve"> исчезн</w:t>
      </w:r>
      <w:r w:rsidRPr="00FC5D7A">
        <w:t>о</w:t>
      </w:r>
      <w:r w:rsidRPr="00FC5D7A">
        <w:t>вениям.</w:t>
      </w:r>
    </w:p>
    <w:p w:rsidR="00985241" w:rsidRPr="00FC5D7A" w:rsidRDefault="00985241" w:rsidP="00985241">
      <w:pPr>
        <w:pStyle w:val="SingleTxtGR0"/>
      </w:pPr>
      <w:r w:rsidRPr="00FC5D7A">
        <w:t>56.</w:t>
      </w:r>
      <w:r w:rsidRPr="00FC5D7A">
        <w:tab/>
        <w:t>И наконец, может ли сирийская делегация сообщить, были ли такие сл</w:t>
      </w:r>
      <w:r w:rsidRPr="00FC5D7A">
        <w:t>у</w:t>
      </w:r>
      <w:r w:rsidRPr="00FC5D7A">
        <w:t>чаи, когда изнасилованные девушки принуждались к выходу замуж за своего насильника</w:t>
      </w:r>
      <w:r>
        <w:t>,</w:t>
      </w:r>
      <w:r w:rsidRPr="00FC5D7A">
        <w:t xml:space="preserve"> и</w:t>
      </w:r>
      <w:r>
        <w:t>,</w:t>
      </w:r>
      <w:r w:rsidRPr="00FC5D7A">
        <w:t xml:space="preserve"> если были, </w:t>
      </w:r>
      <w:r>
        <w:t>ис</w:t>
      </w:r>
      <w:r w:rsidRPr="00FC5D7A">
        <w:t>прашивалось ли заранее согласие родителей и/или юридического представителя жертвы, и наконец, в каком возрасте девушки м</w:t>
      </w:r>
      <w:r w:rsidRPr="00FC5D7A">
        <w:t>о</w:t>
      </w:r>
      <w:r w:rsidRPr="00FC5D7A">
        <w:t>гут дать согласие на женитьбу.</w:t>
      </w:r>
    </w:p>
    <w:p w:rsidR="00985241" w:rsidRPr="00AE5E18" w:rsidRDefault="00985241" w:rsidP="00985241">
      <w:pPr>
        <w:pStyle w:val="SingleTxtGR0"/>
        <w:rPr>
          <w:i/>
        </w:rPr>
      </w:pPr>
      <w:r w:rsidRPr="00AE5E18">
        <w:rPr>
          <w:i/>
        </w:rPr>
        <w:t>Первая часть (открытая) заседания закрывается в 17 ч. 30 м.</w:t>
      </w:r>
    </w:p>
    <w:p w:rsidR="00835DD2" w:rsidRPr="00251652" w:rsidRDefault="00835DD2" w:rsidP="00835DD2">
      <w:pPr>
        <w:pStyle w:val="SingleTxtGR0"/>
      </w:pPr>
    </w:p>
    <w:sectPr w:rsidR="00835DD2" w:rsidRPr="0025165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F0B" w:rsidRDefault="00570F0B">
      <w:r>
        <w:rPr>
          <w:lang w:val="en-US"/>
        </w:rPr>
        <w:tab/>
      </w:r>
      <w:r>
        <w:separator/>
      </w:r>
    </w:p>
  </w:endnote>
  <w:endnote w:type="continuationSeparator" w:id="0">
    <w:p w:rsidR="00570F0B" w:rsidRDefault="00570F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0B" w:rsidRPr="00B74BE2" w:rsidRDefault="00570F0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GE.10-42087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0B" w:rsidRPr="00B74BE2" w:rsidRDefault="00570F0B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42087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0B" w:rsidRPr="00B74BE2" w:rsidRDefault="00570F0B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GE.10-42087   (R)  </w:t>
    </w:r>
    <w:r>
      <w:rPr>
        <w:sz w:val="20"/>
        <w:lang w:val="ru-RU"/>
      </w:rPr>
      <w:t xml:space="preserve"> 020610   030610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F0B" w:rsidRPr="00F71F63" w:rsidRDefault="00570F0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70F0B" w:rsidRPr="00F71F63" w:rsidRDefault="00570F0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70F0B" w:rsidRPr="00635E86" w:rsidRDefault="00570F0B" w:rsidP="00635E86">
      <w:pPr>
        <w:pStyle w:val="Footer"/>
      </w:pPr>
    </w:p>
  </w:footnote>
  <w:footnote w:id="1">
    <w:p w:rsidR="00570F0B" w:rsidRPr="00371582" w:rsidRDefault="00570F0B" w:rsidP="002C16B7">
      <w:pPr>
        <w:pStyle w:val="FootnoteText"/>
        <w:rPr>
          <w:lang w:val="en-US"/>
        </w:rPr>
      </w:pPr>
      <w:r>
        <w:tab/>
      </w:r>
      <w:r w:rsidRPr="002C16B7">
        <w:rPr>
          <w:rStyle w:val="FootnoteReference"/>
          <w:sz w:val="20"/>
          <w:vertAlign w:val="baseline"/>
          <w:lang w:val="ru-RU"/>
        </w:rPr>
        <w:t>*</w:t>
      </w:r>
      <w:r w:rsidRPr="002C16B7">
        <w:rPr>
          <w:lang w:val="ru-RU"/>
        </w:rPr>
        <w:tab/>
        <w:t xml:space="preserve">Краткий отчет о второй части (закрытой) заседания выпущен под условным обозначением </w:t>
      </w:r>
      <w:r w:rsidRPr="002C16B7">
        <w:rPr>
          <w:lang w:val="en-US"/>
        </w:rPr>
        <w:t>CAT</w:t>
      </w:r>
      <w:r w:rsidRPr="002C16B7">
        <w:rPr>
          <w:lang w:val="ru-RU"/>
        </w:rPr>
        <w:t>/</w:t>
      </w:r>
      <w:r w:rsidRPr="002C16B7">
        <w:rPr>
          <w:lang w:val="en-US"/>
        </w:rPr>
        <w:t>C</w:t>
      </w:r>
      <w:r w:rsidRPr="002C16B7">
        <w:rPr>
          <w:lang w:val="ru-RU"/>
        </w:rPr>
        <w:t>/</w:t>
      </w:r>
      <w:r w:rsidRPr="002C16B7">
        <w:rPr>
          <w:lang w:val="en-US"/>
        </w:rPr>
        <w:t>SR</w:t>
      </w:r>
      <w:r w:rsidRPr="002C16B7">
        <w:rPr>
          <w:lang w:val="ru-RU"/>
        </w:rPr>
        <w:t>.937/</w:t>
      </w:r>
      <w:r w:rsidRPr="002C16B7">
        <w:rPr>
          <w:lang w:val="en-US"/>
        </w:rPr>
        <w:t>Add</w:t>
      </w:r>
      <w:r w:rsidRPr="002C16B7">
        <w:rPr>
          <w:lang w:val="ru-RU"/>
        </w:rPr>
        <w:t>.1.</w:t>
      </w:r>
    </w:p>
    <w:p w:rsidR="00570F0B" w:rsidRPr="00462FAE" w:rsidRDefault="00570F0B" w:rsidP="002C16B7">
      <w:pPr>
        <w:pStyle w:val="FootnoteText"/>
        <w:pBdr>
          <w:top w:val="single" w:sz="4" w:space="1" w:color="auto"/>
        </w:pBdr>
        <w:spacing w:before="120"/>
        <w:ind w:right="-81"/>
        <w:rPr>
          <w:szCs w:val="18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 w:rsidRPr="003907B3">
        <w:rPr>
          <w:szCs w:val="18"/>
          <w:lang w:val="ru-RU"/>
        </w:rPr>
        <w:t xml:space="preserve">В настоящий </w:t>
      </w:r>
      <w:r>
        <w:rPr>
          <w:szCs w:val="18"/>
          <w:lang w:val="ru-RU"/>
        </w:rPr>
        <w:t>отчет</w:t>
      </w:r>
      <w:r w:rsidRPr="003907B3">
        <w:rPr>
          <w:szCs w:val="18"/>
          <w:lang w:val="ru-RU"/>
        </w:rPr>
        <w:t xml:space="preserve"> могут вноситься поправки.</w:t>
      </w:r>
    </w:p>
    <w:p w:rsidR="00570F0B" w:rsidRPr="003907B3" w:rsidRDefault="00570F0B" w:rsidP="002C16B7">
      <w:pPr>
        <w:pStyle w:val="FootnoteText"/>
        <w:spacing w:before="120"/>
        <w:rPr>
          <w:szCs w:val="18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 w:rsidRPr="003907B3">
        <w:rPr>
          <w:szCs w:val="18"/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 w:rsidRPr="003907B3">
        <w:rPr>
          <w:i/>
          <w:szCs w:val="18"/>
          <w:lang w:val="ru-RU"/>
        </w:rPr>
        <w:t xml:space="preserve">в течение одной недели с момента выпуска настоящего документа </w:t>
      </w:r>
      <w:r w:rsidRPr="003907B3">
        <w:rPr>
          <w:szCs w:val="18"/>
          <w:lang w:val="ru-RU"/>
        </w:rPr>
        <w:t>в Группу редакционного контроля, комната Е.4108, Дворец Наций, Женева.</w:t>
      </w:r>
    </w:p>
    <w:p w:rsidR="00570F0B" w:rsidRPr="002C16B7" w:rsidRDefault="00570F0B" w:rsidP="00C40303">
      <w:pPr>
        <w:pStyle w:val="FootnoteText"/>
        <w:spacing w:before="120"/>
        <w:rPr>
          <w:sz w:val="20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 w:rsidRPr="003907B3">
        <w:rPr>
          <w:szCs w:val="18"/>
          <w:lang w:val="ru-RU"/>
        </w:rPr>
        <w:t xml:space="preserve">Любые поправки к отчетам об открытых заседаниях Комитета </w:t>
      </w:r>
      <w:r>
        <w:rPr>
          <w:szCs w:val="18"/>
          <w:lang w:val="ru-RU"/>
        </w:rPr>
        <w:t xml:space="preserve">на этой сессии </w:t>
      </w:r>
      <w:r w:rsidRPr="003907B3">
        <w:rPr>
          <w:szCs w:val="18"/>
          <w:lang w:val="ru-RU"/>
        </w:rPr>
        <w:t>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0B" w:rsidRPr="008C469F" w:rsidRDefault="00570F0B">
    <w:pPr>
      <w:pStyle w:val="Header"/>
      <w:rPr>
        <w:lang w:val="en-US"/>
      </w:rPr>
    </w:pPr>
    <w:r>
      <w:rPr>
        <w:lang w:val="en-US"/>
      </w:rPr>
      <w:t>CAT/C/SR.937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0B" w:rsidRPr="00B74BE2" w:rsidRDefault="00570F0B">
    <w:pPr>
      <w:pStyle w:val="Header"/>
      <w:rPr>
        <w:lang w:val="en-US"/>
      </w:rPr>
    </w:pPr>
    <w:r>
      <w:rPr>
        <w:lang w:val="en-US"/>
      </w:rPr>
      <w:tab/>
      <w:t>CAT/C/SR.937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6A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050F"/>
    <w:rsid w:val="000B2E9D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02C4"/>
    <w:rsid w:val="002629A0"/>
    <w:rsid w:val="0028492B"/>
    <w:rsid w:val="00291C8F"/>
    <w:rsid w:val="002C16B7"/>
    <w:rsid w:val="002C5036"/>
    <w:rsid w:val="002C6A71"/>
    <w:rsid w:val="002C6D5F"/>
    <w:rsid w:val="002D15EA"/>
    <w:rsid w:val="002D6C07"/>
    <w:rsid w:val="002E0CE6"/>
    <w:rsid w:val="002E1163"/>
    <w:rsid w:val="002E43F3"/>
    <w:rsid w:val="00307AF8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97E79"/>
    <w:rsid w:val="003A6B8C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2664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7F68"/>
    <w:rsid w:val="0051339C"/>
    <w:rsid w:val="0051412F"/>
    <w:rsid w:val="00522B6F"/>
    <w:rsid w:val="0052430E"/>
    <w:rsid w:val="005276AD"/>
    <w:rsid w:val="00531532"/>
    <w:rsid w:val="00540A9A"/>
    <w:rsid w:val="00543522"/>
    <w:rsid w:val="00545680"/>
    <w:rsid w:val="0056618E"/>
    <w:rsid w:val="00567F80"/>
    <w:rsid w:val="00570F0B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2BF4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5D4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5DD2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524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6A94"/>
    <w:rsid w:val="00A2446A"/>
    <w:rsid w:val="00A325A9"/>
    <w:rsid w:val="00A4025D"/>
    <w:rsid w:val="00A800D1"/>
    <w:rsid w:val="00A80BC8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85738"/>
    <w:rsid w:val="00BB17DC"/>
    <w:rsid w:val="00BB1AF9"/>
    <w:rsid w:val="00BB4C4A"/>
    <w:rsid w:val="00BD3CAE"/>
    <w:rsid w:val="00BD55E0"/>
    <w:rsid w:val="00BD5F3C"/>
    <w:rsid w:val="00C07C0F"/>
    <w:rsid w:val="00C145C4"/>
    <w:rsid w:val="00C20D2F"/>
    <w:rsid w:val="00C2131B"/>
    <w:rsid w:val="00C37AF8"/>
    <w:rsid w:val="00C37C79"/>
    <w:rsid w:val="00C40303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159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3DFA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7331"/>
    <w:rsid w:val="00EE516D"/>
    <w:rsid w:val="00EF4D1B"/>
    <w:rsid w:val="00EF7295"/>
    <w:rsid w:val="00F04C4D"/>
    <w:rsid w:val="00F069D1"/>
    <w:rsid w:val="00F1503D"/>
    <w:rsid w:val="00F22712"/>
    <w:rsid w:val="00F275F5"/>
    <w:rsid w:val="00F33188"/>
    <w:rsid w:val="00F35BDE"/>
    <w:rsid w:val="00F37F8A"/>
    <w:rsid w:val="00F52A0E"/>
    <w:rsid w:val="00F71F63"/>
    <w:rsid w:val="00F8381F"/>
    <w:rsid w:val="00F87506"/>
    <w:rsid w:val="00F90607"/>
    <w:rsid w:val="00F92C41"/>
    <w:rsid w:val="00F92FA0"/>
    <w:rsid w:val="00F93A7F"/>
    <w:rsid w:val="00FA5522"/>
    <w:rsid w:val="00FA6E4A"/>
    <w:rsid w:val="00FB2B35"/>
    <w:rsid w:val="00FC2A53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2602C4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6097</Words>
  <Characters>34758</Characters>
  <Application>Microsoft Office Outlook</Application>
  <DocSecurity>4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40774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Аксенова</dc:creator>
  <cp:keywords/>
  <dc:description/>
  <cp:lastModifiedBy>ARGOUNOVA</cp:lastModifiedBy>
  <cp:revision>2</cp:revision>
  <cp:lastPrinted>2010-06-03T11:29:00Z</cp:lastPrinted>
  <dcterms:created xsi:type="dcterms:W3CDTF">2010-06-03T11:31:00Z</dcterms:created>
  <dcterms:modified xsi:type="dcterms:W3CDTF">2010-06-03T11:31:00Z</dcterms:modified>
</cp:coreProperties>
</file>