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3E34D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3E34DC" w:rsidP="003E34DC">
            <w:pPr>
              <w:jc w:val="right"/>
            </w:pPr>
            <w:r w:rsidRPr="003E34DC">
              <w:rPr>
                <w:sz w:val="40"/>
              </w:rPr>
              <w:t>A</w:t>
            </w:r>
            <w:r>
              <w:t>/HRC/RES/36/4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3E34DC" w:rsidP="00E6618E">
            <w:pPr>
              <w:spacing w:before="240"/>
            </w:pPr>
            <w:r>
              <w:t>Distr. générale</w:t>
            </w:r>
          </w:p>
          <w:p w:rsidR="003E34DC" w:rsidRDefault="003E34DC" w:rsidP="003E34DC">
            <w:pPr>
              <w:spacing w:line="240" w:lineRule="exact"/>
            </w:pPr>
            <w:r>
              <w:t>5 octobre 2017</w:t>
            </w:r>
          </w:p>
          <w:p w:rsidR="003E34DC" w:rsidRDefault="003E34DC" w:rsidP="003E34DC">
            <w:pPr>
              <w:spacing w:line="240" w:lineRule="exact"/>
            </w:pPr>
            <w:r>
              <w:t>Français</w:t>
            </w:r>
          </w:p>
          <w:p w:rsidR="003E34DC" w:rsidRPr="00DB58B5" w:rsidRDefault="003E34DC" w:rsidP="003E34DC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3E34DC" w:rsidRDefault="003E34DC" w:rsidP="003E34DC">
      <w:pPr>
        <w:rPr>
          <w:b/>
          <w:noProof/>
          <w:lang w:val="fr-FR"/>
        </w:rPr>
      </w:pPr>
      <w:r w:rsidRPr="00212A05">
        <w:rPr>
          <w:b/>
          <w:noProof/>
          <w:lang w:val="fr-FR"/>
        </w:rPr>
        <w:t xml:space="preserve">Trente-sixième session </w:t>
      </w:r>
    </w:p>
    <w:p w:rsidR="003E34DC" w:rsidRPr="00212A05" w:rsidRDefault="003E34DC" w:rsidP="003E34DC">
      <w:pPr>
        <w:rPr>
          <w:noProof/>
          <w:lang w:val="fr-FR"/>
        </w:rPr>
      </w:pPr>
      <w:r w:rsidRPr="00212A05">
        <w:rPr>
          <w:noProof/>
          <w:lang w:val="fr-FR"/>
        </w:rPr>
        <w:t>11</w:t>
      </w:r>
      <w:r>
        <w:rPr>
          <w:noProof/>
          <w:lang w:val="fr-FR"/>
        </w:rPr>
        <w:t>-</w:t>
      </w:r>
      <w:r w:rsidRPr="00212A05">
        <w:rPr>
          <w:noProof/>
          <w:lang w:val="fr-FR"/>
        </w:rPr>
        <w:t>29</w:t>
      </w:r>
      <w:r>
        <w:rPr>
          <w:noProof/>
          <w:lang w:val="fr-FR"/>
        </w:rPr>
        <w:t> </w:t>
      </w:r>
      <w:r>
        <w:rPr>
          <w:noProof/>
          <w:lang w:val="fr-FR"/>
        </w:rPr>
        <w:t>septembre</w:t>
      </w:r>
      <w:r w:rsidRPr="00212A05">
        <w:rPr>
          <w:noProof/>
          <w:lang w:val="fr-FR"/>
        </w:rPr>
        <w:t xml:space="preserve"> 2017</w:t>
      </w:r>
      <w:bookmarkStart w:id="0" w:name="_GoBack"/>
      <w:bookmarkEnd w:id="0"/>
    </w:p>
    <w:p w:rsidR="003E34DC" w:rsidRDefault="003E34DC" w:rsidP="003E34DC">
      <w:pPr>
        <w:rPr>
          <w:noProof/>
          <w:lang w:val="fr-FR"/>
        </w:rPr>
      </w:pPr>
      <w:r w:rsidRPr="00212A05">
        <w:rPr>
          <w:noProof/>
          <w:lang w:val="fr-FR"/>
        </w:rPr>
        <w:t>Point 3 de l</w:t>
      </w:r>
      <w:r>
        <w:rPr>
          <w:noProof/>
          <w:lang w:val="fr-FR"/>
        </w:rPr>
        <w:t>’</w:t>
      </w:r>
      <w:r w:rsidRPr="00212A05">
        <w:rPr>
          <w:noProof/>
          <w:lang w:val="fr-FR"/>
        </w:rPr>
        <w:t xml:space="preserve">ordre du jour </w:t>
      </w:r>
    </w:p>
    <w:p w:rsidR="003E34DC" w:rsidRPr="00036AFB" w:rsidRDefault="003E34DC" w:rsidP="003E34DC">
      <w:pPr>
        <w:pStyle w:val="HChG"/>
        <w:rPr>
          <w:noProof/>
          <w:lang w:val="fr-FR"/>
        </w:rPr>
      </w:pPr>
      <w:r w:rsidRPr="00212A05">
        <w:rPr>
          <w:noProof/>
          <w:lang w:val="fr-FR"/>
        </w:rPr>
        <w:tab/>
      </w:r>
      <w:r w:rsidRPr="00212A05">
        <w:rPr>
          <w:noProof/>
          <w:lang w:val="fr-FR"/>
        </w:rPr>
        <w:tab/>
      </w:r>
      <w:r w:rsidRPr="00036AFB">
        <w:rPr>
          <w:noProof/>
          <w:lang w:val="fr-FR"/>
        </w:rPr>
        <w:t xml:space="preserve">Résolution adoptée par le Conseil des droits de l’homme </w:t>
      </w:r>
      <w:r>
        <w:rPr>
          <w:noProof/>
          <w:lang w:val="fr-FR"/>
        </w:rPr>
        <w:br/>
      </w:r>
      <w:r w:rsidRPr="00036AFB">
        <w:rPr>
          <w:noProof/>
          <w:lang w:val="fr-FR"/>
        </w:rPr>
        <w:t>le 28</w:t>
      </w:r>
      <w:r>
        <w:rPr>
          <w:noProof/>
          <w:lang w:val="fr-FR"/>
        </w:rPr>
        <w:t> </w:t>
      </w:r>
      <w:r w:rsidRPr="00036AFB">
        <w:rPr>
          <w:noProof/>
          <w:lang w:val="fr-FR"/>
        </w:rPr>
        <w:t>septembre 2017</w:t>
      </w:r>
    </w:p>
    <w:p w:rsidR="003E34DC" w:rsidRPr="00212A05" w:rsidRDefault="003E34DC" w:rsidP="003E34DC">
      <w:pPr>
        <w:pStyle w:val="H1G"/>
        <w:ind w:left="1985" w:hanging="851"/>
        <w:rPr>
          <w:noProof/>
          <w:lang w:val="fr-FR"/>
        </w:rPr>
      </w:pPr>
      <w:r w:rsidRPr="00212A05">
        <w:rPr>
          <w:noProof/>
          <w:lang w:val="fr-FR"/>
        </w:rPr>
        <w:t>36/</w:t>
      </w:r>
      <w:r>
        <w:rPr>
          <w:noProof/>
          <w:lang w:val="fr-FR"/>
        </w:rPr>
        <w:t>4</w:t>
      </w:r>
      <w:r>
        <w:rPr>
          <w:noProof/>
          <w:lang w:val="fr-FR"/>
        </w:rPr>
        <w:t>.</w:t>
      </w:r>
      <w:r w:rsidRPr="00212A05">
        <w:rPr>
          <w:noProof/>
          <w:lang w:val="fr-FR"/>
        </w:rPr>
        <w:tab/>
        <w:t>Mandat</w:t>
      </w:r>
      <w:r>
        <w:rPr>
          <w:noProof/>
          <w:lang w:val="fr-FR"/>
        </w:rPr>
        <w:t xml:space="preserve"> de l’</w:t>
      </w:r>
      <w:r w:rsidRPr="00212A05">
        <w:rPr>
          <w:noProof/>
          <w:lang w:val="fr-FR"/>
        </w:rPr>
        <w:t>Expe</w:t>
      </w:r>
      <w:r>
        <w:rPr>
          <w:noProof/>
          <w:lang w:val="fr-FR"/>
        </w:rPr>
        <w:t>rt indépendant sur la promotion</w:t>
      </w:r>
      <w:r>
        <w:rPr>
          <w:noProof/>
          <w:lang w:val="fr-FR"/>
        </w:rPr>
        <w:br/>
      </w:r>
      <w:r w:rsidRPr="00212A05">
        <w:rPr>
          <w:noProof/>
          <w:lang w:val="fr-FR"/>
        </w:rPr>
        <w:t>d</w:t>
      </w:r>
      <w:r>
        <w:rPr>
          <w:noProof/>
          <w:lang w:val="fr-FR"/>
        </w:rPr>
        <w:t>’</w:t>
      </w:r>
      <w:r w:rsidRPr="00212A05">
        <w:rPr>
          <w:noProof/>
          <w:lang w:val="fr-FR"/>
        </w:rPr>
        <w:t>un ordre international démocratique et équitable</w:t>
      </w:r>
    </w:p>
    <w:p w:rsidR="003E34DC" w:rsidRDefault="003E34DC" w:rsidP="003E34DC">
      <w:pPr>
        <w:pStyle w:val="SingleTxtG"/>
        <w:ind w:firstLine="567"/>
        <w:rPr>
          <w:noProof/>
          <w:lang w:val="fr-FR"/>
        </w:rPr>
      </w:pPr>
      <w:r w:rsidRPr="003E34DC">
        <w:rPr>
          <w:i/>
          <w:noProof/>
          <w:lang w:val="fr-FR"/>
        </w:rPr>
        <w:t>Le Conseil des droits de l’homme</w:t>
      </w:r>
      <w:r w:rsidRPr="00212A05">
        <w:rPr>
          <w:noProof/>
          <w:lang w:val="fr-FR"/>
        </w:rPr>
        <w:t>,</w:t>
      </w:r>
    </w:p>
    <w:p w:rsidR="003E34DC" w:rsidRDefault="003E34DC" w:rsidP="003E34DC">
      <w:pPr>
        <w:pStyle w:val="SingleTxtG"/>
        <w:ind w:firstLine="567"/>
        <w:rPr>
          <w:noProof/>
          <w:lang w:val="fr-FR"/>
        </w:rPr>
      </w:pPr>
      <w:r w:rsidRPr="002414E0">
        <w:rPr>
          <w:i/>
          <w:noProof/>
          <w:lang w:val="fr-FR"/>
        </w:rPr>
        <w:t>Rappelant</w:t>
      </w:r>
      <w:r w:rsidRPr="002414E0">
        <w:rPr>
          <w:noProof/>
          <w:lang w:val="fr-FR"/>
        </w:rPr>
        <w:t xml:space="preserve"> toutes les résolutions antérieures de l</w:t>
      </w:r>
      <w:r>
        <w:rPr>
          <w:noProof/>
          <w:lang w:val="fr-FR"/>
        </w:rPr>
        <w:t>’</w:t>
      </w:r>
      <w:r w:rsidRPr="002414E0">
        <w:rPr>
          <w:noProof/>
          <w:lang w:val="fr-FR"/>
        </w:rPr>
        <w:t>Assemblée générale, de la Commission des droits de l</w:t>
      </w:r>
      <w:r>
        <w:rPr>
          <w:noProof/>
          <w:lang w:val="fr-FR"/>
        </w:rPr>
        <w:t>’</w:t>
      </w:r>
      <w:r w:rsidRPr="002414E0">
        <w:rPr>
          <w:noProof/>
          <w:lang w:val="fr-FR"/>
        </w:rPr>
        <w:t>homme et du Conseil des droits de l</w:t>
      </w:r>
      <w:r>
        <w:rPr>
          <w:noProof/>
          <w:lang w:val="fr-FR"/>
        </w:rPr>
        <w:t>’</w:t>
      </w:r>
      <w:r w:rsidRPr="002414E0">
        <w:rPr>
          <w:noProof/>
          <w:lang w:val="fr-FR"/>
        </w:rPr>
        <w:t>homme sur la question de la promotion d</w:t>
      </w:r>
      <w:r>
        <w:rPr>
          <w:noProof/>
          <w:lang w:val="fr-FR"/>
        </w:rPr>
        <w:t>’</w:t>
      </w:r>
      <w:r w:rsidRPr="002414E0">
        <w:rPr>
          <w:noProof/>
          <w:lang w:val="fr-FR"/>
        </w:rPr>
        <w:t>un ordre international démocratique et équitable, en particulier la résolution 65/223 du 21</w:t>
      </w:r>
      <w:r>
        <w:rPr>
          <w:noProof/>
          <w:lang w:val="fr-FR"/>
        </w:rPr>
        <w:t> </w:t>
      </w:r>
      <w:r w:rsidRPr="002414E0">
        <w:rPr>
          <w:noProof/>
          <w:lang w:val="fr-FR"/>
        </w:rPr>
        <w:t>décembre 2010 de l</w:t>
      </w:r>
      <w:r>
        <w:rPr>
          <w:noProof/>
          <w:lang w:val="fr-FR"/>
        </w:rPr>
        <w:t>’</w:t>
      </w:r>
      <w:r w:rsidRPr="002414E0">
        <w:rPr>
          <w:noProof/>
          <w:lang w:val="fr-FR"/>
        </w:rPr>
        <w:t>Assemblée et les résolutions 8/5 du 18</w:t>
      </w:r>
      <w:r>
        <w:rPr>
          <w:noProof/>
          <w:lang w:val="fr-FR"/>
        </w:rPr>
        <w:t> </w:t>
      </w:r>
      <w:r w:rsidRPr="002414E0">
        <w:rPr>
          <w:noProof/>
          <w:lang w:val="fr-FR"/>
        </w:rPr>
        <w:t>juin 2008, 18/6 du 29</w:t>
      </w:r>
      <w:r>
        <w:rPr>
          <w:noProof/>
          <w:lang w:val="fr-FR"/>
        </w:rPr>
        <w:t> </w:t>
      </w:r>
      <w:r w:rsidRPr="002414E0">
        <w:rPr>
          <w:noProof/>
          <w:lang w:val="fr-FR"/>
        </w:rPr>
        <w:t>septembre 2011, 21/9 du 27</w:t>
      </w:r>
      <w:r>
        <w:rPr>
          <w:noProof/>
          <w:lang w:val="fr-FR"/>
        </w:rPr>
        <w:t> </w:t>
      </w:r>
      <w:r w:rsidRPr="002414E0">
        <w:rPr>
          <w:noProof/>
          <w:lang w:val="fr-FR"/>
        </w:rPr>
        <w:t>septembre 2012, 25</w:t>
      </w:r>
      <w:r>
        <w:rPr>
          <w:noProof/>
          <w:lang w:val="fr-FR"/>
        </w:rPr>
        <w:t>/15 du 27</w:t>
      </w:r>
      <w:r>
        <w:rPr>
          <w:noProof/>
          <w:lang w:val="fr-FR"/>
        </w:rPr>
        <w:t> </w:t>
      </w:r>
      <w:r>
        <w:rPr>
          <w:noProof/>
          <w:lang w:val="fr-FR"/>
        </w:rPr>
        <w:t>mars 2014, 27/9 du 25 </w:t>
      </w:r>
      <w:r w:rsidRPr="002414E0">
        <w:rPr>
          <w:noProof/>
          <w:lang w:val="fr-FR"/>
        </w:rPr>
        <w:t>septembre 2014</w:t>
      </w:r>
      <w:r>
        <w:rPr>
          <w:noProof/>
          <w:lang w:val="fr-FR"/>
        </w:rPr>
        <w:t>,</w:t>
      </w:r>
      <w:r w:rsidRPr="002414E0">
        <w:rPr>
          <w:noProof/>
          <w:lang w:val="fr-FR"/>
        </w:rPr>
        <w:t xml:space="preserve"> 30/29 du 2</w:t>
      </w:r>
      <w:r>
        <w:rPr>
          <w:noProof/>
          <w:lang w:val="fr-FR"/>
        </w:rPr>
        <w:t> </w:t>
      </w:r>
      <w:r w:rsidRPr="002414E0">
        <w:rPr>
          <w:noProof/>
          <w:lang w:val="fr-FR"/>
        </w:rPr>
        <w:t xml:space="preserve">octobre 2015 </w:t>
      </w:r>
      <w:r>
        <w:rPr>
          <w:noProof/>
          <w:lang w:val="fr-FR"/>
        </w:rPr>
        <w:t>et</w:t>
      </w:r>
      <w:r w:rsidRPr="00212A05">
        <w:rPr>
          <w:noProof/>
          <w:lang w:val="fr-FR"/>
        </w:rPr>
        <w:t xml:space="preserve"> 33/3 </w:t>
      </w:r>
      <w:r>
        <w:rPr>
          <w:noProof/>
          <w:lang w:val="fr-FR"/>
        </w:rPr>
        <w:t>du</w:t>
      </w:r>
      <w:r w:rsidRPr="00212A05">
        <w:rPr>
          <w:noProof/>
          <w:lang w:val="fr-FR"/>
        </w:rPr>
        <w:t xml:space="preserve"> 29</w:t>
      </w:r>
      <w:r>
        <w:rPr>
          <w:noProof/>
          <w:lang w:val="fr-FR"/>
        </w:rPr>
        <w:t> </w:t>
      </w:r>
      <w:r>
        <w:rPr>
          <w:noProof/>
          <w:lang w:val="fr-FR"/>
        </w:rPr>
        <w:t>s</w:t>
      </w:r>
      <w:r w:rsidRPr="00212A05">
        <w:rPr>
          <w:noProof/>
          <w:lang w:val="fr-FR"/>
        </w:rPr>
        <w:t>eptemb</w:t>
      </w:r>
      <w:r>
        <w:rPr>
          <w:noProof/>
          <w:lang w:val="fr-FR"/>
        </w:rPr>
        <w:t>r</w:t>
      </w:r>
      <w:r w:rsidRPr="00212A05">
        <w:rPr>
          <w:noProof/>
          <w:lang w:val="fr-FR"/>
        </w:rPr>
        <w:t>e 2016</w:t>
      </w:r>
      <w:r w:rsidRPr="002414E0">
        <w:t xml:space="preserve"> </w:t>
      </w:r>
      <w:r w:rsidRPr="002414E0">
        <w:rPr>
          <w:noProof/>
          <w:lang w:val="fr-FR"/>
        </w:rPr>
        <w:t>du Conseil</w:t>
      </w:r>
      <w:r w:rsidRPr="00212A05">
        <w:rPr>
          <w:noProof/>
          <w:lang w:val="fr-FR"/>
        </w:rPr>
        <w:t>,</w:t>
      </w:r>
    </w:p>
    <w:p w:rsidR="003E34DC" w:rsidRDefault="003E34DC" w:rsidP="003E34DC">
      <w:pPr>
        <w:pStyle w:val="SingleTxtG"/>
        <w:ind w:firstLine="567"/>
        <w:rPr>
          <w:noProof/>
          <w:lang w:val="fr-FR"/>
        </w:rPr>
      </w:pPr>
      <w:r w:rsidRPr="002414E0">
        <w:rPr>
          <w:i/>
          <w:noProof/>
          <w:lang w:val="fr-FR"/>
        </w:rPr>
        <w:t>Rappelant également</w:t>
      </w:r>
      <w:r w:rsidRPr="002414E0">
        <w:rPr>
          <w:noProof/>
          <w:lang w:val="fr-FR"/>
        </w:rPr>
        <w:t xml:space="preserve"> ses résolutions 5/1, sur la mise en place des institutions du Conseil des droits de l</w:t>
      </w:r>
      <w:r>
        <w:rPr>
          <w:noProof/>
          <w:lang w:val="fr-FR"/>
        </w:rPr>
        <w:t>’</w:t>
      </w:r>
      <w:r w:rsidRPr="002414E0">
        <w:rPr>
          <w:noProof/>
          <w:lang w:val="fr-FR"/>
        </w:rPr>
        <w:t>homme, et 5/2, sur le Code de conduite pour les titulaires de mandat au titre des procédures spéciales du Conseil, en date du 18</w:t>
      </w:r>
      <w:r>
        <w:rPr>
          <w:noProof/>
          <w:lang w:val="fr-FR"/>
        </w:rPr>
        <w:t> </w:t>
      </w:r>
      <w:r w:rsidRPr="002414E0">
        <w:rPr>
          <w:noProof/>
          <w:lang w:val="fr-FR"/>
        </w:rPr>
        <w:t>juin 2007, et soulignant que les titulaires de mandat doivent s</w:t>
      </w:r>
      <w:r>
        <w:rPr>
          <w:noProof/>
          <w:lang w:val="fr-FR"/>
        </w:rPr>
        <w:t>’</w:t>
      </w:r>
      <w:r w:rsidRPr="002414E0">
        <w:rPr>
          <w:noProof/>
          <w:lang w:val="fr-FR"/>
        </w:rPr>
        <w:t xml:space="preserve">acquitter des obligations qui leur incombent conformément à ces </w:t>
      </w:r>
      <w:r>
        <w:rPr>
          <w:noProof/>
          <w:lang w:val="fr-FR"/>
        </w:rPr>
        <w:t>résolutions et à leurs annexes,</w:t>
      </w:r>
    </w:p>
    <w:p w:rsidR="003E34DC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B958EF">
        <w:rPr>
          <w:rFonts w:eastAsia="SimSun"/>
          <w:i/>
          <w:noProof/>
          <w:lang w:val="fr-FR"/>
        </w:rPr>
        <w:t>Réaffirmant</w:t>
      </w:r>
      <w:r w:rsidRPr="00B958EF">
        <w:rPr>
          <w:rFonts w:eastAsia="SimSun"/>
          <w:noProof/>
          <w:lang w:val="fr-FR"/>
        </w:rPr>
        <w:t xml:space="preserve"> que chacun a droit à ce que règne</w:t>
      </w:r>
      <w:r>
        <w:rPr>
          <w:rFonts w:eastAsia="SimSun"/>
          <w:noProof/>
          <w:lang w:val="fr-FR"/>
        </w:rPr>
        <w:t xml:space="preserve"> </w:t>
      </w:r>
      <w:r w:rsidRPr="00B958EF">
        <w:rPr>
          <w:rFonts w:eastAsia="SimSun"/>
          <w:noProof/>
          <w:lang w:val="fr-FR"/>
        </w:rPr>
        <w:t xml:space="preserve">un ordre </w:t>
      </w:r>
      <w:r>
        <w:rPr>
          <w:rFonts w:eastAsia="SimSun"/>
          <w:noProof/>
          <w:lang w:val="fr-FR"/>
        </w:rPr>
        <w:t>social et international qui permette de donner pleinement effet aux</w:t>
      </w:r>
      <w:r w:rsidRPr="00B958EF">
        <w:rPr>
          <w:rFonts w:eastAsia="SimSun"/>
          <w:noProof/>
          <w:lang w:val="fr-FR"/>
        </w:rPr>
        <w:t xml:space="preserve"> droits et libertés énoncés dans la Déclaration universelle des droits de l</w:t>
      </w:r>
      <w:r>
        <w:rPr>
          <w:rFonts w:eastAsia="SimSun"/>
          <w:noProof/>
          <w:lang w:val="fr-FR"/>
        </w:rPr>
        <w:t>’</w:t>
      </w:r>
      <w:r w:rsidRPr="00B958EF">
        <w:rPr>
          <w:rFonts w:eastAsia="SimSun"/>
          <w:noProof/>
          <w:lang w:val="fr-FR"/>
        </w:rPr>
        <w:t>homme,</w:t>
      </w:r>
    </w:p>
    <w:p w:rsidR="003E34DC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B958EF">
        <w:rPr>
          <w:rFonts w:eastAsia="SimSun"/>
          <w:i/>
          <w:noProof/>
          <w:lang w:val="fr-FR"/>
        </w:rPr>
        <w:t xml:space="preserve">Réaffirmant aussi </w:t>
      </w:r>
      <w:r w:rsidRPr="00B958EF">
        <w:rPr>
          <w:rFonts w:eastAsia="SimSun"/>
          <w:noProof/>
          <w:lang w:val="fr-FR"/>
        </w:rPr>
        <w:t xml:space="preserve">la détermination exprimée dans le Préambule de la Charte </w:t>
      </w:r>
      <w:r>
        <w:rPr>
          <w:rFonts w:eastAsia="SimSun"/>
          <w:noProof/>
          <w:lang w:val="fr-FR"/>
        </w:rPr>
        <w:t xml:space="preserve">des Nations Unies </w:t>
      </w:r>
      <w:r w:rsidRPr="00B958EF">
        <w:rPr>
          <w:rFonts w:eastAsia="SimSun"/>
          <w:noProof/>
          <w:lang w:val="fr-FR"/>
        </w:rPr>
        <w:t>à préserver les générations futures du fléau de la guerre, à créer les conditions nécessaires au maintien de la justice et du respect des obligations nées des traités et autres sources du droit international, à favoriser le progrès social et instaurer de meilleures conditions de vie dans une liberté plus grande, à pratiquer la tolérance et cultiver l</w:t>
      </w:r>
      <w:r>
        <w:rPr>
          <w:rFonts w:eastAsia="SimSun"/>
          <w:noProof/>
          <w:lang w:val="fr-FR"/>
        </w:rPr>
        <w:t>’</w:t>
      </w:r>
      <w:r w:rsidRPr="00B958EF">
        <w:rPr>
          <w:rFonts w:eastAsia="SimSun"/>
          <w:noProof/>
          <w:lang w:val="fr-FR"/>
        </w:rPr>
        <w:t>esprit de bon voisinage et à recourir aux institutions internationales pour favoriser le progrès économique</w:t>
      </w:r>
      <w:r>
        <w:rPr>
          <w:rFonts w:eastAsia="SimSun"/>
          <w:noProof/>
          <w:lang w:val="fr-FR"/>
        </w:rPr>
        <w:t xml:space="preserve"> et social de tous les peuples,</w:t>
      </w:r>
    </w:p>
    <w:p w:rsidR="003E34DC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B42F22">
        <w:rPr>
          <w:rFonts w:eastAsia="SimSun"/>
          <w:i/>
          <w:noProof/>
          <w:lang w:val="fr-FR"/>
        </w:rPr>
        <w:t>Considérant</w:t>
      </w:r>
      <w:r w:rsidRPr="009575F4">
        <w:rPr>
          <w:rFonts w:eastAsia="SimSun"/>
          <w:noProof/>
          <w:lang w:val="fr-FR"/>
        </w:rPr>
        <w:t xml:space="preserve"> que la démocratie, le respect de tous les droits de l</w:t>
      </w:r>
      <w:r>
        <w:rPr>
          <w:rFonts w:eastAsia="SimSun"/>
          <w:noProof/>
          <w:lang w:val="fr-FR"/>
        </w:rPr>
        <w:t>’</w:t>
      </w:r>
      <w:r w:rsidRPr="009575F4">
        <w:rPr>
          <w:rFonts w:eastAsia="SimSun"/>
          <w:noProof/>
          <w:lang w:val="fr-FR"/>
        </w:rPr>
        <w:t>homme, y compris le droit au développement, la transparence de la gestion des affaires publiques et de l</w:t>
      </w:r>
      <w:r>
        <w:rPr>
          <w:rFonts w:eastAsia="SimSun"/>
          <w:noProof/>
          <w:lang w:val="fr-FR"/>
        </w:rPr>
        <w:t>’</w:t>
      </w:r>
      <w:r w:rsidRPr="009575F4">
        <w:rPr>
          <w:rFonts w:eastAsia="SimSun"/>
          <w:noProof/>
          <w:lang w:val="fr-FR"/>
        </w:rPr>
        <w:t>administration dans tous les secteurs de la société et l</w:t>
      </w:r>
      <w:r>
        <w:rPr>
          <w:rFonts w:eastAsia="SimSun"/>
          <w:noProof/>
          <w:lang w:val="fr-FR"/>
        </w:rPr>
        <w:t>’</w:t>
      </w:r>
      <w:r w:rsidRPr="009575F4">
        <w:rPr>
          <w:rFonts w:eastAsia="SimSun"/>
          <w:noProof/>
          <w:lang w:val="fr-FR"/>
        </w:rPr>
        <w:t>obligation de rendre des comptes, ainsi qu</w:t>
      </w:r>
      <w:r>
        <w:rPr>
          <w:rFonts w:eastAsia="SimSun"/>
          <w:noProof/>
          <w:lang w:val="fr-FR"/>
        </w:rPr>
        <w:t>’</w:t>
      </w:r>
      <w:r w:rsidRPr="009575F4">
        <w:rPr>
          <w:rFonts w:eastAsia="SimSun"/>
          <w:noProof/>
          <w:lang w:val="fr-FR"/>
        </w:rPr>
        <w:t>une véritable participation de la société civile, sont des éléments essentiels à la base même d</w:t>
      </w:r>
      <w:r>
        <w:rPr>
          <w:rFonts w:eastAsia="SimSun"/>
          <w:noProof/>
          <w:lang w:val="fr-FR"/>
        </w:rPr>
        <w:t>’</w:t>
      </w:r>
      <w:r w:rsidRPr="009575F4">
        <w:rPr>
          <w:rFonts w:eastAsia="SimSun"/>
          <w:noProof/>
          <w:lang w:val="fr-FR"/>
        </w:rPr>
        <w:t>un développement durable axé sur la dimension sociale et l</w:t>
      </w:r>
      <w:r>
        <w:rPr>
          <w:rFonts w:eastAsia="SimSun"/>
          <w:noProof/>
          <w:lang w:val="fr-FR"/>
        </w:rPr>
        <w:t>’</w:t>
      </w:r>
      <w:r w:rsidRPr="009575F4">
        <w:rPr>
          <w:rFonts w:eastAsia="SimSun"/>
          <w:noProof/>
          <w:lang w:val="fr-FR"/>
        </w:rPr>
        <w:t>individu,</w:t>
      </w:r>
    </w:p>
    <w:p w:rsidR="003E34DC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B42F22">
        <w:rPr>
          <w:rFonts w:eastAsia="SimSun"/>
          <w:i/>
          <w:noProof/>
          <w:lang w:val="fr-FR"/>
        </w:rPr>
        <w:t>Ayant écouté</w:t>
      </w:r>
      <w:r w:rsidRPr="00B42F22">
        <w:rPr>
          <w:rFonts w:eastAsia="SimSun"/>
          <w:noProof/>
          <w:lang w:val="fr-FR"/>
        </w:rPr>
        <w:t xml:space="preserve"> les peuples du monde et conscient de leur aspiration à la justice, à l</w:t>
      </w:r>
      <w:r>
        <w:rPr>
          <w:rFonts w:eastAsia="SimSun"/>
          <w:noProof/>
          <w:lang w:val="fr-FR"/>
        </w:rPr>
        <w:t>’</w:t>
      </w:r>
      <w:r w:rsidRPr="00B42F22">
        <w:rPr>
          <w:rFonts w:eastAsia="SimSun"/>
          <w:noProof/>
          <w:lang w:val="fr-FR"/>
        </w:rPr>
        <w:t>égalité des chances pour tous</w:t>
      </w:r>
      <w:r>
        <w:rPr>
          <w:rFonts w:eastAsia="SimSun"/>
          <w:noProof/>
          <w:lang w:val="fr-FR"/>
        </w:rPr>
        <w:t xml:space="preserve"> et</w:t>
      </w:r>
      <w:r w:rsidRPr="00B42F22">
        <w:rPr>
          <w:rFonts w:eastAsia="SimSun"/>
          <w:noProof/>
          <w:lang w:val="fr-FR"/>
        </w:rPr>
        <w:t xml:space="preserve"> à la jouissance de leurs droits </w:t>
      </w:r>
      <w:r>
        <w:rPr>
          <w:rFonts w:eastAsia="SimSun"/>
          <w:noProof/>
          <w:lang w:val="fr-FR"/>
        </w:rPr>
        <w:t>de l’homme</w:t>
      </w:r>
      <w:r w:rsidRPr="00B42F22">
        <w:rPr>
          <w:rFonts w:eastAsia="SimSun"/>
          <w:noProof/>
          <w:lang w:val="fr-FR"/>
        </w:rPr>
        <w:t xml:space="preserve">, y compris le droit au développement, le droit de vivre dans la paix et la liberté et le droit de participer </w:t>
      </w:r>
      <w:r w:rsidRPr="00B42F22">
        <w:rPr>
          <w:rFonts w:eastAsia="SimSun"/>
          <w:noProof/>
          <w:lang w:val="fr-FR"/>
        </w:rPr>
        <w:lastRenderedPageBreak/>
        <w:t>sur un pied d</w:t>
      </w:r>
      <w:r>
        <w:rPr>
          <w:rFonts w:eastAsia="SimSun"/>
          <w:noProof/>
          <w:lang w:val="fr-FR"/>
        </w:rPr>
        <w:t>’</w:t>
      </w:r>
      <w:r w:rsidRPr="00B42F22">
        <w:rPr>
          <w:rFonts w:eastAsia="SimSun"/>
          <w:noProof/>
          <w:lang w:val="fr-FR"/>
        </w:rPr>
        <w:t>égalité et sans discrimination à la vie économique, sociale, culturelle, civile et politique,</w:t>
      </w:r>
    </w:p>
    <w:p w:rsidR="003E34DC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B42F22">
        <w:rPr>
          <w:rFonts w:eastAsia="SimSun"/>
          <w:i/>
          <w:noProof/>
          <w:lang w:val="fr-FR"/>
        </w:rPr>
        <w:t>Résolu</w:t>
      </w:r>
      <w:r w:rsidRPr="00B42F22">
        <w:rPr>
          <w:rFonts w:eastAsia="SimSun"/>
          <w:noProof/>
          <w:lang w:val="fr-FR"/>
        </w:rPr>
        <w:t xml:space="preserve"> à faire tout ce qui est en son pouvoir pour assurer un ordre international démocratique et équitable,</w:t>
      </w:r>
    </w:p>
    <w:p w:rsidR="003E34DC" w:rsidRPr="00B42F22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212A05">
        <w:rPr>
          <w:rFonts w:eastAsia="SimSun"/>
          <w:noProof/>
          <w:lang w:val="fr-FR"/>
        </w:rPr>
        <w:t>1.</w:t>
      </w:r>
      <w:r w:rsidRPr="00212A05">
        <w:rPr>
          <w:rFonts w:eastAsia="SimSun"/>
          <w:noProof/>
          <w:lang w:val="fr-FR"/>
        </w:rPr>
        <w:tab/>
      </w:r>
      <w:r w:rsidRPr="00B42F22">
        <w:rPr>
          <w:rFonts w:eastAsia="SimSun"/>
          <w:i/>
          <w:noProof/>
          <w:lang w:val="fr-FR"/>
        </w:rPr>
        <w:t xml:space="preserve">Réaffirme </w:t>
      </w:r>
      <w:r w:rsidRPr="00B42F22">
        <w:rPr>
          <w:rFonts w:eastAsia="SimSun"/>
          <w:noProof/>
          <w:lang w:val="fr-FR"/>
        </w:rPr>
        <w:t>que chacun a droit à ce que règne un ordre international démocratique et équitable</w:t>
      </w:r>
      <w:r>
        <w:rPr>
          <w:rFonts w:eastAsia="SimSun"/>
          <w:noProof/>
          <w:lang w:val="fr-FR"/>
        </w:rPr>
        <w:t> </w:t>
      </w:r>
      <w:r w:rsidRPr="00B42F22">
        <w:rPr>
          <w:rFonts w:eastAsia="SimSun"/>
          <w:noProof/>
          <w:lang w:val="fr-FR"/>
        </w:rPr>
        <w:t>;</w:t>
      </w:r>
    </w:p>
    <w:p w:rsidR="003E34DC" w:rsidRDefault="003E34DC" w:rsidP="003E34DC">
      <w:pPr>
        <w:pStyle w:val="SingleTxtG"/>
        <w:ind w:firstLine="567"/>
        <w:rPr>
          <w:rFonts w:eastAsia="SimSun"/>
          <w:i/>
          <w:noProof/>
          <w:lang w:val="fr-FR"/>
        </w:rPr>
      </w:pPr>
      <w:r w:rsidRPr="00212A05">
        <w:rPr>
          <w:rFonts w:eastAsia="SimSun"/>
          <w:noProof/>
          <w:lang w:val="fr-FR"/>
        </w:rPr>
        <w:t>2.</w:t>
      </w:r>
      <w:r w:rsidRPr="00212A05">
        <w:rPr>
          <w:rFonts w:eastAsia="SimSun"/>
          <w:noProof/>
          <w:lang w:val="fr-FR"/>
        </w:rPr>
        <w:tab/>
      </w:r>
      <w:r w:rsidRPr="00B42F22">
        <w:rPr>
          <w:rFonts w:eastAsia="SimSun"/>
          <w:i/>
          <w:noProof/>
          <w:lang w:val="fr-FR"/>
        </w:rPr>
        <w:t>Réaffirme aussi</w:t>
      </w:r>
      <w:r w:rsidRPr="00B42F22">
        <w:rPr>
          <w:rFonts w:eastAsia="SimSun"/>
          <w:noProof/>
          <w:lang w:val="fr-FR"/>
        </w:rPr>
        <w:t xml:space="preserve"> qu</w:t>
      </w:r>
      <w:r>
        <w:rPr>
          <w:rFonts w:eastAsia="SimSun"/>
          <w:noProof/>
          <w:lang w:val="fr-FR"/>
        </w:rPr>
        <w:t>’</w:t>
      </w:r>
      <w:r w:rsidRPr="00B42F22">
        <w:rPr>
          <w:rFonts w:eastAsia="SimSun"/>
          <w:noProof/>
          <w:lang w:val="fr-FR"/>
        </w:rPr>
        <w:t>un ordre international démocratique et équitable favorise la pleine réalisation de tous les droits de l</w:t>
      </w:r>
      <w:r>
        <w:rPr>
          <w:rFonts w:eastAsia="SimSun"/>
          <w:noProof/>
          <w:lang w:val="fr-FR"/>
        </w:rPr>
        <w:t>’</w:t>
      </w:r>
      <w:r w:rsidRPr="00B42F22">
        <w:rPr>
          <w:rFonts w:eastAsia="SimSun"/>
          <w:noProof/>
          <w:lang w:val="fr-FR"/>
        </w:rPr>
        <w:t>homme pour tous</w:t>
      </w:r>
      <w:r>
        <w:rPr>
          <w:rFonts w:eastAsia="SimSun"/>
          <w:noProof/>
          <w:lang w:val="fr-FR"/>
        </w:rPr>
        <w:t> </w:t>
      </w:r>
      <w:r w:rsidRPr="00B42F22">
        <w:rPr>
          <w:rFonts w:eastAsia="SimSun"/>
          <w:noProof/>
          <w:lang w:val="fr-FR"/>
        </w:rPr>
        <w:t>;</w:t>
      </w:r>
    </w:p>
    <w:p w:rsidR="003E34DC" w:rsidRPr="006B153C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212A05">
        <w:rPr>
          <w:rFonts w:eastAsia="SimSun"/>
          <w:noProof/>
          <w:lang w:val="fr-FR"/>
        </w:rPr>
        <w:t>3.</w:t>
      </w:r>
      <w:r w:rsidRPr="00212A05">
        <w:rPr>
          <w:rFonts w:eastAsia="SimSun"/>
          <w:noProof/>
          <w:lang w:val="fr-FR"/>
        </w:rPr>
        <w:tab/>
      </w:r>
      <w:r w:rsidRPr="00B42F22">
        <w:rPr>
          <w:rFonts w:eastAsia="SimSun"/>
          <w:i/>
          <w:noProof/>
          <w:lang w:val="fr-FR"/>
        </w:rPr>
        <w:t xml:space="preserve">Prend </w:t>
      </w:r>
      <w:r>
        <w:rPr>
          <w:rFonts w:eastAsia="SimSun"/>
          <w:i/>
          <w:noProof/>
          <w:lang w:val="fr-FR"/>
        </w:rPr>
        <w:t>note</w:t>
      </w:r>
      <w:r w:rsidRPr="00B42F22">
        <w:rPr>
          <w:rFonts w:eastAsia="SimSun"/>
          <w:i/>
          <w:noProof/>
          <w:lang w:val="fr-FR"/>
        </w:rPr>
        <w:t xml:space="preserve"> </w:t>
      </w:r>
      <w:r w:rsidRPr="00B42F22">
        <w:rPr>
          <w:rFonts w:eastAsia="SimSun"/>
          <w:noProof/>
          <w:lang w:val="fr-FR"/>
        </w:rPr>
        <w:t>du rapport de l</w:t>
      </w:r>
      <w:r>
        <w:rPr>
          <w:rFonts w:eastAsia="SimSun"/>
          <w:noProof/>
          <w:lang w:val="fr-FR"/>
        </w:rPr>
        <w:t>’</w:t>
      </w:r>
      <w:r w:rsidRPr="00B42F22">
        <w:rPr>
          <w:rFonts w:eastAsia="SimSun"/>
          <w:noProof/>
          <w:lang w:val="fr-FR"/>
        </w:rPr>
        <w:t>Expert indépendant sur la promotion d</w:t>
      </w:r>
      <w:r>
        <w:rPr>
          <w:rFonts w:eastAsia="SimSun"/>
          <w:noProof/>
          <w:lang w:val="fr-FR"/>
        </w:rPr>
        <w:t>’</w:t>
      </w:r>
      <w:r w:rsidRPr="00B42F22">
        <w:rPr>
          <w:rFonts w:eastAsia="SimSun"/>
          <w:noProof/>
          <w:lang w:val="fr-FR"/>
        </w:rPr>
        <w:t>un ordre international démocratique et éq</w:t>
      </w:r>
      <w:r>
        <w:rPr>
          <w:rFonts w:eastAsia="SimSun"/>
          <w:noProof/>
          <w:lang w:val="fr-FR"/>
        </w:rPr>
        <w:t>uitable</w:t>
      </w:r>
      <w:r w:rsidR="008842F2">
        <w:rPr>
          <w:rStyle w:val="Appelnotedebasdep"/>
          <w:rFonts w:eastAsia="SimSun"/>
          <w:noProof/>
        </w:rPr>
        <w:footnoteReference w:id="2"/>
      </w:r>
      <w:r w:rsidR="008842F2">
        <w:rPr>
          <w:rFonts w:eastAsia="SimSun"/>
          <w:noProof/>
          <w:lang w:val="fr-FR"/>
        </w:rPr>
        <w:t xml:space="preserve"> </w:t>
      </w:r>
      <w:r>
        <w:rPr>
          <w:noProof/>
          <w:lang w:val="fr-FR"/>
        </w:rPr>
        <w:t>et salue le travail entrepris par l’Expert ;</w:t>
      </w:r>
    </w:p>
    <w:p w:rsidR="003E34DC" w:rsidRPr="00212A05" w:rsidRDefault="003E34DC" w:rsidP="003E34DC">
      <w:pPr>
        <w:pStyle w:val="SingleTxtG"/>
        <w:ind w:firstLine="567"/>
        <w:rPr>
          <w:noProof/>
          <w:lang w:val="fr-FR"/>
        </w:rPr>
      </w:pPr>
      <w:r w:rsidRPr="00212A05">
        <w:rPr>
          <w:noProof/>
          <w:lang w:val="fr-FR"/>
        </w:rPr>
        <w:t>4.</w:t>
      </w:r>
      <w:r w:rsidRPr="00212A05">
        <w:rPr>
          <w:noProof/>
          <w:lang w:val="fr-FR"/>
        </w:rPr>
        <w:tab/>
      </w:r>
      <w:r>
        <w:rPr>
          <w:i/>
          <w:noProof/>
          <w:lang w:val="fr-FR"/>
        </w:rPr>
        <w:t>Prie</w:t>
      </w:r>
      <w:r w:rsidRPr="00212A05">
        <w:rPr>
          <w:noProof/>
          <w:lang w:val="fr-FR"/>
        </w:rPr>
        <w:t xml:space="preserve"> </w:t>
      </w:r>
      <w:r w:rsidRPr="009D1EC6">
        <w:rPr>
          <w:noProof/>
          <w:lang w:val="fr-FR"/>
        </w:rPr>
        <w:t>l</w:t>
      </w:r>
      <w:r>
        <w:rPr>
          <w:noProof/>
          <w:lang w:val="fr-FR"/>
        </w:rPr>
        <w:t>’</w:t>
      </w:r>
      <w:r w:rsidRPr="009D1EC6">
        <w:rPr>
          <w:noProof/>
          <w:lang w:val="fr-FR"/>
        </w:rPr>
        <w:t xml:space="preserve">Expert indépendant </w:t>
      </w:r>
      <w:r>
        <w:rPr>
          <w:noProof/>
          <w:lang w:val="fr-FR"/>
        </w:rPr>
        <w:t>d’élaborer un rapport final sur les études qu’il a menées pendant les six dernières années de son mandat et de le communiquer au Conseil des droits de l’homme à sa trente-septième session</w:t>
      </w:r>
      <w:r>
        <w:rPr>
          <w:noProof/>
          <w:lang w:val="fr-FR"/>
        </w:rPr>
        <w:t> </w:t>
      </w:r>
      <w:r w:rsidRPr="00212A05">
        <w:rPr>
          <w:noProof/>
          <w:lang w:val="fr-FR"/>
        </w:rPr>
        <w:t>;</w:t>
      </w:r>
    </w:p>
    <w:p w:rsidR="003E34DC" w:rsidRPr="00212A05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212A05">
        <w:rPr>
          <w:rFonts w:eastAsia="SimSun"/>
          <w:noProof/>
          <w:lang w:val="fr-FR"/>
        </w:rPr>
        <w:t>5.</w:t>
      </w:r>
      <w:r w:rsidRPr="00212A05">
        <w:rPr>
          <w:rFonts w:eastAsia="SimSun"/>
          <w:noProof/>
          <w:lang w:val="fr-FR"/>
        </w:rPr>
        <w:tab/>
      </w:r>
      <w:r>
        <w:rPr>
          <w:i/>
          <w:noProof/>
          <w:lang w:val="fr-FR"/>
        </w:rPr>
        <w:t>Décide</w:t>
      </w:r>
      <w:r w:rsidRPr="00212A05">
        <w:rPr>
          <w:noProof/>
          <w:lang w:val="fr-FR"/>
        </w:rPr>
        <w:t xml:space="preserve"> </w:t>
      </w:r>
      <w:r>
        <w:rPr>
          <w:noProof/>
          <w:lang w:val="fr-FR"/>
        </w:rPr>
        <w:t>d</w:t>
      </w:r>
      <w:r w:rsidRPr="009D1EC6">
        <w:rPr>
          <w:noProof/>
          <w:lang w:val="fr-FR"/>
        </w:rPr>
        <w:t xml:space="preserve">e </w:t>
      </w:r>
      <w:r>
        <w:rPr>
          <w:noProof/>
          <w:lang w:val="fr-FR"/>
        </w:rPr>
        <w:t>renouveler</w:t>
      </w:r>
      <w:r w:rsidRPr="009D1EC6">
        <w:rPr>
          <w:noProof/>
          <w:lang w:val="fr-FR"/>
        </w:rPr>
        <w:t xml:space="preserve"> le mandat de l</w:t>
      </w:r>
      <w:r>
        <w:rPr>
          <w:noProof/>
          <w:lang w:val="fr-FR"/>
        </w:rPr>
        <w:t>’</w:t>
      </w:r>
      <w:r w:rsidRPr="009D1EC6">
        <w:rPr>
          <w:noProof/>
          <w:lang w:val="fr-FR"/>
        </w:rPr>
        <w:t>Expert indépendant sur la promotion d</w:t>
      </w:r>
      <w:r>
        <w:rPr>
          <w:noProof/>
          <w:lang w:val="fr-FR"/>
        </w:rPr>
        <w:t>’</w:t>
      </w:r>
      <w:r w:rsidRPr="009D1EC6">
        <w:rPr>
          <w:noProof/>
          <w:lang w:val="fr-FR"/>
        </w:rPr>
        <w:t>un ordre international démocratique et équitable pour une période de trois ans, conformément aux dispositions énoncées dans sa résolution 18/6</w:t>
      </w:r>
      <w:r>
        <w:rPr>
          <w:noProof/>
          <w:lang w:val="fr-FR"/>
        </w:rPr>
        <w:t> </w:t>
      </w:r>
      <w:r w:rsidRPr="00212A05">
        <w:rPr>
          <w:noProof/>
          <w:lang w:val="fr-FR"/>
        </w:rPr>
        <w:t>;</w:t>
      </w:r>
    </w:p>
    <w:p w:rsidR="003E34DC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212A05">
        <w:rPr>
          <w:rFonts w:eastAsia="SimSun"/>
          <w:noProof/>
          <w:lang w:val="fr-FR"/>
        </w:rPr>
        <w:t>6.</w:t>
      </w:r>
      <w:r w:rsidRPr="00212A05">
        <w:rPr>
          <w:rFonts w:eastAsia="SimSun"/>
          <w:noProof/>
          <w:lang w:val="fr-FR"/>
        </w:rPr>
        <w:tab/>
      </w:r>
      <w:r w:rsidRPr="00903F76">
        <w:rPr>
          <w:rFonts w:eastAsia="SimSun"/>
          <w:i/>
          <w:noProof/>
          <w:lang w:val="fr-FR"/>
        </w:rPr>
        <w:t>Engage</w:t>
      </w:r>
      <w:r w:rsidRPr="00903F76">
        <w:rPr>
          <w:rFonts w:eastAsia="SimSun"/>
          <w:noProof/>
          <w:lang w:val="fr-FR"/>
        </w:rPr>
        <w:t xml:space="preserve"> tous les g</w:t>
      </w:r>
      <w:r>
        <w:rPr>
          <w:rFonts w:eastAsia="SimSun"/>
          <w:noProof/>
          <w:lang w:val="fr-FR"/>
        </w:rPr>
        <w:t>ouvernements à coopérer avec l’E</w:t>
      </w:r>
      <w:r w:rsidRPr="00903F76">
        <w:rPr>
          <w:rFonts w:eastAsia="SimSun"/>
          <w:noProof/>
          <w:lang w:val="fr-FR"/>
        </w:rPr>
        <w:t>xpert indépendant et à l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aider à s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 xml:space="preserve">acquitter de </w:t>
      </w:r>
      <w:r>
        <w:rPr>
          <w:rFonts w:eastAsia="SimSun"/>
          <w:noProof/>
          <w:lang w:val="fr-FR"/>
        </w:rPr>
        <w:t>son</w:t>
      </w:r>
      <w:r w:rsidRPr="00903F76">
        <w:rPr>
          <w:rFonts w:eastAsia="SimSun"/>
          <w:noProof/>
          <w:lang w:val="fr-FR"/>
        </w:rPr>
        <w:t xml:space="preserve"> mandat</w:t>
      </w:r>
      <w:r>
        <w:rPr>
          <w:rFonts w:eastAsia="SimSun"/>
          <w:noProof/>
          <w:lang w:val="fr-FR"/>
        </w:rPr>
        <w:t>,</w:t>
      </w:r>
      <w:r w:rsidRPr="00903F76">
        <w:rPr>
          <w:rFonts w:eastAsia="SimSun"/>
          <w:noProof/>
          <w:lang w:val="fr-FR"/>
        </w:rPr>
        <w:t xml:space="preserve"> et à lui fournir </w:t>
      </w:r>
      <w:r>
        <w:rPr>
          <w:rFonts w:eastAsia="SimSun"/>
          <w:noProof/>
          <w:lang w:val="fr-FR"/>
        </w:rPr>
        <w:t xml:space="preserve">à sa demande </w:t>
      </w:r>
      <w:r w:rsidRPr="00903F76">
        <w:rPr>
          <w:rFonts w:eastAsia="SimSun"/>
          <w:noProof/>
          <w:lang w:val="fr-FR"/>
        </w:rPr>
        <w:t xml:space="preserve">toutes les informations </w:t>
      </w:r>
      <w:r>
        <w:rPr>
          <w:rFonts w:eastAsia="SimSun"/>
          <w:noProof/>
          <w:lang w:val="fr-FR"/>
        </w:rPr>
        <w:t>nécessaires</w:t>
      </w:r>
      <w:r w:rsidRPr="00903F76">
        <w:rPr>
          <w:rFonts w:eastAsia="SimSun"/>
          <w:noProof/>
          <w:lang w:val="fr-FR"/>
        </w:rPr>
        <w:t xml:space="preserve"> pour lui permettre de s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acquitte</w:t>
      </w:r>
      <w:r>
        <w:rPr>
          <w:rFonts w:eastAsia="SimSun"/>
          <w:noProof/>
          <w:lang w:val="fr-FR"/>
        </w:rPr>
        <w:t>r efficacement de ses fonctions ;</w:t>
      </w:r>
    </w:p>
    <w:p w:rsidR="003E34DC" w:rsidRPr="00212A05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212A05">
        <w:rPr>
          <w:rFonts w:eastAsia="SimSun"/>
          <w:noProof/>
          <w:lang w:val="fr-FR"/>
        </w:rPr>
        <w:t>7.</w:t>
      </w:r>
      <w:r w:rsidRPr="00212A05">
        <w:rPr>
          <w:rFonts w:eastAsia="SimSun"/>
          <w:noProof/>
          <w:lang w:val="fr-FR"/>
        </w:rPr>
        <w:tab/>
      </w:r>
      <w:r w:rsidRPr="00903F76">
        <w:rPr>
          <w:rFonts w:eastAsia="SimSun"/>
          <w:i/>
          <w:noProof/>
          <w:lang w:val="fr-FR"/>
        </w:rPr>
        <w:t>Prie</w:t>
      </w:r>
      <w:r w:rsidRPr="00903F76">
        <w:rPr>
          <w:rFonts w:eastAsia="SimSun"/>
          <w:noProof/>
          <w:lang w:val="fr-FR"/>
        </w:rPr>
        <w:t xml:space="preserve"> </w:t>
      </w:r>
      <w:r>
        <w:rPr>
          <w:rFonts w:eastAsia="SimSun"/>
          <w:noProof/>
          <w:lang w:val="fr-FR"/>
        </w:rPr>
        <w:t>le</w:t>
      </w:r>
      <w:r w:rsidRPr="00903F76">
        <w:rPr>
          <w:rFonts w:eastAsia="SimSun"/>
          <w:noProof/>
          <w:lang w:val="fr-FR"/>
        </w:rPr>
        <w:t xml:space="preserve"> Haut-Commissaire des Nations Unies aux droits de l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homme d</w:t>
      </w:r>
      <w:r>
        <w:rPr>
          <w:rFonts w:eastAsia="SimSun"/>
          <w:noProof/>
          <w:lang w:val="fr-FR"/>
        </w:rPr>
        <w:t>e mettre à la disposition de l’E</w:t>
      </w:r>
      <w:r w:rsidRPr="00903F76">
        <w:rPr>
          <w:rFonts w:eastAsia="SimSun"/>
          <w:noProof/>
          <w:lang w:val="fr-FR"/>
        </w:rPr>
        <w:t>xpert indépendant toutes les ressources humaines et financières nécessaires pour lui permettre de s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acquit</w:t>
      </w:r>
      <w:r>
        <w:rPr>
          <w:rFonts w:eastAsia="SimSun"/>
          <w:noProof/>
          <w:lang w:val="fr-FR"/>
        </w:rPr>
        <w:t>ter efficacement de son mandat ;</w:t>
      </w:r>
    </w:p>
    <w:p w:rsidR="003E34DC" w:rsidRPr="00212A05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212A05">
        <w:rPr>
          <w:rFonts w:eastAsia="SimSun"/>
          <w:noProof/>
          <w:lang w:val="fr-FR"/>
        </w:rPr>
        <w:t>8.</w:t>
      </w:r>
      <w:r w:rsidRPr="00212A05">
        <w:rPr>
          <w:rFonts w:eastAsia="SimSun"/>
          <w:noProof/>
          <w:lang w:val="fr-FR"/>
        </w:rPr>
        <w:tab/>
      </w:r>
      <w:r w:rsidRPr="00903F76">
        <w:rPr>
          <w:rFonts w:eastAsia="SimSun"/>
          <w:i/>
          <w:noProof/>
          <w:lang w:val="fr-FR"/>
        </w:rPr>
        <w:t>Invite</w:t>
      </w:r>
      <w:r w:rsidRPr="00903F76">
        <w:rPr>
          <w:rFonts w:eastAsia="SimSun"/>
          <w:noProof/>
          <w:lang w:val="fr-FR"/>
        </w:rPr>
        <w:t xml:space="preserve"> l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Expert indépendant à continuer de nouer des relations de coopération étroite avec les milieux universitaires, des groupes de réflexion et des instituts de recherche, tels que le Centre Sud, et d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autres parties prenantes de toutes les régions</w:t>
      </w:r>
      <w:r>
        <w:rPr>
          <w:rFonts w:eastAsia="SimSun"/>
          <w:noProof/>
          <w:lang w:val="fr-FR"/>
        </w:rPr>
        <w:t> ;</w:t>
      </w:r>
    </w:p>
    <w:p w:rsidR="003E34DC" w:rsidRDefault="003E34DC" w:rsidP="003E34DC">
      <w:pPr>
        <w:pStyle w:val="SingleTxtG"/>
        <w:ind w:firstLine="567"/>
        <w:rPr>
          <w:rFonts w:eastAsia="SimSun"/>
          <w:i/>
          <w:noProof/>
          <w:lang w:val="fr-FR"/>
        </w:rPr>
      </w:pPr>
      <w:r w:rsidRPr="00212A05">
        <w:rPr>
          <w:rFonts w:eastAsia="SimSun"/>
          <w:noProof/>
          <w:lang w:val="fr-FR"/>
        </w:rPr>
        <w:t>9.</w:t>
      </w:r>
      <w:r w:rsidRPr="00212A05">
        <w:rPr>
          <w:rFonts w:eastAsia="SimSun"/>
          <w:noProof/>
          <w:lang w:val="fr-FR"/>
        </w:rPr>
        <w:tab/>
      </w:r>
      <w:r w:rsidRPr="00903F76">
        <w:rPr>
          <w:rFonts w:eastAsia="SimSun"/>
          <w:i/>
          <w:noProof/>
          <w:lang w:val="fr-FR"/>
        </w:rPr>
        <w:t>Prie</w:t>
      </w:r>
      <w:r w:rsidRPr="00903F76">
        <w:rPr>
          <w:rFonts w:eastAsia="SimSun"/>
          <w:noProof/>
          <w:lang w:val="fr-FR"/>
        </w:rPr>
        <w:t xml:space="preserve"> les organes créés en vertu d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instruments internationaux relatifs aux droits de l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homme, le Haut-Commissariat des Nations Unies aux droits de l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homme, les mécanismes spéciaux du Conseil des droits de l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homme et le Comité consultatif du Conseil</w:t>
      </w:r>
      <w:r>
        <w:rPr>
          <w:rFonts w:eastAsia="SimSun"/>
          <w:noProof/>
          <w:lang w:val="fr-FR"/>
        </w:rPr>
        <w:t xml:space="preserve"> des droits de l’homme</w:t>
      </w:r>
      <w:r w:rsidRPr="00903F76">
        <w:rPr>
          <w:rFonts w:eastAsia="SimSun"/>
          <w:noProof/>
          <w:lang w:val="fr-FR"/>
        </w:rPr>
        <w:t>, dans le cadre de leurs mandats respectifs, d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accorder l</w:t>
      </w:r>
      <w:r>
        <w:rPr>
          <w:rFonts w:eastAsia="SimSun"/>
          <w:noProof/>
          <w:lang w:val="fr-FR"/>
        </w:rPr>
        <w:t>’</w:t>
      </w:r>
      <w:r w:rsidRPr="00903F76">
        <w:rPr>
          <w:rFonts w:eastAsia="SimSun"/>
          <w:noProof/>
          <w:lang w:val="fr-FR"/>
        </w:rPr>
        <w:t>attention voulue à la présente résolution et de contribuer à son application</w:t>
      </w:r>
      <w:r>
        <w:rPr>
          <w:rFonts w:eastAsia="SimSun"/>
          <w:noProof/>
          <w:lang w:val="fr-FR"/>
        </w:rPr>
        <w:t> </w:t>
      </w:r>
      <w:r w:rsidRPr="00903F76">
        <w:rPr>
          <w:rFonts w:eastAsia="SimSun"/>
          <w:noProof/>
          <w:lang w:val="fr-FR"/>
        </w:rPr>
        <w:t>;</w:t>
      </w:r>
    </w:p>
    <w:p w:rsidR="003E34DC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212A05">
        <w:rPr>
          <w:rFonts w:eastAsia="SimSun"/>
          <w:noProof/>
          <w:lang w:val="fr-FR"/>
        </w:rPr>
        <w:t>10.</w:t>
      </w:r>
      <w:r w:rsidRPr="00212A05">
        <w:rPr>
          <w:rFonts w:eastAsia="SimSun"/>
          <w:noProof/>
          <w:lang w:val="fr-FR"/>
        </w:rPr>
        <w:tab/>
      </w:r>
      <w:r w:rsidRPr="00AC3BFC">
        <w:rPr>
          <w:rFonts w:eastAsia="SimSun"/>
          <w:i/>
          <w:noProof/>
          <w:lang w:val="fr-FR"/>
        </w:rPr>
        <w:t>Engage</w:t>
      </w:r>
      <w:r w:rsidRPr="00AC3BFC">
        <w:rPr>
          <w:rFonts w:eastAsia="SimSun"/>
          <w:noProof/>
          <w:lang w:val="fr-FR"/>
        </w:rPr>
        <w:t xml:space="preserve"> le Haut-Commissariat aux droits de l</w:t>
      </w:r>
      <w:r>
        <w:rPr>
          <w:rFonts w:eastAsia="SimSun"/>
          <w:noProof/>
          <w:lang w:val="fr-FR"/>
        </w:rPr>
        <w:t>’</w:t>
      </w:r>
      <w:r w:rsidRPr="00AC3BFC">
        <w:rPr>
          <w:rFonts w:eastAsia="SimSun"/>
          <w:noProof/>
          <w:lang w:val="fr-FR"/>
        </w:rPr>
        <w:t xml:space="preserve">homme à </w:t>
      </w:r>
      <w:r>
        <w:rPr>
          <w:rFonts w:eastAsia="SimSun"/>
          <w:noProof/>
          <w:lang w:val="fr-FR"/>
        </w:rPr>
        <w:t>examiner plus avant</w:t>
      </w:r>
      <w:r w:rsidRPr="00AC3BFC">
        <w:rPr>
          <w:rFonts w:eastAsia="SimSun"/>
          <w:noProof/>
          <w:lang w:val="fr-FR"/>
        </w:rPr>
        <w:t xml:space="preserve"> la question de la promotion d</w:t>
      </w:r>
      <w:r>
        <w:rPr>
          <w:rFonts w:eastAsia="SimSun"/>
          <w:noProof/>
          <w:lang w:val="fr-FR"/>
        </w:rPr>
        <w:t>’</w:t>
      </w:r>
      <w:r w:rsidRPr="00AC3BFC">
        <w:rPr>
          <w:rFonts w:eastAsia="SimSun"/>
          <w:noProof/>
          <w:lang w:val="fr-FR"/>
        </w:rPr>
        <w:t>un ordre international démocratique et équitable</w:t>
      </w:r>
      <w:r>
        <w:rPr>
          <w:rFonts w:eastAsia="SimSun"/>
          <w:noProof/>
          <w:lang w:val="fr-FR"/>
        </w:rPr>
        <w:t> </w:t>
      </w:r>
      <w:r w:rsidRPr="00AC3BFC">
        <w:rPr>
          <w:rFonts w:eastAsia="SimSun"/>
          <w:noProof/>
          <w:lang w:val="fr-FR"/>
        </w:rPr>
        <w:t>;</w:t>
      </w:r>
    </w:p>
    <w:p w:rsidR="003E34DC" w:rsidRPr="00212A05" w:rsidRDefault="003E34DC" w:rsidP="003E34DC">
      <w:pPr>
        <w:pStyle w:val="SingleTxtG"/>
        <w:ind w:firstLine="567"/>
        <w:rPr>
          <w:rFonts w:eastAsia="SimSun"/>
          <w:noProof/>
          <w:lang w:val="fr-FR"/>
        </w:rPr>
      </w:pPr>
      <w:r w:rsidRPr="00212A05">
        <w:rPr>
          <w:rFonts w:eastAsia="SimSun"/>
          <w:noProof/>
          <w:lang w:val="fr-FR"/>
        </w:rPr>
        <w:t>11.</w:t>
      </w:r>
      <w:r w:rsidRPr="00212A05">
        <w:rPr>
          <w:rFonts w:eastAsia="SimSun"/>
          <w:noProof/>
          <w:lang w:val="fr-FR"/>
        </w:rPr>
        <w:tab/>
      </w:r>
      <w:r>
        <w:rPr>
          <w:rFonts w:eastAsia="SimSun"/>
          <w:i/>
          <w:noProof/>
          <w:lang w:val="fr-FR"/>
        </w:rPr>
        <w:t>Prie</w:t>
      </w:r>
      <w:r w:rsidRPr="00212A05">
        <w:rPr>
          <w:noProof/>
          <w:lang w:val="fr-FR"/>
        </w:rPr>
        <w:t xml:space="preserve"> </w:t>
      </w:r>
      <w:r>
        <w:rPr>
          <w:noProof/>
          <w:lang w:val="fr-FR"/>
        </w:rPr>
        <w:t>l’Expert indépendant de</w:t>
      </w:r>
      <w:r w:rsidRPr="00212A05">
        <w:rPr>
          <w:noProof/>
          <w:lang w:val="fr-FR"/>
        </w:rPr>
        <w:t xml:space="preserve"> </w:t>
      </w:r>
      <w:r w:rsidRPr="00693335">
        <w:rPr>
          <w:noProof/>
          <w:lang w:val="fr-FR"/>
        </w:rPr>
        <w:t>faire rapport régulièrement au Conseil des droits de l</w:t>
      </w:r>
      <w:r>
        <w:rPr>
          <w:noProof/>
          <w:lang w:val="fr-FR"/>
        </w:rPr>
        <w:t>’</w:t>
      </w:r>
      <w:r w:rsidRPr="00693335">
        <w:rPr>
          <w:noProof/>
          <w:lang w:val="fr-FR"/>
        </w:rPr>
        <w:t>homme et à l</w:t>
      </w:r>
      <w:r>
        <w:rPr>
          <w:noProof/>
          <w:lang w:val="fr-FR"/>
        </w:rPr>
        <w:t>’</w:t>
      </w:r>
      <w:r w:rsidRPr="00693335">
        <w:rPr>
          <w:noProof/>
          <w:lang w:val="fr-FR"/>
        </w:rPr>
        <w:t>Assemblée générale</w:t>
      </w:r>
      <w:r>
        <w:rPr>
          <w:noProof/>
          <w:lang w:val="fr-FR"/>
        </w:rPr>
        <w:t>, conformément à leurs programmes de travail respectifs ;</w:t>
      </w:r>
    </w:p>
    <w:p w:rsidR="003E34DC" w:rsidRDefault="003E34DC" w:rsidP="003E34DC">
      <w:pPr>
        <w:pStyle w:val="SingleTxtG"/>
        <w:ind w:firstLine="567"/>
        <w:rPr>
          <w:rFonts w:eastAsia="SimSun"/>
          <w:i/>
          <w:noProof/>
          <w:lang w:val="fr-FR"/>
        </w:rPr>
      </w:pPr>
      <w:r w:rsidRPr="00212A05">
        <w:rPr>
          <w:rFonts w:eastAsia="SimSun"/>
          <w:noProof/>
          <w:lang w:val="fr-FR"/>
        </w:rPr>
        <w:t>12.</w:t>
      </w:r>
      <w:r w:rsidRPr="00212A05">
        <w:rPr>
          <w:rFonts w:eastAsia="SimSun"/>
          <w:noProof/>
          <w:lang w:val="fr-FR"/>
        </w:rPr>
        <w:tab/>
      </w:r>
      <w:r w:rsidRPr="00693335">
        <w:rPr>
          <w:rFonts w:eastAsia="SimSun"/>
          <w:i/>
          <w:noProof/>
          <w:lang w:val="fr-FR"/>
        </w:rPr>
        <w:t>Décide</w:t>
      </w:r>
      <w:r w:rsidRPr="00693335">
        <w:rPr>
          <w:rFonts w:eastAsia="SimSun"/>
          <w:noProof/>
          <w:lang w:val="fr-FR"/>
        </w:rPr>
        <w:t xml:space="preserve"> de poursuivre l</w:t>
      </w:r>
      <w:r>
        <w:rPr>
          <w:rFonts w:eastAsia="SimSun"/>
          <w:noProof/>
          <w:lang w:val="fr-FR"/>
        </w:rPr>
        <w:t>’</w:t>
      </w:r>
      <w:r w:rsidRPr="00693335">
        <w:rPr>
          <w:rFonts w:eastAsia="SimSun"/>
          <w:noProof/>
          <w:lang w:val="fr-FR"/>
        </w:rPr>
        <w:t>examen de la question au titre du même point de l</w:t>
      </w:r>
      <w:r>
        <w:rPr>
          <w:rFonts w:eastAsia="SimSun"/>
          <w:noProof/>
          <w:lang w:val="fr-FR"/>
        </w:rPr>
        <w:t>’</w:t>
      </w:r>
      <w:r w:rsidRPr="00693335">
        <w:rPr>
          <w:rFonts w:eastAsia="SimSun"/>
          <w:noProof/>
          <w:lang w:val="fr-FR"/>
        </w:rPr>
        <w:t>ordre du jour à sa trente-</w:t>
      </w:r>
      <w:r>
        <w:rPr>
          <w:rFonts w:eastAsia="SimSun"/>
          <w:noProof/>
          <w:lang w:val="fr-FR"/>
        </w:rPr>
        <w:t>neuvième</w:t>
      </w:r>
      <w:r w:rsidRPr="00693335">
        <w:rPr>
          <w:rFonts w:eastAsia="SimSun"/>
          <w:noProof/>
          <w:lang w:val="fr-FR"/>
        </w:rPr>
        <w:t xml:space="preserve"> session</w:t>
      </w:r>
      <w:r w:rsidRPr="00693335">
        <w:rPr>
          <w:rFonts w:eastAsia="SimSun"/>
          <w:i/>
          <w:noProof/>
          <w:lang w:val="fr-FR"/>
        </w:rPr>
        <w:t>.</w:t>
      </w:r>
    </w:p>
    <w:p w:rsidR="003E34DC" w:rsidRPr="00036AFB" w:rsidRDefault="003E34DC" w:rsidP="003E34DC">
      <w:pPr>
        <w:kinsoku/>
        <w:overflowPunct/>
        <w:autoSpaceDE/>
        <w:autoSpaceDN/>
        <w:adjustRightInd/>
        <w:snapToGrid/>
        <w:spacing w:after="120"/>
        <w:ind w:left="1134" w:right="1134" w:firstLine="567"/>
        <w:jc w:val="right"/>
        <w:rPr>
          <w:rFonts w:eastAsia="Times New Roman"/>
          <w:i/>
          <w:lang w:val="fr-FR"/>
        </w:rPr>
      </w:pPr>
      <w:r w:rsidRPr="00036AFB">
        <w:rPr>
          <w:rFonts w:eastAsia="Times New Roman"/>
          <w:i/>
          <w:lang w:val="fr-FR"/>
        </w:rPr>
        <w:t>39</w:t>
      </w:r>
      <w:r w:rsidRPr="00036AFB">
        <w:rPr>
          <w:rFonts w:eastAsia="Times New Roman"/>
          <w:i/>
          <w:vertAlign w:val="superscript"/>
          <w:lang w:val="fr-FR"/>
        </w:rPr>
        <w:t>e</w:t>
      </w:r>
      <w:r>
        <w:rPr>
          <w:rFonts w:eastAsia="Times New Roman"/>
          <w:i/>
          <w:lang w:val="fr-FR"/>
        </w:rPr>
        <w:t> </w:t>
      </w:r>
      <w:r>
        <w:rPr>
          <w:rFonts w:eastAsia="Times New Roman"/>
          <w:i/>
          <w:lang w:val="fr-FR"/>
        </w:rPr>
        <w:t>séance</w:t>
      </w:r>
      <w:r w:rsidRPr="00036AFB">
        <w:rPr>
          <w:rFonts w:eastAsia="Times New Roman"/>
          <w:i/>
          <w:lang w:val="fr-FR"/>
        </w:rPr>
        <w:br/>
        <w:t>28</w:t>
      </w:r>
      <w:r>
        <w:rPr>
          <w:rFonts w:eastAsia="Times New Roman"/>
          <w:i/>
          <w:lang w:val="fr-FR"/>
        </w:rPr>
        <w:t> </w:t>
      </w:r>
      <w:r>
        <w:rPr>
          <w:rFonts w:eastAsia="Times New Roman"/>
          <w:i/>
          <w:lang w:val="fr-FR"/>
        </w:rPr>
        <w:t>s</w:t>
      </w:r>
      <w:r w:rsidRPr="00BC2E75">
        <w:rPr>
          <w:rFonts w:eastAsia="Times New Roman"/>
          <w:i/>
          <w:lang w:val="fr-FR"/>
        </w:rPr>
        <w:t>eptembre</w:t>
      </w:r>
      <w:r w:rsidRPr="00036AFB">
        <w:rPr>
          <w:rFonts w:eastAsia="Times New Roman"/>
          <w:i/>
          <w:lang w:val="fr-FR"/>
        </w:rPr>
        <w:t xml:space="preserve"> 2017</w:t>
      </w:r>
    </w:p>
    <w:p w:rsidR="003E34DC" w:rsidRPr="00036AFB" w:rsidRDefault="003E34DC" w:rsidP="003E34DC">
      <w:pPr>
        <w:keepNext/>
        <w:keepLines/>
        <w:kinsoku/>
        <w:overflowPunct/>
        <w:autoSpaceDE/>
        <w:autoSpaceDN/>
        <w:adjustRightInd/>
        <w:snapToGrid/>
        <w:spacing w:after="120"/>
        <w:ind w:left="1134" w:right="1134"/>
        <w:jc w:val="both"/>
        <w:rPr>
          <w:rFonts w:eastAsia="SimSun"/>
          <w:lang w:val="fr-FR" w:eastAsia="ar-SA"/>
        </w:rPr>
      </w:pPr>
      <w:r w:rsidRPr="00036AFB">
        <w:rPr>
          <w:rFonts w:eastAsia="SimSun"/>
          <w:lang w:val="fr-FR" w:eastAsia="ar-SA"/>
        </w:rPr>
        <w:t>[</w:t>
      </w:r>
      <w:r w:rsidRPr="00BC2E75">
        <w:rPr>
          <w:rFonts w:eastAsia="SimSun"/>
          <w:lang w:val="fr-FR" w:eastAsia="ar-SA"/>
        </w:rPr>
        <w:t xml:space="preserve">Adoptée par </w:t>
      </w:r>
      <w:r w:rsidRPr="00036AFB">
        <w:rPr>
          <w:rFonts w:eastAsia="SimSun"/>
          <w:lang w:val="fr-FR" w:eastAsia="ar-SA"/>
        </w:rPr>
        <w:t xml:space="preserve">32 </w:t>
      </w:r>
      <w:r>
        <w:rPr>
          <w:rFonts w:eastAsia="SimSun"/>
          <w:lang w:val="fr-FR" w:eastAsia="ar-SA"/>
        </w:rPr>
        <w:t>voix contre</w:t>
      </w:r>
      <w:r w:rsidRPr="00036AFB">
        <w:rPr>
          <w:rFonts w:eastAsia="SimSun"/>
          <w:lang w:val="fr-FR" w:eastAsia="ar-SA"/>
        </w:rPr>
        <w:t xml:space="preserve"> 15, </w:t>
      </w:r>
      <w:r>
        <w:rPr>
          <w:rFonts w:eastAsia="SimSun"/>
          <w:lang w:val="fr-FR" w:eastAsia="ar-SA"/>
        </w:rPr>
        <w:t>sans</w:t>
      </w:r>
      <w:r w:rsidRPr="00036AFB">
        <w:rPr>
          <w:rFonts w:eastAsia="SimSun"/>
          <w:lang w:val="fr-FR" w:eastAsia="ar-SA"/>
        </w:rPr>
        <w:t xml:space="preserve"> abstention</w:t>
      </w:r>
      <w:r>
        <w:rPr>
          <w:rFonts w:eastAsia="SimSun"/>
          <w:lang w:val="fr-FR" w:eastAsia="ar-SA"/>
        </w:rPr>
        <w:t>, à l’issue d’un vote enregistré</w:t>
      </w:r>
      <w:r w:rsidRPr="00036AFB">
        <w:rPr>
          <w:rFonts w:eastAsia="SimSun"/>
          <w:lang w:val="fr-FR" w:eastAsia="ar-SA"/>
        </w:rPr>
        <w:t xml:space="preserve">. </w:t>
      </w:r>
      <w:r w:rsidRPr="00BC2E75">
        <w:rPr>
          <w:rFonts w:eastAsia="SimSun"/>
          <w:lang w:val="fr-FR" w:eastAsia="ar-SA"/>
        </w:rPr>
        <w:t>Les voix se sont réparties comme suit</w:t>
      </w:r>
      <w:r>
        <w:rPr>
          <w:rFonts w:eastAsia="SimSun"/>
          <w:lang w:val="fr-FR" w:eastAsia="ar-SA"/>
        </w:rPr>
        <w:t> :</w:t>
      </w:r>
    </w:p>
    <w:p w:rsidR="003E34DC" w:rsidRPr="00036AFB" w:rsidRDefault="003E34DC" w:rsidP="003E34DC">
      <w:pPr>
        <w:keepNext/>
        <w:keepLines/>
        <w:kinsoku/>
        <w:overflowPunct/>
        <w:autoSpaceDE/>
        <w:autoSpaceDN/>
        <w:adjustRightInd/>
        <w:snapToGrid/>
        <w:ind w:left="1701" w:right="1134"/>
        <w:jc w:val="both"/>
        <w:rPr>
          <w:rFonts w:eastAsia="SimSun"/>
          <w:i/>
          <w:lang w:val="fr-FR" w:eastAsia="ar-SA"/>
        </w:rPr>
      </w:pPr>
      <w:r w:rsidRPr="00BC2E75">
        <w:rPr>
          <w:rFonts w:eastAsia="SimSun"/>
          <w:i/>
          <w:lang w:val="fr-FR" w:eastAsia="ar-SA"/>
        </w:rPr>
        <w:t>Ont voté pour</w:t>
      </w:r>
      <w:r>
        <w:rPr>
          <w:rFonts w:eastAsia="SimSun"/>
          <w:i/>
          <w:lang w:val="fr-FR" w:eastAsia="ar-SA"/>
        </w:rPr>
        <w:t> </w:t>
      </w:r>
      <w:r w:rsidRPr="003E34DC">
        <w:rPr>
          <w:rFonts w:eastAsia="SimSun"/>
          <w:lang w:val="fr-FR" w:eastAsia="ar-SA"/>
        </w:rPr>
        <w:t>:</w:t>
      </w:r>
    </w:p>
    <w:p w:rsidR="003E34DC" w:rsidRPr="00036AFB" w:rsidRDefault="003E34DC" w:rsidP="003E34DC">
      <w:pPr>
        <w:kinsoku/>
        <w:overflowPunct/>
        <w:autoSpaceDE/>
        <w:autoSpaceDN/>
        <w:adjustRightInd/>
        <w:snapToGrid/>
        <w:spacing w:after="120" w:line="230" w:lineRule="atLeast"/>
        <w:ind w:left="2268" w:right="1134"/>
        <w:jc w:val="both"/>
        <w:rPr>
          <w:rFonts w:eastAsia="SimSun"/>
          <w:lang w:val="fr-FR"/>
        </w:rPr>
      </w:pPr>
      <w:r w:rsidRPr="00BC2E75">
        <w:rPr>
          <w:rFonts w:eastAsia="SimSun"/>
          <w:lang w:val="fr-FR" w:eastAsia="ar-SA"/>
        </w:rPr>
        <w:t>Afrique du Sud</w:t>
      </w:r>
      <w:r>
        <w:rPr>
          <w:rFonts w:eastAsia="SimSun"/>
          <w:lang w:val="fr-FR" w:eastAsia="ar-SA"/>
        </w:rPr>
        <w:t>,</w:t>
      </w:r>
      <w:r w:rsidRPr="00BC2E75">
        <w:rPr>
          <w:rFonts w:eastAsia="SimSun"/>
          <w:lang w:val="fr-FR" w:eastAsia="ar-SA"/>
        </w:rPr>
        <w:t xml:space="preserve"> Arabie saoudite, </w:t>
      </w:r>
      <w:r w:rsidRPr="00036AFB">
        <w:rPr>
          <w:rFonts w:eastAsia="SimSun"/>
          <w:lang w:val="fr-FR" w:eastAsia="ar-SA"/>
        </w:rPr>
        <w:t>Bangladesh, Bolivi</w:t>
      </w:r>
      <w:r>
        <w:rPr>
          <w:rFonts w:eastAsia="SimSun"/>
          <w:lang w:val="fr-FR" w:eastAsia="ar-SA"/>
        </w:rPr>
        <w:t>e</w:t>
      </w:r>
      <w:r w:rsidRPr="00036AFB">
        <w:rPr>
          <w:rFonts w:eastAsia="SimSun"/>
          <w:lang w:val="fr-FR" w:eastAsia="ar-SA"/>
        </w:rPr>
        <w:t xml:space="preserve"> (</w:t>
      </w:r>
      <w:r>
        <w:rPr>
          <w:rFonts w:eastAsia="SimSun"/>
          <w:lang w:val="fr-FR" w:eastAsia="ar-SA"/>
        </w:rPr>
        <w:t>État plurinational de</w:t>
      </w:r>
      <w:r w:rsidRPr="00036AFB">
        <w:rPr>
          <w:rFonts w:eastAsia="SimSun"/>
          <w:lang w:val="fr-FR" w:eastAsia="ar-SA"/>
        </w:rPr>
        <w:t>), Botswana, Br</w:t>
      </w:r>
      <w:r>
        <w:rPr>
          <w:rFonts w:eastAsia="SimSun"/>
          <w:lang w:val="fr-FR" w:eastAsia="ar-SA"/>
        </w:rPr>
        <w:t>és</w:t>
      </w:r>
      <w:r w:rsidRPr="00036AFB">
        <w:rPr>
          <w:rFonts w:eastAsia="SimSun"/>
          <w:lang w:val="fr-FR" w:eastAsia="ar-SA"/>
        </w:rPr>
        <w:t>il, Burundi, Chin</w:t>
      </w:r>
      <w:r>
        <w:rPr>
          <w:rFonts w:eastAsia="SimSun"/>
          <w:lang w:val="fr-FR" w:eastAsia="ar-SA"/>
        </w:rPr>
        <w:t>e</w:t>
      </w:r>
      <w:r w:rsidRPr="00036AFB">
        <w:rPr>
          <w:rFonts w:eastAsia="SimSun"/>
          <w:lang w:val="fr-FR" w:eastAsia="ar-SA"/>
        </w:rPr>
        <w:t xml:space="preserve">, Congo, Côte d’Ivoire, Cuba, </w:t>
      </w:r>
      <w:r w:rsidRPr="00BC2E75">
        <w:rPr>
          <w:rFonts w:eastAsia="SimSun"/>
          <w:lang w:val="fr-FR" w:eastAsia="ar-SA"/>
        </w:rPr>
        <w:t>Égypte</w:t>
      </w:r>
      <w:r w:rsidRPr="00036AFB">
        <w:rPr>
          <w:rFonts w:eastAsia="SimSun"/>
          <w:lang w:val="fr-FR" w:eastAsia="ar-SA"/>
        </w:rPr>
        <w:t>, El</w:t>
      </w:r>
      <w:r>
        <w:rPr>
          <w:rFonts w:eastAsia="SimSun"/>
          <w:lang w:val="fr-FR" w:eastAsia="ar-SA"/>
        </w:rPr>
        <w:t> </w:t>
      </w:r>
      <w:r w:rsidRPr="00036AFB">
        <w:rPr>
          <w:rFonts w:eastAsia="SimSun"/>
          <w:lang w:val="fr-FR" w:eastAsia="ar-SA"/>
        </w:rPr>
        <w:t xml:space="preserve">Salvador, </w:t>
      </w:r>
      <w:r w:rsidRPr="00BC2E75">
        <w:rPr>
          <w:rFonts w:eastAsia="SimSun"/>
          <w:lang w:val="fr-FR" w:eastAsia="ar-SA"/>
        </w:rPr>
        <w:t>Émirats arabes unis, Équateur,</w:t>
      </w:r>
      <w:r>
        <w:rPr>
          <w:rFonts w:eastAsia="SimSun"/>
          <w:lang w:val="fr-FR" w:eastAsia="ar-SA"/>
        </w:rPr>
        <w:t xml:space="preserve"> </w:t>
      </w:r>
      <w:r w:rsidRPr="00BC2E75">
        <w:rPr>
          <w:rFonts w:eastAsia="SimSun"/>
          <w:lang w:val="fr-FR" w:eastAsia="ar-SA"/>
        </w:rPr>
        <w:t>Éthiopie</w:t>
      </w:r>
      <w:r w:rsidRPr="00036AFB">
        <w:rPr>
          <w:rFonts w:eastAsia="SimSun"/>
          <w:lang w:val="fr-FR" w:eastAsia="ar-SA"/>
        </w:rPr>
        <w:t>, Ghana, Ind</w:t>
      </w:r>
      <w:r>
        <w:rPr>
          <w:rFonts w:eastAsia="SimSun"/>
          <w:lang w:val="fr-FR" w:eastAsia="ar-SA"/>
        </w:rPr>
        <w:t>e</w:t>
      </w:r>
      <w:r w:rsidRPr="00036AFB">
        <w:rPr>
          <w:rFonts w:eastAsia="SimSun"/>
          <w:lang w:val="fr-FR" w:eastAsia="ar-SA"/>
        </w:rPr>
        <w:t xml:space="preserve">, </w:t>
      </w:r>
      <w:r w:rsidRPr="00BC2E75">
        <w:rPr>
          <w:rFonts w:eastAsia="SimSun"/>
          <w:lang w:val="fr-FR" w:eastAsia="ar-SA"/>
        </w:rPr>
        <w:t>Indonésie</w:t>
      </w:r>
      <w:r w:rsidRPr="00036AFB">
        <w:rPr>
          <w:rFonts w:eastAsia="SimSun"/>
          <w:lang w:val="fr-FR" w:eastAsia="ar-SA"/>
        </w:rPr>
        <w:t xml:space="preserve">, Iraq, </w:t>
      </w:r>
      <w:r>
        <w:rPr>
          <w:rFonts w:eastAsia="SimSun"/>
          <w:lang w:val="fr-FR" w:eastAsia="ar-SA"/>
        </w:rPr>
        <w:t>Kenya, Ki</w:t>
      </w:r>
      <w:r w:rsidRPr="00BC2E75">
        <w:rPr>
          <w:rFonts w:eastAsia="SimSun"/>
          <w:lang w:val="fr-FR" w:eastAsia="ar-SA"/>
        </w:rPr>
        <w:t>rg</w:t>
      </w:r>
      <w:r>
        <w:rPr>
          <w:rFonts w:eastAsia="SimSun"/>
          <w:lang w:val="fr-FR" w:eastAsia="ar-SA"/>
        </w:rPr>
        <w:t>hiz</w:t>
      </w:r>
      <w:r w:rsidRPr="00BC2E75">
        <w:rPr>
          <w:rFonts w:eastAsia="SimSun"/>
          <w:lang w:val="fr-FR" w:eastAsia="ar-SA"/>
        </w:rPr>
        <w:t>stan</w:t>
      </w:r>
      <w:r w:rsidRPr="00036AFB">
        <w:rPr>
          <w:rFonts w:eastAsia="SimSun"/>
          <w:lang w:val="fr-FR" w:eastAsia="ar-SA"/>
        </w:rPr>
        <w:t xml:space="preserve">, </w:t>
      </w:r>
      <w:r w:rsidRPr="00BC2E75">
        <w:rPr>
          <w:rFonts w:eastAsia="SimSun"/>
          <w:lang w:val="fr-FR" w:eastAsia="ar-SA"/>
        </w:rPr>
        <w:t>Mongolie</w:t>
      </w:r>
      <w:r w:rsidRPr="00036AFB">
        <w:rPr>
          <w:rFonts w:eastAsia="SimSun"/>
          <w:lang w:val="fr-FR" w:eastAsia="ar-SA"/>
        </w:rPr>
        <w:t xml:space="preserve">, Nigeria, Panama, Paraguay, </w:t>
      </w:r>
      <w:r>
        <w:rPr>
          <w:rFonts w:eastAsia="SimSun"/>
          <w:lang w:val="fr-FR" w:eastAsia="ar-SA"/>
        </w:rPr>
        <w:t xml:space="preserve">Philippines, </w:t>
      </w:r>
      <w:r w:rsidRPr="00036AFB">
        <w:rPr>
          <w:rFonts w:eastAsia="SimSun"/>
          <w:lang w:val="fr-FR" w:eastAsia="ar-SA"/>
        </w:rPr>
        <w:t xml:space="preserve">Qatar, Rwanda, Togo, </w:t>
      </w:r>
      <w:r w:rsidRPr="00BC2E75">
        <w:rPr>
          <w:rFonts w:eastAsia="SimSun"/>
          <w:lang w:val="fr-FR" w:eastAsia="ar-SA"/>
        </w:rPr>
        <w:t>Tunisie</w:t>
      </w:r>
      <w:r w:rsidRPr="00036AFB">
        <w:rPr>
          <w:rFonts w:eastAsia="SimSun"/>
          <w:lang w:val="fr-FR" w:eastAsia="ar-SA"/>
        </w:rPr>
        <w:t>, Venezuela (</w:t>
      </w:r>
      <w:r>
        <w:rPr>
          <w:rFonts w:eastAsia="SimSun"/>
          <w:lang w:val="fr-FR" w:eastAsia="ar-SA"/>
        </w:rPr>
        <w:t>République bolivarienne du</w:t>
      </w:r>
      <w:r w:rsidRPr="00036AFB">
        <w:rPr>
          <w:rFonts w:eastAsia="SimSun"/>
          <w:lang w:val="fr-FR" w:eastAsia="ar-SA"/>
        </w:rPr>
        <w:t>)</w:t>
      </w:r>
      <w:r>
        <w:rPr>
          <w:rFonts w:eastAsia="SimSun"/>
          <w:lang w:val="fr-FR" w:eastAsia="ar-SA"/>
        </w:rPr>
        <w:t>.</w:t>
      </w:r>
    </w:p>
    <w:p w:rsidR="003E34DC" w:rsidRPr="00036AFB" w:rsidRDefault="003E34DC" w:rsidP="003E34DC">
      <w:pPr>
        <w:keepNext/>
        <w:kinsoku/>
        <w:overflowPunct/>
        <w:autoSpaceDE/>
        <w:autoSpaceDN/>
        <w:adjustRightInd/>
        <w:snapToGrid/>
        <w:ind w:left="1701" w:right="1134"/>
        <w:jc w:val="both"/>
        <w:rPr>
          <w:rFonts w:eastAsia="SimSun"/>
          <w:i/>
          <w:lang w:val="fr-FR" w:eastAsia="ar-SA"/>
        </w:rPr>
      </w:pPr>
      <w:r w:rsidRPr="00BC2E75">
        <w:rPr>
          <w:rFonts w:eastAsia="SimSun"/>
          <w:i/>
          <w:lang w:val="fr-FR" w:eastAsia="ar-SA"/>
        </w:rPr>
        <w:lastRenderedPageBreak/>
        <w:t>Ont voté contre</w:t>
      </w:r>
      <w:r w:rsidRPr="003E34DC">
        <w:rPr>
          <w:rFonts w:eastAsia="SimSun"/>
          <w:lang w:val="fr-FR" w:eastAsia="ar-SA"/>
        </w:rPr>
        <w:t> </w:t>
      </w:r>
      <w:r w:rsidRPr="003E34DC">
        <w:rPr>
          <w:rFonts w:eastAsia="SimSun"/>
          <w:lang w:val="fr-FR" w:eastAsia="ar-SA"/>
        </w:rPr>
        <w:t xml:space="preserve">: </w:t>
      </w:r>
    </w:p>
    <w:p w:rsidR="00552797" w:rsidRDefault="003E34DC" w:rsidP="003E34DC">
      <w:pPr>
        <w:kinsoku/>
        <w:overflowPunct/>
        <w:autoSpaceDE/>
        <w:autoSpaceDN/>
        <w:adjustRightInd/>
        <w:snapToGrid/>
        <w:spacing w:after="120" w:line="230" w:lineRule="atLeast"/>
        <w:ind w:left="2268" w:right="1134"/>
        <w:jc w:val="both"/>
        <w:rPr>
          <w:rFonts w:eastAsia="SimSun"/>
          <w:lang w:val="fr-FR" w:eastAsia="ar-SA"/>
        </w:rPr>
      </w:pPr>
      <w:r w:rsidRPr="00BC2E75">
        <w:rPr>
          <w:rFonts w:eastAsia="SimSun"/>
          <w:lang w:val="fr-FR" w:eastAsia="ar-SA"/>
        </w:rPr>
        <w:t>Albanie</w:t>
      </w:r>
      <w:r w:rsidRPr="00036AFB">
        <w:rPr>
          <w:rFonts w:eastAsia="SimSun"/>
          <w:lang w:val="fr-FR" w:eastAsia="ar-SA"/>
        </w:rPr>
        <w:t xml:space="preserve">, </w:t>
      </w:r>
      <w:r w:rsidRPr="00BC2E75">
        <w:rPr>
          <w:rFonts w:eastAsia="SimSun"/>
          <w:lang w:val="fr-FR" w:eastAsia="ar-SA"/>
        </w:rPr>
        <w:t xml:space="preserve">Allemagne, </w:t>
      </w:r>
      <w:r w:rsidRPr="00036AFB">
        <w:rPr>
          <w:rFonts w:eastAsia="SimSun"/>
          <w:lang w:val="fr-FR" w:eastAsia="ar-SA"/>
        </w:rPr>
        <w:t>Belgi</w:t>
      </w:r>
      <w:r>
        <w:rPr>
          <w:rFonts w:eastAsia="SimSun"/>
          <w:lang w:val="fr-FR" w:eastAsia="ar-SA"/>
        </w:rPr>
        <w:t>que</w:t>
      </w:r>
      <w:r w:rsidRPr="00036AFB">
        <w:rPr>
          <w:rFonts w:eastAsia="SimSun"/>
          <w:lang w:val="fr-FR" w:eastAsia="ar-SA"/>
        </w:rPr>
        <w:t xml:space="preserve">, </w:t>
      </w:r>
      <w:r w:rsidRPr="00BC2E75">
        <w:rPr>
          <w:rFonts w:eastAsia="SimSun"/>
          <w:lang w:val="fr-FR" w:eastAsia="ar-SA"/>
        </w:rPr>
        <w:t>Croatie</w:t>
      </w:r>
      <w:r w:rsidRPr="00036AFB">
        <w:rPr>
          <w:rFonts w:eastAsia="SimSun"/>
          <w:lang w:val="fr-FR" w:eastAsia="ar-SA"/>
        </w:rPr>
        <w:t xml:space="preserve">, </w:t>
      </w:r>
      <w:r w:rsidRPr="00BC2E75">
        <w:rPr>
          <w:rFonts w:eastAsia="SimSun"/>
          <w:lang w:val="fr-FR" w:eastAsia="ar-SA"/>
        </w:rPr>
        <w:t>États-Unis d’Amérique</w:t>
      </w:r>
      <w:r>
        <w:rPr>
          <w:rFonts w:eastAsia="SimSun"/>
          <w:lang w:val="fr-FR" w:eastAsia="ar-SA"/>
        </w:rPr>
        <w:t>,</w:t>
      </w:r>
      <w:r w:rsidRPr="00BC2E75">
        <w:rPr>
          <w:rFonts w:eastAsia="SimSun"/>
          <w:lang w:val="fr-FR" w:eastAsia="ar-SA"/>
        </w:rPr>
        <w:t xml:space="preserve"> Géorgi</w:t>
      </w:r>
      <w:r>
        <w:rPr>
          <w:rFonts w:eastAsia="SimSun"/>
          <w:lang w:val="fr-FR" w:eastAsia="ar-SA"/>
        </w:rPr>
        <w:t>e</w:t>
      </w:r>
      <w:r w:rsidRPr="00036AFB">
        <w:rPr>
          <w:rFonts w:eastAsia="SimSun"/>
          <w:lang w:val="fr-FR" w:eastAsia="ar-SA"/>
        </w:rPr>
        <w:t xml:space="preserve">, </w:t>
      </w:r>
      <w:r>
        <w:rPr>
          <w:rFonts w:eastAsia="SimSun"/>
          <w:lang w:val="fr-FR" w:eastAsia="ar-SA"/>
        </w:rPr>
        <w:t>Hongrie</w:t>
      </w:r>
      <w:r w:rsidRPr="00036AFB">
        <w:rPr>
          <w:rFonts w:eastAsia="SimSun"/>
          <w:lang w:val="fr-FR" w:eastAsia="ar-SA"/>
        </w:rPr>
        <w:t xml:space="preserve">, </w:t>
      </w:r>
      <w:r w:rsidRPr="00BC2E75">
        <w:rPr>
          <w:rFonts w:eastAsia="SimSun"/>
          <w:lang w:val="fr-FR" w:eastAsia="ar-SA"/>
        </w:rPr>
        <w:t>Japon</w:t>
      </w:r>
      <w:r w:rsidRPr="00036AFB">
        <w:rPr>
          <w:rFonts w:eastAsia="SimSun"/>
          <w:lang w:val="fr-FR" w:eastAsia="ar-SA"/>
        </w:rPr>
        <w:t xml:space="preserve">, </w:t>
      </w:r>
      <w:r>
        <w:rPr>
          <w:rFonts w:eastAsia="SimSun"/>
          <w:lang w:val="fr-FR" w:eastAsia="ar-SA"/>
        </w:rPr>
        <w:t>Lettonie</w:t>
      </w:r>
      <w:r w:rsidRPr="00036AFB">
        <w:rPr>
          <w:rFonts w:eastAsia="SimSun"/>
          <w:lang w:val="fr-FR" w:eastAsia="ar-SA"/>
        </w:rPr>
        <w:t xml:space="preserve">, </w:t>
      </w:r>
      <w:r>
        <w:rPr>
          <w:rFonts w:eastAsia="SimSun"/>
          <w:lang w:val="fr-FR" w:eastAsia="ar-SA"/>
        </w:rPr>
        <w:t>Pays-Bas</w:t>
      </w:r>
      <w:r w:rsidRPr="00036AFB">
        <w:rPr>
          <w:rFonts w:eastAsia="SimSun"/>
          <w:lang w:val="fr-FR" w:eastAsia="ar-SA"/>
        </w:rPr>
        <w:t xml:space="preserve">, Portugal, </w:t>
      </w:r>
      <w:r>
        <w:rPr>
          <w:rFonts w:eastAsia="SimSun"/>
          <w:lang w:val="fr-FR" w:eastAsia="ar-SA"/>
        </w:rPr>
        <w:t>République de Corée</w:t>
      </w:r>
      <w:r w:rsidRPr="00036AFB">
        <w:rPr>
          <w:rFonts w:eastAsia="SimSun"/>
          <w:lang w:val="fr-FR" w:eastAsia="ar-SA"/>
        </w:rPr>
        <w:t xml:space="preserve">, </w:t>
      </w:r>
      <w:r w:rsidRPr="00BC2E75">
        <w:rPr>
          <w:rFonts w:eastAsia="SimSun"/>
          <w:lang w:val="fr-FR" w:eastAsia="ar-SA"/>
        </w:rPr>
        <w:t>Royaume-Uni de Grande-Bretagne et d’Irlande du Nord</w:t>
      </w:r>
      <w:r>
        <w:rPr>
          <w:rFonts w:eastAsia="SimSun"/>
          <w:lang w:val="fr-FR" w:eastAsia="ar-SA"/>
        </w:rPr>
        <w:t>,</w:t>
      </w:r>
      <w:r w:rsidRPr="00BC2E75">
        <w:rPr>
          <w:rFonts w:eastAsia="SimSun"/>
          <w:lang w:val="fr-FR" w:eastAsia="ar-SA"/>
        </w:rPr>
        <w:t xml:space="preserve"> Slovénie</w:t>
      </w:r>
      <w:r w:rsidRPr="00036AFB">
        <w:rPr>
          <w:rFonts w:eastAsia="SimSun"/>
          <w:lang w:val="fr-FR" w:eastAsia="ar-SA"/>
        </w:rPr>
        <w:t xml:space="preserve">, </w:t>
      </w:r>
      <w:r>
        <w:rPr>
          <w:rFonts w:eastAsia="SimSun"/>
          <w:lang w:val="fr-FR" w:eastAsia="ar-SA"/>
        </w:rPr>
        <w:t>Suisse</w:t>
      </w:r>
      <w:r>
        <w:rPr>
          <w:rFonts w:eastAsia="SimSun"/>
          <w:lang w:val="fr-FR" w:eastAsia="ar-SA"/>
        </w:rPr>
        <w:t>.</w:t>
      </w:r>
      <w:r w:rsidRPr="00036AFB">
        <w:rPr>
          <w:rFonts w:eastAsia="SimSun"/>
          <w:lang w:val="fr-FR" w:eastAsia="ar-SA"/>
        </w:rPr>
        <w:t>]</w:t>
      </w:r>
    </w:p>
    <w:p w:rsidR="003E34DC" w:rsidRPr="003E34DC" w:rsidRDefault="003E34DC" w:rsidP="003E34D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E34DC" w:rsidRPr="003E34DC" w:rsidSect="003E34D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4B8" w:rsidRPr="00EF7F30" w:rsidRDefault="001334B8" w:rsidP="00EF7F30">
      <w:pPr>
        <w:pStyle w:val="Pieddepage"/>
      </w:pPr>
    </w:p>
  </w:endnote>
  <w:endnote w:type="continuationSeparator" w:id="0">
    <w:p w:rsidR="001334B8" w:rsidRPr="00EF7F30" w:rsidRDefault="001334B8" w:rsidP="00EF7F30">
      <w:pPr>
        <w:pStyle w:val="Pieddepage"/>
      </w:pPr>
    </w:p>
  </w:endnote>
  <w:endnote w:type="continuationNotice" w:id="1">
    <w:p w:rsidR="001334B8" w:rsidRDefault="001334B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4DC" w:rsidRPr="003E34DC" w:rsidRDefault="003E34DC" w:rsidP="003E34DC">
    <w:pPr>
      <w:pStyle w:val="Pieddepage"/>
      <w:tabs>
        <w:tab w:val="right" w:pos="9638"/>
      </w:tabs>
    </w:pPr>
    <w:r w:rsidRPr="003E34DC">
      <w:rPr>
        <w:b/>
        <w:sz w:val="18"/>
      </w:rPr>
      <w:fldChar w:fldCharType="begin"/>
    </w:r>
    <w:r w:rsidRPr="003E34DC">
      <w:rPr>
        <w:b/>
        <w:sz w:val="18"/>
      </w:rPr>
      <w:instrText xml:space="preserve"> PAGE  \* MERGEFORMAT </w:instrText>
    </w:r>
    <w:r w:rsidRPr="003E34DC">
      <w:rPr>
        <w:b/>
        <w:sz w:val="18"/>
      </w:rPr>
      <w:fldChar w:fldCharType="separate"/>
    </w:r>
    <w:r w:rsidR="008611B6">
      <w:rPr>
        <w:b/>
        <w:noProof/>
        <w:sz w:val="18"/>
      </w:rPr>
      <w:t>2</w:t>
    </w:r>
    <w:r w:rsidRPr="003E34DC">
      <w:rPr>
        <w:b/>
        <w:sz w:val="18"/>
      </w:rPr>
      <w:fldChar w:fldCharType="end"/>
    </w:r>
    <w:r>
      <w:rPr>
        <w:b/>
        <w:sz w:val="18"/>
      </w:rPr>
      <w:tab/>
    </w:r>
    <w:r>
      <w:t>GE.17-17490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4DC" w:rsidRPr="003E34DC" w:rsidRDefault="003E34DC" w:rsidP="003E34DC">
    <w:pPr>
      <w:pStyle w:val="Pieddepage"/>
      <w:tabs>
        <w:tab w:val="right" w:pos="9638"/>
      </w:tabs>
      <w:rPr>
        <w:b/>
        <w:sz w:val="18"/>
      </w:rPr>
    </w:pPr>
    <w:r>
      <w:t>GE.17-17490</w:t>
    </w:r>
    <w:r>
      <w:tab/>
    </w:r>
    <w:r w:rsidRPr="003E34DC">
      <w:rPr>
        <w:b/>
        <w:sz w:val="18"/>
      </w:rPr>
      <w:fldChar w:fldCharType="begin"/>
    </w:r>
    <w:r w:rsidRPr="003E34DC">
      <w:rPr>
        <w:b/>
        <w:sz w:val="18"/>
      </w:rPr>
      <w:instrText xml:space="preserve"> PAGE  \* MERGEFORMAT </w:instrText>
    </w:r>
    <w:r w:rsidRPr="003E34DC">
      <w:rPr>
        <w:b/>
        <w:sz w:val="18"/>
      </w:rPr>
      <w:fldChar w:fldCharType="separate"/>
    </w:r>
    <w:r w:rsidR="008611B6">
      <w:rPr>
        <w:b/>
        <w:noProof/>
        <w:sz w:val="18"/>
      </w:rPr>
      <w:t>3</w:t>
    </w:r>
    <w:r w:rsidRPr="003E34D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2E" w:rsidRPr="003E34DC" w:rsidRDefault="003E34DC" w:rsidP="003E34DC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17-17490  (F)</w:t>
    </w:r>
    <w:r w:rsidR="008842F2">
      <w:rPr>
        <w:sz w:val="20"/>
      </w:rPr>
      <w:t xml:space="preserve">    061017    101017</w:t>
    </w:r>
    <w:r>
      <w:rPr>
        <w:sz w:val="20"/>
      </w:rPr>
      <w:br/>
    </w:r>
    <w:r w:rsidRPr="003E34DC">
      <w:rPr>
        <w:rFonts w:ascii="C39T30Lfz" w:hAnsi="C39T30Lfz"/>
        <w:sz w:val="56"/>
      </w:rPr>
      <w:t></w:t>
    </w:r>
    <w:r w:rsidRPr="003E34DC">
      <w:rPr>
        <w:rFonts w:ascii="C39T30Lfz" w:hAnsi="C39T30Lfz"/>
        <w:sz w:val="56"/>
      </w:rPr>
      <w:t></w:t>
    </w:r>
    <w:r w:rsidRPr="003E34DC">
      <w:rPr>
        <w:rFonts w:ascii="C39T30Lfz" w:hAnsi="C39T30Lfz"/>
        <w:sz w:val="56"/>
      </w:rPr>
      <w:t></w:t>
    </w:r>
    <w:r w:rsidRPr="003E34DC">
      <w:rPr>
        <w:rFonts w:ascii="C39T30Lfz" w:hAnsi="C39T30Lfz"/>
        <w:sz w:val="56"/>
      </w:rPr>
      <w:t></w:t>
    </w:r>
    <w:r w:rsidRPr="003E34DC">
      <w:rPr>
        <w:rFonts w:ascii="C39T30Lfz" w:hAnsi="C39T30Lfz"/>
        <w:sz w:val="56"/>
      </w:rPr>
      <w:t></w:t>
    </w:r>
    <w:r w:rsidRPr="003E34DC">
      <w:rPr>
        <w:rFonts w:ascii="C39T30Lfz" w:hAnsi="C39T30Lfz"/>
        <w:sz w:val="56"/>
      </w:rPr>
      <w:t></w:t>
    </w:r>
    <w:r w:rsidRPr="003E34DC">
      <w:rPr>
        <w:rFonts w:ascii="C39T30Lfz" w:hAnsi="C39T30Lfz"/>
        <w:sz w:val="56"/>
      </w:rPr>
      <w:t></w:t>
    </w:r>
    <w:r w:rsidRPr="003E34DC">
      <w:rPr>
        <w:rFonts w:ascii="C39T30Lfz" w:hAnsi="C39T30Lfz"/>
        <w:sz w:val="56"/>
      </w:rPr>
      <w:t></w:t>
    </w:r>
    <w:r w:rsidRPr="003E34DC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A/HRC/RES/36/4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4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4B8" w:rsidRPr="00EF7F30" w:rsidRDefault="001334B8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1334B8" w:rsidRPr="00EF7F30" w:rsidRDefault="001334B8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1334B8" w:rsidRPr="000F2457" w:rsidRDefault="001334B8">
      <w:pPr>
        <w:spacing w:line="240" w:lineRule="auto"/>
        <w:rPr>
          <w:sz w:val="2"/>
          <w:szCs w:val="2"/>
        </w:rPr>
      </w:pPr>
    </w:p>
  </w:footnote>
  <w:footnote w:id="2">
    <w:p w:rsidR="008842F2" w:rsidRDefault="008842F2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r w:rsidRPr="005561D7">
        <w:t>A/HRC/36/40</w:t>
      </w:r>
      <w:r>
        <w:t xml:space="preserve"> et Corr.1</w:t>
      </w:r>
      <w:r w:rsidRPr="005561D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4DC" w:rsidRPr="003E34DC" w:rsidRDefault="003E34DC">
    <w:pPr>
      <w:pStyle w:val="En-tte"/>
    </w:pPr>
    <w:fldSimple w:instr=" TITLE  \* MERGEFORMAT ">
      <w:r w:rsidR="008611B6">
        <w:t>A/HRC/RES/36/4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4DC" w:rsidRPr="003E34DC" w:rsidRDefault="003E34DC" w:rsidP="003E34DC">
    <w:pPr>
      <w:pStyle w:val="En-tte"/>
      <w:jc w:val="right"/>
    </w:pPr>
    <w:fldSimple w:instr=" TITLE  \* MERGEFORMAT ">
      <w:r w:rsidR="008611B6">
        <w:t>A/HRC/RES/36/4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4B8"/>
    <w:rsid w:val="00023842"/>
    <w:rsid w:val="0007796D"/>
    <w:rsid w:val="000E5ADA"/>
    <w:rsid w:val="000F2457"/>
    <w:rsid w:val="00111F2F"/>
    <w:rsid w:val="00131E73"/>
    <w:rsid w:val="001334B8"/>
    <w:rsid w:val="0014365E"/>
    <w:rsid w:val="00176178"/>
    <w:rsid w:val="001F525A"/>
    <w:rsid w:val="00212168"/>
    <w:rsid w:val="00260711"/>
    <w:rsid w:val="002E0D9C"/>
    <w:rsid w:val="003547BE"/>
    <w:rsid w:val="003E34DC"/>
    <w:rsid w:val="00446FE5"/>
    <w:rsid w:val="00552797"/>
    <w:rsid w:val="00573BE5"/>
    <w:rsid w:val="00586ED3"/>
    <w:rsid w:val="00587A52"/>
    <w:rsid w:val="005B4E23"/>
    <w:rsid w:val="00617B29"/>
    <w:rsid w:val="006828C7"/>
    <w:rsid w:val="0068446C"/>
    <w:rsid w:val="00695AED"/>
    <w:rsid w:val="00710BD6"/>
    <w:rsid w:val="0071601D"/>
    <w:rsid w:val="00721020"/>
    <w:rsid w:val="00731589"/>
    <w:rsid w:val="00801965"/>
    <w:rsid w:val="0080684C"/>
    <w:rsid w:val="008611B6"/>
    <w:rsid w:val="00871C75"/>
    <w:rsid w:val="008776DC"/>
    <w:rsid w:val="008842F2"/>
    <w:rsid w:val="008B386A"/>
    <w:rsid w:val="008E7E54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C02897"/>
    <w:rsid w:val="00C02FF2"/>
    <w:rsid w:val="00C12613"/>
    <w:rsid w:val="00D45432"/>
    <w:rsid w:val="00DB1831"/>
    <w:rsid w:val="00DD3BFD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728B84"/>
  <w15:docId w15:val="{DCB5E321-78DB-4E64-A890-82FFFCE6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H1GChar">
    <w:name w:val="_ H_1_G Char"/>
    <w:link w:val="H1G"/>
    <w:rsid w:val="003E34DC"/>
    <w:rPr>
      <w:rFonts w:ascii="Times New Roman" w:eastAsiaTheme="minorHAnsi" w:hAnsi="Times New Roman" w:cs="Times New Roman"/>
      <w:b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EE384-4B88-4EFA-A9B1-E2A1AEF1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895</Words>
  <Characters>5376</Characters>
  <Application>Microsoft Office Word</Application>
  <DocSecurity>0</DocSecurity>
  <Lines>768</Lines>
  <Paragraphs>330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A/HRC/RES/36/4</vt:lpstr>
    </vt:vector>
  </TitlesOfParts>
  <Company>DCM</Company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A/HRC/RES/36/4</dc:title>
  <dc:subject/>
  <dc:creator>Fabienne CRELIER</dc:creator>
  <cp:keywords/>
  <cp:lastModifiedBy>Fabienne CRELIER</cp:lastModifiedBy>
  <cp:revision>3</cp:revision>
  <cp:lastPrinted>2017-10-10T13:44:00Z</cp:lastPrinted>
  <dcterms:created xsi:type="dcterms:W3CDTF">2017-10-10T13:44:00Z</dcterms:created>
  <dcterms:modified xsi:type="dcterms:W3CDTF">2017-10-10T13:44:00Z</dcterms:modified>
</cp:coreProperties>
</file>