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38C867" w14:textId="77777777" w:rsidR="007600FB" w:rsidRDefault="007600FB" w:rsidP="007600FB">
      <w:pPr>
        <w:spacing w:line="60" w:lineRule="exact"/>
        <w:rPr>
          <w:sz w:val="2"/>
        </w:rPr>
        <w:sectPr w:rsidR="007600FB" w:rsidSect="00501988">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728" w:left="1200" w:header="432" w:footer="504" w:gutter="0"/>
          <w:cols w:space="425"/>
          <w:titlePg/>
          <w:docGrid w:linePitch="312"/>
        </w:sectPr>
      </w:pPr>
      <w:commentRangeStart w:id="0"/>
      <w:commentRangeEnd w:id="0"/>
      <w:r>
        <w:rPr>
          <w:rStyle w:val="ad"/>
        </w:rPr>
        <w:commentReference w:id="0"/>
      </w:r>
    </w:p>
    <w:p w14:paraId="352CEAA9" w14:textId="77777777" w:rsidR="00501988" w:rsidRPr="00C4004F" w:rsidRDefault="00501988" w:rsidP="005F3D29">
      <w:pPr>
        <w:pStyle w:val="SingleTxt"/>
        <w:spacing w:after="360"/>
        <w:ind w:left="0"/>
        <w:rPr>
          <w:rFonts w:ascii="黑体" w:hAnsi="黑体"/>
          <w:sz w:val="24"/>
          <w:szCs w:val="24"/>
        </w:rPr>
      </w:pPr>
      <w:r w:rsidRPr="00C4004F">
        <w:rPr>
          <w:rFonts w:ascii="黑体" w:eastAsia="黑体" w:hAnsi="黑体" w:hint="eastAsia"/>
          <w:sz w:val="24"/>
          <w:szCs w:val="24"/>
        </w:rPr>
        <w:t>消除对妇女歧视委员会</w:t>
      </w:r>
    </w:p>
    <w:p w14:paraId="7E6C7841" w14:textId="127A4D78" w:rsidR="00501988" w:rsidRDefault="00501988" w:rsidP="00501988">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right="1259"/>
      </w:pPr>
      <w:r>
        <w:rPr>
          <w:rFonts w:hint="eastAsia"/>
        </w:rPr>
        <w:tab/>
      </w:r>
      <w:r>
        <w:rPr>
          <w:rFonts w:hint="eastAsia"/>
        </w:rPr>
        <w:tab/>
      </w:r>
      <w:r w:rsidR="00D23F5C">
        <w:rPr>
          <w:rFonts w:hint="eastAsia"/>
        </w:rPr>
        <w:t>关于基里巴斯第一次、第二次和第三次合并定期报告的结论性意见</w:t>
      </w:r>
      <w:r w:rsidR="00653082">
        <w:rPr>
          <w:rFonts w:hint="eastAsia"/>
        </w:rPr>
        <w:t>*</w:t>
      </w:r>
    </w:p>
    <w:p w14:paraId="2E890351" w14:textId="3DE8C1B2" w:rsidR="007501FB" w:rsidRPr="007501FB" w:rsidRDefault="007501FB" w:rsidP="007501F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Pr>
          <w:noProof/>
        </w:rPr>
        <mc:AlternateContent>
          <mc:Choice Requires="wps">
            <w:drawing>
              <wp:anchor distT="0" distB="0" distL="114300" distR="114300" simplePos="0" relativeHeight="251659264" behindDoc="0" locked="0" layoutInCell="1" allowOverlap="1" wp14:anchorId="5F3D543D" wp14:editId="73CE7ECB">
                <wp:simplePos x="0" y="0"/>
                <wp:positionH relativeFrom="column">
                  <wp:posOffset>548640</wp:posOffset>
                </wp:positionH>
                <wp:positionV relativeFrom="paragraph">
                  <wp:posOffset>-12700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1C19CCD" id="直接连接符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" strokecolor="#010000" strokeweight=".25pt"/>
            </w:pict>
          </mc:Fallback>
        </mc:AlternateContent>
      </w:r>
      <w:r>
        <w:rPr>
          <w:sz w:val="18"/>
        </w:rPr>
        <w:tab/>
      </w:r>
      <w:r w:rsidRPr="007501FB">
        <w:rPr>
          <w:rFonts w:hint="eastAsia"/>
          <w:sz w:val="18"/>
        </w:rPr>
        <w:t>*</w:t>
      </w:r>
      <w:r>
        <w:rPr>
          <w:sz w:val="18"/>
        </w:rPr>
        <w:tab/>
      </w:r>
      <w:r w:rsidRPr="007501FB">
        <w:rPr>
          <w:rFonts w:hint="eastAsia"/>
          <w:sz w:val="18"/>
        </w:rPr>
        <w:t>委员会第七十五届会议</w:t>
      </w:r>
      <w:r w:rsidRPr="007501FB">
        <w:rPr>
          <w:rFonts w:hint="eastAsia"/>
          <w:sz w:val="18"/>
        </w:rPr>
        <w:t>(2020</w:t>
      </w:r>
      <w:r w:rsidRPr="007501FB">
        <w:rPr>
          <w:rFonts w:hint="eastAsia"/>
          <w:sz w:val="18"/>
        </w:rPr>
        <w:t>年</w:t>
      </w:r>
      <w:r w:rsidRPr="007501FB">
        <w:rPr>
          <w:rFonts w:hint="eastAsia"/>
          <w:sz w:val="18"/>
        </w:rPr>
        <w:t>2</w:t>
      </w:r>
      <w:r w:rsidRPr="007501FB">
        <w:rPr>
          <w:rFonts w:hint="eastAsia"/>
          <w:sz w:val="18"/>
        </w:rPr>
        <w:t>月</w:t>
      </w:r>
      <w:r w:rsidRPr="007501FB">
        <w:rPr>
          <w:rFonts w:hint="eastAsia"/>
          <w:sz w:val="18"/>
        </w:rPr>
        <w:t>10</w:t>
      </w:r>
      <w:r w:rsidRPr="007501FB">
        <w:rPr>
          <w:rFonts w:hint="eastAsia"/>
          <w:sz w:val="18"/>
        </w:rPr>
        <w:t>日至</w:t>
      </w:r>
      <w:r w:rsidRPr="007501FB">
        <w:rPr>
          <w:rFonts w:hint="eastAsia"/>
          <w:sz w:val="18"/>
        </w:rPr>
        <w:t>28</w:t>
      </w:r>
      <w:r w:rsidRPr="007501FB">
        <w:rPr>
          <w:rFonts w:hint="eastAsia"/>
          <w:sz w:val="18"/>
        </w:rPr>
        <w:t>日</w:t>
      </w:r>
      <w:r w:rsidRPr="007501FB">
        <w:rPr>
          <w:rFonts w:hint="eastAsia"/>
          <w:sz w:val="18"/>
        </w:rPr>
        <w:t>)</w:t>
      </w:r>
      <w:r w:rsidRPr="007501FB">
        <w:rPr>
          <w:rFonts w:hint="eastAsia"/>
          <w:sz w:val="18"/>
        </w:rPr>
        <w:t>通过。</w:t>
      </w:r>
    </w:p>
    <w:p w14:paraId="31F16817" w14:textId="1DAE8B4A" w:rsidR="00501988" w:rsidRDefault="00501988" w:rsidP="00501988">
      <w:pPr>
        <w:pStyle w:val="SingleTxt"/>
      </w:pPr>
      <w:r>
        <w:rPr>
          <w:rFonts w:hint="eastAsia"/>
        </w:rPr>
        <w:t>1.</w:t>
      </w:r>
      <w:r>
        <w:rPr>
          <w:rFonts w:hint="eastAsia"/>
        </w:rPr>
        <w:tab/>
      </w:r>
      <w:r>
        <w:rPr>
          <w:rFonts w:hint="eastAsia"/>
        </w:rPr>
        <w:t>委员会在</w:t>
      </w:r>
      <w:r>
        <w:rPr>
          <w:rFonts w:hint="eastAsia"/>
        </w:rPr>
        <w:t>2020</w:t>
      </w:r>
      <w:r>
        <w:rPr>
          <w:rFonts w:hint="eastAsia"/>
        </w:rPr>
        <w:t>年</w:t>
      </w:r>
      <w:r>
        <w:rPr>
          <w:rFonts w:hint="eastAsia"/>
        </w:rPr>
        <w:t>2</w:t>
      </w:r>
      <w:r>
        <w:rPr>
          <w:rFonts w:hint="eastAsia"/>
        </w:rPr>
        <w:t>月</w:t>
      </w:r>
      <w:r>
        <w:rPr>
          <w:rFonts w:hint="eastAsia"/>
        </w:rPr>
        <w:t>21</w:t>
      </w:r>
      <w:r>
        <w:rPr>
          <w:rFonts w:hint="eastAsia"/>
        </w:rPr>
        <w:t>日第</w:t>
      </w:r>
      <w:r>
        <w:rPr>
          <w:rFonts w:hint="eastAsia"/>
        </w:rPr>
        <w:t>176</w:t>
      </w:r>
      <w:r w:rsidR="009055C9">
        <w:t>5</w:t>
      </w:r>
      <w:r>
        <w:rPr>
          <w:rFonts w:hint="eastAsia"/>
        </w:rPr>
        <w:t>和</w:t>
      </w:r>
      <w:r>
        <w:rPr>
          <w:rFonts w:hint="eastAsia"/>
        </w:rPr>
        <w:t>176</w:t>
      </w:r>
      <w:r w:rsidR="009055C9">
        <w:t>6</w:t>
      </w:r>
      <w:r>
        <w:rPr>
          <w:rFonts w:hint="eastAsia"/>
        </w:rPr>
        <w:t>次会议</w:t>
      </w:r>
      <w:r>
        <w:rPr>
          <w:rFonts w:hint="eastAsia"/>
        </w:rPr>
        <w:t>(</w:t>
      </w:r>
      <w:r>
        <w:rPr>
          <w:rFonts w:hint="eastAsia"/>
        </w:rPr>
        <w:t>见</w:t>
      </w:r>
      <w:hyperlink r:id="rId17" w:history="1">
        <w:r w:rsidRPr="00B11BB2">
          <w:rPr>
            <w:rStyle w:val="af4"/>
            <w:rFonts w:hint="eastAsia"/>
          </w:rPr>
          <w:t>CEDAW/C/SR.176</w:t>
        </w:r>
        <w:r w:rsidR="009055C9" w:rsidRPr="00B11BB2">
          <w:rPr>
            <w:rStyle w:val="af4"/>
          </w:rPr>
          <w:t>5</w:t>
        </w:r>
      </w:hyperlink>
      <w:r>
        <w:rPr>
          <w:rFonts w:hint="eastAsia"/>
        </w:rPr>
        <w:t>和</w:t>
      </w:r>
      <w:hyperlink r:id="rId18" w:history="1">
        <w:r w:rsidRPr="00B11BB2">
          <w:rPr>
            <w:rStyle w:val="af4"/>
            <w:rFonts w:hint="eastAsia"/>
          </w:rPr>
          <w:t>CEDAW/C/SR.176</w:t>
        </w:r>
        <w:r w:rsidR="009055C9" w:rsidRPr="00B11BB2">
          <w:rPr>
            <w:rStyle w:val="af4"/>
          </w:rPr>
          <w:t>6</w:t>
        </w:r>
      </w:hyperlink>
      <w:r>
        <w:rPr>
          <w:rFonts w:hint="eastAsia"/>
        </w:rPr>
        <w:t>)</w:t>
      </w:r>
      <w:r>
        <w:rPr>
          <w:rFonts w:hint="eastAsia"/>
        </w:rPr>
        <w:t>上审议了基里巴斯的第一次、第二次和第三次合并定期报告</w:t>
      </w:r>
      <w:r>
        <w:rPr>
          <w:rFonts w:hint="eastAsia"/>
        </w:rPr>
        <w:t>(</w:t>
      </w:r>
      <w:hyperlink r:id="rId19" w:history="1">
        <w:r w:rsidRPr="00B11BB2">
          <w:rPr>
            <w:rStyle w:val="af4"/>
            <w:rFonts w:hint="eastAsia"/>
          </w:rPr>
          <w:t>CEDAW/C/KIR/1-3</w:t>
        </w:r>
      </w:hyperlink>
      <w:r>
        <w:rPr>
          <w:rFonts w:hint="eastAsia"/>
        </w:rPr>
        <w:t>)</w:t>
      </w:r>
      <w:r>
        <w:rPr>
          <w:rFonts w:hint="eastAsia"/>
        </w:rPr>
        <w:t>。</w:t>
      </w:r>
      <w:r w:rsidR="009055C9">
        <w:rPr>
          <w:rFonts w:hint="eastAsia"/>
        </w:rPr>
        <w:t>会前工作组提出的</w:t>
      </w:r>
      <w:r>
        <w:rPr>
          <w:rFonts w:hint="eastAsia"/>
        </w:rPr>
        <w:t>议题和问题清单载于</w:t>
      </w:r>
      <w:hyperlink r:id="rId20" w:history="1">
        <w:r w:rsidRPr="00B11BB2">
          <w:rPr>
            <w:rStyle w:val="af4"/>
            <w:rFonts w:hint="eastAsia"/>
          </w:rPr>
          <w:t>CEDAW/C/KIR/Q/1-3</w:t>
        </w:r>
      </w:hyperlink>
      <w:r>
        <w:rPr>
          <w:rFonts w:hint="eastAsia"/>
        </w:rPr>
        <w:t>，基里巴斯的答复载于</w:t>
      </w:r>
      <w:hyperlink r:id="rId21" w:history="1">
        <w:r w:rsidRPr="00B11BB2">
          <w:rPr>
            <w:rStyle w:val="af4"/>
            <w:rFonts w:hint="eastAsia"/>
          </w:rPr>
          <w:t>CEDAW/C/KIR/RQ/1-3</w:t>
        </w:r>
      </w:hyperlink>
      <w:r>
        <w:rPr>
          <w:rFonts w:hint="eastAsia"/>
        </w:rPr>
        <w:t>。</w:t>
      </w:r>
    </w:p>
    <w:p w14:paraId="15330FED" w14:textId="255B9378" w:rsidR="00501988" w:rsidRDefault="007501FB" w:rsidP="007501F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tab/>
      </w:r>
      <w:r w:rsidR="00501988">
        <w:rPr>
          <w:rFonts w:hint="eastAsia"/>
        </w:rPr>
        <w:t>A.</w:t>
      </w:r>
      <w:r w:rsidR="00501988">
        <w:rPr>
          <w:rFonts w:hint="eastAsia"/>
        </w:rPr>
        <w:tab/>
      </w:r>
      <w:r w:rsidR="00501988">
        <w:rPr>
          <w:rFonts w:hint="eastAsia"/>
        </w:rPr>
        <w:t>导言</w:t>
      </w:r>
    </w:p>
    <w:p w14:paraId="62F6BB35" w14:textId="3475CB15" w:rsidR="00501988" w:rsidRDefault="00501988" w:rsidP="00501988">
      <w:pPr>
        <w:pStyle w:val="SingleTxt"/>
      </w:pPr>
      <w:r>
        <w:rPr>
          <w:rFonts w:hint="eastAsia"/>
        </w:rPr>
        <w:t>2.</w:t>
      </w:r>
      <w:r>
        <w:rPr>
          <w:rFonts w:hint="eastAsia"/>
        </w:rPr>
        <w:tab/>
      </w:r>
      <w:r>
        <w:rPr>
          <w:rFonts w:hint="eastAsia"/>
        </w:rPr>
        <w:t>委员会赞赏缔约国提交第一次、第二次和第三次合并定期报告，尽管提交时间晚了</w:t>
      </w:r>
      <w:r>
        <w:rPr>
          <w:rFonts w:hint="eastAsia"/>
        </w:rPr>
        <w:t>13</w:t>
      </w:r>
      <w:r>
        <w:rPr>
          <w:rFonts w:hint="eastAsia"/>
        </w:rPr>
        <w:t>年</w:t>
      </w:r>
      <w:r>
        <w:rPr>
          <w:rFonts w:hint="eastAsia"/>
        </w:rPr>
        <w:t>9</w:t>
      </w:r>
      <w:r>
        <w:rPr>
          <w:rFonts w:hint="eastAsia"/>
        </w:rPr>
        <w:t>个月。委员会还赞赏缔约国对会前工作组</w:t>
      </w:r>
      <w:r w:rsidR="009055C9">
        <w:rPr>
          <w:rFonts w:hint="eastAsia"/>
        </w:rPr>
        <w:t>就第一次、第二次和第三次合并定期报告</w:t>
      </w:r>
      <w:r>
        <w:rPr>
          <w:rFonts w:hint="eastAsia"/>
        </w:rPr>
        <w:t>提出的议题和问题清单作出书面答复</w:t>
      </w:r>
      <w:r w:rsidR="009055C9">
        <w:rPr>
          <w:rFonts w:hint="eastAsia"/>
        </w:rPr>
        <w:t>。委员会欢迎</w:t>
      </w:r>
      <w:r>
        <w:rPr>
          <w:rFonts w:hint="eastAsia"/>
        </w:rPr>
        <w:t>缔约国代表团的口头陈述以及对委员会在对话期间的口头提问作出进一步澄清。</w:t>
      </w:r>
    </w:p>
    <w:p w14:paraId="2E78BE5E" w14:textId="314E85B2" w:rsidR="00501988" w:rsidRDefault="00501988" w:rsidP="00501988">
      <w:pPr>
        <w:pStyle w:val="SingleTxt"/>
      </w:pPr>
      <w:r>
        <w:rPr>
          <w:rFonts w:hint="eastAsia"/>
        </w:rPr>
        <w:t>3.</w:t>
      </w:r>
      <w:r>
        <w:rPr>
          <w:rFonts w:hint="eastAsia"/>
        </w:rPr>
        <w:tab/>
      </w:r>
      <w:r>
        <w:rPr>
          <w:rFonts w:hint="eastAsia"/>
        </w:rPr>
        <w:t>委员会赞扬缔约国派出</w:t>
      </w:r>
      <w:r w:rsidR="006B4260">
        <w:rPr>
          <w:rFonts w:hint="eastAsia"/>
        </w:rPr>
        <w:t>高级别代表团。代表团由</w:t>
      </w:r>
      <w:r>
        <w:rPr>
          <w:rFonts w:hint="eastAsia"/>
        </w:rPr>
        <w:t>妇女、青年、体育和社会事务部长塔奥巴</w:t>
      </w:r>
      <w:r w:rsidR="00481968">
        <w:rPr>
          <w:rFonts w:hint="eastAsia"/>
        </w:rPr>
        <w:t>·</w:t>
      </w:r>
      <w:r>
        <w:rPr>
          <w:rFonts w:hint="eastAsia"/>
        </w:rPr>
        <w:t>凯亚</w:t>
      </w:r>
      <w:r w:rsidR="006B4260">
        <w:rPr>
          <w:rFonts w:hint="eastAsia"/>
        </w:rPr>
        <w:t>率领，</w:t>
      </w:r>
      <w:r>
        <w:rPr>
          <w:rFonts w:hint="eastAsia"/>
        </w:rPr>
        <w:t>成员还包括总检察长办公室和司法部的代表。</w:t>
      </w:r>
    </w:p>
    <w:p w14:paraId="692BD504" w14:textId="48D2EF58" w:rsidR="00501988" w:rsidRDefault="0006095F" w:rsidP="007501F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tab/>
      </w:r>
      <w:r w:rsidR="00501988">
        <w:rPr>
          <w:rFonts w:hint="eastAsia"/>
        </w:rPr>
        <w:t>B.</w:t>
      </w:r>
      <w:r w:rsidR="00501988">
        <w:rPr>
          <w:rFonts w:hint="eastAsia"/>
        </w:rPr>
        <w:tab/>
      </w:r>
      <w:r w:rsidR="00501988">
        <w:rPr>
          <w:rFonts w:hint="eastAsia"/>
        </w:rPr>
        <w:t>积极方面</w:t>
      </w:r>
    </w:p>
    <w:p w14:paraId="5197F57C" w14:textId="2C6BD076" w:rsidR="00501988" w:rsidRDefault="00501988" w:rsidP="00501988">
      <w:pPr>
        <w:pStyle w:val="SingleTxt"/>
      </w:pPr>
      <w:r>
        <w:rPr>
          <w:rFonts w:hint="eastAsia"/>
        </w:rPr>
        <w:t>4.</w:t>
      </w:r>
      <w:r>
        <w:rPr>
          <w:rFonts w:hint="eastAsia"/>
        </w:rPr>
        <w:tab/>
      </w:r>
      <w:r>
        <w:rPr>
          <w:rFonts w:hint="eastAsia"/>
        </w:rPr>
        <w:t>委员会欢迎</w:t>
      </w:r>
      <w:r w:rsidR="000B3591">
        <w:rPr>
          <w:rFonts w:hint="eastAsia"/>
        </w:rPr>
        <w:t>缔约国</w:t>
      </w:r>
      <w:r>
        <w:rPr>
          <w:rFonts w:hint="eastAsia"/>
        </w:rPr>
        <w:t>自《公约》于</w:t>
      </w:r>
      <w:r>
        <w:rPr>
          <w:rFonts w:hint="eastAsia"/>
        </w:rPr>
        <w:t>2004</w:t>
      </w:r>
      <w:r>
        <w:rPr>
          <w:rFonts w:hint="eastAsia"/>
        </w:rPr>
        <w:t>年对其生效以来在开展立法改革方面取得的进展，特别是通过了下列法律：</w:t>
      </w:r>
    </w:p>
    <w:p w14:paraId="4DB179A0" w14:textId="662F6485" w:rsidR="00501988" w:rsidRDefault="0006095F" w:rsidP="00501988">
      <w:pPr>
        <w:pStyle w:val="SingleTxt"/>
      </w:pPr>
      <w:r>
        <w:tab/>
      </w:r>
      <w:r w:rsidR="00501988">
        <w:rPr>
          <w:rFonts w:hint="eastAsia"/>
        </w:rPr>
        <w:t>(a)</w:t>
      </w:r>
      <w:r w:rsidR="00501988">
        <w:rPr>
          <w:rFonts w:hint="eastAsia"/>
        </w:rPr>
        <w:tab/>
        <w:t>2014</w:t>
      </w:r>
      <w:r w:rsidR="00501988">
        <w:rPr>
          <w:rFonts w:hint="eastAsia"/>
        </w:rPr>
        <w:t>年《家庭和平法》，把家庭暴力定为刑事犯罪；</w:t>
      </w:r>
    </w:p>
    <w:p w14:paraId="2C93D853" w14:textId="22F18A78" w:rsidR="00501988" w:rsidRDefault="0006095F" w:rsidP="005F3D29">
      <w:pPr>
        <w:pStyle w:val="SingleTxt"/>
      </w:pPr>
      <w:r>
        <w:rPr>
          <w:sz w:val="20"/>
        </w:rPr>
        <w:tab/>
      </w:r>
      <w:r w:rsidR="00501988" w:rsidRPr="007501FB">
        <w:rPr>
          <w:rFonts w:hint="eastAsia"/>
          <w:sz w:val="20"/>
        </w:rPr>
        <w:t>(</w:t>
      </w:r>
      <w:r w:rsidR="00501988">
        <w:rPr>
          <w:rFonts w:hint="eastAsia"/>
        </w:rPr>
        <w:t>b)</w:t>
      </w:r>
      <w:r w:rsidR="00501988">
        <w:rPr>
          <w:rFonts w:hint="eastAsia"/>
        </w:rPr>
        <w:tab/>
        <w:t>2015</w:t>
      </w:r>
      <w:r w:rsidR="00501988">
        <w:rPr>
          <w:rFonts w:hint="eastAsia"/>
        </w:rPr>
        <w:t>年《就业和劳资关系法》，规定男女机会平等，同值工作同等报酬，禁止</w:t>
      </w:r>
      <w:r w:rsidR="000B3591">
        <w:rPr>
          <w:rFonts w:hint="eastAsia"/>
        </w:rPr>
        <w:t>工作场所</w:t>
      </w:r>
      <w:r w:rsidR="00501988">
        <w:rPr>
          <w:rFonts w:hint="eastAsia"/>
        </w:rPr>
        <w:t>性骚扰；</w:t>
      </w:r>
    </w:p>
    <w:p w14:paraId="3EDEC2E4" w14:textId="67D4C879" w:rsidR="00501988" w:rsidRDefault="0006095F" w:rsidP="005F3D29">
      <w:pPr>
        <w:pStyle w:val="SingleTxt"/>
      </w:pPr>
      <w:r>
        <w:tab/>
      </w:r>
      <w:r w:rsidR="00501988">
        <w:rPr>
          <w:rFonts w:hint="eastAsia"/>
        </w:rPr>
        <w:t>(c)</w:t>
      </w:r>
      <w:r w:rsidR="00501988">
        <w:rPr>
          <w:rFonts w:hint="eastAsia"/>
        </w:rPr>
        <w:tab/>
        <w:t>2013</w:t>
      </w:r>
      <w:r w:rsidR="00501988">
        <w:rPr>
          <w:rFonts w:hint="eastAsia"/>
        </w:rPr>
        <w:t>年《教育法》，禁止以怀孕或育有子女为由对女学生采取纪律措施；</w:t>
      </w:r>
    </w:p>
    <w:p w14:paraId="02E77D66" w14:textId="3F290DB1" w:rsidR="00501988" w:rsidRDefault="0006095F" w:rsidP="005F3D29">
      <w:pPr>
        <w:pStyle w:val="SingleTxt"/>
      </w:pPr>
      <w:r>
        <w:tab/>
      </w:r>
      <w:r w:rsidR="00501988">
        <w:rPr>
          <w:rFonts w:hint="eastAsia"/>
        </w:rPr>
        <w:t>(d)</w:t>
      </w:r>
      <w:r w:rsidR="00501988">
        <w:rPr>
          <w:rFonts w:hint="eastAsia"/>
        </w:rPr>
        <w:tab/>
        <w:t>2013</w:t>
      </w:r>
      <w:r w:rsidR="00501988">
        <w:rPr>
          <w:rFonts w:hint="eastAsia"/>
        </w:rPr>
        <w:t>年《儿童、青年和家庭福利法》，</w:t>
      </w:r>
      <w:r w:rsidR="000B3591">
        <w:rPr>
          <w:rFonts w:hint="eastAsia"/>
        </w:rPr>
        <w:t>规定监护权的确定应</w:t>
      </w:r>
      <w:r w:rsidR="0060211C">
        <w:rPr>
          <w:rFonts w:hint="eastAsia"/>
        </w:rPr>
        <w:t>符合</w:t>
      </w:r>
      <w:r w:rsidR="000B3591">
        <w:rPr>
          <w:rFonts w:hint="eastAsia"/>
        </w:rPr>
        <w:t>儿童最佳利益</w:t>
      </w:r>
      <w:r w:rsidR="00501988">
        <w:rPr>
          <w:rFonts w:hint="eastAsia"/>
        </w:rPr>
        <w:t>。</w:t>
      </w:r>
    </w:p>
    <w:p w14:paraId="05C259FF" w14:textId="24FF1C70" w:rsidR="00501988" w:rsidRDefault="00501988" w:rsidP="005F3D29">
      <w:pPr>
        <w:pStyle w:val="SingleTxt"/>
      </w:pPr>
      <w:r>
        <w:rPr>
          <w:rFonts w:hint="eastAsia"/>
        </w:rPr>
        <w:lastRenderedPageBreak/>
        <w:t>5.</w:t>
      </w:r>
      <w:r>
        <w:rPr>
          <w:rFonts w:hint="eastAsia"/>
        </w:rPr>
        <w:tab/>
      </w:r>
      <w:r>
        <w:rPr>
          <w:rFonts w:hint="eastAsia"/>
        </w:rPr>
        <w:t>委员会欢迎缔约国努力改进体制和政策框架，以加快消除对妇女的歧视，促进性别平等，例如</w:t>
      </w:r>
      <w:r w:rsidR="000B5614">
        <w:rPr>
          <w:rFonts w:hint="eastAsia"/>
        </w:rPr>
        <w:t>作出了下列努力</w:t>
      </w:r>
      <w:r>
        <w:rPr>
          <w:rFonts w:hint="eastAsia"/>
        </w:rPr>
        <w:t>：</w:t>
      </w:r>
    </w:p>
    <w:p w14:paraId="0C033800" w14:textId="69F2C60F" w:rsidR="00501988" w:rsidRDefault="0006095F" w:rsidP="005F3D29">
      <w:pPr>
        <w:pStyle w:val="SingleTxt"/>
      </w:pPr>
      <w:r>
        <w:tab/>
      </w:r>
      <w:r w:rsidR="00501988">
        <w:rPr>
          <w:rFonts w:hint="eastAsia"/>
        </w:rPr>
        <w:t>(a)</w:t>
      </w:r>
      <w:r w:rsidR="00501988">
        <w:rPr>
          <w:rFonts w:hint="eastAsia"/>
        </w:rPr>
        <w:tab/>
      </w:r>
      <w:r w:rsidR="000B5614">
        <w:rPr>
          <w:rFonts w:hint="eastAsia"/>
        </w:rPr>
        <w:t>通过</w:t>
      </w:r>
      <w:r w:rsidR="00501988">
        <w:rPr>
          <w:rFonts w:hint="eastAsia"/>
        </w:rPr>
        <w:t>2013</w:t>
      </w:r>
      <w:r w:rsidR="00501988">
        <w:rPr>
          <w:rFonts w:hint="eastAsia"/>
        </w:rPr>
        <w:t>年《宪法</w:t>
      </w:r>
      <w:r w:rsidR="00501988">
        <w:rPr>
          <w:rFonts w:hint="eastAsia"/>
        </w:rPr>
        <w:t>(</w:t>
      </w:r>
      <w:r w:rsidR="00501988">
        <w:rPr>
          <w:rFonts w:hint="eastAsia"/>
        </w:rPr>
        <w:t>修正</w:t>
      </w:r>
      <w:r w:rsidR="00501988">
        <w:rPr>
          <w:rFonts w:hint="eastAsia"/>
        </w:rPr>
        <w:t>)</w:t>
      </w:r>
      <w:r w:rsidR="00501988">
        <w:rPr>
          <w:rFonts w:hint="eastAsia"/>
        </w:rPr>
        <w:t>法》，设立妇女、青年、体育和社会事务部；</w:t>
      </w:r>
    </w:p>
    <w:p w14:paraId="7288107C" w14:textId="4D9C1CD9" w:rsidR="00501988" w:rsidRDefault="0006095F" w:rsidP="005F3D29">
      <w:pPr>
        <w:pStyle w:val="SingleTxt"/>
      </w:pPr>
      <w:r>
        <w:tab/>
      </w:r>
      <w:r w:rsidR="00501988">
        <w:rPr>
          <w:rFonts w:hint="eastAsia"/>
        </w:rPr>
        <w:t>(b)</w:t>
      </w:r>
      <w:r w:rsidR="00501988">
        <w:rPr>
          <w:rFonts w:hint="eastAsia"/>
        </w:rPr>
        <w:tab/>
      </w:r>
      <w:r w:rsidR="000B5614">
        <w:rPr>
          <w:rFonts w:hint="eastAsia"/>
        </w:rPr>
        <w:t>实行</w:t>
      </w:r>
      <w:r w:rsidR="00501988">
        <w:rPr>
          <w:rFonts w:hint="eastAsia"/>
        </w:rPr>
        <w:t>《</w:t>
      </w:r>
      <w:r w:rsidR="00501988">
        <w:rPr>
          <w:rFonts w:hint="eastAsia"/>
        </w:rPr>
        <w:t>2011-2021</w:t>
      </w:r>
      <w:r w:rsidR="00501988">
        <w:rPr>
          <w:rFonts w:hint="eastAsia"/>
        </w:rPr>
        <w:t>年</w:t>
      </w:r>
      <w:r w:rsidR="000B5614">
        <w:rPr>
          <w:rFonts w:hint="eastAsia"/>
        </w:rPr>
        <w:t>期间</w:t>
      </w:r>
      <w:r w:rsidR="00501988">
        <w:rPr>
          <w:rFonts w:hint="eastAsia"/>
        </w:rPr>
        <w:t>消除性暴力和性别暴力国家政策和行动计划》；</w:t>
      </w:r>
    </w:p>
    <w:p w14:paraId="68ED5457" w14:textId="227FBED1" w:rsidR="00501988" w:rsidRDefault="0006095F" w:rsidP="005F3D29">
      <w:pPr>
        <w:pStyle w:val="SingleTxt"/>
      </w:pPr>
      <w:r>
        <w:tab/>
      </w:r>
      <w:r w:rsidR="00501988">
        <w:rPr>
          <w:rFonts w:hint="eastAsia"/>
        </w:rPr>
        <w:t>(c)</w:t>
      </w:r>
      <w:r w:rsidR="00501988">
        <w:rPr>
          <w:rFonts w:hint="eastAsia"/>
        </w:rPr>
        <w:tab/>
      </w:r>
      <w:r w:rsidR="000B5614">
        <w:rPr>
          <w:rFonts w:hint="eastAsia"/>
        </w:rPr>
        <w:t>实行</w:t>
      </w:r>
      <w:r w:rsidR="00501988">
        <w:rPr>
          <w:rFonts w:hint="eastAsia"/>
        </w:rPr>
        <w:t>《</w:t>
      </w:r>
      <w:r w:rsidR="00501988">
        <w:rPr>
          <w:rFonts w:hint="eastAsia"/>
        </w:rPr>
        <w:t>2019-2021</w:t>
      </w:r>
      <w:r w:rsidR="00501988">
        <w:rPr>
          <w:rFonts w:hint="eastAsia"/>
        </w:rPr>
        <w:t>年</w:t>
      </w:r>
      <w:r w:rsidR="000B5614">
        <w:rPr>
          <w:rFonts w:hint="eastAsia"/>
        </w:rPr>
        <w:t>期间</w:t>
      </w:r>
      <w:r w:rsidR="00501988">
        <w:rPr>
          <w:rFonts w:hint="eastAsia"/>
        </w:rPr>
        <w:t>性别平等和妇女发展计划》；</w:t>
      </w:r>
    </w:p>
    <w:p w14:paraId="73C98B1C" w14:textId="0824C42C" w:rsidR="00501988" w:rsidRDefault="00666323" w:rsidP="005F3D29">
      <w:pPr>
        <w:pStyle w:val="SingleTxt"/>
      </w:pPr>
      <w:r>
        <w:tab/>
      </w:r>
      <w:r w:rsidR="00501988">
        <w:rPr>
          <w:rFonts w:hint="eastAsia"/>
        </w:rPr>
        <w:t>(d)</w:t>
      </w:r>
      <w:r w:rsidR="00501988">
        <w:rPr>
          <w:rFonts w:hint="eastAsia"/>
        </w:rPr>
        <w:tab/>
        <w:t>2013</w:t>
      </w:r>
      <w:r w:rsidR="00501988">
        <w:rPr>
          <w:rFonts w:hint="eastAsia"/>
        </w:rPr>
        <w:t>年</w:t>
      </w:r>
      <w:r w:rsidR="000B5614">
        <w:rPr>
          <w:rFonts w:hint="eastAsia"/>
        </w:rPr>
        <w:t>实行</w:t>
      </w:r>
      <w:r w:rsidR="00501988">
        <w:rPr>
          <w:rFonts w:hint="eastAsia"/>
        </w:rPr>
        <w:t>《儿童、青年和家庭福利政策》，使《儿童、青年和家庭福利法》得到落实；</w:t>
      </w:r>
    </w:p>
    <w:p w14:paraId="15EA9488" w14:textId="004CCBBA" w:rsidR="00501988" w:rsidRDefault="0006095F" w:rsidP="005F3D29">
      <w:pPr>
        <w:pStyle w:val="SingleTxt"/>
      </w:pPr>
      <w:r>
        <w:tab/>
      </w:r>
      <w:r w:rsidR="00501988">
        <w:rPr>
          <w:rFonts w:hint="eastAsia"/>
        </w:rPr>
        <w:t>(e)</w:t>
      </w:r>
      <w:r w:rsidR="00501988">
        <w:rPr>
          <w:rFonts w:hint="eastAsia"/>
        </w:rPr>
        <w:tab/>
        <w:t>2004</w:t>
      </w:r>
      <w:r w:rsidR="00501988">
        <w:rPr>
          <w:rFonts w:hint="eastAsia"/>
        </w:rPr>
        <w:t>年在基里巴斯警察局设立打击家庭暴力和性犯罪部门。</w:t>
      </w:r>
    </w:p>
    <w:p w14:paraId="6350D37C" w14:textId="5496A239" w:rsidR="00501988" w:rsidRDefault="00501988" w:rsidP="005F3D29">
      <w:pPr>
        <w:pStyle w:val="SingleTxt"/>
      </w:pPr>
      <w:r>
        <w:rPr>
          <w:rFonts w:hint="eastAsia"/>
        </w:rPr>
        <w:t>6.</w:t>
      </w:r>
      <w:r>
        <w:rPr>
          <w:rFonts w:hint="eastAsia"/>
        </w:rPr>
        <w:tab/>
      </w:r>
      <w:r>
        <w:rPr>
          <w:rFonts w:hint="eastAsia"/>
        </w:rPr>
        <w:t>委员会欢迎缔约国加入下列国际文书：</w:t>
      </w:r>
    </w:p>
    <w:p w14:paraId="2ECE3116" w14:textId="1D305400" w:rsidR="00501988" w:rsidRPr="00666323" w:rsidRDefault="0006095F" w:rsidP="005F3D29">
      <w:pPr>
        <w:pStyle w:val="SingleTxt"/>
        <w:rPr>
          <w:spacing w:val="-4"/>
        </w:rPr>
      </w:pPr>
      <w:r w:rsidRPr="00666323">
        <w:rPr>
          <w:spacing w:val="-4"/>
        </w:rPr>
        <w:tab/>
      </w:r>
      <w:r w:rsidR="00501988" w:rsidRPr="00666323">
        <w:rPr>
          <w:rFonts w:hint="eastAsia"/>
          <w:spacing w:val="-4"/>
        </w:rPr>
        <w:t>(a)</w:t>
      </w:r>
      <w:r w:rsidR="00501988" w:rsidRPr="00666323">
        <w:rPr>
          <w:rFonts w:hint="eastAsia"/>
          <w:spacing w:val="-4"/>
        </w:rPr>
        <w:tab/>
      </w:r>
      <w:r w:rsidR="00501988" w:rsidRPr="00666323">
        <w:rPr>
          <w:rFonts w:hint="eastAsia"/>
          <w:spacing w:val="-4"/>
        </w:rPr>
        <w:t>《禁止酷刑和其他残忍、不人道或有辱人格的待遇或处罚公约》，</w:t>
      </w:r>
      <w:r w:rsidR="00501988" w:rsidRPr="00666323">
        <w:rPr>
          <w:rFonts w:hint="eastAsia"/>
          <w:spacing w:val="-4"/>
        </w:rPr>
        <w:t>2019</w:t>
      </w:r>
      <w:r w:rsidR="00501988" w:rsidRPr="00666323">
        <w:rPr>
          <w:rFonts w:hint="eastAsia"/>
          <w:spacing w:val="-4"/>
        </w:rPr>
        <w:t>年；</w:t>
      </w:r>
    </w:p>
    <w:p w14:paraId="373DE831" w14:textId="62133BAA" w:rsidR="00501988" w:rsidRDefault="0006095F" w:rsidP="005F3D29">
      <w:pPr>
        <w:pStyle w:val="SingleTxt"/>
      </w:pPr>
      <w:r>
        <w:tab/>
      </w:r>
      <w:r w:rsidR="00501988">
        <w:rPr>
          <w:rFonts w:hint="eastAsia"/>
        </w:rPr>
        <w:t>(b)</w:t>
      </w:r>
      <w:r w:rsidR="00501988">
        <w:rPr>
          <w:rFonts w:hint="eastAsia"/>
        </w:rPr>
        <w:tab/>
      </w:r>
      <w:r w:rsidR="00501988">
        <w:rPr>
          <w:rFonts w:hint="eastAsia"/>
        </w:rPr>
        <w:t>《残疾人权利公约》，</w:t>
      </w:r>
      <w:r w:rsidR="00501988">
        <w:rPr>
          <w:rFonts w:hint="eastAsia"/>
        </w:rPr>
        <w:t>2013</w:t>
      </w:r>
      <w:r w:rsidR="00501988">
        <w:rPr>
          <w:rFonts w:hint="eastAsia"/>
        </w:rPr>
        <w:t>年；</w:t>
      </w:r>
    </w:p>
    <w:p w14:paraId="5D01796A" w14:textId="16E4D721" w:rsidR="00501988" w:rsidRDefault="0006095F">
      <w:pPr>
        <w:pStyle w:val="SingleTxt"/>
      </w:pPr>
      <w:r>
        <w:tab/>
      </w:r>
      <w:r w:rsidR="00501988">
        <w:rPr>
          <w:rFonts w:hint="eastAsia"/>
        </w:rPr>
        <w:t>(c)</w:t>
      </w:r>
      <w:r w:rsidR="00501988">
        <w:rPr>
          <w:rFonts w:hint="eastAsia"/>
        </w:rPr>
        <w:tab/>
      </w:r>
      <w:r w:rsidR="00501988">
        <w:rPr>
          <w:rFonts w:hint="eastAsia"/>
        </w:rPr>
        <w:t>《联合国打击跨国有组织犯罪公约关于预防、禁止和惩治贩运人口特别是妇女和儿童行为的补充议定书》，</w:t>
      </w:r>
      <w:r w:rsidR="00501988">
        <w:rPr>
          <w:rFonts w:hint="eastAsia"/>
        </w:rPr>
        <w:t>2005</w:t>
      </w:r>
      <w:r w:rsidR="00501988">
        <w:rPr>
          <w:rFonts w:hint="eastAsia"/>
        </w:rPr>
        <w:t>年。</w:t>
      </w:r>
    </w:p>
    <w:p w14:paraId="1C9BBAA4" w14:textId="6AED65F8" w:rsidR="00501988" w:rsidRDefault="0006095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tab/>
      </w:r>
      <w:r w:rsidR="00501988">
        <w:rPr>
          <w:rFonts w:hint="eastAsia"/>
        </w:rPr>
        <w:t>C</w:t>
      </w:r>
      <w:r w:rsidR="008706D5">
        <w:rPr>
          <w:rFonts w:hint="eastAsia"/>
        </w:rPr>
        <w:t>.</w:t>
      </w:r>
      <w:r w:rsidR="00501988">
        <w:rPr>
          <w:rFonts w:hint="eastAsia"/>
        </w:rPr>
        <w:tab/>
      </w:r>
      <w:r w:rsidR="00501988">
        <w:rPr>
          <w:rFonts w:hint="eastAsia"/>
        </w:rPr>
        <w:t>可持续发展目标</w:t>
      </w:r>
    </w:p>
    <w:p w14:paraId="1D53E4F8" w14:textId="31DA5553" w:rsidR="00501988" w:rsidRPr="00653082" w:rsidRDefault="00501988">
      <w:pPr>
        <w:pStyle w:val="SingleTxt"/>
        <w:rPr>
          <w:rFonts w:eastAsia="黑体"/>
        </w:rPr>
      </w:pPr>
      <w:r w:rsidRPr="00653082">
        <w:rPr>
          <w:rFonts w:eastAsia="黑体"/>
        </w:rPr>
        <w:t>7.</w:t>
      </w:r>
      <w:r w:rsidRPr="00653082">
        <w:rPr>
          <w:rFonts w:eastAsia="黑体"/>
        </w:rPr>
        <w:tab/>
      </w:r>
      <w:r w:rsidRPr="00653082">
        <w:rPr>
          <w:rFonts w:eastAsia="黑体"/>
        </w:rPr>
        <w:t>委员会欢迎国际社会对可持续发展目标的支持，并呼吁在执行《</w:t>
      </w:r>
      <w:r w:rsidRPr="00653082">
        <w:rPr>
          <w:rFonts w:eastAsia="黑体"/>
        </w:rPr>
        <w:t>2030</w:t>
      </w:r>
      <w:r w:rsidRPr="00653082">
        <w:rPr>
          <w:rFonts w:eastAsia="黑体"/>
        </w:rPr>
        <w:t>年可持续发展议程》的整个过程中，根据《公约》的规定，实现</w:t>
      </w:r>
      <w:r w:rsidRPr="005F3D29">
        <w:rPr>
          <w:rFonts w:eastAsia="黑体" w:hint="eastAsia"/>
        </w:rPr>
        <w:t>法理</w:t>
      </w:r>
      <w:r w:rsidRPr="00653082">
        <w:rPr>
          <w:rFonts w:eastAsia="黑体"/>
        </w:rPr>
        <w:t>上</w:t>
      </w:r>
      <w:r w:rsidRPr="00653082">
        <w:rPr>
          <w:rFonts w:eastAsia="黑体"/>
        </w:rPr>
        <w:t>(</w:t>
      </w:r>
      <w:r w:rsidRPr="00653082">
        <w:rPr>
          <w:rFonts w:eastAsia="黑体"/>
        </w:rPr>
        <w:t>法律</w:t>
      </w:r>
      <w:r w:rsidRPr="00653082">
        <w:rPr>
          <w:rFonts w:eastAsia="黑体"/>
        </w:rPr>
        <w:t>)</w:t>
      </w:r>
      <w:r w:rsidRPr="00653082">
        <w:rPr>
          <w:rFonts w:eastAsia="黑体"/>
        </w:rPr>
        <w:t>和实际上</w:t>
      </w:r>
      <w:r w:rsidRPr="00653082">
        <w:rPr>
          <w:rFonts w:eastAsia="黑体"/>
        </w:rPr>
        <w:t>(</w:t>
      </w:r>
      <w:r w:rsidRPr="00653082">
        <w:rPr>
          <w:rFonts w:eastAsia="黑体"/>
        </w:rPr>
        <w:t>实质</w:t>
      </w:r>
      <w:r w:rsidRPr="00653082">
        <w:rPr>
          <w:rFonts w:eastAsia="黑体"/>
        </w:rPr>
        <w:t>)</w:t>
      </w:r>
      <w:r w:rsidRPr="00653082">
        <w:rPr>
          <w:rFonts w:eastAsia="黑体"/>
        </w:rPr>
        <w:t>的性别平等。委员会回顾目标</w:t>
      </w:r>
      <w:r w:rsidRPr="00653082">
        <w:rPr>
          <w:rFonts w:eastAsia="黑体"/>
        </w:rPr>
        <w:t>5</w:t>
      </w:r>
      <w:r w:rsidRPr="00653082">
        <w:rPr>
          <w:rFonts w:eastAsia="黑体"/>
        </w:rPr>
        <w:t>的重要性，以及把平等和不歧视原则纳入所有</w:t>
      </w:r>
      <w:r w:rsidRPr="00653082">
        <w:rPr>
          <w:rFonts w:eastAsia="黑体"/>
        </w:rPr>
        <w:t>17</w:t>
      </w:r>
      <w:r w:rsidRPr="00653082">
        <w:rPr>
          <w:rFonts w:eastAsia="黑体"/>
        </w:rPr>
        <w:t>项目标主流的重要性。委员会敦促缔约国承认妇女是实现该国可持续发展的推动力量，并为此</w:t>
      </w:r>
      <w:r w:rsidR="0060211C" w:rsidRPr="00653082">
        <w:rPr>
          <w:rFonts w:eastAsia="黑体"/>
        </w:rPr>
        <w:t>实行</w:t>
      </w:r>
      <w:r w:rsidRPr="00653082">
        <w:rPr>
          <w:rFonts w:eastAsia="黑体"/>
        </w:rPr>
        <w:t>相关政策和战略。</w:t>
      </w:r>
    </w:p>
    <w:p w14:paraId="3683CB32" w14:textId="67A0A20B" w:rsidR="00501988" w:rsidRDefault="0006095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tab/>
      </w:r>
      <w:r w:rsidR="00501988">
        <w:rPr>
          <w:rFonts w:hint="eastAsia"/>
        </w:rPr>
        <w:t>D.</w:t>
      </w:r>
      <w:r w:rsidR="00501988">
        <w:rPr>
          <w:rFonts w:hint="eastAsia"/>
        </w:rPr>
        <w:tab/>
      </w:r>
      <w:r w:rsidR="00501988">
        <w:rPr>
          <w:rFonts w:hint="eastAsia"/>
        </w:rPr>
        <w:t>议会</w:t>
      </w:r>
    </w:p>
    <w:p w14:paraId="7917137A" w14:textId="4C224F34" w:rsidR="00501988" w:rsidRPr="00944A7C" w:rsidRDefault="00501988">
      <w:pPr>
        <w:pStyle w:val="SingleTxt"/>
      </w:pPr>
      <w:r>
        <w:rPr>
          <w:rFonts w:hint="eastAsia"/>
        </w:rPr>
        <w:t>8.</w:t>
      </w:r>
      <w:r>
        <w:rPr>
          <w:rFonts w:hint="eastAsia"/>
        </w:rPr>
        <w:tab/>
      </w:r>
      <w:r w:rsidRPr="008706D5">
        <w:rPr>
          <w:rFonts w:asciiTheme="majorBidi" w:eastAsia="黑体" w:hAnsiTheme="majorBidi" w:cstheme="majorBidi"/>
        </w:rPr>
        <w:t>委员会强调立法权在确保充分执行《公约》方</w:t>
      </w:r>
      <w:r w:rsidRPr="00944A7C">
        <w:rPr>
          <w:rFonts w:asciiTheme="majorBidi" w:eastAsia="黑体" w:hAnsiTheme="majorBidi" w:cstheme="majorBidi"/>
        </w:rPr>
        <w:t>面的关</w:t>
      </w:r>
      <w:r w:rsidRPr="00944A7C">
        <w:rPr>
          <w:rFonts w:eastAsia="黑体"/>
        </w:rPr>
        <w:t>键作用</w:t>
      </w:r>
      <w:r w:rsidRPr="00944A7C">
        <w:rPr>
          <w:rFonts w:eastAsia="黑体"/>
        </w:rPr>
        <w:t>(</w:t>
      </w:r>
      <w:r w:rsidR="00021C87" w:rsidRPr="00944A7C">
        <w:rPr>
          <w:rFonts w:eastAsia="黑体"/>
        </w:rPr>
        <w:t>见</w:t>
      </w:r>
      <w:hyperlink r:id="rId22" w:history="1">
        <w:r w:rsidR="00021C87" w:rsidRPr="00944A7C">
          <w:rPr>
            <w:rStyle w:val="af4"/>
            <w:rFonts w:eastAsia="黑体"/>
          </w:rPr>
          <w:t>A/65/38</w:t>
        </w:r>
      </w:hyperlink>
      <w:r w:rsidR="00021C87" w:rsidRPr="00944A7C">
        <w:rPr>
          <w:rFonts w:eastAsia="黑体"/>
        </w:rPr>
        <w:t>，第二部分，</w:t>
      </w:r>
      <w:r w:rsidRPr="00944A7C">
        <w:rPr>
          <w:rFonts w:eastAsia="黑体"/>
        </w:rPr>
        <w:t>附件六</w:t>
      </w:r>
      <w:r w:rsidRPr="00944A7C">
        <w:rPr>
          <w:rFonts w:eastAsia="黑体"/>
        </w:rPr>
        <w:t>)</w:t>
      </w:r>
      <w:r w:rsidRPr="00944A7C">
        <w:rPr>
          <w:rFonts w:eastAsia="黑体"/>
        </w:rPr>
        <w:t>。委员会请议会根据其任务授权，从现在起至按照《公约》规定提交下一份定期报告期间，采取必要步骤，落实本结论性意见。</w:t>
      </w:r>
    </w:p>
    <w:p w14:paraId="0553391E" w14:textId="481AB6F7" w:rsidR="00501988" w:rsidRDefault="0006095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tab/>
      </w:r>
      <w:r w:rsidR="00501988">
        <w:rPr>
          <w:rFonts w:hint="eastAsia"/>
        </w:rPr>
        <w:t>E.</w:t>
      </w:r>
      <w:r w:rsidR="00501988">
        <w:rPr>
          <w:rFonts w:hint="eastAsia"/>
        </w:rPr>
        <w:tab/>
      </w:r>
      <w:r w:rsidR="00501988">
        <w:rPr>
          <w:rFonts w:hint="eastAsia"/>
        </w:rPr>
        <w:t>主要关切领域和建议</w:t>
      </w:r>
    </w:p>
    <w:p w14:paraId="64C2E8DF" w14:textId="77777777" w:rsidR="00501988" w:rsidRDefault="0050198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Pr>
          <w:rFonts w:hint="eastAsia"/>
        </w:rPr>
        <w:tab/>
      </w:r>
      <w:r>
        <w:rPr>
          <w:rFonts w:hint="eastAsia"/>
        </w:rPr>
        <w:tab/>
      </w:r>
      <w:r>
        <w:rPr>
          <w:rFonts w:hint="eastAsia"/>
        </w:rPr>
        <w:t>《公约》和委员会一般性意见的受关注程度</w:t>
      </w:r>
    </w:p>
    <w:p w14:paraId="246C9CF6" w14:textId="77777777" w:rsidR="00501988" w:rsidRDefault="00501988" w:rsidP="00B35D13">
      <w:pPr>
        <w:pStyle w:val="SingleTxt"/>
      </w:pPr>
      <w:r>
        <w:rPr>
          <w:rFonts w:hint="eastAsia"/>
        </w:rPr>
        <w:t>9.</w:t>
      </w:r>
      <w:r>
        <w:rPr>
          <w:rFonts w:hint="eastAsia"/>
        </w:rPr>
        <w:tab/>
      </w:r>
      <w:r>
        <w:rPr>
          <w:rFonts w:hint="eastAsia"/>
        </w:rPr>
        <w:t>委员会欢迎缔约国开展关于妇女权利的各种教育、培训和提高认识方案。然而，委员会感到关切的是，政府官员、执法人员和公众对男女实质平等的概念、《公约》规定的妇女权利以及委员会的一般性建议仍然普遍缺乏认识。</w:t>
      </w:r>
    </w:p>
    <w:p w14:paraId="75CE5D0F" w14:textId="77777777" w:rsidR="00501988" w:rsidRDefault="00501988">
      <w:pPr>
        <w:pStyle w:val="SingleTxt"/>
      </w:pPr>
      <w:r>
        <w:rPr>
          <w:rFonts w:hint="eastAsia"/>
        </w:rPr>
        <w:t>10.</w:t>
      </w:r>
      <w:r>
        <w:rPr>
          <w:rFonts w:hint="eastAsia"/>
        </w:rPr>
        <w:tab/>
      </w:r>
      <w:r w:rsidRPr="005F3D29">
        <w:rPr>
          <w:rFonts w:ascii="黑体" w:eastAsia="黑体" w:hAnsi="黑体" w:hint="eastAsia"/>
        </w:rPr>
        <w:t>委员会建议缔约国加强措施，以便：</w:t>
      </w:r>
    </w:p>
    <w:p w14:paraId="08D50489" w14:textId="69B02E88" w:rsidR="00501988" w:rsidRPr="00A018B3" w:rsidRDefault="0006095F">
      <w:pPr>
        <w:pStyle w:val="SingleTxt"/>
        <w:rPr>
          <w:rFonts w:asciiTheme="majorBidi" w:eastAsia="黑体" w:hAnsiTheme="majorBidi" w:cstheme="majorBidi"/>
        </w:rPr>
      </w:pPr>
      <w:r w:rsidRPr="00A018B3">
        <w:rPr>
          <w:rFonts w:asciiTheme="majorBidi" w:eastAsia="黑体" w:hAnsiTheme="majorBidi" w:cstheme="majorBidi"/>
        </w:rPr>
        <w:tab/>
      </w:r>
      <w:r w:rsidR="00501988" w:rsidRPr="00A018B3">
        <w:rPr>
          <w:rFonts w:asciiTheme="majorBidi" w:eastAsia="黑体" w:hAnsiTheme="majorBidi" w:cstheme="majorBidi" w:hint="eastAsia"/>
        </w:rPr>
        <w:t>(a)</w:t>
      </w:r>
      <w:r w:rsidR="00501988" w:rsidRPr="00A018B3">
        <w:rPr>
          <w:rFonts w:asciiTheme="majorBidi" w:eastAsia="黑体" w:hAnsiTheme="majorBidi" w:cstheme="majorBidi" w:hint="eastAsia"/>
        </w:rPr>
        <w:tab/>
      </w:r>
      <w:r w:rsidR="00501988" w:rsidRPr="00A018B3">
        <w:rPr>
          <w:rFonts w:asciiTheme="majorBidi" w:eastAsia="黑体" w:hAnsiTheme="majorBidi" w:cstheme="majorBidi" w:hint="eastAsia"/>
        </w:rPr>
        <w:t>提高公众对男女实质平等概念的认识，确保妇女尤其了解她们根据《公约》享有的权利以及</w:t>
      </w:r>
      <w:r w:rsidR="00021C87">
        <w:rPr>
          <w:rFonts w:asciiTheme="majorBidi" w:eastAsia="黑体" w:hAnsiTheme="majorBidi" w:cstheme="majorBidi" w:hint="eastAsia"/>
        </w:rPr>
        <w:t>在这些权利受到侵害时可用的</w:t>
      </w:r>
      <w:r w:rsidR="00501988" w:rsidRPr="00A018B3">
        <w:rPr>
          <w:rFonts w:asciiTheme="majorBidi" w:eastAsia="黑体" w:hAnsiTheme="majorBidi" w:cstheme="majorBidi" w:hint="eastAsia"/>
        </w:rPr>
        <w:t>补救办法；</w:t>
      </w:r>
    </w:p>
    <w:p w14:paraId="6F1BA773" w14:textId="6282D675" w:rsidR="00501988" w:rsidRPr="00A018B3" w:rsidRDefault="0006095F">
      <w:pPr>
        <w:pStyle w:val="SingleTxt"/>
        <w:rPr>
          <w:rFonts w:asciiTheme="majorBidi" w:eastAsia="黑体" w:hAnsiTheme="majorBidi" w:cstheme="majorBidi"/>
        </w:rPr>
      </w:pPr>
      <w:r w:rsidRPr="00A018B3">
        <w:rPr>
          <w:rFonts w:asciiTheme="majorBidi" w:eastAsia="黑体" w:hAnsiTheme="majorBidi" w:cstheme="majorBidi"/>
        </w:rPr>
        <w:tab/>
      </w:r>
      <w:r w:rsidR="00501988" w:rsidRPr="00A018B3">
        <w:rPr>
          <w:rFonts w:asciiTheme="majorBidi" w:eastAsia="黑体" w:hAnsiTheme="majorBidi" w:cstheme="majorBidi" w:hint="eastAsia"/>
        </w:rPr>
        <w:t>(b)</w:t>
      </w:r>
      <w:r w:rsidR="00501988" w:rsidRPr="00A018B3">
        <w:rPr>
          <w:rFonts w:asciiTheme="majorBidi" w:eastAsia="黑体" w:hAnsiTheme="majorBidi" w:cstheme="majorBidi" w:hint="eastAsia"/>
        </w:rPr>
        <w:tab/>
      </w:r>
      <w:r w:rsidR="00501988" w:rsidRPr="00A018B3">
        <w:rPr>
          <w:rFonts w:asciiTheme="majorBidi" w:eastAsia="黑体" w:hAnsiTheme="majorBidi" w:cstheme="majorBidi" w:hint="eastAsia"/>
        </w:rPr>
        <w:t>在政府官员、议员、公职人员、警察和</w:t>
      </w:r>
      <w:r w:rsidR="00021C87" w:rsidRPr="00A018B3">
        <w:rPr>
          <w:rFonts w:asciiTheme="majorBidi" w:eastAsia="黑体" w:hAnsiTheme="majorBidi" w:cstheme="majorBidi" w:hint="eastAsia"/>
        </w:rPr>
        <w:t>maneaba</w:t>
      </w:r>
      <w:r w:rsidR="00501988" w:rsidRPr="00A018B3">
        <w:rPr>
          <w:rFonts w:asciiTheme="majorBidi" w:eastAsia="黑体" w:hAnsiTheme="majorBidi" w:cstheme="majorBidi" w:hint="eastAsia"/>
        </w:rPr>
        <w:t>(</w:t>
      </w:r>
      <w:r w:rsidR="00021C87">
        <w:rPr>
          <w:rFonts w:asciiTheme="majorBidi" w:eastAsia="黑体" w:hAnsiTheme="majorBidi" w:cstheme="majorBidi" w:hint="eastAsia"/>
        </w:rPr>
        <w:t>社区委员会</w:t>
      </w:r>
      <w:r w:rsidR="00501988" w:rsidRPr="00A018B3">
        <w:rPr>
          <w:rFonts w:asciiTheme="majorBidi" w:eastAsia="黑体" w:hAnsiTheme="majorBidi" w:cstheme="majorBidi" w:hint="eastAsia"/>
        </w:rPr>
        <w:t>)</w:t>
      </w:r>
      <w:r w:rsidR="00501988" w:rsidRPr="00A018B3">
        <w:rPr>
          <w:rFonts w:asciiTheme="majorBidi" w:eastAsia="黑体" w:hAnsiTheme="majorBidi" w:cstheme="majorBidi" w:hint="eastAsia"/>
        </w:rPr>
        <w:t>中，包括在边远岛屿，就《公约》规定的妇女权利定期开展有系统的能力建设。</w:t>
      </w:r>
    </w:p>
    <w:p w14:paraId="12F3E303" w14:textId="77777777" w:rsidR="00501988" w:rsidRDefault="00501988" w:rsidP="005F3D2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Pr>
          <w:rFonts w:hint="eastAsia"/>
        </w:rPr>
        <w:lastRenderedPageBreak/>
        <w:tab/>
      </w:r>
      <w:r>
        <w:rPr>
          <w:rFonts w:hint="eastAsia"/>
        </w:rPr>
        <w:tab/>
      </w:r>
      <w:r>
        <w:rPr>
          <w:rFonts w:hint="eastAsia"/>
        </w:rPr>
        <w:t>统一法律</w:t>
      </w:r>
    </w:p>
    <w:p w14:paraId="3158A3DC" w14:textId="51FE870D" w:rsidR="00501988" w:rsidRDefault="00501988" w:rsidP="005F3D29">
      <w:pPr>
        <w:pStyle w:val="SingleTxt"/>
      </w:pPr>
      <w:r>
        <w:rPr>
          <w:rFonts w:hint="eastAsia"/>
        </w:rPr>
        <w:t>11.</w:t>
      </w:r>
      <w:r>
        <w:rPr>
          <w:rFonts w:hint="eastAsia"/>
        </w:rPr>
        <w:tab/>
      </w:r>
      <w:r>
        <w:rPr>
          <w:rFonts w:hint="eastAsia"/>
        </w:rPr>
        <w:t>委员会注意到缔约国努力加强立法框架，促进和保护妇女和女童的</w:t>
      </w:r>
      <w:r w:rsidR="00B3356E" w:rsidRPr="00B3356E">
        <w:rPr>
          <w:rFonts w:hint="eastAsia"/>
        </w:rPr>
        <w:t>权利</w:t>
      </w:r>
      <w:r>
        <w:rPr>
          <w:rFonts w:hint="eastAsia"/>
        </w:rPr>
        <w:t>，例如通过了《宪法修正案》，以设立妇女、青年、体育和社会事务部，并颁布了《就业和劳资关系法》。然而，委员会感到关切的是，缔约国没有使所有国家法律都与《公约》保持一致。</w:t>
      </w:r>
    </w:p>
    <w:p w14:paraId="30930A7C" w14:textId="18D23595" w:rsidR="00501988" w:rsidRPr="00A018B3" w:rsidRDefault="00501988" w:rsidP="005F3D29">
      <w:pPr>
        <w:pStyle w:val="SingleTxt"/>
        <w:rPr>
          <w:rFonts w:asciiTheme="majorBidi" w:eastAsia="黑体" w:hAnsiTheme="majorBidi" w:cstheme="majorBidi"/>
        </w:rPr>
      </w:pPr>
      <w:r w:rsidRPr="00A018B3">
        <w:rPr>
          <w:rFonts w:asciiTheme="majorBidi" w:eastAsia="黑体" w:hAnsiTheme="majorBidi" w:cstheme="majorBidi" w:hint="eastAsia"/>
        </w:rPr>
        <w:t>12.</w:t>
      </w:r>
      <w:r w:rsidRPr="00A018B3">
        <w:rPr>
          <w:rFonts w:asciiTheme="majorBidi" w:eastAsia="黑体" w:hAnsiTheme="majorBidi" w:cstheme="majorBidi" w:hint="eastAsia"/>
        </w:rPr>
        <w:tab/>
      </w:r>
      <w:r w:rsidRPr="00A018B3">
        <w:rPr>
          <w:rFonts w:asciiTheme="majorBidi" w:eastAsia="黑体" w:hAnsiTheme="majorBidi" w:cstheme="majorBidi" w:hint="eastAsia"/>
        </w:rPr>
        <w:t>委员会建议缔约国与包括民间社会和信仰组织在内的相关伙伴合作，审查所有歧视性法律，特别是与妇女参与</w:t>
      </w:r>
      <w:r w:rsidR="00C6656C">
        <w:rPr>
          <w:rFonts w:asciiTheme="majorBidi" w:eastAsia="黑体" w:hAnsiTheme="majorBidi" w:cstheme="majorBidi" w:hint="eastAsia"/>
        </w:rPr>
        <w:t>社区委员会等</w:t>
      </w:r>
      <w:r w:rsidRPr="00A018B3">
        <w:rPr>
          <w:rFonts w:asciiTheme="majorBidi" w:eastAsia="黑体" w:hAnsiTheme="majorBidi" w:cstheme="majorBidi" w:hint="eastAsia"/>
        </w:rPr>
        <w:t>各级决策机构有关的习惯法，以及《土著土地条例》关于继承权的第</w:t>
      </w:r>
      <w:r w:rsidRPr="00A018B3">
        <w:rPr>
          <w:rFonts w:asciiTheme="majorBidi" w:eastAsia="黑体" w:hAnsiTheme="majorBidi" w:cstheme="majorBidi" w:hint="eastAsia"/>
        </w:rPr>
        <w:t>16</w:t>
      </w:r>
      <w:r w:rsidRPr="00A018B3">
        <w:rPr>
          <w:rFonts w:asciiTheme="majorBidi" w:eastAsia="黑体" w:hAnsiTheme="majorBidi" w:cstheme="majorBidi" w:hint="eastAsia"/>
        </w:rPr>
        <w:t>章、《公民身份法》和《宪法》。</w:t>
      </w:r>
    </w:p>
    <w:p w14:paraId="14060F8A" w14:textId="77777777" w:rsidR="00501988" w:rsidRDefault="00501988" w:rsidP="005F3D2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Pr>
          <w:rFonts w:hint="eastAsia"/>
        </w:rPr>
        <w:tab/>
      </w:r>
      <w:r>
        <w:rPr>
          <w:rFonts w:hint="eastAsia"/>
        </w:rPr>
        <w:tab/>
      </w:r>
      <w:r>
        <w:rPr>
          <w:rFonts w:hint="eastAsia"/>
        </w:rPr>
        <w:t>歧视妇女的定义</w:t>
      </w:r>
    </w:p>
    <w:p w14:paraId="478EE877" w14:textId="017D40D0" w:rsidR="00501988" w:rsidRDefault="00501988" w:rsidP="005F3D29">
      <w:pPr>
        <w:pStyle w:val="SingleTxt"/>
      </w:pPr>
      <w:r>
        <w:rPr>
          <w:rFonts w:hint="eastAsia"/>
        </w:rPr>
        <w:t>13.</w:t>
      </w:r>
      <w:r>
        <w:rPr>
          <w:rFonts w:hint="eastAsia"/>
        </w:rPr>
        <w:tab/>
      </w:r>
      <w:r>
        <w:rPr>
          <w:rFonts w:hint="eastAsia"/>
        </w:rPr>
        <w:t>委员会注意到，《宪法》关于基本权利和自由的第</w:t>
      </w:r>
      <w:r>
        <w:rPr>
          <w:rFonts w:hint="eastAsia"/>
        </w:rPr>
        <w:t>3</w:t>
      </w:r>
      <w:r>
        <w:rPr>
          <w:rFonts w:hint="eastAsia"/>
        </w:rPr>
        <w:t>条承认，“基里巴斯的每个人</w:t>
      </w:r>
      <w:r w:rsidR="00C6656C">
        <w:rPr>
          <w:rFonts w:hint="eastAsia"/>
        </w:rPr>
        <w:t>，无论其种族、原籍地、政治意见、肤色、信仰或性别如何，</w:t>
      </w:r>
      <w:r>
        <w:rPr>
          <w:rFonts w:hint="eastAsia"/>
        </w:rPr>
        <w:t>都有权享有个人基本权利和自由。”然而，委员会关切地注意到，关于保护人们不受歧视的第</w:t>
      </w:r>
      <w:r>
        <w:rPr>
          <w:rFonts w:hint="eastAsia"/>
        </w:rPr>
        <w:t>15(3)</w:t>
      </w:r>
      <w:r>
        <w:rPr>
          <w:rFonts w:hint="eastAsia"/>
        </w:rPr>
        <w:t>条在其关于歧视的定义中，没有把性别或社会性别</w:t>
      </w:r>
      <w:r w:rsidR="002B2CF7">
        <w:rPr>
          <w:rFonts w:hint="eastAsia"/>
        </w:rPr>
        <w:t>载列</w:t>
      </w:r>
      <w:r>
        <w:rPr>
          <w:rFonts w:hint="eastAsia"/>
        </w:rPr>
        <w:t>为禁止的歧视理由。</w:t>
      </w:r>
    </w:p>
    <w:p w14:paraId="5078F412" w14:textId="3D2C1E97" w:rsidR="00501988" w:rsidRPr="00A018B3" w:rsidRDefault="00501988" w:rsidP="005F3D29">
      <w:pPr>
        <w:pStyle w:val="SingleTxt"/>
        <w:rPr>
          <w:rFonts w:asciiTheme="majorBidi" w:eastAsia="黑体" w:hAnsiTheme="majorBidi" w:cstheme="majorBidi"/>
        </w:rPr>
      </w:pPr>
      <w:r w:rsidRPr="00A018B3">
        <w:rPr>
          <w:rFonts w:asciiTheme="majorBidi" w:eastAsia="黑体" w:hAnsiTheme="majorBidi" w:cstheme="majorBidi" w:hint="eastAsia"/>
        </w:rPr>
        <w:t>14.</w:t>
      </w:r>
      <w:r w:rsidRPr="00A018B3">
        <w:rPr>
          <w:rFonts w:asciiTheme="majorBidi" w:eastAsia="黑体" w:hAnsiTheme="majorBidi" w:cstheme="majorBidi" w:hint="eastAsia"/>
        </w:rPr>
        <w:tab/>
      </w:r>
      <w:r w:rsidRPr="00A018B3">
        <w:rPr>
          <w:rFonts w:asciiTheme="majorBidi" w:eastAsia="黑体" w:hAnsiTheme="majorBidi" w:cstheme="majorBidi" w:hint="eastAsia"/>
        </w:rPr>
        <w:t>委员会回顾其关于缔约国在《消除对妇女一切形式歧视公约》第二条之下核心义务的第</w:t>
      </w:r>
      <w:r w:rsidRPr="00A018B3">
        <w:rPr>
          <w:rFonts w:asciiTheme="majorBidi" w:eastAsia="黑体" w:hAnsiTheme="majorBidi" w:cstheme="majorBidi" w:hint="eastAsia"/>
        </w:rPr>
        <w:t>28</w:t>
      </w:r>
      <w:r w:rsidRPr="00A018B3">
        <w:rPr>
          <w:rFonts w:asciiTheme="majorBidi" w:eastAsia="黑体" w:hAnsiTheme="majorBidi" w:cstheme="majorBidi" w:hint="eastAsia"/>
        </w:rPr>
        <w:t>号一般性建议</w:t>
      </w:r>
      <w:r w:rsidRPr="00A018B3">
        <w:rPr>
          <w:rFonts w:asciiTheme="majorBidi" w:eastAsia="黑体" w:hAnsiTheme="majorBidi" w:cstheme="majorBidi" w:hint="eastAsia"/>
        </w:rPr>
        <w:t>(2010</w:t>
      </w:r>
      <w:r w:rsidRPr="00A018B3">
        <w:rPr>
          <w:rFonts w:asciiTheme="majorBidi" w:eastAsia="黑体" w:hAnsiTheme="majorBidi" w:cstheme="majorBidi" w:hint="eastAsia"/>
        </w:rPr>
        <w:t>年</w:t>
      </w:r>
      <w:r w:rsidRPr="00A018B3">
        <w:rPr>
          <w:rFonts w:asciiTheme="majorBidi" w:eastAsia="黑体" w:hAnsiTheme="majorBidi" w:cstheme="majorBidi" w:hint="eastAsia"/>
        </w:rPr>
        <w:t>)</w:t>
      </w:r>
      <w:r w:rsidRPr="00A018B3">
        <w:rPr>
          <w:rFonts w:asciiTheme="majorBidi" w:eastAsia="黑体" w:hAnsiTheme="majorBidi" w:cstheme="majorBidi" w:hint="eastAsia"/>
        </w:rPr>
        <w:t>以及可持续发展目标的具体目标</w:t>
      </w:r>
      <w:r w:rsidRPr="00A018B3">
        <w:rPr>
          <w:rFonts w:asciiTheme="majorBidi" w:eastAsia="黑体" w:hAnsiTheme="majorBidi" w:cstheme="majorBidi" w:hint="eastAsia"/>
        </w:rPr>
        <w:t>5.1(</w:t>
      </w:r>
      <w:r w:rsidRPr="00A018B3">
        <w:rPr>
          <w:rFonts w:asciiTheme="majorBidi" w:eastAsia="黑体" w:hAnsiTheme="majorBidi" w:cstheme="majorBidi" w:hint="eastAsia"/>
        </w:rPr>
        <w:t>在全球消除对妇女和女童一切形式的歧视</w:t>
      </w:r>
      <w:r w:rsidRPr="00A018B3">
        <w:rPr>
          <w:rFonts w:asciiTheme="majorBidi" w:eastAsia="黑体" w:hAnsiTheme="majorBidi" w:cstheme="majorBidi" w:hint="eastAsia"/>
        </w:rPr>
        <w:t>)</w:t>
      </w:r>
      <w:r w:rsidRPr="00A018B3">
        <w:rPr>
          <w:rFonts w:asciiTheme="majorBidi" w:eastAsia="黑体" w:hAnsiTheme="majorBidi" w:cstheme="majorBidi" w:hint="eastAsia"/>
        </w:rPr>
        <w:t>。委员会建议缔约国加强努力，按照《公约》第一条，在《宪法》或其他立法中纳入关于歧视妇女和女童的全面定义，包括公共和私人领域的直接和间接歧视，并承认交叉歧视。委员会还建议缔约国确保任何相关的新法律</w:t>
      </w:r>
      <w:r w:rsidR="00C6656C">
        <w:rPr>
          <w:rFonts w:asciiTheme="majorBidi" w:eastAsia="黑体" w:hAnsiTheme="majorBidi" w:cstheme="majorBidi" w:hint="eastAsia"/>
        </w:rPr>
        <w:t>或</w:t>
      </w:r>
      <w:r w:rsidRPr="00A018B3">
        <w:rPr>
          <w:rFonts w:asciiTheme="majorBidi" w:eastAsia="黑体" w:hAnsiTheme="majorBidi" w:cstheme="majorBidi" w:hint="eastAsia"/>
        </w:rPr>
        <w:t>修订后法律都禁止基于性别或社会性别的歧视。</w:t>
      </w:r>
    </w:p>
    <w:p w14:paraId="4B384462" w14:textId="77777777" w:rsidR="00501988" w:rsidRDefault="00501988" w:rsidP="005F3D2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Pr>
          <w:rFonts w:hint="eastAsia"/>
        </w:rPr>
        <w:tab/>
      </w:r>
      <w:r>
        <w:rPr>
          <w:rFonts w:hint="eastAsia"/>
        </w:rPr>
        <w:tab/>
      </w:r>
      <w:r>
        <w:rPr>
          <w:rFonts w:hint="eastAsia"/>
        </w:rPr>
        <w:t>获得司法救助和补救</w:t>
      </w:r>
    </w:p>
    <w:p w14:paraId="48A44861" w14:textId="6866E8EB" w:rsidR="00501988" w:rsidRDefault="00501988" w:rsidP="005F3D29">
      <w:pPr>
        <w:pStyle w:val="SingleTxt"/>
      </w:pPr>
      <w:r>
        <w:rPr>
          <w:rFonts w:hint="eastAsia"/>
        </w:rPr>
        <w:t>15.</w:t>
      </w:r>
      <w:r>
        <w:rPr>
          <w:rFonts w:hint="eastAsia"/>
        </w:rPr>
        <w:tab/>
      </w:r>
      <w:r>
        <w:rPr>
          <w:rFonts w:hint="eastAsia"/>
        </w:rPr>
        <w:t>委员会欢迎缔约国于</w:t>
      </w:r>
      <w:r>
        <w:rPr>
          <w:rFonts w:hint="eastAsia"/>
        </w:rPr>
        <w:t>2014</w:t>
      </w:r>
      <w:r>
        <w:rPr>
          <w:rFonts w:hint="eastAsia"/>
        </w:rPr>
        <w:t>年通过《家庭和平法》，把家庭暴力定为刑事犯罪，并规定应向幸存者和受害者提供法律援助。然而，委员会感到关切的是，法律援助方案只有</w:t>
      </w:r>
      <w:r>
        <w:rPr>
          <w:rFonts w:hint="eastAsia"/>
        </w:rPr>
        <w:t>1</w:t>
      </w:r>
      <w:r>
        <w:rPr>
          <w:rFonts w:hint="eastAsia"/>
        </w:rPr>
        <w:t>名律师。委员会又关切地注意到，在针对妇女的性别暴力</w:t>
      </w:r>
      <w:r>
        <w:rPr>
          <w:rFonts w:hint="eastAsia"/>
        </w:rPr>
        <w:t>(</w:t>
      </w:r>
      <w:r>
        <w:rPr>
          <w:rFonts w:hint="eastAsia"/>
        </w:rPr>
        <w:t>包括性暴力</w:t>
      </w:r>
      <w:r>
        <w:rPr>
          <w:rFonts w:hint="eastAsia"/>
        </w:rPr>
        <w:t>)</w:t>
      </w:r>
      <w:r>
        <w:rPr>
          <w:rFonts w:hint="eastAsia"/>
        </w:rPr>
        <w:t>行为</w:t>
      </w:r>
      <w:r w:rsidR="006C5BDC">
        <w:rPr>
          <w:rFonts w:hint="eastAsia"/>
        </w:rPr>
        <w:t>受害者和</w:t>
      </w:r>
      <w:r>
        <w:rPr>
          <w:rFonts w:hint="eastAsia"/>
        </w:rPr>
        <w:t>幸存者获得司法救助和补救方面，缺乏信息。委员会还关切地注意到，在</w:t>
      </w:r>
      <w:r>
        <w:rPr>
          <w:rFonts w:hint="eastAsia"/>
        </w:rPr>
        <w:t>2017</w:t>
      </w:r>
      <w:r>
        <w:rPr>
          <w:rFonts w:hint="eastAsia"/>
        </w:rPr>
        <w:t>年报告的</w:t>
      </w:r>
      <w:r>
        <w:rPr>
          <w:rFonts w:hint="eastAsia"/>
        </w:rPr>
        <w:t>1 110</w:t>
      </w:r>
      <w:r>
        <w:rPr>
          <w:rFonts w:hint="eastAsia"/>
        </w:rPr>
        <w:t>起性别暴力</w:t>
      </w:r>
      <w:r>
        <w:rPr>
          <w:rFonts w:hint="eastAsia"/>
        </w:rPr>
        <w:t>(</w:t>
      </w:r>
      <w:r>
        <w:rPr>
          <w:rFonts w:hint="eastAsia"/>
        </w:rPr>
        <w:t>包括性暴力</w:t>
      </w:r>
      <w:r>
        <w:rPr>
          <w:rFonts w:hint="eastAsia"/>
        </w:rPr>
        <w:t>)</w:t>
      </w:r>
      <w:r>
        <w:rPr>
          <w:rFonts w:hint="eastAsia"/>
        </w:rPr>
        <w:t>案件中，没有提供资料，说明调查</w:t>
      </w:r>
      <w:r w:rsidR="00402781">
        <w:rPr>
          <w:rFonts w:hint="eastAsia"/>
        </w:rPr>
        <w:t>与</w:t>
      </w:r>
      <w:r>
        <w:rPr>
          <w:rFonts w:hint="eastAsia"/>
        </w:rPr>
        <w:t>起诉</w:t>
      </w:r>
      <w:r w:rsidR="000E18E4">
        <w:rPr>
          <w:rFonts w:hint="eastAsia"/>
        </w:rPr>
        <w:t>数量</w:t>
      </w:r>
      <w:r>
        <w:rPr>
          <w:rFonts w:hint="eastAsia"/>
        </w:rPr>
        <w:t>、对犯罪人判刑</w:t>
      </w:r>
      <w:r w:rsidR="000E18E4">
        <w:rPr>
          <w:rFonts w:hint="eastAsia"/>
        </w:rPr>
        <w:t>情况</w:t>
      </w:r>
      <w:r>
        <w:rPr>
          <w:rFonts w:hint="eastAsia"/>
        </w:rPr>
        <w:t>以及向受害者提供</w:t>
      </w:r>
      <w:r w:rsidR="000E18E4">
        <w:rPr>
          <w:rFonts w:hint="eastAsia"/>
        </w:rPr>
        <w:t>的</w:t>
      </w:r>
      <w:r>
        <w:rPr>
          <w:rFonts w:hint="eastAsia"/>
        </w:rPr>
        <w:t>赔偿，这些案件中有</w:t>
      </w:r>
      <w:r>
        <w:rPr>
          <w:rFonts w:hint="eastAsia"/>
        </w:rPr>
        <w:t>82%</w:t>
      </w:r>
      <w:r>
        <w:rPr>
          <w:rFonts w:hint="eastAsia"/>
        </w:rPr>
        <w:t>涉及女性受害者，</w:t>
      </w:r>
      <w:r>
        <w:rPr>
          <w:rFonts w:hint="eastAsia"/>
        </w:rPr>
        <w:t>11%</w:t>
      </w:r>
      <w:r>
        <w:rPr>
          <w:rFonts w:hint="eastAsia"/>
        </w:rPr>
        <w:t>涉及不满</w:t>
      </w:r>
      <w:r>
        <w:rPr>
          <w:rFonts w:hint="eastAsia"/>
        </w:rPr>
        <w:t>18</w:t>
      </w:r>
      <w:r>
        <w:rPr>
          <w:rFonts w:hint="eastAsia"/>
        </w:rPr>
        <w:t>岁的女童。</w:t>
      </w:r>
    </w:p>
    <w:p w14:paraId="617996D7" w14:textId="77777777" w:rsidR="00501988" w:rsidRPr="00A018B3" w:rsidRDefault="00501988" w:rsidP="005F3D29">
      <w:pPr>
        <w:pStyle w:val="SingleTxt"/>
        <w:rPr>
          <w:rFonts w:asciiTheme="majorBidi" w:eastAsia="黑体" w:hAnsiTheme="majorBidi" w:cstheme="majorBidi"/>
        </w:rPr>
      </w:pPr>
      <w:r w:rsidRPr="00A018B3">
        <w:rPr>
          <w:rFonts w:asciiTheme="majorBidi" w:eastAsia="黑体" w:hAnsiTheme="majorBidi" w:cstheme="majorBidi" w:hint="eastAsia"/>
        </w:rPr>
        <w:t>16.</w:t>
      </w:r>
      <w:r w:rsidRPr="00A018B3">
        <w:rPr>
          <w:rFonts w:asciiTheme="majorBidi" w:eastAsia="黑体" w:hAnsiTheme="majorBidi" w:cstheme="majorBidi" w:hint="eastAsia"/>
        </w:rPr>
        <w:tab/>
      </w:r>
      <w:r w:rsidRPr="00A018B3">
        <w:rPr>
          <w:rFonts w:asciiTheme="majorBidi" w:eastAsia="黑体" w:hAnsiTheme="majorBidi" w:cstheme="majorBidi" w:hint="eastAsia"/>
        </w:rPr>
        <w:t>委员会回顾其关于妇女获得司法救助的第</w:t>
      </w:r>
      <w:r w:rsidRPr="00A018B3">
        <w:rPr>
          <w:rFonts w:asciiTheme="majorBidi" w:eastAsia="黑体" w:hAnsiTheme="majorBidi" w:cstheme="majorBidi" w:hint="eastAsia"/>
        </w:rPr>
        <w:t>33</w:t>
      </w:r>
      <w:r w:rsidRPr="00A018B3">
        <w:rPr>
          <w:rFonts w:asciiTheme="majorBidi" w:eastAsia="黑体" w:hAnsiTheme="majorBidi" w:cstheme="majorBidi" w:hint="eastAsia"/>
        </w:rPr>
        <w:t>号一般性建议</w:t>
      </w:r>
      <w:r w:rsidRPr="00A018B3">
        <w:rPr>
          <w:rFonts w:asciiTheme="majorBidi" w:eastAsia="黑体" w:hAnsiTheme="majorBidi" w:cstheme="majorBidi" w:hint="eastAsia"/>
        </w:rPr>
        <w:t>(2015</w:t>
      </w:r>
      <w:r w:rsidRPr="00A018B3">
        <w:rPr>
          <w:rFonts w:asciiTheme="majorBidi" w:eastAsia="黑体" w:hAnsiTheme="majorBidi" w:cstheme="majorBidi" w:hint="eastAsia"/>
        </w:rPr>
        <w:t>年</w:t>
      </w:r>
      <w:r w:rsidRPr="00A018B3">
        <w:rPr>
          <w:rFonts w:asciiTheme="majorBidi" w:eastAsia="黑体" w:hAnsiTheme="majorBidi" w:cstheme="majorBidi" w:hint="eastAsia"/>
        </w:rPr>
        <w:t>)</w:t>
      </w:r>
      <w:r w:rsidRPr="00A018B3">
        <w:rPr>
          <w:rFonts w:asciiTheme="majorBidi" w:eastAsia="黑体" w:hAnsiTheme="majorBidi" w:cstheme="majorBidi" w:hint="eastAsia"/>
        </w:rPr>
        <w:t>，敦促缔约国：</w:t>
      </w:r>
    </w:p>
    <w:p w14:paraId="109C9BA3" w14:textId="4F0266FF" w:rsidR="00501988" w:rsidRPr="00A018B3" w:rsidRDefault="0006095F" w:rsidP="00501988">
      <w:pPr>
        <w:pStyle w:val="SingleTxt"/>
        <w:rPr>
          <w:rFonts w:asciiTheme="majorBidi" w:eastAsia="黑体" w:hAnsiTheme="majorBidi" w:cstheme="majorBidi"/>
        </w:rPr>
      </w:pPr>
      <w:r w:rsidRPr="00A018B3">
        <w:rPr>
          <w:rFonts w:asciiTheme="majorBidi" w:eastAsia="黑体" w:hAnsiTheme="majorBidi" w:cstheme="majorBidi"/>
        </w:rPr>
        <w:tab/>
      </w:r>
      <w:r w:rsidR="00501988" w:rsidRPr="00A018B3">
        <w:rPr>
          <w:rFonts w:asciiTheme="majorBidi" w:eastAsia="黑体" w:hAnsiTheme="majorBidi" w:cstheme="majorBidi" w:hint="eastAsia"/>
        </w:rPr>
        <w:t>(a)</w:t>
      </w:r>
      <w:r w:rsidR="00501988" w:rsidRPr="00A018B3">
        <w:rPr>
          <w:rFonts w:asciiTheme="majorBidi" w:eastAsia="黑体" w:hAnsiTheme="majorBidi" w:cstheme="majorBidi" w:hint="eastAsia"/>
        </w:rPr>
        <w:tab/>
      </w:r>
      <w:r w:rsidR="00501988" w:rsidRPr="00A018B3">
        <w:rPr>
          <w:rFonts w:asciiTheme="majorBidi" w:eastAsia="黑体" w:hAnsiTheme="majorBidi" w:cstheme="majorBidi" w:hint="eastAsia"/>
        </w:rPr>
        <w:t>确保及时调查妇女和女童作为</w:t>
      </w:r>
      <w:r w:rsidR="003A6816">
        <w:rPr>
          <w:rFonts w:asciiTheme="majorBidi" w:eastAsia="黑体" w:hAnsiTheme="majorBidi" w:cstheme="majorBidi" w:hint="eastAsia"/>
        </w:rPr>
        <w:t>受害者和</w:t>
      </w:r>
      <w:r w:rsidR="00501988" w:rsidRPr="00A018B3">
        <w:rPr>
          <w:rFonts w:asciiTheme="majorBidi" w:eastAsia="黑体" w:hAnsiTheme="majorBidi" w:cstheme="majorBidi" w:hint="eastAsia"/>
        </w:rPr>
        <w:t>幸存者的性别暴力</w:t>
      </w:r>
      <w:r w:rsidR="00501988" w:rsidRPr="00A018B3">
        <w:rPr>
          <w:rFonts w:asciiTheme="majorBidi" w:eastAsia="黑体" w:hAnsiTheme="majorBidi" w:cstheme="majorBidi" w:hint="eastAsia"/>
        </w:rPr>
        <w:t>(</w:t>
      </w:r>
      <w:r w:rsidR="00501988" w:rsidRPr="00A018B3">
        <w:rPr>
          <w:rFonts w:asciiTheme="majorBidi" w:eastAsia="黑体" w:hAnsiTheme="majorBidi" w:cstheme="majorBidi" w:hint="eastAsia"/>
        </w:rPr>
        <w:t>特别是性暴力</w:t>
      </w:r>
      <w:r w:rsidR="00501988" w:rsidRPr="00A018B3">
        <w:rPr>
          <w:rFonts w:asciiTheme="majorBidi" w:eastAsia="黑体" w:hAnsiTheme="majorBidi" w:cstheme="majorBidi" w:hint="eastAsia"/>
        </w:rPr>
        <w:t>)</w:t>
      </w:r>
      <w:r w:rsidR="00501988" w:rsidRPr="00A018B3">
        <w:rPr>
          <w:rFonts w:asciiTheme="majorBidi" w:eastAsia="黑体" w:hAnsiTheme="majorBidi" w:cstheme="majorBidi" w:hint="eastAsia"/>
        </w:rPr>
        <w:t>案件，起诉被告人，充分惩处犯罪人；</w:t>
      </w:r>
    </w:p>
    <w:p w14:paraId="630B7469" w14:textId="2A36267F" w:rsidR="00501988" w:rsidRPr="00A018B3" w:rsidRDefault="0006095F" w:rsidP="00501988">
      <w:pPr>
        <w:pStyle w:val="SingleTxt"/>
        <w:rPr>
          <w:rFonts w:asciiTheme="majorBidi" w:eastAsia="黑体" w:hAnsiTheme="majorBidi" w:cstheme="majorBidi"/>
        </w:rPr>
      </w:pPr>
      <w:r w:rsidRPr="00A018B3">
        <w:rPr>
          <w:rFonts w:asciiTheme="majorBidi" w:eastAsia="黑体" w:hAnsiTheme="majorBidi" w:cstheme="majorBidi"/>
        </w:rPr>
        <w:tab/>
      </w:r>
      <w:r w:rsidR="00501988" w:rsidRPr="00A018B3">
        <w:rPr>
          <w:rFonts w:asciiTheme="majorBidi" w:eastAsia="黑体" w:hAnsiTheme="majorBidi" w:cstheme="majorBidi" w:hint="eastAsia"/>
        </w:rPr>
        <w:t>(b)</w:t>
      </w:r>
      <w:r w:rsidR="00501988" w:rsidRPr="00A018B3">
        <w:rPr>
          <w:rFonts w:asciiTheme="majorBidi" w:eastAsia="黑体" w:hAnsiTheme="majorBidi" w:cstheme="majorBidi" w:hint="eastAsia"/>
        </w:rPr>
        <w:tab/>
      </w:r>
      <w:r w:rsidR="00501988" w:rsidRPr="00A018B3">
        <w:rPr>
          <w:rFonts w:asciiTheme="majorBidi" w:eastAsia="黑体" w:hAnsiTheme="majorBidi" w:cstheme="majorBidi" w:hint="eastAsia"/>
        </w:rPr>
        <w:t>确保作为暴力行为</w:t>
      </w:r>
      <w:r w:rsidR="003A6816">
        <w:rPr>
          <w:rFonts w:asciiTheme="majorBidi" w:eastAsia="黑体" w:hAnsiTheme="majorBidi" w:cstheme="majorBidi" w:hint="eastAsia"/>
        </w:rPr>
        <w:t>受害者和</w:t>
      </w:r>
      <w:r w:rsidR="00501988" w:rsidRPr="00A018B3">
        <w:rPr>
          <w:rFonts w:asciiTheme="majorBidi" w:eastAsia="黑体" w:hAnsiTheme="majorBidi" w:cstheme="majorBidi" w:hint="eastAsia"/>
        </w:rPr>
        <w:t>幸存者的妇女和女童能够及时获得补救，包括法律、医疗和心理社会支持以及经济赔偿；</w:t>
      </w:r>
    </w:p>
    <w:p w14:paraId="497DC2D3" w14:textId="287EA9AE" w:rsidR="00501988" w:rsidRPr="00A018B3" w:rsidRDefault="0006095F" w:rsidP="00501988">
      <w:pPr>
        <w:pStyle w:val="SingleTxt"/>
        <w:rPr>
          <w:rFonts w:asciiTheme="majorBidi" w:eastAsia="黑体" w:hAnsiTheme="majorBidi" w:cstheme="majorBidi"/>
        </w:rPr>
      </w:pPr>
      <w:r w:rsidRPr="00A018B3">
        <w:rPr>
          <w:rFonts w:asciiTheme="majorBidi" w:eastAsia="黑体" w:hAnsiTheme="majorBidi" w:cstheme="majorBidi"/>
        </w:rPr>
        <w:tab/>
      </w:r>
      <w:r w:rsidR="00501988" w:rsidRPr="00A018B3">
        <w:rPr>
          <w:rFonts w:asciiTheme="majorBidi" w:eastAsia="黑体" w:hAnsiTheme="majorBidi" w:cstheme="majorBidi" w:hint="eastAsia"/>
        </w:rPr>
        <w:t>(c)</w:t>
      </w:r>
      <w:r w:rsidR="00501988" w:rsidRPr="00A018B3">
        <w:rPr>
          <w:rFonts w:asciiTheme="majorBidi" w:eastAsia="黑体" w:hAnsiTheme="majorBidi" w:cstheme="majorBidi" w:hint="eastAsia"/>
        </w:rPr>
        <w:tab/>
      </w:r>
      <w:r w:rsidR="00501988" w:rsidRPr="00A018B3">
        <w:rPr>
          <w:rFonts w:asciiTheme="majorBidi" w:eastAsia="黑体" w:hAnsiTheme="majorBidi" w:cstheme="majorBidi" w:hint="eastAsia"/>
        </w:rPr>
        <w:t>解决</w:t>
      </w:r>
      <w:r w:rsidR="00D37C7B">
        <w:rPr>
          <w:rFonts w:asciiTheme="majorBidi" w:eastAsia="黑体" w:hAnsiTheme="majorBidi" w:cstheme="majorBidi" w:hint="eastAsia"/>
        </w:rPr>
        <w:t>法院中</w:t>
      </w:r>
      <w:r w:rsidR="003A6816">
        <w:rPr>
          <w:rFonts w:asciiTheme="majorBidi" w:eastAsia="黑体" w:hAnsiTheme="majorBidi" w:cstheme="majorBidi" w:hint="eastAsia"/>
        </w:rPr>
        <w:t>与人身和沟通无障碍</w:t>
      </w:r>
      <w:r w:rsidR="00D37C7B">
        <w:rPr>
          <w:rFonts w:asciiTheme="majorBidi" w:eastAsia="黑体" w:hAnsiTheme="majorBidi" w:cstheme="majorBidi" w:hint="eastAsia"/>
        </w:rPr>
        <w:t>有关的问题</w:t>
      </w:r>
      <w:r w:rsidR="00501988" w:rsidRPr="00A018B3">
        <w:rPr>
          <w:rFonts w:asciiTheme="majorBidi" w:eastAsia="黑体" w:hAnsiTheme="majorBidi" w:cstheme="majorBidi" w:hint="eastAsia"/>
        </w:rPr>
        <w:t>，</w:t>
      </w:r>
      <w:r w:rsidR="00D37C7B" w:rsidRPr="00A018B3">
        <w:rPr>
          <w:rFonts w:asciiTheme="majorBidi" w:eastAsia="黑体" w:hAnsiTheme="majorBidi" w:cstheme="majorBidi" w:hint="eastAsia"/>
        </w:rPr>
        <w:t>包括</w:t>
      </w:r>
      <w:r w:rsidR="00D37C7B">
        <w:rPr>
          <w:rFonts w:asciiTheme="majorBidi" w:eastAsia="黑体" w:hAnsiTheme="majorBidi" w:cstheme="majorBidi" w:hint="eastAsia"/>
        </w:rPr>
        <w:t>法院诉讼</w:t>
      </w:r>
      <w:r w:rsidR="00D37C7B" w:rsidRPr="00A018B3">
        <w:rPr>
          <w:rFonts w:asciiTheme="majorBidi" w:eastAsia="黑体" w:hAnsiTheme="majorBidi" w:cstheme="majorBidi" w:hint="eastAsia"/>
        </w:rPr>
        <w:t>程序中缺乏程序便利和以残疾为由剥夺法律能力的问题</w:t>
      </w:r>
      <w:r w:rsidR="00501988" w:rsidRPr="00A018B3">
        <w:rPr>
          <w:rFonts w:asciiTheme="majorBidi" w:eastAsia="黑体" w:hAnsiTheme="majorBidi" w:cstheme="majorBidi" w:hint="eastAsia"/>
        </w:rPr>
        <w:t>；</w:t>
      </w:r>
    </w:p>
    <w:p w14:paraId="78A7FAF5" w14:textId="364BABCD" w:rsidR="00501988" w:rsidRPr="00A018B3" w:rsidRDefault="0006095F" w:rsidP="00501988">
      <w:pPr>
        <w:pStyle w:val="SingleTxt"/>
        <w:rPr>
          <w:rFonts w:asciiTheme="majorBidi" w:eastAsia="黑体" w:hAnsiTheme="majorBidi" w:cstheme="majorBidi"/>
        </w:rPr>
      </w:pPr>
      <w:r w:rsidRPr="00A018B3">
        <w:rPr>
          <w:rFonts w:asciiTheme="majorBidi" w:eastAsia="黑体" w:hAnsiTheme="majorBidi" w:cstheme="majorBidi"/>
        </w:rPr>
        <w:tab/>
      </w:r>
      <w:r w:rsidR="00501988" w:rsidRPr="00A018B3">
        <w:rPr>
          <w:rFonts w:asciiTheme="majorBidi" w:eastAsia="黑体" w:hAnsiTheme="majorBidi" w:cstheme="majorBidi" w:hint="eastAsia"/>
        </w:rPr>
        <w:t>(d)</w:t>
      </w:r>
      <w:r w:rsidR="00501988" w:rsidRPr="00A018B3">
        <w:rPr>
          <w:rFonts w:asciiTheme="majorBidi" w:eastAsia="黑体" w:hAnsiTheme="majorBidi" w:cstheme="majorBidi" w:hint="eastAsia"/>
        </w:rPr>
        <w:tab/>
      </w:r>
      <w:r w:rsidR="00501988" w:rsidRPr="00A018B3">
        <w:rPr>
          <w:rFonts w:asciiTheme="majorBidi" w:eastAsia="黑体" w:hAnsiTheme="majorBidi" w:cstheme="majorBidi" w:hint="eastAsia"/>
        </w:rPr>
        <w:t>确保司法机构，包括非专业法官接受关于妇女权利的系统培训；</w:t>
      </w:r>
    </w:p>
    <w:p w14:paraId="5F536ED4" w14:textId="100AA52D" w:rsidR="00501988" w:rsidRPr="00A018B3" w:rsidRDefault="0006095F" w:rsidP="00501988">
      <w:pPr>
        <w:pStyle w:val="SingleTxt"/>
        <w:rPr>
          <w:rFonts w:asciiTheme="majorBidi" w:eastAsia="黑体" w:hAnsiTheme="majorBidi" w:cstheme="majorBidi"/>
        </w:rPr>
      </w:pPr>
      <w:r w:rsidRPr="00A018B3">
        <w:rPr>
          <w:rFonts w:asciiTheme="majorBidi" w:eastAsia="黑体" w:hAnsiTheme="majorBidi" w:cstheme="majorBidi"/>
        </w:rPr>
        <w:tab/>
      </w:r>
      <w:r w:rsidR="00501988" w:rsidRPr="00A018B3">
        <w:rPr>
          <w:rFonts w:asciiTheme="majorBidi" w:eastAsia="黑体" w:hAnsiTheme="majorBidi" w:cstheme="majorBidi" w:hint="eastAsia"/>
        </w:rPr>
        <w:t>(e)</w:t>
      </w:r>
      <w:r w:rsidR="00501988" w:rsidRPr="00A018B3">
        <w:rPr>
          <w:rFonts w:asciiTheme="majorBidi" w:eastAsia="黑体" w:hAnsiTheme="majorBidi" w:cstheme="majorBidi" w:hint="eastAsia"/>
        </w:rPr>
        <w:tab/>
      </w:r>
      <w:r w:rsidR="00501988" w:rsidRPr="00A018B3">
        <w:rPr>
          <w:rFonts w:asciiTheme="majorBidi" w:eastAsia="黑体" w:hAnsiTheme="majorBidi" w:cstheme="majorBidi" w:hint="eastAsia"/>
        </w:rPr>
        <w:t>加快开发司法数据库，提供按年龄、性别、残疾状况、罪行、处罚、救济以及施害者与受害者之间关系分列的数据。</w:t>
      </w:r>
    </w:p>
    <w:p w14:paraId="1ECFB587" w14:textId="77777777" w:rsidR="00501988" w:rsidRDefault="00501988" w:rsidP="0006095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Pr>
          <w:rFonts w:hint="eastAsia"/>
        </w:rPr>
        <w:tab/>
      </w:r>
      <w:r>
        <w:rPr>
          <w:rFonts w:hint="eastAsia"/>
        </w:rPr>
        <w:tab/>
      </w:r>
      <w:r>
        <w:rPr>
          <w:rFonts w:hint="eastAsia"/>
        </w:rPr>
        <w:t>提高妇女地位的国家机构</w:t>
      </w:r>
    </w:p>
    <w:p w14:paraId="2173AED9" w14:textId="12EC9B61" w:rsidR="00501988" w:rsidRDefault="00501988" w:rsidP="00501988">
      <w:pPr>
        <w:pStyle w:val="SingleTxt"/>
      </w:pPr>
      <w:r>
        <w:rPr>
          <w:rFonts w:hint="eastAsia"/>
        </w:rPr>
        <w:t>17.</w:t>
      </w:r>
      <w:r>
        <w:rPr>
          <w:rFonts w:hint="eastAsia"/>
        </w:rPr>
        <w:tab/>
      </w:r>
      <w:r>
        <w:rPr>
          <w:rFonts w:hint="eastAsia"/>
        </w:rPr>
        <w:t>委员会欢迎缔约国于</w:t>
      </w:r>
      <w:r>
        <w:rPr>
          <w:rFonts w:hint="eastAsia"/>
        </w:rPr>
        <w:t>2013</w:t>
      </w:r>
      <w:r>
        <w:rPr>
          <w:rFonts w:hint="eastAsia"/>
        </w:rPr>
        <w:t>年设立妇女、青年、体育和社会事务部，由副总统担任负责人，并在该部设立妇女发展司，作为性别平等主流化和妇女发展的协调机构。然而，委员会感到关切的是，妇女发展司的技术专长有限，人力和财政资源不足，在边远岛屿开展的外联活动有限，</w:t>
      </w:r>
      <w:r w:rsidR="00D37C7B">
        <w:rPr>
          <w:rFonts w:hint="eastAsia"/>
        </w:rPr>
        <w:t>影响评估方面的</w:t>
      </w:r>
      <w:r>
        <w:rPr>
          <w:rFonts w:hint="eastAsia"/>
        </w:rPr>
        <w:t>协调、监测、评价和监督安排薄弱。委员会还感到关切的是，这个国家机构的任务授权可能仅限于性暴力和其他形式的性别暴力，没有涵盖《公约》所规定的全部妇女权利。</w:t>
      </w:r>
    </w:p>
    <w:p w14:paraId="6E077426" w14:textId="2348A82C" w:rsidR="00501988" w:rsidRPr="00A018B3" w:rsidRDefault="00501988" w:rsidP="00501988">
      <w:pPr>
        <w:pStyle w:val="SingleTxt"/>
        <w:rPr>
          <w:rFonts w:asciiTheme="majorBidi" w:eastAsia="黑体" w:hAnsiTheme="majorBidi" w:cstheme="majorBidi"/>
        </w:rPr>
      </w:pPr>
      <w:r w:rsidRPr="00A018B3">
        <w:rPr>
          <w:rFonts w:asciiTheme="majorBidi" w:eastAsia="黑体" w:hAnsiTheme="majorBidi" w:cstheme="majorBidi" w:hint="eastAsia"/>
        </w:rPr>
        <w:t>18.</w:t>
      </w:r>
      <w:r w:rsidRPr="00A018B3">
        <w:rPr>
          <w:rFonts w:asciiTheme="majorBidi" w:eastAsia="黑体" w:hAnsiTheme="majorBidi" w:cstheme="majorBidi" w:hint="eastAsia"/>
        </w:rPr>
        <w:tab/>
      </w:r>
      <w:r w:rsidRPr="00A018B3">
        <w:rPr>
          <w:rFonts w:asciiTheme="majorBidi" w:eastAsia="黑体" w:hAnsiTheme="majorBidi" w:cstheme="majorBidi" w:hint="eastAsia"/>
        </w:rPr>
        <w:t>委员会建议缔约国确保妇女发展司拥有充足资源，以便在包括边远岛屿在内的</w:t>
      </w:r>
      <w:r w:rsidR="00D37C7B">
        <w:rPr>
          <w:rFonts w:asciiTheme="majorBidi" w:eastAsia="黑体" w:hAnsiTheme="majorBidi" w:cstheme="majorBidi" w:hint="eastAsia"/>
        </w:rPr>
        <w:t>缔约国</w:t>
      </w:r>
      <w:r w:rsidR="00F05F1B">
        <w:rPr>
          <w:rFonts w:asciiTheme="majorBidi" w:eastAsia="黑体" w:hAnsiTheme="majorBidi" w:cstheme="majorBidi" w:hint="eastAsia"/>
        </w:rPr>
        <w:t>各地</w:t>
      </w:r>
      <w:r w:rsidRPr="00A018B3">
        <w:rPr>
          <w:rFonts w:asciiTheme="majorBidi" w:eastAsia="黑体" w:hAnsiTheme="majorBidi" w:cstheme="majorBidi" w:hint="eastAsia"/>
        </w:rPr>
        <w:t>开展活动；向该司提供技术专长，</w:t>
      </w:r>
      <w:r w:rsidR="00D37C7B">
        <w:rPr>
          <w:rFonts w:asciiTheme="majorBidi" w:eastAsia="黑体" w:hAnsiTheme="majorBidi" w:cstheme="majorBidi" w:hint="eastAsia"/>
        </w:rPr>
        <w:t>以便在所有部门</w:t>
      </w:r>
      <w:r w:rsidRPr="00A018B3">
        <w:rPr>
          <w:rFonts w:asciiTheme="majorBidi" w:eastAsia="黑体" w:hAnsiTheme="majorBidi" w:cstheme="majorBidi" w:hint="eastAsia"/>
        </w:rPr>
        <w:t>制定和实施涵盖《公约》所载全部权利的</w:t>
      </w:r>
      <w:r w:rsidR="00D37C7B">
        <w:rPr>
          <w:rFonts w:asciiTheme="majorBidi" w:eastAsia="黑体" w:hAnsiTheme="majorBidi" w:cstheme="majorBidi" w:hint="eastAsia"/>
        </w:rPr>
        <w:t>活动</w:t>
      </w:r>
      <w:r w:rsidRPr="00A018B3">
        <w:rPr>
          <w:rFonts w:asciiTheme="majorBidi" w:eastAsia="黑体" w:hAnsiTheme="majorBidi" w:cstheme="majorBidi" w:hint="eastAsia"/>
        </w:rPr>
        <w:t>；使该司拥有适当的任务授权和能力，以便对各项提高妇女地位举措、监测</w:t>
      </w:r>
      <w:r w:rsidR="005C63BD">
        <w:rPr>
          <w:rFonts w:asciiTheme="majorBidi" w:eastAsia="黑体" w:hAnsiTheme="majorBidi" w:cstheme="majorBidi" w:hint="eastAsia"/>
        </w:rPr>
        <w:t>工作</w:t>
      </w:r>
      <w:r w:rsidRPr="00A018B3">
        <w:rPr>
          <w:rFonts w:asciiTheme="majorBidi" w:eastAsia="黑体" w:hAnsiTheme="majorBidi" w:cstheme="majorBidi" w:hint="eastAsia"/>
        </w:rPr>
        <w:t>和影响评估进行有效协调。</w:t>
      </w:r>
    </w:p>
    <w:p w14:paraId="2EFFD449" w14:textId="7F2E3DD6" w:rsidR="00501988" w:rsidRDefault="00501988" w:rsidP="00501988">
      <w:pPr>
        <w:pStyle w:val="SingleTxt"/>
      </w:pPr>
      <w:r>
        <w:rPr>
          <w:rFonts w:hint="eastAsia"/>
        </w:rPr>
        <w:t>19.</w:t>
      </w:r>
      <w:r>
        <w:rPr>
          <w:rFonts w:hint="eastAsia"/>
        </w:rPr>
        <w:tab/>
      </w:r>
      <w:r>
        <w:rPr>
          <w:rFonts w:hint="eastAsia"/>
        </w:rPr>
        <w:t>委员会欢迎缔约国于</w:t>
      </w:r>
      <w:r>
        <w:rPr>
          <w:rFonts w:hint="eastAsia"/>
        </w:rPr>
        <w:t>2014</w:t>
      </w:r>
      <w:r>
        <w:rPr>
          <w:rFonts w:hint="eastAsia"/>
        </w:rPr>
        <w:t>年设立</w:t>
      </w:r>
      <w:r w:rsidR="005C63BD">
        <w:rPr>
          <w:rFonts w:hint="eastAsia"/>
        </w:rPr>
        <w:t>国家</w:t>
      </w:r>
      <w:r>
        <w:rPr>
          <w:rFonts w:hint="eastAsia"/>
        </w:rPr>
        <w:t>人权工作队，以协调和便利缔约国与联合国人权机制的接触，并欢迎在司法部设立人权股，同时充任工作队的秘书处。然而，委员会感到关切的是，工作队可用于</w:t>
      </w:r>
      <w:r w:rsidR="005C63BD">
        <w:rPr>
          <w:rFonts w:hint="eastAsia"/>
        </w:rPr>
        <w:t>开展工作</w:t>
      </w:r>
      <w:r>
        <w:rPr>
          <w:rFonts w:hint="eastAsia"/>
        </w:rPr>
        <w:t>的资源有限。</w:t>
      </w:r>
    </w:p>
    <w:p w14:paraId="277FBF60" w14:textId="52657B3B" w:rsidR="00501988" w:rsidRPr="00A018B3" w:rsidRDefault="00501988" w:rsidP="00501988">
      <w:pPr>
        <w:pStyle w:val="SingleTxt"/>
        <w:rPr>
          <w:rFonts w:asciiTheme="majorBidi" w:eastAsia="黑体" w:hAnsiTheme="majorBidi" w:cstheme="majorBidi"/>
        </w:rPr>
      </w:pPr>
      <w:r w:rsidRPr="00A018B3">
        <w:rPr>
          <w:rFonts w:asciiTheme="majorBidi" w:eastAsia="黑体" w:hAnsiTheme="majorBidi" w:cstheme="majorBidi" w:hint="eastAsia"/>
        </w:rPr>
        <w:t>20.</w:t>
      </w:r>
      <w:r w:rsidRPr="00A018B3">
        <w:rPr>
          <w:rFonts w:asciiTheme="majorBidi" w:eastAsia="黑体" w:hAnsiTheme="majorBidi" w:cstheme="majorBidi" w:hint="eastAsia"/>
        </w:rPr>
        <w:tab/>
      </w:r>
      <w:r w:rsidRPr="00A018B3">
        <w:rPr>
          <w:rFonts w:asciiTheme="majorBidi" w:eastAsia="黑体" w:hAnsiTheme="majorBidi" w:cstheme="majorBidi" w:hint="eastAsia"/>
        </w:rPr>
        <w:t>委员会建议缔约国加强</w:t>
      </w:r>
      <w:r w:rsidR="005C63BD">
        <w:rPr>
          <w:rFonts w:asciiTheme="majorBidi" w:eastAsia="黑体" w:hAnsiTheme="majorBidi" w:cstheme="majorBidi" w:hint="eastAsia"/>
        </w:rPr>
        <w:t>国家</w:t>
      </w:r>
      <w:r w:rsidRPr="00A018B3">
        <w:rPr>
          <w:rFonts w:asciiTheme="majorBidi" w:eastAsia="黑体" w:hAnsiTheme="majorBidi" w:cstheme="majorBidi" w:hint="eastAsia"/>
        </w:rPr>
        <w:t>人权工作队，提供充足资源，使其成为负责</w:t>
      </w:r>
      <w:r w:rsidR="001C269C">
        <w:rPr>
          <w:rFonts w:asciiTheme="majorBidi" w:eastAsia="黑体" w:hAnsiTheme="majorBidi" w:cstheme="majorBidi" w:hint="eastAsia"/>
        </w:rPr>
        <w:t>报告缔约国履行条约义务以及执行联合国人权机制所提各项建议并采取后续行动情况的国家职能机制。委员会还建议缔约国</w:t>
      </w:r>
      <w:r w:rsidRPr="00A018B3">
        <w:rPr>
          <w:rFonts w:asciiTheme="majorBidi" w:eastAsia="黑体" w:hAnsiTheme="majorBidi" w:cstheme="majorBidi" w:hint="eastAsia"/>
        </w:rPr>
        <w:t>继续与</w:t>
      </w:r>
      <w:r w:rsidR="001C269C">
        <w:rPr>
          <w:rFonts w:asciiTheme="majorBidi" w:eastAsia="黑体" w:hAnsiTheme="majorBidi" w:cstheme="majorBidi" w:hint="eastAsia"/>
        </w:rPr>
        <w:t>联合国</w:t>
      </w:r>
      <w:r w:rsidRPr="00A018B3">
        <w:rPr>
          <w:rFonts w:asciiTheme="majorBidi" w:eastAsia="黑体" w:hAnsiTheme="majorBidi" w:cstheme="majorBidi" w:hint="eastAsia"/>
        </w:rPr>
        <w:t>人权事务高级专员办事处在其条约机构能力建设方案下开展合作。</w:t>
      </w:r>
    </w:p>
    <w:p w14:paraId="6ADD8AF5" w14:textId="77777777" w:rsidR="00501988" w:rsidRDefault="00501988" w:rsidP="0006095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Pr>
          <w:rFonts w:hint="eastAsia"/>
        </w:rPr>
        <w:tab/>
      </w:r>
      <w:r>
        <w:rPr>
          <w:rFonts w:hint="eastAsia"/>
        </w:rPr>
        <w:tab/>
      </w:r>
      <w:r>
        <w:rPr>
          <w:rFonts w:hint="eastAsia"/>
        </w:rPr>
        <w:t>国家人权机构</w:t>
      </w:r>
    </w:p>
    <w:p w14:paraId="5028C4FA" w14:textId="1A355A5B" w:rsidR="00501988" w:rsidRDefault="00501988" w:rsidP="00501988">
      <w:pPr>
        <w:pStyle w:val="SingleTxt"/>
      </w:pPr>
      <w:r>
        <w:rPr>
          <w:rFonts w:hint="eastAsia"/>
        </w:rPr>
        <w:t>21.</w:t>
      </w:r>
      <w:r>
        <w:rPr>
          <w:rFonts w:hint="eastAsia"/>
        </w:rPr>
        <w:tab/>
      </w:r>
      <w:r>
        <w:rPr>
          <w:rFonts w:hint="eastAsia"/>
        </w:rPr>
        <w:t>委员会注意到，缔约国在</w:t>
      </w:r>
      <w:r>
        <w:rPr>
          <w:rFonts w:hint="eastAsia"/>
        </w:rPr>
        <w:t>2019</w:t>
      </w:r>
      <w:r>
        <w:rPr>
          <w:rFonts w:hint="eastAsia"/>
        </w:rPr>
        <w:t>年开展了考察工作，探讨设立国家人权机构的可能性。委员会还注意到，在对话期间提供的资料表明，</w:t>
      </w:r>
      <w:r w:rsidR="001C269C">
        <w:rPr>
          <w:rFonts w:hint="eastAsia"/>
        </w:rPr>
        <w:t>鉴于</w:t>
      </w:r>
      <w:r>
        <w:rPr>
          <w:rFonts w:hint="eastAsia"/>
        </w:rPr>
        <w:t>太平洋区域几个小岛屿国家可用的资源有限，有可能设立区域人权机构。</w:t>
      </w:r>
    </w:p>
    <w:p w14:paraId="2625C95E" w14:textId="1D4BB705" w:rsidR="00B76D28" w:rsidRPr="00A018B3" w:rsidRDefault="00501988" w:rsidP="00501988">
      <w:pPr>
        <w:pStyle w:val="SingleTxt"/>
        <w:rPr>
          <w:rFonts w:asciiTheme="majorBidi" w:eastAsia="黑体" w:hAnsiTheme="majorBidi" w:cstheme="majorBidi"/>
        </w:rPr>
      </w:pPr>
      <w:r w:rsidRPr="00A018B3">
        <w:rPr>
          <w:rFonts w:asciiTheme="majorBidi" w:eastAsia="黑体" w:hAnsiTheme="majorBidi" w:cstheme="majorBidi" w:hint="eastAsia"/>
        </w:rPr>
        <w:t>22.</w:t>
      </w:r>
      <w:r w:rsidRPr="00A018B3">
        <w:rPr>
          <w:rFonts w:asciiTheme="majorBidi" w:eastAsia="黑体" w:hAnsiTheme="majorBidi" w:cstheme="majorBidi" w:hint="eastAsia"/>
        </w:rPr>
        <w:tab/>
      </w:r>
      <w:r w:rsidRPr="00A018B3">
        <w:rPr>
          <w:rFonts w:asciiTheme="majorBidi" w:eastAsia="黑体" w:hAnsiTheme="majorBidi" w:cstheme="majorBidi" w:hint="eastAsia"/>
        </w:rPr>
        <w:t>委员会建议缔约国按照《关于促进和保护人权的国家机构的地位的原则》</w:t>
      </w:r>
      <w:r w:rsidRPr="00A018B3">
        <w:rPr>
          <w:rFonts w:asciiTheme="majorBidi" w:eastAsia="黑体" w:hAnsiTheme="majorBidi" w:cstheme="majorBidi" w:hint="eastAsia"/>
        </w:rPr>
        <w:t>(</w:t>
      </w:r>
      <w:r w:rsidRPr="00A018B3">
        <w:rPr>
          <w:rFonts w:asciiTheme="majorBidi" w:eastAsia="黑体" w:hAnsiTheme="majorBidi" w:cstheme="majorBidi" w:hint="eastAsia"/>
        </w:rPr>
        <w:t>《巴黎原则》</w:t>
      </w:r>
      <w:r w:rsidRPr="00A018B3">
        <w:rPr>
          <w:rFonts w:asciiTheme="majorBidi" w:eastAsia="黑体" w:hAnsiTheme="majorBidi" w:cstheme="majorBidi" w:hint="eastAsia"/>
        </w:rPr>
        <w:t>)</w:t>
      </w:r>
      <w:r w:rsidRPr="00A018B3">
        <w:rPr>
          <w:rFonts w:asciiTheme="majorBidi" w:eastAsia="黑体" w:hAnsiTheme="majorBidi" w:cstheme="majorBidi" w:hint="eastAsia"/>
        </w:rPr>
        <w:t>，设立独立的国家或区域人权机构</w:t>
      </w:r>
      <w:r w:rsidR="0015259C">
        <w:rPr>
          <w:rFonts w:asciiTheme="majorBidi" w:eastAsia="黑体" w:hAnsiTheme="majorBidi" w:cstheme="majorBidi" w:hint="eastAsia"/>
        </w:rPr>
        <w:t>，</w:t>
      </w:r>
      <w:r w:rsidRPr="00A018B3">
        <w:rPr>
          <w:rFonts w:asciiTheme="majorBidi" w:eastAsia="黑体" w:hAnsiTheme="majorBidi" w:cstheme="majorBidi" w:hint="eastAsia"/>
        </w:rPr>
        <w:t>确保该机构拥有具体的任务授权以及充足的人力、技术和财政资源，以便在缔约国有效促进和保护妇女权利及性别平等。</w:t>
      </w:r>
    </w:p>
    <w:p w14:paraId="378D69E1" w14:textId="4191F87B" w:rsidR="00501988" w:rsidRDefault="004853CC" w:rsidP="0006095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tab/>
      </w:r>
      <w:r>
        <w:tab/>
      </w:r>
      <w:r w:rsidR="00501988">
        <w:rPr>
          <w:rFonts w:hint="eastAsia"/>
        </w:rPr>
        <w:t>民间社会组织</w:t>
      </w:r>
    </w:p>
    <w:p w14:paraId="4723B4C7" w14:textId="77777777" w:rsidR="00501988" w:rsidRDefault="00501988" w:rsidP="00501988">
      <w:pPr>
        <w:pStyle w:val="SingleTxt"/>
      </w:pPr>
      <w:r>
        <w:rPr>
          <w:rFonts w:hint="eastAsia"/>
        </w:rPr>
        <w:t>23.</w:t>
      </w:r>
      <w:r>
        <w:rPr>
          <w:rFonts w:hint="eastAsia"/>
        </w:rPr>
        <w:tab/>
      </w:r>
      <w:r>
        <w:rPr>
          <w:rFonts w:hint="eastAsia"/>
        </w:rPr>
        <w:t>委员会欢迎多样化民间社会和妇女人权组织的存在，但感到关切的是，这些组织获得资源的机会有限，这影响了它们在缔约国独立促进、监测、评价和倡导推进妇女权利的能力。</w:t>
      </w:r>
    </w:p>
    <w:p w14:paraId="3FDB208B" w14:textId="6A00655C" w:rsidR="00501988" w:rsidRPr="00A018B3" w:rsidRDefault="00501988">
      <w:pPr>
        <w:pStyle w:val="SingleTxt"/>
        <w:rPr>
          <w:rFonts w:asciiTheme="majorBidi" w:eastAsia="黑体" w:hAnsiTheme="majorBidi" w:cstheme="majorBidi"/>
        </w:rPr>
      </w:pPr>
      <w:r w:rsidRPr="00A018B3">
        <w:rPr>
          <w:rFonts w:asciiTheme="majorBidi" w:eastAsia="黑体" w:hAnsiTheme="majorBidi" w:cstheme="majorBidi" w:hint="eastAsia"/>
        </w:rPr>
        <w:t>24.</w:t>
      </w:r>
      <w:r w:rsidRPr="00A018B3">
        <w:rPr>
          <w:rFonts w:asciiTheme="majorBidi" w:eastAsia="黑体" w:hAnsiTheme="majorBidi" w:cstheme="majorBidi" w:hint="eastAsia"/>
        </w:rPr>
        <w:tab/>
      </w:r>
      <w:r w:rsidRPr="00A018B3">
        <w:rPr>
          <w:rFonts w:asciiTheme="majorBidi" w:eastAsia="黑体" w:hAnsiTheme="majorBidi" w:cstheme="majorBidi" w:hint="eastAsia"/>
        </w:rPr>
        <w:t>委员会建议缔约国向为妇女和女童</w:t>
      </w:r>
      <w:r w:rsidR="00B453DB">
        <w:rPr>
          <w:rFonts w:asciiTheme="majorBidi" w:eastAsia="黑体" w:hAnsiTheme="majorBidi" w:cstheme="majorBidi" w:hint="eastAsia"/>
        </w:rPr>
        <w:t>给予</w:t>
      </w:r>
      <w:r w:rsidRPr="00A018B3">
        <w:rPr>
          <w:rFonts w:asciiTheme="majorBidi" w:eastAsia="黑体" w:hAnsiTheme="majorBidi" w:cstheme="majorBidi" w:hint="eastAsia"/>
        </w:rPr>
        <w:t>缔约国尚未提供的服务的妇女人权组织提供充足财政支助，加强与这些组织的协作，执行推进妇女权利的计划和活动。委员会还建议缔约国确保信仰组织支持执行《公约》，</w:t>
      </w:r>
      <w:r w:rsidR="00AD4EC0">
        <w:rPr>
          <w:rFonts w:asciiTheme="majorBidi" w:eastAsia="黑体" w:hAnsiTheme="majorBidi" w:cstheme="majorBidi" w:hint="eastAsia"/>
        </w:rPr>
        <w:t>开展关于性别问题的提高认识方案，为信仰组织和民间社会组织提供关于《公约》的教育。</w:t>
      </w:r>
    </w:p>
    <w:p w14:paraId="547C3DB3" w14:textId="77777777" w:rsidR="00501988" w:rsidRDefault="00501988" w:rsidP="0006095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Pr>
          <w:rFonts w:hint="eastAsia"/>
        </w:rPr>
        <w:tab/>
      </w:r>
      <w:r>
        <w:rPr>
          <w:rFonts w:hint="eastAsia"/>
        </w:rPr>
        <w:tab/>
      </w:r>
      <w:r>
        <w:rPr>
          <w:rFonts w:hint="eastAsia"/>
        </w:rPr>
        <w:t>暂行特别措施</w:t>
      </w:r>
    </w:p>
    <w:p w14:paraId="3D57E7A0" w14:textId="0DE8D9D8" w:rsidR="00501988" w:rsidRDefault="00501988" w:rsidP="00501988">
      <w:pPr>
        <w:pStyle w:val="SingleTxt"/>
      </w:pPr>
      <w:r>
        <w:rPr>
          <w:rFonts w:hint="eastAsia"/>
        </w:rPr>
        <w:t>25.</w:t>
      </w:r>
      <w:r>
        <w:rPr>
          <w:rFonts w:hint="eastAsia"/>
        </w:rPr>
        <w:tab/>
      </w:r>
      <w:r>
        <w:rPr>
          <w:rFonts w:hint="eastAsia"/>
        </w:rPr>
        <w:t>委员会注意到，《</w:t>
      </w:r>
      <w:r w:rsidR="00081C69">
        <w:rPr>
          <w:rFonts w:hint="eastAsia"/>
        </w:rPr>
        <w:t>公约</w:t>
      </w:r>
      <w:r>
        <w:rPr>
          <w:rFonts w:hint="eastAsia"/>
        </w:rPr>
        <w:t>》允许采取暂行特别措施。然而，委员会感到关切的是，缔约国</w:t>
      </w:r>
      <w:r w:rsidR="00AD4EC0">
        <w:rPr>
          <w:rFonts w:hint="eastAsia"/>
        </w:rPr>
        <w:t>还</w:t>
      </w:r>
      <w:r>
        <w:rPr>
          <w:rFonts w:hint="eastAsia"/>
        </w:rPr>
        <w:t>没有为实现男女实质平等采取任何</w:t>
      </w:r>
      <w:r w:rsidR="00AD4EC0">
        <w:rPr>
          <w:rFonts w:hint="eastAsia"/>
        </w:rPr>
        <w:t>此类</w:t>
      </w:r>
      <w:r>
        <w:rPr>
          <w:rFonts w:hint="eastAsia"/>
        </w:rPr>
        <w:t>措施，例如实行法定配额以提高妇女在选举和任命政治职位中的代表性。</w:t>
      </w:r>
    </w:p>
    <w:p w14:paraId="705DB8AB" w14:textId="6E4F20D3" w:rsidR="00501988" w:rsidRPr="00A018B3" w:rsidRDefault="00501988" w:rsidP="00501988">
      <w:pPr>
        <w:pStyle w:val="SingleTxt"/>
        <w:rPr>
          <w:rFonts w:asciiTheme="majorBidi" w:eastAsia="黑体" w:hAnsiTheme="majorBidi" w:cstheme="majorBidi"/>
        </w:rPr>
      </w:pPr>
      <w:r w:rsidRPr="00A018B3">
        <w:rPr>
          <w:rFonts w:asciiTheme="majorBidi" w:eastAsia="黑体" w:hAnsiTheme="majorBidi" w:cstheme="majorBidi" w:hint="eastAsia"/>
        </w:rPr>
        <w:t>26.</w:t>
      </w:r>
      <w:r w:rsidRPr="00A018B3">
        <w:rPr>
          <w:rFonts w:asciiTheme="majorBidi" w:eastAsia="黑体" w:hAnsiTheme="majorBidi" w:cstheme="majorBidi" w:hint="eastAsia"/>
        </w:rPr>
        <w:tab/>
      </w:r>
      <w:r w:rsidRPr="00A018B3">
        <w:rPr>
          <w:rFonts w:asciiTheme="majorBidi" w:eastAsia="黑体" w:hAnsiTheme="majorBidi" w:cstheme="majorBidi" w:hint="eastAsia"/>
        </w:rPr>
        <w:t>委员会建议缔约国按照《公约》第四条第</w:t>
      </w:r>
      <w:r w:rsidRPr="00A018B3">
        <w:rPr>
          <w:rFonts w:asciiTheme="majorBidi" w:eastAsia="黑体" w:hAnsiTheme="majorBidi" w:cstheme="majorBidi" w:hint="eastAsia"/>
        </w:rPr>
        <w:t>1</w:t>
      </w:r>
      <w:r w:rsidRPr="00A018B3">
        <w:rPr>
          <w:rFonts w:asciiTheme="majorBidi" w:eastAsia="黑体" w:hAnsiTheme="majorBidi" w:cstheme="majorBidi" w:hint="eastAsia"/>
        </w:rPr>
        <w:t>款和关于暂行特别措施的第</w:t>
      </w:r>
      <w:r w:rsidRPr="00A018B3">
        <w:rPr>
          <w:rFonts w:asciiTheme="majorBidi" w:eastAsia="黑体" w:hAnsiTheme="majorBidi" w:cstheme="majorBidi" w:hint="eastAsia"/>
        </w:rPr>
        <w:t>25</w:t>
      </w:r>
      <w:r w:rsidRPr="00A018B3">
        <w:rPr>
          <w:rFonts w:asciiTheme="majorBidi" w:eastAsia="黑体" w:hAnsiTheme="majorBidi" w:cstheme="majorBidi" w:hint="eastAsia"/>
        </w:rPr>
        <w:t>号一般性建议</w:t>
      </w:r>
      <w:r w:rsidRPr="00A018B3">
        <w:rPr>
          <w:rFonts w:asciiTheme="majorBidi" w:eastAsia="黑体" w:hAnsiTheme="majorBidi" w:cstheme="majorBidi" w:hint="eastAsia"/>
        </w:rPr>
        <w:t>(2004</w:t>
      </w:r>
      <w:r w:rsidRPr="00A018B3">
        <w:rPr>
          <w:rFonts w:asciiTheme="majorBidi" w:eastAsia="黑体" w:hAnsiTheme="majorBidi" w:cstheme="majorBidi" w:hint="eastAsia"/>
        </w:rPr>
        <w:t>年</w:t>
      </w:r>
      <w:r w:rsidRPr="00A018B3">
        <w:rPr>
          <w:rFonts w:asciiTheme="majorBidi" w:eastAsia="黑体" w:hAnsiTheme="majorBidi" w:cstheme="majorBidi" w:hint="eastAsia"/>
        </w:rPr>
        <w:t>)</w:t>
      </w:r>
      <w:r w:rsidRPr="00A018B3">
        <w:rPr>
          <w:rFonts w:asciiTheme="majorBidi" w:eastAsia="黑体" w:hAnsiTheme="majorBidi" w:cstheme="majorBidi" w:hint="eastAsia"/>
        </w:rPr>
        <w:t>，采取暂行特别措施，包括在议会和政府中实行妇女代表性法定配额，以便在妇女代表性不足或处境不利的所有领域实现男女实质平等。</w:t>
      </w:r>
    </w:p>
    <w:p w14:paraId="56826644" w14:textId="77777777" w:rsidR="00501988" w:rsidRDefault="00501988" w:rsidP="0006095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Pr>
          <w:rFonts w:hint="eastAsia"/>
        </w:rPr>
        <w:tab/>
      </w:r>
      <w:r>
        <w:rPr>
          <w:rFonts w:hint="eastAsia"/>
        </w:rPr>
        <w:tab/>
      </w:r>
      <w:r>
        <w:rPr>
          <w:rFonts w:hint="eastAsia"/>
        </w:rPr>
        <w:t>定型观念和有害做法</w:t>
      </w:r>
    </w:p>
    <w:p w14:paraId="639A1924" w14:textId="7F103AE4" w:rsidR="00501988" w:rsidRDefault="00501988" w:rsidP="00501988">
      <w:pPr>
        <w:pStyle w:val="SingleTxt"/>
      </w:pPr>
      <w:r>
        <w:rPr>
          <w:rFonts w:hint="eastAsia"/>
        </w:rPr>
        <w:t>27.</w:t>
      </w:r>
      <w:r>
        <w:rPr>
          <w:rFonts w:hint="eastAsia"/>
        </w:rPr>
        <w:tab/>
      </w:r>
      <w:r>
        <w:rPr>
          <w:rFonts w:hint="eastAsia"/>
        </w:rPr>
        <w:t>委员会欢迎缔约国努力消除</w:t>
      </w:r>
      <w:r w:rsidR="00DE539E">
        <w:rPr>
          <w:rFonts w:hint="eastAsia"/>
        </w:rPr>
        <w:t>关于</w:t>
      </w:r>
      <w:r>
        <w:rPr>
          <w:rFonts w:hint="eastAsia"/>
        </w:rPr>
        <w:t>妇女的歧视性定型观念，包括实施积极育儿</w:t>
      </w:r>
      <w:r w:rsidR="00DE539E">
        <w:rPr>
          <w:rFonts w:hint="eastAsia"/>
        </w:rPr>
        <w:t>方案</w:t>
      </w:r>
      <w:r>
        <w:rPr>
          <w:rFonts w:hint="eastAsia"/>
        </w:rPr>
        <w:t>和基里巴斯男性行为改变方案。然而，委员会感到关切的是，尽管作出了这些努力，</w:t>
      </w:r>
      <w:r w:rsidR="00DE539E">
        <w:rPr>
          <w:rFonts w:hint="eastAsia"/>
        </w:rPr>
        <w:t>关于</w:t>
      </w:r>
      <w:r>
        <w:rPr>
          <w:rFonts w:hint="eastAsia"/>
        </w:rPr>
        <w:t>妇女和男子在家庭和社会中作用和责任的歧视性定型观念依然存在。</w:t>
      </w:r>
    </w:p>
    <w:p w14:paraId="29C35D23" w14:textId="5FFB0F22" w:rsidR="00501988" w:rsidRPr="00A018B3" w:rsidRDefault="00501988" w:rsidP="00501988">
      <w:pPr>
        <w:pStyle w:val="SingleTxt"/>
        <w:rPr>
          <w:rFonts w:asciiTheme="majorBidi" w:eastAsia="黑体" w:hAnsiTheme="majorBidi" w:cstheme="majorBidi"/>
        </w:rPr>
      </w:pPr>
      <w:r w:rsidRPr="00A018B3">
        <w:rPr>
          <w:rFonts w:asciiTheme="majorBidi" w:eastAsia="黑体" w:hAnsiTheme="majorBidi" w:cstheme="majorBidi" w:hint="eastAsia"/>
        </w:rPr>
        <w:t>28.</w:t>
      </w:r>
      <w:r w:rsidRPr="00A018B3">
        <w:rPr>
          <w:rFonts w:asciiTheme="majorBidi" w:eastAsia="黑体" w:hAnsiTheme="majorBidi" w:cstheme="majorBidi" w:hint="eastAsia"/>
        </w:rPr>
        <w:tab/>
      </w:r>
      <w:r w:rsidRPr="00A018B3">
        <w:rPr>
          <w:rFonts w:asciiTheme="majorBidi" w:eastAsia="黑体" w:hAnsiTheme="majorBidi" w:cstheme="majorBidi" w:hint="eastAsia"/>
        </w:rPr>
        <w:t>委员会敦促缔约国：</w:t>
      </w:r>
    </w:p>
    <w:p w14:paraId="46D8C023" w14:textId="17F666E5" w:rsidR="00501988" w:rsidRPr="00A018B3" w:rsidRDefault="004853CC" w:rsidP="00501988">
      <w:pPr>
        <w:pStyle w:val="SingleTxt"/>
        <w:rPr>
          <w:rFonts w:asciiTheme="majorBidi" w:eastAsia="黑体" w:hAnsiTheme="majorBidi" w:cstheme="majorBidi"/>
        </w:rPr>
      </w:pPr>
      <w:r>
        <w:rPr>
          <w:rFonts w:asciiTheme="majorBidi" w:eastAsia="黑体" w:hAnsiTheme="majorBidi" w:cstheme="majorBidi"/>
        </w:rPr>
        <w:tab/>
      </w:r>
      <w:r w:rsidR="00501988" w:rsidRPr="00A018B3">
        <w:rPr>
          <w:rFonts w:asciiTheme="majorBidi" w:eastAsia="黑体" w:hAnsiTheme="majorBidi" w:cstheme="majorBidi" w:hint="eastAsia"/>
        </w:rPr>
        <w:t>(a)</w:t>
      </w:r>
      <w:r w:rsidR="00501988" w:rsidRPr="00A018B3">
        <w:rPr>
          <w:rFonts w:asciiTheme="majorBidi" w:eastAsia="黑体" w:hAnsiTheme="majorBidi" w:cstheme="majorBidi" w:hint="eastAsia"/>
        </w:rPr>
        <w:tab/>
      </w:r>
      <w:r w:rsidR="00501988" w:rsidRPr="00A018B3">
        <w:rPr>
          <w:rFonts w:asciiTheme="majorBidi" w:eastAsia="黑体" w:hAnsiTheme="majorBidi" w:cstheme="majorBidi" w:hint="eastAsia"/>
        </w:rPr>
        <w:t>实行一项全面战略，包括开展提高认识方案，针对社会各阶层妇女和男子，包括宗教领袖和传统领导人，消除关于妇女和男子在家庭和社会中作用和责任的歧视性性别定型观念，定期监测和审查在这方面采取的措施；</w:t>
      </w:r>
    </w:p>
    <w:p w14:paraId="044FCFF1" w14:textId="2CB034A4" w:rsidR="00501988" w:rsidRPr="00A018B3" w:rsidRDefault="004853CC" w:rsidP="00501988">
      <w:pPr>
        <w:pStyle w:val="SingleTxt"/>
        <w:rPr>
          <w:rFonts w:asciiTheme="majorBidi" w:eastAsia="黑体" w:hAnsiTheme="majorBidi" w:cstheme="majorBidi"/>
        </w:rPr>
      </w:pPr>
      <w:r>
        <w:rPr>
          <w:rFonts w:asciiTheme="majorBidi" w:eastAsia="黑体" w:hAnsiTheme="majorBidi" w:cstheme="majorBidi"/>
        </w:rPr>
        <w:tab/>
      </w:r>
      <w:r w:rsidR="00501988" w:rsidRPr="00A018B3">
        <w:rPr>
          <w:rFonts w:asciiTheme="majorBidi" w:eastAsia="黑体" w:hAnsiTheme="majorBidi" w:cstheme="majorBidi" w:hint="eastAsia"/>
        </w:rPr>
        <w:t>(b)</w:t>
      </w:r>
      <w:r w:rsidR="00501988" w:rsidRPr="00A018B3">
        <w:rPr>
          <w:rFonts w:asciiTheme="majorBidi" w:eastAsia="黑体" w:hAnsiTheme="majorBidi" w:cstheme="majorBidi" w:hint="eastAsia"/>
        </w:rPr>
        <w:tab/>
      </w:r>
      <w:r w:rsidR="00501988" w:rsidRPr="00A018B3">
        <w:rPr>
          <w:rFonts w:asciiTheme="majorBidi" w:eastAsia="黑体" w:hAnsiTheme="majorBidi" w:cstheme="majorBidi" w:hint="eastAsia"/>
        </w:rPr>
        <w:t>促进</w:t>
      </w:r>
      <w:r w:rsidR="008B5811">
        <w:rPr>
          <w:rFonts w:asciiTheme="majorBidi" w:eastAsia="黑体" w:hAnsiTheme="majorBidi" w:cstheme="majorBidi" w:hint="eastAsia"/>
        </w:rPr>
        <w:t>公众</w:t>
      </w:r>
      <w:r w:rsidR="00501988" w:rsidRPr="00A018B3">
        <w:rPr>
          <w:rFonts w:asciiTheme="majorBidi" w:eastAsia="黑体" w:hAnsiTheme="majorBidi" w:cstheme="majorBidi" w:hint="eastAsia"/>
        </w:rPr>
        <w:t>、传统领导人和信仰组织之间的对话，以便按照《公约》的规定增进对文化和宗教的理解，促进教会采用对性别问题有敏感认识的方式解读宗教经文；</w:t>
      </w:r>
    </w:p>
    <w:p w14:paraId="04E90022" w14:textId="4AE46CCA" w:rsidR="00501988" w:rsidRPr="00A018B3" w:rsidRDefault="004853CC" w:rsidP="00501988">
      <w:pPr>
        <w:pStyle w:val="SingleTxt"/>
        <w:rPr>
          <w:rFonts w:asciiTheme="majorBidi" w:eastAsia="黑体" w:hAnsiTheme="majorBidi" w:cstheme="majorBidi"/>
        </w:rPr>
      </w:pPr>
      <w:r>
        <w:rPr>
          <w:rFonts w:asciiTheme="majorBidi" w:eastAsia="黑体" w:hAnsiTheme="majorBidi" w:cstheme="majorBidi"/>
        </w:rPr>
        <w:tab/>
      </w:r>
      <w:r w:rsidR="00501988" w:rsidRPr="00A018B3">
        <w:rPr>
          <w:rFonts w:asciiTheme="majorBidi" w:eastAsia="黑体" w:hAnsiTheme="majorBidi" w:cstheme="majorBidi" w:hint="eastAsia"/>
        </w:rPr>
        <w:t>(c)</w:t>
      </w:r>
      <w:r w:rsidR="00501988" w:rsidRPr="00A018B3">
        <w:rPr>
          <w:rFonts w:asciiTheme="majorBidi" w:eastAsia="黑体" w:hAnsiTheme="majorBidi" w:cstheme="majorBidi" w:hint="eastAsia"/>
        </w:rPr>
        <w:tab/>
      </w:r>
      <w:r w:rsidR="00501988" w:rsidRPr="00A018B3">
        <w:rPr>
          <w:rFonts w:asciiTheme="majorBidi" w:eastAsia="黑体" w:hAnsiTheme="majorBidi" w:cstheme="majorBidi" w:hint="eastAsia"/>
        </w:rPr>
        <w:t>加强利用电台等媒体，作为接触公众和促进行为改变的重要途径，让妇女参与规划和制作电台节目。</w:t>
      </w:r>
    </w:p>
    <w:p w14:paraId="79B6D8F0" w14:textId="77777777" w:rsidR="00501988" w:rsidRDefault="00501988" w:rsidP="0006095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Pr>
          <w:rFonts w:hint="eastAsia"/>
        </w:rPr>
        <w:tab/>
      </w:r>
      <w:r>
        <w:rPr>
          <w:rFonts w:hint="eastAsia"/>
        </w:rPr>
        <w:tab/>
      </w:r>
      <w:r>
        <w:rPr>
          <w:rFonts w:hint="eastAsia"/>
        </w:rPr>
        <w:t>针对妇女的性别暴力</w:t>
      </w:r>
    </w:p>
    <w:p w14:paraId="76AD5F0D" w14:textId="33F8B9EE" w:rsidR="00501988" w:rsidRDefault="00501988" w:rsidP="00501988">
      <w:pPr>
        <w:pStyle w:val="SingleTxt"/>
      </w:pPr>
      <w:r w:rsidRPr="00A438B0">
        <w:rPr>
          <w:rFonts w:hint="eastAsia"/>
          <w:spacing w:val="-4"/>
        </w:rPr>
        <w:t>29.</w:t>
      </w:r>
      <w:r w:rsidRPr="00A438B0">
        <w:rPr>
          <w:rFonts w:hint="eastAsia"/>
          <w:spacing w:val="-4"/>
        </w:rPr>
        <w:tab/>
      </w:r>
      <w:r w:rsidRPr="00A438B0">
        <w:rPr>
          <w:rFonts w:hint="eastAsia"/>
          <w:spacing w:val="-4"/>
        </w:rPr>
        <w:t>委员会欢迎缔约国为打击针对妇女的性别暴力采取各种措施，包括《</w:t>
      </w:r>
      <w:r w:rsidRPr="00A438B0">
        <w:rPr>
          <w:rFonts w:hint="eastAsia"/>
          <w:spacing w:val="-4"/>
        </w:rPr>
        <w:t>2011-</w:t>
      </w:r>
      <w:r>
        <w:rPr>
          <w:rFonts w:hint="eastAsia"/>
        </w:rPr>
        <w:t>2021</w:t>
      </w:r>
      <w:r>
        <w:rPr>
          <w:rFonts w:hint="eastAsia"/>
        </w:rPr>
        <w:t>年</w:t>
      </w:r>
      <w:r w:rsidR="008B5811">
        <w:rPr>
          <w:rFonts w:hint="eastAsia"/>
        </w:rPr>
        <w:t>期间</w:t>
      </w:r>
      <w:r>
        <w:rPr>
          <w:rFonts w:hint="eastAsia"/>
        </w:rPr>
        <w:t>消除性暴力和性别暴力</w:t>
      </w:r>
      <w:r w:rsidR="008B5811">
        <w:rPr>
          <w:rFonts w:hint="eastAsia"/>
        </w:rPr>
        <w:t>国家</w:t>
      </w:r>
      <w:r>
        <w:rPr>
          <w:rFonts w:hint="eastAsia"/>
        </w:rPr>
        <w:t>政策和行动计划》，这份文件推动在</w:t>
      </w:r>
      <w:r>
        <w:rPr>
          <w:rFonts w:hint="eastAsia"/>
        </w:rPr>
        <w:t>2014</w:t>
      </w:r>
      <w:r>
        <w:rPr>
          <w:rFonts w:hint="eastAsia"/>
        </w:rPr>
        <w:t>年通过《家庭和平法》，把家庭暴力定为刑事犯罪。委员会还欢迎缔约国</w:t>
      </w:r>
      <w:r w:rsidR="008B5811">
        <w:rPr>
          <w:rFonts w:hint="eastAsia"/>
        </w:rPr>
        <w:t>于</w:t>
      </w:r>
      <w:r w:rsidR="008B5811">
        <w:rPr>
          <w:rFonts w:hint="eastAsia"/>
        </w:rPr>
        <w:t>2</w:t>
      </w:r>
      <w:r w:rsidR="008B5811">
        <w:t>004</w:t>
      </w:r>
      <w:r w:rsidR="008B5811">
        <w:rPr>
          <w:rFonts w:hint="eastAsia"/>
        </w:rPr>
        <w:t>年</w:t>
      </w:r>
      <w:r>
        <w:rPr>
          <w:rFonts w:hint="eastAsia"/>
        </w:rPr>
        <w:t>在基里巴斯警察局设立打击家庭暴力和性犯罪部门；在卫生和医疗服务部设立打击性暴力和性别暴力部门；设立消除性暴力和性别暴力工作队，由妇女、青年、体育和社会事务部主持；设立妇女儿童危机中心</w:t>
      </w:r>
      <w:r w:rsidR="008B5811">
        <w:rPr>
          <w:rFonts w:hint="eastAsia"/>
        </w:rPr>
        <w:t>；设立</w:t>
      </w:r>
      <w:r>
        <w:rPr>
          <w:rFonts w:hint="eastAsia"/>
        </w:rPr>
        <w:t>处理性别暴力案件的安全网机构间协议</w:t>
      </w:r>
      <w:r w:rsidR="008B5811">
        <w:rPr>
          <w:rFonts w:hint="eastAsia"/>
        </w:rPr>
        <w:t>；设立</w:t>
      </w:r>
      <w:r>
        <w:rPr>
          <w:rFonts w:hint="eastAsia"/>
        </w:rPr>
        <w:t>第一个家庭暴力问题国家咨询框架。然而，委员会深感关切的是：</w:t>
      </w:r>
    </w:p>
    <w:p w14:paraId="74247D44" w14:textId="26006735" w:rsidR="00501988" w:rsidRDefault="004853CC" w:rsidP="00501988">
      <w:pPr>
        <w:pStyle w:val="SingleTxt"/>
      </w:pPr>
      <w:r>
        <w:tab/>
      </w:r>
      <w:r w:rsidR="00501988">
        <w:rPr>
          <w:rFonts w:hint="eastAsia"/>
        </w:rPr>
        <w:t>(a)</w:t>
      </w:r>
      <w:r w:rsidR="00501988">
        <w:rPr>
          <w:rFonts w:hint="eastAsia"/>
        </w:rPr>
        <w:tab/>
      </w:r>
      <w:r w:rsidR="00501988">
        <w:rPr>
          <w:rFonts w:hint="eastAsia"/>
        </w:rPr>
        <w:t>针对妇女和女童的性别暴力</w:t>
      </w:r>
      <w:r w:rsidR="008B5811">
        <w:rPr>
          <w:rFonts w:hint="eastAsia"/>
        </w:rPr>
        <w:t>高发</w:t>
      </w:r>
      <w:r w:rsidR="00501988">
        <w:rPr>
          <w:rFonts w:hint="eastAsia"/>
        </w:rPr>
        <w:t>，</w:t>
      </w:r>
      <w:r w:rsidR="00501988">
        <w:rPr>
          <w:rFonts w:hint="eastAsia"/>
        </w:rPr>
        <w:t>15</w:t>
      </w:r>
      <w:r w:rsidR="00501988">
        <w:rPr>
          <w:rFonts w:hint="eastAsia"/>
        </w:rPr>
        <w:t>至</w:t>
      </w:r>
      <w:r w:rsidR="00501988">
        <w:rPr>
          <w:rFonts w:hint="eastAsia"/>
        </w:rPr>
        <w:t>49</w:t>
      </w:r>
      <w:r w:rsidR="00501988">
        <w:rPr>
          <w:rFonts w:hint="eastAsia"/>
        </w:rPr>
        <w:t>岁妇女和女童中，有</w:t>
      </w:r>
      <w:r w:rsidR="00501988">
        <w:rPr>
          <w:rFonts w:hint="eastAsia"/>
        </w:rPr>
        <w:t>68%</w:t>
      </w:r>
      <w:r w:rsidR="00501988">
        <w:rPr>
          <w:rFonts w:hint="eastAsia"/>
        </w:rPr>
        <w:t>遭受过来自伴侣的身体暴力或性暴力；</w:t>
      </w:r>
    </w:p>
    <w:p w14:paraId="36E68A2C" w14:textId="62C1C5CD" w:rsidR="00501988" w:rsidRDefault="004853CC">
      <w:pPr>
        <w:pStyle w:val="SingleTxt"/>
      </w:pPr>
      <w:r>
        <w:tab/>
      </w:r>
      <w:r w:rsidR="00501988">
        <w:rPr>
          <w:rFonts w:hint="eastAsia"/>
        </w:rPr>
        <w:t>(b)</w:t>
      </w:r>
      <w:r w:rsidR="00501988">
        <w:rPr>
          <w:rFonts w:hint="eastAsia"/>
        </w:rPr>
        <w:tab/>
      </w:r>
      <w:r w:rsidR="00501988">
        <w:rPr>
          <w:rFonts w:hint="eastAsia"/>
        </w:rPr>
        <w:t>缺乏资料，无法说明缔约国</w:t>
      </w:r>
      <w:r w:rsidR="00402781">
        <w:rPr>
          <w:rFonts w:hint="eastAsia"/>
        </w:rPr>
        <w:t>在妇女遭受来自伴侣的性别暴力案件报告量增加的情况下作出的反应，</w:t>
      </w:r>
      <w:r w:rsidR="00501988">
        <w:rPr>
          <w:rFonts w:hint="eastAsia"/>
        </w:rPr>
        <w:t>包括</w:t>
      </w:r>
      <w:r w:rsidR="008B5811">
        <w:rPr>
          <w:rFonts w:hint="eastAsia"/>
        </w:rPr>
        <w:t>缺乏关于</w:t>
      </w:r>
      <w:r w:rsidR="00501988">
        <w:rPr>
          <w:rFonts w:hint="eastAsia"/>
        </w:rPr>
        <w:t>调查</w:t>
      </w:r>
      <w:r w:rsidR="008B5811">
        <w:rPr>
          <w:rFonts w:hint="eastAsia"/>
        </w:rPr>
        <w:t>与</w:t>
      </w:r>
      <w:r w:rsidR="00501988">
        <w:rPr>
          <w:rFonts w:hint="eastAsia"/>
        </w:rPr>
        <w:t>起诉</w:t>
      </w:r>
      <w:r w:rsidR="008B5811">
        <w:rPr>
          <w:rFonts w:hint="eastAsia"/>
        </w:rPr>
        <w:t>数量</w:t>
      </w:r>
      <w:r w:rsidR="00501988">
        <w:rPr>
          <w:rFonts w:hint="eastAsia"/>
        </w:rPr>
        <w:t>和对犯罪人判决</w:t>
      </w:r>
      <w:r w:rsidR="008B5811">
        <w:rPr>
          <w:rFonts w:hint="eastAsia"/>
        </w:rPr>
        <w:t>情况的资料，</w:t>
      </w:r>
      <w:r w:rsidR="00501988">
        <w:rPr>
          <w:rFonts w:hint="eastAsia"/>
        </w:rPr>
        <w:t>以及</w:t>
      </w:r>
      <w:r w:rsidR="008B5811">
        <w:rPr>
          <w:rFonts w:hint="eastAsia"/>
        </w:rPr>
        <w:t>关于</w:t>
      </w:r>
      <w:r w:rsidR="00501988">
        <w:rPr>
          <w:rFonts w:hint="eastAsia"/>
        </w:rPr>
        <w:t>对受害者支助</w:t>
      </w:r>
      <w:r w:rsidR="008B5811">
        <w:rPr>
          <w:rFonts w:hint="eastAsia"/>
        </w:rPr>
        <w:t>的资料</w:t>
      </w:r>
      <w:r w:rsidR="00501988">
        <w:rPr>
          <w:rFonts w:hint="eastAsia"/>
        </w:rPr>
        <w:t>；</w:t>
      </w:r>
    </w:p>
    <w:p w14:paraId="454F8630" w14:textId="06A8F4AB" w:rsidR="00501988" w:rsidRDefault="004853CC" w:rsidP="00501988">
      <w:pPr>
        <w:pStyle w:val="SingleTxt"/>
      </w:pPr>
      <w:r>
        <w:tab/>
      </w:r>
      <w:r w:rsidR="00501988">
        <w:rPr>
          <w:rFonts w:hint="eastAsia"/>
        </w:rPr>
        <w:t>(c)</w:t>
      </w:r>
      <w:r w:rsidR="00501988">
        <w:rPr>
          <w:rFonts w:hint="eastAsia"/>
        </w:rPr>
        <w:tab/>
      </w:r>
      <w:r w:rsidR="00501988">
        <w:rPr>
          <w:rFonts w:hint="eastAsia"/>
        </w:rPr>
        <w:t>《家庭和平法》没有得到执行，</w:t>
      </w:r>
      <w:r w:rsidR="008E64CF">
        <w:rPr>
          <w:rFonts w:hint="eastAsia"/>
        </w:rPr>
        <w:t>该法</w:t>
      </w:r>
      <w:r w:rsidR="00501988">
        <w:rPr>
          <w:rFonts w:hint="eastAsia"/>
        </w:rPr>
        <w:t>也没有</w:t>
      </w:r>
      <w:r w:rsidR="008E64CF">
        <w:rPr>
          <w:rFonts w:hint="eastAsia"/>
        </w:rPr>
        <w:t>对</w:t>
      </w:r>
      <w:r w:rsidR="00501988">
        <w:rPr>
          <w:rFonts w:hint="eastAsia"/>
        </w:rPr>
        <w:t>婚内强奸</w:t>
      </w:r>
      <w:r w:rsidR="008E64CF">
        <w:rPr>
          <w:rFonts w:hint="eastAsia"/>
        </w:rPr>
        <w:t>作出</w:t>
      </w:r>
      <w:r w:rsidR="00501988">
        <w:rPr>
          <w:rFonts w:hint="eastAsia"/>
        </w:rPr>
        <w:t>定义；</w:t>
      </w:r>
    </w:p>
    <w:p w14:paraId="16DBAEDD" w14:textId="1ABEF042" w:rsidR="00501988" w:rsidRDefault="00A438B0" w:rsidP="00501988">
      <w:pPr>
        <w:pStyle w:val="SingleTxt"/>
      </w:pPr>
      <w:r>
        <w:tab/>
      </w:r>
      <w:r w:rsidR="00501988">
        <w:rPr>
          <w:rFonts w:hint="eastAsia"/>
        </w:rPr>
        <w:t>(d)</w:t>
      </w:r>
      <w:r w:rsidR="00501988">
        <w:rPr>
          <w:rFonts w:hint="eastAsia"/>
        </w:rPr>
        <w:tab/>
      </w:r>
      <w:r w:rsidR="00501988">
        <w:rPr>
          <w:rFonts w:hint="eastAsia"/>
        </w:rPr>
        <w:t>没有为针对妇女的性别暴力行为</w:t>
      </w:r>
      <w:r w:rsidR="001A3919">
        <w:rPr>
          <w:rFonts w:hint="eastAsia"/>
        </w:rPr>
        <w:t>受害者和</w:t>
      </w:r>
      <w:r w:rsidR="00501988">
        <w:rPr>
          <w:rFonts w:hint="eastAsia"/>
        </w:rPr>
        <w:t>幸存者指定安全空间。</w:t>
      </w:r>
    </w:p>
    <w:p w14:paraId="04D01C72" w14:textId="77777777" w:rsidR="00501988" w:rsidRPr="00A018B3" w:rsidRDefault="00501988" w:rsidP="00501988">
      <w:pPr>
        <w:pStyle w:val="SingleTxt"/>
        <w:rPr>
          <w:rFonts w:asciiTheme="majorBidi" w:eastAsia="黑体" w:hAnsiTheme="majorBidi" w:cstheme="majorBidi"/>
        </w:rPr>
      </w:pPr>
      <w:r w:rsidRPr="00A018B3">
        <w:rPr>
          <w:rFonts w:asciiTheme="majorBidi" w:eastAsia="黑体" w:hAnsiTheme="majorBidi" w:cstheme="majorBidi" w:hint="eastAsia"/>
        </w:rPr>
        <w:t>30.</w:t>
      </w:r>
      <w:r w:rsidRPr="00A018B3">
        <w:rPr>
          <w:rFonts w:asciiTheme="majorBidi" w:eastAsia="黑体" w:hAnsiTheme="majorBidi" w:cstheme="majorBidi" w:hint="eastAsia"/>
        </w:rPr>
        <w:tab/>
      </w:r>
      <w:r w:rsidRPr="00A018B3">
        <w:rPr>
          <w:rFonts w:asciiTheme="majorBidi" w:eastAsia="黑体" w:hAnsiTheme="majorBidi" w:cstheme="majorBidi" w:hint="eastAsia"/>
        </w:rPr>
        <w:t>委员会敦促缔约国：</w:t>
      </w:r>
    </w:p>
    <w:p w14:paraId="204E4845" w14:textId="035907CC" w:rsidR="004D689A" w:rsidRDefault="004853CC" w:rsidP="00501988">
      <w:pPr>
        <w:pStyle w:val="SingleTxt"/>
        <w:rPr>
          <w:rFonts w:asciiTheme="majorBidi" w:eastAsia="黑体" w:hAnsiTheme="majorBidi" w:cstheme="majorBidi"/>
        </w:rPr>
      </w:pPr>
      <w:r>
        <w:rPr>
          <w:rFonts w:asciiTheme="majorBidi" w:eastAsia="黑体" w:hAnsiTheme="majorBidi" w:cstheme="majorBidi"/>
        </w:rPr>
        <w:tab/>
      </w:r>
      <w:r w:rsidR="00501988" w:rsidRPr="00A018B3">
        <w:rPr>
          <w:rFonts w:asciiTheme="majorBidi" w:eastAsia="黑体" w:hAnsiTheme="majorBidi" w:cstheme="majorBidi" w:hint="eastAsia"/>
        </w:rPr>
        <w:t>(a)</w:t>
      </w:r>
      <w:r w:rsidR="00501988" w:rsidRPr="00A018B3">
        <w:rPr>
          <w:rFonts w:asciiTheme="majorBidi" w:eastAsia="黑体" w:hAnsiTheme="majorBidi" w:cstheme="majorBidi" w:hint="eastAsia"/>
        </w:rPr>
        <w:tab/>
      </w:r>
      <w:r w:rsidR="004D689A">
        <w:rPr>
          <w:rFonts w:asciiTheme="majorBidi" w:eastAsia="黑体" w:hAnsiTheme="majorBidi" w:cstheme="majorBidi" w:hint="eastAsia"/>
        </w:rPr>
        <w:t>为执行《</w:t>
      </w:r>
      <w:r w:rsidR="004D689A" w:rsidRPr="00A018B3">
        <w:rPr>
          <w:rFonts w:asciiTheme="majorBidi" w:eastAsia="黑体" w:hAnsiTheme="majorBidi" w:cstheme="majorBidi" w:hint="eastAsia"/>
        </w:rPr>
        <w:t>家庭和平法》和《</w:t>
      </w:r>
      <w:r w:rsidR="004D689A" w:rsidRPr="00A018B3">
        <w:rPr>
          <w:rFonts w:asciiTheme="majorBidi" w:eastAsia="黑体" w:hAnsiTheme="majorBidi" w:cstheme="majorBidi" w:hint="eastAsia"/>
        </w:rPr>
        <w:t>2011-2021</w:t>
      </w:r>
      <w:r w:rsidR="004D689A" w:rsidRPr="00A018B3">
        <w:rPr>
          <w:rFonts w:asciiTheme="majorBidi" w:eastAsia="黑体" w:hAnsiTheme="majorBidi" w:cstheme="majorBidi" w:hint="eastAsia"/>
        </w:rPr>
        <w:t>年</w:t>
      </w:r>
      <w:r w:rsidR="004D689A">
        <w:rPr>
          <w:rFonts w:asciiTheme="majorBidi" w:eastAsia="黑体" w:hAnsiTheme="majorBidi" w:cstheme="majorBidi" w:hint="eastAsia"/>
        </w:rPr>
        <w:t>期间</w:t>
      </w:r>
      <w:r w:rsidR="004D689A" w:rsidRPr="00A018B3">
        <w:rPr>
          <w:rFonts w:asciiTheme="majorBidi" w:eastAsia="黑体" w:hAnsiTheme="majorBidi" w:cstheme="majorBidi" w:hint="eastAsia"/>
        </w:rPr>
        <w:t>消除性暴力和性别暴力</w:t>
      </w:r>
      <w:r w:rsidR="004D689A">
        <w:rPr>
          <w:rFonts w:asciiTheme="majorBidi" w:eastAsia="黑体" w:hAnsiTheme="majorBidi" w:cstheme="majorBidi" w:hint="eastAsia"/>
        </w:rPr>
        <w:t>国家</w:t>
      </w:r>
      <w:r w:rsidR="004D689A" w:rsidRPr="00A018B3">
        <w:rPr>
          <w:rFonts w:asciiTheme="majorBidi" w:eastAsia="黑体" w:hAnsiTheme="majorBidi" w:cstheme="majorBidi" w:hint="eastAsia"/>
        </w:rPr>
        <w:t>政策和行动计划》</w:t>
      </w:r>
      <w:r w:rsidR="00501988" w:rsidRPr="00A018B3">
        <w:rPr>
          <w:rFonts w:asciiTheme="majorBidi" w:eastAsia="黑体" w:hAnsiTheme="majorBidi" w:cstheme="majorBidi" w:hint="eastAsia"/>
        </w:rPr>
        <w:t>制定和实施一个监测和评价机制，包括</w:t>
      </w:r>
      <w:r w:rsidR="004D689A">
        <w:rPr>
          <w:rFonts w:asciiTheme="majorBidi" w:eastAsia="黑体" w:hAnsiTheme="majorBidi" w:cstheme="majorBidi" w:hint="eastAsia"/>
        </w:rPr>
        <w:t>收集</w:t>
      </w:r>
      <w:r w:rsidR="00501988" w:rsidRPr="00A018B3">
        <w:rPr>
          <w:rFonts w:asciiTheme="majorBidi" w:eastAsia="黑体" w:hAnsiTheme="majorBidi" w:cstheme="majorBidi" w:hint="eastAsia"/>
        </w:rPr>
        <w:t>关于根据《家庭和平法》</w:t>
      </w:r>
      <w:r w:rsidR="004D689A">
        <w:rPr>
          <w:rFonts w:asciiTheme="majorBidi" w:eastAsia="黑体" w:hAnsiTheme="majorBidi" w:cstheme="majorBidi" w:hint="eastAsia"/>
        </w:rPr>
        <w:t>获得</w:t>
      </w:r>
      <w:r w:rsidR="00501988" w:rsidRPr="00A018B3">
        <w:rPr>
          <w:rFonts w:asciiTheme="majorBidi" w:eastAsia="黑体" w:hAnsiTheme="majorBidi" w:cstheme="majorBidi" w:hint="eastAsia"/>
        </w:rPr>
        <w:t>援助的妇女和女童的分列数据</w:t>
      </w:r>
      <w:r w:rsidR="004D689A">
        <w:rPr>
          <w:rFonts w:asciiTheme="majorBidi" w:eastAsia="黑体" w:hAnsiTheme="majorBidi" w:cstheme="majorBidi" w:hint="eastAsia"/>
        </w:rPr>
        <w:t>，以及关于起诉数量、对犯罪人的判决情况及获得赔偿的受害者和幸存者人数的资料；</w:t>
      </w:r>
    </w:p>
    <w:p w14:paraId="304CC5CE" w14:textId="7A10FD53" w:rsidR="00501988" w:rsidRPr="00A018B3" w:rsidRDefault="004853CC">
      <w:pPr>
        <w:pStyle w:val="SingleTxt"/>
        <w:rPr>
          <w:rFonts w:asciiTheme="majorBidi" w:eastAsia="黑体" w:hAnsiTheme="majorBidi" w:cstheme="majorBidi"/>
        </w:rPr>
      </w:pPr>
      <w:r>
        <w:rPr>
          <w:rFonts w:asciiTheme="majorBidi" w:eastAsia="黑体" w:hAnsiTheme="majorBidi" w:cstheme="majorBidi"/>
        </w:rPr>
        <w:tab/>
      </w:r>
      <w:r w:rsidR="00501988" w:rsidRPr="00A018B3">
        <w:rPr>
          <w:rFonts w:asciiTheme="majorBidi" w:eastAsia="黑体" w:hAnsiTheme="majorBidi" w:cstheme="majorBidi" w:hint="eastAsia"/>
        </w:rPr>
        <w:t>(b)</w:t>
      </w:r>
      <w:r w:rsidR="00501988" w:rsidRPr="00A018B3">
        <w:rPr>
          <w:rFonts w:asciiTheme="majorBidi" w:eastAsia="黑体" w:hAnsiTheme="majorBidi" w:cstheme="majorBidi" w:hint="eastAsia"/>
        </w:rPr>
        <w:tab/>
      </w:r>
      <w:r w:rsidR="00501988" w:rsidRPr="00A018B3">
        <w:rPr>
          <w:rFonts w:asciiTheme="majorBidi" w:eastAsia="黑体" w:hAnsiTheme="majorBidi" w:cstheme="majorBidi" w:hint="eastAsia"/>
        </w:rPr>
        <w:t>确保基里巴斯警察局、检察官办公室和法院以及妇女发展司</w:t>
      </w:r>
      <w:r w:rsidR="00692D21">
        <w:rPr>
          <w:rFonts w:asciiTheme="majorBidi" w:eastAsia="黑体" w:hAnsiTheme="majorBidi" w:cstheme="majorBidi" w:hint="eastAsia"/>
        </w:rPr>
        <w:t>在应对性暴力和性别暴力方面所遵行的标准作业程序把向受害者和幸存者提供司法救济和支助作为优先</w:t>
      </w:r>
      <w:r w:rsidR="00F05F1B">
        <w:rPr>
          <w:rFonts w:asciiTheme="majorBidi" w:eastAsia="黑体" w:hAnsiTheme="majorBidi" w:cstheme="majorBidi" w:hint="eastAsia"/>
        </w:rPr>
        <w:t>考虑</w:t>
      </w:r>
      <w:r w:rsidR="00692D21">
        <w:rPr>
          <w:rFonts w:asciiTheme="majorBidi" w:eastAsia="黑体" w:hAnsiTheme="majorBidi" w:cstheme="majorBidi" w:hint="eastAsia"/>
        </w:rPr>
        <w:t>；</w:t>
      </w:r>
    </w:p>
    <w:p w14:paraId="0C4D3260" w14:textId="5ED5ACB4" w:rsidR="00501988" w:rsidRPr="00A018B3" w:rsidRDefault="004853CC" w:rsidP="00501988">
      <w:pPr>
        <w:pStyle w:val="SingleTxt"/>
        <w:rPr>
          <w:rFonts w:asciiTheme="majorBidi" w:eastAsia="黑体" w:hAnsiTheme="majorBidi" w:cstheme="majorBidi"/>
        </w:rPr>
      </w:pPr>
      <w:r>
        <w:rPr>
          <w:rFonts w:asciiTheme="majorBidi" w:eastAsia="黑体" w:hAnsiTheme="majorBidi" w:cstheme="majorBidi"/>
        </w:rPr>
        <w:tab/>
      </w:r>
      <w:r w:rsidR="00501988" w:rsidRPr="00A018B3">
        <w:rPr>
          <w:rFonts w:asciiTheme="majorBidi" w:eastAsia="黑体" w:hAnsiTheme="majorBidi" w:cstheme="majorBidi" w:hint="eastAsia"/>
        </w:rPr>
        <w:t>(c)</w:t>
      </w:r>
      <w:r w:rsidR="00501988" w:rsidRPr="00A018B3">
        <w:rPr>
          <w:rFonts w:asciiTheme="majorBidi" w:eastAsia="黑体" w:hAnsiTheme="majorBidi" w:cstheme="majorBidi" w:hint="eastAsia"/>
        </w:rPr>
        <w:tab/>
      </w:r>
      <w:r w:rsidR="00501988" w:rsidRPr="00A018B3">
        <w:rPr>
          <w:rFonts w:asciiTheme="majorBidi" w:eastAsia="黑体" w:hAnsiTheme="majorBidi" w:cstheme="majorBidi" w:hint="eastAsia"/>
        </w:rPr>
        <w:t>修订《家庭和平法》，</w:t>
      </w:r>
      <w:r w:rsidR="00C316B2">
        <w:rPr>
          <w:rFonts w:asciiTheme="majorBidi" w:eastAsia="黑体" w:hAnsiTheme="majorBidi" w:cstheme="majorBidi" w:hint="eastAsia"/>
        </w:rPr>
        <w:t>对婚内强奸作出明确定义</w:t>
      </w:r>
      <w:r w:rsidR="00501988" w:rsidRPr="00A018B3">
        <w:rPr>
          <w:rFonts w:asciiTheme="majorBidi" w:eastAsia="黑体" w:hAnsiTheme="majorBidi" w:cstheme="majorBidi" w:hint="eastAsia"/>
        </w:rPr>
        <w:t>并将其定为刑事犯罪，为执行该法及</w:t>
      </w:r>
      <w:r w:rsidR="00236804">
        <w:rPr>
          <w:rFonts w:asciiTheme="majorBidi" w:eastAsia="黑体" w:hAnsiTheme="majorBidi" w:cstheme="majorBidi" w:hint="eastAsia"/>
        </w:rPr>
        <w:t>相关</w:t>
      </w:r>
      <w:r w:rsidR="00501988" w:rsidRPr="00A018B3">
        <w:rPr>
          <w:rFonts w:asciiTheme="majorBidi" w:eastAsia="黑体" w:hAnsiTheme="majorBidi" w:cstheme="majorBidi" w:hint="eastAsia"/>
        </w:rPr>
        <w:t>行动计划分配必要资源；</w:t>
      </w:r>
    </w:p>
    <w:p w14:paraId="08924BBE" w14:textId="6E45BD95" w:rsidR="00501988" w:rsidRPr="00B35D13" w:rsidRDefault="004853CC" w:rsidP="00501988">
      <w:pPr>
        <w:pStyle w:val="SingleTxt"/>
        <w:rPr>
          <w:rFonts w:asciiTheme="majorBidi" w:eastAsia="黑体" w:hAnsiTheme="majorBidi" w:cstheme="majorBidi"/>
          <w:spacing w:val="2"/>
        </w:rPr>
      </w:pPr>
      <w:r w:rsidRPr="00B35D13">
        <w:rPr>
          <w:rFonts w:asciiTheme="majorBidi" w:eastAsia="黑体" w:hAnsiTheme="majorBidi" w:cstheme="majorBidi"/>
          <w:spacing w:val="2"/>
        </w:rPr>
        <w:tab/>
      </w:r>
      <w:r w:rsidR="00501988" w:rsidRPr="00B35D13">
        <w:rPr>
          <w:rFonts w:asciiTheme="majorBidi" w:eastAsia="黑体" w:hAnsiTheme="majorBidi" w:cstheme="majorBidi" w:hint="eastAsia"/>
          <w:spacing w:val="2"/>
        </w:rPr>
        <w:t>(d)</w:t>
      </w:r>
      <w:r w:rsidR="00501988" w:rsidRPr="00B35D13">
        <w:rPr>
          <w:rFonts w:asciiTheme="majorBidi" w:eastAsia="黑体" w:hAnsiTheme="majorBidi" w:cstheme="majorBidi" w:hint="eastAsia"/>
          <w:spacing w:val="2"/>
        </w:rPr>
        <w:tab/>
      </w:r>
      <w:r w:rsidR="00501988" w:rsidRPr="00B35D13">
        <w:rPr>
          <w:rFonts w:asciiTheme="majorBidi" w:eastAsia="黑体" w:hAnsiTheme="majorBidi" w:cstheme="majorBidi" w:hint="eastAsia"/>
          <w:spacing w:val="2"/>
        </w:rPr>
        <w:t>在缔约国</w:t>
      </w:r>
      <w:r w:rsidR="00EB20F0" w:rsidRPr="00B35D13">
        <w:rPr>
          <w:rFonts w:asciiTheme="majorBidi" w:eastAsia="黑体" w:hAnsiTheme="majorBidi" w:cstheme="majorBidi" w:hint="eastAsia"/>
          <w:spacing w:val="2"/>
        </w:rPr>
        <w:t>各地</w:t>
      </w:r>
      <w:r w:rsidR="00501988" w:rsidRPr="00B35D13">
        <w:rPr>
          <w:rFonts w:asciiTheme="majorBidi" w:eastAsia="黑体" w:hAnsiTheme="majorBidi" w:cstheme="majorBidi" w:hint="eastAsia"/>
          <w:spacing w:val="2"/>
        </w:rPr>
        <w:t>为性别暴力</w:t>
      </w:r>
      <w:r w:rsidR="00501988" w:rsidRPr="00B35D13">
        <w:rPr>
          <w:rFonts w:asciiTheme="majorBidi" w:eastAsia="黑体" w:hAnsiTheme="majorBidi" w:cstheme="majorBidi" w:hint="eastAsia"/>
          <w:spacing w:val="2"/>
        </w:rPr>
        <w:t>(</w:t>
      </w:r>
      <w:r w:rsidR="00501988" w:rsidRPr="00B35D13">
        <w:rPr>
          <w:rFonts w:asciiTheme="majorBidi" w:eastAsia="黑体" w:hAnsiTheme="majorBidi" w:cstheme="majorBidi" w:hint="eastAsia"/>
          <w:spacing w:val="2"/>
        </w:rPr>
        <w:t>包括性暴力</w:t>
      </w:r>
      <w:r w:rsidR="00501988" w:rsidRPr="00B35D13">
        <w:rPr>
          <w:rFonts w:asciiTheme="majorBidi" w:eastAsia="黑体" w:hAnsiTheme="majorBidi" w:cstheme="majorBidi" w:hint="eastAsia"/>
          <w:spacing w:val="2"/>
        </w:rPr>
        <w:t>)</w:t>
      </w:r>
      <w:r w:rsidR="00501988" w:rsidRPr="00B35D13">
        <w:rPr>
          <w:rFonts w:asciiTheme="majorBidi" w:eastAsia="黑体" w:hAnsiTheme="majorBidi" w:cstheme="majorBidi" w:hint="eastAsia"/>
          <w:spacing w:val="2"/>
        </w:rPr>
        <w:t>行为</w:t>
      </w:r>
      <w:r w:rsidR="00EB20F0" w:rsidRPr="00B35D13">
        <w:rPr>
          <w:rFonts w:asciiTheme="majorBidi" w:eastAsia="黑体" w:hAnsiTheme="majorBidi" w:cstheme="majorBidi" w:hint="eastAsia"/>
          <w:spacing w:val="2"/>
        </w:rPr>
        <w:t>受害者和</w:t>
      </w:r>
      <w:r w:rsidR="00501988" w:rsidRPr="00B35D13">
        <w:rPr>
          <w:rFonts w:asciiTheme="majorBidi" w:eastAsia="黑体" w:hAnsiTheme="majorBidi" w:cstheme="majorBidi" w:hint="eastAsia"/>
          <w:spacing w:val="2"/>
        </w:rPr>
        <w:t>幸存者指定安全空间。</w:t>
      </w:r>
    </w:p>
    <w:p w14:paraId="6F707AB5" w14:textId="77777777" w:rsidR="00501988" w:rsidRDefault="00501988" w:rsidP="0006095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Pr>
          <w:rFonts w:hint="eastAsia"/>
        </w:rPr>
        <w:tab/>
      </w:r>
      <w:r>
        <w:rPr>
          <w:rFonts w:hint="eastAsia"/>
        </w:rPr>
        <w:tab/>
      </w:r>
      <w:r>
        <w:rPr>
          <w:rFonts w:hint="eastAsia"/>
        </w:rPr>
        <w:t>贩运人口和利用卖淫营利</w:t>
      </w:r>
    </w:p>
    <w:p w14:paraId="492064EB" w14:textId="220629AA" w:rsidR="00501988" w:rsidRDefault="00501988" w:rsidP="00501988">
      <w:pPr>
        <w:pStyle w:val="SingleTxt"/>
      </w:pPr>
      <w:r>
        <w:rPr>
          <w:rFonts w:hint="eastAsia"/>
        </w:rPr>
        <w:t>31.</w:t>
      </w:r>
      <w:r>
        <w:rPr>
          <w:rFonts w:hint="eastAsia"/>
        </w:rPr>
        <w:tab/>
      </w:r>
      <w:r>
        <w:rPr>
          <w:rFonts w:hint="eastAsia"/>
        </w:rPr>
        <w:t>委员会赞赏缔约国禁止利用卖淫营利，注意到没有关于贩运女童和青年妇女案件的报告。然而，委员会感到关切的是，有报告称女童和妇女从事卖淫活动</w:t>
      </w:r>
      <w:r>
        <w:rPr>
          <w:rFonts w:hint="eastAsia"/>
        </w:rPr>
        <w:t>(</w:t>
      </w:r>
      <w:r>
        <w:rPr>
          <w:rFonts w:hint="eastAsia"/>
        </w:rPr>
        <w:t>这些女童和妇女被称为</w:t>
      </w:r>
      <w:r w:rsidR="00EB20F0">
        <w:rPr>
          <w:rFonts w:hint="eastAsia"/>
        </w:rPr>
        <w:t>a</w:t>
      </w:r>
      <w:r>
        <w:rPr>
          <w:rFonts w:hint="eastAsia"/>
        </w:rPr>
        <w:t xml:space="preserve">inen </w:t>
      </w:r>
      <w:r w:rsidR="00EB20F0">
        <w:t>m</w:t>
      </w:r>
      <w:r>
        <w:rPr>
          <w:rFonts w:hint="eastAsia"/>
        </w:rPr>
        <w:t>atawa)</w:t>
      </w:r>
      <w:r>
        <w:rPr>
          <w:rFonts w:hint="eastAsia"/>
        </w:rPr>
        <w:t>，特别是在外国渔船上从事卖淫活动，面临性传播</w:t>
      </w:r>
      <w:r w:rsidR="00EB20F0">
        <w:rPr>
          <w:rFonts w:hint="eastAsia"/>
        </w:rPr>
        <w:t>感染</w:t>
      </w:r>
      <w:r>
        <w:rPr>
          <w:rFonts w:hint="eastAsia"/>
        </w:rPr>
        <w:t>和意外怀孕的风险。委员会还关切地注意到，缔约国没有把国内贩运人口定为刑事犯罪。</w:t>
      </w:r>
    </w:p>
    <w:p w14:paraId="7ACC6C40" w14:textId="77777777" w:rsidR="00501988" w:rsidRPr="00A018B3" w:rsidRDefault="00501988" w:rsidP="00501988">
      <w:pPr>
        <w:pStyle w:val="SingleTxt"/>
        <w:rPr>
          <w:rFonts w:asciiTheme="majorBidi" w:eastAsia="黑体" w:hAnsiTheme="majorBidi" w:cstheme="majorBidi"/>
        </w:rPr>
      </w:pPr>
      <w:r w:rsidRPr="00A018B3">
        <w:rPr>
          <w:rFonts w:asciiTheme="majorBidi" w:eastAsia="黑体" w:hAnsiTheme="majorBidi" w:cstheme="majorBidi" w:hint="eastAsia"/>
        </w:rPr>
        <w:t>32.</w:t>
      </w:r>
      <w:r w:rsidRPr="00A018B3">
        <w:rPr>
          <w:rFonts w:asciiTheme="majorBidi" w:eastAsia="黑体" w:hAnsiTheme="majorBidi" w:cstheme="majorBidi" w:hint="eastAsia"/>
        </w:rPr>
        <w:tab/>
      </w:r>
      <w:r w:rsidRPr="00A018B3">
        <w:rPr>
          <w:rFonts w:asciiTheme="majorBidi" w:eastAsia="黑体" w:hAnsiTheme="majorBidi" w:cstheme="majorBidi" w:hint="eastAsia"/>
        </w:rPr>
        <w:t>委员会建议缔约国：</w:t>
      </w:r>
    </w:p>
    <w:p w14:paraId="0F61CE23" w14:textId="1EC46CED" w:rsidR="00501988" w:rsidRPr="00A018B3" w:rsidRDefault="004853CC">
      <w:pPr>
        <w:pStyle w:val="SingleTxt"/>
        <w:rPr>
          <w:rFonts w:asciiTheme="majorBidi" w:eastAsia="黑体" w:hAnsiTheme="majorBidi" w:cstheme="majorBidi"/>
        </w:rPr>
      </w:pPr>
      <w:r w:rsidRPr="00F44056">
        <w:rPr>
          <w:rFonts w:asciiTheme="majorBidi" w:eastAsia="黑体" w:hAnsiTheme="majorBidi" w:cstheme="majorBidi"/>
          <w:spacing w:val="4"/>
        </w:rPr>
        <w:tab/>
      </w:r>
      <w:r w:rsidR="00501988" w:rsidRPr="00F44056">
        <w:rPr>
          <w:rFonts w:asciiTheme="majorBidi" w:eastAsia="黑体" w:hAnsiTheme="majorBidi" w:cstheme="majorBidi" w:hint="eastAsia"/>
          <w:spacing w:val="4"/>
        </w:rPr>
        <w:t>(a)</w:t>
      </w:r>
      <w:r w:rsidR="00501988" w:rsidRPr="00F44056">
        <w:rPr>
          <w:rFonts w:asciiTheme="majorBidi" w:eastAsia="黑体" w:hAnsiTheme="majorBidi" w:cstheme="majorBidi" w:hint="eastAsia"/>
          <w:spacing w:val="4"/>
        </w:rPr>
        <w:tab/>
      </w:r>
      <w:r w:rsidR="002F2E59">
        <w:rPr>
          <w:rFonts w:asciiTheme="majorBidi" w:eastAsia="黑体" w:hAnsiTheme="majorBidi" w:cstheme="majorBidi" w:hint="eastAsia"/>
          <w:spacing w:val="4"/>
        </w:rPr>
        <w:t>通过</w:t>
      </w:r>
      <w:r w:rsidR="00501988" w:rsidRPr="00F44056">
        <w:rPr>
          <w:rFonts w:asciiTheme="majorBidi" w:eastAsia="黑体" w:hAnsiTheme="majorBidi" w:cstheme="majorBidi" w:hint="eastAsia"/>
          <w:spacing w:val="4"/>
        </w:rPr>
        <w:t>基里巴斯家庭健康协会</w:t>
      </w:r>
      <w:r w:rsidR="002F2E59">
        <w:rPr>
          <w:rFonts w:asciiTheme="majorBidi" w:eastAsia="黑体" w:hAnsiTheme="majorBidi" w:cstheme="majorBidi" w:hint="eastAsia"/>
          <w:spacing w:val="4"/>
        </w:rPr>
        <w:t>加强</w:t>
      </w:r>
      <w:r w:rsidR="00501988" w:rsidRPr="00F44056">
        <w:rPr>
          <w:rFonts w:asciiTheme="majorBidi" w:eastAsia="黑体" w:hAnsiTheme="majorBidi" w:cstheme="majorBidi" w:hint="eastAsia"/>
          <w:spacing w:val="4"/>
        </w:rPr>
        <w:t>措施，为卖淫女童和妇女</w:t>
      </w:r>
      <w:r w:rsidR="00501988" w:rsidRPr="00A018B3">
        <w:rPr>
          <w:rFonts w:asciiTheme="majorBidi" w:eastAsia="黑体" w:hAnsiTheme="majorBidi" w:cstheme="majorBidi" w:hint="eastAsia"/>
        </w:rPr>
        <w:t>提供获得性健康和生殖健康服务</w:t>
      </w:r>
      <w:r w:rsidR="00501988" w:rsidRPr="00A018B3">
        <w:rPr>
          <w:rFonts w:asciiTheme="majorBidi" w:eastAsia="黑体" w:hAnsiTheme="majorBidi" w:cstheme="majorBidi" w:hint="eastAsia"/>
        </w:rPr>
        <w:t>(</w:t>
      </w:r>
      <w:r w:rsidR="00501988" w:rsidRPr="00A018B3">
        <w:rPr>
          <w:rFonts w:asciiTheme="majorBidi" w:eastAsia="黑体" w:hAnsiTheme="majorBidi" w:cstheme="majorBidi" w:hint="eastAsia"/>
        </w:rPr>
        <w:t>包括现代避孕药具</w:t>
      </w:r>
      <w:r w:rsidR="00501988" w:rsidRPr="00A018B3">
        <w:rPr>
          <w:rFonts w:asciiTheme="majorBidi" w:eastAsia="黑体" w:hAnsiTheme="majorBidi" w:cstheme="majorBidi" w:hint="eastAsia"/>
        </w:rPr>
        <w:t>)</w:t>
      </w:r>
      <w:r w:rsidR="007F6336">
        <w:rPr>
          <w:rFonts w:asciiTheme="majorBidi" w:eastAsia="黑体" w:hAnsiTheme="majorBidi" w:cstheme="majorBidi" w:hint="eastAsia"/>
        </w:rPr>
        <w:t>的机会以及其他支助服务、受教育机会和替代创收机会，</w:t>
      </w:r>
      <w:r w:rsidR="00501988" w:rsidRPr="00A018B3">
        <w:rPr>
          <w:rFonts w:asciiTheme="majorBidi" w:eastAsia="黑体" w:hAnsiTheme="majorBidi" w:cstheme="majorBidi" w:hint="eastAsia"/>
        </w:rPr>
        <w:t>为卖淫妇女提供退出方案；</w:t>
      </w:r>
    </w:p>
    <w:p w14:paraId="362DC3FF" w14:textId="6CB2C7AB" w:rsidR="00501988" w:rsidRPr="00A018B3" w:rsidRDefault="004853CC" w:rsidP="00501988">
      <w:pPr>
        <w:pStyle w:val="SingleTxt"/>
        <w:rPr>
          <w:rFonts w:asciiTheme="majorBidi" w:eastAsia="黑体" w:hAnsiTheme="majorBidi" w:cstheme="majorBidi"/>
        </w:rPr>
      </w:pPr>
      <w:r>
        <w:rPr>
          <w:rFonts w:asciiTheme="majorBidi" w:eastAsia="黑体" w:hAnsiTheme="majorBidi" w:cstheme="majorBidi"/>
        </w:rPr>
        <w:tab/>
      </w:r>
      <w:r w:rsidR="00501988" w:rsidRPr="00A018B3">
        <w:rPr>
          <w:rFonts w:asciiTheme="majorBidi" w:eastAsia="黑体" w:hAnsiTheme="majorBidi" w:cstheme="majorBidi" w:hint="eastAsia"/>
        </w:rPr>
        <w:t>(b)</w:t>
      </w:r>
      <w:r w:rsidR="00501988" w:rsidRPr="00A018B3">
        <w:rPr>
          <w:rFonts w:asciiTheme="majorBidi" w:eastAsia="黑体" w:hAnsiTheme="majorBidi" w:cstheme="majorBidi" w:hint="eastAsia"/>
        </w:rPr>
        <w:tab/>
      </w:r>
      <w:r w:rsidR="00501988" w:rsidRPr="00A018B3">
        <w:rPr>
          <w:rFonts w:asciiTheme="majorBidi" w:eastAsia="黑体" w:hAnsiTheme="majorBidi" w:cstheme="majorBidi" w:hint="eastAsia"/>
        </w:rPr>
        <w:t>建立机制，监测《刑法典》</w:t>
      </w:r>
      <w:r w:rsidR="00BE188E">
        <w:rPr>
          <w:rFonts w:asciiTheme="majorBidi" w:eastAsia="黑体" w:hAnsiTheme="majorBidi" w:cstheme="majorBidi" w:hint="eastAsia"/>
        </w:rPr>
        <w:t>的执行情况</w:t>
      </w:r>
      <w:r w:rsidR="00501988" w:rsidRPr="00A018B3">
        <w:rPr>
          <w:rFonts w:asciiTheme="majorBidi" w:eastAsia="黑体" w:hAnsiTheme="majorBidi" w:cstheme="majorBidi" w:hint="eastAsia"/>
        </w:rPr>
        <w:t>，执行法律，打击为女童和青年妇女卖淫提供便利并从中获利的人，</w:t>
      </w:r>
      <w:r w:rsidR="00BE188E">
        <w:rPr>
          <w:rFonts w:asciiTheme="majorBidi" w:eastAsia="黑体" w:hAnsiTheme="majorBidi" w:cstheme="majorBidi" w:hint="eastAsia"/>
        </w:rPr>
        <w:t>包括</w:t>
      </w:r>
      <w:r w:rsidR="00501988" w:rsidRPr="00A018B3">
        <w:rPr>
          <w:rFonts w:asciiTheme="majorBidi" w:eastAsia="黑体" w:hAnsiTheme="majorBidi" w:cstheme="majorBidi" w:hint="eastAsia"/>
        </w:rPr>
        <w:t>船长、酒吧老板和旅馆老板，并根据《联合国打击跨国有组织犯罪公约关于预防、禁止和惩治贩运人口特别是妇女和儿童行为的补充议定书》，把国内贩运人口定为刑事犯罪；</w:t>
      </w:r>
    </w:p>
    <w:p w14:paraId="14C4D8B8" w14:textId="02B77A7E" w:rsidR="00501988" w:rsidRPr="00A018B3" w:rsidRDefault="004853CC" w:rsidP="00501988">
      <w:pPr>
        <w:pStyle w:val="SingleTxt"/>
        <w:rPr>
          <w:rFonts w:asciiTheme="majorBidi" w:eastAsia="黑体" w:hAnsiTheme="majorBidi" w:cstheme="majorBidi"/>
        </w:rPr>
      </w:pPr>
      <w:r>
        <w:rPr>
          <w:rFonts w:asciiTheme="majorBidi" w:eastAsia="黑体" w:hAnsiTheme="majorBidi" w:cstheme="majorBidi"/>
        </w:rPr>
        <w:tab/>
      </w:r>
      <w:r w:rsidR="00501988" w:rsidRPr="00A018B3">
        <w:rPr>
          <w:rFonts w:asciiTheme="majorBidi" w:eastAsia="黑体" w:hAnsiTheme="majorBidi" w:cstheme="majorBidi" w:hint="eastAsia"/>
        </w:rPr>
        <w:t>(c)</w:t>
      </w:r>
      <w:r w:rsidR="00501988" w:rsidRPr="00A018B3">
        <w:rPr>
          <w:rFonts w:asciiTheme="majorBidi" w:eastAsia="黑体" w:hAnsiTheme="majorBidi" w:cstheme="majorBidi" w:hint="eastAsia"/>
        </w:rPr>
        <w:tab/>
      </w:r>
      <w:r w:rsidR="00501988" w:rsidRPr="00A018B3">
        <w:rPr>
          <w:rFonts w:asciiTheme="majorBidi" w:eastAsia="黑体" w:hAnsiTheme="majorBidi" w:cstheme="majorBidi" w:hint="eastAsia"/>
        </w:rPr>
        <w:t>消除导致利用女童和青年妇女卖淫营利的根本原因，</w:t>
      </w:r>
      <w:r w:rsidR="00BE188E">
        <w:rPr>
          <w:rFonts w:asciiTheme="majorBidi" w:eastAsia="黑体" w:hAnsiTheme="majorBidi" w:cstheme="majorBidi" w:hint="eastAsia"/>
        </w:rPr>
        <w:t>包括</w:t>
      </w:r>
      <w:r w:rsidR="00501988" w:rsidRPr="00A018B3">
        <w:rPr>
          <w:rFonts w:asciiTheme="majorBidi" w:eastAsia="黑体" w:hAnsiTheme="majorBidi" w:cstheme="majorBidi" w:hint="eastAsia"/>
        </w:rPr>
        <w:t>父权控制和家庭暴力、无法接受</w:t>
      </w:r>
      <w:r w:rsidR="00206F0D">
        <w:rPr>
          <w:rFonts w:asciiTheme="majorBidi" w:eastAsia="黑体" w:hAnsiTheme="majorBidi" w:cstheme="majorBidi" w:hint="eastAsia"/>
        </w:rPr>
        <w:t>中学</w:t>
      </w:r>
      <w:r w:rsidR="00501988" w:rsidRPr="00A018B3">
        <w:rPr>
          <w:rFonts w:asciiTheme="majorBidi" w:eastAsia="黑体" w:hAnsiTheme="majorBidi" w:cstheme="majorBidi" w:hint="eastAsia"/>
        </w:rPr>
        <w:t>教育以及贫困，特别是在边远岛屿。</w:t>
      </w:r>
    </w:p>
    <w:p w14:paraId="5EBABE78" w14:textId="53E2DCAF" w:rsidR="00501988" w:rsidRDefault="00501988" w:rsidP="0006095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Pr>
          <w:rFonts w:hint="eastAsia"/>
        </w:rPr>
        <w:tab/>
      </w:r>
      <w:r>
        <w:rPr>
          <w:rFonts w:hint="eastAsia"/>
        </w:rPr>
        <w:tab/>
      </w:r>
      <w:r>
        <w:rPr>
          <w:rFonts w:hint="eastAsia"/>
        </w:rPr>
        <w:t>参与政治和公共生活</w:t>
      </w:r>
    </w:p>
    <w:p w14:paraId="3D29E134" w14:textId="30233D5E" w:rsidR="009E4A93" w:rsidRDefault="00501988">
      <w:pPr>
        <w:pStyle w:val="SingleTxt"/>
      </w:pPr>
      <w:r>
        <w:rPr>
          <w:rFonts w:hint="eastAsia"/>
        </w:rPr>
        <w:t>33.</w:t>
      </w:r>
      <w:r>
        <w:rPr>
          <w:rFonts w:hint="eastAsia"/>
        </w:rPr>
        <w:tab/>
      </w:r>
      <w:r>
        <w:rPr>
          <w:rFonts w:hint="eastAsia"/>
        </w:rPr>
        <w:t>委员会赞赏地注意到缔约国任命妇女担任国际使团团长。然而，委员会感到关切的是，妇女参与政治和公共生活，包括参与政府、议会和边远岛屿社区委员会的比例极低。委员会感到遗憾的是，在</w:t>
      </w:r>
      <w:r>
        <w:rPr>
          <w:rFonts w:hint="eastAsia"/>
        </w:rPr>
        <w:t>2016</w:t>
      </w:r>
      <w:r>
        <w:rPr>
          <w:rFonts w:hint="eastAsia"/>
        </w:rPr>
        <w:t>年</w:t>
      </w:r>
      <w:r w:rsidR="005423E7">
        <w:rPr>
          <w:rFonts w:hint="eastAsia"/>
        </w:rPr>
        <w:t>选出的</w:t>
      </w:r>
      <w:r w:rsidR="005423E7">
        <w:rPr>
          <w:rFonts w:hint="eastAsia"/>
        </w:rPr>
        <w:t>4</w:t>
      </w:r>
      <w:r w:rsidR="005423E7">
        <w:t>6</w:t>
      </w:r>
      <w:r w:rsidR="005423E7">
        <w:rPr>
          <w:rFonts w:hint="eastAsia"/>
        </w:rPr>
        <w:t>名议员中，只有</w:t>
      </w:r>
      <w:r w:rsidR="005423E7">
        <w:rPr>
          <w:rFonts w:hint="eastAsia"/>
        </w:rPr>
        <w:t>3</w:t>
      </w:r>
      <w:r w:rsidR="005423E7">
        <w:rPr>
          <w:rFonts w:hint="eastAsia"/>
        </w:rPr>
        <w:t>人是妇女</w:t>
      </w:r>
      <w:r w:rsidR="00A47644">
        <w:rPr>
          <w:rFonts w:hint="eastAsia"/>
        </w:rPr>
        <w:t>；</w:t>
      </w:r>
      <w:r>
        <w:rPr>
          <w:rFonts w:hint="eastAsia"/>
        </w:rPr>
        <w:t>2019</w:t>
      </w:r>
      <w:r>
        <w:rPr>
          <w:rFonts w:hint="eastAsia"/>
        </w:rPr>
        <w:t>年，</w:t>
      </w:r>
      <w:r w:rsidR="005423E7">
        <w:rPr>
          <w:rFonts w:hint="eastAsia"/>
        </w:rPr>
        <w:t>在</w:t>
      </w:r>
      <w:r>
        <w:rPr>
          <w:rFonts w:hint="eastAsia"/>
        </w:rPr>
        <w:t>14</w:t>
      </w:r>
      <w:r w:rsidR="005423E7">
        <w:rPr>
          <w:rFonts w:hint="eastAsia"/>
        </w:rPr>
        <w:t>个部长职位中，没有一名女性获得任命</w:t>
      </w:r>
      <w:r>
        <w:rPr>
          <w:rFonts w:hint="eastAsia"/>
        </w:rPr>
        <w:t>。</w:t>
      </w:r>
    </w:p>
    <w:p w14:paraId="52F60C66" w14:textId="77777777" w:rsidR="009E4A93" w:rsidRDefault="009E4A93">
      <w:pPr>
        <w:spacing w:line="240" w:lineRule="auto"/>
        <w:jc w:val="left"/>
      </w:pPr>
      <w:r>
        <w:br w:type="page"/>
      </w:r>
    </w:p>
    <w:p w14:paraId="0AB1590B" w14:textId="77777777" w:rsidR="00501988" w:rsidRPr="00A018B3" w:rsidRDefault="00501988" w:rsidP="00501988">
      <w:pPr>
        <w:pStyle w:val="SingleTxt"/>
        <w:rPr>
          <w:rFonts w:asciiTheme="majorBidi" w:eastAsia="黑体" w:hAnsiTheme="majorBidi" w:cstheme="majorBidi"/>
        </w:rPr>
      </w:pPr>
      <w:r w:rsidRPr="00A018B3">
        <w:rPr>
          <w:rFonts w:asciiTheme="majorBidi" w:eastAsia="黑体" w:hAnsiTheme="majorBidi" w:cstheme="majorBidi" w:hint="eastAsia"/>
        </w:rPr>
        <w:t>34.</w:t>
      </w:r>
      <w:r w:rsidRPr="00A018B3">
        <w:rPr>
          <w:rFonts w:asciiTheme="majorBidi" w:eastAsia="黑体" w:hAnsiTheme="majorBidi" w:cstheme="majorBidi" w:hint="eastAsia"/>
        </w:rPr>
        <w:tab/>
      </w:r>
      <w:r w:rsidRPr="00A018B3">
        <w:rPr>
          <w:rFonts w:asciiTheme="majorBidi" w:eastAsia="黑体" w:hAnsiTheme="majorBidi" w:cstheme="majorBidi" w:hint="eastAsia"/>
        </w:rPr>
        <w:t>委员会敦促缔约国：</w:t>
      </w:r>
    </w:p>
    <w:p w14:paraId="50B1A39B" w14:textId="76D41199" w:rsidR="00501988" w:rsidRPr="00A018B3" w:rsidRDefault="004853CC" w:rsidP="00501988">
      <w:pPr>
        <w:pStyle w:val="SingleTxt"/>
        <w:rPr>
          <w:rFonts w:asciiTheme="majorBidi" w:eastAsia="黑体" w:hAnsiTheme="majorBidi" w:cstheme="majorBidi"/>
        </w:rPr>
      </w:pPr>
      <w:r>
        <w:rPr>
          <w:rFonts w:asciiTheme="majorBidi" w:eastAsia="黑体" w:hAnsiTheme="majorBidi" w:cstheme="majorBidi"/>
        </w:rPr>
        <w:tab/>
      </w:r>
      <w:r w:rsidR="00501988" w:rsidRPr="00A018B3">
        <w:rPr>
          <w:rFonts w:asciiTheme="majorBidi" w:eastAsia="黑体" w:hAnsiTheme="majorBidi" w:cstheme="majorBidi" w:hint="eastAsia"/>
        </w:rPr>
        <w:t>(a)</w:t>
      </w:r>
      <w:r w:rsidR="00501988" w:rsidRPr="00A018B3">
        <w:rPr>
          <w:rFonts w:asciiTheme="majorBidi" w:eastAsia="黑体" w:hAnsiTheme="majorBidi" w:cstheme="majorBidi" w:hint="eastAsia"/>
        </w:rPr>
        <w:tab/>
      </w:r>
      <w:r w:rsidR="00501988" w:rsidRPr="00A018B3">
        <w:rPr>
          <w:rFonts w:asciiTheme="majorBidi" w:eastAsia="黑体" w:hAnsiTheme="majorBidi" w:cstheme="majorBidi" w:hint="eastAsia"/>
        </w:rPr>
        <w:t>加强提高认识活动，</w:t>
      </w:r>
      <w:r w:rsidR="00DF1BB1">
        <w:rPr>
          <w:rFonts w:asciiTheme="majorBidi" w:eastAsia="黑体" w:hAnsiTheme="majorBidi" w:cstheme="majorBidi" w:hint="eastAsia"/>
        </w:rPr>
        <w:t>宣传</w:t>
      </w:r>
      <w:r w:rsidR="00501988" w:rsidRPr="00A018B3">
        <w:rPr>
          <w:rFonts w:asciiTheme="majorBidi" w:eastAsia="黑体" w:hAnsiTheme="majorBidi" w:cstheme="majorBidi" w:hint="eastAsia"/>
        </w:rPr>
        <w:t>妇女参与政治生活特别是担任决策性职位的重要性，确保希望参选或担任公职的妇女能够获得竞选资金，为这些妇女开展政治竞选和领导技能培训；</w:t>
      </w:r>
    </w:p>
    <w:p w14:paraId="49DE5C61" w14:textId="40B3FF49" w:rsidR="00501988" w:rsidRPr="00A018B3" w:rsidRDefault="004853CC">
      <w:pPr>
        <w:pStyle w:val="SingleTxt"/>
        <w:rPr>
          <w:rFonts w:asciiTheme="majorBidi" w:eastAsia="黑体" w:hAnsiTheme="majorBidi" w:cstheme="majorBidi"/>
        </w:rPr>
      </w:pPr>
      <w:r>
        <w:rPr>
          <w:rFonts w:asciiTheme="majorBidi" w:eastAsia="黑体" w:hAnsiTheme="majorBidi" w:cstheme="majorBidi"/>
        </w:rPr>
        <w:tab/>
      </w:r>
      <w:r w:rsidR="00501988" w:rsidRPr="00A018B3">
        <w:rPr>
          <w:rFonts w:asciiTheme="majorBidi" w:eastAsia="黑体" w:hAnsiTheme="majorBidi" w:cstheme="majorBidi" w:hint="eastAsia"/>
        </w:rPr>
        <w:t>(b)</w:t>
      </w:r>
      <w:r w:rsidR="00501988" w:rsidRPr="00A018B3">
        <w:rPr>
          <w:rFonts w:asciiTheme="majorBidi" w:eastAsia="黑体" w:hAnsiTheme="majorBidi" w:cstheme="majorBidi" w:hint="eastAsia"/>
        </w:rPr>
        <w:tab/>
      </w:r>
      <w:r w:rsidR="00501988" w:rsidRPr="00A018B3">
        <w:rPr>
          <w:rFonts w:asciiTheme="majorBidi" w:eastAsia="黑体" w:hAnsiTheme="majorBidi" w:cstheme="majorBidi" w:hint="eastAsia"/>
        </w:rPr>
        <w:t>通过一项关于性别均等的法律，以期</w:t>
      </w:r>
      <w:r w:rsidR="00A47644">
        <w:rPr>
          <w:rFonts w:asciiTheme="majorBidi" w:eastAsia="黑体" w:hAnsiTheme="majorBidi" w:cstheme="majorBidi" w:hint="eastAsia"/>
        </w:rPr>
        <w:t>在政治和公共生活的所有领域，包括在议会、政府和社区委员会，实现妇女的平等代表性。</w:t>
      </w:r>
    </w:p>
    <w:p w14:paraId="728AE4BB" w14:textId="77777777" w:rsidR="00501988" w:rsidRDefault="00501988" w:rsidP="0006095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Pr>
          <w:rFonts w:hint="eastAsia"/>
        </w:rPr>
        <w:tab/>
      </w:r>
      <w:r>
        <w:rPr>
          <w:rFonts w:hint="eastAsia"/>
        </w:rPr>
        <w:tab/>
      </w:r>
      <w:r>
        <w:rPr>
          <w:rFonts w:hint="eastAsia"/>
        </w:rPr>
        <w:t>国籍</w:t>
      </w:r>
    </w:p>
    <w:p w14:paraId="5575BE90" w14:textId="7ACB524A" w:rsidR="00501988" w:rsidRDefault="00501988" w:rsidP="00501988">
      <w:pPr>
        <w:pStyle w:val="SingleTxt"/>
      </w:pPr>
      <w:r>
        <w:rPr>
          <w:rFonts w:hint="eastAsia"/>
        </w:rPr>
        <w:t>35.</w:t>
      </w:r>
      <w:r>
        <w:rPr>
          <w:rFonts w:hint="eastAsia"/>
        </w:rPr>
        <w:tab/>
      </w:r>
      <w:r>
        <w:rPr>
          <w:rFonts w:hint="eastAsia"/>
        </w:rPr>
        <w:t>委员会感到关切的是，</w:t>
      </w:r>
      <w:r w:rsidR="00E254BC">
        <w:rPr>
          <w:rFonts w:hint="eastAsia"/>
        </w:rPr>
        <w:t>缔约国</w:t>
      </w:r>
      <w:r w:rsidR="000F6542">
        <w:rPr>
          <w:rFonts w:hint="eastAsia"/>
        </w:rPr>
        <w:t>的女性国民</w:t>
      </w:r>
      <w:r>
        <w:rPr>
          <w:rFonts w:hint="eastAsia"/>
        </w:rPr>
        <w:t>不能与</w:t>
      </w:r>
      <w:r w:rsidR="00E254BC">
        <w:rPr>
          <w:rFonts w:hint="eastAsia"/>
        </w:rPr>
        <w:t>男性国民</w:t>
      </w:r>
      <w:r>
        <w:rPr>
          <w:rFonts w:hint="eastAsia"/>
        </w:rPr>
        <w:t>平等地</w:t>
      </w:r>
      <w:r w:rsidR="00E254BC">
        <w:rPr>
          <w:rFonts w:hint="eastAsia"/>
        </w:rPr>
        <w:t>把</w:t>
      </w:r>
      <w:r>
        <w:rPr>
          <w:rFonts w:hint="eastAsia"/>
        </w:rPr>
        <w:t>国籍传给</w:t>
      </w:r>
      <w:r w:rsidR="00E254BC">
        <w:rPr>
          <w:rFonts w:hint="eastAsia"/>
        </w:rPr>
        <w:t>本人的</w:t>
      </w:r>
      <w:r>
        <w:rPr>
          <w:rFonts w:hint="eastAsia"/>
        </w:rPr>
        <w:t>子女和外籍配偶。</w:t>
      </w:r>
    </w:p>
    <w:p w14:paraId="211C720E" w14:textId="02EC4B25" w:rsidR="00501988" w:rsidRPr="00A018B3" w:rsidRDefault="00501988" w:rsidP="00501988">
      <w:pPr>
        <w:pStyle w:val="SingleTxt"/>
        <w:rPr>
          <w:rFonts w:asciiTheme="majorBidi" w:eastAsia="黑体" w:hAnsiTheme="majorBidi" w:cstheme="majorBidi"/>
        </w:rPr>
      </w:pPr>
      <w:r w:rsidRPr="00A018B3">
        <w:rPr>
          <w:rFonts w:asciiTheme="majorBidi" w:eastAsia="黑体" w:hAnsiTheme="majorBidi" w:cstheme="majorBidi" w:hint="eastAsia"/>
        </w:rPr>
        <w:t>36.</w:t>
      </w:r>
      <w:r w:rsidRPr="00A018B3">
        <w:rPr>
          <w:rFonts w:asciiTheme="majorBidi" w:eastAsia="黑体" w:hAnsiTheme="majorBidi" w:cstheme="majorBidi" w:hint="eastAsia"/>
        </w:rPr>
        <w:tab/>
      </w:r>
      <w:r w:rsidRPr="00A018B3">
        <w:rPr>
          <w:rFonts w:asciiTheme="majorBidi" w:eastAsia="黑体" w:hAnsiTheme="majorBidi" w:cstheme="majorBidi" w:hint="eastAsia"/>
        </w:rPr>
        <w:t>委员会建议缔约国修订《宪法》第</w:t>
      </w:r>
      <w:r w:rsidRPr="00A018B3">
        <w:rPr>
          <w:rFonts w:asciiTheme="majorBidi" w:eastAsia="黑体" w:hAnsiTheme="majorBidi" w:cstheme="majorBidi" w:hint="eastAsia"/>
        </w:rPr>
        <w:t>21</w:t>
      </w:r>
      <w:r w:rsidRPr="00A018B3">
        <w:rPr>
          <w:rFonts w:asciiTheme="majorBidi" w:eastAsia="黑体" w:hAnsiTheme="majorBidi" w:cstheme="majorBidi" w:hint="eastAsia"/>
        </w:rPr>
        <w:t>、</w:t>
      </w:r>
      <w:r w:rsidRPr="00A018B3">
        <w:rPr>
          <w:rFonts w:asciiTheme="majorBidi" w:eastAsia="黑体" w:hAnsiTheme="majorBidi" w:cstheme="majorBidi" w:hint="eastAsia"/>
        </w:rPr>
        <w:t>26</w:t>
      </w:r>
      <w:r w:rsidRPr="00A018B3">
        <w:rPr>
          <w:rFonts w:asciiTheme="majorBidi" w:eastAsia="黑体" w:hAnsiTheme="majorBidi" w:cstheme="majorBidi" w:hint="eastAsia"/>
        </w:rPr>
        <w:t>和</w:t>
      </w:r>
      <w:r w:rsidRPr="00A018B3">
        <w:rPr>
          <w:rFonts w:asciiTheme="majorBidi" w:eastAsia="黑体" w:hAnsiTheme="majorBidi" w:cstheme="majorBidi" w:hint="eastAsia"/>
        </w:rPr>
        <w:t>29</w:t>
      </w:r>
      <w:r w:rsidRPr="00A018B3">
        <w:rPr>
          <w:rFonts w:asciiTheme="majorBidi" w:eastAsia="黑体" w:hAnsiTheme="majorBidi" w:cstheme="majorBidi" w:hint="eastAsia"/>
        </w:rPr>
        <w:t>条以及《公民身份法》，使之完全符合《公约》第九条，</w:t>
      </w:r>
      <w:r w:rsidR="00E254BC">
        <w:rPr>
          <w:rFonts w:asciiTheme="majorBidi" w:eastAsia="黑体" w:hAnsiTheme="majorBidi" w:cstheme="majorBidi" w:hint="eastAsia"/>
        </w:rPr>
        <w:t>让缔约国</w:t>
      </w:r>
      <w:r w:rsidR="00B25B6A">
        <w:rPr>
          <w:rFonts w:asciiTheme="majorBidi" w:eastAsia="黑体" w:hAnsiTheme="majorBidi" w:cstheme="majorBidi" w:hint="eastAsia"/>
        </w:rPr>
        <w:t>的</w:t>
      </w:r>
      <w:r w:rsidR="00E254BC">
        <w:rPr>
          <w:rFonts w:asciiTheme="majorBidi" w:eastAsia="黑体" w:hAnsiTheme="majorBidi" w:cstheme="majorBidi" w:hint="eastAsia"/>
        </w:rPr>
        <w:t>女性国民</w:t>
      </w:r>
      <w:r w:rsidRPr="00A018B3">
        <w:rPr>
          <w:rFonts w:asciiTheme="majorBidi" w:eastAsia="黑体" w:hAnsiTheme="majorBidi" w:cstheme="majorBidi" w:hint="eastAsia"/>
        </w:rPr>
        <w:t>能够在与</w:t>
      </w:r>
      <w:r w:rsidR="00E254BC">
        <w:rPr>
          <w:rFonts w:asciiTheme="majorBidi" w:eastAsia="黑体" w:hAnsiTheme="majorBidi" w:cstheme="majorBidi" w:hint="eastAsia"/>
        </w:rPr>
        <w:t>男性国民</w:t>
      </w:r>
      <w:r w:rsidRPr="00A018B3">
        <w:rPr>
          <w:rFonts w:asciiTheme="majorBidi" w:eastAsia="黑体" w:hAnsiTheme="majorBidi" w:cstheme="majorBidi" w:hint="eastAsia"/>
        </w:rPr>
        <w:t>平等的基础上，</w:t>
      </w:r>
      <w:r w:rsidR="00E254BC">
        <w:rPr>
          <w:rFonts w:asciiTheme="majorBidi" w:eastAsia="黑体" w:hAnsiTheme="majorBidi" w:cstheme="majorBidi" w:hint="eastAsia"/>
        </w:rPr>
        <w:t>把</w:t>
      </w:r>
      <w:r w:rsidRPr="00A018B3">
        <w:rPr>
          <w:rFonts w:asciiTheme="majorBidi" w:eastAsia="黑体" w:hAnsiTheme="majorBidi" w:cstheme="majorBidi" w:hint="eastAsia"/>
        </w:rPr>
        <w:t>国籍传给</w:t>
      </w:r>
      <w:r w:rsidR="00E254BC">
        <w:rPr>
          <w:rFonts w:asciiTheme="majorBidi" w:eastAsia="黑体" w:hAnsiTheme="majorBidi" w:cstheme="majorBidi" w:hint="eastAsia"/>
        </w:rPr>
        <w:t>本人的</w:t>
      </w:r>
      <w:r w:rsidRPr="00A018B3">
        <w:rPr>
          <w:rFonts w:asciiTheme="majorBidi" w:eastAsia="黑体" w:hAnsiTheme="majorBidi" w:cstheme="majorBidi" w:hint="eastAsia"/>
        </w:rPr>
        <w:t>子女和外籍配偶。</w:t>
      </w:r>
    </w:p>
    <w:p w14:paraId="5B505176" w14:textId="77777777" w:rsidR="00501988" w:rsidRDefault="00501988" w:rsidP="0006095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Pr>
          <w:rFonts w:hint="eastAsia"/>
        </w:rPr>
        <w:tab/>
      </w:r>
      <w:r>
        <w:rPr>
          <w:rFonts w:hint="eastAsia"/>
        </w:rPr>
        <w:tab/>
      </w:r>
      <w:r>
        <w:rPr>
          <w:rFonts w:hint="eastAsia"/>
        </w:rPr>
        <w:t>教育</w:t>
      </w:r>
    </w:p>
    <w:p w14:paraId="3351F58F" w14:textId="7A3B49A8" w:rsidR="00501988" w:rsidRDefault="00501988">
      <w:pPr>
        <w:pStyle w:val="SingleTxt"/>
      </w:pPr>
      <w:r>
        <w:rPr>
          <w:rFonts w:hint="eastAsia"/>
        </w:rPr>
        <w:t>37.</w:t>
      </w:r>
      <w:r>
        <w:rPr>
          <w:rFonts w:hint="eastAsia"/>
        </w:rPr>
        <w:tab/>
      </w:r>
      <w:r>
        <w:rPr>
          <w:rFonts w:hint="eastAsia"/>
        </w:rPr>
        <w:t>委员会赞扬缔约国在基础教育中实现性别均等，并确保</w:t>
      </w:r>
      <w:r w:rsidR="007E4647">
        <w:rPr>
          <w:rFonts w:hint="eastAsia"/>
        </w:rPr>
        <w:t>头九年的教育免费。</w:t>
      </w:r>
      <w:r>
        <w:rPr>
          <w:rFonts w:hint="eastAsia"/>
        </w:rPr>
        <w:t>委员会还欢迎缔约国于</w:t>
      </w:r>
      <w:r>
        <w:rPr>
          <w:rFonts w:hint="eastAsia"/>
        </w:rPr>
        <w:t>2011</w:t>
      </w:r>
      <w:r>
        <w:rPr>
          <w:rFonts w:hint="eastAsia"/>
        </w:rPr>
        <w:t>年根据《基里巴斯教育改善方案》把性别平等纳入学校课程，并于</w:t>
      </w:r>
      <w:r>
        <w:rPr>
          <w:rFonts w:hint="eastAsia"/>
        </w:rPr>
        <w:t>2015</w:t>
      </w:r>
      <w:r>
        <w:rPr>
          <w:rFonts w:hint="eastAsia"/>
        </w:rPr>
        <w:t>年实行《全纳教育政策》，以支持落实《教育法》。然而，委员会感到关切的是，在中学后教育和高等教育中，妇女的成绩明显低于男子，而且</w:t>
      </w:r>
      <w:r w:rsidR="00D160A5">
        <w:rPr>
          <w:rFonts w:hint="eastAsia"/>
        </w:rPr>
        <w:t>女童和妇女过多地集中</w:t>
      </w:r>
      <w:r>
        <w:rPr>
          <w:rFonts w:hint="eastAsia"/>
        </w:rPr>
        <w:t>在传统上以女性为主的学科和职业领域</w:t>
      </w:r>
      <w:r w:rsidR="00D160A5">
        <w:rPr>
          <w:rFonts w:hint="eastAsia"/>
        </w:rPr>
        <w:t>中。</w:t>
      </w:r>
      <w:r>
        <w:rPr>
          <w:rFonts w:hint="eastAsia"/>
        </w:rPr>
        <w:t>委员会还感到关切的是，</w:t>
      </w:r>
      <w:r w:rsidR="007E4647">
        <w:rPr>
          <w:rFonts w:hint="eastAsia"/>
        </w:rPr>
        <w:t>没有采取足够的措施，</w:t>
      </w:r>
      <w:r>
        <w:rPr>
          <w:rFonts w:hint="eastAsia"/>
        </w:rPr>
        <w:t>支持怀孕女童和妇女以及年轻母亲继续接受教育。</w:t>
      </w:r>
    </w:p>
    <w:p w14:paraId="6A4632AF" w14:textId="77777777" w:rsidR="00501988" w:rsidRPr="00A018B3" w:rsidRDefault="00501988" w:rsidP="00501988">
      <w:pPr>
        <w:pStyle w:val="SingleTxt"/>
        <w:rPr>
          <w:rFonts w:asciiTheme="majorBidi" w:eastAsia="黑体" w:hAnsiTheme="majorBidi" w:cstheme="majorBidi"/>
        </w:rPr>
      </w:pPr>
      <w:r w:rsidRPr="00A018B3">
        <w:rPr>
          <w:rFonts w:asciiTheme="majorBidi" w:eastAsia="黑体" w:hAnsiTheme="majorBidi" w:cstheme="majorBidi" w:hint="eastAsia"/>
        </w:rPr>
        <w:t>38.</w:t>
      </w:r>
      <w:r w:rsidRPr="00A018B3">
        <w:rPr>
          <w:rFonts w:asciiTheme="majorBidi" w:eastAsia="黑体" w:hAnsiTheme="majorBidi" w:cstheme="majorBidi" w:hint="eastAsia"/>
        </w:rPr>
        <w:tab/>
      </w:r>
      <w:r w:rsidRPr="00A018B3">
        <w:rPr>
          <w:rFonts w:asciiTheme="majorBidi" w:eastAsia="黑体" w:hAnsiTheme="majorBidi" w:cstheme="majorBidi" w:hint="eastAsia"/>
        </w:rPr>
        <w:t>委员会根据可持续发展目标的具体目标</w:t>
      </w:r>
      <w:r w:rsidRPr="00A018B3">
        <w:rPr>
          <w:rFonts w:asciiTheme="majorBidi" w:eastAsia="黑体" w:hAnsiTheme="majorBidi" w:cstheme="majorBidi" w:hint="eastAsia"/>
        </w:rPr>
        <w:t>4.3(</w:t>
      </w:r>
      <w:r w:rsidRPr="00A018B3">
        <w:rPr>
          <w:rFonts w:asciiTheme="majorBidi" w:eastAsia="黑体" w:hAnsiTheme="majorBidi" w:cstheme="majorBidi" w:hint="eastAsia"/>
        </w:rPr>
        <w:t>确保所有男女平等获得负担得起的优质技术、职业和高等教育，包括大学教育</w:t>
      </w:r>
      <w:r w:rsidRPr="00A018B3">
        <w:rPr>
          <w:rFonts w:asciiTheme="majorBidi" w:eastAsia="黑体" w:hAnsiTheme="majorBidi" w:cstheme="majorBidi" w:hint="eastAsia"/>
        </w:rPr>
        <w:t>)</w:t>
      </w:r>
      <w:r w:rsidRPr="00A018B3">
        <w:rPr>
          <w:rFonts w:asciiTheme="majorBidi" w:eastAsia="黑体" w:hAnsiTheme="majorBidi" w:cstheme="majorBidi" w:hint="eastAsia"/>
        </w:rPr>
        <w:t>，建议缔约国：</w:t>
      </w:r>
    </w:p>
    <w:p w14:paraId="22134535" w14:textId="1FA8791B" w:rsidR="00501988" w:rsidRPr="00A018B3" w:rsidRDefault="004853CC" w:rsidP="00501988">
      <w:pPr>
        <w:pStyle w:val="SingleTxt"/>
        <w:rPr>
          <w:rFonts w:asciiTheme="majorBidi" w:eastAsia="黑体" w:hAnsiTheme="majorBidi" w:cstheme="majorBidi"/>
        </w:rPr>
      </w:pPr>
      <w:r>
        <w:rPr>
          <w:rFonts w:asciiTheme="majorBidi" w:eastAsia="黑体" w:hAnsiTheme="majorBidi" w:cstheme="majorBidi"/>
        </w:rPr>
        <w:tab/>
      </w:r>
      <w:r w:rsidR="00501988" w:rsidRPr="00A018B3">
        <w:rPr>
          <w:rFonts w:asciiTheme="majorBidi" w:eastAsia="黑体" w:hAnsiTheme="majorBidi" w:cstheme="majorBidi" w:hint="eastAsia"/>
        </w:rPr>
        <w:t>(a)</w:t>
      </w:r>
      <w:r w:rsidR="00501988" w:rsidRPr="00A018B3">
        <w:rPr>
          <w:rFonts w:asciiTheme="majorBidi" w:eastAsia="黑体" w:hAnsiTheme="majorBidi" w:cstheme="majorBidi" w:hint="eastAsia"/>
        </w:rPr>
        <w:tab/>
      </w:r>
      <w:r w:rsidR="00501988" w:rsidRPr="00A018B3">
        <w:rPr>
          <w:rFonts w:asciiTheme="majorBidi" w:eastAsia="黑体" w:hAnsiTheme="majorBidi" w:cstheme="majorBidi" w:hint="eastAsia"/>
        </w:rPr>
        <w:t>鼓励女童和妇女选择海事科学、技术和工程等非传统学科；</w:t>
      </w:r>
    </w:p>
    <w:p w14:paraId="5852CFBB" w14:textId="1D3AC4B3" w:rsidR="00501988" w:rsidRPr="005F3D29" w:rsidRDefault="004853CC" w:rsidP="00501988">
      <w:pPr>
        <w:pStyle w:val="SingleTxt"/>
        <w:rPr>
          <w:rFonts w:asciiTheme="majorBidi" w:eastAsia="黑体" w:hAnsiTheme="majorBidi" w:cstheme="majorBidi"/>
          <w:spacing w:val="2"/>
        </w:rPr>
      </w:pPr>
      <w:r w:rsidRPr="005F3D29">
        <w:rPr>
          <w:rFonts w:asciiTheme="majorBidi" w:eastAsia="黑体" w:hAnsiTheme="majorBidi" w:cstheme="majorBidi"/>
          <w:spacing w:val="2"/>
        </w:rPr>
        <w:tab/>
      </w:r>
      <w:r w:rsidR="00501988" w:rsidRPr="005F3D29">
        <w:rPr>
          <w:rFonts w:asciiTheme="majorBidi" w:eastAsia="黑体" w:hAnsiTheme="majorBidi" w:cstheme="majorBidi"/>
          <w:spacing w:val="2"/>
        </w:rPr>
        <w:t>(b)</w:t>
      </w:r>
      <w:r w:rsidR="00501988" w:rsidRPr="005F3D29">
        <w:rPr>
          <w:rFonts w:asciiTheme="majorBidi" w:eastAsia="黑体" w:hAnsiTheme="majorBidi" w:cstheme="majorBidi"/>
          <w:spacing w:val="2"/>
        </w:rPr>
        <w:tab/>
      </w:r>
      <w:r w:rsidR="00501988" w:rsidRPr="005F3D29">
        <w:rPr>
          <w:rFonts w:asciiTheme="majorBidi" w:eastAsia="黑体" w:hAnsiTheme="majorBidi" w:cstheme="majorBidi" w:hint="eastAsia"/>
          <w:spacing w:val="2"/>
        </w:rPr>
        <w:t>向怀孕女童和妇女以及年轻母亲提供充分支持，使她们能够继续接受教育；</w:t>
      </w:r>
    </w:p>
    <w:p w14:paraId="7BF80BBA" w14:textId="4F85B082" w:rsidR="00501988" w:rsidRPr="00A018B3" w:rsidRDefault="004853CC" w:rsidP="00501988">
      <w:pPr>
        <w:pStyle w:val="SingleTxt"/>
        <w:rPr>
          <w:rFonts w:asciiTheme="majorBidi" w:eastAsia="黑体" w:hAnsiTheme="majorBidi" w:cstheme="majorBidi"/>
        </w:rPr>
      </w:pPr>
      <w:r>
        <w:rPr>
          <w:rFonts w:asciiTheme="majorBidi" w:eastAsia="黑体" w:hAnsiTheme="majorBidi" w:cstheme="majorBidi"/>
        </w:rPr>
        <w:tab/>
      </w:r>
      <w:r w:rsidR="00501988" w:rsidRPr="00A018B3">
        <w:rPr>
          <w:rFonts w:asciiTheme="majorBidi" w:eastAsia="黑体" w:hAnsiTheme="majorBidi" w:cstheme="majorBidi" w:hint="eastAsia"/>
        </w:rPr>
        <w:t>(c)</w:t>
      </w:r>
      <w:r w:rsidR="00501988" w:rsidRPr="00A018B3">
        <w:rPr>
          <w:rFonts w:asciiTheme="majorBidi" w:eastAsia="黑体" w:hAnsiTheme="majorBidi" w:cstheme="majorBidi" w:hint="eastAsia"/>
        </w:rPr>
        <w:tab/>
      </w:r>
      <w:r w:rsidR="00501988" w:rsidRPr="00A018B3">
        <w:rPr>
          <w:rFonts w:asciiTheme="majorBidi" w:eastAsia="黑体" w:hAnsiTheme="majorBidi" w:cstheme="majorBidi" w:hint="eastAsia"/>
        </w:rPr>
        <w:t>改善主流学校的无障碍环境，消除</w:t>
      </w:r>
      <w:r w:rsidR="00D716AC">
        <w:rPr>
          <w:rFonts w:asciiTheme="majorBidi" w:eastAsia="黑体" w:hAnsiTheme="majorBidi" w:cstheme="majorBidi" w:hint="eastAsia"/>
        </w:rPr>
        <w:t>人身和沟通</w:t>
      </w:r>
      <w:r w:rsidR="00501988" w:rsidRPr="00A018B3">
        <w:rPr>
          <w:rFonts w:asciiTheme="majorBidi" w:eastAsia="黑体" w:hAnsiTheme="majorBidi" w:cstheme="majorBidi" w:hint="eastAsia"/>
        </w:rPr>
        <w:t>方面的障碍。</w:t>
      </w:r>
    </w:p>
    <w:p w14:paraId="75E6D3C1" w14:textId="74864667" w:rsidR="00501988" w:rsidRDefault="00501988" w:rsidP="0006095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Pr>
          <w:rFonts w:hint="eastAsia"/>
        </w:rPr>
        <w:tab/>
      </w:r>
      <w:r>
        <w:rPr>
          <w:rFonts w:hint="eastAsia"/>
        </w:rPr>
        <w:tab/>
      </w:r>
      <w:r>
        <w:rPr>
          <w:rFonts w:hint="eastAsia"/>
        </w:rPr>
        <w:t>就业</w:t>
      </w:r>
    </w:p>
    <w:p w14:paraId="3356969D" w14:textId="1D7FC719" w:rsidR="00501988" w:rsidRDefault="00501988" w:rsidP="00501988">
      <w:pPr>
        <w:pStyle w:val="SingleTxt"/>
      </w:pPr>
      <w:r>
        <w:rPr>
          <w:rFonts w:hint="eastAsia"/>
        </w:rPr>
        <w:t>39.</w:t>
      </w:r>
      <w:r>
        <w:rPr>
          <w:rFonts w:hint="eastAsia"/>
        </w:rPr>
        <w:tab/>
      </w:r>
      <w:r>
        <w:rPr>
          <w:rFonts w:hint="eastAsia"/>
        </w:rPr>
        <w:t>委员会欢迎缔约国于</w:t>
      </w:r>
      <w:r>
        <w:rPr>
          <w:rFonts w:hint="eastAsia"/>
        </w:rPr>
        <w:t>2015</w:t>
      </w:r>
      <w:r>
        <w:rPr>
          <w:rFonts w:hint="eastAsia"/>
        </w:rPr>
        <w:t>年通过《就业和劳资关系法》，规定男女机会平等，同值工作同等报酬，禁止工作场所性骚扰。委员会还赞赏地注意到，缔约国在对话期间提供资料，说明公务员制度中不存在性别工资差异。然而，委员会关切地注意到，缔约国向有子女的劳动妇女提供的支持不足</w:t>
      </w:r>
      <w:r w:rsidR="009864FF">
        <w:rPr>
          <w:rFonts w:hint="eastAsia"/>
        </w:rPr>
        <w:t>：</w:t>
      </w:r>
      <w:r>
        <w:rPr>
          <w:rFonts w:hint="eastAsia"/>
        </w:rPr>
        <w:t>私营部门雇主只需支付产假期间工资的</w:t>
      </w:r>
      <w:r>
        <w:rPr>
          <w:rFonts w:hint="eastAsia"/>
        </w:rPr>
        <w:t>25%</w:t>
      </w:r>
      <w:r w:rsidR="00345F92">
        <w:rPr>
          <w:rFonts w:hint="eastAsia"/>
        </w:rPr>
        <w:t>；</w:t>
      </w:r>
      <w:r>
        <w:rPr>
          <w:rFonts w:hint="eastAsia"/>
        </w:rPr>
        <w:t>12</w:t>
      </w:r>
      <w:r>
        <w:rPr>
          <w:rFonts w:hint="eastAsia"/>
        </w:rPr>
        <w:t>周产假</w:t>
      </w:r>
      <w:r w:rsidR="00345F92">
        <w:rPr>
          <w:rFonts w:hint="eastAsia"/>
        </w:rPr>
        <w:t>必须</w:t>
      </w:r>
      <w:r>
        <w:rPr>
          <w:rFonts w:hint="eastAsia"/>
        </w:rPr>
        <w:t>在预产期前</w:t>
      </w:r>
      <w:r>
        <w:rPr>
          <w:rFonts w:hint="eastAsia"/>
        </w:rPr>
        <w:t>6</w:t>
      </w:r>
      <w:r>
        <w:rPr>
          <w:rFonts w:hint="eastAsia"/>
        </w:rPr>
        <w:t>周和分娩后</w:t>
      </w:r>
      <w:r>
        <w:rPr>
          <w:rFonts w:hint="eastAsia"/>
        </w:rPr>
        <w:t>6</w:t>
      </w:r>
      <w:r>
        <w:rPr>
          <w:rFonts w:hint="eastAsia"/>
        </w:rPr>
        <w:t>周内休完</w:t>
      </w:r>
      <w:r w:rsidR="00345F92">
        <w:rPr>
          <w:rFonts w:hint="eastAsia"/>
        </w:rPr>
        <w:t>；</w:t>
      </w:r>
      <w:r>
        <w:rPr>
          <w:rFonts w:hint="eastAsia"/>
        </w:rPr>
        <w:t>没有哺乳场所和日托中心</w:t>
      </w:r>
      <w:r w:rsidR="00345F92">
        <w:rPr>
          <w:rFonts w:hint="eastAsia"/>
        </w:rPr>
        <w:t>；</w:t>
      </w:r>
      <w:r>
        <w:rPr>
          <w:rFonts w:hint="eastAsia"/>
        </w:rPr>
        <w:t>没有</w:t>
      </w:r>
      <w:r w:rsidR="00345F92">
        <w:rPr>
          <w:rFonts w:hint="eastAsia"/>
        </w:rPr>
        <w:t>关于</w:t>
      </w:r>
      <w:r>
        <w:rPr>
          <w:rFonts w:hint="eastAsia"/>
        </w:rPr>
        <w:t>陪产假</w:t>
      </w:r>
      <w:r w:rsidR="00345F92">
        <w:rPr>
          <w:rFonts w:hint="eastAsia"/>
        </w:rPr>
        <w:t>的规定</w:t>
      </w:r>
      <w:r>
        <w:rPr>
          <w:rFonts w:hint="eastAsia"/>
        </w:rPr>
        <w:t>。委员会还关切地注意到，妇女集中在非正规经济部门，私营部门存在性别工资差异，妇女事实上被排除在渔业工作之外，妇女承担了过多的社区工作负担。委员会还感到关切的是，缺乏与妇女就业有关的统计数据，也没有集体谈判协议。</w:t>
      </w:r>
    </w:p>
    <w:p w14:paraId="1BDCD67C" w14:textId="77777777" w:rsidR="00501988" w:rsidRPr="00A018B3" w:rsidRDefault="00501988" w:rsidP="00501988">
      <w:pPr>
        <w:pStyle w:val="SingleTxt"/>
        <w:rPr>
          <w:rFonts w:asciiTheme="majorBidi" w:eastAsia="黑体" w:hAnsiTheme="majorBidi" w:cstheme="majorBidi"/>
        </w:rPr>
      </w:pPr>
      <w:r w:rsidRPr="00A018B3">
        <w:rPr>
          <w:rFonts w:asciiTheme="majorBidi" w:eastAsia="黑体" w:hAnsiTheme="majorBidi" w:cstheme="majorBidi" w:hint="eastAsia"/>
        </w:rPr>
        <w:t>40.</w:t>
      </w:r>
      <w:r w:rsidRPr="00A018B3">
        <w:rPr>
          <w:rFonts w:asciiTheme="majorBidi" w:eastAsia="黑体" w:hAnsiTheme="majorBidi" w:cstheme="majorBidi" w:hint="eastAsia"/>
        </w:rPr>
        <w:tab/>
      </w:r>
      <w:r w:rsidRPr="00A018B3">
        <w:rPr>
          <w:rFonts w:asciiTheme="majorBidi" w:eastAsia="黑体" w:hAnsiTheme="majorBidi" w:cstheme="majorBidi" w:hint="eastAsia"/>
        </w:rPr>
        <w:t>委员会建议缔约国：</w:t>
      </w:r>
    </w:p>
    <w:p w14:paraId="021D1789" w14:textId="4A05D6E2" w:rsidR="00501988" w:rsidRPr="00A018B3" w:rsidRDefault="004853CC" w:rsidP="00501988">
      <w:pPr>
        <w:pStyle w:val="SingleTxt"/>
        <w:rPr>
          <w:rFonts w:asciiTheme="majorBidi" w:eastAsia="黑体" w:hAnsiTheme="majorBidi" w:cstheme="majorBidi"/>
        </w:rPr>
      </w:pPr>
      <w:r>
        <w:rPr>
          <w:rFonts w:asciiTheme="majorBidi" w:eastAsia="黑体" w:hAnsiTheme="majorBidi" w:cstheme="majorBidi"/>
        </w:rPr>
        <w:tab/>
      </w:r>
      <w:r w:rsidR="00501988" w:rsidRPr="00A018B3">
        <w:rPr>
          <w:rFonts w:asciiTheme="majorBidi" w:eastAsia="黑体" w:hAnsiTheme="majorBidi" w:cstheme="majorBidi" w:hint="eastAsia"/>
        </w:rPr>
        <w:t>(a)</w:t>
      </w:r>
      <w:r w:rsidR="00501988" w:rsidRPr="00A018B3">
        <w:rPr>
          <w:rFonts w:asciiTheme="majorBidi" w:eastAsia="黑体" w:hAnsiTheme="majorBidi" w:cstheme="majorBidi" w:hint="eastAsia"/>
        </w:rPr>
        <w:tab/>
      </w:r>
      <w:r w:rsidR="00501988" w:rsidRPr="00A018B3">
        <w:rPr>
          <w:rFonts w:asciiTheme="majorBidi" w:eastAsia="黑体" w:hAnsiTheme="majorBidi" w:cstheme="majorBidi" w:hint="eastAsia"/>
        </w:rPr>
        <w:t>加强对有子女的劳动妇女的支持，大幅增加产假期间的薪酬，消除对妇女选择何时休产假的任何限制，提供哺乳场所和日托中心，引入带薪陪产假；</w:t>
      </w:r>
    </w:p>
    <w:p w14:paraId="311C96FF" w14:textId="3207873D" w:rsidR="00501988" w:rsidRPr="00A018B3" w:rsidRDefault="004853CC" w:rsidP="00501988">
      <w:pPr>
        <w:pStyle w:val="SingleTxt"/>
        <w:rPr>
          <w:rFonts w:asciiTheme="majorBidi" w:eastAsia="黑体" w:hAnsiTheme="majorBidi" w:cstheme="majorBidi"/>
        </w:rPr>
      </w:pPr>
      <w:r>
        <w:rPr>
          <w:rFonts w:asciiTheme="majorBidi" w:eastAsia="黑体" w:hAnsiTheme="majorBidi" w:cstheme="majorBidi"/>
        </w:rPr>
        <w:tab/>
      </w:r>
      <w:r w:rsidR="00501988" w:rsidRPr="00A018B3">
        <w:rPr>
          <w:rFonts w:asciiTheme="majorBidi" w:eastAsia="黑体" w:hAnsiTheme="majorBidi" w:cstheme="majorBidi" w:hint="eastAsia"/>
        </w:rPr>
        <w:t>(b)</w:t>
      </w:r>
      <w:r w:rsidR="00501988" w:rsidRPr="00A018B3">
        <w:rPr>
          <w:rFonts w:asciiTheme="majorBidi" w:eastAsia="黑体" w:hAnsiTheme="majorBidi" w:cstheme="majorBidi" w:hint="eastAsia"/>
        </w:rPr>
        <w:tab/>
      </w:r>
      <w:r w:rsidR="00501988" w:rsidRPr="00A018B3">
        <w:rPr>
          <w:rFonts w:asciiTheme="majorBidi" w:eastAsia="黑体" w:hAnsiTheme="majorBidi" w:cstheme="majorBidi" w:hint="eastAsia"/>
        </w:rPr>
        <w:t>为实施</w:t>
      </w:r>
      <w:r w:rsidR="00345F92">
        <w:rPr>
          <w:rFonts w:asciiTheme="majorBidi" w:eastAsia="黑体" w:hAnsiTheme="majorBidi" w:cstheme="majorBidi" w:hint="eastAsia"/>
        </w:rPr>
        <w:t>与国际劳工组织商定的</w:t>
      </w:r>
      <w:r w:rsidR="00501988" w:rsidRPr="00A018B3">
        <w:rPr>
          <w:rFonts w:asciiTheme="majorBidi" w:eastAsia="黑体" w:hAnsiTheme="majorBidi" w:cstheme="majorBidi" w:hint="eastAsia"/>
        </w:rPr>
        <w:t>《体面工作国家方案》分配必要资源，支持妇女从非正规就业过渡到正规有偿就业；</w:t>
      </w:r>
    </w:p>
    <w:p w14:paraId="30D97F45" w14:textId="418A293A" w:rsidR="00501988" w:rsidRPr="00A018B3" w:rsidRDefault="004853CC" w:rsidP="00501988">
      <w:pPr>
        <w:pStyle w:val="SingleTxt"/>
        <w:rPr>
          <w:rFonts w:asciiTheme="majorBidi" w:eastAsia="黑体" w:hAnsiTheme="majorBidi" w:cstheme="majorBidi"/>
        </w:rPr>
      </w:pPr>
      <w:r>
        <w:rPr>
          <w:rFonts w:asciiTheme="majorBidi" w:eastAsia="黑体" w:hAnsiTheme="majorBidi" w:cstheme="majorBidi"/>
        </w:rPr>
        <w:tab/>
      </w:r>
      <w:r w:rsidR="00501988" w:rsidRPr="00A018B3">
        <w:rPr>
          <w:rFonts w:asciiTheme="majorBidi" w:eastAsia="黑体" w:hAnsiTheme="majorBidi" w:cstheme="majorBidi" w:hint="eastAsia"/>
        </w:rPr>
        <w:t>(c)</w:t>
      </w:r>
      <w:r w:rsidR="00501988" w:rsidRPr="00A018B3">
        <w:rPr>
          <w:rFonts w:asciiTheme="majorBidi" w:eastAsia="黑体" w:hAnsiTheme="majorBidi" w:cstheme="majorBidi" w:hint="eastAsia"/>
        </w:rPr>
        <w:tab/>
      </w:r>
      <w:r w:rsidR="00501988" w:rsidRPr="00A018B3">
        <w:rPr>
          <w:rFonts w:asciiTheme="majorBidi" w:eastAsia="黑体" w:hAnsiTheme="majorBidi" w:cstheme="majorBidi" w:hint="eastAsia"/>
        </w:rPr>
        <w:t>确保妇女能够在与男子平等的条件下从事渔业工作，确保男女平等分担社区工作；</w:t>
      </w:r>
    </w:p>
    <w:p w14:paraId="22F44140" w14:textId="76073662" w:rsidR="00501988" w:rsidRPr="00A018B3" w:rsidRDefault="00A061B4" w:rsidP="00501988">
      <w:pPr>
        <w:pStyle w:val="SingleTxt"/>
        <w:rPr>
          <w:rFonts w:asciiTheme="majorBidi" w:eastAsia="黑体" w:hAnsiTheme="majorBidi" w:cstheme="majorBidi"/>
        </w:rPr>
      </w:pPr>
      <w:r>
        <w:rPr>
          <w:rFonts w:asciiTheme="majorBidi" w:eastAsia="黑体" w:hAnsiTheme="majorBidi" w:cstheme="majorBidi"/>
        </w:rPr>
        <w:tab/>
      </w:r>
      <w:r w:rsidR="00501988" w:rsidRPr="00A018B3">
        <w:rPr>
          <w:rFonts w:asciiTheme="majorBidi" w:eastAsia="黑体" w:hAnsiTheme="majorBidi" w:cstheme="majorBidi" w:hint="eastAsia"/>
        </w:rPr>
        <w:t>(d)</w:t>
      </w:r>
      <w:r w:rsidR="00501988" w:rsidRPr="00A018B3">
        <w:rPr>
          <w:rFonts w:asciiTheme="majorBidi" w:eastAsia="黑体" w:hAnsiTheme="majorBidi" w:cstheme="majorBidi" w:hint="eastAsia"/>
        </w:rPr>
        <w:tab/>
      </w:r>
      <w:r w:rsidR="00501988" w:rsidRPr="00A018B3">
        <w:rPr>
          <w:rFonts w:asciiTheme="majorBidi" w:eastAsia="黑体" w:hAnsiTheme="majorBidi" w:cstheme="majorBidi" w:hint="eastAsia"/>
        </w:rPr>
        <w:t>针对工作场所的薪酬不平等、优待男子和性骚扰案件，引入申诉机制；</w:t>
      </w:r>
    </w:p>
    <w:p w14:paraId="0F77FD29" w14:textId="0DBE52FA" w:rsidR="00501988" w:rsidRPr="00A018B3" w:rsidRDefault="00A061B4" w:rsidP="00501988">
      <w:pPr>
        <w:pStyle w:val="SingleTxt"/>
        <w:rPr>
          <w:rFonts w:asciiTheme="majorBidi" w:eastAsia="黑体" w:hAnsiTheme="majorBidi" w:cstheme="majorBidi"/>
        </w:rPr>
      </w:pPr>
      <w:r>
        <w:rPr>
          <w:rFonts w:asciiTheme="majorBidi" w:eastAsia="黑体" w:hAnsiTheme="majorBidi" w:cstheme="majorBidi"/>
        </w:rPr>
        <w:tab/>
      </w:r>
      <w:r w:rsidR="00501988" w:rsidRPr="00A018B3">
        <w:rPr>
          <w:rFonts w:asciiTheme="majorBidi" w:eastAsia="黑体" w:hAnsiTheme="majorBidi" w:cstheme="majorBidi" w:hint="eastAsia"/>
        </w:rPr>
        <w:t>(e)</w:t>
      </w:r>
      <w:r w:rsidR="00501988" w:rsidRPr="00A018B3">
        <w:rPr>
          <w:rFonts w:asciiTheme="majorBidi" w:eastAsia="黑体" w:hAnsiTheme="majorBidi" w:cstheme="majorBidi" w:hint="eastAsia"/>
        </w:rPr>
        <w:tab/>
      </w:r>
      <w:r w:rsidR="00501988" w:rsidRPr="00A018B3">
        <w:rPr>
          <w:rFonts w:asciiTheme="majorBidi" w:eastAsia="黑体" w:hAnsiTheme="majorBidi" w:cstheme="majorBidi" w:hint="eastAsia"/>
        </w:rPr>
        <w:t>收集按性别分列的就业关系统计数据。</w:t>
      </w:r>
    </w:p>
    <w:p w14:paraId="0937B742" w14:textId="77777777" w:rsidR="00501988" w:rsidRDefault="00501988" w:rsidP="0006095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Pr>
          <w:rFonts w:hint="eastAsia"/>
        </w:rPr>
        <w:tab/>
      </w:r>
      <w:r>
        <w:rPr>
          <w:rFonts w:hint="eastAsia"/>
        </w:rPr>
        <w:tab/>
      </w:r>
      <w:r>
        <w:rPr>
          <w:rFonts w:hint="eastAsia"/>
        </w:rPr>
        <w:t>增强妇女经济权能</w:t>
      </w:r>
    </w:p>
    <w:p w14:paraId="397E1CA5" w14:textId="43FEE5EF" w:rsidR="00501988" w:rsidRDefault="00501988" w:rsidP="00501988">
      <w:pPr>
        <w:pStyle w:val="SingleTxt"/>
      </w:pPr>
      <w:r>
        <w:rPr>
          <w:rFonts w:hint="eastAsia"/>
        </w:rPr>
        <w:t>41.</w:t>
      </w:r>
      <w:r>
        <w:rPr>
          <w:rFonts w:hint="eastAsia"/>
        </w:rPr>
        <w:tab/>
      </w:r>
      <w:r>
        <w:rPr>
          <w:rFonts w:hint="eastAsia"/>
        </w:rPr>
        <w:t>委员会赞扬缔约国的《</w:t>
      </w:r>
      <w:r>
        <w:rPr>
          <w:rFonts w:hint="eastAsia"/>
        </w:rPr>
        <w:t>2019-2021</w:t>
      </w:r>
      <w:r>
        <w:rPr>
          <w:rFonts w:hint="eastAsia"/>
        </w:rPr>
        <w:t>年</w:t>
      </w:r>
      <w:r w:rsidR="00EB2A83">
        <w:rPr>
          <w:rFonts w:hint="eastAsia"/>
        </w:rPr>
        <w:t>期间</w:t>
      </w:r>
      <w:r>
        <w:rPr>
          <w:rFonts w:hint="eastAsia"/>
        </w:rPr>
        <w:t>性别平等和妇女发展计划》，其中</w:t>
      </w:r>
      <w:r w:rsidR="00EB2A83">
        <w:rPr>
          <w:rFonts w:hint="eastAsia"/>
        </w:rPr>
        <w:t>包括</w:t>
      </w:r>
      <w:r>
        <w:rPr>
          <w:rFonts w:hint="eastAsia"/>
        </w:rPr>
        <w:t>一个具体的增强妇女经济权能方案。</w:t>
      </w:r>
      <w:r w:rsidR="00EB2A83">
        <w:rPr>
          <w:rFonts w:hint="eastAsia"/>
        </w:rPr>
        <w:t>然而，</w:t>
      </w:r>
      <w:r>
        <w:rPr>
          <w:rFonts w:hint="eastAsia"/>
        </w:rPr>
        <w:t>委员会关切地注意到：</w:t>
      </w:r>
    </w:p>
    <w:p w14:paraId="361DAC3A" w14:textId="6C5C6544" w:rsidR="00501988" w:rsidRDefault="004853CC" w:rsidP="00501988">
      <w:pPr>
        <w:pStyle w:val="SingleTxt"/>
      </w:pPr>
      <w:r>
        <w:tab/>
      </w:r>
      <w:r w:rsidR="00501988">
        <w:rPr>
          <w:rFonts w:hint="eastAsia"/>
        </w:rPr>
        <w:t>(a)</w:t>
      </w:r>
      <w:r w:rsidR="00501988">
        <w:rPr>
          <w:rFonts w:hint="eastAsia"/>
        </w:rPr>
        <w:tab/>
      </w:r>
      <w:r w:rsidR="00501988">
        <w:rPr>
          <w:rFonts w:hint="eastAsia"/>
        </w:rPr>
        <w:t>妇女在创业融资方面依然面临障碍；</w:t>
      </w:r>
    </w:p>
    <w:p w14:paraId="2B64EF15" w14:textId="24C7CEC7" w:rsidR="00501988" w:rsidRDefault="004853CC" w:rsidP="00501988">
      <w:pPr>
        <w:pStyle w:val="SingleTxt"/>
      </w:pPr>
      <w:r>
        <w:tab/>
      </w:r>
      <w:r w:rsidR="00501988">
        <w:rPr>
          <w:rFonts w:hint="eastAsia"/>
        </w:rPr>
        <w:t>(b)</w:t>
      </w:r>
      <w:r w:rsidR="00501988">
        <w:rPr>
          <w:rFonts w:hint="eastAsia"/>
        </w:rPr>
        <w:tab/>
      </w:r>
      <w:r w:rsidR="00501988">
        <w:rPr>
          <w:rFonts w:hint="eastAsia"/>
        </w:rPr>
        <w:t>在非正规经济部门就业的妇女无法进入社会保障体系，无法享受社会保护</w:t>
      </w:r>
      <w:r w:rsidR="007E046D">
        <w:rPr>
          <w:rFonts w:hint="eastAsia"/>
        </w:rPr>
        <w:t>和</w:t>
      </w:r>
      <w:r w:rsidR="00501988">
        <w:rPr>
          <w:rFonts w:hint="eastAsia"/>
        </w:rPr>
        <w:t>补偿方案；</w:t>
      </w:r>
    </w:p>
    <w:p w14:paraId="5A34D371" w14:textId="205470AD" w:rsidR="00501988" w:rsidRDefault="004853CC" w:rsidP="00501988">
      <w:pPr>
        <w:pStyle w:val="SingleTxt"/>
      </w:pPr>
      <w:r>
        <w:tab/>
      </w:r>
      <w:r w:rsidR="00501988">
        <w:rPr>
          <w:rFonts w:hint="eastAsia"/>
        </w:rPr>
        <w:t>(c)</w:t>
      </w:r>
      <w:r w:rsidR="00501988">
        <w:rPr>
          <w:rFonts w:hint="eastAsia"/>
        </w:rPr>
        <w:tab/>
      </w:r>
      <w:r w:rsidR="00501988">
        <w:rPr>
          <w:rFonts w:hint="eastAsia"/>
        </w:rPr>
        <w:t>妇女出售产品的市场内没有厕所和</w:t>
      </w:r>
      <w:r w:rsidR="007E046D">
        <w:rPr>
          <w:rFonts w:hint="eastAsia"/>
        </w:rPr>
        <w:t>个人卫生</w:t>
      </w:r>
      <w:r w:rsidR="00501988">
        <w:rPr>
          <w:rFonts w:hint="eastAsia"/>
        </w:rPr>
        <w:t>设施；</w:t>
      </w:r>
    </w:p>
    <w:p w14:paraId="37A07596" w14:textId="62736228" w:rsidR="00501988" w:rsidRDefault="004853CC">
      <w:pPr>
        <w:pStyle w:val="SingleTxt"/>
      </w:pPr>
      <w:r>
        <w:tab/>
      </w:r>
      <w:r w:rsidR="00501988">
        <w:rPr>
          <w:rFonts w:hint="eastAsia"/>
        </w:rPr>
        <w:t>(d)</w:t>
      </w:r>
      <w:r w:rsidR="00501988">
        <w:rPr>
          <w:rFonts w:hint="eastAsia"/>
        </w:rPr>
        <w:tab/>
      </w:r>
      <w:r w:rsidR="00501988">
        <w:rPr>
          <w:rFonts w:hint="eastAsia"/>
        </w:rPr>
        <w:t>缺乏</w:t>
      </w:r>
      <w:r w:rsidR="0067356F">
        <w:rPr>
          <w:rFonts w:hint="eastAsia"/>
        </w:rPr>
        <w:t>数据，无法说明妇女</w:t>
      </w:r>
      <w:r w:rsidR="001454CA">
        <w:rPr>
          <w:rFonts w:hint="eastAsia"/>
        </w:rPr>
        <w:t>取得</w:t>
      </w:r>
      <w:r w:rsidR="0067356F">
        <w:rPr>
          <w:rFonts w:hint="eastAsia"/>
        </w:rPr>
        <w:t>企业和</w:t>
      </w:r>
      <w:r w:rsidR="001454CA">
        <w:rPr>
          <w:rFonts w:hint="eastAsia"/>
        </w:rPr>
        <w:t>账务</w:t>
      </w:r>
      <w:r w:rsidR="0067356F">
        <w:rPr>
          <w:rFonts w:hint="eastAsia"/>
        </w:rPr>
        <w:t>管理证书如何</w:t>
      </w:r>
      <w:r w:rsidR="002F7D5C">
        <w:rPr>
          <w:rFonts w:hint="eastAsia"/>
        </w:rPr>
        <w:t>对</w:t>
      </w:r>
      <w:r w:rsidR="0067356F">
        <w:rPr>
          <w:rFonts w:hint="eastAsia"/>
        </w:rPr>
        <w:t>其收入</w:t>
      </w:r>
      <w:r w:rsidR="001454CA">
        <w:rPr>
          <w:rFonts w:hint="eastAsia"/>
        </w:rPr>
        <w:t>和维持体面生活能力</w:t>
      </w:r>
      <w:r w:rsidR="002F7D5C">
        <w:rPr>
          <w:rFonts w:hint="eastAsia"/>
        </w:rPr>
        <w:t>产生影响</w:t>
      </w:r>
      <w:r w:rsidR="001454CA">
        <w:rPr>
          <w:rFonts w:hint="eastAsia"/>
        </w:rPr>
        <w:t>，还缺乏</w:t>
      </w:r>
      <w:r w:rsidR="00501988">
        <w:rPr>
          <w:rFonts w:hint="eastAsia"/>
        </w:rPr>
        <w:t>关于妇女从事管道、木工和机械工程等行业的数据；</w:t>
      </w:r>
    </w:p>
    <w:p w14:paraId="21CBC5AC" w14:textId="653AF485" w:rsidR="00501988" w:rsidRPr="005F3D29" w:rsidRDefault="004853CC" w:rsidP="00501988">
      <w:pPr>
        <w:pStyle w:val="SingleTxt"/>
        <w:rPr>
          <w:spacing w:val="-4"/>
        </w:rPr>
      </w:pPr>
      <w:r w:rsidRPr="005F3D29">
        <w:rPr>
          <w:spacing w:val="-4"/>
        </w:rPr>
        <w:tab/>
      </w:r>
      <w:r w:rsidR="00501988" w:rsidRPr="005F3D29">
        <w:rPr>
          <w:spacing w:val="-4"/>
        </w:rPr>
        <w:t>(e)</w:t>
      </w:r>
      <w:r w:rsidR="00501988" w:rsidRPr="005F3D29">
        <w:rPr>
          <w:spacing w:val="-4"/>
        </w:rPr>
        <w:tab/>
      </w:r>
      <w:r w:rsidR="00501988" w:rsidRPr="005F3D29">
        <w:rPr>
          <w:rFonts w:hint="eastAsia"/>
          <w:spacing w:val="-4"/>
        </w:rPr>
        <w:t>缺乏一项长期战略来确保旨在促进妇女参与经济活动的各项方案可持续。</w:t>
      </w:r>
    </w:p>
    <w:p w14:paraId="216B2A95" w14:textId="77777777" w:rsidR="00501988" w:rsidRPr="00A018B3" w:rsidRDefault="00501988" w:rsidP="00501988">
      <w:pPr>
        <w:pStyle w:val="SingleTxt"/>
        <w:rPr>
          <w:rFonts w:asciiTheme="majorBidi" w:eastAsia="黑体" w:hAnsiTheme="majorBidi" w:cstheme="majorBidi"/>
        </w:rPr>
      </w:pPr>
      <w:r w:rsidRPr="00A018B3">
        <w:rPr>
          <w:rFonts w:asciiTheme="majorBidi" w:eastAsia="黑体" w:hAnsiTheme="majorBidi" w:cstheme="majorBidi" w:hint="eastAsia"/>
        </w:rPr>
        <w:t>42.</w:t>
      </w:r>
      <w:r w:rsidRPr="00A018B3">
        <w:rPr>
          <w:rFonts w:asciiTheme="majorBidi" w:eastAsia="黑体" w:hAnsiTheme="majorBidi" w:cstheme="majorBidi" w:hint="eastAsia"/>
        </w:rPr>
        <w:tab/>
      </w:r>
      <w:r w:rsidRPr="00A018B3">
        <w:rPr>
          <w:rFonts w:asciiTheme="majorBidi" w:eastAsia="黑体" w:hAnsiTheme="majorBidi" w:cstheme="majorBidi" w:hint="eastAsia"/>
        </w:rPr>
        <w:t>委员会建议缔约国：</w:t>
      </w:r>
    </w:p>
    <w:p w14:paraId="274D5A77" w14:textId="7F89730B" w:rsidR="00501988" w:rsidRPr="00A018B3" w:rsidRDefault="004853CC" w:rsidP="00501988">
      <w:pPr>
        <w:pStyle w:val="SingleTxt"/>
        <w:rPr>
          <w:rFonts w:asciiTheme="majorBidi" w:eastAsia="黑体" w:hAnsiTheme="majorBidi" w:cstheme="majorBidi"/>
        </w:rPr>
      </w:pPr>
      <w:r>
        <w:rPr>
          <w:rFonts w:asciiTheme="majorBidi" w:eastAsia="黑体" w:hAnsiTheme="majorBidi" w:cstheme="majorBidi"/>
        </w:rPr>
        <w:tab/>
      </w:r>
      <w:r w:rsidR="00501988" w:rsidRPr="00A018B3">
        <w:rPr>
          <w:rFonts w:asciiTheme="majorBidi" w:eastAsia="黑体" w:hAnsiTheme="majorBidi" w:cstheme="majorBidi" w:hint="eastAsia"/>
        </w:rPr>
        <w:t>(a)</w:t>
      </w:r>
      <w:r w:rsidR="00501988" w:rsidRPr="00A018B3">
        <w:rPr>
          <w:rFonts w:asciiTheme="majorBidi" w:eastAsia="黑体" w:hAnsiTheme="majorBidi" w:cstheme="majorBidi" w:hint="eastAsia"/>
        </w:rPr>
        <w:tab/>
      </w:r>
      <w:r w:rsidR="00501988" w:rsidRPr="00A018B3">
        <w:rPr>
          <w:rFonts w:asciiTheme="majorBidi" w:eastAsia="黑体" w:hAnsiTheme="majorBidi" w:cstheme="majorBidi" w:hint="eastAsia"/>
        </w:rPr>
        <w:t>确保妇女能够获得贷款和其他形式的金融信贷，出台政策，促进妇女创业，提升</w:t>
      </w:r>
      <w:r w:rsidR="001454CA">
        <w:rPr>
          <w:rFonts w:asciiTheme="majorBidi" w:eastAsia="黑体" w:hAnsiTheme="majorBidi" w:cstheme="majorBidi" w:hint="eastAsia"/>
        </w:rPr>
        <w:t>其</w:t>
      </w:r>
      <w:r w:rsidR="00501988" w:rsidRPr="00A018B3">
        <w:rPr>
          <w:rFonts w:asciiTheme="majorBidi" w:eastAsia="黑体" w:hAnsiTheme="majorBidi" w:cstheme="majorBidi" w:hint="eastAsia"/>
        </w:rPr>
        <w:t>创业技能；</w:t>
      </w:r>
    </w:p>
    <w:p w14:paraId="5D9453E1" w14:textId="6651BE73" w:rsidR="00501988" w:rsidRPr="00A018B3" w:rsidRDefault="004853CC" w:rsidP="00501988">
      <w:pPr>
        <w:pStyle w:val="SingleTxt"/>
        <w:rPr>
          <w:rFonts w:asciiTheme="majorBidi" w:eastAsia="黑体" w:hAnsiTheme="majorBidi" w:cstheme="majorBidi"/>
        </w:rPr>
      </w:pPr>
      <w:r>
        <w:rPr>
          <w:rFonts w:asciiTheme="majorBidi" w:eastAsia="黑体" w:hAnsiTheme="majorBidi" w:cstheme="majorBidi"/>
        </w:rPr>
        <w:tab/>
      </w:r>
      <w:r w:rsidR="00501988" w:rsidRPr="00A018B3">
        <w:rPr>
          <w:rFonts w:asciiTheme="majorBidi" w:eastAsia="黑体" w:hAnsiTheme="majorBidi" w:cstheme="majorBidi" w:hint="eastAsia"/>
        </w:rPr>
        <w:t>(b)</w:t>
      </w:r>
      <w:r w:rsidR="00501988" w:rsidRPr="00A018B3">
        <w:rPr>
          <w:rFonts w:asciiTheme="majorBidi" w:eastAsia="黑体" w:hAnsiTheme="majorBidi" w:cstheme="majorBidi" w:hint="eastAsia"/>
        </w:rPr>
        <w:tab/>
      </w:r>
      <w:r w:rsidR="00501988" w:rsidRPr="00A018B3">
        <w:rPr>
          <w:rFonts w:asciiTheme="majorBidi" w:eastAsia="黑体" w:hAnsiTheme="majorBidi" w:cstheme="majorBidi" w:hint="eastAsia"/>
        </w:rPr>
        <w:t>确保非正规经济部门的妇女能够进入社会保障体系，为这些妇女制定协调一致的社会保护和补偿方案；</w:t>
      </w:r>
    </w:p>
    <w:p w14:paraId="1E62D7FA" w14:textId="69043E9B" w:rsidR="00501988" w:rsidRPr="00A018B3" w:rsidRDefault="004853CC" w:rsidP="00501988">
      <w:pPr>
        <w:pStyle w:val="SingleTxt"/>
        <w:rPr>
          <w:rFonts w:asciiTheme="majorBidi" w:eastAsia="黑体" w:hAnsiTheme="majorBidi" w:cstheme="majorBidi"/>
        </w:rPr>
      </w:pPr>
      <w:r>
        <w:rPr>
          <w:rFonts w:asciiTheme="majorBidi" w:eastAsia="黑体" w:hAnsiTheme="majorBidi" w:cstheme="majorBidi"/>
        </w:rPr>
        <w:tab/>
      </w:r>
      <w:r w:rsidR="00501988" w:rsidRPr="00A018B3">
        <w:rPr>
          <w:rFonts w:asciiTheme="majorBidi" w:eastAsia="黑体" w:hAnsiTheme="majorBidi" w:cstheme="majorBidi" w:hint="eastAsia"/>
        </w:rPr>
        <w:t>(c)</w:t>
      </w:r>
      <w:r w:rsidR="00501988" w:rsidRPr="00A018B3">
        <w:rPr>
          <w:rFonts w:asciiTheme="majorBidi" w:eastAsia="黑体" w:hAnsiTheme="majorBidi" w:cstheme="majorBidi" w:hint="eastAsia"/>
        </w:rPr>
        <w:tab/>
      </w:r>
      <w:r w:rsidR="00501988" w:rsidRPr="00A018B3">
        <w:rPr>
          <w:rFonts w:asciiTheme="majorBidi" w:eastAsia="黑体" w:hAnsiTheme="majorBidi" w:cstheme="majorBidi" w:hint="eastAsia"/>
        </w:rPr>
        <w:t>在妇女出售产品的市场提供厕所、环境卫生设施和个人卫生设施；</w:t>
      </w:r>
    </w:p>
    <w:p w14:paraId="51044140" w14:textId="62E2B1AC" w:rsidR="00501988" w:rsidRPr="00A018B3" w:rsidRDefault="004853CC" w:rsidP="00501988">
      <w:pPr>
        <w:pStyle w:val="SingleTxt"/>
        <w:rPr>
          <w:rFonts w:asciiTheme="majorBidi" w:eastAsia="黑体" w:hAnsiTheme="majorBidi" w:cstheme="majorBidi"/>
        </w:rPr>
      </w:pPr>
      <w:r>
        <w:rPr>
          <w:rFonts w:asciiTheme="majorBidi" w:eastAsia="黑体" w:hAnsiTheme="majorBidi" w:cstheme="majorBidi"/>
        </w:rPr>
        <w:tab/>
      </w:r>
      <w:r w:rsidR="00501988" w:rsidRPr="00A018B3">
        <w:rPr>
          <w:rFonts w:asciiTheme="majorBidi" w:eastAsia="黑体" w:hAnsiTheme="majorBidi" w:cstheme="majorBidi" w:hint="eastAsia"/>
        </w:rPr>
        <w:t>(d)</w:t>
      </w:r>
      <w:r w:rsidR="00501988" w:rsidRPr="00A018B3">
        <w:rPr>
          <w:rFonts w:asciiTheme="majorBidi" w:eastAsia="黑体" w:hAnsiTheme="majorBidi" w:cstheme="majorBidi" w:hint="eastAsia"/>
        </w:rPr>
        <w:tab/>
      </w:r>
      <w:r w:rsidR="00501988" w:rsidRPr="00A018B3">
        <w:rPr>
          <w:rFonts w:asciiTheme="majorBidi" w:eastAsia="黑体" w:hAnsiTheme="majorBidi" w:cstheme="majorBidi" w:hint="eastAsia"/>
        </w:rPr>
        <w:t>建立关于各个经济部门妇女状况的数据库；</w:t>
      </w:r>
    </w:p>
    <w:p w14:paraId="2B480D44" w14:textId="2DC70CDF" w:rsidR="00501988" w:rsidRPr="00A018B3" w:rsidRDefault="004853CC" w:rsidP="00501988">
      <w:pPr>
        <w:pStyle w:val="SingleTxt"/>
        <w:rPr>
          <w:rFonts w:asciiTheme="majorBidi" w:eastAsia="黑体" w:hAnsiTheme="majorBidi" w:cstheme="majorBidi"/>
        </w:rPr>
      </w:pPr>
      <w:r>
        <w:rPr>
          <w:rFonts w:asciiTheme="majorBidi" w:eastAsia="黑体" w:hAnsiTheme="majorBidi" w:cstheme="majorBidi"/>
        </w:rPr>
        <w:tab/>
      </w:r>
      <w:r w:rsidR="00501988" w:rsidRPr="00A018B3">
        <w:rPr>
          <w:rFonts w:asciiTheme="majorBidi" w:eastAsia="黑体" w:hAnsiTheme="majorBidi" w:cstheme="majorBidi" w:hint="eastAsia"/>
        </w:rPr>
        <w:t>(e)</w:t>
      </w:r>
      <w:r w:rsidR="00501988" w:rsidRPr="00A018B3">
        <w:rPr>
          <w:rFonts w:asciiTheme="majorBidi" w:eastAsia="黑体" w:hAnsiTheme="majorBidi" w:cstheme="majorBidi" w:hint="eastAsia"/>
        </w:rPr>
        <w:tab/>
      </w:r>
      <w:r w:rsidR="00501988" w:rsidRPr="00A018B3">
        <w:rPr>
          <w:rFonts w:asciiTheme="majorBidi" w:eastAsia="黑体" w:hAnsiTheme="majorBidi" w:cstheme="majorBidi" w:hint="eastAsia"/>
        </w:rPr>
        <w:t>出台关于增强妇女经济权能的长期政策和方案，定期监测这些政策和方案的执行情况和实效。</w:t>
      </w:r>
    </w:p>
    <w:p w14:paraId="610E76E3" w14:textId="77777777" w:rsidR="009E4A93" w:rsidRDefault="009E4A93">
      <w:pPr>
        <w:spacing w:line="240" w:lineRule="auto"/>
        <w:jc w:val="left"/>
        <w:rPr>
          <w:rFonts w:eastAsia="黑体"/>
          <w:szCs w:val="21"/>
        </w:rPr>
      </w:pPr>
      <w:r>
        <w:br w:type="page"/>
      </w:r>
    </w:p>
    <w:p w14:paraId="0631BB74" w14:textId="4446894F" w:rsidR="00501988" w:rsidRDefault="00501988" w:rsidP="0006095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Pr>
          <w:rFonts w:hint="eastAsia"/>
        </w:rPr>
        <w:tab/>
      </w:r>
      <w:r>
        <w:rPr>
          <w:rFonts w:hint="eastAsia"/>
        </w:rPr>
        <w:tab/>
      </w:r>
      <w:r>
        <w:rPr>
          <w:rFonts w:hint="eastAsia"/>
        </w:rPr>
        <w:t>健康</w:t>
      </w:r>
    </w:p>
    <w:p w14:paraId="3CF10B23" w14:textId="2FADA650" w:rsidR="00501988" w:rsidRDefault="00501988" w:rsidP="009E4A93">
      <w:pPr>
        <w:pStyle w:val="SingleTxt"/>
      </w:pPr>
      <w:r>
        <w:rPr>
          <w:rFonts w:hint="eastAsia"/>
        </w:rPr>
        <w:t>43.</w:t>
      </w:r>
      <w:r>
        <w:rPr>
          <w:rFonts w:hint="eastAsia"/>
        </w:rPr>
        <w:tab/>
      </w:r>
      <w:r>
        <w:rPr>
          <w:rFonts w:hint="eastAsia"/>
        </w:rPr>
        <w:t>委员会称赞缔约国提供全民免费保健，包括孕产妇保健，欢迎缔约国通过《生殖、孕产妇、新生儿、儿童和青少年健康方案》。然而，委员会感到关切的是，教会和信仰组织</w:t>
      </w:r>
      <w:r w:rsidR="000C05EB">
        <w:rPr>
          <w:rFonts w:hint="eastAsia"/>
        </w:rPr>
        <w:t>的保守言论</w:t>
      </w:r>
      <w:r>
        <w:rPr>
          <w:rFonts w:hint="eastAsia"/>
        </w:rPr>
        <w:t>质疑妇女获得计划生育和现代避孕药具的</w:t>
      </w:r>
      <w:r w:rsidR="00B3356E" w:rsidRPr="00B3356E">
        <w:rPr>
          <w:rFonts w:hint="eastAsia"/>
        </w:rPr>
        <w:t>权利</w:t>
      </w:r>
      <w:r>
        <w:rPr>
          <w:rFonts w:hint="eastAsia"/>
        </w:rPr>
        <w:t>，损害了女童和妇女享有性健康和生殖健康及权利的机会。委员会还对大量少女怀孕表示关切，其中许多都是意外怀孕。委员会还感到关切的是，缔约国禁止堕胎。</w:t>
      </w:r>
    </w:p>
    <w:p w14:paraId="064507D3" w14:textId="77777777" w:rsidR="00501988" w:rsidRPr="00A018B3" w:rsidRDefault="00501988" w:rsidP="009E4A93">
      <w:pPr>
        <w:pStyle w:val="SingleTxt"/>
        <w:rPr>
          <w:rFonts w:asciiTheme="majorBidi" w:eastAsia="黑体" w:hAnsiTheme="majorBidi" w:cstheme="majorBidi"/>
        </w:rPr>
      </w:pPr>
      <w:r w:rsidRPr="00A018B3">
        <w:rPr>
          <w:rFonts w:asciiTheme="majorBidi" w:eastAsia="黑体" w:hAnsiTheme="majorBidi" w:cstheme="majorBidi" w:hint="eastAsia"/>
        </w:rPr>
        <w:t>44.</w:t>
      </w:r>
      <w:r w:rsidRPr="00A018B3">
        <w:rPr>
          <w:rFonts w:asciiTheme="majorBidi" w:eastAsia="黑体" w:hAnsiTheme="majorBidi" w:cstheme="majorBidi" w:hint="eastAsia"/>
        </w:rPr>
        <w:tab/>
      </w:r>
      <w:r w:rsidRPr="00A018B3">
        <w:rPr>
          <w:rFonts w:asciiTheme="majorBidi" w:eastAsia="黑体" w:hAnsiTheme="majorBidi" w:cstheme="majorBidi" w:hint="eastAsia"/>
        </w:rPr>
        <w:t>委员会敦促缔约国：</w:t>
      </w:r>
    </w:p>
    <w:p w14:paraId="2149CF6B" w14:textId="19DCE379" w:rsidR="00501988" w:rsidRPr="00A018B3" w:rsidRDefault="004853CC" w:rsidP="009E4A93">
      <w:pPr>
        <w:pStyle w:val="SingleTxt"/>
        <w:rPr>
          <w:rFonts w:asciiTheme="majorBidi" w:eastAsia="黑体" w:hAnsiTheme="majorBidi" w:cstheme="majorBidi"/>
        </w:rPr>
      </w:pPr>
      <w:r>
        <w:rPr>
          <w:rFonts w:asciiTheme="majorBidi" w:eastAsia="黑体" w:hAnsiTheme="majorBidi" w:cstheme="majorBidi"/>
        </w:rPr>
        <w:tab/>
      </w:r>
      <w:r w:rsidR="00501988" w:rsidRPr="00A018B3">
        <w:rPr>
          <w:rFonts w:asciiTheme="majorBidi" w:eastAsia="黑体" w:hAnsiTheme="majorBidi" w:cstheme="majorBidi" w:hint="eastAsia"/>
        </w:rPr>
        <w:t>(a)</w:t>
      </w:r>
      <w:r w:rsidR="00501988" w:rsidRPr="00A018B3">
        <w:rPr>
          <w:rFonts w:asciiTheme="majorBidi" w:eastAsia="黑体" w:hAnsiTheme="majorBidi" w:cstheme="majorBidi" w:hint="eastAsia"/>
        </w:rPr>
        <w:tab/>
      </w:r>
      <w:r w:rsidR="000C05EB">
        <w:rPr>
          <w:rFonts w:asciiTheme="majorBidi" w:eastAsia="黑体" w:hAnsiTheme="majorBidi" w:cstheme="majorBidi" w:hint="eastAsia"/>
        </w:rPr>
        <w:t>面向</w:t>
      </w:r>
      <w:r w:rsidR="00501988" w:rsidRPr="00A018B3">
        <w:rPr>
          <w:rFonts w:asciiTheme="majorBidi" w:eastAsia="黑体" w:hAnsiTheme="majorBidi" w:cstheme="majorBidi" w:hint="eastAsia"/>
        </w:rPr>
        <w:t>民众和目标群体特别是宗教和社区领袖以及政界人士</w:t>
      </w:r>
      <w:r w:rsidR="000C05EB">
        <w:rPr>
          <w:rFonts w:asciiTheme="majorBidi" w:eastAsia="黑体" w:hAnsiTheme="majorBidi" w:cstheme="majorBidi" w:hint="eastAsia"/>
        </w:rPr>
        <w:t>，</w:t>
      </w:r>
      <w:r w:rsidR="00501988" w:rsidRPr="00A018B3">
        <w:rPr>
          <w:rFonts w:asciiTheme="majorBidi" w:eastAsia="黑体" w:hAnsiTheme="majorBidi" w:cstheme="majorBidi" w:hint="eastAsia"/>
        </w:rPr>
        <w:t>开展提高认识活动，消除传统或宗教言论对妇女性健康和生殖健康及权利的不利影响；</w:t>
      </w:r>
    </w:p>
    <w:p w14:paraId="27A70454" w14:textId="4A0F5C4F" w:rsidR="00501988" w:rsidRPr="00A018B3" w:rsidRDefault="004853CC" w:rsidP="009E4A93">
      <w:pPr>
        <w:pStyle w:val="SingleTxt"/>
        <w:rPr>
          <w:rFonts w:asciiTheme="majorBidi" w:eastAsia="黑体" w:hAnsiTheme="majorBidi" w:cstheme="majorBidi"/>
        </w:rPr>
      </w:pPr>
      <w:r>
        <w:rPr>
          <w:rFonts w:asciiTheme="majorBidi" w:eastAsia="黑体" w:hAnsiTheme="majorBidi" w:cstheme="majorBidi"/>
        </w:rPr>
        <w:tab/>
      </w:r>
      <w:r w:rsidR="00501988" w:rsidRPr="00A018B3">
        <w:rPr>
          <w:rFonts w:asciiTheme="majorBidi" w:eastAsia="黑体" w:hAnsiTheme="majorBidi" w:cstheme="majorBidi" w:hint="eastAsia"/>
        </w:rPr>
        <w:t>(b)</w:t>
      </w:r>
      <w:r w:rsidR="00501988" w:rsidRPr="00A018B3">
        <w:rPr>
          <w:rFonts w:asciiTheme="majorBidi" w:eastAsia="黑体" w:hAnsiTheme="majorBidi" w:cstheme="majorBidi" w:hint="eastAsia"/>
        </w:rPr>
        <w:tab/>
      </w:r>
      <w:r w:rsidR="00501988" w:rsidRPr="00A018B3">
        <w:rPr>
          <w:rFonts w:asciiTheme="majorBidi" w:eastAsia="黑体" w:hAnsiTheme="majorBidi" w:cstheme="majorBidi" w:hint="eastAsia"/>
        </w:rPr>
        <w:t>在各级教育</w:t>
      </w:r>
      <w:r w:rsidR="000C05EB">
        <w:rPr>
          <w:rFonts w:asciiTheme="majorBidi" w:eastAsia="黑体" w:hAnsiTheme="majorBidi" w:cstheme="majorBidi" w:hint="eastAsia"/>
        </w:rPr>
        <w:t>系统</w:t>
      </w:r>
      <w:r w:rsidR="00501988" w:rsidRPr="00A018B3">
        <w:rPr>
          <w:rFonts w:asciiTheme="majorBidi" w:eastAsia="黑体" w:hAnsiTheme="majorBidi" w:cstheme="majorBidi" w:hint="eastAsia"/>
        </w:rPr>
        <w:t>中推广关于性健康和生殖健康及权利的适龄教育，包括负责任的性行为、现代避孕药具的使用以及方便青年的计划生育服务等，以防止少女意外怀孕和性传播感染；</w:t>
      </w:r>
    </w:p>
    <w:p w14:paraId="4D5DD6CB" w14:textId="10619B97" w:rsidR="00501988" w:rsidRPr="00A018B3" w:rsidRDefault="004853CC" w:rsidP="009E4A93">
      <w:pPr>
        <w:pStyle w:val="SingleTxt"/>
        <w:rPr>
          <w:rFonts w:asciiTheme="majorBidi" w:eastAsia="黑体" w:hAnsiTheme="majorBidi" w:cstheme="majorBidi"/>
        </w:rPr>
      </w:pPr>
      <w:r>
        <w:rPr>
          <w:rFonts w:asciiTheme="majorBidi" w:eastAsia="黑体" w:hAnsiTheme="majorBidi" w:cstheme="majorBidi"/>
        </w:rPr>
        <w:tab/>
      </w:r>
      <w:r w:rsidR="00501988" w:rsidRPr="00A018B3">
        <w:rPr>
          <w:rFonts w:asciiTheme="majorBidi" w:eastAsia="黑体" w:hAnsiTheme="majorBidi" w:cstheme="majorBidi" w:hint="eastAsia"/>
        </w:rPr>
        <w:t>(c)</w:t>
      </w:r>
      <w:r w:rsidR="00501988" w:rsidRPr="00A018B3">
        <w:rPr>
          <w:rFonts w:asciiTheme="majorBidi" w:eastAsia="黑体" w:hAnsiTheme="majorBidi" w:cstheme="majorBidi" w:hint="eastAsia"/>
        </w:rPr>
        <w:tab/>
      </w:r>
      <w:r w:rsidR="00501988" w:rsidRPr="00A018B3">
        <w:rPr>
          <w:rFonts w:asciiTheme="majorBidi" w:eastAsia="黑体" w:hAnsiTheme="majorBidi" w:cstheme="majorBidi" w:hint="eastAsia"/>
        </w:rPr>
        <w:t>实行一项国家计划，促进获得现代避孕药具，确保女童和妇女，包括残疾女童和妇女能够在保密条件下获得性保健和生殖保健服务及信息；</w:t>
      </w:r>
    </w:p>
    <w:p w14:paraId="24060024" w14:textId="73CC637A" w:rsidR="00501988" w:rsidRPr="00A018B3" w:rsidRDefault="00710BD4" w:rsidP="009E4A93">
      <w:pPr>
        <w:pStyle w:val="SingleTxt"/>
        <w:rPr>
          <w:rFonts w:asciiTheme="majorBidi" w:eastAsia="黑体" w:hAnsiTheme="majorBidi" w:cstheme="majorBidi"/>
        </w:rPr>
      </w:pPr>
      <w:r>
        <w:rPr>
          <w:rFonts w:asciiTheme="majorBidi" w:eastAsia="黑体" w:hAnsiTheme="majorBidi" w:cstheme="majorBidi"/>
        </w:rPr>
        <w:tab/>
      </w:r>
      <w:r w:rsidR="00501988" w:rsidRPr="00A018B3">
        <w:rPr>
          <w:rFonts w:asciiTheme="majorBidi" w:eastAsia="黑体" w:hAnsiTheme="majorBidi" w:cstheme="majorBidi" w:hint="eastAsia"/>
        </w:rPr>
        <w:t>(d)</w:t>
      </w:r>
      <w:r w:rsidR="00501988" w:rsidRPr="00A018B3">
        <w:rPr>
          <w:rFonts w:asciiTheme="majorBidi" w:eastAsia="黑体" w:hAnsiTheme="majorBidi" w:cstheme="majorBidi" w:hint="eastAsia"/>
        </w:rPr>
        <w:tab/>
      </w:r>
      <w:r w:rsidR="00501988" w:rsidRPr="00A018B3">
        <w:rPr>
          <w:rFonts w:asciiTheme="majorBidi" w:eastAsia="黑体" w:hAnsiTheme="majorBidi" w:cstheme="majorBidi" w:hint="eastAsia"/>
        </w:rPr>
        <w:t>修订《刑法典》第</w:t>
      </w:r>
      <w:r w:rsidR="00501988" w:rsidRPr="00A018B3">
        <w:rPr>
          <w:rFonts w:asciiTheme="majorBidi" w:eastAsia="黑体" w:hAnsiTheme="majorBidi" w:cstheme="majorBidi" w:hint="eastAsia"/>
        </w:rPr>
        <w:t>67</w:t>
      </w:r>
      <w:r w:rsidR="00501988" w:rsidRPr="00A018B3">
        <w:rPr>
          <w:rFonts w:asciiTheme="majorBidi" w:eastAsia="黑体" w:hAnsiTheme="majorBidi" w:cstheme="majorBidi" w:hint="eastAsia"/>
        </w:rPr>
        <w:t>章，使在强奸、乱伦、孕妇生命或健康受到威胁或胚胎严重受损情况下的堕胎行为合法化，并使所有其他情况下的堕胎行为非刑罪化。</w:t>
      </w:r>
    </w:p>
    <w:p w14:paraId="1540291E" w14:textId="77777777" w:rsidR="00501988" w:rsidRDefault="00501988" w:rsidP="009E4A9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Pr>
          <w:rFonts w:hint="eastAsia"/>
        </w:rPr>
        <w:tab/>
      </w:r>
      <w:r>
        <w:rPr>
          <w:rFonts w:hint="eastAsia"/>
        </w:rPr>
        <w:tab/>
      </w:r>
      <w:r>
        <w:rPr>
          <w:rFonts w:hint="eastAsia"/>
        </w:rPr>
        <w:t>气候变化和减少灾害风险</w:t>
      </w:r>
    </w:p>
    <w:p w14:paraId="597614AD" w14:textId="33F73CBA" w:rsidR="00501988" w:rsidRDefault="00501988" w:rsidP="009E4A93">
      <w:pPr>
        <w:pStyle w:val="SingleTxt"/>
      </w:pPr>
      <w:r>
        <w:rPr>
          <w:rFonts w:hint="eastAsia"/>
        </w:rPr>
        <w:t>45.</w:t>
      </w:r>
      <w:r>
        <w:rPr>
          <w:rFonts w:hint="eastAsia"/>
        </w:rPr>
        <w:tab/>
      </w:r>
      <w:r>
        <w:rPr>
          <w:rFonts w:hint="eastAsia"/>
        </w:rPr>
        <w:t>委员会欢迎缔约国通过《</w:t>
      </w:r>
      <w:r>
        <w:rPr>
          <w:rFonts w:hint="eastAsia"/>
        </w:rPr>
        <w:t>2014-2023</w:t>
      </w:r>
      <w:r>
        <w:rPr>
          <w:rFonts w:hint="eastAsia"/>
        </w:rPr>
        <w:t>年</w:t>
      </w:r>
      <w:r w:rsidR="000C05EB">
        <w:rPr>
          <w:rFonts w:hint="eastAsia"/>
        </w:rPr>
        <w:t>期间</w:t>
      </w:r>
      <w:r>
        <w:rPr>
          <w:rFonts w:hint="eastAsia"/>
        </w:rPr>
        <w:t>气候变化和灾害风险管理联合执行计划》，欢迎妇女参加国家专家组，该专家组对《计划》进行了中期审查，并</w:t>
      </w:r>
      <w:r w:rsidR="000C05EB">
        <w:rPr>
          <w:rFonts w:hint="eastAsia"/>
        </w:rPr>
        <w:t>在其中</w:t>
      </w:r>
      <w:r>
        <w:rPr>
          <w:rFonts w:hint="eastAsia"/>
        </w:rPr>
        <w:t>纳入了性别视角。委员会还欢迎妇女参加</w:t>
      </w:r>
      <w:r w:rsidR="000C05EB">
        <w:rPr>
          <w:rFonts w:hint="eastAsia"/>
        </w:rPr>
        <w:t>关于</w:t>
      </w:r>
      <w:r>
        <w:rPr>
          <w:rFonts w:hint="eastAsia"/>
        </w:rPr>
        <w:t>制定这些计划和框架的协商。但是，委员会关切地注意到：</w:t>
      </w:r>
    </w:p>
    <w:p w14:paraId="22041434" w14:textId="0B9AA2CF" w:rsidR="00501988" w:rsidRDefault="004853CC" w:rsidP="009E4A93">
      <w:pPr>
        <w:pStyle w:val="SingleTxt"/>
      </w:pPr>
      <w:r>
        <w:tab/>
      </w:r>
      <w:r w:rsidR="00501988">
        <w:rPr>
          <w:rFonts w:hint="eastAsia"/>
        </w:rPr>
        <w:t>(a)</w:t>
      </w:r>
      <w:r w:rsidR="00501988">
        <w:rPr>
          <w:rFonts w:hint="eastAsia"/>
        </w:rPr>
        <w:tab/>
      </w:r>
      <w:r w:rsidR="00501988">
        <w:rPr>
          <w:rFonts w:hint="eastAsia"/>
        </w:rPr>
        <w:t>妇女在执行气候变化和灾害风险管理方案中的参与有限；</w:t>
      </w:r>
    </w:p>
    <w:p w14:paraId="1187E330" w14:textId="4664A675" w:rsidR="00501988" w:rsidRPr="005F3D29" w:rsidRDefault="004853CC" w:rsidP="009E4A93">
      <w:pPr>
        <w:pStyle w:val="SingleTxt"/>
        <w:rPr>
          <w:spacing w:val="-4"/>
        </w:rPr>
      </w:pPr>
      <w:r w:rsidRPr="005F3D29">
        <w:rPr>
          <w:spacing w:val="-4"/>
        </w:rPr>
        <w:tab/>
      </w:r>
      <w:r w:rsidR="00501988" w:rsidRPr="005F3D29">
        <w:rPr>
          <w:spacing w:val="-4"/>
        </w:rPr>
        <w:t>(b)</w:t>
      </w:r>
      <w:r w:rsidR="00501988" w:rsidRPr="005F3D29">
        <w:rPr>
          <w:spacing w:val="-4"/>
        </w:rPr>
        <w:tab/>
      </w:r>
      <w:r w:rsidR="00501988" w:rsidRPr="005F3D29">
        <w:rPr>
          <w:rFonts w:hint="eastAsia"/>
          <w:spacing w:val="-4"/>
        </w:rPr>
        <w:t>农田海水泛滥和井水污染对妇女获得食物、水、薪材和药用植物造成影响；</w:t>
      </w:r>
    </w:p>
    <w:p w14:paraId="2523692D" w14:textId="1E52A661" w:rsidR="00501988" w:rsidRDefault="004853CC" w:rsidP="009E4A93">
      <w:pPr>
        <w:pStyle w:val="SingleTxt"/>
      </w:pPr>
      <w:r>
        <w:tab/>
      </w:r>
      <w:r w:rsidR="00501988">
        <w:rPr>
          <w:rFonts w:hint="eastAsia"/>
        </w:rPr>
        <w:t>(c)</w:t>
      </w:r>
      <w:r w:rsidR="00501988">
        <w:rPr>
          <w:rFonts w:hint="eastAsia"/>
        </w:rPr>
        <w:tab/>
      </w:r>
      <w:r w:rsidR="00501988">
        <w:rPr>
          <w:rFonts w:hint="eastAsia"/>
        </w:rPr>
        <w:t>妇女对作为缔约国长期适应战略一部分的移民政策的参与有限。</w:t>
      </w:r>
    </w:p>
    <w:p w14:paraId="5A86BACA" w14:textId="77777777" w:rsidR="00501988" w:rsidRPr="00A018B3" w:rsidRDefault="00501988" w:rsidP="009E4A93">
      <w:pPr>
        <w:pStyle w:val="SingleTxt"/>
        <w:rPr>
          <w:rFonts w:asciiTheme="majorBidi" w:eastAsia="黑体" w:hAnsiTheme="majorBidi" w:cstheme="majorBidi"/>
        </w:rPr>
      </w:pPr>
      <w:r w:rsidRPr="00A018B3">
        <w:rPr>
          <w:rFonts w:asciiTheme="majorBidi" w:eastAsia="黑体" w:hAnsiTheme="majorBidi" w:cstheme="majorBidi" w:hint="eastAsia"/>
        </w:rPr>
        <w:t>46.</w:t>
      </w:r>
      <w:r w:rsidRPr="00A018B3">
        <w:rPr>
          <w:rFonts w:asciiTheme="majorBidi" w:eastAsia="黑体" w:hAnsiTheme="majorBidi" w:cstheme="majorBidi" w:hint="eastAsia"/>
        </w:rPr>
        <w:tab/>
      </w:r>
      <w:r w:rsidRPr="00A018B3">
        <w:rPr>
          <w:rFonts w:asciiTheme="majorBidi" w:eastAsia="黑体" w:hAnsiTheme="majorBidi" w:cstheme="majorBidi" w:hint="eastAsia"/>
        </w:rPr>
        <w:t>委员会敦促缔约国：</w:t>
      </w:r>
    </w:p>
    <w:p w14:paraId="7DB8B03F" w14:textId="63C5A2D7" w:rsidR="00501988" w:rsidRPr="00A018B3" w:rsidRDefault="004853CC" w:rsidP="009E4A93">
      <w:pPr>
        <w:pStyle w:val="SingleTxt"/>
        <w:rPr>
          <w:rFonts w:asciiTheme="majorBidi" w:eastAsia="黑体" w:hAnsiTheme="majorBidi" w:cstheme="majorBidi"/>
        </w:rPr>
      </w:pPr>
      <w:r>
        <w:rPr>
          <w:rFonts w:asciiTheme="majorBidi" w:eastAsia="黑体" w:hAnsiTheme="majorBidi" w:cstheme="majorBidi"/>
        </w:rPr>
        <w:tab/>
      </w:r>
      <w:r w:rsidR="00501988" w:rsidRPr="00A018B3">
        <w:rPr>
          <w:rFonts w:asciiTheme="majorBidi" w:eastAsia="黑体" w:hAnsiTheme="majorBidi" w:cstheme="majorBidi" w:hint="eastAsia"/>
        </w:rPr>
        <w:t>(a)</w:t>
      </w:r>
      <w:r w:rsidR="00501988" w:rsidRPr="00A018B3">
        <w:rPr>
          <w:rFonts w:asciiTheme="majorBidi" w:eastAsia="黑体" w:hAnsiTheme="majorBidi" w:cstheme="majorBidi" w:hint="eastAsia"/>
        </w:rPr>
        <w:tab/>
      </w:r>
      <w:r w:rsidR="00501988" w:rsidRPr="00A018B3">
        <w:rPr>
          <w:rFonts w:asciiTheme="majorBidi" w:eastAsia="黑体" w:hAnsiTheme="majorBidi" w:cstheme="majorBidi" w:hint="eastAsia"/>
        </w:rPr>
        <w:t>确保妇女，包括弱势妇女群体参与实施气候变化和灾害风险管理举措；</w:t>
      </w:r>
    </w:p>
    <w:p w14:paraId="314E4B10" w14:textId="4A55189B" w:rsidR="00501988" w:rsidRPr="00A018B3" w:rsidRDefault="004853CC" w:rsidP="009E4A93">
      <w:pPr>
        <w:pStyle w:val="SingleTxt"/>
        <w:rPr>
          <w:rFonts w:asciiTheme="majorBidi" w:eastAsia="黑体" w:hAnsiTheme="majorBidi" w:cstheme="majorBidi"/>
        </w:rPr>
      </w:pPr>
      <w:r>
        <w:rPr>
          <w:rFonts w:asciiTheme="majorBidi" w:eastAsia="黑体" w:hAnsiTheme="majorBidi" w:cstheme="majorBidi"/>
        </w:rPr>
        <w:tab/>
      </w:r>
      <w:r w:rsidR="00501988" w:rsidRPr="00A018B3">
        <w:rPr>
          <w:rFonts w:asciiTheme="majorBidi" w:eastAsia="黑体" w:hAnsiTheme="majorBidi" w:cstheme="majorBidi" w:hint="eastAsia"/>
        </w:rPr>
        <w:t>(b)</w:t>
      </w:r>
      <w:r w:rsidR="00501988" w:rsidRPr="00A018B3">
        <w:rPr>
          <w:rFonts w:asciiTheme="majorBidi" w:eastAsia="黑体" w:hAnsiTheme="majorBidi" w:cstheme="majorBidi" w:hint="eastAsia"/>
        </w:rPr>
        <w:tab/>
      </w:r>
      <w:r w:rsidR="00501988" w:rsidRPr="00A018B3">
        <w:rPr>
          <w:rFonts w:asciiTheme="majorBidi" w:eastAsia="黑体" w:hAnsiTheme="majorBidi" w:cstheme="majorBidi" w:hint="eastAsia"/>
        </w:rPr>
        <w:t>采取措施，解决气候变化对妇女获得资源和生计的</w:t>
      </w:r>
      <w:r w:rsidR="000C05EB" w:rsidRPr="00A018B3">
        <w:rPr>
          <w:rFonts w:asciiTheme="majorBidi" w:eastAsia="黑体" w:hAnsiTheme="majorBidi" w:cstheme="majorBidi" w:hint="eastAsia"/>
        </w:rPr>
        <w:t>具体</w:t>
      </w:r>
      <w:r w:rsidR="00501988" w:rsidRPr="00A018B3">
        <w:rPr>
          <w:rFonts w:asciiTheme="majorBidi" w:eastAsia="黑体" w:hAnsiTheme="majorBidi" w:cstheme="majorBidi" w:hint="eastAsia"/>
        </w:rPr>
        <w:t>影响，确保她们不会受到过度影响；</w:t>
      </w:r>
    </w:p>
    <w:p w14:paraId="23A26720" w14:textId="0FDD5C99" w:rsidR="00501988" w:rsidRPr="00A018B3" w:rsidRDefault="004853CC" w:rsidP="009E4A93">
      <w:pPr>
        <w:pStyle w:val="SingleTxt"/>
        <w:rPr>
          <w:rFonts w:asciiTheme="majorBidi" w:eastAsia="黑体" w:hAnsiTheme="majorBidi" w:cstheme="majorBidi"/>
        </w:rPr>
      </w:pPr>
      <w:r>
        <w:rPr>
          <w:rFonts w:asciiTheme="majorBidi" w:eastAsia="黑体" w:hAnsiTheme="majorBidi" w:cstheme="majorBidi"/>
        </w:rPr>
        <w:tab/>
      </w:r>
      <w:r w:rsidR="00501988" w:rsidRPr="00A018B3">
        <w:rPr>
          <w:rFonts w:asciiTheme="majorBidi" w:eastAsia="黑体" w:hAnsiTheme="majorBidi" w:cstheme="majorBidi" w:hint="eastAsia"/>
        </w:rPr>
        <w:t>(c)</w:t>
      </w:r>
      <w:r w:rsidR="00501988" w:rsidRPr="00A018B3">
        <w:rPr>
          <w:rFonts w:asciiTheme="majorBidi" w:eastAsia="黑体" w:hAnsiTheme="majorBidi" w:cstheme="majorBidi" w:hint="eastAsia"/>
        </w:rPr>
        <w:tab/>
      </w:r>
      <w:r w:rsidR="00501988" w:rsidRPr="00A018B3">
        <w:rPr>
          <w:rFonts w:asciiTheme="majorBidi" w:eastAsia="黑体" w:hAnsiTheme="majorBidi" w:cstheme="majorBidi" w:hint="eastAsia"/>
        </w:rPr>
        <w:t>审查</w:t>
      </w:r>
      <w:r w:rsidR="00501988" w:rsidRPr="005F3D29">
        <w:rPr>
          <w:rFonts w:asciiTheme="minorEastAsia" w:eastAsiaTheme="minorEastAsia" w:hAnsiTheme="minorEastAsia" w:cstheme="majorBidi" w:hint="eastAsia"/>
        </w:rPr>
        <w:t>“</w:t>
      </w:r>
      <w:r w:rsidR="00501988" w:rsidRPr="00A018B3">
        <w:rPr>
          <w:rFonts w:asciiTheme="majorBidi" w:eastAsia="黑体" w:hAnsiTheme="majorBidi" w:cstheme="majorBidi" w:hint="eastAsia"/>
        </w:rPr>
        <w:t>有尊严移民</w:t>
      </w:r>
      <w:r w:rsidR="00501988" w:rsidRPr="005F3D29">
        <w:rPr>
          <w:rFonts w:asciiTheme="minorEastAsia" w:eastAsiaTheme="minorEastAsia" w:hAnsiTheme="minorEastAsia" w:cstheme="majorBidi" w:hint="eastAsia"/>
        </w:rPr>
        <w:t>”</w:t>
      </w:r>
      <w:r w:rsidR="00501988" w:rsidRPr="00A018B3">
        <w:rPr>
          <w:rFonts w:asciiTheme="majorBidi" w:eastAsia="黑体" w:hAnsiTheme="majorBidi" w:cstheme="majorBidi" w:hint="eastAsia"/>
        </w:rPr>
        <w:t>政策及类似计划，确保妇女更多参与国外就业机会，尊重妇女</w:t>
      </w:r>
      <w:r w:rsidR="000C05EB">
        <w:rPr>
          <w:rFonts w:asciiTheme="majorBidi" w:eastAsia="黑体" w:hAnsiTheme="majorBidi" w:cstheme="majorBidi" w:hint="eastAsia"/>
        </w:rPr>
        <w:t>的能动性</w:t>
      </w:r>
      <w:r w:rsidR="00D41713">
        <w:rPr>
          <w:rFonts w:asciiTheme="majorBidi" w:eastAsia="黑体" w:hAnsiTheme="majorBidi" w:cstheme="majorBidi" w:hint="eastAsia"/>
        </w:rPr>
        <w:t>以及</w:t>
      </w:r>
      <w:r w:rsidR="000C05EB">
        <w:rPr>
          <w:rFonts w:asciiTheme="majorBidi" w:eastAsia="黑体" w:hAnsiTheme="majorBidi" w:cstheme="majorBidi" w:hint="eastAsia"/>
        </w:rPr>
        <w:t>在流动问题上作出的</w:t>
      </w:r>
      <w:r w:rsidR="00501988" w:rsidRPr="00A018B3">
        <w:rPr>
          <w:rFonts w:asciiTheme="majorBidi" w:eastAsia="黑体" w:hAnsiTheme="majorBidi" w:cstheme="majorBidi" w:hint="eastAsia"/>
        </w:rPr>
        <w:t>选择。</w:t>
      </w:r>
    </w:p>
    <w:p w14:paraId="5BDF2A42" w14:textId="77777777" w:rsidR="009E4A93" w:rsidRDefault="009E4A93" w:rsidP="009E4A93">
      <w:pPr>
        <w:spacing w:after="140"/>
        <w:jc w:val="left"/>
        <w:rPr>
          <w:rFonts w:eastAsia="黑体"/>
          <w:szCs w:val="21"/>
        </w:rPr>
      </w:pPr>
      <w:r>
        <w:br w:type="page"/>
      </w:r>
      <w:bookmarkStart w:id="1" w:name="_GoBack"/>
      <w:bookmarkEnd w:id="1"/>
    </w:p>
    <w:p w14:paraId="285B06F3" w14:textId="02F3BE7B" w:rsidR="00501988" w:rsidRDefault="00501988" w:rsidP="0006095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Pr>
          <w:rFonts w:hint="eastAsia"/>
        </w:rPr>
        <w:tab/>
      </w:r>
      <w:r>
        <w:rPr>
          <w:rFonts w:hint="eastAsia"/>
        </w:rPr>
        <w:tab/>
      </w:r>
      <w:r>
        <w:rPr>
          <w:rFonts w:hint="eastAsia"/>
        </w:rPr>
        <w:t>农村妇女</w:t>
      </w:r>
    </w:p>
    <w:p w14:paraId="47266754" w14:textId="7ED1A05F" w:rsidR="00501988" w:rsidRDefault="00501988" w:rsidP="00501988">
      <w:pPr>
        <w:pStyle w:val="SingleTxt"/>
      </w:pPr>
      <w:r>
        <w:rPr>
          <w:rFonts w:hint="eastAsia"/>
        </w:rPr>
        <w:t>47.</w:t>
      </w:r>
      <w:r>
        <w:rPr>
          <w:rFonts w:hint="eastAsia"/>
        </w:rPr>
        <w:tab/>
      </w:r>
      <w:r>
        <w:rPr>
          <w:rFonts w:hint="eastAsia"/>
        </w:rPr>
        <w:t>委员会欢迎缔约国于</w:t>
      </w:r>
      <w:r>
        <w:rPr>
          <w:rFonts w:hint="eastAsia"/>
        </w:rPr>
        <w:t>2012</w:t>
      </w:r>
      <w:r>
        <w:rPr>
          <w:rFonts w:hint="eastAsia"/>
        </w:rPr>
        <w:t>年设立边远岛屿妇女联络处，并在社区委员会设立社会福利</w:t>
      </w:r>
      <w:r w:rsidR="000C05EB">
        <w:rPr>
          <w:rFonts w:hint="eastAsia"/>
        </w:rPr>
        <w:t>干事</w:t>
      </w:r>
      <w:r>
        <w:rPr>
          <w:rFonts w:hint="eastAsia"/>
        </w:rPr>
        <w:t>职位。然而，委员会感到关切的是，农村妇女在获得保健、高等教育机会和有偿就业方面面临障碍。</w:t>
      </w:r>
    </w:p>
    <w:p w14:paraId="2756CD32" w14:textId="49406BDC" w:rsidR="00501988" w:rsidRPr="00A018B3" w:rsidRDefault="00501988" w:rsidP="00501988">
      <w:pPr>
        <w:pStyle w:val="SingleTxt"/>
        <w:rPr>
          <w:rFonts w:asciiTheme="majorBidi" w:eastAsia="黑体" w:hAnsiTheme="majorBidi" w:cstheme="majorBidi"/>
        </w:rPr>
      </w:pPr>
      <w:r w:rsidRPr="00A018B3">
        <w:rPr>
          <w:rFonts w:asciiTheme="majorBidi" w:eastAsia="黑体" w:hAnsiTheme="majorBidi" w:cstheme="majorBidi" w:hint="eastAsia"/>
        </w:rPr>
        <w:t>48.</w:t>
      </w:r>
      <w:r w:rsidRPr="00A018B3">
        <w:rPr>
          <w:rFonts w:asciiTheme="majorBidi" w:eastAsia="黑体" w:hAnsiTheme="majorBidi" w:cstheme="majorBidi" w:hint="eastAsia"/>
        </w:rPr>
        <w:tab/>
      </w:r>
      <w:r w:rsidRPr="00A018B3">
        <w:rPr>
          <w:rFonts w:asciiTheme="majorBidi" w:eastAsia="黑体" w:hAnsiTheme="majorBidi" w:cstheme="majorBidi" w:hint="eastAsia"/>
        </w:rPr>
        <w:t>委员会建议缔约国加强措施，向边远岛屿妇女提供技能培训和就业机会，确保她们能够获得包括性</w:t>
      </w:r>
      <w:r w:rsidR="001E6A5C">
        <w:rPr>
          <w:rFonts w:asciiTheme="majorBidi" w:eastAsia="黑体" w:hAnsiTheme="majorBidi" w:cstheme="majorBidi" w:hint="eastAsia"/>
        </w:rPr>
        <w:t>保健</w:t>
      </w:r>
      <w:r w:rsidRPr="00A018B3">
        <w:rPr>
          <w:rFonts w:asciiTheme="majorBidi" w:eastAsia="黑体" w:hAnsiTheme="majorBidi" w:cstheme="majorBidi" w:hint="eastAsia"/>
        </w:rPr>
        <w:t>和生殖</w:t>
      </w:r>
      <w:r w:rsidR="001E6A5C">
        <w:rPr>
          <w:rFonts w:asciiTheme="majorBidi" w:eastAsia="黑体" w:hAnsiTheme="majorBidi" w:cstheme="majorBidi" w:hint="eastAsia"/>
        </w:rPr>
        <w:t>保健</w:t>
      </w:r>
      <w:r w:rsidRPr="00A018B3">
        <w:rPr>
          <w:rFonts w:asciiTheme="majorBidi" w:eastAsia="黑体" w:hAnsiTheme="majorBidi" w:cstheme="majorBidi" w:hint="eastAsia"/>
        </w:rPr>
        <w:t>在内的保健。</w:t>
      </w:r>
    </w:p>
    <w:p w14:paraId="480ABC2C" w14:textId="77777777" w:rsidR="00501988" w:rsidRDefault="00501988" w:rsidP="0006095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Pr>
          <w:rFonts w:hint="eastAsia"/>
        </w:rPr>
        <w:tab/>
      </w:r>
      <w:r>
        <w:rPr>
          <w:rFonts w:hint="eastAsia"/>
        </w:rPr>
        <w:tab/>
      </w:r>
      <w:r>
        <w:rPr>
          <w:rFonts w:hint="eastAsia"/>
        </w:rPr>
        <w:t>妇女获得土地</w:t>
      </w:r>
    </w:p>
    <w:p w14:paraId="5EE1C8FC" w14:textId="4776AB11" w:rsidR="00501988" w:rsidRDefault="00501988" w:rsidP="00501988">
      <w:pPr>
        <w:pStyle w:val="SingleTxt"/>
      </w:pPr>
      <w:r>
        <w:rPr>
          <w:rFonts w:hint="eastAsia"/>
        </w:rPr>
        <w:t>49.</w:t>
      </w:r>
      <w:r>
        <w:rPr>
          <w:rFonts w:hint="eastAsia"/>
        </w:rPr>
        <w:tab/>
      </w:r>
      <w:r>
        <w:rPr>
          <w:rFonts w:hint="eastAsia"/>
        </w:rPr>
        <w:t>委员会关切地注意到，</w:t>
      </w:r>
      <w:r w:rsidR="001E6A5C">
        <w:rPr>
          <w:rFonts w:hint="eastAsia"/>
        </w:rPr>
        <w:t>缔约国的</w:t>
      </w:r>
      <w:r>
        <w:rPr>
          <w:rFonts w:hint="eastAsia"/>
        </w:rPr>
        <w:t>习惯法和《土著土地条例》第</w:t>
      </w:r>
      <w:r>
        <w:rPr>
          <w:rFonts w:hint="eastAsia"/>
        </w:rPr>
        <w:t>16</w:t>
      </w:r>
      <w:r>
        <w:rPr>
          <w:rFonts w:hint="eastAsia"/>
        </w:rPr>
        <w:t>章没有确保妇女享有平等的土地所有权和继承权，在有关土地继承、租赁</w:t>
      </w:r>
      <w:r w:rsidR="001E6A5C">
        <w:rPr>
          <w:rFonts w:hint="eastAsia"/>
        </w:rPr>
        <w:t>和</w:t>
      </w:r>
      <w:r>
        <w:rPr>
          <w:rFonts w:hint="eastAsia"/>
        </w:rPr>
        <w:t>使用的决策过程中没有充分考虑到妇女的意见。</w:t>
      </w:r>
    </w:p>
    <w:p w14:paraId="16E8660F" w14:textId="77777777" w:rsidR="00501988" w:rsidRPr="00A018B3" w:rsidRDefault="00501988" w:rsidP="00501988">
      <w:pPr>
        <w:pStyle w:val="SingleTxt"/>
        <w:rPr>
          <w:rFonts w:asciiTheme="majorBidi" w:eastAsia="黑体" w:hAnsiTheme="majorBidi" w:cstheme="majorBidi"/>
        </w:rPr>
      </w:pPr>
      <w:r w:rsidRPr="00A018B3">
        <w:rPr>
          <w:rFonts w:asciiTheme="majorBidi" w:eastAsia="黑体" w:hAnsiTheme="majorBidi" w:cstheme="majorBidi" w:hint="eastAsia"/>
        </w:rPr>
        <w:t>50.</w:t>
      </w:r>
      <w:r w:rsidRPr="00A018B3">
        <w:rPr>
          <w:rFonts w:asciiTheme="majorBidi" w:eastAsia="黑体" w:hAnsiTheme="majorBidi" w:cstheme="majorBidi" w:hint="eastAsia"/>
        </w:rPr>
        <w:tab/>
      </w:r>
      <w:r w:rsidRPr="00A018B3">
        <w:rPr>
          <w:rFonts w:asciiTheme="majorBidi" w:eastAsia="黑体" w:hAnsiTheme="majorBidi" w:cstheme="majorBidi" w:hint="eastAsia"/>
        </w:rPr>
        <w:t>委员会建议缔约国：</w:t>
      </w:r>
    </w:p>
    <w:p w14:paraId="6CA00040" w14:textId="2E8D8458" w:rsidR="00501988" w:rsidRPr="00A018B3" w:rsidRDefault="004853CC" w:rsidP="00501988">
      <w:pPr>
        <w:pStyle w:val="SingleTxt"/>
        <w:rPr>
          <w:rFonts w:asciiTheme="majorBidi" w:eastAsia="黑体" w:hAnsiTheme="majorBidi" w:cstheme="majorBidi"/>
        </w:rPr>
      </w:pPr>
      <w:r>
        <w:rPr>
          <w:rFonts w:asciiTheme="majorBidi" w:eastAsia="黑体" w:hAnsiTheme="majorBidi" w:cstheme="majorBidi"/>
        </w:rPr>
        <w:tab/>
      </w:r>
      <w:r w:rsidR="00501988" w:rsidRPr="00A018B3">
        <w:rPr>
          <w:rFonts w:asciiTheme="majorBidi" w:eastAsia="黑体" w:hAnsiTheme="majorBidi" w:cstheme="majorBidi" w:hint="eastAsia"/>
        </w:rPr>
        <w:t>(a)</w:t>
      </w:r>
      <w:r w:rsidR="00501988" w:rsidRPr="00A018B3">
        <w:rPr>
          <w:rFonts w:asciiTheme="majorBidi" w:eastAsia="黑体" w:hAnsiTheme="majorBidi" w:cstheme="majorBidi" w:hint="eastAsia"/>
        </w:rPr>
        <w:tab/>
      </w:r>
      <w:r w:rsidR="00501988" w:rsidRPr="00A018B3">
        <w:rPr>
          <w:rFonts w:asciiTheme="majorBidi" w:eastAsia="黑体" w:hAnsiTheme="majorBidi" w:cstheme="majorBidi" w:hint="eastAsia"/>
        </w:rPr>
        <w:t>确保妇女在土地使用、所有和继承方面享有平等权利，修订《土著土地条例》，废除关于妇女获得土地的歧视性习惯法条款；</w:t>
      </w:r>
    </w:p>
    <w:p w14:paraId="513676EF" w14:textId="4FA837FF" w:rsidR="00501988" w:rsidRPr="00A018B3" w:rsidRDefault="004853CC" w:rsidP="00501988">
      <w:pPr>
        <w:pStyle w:val="SingleTxt"/>
        <w:rPr>
          <w:rFonts w:asciiTheme="majorBidi" w:eastAsia="黑体" w:hAnsiTheme="majorBidi" w:cstheme="majorBidi"/>
        </w:rPr>
      </w:pPr>
      <w:r>
        <w:rPr>
          <w:rFonts w:asciiTheme="majorBidi" w:eastAsia="黑体" w:hAnsiTheme="majorBidi" w:cstheme="majorBidi"/>
        </w:rPr>
        <w:tab/>
      </w:r>
      <w:r w:rsidR="00501988" w:rsidRPr="00A018B3">
        <w:rPr>
          <w:rFonts w:asciiTheme="majorBidi" w:eastAsia="黑体" w:hAnsiTheme="majorBidi" w:cstheme="majorBidi" w:hint="eastAsia"/>
        </w:rPr>
        <w:t>(b)</w:t>
      </w:r>
      <w:r w:rsidR="00501988" w:rsidRPr="00A018B3">
        <w:rPr>
          <w:rFonts w:asciiTheme="majorBidi" w:eastAsia="黑体" w:hAnsiTheme="majorBidi" w:cstheme="majorBidi" w:hint="eastAsia"/>
        </w:rPr>
        <w:tab/>
      </w:r>
      <w:r w:rsidR="00501988" w:rsidRPr="00A018B3">
        <w:rPr>
          <w:rFonts w:asciiTheme="majorBidi" w:eastAsia="黑体" w:hAnsiTheme="majorBidi" w:cstheme="majorBidi" w:hint="eastAsia"/>
        </w:rPr>
        <w:t>对社区领袖</w:t>
      </w:r>
      <w:r w:rsidR="001E6A5C">
        <w:rPr>
          <w:rFonts w:asciiTheme="majorBidi" w:eastAsia="黑体" w:hAnsiTheme="majorBidi" w:cstheme="majorBidi" w:hint="eastAsia"/>
        </w:rPr>
        <w:t>、</w:t>
      </w:r>
      <w:r w:rsidR="00501988" w:rsidRPr="00A018B3">
        <w:rPr>
          <w:rFonts w:asciiTheme="majorBidi" w:eastAsia="黑体" w:hAnsiTheme="majorBidi" w:cstheme="majorBidi" w:hint="eastAsia"/>
        </w:rPr>
        <w:t>法官</w:t>
      </w:r>
      <w:r w:rsidR="00501988" w:rsidRPr="00A018B3">
        <w:rPr>
          <w:rFonts w:asciiTheme="majorBidi" w:eastAsia="黑体" w:hAnsiTheme="majorBidi" w:cstheme="majorBidi" w:hint="eastAsia"/>
        </w:rPr>
        <w:t>(</w:t>
      </w:r>
      <w:r w:rsidR="00501988" w:rsidRPr="00A018B3">
        <w:rPr>
          <w:rFonts w:asciiTheme="majorBidi" w:eastAsia="黑体" w:hAnsiTheme="majorBidi" w:cstheme="majorBidi" w:hint="eastAsia"/>
        </w:rPr>
        <w:t>包括非专业法官</w:t>
      </w:r>
      <w:r w:rsidR="001E6A5C" w:rsidRPr="00A018B3">
        <w:rPr>
          <w:rFonts w:asciiTheme="majorBidi" w:eastAsia="黑体" w:hAnsiTheme="majorBidi" w:cstheme="majorBidi" w:hint="eastAsia"/>
        </w:rPr>
        <w:t>)</w:t>
      </w:r>
      <w:r w:rsidR="00501988" w:rsidRPr="00A018B3">
        <w:rPr>
          <w:rFonts w:asciiTheme="majorBidi" w:eastAsia="黑体" w:hAnsiTheme="majorBidi" w:cstheme="majorBidi" w:hint="eastAsia"/>
        </w:rPr>
        <w:t>和治安法官开展有系统的培训和提高认识活动，以维护妇女的土地权；</w:t>
      </w:r>
    </w:p>
    <w:p w14:paraId="317D8704" w14:textId="1D1DEC4D" w:rsidR="00501988" w:rsidRPr="00A018B3" w:rsidRDefault="004853CC" w:rsidP="00501988">
      <w:pPr>
        <w:pStyle w:val="SingleTxt"/>
        <w:rPr>
          <w:rFonts w:asciiTheme="majorBidi" w:eastAsia="黑体" w:hAnsiTheme="majorBidi" w:cstheme="majorBidi"/>
        </w:rPr>
      </w:pPr>
      <w:r>
        <w:rPr>
          <w:rFonts w:asciiTheme="majorBidi" w:eastAsia="黑体" w:hAnsiTheme="majorBidi" w:cstheme="majorBidi"/>
        </w:rPr>
        <w:tab/>
      </w:r>
      <w:r w:rsidR="00501988" w:rsidRPr="00A018B3">
        <w:rPr>
          <w:rFonts w:asciiTheme="majorBidi" w:eastAsia="黑体" w:hAnsiTheme="majorBidi" w:cstheme="majorBidi" w:hint="eastAsia"/>
        </w:rPr>
        <w:t>(c)</w:t>
      </w:r>
      <w:r w:rsidR="00501988" w:rsidRPr="00A018B3">
        <w:rPr>
          <w:rFonts w:asciiTheme="majorBidi" w:eastAsia="黑体" w:hAnsiTheme="majorBidi" w:cstheme="majorBidi" w:hint="eastAsia"/>
        </w:rPr>
        <w:tab/>
      </w:r>
      <w:r w:rsidR="00501988" w:rsidRPr="00A018B3">
        <w:rPr>
          <w:rFonts w:asciiTheme="majorBidi" w:eastAsia="黑体" w:hAnsiTheme="majorBidi" w:cstheme="majorBidi" w:hint="eastAsia"/>
        </w:rPr>
        <w:t>确保妇女充分切实参与土地租赁和使用协议的谈判，确保她们的生计不会受到此类协议的不利影响。</w:t>
      </w:r>
    </w:p>
    <w:p w14:paraId="37B17647" w14:textId="77777777" w:rsidR="00501988" w:rsidRDefault="00501988" w:rsidP="0006095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Pr>
          <w:rFonts w:hint="eastAsia"/>
        </w:rPr>
        <w:tab/>
      </w:r>
      <w:r>
        <w:rPr>
          <w:rFonts w:hint="eastAsia"/>
        </w:rPr>
        <w:tab/>
      </w:r>
      <w:r>
        <w:rPr>
          <w:rFonts w:hint="eastAsia"/>
        </w:rPr>
        <w:t>婚姻和家庭关系</w:t>
      </w:r>
    </w:p>
    <w:p w14:paraId="2E1342C2" w14:textId="593AF0A4" w:rsidR="00501988" w:rsidRDefault="00501988" w:rsidP="00501988">
      <w:pPr>
        <w:pStyle w:val="SingleTxt"/>
      </w:pPr>
      <w:r>
        <w:rPr>
          <w:rFonts w:hint="eastAsia"/>
        </w:rPr>
        <w:t>51.</w:t>
      </w:r>
      <w:r>
        <w:rPr>
          <w:rFonts w:hint="eastAsia"/>
        </w:rPr>
        <w:tab/>
      </w:r>
      <w:r>
        <w:rPr>
          <w:rFonts w:hint="eastAsia"/>
        </w:rPr>
        <w:t>委员会感到关切的是，习惯法被</w:t>
      </w:r>
      <w:r w:rsidR="001E6A5C">
        <w:rPr>
          <w:rFonts w:hint="eastAsia"/>
        </w:rPr>
        <w:t>广泛</w:t>
      </w:r>
      <w:r>
        <w:rPr>
          <w:rFonts w:hint="eastAsia"/>
        </w:rPr>
        <w:t>用来规范婚姻和家庭关系</w:t>
      </w:r>
      <w:r w:rsidR="00EA5116">
        <w:rPr>
          <w:rFonts w:hint="eastAsia"/>
        </w:rPr>
        <w:t>。习惯法</w:t>
      </w:r>
      <w:r>
        <w:rPr>
          <w:rFonts w:hint="eastAsia"/>
        </w:rPr>
        <w:t>赋予男子凌驾于妇女之上的权力，可能导致对妇女的性暴力和其他形式性别暴力，限制妇女在性和生育方面的选择，并在子女监护和继承问题上歧视妇女。</w:t>
      </w:r>
    </w:p>
    <w:p w14:paraId="33F4D276" w14:textId="77777777" w:rsidR="00501988" w:rsidRPr="00A018B3" w:rsidRDefault="00501988" w:rsidP="00501988">
      <w:pPr>
        <w:pStyle w:val="SingleTxt"/>
        <w:rPr>
          <w:rFonts w:asciiTheme="majorBidi" w:eastAsia="黑体" w:hAnsiTheme="majorBidi" w:cstheme="majorBidi"/>
        </w:rPr>
      </w:pPr>
      <w:r w:rsidRPr="00A018B3">
        <w:rPr>
          <w:rFonts w:asciiTheme="majorBidi" w:eastAsia="黑体" w:hAnsiTheme="majorBidi" w:cstheme="majorBidi" w:hint="eastAsia"/>
        </w:rPr>
        <w:t>52.</w:t>
      </w:r>
      <w:r w:rsidRPr="00A018B3">
        <w:rPr>
          <w:rFonts w:asciiTheme="majorBidi" w:eastAsia="黑体" w:hAnsiTheme="majorBidi" w:cstheme="majorBidi" w:hint="eastAsia"/>
        </w:rPr>
        <w:tab/>
      </w:r>
      <w:r w:rsidRPr="00A018B3">
        <w:rPr>
          <w:rFonts w:asciiTheme="majorBidi" w:eastAsia="黑体" w:hAnsiTheme="majorBidi" w:cstheme="majorBidi" w:hint="eastAsia"/>
        </w:rPr>
        <w:t>委员会回顾其关于婚姻和家庭关系中的平等的第</w:t>
      </w:r>
      <w:r w:rsidRPr="00A018B3">
        <w:rPr>
          <w:rFonts w:asciiTheme="majorBidi" w:eastAsia="黑体" w:hAnsiTheme="majorBidi" w:cstheme="majorBidi" w:hint="eastAsia"/>
        </w:rPr>
        <w:t>21</w:t>
      </w:r>
      <w:r w:rsidRPr="00A018B3">
        <w:rPr>
          <w:rFonts w:asciiTheme="majorBidi" w:eastAsia="黑体" w:hAnsiTheme="majorBidi" w:cstheme="majorBidi" w:hint="eastAsia"/>
        </w:rPr>
        <w:t>号一般性建议</w:t>
      </w:r>
      <w:r w:rsidRPr="00A018B3">
        <w:rPr>
          <w:rFonts w:asciiTheme="majorBidi" w:eastAsia="黑体" w:hAnsiTheme="majorBidi" w:cstheme="majorBidi" w:hint="eastAsia"/>
        </w:rPr>
        <w:t>(1994</w:t>
      </w:r>
      <w:r w:rsidRPr="00A018B3">
        <w:rPr>
          <w:rFonts w:asciiTheme="majorBidi" w:eastAsia="黑体" w:hAnsiTheme="majorBidi" w:cstheme="majorBidi" w:hint="eastAsia"/>
        </w:rPr>
        <w:t>年</w:t>
      </w:r>
      <w:r w:rsidRPr="00A018B3">
        <w:rPr>
          <w:rFonts w:asciiTheme="majorBidi" w:eastAsia="黑体" w:hAnsiTheme="majorBidi" w:cstheme="majorBidi" w:hint="eastAsia"/>
        </w:rPr>
        <w:t>)</w:t>
      </w:r>
      <w:r w:rsidRPr="00A018B3">
        <w:rPr>
          <w:rFonts w:asciiTheme="majorBidi" w:eastAsia="黑体" w:hAnsiTheme="majorBidi" w:cstheme="majorBidi" w:hint="eastAsia"/>
        </w:rPr>
        <w:t>和关于婚姻、家庭关系及其解除的经济后果的第</w:t>
      </w:r>
      <w:r w:rsidRPr="00A018B3">
        <w:rPr>
          <w:rFonts w:asciiTheme="majorBidi" w:eastAsia="黑体" w:hAnsiTheme="majorBidi" w:cstheme="majorBidi" w:hint="eastAsia"/>
        </w:rPr>
        <w:t>29</w:t>
      </w:r>
      <w:r w:rsidRPr="00A018B3">
        <w:rPr>
          <w:rFonts w:asciiTheme="majorBidi" w:eastAsia="黑体" w:hAnsiTheme="majorBidi" w:cstheme="majorBidi" w:hint="eastAsia"/>
        </w:rPr>
        <w:t>号一般性建议</w:t>
      </w:r>
      <w:r w:rsidRPr="00A018B3">
        <w:rPr>
          <w:rFonts w:asciiTheme="majorBidi" w:eastAsia="黑体" w:hAnsiTheme="majorBidi" w:cstheme="majorBidi" w:hint="eastAsia"/>
        </w:rPr>
        <w:t>(2013</w:t>
      </w:r>
      <w:r w:rsidRPr="00A018B3">
        <w:rPr>
          <w:rFonts w:asciiTheme="majorBidi" w:eastAsia="黑体" w:hAnsiTheme="majorBidi" w:cstheme="majorBidi" w:hint="eastAsia"/>
        </w:rPr>
        <w:t>年</w:t>
      </w:r>
      <w:r w:rsidRPr="00A018B3">
        <w:rPr>
          <w:rFonts w:asciiTheme="majorBidi" w:eastAsia="黑体" w:hAnsiTheme="majorBidi" w:cstheme="majorBidi" w:hint="eastAsia"/>
        </w:rPr>
        <w:t>)</w:t>
      </w:r>
      <w:r w:rsidRPr="00A018B3">
        <w:rPr>
          <w:rFonts w:asciiTheme="majorBidi" w:eastAsia="黑体" w:hAnsiTheme="majorBidi" w:cstheme="majorBidi" w:hint="eastAsia"/>
        </w:rPr>
        <w:t>，敦促缔约国：</w:t>
      </w:r>
    </w:p>
    <w:p w14:paraId="523AC55E" w14:textId="1FFEF5DB" w:rsidR="00501988" w:rsidRPr="00A018B3" w:rsidRDefault="004853CC" w:rsidP="00501988">
      <w:pPr>
        <w:pStyle w:val="SingleTxt"/>
        <w:rPr>
          <w:rFonts w:asciiTheme="majorBidi" w:eastAsia="黑体" w:hAnsiTheme="majorBidi" w:cstheme="majorBidi"/>
        </w:rPr>
      </w:pPr>
      <w:r>
        <w:rPr>
          <w:rFonts w:asciiTheme="majorBidi" w:eastAsia="黑体" w:hAnsiTheme="majorBidi" w:cstheme="majorBidi"/>
        </w:rPr>
        <w:tab/>
      </w:r>
      <w:r w:rsidR="00501988" w:rsidRPr="00A018B3">
        <w:rPr>
          <w:rFonts w:asciiTheme="majorBidi" w:eastAsia="黑体" w:hAnsiTheme="majorBidi" w:cstheme="majorBidi" w:hint="eastAsia"/>
        </w:rPr>
        <w:t>(a)</w:t>
      </w:r>
      <w:r w:rsidR="00501988" w:rsidRPr="00A018B3">
        <w:rPr>
          <w:rFonts w:asciiTheme="majorBidi" w:eastAsia="黑体" w:hAnsiTheme="majorBidi" w:cstheme="majorBidi" w:hint="eastAsia"/>
        </w:rPr>
        <w:tab/>
      </w:r>
      <w:r w:rsidR="00501988" w:rsidRPr="00A018B3">
        <w:rPr>
          <w:rFonts w:asciiTheme="majorBidi" w:eastAsia="黑体" w:hAnsiTheme="majorBidi" w:cstheme="majorBidi" w:hint="eastAsia"/>
        </w:rPr>
        <w:t>通过一项家庭法，以维护婚姻和家庭关系中的平等，包括在子女监护以及妇女和男子拥有和继承土地及其他婚内财产的平等权利方面；</w:t>
      </w:r>
    </w:p>
    <w:p w14:paraId="33B29272" w14:textId="132A88A9" w:rsidR="00501988" w:rsidRPr="00A018B3" w:rsidRDefault="004853CC" w:rsidP="00501988">
      <w:pPr>
        <w:pStyle w:val="SingleTxt"/>
        <w:rPr>
          <w:rFonts w:asciiTheme="majorBidi" w:eastAsia="黑体" w:hAnsiTheme="majorBidi" w:cstheme="majorBidi"/>
        </w:rPr>
      </w:pPr>
      <w:r>
        <w:rPr>
          <w:rFonts w:asciiTheme="majorBidi" w:eastAsia="黑体" w:hAnsiTheme="majorBidi" w:cstheme="majorBidi"/>
        </w:rPr>
        <w:tab/>
      </w:r>
      <w:r w:rsidR="00501988" w:rsidRPr="00A018B3">
        <w:rPr>
          <w:rFonts w:asciiTheme="majorBidi" w:eastAsia="黑体" w:hAnsiTheme="majorBidi" w:cstheme="majorBidi" w:hint="eastAsia"/>
        </w:rPr>
        <w:t>(b)</w:t>
      </w:r>
      <w:r w:rsidR="00501988" w:rsidRPr="00A018B3">
        <w:rPr>
          <w:rFonts w:asciiTheme="majorBidi" w:eastAsia="黑体" w:hAnsiTheme="majorBidi" w:cstheme="majorBidi" w:hint="eastAsia"/>
        </w:rPr>
        <w:tab/>
      </w:r>
      <w:r w:rsidR="00501988" w:rsidRPr="00A018B3">
        <w:rPr>
          <w:rFonts w:asciiTheme="majorBidi" w:eastAsia="黑体" w:hAnsiTheme="majorBidi" w:cstheme="majorBidi" w:hint="eastAsia"/>
        </w:rPr>
        <w:t>加强努力，提高宗教领袖和传统领导人以及包括边远岛屿民众在内的广大民众对歧视性习惯法所造成的不利影响的认识。</w:t>
      </w:r>
    </w:p>
    <w:p w14:paraId="64A8FD72" w14:textId="77777777" w:rsidR="00501988" w:rsidRDefault="00501988" w:rsidP="0006095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Pr>
          <w:rFonts w:hint="eastAsia"/>
        </w:rPr>
        <w:tab/>
      </w:r>
      <w:r>
        <w:rPr>
          <w:rFonts w:hint="eastAsia"/>
        </w:rPr>
        <w:tab/>
      </w:r>
      <w:r>
        <w:rPr>
          <w:rFonts w:hint="eastAsia"/>
        </w:rPr>
        <w:t>数据收集和分析</w:t>
      </w:r>
    </w:p>
    <w:p w14:paraId="420FFD0B" w14:textId="2B11843F" w:rsidR="00501988" w:rsidRDefault="00501988" w:rsidP="00501988">
      <w:pPr>
        <w:pStyle w:val="SingleTxt"/>
      </w:pPr>
      <w:r>
        <w:rPr>
          <w:rFonts w:hint="eastAsia"/>
        </w:rPr>
        <w:t>53.</w:t>
      </w:r>
      <w:r>
        <w:rPr>
          <w:rFonts w:hint="eastAsia"/>
        </w:rPr>
        <w:tab/>
      </w:r>
      <w:r>
        <w:rPr>
          <w:rFonts w:hint="eastAsia"/>
        </w:rPr>
        <w:t>委员会感到关切的是，普遍缺乏按性别、年龄、族裔、残疾状况、</w:t>
      </w:r>
      <w:r w:rsidR="008475EC">
        <w:rPr>
          <w:rFonts w:hint="eastAsia"/>
        </w:rPr>
        <w:t>地点</w:t>
      </w:r>
      <w:r>
        <w:rPr>
          <w:rFonts w:hint="eastAsia"/>
        </w:rPr>
        <w:t>和社会经济背景分列的统计数据，而为了准确评估妇女状况、确定歧视的程度和性质、制定有针对性的知情政策以及有系统地监测和评价在《公约》所涉全部领域实现男女实质平等的进展情况，必须提供这些数据。</w:t>
      </w:r>
    </w:p>
    <w:p w14:paraId="7A6B67C8" w14:textId="77777777" w:rsidR="00501988" w:rsidRPr="00A018B3" w:rsidRDefault="00501988" w:rsidP="009E4A93">
      <w:pPr>
        <w:pStyle w:val="SingleTxt"/>
        <w:spacing w:line="330" w:lineRule="exact"/>
        <w:rPr>
          <w:rFonts w:asciiTheme="majorBidi" w:eastAsia="黑体" w:hAnsiTheme="majorBidi" w:cstheme="majorBidi"/>
        </w:rPr>
      </w:pPr>
      <w:r w:rsidRPr="00A018B3">
        <w:rPr>
          <w:rFonts w:asciiTheme="majorBidi" w:eastAsia="黑体" w:hAnsiTheme="majorBidi" w:cstheme="majorBidi" w:hint="eastAsia"/>
        </w:rPr>
        <w:t>54.</w:t>
      </w:r>
      <w:r w:rsidRPr="00A018B3">
        <w:rPr>
          <w:rFonts w:asciiTheme="majorBidi" w:eastAsia="黑体" w:hAnsiTheme="majorBidi" w:cstheme="majorBidi" w:hint="eastAsia"/>
        </w:rPr>
        <w:tab/>
      </w:r>
      <w:r w:rsidRPr="00A018B3">
        <w:rPr>
          <w:rFonts w:asciiTheme="majorBidi" w:eastAsia="黑体" w:hAnsiTheme="majorBidi" w:cstheme="majorBidi" w:hint="eastAsia"/>
        </w:rPr>
        <w:t>委员会建议缔约国建立一个关于性别相关问题的指标体系，改进按性别和其他相关因素分列的必要数据收集工作，从而评估旨在把性别平等纳入主流并增进妇女享有人权的各项政策和方案的影响和效力。在这方面，委员会提请注意其关于妇女状况统计资料的第</w:t>
      </w:r>
      <w:r w:rsidRPr="00A018B3">
        <w:rPr>
          <w:rFonts w:asciiTheme="majorBidi" w:eastAsia="黑体" w:hAnsiTheme="majorBidi" w:cstheme="majorBidi" w:hint="eastAsia"/>
        </w:rPr>
        <w:t>9</w:t>
      </w:r>
      <w:r w:rsidRPr="00A018B3">
        <w:rPr>
          <w:rFonts w:asciiTheme="majorBidi" w:eastAsia="黑体" w:hAnsiTheme="majorBidi" w:cstheme="majorBidi" w:hint="eastAsia"/>
        </w:rPr>
        <w:t>号一般性建议</w:t>
      </w:r>
      <w:r w:rsidRPr="00A018B3">
        <w:rPr>
          <w:rFonts w:asciiTheme="majorBidi" w:eastAsia="黑体" w:hAnsiTheme="majorBidi" w:cstheme="majorBidi" w:hint="eastAsia"/>
        </w:rPr>
        <w:t>(1989</w:t>
      </w:r>
      <w:r w:rsidRPr="00A018B3">
        <w:rPr>
          <w:rFonts w:asciiTheme="majorBidi" w:eastAsia="黑体" w:hAnsiTheme="majorBidi" w:cstheme="majorBidi" w:hint="eastAsia"/>
        </w:rPr>
        <w:t>年</w:t>
      </w:r>
      <w:r w:rsidRPr="00A018B3">
        <w:rPr>
          <w:rFonts w:asciiTheme="majorBidi" w:eastAsia="黑体" w:hAnsiTheme="majorBidi" w:cstheme="majorBidi" w:hint="eastAsia"/>
        </w:rPr>
        <w:t>)</w:t>
      </w:r>
      <w:r w:rsidRPr="00A018B3">
        <w:rPr>
          <w:rFonts w:asciiTheme="majorBidi" w:eastAsia="黑体" w:hAnsiTheme="majorBidi" w:cstheme="majorBidi" w:hint="eastAsia"/>
        </w:rPr>
        <w:t>，鼓励缔约国向联合国相关机构寻求技术援助，加强与可协助收集准确数据的妇女协会之间的合作。</w:t>
      </w:r>
    </w:p>
    <w:p w14:paraId="05796D3A" w14:textId="77777777" w:rsidR="00501988" w:rsidRDefault="00501988" w:rsidP="009E4A9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line="330" w:lineRule="exact"/>
        <w:ind w:right="1259"/>
      </w:pPr>
      <w:r>
        <w:rPr>
          <w:rFonts w:hint="eastAsia"/>
        </w:rPr>
        <w:tab/>
      </w:r>
      <w:r>
        <w:rPr>
          <w:rFonts w:hint="eastAsia"/>
        </w:rPr>
        <w:tab/>
      </w:r>
      <w:r>
        <w:rPr>
          <w:rFonts w:hint="eastAsia"/>
        </w:rPr>
        <w:t>《公约任择议定书》和《公约》第二十条第</w:t>
      </w:r>
      <w:r>
        <w:rPr>
          <w:rFonts w:hint="eastAsia"/>
        </w:rPr>
        <w:t>1</w:t>
      </w:r>
      <w:r>
        <w:rPr>
          <w:rFonts w:hint="eastAsia"/>
        </w:rPr>
        <w:t>款修正案</w:t>
      </w:r>
    </w:p>
    <w:p w14:paraId="1E60106E" w14:textId="77777777" w:rsidR="00501988" w:rsidRPr="00A018B3" w:rsidRDefault="00501988" w:rsidP="009E4A93">
      <w:pPr>
        <w:pStyle w:val="SingleTxt"/>
        <w:spacing w:line="330" w:lineRule="exact"/>
        <w:rPr>
          <w:rFonts w:asciiTheme="majorBidi" w:eastAsia="黑体" w:hAnsiTheme="majorBidi" w:cstheme="majorBidi"/>
        </w:rPr>
      </w:pPr>
      <w:r w:rsidRPr="00A018B3">
        <w:rPr>
          <w:rFonts w:asciiTheme="majorBidi" w:eastAsia="黑体" w:hAnsiTheme="majorBidi" w:cstheme="majorBidi" w:hint="eastAsia"/>
        </w:rPr>
        <w:t>55.</w:t>
      </w:r>
      <w:r w:rsidRPr="00A018B3">
        <w:rPr>
          <w:rFonts w:asciiTheme="majorBidi" w:eastAsia="黑体" w:hAnsiTheme="majorBidi" w:cstheme="majorBidi" w:hint="eastAsia"/>
        </w:rPr>
        <w:tab/>
      </w:r>
      <w:r w:rsidRPr="00A018B3">
        <w:rPr>
          <w:rFonts w:asciiTheme="majorBidi" w:eastAsia="黑体" w:hAnsiTheme="majorBidi" w:cstheme="majorBidi" w:hint="eastAsia"/>
        </w:rPr>
        <w:t>委员会鼓励缔约国尽快批准《公约任择议定书》，接受关于委员会会议时间的《公约》第二十条第</w:t>
      </w:r>
      <w:r w:rsidRPr="00A018B3">
        <w:rPr>
          <w:rFonts w:asciiTheme="majorBidi" w:eastAsia="黑体" w:hAnsiTheme="majorBidi" w:cstheme="majorBidi" w:hint="eastAsia"/>
        </w:rPr>
        <w:t>1</w:t>
      </w:r>
      <w:r w:rsidRPr="00A018B3">
        <w:rPr>
          <w:rFonts w:asciiTheme="majorBidi" w:eastAsia="黑体" w:hAnsiTheme="majorBidi" w:cstheme="majorBidi" w:hint="eastAsia"/>
        </w:rPr>
        <w:t>款修正案。</w:t>
      </w:r>
    </w:p>
    <w:p w14:paraId="666314F0" w14:textId="77777777" w:rsidR="00501988" w:rsidRDefault="00501988" w:rsidP="009E4A9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line="330" w:lineRule="exact"/>
        <w:ind w:right="1259"/>
      </w:pPr>
      <w:r>
        <w:rPr>
          <w:rFonts w:hint="eastAsia"/>
        </w:rPr>
        <w:tab/>
      </w:r>
      <w:r>
        <w:rPr>
          <w:rFonts w:hint="eastAsia"/>
        </w:rPr>
        <w:tab/>
      </w:r>
      <w:r>
        <w:rPr>
          <w:rFonts w:hint="eastAsia"/>
        </w:rPr>
        <w:t>《北京宣言》和《行动纲要》</w:t>
      </w:r>
    </w:p>
    <w:p w14:paraId="0227383F" w14:textId="77777777" w:rsidR="00501988" w:rsidRPr="00A018B3" w:rsidRDefault="00501988" w:rsidP="009E4A93">
      <w:pPr>
        <w:pStyle w:val="SingleTxt"/>
        <w:spacing w:line="330" w:lineRule="exact"/>
        <w:rPr>
          <w:rFonts w:asciiTheme="majorBidi" w:eastAsia="黑体" w:hAnsiTheme="majorBidi" w:cstheme="majorBidi"/>
        </w:rPr>
      </w:pPr>
      <w:r w:rsidRPr="00A018B3">
        <w:rPr>
          <w:rFonts w:asciiTheme="majorBidi" w:eastAsia="黑体" w:hAnsiTheme="majorBidi" w:cstheme="majorBidi" w:hint="eastAsia"/>
        </w:rPr>
        <w:t>56.</w:t>
      </w:r>
      <w:r w:rsidRPr="00A018B3">
        <w:rPr>
          <w:rFonts w:asciiTheme="majorBidi" w:eastAsia="黑体" w:hAnsiTheme="majorBidi" w:cstheme="majorBidi" w:hint="eastAsia"/>
        </w:rPr>
        <w:tab/>
      </w:r>
      <w:r w:rsidRPr="00A018B3">
        <w:rPr>
          <w:rFonts w:asciiTheme="majorBidi" w:eastAsia="黑体" w:hAnsiTheme="majorBidi" w:cstheme="majorBidi" w:hint="eastAsia"/>
        </w:rPr>
        <w:t>委员会促请缔约国利用《北京宣言》和《行动纲要》，在对《宣言》和《纲要》执行情况进行</w:t>
      </w:r>
      <w:r w:rsidRPr="00A018B3">
        <w:rPr>
          <w:rFonts w:asciiTheme="majorBidi" w:eastAsia="黑体" w:hAnsiTheme="majorBidi" w:cstheme="majorBidi" w:hint="eastAsia"/>
        </w:rPr>
        <w:t>25</w:t>
      </w:r>
      <w:r w:rsidRPr="00A018B3">
        <w:rPr>
          <w:rFonts w:asciiTheme="majorBidi" w:eastAsia="黑体" w:hAnsiTheme="majorBidi" w:cstheme="majorBidi" w:hint="eastAsia"/>
        </w:rPr>
        <w:t>周年审查的背景下，进一步评价《公约》所载各项权利的实现情况，以实现男女之间的实质平等。</w:t>
      </w:r>
    </w:p>
    <w:p w14:paraId="35A5826F" w14:textId="77777777" w:rsidR="00501988" w:rsidRDefault="00501988" w:rsidP="009E4A9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line="330" w:lineRule="exact"/>
        <w:ind w:right="1259"/>
      </w:pPr>
      <w:r>
        <w:rPr>
          <w:rFonts w:hint="eastAsia"/>
        </w:rPr>
        <w:tab/>
      </w:r>
      <w:r>
        <w:rPr>
          <w:rFonts w:hint="eastAsia"/>
        </w:rPr>
        <w:tab/>
      </w:r>
      <w:r>
        <w:rPr>
          <w:rFonts w:hint="eastAsia"/>
        </w:rPr>
        <w:t>传播</w:t>
      </w:r>
    </w:p>
    <w:p w14:paraId="2989A2FC" w14:textId="1C96C650" w:rsidR="00501988" w:rsidRPr="00A018B3" w:rsidRDefault="00501988" w:rsidP="009E4A93">
      <w:pPr>
        <w:pStyle w:val="SingleTxt"/>
        <w:spacing w:line="330" w:lineRule="exact"/>
        <w:rPr>
          <w:rFonts w:asciiTheme="majorBidi" w:eastAsia="黑体" w:hAnsiTheme="majorBidi" w:cstheme="majorBidi"/>
        </w:rPr>
      </w:pPr>
      <w:r w:rsidRPr="00A018B3">
        <w:rPr>
          <w:rFonts w:asciiTheme="majorBidi" w:eastAsia="黑体" w:hAnsiTheme="majorBidi" w:cstheme="majorBidi" w:hint="eastAsia"/>
        </w:rPr>
        <w:t>57.</w:t>
      </w:r>
      <w:r w:rsidRPr="00A018B3">
        <w:rPr>
          <w:rFonts w:asciiTheme="majorBidi" w:eastAsia="黑体" w:hAnsiTheme="majorBidi" w:cstheme="majorBidi" w:hint="eastAsia"/>
        </w:rPr>
        <w:tab/>
      </w:r>
      <w:r w:rsidRPr="00A018B3">
        <w:rPr>
          <w:rFonts w:asciiTheme="majorBidi" w:eastAsia="黑体" w:hAnsiTheme="majorBidi" w:cstheme="majorBidi" w:hint="eastAsia"/>
        </w:rPr>
        <w:t>委员会请缔约国确保以该国事实上的官方语言，向</w:t>
      </w:r>
      <w:r w:rsidRPr="00A018B3">
        <w:rPr>
          <w:rFonts w:asciiTheme="majorBidi" w:eastAsia="黑体" w:hAnsiTheme="majorBidi" w:cstheme="majorBidi" w:hint="eastAsia"/>
        </w:rPr>
        <w:t>(</w:t>
      </w:r>
      <w:r w:rsidRPr="00A018B3">
        <w:rPr>
          <w:rFonts w:asciiTheme="majorBidi" w:eastAsia="黑体" w:hAnsiTheme="majorBidi" w:cstheme="majorBidi" w:hint="eastAsia"/>
        </w:rPr>
        <w:t>国家、区域和地方</w:t>
      </w:r>
      <w:r w:rsidRPr="00A018B3">
        <w:rPr>
          <w:rFonts w:asciiTheme="majorBidi" w:eastAsia="黑体" w:hAnsiTheme="majorBidi" w:cstheme="majorBidi" w:hint="eastAsia"/>
        </w:rPr>
        <w:t>)</w:t>
      </w:r>
      <w:r w:rsidRPr="00A018B3">
        <w:rPr>
          <w:rFonts w:asciiTheme="majorBidi" w:eastAsia="黑体" w:hAnsiTheme="majorBidi" w:cstheme="majorBidi" w:hint="eastAsia"/>
        </w:rPr>
        <w:t>各级相关国家机构，尤其是向政府、</w:t>
      </w:r>
      <w:r w:rsidR="00E65505">
        <w:rPr>
          <w:rFonts w:asciiTheme="majorBidi" w:eastAsia="黑体" w:hAnsiTheme="majorBidi" w:cstheme="majorBidi" w:hint="eastAsia"/>
        </w:rPr>
        <w:t>各部委、</w:t>
      </w:r>
      <w:r w:rsidRPr="00A018B3">
        <w:rPr>
          <w:rFonts w:asciiTheme="majorBidi" w:eastAsia="黑体" w:hAnsiTheme="majorBidi" w:cstheme="majorBidi" w:hint="eastAsia"/>
        </w:rPr>
        <w:t>议会和司法部门及时传播本结论性意见，使之得到充分落实。</w:t>
      </w:r>
    </w:p>
    <w:p w14:paraId="203E730B" w14:textId="77777777" w:rsidR="00501988" w:rsidRDefault="00501988" w:rsidP="009E4A9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line="330" w:lineRule="exact"/>
        <w:ind w:right="1259"/>
      </w:pPr>
      <w:r>
        <w:rPr>
          <w:rFonts w:hint="eastAsia"/>
        </w:rPr>
        <w:tab/>
      </w:r>
      <w:r>
        <w:rPr>
          <w:rFonts w:hint="eastAsia"/>
        </w:rPr>
        <w:tab/>
      </w:r>
      <w:r>
        <w:rPr>
          <w:rFonts w:hint="eastAsia"/>
        </w:rPr>
        <w:t>技术援助</w:t>
      </w:r>
    </w:p>
    <w:p w14:paraId="16D02A24" w14:textId="77777777" w:rsidR="00501988" w:rsidRPr="00A018B3" w:rsidRDefault="00501988" w:rsidP="009E4A93">
      <w:pPr>
        <w:pStyle w:val="SingleTxt"/>
        <w:spacing w:line="330" w:lineRule="exact"/>
        <w:rPr>
          <w:rFonts w:asciiTheme="majorBidi" w:eastAsia="黑体" w:hAnsiTheme="majorBidi" w:cstheme="majorBidi"/>
        </w:rPr>
      </w:pPr>
      <w:r w:rsidRPr="00A018B3">
        <w:rPr>
          <w:rFonts w:asciiTheme="majorBidi" w:eastAsia="黑体" w:hAnsiTheme="majorBidi" w:cstheme="majorBidi" w:hint="eastAsia"/>
        </w:rPr>
        <w:t>58.</w:t>
      </w:r>
      <w:r w:rsidRPr="00A018B3">
        <w:rPr>
          <w:rFonts w:asciiTheme="majorBidi" w:eastAsia="黑体" w:hAnsiTheme="majorBidi" w:cstheme="majorBidi" w:hint="eastAsia"/>
        </w:rPr>
        <w:tab/>
      </w:r>
      <w:r w:rsidRPr="00A018B3">
        <w:rPr>
          <w:rFonts w:asciiTheme="majorBidi" w:eastAsia="黑体" w:hAnsiTheme="majorBidi" w:cstheme="majorBidi" w:hint="eastAsia"/>
        </w:rPr>
        <w:t>委员会建议缔约国把《公约》的执行工作与本国的发展努力联系起来，在这方面利用区域或国际技术援助。</w:t>
      </w:r>
    </w:p>
    <w:p w14:paraId="4AED62F2" w14:textId="77777777" w:rsidR="00501988" w:rsidRDefault="00501988" w:rsidP="009E4A9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line="330" w:lineRule="exact"/>
        <w:ind w:right="1259"/>
      </w:pPr>
      <w:r>
        <w:rPr>
          <w:rFonts w:hint="eastAsia"/>
        </w:rPr>
        <w:tab/>
      </w:r>
      <w:r>
        <w:rPr>
          <w:rFonts w:hint="eastAsia"/>
        </w:rPr>
        <w:tab/>
      </w:r>
      <w:r>
        <w:rPr>
          <w:rFonts w:hint="eastAsia"/>
        </w:rPr>
        <w:t>批准其他条约</w:t>
      </w:r>
    </w:p>
    <w:p w14:paraId="0FF9BCC7" w14:textId="394F5BDA" w:rsidR="00501988" w:rsidRPr="00A018B3" w:rsidRDefault="00501988" w:rsidP="009E4A93">
      <w:pPr>
        <w:pStyle w:val="SingleTxt"/>
        <w:spacing w:line="330" w:lineRule="exact"/>
        <w:rPr>
          <w:rFonts w:asciiTheme="majorBidi" w:eastAsia="黑体" w:hAnsiTheme="majorBidi" w:cstheme="majorBidi"/>
        </w:rPr>
      </w:pPr>
      <w:r w:rsidRPr="00A018B3">
        <w:rPr>
          <w:rFonts w:asciiTheme="majorBidi" w:eastAsia="黑体" w:hAnsiTheme="majorBidi" w:cstheme="majorBidi" w:hint="eastAsia"/>
        </w:rPr>
        <w:t>59.</w:t>
      </w:r>
      <w:r w:rsidRPr="00A018B3">
        <w:rPr>
          <w:rFonts w:asciiTheme="majorBidi" w:eastAsia="黑体" w:hAnsiTheme="majorBidi" w:cstheme="majorBidi" w:hint="eastAsia"/>
        </w:rPr>
        <w:tab/>
      </w:r>
      <w:r w:rsidRPr="00A018B3">
        <w:rPr>
          <w:rFonts w:asciiTheme="majorBidi" w:eastAsia="黑体" w:hAnsiTheme="majorBidi" w:cstheme="majorBidi" w:hint="eastAsia"/>
        </w:rPr>
        <w:t>委员会指出，缔约国如能加入九项主要国际人权文书，</w:t>
      </w:r>
      <w:r w:rsidR="00577E9A">
        <w:rPr>
          <w:rStyle w:val="a3"/>
          <w:rFonts w:asciiTheme="majorBidi" w:eastAsia="黑体" w:hAnsiTheme="majorBidi" w:cstheme="majorBidi"/>
        </w:rPr>
        <w:footnoteReference w:id="1"/>
      </w:r>
      <w:r w:rsidR="00AF2320">
        <w:rPr>
          <w:rFonts w:asciiTheme="majorBidi" w:eastAsia="黑体" w:hAnsiTheme="majorBidi" w:cstheme="majorBidi" w:hint="eastAsia"/>
        </w:rPr>
        <w:t xml:space="preserve"> </w:t>
      </w:r>
      <w:r w:rsidRPr="00A018B3">
        <w:rPr>
          <w:rFonts w:asciiTheme="majorBidi" w:eastAsia="黑体" w:hAnsiTheme="majorBidi" w:cstheme="majorBidi" w:hint="eastAsia"/>
        </w:rPr>
        <w:t>将有助于妇女在生活的各个方面享有人权和基本自由。因此，委员会鼓励缔约国批准其尚未加入的各项文书，包括《公民及政治权利国际公约》、《经济社会文化权利国际公约》、《消除一切形式种族歧视国际公约》、《保护所有人免遭强迫失踪国际公约》和《保护所有移徙工人及其家庭成员权利国际公约》。</w:t>
      </w:r>
    </w:p>
    <w:p w14:paraId="7ACBD01E" w14:textId="77777777" w:rsidR="00501988" w:rsidRDefault="00501988" w:rsidP="009E4A9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line="330" w:lineRule="exact"/>
        <w:ind w:right="1259"/>
      </w:pPr>
      <w:r>
        <w:rPr>
          <w:rFonts w:hint="eastAsia"/>
        </w:rPr>
        <w:tab/>
      </w:r>
      <w:r>
        <w:rPr>
          <w:rFonts w:hint="eastAsia"/>
        </w:rPr>
        <w:tab/>
      </w:r>
      <w:r>
        <w:rPr>
          <w:rFonts w:hint="eastAsia"/>
        </w:rPr>
        <w:t>结论性意见的后续行动</w:t>
      </w:r>
    </w:p>
    <w:p w14:paraId="77FC0715" w14:textId="77777777" w:rsidR="00501988" w:rsidRPr="00A018B3" w:rsidRDefault="00501988" w:rsidP="009E4A93">
      <w:pPr>
        <w:pStyle w:val="SingleTxt"/>
        <w:spacing w:line="330" w:lineRule="exact"/>
        <w:rPr>
          <w:rFonts w:asciiTheme="majorBidi" w:eastAsia="黑体" w:hAnsiTheme="majorBidi" w:cstheme="majorBidi"/>
        </w:rPr>
      </w:pPr>
      <w:r w:rsidRPr="00A018B3">
        <w:rPr>
          <w:rFonts w:asciiTheme="majorBidi" w:eastAsia="黑体" w:hAnsiTheme="majorBidi" w:cstheme="majorBidi" w:hint="eastAsia"/>
        </w:rPr>
        <w:t>60.</w:t>
      </w:r>
      <w:r w:rsidRPr="00A018B3">
        <w:rPr>
          <w:rFonts w:asciiTheme="majorBidi" w:eastAsia="黑体" w:hAnsiTheme="majorBidi" w:cstheme="majorBidi" w:hint="eastAsia"/>
        </w:rPr>
        <w:tab/>
      </w:r>
      <w:r w:rsidRPr="00A018B3">
        <w:rPr>
          <w:rFonts w:asciiTheme="majorBidi" w:eastAsia="黑体" w:hAnsiTheme="majorBidi" w:cstheme="majorBidi" w:hint="eastAsia"/>
        </w:rPr>
        <w:t>委员会请缔约国在两年内提供书面资料，说明为落实上文第</w:t>
      </w:r>
      <w:r w:rsidRPr="00A018B3">
        <w:rPr>
          <w:rFonts w:asciiTheme="majorBidi" w:eastAsia="黑体" w:hAnsiTheme="majorBidi" w:cstheme="majorBidi" w:hint="eastAsia"/>
        </w:rPr>
        <w:t>18</w:t>
      </w:r>
      <w:r w:rsidRPr="00A018B3">
        <w:rPr>
          <w:rFonts w:asciiTheme="majorBidi" w:eastAsia="黑体" w:hAnsiTheme="majorBidi" w:cstheme="majorBidi" w:hint="eastAsia"/>
        </w:rPr>
        <w:t>、</w:t>
      </w:r>
      <w:r w:rsidRPr="00A018B3">
        <w:rPr>
          <w:rFonts w:asciiTheme="majorBidi" w:eastAsia="黑体" w:hAnsiTheme="majorBidi" w:cstheme="majorBidi" w:hint="eastAsia"/>
        </w:rPr>
        <w:t>22</w:t>
      </w:r>
      <w:r w:rsidRPr="00A018B3">
        <w:rPr>
          <w:rFonts w:asciiTheme="majorBidi" w:eastAsia="黑体" w:hAnsiTheme="majorBidi" w:cstheme="majorBidi" w:hint="eastAsia"/>
        </w:rPr>
        <w:t>、</w:t>
      </w:r>
      <w:r w:rsidRPr="00A018B3">
        <w:rPr>
          <w:rFonts w:asciiTheme="majorBidi" w:eastAsia="黑体" w:hAnsiTheme="majorBidi" w:cstheme="majorBidi" w:hint="eastAsia"/>
        </w:rPr>
        <w:t>30(d)</w:t>
      </w:r>
      <w:r w:rsidRPr="00A018B3">
        <w:rPr>
          <w:rFonts w:asciiTheme="majorBidi" w:eastAsia="黑体" w:hAnsiTheme="majorBidi" w:cstheme="majorBidi" w:hint="eastAsia"/>
        </w:rPr>
        <w:t>和</w:t>
      </w:r>
      <w:r w:rsidRPr="00A018B3">
        <w:rPr>
          <w:rFonts w:asciiTheme="majorBidi" w:eastAsia="黑体" w:hAnsiTheme="majorBidi" w:cstheme="majorBidi" w:hint="eastAsia"/>
        </w:rPr>
        <w:t>46(c)</w:t>
      </w:r>
      <w:r w:rsidRPr="00A018B3">
        <w:rPr>
          <w:rFonts w:asciiTheme="majorBidi" w:eastAsia="黑体" w:hAnsiTheme="majorBidi" w:cstheme="majorBidi" w:hint="eastAsia"/>
        </w:rPr>
        <w:t>段所载建议而采取的步骤。</w:t>
      </w:r>
    </w:p>
    <w:p w14:paraId="6103BE97" w14:textId="77777777" w:rsidR="009E4A93" w:rsidRDefault="009E4A93">
      <w:pPr>
        <w:spacing w:line="240" w:lineRule="auto"/>
        <w:jc w:val="left"/>
        <w:rPr>
          <w:rFonts w:eastAsia="黑体"/>
          <w:szCs w:val="21"/>
        </w:rPr>
      </w:pPr>
      <w:r>
        <w:br w:type="page"/>
      </w:r>
    </w:p>
    <w:p w14:paraId="1AA897F5" w14:textId="178DE349" w:rsidR="00501988" w:rsidRDefault="009E4A93" w:rsidP="009E4A93">
      <w:pPr>
        <w:pStyle w:val="H23"/>
        <w:tabs>
          <w:tab w:val="left" w:pos="344"/>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tab/>
      </w:r>
      <w:r>
        <w:tab/>
      </w:r>
      <w:r w:rsidR="00501988">
        <w:rPr>
          <w:rFonts w:hint="eastAsia"/>
        </w:rPr>
        <w:tab/>
      </w:r>
      <w:r w:rsidR="00501988">
        <w:rPr>
          <w:rFonts w:hint="eastAsia"/>
        </w:rPr>
        <w:t>编写下一份报告</w:t>
      </w:r>
    </w:p>
    <w:p w14:paraId="50DA5810" w14:textId="77777777" w:rsidR="00501988" w:rsidRPr="00A018B3" w:rsidRDefault="00501988" w:rsidP="00501988">
      <w:pPr>
        <w:pStyle w:val="SingleTxt"/>
        <w:rPr>
          <w:rFonts w:asciiTheme="majorBidi" w:eastAsia="黑体" w:hAnsiTheme="majorBidi" w:cstheme="majorBidi"/>
        </w:rPr>
      </w:pPr>
      <w:r w:rsidRPr="00A018B3">
        <w:rPr>
          <w:rFonts w:asciiTheme="majorBidi" w:eastAsia="黑体" w:hAnsiTheme="majorBidi" w:cstheme="majorBidi" w:hint="eastAsia"/>
        </w:rPr>
        <w:t>61.</w:t>
      </w:r>
      <w:r w:rsidRPr="00A018B3">
        <w:rPr>
          <w:rFonts w:asciiTheme="majorBidi" w:eastAsia="黑体" w:hAnsiTheme="majorBidi" w:cstheme="majorBidi" w:hint="eastAsia"/>
        </w:rPr>
        <w:tab/>
      </w:r>
      <w:r w:rsidRPr="00A018B3">
        <w:rPr>
          <w:rFonts w:asciiTheme="majorBidi" w:eastAsia="黑体" w:hAnsiTheme="majorBidi" w:cstheme="majorBidi" w:hint="eastAsia"/>
        </w:rPr>
        <w:t>委员会请缔约国提交第四次定期报告，应交日期是</w:t>
      </w:r>
      <w:r w:rsidRPr="00A018B3">
        <w:rPr>
          <w:rFonts w:asciiTheme="majorBidi" w:eastAsia="黑体" w:hAnsiTheme="majorBidi" w:cstheme="majorBidi" w:hint="eastAsia"/>
        </w:rPr>
        <w:t>2024</w:t>
      </w:r>
      <w:r w:rsidRPr="00A018B3">
        <w:rPr>
          <w:rFonts w:asciiTheme="majorBidi" w:eastAsia="黑体" w:hAnsiTheme="majorBidi" w:cstheme="majorBidi" w:hint="eastAsia"/>
        </w:rPr>
        <w:t>年</w:t>
      </w:r>
      <w:r w:rsidRPr="00A018B3">
        <w:rPr>
          <w:rFonts w:asciiTheme="majorBidi" w:eastAsia="黑体" w:hAnsiTheme="majorBidi" w:cstheme="majorBidi" w:hint="eastAsia"/>
        </w:rPr>
        <w:t>2</w:t>
      </w:r>
      <w:r w:rsidRPr="00A018B3">
        <w:rPr>
          <w:rFonts w:asciiTheme="majorBidi" w:eastAsia="黑体" w:hAnsiTheme="majorBidi" w:cstheme="majorBidi" w:hint="eastAsia"/>
        </w:rPr>
        <w:t>月。报告应按时提交，涵盖提交报告之前的整个时期。</w:t>
      </w:r>
    </w:p>
    <w:p w14:paraId="63713148" w14:textId="5B455601" w:rsidR="00501988" w:rsidRPr="00A018B3" w:rsidRDefault="00501988" w:rsidP="00501988">
      <w:pPr>
        <w:pStyle w:val="SingleTxt"/>
        <w:rPr>
          <w:rFonts w:asciiTheme="majorBidi" w:eastAsia="黑体" w:hAnsiTheme="majorBidi" w:cstheme="majorBidi"/>
        </w:rPr>
      </w:pPr>
      <w:r w:rsidRPr="00A018B3">
        <w:rPr>
          <w:rFonts w:asciiTheme="majorBidi" w:eastAsia="黑体" w:hAnsiTheme="majorBidi" w:cstheme="majorBidi" w:hint="eastAsia"/>
        </w:rPr>
        <w:t>62.</w:t>
      </w:r>
      <w:r w:rsidRPr="00A018B3">
        <w:rPr>
          <w:rFonts w:asciiTheme="majorBidi" w:eastAsia="黑体" w:hAnsiTheme="majorBidi" w:cstheme="majorBidi" w:hint="eastAsia"/>
        </w:rPr>
        <w:tab/>
      </w:r>
      <w:r w:rsidRPr="00A018B3">
        <w:rPr>
          <w:rFonts w:asciiTheme="majorBidi" w:eastAsia="黑体" w:hAnsiTheme="majorBidi" w:cstheme="majorBidi" w:hint="eastAsia"/>
        </w:rPr>
        <w:t>委员会请缔约国遵守《包括共同核心文件和条约专要文件准则在内的根据国际人权条约提交报告的协调准则》</w:t>
      </w:r>
      <w:r w:rsidRPr="00A018B3">
        <w:rPr>
          <w:rFonts w:asciiTheme="majorBidi" w:eastAsia="黑体" w:hAnsiTheme="majorBidi" w:cstheme="majorBidi" w:hint="eastAsia"/>
        </w:rPr>
        <w:t>(</w:t>
      </w:r>
      <w:hyperlink r:id="rId23" w:history="1">
        <w:r w:rsidRPr="00B11BB2">
          <w:rPr>
            <w:rStyle w:val="af4"/>
            <w:rFonts w:hint="eastAsia"/>
          </w:rPr>
          <w:t>HRI/GEN/2/Rev.6</w:t>
        </w:r>
      </w:hyperlink>
      <w:r w:rsidRPr="00A018B3">
        <w:rPr>
          <w:rFonts w:asciiTheme="majorBidi" w:eastAsia="黑体" w:hAnsiTheme="majorBidi" w:cstheme="majorBidi" w:hint="eastAsia"/>
        </w:rPr>
        <w:t>，第一章</w:t>
      </w:r>
      <w:r w:rsidRPr="00A018B3">
        <w:rPr>
          <w:rFonts w:asciiTheme="majorBidi" w:eastAsia="黑体" w:hAnsiTheme="majorBidi" w:cstheme="majorBidi" w:hint="eastAsia"/>
        </w:rPr>
        <w:t>)</w:t>
      </w:r>
      <w:r w:rsidRPr="00A018B3">
        <w:rPr>
          <w:rFonts w:asciiTheme="majorBidi" w:eastAsia="黑体" w:hAnsiTheme="majorBidi" w:cstheme="majorBidi" w:hint="eastAsia"/>
        </w:rPr>
        <w:t>。</w:t>
      </w:r>
    </w:p>
    <w:p w14:paraId="13298084" w14:textId="4AC6E95B" w:rsidR="00B31E9D" w:rsidRPr="0006095F" w:rsidRDefault="0006095F" w:rsidP="0006095F">
      <w:pPr>
        <w:pStyle w:val="SingleTxt"/>
        <w:spacing w:after="0" w:line="240" w:lineRule="auto"/>
        <w:rPr>
          <w:sz w:val="20"/>
        </w:rPr>
      </w:pPr>
      <w:r>
        <w:rPr>
          <w:noProof/>
          <w:sz w:val="20"/>
        </w:rPr>
        <mc:AlternateContent>
          <mc:Choice Requires="wps">
            <w:drawing>
              <wp:anchor distT="0" distB="0" distL="114300" distR="114300" simplePos="0" relativeHeight="251660288" behindDoc="0" locked="0" layoutInCell="1" allowOverlap="1" wp14:anchorId="2BD02CC6" wp14:editId="09D851CD">
                <wp:simplePos x="0" y="0"/>
                <wp:positionH relativeFrom="column">
                  <wp:align>center</wp:align>
                </wp:positionH>
                <wp:positionV relativeFrom="paragraph">
                  <wp:posOffset>381000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15F6369" id="直接连接符 5" o:spid="_x0000_s1026" style="position:absolute;z-index:251660288;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DVwxa16QEAAAkEAAAOAAAAAAAAAAAAAAAAAC4CAABkcnMvZTJvRG9jLnhtbFBL&#10;AQItABQABgAIAAAAIQDVtq9a2wAAAAYBAAAPAAAAAAAAAAAAAAAAAEMEAABkcnMvZG93bnJldi54&#10;bWxQSwUGAAAAAAQABADzAAAASwUAAAAA&#10;" strokecolor="#010000" strokeweight=".25pt"/>
            </w:pict>
          </mc:Fallback>
        </mc:AlternateContent>
      </w:r>
    </w:p>
    <w:sectPr w:rsidR="00B31E9D" w:rsidRPr="0006095F" w:rsidSect="007501FB">
      <w:type w:val="continuous"/>
      <w:pgSz w:w="12240" w:h="15840" w:code="1"/>
      <w:pgMar w:top="1440" w:right="1200" w:bottom="1151"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3-16T09:49:00Z" w:initials="Start">
    <w:p w14:paraId="72987409" w14:textId="77777777" w:rsidR="000F6542" w:rsidRDefault="000F6542">
      <w:pPr>
        <w:pStyle w:val="a9"/>
      </w:pPr>
      <w:r>
        <w:fldChar w:fldCharType="begin"/>
      </w:r>
      <w:r>
        <w:rPr>
          <w:rStyle w:val="ad"/>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d"/>
        </w:rPr>
        <w:instrText xml:space="preserve"> </w:instrText>
      </w:r>
      <w:r>
        <w:fldChar w:fldCharType="end"/>
      </w:r>
      <w:r>
        <w:rPr>
          <w:rStyle w:val="ad"/>
        </w:rPr>
        <w:annotationRef/>
      </w:r>
      <w:r>
        <w:t>&lt;&lt;ODS JOB NO&gt;&gt;N2006419C&lt;&lt;ODS JOB NO&gt;&gt;</w:t>
      </w:r>
    </w:p>
    <w:p w14:paraId="5DA863C5" w14:textId="77777777" w:rsidR="000F6542" w:rsidRDefault="000F6542">
      <w:pPr>
        <w:pStyle w:val="a9"/>
      </w:pPr>
      <w:r>
        <w:t>&lt;&lt;ODS DOC SYMBOL1&gt;&gt;CEDAW/C/KIR/CO/1-3&lt;&lt;ODS DOC SYMBOL1&gt;&gt;</w:t>
      </w:r>
    </w:p>
    <w:p w14:paraId="200868FD" w14:textId="77777777" w:rsidR="000F6542" w:rsidRDefault="000F6542">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00868F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00868FD" w16cid:durableId="2226E23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797F42" w14:textId="77777777" w:rsidR="00DA620E" w:rsidRDefault="00DA620E">
      <w:r>
        <w:separator/>
      </w:r>
    </w:p>
  </w:endnote>
  <w:endnote w:type="continuationSeparator" w:id="0">
    <w:p w14:paraId="42326252" w14:textId="77777777" w:rsidR="00DA620E" w:rsidRDefault="00DA62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KaiTi">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F6542" w14:paraId="0762D9C1" w14:textId="77777777" w:rsidTr="007600FB">
      <w:tc>
        <w:tcPr>
          <w:tcW w:w="4920" w:type="dxa"/>
          <w:shd w:val="clear" w:color="auto" w:fill="auto"/>
        </w:tcPr>
        <w:p w14:paraId="4FA6ECC1" w14:textId="57FDEFAB" w:rsidR="000F6542" w:rsidRPr="007600FB" w:rsidRDefault="000F6542" w:rsidP="007600FB">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57DE8">
            <w:rPr>
              <w:b w:val="0"/>
              <w:w w:val="103"/>
              <w:sz w:val="14"/>
            </w:rPr>
            <w:t>20-03821</w:t>
          </w:r>
          <w:r>
            <w:rPr>
              <w:b w:val="0"/>
              <w:w w:val="103"/>
              <w:sz w:val="14"/>
            </w:rPr>
            <w:fldChar w:fldCharType="end"/>
          </w:r>
        </w:p>
      </w:tc>
      <w:tc>
        <w:tcPr>
          <w:tcW w:w="4920" w:type="dxa"/>
          <w:shd w:val="clear" w:color="auto" w:fill="auto"/>
        </w:tcPr>
        <w:p w14:paraId="51D5852C" w14:textId="77777777" w:rsidR="000F6542" w:rsidRPr="007600FB" w:rsidRDefault="000F6542" w:rsidP="007600FB">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64882BF" w14:textId="77777777" w:rsidR="000F6542" w:rsidRPr="007600FB" w:rsidRDefault="000F6542" w:rsidP="007600FB">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F6542" w14:paraId="31C9A99B" w14:textId="77777777" w:rsidTr="007600FB">
      <w:tc>
        <w:tcPr>
          <w:tcW w:w="4920" w:type="dxa"/>
          <w:shd w:val="clear" w:color="auto" w:fill="auto"/>
        </w:tcPr>
        <w:p w14:paraId="0C70BFD9" w14:textId="77777777" w:rsidR="000F6542" w:rsidRPr="007600FB" w:rsidRDefault="000F6542" w:rsidP="007600FB">
          <w:pPr>
            <w:pStyle w:val="af2"/>
            <w:jc w:val="right"/>
          </w:pPr>
          <w:r>
            <w:fldChar w:fldCharType="begin"/>
          </w:r>
          <w:r>
            <w:instrText xml:space="preserve"> PAGE  \* Arabic  \* MERGEFORMAT </w:instrText>
          </w:r>
          <w:r>
            <w:fldChar w:fldCharType="separate"/>
          </w:r>
          <w:r>
            <w:t>2</w:t>
          </w:r>
          <w:r>
            <w:fldChar w:fldCharType="end"/>
          </w:r>
          <w:r>
            <w:t>/</w:t>
          </w:r>
          <w:r w:rsidR="00257DE8">
            <w:fldChar w:fldCharType="begin"/>
          </w:r>
          <w:r w:rsidR="00257DE8">
            <w:instrText xml:space="preserve"> NUMPAGES  \* Arabic  \* MERGEFORMAT </w:instrText>
          </w:r>
          <w:r w:rsidR="00257DE8">
            <w:fldChar w:fldCharType="separate"/>
          </w:r>
          <w:r>
            <w:t>4</w:t>
          </w:r>
          <w:r w:rsidR="00257DE8">
            <w:fldChar w:fldCharType="end"/>
          </w:r>
        </w:p>
      </w:tc>
      <w:tc>
        <w:tcPr>
          <w:tcW w:w="4920" w:type="dxa"/>
          <w:shd w:val="clear" w:color="auto" w:fill="auto"/>
        </w:tcPr>
        <w:p w14:paraId="5C7C90BE" w14:textId="11485046" w:rsidR="000F6542" w:rsidRPr="007600FB" w:rsidRDefault="000F6542" w:rsidP="007600FB">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57DE8">
            <w:rPr>
              <w:b w:val="0"/>
              <w:w w:val="103"/>
              <w:sz w:val="14"/>
            </w:rPr>
            <w:t>20-03821</w:t>
          </w:r>
          <w:r>
            <w:rPr>
              <w:b w:val="0"/>
              <w:w w:val="103"/>
              <w:sz w:val="14"/>
            </w:rPr>
            <w:fldChar w:fldCharType="end"/>
          </w:r>
        </w:p>
      </w:tc>
    </w:tr>
  </w:tbl>
  <w:p w14:paraId="207C7E52" w14:textId="77777777" w:rsidR="000F6542" w:rsidRPr="007600FB" w:rsidRDefault="000F6542" w:rsidP="007600FB">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3744"/>
      <w:gridCol w:w="4920"/>
    </w:tblGrid>
    <w:tr w:rsidR="000F6542" w14:paraId="1208216E" w14:textId="77777777" w:rsidTr="007600FB">
      <w:tc>
        <w:tcPr>
          <w:tcW w:w="3744" w:type="dxa"/>
          <w:shd w:val="clear" w:color="auto" w:fill="auto"/>
        </w:tcPr>
        <w:p w14:paraId="6F8E97AC" w14:textId="0725C662" w:rsidR="000F6542" w:rsidRDefault="000F6542" w:rsidP="007600FB">
          <w:pPr>
            <w:pStyle w:val="Release"/>
          </w:pPr>
          <w:r>
            <w:rPr>
              <w:noProof/>
            </w:rPr>
            <w:drawing>
              <wp:anchor distT="0" distB="0" distL="114300" distR="114300" simplePos="0" relativeHeight="251658240" behindDoc="0" locked="0" layoutInCell="1" allowOverlap="1" wp14:anchorId="61BE6076" wp14:editId="5F876E66">
                <wp:simplePos x="0" y="0"/>
                <wp:positionH relativeFrom="column">
                  <wp:posOffset>5522595</wp:posOffset>
                </wp:positionH>
                <wp:positionV relativeFrom="paragraph">
                  <wp:posOffset>-356235</wp:posOffset>
                </wp:positionV>
                <wp:extent cx="694690" cy="694690"/>
                <wp:effectExtent l="0" t="0" r="0" b="0"/>
                <wp:wrapNone/>
                <wp:docPr id="3" name="图片 3" descr="https://undocs.org/m2/QRCode2.ashx?DS=CEDAW/C/KIR/CO/1-3&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KIR/CO/1-3&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257DE8">
            <w:fldChar w:fldCharType="begin"/>
          </w:r>
          <w:r w:rsidR="00257DE8">
            <w:instrText xml:space="preserve"> DOCVARIABLE "jobn" \* MERGEFORMAT </w:instrText>
          </w:r>
          <w:r w:rsidR="00257DE8">
            <w:fldChar w:fldCharType="separate"/>
          </w:r>
          <w:r w:rsidR="00257DE8">
            <w:t>20-03821 (C)</w:t>
          </w:r>
          <w:r w:rsidR="00257DE8">
            <w:fldChar w:fldCharType="end"/>
          </w:r>
          <w:r>
            <w:t xml:space="preserve">    160320    </w:t>
          </w:r>
          <w:r w:rsidR="009E4A93">
            <w:t>16</w:t>
          </w:r>
          <w:r>
            <w:t>0</w:t>
          </w:r>
          <w:r w:rsidR="009E4A93">
            <w:t>6</w:t>
          </w:r>
          <w:r>
            <w:t>20</w:t>
          </w:r>
        </w:p>
        <w:p w14:paraId="4C5D95B3" w14:textId="77777777" w:rsidR="000F6542" w:rsidRPr="007600FB" w:rsidRDefault="000F6542" w:rsidP="007600FB">
          <w:pPr>
            <w:spacing w:before="80" w:line="210" w:lineRule="exact"/>
            <w:rPr>
              <w:rFonts w:ascii="Barcode 3 of 9 by request" w:hAnsi="Barcode 3 of 9 by request"/>
              <w:sz w:val="24"/>
            </w:rPr>
          </w:pPr>
          <w:r>
            <w:rPr>
              <w:rFonts w:ascii="Barcode 3 of 9 by request" w:hAnsi="Barcode 3 of 9 by request"/>
              <w:b/>
              <w:sz w:val="24"/>
            </w:rPr>
            <w:t>*2003821*</w:t>
          </w:r>
        </w:p>
      </w:tc>
      <w:tc>
        <w:tcPr>
          <w:tcW w:w="4920" w:type="dxa"/>
          <w:shd w:val="clear" w:color="auto" w:fill="auto"/>
        </w:tcPr>
        <w:p w14:paraId="3D44C360" w14:textId="77777777" w:rsidR="000F6542" w:rsidRDefault="000F6542" w:rsidP="007600FB">
          <w:pPr>
            <w:pStyle w:val="af2"/>
            <w:jc w:val="right"/>
            <w:rPr>
              <w:b w:val="0"/>
              <w:sz w:val="21"/>
            </w:rPr>
          </w:pPr>
          <w:r>
            <w:rPr>
              <w:b w:val="0"/>
              <w:sz w:val="21"/>
            </w:rPr>
            <w:drawing>
              <wp:inline distT="0" distB="0" distL="0" distR="0" wp14:anchorId="69A32F98" wp14:editId="3465D3AE">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5CF72D7C" w14:textId="77777777" w:rsidR="000F6542" w:rsidRPr="007600FB" w:rsidRDefault="000F6542" w:rsidP="007600FB">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66A7DC" w14:textId="77777777" w:rsidR="00DA620E" w:rsidRPr="00577E9A" w:rsidRDefault="00DA620E" w:rsidP="00577E9A">
      <w:pPr>
        <w:pStyle w:val="af2"/>
        <w:spacing w:after="80"/>
        <w:ind w:left="792"/>
        <w:rPr>
          <w:sz w:val="16"/>
        </w:rPr>
      </w:pPr>
      <w:r w:rsidRPr="00577E9A">
        <w:rPr>
          <w:sz w:val="16"/>
        </w:rPr>
        <w:t>__________________</w:t>
      </w:r>
    </w:p>
  </w:footnote>
  <w:footnote w:type="continuationSeparator" w:id="0">
    <w:p w14:paraId="15088DE9" w14:textId="77777777" w:rsidR="00DA620E" w:rsidRPr="00577E9A" w:rsidRDefault="00DA620E" w:rsidP="00577E9A">
      <w:pPr>
        <w:pStyle w:val="af2"/>
        <w:spacing w:after="80"/>
        <w:ind w:left="792"/>
        <w:rPr>
          <w:sz w:val="16"/>
        </w:rPr>
      </w:pPr>
      <w:r w:rsidRPr="00577E9A">
        <w:rPr>
          <w:sz w:val="16"/>
        </w:rPr>
        <w:t>__________________</w:t>
      </w:r>
    </w:p>
  </w:footnote>
  <w:footnote w:id="1">
    <w:p w14:paraId="0E1EB1DC" w14:textId="46BF4DFF" w:rsidR="00577E9A" w:rsidRPr="00577E9A" w:rsidRDefault="00577E9A" w:rsidP="00577E9A">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577E9A">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0F6542" w14:paraId="4DCC9847" w14:textId="77777777" w:rsidTr="007600FB">
      <w:trPr>
        <w:trHeight w:hRule="exact" w:val="864"/>
      </w:trPr>
      <w:tc>
        <w:tcPr>
          <w:tcW w:w="4925" w:type="dxa"/>
          <w:shd w:val="clear" w:color="auto" w:fill="auto"/>
          <w:vAlign w:val="bottom"/>
        </w:tcPr>
        <w:p w14:paraId="4FB61A18" w14:textId="5314D1A1" w:rsidR="000F6542" w:rsidRPr="007600FB" w:rsidRDefault="000F6542" w:rsidP="007600FB">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257DE8">
            <w:rPr>
              <w:b/>
              <w:sz w:val="17"/>
            </w:rPr>
            <w:t>CEDAW/C/KIR/CO/1-3</w:t>
          </w:r>
          <w:r>
            <w:rPr>
              <w:b/>
              <w:sz w:val="17"/>
            </w:rPr>
            <w:fldChar w:fldCharType="end"/>
          </w:r>
        </w:p>
      </w:tc>
      <w:tc>
        <w:tcPr>
          <w:tcW w:w="4920" w:type="dxa"/>
          <w:shd w:val="clear" w:color="auto" w:fill="auto"/>
          <w:vAlign w:val="bottom"/>
        </w:tcPr>
        <w:p w14:paraId="1813E1DD" w14:textId="77777777" w:rsidR="000F6542" w:rsidRDefault="000F6542" w:rsidP="007600FB">
          <w:pPr>
            <w:pStyle w:val="af0"/>
          </w:pPr>
        </w:p>
      </w:tc>
    </w:tr>
  </w:tbl>
  <w:p w14:paraId="3CFAB016" w14:textId="77777777" w:rsidR="000F6542" w:rsidRPr="007600FB" w:rsidRDefault="000F6542" w:rsidP="007600FB">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0F6542" w14:paraId="12DB6486" w14:textId="77777777" w:rsidTr="007600FB">
      <w:trPr>
        <w:trHeight w:hRule="exact" w:val="864"/>
      </w:trPr>
      <w:tc>
        <w:tcPr>
          <w:tcW w:w="4925" w:type="dxa"/>
          <w:shd w:val="clear" w:color="auto" w:fill="auto"/>
          <w:vAlign w:val="bottom"/>
        </w:tcPr>
        <w:p w14:paraId="1C49272A" w14:textId="77777777" w:rsidR="000F6542" w:rsidRDefault="000F6542" w:rsidP="007600FB">
          <w:pPr>
            <w:pStyle w:val="af0"/>
          </w:pPr>
        </w:p>
      </w:tc>
      <w:tc>
        <w:tcPr>
          <w:tcW w:w="4920" w:type="dxa"/>
          <w:shd w:val="clear" w:color="auto" w:fill="auto"/>
          <w:vAlign w:val="bottom"/>
        </w:tcPr>
        <w:p w14:paraId="3D7028D6" w14:textId="7F06DF23" w:rsidR="000F6542" w:rsidRPr="007600FB" w:rsidRDefault="000F6542" w:rsidP="007600FB">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257DE8">
            <w:rPr>
              <w:b/>
              <w:sz w:val="17"/>
            </w:rPr>
            <w:t>CEDAW/C/KIR/CO/1-3</w:t>
          </w:r>
          <w:r>
            <w:rPr>
              <w:b/>
              <w:sz w:val="17"/>
            </w:rPr>
            <w:fldChar w:fldCharType="end"/>
          </w:r>
        </w:p>
      </w:tc>
    </w:tr>
  </w:tbl>
  <w:p w14:paraId="05AC26CD" w14:textId="77777777" w:rsidR="000F6542" w:rsidRPr="007600FB" w:rsidRDefault="000F6542" w:rsidP="007600FB">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0F6542" w14:paraId="5FBF879D" w14:textId="77777777" w:rsidTr="007600FB">
      <w:trPr>
        <w:trHeight w:hRule="exact" w:val="864"/>
      </w:trPr>
      <w:tc>
        <w:tcPr>
          <w:tcW w:w="1267" w:type="dxa"/>
          <w:tcBorders>
            <w:bottom w:val="single" w:sz="4" w:space="0" w:color="auto"/>
          </w:tcBorders>
          <w:shd w:val="clear" w:color="auto" w:fill="auto"/>
          <w:vAlign w:val="bottom"/>
        </w:tcPr>
        <w:p w14:paraId="1755442B" w14:textId="77777777" w:rsidR="000F6542" w:rsidRDefault="000F6542" w:rsidP="007600FB">
          <w:pPr>
            <w:pStyle w:val="af0"/>
            <w:spacing w:after="120"/>
          </w:pPr>
        </w:p>
      </w:tc>
      <w:tc>
        <w:tcPr>
          <w:tcW w:w="1872" w:type="dxa"/>
          <w:tcBorders>
            <w:bottom w:val="single" w:sz="4" w:space="0" w:color="auto"/>
          </w:tcBorders>
          <w:shd w:val="clear" w:color="auto" w:fill="auto"/>
          <w:vAlign w:val="bottom"/>
        </w:tcPr>
        <w:p w14:paraId="3D24E755" w14:textId="77777777" w:rsidR="000F6542" w:rsidRPr="007600FB" w:rsidRDefault="000F6542" w:rsidP="007600FB">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4BCB8D2E" w14:textId="77777777" w:rsidR="000F6542" w:rsidRDefault="000F6542" w:rsidP="007600FB">
          <w:pPr>
            <w:pStyle w:val="af0"/>
            <w:spacing w:after="120"/>
          </w:pPr>
        </w:p>
      </w:tc>
      <w:tc>
        <w:tcPr>
          <w:tcW w:w="6437" w:type="dxa"/>
          <w:gridSpan w:val="3"/>
          <w:tcBorders>
            <w:bottom w:val="single" w:sz="4" w:space="0" w:color="auto"/>
          </w:tcBorders>
          <w:shd w:val="clear" w:color="auto" w:fill="auto"/>
          <w:vAlign w:val="bottom"/>
        </w:tcPr>
        <w:p w14:paraId="5AF40DBA" w14:textId="77777777" w:rsidR="000F6542" w:rsidRPr="007600FB" w:rsidRDefault="000F6542" w:rsidP="007600FB">
          <w:pPr>
            <w:spacing w:after="80" w:line="240" w:lineRule="auto"/>
            <w:jc w:val="right"/>
            <w:rPr>
              <w:position w:val="-4"/>
            </w:rPr>
          </w:pPr>
          <w:r>
            <w:rPr>
              <w:position w:val="-4"/>
              <w:sz w:val="40"/>
            </w:rPr>
            <w:t>CEDAW</w:t>
          </w:r>
          <w:r>
            <w:rPr>
              <w:position w:val="-4"/>
            </w:rPr>
            <w:t>/C/KIR/CO/1-3</w:t>
          </w:r>
        </w:p>
      </w:tc>
    </w:tr>
    <w:tr w:rsidR="000F6542" w:rsidRPr="007600FB" w14:paraId="5A65BF17" w14:textId="77777777" w:rsidTr="007600FB">
      <w:trPr>
        <w:trHeight w:hRule="exact" w:val="2880"/>
      </w:trPr>
      <w:tc>
        <w:tcPr>
          <w:tcW w:w="1267" w:type="dxa"/>
          <w:tcBorders>
            <w:top w:val="single" w:sz="4" w:space="0" w:color="auto"/>
            <w:bottom w:val="single" w:sz="12" w:space="0" w:color="auto"/>
          </w:tcBorders>
          <w:shd w:val="clear" w:color="auto" w:fill="auto"/>
        </w:tcPr>
        <w:p w14:paraId="51C27337" w14:textId="77777777" w:rsidR="000F6542" w:rsidRPr="007600FB" w:rsidRDefault="000F6542" w:rsidP="007600FB">
          <w:pPr>
            <w:pStyle w:val="af0"/>
            <w:spacing w:before="109"/>
            <w:ind w:left="-72"/>
          </w:pPr>
          <w:r>
            <w:t xml:space="preserve"> </w:t>
          </w:r>
          <w:r>
            <w:drawing>
              <wp:inline distT="0" distB="0" distL="0" distR="0" wp14:anchorId="18DCD4AB" wp14:editId="6AD753FF">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BCAF560" w14:textId="77777777" w:rsidR="000F6542" w:rsidRPr="007600FB" w:rsidRDefault="000F6542" w:rsidP="007600FB">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24342909" w14:textId="77777777" w:rsidR="000F6542" w:rsidRPr="007600FB" w:rsidRDefault="000F6542" w:rsidP="007600FB">
          <w:pPr>
            <w:pStyle w:val="af0"/>
            <w:spacing w:before="109"/>
          </w:pPr>
        </w:p>
      </w:tc>
      <w:tc>
        <w:tcPr>
          <w:tcW w:w="3080" w:type="dxa"/>
          <w:tcBorders>
            <w:top w:val="single" w:sz="4" w:space="0" w:color="auto"/>
            <w:bottom w:val="single" w:sz="12" w:space="0" w:color="auto"/>
          </w:tcBorders>
          <w:shd w:val="clear" w:color="auto" w:fill="auto"/>
        </w:tcPr>
        <w:p w14:paraId="00170ADA" w14:textId="77777777" w:rsidR="000F6542" w:rsidRDefault="000F6542" w:rsidP="007600FB">
          <w:pPr>
            <w:pStyle w:val="Distr"/>
          </w:pPr>
          <w:r>
            <w:t>Distr.: General</w:t>
          </w:r>
        </w:p>
        <w:p w14:paraId="0F07F2BD" w14:textId="77777777" w:rsidR="000F6542" w:rsidRDefault="000F6542" w:rsidP="007600FB">
          <w:pPr>
            <w:pStyle w:val="Publication"/>
          </w:pPr>
          <w:r>
            <w:t>11 March 2020</w:t>
          </w:r>
        </w:p>
        <w:p w14:paraId="3EF7F036" w14:textId="77777777" w:rsidR="000F6542" w:rsidRDefault="000F6542" w:rsidP="007600FB">
          <w:pPr>
            <w:spacing w:line="240" w:lineRule="exact"/>
          </w:pPr>
          <w:r>
            <w:t>Chinese</w:t>
          </w:r>
        </w:p>
        <w:p w14:paraId="48C72DEA" w14:textId="77777777" w:rsidR="000F6542" w:rsidRDefault="000F6542" w:rsidP="007600FB">
          <w:pPr>
            <w:pStyle w:val="Original"/>
          </w:pPr>
          <w:r>
            <w:t>Original: English</w:t>
          </w:r>
        </w:p>
        <w:p w14:paraId="1C3939A9" w14:textId="77777777" w:rsidR="000F6542" w:rsidRPr="007600FB" w:rsidRDefault="000F6542" w:rsidP="007600FB"/>
      </w:tc>
    </w:tr>
  </w:tbl>
  <w:p w14:paraId="0C60C620" w14:textId="77777777" w:rsidR="000F6542" w:rsidRPr="007600FB" w:rsidRDefault="000F6542" w:rsidP="007600FB">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0F875FB8"/>
    <w:multiLevelType w:val="hybridMultilevel"/>
    <w:tmpl w:val="F8127FA2"/>
    <w:lvl w:ilvl="0" w:tplc="E3888850">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5"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6"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5"/>
  </w:num>
  <w:num w:numId="5">
    <w:abstractNumId w:val="6"/>
  </w:num>
  <w:num w:numId="6">
    <w:abstractNumId w:val="3"/>
  </w:num>
  <w:num w:numId="7">
    <w:abstractNumId w:val="7"/>
  </w:num>
  <w:num w:numId="8">
    <w:abstractNumId w:val="2"/>
  </w:num>
  <w:num w:numId="9">
    <w:abstractNumId w:val="5"/>
  </w:num>
  <w:num w:numId="10">
    <w:abstractNumId w:val="6"/>
  </w:num>
  <w:num w:numId="11">
    <w:abstractNumId w:val="2"/>
  </w:num>
  <w:num w:numId="12">
    <w:abstractNumId w:val="5"/>
  </w:num>
  <w:num w:numId="13">
    <w:abstractNumId w:val="6"/>
  </w:num>
  <w:num w:numId="14">
    <w:abstractNumId w:val="2"/>
  </w:num>
  <w:num w:numId="15">
    <w:abstractNumId w:val="5"/>
  </w:num>
  <w:num w:numId="16">
    <w:abstractNumId w:val="6"/>
  </w:num>
  <w:num w:numId="17">
    <w:abstractNumId w:val="2"/>
  </w:num>
  <w:num w:numId="18">
    <w:abstractNumId w:val="5"/>
  </w:num>
  <w:num w:numId="19">
    <w:abstractNumId w:val="6"/>
  </w:num>
  <w:num w:numId="20">
    <w:abstractNumId w:val="2"/>
  </w:num>
  <w:num w:numId="21">
    <w:abstractNumId w:val="5"/>
  </w:num>
  <w:num w:numId="22">
    <w:abstractNumId w:val="6"/>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4097"/>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3821*"/>
    <w:docVar w:name="CreationDt" w:val="16/03/2020 09:49:11"/>
    <w:docVar w:name="DocCategory" w:val="Doc"/>
    <w:docVar w:name="DocType" w:val="Final"/>
    <w:docVar w:name="DutyStation" w:val="New York"/>
    <w:docVar w:name="FooterJN" w:val="20-03821"/>
    <w:docVar w:name="jobn" w:val="20-03821 (C)"/>
    <w:docVar w:name="jobnDT" w:val="20-03821 (C)   160320"/>
    <w:docVar w:name="jobnDTDT" w:val="20-03821 (C)   160320   160320"/>
    <w:docVar w:name="JobNo" w:val="2003821C"/>
    <w:docVar w:name="LocalDrive" w:val="-1"/>
    <w:docVar w:name="OandT" w:val="YINYAN"/>
    <w:docVar w:name="sss1" w:val="CEDAW/C/KIR/CO/1-3"/>
    <w:docVar w:name="sss2" w:val="-"/>
    <w:docVar w:name="Symbol1" w:val="CEDAW/C/KIR/CO/1-3"/>
    <w:docVar w:name="Symbol2" w:val="-"/>
  </w:docVars>
  <w:rsids>
    <w:rsidRoot w:val="00AF3D4A"/>
    <w:rsid w:val="00000689"/>
    <w:rsid w:val="00000C5C"/>
    <w:rsid w:val="0000347C"/>
    <w:rsid w:val="0000715A"/>
    <w:rsid w:val="000074E0"/>
    <w:rsid w:val="000101C8"/>
    <w:rsid w:val="0001169E"/>
    <w:rsid w:val="000125BC"/>
    <w:rsid w:val="00012C27"/>
    <w:rsid w:val="00013CD2"/>
    <w:rsid w:val="0001645E"/>
    <w:rsid w:val="0001726F"/>
    <w:rsid w:val="00021314"/>
    <w:rsid w:val="00021A2B"/>
    <w:rsid w:val="00021C87"/>
    <w:rsid w:val="00023E1D"/>
    <w:rsid w:val="00024E72"/>
    <w:rsid w:val="00030519"/>
    <w:rsid w:val="0003442D"/>
    <w:rsid w:val="00034465"/>
    <w:rsid w:val="000344BB"/>
    <w:rsid w:val="000366AA"/>
    <w:rsid w:val="0003678F"/>
    <w:rsid w:val="00036AA2"/>
    <w:rsid w:val="00036F1B"/>
    <w:rsid w:val="00037444"/>
    <w:rsid w:val="00037B39"/>
    <w:rsid w:val="0004231D"/>
    <w:rsid w:val="00044CA4"/>
    <w:rsid w:val="00044EE9"/>
    <w:rsid w:val="00045EFE"/>
    <w:rsid w:val="00050CCF"/>
    <w:rsid w:val="0005220C"/>
    <w:rsid w:val="00054631"/>
    <w:rsid w:val="00056952"/>
    <w:rsid w:val="000571F8"/>
    <w:rsid w:val="0006095F"/>
    <w:rsid w:val="00064D7F"/>
    <w:rsid w:val="00065674"/>
    <w:rsid w:val="0006608A"/>
    <w:rsid w:val="00066B28"/>
    <w:rsid w:val="00067AEB"/>
    <w:rsid w:val="00070DD0"/>
    <w:rsid w:val="00071193"/>
    <w:rsid w:val="00071F3F"/>
    <w:rsid w:val="0007337D"/>
    <w:rsid w:val="00074771"/>
    <w:rsid w:val="000758DF"/>
    <w:rsid w:val="00076A0C"/>
    <w:rsid w:val="00076EB8"/>
    <w:rsid w:val="000777FC"/>
    <w:rsid w:val="00077AEE"/>
    <w:rsid w:val="00081C69"/>
    <w:rsid w:val="00081CA0"/>
    <w:rsid w:val="000824AD"/>
    <w:rsid w:val="00082CCB"/>
    <w:rsid w:val="00083CAB"/>
    <w:rsid w:val="00084D46"/>
    <w:rsid w:val="000863AD"/>
    <w:rsid w:val="00086972"/>
    <w:rsid w:val="00090E2D"/>
    <w:rsid w:val="00093927"/>
    <w:rsid w:val="000946C5"/>
    <w:rsid w:val="00095C67"/>
    <w:rsid w:val="000A31F9"/>
    <w:rsid w:val="000B04CB"/>
    <w:rsid w:val="000B3591"/>
    <w:rsid w:val="000B5614"/>
    <w:rsid w:val="000C05EB"/>
    <w:rsid w:val="000C0B81"/>
    <w:rsid w:val="000C1786"/>
    <w:rsid w:val="000C4C08"/>
    <w:rsid w:val="000C4DDE"/>
    <w:rsid w:val="000C5208"/>
    <w:rsid w:val="000D1910"/>
    <w:rsid w:val="000D32BA"/>
    <w:rsid w:val="000E18E4"/>
    <w:rsid w:val="000E240F"/>
    <w:rsid w:val="000E49A4"/>
    <w:rsid w:val="000E4FFB"/>
    <w:rsid w:val="000E5612"/>
    <w:rsid w:val="000F1058"/>
    <w:rsid w:val="000F55DC"/>
    <w:rsid w:val="000F6542"/>
    <w:rsid w:val="000F6985"/>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3422E"/>
    <w:rsid w:val="00140396"/>
    <w:rsid w:val="00140B85"/>
    <w:rsid w:val="0014121B"/>
    <w:rsid w:val="00141322"/>
    <w:rsid w:val="001454CA"/>
    <w:rsid w:val="0015066B"/>
    <w:rsid w:val="00150D3A"/>
    <w:rsid w:val="0015259C"/>
    <w:rsid w:val="00152678"/>
    <w:rsid w:val="00153D29"/>
    <w:rsid w:val="0015414C"/>
    <w:rsid w:val="0015430B"/>
    <w:rsid w:val="0015731C"/>
    <w:rsid w:val="001602C9"/>
    <w:rsid w:val="00161E69"/>
    <w:rsid w:val="00161F54"/>
    <w:rsid w:val="00164626"/>
    <w:rsid w:val="001704A3"/>
    <w:rsid w:val="00170FBE"/>
    <w:rsid w:val="00170FC4"/>
    <w:rsid w:val="001720CC"/>
    <w:rsid w:val="00173F4B"/>
    <w:rsid w:val="00174233"/>
    <w:rsid w:val="001746A8"/>
    <w:rsid w:val="0017506F"/>
    <w:rsid w:val="001845DB"/>
    <w:rsid w:val="001873A2"/>
    <w:rsid w:val="0019079A"/>
    <w:rsid w:val="001944A4"/>
    <w:rsid w:val="001A3919"/>
    <w:rsid w:val="001A4A37"/>
    <w:rsid w:val="001B0DFD"/>
    <w:rsid w:val="001B2814"/>
    <w:rsid w:val="001B4F95"/>
    <w:rsid w:val="001B79D0"/>
    <w:rsid w:val="001C1478"/>
    <w:rsid w:val="001C161F"/>
    <w:rsid w:val="001C1E0E"/>
    <w:rsid w:val="001C269C"/>
    <w:rsid w:val="001C3329"/>
    <w:rsid w:val="001C3F7F"/>
    <w:rsid w:val="001C45C9"/>
    <w:rsid w:val="001C5166"/>
    <w:rsid w:val="001C52F0"/>
    <w:rsid w:val="001D0354"/>
    <w:rsid w:val="001D225C"/>
    <w:rsid w:val="001D3F72"/>
    <w:rsid w:val="001D41AE"/>
    <w:rsid w:val="001D558E"/>
    <w:rsid w:val="001D651D"/>
    <w:rsid w:val="001E0ADA"/>
    <w:rsid w:val="001E20EC"/>
    <w:rsid w:val="001E340C"/>
    <w:rsid w:val="001E4442"/>
    <w:rsid w:val="001E5A51"/>
    <w:rsid w:val="001E6A5C"/>
    <w:rsid w:val="001F03A7"/>
    <w:rsid w:val="001F0442"/>
    <w:rsid w:val="001F24BA"/>
    <w:rsid w:val="001F2F76"/>
    <w:rsid w:val="001F4108"/>
    <w:rsid w:val="001F5793"/>
    <w:rsid w:val="001F595B"/>
    <w:rsid w:val="001F6F25"/>
    <w:rsid w:val="002000B5"/>
    <w:rsid w:val="00200734"/>
    <w:rsid w:val="00201543"/>
    <w:rsid w:val="00201C2E"/>
    <w:rsid w:val="0020284C"/>
    <w:rsid w:val="00203760"/>
    <w:rsid w:val="002046D7"/>
    <w:rsid w:val="00206F0D"/>
    <w:rsid w:val="00207135"/>
    <w:rsid w:val="00212008"/>
    <w:rsid w:val="002145EA"/>
    <w:rsid w:val="002200D0"/>
    <w:rsid w:val="00221884"/>
    <w:rsid w:val="00223D01"/>
    <w:rsid w:val="002253E5"/>
    <w:rsid w:val="00225709"/>
    <w:rsid w:val="0022603B"/>
    <w:rsid w:val="00227D9D"/>
    <w:rsid w:val="00230FAB"/>
    <w:rsid w:val="00231575"/>
    <w:rsid w:val="00232F4A"/>
    <w:rsid w:val="00236804"/>
    <w:rsid w:val="00236C28"/>
    <w:rsid w:val="00241DB7"/>
    <w:rsid w:val="002423D2"/>
    <w:rsid w:val="00245212"/>
    <w:rsid w:val="00247382"/>
    <w:rsid w:val="00251744"/>
    <w:rsid w:val="00251C9A"/>
    <w:rsid w:val="00252E35"/>
    <w:rsid w:val="00254858"/>
    <w:rsid w:val="00254B46"/>
    <w:rsid w:val="00255FC4"/>
    <w:rsid w:val="002562F6"/>
    <w:rsid w:val="00257053"/>
    <w:rsid w:val="00257DE8"/>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3CA7"/>
    <w:rsid w:val="00285DE9"/>
    <w:rsid w:val="00286AD1"/>
    <w:rsid w:val="002871EB"/>
    <w:rsid w:val="00290382"/>
    <w:rsid w:val="0029111A"/>
    <w:rsid w:val="00293025"/>
    <w:rsid w:val="002A4AEF"/>
    <w:rsid w:val="002A5E53"/>
    <w:rsid w:val="002B1350"/>
    <w:rsid w:val="002B2CF7"/>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66D5"/>
    <w:rsid w:val="002F2E59"/>
    <w:rsid w:val="002F41E2"/>
    <w:rsid w:val="002F746E"/>
    <w:rsid w:val="002F7D5C"/>
    <w:rsid w:val="00300EC5"/>
    <w:rsid w:val="00301C97"/>
    <w:rsid w:val="003063F6"/>
    <w:rsid w:val="00313030"/>
    <w:rsid w:val="00320C99"/>
    <w:rsid w:val="003274A9"/>
    <w:rsid w:val="00327D8B"/>
    <w:rsid w:val="003305F1"/>
    <w:rsid w:val="00331221"/>
    <w:rsid w:val="003349FB"/>
    <w:rsid w:val="003379D1"/>
    <w:rsid w:val="00345F92"/>
    <w:rsid w:val="00346223"/>
    <w:rsid w:val="00346C74"/>
    <w:rsid w:val="00350AE6"/>
    <w:rsid w:val="00355510"/>
    <w:rsid w:val="00357AB4"/>
    <w:rsid w:val="0036117F"/>
    <w:rsid w:val="00363610"/>
    <w:rsid w:val="003649EE"/>
    <w:rsid w:val="003662FF"/>
    <w:rsid w:val="00371BC6"/>
    <w:rsid w:val="00373A15"/>
    <w:rsid w:val="00376C04"/>
    <w:rsid w:val="00381AB0"/>
    <w:rsid w:val="00382EF6"/>
    <w:rsid w:val="00383ACA"/>
    <w:rsid w:val="00384CB1"/>
    <w:rsid w:val="003869FA"/>
    <w:rsid w:val="00390B02"/>
    <w:rsid w:val="00394A02"/>
    <w:rsid w:val="003966E8"/>
    <w:rsid w:val="003A1C26"/>
    <w:rsid w:val="003A2BC6"/>
    <w:rsid w:val="003A4D87"/>
    <w:rsid w:val="003A6816"/>
    <w:rsid w:val="003A7A96"/>
    <w:rsid w:val="003A7B88"/>
    <w:rsid w:val="003B7AB8"/>
    <w:rsid w:val="003C4125"/>
    <w:rsid w:val="003C448D"/>
    <w:rsid w:val="003C529E"/>
    <w:rsid w:val="003C7B20"/>
    <w:rsid w:val="003D075F"/>
    <w:rsid w:val="003D12E7"/>
    <w:rsid w:val="003D5B4D"/>
    <w:rsid w:val="003E4565"/>
    <w:rsid w:val="003E5999"/>
    <w:rsid w:val="003E748F"/>
    <w:rsid w:val="003E7612"/>
    <w:rsid w:val="003F3725"/>
    <w:rsid w:val="003F4BD2"/>
    <w:rsid w:val="003F7BF8"/>
    <w:rsid w:val="0040149C"/>
    <w:rsid w:val="00402781"/>
    <w:rsid w:val="004044EF"/>
    <w:rsid w:val="00405CAD"/>
    <w:rsid w:val="00413FBC"/>
    <w:rsid w:val="00414423"/>
    <w:rsid w:val="0041733F"/>
    <w:rsid w:val="00420761"/>
    <w:rsid w:val="004310A7"/>
    <w:rsid w:val="004320FA"/>
    <w:rsid w:val="0043377F"/>
    <w:rsid w:val="00433853"/>
    <w:rsid w:val="00440B0D"/>
    <w:rsid w:val="004411AD"/>
    <w:rsid w:val="004424EF"/>
    <w:rsid w:val="00443516"/>
    <w:rsid w:val="0045053B"/>
    <w:rsid w:val="00453BB0"/>
    <w:rsid w:val="00460162"/>
    <w:rsid w:val="004620A8"/>
    <w:rsid w:val="00463C4F"/>
    <w:rsid w:val="0046458E"/>
    <w:rsid w:val="0046683F"/>
    <w:rsid w:val="00466BB5"/>
    <w:rsid w:val="004700CF"/>
    <w:rsid w:val="004715DF"/>
    <w:rsid w:val="004737C9"/>
    <w:rsid w:val="00474C34"/>
    <w:rsid w:val="00481968"/>
    <w:rsid w:val="00481FD5"/>
    <w:rsid w:val="004821D0"/>
    <w:rsid w:val="00483BDA"/>
    <w:rsid w:val="004853CC"/>
    <w:rsid w:val="00487444"/>
    <w:rsid w:val="00493C9C"/>
    <w:rsid w:val="004955C1"/>
    <w:rsid w:val="00495C7E"/>
    <w:rsid w:val="0049799B"/>
    <w:rsid w:val="004A06D1"/>
    <w:rsid w:val="004A0E04"/>
    <w:rsid w:val="004A11FC"/>
    <w:rsid w:val="004A1D1E"/>
    <w:rsid w:val="004B2C67"/>
    <w:rsid w:val="004B2F18"/>
    <w:rsid w:val="004B4D99"/>
    <w:rsid w:val="004B4F06"/>
    <w:rsid w:val="004C0224"/>
    <w:rsid w:val="004C053E"/>
    <w:rsid w:val="004C089F"/>
    <w:rsid w:val="004C1456"/>
    <w:rsid w:val="004C3255"/>
    <w:rsid w:val="004C3BAA"/>
    <w:rsid w:val="004C48C2"/>
    <w:rsid w:val="004C5B65"/>
    <w:rsid w:val="004D07E1"/>
    <w:rsid w:val="004D1C19"/>
    <w:rsid w:val="004D4603"/>
    <w:rsid w:val="004D60D1"/>
    <w:rsid w:val="004D689A"/>
    <w:rsid w:val="004E4081"/>
    <w:rsid w:val="004E641B"/>
    <w:rsid w:val="004E739A"/>
    <w:rsid w:val="004F29B8"/>
    <w:rsid w:val="004F3649"/>
    <w:rsid w:val="004F42D7"/>
    <w:rsid w:val="004F4BBB"/>
    <w:rsid w:val="004F4EFB"/>
    <w:rsid w:val="004F5333"/>
    <w:rsid w:val="004F5E26"/>
    <w:rsid w:val="00501988"/>
    <w:rsid w:val="0050413E"/>
    <w:rsid w:val="005057BD"/>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3E7"/>
    <w:rsid w:val="00542636"/>
    <w:rsid w:val="00545A99"/>
    <w:rsid w:val="00546CC5"/>
    <w:rsid w:val="00547EC6"/>
    <w:rsid w:val="00552CE5"/>
    <w:rsid w:val="00554023"/>
    <w:rsid w:val="005541E4"/>
    <w:rsid w:val="00554F60"/>
    <w:rsid w:val="00562B21"/>
    <w:rsid w:val="00562FE7"/>
    <w:rsid w:val="00564EAA"/>
    <w:rsid w:val="00566CD2"/>
    <w:rsid w:val="0057094A"/>
    <w:rsid w:val="00570BD4"/>
    <w:rsid w:val="00572790"/>
    <w:rsid w:val="00572961"/>
    <w:rsid w:val="0057450D"/>
    <w:rsid w:val="00574A2F"/>
    <w:rsid w:val="005750FE"/>
    <w:rsid w:val="00577E9A"/>
    <w:rsid w:val="0058302A"/>
    <w:rsid w:val="00583305"/>
    <w:rsid w:val="005837F4"/>
    <w:rsid w:val="00585915"/>
    <w:rsid w:val="00585A6B"/>
    <w:rsid w:val="0058792C"/>
    <w:rsid w:val="0059033C"/>
    <w:rsid w:val="0059457A"/>
    <w:rsid w:val="005A175A"/>
    <w:rsid w:val="005A4585"/>
    <w:rsid w:val="005A4F27"/>
    <w:rsid w:val="005A7200"/>
    <w:rsid w:val="005A7AFF"/>
    <w:rsid w:val="005B04F3"/>
    <w:rsid w:val="005B1476"/>
    <w:rsid w:val="005B1D3C"/>
    <w:rsid w:val="005B3B9A"/>
    <w:rsid w:val="005B4497"/>
    <w:rsid w:val="005B6C71"/>
    <w:rsid w:val="005B7338"/>
    <w:rsid w:val="005C02AB"/>
    <w:rsid w:val="005C55E1"/>
    <w:rsid w:val="005C5B8C"/>
    <w:rsid w:val="005C5FC3"/>
    <w:rsid w:val="005C63BD"/>
    <w:rsid w:val="005D0D2E"/>
    <w:rsid w:val="005D0F04"/>
    <w:rsid w:val="005D2204"/>
    <w:rsid w:val="005D35ED"/>
    <w:rsid w:val="005D680F"/>
    <w:rsid w:val="005E6A84"/>
    <w:rsid w:val="005E7CAC"/>
    <w:rsid w:val="005F12F0"/>
    <w:rsid w:val="005F1AAD"/>
    <w:rsid w:val="005F2D07"/>
    <w:rsid w:val="005F3273"/>
    <w:rsid w:val="005F34A3"/>
    <w:rsid w:val="005F3D29"/>
    <w:rsid w:val="0060128A"/>
    <w:rsid w:val="00601DF9"/>
    <w:rsid w:val="0060211C"/>
    <w:rsid w:val="006024FB"/>
    <w:rsid w:val="00602C6C"/>
    <w:rsid w:val="00606A5C"/>
    <w:rsid w:val="00606C1E"/>
    <w:rsid w:val="006101D0"/>
    <w:rsid w:val="0061030E"/>
    <w:rsid w:val="006107DE"/>
    <w:rsid w:val="00610CF2"/>
    <w:rsid w:val="00612F6E"/>
    <w:rsid w:val="00615A9C"/>
    <w:rsid w:val="00617802"/>
    <w:rsid w:val="006201CE"/>
    <w:rsid w:val="00632644"/>
    <w:rsid w:val="006328DE"/>
    <w:rsid w:val="006353DE"/>
    <w:rsid w:val="00635659"/>
    <w:rsid w:val="00640671"/>
    <w:rsid w:val="006432CB"/>
    <w:rsid w:val="00646B55"/>
    <w:rsid w:val="006479F1"/>
    <w:rsid w:val="00647A37"/>
    <w:rsid w:val="0065055D"/>
    <w:rsid w:val="00650BEE"/>
    <w:rsid w:val="00651B0B"/>
    <w:rsid w:val="006520FA"/>
    <w:rsid w:val="00653082"/>
    <w:rsid w:val="0065377D"/>
    <w:rsid w:val="00653969"/>
    <w:rsid w:val="00661120"/>
    <w:rsid w:val="00664319"/>
    <w:rsid w:val="00664B0C"/>
    <w:rsid w:val="006652C2"/>
    <w:rsid w:val="00666323"/>
    <w:rsid w:val="00666F57"/>
    <w:rsid w:val="0067356F"/>
    <w:rsid w:val="006740A7"/>
    <w:rsid w:val="00675F64"/>
    <w:rsid w:val="006767D5"/>
    <w:rsid w:val="00686299"/>
    <w:rsid w:val="00691524"/>
    <w:rsid w:val="006926DF"/>
    <w:rsid w:val="00692D21"/>
    <w:rsid w:val="00697D76"/>
    <w:rsid w:val="00697E61"/>
    <w:rsid w:val="006A2730"/>
    <w:rsid w:val="006A5CFB"/>
    <w:rsid w:val="006A654B"/>
    <w:rsid w:val="006A7A84"/>
    <w:rsid w:val="006B02CF"/>
    <w:rsid w:val="006B267A"/>
    <w:rsid w:val="006B4260"/>
    <w:rsid w:val="006B769C"/>
    <w:rsid w:val="006C2998"/>
    <w:rsid w:val="006C3DC0"/>
    <w:rsid w:val="006C4BB3"/>
    <w:rsid w:val="006C5BDC"/>
    <w:rsid w:val="006C7138"/>
    <w:rsid w:val="006D4068"/>
    <w:rsid w:val="006E0E32"/>
    <w:rsid w:val="006E2924"/>
    <w:rsid w:val="006E45BF"/>
    <w:rsid w:val="006E4E7C"/>
    <w:rsid w:val="006E7A26"/>
    <w:rsid w:val="006F04EF"/>
    <w:rsid w:val="006F1592"/>
    <w:rsid w:val="006F2B3D"/>
    <w:rsid w:val="006F4372"/>
    <w:rsid w:val="006F6A4F"/>
    <w:rsid w:val="006F761A"/>
    <w:rsid w:val="006F7749"/>
    <w:rsid w:val="007008CB"/>
    <w:rsid w:val="0070119D"/>
    <w:rsid w:val="007016DF"/>
    <w:rsid w:val="007038D4"/>
    <w:rsid w:val="00704287"/>
    <w:rsid w:val="007052CC"/>
    <w:rsid w:val="00710BD4"/>
    <w:rsid w:val="00715C4B"/>
    <w:rsid w:val="00721BC6"/>
    <w:rsid w:val="00722965"/>
    <w:rsid w:val="00723AAA"/>
    <w:rsid w:val="00724400"/>
    <w:rsid w:val="007319E0"/>
    <w:rsid w:val="00731FBF"/>
    <w:rsid w:val="007328A2"/>
    <w:rsid w:val="00732A10"/>
    <w:rsid w:val="00732ACB"/>
    <w:rsid w:val="007345AA"/>
    <w:rsid w:val="00735C21"/>
    <w:rsid w:val="00737B00"/>
    <w:rsid w:val="00741472"/>
    <w:rsid w:val="007435A3"/>
    <w:rsid w:val="00744E75"/>
    <w:rsid w:val="00747DB4"/>
    <w:rsid w:val="007501FB"/>
    <w:rsid w:val="0075155C"/>
    <w:rsid w:val="0075174D"/>
    <w:rsid w:val="0075324D"/>
    <w:rsid w:val="00753A05"/>
    <w:rsid w:val="0075586B"/>
    <w:rsid w:val="00757193"/>
    <w:rsid w:val="007600FB"/>
    <w:rsid w:val="007606E1"/>
    <w:rsid w:val="00760B84"/>
    <w:rsid w:val="00761190"/>
    <w:rsid w:val="007627B8"/>
    <w:rsid w:val="00766FD7"/>
    <w:rsid w:val="00770BE9"/>
    <w:rsid w:val="00774DE5"/>
    <w:rsid w:val="00776537"/>
    <w:rsid w:val="00780C90"/>
    <w:rsid w:val="00782137"/>
    <w:rsid w:val="00783A25"/>
    <w:rsid w:val="00784162"/>
    <w:rsid w:val="007843DB"/>
    <w:rsid w:val="007877F4"/>
    <w:rsid w:val="007908BE"/>
    <w:rsid w:val="007A6A3A"/>
    <w:rsid w:val="007B2492"/>
    <w:rsid w:val="007B3759"/>
    <w:rsid w:val="007B394B"/>
    <w:rsid w:val="007B3FC0"/>
    <w:rsid w:val="007B6BAE"/>
    <w:rsid w:val="007C10AC"/>
    <w:rsid w:val="007C5623"/>
    <w:rsid w:val="007C6FC5"/>
    <w:rsid w:val="007C74B9"/>
    <w:rsid w:val="007D28A8"/>
    <w:rsid w:val="007D441A"/>
    <w:rsid w:val="007D518C"/>
    <w:rsid w:val="007D6379"/>
    <w:rsid w:val="007E046D"/>
    <w:rsid w:val="007E0D70"/>
    <w:rsid w:val="007E1B5E"/>
    <w:rsid w:val="007E4647"/>
    <w:rsid w:val="007E6253"/>
    <w:rsid w:val="007F0DF8"/>
    <w:rsid w:val="007F2278"/>
    <w:rsid w:val="007F46DF"/>
    <w:rsid w:val="007F6336"/>
    <w:rsid w:val="008006AB"/>
    <w:rsid w:val="00803014"/>
    <w:rsid w:val="00803083"/>
    <w:rsid w:val="00805783"/>
    <w:rsid w:val="00806CEF"/>
    <w:rsid w:val="00806F57"/>
    <w:rsid w:val="00806F90"/>
    <w:rsid w:val="00813FF0"/>
    <w:rsid w:val="00814156"/>
    <w:rsid w:val="00815AB6"/>
    <w:rsid w:val="008246FC"/>
    <w:rsid w:val="00824C19"/>
    <w:rsid w:val="00824E08"/>
    <w:rsid w:val="00826250"/>
    <w:rsid w:val="00827479"/>
    <w:rsid w:val="0083056F"/>
    <w:rsid w:val="008343E5"/>
    <w:rsid w:val="008378D1"/>
    <w:rsid w:val="00843C13"/>
    <w:rsid w:val="00846462"/>
    <w:rsid w:val="00847383"/>
    <w:rsid w:val="008475EC"/>
    <w:rsid w:val="00854560"/>
    <w:rsid w:val="00860742"/>
    <w:rsid w:val="00862B69"/>
    <w:rsid w:val="00862B6B"/>
    <w:rsid w:val="00863910"/>
    <w:rsid w:val="00864764"/>
    <w:rsid w:val="0086691F"/>
    <w:rsid w:val="00867929"/>
    <w:rsid w:val="008706D5"/>
    <w:rsid w:val="008722B1"/>
    <w:rsid w:val="00872730"/>
    <w:rsid w:val="00883DB0"/>
    <w:rsid w:val="008843BC"/>
    <w:rsid w:val="00884C8F"/>
    <w:rsid w:val="00885374"/>
    <w:rsid w:val="008927AD"/>
    <w:rsid w:val="00893A33"/>
    <w:rsid w:val="00893FB0"/>
    <w:rsid w:val="008963C7"/>
    <w:rsid w:val="00896D38"/>
    <w:rsid w:val="008A0216"/>
    <w:rsid w:val="008A0650"/>
    <w:rsid w:val="008A1208"/>
    <w:rsid w:val="008A1C43"/>
    <w:rsid w:val="008A59EF"/>
    <w:rsid w:val="008A77C7"/>
    <w:rsid w:val="008B0240"/>
    <w:rsid w:val="008B0349"/>
    <w:rsid w:val="008B047F"/>
    <w:rsid w:val="008B1481"/>
    <w:rsid w:val="008B32BC"/>
    <w:rsid w:val="008B5811"/>
    <w:rsid w:val="008B5DE8"/>
    <w:rsid w:val="008B6642"/>
    <w:rsid w:val="008C076B"/>
    <w:rsid w:val="008C2456"/>
    <w:rsid w:val="008C3296"/>
    <w:rsid w:val="008C3413"/>
    <w:rsid w:val="008C4B54"/>
    <w:rsid w:val="008C564D"/>
    <w:rsid w:val="008D2BD9"/>
    <w:rsid w:val="008D6C74"/>
    <w:rsid w:val="008E15D9"/>
    <w:rsid w:val="008E27E4"/>
    <w:rsid w:val="008E2913"/>
    <w:rsid w:val="008E2C22"/>
    <w:rsid w:val="008E2D03"/>
    <w:rsid w:val="008E64CF"/>
    <w:rsid w:val="008E7BDF"/>
    <w:rsid w:val="008F1AD5"/>
    <w:rsid w:val="008F2BB5"/>
    <w:rsid w:val="008F425D"/>
    <w:rsid w:val="008F43E4"/>
    <w:rsid w:val="008F5472"/>
    <w:rsid w:val="008F5D0F"/>
    <w:rsid w:val="008F7869"/>
    <w:rsid w:val="008F7D2D"/>
    <w:rsid w:val="0090446B"/>
    <w:rsid w:val="009055C9"/>
    <w:rsid w:val="00907874"/>
    <w:rsid w:val="00911686"/>
    <w:rsid w:val="009122E0"/>
    <w:rsid w:val="00913351"/>
    <w:rsid w:val="00917344"/>
    <w:rsid w:val="009203E7"/>
    <w:rsid w:val="00923D95"/>
    <w:rsid w:val="009248ED"/>
    <w:rsid w:val="009264B1"/>
    <w:rsid w:val="00927548"/>
    <w:rsid w:val="0092766E"/>
    <w:rsid w:val="0093128A"/>
    <w:rsid w:val="009313EB"/>
    <w:rsid w:val="0093160E"/>
    <w:rsid w:val="00931C8A"/>
    <w:rsid w:val="009331FA"/>
    <w:rsid w:val="00934A85"/>
    <w:rsid w:val="00941874"/>
    <w:rsid w:val="0094294B"/>
    <w:rsid w:val="00944A7C"/>
    <w:rsid w:val="00945CD6"/>
    <w:rsid w:val="00946C87"/>
    <w:rsid w:val="0095023C"/>
    <w:rsid w:val="0095295A"/>
    <w:rsid w:val="00953DFC"/>
    <w:rsid w:val="00957134"/>
    <w:rsid w:val="0096193C"/>
    <w:rsid w:val="00972849"/>
    <w:rsid w:val="00974D7C"/>
    <w:rsid w:val="00975731"/>
    <w:rsid w:val="009769E1"/>
    <w:rsid w:val="00977E0D"/>
    <w:rsid w:val="0098143C"/>
    <w:rsid w:val="00982D5C"/>
    <w:rsid w:val="00986132"/>
    <w:rsid w:val="009864FF"/>
    <w:rsid w:val="00986C04"/>
    <w:rsid w:val="009932F9"/>
    <w:rsid w:val="009A02E7"/>
    <w:rsid w:val="009A11E3"/>
    <w:rsid w:val="009A2F76"/>
    <w:rsid w:val="009A7BA6"/>
    <w:rsid w:val="009B0F1B"/>
    <w:rsid w:val="009B1250"/>
    <w:rsid w:val="009B378F"/>
    <w:rsid w:val="009B6787"/>
    <w:rsid w:val="009C32BB"/>
    <w:rsid w:val="009C600E"/>
    <w:rsid w:val="009C7B18"/>
    <w:rsid w:val="009D00AA"/>
    <w:rsid w:val="009D0B10"/>
    <w:rsid w:val="009D2AC2"/>
    <w:rsid w:val="009D76BC"/>
    <w:rsid w:val="009E1774"/>
    <w:rsid w:val="009E2668"/>
    <w:rsid w:val="009E40A3"/>
    <w:rsid w:val="009E4A93"/>
    <w:rsid w:val="009E5C8C"/>
    <w:rsid w:val="009F10B1"/>
    <w:rsid w:val="009F133B"/>
    <w:rsid w:val="009F2C3B"/>
    <w:rsid w:val="009F2F21"/>
    <w:rsid w:val="009F3D89"/>
    <w:rsid w:val="009F47E3"/>
    <w:rsid w:val="009F6938"/>
    <w:rsid w:val="00A018B3"/>
    <w:rsid w:val="00A0537D"/>
    <w:rsid w:val="00A055AB"/>
    <w:rsid w:val="00A05AE9"/>
    <w:rsid w:val="00A061B4"/>
    <w:rsid w:val="00A069AD"/>
    <w:rsid w:val="00A07CEC"/>
    <w:rsid w:val="00A1297E"/>
    <w:rsid w:val="00A144A1"/>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38B0"/>
    <w:rsid w:val="00A44A96"/>
    <w:rsid w:val="00A4532A"/>
    <w:rsid w:val="00A46BEE"/>
    <w:rsid w:val="00A46E28"/>
    <w:rsid w:val="00A47644"/>
    <w:rsid w:val="00A5206D"/>
    <w:rsid w:val="00A55E9E"/>
    <w:rsid w:val="00A622D4"/>
    <w:rsid w:val="00A635A7"/>
    <w:rsid w:val="00A6477B"/>
    <w:rsid w:val="00A652D9"/>
    <w:rsid w:val="00A67E9B"/>
    <w:rsid w:val="00A72E47"/>
    <w:rsid w:val="00A74DBA"/>
    <w:rsid w:val="00A750A5"/>
    <w:rsid w:val="00A778F1"/>
    <w:rsid w:val="00A800EC"/>
    <w:rsid w:val="00A90956"/>
    <w:rsid w:val="00A95404"/>
    <w:rsid w:val="00A954C6"/>
    <w:rsid w:val="00A968C5"/>
    <w:rsid w:val="00AA1A81"/>
    <w:rsid w:val="00AA3C28"/>
    <w:rsid w:val="00AA65E5"/>
    <w:rsid w:val="00AA759D"/>
    <w:rsid w:val="00AB1592"/>
    <w:rsid w:val="00AB2786"/>
    <w:rsid w:val="00AB5BEE"/>
    <w:rsid w:val="00AB6C15"/>
    <w:rsid w:val="00AC2EAA"/>
    <w:rsid w:val="00AC373F"/>
    <w:rsid w:val="00AC550F"/>
    <w:rsid w:val="00AD4308"/>
    <w:rsid w:val="00AD4EC0"/>
    <w:rsid w:val="00AD56BC"/>
    <w:rsid w:val="00AD6611"/>
    <w:rsid w:val="00AD751C"/>
    <w:rsid w:val="00AE6719"/>
    <w:rsid w:val="00AE6C5D"/>
    <w:rsid w:val="00AE733F"/>
    <w:rsid w:val="00AF021F"/>
    <w:rsid w:val="00AF114B"/>
    <w:rsid w:val="00AF2320"/>
    <w:rsid w:val="00AF2A33"/>
    <w:rsid w:val="00AF3D4A"/>
    <w:rsid w:val="00AF4C2D"/>
    <w:rsid w:val="00AF4FD7"/>
    <w:rsid w:val="00AF51A0"/>
    <w:rsid w:val="00B014C7"/>
    <w:rsid w:val="00B01FB8"/>
    <w:rsid w:val="00B0250B"/>
    <w:rsid w:val="00B02C51"/>
    <w:rsid w:val="00B03EFA"/>
    <w:rsid w:val="00B11BB2"/>
    <w:rsid w:val="00B15EB9"/>
    <w:rsid w:val="00B16C8C"/>
    <w:rsid w:val="00B171E7"/>
    <w:rsid w:val="00B22C2F"/>
    <w:rsid w:val="00B24A9F"/>
    <w:rsid w:val="00B25B6A"/>
    <w:rsid w:val="00B309DD"/>
    <w:rsid w:val="00B31E9D"/>
    <w:rsid w:val="00B3356E"/>
    <w:rsid w:val="00B34ADC"/>
    <w:rsid w:val="00B3574C"/>
    <w:rsid w:val="00B35D13"/>
    <w:rsid w:val="00B36621"/>
    <w:rsid w:val="00B36D64"/>
    <w:rsid w:val="00B40539"/>
    <w:rsid w:val="00B412C8"/>
    <w:rsid w:val="00B41B48"/>
    <w:rsid w:val="00B425CC"/>
    <w:rsid w:val="00B42711"/>
    <w:rsid w:val="00B43CAA"/>
    <w:rsid w:val="00B442F8"/>
    <w:rsid w:val="00B453DB"/>
    <w:rsid w:val="00B509DC"/>
    <w:rsid w:val="00B54AD6"/>
    <w:rsid w:val="00B5567C"/>
    <w:rsid w:val="00B55E1D"/>
    <w:rsid w:val="00B56194"/>
    <w:rsid w:val="00B57DE0"/>
    <w:rsid w:val="00B60F41"/>
    <w:rsid w:val="00B616F6"/>
    <w:rsid w:val="00B61A34"/>
    <w:rsid w:val="00B62FDC"/>
    <w:rsid w:val="00B6491E"/>
    <w:rsid w:val="00B64E8E"/>
    <w:rsid w:val="00B65E8B"/>
    <w:rsid w:val="00B6728D"/>
    <w:rsid w:val="00B677A0"/>
    <w:rsid w:val="00B67C6D"/>
    <w:rsid w:val="00B7141E"/>
    <w:rsid w:val="00B75C92"/>
    <w:rsid w:val="00B76D28"/>
    <w:rsid w:val="00B8025A"/>
    <w:rsid w:val="00B827B1"/>
    <w:rsid w:val="00B84DAC"/>
    <w:rsid w:val="00B9116F"/>
    <w:rsid w:val="00B9408D"/>
    <w:rsid w:val="00B94698"/>
    <w:rsid w:val="00B95BF6"/>
    <w:rsid w:val="00B973E5"/>
    <w:rsid w:val="00BA026B"/>
    <w:rsid w:val="00BA4E36"/>
    <w:rsid w:val="00BA51C0"/>
    <w:rsid w:val="00BA6192"/>
    <w:rsid w:val="00BA64A9"/>
    <w:rsid w:val="00BB23A4"/>
    <w:rsid w:val="00BB6332"/>
    <w:rsid w:val="00BC0F5C"/>
    <w:rsid w:val="00BC2276"/>
    <w:rsid w:val="00BC6120"/>
    <w:rsid w:val="00BD1B08"/>
    <w:rsid w:val="00BD1BFF"/>
    <w:rsid w:val="00BD2150"/>
    <w:rsid w:val="00BE188E"/>
    <w:rsid w:val="00BE1CC3"/>
    <w:rsid w:val="00BE1CDE"/>
    <w:rsid w:val="00BE365A"/>
    <w:rsid w:val="00BE47C4"/>
    <w:rsid w:val="00BE4CDC"/>
    <w:rsid w:val="00BE50EF"/>
    <w:rsid w:val="00BF4761"/>
    <w:rsid w:val="00C052A2"/>
    <w:rsid w:val="00C06A4A"/>
    <w:rsid w:val="00C07F0F"/>
    <w:rsid w:val="00C131AA"/>
    <w:rsid w:val="00C1391A"/>
    <w:rsid w:val="00C14CE6"/>
    <w:rsid w:val="00C15218"/>
    <w:rsid w:val="00C21D51"/>
    <w:rsid w:val="00C22BB2"/>
    <w:rsid w:val="00C22F76"/>
    <w:rsid w:val="00C2725D"/>
    <w:rsid w:val="00C30684"/>
    <w:rsid w:val="00C316B2"/>
    <w:rsid w:val="00C31771"/>
    <w:rsid w:val="00C31E79"/>
    <w:rsid w:val="00C35D84"/>
    <w:rsid w:val="00C4004F"/>
    <w:rsid w:val="00C403C9"/>
    <w:rsid w:val="00C42033"/>
    <w:rsid w:val="00C464DD"/>
    <w:rsid w:val="00C519F4"/>
    <w:rsid w:val="00C52423"/>
    <w:rsid w:val="00C52DB6"/>
    <w:rsid w:val="00C53A40"/>
    <w:rsid w:val="00C53B91"/>
    <w:rsid w:val="00C546CF"/>
    <w:rsid w:val="00C60D8E"/>
    <w:rsid w:val="00C62EF9"/>
    <w:rsid w:val="00C650F5"/>
    <w:rsid w:val="00C6656C"/>
    <w:rsid w:val="00C672B6"/>
    <w:rsid w:val="00C75600"/>
    <w:rsid w:val="00C75B27"/>
    <w:rsid w:val="00C76854"/>
    <w:rsid w:val="00C76C47"/>
    <w:rsid w:val="00C80A0C"/>
    <w:rsid w:val="00C847BD"/>
    <w:rsid w:val="00C86A63"/>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ADB"/>
    <w:rsid w:val="00CB2B1E"/>
    <w:rsid w:val="00CC053E"/>
    <w:rsid w:val="00CC05C5"/>
    <w:rsid w:val="00CC1E2C"/>
    <w:rsid w:val="00CC213B"/>
    <w:rsid w:val="00CC3E8B"/>
    <w:rsid w:val="00CC4E84"/>
    <w:rsid w:val="00CC4F19"/>
    <w:rsid w:val="00CC6182"/>
    <w:rsid w:val="00CC6304"/>
    <w:rsid w:val="00CD5641"/>
    <w:rsid w:val="00CD71C8"/>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24D6"/>
    <w:rsid w:val="00D0701A"/>
    <w:rsid w:val="00D10888"/>
    <w:rsid w:val="00D10EE5"/>
    <w:rsid w:val="00D11E0A"/>
    <w:rsid w:val="00D160A5"/>
    <w:rsid w:val="00D177F1"/>
    <w:rsid w:val="00D20D1B"/>
    <w:rsid w:val="00D21209"/>
    <w:rsid w:val="00D21377"/>
    <w:rsid w:val="00D21DF3"/>
    <w:rsid w:val="00D22A31"/>
    <w:rsid w:val="00D23674"/>
    <w:rsid w:val="00D23F5C"/>
    <w:rsid w:val="00D24E82"/>
    <w:rsid w:val="00D25E6B"/>
    <w:rsid w:val="00D26510"/>
    <w:rsid w:val="00D32015"/>
    <w:rsid w:val="00D323B5"/>
    <w:rsid w:val="00D336C9"/>
    <w:rsid w:val="00D33934"/>
    <w:rsid w:val="00D344F9"/>
    <w:rsid w:val="00D37C7B"/>
    <w:rsid w:val="00D37EAB"/>
    <w:rsid w:val="00D41713"/>
    <w:rsid w:val="00D42ACC"/>
    <w:rsid w:val="00D46BC5"/>
    <w:rsid w:val="00D474BF"/>
    <w:rsid w:val="00D47521"/>
    <w:rsid w:val="00D51DC5"/>
    <w:rsid w:val="00D52C45"/>
    <w:rsid w:val="00D53449"/>
    <w:rsid w:val="00D542B8"/>
    <w:rsid w:val="00D5525A"/>
    <w:rsid w:val="00D5717D"/>
    <w:rsid w:val="00D613E0"/>
    <w:rsid w:val="00D66509"/>
    <w:rsid w:val="00D676D7"/>
    <w:rsid w:val="00D6794E"/>
    <w:rsid w:val="00D7007A"/>
    <w:rsid w:val="00D71517"/>
    <w:rsid w:val="00D7168D"/>
    <w:rsid w:val="00D716AC"/>
    <w:rsid w:val="00D71A15"/>
    <w:rsid w:val="00D71F11"/>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4C43"/>
    <w:rsid w:val="00DA51B2"/>
    <w:rsid w:val="00DA620E"/>
    <w:rsid w:val="00DA647E"/>
    <w:rsid w:val="00DA6965"/>
    <w:rsid w:val="00DB0932"/>
    <w:rsid w:val="00DB12CA"/>
    <w:rsid w:val="00DB293E"/>
    <w:rsid w:val="00DB3DBB"/>
    <w:rsid w:val="00DB53E0"/>
    <w:rsid w:val="00DB67F8"/>
    <w:rsid w:val="00DC2506"/>
    <w:rsid w:val="00DC4290"/>
    <w:rsid w:val="00DC49FA"/>
    <w:rsid w:val="00DC5103"/>
    <w:rsid w:val="00DD3D6B"/>
    <w:rsid w:val="00DD4467"/>
    <w:rsid w:val="00DD5418"/>
    <w:rsid w:val="00DD61C8"/>
    <w:rsid w:val="00DD772B"/>
    <w:rsid w:val="00DE2022"/>
    <w:rsid w:val="00DE2A3B"/>
    <w:rsid w:val="00DE435D"/>
    <w:rsid w:val="00DE4F57"/>
    <w:rsid w:val="00DE539E"/>
    <w:rsid w:val="00DE6911"/>
    <w:rsid w:val="00DF0456"/>
    <w:rsid w:val="00DF1BB1"/>
    <w:rsid w:val="00DF2A07"/>
    <w:rsid w:val="00DF5B53"/>
    <w:rsid w:val="00DF742A"/>
    <w:rsid w:val="00E01273"/>
    <w:rsid w:val="00E030F5"/>
    <w:rsid w:val="00E041F4"/>
    <w:rsid w:val="00E050BA"/>
    <w:rsid w:val="00E06CBE"/>
    <w:rsid w:val="00E076AC"/>
    <w:rsid w:val="00E16655"/>
    <w:rsid w:val="00E16A6B"/>
    <w:rsid w:val="00E21275"/>
    <w:rsid w:val="00E22001"/>
    <w:rsid w:val="00E25442"/>
    <w:rsid w:val="00E254BC"/>
    <w:rsid w:val="00E25A1F"/>
    <w:rsid w:val="00E25D27"/>
    <w:rsid w:val="00E3269C"/>
    <w:rsid w:val="00E3288B"/>
    <w:rsid w:val="00E34E6A"/>
    <w:rsid w:val="00E35B72"/>
    <w:rsid w:val="00E37B54"/>
    <w:rsid w:val="00E37EEB"/>
    <w:rsid w:val="00E440B3"/>
    <w:rsid w:val="00E5153D"/>
    <w:rsid w:val="00E56134"/>
    <w:rsid w:val="00E56B5D"/>
    <w:rsid w:val="00E61C81"/>
    <w:rsid w:val="00E62331"/>
    <w:rsid w:val="00E63A20"/>
    <w:rsid w:val="00E65505"/>
    <w:rsid w:val="00E661E8"/>
    <w:rsid w:val="00E66265"/>
    <w:rsid w:val="00E710FB"/>
    <w:rsid w:val="00E730F1"/>
    <w:rsid w:val="00E73CC9"/>
    <w:rsid w:val="00E75847"/>
    <w:rsid w:val="00E76FCC"/>
    <w:rsid w:val="00E80528"/>
    <w:rsid w:val="00E806D9"/>
    <w:rsid w:val="00E816C7"/>
    <w:rsid w:val="00E82CA2"/>
    <w:rsid w:val="00E84367"/>
    <w:rsid w:val="00E84FE4"/>
    <w:rsid w:val="00E9142F"/>
    <w:rsid w:val="00E94224"/>
    <w:rsid w:val="00E94E5A"/>
    <w:rsid w:val="00E95594"/>
    <w:rsid w:val="00E95A55"/>
    <w:rsid w:val="00EA0B27"/>
    <w:rsid w:val="00EA2525"/>
    <w:rsid w:val="00EA31C3"/>
    <w:rsid w:val="00EA4947"/>
    <w:rsid w:val="00EA4B1B"/>
    <w:rsid w:val="00EA5116"/>
    <w:rsid w:val="00EB16BB"/>
    <w:rsid w:val="00EB20F0"/>
    <w:rsid w:val="00EB2A83"/>
    <w:rsid w:val="00EB33AC"/>
    <w:rsid w:val="00EC25DE"/>
    <w:rsid w:val="00EC669D"/>
    <w:rsid w:val="00EC6F21"/>
    <w:rsid w:val="00EC7887"/>
    <w:rsid w:val="00ED2708"/>
    <w:rsid w:val="00ED2D39"/>
    <w:rsid w:val="00ED3A3A"/>
    <w:rsid w:val="00ED4C33"/>
    <w:rsid w:val="00EE0913"/>
    <w:rsid w:val="00EF23C4"/>
    <w:rsid w:val="00EF2DB0"/>
    <w:rsid w:val="00EF2DD4"/>
    <w:rsid w:val="00EF36AA"/>
    <w:rsid w:val="00EF5D84"/>
    <w:rsid w:val="00EF695D"/>
    <w:rsid w:val="00EF6CA2"/>
    <w:rsid w:val="00F01440"/>
    <w:rsid w:val="00F020E7"/>
    <w:rsid w:val="00F03676"/>
    <w:rsid w:val="00F04C64"/>
    <w:rsid w:val="00F057A4"/>
    <w:rsid w:val="00F05F1B"/>
    <w:rsid w:val="00F13305"/>
    <w:rsid w:val="00F1516C"/>
    <w:rsid w:val="00F170F1"/>
    <w:rsid w:val="00F20770"/>
    <w:rsid w:val="00F26864"/>
    <w:rsid w:val="00F26F00"/>
    <w:rsid w:val="00F27454"/>
    <w:rsid w:val="00F32339"/>
    <w:rsid w:val="00F3596A"/>
    <w:rsid w:val="00F36446"/>
    <w:rsid w:val="00F40463"/>
    <w:rsid w:val="00F44056"/>
    <w:rsid w:val="00F44A01"/>
    <w:rsid w:val="00F50336"/>
    <w:rsid w:val="00F50D76"/>
    <w:rsid w:val="00F55E5B"/>
    <w:rsid w:val="00F569BC"/>
    <w:rsid w:val="00F6174D"/>
    <w:rsid w:val="00F62E3F"/>
    <w:rsid w:val="00F66D76"/>
    <w:rsid w:val="00F66E5C"/>
    <w:rsid w:val="00F67427"/>
    <w:rsid w:val="00F67F90"/>
    <w:rsid w:val="00F708D7"/>
    <w:rsid w:val="00F7756E"/>
    <w:rsid w:val="00F77B3E"/>
    <w:rsid w:val="00F833CB"/>
    <w:rsid w:val="00F84E9B"/>
    <w:rsid w:val="00F87754"/>
    <w:rsid w:val="00F90A4B"/>
    <w:rsid w:val="00F90C56"/>
    <w:rsid w:val="00F94B3C"/>
    <w:rsid w:val="00F96F4A"/>
    <w:rsid w:val="00F971BD"/>
    <w:rsid w:val="00FA7A95"/>
    <w:rsid w:val="00FB089D"/>
    <w:rsid w:val="00FB282B"/>
    <w:rsid w:val="00FB2C57"/>
    <w:rsid w:val="00FB4F96"/>
    <w:rsid w:val="00FC0721"/>
    <w:rsid w:val="00FC1CE4"/>
    <w:rsid w:val="00FC6533"/>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1767E8C"/>
  <w15:chartTrackingRefBased/>
  <w15:docId w15:val="{A3D71102-F723-4B29-9232-ADD166E01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Cs w:val="21"/>
    </w:rPr>
  </w:style>
  <w:style w:type="paragraph" w:customStyle="1" w:styleId="H4">
    <w:name w:val="_ H_4"/>
    <w:basedOn w:val="a"/>
    <w:next w:val="a"/>
    <w:qFormat/>
    <w:rsid w:val="0093128A"/>
    <w:pPr>
      <w:keepNext/>
      <w:keepLines/>
      <w:tabs>
        <w:tab w:val="left" w:pos="431"/>
      </w:tabs>
      <w:suppressAutoHyphens/>
      <w:ind w:left="1264" w:right="1264" w:hanging="1264"/>
      <w:outlineLvl w:val="3"/>
    </w:pPr>
    <w:rPr>
      <w:rFonts w:eastAsia="KaiTi"/>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basedOn w:val="a0"/>
    <w:semiHidden/>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aliases w:val="5_G"/>
    <w:basedOn w:val="a"/>
    <w:link w:val="a6"/>
    <w:qFormat/>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SingleTxt"/>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style>
  <w:style w:type="character" w:customStyle="1" w:styleId="a6">
    <w:name w:val="脚注文本 字符"/>
    <w:aliases w:val="5_G 字符"/>
    <w:basedOn w:val="a0"/>
    <w:link w:val="a5"/>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character" w:styleId="af7">
    <w:name w:val="Unresolved Mention"/>
    <w:basedOn w:val="a0"/>
    <w:uiPriority w:val="99"/>
    <w:semiHidden/>
    <w:unhideWhenUsed/>
    <w:rsid w:val="008706D5"/>
    <w:rPr>
      <w:color w:val="605E5C"/>
      <w:shd w:val="clear" w:color="auto" w:fill="E1DFDD"/>
    </w:rPr>
  </w:style>
  <w:style w:type="paragraph" w:styleId="af8">
    <w:name w:val="Revision"/>
    <w:hidden/>
    <w:uiPriority w:val="99"/>
    <w:semiHidden/>
    <w:rsid w:val="00DC5103"/>
    <w:rPr>
      <w:rFonts w:eastAsia="宋体"/>
      <w:kern w:val="14"/>
      <w:sz w:val="21"/>
      <w:lang w:val="en-US"/>
    </w:rPr>
  </w:style>
  <w:style w:type="paragraph" w:customStyle="1" w:styleId="SingleTxtG">
    <w:name w:val="_ Single Txt_G"/>
    <w:basedOn w:val="a"/>
    <w:link w:val="SingleTxtGChar"/>
    <w:qFormat/>
    <w:rsid w:val="0061030E"/>
    <w:pPr>
      <w:suppressAutoHyphens/>
      <w:kinsoku w:val="0"/>
      <w:overflowPunct w:val="0"/>
      <w:autoSpaceDE w:val="0"/>
      <w:autoSpaceDN w:val="0"/>
      <w:adjustRightInd w:val="0"/>
      <w:snapToGrid w:val="0"/>
      <w:spacing w:after="120" w:line="240" w:lineRule="atLeast"/>
      <w:ind w:left="1134" w:right="1134"/>
    </w:pPr>
    <w:rPr>
      <w:rFonts w:eastAsiaTheme="minorHAnsi"/>
      <w:kern w:val="0"/>
      <w:sz w:val="20"/>
      <w:lang w:val="en-GB" w:eastAsia="en-US"/>
    </w:rPr>
  </w:style>
  <w:style w:type="character" w:customStyle="1" w:styleId="SingleTxtGChar">
    <w:name w:val="_ Single Txt_G Char"/>
    <w:link w:val="SingleTxtG"/>
    <w:locked/>
    <w:rsid w:val="0061030E"/>
    <w:rPr>
      <w:rFonts w:eastAsiaTheme="minorHAnsi"/>
      <w:lang w:eastAsia="en-US"/>
    </w:rPr>
  </w:style>
  <w:style w:type="character" w:customStyle="1" w:styleId="zh">
    <w:name w:val="zh"/>
    <w:basedOn w:val="a0"/>
    <w:rsid w:val="00E65505"/>
  </w:style>
  <w:style w:type="character" w:customStyle="1" w:styleId="ng-binding">
    <w:name w:val="ng-binding"/>
    <w:basedOn w:val="a0"/>
    <w:rsid w:val="00E655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616670">
      <w:bodyDiv w:val="1"/>
      <w:marLeft w:val="0"/>
      <w:marRight w:val="0"/>
      <w:marTop w:val="0"/>
      <w:marBottom w:val="0"/>
      <w:divBdr>
        <w:top w:val="none" w:sz="0" w:space="0" w:color="auto"/>
        <w:left w:val="none" w:sz="0" w:space="0" w:color="auto"/>
        <w:bottom w:val="none" w:sz="0" w:space="0" w:color="auto"/>
        <w:right w:val="none" w:sz="0" w:space="0" w:color="auto"/>
      </w:divBdr>
    </w:div>
    <w:div w:id="431097766">
      <w:bodyDiv w:val="1"/>
      <w:marLeft w:val="0"/>
      <w:marRight w:val="0"/>
      <w:marTop w:val="0"/>
      <w:marBottom w:val="0"/>
      <w:divBdr>
        <w:top w:val="none" w:sz="0" w:space="0" w:color="auto"/>
        <w:left w:val="none" w:sz="0" w:space="0" w:color="auto"/>
        <w:bottom w:val="none" w:sz="0" w:space="0" w:color="auto"/>
        <w:right w:val="none" w:sz="0" w:space="0" w:color="auto"/>
      </w:divBdr>
    </w:div>
    <w:div w:id="908349768">
      <w:bodyDiv w:val="1"/>
      <w:marLeft w:val="0"/>
      <w:marRight w:val="0"/>
      <w:marTop w:val="0"/>
      <w:marBottom w:val="0"/>
      <w:divBdr>
        <w:top w:val="none" w:sz="0" w:space="0" w:color="auto"/>
        <w:left w:val="none" w:sz="0" w:space="0" w:color="auto"/>
        <w:bottom w:val="none" w:sz="0" w:space="0" w:color="auto"/>
        <w:right w:val="none" w:sz="0" w:space="0" w:color="auto"/>
      </w:divBdr>
    </w:div>
    <w:div w:id="925966910">
      <w:bodyDiv w:val="1"/>
      <w:marLeft w:val="0"/>
      <w:marRight w:val="0"/>
      <w:marTop w:val="0"/>
      <w:marBottom w:val="0"/>
      <w:divBdr>
        <w:top w:val="none" w:sz="0" w:space="0" w:color="auto"/>
        <w:left w:val="none" w:sz="0" w:space="0" w:color="auto"/>
        <w:bottom w:val="none" w:sz="0" w:space="0" w:color="auto"/>
        <w:right w:val="none" w:sz="0" w:space="0" w:color="auto"/>
      </w:divBdr>
    </w:div>
    <w:div w:id="936326577">
      <w:bodyDiv w:val="1"/>
      <w:marLeft w:val="0"/>
      <w:marRight w:val="0"/>
      <w:marTop w:val="0"/>
      <w:marBottom w:val="0"/>
      <w:divBdr>
        <w:top w:val="none" w:sz="0" w:space="0" w:color="auto"/>
        <w:left w:val="none" w:sz="0" w:space="0" w:color="auto"/>
        <w:bottom w:val="none" w:sz="0" w:space="0" w:color="auto"/>
        <w:right w:val="none" w:sz="0" w:space="0" w:color="auto"/>
      </w:divBdr>
    </w:div>
    <w:div w:id="1012104655">
      <w:bodyDiv w:val="1"/>
      <w:marLeft w:val="0"/>
      <w:marRight w:val="0"/>
      <w:marTop w:val="0"/>
      <w:marBottom w:val="0"/>
      <w:divBdr>
        <w:top w:val="none" w:sz="0" w:space="0" w:color="auto"/>
        <w:left w:val="none" w:sz="0" w:space="0" w:color="auto"/>
        <w:bottom w:val="none" w:sz="0" w:space="0" w:color="auto"/>
        <w:right w:val="none" w:sz="0" w:space="0" w:color="auto"/>
      </w:divBdr>
    </w:div>
    <w:div w:id="1341273383">
      <w:bodyDiv w:val="1"/>
      <w:marLeft w:val="0"/>
      <w:marRight w:val="0"/>
      <w:marTop w:val="0"/>
      <w:marBottom w:val="0"/>
      <w:divBdr>
        <w:top w:val="none" w:sz="0" w:space="0" w:color="auto"/>
        <w:left w:val="none" w:sz="0" w:space="0" w:color="auto"/>
        <w:bottom w:val="none" w:sz="0" w:space="0" w:color="auto"/>
        <w:right w:val="none" w:sz="0" w:space="0" w:color="auto"/>
      </w:divBdr>
    </w:div>
    <w:div w:id="1352339848">
      <w:bodyDiv w:val="1"/>
      <w:marLeft w:val="0"/>
      <w:marRight w:val="0"/>
      <w:marTop w:val="0"/>
      <w:marBottom w:val="0"/>
      <w:divBdr>
        <w:top w:val="none" w:sz="0" w:space="0" w:color="auto"/>
        <w:left w:val="none" w:sz="0" w:space="0" w:color="auto"/>
        <w:bottom w:val="none" w:sz="0" w:space="0" w:color="auto"/>
        <w:right w:val="none" w:sz="0" w:space="0" w:color="auto"/>
      </w:divBdr>
    </w:div>
    <w:div w:id="1595287546">
      <w:bodyDiv w:val="1"/>
      <w:marLeft w:val="0"/>
      <w:marRight w:val="0"/>
      <w:marTop w:val="0"/>
      <w:marBottom w:val="0"/>
      <w:divBdr>
        <w:top w:val="none" w:sz="0" w:space="0" w:color="auto"/>
        <w:left w:val="none" w:sz="0" w:space="0" w:color="auto"/>
        <w:bottom w:val="none" w:sz="0" w:space="0" w:color="auto"/>
        <w:right w:val="none" w:sz="0" w:space="0" w:color="auto"/>
      </w:divBdr>
    </w:div>
    <w:div w:id="1851023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h/CEDAW/C/SR.1766" TargetMode="External"/><Relationship Id="rId3" Type="http://schemas.openxmlformats.org/officeDocument/2006/relationships/styles" Target="styles.xml"/><Relationship Id="rId21" Type="http://schemas.openxmlformats.org/officeDocument/2006/relationships/hyperlink" Target="https://undocs.org/ch/CEDAW/C/KIR/RQ/1-3"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h/CEDAW/C/SR.1765" TargetMode="External"/><Relationship Id="rId25"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ch/CEDAW/C/KIR/Q/1-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HRI/GEN/2/Rev.6" TargetMode="External"/><Relationship Id="rId10" Type="http://schemas.openxmlformats.org/officeDocument/2006/relationships/footer" Target="footer1.xml"/><Relationship Id="rId19" Type="http://schemas.openxmlformats.org/officeDocument/2006/relationships/hyperlink" Target="https://undocs.org/ch/CEDAW/C/KIR/1-3"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A/65/3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2B4186-39B4-4113-9D51-82FAE4FC34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1603</Words>
  <Characters>9143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Chinese Text Processing</dc:creator>
  <cp:keywords/>
  <dc:description/>
  <cp:lastModifiedBy>Sandy Di</cp:lastModifiedBy>
  <cp:revision>3</cp:revision>
  <cp:lastPrinted>2020-06-16T13:56:00Z</cp:lastPrinted>
  <dcterms:created xsi:type="dcterms:W3CDTF">2020-06-16T13:56:00Z</dcterms:created>
  <dcterms:modified xsi:type="dcterms:W3CDTF">2020-06-16T13:56:00Z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2003821</vt:lpwstr>
  </property>
  <property fmtid="{D5CDD505-2E9C-101B-9397-08002B2CF9AE}" pid="3" name="ODSRefJobNo">
    <vt:lpwstr>2006419C</vt:lpwstr>
  </property>
  <property fmtid="{D5CDD505-2E9C-101B-9397-08002B2CF9AE}" pid="4" name="Symbol1">
    <vt:lpwstr>CEDAW/C/KIR/CO/1-3</vt:lpwstr>
  </property>
  <property fmtid="{D5CDD505-2E9C-101B-9397-08002B2CF9AE}" pid="5" name="Symbol2">
    <vt:lpwstr/>
  </property>
  <property fmtid="{D5CDD505-2E9C-101B-9397-08002B2CF9AE}" pid="6" name="Translator">
    <vt:lpwstr/>
  </property>
  <property fmtid="{D5CDD505-2E9C-101B-9397-08002B2CF9AE}" pid="7" name="Operator">
    <vt:lpwstr>YINYAN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11 March 2020</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关于基里巴斯第一次、第二次和第三次合并定期报告的结论性意见*_x000d_</vt:lpwstr>
  </property>
</Properties>
</file>